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C968B" w14:textId="35211CB5" w:rsidR="00381D81" w:rsidRPr="00381D81" w:rsidRDefault="00381D81" w:rsidP="00381D81">
      <w:pPr>
        <w:spacing w:line="360" w:lineRule="auto"/>
        <w:jc w:val="both"/>
        <w:rPr>
          <w:rFonts w:ascii="Book Antiqua" w:hAnsi="Book Antiqua"/>
          <w:b/>
          <w:i/>
          <w:color w:val="000000"/>
        </w:rPr>
      </w:pPr>
      <w:bookmarkStart w:id="0" w:name="OLE_LINK1490"/>
      <w:bookmarkStart w:id="1" w:name="OLE_LINK1491"/>
      <w:r w:rsidRPr="00381D81">
        <w:rPr>
          <w:rFonts w:ascii="Book Antiqua" w:hAnsi="Book Antiqua"/>
          <w:b/>
          <w:color w:val="000000"/>
        </w:rPr>
        <w:t xml:space="preserve">Name of Journal: </w:t>
      </w:r>
      <w:r w:rsidRPr="00381D81">
        <w:rPr>
          <w:rFonts w:ascii="Book Antiqua" w:hAnsi="Book Antiqua"/>
          <w:i/>
          <w:color w:val="000000"/>
        </w:rPr>
        <w:t>World Journal of Hepatology</w:t>
      </w:r>
    </w:p>
    <w:p w14:paraId="5E181B7A" w14:textId="64CC3529" w:rsidR="00381D81" w:rsidRPr="00381D81" w:rsidRDefault="00381D81" w:rsidP="00381D81">
      <w:pPr>
        <w:spacing w:line="360" w:lineRule="auto"/>
        <w:jc w:val="both"/>
        <w:rPr>
          <w:rFonts w:ascii="Book Antiqua" w:hAnsi="Book Antiqua"/>
          <w:b/>
          <w:color w:val="000000"/>
        </w:rPr>
      </w:pPr>
      <w:r w:rsidRPr="00381D81">
        <w:rPr>
          <w:rFonts w:ascii="Book Antiqua" w:hAnsi="Book Antiqua"/>
          <w:b/>
          <w:color w:val="000000"/>
        </w:rPr>
        <w:t xml:space="preserve">Manuscript NO: </w:t>
      </w:r>
      <w:r>
        <w:rPr>
          <w:rFonts w:ascii="Book Antiqua" w:hAnsi="Book Antiqua"/>
          <w:color w:val="000000"/>
        </w:rPr>
        <w:t>53791</w:t>
      </w:r>
    </w:p>
    <w:p w14:paraId="5DE2EE03" w14:textId="77777777" w:rsidR="00381D81" w:rsidRPr="00381D81" w:rsidRDefault="00381D81" w:rsidP="00381D81">
      <w:pPr>
        <w:spacing w:line="360" w:lineRule="auto"/>
        <w:jc w:val="both"/>
        <w:rPr>
          <w:rFonts w:ascii="Book Antiqua" w:hAnsi="Book Antiqua"/>
          <w:b/>
          <w:color w:val="000000"/>
        </w:rPr>
      </w:pPr>
      <w:bookmarkStart w:id="2" w:name="OLE_LINK3"/>
      <w:bookmarkStart w:id="3" w:name="OLE_LINK4"/>
      <w:r w:rsidRPr="00381D81">
        <w:rPr>
          <w:rFonts w:ascii="Book Antiqua" w:hAnsi="Book Antiqua"/>
          <w:b/>
          <w:color w:val="000000"/>
          <w:shd w:val="clear" w:color="auto" w:fill="FFFFFF"/>
        </w:rPr>
        <w:t>Manuscript Type</w:t>
      </w:r>
      <w:bookmarkEnd w:id="2"/>
      <w:bookmarkEnd w:id="3"/>
      <w:r w:rsidRPr="00381D81">
        <w:rPr>
          <w:rFonts w:ascii="Book Antiqua" w:hAnsi="Book Antiqua"/>
          <w:b/>
          <w:color w:val="000000"/>
        </w:rPr>
        <w:t xml:space="preserve">: </w:t>
      </w:r>
      <w:r w:rsidRPr="00381D81">
        <w:rPr>
          <w:rFonts w:ascii="Book Antiqua" w:hAnsi="Book Antiqua"/>
          <w:color w:val="000000"/>
        </w:rPr>
        <w:t>REVIEW</w:t>
      </w:r>
    </w:p>
    <w:p w14:paraId="24F9CFFB" w14:textId="77777777" w:rsidR="00381D81" w:rsidRPr="00381D81" w:rsidRDefault="00381D81" w:rsidP="00381D81">
      <w:pPr>
        <w:spacing w:line="360" w:lineRule="auto"/>
        <w:jc w:val="both"/>
        <w:rPr>
          <w:rFonts w:ascii="Book Antiqua" w:hAnsi="Book Antiqua"/>
          <w:b/>
        </w:rPr>
      </w:pPr>
    </w:p>
    <w:p w14:paraId="3C7944E8" w14:textId="542B877E" w:rsidR="00460DA3" w:rsidRPr="00381D81" w:rsidRDefault="002A3016" w:rsidP="00381D81">
      <w:pPr>
        <w:spacing w:line="360" w:lineRule="auto"/>
        <w:jc w:val="both"/>
        <w:rPr>
          <w:rFonts w:ascii="Book Antiqua" w:hAnsi="Book Antiqua"/>
          <w:b/>
        </w:rPr>
      </w:pPr>
      <w:bookmarkStart w:id="4" w:name="OLE_LINK1594"/>
      <w:bookmarkStart w:id="5" w:name="OLE_LINK1595"/>
      <w:bookmarkStart w:id="6" w:name="OLE_LINK1599"/>
      <w:r w:rsidRPr="00381D81">
        <w:rPr>
          <w:rFonts w:ascii="Book Antiqua" w:hAnsi="Book Antiqua"/>
          <w:b/>
        </w:rPr>
        <w:t>Oxidative stress in alcohol-related liver disease</w:t>
      </w:r>
    </w:p>
    <w:bookmarkEnd w:id="4"/>
    <w:bookmarkEnd w:id="5"/>
    <w:bookmarkEnd w:id="6"/>
    <w:p w14:paraId="2FE55E86" w14:textId="381A6DA6" w:rsidR="003E191E" w:rsidRPr="00381D81" w:rsidRDefault="003E191E" w:rsidP="00381D81">
      <w:pPr>
        <w:spacing w:line="360" w:lineRule="auto"/>
        <w:jc w:val="both"/>
        <w:rPr>
          <w:rFonts w:ascii="Book Antiqua" w:hAnsi="Book Antiqua"/>
          <w:b/>
          <w:bCs/>
        </w:rPr>
      </w:pPr>
    </w:p>
    <w:p w14:paraId="1534692F" w14:textId="3703EFE2" w:rsidR="003E191E" w:rsidRPr="00381D81" w:rsidRDefault="00381D81" w:rsidP="00381D81">
      <w:pPr>
        <w:spacing w:line="360" w:lineRule="auto"/>
        <w:jc w:val="both"/>
        <w:rPr>
          <w:rFonts w:ascii="Book Antiqua" w:hAnsi="Book Antiqua"/>
        </w:rPr>
      </w:pPr>
      <w:r w:rsidRPr="00381D81">
        <w:rPr>
          <w:rFonts w:ascii="Book Antiqua" w:hAnsi="Book Antiqua"/>
        </w:rPr>
        <w:t xml:space="preserve">Tan </w:t>
      </w:r>
      <w:r>
        <w:rPr>
          <w:rFonts w:ascii="Book Antiqua" w:hAnsi="Book Antiqua"/>
        </w:rPr>
        <w:t xml:space="preserve">HK </w:t>
      </w:r>
      <w:r w:rsidRPr="00381D81">
        <w:rPr>
          <w:rFonts w:ascii="Book Antiqua" w:hAnsi="Book Antiqua" w:hint="eastAsia"/>
          <w:i/>
          <w:iCs/>
          <w:lang w:eastAsia="zh-CN"/>
        </w:rPr>
        <w:t>et</w:t>
      </w:r>
      <w:r w:rsidRPr="00381D81">
        <w:rPr>
          <w:rFonts w:ascii="Book Antiqua" w:hAnsi="Book Antiqua"/>
          <w:i/>
          <w:iCs/>
          <w:lang w:eastAsia="zh-CN"/>
        </w:rPr>
        <w:t xml:space="preserve"> al</w:t>
      </w:r>
      <w:r>
        <w:rPr>
          <w:rFonts w:ascii="Book Antiqua" w:hAnsi="Book Antiqua"/>
          <w:lang w:eastAsia="zh-CN"/>
        </w:rPr>
        <w:t xml:space="preserve">. </w:t>
      </w:r>
      <w:r w:rsidR="003E191E" w:rsidRPr="00381D81">
        <w:rPr>
          <w:rFonts w:ascii="Book Antiqua" w:hAnsi="Book Antiqua"/>
        </w:rPr>
        <w:t xml:space="preserve">Oxidative stress in </w:t>
      </w:r>
      <w:r w:rsidR="003A4911">
        <w:rPr>
          <w:rFonts w:ascii="Book Antiqua" w:hAnsi="Book Antiqua"/>
        </w:rPr>
        <w:t>ALD</w:t>
      </w:r>
    </w:p>
    <w:p w14:paraId="720B5720" w14:textId="77777777" w:rsidR="003E191E" w:rsidRPr="00381D81" w:rsidRDefault="003E191E" w:rsidP="00381D81">
      <w:pPr>
        <w:spacing w:line="360" w:lineRule="auto"/>
        <w:jc w:val="both"/>
        <w:rPr>
          <w:rFonts w:ascii="Book Antiqua" w:hAnsi="Book Antiqua"/>
          <w:b/>
          <w:bCs/>
        </w:rPr>
      </w:pPr>
    </w:p>
    <w:p w14:paraId="13555186" w14:textId="72E860F8" w:rsidR="00790967" w:rsidRPr="00381D81" w:rsidRDefault="00623EAA" w:rsidP="00381D81">
      <w:pPr>
        <w:spacing w:line="360" w:lineRule="auto"/>
        <w:jc w:val="both"/>
        <w:rPr>
          <w:rFonts w:ascii="Book Antiqua" w:hAnsi="Book Antiqua"/>
        </w:rPr>
      </w:pPr>
      <w:r w:rsidRPr="00381D81">
        <w:rPr>
          <w:rFonts w:ascii="Book Antiqua" w:hAnsi="Book Antiqua"/>
        </w:rPr>
        <w:t>Huey</w:t>
      </w:r>
      <w:r w:rsidR="007A5C6D" w:rsidRPr="00381D81">
        <w:rPr>
          <w:rFonts w:ascii="Book Antiqua" w:hAnsi="Book Antiqua"/>
        </w:rPr>
        <w:t xml:space="preserve"> K</w:t>
      </w:r>
      <w:r w:rsidRPr="00381D81">
        <w:rPr>
          <w:rFonts w:ascii="Book Antiqua" w:hAnsi="Book Antiqua"/>
        </w:rPr>
        <w:t xml:space="preserve"> Tan, Euan Yates, Kristen Lilly, </w:t>
      </w:r>
      <w:proofErr w:type="spellStart"/>
      <w:r w:rsidRPr="00381D81">
        <w:rPr>
          <w:rFonts w:ascii="Book Antiqua" w:hAnsi="Book Antiqua"/>
        </w:rPr>
        <w:t>Ashwin</w:t>
      </w:r>
      <w:proofErr w:type="spellEnd"/>
      <w:r w:rsidRPr="00381D81">
        <w:rPr>
          <w:rFonts w:ascii="Book Antiqua" w:hAnsi="Book Antiqua"/>
        </w:rPr>
        <w:t xml:space="preserve"> </w:t>
      </w:r>
      <w:r w:rsidR="007A5C6D" w:rsidRPr="00381D81">
        <w:rPr>
          <w:rFonts w:ascii="Book Antiqua" w:hAnsi="Book Antiqua"/>
        </w:rPr>
        <w:t xml:space="preserve">D </w:t>
      </w:r>
      <w:proofErr w:type="spellStart"/>
      <w:r w:rsidRPr="00381D81">
        <w:rPr>
          <w:rFonts w:ascii="Book Antiqua" w:hAnsi="Book Antiqua"/>
        </w:rPr>
        <w:t>Dhanda</w:t>
      </w:r>
      <w:proofErr w:type="spellEnd"/>
    </w:p>
    <w:bookmarkEnd w:id="0"/>
    <w:bookmarkEnd w:id="1"/>
    <w:p w14:paraId="040D7A55" w14:textId="4BAEE68D" w:rsidR="007A5C6D" w:rsidRPr="00381D81" w:rsidRDefault="007A5C6D" w:rsidP="00381D81">
      <w:pPr>
        <w:spacing w:line="360" w:lineRule="auto"/>
        <w:jc w:val="both"/>
        <w:rPr>
          <w:rFonts w:ascii="Book Antiqua" w:hAnsi="Book Antiqua"/>
          <w:b/>
          <w:u w:val="single"/>
          <w:lang w:eastAsia="zh-CN"/>
        </w:rPr>
      </w:pPr>
    </w:p>
    <w:p w14:paraId="557514CA" w14:textId="0C905F7D" w:rsidR="00AC7A02" w:rsidRDefault="007A5C6D" w:rsidP="00381D81">
      <w:pPr>
        <w:spacing w:line="360" w:lineRule="auto"/>
        <w:jc w:val="both"/>
        <w:rPr>
          <w:rFonts w:ascii="Book Antiqua" w:hAnsi="Book Antiqua"/>
          <w:bCs/>
        </w:rPr>
      </w:pPr>
      <w:r w:rsidRPr="00381D81">
        <w:rPr>
          <w:rFonts w:ascii="Book Antiqua" w:hAnsi="Book Antiqua"/>
          <w:b/>
        </w:rPr>
        <w:t xml:space="preserve">Huey K Tan, Euan Yates, Kristen Lilly, </w:t>
      </w:r>
      <w:proofErr w:type="spellStart"/>
      <w:r w:rsidRPr="00381D81">
        <w:rPr>
          <w:rFonts w:ascii="Book Antiqua" w:hAnsi="Book Antiqua"/>
          <w:b/>
        </w:rPr>
        <w:t>Ashwin</w:t>
      </w:r>
      <w:proofErr w:type="spellEnd"/>
      <w:r w:rsidRPr="00381D81">
        <w:rPr>
          <w:rFonts w:ascii="Book Antiqua" w:hAnsi="Book Antiqua"/>
          <w:b/>
        </w:rPr>
        <w:t xml:space="preserve"> D </w:t>
      </w:r>
      <w:proofErr w:type="spellStart"/>
      <w:r w:rsidRPr="00381D81">
        <w:rPr>
          <w:rFonts w:ascii="Book Antiqua" w:hAnsi="Book Antiqua"/>
          <w:b/>
        </w:rPr>
        <w:t>Dhanda</w:t>
      </w:r>
      <w:proofErr w:type="spellEnd"/>
      <w:r w:rsidRPr="00381D81">
        <w:rPr>
          <w:rFonts w:ascii="Book Antiqua" w:hAnsi="Book Antiqua"/>
          <w:bCs/>
        </w:rPr>
        <w:t xml:space="preserve">, </w:t>
      </w:r>
      <w:proofErr w:type="spellStart"/>
      <w:r w:rsidR="00AC7A02" w:rsidRPr="00381D81">
        <w:rPr>
          <w:rFonts w:ascii="Book Antiqua" w:hAnsi="Book Antiqua"/>
          <w:bCs/>
        </w:rPr>
        <w:t>Hepatology</w:t>
      </w:r>
      <w:proofErr w:type="spellEnd"/>
      <w:r w:rsidR="00AC7A02" w:rsidRPr="00381D81">
        <w:rPr>
          <w:rFonts w:ascii="Book Antiqua" w:hAnsi="Book Antiqua"/>
          <w:bCs/>
        </w:rPr>
        <w:t xml:space="preserve"> Research Group, Institute of Translational and Stratified Medicine, Faculty of Health, University of Plymouth, Plymouth</w:t>
      </w:r>
      <w:r w:rsidRPr="00381D81">
        <w:rPr>
          <w:rFonts w:ascii="Book Antiqua" w:hAnsi="Book Antiqua"/>
          <w:bCs/>
        </w:rPr>
        <w:t xml:space="preserve"> PL6 8BU</w:t>
      </w:r>
      <w:r w:rsidR="00AC7A02" w:rsidRPr="00381D81">
        <w:rPr>
          <w:rFonts w:ascii="Book Antiqua" w:hAnsi="Book Antiqua"/>
          <w:bCs/>
        </w:rPr>
        <w:t>, U</w:t>
      </w:r>
      <w:r w:rsidRPr="00381D81">
        <w:rPr>
          <w:rFonts w:ascii="Book Antiqua" w:hAnsi="Book Antiqua"/>
          <w:bCs/>
        </w:rPr>
        <w:t xml:space="preserve">nited </w:t>
      </w:r>
      <w:r w:rsidR="00AC7A02" w:rsidRPr="00381D81">
        <w:rPr>
          <w:rFonts w:ascii="Book Antiqua" w:hAnsi="Book Antiqua"/>
          <w:bCs/>
        </w:rPr>
        <w:t>K</w:t>
      </w:r>
      <w:r w:rsidRPr="00381D81">
        <w:rPr>
          <w:rFonts w:ascii="Book Antiqua" w:hAnsi="Book Antiqua"/>
          <w:bCs/>
        </w:rPr>
        <w:t>ingdom</w:t>
      </w:r>
    </w:p>
    <w:p w14:paraId="19ABE4A0" w14:textId="77777777" w:rsidR="00381D81" w:rsidRPr="00381D81" w:rsidRDefault="00381D81" w:rsidP="00381D81">
      <w:pPr>
        <w:spacing w:line="360" w:lineRule="auto"/>
        <w:jc w:val="both"/>
        <w:rPr>
          <w:rFonts w:ascii="Book Antiqua" w:hAnsi="Book Antiqua"/>
          <w:bCs/>
        </w:rPr>
      </w:pPr>
    </w:p>
    <w:p w14:paraId="0F75C39A" w14:textId="65D7D924" w:rsidR="00AC7A02" w:rsidRDefault="007A5C6D" w:rsidP="00381D81">
      <w:pPr>
        <w:spacing w:line="360" w:lineRule="auto"/>
        <w:jc w:val="both"/>
        <w:rPr>
          <w:rFonts w:ascii="Book Antiqua" w:hAnsi="Book Antiqua"/>
          <w:bCs/>
        </w:rPr>
      </w:pPr>
      <w:r w:rsidRPr="00381D81">
        <w:rPr>
          <w:rFonts w:ascii="Book Antiqua" w:hAnsi="Book Antiqua"/>
          <w:b/>
        </w:rPr>
        <w:t xml:space="preserve">Huey K Tan, </w:t>
      </w:r>
      <w:proofErr w:type="spellStart"/>
      <w:r w:rsidRPr="00381D81">
        <w:rPr>
          <w:rFonts w:ascii="Book Antiqua" w:hAnsi="Book Antiqua"/>
          <w:b/>
        </w:rPr>
        <w:t>Ashwin</w:t>
      </w:r>
      <w:proofErr w:type="spellEnd"/>
      <w:r w:rsidRPr="00381D81">
        <w:rPr>
          <w:rFonts w:ascii="Book Antiqua" w:hAnsi="Book Antiqua"/>
          <w:b/>
        </w:rPr>
        <w:t xml:space="preserve"> D </w:t>
      </w:r>
      <w:proofErr w:type="spellStart"/>
      <w:r w:rsidRPr="00381D81">
        <w:rPr>
          <w:rFonts w:ascii="Book Antiqua" w:hAnsi="Book Antiqua"/>
          <w:b/>
        </w:rPr>
        <w:t>Dhanda</w:t>
      </w:r>
      <w:proofErr w:type="spellEnd"/>
      <w:r w:rsidRPr="00381D81">
        <w:rPr>
          <w:rFonts w:ascii="Book Antiqua" w:hAnsi="Book Antiqua"/>
          <w:b/>
        </w:rPr>
        <w:t>,</w:t>
      </w:r>
      <w:r w:rsidRPr="00381D81">
        <w:rPr>
          <w:rFonts w:ascii="Book Antiqua" w:hAnsi="Book Antiqua"/>
          <w:bCs/>
        </w:rPr>
        <w:t xml:space="preserve"> </w:t>
      </w:r>
      <w:r w:rsidR="00AC7A02" w:rsidRPr="00381D81">
        <w:rPr>
          <w:rFonts w:ascii="Book Antiqua" w:hAnsi="Book Antiqua"/>
          <w:bCs/>
        </w:rPr>
        <w:t>South West Liver Unit, University Hospitals Plymouth NHS Trust, Plymouth</w:t>
      </w:r>
      <w:r w:rsidRPr="00381D81">
        <w:rPr>
          <w:rFonts w:ascii="Book Antiqua" w:hAnsi="Book Antiqua"/>
          <w:bCs/>
        </w:rPr>
        <w:t xml:space="preserve"> PL6 8DH,</w:t>
      </w:r>
      <w:r w:rsidR="00AC7A02" w:rsidRPr="00381D81">
        <w:rPr>
          <w:rFonts w:ascii="Book Antiqua" w:hAnsi="Book Antiqua"/>
          <w:bCs/>
        </w:rPr>
        <w:t xml:space="preserve"> U</w:t>
      </w:r>
      <w:r w:rsidRPr="00381D81">
        <w:rPr>
          <w:rFonts w:ascii="Book Antiqua" w:hAnsi="Book Antiqua"/>
          <w:bCs/>
        </w:rPr>
        <w:t xml:space="preserve">nited </w:t>
      </w:r>
      <w:r w:rsidR="00AC7A02" w:rsidRPr="00381D81">
        <w:rPr>
          <w:rFonts w:ascii="Book Antiqua" w:hAnsi="Book Antiqua"/>
          <w:bCs/>
        </w:rPr>
        <w:t>K</w:t>
      </w:r>
      <w:r w:rsidRPr="00381D81">
        <w:rPr>
          <w:rFonts w:ascii="Book Antiqua" w:hAnsi="Book Antiqua"/>
          <w:bCs/>
        </w:rPr>
        <w:t>ingdom</w:t>
      </w:r>
    </w:p>
    <w:p w14:paraId="1817D876" w14:textId="77777777" w:rsidR="00381D81" w:rsidRPr="00381D81" w:rsidRDefault="00381D81" w:rsidP="00381D81">
      <w:pPr>
        <w:spacing w:line="360" w:lineRule="auto"/>
        <w:jc w:val="both"/>
        <w:rPr>
          <w:rFonts w:ascii="Book Antiqua" w:hAnsi="Book Antiqua"/>
          <w:bCs/>
        </w:rPr>
      </w:pPr>
    </w:p>
    <w:p w14:paraId="3534BF38" w14:textId="24B235B6" w:rsidR="00AC7A02" w:rsidRPr="00381D81" w:rsidRDefault="007A5C6D" w:rsidP="00381D81">
      <w:pPr>
        <w:spacing w:line="360" w:lineRule="auto"/>
        <w:jc w:val="both"/>
        <w:rPr>
          <w:rFonts w:ascii="Book Antiqua" w:hAnsi="Book Antiqua"/>
          <w:bCs/>
        </w:rPr>
      </w:pPr>
      <w:r w:rsidRPr="00381D81">
        <w:rPr>
          <w:rFonts w:ascii="Book Antiqua" w:hAnsi="Book Antiqua"/>
          <w:b/>
        </w:rPr>
        <w:t xml:space="preserve">Kristen Lilly, </w:t>
      </w:r>
      <w:r w:rsidR="00AC7A02" w:rsidRPr="00381D81">
        <w:rPr>
          <w:rFonts w:ascii="Book Antiqua" w:hAnsi="Book Antiqua"/>
          <w:bCs/>
        </w:rPr>
        <w:t>Department of Clinical Immunology, University Hospitals Plymouth NHS Trust, Plymouth</w:t>
      </w:r>
      <w:r w:rsidR="00055526" w:rsidRPr="00381D81">
        <w:rPr>
          <w:rFonts w:ascii="Book Antiqua" w:hAnsi="Book Antiqua"/>
          <w:bCs/>
        </w:rPr>
        <w:t xml:space="preserve"> PL6 8DH,</w:t>
      </w:r>
      <w:r w:rsidR="00AC7A02" w:rsidRPr="00381D81">
        <w:rPr>
          <w:rFonts w:ascii="Book Antiqua" w:hAnsi="Book Antiqua"/>
          <w:bCs/>
        </w:rPr>
        <w:t xml:space="preserve"> U</w:t>
      </w:r>
      <w:r w:rsidR="00055526" w:rsidRPr="00381D81">
        <w:rPr>
          <w:rFonts w:ascii="Book Antiqua" w:hAnsi="Book Antiqua"/>
          <w:bCs/>
        </w:rPr>
        <w:t xml:space="preserve">nited </w:t>
      </w:r>
      <w:r w:rsidR="00AC7A02" w:rsidRPr="00381D81">
        <w:rPr>
          <w:rFonts w:ascii="Book Antiqua" w:hAnsi="Book Antiqua"/>
          <w:bCs/>
        </w:rPr>
        <w:t>K</w:t>
      </w:r>
      <w:r w:rsidR="00055526" w:rsidRPr="00381D81">
        <w:rPr>
          <w:rFonts w:ascii="Book Antiqua" w:hAnsi="Book Antiqua"/>
          <w:bCs/>
        </w:rPr>
        <w:t>ingdom</w:t>
      </w:r>
    </w:p>
    <w:p w14:paraId="5799B5E4" w14:textId="417AD17D" w:rsidR="00AC7A02" w:rsidRDefault="00AC7A02" w:rsidP="00381D81">
      <w:pPr>
        <w:spacing w:line="360" w:lineRule="auto"/>
        <w:jc w:val="both"/>
        <w:rPr>
          <w:rFonts w:ascii="Book Antiqua" w:hAnsi="Book Antiqua"/>
          <w:b/>
          <w:u w:val="single"/>
        </w:rPr>
      </w:pPr>
    </w:p>
    <w:p w14:paraId="46439268" w14:textId="515E1C5F" w:rsidR="003E191E" w:rsidRPr="00381D81" w:rsidRDefault="00381D81" w:rsidP="00381D81">
      <w:pPr>
        <w:spacing w:line="360" w:lineRule="auto"/>
        <w:jc w:val="both"/>
        <w:rPr>
          <w:rFonts w:ascii="Book Antiqua" w:hAnsi="Book Antiqua"/>
          <w:b/>
          <w:u w:val="single"/>
        </w:rPr>
      </w:pPr>
      <w:r w:rsidRPr="00304893">
        <w:rPr>
          <w:rFonts w:ascii="Book Antiqua" w:hAnsi="Book Antiqua"/>
          <w:b/>
        </w:rPr>
        <w:t>Author contributions:</w:t>
      </w:r>
      <w:r>
        <w:rPr>
          <w:rFonts w:ascii="Book Antiqua" w:hAnsi="Book Antiqua"/>
          <w:b/>
        </w:rPr>
        <w:t xml:space="preserve"> </w:t>
      </w:r>
      <w:r w:rsidRPr="00381D81">
        <w:rPr>
          <w:rFonts w:ascii="Book Antiqua" w:hAnsi="Book Antiqua"/>
          <w:bCs/>
        </w:rPr>
        <w:t>Tan HK</w:t>
      </w:r>
      <w:r>
        <w:rPr>
          <w:rFonts w:ascii="Book Antiqua" w:hAnsi="Book Antiqua"/>
          <w:bCs/>
        </w:rPr>
        <w:t xml:space="preserve"> </w:t>
      </w:r>
      <w:r>
        <w:rPr>
          <w:rFonts w:ascii="Book Antiqua" w:hAnsi="Book Antiqua" w:hint="eastAsia"/>
          <w:bCs/>
          <w:lang w:eastAsia="zh-CN"/>
        </w:rPr>
        <w:t>and</w:t>
      </w:r>
      <w:r>
        <w:rPr>
          <w:rFonts w:ascii="Book Antiqua" w:hAnsi="Book Antiqua"/>
          <w:bCs/>
          <w:lang w:eastAsia="zh-CN"/>
        </w:rPr>
        <w:t xml:space="preserve"> </w:t>
      </w:r>
      <w:r w:rsidRPr="00381D81">
        <w:rPr>
          <w:rFonts w:ascii="Book Antiqua" w:hAnsi="Book Antiqua"/>
          <w:bCs/>
        </w:rPr>
        <w:t xml:space="preserve">Yates E </w:t>
      </w:r>
      <w:r>
        <w:rPr>
          <w:rFonts w:ascii="Book Antiqua" w:hAnsi="Book Antiqua"/>
          <w:bCs/>
        </w:rPr>
        <w:t xml:space="preserve">contributed equally to this work; </w:t>
      </w:r>
      <w:r w:rsidR="003E191E" w:rsidRPr="00381D81">
        <w:rPr>
          <w:rFonts w:ascii="Book Antiqua" w:hAnsi="Book Antiqua"/>
          <w:bCs/>
        </w:rPr>
        <w:t>Tan HK, Yates E and Lilly K reviewed and analyzed the literature</w:t>
      </w:r>
      <w:r>
        <w:rPr>
          <w:rFonts w:ascii="Book Antiqua" w:hAnsi="Book Antiqua"/>
          <w:bCs/>
        </w:rPr>
        <w:t>;</w:t>
      </w:r>
      <w:r w:rsidR="003E191E" w:rsidRPr="00381D81">
        <w:rPr>
          <w:rFonts w:ascii="Book Antiqua" w:hAnsi="Book Antiqua"/>
          <w:bCs/>
        </w:rPr>
        <w:t xml:space="preserve"> </w:t>
      </w:r>
      <w:r>
        <w:rPr>
          <w:rFonts w:ascii="Book Antiqua" w:hAnsi="Book Antiqua"/>
          <w:bCs/>
        </w:rPr>
        <w:t xml:space="preserve">all authors contributed to the writing; </w:t>
      </w:r>
      <w:proofErr w:type="spellStart"/>
      <w:r w:rsidR="003E191E" w:rsidRPr="00381D81">
        <w:rPr>
          <w:rFonts w:ascii="Book Antiqua" w:hAnsi="Book Antiqua"/>
          <w:bCs/>
        </w:rPr>
        <w:t>Dhanda</w:t>
      </w:r>
      <w:proofErr w:type="spellEnd"/>
      <w:r w:rsidR="003E191E" w:rsidRPr="00381D81">
        <w:rPr>
          <w:rFonts w:ascii="Book Antiqua" w:hAnsi="Book Antiqua"/>
          <w:bCs/>
        </w:rPr>
        <w:t xml:space="preserve"> A</w:t>
      </w:r>
      <w:r w:rsidR="0069455C" w:rsidRPr="00381D81">
        <w:rPr>
          <w:rFonts w:ascii="Book Antiqua" w:hAnsi="Book Antiqua"/>
          <w:bCs/>
        </w:rPr>
        <w:t xml:space="preserve">D finalized </w:t>
      </w:r>
      <w:r w:rsidR="003E191E" w:rsidRPr="00381D81">
        <w:rPr>
          <w:rFonts w:ascii="Book Antiqua" w:hAnsi="Book Antiqua"/>
          <w:bCs/>
        </w:rPr>
        <w:t>the paper</w:t>
      </w:r>
      <w:r>
        <w:rPr>
          <w:rFonts w:ascii="Book Antiqua" w:hAnsi="Book Antiqua"/>
          <w:bCs/>
        </w:rPr>
        <w:t xml:space="preserve">. </w:t>
      </w:r>
    </w:p>
    <w:p w14:paraId="42C59C32" w14:textId="4B5FF2F0" w:rsidR="003E191E" w:rsidRDefault="003E191E" w:rsidP="00381D81">
      <w:pPr>
        <w:spacing w:line="360" w:lineRule="auto"/>
        <w:jc w:val="both"/>
        <w:rPr>
          <w:rFonts w:ascii="Book Antiqua" w:hAnsi="Book Antiqua"/>
          <w:b/>
          <w:u w:val="single"/>
        </w:rPr>
      </w:pPr>
    </w:p>
    <w:p w14:paraId="3C45DFCA" w14:textId="14042DF8" w:rsidR="00381D81" w:rsidRDefault="00381D81" w:rsidP="00381D81">
      <w:pPr>
        <w:spacing w:line="360" w:lineRule="auto"/>
        <w:jc w:val="both"/>
        <w:rPr>
          <w:rFonts w:ascii="Book Antiqua" w:hAnsi="Book Antiqua"/>
          <w:b/>
          <w:lang w:eastAsia="zh-CN"/>
        </w:rPr>
      </w:pPr>
      <w:r w:rsidRPr="005048D5">
        <w:rPr>
          <w:rFonts w:ascii="Book Antiqua" w:hAnsi="Book Antiqua"/>
          <w:b/>
        </w:rPr>
        <w:t>Corresponding author</w:t>
      </w:r>
      <w:r w:rsidRPr="00304893">
        <w:rPr>
          <w:rFonts w:ascii="Book Antiqua" w:hAnsi="Book Antiqua"/>
          <w:b/>
        </w:rPr>
        <w:t>:</w:t>
      </w:r>
      <w:r>
        <w:rPr>
          <w:rFonts w:ascii="Book Antiqua" w:hAnsi="Book Antiqua" w:hint="eastAsia"/>
          <w:bCs/>
        </w:rPr>
        <w:t xml:space="preserve"> </w:t>
      </w:r>
      <w:proofErr w:type="spellStart"/>
      <w:r w:rsidR="009525D7" w:rsidRPr="00381D81">
        <w:rPr>
          <w:rFonts w:ascii="Book Antiqua" w:hAnsi="Book Antiqua"/>
          <w:b/>
        </w:rPr>
        <w:t>Ashwin</w:t>
      </w:r>
      <w:proofErr w:type="spellEnd"/>
      <w:r w:rsidR="009525D7" w:rsidRPr="00381D81">
        <w:rPr>
          <w:rFonts w:ascii="Book Antiqua" w:hAnsi="Book Antiqua"/>
          <w:b/>
        </w:rPr>
        <w:t xml:space="preserve"> </w:t>
      </w:r>
      <w:r w:rsidRPr="00381D81">
        <w:rPr>
          <w:rFonts w:ascii="Book Antiqua" w:hAnsi="Book Antiqua" w:hint="eastAsia"/>
          <w:b/>
          <w:lang w:eastAsia="zh-CN"/>
        </w:rPr>
        <w:t>D</w:t>
      </w:r>
      <w:r w:rsidRPr="00381D81">
        <w:rPr>
          <w:rFonts w:ascii="Book Antiqua" w:hAnsi="Book Antiqua"/>
          <w:b/>
          <w:lang w:eastAsia="zh-CN"/>
        </w:rPr>
        <w:t xml:space="preserve"> </w:t>
      </w:r>
      <w:proofErr w:type="spellStart"/>
      <w:r w:rsidR="009525D7" w:rsidRPr="00381D81">
        <w:rPr>
          <w:rFonts w:ascii="Book Antiqua" w:hAnsi="Book Antiqua"/>
          <w:b/>
        </w:rPr>
        <w:t>Dhanda</w:t>
      </w:r>
      <w:proofErr w:type="spellEnd"/>
      <w:r w:rsidR="009525D7" w:rsidRPr="00381D81">
        <w:rPr>
          <w:rFonts w:ascii="Book Antiqua" w:hAnsi="Book Antiqua"/>
          <w:b/>
        </w:rPr>
        <w:t xml:space="preserve">, </w:t>
      </w:r>
      <w:r w:rsidRPr="00381D81">
        <w:rPr>
          <w:rFonts w:ascii="Book Antiqua" w:hAnsi="Book Antiqua"/>
          <w:b/>
        </w:rPr>
        <w:t xml:space="preserve">BSc, </w:t>
      </w:r>
      <w:proofErr w:type="spellStart"/>
      <w:r w:rsidRPr="00381D81">
        <w:rPr>
          <w:rFonts w:ascii="Book Antiqua" w:hAnsi="Book Antiqua"/>
          <w:b/>
        </w:rPr>
        <w:t>MBChB</w:t>
      </w:r>
      <w:proofErr w:type="spellEnd"/>
      <w:r w:rsidRPr="00381D81">
        <w:rPr>
          <w:rFonts w:ascii="Book Antiqua" w:hAnsi="Book Antiqua"/>
          <w:b/>
        </w:rPr>
        <w:t xml:space="preserve">, MRCP, PhD, Associate Professor, </w:t>
      </w:r>
      <w:r w:rsidRPr="00381D81">
        <w:rPr>
          <w:rFonts w:ascii="Book Antiqua" w:hAnsi="Book Antiqua"/>
          <w:bCs/>
        </w:rPr>
        <w:t>South West Liver Unit, University Hospitals Plymouth NHS Trust, Derriford Road Crownhill</w:t>
      </w:r>
      <w:r>
        <w:rPr>
          <w:rFonts w:ascii="Book Antiqua" w:hAnsi="Book Antiqua"/>
          <w:bCs/>
        </w:rPr>
        <w:t>,</w:t>
      </w:r>
      <w:r w:rsidRPr="00381D81">
        <w:rPr>
          <w:rFonts w:ascii="Book Antiqua" w:hAnsi="Book Antiqua"/>
          <w:bCs/>
        </w:rPr>
        <w:t xml:space="preserve"> Plymouth PL6 8DH, United Kingdom</w:t>
      </w:r>
      <w:r>
        <w:rPr>
          <w:rFonts w:ascii="Book Antiqua" w:hAnsi="Book Antiqua"/>
          <w:bCs/>
          <w:lang w:eastAsia="zh-CN"/>
        </w:rPr>
        <w:t xml:space="preserve">. </w:t>
      </w:r>
      <w:hyperlink r:id="rId12" w:history="1">
        <w:r w:rsidRPr="00381D81">
          <w:rPr>
            <w:rStyle w:val="a3"/>
            <w:rFonts w:ascii="Book Antiqua" w:hAnsi="Book Antiqua"/>
            <w:bCs/>
          </w:rPr>
          <w:t>ashwin.dhanda@plymouth.ac.uk</w:t>
        </w:r>
      </w:hyperlink>
    </w:p>
    <w:p w14:paraId="2965BB8E" w14:textId="77777777" w:rsidR="00381D81" w:rsidRDefault="00381D81" w:rsidP="00381D81">
      <w:pPr>
        <w:spacing w:line="360" w:lineRule="auto"/>
        <w:jc w:val="both"/>
        <w:rPr>
          <w:rFonts w:ascii="Book Antiqua" w:hAnsi="Book Antiqua"/>
          <w:b/>
        </w:rPr>
      </w:pPr>
    </w:p>
    <w:p w14:paraId="6F0EB32D" w14:textId="0E7BD76B" w:rsidR="003C3279" w:rsidRPr="00304893" w:rsidRDefault="003C3279" w:rsidP="003C3279">
      <w:pPr>
        <w:spacing w:line="360" w:lineRule="auto"/>
        <w:jc w:val="both"/>
        <w:rPr>
          <w:rFonts w:ascii="Book Antiqua" w:hAnsi="Book Antiqua"/>
          <w:b/>
        </w:rPr>
      </w:pPr>
      <w:bookmarkStart w:id="7" w:name="OLE_LINK1535"/>
      <w:bookmarkStart w:id="8" w:name="OLE_LINK1536"/>
      <w:r w:rsidRPr="00304893">
        <w:rPr>
          <w:rFonts w:ascii="Book Antiqua" w:hAnsi="Book Antiqua"/>
          <w:b/>
        </w:rPr>
        <w:t>Received:</w:t>
      </w:r>
      <w:r w:rsidRPr="00304893">
        <w:rPr>
          <w:rFonts w:ascii="Book Antiqua" w:eastAsia="宋体" w:hAnsi="Book Antiqua"/>
          <w:b/>
          <w:lang w:eastAsia="zh-CN"/>
        </w:rPr>
        <w:t xml:space="preserve"> </w:t>
      </w:r>
      <w:r>
        <w:rPr>
          <w:rFonts w:ascii="Book Antiqua" w:eastAsia="宋体" w:hAnsi="Book Antiqua"/>
          <w:lang w:eastAsia="zh-CN"/>
        </w:rPr>
        <w:t>D</w:t>
      </w:r>
      <w:r>
        <w:rPr>
          <w:rFonts w:ascii="Book Antiqua" w:eastAsia="宋体" w:hAnsi="Book Antiqua" w:hint="eastAsia"/>
          <w:lang w:eastAsia="zh-CN"/>
        </w:rPr>
        <w:t>e</w:t>
      </w:r>
      <w:r>
        <w:rPr>
          <w:rFonts w:ascii="Book Antiqua" w:eastAsia="宋体" w:hAnsi="Book Antiqua"/>
          <w:lang w:eastAsia="zh-CN"/>
        </w:rPr>
        <w:t>cember</w:t>
      </w:r>
      <w:r w:rsidRPr="00304893">
        <w:rPr>
          <w:rFonts w:ascii="Book Antiqua" w:eastAsia="宋体" w:hAnsi="Book Antiqua"/>
          <w:lang w:eastAsia="zh-CN"/>
        </w:rPr>
        <w:t xml:space="preserve"> </w:t>
      </w:r>
      <w:r>
        <w:rPr>
          <w:rFonts w:ascii="Book Antiqua" w:eastAsia="宋体" w:hAnsi="Book Antiqua"/>
          <w:lang w:eastAsia="zh-CN"/>
        </w:rPr>
        <w:t>31</w:t>
      </w:r>
      <w:r w:rsidRPr="00304893">
        <w:rPr>
          <w:rFonts w:ascii="Book Antiqua" w:eastAsia="宋体" w:hAnsi="Book Antiqua"/>
          <w:lang w:eastAsia="zh-CN"/>
        </w:rPr>
        <w:t>, 20</w:t>
      </w:r>
      <w:r>
        <w:rPr>
          <w:rFonts w:ascii="Book Antiqua" w:eastAsia="宋体" w:hAnsi="Book Antiqua"/>
          <w:lang w:eastAsia="zh-CN"/>
        </w:rPr>
        <w:t>19</w:t>
      </w:r>
    </w:p>
    <w:p w14:paraId="21FCA782" w14:textId="0045120F" w:rsidR="003C3279" w:rsidRPr="00304893" w:rsidRDefault="003C3279" w:rsidP="003C3279">
      <w:pPr>
        <w:spacing w:line="360" w:lineRule="auto"/>
        <w:jc w:val="both"/>
        <w:rPr>
          <w:rFonts w:ascii="Book Antiqua" w:eastAsia="宋体" w:hAnsi="Book Antiqua"/>
          <w:b/>
          <w:lang w:eastAsia="zh-CN"/>
        </w:rPr>
      </w:pPr>
      <w:r w:rsidRPr="00304893">
        <w:rPr>
          <w:rFonts w:ascii="Book Antiqua" w:hAnsi="Book Antiqua"/>
          <w:b/>
        </w:rPr>
        <w:t xml:space="preserve">Revised: </w:t>
      </w:r>
      <w:r w:rsidRPr="00304893">
        <w:rPr>
          <w:rFonts w:ascii="Book Antiqua" w:eastAsia="宋体" w:hAnsi="Book Antiqua"/>
          <w:lang w:eastAsia="zh-CN"/>
        </w:rPr>
        <w:t xml:space="preserve">May </w:t>
      </w:r>
      <w:r>
        <w:rPr>
          <w:rFonts w:ascii="Book Antiqua" w:eastAsia="宋体" w:hAnsi="Book Antiqua"/>
          <w:lang w:eastAsia="zh-CN"/>
        </w:rPr>
        <w:t>6</w:t>
      </w:r>
      <w:r w:rsidRPr="00304893">
        <w:rPr>
          <w:rFonts w:ascii="Book Antiqua" w:eastAsia="宋体" w:hAnsi="Book Antiqua"/>
          <w:lang w:eastAsia="zh-CN"/>
        </w:rPr>
        <w:t>, 20</w:t>
      </w:r>
      <w:r>
        <w:rPr>
          <w:rFonts w:ascii="Book Antiqua" w:eastAsia="宋体" w:hAnsi="Book Antiqua"/>
          <w:lang w:eastAsia="zh-CN"/>
        </w:rPr>
        <w:t>20</w:t>
      </w:r>
    </w:p>
    <w:p w14:paraId="74B2D7E7" w14:textId="0F34F53A" w:rsidR="003C3279" w:rsidRPr="00434DF6" w:rsidRDefault="003C3279" w:rsidP="003C3279">
      <w:pPr>
        <w:spacing w:line="360" w:lineRule="auto"/>
        <w:jc w:val="both"/>
        <w:rPr>
          <w:rFonts w:ascii="Book Antiqua" w:hAnsi="Book Antiqua"/>
          <w:color w:val="000000"/>
        </w:rPr>
      </w:pPr>
      <w:r w:rsidRPr="00304893">
        <w:rPr>
          <w:rFonts w:ascii="Book Antiqua" w:hAnsi="Book Antiqua"/>
          <w:b/>
        </w:rPr>
        <w:lastRenderedPageBreak/>
        <w:t>Accepted:</w:t>
      </w:r>
      <w:bookmarkStart w:id="9" w:name="OLE_LINK98"/>
      <w:bookmarkStart w:id="10" w:name="OLE_LINK99"/>
      <w:bookmarkStart w:id="11" w:name="OLE_LINK104"/>
      <w:bookmarkStart w:id="12" w:name="OLE_LINK110"/>
      <w:bookmarkStart w:id="13" w:name="OLE_LINK111"/>
      <w:bookmarkStart w:id="14" w:name="OLE_LINK115"/>
      <w:bookmarkStart w:id="15" w:name="OLE_LINK116"/>
      <w:r w:rsidRPr="00114873">
        <w:rPr>
          <w:rFonts w:ascii="Book Antiqua" w:hAnsi="Book Antiqua"/>
          <w:color w:val="000000"/>
        </w:rPr>
        <w:t xml:space="preserve"> </w:t>
      </w:r>
      <w:bookmarkEnd w:id="9"/>
      <w:bookmarkEnd w:id="10"/>
      <w:bookmarkEnd w:id="11"/>
      <w:bookmarkEnd w:id="12"/>
      <w:bookmarkEnd w:id="13"/>
      <w:bookmarkEnd w:id="14"/>
      <w:bookmarkEnd w:id="15"/>
      <w:r w:rsidR="00420D97">
        <w:rPr>
          <w:rFonts w:ascii="Book Antiqua" w:hAnsi="Book Antiqua"/>
          <w:color w:val="000000"/>
          <w:lang w:eastAsia="zh-CN"/>
        </w:rPr>
        <w:t>May 15, 2020</w:t>
      </w:r>
    </w:p>
    <w:p w14:paraId="0C11A32B" w14:textId="0C0277F5" w:rsidR="003C3279" w:rsidRPr="00304893" w:rsidRDefault="003C3279" w:rsidP="003C3279">
      <w:pPr>
        <w:spacing w:line="360" w:lineRule="auto"/>
        <w:jc w:val="both"/>
        <w:rPr>
          <w:rFonts w:ascii="Book Antiqua" w:hAnsi="Book Antiqua"/>
          <w:b/>
        </w:rPr>
      </w:pPr>
      <w:r w:rsidRPr="00304893">
        <w:rPr>
          <w:rFonts w:ascii="Book Antiqua" w:hAnsi="Book Antiqua"/>
          <w:b/>
        </w:rPr>
        <w:t xml:space="preserve">Published online: </w:t>
      </w:r>
      <w:r w:rsidR="00146BEC" w:rsidRPr="00146BEC">
        <w:rPr>
          <w:rFonts w:ascii="Book Antiqua" w:eastAsia="宋体" w:hAnsi="Book Antiqua" w:cs="Times New Roman" w:hint="eastAsia"/>
          <w:color w:val="000000"/>
          <w:kern w:val="2"/>
          <w:lang w:eastAsia="zh-CN"/>
        </w:rPr>
        <w:t>July</w:t>
      </w:r>
      <w:r w:rsidR="00146BEC" w:rsidRPr="00146BEC">
        <w:rPr>
          <w:rFonts w:ascii="Book Antiqua" w:eastAsia="宋体" w:hAnsi="Book Antiqua" w:cs="Times New Roman"/>
          <w:color w:val="000000"/>
          <w:kern w:val="2"/>
          <w:lang w:eastAsia="zh-CN"/>
        </w:rPr>
        <w:t xml:space="preserve"> 27, 2020</w:t>
      </w:r>
    </w:p>
    <w:bookmarkEnd w:id="7"/>
    <w:bookmarkEnd w:id="8"/>
    <w:p w14:paraId="76AA2309" w14:textId="4B6CA199" w:rsidR="003C3279" w:rsidRDefault="003C3279">
      <w:pPr>
        <w:rPr>
          <w:rFonts w:ascii="Book Antiqua" w:hAnsi="Book Antiqua"/>
          <w:bCs/>
        </w:rPr>
      </w:pPr>
      <w:r>
        <w:rPr>
          <w:rFonts w:ascii="Book Antiqua" w:hAnsi="Book Antiqua"/>
          <w:bCs/>
        </w:rPr>
        <w:br w:type="page"/>
      </w:r>
    </w:p>
    <w:p w14:paraId="47800C95" w14:textId="77777777" w:rsidR="009525D7" w:rsidRPr="00381D81" w:rsidRDefault="009525D7" w:rsidP="00381D81">
      <w:pPr>
        <w:spacing w:line="360" w:lineRule="auto"/>
        <w:jc w:val="both"/>
        <w:rPr>
          <w:rFonts w:ascii="Book Antiqua" w:hAnsi="Book Antiqua"/>
          <w:b/>
        </w:rPr>
      </w:pPr>
      <w:r w:rsidRPr="00381D81">
        <w:rPr>
          <w:rFonts w:ascii="Book Antiqua" w:hAnsi="Book Antiqua"/>
          <w:b/>
        </w:rPr>
        <w:lastRenderedPageBreak/>
        <w:t>Abstract</w:t>
      </w:r>
    </w:p>
    <w:p w14:paraId="139239B8" w14:textId="564C233F" w:rsidR="00875DD1" w:rsidRPr="00381D81" w:rsidRDefault="00055526" w:rsidP="00381D81">
      <w:pPr>
        <w:spacing w:line="360" w:lineRule="auto"/>
        <w:jc w:val="both"/>
        <w:rPr>
          <w:rFonts w:ascii="Book Antiqua" w:hAnsi="Book Antiqua"/>
          <w:bCs/>
        </w:rPr>
      </w:pPr>
      <w:r w:rsidRPr="00381D81">
        <w:rPr>
          <w:rFonts w:ascii="Book Antiqua" w:hAnsi="Book Antiqua"/>
          <w:bCs/>
        </w:rPr>
        <w:t>Alcohol consumption is one of the leading causes of the global burden of disease and results in high healthcare and economic costs. Heavy alcohol misuse leads to alcohol-related liver disease</w:t>
      </w:r>
      <w:r w:rsidR="00691839" w:rsidRPr="00381D81">
        <w:rPr>
          <w:rFonts w:ascii="Book Antiqua" w:hAnsi="Book Antiqua"/>
          <w:bCs/>
        </w:rPr>
        <w:t xml:space="preserve">, which is responsible for a significant proportion of alcohol-attributable deaths globally. </w:t>
      </w:r>
      <w:r w:rsidR="00702036" w:rsidRPr="00381D81">
        <w:rPr>
          <w:rFonts w:ascii="Book Antiqua" w:hAnsi="Book Antiqua"/>
          <w:bCs/>
        </w:rPr>
        <w:t>Other than reducing alcohol consumption, t</w:t>
      </w:r>
      <w:r w:rsidR="00691839" w:rsidRPr="00381D81">
        <w:rPr>
          <w:rFonts w:ascii="Book Antiqua" w:hAnsi="Book Antiqua"/>
          <w:bCs/>
        </w:rPr>
        <w:t>here are currently no effective treatments for alcohol-related liver disease.</w:t>
      </w:r>
      <w:r w:rsidR="003C3279">
        <w:rPr>
          <w:rFonts w:ascii="Book Antiqua" w:hAnsi="Book Antiqua" w:hint="eastAsia"/>
          <w:bCs/>
        </w:rPr>
        <w:t xml:space="preserve"> </w:t>
      </w:r>
      <w:r w:rsidR="00691839" w:rsidRPr="00381D81">
        <w:rPr>
          <w:rFonts w:ascii="Book Antiqua" w:hAnsi="Book Antiqua"/>
          <w:bCs/>
        </w:rPr>
        <w:t xml:space="preserve">Oxidative stress refers to an imbalance in the production and elimination of </w:t>
      </w:r>
      <w:r w:rsidR="00A044C8" w:rsidRPr="00381D81">
        <w:rPr>
          <w:rFonts w:ascii="Book Antiqua" w:hAnsi="Book Antiqua"/>
          <w:bCs/>
        </w:rPr>
        <w:t>reactive oxygen species</w:t>
      </w:r>
      <w:r w:rsidR="00691839" w:rsidRPr="00381D81">
        <w:rPr>
          <w:rFonts w:ascii="Book Antiqua" w:hAnsi="Book Antiqua"/>
          <w:bCs/>
        </w:rPr>
        <w:t xml:space="preserve"> and antioxidants. It plays important roles in several aspects of </w:t>
      </w:r>
      <w:r w:rsidR="00702036" w:rsidRPr="00381D81">
        <w:rPr>
          <w:rFonts w:ascii="Book Antiqua" w:hAnsi="Book Antiqua"/>
          <w:bCs/>
        </w:rPr>
        <w:t xml:space="preserve">alcohol-related liver disease </w:t>
      </w:r>
      <w:r w:rsidR="00691839" w:rsidRPr="00381D81">
        <w:rPr>
          <w:rFonts w:ascii="Book Antiqua" w:hAnsi="Book Antiqua"/>
          <w:bCs/>
        </w:rPr>
        <w:t>pathogenesis. Here</w:t>
      </w:r>
      <w:r w:rsidR="00702036" w:rsidRPr="00381D81">
        <w:rPr>
          <w:rFonts w:ascii="Book Antiqua" w:hAnsi="Book Antiqua"/>
          <w:bCs/>
        </w:rPr>
        <w:t>,</w:t>
      </w:r>
      <w:r w:rsidR="00691839" w:rsidRPr="00381D81">
        <w:rPr>
          <w:rFonts w:ascii="Book Antiqua" w:hAnsi="Book Antiqua"/>
          <w:bCs/>
        </w:rPr>
        <w:t xml:space="preserve"> we review how chronic alcohol use results in oxidative stress through increased metabolism </w:t>
      </w:r>
      <w:r w:rsidR="00A20B29" w:rsidRPr="006F4388">
        <w:rPr>
          <w:rFonts w:ascii="Book Antiqua" w:hAnsi="Book Antiqua"/>
          <w:bCs/>
          <w:i/>
          <w:iCs/>
        </w:rPr>
        <w:t>via</w:t>
      </w:r>
      <w:r w:rsidR="00691839" w:rsidRPr="00381D81">
        <w:rPr>
          <w:rFonts w:ascii="Book Antiqua" w:hAnsi="Book Antiqua"/>
          <w:bCs/>
        </w:rPr>
        <w:t xml:space="preserve"> the cytochrome P450</w:t>
      </w:r>
      <w:r w:rsidR="00514110" w:rsidRPr="00381D81">
        <w:rPr>
          <w:rFonts w:ascii="Book Antiqua" w:hAnsi="Book Antiqua"/>
          <w:bCs/>
        </w:rPr>
        <w:t xml:space="preserve"> 2</w:t>
      </w:r>
      <w:r w:rsidR="00ED5ACE" w:rsidRPr="00381D81">
        <w:rPr>
          <w:rFonts w:ascii="Book Antiqua" w:hAnsi="Book Antiqua"/>
          <w:bCs/>
        </w:rPr>
        <w:t>E</w:t>
      </w:r>
      <w:r w:rsidR="00514110" w:rsidRPr="00381D81">
        <w:rPr>
          <w:rFonts w:ascii="Book Antiqua" w:hAnsi="Book Antiqua"/>
          <w:bCs/>
        </w:rPr>
        <w:t>1</w:t>
      </w:r>
      <w:r w:rsidR="00691839" w:rsidRPr="00381D81">
        <w:rPr>
          <w:rFonts w:ascii="Book Antiqua" w:hAnsi="Book Antiqua"/>
          <w:bCs/>
        </w:rPr>
        <w:t xml:space="preserve"> system</w:t>
      </w:r>
      <w:r w:rsidR="00702036" w:rsidRPr="00381D81">
        <w:rPr>
          <w:rFonts w:ascii="Book Antiqua" w:hAnsi="Book Antiqua"/>
          <w:bCs/>
        </w:rPr>
        <w:t xml:space="preserve"> producing reactive </w:t>
      </w:r>
      <w:r w:rsidR="00A044C8" w:rsidRPr="00381D81">
        <w:rPr>
          <w:rFonts w:ascii="Book Antiqua" w:hAnsi="Book Antiqua"/>
          <w:bCs/>
        </w:rPr>
        <w:t>oxygen species</w:t>
      </w:r>
      <w:r w:rsidR="00514110" w:rsidRPr="00381D81">
        <w:rPr>
          <w:rFonts w:ascii="Book Antiqua" w:hAnsi="Book Antiqua"/>
          <w:bCs/>
        </w:rPr>
        <w:t>, acetaldehyde</w:t>
      </w:r>
      <w:r w:rsidR="00702036" w:rsidRPr="00381D81">
        <w:rPr>
          <w:rFonts w:ascii="Book Antiqua" w:hAnsi="Book Antiqua"/>
          <w:bCs/>
        </w:rPr>
        <w:t xml:space="preserve"> and protein and DNA adducts</w:t>
      </w:r>
      <w:r w:rsidR="00691839" w:rsidRPr="00381D81">
        <w:rPr>
          <w:rFonts w:ascii="Book Antiqua" w:hAnsi="Book Antiqua"/>
          <w:bCs/>
        </w:rPr>
        <w:t xml:space="preserve">. </w:t>
      </w:r>
      <w:r w:rsidR="00702036" w:rsidRPr="00381D81">
        <w:rPr>
          <w:rFonts w:ascii="Book Antiqua" w:hAnsi="Book Antiqua"/>
          <w:bCs/>
        </w:rPr>
        <w:t>These</w:t>
      </w:r>
      <w:r w:rsidR="003C3279">
        <w:rPr>
          <w:rFonts w:ascii="Book Antiqua" w:hAnsi="Book Antiqua"/>
          <w:bCs/>
        </w:rPr>
        <w:t xml:space="preserve"> </w:t>
      </w:r>
      <w:r w:rsidR="00702036" w:rsidRPr="00381D81">
        <w:rPr>
          <w:rFonts w:ascii="Book Antiqua" w:hAnsi="Book Antiqua"/>
          <w:bCs/>
        </w:rPr>
        <w:t>trigger inflammatory signaling pathways within the liver leading to expression of pro-inflammatory mediators causing hepatocyte apoptosis and necrosis</w:t>
      </w:r>
      <w:r w:rsidR="00A044C8" w:rsidRPr="00381D81">
        <w:rPr>
          <w:rFonts w:ascii="Book Antiqua" w:hAnsi="Book Antiqua"/>
          <w:bCs/>
        </w:rPr>
        <w:t>. Reactive oxygen species</w:t>
      </w:r>
      <w:r w:rsidR="00702036" w:rsidRPr="00381D81">
        <w:rPr>
          <w:rFonts w:ascii="Book Antiqua" w:hAnsi="Book Antiqua"/>
          <w:bCs/>
        </w:rPr>
        <w:t xml:space="preserve"> exposure also results in</w:t>
      </w:r>
      <w:r w:rsidR="00691839" w:rsidRPr="00381D81">
        <w:rPr>
          <w:rFonts w:ascii="Book Antiqua" w:hAnsi="Book Antiqua"/>
          <w:bCs/>
        </w:rPr>
        <w:t xml:space="preserve"> </w:t>
      </w:r>
      <w:r w:rsidR="00A20B29" w:rsidRPr="00381D81">
        <w:rPr>
          <w:rFonts w:ascii="Book Antiqua" w:hAnsi="Book Antiqua"/>
          <w:bCs/>
        </w:rPr>
        <w:t>mitochondrial stress</w:t>
      </w:r>
      <w:r w:rsidR="00702036" w:rsidRPr="00381D81">
        <w:rPr>
          <w:rFonts w:ascii="Book Antiqua" w:hAnsi="Book Antiqua"/>
          <w:bCs/>
        </w:rPr>
        <w:t xml:space="preserve"> within hepatocytes causing structural and functional dysregulation of mitochondria and upregulating apoptotic signaling.</w:t>
      </w:r>
      <w:r w:rsidR="00875DD1" w:rsidRPr="00381D81">
        <w:rPr>
          <w:rFonts w:ascii="Book Antiqua" w:hAnsi="Book Antiqua"/>
          <w:bCs/>
        </w:rPr>
        <w:t xml:space="preserve"> There is also evidence that oxidative stress as well as the direct effect of alcohol influences epigenetic regulation. </w:t>
      </w:r>
      <w:r w:rsidR="00BE53EA" w:rsidRPr="00381D81">
        <w:rPr>
          <w:rFonts w:ascii="Book Antiqua" w:hAnsi="Book Antiqua"/>
          <w:bCs/>
        </w:rPr>
        <w:t>I</w:t>
      </w:r>
      <w:r w:rsidR="00875DD1" w:rsidRPr="00381D81">
        <w:rPr>
          <w:rFonts w:ascii="Book Antiqua" w:hAnsi="Book Antiqua"/>
          <w:bCs/>
        </w:rPr>
        <w:t xml:space="preserve">ncreased global histone methylation and acetylation and specific histone acetylation </w:t>
      </w:r>
      <w:r w:rsidR="005F6F06" w:rsidRPr="00381D81">
        <w:rPr>
          <w:rFonts w:ascii="Book Antiqua" w:hAnsi="Book Antiqua"/>
          <w:bCs/>
        </w:rPr>
        <w:t xml:space="preserve">inhibits antioxidant responses and </w:t>
      </w:r>
      <w:r w:rsidR="00875DD1" w:rsidRPr="00381D81">
        <w:rPr>
          <w:rFonts w:ascii="Book Antiqua" w:hAnsi="Book Antiqua"/>
          <w:bCs/>
        </w:rPr>
        <w:t>promotes expression of key pro-inflammatory genes.</w:t>
      </w:r>
      <w:r w:rsidR="003C3279">
        <w:rPr>
          <w:rFonts w:ascii="Book Antiqua" w:hAnsi="Book Antiqua" w:hint="eastAsia"/>
          <w:bCs/>
        </w:rPr>
        <w:t xml:space="preserve"> </w:t>
      </w:r>
      <w:r w:rsidR="00875DD1" w:rsidRPr="00381D81">
        <w:rPr>
          <w:rFonts w:ascii="Book Antiqua" w:hAnsi="Book Antiqua"/>
          <w:bCs/>
        </w:rPr>
        <w:t xml:space="preserve">This review highlights aspects of the role of oxidative stress in disease pathogenesis that warrant further study including mitochondrial stress and epigenetic regulation. </w:t>
      </w:r>
      <w:r w:rsidR="005F6F06" w:rsidRPr="00381D81">
        <w:rPr>
          <w:rFonts w:ascii="Book Antiqua" w:hAnsi="Book Antiqua"/>
          <w:bCs/>
        </w:rPr>
        <w:t>Improved understanding of these processes may identify novel targets for therapy.</w:t>
      </w:r>
    </w:p>
    <w:p w14:paraId="2BE2E492" w14:textId="3A678EA8" w:rsidR="005F6F06" w:rsidRPr="00381D81" w:rsidRDefault="005F6F06" w:rsidP="00381D81">
      <w:pPr>
        <w:spacing w:line="360" w:lineRule="auto"/>
        <w:jc w:val="both"/>
        <w:rPr>
          <w:rFonts w:ascii="Book Antiqua" w:hAnsi="Book Antiqua"/>
          <w:bCs/>
        </w:rPr>
      </w:pPr>
    </w:p>
    <w:p w14:paraId="7D15F47A" w14:textId="13C9923F" w:rsidR="009525D7" w:rsidRPr="00381D81" w:rsidRDefault="003C3279" w:rsidP="00381D81">
      <w:pPr>
        <w:spacing w:line="360" w:lineRule="auto"/>
        <w:jc w:val="both"/>
        <w:rPr>
          <w:rFonts w:ascii="Book Antiqua" w:hAnsi="Book Antiqua"/>
          <w:bCs/>
        </w:rPr>
      </w:pPr>
      <w:bookmarkStart w:id="16" w:name="OLE_LINK1"/>
      <w:bookmarkStart w:id="17" w:name="OLE_LINK2"/>
      <w:r w:rsidRPr="00304893">
        <w:rPr>
          <w:rFonts w:ascii="Book Antiqua" w:hAnsi="Book Antiqua"/>
          <w:b/>
          <w:iCs/>
          <w:lang w:eastAsia="es-ES_tradnl"/>
        </w:rPr>
        <w:t>Key words:</w:t>
      </w:r>
      <w:bookmarkEnd w:id="16"/>
      <w:bookmarkEnd w:id="17"/>
      <w:r>
        <w:rPr>
          <w:rFonts w:ascii="Book Antiqua" w:hAnsi="Book Antiqua"/>
          <w:b/>
          <w:iCs/>
          <w:lang w:eastAsia="es-ES_tradnl"/>
        </w:rPr>
        <w:t xml:space="preserve"> </w:t>
      </w:r>
      <w:r w:rsidR="009525D7" w:rsidRPr="00381D81">
        <w:rPr>
          <w:rFonts w:ascii="Book Antiqua" w:hAnsi="Book Antiqua"/>
          <w:bCs/>
        </w:rPr>
        <w:t>Alcohol-related liver disease;</w:t>
      </w:r>
      <w:r w:rsidRPr="00381D81">
        <w:rPr>
          <w:rFonts w:ascii="Book Antiqua" w:hAnsi="Book Antiqua"/>
          <w:bCs/>
        </w:rPr>
        <w:t xml:space="preserve"> A</w:t>
      </w:r>
      <w:r w:rsidR="009525D7" w:rsidRPr="00381D81">
        <w:rPr>
          <w:rFonts w:ascii="Book Antiqua" w:hAnsi="Book Antiqua"/>
          <w:bCs/>
        </w:rPr>
        <w:t xml:space="preserve">lcoholic hepatitis; </w:t>
      </w:r>
      <w:r w:rsidRPr="00381D81">
        <w:rPr>
          <w:rFonts w:ascii="Book Antiqua" w:hAnsi="Book Antiqua"/>
          <w:bCs/>
        </w:rPr>
        <w:t>O</w:t>
      </w:r>
      <w:r w:rsidR="009525D7" w:rsidRPr="00381D81">
        <w:rPr>
          <w:rFonts w:ascii="Book Antiqua" w:hAnsi="Book Antiqua"/>
          <w:bCs/>
        </w:rPr>
        <w:t xml:space="preserve">xidative stress; </w:t>
      </w:r>
      <w:r w:rsidRPr="00381D81">
        <w:rPr>
          <w:rFonts w:ascii="Book Antiqua" w:hAnsi="Book Antiqua"/>
          <w:bCs/>
        </w:rPr>
        <w:t>R</w:t>
      </w:r>
      <w:r w:rsidR="00D62B93" w:rsidRPr="00381D81">
        <w:rPr>
          <w:rFonts w:ascii="Book Antiqua" w:hAnsi="Book Antiqua"/>
          <w:bCs/>
        </w:rPr>
        <w:t xml:space="preserve">eactive oxygen species; </w:t>
      </w:r>
      <w:r w:rsidRPr="00381D81">
        <w:rPr>
          <w:rFonts w:ascii="Book Antiqua" w:hAnsi="Book Antiqua"/>
          <w:bCs/>
        </w:rPr>
        <w:t>A</w:t>
      </w:r>
      <w:r w:rsidR="00D62B93" w:rsidRPr="00381D81">
        <w:rPr>
          <w:rFonts w:ascii="Book Antiqua" w:hAnsi="Book Antiqua"/>
          <w:bCs/>
        </w:rPr>
        <w:t xml:space="preserve">ntioxidants; </w:t>
      </w:r>
      <w:r w:rsidRPr="00381D81">
        <w:rPr>
          <w:rFonts w:ascii="Book Antiqua" w:hAnsi="Book Antiqua"/>
          <w:bCs/>
        </w:rPr>
        <w:t>E</w:t>
      </w:r>
      <w:r w:rsidR="009525D7" w:rsidRPr="00381D81">
        <w:rPr>
          <w:rFonts w:ascii="Book Antiqua" w:hAnsi="Book Antiqua"/>
          <w:bCs/>
        </w:rPr>
        <w:t xml:space="preserve">pigenetics; </w:t>
      </w:r>
      <w:r w:rsidRPr="00381D81">
        <w:rPr>
          <w:rFonts w:ascii="Book Antiqua" w:hAnsi="Book Antiqua"/>
          <w:bCs/>
        </w:rPr>
        <w:t>M</w:t>
      </w:r>
      <w:r w:rsidR="009525D7" w:rsidRPr="00381D81">
        <w:rPr>
          <w:rFonts w:ascii="Book Antiqua" w:hAnsi="Book Antiqua"/>
          <w:bCs/>
        </w:rPr>
        <w:t>itochondrial stress</w:t>
      </w:r>
    </w:p>
    <w:p w14:paraId="165CAD98" w14:textId="77777777" w:rsidR="003C3279" w:rsidRPr="00381D81" w:rsidRDefault="003C3279" w:rsidP="003C3279">
      <w:pPr>
        <w:spacing w:line="360" w:lineRule="auto"/>
        <w:jc w:val="both"/>
        <w:rPr>
          <w:rFonts w:ascii="Book Antiqua" w:hAnsi="Book Antiqua"/>
          <w:b/>
        </w:rPr>
      </w:pPr>
    </w:p>
    <w:p w14:paraId="39674776" w14:textId="2719A04E" w:rsidR="001E500D" w:rsidRDefault="001E500D" w:rsidP="003C3279">
      <w:pPr>
        <w:spacing w:line="360" w:lineRule="auto"/>
        <w:jc w:val="both"/>
        <w:rPr>
          <w:rFonts w:ascii="Book Antiqua" w:eastAsia="宋体" w:hAnsi="Book Antiqua" w:cs="Helvetica"/>
          <w:szCs w:val="22"/>
          <w:lang w:eastAsia="zh-CN"/>
        </w:rPr>
      </w:pPr>
      <w:r w:rsidRPr="001E500D">
        <w:rPr>
          <w:rFonts w:ascii="Book Antiqua" w:hAnsi="Book Antiqua"/>
          <w:b/>
        </w:rPr>
        <w:t>Citation</w:t>
      </w:r>
      <w:r w:rsidRPr="001E500D">
        <w:rPr>
          <w:rFonts w:ascii="Book Antiqua" w:eastAsia="宋体" w:hAnsi="Book Antiqua" w:hint="eastAsia"/>
          <w:b/>
          <w:lang w:eastAsia="zh-CN"/>
        </w:rPr>
        <w:t>:</w:t>
      </w:r>
      <w:r>
        <w:rPr>
          <w:rFonts w:ascii="Book Antiqua" w:eastAsia="宋体" w:hAnsi="Book Antiqua" w:hint="eastAsia"/>
          <w:lang w:eastAsia="zh-CN"/>
        </w:rPr>
        <w:t xml:space="preserve"> </w:t>
      </w:r>
      <w:r w:rsidR="003C3279" w:rsidRPr="00381D81">
        <w:rPr>
          <w:rFonts w:ascii="Book Antiqua" w:hAnsi="Book Antiqua"/>
        </w:rPr>
        <w:t xml:space="preserve">Tan </w:t>
      </w:r>
      <w:r w:rsidR="003C3279">
        <w:rPr>
          <w:rFonts w:ascii="Book Antiqua" w:hAnsi="Book Antiqua"/>
        </w:rPr>
        <w:t>HK,</w:t>
      </w:r>
      <w:r w:rsidR="003C3279" w:rsidRPr="003C3279">
        <w:rPr>
          <w:rFonts w:ascii="Book Antiqua" w:hAnsi="Book Antiqua"/>
          <w:bCs/>
        </w:rPr>
        <w:t xml:space="preserve"> </w:t>
      </w:r>
      <w:r w:rsidR="003C3279" w:rsidRPr="00381D81">
        <w:rPr>
          <w:rFonts w:ascii="Book Antiqua" w:hAnsi="Book Antiqua"/>
        </w:rPr>
        <w:t>Yates</w:t>
      </w:r>
      <w:r w:rsidR="003C3279" w:rsidRPr="003C3279">
        <w:rPr>
          <w:rFonts w:ascii="Book Antiqua" w:hAnsi="Book Antiqua"/>
          <w:bCs/>
        </w:rPr>
        <w:t xml:space="preserve"> </w:t>
      </w:r>
      <w:r w:rsidR="003C3279">
        <w:rPr>
          <w:rFonts w:ascii="Book Antiqua" w:hAnsi="Book Antiqua"/>
          <w:bCs/>
        </w:rPr>
        <w:t xml:space="preserve">E, </w:t>
      </w:r>
      <w:r w:rsidR="003C3279" w:rsidRPr="00381D81">
        <w:rPr>
          <w:rFonts w:ascii="Book Antiqua" w:hAnsi="Book Antiqua"/>
        </w:rPr>
        <w:t>Lilly</w:t>
      </w:r>
      <w:r w:rsidR="003C3279" w:rsidRPr="003C3279">
        <w:rPr>
          <w:rFonts w:ascii="Book Antiqua" w:hAnsi="Book Antiqua"/>
          <w:bCs/>
        </w:rPr>
        <w:t xml:space="preserve"> </w:t>
      </w:r>
      <w:r w:rsidR="003C3279">
        <w:rPr>
          <w:rFonts w:ascii="Book Antiqua" w:hAnsi="Book Antiqua"/>
          <w:bCs/>
        </w:rPr>
        <w:t xml:space="preserve">K, </w:t>
      </w:r>
      <w:proofErr w:type="spellStart"/>
      <w:r w:rsidR="003C3279" w:rsidRPr="00381D81">
        <w:rPr>
          <w:rFonts w:ascii="Book Antiqua" w:hAnsi="Book Antiqua"/>
        </w:rPr>
        <w:t>Dhanda</w:t>
      </w:r>
      <w:proofErr w:type="spellEnd"/>
      <w:r w:rsidR="003C3279" w:rsidRPr="003C3279">
        <w:rPr>
          <w:rFonts w:ascii="Book Antiqua" w:hAnsi="Book Antiqua"/>
          <w:bCs/>
        </w:rPr>
        <w:t xml:space="preserve"> </w:t>
      </w:r>
      <w:r w:rsidR="003C3279">
        <w:rPr>
          <w:rFonts w:ascii="Book Antiqua" w:hAnsi="Book Antiqua"/>
          <w:bCs/>
        </w:rPr>
        <w:t xml:space="preserve">AD. </w:t>
      </w:r>
      <w:proofErr w:type="gramStart"/>
      <w:r w:rsidR="003C3279" w:rsidRPr="003C3279">
        <w:rPr>
          <w:rFonts w:ascii="Book Antiqua" w:hAnsi="Book Antiqua"/>
          <w:bCs/>
        </w:rPr>
        <w:t>Oxidative stress in alcohol-related liver disease</w:t>
      </w:r>
      <w:r w:rsidR="003C3279">
        <w:rPr>
          <w:rFonts w:ascii="Book Antiqua" w:hAnsi="Book Antiqua"/>
          <w:bCs/>
        </w:rPr>
        <w:t>.</w:t>
      </w:r>
      <w:proofErr w:type="gramEnd"/>
      <w:r w:rsidR="003C3279">
        <w:rPr>
          <w:rFonts w:ascii="Book Antiqua" w:hAnsi="Book Antiqua"/>
          <w:bCs/>
        </w:rPr>
        <w:t xml:space="preserve"> </w:t>
      </w:r>
      <w:r w:rsidR="003C3279" w:rsidRPr="00381D81">
        <w:rPr>
          <w:rFonts w:ascii="Book Antiqua" w:hAnsi="Book Antiqua"/>
          <w:i/>
          <w:color w:val="000000"/>
        </w:rPr>
        <w:t xml:space="preserve">World J </w:t>
      </w:r>
      <w:proofErr w:type="spellStart"/>
      <w:r w:rsidR="003C3279" w:rsidRPr="00381D81">
        <w:rPr>
          <w:rFonts w:ascii="Book Antiqua" w:hAnsi="Book Antiqua"/>
          <w:i/>
          <w:color w:val="000000"/>
        </w:rPr>
        <w:t>Hepatol</w:t>
      </w:r>
      <w:proofErr w:type="spellEnd"/>
      <w:r w:rsidR="003C3279">
        <w:rPr>
          <w:rFonts w:ascii="Book Antiqua" w:hAnsi="Book Antiqua"/>
          <w:i/>
          <w:color w:val="000000"/>
        </w:rPr>
        <w:t xml:space="preserve"> </w:t>
      </w:r>
      <w:r w:rsidR="003C3279">
        <w:rPr>
          <w:rFonts w:ascii="Book Antiqua" w:hAnsi="Book Antiqua"/>
          <w:iCs/>
          <w:color w:val="000000"/>
        </w:rPr>
        <w:t xml:space="preserve">2020; </w:t>
      </w:r>
      <w:r w:rsidR="00146BEC" w:rsidRPr="00146BEC">
        <w:rPr>
          <w:rFonts w:ascii="Book Antiqua" w:eastAsia="宋体" w:hAnsi="Book Antiqua" w:cs="Helvetica"/>
          <w:szCs w:val="22"/>
          <w:lang w:eastAsia="zh-CN"/>
        </w:rPr>
        <w:t>1</w:t>
      </w:r>
      <w:r w:rsidR="00146BEC" w:rsidRPr="00146BEC">
        <w:rPr>
          <w:rFonts w:ascii="Book Antiqua" w:eastAsia="宋体" w:hAnsi="Book Antiqua" w:cs="Helvetica" w:hint="eastAsia"/>
          <w:szCs w:val="22"/>
          <w:lang w:eastAsia="zh-CN"/>
        </w:rPr>
        <w:t>2</w:t>
      </w:r>
      <w:r w:rsidR="00146BEC" w:rsidRPr="00146BEC">
        <w:rPr>
          <w:rFonts w:ascii="Book Antiqua" w:eastAsia="宋体" w:hAnsi="Book Antiqua" w:cs="Helvetica"/>
          <w:szCs w:val="22"/>
          <w:lang w:eastAsia="zh-CN"/>
        </w:rPr>
        <w:t>(</w:t>
      </w:r>
      <w:r w:rsidR="00146BEC" w:rsidRPr="00146BEC">
        <w:rPr>
          <w:rFonts w:ascii="Book Antiqua" w:eastAsia="宋体" w:hAnsi="Book Antiqua" w:cs="Helvetica" w:hint="eastAsia"/>
          <w:kern w:val="2"/>
          <w:szCs w:val="22"/>
          <w:lang w:eastAsia="zh-CN"/>
        </w:rPr>
        <w:t>7</w:t>
      </w:r>
      <w:r w:rsidR="00146BEC" w:rsidRPr="00146BEC">
        <w:rPr>
          <w:rFonts w:ascii="Book Antiqua" w:eastAsia="宋体" w:hAnsi="Book Antiqua" w:cs="Helvetica"/>
          <w:szCs w:val="22"/>
          <w:lang w:eastAsia="zh-CN"/>
        </w:rPr>
        <w:t xml:space="preserve">): </w:t>
      </w:r>
      <w:r>
        <w:rPr>
          <w:rFonts w:ascii="Book Antiqua" w:eastAsia="宋体" w:hAnsi="Book Antiqua" w:cs="Helvetica" w:hint="eastAsia"/>
          <w:szCs w:val="22"/>
          <w:lang w:eastAsia="zh-CN"/>
        </w:rPr>
        <w:t>33</w:t>
      </w:r>
      <w:r w:rsidR="0022715C">
        <w:rPr>
          <w:rFonts w:ascii="Book Antiqua" w:eastAsia="宋体" w:hAnsi="Book Antiqua" w:cs="Helvetica" w:hint="eastAsia"/>
          <w:szCs w:val="22"/>
          <w:lang w:eastAsia="zh-CN"/>
        </w:rPr>
        <w:t>2</w:t>
      </w:r>
      <w:r w:rsidR="00146BEC" w:rsidRPr="00146BEC">
        <w:rPr>
          <w:rFonts w:ascii="Book Antiqua" w:eastAsia="宋体" w:hAnsi="Book Antiqua" w:cs="Helvetica"/>
          <w:szCs w:val="22"/>
          <w:lang w:eastAsia="zh-CN"/>
        </w:rPr>
        <w:t>-</w:t>
      </w:r>
      <w:r>
        <w:rPr>
          <w:rFonts w:ascii="Book Antiqua" w:eastAsia="宋体" w:hAnsi="Book Antiqua" w:cs="Helvetica" w:hint="eastAsia"/>
          <w:szCs w:val="22"/>
          <w:lang w:eastAsia="zh-CN"/>
        </w:rPr>
        <w:t>3</w:t>
      </w:r>
      <w:r w:rsidR="0022715C">
        <w:rPr>
          <w:rFonts w:ascii="Book Antiqua" w:eastAsia="宋体" w:hAnsi="Book Antiqua" w:cs="Helvetica" w:hint="eastAsia"/>
          <w:szCs w:val="22"/>
          <w:lang w:eastAsia="zh-CN"/>
        </w:rPr>
        <w:t>49</w:t>
      </w:r>
    </w:p>
    <w:p w14:paraId="4FF205A2" w14:textId="1268582C" w:rsidR="001E500D" w:rsidRDefault="00146BEC" w:rsidP="003C3279">
      <w:pPr>
        <w:spacing w:line="360" w:lineRule="auto"/>
        <w:jc w:val="both"/>
        <w:rPr>
          <w:rFonts w:ascii="Book Antiqua" w:eastAsia="宋体" w:hAnsi="Book Antiqua" w:cs="Helvetica"/>
          <w:szCs w:val="22"/>
          <w:lang w:eastAsia="zh-CN"/>
        </w:rPr>
      </w:pPr>
      <w:r w:rsidRPr="001E500D">
        <w:rPr>
          <w:rFonts w:ascii="Book Antiqua" w:eastAsia="宋体" w:hAnsi="Book Antiqua" w:cs="Helvetica"/>
          <w:b/>
          <w:szCs w:val="22"/>
          <w:lang w:eastAsia="zh-CN"/>
        </w:rPr>
        <w:lastRenderedPageBreak/>
        <w:t>URL:</w:t>
      </w:r>
      <w:r w:rsidRPr="00146BEC">
        <w:rPr>
          <w:rFonts w:ascii="Book Antiqua" w:eastAsia="宋体" w:hAnsi="Book Antiqua" w:cs="Helvetica"/>
          <w:szCs w:val="22"/>
          <w:lang w:eastAsia="zh-CN"/>
        </w:rPr>
        <w:t xml:space="preserve"> https://www.wjgnet.com/1948-5182/full/v1</w:t>
      </w:r>
      <w:r w:rsidRPr="00146BEC">
        <w:rPr>
          <w:rFonts w:ascii="Book Antiqua" w:eastAsia="宋体" w:hAnsi="Book Antiqua" w:cs="Helvetica" w:hint="eastAsia"/>
          <w:szCs w:val="22"/>
          <w:lang w:eastAsia="zh-CN"/>
        </w:rPr>
        <w:t>2</w:t>
      </w:r>
      <w:r w:rsidRPr="00146BEC">
        <w:rPr>
          <w:rFonts w:ascii="Book Antiqua" w:eastAsia="宋体" w:hAnsi="Book Antiqua" w:cs="Helvetica"/>
          <w:szCs w:val="22"/>
          <w:lang w:eastAsia="zh-CN"/>
        </w:rPr>
        <w:t>/i</w:t>
      </w:r>
      <w:r w:rsidRPr="00146BEC">
        <w:rPr>
          <w:rFonts w:ascii="Book Antiqua" w:eastAsia="宋体" w:hAnsi="Book Antiqua" w:cs="Helvetica" w:hint="eastAsia"/>
          <w:kern w:val="2"/>
          <w:szCs w:val="22"/>
          <w:lang w:eastAsia="zh-CN"/>
        </w:rPr>
        <w:t>7</w:t>
      </w:r>
      <w:r w:rsidRPr="00146BEC">
        <w:rPr>
          <w:rFonts w:ascii="Book Antiqua" w:eastAsia="宋体" w:hAnsi="Book Antiqua" w:cs="Helvetica"/>
          <w:szCs w:val="22"/>
          <w:lang w:eastAsia="zh-CN"/>
        </w:rPr>
        <w:t>/</w:t>
      </w:r>
      <w:r w:rsidR="001E500D">
        <w:rPr>
          <w:rFonts w:ascii="Book Antiqua" w:eastAsia="宋体" w:hAnsi="Book Antiqua" w:cs="Helvetica" w:hint="eastAsia"/>
          <w:szCs w:val="22"/>
          <w:lang w:eastAsia="zh-CN"/>
        </w:rPr>
        <w:t>3</w:t>
      </w:r>
      <w:r w:rsidR="008B4A0C">
        <w:rPr>
          <w:rFonts w:ascii="Book Antiqua" w:eastAsia="宋体" w:hAnsi="Book Antiqua" w:cs="Helvetica" w:hint="eastAsia"/>
          <w:szCs w:val="22"/>
          <w:lang w:eastAsia="zh-CN"/>
        </w:rPr>
        <w:t>3</w:t>
      </w:r>
      <w:r w:rsidR="0022715C">
        <w:rPr>
          <w:rFonts w:ascii="Book Antiqua" w:eastAsia="宋体" w:hAnsi="Book Antiqua" w:cs="Helvetica" w:hint="eastAsia"/>
          <w:szCs w:val="22"/>
          <w:lang w:eastAsia="zh-CN"/>
        </w:rPr>
        <w:t>2</w:t>
      </w:r>
      <w:r w:rsidRPr="00146BEC">
        <w:rPr>
          <w:rFonts w:ascii="Book Antiqua" w:eastAsia="宋体" w:hAnsi="Book Antiqua" w:cs="Helvetica"/>
          <w:szCs w:val="22"/>
          <w:lang w:eastAsia="zh-CN"/>
        </w:rPr>
        <w:t xml:space="preserve">.htm  </w:t>
      </w:r>
    </w:p>
    <w:p w14:paraId="7C7C6021" w14:textId="770D4AA9" w:rsidR="003C3279" w:rsidRPr="003C3279" w:rsidRDefault="00146BEC" w:rsidP="003C3279">
      <w:pPr>
        <w:spacing w:line="360" w:lineRule="auto"/>
        <w:jc w:val="both"/>
        <w:rPr>
          <w:rFonts w:ascii="Book Antiqua" w:hAnsi="Book Antiqua"/>
          <w:bCs/>
          <w:iCs/>
          <w:lang w:eastAsia="zh-CN"/>
        </w:rPr>
      </w:pPr>
      <w:r w:rsidRPr="001E500D">
        <w:rPr>
          <w:rFonts w:ascii="Book Antiqua" w:eastAsia="宋体" w:hAnsi="Book Antiqua" w:cs="Helvetica"/>
          <w:b/>
          <w:szCs w:val="22"/>
          <w:lang w:eastAsia="zh-CN"/>
        </w:rPr>
        <w:t>DOI:</w:t>
      </w:r>
      <w:r w:rsidRPr="00146BEC">
        <w:rPr>
          <w:rFonts w:ascii="Book Antiqua" w:eastAsia="宋体" w:hAnsi="Book Antiqua" w:cs="Helvetica"/>
          <w:szCs w:val="22"/>
          <w:lang w:eastAsia="zh-CN"/>
        </w:rPr>
        <w:t xml:space="preserve"> </w:t>
      </w:r>
      <w:r w:rsidRPr="00146BEC">
        <w:rPr>
          <w:rFonts w:ascii="Book Antiqua" w:eastAsia="宋体" w:hAnsi="Book Antiqua" w:cs="Helvetica"/>
          <w:kern w:val="2"/>
          <w:szCs w:val="22"/>
          <w:lang w:eastAsia="zh-CN"/>
        </w:rPr>
        <w:t>https://dx.doi.org/10.4254/wjh.v1</w:t>
      </w:r>
      <w:r w:rsidRPr="00146BEC">
        <w:rPr>
          <w:rFonts w:ascii="Book Antiqua" w:eastAsia="宋体" w:hAnsi="Book Antiqua" w:cs="Helvetica" w:hint="eastAsia"/>
          <w:kern w:val="2"/>
          <w:szCs w:val="22"/>
          <w:lang w:eastAsia="zh-CN"/>
        </w:rPr>
        <w:t>2</w:t>
      </w:r>
      <w:r w:rsidRPr="00146BEC">
        <w:rPr>
          <w:rFonts w:ascii="Book Antiqua" w:eastAsia="宋体" w:hAnsi="Book Antiqua" w:cs="Helvetica"/>
          <w:kern w:val="2"/>
          <w:szCs w:val="22"/>
          <w:lang w:eastAsia="zh-CN"/>
        </w:rPr>
        <w:t>.i</w:t>
      </w:r>
      <w:r w:rsidRPr="00146BEC">
        <w:rPr>
          <w:rFonts w:ascii="Book Antiqua" w:eastAsia="宋体" w:hAnsi="Book Antiqua" w:cs="Helvetica" w:hint="eastAsia"/>
          <w:kern w:val="2"/>
          <w:szCs w:val="22"/>
          <w:lang w:eastAsia="zh-CN"/>
        </w:rPr>
        <w:t>7</w:t>
      </w:r>
      <w:r w:rsidRPr="00146BEC">
        <w:rPr>
          <w:rFonts w:ascii="Book Antiqua" w:eastAsia="宋体" w:hAnsi="Book Antiqua" w:cs="Helvetica"/>
          <w:kern w:val="2"/>
          <w:szCs w:val="22"/>
          <w:lang w:eastAsia="zh-CN"/>
        </w:rPr>
        <w:t>.</w:t>
      </w:r>
      <w:r w:rsidR="001E500D">
        <w:rPr>
          <w:rFonts w:ascii="Book Antiqua" w:eastAsia="宋体" w:hAnsi="Book Antiqua" w:cs="Helvetica" w:hint="eastAsia"/>
          <w:kern w:val="2"/>
          <w:szCs w:val="22"/>
          <w:lang w:eastAsia="zh-CN"/>
        </w:rPr>
        <w:t>3</w:t>
      </w:r>
      <w:r w:rsidR="008B4A0C">
        <w:rPr>
          <w:rFonts w:ascii="Book Antiqua" w:eastAsia="宋体" w:hAnsi="Book Antiqua" w:cs="Helvetica" w:hint="eastAsia"/>
          <w:kern w:val="2"/>
          <w:szCs w:val="22"/>
          <w:lang w:eastAsia="zh-CN"/>
        </w:rPr>
        <w:t>3</w:t>
      </w:r>
      <w:r w:rsidR="0022715C">
        <w:rPr>
          <w:rFonts w:ascii="Book Antiqua" w:eastAsia="宋体" w:hAnsi="Book Antiqua" w:cs="Helvetica" w:hint="eastAsia"/>
          <w:kern w:val="2"/>
          <w:szCs w:val="22"/>
          <w:lang w:eastAsia="zh-CN"/>
        </w:rPr>
        <w:t>2</w:t>
      </w:r>
      <w:bookmarkStart w:id="18" w:name="_GoBack"/>
      <w:bookmarkEnd w:id="18"/>
    </w:p>
    <w:p w14:paraId="7AA602C3" w14:textId="4DC4E7CD" w:rsidR="003C3279" w:rsidRDefault="003C3279" w:rsidP="00381D81">
      <w:pPr>
        <w:spacing w:line="360" w:lineRule="auto"/>
        <w:jc w:val="both"/>
        <w:rPr>
          <w:rFonts w:ascii="Book Antiqua" w:hAnsi="Book Antiqua"/>
          <w:bCs/>
        </w:rPr>
      </w:pPr>
    </w:p>
    <w:p w14:paraId="70E5109C" w14:textId="77F225F8" w:rsidR="00623EAA" w:rsidRPr="003C3279" w:rsidRDefault="007A5C6D" w:rsidP="00381D81">
      <w:pPr>
        <w:spacing w:line="360" w:lineRule="auto"/>
        <w:jc w:val="both"/>
        <w:rPr>
          <w:rFonts w:ascii="Book Antiqua" w:hAnsi="Book Antiqua"/>
          <w:b/>
        </w:rPr>
      </w:pPr>
      <w:r w:rsidRPr="00381D81">
        <w:rPr>
          <w:rFonts w:ascii="Book Antiqua" w:hAnsi="Book Antiqua"/>
          <w:b/>
        </w:rPr>
        <w:t>Core tip</w:t>
      </w:r>
      <w:r w:rsidR="003C3279">
        <w:rPr>
          <w:rFonts w:ascii="Book Antiqua" w:hAnsi="Book Antiqua"/>
          <w:b/>
        </w:rPr>
        <w:t>:</w:t>
      </w:r>
      <w:r w:rsidR="003C3279">
        <w:rPr>
          <w:rFonts w:ascii="Book Antiqua" w:hAnsi="Book Antiqua" w:hint="eastAsia"/>
          <w:b/>
        </w:rPr>
        <w:t xml:space="preserve"> </w:t>
      </w:r>
      <w:r w:rsidR="002E3E32" w:rsidRPr="00381D81">
        <w:rPr>
          <w:rFonts w:ascii="Book Antiqua" w:hAnsi="Book Antiqua"/>
          <w:lang w:val="en-GB"/>
        </w:rPr>
        <w:t xml:space="preserve">Alcohol is a global health problem with alcohol-related liver disease forming a significant proportion of alcohol-attributable deaths. However, there are no effective treatments for alcohol-related liver disease. </w:t>
      </w:r>
      <w:r w:rsidR="00D44149" w:rsidRPr="00381D81">
        <w:rPr>
          <w:rFonts w:ascii="Book Antiqua" w:hAnsi="Book Antiqua"/>
          <w:lang w:val="en-GB"/>
        </w:rPr>
        <w:t>Oxidative stress plays multiple roles in disease pathogenesis, which if better understood may yield new therapeutic targets. Here, we review the current literature on how alcohol consumption leads to oxidative stress and how this results in hepatocyte apoptosis and necrosis through its contribution to mitochondrial stress, dysregulation of cell signalling pathways and epigenetic regulation.</w:t>
      </w:r>
    </w:p>
    <w:p w14:paraId="53291B7B" w14:textId="77777777" w:rsidR="000F4DE0" w:rsidRPr="00381D81" w:rsidRDefault="000F4DE0" w:rsidP="00381D81">
      <w:pPr>
        <w:spacing w:line="360" w:lineRule="auto"/>
        <w:jc w:val="both"/>
        <w:rPr>
          <w:rFonts w:ascii="Book Antiqua" w:hAnsi="Book Antiqua"/>
          <w:b/>
        </w:rPr>
      </w:pPr>
      <w:r w:rsidRPr="00381D81">
        <w:rPr>
          <w:rFonts w:ascii="Book Antiqua" w:hAnsi="Book Antiqua"/>
          <w:b/>
        </w:rPr>
        <w:br w:type="page"/>
      </w:r>
    </w:p>
    <w:p w14:paraId="7D86770C" w14:textId="4D4083DC" w:rsidR="003B6EC4" w:rsidRPr="002A6124" w:rsidRDefault="002A6124" w:rsidP="00381D81">
      <w:pPr>
        <w:spacing w:line="360" w:lineRule="auto"/>
        <w:jc w:val="both"/>
        <w:rPr>
          <w:rFonts w:ascii="Book Antiqua" w:hAnsi="Book Antiqua"/>
          <w:b/>
          <w:u w:val="single"/>
        </w:rPr>
      </w:pPr>
      <w:r w:rsidRPr="002A6124">
        <w:rPr>
          <w:rFonts w:ascii="Book Antiqua" w:hAnsi="Book Antiqua"/>
          <w:b/>
          <w:u w:val="single"/>
        </w:rPr>
        <w:lastRenderedPageBreak/>
        <w:t>INTRODUCTION</w:t>
      </w:r>
    </w:p>
    <w:p w14:paraId="4B4A71F1" w14:textId="2F2C8EA2" w:rsidR="00694AB1" w:rsidRPr="002A6124" w:rsidRDefault="00187B39" w:rsidP="00381D81">
      <w:pPr>
        <w:spacing w:line="360" w:lineRule="auto"/>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Europe has the highest per capita alcohol consumption and alcohol-related loss of d</w:t>
      </w:r>
      <w:r w:rsidR="00D71F58" w:rsidRPr="00381D81">
        <w:rPr>
          <w:rFonts w:ascii="Book Antiqua" w:eastAsia="Times New Roman" w:hAnsi="Book Antiqua" w:cs="Times New Roman"/>
          <w:color w:val="000000"/>
          <w:shd w:val="clear" w:color="auto" w:fill="FFFFFF"/>
        </w:rPr>
        <w:t xml:space="preserve">isability adjusted life years </w:t>
      </w:r>
      <w:proofErr w:type="gramStart"/>
      <w:r w:rsidR="00D71F58" w:rsidRPr="00381D81">
        <w:rPr>
          <w:rFonts w:ascii="Book Antiqua" w:eastAsia="Times New Roman" w:hAnsi="Book Antiqua" w:cs="Times New Roman"/>
          <w:color w:val="000000"/>
          <w:shd w:val="clear" w:color="auto" w:fill="FFFFFF"/>
        </w:rPr>
        <w:t>globally</w:t>
      </w:r>
      <w:r w:rsidR="00C97335" w:rsidRPr="00381D81">
        <w:rPr>
          <w:rFonts w:ascii="Book Antiqua" w:eastAsia="Times New Roman" w:hAnsi="Book Antiqua" w:cs="Times New Roman"/>
          <w:color w:val="000000"/>
          <w:shd w:val="clear" w:color="auto" w:fill="FFFFFF"/>
          <w:vertAlign w:val="superscript"/>
        </w:rPr>
        <w:t>[</w:t>
      </w:r>
      <w:proofErr w:type="gramEnd"/>
      <w:r w:rsidR="0015470E" w:rsidRPr="00381D81">
        <w:rPr>
          <w:rFonts w:ascii="Book Antiqua" w:eastAsia="Times New Roman" w:hAnsi="Book Antiqua" w:cs="Times New Roman"/>
          <w:color w:val="000000"/>
          <w:shd w:val="clear" w:color="auto" w:fill="FFFFFF"/>
          <w:vertAlign w:val="superscript"/>
        </w:rPr>
        <w:t>1</w:t>
      </w:r>
      <w:r w:rsidR="00C97335" w:rsidRPr="00381D81">
        <w:rPr>
          <w:rFonts w:ascii="Book Antiqua" w:eastAsia="Times New Roman" w:hAnsi="Book Antiqua" w:cs="Times New Roman"/>
          <w:color w:val="000000"/>
          <w:shd w:val="clear" w:color="auto" w:fill="FFFFFF"/>
          <w:vertAlign w:val="superscript"/>
        </w:rPr>
        <w:t>]</w:t>
      </w:r>
      <w:r w:rsidR="00A60E5C" w:rsidRPr="00381D81">
        <w:rPr>
          <w:rFonts w:ascii="Book Antiqua" w:eastAsia="Times New Roman" w:hAnsi="Book Antiqua" w:cs="Times New Roman"/>
          <w:color w:val="000000"/>
          <w:shd w:val="clear" w:color="auto" w:fill="FFFFFF"/>
        </w:rPr>
        <w:t xml:space="preserve">. </w:t>
      </w:r>
      <w:r w:rsidR="00F769F3" w:rsidRPr="00381D81">
        <w:rPr>
          <w:rFonts w:ascii="Book Antiqua" w:eastAsia="Times New Roman" w:hAnsi="Book Antiqua" w:cs="Times New Roman"/>
          <w:color w:val="000000"/>
          <w:shd w:val="clear" w:color="auto" w:fill="FFFFFF"/>
        </w:rPr>
        <w:t>The E</w:t>
      </w:r>
      <w:r w:rsidR="00081BE3" w:rsidRPr="00381D81">
        <w:rPr>
          <w:rFonts w:ascii="Book Antiqua" w:eastAsia="Times New Roman" w:hAnsi="Book Antiqua" w:cs="Times New Roman"/>
          <w:color w:val="000000"/>
          <w:shd w:val="clear" w:color="auto" w:fill="FFFFFF"/>
        </w:rPr>
        <w:t xml:space="preserve">uropean </w:t>
      </w:r>
      <w:r w:rsidR="00F769F3" w:rsidRPr="00381D81">
        <w:rPr>
          <w:rFonts w:ascii="Book Antiqua" w:eastAsia="Times New Roman" w:hAnsi="Book Antiqua" w:cs="Times New Roman"/>
          <w:color w:val="000000"/>
          <w:shd w:val="clear" w:color="auto" w:fill="FFFFFF"/>
        </w:rPr>
        <w:t>U</w:t>
      </w:r>
      <w:r w:rsidR="00081BE3" w:rsidRPr="00381D81">
        <w:rPr>
          <w:rFonts w:ascii="Book Antiqua" w:eastAsia="Times New Roman" w:hAnsi="Book Antiqua" w:cs="Times New Roman"/>
          <w:color w:val="000000"/>
          <w:shd w:val="clear" w:color="auto" w:fill="FFFFFF"/>
        </w:rPr>
        <w:t>nion</w:t>
      </w:r>
      <w:r w:rsidR="00F769F3" w:rsidRPr="00381D81">
        <w:rPr>
          <w:rFonts w:ascii="Book Antiqua" w:eastAsia="Times New Roman" w:hAnsi="Book Antiqua" w:cs="Times New Roman"/>
          <w:color w:val="000000"/>
          <w:shd w:val="clear" w:color="auto" w:fill="FFFFFF"/>
        </w:rPr>
        <w:t xml:space="preserve"> is the heaviest drinking region of the world, with 11 lite</w:t>
      </w:r>
      <w:r w:rsidR="00ED5ACE" w:rsidRPr="00381D81">
        <w:rPr>
          <w:rFonts w:ascii="Book Antiqua" w:eastAsia="Times New Roman" w:hAnsi="Book Antiqua" w:cs="Times New Roman"/>
          <w:color w:val="000000"/>
          <w:shd w:val="clear" w:color="auto" w:fill="FFFFFF"/>
        </w:rPr>
        <w:t>r</w:t>
      </w:r>
      <w:r w:rsidR="00F769F3" w:rsidRPr="00381D81">
        <w:rPr>
          <w:rFonts w:ascii="Book Antiqua" w:eastAsia="Times New Roman" w:hAnsi="Book Antiqua" w:cs="Times New Roman"/>
          <w:color w:val="000000"/>
          <w:shd w:val="clear" w:color="auto" w:fill="FFFFFF"/>
        </w:rPr>
        <w:t>s of pure al</w:t>
      </w:r>
      <w:r w:rsidR="00A60E5C" w:rsidRPr="00381D81">
        <w:rPr>
          <w:rFonts w:ascii="Book Antiqua" w:eastAsia="Times New Roman" w:hAnsi="Book Antiqua" w:cs="Times New Roman"/>
          <w:color w:val="000000"/>
          <w:shd w:val="clear" w:color="auto" w:fill="FFFFFF"/>
        </w:rPr>
        <w:t xml:space="preserve">cohol drunk per adult each </w:t>
      </w:r>
      <w:proofErr w:type="gramStart"/>
      <w:r w:rsidR="00A60E5C" w:rsidRPr="00381D81">
        <w:rPr>
          <w:rFonts w:ascii="Book Antiqua" w:eastAsia="Times New Roman" w:hAnsi="Book Antiqua" w:cs="Times New Roman"/>
          <w:color w:val="000000"/>
          <w:shd w:val="clear" w:color="auto" w:fill="FFFFFF"/>
        </w:rPr>
        <w:t>year</w:t>
      </w:r>
      <w:r w:rsidR="00C97335" w:rsidRPr="00381D81">
        <w:rPr>
          <w:rFonts w:ascii="Book Antiqua" w:eastAsia="Times New Roman" w:hAnsi="Book Antiqua" w:cs="Times New Roman"/>
          <w:color w:val="000000"/>
          <w:shd w:val="clear" w:color="auto" w:fill="FFFFFF"/>
          <w:vertAlign w:val="superscript"/>
        </w:rPr>
        <w:t>[</w:t>
      </w:r>
      <w:proofErr w:type="gramEnd"/>
      <w:r w:rsidR="003D4641" w:rsidRPr="00381D81">
        <w:rPr>
          <w:rFonts w:ascii="Book Antiqua" w:eastAsia="Times New Roman" w:hAnsi="Book Antiqua" w:cs="Times New Roman"/>
          <w:color w:val="000000"/>
          <w:shd w:val="clear" w:color="auto" w:fill="FFFFFF"/>
          <w:vertAlign w:val="superscript"/>
        </w:rPr>
        <w:t>1</w:t>
      </w:r>
      <w:r w:rsidR="00C97335" w:rsidRPr="00381D81">
        <w:rPr>
          <w:rFonts w:ascii="Book Antiqua" w:eastAsia="Times New Roman" w:hAnsi="Book Antiqua" w:cs="Times New Roman"/>
          <w:color w:val="000000"/>
          <w:shd w:val="clear" w:color="auto" w:fill="FFFFFF"/>
          <w:vertAlign w:val="superscript"/>
        </w:rPr>
        <w:t>]</w:t>
      </w:r>
      <w:r w:rsidR="00A60E5C" w:rsidRPr="00381D81">
        <w:rPr>
          <w:rFonts w:ascii="Book Antiqua" w:eastAsia="Times New Roman" w:hAnsi="Book Antiqua" w:cs="Times New Roman"/>
          <w:color w:val="000000"/>
          <w:shd w:val="clear" w:color="auto" w:fill="FFFFFF"/>
        </w:rPr>
        <w:t xml:space="preserve">. </w:t>
      </w:r>
      <w:r w:rsidR="00694AB1" w:rsidRPr="00381D81">
        <w:rPr>
          <w:rFonts w:ascii="Book Antiqua" w:eastAsia="Times New Roman" w:hAnsi="Book Antiqua" w:cs="Times New Roman"/>
          <w:color w:val="000000"/>
          <w:shd w:val="clear" w:color="auto" w:fill="FFFFFF"/>
        </w:rPr>
        <w:t>In the last decade, this</w:t>
      </w:r>
      <w:r w:rsidR="008070CD" w:rsidRPr="00381D81">
        <w:rPr>
          <w:rFonts w:ascii="Book Antiqua" w:eastAsia="Times New Roman" w:hAnsi="Book Antiqua" w:cs="Times New Roman"/>
          <w:color w:val="000000"/>
          <w:shd w:val="clear" w:color="auto" w:fill="FFFFFF"/>
        </w:rPr>
        <w:t xml:space="preserve"> trend</w:t>
      </w:r>
      <w:r w:rsidR="00F769F3" w:rsidRPr="00381D81">
        <w:rPr>
          <w:rFonts w:ascii="Book Antiqua" w:eastAsia="Times New Roman" w:hAnsi="Book Antiqua" w:cs="Times New Roman"/>
          <w:color w:val="000000"/>
          <w:shd w:val="clear" w:color="auto" w:fill="FFFFFF"/>
        </w:rPr>
        <w:t xml:space="preserve"> continues to rise in central and northern Europe. </w:t>
      </w:r>
      <w:r w:rsidR="00FB4D6C" w:rsidRPr="00381D81">
        <w:rPr>
          <w:rFonts w:ascii="Book Antiqua" w:eastAsia="Times New Roman" w:hAnsi="Book Antiqua" w:cs="Times New Roman"/>
          <w:color w:val="000000"/>
          <w:shd w:val="clear" w:color="auto" w:fill="FFFFFF"/>
        </w:rPr>
        <w:t xml:space="preserve">Alcohol is a dose-related risk factor for more than 200 </w:t>
      </w:r>
      <w:proofErr w:type="gramStart"/>
      <w:r w:rsidR="00A60E5C" w:rsidRPr="00381D81">
        <w:rPr>
          <w:rFonts w:ascii="Book Antiqua" w:eastAsia="Times New Roman" w:hAnsi="Book Antiqua" w:cs="Times New Roman"/>
          <w:color w:val="000000"/>
          <w:shd w:val="clear" w:color="auto" w:fill="FFFFFF"/>
        </w:rPr>
        <w:t>diseases</w:t>
      </w:r>
      <w:r w:rsidR="00C97335" w:rsidRPr="00381D81">
        <w:rPr>
          <w:rFonts w:ascii="Book Antiqua" w:eastAsia="Times New Roman" w:hAnsi="Book Antiqua" w:cs="Times New Roman"/>
          <w:color w:val="000000"/>
          <w:shd w:val="clear" w:color="auto" w:fill="FFFFFF"/>
          <w:vertAlign w:val="superscript"/>
        </w:rPr>
        <w:t>[</w:t>
      </w:r>
      <w:proofErr w:type="gramEnd"/>
      <w:r w:rsidR="00FB4D6C" w:rsidRPr="00381D81">
        <w:rPr>
          <w:rFonts w:ascii="Book Antiqua" w:eastAsia="Times New Roman" w:hAnsi="Book Antiqua" w:cs="Times New Roman"/>
          <w:color w:val="000000"/>
          <w:shd w:val="clear" w:color="auto" w:fill="FFFFFF"/>
          <w:vertAlign w:val="superscript"/>
        </w:rPr>
        <w:t>1</w:t>
      </w:r>
      <w:r w:rsidR="00C97335" w:rsidRPr="00381D81">
        <w:rPr>
          <w:rFonts w:ascii="Book Antiqua" w:eastAsia="Times New Roman" w:hAnsi="Book Antiqua" w:cs="Times New Roman"/>
          <w:color w:val="000000"/>
          <w:shd w:val="clear" w:color="auto" w:fill="FFFFFF"/>
          <w:vertAlign w:val="superscript"/>
        </w:rPr>
        <w:t>]</w:t>
      </w:r>
      <w:r w:rsidR="00A60E5C" w:rsidRPr="00381D81">
        <w:rPr>
          <w:rFonts w:ascii="Book Antiqua" w:eastAsia="Times New Roman" w:hAnsi="Book Antiqua" w:cs="Times New Roman"/>
          <w:color w:val="000000"/>
          <w:shd w:val="clear" w:color="auto" w:fill="FFFFFF"/>
        </w:rPr>
        <w:t xml:space="preserve">. </w:t>
      </w:r>
      <w:r w:rsidR="00FB4D6C" w:rsidRPr="00381D81">
        <w:rPr>
          <w:rFonts w:ascii="Book Antiqua" w:eastAsia="Times New Roman" w:hAnsi="Book Antiqua" w:cs="Times New Roman"/>
          <w:color w:val="000000"/>
          <w:shd w:val="clear" w:color="auto" w:fill="FFFFFF"/>
        </w:rPr>
        <w:t>It causes 5.9% of all deaths globally and more than 25% of deat</w:t>
      </w:r>
      <w:r w:rsidR="00A60E5C" w:rsidRPr="00381D81">
        <w:rPr>
          <w:rFonts w:ascii="Book Antiqua" w:eastAsia="Times New Roman" w:hAnsi="Book Antiqua" w:cs="Times New Roman"/>
          <w:color w:val="000000"/>
          <w:shd w:val="clear" w:color="auto" w:fill="FFFFFF"/>
        </w:rPr>
        <w:t>hs in the age group 20</w:t>
      </w:r>
      <w:r w:rsidR="002A6124">
        <w:rPr>
          <w:rFonts w:ascii="Book Antiqua" w:eastAsia="Times New Roman" w:hAnsi="Book Antiqua" w:cs="Times New Roman"/>
          <w:color w:val="000000"/>
          <w:shd w:val="clear" w:color="auto" w:fill="FFFFFF"/>
        </w:rPr>
        <w:t>-</w:t>
      </w:r>
      <w:r w:rsidR="00A60E5C" w:rsidRPr="00381D81">
        <w:rPr>
          <w:rFonts w:ascii="Book Antiqua" w:eastAsia="Times New Roman" w:hAnsi="Book Antiqua" w:cs="Times New Roman"/>
          <w:color w:val="000000"/>
          <w:shd w:val="clear" w:color="auto" w:fill="FFFFFF"/>
        </w:rPr>
        <w:t>39</w:t>
      </w:r>
      <w:r w:rsidR="00A60E5C" w:rsidRPr="00381D81">
        <w:rPr>
          <w:rFonts w:ascii="Times New Roman" w:eastAsia="Times New Roman" w:hAnsi="Times New Roman" w:cs="Times New Roman"/>
          <w:color w:val="000000"/>
          <w:shd w:val="clear" w:color="auto" w:fill="FFFFFF"/>
        </w:rPr>
        <w:t> </w:t>
      </w:r>
      <w:proofErr w:type="gramStart"/>
      <w:r w:rsidR="00A60E5C" w:rsidRPr="00381D81">
        <w:rPr>
          <w:rFonts w:ascii="Book Antiqua" w:eastAsia="Times New Roman" w:hAnsi="Book Antiqua" w:cs="Times New Roman"/>
          <w:color w:val="000000"/>
          <w:shd w:val="clear" w:color="auto" w:fill="FFFFFF"/>
        </w:rPr>
        <w:t>years</w:t>
      </w:r>
      <w:r w:rsidR="00C97335" w:rsidRPr="00381D81">
        <w:rPr>
          <w:rFonts w:ascii="Book Antiqua" w:eastAsia="Times New Roman" w:hAnsi="Book Antiqua" w:cs="Times New Roman"/>
          <w:color w:val="000000"/>
          <w:shd w:val="clear" w:color="auto" w:fill="FFFFFF"/>
          <w:vertAlign w:val="superscript"/>
        </w:rPr>
        <w:t>[</w:t>
      </w:r>
      <w:proofErr w:type="gramEnd"/>
      <w:r w:rsidR="00FB4D6C" w:rsidRPr="00381D81">
        <w:rPr>
          <w:rFonts w:ascii="Book Antiqua" w:eastAsia="Times New Roman" w:hAnsi="Book Antiqua" w:cs="Times New Roman"/>
          <w:color w:val="000000"/>
          <w:shd w:val="clear" w:color="auto" w:fill="FFFFFF"/>
          <w:vertAlign w:val="superscript"/>
        </w:rPr>
        <w:t>1</w:t>
      </w:r>
      <w:r w:rsidR="00C97335" w:rsidRPr="00381D81">
        <w:rPr>
          <w:rFonts w:ascii="Book Antiqua" w:eastAsia="Times New Roman" w:hAnsi="Book Antiqua" w:cs="Times New Roman"/>
          <w:color w:val="000000"/>
          <w:shd w:val="clear" w:color="auto" w:fill="FFFFFF"/>
          <w:vertAlign w:val="superscript"/>
        </w:rPr>
        <w:t>]</w:t>
      </w:r>
      <w:r w:rsidR="00A60E5C" w:rsidRPr="00381D81">
        <w:rPr>
          <w:rFonts w:ascii="Book Antiqua" w:eastAsia="Times New Roman" w:hAnsi="Book Antiqua" w:cs="Times New Roman"/>
          <w:color w:val="000000"/>
          <w:shd w:val="clear" w:color="auto" w:fill="FFFFFF"/>
        </w:rPr>
        <w:t>.</w:t>
      </w:r>
    </w:p>
    <w:p w14:paraId="020215B4" w14:textId="22C2DB65" w:rsidR="00694AB1" w:rsidRPr="00381D81" w:rsidRDefault="002E2FB8" w:rsidP="00E53EBE">
      <w:pPr>
        <w:spacing w:line="360" w:lineRule="auto"/>
        <w:ind w:firstLineChars="100" w:firstLine="240"/>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 xml:space="preserve">Heavy alcohol use is the cause of </w:t>
      </w:r>
      <w:bookmarkStart w:id="19" w:name="OLE_LINK1494"/>
      <w:bookmarkStart w:id="20" w:name="OLE_LINK1495"/>
      <w:r w:rsidRPr="00381D81">
        <w:rPr>
          <w:rFonts w:ascii="Book Antiqua" w:eastAsia="Times New Roman" w:hAnsi="Book Antiqua" w:cs="Times New Roman"/>
          <w:color w:val="000000"/>
          <w:shd w:val="clear" w:color="auto" w:fill="FFFFFF"/>
        </w:rPr>
        <w:t>alcohol</w:t>
      </w:r>
      <w:r w:rsidR="009B1089" w:rsidRPr="00381D81">
        <w:rPr>
          <w:rFonts w:ascii="Book Antiqua" w:eastAsia="Times New Roman" w:hAnsi="Book Antiqua" w:cs="Times New Roman"/>
          <w:color w:val="000000"/>
          <w:shd w:val="clear" w:color="auto" w:fill="FFFFFF"/>
        </w:rPr>
        <w:t>-related</w:t>
      </w:r>
      <w:r w:rsidRPr="00381D81">
        <w:rPr>
          <w:rFonts w:ascii="Book Antiqua" w:eastAsia="Times New Roman" w:hAnsi="Book Antiqua" w:cs="Times New Roman"/>
          <w:color w:val="000000"/>
          <w:shd w:val="clear" w:color="auto" w:fill="FFFFFF"/>
        </w:rPr>
        <w:t xml:space="preserve"> liver disease</w:t>
      </w:r>
      <w:bookmarkEnd w:id="19"/>
      <w:bookmarkEnd w:id="20"/>
      <w:r w:rsidRPr="00381D81">
        <w:rPr>
          <w:rFonts w:ascii="Book Antiqua" w:eastAsia="Times New Roman" w:hAnsi="Book Antiqua" w:cs="Times New Roman"/>
          <w:color w:val="000000"/>
          <w:shd w:val="clear" w:color="auto" w:fill="FFFFFF"/>
        </w:rPr>
        <w:t xml:space="preserve"> (ALD). </w:t>
      </w:r>
      <w:r w:rsidR="00694AB1" w:rsidRPr="00381D81">
        <w:rPr>
          <w:rFonts w:ascii="Book Antiqua" w:eastAsia="Times New Roman" w:hAnsi="Book Antiqua" w:cs="Times New Roman"/>
          <w:color w:val="000000"/>
          <w:shd w:val="clear" w:color="auto" w:fill="FFFFFF"/>
        </w:rPr>
        <w:t>Therefore</w:t>
      </w:r>
      <w:r w:rsidRPr="00381D81">
        <w:rPr>
          <w:rFonts w:ascii="Book Antiqua" w:eastAsia="Times New Roman" w:hAnsi="Book Antiqua" w:cs="Times New Roman"/>
          <w:color w:val="000000"/>
          <w:shd w:val="clear" w:color="auto" w:fill="FFFFFF"/>
        </w:rPr>
        <w:t xml:space="preserve">, it is not surprising that the incidence of ALD is on a rising </w:t>
      </w:r>
      <w:proofErr w:type="gramStart"/>
      <w:r w:rsidRPr="00381D81">
        <w:rPr>
          <w:rFonts w:ascii="Book Antiqua" w:eastAsia="Times New Roman" w:hAnsi="Book Antiqua" w:cs="Times New Roman"/>
          <w:color w:val="000000"/>
          <w:shd w:val="clear" w:color="auto" w:fill="FFFFFF"/>
        </w:rPr>
        <w:t>tra</w:t>
      </w:r>
      <w:r w:rsidR="00A60E5C" w:rsidRPr="00381D81">
        <w:rPr>
          <w:rFonts w:ascii="Book Antiqua" w:eastAsia="Times New Roman" w:hAnsi="Book Antiqua" w:cs="Times New Roman"/>
          <w:color w:val="000000"/>
          <w:shd w:val="clear" w:color="auto" w:fill="FFFFFF"/>
        </w:rPr>
        <w:t>jectory</w:t>
      </w:r>
      <w:r w:rsidR="00C97335" w:rsidRPr="00381D81">
        <w:rPr>
          <w:rFonts w:ascii="Book Antiqua" w:eastAsia="Times New Roman" w:hAnsi="Book Antiqua" w:cs="Times New Roman"/>
          <w:color w:val="000000"/>
          <w:shd w:val="clear" w:color="auto" w:fill="FFFFFF"/>
          <w:vertAlign w:val="superscript"/>
        </w:rPr>
        <w:t>[</w:t>
      </w:r>
      <w:proofErr w:type="gramEnd"/>
      <w:r w:rsidRPr="00381D81">
        <w:rPr>
          <w:rFonts w:ascii="Book Antiqua" w:eastAsia="Times New Roman" w:hAnsi="Book Antiqua" w:cs="Times New Roman"/>
          <w:color w:val="000000"/>
          <w:shd w:val="clear" w:color="auto" w:fill="FFFFFF"/>
          <w:vertAlign w:val="superscript"/>
        </w:rPr>
        <w:t>2</w:t>
      </w:r>
      <w:r w:rsidR="00C97335" w:rsidRPr="00381D81">
        <w:rPr>
          <w:rFonts w:ascii="Book Antiqua" w:eastAsia="Times New Roman" w:hAnsi="Book Antiqua" w:cs="Times New Roman"/>
          <w:color w:val="000000"/>
          <w:shd w:val="clear" w:color="auto" w:fill="FFFFFF"/>
          <w:vertAlign w:val="superscript"/>
        </w:rPr>
        <w:t>]</w:t>
      </w:r>
      <w:r w:rsidR="00A60E5C" w:rsidRPr="00381D81">
        <w:rPr>
          <w:rFonts w:ascii="Book Antiqua" w:eastAsia="Times New Roman" w:hAnsi="Book Antiqua" w:cs="Times New Roman"/>
          <w:color w:val="000000"/>
          <w:shd w:val="clear" w:color="auto" w:fill="FFFFFF"/>
        </w:rPr>
        <w:t xml:space="preserve">. </w:t>
      </w:r>
      <w:r w:rsidR="00694AB1" w:rsidRPr="00381D81">
        <w:rPr>
          <w:rFonts w:ascii="Book Antiqua" w:eastAsia="Times New Roman" w:hAnsi="Book Antiqua" w:cs="Times New Roman"/>
          <w:color w:val="000000"/>
          <w:shd w:val="clear" w:color="auto" w:fill="FFFFFF"/>
        </w:rPr>
        <w:t xml:space="preserve">The scale of ALD is </w:t>
      </w:r>
      <w:r w:rsidRPr="00381D81">
        <w:rPr>
          <w:rFonts w:ascii="Book Antiqua" w:eastAsia="Times New Roman" w:hAnsi="Book Antiqua" w:cs="Times New Roman"/>
          <w:color w:val="000000"/>
          <w:shd w:val="clear" w:color="auto" w:fill="FFFFFF"/>
        </w:rPr>
        <w:t>estimated to burden the U</w:t>
      </w:r>
      <w:r w:rsidR="00E53EBE">
        <w:rPr>
          <w:rFonts w:ascii="Book Antiqua" w:eastAsia="Times New Roman" w:hAnsi="Book Antiqua" w:cs="Times New Roman" w:hint="eastAsia"/>
          <w:color w:val="000000"/>
          <w:shd w:val="clear" w:color="auto" w:fill="FFFFFF"/>
          <w:lang w:eastAsia="zh-CN"/>
        </w:rPr>
        <w:t>nited</w:t>
      </w:r>
      <w:r w:rsidR="00E53EBE">
        <w:rPr>
          <w:rFonts w:ascii="Book Antiqua" w:eastAsia="Times New Roman" w:hAnsi="Book Antiqua" w:cs="Times New Roman"/>
          <w:color w:val="000000"/>
          <w:shd w:val="clear" w:color="auto" w:fill="FFFFFF"/>
          <w:lang w:eastAsia="zh-CN"/>
        </w:rPr>
        <w:t xml:space="preserve"> K</w:t>
      </w:r>
      <w:r w:rsidR="00E53EBE">
        <w:rPr>
          <w:rFonts w:ascii="Book Antiqua" w:eastAsia="Times New Roman" w:hAnsi="Book Antiqua" w:cs="Times New Roman" w:hint="eastAsia"/>
          <w:color w:val="000000"/>
          <w:shd w:val="clear" w:color="auto" w:fill="FFFFFF"/>
          <w:lang w:eastAsia="zh-CN"/>
        </w:rPr>
        <w:t>ing</w:t>
      </w:r>
      <w:r w:rsidR="00E53EBE">
        <w:rPr>
          <w:rFonts w:ascii="Book Antiqua" w:eastAsia="Times New Roman" w:hAnsi="Book Antiqua" w:cs="Times New Roman"/>
          <w:color w:val="000000"/>
          <w:shd w:val="clear" w:color="auto" w:fill="FFFFFF"/>
          <w:lang w:eastAsia="zh-CN"/>
        </w:rPr>
        <w:t>dom</w:t>
      </w:r>
      <w:r w:rsidRPr="00381D81">
        <w:rPr>
          <w:rFonts w:ascii="Book Antiqua" w:eastAsia="Times New Roman" w:hAnsi="Book Antiqua" w:cs="Times New Roman"/>
          <w:color w:val="000000"/>
          <w:shd w:val="clear" w:color="auto" w:fill="FFFFFF"/>
        </w:rPr>
        <w:t xml:space="preserve"> national health system with health-related cost</w:t>
      </w:r>
      <w:r w:rsidR="00A60E5C" w:rsidRPr="00381D81">
        <w:rPr>
          <w:rFonts w:ascii="Book Antiqua" w:eastAsia="Times New Roman" w:hAnsi="Book Antiqua" w:cs="Times New Roman"/>
          <w:color w:val="000000"/>
          <w:shd w:val="clear" w:color="auto" w:fill="FFFFFF"/>
        </w:rPr>
        <w:t xml:space="preserve">s of over £3.5 billion per </w:t>
      </w:r>
      <w:proofErr w:type="gramStart"/>
      <w:r w:rsidR="00A60E5C" w:rsidRPr="00381D81">
        <w:rPr>
          <w:rFonts w:ascii="Book Antiqua" w:eastAsia="Times New Roman" w:hAnsi="Book Antiqua" w:cs="Times New Roman"/>
          <w:color w:val="000000"/>
          <w:shd w:val="clear" w:color="auto" w:fill="FFFFFF"/>
        </w:rPr>
        <w:t>year</w:t>
      </w:r>
      <w:r w:rsidR="00C97335" w:rsidRPr="00381D81">
        <w:rPr>
          <w:rFonts w:ascii="Book Antiqua" w:eastAsia="Times New Roman" w:hAnsi="Book Antiqua" w:cs="Times New Roman"/>
          <w:color w:val="000000"/>
          <w:shd w:val="clear" w:color="auto" w:fill="FFFFFF"/>
          <w:vertAlign w:val="superscript"/>
        </w:rPr>
        <w:t>[</w:t>
      </w:r>
      <w:proofErr w:type="gramEnd"/>
      <w:r w:rsidRPr="00381D81">
        <w:rPr>
          <w:rFonts w:ascii="Book Antiqua" w:eastAsia="Times New Roman" w:hAnsi="Book Antiqua" w:cs="Times New Roman"/>
          <w:color w:val="000000"/>
          <w:shd w:val="clear" w:color="auto" w:fill="FFFFFF"/>
          <w:vertAlign w:val="superscript"/>
        </w:rPr>
        <w:t>2</w:t>
      </w:r>
      <w:r w:rsidR="00C97335" w:rsidRPr="00381D81">
        <w:rPr>
          <w:rFonts w:ascii="Book Antiqua" w:eastAsia="Times New Roman" w:hAnsi="Book Antiqua" w:cs="Times New Roman"/>
          <w:color w:val="000000"/>
          <w:shd w:val="clear" w:color="auto" w:fill="FFFFFF"/>
          <w:vertAlign w:val="superscript"/>
        </w:rPr>
        <w:t>]</w:t>
      </w:r>
      <w:r w:rsidR="00A60E5C"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 xml:space="preserve">In Europe, the cost of treating </w:t>
      </w:r>
      <w:r w:rsidR="002A6124">
        <w:rPr>
          <w:rFonts w:ascii="Book Antiqua" w:eastAsia="Times New Roman" w:hAnsi="Book Antiqua" w:cs="Times New Roman"/>
          <w:color w:val="000000"/>
          <w:shd w:val="clear" w:color="auto" w:fill="FFFFFF"/>
        </w:rPr>
        <w:t>ALD</w:t>
      </w:r>
      <w:r w:rsidRPr="00381D81">
        <w:rPr>
          <w:rFonts w:ascii="Book Antiqua" w:eastAsia="Times New Roman" w:hAnsi="Book Antiqua" w:cs="Times New Roman"/>
          <w:color w:val="000000"/>
          <w:shd w:val="clear" w:color="auto" w:fill="FFFFFF"/>
        </w:rPr>
        <w:t xml:space="preserve"> is estimated to be €17 billion, together with €5bn spent on treatment and prevention of harmful alc</w:t>
      </w:r>
      <w:r w:rsidR="00A60E5C" w:rsidRPr="00381D81">
        <w:rPr>
          <w:rFonts w:ascii="Book Antiqua" w:eastAsia="Times New Roman" w:hAnsi="Book Antiqua" w:cs="Times New Roman"/>
          <w:color w:val="000000"/>
          <w:shd w:val="clear" w:color="auto" w:fill="FFFFFF"/>
        </w:rPr>
        <w:t xml:space="preserve">ohol use and alcohol </w:t>
      </w:r>
      <w:proofErr w:type="gramStart"/>
      <w:r w:rsidR="00A60E5C" w:rsidRPr="00381D81">
        <w:rPr>
          <w:rFonts w:ascii="Book Antiqua" w:eastAsia="Times New Roman" w:hAnsi="Book Antiqua" w:cs="Times New Roman"/>
          <w:color w:val="000000"/>
          <w:shd w:val="clear" w:color="auto" w:fill="FFFFFF"/>
        </w:rPr>
        <w:t>dependence</w:t>
      </w:r>
      <w:r w:rsidR="00C97335" w:rsidRPr="00381D81">
        <w:rPr>
          <w:rFonts w:ascii="Book Antiqua" w:eastAsia="Times New Roman" w:hAnsi="Book Antiqua" w:cs="Times New Roman"/>
          <w:color w:val="000000"/>
          <w:shd w:val="clear" w:color="auto" w:fill="FFFFFF"/>
          <w:vertAlign w:val="superscript"/>
        </w:rPr>
        <w:t>[</w:t>
      </w:r>
      <w:proofErr w:type="gramEnd"/>
      <w:r w:rsidR="00C97335" w:rsidRPr="00381D81">
        <w:rPr>
          <w:rFonts w:ascii="Book Antiqua" w:eastAsia="Times New Roman" w:hAnsi="Book Antiqua" w:cs="Times New Roman"/>
          <w:color w:val="000000"/>
          <w:shd w:val="clear" w:color="auto" w:fill="FFFFFF"/>
          <w:vertAlign w:val="superscript"/>
        </w:rPr>
        <w:t>3]</w:t>
      </w:r>
      <w:r w:rsidR="00A60E5C" w:rsidRPr="00381D81">
        <w:rPr>
          <w:rFonts w:ascii="Book Antiqua" w:eastAsia="Times New Roman" w:hAnsi="Book Antiqua" w:cs="Times New Roman"/>
          <w:color w:val="000000"/>
          <w:shd w:val="clear" w:color="auto" w:fill="FFFFFF"/>
        </w:rPr>
        <w:t>.</w:t>
      </w:r>
      <w:r w:rsidR="00C97335" w:rsidRPr="00381D81">
        <w:rPr>
          <w:rFonts w:ascii="Book Antiqua" w:eastAsia="Times New Roman" w:hAnsi="Book Antiqua" w:cs="Times New Roman"/>
          <w:color w:val="000000"/>
          <w:shd w:val="clear" w:color="auto" w:fill="FFFFFF"/>
          <w:vertAlign w:val="superscript"/>
        </w:rPr>
        <w:t xml:space="preserve"> </w:t>
      </w:r>
      <w:r w:rsidR="000A468C" w:rsidRPr="00381D81">
        <w:rPr>
          <w:rFonts w:ascii="Book Antiqua" w:eastAsia="Times New Roman" w:hAnsi="Book Antiqua" w:cs="Times New Roman"/>
          <w:color w:val="000000"/>
          <w:shd w:val="clear" w:color="auto" w:fill="FFFFFF"/>
        </w:rPr>
        <w:t>Worldwide, alcohol</w:t>
      </w:r>
      <w:r w:rsidR="00081BE3" w:rsidRPr="00381D81">
        <w:rPr>
          <w:rFonts w:ascii="Book Antiqua" w:eastAsia="Times New Roman" w:hAnsi="Book Antiqua" w:cs="Times New Roman"/>
          <w:color w:val="000000"/>
          <w:shd w:val="clear" w:color="auto" w:fill="FFFFFF"/>
        </w:rPr>
        <w:t>-related</w:t>
      </w:r>
      <w:r w:rsidR="000A468C" w:rsidRPr="00381D81">
        <w:rPr>
          <w:rFonts w:ascii="Book Antiqua" w:eastAsia="Times New Roman" w:hAnsi="Book Antiqua" w:cs="Times New Roman"/>
          <w:color w:val="000000"/>
          <w:shd w:val="clear" w:color="auto" w:fill="FFFFFF"/>
        </w:rPr>
        <w:t xml:space="preserve"> liver cirrhosis deaths account for </w:t>
      </w:r>
      <w:r w:rsidR="00BD1F54" w:rsidRPr="00381D81">
        <w:rPr>
          <w:rFonts w:ascii="Book Antiqua" w:eastAsia="Times New Roman" w:hAnsi="Book Antiqua" w:cs="Times New Roman"/>
          <w:color w:val="000000"/>
          <w:shd w:val="clear" w:color="auto" w:fill="FFFFFF"/>
        </w:rPr>
        <w:t>approximately</w:t>
      </w:r>
      <w:r w:rsidR="000A468C" w:rsidRPr="00381D81">
        <w:rPr>
          <w:rFonts w:ascii="Book Antiqua" w:eastAsia="Times New Roman" w:hAnsi="Book Antiqua" w:cs="Times New Roman"/>
          <w:color w:val="000000"/>
          <w:shd w:val="clear" w:color="auto" w:fill="FFFFFF"/>
        </w:rPr>
        <w:t xml:space="preserve">10% of all alcohol-attributable deaths resulting in the loss of 22.2 million disability-adjusted life years </w:t>
      </w:r>
      <w:proofErr w:type="gramStart"/>
      <w:r w:rsidR="000A468C" w:rsidRPr="00381D81">
        <w:rPr>
          <w:rFonts w:ascii="Book Antiqua" w:eastAsia="Times New Roman" w:hAnsi="Book Antiqua" w:cs="Times New Roman"/>
          <w:color w:val="000000"/>
          <w:shd w:val="clear" w:color="auto" w:fill="FFFFFF"/>
        </w:rPr>
        <w:t>annually</w:t>
      </w:r>
      <w:r w:rsidR="00C97335" w:rsidRPr="00381D81">
        <w:rPr>
          <w:rFonts w:ascii="Book Antiqua" w:eastAsia="Times New Roman" w:hAnsi="Book Antiqua" w:cs="Times New Roman"/>
          <w:color w:val="000000"/>
          <w:shd w:val="clear" w:color="auto" w:fill="FFFFFF"/>
          <w:vertAlign w:val="superscript"/>
        </w:rPr>
        <w:t>[</w:t>
      </w:r>
      <w:proofErr w:type="gramEnd"/>
      <w:r w:rsidR="000A468C" w:rsidRPr="00381D81">
        <w:rPr>
          <w:rFonts w:ascii="Book Antiqua" w:eastAsia="Times New Roman" w:hAnsi="Book Antiqua" w:cs="Times New Roman"/>
          <w:color w:val="000000"/>
          <w:shd w:val="clear" w:color="auto" w:fill="FFFFFF"/>
          <w:vertAlign w:val="superscript"/>
        </w:rPr>
        <w:t>4</w:t>
      </w:r>
      <w:r w:rsidR="00C97335" w:rsidRPr="00381D81">
        <w:rPr>
          <w:rFonts w:ascii="Book Antiqua" w:eastAsia="Times New Roman" w:hAnsi="Book Antiqua" w:cs="Times New Roman"/>
          <w:color w:val="000000"/>
          <w:shd w:val="clear" w:color="auto" w:fill="FFFFFF"/>
          <w:vertAlign w:val="superscript"/>
        </w:rPr>
        <w:t>]</w:t>
      </w:r>
      <w:r w:rsidR="00A60E5C" w:rsidRPr="00381D81">
        <w:rPr>
          <w:rFonts w:ascii="Book Antiqua" w:eastAsia="Times New Roman" w:hAnsi="Book Antiqua" w:cs="Times New Roman"/>
          <w:color w:val="000000"/>
          <w:shd w:val="clear" w:color="auto" w:fill="FFFFFF"/>
        </w:rPr>
        <w:t>.</w:t>
      </w:r>
    </w:p>
    <w:p w14:paraId="03D2BCB7" w14:textId="0FB25FA9" w:rsidR="002E2FB8" w:rsidRPr="00381D81" w:rsidRDefault="002E2FB8" w:rsidP="00827349">
      <w:pPr>
        <w:spacing w:line="360" w:lineRule="auto"/>
        <w:ind w:firstLineChars="100" w:firstLine="240"/>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 xml:space="preserve">The ALD spectrum ranges from </w:t>
      </w:r>
      <w:r w:rsidR="00984FDC" w:rsidRPr="00381D81">
        <w:rPr>
          <w:rFonts w:ascii="Book Antiqua" w:eastAsia="Times New Roman" w:hAnsi="Book Antiqua" w:cs="Times New Roman"/>
          <w:color w:val="000000"/>
          <w:shd w:val="clear" w:color="auto" w:fill="FFFFFF"/>
        </w:rPr>
        <w:t xml:space="preserve">simple </w:t>
      </w:r>
      <w:r w:rsidRPr="00381D81">
        <w:rPr>
          <w:rFonts w:ascii="Book Antiqua" w:eastAsia="Times New Roman" w:hAnsi="Book Antiqua" w:cs="Times New Roman"/>
          <w:color w:val="000000"/>
          <w:shd w:val="clear" w:color="auto" w:fill="FFFFFF"/>
        </w:rPr>
        <w:t>steatosis to steatohepatitis, fibrosis, and cirrhosis. While alcohol</w:t>
      </w:r>
      <w:r w:rsidR="00984FDC" w:rsidRPr="00381D81">
        <w:rPr>
          <w:rFonts w:ascii="Book Antiqua" w:eastAsia="Times New Roman" w:hAnsi="Book Antiqua" w:cs="Times New Roman"/>
          <w:color w:val="000000"/>
          <w:shd w:val="clear" w:color="auto" w:fill="FFFFFF"/>
        </w:rPr>
        <w:t>-related</w:t>
      </w:r>
      <w:r w:rsidRPr="00381D81">
        <w:rPr>
          <w:rFonts w:ascii="Book Antiqua" w:eastAsia="Times New Roman" w:hAnsi="Book Antiqua" w:cs="Times New Roman"/>
          <w:color w:val="000000"/>
          <w:shd w:val="clear" w:color="auto" w:fill="FFFFFF"/>
        </w:rPr>
        <w:t xml:space="preserve"> cirrhosis is no longer considered a completely irreversible condition, no effective anti-fibrotic therapies are currently available. Cirrhosis can be divided into compensated and decompensated stages, with differentiating clinical features and prognosis. The median survival of patients with compensated liver disease is approximately 6.5 years</w:t>
      </w:r>
      <w:r w:rsidR="009B1089" w:rsidRPr="00381D81">
        <w:rPr>
          <w:rFonts w:ascii="Book Antiqua" w:eastAsia="Times New Roman" w:hAnsi="Book Antiqua" w:cs="Times New Roman"/>
          <w:color w:val="000000"/>
          <w:shd w:val="clear" w:color="auto" w:fill="FFFFFF"/>
        </w:rPr>
        <w:t xml:space="preserve"> but only 2.5 years in those with decompensated </w:t>
      </w:r>
      <w:proofErr w:type="gramStart"/>
      <w:r w:rsidR="009B1089" w:rsidRPr="00381D81">
        <w:rPr>
          <w:rFonts w:ascii="Book Antiqua" w:eastAsia="Times New Roman" w:hAnsi="Book Antiqua" w:cs="Times New Roman"/>
          <w:color w:val="000000"/>
          <w:shd w:val="clear" w:color="auto" w:fill="FFFFFF"/>
        </w:rPr>
        <w:t>cirrhosis</w:t>
      </w:r>
      <w:r w:rsidR="00C97335" w:rsidRPr="00381D81">
        <w:rPr>
          <w:rFonts w:ascii="Book Antiqua" w:eastAsia="Times New Roman" w:hAnsi="Book Antiqua" w:cs="Times New Roman"/>
          <w:color w:val="000000"/>
          <w:shd w:val="clear" w:color="auto" w:fill="FFFFFF"/>
          <w:vertAlign w:val="superscript"/>
        </w:rPr>
        <w:t>[</w:t>
      </w:r>
      <w:proofErr w:type="gramEnd"/>
      <w:r w:rsidR="00C97335" w:rsidRPr="00381D81">
        <w:rPr>
          <w:rFonts w:ascii="Book Antiqua" w:eastAsia="Times New Roman" w:hAnsi="Book Antiqua" w:cs="Times New Roman"/>
          <w:color w:val="000000"/>
          <w:shd w:val="clear" w:color="auto" w:fill="FFFFFF"/>
          <w:vertAlign w:val="superscript"/>
        </w:rPr>
        <w:t>4]</w:t>
      </w:r>
      <w:r w:rsidR="00250854"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 xml:space="preserve">Once a complication of cirrhosis develops, the 5-year survival rate decreases to </w:t>
      </w:r>
      <w:r w:rsidR="00FB4D6C" w:rsidRPr="00381D81">
        <w:rPr>
          <w:rFonts w:ascii="Book Antiqua" w:eastAsia="Times New Roman" w:hAnsi="Book Antiqua" w:cs="Times New Roman"/>
          <w:color w:val="000000"/>
          <w:shd w:val="clear" w:color="auto" w:fill="FFFFFF"/>
        </w:rPr>
        <w:t xml:space="preserve">less than </w:t>
      </w:r>
      <w:r w:rsidR="00250854" w:rsidRPr="00381D81">
        <w:rPr>
          <w:rFonts w:ascii="Book Antiqua" w:eastAsia="Times New Roman" w:hAnsi="Book Antiqua" w:cs="Times New Roman"/>
          <w:color w:val="000000"/>
          <w:shd w:val="clear" w:color="auto" w:fill="FFFFFF"/>
        </w:rPr>
        <w:t>20</w:t>
      </w:r>
      <w:proofErr w:type="gramStart"/>
      <w:r w:rsidR="00250854" w:rsidRPr="00381D81">
        <w:rPr>
          <w:rFonts w:ascii="Book Antiqua" w:eastAsia="Times New Roman" w:hAnsi="Book Antiqua" w:cs="Times New Roman"/>
          <w:color w:val="000000"/>
          <w:shd w:val="clear" w:color="auto" w:fill="FFFFFF"/>
        </w:rPr>
        <w:t>%</w:t>
      </w:r>
      <w:r w:rsidR="00C97335" w:rsidRPr="00381D81">
        <w:rPr>
          <w:rFonts w:ascii="Book Antiqua" w:eastAsia="Times New Roman" w:hAnsi="Book Antiqua" w:cs="Times New Roman"/>
          <w:color w:val="000000"/>
          <w:shd w:val="clear" w:color="auto" w:fill="FFFFFF"/>
          <w:vertAlign w:val="superscript"/>
        </w:rPr>
        <w:t>[</w:t>
      </w:r>
      <w:proofErr w:type="gramEnd"/>
      <w:r w:rsidR="008C0423" w:rsidRPr="00381D81">
        <w:rPr>
          <w:rFonts w:ascii="Book Antiqua" w:eastAsia="Times New Roman" w:hAnsi="Book Antiqua" w:cs="Times New Roman"/>
          <w:color w:val="000000"/>
          <w:shd w:val="clear" w:color="auto" w:fill="FFFFFF"/>
          <w:vertAlign w:val="superscript"/>
        </w:rPr>
        <w:t>4</w:t>
      </w:r>
      <w:r w:rsidR="00C97335" w:rsidRPr="00381D81">
        <w:rPr>
          <w:rFonts w:ascii="Book Antiqua" w:eastAsia="Times New Roman" w:hAnsi="Book Antiqua" w:cs="Times New Roman"/>
          <w:color w:val="000000"/>
          <w:shd w:val="clear" w:color="auto" w:fill="FFFFFF"/>
          <w:vertAlign w:val="superscript"/>
        </w:rPr>
        <w:t>]</w:t>
      </w:r>
      <w:r w:rsidR="00250854" w:rsidRPr="00381D81">
        <w:rPr>
          <w:rFonts w:ascii="Book Antiqua" w:eastAsia="Times New Roman" w:hAnsi="Book Antiqua" w:cs="Times New Roman"/>
          <w:color w:val="000000"/>
          <w:shd w:val="clear" w:color="auto" w:fill="FFFFFF"/>
        </w:rPr>
        <w:t>.</w:t>
      </w:r>
    </w:p>
    <w:p w14:paraId="66EE03BF" w14:textId="4829BDA5" w:rsidR="00FB7AD7" w:rsidRPr="00381D81" w:rsidRDefault="008F3226" w:rsidP="00827349">
      <w:pPr>
        <w:spacing w:line="360" w:lineRule="auto"/>
        <w:ind w:firstLineChars="100" w:firstLine="240"/>
        <w:jc w:val="both"/>
        <w:rPr>
          <w:rFonts w:ascii="Book Antiqua" w:eastAsia="Times New Roman" w:hAnsi="Book Antiqua" w:cs="Times New Roman"/>
          <w:color w:val="000000"/>
          <w:shd w:val="clear" w:color="auto" w:fill="FFFFFF"/>
        </w:rPr>
      </w:pPr>
      <w:bookmarkStart w:id="21" w:name="OLE_LINK1496"/>
      <w:bookmarkStart w:id="22" w:name="OLE_LINK1497"/>
      <w:r w:rsidRPr="00381D81">
        <w:rPr>
          <w:rFonts w:ascii="Book Antiqua" w:eastAsia="Times New Roman" w:hAnsi="Book Antiqua" w:cs="Times New Roman"/>
          <w:color w:val="000000"/>
          <w:shd w:val="clear" w:color="auto" w:fill="FFFFFF"/>
        </w:rPr>
        <w:t>A</w:t>
      </w:r>
      <w:r w:rsidR="002E2FB8" w:rsidRPr="00381D81">
        <w:rPr>
          <w:rFonts w:ascii="Book Antiqua" w:eastAsia="Times New Roman" w:hAnsi="Book Antiqua" w:cs="Times New Roman"/>
          <w:color w:val="000000"/>
          <w:shd w:val="clear" w:color="auto" w:fill="FFFFFF"/>
        </w:rPr>
        <w:t>lcoholic hepatitis</w:t>
      </w:r>
      <w:bookmarkEnd w:id="21"/>
      <w:bookmarkEnd w:id="22"/>
      <w:r w:rsidR="002E2FB8" w:rsidRPr="00381D81">
        <w:rPr>
          <w:rFonts w:ascii="Book Antiqua" w:eastAsia="Times New Roman" w:hAnsi="Book Antiqua" w:cs="Times New Roman"/>
          <w:color w:val="000000"/>
          <w:shd w:val="clear" w:color="auto" w:fill="FFFFFF"/>
        </w:rPr>
        <w:t xml:space="preserve"> (AH) is an acute inflammatory condition that </w:t>
      </w:r>
      <w:r w:rsidRPr="00381D81">
        <w:rPr>
          <w:rFonts w:ascii="Book Antiqua" w:eastAsia="Times New Roman" w:hAnsi="Book Antiqua" w:cs="Times New Roman"/>
          <w:color w:val="000000"/>
          <w:shd w:val="clear" w:color="auto" w:fill="FFFFFF"/>
        </w:rPr>
        <w:t>occurs on the background of ALD.</w:t>
      </w:r>
      <w:r w:rsidR="002E2FB8"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S</w:t>
      </w:r>
      <w:r w:rsidR="002E2FB8" w:rsidRPr="00381D81">
        <w:rPr>
          <w:rFonts w:ascii="Book Antiqua" w:eastAsia="Times New Roman" w:hAnsi="Book Antiqua" w:cs="Times New Roman"/>
          <w:color w:val="000000"/>
          <w:shd w:val="clear" w:color="auto" w:fill="FFFFFF"/>
        </w:rPr>
        <w:t xml:space="preserve">evere AH has </w:t>
      </w:r>
      <w:r w:rsidRPr="00381D81">
        <w:rPr>
          <w:rFonts w:ascii="Book Antiqua" w:eastAsia="Times New Roman" w:hAnsi="Book Antiqua" w:cs="Times New Roman"/>
          <w:color w:val="000000"/>
          <w:shd w:val="clear" w:color="auto" w:fill="FFFFFF"/>
        </w:rPr>
        <w:t xml:space="preserve">a </w:t>
      </w:r>
      <w:r w:rsidR="002E2FB8" w:rsidRPr="00381D81">
        <w:rPr>
          <w:rFonts w:ascii="Book Antiqua" w:eastAsia="Times New Roman" w:hAnsi="Book Antiqua" w:cs="Times New Roman"/>
          <w:color w:val="000000"/>
          <w:shd w:val="clear" w:color="auto" w:fill="FFFFFF"/>
        </w:rPr>
        <w:t xml:space="preserve">mortality rate of 30% within 3 </w:t>
      </w:r>
      <w:proofErr w:type="spellStart"/>
      <w:proofErr w:type="gramStart"/>
      <w:r w:rsidR="002E2FB8" w:rsidRPr="00381D81">
        <w:rPr>
          <w:rFonts w:ascii="Book Antiqua" w:eastAsia="Times New Roman" w:hAnsi="Book Antiqua" w:cs="Times New Roman"/>
          <w:color w:val="000000"/>
          <w:shd w:val="clear" w:color="auto" w:fill="FFFFFF"/>
        </w:rPr>
        <w:t>mo</w:t>
      </w:r>
      <w:proofErr w:type="spellEnd"/>
      <w:r w:rsidR="00C97335" w:rsidRPr="00381D81">
        <w:rPr>
          <w:rFonts w:ascii="Book Antiqua" w:eastAsia="Times New Roman" w:hAnsi="Book Antiqua" w:cs="Times New Roman"/>
          <w:color w:val="000000"/>
          <w:shd w:val="clear" w:color="auto" w:fill="FFFFFF"/>
          <w:vertAlign w:val="superscript"/>
        </w:rPr>
        <w:t>[</w:t>
      </w:r>
      <w:proofErr w:type="gramEnd"/>
      <w:r w:rsidR="008C0423" w:rsidRPr="00381D81">
        <w:rPr>
          <w:rFonts w:ascii="Book Antiqua" w:eastAsia="Times New Roman" w:hAnsi="Book Antiqua" w:cs="Times New Roman"/>
          <w:color w:val="000000"/>
          <w:shd w:val="clear" w:color="auto" w:fill="FFFFFF"/>
          <w:vertAlign w:val="superscript"/>
        </w:rPr>
        <w:t>5</w:t>
      </w:r>
      <w:r w:rsidR="00C97335" w:rsidRPr="00381D81">
        <w:rPr>
          <w:rFonts w:ascii="Book Antiqua" w:eastAsia="Times New Roman" w:hAnsi="Book Antiqua" w:cs="Times New Roman"/>
          <w:color w:val="000000"/>
          <w:shd w:val="clear" w:color="auto" w:fill="FFFFFF"/>
          <w:vertAlign w:val="superscript"/>
        </w:rPr>
        <w:t>]</w:t>
      </w:r>
      <w:r w:rsidR="002E2FB8"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but even non-severe AH has a significa</w:t>
      </w:r>
      <w:r w:rsidR="00250854" w:rsidRPr="00381D81">
        <w:rPr>
          <w:rFonts w:ascii="Book Antiqua" w:eastAsia="Times New Roman" w:hAnsi="Book Antiqua" w:cs="Times New Roman"/>
          <w:color w:val="000000"/>
          <w:shd w:val="clear" w:color="auto" w:fill="FFFFFF"/>
        </w:rPr>
        <w:t xml:space="preserve">nt 7% mortality within 3 </w:t>
      </w:r>
      <w:proofErr w:type="spellStart"/>
      <w:r w:rsidR="00250854" w:rsidRPr="00381D81">
        <w:rPr>
          <w:rFonts w:ascii="Book Antiqua" w:eastAsia="Times New Roman" w:hAnsi="Book Antiqua" w:cs="Times New Roman"/>
          <w:color w:val="000000"/>
          <w:shd w:val="clear" w:color="auto" w:fill="FFFFFF"/>
        </w:rPr>
        <w:t>mo</w:t>
      </w:r>
      <w:proofErr w:type="spellEnd"/>
      <w:r w:rsidR="00C97335" w:rsidRPr="00381D81">
        <w:rPr>
          <w:rFonts w:ascii="Book Antiqua" w:eastAsia="Times New Roman" w:hAnsi="Book Antiqua" w:cs="Times New Roman"/>
          <w:color w:val="000000"/>
          <w:shd w:val="clear" w:color="auto" w:fill="FFFFFF"/>
          <w:vertAlign w:val="superscript"/>
        </w:rPr>
        <w:t>[</w:t>
      </w:r>
      <w:r w:rsidR="00061AAD" w:rsidRPr="00381D81">
        <w:rPr>
          <w:rFonts w:ascii="Book Antiqua" w:eastAsia="Times New Roman" w:hAnsi="Book Antiqua" w:cs="Times New Roman"/>
          <w:color w:val="000000"/>
          <w:shd w:val="clear" w:color="auto" w:fill="FFFFFF"/>
          <w:vertAlign w:val="superscript"/>
        </w:rPr>
        <w:t>6</w:t>
      </w:r>
      <w:r w:rsidR="00C97335" w:rsidRPr="00381D81">
        <w:rPr>
          <w:rFonts w:ascii="Book Antiqua" w:eastAsia="Times New Roman" w:hAnsi="Book Antiqua" w:cs="Times New Roman"/>
          <w:color w:val="000000"/>
          <w:shd w:val="clear" w:color="auto" w:fill="FFFFFF"/>
          <w:vertAlign w:val="superscript"/>
        </w:rPr>
        <w:t>]</w:t>
      </w:r>
      <w:r w:rsidR="00250854" w:rsidRPr="00381D81">
        <w:rPr>
          <w:rFonts w:ascii="Book Antiqua" w:eastAsia="Times New Roman" w:hAnsi="Book Antiqua" w:cs="Times New Roman"/>
          <w:color w:val="000000"/>
          <w:shd w:val="clear" w:color="auto" w:fill="FFFFFF"/>
        </w:rPr>
        <w:t>.</w:t>
      </w:r>
      <w:r w:rsidR="008C1E64" w:rsidRPr="00381D81">
        <w:rPr>
          <w:rFonts w:ascii="Book Antiqua" w:eastAsia="Times New Roman" w:hAnsi="Book Antiqua" w:cs="Times New Roman"/>
          <w:color w:val="000000"/>
          <w:shd w:val="clear" w:color="auto" w:fill="FFFFFF"/>
        </w:rPr>
        <w:t xml:space="preserve"> </w:t>
      </w:r>
      <w:r w:rsidR="002E2FB8" w:rsidRPr="00381D81">
        <w:rPr>
          <w:rFonts w:ascii="Book Antiqua" w:eastAsia="Times New Roman" w:hAnsi="Book Antiqua" w:cs="Times New Roman"/>
          <w:color w:val="000000"/>
          <w:shd w:val="clear" w:color="auto" w:fill="FFFFFF"/>
        </w:rPr>
        <w:t>The established treatment for AH is corticosteroids, which improve short-term survival but d</w:t>
      </w:r>
      <w:r w:rsidR="00250854" w:rsidRPr="00381D81">
        <w:rPr>
          <w:rFonts w:ascii="Book Antiqua" w:eastAsia="Times New Roman" w:hAnsi="Book Antiqua" w:cs="Times New Roman"/>
          <w:color w:val="000000"/>
          <w:shd w:val="clear" w:color="auto" w:fill="FFFFFF"/>
        </w:rPr>
        <w:t xml:space="preserve">o not affect long-term </w:t>
      </w:r>
      <w:proofErr w:type="gramStart"/>
      <w:r w:rsidR="00250854" w:rsidRPr="00381D81">
        <w:rPr>
          <w:rFonts w:ascii="Book Antiqua" w:eastAsia="Times New Roman" w:hAnsi="Book Antiqua" w:cs="Times New Roman"/>
          <w:color w:val="000000"/>
          <w:shd w:val="clear" w:color="auto" w:fill="FFFFFF"/>
        </w:rPr>
        <w:t>survival</w:t>
      </w:r>
      <w:r w:rsidR="00C97335" w:rsidRPr="00381D81">
        <w:rPr>
          <w:rFonts w:ascii="Book Antiqua" w:eastAsia="Times New Roman" w:hAnsi="Book Antiqua" w:cs="Times New Roman"/>
          <w:color w:val="000000"/>
          <w:shd w:val="clear" w:color="auto" w:fill="FFFFFF"/>
          <w:vertAlign w:val="superscript"/>
        </w:rPr>
        <w:t>[</w:t>
      </w:r>
      <w:proofErr w:type="gramEnd"/>
      <w:r w:rsidR="008C0423" w:rsidRPr="00381D81">
        <w:rPr>
          <w:rFonts w:ascii="Book Antiqua" w:eastAsia="Times New Roman" w:hAnsi="Book Antiqua" w:cs="Times New Roman"/>
          <w:color w:val="000000"/>
          <w:shd w:val="clear" w:color="auto" w:fill="FFFFFF"/>
          <w:vertAlign w:val="superscript"/>
        </w:rPr>
        <w:t>5</w:t>
      </w:r>
      <w:r w:rsidR="00C97335" w:rsidRPr="00381D81">
        <w:rPr>
          <w:rFonts w:ascii="Book Antiqua" w:eastAsia="Times New Roman" w:hAnsi="Book Antiqua" w:cs="Times New Roman"/>
          <w:color w:val="000000"/>
          <w:shd w:val="clear" w:color="auto" w:fill="FFFFFF"/>
          <w:vertAlign w:val="superscript"/>
        </w:rPr>
        <w:t>]</w:t>
      </w:r>
      <w:r w:rsidR="00250854" w:rsidRPr="00381D81">
        <w:rPr>
          <w:rFonts w:ascii="Book Antiqua" w:eastAsia="Times New Roman" w:hAnsi="Book Antiqua" w:cs="Times New Roman"/>
          <w:color w:val="000000"/>
          <w:shd w:val="clear" w:color="auto" w:fill="FFFFFF"/>
        </w:rPr>
        <w:t xml:space="preserve">. </w:t>
      </w:r>
    </w:p>
    <w:p w14:paraId="5E50C51A" w14:textId="1C81968C" w:rsidR="00690FEF" w:rsidRPr="00381D81" w:rsidRDefault="002E2FB8" w:rsidP="00827349">
      <w:pPr>
        <w:spacing w:line="360" w:lineRule="auto"/>
        <w:ind w:firstLineChars="100" w:firstLine="240"/>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lastRenderedPageBreak/>
        <w:t xml:space="preserve">The molecular mechanisms underlying ALD </w:t>
      </w:r>
      <w:r w:rsidR="008F3226" w:rsidRPr="00381D81">
        <w:rPr>
          <w:rFonts w:ascii="Book Antiqua" w:eastAsia="Times New Roman" w:hAnsi="Book Antiqua" w:cs="Times New Roman"/>
          <w:color w:val="000000"/>
          <w:shd w:val="clear" w:color="auto" w:fill="FFFFFF"/>
        </w:rPr>
        <w:t xml:space="preserve">pathogenesis </w:t>
      </w:r>
      <w:r w:rsidRPr="00381D81">
        <w:rPr>
          <w:rFonts w:ascii="Book Antiqua" w:eastAsia="Times New Roman" w:hAnsi="Book Antiqua" w:cs="Times New Roman"/>
          <w:color w:val="000000"/>
          <w:shd w:val="clear" w:color="auto" w:fill="FFFFFF"/>
        </w:rPr>
        <w:t>are complex and have not been full</w:t>
      </w:r>
      <w:r w:rsidR="00690FEF" w:rsidRPr="00381D81">
        <w:rPr>
          <w:rFonts w:ascii="Book Antiqua" w:eastAsia="Times New Roman" w:hAnsi="Book Antiqua" w:cs="Times New Roman"/>
          <w:color w:val="000000"/>
          <w:shd w:val="clear" w:color="auto" w:fill="FFFFFF"/>
        </w:rPr>
        <w:t xml:space="preserve">y elucidated. </w:t>
      </w:r>
      <w:r w:rsidR="00E97EE8" w:rsidRPr="00381D81">
        <w:rPr>
          <w:rFonts w:ascii="Book Antiqua" w:eastAsia="Times New Roman" w:hAnsi="Book Antiqua" w:cs="Times New Roman"/>
        </w:rPr>
        <w:t xml:space="preserve">However, there is emerging evidence that oxidative stress plays a role in mediating the inflammatory response and in directly causing liver damage. </w:t>
      </w:r>
      <w:r w:rsidR="00E97EE8" w:rsidRPr="00381D81">
        <w:rPr>
          <w:rFonts w:ascii="Book Antiqua" w:eastAsia="Times New Roman" w:hAnsi="Book Antiqua" w:cs="Times New Roman"/>
          <w:lang w:val="en-GB"/>
        </w:rPr>
        <w:t>Oxidative stress represents the bod</w:t>
      </w:r>
      <w:r w:rsidR="00984FDC" w:rsidRPr="00381D81">
        <w:rPr>
          <w:rFonts w:ascii="Book Antiqua" w:eastAsia="Times New Roman" w:hAnsi="Book Antiqua" w:cs="Times New Roman"/>
          <w:lang w:val="en-GB"/>
        </w:rPr>
        <w:t>y</w:t>
      </w:r>
      <w:r w:rsidR="00E97EE8" w:rsidRPr="00381D81">
        <w:rPr>
          <w:rFonts w:ascii="Book Antiqua" w:eastAsia="Times New Roman" w:hAnsi="Book Antiqua" w:cs="Times New Roman"/>
          <w:lang w:val="en-GB"/>
        </w:rPr>
        <w:t>’</w:t>
      </w:r>
      <w:r w:rsidR="00984FDC" w:rsidRPr="00381D81">
        <w:rPr>
          <w:rFonts w:ascii="Book Antiqua" w:eastAsia="Times New Roman" w:hAnsi="Book Antiqua" w:cs="Times New Roman"/>
          <w:lang w:val="en-GB"/>
        </w:rPr>
        <w:t>s</w:t>
      </w:r>
      <w:r w:rsidR="00E97EE8" w:rsidRPr="00381D81">
        <w:rPr>
          <w:rFonts w:ascii="Book Antiqua" w:eastAsia="Times New Roman" w:hAnsi="Book Antiqua" w:cs="Times New Roman"/>
          <w:lang w:val="en-GB"/>
        </w:rPr>
        <w:t xml:space="preserve"> imbalance in the production and the elimination of </w:t>
      </w:r>
      <w:r w:rsidR="00A044C8" w:rsidRPr="00381D81">
        <w:rPr>
          <w:rFonts w:ascii="Book Antiqua" w:eastAsia="Times New Roman" w:hAnsi="Book Antiqua" w:cs="Times New Roman"/>
          <w:lang w:val="en-GB"/>
        </w:rPr>
        <w:t>reactive species</w:t>
      </w:r>
      <w:r w:rsidR="00FB4D6C" w:rsidRPr="00381D81">
        <w:rPr>
          <w:rFonts w:ascii="Book Antiqua" w:eastAsia="Times New Roman" w:hAnsi="Book Antiqua" w:cs="Times New Roman"/>
          <w:lang w:val="en-GB"/>
        </w:rPr>
        <w:t xml:space="preserve"> (including </w:t>
      </w:r>
      <w:r w:rsidR="00E97EE8" w:rsidRPr="00381D81">
        <w:rPr>
          <w:rFonts w:ascii="Book Antiqua" w:eastAsia="Times New Roman" w:hAnsi="Book Antiqua" w:cs="Times New Roman"/>
          <w:lang w:val="en-GB"/>
        </w:rPr>
        <w:t>reactive oxygen and nitrogen species</w:t>
      </w:r>
      <w:r w:rsidR="00FB4D6C" w:rsidRPr="00381D81">
        <w:rPr>
          <w:rFonts w:ascii="Book Antiqua" w:eastAsia="Times New Roman" w:hAnsi="Book Antiqua" w:cs="Times New Roman"/>
          <w:lang w:val="en-GB"/>
        </w:rPr>
        <w:t>)</w:t>
      </w:r>
      <w:r w:rsidR="00E97EE8" w:rsidRPr="00381D81">
        <w:rPr>
          <w:rFonts w:ascii="Book Antiqua" w:eastAsia="Times New Roman" w:hAnsi="Book Antiqua" w:cs="Times New Roman"/>
          <w:lang w:val="en-GB"/>
        </w:rPr>
        <w:t xml:space="preserve"> as well as decre</w:t>
      </w:r>
      <w:r w:rsidR="00250854" w:rsidRPr="00381D81">
        <w:rPr>
          <w:rFonts w:ascii="Book Antiqua" w:eastAsia="Times New Roman" w:hAnsi="Book Antiqua" w:cs="Times New Roman"/>
          <w:lang w:val="en-GB"/>
        </w:rPr>
        <w:t xml:space="preserve">ased production of </w:t>
      </w:r>
      <w:proofErr w:type="gramStart"/>
      <w:r w:rsidR="00250854" w:rsidRPr="00381D81">
        <w:rPr>
          <w:rFonts w:ascii="Book Antiqua" w:eastAsia="Times New Roman" w:hAnsi="Book Antiqua" w:cs="Times New Roman"/>
          <w:lang w:val="en-GB"/>
        </w:rPr>
        <w:t>antioxidants</w:t>
      </w:r>
      <w:r w:rsidR="00804DCF" w:rsidRPr="00381D81">
        <w:rPr>
          <w:rFonts w:ascii="Book Antiqua" w:eastAsia="Times New Roman" w:hAnsi="Book Antiqua" w:cs="Times New Roman"/>
          <w:vertAlign w:val="superscript"/>
          <w:lang w:val="en-GB"/>
        </w:rPr>
        <w:t>[</w:t>
      </w:r>
      <w:proofErr w:type="gramEnd"/>
      <w:r w:rsidR="00E97EE8" w:rsidRPr="00381D81">
        <w:rPr>
          <w:rFonts w:ascii="Book Antiqua" w:eastAsia="Times New Roman" w:hAnsi="Book Antiqua" w:cs="Times New Roman"/>
          <w:vertAlign w:val="superscript"/>
          <w:lang w:val="en-GB"/>
        </w:rPr>
        <w:t>7</w:t>
      </w:r>
      <w:r w:rsidR="00804DCF" w:rsidRPr="00381D81">
        <w:rPr>
          <w:rFonts w:ascii="Book Antiqua" w:eastAsia="Times New Roman" w:hAnsi="Book Antiqua" w:cs="Times New Roman"/>
          <w:vertAlign w:val="superscript"/>
          <w:lang w:val="en-GB"/>
        </w:rPr>
        <w:t>]</w:t>
      </w:r>
      <w:r w:rsidR="00250854" w:rsidRPr="00381D81">
        <w:rPr>
          <w:rFonts w:ascii="Book Antiqua" w:eastAsia="Times New Roman" w:hAnsi="Book Antiqua" w:cs="Times New Roman"/>
          <w:lang w:val="en-GB"/>
        </w:rPr>
        <w:t xml:space="preserve">. </w:t>
      </w:r>
      <w:r w:rsidR="00690FEF" w:rsidRPr="00381D81">
        <w:rPr>
          <w:rFonts w:ascii="Book Antiqua" w:eastAsia="Times New Roman" w:hAnsi="Book Antiqua" w:cs="Times New Roman"/>
        </w:rPr>
        <w:t>Here, we review the role of oxidative stress in ALD focusing on its effect on</w:t>
      </w:r>
      <w:r w:rsidR="00D62B93" w:rsidRPr="00381D81">
        <w:rPr>
          <w:rFonts w:ascii="Book Antiqua" w:eastAsia="Times New Roman" w:hAnsi="Book Antiqua" w:cs="Times New Roman"/>
        </w:rPr>
        <w:t xml:space="preserve"> mitochondrial stress,</w:t>
      </w:r>
      <w:r w:rsidR="00690FEF" w:rsidRPr="00381D81">
        <w:rPr>
          <w:rFonts w:ascii="Book Antiqua" w:eastAsia="Times New Roman" w:hAnsi="Book Antiqua" w:cs="Times New Roman"/>
        </w:rPr>
        <w:t xml:space="preserve"> cell signaling and epigenetic regulation. </w:t>
      </w:r>
    </w:p>
    <w:p w14:paraId="1317CB44" w14:textId="23CC539E" w:rsidR="008F0ACF" w:rsidRPr="00381D81" w:rsidRDefault="008F0ACF" w:rsidP="00381D81">
      <w:pPr>
        <w:spacing w:line="360" w:lineRule="auto"/>
        <w:jc w:val="both"/>
        <w:rPr>
          <w:rFonts w:ascii="Book Antiqua" w:eastAsia="Times New Roman" w:hAnsi="Book Antiqua" w:cs="Times New Roman"/>
          <w:color w:val="000000"/>
          <w:shd w:val="clear" w:color="auto" w:fill="FFFFFF"/>
        </w:rPr>
      </w:pPr>
    </w:p>
    <w:p w14:paraId="70B0A3BF" w14:textId="55425BBA" w:rsidR="00C149D7" w:rsidRPr="00827349" w:rsidRDefault="00827349" w:rsidP="00381D81">
      <w:pPr>
        <w:spacing w:line="360" w:lineRule="auto"/>
        <w:jc w:val="both"/>
        <w:rPr>
          <w:rFonts w:ascii="Book Antiqua" w:eastAsia="Times New Roman" w:hAnsi="Book Antiqua" w:cs="Times New Roman"/>
          <w:b/>
          <w:color w:val="000000"/>
          <w:u w:val="single"/>
          <w:shd w:val="clear" w:color="auto" w:fill="FFFFFF"/>
          <w:lang w:eastAsia="zh-CN"/>
        </w:rPr>
      </w:pPr>
      <w:r w:rsidRPr="00827349">
        <w:rPr>
          <w:rFonts w:ascii="Book Antiqua" w:eastAsia="Times New Roman" w:hAnsi="Book Antiqua" w:cs="Times New Roman"/>
          <w:b/>
          <w:color w:val="000000"/>
          <w:u w:val="single"/>
          <w:shd w:val="clear" w:color="auto" w:fill="FFFFFF"/>
        </w:rPr>
        <w:t>L</w:t>
      </w:r>
      <w:r w:rsidRPr="00827349">
        <w:rPr>
          <w:rFonts w:ascii="Book Antiqua" w:eastAsia="Times New Roman" w:hAnsi="Book Antiqua" w:cs="Times New Roman"/>
          <w:b/>
          <w:color w:val="000000"/>
          <w:u w:val="single"/>
          <w:shd w:val="clear" w:color="auto" w:fill="FFFFFF"/>
          <w:lang w:eastAsia="zh-CN"/>
        </w:rPr>
        <w:t>ITERATURE SEARCH</w:t>
      </w:r>
    </w:p>
    <w:p w14:paraId="65EB38AB" w14:textId="7B8B7FF5" w:rsidR="00C149D7" w:rsidRPr="00381D81" w:rsidRDefault="00C149D7" w:rsidP="00381D81">
      <w:pPr>
        <w:spacing w:line="360" w:lineRule="auto"/>
        <w:jc w:val="both"/>
        <w:rPr>
          <w:rFonts w:ascii="Book Antiqua" w:eastAsia="Times New Roman" w:hAnsi="Book Antiqua" w:cs="Times New Roman"/>
          <w:color w:val="000000"/>
          <w:shd w:val="clear" w:color="auto" w:fill="FFFFFF"/>
          <w:lang w:val="en-GB"/>
        </w:rPr>
      </w:pPr>
      <w:r w:rsidRPr="00381D81">
        <w:rPr>
          <w:rFonts w:ascii="Book Antiqua" w:eastAsia="Times New Roman" w:hAnsi="Book Antiqua" w:cs="Times New Roman"/>
          <w:color w:val="000000"/>
          <w:shd w:val="clear" w:color="auto" w:fill="FFFFFF"/>
          <w:lang w:val="en-GB"/>
        </w:rPr>
        <w:t xml:space="preserve">Comprehensive searches of MEDLINE, </w:t>
      </w:r>
      <w:r w:rsidR="005F5908" w:rsidRPr="00381D81">
        <w:rPr>
          <w:rFonts w:ascii="Book Antiqua" w:eastAsia="Times New Roman" w:hAnsi="Book Antiqua" w:cs="Times New Roman"/>
          <w:color w:val="000000"/>
          <w:shd w:val="clear" w:color="auto" w:fill="FFFFFF"/>
          <w:lang w:val="en-GB"/>
        </w:rPr>
        <w:t>EMBASE</w:t>
      </w:r>
      <w:r w:rsidRPr="00381D81">
        <w:rPr>
          <w:rFonts w:ascii="Book Antiqua" w:eastAsia="Times New Roman" w:hAnsi="Book Antiqua" w:cs="Times New Roman"/>
          <w:color w:val="000000"/>
          <w:shd w:val="clear" w:color="auto" w:fill="FFFFFF"/>
          <w:lang w:val="en-GB"/>
        </w:rPr>
        <w:t>, Pub</w:t>
      </w:r>
      <w:r w:rsidR="005F5908" w:rsidRPr="00381D81">
        <w:rPr>
          <w:rFonts w:ascii="Book Antiqua" w:eastAsia="Times New Roman" w:hAnsi="Book Antiqua" w:cs="Times New Roman"/>
          <w:color w:val="000000"/>
          <w:shd w:val="clear" w:color="auto" w:fill="FFFFFF"/>
          <w:lang w:val="en-GB"/>
        </w:rPr>
        <w:t>M</w:t>
      </w:r>
      <w:r w:rsidRPr="00381D81">
        <w:rPr>
          <w:rFonts w:ascii="Book Antiqua" w:eastAsia="Times New Roman" w:hAnsi="Book Antiqua" w:cs="Times New Roman"/>
          <w:color w:val="000000"/>
          <w:shd w:val="clear" w:color="auto" w:fill="FFFFFF"/>
          <w:lang w:val="en-GB"/>
        </w:rPr>
        <w:t>ed and TRIPS from their commencement to June 2019 were conducted. The search strategy included subject headings and keywords related to “alcohol” and “oxidative stress” and “liver”. The reference list of all included studies w</w:t>
      </w:r>
      <w:r w:rsidR="005F5908">
        <w:rPr>
          <w:rFonts w:ascii="Book Antiqua" w:eastAsia="Times New Roman" w:hAnsi="Book Antiqua" w:cs="Times New Roman"/>
          <w:color w:val="000000"/>
          <w:shd w:val="clear" w:color="auto" w:fill="FFFFFF"/>
          <w:lang w:val="en-GB"/>
        </w:rPr>
        <w:t>as</w:t>
      </w:r>
      <w:r w:rsidRPr="00381D81">
        <w:rPr>
          <w:rFonts w:ascii="Book Antiqua" w:eastAsia="Times New Roman" w:hAnsi="Book Antiqua" w:cs="Times New Roman"/>
          <w:color w:val="000000"/>
          <w:shd w:val="clear" w:color="auto" w:fill="FFFFFF"/>
          <w:lang w:val="en-GB"/>
        </w:rPr>
        <w:t xml:space="preserve"> screened for eligibility. This review included all study types in humans and animals. Studies published in all languages were considered. One author independently screened titles and abstracts and subsequently reviewed full-texts of retrieved studies for eligibility. </w:t>
      </w:r>
    </w:p>
    <w:p w14:paraId="2C997AD1" w14:textId="77777777" w:rsidR="00C149D7" w:rsidRPr="00381D81" w:rsidRDefault="00C149D7" w:rsidP="00381D81">
      <w:pPr>
        <w:spacing w:line="360" w:lineRule="auto"/>
        <w:jc w:val="both"/>
        <w:rPr>
          <w:rFonts w:ascii="Book Antiqua" w:eastAsia="Times New Roman" w:hAnsi="Book Antiqua" w:cs="Times New Roman"/>
          <w:color w:val="000000"/>
          <w:shd w:val="clear" w:color="auto" w:fill="FFFFFF"/>
        </w:rPr>
      </w:pPr>
    </w:p>
    <w:p w14:paraId="6352DF97" w14:textId="7D3CBB3E" w:rsidR="003B6EC4" w:rsidRPr="005F5908" w:rsidRDefault="005F5908" w:rsidP="00381D81">
      <w:pPr>
        <w:spacing w:line="360" w:lineRule="auto"/>
        <w:jc w:val="both"/>
        <w:rPr>
          <w:rFonts w:ascii="Book Antiqua" w:eastAsia="Times New Roman" w:hAnsi="Book Antiqua" w:cs="Times New Roman"/>
          <w:b/>
          <w:color w:val="000000"/>
          <w:u w:val="single"/>
          <w:shd w:val="clear" w:color="auto" w:fill="FFFFFF"/>
          <w:lang w:eastAsia="zh-CN"/>
        </w:rPr>
      </w:pPr>
      <w:r w:rsidRPr="005F5908">
        <w:rPr>
          <w:rFonts w:ascii="Book Antiqua" w:eastAsia="Times New Roman" w:hAnsi="Book Antiqua" w:cs="Times New Roman"/>
          <w:b/>
          <w:color w:val="000000"/>
          <w:u w:val="single"/>
          <w:shd w:val="clear" w:color="auto" w:fill="FFFFFF"/>
        </w:rPr>
        <w:t>ALCOHOL METABOLISM</w:t>
      </w:r>
    </w:p>
    <w:p w14:paraId="4BD17D43" w14:textId="12794717" w:rsidR="008B4C4B" w:rsidRPr="00381D81" w:rsidRDefault="000D416B" w:rsidP="00381D81">
      <w:pPr>
        <w:spacing w:line="360" w:lineRule="auto"/>
        <w:jc w:val="both"/>
        <w:rPr>
          <w:rFonts w:ascii="Book Antiqua" w:eastAsia="Times New Roman" w:hAnsi="Book Antiqua" w:cs="Times New Roman"/>
          <w:lang w:val="en-GB"/>
        </w:rPr>
      </w:pPr>
      <w:r w:rsidRPr="00381D81">
        <w:rPr>
          <w:rFonts w:ascii="Book Antiqua" w:eastAsia="Times New Roman" w:hAnsi="Book Antiqua" w:cs="Times New Roman"/>
          <w:color w:val="000000"/>
          <w:shd w:val="clear" w:color="auto" w:fill="FFFFFF"/>
        </w:rPr>
        <w:t>Alcohol</w:t>
      </w:r>
      <w:r w:rsidR="00471E81" w:rsidRPr="00381D81">
        <w:rPr>
          <w:rFonts w:ascii="Book Antiqua" w:eastAsia="Times New Roman" w:hAnsi="Book Antiqua" w:cs="Times New Roman"/>
          <w:color w:val="000000"/>
          <w:shd w:val="clear" w:color="auto" w:fill="FFFFFF"/>
        </w:rPr>
        <w:t xml:space="preserve"> (ethanol)</w:t>
      </w:r>
      <w:r w:rsidRPr="00381D81">
        <w:rPr>
          <w:rFonts w:ascii="Book Antiqua" w:eastAsia="Times New Roman" w:hAnsi="Book Antiqua" w:cs="Times New Roman"/>
          <w:color w:val="000000"/>
          <w:shd w:val="clear" w:color="auto" w:fill="FFFFFF"/>
        </w:rPr>
        <w:t xml:space="preserve"> is met</w:t>
      </w:r>
      <w:r w:rsidR="008F0ACF" w:rsidRPr="00381D81">
        <w:rPr>
          <w:rFonts w:ascii="Book Antiqua" w:eastAsia="Times New Roman" w:hAnsi="Book Antiqua" w:cs="Times New Roman"/>
          <w:color w:val="000000"/>
          <w:shd w:val="clear" w:color="auto" w:fill="FFFFFF"/>
        </w:rPr>
        <w:t xml:space="preserve">abolized </w:t>
      </w:r>
      <w:r w:rsidR="005B44C1" w:rsidRPr="00381D81">
        <w:rPr>
          <w:rFonts w:ascii="Book Antiqua" w:eastAsia="Times New Roman" w:hAnsi="Book Antiqua" w:cs="Times New Roman"/>
          <w:color w:val="000000"/>
          <w:shd w:val="clear" w:color="auto" w:fill="FFFFFF"/>
        </w:rPr>
        <w:t>by</w:t>
      </w:r>
      <w:r w:rsidR="00DD2AAF" w:rsidRPr="00381D81">
        <w:rPr>
          <w:rFonts w:ascii="Book Antiqua" w:eastAsia="Times New Roman" w:hAnsi="Book Antiqua" w:cs="Times New Roman"/>
          <w:color w:val="000000"/>
          <w:shd w:val="clear" w:color="auto" w:fill="FFFFFF"/>
        </w:rPr>
        <w:t xml:space="preserve"> </w:t>
      </w:r>
      <w:r w:rsidR="00E97EE8" w:rsidRPr="00381D81">
        <w:rPr>
          <w:rFonts w:ascii="Book Antiqua" w:eastAsia="Times New Roman" w:hAnsi="Book Antiqua" w:cs="Times New Roman"/>
          <w:color w:val="000000"/>
          <w:shd w:val="clear" w:color="auto" w:fill="FFFFFF"/>
        </w:rPr>
        <w:t xml:space="preserve">three </w:t>
      </w:r>
      <w:r w:rsidR="00DD2AAF" w:rsidRPr="00381D81">
        <w:rPr>
          <w:rFonts w:ascii="Book Antiqua" w:eastAsia="Times New Roman" w:hAnsi="Book Antiqua" w:cs="Times New Roman"/>
          <w:color w:val="000000"/>
          <w:shd w:val="clear" w:color="auto" w:fill="FFFFFF"/>
        </w:rPr>
        <w:t>major</w:t>
      </w:r>
      <w:r w:rsidRPr="00381D81">
        <w:rPr>
          <w:rFonts w:ascii="Book Antiqua" w:eastAsia="Times New Roman" w:hAnsi="Book Antiqua" w:cs="Times New Roman"/>
          <w:color w:val="000000"/>
          <w:shd w:val="clear" w:color="auto" w:fill="FFFFFF"/>
        </w:rPr>
        <w:t xml:space="preserve"> pathways</w:t>
      </w:r>
      <w:r w:rsidR="00FC4644" w:rsidRPr="00381D81">
        <w:rPr>
          <w:rFonts w:ascii="Book Antiqua" w:eastAsia="Times New Roman" w:hAnsi="Book Antiqua" w:cs="Times New Roman"/>
          <w:color w:val="000000"/>
          <w:shd w:val="clear" w:color="auto" w:fill="FFFFFF"/>
        </w:rPr>
        <w:t xml:space="preserve"> (F</w:t>
      </w:r>
      <w:r w:rsidR="00F95F3B" w:rsidRPr="00381D81">
        <w:rPr>
          <w:rFonts w:ascii="Book Antiqua" w:eastAsia="Times New Roman" w:hAnsi="Book Antiqua" w:cs="Times New Roman"/>
          <w:color w:val="000000"/>
          <w:shd w:val="clear" w:color="auto" w:fill="FFFFFF"/>
        </w:rPr>
        <w:t>igure 1</w:t>
      </w:r>
      <w:proofErr w:type="gramStart"/>
      <w:r w:rsidR="00F95F3B" w:rsidRPr="00381D81">
        <w:rPr>
          <w:rFonts w:ascii="Book Antiqua" w:eastAsia="Times New Roman" w:hAnsi="Book Antiqua" w:cs="Times New Roman"/>
          <w:color w:val="000000"/>
          <w:shd w:val="clear" w:color="auto" w:fill="FFFFFF"/>
        </w:rPr>
        <w:t>)</w:t>
      </w:r>
      <w:r w:rsidR="00BA67EB" w:rsidRPr="00381D81">
        <w:rPr>
          <w:rFonts w:ascii="Book Antiqua" w:eastAsia="Times New Roman" w:hAnsi="Book Antiqua" w:cs="Times New Roman"/>
          <w:color w:val="000000"/>
          <w:shd w:val="clear" w:color="auto" w:fill="FFFFFF"/>
          <w:vertAlign w:val="superscript"/>
        </w:rPr>
        <w:t>[</w:t>
      </w:r>
      <w:proofErr w:type="gramEnd"/>
      <w:r w:rsidR="00726DFB" w:rsidRPr="00381D81">
        <w:rPr>
          <w:rFonts w:ascii="Book Antiqua" w:eastAsia="Times New Roman" w:hAnsi="Book Antiqua" w:cs="Times New Roman"/>
          <w:color w:val="000000"/>
          <w:shd w:val="clear" w:color="auto" w:fill="FFFFFF"/>
          <w:vertAlign w:val="superscript"/>
        </w:rPr>
        <w:t>7</w:t>
      </w:r>
      <w:r w:rsidR="00BA67EB" w:rsidRPr="00381D81">
        <w:rPr>
          <w:rFonts w:ascii="Book Antiqua" w:eastAsia="Times New Roman" w:hAnsi="Book Antiqua" w:cs="Times New Roman"/>
          <w:color w:val="000000"/>
          <w:shd w:val="clear" w:color="auto" w:fill="FFFFFF"/>
          <w:vertAlign w:val="superscript"/>
        </w:rPr>
        <w:t>]</w:t>
      </w:r>
      <w:r w:rsidR="00250854" w:rsidRPr="00381D81">
        <w:rPr>
          <w:rFonts w:ascii="Book Antiqua" w:eastAsia="Times New Roman" w:hAnsi="Book Antiqua" w:cs="Times New Roman"/>
          <w:color w:val="000000"/>
          <w:shd w:val="clear" w:color="auto" w:fill="FFFFFF"/>
        </w:rPr>
        <w:t xml:space="preserve">. </w:t>
      </w:r>
      <w:r w:rsidR="00726DFB" w:rsidRPr="00381D81">
        <w:rPr>
          <w:rFonts w:ascii="Book Antiqua" w:eastAsia="Times New Roman" w:hAnsi="Book Antiqua" w:cs="Times New Roman"/>
          <w:lang w:val="en-GB"/>
        </w:rPr>
        <w:t xml:space="preserve">The primary pathway </w:t>
      </w:r>
      <w:r w:rsidR="00DD2AAF" w:rsidRPr="00381D81">
        <w:rPr>
          <w:rFonts w:ascii="Book Antiqua" w:eastAsia="Times New Roman" w:hAnsi="Book Antiqua" w:cs="Times New Roman"/>
          <w:lang w:val="en-GB"/>
        </w:rPr>
        <w:t xml:space="preserve">is initiated by </w:t>
      </w:r>
      <w:bookmarkStart w:id="23" w:name="OLE_LINK1498"/>
      <w:bookmarkStart w:id="24" w:name="OLE_LINK1499"/>
      <w:r w:rsidR="00DD2AAF" w:rsidRPr="00381D81">
        <w:rPr>
          <w:rFonts w:ascii="Book Antiqua" w:eastAsia="Times New Roman" w:hAnsi="Book Antiqua" w:cs="Times New Roman"/>
          <w:lang w:val="en-GB"/>
        </w:rPr>
        <w:t>alcoh</w:t>
      </w:r>
      <w:r w:rsidR="00726DFB" w:rsidRPr="00381D81">
        <w:rPr>
          <w:rFonts w:ascii="Book Antiqua" w:eastAsia="Times New Roman" w:hAnsi="Book Antiqua" w:cs="Times New Roman"/>
          <w:lang w:val="en-GB"/>
        </w:rPr>
        <w:t>ol dehydrogenase</w:t>
      </w:r>
      <w:bookmarkEnd w:id="23"/>
      <w:bookmarkEnd w:id="24"/>
      <w:r w:rsidR="00726DFB" w:rsidRPr="00381D81">
        <w:rPr>
          <w:rFonts w:ascii="Book Antiqua" w:eastAsia="Times New Roman" w:hAnsi="Book Antiqua" w:cs="Times New Roman"/>
          <w:lang w:val="en-GB"/>
        </w:rPr>
        <w:t xml:space="preserve"> (ADH), a NAD</w:t>
      </w:r>
      <w:r w:rsidR="00726DFB" w:rsidRPr="00381D81">
        <w:rPr>
          <w:rFonts w:ascii="Book Antiqua" w:eastAsia="Times New Roman" w:hAnsi="Book Antiqua" w:cs="Times New Roman"/>
          <w:vertAlign w:val="superscript"/>
          <w:lang w:val="en-GB"/>
        </w:rPr>
        <w:t>+</w:t>
      </w:r>
      <w:r w:rsidR="00726DFB" w:rsidRPr="00381D81">
        <w:rPr>
          <w:rFonts w:ascii="Book Antiqua" w:eastAsia="Times New Roman" w:hAnsi="Book Antiqua" w:cs="Times New Roman"/>
          <w:lang w:val="en-GB"/>
        </w:rPr>
        <w:t xml:space="preserve"> </w:t>
      </w:r>
      <w:r w:rsidR="00DD2AAF" w:rsidRPr="00381D81">
        <w:rPr>
          <w:rFonts w:ascii="Book Antiqua" w:eastAsia="Times New Roman" w:hAnsi="Book Antiqua" w:cs="Times New Roman"/>
          <w:lang w:val="en-GB"/>
        </w:rPr>
        <w:t xml:space="preserve">requiring enzyme expressed at high levels in hepatocytes, which oxidizes ethanol to </w:t>
      </w:r>
      <w:proofErr w:type="gramStart"/>
      <w:r w:rsidR="00250854" w:rsidRPr="00381D81">
        <w:rPr>
          <w:rFonts w:ascii="Book Antiqua" w:eastAsia="Times New Roman" w:hAnsi="Book Antiqua" w:cs="Times New Roman"/>
          <w:lang w:val="en-GB"/>
        </w:rPr>
        <w:t>acetaldehyde</w:t>
      </w:r>
      <w:r w:rsidR="00BA67EB" w:rsidRPr="00381D81">
        <w:rPr>
          <w:rFonts w:ascii="Book Antiqua" w:eastAsia="Times New Roman" w:hAnsi="Book Antiqua" w:cs="Times New Roman"/>
          <w:vertAlign w:val="superscript"/>
          <w:lang w:val="en-GB"/>
        </w:rPr>
        <w:t>[</w:t>
      </w:r>
      <w:proofErr w:type="gramEnd"/>
      <w:r w:rsidR="00726DFB" w:rsidRPr="00381D81">
        <w:rPr>
          <w:rFonts w:ascii="Book Antiqua" w:eastAsia="Times New Roman" w:hAnsi="Book Antiqua" w:cs="Times New Roman"/>
          <w:vertAlign w:val="superscript"/>
          <w:lang w:val="en-GB"/>
        </w:rPr>
        <w:t>7</w:t>
      </w:r>
      <w:r w:rsidR="00BA67EB" w:rsidRPr="00381D81">
        <w:rPr>
          <w:rFonts w:ascii="Book Antiqua" w:eastAsia="Times New Roman" w:hAnsi="Book Antiqua" w:cs="Times New Roman"/>
          <w:vertAlign w:val="superscript"/>
          <w:lang w:val="en-GB"/>
        </w:rPr>
        <w:t>]</w:t>
      </w:r>
      <w:r w:rsidR="00250854" w:rsidRPr="00381D81">
        <w:rPr>
          <w:rFonts w:ascii="Book Antiqua" w:eastAsia="Times New Roman" w:hAnsi="Book Antiqua" w:cs="Times New Roman"/>
          <w:lang w:val="en-GB"/>
        </w:rPr>
        <w:t xml:space="preserve">. </w:t>
      </w:r>
      <w:r w:rsidR="006A0EE9" w:rsidRPr="00381D81">
        <w:rPr>
          <w:rFonts w:ascii="Book Antiqua" w:eastAsia="Times New Roman" w:hAnsi="Book Antiqua" w:cs="Times New Roman"/>
          <w:color w:val="000000"/>
          <w:shd w:val="clear" w:color="auto" w:fill="FFFFFF"/>
        </w:rPr>
        <w:t>In a normal liver, acetaldehyde</w:t>
      </w:r>
      <w:r w:rsidR="00726DFB" w:rsidRPr="00381D81">
        <w:rPr>
          <w:rFonts w:ascii="Book Antiqua" w:eastAsia="Times New Roman" w:hAnsi="Book Antiqua" w:cs="Times New Roman"/>
          <w:color w:val="000000"/>
          <w:shd w:val="clear" w:color="auto" w:fill="FFFFFF"/>
        </w:rPr>
        <w:t xml:space="preserve"> enters the mitochondria and</w:t>
      </w:r>
      <w:r w:rsidR="006A0EE9" w:rsidRPr="00381D81">
        <w:rPr>
          <w:rFonts w:ascii="Book Antiqua" w:eastAsia="Times New Roman" w:hAnsi="Book Antiqua" w:cs="Times New Roman"/>
          <w:color w:val="000000"/>
          <w:shd w:val="clear" w:color="auto" w:fill="FFFFFF"/>
        </w:rPr>
        <w:t xml:space="preserve"> is quickly metabolized to acetate by </w:t>
      </w:r>
      <w:bookmarkStart w:id="25" w:name="OLE_LINK1500"/>
      <w:bookmarkStart w:id="26" w:name="OLE_LINK1501"/>
      <w:r w:rsidR="00FB27F0" w:rsidRPr="00381D81">
        <w:rPr>
          <w:rFonts w:ascii="Book Antiqua" w:eastAsia="Times New Roman" w:hAnsi="Book Antiqua" w:cs="Times New Roman"/>
          <w:color w:val="000000"/>
          <w:shd w:val="clear" w:color="auto" w:fill="FFFFFF"/>
        </w:rPr>
        <w:t>aldehyde dehydrogenase</w:t>
      </w:r>
      <w:bookmarkEnd w:id="25"/>
      <w:bookmarkEnd w:id="26"/>
      <w:r w:rsidR="00FB27F0" w:rsidRPr="00381D81">
        <w:rPr>
          <w:rFonts w:ascii="Book Antiqua" w:eastAsia="Times New Roman" w:hAnsi="Book Antiqua" w:cs="Times New Roman"/>
          <w:color w:val="000000"/>
          <w:shd w:val="clear" w:color="auto" w:fill="FFFFFF"/>
        </w:rPr>
        <w:t xml:space="preserve"> (</w:t>
      </w:r>
      <w:r w:rsidR="006A0EE9" w:rsidRPr="00381D81">
        <w:rPr>
          <w:rFonts w:ascii="Book Antiqua" w:eastAsia="Times New Roman" w:hAnsi="Book Antiqua" w:cs="Times New Roman"/>
          <w:color w:val="000000"/>
          <w:shd w:val="clear" w:color="auto" w:fill="FFFFFF"/>
        </w:rPr>
        <w:t>ALDH</w:t>
      </w:r>
      <w:r w:rsidR="00FB27F0" w:rsidRPr="00381D81">
        <w:rPr>
          <w:rFonts w:ascii="Book Antiqua" w:eastAsia="Times New Roman" w:hAnsi="Book Antiqua" w:cs="Times New Roman"/>
          <w:color w:val="000000"/>
          <w:shd w:val="clear" w:color="auto" w:fill="FFFFFF"/>
        </w:rPr>
        <w:t>)</w:t>
      </w:r>
      <w:r w:rsidR="00BA67EB" w:rsidRPr="00381D81">
        <w:rPr>
          <w:rFonts w:ascii="Book Antiqua" w:eastAsia="Times New Roman" w:hAnsi="Book Antiqua" w:cs="Times New Roman"/>
          <w:color w:val="000000"/>
          <w:shd w:val="clear" w:color="auto" w:fill="FFFFFF"/>
        </w:rPr>
        <w:t>.</w:t>
      </w:r>
      <w:r w:rsidR="006A0EE9" w:rsidRPr="00381D81">
        <w:rPr>
          <w:rFonts w:ascii="Book Antiqua" w:eastAsia="Times New Roman" w:hAnsi="Book Antiqua" w:cs="Times New Roman"/>
          <w:color w:val="000000"/>
          <w:shd w:val="clear" w:color="auto" w:fill="FFFFFF"/>
        </w:rPr>
        <w:t xml:space="preserve"> Acetate is then broken down to carbon di</w:t>
      </w:r>
      <w:r w:rsidR="00250854" w:rsidRPr="00381D81">
        <w:rPr>
          <w:rFonts w:ascii="Book Antiqua" w:eastAsia="Times New Roman" w:hAnsi="Book Antiqua" w:cs="Times New Roman"/>
          <w:color w:val="000000"/>
          <w:shd w:val="clear" w:color="auto" w:fill="FFFFFF"/>
        </w:rPr>
        <w:t xml:space="preserve">oxide and water for </w:t>
      </w:r>
      <w:proofErr w:type="gramStart"/>
      <w:r w:rsidR="00250854" w:rsidRPr="00381D81">
        <w:rPr>
          <w:rFonts w:ascii="Book Antiqua" w:eastAsia="Times New Roman" w:hAnsi="Book Antiqua" w:cs="Times New Roman"/>
          <w:color w:val="000000"/>
          <w:shd w:val="clear" w:color="auto" w:fill="FFFFFF"/>
        </w:rPr>
        <w:t>elimination</w:t>
      </w:r>
      <w:r w:rsidR="00BA67EB" w:rsidRPr="00381D81">
        <w:rPr>
          <w:rFonts w:ascii="Book Antiqua" w:eastAsia="Times New Roman" w:hAnsi="Book Antiqua" w:cs="Times New Roman"/>
          <w:color w:val="000000"/>
          <w:shd w:val="clear" w:color="auto" w:fill="FFFFFF"/>
          <w:vertAlign w:val="superscript"/>
        </w:rPr>
        <w:t>[</w:t>
      </w:r>
      <w:proofErr w:type="gramEnd"/>
      <w:r w:rsidR="00FB7AD7" w:rsidRPr="00381D81">
        <w:rPr>
          <w:rFonts w:ascii="Book Antiqua" w:eastAsia="Times New Roman" w:hAnsi="Book Antiqua" w:cs="Times New Roman"/>
          <w:color w:val="000000"/>
          <w:shd w:val="clear" w:color="auto" w:fill="FFFFFF"/>
          <w:vertAlign w:val="superscript"/>
        </w:rPr>
        <w:t>8</w:t>
      </w:r>
      <w:r w:rsidR="00BA67EB" w:rsidRPr="00381D81">
        <w:rPr>
          <w:rFonts w:ascii="Book Antiqua" w:eastAsia="Times New Roman" w:hAnsi="Book Antiqua" w:cs="Times New Roman"/>
          <w:color w:val="000000"/>
          <w:shd w:val="clear" w:color="auto" w:fill="FFFFFF"/>
          <w:vertAlign w:val="superscript"/>
        </w:rPr>
        <w:t>]</w:t>
      </w:r>
      <w:r w:rsidR="00250854" w:rsidRPr="00381D81">
        <w:rPr>
          <w:rFonts w:ascii="Book Antiqua" w:eastAsia="Times New Roman" w:hAnsi="Book Antiqua" w:cs="Times New Roman"/>
          <w:color w:val="000000"/>
          <w:shd w:val="clear" w:color="auto" w:fill="FFFFFF"/>
        </w:rPr>
        <w:t xml:space="preserve">. </w:t>
      </w:r>
      <w:r w:rsidR="006A0EE9" w:rsidRPr="00381D81">
        <w:rPr>
          <w:rFonts w:ascii="Book Antiqua" w:eastAsia="Times New Roman" w:hAnsi="Book Antiqua" w:cs="Times New Roman"/>
          <w:color w:val="000000"/>
          <w:shd w:val="clear" w:color="auto" w:fill="FFFFFF"/>
        </w:rPr>
        <w:t>In chronic alcohol user</w:t>
      </w:r>
      <w:r w:rsidR="006761F0" w:rsidRPr="00381D81">
        <w:rPr>
          <w:rFonts w:ascii="Book Antiqua" w:eastAsia="Times New Roman" w:hAnsi="Book Antiqua" w:cs="Times New Roman"/>
          <w:color w:val="000000"/>
          <w:shd w:val="clear" w:color="auto" w:fill="FFFFFF"/>
        </w:rPr>
        <w:t>s</w:t>
      </w:r>
      <w:r w:rsidR="006A0EE9" w:rsidRPr="00381D81">
        <w:rPr>
          <w:rFonts w:ascii="Book Antiqua" w:eastAsia="Times New Roman" w:hAnsi="Book Antiqua" w:cs="Times New Roman"/>
          <w:color w:val="000000"/>
          <w:shd w:val="clear" w:color="auto" w:fill="FFFFFF"/>
        </w:rPr>
        <w:t xml:space="preserve">, </w:t>
      </w:r>
      <w:r w:rsidR="006761F0" w:rsidRPr="00381D81">
        <w:rPr>
          <w:rFonts w:ascii="Book Antiqua" w:eastAsia="Times New Roman" w:hAnsi="Book Antiqua" w:cs="Times New Roman"/>
          <w:color w:val="000000"/>
          <w:shd w:val="clear" w:color="auto" w:fill="FFFFFF"/>
        </w:rPr>
        <w:t xml:space="preserve">the ADH/ALDH pathway becomes saturated and </w:t>
      </w:r>
      <w:r w:rsidR="00B21E7E" w:rsidRPr="00381D81">
        <w:rPr>
          <w:rFonts w:ascii="Book Antiqua" w:eastAsia="Times New Roman" w:hAnsi="Book Antiqua" w:cs="Times New Roman"/>
          <w:lang w:val="en-GB"/>
        </w:rPr>
        <w:t xml:space="preserve">reactive aldehydes </w:t>
      </w:r>
      <w:r w:rsidR="00726DFB" w:rsidRPr="00381D81">
        <w:rPr>
          <w:rFonts w:ascii="Book Antiqua" w:eastAsia="Times New Roman" w:hAnsi="Book Antiqua" w:cs="Times New Roman"/>
          <w:lang w:val="en-GB"/>
        </w:rPr>
        <w:t xml:space="preserve">are </w:t>
      </w:r>
      <w:r w:rsidR="00B21E7E" w:rsidRPr="00381D81">
        <w:rPr>
          <w:rFonts w:ascii="Book Antiqua" w:eastAsia="Times New Roman" w:hAnsi="Book Antiqua" w:cs="Times New Roman"/>
          <w:lang w:val="en-GB"/>
        </w:rPr>
        <w:t>pro</w:t>
      </w:r>
      <w:r w:rsidR="00726DFB" w:rsidRPr="00381D81">
        <w:rPr>
          <w:rFonts w:ascii="Book Antiqua" w:eastAsia="Times New Roman" w:hAnsi="Book Antiqua" w:cs="Times New Roman"/>
          <w:lang w:val="en-GB"/>
        </w:rPr>
        <w:t>duced from the metabolism</w:t>
      </w:r>
      <w:r w:rsidR="00B21E7E" w:rsidRPr="00381D81">
        <w:rPr>
          <w:rFonts w:ascii="Book Antiqua" w:eastAsia="Times New Roman" w:hAnsi="Book Antiqua" w:cs="Times New Roman"/>
          <w:lang w:val="en-GB"/>
        </w:rPr>
        <w:t xml:space="preserve"> </w:t>
      </w:r>
      <w:r w:rsidR="00726DFB" w:rsidRPr="00381D81">
        <w:rPr>
          <w:rFonts w:ascii="Book Antiqua" w:eastAsia="Times New Roman" w:hAnsi="Book Antiqua" w:cs="Times New Roman"/>
          <w:lang w:val="en-GB"/>
        </w:rPr>
        <w:t xml:space="preserve">process </w:t>
      </w:r>
      <w:r w:rsidR="00B21E7E" w:rsidRPr="00381D81">
        <w:rPr>
          <w:rFonts w:ascii="Book Antiqua" w:eastAsia="Times New Roman" w:hAnsi="Book Antiqua" w:cs="Times New Roman"/>
          <w:lang w:val="en-GB"/>
        </w:rPr>
        <w:t xml:space="preserve">such as </w:t>
      </w:r>
      <w:bookmarkStart w:id="27" w:name="OLE_LINK1502"/>
      <w:bookmarkStart w:id="28" w:name="OLE_LINK1503"/>
      <w:r w:rsidR="00054351" w:rsidRPr="00381D81">
        <w:rPr>
          <w:rFonts w:ascii="Book Antiqua" w:eastAsia="Times New Roman" w:hAnsi="Book Antiqua" w:cs="Times New Roman"/>
          <w:lang w:val="en-GB"/>
        </w:rPr>
        <w:t>malondialdehyde-acetaldehyde</w:t>
      </w:r>
      <w:bookmarkEnd w:id="27"/>
      <w:bookmarkEnd w:id="28"/>
      <w:r w:rsidR="00054351" w:rsidRPr="00381D81">
        <w:rPr>
          <w:rFonts w:ascii="Book Antiqua" w:eastAsia="Times New Roman" w:hAnsi="Book Antiqua" w:cs="Times New Roman"/>
          <w:lang w:val="en-GB"/>
        </w:rPr>
        <w:t xml:space="preserve"> (MAA)</w:t>
      </w:r>
      <w:r w:rsidR="00DF4894" w:rsidRPr="00381D81">
        <w:rPr>
          <w:rFonts w:ascii="Book Antiqua" w:eastAsia="Times New Roman" w:hAnsi="Book Antiqua" w:cs="Times New Roman"/>
          <w:lang w:val="en-GB"/>
        </w:rPr>
        <w:t>,</w:t>
      </w:r>
      <w:r w:rsidR="00B21E7E" w:rsidRPr="00381D81">
        <w:rPr>
          <w:rFonts w:ascii="Book Antiqua" w:eastAsia="Times New Roman" w:hAnsi="Book Antiqua" w:cs="Times New Roman"/>
          <w:lang w:val="en-GB"/>
        </w:rPr>
        <w:t xml:space="preserve"> 4-</w:t>
      </w:r>
      <w:bookmarkStart w:id="29" w:name="OLE_LINK1504"/>
      <w:bookmarkStart w:id="30" w:name="OLE_LINK1505"/>
      <w:r w:rsidR="00B21E7E" w:rsidRPr="00381D81">
        <w:rPr>
          <w:rFonts w:ascii="Book Antiqua" w:eastAsia="Times New Roman" w:hAnsi="Book Antiqua" w:cs="Times New Roman"/>
          <w:lang w:val="en-GB"/>
        </w:rPr>
        <w:t xml:space="preserve">hydroxy-2-nonenal </w:t>
      </w:r>
      <w:bookmarkEnd w:id="29"/>
      <w:bookmarkEnd w:id="30"/>
      <w:r w:rsidR="00B21E7E" w:rsidRPr="00381D81">
        <w:rPr>
          <w:rFonts w:ascii="Book Antiqua" w:eastAsia="Times New Roman" w:hAnsi="Book Antiqua" w:cs="Times New Roman"/>
          <w:lang w:val="en-GB"/>
        </w:rPr>
        <w:t xml:space="preserve">(HNE) </w:t>
      </w:r>
      <w:r w:rsidR="00DF4894" w:rsidRPr="00381D81">
        <w:rPr>
          <w:rFonts w:ascii="Book Antiqua" w:eastAsia="Times New Roman" w:hAnsi="Book Antiqua" w:cs="Times New Roman"/>
          <w:lang w:val="en-GB"/>
        </w:rPr>
        <w:t xml:space="preserve">and lipid hydroperoxides </w:t>
      </w:r>
      <w:r w:rsidR="00726DFB" w:rsidRPr="00381D81">
        <w:rPr>
          <w:rFonts w:ascii="Book Antiqua" w:eastAsia="Times New Roman" w:hAnsi="Book Antiqua" w:cs="Times New Roman"/>
          <w:lang w:val="en-GB"/>
        </w:rPr>
        <w:t xml:space="preserve">which </w:t>
      </w:r>
      <w:r w:rsidR="00B21E7E" w:rsidRPr="00381D81">
        <w:rPr>
          <w:rFonts w:ascii="Book Antiqua" w:eastAsia="Times New Roman" w:hAnsi="Book Antiqua" w:cs="Times New Roman"/>
          <w:lang w:val="en-GB"/>
        </w:rPr>
        <w:t>can bind to prot</w:t>
      </w:r>
      <w:r w:rsidR="00250854" w:rsidRPr="00381D81">
        <w:rPr>
          <w:rFonts w:ascii="Book Antiqua" w:eastAsia="Times New Roman" w:hAnsi="Book Antiqua" w:cs="Times New Roman"/>
          <w:lang w:val="en-GB"/>
        </w:rPr>
        <w:t xml:space="preserve">eins to produce protein </w:t>
      </w:r>
      <w:proofErr w:type="gramStart"/>
      <w:r w:rsidR="00250854" w:rsidRPr="00381D81">
        <w:rPr>
          <w:rFonts w:ascii="Book Antiqua" w:eastAsia="Times New Roman" w:hAnsi="Book Antiqua" w:cs="Times New Roman"/>
          <w:lang w:val="en-GB"/>
        </w:rPr>
        <w:t>adducts</w:t>
      </w:r>
      <w:r w:rsidR="00BA67EB" w:rsidRPr="00381D81">
        <w:rPr>
          <w:rFonts w:ascii="Book Antiqua" w:eastAsia="Times New Roman" w:hAnsi="Book Antiqua" w:cs="Times New Roman"/>
          <w:vertAlign w:val="superscript"/>
          <w:lang w:val="en-GB"/>
        </w:rPr>
        <w:t>[</w:t>
      </w:r>
      <w:proofErr w:type="gramEnd"/>
      <w:r w:rsidR="00FB7AD7" w:rsidRPr="00381D81">
        <w:rPr>
          <w:rFonts w:ascii="Book Antiqua" w:eastAsia="Times New Roman" w:hAnsi="Book Antiqua" w:cs="Times New Roman"/>
          <w:vertAlign w:val="superscript"/>
          <w:lang w:val="en-GB"/>
        </w:rPr>
        <w:t>8</w:t>
      </w:r>
      <w:r w:rsidR="00BA67EB" w:rsidRPr="00381D81">
        <w:rPr>
          <w:rFonts w:ascii="Book Antiqua" w:eastAsia="Times New Roman" w:hAnsi="Book Antiqua" w:cs="Times New Roman"/>
          <w:vertAlign w:val="superscript"/>
          <w:lang w:val="en-GB"/>
        </w:rPr>
        <w:t>]</w:t>
      </w:r>
      <w:r w:rsidR="00250854" w:rsidRPr="00381D81">
        <w:rPr>
          <w:rFonts w:ascii="Book Antiqua" w:eastAsia="Times New Roman" w:hAnsi="Book Antiqua" w:cs="Times New Roman"/>
          <w:lang w:val="en-GB"/>
        </w:rPr>
        <w:t>.</w:t>
      </w:r>
      <w:r w:rsidR="00B21E7E" w:rsidRPr="00381D81">
        <w:rPr>
          <w:rFonts w:ascii="Book Antiqua" w:eastAsia="Times New Roman" w:hAnsi="Book Antiqua" w:cs="Times New Roman"/>
          <w:lang w:val="en-GB"/>
        </w:rPr>
        <w:t xml:space="preserve"> </w:t>
      </w:r>
    </w:p>
    <w:p w14:paraId="066430E8" w14:textId="77777777" w:rsidR="00726DFB" w:rsidRPr="00381D81" w:rsidRDefault="00726DFB" w:rsidP="00381D81">
      <w:pPr>
        <w:spacing w:line="360" w:lineRule="auto"/>
        <w:jc w:val="both"/>
        <w:rPr>
          <w:rFonts w:ascii="Book Antiqua" w:eastAsia="Times New Roman" w:hAnsi="Book Antiqua" w:cs="Times New Roman"/>
          <w:lang w:val="en-GB"/>
        </w:rPr>
      </w:pPr>
    </w:p>
    <w:p w14:paraId="017254F3" w14:textId="007D9C21" w:rsidR="00B21E7E" w:rsidRPr="005F5908" w:rsidRDefault="00054351" w:rsidP="005F5908">
      <w:pPr>
        <w:spacing w:line="360" w:lineRule="auto"/>
        <w:ind w:firstLineChars="100" w:firstLine="240"/>
        <w:jc w:val="both"/>
        <w:rPr>
          <w:rFonts w:ascii="Book Antiqua" w:eastAsia="Times New Roman" w:hAnsi="Book Antiqua" w:cs="Times New Roman"/>
          <w:lang w:val="en-GB"/>
        </w:rPr>
      </w:pPr>
      <w:r w:rsidRPr="00381D81">
        <w:rPr>
          <w:rFonts w:ascii="Book Antiqua" w:eastAsia="Times New Roman" w:hAnsi="Book Antiqua" w:cs="Times New Roman"/>
          <w:lang w:val="en-GB"/>
        </w:rPr>
        <w:t xml:space="preserve">These </w:t>
      </w:r>
      <w:r w:rsidR="00B21E7E" w:rsidRPr="00381D81">
        <w:rPr>
          <w:rFonts w:ascii="Book Antiqua" w:eastAsia="Times New Roman" w:hAnsi="Book Antiqua" w:cs="Times New Roman"/>
          <w:lang w:val="en-GB"/>
        </w:rPr>
        <w:t>protein</w:t>
      </w:r>
      <w:r w:rsidR="00B21E7E" w:rsidRPr="00381D81">
        <w:rPr>
          <w:rFonts w:ascii="Book Antiqua" w:eastAsia="Times New Roman" w:hAnsi="Book Antiqua" w:cs="Times New Roman" w:hint="eastAsia"/>
          <w:lang w:val="en-GB" w:eastAsia="zh-CN"/>
        </w:rPr>
        <w:t xml:space="preserve"> </w:t>
      </w:r>
      <w:r w:rsidR="00B21E7E" w:rsidRPr="00381D81">
        <w:rPr>
          <w:rFonts w:ascii="Book Antiqua" w:eastAsia="Times New Roman" w:hAnsi="Book Antiqua" w:cs="Times New Roman"/>
          <w:lang w:val="en-GB"/>
        </w:rPr>
        <w:t xml:space="preserve">adducts are capable </w:t>
      </w:r>
      <w:r w:rsidR="005B44C1" w:rsidRPr="00381D81">
        <w:rPr>
          <w:rFonts w:ascii="Book Antiqua" w:eastAsia="Times New Roman" w:hAnsi="Book Antiqua" w:cs="Times New Roman"/>
          <w:lang w:val="en-GB"/>
        </w:rPr>
        <w:t xml:space="preserve">of </w:t>
      </w:r>
      <w:r w:rsidR="00B21E7E" w:rsidRPr="00381D81">
        <w:rPr>
          <w:rFonts w:ascii="Book Antiqua" w:eastAsia="Times New Roman" w:hAnsi="Book Antiqua" w:cs="Times New Roman"/>
          <w:lang w:val="en-GB"/>
        </w:rPr>
        <w:t>provoking</w:t>
      </w:r>
      <w:r w:rsidR="002F78F0" w:rsidRPr="00381D81">
        <w:rPr>
          <w:rFonts w:ascii="Book Antiqua" w:eastAsia="Times New Roman" w:hAnsi="Book Antiqua" w:cs="Times New Roman"/>
          <w:lang w:val="en-GB"/>
        </w:rPr>
        <w:t xml:space="preserve"> an immune response. </w:t>
      </w:r>
      <w:r w:rsidR="00B21E7E" w:rsidRPr="00381D81">
        <w:rPr>
          <w:rFonts w:ascii="Book Antiqua" w:eastAsia="Times New Roman" w:hAnsi="Book Antiqua" w:cs="Times New Roman"/>
          <w:i/>
          <w:iCs/>
          <w:lang w:val="en-GB"/>
        </w:rPr>
        <w:t>In vitro</w:t>
      </w:r>
      <w:r w:rsidR="00B21E7E" w:rsidRPr="00381D81">
        <w:rPr>
          <w:rFonts w:ascii="Book Antiqua" w:eastAsia="Times New Roman" w:hAnsi="Book Antiqua" w:cs="Times New Roman"/>
          <w:lang w:val="en-GB"/>
        </w:rPr>
        <w:t xml:space="preserve"> experiments showed that the viability of antigen-presenting cells, lymphocytes, and hepatocytes was decreased on incubation with</w:t>
      </w:r>
      <w:r w:rsidR="00250854" w:rsidRPr="00381D81">
        <w:rPr>
          <w:rFonts w:ascii="Book Antiqua" w:eastAsia="Times New Roman" w:hAnsi="Book Antiqua" w:cs="Times New Roman"/>
          <w:lang w:val="en-GB"/>
        </w:rPr>
        <w:t xml:space="preserve"> an MAA hen egg lysosome </w:t>
      </w:r>
      <w:proofErr w:type="gramStart"/>
      <w:r w:rsidR="00250854" w:rsidRPr="00381D81">
        <w:rPr>
          <w:rFonts w:ascii="Book Antiqua" w:eastAsia="Times New Roman" w:hAnsi="Book Antiqua" w:cs="Times New Roman"/>
          <w:lang w:val="en-GB"/>
        </w:rPr>
        <w:t>adduct</w:t>
      </w:r>
      <w:r w:rsidR="00555740" w:rsidRPr="00381D81">
        <w:rPr>
          <w:rFonts w:ascii="Book Antiqua" w:eastAsia="Times New Roman" w:hAnsi="Book Antiqua" w:cs="Times New Roman"/>
          <w:vertAlign w:val="superscript"/>
          <w:lang w:val="en-GB"/>
        </w:rPr>
        <w:t>[</w:t>
      </w:r>
      <w:proofErr w:type="gramEnd"/>
      <w:r w:rsidR="00555740" w:rsidRPr="00381D81">
        <w:rPr>
          <w:rFonts w:ascii="Book Antiqua" w:eastAsia="Times New Roman" w:hAnsi="Book Antiqua" w:cs="Times New Roman"/>
          <w:vertAlign w:val="superscript"/>
          <w:lang w:val="en-GB"/>
        </w:rPr>
        <w:t>9]</w:t>
      </w:r>
      <w:r w:rsidR="00250854" w:rsidRPr="00381D81">
        <w:rPr>
          <w:rFonts w:ascii="Book Antiqua" w:eastAsia="Times New Roman" w:hAnsi="Book Antiqua" w:cs="Times New Roman"/>
          <w:lang w:val="en-GB"/>
        </w:rPr>
        <w:t xml:space="preserve">. </w:t>
      </w:r>
      <w:r w:rsidR="00B21E7E" w:rsidRPr="00381D81">
        <w:rPr>
          <w:rFonts w:ascii="Book Antiqua" w:eastAsia="Times New Roman" w:hAnsi="Book Antiqua" w:cs="Times New Roman"/>
          <w:lang w:val="en-GB"/>
        </w:rPr>
        <w:t xml:space="preserve">Circulating antibodies against MAA protein adducts were increased in patients with </w:t>
      </w:r>
      <w:r w:rsidR="00F861FB" w:rsidRPr="00381D81">
        <w:rPr>
          <w:rFonts w:ascii="Book Antiqua" w:eastAsia="Times New Roman" w:hAnsi="Book Antiqua" w:cs="Times New Roman"/>
          <w:lang w:val="en-GB"/>
        </w:rPr>
        <w:t>ALD</w:t>
      </w:r>
      <w:r w:rsidR="00B21E7E" w:rsidRPr="00381D81">
        <w:rPr>
          <w:rFonts w:ascii="Book Antiqua" w:eastAsia="Times New Roman" w:hAnsi="Book Antiqua" w:cs="Times New Roman"/>
          <w:lang w:val="en-GB"/>
        </w:rPr>
        <w:t xml:space="preserve"> and </w:t>
      </w:r>
      <w:r w:rsidR="00F861FB" w:rsidRPr="00381D81">
        <w:rPr>
          <w:rFonts w:ascii="Book Antiqua" w:eastAsia="Times New Roman" w:hAnsi="Book Antiqua" w:cs="Times New Roman"/>
          <w:lang w:val="en-GB"/>
        </w:rPr>
        <w:t xml:space="preserve">AH </w:t>
      </w:r>
      <w:r w:rsidR="00B21E7E" w:rsidRPr="00381D81">
        <w:rPr>
          <w:rFonts w:ascii="Book Antiqua" w:eastAsia="Times New Roman" w:hAnsi="Book Antiqua" w:cs="Times New Roman"/>
          <w:lang w:val="en-GB"/>
        </w:rPr>
        <w:t>and correlated wi</w:t>
      </w:r>
      <w:r w:rsidR="00250854" w:rsidRPr="00381D81">
        <w:rPr>
          <w:rFonts w:ascii="Book Antiqua" w:eastAsia="Times New Roman" w:hAnsi="Book Antiqua" w:cs="Times New Roman"/>
          <w:lang w:val="en-GB"/>
        </w:rPr>
        <w:t xml:space="preserve">th the severity of liver </w:t>
      </w:r>
      <w:proofErr w:type="gramStart"/>
      <w:r w:rsidR="00250854" w:rsidRPr="00381D81">
        <w:rPr>
          <w:rFonts w:ascii="Book Antiqua" w:eastAsia="Times New Roman" w:hAnsi="Book Antiqua" w:cs="Times New Roman"/>
          <w:lang w:val="en-GB"/>
        </w:rPr>
        <w:t>injury</w:t>
      </w:r>
      <w:r w:rsidR="00555740" w:rsidRPr="00381D81">
        <w:rPr>
          <w:rFonts w:ascii="Book Antiqua" w:eastAsia="Times New Roman" w:hAnsi="Book Antiqua" w:cs="Times New Roman"/>
          <w:vertAlign w:val="superscript"/>
          <w:lang w:val="en-GB"/>
        </w:rPr>
        <w:t>[</w:t>
      </w:r>
      <w:proofErr w:type="gramEnd"/>
      <w:r w:rsidR="00555740" w:rsidRPr="00381D81">
        <w:rPr>
          <w:rFonts w:ascii="Book Antiqua" w:eastAsia="Times New Roman" w:hAnsi="Book Antiqua" w:cs="Times New Roman"/>
          <w:vertAlign w:val="superscript"/>
          <w:lang w:val="en-GB"/>
        </w:rPr>
        <w:t>9]</w:t>
      </w:r>
      <w:r w:rsidR="00250854" w:rsidRPr="00381D81">
        <w:rPr>
          <w:rFonts w:ascii="Book Antiqua" w:eastAsia="Times New Roman" w:hAnsi="Book Antiqua" w:cs="Times New Roman"/>
          <w:lang w:val="en-GB"/>
        </w:rPr>
        <w:t>.</w:t>
      </w:r>
    </w:p>
    <w:p w14:paraId="356407E1" w14:textId="033851A6" w:rsidR="001522E7" w:rsidRPr="00470791" w:rsidRDefault="00726DFB" w:rsidP="00470791">
      <w:pPr>
        <w:spacing w:line="360" w:lineRule="auto"/>
        <w:ind w:firstLineChars="100" w:firstLine="240"/>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lang w:val="en-GB"/>
        </w:rPr>
        <w:t xml:space="preserve">The second major pathway to </w:t>
      </w:r>
      <w:r w:rsidR="005F6F06" w:rsidRPr="00381D81">
        <w:rPr>
          <w:rFonts w:ascii="Book Antiqua" w:eastAsia="Times New Roman" w:hAnsi="Book Antiqua" w:cs="Times New Roman"/>
          <w:lang w:val="en-GB"/>
        </w:rPr>
        <w:t>metabolise</w:t>
      </w:r>
      <w:r w:rsidRPr="00381D81">
        <w:rPr>
          <w:rFonts w:ascii="Book Antiqua" w:eastAsia="Times New Roman" w:hAnsi="Book Antiqua" w:cs="Times New Roman"/>
          <w:lang w:val="en-GB"/>
        </w:rPr>
        <w:t xml:space="preserve"> ethanol is the microsomal ethanol oxidizing system (MEOS), which involves an NADPH-requiring enzyme, the cytochrome P450 enzyme CYP2E1</w:t>
      </w:r>
      <w:r w:rsidR="00555740" w:rsidRPr="00381D81">
        <w:rPr>
          <w:rFonts w:ascii="Book Antiqua" w:eastAsia="Times New Roman" w:hAnsi="Book Antiqua" w:cs="Times New Roman"/>
          <w:vertAlign w:val="superscript"/>
          <w:lang w:val="en-GB"/>
        </w:rPr>
        <w:t>[10]</w:t>
      </w:r>
      <w:r w:rsidR="00F21254" w:rsidRPr="00381D81">
        <w:rPr>
          <w:rFonts w:ascii="Book Antiqua" w:eastAsia="Times New Roman" w:hAnsi="Book Antiqua" w:cs="Times New Roman"/>
          <w:lang w:val="en-GB"/>
        </w:rPr>
        <w:t>, which is indu</w:t>
      </w:r>
      <w:r w:rsidR="00250854" w:rsidRPr="00381D81">
        <w:rPr>
          <w:rFonts w:ascii="Book Antiqua" w:eastAsia="Times New Roman" w:hAnsi="Book Antiqua" w:cs="Times New Roman"/>
          <w:lang w:val="en-GB"/>
        </w:rPr>
        <w:t>ced by chronic alcohol exposure</w:t>
      </w:r>
      <w:r w:rsidR="00555740" w:rsidRPr="00381D81">
        <w:rPr>
          <w:rFonts w:ascii="Book Antiqua" w:eastAsia="Times New Roman" w:hAnsi="Book Antiqua" w:cs="Times New Roman"/>
          <w:vertAlign w:val="superscript"/>
          <w:lang w:val="en-GB"/>
        </w:rPr>
        <w:t>[11</w:t>
      </w:r>
      <w:r w:rsidR="007B0EC5" w:rsidRPr="00381D81">
        <w:rPr>
          <w:rFonts w:ascii="Book Antiqua" w:eastAsia="Times New Roman" w:hAnsi="Book Antiqua" w:cs="Times New Roman"/>
          <w:vertAlign w:val="superscript"/>
          <w:lang w:val="en-GB"/>
        </w:rPr>
        <w:t>,</w:t>
      </w:r>
      <w:r w:rsidR="00555740" w:rsidRPr="00381D81">
        <w:rPr>
          <w:rFonts w:ascii="Book Antiqua" w:eastAsia="Times New Roman" w:hAnsi="Book Antiqua" w:cs="Times New Roman"/>
          <w:vertAlign w:val="superscript"/>
          <w:lang w:val="en-GB"/>
        </w:rPr>
        <w:t>12]</w:t>
      </w:r>
      <w:r w:rsidR="00250854" w:rsidRPr="00381D81">
        <w:rPr>
          <w:rFonts w:ascii="Book Antiqua" w:eastAsia="Times New Roman" w:hAnsi="Book Antiqua" w:cs="Times New Roman"/>
          <w:lang w:val="en-GB"/>
        </w:rPr>
        <w:t xml:space="preserve">. </w:t>
      </w:r>
      <w:r w:rsidR="00640873" w:rsidRPr="00381D81">
        <w:rPr>
          <w:rFonts w:ascii="Book Antiqua" w:eastAsia="Times New Roman" w:hAnsi="Book Antiqua" w:cs="Times New Roman"/>
          <w:lang w:val="en-GB"/>
        </w:rPr>
        <w:t xml:space="preserve">The increase of CYP2E1 after alcohol intake is due to stabilization of CYP2E1 rather than to a de novo </w:t>
      </w:r>
      <w:proofErr w:type="gramStart"/>
      <w:r w:rsidR="00640873" w:rsidRPr="00381D81">
        <w:rPr>
          <w:rFonts w:ascii="Book Antiqua" w:eastAsia="Times New Roman" w:hAnsi="Book Antiqua" w:cs="Times New Roman"/>
          <w:lang w:val="en-GB"/>
        </w:rPr>
        <w:t>synth</w:t>
      </w:r>
      <w:r w:rsidR="00AE5ACC" w:rsidRPr="00381D81">
        <w:rPr>
          <w:rFonts w:ascii="Book Antiqua" w:eastAsia="Times New Roman" w:hAnsi="Book Antiqua" w:cs="Times New Roman"/>
          <w:lang w:val="en-GB"/>
        </w:rPr>
        <w:t>esis</w:t>
      </w:r>
      <w:r w:rsidR="00555740" w:rsidRPr="00381D81">
        <w:rPr>
          <w:rFonts w:ascii="Book Antiqua" w:eastAsia="Times New Roman" w:hAnsi="Book Antiqua" w:cs="Times New Roman"/>
          <w:vertAlign w:val="superscript"/>
          <w:lang w:val="en-GB"/>
        </w:rPr>
        <w:t>[</w:t>
      </w:r>
      <w:proofErr w:type="gramEnd"/>
      <w:r w:rsidR="00555740" w:rsidRPr="00381D81">
        <w:rPr>
          <w:rFonts w:ascii="Book Antiqua" w:eastAsia="Times New Roman" w:hAnsi="Book Antiqua" w:cs="Times New Roman"/>
          <w:vertAlign w:val="superscript"/>
          <w:lang w:val="en-GB"/>
        </w:rPr>
        <w:t>11]</w:t>
      </w:r>
      <w:r w:rsidR="00250854" w:rsidRPr="00381D81">
        <w:rPr>
          <w:rFonts w:ascii="Book Antiqua" w:eastAsia="Times New Roman" w:hAnsi="Book Antiqua" w:cs="Times New Roman"/>
          <w:lang w:val="en-GB"/>
        </w:rPr>
        <w:t xml:space="preserve">. </w:t>
      </w:r>
      <w:r w:rsidR="00471E81" w:rsidRPr="00381D81">
        <w:rPr>
          <w:rFonts w:ascii="Book Antiqua" w:eastAsia="Times New Roman" w:hAnsi="Book Antiqua" w:cs="Times New Roman"/>
          <w:lang w:val="en-GB"/>
        </w:rPr>
        <w:t>The MEOS pathway metabolises ethanol to acetaldehyde by converting NADPH</w:t>
      </w:r>
      <w:r w:rsidR="00471E81" w:rsidRPr="00381D81">
        <w:rPr>
          <w:rFonts w:ascii="Book Antiqua" w:eastAsia="Times New Roman" w:hAnsi="Book Antiqua" w:cs="Times New Roman"/>
          <w:vertAlign w:val="superscript"/>
          <w:lang w:val="en-GB"/>
        </w:rPr>
        <w:t>+</w:t>
      </w:r>
      <w:r w:rsidR="00471E81" w:rsidRPr="00381D81">
        <w:rPr>
          <w:rFonts w:ascii="Book Antiqua" w:eastAsia="Times New Roman" w:hAnsi="Book Antiqua" w:cs="Times New Roman"/>
          <w:lang w:val="en-GB"/>
        </w:rPr>
        <w:t xml:space="preserve"> and O</w:t>
      </w:r>
      <w:r w:rsidR="00471E81" w:rsidRPr="00381D81">
        <w:rPr>
          <w:rFonts w:ascii="Book Antiqua" w:eastAsia="Times New Roman" w:hAnsi="Book Antiqua" w:cs="Times New Roman"/>
          <w:vertAlign w:val="subscript"/>
          <w:lang w:val="en-GB"/>
        </w:rPr>
        <w:t>2</w:t>
      </w:r>
      <w:r w:rsidR="00471E81" w:rsidRPr="00381D81">
        <w:rPr>
          <w:rFonts w:ascii="Book Antiqua" w:eastAsia="Times New Roman" w:hAnsi="Book Antiqua" w:cs="Times New Roman"/>
          <w:lang w:val="en-GB"/>
        </w:rPr>
        <w:t xml:space="preserve"> to NADP and H</w:t>
      </w:r>
      <w:r w:rsidR="00471E81" w:rsidRPr="00381D81">
        <w:rPr>
          <w:rFonts w:ascii="Book Antiqua" w:eastAsia="Times New Roman" w:hAnsi="Book Antiqua" w:cs="Times New Roman"/>
          <w:vertAlign w:val="subscript"/>
          <w:lang w:val="en-GB"/>
        </w:rPr>
        <w:t>2</w:t>
      </w:r>
      <w:r w:rsidR="00471E81" w:rsidRPr="00381D81">
        <w:rPr>
          <w:rFonts w:ascii="Book Antiqua" w:eastAsia="Times New Roman" w:hAnsi="Book Antiqua" w:cs="Times New Roman"/>
          <w:lang w:val="en-GB"/>
        </w:rPr>
        <w:t xml:space="preserve">O resulting in the generation of </w:t>
      </w:r>
      <w:r w:rsidR="005F5908" w:rsidRPr="00381D81">
        <w:rPr>
          <w:rFonts w:ascii="Book Antiqua" w:eastAsia="Times New Roman" w:hAnsi="Book Antiqua" w:cs="Times New Roman"/>
          <w:color w:val="000000"/>
          <w:shd w:val="clear" w:color="auto" w:fill="FFFFFF"/>
        </w:rPr>
        <w:t>reactive oxygen species</w:t>
      </w:r>
      <w:r w:rsidR="005F5908" w:rsidRPr="00381D81">
        <w:rPr>
          <w:rFonts w:ascii="Book Antiqua" w:eastAsia="Times New Roman" w:hAnsi="Book Antiqua" w:cs="Times New Roman"/>
          <w:lang w:val="en-GB"/>
        </w:rPr>
        <w:t xml:space="preserve"> </w:t>
      </w:r>
      <w:r w:rsidR="005F5908">
        <w:rPr>
          <w:rFonts w:ascii="Book Antiqua" w:eastAsia="Times New Roman" w:hAnsi="Book Antiqua" w:cs="Times New Roman"/>
        </w:rPr>
        <w:t>(</w:t>
      </w:r>
      <w:r w:rsidR="00471E81" w:rsidRPr="00381D81">
        <w:rPr>
          <w:rFonts w:ascii="Book Antiqua" w:eastAsia="Times New Roman" w:hAnsi="Book Antiqua" w:cs="Times New Roman"/>
          <w:lang w:val="en-GB"/>
        </w:rPr>
        <w:t>ROS</w:t>
      </w:r>
      <w:r w:rsidR="005F5908">
        <w:rPr>
          <w:rFonts w:ascii="Book Antiqua" w:eastAsia="Times New Roman" w:hAnsi="Book Antiqua" w:cs="Times New Roman"/>
          <w:lang w:val="en-GB"/>
        </w:rPr>
        <w:t>)</w:t>
      </w:r>
      <w:r w:rsidR="00471E81" w:rsidRPr="00381D81">
        <w:rPr>
          <w:rFonts w:ascii="Book Antiqua" w:eastAsia="Times New Roman" w:hAnsi="Book Antiqua" w:cs="Times New Roman"/>
          <w:lang w:val="en-GB"/>
        </w:rPr>
        <w:t xml:space="preserve">. </w:t>
      </w:r>
      <w:r w:rsidR="00640873" w:rsidRPr="00381D81">
        <w:rPr>
          <w:rFonts w:ascii="Book Antiqua" w:eastAsia="Times New Roman" w:hAnsi="Book Antiqua" w:cs="Times New Roman"/>
          <w:color w:val="000000"/>
          <w:shd w:val="clear" w:color="auto" w:fill="FFFFFF"/>
        </w:rPr>
        <w:t>CYP2E1 plays a role in lipid peroxidation, protein oxidation, and protein nitration</w:t>
      </w:r>
      <w:r w:rsidR="00FC4644" w:rsidRPr="00381D81">
        <w:rPr>
          <w:rFonts w:ascii="Book Antiqua" w:eastAsia="Times New Roman" w:hAnsi="Book Antiqua" w:cs="Times New Roman"/>
          <w:color w:val="000000"/>
          <w:shd w:val="clear" w:color="auto" w:fill="FFFFFF"/>
        </w:rPr>
        <w:t xml:space="preserve"> (F</w:t>
      </w:r>
      <w:r w:rsidR="0007239A" w:rsidRPr="00381D81">
        <w:rPr>
          <w:rFonts w:ascii="Book Antiqua" w:eastAsia="Times New Roman" w:hAnsi="Book Antiqua" w:cs="Times New Roman"/>
          <w:color w:val="000000"/>
          <w:shd w:val="clear" w:color="auto" w:fill="FFFFFF"/>
        </w:rPr>
        <w:t>igure 1</w:t>
      </w:r>
      <w:proofErr w:type="gramStart"/>
      <w:r w:rsidR="00165C49" w:rsidRPr="00381D81">
        <w:rPr>
          <w:rFonts w:ascii="Book Antiqua" w:eastAsia="Times New Roman" w:hAnsi="Book Antiqua" w:cs="Times New Roman"/>
          <w:color w:val="000000"/>
          <w:shd w:val="clear" w:color="auto" w:fill="FFFFFF"/>
        </w:rPr>
        <w:t>)</w:t>
      </w:r>
      <w:r w:rsidR="00827B47" w:rsidRPr="00381D81">
        <w:rPr>
          <w:rFonts w:ascii="Book Antiqua" w:eastAsia="Times New Roman" w:hAnsi="Book Antiqua" w:cs="Times New Roman"/>
          <w:color w:val="000000"/>
          <w:shd w:val="clear" w:color="auto" w:fill="FFFFFF"/>
          <w:vertAlign w:val="superscript"/>
        </w:rPr>
        <w:t>[</w:t>
      </w:r>
      <w:proofErr w:type="gramEnd"/>
      <w:r w:rsidR="00827B47" w:rsidRPr="00381D81">
        <w:rPr>
          <w:rFonts w:ascii="Book Antiqua" w:eastAsia="Times New Roman" w:hAnsi="Book Antiqua" w:cs="Times New Roman"/>
          <w:color w:val="000000"/>
          <w:shd w:val="clear" w:color="auto" w:fill="FFFFFF"/>
          <w:vertAlign w:val="superscript"/>
        </w:rPr>
        <w:t>11]</w:t>
      </w:r>
      <w:r w:rsidR="00250854" w:rsidRPr="00381D81">
        <w:rPr>
          <w:rFonts w:ascii="Book Antiqua" w:eastAsia="Times New Roman" w:hAnsi="Book Antiqua" w:cs="Times New Roman"/>
          <w:color w:val="000000"/>
          <w:shd w:val="clear" w:color="auto" w:fill="FFFFFF"/>
        </w:rPr>
        <w:t xml:space="preserve">. </w:t>
      </w:r>
      <w:r w:rsidR="00640873" w:rsidRPr="00381D81">
        <w:rPr>
          <w:rFonts w:ascii="Book Antiqua" w:eastAsia="Times New Roman" w:hAnsi="Book Antiqua" w:cs="Times New Roman"/>
          <w:color w:val="000000"/>
          <w:shd w:val="clear" w:color="auto" w:fill="FFFFFF"/>
        </w:rPr>
        <w:t xml:space="preserve">It is also known to promote hepatic carcinogenesis by oxidizing DNA in alcohol-exposed </w:t>
      </w:r>
      <w:proofErr w:type="gramStart"/>
      <w:r w:rsidR="00640873" w:rsidRPr="00381D81">
        <w:rPr>
          <w:rFonts w:ascii="Book Antiqua" w:eastAsia="Times New Roman" w:hAnsi="Book Antiqua" w:cs="Times New Roman"/>
          <w:color w:val="000000"/>
          <w:shd w:val="clear" w:color="auto" w:fill="FFFFFF"/>
        </w:rPr>
        <w:t>rodents</w:t>
      </w:r>
      <w:r w:rsidR="00827B47" w:rsidRPr="00381D81">
        <w:rPr>
          <w:rFonts w:ascii="Book Antiqua" w:eastAsia="Times New Roman" w:hAnsi="Book Antiqua" w:cs="Times New Roman"/>
          <w:color w:val="000000"/>
          <w:shd w:val="clear" w:color="auto" w:fill="FFFFFF"/>
          <w:vertAlign w:val="superscript"/>
        </w:rPr>
        <w:t>[</w:t>
      </w:r>
      <w:proofErr w:type="gramEnd"/>
      <w:r w:rsidR="00827B47" w:rsidRPr="00381D81">
        <w:rPr>
          <w:rFonts w:ascii="Book Antiqua" w:eastAsia="Times New Roman" w:hAnsi="Book Antiqua" w:cs="Times New Roman"/>
          <w:color w:val="000000"/>
          <w:shd w:val="clear" w:color="auto" w:fill="FFFFFF"/>
          <w:vertAlign w:val="superscript"/>
        </w:rPr>
        <w:t>13]</w:t>
      </w:r>
      <w:r w:rsidR="00250854" w:rsidRPr="00381D81">
        <w:rPr>
          <w:rFonts w:ascii="Book Antiqua" w:eastAsia="Times New Roman" w:hAnsi="Book Antiqua" w:cs="Times New Roman"/>
          <w:color w:val="000000"/>
          <w:shd w:val="clear" w:color="auto" w:fill="FFFFFF"/>
        </w:rPr>
        <w:t>.</w:t>
      </w:r>
    </w:p>
    <w:p w14:paraId="001FFA07" w14:textId="5EE8DB5D" w:rsidR="00A744D9" w:rsidRPr="00381D81" w:rsidRDefault="00A744D9" w:rsidP="00470791">
      <w:pPr>
        <w:spacing w:line="360" w:lineRule="auto"/>
        <w:ind w:firstLineChars="100" w:firstLine="240"/>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 xml:space="preserve">Ethanol metabolism through CYP2E1 not only produces acetaldehyde but also generates </w:t>
      </w:r>
      <w:r w:rsidR="00F95F3B" w:rsidRPr="00381D81">
        <w:rPr>
          <w:rFonts w:ascii="Book Antiqua" w:eastAsia="Times New Roman" w:hAnsi="Book Antiqua" w:cs="Times New Roman"/>
          <w:color w:val="000000"/>
          <w:shd w:val="clear" w:color="auto" w:fill="FFFFFF"/>
        </w:rPr>
        <w:t xml:space="preserve">ROS </w:t>
      </w:r>
      <w:r w:rsidRPr="00381D81">
        <w:rPr>
          <w:rFonts w:ascii="Book Antiqua" w:eastAsia="Times New Roman" w:hAnsi="Book Antiqua" w:cs="Times New Roman"/>
          <w:color w:val="000000"/>
          <w:shd w:val="clear" w:color="auto" w:fill="FFFFFF"/>
        </w:rPr>
        <w:t>including H</w:t>
      </w:r>
      <w:r w:rsidRPr="00381D81">
        <w:rPr>
          <w:rFonts w:ascii="Book Antiqua" w:eastAsia="Times New Roman" w:hAnsi="Book Antiqua" w:cs="Times New Roman"/>
          <w:color w:val="000000"/>
          <w:shd w:val="clear" w:color="auto" w:fill="FFFFFF"/>
          <w:vertAlign w:val="subscript"/>
        </w:rPr>
        <w:t>2</w:t>
      </w:r>
      <w:r w:rsidRPr="00381D81">
        <w:rPr>
          <w:rFonts w:ascii="Book Antiqua" w:eastAsia="Times New Roman" w:hAnsi="Book Antiqua" w:cs="Times New Roman"/>
          <w:color w:val="000000"/>
          <w:shd w:val="clear" w:color="auto" w:fill="FFFFFF"/>
        </w:rPr>
        <w:t>O</w:t>
      </w:r>
      <w:r w:rsidRPr="00381D81">
        <w:rPr>
          <w:rFonts w:ascii="Book Antiqua" w:eastAsia="Times New Roman" w:hAnsi="Book Antiqua" w:cs="Times New Roman"/>
          <w:color w:val="000000"/>
          <w:shd w:val="clear" w:color="auto" w:fill="FFFFFF"/>
          <w:vertAlign w:val="subscript"/>
        </w:rPr>
        <w:t>2</w:t>
      </w:r>
      <w:r w:rsidRPr="00381D81">
        <w:rPr>
          <w:rFonts w:ascii="Book Antiqua" w:eastAsia="Times New Roman" w:hAnsi="Book Antiqua" w:cs="Times New Roman"/>
          <w:color w:val="000000"/>
          <w:shd w:val="clear" w:color="auto" w:fill="FFFFFF"/>
        </w:rPr>
        <w:t xml:space="preserve">, </w:t>
      </w:r>
      <w:r w:rsidR="002E0B8F" w:rsidRPr="00381D81">
        <w:rPr>
          <w:rFonts w:ascii="Book Antiqua" w:eastAsia="Times New Roman" w:hAnsi="Book Antiqua" w:cs="Times New Roman"/>
          <w:color w:val="000000"/>
          <w:shd w:val="clear" w:color="auto" w:fill="FFFFFF"/>
        </w:rPr>
        <w:t>hydroxyl (</w:t>
      </w:r>
      <w:r w:rsidRPr="00381D81">
        <w:rPr>
          <w:rFonts w:ascii="Book Antiqua" w:eastAsia="Times New Roman" w:hAnsi="Book Antiqua" w:cs="Times New Roman"/>
          <w:color w:val="000000"/>
          <w:shd w:val="clear" w:color="auto" w:fill="FFFFFF"/>
        </w:rPr>
        <w:t>OH</w:t>
      </w:r>
      <w:r w:rsidRPr="00381D81">
        <w:rPr>
          <w:rFonts w:ascii="Book Antiqua" w:eastAsia="Times New Roman" w:hAnsi="Book Antiqua" w:cs="Times New Roman"/>
          <w:color w:val="000000"/>
          <w:shd w:val="clear" w:color="auto" w:fill="FFFFFF"/>
          <w:vertAlign w:val="superscript"/>
        </w:rPr>
        <w:t>-</w:t>
      </w:r>
      <w:r w:rsidR="002E0B8F"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and carbon centered OH</w:t>
      </w:r>
      <w:r w:rsidRPr="00381D81">
        <w:rPr>
          <w:rFonts w:ascii="Book Antiqua" w:eastAsia="Times New Roman" w:hAnsi="Book Antiqua" w:cs="Times New Roman"/>
          <w:color w:val="000000"/>
          <w:shd w:val="clear" w:color="auto" w:fill="FFFFFF"/>
          <w:vertAlign w:val="superscript"/>
        </w:rPr>
        <w:t>-</w:t>
      </w:r>
      <w:r w:rsidR="00165C49" w:rsidRPr="00381D81">
        <w:rPr>
          <w:rFonts w:ascii="Book Antiqua" w:eastAsia="Times New Roman" w:hAnsi="Book Antiqua" w:cs="Times New Roman"/>
          <w:color w:val="000000"/>
          <w:shd w:val="clear" w:color="auto" w:fill="FFFFFF"/>
        </w:rPr>
        <w:t xml:space="preserve"> </w:t>
      </w:r>
      <w:r w:rsidR="00FC4644" w:rsidRPr="00381D81">
        <w:rPr>
          <w:rFonts w:ascii="Book Antiqua" w:eastAsia="Times New Roman" w:hAnsi="Book Antiqua" w:cs="Times New Roman"/>
          <w:color w:val="000000"/>
          <w:shd w:val="clear" w:color="auto" w:fill="FFFFFF"/>
        </w:rPr>
        <w:t>(F</w:t>
      </w:r>
      <w:r w:rsidR="0007239A" w:rsidRPr="00381D81">
        <w:rPr>
          <w:rFonts w:ascii="Book Antiqua" w:eastAsia="Times New Roman" w:hAnsi="Book Antiqua" w:cs="Times New Roman"/>
          <w:color w:val="000000"/>
          <w:shd w:val="clear" w:color="auto" w:fill="FFFFFF"/>
        </w:rPr>
        <w:t>igure 1</w:t>
      </w:r>
      <w:proofErr w:type="gramStart"/>
      <w:r w:rsidR="00165C49" w:rsidRPr="00381D81">
        <w:rPr>
          <w:rFonts w:ascii="Book Antiqua" w:eastAsia="Times New Roman" w:hAnsi="Book Antiqua" w:cs="Times New Roman"/>
          <w:color w:val="000000"/>
          <w:shd w:val="clear" w:color="auto" w:fill="FFFFFF"/>
        </w:rPr>
        <w:t>)</w:t>
      </w:r>
      <w:r w:rsidR="007F7E4A" w:rsidRPr="00381D81">
        <w:rPr>
          <w:rFonts w:ascii="Book Antiqua" w:eastAsia="Times New Roman" w:hAnsi="Book Antiqua" w:cs="Times New Roman"/>
          <w:color w:val="000000"/>
          <w:shd w:val="clear" w:color="auto" w:fill="FFFFFF"/>
          <w:vertAlign w:val="superscript"/>
        </w:rPr>
        <w:t>[</w:t>
      </w:r>
      <w:proofErr w:type="gramEnd"/>
      <w:r w:rsidR="007F7E4A" w:rsidRPr="00381D81">
        <w:rPr>
          <w:rFonts w:ascii="Book Antiqua" w:eastAsia="Times New Roman" w:hAnsi="Book Antiqua" w:cs="Times New Roman"/>
          <w:color w:val="000000"/>
          <w:shd w:val="clear" w:color="auto" w:fill="FFFFFF"/>
          <w:vertAlign w:val="superscript"/>
        </w:rPr>
        <w:t>14]</w:t>
      </w:r>
      <w:r w:rsidR="00250854"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These ROS may be neutralized by a potent antioxida</w:t>
      </w:r>
      <w:r w:rsidR="005F6F06" w:rsidRPr="00381D81">
        <w:rPr>
          <w:rFonts w:ascii="Book Antiqua" w:eastAsia="Times New Roman" w:hAnsi="Book Antiqua" w:cs="Times New Roman"/>
          <w:color w:val="000000"/>
          <w:shd w:val="clear" w:color="auto" w:fill="FFFFFF"/>
        </w:rPr>
        <w:t>nt</w:t>
      </w:r>
      <w:r w:rsidRPr="00381D81">
        <w:rPr>
          <w:rFonts w:ascii="Book Antiqua" w:eastAsia="Times New Roman" w:hAnsi="Book Antiqua" w:cs="Times New Roman"/>
          <w:color w:val="000000"/>
          <w:shd w:val="clear" w:color="auto" w:fill="FFFFFF"/>
        </w:rPr>
        <w:t xml:space="preserve"> defense </w:t>
      </w:r>
      <w:proofErr w:type="gramStart"/>
      <w:r w:rsidRPr="00381D81">
        <w:rPr>
          <w:rFonts w:ascii="Book Antiqua" w:eastAsia="Times New Roman" w:hAnsi="Book Antiqua" w:cs="Times New Roman"/>
          <w:color w:val="000000"/>
          <w:shd w:val="clear" w:color="auto" w:fill="FFFFFF"/>
        </w:rPr>
        <w:t>s</w:t>
      </w:r>
      <w:r w:rsidR="008A1AF3" w:rsidRPr="00381D81">
        <w:rPr>
          <w:rFonts w:ascii="Book Antiqua" w:eastAsia="Times New Roman" w:hAnsi="Book Antiqua" w:cs="Times New Roman"/>
          <w:color w:val="000000"/>
          <w:shd w:val="clear" w:color="auto" w:fill="FFFFFF"/>
        </w:rPr>
        <w:t>ystem</w:t>
      </w:r>
      <w:r w:rsidR="007F7E4A" w:rsidRPr="00381D81">
        <w:rPr>
          <w:rFonts w:ascii="Book Antiqua" w:eastAsia="Times New Roman" w:hAnsi="Book Antiqua" w:cs="Times New Roman"/>
          <w:color w:val="000000"/>
          <w:shd w:val="clear" w:color="auto" w:fill="FFFFFF"/>
          <w:vertAlign w:val="superscript"/>
        </w:rPr>
        <w:t>[</w:t>
      </w:r>
      <w:proofErr w:type="gramEnd"/>
      <w:r w:rsidR="007F7E4A" w:rsidRPr="00381D81">
        <w:rPr>
          <w:rFonts w:ascii="Book Antiqua" w:eastAsia="Times New Roman" w:hAnsi="Book Antiqua" w:cs="Times New Roman"/>
          <w:color w:val="000000"/>
          <w:shd w:val="clear" w:color="auto" w:fill="FFFFFF"/>
          <w:vertAlign w:val="superscript"/>
        </w:rPr>
        <w:t>14]</w:t>
      </w:r>
      <w:r w:rsidR="00250854"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 xml:space="preserve">However, chronic alcohol consumption </w:t>
      </w:r>
      <w:r w:rsidR="000F06E7" w:rsidRPr="00381D81">
        <w:rPr>
          <w:rFonts w:ascii="Book Antiqua" w:eastAsia="Times New Roman" w:hAnsi="Book Antiqua" w:cs="Times New Roman"/>
          <w:color w:val="000000"/>
          <w:shd w:val="clear" w:color="auto" w:fill="FFFFFF"/>
        </w:rPr>
        <w:t xml:space="preserve">disrupts </w:t>
      </w:r>
      <w:r w:rsidRPr="00381D81">
        <w:rPr>
          <w:rFonts w:ascii="Book Antiqua" w:eastAsia="Times New Roman" w:hAnsi="Book Antiqua" w:cs="Times New Roman"/>
          <w:color w:val="000000"/>
          <w:shd w:val="clear" w:color="auto" w:fill="FFFFFF"/>
        </w:rPr>
        <w:t>this system</w:t>
      </w:r>
      <w:r w:rsidR="00165C49" w:rsidRPr="00381D81">
        <w:rPr>
          <w:rFonts w:ascii="Book Antiqua" w:eastAsia="Times New Roman" w:hAnsi="Book Antiqua" w:cs="Times New Roman"/>
          <w:color w:val="000000"/>
          <w:shd w:val="clear" w:color="auto" w:fill="FFFFFF"/>
        </w:rPr>
        <w:t>;</w:t>
      </w:r>
      <w:r w:rsidRPr="00381D81">
        <w:rPr>
          <w:rFonts w:ascii="Book Antiqua" w:eastAsia="Times New Roman" w:hAnsi="Book Antiqua" w:cs="Times New Roman"/>
          <w:color w:val="000000"/>
          <w:shd w:val="clear" w:color="auto" w:fill="FFFFFF"/>
        </w:rPr>
        <w:t xml:space="preserve"> </w:t>
      </w:r>
      <w:r w:rsidR="00165C49" w:rsidRPr="00381D81">
        <w:rPr>
          <w:rFonts w:ascii="Book Antiqua" w:eastAsia="Times New Roman" w:hAnsi="Book Antiqua" w:cs="Times New Roman"/>
          <w:color w:val="000000"/>
          <w:shd w:val="clear" w:color="auto" w:fill="FFFFFF"/>
        </w:rPr>
        <w:t>d</w:t>
      </w:r>
      <w:r w:rsidR="00165C49" w:rsidRPr="00381D81">
        <w:rPr>
          <w:rFonts w:ascii="Book Antiqua" w:hAnsi="Book Antiqua"/>
          <w:color w:val="000000" w:themeColor="text1"/>
        </w:rPr>
        <w:t xml:space="preserve">epletion of </w:t>
      </w:r>
      <w:bookmarkStart w:id="31" w:name="OLE_LINK1506"/>
      <w:bookmarkStart w:id="32" w:name="OLE_LINK1507"/>
      <w:r w:rsidR="00165C49" w:rsidRPr="00381D81">
        <w:rPr>
          <w:rFonts w:ascii="Book Antiqua" w:hAnsi="Book Antiqua"/>
          <w:color w:val="000000" w:themeColor="text1"/>
        </w:rPr>
        <w:t>mitochondrial glutathione</w:t>
      </w:r>
      <w:bookmarkEnd w:id="31"/>
      <w:bookmarkEnd w:id="32"/>
      <w:r w:rsidR="00165C49" w:rsidRPr="00381D81">
        <w:rPr>
          <w:rFonts w:ascii="Book Antiqua" w:hAnsi="Book Antiqua"/>
          <w:color w:val="000000" w:themeColor="text1"/>
        </w:rPr>
        <w:t xml:space="preserve"> (GSH) is observed in patients with a</w:t>
      </w:r>
      <w:r w:rsidR="004A6C79" w:rsidRPr="00381D81">
        <w:rPr>
          <w:rFonts w:ascii="Book Antiqua" w:hAnsi="Book Antiqua"/>
          <w:color w:val="000000" w:themeColor="text1"/>
        </w:rPr>
        <w:t xml:space="preserve">lcohol </w:t>
      </w:r>
      <w:proofErr w:type="gramStart"/>
      <w:r w:rsidR="004A6C79" w:rsidRPr="00381D81">
        <w:rPr>
          <w:rFonts w:ascii="Book Antiqua" w:hAnsi="Book Antiqua"/>
          <w:color w:val="000000" w:themeColor="text1"/>
        </w:rPr>
        <w:t>dependence</w:t>
      </w:r>
      <w:r w:rsidR="007F7E4A" w:rsidRPr="00381D81">
        <w:rPr>
          <w:rFonts w:ascii="Book Antiqua" w:hAnsi="Book Antiqua"/>
          <w:color w:val="000000" w:themeColor="text1"/>
          <w:vertAlign w:val="superscript"/>
        </w:rPr>
        <w:t>[</w:t>
      </w:r>
      <w:proofErr w:type="gramEnd"/>
      <w:r w:rsidR="007F7E4A" w:rsidRPr="00381D81">
        <w:rPr>
          <w:rFonts w:ascii="Book Antiqua" w:hAnsi="Book Antiqua"/>
          <w:color w:val="000000" w:themeColor="text1"/>
          <w:vertAlign w:val="superscript"/>
        </w:rPr>
        <w:t>15]</w:t>
      </w:r>
      <w:r w:rsidR="005F6F06" w:rsidRPr="00381D81">
        <w:rPr>
          <w:rFonts w:ascii="Book Antiqua" w:hAnsi="Book Antiqua"/>
          <w:color w:val="000000" w:themeColor="text1"/>
        </w:rPr>
        <w:t>,</w:t>
      </w:r>
      <w:r w:rsidR="00250854" w:rsidRPr="00381D81">
        <w:rPr>
          <w:rFonts w:ascii="Book Antiqua" w:hAnsi="Book Antiqua"/>
          <w:color w:val="000000" w:themeColor="text1"/>
        </w:rPr>
        <w:t xml:space="preserve"> </w:t>
      </w:r>
      <w:r w:rsidR="00165C49" w:rsidRPr="00381D81">
        <w:rPr>
          <w:rFonts w:ascii="Book Antiqua" w:hAnsi="Book Antiqua"/>
          <w:color w:val="000000" w:themeColor="text1"/>
        </w:rPr>
        <w:t xml:space="preserve">which impairs hepatocyte tolerance to </w:t>
      </w:r>
      <w:bookmarkStart w:id="33" w:name="OLE_LINK1508"/>
      <w:bookmarkStart w:id="34" w:name="OLE_LINK1509"/>
      <w:proofErr w:type="spellStart"/>
      <w:r w:rsidR="00470791" w:rsidRPr="00381D81">
        <w:rPr>
          <w:rFonts w:ascii="Book Antiqua" w:hAnsi="Book Antiqua" w:cstheme="minorHAnsi"/>
        </w:rPr>
        <w:t>tumour</w:t>
      </w:r>
      <w:proofErr w:type="spellEnd"/>
      <w:r w:rsidR="00470791" w:rsidRPr="00381D81">
        <w:rPr>
          <w:rFonts w:ascii="Book Antiqua" w:hAnsi="Book Antiqua" w:cstheme="minorHAnsi"/>
        </w:rPr>
        <w:t xml:space="preserve"> necrosis factor alpha</w:t>
      </w:r>
      <w:r w:rsidR="00470791" w:rsidRPr="00381D81">
        <w:rPr>
          <w:rFonts w:ascii="Book Antiqua" w:hAnsi="Book Antiqua"/>
          <w:color w:val="000000" w:themeColor="text1"/>
        </w:rPr>
        <w:t xml:space="preserve"> </w:t>
      </w:r>
      <w:r w:rsidR="00470791">
        <w:rPr>
          <w:rFonts w:ascii="Book Antiqua" w:hAnsi="Book Antiqua"/>
          <w:color w:val="000000" w:themeColor="text1"/>
        </w:rPr>
        <w:t>(</w:t>
      </w:r>
      <w:r w:rsidR="00165C49" w:rsidRPr="00381D81">
        <w:rPr>
          <w:rFonts w:ascii="Book Antiqua" w:hAnsi="Book Antiqua"/>
          <w:color w:val="000000" w:themeColor="text1"/>
        </w:rPr>
        <w:t>TNF</w:t>
      </w:r>
      <w:bookmarkEnd w:id="33"/>
      <w:bookmarkEnd w:id="34"/>
      <w:r w:rsidR="00165C49" w:rsidRPr="00381D81">
        <w:rPr>
          <w:rFonts w:ascii="Book Antiqua" w:hAnsi="Book Antiqua"/>
          <w:color w:val="000000" w:themeColor="text1"/>
        </w:rPr>
        <w:t>-</w:t>
      </w:r>
      <w:r w:rsidR="00165C49" w:rsidRPr="00381D81">
        <w:rPr>
          <w:rFonts w:ascii="Book Antiqua" w:hAnsi="Book Antiqua" w:cstheme="minorHAnsi"/>
          <w:color w:val="000000" w:themeColor="text1"/>
        </w:rPr>
        <w:t>α</w:t>
      </w:r>
      <w:r w:rsidR="00470791">
        <w:rPr>
          <w:rFonts w:ascii="Book Antiqua" w:hAnsi="Book Antiqua" w:cstheme="minorHAnsi"/>
          <w:color w:val="000000" w:themeColor="text1"/>
        </w:rPr>
        <w:t>)</w:t>
      </w:r>
      <w:r w:rsidR="00E00118" w:rsidRPr="00381D81">
        <w:rPr>
          <w:rFonts w:ascii="Book Antiqua" w:hAnsi="Book Antiqua" w:cstheme="minorHAnsi"/>
          <w:color w:val="000000" w:themeColor="text1"/>
        </w:rPr>
        <w:t xml:space="preserve"> </w:t>
      </w:r>
      <w:r w:rsidR="00165C49" w:rsidRPr="00381D81">
        <w:rPr>
          <w:rFonts w:ascii="Book Antiqua" w:hAnsi="Book Antiqua"/>
          <w:color w:val="000000" w:themeColor="text1"/>
        </w:rPr>
        <w:t>resulting in an inc</w:t>
      </w:r>
      <w:r w:rsidR="00250854" w:rsidRPr="00381D81">
        <w:rPr>
          <w:rFonts w:ascii="Book Antiqua" w:hAnsi="Book Antiqua"/>
          <w:color w:val="000000" w:themeColor="text1"/>
        </w:rPr>
        <w:t>reased likelihood of cell death</w:t>
      </w:r>
      <w:r w:rsidR="00E00118" w:rsidRPr="00381D81">
        <w:rPr>
          <w:rFonts w:ascii="Book Antiqua" w:hAnsi="Book Antiqua" w:cstheme="minorHAnsi"/>
          <w:color w:val="000000" w:themeColor="text1"/>
          <w:vertAlign w:val="superscript"/>
        </w:rPr>
        <w:t>[16]</w:t>
      </w:r>
      <w:r w:rsidR="00250854" w:rsidRPr="00381D81">
        <w:rPr>
          <w:rFonts w:ascii="Book Antiqua" w:hAnsi="Book Antiqua" w:cstheme="minorHAnsi"/>
          <w:color w:val="000000" w:themeColor="text1"/>
        </w:rPr>
        <w:t xml:space="preserve">. </w:t>
      </w:r>
      <w:r w:rsidRPr="00381D81">
        <w:rPr>
          <w:rFonts w:ascii="Book Antiqua" w:eastAsia="Times New Roman" w:hAnsi="Book Antiqua" w:cs="Times New Roman"/>
          <w:color w:val="000000"/>
          <w:shd w:val="clear" w:color="auto" w:fill="FFFFFF"/>
        </w:rPr>
        <w:t>ROS increase</w:t>
      </w:r>
      <w:r w:rsidR="00DD148D" w:rsidRPr="00381D81">
        <w:rPr>
          <w:rFonts w:ascii="Book Antiqua" w:eastAsia="Times New Roman" w:hAnsi="Book Antiqua" w:cs="Times New Roman"/>
          <w:color w:val="000000"/>
          <w:shd w:val="clear" w:color="auto" w:fill="FFFFFF"/>
        </w:rPr>
        <w:t>s</w:t>
      </w:r>
      <w:r w:rsidRPr="00381D81">
        <w:rPr>
          <w:rFonts w:ascii="Book Antiqua" w:eastAsia="Times New Roman" w:hAnsi="Book Antiqua" w:cs="Times New Roman"/>
          <w:color w:val="000000"/>
          <w:shd w:val="clear" w:color="auto" w:fill="FFFFFF"/>
        </w:rPr>
        <w:t xml:space="preserve"> and activates </w:t>
      </w:r>
      <w:r w:rsidR="000F4DE0" w:rsidRPr="00381D81">
        <w:rPr>
          <w:rFonts w:ascii="Book Antiqua" w:eastAsia="Times New Roman" w:hAnsi="Book Antiqua" w:cs="Times New Roman"/>
          <w:color w:val="000000"/>
          <w:shd w:val="clear" w:color="auto" w:fill="FFFFFF"/>
        </w:rPr>
        <w:t>c-</w:t>
      </w:r>
      <w:r w:rsidR="00F95F3B" w:rsidRPr="00381D81">
        <w:rPr>
          <w:rFonts w:ascii="Book Antiqua" w:eastAsia="Times New Roman" w:hAnsi="Book Antiqua" w:cs="Times New Roman"/>
          <w:color w:val="000000"/>
          <w:shd w:val="clear" w:color="auto" w:fill="FFFFFF"/>
        </w:rPr>
        <w:t>J</w:t>
      </w:r>
      <w:r w:rsidR="000F4DE0" w:rsidRPr="00381D81">
        <w:rPr>
          <w:rFonts w:ascii="Book Antiqua" w:eastAsia="Times New Roman" w:hAnsi="Book Antiqua" w:cs="Times New Roman"/>
          <w:color w:val="000000"/>
          <w:shd w:val="clear" w:color="auto" w:fill="FFFFFF"/>
        </w:rPr>
        <w:t>u</w:t>
      </w:r>
      <w:r w:rsidR="00F95F3B" w:rsidRPr="00381D81">
        <w:rPr>
          <w:rFonts w:ascii="Book Antiqua" w:eastAsia="Times New Roman" w:hAnsi="Book Antiqua" w:cs="Times New Roman"/>
          <w:color w:val="000000"/>
          <w:shd w:val="clear" w:color="auto" w:fill="FFFFFF"/>
        </w:rPr>
        <w:t>n</w:t>
      </w:r>
      <w:r w:rsidR="000F4DE0" w:rsidRPr="00381D81">
        <w:rPr>
          <w:rFonts w:ascii="Book Antiqua" w:eastAsia="Times New Roman" w:hAnsi="Book Antiqua" w:cs="Times New Roman"/>
          <w:color w:val="000000"/>
          <w:shd w:val="clear" w:color="auto" w:fill="FFFFFF"/>
        </w:rPr>
        <w:t xml:space="preserve"> N-terminal k</w:t>
      </w:r>
      <w:r w:rsidR="00F95F3B" w:rsidRPr="00381D81">
        <w:rPr>
          <w:rFonts w:ascii="Book Antiqua" w:eastAsia="Times New Roman" w:hAnsi="Book Antiqua" w:cs="Times New Roman"/>
          <w:color w:val="000000"/>
          <w:shd w:val="clear" w:color="auto" w:fill="FFFFFF"/>
        </w:rPr>
        <w:t>inase (</w:t>
      </w:r>
      <w:r w:rsidRPr="00381D81">
        <w:rPr>
          <w:rFonts w:ascii="Book Antiqua" w:eastAsia="Times New Roman" w:hAnsi="Book Antiqua" w:cs="Times New Roman"/>
          <w:color w:val="000000"/>
          <w:shd w:val="clear" w:color="auto" w:fill="FFFFFF"/>
        </w:rPr>
        <w:t>JNK</w:t>
      </w:r>
      <w:r w:rsidR="00F95F3B" w:rsidRPr="00381D81">
        <w:rPr>
          <w:rFonts w:ascii="Book Antiqua" w:eastAsia="Times New Roman" w:hAnsi="Book Antiqua" w:cs="Times New Roman"/>
          <w:color w:val="000000"/>
          <w:shd w:val="clear" w:color="auto" w:fill="FFFFFF"/>
        </w:rPr>
        <w:t>)</w:t>
      </w:r>
      <w:r w:rsidRPr="00381D81">
        <w:rPr>
          <w:rFonts w:ascii="Book Antiqua" w:eastAsia="Times New Roman" w:hAnsi="Book Antiqua" w:cs="Times New Roman"/>
          <w:color w:val="000000"/>
          <w:shd w:val="clear" w:color="auto" w:fill="FFFFFF"/>
        </w:rPr>
        <w:t xml:space="preserve"> with consecutive expression of the activator protein 1 (AP-1) </w:t>
      </w:r>
      <w:r w:rsidR="00DD148D" w:rsidRPr="00381D81">
        <w:rPr>
          <w:rFonts w:ascii="Book Antiqua" w:eastAsia="Times New Roman" w:hAnsi="Book Antiqua" w:cs="Times New Roman"/>
          <w:color w:val="000000"/>
          <w:shd w:val="clear" w:color="auto" w:fill="FFFFFF"/>
        </w:rPr>
        <w:t xml:space="preserve">transcription factor </w:t>
      </w:r>
      <w:r w:rsidRPr="00381D81">
        <w:rPr>
          <w:rFonts w:ascii="Book Antiqua" w:eastAsia="Times New Roman" w:hAnsi="Book Antiqua" w:cs="Times New Roman"/>
          <w:color w:val="000000"/>
          <w:shd w:val="clear" w:color="auto" w:fill="FFFFFF"/>
        </w:rPr>
        <w:t>leading to cellular hyper</w:t>
      </w:r>
      <w:r w:rsidR="00365EB8" w:rsidRPr="00381D81">
        <w:rPr>
          <w:rFonts w:ascii="Book Antiqua" w:eastAsia="Times New Roman" w:hAnsi="Book Antiqua" w:cs="Times New Roman"/>
          <w:color w:val="000000"/>
          <w:shd w:val="clear" w:color="auto" w:fill="FFFFFF"/>
        </w:rPr>
        <w:t>-</w:t>
      </w:r>
      <w:r w:rsidRPr="00381D81">
        <w:rPr>
          <w:rFonts w:ascii="Book Antiqua" w:eastAsia="Times New Roman" w:hAnsi="Book Antiqua" w:cs="Times New Roman"/>
          <w:color w:val="000000"/>
          <w:shd w:val="clear" w:color="auto" w:fill="FFFFFF"/>
        </w:rPr>
        <w:t>regeneration, and lipid peroxidation. Lipid peroxidation products such as malondi</w:t>
      </w:r>
      <w:r w:rsidR="00250854" w:rsidRPr="00381D81">
        <w:rPr>
          <w:rFonts w:ascii="Book Antiqua" w:eastAsia="Times New Roman" w:hAnsi="Book Antiqua" w:cs="Times New Roman"/>
          <w:color w:val="000000"/>
          <w:shd w:val="clear" w:color="auto" w:fill="FFFFFF"/>
        </w:rPr>
        <w:t xml:space="preserve">aldehyde and HNE are generated. </w:t>
      </w:r>
      <w:r w:rsidRPr="00381D81">
        <w:rPr>
          <w:rFonts w:ascii="Book Antiqua" w:eastAsia="Times New Roman" w:hAnsi="Book Antiqua" w:cs="Times New Roman"/>
          <w:color w:val="000000"/>
          <w:shd w:val="clear" w:color="auto" w:fill="FFFFFF"/>
        </w:rPr>
        <w:t xml:space="preserve">HNE </w:t>
      </w:r>
      <w:r w:rsidR="00365EB8" w:rsidRPr="00381D81">
        <w:rPr>
          <w:rFonts w:ascii="Book Antiqua" w:eastAsia="Times New Roman" w:hAnsi="Book Antiqua" w:cs="Times New Roman"/>
          <w:color w:val="000000"/>
          <w:shd w:val="clear" w:color="auto" w:fill="FFFFFF"/>
        </w:rPr>
        <w:t xml:space="preserve">can </w:t>
      </w:r>
      <w:r w:rsidRPr="00381D81">
        <w:rPr>
          <w:rFonts w:ascii="Book Antiqua" w:eastAsia="Times New Roman" w:hAnsi="Book Antiqua" w:cs="Times New Roman"/>
          <w:color w:val="000000"/>
          <w:shd w:val="clear" w:color="auto" w:fill="FFFFFF"/>
        </w:rPr>
        <w:t xml:space="preserve">bind to adenosine and cytosine forming highly carcinogenic </w:t>
      </w:r>
      <w:r w:rsidR="009C0AE7" w:rsidRPr="00381D81">
        <w:rPr>
          <w:rFonts w:ascii="Book Antiqua" w:eastAsia="Times New Roman" w:hAnsi="Book Antiqua" w:cs="Times New Roman"/>
          <w:color w:val="000000"/>
          <w:shd w:val="clear" w:color="auto" w:fill="FFFFFF"/>
        </w:rPr>
        <w:t xml:space="preserve">exocyclic </w:t>
      </w:r>
      <w:proofErr w:type="spellStart"/>
      <w:r w:rsidR="009C0AE7" w:rsidRPr="00381D81">
        <w:rPr>
          <w:rFonts w:ascii="Book Antiqua" w:eastAsia="Times New Roman" w:hAnsi="Book Antiqua" w:cs="Times New Roman"/>
          <w:color w:val="000000"/>
          <w:shd w:val="clear" w:color="auto" w:fill="FFFFFF"/>
        </w:rPr>
        <w:t>etheno</w:t>
      </w:r>
      <w:proofErr w:type="spellEnd"/>
      <w:r w:rsidR="009C0AE7" w:rsidRPr="00381D81">
        <w:rPr>
          <w:rFonts w:ascii="Book Antiqua" w:eastAsia="Times New Roman" w:hAnsi="Book Antiqua" w:cs="Times New Roman"/>
          <w:color w:val="000000"/>
          <w:shd w:val="clear" w:color="auto" w:fill="FFFFFF"/>
        </w:rPr>
        <w:t xml:space="preserve"> DNA </w:t>
      </w:r>
      <w:proofErr w:type="gramStart"/>
      <w:r w:rsidR="009C0AE7" w:rsidRPr="00381D81">
        <w:rPr>
          <w:rFonts w:ascii="Book Antiqua" w:eastAsia="Times New Roman" w:hAnsi="Book Antiqua" w:cs="Times New Roman"/>
          <w:color w:val="000000"/>
          <w:shd w:val="clear" w:color="auto" w:fill="FFFFFF"/>
        </w:rPr>
        <w:t>adducts</w:t>
      </w:r>
      <w:r w:rsidR="00A15180" w:rsidRPr="00381D81">
        <w:rPr>
          <w:rFonts w:ascii="Book Antiqua" w:eastAsia="Times New Roman" w:hAnsi="Book Antiqua" w:cs="Times New Roman"/>
          <w:color w:val="000000"/>
          <w:shd w:val="clear" w:color="auto" w:fill="FFFFFF"/>
          <w:vertAlign w:val="superscript"/>
        </w:rPr>
        <w:t>[</w:t>
      </w:r>
      <w:proofErr w:type="gramEnd"/>
      <w:r w:rsidR="00A15180" w:rsidRPr="00381D81">
        <w:rPr>
          <w:rFonts w:ascii="Book Antiqua" w:eastAsia="Times New Roman" w:hAnsi="Book Antiqua" w:cs="Times New Roman"/>
          <w:color w:val="000000"/>
          <w:shd w:val="clear" w:color="auto" w:fill="FFFFFF"/>
          <w:vertAlign w:val="superscript"/>
        </w:rPr>
        <w:t>17]</w:t>
      </w:r>
      <w:r w:rsidR="00250854"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 xml:space="preserve">These DNA adducts have been identified </w:t>
      </w:r>
      <w:r w:rsidRPr="00381D81">
        <w:rPr>
          <w:rFonts w:ascii="Book Antiqua" w:eastAsia="Times New Roman" w:hAnsi="Book Antiqua" w:cs="Times New Roman"/>
          <w:color w:val="000000"/>
          <w:shd w:val="clear" w:color="auto" w:fill="FFFFFF"/>
        </w:rPr>
        <w:lastRenderedPageBreak/>
        <w:t>in the liver</w:t>
      </w:r>
      <w:r w:rsidR="00C4377F" w:rsidRPr="00381D81">
        <w:rPr>
          <w:rFonts w:ascii="Book Antiqua" w:eastAsia="Times New Roman" w:hAnsi="Book Antiqua" w:cs="Times New Roman"/>
          <w:color w:val="000000"/>
          <w:shd w:val="clear" w:color="auto" w:fill="FFFFFF"/>
        </w:rPr>
        <w:t>s</w:t>
      </w:r>
      <w:r w:rsidRPr="00381D81">
        <w:rPr>
          <w:rFonts w:ascii="Book Antiqua" w:eastAsia="Times New Roman" w:hAnsi="Book Antiqua" w:cs="Times New Roman"/>
          <w:color w:val="000000"/>
          <w:shd w:val="clear" w:color="auto" w:fill="FFFFFF"/>
        </w:rPr>
        <w:t xml:space="preserve"> of patients with ALD and other types of liver disease associated with inflammation and oxidative stress like </w:t>
      </w:r>
      <w:r w:rsidR="009C0AE7" w:rsidRPr="00381D81">
        <w:rPr>
          <w:rFonts w:ascii="Book Antiqua" w:eastAsia="Times New Roman" w:hAnsi="Book Antiqua" w:cs="Times New Roman"/>
          <w:color w:val="000000"/>
          <w:shd w:val="clear" w:color="auto" w:fill="FFFFFF"/>
        </w:rPr>
        <w:t xml:space="preserve">viral </w:t>
      </w:r>
      <w:proofErr w:type="gramStart"/>
      <w:r w:rsidR="009C0AE7" w:rsidRPr="00381D81">
        <w:rPr>
          <w:rFonts w:ascii="Book Antiqua" w:eastAsia="Times New Roman" w:hAnsi="Book Antiqua" w:cs="Times New Roman"/>
          <w:color w:val="000000"/>
          <w:shd w:val="clear" w:color="auto" w:fill="FFFFFF"/>
        </w:rPr>
        <w:t>hepatitis</w:t>
      </w:r>
      <w:r w:rsidR="00A15180" w:rsidRPr="00381D81">
        <w:rPr>
          <w:rFonts w:ascii="Book Antiqua" w:eastAsia="Times New Roman" w:hAnsi="Book Antiqua" w:cs="Times New Roman"/>
          <w:color w:val="000000"/>
          <w:shd w:val="clear" w:color="auto" w:fill="FFFFFF"/>
          <w:vertAlign w:val="superscript"/>
        </w:rPr>
        <w:t>[</w:t>
      </w:r>
      <w:proofErr w:type="gramEnd"/>
      <w:r w:rsidR="00A15180" w:rsidRPr="00381D81">
        <w:rPr>
          <w:rFonts w:ascii="Book Antiqua" w:eastAsia="Times New Roman" w:hAnsi="Book Antiqua" w:cs="Times New Roman"/>
          <w:color w:val="000000"/>
          <w:shd w:val="clear" w:color="auto" w:fill="FFFFFF"/>
          <w:vertAlign w:val="superscript"/>
        </w:rPr>
        <w:t>18]</w:t>
      </w:r>
      <w:r w:rsidR="00250854" w:rsidRPr="00381D81">
        <w:rPr>
          <w:rFonts w:ascii="Book Antiqua" w:eastAsia="Times New Roman" w:hAnsi="Book Antiqua" w:cs="Times New Roman"/>
          <w:color w:val="000000"/>
          <w:shd w:val="clear" w:color="auto" w:fill="FFFFFF"/>
        </w:rPr>
        <w:t>.</w:t>
      </w:r>
    </w:p>
    <w:p w14:paraId="3033C9E3" w14:textId="26347613" w:rsidR="007F49E0" w:rsidRPr="00381D81" w:rsidRDefault="001D0C6A" w:rsidP="00470791">
      <w:pPr>
        <w:spacing w:line="360" w:lineRule="auto"/>
        <w:ind w:firstLineChars="100" w:firstLine="240"/>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The other two most</w:t>
      </w:r>
      <w:r w:rsidR="007F49E0" w:rsidRPr="00381D81">
        <w:rPr>
          <w:rFonts w:ascii="Book Antiqua" w:eastAsia="Times New Roman" w:hAnsi="Book Antiqua" w:cs="Times New Roman"/>
          <w:color w:val="000000"/>
          <w:shd w:val="clear" w:color="auto" w:fill="FFFFFF"/>
        </w:rPr>
        <w:t xml:space="preserve"> prevalent </w:t>
      </w:r>
      <w:r w:rsidR="00A744D9" w:rsidRPr="00381D81">
        <w:rPr>
          <w:rFonts w:ascii="Book Antiqua" w:eastAsia="Times New Roman" w:hAnsi="Book Antiqua" w:cs="Times New Roman"/>
          <w:color w:val="000000"/>
          <w:shd w:val="clear" w:color="auto" w:fill="FFFFFF"/>
        </w:rPr>
        <w:t>DNA adducts are</w:t>
      </w:r>
      <w:r w:rsidR="007F49E0" w:rsidRPr="00381D81">
        <w:rPr>
          <w:rFonts w:ascii="Book Antiqua" w:eastAsia="Times New Roman" w:hAnsi="Book Antiqua" w:cs="Times New Roman"/>
          <w:color w:val="000000"/>
          <w:shd w:val="clear" w:color="auto" w:fill="FFFFFF"/>
        </w:rPr>
        <w:t xml:space="preserve"> N2</w:t>
      </w:r>
      <w:r w:rsidR="00A744D9" w:rsidRPr="00381D81">
        <w:rPr>
          <w:rFonts w:ascii="Book Antiqua" w:eastAsia="Times New Roman" w:hAnsi="Book Antiqua" w:cs="Times New Roman"/>
          <w:color w:val="000000"/>
          <w:shd w:val="clear" w:color="auto" w:fill="FFFFFF"/>
        </w:rPr>
        <w:t>-ethyldeoxyguanosine (N2-Et-dG), and 1</w:t>
      </w:r>
      <w:proofErr w:type="gramStart"/>
      <w:r w:rsidR="00A744D9" w:rsidRPr="00381D81">
        <w:rPr>
          <w:rFonts w:ascii="Book Antiqua" w:eastAsia="Times New Roman" w:hAnsi="Book Antiqua" w:cs="Times New Roman"/>
          <w:color w:val="000000"/>
          <w:shd w:val="clear" w:color="auto" w:fill="FFFFFF"/>
        </w:rPr>
        <w:t>,N</w:t>
      </w:r>
      <w:proofErr w:type="gramEnd"/>
      <w:r w:rsidR="00A744D9" w:rsidRPr="00381D81">
        <w:rPr>
          <w:rFonts w:ascii="Book Antiqua" w:eastAsia="Times New Roman" w:hAnsi="Book Antiqua" w:cs="Times New Roman"/>
          <w:color w:val="000000"/>
          <w:shd w:val="clear" w:color="auto" w:fill="FFFFFF"/>
        </w:rPr>
        <w:t>(2)-propano-2′-deoxyguanosine (</w:t>
      </w:r>
      <w:proofErr w:type="spellStart"/>
      <w:r w:rsidR="00A744D9" w:rsidRPr="00381D81">
        <w:rPr>
          <w:rFonts w:ascii="Book Antiqua" w:eastAsia="Times New Roman" w:hAnsi="Book Antiqua" w:cs="Times New Roman"/>
          <w:color w:val="000000"/>
          <w:shd w:val="clear" w:color="auto" w:fill="FFFFFF"/>
        </w:rPr>
        <w:t>PdG</w:t>
      </w:r>
      <w:proofErr w:type="spellEnd"/>
      <w:r w:rsidR="00A744D9" w:rsidRPr="00381D81">
        <w:rPr>
          <w:rFonts w:ascii="Book Antiqua" w:eastAsia="Times New Roman" w:hAnsi="Book Antiqua" w:cs="Times New Roman"/>
          <w:color w:val="000000"/>
          <w:shd w:val="clear" w:color="auto" w:fill="FFFFFF"/>
        </w:rPr>
        <w:t>)</w:t>
      </w:r>
      <w:r w:rsidR="00A15180" w:rsidRPr="00381D81">
        <w:rPr>
          <w:rFonts w:ascii="Book Antiqua" w:eastAsia="Times New Roman" w:hAnsi="Book Antiqua" w:cs="Times New Roman"/>
          <w:color w:val="000000"/>
          <w:shd w:val="clear" w:color="auto" w:fill="FFFFFF"/>
        </w:rPr>
        <w:t>.</w:t>
      </w:r>
      <w:r w:rsidR="00A744D9" w:rsidRPr="00381D81">
        <w:rPr>
          <w:rFonts w:ascii="Book Antiqua" w:eastAsia="Times New Roman" w:hAnsi="Book Antiqua" w:cs="Times New Roman"/>
          <w:color w:val="000000"/>
          <w:shd w:val="clear" w:color="auto" w:fill="FFFFFF"/>
        </w:rPr>
        <w:t xml:space="preserve"> </w:t>
      </w:r>
      <w:r w:rsidR="007F49E0" w:rsidRPr="00381D81">
        <w:rPr>
          <w:rFonts w:ascii="Book Antiqua" w:eastAsia="Times New Roman" w:hAnsi="Book Antiqua" w:cs="Times New Roman"/>
          <w:color w:val="000000"/>
          <w:shd w:val="clear" w:color="auto" w:fill="FFFFFF"/>
        </w:rPr>
        <w:t xml:space="preserve">N2-Et-dG is detectable in </w:t>
      </w:r>
      <w:r w:rsidR="00A744D9" w:rsidRPr="00381D81">
        <w:rPr>
          <w:rFonts w:ascii="Book Antiqua" w:eastAsia="Times New Roman" w:hAnsi="Book Antiqua" w:cs="Times New Roman"/>
          <w:color w:val="000000"/>
          <w:shd w:val="clear" w:color="auto" w:fill="FFFFFF"/>
        </w:rPr>
        <w:t xml:space="preserve">livers of alcohol-exposed mice and </w:t>
      </w:r>
      <w:r w:rsidR="007F49E0" w:rsidRPr="00381D81">
        <w:rPr>
          <w:rFonts w:ascii="Book Antiqua" w:eastAsia="Times New Roman" w:hAnsi="Book Antiqua" w:cs="Times New Roman"/>
          <w:color w:val="000000"/>
          <w:shd w:val="clear" w:color="auto" w:fill="FFFFFF"/>
        </w:rPr>
        <w:t xml:space="preserve">leukocytes of human alcohol </w:t>
      </w:r>
      <w:proofErr w:type="gramStart"/>
      <w:r w:rsidR="00896D14" w:rsidRPr="00381D81">
        <w:rPr>
          <w:rFonts w:ascii="Book Antiqua" w:eastAsia="Times New Roman" w:hAnsi="Book Antiqua" w:cs="Times New Roman"/>
          <w:color w:val="000000"/>
          <w:shd w:val="clear" w:color="auto" w:fill="FFFFFF"/>
        </w:rPr>
        <w:t>mis</w:t>
      </w:r>
      <w:r w:rsidR="00250854" w:rsidRPr="00381D81">
        <w:rPr>
          <w:rFonts w:ascii="Book Antiqua" w:eastAsia="Times New Roman" w:hAnsi="Book Antiqua" w:cs="Times New Roman"/>
          <w:color w:val="000000"/>
          <w:shd w:val="clear" w:color="auto" w:fill="FFFFFF"/>
        </w:rPr>
        <w:t>users</w:t>
      </w:r>
      <w:r w:rsidR="00A15180" w:rsidRPr="00381D81">
        <w:rPr>
          <w:rFonts w:ascii="Book Antiqua" w:eastAsia="Times New Roman" w:hAnsi="Book Antiqua" w:cs="Times New Roman"/>
          <w:color w:val="000000"/>
          <w:shd w:val="clear" w:color="auto" w:fill="FFFFFF"/>
          <w:vertAlign w:val="superscript"/>
        </w:rPr>
        <w:t>[</w:t>
      </w:r>
      <w:proofErr w:type="gramEnd"/>
      <w:r w:rsidR="00A15180" w:rsidRPr="00381D81">
        <w:rPr>
          <w:rFonts w:ascii="Book Antiqua" w:eastAsia="Times New Roman" w:hAnsi="Book Antiqua" w:cs="Times New Roman"/>
          <w:color w:val="000000"/>
          <w:shd w:val="clear" w:color="auto" w:fill="FFFFFF"/>
          <w:vertAlign w:val="superscript"/>
        </w:rPr>
        <w:t>19]</w:t>
      </w:r>
      <w:r w:rsidR="00250854" w:rsidRPr="00381D81">
        <w:rPr>
          <w:rFonts w:ascii="Book Antiqua" w:eastAsia="Times New Roman" w:hAnsi="Book Antiqua" w:cs="Times New Roman"/>
          <w:color w:val="000000"/>
          <w:shd w:val="clear" w:color="auto" w:fill="FFFFFF"/>
        </w:rPr>
        <w:t xml:space="preserve">. </w:t>
      </w:r>
      <w:proofErr w:type="spellStart"/>
      <w:r w:rsidR="00A744D9" w:rsidRPr="00381D81">
        <w:rPr>
          <w:rFonts w:ascii="Book Antiqua" w:eastAsia="Times New Roman" w:hAnsi="Book Antiqua" w:cs="Times New Roman"/>
          <w:color w:val="000000"/>
          <w:shd w:val="clear" w:color="auto" w:fill="FFFFFF"/>
        </w:rPr>
        <w:t>PdG</w:t>
      </w:r>
      <w:proofErr w:type="spellEnd"/>
      <w:r w:rsidR="007F49E0" w:rsidRPr="00381D81">
        <w:rPr>
          <w:rFonts w:ascii="Book Antiqua" w:eastAsia="Times New Roman" w:hAnsi="Book Antiqua" w:cs="Times New Roman"/>
          <w:color w:val="000000"/>
          <w:shd w:val="clear" w:color="auto" w:fill="FFFFFF"/>
        </w:rPr>
        <w:t xml:space="preserve">, </w:t>
      </w:r>
      <w:r w:rsidR="00A744D9" w:rsidRPr="00381D81">
        <w:rPr>
          <w:rFonts w:ascii="Book Antiqua" w:eastAsia="Times New Roman" w:hAnsi="Book Antiqua" w:cs="Times New Roman"/>
          <w:color w:val="000000"/>
          <w:shd w:val="clear" w:color="auto" w:fill="FFFFFF"/>
        </w:rPr>
        <w:t xml:space="preserve">on the other hand, </w:t>
      </w:r>
      <w:r w:rsidR="007F49E0" w:rsidRPr="00381D81">
        <w:rPr>
          <w:rFonts w:ascii="Book Antiqua" w:eastAsia="Times New Roman" w:hAnsi="Book Antiqua" w:cs="Times New Roman"/>
          <w:color w:val="000000"/>
          <w:shd w:val="clear" w:color="auto" w:fill="FFFFFF"/>
        </w:rPr>
        <w:t>is distinguished by its genotoxic and mutagenic effects which impair DN</w:t>
      </w:r>
      <w:r w:rsidR="00B9487F" w:rsidRPr="00381D81">
        <w:rPr>
          <w:rFonts w:ascii="Book Antiqua" w:eastAsia="Times New Roman" w:hAnsi="Book Antiqua" w:cs="Times New Roman"/>
          <w:color w:val="000000"/>
          <w:shd w:val="clear" w:color="auto" w:fill="FFFFFF"/>
        </w:rPr>
        <w:t>A replication, thereby triggering</w:t>
      </w:r>
      <w:r w:rsidR="007F49E0" w:rsidRPr="00381D81">
        <w:rPr>
          <w:rFonts w:ascii="Book Antiqua" w:eastAsia="Times New Roman" w:hAnsi="Book Antiqua" w:cs="Times New Roman"/>
          <w:color w:val="000000"/>
          <w:shd w:val="clear" w:color="auto" w:fill="FFFFFF"/>
        </w:rPr>
        <w:t xml:space="preserve"> cell death. </w:t>
      </w:r>
      <w:r w:rsidR="00B9487F" w:rsidRPr="00381D81">
        <w:rPr>
          <w:rFonts w:ascii="Book Antiqua" w:eastAsia="Times New Roman" w:hAnsi="Book Antiqua" w:cs="Times New Roman"/>
          <w:color w:val="000000"/>
          <w:shd w:val="clear" w:color="auto" w:fill="FFFFFF"/>
        </w:rPr>
        <w:t xml:space="preserve">These </w:t>
      </w:r>
      <w:r w:rsidR="001921B8" w:rsidRPr="00381D81">
        <w:rPr>
          <w:rFonts w:ascii="Book Antiqua" w:eastAsia="Times New Roman" w:hAnsi="Book Antiqua" w:cs="Times New Roman"/>
          <w:color w:val="000000"/>
          <w:shd w:val="clear" w:color="auto" w:fill="FFFFFF"/>
        </w:rPr>
        <w:t xml:space="preserve">two </w:t>
      </w:r>
      <w:r w:rsidR="00B9487F" w:rsidRPr="00381D81">
        <w:rPr>
          <w:rFonts w:ascii="Book Antiqua" w:eastAsia="Times New Roman" w:hAnsi="Book Antiqua" w:cs="Times New Roman"/>
          <w:color w:val="000000"/>
          <w:shd w:val="clear" w:color="auto" w:fill="FFFFFF"/>
        </w:rPr>
        <w:t>major a</w:t>
      </w:r>
      <w:r w:rsidR="007F49E0" w:rsidRPr="00381D81">
        <w:rPr>
          <w:rFonts w:ascii="Book Antiqua" w:eastAsia="Times New Roman" w:hAnsi="Book Antiqua" w:cs="Times New Roman"/>
          <w:color w:val="000000"/>
          <w:shd w:val="clear" w:color="auto" w:fill="FFFFFF"/>
        </w:rPr>
        <w:t>cetaldehyde-DNA adducts also prom</w:t>
      </w:r>
      <w:r w:rsidR="00B9487F" w:rsidRPr="00381D81">
        <w:rPr>
          <w:rFonts w:ascii="Book Antiqua" w:eastAsia="Times New Roman" w:hAnsi="Book Antiqua" w:cs="Times New Roman"/>
          <w:color w:val="000000"/>
          <w:shd w:val="clear" w:color="auto" w:fill="FFFFFF"/>
        </w:rPr>
        <w:t>ote carcinogenesis by initiating</w:t>
      </w:r>
      <w:r w:rsidR="007F49E0" w:rsidRPr="00381D81">
        <w:rPr>
          <w:rFonts w:ascii="Book Antiqua" w:eastAsia="Times New Roman" w:hAnsi="Book Antiqua" w:cs="Times New Roman"/>
          <w:color w:val="000000"/>
          <w:shd w:val="clear" w:color="auto" w:fill="FFFFFF"/>
        </w:rPr>
        <w:t xml:space="preserve"> replication error</w:t>
      </w:r>
      <w:r w:rsidR="00B9487F" w:rsidRPr="00381D81">
        <w:rPr>
          <w:rFonts w:ascii="Book Antiqua" w:eastAsia="Times New Roman" w:hAnsi="Book Antiqua" w:cs="Times New Roman"/>
          <w:color w:val="000000"/>
          <w:shd w:val="clear" w:color="auto" w:fill="FFFFFF"/>
        </w:rPr>
        <w:t>s and mutations in oncogenes/</w:t>
      </w:r>
      <w:r w:rsidR="007F49E0" w:rsidRPr="00381D81">
        <w:rPr>
          <w:rFonts w:ascii="Book Antiqua" w:eastAsia="Times New Roman" w:hAnsi="Book Antiqua" w:cs="Times New Roman"/>
          <w:color w:val="000000"/>
          <w:shd w:val="clear" w:color="auto" w:fill="FFFFFF"/>
        </w:rPr>
        <w:t>onc</w:t>
      </w:r>
      <w:r w:rsidR="00250854" w:rsidRPr="00381D81">
        <w:rPr>
          <w:rFonts w:ascii="Book Antiqua" w:eastAsia="Times New Roman" w:hAnsi="Book Antiqua" w:cs="Times New Roman"/>
          <w:color w:val="000000"/>
          <w:shd w:val="clear" w:color="auto" w:fill="FFFFFF"/>
        </w:rPr>
        <w:t xml:space="preserve">o-suppressor </w:t>
      </w:r>
      <w:proofErr w:type="gramStart"/>
      <w:r w:rsidR="00250854" w:rsidRPr="00381D81">
        <w:rPr>
          <w:rFonts w:ascii="Book Antiqua" w:eastAsia="Times New Roman" w:hAnsi="Book Antiqua" w:cs="Times New Roman"/>
          <w:color w:val="000000"/>
          <w:shd w:val="clear" w:color="auto" w:fill="FFFFFF"/>
        </w:rPr>
        <w:t>genes</w:t>
      </w:r>
      <w:r w:rsidR="00A15180" w:rsidRPr="00381D81">
        <w:rPr>
          <w:rFonts w:ascii="Book Antiqua" w:eastAsia="Times New Roman" w:hAnsi="Book Antiqua" w:cs="Times New Roman"/>
          <w:color w:val="000000"/>
          <w:shd w:val="clear" w:color="auto" w:fill="FFFFFF"/>
          <w:vertAlign w:val="superscript"/>
        </w:rPr>
        <w:t>[</w:t>
      </w:r>
      <w:proofErr w:type="gramEnd"/>
      <w:r w:rsidR="00A15180" w:rsidRPr="00381D81">
        <w:rPr>
          <w:rFonts w:ascii="Book Antiqua" w:eastAsia="Times New Roman" w:hAnsi="Book Antiqua" w:cs="Times New Roman"/>
          <w:color w:val="000000"/>
          <w:shd w:val="clear" w:color="auto" w:fill="FFFFFF"/>
          <w:vertAlign w:val="superscript"/>
        </w:rPr>
        <w:t>19]</w:t>
      </w:r>
      <w:r w:rsidR="00250854" w:rsidRPr="00381D81">
        <w:rPr>
          <w:rFonts w:ascii="Book Antiqua" w:eastAsia="Times New Roman" w:hAnsi="Book Antiqua" w:cs="Times New Roman"/>
          <w:color w:val="000000"/>
          <w:shd w:val="clear" w:color="auto" w:fill="FFFFFF"/>
        </w:rPr>
        <w:t>.</w:t>
      </w:r>
      <w:r w:rsidR="00A744D9" w:rsidRPr="00381D81">
        <w:rPr>
          <w:rFonts w:ascii="Book Antiqua" w:eastAsia="Times New Roman" w:hAnsi="Book Antiqua" w:cs="Times New Roman"/>
          <w:color w:val="000000"/>
          <w:shd w:val="clear" w:color="auto" w:fill="FFFFFF"/>
        </w:rPr>
        <w:t xml:space="preserve"> </w:t>
      </w:r>
    </w:p>
    <w:p w14:paraId="58A2D038" w14:textId="03D4D189" w:rsidR="00D91515" w:rsidRPr="00381D81" w:rsidRDefault="0042607F" w:rsidP="00470791">
      <w:pPr>
        <w:spacing w:line="360" w:lineRule="auto"/>
        <w:ind w:firstLineChars="100" w:firstLine="240"/>
        <w:jc w:val="both"/>
        <w:rPr>
          <w:rFonts w:ascii="Book Antiqua" w:eastAsia="Times New Roman" w:hAnsi="Book Antiqua" w:cs="Times New Roman"/>
          <w:lang w:val="en-GB"/>
        </w:rPr>
      </w:pPr>
      <w:r w:rsidRPr="00381D81">
        <w:rPr>
          <w:rFonts w:ascii="Book Antiqua" w:eastAsia="Times New Roman" w:hAnsi="Book Antiqua" w:cs="Times New Roman"/>
          <w:color w:val="000000"/>
          <w:shd w:val="clear" w:color="auto" w:fill="FFFFFF"/>
        </w:rPr>
        <w:t>A</w:t>
      </w:r>
      <w:r w:rsidR="000F4DE0" w:rsidRPr="00381D81">
        <w:rPr>
          <w:rFonts w:ascii="Book Antiqua" w:eastAsia="Times New Roman" w:hAnsi="Book Antiqua" w:cs="Times New Roman"/>
          <w:color w:val="000000"/>
          <w:shd w:val="clear" w:color="auto" w:fill="FFFFFF"/>
        </w:rPr>
        <w:t xml:space="preserve"> third</w:t>
      </w:r>
      <w:r w:rsidRPr="00381D81">
        <w:rPr>
          <w:rFonts w:ascii="Book Antiqua" w:eastAsia="Times New Roman" w:hAnsi="Book Antiqua" w:cs="Times New Roman"/>
          <w:color w:val="000000"/>
          <w:shd w:val="clear" w:color="auto" w:fill="FFFFFF"/>
        </w:rPr>
        <w:t xml:space="preserve"> </w:t>
      </w:r>
      <w:r w:rsidR="000F4DE0" w:rsidRPr="00381D81">
        <w:rPr>
          <w:rFonts w:ascii="Book Antiqua" w:eastAsia="Times New Roman" w:hAnsi="Book Antiqua" w:cs="Times New Roman"/>
          <w:color w:val="000000"/>
          <w:shd w:val="clear" w:color="auto" w:fill="FFFFFF"/>
        </w:rPr>
        <w:t>minor</w:t>
      </w:r>
      <w:r w:rsidRPr="00381D81">
        <w:rPr>
          <w:rFonts w:ascii="Book Antiqua" w:eastAsia="Times New Roman" w:hAnsi="Book Antiqua" w:cs="Times New Roman"/>
          <w:color w:val="000000"/>
          <w:shd w:val="clear" w:color="auto" w:fill="FFFFFF"/>
        </w:rPr>
        <w:t xml:space="preserve"> pathway for ethanol metabolism </w:t>
      </w:r>
      <w:r w:rsidR="00365EB8" w:rsidRPr="00381D81">
        <w:rPr>
          <w:rFonts w:ascii="Book Antiqua" w:eastAsia="Times New Roman" w:hAnsi="Book Antiqua" w:cs="Times New Roman"/>
          <w:color w:val="000000"/>
          <w:shd w:val="clear" w:color="auto" w:fill="FFFFFF"/>
        </w:rPr>
        <w:t>involves</w:t>
      </w:r>
      <w:r w:rsidRPr="00381D81">
        <w:rPr>
          <w:rFonts w:ascii="Book Antiqua" w:eastAsia="Times New Roman" w:hAnsi="Book Antiqua" w:cs="Times New Roman"/>
          <w:color w:val="000000"/>
          <w:shd w:val="clear" w:color="auto" w:fill="FFFFFF"/>
        </w:rPr>
        <w:t xml:space="preserve"> catalase, a pero</w:t>
      </w:r>
      <w:r w:rsidR="00DD148D" w:rsidRPr="00381D81">
        <w:rPr>
          <w:rFonts w:ascii="Book Antiqua" w:eastAsia="Times New Roman" w:hAnsi="Book Antiqua" w:cs="Times New Roman"/>
          <w:color w:val="000000"/>
          <w:shd w:val="clear" w:color="auto" w:fill="FFFFFF"/>
        </w:rPr>
        <w:t>x</w:t>
      </w:r>
      <w:r w:rsidRPr="00381D81">
        <w:rPr>
          <w:rFonts w:ascii="Book Antiqua" w:eastAsia="Times New Roman" w:hAnsi="Book Antiqua" w:cs="Times New Roman"/>
          <w:color w:val="000000"/>
          <w:shd w:val="clear" w:color="auto" w:fill="FFFFFF"/>
        </w:rPr>
        <w:t>isomal enzyme</w:t>
      </w:r>
      <w:r w:rsidR="000C1F87" w:rsidRPr="00381D81">
        <w:rPr>
          <w:rFonts w:ascii="Book Antiqua" w:eastAsia="Times New Roman" w:hAnsi="Book Antiqua" w:cs="Times New Roman"/>
          <w:color w:val="000000"/>
          <w:shd w:val="clear" w:color="auto" w:fill="FFFFFF"/>
        </w:rPr>
        <w:t xml:space="preserve"> (F</w:t>
      </w:r>
      <w:r w:rsidR="00250854" w:rsidRPr="00381D81">
        <w:rPr>
          <w:rFonts w:ascii="Book Antiqua" w:eastAsia="Times New Roman" w:hAnsi="Book Antiqua" w:cs="Times New Roman"/>
          <w:color w:val="000000"/>
          <w:shd w:val="clear" w:color="auto" w:fill="FFFFFF"/>
        </w:rPr>
        <w:t>igure 1</w:t>
      </w:r>
      <w:proofErr w:type="gramStart"/>
      <w:r w:rsidR="00250854" w:rsidRPr="00381D81">
        <w:rPr>
          <w:rFonts w:ascii="Book Antiqua" w:eastAsia="Times New Roman" w:hAnsi="Book Antiqua" w:cs="Times New Roman"/>
          <w:color w:val="000000"/>
          <w:shd w:val="clear" w:color="auto" w:fill="FFFFFF"/>
        </w:rPr>
        <w:t>)</w:t>
      </w:r>
      <w:r w:rsidR="00A15180" w:rsidRPr="00381D81">
        <w:rPr>
          <w:rFonts w:ascii="Book Antiqua" w:eastAsia="Times New Roman" w:hAnsi="Book Antiqua" w:cs="Times New Roman"/>
          <w:color w:val="000000"/>
          <w:shd w:val="clear" w:color="auto" w:fill="FFFFFF"/>
          <w:vertAlign w:val="superscript"/>
        </w:rPr>
        <w:t>[</w:t>
      </w:r>
      <w:proofErr w:type="gramEnd"/>
      <w:r w:rsidR="00A15180" w:rsidRPr="00381D81">
        <w:rPr>
          <w:rFonts w:ascii="Book Antiqua" w:eastAsia="Times New Roman" w:hAnsi="Book Antiqua" w:cs="Times New Roman"/>
          <w:color w:val="000000"/>
          <w:shd w:val="clear" w:color="auto" w:fill="FFFFFF"/>
          <w:vertAlign w:val="superscript"/>
        </w:rPr>
        <w:t>20]</w:t>
      </w:r>
      <w:r w:rsidR="00365EB8" w:rsidRPr="00381D81">
        <w:rPr>
          <w:rFonts w:ascii="Book Antiqua" w:eastAsia="Times New Roman" w:hAnsi="Book Antiqua" w:cs="Times New Roman"/>
          <w:color w:val="000000"/>
          <w:shd w:val="clear" w:color="auto" w:fill="FFFFFF"/>
        </w:rPr>
        <w:t>, which</w:t>
      </w:r>
      <w:r w:rsidR="000964B2" w:rsidRPr="00381D81">
        <w:rPr>
          <w:rFonts w:ascii="Book Antiqua" w:eastAsia="Times New Roman" w:hAnsi="Book Antiqua" w:cs="Times New Roman"/>
          <w:color w:val="000000"/>
          <w:shd w:val="clear" w:color="auto" w:fill="FFFFFF"/>
        </w:rPr>
        <w:t xml:space="preserve"> </w:t>
      </w:r>
      <w:r w:rsidR="000964B2" w:rsidRPr="00381D81">
        <w:rPr>
          <w:rFonts w:ascii="Book Antiqua" w:eastAsia="Times New Roman" w:hAnsi="Book Antiqua" w:cs="Times New Roman"/>
          <w:lang w:val="en-GB"/>
        </w:rPr>
        <w:t>requires the presence of H</w:t>
      </w:r>
      <w:r w:rsidR="000964B2" w:rsidRPr="00381D81">
        <w:rPr>
          <w:rFonts w:ascii="Book Antiqua" w:eastAsia="Times New Roman" w:hAnsi="Book Antiqua" w:cs="Times New Roman"/>
          <w:vertAlign w:val="subscript"/>
          <w:lang w:val="en-GB"/>
        </w:rPr>
        <w:t>2</w:t>
      </w:r>
      <w:r w:rsidR="000964B2" w:rsidRPr="00381D81">
        <w:rPr>
          <w:rFonts w:ascii="Book Antiqua" w:eastAsia="Times New Roman" w:hAnsi="Book Antiqua" w:cs="Times New Roman"/>
          <w:lang w:val="en-GB"/>
        </w:rPr>
        <w:t>O</w:t>
      </w:r>
      <w:r w:rsidR="000964B2" w:rsidRPr="00381D81">
        <w:rPr>
          <w:rFonts w:ascii="Book Antiqua" w:eastAsia="Times New Roman" w:hAnsi="Book Antiqua" w:cs="Times New Roman"/>
          <w:vertAlign w:val="subscript"/>
          <w:lang w:val="en-GB"/>
        </w:rPr>
        <w:t>2</w:t>
      </w:r>
      <w:r w:rsidR="000964B2" w:rsidRPr="00381D81">
        <w:rPr>
          <w:rFonts w:ascii="Book Antiqua" w:eastAsia="Times New Roman" w:hAnsi="Book Antiqua" w:cs="Times New Roman"/>
          <w:lang w:val="en-GB"/>
        </w:rPr>
        <w:t>,</w:t>
      </w:r>
      <w:r w:rsidR="000964B2" w:rsidRPr="00381D81">
        <w:rPr>
          <w:rFonts w:ascii="Book Antiqua" w:eastAsia="Times New Roman" w:hAnsi="Book Antiqua" w:cs="Times New Roman"/>
        </w:rPr>
        <w:t xml:space="preserve"> a breakdown </w:t>
      </w:r>
      <w:r w:rsidR="00365EB8" w:rsidRPr="00381D81">
        <w:rPr>
          <w:rFonts w:ascii="Book Antiqua" w:eastAsia="Times New Roman" w:hAnsi="Book Antiqua" w:cs="Times New Roman"/>
        </w:rPr>
        <w:t xml:space="preserve">product </w:t>
      </w:r>
      <w:r w:rsidR="000964B2" w:rsidRPr="00381D81">
        <w:rPr>
          <w:rFonts w:ascii="Book Antiqua" w:eastAsia="Times New Roman" w:hAnsi="Book Antiqua" w:cs="Times New Roman"/>
        </w:rPr>
        <w:t>of fatty acid</w:t>
      </w:r>
      <w:r w:rsidR="00365EB8" w:rsidRPr="00381D81">
        <w:rPr>
          <w:rFonts w:ascii="Book Antiqua" w:eastAsia="Times New Roman" w:hAnsi="Book Antiqua" w:cs="Times New Roman"/>
        </w:rPr>
        <w:t>s</w:t>
      </w:r>
      <w:r w:rsidR="00365EB8" w:rsidRPr="00381D81">
        <w:rPr>
          <w:rFonts w:ascii="Book Antiqua" w:eastAsia="Times New Roman" w:hAnsi="Book Antiqua" w:cs="Times New Roman"/>
          <w:lang w:val="en-GB"/>
        </w:rPr>
        <w:t>.</w:t>
      </w:r>
      <w:r w:rsidR="000964B2" w:rsidRPr="00381D81">
        <w:rPr>
          <w:rFonts w:ascii="Book Antiqua" w:eastAsia="Times New Roman" w:hAnsi="Book Antiqua" w:cs="Times New Roman"/>
          <w:lang w:val="en-GB"/>
        </w:rPr>
        <w:t xml:space="preserve"> </w:t>
      </w:r>
      <w:r w:rsidR="00C4377F" w:rsidRPr="00381D81">
        <w:rPr>
          <w:rFonts w:ascii="Book Antiqua" w:eastAsia="Times New Roman" w:hAnsi="Book Antiqua" w:cs="Times New Roman"/>
          <w:lang w:val="en-GB"/>
        </w:rPr>
        <w:t>C</w:t>
      </w:r>
      <w:r w:rsidR="00E63F40" w:rsidRPr="00381D81">
        <w:rPr>
          <w:rFonts w:ascii="Book Antiqua" w:eastAsia="Times New Roman" w:hAnsi="Book Antiqua" w:cs="Times New Roman"/>
          <w:lang w:val="en-GB"/>
        </w:rPr>
        <w:t>atalase located in the peroxisomes of the hepatocyte plays only a minimal role in alcohol metabolism due to low hepatic production of H</w:t>
      </w:r>
      <w:r w:rsidR="00E63F40" w:rsidRPr="00381D81">
        <w:rPr>
          <w:rFonts w:ascii="Book Antiqua" w:eastAsia="Times New Roman" w:hAnsi="Book Antiqua" w:cs="Times New Roman"/>
          <w:vertAlign w:val="subscript"/>
          <w:lang w:val="en-GB"/>
        </w:rPr>
        <w:t>2</w:t>
      </w:r>
      <w:r w:rsidR="00E63F40" w:rsidRPr="00381D81">
        <w:rPr>
          <w:rFonts w:ascii="Book Antiqua" w:eastAsia="Times New Roman" w:hAnsi="Book Antiqua" w:cs="Times New Roman"/>
          <w:lang w:val="en-GB"/>
        </w:rPr>
        <w:t>O</w:t>
      </w:r>
      <w:r w:rsidR="00E63F40" w:rsidRPr="00381D81">
        <w:rPr>
          <w:rFonts w:ascii="Book Antiqua" w:eastAsia="Times New Roman" w:hAnsi="Book Antiqua" w:cs="Times New Roman"/>
          <w:vertAlign w:val="subscript"/>
          <w:lang w:val="en-GB"/>
        </w:rPr>
        <w:t>2</w:t>
      </w:r>
      <w:r w:rsidR="00E63F40" w:rsidRPr="00381D81">
        <w:rPr>
          <w:rFonts w:ascii="Book Antiqua" w:eastAsia="Times New Roman" w:hAnsi="Book Antiqua" w:cs="Times New Roman"/>
          <w:lang w:val="en-GB"/>
        </w:rPr>
        <w:t>. Under normal conditions, ADH metabolizes about 75%</w:t>
      </w:r>
      <w:r w:rsidR="00470791">
        <w:rPr>
          <w:rFonts w:ascii="Book Antiqua" w:eastAsia="Times New Roman" w:hAnsi="Book Antiqua" w:cs="Times New Roman"/>
          <w:lang w:val="en-GB"/>
        </w:rPr>
        <w:t>-</w:t>
      </w:r>
      <w:r w:rsidR="00E63F40" w:rsidRPr="00381D81">
        <w:rPr>
          <w:rFonts w:ascii="Book Antiqua" w:eastAsia="Times New Roman" w:hAnsi="Book Antiqua" w:cs="Times New Roman"/>
          <w:lang w:val="en-GB"/>
        </w:rPr>
        <w:t>80% of the ethanol entering the liver and MEOS the remain</w:t>
      </w:r>
      <w:r w:rsidR="00C4377F" w:rsidRPr="00381D81">
        <w:rPr>
          <w:rFonts w:ascii="Book Antiqua" w:eastAsia="Times New Roman" w:hAnsi="Book Antiqua" w:cs="Times New Roman"/>
          <w:lang w:val="en-GB"/>
        </w:rPr>
        <w:t>der</w:t>
      </w:r>
      <w:r w:rsidR="00E63F40" w:rsidRPr="00381D81">
        <w:rPr>
          <w:rFonts w:ascii="Book Antiqua" w:eastAsia="Times New Roman" w:hAnsi="Book Antiqua" w:cs="Times New Roman"/>
          <w:lang w:val="en-GB"/>
        </w:rPr>
        <w:t xml:space="preserve">. </w:t>
      </w:r>
      <w:r w:rsidR="00C4377F" w:rsidRPr="00381D81">
        <w:rPr>
          <w:rFonts w:ascii="Book Antiqua" w:eastAsia="Times New Roman" w:hAnsi="Book Antiqua" w:cs="Times New Roman"/>
          <w:lang w:val="en-GB"/>
        </w:rPr>
        <w:t>H</w:t>
      </w:r>
      <w:r w:rsidR="00E63F40" w:rsidRPr="00381D81">
        <w:rPr>
          <w:rFonts w:ascii="Book Antiqua" w:eastAsia="Times New Roman" w:hAnsi="Book Antiqua" w:cs="Times New Roman"/>
          <w:lang w:val="en-GB"/>
        </w:rPr>
        <w:t xml:space="preserve">epatic ADH and hepatic catalase activities remain unchanged following </w:t>
      </w:r>
      <w:r w:rsidR="00D91515" w:rsidRPr="00381D81">
        <w:rPr>
          <w:rFonts w:ascii="Book Antiqua" w:eastAsia="Times New Roman" w:hAnsi="Book Antiqua" w:cs="Times New Roman"/>
          <w:lang w:val="en-GB"/>
        </w:rPr>
        <w:t>chronic alcohol consumption</w:t>
      </w:r>
      <w:r w:rsidR="00E63F40" w:rsidRPr="00381D81">
        <w:rPr>
          <w:rFonts w:ascii="Book Antiqua" w:eastAsia="Times New Roman" w:hAnsi="Book Antiqua" w:cs="Times New Roman"/>
          <w:lang w:val="en-GB"/>
        </w:rPr>
        <w:t>, whereas hepatic MEOS activity strikingly increases and is responsible for the enhanced alcohol metabolism found af</w:t>
      </w:r>
      <w:r w:rsidR="00250854" w:rsidRPr="00381D81">
        <w:rPr>
          <w:rFonts w:ascii="Book Antiqua" w:eastAsia="Times New Roman" w:hAnsi="Book Antiqua" w:cs="Times New Roman"/>
          <w:lang w:val="en-GB"/>
        </w:rPr>
        <w:t xml:space="preserve">ter chronic alcohol </w:t>
      </w:r>
      <w:proofErr w:type="gramStart"/>
      <w:r w:rsidR="00250854" w:rsidRPr="00381D81">
        <w:rPr>
          <w:rFonts w:ascii="Book Antiqua" w:eastAsia="Times New Roman" w:hAnsi="Book Antiqua" w:cs="Times New Roman"/>
          <w:lang w:val="en-GB"/>
        </w:rPr>
        <w:t>consumption</w:t>
      </w:r>
      <w:r w:rsidR="00555740" w:rsidRPr="00381D81">
        <w:rPr>
          <w:rFonts w:ascii="Book Antiqua" w:eastAsia="Times New Roman" w:hAnsi="Book Antiqua" w:cs="Times New Roman"/>
          <w:vertAlign w:val="superscript"/>
          <w:lang w:val="en-GB"/>
        </w:rPr>
        <w:t>[</w:t>
      </w:r>
      <w:proofErr w:type="gramEnd"/>
      <w:r w:rsidR="00555740" w:rsidRPr="00381D81">
        <w:rPr>
          <w:rFonts w:ascii="Book Antiqua" w:eastAsia="Times New Roman" w:hAnsi="Book Antiqua" w:cs="Times New Roman"/>
          <w:vertAlign w:val="superscript"/>
          <w:lang w:val="en-GB"/>
        </w:rPr>
        <w:t>11,12]</w:t>
      </w:r>
      <w:r w:rsidR="00250854" w:rsidRPr="00381D81">
        <w:rPr>
          <w:rFonts w:ascii="Book Antiqua" w:eastAsia="Times New Roman" w:hAnsi="Book Antiqua" w:cs="Times New Roman"/>
          <w:lang w:val="en-GB"/>
        </w:rPr>
        <w:t>.</w:t>
      </w:r>
    </w:p>
    <w:p w14:paraId="7B3CC4A0" w14:textId="77777777" w:rsidR="00CF1B19" w:rsidRPr="00381D81" w:rsidRDefault="00CF1B19" w:rsidP="00381D81">
      <w:pPr>
        <w:spacing w:line="360" w:lineRule="auto"/>
        <w:jc w:val="both"/>
        <w:rPr>
          <w:rFonts w:ascii="Book Antiqua" w:eastAsia="Times New Roman" w:hAnsi="Book Antiqua" w:cs="Times New Roman"/>
          <w:color w:val="000000"/>
          <w:shd w:val="clear" w:color="auto" w:fill="FFFFFF"/>
        </w:rPr>
      </w:pPr>
    </w:p>
    <w:p w14:paraId="04799EDE" w14:textId="71A3A956" w:rsidR="0054055C" w:rsidRPr="00470791" w:rsidRDefault="00470791" w:rsidP="00381D81">
      <w:pPr>
        <w:spacing w:line="360" w:lineRule="auto"/>
        <w:jc w:val="both"/>
        <w:rPr>
          <w:rFonts w:ascii="Book Antiqua" w:hAnsi="Book Antiqua"/>
          <w:b/>
          <w:u w:val="single"/>
        </w:rPr>
      </w:pPr>
      <w:r w:rsidRPr="00470791">
        <w:rPr>
          <w:rFonts w:ascii="Book Antiqua" w:hAnsi="Book Antiqua"/>
          <w:b/>
          <w:u w:val="single"/>
        </w:rPr>
        <w:t>MITOCHONDRIAL STRESS</w:t>
      </w:r>
    </w:p>
    <w:p w14:paraId="7C72C666" w14:textId="6C43D0C9" w:rsidR="0054055C" w:rsidRPr="006F4388" w:rsidRDefault="0054055C" w:rsidP="00381D81">
      <w:pPr>
        <w:spacing w:line="360" w:lineRule="auto"/>
        <w:jc w:val="both"/>
        <w:rPr>
          <w:rFonts w:ascii="Book Antiqua" w:hAnsi="Book Antiqua"/>
          <w:strike/>
          <w:color w:val="000000" w:themeColor="text1"/>
        </w:rPr>
      </w:pPr>
      <w:r w:rsidRPr="00381D81">
        <w:rPr>
          <w:rFonts w:ascii="Book Antiqua" w:hAnsi="Book Antiqua"/>
          <w:color w:val="000000" w:themeColor="text1"/>
        </w:rPr>
        <w:t xml:space="preserve">Chronic alcohol consumption results in structural </w:t>
      </w:r>
      <w:r w:rsidR="006024DF" w:rsidRPr="00381D81">
        <w:rPr>
          <w:rFonts w:ascii="Book Antiqua" w:hAnsi="Book Antiqua"/>
          <w:color w:val="000000" w:themeColor="text1"/>
        </w:rPr>
        <w:t xml:space="preserve">and functional </w:t>
      </w:r>
      <w:r w:rsidRPr="00381D81">
        <w:rPr>
          <w:rFonts w:ascii="Book Antiqua" w:hAnsi="Book Antiqua"/>
          <w:color w:val="000000" w:themeColor="text1"/>
        </w:rPr>
        <w:t>abnormalities in hepatic mitochondria, including enlarged mor</w:t>
      </w:r>
      <w:r w:rsidR="00A60E5C" w:rsidRPr="00381D81">
        <w:rPr>
          <w:rFonts w:ascii="Book Antiqua" w:hAnsi="Book Antiqua"/>
          <w:color w:val="000000" w:themeColor="text1"/>
        </w:rPr>
        <w:t>phology</w:t>
      </w:r>
      <w:r w:rsidR="00A60E5C" w:rsidRPr="00381D81">
        <w:rPr>
          <w:rFonts w:ascii="Book Antiqua" w:hAnsi="Book Antiqua"/>
          <w:color w:val="000000" w:themeColor="text1"/>
          <w:vertAlign w:val="superscript"/>
        </w:rPr>
        <w:t>[21</w:t>
      </w:r>
      <w:r w:rsidR="006F4388">
        <w:rPr>
          <w:rFonts w:ascii="Book Antiqua" w:hAnsi="Book Antiqua"/>
          <w:color w:val="000000" w:themeColor="text1"/>
          <w:vertAlign w:val="superscript"/>
          <w:lang w:eastAsia="zh-CN"/>
        </w:rPr>
        <w:t>,22</w:t>
      </w:r>
      <w:r w:rsidR="00A60E5C" w:rsidRPr="00381D81">
        <w:rPr>
          <w:rFonts w:ascii="Book Antiqua" w:hAnsi="Book Antiqua"/>
          <w:color w:val="000000" w:themeColor="text1"/>
          <w:vertAlign w:val="superscript"/>
        </w:rPr>
        <w:t>]</w:t>
      </w:r>
      <w:r w:rsidR="006024DF" w:rsidRPr="00381D81">
        <w:rPr>
          <w:rFonts w:ascii="Book Antiqua" w:hAnsi="Book Antiqua"/>
          <w:color w:val="000000" w:themeColor="text1"/>
        </w:rPr>
        <w:t xml:space="preserve">, </w:t>
      </w:r>
      <w:r w:rsidRPr="00381D81">
        <w:rPr>
          <w:rFonts w:ascii="Book Antiqua" w:hAnsi="Book Antiqua"/>
          <w:color w:val="000000" w:themeColor="text1"/>
        </w:rPr>
        <w:t>mitochondrial DNA (</w:t>
      </w:r>
      <w:proofErr w:type="spellStart"/>
      <w:r w:rsidRPr="00381D81">
        <w:rPr>
          <w:rFonts w:ascii="Book Antiqua" w:hAnsi="Book Antiqua"/>
          <w:color w:val="000000" w:themeColor="text1"/>
        </w:rPr>
        <w:t>mtDNA</w:t>
      </w:r>
      <w:proofErr w:type="spellEnd"/>
      <w:r w:rsidRPr="00381D81">
        <w:rPr>
          <w:rFonts w:ascii="Book Antiqua" w:hAnsi="Book Antiqua"/>
          <w:color w:val="000000" w:themeColor="text1"/>
        </w:rPr>
        <w:t xml:space="preserve">) </w:t>
      </w:r>
      <w:r w:rsidR="005E3E4B" w:rsidRPr="00381D81">
        <w:rPr>
          <w:rFonts w:ascii="Book Antiqua" w:hAnsi="Book Antiqua"/>
          <w:color w:val="000000" w:themeColor="text1"/>
        </w:rPr>
        <w:t>damage</w:t>
      </w:r>
      <w:r w:rsidR="000C6C13" w:rsidRPr="00381D81">
        <w:rPr>
          <w:rFonts w:ascii="Book Antiqua" w:hAnsi="Book Antiqua"/>
          <w:color w:val="000000" w:themeColor="text1"/>
          <w:vertAlign w:val="superscript"/>
        </w:rPr>
        <w:t>[23</w:t>
      </w:r>
      <w:r w:rsidR="005E3E4B" w:rsidRPr="00381D81">
        <w:rPr>
          <w:rFonts w:ascii="Book Antiqua" w:hAnsi="Book Antiqua"/>
          <w:color w:val="000000" w:themeColor="text1"/>
          <w:vertAlign w:val="superscript"/>
        </w:rPr>
        <w:t>]</w:t>
      </w:r>
      <w:r w:rsidR="006024DF" w:rsidRPr="00381D81">
        <w:rPr>
          <w:rFonts w:ascii="Book Antiqua" w:hAnsi="Book Antiqua"/>
          <w:color w:val="000000" w:themeColor="text1"/>
        </w:rPr>
        <w:t xml:space="preserve">, </w:t>
      </w:r>
      <w:r w:rsidRPr="00381D81">
        <w:rPr>
          <w:rFonts w:ascii="Book Antiqua" w:hAnsi="Book Antiqua"/>
          <w:color w:val="000000" w:themeColor="text1"/>
        </w:rPr>
        <w:t>reductions in hepatic ATP l</w:t>
      </w:r>
      <w:r w:rsidR="005E3E4B" w:rsidRPr="00381D81">
        <w:rPr>
          <w:rFonts w:ascii="Book Antiqua" w:hAnsi="Book Antiqua"/>
          <w:color w:val="000000" w:themeColor="text1"/>
        </w:rPr>
        <w:t>evels</w:t>
      </w:r>
      <w:r w:rsidR="000C6C13" w:rsidRPr="00381D81">
        <w:rPr>
          <w:rFonts w:ascii="Book Antiqua" w:hAnsi="Book Antiqua"/>
          <w:color w:val="000000" w:themeColor="text1"/>
          <w:vertAlign w:val="superscript"/>
        </w:rPr>
        <w:t>[24</w:t>
      </w:r>
      <w:r w:rsidR="005E3E4B" w:rsidRPr="00381D81">
        <w:rPr>
          <w:rFonts w:ascii="Book Antiqua" w:hAnsi="Book Antiqua"/>
          <w:color w:val="000000" w:themeColor="text1"/>
          <w:vertAlign w:val="superscript"/>
        </w:rPr>
        <w:t>]</w:t>
      </w:r>
      <w:r w:rsidRPr="00381D81">
        <w:rPr>
          <w:rFonts w:ascii="Book Antiqua" w:hAnsi="Book Antiqua"/>
          <w:color w:val="000000" w:themeColor="text1"/>
        </w:rPr>
        <w:t xml:space="preserve"> and mitochondrial protein synthesis</w:t>
      </w:r>
      <w:r w:rsidR="000C6C13" w:rsidRPr="00381D81">
        <w:rPr>
          <w:rFonts w:ascii="Book Antiqua" w:hAnsi="Book Antiqua"/>
          <w:color w:val="000000" w:themeColor="text1"/>
          <w:vertAlign w:val="superscript"/>
        </w:rPr>
        <w:t>[25</w:t>
      </w:r>
      <w:r w:rsidR="00D45237" w:rsidRPr="00381D81">
        <w:rPr>
          <w:rFonts w:ascii="Book Antiqua" w:hAnsi="Book Antiqua"/>
          <w:color w:val="000000" w:themeColor="text1"/>
          <w:vertAlign w:val="superscript"/>
        </w:rPr>
        <w:t xml:space="preserve">] </w:t>
      </w:r>
      <w:r w:rsidR="00FC4644" w:rsidRPr="00381D81">
        <w:rPr>
          <w:rFonts w:ascii="Book Antiqua" w:hAnsi="Book Antiqua"/>
          <w:color w:val="000000" w:themeColor="text1"/>
        </w:rPr>
        <w:t>(Figure 2).</w:t>
      </w:r>
      <w:r w:rsidRPr="00381D81">
        <w:rPr>
          <w:rFonts w:ascii="Book Antiqua" w:hAnsi="Book Antiqua"/>
          <w:color w:val="000000" w:themeColor="text1"/>
        </w:rPr>
        <w:t xml:space="preserve"> Th</w:t>
      </w:r>
      <w:r w:rsidR="006024DF" w:rsidRPr="00381D81">
        <w:rPr>
          <w:rFonts w:ascii="Book Antiqua" w:hAnsi="Book Antiqua"/>
          <w:color w:val="000000" w:themeColor="text1"/>
        </w:rPr>
        <w:t>is</w:t>
      </w:r>
      <w:r w:rsidRPr="00381D81">
        <w:rPr>
          <w:rFonts w:ascii="Book Antiqua" w:hAnsi="Book Antiqua"/>
          <w:color w:val="000000" w:themeColor="text1"/>
        </w:rPr>
        <w:t xml:space="preserve"> can result in hepatocellular apo</w:t>
      </w:r>
      <w:r w:rsidR="00D45237" w:rsidRPr="00381D81">
        <w:rPr>
          <w:rFonts w:ascii="Book Antiqua" w:hAnsi="Book Antiqua"/>
          <w:color w:val="000000" w:themeColor="text1"/>
        </w:rPr>
        <w:t xml:space="preserve">ptosis and associated </w:t>
      </w:r>
      <w:proofErr w:type="gramStart"/>
      <w:r w:rsidR="00D45237" w:rsidRPr="00381D81">
        <w:rPr>
          <w:rFonts w:ascii="Book Antiqua" w:hAnsi="Book Antiqua"/>
          <w:color w:val="000000" w:themeColor="text1"/>
        </w:rPr>
        <w:t>necrosis</w:t>
      </w:r>
      <w:r w:rsidR="000C6C13" w:rsidRPr="00381D81">
        <w:rPr>
          <w:rFonts w:ascii="Book Antiqua" w:hAnsi="Book Antiqua"/>
          <w:color w:val="000000" w:themeColor="text1"/>
          <w:vertAlign w:val="superscript"/>
        </w:rPr>
        <w:t>[</w:t>
      </w:r>
      <w:proofErr w:type="gramEnd"/>
      <w:r w:rsidR="000C6C13" w:rsidRPr="00381D81">
        <w:rPr>
          <w:rFonts w:ascii="Book Antiqua" w:hAnsi="Book Antiqua"/>
          <w:color w:val="000000" w:themeColor="text1"/>
          <w:vertAlign w:val="superscript"/>
        </w:rPr>
        <w:t>26</w:t>
      </w:r>
      <w:r w:rsidR="00D45237" w:rsidRPr="00381D81">
        <w:rPr>
          <w:rFonts w:ascii="Book Antiqua" w:hAnsi="Book Antiqua"/>
          <w:color w:val="000000" w:themeColor="text1"/>
          <w:vertAlign w:val="superscript"/>
        </w:rPr>
        <w:t>]</w:t>
      </w:r>
      <w:r w:rsidRPr="00381D81">
        <w:rPr>
          <w:rFonts w:ascii="Book Antiqua" w:hAnsi="Book Antiqua"/>
          <w:color w:val="000000" w:themeColor="text1"/>
        </w:rPr>
        <w:t xml:space="preserve">. Chronic alcohol metabolism and associated mitochondrial dysfunction has been implicated in increasing ROS production and accumulation in hepatic mitochondria. </w:t>
      </w:r>
    </w:p>
    <w:p w14:paraId="74A085DD" w14:textId="6956D7AC" w:rsidR="0054055C" w:rsidRPr="00381D81" w:rsidRDefault="0054055C" w:rsidP="006F4388">
      <w:pPr>
        <w:spacing w:line="360" w:lineRule="auto"/>
        <w:ind w:firstLineChars="100" w:firstLine="240"/>
        <w:jc w:val="both"/>
        <w:rPr>
          <w:rFonts w:ascii="Book Antiqua" w:hAnsi="Book Antiqua"/>
          <w:color w:val="000000" w:themeColor="text1"/>
        </w:rPr>
      </w:pPr>
      <w:r w:rsidRPr="00381D81">
        <w:rPr>
          <w:rFonts w:ascii="Book Antiqua" w:hAnsi="Book Antiqua"/>
          <w:color w:val="000000" w:themeColor="text1"/>
        </w:rPr>
        <w:t xml:space="preserve">In humans, </w:t>
      </w:r>
      <w:r w:rsidRPr="00381D81">
        <w:rPr>
          <w:rFonts w:ascii="Book Antiqua" w:hAnsi="Book Antiqua"/>
          <w:i/>
          <w:color w:val="000000" w:themeColor="text1"/>
        </w:rPr>
        <w:t>in vivo</w:t>
      </w:r>
      <w:r w:rsidRPr="00381D81">
        <w:rPr>
          <w:rFonts w:ascii="Book Antiqua" w:hAnsi="Book Antiqua"/>
          <w:color w:val="000000" w:themeColor="text1"/>
        </w:rPr>
        <w:t xml:space="preserve"> </w:t>
      </w:r>
      <w:r w:rsidR="005B1028" w:rsidRPr="00381D81">
        <w:rPr>
          <w:rFonts w:ascii="Book Antiqua" w:hAnsi="Book Antiqua"/>
          <w:color w:val="000000" w:themeColor="text1"/>
        </w:rPr>
        <w:t xml:space="preserve">measurement </w:t>
      </w:r>
      <w:r w:rsidRPr="00381D81">
        <w:rPr>
          <w:rFonts w:ascii="Book Antiqua" w:hAnsi="Book Antiqua"/>
          <w:color w:val="000000" w:themeColor="text1"/>
        </w:rPr>
        <w:t xml:space="preserve">of ROS is complicated due to their rapid reactions with surrounding </w:t>
      </w:r>
      <w:proofErr w:type="gramStart"/>
      <w:r w:rsidRPr="00381D81">
        <w:rPr>
          <w:rFonts w:ascii="Book Antiqua" w:hAnsi="Book Antiqua"/>
          <w:color w:val="000000" w:themeColor="text1"/>
        </w:rPr>
        <w:t>mol</w:t>
      </w:r>
      <w:r w:rsidR="00D45237" w:rsidRPr="00381D81">
        <w:rPr>
          <w:rFonts w:ascii="Book Antiqua" w:hAnsi="Book Antiqua"/>
          <w:color w:val="000000" w:themeColor="text1"/>
        </w:rPr>
        <w:t>ecules</w:t>
      </w:r>
      <w:r w:rsidR="000C6C13" w:rsidRPr="00381D81">
        <w:rPr>
          <w:rFonts w:ascii="Book Antiqua" w:hAnsi="Book Antiqua"/>
          <w:color w:val="000000" w:themeColor="text1"/>
          <w:vertAlign w:val="superscript"/>
        </w:rPr>
        <w:t>[</w:t>
      </w:r>
      <w:proofErr w:type="gramEnd"/>
      <w:r w:rsidR="000C6C13" w:rsidRPr="00381D81">
        <w:rPr>
          <w:rFonts w:ascii="Book Antiqua" w:hAnsi="Book Antiqua"/>
          <w:color w:val="000000" w:themeColor="text1"/>
          <w:vertAlign w:val="superscript"/>
        </w:rPr>
        <w:t>27</w:t>
      </w:r>
      <w:r w:rsidR="00D45237" w:rsidRPr="00381D81">
        <w:rPr>
          <w:rFonts w:ascii="Book Antiqua" w:hAnsi="Book Antiqua"/>
          <w:color w:val="000000" w:themeColor="text1"/>
          <w:vertAlign w:val="superscript"/>
        </w:rPr>
        <w:t>]</w:t>
      </w:r>
      <w:r w:rsidRPr="00381D81">
        <w:rPr>
          <w:rFonts w:ascii="Book Antiqua" w:hAnsi="Book Antiqua"/>
          <w:color w:val="000000" w:themeColor="text1"/>
        </w:rPr>
        <w:t xml:space="preserve">. </w:t>
      </w:r>
      <w:r w:rsidR="005B1028" w:rsidRPr="00381D81">
        <w:rPr>
          <w:rFonts w:ascii="Book Antiqua" w:hAnsi="Book Antiqua"/>
          <w:color w:val="000000" w:themeColor="text1"/>
        </w:rPr>
        <w:t>S</w:t>
      </w:r>
      <w:r w:rsidRPr="00381D81">
        <w:rPr>
          <w:rFonts w:ascii="Book Antiqua" w:hAnsi="Book Antiqua"/>
          <w:color w:val="000000" w:themeColor="text1"/>
        </w:rPr>
        <w:t>urrogate measures</w:t>
      </w:r>
      <w:r w:rsidR="005B1028" w:rsidRPr="00381D81">
        <w:rPr>
          <w:rFonts w:ascii="Book Antiqua" w:hAnsi="Book Antiqua"/>
          <w:color w:val="000000" w:themeColor="text1"/>
        </w:rPr>
        <w:t xml:space="preserve"> of </w:t>
      </w:r>
      <w:r w:rsidR="005B1028" w:rsidRPr="00381D81">
        <w:rPr>
          <w:rFonts w:ascii="Book Antiqua" w:hAnsi="Book Antiqua"/>
          <w:color w:val="000000" w:themeColor="text1"/>
        </w:rPr>
        <w:lastRenderedPageBreak/>
        <w:t>mitochondrial-derived ROS include</w:t>
      </w:r>
      <w:r w:rsidR="00D45237" w:rsidRPr="00381D81">
        <w:rPr>
          <w:rFonts w:ascii="Book Antiqua" w:hAnsi="Book Antiqua"/>
          <w:color w:val="000000" w:themeColor="text1"/>
        </w:rPr>
        <w:t xml:space="preserve"> urinary </w:t>
      </w:r>
      <w:proofErr w:type="spellStart"/>
      <w:r w:rsidR="00D45237" w:rsidRPr="00381D81">
        <w:rPr>
          <w:rFonts w:ascii="Book Antiqua" w:hAnsi="Book Antiqua"/>
          <w:color w:val="000000" w:themeColor="text1"/>
        </w:rPr>
        <w:t>isoprostane</w:t>
      </w:r>
      <w:proofErr w:type="spellEnd"/>
      <w:r w:rsidR="00D45237" w:rsidRPr="00381D81">
        <w:rPr>
          <w:rFonts w:ascii="Book Antiqua" w:hAnsi="Book Antiqua"/>
          <w:color w:val="000000" w:themeColor="text1"/>
        </w:rPr>
        <w:t xml:space="preserve"> </w:t>
      </w:r>
      <w:proofErr w:type="gramStart"/>
      <w:r w:rsidR="00D45237" w:rsidRPr="00381D81">
        <w:rPr>
          <w:rFonts w:ascii="Book Antiqua" w:hAnsi="Book Antiqua"/>
          <w:color w:val="000000" w:themeColor="text1"/>
        </w:rPr>
        <w:t>levels</w:t>
      </w:r>
      <w:r w:rsidR="000C6C13" w:rsidRPr="00381D81">
        <w:rPr>
          <w:rFonts w:ascii="Book Antiqua" w:hAnsi="Book Antiqua"/>
          <w:color w:val="000000" w:themeColor="text1"/>
          <w:vertAlign w:val="superscript"/>
        </w:rPr>
        <w:t>[</w:t>
      </w:r>
      <w:proofErr w:type="gramEnd"/>
      <w:r w:rsidR="000C6C13" w:rsidRPr="00381D81">
        <w:rPr>
          <w:rFonts w:ascii="Book Antiqua" w:hAnsi="Book Antiqua"/>
          <w:color w:val="000000" w:themeColor="text1"/>
          <w:vertAlign w:val="superscript"/>
        </w:rPr>
        <w:t>28,29</w:t>
      </w:r>
      <w:r w:rsidR="00D45237" w:rsidRPr="00381D81">
        <w:rPr>
          <w:rFonts w:ascii="Book Antiqua" w:hAnsi="Book Antiqua"/>
          <w:color w:val="000000" w:themeColor="text1"/>
          <w:vertAlign w:val="superscript"/>
        </w:rPr>
        <w:t>]</w:t>
      </w:r>
      <w:r w:rsidRPr="00381D81">
        <w:rPr>
          <w:rFonts w:ascii="Book Antiqua" w:hAnsi="Book Antiqua"/>
          <w:color w:val="000000" w:themeColor="text1"/>
        </w:rPr>
        <w:t>, NADH deliver</w:t>
      </w:r>
      <w:r w:rsidR="00D45237" w:rsidRPr="00381D81">
        <w:rPr>
          <w:rFonts w:ascii="Book Antiqua" w:hAnsi="Book Antiqua"/>
          <w:color w:val="000000" w:themeColor="text1"/>
        </w:rPr>
        <w:t>y to the respiratory chain</w:t>
      </w:r>
      <w:r w:rsidR="000C6C13" w:rsidRPr="00381D81">
        <w:rPr>
          <w:rFonts w:ascii="Book Antiqua" w:hAnsi="Book Antiqua"/>
          <w:color w:val="000000" w:themeColor="text1"/>
          <w:vertAlign w:val="superscript"/>
        </w:rPr>
        <w:t>[30</w:t>
      </w:r>
      <w:r w:rsidR="00D45237" w:rsidRPr="00381D81">
        <w:rPr>
          <w:rFonts w:ascii="Book Antiqua" w:hAnsi="Book Antiqua"/>
          <w:color w:val="000000" w:themeColor="text1"/>
          <w:vertAlign w:val="superscript"/>
        </w:rPr>
        <w:t>]</w:t>
      </w:r>
      <w:r w:rsidR="00D45237" w:rsidRPr="00381D81">
        <w:rPr>
          <w:rFonts w:ascii="Book Antiqua" w:hAnsi="Book Antiqua"/>
          <w:color w:val="000000" w:themeColor="text1"/>
        </w:rPr>
        <w:t>, lipid peroxidation</w:t>
      </w:r>
      <w:r w:rsidR="000C6C13" w:rsidRPr="00381D81">
        <w:rPr>
          <w:rFonts w:ascii="Book Antiqua" w:hAnsi="Book Antiqua"/>
          <w:color w:val="000000" w:themeColor="text1"/>
          <w:vertAlign w:val="superscript"/>
        </w:rPr>
        <w:t>[31,32</w:t>
      </w:r>
      <w:r w:rsidR="00D45237" w:rsidRPr="00381D81">
        <w:rPr>
          <w:rFonts w:ascii="Book Antiqua" w:hAnsi="Book Antiqua"/>
          <w:color w:val="000000" w:themeColor="text1"/>
          <w:vertAlign w:val="superscript"/>
        </w:rPr>
        <w:t>]</w:t>
      </w:r>
      <w:r w:rsidRPr="00381D81">
        <w:rPr>
          <w:rFonts w:ascii="Book Antiqua" w:hAnsi="Book Antiqua"/>
          <w:color w:val="000000" w:themeColor="text1"/>
        </w:rPr>
        <w:t xml:space="preserve"> and HNE levels and associated</w:t>
      </w:r>
      <w:r w:rsidR="00D45237" w:rsidRPr="00381D81">
        <w:rPr>
          <w:rFonts w:ascii="Book Antiqua" w:hAnsi="Book Antiqua"/>
          <w:color w:val="000000" w:themeColor="text1"/>
        </w:rPr>
        <w:t xml:space="preserve"> adducts</w:t>
      </w:r>
      <w:r w:rsidR="000C6C13" w:rsidRPr="00381D81">
        <w:rPr>
          <w:rFonts w:ascii="Book Antiqua" w:hAnsi="Book Antiqua"/>
          <w:color w:val="000000" w:themeColor="text1"/>
          <w:vertAlign w:val="superscript"/>
        </w:rPr>
        <w:t>[17,33</w:t>
      </w:r>
      <w:r w:rsidR="00D45237" w:rsidRPr="00381D81">
        <w:rPr>
          <w:rFonts w:ascii="Book Antiqua" w:hAnsi="Book Antiqua"/>
          <w:color w:val="000000" w:themeColor="text1"/>
          <w:vertAlign w:val="superscript"/>
        </w:rPr>
        <w:t>]</w:t>
      </w:r>
      <w:r w:rsidRPr="00381D81">
        <w:rPr>
          <w:rFonts w:ascii="Book Antiqua" w:hAnsi="Book Antiqua"/>
          <w:color w:val="000000" w:themeColor="text1"/>
        </w:rPr>
        <w:t>.</w:t>
      </w:r>
      <w:r w:rsidR="006F4388">
        <w:rPr>
          <w:rFonts w:ascii="Book Antiqua" w:hAnsi="Book Antiqua"/>
          <w:color w:val="000000" w:themeColor="text1"/>
        </w:rPr>
        <w:t xml:space="preserve"> </w:t>
      </w:r>
      <w:r w:rsidRPr="00381D81">
        <w:rPr>
          <w:rFonts w:ascii="Book Antiqua" w:hAnsi="Book Antiqua"/>
          <w:color w:val="000000" w:themeColor="text1"/>
        </w:rPr>
        <w:t xml:space="preserve">The greatest indicator of ROS overproduction is the increase in hepatic CYP2E1 </w:t>
      </w:r>
      <w:proofErr w:type="gramStart"/>
      <w:r w:rsidRPr="00381D81">
        <w:rPr>
          <w:rFonts w:ascii="Book Antiqua" w:hAnsi="Book Antiqua"/>
          <w:color w:val="000000" w:themeColor="text1"/>
        </w:rPr>
        <w:t>levels</w:t>
      </w:r>
      <w:r w:rsidR="000C6C13" w:rsidRPr="00381D81">
        <w:rPr>
          <w:rFonts w:ascii="Book Antiqua" w:hAnsi="Book Antiqua"/>
          <w:color w:val="000000" w:themeColor="text1"/>
          <w:vertAlign w:val="superscript"/>
        </w:rPr>
        <w:t>[</w:t>
      </w:r>
      <w:proofErr w:type="gramEnd"/>
      <w:r w:rsidR="000C6C13" w:rsidRPr="00381D81">
        <w:rPr>
          <w:rFonts w:ascii="Book Antiqua" w:hAnsi="Book Antiqua"/>
          <w:color w:val="000000" w:themeColor="text1"/>
          <w:vertAlign w:val="superscript"/>
        </w:rPr>
        <w:t>32,3</w:t>
      </w:r>
      <w:r w:rsidR="0032672A">
        <w:rPr>
          <w:rFonts w:ascii="Book Antiqua" w:hAnsi="Book Antiqua"/>
          <w:color w:val="000000" w:themeColor="text1"/>
          <w:vertAlign w:val="superscript"/>
        </w:rPr>
        <w:t>4</w:t>
      </w:r>
      <w:r w:rsidR="000C6C13" w:rsidRPr="00381D81">
        <w:rPr>
          <w:rFonts w:ascii="Book Antiqua" w:hAnsi="Book Antiqua"/>
          <w:color w:val="000000" w:themeColor="text1"/>
          <w:vertAlign w:val="superscript"/>
        </w:rPr>
        <w:t>-37</w:t>
      </w:r>
      <w:r w:rsidR="00D45237" w:rsidRPr="00381D81">
        <w:rPr>
          <w:rFonts w:ascii="Book Antiqua" w:hAnsi="Book Antiqua"/>
          <w:color w:val="000000" w:themeColor="text1"/>
          <w:vertAlign w:val="superscript"/>
        </w:rPr>
        <w:t>]</w:t>
      </w:r>
      <w:r w:rsidR="00D45237" w:rsidRPr="00381D81">
        <w:rPr>
          <w:rFonts w:ascii="Book Antiqua" w:hAnsi="Book Antiqua"/>
          <w:color w:val="000000" w:themeColor="text1"/>
        </w:rPr>
        <w:t xml:space="preserve">. </w:t>
      </w:r>
      <w:r w:rsidRPr="00381D81">
        <w:rPr>
          <w:rFonts w:ascii="Book Antiqua" w:hAnsi="Book Antiqua"/>
          <w:color w:val="000000" w:themeColor="text1"/>
        </w:rPr>
        <w:t>The respiratory chain has also been implicated in mitochondrial ROS overproduction in response to chronic alcohol consumption.</w:t>
      </w:r>
      <w:r w:rsidR="00365EB8" w:rsidRPr="00381D81">
        <w:rPr>
          <w:rFonts w:ascii="Book Antiqua" w:hAnsi="Book Antiqua"/>
          <w:color w:val="000000" w:themeColor="text1"/>
        </w:rPr>
        <w:t xml:space="preserve"> </w:t>
      </w:r>
      <w:r w:rsidRPr="00381D81">
        <w:rPr>
          <w:rFonts w:ascii="Book Antiqua" w:hAnsi="Book Antiqua"/>
          <w:color w:val="000000" w:themeColor="text1"/>
        </w:rPr>
        <w:t>Excessive levels of reducing equivalents (</w:t>
      </w:r>
      <w:r w:rsidRPr="006F4388">
        <w:rPr>
          <w:rFonts w:ascii="Book Antiqua" w:hAnsi="Book Antiqua"/>
          <w:i/>
          <w:iCs/>
          <w:color w:val="000000" w:themeColor="text1"/>
        </w:rPr>
        <w:t>e.g</w:t>
      </w:r>
      <w:r w:rsidRPr="00381D81">
        <w:rPr>
          <w:rFonts w:ascii="Book Antiqua" w:hAnsi="Book Antiqua"/>
          <w:color w:val="000000" w:themeColor="text1"/>
        </w:rPr>
        <w:t>.</w:t>
      </w:r>
      <w:r w:rsidR="006F4388">
        <w:rPr>
          <w:rFonts w:ascii="Book Antiqua" w:hAnsi="Book Antiqua"/>
          <w:color w:val="000000" w:themeColor="text1"/>
          <w:lang w:eastAsia="zh-CN"/>
        </w:rPr>
        <w:t>,</w:t>
      </w:r>
      <w:r w:rsidRPr="00381D81">
        <w:rPr>
          <w:rFonts w:ascii="Book Antiqua" w:hAnsi="Book Antiqua"/>
          <w:color w:val="000000" w:themeColor="text1"/>
        </w:rPr>
        <w:t xml:space="preserve"> NADH), produced by alcohol and </w:t>
      </w:r>
      <w:r w:rsidR="00365EB8" w:rsidRPr="00381D81">
        <w:rPr>
          <w:rFonts w:ascii="Book Antiqua" w:hAnsi="Book Antiqua"/>
          <w:color w:val="000000" w:themeColor="text1"/>
        </w:rPr>
        <w:t>ADH</w:t>
      </w:r>
      <w:r w:rsidRPr="00381D81">
        <w:rPr>
          <w:rFonts w:ascii="Book Antiqua" w:hAnsi="Book Antiqua"/>
          <w:color w:val="000000" w:themeColor="text1"/>
        </w:rPr>
        <w:t xml:space="preserve"> entering the mitochondrial respiratory chain, lead to electron transport chain reduction, facilitating</w:t>
      </w:r>
      <w:r w:rsidR="00D45237" w:rsidRPr="00381D81">
        <w:rPr>
          <w:rFonts w:ascii="Book Antiqua" w:hAnsi="Book Antiqua"/>
          <w:color w:val="000000" w:themeColor="text1"/>
        </w:rPr>
        <w:t xml:space="preserve"> superoxide anion </w:t>
      </w:r>
      <w:proofErr w:type="gramStart"/>
      <w:r w:rsidR="00D45237" w:rsidRPr="00381D81">
        <w:rPr>
          <w:rFonts w:ascii="Book Antiqua" w:hAnsi="Book Antiqua"/>
          <w:color w:val="000000" w:themeColor="text1"/>
        </w:rPr>
        <w:t>formation</w:t>
      </w:r>
      <w:r w:rsidR="00DD4322" w:rsidRPr="00381D81">
        <w:rPr>
          <w:rFonts w:ascii="Book Antiqua" w:hAnsi="Book Antiqua"/>
          <w:color w:val="000000" w:themeColor="text1"/>
          <w:vertAlign w:val="superscript"/>
        </w:rPr>
        <w:t>[</w:t>
      </w:r>
      <w:proofErr w:type="gramEnd"/>
      <w:r w:rsidR="00DD4322" w:rsidRPr="00381D81">
        <w:rPr>
          <w:rFonts w:ascii="Book Antiqua" w:hAnsi="Book Antiqua"/>
          <w:color w:val="000000" w:themeColor="text1"/>
          <w:vertAlign w:val="superscript"/>
        </w:rPr>
        <w:t>38</w:t>
      </w:r>
      <w:r w:rsidR="000C6C13" w:rsidRPr="00381D81">
        <w:rPr>
          <w:rFonts w:ascii="Book Antiqua" w:hAnsi="Book Antiqua"/>
          <w:color w:val="000000" w:themeColor="text1"/>
          <w:vertAlign w:val="superscript"/>
        </w:rPr>
        <w:t>,25</w:t>
      </w:r>
      <w:r w:rsidR="00D45237" w:rsidRPr="00381D81">
        <w:rPr>
          <w:rFonts w:ascii="Book Antiqua" w:hAnsi="Book Antiqua"/>
          <w:color w:val="000000" w:themeColor="text1"/>
          <w:vertAlign w:val="superscript"/>
        </w:rPr>
        <w:t>]</w:t>
      </w:r>
      <w:r w:rsidR="00D45237" w:rsidRPr="00381D81">
        <w:rPr>
          <w:rFonts w:ascii="Book Antiqua" w:hAnsi="Book Antiqua"/>
          <w:color w:val="000000" w:themeColor="text1"/>
        </w:rPr>
        <w:t>.</w:t>
      </w:r>
      <w:r w:rsidRPr="00381D81">
        <w:rPr>
          <w:rFonts w:ascii="Book Antiqua" w:hAnsi="Book Antiqua"/>
          <w:color w:val="000000" w:themeColor="text1"/>
        </w:rPr>
        <w:t xml:space="preserve"> </w:t>
      </w:r>
    </w:p>
    <w:p w14:paraId="2151AE63" w14:textId="5EA3BAA7" w:rsidR="0054055C" w:rsidRPr="00381D81" w:rsidRDefault="0054055C" w:rsidP="006F4388">
      <w:pPr>
        <w:spacing w:line="360" w:lineRule="auto"/>
        <w:ind w:firstLineChars="100" w:firstLine="240"/>
        <w:jc w:val="both"/>
        <w:rPr>
          <w:rFonts w:ascii="Book Antiqua" w:hAnsi="Book Antiqua"/>
          <w:color w:val="000000" w:themeColor="text1"/>
        </w:rPr>
      </w:pPr>
      <w:r w:rsidRPr="00381D81">
        <w:rPr>
          <w:rFonts w:ascii="Book Antiqua" w:hAnsi="Book Antiqua"/>
          <w:color w:val="000000" w:themeColor="text1"/>
        </w:rPr>
        <w:t>Cell death can be triggered through ROS-induce</w:t>
      </w:r>
      <w:r w:rsidR="005B1028" w:rsidRPr="00381D81">
        <w:rPr>
          <w:rFonts w:ascii="Book Antiqua" w:hAnsi="Book Antiqua"/>
          <w:color w:val="000000" w:themeColor="text1"/>
        </w:rPr>
        <w:t>d</w:t>
      </w:r>
      <w:r w:rsidRPr="00381D81">
        <w:rPr>
          <w:rFonts w:ascii="Book Antiqua" w:hAnsi="Book Antiqua"/>
          <w:color w:val="000000" w:themeColor="text1"/>
        </w:rPr>
        <w:t xml:space="preserve"> release of apoptosis signal-regulating kinase 1 (</w:t>
      </w:r>
      <w:bookmarkStart w:id="35" w:name="OLE_LINK1514"/>
      <w:bookmarkStart w:id="36" w:name="OLE_LINK1515"/>
      <w:r w:rsidRPr="00381D81">
        <w:rPr>
          <w:rFonts w:ascii="Book Antiqua" w:hAnsi="Book Antiqua"/>
          <w:color w:val="000000" w:themeColor="text1"/>
        </w:rPr>
        <w:t>ASK</w:t>
      </w:r>
      <w:bookmarkEnd w:id="35"/>
      <w:bookmarkEnd w:id="36"/>
      <w:r w:rsidRPr="00381D81">
        <w:rPr>
          <w:rFonts w:ascii="Book Antiqua" w:hAnsi="Book Antiqua"/>
          <w:color w:val="000000" w:themeColor="text1"/>
        </w:rPr>
        <w:t>1)</w:t>
      </w:r>
      <w:r w:rsidRPr="00381D81">
        <w:rPr>
          <w:rFonts w:ascii="Book Antiqua" w:hAnsi="Book Antiqua"/>
          <w:iCs/>
          <w:color w:val="000000" w:themeColor="text1"/>
        </w:rPr>
        <w:t xml:space="preserve"> (a member of the </w:t>
      </w:r>
      <w:r w:rsidR="00054E33" w:rsidRPr="00381D81">
        <w:rPr>
          <w:rFonts w:ascii="Book Antiqua" w:hAnsi="Book Antiqua"/>
          <w:iCs/>
          <w:color w:val="000000" w:themeColor="text1"/>
        </w:rPr>
        <w:t>mitogen-activated protein kinase [</w:t>
      </w:r>
      <w:r w:rsidRPr="00381D81">
        <w:rPr>
          <w:rFonts w:ascii="Book Antiqua" w:hAnsi="Book Antiqua"/>
          <w:iCs/>
          <w:color w:val="000000" w:themeColor="text1"/>
        </w:rPr>
        <w:t>MAPK</w:t>
      </w:r>
      <w:r w:rsidR="00054E33" w:rsidRPr="00381D81">
        <w:rPr>
          <w:rFonts w:ascii="Book Antiqua" w:hAnsi="Book Antiqua"/>
          <w:iCs/>
          <w:color w:val="000000" w:themeColor="text1"/>
        </w:rPr>
        <w:t>]</w:t>
      </w:r>
      <w:r w:rsidRPr="00381D81">
        <w:rPr>
          <w:rFonts w:ascii="Book Antiqua" w:hAnsi="Book Antiqua"/>
          <w:iCs/>
          <w:color w:val="000000" w:themeColor="text1"/>
        </w:rPr>
        <w:t xml:space="preserve"> family)</w:t>
      </w:r>
      <w:r w:rsidRPr="00381D81">
        <w:rPr>
          <w:rFonts w:ascii="Book Antiqua" w:hAnsi="Book Antiqua"/>
          <w:color w:val="000000" w:themeColor="text1"/>
        </w:rPr>
        <w:t>, resulting in the cleavage of pro-caspase-3 to active caspase-3</w:t>
      </w:r>
      <w:r w:rsidR="00D218AB" w:rsidRPr="00381D81">
        <w:rPr>
          <w:rFonts w:ascii="Book Antiqua" w:hAnsi="Book Antiqua"/>
          <w:color w:val="000000" w:themeColor="text1"/>
        </w:rPr>
        <w:t>, which</w:t>
      </w:r>
      <w:r w:rsidRPr="00381D81">
        <w:rPr>
          <w:rFonts w:ascii="Book Antiqua" w:hAnsi="Book Antiqua"/>
          <w:color w:val="000000" w:themeColor="text1"/>
        </w:rPr>
        <w:t xml:space="preserve"> promotes </w:t>
      </w:r>
      <w:r w:rsidR="00D45237" w:rsidRPr="00381D81">
        <w:rPr>
          <w:rFonts w:ascii="Book Antiqua" w:hAnsi="Book Antiqua"/>
          <w:color w:val="000000" w:themeColor="text1"/>
        </w:rPr>
        <w:t xml:space="preserve">cellular </w:t>
      </w:r>
      <w:proofErr w:type="gramStart"/>
      <w:r w:rsidR="00D45237" w:rsidRPr="00381D81">
        <w:rPr>
          <w:rFonts w:ascii="Book Antiqua" w:hAnsi="Book Antiqua"/>
          <w:color w:val="000000" w:themeColor="text1"/>
        </w:rPr>
        <w:t>apoptosis</w:t>
      </w:r>
      <w:r w:rsidR="00D45237" w:rsidRPr="00381D81">
        <w:rPr>
          <w:rFonts w:ascii="Book Antiqua" w:hAnsi="Book Antiqua"/>
          <w:color w:val="000000" w:themeColor="text1"/>
          <w:vertAlign w:val="superscript"/>
        </w:rPr>
        <w:t>[</w:t>
      </w:r>
      <w:proofErr w:type="gramEnd"/>
      <w:r w:rsidR="0032672A">
        <w:rPr>
          <w:rFonts w:ascii="Book Antiqua" w:hAnsi="Book Antiqua"/>
          <w:color w:val="000000" w:themeColor="text1"/>
          <w:vertAlign w:val="superscript"/>
        </w:rPr>
        <w:t>39-</w:t>
      </w:r>
      <w:r w:rsidR="00D45237" w:rsidRPr="00381D81">
        <w:rPr>
          <w:rFonts w:ascii="Book Antiqua" w:hAnsi="Book Antiqua"/>
          <w:color w:val="000000" w:themeColor="text1"/>
          <w:vertAlign w:val="superscript"/>
        </w:rPr>
        <w:t>41]</w:t>
      </w:r>
      <w:r w:rsidRPr="00381D81">
        <w:rPr>
          <w:rFonts w:ascii="Book Antiqua" w:hAnsi="Book Antiqua"/>
          <w:iCs/>
          <w:color w:val="000000" w:themeColor="text1"/>
        </w:rPr>
        <w:t>. Additionally, cytosolic ASK1 activat</w:t>
      </w:r>
      <w:r w:rsidR="00054E33" w:rsidRPr="00381D81">
        <w:rPr>
          <w:rFonts w:ascii="Book Antiqua" w:hAnsi="Book Antiqua"/>
          <w:iCs/>
          <w:color w:val="000000" w:themeColor="text1"/>
        </w:rPr>
        <w:t>es</w:t>
      </w:r>
      <w:r w:rsidRPr="00381D81">
        <w:rPr>
          <w:rFonts w:ascii="Book Antiqua" w:hAnsi="Book Antiqua"/>
          <w:iCs/>
          <w:color w:val="000000" w:themeColor="text1"/>
        </w:rPr>
        <w:t xml:space="preserve"> </w:t>
      </w:r>
      <w:r w:rsidR="00054E33" w:rsidRPr="00381D81">
        <w:rPr>
          <w:rFonts w:ascii="Book Antiqua" w:hAnsi="Book Antiqua"/>
          <w:iCs/>
          <w:color w:val="000000" w:themeColor="text1"/>
        </w:rPr>
        <w:t>MAPK</w:t>
      </w:r>
      <w:r w:rsidRPr="00381D81">
        <w:rPr>
          <w:rFonts w:ascii="Book Antiqua" w:hAnsi="Book Antiqua"/>
          <w:iCs/>
          <w:color w:val="000000" w:themeColor="text1"/>
        </w:rPr>
        <w:t xml:space="preserve"> kinase 4 and JNK result</w:t>
      </w:r>
      <w:r w:rsidR="00054E33" w:rsidRPr="00381D81">
        <w:rPr>
          <w:rFonts w:ascii="Book Antiqua" w:hAnsi="Book Antiqua"/>
          <w:iCs/>
          <w:color w:val="000000" w:themeColor="text1"/>
        </w:rPr>
        <w:t>ing</w:t>
      </w:r>
      <w:r w:rsidRPr="00381D81">
        <w:rPr>
          <w:rFonts w:ascii="Book Antiqua" w:hAnsi="Book Antiqua"/>
          <w:iCs/>
          <w:color w:val="000000" w:themeColor="text1"/>
        </w:rPr>
        <w:t xml:space="preserve"> in increased mitochondrial permeability</w:t>
      </w:r>
      <w:r w:rsidR="00054E33" w:rsidRPr="00381D81">
        <w:rPr>
          <w:rFonts w:ascii="Book Antiqua" w:hAnsi="Book Antiqua"/>
          <w:iCs/>
          <w:color w:val="000000" w:themeColor="text1"/>
        </w:rPr>
        <w:t>,</w:t>
      </w:r>
      <w:r w:rsidRPr="00381D81">
        <w:rPr>
          <w:rFonts w:ascii="Book Antiqua" w:hAnsi="Book Antiqua"/>
          <w:iCs/>
          <w:color w:val="000000" w:themeColor="text1"/>
        </w:rPr>
        <w:t xml:space="preserve"> </w:t>
      </w:r>
      <w:r w:rsidR="00054E33" w:rsidRPr="00381D81">
        <w:rPr>
          <w:rFonts w:ascii="Book Antiqua" w:hAnsi="Book Antiqua"/>
          <w:iCs/>
          <w:color w:val="000000" w:themeColor="text1"/>
        </w:rPr>
        <w:t xml:space="preserve">mediated by SAB protein, </w:t>
      </w:r>
      <w:r w:rsidRPr="00381D81">
        <w:rPr>
          <w:rFonts w:ascii="Book Antiqua" w:hAnsi="Book Antiqua"/>
          <w:iCs/>
          <w:color w:val="000000" w:themeColor="text1"/>
        </w:rPr>
        <w:t>and thus hepatocyte c</w:t>
      </w:r>
      <w:r w:rsidR="00D45237" w:rsidRPr="00381D81">
        <w:rPr>
          <w:rFonts w:ascii="Book Antiqua" w:hAnsi="Book Antiqua"/>
          <w:iCs/>
          <w:color w:val="000000" w:themeColor="text1"/>
        </w:rPr>
        <w:t xml:space="preserve">ell </w:t>
      </w:r>
      <w:proofErr w:type="gramStart"/>
      <w:r w:rsidR="00D45237" w:rsidRPr="00381D81">
        <w:rPr>
          <w:rFonts w:ascii="Book Antiqua" w:hAnsi="Book Antiqua"/>
          <w:iCs/>
          <w:color w:val="000000" w:themeColor="text1"/>
        </w:rPr>
        <w:t>death</w:t>
      </w:r>
      <w:r w:rsidR="00DD4322" w:rsidRPr="00381D81">
        <w:rPr>
          <w:rFonts w:ascii="Book Antiqua" w:hAnsi="Book Antiqua"/>
          <w:iCs/>
          <w:color w:val="000000" w:themeColor="text1"/>
          <w:vertAlign w:val="superscript"/>
        </w:rPr>
        <w:t>[</w:t>
      </w:r>
      <w:proofErr w:type="gramEnd"/>
      <w:r w:rsidR="00DD4322" w:rsidRPr="00381D81">
        <w:rPr>
          <w:rFonts w:ascii="Book Antiqua" w:hAnsi="Book Antiqua"/>
          <w:iCs/>
          <w:color w:val="000000" w:themeColor="text1"/>
          <w:vertAlign w:val="superscript"/>
        </w:rPr>
        <w:t>40,41</w:t>
      </w:r>
      <w:r w:rsidR="00D45237" w:rsidRPr="00381D81">
        <w:rPr>
          <w:rFonts w:ascii="Book Antiqua" w:hAnsi="Book Antiqua"/>
          <w:iCs/>
          <w:color w:val="000000" w:themeColor="text1"/>
          <w:vertAlign w:val="superscript"/>
        </w:rPr>
        <w:t>]</w:t>
      </w:r>
      <w:r w:rsidR="00FC4644" w:rsidRPr="00381D81">
        <w:rPr>
          <w:rFonts w:ascii="Book Antiqua" w:hAnsi="Book Antiqua"/>
          <w:iCs/>
          <w:color w:val="000000" w:themeColor="text1"/>
        </w:rPr>
        <w:t>(Figure 2).</w:t>
      </w:r>
    </w:p>
    <w:p w14:paraId="2CAAFBF1" w14:textId="5338B072" w:rsidR="000F4DE0" w:rsidRPr="006F4388" w:rsidRDefault="0054055C" w:rsidP="006F4388">
      <w:pPr>
        <w:spacing w:line="360" w:lineRule="auto"/>
        <w:ind w:firstLineChars="100" w:firstLine="240"/>
        <w:jc w:val="both"/>
        <w:rPr>
          <w:rFonts w:ascii="Book Antiqua" w:hAnsi="Book Antiqua"/>
          <w:color w:val="000000" w:themeColor="text1"/>
        </w:rPr>
      </w:pPr>
      <w:r w:rsidRPr="00381D81">
        <w:rPr>
          <w:rFonts w:ascii="Book Antiqua" w:hAnsi="Book Antiqua"/>
          <w:color w:val="000000" w:themeColor="text1"/>
        </w:rPr>
        <w:t xml:space="preserve">Reactive nitrogen species (RNS) </w:t>
      </w:r>
      <w:r w:rsidR="00D218AB" w:rsidRPr="00381D81">
        <w:rPr>
          <w:rFonts w:ascii="Book Antiqua" w:hAnsi="Book Antiqua"/>
          <w:color w:val="000000" w:themeColor="text1"/>
        </w:rPr>
        <w:t>also contribute to</w:t>
      </w:r>
      <w:r w:rsidRPr="00381D81">
        <w:rPr>
          <w:rFonts w:ascii="Book Antiqua" w:hAnsi="Book Antiqua"/>
          <w:color w:val="000000" w:themeColor="text1"/>
        </w:rPr>
        <w:t xml:space="preserve"> mitochondrial </w:t>
      </w:r>
      <w:proofErr w:type="gramStart"/>
      <w:r w:rsidRPr="00381D81">
        <w:rPr>
          <w:rFonts w:ascii="Book Antiqua" w:hAnsi="Book Antiqua"/>
          <w:color w:val="000000" w:themeColor="text1"/>
        </w:rPr>
        <w:t>damage</w:t>
      </w:r>
      <w:r w:rsidR="00DD4322" w:rsidRPr="00381D81">
        <w:rPr>
          <w:rFonts w:ascii="Book Antiqua" w:hAnsi="Book Antiqua"/>
          <w:color w:val="000000" w:themeColor="text1"/>
          <w:vertAlign w:val="superscript"/>
        </w:rPr>
        <w:t>[</w:t>
      </w:r>
      <w:proofErr w:type="gramEnd"/>
      <w:r w:rsidR="00DD4322" w:rsidRPr="00381D81">
        <w:rPr>
          <w:rFonts w:ascii="Book Antiqua" w:hAnsi="Book Antiqua"/>
          <w:color w:val="000000" w:themeColor="text1"/>
          <w:vertAlign w:val="superscript"/>
        </w:rPr>
        <w:t>22,38</w:t>
      </w:r>
      <w:r w:rsidR="00C26307" w:rsidRPr="00381D81">
        <w:rPr>
          <w:rFonts w:ascii="Book Antiqua" w:hAnsi="Book Antiqua"/>
          <w:color w:val="000000" w:themeColor="text1"/>
          <w:vertAlign w:val="superscript"/>
        </w:rPr>
        <w:t>]</w:t>
      </w:r>
      <w:r w:rsidR="00C26307" w:rsidRPr="00381D81">
        <w:rPr>
          <w:rFonts w:ascii="Book Antiqua" w:hAnsi="Book Antiqua"/>
          <w:color w:val="000000" w:themeColor="text1"/>
        </w:rPr>
        <w:t xml:space="preserve">. </w:t>
      </w:r>
      <w:r w:rsidRPr="00381D81">
        <w:rPr>
          <w:rFonts w:ascii="Book Antiqua" w:hAnsi="Book Antiqua"/>
          <w:color w:val="000000" w:themeColor="text1"/>
        </w:rPr>
        <w:t xml:space="preserve">Alcohol-mediated overproduction of the superoxide anion can result in the generation of RNS, such as </w:t>
      </w:r>
      <w:proofErr w:type="spellStart"/>
      <w:r w:rsidRPr="00381D81">
        <w:rPr>
          <w:rFonts w:ascii="Book Antiqua" w:hAnsi="Book Antiqua"/>
          <w:color w:val="000000" w:themeColor="text1"/>
        </w:rPr>
        <w:t>peroxynitr</w:t>
      </w:r>
      <w:r w:rsidR="00054E33" w:rsidRPr="00381D81">
        <w:rPr>
          <w:rFonts w:ascii="Book Antiqua" w:hAnsi="Book Antiqua"/>
          <w:color w:val="000000" w:themeColor="text1"/>
        </w:rPr>
        <w:t>i</w:t>
      </w:r>
      <w:r w:rsidRPr="00381D81">
        <w:rPr>
          <w:rFonts w:ascii="Book Antiqua" w:hAnsi="Book Antiqua"/>
          <w:color w:val="000000" w:themeColor="text1"/>
        </w:rPr>
        <w:t>te</w:t>
      </w:r>
      <w:proofErr w:type="spellEnd"/>
      <w:r w:rsidRPr="00381D81">
        <w:rPr>
          <w:rFonts w:ascii="Book Antiqua" w:hAnsi="Book Antiqua"/>
          <w:color w:val="000000" w:themeColor="text1"/>
        </w:rPr>
        <w:t xml:space="preserve">, </w:t>
      </w:r>
      <w:bookmarkStart w:id="37" w:name="OLE_LINK1518"/>
      <w:bookmarkStart w:id="38" w:name="OLE_LINK1519"/>
      <w:r w:rsidRPr="006F4388">
        <w:rPr>
          <w:rFonts w:ascii="Book Antiqua" w:hAnsi="Book Antiqua"/>
          <w:i/>
          <w:iCs/>
          <w:color w:val="000000" w:themeColor="text1"/>
        </w:rPr>
        <w:t>via</w:t>
      </w:r>
      <w:bookmarkEnd w:id="37"/>
      <w:bookmarkEnd w:id="38"/>
      <w:r w:rsidRPr="00381D81">
        <w:rPr>
          <w:rFonts w:ascii="Book Antiqua" w:hAnsi="Book Antiqua"/>
          <w:color w:val="000000" w:themeColor="text1"/>
        </w:rPr>
        <w:t xml:space="preserve"> interaction with nitric oxide, culminating in mitochondrial protein </w:t>
      </w:r>
      <w:proofErr w:type="gramStart"/>
      <w:r w:rsidRPr="00381D81">
        <w:rPr>
          <w:rFonts w:ascii="Book Antiqua" w:hAnsi="Book Antiqua"/>
          <w:color w:val="000000" w:themeColor="text1"/>
        </w:rPr>
        <w:t>damage</w:t>
      </w:r>
      <w:r w:rsidR="00DD4322" w:rsidRPr="00381D81">
        <w:rPr>
          <w:rFonts w:ascii="Book Antiqua" w:hAnsi="Book Antiqua"/>
          <w:color w:val="000000" w:themeColor="text1"/>
          <w:vertAlign w:val="superscript"/>
        </w:rPr>
        <w:t>[</w:t>
      </w:r>
      <w:proofErr w:type="gramEnd"/>
      <w:r w:rsidR="00DD4322" w:rsidRPr="00381D81">
        <w:rPr>
          <w:rFonts w:ascii="Book Antiqua" w:hAnsi="Book Antiqua"/>
          <w:color w:val="000000" w:themeColor="text1"/>
          <w:vertAlign w:val="superscript"/>
        </w:rPr>
        <w:t>25</w:t>
      </w:r>
      <w:r w:rsidR="00C26307" w:rsidRPr="00381D81">
        <w:rPr>
          <w:rFonts w:ascii="Book Antiqua" w:hAnsi="Book Antiqua"/>
          <w:color w:val="000000" w:themeColor="text1"/>
          <w:vertAlign w:val="superscript"/>
        </w:rPr>
        <w:t>]</w:t>
      </w:r>
      <w:r w:rsidRPr="00381D81">
        <w:rPr>
          <w:rFonts w:ascii="Book Antiqua" w:hAnsi="Book Antiqua"/>
          <w:color w:val="000000" w:themeColor="text1"/>
        </w:rPr>
        <w:t xml:space="preserve">. Numerous mitochondrial-localized enzymes involved in respiration and cellular energetic processes are inactivated in this way, including NADH dehydrogenase, succinate dehydrogenase, cytochrome </w:t>
      </w:r>
      <w:r w:rsidRPr="00381D81">
        <w:rPr>
          <w:rFonts w:ascii="Book Antiqua" w:hAnsi="Book Antiqua"/>
          <w:i/>
          <w:iCs/>
          <w:color w:val="000000" w:themeColor="text1"/>
        </w:rPr>
        <w:t>c</w:t>
      </w:r>
      <w:r w:rsidR="00C26307" w:rsidRPr="00381D81">
        <w:rPr>
          <w:rFonts w:ascii="Book Antiqua" w:hAnsi="Book Antiqua"/>
          <w:color w:val="000000" w:themeColor="text1"/>
        </w:rPr>
        <w:t xml:space="preserve"> reductase and ATP </w:t>
      </w:r>
      <w:proofErr w:type="gramStart"/>
      <w:r w:rsidR="00C26307" w:rsidRPr="00381D81">
        <w:rPr>
          <w:rFonts w:ascii="Book Antiqua" w:hAnsi="Book Antiqua"/>
          <w:color w:val="000000" w:themeColor="text1"/>
        </w:rPr>
        <w:t>synthase</w:t>
      </w:r>
      <w:r w:rsidR="00F004FD" w:rsidRPr="00381D81">
        <w:rPr>
          <w:rFonts w:ascii="Book Antiqua" w:hAnsi="Book Antiqua"/>
          <w:color w:val="000000" w:themeColor="text1"/>
          <w:vertAlign w:val="superscript"/>
        </w:rPr>
        <w:t>[</w:t>
      </w:r>
      <w:proofErr w:type="gramEnd"/>
      <w:r w:rsidR="00F004FD" w:rsidRPr="00381D81">
        <w:rPr>
          <w:rFonts w:ascii="Book Antiqua" w:hAnsi="Book Antiqua"/>
          <w:color w:val="000000" w:themeColor="text1"/>
          <w:vertAlign w:val="superscript"/>
        </w:rPr>
        <w:t>42</w:t>
      </w:r>
      <w:r w:rsidR="00C26307" w:rsidRPr="00381D81">
        <w:rPr>
          <w:rFonts w:ascii="Book Antiqua" w:hAnsi="Book Antiqua"/>
          <w:color w:val="000000" w:themeColor="text1"/>
          <w:vertAlign w:val="superscript"/>
        </w:rPr>
        <w:t>]</w:t>
      </w:r>
      <w:r w:rsidRPr="00381D81">
        <w:rPr>
          <w:rFonts w:ascii="Book Antiqua" w:hAnsi="Book Antiqua"/>
          <w:color w:val="000000" w:themeColor="text1"/>
        </w:rPr>
        <w:t>.</w:t>
      </w:r>
    </w:p>
    <w:p w14:paraId="2FEDA424" w14:textId="7AB844CB" w:rsidR="0054055C" w:rsidRPr="00381D81" w:rsidRDefault="0054055C" w:rsidP="006F4388">
      <w:pPr>
        <w:spacing w:line="360" w:lineRule="auto"/>
        <w:ind w:firstLineChars="100" w:firstLine="240"/>
        <w:jc w:val="both"/>
        <w:rPr>
          <w:rFonts w:ascii="Book Antiqua" w:hAnsi="Book Antiqua"/>
          <w:color w:val="000000" w:themeColor="text1"/>
        </w:rPr>
      </w:pPr>
      <w:r w:rsidRPr="00381D81">
        <w:rPr>
          <w:rFonts w:ascii="Book Antiqua" w:hAnsi="Book Antiqua"/>
          <w:color w:val="000000" w:themeColor="text1"/>
        </w:rPr>
        <w:t xml:space="preserve">To limit oxidative damage following alcohol consumption, hepatic mitochondria have various adaptive mechanisms to prevent functional and structural impairments. </w:t>
      </w:r>
      <w:bookmarkStart w:id="39" w:name="OLE_LINK1520"/>
      <w:bookmarkStart w:id="40" w:name="OLE_LINK1521"/>
      <w:r w:rsidRPr="00381D81">
        <w:rPr>
          <w:rFonts w:ascii="Book Antiqua" w:hAnsi="Book Antiqua"/>
          <w:color w:val="000000" w:themeColor="text1"/>
        </w:rPr>
        <w:t>Uncoupling protein</w:t>
      </w:r>
      <w:bookmarkEnd w:id="39"/>
      <w:bookmarkEnd w:id="40"/>
      <w:r w:rsidRPr="00381D81">
        <w:rPr>
          <w:rFonts w:ascii="Book Antiqua" w:hAnsi="Book Antiqua"/>
          <w:color w:val="000000" w:themeColor="text1"/>
        </w:rPr>
        <w:t xml:space="preserve">s (UCPs), specifically UCPs 1-3, reduce ROS production by the uncoupling of mitochondrial oxidative </w:t>
      </w:r>
      <w:proofErr w:type="gramStart"/>
      <w:r w:rsidRPr="00381D81">
        <w:rPr>
          <w:rFonts w:ascii="Book Antiqua" w:hAnsi="Book Antiqua"/>
          <w:color w:val="000000" w:themeColor="text1"/>
        </w:rPr>
        <w:t>phosphoryla</w:t>
      </w:r>
      <w:r w:rsidR="00C26307" w:rsidRPr="00381D81">
        <w:rPr>
          <w:rFonts w:ascii="Book Antiqua" w:hAnsi="Book Antiqua"/>
          <w:color w:val="000000" w:themeColor="text1"/>
        </w:rPr>
        <w:t>tion</w:t>
      </w:r>
      <w:r w:rsidR="00F004FD" w:rsidRPr="00381D81">
        <w:rPr>
          <w:rFonts w:ascii="Book Antiqua" w:hAnsi="Book Antiqua"/>
          <w:color w:val="000000" w:themeColor="text1"/>
          <w:vertAlign w:val="superscript"/>
        </w:rPr>
        <w:t>[</w:t>
      </w:r>
      <w:proofErr w:type="gramEnd"/>
      <w:r w:rsidR="00F004FD" w:rsidRPr="00381D81">
        <w:rPr>
          <w:rFonts w:ascii="Book Antiqua" w:hAnsi="Book Antiqua"/>
          <w:color w:val="000000" w:themeColor="text1"/>
          <w:vertAlign w:val="superscript"/>
        </w:rPr>
        <w:t>43</w:t>
      </w:r>
      <w:r w:rsidR="00D218AB" w:rsidRPr="00381D81">
        <w:rPr>
          <w:rFonts w:ascii="Book Antiqua" w:hAnsi="Book Antiqua"/>
          <w:color w:val="000000" w:themeColor="text1"/>
          <w:vertAlign w:val="superscript"/>
        </w:rPr>
        <w:t>]</w:t>
      </w:r>
      <w:r w:rsidR="00054E33" w:rsidRPr="00381D81">
        <w:rPr>
          <w:rFonts w:ascii="Book Antiqua" w:hAnsi="Book Antiqua"/>
          <w:color w:val="000000" w:themeColor="text1"/>
        </w:rPr>
        <w:t xml:space="preserve">, </w:t>
      </w:r>
      <w:r w:rsidRPr="00381D81">
        <w:rPr>
          <w:rFonts w:ascii="Book Antiqua" w:hAnsi="Book Antiqua"/>
          <w:color w:val="000000" w:themeColor="text1"/>
        </w:rPr>
        <w:t>a process observed in patients with non-</w:t>
      </w:r>
      <w:bookmarkStart w:id="41" w:name="OLE_LINK1524"/>
      <w:bookmarkStart w:id="42" w:name="OLE_LINK1525"/>
      <w:r w:rsidRPr="00381D81">
        <w:rPr>
          <w:rFonts w:ascii="Book Antiqua" w:hAnsi="Book Antiqua"/>
          <w:color w:val="000000" w:themeColor="text1"/>
        </w:rPr>
        <w:t>alcoholic fatty live</w:t>
      </w:r>
      <w:r w:rsidR="00C26307" w:rsidRPr="00381D81">
        <w:rPr>
          <w:rFonts w:ascii="Book Antiqua" w:hAnsi="Book Antiqua"/>
          <w:color w:val="000000" w:themeColor="text1"/>
        </w:rPr>
        <w:t>r disease</w:t>
      </w:r>
      <w:bookmarkEnd w:id="41"/>
      <w:bookmarkEnd w:id="42"/>
      <w:r w:rsidR="00C26307" w:rsidRPr="00381D81">
        <w:rPr>
          <w:rFonts w:ascii="Book Antiqua" w:hAnsi="Book Antiqua"/>
          <w:color w:val="000000" w:themeColor="text1"/>
        </w:rPr>
        <w:t xml:space="preserve"> (</w:t>
      </w:r>
      <w:bookmarkStart w:id="43" w:name="OLE_LINK1526"/>
      <w:bookmarkStart w:id="44" w:name="OLE_LINK1527"/>
      <w:r w:rsidR="00C26307" w:rsidRPr="00381D81">
        <w:rPr>
          <w:rFonts w:ascii="Book Antiqua" w:hAnsi="Book Antiqua"/>
          <w:color w:val="000000" w:themeColor="text1"/>
        </w:rPr>
        <w:t>NAFLD</w:t>
      </w:r>
      <w:bookmarkEnd w:id="43"/>
      <w:bookmarkEnd w:id="44"/>
      <w:r w:rsidR="00C26307" w:rsidRPr="00381D81">
        <w:rPr>
          <w:rFonts w:ascii="Book Antiqua" w:hAnsi="Book Antiqua"/>
          <w:color w:val="000000" w:themeColor="text1"/>
        </w:rPr>
        <w:t>)</w:t>
      </w:r>
      <w:r w:rsidR="00F004FD" w:rsidRPr="00381D81">
        <w:rPr>
          <w:rFonts w:ascii="Book Antiqua" w:hAnsi="Book Antiqua"/>
          <w:color w:val="000000" w:themeColor="text1"/>
          <w:vertAlign w:val="superscript"/>
        </w:rPr>
        <w:t>[44</w:t>
      </w:r>
      <w:r w:rsidR="00C26307" w:rsidRPr="00381D81">
        <w:rPr>
          <w:rFonts w:ascii="Book Antiqua" w:hAnsi="Book Antiqua"/>
          <w:color w:val="000000" w:themeColor="text1"/>
          <w:vertAlign w:val="superscript"/>
        </w:rPr>
        <w:t>]</w:t>
      </w:r>
      <w:r w:rsidRPr="00381D81">
        <w:rPr>
          <w:rFonts w:ascii="Book Antiqua" w:hAnsi="Book Antiqua"/>
          <w:color w:val="000000" w:themeColor="text1"/>
        </w:rPr>
        <w:t>.</w:t>
      </w:r>
      <w:r w:rsidR="00865AB7" w:rsidRPr="00381D81">
        <w:rPr>
          <w:rFonts w:ascii="Book Antiqua" w:hAnsi="Book Antiqua"/>
          <w:color w:val="000000" w:themeColor="text1"/>
        </w:rPr>
        <w:t xml:space="preserve"> </w:t>
      </w:r>
      <w:r w:rsidR="00865AB7" w:rsidRPr="00381D81">
        <w:rPr>
          <w:rFonts w:ascii="Book Antiqua" w:hAnsi="Book Antiqua"/>
          <w:iCs/>
          <w:color w:val="000000" w:themeColor="text1"/>
        </w:rPr>
        <w:t>Furthermore, there is</w:t>
      </w:r>
      <w:r w:rsidRPr="00381D81">
        <w:rPr>
          <w:rFonts w:ascii="Book Antiqua" w:hAnsi="Book Antiqua"/>
          <w:color w:val="000000" w:themeColor="text1"/>
        </w:rPr>
        <w:t xml:space="preserve"> </w:t>
      </w:r>
      <w:r w:rsidR="00865AB7" w:rsidRPr="00381D81">
        <w:rPr>
          <w:rFonts w:ascii="Book Antiqua" w:hAnsi="Book Antiqua"/>
          <w:color w:val="000000" w:themeColor="text1"/>
        </w:rPr>
        <w:t xml:space="preserve">mitochondrial </w:t>
      </w:r>
      <w:r w:rsidRPr="00381D81">
        <w:rPr>
          <w:rFonts w:ascii="Book Antiqua" w:hAnsi="Book Antiqua"/>
          <w:color w:val="000000" w:themeColor="text1"/>
        </w:rPr>
        <w:t xml:space="preserve">upregulation of enzymatic antioxidants catalase, glutathione transferase and heme </w:t>
      </w:r>
      <w:r w:rsidRPr="00381D81">
        <w:rPr>
          <w:rFonts w:ascii="Book Antiqua" w:hAnsi="Book Antiqua"/>
          <w:color w:val="000000" w:themeColor="text1"/>
        </w:rPr>
        <w:lastRenderedPageBreak/>
        <w:t xml:space="preserve">oxygenase-1 and a marked increase in </w:t>
      </w:r>
      <w:proofErr w:type="gramStart"/>
      <w:r w:rsidRPr="00381D81">
        <w:rPr>
          <w:rFonts w:ascii="Book Antiqua" w:hAnsi="Book Antiqua"/>
          <w:color w:val="000000" w:themeColor="text1"/>
        </w:rPr>
        <w:t>GSH</w:t>
      </w:r>
      <w:r w:rsidR="00F004FD" w:rsidRPr="00381D81">
        <w:rPr>
          <w:rFonts w:ascii="Book Antiqua" w:hAnsi="Book Antiqua"/>
          <w:color w:val="000000" w:themeColor="text1"/>
          <w:vertAlign w:val="superscript"/>
        </w:rPr>
        <w:t>[</w:t>
      </w:r>
      <w:proofErr w:type="gramEnd"/>
      <w:r w:rsidR="00F004FD" w:rsidRPr="00381D81">
        <w:rPr>
          <w:rFonts w:ascii="Book Antiqua" w:hAnsi="Book Antiqua"/>
          <w:color w:val="000000" w:themeColor="text1"/>
          <w:vertAlign w:val="superscript"/>
        </w:rPr>
        <w:t>45,46</w:t>
      </w:r>
      <w:r w:rsidR="00AB2B33" w:rsidRPr="00381D81">
        <w:rPr>
          <w:rFonts w:ascii="Book Antiqua" w:hAnsi="Book Antiqua"/>
          <w:color w:val="000000" w:themeColor="text1"/>
          <w:vertAlign w:val="superscript"/>
        </w:rPr>
        <w:t>]</w:t>
      </w:r>
      <w:r w:rsidR="00AB2B33" w:rsidRPr="00381D81">
        <w:rPr>
          <w:rFonts w:ascii="Book Antiqua" w:hAnsi="Book Antiqua"/>
          <w:color w:val="000000" w:themeColor="text1"/>
        </w:rPr>
        <w:t xml:space="preserve">. </w:t>
      </w:r>
      <w:r w:rsidRPr="00381D81">
        <w:rPr>
          <w:rFonts w:ascii="Book Antiqua" w:hAnsi="Book Antiqua"/>
          <w:color w:val="000000" w:themeColor="text1"/>
        </w:rPr>
        <w:t xml:space="preserve">However, mitochondrial GSH depletion was observed in patients with alcohol dependence and </w:t>
      </w:r>
      <w:proofErr w:type="gramStart"/>
      <w:r w:rsidRPr="00381D81">
        <w:rPr>
          <w:rFonts w:ascii="Book Antiqua" w:hAnsi="Book Antiqua"/>
          <w:color w:val="000000" w:themeColor="text1"/>
        </w:rPr>
        <w:t>ALD</w:t>
      </w:r>
      <w:r w:rsidR="00AB2B33" w:rsidRPr="00381D81">
        <w:rPr>
          <w:rFonts w:ascii="Book Antiqua" w:hAnsi="Book Antiqua"/>
          <w:color w:val="000000" w:themeColor="text1"/>
          <w:vertAlign w:val="superscript"/>
        </w:rPr>
        <w:t>[</w:t>
      </w:r>
      <w:proofErr w:type="gramEnd"/>
      <w:r w:rsidR="00AB2B33" w:rsidRPr="00381D81">
        <w:rPr>
          <w:rFonts w:ascii="Book Antiqua" w:hAnsi="Book Antiqua"/>
          <w:color w:val="000000" w:themeColor="text1"/>
          <w:vertAlign w:val="superscript"/>
        </w:rPr>
        <w:t>15,16]</w:t>
      </w:r>
      <w:r w:rsidR="00D218AB" w:rsidRPr="00381D81">
        <w:rPr>
          <w:rFonts w:ascii="Book Antiqua" w:hAnsi="Book Antiqua"/>
          <w:color w:val="000000" w:themeColor="text1"/>
          <w:vertAlign w:val="superscript"/>
        </w:rPr>
        <w:t xml:space="preserve"> </w:t>
      </w:r>
      <w:r w:rsidRPr="00381D81">
        <w:rPr>
          <w:rFonts w:ascii="Book Antiqua" w:hAnsi="Book Antiqua"/>
          <w:color w:val="000000" w:themeColor="text1"/>
        </w:rPr>
        <w:t xml:space="preserve">suggesting that chronic alcohol exposure downregulates GSH expression. </w:t>
      </w:r>
    </w:p>
    <w:p w14:paraId="1688C938" w14:textId="3225C581" w:rsidR="0054055C" w:rsidRPr="00381D81" w:rsidRDefault="0054055C" w:rsidP="006F4388">
      <w:pPr>
        <w:spacing w:line="360" w:lineRule="auto"/>
        <w:ind w:firstLineChars="100" w:firstLine="240"/>
        <w:jc w:val="both"/>
        <w:rPr>
          <w:rFonts w:ascii="Book Antiqua" w:hAnsi="Book Antiqua"/>
          <w:color w:val="000000" w:themeColor="text1"/>
        </w:rPr>
      </w:pPr>
      <w:r w:rsidRPr="00381D81">
        <w:rPr>
          <w:rFonts w:ascii="Book Antiqua" w:hAnsi="Book Antiqua"/>
          <w:color w:val="000000" w:themeColor="text1"/>
        </w:rPr>
        <w:t>Manganese-dependent superoxide dismutase (</w:t>
      </w:r>
      <w:proofErr w:type="spellStart"/>
      <w:r w:rsidRPr="00381D81">
        <w:rPr>
          <w:rFonts w:ascii="Book Antiqua" w:hAnsi="Book Antiqua"/>
          <w:color w:val="000000" w:themeColor="text1"/>
        </w:rPr>
        <w:t>MnSOD</w:t>
      </w:r>
      <w:proofErr w:type="spellEnd"/>
      <w:r w:rsidRPr="00381D81">
        <w:rPr>
          <w:rFonts w:ascii="Book Antiqua" w:hAnsi="Book Antiqua"/>
          <w:color w:val="000000" w:themeColor="text1"/>
        </w:rPr>
        <w:t>) detoxifi</w:t>
      </w:r>
      <w:r w:rsidR="00865AB7" w:rsidRPr="00381D81">
        <w:rPr>
          <w:rFonts w:ascii="Book Antiqua" w:hAnsi="Book Antiqua"/>
          <w:color w:val="000000" w:themeColor="text1"/>
        </w:rPr>
        <w:t>es</w:t>
      </w:r>
      <w:r w:rsidRPr="00381D81">
        <w:rPr>
          <w:rFonts w:ascii="Book Antiqua" w:hAnsi="Book Antiqua"/>
          <w:color w:val="000000" w:themeColor="text1"/>
        </w:rPr>
        <w:t xml:space="preserve"> mitochondrial </w:t>
      </w:r>
      <w:proofErr w:type="gramStart"/>
      <w:r w:rsidR="00AB2B33" w:rsidRPr="00381D81">
        <w:rPr>
          <w:rFonts w:ascii="Book Antiqua" w:hAnsi="Book Antiqua"/>
          <w:color w:val="000000" w:themeColor="text1"/>
        </w:rPr>
        <w:t>superoxide</w:t>
      </w:r>
      <w:r w:rsidR="00F004FD" w:rsidRPr="00381D81">
        <w:rPr>
          <w:rFonts w:ascii="Book Antiqua" w:hAnsi="Book Antiqua"/>
          <w:color w:val="000000" w:themeColor="text1"/>
          <w:vertAlign w:val="superscript"/>
        </w:rPr>
        <w:t>[</w:t>
      </w:r>
      <w:proofErr w:type="gramEnd"/>
      <w:r w:rsidR="00F004FD" w:rsidRPr="00381D81">
        <w:rPr>
          <w:rFonts w:ascii="Book Antiqua" w:hAnsi="Book Antiqua"/>
          <w:color w:val="000000" w:themeColor="text1"/>
          <w:vertAlign w:val="superscript"/>
        </w:rPr>
        <w:t>47</w:t>
      </w:r>
      <w:r w:rsidR="00AB2B33" w:rsidRPr="00381D81">
        <w:rPr>
          <w:rFonts w:ascii="Book Antiqua" w:hAnsi="Book Antiqua"/>
          <w:color w:val="000000" w:themeColor="text1"/>
          <w:vertAlign w:val="superscript"/>
        </w:rPr>
        <w:t>]</w:t>
      </w:r>
      <w:r w:rsidR="00DB37E4" w:rsidRPr="00381D81">
        <w:rPr>
          <w:rFonts w:ascii="Book Antiqua" w:hAnsi="Book Antiqua"/>
          <w:color w:val="000000" w:themeColor="text1"/>
        </w:rPr>
        <w:t>, b</w:t>
      </w:r>
      <w:r w:rsidR="00865AB7" w:rsidRPr="00381D81">
        <w:rPr>
          <w:rFonts w:ascii="Book Antiqua" w:hAnsi="Book Antiqua"/>
          <w:color w:val="000000" w:themeColor="text1"/>
        </w:rPr>
        <w:t>ut</w:t>
      </w:r>
      <w:r w:rsidRPr="00381D81">
        <w:rPr>
          <w:rFonts w:ascii="Book Antiqua" w:hAnsi="Book Antiqua"/>
          <w:color w:val="000000" w:themeColor="text1"/>
        </w:rPr>
        <w:t xml:space="preserve"> its response to alcohol is poorly documented. Increased mitochondrial localization of </w:t>
      </w:r>
      <w:proofErr w:type="spellStart"/>
      <w:r w:rsidRPr="00381D81">
        <w:rPr>
          <w:rFonts w:ascii="Book Antiqua" w:hAnsi="Book Antiqua"/>
          <w:color w:val="000000" w:themeColor="text1"/>
        </w:rPr>
        <w:t>MnSOD</w:t>
      </w:r>
      <w:proofErr w:type="spellEnd"/>
      <w:r w:rsidRPr="00381D81">
        <w:rPr>
          <w:rFonts w:ascii="Book Antiqua" w:hAnsi="Book Antiqua"/>
          <w:color w:val="000000" w:themeColor="text1"/>
        </w:rPr>
        <w:t xml:space="preserve"> was associated with more se</w:t>
      </w:r>
      <w:r w:rsidR="00AB2B33" w:rsidRPr="00381D81">
        <w:rPr>
          <w:rFonts w:ascii="Book Antiqua" w:hAnsi="Book Antiqua"/>
          <w:color w:val="000000" w:themeColor="text1"/>
        </w:rPr>
        <w:t xml:space="preserve">vere forms of </w:t>
      </w:r>
      <w:proofErr w:type="gramStart"/>
      <w:r w:rsidR="00AB2B33" w:rsidRPr="00381D81">
        <w:rPr>
          <w:rFonts w:ascii="Book Antiqua" w:hAnsi="Book Antiqua"/>
          <w:color w:val="000000" w:themeColor="text1"/>
        </w:rPr>
        <w:t>ALD</w:t>
      </w:r>
      <w:r w:rsidR="00F004FD" w:rsidRPr="00381D81">
        <w:rPr>
          <w:rFonts w:ascii="Book Antiqua" w:hAnsi="Book Antiqua"/>
          <w:color w:val="000000" w:themeColor="text1"/>
          <w:vertAlign w:val="superscript"/>
        </w:rPr>
        <w:t>[</w:t>
      </w:r>
      <w:proofErr w:type="gramEnd"/>
      <w:r w:rsidR="00F004FD" w:rsidRPr="00381D81">
        <w:rPr>
          <w:rFonts w:ascii="Book Antiqua" w:hAnsi="Book Antiqua"/>
          <w:color w:val="000000" w:themeColor="text1"/>
          <w:vertAlign w:val="superscript"/>
        </w:rPr>
        <w:t>48</w:t>
      </w:r>
      <w:r w:rsidR="00AB2B33" w:rsidRPr="00381D81">
        <w:rPr>
          <w:rFonts w:ascii="Book Antiqua" w:hAnsi="Book Antiqua"/>
          <w:color w:val="000000" w:themeColor="text1"/>
          <w:vertAlign w:val="superscript"/>
        </w:rPr>
        <w:t>]</w:t>
      </w:r>
      <w:r w:rsidR="00865AB7" w:rsidRPr="00381D81">
        <w:rPr>
          <w:rFonts w:ascii="Book Antiqua" w:hAnsi="Book Antiqua"/>
          <w:color w:val="000000" w:themeColor="text1"/>
        </w:rPr>
        <w:t xml:space="preserve">, which may be mediated by increased </w:t>
      </w:r>
      <w:r w:rsidRPr="00381D81">
        <w:rPr>
          <w:rFonts w:ascii="Book Antiqua" w:hAnsi="Book Antiqua"/>
          <w:color w:val="000000" w:themeColor="text1"/>
        </w:rPr>
        <w:t>hydroxyl r</w:t>
      </w:r>
      <w:r w:rsidR="00AB2B33" w:rsidRPr="00381D81">
        <w:rPr>
          <w:rFonts w:ascii="Book Antiqua" w:hAnsi="Book Antiqua"/>
          <w:color w:val="000000" w:themeColor="text1"/>
        </w:rPr>
        <w:t>adical</w:t>
      </w:r>
      <w:r w:rsidR="00865AB7" w:rsidRPr="00381D81">
        <w:rPr>
          <w:rFonts w:ascii="Book Antiqua" w:hAnsi="Book Antiqua"/>
          <w:color w:val="000000" w:themeColor="text1"/>
        </w:rPr>
        <w:t xml:space="preserve"> generation</w:t>
      </w:r>
      <w:r w:rsidR="00AB2B33" w:rsidRPr="00381D81">
        <w:rPr>
          <w:rFonts w:ascii="Book Antiqua" w:hAnsi="Book Antiqua"/>
          <w:color w:val="000000" w:themeColor="text1"/>
          <w:vertAlign w:val="superscript"/>
        </w:rPr>
        <w:t>[22]</w:t>
      </w:r>
      <w:r w:rsidRPr="00381D81">
        <w:rPr>
          <w:rFonts w:ascii="Book Antiqua" w:hAnsi="Book Antiqua"/>
          <w:color w:val="000000" w:themeColor="text1"/>
        </w:rPr>
        <w:t xml:space="preserve">. Thus, overexpression of </w:t>
      </w:r>
      <w:proofErr w:type="spellStart"/>
      <w:r w:rsidRPr="00381D81">
        <w:rPr>
          <w:rFonts w:ascii="Book Antiqua" w:hAnsi="Book Antiqua"/>
          <w:color w:val="000000" w:themeColor="text1"/>
        </w:rPr>
        <w:t>MnSOD</w:t>
      </w:r>
      <w:proofErr w:type="spellEnd"/>
      <w:r w:rsidRPr="00381D81">
        <w:rPr>
          <w:rFonts w:ascii="Book Antiqua" w:hAnsi="Book Antiqua"/>
          <w:color w:val="000000" w:themeColor="text1"/>
        </w:rPr>
        <w:t xml:space="preserve"> may be hepatotoxic rather than hepatoprotective. </w:t>
      </w:r>
    </w:p>
    <w:p w14:paraId="189C1614" w14:textId="342DCFD4" w:rsidR="0054055C" w:rsidRPr="00381D81" w:rsidRDefault="0054055C" w:rsidP="006F4388">
      <w:pPr>
        <w:spacing w:line="360" w:lineRule="auto"/>
        <w:ind w:firstLineChars="100" w:firstLine="240"/>
        <w:jc w:val="both"/>
        <w:rPr>
          <w:rFonts w:ascii="Book Antiqua" w:hAnsi="Book Antiqua"/>
          <w:color w:val="000000" w:themeColor="text1"/>
        </w:rPr>
      </w:pPr>
      <w:r w:rsidRPr="00381D81">
        <w:rPr>
          <w:rFonts w:ascii="Book Antiqua" w:hAnsi="Book Antiqua"/>
          <w:i/>
          <w:iCs/>
          <w:color w:val="000000" w:themeColor="text1"/>
        </w:rPr>
        <w:t>S</w:t>
      </w:r>
      <w:r w:rsidRPr="00381D81">
        <w:rPr>
          <w:rFonts w:ascii="Book Antiqua" w:hAnsi="Book Antiqua"/>
          <w:color w:val="000000" w:themeColor="text1"/>
        </w:rPr>
        <w:t>-</w:t>
      </w:r>
      <w:bookmarkStart w:id="45" w:name="OLE_LINK1528"/>
      <w:bookmarkStart w:id="46" w:name="OLE_LINK1529"/>
      <w:r w:rsidRPr="00381D81">
        <w:rPr>
          <w:rFonts w:ascii="Book Antiqua" w:hAnsi="Book Antiqua"/>
          <w:color w:val="000000" w:themeColor="text1"/>
        </w:rPr>
        <w:t>adenosylmethionine</w:t>
      </w:r>
      <w:bookmarkEnd w:id="45"/>
      <w:bookmarkEnd w:id="46"/>
      <w:r w:rsidRPr="00381D81">
        <w:rPr>
          <w:rFonts w:ascii="Book Antiqua" w:hAnsi="Book Antiqua"/>
          <w:color w:val="000000" w:themeColor="text1"/>
        </w:rPr>
        <w:t xml:space="preserve"> (SAMe) has been implicated in regulating mitochondrial function, following alcohol consumption</w:t>
      </w:r>
      <w:r w:rsidR="00AB2B33" w:rsidRPr="00381D81">
        <w:rPr>
          <w:rFonts w:ascii="Book Antiqua" w:hAnsi="Book Antiqua"/>
          <w:color w:val="000000" w:themeColor="text1"/>
        </w:rPr>
        <w:t xml:space="preserve"> in a variety of animal </w:t>
      </w:r>
      <w:proofErr w:type="gramStart"/>
      <w:r w:rsidR="00AB2B33" w:rsidRPr="00381D81">
        <w:rPr>
          <w:rFonts w:ascii="Book Antiqua" w:hAnsi="Book Antiqua"/>
          <w:color w:val="000000" w:themeColor="text1"/>
        </w:rPr>
        <w:t>models</w:t>
      </w:r>
      <w:r w:rsidR="00F004FD" w:rsidRPr="00381D81">
        <w:rPr>
          <w:rFonts w:ascii="Book Antiqua" w:hAnsi="Book Antiqua"/>
          <w:color w:val="000000" w:themeColor="text1"/>
          <w:vertAlign w:val="superscript"/>
        </w:rPr>
        <w:t>[</w:t>
      </w:r>
      <w:proofErr w:type="gramEnd"/>
      <w:r w:rsidR="00F004FD" w:rsidRPr="00381D81">
        <w:rPr>
          <w:rFonts w:ascii="Book Antiqua" w:hAnsi="Book Antiqua"/>
          <w:color w:val="000000" w:themeColor="text1"/>
          <w:vertAlign w:val="superscript"/>
        </w:rPr>
        <w:t>49</w:t>
      </w:r>
      <w:r w:rsidR="00AB2B33" w:rsidRPr="00381D81">
        <w:rPr>
          <w:rFonts w:ascii="Book Antiqua" w:hAnsi="Book Antiqua"/>
          <w:color w:val="000000" w:themeColor="text1"/>
          <w:vertAlign w:val="superscript"/>
        </w:rPr>
        <w:t>]</w:t>
      </w:r>
      <w:r w:rsidRPr="00381D81">
        <w:rPr>
          <w:rFonts w:ascii="Book Antiqua" w:hAnsi="Book Antiqua"/>
          <w:color w:val="000000" w:themeColor="text1"/>
        </w:rPr>
        <w:t>. SAMe binds and inactivates the catalytic acti</w:t>
      </w:r>
      <w:r w:rsidR="00AB2B33" w:rsidRPr="00381D81">
        <w:rPr>
          <w:rFonts w:ascii="Book Antiqua" w:hAnsi="Book Antiqua"/>
          <w:color w:val="000000" w:themeColor="text1"/>
        </w:rPr>
        <w:t xml:space="preserve">vity of </w:t>
      </w:r>
      <w:proofErr w:type="gramStart"/>
      <w:r w:rsidR="00AB2B33" w:rsidRPr="00381D81">
        <w:rPr>
          <w:rFonts w:ascii="Book Antiqua" w:hAnsi="Book Antiqua"/>
          <w:color w:val="000000" w:themeColor="text1"/>
        </w:rPr>
        <w:t>CYP2E1</w:t>
      </w:r>
      <w:r w:rsidR="00F004FD" w:rsidRPr="00381D81">
        <w:rPr>
          <w:rFonts w:ascii="Book Antiqua" w:hAnsi="Book Antiqua"/>
          <w:color w:val="000000" w:themeColor="text1"/>
          <w:vertAlign w:val="superscript"/>
        </w:rPr>
        <w:t>[</w:t>
      </w:r>
      <w:proofErr w:type="gramEnd"/>
      <w:r w:rsidR="00F004FD" w:rsidRPr="00381D81">
        <w:rPr>
          <w:rFonts w:ascii="Book Antiqua" w:hAnsi="Book Antiqua"/>
          <w:color w:val="000000" w:themeColor="text1"/>
          <w:vertAlign w:val="superscript"/>
        </w:rPr>
        <w:t>50</w:t>
      </w:r>
      <w:r w:rsidR="00AB2B33" w:rsidRPr="00381D81">
        <w:rPr>
          <w:rFonts w:ascii="Book Antiqua" w:hAnsi="Book Antiqua"/>
          <w:color w:val="000000" w:themeColor="text1"/>
          <w:vertAlign w:val="superscript"/>
        </w:rPr>
        <w:t>]</w:t>
      </w:r>
      <w:r w:rsidRPr="00381D81">
        <w:rPr>
          <w:rFonts w:ascii="Book Antiqua" w:hAnsi="Book Antiqua"/>
          <w:color w:val="000000" w:themeColor="text1"/>
        </w:rPr>
        <w:t>, limiting alcohol-dependent increases in mitochondrial production of su</w:t>
      </w:r>
      <w:r w:rsidR="00AB2B33" w:rsidRPr="00381D81">
        <w:rPr>
          <w:rFonts w:ascii="Book Antiqua" w:hAnsi="Book Antiqua"/>
          <w:color w:val="000000" w:themeColor="text1"/>
        </w:rPr>
        <w:t>peroxide</w:t>
      </w:r>
      <w:r w:rsidR="00F004FD" w:rsidRPr="00381D81">
        <w:rPr>
          <w:rFonts w:ascii="Book Antiqua" w:hAnsi="Book Antiqua"/>
          <w:color w:val="000000" w:themeColor="text1"/>
          <w:vertAlign w:val="superscript"/>
        </w:rPr>
        <w:t>[49</w:t>
      </w:r>
      <w:r w:rsidR="00AB2B33" w:rsidRPr="00381D81">
        <w:rPr>
          <w:rFonts w:ascii="Book Antiqua" w:hAnsi="Book Antiqua"/>
          <w:color w:val="000000" w:themeColor="text1"/>
          <w:vertAlign w:val="superscript"/>
        </w:rPr>
        <w:t>]</w:t>
      </w:r>
      <w:r w:rsidRPr="00381D81">
        <w:rPr>
          <w:rFonts w:ascii="Book Antiqua" w:hAnsi="Book Antiqua"/>
          <w:color w:val="000000" w:themeColor="text1"/>
        </w:rPr>
        <w:t>. SAMe also increases synthesis a</w:t>
      </w:r>
      <w:r w:rsidR="00AB2B33" w:rsidRPr="00381D81">
        <w:rPr>
          <w:rFonts w:ascii="Book Antiqua" w:hAnsi="Book Antiqua"/>
          <w:color w:val="000000" w:themeColor="text1"/>
        </w:rPr>
        <w:t xml:space="preserve">nd availability of </w:t>
      </w:r>
      <w:proofErr w:type="gramStart"/>
      <w:r w:rsidR="00AB2B33" w:rsidRPr="00381D81">
        <w:rPr>
          <w:rFonts w:ascii="Book Antiqua" w:hAnsi="Book Antiqua"/>
          <w:color w:val="000000" w:themeColor="text1"/>
        </w:rPr>
        <w:t>glutathione</w:t>
      </w:r>
      <w:r w:rsidR="00F004FD" w:rsidRPr="00381D81">
        <w:rPr>
          <w:rFonts w:ascii="Book Antiqua" w:hAnsi="Book Antiqua"/>
          <w:color w:val="000000" w:themeColor="text1"/>
          <w:vertAlign w:val="superscript"/>
        </w:rPr>
        <w:t>[</w:t>
      </w:r>
      <w:proofErr w:type="gramEnd"/>
      <w:r w:rsidR="00F004FD" w:rsidRPr="00381D81">
        <w:rPr>
          <w:rFonts w:ascii="Book Antiqua" w:hAnsi="Book Antiqua"/>
          <w:color w:val="000000" w:themeColor="text1"/>
          <w:vertAlign w:val="superscript"/>
        </w:rPr>
        <w:t>51</w:t>
      </w:r>
      <w:r w:rsidR="00AB2B33" w:rsidRPr="00381D81">
        <w:rPr>
          <w:rFonts w:ascii="Book Antiqua" w:hAnsi="Book Antiqua"/>
          <w:color w:val="000000" w:themeColor="text1"/>
          <w:vertAlign w:val="superscript"/>
        </w:rPr>
        <w:t>]</w:t>
      </w:r>
      <w:r w:rsidRPr="00381D81">
        <w:rPr>
          <w:rFonts w:ascii="Book Antiqua" w:hAnsi="Book Antiqua"/>
          <w:color w:val="000000" w:themeColor="text1"/>
        </w:rPr>
        <w:t xml:space="preserve"> and maintains mitochondrial respir</w:t>
      </w:r>
      <w:r w:rsidR="00AB2B33" w:rsidRPr="00381D81">
        <w:rPr>
          <w:rFonts w:ascii="Book Antiqua" w:hAnsi="Book Antiqua"/>
          <w:color w:val="000000" w:themeColor="text1"/>
        </w:rPr>
        <w:t xml:space="preserve">ation rate and </w:t>
      </w:r>
      <w:proofErr w:type="spellStart"/>
      <w:r w:rsidR="00AB2B33" w:rsidRPr="00381D81">
        <w:rPr>
          <w:rFonts w:ascii="Book Antiqua" w:hAnsi="Book Antiqua"/>
          <w:color w:val="000000" w:themeColor="text1"/>
        </w:rPr>
        <w:t>mtDNA</w:t>
      </w:r>
      <w:proofErr w:type="spellEnd"/>
      <w:r w:rsidR="00AB2B33" w:rsidRPr="00381D81">
        <w:rPr>
          <w:rFonts w:ascii="Book Antiqua" w:hAnsi="Book Antiqua"/>
          <w:color w:val="000000" w:themeColor="text1"/>
        </w:rPr>
        <w:t xml:space="preserve"> integrity</w:t>
      </w:r>
      <w:r w:rsidR="00F004FD" w:rsidRPr="00381D81">
        <w:rPr>
          <w:rFonts w:ascii="Book Antiqua" w:hAnsi="Book Antiqua"/>
          <w:color w:val="000000" w:themeColor="text1"/>
          <w:vertAlign w:val="superscript"/>
        </w:rPr>
        <w:t>[38</w:t>
      </w:r>
      <w:r w:rsidR="00AB2B33" w:rsidRPr="00381D81">
        <w:rPr>
          <w:rFonts w:ascii="Book Antiqua" w:hAnsi="Book Antiqua"/>
          <w:color w:val="000000" w:themeColor="text1"/>
          <w:vertAlign w:val="superscript"/>
        </w:rPr>
        <w:t>]</w:t>
      </w:r>
      <w:r w:rsidRPr="00381D81">
        <w:rPr>
          <w:rFonts w:ascii="Book Antiqua" w:hAnsi="Book Antiqua"/>
          <w:color w:val="000000" w:themeColor="text1"/>
        </w:rPr>
        <w:t>. Although greater SAMe levels have been observed in the serum of ALD patients compared to healthy subje</w:t>
      </w:r>
      <w:r w:rsidR="00AB2B33" w:rsidRPr="00381D81">
        <w:rPr>
          <w:rFonts w:ascii="Book Antiqua" w:hAnsi="Book Antiqua"/>
          <w:color w:val="000000" w:themeColor="text1"/>
        </w:rPr>
        <w:t>cts</w:t>
      </w:r>
      <w:r w:rsidR="00F004FD" w:rsidRPr="00381D81">
        <w:rPr>
          <w:rFonts w:ascii="Book Antiqua" w:hAnsi="Book Antiqua"/>
          <w:color w:val="000000" w:themeColor="text1"/>
          <w:vertAlign w:val="superscript"/>
        </w:rPr>
        <w:t>[52</w:t>
      </w:r>
      <w:r w:rsidR="00AB2B33" w:rsidRPr="00381D81">
        <w:rPr>
          <w:rFonts w:ascii="Book Antiqua" w:hAnsi="Book Antiqua"/>
          <w:color w:val="000000" w:themeColor="text1"/>
          <w:vertAlign w:val="superscript"/>
        </w:rPr>
        <w:t>]</w:t>
      </w:r>
      <w:r w:rsidRPr="00381D81">
        <w:rPr>
          <w:rFonts w:ascii="Book Antiqua" w:hAnsi="Book Antiqua"/>
          <w:color w:val="000000" w:themeColor="text1"/>
        </w:rPr>
        <w:t>, a reduction in hepatic SAMe levels was observed in pati</w:t>
      </w:r>
      <w:r w:rsidR="00AB2B33" w:rsidRPr="00381D81">
        <w:rPr>
          <w:rFonts w:ascii="Book Antiqua" w:hAnsi="Book Antiqua"/>
          <w:color w:val="000000" w:themeColor="text1"/>
        </w:rPr>
        <w:t>ents with AH</w:t>
      </w:r>
      <w:r w:rsidR="00F004FD" w:rsidRPr="00381D81">
        <w:rPr>
          <w:rFonts w:ascii="Book Antiqua" w:hAnsi="Book Antiqua"/>
          <w:color w:val="000000" w:themeColor="text1"/>
          <w:vertAlign w:val="superscript"/>
        </w:rPr>
        <w:t>[53</w:t>
      </w:r>
      <w:r w:rsidR="00AB2B33" w:rsidRPr="00381D81">
        <w:rPr>
          <w:rFonts w:ascii="Book Antiqua" w:hAnsi="Book Antiqua"/>
          <w:color w:val="000000" w:themeColor="text1"/>
          <w:vertAlign w:val="superscript"/>
        </w:rPr>
        <w:t>]</w:t>
      </w:r>
      <w:r w:rsidRPr="00381D81">
        <w:rPr>
          <w:rFonts w:ascii="Book Antiqua" w:hAnsi="Book Antiqua"/>
          <w:color w:val="000000" w:themeColor="text1"/>
        </w:rPr>
        <w:t xml:space="preserve">, suggesting the acute inflammatory state leads to hepatic SAMe depletion. SAMe has been evaluated as a treatment for AH in a recent phase 2 randomized controlled clinical </w:t>
      </w:r>
      <w:proofErr w:type="gramStart"/>
      <w:r w:rsidRPr="00381D81">
        <w:rPr>
          <w:rFonts w:ascii="Book Antiqua" w:hAnsi="Book Antiqua"/>
          <w:color w:val="000000" w:themeColor="text1"/>
        </w:rPr>
        <w:t>trial</w:t>
      </w:r>
      <w:proofErr w:type="gramEnd"/>
      <w:r w:rsidRPr="00381D81">
        <w:rPr>
          <w:rFonts w:ascii="Book Antiqua" w:hAnsi="Book Antiqua"/>
          <w:color w:val="000000" w:themeColor="text1"/>
        </w:rPr>
        <w:t>. SAMe with prednisolone improved 6-mo survival compared to prednisolone treatmen</w:t>
      </w:r>
      <w:r w:rsidR="00AB2B33" w:rsidRPr="00381D81">
        <w:rPr>
          <w:rFonts w:ascii="Book Antiqua" w:hAnsi="Book Antiqua"/>
          <w:color w:val="000000" w:themeColor="text1"/>
        </w:rPr>
        <w:t xml:space="preserve">t </w:t>
      </w:r>
      <w:proofErr w:type="gramStart"/>
      <w:r w:rsidR="00AB2B33" w:rsidRPr="00381D81">
        <w:rPr>
          <w:rFonts w:ascii="Book Antiqua" w:hAnsi="Book Antiqua"/>
          <w:color w:val="000000" w:themeColor="text1"/>
        </w:rPr>
        <w:t>alone</w:t>
      </w:r>
      <w:r w:rsidR="00F004FD" w:rsidRPr="00381D81">
        <w:rPr>
          <w:rFonts w:ascii="Book Antiqua" w:hAnsi="Book Antiqua"/>
          <w:color w:val="000000" w:themeColor="text1"/>
          <w:vertAlign w:val="superscript"/>
        </w:rPr>
        <w:t>[</w:t>
      </w:r>
      <w:proofErr w:type="gramEnd"/>
      <w:r w:rsidR="00F004FD" w:rsidRPr="00381D81">
        <w:rPr>
          <w:rFonts w:ascii="Book Antiqua" w:hAnsi="Book Antiqua"/>
          <w:color w:val="000000" w:themeColor="text1"/>
          <w:vertAlign w:val="superscript"/>
        </w:rPr>
        <w:t>54</w:t>
      </w:r>
      <w:r w:rsidR="00AB2B33" w:rsidRPr="00381D81">
        <w:rPr>
          <w:rFonts w:ascii="Book Antiqua" w:hAnsi="Book Antiqua"/>
          <w:color w:val="000000" w:themeColor="text1"/>
          <w:vertAlign w:val="superscript"/>
        </w:rPr>
        <w:t>]</w:t>
      </w:r>
      <w:r w:rsidRPr="00381D81">
        <w:rPr>
          <w:rFonts w:ascii="Book Antiqua" w:hAnsi="Book Antiqua"/>
          <w:color w:val="000000" w:themeColor="text1"/>
        </w:rPr>
        <w:t>. Although these preliminary results are encouraging, a definitive study has yet to be undertaken.</w:t>
      </w:r>
    </w:p>
    <w:p w14:paraId="3F9AFD99" w14:textId="77777777" w:rsidR="0054055C" w:rsidRPr="006F4388" w:rsidRDefault="0054055C" w:rsidP="00381D81">
      <w:pPr>
        <w:spacing w:line="360" w:lineRule="auto"/>
        <w:jc w:val="both"/>
        <w:rPr>
          <w:rFonts w:ascii="Book Antiqua" w:hAnsi="Book Antiqua"/>
          <w:b/>
          <w:color w:val="000000" w:themeColor="text1"/>
          <w:u w:val="single"/>
        </w:rPr>
      </w:pPr>
    </w:p>
    <w:p w14:paraId="37FFA974" w14:textId="5C307D19" w:rsidR="0054055C" w:rsidRPr="006F4388" w:rsidRDefault="006F4388" w:rsidP="00381D81">
      <w:pPr>
        <w:spacing w:line="360" w:lineRule="auto"/>
        <w:jc w:val="both"/>
        <w:rPr>
          <w:rFonts w:ascii="Book Antiqua" w:hAnsi="Book Antiqua"/>
          <w:b/>
          <w:color w:val="000000" w:themeColor="text1"/>
          <w:u w:val="single"/>
        </w:rPr>
      </w:pPr>
      <w:r w:rsidRPr="006F4388">
        <w:rPr>
          <w:rFonts w:ascii="Book Antiqua" w:hAnsi="Book Antiqua"/>
          <w:b/>
          <w:color w:val="000000" w:themeColor="text1"/>
          <w:u w:val="single"/>
        </w:rPr>
        <w:t>CELL SIGNALING PATHWAYS</w:t>
      </w:r>
    </w:p>
    <w:p w14:paraId="64BAF42B" w14:textId="757E25B6" w:rsidR="0054055C" w:rsidRPr="001E4DEE" w:rsidRDefault="0054055C" w:rsidP="00381D81">
      <w:pPr>
        <w:spacing w:line="360" w:lineRule="auto"/>
        <w:jc w:val="both"/>
        <w:rPr>
          <w:rFonts w:ascii="Book Antiqua" w:hAnsi="Book Antiqua"/>
          <w:noProof/>
          <w:color w:val="000000" w:themeColor="text1"/>
          <w:lang w:eastAsia="en-GB"/>
        </w:rPr>
      </w:pPr>
      <w:bookmarkStart w:id="47" w:name="OLE_LINK1530"/>
      <w:bookmarkStart w:id="48" w:name="OLE_LINK1531"/>
      <w:r w:rsidRPr="00381D81">
        <w:rPr>
          <w:rFonts w:ascii="Book Antiqua" w:hAnsi="Book Antiqua" w:cstheme="minorHAnsi"/>
          <w:color w:val="000000" w:themeColor="text1"/>
          <w:shd w:val="clear" w:color="auto" w:fill="FFFFFF"/>
        </w:rPr>
        <w:t>Lipopolysaccharide</w:t>
      </w:r>
      <w:bookmarkEnd w:id="47"/>
      <w:bookmarkEnd w:id="48"/>
      <w:r w:rsidRPr="00381D81">
        <w:rPr>
          <w:rFonts w:ascii="Book Antiqua" w:hAnsi="Book Antiqua" w:cstheme="minorHAnsi"/>
          <w:color w:val="000000" w:themeColor="text1"/>
          <w:shd w:val="clear" w:color="auto" w:fill="FFFFFF"/>
        </w:rPr>
        <w:t xml:space="preserve"> (LPS) plays a key role in the pathogenesis of ALD, with higher circulating LPS levels</w:t>
      </w:r>
      <w:r w:rsidR="00FC3A27" w:rsidRPr="00381D81">
        <w:rPr>
          <w:rFonts w:ascii="Book Antiqua" w:hAnsi="Book Antiqua" w:cstheme="minorHAnsi"/>
          <w:color w:val="000000" w:themeColor="text1"/>
          <w:shd w:val="clear" w:color="auto" w:fill="FFFFFF"/>
        </w:rPr>
        <w:t xml:space="preserve"> in alcohol dependent </w:t>
      </w:r>
      <w:proofErr w:type="gramStart"/>
      <w:r w:rsidR="00FC3A27" w:rsidRPr="00381D81">
        <w:rPr>
          <w:rFonts w:ascii="Book Antiqua" w:hAnsi="Book Antiqua" w:cstheme="minorHAnsi"/>
          <w:color w:val="000000" w:themeColor="text1"/>
          <w:shd w:val="clear" w:color="auto" w:fill="FFFFFF"/>
        </w:rPr>
        <w:t>patients</w:t>
      </w:r>
      <w:r w:rsidR="00F004FD" w:rsidRPr="00381D81">
        <w:rPr>
          <w:rFonts w:ascii="Book Antiqua" w:hAnsi="Book Antiqua" w:cstheme="minorHAnsi"/>
          <w:color w:val="000000" w:themeColor="text1"/>
          <w:shd w:val="clear" w:color="auto" w:fill="FFFFFF"/>
          <w:vertAlign w:val="superscript"/>
        </w:rPr>
        <w:t>[</w:t>
      </w:r>
      <w:proofErr w:type="gramEnd"/>
      <w:r w:rsidR="00F004FD" w:rsidRPr="00381D81">
        <w:rPr>
          <w:rFonts w:ascii="Book Antiqua" w:hAnsi="Book Antiqua" w:cstheme="minorHAnsi"/>
          <w:color w:val="000000" w:themeColor="text1"/>
          <w:shd w:val="clear" w:color="auto" w:fill="FFFFFF"/>
          <w:vertAlign w:val="superscript"/>
        </w:rPr>
        <w:t>55,56</w:t>
      </w:r>
      <w:r w:rsidR="00FC3A27" w:rsidRPr="00381D81">
        <w:rPr>
          <w:rFonts w:ascii="Book Antiqua" w:hAnsi="Book Antiqua" w:cstheme="minorHAnsi"/>
          <w:color w:val="000000" w:themeColor="text1"/>
          <w:shd w:val="clear" w:color="auto" w:fill="FFFFFF"/>
          <w:vertAlign w:val="superscript"/>
        </w:rPr>
        <w:t>]</w:t>
      </w:r>
      <w:r w:rsidRPr="00381D81">
        <w:rPr>
          <w:rFonts w:ascii="Book Antiqua" w:hAnsi="Book Antiqua" w:cstheme="minorHAnsi"/>
          <w:color w:val="000000" w:themeColor="text1"/>
          <w:shd w:val="clear" w:color="auto" w:fill="FFFFFF"/>
        </w:rPr>
        <w:t>. In AH, LPS predicts organ failure</w:t>
      </w:r>
      <w:r w:rsidR="0081761C" w:rsidRPr="00381D81">
        <w:rPr>
          <w:rFonts w:ascii="Book Antiqua" w:hAnsi="Book Antiqua" w:cstheme="minorHAnsi"/>
          <w:color w:val="000000" w:themeColor="text1"/>
          <w:shd w:val="clear" w:color="auto" w:fill="FFFFFF"/>
        </w:rPr>
        <w:t>,</w:t>
      </w:r>
      <w:r w:rsidR="00FC3A27" w:rsidRPr="00381D81">
        <w:rPr>
          <w:rFonts w:ascii="Book Antiqua" w:hAnsi="Book Antiqua" w:cstheme="minorHAnsi"/>
          <w:color w:val="000000" w:themeColor="text1"/>
          <w:shd w:val="clear" w:color="auto" w:fill="FFFFFF"/>
        </w:rPr>
        <w:t xml:space="preserve"> </w:t>
      </w:r>
      <w:proofErr w:type="gramStart"/>
      <w:r w:rsidR="00FC3A27" w:rsidRPr="00381D81">
        <w:rPr>
          <w:rFonts w:ascii="Book Antiqua" w:hAnsi="Book Antiqua" w:cstheme="minorHAnsi"/>
          <w:color w:val="000000" w:themeColor="text1"/>
          <w:shd w:val="clear" w:color="auto" w:fill="FFFFFF"/>
        </w:rPr>
        <w:t>mortality</w:t>
      </w:r>
      <w:r w:rsidR="00F004FD" w:rsidRPr="00381D81">
        <w:rPr>
          <w:rFonts w:ascii="Book Antiqua" w:hAnsi="Book Antiqua" w:cstheme="minorHAnsi"/>
          <w:color w:val="000000" w:themeColor="text1"/>
          <w:shd w:val="clear" w:color="auto" w:fill="FFFFFF"/>
          <w:vertAlign w:val="superscript"/>
        </w:rPr>
        <w:t>[</w:t>
      </w:r>
      <w:proofErr w:type="gramEnd"/>
      <w:r w:rsidR="00F004FD" w:rsidRPr="00381D81">
        <w:rPr>
          <w:rFonts w:ascii="Book Antiqua" w:hAnsi="Book Antiqua" w:cstheme="minorHAnsi"/>
          <w:color w:val="000000" w:themeColor="text1"/>
          <w:shd w:val="clear" w:color="auto" w:fill="FFFFFF"/>
          <w:vertAlign w:val="superscript"/>
        </w:rPr>
        <w:t>57</w:t>
      </w:r>
      <w:r w:rsidR="00FC3A27" w:rsidRPr="00381D81">
        <w:rPr>
          <w:rFonts w:ascii="Book Antiqua" w:hAnsi="Book Antiqua" w:cstheme="minorHAnsi"/>
          <w:color w:val="000000" w:themeColor="text1"/>
          <w:shd w:val="clear" w:color="auto" w:fill="FFFFFF"/>
          <w:vertAlign w:val="superscript"/>
        </w:rPr>
        <w:t>]</w:t>
      </w:r>
      <w:r w:rsidRPr="00381D81">
        <w:rPr>
          <w:rFonts w:ascii="Book Antiqua" w:hAnsi="Book Antiqua" w:cstheme="minorHAnsi"/>
          <w:color w:val="000000" w:themeColor="text1"/>
          <w:shd w:val="clear" w:color="auto" w:fill="FFFFFF"/>
        </w:rPr>
        <w:t xml:space="preserve"> </w:t>
      </w:r>
      <w:r w:rsidR="0081761C" w:rsidRPr="00381D81">
        <w:rPr>
          <w:rFonts w:ascii="Book Antiqua" w:hAnsi="Book Antiqua" w:cstheme="minorHAnsi"/>
          <w:color w:val="000000" w:themeColor="text1"/>
          <w:shd w:val="clear" w:color="auto" w:fill="FFFFFF"/>
        </w:rPr>
        <w:t xml:space="preserve">and </w:t>
      </w:r>
      <w:r w:rsidR="00FC3A27" w:rsidRPr="00381D81">
        <w:rPr>
          <w:rFonts w:ascii="Book Antiqua" w:hAnsi="Book Antiqua" w:cstheme="minorHAnsi"/>
          <w:color w:val="000000" w:themeColor="text1"/>
          <w:shd w:val="clear" w:color="auto" w:fill="FFFFFF"/>
        </w:rPr>
        <w:t>infection</w:t>
      </w:r>
      <w:r w:rsidR="00F004FD" w:rsidRPr="00381D81">
        <w:rPr>
          <w:rFonts w:ascii="Book Antiqua" w:hAnsi="Book Antiqua" w:cstheme="minorHAnsi"/>
          <w:color w:val="000000" w:themeColor="text1"/>
          <w:shd w:val="clear" w:color="auto" w:fill="FFFFFF"/>
          <w:vertAlign w:val="superscript"/>
        </w:rPr>
        <w:t>[58</w:t>
      </w:r>
      <w:r w:rsidR="00FC3A27" w:rsidRPr="00381D81">
        <w:rPr>
          <w:rFonts w:ascii="Book Antiqua" w:hAnsi="Book Antiqua" w:cstheme="minorHAnsi"/>
          <w:color w:val="000000" w:themeColor="text1"/>
          <w:shd w:val="clear" w:color="auto" w:fill="FFFFFF"/>
          <w:vertAlign w:val="superscript"/>
        </w:rPr>
        <w:t>]</w:t>
      </w:r>
      <w:r w:rsidRPr="00381D81">
        <w:rPr>
          <w:rFonts w:ascii="Book Antiqua" w:hAnsi="Book Antiqua" w:cstheme="minorHAnsi"/>
          <w:color w:val="000000" w:themeColor="text1"/>
          <w:shd w:val="clear" w:color="auto" w:fill="FFFFFF"/>
        </w:rPr>
        <w:t xml:space="preserve">. Alcohol exposure increases gut permeability, mediating translocation of LPS from the lumen of the intestine to </w:t>
      </w:r>
      <w:r w:rsidR="00FA6E7A" w:rsidRPr="00381D81">
        <w:rPr>
          <w:rFonts w:ascii="Book Antiqua" w:hAnsi="Book Antiqua" w:cstheme="minorHAnsi"/>
          <w:color w:val="000000" w:themeColor="text1"/>
          <w:shd w:val="clear" w:color="auto" w:fill="FFFFFF"/>
        </w:rPr>
        <w:t xml:space="preserve">the portal vein into the </w:t>
      </w:r>
      <w:proofErr w:type="gramStart"/>
      <w:r w:rsidR="00FA6E7A" w:rsidRPr="00381D81">
        <w:rPr>
          <w:rFonts w:ascii="Book Antiqua" w:hAnsi="Book Antiqua" w:cstheme="minorHAnsi"/>
          <w:color w:val="000000" w:themeColor="text1"/>
          <w:shd w:val="clear" w:color="auto" w:fill="FFFFFF"/>
        </w:rPr>
        <w:t>liver</w:t>
      </w:r>
      <w:r w:rsidR="00F004FD" w:rsidRPr="00381D81">
        <w:rPr>
          <w:rFonts w:ascii="Book Antiqua" w:hAnsi="Book Antiqua" w:cstheme="minorHAnsi"/>
          <w:color w:val="000000" w:themeColor="text1"/>
          <w:shd w:val="clear" w:color="auto" w:fill="FFFFFF"/>
          <w:vertAlign w:val="superscript"/>
        </w:rPr>
        <w:t>[</w:t>
      </w:r>
      <w:proofErr w:type="gramEnd"/>
      <w:r w:rsidR="00F004FD" w:rsidRPr="00381D81">
        <w:rPr>
          <w:rFonts w:ascii="Book Antiqua" w:hAnsi="Book Antiqua" w:cstheme="minorHAnsi"/>
          <w:color w:val="000000" w:themeColor="text1"/>
          <w:shd w:val="clear" w:color="auto" w:fill="FFFFFF"/>
          <w:vertAlign w:val="superscript"/>
        </w:rPr>
        <w:t>55</w:t>
      </w:r>
      <w:r w:rsidR="00FA6E7A" w:rsidRPr="00381D81">
        <w:rPr>
          <w:rFonts w:ascii="Book Antiqua" w:hAnsi="Book Antiqua" w:cstheme="minorHAnsi"/>
          <w:color w:val="000000" w:themeColor="text1"/>
          <w:shd w:val="clear" w:color="auto" w:fill="FFFFFF"/>
          <w:vertAlign w:val="superscript"/>
        </w:rPr>
        <w:t>]</w:t>
      </w:r>
      <w:r w:rsidRPr="00381D81">
        <w:rPr>
          <w:rFonts w:ascii="Book Antiqua" w:hAnsi="Book Antiqua" w:cstheme="minorHAnsi"/>
          <w:color w:val="000000" w:themeColor="text1"/>
          <w:shd w:val="clear" w:color="auto" w:fill="FFFFFF"/>
        </w:rPr>
        <w:t>.</w:t>
      </w:r>
      <w:r w:rsidR="0081761C" w:rsidRPr="00381D81">
        <w:rPr>
          <w:rFonts w:ascii="Book Antiqua" w:hAnsi="Book Antiqua" w:cstheme="minorHAnsi"/>
          <w:color w:val="000000" w:themeColor="text1"/>
          <w:shd w:val="clear" w:color="auto" w:fill="FFFFFF"/>
        </w:rPr>
        <w:t xml:space="preserve"> </w:t>
      </w:r>
      <w:r w:rsidRPr="00381D81">
        <w:rPr>
          <w:rFonts w:ascii="Book Antiqua" w:hAnsi="Book Antiqua" w:cstheme="minorHAnsi"/>
          <w:color w:val="000000" w:themeColor="text1"/>
          <w:shd w:val="clear" w:color="auto" w:fill="FFFFFF"/>
        </w:rPr>
        <w:t xml:space="preserve">LPS binds to </w:t>
      </w:r>
      <w:bookmarkStart w:id="49" w:name="OLE_LINK1532"/>
      <w:bookmarkStart w:id="50" w:name="OLE_LINK1533"/>
      <w:r w:rsidRPr="00381D81">
        <w:rPr>
          <w:rFonts w:ascii="Book Antiqua" w:hAnsi="Book Antiqua" w:cstheme="minorHAnsi"/>
          <w:color w:val="000000" w:themeColor="text1"/>
          <w:shd w:val="clear" w:color="auto" w:fill="FFFFFF"/>
        </w:rPr>
        <w:t>Toll-like receptor</w:t>
      </w:r>
      <w:bookmarkEnd w:id="49"/>
      <w:bookmarkEnd w:id="50"/>
      <w:r w:rsidRPr="00381D81">
        <w:rPr>
          <w:rFonts w:ascii="Book Antiqua" w:hAnsi="Book Antiqua" w:cstheme="minorHAnsi"/>
          <w:color w:val="000000" w:themeColor="text1"/>
          <w:shd w:val="clear" w:color="auto" w:fill="FFFFFF"/>
        </w:rPr>
        <w:t xml:space="preserve"> </w:t>
      </w:r>
      <w:r w:rsidRPr="00381D81">
        <w:rPr>
          <w:rFonts w:ascii="Book Antiqua" w:hAnsi="Book Antiqua" w:cstheme="minorHAnsi"/>
          <w:color w:val="000000" w:themeColor="text1"/>
          <w:shd w:val="clear" w:color="auto" w:fill="FFFFFF"/>
        </w:rPr>
        <w:lastRenderedPageBreak/>
        <w:t>4 (TLR4) expressed on a wide variety of immune and parenchymal cells including Kupffer cells, hepatocytes, endothelial cells and hepatic stellate cells, initiating one of the primary signaling cascades associated with liver damage</w:t>
      </w:r>
      <w:r w:rsidR="00F004FD" w:rsidRPr="00381D81">
        <w:rPr>
          <w:rFonts w:ascii="Book Antiqua" w:hAnsi="Book Antiqua" w:cstheme="minorHAnsi"/>
          <w:color w:val="000000" w:themeColor="text1"/>
          <w:shd w:val="clear" w:color="auto" w:fill="FFFFFF"/>
          <w:vertAlign w:val="superscript"/>
        </w:rPr>
        <w:t>[59</w:t>
      </w:r>
      <w:r w:rsidR="00FA6E7A" w:rsidRPr="00381D81">
        <w:rPr>
          <w:rFonts w:ascii="Book Antiqua" w:hAnsi="Book Antiqua" w:cstheme="minorHAnsi"/>
          <w:color w:val="000000" w:themeColor="text1"/>
          <w:shd w:val="clear" w:color="auto" w:fill="FFFFFF"/>
          <w:vertAlign w:val="superscript"/>
        </w:rPr>
        <w:t>,</w:t>
      </w:r>
      <w:r w:rsidR="00F004FD" w:rsidRPr="00381D81">
        <w:rPr>
          <w:rFonts w:ascii="Book Antiqua" w:hAnsi="Book Antiqua" w:cstheme="minorHAnsi"/>
          <w:color w:val="000000" w:themeColor="text1"/>
          <w:shd w:val="clear" w:color="auto" w:fill="FFFFFF"/>
          <w:vertAlign w:val="superscript"/>
        </w:rPr>
        <w:t>60</w:t>
      </w:r>
      <w:r w:rsidR="00FA6E7A" w:rsidRPr="00381D81">
        <w:rPr>
          <w:rFonts w:ascii="Book Antiqua" w:hAnsi="Book Antiqua" w:cstheme="minorHAnsi"/>
          <w:color w:val="000000" w:themeColor="text1"/>
          <w:shd w:val="clear" w:color="auto" w:fill="FFFFFF"/>
          <w:vertAlign w:val="superscript"/>
        </w:rPr>
        <w:t>]</w:t>
      </w:r>
      <w:r w:rsidRPr="00381D81">
        <w:rPr>
          <w:rFonts w:ascii="Book Antiqua" w:hAnsi="Book Antiqua" w:cstheme="minorHAnsi"/>
          <w:color w:val="000000" w:themeColor="text1"/>
          <w:shd w:val="clear" w:color="auto" w:fill="FFFFFF"/>
        </w:rPr>
        <w:t xml:space="preserve">. LPS-mediated cell signaling results in transcription of pro-inflammatory genes through </w:t>
      </w:r>
      <w:bookmarkStart w:id="51" w:name="OLE_LINK1534"/>
      <w:bookmarkStart w:id="52" w:name="OLE_LINK1537"/>
      <w:r w:rsidRPr="00381D81">
        <w:rPr>
          <w:rFonts w:ascii="Book Antiqua" w:hAnsi="Book Antiqua" w:cstheme="minorHAnsi"/>
          <w:color w:val="000000" w:themeColor="text1"/>
          <w:shd w:val="clear" w:color="auto" w:fill="FFFFFF"/>
        </w:rPr>
        <w:t>nuclear factor</w:t>
      </w:r>
      <w:bookmarkEnd w:id="51"/>
      <w:bookmarkEnd w:id="52"/>
      <w:r w:rsidRPr="00381D81">
        <w:rPr>
          <w:rFonts w:ascii="Book Antiqua" w:hAnsi="Book Antiqua" w:cstheme="minorHAnsi"/>
          <w:color w:val="000000" w:themeColor="text1"/>
          <w:shd w:val="clear" w:color="auto" w:fill="FFFFFF"/>
        </w:rPr>
        <w:t>-</w:t>
      </w:r>
      <w:proofErr w:type="spellStart"/>
      <w:r w:rsidRPr="001E4DEE">
        <w:rPr>
          <w:rFonts w:ascii="Book Antiqua" w:hAnsi="Book Antiqua" w:cstheme="minorHAnsi"/>
          <w:iCs/>
          <w:color w:val="000000" w:themeColor="text1"/>
          <w:shd w:val="clear" w:color="auto" w:fill="FFFFFF"/>
        </w:rPr>
        <w:t>κ</w:t>
      </w:r>
      <w:r w:rsidRPr="00381D81">
        <w:rPr>
          <w:rFonts w:ascii="Book Antiqua" w:hAnsi="Book Antiqua" w:cstheme="minorHAnsi"/>
          <w:color w:val="000000" w:themeColor="text1"/>
          <w:shd w:val="clear" w:color="auto" w:fill="FFFFFF"/>
        </w:rPr>
        <w:t>B</w:t>
      </w:r>
      <w:proofErr w:type="spellEnd"/>
      <w:r w:rsidRPr="00381D81">
        <w:rPr>
          <w:rFonts w:ascii="Book Antiqua" w:hAnsi="Book Antiqua" w:cstheme="minorHAnsi"/>
          <w:color w:val="000000" w:themeColor="text1"/>
          <w:shd w:val="clear" w:color="auto" w:fill="FFFFFF"/>
        </w:rPr>
        <w:t xml:space="preserve"> (NF-</w:t>
      </w:r>
      <w:proofErr w:type="spellStart"/>
      <w:r w:rsidRPr="001E4DEE">
        <w:rPr>
          <w:rFonts w:ascii="Book Antiqua" w:hAnsi="Book Antiqua" w:cstheme="minorHAnsi"/>
          <w:iCs/>
          <w:color w:val="000000" w:themeColor="text1"/>
          <w:shd w:val="clear" w:color="auto" w:fill="FFFFFF"/>
        </w:rPr>
        <w:t>κ</w:t>
      </w:r>
      <w:r w:rsidRPr="00381D81">
        <w:rPr>
          <w:rFonts w:ascii="Book Antiqua" w:hAnsi="Book Antiqua" w:cstheme="minorHAnsi"/>
          <w:color w:val="000000" w:themeColor="text1"/>
          <w:shd w:val="clear" w:color="auto" w:fill="FFFFFF"/>
        </w:rPr>
        <w:t>B</w:t>
      </w:r>
      <w:proofErr w:type="spellEnd"/>
      <w:r w:rsidRPr="00381D81">
        <w:rPr>
          <w:rFonts w:ascii="Book Antiqua" w:hAnsi="Book Antiqua" w:cstheme="minorHAnsi"/>
          <w:color w:val="000000" w:themeColor="text1"/>
          <w:shd w:val="clear" w:color="auto" w:fill="FFFFFF"/>
        </w:rPr>
        <w:t>) and interferon regulatory factor 3</w:t>
      </w:r>
      <w:r w:rsidR="0021176E" w:rsidRPr="00381D81">
        <w:rPr>
          <w:rFonts w:ascii="Book Antiqua" w:hAnsi="Book Antiqua" w:cstheme="minorHAnsi"/>
          <w:color w:val="000000" w:themeColor="text1"/>
          <w:shd w:val="clear" w:color="auto" w:fill="FFFFFF"/>
        </w:rPr>
        <w:t xml:space="preserve"> DNA </w:t>
      </w:r>
      <w:proofErr w:type="gramStart"/>
      <w:r w:rsidR="0021176E" w:rsidRPr="00381D81">
        <w:rPr>
          <w:rFonts w:ascii="Book Antiqua" w:hAnsi="Book Antiqua" w:cstheme="minorHAnsi"/>
          <w:color w:val="000000" w:themeColor="text1"/>
          <w:shd w:val="clear" w:color="auto" w:fill="FFFFFF"/>
        </w:rPr>
        <w:t>binding</w:t>
      </w:r>
      <w:r w:rsidR="00F004FD" w:rsidRPr="00381D81">
        <w:rPr>
          <w:rFonts w:ascii="Book Antiqua" w:hAnsi="Book Antiqua" w:cstheme="minorHAnsi"/>
          <w:color w:val="000000" w:themeColor="text1"/>
          <w:shd w:val="clear" w:color="auto" w:fill="FFFFFF"/>
          <w:vertAlign w:val="superscript"/>
        </w:rPr>
        <w:t>[</w:t>
      </w:r>
      <w:proofErr w:type="gramEnd"/>
      <w:r w:rsidR="00F004FD" w:rsidRPr="00381D81">
        <w:rPr>
          <w:rFonts w:ascii="Book Antiqua" w:hAnsi="Book Antiqua" w:cstheme="minorHAnsi"/>
          <w:color w:val="000000" w:themeColor="text1"/>
          <w:shd w:val="clear" w:color="auto" w:fill="FFFFFF"/>
          <w:vertAlign w:val="superscript"/>
        </w:rPr>
        <w:t>59</w:t>
      </w:r>
      <w:r w:rsidR="00816818" w:rsidRPr="00381D81">
        <w:rPr>
          <w:rFonts w:ascii="Book Antiqua" w:hAnsi="Book Antiqua" w:cstheme="minorHAnsi"/>
          <w:color w:val="000000" w:themeColor="text1"/>
          <w:shd w:val="clear" w:color="auto" w:fill="FFFFFF"/>
          <w:vertAlign w:val="superscript"/>
        </w:rPr>
        <w:t>,61</w:t>
      </w:r>
      <w:r w:rsidR="0021176E" w:rsidRPr="00381D81">
        <w:rPr>
          <w:rFonts w:ascii="Book Antiqua" w:hAnsi="Book Antiqua" w:cstheme="minorHAnsi"/>
          <w:color w:val="000000" w:themeColor="text1"/>
          <w:shd w:val="clear" w:color="auto" w:fill="FFFFFF"/>
          <w:vertAlign w:val="superscript"/>
        </w:rPr>
        <w:t>]</w:t>
      </w:r>
      <w:r w:rsidRPr="00381D81">
        <w:rPr>
          <w:rFonts w:ascii="Book Antiqua" w:hAnsi="Book Antiqua"/>
          <w:noProof/>
          <w:color w:val="000000" w:themeColor="text1"/>
          <w:lang w:eastAsia="en-GB"/>
        </w:rPr>
        <w:t>.</w:t>
      </w:r>
    </w:p>
    <w:p w14:paraId="7919148E" w14:textId="77294486" w:rsidR="0054055C" w:rsidRPr="001E4DEE" w:rsidRDefault="0054055C" w:rsidP="001E4DEE">
      <w:pPr>
        <w:spacing w:line="360" w:lineRule="auto"/>
        <w:ind w:firstLineChars="100" w:firstLine="240"/>
        <w:jc w:val="both"/>
        <w:rPr>
          <w:rFonts w:ascii="Book Antiqua" w:hAnsi="Book Antiqua" w:cstheme="minorHAnsi"/>
          <w:color w:val="000000" w:themeColor="text1"/>
          <w:shd w:val="clear" w:color="auto" w:fill="FFFFFF"/>
          <w:lang w:val="en-GB"/>
        </w:rPr>
      </w:pPr>
      <w:r w:rsidRPr="00381D81">
        <w:rPr>
          <w:rFonts w:ascii="Book Antiqua" w:hAnsi="Book Antiqua" w:cstheme="minorHAnsi"/>
          <w:color w:val="000000" w:themeColor="text1"/>
          <w:shd w:val="clear" w:color="auto" w:fill="FFFFFF"/>
        </w:rPr>
        <w:t xml:space="preserve">Upon LPS stimulation of the TLR4 complex, NADPH oxidase (NOX) 4 interacts with the COOH-terminal region of TLR4 resulting in ROS generation in </w:t>
      </w:r>
      <w:r w:rsidR="0021176E" w:rsidRPr="00381D81">
        <w:rPr>
          <w:rFonts w:ascii="Book Antiqua" w:hAnsi="Book Antiqua" w:cstheme="minorHAnsi"/>
          <w:color w:val="000000" w:themeColor="text1"/>
          <w:shd w:val="clear" w:color="auto" w:fill="FFFFFF"/>
        </w:rPr>
        <w:t xml:space="preserve">neutrophils and </w:t>
      </w:r>
      <w:proofErr w:type="gramStart"/>
      <w:r w:rsidR="0021176E" w:rsidRPr="00381D81">
        <w:rPr>
          <w:rFonts w:ascii="Book Antiqua" w:hAnsi="Book Antiqua" w:cstheme="minorHAnsi"/>
          <w:color w:val="000000" w:themeColor="text1"/>
          <w:shd w:val="clear" w:color="auto" w:fill="FFFFFF"/>
        </w:rPr>
        <w:t>monocytes</w:t>
      </w:r>
      <w:r w:rsidR="00816818" w:rsidRPr="00381D81">
        <w:rPr>
          <w:rFonts w:ascii="Book Antiqua" w:hAnsi="Book Antiqua" w:cstheme="minorHAnsi"/>
          <w:color w:val="000000" w:themeColor="text1"/>
          <w:shd w:val="clear" w:color="auto" w:fill="FFFFFF"/>
          <w:vertAlign w:val="superscript"/>
        </w:rPr>
        <w:t>[</w:t>
      </w:r>
      <w:proofErr w:type="gramEnd"/>
      <w:r w:rsidR="00816818" w:rsidRPr="00381D81">
        <w:rPr>
          <w:rFonts w:ascii="Book Antiqua" w:hAnsi="Book Antiqua" w:cstheme="minorHAnsi"/>
          <w:color w:val="000000" w:themeColor="text1"/>
          <w:shd w:val="clear" w:color="auto" w:fill="FFFFFF"/>
          <w:vertAlign w:val="superscript"/>
        </w:rPr>
        <w:t>62,63</w:t>
      </w:r>
      <w:r w:rsidR="0021176E" w:rsidRPr="00381D81">
        <w:rPr>
          <w:rFonts w:ascii="Book Antiqua" w:hAnsi="Book Antiqua" w:cstheme="minorHAnsi"/>
          <w:color w:val="000000" w:themeColor="text1"/>
          <w:shd w:val="clear" w:color="auto" w:fill="FFFFFF"/>
          <w:vertAlign w:val="superscript"/>
        </w:rPr>
        <w:t>]</w:t>
      </w:r>
      <w:r w:rsidR="0021176E" w:rsidRPr="00381D81">
        <w:rPr>
          <w:rFonts w:ascii="Book Antiqua" w:hAnsi="Book Antiqua" w:cstheme="minorHAnsi"/>
          <w:color w:val="000000" w:themeColor="text1"/>
          <w:shd w:val="clear" w:color="auto" w:fill="FFFFFF"/>
        </w:rPr>
        <w:t>,</w:t>
      </w:r>
      <w:r w:rsidRPr="00381D81">
        <w:rPr>
          <w:rFonts w:ascii="Book Antiqua" w:hAnsi="Book Antiqua" w:cstheme="minorHAnsi"/>
          <w:color w:val="000000" w:themeColor="text1"/>
          <w:shd w:val="clear" w:color="auto" w:fill="FFFFFF"/>
        </w:rPr>
        <w:t xml:space="preserve"> which directly activates NF-</w:t>
      </w:r>
      <w:proofErr w:type="spellStart"/>
      <w:r w:rsidRPr="001E4DEE">
        <w:rPr>
          <w:rFonts w:ascii="Book Antiqua" w:hAnsi="Book Antiqua" w:cstheme="minorHAnsi"/>
          <w:iCs/>
          <w:color w:val="000000" w:themeColor="text1"/>
          <w:shd w:val="clear" w:color="auto" w:fill="FFFFFF"/>
        </w:rPr>
        <w:t>κ</w:t>
      </w:r>
      <w:r w:rsidR="0021176E" w:rsidRPr="00381D81">
        <w:rPr>
          <w:rFonts w:ascii="Book Antiqua" w:hAnsi="Book Antiqua" w:cstheme="minorHAnsi"/>
          <w:color w:val="000000" w:themeColor="text1"/>
          <w:shd w:val="clear" w:color="auto" w:fill="FFFFFF"/>
        </w:rPr>
        <w:t>B</w:t>
      </w:r>
      <w:proofErr w:type="spellEnd"/>
      <w:r w:rsidR="00816818" w:rsidRPr="00381D81">
        <w:rPr>
          <w:rFonts w:ascii="Book Antiqua" w:hAnsi="Book Antiqua" w:cstheme="minorHAnsi"/>
          <w:color w:val="000000" w:themeColor="text1"/>
          <w:shd w:val="clear" w:color="auto" w:fill="FFFFFF"/>
          <w:vertAlign w:val="superscript"/>
        </w:rPr>
        <w:t>[62,64</w:t>
      </w:r>
      <w:r w:rsidR="0021176E" w:rsidRPr="00381D81">
        <w:rPr>
          <w:rFonts w:ascii="Book Antiqua" w:hAnsi="Book Antiqua" w:cstheme="minorHAnsi"/>
          <w:color w:val="000000" w:themeColor="text1"/>
          <w:shd w:val="clear" w:color="auto" w:fill="FFFFFF"/>
          <w:vertAlign w:val="superscript"/>
        </w:rPr>
        <w:t>]</w:t>
      </w:r>
      <w:r w:rsidRPr="00381D81">
        <w:rPr>
          <w:rFonts w:ascii="Book Antiqua" w:hAnsi="Book Antiqua" w:cstheme="minorHAnsi"/>
          <w:color w:val="000000" w:themeColor="text1"/>
          <w:shd w:val="clear" w:color="auto" w:fill="FFFFFF"/>
        </w:rPr>
        <w:t>. ROS-mediated activation and potential regulation of NF-</w:t>
      </w:r>
      <w:proofErr w:type="spellStart"/>
      <w:r w:rsidRPr="001E4DEE">
        <w:rPr>
          <w:rFonts w:ascii="Book Antiqua" w:hAnsi="Book Antiqua" w:cstheme="minorHAnsi"/>
          <w:color w:val="000000" w:themeColor="text1"/>
          <w:shd w:val="clear" w:color="auto" w:fill="FFFFFF"/>
        </w:rPr>
        <w:t>κ</w:t>
      </w:r>
      <w:r w:rsidRPr="00381D81">
        <w:rPr>
          <w:rFonts w:ascii="Book Antiqua" w:hAnsi="Book Antiqua" w:cstheme="minorHAnsi"/>
          <w:iCs/>
          <w:color w:val="000000" w:themeColor="text1"/>
          <w:shd w:val="clear" w:color="auto" w:fill="FFFFFF"/>
        </w:rPr>
        <w:t>B</w:t>
      </w:r>
      <w:proofErr w:type="spellEnd"/>
      <w:r w:rsidRPr="00381D81">
        <w:rPr>
          <w:rFonts w:ascii="Book Antiqua" w:hAnsi="Book Antiqua" w:cstheme="minorHAnsi"/>
          <w:iCs/>
          <w:color w:val="000000" w:themeColor="text1"/>
          <w:shd w:val="clear" w:color="auto" w:fill="FFFFFF"/>
        </w:rPr>
        <w:t xml:space="preserve"> activity occur</w:t>
      </w:r>
      <w:r w:rsidR="002E0B8F" w:rsidRPr="00381D81">
        <w:rPr>
          <w:rFonts w:ascii="Book Antiqua" w:hAnsi="Book Antiqua" w:cstheme="minorHAnsi"/>
          <w:iCs/>
          <w:color w:val="000000" w:themeColor="text1"/>
          <w:shd w:val="clear" w:color="auto" w:fill="FFFFFF"/>
        </w:rPr>
        <w:t>s</w:t>
      </w:r>
      <w:r w:rsidRPr="00381D81">
        <w:rPr>
          <w:rFonts w:ascii="Book Antiqua" w:hAnsi="Book Antiqua" w:cstheme="minorHAnsi"/>
          <w:iCs/>
          <w:color w:val="000000" w:themeColor="text1"/>
          <w:shd w:val="clear" w:color="auto" w:fill="FFFFFF"/>
        </w:rPr>
        <w:t xml:space="preserve"> </w:t>
      </w:r>
      <w:r w:rsidR="002E0B8F" w:rsidRPr="00381D81">
        <w:rPr>
          <w:rFonts w:ascii="Book Antiqua" w:hAnsi="Book Antiqua" w:cstheme="minorHAnsi"/>
          <w:iCs/>
          <w:color w:val="000000" w:themeColor="text1"/>
          <w:shd w:val="clear" w:color="auto" w:fill="FFFFFF"/>
        </w:rPr>
        <w:t>by several mechanisms:</w:t>
      </w:r>
      <w:r w:rsidRPr="00381D81">
        <w:rPr>
          <w:rFonts w:ascii="Book Antiqua" w:hAnsi="Book Antiqua" w:cstheme="minorHAnsi"/>
          <w:iCs/>
          <w:color w:val="000000" w:themeColor="text1"/>
          <w:shd w:val="clear" w:color="auto" w:fill="FFFFFF"/>
        </w:rPr>
        <w:t xml:space="preserve"> </w:t>
      </w:r>
      <w:proofErr w:type="spellStart"/>
      <w:r w:rsidRPr="00381D81">
        <w:rPr>
          <w:rFonts w:ascii="Book Antiqua" w:hAnsi="Book Antiqua" w:cstheme="minorHAnsi"/>
          <w:iCs/>
          <w:color w:val="000000" w:themeColor="text1"/>
          <w:shd w:val="clear" w:color="auto" w:fill="FFFFFF"/>
        </w:rPr>
        <w:t>I</w:t>
      </w:r>
      <w:r w:rsidRPr="001E4DEE">
        <w:rPr>
          <w:rFonts w:ascii="Book Antiqua" w:hAnsi="Book Antiqua" w:cstheme="minorHAnsi"/>
          <w:color w:val="000000" w:themeColor="text1"/>
          <w:shd w:val="clear" w:color="auto" w:fill="FFFFFF"/>
        </w:rPr>
        <w:t>κ</w:t>
      </w:r>
      <w:r w:rsidRPr="00381D81">
        <w:rPr>
          <w:rFonts w:ascii="Book Antiqua" w:hAnsi="Book Antiqua" w:cstheme="minorHAnsi"/>
          <w:iCs/>
          <w:color w:val="000000" w:themeColor="text1"/>
          <w:shd w:val="clear" w:color="auto" w:fill="FFFFFF"/>
        </w:rPr>
        <w:t>B</w:t>
      </w:r>
      <w:proofErr w:type="spellEnd"/>
      <w:r w:rsidRPr="00381D81">
        <w:rPr>
          <w:rFonts w:ascii="Book Antiqua" w:hAnsi="Book Antiqua" w:cstheme="minorHAnsi"/>
          <w:i/>
          <w:iCs/>
          <w:color w:val="000000" w:themeColor="text1"/>
          <w:shd w:val="clear" w:color="auto" w:fill="FFFFFF"/>
        </w:rPr>
        <w:t xml:space="preserve">α </w:t>
      </w:r>
      <w:r w:rsidRPr="00381D81">
        <w:rPr>
          <w:rFonts w:ascii="Book Antiqua" w:hAnsi="Book Antiqua" w:cstheme="minorHAnsi"/>
          <w:iCs/>
          <w:color w:val="000000" w:themeColor="text1"/>
          <w:shd w:val="clear" w:color="auto" w:fill="FFFFFF"/>
        </w:rPr>
        <w:t>phosphorylation; S-</w:t>
      </w:r>
      <w:proofErr w:type="spellStart"/>
      <w:r w:rsidRPr="00381D81">
        <w:rPr>
          <w:rFonts w:ascii="Book Antiqua" w:hAnsi="Book Antiqua" w:cstheme="minorHAnsi"/>
          <w:iCs/>
          <w:color w:val="000000" w:themeColor="text1"/>
          <w:shd w:val="clear" w:color="auto" w:fill="FFFFFF"/>
        </w:rPr>
        <w:t>glutathionylation</w:t>
      </w:r>
      <w:proofErr w:type="spellEnd"/>
      <w:r w:rsidRPr="00381D81">
        <w:rPr>
          <w:rFonts w:ascii="Book Antiqua" w:hAnsi="Book Antiqua" w:cstheme="minorHAnsi"/>
          <w:iCs/>
          <w:color w:val="000000" w:themeColor="text1"/>
          <w:shd w:val="clear" w:color="auto" w:fill="FFFFFF"/>
        </w:rPr>
        <w:t xml:space="preserve"> of IKKβ; disruption of </w:t>
      </w:r>
      <w:proofErr w:type="spellStart"/>
      <w:r w:rsidRPr="00381D81">
        <w:rPr>
          <w:rFonts w:ascii="Book Antiqua" w:hAnsi="Book Antiqua" w:cstheme="minorHAnsi"/>
          <w:iCs/>
          <w:color w:val="000000" w:themeColor="text1"/>
          <w:shd w:val="clear" w:color="auto" w:fill="FFFFFF"/>
        </w:rPr>
        <w:t>I</w:t>
      </w:r>
      <w:r w:rsidRPr="00381D81">
        <w:rPr>
          <w:rFonts w:ascii="Book Antiqua" w:hAnsi="Book Antiqua" w:cstheme="minorHAnsi"/>
          <w:i/>
          <w:iCs/>
          <w:color w:val="000000" w:themeColor="text1"/>
          <w:shd w:val="clear" w:color="auto" w:fill="FFFFFF"/>
        </w:rPr>
        <w:t>κ</w:t>
      </w:r>
      <w:r w:rsidRPr="00381D81">
        <w:rPr>
          <w:rFonts w:ascii="Book Antiqua" w:hAnsi="Book Antiqua" w:cstheme="minorHAnsi"/>
          <w:iCs/>
          <w:color w:val="000000" w:themeColor="text1"/>
          <w:shd w:val="clear" w:color="auto" w:fill="FFFFFF"/>
        </w:rPr>
        <w:t>B</w:t>
      </w:r>
      <w:proofErr w:type="spellEnd"/>
      <w:r w:rsidRPr="00381D81">
        <w:rPr>
          <w:rFonts w:ascii="Book Antiqua" w:hAnsi="Book Antiqua" w:cstheme="minorHAnsi"/>
          <w:iCs/>
          <w:color w:val="000000" w:themeColor="text1"/>
          <w:shd w:val="clear" w:color="auto" w:fill="FFFFFF"/>
        </w:rPr>
        <w:t xml:space="preserve"> </w:t>
      </w:r>
      <w:proofErr w:type="spellStart"/>
      <w:r w:rsidRPr="00381D81">
        <w:rPr>
          <w:rFonts w:ascii="Book Antiqua" w:hAnsi="Book Antiqua" w:cstheme="minorHAnsi"/>
          <w:iCs/>
          <w:color w:val="000000" w:themeColor="text1"/>
          <w:shd w:val="clear" w:color="auto" w:fill="FFFFFF"/>
        </w:rPr>
        <w:t>ubiquitination</w:t>
      </w:r>
      <w:proofErr w:type="spellEnd"/>
      <w:r w:rsidRPr="00381D81">
        <w:rPr>
          <w:rFonts w:ascii="Book Antiqua" w:hAnsi="Book Antiqua" w:cstheme="minorHAnsi"/>
          <w:iCs/>
          <w:color w:val="000000" w:themeColor="text1"/>
          <w:shd w:val="clear" w:color="auto" w:fill="FFFFFF"/>
        </w:rPr>
        <w:t xml:space="preserve"> and degradation; NF-</w:t>
      </w:r>
      <w:proofErr w:type="spellStart"/>
      <w:r w:rsidRPr="00381D81">
        <w:rPr>
          <w:rFonts w:ascii="Book Antiqua" w:hAnsi="Book Antiqua" w:cstheme="minorHAnsi"/>
          <w:iCs/>
          <w:color w:val="000000" w:themeColor="text1"/>
          <w:shd w:val="clear" w:color="auto" w:fill="FFFFFF"/>
        </w:rPr>
        <w:t>κB</w:t>
      </w:r>
      <w:proofErr w:type="spellEnd"/>
      <w:r w:rsidRPr="00381D81">
        <w:rPr>
          <w:rFonts w:ascii="Book Antiqua" w:hAnsi="Book Antiqua" w:cstheme="minorHAnsi"/>
          <w:iCs/>
          <w:color w:val="000000" w:themeColor="text1"/>
          <w:shd w:val="clear" w:color="auto" w:fill="FFFFFF"/>
        </w:rPr>
        <w:t xml:space="preserve"> inducing kinase (NIK) activation and phosphoinositide 3-kinase (PI3K)/protein kinase B (</w:t>
      </w:r>
      <w:proofErr w:type="spellStart"/>
      <w:r w:rsidRPr="00381D81">
        <w:rPr>
          <w:rFonts w:ascii="Book Antiqua" w:hAnsi="Book Antiqua" w:cstheme="minorHAnsi"/>
          <w:iCs/>
          <w:color w:val="000000" w:themeColor="text1"/>
          <w:shd w:val="clear" w:color="auto" w:fill="FFFFFF"/>
        </w:rPr>
        <w:t>Akt</w:t>
      </w:r>
      <w:proofErr w:type="spellEnd"/>
      <w:r w:rsidRPr="00381D81">
        <w:rPr>
          <w:rFonts w:ascii="Book Antiqua" w:hAnsi="Book Antiqua" w:cstheme="minorHAnsi"/>
          <w:iCs/>
          <w:color w:val="000000" w:themeColor="text1"/>
          <w:shd w:val="clear" w:color="auto" w:fill="FFFFFF"/>
        </w:rPr>
        <w:t xml:space="preserve">) </w:t>
      </w:r>
      <w:r w:rsidR="00FC4644" w:rsidRPr="00381D81">
        <w:rPr>
          <w:rFonts w:ascii="Book Antiqua" w:hAnsi="Book Antiqua" w:cstheme="minorHAnsi"/>
          <w:iCs/>
          <w:color w:val="000000" w:themeColor="text1"/>
          <w:shd w:val="clear" w:color="auto" w:fill="FFFFFF"/>
        </w:rPr>
        <w:t>stimulation</w:t>
      </w:r>
      <w:r w:rsidR="00816818" w:rsidRPr="00381D81">
        <w:rPr>
          <w:rFonts w:ascii="Book Antiqua" w:hAnsi="Book Antiqua" w:cstheme="minorHAnsi"/>
          <w:iCs/>
          <w:color w:val="000000" w:themeColor="text1"/>
          <w:shd w:val="clear" w:color="auto" w:fill="FFFFFF"/>
          <w:vertAlign w:val="superscript"/>
        </w:rPr>
        <w:t>[65</w:t>
      </w:r>
      <w:r w:rsidR="00B84AEF" w:rsidRPr="00381D81">
        <w:rPr>
          <w:rFonts w:ascii="Book Antiqua" w:hAnsi="Book Antiqua" w:cstheme="minorHAnsi"/>
          <w:iCs/>
          <w:color w:val="000000" w:themeColor="text1"/>
          <w:shd w:val="clear" w:color="auto" w:fill="FFFFFF"/>
          <w:vertAlign w:val="superscript"/>
        </w:rPr>
        <w:t>]</w:t>
      </w:r>
      <w:r w:rsidR="00FC4644" w:rsidRPr="00381D81">
        <w:rPr>
          <w:rFonts w:ascii="Book Antiqua" w:hAnsi="Book Antiqua" w:cstheme="minorHAnsi"/>
          <w:iCs/>
          <w:color w:val="000000" w:themeColor="text1"/>
          <w:shd w:val="clear" w:color="auto" w:fill="FFFFFF"/>
        </w:rPr>
        <w:t xml:space="preserve"> (Figure 3</w:t>
      </w:r>
      <w:r w:rsidR="00B84AEF" w:rsidRPr="00381D81">
        <w:rPr>
          <w:rFonts w:ascii="Book Antiqua" w:hAnsi="Book Antiqua" w:cstheme="minorHAnsi"/>
          <w:iCs/>
          <w:color w:val="000000" w:themeColor="text1"/>
          <w:shd w:val="clear" w:color="auto" w:fill="FFFFFF"/>
        </w:rPr>
        <w:t>)</w:t>
      </w:r>
      <w:r w:rsidRPr="00381D81">
        <w:rPr>
          <w:rFonts w:ascii="Book Antiqua" w:hAnsi="Book Antiqua" w:cstheme="minorHAnsi"/>
          <w:iCs/>
          <w:color w:val="000000" w:themeColor="text1"/>
          <w:shd w:val="clear" w:color="auto" w:fill="FFFFFF"/>
        </w:rPr>
        <w:t>. ROS both negatively and positively regulate</w:t>
      </w:r>
      <w:r w:rsidR="0081761C" w:rsidRPr="00381D81">
        <w:rPr>
          <w:rFonts w:ascii="Book Antiqua" w:hAnsi="Book Antiqua" w:cstheme="minorHAnsi"/>
          <w:iCs/>
          <w:color w:val="000000" w:themeColor="text1"/>
          <w:shd w:val="clear" w:color="auto" w:fill="FFFFFF"/>
        </w:rPr>
        <w:t>s</w:t>
      </w:r>
      <w:r w:rsidRPr="00381D81">
        <w:rPr>
          <w:rFonts w:ascii="Book Antiqua" w:hAnsi="Book Antiqua" w:cstheme="minorHAnsi"/>
          <w:iCs/>
          <w:color w:val="000000" w:themeColor="text1"/>
          <w:shd w:val="clear" w:color="auto" w:fill="FFFFFF"/>
        </w:rPr>
        <w:t xml:space="preserve"> NF-</w:t>
      </w:r>
      <w:proofErr w:type="spellStart"/>
      <w:r w:rsidRPr="00381D81">
        <w:rPr>
          <w:rFonts w:ascii="Book Antiqua" w:hAnsi="Book Antiqua" w:cstheme="minorHAnsi"/>
          <w:i/>
          <w:iCs/>
          <w:color w:val="000000" w:themeColor="text1"/>
          <w:shd w:val="clear" w:color="auto" w:fill="FFFFFF"/>
        </w:rPr>
        <w:t>κ</w:t>
      </w:r>
      <w:r w:rsidRPr="00381D81">
        <w:rPr>
          <w:rFonts w:ascii="Book Antiqua" w:hAnsi="Book Antiqua" w:cstheme="minorHAnsi"/>
          <w:iCs/>
          <w:color w:val="000000" w:themeColor="text1"/>
          <w:shd w:val="clear" w:color="auto" w:fill="FFFFFF"/>
        </w:rPr>
        <w:t>B</w:t>
      </w:r>
      <w:proofErr w:type="spellEnd"/>
      <w:r w:rsidRPr="00381D81">
        <w:rPr>
          <w:rFonts w:ascii="Book Antiqua" w:hAnsi="Book Antiqua" w:cstheme="minorHAnsi"/>
          <w:iCs/>
          <w:color w:val="000000" w:themeColor="text1"/>
          <w:shd w:val="clear" w:color="auto" w:fill="FFFFFF"/>
        </w:rPr>
        <w:t>, with oxidative stress in the early phase being a positive regulator, compared to a negati</w:t>
      </w:r>
      <w:r w:rsidR="00B84AEF" w:rsidRPr="00381D81">
        <w:rPr>
          <w:rFonts w:ascii="Book Antiqua" w:hAnsi="Book Antiqua" w:cstheme="minorHAnsi"/>
          <w:iCs/>
          <w:color w:val="000000" w:themeColor="text1"/>
          <w:shd w:val="clear" w:color="auto" w:fill="FFFFFF"/>
        </w:rPr>
        <w:t xml:space="preserve">ve regulator in the late </w:t>
      </w:r>
      <w:proofErr w:type="gramStart"/>
      <w:r w:rsidR="00B84AEF" w:rsidRPr="00381D81">
        <w:rPr>
          <w:rFonts w:ascii="Book Antiqua" w:hAnsi="Book Antiqua" w:cstheme="minorHAnsi"/>
          <w:iCs/>
          <w:color w:val="000000" w:themeColor="text1"/>
          <w:shd w:val="clear" w:color="auto" w:fill="FFFFFF"/>
        </w:rPr>
        <w:t>phase</w:t>
      </w:r>
      <w:r w:rsidR="00816818" w:rsidRPr="00381D81">
        <w:rPr>
          <w:rFonts w:ascii="Book Antiqua" w:hAnsi="Book Antiqua" w:cstheme="minorHAnsi"/>
          <w:iCs/>
          <w:color w:val="000000" w:themeColor="text1"/>
          <w:shd w:val="clear" w:color="auto" w:fill="FFFFFF"/>
          <w:vertAlign w:val="superscript"/>
        </w:rPr>
        <w:t>[</w:t>
      </w:r>
      <w:proofErr w:type="gramEnd"/>
      <w:r w:rsidR="00816818" w:rsidRPr="00381D81">
        <w:rPr>
          <w:rFonts w:ascii="Book Antiqua" w:hAnsi="Book Antiqua" w:cstheme="minorHAnsi"/>
          <w:iCs/>
          <w:color w:val="000000" w:themeColor="text1"/>
          <w:shd w:val="clear" w:color="auto" w:fill="FFFFFF"/>
          <w:vertAlign w:val="superscript"/>
        </w:rPr>
        <w:t>66</w:t>
      </w:r>
      <w:r w:rsidR="008472A2"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w:t>
      </w:r>
      <w:bookmarkStart w:id="53" w:name="OLE_LINK1541"/>
      <w:proofErr w:type="spellStart"/>
      <w:r w:rsidRPr="00381D81">
        <w:rPr>
          <w:rFonts w:ascii="Book Antiqua" w:hAnsi="Book Antiqua" w:cstheme="minorHAnsi"/>
          <w:iCs/>
          <w:color w:val="000000" w:themeColor="text1"/>
          <w:shd w:val="clear" w:color="auto" w:fill="FFFFFF"/>
        </w:rPr>
        <w:t>Diphenyliodonium</w:t>
      </w:r>
      <w:bookmarkEnd w:id="53"/>
      <w:proofErr w:type="spellEnd"/>
      <w:r w:rsidRPr="00381D81">
        <w:rPr>
          <w:rFonts w:ascii="Book Antiqua" w:hAnsi="Book Antiqua" w:cstheme="minorHAnsi"/>
          <w:iCs/>
          <w:color w:val="000000" w:themeColor="text1"/>
          <w:shd w:val="clear" w:color="auto" w:fill="FFFFFF"/>
        </w:rPr>
        <w:t xml:space="preserve"> (</w:t>
      </w:r>
      <w:bookmarkStart w:id="54" w:name="OLE_LINK1540"/>
      <w:r w:rsidRPr="00381D81">
        <w:rPr>
          <w:rFonts w:ascii="Book Antiqua" w:hAnsi="Book Antiqua" w:cstheme="minorHAnsi"/>
          <w:iCs/>
          <w:color w:val="000000" w:themeColor="text1"/>
          <w:shd w:val="clear" w:color="auto" w:fill="FFFFFF"/>
        </w:rPr>
        <w:t>DPI</w:t>
      </w:r>
      <w:bookmarkEnd w:id="54"/>
      <w:r w:rsidRPr="00381D81">
        <w:rPr>
          <w:rFonts w:ascii="Book Antiqua" w:hAnsi="Book Antiqua" w:cstheme="minorHAnsi"/>
          <w:iCs/>
          <w:color w:val="000000" w:themeColor="text1"/>
          <w:shd w:val="clear" w:color="auto" w:fill="FFFFFF"/>
        </w:rPr>
        <w:t>), an inhibitor of NOX, used as a pre-treatment in alcohol-fed rats, result</w:t>
      </w:r>
      <w:r w:rsidR="0081761C" w:rsidRPr="00381D81">
        <w:rPr>
          <w:rFonts w:ascii="Book Antiqua" w:hAnsi="Book Antiqua" w:cstheme="minorHAnsi"/>
          <w:iCs/>
          <w:color w:val="000000" w:themeColor="text1"/>
          <w:shd w:val="clear" w:color="auto" w:fill="FFFFFF"/>
        </w:rPr>
        <w:t>s</w:t>
      </w:r>
      <w:r w:rsidRPr="00381D81">
        <w:rPr>
          <w:rFonts w:ascii="Book Antiqua" w:hAnsi="Book Antiqua" w:cstheme="minorHAnsi"/>
          <w:iCs/>
          <w:color w:val="000000" w:themeColor="text1"/>
          <w:shd w:val="clear" w:color="auto" w:fill="FFFFFF"/>
        </w:rPr>
        <w:t xml:space="preserve"> in normalized ROS production, and inhibition of TNF-α production</w:t>
      </w:r>
      <w:r w:rsidR="004131CD" w:rsidRPr="00381D81">
        <w:rPr>
          <w:rFonts w:ascii="Book Antiqua" w:hAnsi="Book Antiqua" w:cstheme="minorHAnsi"/>
          <w:iCs/>
          <w:color w:val="000000" w:themeColor="text1"/>
          <w:shd w:val="clear" w:color="auto" w:fill="FFFFFF"/>
        </w:rPr>
        <w:t xml:space="preserve"> in Kupffer </w:t>
      </w:r>
      <w:proofErr w:type="gramStart"/>
      <w:r w:rsidR="004131CD" w:rsidRPr="00381D81">
        <w:rPr>
          <w:rFonts w:ascii="Book Antiqua" w:hAnsi="Book Antiqua" w:cstheme="minorHAnsi"/>
          <w:iCs/>
          <w:color w:val="000000" w:themeColor="text1"/>
          <w:shd w:val="clear" w:color="auto" w:fill="FFFFFF"/>
        </w:rPr>
        <w:t>cells</w:t>
      </w:r>
      <w:r w:rsidR="00816818" w:rsidRPr="00381D81">
        <w:rPr>
          <w:rFonts w:ascii="Book Antiqua" w:hAnsi="Book Antiqua" w:cstheme="minorHAnsi"/>
          <w:iCs/>
          <w:color w:val="000000" w:themeColor="text1"/>
          <w:shd w:val="clear" w:color="auto" w:fill="FFFFFF"/>
          <w:vertAlign w:val="superscript"/>
        </w:rPr>
        <w:t>[</w:t>
      </w:r>
      <w:proofErr w:type="gramEnd"/>
      <w:r w:rsidR="00816818" w:rsidRPr="00381D81">
        <w:rPr>
          <w:rFonts w:ascii="Book Antiqua" w:hAnsi="Book Antiqua" w:cstheme="minorHAnsi"/>
          <w:iCs/>
          <w:color w:val="000000" w:themeColor="text1"/>
          <w:shd w:val="clear" w:color="auto" w:fill="FFFFFF"/>
          <w:vertAlign w:val="superscript"/>
        </w:rPr>
        <w:t>59,67</w:t>
      </w:r>
      <w:r w:rsidR="004131C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Treatment of alcohol-fed rats with the antioxidant </w:t>
      </w:r>
      <w:proofErr w:type="spellStart"/>
      <w:r w:rsidR="001E4DEE" w:rsidRPr="00381D81">
        <w:rPr>
          <w:rFonts w:ascii="Book Antiqua" w:hAnsi="Book Antiqua" w:cstheme="minorHAnsi"/>
          <w:iCs/>
          <w:color w:val="000000" w:themeColor="text1"/>
          <w:shd w:val="clear" w:color="auto" w:fill="FFFFFF"/>
        </w:rPr>
        <w:t>d</w:t>
      </w:r>
      <w:r w:rsidRPr="00381D81">
        <w:rPr>
          <w:rFonts w:ascii="Book Antiqua" w:hAnsi="Book Antiqua" w:cstheme="minorHAnsi"/>
          <w:iCs/>
          <w:color w:val="000000" w:themeColor="text1"/>
          <w:shd w:val="clear" w:color="auto" w:fill="FFFFFF"/>
        </w:rPr>
        <w:t>ilinoleoyl</w:t>
      </w:r>
      <w:r w:rsidR="008941E7" w:rsidRPr="00381D81">
        <w:rPr>
          <w:rFonts w:ascii="Book Antiqua" w:hAnsi="Book Antiqua" w:cstheme="minorHAnsi"/>
          <w:iCs/>
          <w:color w:val="000000" w:themeColor="text1"/>
          <w:shd w:val="clear" w:color="auto" w:fill="FFFFFF"/>
        </w:rPr>
        <w:t>-</w:t>
      </w:r>
      <w:bookmarkStart w:id="55" w:name="OLE_LINK1542"/>
      <w:bookmarkStart w:id="56" w:name="OLE_LINK1543"/>
      <w:r w:rsidRPr="00381D81">
        <w:rPr>
          <w:rFonts w:ascii="Book Antiqua" w:hAnsi="Book Antiqua" w:cstheme="minorHAnsi"/>
          <w:iCs/>
          <w:color w:val="000000" w:themeColor="text1"/>
          <w:shd w:val="clear" w:color="auto" w:fill="FFFFFF"/>
        </w:rPr>
        <w:t>phosphatidylcholine</w:t>
      </w:r>
      <w:bookmarkEnd w:id="55"/>
      <w:bookmarkEnd w:id="56"/>
      <w:proofErr w:type="spellEnd"/>
      <w:r w:rsidRPr="00381D81">
        <w:rPr>
          <w:rFonts w:ascii="Book Antiqua" w:hAnsi="Book Antiqua" w:cstheme="minorHAnsi"/>
          <w:iCs/>
          <w:color w:val="000000" w:themeColor="text1"/>
          <w:shd w:val="clear" w:color="auto" w:fill="FFFFFF"/>
        </w:rPr>
        <w:t xml:space="preserve">, also inhibited TNF-α production in Kupffer cells </w:t>
      </w:r>
      <w:r w:rsidR="0081761C" w:rsidRPr="00381D81">
        <w:rPr>
          <w:rFonts w:ascii="Book Antiqua" w:hAnsi="Book Antiqua" w:cstheme="minorHAnsi"/>
          <w:iCs/>
          <w:color w:val="000000" w:themeColor="text1"/>
          <w:shd w:val="clear" w:color="auto" w:fill="FFFFFF"/>
        </w:rPr>
        <w:t>and</w:t>
      </w:r>
      <w:r w:rsidRPr="00381D81">
        <w:rPr>
          <w:rFonts w:ascii="Book Antiqua" w:hAnsi="Book Antiqua" w:cstheme="minorHAnsi"/>
          <w:iCs/>
          <w:color w:val="000000" w:themeColor="text1"/>
          <w:shd w:val="clear" w:color="auto" w:fill="FFFFFF"/>
        </w:rPr>
        <w:t xml:space="preserve"> LPS-induced NF-</w:t>
      </w:r>
      <w:proofErr w:type="spellStart"/>
      <w:r w:rsidRPr="001E4DEE">
        <w:rPr>
          <w:rFonts w:ascii="Book Antiqua" w:hAnsi="Book Antiqua" w:cstheme="minorHAnsi"/>
          <w:color w:val="000000" w:themeColor="text1"/>
          <w:shd w:val="clear" w:color="auto" w:fill="FFFFFF"/>
        </w:rPr>
        <w:t>κ</w:t>
      </w:r>
      <w:r w:rsidRPr="00381D81">
        <w:rPr>
          <w:rFonts w:ascii="Book Antiqua" w:hAnsi="Book Antiqua" w:cstheme="minorHAnsi"/>
          <w:iCs/>
          <w:color w:val="000000" w:themeColor="text1"/>
          <w:shd w:val="clear" w:color="auto" w:fill="FFFFFF"/>
        </w:rPr>
        <w:t>B</w:t>
      </w:r>
      <w:proofErr w:type="spellEnd"/>
      <w:r w:rsidRPr="00381D81">
        <w:rPr>
          <w:rFonts w:ascii="Book Antiqua" w:hAnsi="Book Antiqua" w:cstheme="minorHAnsi"/>
          <w:iCs/>
          <w:color w:val="000000" w:themeColor="text1"/>
          <w:shd w:val="clear" w:color="auto" w:fill="FFFFFF"/>
        </w:rPr>
        <w:t xml:space="preserve"> </w:t>
      </w:r>
      <w:proofErr w:type="gramStart"/>
      <w:r w:rsidRPr="00381D81">
        <w:rPr>
          <w:rFonts w:ascii="Book Antiqua" w:hAnsi="Book Antiqua" w:cstheme="minorHAnsi"/>
          <w:iCs/>
          <w:color w:val="000000" w:themeColor="text1"/>
          <w:shd w:val="clear" w:color="auto" w:fill="FFFFFF"/>
        </w:rPr>
        <w:t>activa</w:t>
      </w:r>
      <w:r w:rsidR="004131CD" w:rsidRPr="00381D81">
        <w:rPr>
          <w:rFonts w:ascii="Book Antiqua" w:hAnsi="Book Antiqua" w:cstheme="minorHAnsi"/>
          <w:iCs/>
          <w:color w:val="000000" w:themeColor="text1"/>
          <w:shd w:val="clear" w:color="auto" w:fill="FFFFFF"/>
        </w:rPr>
        <w:t>tion</w:t>
      </w:r>
      <w:r w:rsidR="00816818" w:rsidRPr="00381D81">
        <w:rPr>
          <w:rFonts w:ascii="Book Antiqua" w:hAnsi="Book Antiqua" w:cstheme="minorHAnsi"/>
          <w:iCs/>
          <w:color w:val="000000" w:themeColor="text1"/>
          <w:shd w:val="clear" w:color="auto" w:fill="FFFFFF"/>
          <w:vertAlign w:val="superscript"/>
        </w:rPr>
        <w:t>[</w:t>
      </w:r>
      <w:proofErr w:type="gramEnd"/>
      <w:r w:rsidR="00816818" w:rsidRPr="00381D81">
        <w:rPr>
          <w:rFonts w:ascii="Book Antiqua" w:hAnsi="Book Antiqua" w:cstheme="minorHAnsi"/>
          <w:iCs/>
          <w:color w:val="000000" w:themeColor="text1"/>
          <w:shd w:val="clear" w:color="auto" w:fill="FFFFFF"/>
          <w:vertAlign w:val="superscript"/>
        </w:rPr>
        <w:t>68</w:t>
      </w:r>
      <w:r w:rsidR="004131C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w:t>
      </w:r>
    </w:p>
    <w:p w14:paraId="0EB237C2" w14:textId="0536B6C1" w:rsidR="0054055C" w:rsidRPr="00381D81" w:rsidRDefault="001E4DEE" w:rsidP="001E4DEE">
      <w:pPr>
        <w:spacing w:line="360" w:lineRule="auto"/>
        <w:ind w:firstLineChars="100" w:firstLine="240"/>
        <w:jc w:val="both"/>
        <w:rPr>
          <w:rFonts w:ascii="Book Antiqua" w:hAnsi="Book Antiqua" w:cstheme="minorHAnsi"/>
          <w:iCs/>
          <w:color w:val="000000" w:themeColor="text1"/>
          <w:shd w:val="clear" w:color="auto" w:fill="FFFFFF"/>
        </w:rPr>
      </w:pPr>
      <w:proofErr w:type="spellStart"/>
      <w:r w:rsidRPr="00381D81">
        <w:rPr>
          <w:rFonts w:ascii="Book Antiqua" w:hAnsi="Book Antiqua" w:cstheme="minorHAnsi"/>
          <w:iCs/>
          <w:color w:val="000000" w:themeColor="text1"/>
          <w:shd w:val="clear" w:color="auto" w:fill="FFFFFF"/>
        </w:rPr>
        <w:t>Diphenyliodonium</w:t>
      </w:r>
      <w:proofErr w:type="spellEnd"/>
      <w:r>
        <w:rPr>
          <w:rFonts w:ascii="Book Antiqua" w:hAnsi="Book Antiqua" w:cstheme="minorHAnsi"/>
          <w:iCs/>
          <w:color w:val="000000" w:themeColor="text1"/>
          <w:shd w:val="clear" w:color="auto" w:fill="FFFFFF"/>
        </w:rPr>
        <w:t xml:space="preserve"> </w:t>
      </w:r>
      <w:r w:rsidR="0054055C" w:rsidRPr="00381D81">
        <w:rPr>
          <w:rFonts w:ascii="Book Antiqua" w:hAnsi="Book Antiqua" w:cstheme="minorHAnsi"/>
          <w:iCs/>
          <w:color w:val="000000" w:themeColor="text1"/>
          <w:shd w:val="clear" w:color="auto" w:fill="FFFFFF"/>
        </w:rPr>
        <w:t xml:space="preserve">and </w:t>
      </w:r>
      <w:proofErr w:type="spellStart"/>
      <w:r w:rsidRPr="00381D81">
        <w:rPr>
          <w:rFonts w:ascii="Book Antiqua" w:hAnsi="Book Antiqua" w:cstheme="minorHAnsi"/>
          <w:iCs/>
          <w:color w:val="000000" w:themeColor="text1"/>
          <w:shd w:val="clear" w:color="auto" w:fill="FFFFFF"/>
        </w:rPr>
        <w:t>dilinoleoyl-phosphatidylcholine</w:t>
      </w:r>
      <w:proofErr w:type="spellEnd"/>
      <w:r w:rsidRPr="00381D81">
        <w:rPr>
          <w:rFonts w:ascii="Book Antiqua" w:hAnsi="Book Antiqua" w:cstheme="minorHAnsi"/>
          <w:iCs/>
          <w:color w:val="000000" w:themeColor="text1"/>
          <w:shd w:val="clear" w:color="auto" w:fill="FFFFFF"/>
        </w:rPr>
        <w:t xml:space="preserve"> </w:t>
      </w:r>
      <w:r w:rsidR="0054055C" w:rsidRPr="00381D81">
        <w:rPr>
          <w:rFonts w:ascii="Book Antiqua" w:hAnsi="Book Antiqua" w:cstheme="minorHAnsi"/>
          <w:iCs/>
          <w:color w:val="000000" w:themeColor="text1"/>
          <w:shd w:val="clear" w:color="auto" w:fill="FFFFFF"/>
        </w:rPr>
        <w:t>reduce extracellular signal-regulated protein kinase (ERK</w:t>
      </w:r>
      <w:proofErr w:type="gramStart"/>
      <w:r w:rsidR="0054055C" w:rsidRPr="00381D81">
        <w:rPr>
          <w:rFonts w:ascii="Book Antiqua" w:hAnsi="Book Antiqua" w:cstheme="minorHAnsi"/>
          <w:iCs/>
          <w:color w:val="000000" w:themeColor="text1"/>
          <w:shd w:val="clear" w:color="auto" w:fill="FFFFFF"/>
        </w:rPr>
        <w:t>)</w:t>
      </w:r>
      <w:r w:rsidR="00FC2D5D" w:rsidRPr="00381D81">
        <w:rPr>
          <w:rFonts w:ascii="Book Antiqua" w:hAnsi="Book Antiqua" w:cstheme="minorHAnsi"/>
          <w:iCs/>
          <w:color w:val="000000" w:themeColor="text1"/>
          <w:shd w:val="clear" w:color="auto" w:fill="FFFFFF"/>
        </w:rPr>
        <w:t>1</w:t>
      </w:r>
      <w:proofErr w:type="gramEnd"/>
      <w:r w:rsidR="00FC2D5D" w:rsidRPr="00381D81">
        <w:rPr>
          <w:rFonts w:ascii="Book Antiqua" w:hAnsi="Book Antiqua" w:cstheme="minorHAnsi"/>
          <w:iCs/>
          <w:color w:val="000000" w:themeColor="text1"/>
          <w:shd w:val="clear" w:color="auto" w:fill="FFFFFF"/>
        </w:rPr>
        <w:t>/2 activation</w:t>
      </w:r>
      <w:r w:rsidR="00816818" w:rsidRPr="00381D81">
        <w:rPr>
          <w:rFonts w:ascii="Book Antiqua" w:hAnsi="Book Antiqua" w:cstheme="minorHAnsi"/>
          <w:iCs/>
          <w:color w:val="000000" w:themeColor="text1"/>
          <w:shd w:val="clear" w:color="auto" w:fill="FFFFFF"/>
          <w:vertAlign w:val="superscript"/>
        </w:rPr>
        <w:t>[67,68</w:t>
      </w:r>
      <w:r w:rsidR="00FC2D5D" w:rsidRPr="00381D81">
        <w:rPr>
          <w:rFonts w:ascii="Book Antiqua" w:hAnsi="Book Antiqua" w:cstheme="minorHAnsi"/>
          <w:iCs/>
          <w:color w:val="000000" w:themeColor="text1"/>
          <w:shd w:val="clear" w:color="auto" w:fill="FFFFFF"/>
          <w:vertAlign w:val="superscript"/>
        </w:rPr>
        <w:t>]</w:t>
      </w:r>
      <w:r w:rsidR="0054055C" w:rsidRPr="00381D81">
        <w:rPr>
          <w:rFonts w:ascii="Book Antiqua" w:hAnsi="Book Antiqua" w:cstheme="minorHAnsi"/>
          <w:iCs/>
          <w:color w:val="000000" w:themeColor="text1"/>
          <w:shd w:val="clear" w:color="auto" w:fill="FFFFFF"/>
        </w:rPr>
        <w:t>. LPS-induced activation of ERK1/2 results in transcription of early growth response protein 1 (Egr-1), involved in binding to the TNF-α promoter and increasing TNF-α expres</w:t>
      </w:r>
      <w:r w:rsidR="00FC2D5D" w:rsidRPr="00381D81">
        <w:rPr>
          <w:rFonts w:ascii="Book Antiqua" w:hAnsi="Book Antiqua" w:cstheme="minorHAnsi"/>
          <w:iCs/>
          <w:color w:val="000000" w:themeColor="text1"/>
          <w:shd w:val="clear" w:color="auto" w:fill="FFFFFF"/>
        </w:rPr>
        <w:t>sion</w:t>
      </w:r>
      <w:r w:rsidR="00816818" w:rsidRPr="00381D81">
        <w:rPr>
          <w:rFonts w:ascii="Book Antiqua" w:hAnsi="Book Antiqua" w:cstheme="minorHAnsi"/>
          <w:iCs/>
          <w:color w:val="000000" w:themeColor="text1"/>
          <w:shd w:val="clear" w:color="auto" w:fill="FFFFFF"/>
          <w:vertAlign w:val="superscript"/>
        </w:rPr>
        <w:t>[59</w:t>
      </w:r>
      <w:r w:rsidR="00FC2D5D" w:rsidRPr="00381D81">
        <w:rPr>
          <w:rFonts w:ascii="Book Antiqua" w:hAnsi="Book Antiqua" w:cstheme="minorHAnsi"/>
          <w:iCs/>
          <w:color w:val="000000" w:themeColor="text1"/>
          <w:shd w:val="clear" w:color="auto" w:fill="FFFFFF"/>
          <w:vertAlign w:val="superscript"/>
        </w:rPr>
        <w:t>]</w:t>
      </w:r>
      <w:r w:rsidR="0054055C" w:rsidRPr="00381D81">
        <w:rPr>
          <w:rFonts w:ascii="Book Antiqua" w:hAnsi="Book Antiqua" w:cstheme="minorHAnsi"/>
          <w:iCs/>
          <w:color w:val="000000" w:themeColor="text1"/>
          <w:shd w:val="clear" w:color="auto" w:fill="FFFFFF"/>
        </w:rPr>
        <w:t>. Egr-1 deficient mice are protected from chronic alcohol-induced liver injury in association with decreased TNF-α messenger RNA (mRNA)</w:t>
      </w:r>
      <w:r w:rsidR="00FC2D5D" w:rsidRPr="00381D81">
        <w:rPr>
          <w:rFonts w:ascii="Book Antiqua" w:hAnsi="Book Antiqua" w:cstheme="minorHAnsi"/>
          <w:iCs/>
          <w:color w:val="000000" w:themeColor="text1"/>
          <w:shd w:val="clear" w:color="auto" w:fill="FFFFFF"/>
        </w:rPr>
        <w:t xml:space="preserve"> </w:t>
      </w:r>
      <w:proofErr w:type="gramStart"/>
      <w:r w:rsidR="00FC2D5D" w:rsidRPr="00381D81">
        <w:rPr>
          <w:rFonts w:ascii="Book Antiqua" w:hAnsi="Book Antiqua" w:cstheme="minorHAnsi"/>
          <w:iCs/>
          <w:color w:val="000000" w:themeColor="text1"/>
          <w:shd w:val="clear" w:color="auto" w:fill="FFFFFF"/>
        </w:rPr>
        <w:t>levels</w:t>
      </w:r>
      <w:r w:rsidR="00816818" w:rsidRPr="00381D81">
        <w:rPr>
          <w:rFonts w:ascii="Book Antiqua" w:hAnsi="Book Antiqua" w:cstheme="minorHAnsi"/>
          <w:iCs/>
          <w:color w:val="000000" w:themeColor="text1"/>
          <w:shd w:val="clear" w:color="auto" w:fill="FFFFFF"/>
          <w:vertAlign w:val="superscript"/>
        </w:rPr>
        <w:t>[</w:t>
      </w:r>
      <w:proofErr w:type="gramEnd"/>
      <w:r w:rsidR="00816818" w:rsidRPr="00381D81">
        <w:rPr>
          <w:rFonts w:ascii="Book Antiqua" w:hAnsi="Book Antiqua" w:cstheme="minorHAnsi"/>
          <w:iCs/>
          <w:color w:val="000000" w:themeColor="text1"/>
          <w:shd w:val="clear" w:color="auto" w:fill="FFFFFF"/>
          <w:vertAlign w:val="superscript"/>
        </w:rPr>
        <w:t>69</w:t>
      </w:r>
      <w:r w:rsidR="00FC2D5D" w:rsidRPr="00381D81">
        <w:rPr>
          <w:rFonts w:ascii="Book Antiqua" w:hAnsi="Book Antiqua" w:cstheme="minorHAnsi"/>
          <w:iCs/>
          <w:color w:val="000000" w:themeColor="text1"/>
          <w:shd w:val="clear" w:color="auto" w:fill="FFFFFF"/>
          <w:vertAlign w:val="superscript"/>
        </w:rPr>
        <w:t>]</w:t>
      </w:r>
      <w:r w:rsidR="0054055C" w:rsidRPr="00381D81">
        <w:rPr>
          <w:rFonts w:ascii="Book Antiqua" w:hAnsi="Book Antiqua" w:cstheme="minorHAnsi"/>
          <w:iCs/>
          <w:color w:val="000000" w:themeColor="text1"/>
          <w:shd w:val="clear" w:color="auto" w:fill="FFFFFF"/>
        </w:rPr>
        <w:t>.</w:t>
      </w:r>
    </w:p>
    <w:p w14:paraId="52B6BBB7" w14:textId="41F10FBD" w:rsidR="0054055C" w:rsidRPr="00381D81" w:rsidRDefault="0054055C" w:rsidP="00106355">
      <w:pPr>
        <w:spacing w:line="360" w:lineRule="auto"/>
        <w:ind w:firstLineChars="100" w:firstLine="240"/>
        <w:jc w:val="both"/>
        <w:rPr>
          <w:rFonts w:ascii="Book Antiqua" w:hAnsi="Book Antiqua" w:cstheme="minorHAnsi"/>
          <w:iCs/>
          <w:color w:val="000000" w:themeColor="text1"/>
          <w:shd w:val="clear" w:color="auto" w:fill="FFFFFF"/>
        </w:rPr>
      </w:pPr>
      <w:r w:rsidRPr="00381D81">
        <w:rPr>
          <w:rFonts w:ascii="Book Antiqua" w:hAnsi="Book Antiqua" w:cstheme="minorHAnsi"/>
          <w:iCs/>
          <w:color w:val="000000" w:themeColor="text1"/>
          <w:shd w:val="clear" w:color="auto" w:fill="FFFFFF"/>
        </w:rPr>
        <w:t>LPS activates other MAPK</w:t>
      </w:r>
      <w:r w:rsidR="00681C73" w:rsidRPr="00381D81">
        <w:rPr>
          <w:rFonts w:ascii="Book Antiqua" w:hAnsi="Book Antiqua" w:cstheme="minorHAnsi"/>
          <w:iCs/>
          <w:color w:val="000000" w:themeColor="text1"/>
          <w:shd w:val="clear" w:color="auto" w:fill="FFFFFF"/>
        </w:rPr>
        <w:t>s</w:t>
      </w:r>
      <w:r w:rsidRPr="00381D81">
        <w:rPr>
          <w:rFonts w:ascii="Book Antiqua" w:hAnsi="Book Antiqua" w:cstheme="minorHAnsi"/>
          <w:iCs/>
          <w:color w:val="000000" w:themeColor="text1"/>
          <w:shd w:val="clear" w:color="auto" w:fill="FFFFFF"/>
        </w:rPr>
        <w:t xml:space="preserve"> including p38 and</w:t>
      </w:r>
      <w:r w:rsidR="00FC2D5D" w:rsidRPr="00381D81">
        <w:rPr>
          <w:rFonts w:ascii="Book Antiqua" w:hAnsi="Book Antiqua" w:cstheme="minorHAnsi"/>
          <w:iCs/>
          <w:color w:val="000000" w:themeColor="text1"/>
          <w:shd w:val="clear" w:color="auto" w:fill="FFFFFF"/>
        </w:rPr>
        <w:t xml:space="preserve"> </w:t>
      </w:r>
      <w:proofErr w:type="gramStart"/>
      <w:r w:rsidR="00FC2D5D" w:rsidRPr="00381D81">
        <w:rPr>
          <w:rFonts w:ascii="Book Antiqua" w:hAnsi="Book Antiqua" w:cstheme="minorHAnsi"/>
          <w:iCs/>
          <w:color w:val="000000" w:themeColor="text1"/>
          <w:shd w:val="clear" w:color="auto" w:fill="FFFFFF"/>
        </w:rPr>
        <w:t>JNK</w:t>
      </w:r>
      <w:r w:rsidR="00816818" w:rsidRPr="00381D81">
        <w:rPr>
          <w:rFonts w:ascii="Book Antiqua" w:hAnsi="Book Antiqua" w:cstheme="minorHAnsi"/>
          <w:iCs/>
          <w:color w:val="000000" w:themeColor="text1"/>
          <w:shd w:val="clear" w:color="auto" w:fill="FFFFFF"/>
          <w:vertAlign w:val="superscript"/>
        </w:rPr>
        <w:t>[</w:t>
      </w:r>
      <w:proofErr w:type="gramEnd"/>
      <w:r w:rsidR="00816818" w:rsidRPr="00381D81">
        <w:rPr>
          <w:rFonts w:ascii="Book Antiqua" w:hAnsi="Book Antiqua" w:cstheme="minorHAnsi"/>
          <w:iCs/>
          <w:color w:val="000000" w:themeColor="text1"/>
          <w:shd w:val="clear" w:color="auto" w:fill="FFFFFF"/>
          <w:vertAlign w:val="superscript"/>
        </w:rPr>
        <w:t>59</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involved in TNF</w:t>
      </w:r>
      <w:r w:rsidR="00FC2D5D" w:rsidRPr="00381D81">
        <w:rPr>
          <w:rFonts w:ascii="Book Antiqua" w:hAnsi="Book Antiqua" w:cstheme="minorHAnsi"/>
          <w:iCs/>
          <w:color w:val="000000" w:themeColor="text1"/>
          <w:shd w:val="clear" w:color="auto" w:fill="FFFFFF"/>
        </w:rPr>
        <w:t>-α production</w:t>
      </w:r>
      <w:r w:rsidR="00816818" w:rsidRPr="00381D81">
        <w:rPr>
          <w:rFonts w:ascii="Book Antiqua" w:hAnsi="Book Antiqua" w:cstheme="minorHAnsi"/>
          <w:iCs/>
          <w:color w:val="000000" w:themeColor="text1"/>
          <w:shd w:val="clear" w:color="auto" w:fill="FFFFFF"/>
          <w:vertAlign w:val="superscript"/>
        </w:rPr>
        <w:t>[70</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w:t>
      </w:r>
      <w:proofErr w:type="gramStart"/>
      <w:r w:rsidRPr="00381D81">
        <w:rPr>
          <w:rFonts w:ascii="Book Antiqua" w:hAnsi="Book Antiqua" w:cstheme="minorHAnsi"/>
          <w:iCs/>
          <w:color w:val="000000" w:themeColor="text1"/>
          <w:shd w:val="clear" w:color="auto" w:fill="FFFFFF"/>
        </w:rPr>
        <w:t>p38</w:t>
      </w:r>
      <w:proofErr w:type="gramEnd"/>
      <w:r w:rsidRPr="00381D81">
        <w:rPr>
          <w:rFonts w:ascii="Book Antiqua" w:hAnsi="Book Antiqua" w:cstheme="minorHAnsi"/>
          <w:iCs/>
          <w:color w:val="000000" w:themeColor="text1"/>
          <w:shd w:val="clear" w:color="auto" w:fill="FFFFFF"/>
        </w:rPr>
        <w:t xml:space="preserve"> has been implicated in maintaining the stability of TNF-α mRNA</w:t>
      </w:r>
      <w:r w:rsidR="00816818" w:rsidRPr="00381D81">
        <w:rPr>
          <w:rFonts w:ascii="Book Antiqua" w:hAnsi="Book Antiqua" w:cstheme="minorHAnsi"/>
          <w:iCs/>
          <w:color w:val="000000" w:themeColor="text1"/>
          <w:shd w:val="clear" w:color="auto" w:fill="FFFFFF"/>
          <w:vertAlign w:val="superscript"/>
        </w:rPr>
        <w:t>[59,71</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In response to acute alcohol exposure, the JNK pathway has been </w:t>
      </w:r>
      <w:r w:rsidRPr="00381D81">
        <w:rPr>
          <w:rFonts w:ascii="Book Antiqua" w:hAnsi="Book Antiqua" w:cstheme="minorHAnsi"/>
          <w:iCs/>
          <w:color w:val="000000" w:themeColor="text1"/>
          <w:shd w:val="clear" w:color="auto" w:fill="FFFFFF"/>
        </w:rPr>
        <w:lastRenderedPageBreak/>
        <w:t>associated with increased hepatic mitochondrial R</w:t>
      </w:r>
      <w:r w:rsidR="00FC2D5D" w:rsidRPr="00381D81">
        <w:rPr>
          <w:rFonts w:ascii="Book Antiqua" w:hAnsi="Book Antiqua" w:cstheme="minorHAnsi"/>
          <w:iCs/>
          <w:color w:val="000000" w:themeColor="text1"/>
          <w:shd w:val="clear" w:color="auto" w:fill="FFFFFF"/>
        </w:rPr>
        <w:t xml:space="preserve">OS </w:t>
      </w:r>
      <w:proofErr w:type="gramStart"/>
      <w:r w:rsidR="00FC2D5D" w:rsidRPr="00381D81">
        <w:rPr>
          <w:rFonts w:ascii="Book Antiqua" w:hAnsi="Book Antiqua" w:cstheme="minorHAnsi"/>
          <w:iCs/>
          <w:color w:val="000000" w:themeColor="text1"/>
          <w:shd w:val="clear" w:color="auto" w:fill="FFFFFF"/>
        </w:rPr>
        <w:t>production</w:t>
      </w:r>
      <w:r w:rsidR="00816818" w:rsidRPr="00381D81">
        <w:rPr>
          <w:rFonts w:ascii="Book Antiqua" w:hAnsi="Book Antiqua" w:cstheme="minorHAnsi"/>
          <w:iCs/>
          <w:color w:val="000000" w:themeColor="text1"/>
          <w:shd w:val="clear" w:color="auto" w:fill="FFFFFF"/>
          <w:vertAlign w:val="superscript"/>
        </w:rPr>
        <w:t>[</w:t>
      </w:r>
      <w:proofErr w:type="gramEnd"/>
      <w:r w:rsidR="00816818" w:rsidRPr="00381D81">
        <w:rPr>
          <w:rFonts w:ascii="Book Antiqua" w:hAnsi="Book Antiqua" w:cstheme="minorHAnsi"/>
          <w:iCs/>
          <w:color w:val="000000" w:themeColor="text1"/>
          <w:shd w:val="clear" w:color="auto" w:fill="FFFFFF"/>
          <w:vertAlign w:val="superscript"/>
        </w:rPr>
        <w:t>72</w:t>
      </w:r>
      <w:r w:rsidR="00FC2D5D" w:rsidRPr="00381D81">
        <w:rPr>
          <w:rFonts w:ascii="Book Antiqua" w:hAnsi="Book Antiqua" w:cstheme="minorHAnsi"/>
          <w:iCs/>
          <w:color w:val="000000" w:themeColor="text1"/>
          <w:shd w:val="clear" w:color="auto" w:fill="FFFFFF"/>
          <w:vertAlign w:val="superscript"/>
        </w:rPr>
        <w:t>]</w:t>
      </w:r>
      <w:r w:rsidR="00681C73"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increased JNK phosphorylation and AP-1 binding</w:t>
      </w:r>
      <w:r w:rsidR="00FC2D5D" w:rsidRPr="00381D81">
        <w:rPr>
          <w:rFonts w:ascii="Book Antiqua" w:hAnsi="Book Antiqua" w:cstheme="minorHAnsi"/>
          <w:iCs/>
          <w:color w:val="000000" w:themeColor="text1"/>
          <w:shd w:val="clear" w:color="auto" w:fill="FFFFFF"/>
        </w:rPr>
        <w:t xml:space="preserve"> in monocytes</w:t>
      </w:r>
      <w:r w:rsidR="00816818" w:rsidRPr="00381D81">
        <w:rPr>
          <w:rFonts w:ascii="Book Antiqua" w:hAnsi="Book Antiqua" w:cstheme="minorHAnsi"/>
          <w:iCs/>
          <w:color w:val="000000" w:themeColor="text1"/>
          <w:shd w:val="clear" w:color="auto" w:fill="FFFFFF"/>
          <w:vertAlign w:val="superscript"/>
        </w:rPr>
        <w:t>[73</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ROS </w:t>
      </w:r>
      <w:r w:rsidR="00681C73" w:rsidRPr="00381D81">
        <w:rPr>
          <w:rFonts w:ascii="Book Antiqua" w:hAnsi="Book Antiqua" w:cstheme="minorHAnsi"/>
          <w:iCs/>
          <w:color w:val="000000" w:themeColor="text1"/>
          <w:shd w:val="clear" w:color="auto" w:fill="FFFFFF"/>
        </w:rPr>
        <w:t>is likely to activate</w:t>
      </w:r>
      <w:r w:rsidRPr="00381D81">
        <w:rPr>
          <w:rFonts w:ascii="Book Antiqua" w:hAnsi="Book Antiqua" w:cstheme="minorHAnsi"/>
          <w:iCs/>
          <w:color w:val="000000" w:themeColor="text1"/>
          <w:shd w:val="clear" w:color="auto" w:fill="FFFFFF"/>
        </w:rPr>
        <w:t xml:space="preserve"> JNK through interaction with ups</w:t>
      </w:r>
      <w:r w:rsidR="00FC2D5D" w:rsidRPr="00381D81">
        <w:rPr>
          <w:rFonts w:ascii="Book Antiqua" w:hAnsi="Book Antiqua" w:cstheme="minorHAnsi"/>
          <w:iCs/>
          <w:color w:val="000000" w:themeColor="text1"/>
          <w:shd w:val="clear" w:color="auto" w:fill="FFFFFF"/>
        </w:rPr>
        <w:t xml:space="preserve">tream </w:t>
      </w:r>
      <w:proofErr w:type="gramStart"/>
      <w:r w:rsidR="00FC2D5D" w:rsidRPr="00381D81">
        <w:rPr>
          <w:rFonts w:ascii="Book Antiqua" w:hAnsi="Book Antiqua" w:cstheme="minorHAnsi"/>
          <w:iCs/>
          <w:color w:val="000000" w:themeColor="text1"/>
          <w:shd w:val="clear" w:color="auto" w:fill="FFFFFF"/>
        </w:rPr>
        <w:t>MEKK1</w:t>
      </w:r>
      <w:r w:rsidR="00816818" w:rsidRPr="00381D81">
        <w:rPr>
          <w:rFonts w:ascii="Book Antiqua" w:hAnsi="Book Antiqua" w:cstheme="minorHAnsi"/>
          <w:iCs/>
          <w:color w:val="000000" w:themeColor="text1"/>
          <w:shd w:val="clear" w:color="auto" w:fill="FFFFFF"/>
          <w:vertAlign w:val="superscript"/>
        </w:rPr>
        <w:t>[</w:t>
      </w:r>
      <w:proofErr w:type="gramEnd"/>
      <w:r w:rsidR="00816818" w:rsidRPr="00381D81">
        <w:rPr>
          <w:rFonts w:ascii="Book Antiqua" w:hAnsi="Book Antiqua" w:cstheme="minorHAnsi"/>
          <w:iCs/>
          <w:color w:val="000000" w:themeColor="text1"/>
          <w:shd w:val="clear" w:color="auto" w:fill="FFFFFF"/>
          <w:vertAlign w:val="superscript"/>
        </w:rPr>
        <w:t>65</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w:t>
      </w:r>
      <w:r w:rsidR="00681C73" w:rsidRPr="00381D81">
        <w:rPr>
          <w:rFonts w:ascii="Book Antiqua" w:hAnsi="Book Antiqua" w:cstheme="minorHAnsi"/>
          <w:iCs/>
          <w:color w:val="000000" w:themeColor="text1"/>
          <w:shd w:val="clear" w:color="auto" w:fill="FFFFFF"/>
        </w:rPr>
        <w:t xml:space="preserve">and by </w:t>
      </w:r>
      <w:r w:rsidRPr="00381D81">
        <w:rPr>
          <w:rFonts w:ascii="Book Antiqua" w:hAnsi="Book Antiqua" w:cstheme="minorHAnsi"/>
          <w:iCs/>
          <w:color w:val="000000" w:themeColor="text1"/>
          <w:shd w:val="clear" w:color="auto" w:fill="FFFFFF"/>
        </w:rPr>
        <w:t>inactivating JNK inhibitor</w:t>
      </w:r>
      <w:r w:rsidRPr="00381D81">
        <w:rPr>
          <w:rFonts w:ascii="Book Antiqua" w:hAnsi="Book Antiqua"/>
        </w:rPr>
        <w:t xml:space="preserve"> </w:t>
      </w:r>
      <w:bookmarkStart w:id="57" w:name="OLE_LINK1544"/>
      <w:bookmarkStart w:id="58" w:name="OLE_LINK1545"/>
      <w:r w:rsidRPr="00381D81">
        <w:rPr>
          <w:rFonts w:ascii="Book Antiqua" w:hAnsi="Book Antiqua" w:cstheme="minorHAnsi"/>
          <w:iCs/>
          <w:color w:val="000000" w:themeColor="text1"/>
          <w:shd w:val="clear" w:color="auto" w:fill="FFFFFF"/>
        </w:rPr>
        <w:t>dual specificity protein</w:t>
      </w:r>
      <w:bookmarkEnd w:id="57"/>
      <w:bookmarkEnd w:id="58"/>
      <w:r w:rsidRPr="00381D81">
        <w:rPr>
          <w:rFonts w:ascii="Book Antiqua" w:hAnsi="Book Antiqua" w:cstheme="minorHAnsi"/>
          <w:iCs/>
          <w:color w:val="000000" w:themeColor="text1"/>
          <w:shd w:val="clear" w:color="auto" w:fill="FFFFFF"/>
        </w:rPr>
        <w:t xml:space="preserve"> phosphatase 1</w:t>
      </w:r>
      <w:r w:rsidR="00816818" w:rsidRPr="00381D81">
        <w:rPr>
          <w:rFonts w:ascii="Book Antiqua" w:hAnsi="Book Antiqua" w:cstheme="minorHAnsi"/>
          <w:iCs/>
          <w:color w:val="000000" w:themeColor="text1"/>
          <w:shd w:val="clear" w:color="auto" w:fill="FFFFFF"/>
          <w:vertAlign w:val="superscript"/>
        </w:rPr>
        <w:t>[</w:t>
      </w:r>
      <w:r w:rsidR="00241144" w:rsidRPr="00381D81">
        <w:rPr>
          <w:rFonts w:ascii="Book Antiqua" w:hAnsi="Book Antiqua" w:cstheme="minorHAnsi"/>
          <w:iCs/>
          <w:color w:val="000000" w:themeColor="text1"/>
          <w:shd w:val="clear" w:color="auto" w:fill="FFFFFF"/>
          <w:vertAlign w:val="superscript"/>
        </w:rPr>
        <w:t>40</w:t>
      </w:r>
      <w:r w:rsidR="00816818" w:rsidRPr="00381D81">
        <w:rPr>
          <w:rFonts w:ascii="Book Antiqua" w:hAnsi="Book Antiqua" w:cstheme="minorHAnsi"/>
          <w:iCs/>
          <w:color w:val="000000" w:themeColor="text1"/>
          <w:shd w:val="clear" w:color="auto" w:fill="FFFFFF"/>
          <w:vertAlign w:val="superscript"/>
        </w:rPr>
        <w:t>,7</w:t>
      </w:r>
      <w:r w:rsidR="00151FB5" w:rsidRPr="00381D81">
        <w:rPr>
          <w:rFonts w:ascii="Book Antiqua" w:hAnsi="Book Antiqua" w:cstheme="minorHAnsi"/>
          <w:iCs/>
          <w:color w:val="000000" w:themeColor="text1"/>
          <w:shd w:val="clear" w:color="auto" w:fill="FFFFFF"/>
          <w:vertAlign w:val="superscript"/>
        </w:rPr>
        <w:t>4</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ROS have also been associated with activation of cytosolic</w:t>
      </w:r>
      <w:r w:rsidR="00FC2D5D" w:rsidRPr="00381D81">
        <w:rPr>
          <w:rFonts w:ascii="Book Antiqua" w:hAnsi="Book Antiqua" w:cstheme="minorHAnsi"/>
          <w:iCs/>
          <w:color w:val="000000" w:themeColor="text1"/>
          <w:shd w:val="clear" w:color="auto" w:fill="FFFFFF"/>
        </w:rPr>
        <w:t xml:space="preserve"> </w:t>
      </w:r>
      <w:proofErr w:type="gramStart"/>
      <w:r w:rsidR="00FC2D5D" w:rsidRPr="00381D81">
        <w:rPr>
          <w:rFonts w:ascii="Book Antiqua" w:hAnsi="Book Antiqua" w:cstheme="minorHAnsi"/>
          <w:iCs/>
          <w:color w:val="000000" w:themeColor="text1"/>
          <w:shd w:val="clear" w:color="auto" w:fill="FFFFFF"/>
        </w:rPr>
        <w:t>ASK1</w:t>
      </w:r>
      <w:r w:rsidR="00816818" w:rsidRPr="00381D81">
        <w:rPr>
          <w:rFonts w:ascii="Book Antiqua" w:hAnsi="Book Antiqua" w:cstheme="minorHAnsi"/>
          <w:iCs/>
          <w:color w:val="000000" w:themeColor="text1"/>
          <w:shd w:val="clear" w:color="auto" w:fill="FFFFFF"/>
          <w:vertAlign w:val="superscript"/>
        </w:rPr>
        <w:t>[</w:t>
      </w:r>
      <w:proofErr w:type="gramEnd"/>
      <w:r w:rsidR="00241144" w:rsidRPr="00381D81">
        <w:rPr>
          <w:rFonts w:ascii="Book Antiqua" w:hAnsi="Book Antiqua" w:cstheme="minorHAnsi"/>
          <w:iCs/>
          <w:color w:val="000000" w:themeColor="text1"/>
          <w:shd w:val="clear" w:color="auto" w:fill="FFFFFF"/>
          <w:vertAlign w:val="superscript"/>
        </w:rPr>
        <w:t>40</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w:t>
      </w:r>
      <w:r w:rsidR="00FC4644" w:rsidRPr="00381D81">
        <w:rPr>
          <w:rFonts w:ascii="Book Antiqua" w:hAnsi="Book Antiqua" w:cstheme="minorHAnsi"/>
          <w:iCs/>
          <w:color w:val="000000" w:themeColor="text1"/>
          <w:shd w:val="clear" w:color="auto" w:fill="FFFFFF"/>
        </w:rPr>
        <w:t>(Figure 3</w:t>
      </w:r>
      <w:r w:rsidRPr="00381D81">
        <w:rPr>
          <w:rFonts w:ascii="Book Antiqua" w:hAnsi="Book Antiqua" w:cstheme="minorHAnsi"/>
          <w:iCs/>
          <w:color w:val="000000" w:themeColor="text1"/>
          <w:shd w:val="clear" w:color="auto" w:fill="FFFFFF"/>
        </w:rPr>
        <w:t xml:space="preserve">). Clinical trials of ASK1 inhibitors as a treatment for inflammatory liver disease are ongoing with a </w:t>
      </w:r>
      <w:r w:rsidR="007A7C17" w:rsidRPr="00381D81">
        <w:rPr>
          <w:rFonts w:ascii="Book Antiqua" w:hAnsi="Book Antiqua" w:cstheme="minorHAnsi"/>
          <w:iCs/>
          <w:color w:val="000000" w:themeColor="text1"/>
          <w:shd w:val="clear" w:color="auto" w:fill="FFFFFF"/>
        </w:rPr>
        <w:t>suggestion</w:t>
      </w:r>
      <w:r w:rsidRPr="00381D81">
        <w:rPr>
          <w:rFonts w:ascii="Book Antiqua" w:hAnsi="Book Antiqua" w:cstheme="minorHAnsi"/>
          <w:iCs/>
          <w:color w:val="000000" w:themeColor="text1"/>
          <w:shd w:val="clear" w:color="auto" w:fill="FFFFFF"/>
        </w:rPr>
        <w:t xml:space="preserve"> of </w:t>
      </w:r>
      <w:r w:rsidR="008941E7" w:rsidRPr="00381D81">
        <w:rPr>
          <w:rFonts w:ascii="Book Antiqua" w:hAnsi="Book Antiqua" w:cstheme="minorHAnsi"/>
          <w:iCs/>
          <w:color w:val="000000" w:themeColor="text1"/>
          <w:shd w:val="clear" w:color="auto" w:fill="FFFFFF"/>
        </w:rPr>
        <w:t>reduced</w:t>
      </w:r>
      <w:r w:rsidRPr="00381D81">
        <w:rPr>
          <w:rFonts w:ascii="Book Antiqua" w:hAnsi="Book Antiqua" w:cstheme="minorHAnsi"/>
          <w:iCs/>
          <w:color w:val="000000" w:themeColor="text1"/>
          <w:shd w:val="clear" w:color="auto" w:fill="FFFFFF"/>
        </w:rPr>
        <w:t xml:space="preserve"> fibrosis in patients </w:t>
      </w:r>
      <w:r w:rsidR="00FC2D5D" w:rsidRPr="00381D81">
        <w:rPr>
          <w:rFonts w:ascii="Book Antiqua" w:hAnsi="Book Antiqua" w:cstheme="minorHAnsi"/>
          <w:iCs/>
          <w:color w:val="000000" w:themeColor="text1"/>
          <w:shd w:val="clear" w:color="auto" w:fill="FFFFFF"/>
        </w:rPr>
        <w:t>with NAFLD</w:t>
      </w:r>
      <w:r w:rsidR="00816818" w:rsidRPr="00381D81">
        <w:rPr>
          <w:rFonts w:ascii="Book Antiqua" w:hAnsi="Book Antiqua" w:cstheme="minorHAnsi"/>
          <w:iCs/>
          <w:color w:val="000000" w:themeColor="text1"/>
          <w:shd w:val="clear" w:color="auto" w:fill="FFFFFF"/>
          <w:vertAlign w:val="superscript"/>
        </w:rPr>
        <w:t>[7</w:t>
      </w:r>
      <w:r w:rsidR="00151FB5" w:rsidRPr="00381D81">
        <w:rPr>
          <w:rFonts w:ascii="Book Antiqua" w:hAnsi="Book Antiqua" w:cstheme="minorHAnsi"/>
          <w:iCs/>
          <w:color w:val="000000" w:themeColor="text1"/>
          <w:shd w:val="clear" w:color="auto" w:fill="FFFFFF"/>
          <w:vertAlign w:val="superscript"/>
        </w:rPr>
        <w:t>5</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but no efficacy se</w:t>
      </w:r>
      <w:r w:rsidR="00FC2D5D" w:rsidRPr="00381D81">
        <w:rPr>
          <w:rFonts w:ascii="Book Antiqua" w:hAnsi="Book Antiqua" w:cstheme="minorHAnsi"/>
          <w:iCs/>
          <w:color w:val="000000" w:themeColor="text1"/>
          <w:shd w:val="clear" w:color="auto" w:fill="FFFFFF"/>
        </w:rPr>
        <w:t>en in AH</w:t>
      </w:r>
      <w:r w:rsidR="00816818" w:rsidRPr="00381D81">
        <w:rPr>
          <w:rFonts w:ascii="Book Antiqua" w:hAnsi="Book Antiqua" w:cstheme="minorHAnsi"/>
          <w:iCs/>
          <w:color w:val="000000" w:themeColor="text1"/>
          <w:shd w:val="clear" w:color="auto" w:fill="FFFFFF"/>
          <w:vertAlign w:val="superscript"/>
        </w:rPr>
        <w:t>[7</w:t>
      </w:r>
      <w:r w:rsidR="00151FB5" w:rsidRPr="00381D81">
        <w:rPr>
          <w:rFonts w:ascii="Book Antiqua" w:hAnsi="Book Antiqua" w:cstheme="minorHAnsi"/>
          <w:iCs/>
          <w:color w:val="000000" w:themeColor="text1"/>
          <w:shd w:val="clear" w:color="auto" w:fill="FFFFFF"/>
          <w:vertAlign w:val="superscript"/>
        </w:rPr>
        <w:t>6</w:t>
      </w:r>
      <w:r w:rsidR="00FC2D5D" w:rsidRPr="00381D81">
        <w:rPr>
          <w:rFonts w:ascii="Book Antiqua" w:hAnsi="Book Antiqua" w:cstheme="minorHAnsi"/>
          <w:iCs/>
          <w:color w:val="000000" w:themeColor="text1"/>
          <w:shd w:val="clear" w:color="auto" w:fill="FFFFFF"/>
          <w:vertAlign w:val="superscript"/>
        </w:rPr>
        <w:t>]</w:t>
      </w:r>
      <w:r w:rsidR="00FC2D5D" w:rsidRPr="00381D81">
        <w:rPr>
          <w:rFonts w:ascii="Book Antiqua" w:hAnsi="Book Antiqua" w:cstheme="minorHAnsi"/>
          <w:iCs/>
          <w:color w:val="000000" w:themeColor="text1"/>
          <w:shd w:val="clear" w:color="auto" w:fill="FFFFFF"/>
        </w:rPr>
        <w:t>.</w:t>
      </w:r>
    </w:p>
    <w:p w14:paraId="54949AB5" w14:textId="498BCB18" w:rsidR="0054055C" w:rsidRPr="00381D81" w:rsidRDefault="0054055C" w:rsidP="00106355">
      <w:pPr>
        <w:spacing w:line="360" w:lineRule="auto"/>
        <w:ind w:firstLineChars="100" w:firstLine="240"/>
        <w:jc w:val="both"/>
        <w:rPr>
          <w:rFonts w:ascii="Book Antiqua" w:hAnsi="Book Antiqua" w:cstheme="minorHAnsi"/>
          <w:iCs/>
          <w:color w:val="000000" w:themeColor="text1"/>
          <w:shd w:val="clear" w:color="auto" w:fill="FFFFFF"/>
        </w:rPr>
      </w:pPr>
      <w:r w:rsidRPr="00381D81">
        <w:rPr>
          <w:rFonts w:ascii="Book Antiqua" w:hAnsi="Book Antiqua" w:cstheme="minorHAnsi"/>
          <w:iCs/>
          <w:color w:val="000000" w:themeColor="text1"/>
          <w:shd w:val="clear" w:color="auto" w:fill="FFFFFF"/>
        </w:rPr>
        <w:t>ROS</w:t>
      </w:r>
      <w:r w:rsidR="00681C73" w:rsidRPr="00381D81">
        <w:rPr>
          <w:rFonts w:ascii="Book Antiqua" w:hAnsi="Book Antiqua" w:cstheme="minorHAnsi"/>
          <w:iCs/>
          <w:color w:val="000000" w:themeColor="text1"/>
          <w:shd w:val="clear" w:color="auto" w:fill="FFFFFF"/>
        </w:rPr>
        <w:t>-</w:t>
      </w:r>
      <w:r w:rsidRPr="00381D81">
        <w:rPr>
          <w:rFonts w:ascii="Book Antiqua" w:hAnsi="Book Antiqua" w:cstheme="minorHAnsi"/>
          <w:iCs/>
          <w:color w:val="000000" w:themeColor="text1"/>
          <w:shd w:val="clear" w:color="auto" w:fill="FFFFFF"/>
        </w:rPr>
        <w:t>mediated S-</w:t>
      </w:r>
      <w:proofErr w:type="spellStart"/>
      <w:r w:rsidRPr="00381D81">
        <w:rPr>
          <w:rFonts w:ascii="Book Antiqua" w:hAnsi="Book Antiqua" w:cstheme="minorHAnsi"/>
          <w:iCs/>
          <w:color w:val="000000" w:themeColor="text1"/>
          <w:shd w:val="clear" w:color="auto" w:fill="FFFFFF"/>
        </w:rPr>
        <w:t>glutathionylation</w:t>
      </w:r>
      <w:proofErr w:type="spellEnd"/>
      <w:r w:rsidRPr="00381D81">
        <w:rPr>
          <w:rFonts w:ascii="Book Antiqua" w:hAnsi="Book Antiqua" w:cstheme="minorHAnsi"/>
          <w:iCs/>
          <w:color w:val="000000" w:themeColor="text1"/>
          <w:shd w:val="clear" w:color="auto" w:fill="FFFFFF"/>
        </w:rPr>
        <w:t xml:space="preserve"> result</w:t>
      </w:r>
      <w:r w:rsidR="003D4B17" w:rsidRPr="00381D81">
        <w:rPr>
          <w:rFonts w:ascii="Book Antiqua" w:hAnsi="Book Antiqua" w:cstheme="minorHAnsi"/>
          <w:iCs/>
          <w:color w:val="000000" w:themeColor="text1"/>
          <w:shd w:val="clear" w:color="auto" w:fill="FFFFFF"/>
        </w:rPr>
        <w:t>s</w:t>
      </w:r>
      <w:r w:rsidRPr="00381D81">
        <w:rPr>
          <w:rFonts w:ascii="Book Antiqua" w:hAnsi="Book Antiqua" w:cstheme="minorHAnsi"/>
          <w:iCs/>
          <w:color w:val="000000" w:themeColor="text1"/>
          <w:shd w:val="clear" w:color="auto" w:fill="FFFFFF"/>
        </w:rPr>
        <w:t xml:space="preserve"> in decreased expression of downstream antioxidants such as </w:t>
      </w:r>
      <w:proofErr w:type="spellStart"/>
      <w:r w:rsidRPr="00381D81">
        <w:rPr>
          <w:rFonts w:ascii="Book Antiqua" w:hAnsi="Book Antiqua" w:cstheme="minorHAnsi"/>
          <w:iCs/>
          <w:color w:val="000000" w:themeColor="text1"/>
          <w:shd w:val="clear" w:color="auto" w:fill="FFFFFF"/>
        </w:rPr>
        <w:t>MnSOD</w:t>
      </w:r>
      <w:proofErr w:type="spellEnd"/>
      <w:r w:rsidRPr="00381D81">
        <w:rPr>
          <w:rFonts w:ascii="Book Antiqua" w:hAnsi="Book Antiqua" w:cstheme="minorHAnsi"/>
          <w:iCs/>
          <w:color w:val="000000" w:themeColor="text1"/>
          <w:shd w:val="clear" w:color="auto" w:fill="FFFFFF"/>
        </w:rPr>
        <w:t>, c</w:t>
      </w:r>
      <w:r w:rsidR="00FC2D5D" w:rsidRPr="00381D81">
        <w:rPr>
          <w:rFonts w:ascii="Book Antiqua" w:hAnsi="Book Antiqua" w:cstheme="minorHAnsi"/>
          <w:iCs/>
          <w:color w:val="000000" w:themeColor="text1"/>
          <w:shd w:val="clear" w:color="auto" w:fill="FFFFFF"/>
        </w:rPr>
        <w:t>atalase and Sestrin3</w:t>
      </w:r>
      <w:r w:rsidR="003D4B17" w:rsidRPr="00381D81">
        <w:rPr>
          <w:rFonts w:ascii="Book Antiqua" w:hAnsi="Book Antiqua" w:cstheme="minorHAnsi"/>
          <w:iCs/>
          <w:color w:val="000000" w:themeColor="text1"/>
          <w:shd w:val="clear" w:color="auto" w:fill="FFFFFF"/>
        </w:rPr>
        <w:t xml:space="preserve"> </w:t>
      </w:r>
      <w:r w:rsidR="003D4B17" w:rsidRPr="006F4388">
        <w:rPr>
          <w:rFonts w:ascii="Book Antiqua" w:hAnsi="Book Antiqua" w:cstheme="minorHAnsi"/>
          <w:i/>
          <w:color w:val="000000" w:themeColor="text1"/>
          <w:shd w:val="clear" w:color="auto" w:fill="FFFFFF"/>
        </w:rPr>
        <w:t>via</w:t>
      </w:r>
      <w:r w:rsidR="003D4B17" w:rsidRPr="00381D81">
        <w:rPr>
          <w:rFonts w:ascii="Book Antiqua" w:hAnsi="Book Antiqua" w:cstheme="minorHAnsi"/>
          <w:iCs/>
          <w:color w:val="000000" w:themeColor="text1"/>
          <w:shd w:val="clear" w:color="auto" w:fill="FFFFFF"/>
        </w:rPr>
        <w:t xml:space="preserve"> the PI3K/AKT </w:t>
      </w:r>
      <w:proofErr w:type="gramStart"/>
      <w:r w:rsidR="003D4B17" w:rsidRPr="00381D81">
        <w:rPr>
          <w:rFonts w:ascii="Book Antiqua" w:hAnsi="Book Antiqua" w:cstheme="minorHAnsi"/>
          <w:iCs/>
          <w:color w:val="000000" w:themeColor="text1"/>
          <w:shd w:val="clear" w:color="auto" w:fill="FFFFFF"/>
        </w:rPr>
        <w:t>pathway</w:t>
      </w:r>
      <w:r w:rsidR="00816818" w:rsidRPr="00381D81">
        <w:rPr>
          <w:rFonts w:ascii="Book Antiqua" w:hAnsi="Book Antiqua" w:cstheme="minorHAnsi"/>
          <w:iCs/>
          <w:color w:val="000000" w:themeColor="text1"/>
          <w:shd w:val="clear" w:color="auto" w:fill="FFFFFF"/>
          <w:vertAlign w:val="superscript"/>
        </w:rPr>
        <w:t>[</w:t>
      </w:r>
      <w:proofErr w:type="gramEnd"/>
      <w:r w:rsidR="00816818" w:rsidRPr="00381D81">
        <w:rPr>
          <w:rFonts w:ascii="Book Antiqua" w:hAnsi="Book Antiqua" w:cstheme="minorHAnsi"/>
          <w:iCs/>
          <w:color w:val="000000" w:themeColor="text1"/>
          <w:shd w:val="clear" w:color="auto" w:fill="FFFFFF"/>
          <w:vertAlign w:val="superscript"/>
        </w:rPr>
        <w:t>7</w:t>
      </w:r>
      <w:r w:rsidR="00151FB5" w:rsidRPr="00381D81">
        <w:rPr>
          <w:rFonts w:ascii="Book Antiqua" w:hAnsi="Book Antiqua" w:cstheme="minorHAnsi"/>
          <w:iCs/>
          <w:color w:val="000000" w:themeColor="text1"/>
          <w:shd w:val="clear" w:color="auto" w:fill="FFFFFF"/>
          <w:vertAlign w:val="superscript"/>
        </w:rPr>
        <w:t>7</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w:t>
      </w:r>
      <w:proofErr w:type="spellStart"/>
      <w:r w:rsidRPr="00381D81">
        <w:rPr>
          <w:rFonts w:ascii="Book Antiqua" w:hAnsi="Book Antiqua" w:cstheme="minorHAnsi"/>
          <w:iCs/>
          <w:color w:val="000000" w:themeColor="text1"/>
          <w:shd w:val="clear" w:color="auto" w:fill="FFFFFF"/>
        </w:rPr>
        <w:t>Akt</w:t>
      </w:r>
      <w:proofErr w:type="spellEnd"/>
      <w:r w:rsidRPr="00381D81">
        <w:rPr>
          <w:rFonts w:ascii="Book Antiqua" w:hAnsi="Book Antiqua" w:cstheme="minorHAnsi"/>
          <w:iCs/>
          <w:color w:val="000000" w:themeColor="text1"/>
          <w:shd w:val="clear" w:color="auto" w:fill="FFFFFF"/>
        </w:rPr>
        <w:t xml:space="preserve"> has also been implicated in increasing oxygen consumption, resulting in elevated mitochondrial generation of H</w:t>
      </w:r>
      <w:r w:rsidRPr="00381D81">
        <w:rPr>
          <w:rFonts w:ascii="Book Antiqua" w:hAnsi="Book Antiqua" w:cstheme="minorHAnsi"/>
          <w:iCs/>
          <w:color w:val="000000" w:themeColor="text1"/>
          <w:shd w:val="clear" w:color="auto" w:fill="FFFFFF"/>
          <w:vertAlign w:val="subscript"/>
        </w:rPr>
        <w:t>2</w:t>
      </w:r>
      <w:r w:rsidRPr="00381D81">
        <w:rPr>
          <w:rFonts w:ascii="Book Antiqua" w:hAnsi="Book Antiqua" w:cstheme="minorHAnsi"/>
          <w:iCs/>
          <w:color w:val="000000" w:themeColor="text1"/>
          <w:shd w:val="clear" w:color="auto" w:fill="FFFFFF"/>
        </w:rPr>
        <w:t>O</w:t>
      </w:r>
      <w:r w:rsidRPr="00381D81">
        <w:rPr>
          <w:rFonts w:ascii="Book Antiqua" w:hAnsi="Book Antiqua" w:cstheme="minorHAnsi"/>
          <w:iCs/>
          <w:color w:val="000000" w:themeColor="text1"/>
          <w:shd w:val="clear" w:color="auto" w:fill="FFFFFF"/>
          <w:vertAlign w:val="subscript"/>
        </w:rPr>
        <w:t>2,</w:t>
      </w:r>
      <w:r w:rsidRPr="00381D81">
        <w:rPr>
          <w:rFonts w:ascii="Book Antiqua" w:hAnsi="Book Antiqua" w:cstheme="minorHAnsi"/>
          <w:iCs/>
          <w:color w:val="000000" w:themeColor="text1"/>
          <w:shd w:val="clear" w:color="auto" w:fill="FFFFFF"/>
        </w:rPr>
        <w:t xml:space="preserve"> facilitating further oxid</w:t>
      </w:r>
      <w:r w:rsidR="00FC2D5D" w:rsidRPr="00381D81">
        <w:rPr>
          <w:rFonts w:ascii="Book Antiqua" w:hAnsi="Book Antiqua" w:cstheme="minorHAnsi"/>
          <w:iCs/>
          <w:color w:val="000000" w:themeColor="text1"/>
          <w:shd w:val="clear" w:color="auto" w:fill="FFFFFF"/>
        </w:rPr>
        <w:t xml:space="preserve">ative </w:t>
      </w:r>
      <w:proofErr w:type="gramStart"/>
      <w:r w:rsidR="00FC2D5D" w:rsidRPr="00381D81">
        <w:rPr>
          <w:rFonts w:ascii="Book Antiqua" w:hAnsi="Book Antiqua" w:cstheme="minorHAnsi"/>
          <w:iCs/>
          <w:color w:val="000000" w:themeColor="text1"/>
          <w:shd w:val="clear" w:color="auto" w:fill="FFFFFF"/>
        </w:rPr>
        <w:t>damage</w:t>
      </w:r>
      <w:r w:rsidR="00816818" w:rsidRPr="00381D81">
        <w:rPr>
          <w:rFonts w:ascii="Book Antiqua" w:hAnsi="Book Antiqua" w:cstheme="minorHAnsi"/>
          <w:iCs/>
          <w:color w:val="000000" w:themeColor="text1"/>
          <w:shd w:val="clear" w:color="auto" w:fill="FFFFFF"/>
          <w:vertAlign w:val="superscript"/>
        </w:rPr>
        <w:t>[</w:t>
      </w:r>
      <w:proofErr w:type="gramEnd"/>
      <w:r w:rsidR="00816818" w:rsidRPr="00381D81">
        <w:rPr>
          <w:rFonts w:ascii="Book Antiqua" w:hAnsi="Book Antiqua" w:cstheme="minorHAnsi"/>
          <w:iCs/>
          <w:color w:val="000000" w:themeColor="text1"/>
          <w:shd w:val="clear" w:color="auto" w:fill="FFFFFF"/>
          <w:vertAlign w:val="superscript"/>
        </w:rPr>
        <w:t>7</w:t>
      </w:r>
      <w:r w:rsidR="00151FB5" w:rsidRPr="00381D81">
        <w:rPr>
          <w:rFonts w:ascii="Book Antiqua" w:hAnsi="Book Antiqua" w:cstheme="minorHAnsi"/>
          <w:iCs/>
          <w:color w:val="000000" w:themeColor="text1"/>
          <w:shd w:val="clear" w:color="auto" w:fill="FFFFFF"/>
          <w:vertAlign w:val="superscript"/>
        </w:rPr>
        <w:t>8</w:t>
      </w:r>
      <w:r w:rsidR="00816818" w:rsidRPr="00381D81">
        <w:rPr>
          <w:rFonts w:ascii="Book Antiqua" w:hAnsi="Book Antiqua" w:cstheme="minorHAnsi"/>
          <w:iCs/>
          <w:color w:val="000000" w:themeColor="text1"/>
          <w:shd w:val="clear" w:color="auto" w:fill="FFFFFF"/>
          <w:vertAlign w:val="superscript"/>
        </w:rPr>
        <w:t>,</w:t>
      </w:r>
      <w:r w:rsidR="00151FB5" w:rsidRPr="00381D81">
        <w:rPr>
          <w:rFonts w:ascii="Book Antiqua" w:hAnsi="Book Antiqua" w:cstheme="minorHAnsi"/>
          <w:iCs/>
          <w:color w:val="000000" w:themeColor="text1"/>
          <w:shd w:val="clear" w:color="auto" w:fill="FFFFFF"/>
          <w:vertAlign w:val="superscript"/>
        </w:rPr>
        <w:t>79</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w:t>
      </w:r>
    </w:p>
    <w:p w14:paraId="6BB61B1F" w14:textId="12FB4318" w:rsidR="0054055C" w:rsidRPr="00381D81" w:rsidRDefault="0054055C" w:rsidP="00106355">
      <w:pPr>
        <w:spacing w:line="360" w:lineRule="auto"/>
        <w:ind w:firstLineChars="100" w:firstLine="240"/>
        <w:jc w:val="both"/>
        <w:rPr>
          <w:rFonts w:ascii="Book Antiqua" w:hAnsi="Book Antiqua" w:cstheme="minorHAnsi"/>
          <w:iCs/>
          <w:color w:val="000000" w:themeColor="text1"/>
          <w:shd w:val="clear" w:color="auto" w:fill="FFFFFF"/>
        </w:rPr>
      </w:pPr>
      <w:r w:rsidRPr="00381D81">
        <w:rPr>
          <w:rFonts w:ascii="Book Antiqua" w:hAnsi="Book Antiqua" w:cstheme="minorHAnsi"/>
          <w:iCs/>
          <w:color w:val="000000" w:themeColor="text1"/>
          <w:shd w:val="clear" w:color="auto" w:fill="FFFFFF"/>
        </w:rPr>
        <w:t>The net result of these alcohol-induced cell signaling pathways is t</w:t>
      </w:r>
      <w:r w:rsidR="00D4636E" w:rsidRPr="00381D81">
        <w:rPr>
          <w:rFonts w:ascii="Book Antiqua" w:hAnsi="Book Antiqua" w:cstheme="minorHAnsi"/>
          <w:iCs/>
          <w:color w:val="000000" w:themeColor="text1"/>
          <w:shd w:val="clear" w:color="auto" w:fill="FFFFFF"/>
        </w:rPr>
        <w:t>he</w:t>
      </w:r>
      <w:r w:rsidRPr="00381D81">
        <w:rPr>
          <w:rFonts w:ascii="Book Antiqua" w:hAnsi="Book Antiqua" w:cstheme="minorHAnsi"/>
          <w:iCs/>
          <w:color w:val="000000" w:themeColor="text1"/>
          <w:shd w:val="clear" w:color="auto" w:fill="FFFFFF"/>
        </w:rPr>
        <w:t xml:space="preserve"> increase</w:t>
      </w:r>
      <w:r w:rsidR="00D4636E" w:rsidRPr="00381D81">
        <w:rPr>
          <w:rFonts w:ascii="Book Antiqua" w:hAnsi="Book Antiqua" w:cstheme="minorHAnsi"/>
          <w:iCs/>
          <w:color w:val="000000" w:themeColor="text1"/>
          <w:shd w:val="clear" w:color="auto" w:fill="FFFFFF"/>
        </w:rPr>
        <w:t>d</w:t>
      </w:r>
      <w:r w:rsidRPr="00381D81">
        <w:rPr>
          <w:rFonts w:ascii="Book Antiqua" w:hAnsi="Book Antiqua" w:cstheme="minorHAnsi"/>
          <w:iCs/>
          <w:color w:val="000000" w:themeColor="text1"/>
          <w:shd w:val="clear" w:color="auto" w:fill="FFFFFF"/>
        </w:rPr>
        <w:t xml:space="preserve"> production of pro-inflammatory cytokines through upregulation of transcription factors such as AP-1 and </w:t>
      </w:r>
      <w:proofErr w:type="spellStart"/>
      <w:r w:rsidRPr="00381D81">
        <w:rPr>
          <w:rFonts w:ascii="Book Antiqua" w:hAnsi="Book Antiqua" w:cstheme="minorHAnsi"/>
          <w:iCs/>
          <w:color w:val="000000" w:themeColor="text1"/>
          <w:shd w:val="clear" w:color="auto" w:fill="FFFFFF"/>
        </w:rPr>
        <w:t>NF</w:t>
      </w:r>
      <w:r w:rsidRPr="00106355">
        <w:rPr>
          <w:rFonts w:ascii="Book Antiqua" w:hAnsi="Book Antiqua" w:cstheme="minorHAnsi"/>
          <w:color w:val="000000" w:themeColor="text1"/>
          <w:shd w:val="clear" w:color="auto" w:fill="FFFFFF"/>
        </w:rPr>
        <w:t>κ</w:t>
      </w:r>
      <w:r w:rsidRPr="00381D81">
        <w:rPr>
          <w:rFonts w:ascii="Book Antiqua" w:hAnsi="Book Antiqua" w:cstheme="minorHAnsi"/>
          <w:iCs/>
          <w:color w:val="000000" w:themeColor="text1"/>
          <w:shd w:val="clear" w:color="auto" w:fill="FFFFFF"/>
        </w:rPr>
        <w:t>B</w:t>
      </w:r>
      <w:proofErr w:type="spellEnd"/>
      <w:r w:rsidRPr="00381D81">
        <w:rPr>
          <w:rFonts w:ascii="Book Antiqua" w:hAnsi="Book Antiqua" w:cstheme="minorHAnsi"/>
          <w:iCs/>
          <w:color w:val="000000" w:themeColor="text1"/>
          <w:shd w:val="clear" w:color="auto" w:fill="FFFFFF"/>
        </w:rPr>
        <w:t>. TNF-α, a key pro-inflammatory cytokine, is highly elevated in patients with ALD</w:t>
      </w:r>
      <w:r w:rsidR="00002127" w:rsidRPr="00381D81">
        <w:rPr>
          <w:rFonts w:ascii="Book Antiqua" w:hAnsi="Book Antiqua" w:cstheme="minorHAnsi"/>
          <w:iCs/>
          <w:color w:val="000000" w:themeColor="text1"/>
          <w:shd w:val="clear" w:color="auto" w:fill="FFFFFF"/>
        </w:rPr>
        <w:t xml:space="preserve"> and AH</w:t>
      </w:r>
      <w:r w:rsidR="00816818" w:rsidRPr="00381D81">
        <w:rPr>
          <w:rFonts w:ascii="Book Antiqua" w:hAnsi="Book Antiqua" w:cstheme="minorHAnsi"/>
          <w:iCs/>
          <w:color w:val="000000" w:themeColor="text1"/>
          <w:shd w:val="clear" w:color="auto" w:fill="FFFFFF"/>
          <w:vertAlign w:val="superscript"/>
        </w:rPr>
        <w:t>[8</w:t>
      </w:r>
      <w:r w:rsidR="00151FB5" w:rsidRPr="00381D81">
        <w:rPr>
          <w:rFonts w:ascii="Book Antiqua" w:hAnsi="Book Antiqua" w:cstheme="minorHAnsi"/>
          <w:iCs/>
          <w:color w:val="000000" w:themeColor="text1"/>
          <w:shd w:val="clear" w:color="auto" w:fill="FFFFFF"/>
          <w:vertAlign w:val="superscript"/>
        </w:rPr>
        <w:t>0</w:t>
      </w:r>
      <w:r w:rsidR="00816818" w:rsidRPr="00381D81">
        <w:rPr>
          <w:rFonts w:ascii="Book Antiqua" w:hAnsi="Book Antiqua" w:cstheme="minorHAnsi"/>
          <w:iCs/>
          <w:color w:val="000000" w:themeColor="text1"/>
          <w:shd w:val="clear" w:color="auto" w:fill="FFFFFF"/>
          <w:vertAlign w:val="superscript"/>
        </w:rPr>
        <w:t>-8</w:t>
      </w:r>
      <w:r w:rsidR="00151FB5" w:rsidRPr="00381D81">
        <w:rPr>
          <w:rFonts w:ascii="Book Antiqua" w:hAnsi="Book Antiqua" w:cstheme="minorHAnsi"/>
          <w:iCs/>
          <w:color w:val="000000" w:themeColor="text1"/>
          <w:shd w:val="clear" w:color="auto" w:fill="FFFFFF"/>
          <w:vertAlign w:val="superscript"/>
        </w:rPr>
        <w:t>2</w:t>
      </w:r>
      <w:r w:rsidR="00FC2D5D" w:rsidRPr="00381D81">
        <w:rPr>
          <w:rFonts w:ascii="Book Antiqua" w:hAnsi="Book Antiqua" w:cstheme="minorHAnsi"/>
          <w:iCs/>
          <w:color w:val="000000" w:themeColor="text1"/>
          <w:shd w:val="clear" w:color="auto" w:fill="FFFFFF"/>
          <w:vertAlign w:val="superscript"/>
        </w:rPr>
        <w:t>]</w:t>
      </w:r>
      <w:r w:rsidR="00FC2D5D" w:rsidRPr="00381D81">
        <w:rPr>
          <w:rFonts w:ascii="Book Antiqua" w:hAnsi="Book Antiqua" w:cstheme="minorHAnsi"/>
          <w:iCs/>
          <w:color w:val="000000" w:themeColor="text1"/>
          <w:shd w:val="clear" w:color="auto" w:fill="FFFFFF"/>
        </w:rPr>
        <w:t xml:space="preserve">, </w:t>
      </w:r>
      <w:r w:rsidRPr="00381D81">
        <w:rPr>
          <w:rFonts w:ascii="Book Antiqua" w:hAnsi="Book Antiqua" w:cstheme="minorHAnsi"/>
          <w:iCs/>
          <w:color w:val="000000" w:themeColor="text1"/>
          <w:shd w:val="clear" w:color="auto" w:fill="FFFFFF"/>
        </w:rPr>
        <w:t>with observed TNF-α gene expression increasing in ALD p</w:t>
      </w:r>
      <w:r w:rsidR="00FC2D5D" w:rsidRPr="00381D81">
        <w:rPr>
          <w:rFonts w:ascii="Book Antiqua" w:hAnsi="Book Antiqua" w:cstheme="minorHAnsi"/>
          <w:iCs/>
          <w:color w:val="000000" w:themeColor="text1"/>
          <w:shd w:val="clear" w:color="auto" w:fill="FFFFFF"/>
        </w:rPr>
        <w:t>atients</w:t>
      </w:r>
      <w:r w:rsidR="00816818" w:rsidRPr="00381D81">
        <w:rPr>
          <w:rFonts w:ascii="Book Antiqua" w:hAnsi="Book Antiqua" w:cstheme="minorHAnsi"/>
          <w:iCs/>
          <w:color w:val="000000" w:themeColor="text1"/>
          <w:shd w:val="clear" w:color="auto" w:fill="FFFFFF"/>
          <w:vertAlign w:val="superscript"/>
        </w:rPr>
        <w:t>[8</w:t>
      </w:r>
      <w:r w:rsidR="00151FB5" w:rsidRPr="00381D81">
        <w:rPr>
          <w:rFonts w:ascii="Book Antiqua" w:hAnsi="Book Antiqua" w:cstheme="minorHAnsi"/>
          <w:iCs/>
          <w:color w:val="000000" w:themeColor="text1"/>
          <w:shd w:val="clear" w:color="auto" w:fill="FFFFFF"/>
          <w:vertAlign w:val="superscript"/>
        </w:rPr>
        <w:t>3</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TNF-α induces apoptosis through interaction with TNF-α receptor 1 (TNFR1), initiating a cell-death cascade </w:t>
      </w:r>
      <w:r w:rsidRPr="006F4388">
        <w:rPr>
          <w:rFonts w:ascii="Book Antiqua" w:hAnsi="Book Antiqua" w:cstheme="minorHAnsi"/>
          <w:i/>
          <w:color w:val="000000" w:themeColor="text1"/>
          <w:shd w:val="clear" w:color="auto" w:fill="FFFFFF"/>
        </w:rPr>
        <w:t>via</w:t>
      </w:r>
      <w:r w:rsidRPr="00381D81">
        <w:rPr>
          <w:rFonts w:ascii="Book Antiqua" w:hAnsi="Book Antiqua" w:cstheme="minorHAnsi"/>
          <w:iCs/>
          <w:color w:val="000000" w:themeColor="text1"/>
          <w:shd w:val="clear" w:color="auto" w:fill="FFFFFF"/>
        </w:rPr>
        <w:t xml:space="preserve"> activation</w:t>
      </w:r>
      <w:r w:rsidR="00FC2D5D" w:rsidRPr="00381D81">
        <w:rPr>
          <w:rFonts w:ascii="Book Antiqua" w:hAnsi="Book Antiqua" w:cstheme="minorHAnsi"/>
          <w:iCs/>
          <w:color w:val="000000" w:themeColor="text1"/>
          <w:shd w:val="clear" w:color="auto" w:fill="FFFFFF"/>
        </w:rPr>
        <w:t xml:space="preserve"> of </w:t>
      </w:r>
      <w:proofErr w:type="gramStart"/>
      <w:r w:rsidR="00FC2D5D" w:rsidRPr="00381D81">
        <w:rPr>
          <w:rFonts w:ascii="Book Antiqua" w:hAnsi="Book Antiqua" w:cstheme="minorHAnsi"/>
          <w:iCs/>
          <w:color w:val="000000" w:themeColor="text1"/>
          <w:shd w:val="clear" w:color="auto" w:fill="FFFFFF"/>
        </w:rPr>
        <w:t>caspases</w:t>
      </w:r>
      <w:r w:rsidR="00816818" w:rsidRPr="00381D81">
        <w:rPr>
          <w:rFonts w:ascii="Book Antiqua" w:hAnsi="Book Antiqua" w:cstheme="minorHAnsi"/>
          <w:iCs/>
          <w:color w:val="000000" w:themeColor="text1"/>
          <w:shd w:val="clear" w:color="auto" w:fill="FFFFFF"/>
          <w:vertAlign w:val="superscript"/>
        </w:rPr>
        <w:t>[</w:t>
      </w:r>
      <w:proofErr w:type="gramEnd"/>
      <w:r w:rsidR="00816818" w:rsidRPr="00381D81">
        <w:rPr>
          <w:rFonts w:ascii="Book Antiqua" w:hAnsi="Book Antiqua" w:cstheme="minorHAnsi"/>
          <w:iCs/>
          <w:color w:val="000000" w:themeColor="text1"/>
          <w:shd w:val="clear" w:color="auto" w:fill="FFFFFF"/>
          <w:vertAlign w:val="superscript"/>
        </w:rPr>
        <w:t>8</w:t>
      </w:r>
      <w:r w:rsidR="00151FB5" w:rsidRPr="00381D81">
        <w:rPr>
          <w:rFonts w:ascii="Book Antiqua" w:hAnsi="Book Antiqua" w:cstheme="minorHAnsi"/>
          <w:iCs/>
          <w:color w:val="000000" w:themeColor="text1"/>
          <w:shd w:val="clear" w:color="auto" w:fill="FFFFFF"/>
          <w:vertAlign w:val="superscript"/>
        </w:rPr>
        <w:t>4</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In ALD, TNF-α-indu</w:t>
      </w:r>
      <w:r w:rsidR="00FC2D5D" w:rsidRPr="00381D81">
        <w:rPr>
          <w:rFonts w:ascii="Book Antiqua" w:hAnsi="Book Antiqua" w:cstheme="minorHAnsi"/>
          <w:iCs/>
          <w:color w:val="000000" w:themeColor="text1"/>
          <w:shd w:val="clear" w:color="auto" w:fill="FFFFFF"/>
        </w:rPr>
        <w:t xml:space="preserve">ces mitochondrial </w:t>
      </w:r>
      <w:proofErr w:type="gramStart"/>
      <w:r w:rsidR="00FC2D5D" w:rsidRPr="00381D81">
        <w:rPr>
          <w:rFonts w:ascii="Book Antiqua" w:hAnsi="Book Antiqua" w:cstheme="minorHAnsi"/>
          <w:iCs/>
          <w:color w:val="000000" w:themeColor="text1"/>
          <w:shd w:val="clear" w:color="auto" w:fill="FFFFFF"/>
        </w:rPr>
        <w:t>peroxidation</w:t>
      </w:r>
      <w:r w:rsidR="00816818" w:rsidRPr="00381D81">
        <w:rPr>
          <w:rFonts w:ascii="Book Antiqua" w:hAnsi="Book Antiqua" w:cstheme="minorHAnsi"/>
          <w:iCs/>
          <w:color w:val="000000" w:themeColor="text1"/>
          <w:shd w:val="clear" w:color="auto" w:fill="FFFFFF"/>
          <w:vertAlign w:val="superscript"/>
        </w:rPr>
        <w:t>[</w:t>
      </w:r>
      <w:proofErr w:type="gramEnd"/>
      <w:r w:rsidR="00816818" w:rsidRPr="00381D81">
        <w:rPr>
          <w:rFonts w:ascii="Book Antiqua" w:hAnsi="Book Antiqua" w:cstheme="minorHAnsi"/>
          <w:iCs/>
          <w:color w:val="000000" w:themeColor="text1"/>
          <w:shd w:val="clear" w:color="auto" w:fill="FFFFFF"/>
          <w:vertAlign w:val="superscript"/>
        </w:rPr>
        <w:t>55</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which is worsene</w:t>
      </w:r>
      <w:r w:rsidR="00FC2D5D" w:rsidRPr="00381D81">
        <w:rPr>
          <w:rFonts w:ascii="Book Antiqua" w:hAnsi="Book Antiqua" w:cstheme="minorHAnsi"/>
          <w:iCs/>
          <w:color w:val="000000" w:themeColor="text1"/>
          <w:shd w:val="clear" w:color="auto" w:fill="FFFFFF"/>
        </w:rPr>
        <w:t>d following depletion of GSH</w:t>
      </w:r>
      <w:r w:rsidR="00816818" w:rsidRPr="00381D81">
        <w:rPr>
          <w:rFonts w:ascii="Book Antiqua" w:hAnsi="Book Antiqua" w:cstheme="minorHAnsi"/>
          <w:iCs/>
          <w:color w:val="000000" w:themeColor="text1"/>
          <w:shd w:val="clear" w:color="auto" w:fill="FFFFFF"/>
          <w:vertAlign w:val="superscript"/>
        </w:rPr>
        <w:t>[15,8</w:t>
      </w:r>
      <w:r w:rsidR="00151FB5" w:rsidRPr="00381D81">
        <w:rPr>
          <w:rFonts w:ascii="Book Antiqua" w:hAnsi="Book Antiqua" w:cstheme="minorHAnsi"/>
          <w:iCs/>
          <w:color w:val="000000" w:themeColor="text1"/>
          <w:shd w:val="clear" w:color="auto" w:fill="FFFFFF"/>
          <w:vertAlign w:val="superscript"/>
        </w:rPr>
        <w:t>5</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w:t>
      </w:r>
    </w:p>
    <w:p w14:paraId="602DC63A" w14:textId="22B78751" w:rsidR="0054055C" w:rsidRPr="00381D81" w:rsidRDefault="0054055C" w:rsidP="00DB3E16">
      <w:pPr>
        <w:spacing w:line="360" w:lineRule="auto"/>
        <w:ind w:firstLineChars="100" w:firstLine="240"/>
        <w:jc w:val="both"/>
        <w:rPr>
          <w:rFonts w:ascii="Book Antiqua" w:hAnsi="Book Antiqua" w:cstheme="minorHAnsi"/>
          <w:iCs/>
          <w:color w:val="000000" w:themeColor="text1"/>
          <w:shd w:val="clear" w:color="auto" w:fill="FFFFFF"/>
        </w:rPr>
      </w:pPr>
      <w:r w:rsidRPr="00381D81">
        <w:rPr>
          <w:rFonts w:ascii="Book Antiqua" w:hAnsi="Book Antiqua" w:cstheme="minorHAnsi"/>
          <w:iCs/>
          <w:color w:val="000000" w:themeColor="text1"/>
          <w:shd w:val="clear" w:color="auto" w:fill="FFFFFF"/>
        </w:rPr>
        <w:t>TNF-α exacerbat</w:t>
      </w:r>
      <w:r w:rsidR="003D4B17" w:rsidRPr="00381D81">
        <w:rPr>
          <w:rFonts w:ascii="Book Antiqua" w:hAnsi="Book Antiqua" w:cstheme="minorHAnsi"/>
          <w:iCs/>
          <w:color w:val="000000" w:themeColor="text1"/>
          <w:shd w:val="clear" w:color="auto" w:fill="FFFFFF"/>
        </w:rPr>
        <w:t>es</w:t>
      </w:r>
      <w:r w:rsidRPr="00381D81">
        <w:rPr>
          <w:rFonts w:ascii="Book Antiqua" w:hAnsi="Book Antiqua" w:cstheme="minorHAnsi"/>
          <w:iCs/>
          <w:color w:val="000000" w:themeColor="text1"/>
          <w:shd w:val="clear" w:color="auto" w:fill="FFFFFF"/>
        </w:rPr>
        <w:t xml:space="preserve"> oxidative damage and inflammation </w:t>
      </w:r>
      <w:r w:rsidRPr="006F4388">
        <w:rPr>
          <w:rFonts w:ascii="Book Antiqua" w:hAnsi="Book Antiqua" w:cstheme="minorHAnsi"/>
          <w:i/>
          <w:color w:val="000000" w:themeColor="text1"/>
          <w:shd w:val="clear" w:color="auto" w:fill="FFFFFF"/>
        </w:rPr>
        <w:t>via</w:t>
      </w:r>
      <w:r w:rsidRPr="00381D81">
        <w:rPr>
          <w:rFonts w:ascii="Book Antiqua" w:hAnsi="Book Antiqua" w:cstheme="minorHAnsi"/>
          <w:iCs/>
          <w:color w:val="000000" w:themeColor="text1"/>
          <w:shd w:val="clear" w:color="auto" w:fill="FFFFFF"/>
        </w:rPr>
        <w:t xml:space="preserve"> a positive feedback loop. Through association with TNFR1, TNF-α stimulates the association of complex </w:t>
      </w:r>
      <w:proofErr w:type="gramStart"/>
      <w:r w:rsidRPr="00381D81">
        <w:rPr>
          <w:rFonts w:ascii="Book Antiqua" w:hAnsi="Book Antiqua" w:cstheme="minorHAnsi"/>
          <w:iCs/>
          <w:color w:val="000000" w:themeColor="text1"/>
          <w:shd w:val="clear" w:color="auto" w:fill="FFFFFF"/>
        </w:rPr>
        <w:t>I</w:t>
      </w:r>
      <w:r w:rsidR="00816818" w:rsidRPr="00381D81">
        <w:rPr>
          <w:rFonts w:ascii="Book Antiqua" w:hAnsi="Book Antiqua" w:cstheme="minorHAnsi"/>
          <w:iCs/>
          <w:color w:val="000000" w:themeColor="text1"/>
          <w:shd w:val="clear" w:color="auto" w:fill="FFFFFF"/>
          <w:vertAlign w:val="superscript"/>
        </w:rPr>
        <w:t>[</w:t>
      </w:r>
      <w:proofErr w:type="gramEnd"/>
      <w:r w:rsidR="00816818" w:rsidRPr="00381D81">
        <w:rPr>
          <w:rFonts w:ascii="Book Antiqua" w:hAnsi="Book Antiqua" w:cstheme="minorHAnsi"/>
          <w:iCs/>
          <w:color w:val="000000" w:themeColor="text1"/>
          <w:shd w:val="clear" w:color="auto" w:fill="FFFFFF"/>
          <w:vertAlign w:val="superscript"/>
        </w:rPr>
        <w:t>8</w:t>
      </w:r>
      <w:r w:rsidR="00151FB5" w:rsidRPr="00381D81">
        <w:rPr>
          <w:rFonts w:ascii="Book Antiqua" w:hAnsi="Book Antiqua" w:cstheme="minorHAnsi"/>
          <w:iCs/>
          <w:color w:val="000000" w:themeColor="text1"/>
          <w:shd w:val="clear" w:color="auto" w:fill="FFFFFF"/>
          <w:vertAlign w:val="superscript"/>
        </w:rPr>
        <w:t>6</w:t>
      </w:r>
      <w:r w:rsidR="005A6D3A" w:rsidRPr="00381D81">
        <w:rPr>
          <w:rFonts w:ascii="Book Antiqua" w:hAnsi="Book Antiqua" w:cstheme="minorHAnsi"/>
          <w:iCs/>
          <w:color w:val="000000" w:themeColor="text1"/>
          <w:shd w:val="clear" w:color="auto" w:fill="FFFFFF"/>
          <w:vertAlign w:val="superscript"/>
        </w:rPr>
        <w:t>]</w:t>
      </w:r>
      <w:r w:rsidR="003D4B17" w:rsidRPr="00381D81">
        <w:rPr>
          <w:rFonts w:ascii="Book Antiqua" w:hAnsi="Book Antiqua" w:cstheme="minorHAnsi"/>
          <w:iCs/>
          <w:color w:val="000000" w:themeColor="text1"/>
          <w:shd w:val="clear" w:color="auto" w:fill="FFFFFF"/>
        </w:rPr>
        <w:t>, which</w:t>
      </w:r>
      <w:r w:rsidRPr="00381D81">
        <w:rPr>
          <w:rFonts w:ascii="Book Antiqua" w:hAnsi="Book Antiqua" w:cstheme="minorHAnsi"/>
          <w:iCs/>
          <w:color w:val="000000" w:themeColor="text1"/>
          <w:shd w:val="clear" w:color="auto" w:fill="FFFFFF"/>
        </w:rPr>
        <w:t xml:space="preserve"> </w:t>
      </w:r>
      <w:r w:rsidR="003D4B17" w:rsidRPr="00381D81">
        <w:rPr>
          <w:rFonts w:ascii="Book Antiqua" w:hAnsi="Book Antiqua" w:cstheme="minorHAnsi"/>
          <w:iCs/>
          <w:color w:val="000000" w:themeColor="text1"/>
          <w:shd w:val="clear" w:color="auto" w:fill="FFFFFF"/>
        </w:rPr>
        <w:t>culminates in MAPK activation (</w:t>
      </w:r>
      <w:r w:rsidRPr="00381D81">
        <w:rPr>
          <w:rFonts w:ascii="Book Antiqua" w:hAnsi="Book Antiqua" w:cstheme="minorHAnsi"/>
          <w:iCs/>
          <w:color w:val="000000" w:themeColor="text1"/>
          <w:shd w:val="clear" w:color="auto" w:fill="FFFFFF"/>
        </w:rPr>
        <w:t>JNK</w:t>
      </w:r>
      <w:r w:rsidR="003D4B17" w:rsidRPr="00381D81">
        <w:rPr>
          <w:rFonts w:ascii="Book Antiqua" w:hAnsi="Book Antiqua" w:cstheme="minorHAnsi"/>
          <w:iCs/>
          <w:color w:val="000000" w:themeColor="text1"/>
          <w:shd w:val="clear" w:color="auto" w:fill="FFFFFF"/>
        </w:rPr>
        <w:t>,</w:t>
      </w:r>
      <w:r w:rsidRPr="00381D81">
        <w:rPr>
          <w:rFonts w:ascii="Book Antiqua" w:hAnsi="Book Antiqua" w:cstheme="minorHAnsi"/>
          <w:iCs/>
          <w:color w:val="000000" w:themeColor="text1"/>
          <w:shd w:val="clear" w:color="auto" w:fill="FFFFFF"/>
        </w:rPr>
        <w:t xml:space="preserve"> p38 and ERK</w:t>
      </w:r>
      <w:r w:rsidR="003D4B17" w:rsidRPr="00381D81">
        <w:rPr>
          <w:rFonts w:ascii="Book Antiqua" w:hAnsi="Book Antiqua" w:cstheme="minorHAnsi"/>
          <w:iCs/>
          <w:color w:val="000000" w:themeColor="text1"/>
          <w:shd w:val="clear" w:color="auto" w:fill="FFFFFF"/>
        </w:rPr>
        <w:t>)</w:t>
      </w:r>
      <w:r w:rsidRPr="00381D81">
        <w:rPr>
          <w:rFonts w:ascii="Book Antiqua" w:hAnsi="Book Antiqua" w:cstheme="minorHAnsi"/>
          <w:iCs/>
          <w:color w:val="000000" w:themeColor="text1"/>
          <w:shd w:val="clear" w:color="auto" w:fill="FFFFFF"/>
        </w:rPr>
        <w:t>. Complex I also directly contributes to ROS accumulation</w:t>
      </w:r>
      <w:r w:rsidR="003D4B17" w:rsidRPr="00381D81">
        <w:rPr>
          <w:rFonts w:ascii="Book Antiqua" w:hAnsi="Book Antiqua" w:cstheme="minorHAnsi"/>
          <w:iCs/>
          <w:color w:val="000000" w:themeColor="text1"/>
          <w:shd w:val="clear" w:color="auto" w:fill="FFFFFF"/>
        </w:rPr>
        <w:t xml:space="preserve"> through generation of </w:t>
      </w:r>
      <w:r w:rsidRPr="00381D81">
        <w:rPr>
          <w:rFonts w:ascii="Book Antiqua" w:hAnsi="Book Antiqua" w:cstheme="minorHAnsi"/>
          <w:iCs/>
          <w:color w:val="000000" w:themeColor="text1"/>
          <w:shd w:val="clear" w:color="auto" w:fill="FFFFFF"/>
        </w:rPr>
        <w:t>superoxide, capable of causing further oxidative damage and eventual TNF-α, perpetuati</w:t>
      </w:r>
      <w:r w:rsidR="005A6D3A" w:rsidRPr="00381D81">
        <w:rPr>
          <w:rFonts w:ascii="Book Antiqua" w:hAnsi="Book Antiqua" w:cstheme="minorHAnsi"/>
          <w:iCs/>
          <w:color w:val="000000" w:themeColor="text1"/>
          <w:shd w:val="clear" w:color="auto" w:fill="FFFFFF"/>
        </w:rPr>
        <w:t xml:space="preserve">ng the </w:t>
      </w:r>
      <w:proofErr w:type="gramStart"/>
      <w:r w:rsidR="005A6D3A" w:rsidRPr="00381D81">
        <w:rPr>
          <w:rFonts w:ascii="Book Antiqua" w:hAnsi="Book Antiqua" w:cstheme="minorHAnsi"/>
          <w:iCs/>
          <w:color w:val="000000" w:themeColor="text1"/>
          <w:shd w:val="clear" w:color="auto" w:fill="FFFFFF"/>
        </w:rPr>
        <w:t>cycle</w:t>
      </w:r>
      <w:r w:rsidR="00816818" w:rsidRPr="00381D81">
        <w:rPr>
          <w:rFonts w:ascii="Book Antiqua" w:hAnsi="Book Antiqua" w:cstheme="minorHAnsi"/>
          <w:iCs/>
          <w:color w:val="000000" w:themeColor="text1"/>
          <w:shd w:val="clear" w:color="auto" w:fill="FFFFFF"/>
          <w:vertAlign w:val="superscript"/>
        </w:rPr>
        <w:t>[</w:t>
      </w:r>
      <w:proofErr w:type="gramEnd"/>
      <w:r w:rsidR="00816818" w:rsidRPr="00381D81">
        <w:rPr>
          <w:rFonts w:ascii="Book Antiqua" w:hAnsi="Book Antiqua" w:cstheme="minorHAnsi"/>
          <w:iCs/>
          <w:color w:val="000000" w:themeColor="text1"/>
          <w:shd w:val="clear" w:color="auto" w:fill="FFFFFF"/>
          <w:vertAlign w:val="superscript"/>
        </w:rPr>
        <w:t>40</w:t>
      </w:r>
      <w:r w:rsidR="005A6D3A" w:rsidRPr="00381D81">
        <w:rPr>
          <w:rFonts w:ascii="Book Antiqua" w:hAnsi="Book Antiqua" w:cstheme="minorHAnsi"/>
          <w:iCs/>
          <w:color w:val="000000" w:themeColor="text1"/>
          <w:shd w:val="clear" w:color="auto" w:fill="FFFFFF"/>
          <w:vertAlign w:val="superscript"/>
        </w:rPr>
        <w:t>,</w:t>
      </w:r>
      <w:r w:rsidR="0075131B" w:rsidRPr="00381D81">
        <w:rPr>
          <w:rFonts w:ascii="Book Antiqua" w:hAnsi="Book Antiqua" w:cstheme="minorHAnsi"/>
          <w:iCs/>
          <w:color w:val="000000" w:themeColor="text1"/>
          <w:shd w:val="clear" w:color="auto" w:fill="FFFFFF"/>
          <w:vertAlign w:val="superscript"/>
        </w:rPr>
        <w:t>8</w:t>
      </w:r>
      <w:r w:rsidR="00151FB5" w:rsidRPr="00381D81">
        <w:rPr>
          <w:rFonts w:ascii="Book Antiqua" w:hAnsi="Book Antiqua" w:cstheme="minorHAnsi"/>
          <w:iCs/>
          <w:color w:val="000000" w:themeColor="text1"/>
          <w:shd w:val="clear" w:color="auto" w:fill="FFFFFF"/>
          <w:vertAlign w:val="superscript"/>
        </w:rPr>
        <w:t>7</w:t>
      </w:r>
      <w:r w:rsidR="0075131B" w:rsidRPr="00381D81">
        <w:rPr>
          <w:rFonts w:ascii="Book Antiqua" w:hAnsi="Book Antiqua" w:cstheme="minorHAnsi"/>
          <w:iCs/>
          <w:color w:val="000000" w:themeColor="text1"/>
          <w:shd w:val="clear" w:color="auto" w:fill="FFFFFF"/>
          <w:vertAlign w:val="superscript"/>
        </w:rPr>
        <w:t>,8</w:t>
      </w:r>
      <w:r w:rsidR="00151FB5" w:rsidRPr="00381D81">
        <w:rPr>
          <w:rFonts w:ascii="Book Antiqua" w:hAnsi="Book Antiqua" w:cstheme="minorHAnsi"/>
          <w:iCs/>
          <w:color w:val="000000" w:themeColor="text1"/>
          <w:shd w:val="clear" w:color="auto" w:fill="FFFFFF"/>
          <w:vertAlign w:val="superscript"/>
        </w:rPr>
        <w:t>8</w:t>
      </w:r>
      <w:r w:rsidR="00192568" w:rsidRPr="00381D81">
        <w:rPr>
          <w:rFonts w:ascii="Book Antiqua" w:hAnsi="Book Antiqua" w:cstheme="minorHAnsi"/>
          <w:iCs/>
          <w:color w:val="000000" w:themeColor="text1"/>
          <w:shd w:val="clear" w:color="auto" w:fill="FFFFFF"/>
          <w:vertAlign w:val="superscript"/>
        </w:rPr>
        <w:t>]</w:t>
      </w:r>
      <w:r w:rsidR="00192568" w:rsidRPr="00381D81">
        <w:rPr>
          <w:rFonts w:ascii="Book Antiqua" w:hAnsi="Book Antiqua" w:cstheme="minorHAnsi"/>
          <w:iCs/>
          <w:color w:val="000000" w:themeColor="text1"/>
          <w:shd w:val="clear" w:color="auto" w:fill="FFFFFF"/>
        </w:rPr>
        <w:t>.</w:t>
      </w:r>
    </w:p>
    <w:p w14:paraId="2F8BBE13" w14:textId="22350D9C" w:rsidR="0054055C" w:rsidRPr="00381D81" w:rsidRDefault="0054055C" w:rsidP="00DB3E16">
      <w:pPr>
        <w:spacing w:line="360" w:lineRule="auto"/>
        <w:ind w:firstLineChars="100" w:firstLine="240"/>
        <w:jc w:val="both"/>
        <w:rPr>
          <w:rFonts w:ascii="Book Antiqua" w:hAnsi="Book Antiqua" w:cstheme="minorHAnsi"/>
          <w:iCs/>
          <w:color w:val="000000" w:themeColor="text1"/>
          <w:shd w:val="clear" w:color="auto" w:fill="FFFFFF"/>
        </w:rPr>
      </w:pPr>
      <w:r w:rsidRPr="00381D81">
        <w:rPr>
          <w:rFonts w:ascii="Book Antiqua" w:hAnsi="Book Antiqua" w:cstheme="minorHAnsi"/>
          <w:iCs/>
          <w:color w:val="000000" w:themeColor="text1"/>
          <w:shd w:val="clear" w:color="auto" w:fill="FFFFFF"/>
        </w:rPr>
        <w:t xml:space="preserve">Soluble inflammatory mediators including interleukins have been implicated in </w:t>
      </w:r>
      <w:proofErr w:type="gramStart"/>
      <w:r w:rsidRPr="00381D81">
        <w:rPr>
          <w:rFonts w:ascii="Book Antiqua" w:hAnsi="Book Antiqua" w:cstheme="minorHAnsi"/>
          <w:iCs/>
          <w:color w:val="000000" w:themeColor="text1"/>
          <w:shd w:val="clear" w:color="auto" w:fill="FFFFFF"/>
        </w:rPr>
        <w:t>ALD</w:t>
      </w:r>
      <w:r w:rsidR="0075131B" w:rsidRPr="00381D81">
        <w:rPr>
          <w:rFonts w:ascii="Book Antiqua" w:hAnsi="Book Antiqua" w:cstheme="minorHAnsi"/>
          <w:iCs/>
          <w:color w:val="000000" w:themeColor="text1"/>
          <w:shd w:val="clear" w:color="auto" w:fill="FFFFFF"/>
          <w:vertAlign w:val="superscript"/>
        </w:rPr>
        <w:t>[</w:t>
      </w:r>
      <w:proofErr w:type="gramEnd"/>
      <w:r w:rsidR="0075131B" w:rsidRPr="00381D81">
        <w:rPr>
          <w:rFonts w:ascii="Book Antiqua" w:hAnsi="Book Antiqua" w:cstheme="minorHAnsi"/>
          <w:iCs/>
          <w:color w:val="000000" w:themeColor="text1"/>
          <w:shd w:val="clear" w:color="auto" w:fill="FFFFFF"/>
          <w:vertAlign w:val="superscript"/>
        </w:rPr>
        <w:t>60,</w:t>
      </w:r>
      <w:r w:rsidR="00151FB5" w:rsidRPr="00381D81">
        <w:rPr>
          <w:rFonts w:ascii="Book Antiqua" w:hAnsi="Book Antiqua" w:cstheme="minorHAnsi"/>
          <w:iCs/>
          <w:color w:val="000000" w:themeColor="text1"/>
          <w:shd w:val="clear" w:color="auto" w:fill="FFFFFF"/>
          <w:vertAlign w:val="superscript"/>
        </w:rPr>
        <w:t>89</w:t>
      </w:r>
      <w:r w:rsidR="0075131B" w:rsidRPr="00381D81">
        <w:rPr>
          <w:rFonts w:ascii="Book Antiqua" w:hAnsi="Book Antiqua" w:cstheme="minorHAnsi"/>
          <w:iCs/>
          <w:color w:val="000000" w:themeColor="text1"/>
          <w:shd w:val="clear" w:color="auto" w:fill="FFFFFF"/>
          <w:vertAlign w:val="superscript"/>
        </w:rPr>
        <w:t>,9</w:t>
      </w:r>
      <w:r w:rsidR="00151FB5" w:rsidRPr="00381D81">
        <w:rPr>
          <w:rFonts w:ascii="Book Antiqua" w:hAnsi="Book Antiqua" w:cstheme="minorHAnsi"/>
          <w:iCs/>
          <w:color w:val="000000" w:themeColor="text1"/>
          <w:shd w:val="clear" w:color="auto" w:fill="FFFFFF"/>
          <w:vertAlign w:val="superscript"/>
        </w:rPr>
        <w:t>0</w:t>
      </w:r>
      <w:r w:rsidR="00D6515C"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and are associated with outcome in patien</w:t>
      </w:r>
      <w:r w:rsidR="00D6515C" w:rsidRPr="00381D81">
        <w:rPr>
          <w:rFonts w:ascii="Book Antiqua" w:hAnsi="Book Antiqua" w:cstheme="minorHAnsi"/>
          <w:iCs/>
          <w:color w:val="000000" w:themeColor="text1"/>
          <w:shd w:val="clear" w:color="auto" w:fill="FFFFFF"/>
        </w:rPr>
        <w:t>ts with AH</w:t>
      </w:r>
      <w:r w:rsidR="0075131B" w:rsidRPr="00381D81">
        <w:rPr>
          <w:rFonts w:ascii="Book Antiqua" w:hAnsi="Book Antiqua" w:cstheme="minorHAnsi"/>
          <w:iCs/>
          <w:color w:val="000000" w:themeColor="text1"/>
          <w:shd w:val="clear" w:color="auto" w:fill="FFFFFF"/>
          <w:vertAlign w:val="superscript"/>
        </w:rPr>
        <w:t>[9</w:t>
      </w:r>
      <w:r w:rsidR="006F41AB" w:rsidRPr="00381D81">
        <w:rPr>
          <w:rFonts w:ascii="Book Antiqua" w:hAnsi="Book Antiqua" w:cstheme="minorHAnsi"/>
          <w:iCs/>
          <w:color w:val="000000" w:themeColor="text1"/>
          <w:shd w:val="clear" w:color="auto" w:fill="FFFFFF"/>
          <w:vertAlign w:val="superscript"/>
        </w:rPr>
        <w:t>1</w:t>
      </w:r>
      <w:r w:rsidR="00D6515C"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Elevated serum IL-6 levels have recently been identified as a predictor </w:t>
      </w:r>
      <w:r w:rsidRPr="00381D81">
        <w:rPr>
          <w:rFonts w:ascii="Book Antiqua" w:hAnsi="Book Antiqua" w:cstheme="minorHAnsi"/>
          <w:iCs/>
          <w:color w:val="000000" w:themeColor="text1"/>
          <w:shd w:val="clear" w:color="auto" w:fill="FFFFFF"/>
        </w:rPr>
        <w:lastRenderedPageBreak/>
        <w:t xml:space="preserve">of </w:t>
      </w:r>
      <w:r w:rsidR="00D6515C" w:rsidRPr="00381D81">
        <w:rPr>
          <w:rFonts w:ascii="Book Antiqua" w:hAnsi="Book Antiqua" w:cstheme="minorHAnsi"/>
          <w:iCs/>
          <w:color w:val="000000" w:themeColor="text1"/>
          <w:shd w:val="clear" w:color="auto" w:fill="FFFFFF"/>
        </w:rPr>
        <w:t xml:space="preserve">mortality in severe AH </w:t>
      </w:r>
      <w:proofErr w:type="gramStart"/>
      <w:r w:rsidR="00D6515C" w:rsidRPr="00381D81">
        <w:rPr>
          <w:rFonts w:ascii="Book Antiqua" w:hAnsi="Book Antiqua" w:cstheme="minorHAnsi"/>
          <w:iCs/>
          <w:color w:val="000000" w:themeColor="text1"/>
          <w:shd w:val="clear" w:color="auto" w:fill="FFFFFF"/>
        </w:rPr>
        <w:t>patients</w:t>
      </w:r>
      <w:r w:rsidR="0075131B" w:rsidRPr="00381D81">
        <w:rPr>
          <w:rFonts w:ascii="Book Antiqua" w:hAnsi="Book Antiqua" w:cstheme="minorHAnsi"/>
          <w:iCs/>
          <w:color w:val="000000" w:themeColor="text1"/>
          <w:shd w:val="clear" w:color="auto" w:fill="FFFFFF"/>
          <w:vertAlign w:val="superscript"/>
        </w:rPr>
        <w:t>[</w:t>
      </w:r>
      <w:proofErr w:type="gramEnd"/>
      <w:r w:rsidR="0075131B" w:rsidRPr="00381D81">
        <w:rPr>
          <w:rFonts w:ascii="Book Antiqua" w:hAnsi="Book Antiqua" w:cstheme="minorHAnsi"/>
          <w:iCs/>
          <w:color w:val="000000" w:themeColor="text1"/>
          <w:shd w:val="clear" w:color="auto" w:fill="FFFFFF"/>
          <w:vertAlign w:val="superscript"/>
        </w:rPr>
        <w:t>64</w:t>
      </w:r>
      <w:r w:rsidR="00D6515C" w:rsidRPr="00381D81">
        <w:rPr>
          <w:rFonts w:ascii="Book Antiqua" w:hAnsi="Book Antiqua" w:cstheme="minorHAnsi"/>
          <w:iCs/>
          <w:color w:val="000000" w:themeColor="text1"/>
          <w:shd w:val="clear" w:color="auto" w:fill="FFFFFF"/>
          <w:vertAlign w:val="superscript"/>
        </w:rPr>
        <w:t>]</w:t>
      </w:r>
      <w:r w:rsidR="00D6515C" w:rsidRPr="00381D81">
        <w:rPr>
          <w:rFonts w:ascii="Book Antiqua" w:hAnsi="Book Antiqua" w:cstheme="minorHAnsi"/>
          <w:iCs/>
          <w:color w:val="000000" w:themeColor="text1"/>
          <w:shd w:val="clear" w:color="auto" w:fill="FFFFFF"/>
        </w:rPr>
        <w:t xml:space="preserve">. </w:t>
      </w:r>
      <w:r w:rsidRPr="00381D81">
        <w:rPr>
          <w:rFonts w:ascii="Book Antiqua" w:hAnsi="Book Antiqua" w:cstheme="minorHAnsi"/>
          <w:iCs/>
          <w:color w:val="000000" w:themeColor="text1"/>
          <w:shd w:val="clear" w:color="auto" w:fill="FFFFFF"/>
        </w:rPr>
        <w:t>Hepatic upregulation of IL-6 and IL-1β in ALD, results in the differentiation of naïve CD4</w:t>
      </w:r>
      <w:r w:rsidRPr="00381D81">
        <w:rPr>
          <w:rFonts w:ascii="Book Antiqua" w:hAnsi="Book Antiqua" w:cstheme="minorHAnsi"/>
          <w:iCs/>
          <w:color w:val="000000" w:themeColor="text1"/>
          <w:shd w:val="clear" w:color="auto" w:fill="FFFFFF"/>
          <w:vertAlign w:val="superscript"/>
        </w:rPr>
        <w:t xml:space="preserve">+ </w:t>
      </w:r>
      <w:r w:rsidRPr="00381D81">
        <w:rPr>
          <w:rFonts w:ascii="Book Antiqua" w:hAnsi="Book Antiqua" w:cstheme="minorHAnsi"/>
          <w:iCs/>
          <w:color w:val="000000" w:themeColor="text1"/>
          <w:shd w:val="clear" w:color="auto" w:fill="FFFFFF"/>
        </w:rPr>
        <w:t>cells into IL-17-producing T-helper 17 cells (Th17)</w:t>
      </w:r>
      <w:r w:rsidR="00FC4644" w:rsidRPr="00381D81">
        <w:rPr>
          <w:rFonts w:ascii="Book Antiqua" w:hAnsi="Book Antiqua" w:cstheme="minorHAnsi"/>
          <w:iCs/>
          <w:color w:val="000000" w:themeColor="text1"/>
          <w:shd w:val="clear" w:color="auto" w:fill="FFFFFF"/>
        </w:rPr>
        <w:t xml:space="preserve"> (Figure 4</w:t>
      </w:r>
      <w:r w:rsidRPr="00381D81">
        <w:rPr>
          <w:rFonts w:ascii="Book Antiqua" w:hAnsi="Book Antiqua" w:cstheme="minorHAnsi"/>
          <w:iCs/>
          <w:color w:val="000000" w:themeColor="text1"/>
          <w:shd w:val="clear" w:color="auto" w:fill="FFFFFF"/>
        </w:rPr>
        <w:t>), resulting in elevated hepatic and serum levels of IL-17 observed in ALD patients</w:t>
      </w:r>
      <w:r w:rsidR="0075131B" w:rsidRPr="00381D81">
        <w:rPr>
          <w:rFonts w:ascii="Book Antiqua" w:hAnsi="Book Antiqua" w:cstheme="minorHAnsi"/>
          <w:iCs/>
          <w:color w:val="000000" w:themeColor="text1"/>
          <w:shd w:val="clear" w:color="auto" w:fill="FFFFFF"/>
          <w:vertAlign w:val="superscript"/>
        </w:rPr>
        <w:t>[64,9</w:t>
      </w:r>
      <w:r w:rsidR="006F41AB" w:rsidRPr="00381D81">
        <w:rPr>
          <w:rFonts w:ascii="Book Antiqua" w:hAnsi="Book Antiqua" w:cstheme="minorHAnsi"/>
          <w:iCs/>
          <w:color w:val="000000" w:themeColor="text1"/>
          <w:shd w:val="clear" w:color="auto" w:fill="FFFFFF"/>
          <w:vertAlign w:val="superscript"/>
        </w:rPr>
        <w:t>2</w:t>
      </w:r>
      <w:r w:rsidR="00D6515C" w:rsidRPr="00381D81">
        <w:rPr>
          <w:rFonts w:ascii="Book Antiqua" w:hAnsi="Book Antiqua" w:cstheme="minorHAnsi"/>
          <w:iCs/>
          <w:color w:val="000000" w:themeColor="text1"/>
          <w:shd w:val="clear" w:color="auto" w:fill="FFFFFF"/>
          <w:vertAlign w:val="superscript"/>
        </w:rPr>
        <w:t>]</w:t>
      </w:r>
      <w:r w:rsidR="00D6515C" w:rsidRPr="00381D81">
        <w:rPr>
          <w:rFonts w:ascii="Book Antiqua" w:hAnsi="Book Antiqua" w:cstheme="minorHAnsi"/>
          <w:iCs/>
          <w:color w:val="000000" w:themeColor="text1"/>
          <w:shd w:val="clear" w:color="auto" w:fill="FFFFFF"/>
        </w:rPr>
        <w:t xml:space="preserve">. </w:t>
      </w:r>
      <w:r w:rsidRPr="00381D81">
        <w:rPr>
          <w:rFonts w:ascii="Book Antiqua" w:hAnsi="Book Antiqua" w:cstheme="minorHAnsi"/>
          <w:iCs/>
          <w:color w:val="000000" w:themeColor="text1"/>
          <w:shd w:val="clear" w:color="auto" w:fill="FFFFFF"/>
        </w:rPr>
        <w:t>IL-17 has a multitude of pro-inflammatory downstream effects, including inducing neutrophil recruitment to the liver; stimulating IL-8 and CXCL1 production by hepatic stellate cells</w:t>
      </w:r>
      <w:bookmarkStart w:id="59" w:name="_Hlk22921802"/>
      <w:r w:rsidR="0075131B" w:rsidRPr="00381D81">
        <w:rPr>
          <w:rFonts w:ascii="Book Antiqua" w:hAnsi="Book Antiqua" w:cstheme="minorHAnsi"/>
          <w:iCs/>
          <w:color w:val="000000" w:themeColor="text1"/>
          <w:shd w:val="clear" w:color="auto" w:fill="FFFFFF"/>
          <w:vertAlign w:val="superscript"/>
        </w:rPr>
        <w:t>[9</w:t>
      </w:r>
      <w:r w:rsidR="006F41AB" w:rsidRPr="00381D81">
        <w:rPr>
          <w:rFonts w:ascii="Book Antiqua" w:hAnsi="Book Antiqua" w:cstheme="minorHAnsi"/>
          <w:iCs/>
          <w:color w:val="000000" w:themeColor="text1"/>
          <w:shd w:val="clear" w:color="auto" w:fill="FFFFFF"/>
          <w:vertAlign w:val="superscript"/>
        </w:rPr>
        <w:t>3</w:t>
      </w:r>
      <w:r w:rsidR="00D6515C"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w:t>
      </w:r>
      <w:bookmarkEnd w:id="59"/>
      <w:r w:rsidRPr="00381D81">
        <w:rPr>
          <w:rFonts w:ascii="Book Antiqua" w:hAnsi="Book Antiqua" w:cstheme="minorHAnsi"/>
          <w:iCs/>
          <w:color w:val="000000" w:themeColor="text1"/>
          <w:shd w:val="clear" w:color="auto" w:fill="FFFFFF"/>
        </w:rPr>
        <w:t xml:space="preserve">and CXCL4, 5 </w:t>
      </w:r>
      <w:r w:rsidR="008941E7" w:rsidRPr="00381D81">
        <w:rPr>
          <w:rFonts w:ascii="Book Antiqua" w:hAnsi="Book Antiqua" w:cstheme="minorHAnsi"/>
          <w:iCs/>
          <w:color w:val="000000" w:themeColor="text1"/>
          <w:shd w:val="clear" w:color="auto" w:fill="FFFFFF"/>
        </w:rPr>
        <w:t>and</w:t>
      </w:r>
      <w:r w:rsidRPr="00381D81">
        <w:rPr>
          <w:rFonts w:ascii="Book Antiqua" w:hAnsi="Book Antiqua" w:cstheme="minorHAnsi"/>
          <w:iCs/>
          <w:color w:val="000000" w:themeColor="text1"/>
          <w:shd w:val="clear" w:color="auto" w:fill="FFFFFF"/>
        </w:rPr>
        <w:t xml:space="preserve"> 6 ex</w:t>
      </w:r>
      <w:r w:rsidR="00D6515C" w:rsidRPr="00381D81">
        <w:rPr>
          <w:rFonts w:ascii="Book Antiqua" w:hAnsi="Book Antiqua" w:cstheme="minorHAnsi"/>
          <w:iCs/>
          <w:color w:val="000000" w:themeColor="text1"/>
          <w:shd w:val="clear" w:color="auto" w:fill="FFFFFF"/>
        </w:rPr>
        <w:t>pression</w:t>
      </w:r>
      <w:r w:rsidR="0075131B" w:rsidRPr="00381D81">
        <w:rPr>
          <w:rFonts w:ascii="Book Antiqua" w:hAnsi="Book Antiqua" w:cstheme="minorHAnsi"/>
          <w:iCs/>
          <w:color w:val="000000" w:themeColor="text1"/>
          <w:shd w:val="clear" w:color="auto" w:fill="FFFFFF"/>
          <w:vertAlign w:val="superscript"/>
        </w:rPr>
        <w:t>[9</w:t>
      </w:r>
      <w:r w:rsidR="006F41AB" w:rsidRPr="00381D81">
        <w:rPr>
          <w:rFonts w:ascii="Book Antiqua" w:hAnsi="Book Antiqua" w:cstheme="minorHAnsi"/>
          <w:iCs/>
          <w:color w:val="000000" w:themeColor="text1"/>
          <w:shd w:val="clear" w:color="auto" w:fill="FFFFFF"/>
          <w:vertAlign w:val="superscript"/>
        </w:rPr>
        <w:t>2</w:t>
      </w:r>
      <w:r w:rsidR="0075131B" w:rsidRPr="00381D81">
        <w:rPr>
          <w:rFonts w:ascii="Book Antiqua" w:hAnsi="Book Antiqua" w:cstheme="minorHAnsi"/>
          <w:iCs/>
          <w:color w:val="000000" w:themeColor="text1"/>
          <w:shd w:val="clear" w:color="auto" w:fill="FFFFFF"/>
          <w:vertAlign w:val="superscript"/>
        </w:rPr>
        <w:t>,9</w:t>
      </w:r>
      <w:r w:rsidR="006F41AB" w:rsidRPr="00381D81">
        <w:rPr>
          <w:rFonts w:ascii="Book Antiqua" w:hAnsi="Book Antiqua" w:cstheme="minorHAnsi"/>
          <w:iCs/>
          <w:color w:val="000000" w:themeColor="text1"/>
          <w:shd w:val="clear" w:color="auto" w:fill="FFFFFF"/>
          <w:vertAlign w:val="superscript"/>
        </w:rPr>
        <w:t>3</w:t>
      </w:r>
      <w:r w:rsidR="00D6515C"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IL-6 and interferon (IFN)-γ are involved in JAK/STAT activation </w:t>
      </w:r>
      <w:r w:rsidR="0044536C" w:rsidRPr="00381D81">
        <w:rPr>
          <w:rFonts w:ascii="Book Antiqua" w:hAnsi="Book Antiqua" w:cstheme="minorHAnsi"/>
          <w:iCs/>
          <w:color w:val="000000" w:themeColor="text1"/>
          <w:shd w:val="clear" w:color="auto" w:fill="FFFFFF"/>
        </w:rPr>
        <w:t xml:space="preserve">promoting hepatic </w:t>
      </w:r>
      <w:proofErr w:type="gramStart"/>
      <w:r w:rsidR="0044536C" w:rsidRPr="00381D81">
        <w:rPr>
          <w:rFonts w:ascii="Book Antiqua" w:hAnsi="Book Antiqua" w:cstheme="minorHAnsi"/>
          <w:iCs/>
          <w:color w:val="000000" w:themeColor="text1"/>
          <w:shd w:val="clear" w:color="auto" w:fill="FFFFFF"/>
        </w:rPr>
        <w:t>regeneration</w:t>
      </w:r>
      <w:r w:rsidR="0075131B" w:rsidRPr="00381D81">
        <w:rPr>
          <w:rFonts w:ascii="Book Antiqua" w:hAnsi="Book Antiqua" w:cstheme="minorHAnsi"/>
          <w:iCs/>
          <w:color w:val="000000" w:themeColor="text1"/>
          <w:shd w:val="clear" w:color="auto" w:fill="FFFFFF"/>
          <w:vertAlign w:val="superscript"/>
        </w:rPr>
        <w:t>[</w:t>
      </w:r>
      <w:proofErr w:type="gramEnd"/>
      <w:r w:rsidR="0075131B" w:rsidRPr="00381D81">
        <w:rPr>
          <w:rFonts w:ascii="Book Antiqua" w:hAnsi="Book Antiqua" w:cstheme="minorHAnsi"/>
          <w:iCs/>
          <w:color w:val="000000" w:themeColor="text1"/>
          <w:shd w:val="clear" w:color="auto" w:fill="FFFFFF"/>
          <w:vertAlign w:val="superscript"/>
        </w:rPr>
        <w:t>59,9</w:t>
      </w:r>
      <w:r w:rsidR="006F41AB" w:rsidRPr="00381D81">
        <w:rPr>
          <w:rFonts w:ascii="Book Antiqua" w:hAnsi="Book Antiqua" w:cstheme="minorHAnsi"/>
          <w:iCs/>
          <w:color w:val="000000" w:themeColor="text1"/>
          <w:shd w:val="clear" w:color="auto" w:fill="FFFFFF"/>
          <w:vertAlign w:val="superscript"/>
        </w:rPr>
        <w:t>4</w:t>
      </w:r>
      <w:r w:rsidR="0044536C"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Conversely, despite upregulation of IL-6 in ALD patients, downregulation of STAT activation has been observed in human monocytes </w:t>
      </w:r>
      <w:r w:rsidR="00002127" w:rsidRPr="00381D81">
        <w:rPr>
          <w:rFonts w:ascii="Book Antiqua" w:hAnsi="Book Antiqua" w:cstheme="minorHAnsi"/>
          <w:iCs/>
          <w:color w:val="000000" w:themeColor="text1"/>
          <w:shd w:val="clear" w:color="auto" w:fill="FFFFFF"/>
        </w:rPr>
        <w:t>with</w:t>
      </w:r>
      <w:r w:rsidRPr="00381D81">
        <w:rPr>
          <w:rFonts w:ascii="Book Antiqua" w:hAnsi="Book Antiqua" w:cstheme="minorHAnsi"/>
          <w:iCs/>
          <w:color w:val="000000" w:themeColor="text1"/>
          <w:shd w:val="clear" w:color="auto" w:fill="FFFFFF"/>
        </w:rPr>
        <w:t xml:space="preserve"> chronic alcohol</w:t>
      </w:r>
      <w:r w:rsidR="0044536C" w:rsidRPr="00381D81">
        <w:rPr>
          <w:rFonts w:ascii="Book Antiqua" w:hAnsi="Book Antiqua" w:cstheme="minorHAnsi"/>
          <w:iCs/>
          <w:color w:val="000000" w:themeColor="text1"/>
          <w:shd w:val="clear" w:color="auto" w:fill="FFFFFF"/>
        </w:rPr>
        <w:t xml:space="preserve"> </w:t>
      </w:r>
      <w:proofErr w:type="gramStart"/>
      <w:r w:rsidR="0044536C" w:rsidRPr="00381D81">
        <w:rPr>
          <w:rFonts w:ascii="Book Antiqua" w:hAnsi="Book Antiqua" w:cstheme="minorHAnsi"/>
          <w:iCs/>
          <w:color w:val="000000" w:themeColor="text1"/>
          <w:shd w:val="clear" w:color="auto" w:fill="FFFFFF"/>
        </w:rPr>
        <w:t>exposure</w:t>
      </w:r>
      <w:r w:rsidR="0075131B" w:rsidRPr="00381D81">
        <w:rPr>
          <w:rFonts w:ascii="Book Antiqua" w:hAnsi="Book Antiqua" w:cstheme="minorHAnsi"/>
          <w:iCs/>
          <w:color w:val="000000" w:themeColor="text1"/>
          <w:shd w:val="clear" w:color="auto" w:fill="FFFFFF"/>
          <w:vertAlign w:val="superscript"/>
        </w:rPr>
        <w:t>[</w:t>
      </w:r>
      <w:proofErr w:type="gramEnd"/>
      <w:r w:rsidR="0075131B" w:rsidRPr="00381D81">
        <w:rPr>
          <w:rFonts w:ascii="Book Antiqua" w:hAnsi="Book Antiqua" w:cstheme="minorHAnsi"/>
          <w:iCs/>
          <w:color w:val="000000" w:themeColor="text1"/>
          <w:shd w:val="clear" w:color="auto" w:fill="FFFFFF"/>
          <w:vertAlign w:val="superscript"/>
        </w:rPr>
        <w:t>9</w:t>
      </w:r>
      <w:r w:rsidR="006F41AB" w:rsidRPr="00381D81">
        <w:rPr>
          <w:rFonts w:ascii="Book Antiqua" w:hAnsi="Book Antiqua" w:cstheme="minorHAnsi"/>
          <w:iCs/>
          <w:color w:val="000000" w:themeColor="text1"/>
          <w:shd w:val="clear" w:color="auto" w:fill="FFFFFF"/>
          <w:vertAlign w:val="superscript"/>
        </w:rPr>
        <w:t>5</w:t>
      </w:r>
      <w:r w:rsidR="0044536C"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w:t>
      </w:r>
    </w:p>
    <w:p w14:paraId="1F07A603" w14:textId="726C57CF" w:rsidR="0054055C" w:rsidRPr="00381D81" w:rsidRDefault="0054055C" w:rsidP="00DB3E16">
      <w:pPr>
        <w:spacing w:line="360" w:lineRule="auto"/>
        <w:ind w:firstLineChars="100" w:firstLine="240"/>
        <w:jc w:val="both"/>
        <w:rPr>
          <w:rFonts w:ascii="Book Antiqua" w:hAnsi="Book Antiqua" w:cstheme="minorHAnsi"/>
          <w:iCs/>
          <w:color w:val="000000" w:themeColor="text1"/>
          <w:shd w:val="clear" w:color="auto" w:fill="FFFFFF"/>
        </w:rPr>
      </w:pPr>
      <w:r w:rsidRPr="00381D81">
        <w:rPr>
          <w:rFonts w:ascii="Book Antiqua" w:hAnsi="Book Antiqua" w:cstheme="minorHAnsi"/>
          <w:iCs/>
          <w:color w:val="000000" w:themeColor="text1"/>
          <w:shd w:val="clear" w:color="auto" w:fill="FFFFFF"/>
        </w:rPr>
        <w:t xml:space="preserve">Inflammasomes propagate IL-1β </w:t>
      </w:r>
      <w:r w:rsidR="00ED5ACE" w:rsidRPr="00381D81">
        <w:rPr>
          <w:rFonts w:ascii="Book Antiqua" w:hAnsi="Book Antiqua" w:cstheme="minorHAnsi"/>
          <w:iCs/>
          <w:color w:val="000000" w:themeColor="text1"/>
          <w:shd w:val="clear" w:color="auto" w:fill="FFFFFF"/>
        </w:rPr>
        <w:t xml:space="preserve">and IL-18 </w:t>
      </w:r>
      <w:r w:rsidRPr="00381D81">
        <w:rPr>
          <w:rFonts w:ascii="Book Antiqua" w:hAnsi="Book Antiqua" w:cstheme="minorHAnsi"/>
          <w:iCs/>
          <w:color w:val="000000" w:themeColor="text1"/>
          <w:shd w:val="clear" w:color="auto" w:fill="FFFFFF"/>
        </w:rPr>
        <w:t xml:space="preserve">signals, important in the regulation of hepatic </w:t>
      </w:r>
      <w:proofErr w:type="gramStart"/>
      <w:r w:rsidRPr="00381D81">
        <w:rPr>
          <w:rFonts w:ascii="Book Antiqua" w:hAnsi="Book Antiqua" w:cstheme="minorHAnsi"/>
          <w:iCs/>
          <w:color w:val="000000" w:themeColor="text1"/>
          <w:shd w:val="clear" w:color="auto" w:fill="FFFFFF"/>
        </w:rPr>
        <w:t>infla</w:t>
      </w:r>
      <w:r w:rsidR="0044536C" w:rsidRPr="00381D81">
        <w:rPr>
          <w:rFonts w:ascii="Book Antiqua" w:hAnsi="Book Antiqua" w:cstheme="minorHAnsi"/>
          <w:iCs/>
          <w:color w:val="000000" w:themeColor="text1"/>
          <w:shd w:val="clear" w:color="auto" w:fill="FFFFFF"/>
        </w:rPr>
        <w:t>mmation</w:t>
      </w:r>
      <w:r w:rsidR="0044536C" w:rsidRPr="00381D81">
        <w:rPr>
          <w:rFonts w:ascii="Book Antiqua" w:hAnsi="Book Antiqua" w:cstheme="minorHAnsi"/>
          <w:iCs/>
          <w:color w:val="000000" w:themeColor="text1"/>
          <w:shd w:val="clear" w:color="auto" w:fill="FFFFFF"/>
          <w:vertAlign w:val="superscript"/>
        </w:rPr>
        <w:t>[</w:t>
      </w:r>
      <w:proofErr w:type="gramEnd"/>
      <w:r w:rsidR="0044536C" w:rsidRPr="00381D81">
        <w:rPr>
          <w:rFonts w:ascii="Book Antiqua" w:hAnsi="Book Antiqua" w:cstheme="minorHAnsi"/>
          <w:iCs/>
          <w:color w:val="000000" w:themeColor="text1"/>
          <w:shd w:val="clear" w:color="auto" w:fill="FFFFFF"/>
          <w:vertAlign w:val="superscript"/>
        </w:rPr>
        <w:t>9</w:t>
      </w:r>
      <w:r w:rsidR="006F41AB" w:rsidRPr="00381D81">
        <w:rPr>
          <w:rFonts w:ascii="Book Antiqua" w:hAnsi="Book Antiqua" w:cstheme="minorHAnsi"/>
          <w:iCs/>
          <w:color w:val="000000" w:themeColor="text1"/>
          <w:shd w:val="clear" w:color="auto" w:fill="FFFFFF"/>
          <w:vertAlign w:val="superscript"/>
        </w:rPr>
        <w:t>4</w:t>
      </w:r>
      <w:r w:rsidR="0044536C"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ROS mediat</w:t>
      </w:r>
      <w:r w:rsidR="003D4B17" w:rsidRPr="00381D81">
        <w:rPr>
          <w:rFonts w:ascii="Book Antiqua" w:hAnsi="Book Antiqua" w:cstheme="minorHAnsi"/>
          <w:iCs/>
          <w:color w:val="000000" w:themeColor="text1"/>
          <w:shd w:val="clear" w:color="auto" w:fill="FFFFFF"/>
        </w:rPr>
        <w:t>es</w:t>
      </w:r>
      <w:r w:rsidRPr="00381D81">
        <w:rPr>
          <w:rFonts w:ascii="Book Antiqua" w:hAnsi="Book Antiqua" w:cstheme="minorHAnsi"/>
          <w:iCs/>
          <w:color w:val="000000" w:themeColor="text1"/>
          <w:shd w:val="clear" w:color="auto" w:fill="FFFFFF"/>
        </w:rPr>
        <w:t xml:space="preserve"> IL-1β</w:t>
      </w:r>
      <w:r w:rsidR="00ED5ACE" w:rsidRPr="00381D81">
        <w:rPr>
          <w:rFonts w:ascii="Book Antiqua" w:hAnsi="Book Antiqua" w:cstheme="minorHAnsi"/>
          <w:iCs/>
          <w:color w:val="000000" w:themeColor="text1"/>
          <w:shd w:val="clear" w:color="auto" w:fill="FFFFFF"/>
        </w:rPr>
        <w:t xml:space="preserve"> and IL-18</w:t>
      </w:r>
      <w:r w:rsidRPr="00381D81">
        <w:rPr>
          <w:rFonts w:ascii="Book Antiqua" w:hAnsi="Book Antiqua" w:cstheme="minorHAnsi"/>
          <w:iCs/>
          <w:color w:val="000000" w:themeColor="text1"/>
          <w:shd w:val="clear" w:color="auto" w:fill="FFFFFF"/>
        </w:rPr>
        <w:t xml:space="preserve"> signali</w:t>
      </w:r>
      <w:r w:rsidR="0044536C" w:rsidRPr="00381D81">
        <w:rPr>
          <w:rFonts w:ascii="Book Antiqua" w:hAnsi="Book Antiqua" w:cstheme="minorHAnsi"/>
          <w:iCs/>
          <w:color w:val="000000" w:themeColor="text1"/>
          <w:shd w:val="clear" w:color="auto" w:fill="FFFFFF"/>
        </w:rPr>
        <w:t xml:space="preserve">ng </w:t>
      </w:r>
      <w:r w:rsidR="0044536C" w:rsidRPr="006F4388">
        <w:rPr>
          <w:rFonts w:ascii="Book Antiqua" w:hAnsi="Book Antiqua" w:cstheme="minorHAnsi"/>
          <w:i/>
          <w:color w:val="000000" w:themeColor="text1"/>
          <w:shd w:val="clear" w:color="auto" w:fill="FFFFFF"/>
        </w:rPr>
        <w:t>via</w:t>
      </w:r>
      <w:r w:rsidR="0044536C" w:rsidRPr="00381D81">
        <w:rPr>
          <w:rFonts w:ascii="Book Antiqua" w:hAnsi="Book Antiqua" w:cstheme="minorHAnsi"/>
          <w:iCs/>
          <w:color w:val="000000" w:themeColor="text1"/>
          <w:shd w:val="clear" w:color="auto" w:fill="FFFFFF"/>
        </w:rPr>
        <w:t xml:space="preserve"> inflammasome </w:t>
      </w:r>
      <w:r w:rsidR="003D4B17" w:rsidRPr="00381D81">
        <w:rPr>
          <w:rFonts w:ascii="Book Antiqua" w:hAnsi="Book Antiqua" w:cstheme="minorHAnsi"/>
          <w:iCs/>
          <w:color w:val="000000" w:themeColor="text1"/>
          <w:shd w:val="clear" w:color="auto" w:fill="FFFFFF"/>
        </w:rPr>
        <w:t xml:space="preserve">NLRP3 </w:t>
      </w:r>
      <w:proofErr w:type="gramStart"/>
      <w:r w:rsidR="0044536C" w:rsidRPr="00381D81">
        <w:rPr>
          <w:rFonts w:ascii="Book Antiqua" w:hAnsi="Book Antiqua" w:cstheme="minorHAnsi"/>
          <w:iCs/>
          <w:color w:val="000000" w:themeColor="text1"/>
          <w:shd w:val="clear" w:color="auto" w:fill="FFFFFF"/>
        </w:rPr>
        <w:t>activation</w:t>
      </w:r>
      <w:r w:rsidR="0075131B" w:rsidRPr="00381D81">
        <w:rPr>
          <w:rFonts w:ascii="Book Antiqua" w:hAnsi="Book Antiqua" w:cstheme="minorHAnsi"/>
          <w:iCs/>
          <w:color w:val="000000" w:themeColor="text1"/>
          <w:shd w:val="clear" w:color="auto" w:fill="FFFFFF"/>
          <w:vertAlign w:val="superscript"/>
        </w:rPr>
        <w:t>[</w:t>
      </w:r>
      <w:proofErr w:type="gramEnd"/>
      <w:r w:rsidR="0075131B" w:rsidRPr="00381D81">
        <w:rPr>
          <w:rFonts w:ascii="Book Antiqua" w:hAnsi="Book Antiqua" w:cstheme="minorHAnsi"/>
          <w:iCs/>
          <w:color w:val="000000" w:themeColor="text1"/>
          <w:shd w:val="clear" w:color="auto" w:fill="FFFFFF"/>
          <w:vertAlign w:val="superscript"/>
        </w:rPr>
        <w:t>9</w:t>
      </w:r>
      <w:r w:rsidR="006F41AB" w:rsidRPr="00381D81">
        <w:rPr>
          <w:rFonts w:ascii="Book Antiqua" w:hAnsi="Book Antiqua" w:cstheme="minorHAnsi"/>
          <w:iCs/>
          <w:color w:val="000000" w:themeColor="text1"/>
          <w:shd w:val="clear" w:color="auto" w:fill="FFFFFF"/>
          <w:vertAlign w:val="superscript"/>
        </w:rPr>
        <w:t>6</w:t>
      </w:r>
      <w:r w:rsidR="00FB1F0A">
        <w:rPr>
          <w:rFonts w:ascii="Book Antiqua" w:hAnsi="Book Antiqua" w:cstheme="minorHAnsi"/>
          <w:iCs/>
          <w:color w:val="000000" w:themeColor="text1"/>
          <w:shd w:val="clear" w:color="auto" w:fill="FFFFFF"/>
          <w:vertAlign w:val="superscript"/>
          <w:lang w:eastAsia="zh-CN"/>
        </w:rPr>
        <w:t>,97</w:t>
      </w:r>
      <w:r w:rsidR="0075131B" w:rsidRPr="00381D81">
        <w:rPr>
          <w:rFonts w:ascii="Book Antiqua" w:hAnsi="Book Antiqua" w:cstheme="minorHAnsi"/>
          <w:iCs/>
          <w:color w:val="000000" w:themeColor="text1"/>
          <w:shd w:val="clear" w:color="auto" w:fill="FFFFFF"/>
          <w:vertAlign w:val="superscript"/>
        </w:rPr>
        <w:t>]</w:t>
      </w:r>
      <w:r w:rsidR="003D4B17" w:rsidRPr="00381D81">
        <w:rPr>
          <w:rFonts w:ascii="Book Antiqua" w:hAnsi="Book Antiqua" w:cstheme="minorHAnsi"/>
          <w:iCs/>
          <w:color w:val="000000" w:themeColor="text1"/>
          <w:shd w:val="clear" w:color="auto" w:fill="FFFFFF"/>
        </w:rPr>
        <w:t xml:space="preserve"> </w:t>
      </w:r>
      <w:r w:rsidR="00ED5ACE" w:rsidRPr="00381D81">
        <w:rPr>
          <w:rFonts w:ascii="Book Antiqua" w:hAnsi="Book Antiqua" w:cstheme="minorHAnsi"/>
          <w:iCs/>
          <w:color w:val="000000" w:themeColor="text1"/>
          <w:shd w:val="clear" w:color="auto" w:fill="FFFFFF"/>
        </w:rPr>
        <w:t>and inhibition of antioxidant molecules</w:t>
      </w:r>
      <w:r w:rsidR="0044536C" w:rsidRPr="00381D81">
        <w:rPr>
          <w:rFonts w:ascii="Book Antiqua" w:hAnsi="Book Antiqua" w:cstheme="minorHAnsi"/>
          <w:iCs/>
          <w:color w:val="000000" w:themeColor="text1"/>
          <w:shd w:val="clear" w:color="auto" w:fill="FFFFFF"/>
          <w:vertAlign w:val="superscript"/>
        </w:rPr>
        <w:t>[41]</w:t>
      </w:r>
      <w:r w:rsidR="00ED5ACE" w:rsidRPr="00381D81">
        <w:rPr>
          <w:rFonts w:ascii="Book Antiqua" w:hAnsi="Book Antiqua" w:cstheme="minorHAnsi"/>
          <w:iCs/>
          <w:color w:val="000000" w:themeColor="text1"/>
          <w:shd w:val="clear" w:color="auto" w:fill="FFFFFF"/>
        </w:rPr>
        <w:t xml:space="preserve"> (Figure 4)</w:t>
      </w:r>
      <w:r w:rsidRPr="00381D81">
        <w:rPr>
          <w:rFonts w:ascii="Book Antiqua" w:hAnsi="Book Antiqua" w:cstheme="minorHAnsi"/>
          <w:iCs/>
          <w:color w:val="000000" w:themeColor="text1"/>
          <w:shd w:val="clear" w:color="auto" w:fill="FFFFFF"/>
        </w:rPr>
        <w:t xml:space="preserve">. Increased production of IL-1β is critical in Th17 </w:t>
      </w:r>
      <w:proofErr w:type="gramStart"/>
      <w:r w:rsidR="00DB7010" w:rsidRPr="00381D81">
        <w:rPr>
          <w:rFonts w:ascii="Book Antiqua" w:hAnsi="Book Antiqua" w:cstheme="minorHAnsi"/>
          <w:iCs/>
          <w:color w:val="000000" w:themeColor="text1"/>
          <w:shd w:val="clear" w:color="auto" w:fill="FFFFFF"/>
        </w:rPr>
        <w:t>differentiation</w:t>
      </w:r>
      <w:r w:rsidR="0075131B" w:rsidRPr="00381D81">
        <w:rPr>
          <w:rFonts w:ascii="Book Antiqua" w:hAnsi="Book Antiqua" w:cstheme="minorHAnsi"/>
          <w:iCs/>
          <w:color w:val="000000" w:themeColor="text1"/>
          <w:shd w:val="clear" w:color="auto" w:fill="FFFFFF"/>
          <w:vertAlign w:val="superscript"/>
        </w:rPr>
        <w:t>[</w:t>
      </w:r>
      <w:proofErr w:type="gramEnd"/>
      <w:r w:rsidR="0075131B" w:rsidRPr="00381D81">
        <w:rPr>
          <w:rFonts w:ascii="Book Antiqua" w:hAnsi="Book Antiqua" w:cstheme="minorHAnsi"/>
          <w:iCs/>
          <w:color w:val="000000" w:themeColor="text1"/>
          <w:shd w:val="clear" w:color="auto" w:fill="FFFFFF"/>
          <w:vertAlign w:val="superscript"/>
        </w:rPr>
        <w:t>64,9</w:t>
      </w:r>
      <w:r w:rsidR="006F41AB" w:rsidRPr="00381D81">
        <w:rPr>
          <w:rFonts w:ascii="Book Antiqua" w:hAnsi="Book Antiqua" w:cstheme="minorHAnsi"/>
          <w:iCs/>
          <w:color w:val="000000" w:themeColor="text1"/>
          <w:shd w:val="clear" w:color="auto" w:fill="FFFFFF"/>
          <w:vertAlign w:val="superscript"/>
        </w:rPr>
        <w:t>2</w:t>
      </w:r>
      <w:r w:rsidR="00CC5452" w:rsidRPr="00381D81">
        <w:rPr>
          <w:rFonts w:ascii="Book Antiqua" w:hAnsi="Book Antiqua" w:cstheme="minorHAnsi"/>
          <w:iCs/>
          <w:color w:val="000000" w:themeColor="text1"/>
          <w:shd w:val="clear" w:color="auto" w:fill="FFFFFF"/>
          <w:vertAlign w:val="superscript"/>
        </w:rPr>
        <w:t>,9</w:t>
      </w:r>
      <w:r w:rsidR="006F41AB" w:rsidRPr="00381D81">
        <w:rPr>
          <w:rFonts w:ascii="Book Antiqua" w:hAnsi="Book Antiqua" w:cstheme="minorHAnsi"/>
          <w:iCs/>
          <w:color w:val="000000" w:themeColor="text1"/>
          <w:shd w:val="clear" w:color="auto" w:fill="FFFFFF"/>
          <w:vertAlign w:val="superscript"/>
        </w:rPr>
        <w:t>8</w:t>
      </w:r>
      <w:r w:rsidR="00DB7010" w:rsidRPr="00381D81">
        <w:rPr>
          <w:rFonts w:ascii="Book Antiqua" w:hAnsi="Book Antiqua" w:cstheme="minorHAnsi"/>
          <w:iCs/>
          <w:color w:val="000000" w:themeColor="text1"/>
          <w:shd w:val="clear" w:color="auto" w:fill="FFFFFF"/>
          <w:vertAlign w:val="superscript"/>
        </w:rPr>
        <w:t>]</w:t>
      </w:r>
      <w:r w:rsidR="00DB7010" w:rsidRPr="00381D81">
        <w:rPr>
          <w:rFonts w:ascii="Book Antiqua" w:hAnsi="Book Antiqua" w:cstheme="minorHAnsi"/>
          <w:iCs/>
          <w:color w:val="000000" w:themeColor="text1"/>
          <w:shd w:val="clear" w:color="auto" w:fill="FFFFFF"/>
        </w:rPr>
        <w:t>,</w:t>
      </w:r>
      <w:r w:rsidRPr="00381D81">
        <w:rPr>
          <w:rFonts w:ascii="Book Antiqua" w:hAnsi="Book Antiqua" w:cstheme="minorHAnsi"/>
          <w:iCs/>
          <w:color w:val="000000" w:themeColor="text1"/>
          <w:shd w:val="clear" w:color="auto" w:fill="FFFFFF"/>
        </w:rPr>
        <w:t xml:space="preserve"> while IL-18 activates natural killer T-cells (NKTs) to</w:t>
      </w:r>
      <w:r w:rsidR="00DB7010" w:rsidRPr="00381D81">
        <w:rPr>
          <w:rFonts w:ascii="Book Antiqua" w:hAnsi="Book Antiqua" w:cstheme="minorHAnsi"/>
          <w:iCs/>
          <w:color w:val="000000" w:themeColor="text1"/>
          <w:shd w:val="clear" w:color="auto" w:fill="FFFFFF"/>
        </w:rPr>
        <w:t xml:space="preserve"> produce IFN-γ</w:t>
      </w:r>
      <w:r w:rsidR="00CC5452" w:rsidRPr="00381D81">
        <w:rPr>
          <w:rFonts w:ascii="Book Antiqua" w:hAnsi="Book Antiqua" w:cstheme="minorHAnsi"/>
          <w:iCs/>
          <w:color w:val="000000" w:themeColor="text1"/>
          <w:shd w:val="clear" w:color="auto" w:fill="FFFFFF"/>
          <w:vertAlign w:val="superscript"/>
        </w:rPr>
        <w:t>[</w:t>
      </w:r>
      <w:r w:rsidR="006F41AB" w:rsidRPr="00381D81">
        <w:rPr>
          <w:rFonts w:ascii="Book Antiqua" w:hAnsi="Book Antiqua" w:cstheme="minorHAnsi"/>
          <w:iCs/>
          <w:color w:val="000000" w:themeColor="text1"/>
          <w:shd w:val="clear" w:color="auto" w:fill="FFFFFF"/>
          <w:vertAlign w:val="superscript"/>
        </w:rPr>
        <w:t>99</w:t>
      </w:r>
      <w:r w:rsidR="00DB7010"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Anti-IL-18 antibodies reduce activation of NF-</w:t>
      </w:r>
      <w:proofErr w:type="spellStart"/>
      <w:r w:rsidRPr="00381D81">
        <w:rPr>
          <w:rFonts w:ascii="Book Antiqua" w:hAnsi="Book Antiqua" w:cstheme="minorHAnsi"/>
          <w:i/>
          <w:iCs/>
          <w:color w:val="000000" w:themeColor="text1"/>
          <w:shd w:val="clear" w:color="auto" w:fill="FFFFFF"/>
        </w:rPr>
        <w:t>κ</w:t>
      </w:r>
      <w:r w:rsidRPr="00381D81">
        <w:rPr>
          <w:rFonts w:ascii="Book Antiqua" w:hAnsi="Book Antiqua" w:cstheme="minorHAnsi"/>
          <w:iCs/>
          <w:color w:val="000000" w:themeColor="text1"/>
          <w:shd w:val="clear" w:color="auto" w:fill="FFFFFF"/>
        </w:rPr>
        <w:t>B</w:t>
      </w:r>
      <w:proofErr w:type="spellEnd"/>
      <w:r w:rsidRPr="00381D81">
        <w:rPr>
          <w:rFonts w:ascii="Book Antiqua" w:hAnsi="Book Antiqua" w:cstheme="minorHAnsi"/>
          <w:iCs/>
          <w:color w:val="000000" w:themeColor="text1"/>
          <w:shd w:val="clear" w:color="auto" w:fill="FFFFFF"/>
        </w:rPr>
        <w:t xml:space="preserve"> and AP</w:t>
      </w:r>
      <w:r w:rsidR="008941E7" w:rsidRPr="00381D81">
        <w:rPr>
          <w:rFonts w:ascii="Book Antiqua" w:hAnsi="Book Antiqua" w:cstheme="minorHAnsi"/>
          <w:iCs/>
          <w:color w:val="000000" w:themeColor="text1"/>
          <w:shd w:val="clear" w:color="auto" w:fill="FFFFFF"/>
        </w:rPr>
        <w:t>-</w:t>
      </w:r>
      <w:r w:rsidRPr="00381D81">
        <w:rPr>
          <w:rFonts w:ascii="Book Antiqua" w:hAnsi="Book Antiqua" w:cstheme="minorHAnsi"/>
          <w:iCs/>
          <w:color w:val="000000" w:themeColor="text1"/>
          <w:shd w:val="clear" w:color="auto" w:fill="FFFFFF"/>
        </w:rPr>
        <w:t>1, inflammation, liver damage and mortality in ani</w:t>
      </w:r>
      <w:r w:rsidR="00DB7010" w:rsidRPr="00381D81">
        <w:rPr>
          <w:rFonts w:ascii="Book Antiqua" w:hAnsi="Book Antiqua" w:cstheme="minorHAnsi"/>
          <w:iCs/>
          <w:color w:val="000000" w:themeColor="text1"/>
          <w:shd w:val="clear" w:color="auto" w:fill="FFFFFF"/>
        </w:rPr>
        <w:t xml:space="preserve">mal </w:t>
      </w:r>
      <w:proofErr w:type="gramStart"/>
      <w:r w:rsidR="00DB7010" w:rsidRPr="00381D81">
        <w:rPr>
          <w:rFonts w:ascii="Book Antiqua" w:hAnsi="Book Antiqua" w:cstheme="minorHAnsi"/>
          <w:iCs/>
          <w:color w:val="000000" w:themeColor="text1"/>
          <w:shd w:val="clear" w:color="auto" w:fill="FFFFFF"/>
        </w:rPr>
        <w:t>models</w:t>
      </w:r>
      <w:r w:rsidR="00CC5452" w:rsidRPr="00381D81">
        <w:rPr>
          <w:rFonts w:ascii="Book Antiqua" w:hAnsi="Book Antiqua" w:cstheme="minorHAnsi"/>
          <w:iCs/>
          <w:color w:val="000000" w:themeColor="text1"/>
          <w:shd w:val="clear" w:color="auto" w:fill="FFFFFF"/>
          <w:vertAlign w:val="superscript"/>
        </w:rPr>
        <w:t>[</w:t>
      </w:r>
      <w:proofErr w:type="gramEnd"/>
      <w:r w:rsidR="006F41AB" w:rsidRPr="00381D81">
        <w:rPr>
          <w:rFonts w:ascii="Book Antiqua" w:hAnsi="Book Antiqua" w:cstheme="minorHAnsi"/>
          <w:iCs/>
          <w:color w:val="000000" w:themeColor="text1"/>
          <w:shd w:val="clear" w:color="auto" w:fill="FFFFFF"/>
          <w:vertAlign w:val="superscript"/>
        </w:rPr>
        <w:t>99</w:t>
      </w:r>
      <w:r w:rsidR="00CC5452" w:rsidRPr="00381D81">
        <w:rPr>
          <w:rFonts w:ascii="Book Antiqua" w:hAnsi="Book Antiqua" w:cstheme="minorHAnsi"/>
          <w:iCs/>
          <w:color w:val="000000" w:themeColor="text1"/>
          <w:shd w:val="clear" w:color="auto" w:fill="FFFFFF"/>
          <w:vertAlign w:val="superscript"/>
        </w:rPr>
        <w:t>,10</w:t>
      </w:r>
      <w:r w:rsidR="006F41AB" w:rsidRPr="00381D81">
        <w:rPr>
          <w:rFonts w:ascii="Book Antiqua" w:hAnsi="Book Antiqua" w:cstheme="minorHAnsi"/>
          <w:iCs/>
          <w:color w:val="000000" w:themeColor="text1"/>
          <w:shd w:val="clear" w:color="auto" w:fill="FFFFFF"/>
          <w:vertAlign w:val="superscript"/>
        </w:rPr>
        <w:t>0</w:t>
      </w:r>
      <w:r w:rsidR="00DB7010"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IL-1β has also been identified as an activator of MAPKs, including p38, JNK, MEKK1 and IKKβ, involved in mediating upregulation of itself and o</w:t>
      </w:r>
      <w:r w:rsidR="00ED1638" w:rsidRPr="00381D81">
        <w:rPr>
          <w:rFonts w:ascii="Book Antiqua" w:hAnsi="Book Antiqua" w:cstheme="minorHAnsi"/>
          <w:iCs/>
          <w:color w:val="000000" w:themeColor="text1"/>
          <w:shd w:val="clear" w:color="auto" w:fill="FFFFFF"/>
        </w:rPr>
        <w:t>ther pro-inflammatory cytokines</w:t>
      </w:r>
      <w:r w:rsidR="00CC5452" w:rsidRPr="00381D81">
        <w:rPr>
          <w:rFonts w:ascii="Book Antiqua" w:hAnsi="Book Antiqua" w:cstheme="minorHAnsi"/>
          <w:iCs/>
          <w:color w:val="000000" w:themeColor="text1"/>
          <w:shd w:val="clear" w:color="auto" w:fill="FFFFFF"/>
          <w:vertAlign w:val="superscript"/>
        </w:rPr>
        <w:t>[10</w:t>
      </w:r>
      <w:r w:rsidR="006F41AB" w:rsidRPr="00381D81">
        <w:rPr>
          <w:rFonts w:ascii="Book Antiqua" w:hAnsi="Book Antiqua" w:cstheme="minorHAnsi"/>
          <w:iCs/>
          <w:color w:val="000000" w:themeColor="text1"/>
          <w:shd w:val="clear" w:color="auto" w:fill="FFFFFF"/>
          <w:vertAlign w:val="superscript"/>
        </w:rPr>
        <w:t>1</w:t>
      </w:r>
      <w:r w:rsidR="00ED1638" w:rsidRPr="00381D81">
        <w:rPr>
          <w:rFonts w:ascii="Book Antiqua" w:hAnsi="Book Antiqua" w:cstheme="minorHAnsi"/>
          <w:iCs/>
          <w:color w:val="000000" w:themeColor="text1"/>
          <w:shd w:val="clear" w:color="auto" w:fill="FFFFFF"/>
          <w:vertAlign w:val="superscript"/>
        </w:rPr>
        <w:t>]</w:t>
      </w:r>
      <w:r w:rsidR="00ED1638" w:rsidRPr="00381D81">
        <w:rPr>
          <w:rFonts w:ascii="Book Antiqua" w:hAnsi="Book Antiqua" w:cstheme="minorHAnsi"/>
          <w:iCs/>
          <w:color w:val="000000" w:themeColor="text1"/>
          <w:shd w:val="clear" w:color="auto" w:fill="FFFFFF"/>
        </w:rPr>
        <w:t xml:space="preserve">, </w:t>
      </w:r>
      <w:r w:rsidRPr="00381D81">
        <w:rPr>
          <w:rFonts w:ascii="Book Antiqua" w:hAnsi="Book Antiqua" w:cstheme="minorHAnsi"/>
          <w:iCs/>
          <w:color w:val="000000" w:themeColor="text1"/>
          <w:shd w:val="clear" w:color="auto" w:fill="FFFFFF"/>
        </w:rPr>
        <w:t>creating another positive feedback loop.</w:t>
      </w:r>
    </w:p>
    <w:p w14:paraId="7FD7A61E" w14:textId="77777777" w:rsidR="00FC4644" w:rsidRPr="00381D81" w:rsidRDefault="00FC4644" w:rsidP="00381D81">
      <w:pPr>
        <w:spacing w:line="360" w:lineRule="auto"/>
        <w:jc w:val="both"/>
        <w:rPr>
          <w:rFonts w:ascii="Book Antiqua" w:hAnsi="Book Antiqua"/>
          <w:b/>
          <w:u w:val="single"/>
        </w:rPr>
      </w:pPr>
    </w:p>
    <w:p w14:paraId="21BC6223" w14:textId="615CF68D" w:rsidR="00FC4644" w:rsidRPr="00DB3E16" w:rsidRDefault="00DB3E16" w:rsidP="00381D81">
      <w:pPr>
        <w:spacing w:line="360" w:lineRule="auto"/>
        <w:jc w:val="both"/>
        <w:rPr>
          <w:rFonts w:ascii="Book Antiqua" w:hAnsi="Book Antiqua"/>
          <w:b/>
          <w:u w:val="single"/>
        </w:rPr>
      </w:pPr>
      <w:r w:rsidRPr="00DB3E16">
        <w:rPr>
          <w:rFonts w:ascii="Book Antiqua" w:hAnsi="Book Antiqua"/>
          <w:b/>
          <w:u w:val="single"/>
        </w:rPr>
        <w:t>TRACE ELEMENTS</w:t>
      </w:r>
    </w:p>
    <w:p w14:paraId="4AA78C55" w14:textId="038A9379" w:rsidR="00FC4644" w:rsidRPr="00381D81" w:rsidRDefault="00FC4644" w:rsidP="00381D81">
      <w:pPr>
        <w:spacing w:line="360" w:lineRule="auto"/>
        <w:jc w:val="both"/>
        <w:rPr>
          <w:rFonts w:ascii="Book Antiqua" w:hAnsi="Book Antiqua"/>
        </w:rPr>
      </w:pPr>
      <w:r w:rsidRPr="00381D81">
        <w:rPr>
          <w:rFonts w:ascii="Book Antiqua" w:hAnsi="Book Antiqua"/>
        </w:rPr>
        <w:t>Trace elements are a group of naturally occurring minerals that are nutritionally fundamental to basic cellular and immunologi</w:t>
      </w:r>
      <w:r w:rsidR="00C52994" w:rsidRPr="00381D81">
        <w:rPr>
          <w:rFonts w:ascii="Book Antiqua" w:hAnsi="Book Antiqua"/>
        </w:rPr>
        <w:t xml:space="preserve">cal </w:t>
      </w:r>
      <w:proofErr w:type="gramStart"/>
      <w:r w:rsidR="00C52994" w:rsidRPr="00381D81">
        <w:rPr>
          <w:rFonts w:ascii="Book Antiqua" w:hAnsi="Book Antiqua"/>
        </w:rPr>
        <w:t>functions</w:t>
      </w:r>
      <w:r w:rsidR="00CC5452" w:rsidRPr="00381D81">
        <w:rPr>
          <w:rFonts w:ascii="Book Antiqua" w:hAnsi="Book Antiqua"/>
          <w:vertAlign w:val="superscript"/>
        </w:rPr>
        <w:t>[</w:t>
      </w:r>
      <w:proofErr w:type="gramEnd"/>
      <w:r w:rsidR="00CC5452" w:rsidRPr="00381D81">
        <w:rPr>
          <w:rFonts w:ascii="Book Antiqua" w:hAnsi="Book Antiqua"/>
          <w:vertAlign w:val="superscript"/>
        </w:rPr>
        <w:t>10</w:t>
      </w:r>
      <w:r w:rsidR="004B3D77" w:rsidRPr="00381D81">
        <w:rPr>
          <w:rFonts w:ascii="Book Antiqua" w:hAnsi="Book Antiqua"/>
          <w:vertAlign w:val="superscript"/>
        </w:rPr>
        <w:t>2</w:t>
      </w:r>
      <w:r w:rsidR="00C52994" w:rsidRPr="00381D81">
        <w:rPr>
          <w:rFonts w:ascii="Book Antiqua" w:hAnsi="Book Antiqua"/>
          <w:vertAlign w:val="superscript"/>
        </w:rPr>
        <w:t>]</w:t>
      </w:r>
      <w:r w:rsidRPr="00381D81">
        <w:rPr>
          <w:rFonts w:ascii="Book Antiqua" w:hAnsi="Book Antiqua"/>
        </w:rPr>
        <w:t>. An essential role of the</w:t>
      </w:r>
      <w:r w:rsidR="008941E7" w:rsidRPr="00381D81">
        <w:rPr>
          <w:rFonts w:ascii="Book Antiqua" w:hAnsi="Book Antiqua"/>
        </w:rPr>
        <w:t xml:space="preserve"> these</w:t>
      </w:r>
      <w:r w:rsidRPr="00381D81">
        <w:rPr>
          <w:rFonts w:ascii="Book Antiqua" w:hAnsi="Book Antiqua"/>
        </w:rPr>
        <w:t xml:space="preserve"> molecules, including zinc, copper, </w:t>
      </w:r>
      <w:r w:rsidR="008941E7" w:rsidRPr="00381D81">
        <w:rPr>
          <w:rFonts w:ascii="Book Antiqua" w:hAnsi="Book Antiqua"/>
        </w:rPr>
        <w:t>s</w:t>
      </w:r>
      <w:r w:rsidRPr="00381D81">
        <w:rPr>
          <w:rFonts w:ascii="Book Antiqua" w:hAnsi="Book Antiqua"/>
        </w:rPr>
        <w:t>elenium and manganese, is to act as cofactors of anti-oxidant enzymes, making their role imperative in the context of oxidative stress</w:t>
      </w:r>
      <w:r w:rsidR="00CC5452" w:rsidRPr="00381D81">
        <w:rPr>
          <w:rFonts w:ascii="Book Antiqua" w:hAnsi="Book Antiqua"/>
          <w:vertAlign w:val="superscript"/>
        </w:rPr>
        <w:t>[10</w:t>
      </w:r>
      <w:r w:rsidR="004B3D77" w:rsidRPr="00381D81">
        <w:rPr>
          <w:rFonts w:ascii="Book Antiqua" w:hAnsi="Book Antiqua"/>
          <w:vertAlign w:val="superscript"/>
        </w:rPr>
        <w:t>3</w:t>
      </w:r>
      <w:r w:rsidR="00CC5452" w:rsidRPr="00381D81">
        <w:rPr>
          <w:rFonts w:ascii="Book Antiqua" w:hAnsi="Book Antiqua"/>
          <w:vertAlign w:val="superscript"/>
        </w:rPr>
        <w:t>,10</w:t>
      </w:r>
      <w:r w:rsidR="004B3D77" w:rsidRPr="00381D81">
        <w:rPr>
          <w:rFonts w:ascii="Book Antiqua" w:hAnsi="Book Antiqua"/>
          <w:vertAlign w:val="superscript"/>
        </w:rPr>
        <w:t>4</w:t>
      </w:r>
      <w:r w:rsidR="00C52994" w:rsidRPr="00381D81">
        <w:rPr>
          <w:rFonts w:ascii="Book Antiqua" w:hAnsi="Book Antiqua"/>
          <w:vertAlign w:val="superscript"/>
        </w:rPr>
        <w:t>]</w:t>
      </w:r>
      <w:r w:rsidRPr="00381D81">
        <w:rPr>
          <w:rFonts w:ascii="Book Antiqua" w:hAnsi="Book Antiqua"/>
        </w:rPr>
        <w:t xml:space="preserve">. </w:t>
      </w:r>
      <w:r w:rsidRPr="00381D81">
        <w:rPr>
          <w:rFonts w:ascii="Book Antiqua" w:hAnsi="Book Antiqua" w:cs="Arial"/>
          <w:shd w:val="clear" w:color="auto" w:fill="FFFFFF"/>
        </w:rPr>
        <w:t>M</w:t>
      </w:r>
      <w:r w:rsidR="00E57213" w:rsidRPr="00381D81">
        <w:rPr>
          <w:rFonts w:ascii="Book Antiqua" w:hAnsi="Book Antiqua" w:cs="Arial"/>
          <w:shd w:val="clear" w:color="auto" w:fill="FFFFFF"/>
        </w:rPr>
        <w:t>anganese, copper and zinc</w:t>
      </w:r>
      <w:r w:rsidRPr="00381D81">
        <w:rPr>
          <w:rFonts w:ascii="Book Antiqua" w:hAnsi="Book Antiqua" w:cs="Arial"/>
          <w:shd w:val="clear" w:color="auto" w:fill="FFFFFF"/>
        </w:rPr>
        <w:t xml:space="preserve"> are part of the</w:t>
      </w:r>
      <w:r w:rsidR="00FB1F0A">
        <w:rPr>
          <w:rFonts w:ascii="Book Antiqua" w:hAnsi="Book Antiqua" w:cs="Arial"/>
          <w:shd w:val="clear" w:color="auto" w:fill="FFFFFF"/>
        </w:rPr>
        <w:t xml:space="preserve"> </w:t>
      </w:r>
      <w:r w:rsidRPr="00381D81">
        <w:rPr>
          <w:rFonts w:ascii="Book Antiqua" w:hAnsi="Book Antiqua" w:cs="Arial"/>
          <w:shd w:val="clear" w:color="auto" w:fill="FFFFFF"/>
        </w:rPr>
        <w:t xml:space="preserve">SOD enzyme group that </w:t>
      </w:r>
      <w:proofErr w:type="gramStart"/>
      <w:r w:rsidR="004D1B6A" w:rsidRPr="00381D81">
        <w:rPr>
          <w:rFonts w:ascii="Book Antiqua" w:hAnsi="Book Antiqua" w:cs="Arial"/>
          <w:shd w:val="clear" w:color="auto" w:fill="FFFFFF"/>
        </w:rPr>
        <w:t>catalyze</w:t>
      </w:r>
      <w:proofErr w:type="gramEnd"/>
      <w:r w:rsidRPr="00381D81">
        <w:rPr>
          <w:rFonts w:ascii="Book Antiqua" w:hAnsi="Book Antiqua" w:cs="Arial"/>
          <w:shd w:val="clear" w:color="auto" w:fill="FFFFFF"/>
        </w:rPr>
        <w:t xml:space="preserve"> the breakdown of highly reactive superoxide radicals to </w:t>
      </w:r>
      <w:r w:rsidR="00DD1F9C" w:rsidRPr="00381D81">
        <w:rPr>
          <w:rFonts w:ascii="Book Antiqua" w:hAnsi="Book Antiqua" w:cs="Arial"/>
          <w:shd w:val="clear" w:color="auto" w:fill="FFFFFF"/>
        </w:rPr>
        <w:t>H</w:t>
      </w:r>
      <w:r w:rsidR="00DD1F9C" w:rsidRPr="00381D81">
        <w:rPr>
          <w:rFonts w:ascii="Book Antiqua" w:hAnsi="Book Antiqua" w:cs="Arial"/>
          <w:shd w:val="clear" w:color="auto" w:fill="FFFFFF"/>
          <w:vertAlign w:val="subscript"/>
        </w:rPr>
        <w:t>2</w:t>
      </w:r>
      <w:r w:rsidR="00DD1F9C" w:rsidRPr="00381D81">
        <w:rPr>
          <w:rFonts w:ascii="Book Antiqua" w:hAnsi="Book Antiqua" w:cs="Arial"/>
          <w:shd w:val="clear" w:color="auto" w:fill="FFFFFF"/>
        </w:rPr>
        <w:t>O</w:t>
      </w:r>
      <w:r w:rsidR="00DD1F9C" w:rsidRPr="00381D81">
        <w:rPr>
          <w:rFonts w:ascii="Book Antiqua" w:hAnsi="Book Antiqua" w:cs="Arial"/>
          <w:shd w:val="clear" w:color="auto" w:fill="FFFFFF"/>
          <w:vertAlign w:val="subscript"/>
        </w:rPr>
        <w:t>2</w:t>
      </w:r>
      <w:r w:rsidRPr="00381D81">
        <w:rPr>
          <w:rFonts w:ascii="Book Antiqua" w:hAnsi="Book Antiqua" w:cs="Arial"/>
          <w:shd w:val="clear" w:color="auto" w:fill="FFFFFF"/>
        </w:rPr>
        <w:t xml:space="preserve"> or </w:t>
      </w:r>
      <w:r w:rsidR="00DD1F9C" w:rsidRPr="00381D81">
        <w:rPr>
          <w:rFonts w:ascii="Book Antiqua" w:hAnsi="Book Antiqua" w:cs="Arial"/>
          <w:shd w:val="clear" w:color="auto" w:fill="FFFFFF"/>
        </w:rPr>
        <w:t>O</w:t>
      </w:r>
      <w:r w:rsidR="00DD1F9C" w:rsidRPr="00381D81">
        <w:rPr>
          <w:rFonts w:ascii="Book Antiqua" w:hAnsi="Book Antiqua" w:cs="Arial"/>
          <w:shd w:val="clear" w:color="auto" w:fill="FFFFFF"/>
          <w:vertAlign w:val="subscript"/>
        </w:rPr>
        <w:t>2</w:t>
      </w:r>
      <w:r w:rsidR="004D1B6A" w:rsidRPr="00381D81">
        <w:rPr>
          <w:rFonts w:ascii="Book Antiqua" w:hAnsi="Book Antiqua" w:cs="Arial"/>
          <w:shd w:val="clear" w:color="auto" w:fill="FFFFFF"/>
          <w:vertAlign w:val="superscript"/>
        </w:rPr>
        <w:t>-</w:t>
      </w:r>
      <w:r w:rsidRPr="00381D81">
        <w:rPr>
          <w:rFonts w:ascii="Book Antiqua" w:hAnsi="Book Antiqua" w:cs="Arial"/>
          <w:shd w:val="clear" w:color="auto" w:fill="FFFFFF"/>
        </w:rPr>
        <w:t>. Se</w:t>
      </w:r>
      <w:r w:rsidR="00E57213" w:rsidRPr="00381D81">
        <w:rPr>
          <w:rFonts w:ascii="Book Antiqua" w:hAnsi="Book Antiqua" w:cs="Arial"/>
          <w:shd w:val="clear" w:color="auto" w:fill="FFFFFF"/>
        </w:rPr>
        <w:t>lenium</w:t>
      </w:r>
      <w:r w:rsidRPr="00381D81">
        <w:rPr>
          <w:rFonts w:ascii="Book Antiqua" w:hAnsi="Book Antiqua" w:cs="Arial"/>
          <w:shd w:val="clear" w:color="auto" w:fill="FFFFFF"/>
        </w:rPr>
        <w:t xml:space="preserve"> is a component of the active site of glutathione peroxides (</w:t>
      </w:r>
      <w:proofErr w:type="spellStart"/>
      <w:r w:rsidRPr="00381D81">
        <w:rPr>
          <w:rFonts w:ascii="Book Antiqua" w:hAnsi="Book Antiqua" w:cs="Arial"/>
          <w:shd w:val="clear" w:color="auto" w:fill="FFFFFF"/>
        </w:rPr>
        <w:t>GPx</w:t>
      </w:r>
      <w:proofErr w:type="spellEnd"/>
      <w:r w:rsidRPr="00381D81">
        <w:rPr>
          <w:rFonts w:ascii="Book Antiqua" w:hAnsi="Book Antiqua" w:cs="Arial"/>
          <w:shd w:val="clear" w:color="auto" w:fill="FFFFFF"/>
        </w:rPr>
        <w:t xml:space="preserve">), the main function of which is the </w:t>
      </w:r>
      <w:r w:rsidRPr="00381D81">
        <w:rPr>
          <w:rFonts w:ascii="Book Antiqua" w:hAnsi="Book Antiqua" w:cs="Arial"/>
          <w:shd w:val="clear" w:color="auto" w:fill="FFFFFF"/>
        </w:rPr>
        <w:lastRenderedPageBreak/>
        <w:t>neutr</w:t>
      </w:r>
      <w:r w:rsidR="00C52994" w:rsidRPr="00381D81">
        <w:rPr>
          <w:rFonts w:ascii="Book Antiqua" w:hAnsi="Book Antiqua" w:cs="Arial"/>
          <w:shd w:val="clear" w:color="auto" w:fill="FFFFFF"/>
        </w:rPr>
        <w:t>ali</w:t>
      </w:r>
      <w:r w:rsidR="004D1B6A" w:rsidRPr="00381D81">
        <w:rPr>
          <w:rFonts w:ascii="Book Antiqua" w:hAnsi="Book Antiqua" w:cs="Arial"/>
          <w:shd w:val="clear" w:color="auto" w:fill="FFFFFF"/>
        </w:rPr>
        <w:t>z</w:t>
      </w:r>
      <w:r w:rsidR="00C52994" w:rsidRPr="00381D81">
        <w:rPr>
          <w:rFonts w:ascii="Book Antiqua" w:hAnsi="Book Antiqua" w:cs="Arial"/>
          <w:shd w:val="clear" w:color="auto" w:fill="FFFFFF"/>
        </w:rPr>
        <w:t xml:space="preserve">ation of hydrogen </w:t>
      </w:r>
      <w:proofErr w:type="gramStart"/>
      <w:r w:rsidR="00C52994" w:rsidRPr="00381D81">
        <w:rPr>
          <w:rFonts w:ascii="Book Antiqua" w:hAnsi="Book Antiqua" w:cs="Arial"/>
          <w:shd w:val="clear" w:color="auto" w:fill="FFFFFF"/>
        </w:rPr>
        <w:t>peroxide</w:t>
      </w:r>
      <w:r w:rsidR="00CC5452" w:rsidRPr="00381D81">
        <w:rPr>
          <w:rFonts w:ascii="Book Antiqua" w:hAnsi="Book Antiqua" w:cs="Arial"/>
          <w:shd w:val="clear" w:color="auto" w:fill="FFFFFF"/>
          <w:vertAlign w:val="superscript"/>
        </w:rPr>
        <w:t>[</w:t>
      </w:r>
      <w:proofErr w:type="gramEnd"/>
      <w:r w:rsidR="00CC5452" w:rsidRPr="00381D81">
        <w:rPr>
          <w:rFonts w:ascii="Book Antiqua" w:hAnsi="Book Antiqua" w:cs="Arial"/>
          <w:shd w:val="clear" w:color="auto" w:fill="FFFFFF"/>
          <w:vertAlign w:val="superscript"/>
        </w:rPr>
        <w:t>10</w:t>
      </w:r>
      <w:r w:rsidR="004B3D77" w:rsidRPr="00381D81">
        <w:rPr>
          <w:rFonts w:ascii="Book Antiqua" w:hAnsi="Book Antiqua" w:cs="Arial"/>
          <w:shd w:val="clear" w:color="auto" w:fill="FFFFFF"/>
          <w:vertAlign w:val="superscript"/>
        </w:rPr>
        <w:t>5</w:t>
      </w:r>
      <w:r w:rsidR="00C52994" w:rsidRPr="00381D81">
        <w:rPr>
          <w:rFonts w:ascii="Book Antiqua" w:hAnsi="Book Antiqua" w:cs="Arial"/>
          <w:shd w:val="clear" w:color="auto" w:fill="FFFFFF"/>
          <w:vertAlign w:val="superscript"/>
        </w:rPr>
        <w:t>]</w:t>
      </w:r>
      <w:r w:rsidRPr="00381D81">
        <w:rPr>
          <w:rFonts w:ascii="Book Antiqua" w:hAnsi="Book Antiqua" w:cs="Arial"/>
          <w:shd w:val="clear" w:color="auto" w:fill="FFFFFF"/>
        </w:rPr>
        <w:t xml:space="preserve">. These enzyme systems are crucial in counterbalancing the oxidative stress state and </w:t>
      </w:r>
      <w:r w:rsidRPr="00381D81">
        <w:rPr>
          <w:rFonts w:ascii="Book Antiqua" w:hAnsi="Book Antiqua"/>
        </w:rPr>
        <w:t>are impaired in chroni</w:t>
      </w:r>
      <w:r w:rsidR="00C52994" w:rsidRPr="00381D81">
        <w:rPr>
          <w:rFonts w:ascii="Book Antiqua" w:hAnsi="Book Antiqua"/>
        </w:rPr>
        <w:t xml:space="preserve">c liver </w:t>
      </w:r>
      <w:proofErr w:type="gramStart"/>
      <w:r w:rsidR="00C52994" w:rsidRPr="00381D81">
        <w:rPr>
          <w:rFonts w:ascii="Book Antiqua" w:hAnsi="Book Antiqua"/>
        </w:rPr>
        <w:t>disease</w:t>
      </w:r>
      <w:r w:rsidR="00CC5452" w:rsidRPr="00381D81">
        <w:rPr>
          <w:rFonts w:ascii="Book Antiqua" w:hAnsi="Book Antiqua"/>
          <w:vertAlign w:val="superscript"/>
        </w:rPr>
        <w:t>[</w:t>
      </w:r>
      <w:proofErr w:type="gramEnd"/>
      <w:r w:rsidR="00CC5452" w:rsidRPr="00381D81">
        <w:rPr>
          <w:rFonts w:ascii="Book Antiqua" w:hAnsi="Book Antiqua"/>
          <w:vertAlign w:val="superscript"/>
        </w:rPr>
        <w:t>10</w:t>
      </w:r>
      <w:r w:rsidR="004B3D77" w:rsidRPr="00381D81">
        <w:rPr>
          <w:rFonts w:ascii="Book Antiqua" w:hAnsi="Book Antiqua"/>
          <w:vertAlign w:val="superscript"/>
        </w:rPr>
        <w:t>6</w:t>
      </w:r>
      <w:r w:rsidR="00C52994" w:rsidRPr="00381D81">
        <w:rPr>
          <w:rFonts w:ascii="Book Antiqua" w:hAnsi="Book Antiqua"/>
          <w:vertAlign w:val="superscript"/>
        </w:rPr>
        <w:t>]</w:t>
      </w:r>
      <w:r w:rsidRPr="00381D81">
        <w:rPr>
          <w:rFonts w:ascii="Book Antiqua" w:hAnsi="Book Antiqua"/>
        </w:rPr>
        <w:t>.</w:t>
      </w:r>
    </w:p>
    <w:p w14:paraId="04F9BF00" w14:textId="594C81F0" w:rsidR="00FC4644" w:rsidRPr="00FB1F0A" w:rsidRDefault="00FC4644" w:rsidP="00FB1F0A">
      <w:pPr>
        <w:spacing w:line="360" w:lineRule="auto"/>
        <w:ind w:firstLineChars="100" w:firstLine="240"/>
        <w:jc w:val="both"/>
        <w:rPr>
          <w:rFonts w:ascii="Book Antiqua" w:hAnsi="Book Antiqua"/>
        </w:rPr>
      </w:pPr>
      <w:r w:rsidRPr="00381D81">
        <w:rPr>
          <w:rFonts w:ascii="Book Antiqua" w:hAnsi="Book Antiqua"/>
        </w:rPr>
        <w:t xml:space="preserve">Reduced serum levels of trace elements have been confirmed in patients with liver disease, including ALD, and correlate with </w:t>
      </w:r>
      <w:proofErr w:type="gramStart"/>
      <w:r w:rsidRPr="00381D81">
        <w:rPr>
          <w:rFonts w:ascii="Book Antiqua" w:hAnsi="Book Antiqua"/>
        </w:rPr>
        <w:t>severity</w:t>
      </w:r>
      <w:r w:rsidR="00CC5452" w:rsidRPr="00381D81">
        <w:rPr>
          <w:rFonts w:ascii="Book Antiqua" w:hAnsi="Book Antiqua"/>
          <w:vertAlign w:val="superscript"/>
        </w:rPr>
        <w:t>[</w:t>
      </w:r>
      <w:proofErr w:type="gramEnd"/>
      <w:r w:rsidR="00CC5452" w:rsidRPr="00381D81">
        <w:rPr>
          <w:rFonts w:ascii="Book Antiqua" w:hAnsi="Book Antiqua"/>
          <w:vertAlign w:val="superscript"/>
        </w:rPr>
        <w:t>10</w:t>
      </w:r>
      <w:r w:rsidR="004B3D77" w:rsidRPr="00381D81">
        <w:rPr>
          <w:rFonts w:ascii="Book Antiqua" w:hAnsi="Book Antiqua"/>
          <w:vertAlign w:val="superscript"/>
        </w:rPr>
        <w:t>7</w:t>
      </w:r>
      <w:r w:rsidR="00CC5452" w:rsidRPr="00381D81">
        <w:rPr>
          <w:rFonts w:ascii="Book Antiqua" w:hAnsi="Book Antiqua"/>
          <w:vertAlign w:val="superscript"/>
        </w:rPr>
        <w:t>-11</w:t>
      </w:r>
      <w:r w:rsidR="004B3D77" w:rsidRPr="00381D81">
        <w:rPr>
          <w:rFonts w:ascii="Book Antiqua" w:hAnsi="Book Antiqua"/>
          <w:vertAlign w:val="superscript"/>
        </w:rPr>
        <w:t>0</w:t>
      </w:r>
      <w:r w:rsidR="00C52994" w:rsidRPr="00381D81">
        <w:rPr>
          <w:rFonts w:ascii="Book Antiqua" w:hAnsi="Book Antiqua"/>
          <w:vertAlign w:val="superscript"/>
        </w:rPr>
        <w:t>]</w:t>
      </w:r>
      <w:r w:rsidR="00C52994" w:rsidRPr="00381D81">
        <w:rPr>
          <w:rFonts w:ascii="Book Antiqua" w:hAnsi="Book Antiqua"/>
        </w:rPr>
        <w:t xml:space="preserve">. </w:t>
      </w:r>
      <w:r w:rsidRPr="00381D81">
        <w:rPr>
          <w:rFonts w:ascii="Book Antiqua" w:hAnsi="Book Antiqua"/>
        </w:rPr>
        <w:t xml:space="preserve">Decreased </w:t>
      </w:r>
      <w:r w:rsidR="00E57213" w:rsidRPr="00381D81">
        <w:rPr>
          <w:rFonts w:ascii="Book Antiqua" w:hAnsi="Book Antiqua"/>
        </w:rPr>
        <w:t>zinc</w:t>
      </w:r>
      <w:r w:rsidRPr="00381D81">
        <w:rPr>
          <w:rFonts w:ascii="Book Antiqua" w:hAnsi="Book Antiqua"/>
        </w:rPr>
        <w:t xml:space="preserve"> is associated with liver cirrhosis in alcohol de</w:t>
      </w:r>
      <w:r w:rsidR="00C52994" w:rsidRPr="00381D81">
        <w:rPr>
          <w:rFonts w:ascii="Book Antiqua" w:hAnsi="Book Antiqua"/>
        </w:rPr>
        <w:t xml:space="preserve">pendent </w:t>
      </w:r>
      <w:proofErr w:type="gramStart"/>
      <w:r w:rsidR="00C52994" w:rsidRPr="00381D81">
        <w:rPr>
          <w:rFonts w:ascii="Book Antiqua" w:hAnsi="Book Antiqua"/>
        </w:rPr>
        <w:t>individuals</w:t>
      </w:r>
      <w:r w:rsidR="00CC5452" w:rsidRPr="00381D81">
        <w:rPr>
          <w:rFonts w:ascii="Book Antiqua" w:hAnsi="Book Antiqua"/>
          <w:vertAlign w:val="superscript"/>
        </w:rPr>
        <w:t>[</w:t>
      </w:r>
      <w:proofErr w:type="gramEnd"/>
      <w:r w:rsidR="00CC5452" w:rsidRPr="00381D81">
        <w:rPr>
          <w:rFonts w:ascii="Book Antiqua" w:hAnsi="Book Antiqua"/>
          <w:vertAlign w:val="superscript"/>
        </w:rPr>
        <w:t>11</w:t>
      </w:r>
      <w:r w:rsidR="004B3D77" w:rsidRPr="00381D81">
        <w:rPr>
          <w:rFonts w:ascii="Book Antiqua" w:hAnsi="Book Antiqua"/>
          <w:vertAlign w:val="superscript"/>
        </w:rPr>
        <w:t>1</w:t>
      </w:r>
      <w:r w:rsidR="00C52994" w:rsidRPr="00381D81">
        <w:rPr>
          <w:rFonts w:ascii="Book Antiqua" w:hAnsi="Book Antiqua"/>
          <w:vertAlign w:val="superscript"/>
        </w:rPr>
        <w:t>]</w:t>
      </w:r>
      <w:r w:rsidRPr="00381D81">
        <w:rPr>
          <w:rFonts w:ascii="Book Antiqua" w:hAnsi="Book Antiqua"/>
        </w:rPr>
        <w:t xml:space="preserve"> and reduced serum levels of </w:t>
      </w:r>
      <w:r w:rsidR="00E57213" w:rsidRPr="00381D81">
        <w:rPr>
          <w:rFonts w:ascii="Book Antiqua" w:hAnsi="Book Antiqua"/>
        </w:rPr>
        <w:t>zinc, copper and iron</w:t>
      </w:r>
      <w:r w:rsidRPr="00381D81">
        <w:rPr>
          <w:rFonts w:ascii="Book Antiqua" w:hAnsi="Book Antiqua"/>
        </w:rPr>
        <w:t xml:space="preserve"> have been observed when compared wi</w:t>
      </w:r>
      <w:r w:rsidR="00C52994" w:rsidRPr="00381D81">
        <w:rPr>
          <w:rFonts w:ascii="Book Antiqua" w:hAnsi="Book Antiqua"/>
        </w:rPr>
        <w:t>th healthy controls</w:t>
      </w:r>
      <w:r w:rsidR="00CC5452" w:rsidRPr="00381D81">
        <w:rPr>
          <w:rFonts w:ascii="Book Antiqua" w:hAnsi="Book Antiqua"/>
          <w:vertAlign w:val="superscript"/>
        </w:rPr>
        <w:t>[11</w:t>
      </w:r>
      <w:r w:rsidR="004B3D77" w:rsidRPr="00381D81">
        <w:rPr>
          <w:rFonts w:ascii="Book Antiqua" w:hAnsi="Book Antiqua"/>
          <w:vertAlign w:val="superscript"/>
        </w:rPr>
        <w:t>2</w:t>
      </w:r>
      <w:r w:rsidR="00C52994" w:rsidRPr="00381D81">
        <w:rPr>
          <w:rFonts w:ascii="Book Antiqua" w:hAnsi="Book Antiqua"/>
          <w:vertAlign w:val="superscript"/>
        </w:rPr>
        <w:t>]</w:t>
      </w:r>
      <w:r w:rsidRPr="00381D81">
        <w:rPr>
          <w:rFonts w:ascii="Book Antiqua" w:hAnsi="Book Antiqua"/>
        </w:rPr>
        <w:t>. Z</w:t>
      </w:r>
      <w:r w:rsidR="00E57213" w:rsidRPr="00381D81">
        <w:rPr>
          <w:rFonts w:ascii="Book Antiqua" w:hAnsi="Book Antiqua"/>
        </w:rPr>
        <w:t>inc</w:t>
      </w:r>
      <w:r w:rsidRPr="00381D81">
        <w:rPr>
          <w:rFonts w:ascii="Book Antiqua" w:hAnsi="Book Antiqua"/>
        </w:rPr>
        <w:t xml:space="preserve"> is a crucial trace element involved in multiple c</w:t>
      </w:r>
      <w:r w:rsidR="00C52994" w:rsidRPr="00381D81">
        <w:rPr>
          <w:rFonts w:ascii="Book Antiqua" w:hAnsi="Book Antiqua"/>
        </w:rPr>
        <w:t xml:space="preserve">ellular and metabolic </w:t>
      </w:r>
      <w:proofErr w:type="gramStart"/>
      <w:r w:rsidR="00C52994" w:rsidRPr="00381D81">
        <w:rPr>
          <w:rFonts w:ascii="Book Antiqua" w:hAnsi="Book Antiqua"/>
        </w:rPr>
        <w:t>pathways</w:t>
      </w:r>
      <w:r w:rsidR="00CC5452" w:rsidRPr="00381D81">
        <w:rPr>
          <w:rFonts w:ascii="Book Antiqua" w:hAnsi="Book Antiqua"/>
          <w:vertAlign w:val="superscript"/>
        </w:rPr>
        <w:t>[</w:t>
      </w:r>
      <w:proofErr w:type="gramEnd"/>
      <w:r w:rsidR="00CC5452" w:rsidRPr="00381D81">
        <w:rPr>
          <w:rFonts w:ascii="Book Antiqua" w:hAnsi="Book Antiqua"/>
          <w:vertAlign w:val="superscript"/>
        </w:rPr>
        <w:t>11</w:t>
      </w:r>
      <w:r w:rsidR="004B3D77" w:rsidRPr="00381D81">
        <w:rPr>
          <w:rFonts w:ascii="Book Antiqua" w:hAnsi="Book Antiqua"/>
          <w:vertAlign w:val="superscript"/>
        </w:rPr>
        <w:t>3</w:t>
      </w:r>
      <w:r w:rsidR="00C52994" w:rsidRPr="00381D81">
        <w:rPr>
          <w:rFonts w:ascii="Book Antiqua" w:hAnsi="Book Antiqua"/>
          <w:vertAlign w:val="superscript"/>
        </w:rPr>
        <w:t>]</w:t>
      </w:r>
      <w:r w:rsidR="000F0767" w:rsidRPr="00381D81">
        <w:rPr>
          <w:rFonts w:ascii="Book Antiqua" w:hAnsi="Book Antiqua"/>
        </w:rPr>
        <w:t xml:space="preserve"> as well as acting as a co</w:t>
      </w:r>
      <w:r w:rsidRPr="00381D81">
        <w:rPr>
          <w:rFonts w:ascii="Book Antiqua" w:hAnsi="Book Antiqua"/>
        </w:rPr>
        <w:t xml:space="preserve">factor for ALDH. </w:t>
      </w:r>
      <w:r w:rsidR="004D1B6A" w:rsidRPr="00381D81">
        <w:rPr>
          <w:rFonts w:ascii="Book Antiqua" w:hAnsi="Book Antiqua"/>
        </w:rPr>
        <w:t>D</w:t>
      </w:r>
      <w:r w:rsidRPr="00381D81">
        <w:rPr>
          <w:rFonts w:ascii="Book Antiqua" w:hAnsi="Book Antiqua"/>
        </w:rPr>
        <w:t xml:space="preserve">eficiency or abnormality in </w:t>
      </w:r>
      <w:r w:rsidR="00E57213" w:rsidRPr="00381D81">
        <w:rPr>
          <w:rFonts w:ascii="Book Antiqua" w:hAnsi="Book Antiqua"/>
        </w:rPr>
        <w:t>zinc</w:t>
      </w:r>
      <w:r w:rsidRPr="00381D81">
        <w:rPr>
          <w:rFonts w:ascii="Book Antiqua" w:hAnsi="Book Antiqua"/>
        </w:rPr>
        <w:t xml:space="preserve"> function is implicated multiple pathologies, including liver d</w:t>
      </w:r>
      <w:r w:rsidR="00C52994" w:rsidRPr="00381D81">
        <w:rPr>
          <w:rFonts w:ascii="Book Antiqua" w:hAnsi="Book Antiqua"/>
        </w:rPr>
        <w:t>isease (both acute and chronic</w:t>
      </w:r>
      <w:proofErr w:type="gramStart"/>
      <w:r w:rsidR="00C52994" w:rsidRPr="00381D81">
        <w:rPr>
          <w:rFonts w:ascii="Book Antiqua" w:hAnsi="Book Antiqua"/>
        </w:rPr>
        <w:t>)</w:t>
      </w:r>
      <w:r w:rsidR="00061346" w:rsidRPr="00381D81">
        <w:rPr>
          <w:rFonts w:ascii="Book Antiqua" w:hAnsi="Book Antiqua"/>
          <w:vertAlign w:val="superscript"/>
        </w:rPr>
        <w:t>[</w:t>
      </w:r>
      <w:proofErr w:type="gramEnd"/>
      <w:r w:rsidR="00061346" w:rsidRPr="00381D81">
        <w:rPr>
          <w:rFonts w:ascii="Book Antiqua" w:hAnsi="Book Antiqua"/>
          <w:vertAlign w:val="superscript"/>
        </w:rPr>
        <w:t>11</w:t>
      </w:r>
      <w:r w:rsidR="004B3D77" w:rsidRPr="00381D81">
        <w:rPr>
          <w:rFonts w:ascii="Book Antiqua" w:hAnsi="Book Antiqua"/>
          <w:vertAlign w:val="superscript"/>
        </w:rPr>
        <w:t>4</w:t>
      </w:r>
      <w:r w:rsidR="00061346" w:rsidRPr="00381D81">
        <w:rPr>
          <w:rFonts w:ascii="Book Antiqua" w:hAnsi="Book Antiqua"/>
          <w:vertAlign w:val="superscript"/>
        </w:rPr>
        <w:t>,11</w:t>
      </w:r>
      <w:r w:rsidR="004B3D77" w:rsidRPr="00381D81">
        <w:rPr>
          <w:rFonts w:ascii="Book Antiqua" w:hAnsi="Book Antiqua"/>
          <w:vertAlign w:val="superscript"/>
        </w:rPr>
        <w:t>5</w:t>
      </w:r>
      <w:r w:rsidR="00C52994" w:rsidRPr="00381D81">
        <w:rPr>
          <w:rFonts w:ascii="Book Antiqua" w:hAnsi="Book Antiqua"/>
          <w:vertAlign w:val="superscript"/>
        </w:rPr>
        <w:t xml:space="preserve">] </w:t>
      </w:r>
      <w:r w:rsidRPr="00381D81">
        <w:rPr>
          <w:rFonts w:ascii="Book Antiqua" w:hAnsi="Book Antiqua"/>
        </w:rPr>
        <w:t>and is associated with immune dysfunction evidenced by increased inflammation and aberrant im</w:t>
      </w:r>
      <w:r w:rsidR="00C52994" w:rsidRPr="00381D81">
        <w:rPr>
          <w:rFonts w:ascii="Book Antiqua" w:hAnsi="Book Antiqua"/>
        </w:rPr>
        <w:t>mune cell activation</w:t>
      </w:r>
      <w:r w:rsidR="00061346" w:rsidRPr="00381D81">
        <w:rPr>
          <w:rFonts w:ascii="Book Antiqua" w:hAnsi="Book Antiqua"/>
          <w:vertAlign w:val="superscript"/>
        </w:rPr>
        <w:t>[11</w:t>
      </w:r>
      <w:r w:rsidR="004B3D77" w:rsidRPr="00381D81">
        <w:rPr>
          <w:rFonts w:ascii="Book Antiqua" w:hAnsi="Book Antiqua"/>
          <w:vertAlign w:val="superscript"/>
        </w:rPr>
        <w:t>6</w:t>
      </w:r>
      <w:r w:rsidR="00C52994" w:rsidRPr="00381D81">
        <w:rPr>
          <w:rFonts w:ascii="Book Antiqua" w:hAnsi="Book Antiqua"/>
          <w:vertAlign w:val="superscript"/>
        </w:rPr>
        <w:t>]</w:t>
      </w:r>
      <w:r w:rsidRPr="00381D81">
        <w:rPr>
          <w:rFonts w:ascii="Book Antiqua" w:hAnsi="Book Antiqua"/>
        </w:rPr>
        <w:t xml:space="preserve">. </w:t>
      </w:r>
      <w:r w:rsidR="00E57213" w:rsidRPr="00381D81">
        <w:rPr>
          <w:rFonts w:ascii="Book Antiqua" w:hAnsi="Book Antiqua"/>
        </w:rPr>
        <w:t>Zinc</w:t>
      </w:r>
      <w:r w:rsidRPr="00381D81">
        <w:rPr>
          <w:rFonts w:ascii="Book Antiqua" w:hAnsi="Book Antiqua"/>
        </w:rPr>
        <w:t xml:space="preserve"> deficienc</w:t>
      </w:r>
      <w:r w:rsidR="004D1B6A" w:rsidRPr="00381D81">
        <w:rPr>
          <w:rFonts w:ascii="Book Antiqua" w:hAnsi="Book Antiqua"/>
        </w:rPr>
        <w:t>y</w:t>
      </w:r>
      <w:r w:rsidRPr="00381D81">
        <w:rPr>
          <w:rFonts w:ascii="Book Antiqua" w:hAnsi="Book Antiqua"/>
        </w:rPr>
        <w:t xml:space="preserve"> in endothelial cells </w:t>
      </w:r>
      <w:r w:rsidR="004D1B6A" w:rsidRPr="00381D81">
        <w:rPr>
          <w:rFonts w:ascii="Book Antiqua" w:hAnsi="Book Antiqua"/>
        </w:rPr>
        <w:t>results in</w:t>
      </w:r>
      <w:r w:rsidRPr="00381D81">
        <w:rPr>
          <w:rFonts w:ascii="Book Antiqua" w:hAnsi="Book Antiqua"/>
        </w:rPr>
        <w:t xml:space="preserve"> increased oxidative stress and decreased inflammatory regulation which is corrected or partially </w:t>
      </w:r>
      <w:r w:rsidR="004D1B6A" w:rsidRPr="00381D81">
        <w:rPr>
          <w:rFonts w:ascii="Book Antiqua" w:hAnsi="Book Antiqua"/>
        </w:rPr>
        <w:t xml:space="preserve">ameliorated </w:t>
      </w:r>
      <w:r w:rsidRPr="00381D81">
        <w:rPr>
          <w:rFonts w:ascii="Book Antiqua" w:hAnsi="Book Antiqua"/>
        </w:rPr>
        <w:t xml:space="preserve">by </w:t>
      </w:r>
      <w:r w:rsidR="00E57213" w:rsidRPr="00381D81">
        <w:rPr>
          <w:rFonts w:ascii="Book Antiqua" w:hAnsi="Book Antiqua"/>
        </w:rPr>
        <w:t>zinc</w:t>
      </w:r>
      <w:r w:rsidRPr="00381D81">
        <w:rPr>
          <w:rFonts w:ascii="Book Antiqua" w:hAnsi="Book Antiqua"/>
        </w:rPr>
        <w:t xml:space="preserve"> </w:t>
      </w:r>
      <w:proofErr w:type="gramStart"/>
      <w:r w:rsidRPr="00381D81">
        <w:rPr>
          <w:rFonts w:ascii="Book Antiqua" w:hAnsi="Book Antiqua"/>
        </w:rPr>
        <w:t>supplement</w:t>
      </w:r>
      <w:r w:rsidR="00C52994" w:rsidRPr="00381D81">
        <w:rPr>
          <w:rFonts w:ascii="Book Antiqua" w:hAnsi="Book Antiqua"/>
        </w:rPr>
        <w:t>ation</w:t>
      </w:r>
      <w:r w:rsidR="00061346" w:rsidRPr="00381D81">
        <w:rPr>
          <w:rFonts w:ascii="Book Antiqua" w:hAnsi="Book Antiqua"/>
          <w:vertAlign w:val="superscript"/>
        </w:rPr>
        <w:t>[</w:t>
      </w:r>
      <w:proofErr w:type="gramEnd"/>
      <w:r w:rsidR="00061346" w:rsidRPr="00381D81">
        <w:rPr>
          <w:rFonts w:ascii="Book Antiqua" w:hAnsi="Book Antiqua"/>
          <w:vertAlign w:val="superscript"/>
        </w:rPr>
        <w:t>11</w:t>
      </w:r>
      <w:r w:rsidR="004B3D77" w:rsidRPr="00381D81">
        <w:rPr>
          <w:rFonts w:ascii="Book Antiqua" w:hAnsi="Book Antiqua"/>
          <w:vertAlign w:val="superscript"/>
        </w:rPr>
        <w:t>7</w:t>
      </w:r>
      <w:r w:rsidR="00061346" w:rsidRPr="00381D81">
        <w:rPr>
          <w:rFonts w:ascii="Book Antiqua" w:hAnsi="Book Antiqua"/>
          <w:vertAlign w:val="superscript"/>
        </w:rPr>
        <w:t>,11</w:t>
      </w:r>
      <w:r w:rsidR="004B3D77" w:rsidRPr="00381D81">
        <w:rPr>
          <w:rFonts w:ascii="Book Antiqua" w:hAnsi="Book Antiqua"/>
          <w:vertAlign w:val="superscript"/>
        </w:rPr>
        <w:t>8</w:t>
      </w:r>
      <w:r w:rsidR="00C52994" w:rsidRPr="00381D81">
        <w:rPr>
          <w:rFonts w:ascii="Book Antiqua" w:hAnsi="Book Antiqua"/>
          <w:vertAlign w:val="superscript"/>
        </w:rPr>
        <w:t>]</w:t>
      </w:r>
      <w:r w:rsidRPr="00381D81">
        <w:rPr>
          <w:rFonts w:ascii="Book Antiqua" w:hAnsi="Book Antiqua"/>
        </w:rPr>
        <w:t xml:space="preserve">. </w:t>
      </w:r>
      <w:r w:rsidR="00D876CF" w:rsidRPr="00381D81">
        <w:rPr>
          <w:rFonts w:ascii="Book Antiqua" w:hAnsi="Book Antiqua"/>
        </w:rPr>
        <w:t xml:space="preserve">In alcohol-fed mice, zinc deficiency </w:t>
      </w:r>
      <w:r w:rsidR="00E57213" w:rsidRPr="00381D81">
        <w:rPr>
          <w:rFonts w:ascii="Book Antiqua" w:hAnsi="Book Antiqua"/>
        </w:rPr>
        <w:t>worsen</w:t>
      </w:r>
      <w:r w:rsidR="00D62B93" w:rsidRPr="00381D81">
        <w:rPr>
          <w:rFonts w:ascii="Book Antiqua" w:hAnsi="Book Antiqua"/>
        </w:rPr>
        <w:t>s</w:t>
      </w:r>
      <w:r w:rsidR="00E57213" w:rsidRPr="00381D81">
        <w:rPr>
          <w:rFonts w:ascii="Book Antiqua" w:hAnsi="Book Antiqua"/>
        </w:rPr>
        <w:t xml:space="preserve"> the balance between hepati</w:t>
      </w:r>
      <w:r w:rsidR="00A27D89" w:rsidRPr="00381D81">
        <w:rPr>
          <w:rFonts w:ascii="Book Antiqua" w:hAnsi="Book Antiqua"/>
        </w:rPr>
        <w:t xml:space="preserve">c pro- and antioxidant </w:t>
      </w:r>
      <w:proofErr w:type="gramStart"/>
      <w:r w:rsidR="00A27D89" w:rsidRPr="00381D81">
        <w:rPr>
          <w:rFonts w:ascii="Book Antiqua" w:hAnsi="Book Antiqua"/>
        </w:rPr>
        <w:t>enzymes</w:t>
      </w:r>
      <w:r w:rsidR="00061346" w:rsidRPr="00381D81">
        <w:rPr>
          <w:rFonts w:ascii="Book Antiqua" w:hAnsi="Book Antiqua"/>
          <w:vertAlign w:val="superscript"/>
        </w:rPr>
        <w:t>[</w:t>
      </w:r>
      <w:proofErr w:type="gramEnd"/>
      <w:r w:rsidR="00061346" w:rsidRPr="00381D81">
        <w:rPr>
          <w:rFonts w:ascii="Book Antiqua" w:hAnsi="Book Antiqua"/>
          <w:vertAlign w:val="superscript"/>
        </w:rPr>
        <w:t>1</w:t>
      </w:r>
      <w:r w:rsidR="004B3D77" w:rsidRPr="00381D81">
        <w:rPr>
          <w:rFonts w:ascii="Book Antiqua" w:hAnsi="Book Antiqua"/>
          <w:vertAlign w:val="superscript"/>
        </w:rPr>
        <w:t>19</w:t>
      </w:r>
      <w:r w:rsidR="00A27D89" w:rsidRPr="00381D81">
        <w:rPr>
          <w:rFonts w:ascii="Book Antiqua" w:hAnsi="Book Antiqua"/>
          <w:vertAlign w:val="superscript"/>
        </w:rPr>
        <w:t>]</w:t>
      </w:r>
      <w:r w:rsidR="00E57213" w:rsidRPr="00381D81">
        <w:rPr>
          <w:rFonts w:ascii="Book Antiqua" w:hAnsi="Book Antiqua"/>
        </w:rPr>
        <w:t xml:space="preserve"> and </w:t>
      </w:r>
      <w:r w:rsidR="00D62B93" w:rsidRPr="00381D81">
        <w:rPr>
          <w:rFonts w:ascii="Book Antiqua" w:hAnsi="Book Antiqua"/>
        </w:rPr>
        <w:t>is</w:t>
      </w:r>
      <w:r w:rsidR="00D876CF" w:rsidRPr="00381D81">
        <w:rPr>
          <w:rFonts w:ascii="Book Antiqua" w:hAnsi="Book Antiqua"/>
        </w:rPr>
        <w:t xml:space="preserve"> associated with accumulation of ROS in gut epithelial cells and</w:t>
      </w:r>
      <w:r w:rsidR="00C97B76" w:rsidRPr="00381D81">
        <w:rPr>
          <w:rFonts w:ascii="Book Antiqua" w:hAnsi="Book Antiqua"/>
        </w:rPr>
        <w:t xml:space="preserve"> disruption of tight junctions</w:t>
      </w:r>
      <w:r w:rsidR="00061346" w:rsidRPr="00381D81">
        <w:rPr>
          <w:rFonts w:ascii="Book Antiqua" w:hAnsi="Book Antiqua"/>
          <w:vertAlign w:val="superscript"/>
        </w:rPr>
        <w:t>[12</w:t>
      </w:r>
      <w:r w:rsidR="004B3D77" w:rsidRPr="00381D81">
        <w:rPr>
          <w:rFonts w:ascii="Book Antiqua" w:hAnsi="Book Antiqua"/>
          <w:vertAlign w:val="superscript"/>
        </w:rPr>
        <w:t>0</w:t>
      </w:r>
      <w:r w:rsidR="00C97B76" w:rsidRPr="00381D81">
        <w:rPr>
          <w:rFonts w:ascii="Book Antiqua" w:hAnsi="Book Antiqua"/>
          <w:vertAlign w:val="superscript"/>
        </w:rPr>
        <w:t>]</w:t>
      </w:r>
      <w:r w:rsidR="00D876CF" w:rsidRPr="00381D81">
        <w:rPr>
          <w:rFonts w:ascii="Book Antiqua" w:hAnsi="Book Antiqua"/>
        </w:rPr>
        <w:t xml:space="preserve">. </w:t>
      </w:r>
      <w:r w:rsidR="00E57213" w:rsidRPr="00381D81">
        <w:rPr>
          <w:rFonts w:ascii="Book Antiqua" w:hAnsi="Book Antiqua"/>
        </w:rPr>
        <w:t xml:space="preserve">Given zinc’s influence on antioxidant responses, gut integrity and immune function, a trial of zinc supplementation to improve clinical outcomes in patients with ALD cirrhosis is ongoing (NCT02072746). Preliminary reports suggest zinc supplementation is associated with a reduction in liver inflammation and </w:t>
      </w:r>
      <w:r w:rsidR="00D37B0F" w:rsidRPr="00381D81">
        <w:rPr>
          <w:rFonts w:ascii="Book Antiqua" w:hAnsi="Book Antiqua"/>
        </w:rPr>
        <w:t xml:space="preserve">improvement in immune </w:t>
      </w:r>
      <w:proofErr w:type="gramStart"/>
      <w:r w:rsidR="00D37B0F" w:rsidRPr="00381D81">
        <w:rPr>
          <w:rFonts w:ascii="Book Antiqua" w:hAnsi="Book Antiqua"/>
        </w:rPr>
        <w:t>function</w:t>
      </w:r>
      <w:r w:rsidR="00061346" w:rsidRPr="00381D81">
        <w:rPr>
          <w:rFonts w:ascii="Book Antiqua" w:hAnsi="Book Antiqua"/>
          <w:vertAlign w:val="superscript"/>
        </w:rPr>
        <w:t>[</w:t>
      </w:r>
      <w:proofErr w:type="gramEnd"/>
      <w:r w:rsidR="00061346" w:rsidRPr="00381D81">
        <w:rPr>
          <w:rFonts w:ascii="Book Antiqua" w:hAnsi="Book Antiqua"/>
          <w:vertAlign w:val="superscript"/>
        </w:rPr>
        <w:t>12</w:t>
      </w:r>
      <w:r w:rsidR="004B3D77" w:rsidRPr="00381D81">
        <w:rPr>
          <w:rFonts w:ascii="Book Antiqua" w:hAnsi="Book Antiqua"/>
          <w:vertAlign w:val="superscript"/>
        </w:rPr>
        <w:t>1</w:t>
      </w:r>
      <w:r w:rsidR="00D37B0F" w:rsidRPr="00381D81">
        <w:rPr>
          <w:rFonts w:ascii="Book Antiqua" w:hAnsi="Book Antiqua"/>
          <w:vertAlign w:val="superscript"/>
        </w:rPr>
        <w:t>]</w:t>
      </w:r>
      <w:r w:rsidR="00E57213" w:rsidRPr="00381D81">
        <w:rPr>
          <w:rFonts w:ascii="Book Antiqua" w:hAnsi="Book Antiqua"/>
        </w:rPr>
        <w:t>.</w:t>
      </w:r>
    </w:p>
    <w:p w14:paraId="2D68F617" w14:textId="759706B1" w:rsidR="00FC4644" w:rsidRPr="00381D81" w:rsidRDefault="00FC4644" w:rsidP="00FB1F0A">
      <w:pPr>
        <w:spacing w:line="360" w:lineRule="auto"/>
        <w:ind w:firstLineChars="100" w:firstLine="240"/>
        <w:jc w:val="both"/>
        <w:rPr>
          <w:rFonts w:ascii="Book Antiqua" w:hAnsi="Book Antiqua"/>
          <w:color w:val="000000"/>
        </w:rPr>
      </w:pPr>
      <w:r w:rsidRPr="00381D81">
        <w:rPr>
          <w:rFonts w:ascii="Book Antiqua" w:hAnsi="Book Antiqua"/>
          <w:color w:val="000000"/>
        </w:rPr>
        <w:t xml:space="preserve">Antioxidant therapy </w:t>
      </w:r>
      <w:r w:rsidR="004D1B6A" w:rsidRPr="00381D81">
        <w:rPr>
          <w:rFonts w:ascii="Book Antiqua" w:hAnsi="Book Antiqua"/>
          <w:color w:val="000000"/>
        </w:rPr>
        <w:t>may</w:t>
      </w:r>
      <w:r w:rsidR="006D7127" w:rsidRPr="00381D81">
        <w:rPr>
          <w:rFonts w:ascii="Book Antiqua" w:hAnsi="Book Antiqua"/>
          <w:color w:val="000000"/>
        </w:rPr>
        <w:t xml:space="preserve"> also</w:t>
      </w:r>
      <w:r w:rsidR="004D1B6A" w:rsidRPr="00381D81">
        <w:rPr>
          <w:rFonts w:ascii="Book Antiqua" w:hAnsi="Book Antiqua"/>
          <w:color w:val="000000"/>
        </w:rPr>
        <w:t xml:space="preserve"> have </w:t>
      </w:r>
      <w:r w:rsidRPr="00381D81">
        <w:rPr>
          <w:rFonts w:ascii="Book Antiqua" w:hAnsi="Book Antiqua"/>
          <w:color w:val="000000"/>
        </w:rPr>
        <w:t>a benefit i</w:t>
      </w:r>
      <w:r w:rsidR="004D1B6A" w:rsidRPr="00381D81">
        <w:rPr>
          <w:rFonts w:ascii="Book Antiqua" w:hAnsi="Book Antiqua"/>
          <w:color w:val="000000"/>
        </w:rPr>
        <w:t>n</w:t>
      </w:r>
      <w:r w:rsidRPr="00381D81">
        <w:rPr>
          <w:rFonts w:ascii="Book Antiqua" w:hAnsi="Book Antiqua"/>
          <w:color w:val="000000"/>
        </w:rPr>
        <w:t xml:space="preserve"> the treatment of AH. An antioxidant cocktail (including </w:t>
      </w:r>
      <w:r w:rsidR="006D7127" w:rsidRPr="00381D81">
        <w:rPr>
          <w:rFonts w:ascii="Book Antiqua" w:hAnsi="Book Antiqua"/>
          <w:color w:val="000000"/>
        </w:rPr>
        <w:t>zinc and selenium</w:t>
      </w:r>
      <w:r w:rsidRPr="00381D81">
        <w:rPr>
          <w:rFonts w:ascii="Book Antiqua" w:hAnsi="Book Antiqua"/>
          <w:color w:val="000000"/>
        </w:rPr>
        <w:t>) in combination with steroids for the treatment of severe AH correlated with a significant reduction in serum biomarkers, improved short-term prognosis and redu</w:t>
      </w:r>
      <w:r w:rsidR="00C52994" w:rsidRPr="00381D81">
        <w:rPr>
          <w:rFonts w:ascii="Book Antiqua" w:hAnsi="Book Antiqua"/>
          <w:color w:val="000000"/>
        </w:rPr>
        <w:t xml:space="preserve">ced length of stay in </w:t>
      </w:r>
      <w:proofErr w:type="gramStart"/>
      <w:r w:rsidR="00C52994" w:rsidRPr="00381D81">
        <w:rPr>
          <w:rFonts w:ascii="Book Antiqua" w:hAnsi="Book Antiqua"/>
          <w:color w:val="000000"/>
        </w:rPr>
        <w:t>hospital</w:t>
      </w:r>
      <w:r w:rsidR="00061346" w:rsidRPr="00381D81">
        <w:rPr>
          <w:rFonts w:ascii="Book Antiqua" w:hAnsi="Book Antiqua"/>
          <w:color w:val="000000"/>
          <w:vertAlign w:val="superscript"/>
        </w:rPr>
        <w:t>[</w:t>
      </w:r>
      <w:proofErr w:type="gramEnd"/>
      <w:r w:rsidR="00061346" w:rsidRPr="00381D81">
        <w:rPr>
          <w:rFonts w:ascii="Book Antiqua" w:hAnsi="Book Antiqua"/>
          <w:color w:val="000000"/>
          <w:vertAlign w:val="superscript"/>
        </w:rPr>
        <w:t>12</w:t>
      </w:r>
      <w:r w:rsidR="003575A2" w:rsidRPr="00381D81">
        <w:rPr>
          <w:rFonts w:ascii="Book Antiqua" w:hAnsi="Book Antiqua"/>
          <w:color w:val="000000"/>
          <w:vertAlign w:val="superscript"/>
        </w:rPr>
        <w:t>2</w:t>
      </w:r>
      <w:r w:rsidR="00C52994" w:rsidRPr="00381D81">
        <w:rPr>
          <w:rFonts w:ascii="Book Antiqua" w:hAnsi="Book Antiqua"/>
          <w:color w:val="000000"/>
          <w:vertAlign w:val="superscript"/>
        </w:rPr>
        <w:t>]</w:t>
      </w:r>
      <w:r w:rsidRPr="00381D81">
        <w:rPr>
          <w:rFonts w:ascii="Book Antiqua" w:hAnsi="Book Antiqua"/>
          <w:color w:val="000000"/>
        </w:rPr>
        <w:t xml:space="preserve">. However, a subsequent study of a complex regimen of </w:t>
      </w:r>
      <w:r w:rsidR="0071196C" w:rsidRPr="00381D81">
        <w:rPr>
          <w:rFonts w:ascii="Book Antiqua" w:hAnsi="Book Antiqua"/>
          <w:color w:val="000000"/>
        </w:rPr>
        <w:t>N-acetylcysteine (N</w:t>
      </w:r>
      <w:r w:rsidRPr="00381D81">
        <w:rPr>
          <w:rFonts w:ascii="Book Antiqua" w:hAnsi="Book Antiqua"/>
          <w:color w:val="000000"/>
        </w:rPr>
        <w:t>AC</w:t>
      </w:r>
      <w:r w:rsidR="0071196C" w:rsidRPr="00381D81">
        <w:rPr>
          <w:rFonts w:ascii="Book Antiqua" w:hAnsi="Book Antiqua"/>
          <w:color w:val="000000"/>
        </w:rPr>
        <w:t>)</w:t>
      </w:r>
      <w:r w:rsidRPr="00381D81">
        <w:rPr>
          <w:rFonts w:ascii="Book Antiqua" w:hAnsi="Book Antiqua"/>
          <w:color w:val="000000"/>
        </w:rPr>
        <w:t xml:space="preserve"> followed by antioxidant therapy, alone or in conjunction with steroids, reduced renal injury but resulted in no survival </w:t>
      </w:r>
      <w:r w:rsidRPr="00381D81">
        <w:rPr>
          <w:rFonts w:ascii="Book Antiqua" w:hAnsi="Book Antiqua"/>
          <w:color w:val="000000"/>
        </w:rPr>
        <w:lastRenderedPageBreak/>
        <w:t>bene</w:t>
      </w:r>
      <w:r w:rsidR="00C52994" w:rsidRPr="00381D81">
        <w:rPr>
          <w:rFonts w:ascii="Book Antiqua" w:hAnsi="Book Antiqua"/>
          <w:color w:val="000000"/>
        </w:rPr>
        <w:t xml:space="preserve">fit over 6 </w:t>
      </w:r>
      <w:proofErr w:type="spellStart"/>
      <w:proofErr w:type="gramStart"/>
      <w:r w:rsidR="00C52994" w:rsidRPr="00381D81">
        <w:rPr>
          <w:rFonts w:ascii="Book Antiqua" w:hAnsi="Book Antiqua"/>
          <w:color w:val="000000"/>
        </w:rPr>
        <w:t>mo</w:t>
      </w:r>
      <w:proofErr w:type="spellEnd"/>
      <w:r w:rsidR="00061346" w:rsidRPr="00381D81">
        <w:rPr>
          <w:rFonts w:ascii="Book Antiqua" w:hAnsi="Book Antiqua"/>
          <w:color w:val="000000"/>
          <w:vertAlign w:val="superscript"/>
        </w:rPr>
        <w:t>[</w:t>
      </w:r>
      <w:proofErr w:type="gramEnd"/>
      <w:r w:rsidR="00061346" w:rsidRPr="00381D81">
        <w:rPr>
          <w:rFonts w:ascii="Book Antiqua" w:hAnsi="Book Antiqua"/>
          <w:color w:val="000000"/>
          <w:vertAlign w:val="superscript"/>
        </w:rPr>
        <w:t>12</w:t>
      </w:r>
      <w:r w:rsidR="003575A2" w:rsidRPr="00381D81">
        <w:rPr>
          <w:rFonts w:ascii="Book Antiqua" w:hAnsi="Book Antiqua"/>
          <w:color w:val="000000"/>
          <w:vertAlign w:val="superscript"/>
        </w:rPr>
        <w:t>1</w:t>
      </w:r>
      <w:r w:rsidR="00C52994" w:rsidRPr="00381D81">
        <w:rPr>
          <w:rFonts w:ascii="Book Antiqua" w:hAnsi="Book Antiqua"/>
          <w:color w:val="000000"/>
          <w:vertAlign w:val="superscript"/>
        </w:rPr>
        <w:t>]</w:t>
      </w:r>
      <w:r w:rsidRPr="00381D81">
        <w:rPr>
          <w:rFonts w:ascii="Book Antiqua" w:hAnsi="Book Antiqua"/>
          <w:color w:val="000000"/>
        </w:rPr>
        <w:t xml:space="preserve">. </w:t>
      </w:r>
      <w:r w:rsidR="004D1B6A" w:rsidRPr="00381D81">
        <w:rPr>
          <w:rFonts w:ascii="Book Antiqua" w:hAnsi="Book Antiqua"/>
          <w:color w:val="000000"/>
        </w:rPr>
        <w:t>Another clinical trial of steroids combined with NAC in AH showed reduced infection rate but not mortality</w:t>
      </w:r>
      <w:r w:rsidR="003D5DFB" w:rsidRPr="00381D81">
        <w:rPr>
          <w:rFonts w:ascii="Book Antiqua" w:hAnsi="Book Antiqua"/>
          <w:color w:val="000000"/>
        </w:rPr>
        <w:t xml:space="preserve"> at 6 </w:t>
      </w:r>
      <w:proofErr w:type="spellStart"/>
      <w:proofErr w:type="gramStart"/>
      <w:r w:rsidR="003D5DFB" w:rsidRPr="00381D81">
        <w:rPr>
          <w:rFonts w:ascii="Book Antiqua" w:hAnsi="Book Antiqua"/>
          <w:color w:val="000000"/>
        </w:rPr>
        <w:t>mo</w:t>
      </w:r>
      <w:proofErr w:type="spellEnd"/>
      <w:r w:rsidR="00061346" w:rsidRPr="00381D81">
        <w:rPr>
          <w:rFonts w:ascii="Book Antiqua" w:hAnsi="Book Antiqua"/>
          <w:color w:val="000000"/>
          <w:vertAlign w:val="superscript"/>
        </w:rPr>
        <w:t>[</w:t>
      </w:r>
      <w:proofErr w:type="gramEnd"/>
      <w:r w:rsidR="00061346" w:rsidRPr="00381D81">
        <w:rPr>
          <w:rFonts w:ascii="Book Antiqua" w:hAnsi="Book Antiqua"/>
          <w:color w:val="000000"/>
          <w:vertAlign w:val="superscript"/>
        </w:rPr>
        <w:t>12</w:t>
      </w:r>
      <w:r w:rsidR="003575A2" w:rsidRPr="00381D81">
        <w:rPr>
          <w:rFonts w:ascii="Book Antiqua" w:hAnsi="Book Antiqua"/>
          <w:color w:val="000000"/>
          <w:vertAlign w:val="superscript"/>
        </w:rPr>
        <w:t>3</w:t>
      </w:r>
      <w:r w:rsidR="004D1B6A" w:rsidRPr="00381D81">
        <w:rPr>
          <w:rFonts w:ascii="Book Antiqua" w:hAnsi="Book Antiqua"/>
          <w:color w:val="000000"/>
          <w:vertAlign w:val="superscript"/>
        </w:rPr>
        <w:t>]</w:t>
      </w:r>
      <w:r w:rsidR="004D1B6A" w:rsidRPr="00381D81">
        <w:rPr>
          <w:rFonts w:ascii="Book Antiqua" w:hAnsi="Book Antiqua"/>
          <w:color w:val="000000"/>
        </w:rPr>
        <w:t>.</w:t>
      </w:r>
      <w:r w:rsidR="004D1B6A" w:rsidRPr="00381D81">
        <w:rPr>
          <w:rFonts w:ascii="Book Antiqua" w:hAnsi="Book Antiqua"/>
          <w:color w:val="000000"/>
          <w:vertAlign w:val="superscript"/>
        </w:rPr>
        <w:t xml:space="preserve"> </w:t>
      </w:r>
      <w:r w:rsidR="004D1B6A" w:rsidRPr="00381D81">
        <w:rPr>
          <w:rFonts w:ascii="Book Antiqua" w:hAnsi="Book Antiqua"/>
          <w:color w:val="000000"/>
        </w:rPr>
        <w:t>A</w:t>
      </w:r>
      <w:r w:rsidRPr="00381D81">
        <w:rPr>
          <w:rFonts w:ascii="Book Antiqua" w:eastAsia="Times New Roman" w:hAnsi="Book Antiqua"/>
          <w:noProof/>
        </w:rPr>
        <w:t>ntioxidants have</w:t>
      </w:r>
      <w:r w:rsidR="004D1B6A" w:rsidRPr="00381D81">
        <w:rPr>
          <w:rFonts w:ascii="Book Antiqua" w:eastAsia="Times New Roman" w:hAnsi="Book Antiqua"/>
          <w:noProof/>
        </w:rPr>
        <w:t xml:space="preserve"> also</w:t>
      </w:r>
      <w:r w:rsidRPr="00381D81">
        <w:rPr>
          <w:rFonts w:ascii="Book Antiqua" w:eastAsia="Times New Roman" w:hAnsi="Book Antiqua"/>
          <w:noProof/>
        </w:rPr>
        <w:t xml:space="preserve"> been shown to have a protective effect in </w:t>
      </w:r>
      <w:r w:rsidRPr="00381D81">
        <w:rPr>
          <w:rFonts w:ascii="Book Antiqua" w:hAnsi="Book Antiqua"/>
          <w:color w:val="000000"/>
        </w:rPr>
        <w:t xml:space="preserve">patients with </w:t>
      </w:r>
      <w:r w:rsidR="003D5DFB" w:rsidRPr="00381D81">
        <w:rPr>
          <w:rFonts w:ascii="Book Antiqua" w:hAnsi="Book Antiqua"/>
          <w:color w:val="000000"/>
        </w:rPr>
        <w:t>NAFLD</w:t>
      </w:r>
      <w:r w:rsidRPr="00381D81">
        <w:rPr>
          <w:rFonts w:ascii="Book Antiqua" w:hAnsi="Book Antiqua"/>
          <w:color w:val="000000"/>
        </w:rPr>
        <w:t xml:space="preserve"> by reducing serum levels of alanine transaminase (ALT) and spleen size, a finding that likely correlates with an improvement of fatt</w:t>
      </w:r>
      <w:r w:rsidR="00C52994" w:rsidRPr="00381D81">
        <w:rPr>
          <w:rFonts w:ascii="Book Antiqua" w:hAnsi="Book Antiqua"/>
          <w:color w:val="000000"/>
        </w:rPr>
        <w:t>y infiltration</w:t>
      </w:r>
      <w:r w:rsidR="00061346" w:rsidRPr="00381D81">
        <w:rPr>
          <w:rFonts w:ascii="Book Antiqua" w:hAnsi="Book Antiqua"/>
          <w:color w:val="000000"/>
          <w:vertAlign w:val="superscript"/>
        </w:rPr>
        <w:t>[12</w:t>
      </w:r>
      <w:r w:rsidR="003575A2" w:rsidRPr="00381D81">
        <w:rPr>
          <w:rFonts w:ascii="Book Antiqua" w:hAnsi="Book Antiqua"/>
          <w:color w:val="000000"/>
          <w:vertAlign w:val="superscript"/>
        </w:rPr>
        <w:t>2</w:t>
      </w:r>
      <w:r w:rsidR="00C52994" w:rsidRPr="00381D81">
        <w:rPr>
          <w:rFonts w:ascii="Book Antiqua" w:hAnsi="Book Antiqua"/>
          <w:color w:val="000000"/>
          <w:vertAlign w:val="superscript"/>
        </w:rPr>
        <w:t>]</w:t>
      </w:r>
      <w:r w:rsidRPr="00381D81">
        <w:rPr>
          <w:rFonts w:ascii="Book Antiqua" w:hAnsi="Book Antiqua"/>
          <w:color w:val="000000"/>
        </w:rPr>
        <w:t xml:space="preserve">. </w:t>
      </w:r>
      <w:r w:rsidR="003D5DFB" w:rsidRPr="00381D81">
        <w:rPr>
          <w:rFonts w:ascii="Book Antiqua" w:hAnsi="Book Antiqua"/>
          <w:color w:val="000000"/>
        </w:rPr>
        <w:t xml:space="preserve">These findings </w:t>
      </w:r>
      <w:r w:rsidRPr="00381D81">
        <w:rPr>
          <w:rFonts w:ascii="Book Antiqua" w:hAnsi="Book Antiqua"/>
          <w:color w:val="000000"/>
        </w:rPr>
        <w:t xml:space="preserve">suggest that targeting or counterbalancing oxidative stress in </w:t>
      </w:r>
      <w:r w:rsidR="003D5DFB" w:rsidRPr="00381D81">
        <w:rPr>
          <w:rFonts w:ascii="Book Antiqua" w:hAnsi="Book Antiqua"/>
          <w:color w:val="000000"/>
        </w:rPr>
        <w:t xml:space="preserve">ALD </w:t>
      </w:r>
      <w:r w:rsidRPr="00381D81">
        <w:rPr>
          <w:rFonts w:ascii="Book Antiqua" w:hAnsi="Book Antiqua"/>
          <w:color w:val="000000"/>
        </w:rPr>
        <w:t xml:space="preserve">patients may improve patient outcomes. </w:t>
      </w:r>
    </w:p>
    <w:p w14:paraId="093B1E41" w14:textId="77777777" w:rsidR="00FC4644" w:rsidRPr="00381D81" w:rsidRDefault="00FC4644" w:rsidP="00381D81">
      <w:pPr>
        <w:spacing w:line="360" w:lineRule="auto"/>
        <w:jc w:val="both"/>
        <w:rPr>
          <w:rFonts w:ascii="Book Antiqua" w:hAnsi="Book Antiqua"/>
          <w:color w:val="000000"/>
        </w:rPr>
      </w:pPr>
    </w:p>
    <w:p w14:paraId="76784787" w14:textId="0B10DAC3" w:rsidR="00EC5115" w:rsidRPr="00FB1F0A" w:rsidRDefault="00FB1F0A" w:rsidP="00381D81">
      <w:pPr>
        <w:spacing w:line="360" w:lineRule="auto"/>
        <w:jc w:val="both"/>
        <w:rPr>
          <w:rFonts w:ascii="Book Antiqua" w:hAnsi="Book Antiqua"/>
          <w:b/>
          <w:color w:val="000000"/>
          <w:u w:val="single"/>
        </w:rPr>
      </w:pPr>
      <w:r w:rsidRPr="00FB1F0A">
        <w:rPr>
          <w:rFonts w:ascii="Book Antiqua" w:hAnsi="Book Antiqua"/>
          <w:b/>
          <w:color w:val="000000"/>
          <w:u w:val="single"/>
        </w:rPr>
        <w:t>EPIGENETICS</w:t>
      </w:r>
    </w:p>
    <w:p w14:paraId="131863EE" w14:textId="2FDE05DB" w:rsidR="00025A36" w:rsidRPr="00FB1F0A" w:rsidRDefault="003F037F" w:rsidP="00381D81">
      <w:pPr>
        <w:spacing w:line="360" w:lineRule="auto"/>
        <w:jc w:val="both"/>
        <w:rPr>
          <w:rFonts w:ascii="Book Antiqua" w:hAnsi="Book Antiqua"/>
          <w:color w:val="000000"/>
          <w:vertAlign w:val="superscript"/>
          <w:lang w:val="en-GB"/>
        </w:rPr>
      </w:pPr>
      <w:r w:rsidRPr="00381D81">
        <w:rPr>
          <w:rFonts w:ascii="Book Antiqua" w:hAnsi="Book Antiqua"/>
          <w:color w:val="000000"/>
          <w:lang w:val="en-GB"/>
        </w:rPr>
        <w:t>L</w:t>
      </w:r>
      <w:r w:rsidR="00EC5115" w:rsidRPr="00381D81">
        <w:rPr>
          <w:rFonts w:ascii="Book Antiqua" w:hAnsi="Book Antiqua"/>
          <w:color w:val="000000"/>
          <w:lang w:val="en-GB"/>
        </w:rPr>
        <w:t>ifestyle and environment</w:t>
      </w:r>
      <w:r w:rsidRPr="00381D81">
        <w:rPr>
          <w:rFonts w:ascii="Book Antiqua" w:hAnsi="Book Antiqua"/>
          <w:color w:val="000000"/>
          <w:lang w:val="en-GB"/>
        </w:rPr>
        <w:t>al factors</w:t>
      </w:r>
      <w:r w:rsidR="00F77147" w:rsidRPr="00381D81">
        <w:rPr>
          <w:rFonts w:ascii="Book Antiqua" w:hAnsi="Book Antiqua"/>
          <w:color w:val="000000"/>
          <w:lang w:val="en-GB"/>
        </w:rPr>
        <w:t xml:space="preserve"> can</w:t>
      </w:r>
      <w:r w:rsidR="00EC5115" w:rsidRPr="00381D81">
        <w:rPr>
          <w:rFonts w:ascii="Book Antiqua" w:hAnsi="Book Antiqua"/>
          <w:color w:val="000000"/>
          <w:lang w:val="en-GB"/>
        </w:rPr>
        <w:t xml:space="preserve"> modif</w:t>
      </w:r>
      <w:r w:rsidRPr="00381D81">
        <w:rPr>
          <w:rFonts w:ascii="Book Antiqua" w:hAnsi="Book Antiqua"/>
          <w:color w:val="000000"/>
          <w:lang w:val="en-GB"/>
        </w:rPr>
        <w:t>y</w:t>
      </w:r>
      <w:r w:rsidR="00EC5115" w:rsidRPr="00381D81">
        <w:rPr>
          <w:rFonts w:ascii="Book Antiqua" w:hAnsi="Book Antiqua"/>
          <w:color w:val="000000"/>
          <w:lang w:val="en-GB"/>
        </w:rPr>
        <w:t xml:space="preserve"> gene expression without alter</w:t>
      </w:r>
      <w:r w:rsidR="006309E9" w:rsidRPr="00381D81">
        <w:rPr>
          <w:rFonts w:ascii="Book Antiqua" w:hAnsi="Book Antiqua"/>
          <w:color w:val="000000"/>
          <w:lang w:val="en-GB"/>
        </w:rPr>
        <w:t>ing</w:t>
      </w:r>
      <w:r w:rsidR="00EC5115" w:rsidRPr="00381D81">
        <w:rPr>
          <w:rFonts w:ascii="Book Antiqua" w:hAnsi="Book Antiqua"/>
          <w:color w:val="000000"/>
          <w:lang w:val="en-GB"/>
        </w:rPr>
        <w:t xml:space="preserve"> the DNA sequence, which gets transmitted to the next generation of cells after mitotic division</w:t>
      </w:r>
      <w:r w:rsidR="006309E9" w:rsidRPr="00381D81">
        <w:rPr>
          <w:rFonts w:ascii="Book Antiqua" w:hAnsi="Book Antiqua"/>
          <w:color w:val="000000"/>
          <w:lang w:val="en-GB"/>
        </w:rPr>
        <w:t xml:space="preserve">, </w:t>
      </w:r>
      <w:r w:rsidR="00EC5115" w:rsidRPr="00381D81">
        <w:rPr>
          <w:rFonts w:ascii="Book Antiqua" w:hAnsi="Book Antiqua"/>
          <w:color w:val="000000"/>
          <w:lang w:val="en-GB"/>
        </w:rPr>
        <w:t xml:space="preserve">termed </w:t>
      </w:r>
      <w:proofErr w:type="gramStart"/>
      <w:r w:rsidR="00EC5115" w:rsidRPr="00381D81">
        <w:rPr>
          <w:rFonts w:ascii="Book Antiqua" w:hAnsi="Book Antiqua"/>
          <w:color w:val="000000"/>
          <w:lang w:val="en-GB"/>
        </w:rPr>
        <w:t>epigenetics</w:t>
      </w:r>
      <w:r w:rsidR="00061346" w:rsidRPr="00381D81">
        <w:rPr>
          <w:rFonts w:ascii="Book Antiqua" w:hAnsi="Book Antiqua"/>
          <w:color w:val="000000"/>
          <w:vertAlign w:val="superscript"/>
          <w:lang w:val="en-GB"/>
        </w:rPr>
        <w:t>[</w:t>
      </w:r>
      <w:proofErr w:type="gramEnd"/>
      <w:r w:rsidR="00061346" w:rsidRPr="00381D81">
        <w:rPr>
          <w:rFonts w:ascii="Book Antiqua" w:hAnsi="Book Antiqua"/>
          <w:color w:val="000000"/>
          <w:vertAlign w:val="superscript"/>
          <w:lang w:val="en-GB"/>
        </w:rPr>
        <w:t>12</w:t>
      </w:r>
      <w:r w:rsidR="003575A2" w:rsidRPr="00381D81">
        <w:rPr>
          <w:rFonts w:ascii="Book Antiqua" w:hAnsi="Book Antiqua"/>
          <w:color w:val="000000"/>
          <w:vertAlign w:val="superscript"/>
          <w:lang w:val="en-GB"/>
        </w:rPr>
        <w:t>3</w:t>
      </w:r>
      <w:r w:rsidR="00EC5115" w:rsidRPr="00381D81">
        <w:rPr>
          <w:rFonts w:ascii="Book Antiqua" w:hAnsi="Book Antiqua"/>
          <w:color w:val="000000"/>
          <w:vertAlign w:val="superscript"/>
          <w:lang w:val="en-GB"/>
        </w:rPr>
        <w:t>]</w:t>
      </w:r>
      <w:r w:rsidR="00EC5115" w:rsidRPr="00381D81">
        <w:rPr>
          <w:rFonts w:ascii="Book Antiqua" w:hAnsi="Book Antiqua"/>
          <w:color w:val="000000"/>
          <w:lang w:val="en-GB"/>
        </w:rPr>
        <w:t>. Epigenetic</w:t>
      </w:r>
      <w:r w:rsidR="00F773EA" w:rsidRPr="00381D81">
        <w:rPr>
          <w:rFonts w:ascii="Book Antiqua" w:hAnsi="Book Antiqua"/>
          <w:color w:val="000000"/>
          <w:lang w:val="en-GB"/>
        </w:rPr>
        <w:t xml:space="preserve"> regulation</w:t>
      </w:r>
      <w:r w:rsidR="00EC5115" w:rsidRPr="00381D81">
        <w:rPr>
          <w:rFonts w:ascii="Book Antiqua" w:hAnsi="Book Antiqua"/>
          <w:color w:val="000000"/>
          <w:lang w:val="en-GB"/>
        </w:rPr>
        <w:t xml:space="preserve"> include</w:t>
      </w:r>
      <w:r w:rsidR="00F773EA" w:rsidRPr="00381D81">
        <w:rPr>
          <w:rFonts w:ascii="Book Antiqua" w:hAnsi="Book Antiqua"/>
          <w:color w:val="000000"/>
          <w:lang w:val="en-GB"/>
        </w:rPr>
        <w:t>s</w:t>
      </w:r>
      <w:r w:rsidR="00EC5115" w:rsidRPr="00381D81">
        <w:rPr>
          <w:rFonts w:ascii="Book Antiqua" w:hAnsi="Book Antiqua"/>
          <w:color w:val="000000"/>
          <w:lang w:val="en-GB"/>
        </w:rPr>
        <w:t xml:space="preserve"> both DNA and histone protein modifications as well as action through</w:t>
      </w:r>
      <w:r w:rsidR="001D4773" w:rsidRPr="00381D81">
        <w:rPr>
          <w:rFonts w:ascii="Book Antiqua" w:hAnsi="Book Antiqua"/>
          <w:color w:val="000000"/>
          <w:lang w:val="en-GB"/>
        </w:rPr>
        <w:t xml:space="preserve"> non-coding</w:t>
      </w:r>
      <w:r w:rsidR="00EC5115" w:rsidRPr="00381D81">
        <w:rPr>
          <w:rFonts w:ascii="Book Antiqua" w:hAnsi="Book Antiqua"/>
          <w:color w:val="000000"/>
          <w:lang w:val="en-GB"/>
        </w:rPr>
        <w:t xml:space="preserve"> micro </w:t>
      </w:r>
      <w:proofErr w:type="gramStart"/>
      <w:r w:rsidR="00EC5115" w:rsidRPr="00381D81">
        <w:rPr>
          <w:rFonts w:ascii="Book Antiqua" w:hAnsi="Book Antiqua"/>
          <w:color w:val="000000"/>
          <w:lang w:val="en-GB"/>
        </w:rPr>
        <w:t>RNAs</w:t>
      </w:r>
      <w:r w:rsidR="00061346" w:rsidRPr="00381D81">
        <w:rPr>
          <w:rFonts w:ascii="Book Antiqua" w:hAnsi="Book Antiqua"/>
          <w:color w:val="000000"/>
          <w:vertAlign w:val="superscript"/>
          <w:lang w:val="en-GB"/>
        </w:rPr>
        <w:t>[</w:t>
      </w:r>
      <w:proofErr w:type="gramEnd"/>
      <w:r w:rsidR="00061346" w:rsidRPr="00381D81">
        <w:rPr>
          <w:rFonts w:ascii="Book Antiqua" w:hAnsi="Book Antiqua"/>
          <w:color w:val="000000"/>
          <w:vertAlign w:val="superscript"/>
          <w:lang w:val="en-GB"/>
        </w:rPr>
        <w:t>12</w:t>
      </w:r>
      <w:r w:rsidR="003575A2" w:rsidRPr="00381D81">
        <w:rPr>
          <w:rFonts w:ascii="Book Antiqua" w:hAnsi="Book Antiqua"/>
          <w:color w:val="000000"/>
          <w:vertAlign w:val="superscript"/>
          <w:lang w:val="en-GB"/>
        </w:rPr>
        <w:t>3</w:t>
      </w:r>
      <w:r w:rsidR="00EC5115" w:rsidRPr="00381D81">
        <w:rPr>
          <w:rFonts w:ascii="Book Antiqua" w:hAnsi="Book Antiqua"/>
          <w:color w:val="000000"/>
          <w:vertAlign w:val="superscript"/>
          <w:lang w:val="en-GB"/>
        </w:rPr>
        <w:t>]</w:t>
      </w:r>
      <w:r w:rsidR="00EC5115" w:rsidRPr="00381D81">
        <w:rPr>
          <w:rFonts w:ascii="Book Antiqua" w:hAnsi="Book Antiqua"/>
          <w:color w:val="000000"/>
          <w:lang w:val="en-GB"/>
        </w:rPr>
        <w:t xml:space="preserve">. DNA methylation is the most abundant epigenetic modification that directly affects the function of a gene in </w:t>
      </w:r>
      <w:proofErr w:type="gramStart"/>
      <w:r w:rsidR="00EC5115" w:rsidRPr="00381D81">
        <w:rPr>
          <w:rFonts w:ascii="Book Antiqua" w:hAnsi="Book Antiqua"/>
          <w:color w:val="000000"/>
          <w:lang w:val="en-GB"/>
        </w:rPr>
        <w:t>eukaryotes</w:t>
      </w:r>
      <w:r w:rsidR="00061346" w:rsidRPr="00381D81">
        <w:rPr>
          <w:rFonts w:ascii="Book Antiqua" w:hAnsi="Book Antiqua"/>
          <w:color w:val="000000"/>
          <w:vertAlign w:val="superscript"/>
          <w:lang w:val="en-GB"/>
        </w:rPr>
        <w:t>[</w:t>
      </w:r>
      <w:proofErr w:type="gramEnd"/>
      <w:r w:rsidR="00061346" w:rsidRPr="00381D81">
        <w:rPr>
          <w:rFonts w:ascii="Book Antiqua" w:hAnsi="Book Antiqua"/>
          <w:color w:val="000000"/>
          <w:vertAlign w:val="superscript"/>
          <w:lang w:val="en-GB"/>
        </w:rPr>
        <w:t>12</w:t>
      </w:r>
      <w:r w:rsidR="003575A2" w:rsidRPr="00381D81">
        <w:rPr>
          <w:rFonts w:ascii="Book Antiqua" w:hAnsi="Book Antiqua"/>
          <w:color w:val="000000"/>
          <w:vertAlign w:val="superscript"/>
          <w:lang w:val="en-GB"/>
        </w:rPr>
        <w:t>4</w:t>
      </w:r>
      <w:r w:rsidR="00EC5115" w:rsidRPr="00381D81">
        <w:rPr>
          <w:rFonts w:ascii="Book Antiqua" w:hAnsi="Book Antiqua"/>
          <w:color w:val="000000"/>
          <w:vertAlign w:val="superscript"/>
          <w:lang w:val="en-GB"/>
        </w:rPr>
        <w:t>]</w:t>
      </w:r>
      <w:r w:rsidR="00EC5115" w:rsidRPr="00381D81">
        <w:rPr>
          <w:rFonts w:ascii="Book Antiqua" w:hAnsi="Book Antiqua"/>
          <w:color w:val="000000"/>
          <w:lang w:val="en-GB"/>
        </w:rPr>
        <w:t>. Acetylation and deacetylation are modifications in histone proteins carried out by two enzyme families, histone deacetylases (HDACs) and histone acetyl transferase (HAT</w:t>
      </w:r>
      <w:proofErr w:type="gramStart"/>
      <w:r w:rsidR="00EC5115" w:rsidRPr="00381D81">
        <w:rPr>
          <w:rFonts w:ascii="Book Antiqua" w:hAnsi="Book Antiqua"/>
          <w:color w:val="000000"/>
          <w:lang w:val="en-GB"/>
        </w:rPr>
        <w:t>)</w:t>
      </w:r>
      <w:r w:rsidR="00061346" w:rsidRPr="00381D81">
        <w:rPr>
          <w:rFonts w:ascii="Book Antiqua" w:hAnsi="Book Antiqua"/>
          <w:color w:val="000000"/>
          <w:vertAlign w:val="superscript"/>
          <w:lang w:val="en-GB"/>
        </w:rPr>
        <w:t>[</w:t>
      </w:r>
      <w:proofErr w:type="gramEnd"/>
      <w:r w:rsidR="00061346" w:rsidRPr="00381D81">
        <w:rPr>
          <w:rFonts w:ascii="Book Antiqua" w:hAnsi="Book Antiqua"/>
          <w:color w:val="000000"/>
          <w:vertAlign w:val="superscript"/>
          <w:lang w:val="en-GB"/>
        </w:rPr>
        <w:t>12</w:t>
      </w:r>
      <w:r w:rsidR="007D23A3" w:rsidRPr="00381D81">
        <w:rPr>
          <w:rFonts w:ascii="Book Antiqua" w:hAnsi="Book Antiqua"/>
          <w:color w:val="000000"/>
          <w:vertAlign w:val="superscript"/>
          <w:lang w:val="en-GB"/>
        </w:rPr>
        <w:t>4</w:t>
      </w:r>
      <w:r w:rsidR="00EC5115" w:rsidRPr="00381D81">
        <w:rPr>
          <w:rFonts w:ascii="Book Antiqua" w:hAnsi="Book Antiqua"/>
          <w:color w:val="000000"/>
          <w:vertAlign w:val="superscript"/>
          <w:lang w:val="en-GB"/>
        </w:rPr>
        <w:t>]</w:t>
      </w:r>
      <w:r w:rsidR="00EC5115" w:rsidRPr="00381D81">
        <w:rPr>
          <w:rFonts w:ascii="Book Antiqua" w:hAnsi="Book Antiqua"/>
          <w:color w:val="000000"/>
          <w:lang w:val="en-GB"/>
        </w:rPr>
        <w:t xml:space="preserve">. Histone modifying enzymes contribute to the activation or inactivation of transcription by </w:t>
      </w:r>
      <w:proofErr w:type="spellStart"/>
      <w:r w:rsidR="00EC5115" w:rsidRPr="00381D81">
        <w:rPr>
          <w:rFonts w:ascii="Book Antiqua" w:hAnsi="Book Antiqua"/>
          <w:color w:val="000000"/>
          <w:lang w:val="en-GB"/>
        </w:rPr>
        <w:t>catalyzing</w:t>
      </w:r>
      <w:proofErr w:type="spellEnd"/>
      <w:r w:rsidR="00EC5115" w:rsidRPr="00381D81">
        <w:rPr>
          <w:rFonts w:ascii="Book Antiqua" w:hAnsi="Book Antiqua"/>
          <w:color w:val="000000"/>
          <w:lang w:val="en-GB"/>
        </w:rPr>
        <w:t xml:space="preserve"> the unfolding or further compaction, respectively, of chromatin </w:t>
      </w:r>
      <w:proofErr w:type="gramStart"/>
      <w:r w:rsidR="00EC5115" w:rsidRPr="00381D81">
        <w:rPr>
          <w:rFonts w:ascii="Book Antiqua" w:hAnsi="Book Antiqua"/>
          <w:color w:val="000000"/>
          <w:lang w:val="en-GB"/>
        </w:rPr>
        <w:t>structure</w:t>
      </w:r>
      <w:r w:rsidR="00061346" w:rsidRPr="00381D81">
        <w:rPr>
          <w:rFonts w:ascii="Book Antiqua" w:hAnsi="Book Antiqua"/>
          <w:color w:val="000000"/>
          <w:vertAlign w:val="superscript"/>
          <w:lang w:val="en-GB"/>
        </w:rPr>
        <w:t>[</w:t>
      </w:r>
      <w:proofErr w:type="gramEnd"/>
      <w:r w:rsidR="00061346" w:rsidRPr="00381D81">
        <w:rPr>
          <w:rFonts w:ascii="Book Antiqua" w:hAnsi="Book Antiqua"/>
          <w:color w:val="000000"/>
          <w:vertAlign w:val="superscript"/>
          <w:lang w:val="en-GB"/>
        </w:rPr>
        <w:t>12</w:t>
      </w:r>
      <w:r w:rsidR="007D23A3" w:rsidRPr="00381D81">
        <w:rPr>
          <w:rFonts w:ascii="Book Antiqua" w:hAnsi="Book Antiqua"/>
          <w:color w:val="000000"/>
          <w:vertAlign w:val="superscript"/>
          <w:lang w:val="en-GB"/>
        </w:rPr>
        <w:t>4</w:t>
      </w:r>
      <w:r w:rsidR="00EC5115" w:rsidRPr="00381D81">
        <w:rPr>
          <w:rFonts w:ascii="Book Antiqua" w:hAnsi="Book Antiqua"/>
          <w:color w:val="000000"/>
          <w:vertAlign w:val="superscript"/>
          <w:lang w:val="en-GB"/>
        </w:rPr>
        <w:t>]</w:t>
      </w:r>
      <w:r w:rsidR="00EC5115" w:rsidRPr="00381D81">
        <w:rPr>
          <w:rFonts w:ascii="Book Antiqua" w:hAnsi="Book Antiqua"/>
          <w:color w:val="000000"/>
          <w:lang w:val="en-GB"/>
        </w:rPr>
        <w:t xml:space="preserve">. </w:t>
      </w:r>
    </w:p>
    <w:p w14:paraId="3E153805" w14:textId="7BF5BF29" w:rsidR="007C53FF" w:rsidRPr="00381D81" w:rsidRDefault="00025A36" w:rsidP="00FB1F0A">
      <w:pPr>
        <w:spacing w:line="360" w:lineRule="auto"/>
        <w:ind w:firstLineChars="100" w:firstLine="240"/>
        <w:jc w:val="both"/>
        <w:rPr>
          <w:rFonts w:ascii="Book Antiqua" w:hAnsi="Book Antiqua"/>
          <w:color w:val="000000"/>
        </w:rPr>
      </w:pPr>
      <w:r w:rsidRPr="00381D81">
        <w:rPr>
          <w:rFonts w:ascii="Book Antiqua" w:hAnsi="Book Antiqua"/>
          <w:color w:val="000000"/>
          <w:lang w:val="en-GB"/>
        </w:rPr>
        <w:t>Excessive</w:t>
      </w:r>
      <w:r w:rsidR="00EC5115" w:rsidRPr="00381D81">
        <w:rPr>
          <w:rFonts w:ascii="Book Antiqua" w:hAnsi="Book Antiqua"/>
          <w:color w:val="000000"/>
        </w:rPr>
        <w:t xml:space="preserve"> ROS </w:t>
      </w:r>
      <w:r w:rsidR="006309E9" w:rsidRPr="00381D81">
        <w:rPr>
          <w:rFonts w:ascii="Book Antiqua" w:hAnsi="Book Antiqua"/>
          <w:color w:val="000000"/>
        </w:rPr>
        <w:t>is</w:t>
      </w:r>
      <w:r w:rsidR="00EC5115" w:rsidRPr="00381D81">
        <w:rPr>
          <w:rFonts w:ascii="Book Antiqua" w:hAnsi="Book Antiqua"/>
          <w:color w:val="000000"/>
        </w:rPr>
        <w:t xml:space="preserve"> involved in epigenetic gene activation or silencing by changing DNA methylation </w:t>
      </w:r>
      <w:proofErr w:type="gramStart"/>
      <w:r w:rsidR="00EC5115" w:rsidRPr="00381D81">
        <w:rPr>
          <w:rFonts w:ascii="Book Antiqua" w:hAnsi="Book Antiqua"/>
          <w:color w:val="000000"/>
        </w:rPr>
        <w:t>levels</w:t>
      </w:r>
      <w:r w:rsidR="00061346" w:rsidRPr="00381D81">
        <w:rPr>
          <w:rFonts w:ascii="Book Antiqua" w:hAnsi="Book Antiqua"/>
          <w:color w:val="000000"/>
          <w:vertAlign w:val="superscript"/>
        </w:rPr>
        <w:t>[</w:t>
      </w:r>
      <w:proofErr w:type="gramEnd"/>
      <w:r w:rsidR="00061346" w:rsidRPr="00381D81">
        <w:rPr>
          <w:rFonts w:ascii="Book Antiqua" w:hAnsi="Book Antiqua"/>
          <w:color w:val="000000"/>
          <w:vertAlign w:val="superscript"/>
        </w:rPr>
        <w:t>12</w:t>
      </w:r>
      <w:r w:rsidR="007D23A3" w:rsidRPr="00381D81">
        <w:rPr>
          <w:rFonts w:ascii="Book Antiqua" w:hAnsi="Book Antiqua"/>
          <w:color w:val="000000"/>
          <w:vertAlign w:val="superscript"/>
        </w:rPr>
        <w:t>5</w:t>
      </w:r>
      <w:r w:rsidR="00EC5115" w:rsidRPr="00381D81">
        <w:rPr>
          <w:rFonts w:ascii="Book Antiqua" w:hAnsi="Book Antiqua"/>
          <w:color w:val="000000"/>
          <w:vertAlign w:val="superscript"/>
        </w:rPr>
        <w:t>]</w:t>
      </w:r>
      <w:r w:rsidR="00EC5115" w:rsidRPr="00381D81">
        <w:rPr>
          <w:rFonts w:ascii="Book Antiqua" w:hAnsi="Book Antiqua"/>
          <w:color w:val="000000"/>
        </w:rPr>
        <w:t xml:space="preserve">. ROS production induces alterations in DNA methylation patterns and global histone acetylation, which then lead to aberrant gene expression, and may contribute to the process of </w:t>
      </w:r>
      <w:proofErr w:type="gramStart"/>
      <w:r w:rsidR="00EC5115" w:rsidRPr="00381D81">
        <w:rPr>
          <w:rFonts w:ascii="Book Antiqua" w:hAnsi="Book Antiqua"/>
          <w:color w:val="000000"/>
        </w:rPr>
        <w:t>carcinogenesis</w:t>
      </w:r>
      <w:r w:rsidR="00061346" w:rsidRPr="00381D81">
        <w:rPr>
          <w:rFonts w:ascii="Book Antiqua" w:hAnsi="Book Antiqua"/>
          <w:color w:val="000000"/>
          <w:vertAlign w:val="superscript"/>
        </w:rPr>
        <w:t>[</w:t>
      </w:r>
      <w:proofErr w:type="gramEnd"/>
      <w:r w:rsidR="00061346" w:rsidRPr="00381D81">
        <w:rPr>
          <w:rFonts w:ascii="Book Antiqua" w:hAnsi="Book Antiqua"/>
          <w:color w:val="000000"/>
          <w:vertAlign w:val="superscript"/>
        </w:rPr>
        <w:t>12</w:t>
      </w:r>
      <w:r w:rsidR="007D23A3" w:rsidRPr="00381D81">
        <w:rPr>
          <w:rFonts w:ascii="Book Antiqua" w:hAnsi="Book Antiqua"/>
          <w:color w:val="000000"/>
          <w:vertAlign w:val="superscript"/>
        </w:rPr>
        <w:t>4</w:t>
      </w:r>
      <w:r w:rsidR="00EC5115" w:rsidRPr="00381D81">
        <w:rPr>
          <w:rFonts w:ascii="Book Antiqua" w:hAnsi="Book Antiqua"/>
          <w:color w:val="000000"/>
          <w:vertAlign w:val="superscript"/>
        </w:rPr>
        <w:t>]</w:t>
      </w:r>
      <w:r w:rsidR="00EC5115" w:rsidRPr="00381D81">
        <w:rPr>
          <w:rFonts w:ascii="Book Antiqua" w:hAnsi="Book Antiqua"/>
          <w:color w:val="000000"/>
        </w:rPr>
        <w:t xml:space="preserve">. The reduction of global histone acetylation in short term oxidative stress might be due to an immediate increase of class I/II HDAC activity by an unknown </w:t>
      </w:r>
      <w:proofErr w:type="gramStart"/>
      <w:r w:rsidR="00EC5115" w:rsidRPr="00381D81">
        <w:rPr>
          <w:rFonts w:ascii="Book Antiqua" w:hAnsi="Book Antiqua"/>
          <w:color w:val="000000"/>
        </w:rPr>
        <w:t>mechanism</w:t>
      </w:r>
      <w:r w:rsidR="00061346" w:rsidRPr="00381D81">
        <w:rPr>
          <w:rFonts w:ascii="Book Antiqua" w:hAnsi="Book Antiqua"/>
          <w:color w:val="000000"/>
          <w:vertAlign w:val="superscript"/>
        </w:rPr>
        <w:t>[</w:t>
      </w:r>
      <w:proofErr w:type="gramEnd"/>
      <w:r w:rsidR="00061346" w:rsidRPr="00381D81">
        <w:rPr>
          <w:rFonts w:ascii="Book Antiqua" w:hAnsi="Book Antiqua"/>
          <w:color w:val="000000"/>
          <w:vertAlign w:val="superscript"/>
        </w:rPr>
        <w:t>12</w:t>
      </w:r>
      <w:r w:rsidR="007D23A3" w:rsidRPr="00381D81">
        <w:rPr>
          <w:rFonts w:ascii="Book Antiqua" w:hAnsi="Book Antiqua"/>
          <w:color w:val="000000"/>
          <w:vertAlign w:val="superscript"/>
        </w:rPr>
        <w:t>6</w:t>
      </w:r>
      <w:r w:rsidR="00061346" w:rsidRPr="00381D81">
        <w:rPr>
          <w:rFonts w:ascii="Book Antiqua" w:hAnsi="Book Antiqua"/>
          <w:color w:val="000000"/>
          <w:vertAlign w:val="superscript"/>
        </w:rPr>
        <w:t>,12</w:t>
      </w:r>
      <w:r w:rsidR="007D23A3" w:rsidRPr="00381D81">
        <w:rPr>
          <w:rFonts w:ascii="Book Antiqua" w:hAnsi="Book Antiqua"/>
          <w:color w:val="000000"/>
          <w:vertAlign w:val="superscript"/>
        </w:rPr>
        <w:t>7</w:t>
      </w:r>
      <w:r w:rsidR="00EC5115" w:rsidRPr="00381D81">
        <w:rPr>
          <w:rFonts w:ascii="Book Antiqua" w:hAnsi="Book Antiqua"/>
          <w:color w:val="000000"/>
          <w:vertAlign w:val="superscript"/>
        </w:rPr>
        <w:t>]</w:t>
      </w:r>
      <w:r w:rsidR="00EC5115" w:rsidRPr="00381D81">
        <w:rPr>
          <w:rFonts w:ascii="Book Antiqua" w:hAnsi="Book Antiqua"/>
          <w:color w:val="000000"/>
        </w:rPr>
        <w:t>. Class III HDAC (</w:t>
      </w:r>
      <w:proofErr w:type="spellStart"/>
      <w:r w:rsidR="00EC5115" w:rsidRPr="00381D81">
        <w:rPr>
          <w:rFonts w:ascii="Book Antiqua" w:hAnsi="Book Antiqua"/>
          <w:color w:val="000000"/>
        </w:rPr>
        <w:t>Sirtuin</w:t>
      </w:r>
      <w:proofErr w:type="spellEnd"/>
      <w:r w:rsidR="00EC5115" w:rsidRPr="00381D81">
        <w:rPr>
          <w:rFonts w:ascii="Book Antiqua" w:hAnsi="Book Antiqua"/>
          <w:color w:val="000000"/>
        </w:rPr>
        <w:t xml:space="preserve"> NAD</w:t>
      </w:r>
      <w:r w:rsidR="00EC5115" w:rsidRPr="00381D81">
        <w:rPr>
          <w:rFonts w:ascii="Book Antiqua" w:hAnsi="Book Antiqua"/>
          <w:color w:val="000000"/>
          <w:vertAlign w:val="superscript"/>
        </w:rPr>
        <w:t>+</w:t>
      </w:r>
      <w:r w:rsidR="00EC5115" w:rsidRPr="00381D81">
        <w:rPr>
          <w:rFonts w:ascii="Book Antiqua" w:hAnsi="Book Antiqua"/>
          <w:color w:val="000000"/>
        </w:rPr>
        <w:t>-dependent family of protein deacetylases) has been hypothesized to be upregulated under oxidative stress because NAD</w:t>
      </w:r>
      <w:r w:rsidR="00EC5115" w:rsidRPr="00381D81">
        <w:rPr>
          <w:rFonts w:ascii="Book Antiqua" w:hAnsi="Book Antiqua"/>
          <w:color w:val="000000"/>
          <w:vertAlign w:val="superscript"/>
        </w:rPr>
        <w:t>+</w:t>
      </w:r>
      <w:r w:rsidR="00EC5115" w:rsidRPr="00381D81">
        <w:rPr>
          <w:rFonts w:ascii="Book Antiqua" w:hAnsi="Book Antiqua"/>
          <w:color w:val="000000"/>
        </w:rPr>
        <w:t xml:space="preserve"> levels increase in the mitochondria under oxidative stress conditions but direct evidence is </w:t>
      </w:r>
      <w:proofErr w:type="gramStart"/>
      <w:r w:rsidR="00EC5115" w:rsidRPr="00381D81">
        <w:rPr>
          <w:rFonts w:ascii="Book Antiqua" w:hAnsi="Book Antiqua"/>
          <w:color w:val="000000"/>
        </w:rPr>
        <w:t>lacking</w:t>
      </w:r>
      <w:r w:rsidR="00061346" w:rsidRPr="00381D81">
        <w:rPr>
          <w:rFonts w:ascii="Book Antiqua" w:hAnsi="Book Antiqua"/>
          <w:color w:val="000000"/>
          <w:vertAlign w:val="superscript"/>
        </w:rPr>
        <w:t>[</w:t>
      </w:r>
      <w:proofErr w:type="gramEnd"/>
      <w:r w:rsidR="00061346" w:rsidRPr="00381D81">
        <w:rPr>
          <w:rFonts w:ascii="Book Antiqua" w:hAnsi="Book Antiqua"/>
          <w:color w:val="000000"/>
          <w:vertAlign w:val="superscript"/>
        </w:rPr>
        <w:t>12</w:t>
      </w:r>
      <w:r w:rsidR="007D23A3" w:rsidRPr="00381D81">
        <w:rPr>
          <w:rFonts w:ascii="Book Antiqua" w:hAnsi="Book Antiqua"/>
          <w:color w:val="000000"/>
          <w:vertAlign w:val="superscript"/>
        </w:rPr>
        <w:t>6</w:t>
      </w:r>
      <w:r w:rsidR="00EC5115" w:rsidRPr="00381D81">
        <w:rPr>
          <w:rFonts w:ascii="Book Antiqua" w:hAnsi="Book Antiqua"/>
          <w:color w:val="000000"/>
          <w:vertAlign w:val="superscript"/>
        </w:rPr>
        <w:t>]</w:t>
      </w:r>
      <w:r w:rsidR="00EC5115" w:rsidRPr="00381D81">
        <w:rPr>
          <w:rFonts w:ascii="Book Antiqua" w:hAnsi="Book Antiqua"/>
          <w:color w:val="000000"/>
        </w:rPr>
        <w:t>.</w:t>
      </w:r>
    </w:p>
    <w:p w14:paraId="35E1EDA5" w14:textId="09195FAE" w:rsidR="00914500" w:rsidRPr="00381D81" w:rsidRDefault="00EC5115" w:rsidP="00FB1F0A">
      <w:pPr>
        <w:spacing w:line="360" w:lineRule="auto"/>
        <w:ind w:firstLineChars="100" w:firstLine="240"/>
        <w:jc w:val="both"/>
        <w:rPr>
          <w:rFonts w:ascii="Book Antiqua" w:hAnsi="Book Antiqua"/>
          <w:color w:val="000000"/>
        </w:rPr>
      </w:pPr>
      <w:r w:rsidRPr="00381D81">
        <w:rPr>
          <w:rFonts w:ascii="Book Antiqua" w:hAnsi="Book Antiqua"/>
          <w:color w:val="000000"/>
        </w:rPr>
        <w:lastRenderedPageBreak/>
        <w:t>Alcohol consumption increase</w:t>
      </w:r>
      <w:r w:rsidR="00F773EA" w:rsidRPr="00381D81">
        <w:rPr>
          <w:rFonts w:ascii="Book Antiqua" w:hAnsi="Book Antiqua"/>
          <w:color w:val="000000"/>
        </w:rPr>
        <w:t>s</w:t>
      </w:r>
      <w:r w:rsidRPr="00381D81">
        <w:rPr>
          <w:rFonts w:ascii="Book Antiqua" w:hAnsi="Book Antiqua"/>
          <w:color w:val="000000"/>
        </w:rPr>
        <w:t xml:space="preserve"> gene-selective </w:t>
      </w:r>
      <w:r w:rsidR="00F773EA" w:rsidRPr="00381D81">
        <w:rPr>
          <w:rFonts w:ascii="Book Antiqua" w:hAnsi="Book Antiqua"/>
          <w:color w:val="000000"/>
        </w:rPr>
        <w:t xml:space="preserve">acetylation </w:t>
      </w:r>
      <w:r w:rsidRPr="00381D81">
        <w:rPr>
          <w:rFonts w:ascii="Book Antiqua" w:hAnsi="Book Antiqua"/>
          <w:color w:val="000000"/>
        </w:rPr>
        <w:t xml:space="preserve">of histone H3 at lysine 9 (H3K9), levels of enzymes mediating histone acetylation, and </w:t>
      </w:r>
      <w:r w:rsidR="00F773EA" w:rsidRPr="00381D81">
        <w:rPr>
          <w:rFonts w:ascii="Book Antiqua" w:hAnsi="Book Antiqua"/>
          <w:color w:val="000000"/>
        </w:rPr>
        <w:t xml:space="preserve">results in </w:t>
      </w:r>
      <w:r w:rsidRPr="00381D81">
        <w:rPr>
          <w:rFonts w:ascii="Book Antiqua" w:hAnsi="Book Antiqua"/>
          <w:color w:val="000000"/>
        </w:rPr>
        <w:t xml:space="preserve">a generalized increase in DNA </w:t>
      </w:r>
      <w:proofErr w:type="gramStart"/>
      <w:r w:rsidRPr="00381D81">
        <w:rPr>
          <w:rFonts w:ascii="Book Antiqua" w:hAnsi="Book Antiqua"/>
          <w:color w:val="000000"/>
        </w:rPr>
        <w:t>methylation</w:t>
      </w:r>
      <w:r w:rsidR="00061346" w:rsidRPr="00381D81">
        <w:rPr>
          <w:rFonts w:ascii="Book Antiqua" w:hAnsi="Book Antiqua"/>
          <w:color w:val="000000"/>
          <w:vertAlign w:val="superscript"/>
        </w:rPr>
        <w:t>[</w:t>
      </w:r>
      <w:proofErr w:type="gramEnd"/>
      <w:r w:rsidR="00061346" w:rsidRPr="00381D81">
        <w:rPr>
          <w:rFonts w:ascii="Book Antiqua" w:hAnsi="Book Antiqua"/>
          <w:color w:val="000000"/>
          <w:vertAlign w:val="superscript"/>
        </w:rPr>
        <w:t>12</w:t>
      </w:r>
      <w:r w:rsidR="007D23A3" w:rsidRPr="00381D81">
        <w:rPr>
          <w:rFonts w:ascii="Book Antiqua" w:hAnsi="Book Antiqua"/>
          <w:color w:val="000000"/>
          <w:vertAlign w:val="superscript"/>
        </w:rPr>
        <w:t>6</w:t>
      </w:r>
      <w:r w:rsidR="00061346" w:rsidRPr="00381D81">
        <w:rPr>
          <w:rFonts w:ascii="Book Antiqua" w:hAnsi="Book Antiqua"/>
          <w:color w:val="000000"/>
          <w:vertAlign w:val="superscript"/>
        </w:rPr>
        <w:t>,12</w:t>
      </w:r>
      <w:r w:rsidR="007D23A3" w:rsidRPr="00381D81">
        <w:rPr>
          <w:rFonts w:ascii="Book Antiqua" w:hAnsi="Book Antiqua"/>
          <w:color w:val="000000"/>
          <w:vertAlign w:val="superscript"/>
        </w:rPr>
        <w:t>7</w:t>
      </w:r>
      <w:r w:rsidRPr="00381D81">
        <w:rPr>
          <w:rFonts w:ascii="Book Antiqua" w:hAnsi="Book Antiqua"/>
          <w:color w:val="000000"/>
          <w:vertAlign w:val="superscript"/>
        </w:rPr>
        <w:t>]</w:t>
      </w:r>
      <w:r w:rsidR="00FB1F0A">
        <w:rPr>
          <w:rFonts w:ascii="Book Antiqua" w:hAnsi="Book Antiqua"/>
          <w:color w:val="000000"/>
        </w:rPr>
        <w:t xml:space="preserve">. </w:t>
      </w:r>
      <w:r w:rsidRPr="00381D81">
        <w:rPr>
          <w:rFonts w:ascii="Book Antiqua" w:hAnsi="Book Antiqua"/>
          <w:color w:val="000000"/>
        </w:rPr>
        <w:t xml:space="preserve">These epigenetic-mediated effects of alcohol consumption regulate the inflammatory response, through key pro-inflammatory cytokines, such as TNF-α, which is silenced by H3K9 methylation and activated by H3K9 </w:t>
      </w:r>
      <w:proofErr w:type="gramStart"/>
      <w:r w:rsidRPr="00381D81">
        <w:rPr>
          <w:rFonts w:ascii="Book Antiqua" w:hAnsi="Book Antiqua"/>
          <w:color w:val="000000"/>
        </w:rPr>
        <w:t>acetylation</w:t>
      </w:r>
      <w:r w:rsidR="00061346" w:rsidRPr="00381D81">
        <w:rPr>
          <w:rFonts w:ascii="Book Antiqua" w:hAnsi="Book Antiqua"/>
          <w:color w:val="000000"/>
          <w:vertAlign w:val="superscript"/>
        </w:rPr>
        <w:t>[</w:t>
      </w:r>
      <w:proofErr w:type="gramEnd"/>
      <w:r w:rsidR="00061346" w:rsidRPr="00381D81">
        <w:rPr>
          <w:rFonts w:ascii="Book Antiqua" w:hAnsi="Book Antiqua"/>
          <w:color w:val="000000"/>
          <w:vertAlign w:val="superscript"/>
        </w:rPr>
        <w:t>12</w:t>
      </w:r>
      <w:r w:rsidR="007D23A3" w:rsidRPr="00381D81">
        <w:rPr>
          <w:rFonts w:ascii="Book Antiqua" w:hAnsi="Book Antiqua"/>
          <w:color w:val="000000"/>
          <w:vertAlign w:val="superscript"/>
        </w:rPr>
        <w:t>8</w:t>
      </w:r>
      <w:r w:rsidRPr="00381D81">
        <w:rPr>
          <w:rFonts w:ascii="Book Antiqua" w:hAnsi="Book Antiqua"/>
          <w:color w:val="000000"/>
          <w:vertAlign w:val="superscript"/>
        </w:rPr>
        <w:t>]</w:t>
      </w:r>
      <w:r w:rsidRPr="00381D81">
        <w:rPr>
          <w:rFonts w:ascii="Book Antiqua" w:hAnsi="Book Antiqua"/>
          <w:color w:val="000000"/>
        </w:rPr>
        <w:t xml:space="preserve">. </w:t>
      </w:r>
      <w:r w:rsidR="00F773EA" w:rsidRPr="00381D81">
        <w:rPr>
          <w:rFonts w:ascii="Book Antiqua" w:hAnsi="Book Antiqua"/>
          <w:color w:val="000000"/>
        </w:rPr>
        <w:t>In a macrophage cell line, alcohol treatment</w:t>
      </w:r>
      <w:r w:rsidR="00914500" w:rsidRPr="00381D81">
        <w:rPr>
          <w:rFonts w:ascii="Book Antiqua" w:hAnsi="Book Antiqua"/>
          <w:color w:val="000000"/>
        </w:rPr>
        <w:t xml:space="preserve"> resulted in global increased histone H3 and H4 acetylation</w:t>
      </w:r>
      <w:r w:rsidR="00F773EA" w:rsidRPr="00381D81">
        <w:rPr>
          <w:rFonts w:ascii="Book Antiqua" w:hAnsi="Book Antiqua"/>
          <w:color w:val="000000"/>
        </w:rPr>
        <w:t xml:space="preserve"> </w:t>
      </w:r>
      <w:r w:rsidR="00914500" w:rsidRPr="00381D81">
        <w:rPr>
          <w:rFonts w:ascii="Book Antiqua" w:hAnsi="Book Antiqua"/>
          <w:color w:val="000000"/>
        </w:rPr>
        <w:t xml:space="preserve">and specifically </w:t>
      </w:r>
      <w:r w:rsidR="00F773EA" w:rsidRPr="00381D81">
        <w:rPr>
          <w:rFonts w:ascii="Book Antiqua" w:hAnsi="Book Antiqua"/>
          <w:color w:val="000000"/>
        </w:rPr>
        <w:t xml:space="preserve">increased acetylation of pro-inflammatory gene </w:t>
      </w:r>
      <w:proofErr w:type="gramStart"/>
      <w:r w:rsidR="00F773EA" w:rsidRPr="00381D81">
        <w:rPr>
          <w:rFonts w:ascii="Book Antiqua" w:hAnsi="Book Antiqua"/>
          <w:color w:val="000000"/>
        </w:rPr>
        <w:t>histones</w:t>
      </w:r>
      <w:r w:rsidR="00061346" w:rsidRPr="00381D81">
        <w:rPr>
          <w:rFonts w:ascii="Book Antiqua" w:hAnsi="Book Antiqua"/>
          <w:color w:val="000000"/>
          <w:vertAlign w:val="superscript"/>
        </w:rPr>
        <w:t>[</w:t>
      </w:r>
      <w:proofErr w:type="gramEnd"/>
      <w:r w:rsidR="00061346" w:rsidRPr="00381D81">
        <w:rPr>
          <w:rFonts w:ascii="Book Antiqua" w:hAnsi="Book Antiqua"/>
          <w:color w:val="000000"/>
          <w:vertAlign w:val="superscript"/>
        </w:rPr>
        <w:t>1</w:t>
      </w:r>
      <w:r w:rsidR="007D23A3" w:rsidRPr="00381D81">
        <w:rPr>
          <w:rFonts w:ascii="Book Antiqua" w:hAnsi="Book Antiqua"/>
          <w:color w:val="000000"/>
          <w:vertAlign w:val="superscript"/>
        </w:rPr>
        <w:t>29</w:t>
      </w:r>
      <w:r w:rsidR="00E955A6" w:rsidRPr="00381D81">
        <w:rPr>
          <w:rFonts w:ascii="Book Antiqua" w:hAnsi="Book Antiqua"/>
          <w:color w:val="000000"/>
          <w:vertAlign w:val="superscript"/>
        </w:rPr>
        <w:t>]</w:t>
      </w:r>
      <w:r w:rsidR="00E955A6" w:rsidRPr="00381D81">
        <w:rPr>
          <w:rFonts w:ascii="Book Antiqua" w:hAnsi="Book Antiqua"/>
          <w:color w:val="000000"/>
        </w:rPr>
        <w:t>.</w:t>
      </w:r>
    </w:p>
    <w:p w14:paraId="04C8E2C0" w14:textId="793167CE" w:rsidR="00F77147" w:rsidRPr="00381D81" w:rsidRDefault="00914500" w:rsidP="00FB1F0A">
      <w:pPr>
        <w:spacing w:line="360" w:lineRule="auto"/>
        <w:ind w:firstLineChars="100" w:firstLine="240"/>
        <w:jc w:val="both"/>
        <w:rPr>
          <w:rFonts w:ascii="Book Antiqua" w:hAnsi="Book Antiqua"/>
          <w:color w:val="000000"/>
          <w:lang w:val="en-GB"/>
        </w:rPr>
      </w:pPr>
      <w:r w:rsidRPr="00381D81">
        <w:rPr>
          <w:rFonts w:ascii="Book Antiqua" w:hAnsi="Book Antiqua"/>
          <w:color w:val="000000"/>
          <w:lang w:val="en-GB"/>
        </w:rPr>
        <w:t xml:space="preserve">Oxidative stress itself is an important regulator of epigenetic processes </w:t>
      </w:r>
      <w:r w:rsidR="00F77147" w:rsidRPr="00381D81">
        <w:rPr>
          <w:rFonts w:ascii="Book Antiqua" w:hAnsi="Book Antiqua"/>
          <w:color w:val="000000"/>
          <w:lang w:val="en-GB"/>
        </w:rPr>
        <w:t>by</w:t>
      </w:r>
      <w:r w:rsidRPr="00381D81">
        <w:rPr>
          <w:rFonts w:ascii="Book Antiqua" w:hAnsi="Book Antiqua"/>
          <w:color w:val="000000"/>
          <w:lang w:val="en-GB"/>
        </w:rPr>
        <w:t xml:space="preserve"> inhibition of HDAC </w:t>
      </w:r>
      <w:proofErr w:type="gramStart"/>
      <w:r w:rsidRPr="00381D81">
        <w:rPr>
          <w:rFonts w:ascii="Book Antiqua" w:hAnsi="Book Antiqua"/>
          <w:color w:val="000000"/>
          <w:lang w:val="en-GB"/>
        </w:rPr>
        <w:t>expression</w:t>
      </w:r>
      <w:r w:rsidR="00061346" w:rsidRPr="00381D81">
        <w:rPr>
          <w:rFonts w:ascii="Book Antiqua" w:hAnsi="Book Antiqua"/>
          <w:vertAlign w:val="superscript"/>
        </w:rPr>
        <w:t>[</w:t>
      </w:r>
      <w:proofErr w:type="gramEnd"/>
      <w:r w:rsidR="00061346" w:rsidRPr="00381D81">
        <w:rPr>
          <w:rFonts w:ascii="Book Antiqua" w:hAnsi="Book Antiqua"/>
          <w:vertAlign w:val="superscript"/>
        </w:rPr>
        <w:t>13</w:t>
      </w:r>
      <w:r w:rsidR="007D23A3" w:rsidRPr="00381D81">
        <w:rPr>
          <w:rFonts w:ascii="Book Antiqua" w:hAnsi="Book Antiqua"/>
          <w:vertAlign w:val="superscript"/>
        </w:rPr>
        <w:t>0</w:t>
      </w:r>
      <w:r w:rsidR="00E955A6" w:rsidRPr="00381D81">
        <w:rPr>
          <w:rFonts w:ascii="Book Antiqua" w:hAnsi="Book Antiqua"/>
          <w:vertAlign w:val="superscript"/>
        </w:rPr>
        <w:t>]</w:t>
      </w:r>
      <w:r w:rsidRPr="00381D81">
        <w:rPr>
          <w:rFonts w:ascii="Book Antiqua" w:hAnsi="Book Antiqua"/>
          <w:color w:val="000000"/>
          <w:lang w:val="en-GB"/>
        </w:rPr>
        <w:t xml:space="preserve">. This takes place </w:t>
      </w:r>
      <w:r w:rsidRPr="006F4388">
        <w:rPr>
          <w:rFonts w:ascii="Book Antiqua" w:hAnsi="Book Antiqua"/>
          <w:i/>
          <w:iCs/>
          <w:color w:val="000000"/>
          <w:lang w:val="en-GB"/>
        </w:rPr>
        <w:t>via</w:t>
      </w:r>
      <w:r w:rsidRPr="00381D81">
        <w:rPr>
          <w:rFonts w:ascii="Book Antiqua" w:hAnsi="Book Antiqua"/>
          <w:color w:val="000000"/>
          <w:lang w:val="en-GB"/>
        </w:rPr>
        <w:t xml:space="preserve"> activation of PI3</w:t>
      </w:r>
      <w:r w:rsidR="007C53FF" w:rsidRPr="00381D81">
        <w:rPr>
          <w:rFonts w:ascii="Book Antiqua" w:hAnsi="Book Antiqua"/>
          <w:color w:val="000000"/>
          <w:lang w:val="en-GB"/>
        </w:rPr>
        <w:t>Kδ</w:t>
      </w:r>
      <w:r w:rsidRPr="00381D81">
        <w:rPr>
          <w:rFonts w:ascii="Book Antiqua" w:hAnsi="Book Antiqua"/>
          <w:color w:val="000000"/>
          <w:lang w:val="en-GB"/>
        </w:rPr>
        <w:t>, a signalling molecule controlling many i</w:t>
      </w:r>
      <w:r w:rsidR="00E955A6" w:rsidRPr="00381D81">
        <w:rPr>
          <w:rFonts w:ascii="Book Antiqua" w:hAnsi="Book Antiqua"/>
          <w:color w:val="000000"/>
          <w:lang w:val="en-GB"/>
        </w:rPr>
        <w:t xml:space="preserve">nflammatory signalling </w:t>
      </w:r>
      <w:proofErr w:type="gramStart"/>
      <w:r w:rsidR="00E955A6" w:rsidRPr="00381D81">
        <w:rPr>
          <w:rFonts w:ascii="Book Antiqua" w:hAnsi="Book Antiqua"/>
          <w:color w:val="000000"/>
          <w:lang w:val="en-GB"/>
        </w:rPr>
        <w:t>pathways</w:t>
      </w:r>
      <w:r w:rsidR="00061346" w:rsidRPr="00381D81">
        <w:rPr>
          <w:rFonts w:ascii="Book Antiqua" w:hAnsi="Book Antiqua"/>
          <w:color w:val="000000"/>
          <w:vertAlign w:val="superscript"/>
          <w:lang w:val="en-GB"/>
        </w:rPr>
        <w:t>[</w:t>
      </w:r>
      <w:proofErr w:type="gramEnd"/>
      <w:r w:rsidR="00061346" w:rsidRPr="00381D81">
        <w:rPr>
          <w:rFonts w:ascii="Book Antiqua" w:hAnsi="Book Antiqua"/>
          <w:color w:val="000000"/>
          <w:vertAlign w:val="superscript"/>
          <w:lang w:val="en-GB"/>
        </w:rPr>
        <w:t>13</w:t>
      </w:r>
      <w:r w:rsidR="007D23A3" w:rsidRPr="00381D81">
        <w:rPr>
          <w:rFonts w:ascii="Book Antiqua" w:hAnsi="Book Antiqua"/>
          <w:color w:val="000000"/>
          <w:vertAlign w:val="superscript"/>
          <w:lang w:val="en-GB"/>
        </w:rPr>
        <w:t>1</w:t>
      </w:r>
      <w:r w:rsidR="00E955A6" w:rsidRPr="00381D81">
        <w:rPr>
          <w:rFonts w:ascii="Book Antiqua" w:hAnsi="Book Antiqua"/>
          <w:color w:val="000000"/>
          <w:vertAlign w:val="superscript"/>
          <w:lang w:val="en-GB"/>
        </w:rPr>
        <w:t>]</w:t>
      </w:r>
      <w:r w:rsidRPr="00381D81">
        <w:rPr>
          <w:rFonts w:ascii="Book Antiqua" w:hAnsi="Book Antiqua"/>
          <w:color w:val="000000"/>
        </w:rPr>
        <w:t>.</w:t>
      </w:r>
      <w:r w:rsidRPr="00381D81">
        <w:rPr>
          <w:rFonts w:ascii="Book Antiqua" w:hAnsi="Book Antiqua"/>
          <w:color w:val="000000"/>
          <w:lang w:val="en-GB"/>
        </w:rPr>
        <w:t xml:space="preserve"> Drugs that inhibit </w:t>
      </w:r>
      <w:r w:rsidR="007C53FF" w:rsidRPr="00381D81">
        <w:rPr>
          <w:rFonts w:ascii="Book Antiqua" w:hAnsi="Book Antiqua"/>
          <w:color w:val="000000"/>
          <w:lang w:val="en-GB"/>
        </w:rPr>
        <w:t xml:space="preserve">PI3Kδ </w:t>
      </w:r>
      <w:r w:rsidRPr="00381D81">
        <w:rPr>
          <w:rFonts w:ascii="Book Antiqua" w:hAnsi="Book Antiqua"/>
          <w:color w:val="000000"/>
          <w:lang w:val="en-GB"/>
        </w:rPr>
        <w:t>(</w:t>
      </w:r>
      <w:r w:rsidR="00F2260A" w:rsidRPr="00FB1F0A">
        <w:rPr>
          <w:rFonts w:ascii="Book Antiqua" w:hAnsi="Book Antiqua"/>
          <w:i/>
          <w:iCs/>
          <w:color w:val="000000"/>
          <w:lang w:val="en-GB"/>
        </w:rPr>
        <w:t>e.g</w:t>
      </w:r>
      <w:r w:rsidR="00F2260A" w:rsidRPr="00381D81">
        <w:rPr>
          <w:rFonts w:ascii="Book Antiqua" w:hAnsi="Book Antiqua"/>
          <w:color w:val="000000"/>
          <w:lang w:val="en-GB"/>
        </w:rPr>
        <w:t>.</w:t>
      </w:r>
      <w:r w:rsidR="00FB1F0A">
        <w:rPr>
          <w:rFonts w:ascii="Book Antiqua" w:hAnsi="Book Antiqua"/>
          <w:color w:val="000000"/>
          <w:lang w:val="en-GB"/>
        </w:rPr>
        <w:t>,</w:t>
      </w:r>
      <w:r w:rsidR="00F2260A" w:rsidRPr="00381D81">
        <w:rPr>
          <w:rFonts w:ascii="Book Antiqua" w:hAnsi="Book Antiqua"/>
          <w:color w:val="000000"/>
          <w:lang w:val="en-GB"/>
        </w:rPr>
        <w:t xml:space="preserve"> </w:t>
      </w:r>
      <w:r w:rsidRPr="00381D81">
        <w:rPr>
          <w:rFonts w:ascii="Book Antiqua" w:hAnsi="Book Antiqua"/>
          <w:color w:val="000000"/>
          <w:lang w:val="en-GB"/>
        </w:rPr>
        <w:t xml:space="preserve">theophylline, nortriptyline and specific inhibitors) reduce oxidative stress in </w:t>
      </w:r>
      <w:r w:rsidRPr="00381D81">
        <w:rPr>
          <w:rFonts w:ascii="Book Antiqua" w:hAnsi="Book Antiqua"/>
          <w:i/>
          <w:color w:val="000000"/>
          <w:lang w:val="en-GB"/>
        </w:rPr>
        <w:t>in vitro</w:t>
      </w:r>
      <w:r w:rsidRPr="00381D81">
        <w:rPr>
          <w:rFonts w:ascii="Book Antiqua" w:hAnsi="Book Antiqua"/>
          <w:color w:val="000000"/>
          <w:lang w:val="en-GB"/>
        </w:rPr>
        <w:t xml:space="preserve"> and</w:t>
      </w:r>
      <w:r w:rsidRPr="00381D81">
        <w:rPr>
          <w:rFonts w:ascii="Book Antiqua" w:hAnsi="Book Antiqua"/>
          <w:i/>
          <w:color w:val="000000"/>
          <w:lang w:val="en-GB"/>
        </w:rPr>
        <w:t xml:space="preserve"> in vivo</w:t>
      </w:r>
      <w:r w:rsidRPr="00381D81">
        <w:rPr>
          <w:rFonts w:ascii="Book Antiqua" w:hAnsi="Book Antiqua"/>
          <w:color w:val="000000"/>
          <w:lang w:val="en-GB"/>
        </w:rPr>
        <w:t xml:space="preserve"> models of lung </w:t>
      </w:r>
      <w:proofErr w:type="gramStart"/>
      <w:r w:rsidRPr="00381D81">
        <w:rPr>
          <w:rFonts w:ascii="Book Antiqua" w:hAnsi="Book Antiqua"/>
          <w:color w:val="000000"/>
          <w:lang w:val="en-GB"/>
        </w:rPr>
        <w:t>disease</w:t>
      </w:r>
      <w:r w:rsidR="00061346" w:rsidRPr="00381D81">
        <w:rPr>
          <w:rFonts w:ascii="Book Antiqua" w:hAnsi="Book Antiqua"/>
          <w:color w:val="000000"/>
          <w:vertAlign w:val="superscript"/>
          <w:lang w:val="en-GB"/>
        </w:rPr>
        <w:t>[</w:t>
      </w:r>
      <w:proofErr w:type="gramEnd"/>
      <w:r w:rsidR="00061346" w:rsidRPr="00381D81">
        <w:rPr>
          <w:rFonts w:ascii="Book Antiqua" w:hAnsi="Book Antiqua"/>
          <w:color w:val="000000"/>
          <w:vertAlign w:val="superscript"/>
          <w:lang w:val="en-GB"/>
        </w:rPr>
        <w:t>13</w:t>
      </w:r>
      <w:r w:rsidR="007D23A3" w:rsidRPr="00381D81">
        <w:rPr>
          <w:rFonts w:ascii="Book Antiqua" w:hAnsi="Book Antiqua"/>
          <w:color w:val="000000"/>
          <w:vertAlign w:val="superscript"/>
          <w:lang w:val="en-GB"/>
        </w:rPr>
        <w:t>2</w:t>
      </w:r>
      <w:r w:rsidR="002A7C96" w:rsidRPr="00381D81">
        <w:rPr>
          <w:rFonts w:ascii="Book Antiqua" w:hAnsi="Book Antiqua"/>
          <w:color w:val="000000"/>
          <w:vertAlign w:val="superscript"/>
          <w:lang w:val="en-GB"/>
        </w:rPr>
        <w:t>]</w:t>
      </w:r>
      <w:r w:rsidR="002A7C96" w:rsidRPr="00381D81">
        <w:rPr>
          <w:rFonts w:ascii="Book Antiqua" w:hAnsi="Book Antiqua"/>
        </w:rPr>
        <w:t xml:space="preserve">. </w:t>
      </w:r>
      <w:r w:rsidR="00F2260A" w:rsidRPr="00381D81">
        <w:rPr>
          <w:rFonts w:ascii="Book Antiqua" w:hAnsi="Book Antiqua"/>
        </w:rPr>
        <w:t xml:space="preserve">In patients with AH, there is </w:t>
      </w:r>
      <w:r w:rsidR="00F2260A" w:rsidRPr="00381D81">
        <w:rPr>
          <w:rFonts w:ascii="Book Antiqua" w:hAnsi="Book Antiqua"/>
          <w:i/>
          <w:iCs/>
        </w:rPr>
        <w:t>in vitro</w:t>
      </w:r>
      <w:r w:rsidR="00F2260A" w:rsidRPr="00381D81">
        <w:rPr>
          <w:rFonts w:ascii="Book Antiqua" w:hAnsi="Book Antiqua"/>
        </w:rPr>
        <w:t xml:space="preserve"> evidence that theophylline can enhance response to corticosteroid treatment, which may be medi</w:t>
      </w:r>
      <w:r w:rsidR="00793584" w:rsidRPr="00381D81">
        <w:rPr>
          <w:rFonts w:ascii="Book Antiqua" w:hAnsi="Book Antiqua"/>
        </w:rPr>
        <w:t xml:space="preserve">ated by its epigenetic </w:t>
      </w:r>
      <w:proofErr w:type="gramStart"/>
      <w:r w:rsidR="00793584" w:rsidRPr="00381D81">
        <w:rPr>
          <w:rFonts w:ascii="Book Antiqua" w:hAnsi="Book Antiqua"/>
        </w:rPr>
        <w:t>effects</w:t>
      </w:r>
      <w:r w:rsidR="00061346" w:rsidRPr="00381D81">
        <w:rPr>
          <w:rFonts w:ascii="Book Antiqua" w:hAnsi="Book Antiqua"/>
          <w:vertAlign w:val="superscript"/>
        </w:rPr>
        <w:t>[</w:t>
      </w:r>
      <w:proofErr w:type="gramEnd"/>
      <w:r w:rsidR="00061346" w:rsidRPr="00381D81">
        <w:rPr>
          <w:rFonts w:ascii="Book Antiqua" w:hAnsi="Book Antiqua"/>
          <w:vertAlign w:val="superscript"/>
        </w:rPr>
        <w:t>13</w:t>
      </w:r>
      <w:r w:rsidR="007D23A3" w:rsidRPr="00381D81">
        <w:rPr>
          <w:rFonts w:ascii="Book Antiqua" w:hAnsi="Book Antiqua"/>
          <w:vertAlign w:val="superscript"/>
        </w:rPr>
        <w:t>3</w:t>
      </w:r>
      <w:r w:rsidR="00793584" w:rsidRPr="00381D81">
        <w:rPr>
          <w:rFonts w:ascii="Book Antiqua" w:hAnsi="Book Antiqua"/>
          <w:vertAlign w:val="superscript"/>
        </w:rPr>
        <w:t>]</w:t>
      </w:r>
      <w:r w:rsidR="00F2260A" w:rsidRPr="00381D81">
        <w:rPr>
          <w:rFonts w:ascii="Book Antiqua" w:hAnsi="Book Antiqua"/>
        </w:rPr>
        <w:t>.</w:t>
      </w:r>
      <w:r w:rsidRPr="00381D81">
        <w:rPr>
          <w:rFonts w:ascii="Book Antiqua" w:hAnsi="Book Antiqua"/>
          <w:color w:val="000000"/>
          <w:lang w:val="en-GB"/>
        </w:rPr>
        <w:t xml:space="preserve"> </w:t>
      </w:r>
      <w:r w:rsidR="00F2260A" w:rsidRPr="00381D81">
        <w:rPr>
          <w:rFonts w:ascii="Book Antiqua" w:hAnsi="Book Antiqua"/>
          <w:color w:val="000000"/>
          <w:lang w:val="en-GB"/>
        </w:rPr>
        <w:t>Targeting epigenetic regulation has recently been shown to have a beneficial effect in patients with AH</w:t>
      </w:r>
      <w:r w:rsidR="00E32E43" w:rsidRPr="00381D81">
        <w:rPr>
          <w:rFonts w:ascii="Book Antiqua" w:hAnsi="Book Antiqua"/>
          <w:color w:val="000000"/>
          <w:lang w:val="en-GB"/>
        </w:rPr>
        <w:t xml:space="preserve">; a </w:t>
      </w:r>
      <w:r w:rsidR="00F2260A" w:rsidRPr="00381D81">
        <w:rPr>
          <w:rFonts w:ascii="Book Antiqua" w:hAnsi="Book Antiqua"/>
          <w:color w:val="000000"/>
          <w:lang w:val="en-GB"/>
        </w:rPr>
        <w:t>novel sulphated oxysterol, DUR-928</w:t>
      </w:r>
      <w:r w:rsidR="00E32E43" w:rsidRPr="00381D81">
        <w:rPr>
          <w:rFonts w:ascii="Book Antiqua" w:hAnsi="Book Antiqua"/>
          <w:color w:val="000000"/>
          <w:lang w:val="en-GB"/>
        </w:rPr>
        <w:t>, was well tolerated and improved liver biochemistry in a smal</w:t>
      </w:r>
      <w:r w:rsidR="00BE7C17" w:rsidRPr="00381D81">
        <w:rPr>
          <w:rFonts w:ascii="Book Antiqua" w:hAnsi="Book Antiqua"/>
          <w:color w:val="000000"/>
          <w:lang w:val="en-GB"/>
        </w:rPr>
        <w:t xml:space="preserve">l phase 2 clinical trial in </w:t>
      </w:r>
      <w:proofErr w:type="gramStart"/>
      <w:r w:rsidR="00BE7C17" w:rsidRPr="00381D81">
        <w:rPr>
          <w:rFonts w:ascii="Book Antiqua" w:hAnsi="Book Antiqua"/>
          <w:color w:val="000000"/>
          <w:lang w:val="en-GB"/>
        </w:rPr>
        <w:t>AH</w:t>
      </w:r>
      <w:r w:rsidR="00061346" w:rsidRPr="00381D81">
        <w:rPr>
          <w:rFonts w:ascii="Book Antiqua" w:hAnsi="Book Antiqua"/>
          <w:color w:val="000000"/>
          <w:vertAlign w:val="superscript"/>
          <w:lang w:val="en-GB"/>
        </w:rPr>
        <w:t>[</w:t>
      </w:r>
      <w:proofErr w:type="gramEnd"/>
      <w:r w:rsidR="00061346" w:rsidRPr="00381D81">
        <w:rPr>
          <w:rFonts w:ascii="Book Antiqua" w:hAnsi="Book Antiqua"/>
          <w:color w:val="000000"/>
          <w:vertAlign w:val="superscript"/>
          <w:lang w:val="en-GB"/>
        </w:rPr>
        <w:t>13</w:t>
      </w:r>
      <w:r w:rsidR="007D23A3" w:rsidRPr="00381D81">
        <w:rPr>
          <w:rFonts w:ascii="Book Antiqua" w:hAnsi="Book Antiqua"/>
          <w:color w:val="000000"/>
          <w:vertAlign w:val="superscript"/>
          <w:lang w:val="en-GB"/>
        </w:rPr>
        <w:t>4</w:t>
      </w:r>
      <w:r w:rsidR="00BE7C17" w:rsidRPr="00381D81">
        <w:rPr>
          <w:rFonts w:ascii="Book Antiqua" w:hAnsi="Book Antiqua"/>
          <w:color w:val="000000"/>
          <w:vertAlign w:val="superscript"/>
          <w:lang w:val="en-GB"/>
        </w:rPr>
        <w:t>]</w:t>
      </w:r>
      <w:r w:rsidR="00BE7C17" w:rsidRPr="00381D81">
        <w:rPr>
          <w:rFonts w:ascii="Book Antiqua" w:hAnsi="Book Antiqua"/>
          <w:color w:val="000000"/>
          <w:lang w:val="en-GB"/>
        </w:rPr>
        <w:t>.</w:t>
      </w:r>
    </w:p>
    <w:p w14:paraId="42DEF22F" w14:textId="2AE4C6C0" w:rsidR="00F77147" w:rsidRPr="00381D81" w:rsidRDefault="00F77147" w:rsidP="00FB1F0A">
      <w:pPr>
        <w:spacing w:line="360" w:lineRule="auto"/>
        <w:ind w:firstLineChars="100" w:firstLine="240"/>
        <w:jc w:val="both"/>
        <w:rPr>
          <w:rFonts w:ascii="Book Antiqua" w:hAnsi="Book Antiqua"/>
          <w:color w:val="000000"/>
        </w:rPr>
      </w:pPr>
      <w:r w:rsidRPr="00381D81">
        <w:rPr>
          <w:rFonts w:ascii="Book Antiqua" w:hAnsi="Book Antiqua"/>
          <w:color w:val="000000"/>
          <w:lang w:val="en-GB"/>
        </w:rPr>
        <w:t xml:space="preserve">Activation of the transcription factor Nrf2 is central to cellular defence against </w:t>
      </w:r>
      <w:proofErr w:type="gramStart"/>
      <w:r w:rsidRPr="00381D81">
        <w:rPr>
          <w:rFonts w:ascii="Book Antiqua" w:hAnsi="Book Antiqua"/>
          <w:color w:val="000000"/>
          <w:lang w:val="en-GB"/>
        </w:rPr>
        <w:t>ROS</w:t>
      </w:r>
      <w:r w:rsidR="00061346" w:rsidRPr="00381D81">
        <w:rPr>
          <w:rFonts w:ascii="Book Antiqua" w:hAnsi="Book Antiqua"/>
          <w:color w:val="000000"/>
          <w:vertAlign w:val="superscript"/>
          <w:lang w:val="en-GB"/>
        </w:rPr>
        <w:t>[</w:t>
      </w:r>
      <w:proofErr w:type="gramEnd"/>
      <w:r w:rsidR="00061346" w:rsidRPr="00381D81">
        <w:rPr>
          <w:rFonts w:ascii="Book Antiqua" w:hAnsi="Book Antiqua"/>
          <w:color w:val="000000"/>
          <w:vertAlign w:val="superscript"/>
          <w:lang w:val="en-GB"/>
        </w:rPr>
        <w:t>13</w:t>
      </w:r>
      <w:r w:rsidR="00D96202" w:rsidRPr="00381D81">
        <w:rPr>
          <w:rFonts w:ascii="Book Antiqua" w:hAnsi="Book Antiqua"/>
          <w:color w:val="000000"/>
          <w:vertAlign w:val="superscript"/>
          <w:lang w:val="en-GB"/>
        </w:rPr>
        <w:t>5</w:t>
      </w:r>
      <w:r w:rsidR="00F57BCC" w:rsidRPr="00381D81">
        <w:rPr>
          <w:rFonts w:ascii="Book Antiqua" w:hAnsi="Book Antiqua"/>
          <w:color w:val="000000"/>
          <w:vertAlign w:val="superscript"/>
          <w:lang w:val="en-GB"/>
        </w:rPr>
        <w:t>]</w:t>
      </w:r>
      <w:r w:rsidR="00814585" w:rsidRPr="00381D81">
        <w:rPr>
          <w:rFonts w:ascii="Book Antiqua" w:hAnsi="Book Antiqua"/>
          <w:color w:val="000000"/>
          <w:lang w:val="en-GB"/>
        </w:rPr>
        <w:t xml:space="preserve">. Its negative regulator, </w:t>
      </w:r>
      <w:proofErr w:type="spellStart"/>
      <w:r w:rsidR="00814585" w:rsidRPr="00381D81">
        <w:rPr>
          <w:rFonts w:ascii="Book Antiqua" w:hAnsi="Book Antiqua"/>
          <w:color w:val="000000"/>
          <w:lang w:val="en-GB"/>
        </w:rPr>
        <w:t>kelch</w:t>
      </w:r>
      <w:proofErr w:type="spellEnd"/>
      <w:r w:rsidR="00814585" w:rsidRPr="00381D81">
        <w:rPr>
          <w:rFonts w:ascii="Book Antiqua" w:hAnsi="Book Antiqua"/>
          <w:color w:val="000000"/>
          <w:lang w:val="en-GB"/>
        </w:rPr>
        <w:t>-like ECM-associated protein 1 (Keap1), promotes proteasomal degradation of Nrf2. ROS decouples Nrf2 from Keap1, allowing it to translocate to the nucleus to bind to antioxidant response elements</w:t>
      </w:r>
      <w:r w:rsidR="003D2881" w:rsidRPr="00381D81">
        <w:rPr>
          <w:rFonts w:ascii="Book Antiqua" w:hAnsi="Book Antiqua"/>
          <w:color w:val="000000"/>
          <w:lang w:val="en-GB"/>
        </w:rPr>
        <w:t xml:space="preserve"> (AREs)</w:t>
      </w:r>
      <w:r w:rsidR="00814585" w:rsidRPr="00381D81">
        <w:rPr>
          <w:rFonts w:ascii="Book Antiqua" w:hAnsi="Book Antiqua"/>
          <w:color w:val="000000"/>
          <w:lang w:val="en-GB"/>
        </w:rPr>
        <w:t xml:space="preserve">, initiating a range of antioxidant </w:t>
      </w:r>
      <w:proofErr w:type="gramStart"/>
      <w:r w:rsidR="00814585" w:rsidRPr="00381D81">
        <w:rPr>
          <w:rFonts w:ascii="Book Antiqua" w:hAnsi="Book Antiqua"/>
          <w:color w:val="000000"/>
          <w:lang w:val="en-GB"/>
        </w:rPr>
        <w:t>processes</w:t>
      </w:r>
      <w:r w:rsidR="00F57BCC" w:rsidRPr="00381D81">
        <w:rPr>
          <w:rFonts w:ascii="Book Antiqua" w:hAnsi="Book Antiqua"/>
          <w:color w:val="000000"/>
          <w:vertAlign w:val="superscript"/>
          <w:lang w:val="en-GB"/>
        </w:rPr>
        <w:t>[</w:t>
      </w:r>
      <w:proofErr w:type="gramEnd"/>
      <w:r w:rsidR="00E81DF2" w:rsidRPr="00381D81">
        <w:rPr>
          <w:rFonts w:ascii="Book Antiqua" w:hAnsi="Book Antiqua"/>
          <w:color w:val="000000"/>
          <w:vertAlign w:val="superscript"/>
          <w:lang w:val="en-GB"/>
        </w:rPr>
        <w:t>135</w:t>
      </w:r>
      <w:r w:rsidR="00F57BCC" w:rsidRPr="00381D81">
        <w:rPr>
          <w:rFonts w:ascii="Book Antiqua" w:hAnsi="Book Antiqua"/>
          <w:color w:val="000000"/>
          <w:vertAlign w:val="superscript"/>
          <w:lang w:val="en-GB"/>
        </w:rPr>
        <w:t>,1</w:t>
      </w:r>
      <w:r w:rsidR="00E81DF2" w:rsidRPr="00381D81">
        <w:rPr>
          <w:rFonts w:ascii="Book Antiqua" w:hAnsi="Book Antiqua"/>
          <w:color w:val="000000"/>
          <w:vertAlign w:val="superscript"/>
          <w:lang w:val="en-GB"/>
        </w:rPr>
        <w:t>36</w:t>
      </w:r>
      <w:r w:rsidR="00F57BCC" w:rsidRPr="00381D81">
        <w:rPr>
          <w:rFonts w:ascii="Book Antiqua" w:hAnsi="Book Antiqua"/>
          <w:color w:val="000000"/>
          <w:vertAlign w:val="superscript"/>
          <w:lang w:val="en-GB"/>
        </w:rPr>
        <w:t>]</w:t>
      </w:r>
      <w:r w:rsidR="00814585" w:rsidRPr="00381D81">
        <w:rPr>
          <w:rFonts w:ascii="Book Antiqua" w:hAnsi="Book Antiqua"/>
          <w:color w:val="000000"/>
          <w:lang w:val="en-GB"/>
        </w:rPr>
        <w:t xml:space="preserve">. Both Nrf2 and Keap1 expression </w:t>
      </w:r>
      <w:r w:rsidR="00266607" w:rsidRPr="00381D81">
        <w:rPr>
          <w:rFonts w:ascii="Book Antiqua" w:hAnsi="Book Antiqua"/>
          <w:color w:val="000000"/>
          <w:lang w:val="en-GB"/>
        </w:rPr>
        <w:t>are</w:t>
      </w:r>
      <w:r w:rsidR="00814585" w:rsidRPr="00381D81">
        <w:rPr>
          <w:rFonts w:ascii="Book Antiqua" w:hAnsi="Book Antiqua"/>
          <w:color w:val="000000"/>
          <w:lang w:val="en-GB"/>
        </w:rPr>
        <w:t xml:space="preserve"> influenced by epigenetics with evidence of </w:t>
      </w:r>
      <w:r w:rsidR="0013449C" w:rsidRPr="00381D81">
        <w:rPr>
          <w:rFonts w:ascii="Book Antiqua" w:hAnsi="Book Antiqua"/>
          <w:color w:val="000000"/>
          <w:lang w:val="en-GB"/>
        </w:rPr>
        <w:t xml:space="preserve">DNA </w:t>
      </w:r>
      <w:r w:rsidR="00814585" w:rsidRPr="00381D81">
        <w:rPr>
          <w:rFonts w:ascii="Book Antiqua" w:hAnsi="Book Antiqua"/>
          <w:color w:val="000000"/>
          <w:lang w:val="en-GB"/>
        </w:rPr>
        <w:t xml:space="preserve">hypermethylation in the Nrf2 </w:t>
      </w:r>
      <w:proofErr w:type="gramStart"/>
      <w:r w:rsidR="00814585" w:rsidRPr="00381D81">
        <w:rPr>
          <w:rFonts w:ascii="Book Antiqua" w:hAnsi="Book Antiqua"/>
          <w:color w:val="000000"/>
          <w:lang w:val="en-GB"/>
        </w:rPr>
        <w:t>promot</w:t>
      </w:r>
      <w:r w:rsidR="0013449C" w:rsidRPr="00381D81">
        <w:rPr>
          <w:rFonts w:ascii="Book Antiqua" w:hAnsi="Book Antiqua"/>
          <w:color w:val="000000"/>
          <w:lang w:val="en-GB"/>
        </w:rPr>
        <w:t>e</w:t>
      </w:r>
      <w:r w:rsidR="00F57BCC" w:rsidRPr="00381D81">
        <w:rPr>
          <w:rFonts w:ascii="Book Antiqua" w:hAnsi="Book Antiqua"/>
          <w:color w:val="000000"/>
          <w:lang w:val="en-GB"/>
        </w:rPr>
        <w:t>r</w:t>
      </w:r>
      <w:r w:rsidR="00061346" w:rsidRPr="00381D81">
        <w:rPr>
          <w:rFonts w:ascii="Book Antiqua" w:hAnsi="Book Antiqua"/>
          <w:color w:val="000000"/>
          <w:vertAlign w:val="superscript"/>
          <w:lang w:val="en-GB"/>
        </w:rPr>
        <w:t>[</w:t>
      </w:r>
      <w:proofErr w:type="gramEnd"/>
      <w:r w:rsidR="00061346" w:rsidRPr="00381D81">
        <w:rPr>
          <w:rFonts w:ascii="Book Antiqua" w:hAnsi="Book Antiqua"/>
          <w:color w:val="000000"/>
          <w:vertAlign w:val="superscript"/>
          <w:lang w:val="en-GB"/>
        </w:rPr>
        <w:t>13</w:t>
      </w:r>
      <w:r w:rsidR="00E81DF2" w:rsidRPr="00381D81">
        <w:rPr>
          <w:rFonts w:ascii="Book Antiqua" w:hAnsi="Book Antiqua"/>
          <w:color w:val="000000"/>
          <w:vertAlign w:val="superscript"/>
          <w:lang w:val="en-GB"/>
        </w:rPr>
        <w:t>5</w:t>
      </w:r>
      <w:r w:rsidR="00061346" w:rsidRPr="00381D81">
        <w:rPr>
          <w:rFonts w:ascii="Book Antiqua" w:hAnsi="Book Antiqua"/>
          <w:color w:val="000000"/>
          <w:vertAlign w:val="superscript"/>
          <w:lang w:val="en-GB"/>
        </w:rPr>
        <w:t>,1</w:t>
      </w:r>
      <w:r w:rsidR="00F57BCC" w:rsidRPr="00381D81">
        <w:rPr>
          <w:rFonts w:ascii="Book Antiqua" w:hAnsi="Book Antiqua"/>
          <w:color w:val="000000"/>
          <w:vertAlign w:val="superscript"/>
          <w:lang w:val="en-GB"/>
        </w:rPr>
        <w:t>3</w:t>
      </w:r>
      <w:r w:rsidR="00E81DF2" w:rsidRPr="00381D81">
        <w:rPr>
          <w:rFonts w:ascii="Book Antiqua" w:hAnsi="Book Antiqua"/>
          <w:color w:val="000000"/>
          <w:vertAlign w:val="superscript"/>
          <w:lang w:val="en-GB"/>
        </w:rPr>
        <w:t>6</w:t>
      </w:r>
      <w:r w:rsidR="00F57BCC" w:rsidRPr="00381D81">
        <w:rPr>
          <w:rFonts w:ascii="Book Antiqua" w:hAnsi="Book Antiqua"/>
          <w:color w:val="000000"/>
          <w:vertAlign w:val="superscript"/>
          <w:lang w:val="en-GB"/>
        </w:rPr>
        <w:t>]</w:t>
      </w:r>
      <w:r w:rsidR="00C3556A" w:rsidRPr="00381D81">
        <w:rPr>
          <w:rFonts w:ascii="Book Antiqua" w:hAnsi="Book Antiqua"/>
          <w:color w:val="000000"/>
          <w:lang w:val="en-GB"/>
        </w:rPr>
        <w:t xml:space="preserve"> and Keap1 promoter</w:t>
      </w:r>
      <w:r w:rsidR="00061346" w:rsidRPr="00381D81">
        <w:rPr>
          <w:rFonts w:ascii="Book Antiqua" w:hAnsi="Book Antiqua"/>
          <w:color w:val="000000"/>
          <w:vertAlign w:val="superscript"/>
          <w:lang w:val="en-GB"/>
        </w:rPr>
        <w:t>[13</w:t>
      </w:r>
      <w:r w:rsidR="00E81DF2" w:rsidRPr="00381D81">
        <w:rPr>
          <w:rFonts w:ascii="Book Antiqua" w:hAnsi="Book Antiqua"/>
          <w:color w:val="000000"/>
          <w:vertAlign w:val="superscript"/>
          <w:lang w:val="en-GB"/>
        </w:rPr>
        <w:t>7</w:t>
      </w:r>
      <w:r w:rsidR="00C3556A" w:rsidRPr="00381D81">
        <w:rPr>
          <w:rFonts w:ascii="Book Antiqua" w:hAnsi="Book Antiqua"/>
          <w:color w:val="000000"/>
          <w:vertAlign w:val="superscript"/>
          <w:lang w:val="en-GB"/>
        </w:rPr>
        <w:t>]</w:t>
      </w:r>
      <w:r w:rsidR="0013449C" w:rsidRPr="00381D81">
        <w:rPr>
          <w:rFonts w:ascii="Book Antiqua" w:hAnsi="Book Antiqua"/>
          <w:color w:val="000000"/>
          <w:lang w:val="en-GB"/>
        </w:rPr>
        <w:t>.</w:t>
      </w:r>
      <w:r w:rsidR="003D2881" w:rsidRPr="00381D81">
        <w:rPr>
          <w:rFonts w:ascii="Book Antiqua" w:hAnsi="Book Antiqua"/>
          <w:color w:val="000000"/>
          <w:lang w:val="en-GB"/>
        </w:rPr>
        <w:t xml:space="preserve"> Histone acetylation and deacetylation also modify ARE-dependent gene expression with Cl</w:t>
      </w:r>
      <w:r w:rsidR="006C0714" w:rsidRPr="00381D81">
        <w:rPr>
          <w:rFonts w:ascii="Book Antiqua" w:hAnsi="Book Antiqua"/>
          <w:color w:val="000000"/>
          <w:lang w:val="en-GB"/>
        </w:rPr>
        <w:t xml:space="preserve">ass 1 HDACs reducing </w:t>
      </w:r>
      <w:proofErr w:type="gramStart"/>
      <w:r w:rsidR="006C0714" w:rsidRPr="00381D81">
        <w:rPr>
          <w:rFonts w:ascii="Book Antiqua" w:hAnsi="Book Antiqua"/>
          <w:color w:val="000000"/>
          <w:lang w:val="en-GB"/>
        </w:rPr>
        <w:t>Nrf2</w:t>
      </w:r>
      <w:r w:rsidR="00061346" w:rsidRPr="00381D81">
        <w:rPr>
          <w:rFonts w:ascii="Book Antiqua" w:hAnsi="Book Antiqua"/>
          <w:color w:val="000000"/>
          <w:vertAlign w:val="superscript"/>
          <w:lang w:val="en-GB"/>
        </w:rPr>
        <w:t>[</w:t>
      </w:r>
      <w:proofErr w:type="gramEnd"/>
      <w:r w:rsidR="00061346" w:rsidRPr="00381D81">
        <w:rPr>
          <w:rFonts w:ascii="Book Antiqua" w:hAnsi="Book Antiqua"/>
          <w:color w:val="000000"/>
          <w:vertAlign w:val="superscript"/>
          <w:lang w:val="en-GB"/>
        </w:rPr>
        <w:t>13</w:t>
      </w:r>
      <w:r w:rsidR="008233A1" w:rsidRPr="00381D81">
        <w:rPr>
          <w:rFonts w:ascii="Book Antiqua" w:hAnsi="Book Antiqua"/>
          <w:color w:val="000000"/>
          <w:vertAlign w:val="superscript"/>
          <w:lang w:val="en-GB"/>
        </w:rPr>
        <w:t>8</w:t>
      </w:r>
      <w:r w:rsidR="006C0714" w:rsidRPr="00381D81">
        <w:rPr>
          <w:rFonts w:ascii="Book Antiqua" w:hAnsi="Book Antiqua"/>
          <w:color w:val="000000"/>
          <w:vertAlign w:val="superscript"/>
          <w:lang w:val="en-GB"/>
        </w:rPr>
        <w:t>]</w:t>
      </w:r>
      <w:r w:rsidR="003D2881" w:rsidRPr="00381D81">
        <w:rPr>
          <w:rFonts w:ascii="Book Antiqua" w:hAnsi="Book Antiqua"/>
          <w:color w:val="000000"/>
          <w:lang w:val="en-GB"/>
        </w:rPr>
        <w:t xml:space="preserve">. Conversely, HDAC inhibitors restore Nrf2 expression and antioxidant </w:t>
      </w:r>
      <w:r w:rsidR="006C0714" w:rsidRPr="00381D81">
        <w:rPr>
          <w:rFonts w:ascii="Book Antiqua" w:hAnsi="Book Antiqua"/>
          <w:color w:val="000000"/>
          <w:lang w:val="en-GB"/>
        </w:rPr>
        <w:t>responses</w:t>
      </w:r>
      <w:r w:rsidR="003D2881" w:rsidRPr="00381D81">
        <w:rPr>
          <w:rFonts w:ascii="Book Antiqua" w:hAnsi="Book Antiqua"/>
          <w:color w:val="000000"/>
          <w:lang w:val="en-GB"/>
        </w:rPr>
        <w:t xml:space="preserve">. </w:t>
      </w:r>
      <w:r w:rsidR="00266607" w:rsidRPr="00381D81">
        <w:rPr>
          <w:rFonts w:ascii="Book Antiqua" w:hAnsi="Book Antiqua"/>
          <w:color w:val="000000"/>
          <w:lang w:val="en-GB"/>
        </w:rPr>
        <w:t xml:space="preserve">Targeting epigenetic regulation of Nrf2/Keap1 to ameliorate </w:t>
      </w:r>
      <w:r w:rsidR="00266607" w:rsidRPr="00381D81">
        <w:rPr>
          <w:rFonts w:ascii="Book Antiqua" w:hAnsi="Book Antiqua"/>
          <w:color w:val="000000"/>
          <w:lang w:val="en-GB"/>
        </w:rPr>
        <w:lastRenderedPageBreak/>
        <w:t xml:space="preserve">oxidative stress induced inhibition of antioxidant responses is an appealing </w:t>
      </w:r>
      <w:proofErr w:type="gramStart"/>
      <w:r w:rsidR="00266607" w:rsidRPr="00381D81">
        <w:rPr>
          <w:rFonts w:ascii="Book Antiqua" w:hAnsi="Book Antiqua"/>
          <w:color w:val="000000"/>
          <w:lang w:val="en-GB"/>
        </w:rPr>
        <w:t>strategy</w:t>
      </w:r>
      <w:r w:rsidR="00061346" w:rsidRPr="00381D81">
        <w:rPr>
          <w:rFonts w:ascii="Book Antiqua" w:hAnsi="Book Antiqua"/>
          <w:color w:val="000000"/>
          <w:vertAlign w:val="superscript"/>
          <w:lang w:val="en-GB"/>
        </w:rPr>
        <w:t>[</w:t>
      </w:r>
      <w:proofErr w:type="gramEnd"/>
      <w:r w:rsidR="00061346" w:rsidRPr="00381D81">
        <w:rPr>
          <w:rFonts w:ascii="Book Antiqua" w:hAnsi="Book Antiqua"/>
          <w:color w:val="000000"/>
          <w:vertAlign w:val="superscript"/>
          <w:lang w:val="en-GB"/>
        </w:rPr>
        <w:t>13</w:t>
      </w:r>
      <w:r w:rsidR="008233A1" w:rsidRPr="00381D81">
        <w:rPr>
          <w:rFonts w:ascii="Book Antiqua" w:hAnsi="Book Antiqua"/>
          <w:color w:val="000000"/>
          <w:vertAlign w:val="superscript"/>
          <w:lang w:val="en-GB"/>
        </w:rPr>
        <w:t>8</w:t>
      </w:r>
      <w:r w:rsidR="006C0714" w:rsidRPr="00381D81">
        <w:rPr>
          <w:rFonts w:ascii="Book Antiqua" w:hAnsi="Book Antiqua"/>
          <w:color w:val="000000"/>
          <w:vertAlign w:val="superscript"/>
          <w:lang w:val="en-GB"/>
        </w:rPr>
        <w:t>]</w:t>
      </w:r>
      <w:r w:rsidR="00266607" w:rsidRPr="00381D81">
        <w:rPr>
          <w:rFonts w:ascii="Book Antiqua" w:hAnsi="Book Antiqua"/>
          <w:color w:val="000000"/>
          <w:lang w:val="en-GB"/>
        </w:rPr>
        <w:t xml:space="preserve">. </w:t>
      </w:r>
      <w:r w:rsidR="003D2881" w:rsidRPr="00381D81">
        <w:rPr>
          <w:rFonts w:ascii="Book Antiqua" w:hAnsi="Book Antiqua"/>
          <w:color w:val="000000"/>
          <w:lang w:val="en-GB"/>
        </w:rPr>
        <w:t>However, much of this work has been performed in cancer cell lines and needs further investigation in the context of ALD.</w:t>
      </w:r>
    </w:p>
    <w:p w14:paraId="2089DB51" w14:textId="77777777" w:rsidR="00797B8D" w:rsidRPr="00381D81" w:rsidRDefault="00797B8D" w:rsidP="00381D81">
      <w:pPr>
        <w:spacing w:line="360" w:lineRule="auto"/>
        <w:jc w:val="both"/>
        <w:rPr>
          <w:rFonts w:ascii="Book Antiqua" w:eastAsia="Times New Roman" w:hAnsi="Book Antiqua" w:cs="Times New Roman"/>
          <w:color w:val="000000"/>
          <w:shd w:val="clear" w:color="auto" w:fill="FFFFFF"/>
        </w:rPr>
      </w:pPr>
    </w:p>
    <w:p w14:paraId="43EA49D9" w14:textId="78828111" w:rsidR="00326FF6" w:rsidRPr="00FB1F0A" w:rsidRDefault="00FB1F0A" w:rsidP="00381D81">
      <w:pPr>
        <w:spacing w:line="360" w:lineRule="auto"/>
        <w:jc w:val="both"/>
        <w:rPr>
          <w:rFonts w:ascii="Book Antiqua" w:eastAsia="Times New Roman" w:hAnsi="Book Antiqua" w:cs="Times New Roman"/>
          <w:b/>
          <w:color w:val="000000"/>
          <w:u w:val="single"/>
          <w:shd w:val="clear" w:color="auto" w:fill="FFFFFF"/>
        </w:rPr>
      </w:pPr>
      <w:r w:rsidRPr="00FB1F0A">
        <w:rPr>
          <w:rFonts w:ascii="Book Antiqua" w:eastAsia="Times New Roman" w:hAnsi="Book Antiqua" w:cs="Times New Roman"/>
          <w:b/>
          <w:color w:val="000000"/>
          <w:u w:val="single"/>
          <w:shd w:val="clear" w:color="auto" w:fill="FFFFFF"/>
        </w:rPr>
        <w:t>IMPLICATIONS FOR THERAPY OF ALD</w:t>
      </w:r>
    </w:p>
    <w:p w14:paraId="5573DB58" w14:textId="4522DC9D" w:rsidR="007602D0" w:rsidRPr="00381D81" w:rsidRDefault="007C53FF" w:rsidP="00381D81">
      <w:pPr>
        <w:spacing w:line="360" w:lineRule="auto"/>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An improved understanding of the detailed mechanisms by which oxidative stress influences liver damage in patients with ALD may yield new targets for therapy.</w:t>
      </w:r>
      <w:r w:rsidR="00E97B80" w:rsidRPr="00381D81">
        <w:rPr>
          <w:rFonts w:ascii="Book Antiqua" w:eastAsia="Times New Roman" w:hAnsi="Book Antiqua" w:cs="Times New Roman"/>
          <w:color w:val="000000"/>
          <w:shd w:val="clear" w:color="auto" w:fill="FFFFFF"/>
        </w:rPr>
        <w:t xml:space="preserve"> Current data from pre-clinical and clinical studies suggest potential new avenues for therapy of ALD.</w:t>
      </w:r>
    </w:p>
    <w:p w14:paraId="594C3192" w14:textId="77777777" w:rsidR="00E33697" w:rsidRPr="00381D81" w:rsidRDefault="00E33697" w:rsidP="00381D81">
      <w:pPr>
        <w:spacing w:line="360" w:lineRule="auto"/>
        <w:jc w:val="both"/>
        <w:rPr>
          <w:rFonts w:ascii="Book Antiqua" w:eastAsia="Times New Roman" w:hAnsi="Book Antiqua" w:cs="Times New Roman"/>
          <w:b/>
          <w:bCs/>
          <w:color w:val="000000"/>
          <w:shd w:val="clear" w:color="auto" w:fill="FFFFFF"/>
        </w:rPr>
      </w:pPr>
    </w:p>
    <w:p w14:paraId="76B7BFC4" w14:textId="2DF96C51" w:rsidR="00664541" w:rsidRPr="00FB1F0A" w:rsidRDefault="00FB1F0A" w:rsidP="00381D81">
      <w:pPr>
        <w:spacing w:line="360" w:lineRule="auto"/>
        <w:jc w:val="both"/>
        <w:rPr>
          <w:rFonts w:ascii="Book Antiqua" w:eastAsia="Times New Roman" w:hAnsi="Book Antiqua" w:cs="Times New Roman"/>
          <w:color w:val="000000"/>
          <w:u w:val="single"/>
          <w:shd w:val="clear" w:color="auto" w:fill="FFFFFF"/>
        </w:rPr>
      </w:pPr>
      <w:r w:rsidRPr="00FB1F0A">
        <w:rPr>
          <w:rFonts w:ascii="Book Antiqua" w:eastAsia="Times New Roman" w:hAnsi="Book Antiqua" w:cs="Times New Roman"/>
          <w:b/>
          <w:bCs/>
          <w:color w:val="000000"/>
          <w:u w:val="single"/>
          <w:shd w:val="clear" w:color="auto" w:fill="FFFFFF"/>
        </w:rPr>
        <w:t>MITOCHONDRIAL STRESS</w:t>
      </w:r>
      <w:r w:rsidRPr="00FB1F0A">
        <w:rPr>
          <w:rFonts w:ascii="Book Antiqua" w:eastAsia="Times New Roman" w:hAnsi="Book Antiqua" w:cs="Times New Roman"/>
          <w:color w:val="000000"/>
          <w:u w:val="single"/>
          <w:shd w:val="clear" w:color="auto" w:fill="FFFFFF"/>
        </w:rPr>
        <w:t xml:space="preserve"> </w:t>
      </w:r>
    </w:p>
    <w:p w14:paraId="61078A1B" w14:textId="5E553141" w:rsidR="00C96BC4" w:rsidRPr="00381D81" w:rsidRDefault="003D1C42" w:rsidP="00381D81">
      <w:pPr>
        <w:spacing w:line="360" w:lineRule="auto"/>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 xml:space="preserve">Chronic alcohol consumption results in significant mitochondrial ROS generation leading to morphological and functional changes. </w:t>
      </w:r>
      <w:r w:rsidR="00E97B80" w:rsidRPr="00381D81">
        <w:rPr>
          <w:rFonts w:ascii="Book Antiqua" w:eastAsia="Times New Roman" w:hAnsi="Book Antiqua" w:cs="Times New Roman"/>
          <w:color w:val="000000"/>
          <w:shd w:val="clear" w:color="auto" w:fill="FFFFFF"/>
        </w:rPr>
        <w:t xml:space="preserve">Preventing ROS generation </w:t>
      </w:r>
      <w:r w:rsidR="005C1024" w:rsidRPr="00381D81">
        <w:rPr>
          <w:rFonts w:ascii="Book Antiqua" w:eastAsia="Times New Roman" w:hAnsi="Book Antiqua" w:cs="Times New Roman"/>
          <w:color w:val="000000"/>
          <w:shd w:val="clear" w:color="auto" w:fill="FFFFFF"/>
        </w:rPr>
        <w:t xml:space="preserve">may ameliorate this process. Pre-clinical and early phase clinical studies have shown promise of this approach with </w:t>
      </w:r>
      <w:proofErr w:type="gramStart"/>
      <w:r w:rsidR="005C1024" w:rsidRPr="00381D81">
        <w:rPr>
          <w:rFonts w:ascii="Book Antiqua" w:eastAsia="Times New Roman" w:hAnsi="Book Antiqua" w:cs="Times New Roman"/>
          <w:color w:val="000000"/>
          <w:shd w:val="clear" w:color="auto" w:fill="FFFFFF"/>
        </w:rPr>
        <w:t>SAMe</w:t>
      </w:r>
      <w:proofErr w:type="gramEnd"/>
      <w:r w:rsidR="00E97B80" w:rsidRPr="00381D81">
        <w:rPr>
          <w:rFonts w:ascii="Book Antiqua" w:eastAsia="Times New Roman" w:hAnsi="Book Antiqua" w:cs="Times New Roman"/>
          <w:color w:val="000000"/>
          <w:shd w:val="clear" w:color="auto" w:fill="FFFFFF"/>
        </w:rPr>
        <w:t>.</w:t>
      </w:r>
      <w:r w:rsidR="005C1024" w:rsidRPr="00381D81">
        <w:rPr>
          <w:rFonts w:ascii="Book Antiqua" w:eastAsia="Times New Roman" w:hAnsi="Book Antiqua" w:cs="Times New Roman"/>
          <w:color w:val="000000"/>
          <w:shd w:val="clear" w:color="auto" w:fill="FFFFFF"/>
        </w:rPr>
        <w:t xml:space="preserve"> </w:t>
      </w:r>
      <w:r w:rsidR="00CC42E7" w:rsidRPr="00381D81">
        <w:rPr>
          <w:rFonts w:ascii="Book Antiqua" w:eastAsia="Times New Roman" w:hAnsi="Book Antiqua" w:cs="Times New Roman"/>
          <w:color w:val="000000"/>
          <w:shd w:val="clear" w:color="auto" w:fill="FFFFFF"/>
        </w:rPr>
        <w:t xml:space="preserve">A systematic review and meta-analysis of 11 </w:t>
      </w:r>
      <w:r w:rsidR="00FB1F0A" w:rsidRPr="00FB1F0A">
        <w:rPr>
          <w:rFonts w:ascii="Book Antiqua" w:eastAsia="Times New Roman" w:hAnsi="Book Antiqua" w:cs="Times New Roman"/>
          <w:color w:val="000000"/>
          <w:shd w:val="clear" w:color="auto" w:fill="FFFFFF"/>
        </w:rPr>
        <w:t>randomized controlled trial</w:t>
      </w:r>
      <w:r w:rsidR="00CC42E7" w:rsidRPr="00381D81">
        <w:rPr>
          <w:rFonts w:ascii="Book Antiqua" w:eastAsia="Times New Roman" w:hAnsi="Book Antiqua" w:cs="Times New Roman"/>
          <w:color w:val="000000"/>
          <w:shd w:val="clear" w:color="auto" w:fill="FFFFFF"/>
        </w:rPr>
        <w:t>s of SAMe treatment for chronic liver disease concluded that</w:t>
      </w:r>
      <w:r w:rsidR="00FA05FF" w:rsidRPr="00381D81">
        <w:rPr>
          <w:rFonts w:ascii="Book Antiqua" w:eastAsia="Times New Roman" w:hAnsi="Book Antiqua" w:cs="Times New Roman"/>
          <w:color w:val="000000"/>
          <w:shd w:val="clear" w:color="auto" w:fill="FFFFFF"/>
        </w:rPr>
        <w:t xml:space="preserve"> it</w:t>
      </w:r>
      <w:r w:rsidR="00CC42E7" w:rsidRPr="00381D81">
        <w:rPr>
          <w:rFonts w:ascii="Book Antiqua" w:eastAsia="Times New Roman" w:hAnsi="Book Antiqua" w:cs="Times New Roman"/>
          <w:color w:val="000000"/>
          <w:shd w:val="clear" w:color="auto" w:fill="FFFFFF"/>
        </w:rPr>
        <w:t xml:space="preserve"> improved </w:t>
      </w:r>
      <w:r w:rsidR="00CE6DB8" w:rsidRPr="00381D81">
        <w:rPr>
          <w:rFonts w:ascii="Book Antiqua" w:eastAsia="Times New Roman" w:hAnsi="Book Antiqua" w:cs="Times New Roman"/>
          <w:color w:val="000000"/>
          <w:shd w:val="clear" w:color="auto" w:fill="FFFFFF"/>
        </w:rPr>
        <w:t>liver biochemistry (</w:t>
      </w:r>
      <w:r w:rsidR="00CC42E7" w:rsidRPr="00381D81">
        <w:rPr>
          <w:rFonts w:ascii="Book Antiqua" w:eastAsia="Times New Roman" w:hAnsi="Book Antiqua" w:cs="Times New Roman"/>
          <w:color w:val="000000"/>
          <w:shd w:val="clear" w:color="auto" w:fill="FFFFFF"/>
        </w:rPr>
        <w:t>bilirubin and AST</w:t>
      </w:r>
      <w:r w:rsidR="00CE6DB8" w:rsidRPr="00381D81">
        <w:rPr>
          <w:rFonts w:ascii="Book Antiqua" w:eastAsia="Times New Roman" w:hAnsi="Book Antiqua" w:cs="Times New Roman"/>
          <w:color w:val="000000"/>
          <w:shd w:val="clear" w:color="auto" w:fill="FFFFFF"/>
        </w:rPr>
        <w:t>) and</w:t>
      </w:r>
      <w:r w:rsidR="00CC42E7" w:rsidRPr="00381D81">
        <w:rPr>
          <w:rFonts w:ascii="Book Antiqua" w:eastAsia="Times New Roman" w:hAnsi="Book Antiqua" w:cs="Times New Roman"/>
          <w:color w:val="000000"/>
          <w:shd w:val="clear" w:color="auto" w:fill="FFFFFF"/>
        </w:rPr>
        <w:t xml:space="preserve"> had a good safety profil</w:t>
      </w:r>
      <w:r w:rsidR="00007B86" w:rsidRPr="00381D81">
        <w:rPr>
          <w:rFonts w:ascii="Book Antiqua" w:eastAsia="Times New Roman" w:hAnsi="Book Antiqua" w:cs="Times New Roman"/>
          <w:color w:val="000000"/>
          <w:shd w:val="clear" w:color="auto" w:fill="FFFFFF"/>
        </w:rPr>
        <w:t xml:space="preserve">e but did not affect </w:t>
      </w:r>
      <w:proofErr w:type="gramStart"/>
      <w:r w:rsidR="00007B86" w:rsidRPr="00381D81">
        <w:rPr>
          <w:rFonts w:ascii="Book Antiqua" w:eastAsia="Times New Roman" w:hAnsi="Book Antiqua" w:cs="Times New Roman"/>
          <w:color w:val="000000"/>
          <w:shd w:val="clear" w:color="auto" w:fill="FFFFFF"/>
        </w:rPr>
        <w:t>mortality</w:t>
      </w:r>
      <w:r w:rsidR="00007B86" w:rsidRPr="00381D81">
        <w:rPr>
          <w:rFonts w:ascii="Book Antiqua" w:eastAsia="Times New Roman" w:hAnsi="Book Antiqua" w:cs="Times New Roman"/>
          <w:color w:val="000000"/>
          <w:shd w:val="clear" w:color="auto" w:fill="FFFFFF"/>
          <w:vertAlign w:val="superscript"/>
        </w:rPr>
        <w:t>[</w:t>
      </w:r>
      <w:proofErr w:type="gramEnd"/>
      <w:r w:rsidR="00007B86" w:rsidRPr="00381D81">
        <w:rPr>
          <w:rFonts w:ascii="Book Antiqua" w:eastAsia="Times New Roman" w:hAnsi="Book Antiqua" w:cs="Times New Roman"/>
          <w:color w:val="000000"/>
          <w:shd w:val="clear" w:color="auto" w:fill="FFFFFF"/>
          <w:vertAlign w:val="superscript"/>
        </w:rPr>
        <w:t>1</w:t>
      </w:r>
      <w:r w:rsidR="008233A1" w:rsidRPr="00381D81">
        <w:rPr>
          <w:rFonts w:ascii="Book Antiqua" w:eastAsia="Times New Roman" w:hAnsi="Book Antiqua" w:cs="Times New Roman"/>
          <w:color w:val="000000"/>
          <w:shd w:val="clear" w:color="auto" w:fill="FFFFFF"/>
          <w:vertAlign w:val="superscript"/>
        </w:rPr>
        <w:t>39</w:t>
      </w:r>
      <w:r w:rsidR="00007B86" w:rsidRPr="00381D81">
        <w:rPr>
          <w:rFonts w:ascii="Book Antiqua" w:eastAsia="Times New Roman" w:hAnsi="Book Antiqua" w:cs="Times New Roman"/>
          <w:color w:val="000000"/>
          <w:shd w:val="clear" w:color="auto" w:fill="FFFFFF"/>
          <w:vertAlign w:val="superscript"/>
        </w:rPr>
        <w:t>]</w:t>
      </w:r>
      <w:r w:rsidR="00CC42E7" w:rsidRPr="00381D81">
        <w:rPr>
          <w:rFonts w:ascii="Book Antiqua" w:eastAsia="Times New Roman" w:hAnsi="Book Antiqua" w:cs="Times New Roman"/>
          <w:color w:val="000000"/>
          <w:shd w:val="clear" w:color="auto" w:fill="FFFFFF"/>
        </w:rPr>
        <w:t xml:space="preserve">. Long term SAMe treatment in patients with ALD </w:t>
      </w:r>
      <w:r w:rsidR="00B50827" w:rsidRPr="00381D81">
        <w:rPr>
          <w:rFonts w:ascii="Book Antiqua" w:eastAsia="Times New Roman" w:hAnsi="Book Antiqua" w:cs="Times New Roman"/>
          <w:color w:val="000000"/>
          <w:shd w:val="clear" w:color="auto" w:fill="FFFFFF"/>
        </w:rPr>
        <w:t xml:space="preserve">does not </w:t>
      </w:r>
      <w:r w:rsidR="00CC42E7" w:rsidRPr="00381D81">
        <w:rPr>
          <w:rFonts w:ascii="Book Antiqua" w:eastAsia="Times New Roman" w:hAnsi="Book Antiqua" w:cs="Times New Roman"/>
          <w:color w:val="000000"/>
          <w:shd w:val="clear" w:color="auto" w:fill="FFFFFF"/>
        </w:rPr>
        <w:t>appear to</w:t>
      </w:r>
      <w:r w:rsidR="00B50827" w:rsidRPr="00381D81">
        <w:rPr>
          <w:rFonts w:ascii="Book Antiqua" w:eastAsia="Times New Roman" w:hAnsi="Book Antiqua" w:cs="Times New Roman"/>
          <w:color w:val="000000"/>
          <w:shd w:val="clear" w:color="auto" w:fill="FFFFFF"/>
        </w:rPr>
        <w:t xml:space="preserve"> be clinically effective with no</w:t>
      </w:r>
      <w:r w:rsidR="00CC42E7" w:rsidRPr="00381D81">
        <w:rPr>
          <w:rFonts w:ascii="Book Antiqua" w:eastAsia="Times New Roman" w:hAnsi="Book Antiqua" w:cs="Times New Roman"/>
          <w:color w:val="000000"/>
          <w:shd w:val="clear" w:color="auto" w:fill="FFFFFF"/>
        </w:rPr>
        <w:t xml:space="preserve"> reduc</w:t>
      </w:r>
      <w:r w:rsidR="00B50827" w:rsidRPr="00381D81">
        <w:rPr>
          <w:rFonts w:ascii="Book Antiqua" w:eastAsia="Times New Roman" w:hAnsi="Book Antiqua" w:cs="Times New Roman"/>
          <w:color w:val="000000"/>
          <w:shd w:val="clear" w:color="auto" w:fill="FFFFFF"/>
        </w:rPr>
        <w:t>tion in</w:t>
      </w:r>
      <w:r w:rsidR="00CC42E7" w:rsidRPr="00381D81">
        <w:rPr>
          <w:rFonts w:ascii="Book Antiqua" w:eastAsia="Times New Roman" w:hAnsi="Book Antiqua" w:cs="Times New Roman"/>
          <w:color w:val="000000"/>
          <w:shd w:val="clear" w:color="auto" w:fill="FFFFFF"/>
        </w:rPr>
        <w:t xml:space="preserve"> adverse events or mortality in the two included studies</w:t>
      </w:r>
      <w:r w:rsidR="00007B86" w:rsidRPr="00381D81">
        <w:rPr>
          <w:rFonts w:ascii="Book Antiqua" w:eastAsia="Times New Roman" w:hAnsi="Book Antiqua" w:cs="Times New Roman"/>
          <w:color w:val="000000"/>
          <w:shd w:val="clear" w:color="auto" w:fill="FFFFFF"/>
        </w:rPr>
        <w:t xml:space="preserve"> performed in patients with </w:t>
      </w:r>
      <w:proofErr w:type="gramStart"/>
      <w:r w:rsidR="00007B86" w:rsidRPr="00381D81">
        <w:rPr>
          <w:rFonts w:ascii="Book Antiqua" w:eastAsia="Times New Roman" w:hAnsi="Book Antiqua" w:cs="Times New Roman"/>
          <w:color w:val="000000"/>
          <w:shd w:val="clear" w:color="auto" w:fill="FFFFFF"/>
        </w:rPr>
        <w:t>ALD</w:t>
      </w:r>
      <w:r w:rsidR="00007B86" w:rsidRPr="00381D81">
        <w:rPr>
          <w:rFonts w:ascii="Book Antiqua" w:eastAsia="Times New Roman" w:hAnsi="Book Antiqua" w:cs="Times New Roman"/>
          <w:color w:val="000000"/>
          <w:shd w:val="clear" w:color="auto" w:fill="FFFFFF"/>
          <w:vertAlign w:val="superscript"/>
        </w:rPr>
        <w:t>[</w:t>
      </w:r>
      <w:proofErr w:type="gramEnd"/>
      <w:r w:rsidR="00007B86" w:rsidRPr="00381D81">
        <w:rPr>
          <w:rFonts w:ascii="Book Antiqua" w:eastAsia="Times New Roman" w:hAnsi="Book Antiqua" w:cs="Times New Roman"/>
          <w:color w:val="000000"/>
          <w:shd w:val="clear" w:color="auto" w:fill="FFFFFF"/>
          <w:vertAlign w:val="superscript"/>
        </w:rPr>
        <w:t>14</w:t>
      </w:r>
      <w:r w:rsidR="008233A1" w:rsidRPr="00381D81">
        <w:rPr>
          <w:rFonts w:ascii="Book Antiqua" w:eastAsia="Times New Roman" w:hAnsi="Book Antiqua" w:cs="Times New Roman"/>
          <w:color w:val="000000"/>
          <w:shd w:val="clear" w:color="auto" w:fill="FFFFFF"/>
          <w:vertAlign w:val="superscript"/>
        </w:rPr>
        <w:t>0</w:t>
      </w:r>
      <w:r w:rsidR="00007B86" w:rsidRPr="00381D81">
        <w:rPr>
          <w:rFonts w:ascii="Book Antiqua" w:eastAsia="Times New Roman" w:hAnsi="Book Antiqua" w:cs="Times New Roman"/>
          <w:color w:val="000000"/>
          <w:shd w:val="clear" w:color="auto" w:fill="FFFFFF"/>
          <w:vertAlign w:val="superscript"/>
        </w:rPr>
        <w:t>,14</w:t>
      </w:r>
      <w:r w:rsidR="008233A1" w:rsidRPr="00381D81">
        <w:rPr>
          <w:rFonts w:ascii="Book Antiqua" w:eastAsia="Times New Roman" w:hAnsi="Book Antiqua" w:cs="Times New Roman"/>
          <w:color w:val="000000"/>
          <w:shd w:val="clear" w:color="auto" w:fill="FFFFFF"/>
          <w:vertAlign w:val="superscript"/>
        </w:rPr>
        <w:t>1</w:t>
      </w:r>
      <w:r w:rsidR="00007B86" w:rsidRPr="00381D81">
        <w:rPr>
          <w:rFonts w:ascii="Book Antiqua" w:eastAsia="Times New Roman" w:hAnsi="Book Antiqua" w:cs="Times New Roman"/>
          <w:color w:val="000000"/>
          <w:shd w:val="clear" w:color="auto" w:fill="FFFFFF"/>
          <w:vertAlign w:val="superscript"/>
        </w:rPr>
        <w:t>]</w:t>
      </w:r>
      <w:r w:rsidR="00007B86" w:rsidRPr="00381D81">
        <w:rPr>
          <w:rFonts w:ascii="Book Antiqua" w:eastAsia="Times New Roman" w:hAnsi="Book Antiqua" w:cs="Times New Roman"/>
          <w:color w:val="000000"/>
          <w:shd w:val="clear" w:color="auto" w:fill="FFFFFF"/>
        </w:rPr>
        <w:t xml:space="preserve">. </w:t>
      </w:r>
      <w:r w:rsidR="00B50827" w:rsidRPr="00381D81">
        <w:rPr>
          <w:rFonts w:ascii="Book Antiqua" w:eastAsia="Times New Roman" w:hAnsi="Book Antiqua" w:cs="Times New Roman"/>
          <w:color w:val="000000"/>
          <w:shd w:val="clear" w:color="auto" w:fill="FFFFFF"/>
        </w:rPr>
        <w:t xml:space="preserve">However, short term treatment </w:t>
      </w:r>
      <w:r w:rsidR="00CE6DB8" w:rsidRPr="00381D81">
        <w:rPr>
          <w:rFonts w:ascii="Book Antiqua" w:eastAsia="Times New Roman" w:hAnsi="Book Antiqua" w:cs="Times New Roman"/>
          <w:color w:val="000000"/>
          <w:shd w:val="clear" w:color="auto" w:fill="FFFFFF"/>
        </w:rPr>
        <w:t>of the acute mitochondrial stress seen in</w:t>
      </w:r>
      <w:r w:rsidR="00B50827" w:rsidRPr="00381D81">
        <w:rPr>
          <w:rFonts w:ascii="Book Antiqua" w:eastAsia="Times New Roman" w:hAnsi="Book Antiqua" w:cs="Times New Roman"/>
          <w:color w:val="000000"/>
          <w:shd w:val="clear" w:color="auto" w:fill="FFFFFF"/>
        </w:rPr>
        <w:t xml:space="preserve"> AH may be a better strategy for the use of </w:t>
      </w:r>
      <w:proofErr w:type="gramStart"/>
      <w:r w:rsidR="00B50827" w:rsidRPr="00381D81">
        <w:rPr>
          <w:rFonts w:ascii="Book Antiqua" w:eastAsia="Times New Roman" w:hAnsi="Book Antiqua" w:cs="Times New Roman"/>
          <w:color w:val="000000"/>
          <w:shd w:val="clear" w:color="auto" w:fill="FFFFFF"/>
        </w:rPr>
        <w:t>SAMe</w:t>
      </w:r>
      <w:proofErr w:type="gramEnd"/>
      <w:r w:rsidR="00B50827" w:rsidRPr="00381D81">
        <w:rPr>
          <w:rFonts w:ascii="Book Antiqua" w:eastAsia="Times New Roman" w:hAnsi="Book Antiqua" w:cs="Times New Roman"/>
          <w:color w:val="000000"/>
          <w:shd w:val="clear" w:color="auto" w:fill="FFFFFF"/>
        </w:rPr>
        <w:t>. A</w:t>
      </w:r>
      <w:r w:rsidR="00E97B80" w:rsidRPr="00381D81">
        <w:rPr>
          <w:rFonts w:ascii="Book Antiqua" w:eastAsia="Times New Roman" w:hAnsi="Book Antiqua" w:cs="Times New Roman"/>
          <w:color w:val="000000"/>
          <w:shd w:val="clear" w:color="auto" w:fill="FFFFFF"/>
        </w:rPr>
        <w:t xml:space="preserve"> phase 2 clinical trial of SAMe with prednisolone for the treatment of severe AH demonstrated improved response rate measured by Lille score and a reduction i</w:t>
      </w:r>
      <w:r w:rsidR="00542F8F" w:rsidRPr="00381D81">
        <w:rPr>
          <w:rFonts w:ascii="Book Antiqua" w:eastAsia="Times New Roman" w:hAnsi="Book Antiqua" w:cs="Times New Roman"/>
          <w:color w:val="000000"/>
          <w:shd w:val="clear" w:color="auto" w:fill="FFFFFF"/>
        </w:rPr>
        <w:t xml:space="preserve">n hepatorenal </w:t>
      </w:r>
      <w:proofErr w:type="gramStart"/>
      <w:r w:rsidR="00542F8F" w:rsidRPr="00381D81">
        <w:rPr>
          <w:rFonts w:ascii="Book Antiqua" w:eastAsia="Times New Roman" w:hAnsi="Book Antiqua" w:cs="Times New Roman"/>
          <w:color w:val="000000"/>
          <w:shd w:val="clear" w:color="auto" w:fill="FFFFFF"/>
        </w:rPr>
        <w:t>syndrome</w:t>
      </w:r>
      <w:r w:rsidR="00542F8F" w:rsidRPr="00381D81">
        <w:rPr>
          <w:rFonts w:ascii="Book Antiqua" w:eastAsia="Times New Roman" w:hAnsi="Book Antiqua" w:cs="Times New Roman"/>
          <w:color w:val="000000"/>
          <w:shd w:val="clear" w:color="auto" w:fill="FFFFFF"/>
          <w:vertAlign w:val="superscript"/>
        </w:rPr>
        <w:t>[</w:t>
      </w:r>
      <w:proofErr w:type="gramEnd"/>
      <w:r w:rsidR="00542F8F" w:rsidRPr="00381D81">
        <w:rPr>
          <w:rFonts w:ascii="Book Antiqua" w:eastAsia="Times New Roman" w:hAnsi="Book Antiqua" w:cs="Times New Roman"/>
          <w:color w:val="000000"/>
          <w:shd w:val="clear" w:color="auto" w:fill="FFFFFF"/>
          <w:vertAlign w:val="superscript"/>
        </w:rPr>
        <w:t>54]</w:t>
      </w:r>
      <w:r w:rsidR="00E97B80" w:rsidRPr="00381D81">
        <w:rPr>
          <w:rFonts w:ascii="Book Antiqua" w:eastAsia="Times New Roman" w:hAnsi="Book Antiqua" w:cs="Times New Roman"/>
          <w:color w:val="000000"/>
          <w:shd w:val="clear" w:color="auto" w:fill="FFFFFF"/>
        </w:rPr>
        <w:t>. However, there was no statistically significant difference in 28-d mortality.</w:t>
      </w:r>
      <w:r w:rsidR="00B50827" w:rsidRPr="00381D81">
        <w:rPr>
          <w:rFonts w:ascii="Book Antiqua" w:eastAsia="Times New Roman" w:hAnsi="Book Antiqua" w:cs="Times New Roman"/>
          <w:color w:val="000000"/>
          <w:shd w:val="clear" w:color="auto" w:fill="FFFFFF"/>
        </w:rPr>
        <w:t xml:space="preserve"> It may yet prove to be an effect</w:t>
      </w:r>
      <w:r w:rsidR="00C96BC4" w:rsidRPr="00381D81">
        <w:rPr>
          <w:rFonts w:ascii="Book Antiqua" w:eastAsia="Times New Roman" w:hAnsi="Book Antiqua" w:cs="Times New Roman"/>
          <w:color w:val="000000"/>
          <w:shd w:val="clear" w:color="auto" w:fill="FFFFFF"/>
        </w:rPr>
        <w:t>ive</w:t>
      </w:r>
      <w:r w:rsidR="00B50827" w:rsidRPr="00381D81">
        <w:rPr>
          <w:rFonts w:ascii="Book Antiqua" w:eastAsia="Times New Roman" w:hAnsi="Book Antiqua" w:cs="Times New Roman"/>
          <w:color w:val="000000"/>
          <w:shd w:val="clear" w:color="auto" w:fill="FFFFFF"/>
        </w:rPr>
        <w:t xml:space="preserve"> adjunct to anti-inflammatory therapy </w:t>
      </w:r>
      <w:r w:rsidR="00C96BC4" w:rsidRPr="00381D81">
        <w:rPr>
          <w:rFonts w:ascii="Book Antiqua" w:eastAsia="Times New Roman" w:hAnsi="Book Antiqua" w:cs="Times New Roman"/>
          <w:color w:val="000000"/>
          <w:shd w:val="clear" w:color="auto" w:fill="FFFFFF"/>
        </w:rPr>
        <w:t>for AH.</w:t>
      </w:r>
    </w:p>
    <w:p w14:paraId="5B910CEE" w14:textId="054F637B" w:rsidR="00C96BC4" w:rsidRPr="00381D81" w:rsidRDefault="006F4388" w:rsidP="00FB1F0A">
      <w:pPr>
        <w:spacing w:line="360" w:lineRule="auto"/>
        <w:ind w:firstLineChars="100" w:firstLine="240"/>
        <w:jc w:val="both"/>
        <w:rPr>
          <w:rFonts w:ascii="Book Antiqua" w:eastAsia="Times New Roman" w:hAnsi="Book Antiqua" w:cs="Times New Roman"/>
          <w:color w:val="000000"/>
          <w:shd w:val="clear" w:color="auto" w:fill="FFFFFF"/>
        </w:rPr>
      </w:pPr>
      <w:bookmarkStart w:id="60" w:name="OLE_LINK1522"/>
      <w:bookmarkStart w:id="61" w:name="OLE_LINK1523"/>
      <w:r>
        <w:rPr>
          <w:rFonts w:ascii="Book Antiqua" w:eastAsia="Times New Roman" w:hAnsi="Book Antiqua" w:cs="Times New Roman"/>
          <w:color w:val="000000"/>
          <w:shd w:val="clear" w:color="auto" w:fill="FFFFFF"/>
        </w:rPr>
        <w:t>UCPs</w:t>
      </w:r>
      <w:bookmarkEnd w:id="60"/>
      <w:bookmarkEnd w:id="61"/>
      <w:r w:rsidR="00C96BC4" w:rsidRPr="00381D81">
        <w:rPr>
          <w:rFonts w:ascii="Book Antiqua" w:eastAsia="Times New Roman" w:hAnsi="Book Antiqua" w:cs="Times New Roman"/>
          <w:color w:val="000000"/>
          <w:shd w:val="clear" w:color="auto" w:fill="FFFFFF"/>
        </w:rPr>
        <w:t xml:space="preserve"> are strongly associated with mitochondrial stress in ALD. Overexpression of </w:t>
      </w:r>
      <w:r>
        <w:rPr>
          <w:rFonts w:ascii="Book Antiqua" w:eastAsia="Times New Roman" w:hAnsi="Book Antiqua" w:cs="Times New Roman" w:hint="eastAsia"/>
          <w:color w:val="000000"/>
          <w:shd w:val="clear" w:color="auto" w:fill="FFFFFF"/>
          <w:lang w:eastAsia="zh-CN"/>
        </w:rPr>
        <w:t>UCP</w:t>
      </w:r>
      <w:r w:rsidR="003E18C2" w:rsidRPr="00381D81">
        <w:rPr>
          <w:rFonts w:ascii="Book Antiqua" w:eastAsia="Times New Roman" w:hAnsi="Book Antiqua" w:cs="Times New Roman"/>
          <w:color w:val="000000"/>
          <w:shd w:val="clear" w:color="auto" w:fill="FFFFFF"/>
        </w:rPr>
        <w:t>2</w:t>
      </w:r>
      <w:r w:rsidR="00C96BC4" w:rsidRPr="00381D81">
        <w:rPr>
          <w:rFonts w:ascii="Book Antiqua" w:eastAsia="Times New Roman" w:hAnsi="Book Antiqua" w:cs="Times New Roman"/>
          <w:color w:val="000000"/>
          <w:shd w:val="clear" w:color="auto" w:fill="FFFFFF"/>
        </w:rPr>
        <w:t xml:space="preserve"> reduces apoptosis and oxidative stress </w:t>
      </w:r>
      <w:r w:rsidR="00C96BC4" w:rsidRPr="00381D81">
        <w:rPr>
          <w:rFonts w:ascii="Book Antiqua" w:eastAsia="Times New Roman" w:hAnsi="Book Antiqua" w:cs="Times New Roman"/>
          <w:i/>
          <w:color w:val="000000"/>
          <w:shd w:val="clear" w:color="auto" w:fill="FFFFFF"/>
        </w:rPr>
        <w:t xml:space="preserve">in </w:t>
      </w:r>
      <w:proofErr w:type="gramStart"/>
      <w:r w:rsidR="00C96BC4" w:rsidRPr="00381D81">
        <w:rPr>
          <w:rFonts w:ascii="Book Antiqua" w:eastAsia="Times New Roman" w:hAnsi="Book Antiqua" w:cs="Times New Roman"/>
          <w:i/>
          <w:color w:val="000000"/>
          <w:shd w:val="clear" w:color="auto" w:fill="FFFFFF"/>
        </w:rPr>
        <w:t>vitro</w:t>
      </w:r>
      <w:r w:rsidR="00007B86" w:rsidRPr="00381D81">
        <w:rPr>
          <w:rFonts w:ascii="Book Antiqua" w:eastAsia="Times New Roman" w:hAnsi="Book Antiqua" w:cs="Times New Roman"/>
          <w:color w:val="000000"/>
          <w:shd w:val="clear" w:color="auto" w:fill="FFFFFF"/>
          <w:vertAlign w:val="superscript"/>
        </w:rPr>
        <w:t>[</w:t>
      </w:r>
      <w:proofErr w:type="gramEnd"/>
      <w:r w:rsidR="00007B86" w:rsidRPr="00381D81">
        <w:rPr>
          <w:rFonts w:ascii="Book Antiqua" w:eastAsia="Times New Roman" w:hAnsi="Book Antiqua" w:cs="Times New Roman"/>
          <w:color w:val="000000"/>
          <w:shd w:val="clear" w:color="auto" w:fill="FFFFFF"/>
          <w:vertAlign w:val="superscript"/>
        </w:rPr>
        <w:t>14</w:t>
      </w:r>
      <w:r w:rsidR="001D3F69" w:rsidRPr="00381D81">
        <w:rPr>
          <w:rFonts w:ascii="Book Antiqua" w:eastAsia="Times New Roman" w:hAnsi="Book Antiqua" w:cs="Times New Roman"/>
          <w:color w:val="000000"/>
          <w:shd w:val="clear" w:color="auto" w:fill="FFFFFF"/>
          <w:vertAlign w:val="superscript"/>
        </w:rPr>
        <w:t>2</w:t>
      </w:r>
      <w:r w:rsidR="00007B86" w:rsidRPr="00381D81">
        <w:rPr>
          <w:rFonts w:ascii="Book Antiqua" w:eastAsia="Times New Roman" w:hAnsi="Book Antiqua" w:cs="Times New Roman"/>
          <w:color w:val="000000"/>
          <w:shd w:val="clear" w:color="auto" w:fill="FFFFFF"/>
          <w:vertAlign w:val="superscript"/>
        </w:rPr>
        <w:t>]</w:t>
      </w:r>
      <w:r w:rsidR="003E18C2" w:rsidRPr="00381D81">
        <w:rPr>
          <w:rFonts w:ascii="Book Antiqua" w:eastAsia="Times New Roman" w:hAnsi="Book Antiqua" w:cs="Times New Roman"/>
          <w:color w:val="000000"/>
          <w:shd w:val="clear" w:color="auto" w:fill="FFFFFF"/>
        </w:rPr>
        <w:t xml:space="preserve">. Hepatocellular downregulated mitochondrial carrier protein (HDMCP) </w:t>
      </w:r>
      <w:r w:rsidR="003E18C2" w:rsidRPr="00381D81">
        <w:rPr>
          <w:rFonts w:ascii="Book Antiqua" w:eastAsia="Times New Roman" w:hAnsi="Book Antiqua" w:cs="Times New Roman"/>
          <w:color w:val="000000"/>
          <w:shd w:val="clear" w:color="auto" w:fill="FFFFFF"/>
        </w:rPr>
        <w:lastRenderedPageBreak/>
        <w:t xml:space="preserve">expression induced uncoupling and reduced steatosis in an animal model </w:t>
      </w:r>
      <w:r w:rsidR="00007B86" w:rsidRPr="00381D81">
        <w:rPr>
          <w:rFonts w:ascii="Book Antiqua" w:eastAsia="Times New Roman" w:hAnsi="Book Antiqua" w:cs="Times New Roman"/>
          <w:color w:val="000000"/>
          <w:shd w:val="clear" w:color="auto" w:fill="FFFFFF"/>
        </w:rPr>
        <w:t xml:space="preserve">of </w:t>
      </w:r>
      <w:proofErr w:type="gramStart"/>
      <w:r w:rsidR="00007B86" w:rsidRPr="00381D81">
        <w:rPr>
          <w:rFonts w:ascii="Book Antiqua" w:eastAsia="Times New Roman" w:hAnsi="Book Antiqua" w:cs="Times New Roman"/>
          <w:color w:val="000000"/>
          <w:shd w:val="clear" w:color="auto" w:fill="FFFFFF"/>
        </w:rPr>
        <w:t>NAFLD</w:t>
      </w:r>
      <w:r w:rsidR="00007B86" w:rsidRPr="00381D81">
        <w:rPr>
          <w:rFonts w:ascii="Book Antiqua" w:eastAsia="Times New Roman" w:hAnsi="Book Antiqua" w:cs="Times New Roman"/>
          <w:color w:val="000000"/>
          <w:shd w:val="clear" w:color="auto" w:fill="FFFFFF"/>
          <w:vertAlign w:val="superscript"/>
        </w:rPr>
        <w:t>[</w:t>
      </w:r>
      <w:proofErr w:type="gramEnd"/>
      <w:r w:rsidR="00007B86" w:rsidRPr="00381D81">
        <w:rPr>
          <w:rFonts w:ascii="Book Antiqua" w:eastAsia="Times New Roman" w:hAnsi="Book Antiqua" w:cs="Times New Roman"/>
          <w:color w:val="000000"/>
          <w:shd w:val="clear" w:color="auto" w:fill="FFFFFF"/>
          <w:vertAlign w:val="superscript"/>
        </w:rPr>
        <w:t>14</w:t>
      </w:r>
      <w:r w:rsidR="001D3F69" w:rsidRPr="00381D81">
        <w:rPr>
          <w:rFonts w:ascii="Book Antiqua" w:eastAsia="Times New Roman" w:hAnsi="Book Antiqua" w:cs="Times New Roman"/>
          <w:color w:val="000000"/>
          <w:shd w:val="clear" w:color="auto" w:fill="FFFFFF"/>
          <w:vertAlign w:val="superscript"/>
        </w:rPr>
        <w:t>3</w:t>
      </w:r>
      <w:r w:rsidR="00007B86" w:rsidRPr="00381D81">
        <w:rPr>
          <w:rFonts w:ascii="Book Antiqua" w:eastAsia="Times New Roman" w:hAnsi="Book Antiqua" w:cs="Times New Roman"/>
          <w:color w:val="000000"/>
          <w:shd w:val="clear" w:color="auto" w:fill="FFFFFF"/>
          <w:vertAlign w:val="superscript"/>
        </w:rPr>
        <w:t>]</w:t>
      </w:r>
      <w:r w:rsidR="003E18C2" w:rsidRPr="00381D81">
        <w:rPr>
          <w:rFonts w:ascii="Book Antiqua" w:eastAsia="Times New Roman" w:hAnsi="Book Antiqua" w:cs="Times New Roman"/>
          <w:color w:val="000000"/>
          <w:shd w:val="clear" w:color="auto" w:fill="FFFFFF"/>
        </w:rPr>
        <w:t>. However, such an approach may promote hepatocyte necrosis and increase the r</w:t>
      </w:r>
      <w:r w:rsidR="00007B86" w:rsidRPr="00381D81">
        <w:rPr>
          <w:rFonts w:ascii="Book Antiqua" w:eastAsia="Times New Roman" w:hAnsi="Book Antiqua" w:cs="Times New Roman"/>
          <w:color w:val="000000"/>
          <w:shd w:val="clear" w:color="auto" w:fill="FFFFFF"/>
        </w:rPr>
        <w:t xml:space="preserve">isk of hepatocellular </w:t>
      </w:r>
      <w:proofErr w:type="gramStart"/>
      <w:r w:rsidR="00007B86" w:rsidRPr="00381D81">
        <w:rPr>
          <w:rFonts w:ascii="Book Antiqua" w:eastAsia="Times New Roman" w:hAnsi="Book Antiqua" w:cs="Times New Roman"/>
          <w:color w:val="000000"/>
          <w:shd w:val="clear" w:color="auto" w:fill="FFFFFF"/>
        </w:rPr>
        <w:t>carcinoma</w:t>
      </w:r>
      <w:r w:rsidR="00007B86" w:rsidRPr="00381D81">
        <w:rPr>
          <w:rFonts w:ascii="Book Antiqua" w:eastAsia="Times New Roman" w:hAnsi="Book Antiqua" w:cs="Times New Roman"/>
          <w:color w:val="000000"/>
          <w:shd w:val="clear" w:color="auto" w:fill="FFFFFF"/>
          <w:vertAlign w:val="superscript"/>
        </w:rPr>
        <w:t>[</w:t>
      </w:r>
      <w:proofErr w:type="gramEnd"/>
      <w:r w:rsidR="00007B86" w:rsidRPr="00381D81">
        <w:rPr>
          <w:rFonts w:ascii="Book Antiqua" w:eastAsia="Times New Roman" w:hAnsi="Book Antiqua" w:cs="Times New Roman"/>
          <w:color w:val="000000"/>
          <w:shd w:val="clear" w:color="auto" w:fill="FFFFFF"/>
          <w:vertAlign w:val="superscript"/>
        </w:rPr>
        <w:t>14</w:t>
      </w:r>
      <w:r w:rsidR="001D3F69" w:rsidRPr="00381D81">
        <w:rPr>
          <w:rFonts w:ascii="Book Antiqua" w:eastAsia="Times New Roman" w:hAnsi="Book Antiqua" w:cs="Times New Roman"/>
          <w:color w:val="000000"/>
          <w:shd w:val="clear" w:color="auto" w:fill="FFFFFF"/>
          <w:vertAlign w:val="superscript"/>
        </w:rPr>
        <w:t>4</w:t>
      </w:r>
      <w:r w:rsidR="00007B86" w:rsidRPr="00381D81">
        <w:rPr>
          <w:rFonts w:ascii="Book Antiqua" w:eastAsia="Times New Roman" w:hAnsi="Book Antiqua" w:cs="Times New Roman"/>
          <w:color w:val="000000"/>
          <w:shd w:val="clear" w:color="auto" w:fill="FFFFFF"/>
          <w:vertAlign w:val="superscript"/>
        </w:rPr>
        <w:t>]</w:t>
      </w:r>
      <w:r w:rsidR="00007B86" w:rsidRPr="00381D81">
        <w:rPr>
          <w:rFonts w:ascii="Book Antiqua" w:eastAsia="Times New Roman" w:hAnsi="Book Antiqua" w:cs="Times New Roman"/>
          <w:color w:val="000000"/>
          <w:shd w:val="clear" w:color="auto" w:fill="FFFFFF"/>
        </w:rPr>
        <w:t>.</w:t>
      </w:r>
      <w:r w:rsidR="003E18C2" w:rsidRPr="00381D81">
        <w:rPr>
          <w:rFonts w:ascii="Book Antiqua" w:eastAsia="Times New Roman" w:hAnsi="Book Antiqua" w:cs="Times New Roman"/>
          <w:color w:val="000000"/>
          <w:shd w:val="clear" w:color="auto" w:fill="FFFFFF"/>
        </w:rPr>
        <w:t xml:space="preserve"> Further studies in this area are required to determine whether </w:t>
      </w:r>
      <w:r w:rsidR="00307ACE" w:rsidRPr="00381D81">
        <w:rPr>
          <w:rFonts w:ascii="Book Antiqua" w:eastAsia="Times New Roman" w:hAnsi="Book Antiqua" w:cs="Times New Roman"/>
          <w:color w:val="000000"/>
          <w:shd w:val="clear" w:color="auto" w:fill="FFFFFF"/>
        </w:rPr>
        <w:t xml:space="preserve">targeting </w:t>
      </w:r>
      <w:r>
        <w:rPr>
          <w:rFonts w:ascii="Book Antiqua" w:eastAsia="Times New Roman" w:hAnsi="Book Antiqua" w:cs="Times New Roman"/>
          <w:color w:val="000000"/>
          <w:shd w:val="clear" w:color="auto" w:fill="FFFFFF"/>
        </w:rPr>
        <w:t>UCP</w:t>
      </w:r>
      <w:r>
        <w:rPr>
          <w:rFonts w:ascii="Book Antiqua" w:eastAsia="Times New Roman" w:hAnsi="Book Antiqua" w:cs="Times New Roman" w:hint="eastAsia"/>
          <w:color w:val="000000"/>
          <w:shd w:val="clear" w:color="auto" w:fill="FFFFFF"/>
          <w:lang w:eastAsia="zh-CN"/>
        </w:rPr>
        <w:t>s</w:t>
      </w:r>
      <w:r w:rsidR="00307ACE" w:rsidRPr="00381D81">
        <w:rPr>
          <w:rFonts w:ascii="Book Antiqua" w:eastAsia="Times New Roman" w:hAnsi="Book Antiqua" w:cs="Times New Roman"/>
          <w:color w:val="000000"/>
          <w:shd w:val="clear" w:color="auto" w:fill="FFFFFF"/>
        </w:rPr>
        <w:t xml:space="preserve"> would be a </w:t>
      </w:r>
      <w:r w:rsidR="00CE6DB8" w:rsidRPr="00381D81">
        <w:rPr>
          <w:rFonts w:ascii="Book Antiqua" w:eastAsia="Times New Roman" w:hAnsi="Book Antiqua" w:cs="Times New Roman"/>
          <w:color w:val="000000"/>
          <w:shd w:val="clear" w:color="auto" w:fill="FFFFFF"/>
        </w:rPr>
        <w:t>beneficial</w:t>
      </w:r>
      <w:r w:rsidR="00307ACE" w:rsidRPr="00381D81">
        <w:rPr>
          <w:rFonts w:ascii="Book Antiqua" w:eastAsia="Times New Roman" w:hAnsi="Book Antiqua" w:cs="Times New Roman"/>
          <w:color w:val="000000"/>
          <w:shd w:val="clear" w:color="auto" w:fill="FFFFFF"/>
        </w:rPr>
        <w:t xml:space="preserve"> therapeutic strategy.</w:t>
      </w:r>
    </w:p>
    <w:p w14:paraId="3C86D595" w14:textId="77777777" w:rsidR="006D7127" w:rsidRPr="00381D81" w:rsidRDefault="006D7127" w:rsidP="00381D81">
      <w:pPr>
        <w:spacing w:line="360" w:lineRule="auto"/>
        <w:jc w:val="both"/>
        <w:rPr>
          <w:rFonts w:ascii="Book Antiqua" w:eastAsia="Times New Roman" w:hAnsi="Book Antiqua" w:cs="Times New Roman"/>
          <w:color w:val="000000"/>
          <w:shd w:val="clear" w:color="auto" w:fill="FFFFFF"/>
        </w:rPr>
      </w:pPr>
    </w:p>
    <w:p w14:paraId="1902F65F" w14:textId="39E50D9B" w:rsidR="00664541" w:rsidRPr="00FB1F0A" w:rsidRDefault="00FB1F0A" w:rsidP="00381D81">
      <w:pPr>
        <w:spacing w:line="360" w:lineRule="auto"/>
        <w:jc w:val="both"/>
        <w:rPr>
          <w:rFonts w:ascii="Book Antiqua" w:eastAsia="Times New Roman" w:hAnsi="Book Antiqua" w:cs="Times New Roman"/>
          <w:color w:val="000000"/>
          <w:u w:val="single"/>
          <w:shd w:val="clear" w:color="auto" w:fill="FFFFFF"/>
        </w:rPr>
      </w:pPr>
      <w:r w:rsidRPr="00FB1F0A">
        <w:rPr>
          <w:rFonts w:ascii="Book Antiqua" w:eastAsia="Times New Roman" w:hAnsi="Book Antiqua" w:cs="Times New Roman"/>
          <w:b/>
          <w:bCs/>
          <w:color w:val="000000"/>
          <w:u w:val="single"/>
          <w:shd w:val="clear" w:color="auto" w:fill="FFFFFF"/>
        </w:rPr>
        <w:t>ANTIOXIDANT THERAPY</w:t>
      </w:r>
      <w:r w:rsidRPr="00FB1F0A">
        <w:rPr>
          <w:rFonts w:ascii="Book Antiqua" w:eastAsia="Times New Roman" w:hAnsi="Book Antiqua" w:cs="Times New Roman"/>
          <w:color w:val="000000"/>
          <w:u w:val="single"/>
          <w:shd w:val="clear" w:color="auto" w:fill="FFFFFF"/>
        </w:rPr>
        <w:t xml:space="preserve"> </w:t>
      </w:r>
    </w:p>
    <w:p w14:paraId="486BE730" w14:textId="458A2821" w:rsidR="00664541" w:rsidRPr="00381D81" w:rsidRDefault="00307ACE" w:rsidP="00381D81">
      <w:pPr>
        <w:spacing w:line="360" w:lineRule="auto"/>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 xml:space="preserve">NAC, an antioxidant therapy that provides cysteine for glutathione synthesis, has been tested in patients with AH. </w:t>
      </w:r>
      <w:r w:rsidR="00664541" w:rsidRPr="00381D81">
        <w:rPr>
          <w:rFonts w:ascii="Book Antiqua" w:eastAsia="Times New Roman" w:hAnsi="Book Antiqua" w:cs="Times New Roman"/>
          <w:color w:val="000000"/>
          <w:shd w:val="clear" w:color="auto" w:fill="FFFFFF"/>
        </w:rPr>
        <w:t>Although initial trials did not</w:t>
      </w:r>
      <w:r w:rsidR="00007B86" w:rsidRPr="00381D81">
        <w:rPr>
          <w:rFonts w:ascii="Book Antiqua" w:eastAsia="Times New Roman" w:hAnsi="Book Antiqua" w:cs="Times New Roman"/>
          <w:color w:val="000000"/>
          <w:shd w:val="clear" w:color="auto" w:fill="FFFFFF"/>
        </w:rPr>
        <w:t xml:space="preserve"> demonstrate a survival </w:t>
      </w:r>
      <w:proofErr w:type="gramStart"/>
      <w:r w:rsidR="00007B86" w:rsidRPr="00381D81">
        <w:rPr>
          <w:rFonts w:ascii="Book Antiqua" w:eastAsia="Times New Roman" w:hAnsi="Book Antiqua" w:cs="Times New Roman"/>
          <w:color w:val="000000"/>
          <w:shd w:val="clear" w:color="auto" w:fill="FFFFFF"/>
        </w:rPr>
        <w:t>benefit</w:t>
      </w:r>
      <w:r w:rsidR="00007B86" w:rsidRPr="00381D81">
        <w:rPr>
          <w:rFonts w:ascii="Book Antiqua" w:eastAsia="Times New Roman" w:hAnsi="Book Antiqua" w:cs="Times New Roman"/>
          <w:color w:val="000000"/>
          <w:shd w:val="clear" w:color="auto" w:fill="FFFFFF"/>
          <w:vertAlign w:val="superscript"/>
        </w:rPr>
        <w:t>[</w:t>
      </w:r>
      <w:proofErr w:type="gramEnd"/>
      <w:r w:rsidR="00007B86" w:rsidRPr="00381D81">
        <w:rPr>
          <w:rFonts w:ascii="Book Antiqua" w:eastAsia="Times New Roman" w:hAnsi="Book Antiqua" w:cs="Times New Roman"/>
          <w:color w:val="000000"/>
          <w:shd w:val="clear" w:color="auto" w:fill="FFFFFF"/>
          <w:vertAlign w:val="superscript"/>
        </w:rPr>
        <w:t>14</w:t>
      </w:r>
      <w:r w:rsidR="001D3F69" w:rsidRPr="00381D81">
        <w:rPr>
          <w:rFonts w:ascii="Book Antiqua" w:eastAsia="Times New Roman" w:hAnsi="Book Antiqua" w:cs="Times New Roman"/>
          <w:color w:val="000000"/>
          <w:shd w:val="clear" w:color="auto" w:fill="FFFFFF"/>
          <w:vertAlign w:val="superscript"/>
        </w:rPr>
        <w:t>5</w:t>
      </w:r>
      <w:r w:rsidR="00007B86" w:rsidRPr="00381D81">
        <w:rPr>
          <w:rFonts w:ascii="Book Antiqua" w:eastAsia="Times New Roman" w:hAnsi="Book Antiqua" w:cs="Times New Roman"/>
          <w:color w:val="000000"/>
          <w:shd w:val="clear" w:color="auto" w:fill="FFFFFF"/>
          <w:vertAlign w:val="superscript"/>
        </w:rPr>
        <w:t>,14</w:t>
      </w:r>
      <w:r w:rsidR="001D3F69" w:rsidRPr="00381D81">
        <w:rPr>
          <w:rFonts w:ascii="Book Antiqua" w:eastAsia="Times New Roman" w:hAnsi="Book Antiqua" w:cs="Times New Roman"/>
          <w:color w:val="000000"/>
          <w:shd w:val="clear" w:color="auto" w:fill="FFFFFF"/>
          <w:vertAlign w:val="superscript"/>
        </w:rPr>
        <w:t>6</w:t>
      </w:r>
      <w:r w:rsidR="00007B86" w:rsidRPr="00381D81">
        <w:rPr>
          <w:rFonts w:ascii="Book Antiqua" w:eastAsia="Times New Roman" w:hAnsi="Book Antiqua" w:cs="Times New Roman"/>
          <w:color w:val="000000"/>
          <w:shd w:val="clear" w:color="auto" w:fill="FFFFFF"/>
          <w:vertAlign w:val="superscript"/>
        </w:rPr>
        <w:t>]</w:t>
      </w:r>
      <w:r w:rsidR="00007B86" w:rsidRPr="00381D81">
        <w:rPr>
          <w:rFonts w:ascii="Book Antiqua" w:eastAsia="Times New Roman" w:hAnsi="Book Antiqua" w:cs="Times New Roman"/>
          <w:color w:val="000000"/>
          <w:shd w:val="clear" w:color="auto" w:fill="FFFFFF"/>
        </w:rPr>
        <w:t xml:space="preserve">. </w:t>
      </w:r>
      <w:proofErr w:type="gramStart"/>
      <w:r w:rsidR="00664541" w:rsidRPr="00381D81">
        <w:rPr>
          <w:rFonts w:ascii="Book Antiqua" w:eastAsia="Times New Roman" w:hAnsi="Book Antiqua" w:cs="Times New Roman"/>
          <w:color w:val="000000"/>
          <w:shd w:val="clear" w:color="auto" w:fill="FFFFFF"/>
        </w:rPr>
        <w:t>a</w:t>
      </w:r>
      <w:proofErr w:type="gramEnd"/>
      <w:r w:rsidR="00664541" w:rsidRPr="00381D81">
        <w:rPr>
          <w:rFonts w:ascii="Book Antiqua" w:eastAsia="Times New Roman" w:hAnsi="Book Antiqua" w:cs="Times New Roman"/>
          <w:color w:val="000000"/>
          <w:shd w:val="clear" w:color="auto" w:fill="FFFFFF"/>
        </w:rPr>
        <w:t xml:space="preserve"> more recent study of NAC in combination</w:t>
      </w:r>
      <w:r w:rsidRPr="00381D81">
        <w:rPr>
          <w:rFonts w:ascii="Book Antiqua" w:eastAsia="Times New Roman" w:hAnsi="Book Antiqua" w:cs="Times New Roman"/>
          <w:color w:val="000000"/>
          <w:shd w:val="clear" w:color="auto" w:fill="FFFFFF"/>
        </w:rPr>
        <w:t xml:space="preserve"> with prednisolone, </w:t>
      </w:r>
      <w:r w:rsidR="00664541" w:rsidRPr="00381D81">
        <w:rPr>
          <w:rFonts w:ascii="Book Antiqua" w:eastAsia="Times New Roman" w:hAnsi="Book Antiqua" w:cs="Times New Roman"/>
          <w:color w:val="000000"/>
          <w:shd w:val="clear" w:color="auto" w:fill="FFFFFF"/>
        </w:rPr>
        <w:t xml:space="preserve">showed </w:t>
      </w:r>
      <w:r w:rsidRPr="00381D81">
        <w:rPr>
          <w:rFonts w:ascii="Book Antiqua" w:eastAsia="Times New Roman" w:hAnsi="Book Antiqua" w:cs="Times New Roman"/>
          <w:color w:val="000000"/>
          <w:shd w:val="clear" w:color="auto" w:fill="FFFFFF"/>
        </w:rPr>
        <w:t xml:space="preserve">a reduction in infective events </w:t>
      </w:r>
      <w:r w:rsidR="00664541" w:rsidRPr="00381D81">
        <w:rPr>
          <w:rFonts w:ascii="Book Antiqua" w:eastAsia="Times New Roman" w:hAnsi="Book Antiqua" w:cs="Times New Roman"/>
          <w:color w:val="000000"/>
          <w:shd w:val="clear" w:color="auto" w:fill="FFFFFF"/>
        </w:rPr>
        <w:t>and 1</w:t>
      </w:r>
      <w:r w:rsidR="00007B86" w:rsidRPr="00381D81">
        <w:rPr>
          <w:rFonts w:ascii="Book Antiqua" w:eastAsia="Times New Roman" w:hAnsi="Book Antiqua" w:cs="Times New Roman"/>
          <w:color w:val="000000"/>
          <w:shd w:val="clear" w:color="auto" w:fill="FFFFFF"/>
        </w:rPr>
        <w:t>-month mortality</w:t>
      </w:r>
      <w:r w:rsidR="00007B86" w:rsidRPr="00381D81">
        <w:rPr>
          <w:rFonts w:ascii="Book Antiqua" w:eastAsia="Times New Roman" w:hAnsi="Book Antiqua" w:cs="Times New Roman"/>
          <w:color w:val="000000"/>
          <w:shd w:val="clear" w:color="auto" w:fill="FFFFFF"/>
          <w:vertAlign w:val="superscript"/>
        </w:rPr>
        <w:t>[14</w:t>
      </w:r>
      <w:r w:rsidR="001D3F69" w:rsidRPr="00381D81">
        <w:rPr>
          <w:rFonts w:ascii="Book Antiqua" w:eastAsia="Times New Roman" w:hAnsi="Book Antiqua" w:cs="Times New Roman"/>
          <w:color w:val="000000"/>
          <w:shd w:val="clear" w:color="auto" w:fill="FFFFFF"/>
          <w:vertAlign w:val="superscript"/>
        </w:rPr>
        <w:t>7</w:t>
      </w:r>
      <w:r w:rsidR="00007B86" w:rsidRPr="00381D81">
        <w:rPr>
          <w:rFonts w:ascii="Book Antiqua" w:eastAsia="Times New Roman" w:hAnsi="Book Antiqua" w:cs="Times New Roman"/>
          <w:color w:val="000000"/>
          <w:shd w:val="clear" w:color="auto" w:fill="FFFFFF"/>
          <w:vertAlign w:val="superscript"/>
        </w:rPr>
        <w:t>]</w:t>
      </w:r>
      <w:r w:rsidR="00007B86" w:rsidRPr="00381D81">
        <w:rPr>
          <w:rFonts w:ascii="Book Antiqua" w:eastAsia="Times New Roman" w:hAnsi="Book Antiqua" w:cs="Times New Roman"/>
          <w:color w:val="000000"/>
          <w:shd w:val="clear" w:color="auto" w:fill="FFFFFF"/>
        </w:rPr>
        <w:t>.</w:t>
      </w:r>
      <w:r w:rsidR="00664541" w:rsidRPr="00381D81">
        <w:rPr>
          <w:rFonts w:ascii="Book Antiqua" w:eastAsia="Times New Roman" w:hAnsi="Book Antiqua" w:cs="Times New Roman"/>
          <w:color w:val="000000"/>
          <w:shd w:val="clear" w:color="auto" w:fill="FFFFFF"/>
        </w:rPr>
        <w:t xml:space="preserve"> Therefore, NAC has been suggested for the treatment of AH in clinical practice guidelines, with the caveat that a d</w:t>
      </w:r>
      <w:r w:rsidR="00007B86" w:rsidRPr="00381D81">
        <w:rPr>
          <w:rFonts w:ascii="Book Antiqua" w:eastAsia="Times New Roman" w:hAnsi="Book Antiqua" w:cs="Times New Roman"/>
          <w:color w:val="000000"/>
          <w:shd w:val="clear" w:color="auto" w:fill="FFFFFF"/>
        </w:rPr>
        <w:t xml:space="preserve">efinitive </w:t>
      </w:r>
      <w:r w:rsidR="00FB1F0A" w:rsidRPr="00FB1F0A">
        <w:rPr>
          <w:rFonts w:ascii="Book Antiqua" w:eastAsia="Times New Roman" w:hAnsi="Book Antiqua" w:cs="Times New Roman"/>
          <w:color w:val="000000"/>
          <w:shd w:val="clear" w:color="auto" w:fill="FFFFFF"/>
        </w:rPr>
        <w:t>randomized controlled trial</w:t>
      </w:r>
      <w:r w:rsidR="00FB1F0A" w:rsidRPr="00381D81">
        <w:rPr>
          <w:rFonts w:ascii="Book Antiqua" w:eastAsia="Times New Roman" w:hAnsi="Book Antiqua" w:cs="Times New Roman"/>
          <w:color w:val="000000"/>
          <w:shd w:val="clear" w:color="auto" w:fill="FFFFFF"/>
        </w:rPr>
        <w:t xml:space="preserve"> </w:t>
      </w:r>
      <w:r w:rsidR="00007B86" w:rsidRPr="00381D81">
        <w:rPr>
          <w:rFonts w:ascii="Book Antiqua" w:eastAsia="Times New Roman" w:hAnsi="Book Antiqua" w:cs="Times New Roman"/>
          <w:color w:val="000000"/>
          <w:shd w:val="clear" w:color="auto" w:fill="FFFFFF"/>
        </w:rPr>
        <w:t xml:space="preserve">is still </w:t>
      </w:r>
      <w:proofErr w:type="gramStart"/>
      <w:r w:rsidR="00007B86" w:rsidRPr="00381D81">
        <w:rPr>
          <w:rFonts w:ascii="Book Antiqua" w:eastAsia="Times New Roman" w:hAnsi="Book Antiqua" w:cs="Times New Roman"/>
          <w:color w:val="000000"/>
          <w:shd w:val="clear" w:color="auto" w:fill="FFFFFF"/>
        </w:rPr>
        <w:t>required</w:t>
      </w:r>
      <w:r w:rsidR="00007B86" w:rsidRPr="00381D81">
        <w:rPr>
          <w:rFonts w:ascii="Book Antiqua" w:eastAsia="Times New Roman" w:hAnsi="Book Antiqua" w:cs="Times New Roman"/>
          <w:color w:val="000000"/>
          <w:shd w:val="clear" w:color="auto" w:fill="FFFFFF"/>
          <w:vertAlign w:val="superscript"/>
        </w:rPr>
        <w:t>[</w:t>
      </w:r>
      <w:proofErr w:type="gramEnd"/>
      <w:r w:rsidR="00007B86" w:rsidRPr="00381D81">
        <w:rPr>
          <w:rFonts w:ascii="Book Antiqua" w:eastAsia="Times New Roman" w:hAnsi="Book Antiqua" w:cs="Times New Roman"/>
          <w:color w:val="000000"/>
          <w:shd w:val="clear" w:color="auto" w:fill="FFFFFF"/>
          <w:vertAlign w:val="superscript"/>
        </w:rPr>
        <w:t>14</w:t>
      </w:r>
      <w:r w:rsidR="001D3F69" w:rsidRPr="00381D81">
        <w:rPr>
          <w:rFonts w:ascii="Book Antiqua" w:eastAsia="Times New Roman" w:hAnsi="Book Antiqua" w:cs="Times New Roman"/>
          <w:color w:val="000000"/>
          <w:shd w:val="clear" w:color="auto" w:fill="FFFFFF"/>
          <w:vertAlign w:val="superscript"/>
        </w:rPr>
        <w:t>8</w:t>
      </w:r>
      <w:r w:rsidR="00007B86" w:rsidRPr="00381D81">
        <w:rPr>
          <w:rFonts w:ascii="Book Antiqua" w:eastAsia="Times New Roman" w:hAnsi="Book Antiqua" w:cs="Times New Roman"/>
          <w:color w:val="000000"/>
          <w:shd w:val="clear" w:color="auto" w:fill="FFFFFF"/>
          <w:vertAlign w:val="superscript"/>
        </w:rPr>
        <w:t>]</w:t>
      </w:r>
      <w:r w:rsidR="00007B86" w:rsidRPr="00381D81">
        <w:rPr>
          <w:rFonts w:ascii="Book Antiqua" w:eastAsia="Times New Roman" w:hAnsi="Book Antiqua" w:cs="Times New Roman"/>
          <w:color w:val="000000"/>
          <w:shd w:val="clear" w:color="auto" w:fill="FFFFFF"/>
        </w:rPr>
        <w:t>.</w:t>
      </w:r>
    </w:p>
    <w:p w14:paraId="13E55C68" w14:textId="395E581A" w:rsidR="004E3C3E" w:rsidRPr="00381D81" w:rsidRDefault="00E33697" w:rsidP="00FB1F0A">
      <w:pPr>
        <w:spacing w:line="360" w:lineRule="auto"/>
        <w:ind w:firstLineChars="100" w:firstLine="240"/>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 xml:space="preserve">Deficiency of key trace elements is associated with oxidative stress, which is ameliorated by supplementation. Antioxidant therapy including zinc </w:t>
      </w:r>
      <w:r w:rsidR="008E7A01" w:rsidRPr="00381D81">
        <w:rPr>
          <w:rFonts w:ascii="Book Antiqua" w:eastAsia="Times New Roman" w:hAnsi="Book Antiqua" w:cs="Times New Roman"/>
          <w:color w:val="000000"/>
          <w:shd w:val="clear" w:color="auto" w:fill="FFFFFF"/>
        </w:rPr>
        <w:t xml:space="preserve">and other trace elements </w:t>
      </w:r>
      <w:r w:rsidRPr="00381D81">
        <w:rPr>
          <w:rFonts w:ascii="Book Antiqua" w:eastAsia="Times New Roman" w:hAnsi="Book Antiqua" w:cs="Times New Roman"/>
          <w:color w:val="000000"/>
          <w:shd w:val="clear" w:color="auto" w:fill="FFFFFF"/>
        </w:rPr>
        <w:t>has shown clini</w:t>
      </w:r>
      <w:r w:rsidR="00007B86" w:rsidRPr="00381D81">
        <w:rPr>
          <w:rFonts w:ascii="Book Antiqua" w:eastAsia="Times New Roman" w:hAnsi="Book Antiqua" w:cs="Times New Roman"/>
          <w:color w:val="000000"/>
          <w:shd w:val="clear" w:color="auto" w:fill="FFFFFF"/>
        </w:rPr>
        <w:t xml:space="preserve">cal benefit in patients with </w:t>
      </w:r>
      <w:proofErr w:type="gramStart"/>
      <w:r w:rsidR="00007B86" w:rsidRPr="00381D81">
        <w:rPr>
          <w:rFonts w:ascii="Book Antiqua" w:eastAsia="Times New Roman" w:hAnsi="Book Antiqua" w:cs="Times New Roman"/>
          <w:color w:val="000000"/>
          <w:shd w:val="clear" w:color="auto" w:fill="FFFFFF"/>
        </w:rPr>
        <w:t>AH</w:t>
      </w:r>
      <w:r w:rsidR="00007B86" w:rsidRPr="00381D81">
        <w:rPr>
          <w:rFonts w:ascii="Book Antiqua" w:eastAsia="Times New Roman" w:hAnsi="Book Antiqua" w:cs="Times New Roman"/>
          <w:color w:val="000000"/>
          <w:shd w:val="clear" w:color="auto" w:fill="FFFFFF"/>
          <w:vertAlign w:val="superscript"/>
        </w:rPr>
        <w:t>[</w:t>
      </w:r>
      <w:proofErr w:type="gramEnd"/>
      <w:r w:rsidR="00007B86" w:rsidRPr="00381D81">
        <w:rPr>
          <w:rFonts w:ascii="Book Antiqua" w:eastAsia="Times New Roman" w:hAnsi="Book Antiqua" w:cs="Times New Roman"/>
          <w:color w:val="000000"/>
          <w:shd w:val="clear" w:color="auto" w:fill="FFFFFF"/>
          <w:vertAlign w:val="superscript"/>
        </w:rPr>
        <w:t>1</w:t>
      </w:r>
      <w:r w:rsidR="00DD6ADB" w:rsidRPr="00381D81">
        <w:rPr>
          <w:rFonts w:ascii="Book Antiqua" w:eastAsia="Times New Roman" w:hAnsi="Book Antiqua" w:cs="Times New Roman"/>
          <w:color w:val="000000"/>
          <w:shd w:val="clear" w:color="auto" w:fill="FFFFFF"/>
          <w:vertAlign w:val="superscript"/>
        </w:rPr>
        <w:t>2</w:t>
      </w:r>
      <w:r w:rsidR="00906F1A" w:rsidRPr="00381D81">
        <w:rPr>
          <w:rFonts w:ascii="Book Antiqua" w:eastAsia="Times New Roman" w:hAnsi="Book Antiqua" w:cs="Times New Roman"/>
          <w:color w:val="000000"/>
          <w:shd w:val="clear" w:color="auto" w:fill="FFFFFF"/>
          <w:vertAlign w:val="superscript"/>
        </w:rPr>
        <w:t>2</w:t>
      </w:r>
      <w:r w:rsidR="00007B86" w:rsidRPr="00381D81">
        <w:rPr>
          <w:rFonts w:ascii="Book Antiqua" w:eastAsia="Times New Roman" w:hAnsi="Book Antiqua" w:cs="Times New Roman"/>
          <w:color w:val="000000"/>
          <w:shd w:val="clear" w:color="auto" w:fill="FFFFFF"/>
          <w:vertAlign w:val="superscript"/>
        </w:rPr>
        <w:t>]</w:t>
      </w:r>
      <w:r w:rsidR="00007B86" w:rsidRPr="00381D81">
        <w:rPr>
          <w:rFonts w:ascii="Book Antiqua" w:eastAsia="Times New Roman" w:hAnsi="Book Antiqua" w:cs="Times New Roman"/>
          <w:color w:val="000000"/>
          <w:shd w:val="clear" w:color="auto" w:fill="FFFFFF"/>
        </w:rPr>
        <w:t>.</w:t>
      </w:r>
      <w:r w:rsidR="008E7A01" w:rsidRPr="00381D81">
        <w:rPr>
          <w:rFonts w:ascii="Book Antiqua" w:eastAsia="Times New Roman" w:hAnsi="Book Antiqua" w:cs="Times New Roman"/>
          <w:color w:val="000000"/>
          <w:shd w:val="clear" w:color="auto" w:fill="FFFFFF"/>
        </w:rPr>
        <w:t xml:space="preserve"> However, interpretation is hampered by use of a variety of antioxidants at differi</w:t>
      </w:r>
      <w:r w:rsidR="00007B86" w:rsidRPr="00381D81">
        <w:rPr>
          <w:rFonts w:ascii="Book Antiqua" w:eastAsia="Times New Roman" w:hAnsi="Book Antiqua" w:cs="Times New Roman"/>
          <w:color w:val="000000"/>
          <w:shd w:val="clear" w:color="auto" w:fill="FFFFFF"/>
        </w:rPr>
        <w:t xml:space="preserve">ng concentrations and </w:t>
      </w:r>
      <w:proofErr w:type="gramStart"/>
      <w:r w:rsidR="00007B86" w:rsidRPr="00381D81">
        <w:rPr>
          <w:rFonts w:ascii="Book Antiqua" w:eastAsia="Times New Roman" w:hAnsi="Book Antiqua" w:cs="Times New Roman"/>
          <w:color w:val="000000"/>
          <w:shd w:val="clear" w:color="auto" w:fill="FFFFFF"/>
        </w:rPr>
        <w:t>durations</w:t>
      </w:r>
      <w:r w:rsidR="00007B86" w:rsidRPr="00381D81">
        <w:rPr>
          <w:rFonts w:ascii="Book Antiqua" w:eastAsia="Times New Roman" w:hAnsi="Book Antiqua" w:cs="Times New Roman"/>
          <w:color w:val="000000"/>
          <w:shd w:val="clear" w:color="auto" w:fill="FFFFFF"/>
          <w:vertAlign w:val="superscript"/>
        </w:rPr>
        <w:t>[</w:t>
      </w:r>
      <w:proofErr w:type="gramEnd"/>
      <w:r w:rsidR="00007B86" w:rsidRPr="00381D81">
        <w:rPr>
          <w:rFonts w:ascii="Book Antiqua" w:eastAsia="Times New Roman" w:hAnsi="Book Antiqua" w:cs="Times New Roman"/>
          <w:color w:val="000000"/>
          <w:shd w:val="clear" w:color="auto" w:fill="FFFFFF"/>
          <w:vertAlign w:val="superscript"/>
        </w:rPr>
        <w:t>14</w:t>
      </w:r>
      <w:r w:rsidR="00906F1A" w:rsidRPr="00381D81">
        <w:rPr>
          <w:rFonts w:ascii="Book Antiqua" w:eastAsia="Times New Roman" w:hAnsi="Book Antiqua" w:cs="Times New Roman"/>
          <w:color w:val="000000"/>
          <w:shd w:val="clear" w:color="auto" w:fill="FFFFFF"/>
          <w:vertAlign w:val="superscript"/>
        </w:rPr>
        <w:t>5</w:t>
      </w:r>
      <w:r w:rsidR="00007B86" w:rsidRPr="00381D81">
        <w:rPr>
          <w:rFonts w:ascii="Book Antiqua" w:eastAsia="Times New Roman" w:hAnsi="Book Antiqua" w:cs="Times New Roman"/>
          <w:color w:val="000000"/>
          <w:shd w:val="clear" w:color="auto" w:fill="FFFFFF"/>
          <w:vertAlign w:val="superscript"/>
        </w:rPr>
        <w:t>,14</w:t>
      </w:r>
      <w:r w:rsidR="00906F1A" w:rsidRPr="00381D81">
        <w:rPr>
          <w:rFonts w:ascii="Book Antiqua" w:eastAsia="Times New Roman" w:hAnsi="Book Antiqua" w:cs="Times New Roman"/>
          <w:color w:val="000000"/>
          <w:shd w:val="clear" w:color="auto" w:fill="FFFFFF"/>
          <w:vertAlign w:val="superscript"/>
        </w:rPr>
        <w:t>6</w:t>
      </w:r>
      <w:r w:rsidR="00007B86" w:rsidRPr="00381D81">
        <w:rPr>
          <w:rFonts w:ascii="Book Antiqua" w:eastAsia="Times New Roman" w:hAnsi="Book Antiqua" w:cs="Times New Roman"/>
          <w:color w:val="000000"/>
          <w:shd w:val="clear" w:color="auto" w:fill="FFFFFF"/>
          <w:vertAlign w:val="superscript"/>
        </w:rPr>
        <w:t>]</w:t>
      </w:r>
      <w:r w:rsidR="00007B86" w:rsidRPr="00381D81">
        <w:rPr>
          <w:rFonts w:ascii="Book Antiqua" w:eastAsia="Times New Roman" w:hAnsi="Book Antiqua" w:cs="Times New Roman"/>
          <w:color w:val="000000"/>
          <w:shd w:val="clear" w:color="auto" w:fill="FFFFFF"/>
        </w:rPr>
        <w:t xml:space="preserve">. </w:t>
      </w:r>
      <w:r w:rsidR="008E7A01" w:rsidRPr="00381D81">
        <w:rPr>
          <w:rFonts w:ascii="Book Antiqua" w:eastAsia="Times New Roman" w:hAnsi="Book Antiqua" w:cs="Times New Roman"/>
          <w:color w:val="000000"/>
          <w:shd w:val="clear" w:color="auto" w:fill="FFFFFF"/>
        </w:rPr>
        <w:t>A</w:t>
      </w:r>
      <w:r w:rsidRPr="00381D81">
        <w:rPr>
          <w:rFonts w:ascii="Book Antiqua" w:eastAsia="Times New Roman" w:hAnsi="Book Antiqua" w:cs="Times New Roman"/>
          <w:color w:val="000000"/>
          <w:shd w:val="clear" w:color="auto" w:fill="FFFFFF"/>
        </w:rPr>
        <w:t xml:space="preserve"> trial of long-term </w:t>
      </w:r>
      <w:r w:rsidR="008E7A01" w:rsidRPr="00381D81">
        <w:rPr>
          <w:rFonts w:ascii="Book Antiqua" w:eastAsia="Times New Roman" w:hAnsi="Book Antiqua" w:cs="Times New Roman"/>
          <w:color w:val="000000"/>
          <w:shd w:val="clear" w:color="auto" w:fill="FFFFFF"/>
        </w:rPr>
        <w:t xml:space="preserve">zinc </w:t>
      </w:r>
      <w:r w:rsidRPr="00381D81">
        <w:rPr>
          <w:rFonts w:ascii="Book Antiqua" w:eastAsia="Times New Roman" w:hAnsi="Book Antiqua" w:cs="Times New Roman"/>
          <w:color w:val="000000"/>
          <w:shd w:val="clear" w:color="auto" w:fill="FFFFFF"/>
        </w:rPr>
        <w:t>supplementation in ALD patients has demonstrated improvement</w:t>
      </w:r>
      <w:r w:rsidR="00007B86" w:rsidRPr="00381D81">
        <w:rPr>
          <w:rFonts w:ascii="Book Antiqua" w:eastAsia="Times New Roman" w:hAnsi="Book Antiqua" w:cs="Times New Roman"/>
          <w:color w:val="000000"/>
          <w:shd w:val="clear" w:color="auto" w:fill="FFFFFF"/>
        </w:rPr>
        <w:t xml:space="preserve">s in short-term immune </w:t>
      </w:r>
      <w:proofErr w:type="gramStart"/>
      <w:r w:rsidR="00007B86" w:rsidRPr="00381D81">
        <w:rPr>
          <w:rFonts w:ascii="Book Antiqua" w:eastAsia="Times New Roman" w:hAnsi="Book Antiqua" w:cs="Times New Roman"/>
          <w:color w:val="000000"/>
          <w:shd w:val="clear" w:color="auto" w:fill="FFFFFF"/>
        </w:rPr>
        <w:t>function</w:t>
      </w:r>
      <w:r w:rsidR="00007B86" w:rsidRPr="00381D81">
        <w:rPr>
          <w:rFonts w:ascii="Book Antiqua" w:eastAsia="Times New Roman" w:hAnsi="Book Antiqua" w:cs="Times New Roman"/>
          <w:color w:val="000000"/>
          <w:shd w:val="clear" w:color="auto" w:fill="FFFFFF"/>
          <w:vertAlign w:val="superscript"/>
        </w:rPr>
        <w:t>[</w:t>
      </w:r>
      <w:proofErr w:type="gramEnd"/>
      <w:r w:rsidR="00007B86" w:rsidRPr="00381D81">
        <w:rPr>
          <w:rFonts w:ascii="Book Antiqua" w:eastAsia="Times New Roman" w:hAnsi="Book Antiqua" w:cs="Times New Roman"/>
          <w:color w:val="000000"/>
          <w:shd w:val="clear" w:color="auto" w:fill="FFFFFF"/>
          <w:vertAlign w:val="superscript"/>
        </w:rPr>
        <w:t>1</w:t>
      </w:r>
      <w:r w:rsidR="00906F1A" w:rsidRPr="00381D81">
        <w:rPr>
          <w:rFonts w:ascii="Book Antiqua" w:eastAsia="Times New Roman" w:hAnsi="Book Antiqua" w:cs="Times New Roman"/>
          <w:color w:val="000000"/>
          <w:shd w:val="clear" w:color="auto" w:fill="FFFFFF"/>
          <w:vertAlign w:val="superscript"/>
        </w:rPr>
        <w:t>49</w:t>
      </w:r>
      <w:r w:rsidR="00007B86" w:rsidRPr="00381D81">
        <w:rPr>
          <w:rFonts w:ascii="Book Antiqua" w:eastAsia="Times New Roman" w:hAnsi="Book Antiqua" w:cs="Times New Roman"/>
          <w:color w:val="000000"/>
          <w:shd w:val="clear" w:color="auto" w:fill="FFFFFF"/>
          <w:vertAlign w:val="superscript"/>
        </w:rPr>
        <w:t>]</w:t>
      </w:r>
      <w:r w:rsidR="00664541"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 xml:space="preserve">with long-term clinical outcomes due to be reported shortly. Improved understanding of the role of trace elements in ALD and the </w:t>
      </w:r>
      <w:r w:rsidR="00D62B93" w:rsidRPr="00381D81">
        <w:rPr>
          <w:rFonts w:ascii="Book Antiqua" w:eastAsia="Times New Roman" w:hAnsi="Book Antiqua" w:cs="Times New Roman"/>
          <w:color w:val="000000"/>
          <w:shd w:val="clear" w:color="auto" w:fill="FFFFFF"/>
        </w:rPr>
        <w:t>optimal</w:t>
      </w:r>
      <w:r w:rsidRPr="00381D81">
        <w:rPr>
          <w:rFonts w:ascii="Book Antiqua" w:eastAsia="Times New Roman" w:hAnsi="Book Antiqua" w:cs="Times New Roman"/>
          <w:color w:val="000000"/>
          <w:shd w:val="clear" w:color="auto" w:fill="FFFFFF"/>
        </w:rPr>
        <w:t xml:space="preserve"> formulation and duration of treatment </w:t>
      </w:r>
      <w:r w:rsidR="006D7127" w:rsidRPr="00381D81">
        <w:rPr>
          <w:rFonts w:ascii="Book Antiqua" w:eastAsia="Times New Roman" w:hAnsi="Book Antiqua" w:cs="Times New Roman"/>
          <w:color w:val="000000"/>
          <w:shd w:val="clear" w:color="auto" w:fill="FFFFFF"/>
        </w:rPr>
        <w:t>is</w:t>
      </w:r>
      <w:r w:rsidRPr="00381D81">
        <w:rPr>
          <w:rFonts w:ascii="Book Antiqua" w:eastAsia="Times New Roman" w:hAnsi="Book Antiqua" w:cs="Times New Roman"/>
          <w:color w:val="000000"/>
          <w:shd w:val="clear" w:color="auto" w:fill="FFFFFF"/>
        </w:rPr>
        <w:t xml:space="preserve"> required.</w:t>
      </w:r>
    </w:p>
    <w:p w14:paraId="0C129EB7" w14:textId="77777777" w:rsidR="00E33697" w:rsidRPr="00381D81" w:rsidRDefault="00E33697" w:rsidP="00381D81">
      <w:pPr>
        <w:spacing w:line="360" w:lineRule="auto"/>
        <w:jc w:val="both"/>
        <w:rPr>
          <w:rFonts w:ascii="Book Antiqua" w:eastAsia="Times New Roman" w:hAnsi="Book Antiqua" w:cs="Times New Roman"/>
          <w:color w:val="000000"/>
          <w:shd w:val="clear" w:color="auto" w:fill="FFFFFF"/>
        </w:rPr>
      </w:pPr>
    </w:p>
    <w:p w14:paraId="3A8E6D4A" w14:textId="01AF33AE" w:rsidR="006646E9" w:rsidRPr="00FB1F0A" w:rsidRDefault="00FB1F0A" w:rsidP="00381D81">
      <w:pPr>
        <w:spacing w:line="360" w:lineRule="auto"/>
        <w:jc w:val="both"/>
        <w:rPr>
          <w:rFonts w:ascii="Book Antiqua" w:eastAsia="Times New Roman" w:hAnsi="Book Antiqua" w:cs="Times New Roman"/>
          <w:color w:val="000000"/>
          <w:u w:val="single"/>
          <w:shd w:val="clear" w:color="auto" w:fill="FFFFFF"/>
        </w:rPr>
      </w:pPr>
      <w:r w:rsidRPr="00FB1F0A">
        <w:rPr>
          <w:rFonts w:ascii="Book Antiqua" w:eastAsia="Times New Roman" w:hAnsi="Book Antiqua" w:cs="Times New Roman"/>
          <w:b/>
          <w:bCs/>
          <w:color w:val="000000"/>
          <w:u w:val="single"/>
          <w:shd w:val="clear" w:color="auto" w:fill="FFFFFF"/>
        </w:rPr>
        <w:t>EPIGENETIC REGULATION</w:t>
      </w:r>
      <w:r w:rsidRPr="00FB1F0A">
        <w:rPr>
          <w:rFonts w:ascii="Book Antiqua" w:eastAsia="Times New Roman" w:hAnsi="Book Antiqua" w:cs="Times New Roman"/>
          <w:color w:val="000000"/>
          <w:u w:val="single"/>
          <w:shd w:val="clear" w:color="auto" w:fill="FFFFFF"/>
        </w:rPr>
        <w:t xml:space="preserve"> </w:t>
      </w:r>
    </w:p>
    <w:p w14:paraId="1957B62F" w14:textId="73937008" w:rsidR="005C1024" w:rsidRPr="00381D81" w:rsidRDefault="00C0024D" w:rsidP="00381D81">
      <w:pPr>
        <w:spacing w:line="360" w:lineRule="auto"/>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 xml:space="preserve">Oxidative stress </w:t>
      </w:r>
      <w:r w:rsidR="00C63C21" w:rsidRPr="00381D81">
        <w:rPr>
          <w:rFonts w:ascii="Book Antiqua" w:eastAsia="Times New Roman" w:hAnsi="Book Antiqua" w:cs="Times New Roman"/>
          <w:color w:val="000000"/>
          <w:shd w:val="clear" w:color="auto" w:fill="FFFFFF"/>
        </w:rPr>
        <w:t xml:space="preserve">reduces </w:t>
      </w:r>
      <w:r w:rsidRPr="00381D81">
        <w:rPr>
          <w:rFonts w:ascii="Book Antiqua" w:eastAsia="Times New Roman" w:hAnsi="Book Antiqua" w:cs="Times New Roman"/>
          <w:color w:val="000000"/>
          <w:shd w:val="clear" w:color="auto" w:fill="FFFFFF"/>
        </w:rPr>
        <w:t xml:space="preserve">HDAC expression </w:t>
      </w:r>
      <w:r w:rsidRPr="006F4388">
        <w:rPr>
          <w:rFonts w:ascii="Book Antiqua" w:eastAsia="Times New Roman" w:hAnsi="Book Antiqua" w:cs="Times New Roman"/>
          <w:i/>
          <w:iCs/>
          <w:color w:val="000000"/>
          <w:shd w:val="clear" w:color="auto" w:fill="FFFFFF"/>
        </w:rPr>
        <w:t>via</w:t>
      </w:r>
      <w:r w:rsidRPr="00381D81">
        <w:rPr>
          <w:rFonts w:ascii="Book Antiqua" w:eastAsia="Times New Roman" w:hAnsi="Book Antiqua" w:cs="Times New Roman"/>
          <w:color w:val="000000"/>
          <w:shd w:val="clear" w:color="auto" w:fill="FFFFFF"/>
        </w:rPr>
        <w:t xml:space="preserve"> PI3</w:t>
      </w:r>
      <w:r w:rsidR="00C63C21" w:rsidRPr="00381D81">
        <w:rPr>
          <w:rFonts w:ascii="Book Antiqua" w:eastAsia="Times New Roman" w:hAnsi="Book Antiqua" w:cs="Times New Roman"/>
          <w:color w:val="000000"/>
          <w:shd w:val="clear" w:color="auto" w:fill="FFFFFF"/>
        </w:rPr>
        <w:t>K</w:t>
      </w:r>
      <w:r w:rsidR="00D62B93" w:rsidRPr="00381D81">
        <w:rPr>
          <w:rFonts w:ascii="Book Antiqua" w:eastAsia="Times New Roman" w:hAnsi="Book Antiqua" w:cs="Times New Roman"/>
          <w:color w:val="000000"/>
          <w:shd w:val="clear" w:color="auto" w:fill="FFFFFF"/>
        </w:rPr>
        <w:t>δ</w:t>
      </w:r>
      <w:r w:rsidRPr="00381D81">
        <w:rPr>
          <w:rFonts w:ascii="Book Antiqua" w:eastAsia="Times New Roman" w:hAnsi="Book Antiqua" w:cs="Times New Roman"/>
          <w:color w:val="000000"/>
          <w:shd w:val="clear" w:color="auto" w:fill="FFFFFF"/>
        </w:rPr>
        <w:t xml:space="preserve"> activation resulting in increased expression of pro-inflammatory genes. </w:t>
      </w:r>
      <w:r w:rsidR="006646E9" w:rsidRPr="00381D81">
        <w:rPr>
          <w:rFonts w:ascii="Book Antiqua" w:eastAsia="Times New Roman" w:hAnsi="Book Antiqua" w:cs="Times New Roman"/>
          <w:color w:val="000000"/>
          <w:shd w:val="clear" w:color="auto" w:fill="FFFFFF"/>
        </w:rPr>
        <w:t xml:space="preserve">Studies targeting HDACs have yet to be performed in patients with ALD. </w:t>
      </w:r>
      <w:r w:rsidR="00C63C21" w:rsidRPr="00381D81">
        <w:rPr>
          <w:rFonts w:ascii="Book Antiqua" w:eastAsia="Times New Roman" w:hAnsi="Book Antiqua" w:cs="Times New Roman"/>
          <w:color w:val="000000"/>
          <w:shd w:val="clear" w:color="auto" w:fill="FFFFFF"/>
        </w:rPr>
        <w:t xml:space="preserve">Although </w:t>
      </w:r>
      <w:r w:rsidR="00C63C21" w:rsidRPr="00381D81">
        <w:rPr>
          <w:rFonts w:ascii="Book Antiqua" w:eastAsia="Times New Roman" w:hAnsi="Book Antiqua" w:cs="Times New Roman"/>
          <w:i/>
          <w:color w:val="000000"/>
          <w:shd w:val="clear" w:color="auto" w:fill="FFFFFF"/>
        </w:rPr>
        <w:t>in vitro</w:t>
      </w:r>
      <w:r w:rsidR="00C63C21" w:rsidRPr="00381D81">
        <w:rPr>
          <w:rFonts w:ascii="Book Antiqua" w:eastAsia="Times New Roman" w:hAnsi="Book Antiqua" w:cs="Times New Roman"/>
          <w:color w:val="000000"/>
          <w:shd w:val="clear" w:color="auto" w:fill="FFFFFF"/>
        </w:rPr>
        <w:t xml:space="preserve"> studies suggest an antioxidant effect of HDAC inhibition with upregulation of Nrf2 </w:t>
      </w:r>
      <w:proofErr w:type="gramStart"/>
      <w:r w:rsidR="00C63C21" w:rsidRPr="00381D81">
        <w:rPr>
          <w:rFonts w:ascii="Book Antiqua" w:eastAsia="Times New Roman" w:hAnsi="Book Antiqua" w:cs="Times New Roman"/>
          <w:color w:val="000000"/>
          <w:shd w:val="clear" w:color="auto" w:fill="FFFFFF"/>
        </w:rPr>
        <w:t>expressio</w:t>
      </w:r>
      <w:r w:rsidR="00007B86" w:rsidRPr="00381D81">
        <w:rPr>
          <w:rFonts w:ascii="Book Antiqua" w:eastAsia="Times New Roman" w:hAnsi="Book Antiqua" w:cs="Times New Roman"/>
          <w:color w:val="000000"/>
          <w:shd w:val="clear" w:color="auto" w:fill="FFFFFF"/>
        </w:rPr>
        <w:t>n</w:t>
      </w:r>
      <w:r w:rsidR="00007B86" w:rsidRPr="00381D81">
        <w:rPr>
          <w:rFonts w:ascii="Book Antiqua" w:eastAsia="Times New Roman" w:hAnsi="Book Antiqua" w:cs="Times New Roman"/>
          <w:color w:val="000000"/>
          <w:shd w:val="clear" w:color="auto" w:fill="FFFFFF"/>
          <w:vertAlign w:val="superscript"/>
        </w:rPr>
        <w:t>[</w:t>
      </w:r>
      <w:proofErr w:type="gramEnd"/>
      <w:r w:rsidR="00007B86" w:rsidRPr="00381D81">
        <w:rPr>
          <w:rFonts w:ascii="Book Antiqua" w:eastAsia="Times New Roman" w:hAnsi="Book Antiqua" w:cs="Times New Roman"/>
          <w:color w:val="000000"/>
          <w:shd w:val="clear" w:color="auto" w:fill="FFFFFF"/>
          <w:vertAlign w:val="superscript"/>
        </w:rPr>
        <w:t>1</w:t>
      </w:r>
      <w:r w:rsidR="00CA7B91" w:rsidRPr="00381D81">
        <w:rPr>
          <w:rFonts w:ascii="Book Antiqua" w:eastAsia="Times New Roman" w:hAnsi="Book Antiqua" w:cs="Times New Roman"/>
          <w:color w:val="000000"/>
          <w:shd w:val="clear" w:color="auto" w:fill="FFFFFF"/>
          <w:vertAlign w:val="superscript"/>
        </w:rPr>
        <w:t>38</w:t>
      </w:r>
      <w:r w:rsidR="00007B86" w:rsidRPr="00381D81">
        <w:rPr>
          <w:rFonts w:ascii="Book Antiqua" w:eastAsia="Times New Roman" w:hAnsi="Book Antiqua" w:cs="Times New Roman"/>
          <w:color w:val="000000"/>
          <w:shd w:val="clear" w:color="auto" w:fill="FFFFFF"/>
          <w:vertAlign w:val="superscript"/>
        </w:rPr>
        <w:t>]</w:t>
      </w:r>
      <w:r w:rsidR="00C63C21" w:rsidRPr="00381D81">
        <w:rPr>
          <w:rFonts w:ascii="Book Antiqua" w:eastAsia="Times New Roman" w:hAnsi="Book Antiqua" w:cs="Times New Roman"/>
          <w:color w:val="000000"/>
          <w:shd w:val="clear" w:color="auto" w:fill="FFFFFF"/>
        </w:rPr>
        <w:t>, HDAC inhibitors approved for use in the treatment of cancer induce cell cycle arrest, apoptosis and oxidative stress in cance</w:t>
      </w:r>
      <w:r w:rsidR="00007B86" w:rsidRPr="00381D81">
        <w:rPr>
          <w:rFonts w:ascii="Book Antiqua" w:eastAsia="Times New Roman" w:hAnsi="Book Antiqua" w:cs="Times New Roman"/>
          <w:color w:val="000000"/>
          <w:shd w:val="clear" w:color="auto" w:fill="FFFFFF"/>
        </w:rPr>
        <w:t xml:space="preserve">r cells which </w:t>
      </w:r>
      <w:r w:rsidR="00007B86" w:rsidRPr="00381D81">
        <w:rPr>
          <w:rFonts w:ascii="Book Antiqua" w:eastAsia="Times New Roman" w:hAnsi="Book Antiqua" w:cs="Times New Roman"/>
          <w:color w:val="000000"/>
          <w:shd w:val="clear" w:color="auto" w:fill="FFFFFF"/>
        </w:rPr>
        <w:lastRenderedPageBreak/>
        <w:t>overexpress HDAC</w:t>
      </w:r>
      <w:r w:rsidR="00007B86" w:rsidRPr="00381D81">
        <w:rPr>
          <w:rFonts w:ascii="Book Antiqua" w:eastAsia="Times New Roman" w:hAnsi="Book Antiqua" w:cs="Times New Roman"/>
          <w:color w:val="000000"/>
          <w:shd w:val="clear" w:color="auto" w:fill="FFFFFF"/>
          <w:vertAlign w:val="superscript"/>
        </w:rPr>
        <w:t>[15</w:t>
      </w:r>
      <w:r w:rsidR="00CA7B91" w:rsidRPr="00381D81">
        <w:rPr>
          <w:rFonts w:ascii="Book Antiqua" w:eastAsia="Times New Roman" w:hAnsi="Book Antiqua" w:cs="Times New Roman"/>
          <w:color w:val="000000"/>
          <w:shd w:val="clear" w:color="auto" w:fill="FFFFFF"/>
          <w:vertAlign w:val="superscript"/>
        </w:rPr>
        <w:t>0</w:t>
      </w:r>
      <w:r w:rsidR="00007B86" w:rsidRPr="00381D81">
        <w:rPr>
          <w:rFonts w:ascii="Book Antiqua" w:eastAsia="Times New Roman" w:hAnsi="Book Antiqua" w:cs="Times New Roman"/>
          <w:color w:val="000000"/>
          <w:shd w:val="clear" w:color="auto" w:fill="FFFFFF"/>
          <w:vertAlign w:val="superscript"/>
        </w:rPr>
        <w:t>]</w:t>
      </w:r>
      <w:r w:rsidR="00C63C21" w:rsidRPr="00381D81">
        <w:rPr>
          <w:rFonts w:ascii="Book Antiqua" w:eastAsia="Times New Roman" w:hAnsi="Book Antiqua" w:cs="Times New Roman"/>
          <w:color w:val="000000"/>
          <w:shd w:val="clear" w:color="auto" w:fill="FFFFFF"/>
        </w:rPr>
        <w:t xml:space="preserve">. The effect of HDAC inhibitors in the context of ALD requires careful </w:t>
      </w:r>
      <w:r w:rsidR="00C63C21" w:rsidRPr="00381D81">
        <w:rPr>
          <w:rFonts w:ascii="Book Antiqua" w:eastAsia="Times New Roman" w:hAnsi="Book Antiqua" w:cs="Times New Roman"/>
          <w:i/>
          <w:color w:val="000000"/>
          <w:shd w:val="clear" w:color="auto" w:fill="FFFFFF"/>
        </w:rPr>
        <w:t>in vitro</w:t>
      </w:r>
      <w:r w:rsidR="00C63C21" w:rsidRPr="00381D81">
        <w:rPr>
          <w:rFonts w:ascii="Book Antiqua" w:eastAsia="Times New Roman" w:hAnsi="Book Antiqua" w:cs="Times New Roman"/>
          <w:color w:val="000000"/>
          <w:shd w:val="clear" w:color="auto" w:fill="FFFFFF"/>
        </w:rPr>
        <w:t xml:space="preserve"> confirmation before clinical translation. However, targeting PI3Kδ</w:t>
      </w:r>
      <w:r w:rsidR="002F7EEF" w:rsidRPr="00381D81">
        <w:rPr>
          <w:rFonts w:ascii="Book Antiqua" w:eastAsia="Times New Roman" w:hAnsi="Book Antiqua" w:cs="Times New Roman"/>
          <w:color w:val="000000"/>
          <w:shd w:val="clear" w:color="auto" w:fill="FFFFFF"/>
        </w:rPr>
        <w:t xml:space="preserve"> is a more appealing strategy with evidence from the respiratory field that specific inhibitors reduce oxidative stress </w:t>
      </w:r>
      <w:r w:rsidR="002F7EEF" w:rsidRPr="00381D81">
        <w:rPr>
          <w:rFonts w:ascii="Book Antiqua" w:eastAsia="Times New Roman" w:hAnsi="Book Antiqua" w:cs="Times New Roman"/>
          <w:i/>
          <w:color w:val="000000"/>
          <w:shd w:val="clear" w:color="auto" w:fill="FFFFFF"/>
        </w:rPr>
        <w:t>in vitro</w:t>
      </w:r>
      <w:r w:rsidR="002F7EEF" w:rsidRPr="00381D81">
        <w:rPr>
          <w:rFonts w:ascii="Book Antiqua" w:eastAsia="Times New Roman" w:hAnsi="Book Antiqua" w:cs="Times New Roman"/>
          <w:color w:val="000000"/>
          <w:shd w:val="clear" w:color="auto" w:fill="FFFFFF"/>
        </w:rPr>
        <w:t xml:space="preserve"> and </w:t>
      </w:r>
      <w:r w:rsidR="002F7EEF" w:rsidRPr="00381D81">
        <w:rPr>
          <w:rFonts w:ascii="Book Antiqua" w:eastAsia="Times New Roman" w:hAnsi="Book Antiqua" w:cs="Times New Roman"/>
          <w:i/>
          <w:color w:val="000000"/>
          <w:shd w:val="clear" w:color="auto" w:fill="FFFFFF"/>
        </w:rPr>
        <w:t xml:space="preserve">in </w:t>
      </w:r>
      <w:proofErr w:type="gramStart"/>
      <w:r w:rsidR="002F7EEF" w:rsidRPr="00381D81">
        <w:rPr>
          <w:rFonts w:ascii="Book Antiqua" w:eastAsia="Times New Roman" w:hAnsi="Book Antiqua" w:cs="Times New Roman"/>
          <w:i/>
          <w:color w:val="000000"/>
          <w:shd w:val="clear" w:color="auto" w:fill="FFFFFF"/>
        </w:rPr>
        <w:t>vivo</w:t>
      </w:r>
      <w:r w:rsidR="00007B86" w:rsidRPr="00381D81">
        <w:rPr>
          <w:rFonts w:ascii="Book Antiqua" w:eastAsia="Times New Roman" w:hAnsi="Book Antiqua" w:cs="Times New Roman"/>
          <w:color w:val="000000"/>
          <w:shd w:val="clear" w:color="auto" w:fill="FFFFFF"/>
          <w:vertAlign w:val="superscript"/>
        </w:rPr>
        <w:t>[</w:t>
      </w:r>
      <w:proofErr w:type="gramEnd"/>
      <w:r w:rsidR="00007B86" w:rsidRPr="00381D81">
        <w:rPr>
          <w:rFonts w:ascii="Book Antiqua" w:eastAsia="Times New Roman" w:hAnsi="Book Antiqua" w:cs="Times New Roman"/>
          <w:color w:val="000000"/>
          <w:shd w:val="clear" w:color="auto" w:fill="FFFFFF"/>
          <w:vertAlign w:val="superscript"/>
        </w:rPr>
        <w:t>1</w:t>
      </w:r>
      <w:r w:rsidR="0027368E" w:rsidRPr="00381D81">
        <w:rPr>
          <w:rFonts w:ascii="Book Antiqua" w:eastAsia="Times New Roman" w:hAnsi="Book Antiqua" w:cs="Times New Roman"/>
          <w:color w:val="000000"/>
          <w:shd w:val="clear" w:color="auto" w:fill="FFFFFF"/>
          <w:vertAlign w:val="superscript"/>
        </w:rPr>
        <w:t>3</w:t>
      </w:r>
      <w:r w:rsidR="00906F1A" w:rsidRPr="00381D81">
        <w:rPr>
          <w:rFonts w:ascii="Book Antiqua" w:eastAsia="Times New Roman" w:hAnsi="Book Antiqua" w:cs="Times New Roman"/>
          <w:color w:val="000000"/>
          <w:shd w:val="clear" w:color="auto" w:fill="FFFFFF"/>
          <w:vertAlign w:val="superscript"/>
        </w:rPr>
        <w:t>2</w:t>
      </w:r>
      <w:r w:rsidR="00007B86" w:rsidRPr="00381D81">
        <w:rPr>
          <w:rFonts w:ascii="Book Antiqua" w:eastAsia="Times New Roman" w:hAnsi="Book Antiqua" w:cs="Times New Roman"/>
          <w:color w:val="000000"/>
          <w:shd w:val="clear" w:color="auto" w:fill="FFFFFF"/>
          <w:vertAlign w:val="superscript"/>
        </w:rPr>
        <w:t>]</w:t>
      </w:r>
      <w:r w:rsidR="00007B86" w:rsidRPr="00381D81">
        <w:rPr>
          <w:rFonts w:ascii="Book Antiqua" w:eastAsia="Times New Roman" w:hAnsi="Book Antiqua" w:cs="Times New Roman"/>
          <w:color w:val="000000"/>
          <w:shd w:val="clear" w:color="auto" w:fill="FFFFFF"/>
        </w:rPr>
        <w:t>.</w:t>
      </w:r>
      <w:r w:rsidR="00C63C21" w:rsidRPr="00381D81">
        <w:rPr>
          <w:rFonts w:ascii="Book Antiqua" w:eastAsia="Times New Roman" w:hAnsi="Book Antiqua" w:cs="Times New Roman"/>
          <w:color w:val="000000"/>
          <w:shd w:val="clear" w:color="auto" w:fill="FFFFFF"/>
        </w:rPr>
        <w:t xml:space="preserve"> </w:t>
      </w:r>
    </w:p>
    <w:p w14:paraId="78F4BBBF" w14:textId="77777777" w:rsidR="004E3C3E" w:rsidRPr="00381D81" w:rsidRDefault="004E3C3E" w:rsidP="00381D81">
      <w:pPr>
        <w:spacing w:line="360" w:lineRule="auto"/>
        <w:jc w:val="both"/>
        <w:rPr>
          <w:rFonts w:ascii="Book Antiqua" w:eastAsia="Times New Roman" w:hAnsi="Book Antiqua" w:cs="Times New Roman"/>
          <w:color w:val="000000"/>
          <w:shd w:val="clear" w:color="auto" w:fill="FFFFFF"/>
        </w:rPr>
      </w:pPr>
    </w:p>
    <w:p w14:paraId="05801979" w14:textId="19CF8BB8" w:rsidR="0054055C" w:rsidRPr="00FB1F0A" w:rsidRDefault="00FB1F0A" w:rsidP="00381D81">
      <w:pPr>
        <w:shd w:val="clear" w:color="auto" w:fill="FFFFFF"/>
        <w:spacing w:line="360" w:lineRule="auto"/>
        <w:jc w:val="both"/>
        <w:rPr>
          <w:rFonts w:ascii="Book Antiqua" w:eastAsia="Times New Roman" w:hAnsi="Book Antiqua" w:cs="Times New Roman"/>
          <w:b/>
          <w:color w:val="000000"/>
          <w:u w:val="single"/>
          <w:shd w:val="clear" w:color="auto" w:fill="FFFFFF"/>
        </w:rPr>
      </w:pPr>
      <w:r w:rsidRPr="00FB1F0A">
        <w:rPr>
          <w:rFonts w:ascii="Book Antiqua" w:eastAsia="Times New Roman" w:hAnsi="Book Antiqua" w:cs="Times New Roman"/>
          <w:b/>
          <w:color w:val="000000"/>
          <w:u w:val="single"/>
          <w:shd w:val="clear" w:color="auto" w:fill="FFFFFF"/>
        </w:rPr>
        <w:t xml:space="preserve">CONCLUSION </w:t>
      </w:r>
    </w:p>
    <w:p w14:paraId="09D1EA4A" w14:textId="6FB4C741" w:rsidR="00BD1F54" w:rsidRPr="00381D81" w:rsidRDefault="00BD1F54" w:rsidP="00381D81">
      <w:pPr>
        <w:shd w:val="clear" w:color="auto" w:fill="FFFFFF"/>
        <w:spacing w:line="360" w:lineRule="auto"/>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 xml:space="preserve">Alcohol is a major global healthcare and economic burden and is a growing cause of chronic liver disease. However, there are currently no effective therapies to treat ALD. Oxidative stress is involved in multiple aspects of ALD pathogenesis </w:t>
      </w:r>
      <w:r w:rsidR="00C0024D" w:rsidRPr="00381D81">
        <w:rPr>
          <w:rFonts w:ascii="Book Antiqua" w:eastAsia="Times New Roman" w:hAnsi="Book Antiqua" w:cs="Times New Roman"/>
          <w:color w:val="000000"/>
          <w:shd w:val="clear" w:color="auto" w:fill="FFFFFF"/>
        </w:rPr>
        <w:t>(</w:t>
      </w:r>
      <w:r w:rsidR="00FB7C28" w:rsidRPr="00381D81">
        <w:rPr>
          <w:rFonts w:ascii="Book Antiqua" w:eastAsia="Times New Roman" w:hAnsi="Book Antiqua" w:cs="Times New Roman"/>
          <w:color w:val="000000"/>
          <w:shd w:val="clear" w:color="auto" w:fill="FFFFFF"/>
        </w:rPr>
        <w:t>F</w:t>
      </w:r>
      <w:r w:rsidR="00C0024D" w:rsidRPr="00381D81">
        <w:rPr>
          <w:rFonts w:ascii="Book Antiqua" w:eastAsia="Times New Roman" w:hAnsi="Book Antiqua" w:cs="Times New Roman"/>
          <w:color w:val="000000"/>
          <w:shd w:val="clear" w:color="auto" w:fill="FFFFFF"/>
        </w:rPr>
        <w:t>igure 5)</w:t>
      </w:r>
      <w:r w:rsidRPr="00381D81">
        <w:rPr>
          <w:rFonts w:ascii="Book Antiqua" w:eastAsia="Times New Roman" w:hAnsi="Book Antiqua" w:cs="Times New Roman"/>
          <w:color w:val="000000"/>
          <w:shd w:val="clear" w:color="auto" w:fill="FFFFFF"/>
        </w:rPr>
        <w:t xml:space="preserve">. Chronic alcohol consumption results in the saturation of the ADH pathway and increased CYP2E1-mediated alcohol metabolism. This leads to the generation of reactive species including MAA, HNE, lipid hydroperoxides, RNS and ROS, which cause hepatic damage </w:t>
      </w:r>
      <w:r w:rsidRPr="006F4388">
        <w:rPr>
          <w:rFonts w:ascii="Book Antiqua" w:eastAsia="Times New Roman" w:hAnsi="Book Antiqua" w:cs="Times New Roman"/>
          <w:i/>
          <w:iCs/>
          <w:color w:val="000000"/>
          <w:shd w:val="clear" w:color="auto" w:fill="FFFFFF"/>
        </w:rPr>
        <w:t>via</w:t>
      </w:r>
      <w:r w:rsidRPr="00381D81">
        <w:rPr>
          <w:rFonts w:ascii="Book Antiqua" w:eastAsia="Times New Roman" w:hAnsi="Book Antiqua" w:cs="Times New Roman"/>
          <w:color w:val="000000"/>
          <w:shd w:val="clear" w:color="auto" w:fill="FFFFFF"/>
        </w:rPr>
        <w:t xml:space="preserve"> lipid and protein peroxidation, adduct formation and cellular hyper-regulation. Similar damage occurs in hepatic mitochondria with ROS inducing structural and functional damage. ROS cause oxidative damage through multiple mechanisms: </w:t>
      </w:r>
      <w:r w:rsidR="00EE37FA">
        <w:rPr>
          <w:rFonts w:ascii="Book Antiqua" w:eastAsia="宋体" w:hAnsi="Book Antiqua" w:cs="Times New Roman" w:hint="eastAsia"/>
          <w:color w:val="000000"/>
          <w:shd w:val="clear" w:color="auto" w:fill="FFFFFF"/>
          <w:lang w:eastAsia="zh-CN"/>
        </w:rPr>
        <w:t>P</w:t>
      </w:r>
      <w:r w:rsidRPr="00381D81">
        <w:rPr>
          <w:rFonts w:ascii="Book Antiqua" w:eastAsia="Times New Roman" w:hAnsi="Book Antiqua" w:cs="Times New Roman"/>
          <w:color w:val="000000"/>
          <w:shd w:val="clear" w:color="auto" w:fill="FFFFFF"/>
        </w:rPr>
        <w:t xml:space="preserve">romoting cell death </w:t>
      </w:r>
      <w:r w:rsidRPr="006F4388">
        <w:rPr>
          <w:rFonts w:ascii="Book Antiqua" w:eastAsia="Times New Roman" w:hAnsi="Book Antiqua" w:cs="Times New Roman"/>
          <w:i/>
          <w:iCs/>
          <w:color w:val="000000"/>
          <w:shd w:val="clear" w:color="auto" w:fill="FFFFFF"/>
        </w:rPr>
        <w:t>via</w:t>
      </w:r>
      <w:r w:rsidRPr="00381D81">
        <w:rPr>
          <w:rFonts w:ascii="Book Antiqua" w:eastAsia="Times New Roman" w:hAnsi="Book Antiqua" w:cs="Times New Roman"/>
          <w:color w:val="000000"/>
          <w:shd w:val="clear" w:color="auto" w:fill="FFFFFF"/>
        </w:rPr>
        <w:t xml:space="preserve"> protein mediators</w:t>
      </w:r>
      <w:r w:rsidR="00C0024D" w:rsidRPr="00381D81">
        <w:rPr>
          <w:rFonts w:ascii="Book Antiqua" w:eastAsia="Times New Roman" w:hAnsi="Book Antiqua" w:cs="Times New Roman"/>
          <w:color w:val="000000"/>
          <w:shd w:val="clear" w:color="auto" w:fill="FFFFFF"/>
        </w:rPr>
        <w:t>,</w:t>
      </w:r>
      <w:r w:rsidRPr="00381D81">
        <w:rPr>
          <w:rFonts w:ascii="Book Antiqua" w:eastAsia="Times New Roman" w:hAnsi="Book Antiqua" w:cs="Times New Roman"/>
          <w:color w:val="000000"/>
          <w:shd w:val="clear" w:color="auto" w:fill="FFFFFF"/>
        </w:rPr>
        <w:t xml:space="preserve"> increasing and sustaining the upregulation of pro-inflammatory mediators</w:t>
      </w:r>
      <w:r w:rsidR="00C0024D" w:rsidRPr="00381D81">
        <w:rPr>
          <w:rFonts w:ascii="Book Antiqua" w:eastAsia="Times New Roman" w:hAnsi="Book Antiqua" w:cs="Times New Roman"/>
          <w:color w:val="000000"/>
          <w:shd w:val="clear" w:color="auto" w:fill="FFFFFF"/>
        </w:rPr>
        <w:t>,</w:t>
      </w:r>
      <w:r w:rsidRPr="00381D81">
        <w:rPr>
          <w:rFonts w:ascii="Book Antiqua" w:eastAsia="Times New Roman" w:hAnsi="Book Antiqua" w:cs="Times New Roman"/>
          <w:color w:val="000000"/>
          <w:shd w:val="clear" w:color="auto" w:fill="FFFFFF"/>
        </w:rPr>
        <w:t xml:space="preserve"> as well as inducing multiple epigenetic modifications</w:t>
      </w:r>
      <w:r w:rsidR="00C0024D" w:rsidRPr="00381D81">
        <w:rPr>
          <w:rFonts w:ascii="Book Antiqua" w:eastAsia="Times New Roman" w:hAnsi="Book Antiqua" w:cs="Times New Roman"/>
          <w:color w:val="000000"/>
          <w:shd w:val="clear" w:color="auto" w:fill="FFFFFF"/>
        </w:rPr>
        <w:t>.</w:t>
      </w:r>
      <w:r w:rsidRPr="00381D81">
        <w:rPr>
          <w:rFonts w:ascii="Book Antiqua" w:eastAsia="Times New Roman" w:hAnsi="Book Antiqua" w:cs="Times New Roman"/>
          <w:color w:val="000000"/>
          <w:shd w:val="clear" w:color="auto" w:fill="FFFFFF"/>
        </w:rPr>
        <w:t xml:space="preserve"> </w:t>
      </w:r>
    </w:p>
    <w:p w14:paraId="2143A890" w14:textId="4A2FDFB2" w:rsidR="00D62B93" w:rsidRPr="00381D81" w:rsidRDefault="00D62B93" w:rsidP="00381D81">
      <w:pPr>
        <w:spacing w:line="360" w:lineRule="auto"/>
        <w:jc w:val="both"/>
        <w:rPr>
          <w:rFonts w:ascii="Book Antiqua" w:hAnsi="Book Antiqua" w:cs="Times New Roman"/>
          <w:b/>
          <w:color w:val="000000"/>
        </w:rPr>
      </w:pPr>
    </w:p>
    <w:p w14:paraId="7EB40FD8" w14:textId="4D039DC5" w:rsidR="009820F3" w:rsidRPr="00381D81" w:rsidRDefault="00FB1F0A" w:rsidP="00381D81">
      <w:pPr>
        <w:shd w:val="clear" w:color="auto" w:fill="FFFFFF"/>
        <w:spacing w:line="360" w:lineRule="auto"/>
        <w:jc w:val="both"/>
        <w:rPr>
          <w:rFonts w:ascii="Book Antiqua" w:hAnsi="Book Antiqua" w:cs="Times New Roman"/>
          <w:b/>
          <w:color w:val="000000"/>
        </w:rPr>
      </w:pPr>
      <w:r w:rsidRPr="00381D81">
        <w:rPr>
          <w:rFonts w:ascii="Book Antiqua" w:hAnsi="Book Antiqua" w:cs="Times New Roman"/>
          <w:b/>
          <w:color w:val="000000"/>
        </w:rPr>
        <w:t>REFERENCES</w:t>
      </w:r>
    </w:p>
    <w:p w14:paraId="69FDC654" w14:textId="77777777" w:rsidR="00F0457A" w:rsidRPr="00243018" w:rsidRDefault="00F0457A" w:rsidP="00F0457A">
      <w:pPr>
        <w:spacing w:line="360" w:lineRule="auto"/>
        <w:jc w:val="both"/>
        <w:rPr>
          <w:rFonts w:ascii="Book Antiqua" w:hAnsi="Book Antiqua"/>
        </w:rPr>
      </w:pPr>
      <w:bookmarkStart w:id="62" w:name="OLE_LINK1548"/>
      <w:bookmarkStart w:id="63" w:name="OLE_LINK1549"/>
      <w:r w:rsidRPr="00243018">
        <w:rPr>
          <w:rFonts w:ascii="Book Antiqua" w:hAnsi="Book Antiqua"/>
        </w:rPr>
        <w:t xml:space="preserve">1 </w:t>
      </w:r>
      <w:proofErr w:type="spellStart"/>
      <w:r w:rsidRPr="00243018">
        <w:rPr>
          <w:rFonts w:ascii="Book Antiqua" w:hAnsi="Book Antiqua"/>
          <w:b/>
        </w:rPr>
        <w:t>Pimpin</w:t>
      </w:r>
      <w:proofErr w:type="spellEnd"/>
      <w:r w:rsidRPr="00243018">
        <w:rPr>
          <w:rFonts w:ascii="Book Antiqua" w:hAnsi="Book Antiqua"/>
          <w:b/>
        </w:rPr>
        <w:t xml:space="preserve"> L</w:t>
      </w:r>
      <w:r w:rsidRPr="00243018">
        <w:rPr>
          <w:rFonts w:ascii="Book Antiqua" w:hAnsi="Book Antiqua"/>
        </w:rPr>
        <w:t xml:space="preserve">, Cortez-Pinto H, Negro F, </w:t>
      </w:r>
      <w:proofErr w:type="spellStart"/>
      <w:r w:rsidRPr="00243018">
        <w:rPr>
          <w:rFonts w:ascii="Book Antiqua" w:hAnsi="Book Antiqua"/>
        </w:rPr>
        <w:t>Corbould</w:t>
      </w:r>
      <w:proofErr w:type="spellEnd"/>
      <w:r w:rsidRPr="00243018">
        <w:rPr>
          <w:rFonts w:ascii="Book Antiqua" w:hAnsi="Book Antiqua"/>
        </w:rPr>
        <w:t xml:space="preserve"> E, Lazarus JV, Webber L, Sheron N; EASL HEPAHEALTH Steering Committee. Burden of liver disease in Europe: Epidemiology and analysis of risk factors to identify prevention policies.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2018; </w:t>
      </w:r>
      <w:r w:rsidRPr="00243018">
        <w:rPr>
          <w:rFonts w:ascii="Book Antiqua" w:hAnsi="Book Antiqua"/>
          <w:b/>
        </w:rPr>
        <w:t>69</w:t>
      </w:r>
      <w:r w:rsidRPr="00243018">
        <w:rPr>
          <w:rFonts w:ascii="Book Antiqua" w:hAnsi="Book Antiqua"/>
        </w:rPr>
        <w:t>: 718-735 [PMID: 29777749 DOI: 10.1016/j.jhep.2018.05.011]</w:t>
      </w:r>
    </w:p>
    <w:p w14:paraId="47AE61E0"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2 </w:t>
      </w:r>
      <w:r w:rsidRPr="00243018">
        <w:rPr>
          <w:rFonts w:ascii="Book Antiqua" w:hAnsi="Book Antiqua"/>
          <w:b/>
        </w:rPr>
        <w:t>Bhattacharya A</w:t>
      </w:r>
      <w:r w:rsidRPr="00243018">
        <w:rPr>
          <w:rFonts w:ascii="Book Antiqua" w:hAnsi="Book Antiqua"/>
        </w:rPr>
        <w:t>.</w:t>
      </w:r>
      <w:proofErr w:type="gramEnd"/>
      <w:r w:rsidRPr="00243018">
        <w:rPr>
          <w:rFonts w:ascii="Book Antiqua" w:hAnsi="Book Antiqua"/>
        </w:rPr>
        <w:t xml:space="preserve"> Which cost of alcohol? What should we compare it against? </w:t>
      </w:r>
      <w:r w:rsidRPr="00243018">
        <w:rPr>
          <w:rFonts w:ascii="Book Antiqua" w:hAnsi="Book Antiqua"/>
          <w:i/>
        </w:rPr>
        <w:t>Addiction</w:t>
      </w:r>
      <w:r w:rsidRPr="00243018">
        <w:rPr>
          <w:rFonts w:ascii="Book Antiqua" w:hAnsi="Book Antiqua"/>
        </w:rPr>
        <w:t xml:space="preserve"> 2017; </w:t>
      </w:r>
      <w:r w:rsidRPr="00243018">
        <w:rPr>
          <w:rFonts w:ascii="Book Antiqua" w:hAnsi="Book Antiqua"/>
          <w:b/>
        </w:rPr>
        <w:t>112</w:t>
      </w:r>
      <w:r w:rsidRPr="00243018">
        <w:rPr>
          <w:rFonts w:ascii="Book Antiqua" w:hAnsi="Book Antiqua"/>
        </w:rPr>
        <w:t>: 559-565 [PMID: 26970215 DOI: 10.1111/add.13335]</w:t>
      </w:r>
    </w:p>
    <w:p w14:paraId="07EDB4A8"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3 </w:t>
      </w:r>
      <w:r w:rsidRPr="00243018">
        <w:rPr>
          <w:rFonts w:ascii="Book Antiqua" w:hAnsi="Book Antiqua"/>
          <w:b/>
        </w:rPr>
        <w:t>Anderson P</w:t>
      </w:r>
      <w:r w:rsidRPr="00243018">
        <w:rPr>
          <w:rFonts w:ascii="Book Antiqua" w:hAnsi="Book Antiqua"/>
          <w:bCs/>
        </w:rPr>
        <w:t>,</w:t>
      </w:r>
      <w:r w:rsidRPr="00243018">
        <w:rPr>
          <w:rFonts w:ascii="Book Antiqua" w:hAnsi="Book Antiqua"/>
        </w:rPr>
        <w:t xml:space="preserve"> </w:t>
      </w:r>
      <w:proofErr w:type="spellStart"/>
      <w:r w:rsidRPr="00243018">
        <w:rPr>
          <w:rFonts w:ascii="Book Antiqua" w:hAnsi="Book Antiqua"/>
        </w:rPr>
        <w:t>Baumberg</w:t>
      </w:r>
      <w:proofErr w:type="spellEnd"/>
      <w:r w:rsidRPr="00243018">
        <w:rPr>
          <w:rFonts w:ascii="Book Antiqua" w:hAnsi="Book Antiqua"/>
        </w:rPr>
        <w:t xml:space="preserve"> B. Alcohol in Europe</w:t>
      </w:r>
      <w:r>
        <w:rPr>
          <w:rFonts w:ascii="Book Antiqua" w:hAnsi="Book Antiqua"/>
        </w:rPr>
        <w:t>-</w:t>
      </w:r>
      <w:r w:rsidRPr="00243018">
        <w:rPr>
          <w:rFonts w:ascii="Book Antiqua" w:hAnsi="Book Antiqua"/>
        </w:rPr>
        <w:t xml:space="preserve">Public Health Perspective: Report summary. </w:t>
      </w:r>
      <w:r w:rsidRPr="00243018">
        <w:rPr>
          <w:rFonts w:ascii="Book Antiqua" w:hAnsi="Book Antiqua"/>
          <w:i/>
          <w:iCs/>
        </w:rPr>
        <w:t xml:space="preserve">Drugs </w:t>
      </w:r>
      <w:proofErr w:type="spellStart"/>
      <w:r w:rsidRPr="00243018">
        <w:rPr>
          <w:rFonts w:ascii="Book Antiqua" w:hAnsi="Book Antiqua"/>
          <w:i/>
          <w:iCs/>
        </w:rPr>
        <w:t>Educ</w:t>
      </w:r>
      <w:proofErr w:type="spellEnd"/>
      <w:r w:rsidRPr="00243018">
        <w:rPr>
          <w:rFonts w:ascii="Book Antiqua" w:hAnsi="Book Antiqua"/>
          <w:i/>
          <w:iCs/>
        </w:rPr>
        <w:t xml:space="preserve"> </w:t>
      </w:r>
      <w:proofErr w:type="spellStart"/>
      <w:r w:rsidRPr="00243018">
        <w:rPr>
          <w:rFonts w:ascii="Book Antiqua" w:hAnsi="Book Antiqua"/>
          <w:i/>
          <w:iCs/>
        </w:rPr>
        <w:t>Prev</w:t>
      </w:r>
      <w:proofErr w:type="spellEnd"/>
      <w:r w:rsidRPr="00243018">
        <w:rPr>
          <w:rFonts w:ascii="Book Antiqua" w:hAnsi="Book Antiqua"/>
          <w:i/>
          <w:iCs/>
        </w:rPr>
        <w:t xml:space="preserve"> Policy</w:t>
      </w:r>
      <w:r w:rsidRPr="00243018">
        <w:rPr>
          <w:rFonts w:ascii="Book Antiqua" w:hAnsi="Book Antiqua"/>
        </w:rPr>
        <w:t xml:space="preserve"> 2006; </w:t>
      </w:r>
      <w:r w:rsidRPr="00243018">
        <w:rPr>
          <w:rFonts w:ascii="Book Antiqua" w:hAnsi="Book Antiqua"/>
          <w:b/>
          <w:bCs/>
        </w:rPr>
        <w:t>13</w:t>
      </w:r>
      <w:r w:rsidRPr="00243018">
        <w:rPr>
          <w:rFonts w:ascii="Book Antiqua" w:hAnsi="Book Antiqua"/>
        </w:rPr>
        <w:t>: 483-488 [DOI: 10.1080/09687630600902477]</w:t>
      </w:r>
    </w:p>
    <w:p w14:paraId="4538422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 </w:t>
      </w:r>
      <w:proofErr w:type="spellStart"/>
      <w:r w:rsidRPr="00243018">
        <w:rPr>
          <w:rFonts w:ascii="Book Antiqua" w:hAnsi="Book Antiqua"/>
          <w:b/>
        </w:rPr>
        <w:t>Ohashi</w:t>
      </w:r>
      <w:proofErr w:type="spellEnd"/>
      <w:r w:rsidRPr="00243018">
        <w:rPr>
          <w:rFonts w:ascii="Book Antiqua" w:hAnsi="Book Antiqua"/>
          <w:b/>
        </w:rPr>
        <w:t xml:space="preserve"> K</w:t>
      </w:r>
      <w:r w:rsidRPr="00243018">
        <w:rPr>
          <w:rFonts w:ascii="Book Antiqua" w:hAnsi="Book Antiqua"/>
        </w:rPr>
        <w:t xml:space="preserve">, </w:t>
      </w:r>
      <w:proofErr w:type="spellStart"/>
      <w:r w:rsidRPr="00243018">
        <w:rPr>
          <w:rFonts w:ascii="Book Antiqua" w:hAnsi="Book Antiqua"/>
        </w:rPr>
        <w:t>Pimienta</w:t>
      </w:r>
      <w:proofErr w:type="spellEnd"/>
      <w:r w:rsidRPr="00243018">
        <w:rPr>
          <w:rFonts w:ascii="Book Antiqua" w:hAnsi="Book Antiqua"/>
        </w:rPr>
        <w:t xml:space="preserve"> M, Seki E. Alcoholic liver disease: A current molecular and clinical perspective. </w:t>
      </w:r>
      <w:r w:rsidRPr="00243018">
        <w:rPr>
          <w:rFonts w:ascii="Book Antiqua" w:hAnsi="Book Antiqua"/>
          <w:i/>
        </w:rPr>
        <w:t>Liver Res</w:t>
      </w:r>
      <w:r w:rsidRPr="00243018">
        <w:rPr>
          <w:rFonts w:ascii="Book Antiqua" w:hAnsi="Book Antiqua"/>
        </w:rPr>
        <w:t xml:space="preserve"> 2018; </w:t>
      </w:r>
      <w:r w:rsidRPr="00243018">
        <w:rPr>
          <w:rFonts w:ascii="Book Antiqua" w:hAnsi="Book Antiqua"/>
          <w:b/>
        </w:rPr>
        <w:t>2</w:t>
      </w:r>
      <w:r w:rsidRPr="00243018">
        <w:rPr>
          <w:rFonts w:ascii="Book Antiqua" w:hAnsi="Book Antiqua"/>
        </w:rPr>
        <w:t>: 161-172 [PMID: 31214376 DOI: 10.1016/j.livres.2018.11.002]</w:t>
      </w:r>
    </w:p>
    <w:p w14:paraId="1A4FE4E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 </w:t>
      </w:r>
      <w:r w:rsidRPr="00243018">
        <w:rPr>
          <w:rFonts w:ascii="Book Antiqua" w:hAnsi="Book Antiqua"/>
          <w:b/>
        </w:rPr>
        <w:t>Philips CA</w:t>
      </w:r>
      <w:r w:rsidRPr="00243018">
        <w:rPr>
          <w:rFonts w:ascii="Book Antiqua" w:hAnsi="Book Antiqua"/>
        </w:rPr>
        <w:t xml:space="preserve">, Augustine P, </w:t>
      </w:r>
      <w:proofErr w:type="spellStart"/>
      <w:r w:rsidRPr="00243018">
        <w:rPr>
          <w:rFonts w:ascii="Book Antiqua" w:hAnsi="Book Antiqua"/>
        </w:rPr>
        <w:t>Yerol</w:t>
      </w:r>
      <w:proofErr w:type="spellEnd"/>
      <w:r w:rsidRPr="00243018">
        <w:rPr>
          <w:rFonts w:ascii="Book Antiqua" w:hAnsi="Book Antiqua"/>
        </w:rPr>
        <w:t xml:space="preserve"> PK, Rajesh S, Mahadevan P. Severe alcoholic hepatitis: current perspectives. </w:t>
      </w:r>
      <w:proofErr w:type="spellStart"/>
      <w:r w:rsidRPr="00243018">
        <w:rPr>
          <w:rFonts w:ascii="Book Antiqua" w:hAnsi="Book Antiqua"/>
          <w:i/>
        </w:rPr>
        <w:t>Hepat</w:t>
      </w:r>
      <w:proofErr w:type="spellEnd"/>
      <w:r w:rsidRPr="00243018">
        <w:rPr>
          <w:rFonts w:ascii="Book Antiqua" w:hAnsi="Book Antiqua"/>
          <w:i/>
        </w:rPr>
        <w:t xml:space="preserve"> Med</w:t>
      </w:r>
      <w:r w:rsidRPr="00243018">
        <w:rPr>
          <w:rFonts w:ascii="Book Antiqua" w:hAnsi="Book Antiqua"/>
        </w:rPr>
        <w:t xml:space="preserve"> 2019; </w:t>
      </w:r>
      <w:r w:rsidRPr="00243018">
        <w:rPr>
          <w:rFonts w:ascii="Book Antiqua" w:hAnsi="Book Antiqua"/>
          <w:b/>
        </w:rPr>
        <w:t>11</w:t>
      </w:r>
      <w:r w:rsidRPr="00243018">
        <w:rPr>
          <w:rFonts w:ascii="Book Antiqua" w:hAnsi="Book Antiqua"/>
        </w:rPr>
        <w:t>: 97-108 [PMID: 31496843 DOI: 10.2147/HMER.S197933]</w:t>
      </w:r>
    </w:p>
    <w:p w14:paraId="060D7E56"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 </w:t>
      </w:r>
      <w:r w:rsidRPr="00243018">
        <w:rPr>
          <w:rFonts w:ascii="Book Antiqua" w:hAnsi="Book Antiqua"/>
          <w:b/>
        </w:rPr>
        <w:t>Bennett K</w:t>
      </w:r>
      <w:r w:rsidRPr="00243018">
        <w:rPr>
          <w:rFonts w:ascii="Book Antiqua" w:hAnsi="Book Antiqua"/>
        </w:rPr>
        <w:t xml:space="preserve">, </w:t>
      </w:r>
      <w:proofErr w:type="spellStart"/>
      <w:r w:rsidRPr="00243018">
        <w:rPr>
          <w:rFonts w:ascii="Book Antiqua" w:hAnsi="Book Antiqua"/>
        </w:rPr>
        <w:t>Enki</w:t>
      </w:r>
      <w:proofErr w:type="spellEnd"/>
      <w:r w:rsidRPr="00243018">
        <w:rPr>
          <w:rFonts w:ascii="Book Antiqua" w:hAnsi="Book Antiqua"/>
        </w:rPr>
        <w:t xml:space="preserve"> DG, </w:t>
      </w:r>
      <w:proofErr w:type="spellStart"/>
      <w:r w:rsidRPr="00243018">
        <w:rPr>
          <w:rFonts w:ascii="Book Antiqua" w:hAnsi="Book Antiqua"/>
        </w:rPr>
        <w:t>Thursz</w:t>
      </w:r>
      <w:proofErr w:type="spellEnd"/>
      <w:r w:rsidRPr="00243018">
        <w:rPr>
          <w:rFonts w:ascii="Book Antiqua" w:hAnsi="Book Antiqua"/>
        </w:rPr>
        <w:t xml:space="preserve"> M, Cramp ME, </w:t>
      </w:r>
      <w:proofErr w:type="spellStart"/>
      <w:r w:rsidRPr="00243018">
        <w:rPr>
          <w:rFonts w:ascii="Book Antiqua" w:hAnsi="Book Antiqua"/>
        </w:rPr>
        <w:t>Dhanda</w:t>
      </w:r>
      <w:proofErr w:type="spellEnd"/>
      <w:r w:rsidRPr="00243018">
        <w:rPr>
          <w:rFonts w:ascii="Book Antiqua" w:hAnsi="Book Antiqua"/>
        </w:rPr>
        <w:t xml:space="preserve"> AD. Systematic review with meta-analysis: high mortality in patients with non-severe alcoholic hepatitis. </w:t>
      </w:r>
      <w:r w:rsidRPr="00243018">
        <w:rPr>
          <w:rFonts w:ascii="Book Antiqua" w:hAnsi="Book Antiqua"/>
          <w:i/>
        </w:rPr>
        <w:t xml:space="preserve">Aliment </w:t>
      </w:r>
      <w:proofErr w:type="spellStart"/>
      <w:r w:rsidRPr="00243018">
        <w:rPr>
          <w:rFonts w:ascii="Book Antiqua" w:hAnsi="Book Antiqua"/>
          <w:i/>
        </w:rPr>
        <w:t>Pharmacol</w:t>
      </w:r>
      <w:proofErr w:type="spellEnd"/>
      <w:r w:rsidRPr="00243018">
        <w:rPr>
          <w:rFonts w:ascii="Book Antiqua" w:hAnsi="Book Antiqua"/>
          <w:i/>
        </w:rPr>
        <w:t xml:space="preserve"> </w:t>
      </w:r>
      <w:proofErr w:type="spellStart"/>
      <w:r w:rsidRPr="00243018">
        <w:rPr>
          <w:rFonts w:ascii="Book Antiqua" w:hAnsi="Book Antiqua"/>
          <w:i/>
        </w:rPr>
        <w:t>Ther</w:t>
      </w:r>
      <w:proofErr w:type="spellEnd"/>
      <w:r w:rsidRPr="00243018">
        <w:rPr>
          <w:rFonts w:ascii="Book Antiqua" w:hAnsi="Book Antiqua"/>
        </w:rPr>
        <w:t xml:space="preserve"> 2019; </w:t>
      </w:r>
      <w:r w:rsidRPr="00243018">
        <w:rPr>
          <w:rFonts w:ascii="Book Antiqua" w:hAnsi="Book Antiqua"/>
          <w:b/>
        </w:rPr>
        <w:t>50</w:t>
      </w:r>
      <w:r w:rsidRPr="00243018">
        <w:rPr>
          <w:rFonts w:ascii="Book Antiqua" w:hAnsi="Book Antiqua"/>
        </w:rPr>
        <w:t>: 249-257 [PMID: 31231848 DOI: 10.1111/apt.15376]</w:t>
      </w:r>
    </w:p>
    <w:p w14:paraId="4EB46BDA"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 </w:t>
      </w:r>
      <w:r w:rsidRPr="00243018">
        <w:rPr>
          <w:rFonts w:ascii="Book Antiqua" w:hAnsi="Book Antiqua"/>
          <w:b/>
        </w:rPr>
        <w:t>Li S</w:t>
      </w:r>
      <w:r w:rsidRPr="00243018">
        <w:rPr>
          <w:rFonts w:ascii="Book Antiqua" w:hAnsi="Book Antiqua"/>
        </w:rPr>
        <w:t xml:space="preserve">, Tan HY, Wang N, Zhang ZJ, Lao L, Wong CW, Feng Y. </w:t>
      </w:r>
      <w:proofErr w:type="gramStart"/>
      <w:r w:rsidRPr="00243018">
        <w:rPr>
          <w:rFonts w:ascii="Book Antiqua" w:hAnsi="Book Antiqua"/>
        </w:rPr>
        <w:t>The Role of Oxidative Stress and Antioxidants in Liver Diseases.</w:t>
      </w:r>
      <w:proofErr w:type="gramEnd"/>
      <w:r w:rsidRPr="00243018">
        <w:rPr>
          <w:rFonts w:ascii="Book Antiqua" w:hAnsi="Book Antiqua"/>
        </w:rPr>
        <w:t xml:space="preserve"> </w:t>
      </w:r>
      <w:r w:rsidRPr="00243018">
        <w:rPr>
          <w:rFonts w:ascii="Book Antiqua" w:hAnsi="Book Antiqua"/>
          <w:i/>
        </w:rPr>
        <w:t>Int J Mol Sci</w:t>
      </w:r>
      <w:r w:rsidRPr="00243018">
        <w:rPr>
          <w:rFonts w:ascii="Book Antiqua" w:hAnsi="Book Antiqua"/>
        </w:rPr>
        <w:t xml:space="preserve"> 2015; </w:t>
      </w:r>
      <w:r w:rsidRPr="00243018">
        <w:rPr>
          <w:rFonts w:ascii="Book Antiqua" w:hAnsi="Book Antiqua"/>
          <w:b/>
        </w:rPr>
        <w:t>16</w:t>
      </w:r>
      <w:r w:rsidRPr="00243018">
        <w:rPr>
          <w:rFonts w:ascii="Book Antiqua" w:hAnsi="Book Antiqua"/>
        </w:rPr>
        <w:t>: 26087-26124 [PMID: 26540040 DOI: 10.3390/ijms161125942]</w:t>
      </w:r>
    </w:p>
    <w:p w14:paraId="7A9A7663"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8 </w:t>
      </w:r>
      <w:proofErr w:type="spellStart"/>
      <w:r w:rsidRPr="00243018">
        <w:rPr>
          <w:rFonts w:ascii="Book Antiqua" w:hAnsi="Book Antiqua"/>
          <w:b/>
        </w:rPr>
        <w:t>Cederbaum</w:t>
      </w:r>
      <w:proofErr w:type="spellEnd"/>
      <w:r w:rsidRPr="00243018">
        <w:rPr>
          <w:rFonts w:ascii="Book Antiqua" w:hAnsi="Book Antiqua"/>
          <w:b/>
        </w:rPr>
        <w:t xml:space="preserve"> AI</w:t>
      </w:r>
      <w:r w:rsidRPr="00243018">
        <w:rPr>
          <w:rFonts w:ascii="Book Antiqua" w:hAnsi="Book Antiqua"/>
        </w:rPr>
        <w:t>, Lu Y, Wu D. Role of oxidative stress in alcohol-induced liver injury.</w:t>
      </w:r>
      <w:proofErr w:type="gramEnd"/>
      <w:r w:rsidRPr="00243018">
        <w:rPr>
          <w:rFonts w:ascii="Book Antiqua" w:hAnsi="Book Antiqua"/>
        </w:rPr>
        <w:t xml:space="preserve"> </w:t>
      </w:r>
      <w:r w:rsidRPr="00243018">
        <w:rPr>
          <w:rFonts w:ascii="Book Antiqua" w:hAnsi="Book Antiqua"/>
          <w:i/>
        </w:rPr>
        <w:t xml:space="preserve">Arch </w:t>
      </w:r>
      <w:proofErr w:type="spellStart"/>
      <w:r w:rsidRPr="00243018">
        <w:rPr>
          <w:rFonts w:ascii="Book Antiqua" w:hAnsi="Book Antiqua"/>
          <w:i/>
        </w:rPr>
        <w:t>Toxicol</w:t>
      </w:r>
      <w:proofErr w:type="spellEnd"/>
      <w:r w:rsidRPr="00243018">
        <w:rPr>
          <w:rFonts w:ascii="Book Antiqua" w:hAnsi="Book Antiqua"/>
        </w:rPr>
        <w:t xml:space="preserve"> 2009; </w:t>
      </w:r>
      <w:r w:rsidRPr="00243018">
        <w:rPr>
          <w:rFonts w:ascii="Book Antiqua" w:hAnsi="Book Antiqua"/>
          <w:b/>
        </w:rPr>
        <w:t>83</w:t>
      </w:r>
      <w:r w:rsidRPr="00243018">
        <w:rPr>
          <w:rFonts w:ascii="Book Antiqua" w:hAnsi="Book Antiqua"/>
        </w:rPr>
        <w:t>: 519-548 [PMID: 19448996 DOI: 10.1007/s00204-009-0432-0]</w:t>
      </w:r>
    </w:p>
    <w:p w14:paraId="12BCBF42"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 </w:t>
      </w:r>
      <w:r w:rsidRPr="00243018">
        <w:rPr>
          <w:rFonts w:ascii="Book Antiqua" w:hAnsi="Book Antiqua"/>
          <w:b/>
        </w:rPr>
        <w:t>Willis MS</w:t>
      </w:r>
      <w:r w:rsidRPr="00243018">
        <w:rPr>
          <w:rFonts w:ascii="Book Antiqua" w:hAnsi="Book Antiqua"/>
        </w:rPr>
        <w:t xml:space="preserve">, </w:t>
      </w:r>
      <w:proofErr w:type="spellStart"/>
      <w:r w:rsidRPr="00243018">
        <w:rPr>
          <w:rFonts w:ascii="Book Antiqua" w:hAnsi="Book Antiqua"/>
        </w:rPr>
        <w:t>Klassen</w:t>
      </w:r>
      <w:proofErr w:type="spellEnd"/>
      <w:r w:rsidRPr="00243018">
        <w:rPr>
          <w:rFonts w:ascii="Book Antiqua" w:hAnsi="Book Antiqua"/>
        </w:rPr>
        <w:t xml:space="preserve"> LW, </w:t>
      </w:r>
      <w:proofErr w:type="spellStart"/>
      <w:r w:rsidRPr="00243018">
        <w:rPr>
          <w:rFonts w:ascii="Book Antiqua" w:hAnsi="Book Antiqua"/>
        </w:rPr>
        <w:t>Tuma</w:t>
      </w:r>
      <w:proofErr w:type="spellEnd"/>
      <w:r w:rsidRPr="00243018">
        <w:rPr>
          <w:rFonts w:ascii="Book Antiqua" w:hAnsi="Book Antiqua"/>
        </w:rPr>
        <w:t xml:space="preserve"> DJ, Sorrell MF, Thiele GM. Adduction of soluble proteins with malondialdehyde-acetaldehyde (MAA) induces antibody production and enhances T-cell proliferation. </w:t>
      </w:r>
      <w:r w:rsidRPr="00243018">
        <w:rPr>
          <w:rFonts w:ascii="Book Antiqua" w:hAnsi="Book Antiqua"/>
          <w:i/>
        </w:rPr>
        <w:t>Alcohol Clin Exp Res</w:t>
      </w:r>
      <w:r w:rsidRPr="00243018">
        <w:rPr>
          <w:rFonts w:ascii="Book Antiqua" w:hAnsi="Book Antiqua"/>
        </w:rPr>
        <w:t xml:space="preserve"> 2002; </w:t>
      </w:r>
      <w:r w:rsidRPr="00243018">
        <w:rPr>
          <w:rFonts w:ascii="Book Antiqua" w:hAnsi="Book Antiqua"/>
          <w:b/>
        </w:rPr>
        <w:t>26</w:t>
      </w:r>
      <w:r w:rsidRPr="00243018">
        <w:rPr>
          <w:rFonts w:ascii="Book Antiqua" w:hAnsi="Book Antiqua"/>
        </w:rPr>
        <w:t>: 94-106 [PMID: 11821659 DOI: 10.1111/j.1530-0277.2002.tb02436.x]</w:t>
      </w:r>
    </w:p>
    <w:p w14:paraId="6E02143A"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10 </w:t>
      </w:r>
      <w:r w:rsidRPr="00243018">
        <w:rPr>
          <w:rFonts w:ascii="Book Antiqua" w:hAnsi="Book Antiqua"/>
          <w:b/>
        </w:rPr>
        <w:t>Lieber CS</w:t>
      </w:r>
      <w:r w:rsidRPr="00243018">
        <w:rPr>
          <w:rFonts w:ascii="Book Antiqua" w:hAnsi="Book Antiqua"/>
        </w:rPr>
        <w:t xml:space="preserve">, Rubin E, </w:t>
      </w:r>
      <w:proofErr w:type="spellStart"/>
      <w:r w:rsidRPr="00243018">
        <w:rPr>
          <w:rFonts w:ascii="Book Antiqua" w:hAnsi="Book Antiqua"/>
        </w:rPr>
        <w:t>DeCarli</w:t>
      </w:r>
      <w:proofErr w:type="spellEnd"/>
      <w:r w:rsidRPr="00243018">
        <w:rPr>
          <w:rFonts w:ascii="Book Antiqua" w:hAnsi="Book Antiqua"/>
        </w:rPr>
        <w:t xml:space="preserve"> LM.</w:t>
      </w:r>
      <w:proofErr w:type="gramEnd"/>
      <w:r w:rsidRPr="00243018">
        <w:rPr>
          <w:rFonts w:ascii="Book Antiqua" w:hAnsi="Book Antiqua"/>
        </w:rPr>
        <w:t xml:space="preserve"> Hepatic microsomal ethanol oxidizing system (MEOS): differentiation from alcohol dehydrogenase and NADPH oxidase. </w:t>
      </w:r>
      <w:proofErr w:type="spellStart"/>
      <w:r w:rsidRPr="00243018">
        <w:rPr>
          <w:rFonts w:ascii="Book Antiqua" w:hAnsi="Book Antiqua"/>
          <w:i/>
        </w:rPr>
        <w:t>Biochem</w:t>
      </w:r>
      <w:proofErr w:type="spellEnd"/>
      <w:r w:rsidRPr="00243018">
        <w:rPr>
          <w:rFonts w:ascii="Book Antiqua" w:hAnsi="Book Antiqua"/>
          <w:i/>
        </w:rPr>
        <w:t xml:space="preserve"> </w:t>
      </w:r>
      <w:proofErr w:type="spellStart"/>
      <w:r w:rsidRPr="00243018">
        <w:rPr>
          <w:rFonts w:ascii="Book Antiqua" w:hAnsi="Book Antiqua"/>
          <w:i/>
        </w:rPr>
        <w:t>Biophys</w:t>
      </w:r>
      <w:proofErr w:type="spellEnd"/>
      <w:r w:rsidRPr="00243018">
        <w:rPr>
          <w:rFonts w:ascii="Book Antiqua" w:hAnsi="Book Antiqua"/>
          <w:i/>
        </w:rPr>
        <w:t xml:space="preserve"> Res </w:t>
      </w:r>
      <w:proofErr w:type="spellStart"/>
      <w:r w:rsidRPr="00243018">
        <w:rPr>
          <w:rFonts w:ascii="Book Antiqua" w:hAnsi="Book Antiqua"/>
          <w:i/>
        </w:rPr>
        <w:t>Commun</w:t>
      </w:r>
      <w:proofErr w:type="spellEnd"/>
      <w:r w:rsidRPr="00243018">
        <w:rPr>
          <w:rFonts w:ascii="Book Antiqua" w:hAnsi="Book Antiqua"/>
        </w:rPr>
        <w:t xml:space="preserve"> 1970; </w:t>
      </w:r>
      <w:r w:rsidRPr="00243018">
        <w:rPr>
          <w:rFonts w:ascii="Book Antiqua" w:hAnsi="Book Antiqua"/>
          <w:b/>
        </w:rPr>
        <w:t>40</w:t>
      </w:r>
      <w:r w:rsidRPr="00243018">
        <w:rPr>
          <w:rFonts w:ascii="Book Antiqua" w:hAnsi="Book Antiqua"/>
        </w:rPr>
        <w:t>: 858-865 [PMID: 4395603 DOI: 10.1016/0006-</w:t>
      </w:r>
      <w:proofErr w:type="gramStart"/>
      <w:r w:rsidRPr="00243018">
        <w:rPr>
          <w:rFonts w:ascii="Book Antiqua" w:hAnsi="Book Antiqua"/>
        </w:rPr>
        <w:t>291X(</w:t>
      </w:r>
      <w:proofErr w:type="gramEnd"/>
      <w:r w:rsidRPr="00243018">
        <w:rPr>
          <w:rFonts w:ascii="Book Antiqua" w:hAnsi="Book Antiqua"/>
        </w:rPr>
        <w:t>70)90982-4]</w:t>
      </w:r>
    </w:p>
    <w:p w14:paraId="60CED953"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 </w:t>
      </w:r>
      <w:r w:rsidRPr="00243018">
        <w:rPr>
          <w:rFonts w:ascii="Book Antiqua" w:hAnsi="Book Antiqua"/>
          <w:b/>
        </w:rPr>
        <w:t>Pérez MJ</w:t>
      </w:r>
      <w:r w:rsidRPr="00243018">
        <w:rPr>
          <w:rFonts w:ascii="Book Antiqua" w:hAnsi="Book Antiqua"/>
        </w:rPr>
        <w:t xml:space="preserve">, </w:t>
      </w:r>
      <w:proofErr w:type="spellStart"/>
      <w:r w:rsidRPr="00243018">
        <w:rPr>
          <w:rFonts w:ascii="Book Antiqua" w:hAnsi="Book Antiqua"/>
        </w:rPr>
        <w:t>Cederbaum</w:t>
      </w:r>
      <w:proofErr w:type="spellEnd"/>
      <w:r w:rsidRPr="00243018">
        <w:rPr>
          <w:rFonts w:ascii="Book Antiqua" w:hAnsi="Book Antiqua"/>
        </w:rPr>
        <w:t xml:space="preserve"> AI. Metallothionein 2A induction by zinc protects HEPG2 cells against CYP2E1-dependent toxicity. </w:t>
      </w:r>
      <w:r w:rsidRPr="00243018">
        <w:rPr>
          <w:rFonts w:ascii="Book Antiqua" w:hAnsi="Book Antiqua"/>
          <w:i/>
        </w:rPr>
        <w:t xml:space="preserve">Free </w:t>
      </w:r>
      <w:proofErr w:type="spellStart"/>
      <w:r w:rsidRPr="00243018">
        <w:rPr>
          <w:rFonts w:ascii="Book Antiqua" w:hAnsi="Book Antiqua"/>
          <w:i/>
        </w:rPr>
        <w:t>Radic</w:t>
      </w:r>
      <w:proofErr w:type="spellEnd"/>
      <w:r w:rsidRPr="00243018">
        <w:rPr>
          <w:rFonts w:ascii="Book Antiqua" w:hAnsi="Book Antiqua"/>
          <w:i/>
        </w:rPr>
        <w:t xml:space="preserve"> </w:t>
      </w:r>
      <w:proofErr w:type="spellStart"/>
      <w:r w:rsidRPr="00243018">
        <w:rPr>
          <w:rFonts w:ascii="Book Antiqua" w:hAnsi="Book Antiqua"/>
          <w:i/>
        </w:rPr>
        <w:t>Biol</w:t>
      </w:r>
      <w:proofErr w:type="spellEnd"/>
      <w:r w:rsidRPr="00243018">
        <w:rPr>
          <w:rFonts w:ascii="Book Antiqua" w:hAnsi="Book Antiqua"/>
          <w:i/>
        </w:rPr>
        <w:t xml:space="preserve"> Med</w:t>
      </w:r>
      <w:r w:rsidRPr="00243018">
        <w:rPr>
          <w:rFonts w:ascii="Book Antiqua" w:hAnsi="Book Antiqua"/>
        </w:rPr>
        <w:t xml:space="preserve"> 2003; </w:t>
      </w:r>
      <w:r w:rsidRPr="00243018">
        <w:rPr>
          <w:rFonts w:ascii="Book Antiqua" w:hAnsi="Book Antiqua"/>
          <w:b/>
        </w:rPr>
        <w:t>34</w:t>
      </w:r>
      <w:r w:rsidRPr="00243018">
        <w:rPr>
          <w:rFonts w:ascii="Book Antiqua" w:hAnsi="Book Antiqua"/>
        </w:rPr>
        <w:t>: 443-455 [PMID: 12566070 DOI: 10.1016/S0891-5849(02)01302-3]</w:t>
      </w:r>
    </w:p>
    <w:p w14:paraId="7A74207D"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12 </w:t>
      </w:r>
      <w:proofErr w:type="spellStart"/>
      <w:r w:rsidRPr="00243018">
        <w:rPr>
          <w:rFonts w:ascii="Book Antiqua" w:hAnsi="Book Antiqua"/>
          <w:b/>
        </w:rPr>
        <w:t>Weltman</w:t>
      </w:r>
      <w:proofErr w:type="spellEnd"/>
      <w:r w:rsidRPr="00243018">
        <w:rPr>
          <w:rFonts w:ascii="Book Antiqua" w:hAnsi="Book Antiqua"/>
          <w:b/>
        </w:rPr>
        <w:t xml:space="preserve"> MD</w:t>
      </w:r>
      <w:r w:rsidRPr="00243018">
        <w:rPr>
          <w:rFonts w:ascii="Book Antiqua" w:hAnsi="Book Antiqua"/>
        </w:rPr>
        <w:t xml:space="preserve">, Farrell GC, Hall P, </w:t>
      </w:r>
      <w:proofErr w:type="spellStart"/>
      <w:r w:rsidRPr="00243018">
        <w:rPr>
          <w:rFonts w:ascii="Book Antiqua" w:hAnsi="Book Antiqua"/>
        </w:rPr>
        <w:t>Ingelman-Sundberg</w:t>
      </w:r>
      <w:proofErr w:type="spellEnd"/>
      <w:r w:rsidRPr="00243018">
        <w:rPr>
          <w:rFonts w:ascii="Book Antiqua" w:hAnsi="Book Antiqua"/>
        </w:rPr>
        <w:t xml:space="preserve"> M, </w:t>
      </w:r>
      <w:proofErr w:type="spellStart"/>
      <w:r w:rsidRPr="00243018">
        <w:rPr>
          <w:rFonts w:ascii="Book Antiqua" w:hAnsi="Book Antiqua"/>
        </w:rPr>
        <w:t>Liddle</w:t>
      </w:r>
      <w:proofErr w:type="spellEnd"/>
      <w:r w:rsidRPr="00243018">
        <w:rPr>
          <w:rFonts w:ascii="Book Antiqua" w:hAnsi="Book Antiqua"/>
        </w:rPr>
        <w:t xml:space="preserve"> C. Hepatic cytochrome P450 2E1 is increased in patients with nonalcoholic steatohepatitis. </w:t>
      </w:r>
      <w:r w:rsidRPr="00243018">
        <w:rPr>
          <w:rFonts w:ascii="Book Antiqua" w:hAnsi="Book Antiqua"/>
          <w:i/>
        </w:rPr>
        <w:t>Hepatology</w:t>
      </w:r>
      <w:r w:rsidRPr="00243018">
        <w:rPr>
          <w:rFonts w:ascii="Book Antiqua" w:hAnsi="Book Antiqua"/>
        </w:rPr>
        <w:t xml:space="preserve"> 1998; </w:t>
      </w:r>
      <w:r w:rsidRPr="00243018">
        <w:rPr>
          <w:rFonts w:ascii="Book Antiqua" w:hAnsi="Book Antiqua"/>
          <w:b/>
        </w:rPr>
        <w:t>27</w:t>
      </w:r>
      <w:r w:rsidRPr="00243018">
        <w:rPr>
          <w:rFonts w:ascii="Book Antiqua" w:hAnsi="Book Antiqua"/>
        </w:rPr>
        <w:t>: 128-133 [PMID: 9425928 DOI: 10.1002/hep.510270121]</w:t>
      </w:r>
    </w:p>
    <w:p w14:paraId="540F455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 </w:t>
      </w:r>
      <w:r w:rsidRPr="00243018">
        <w:rPr>
          <w:rFonts w:ascii="Book Antiqua" w:hAnsi="Book Antiqua"/>
          <w:b/>
        </w:rPr>
        <w:t>Lieber CS</w:t>
      </w:r>
      <w:r w:rsidRPr="00243018">
        <w:rPr>
          <w:rFonts w:ascii="Book Antiqua" w:hAnsi="Book Antiqua"/>
        </w:rPr>
        <w:t xml:space="preserve">, Seitz HK, </w:t>
      </w:r>
      <w:proofErr w:type="spellStart"/>
      <w:r w:rsidRPr="00243018">
        <w:rPr>
          <w:rFonts w:ascii="Book Antiqua" w:hAnsi="Book Antiqua"/>
        </w:rPr>
        <w:t>Garro</w:t>
      </w:r>
      <w:proofErr w:type="spellEnd"/>
      <w:r w:rsidRPr="00243018">
        <w:rPr>
          <w:rFonts w:ascii="Book Antiqua" w:hAnsi="Book Antiqua"/>
        </w:rPr>
        <w:t xml:space="preserve"> AJ, </w:t>
      </w:r>
      <w:proofErr w:type="spellStart"/>
      <w:r w:rsidRPr="00243018">
        <w:rPr>
          <w:rFonts w:ascii="Book Antiqua" w:hAnsi="Book Antiqua"/>
        </w:rPr>
        <w:t>Worner</w:t>
      </w:r>
      <w:proofErr w:type="spellEnd"/>
      <w:r w:rsidRPr="00243018">
        <w:rPr>
          <w:rFonts w:ascii="Book Antiqua" w:hAnsi="Book Antiqua"/>
        </w:rPr>
        <w:t xml:space="preserve"> TM. </w:t>
      </w:r>
      <w:proofErr w:type="gramStart"/>
      <w:r w:rsidRPr="00243018">
        <w:rPr>
          <w:rFonts w:ascii="Book Antiqua" w:hAnsi="Book Antiqua"/>
        </w:rPr>
        <w:t>Alcohol-related diseases and carcinogenesis.</w:t>
      </w:r>
      <w:proofErr w:type="gramEnd"/>
      <w:r w:rsidRPr="00243018">
        <w:rPr>
          <w:rFonts w:ascii="Book Antiqua" w:hAnsi="Book Antiqua"/>
        </w:rPr>
        <w:t xml:space="preserve"> </w:t>
      </w:r>
      <w:r w:rsidRPr="00243018">
        <w:rPr>
          <w:rFonts w:ascii="Book Antiqua" w:hAnsi="Book Antiqua"/>
          <w:i/>
        </w:rPr>
        <w:t>Cancer Res</w:t>
      </w:r>
      <w:r w:rsidRPr="00243018">
        <w:rPr>
          <w:rFonts w:ascii="Book Antiqua" w:hAnsi="Book Antiqua"/>
        </w:rPr>
        <w:t xml:space="preserve"> 1979; </w:t>
      </w:r>
      <w:r w:rsidRPr="00243018">
        <w:rPr>
          <w:rFonts w:ascii="Book Antiqua" w:hAnsi="Book Antiqua"/>
          <w:b/>
        </w:rPr>
        <w:t>39</w:t>
      </w:r>
      <w:r w:rsidRPr="00243018">
        <w:rPr>
          <w:rFonts w:ascii="Book Antiqua" w:hAnsi="Book Antiqua"/>
        </w:rPr>
        <w:t>: 2863-2886 [PMID: 221110]</w:t>
      </w:r>
    </w:p>
    <w:p w14:paraId="68E4AE44"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14 </w:t>
      </w:r>
      <w:r w:rsidRPr="00243018">
        <w:rPr>
          <w:rFonts w:ascii="Book Antiqua" w:hAnsi="Book Antiqua"/>
          <w:b/>
        </w:rPr>
        <w:t>Seitz HK</w:t>
      </w:r>
      <w:r w:rsidRPr="00243018">
        <w:rPr>
          <w:rFonts w:ascii="Book Antiqua" w:hAnsi="Book Antiqua"/>
        </w:rPr>
        <w:t xml:space="preserve">, </w:t>
      </w:r>
      <w:proofErr w:type="spellStart"/>
      <w:r w:rsidRPr="00243018">
        <w:rPr>
          <w:rFonts w:ascii="Book Antiqua" w:hAnsi="Book Antiqua"/>
        </w:rPr>
        <w:t>Stickel</w:t>
      </w:r>
      <w:proofErr w:type="spellEnd"/>
      <w:r w:rsidRPr="00243018">
        <w:rPr>
          <w:rFonts w:ascii="Book Antiqua" w:hAnsi="Book Antiqua"/>
        </w:rPr>
        <w:t xml:space="preserve"> F. Risk factors and mechanisms of hepatocarcinogenesis with special emphasis on alcohol and oxidative stress.</w:t>
      </w:r>
      <w:proofErr w:type="gramEnd"/>
      <w:r w:rsidRPr="00243018">
        <w:rPr>
          <w:rFonts w:ascii="Book Antiqua" w:hAnsi="Book Antiqua"/>
        </w:rPr>
        <w:t xml:space="preserve"> </w:t>
      </w:r>
      <w:r w:rsidRPr="00243018">
        <w:rPr>
          <w:rFonts w:ascii="Book Antiqua" w:hAnsi="Book Antiqua"/>
          <w:i/>
        </w:rPr>
        <w:t>Biol Chem</w:t>
      </w:r>
      <w:r w:rsidRPr="00243018">
        <w:rPr>
          <w:rFonts w:ascii="Book Antiqua" w:hAnsi="Book Antiqua"/>
        </w:rPr>
        <w:t xml:space="preserve"> 2006; </w:t>
      </w:r>
      <w:r w:rsidRPr="00243018">
        <w:rPr>
          <w:rFonts w:ascii="Book Antiqua" w:hAnsi="Book Antiqua"/>
          <w:b/>
        </w:rPr>
        <w:t>387</w:t>
      </w:r>
      <w:r w:rsidRPr="00243018">
        <w:rPr>
          <w:rFonts w:ascii="Book Antiqua" w:hAnsi="Book Antiqua"/>
        </w:rPr>
        <w:t>: 349-360 [PMID: 16606331 DOI: 10.1515/BC.2006.047]</w:t>
      </w:r>
    </w:p>
    <w:p w14:paraId="27FE4A5C"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15 </w:t>
      </w:r>
      <w:r w:rsidRPr="00243018">
        <w:rPr>
          <w:rFonts w:ascii="Book Antiqua" w:hAnsi="Book Antiqua"/>
          <w:b/>
        </w:rPr>
        <w:t>Albano E</w:t>
      </w:r>
      <w:r w:rsidRPr="00243018">
        <w:rPr>
          <w:rFonts w:ascii="Book Antiqua" w:hAnsi="Book Antiqua"/>
        </w:rPr>
        <w:t>. Oxidative mechanisms in the pathogenesis of alcoholic liver disease.</w:t>
      </w:r>
      <w:proofErr w:type="gramEnd"/>
      <w:r w:rsidRPr="00243018">
        <w:rPr>
          <w:rFonts w:ascii="Book Antiqua" w:hAnsi="Book Antiqua"/>
        </w:rPr>
        <w:t xml:space="preserve"> </w:t>
      </w:r>
      <w:r w:rsidRPr="00243018">
        <w:rPr>
          <w:rFonts w:ascii="Book Antiqua" w:hAnsi="Book Antiqua"/>
          <w:i/>
        </w:rPr>
        <w:t>Mol Aspects Med</w:t>
      </w:r>
      <w:r w:rsidRPr="00243018">
        <w:rPr>
          <w:rFonts w:ascii="Book Antiqua" w:hAnsi="Book Antiqua"/>
        </w:rPr>
        <w:t xml:space="preserve"> 2008; </w:t>
      </w:r>
      <w:r w:rsidRPr="00243018">
        <w:rPr>
          <w:rFonts w:ascii="Book Antiqua" w:hAnsi="Book Antiqua"/>
          <w:b/>
        </w:rPr>
        <w:t>29</w:t>
      </w:r>
      <w:r w:rsidRPr="00243018">
        <w:rPr>
          <w:rFonts w:ascii="Book Antiqua" w:hAnsi="Book Antiqua"/>
        </w:rPr>
        <w:t>: 9-16 [PMID: 18045675 DOI: 10.1016/j.mam.2007.09.004]</w:t>
      </w:r>
    </w:p>
    <w:p w14:paraId="6177753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16 </w:t>
      </w:r>
      <w:r w:rsidRPr="00243018">
        <w:rPr>
          <w:rFonts w:ascii="Book Antiqua" w:hAnsi="Book Antiqua"/>
          <w:b/>
        </w:rPr>
        <w:t>Fernandez-</w:t>
      </w:r>
      <w:proofErr w:type="spellStart"/>
      <w:r w:rsidRPr="00243018">
        <w:rPr>
          <w:rFonts w:ascii="Book Antiqua" w:hAnsi="Book Antiqua"/>
          <w:b/>
        </w:rPr>
        <w:t>Checa</w:t>
      </w:r>
      <w:proofErr w:type="spellEnd"/>
      <w:r w:rsidRPr="00243018">
        <w:rPr>
          <w:rFonts w:ascii="Book Antiqua" w:hAnsi="Book Antiqua"/>
          <w:b/>
        </w:rPr>
        <w:t xml:space="preserve"> JC</w:t>
      </w:r>
      <w:r w:rsidRPr="00243018">
        <w:rPr>
          <w:rFonts w:ascii="Book Antiqua" w:hAnsi="Book Antiqua"/>
        </w:rPr>
        <w:t xml:space="preserve">, </w:t>
      </w:r>
      <w:proofErr w:type="spellStart"/>
      <w:r w:rsidRPr="00243018">
        <w:rPr>
          <w:rFonts w:ascii="Book Antiqua" w:hAnsi="Book Antiqua"/>
        </w:rPr>
        <w:t>Kaplowitz</w:t>
      </w:r>
      <w:proofErr w:type="spellEnd"/>
      <w:r w:rsidRPr="00243018">
        <w:rPr>
          <w:rFonts w:ascii="Book Antiqua" w:hAnsi="Book Antiqua"/>
        </w:rPr>
        <w:t xml:space="preserve"> N. Hepatic mitochondrial glutathione: transport and role in disease and toxicity. </w:t>
      </w:r>
      <w:proofErr w:type="spellStart"/>
      <w:r w:rsidRPr="00243018">
        <w:rPr>
          <w:rFonts w:ascii="Book Antiqua" w:hAnsi="Book Antiqua"/>
          <w:i/>
        </w:rPr>
        <w:t>Toxicol</w:t>
      </w:r>
      <w:proofErr w:type="spellEnd"/>
      <w:r w:rsidRPr="00243018">
        <w:rPr>
          <w:rFonts w:ascii="Book Antiqua" w:hAnsi="Book Antiqua"/>
          <w:i/>
        </w:rPr>
        <w:t xml:space="preserve"> </w:t>
      </w:r>
      <w:proofErr w:type="spellStart"/>
      <w:r w:rsidRPr="00243018">
        <w:rPr>
          <w:rFonts w:ascii="Book Antiqua" w:hAnsi="Book Antiqua"/>
          <w:i/>
        </w:rPr>
        <w:t>Appl</w:t>
      </w:r>
      <w:proofErr w:type="spellEnd"/>
      <w:r w:rsidRPr="00243018">
        <w:rPr>
          <w:rFonts w:ascii="Book Antiqua" w:hAnsi="Book Antiqua"/>
          <w:i/>
        </w:rPr>
        <w:t xml:space="preserve"> </w:t>
      </w:r>
      <w:proofErr w:type="spellStart"/>
      <w:r w:rsidRPr="00243018">
        <w:rPr>
          <w:rFonts w:ascii="Book Antiqua" w:hAnsi="Book Antiqua"/>
          <w:i/>
        </w:rPr>
        <w:t>Pharmacol</w:t>
      </w:r>
      <w:proofErr w:type="spellEnd"/>
      <w:r w:rsidRPr="00243018">
        <w:rPr>
          <w:rFonts w:ascii="Book Antiqua" w:hAnsi="Book Antiqua"/>
        </w:rPr>
        <w:t xml:space="preserve"> 2005; </w:t>
      </w:r>
      <w:r w:rsidRPr="00243018">
        <w:rPr>
          <w:rFonts w:ascii="Book Antiqua" w:hAnsi="Book Antiqua"/>
          <w:b/>
        </w:rPr>
        <w:t>204</w:t>
      </w:r>
      <w:r w:rsidRPr="00243018">
        <w:rPr>
          <w:rFonts w:ascii="Book Antiqua" w:hAnsi="Book Antiqua"/>
        </w:rPr>
        <w:t>: 263-273 [PMID: 15845418 DOI: 10.1016/j.taap.2004.10.001]</w:t>
      </w:r>
    </w:p>
    <w:p w14:paraId="3ED908B0"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17 </w:t>
      </w:r>
      <w:proofErr w:type="spellStart"/>
      <w:r w:rsidRPr="00243018">
        <w:rPr>
          <w:rFonts w:ascii="Book Antiqua" w:hAnsi="Book Antiqua"/>
          <w:b/>
        </w:rPr>
        <w:t>Setshedi</w:t>
      </w:r>
      <w:proofErr w:type="spellEnd"/>
      <w:r w:rsidRPr="00243018">
        <w:rPr>
          <w:rFonts w:ascii="Book Antiqua" w:hAnsi="Book Antiqua"/>
          <w:b/>
        </w:rPr>
        <w:t xml:space="preserve"> M</w:t>
      </w:r>
      <w:r w:rsidRPr="00243018">
        <w:rPr>
          <w:rFonts w:ascii="Book Antiqua" w:hAnsi="Book Antiqua"/>
        </w:rPr>
        <w:t xml:space="preserve">, Wands JR, Monte SM. Acetaldehyde adducts in alcoholic liver disease. </w:t>
      </w:r>
      <w:proofErr w:type="spellStart"/>
      <w:r w:rsidRPr="00243018">
        <w:rPr>
          <w:rFonts w:ascii="Book Antiqua" w:hAnsi="Book Antiqua"/>
          <w:i/>
        </w:rPr>
        <w:t>Oxid</w:t>
      </w:r>
      <w:proofErr w:type="spellEnd"/>
      <w:r w:rsidRPr="00243018">
        <w:rPr>
          <w:rFonts w:ascii="Book Antiqua" w:hAnsi="Book Antiqua"/>
          <w:i/>
        </w:rPr>
        <w:t xml:space="preserve"> Med Cell </w:t>
      </w:r>
      <w:proofErr w:type="spellStart"/>
      <w:r w:rsidRPr="00243018">
        <w:rPr>
          <w:rFonts w:ascii="Book Antiqua" w:hAnsi="Book Antiqua"/>
          <w:i/>
        </w:rPr>
        <w:t>Longev</w:t>
      </w:r>
      <w:proofErr w:type="spellEnd"/>
      <w:r w:rsidRPr="00243018">
        <w:rPr>
          <w:rFonts w:ascii="Book Antiqua" w:hAnsi="Book Antiqua"/>
        </w:rPr>
        <w:t xml:space="preserve"> 2010; </w:t>
      </w:r>
      <w:r w:rsidRPr="00243018">
        <w:rPr>
          <w:rFonts w:ascii="Book Antiqua" w:hAnsi="Book Antiqua"/>
          <w:b/>
        </w:rPr>
        <w:t>3</w:t>
      </w:r>
      <w:r w:rsidRPr="00243018">
        <w:rPr>
          <w:rFonts w:ascii="Book Antiqua" w:hAnsi="Book Antiqua"/>
        </w:rPr>
        <w:t>: 178-185 [PMID: 20716942 DOI: 10.4161/oxim.3.3.12288]</w:t>
      </w:r>
    </w:p>
    <w:p w14:paraId="272F20E1"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18 </w:t>
      </w:r>
      <w:r w:rsidRPr="00243018">
        <w:rPr>
          <w:rFonts w:ascii="Book Antiqua" w:hAnsi="Book Antiqua"/>
          <w:b/>
        </w:rPr>
        <w:t>Nair J</w:t>
      </w:r>
      <w:r w:rsidRPr="00243018">
        <w:rPr>
          <w:rFonts w:ascii="Book Antiqua" w:hAnsi="Book Antiqua"/>
        </w:rPr>
        <w:t xml:space="preserve">, </w:t>
      </w:r>
      <w:proofErr w:type="spellStart"/>
      <w:r w:rsidRPr="00243018">
        <w:rPr>
          <w:rFonts w:ascii="Book Antiqua" w:hAnsi="Book Antiqua"/>
        </w:rPr>
        <w:t>Srivatanakul</w:t>
      </w:r>
      <w:proofErr w:type="spellEnd"/>
      <w:r w:rsidRPr="00243018">
        <w:rPr>
          <w:rFonts w:ascii="Book Antiqua" w:hAnsi="Book Antiqua"/>
        </w:rPr>
        <w:t xml:space="preserve"> P, Haas C, </w:t>
      </w:r>
      <w:proofErr w:type="spellStart"/>
      <w:r w:rsidRPr="00243018">
        <w:rPr>
          <w:rFonts w:ascii="Book Antiqua" w:hAnsi="Book Antiqua"/>
        </w:rPr>
        <w:t>Jedpiyawongse</w:t>
      </w:r>
      <w:proofErr w:type="spellEnd"/>
      <w:r w:rsidRPr="00243018">
        <w:rPr>
          <w:rFonts w:ascii="Book Antiqua" w:hAnsi="Book Antiqua"/>
        </w:rPr>
        <w:t xml:space="preserve"> A, </w:t>
      </w:r>
      <w:proofErr w:type="spellStart"/>
      <w:r w:rsidRPr="00243018">
        <w:rPr>
          <w:rFonts w:ascii="Book Antiqua" w:hAnsi="Book Antiqua"/>
        </w:rPr>
        <w:t>Khuhaprema</w:t>
      </w:r>
      <w:proofErr w:type="spellEnd"/>
      <w:r w:rsidRPr="00243018">
        <w:rPr>
          <w:rFonts w:ascii="Book Antiqua" w:hAnsi="Book Antiqua"/>
        </w:rPr>
        <w:t xml:space="preserve"> T, Seitz HK, Bartsch H. High urinary excretion of lipid peroxidation-derived DNA damage in patients with cancer-prone liver diseases. </w:t>
      </w:r>
      <w:proofErr w:type="spellStart"/>
      <w:r w:rsidRPr="00243018">
        <w:rPr>
          <w:rFonts w:ascii="Book Antiqua" w:hAnsi="Book Antiqua"/>
          <w:i/>
        </w:rPr>
        <w:t>Mutat</w:t>
      </w:r>
      <w:proofErr w:type="spellEnd"/>
      <w:r w:rsidRPr="00243018">
        <w:rPr>
          <w:rFonts w:ascii="Book Antiqua" w:hAnsi="Book Antiqua"/>
          <w:i/>
        </w:rPr>
        <w:t xml:space="preserve"> Res</w:t>
      </w:r>
      <w:r w:rsidRPr="00243018">
        <w:rPr>
          <w:rFonts w:ascii="Book Antiqua" w:hAnsi="Book Antiqua"/>
        </w:rPr>
        <w:t xml:space="preserve"> 2010; </w:t>
      </w:r>
      <w:r w:rsidRPr="00243018">
        <w:rPr>
          <w:rFonts w:ascii="Book Antiqua" w:hAnsi="Book Antiqua"/>
          <w:b/>
        </w:rPr>
        <w:t>683</w:t>
      </w:r>
      <w:r w:rsidRPr="00243018">
        <w:rPr>
          <w:rFonts w:ascii="Book Antiqua" w:hAnsi="Book Antiqua"/>
        </w:rPr>
        <w:t>: 23-28 [PMID: 19822158 DOI: 10.1016/j.mrfmmm.2009.10.002]</w:t>
      </w:r>
    </w:p>
    <w:p w14:paraId="560D2284"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19 </w:t>
      </w:r>
      <w:proofErr w:type="spellStart"/>
      <w:r w:rsidRPr="00243018">
        <w:rPr>
          <w:rFonts w:ascii="Book Antiqua" w:hAnsi="Book Antiqua"/>
          <w:b/>
        </w:rPr>
        <w:t>Abdelmegeed</w:t>
      </w:r>
      <w:proofErr w:type="spellEnd"/>
      <w:r w:rsidRPr="00243018">
        <w:rPr>
          <w:rFonts w:ascii="Book Antiqua" w:hAnsi="Book Antiqua"/>
          <w:b/>
        </w:rPr>
        <w:t xml:space="preserve"> MA</w:t>
      </w:r>
      <w:r w:rsidRPr="00243018">
        <w:rPr>
          <w:rFonts w:ascii="Book Antiqua" w:hAnsi="Book Antiqua"/>
        </w:rPr>
        <w:t>, Choi Y, Ha SK, Song BJ.</w:t>
      </w:r>
      <w:proofErr w:type="gramEnd"/>
      <w:r w:rsidRPr="00243018">
        <w:rPr>
          <w:rFonts w:ascii="Book Antiqua" w:hAnsi="Book Antiqua"/>
        </w:rPr>
        <w:t xml:space="preserve"> Cytochrome P450-2E1 promotes aging-related hepatic steatosis, apoptosis and fibrosis through increased </w:t>
      </w:r>
      <w:proofErr w:type="spellStart"/>
      <w:r w:rsidRPr="00243018">
        <w:rPr>
          <w:rFonts w:ascii="Book Antiqua" w:hAnsi="Book Antiqua"/>
        </w:rPr>
        <w:t>nitroxidative</w:t>
      </w:r>
      <w:proofErr w:type="spellEnd"/>
      <w:r w:rsidRPr="00243018">
        <w:rPr>
          <w:rFonts w:ascii="Book Antiqua" w:hAnsi="Book Antiqua"/>
        </w:rPr>
        <w:t xml:space="preserve"> stress. </w:t>
      </w:r>
      <w:r w:rsidRPr="00243018">
        <w:rPr>
          <w:rFonts w:ascii="Book Antiqua" w:hAnsi="Book Antiqua"/>
          <w:i/>
        </w:rPr>
        <w:t xml:space="preserve">Free </w:t>
      </w:r>
      <w:proofErr w:type="spellStart"/>
      <w:r w:rsidRPr="00243018">
        <w:rPr>
          <w:rFonts w:ascii="Book Antiqua" w:hAnsi="Book Antiqua"/>
          <w:i/>
        </w:rPr>
        <w:t>Radic</w:t>
      </w:r>
      <w:proofErr w:type="spellEnd"/>
      <w:r w:rsidRPr="00243018">
        <w:rPr>
          <w:rFonts w:ascii="Book Antiqua" w:hAnsi="Book Antiqua"/>
          <w:i/>
        </w:rPr>
        <w:t xml:space="preserve"> </w:t>
      </w:r>
      <w:proofErr w:type="spellStart"/>
      <w:r w:rsidRPr="00243018">
        <w:rPr>
          <w:rFonts w:ascii="Book Antiqua" w:hAnsi="Book Antiqua"/>
          <w:i/>
        </w:rPr>
        <w:t>Biol</w:t>
      </w:r>
      <w:proofErr w:type="spellEnd"/>
      <w:r w:rsidRPr="00243018">
        <w:rPr>
          <w:rFonts w:ascii="Book Antiqua" w:hAnsi="Book Antiqua"/>
          <w:i/>
        </w:rPr>
        <w:t xml:space="preserve"> Med</w:t>
      </w:r>
      <w:r w:rsidRPr="00243018">
        <w:rPr>
          <w:rFonts w:ascii="Book Antiqua" w:hAnsi="Book Antiqua"/>
        </w:rPr>
        <w:t xml:space="preserve"> 2016; </w:t>
      </w:r>
      <w:r w:rsidRPr="00243018">
        <w:rPr>
          <w:rFonts w:ascii="Book Antiqua" w:hAnsi="Book Antiqua"/>
          <w:b/>
        </w:rPr>
        <w:t>91</w:t>
      </w:r>
      <w:r w:rsidRPr="00243018">
        <w:rPr>
          <w:rFonts w:ascii="Book Antiqua" w:hAnsi="Book Antiqua"/>
        </w:rPr>
        <w:t>: 188-202 [PMID: 26703967 DOI: 10.1016/j.freeradbiomed.2015.12.016]</w:t>
      </w:r>
    </w:p>
    <w:p w14:paraId="50F2066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20 </w:t>
      </w:r>
      <w:proofErr w:type="gramStart"/>
      <w:r w:rsidRPr="00243018">
        <w:rPr>
          <w:rFonts w:ascii="Book Antiqua" w:hAnsi="Book Antiqua"/>
          <w:b/>
        </w:rPr>
        <w:t>Handler</w:t>
      </w:r>
      <w:proofErr w:type="gramEnd"/>
      <w:r w:rsidRPr="00243018">
        <w:rPr>
          <w:rFonts w:ascii="Book Antiqua" w:hAnsi="Book Antiqua"/>
          <w:b/>
        </w:rPr>
        <w:t xml:space="preserve"> JA</w:t>
      </w:r>
      <w:r w:rsidRPr="00243018">
        <w:rPr>
          <w:rFonts w:ascii="Book Antiqua" w:hAnsi="Book Antiqua"/>
        </w:rPr>
        <w:t xml:space="preserve">, Thurman RG. Hepatic ethanol metabolism is mediated predominantly by catalase-H2O2 in the fasted state. </w:t>
      </w:r>
      <w:r w:rsidRPr="00243018">
        <w:rPr>
          <w:rFonts w:ascii="Book Antiqua" w:hAnsi="Book Antiqua"/>
          <w:i/>
        </w:rPr>
        <w:t>FEBS Lett</w:t>
      </w:r>
      <w:r w:rsidRPr="00243018">
        <w:rPr>
          <w:rFonts w:ascii="Book Antiqua" w:hAnsi="Book Antiqua"/>
        </w:rPr>
        <w:t xml:space="preserve"> 1988; </w:t>
      </w:r>
      <w:r w:rsidRPr="00243018">
        <w:rPr>
          <w:rFonts w:ascii="Book Antiqua" w:hAnsi="Book Antiqua"/>
          <w:b/>
        </w:rPr>
        <w:t>238</w:t>
      </w:r>
      <w:r w:rsidRPr="00243018">
        <w:rPr>
          <w:rFonts w:ascii="Book Antiqua" w:hAnsi="Book Antiqua"/>
        </w:rPr>
        <w:t>: 139-141 [PMID: 3169246 DOI: 10.1016/0014-5793(88)80243-6]</w:t>
      </w:r>
    </w:p>
    <w:p w14:paraId="6FED9A0D"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21 </w:t>
      </w:r>
      <w:r w:rsidRPr="00243018">
        <w:rPr>
          <w:rFonts w:ascii="Book Antiqua" w:hAnsi="Book Antiqua"/>
          <w:b/>
        </w:rPr>
        <w:t>Nassir F</w:t>
      </w:r>
      <w:r w:rsidRPr="00243018">
        <w:rPr>
          <w:rFonts w:ascii="Book Antiqua" w:hAnsi="Book Antiqua"/>
        </w:rPr>
        <w:t xml:space="preserve">, </w:t>
      </w:r>
      <w:proofErr w:type="spellStart"/>
      <w:r w:rsidRPr="00243018">
        <w:rPr>
          <w:rFonts w:ascii="Book Antiqua" w:hAnsi="Book Antiqua"/>
        </w:rPr>
        <w:t>Ibdah</w:t>
      </w:r>
      <w:proofErr w:type="spellEnd"/>
      <w:r w:rsidRPr="00243018">
        <w:rPr>
          <w:rFonts w:ascii="Book Antiqua" w:hAnsi="Book Antiqua"/>
        </w:rPr>
        <w:t xml:space="preserve"> JA. </w:t>
      </w:r>
      <w:proofErr w:type="gramStart"/>
      <w:r w:rsidRPr="00243018">
        <w:rPr>
          <w:rFonts w:ascii="Book Antiqua" w:hAnsi="Book Antiqua"/>
        </w:rPr>
        <w:t>Role of mitochondria in alcoholic liver disease.</w:t>
      </w:r>
      <w:proofErr w:type="gramEnd"/>
      <w:r w:rsidRPr="00243018">
        <w:rPr>
          <w:rFonts w:ascii="Book Antiqua" w:hAnsi="Book Antiqua"/>
        </w:rPr>
        <w:t xml:space="preserve"> </w:t>
      </w:r>
      <w:r w:rsidRPr="00243018">
        <w:rPr>
          <w:rFonts w:ascii="Book Antiqua" w:hAnsi="Book Antiqua"/>
          <w:i/>
        </w:rPr>
        <w:t>World J Gastroenterol</w:t>
      </w:r>
      <w:r w:rsidRPr="00243018">
        <w:rPr>
          <w:rFonts w:ascii="Book Antiqua" w:hAnsi="Book Antiqua"/>
        </w:rPr>
        <w:t xml:space="preserve"> 2014; </w:t>
      </w:r>
      <w:r w:rsidRPr="00243018">
        <w:rPr>
          <w:rFonts w:ascii="Book Antiqua" w:hAnsi="Book Antiqua"/>
          <w:b/>
        </w:rPr>
        <w:t>20</w:t>
      </w:r>
      <w:r w:rsidRPr="00243018">
        <w:rPr>
          <w:rFonts w:ascii="Book Antiqua" w:hAnsi="Book Antiqua"/>
        </w:rPr>
        <w:t>: 2136-2142 [PMID: 24605012 DOI: 10.3748/wjg.v20.i9.2136]</w:t>
      </w:r>
    </w:p>
    <w:p w14:paraId="093BDABD"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22 </w:t>
      </w:r>
      <w:r w:rsidRPr="00243018">
        <w:rPr>
          <w:rFonts w:ascii="Book Antiqua" w:hAnsi="Book Antiqua"/>
          <w:b/>
        </w:rPr>
        <w:t>Das SK</w:t>
      </w:r>
      <w:r w:rsidRPr="00243018">
        <w:rPr>
          <w:rFonts w:ascii="Book Antiqua" w:hAnsi="Book Antiqua"/>
        </w:rPr>
        <w:t xml:space="preserve">, Vasudevan DM. Alcohol-induced oxidative stress. </w:t>
      </w:r>
      <w:r w:rsidRPr="00243018">
        <w:rPr>
          <w:rFonts w:ascii="Book Antiqua" w:hAnsi="Book Antiqua"/>
          <w:i/>
        </w:rPr>
        <w:t>Life Sci</w:t>
      </w:r>
      <w:r w:rsidRPr="00243018">
        <w:rPr>
          <w:rFonts w:ascii="Book Antiqua" w:hAnsi="Book Antiqua"/>
        </w:rPr>
        <w:t xml:space="preserve"> 2007; </w:t>
      </w:r>
      <w:r w:rsidRPr="00243018">
        <w:rPr>
          <w:rFonts w:ascii="Book Antiqua" w:hAnsi="Book Antiqua"/>
          <w:b/>
        </w:rPr>
        <w:t>81</w:t>
      </w:r>
      <w:r w:rsidRPr="00243018">
        <w:rPr>
          <w:rFonts w:ascii="Book Antiqua" w:hAnsi="Book Antiqua"/>
        </w:rPr>
        <w:t>: 177-187 [PMID: 17570440 DOI: 10.1016/j.lfs.2007.05.005]</w:t>
      </w:r>
    </w:p>
    <w:p w14:paraId="58433B6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23 </w:t>
      </w:r>
      <w:proofErr w:type="spellStart"/>
      <w:r w:rsidRPr="00243018">
        <w:rPr>
          <w:rFonts w:ascii="Book Antiqua" w:hAnsi="Book Antiqua"/>
          <w:b/>
        </w:rPr>
        <w:t>Venkatraman</w:t>
      </w:r>
      <w:proofErr w:type="spellEnd"/>
      <w:r w:rsidRPr="00243018">
        <w:rPr>
          <w:rFonts w:ascii="Book Antiqua" w:hAnsi="Book Antiqua"/>
          <w:b/>
        </w:rPr>
        <w:t xml:space="preserve"> A</w:t>
      </w:r>
      <w:r w:rsidRPr="00243018">
        <w:rPr>
          <w:rFonts w:ascii="Book Antiqua" w:hAnsi="Book Antiqua"/>
        </w:rPr>
        <w:t xml:space="preserve">, </w:t>
      </w:r>
      <w:proofErr w:type="spellStart"/>
      <w:r w:rsidRPr="00243018">
        <w:rPr>
          <w:rFonts w:ascii="Book Antiqua" w:hAnsi="Book Antiqua"/>
        </w:rPr>
        <w:t>Landar</w:t>
      </w:r>
      <w:proofErr w:type="spellEnd"/>
      <w:r w:rsidRPr="00243018">
        <w:rPr>
          <w:rFonts w:ascii="Book Antiqua" w:hAnsi="Book Antiqua"/>
        </w:rPr>
        <w:t xml:space="preserve"> A, Davis AJ, </w:t>
      </w:r>
      <w:proofErr w:type="spellStart"/>
      <w:r w:rsidRPr="00243018">
        <w:rPr>
          <w:rFonts w:ascii="Book Antiqua" w:hAnsi="Book Antiqua"/>
        </w:rPr>
        <w:t>Chamlee</w:t>
      </w:r>
      <w:proofErr w:type="spellEnd"/>
      <w:r w:rsidRPr="00243018">
        <w:rPr>
          <w:rFonts w:ascii="Book Antiqua" w:hAnsi="Book Antiqua"/>
        </w:rPr>
        <w:t xml:space="preserve"> L, Sanderson T, Kim H, Page G, </w:t>
      </w:r>
      <w:proofErr w:type="spellStart"/>
      <w:r w:rsidRPr="00243018">
        <w:rPr>
          <w:rFonts w:ascii="Book Antiqua" w:hAnsi="Book Antiqua"/>
        </w:rPr>
        <w:t>Pompilius</w:t>
      </w:r>
      <w:proofErr w:type="spellEnd"/>
      <w:r w:rsidRPr="00243018">
        <w:rPr>
          <w:rFonts w:ascii="Book Antiqua" w:hAnsi="Book Antiqua"/>
        </w:rPr>
        <w:t xml:space="preserve"> M, Ballinger S, Darley-</w:t>
      </w:r>
      <w:proofErr w:type="spellStart"/>
      <w:r w:rsidRPr="00243018">
        <w:rPr>
          <w:rFonts w:ascii="Book Antiqua" w:hAnsi="Book Antiqua"/>
        </w:rPr>
        <w:t>Usmar</w:t>
      </w:r>
      <w:proofErr w:type="spellEnd"/>
      <w:r w:rsidRPr="00243018">
        <w:rPr>
          <w:rFonts w:ascii="Book Antiqua" w:hAnsi="Book Antiqua"/>
        </w:rPr>
        <w:t xml:space="preserve"> V, Bailey SM. Modification of the mitochondrial proteome in response to the stress of ethanol-dependent hepatotoxicity. </w:t>
      </w:r>
      <w:r w:rsidRPr="00243018">
        <w:rPr>
          <w:rFonts w:ascii="Book Antiqua" w:hAnsi="Book Antiqua"/>
          <w:i/>
        </w:rPr>
        <w:t>J Biol Chem</w:t>
      </w:r>
      <w:r w:rsidRPr="00243018">
        <w:rPr>
          <w:rFonts w:ascii="Book Antiqua" w:hAnsi="Book Antiqua"/>
        </w:rPr>
        <w:t xml:space="preserve"> 2004; </w:t>
      </w:r>
      <w:r w:rsidRPr="00243018">
        <w:rPr>
          <w:rFonts w:ascii="Book Antiqua" w:hAnsi="Book Antiqua"/>
          <w:b/>
        </w:rPr>
        <w:t>279</w:t>
      </w:r>
      <w:r w:rsidRPr="00243018">
        <w:rPr>
          <w:rFonts w:ascii="Book Antiqua" w:hAnsi="Book Antiqua"/>
        </w:rPr>
        <w:t>: 22092-22101 [PMID: 15033988 DOI: 10.1074/jbc.M402245200]</w:t>
      </w:r>
    </w:p>
    <w:p w14:paraId="264BE2B3"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24 </w:t>
      </w:r>
      <w:proofErr w:type="spellStart"/>
      <w:r w:rsidRPr="00243018">
        <w:rPr>
          <w:rFonts w:ascii="Book Antiqua" w:hAnsi="Book Antiqua"/>
          <w:b/>
        </w:rPr>
        <w:t>Grattagliano</w:t>
      </w:r>
      <w:proofErr w:type="spellEnd"/>
      <w:r w:rsidRPr="00243018">
        <w:rPr>
          <w:rFonts w:ascii="Book Antiqua" w:hAnsi="Book Antiqua"/>
          <w:b/>
        </w:rPr>
        <w:t xml:space="preserve"> I</w:t>
      </w:r>
      <w:r w:rsidRPr="00243018">
        <w:rPr>
          <w:rFonts w:ascii="Book Antiqua" w:hAnsi="Book Antiqua"/>
        </w:rPr>
        <w:t xml:space="preserve">, </w:t>
      </w:r>
      <w:proofErr w:type="spellStart"/>
      <w:r w:rsidRPr="00243018">
        <w:rPr>
          <w:rFonts w:ascii="Book Antiqua" w:hAnsi="Book Antiqua"/>
        </w:rPr>
        <w:t>Russmann</w:t>
      </w:r>
      <w:proofErr w:type="spellEnd"/>
      <w:r w:rsidRPr="00243018">
        <w:rPr>
          <w:rFonts w:ascii="Book Antiqua" w:hAnsi="Book Antiqua"/>
        </w:rPr>
        <w:t xml:space="preserve"> S, </w:t>
      </w:r>
      <w:proofErr w:type="spellStart"/>
      <w:r w:rsidRPr="00243018">
        <w:rPr>
          <w:rFonts w:ascii="Book Antiqua" w:hAnsi="Book Antiqua"/>
        </w:rPr>
        <w:t>Diogo</w:t>
      </w:r>
      <w:proofErr w:type="spellEnd"/>
      <w:r w:rsidRPr="00243018">
        <w:rPr>
          <w:rFonts w:ascii="Book Antiqua" w:hAnsi="Book Antiqua"/>
        </w:rPr>
        <w:t xml:space="preserve"> C, </w:t>
      </w:r>
      <w:proofErr w:type="spellStart"/>
      <w:r w:rsidRPr="00243018">
        <w:rPr>
          <w:rFonts w:ascii="Book Antiqua" w:hAnsi="Book Antiqua"/>
        </w:rPr>
        <w:t>Bonfrate</w:t>
      </w:r>
      <w:proofErr w:type="spellEnd"/>
      <w:r w:rsidRPr="00243018">
        <w:rPr>
          <w:rFonts w:ascii="Book Antiqua" w:hAnsi="Book Antiqua"/>
        </w:rPr>
        <w:t xml:space="preserve"> L, Oliveira PJ, Wang DQ, </w:t>
      </w:r>
      <w:proofErr w:type="spellStart"/>
      <w:r w:rsidRPr="00243018">
        <w:rPr>
          <w:rFonts w:ascii="Book Antiqua" w:hAnsi="Book Antiqua"/>
        </w:rPr>
        <w:t>Portincasa</w:t>
      </w:r>
      <w:proofErr w:type="spellEnd"/>
      <w:r w:rsidRPr="00243018">
        <w:rPr>
          <w:rFonts w:ascii="Book Antiqua" w:hAnsi="Book Antiqua"/>
        </w:rPr>
        <w:t xml:space="preserve"> P. Mitochondria in chronic liver disease. </w:t>
      </w:r>
      <w:proofErr w:type="spellStart"/>
      <w:r w:rsidRPr="00243018">
        <w:rPr>
          <w:rFonts w:ascii="Book Antiqua" w:hAnsi="Book Antiqua"/>
          <w:i/>
        </w:rPr>
        <w:t>Curr</w:t>
      </w:r>
      <w:proofErr w:type="spellEnd"/>
      <w:r w:rsidRPr="00243018">
        <w:rPr>
          <w:rFonts w:ascii="Book Antiqua" w:hAnsi="Book Antiqua"/>
          <w:i/>
        </w:rPr>
        <w:t xml:space="preserve"> Drug Targets</w:t>
      </w:r>
      <w:r w:rsidRPr="00243018">
        <w:rPr>
          <w:rFonts w:ascii="Book Antiqua" w:hAnsi="Book Antiqua"/>
        </w:rPr>
        <w:t xml:space="preserve"> 2011; </w:t>
      </w:r>
      <w:r w:rsidRPr="00243018">
        <w:rPr>
          <w:rFonts w:ascii="Book Antiqua" w:hAnsi="Book Antiqua"/>
          <w:b/>
        </w:rPr>
        <w:t>12</w:t>
      </w:r>
      <w:r w:rsidRPr="00243018">
        <w:rPr>
          <w:rFonts w:ascii="Book Antiqua" w:hAnsi="Book Antiqua"/>
        </w:rPr>
        <w:t>: 879-893 [PMID: 21269263 DOI: 10.2174/138945011795528877]</w:t>
      </w:r>
    </w:p>
    <w:p w14:paraId="4844AA8B"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25 </w:t>
      </w:r>
      <w:proofErr w:type="spellStart"/>
      <w:r w:rsidRPr="00243018">
        <w:rPr>
          <w:rFonts w:ascii="Book Antiqua" w:hAnsi="Book Antiqua"/>
          <w:b/>
        </w:rPr>
        <w:t>García</w:t>
      </w:r>
      <w:proofErr w:type="spellEnd"/>
      <w:r w:rsidRPr="00243018">
        <w:rPr>
          <w:rFonts w:ascii="Book Antiqua" w:hAnsi="Book Antiqua"/>
          <w:b/>
        </w:rPr>
        <w:t>-Ruiz C</w:t>
      </w:r>
      <w:r w:rsidRPr="00243018">
        <w:rPr>
          <w:rFonts w:ascii="Book Antiqua" w:hAnsi="Book Antiqua"/>
        </w:rPr>
        <w:t xml:space="preserve">, </w:t>
      </w:r>
      <w:proofErr w:type="spellStart"/>
      <w:r w:rsidRPr="00243018">
        <w:rPr>
          <w:rFonts w:ascii="Book Antiqua" w:hAnsi="Book Antiqua"/>
        </w:rPr>
        <w:t>Kaplowitz</w:t>
      </w:r>
      <w:proofErr w:type="spellEnd"/>
      <w:r w:rsidRPr="00243018">
        <w:rPr>
          <w:rFonts w:ascii="Book Antiqua" w:hAnsi="Book Antiqua"/>
        </w:rPr>
        <w:t xml:space="preserve"> N, Fernandez-</w:t>
      </w:r>
      <w:proofErr w:type="spellStart"/>
      <w:r w:rsidRPr="00243018">
        <w:rPr>
          <w:rFonts w:ascii="Book Antiqua" w:hAnsi="Book Antiqua"/>
        </w:rPr>
        <w:t>Checa</w:t>
      </w:r>
      <w:proofErr w:type="spellEnd"/>
      <w:r w:rsidRPr="00243018">
        <w:rPr>
          <w:rFonts w:ascii="Book Antiqua" w:hAnsi="Book Antiqua"/>
        </w:rPr>
        <w:t xml:space="preserve"> JC.</w:t>
      </w:r>
      <w:proofErr w:type="gramEnd"/>
      <w:r w:rsidRPr="00243018">
        <w:rPr>
          <w:rFonts w:ascii="Book Antiqua" w:hAnsi="Book Antiqua"/>
        </w:rPr>
        <w:t xml:space="preserve"> </w:t>
      </w:r>
      <w:proofErr w:type="gramStart"/>
      <w:r w:rsidRPr="00243018">
        <w:rPr>
          <w:rFonts w:ascii="Book Antiqua" w:hAnsi="Book Antiqua"/>
        </w:rPr>
        <w:t>Role of Mitochondria in Alcoholic Liver Disease.</w:t>
      </w:r>
      <w:proofErr w:type="gramEnd"/>
      <w:r w:rsidRPr="00243018">
        <w:rPr>
          <w:rFonts w:ascii="Book Antiqua" w:hAnsi="Book Antiqua"/>
        </w:rPr>
        <w:t xml:space="preserve"> </w:t>
      </w:r>
      <w:proofErr w:type="spellStart"/>
      <w:r w:rsidRPr="00243018">
        <w:rPr>
          <w:rFonts w:ascii="Book Antiqua" w:hAnsi="Book Antiqua"/>
          <w:i/>
        </w:rPr>
        <w:t>Curr</w:t>
      </w:r>
      <w:proofErr w:type="spellEnd"/>
      <w:r w:rsidRPr="00243018">
        <w:rPr>
          <w:rFonts w:ascii="Book Antiqua" w:hAnsi="Book Antiqua"/>
          <w:i/>
        </w:rPr>
        <w:t xml:space="preserve"> </w:t>
      </w:r>
      <w:proofErr w:type="spellStart"/>
      <w:r w:rsidRPr="00243018">
        <w:rPr>
          <w:rFonts w:ascii="Book Antiqua" w:hAnsi="Book Antiqua"/>
          <w:i/>
        </w:rPr>
        <w:t>Pathobiol</w:t>
      </w:r>
      <w:proofErr w:type="spellEnd"/>
      <w:r w:rsidRPr="00243018">
        <w:rPr>
          <w:rFonts w:ascii="Book Antiqua" w:hAnsi="Book Antiqua"/>
          <w:i/>
        </w:rPr>
        <w:t xml:space="preserve"> Rep</w:t>
      </w:r>
      <w:r w:rsidRPr="00243018">
        <w:rPr>
          <w:rFonts w:ascii="Book Antiqua" w:hAnsi="Book Antiqua"/>
        </w:rPr>
        <w:t xml:space="preserve"> 2013; </w:t>
      </w:r>
      <w:r w:rsidRPr="00243018">
        <w:rPr>
          <w:rFonts w:ascii="Book Antiqua" w:hAnsi="Book Antiqua"/>
          <w:b/>
        </w:rPr>
        <w:t>1</w:t>
      </w:r>
      <w:r w:rsidRPr="00243018">
        <w:rPr>
          <w:rFonts w:ascii="Book Antiqua" w:hAnsi="Book Antiqua"/>
        </w:rPr>
        <w:t>: 159-168 [PMID: 25343061 DOI: 10.1007/s40139-013-0021-z]</w:t>
      </w:r>
    </w:p>
    <w:p w14:paraId="0D4F7535"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26 </w:t>
      </w:r>
      <w:r w:rsidRPr="00243018">
        <w:rPr>
          <w:rFonts w:ascii="Book Antiqua" w:hAnsi="Book Antiqua"/>
          <w:b/>
        </w:rPr>
        <w:t>Hoek JB</w:t>
      </w:r>
      <w:r w:rsidRPr="00243018">
        <w:rPr>
          <w:rFonts w:ascii="Book Antiqua" w:hAnsi="Book Antiqua"/>
        </w:rPr>
        <w:t xml:space="preserve">, Cahill A, Pastorino JG. Alcohol and mitochondria: a dysfunctional relationship. </w:t>
      </w:r>
      <w:r w:rsidRPr="00243018">
        <w:rPr>
          <w:rFonts w:ascii="Book Antiqua" w:hAnsi="Book Antiqua"/>
          <w:i/>
        </w:rPr>
        <w:t>Gastroenterology</w:t>
      </w:r>
      <w:r w:rsidRPr="00243018">
        <w:rPr>
          <w:rFonts w:ascii="Book Antiqua" w:hAnsi="Book Antiqua"/>
        </w:rPr>
        <w:t xml:space="preserve"> 2002; </w:t>
      </w:r>
      <w:r w:rsidRPr="00243018">
        <w:rPr>
          <w:rFonts w:ascii="Book Antiqua" w:hAnsi="Book Antiqua"/>
          <w:b/>
        </w:rPr>
        <w:t>122</w:t>
      </w:r>
      <w:r w:rsidRPr="00243018">
        <w:rPr>
          <w:rFonts w:ascii="Book Antiqua" w:hAnsi="Book Antiqua"/>
        </w:rPr>
        <w:t>: 2049-2063 [PMID: 12055609 DOI: 10.1053/gast.2002.33613]</w:t>
      </w:r>
    </w:p>
    <w:p w14:paraId="3C503C82"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27 </w:t>
      </w:r>
      <w:proofErr w:type="spellStart"/>
      <w:r w:rsidRPr="00243018">
        <w:rPr>
          <w:rFonts w:ascii="Book Antiqua" w:hAnsi="Book Antiqua"/>
          <w:b/>
        </w:rPr>
        <w:t>Beier</w:t>
      </w:r>
      <w:proofErr w:type="spellEnd"/>
      <w:r w:rsidRPr="00243018">
        <w:rPr>
          <w:rFonts w:ascii="Book Antiqua" w:hAnsi="Book Antiqua"/>
          <w:b/>
        </w:rPr>
        <w:t xml:space="preserve"> JI</w:t>
      </w:r>
      <w:r w:rsidRPr="00243018">
        <w:rPr>
          <w:rFonts w:ascii="Book Antiqua" w:hAnsi="Book Antiqua"/>
        </w:rPr>
        <w:t xml:space="preserve">, McClain CJ. </w:t>
      </w:r>
      <w:proofErr w:type="gramStart"/>
      <w:r w:rsidRPr="00243018">
        <w:rPr>
          <w:rFonts w:ascii="Book Antiqua" w:hAnsi="Book Antiqua"/>
        </w:rPr>
        <w:t>Mechanisms and cell signaling in alcoholic liver disease.</w:t>
      </w:r>
      <w:proofErr w:type="gramEnd"/>
      <w:r w:rsidRPr="00243018">
        <w:rPr>
          <w:rFonts w:ascii="Book Antiqua" w:hAnsi="Book Antiqua"/>
        </w:rPr>
        <w:t xml:space="preserve"> </w:t>
      </w:r>
      <w:r w:rsidRPr="00243018">
        <w:rPr>
          <w:rFonts w:ascii="Book Antiqua" w:hAnsi="Book Antiqua"/>
          <w:i/>
        </w:rPr>
        <w:t>Biol Chem</w:t>
      </w:r>
      <w:r w:rsidRPr="00243018">
        <w:rPr>
          <w:rFonts w:ascii="Book Antiqua" w:hAnsi="Book Antiqua"/>
        </w:rPr>
        <w:t xml:space="preserve"> 2010; </w:t>
      </w:r>
      <w:r w:rsidRPr="00243018">
        <w:rPr>
          <w:rFonts w:ascii="Book Antiqua" w:hAnsi="Book Antiqua"/>
          <w:b/>
        </w:rPr>
        <w:t>391</w:t>
      </w:r>
      <w:r w:rsidRPr="00243018">
        <w:rPr>
          <w:rFonts w:ascii="Book Antiqua" w:hAnsi="Book Antiqua"/>
        </w:rPr>
        <w:t>: 1249-1264 [PMID: 20868231 DOI: 10.1515/BC.2010.137]</w:t>
      </w:r>
    </w:p>
    <w:p w14:paraId="6D2E214A"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28 </w:t>
      </w:r>
      <w:r w:rsidRPr="00243018">
        <w:rPr>
          <w:rFonts w:ascii="Book Antiqua" w:hAnsi="Book Antiqua"/>
          <w:b/>
        </w:rPr>
        <w:t>Meagher EA</w:t>
      </w:r>
      <w:r w:rsidRPr="00243018">
        <w:rPr>
          <w:rFonts w:ascii="Book Antiqua" w:hAnsi="Book Antiqua"/>
        </w:rPr>
        <w:t xml:space="preserve">, Barry OP, Burke A, Lucey MR, Lawson JA, </w:t>
      </w:r>
      <w:proofErr w:type="spellStart"/>
      <w:r w:rsidRPr="00243018">
        <w:rPr>
          <w:rFonts w:ascii="Book Antiqua" w:hAnsi="Book Antiqua"/>
        </w:rPr>
        <w:t>Rokach</w:t>
      </w:r>
      <w:proofErr w:type="spellEnd"/>
      <w:r w:rsidRPr="00243018">
        <w:rPr>
          <w:rFonts w:ascii="Book Antiqua" w:hAnsi="Book Antiqua"/>
        </w:rPr>
        <w:t xml:space="preserve"> J, FitzGerald GA. Alcohol-induced generation of lipid peroxidation products in humans. </w:t>
      </w:r>
      <w:r w:rsidRPr="00243018">
        <w:rPr>
          <w:rFonts w:ascii="Book Antiqua" w:hAnsi="Book Antiqua"/>
          <w:i/>
        </w:rPr>
        <w:t>J Clin Invest</w:t>
      </w:r>
      <w:r w:rsidRPr="00243018">
        <w:rPr>
          <w:rFonts w:ascii="Book Antiqua" w:hAnsi="Book Antiqua"/>
        </w:rPr>
        <w:t xml:space="preserve"> 1999; </w:t>
      </w:r>
      <w:r w:rsidRPr="00243018">
        <w:rPr>
          <w:rFonts w:ascii="Book Antiqua" w:hAnsi="Book Antiqua"/>
          <w:b/>
        </w:rPr>
        <w:t>104</w:t>
      </w:r>
      <w:r w:rsidRPr="00243018">
        <w:rPr>
          <w:rFonts w:ascii="Book Antiqua" w:hAnsi="Book Antiqua"/>
        </w:rPr>
        <w:t>: 805-813 [PMID: 10491416 DOI: 10.1172/JCI5584]</w:t>
      </w:r>
    </w:p>
    <w:p w14:paraId="1DBFFA76"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29 </w:t>
      </w:r>
      <w:proofErr w:type="gramStart"/>
      <w:r w:rsidRPr="00243018">
        <w:rPr>
          <w:rFonts w:ascii="Book Antiqua" w:hAnsi="Book Antiqua"/>
          <w:b/>
        </w:rPr>
        <w:t>Morrow</w:t>
      </w:r>
      <w:proofErr w:type="gramEnd"/>
      <w:r w:rsidRPr="00243018">
        <w:rPr>
          <w:rFonts w:ascii="Book Antiqua" w:hAnsi="Book Antiqua"/>
          <w:b/>
        </w:rPr>
        <w:t xml:space="preserve"> JD</w:t>
      </w:r>
      <w:r w:rsidRPr="00243018">
        <w:rPr>
          <w:rFonts w:ascii="Book Antiqua" w:hAnsi="Book Antiqua"/>
        </w:rPr>
        <w:t xml:space="preserve">. The </w:t>
      </w:r>
      <w:proofErr w:type="spellStart"/>
      <w:r w:rsidRPr="00243018">
        <w:rPr>
          <w:rFonts w:ascii="Book Antiqua" w:hAnsi="Book Antiqua"/>
        </w:rPr>
        <w:t>isoprostanes</w:t>
      </w:r>
      <w:proofErr w:type="spellEnd"/>
      <w:r w:rsidRPr="00243018">
        <w:rPr>
          <w:rFonts w:ascii="Book Antiqua" w:hAnsi="Book Antiqua"/>
        </w:rPr>
        <w:t xml:space="preserve">: their quantification as an index of oxidant stress status in vivo. </w:t>
      </w:r>
      <w:r w:rsidRPr="00243018">
        <w:rPr>
          <w:rFonts w:ascii="Book Antiqua" w:hAnsi="Book Antiqua"/>
          <w:i/>
        </w:rPr>
        <w:t xml:space="preserve">Drug </w:t>
      </w:r>
      <w:proofErr w:type="spellStart"/>
      <w:r w:rsidRPr="00243018">
        <w:rPr>
          <w:rFonts w:ascii="Book Antiqua" w:hAnsi="Book Antiqua"/>
          <w:i/>
        </w:rPr>
        <w:t>Metab</w:t>
      </w:r>
      <w:proofErr w:type="spellEnd"/>
      <w:r w:rsidRPr="00243018">
        <w:rPr>
          <w:rFonts w:ascii="Book Antiqua" w:hAnsi="Book Antiqua"/>
          <w:i/>
        </w:rPr>
        <w:t xml:space="preserve"> Rev</w:t>
      </w:r>
      <w:r w:rsidRPr="00243018">
        <w:rPr>
          <w:rFonts w:ascii="Book Antiqua" w:hAnsi="Book Antiqua"/>
        </w:rPr>
        <w:t xml:space="preserve"> 2000; </w:t>
      </w:r>
      <w:r w:rsidRPr="00243018">
        <w:rPr>
          <w:rFonts w:ascii="Book Antiqua" w:hAnsi="Book Antiqua"/>
          <w:b/>
        </w:rPr>
        <w:t>32</w:t>
      </w:r>
      <w:r w:rsidRPr="00243018">
        <w:rPr>
          <w:rFonts w:ascii="Book Antiqua" w:hAnsi="Book Antiqua"/>
        </w:rPr>
        <w:t>: 377-385 [PMID: 11139135 DOI: 10.1081/DMR-100102340]</w:t>
      </w:r>
    </w:p>
    <w:p w14:paraId="68F84DF7"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30 </w:t>
      </w:r>
      <w:proofErr w:type="spellStart"/>
      <w:r w:rsidRPr="00243018">
        <w:rPr>
          <w:rFonts w:ascii="Book Antiqua" w:hAnsi="Book Antiqua"/>
          <w:b/>
        </w:rPr>
        <w:t>Mantena</w:t>
      </w:r>
      <w:proofErr w:type="spellEnd"/>
      <w:r w:rsidRPr="00243018">
        <w:rPr>
          <w:rFonts w:ascii="Book Antiqua" w:hAnsi="Book Antiqua"/>
          <w:b/>
        </w:rPr>
        <w:t xml:space="preserve"> SK</w:t>
      </w:r>
      <w:r w:rsidRPr="00243018">
        <w:rPr>
          <w:rFonts w:ascii="Book Antiqua" w:hAnsi="Book Antiqua"/>
        </w:rPr>
        <w:t xml:space="preserve">, King AL, </w:t>
      </w:r>
      <w:proofErr w:type="spellStart"/>
      <w:r w:rsidRPr="00243018">
        <w:rPr>
          <w:rFonts w:ascii="Book Antiqua" w:hAnsi="Book Antiqua"/>
        </w:rPr>
        <w:t>Andringa</w:t>
      </w:r>
      <w:proofErr w:type="spellEnd"/>
      <w:r w:rsidRPr="00243018">
        <w:rPr>
          <w:rFonts w:ascii="Book Antiqua" w:hAnsi="Book Antiqua"/>
        </w:rPr>
        <w:t xml:space="preserve"> KK, </w:t>
      </w:r>
      <w:proofErr w:type="spellStart"/>
      <w:r w:rsidRPr="00243018">
        <w:rPr>
          <w:rFonts w:ascii="Book Antiqua" w:hAnsi="Book Antiqua"/>
        </w:rPr>
        <w:t>Landar</w:t>
      </w:r>
      <w:proofErr w:type="spellEnd"/>
      <w:r w:rsidRPr="00243018">
        <w:rPr>
          <w:rFonts w:ascii="Book Antiqua" w:hAnsi="Book Antiqua"/>
        </w:rPr>
        <w:t xml:space="preserve"> A, Darley-</w:t>
      </w:r>
      <w:proofErr w:type="spellStart"/>
      <w:r w:rsidRPr="00243018">
        <w:rPr>
          <w:rFonts w:ascii="Book Antiqua" w:hAnsi="Book Antiqua"/>
        </w:rPr>
        <w:t>Usmar</w:t>
      </w:r>
      <w:proofErr w:type="spellEnd"/>
      <w:r w:rsidRPr="00243018">
        <w:rPr>
          <w:rFonts w:ascii="Book Antiqua" w:hAnsi="Book Antiqua"/>
        </w:rPr>
        <w:t xml:space="preserve"> V, Bailey SM. Novel interactions of mitochondria and reactive oxygen/nitrogen species </w:t>
      </w:r>
      <w:r w:rsidRPr="00243018">
        <w:rPr>
          <w:rFonts w:ascii="Book Antiqua" w:hAnsi="Book Antiqua"/>
        </w:rPr>
        <w:lastRenderedPageBreak/>
        <w:t xml:space="preserve">in alcohol mediated liver disease. </w:t>
      </w:r>
      <w:r w:rsidRPr="00243018">
        <w:rPr>
          <w:rFonts w:ascii="Book Antiqua" w:hAnsi="Book Antiqua"/>
          <w:i/>
        </w:rPr>
        <w:t>World J Gastroenterol</w:t>
      </w:r>
      <w:r w:rsidRPr="00243018">
        <w:rPr>
          <w:rFonts w:ascii="Book Antiqua" w:hAnsi="Book Antiqua"/>
        </w:rPr>
        <w:t xml:space="preserve"> 2007; </w:t>
      </w:r>
      <w:r w:rsidRPr="00243018">
        <w:rPr>
          <w:rFonts w:ascii="Book Antiqua" w:hAnsi="Book Antiqua"/>
          <w:b/>
        </w:rPr>
        <w:t>13</w:t>
      </w:r>
      <w:r w:rsidRPr="00243018">
        <w:rPr>
          <w:rFonts w:ascii="Book Antiqua" w:hAnsi="Book Antiqua"/>
        </w:rPr>
        <w:t>: 4967-4973 [PMID: 17854139 DOI: 10.3748/wjg.v13.i37.4967]</w:t>
      </w:r>
    </w:p>
    <w:p w14:paraId="18D3F96A"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31 </w:t>
      </w:r>
      <w:proofErr w:type="spellStart"/>
      <w:r w:rsidRPr="00243018">
        <w:rPr>
          <w:rFonts w:ascii="Book Antiqua" w:hAnsi="Book Antiqua"/>
          <w:b/>
        </w:rPr>
        <w:t>Ekström</w:t>
      </w:r>
      <w:proofErr w:type="spellEnd"/>
      <w:r w:rsidRPr="00243018">
        <w:rPr>
          <w:rFonts w:ascii="Book Antiqua" w:hAnsi="Book Antiqua"/>
          <w:b/>
        </w:rPr>
        <w:t xml:space="preserve"> G</w:t>
      </w:r>
      <w:r w:rsidRPr="00243018">
        <w:rPr>
          <w:rFonts w:ascii="Book Antiqua" w:hAnsi="Book Antiqua"/>
        </w:rPr>
        <w:t xml:space="preserve">, </w:t>
      </w:r>
      <w:proofErr w:type="spellStart"/>
      <w:r w:rsidRPr="00243018">
        <w:rPr>
          <w:rFonts w:ascii="Book Antiqua" w:hAnsi="Book Antiqua"/>
        </w:rPr>
        <w:t>Ingelman-Sundberg</w:t>
      </w:r>
      <w:proofErr w:type="spellEnd"/>
      <w:r w:rsidRPr="00243018">
        <w:rPr>
          <w:rFonts w:ascii="Book Antiqua" w:hAnsi="Book Antiqua"/>
        </w:rPr>
        <w:t xml:space="preserve"> M. Rat liver microsomal NADPH-supported oxidase activity and lipid peroxidation dependent on ethanol-inducible cytochrome P-450 (P-450IIE1).</w:t>
      </w:r>
      <w:proofErr w:type="gramEnd"/>
      <w:r w:rsidRPr="00243018">
        <w:rPr>
          <w:rFonts w:ascii="Book Antiqua" w:hAnsi="Book Antiqua"/>
        </w:rPr>
        <w:t xml:space="preserve"> </w:t>
      </w:r>
      <w:proofErr w:type="spellStart"/>
      <w:r w:rsidRPr="00243018">
        <w:rPr>
          <w:rFonts w:ascii="Book Antiqua" w:hAnsi="Book Antiqua"/>
          <w:i/>
        </w:rPr>
        <w:t>Biochem</w:t>
      </w:r>
      <w:proofErr w:type="spellEnd"/>
      <w:r w:rsidRPr="00243018">
        <w:rPr>
          <w:rFonts w:ascii="Book Antiqua" w:hAnsi="Book Antiqua"/>
          <w:i/>
        </w:rPr>
        <w:t xml:space="preserve"> </w:t>
      </w:r>
      <w:proofErr w:type="spellStart"/>
      <w:r w:rsidRPr="00243018">
        <w:rPr>
          <w:rFonts w:ascii="Book Antiqua" w:hAnsi="Book Antiqua"/>
          <w:i/>
        </w:rPr>
        <w:t>Pharmacol</w:t>
      </w:r>
      <w:proofErr w:type="spellEnd"/>
      <w:r w:rsidRPr="00243018">
        <w:rPr>
          <w:rFonts w:ascii="Book Antiqua" w:hAnsi="Book Antiqua"/>
        </w:rPr>
        <w:t xml:space="preserve"> 1989; </w:t>
      </w:r>
      <w:r w:rsidRPr="00243018">
        <w:rPr>
          <w:rFonts w:ascii="Book Antiqua" w:hAnsi="Book Antiqua"/>
          <w:b/>
        </w:rPr>
        <w:t>38</w:t>
      </w:r>
      <w:r w:rsidRPr="00243018">
        <w:rPr>
          <w:rFonts w:ascii="Book Antiqua" w:hAnsi="Book Antiqua"/>
        </w:rPr>
        <w:t>: 1313-1319 [PMID: 2495801 DOI: 10.1016/0006-2952(89)90338-9]</w:t>
      </w:r>
    </w:p>
    <w:p w14:paraId="17141494"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32 </w:t>
      </w:r>
      <w:r w:rsidRPr="00243018">
        <w:rPr>
          <w:rFonts w:ascii="Book Antiqua" w:hAnsi="Book Antiqua"/>
          <w:b/>
        </w:rPr>
        <w:t>Seth D</w:t>
      </w:r>
      <w:r w:rsidRPr="00243018">
        <w:rPr>
          <w:rFonts w:ascii="Book Antiqua" w:hAnsi="Book Antiqua"/>
        </w:rPr>
        <w:t xml:space="preserve">, Haber PS, Syn WK, Diehl AM, Day CP. Pathogenesis of alcohol-induced liver disease: classical concepts and recent advances. </w:t>
      </w:r>
      <w:r w:rsidRPr="00243018">
        <w:rPr>
          <w:rFonts w:ascii="Book Antiqua" w:hAnsi="Book Antiqua"/>
          <w:i/>
        </w:rPr>
        <w:t xml:space="preserve">J </w:t>
      </w:r>
      <w:proofErr w:type="spellStart"/>
      <w:r w:rsidRPr="00243018">
        <w:rPr>
          <w:rFonts w:ascii="Book Antiqua" w:hAnsi="Book Antiqua"/>
          <w:i/>
        </w:rPr>
        <w:t>Gastroenterol</w:t>
      </w:r>
      <w:proofErr w:type="spellEnd"/>
      <w:r w:rsidRPr="00243018">
        <w:rPr>
          <w:rFonts w:ascii="Book Antiqua" w:hAnsi="Book Antiqua"/>
          <w:i/>
        </w:rPr>
        <w:t xml:space="preserve"> </w:t>
      </w:r>
      <w:proofErr w:type="spellStart"/>
      <w:r w:rsidRPr="00243018">
        <w:rPr>
          <w:rFonts w:ascii="Book Antiqua" w:hAnsi="Book Antiqua"/>
          <w:i/>
        </w:rPr>
        <w:t>Hepatol</w:t>
      </w:r>
      <w:proofErr w:type="spellEnd"/>
      <w:r w:rsidRPr="00243018">
        <w:rPr>
          <w:rFonts w:ascii="Book Antiqua" w:hAnsi="Book Antiqua"/>
        </w:rPr>
        <w:t xml:space="preserve"> 2011; </w:t>
      </w:r>
      <w:r w:rsidRPr="00243018">
        <w:rPr>
          <w:rFonts w:ascii="Book Antiqua" w:hAnsi="Book Antiqua"/>
          <w:b/>
        </w:rPr>
        <w:t>26</w:t>
      </w:r>
      <w:r w:rsidRPr="00243018">
        <w:rPr>
          <w:rFonts w:ascii="Book Antiqua" w:hAnsi="Book Antiqua"/>
        </w:rPr>
        <w:t>: 1089-1105 [PMID: 21545524 DOI: 10.1111/j.1440-1746.2011.06756.x]</w:t>
      </w:r>
    </w:p>
    <w:p w14:paraId="786626A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33 </w:t>
      </w:r>
      <w:proofErr w:type="spellStart"/>
      <w:r w:rsidRPr="00243018">
        <w:rPr>
          <w:rFonts w:ascii="Book Antiqua" w:hAnsi="Book Antiqua"/>
          <w:b/>
        </w:rPr>
        <w:t>Roede</w:t>
      </w:r>
      <w:proofErr w:type="spellEnd"/>
      <w:r w:rsidRPr="00243018">
        <w:rPr>
          <w:rFonts w:ascii="Book Antiqua" w:hAnsi="Book Antiqua"/>
          <w:b/>
        </w:rPr>
        <w:t xml:space="preserve"> JR</w:t>
      </w:r>
      <w:r w:rsidRPr="00243018">
        <w:rPr>
          <w:rFonts w:ascii="Book Antiqua" w:hAnsi="Book Antiqua"/>
        </w:rPr>
        <w:t xml:space="preserve">, Jones DP. Reactive species and mitochondrial dysfunction: mechanistic significance of 4-hydroxynonenal. </w:t>
      </w:r>
      <w:r w:rsidRPr="00243018">
        <w:rPr>
          <w:rFonts w:ascii="Book Antiqua" w:hAnsi="Book Antiqua"/>
          <w:i/>
        </w:rPr>
        <w:t>Environ Mol Mutagen</w:t>
      </w:r>
      <w:r w:rsidRPr="00243018">
        <w:rPr>
          <w:rFonts w:ascii="Book Antiqua" w:hAnsi="Book Antiqua"/>
        </w:rPr>
        <w:t xml:space="preserve"> 2010; </w:t>
      </w:r>
      <w:r w:rsidRPr="00243018">
        <w:rPr>
          <w:rFonts w:ascii="Book Antiqua" w:hAnsi="Book Antiqua"/>
          <w:b/>
        </w:rPr>
        <w:t>51</w:t>
      </w:r>
      <w:r w:rsidRPr="00243018">
        <w:rPr>
          <w:rFonts w:ascii="Book Antiqua" w:hAnsi="Book Antiqua"/>
        </w:rPr>
        <w:t>: 380-390 [PMID: 20544880 DOI: 10.1002/em.20553]</w:t>
      </w:r>
    </w:p>
    <w:p w14:paraId="01E62AB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34 </w:t>
      </w:r>
      <w:proofErr w:type="spellStart"/>
      <w:r w:rsidRPr="00243018">
        <w:rPr>
          <w:rFonts w:ascii="Book Antiqua" w:hAnsi="Book Antiqua"/>
          <w:b/>
        </w:rPr>
        <w:t>Niemelä</w:t>
      </w:r>
      <w:proofErr w:type="spellEnd"/>
      <w:r w:rsidRPr="00243018">
        <w:rPr>
          <w:rFonts w:ascii="Book Antiqua" w:hAnsi="Book Antiqua"/>
          <w:b/>
        </w:rPr>
        <w:t xml:space="preserve"> O</w:t>
      </w:r>
      <w:r w:rsidRPr="00243018">
        <w:rPr>
          <w:rFonts w:ascii="Book Antiqua" w:hAnsi="Book Antiqua"/>
        </w:rPr>
        <w:t xml:space="preserve">, </w:t>
      </w:r>
      <w:proofErr w:type="spellStart"/>
      <w:r w:rsidRPr="00243018">
        <w:rPr>
          <w:rFonts w:ascii="Book Antiqua" w:hAnsi="Book Antiqua"/>
        </w:rPr>
        <w:t>Parkkila</w:t>
      </w:r>
      <w:proofErr w:type="spellEnd"/>
      <w:r w:rsidRPr="00243018">
        <w:rPr>
          <w:rFonts w:ascii="Book Antiqua" w:hAnsi="Book Antiqua"/>
        </w:rPr>
        <w:t xml:space="preserve"> S, </w:t>
      </w:r>
      <w:proofErr w:type="spellStart"/>
      <w:r w:rsidRPr="00243018">
        <w:rPr>
          <w:rFonts w:ascii="Book Antiqua" w:hAnsi="Book Antiqua"/>
        </w:rPr>
        <w:t>Juvonen</w:t>
      </w:r>
      <w:proofErr w:type="spellEnd"/>
      <w:r w:rsidRPr="00243018">
        <w:rPr>
          <w:rFonts w:ascii="Book Antiqua" w:hAnsi="Book Antiqua"/>
        </w:rPr>
        <w:t xml:space="preserve"> RO, </w:t>
      </w:r>
      <w:proofErr w:type="spellStart"/>
      <w:r w:rsidRPr="00243018">
        <w:rPr>
          <w:rFonts w:ascii="Book Antiqua" w:hAnsi="Book Antiqua"/>
        </w:rPr>
        <w:t>Viitala</w:t>
      </w:r>
      <w:proofErr w:type="spellEnd"/>
      <w:r w:rsidRPr="00243018">
        <w:rPr>
          <w:rFonts w:ascii="Book Antiqua" w:hAnsi="Book Antiqua"/>
        </w:rPr>
        <w:t xml:space="preserve"> K, </w:t>
      </w:r>
      <w:proofErr w:type="spellStart"/>
      <w:r w:rsidRPr="00243018">
        <w:rPr>
          <w:rFonts w:ascii="Book Antiqua" w:hAnsi="Book Antiqua"/>
        </w:rPr>
        <w:t>Gelboin</w:t>
      </w:r>
      <w:proofErr w:type="spellEnd"/>
      <w:r w:rsidRPr="00243018">
        <w:rPr>
          <w:rFonts w:ascii="Book Antiqua" w:hAnsi="Book Antiqua"/>
        </w:rPr>
        <w:t xml:space="preserve"> HV, </w:t>
      </w:r>
      <w:proofErr w:type="spellStart"/>
      <w:r w:rsidRPr="00243018">
        <w:rPr>
          <w:rFonts w:ascii="Book Antiqua" w:hAnsi="Book Antiqua"/>
        </w:rPr>
        <w:t>Pasanen</w:t>
      </w:r>
      <w:proofErr w:type="spellEnd"/>
      <w:r w:rsidRPr="00243018">
        <w:rPr>
          <w:rFonts w:ascii="Book Antiqua" w:hAnsi="Book Antiqua"/>
        </w:rPr>
        <w:t xml:space="preserve"> M. Cytochromes P450 2A6, 2E1, and 3A and production of protein-aldehyde adducts in the liver of patients with alcoholic and non-alcoholic liver diseases.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2000; </w:t>
      </w:r>
      <w:r w:rsidRPr="00243018">
        <w:rPr>
          <w:rFonts w:ascii="Book Antiqua" w:hAnsi="Book Antiqua"/>
          <w:b/>
        </w:rPr>
        <w:t>33</w:t>
      </w:r>
      <w:r w:rsidRPr="00243018">
        <w:rPr>
          <w:rFonts w:ascii="Book Antiqua" w:hAnsi="Book Antiqua"/>
        </w:rPr>
        <w:t>: 893-901 [PMID: 11131450 DOI: 10.1016/S0168-8278(00)80120-8]</w:t>
      </w:r>
    </w:p>
    <w:p w14:paraId="76026C8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35 </w:t>
      </w:r>
      <w:r w:rsidRPr="00243018">
        <w:rPr>
          <w:rFonts w:ascii="Book Antiqua" w:hAnsi="Book Antiqua"/>
          <w:b/>
        </w:rPr>
        <w:t>Takahashi T</w:t>
      </w:r>
      <w:r w:rsidRPr="00243018">
        <w:rPr>
          <w:rFonts w:ascii="Book Antiqua" w:hAnsi="Book Antiqua"/>
        </w:rPr>
        <w:t xml:space="preserve">, Lasker JM, Rosman AS, Lieber CS. Induction of cytochrome P-4502E1 in the human liver by ethanol is caused by a corresponding increase in encoding messenger RNA. </w:t>
      </w:r>
      <w:r w:rsidRPr="00243018">
        <w:rPr>
          <w:rFonts w:ascii="Book Antiqua" w:hAnsi="Book Antiqua"/>
          <w:i/>
        </w:rPr>
        <w:t>Hepatology</w:t>
      </w:r>
      <w:r w:rsidRPr="00243018">
        <w:rPr>
          <w:rFonts w:ascii="Book Antiqua" w:hAnsi="Book Antiqua"/>
        </w:rPr>
        <w:t xml:space="preserve"> 1993; </w:t>
      </w:r>
      <w:r w:rsidRPr="00243018">
        <w:rPr>
          <w:rFonts w:ascii="Book Antiqua" w:hAnsi="Book Antiqua"/>
          <w:b/>
        </w:rPr>
        <w:t>17</w:t>
      </w:r>
      <w:r w:rsidRPr="00243018">
        <w:rPr>
          <w:rFonts w:ascii="Book Antiqua" w:hAnsi="Book Antiqua"/>
        </w:rPr>
        <w:t>: 236-245 [PMID: 8428720 DOI: 10.1002/hep.1840170213]</w:t>
      </w:r>
    </w:p>
    <w:p w14:paraId="560B3989"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36 </w:t>
      </w:r>
      <w:r w:rsidRPr="00243018">
        <w:rPr>
          <w:rFonts w:ascii="Book Antiqua" w:hAnsi="Book Antiqua"/>
          <w:b/>
        </w:rPr>
        <w:t>Yun JW</w:t>
      </w:r>
      <w:r w:rsidRPr="00243018">
        <w:rPr>
          <w:rFonts w:ascii="Book Antiqua" w:hAnsi="Book Antiqua"/>
        </w:rPr>
        <w:t xml:space="preserve">, Son MJ, </w:t>
      </w:r>
      <w:proofErr w:type="spellStart"/>
      <w:r w:rsidRPr="00243018">
        <w:rPr>
          <w:rFonts w:ascii="Book Antiqua" w:hAnsi="Book Antiqua"/>
        </w:rPr>
        <w:t>Abdelmegeed</w:t>
      </w:r>
      <w:proofErr w:type="spellEnd"/>
      <w:r w:rsidRPr="00243018">
        <w:rPr>
          <w:rFonts w:ascii="Book Antiqua" w:hAnsi="Book Antiqua"/>
        </w:rPr>
        <w:t xml:space="preserve"> MA, Banerjee A, Morgan TR, </w:t>
      </w:r>
      <w:proofErr w:type="spellStart"/>
      <w:r w:rsidRPr="00243018">
        <w:rPr>
          <w:rFonts w:ascii="Book Antiqua" w:hAnsi="Book Antiqua"/>
        </w:rPr>
        <w:t>Yoo</w:t>
      </w:r>
      <w:proofErr w:type="spellEnd"/>
      <w:r w:rsidRPr="00243018">
        <w:rPr>
          <w:rFonts w:ascii="Book Antiqua" w:hAnsi="Book Antiqua"/>
        </w:rPr>
        <w:t xml:space="preserve"> SH, Song BJ.</w:t>
      </w:r>
      <w:proofErr w:type="gramEnd"/>
      <w:r w:rsidRPr="00243018">
        <w:rPr>
          <w:rFonts w:ascii="Book Antiqua" w:hAnsi="Book Antiqua"/>
        </w:rPr>
        <w:t xml:space="preserve"> Binge alcohol promotes hypoxic liver injury through a CYP2E1-HIF-1α-dependent apoptosis pathway in mice and humans. </w:t>
      </w:r>
      <w:r w:rsidRPr="00243018">
        <w:rPr>
          <w:rFonts w:ascii="Book Antiqua" w:hAnsi="Book Antiqua"/>
          <w:i/>
        </w:rPr>
        <w:t xml:space="preserve">Free </w:t>
      </w:r>
      <w:proofErr w:type="spellStart"/>
      <w:r w:rsidRPr="00243018">
        <w:rPr>
          <w:rFonts w:ascii="Book Antiqua" w:hAnsi="Book Antiqua"/>
          <w:i/>
        </w:rPr>
        <w:t>Radic</w:t>
      </w:r>
      <w:proofErr w:type="spellEnd"/>
      <w:r w:rsidRPr="00243018">
        <w:rPr>
          <w:rFonts w:ascii="Book Antiqua" w:hAnsi="Book Antiqua"/>
          <w:i/>
        </w:rPr>
        <w:t xml:space="preserve"> </w:t>
      </w:r>
      <w:proofErr w:type="spellStart"/>
      <w:r w:rsidRPr="00243018">
        <w:rPr>
          <w:rFonts w:ascii="Book Antiqua" w:hAnsi="Book Antiqua"/>
          <w:i/>
        </w:rPr>
        <w:t>Biol</w:t>
      </w:r>
      <w:proofErr w:type="spellEnd"/>
      <w:r w:rsidRPr="00243018">
        <w:rPr>
          <w:rFonts w:ascii="Book Antiqua" w:hAnsi="Book Antiqua"/>
          <w:i/>
        </w:rPr>
        <w:t xml:space="preserve"> Med</w:t>
      </w:r>
      <w:r w:rsidRPr="00243018">
        <w:rPr>
          <w:rFonts w:ascii="Book Antiqua" w:hAnsi="Book Antiqua"/>
        </w:rPr>
        <w:t xml:space="preserve"> 2014; </w:t>
      </w:r>
      <w:r w:rsidRPr="00243018">
        <w:rPr>
          <w:rFonts w:ascii="Book Antiqua" w:hAnsi="Book Antiqua"/>
          <w:b/>
        </w:rPr>
        <w:t>77</w:t>
      </w:r>
      <w:r w:rsidRPr="00243018">
        <w:rPr>
          <w:rFonts w:ascii="Book Antiqua" w:hAnsi="Book Antiqua"/>
        </w:rPr>
        <w:t>: 183-194 [PMID: 25236742 DOI: 10.1016/j.freeradbiomed.2014.08.030]</w:t>
      </w:r>
    </w:p>
    <w:p w14:paraId="07AB254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37 </w:t>
      </w:r>
      <w:r w:rsidRPr="00243018">
        <w:rPr>
          <w:rFonts w:ascii="Book Antiqua" w:hAnsi="Book Antiqua"/>
          <w:b/>
        </w:rPr>
        <w:t>Adam-</w:t>
      </w:r>
      <w:proofErr w:type="spellStart"/>
      <w:r w:rsidRPr="00243018">
        <w:rPr>
          <w:rFonts w:ascii="Book Antiqua" w:hAnsi="Book Antiqua"/>
          <w:b/>
        </w:rPr>
        <w:t>Vizi</w:t>
      </w:r>
      <w:proofErr w:type="spellEnd"/>
      <w:r w:rsidRPr="00243018">
        <w:rPr>
          <w:rFonts w:ascii="Book Antiqua" w:hAnsi="Book Antiqua"/>
          <w:b/>
        </w:rPr>
        <w:t xml:space="preserve"> V</w:t>
      </w:r>
      <w:r w:rsidRPr="00243018">
        <w:rPr>
          <w:rFonts w:ascii="Book Antiqua" w:hAnsi="Book Antiqua"/>
        </w:rPr>
        <w:t xml:space="preserve">. Production of reactive oxygen species in brain mitochondria: contribution by electron transport chain and non-electron transport chain sources. </w:t>
      </w:r>
      <w:proofErr w:type="spellStart"/>
      <w:r w:rsidRPr="00243018">
        <w:rPr>
          <w:rFonts w:ascii="Book Antiqua" w:hAnsi="Book Antiqua"/>
          <w:i/>
        </w:rPr>
        <w:t>Antioxid</w:t>
      </w:r>
      <w:proofErr w:type="spellEnd"/>
      <w:r w:rsidRPr="00243018">
        <w:rPr>
          <w:rFonts w:ascii="Book Antiqua" w:hAnsi="Book Antiqua"/>
          <w:i/>
        </w:rPr>
        <w:t xml:space="preserve"> Redox Signal</w:t>
      </w:r>
      <w:r w:rsidRPr="00243018">
        <w:rPr>
          <w:rFonts w:ascii="Book Antiqua" w:hAnsi="Book Antiqua"/>
        </w:rPr>
        <w:t xml:space="preserve"> 2005; </w:t>
      </w:r>
      <w:r w:rsidRPr="00243018">
        <w:rPr>
          <w:rFonts w:ascii="Book Antiqua" w:hAnsi="Book Antiqua"/>
          <w:b/>
        </w:rPr>
        <w:t>7</w:t>
      </w:r>
      <w:r w:rsidRPr="00243018">
        <w:rPr>
          <w:rFonts w:ascii="Book Antiqua" w:hAnsi="Book Antiqua"/>
        </w:rPr>
        <w:t>: 1140-1149 [PMID: 16115017 DOI: 10.1089/ars.2005.7.1140]</w:t>
      </w:r>
    </w:p>
    <w:p w14:paraId="4BC296FF"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lastRenderedPageBreak/>
        <w:t xml:space="preserve">38 </w:t>
      </w:r>
      <w:r w:rsidRPr="00243018">
        <w:rPr>
          <w:rFonts w:ascii="Book Antiqua" w:hAnsi="Book Antiqua"/>
          <w:b/>
        </w:rPr>
        <w:t>Manzo-Avalos S</w:t>
      </w:r>
      <w:r w:rsidRPr="00243018">
        <w:rPr>
          <w:rFonts w:ascii="Book Antiqua" w:hAnsi="Book Antiqua"/>
        </w:rPr>
        <w:t>, Saavedra-Molina A. Cellular and mitochondrial effects of alcohol consumption.</w:t>
      </w:r>
      <w:proofErr w:type="gramEnd"/>
      <w:r w:rsidRPr="00243018">
        <w:rPr>
          <w:rFonts w:ascii="Book Antiqua" w:hAnsi="Book Antiqua"/>
        </w:rPr>
        <w:t xml:space="preserve"> </w:t>
      </w:r>
      <w:r w:rsidRPr="00243018">
        <w:rPr>
          <w:rFonts w:ascii="Book Antiqua" w:hAnsi="Book Antiqua"/>
          <w:i/>
        </w:rPr>
        <w:t>Int J Environ Res Public Health</w:t>
      </w:r>
      <w:r w:rsidRPr="00243018">
        <w:rPr>
          <w:rFonts w:ascii="Book Antiqua" w:hAnsi="Book Antiqua"/>
        </w:rPr>
        <w:t xml:space="preserve"> 2010; </w:t>
      </w:r>
      <w:r w:rsidRPr="00243018">
        <w:rPr>
          <w:rFonts w:ascii="Book Antiqua" w:hAnsi="Book Antiqua"/>
          <w:b/>
        </w:rPr>
        <w:t>7</w:t>
      </w:r>
      <w:r w:rsidRPr="00243018">
        <w:rPr>
          <w:rFonts w:ascii="Book Antiqua" w:hAnsi="Book Antiqua"/>
        </w:rPr>
        <w:t>: 4281-4304 [PMID: 21318009 DOI: 10.3390/ijerph7124281]</w:t>
      </w:r>
    </w:p>
    <w:p w14:paraId="03278BEF"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39 </w:t>
      </w:r>
      <w:proofErr w:type="spellStart"/>
      <w:r w:rsidRPr="00243018">
        <w:rPr>
          <w:rFonts w:ascii="Book Antiqua" w:hAnsi="Book Antiqua"/>
          <w:b/>
        </w:rPr>
        <w:t>Harijith</w:t>
      </w:r>
      <w:proofErr w:type="spellEnd"/>
      <w:r w:rsidRPr="00243018">
        <w:rPr>
          <w:rFonts w:ascii="Book Antiqua" w:hAnsi="Book Antiqua"/>
          <w:b/>
        </w:rPr>
        <w:t xml:space="preserve"> A</w:t>
      </w:r>
      <w:r w:rsidRPr="00243018">
        <w:rPr>
          <w:rFonts w:ascii="Book Antiqua" w:hAnsi="Book Antiqua"/>
        </w:rPr>
        <w:t>, Ebenezer DL, Natarajan V. Reactive oxygen species at the crossroads of inflammasome and inflammation.</w:t>
      </w:r>
      <w:proofErr w:type="gramEnd"/>
      <w:r w:rsidRPr="00243018">
        <w:rPr>
          <w:rFonts w:ascii="Book Antiqua" w:hAnsi="Book Antiqua"/>
        </w:rPr>
        <w:t xml:space="preserve"> </w:t>
      </w:r>
      <w:r w:rsidRPr="00243018">
        <w:rPr>
          <w:rFonts w:ascii="Book Antiqua" w:hAnsi="Book Antiqua"/>
          <w:i/>
        </w:rPr>
        <w:t xml:space="preserve">Front </w:t>
      </w:r>
      <w:proofErr w:type="spellStart"/>
      <w:r w:rsidRPr="00243018">
        <w:rPr>
          <w:rFonts w:ascii="Book Antiqua" w:hAnsi="Book Antiqua"/>
          <w:i/>
        </w:rPr>
        <w:t>Physiol</w:t>
      </w:r>
      <w:proofErr w:type="spellEnd"/>
      <w:r w:rsidRPr="00243018">
        <w:rPr>
          <w:rFonts w:ascii="Book Antiqua" w:hAnsi="Book Antiqua"/>
        </w:rPr>
        <w:t xml:space="preserve"> 2014; </w:t>
      </w:r>
      <w:r w:rsidRPr="00243018">
        <w:rPr>
          <w:rFonts w:ascii="Book Antiqua" w:hAnsi="Book Antiqua"/>
          <w:b/>
        </w:rPr>
        <w:t>5</w:t>
      </w:r>
      <w:r w:rsidRPr="00243018">
        <w:rPr>
          <w:rFonts w:ascii="Book Antiqua" w:hAnsi="Book Antiqua"/>
        </w:rPr>
        <w:t>: 352 [PMID: 25324778 DOI: 10.3389/fphys.2014.00352]</w:t>
      </w:r>
    </w:p>
    <w:p w14:paraId="1F2FF464"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40 </w:t>
      </w:r>
      <w:r w:rsidRPr="00243018">
        <w:rPr>
          <w:rFonts w:ascii="Book Antiqua" w:hAnsi="Book Antiqua"/>
          <w:b/>
        </w:rPr>
        <w:t>Seki E</w:t>
      </w:r>
      <w:r w:rsidRPr="00243018">
        <w:rPr>
          <w:rFonts w:ascii="Book Antiqua" w:hAnsi="Book Antiqua"/>
        </w:rPr>
        <w:t xml:space="preserve">, Brenner DA, Karin M. A liver full of JNK: signaling in regulation of cell function and disease pathogenesis, and clinical approaches. </w:t>
      </w:r>
      <w:r w:rsidRPr="00243018">
        <w:rPr>
          <w:rFonts w:ascii="Book Antiqua" w:hAnsi="Book Antiqua"/>
          <w:i/>
        </w:rPr>
        <w:t>Gastroenterology</w:t>
      </w:r>
      <w:r w:rsidRPr="00243018">
        <w:rPr>
          <w:rFonts w:ascii="Book Antiqua" w:hAnsi="Book Antiqua"/>
        </w:rPr>
        <w:t xml:space="preserve"> 2012; </w:t>
      </w:r>
      <w:r w:rsidRPr="00243018">
        <w:rPr>
          <w:rFonts w:ascii="Book Antiqua" w:hAnsi="Book Antiqua"/>
          <w:b/>
        </w:rPr>
        <w:t>143</w:t>
      </w:r>
      <w:r w:rsidRPr="00243018">
        <w:rPr>
          <w:rFonts w:ascii="Book Antiqua" w:hAnsi="Book Antiqua"/>
        </w:rPr>
        <w:t>: 307-320 [PMID: 22705006 DOI: 10.1053/j.gastro.2012.06.004]</w:t>
      </w:r>
    </w:p>
    <w:p w14:paraId="0DBF6C63"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41 </w:t>
      </w:r>
      <w:proofErr w:type="spellStart"/>
      <w:r w:rsidRPr="00243018">
        <w:rPr>
          <w:rFonts w:ascii="Book Antiqua" w:hAnsi="Book Antiqua"/>
          <w:b/>
        </w:rPr>
        <w:t>Gunawan</w:t>
      </w:r>
      <w:proofErr w:type="spellEnd"/>
      <w:r w:rsidRPr="00243018">
        <w:rPr>
          <w:rFonts w:ascii="Book Antiqua" w:hAnsi="Book Antiqua"/>
          <w:b/>
        </w:rPr>
        <w:t xml:space="preserve"> BK</w:t>
      </w:r>
      <w:r w:rsidRPr="00243018">
        <w:rPr>
          <w:rFonts w:ascii="Book Antiqua" w:hAnsi="Book Antiqua"/>
        </w:rPr>
        <w:t xml:space="preserve">, Liu ZX, Han D, </w:t>
      </w:r>
      <w:proofErr w:type="spellStart"/>
      <w:r w:rsidRPr="00243018">
        <w:rPr>
          <w:rFonts w:ascii="Book Antiqua" w:hAnsi="Book Antiqua"/>
        </w:rPr>
        <w:t>Hanawa</w:t>
      </w:r>
      <w:proofErr w:type="spellEnd"/>
      <w:r w:rsidRPr="00243018">
        <w:rPr>
          <w:rFonts w:ascii="Book Antiqua" w:hAnsi="Book Antiqua"/>
        </w:rPr>
        <w:t xml:space="preserve"> N, </w:t>
      </w:r>
      <w:proofErr w:type="spellStart"/>
      <w:r w:rsidRPr="00243018">
        <w:rPr>
          <w:rFonts w:ascii="Book Antiqua" w:hAnsi="Book Antiqua"/>
        </w:rPr>
        <w:t>Gaarde</w:t>
      </w:r>
      <w:proofErr w:type="spellEnd"/>
      <w:r w:rsidRPr="00243018">
        <w:rPr>
          <w:rFonts w:ascii="Book Antiqua" w:hAnsi="Book Antiqua"/>
        </w:rPr>
        <w:t xml:space="preserve"> WA, </w:t>
      </w:r>
      <w:proofErr w:type="spellStart"/>
      <w:r w:rsidRPr="00243018">
        <w:rPr>
          <w:rFonts w:ascii="Book Antiqua" w:hAnsi="Book Antiqua"/>
        </w:rPr>
        <w:t>Kaplowitz</w:t>
      </w:r>
      <w:proofErr w:type="spellEnd"/>
      <w:r w:rsidRPr="00243018">
        <w:rPr>
          <w:rFonts w:ascii="Book Antiqua" w:hAnsi="Book Antiqua"/>
        </w:rPr>
        <w:t xml:space="preserve"> N. c-Jun N-terminal kinase plays a major role in murine acetaminophen hepatotoxicity. </w:t>
      </w:r>
      <w:r w:rsidRPr="00243018">
        <w:rPr>
          <w:rFonts w:ascii="Book Antiqua" w:hAnsi="Book Antiqua"/>
          <w:i/>
        </w:rPr>
        <w:t>Gastroenterology</w:t>
      </w:r>
      <w:r w:rsidRPr="00243018">
        <w:rPr>
          <w:rFonts w:ascii="Book Antiqua" w:hAnsi="Book Antiqua"/>
        </w:rPr>
        <w:t xml:space="preserve"> 2006; </w:t>
      </w:r>
      <w:r w:rsidRPr="00243018">
        <w:rPr>
          <w:rFonts w:ascii="Book Antiqua" w:hAnsi="Book Antiqua"/>
          <w:b/>
        </w:rPr>
        <w:t>131</w:t>
      </w:r>
      <w:r w:rsidRPr="00243018">
        <w:rPr>
          <w:rFonts w:ascii="Book Antiqua" w:hAnsi="Book Antiqua"/>
        </w:rPr>
        <w:t>: 165-178 [PMID: 16831600 DOI: 10.1053/j.gastro.2006.03.045]</w:t>
      </w:r>
    </w:p>
    <w:p w14:paraId="03ADC419"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42 </w:t>
      </w:r>
      <w:r w:rsidRPr="00243018">
        <w:rPr>
          <w:rFonts w:ascii="Book Antiqua" w:hAnsi="Book Antiqua"/>
          <w:b/>
        </w:rPr>
        <w:t>Pacher P</w:t>
      </w:r>
      <w:r w:rsidRPr="00243018">
        <w:rPr>
          <w:rFonts w:ascii="Book Antiqua" w:hAnsi="Book Antiqua"/>
        </w:rPr>
        <w:t xml:space="preserve">, Beckman JS, </w:t>
      </w:r>
      <w:proofErr w:type="spellStart"/>
      <w:r w:rsidRPr="00243018">
        <w:rPr>
          <w:rFonts w:ascii="Book Antiqua" w:hAnsi="Book Antiqua"/>
        </w:rPr>
        <w:t>Liaudet</w:t>
      </w:r>
      <w:proofErr w:type="spellEnd"/>
      <w:r w:rsidRPr="00243018">
        <w:rPr>
          <w:rFonts w:ascii="Book Antiqua" w:hAnsi="Book Antiqua"/>
        </w:rPr>
        <w:t xml:space="preserve"> L. Nitric oxide and </w:t>
      </w:r>
      <w:proofErr w:type="spellStart"/>
      <w:r w:rsidRPr="00243018">
        <w:rPr>
          <w:rFonts w:ascii="Book Antiqua" w:hAnsi="Book Antiqua"/>
        </w:rPr>
        <w:t>peroxynitrite</w:t>
      </w:r>
      <w:proofErr w:type="spellEnd"/>
      <w:r w:rsidRPr="00243018">
        <w:rPr>
          <w:rFonts w:ascii="Book Antiqua" w:hAnsi="Book Antiqua"/>
        </w:rPr>
        <w:t xml:space="preserve"> in health and disease.</w:t>
      </w:r>
      <w:proofErr w:type="gramEnd"/>
      <w:r w:rsidRPr="00243018">
        <w:rPr>
          <w:rFonts w:ascii="Book Antiqua" w:hAnsi="Book Antiqua"/>
        </w:rPr>
        <w:t xml:space="preserve"> </w:t>
      </w:r>
      <w:proofErr w:type="spellStart"/>
      <w:r w:rsidRPr="00243018">
        <w:rPr>
          <w:rFonts w:ascii="Book Antiqua" w:hAnsi="Book Antiqua"/>
          <w:i/>
        </w:rPr>
        <w:t>Physiol</w:t>
      </w:r>
      <w:proofErr w:type="spellEnd"/>
      <w:r w:rsidRPr="00243018">
        <w:rPr>
          <w:rFonts w:ascii="Book Antiqua" w:hAnsi="Book Antiqua"/>
          <w:i/>
        </w:rPr>
        <w:t xml:space="preserve"> Rev</w:t>
      </w:r>
      <w:r w:rsidRPr="00243018">
        <w:rPr>
          <w:rFonts w:ascii="Book Antiqua" w:hAnsi="Book Antiqua"/>
        </w:rPr>
        <w:t xml:space="preserve"> 2007; </w:t>
      </w:r>
      <w:r w:rsidRPr="00243018">
        <w:rPr>
          <w:rFonts w:ascii="Book Antiqua" w:hAnsi="Book Antiqua"/>
          <w:b/>
        </w:rPr>
        <w:t>87</w:t>
      </w:r>
      <w:r w:rsidRPr="00243018">
        <w:rPr>
          <w:rFonts w:ascii="Book Antiqua" w:hAnsi="Book Antiqua"/>
        </w:rPr>
        <w:t>: 315-424 [PMID: 17237348 DOI: 10.1152/physrev.00029.2006]</w:t>
      </w:r>
    </w:p>
    <w:p w14:paraId="3C48940D"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43 </w:t>
      </w:r>
      <w:r w:rsidRPr="00243018">
        <w:rPr>
          <w:rFonts w:ascii="Book Antiqua" w:hAnsi="Book Antiqua"/>
          <w:b/>
        </w:rPr>
        <w:t>Mailloux RJ</w:t>
      </w:r>
      <w:r w:rsidRPr="00243018">
        <w:rPr>
          <w:rFonts w:ascii="Book Antiqua" w:hAnsi="Book Antiqua"/>
        </w:rPr>
        <w:t xml:space="preserve">, Harper ME. </w:t>
      </w:r>
      <w:proofErr w:type="gramStart"/>
      <w:r w:rsidRPr="00243018">
        <w:rPr>
          <w:rFonts w:ascii="Book Antiqua" w:hAnsi="Book Antiqua"/>
        </w:rPr>
        <w:t>Uncoupling proteins and the control of mitochondrial reactive oxygen species production.</w:t>
      </w:r>
      <w:proofErr w:type="gramEnd"/>
      <w:r w:rsidRPr="00243018">
        <w:rPr>
          <w:rFonts w:ascii="Book Antiqua" w:hAnsi="Book Antiqua"/>
        </w:rPr>
        <w:t xml:space="preserve"> </w:t>
      </w:r>
      <w:r w:rsidRPr="00243018">
        <w:rPr>
          <w:rFonts w:ascii="Book Antiqua" w:hAnsi="Book Antiqua"/>
          <w:i/>
        </w:rPr>
        <w:t xml:space="preserve">Free </w:t>
      </w:r>
      <w:proofErr w:type="spellStart"/>
      <w:r w:rsidRPr="00243018">
        <w:rPr>
          <w:rFonts w:ascii="Book Antiqua" w:hAnsi="Book Antiqua"/>
          <w:i/>
        </w:rPr>
        <w:t>Radic</w:t>
      </w:r>
      <w:proofErr w:type="spellEnd"/>
      <w:r w:rsidRPr="00243018">
        <w:rPr>
          <w:rFonts w:ascii="Book Antiqua" w:hAnsi="Book Antiqua"/>
          <w:i/>
        </w:rPr>
        <w:t xml:space="preserve"> </w:t>
      </w:r>
      <w:proofErr w:type="spellStart"/>
      <w:r w:rsidRPr="00243018">
        <w:rPr>
          <w:rFonts w:ascii="Book Antiqua" w:hAnsi="Book Antiqua"/>
          <w:i/>
        </w:rPr>
        <w:t>Biol</w:t>
      </w:r>
      <w:proofErr w:type="spellEnd"/>
      <w:r w:rsidRPr="00243018">
        <w:rPr>
          <w:rFonts w:ascii="Book Antiqua" w:hAnsi="Book Antiqua"/>
          <w:i/>
        </w:rPr>
        <w:t xml:space="preserve"> Med</w:t>
      </w:r>
      <w:r w:rsidRPr="00243018">
        <w:rPr>
          <w:rFonts w:ascii="Book Antiqua" w:hAnsi="Book Antiqua"/>
        </w:rPr>
        <w:t xml:space="preserve"> 2011; </w:t>
      </w:r>
      <w:r w:rsidRPr="00243018">
        <w:rPr>
          <w:rFonts w:ascii="Book Antiqua" w:hAnsi="Book Antiqua"/>
          <w:b/>
        </w:rPr>
        <w:t>51</w:t>
      </w:r>
      <w:r w:rsidRPr="00243018">
        <w:rPr>
          <w:rFonts w:ascii="Book Antiqua" w:hAnsi="Book Antiqua"/>
        </w:rPr>
        <w:t>: 1106-1115 [PMID: 21762777 DOI: 10.1016/j.freeradbiomed.2011.06.022]</w:t>
      </w:r>
    </w:p>
    <w:p w14:paraId="47648D90"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44 </w:t>
      </w:r>
      <w:proofErr w:type="spellStart"/>
      <w:r w:rsidRPr="00243018">
        <w:rPr>
          <w:rFonts w:ascii="Book Antiqua" w:hAnsi="Book Antiqua"/>
          <w:b/>
        </w:rPr>
        <w:t>Chavin</w:t>
      </w:r>
      <w:proofErr w:type="spellEnd"/>
      <w:r w:rsidRPr="00243018">
        <w:rPr>
          <w:rFonts w:ascii="Book Antiqua" w:hAnsi="Book Antiqua"/>
          <w:b/>
        </w:rPr>
        <w:t xml:space="preserve"> KD</w:t>
      </w:r>
      <w:r w:rsidRPr="00243018">
        <w:rPr>
          <w:rFonts w:ascii="Book Antiqua" w:hAnsi="Book Antiqua"/>
        </w:rPr>
        <w:t xml:space="preserve">, Yang S, Lin HZ, Chatham J, </w:t>
      </w:r>
      <w:proofErr w:type="spellStart"/>
      <w:r w:rsidRPr="00243018">
        <w:rPr>
          <w:rFonts w:ascii="Book Antiqua" w:hAnsi="Book Antiqua"/>
        </w:rPr>
        <w:t>Chacko</w:t>
      </w:r>
      <w:proofErr w:type="spellEnd"/>
      <w:r w:rsidRPr="00243018">
        <w:rPr>
          <w:rFonts w:ascii="Book Antiqua" w:hAnsi="Book Antiqua"/>
        </w:rPr>
        <w:t xml:space="preserve"> VP, </w:t>
      </w:r>
      <w:proofErr w:type="spellStart"/>
      <w:r w:rsidRPr="00243018">
        <w:rPr>
          <w:rFonts w:ascii="Book Antiqua" w:hAnsi="Book Antiqua"/>
        </w:rPr>
        <w:t>Hoek</w:t>
      </w:r>
      <w:proofErr w:type="spellEnd"/>
      <w:r w:rsidRPr="00243018">
        <w:rPr>
          <w:rFonts w:ascii="Book Antiqua" w:hAnsi="Book Antiqua"/>
        </w:rPr>
        <w:t xml:space="preserve"> JB, </w:t>
      </w:r>
      <w:proofErr w:type="spellStart"/>
      <w:r w:rsidRPr="00243018">
        <w:rPr>
          <w:rFonts w:ascii="Book Antiqua" w:hAnsi="Book Antiqua"/>
        </w:rPr>
        <w:t>Walajtys</w:t>
      </w:r>
      <w:proofErr w:type="spellEnd"/>
      <w:r w:rsidRPr="00243018">
        <w:rPr>
          <w:rFonts w:ascii="Book Antiqua" w:hAnsi="Book Antiqua"/>
        </w:rPr>
        <w:t xml:space="preserve">-Rode E, Rashid A, Chen CH, Huang CC, Wu TC, Lane MD, Diehl AM. Obesity induces expression of uncoupling protein-2 in hepatocytes and promotes liver ATP depletion. </w:t>
      </w:r>
      <w:r w:rsidRPr="00243018">
        <w:rPr>
          <w:rFonts w:ascii="Book Antiqua" w:hAnsi="Book Antiqua"/>
          <w:i/>
        </w:rPr>
        <w:t>J Biol Chem</w:t>
      </w:r>
      <w:r w:rsidRPr="00243018">
        <w:rPr>
          <w:rFonts w:ascii="Book Antiqua" w:hAnsi="Book Antiqua"/>
        </w:rPr>
        <w:t xml:space="preserve"> 1999; </w:t>
      </w:r>
      <w:r w:rsidRPr="00243018">
        <w:rPr>
          <w:rFonts w:ascii="Book Antiqua" w:hAnsi="Book Antiqua"/>
          <w:b/>
        </w:rPr>
        <w:t>274</w:t>
      </w:r>
      <w:r w:rsidRPr="00243018">
        <w:rPr>
          <w:rFonts w:ascii="Book Antiqua" w:hAnsi="Book Antiqua"/>
        </w:rPr>
        <w:t>: 5692-5700 [PMID: 10026188 DOI: 10.1074/jbc.274.9.5692]</w:t>
      </w:r>
    </w:p>
    <w:p w14:paraId="7797BB28"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45 </w:t>
      </w:r>
      <w:proofErr w:type="spellStart"/>
      <w:r w:rsidRPr="00243018">
        <w:rPr>
          <w:rFonts w:ascii="Book Antiqua" w:hAnsi="Book Antiqua"/>
          <w:b/>
        </w:rPr>
        <w:t>Cederbaum</w:t>
      </w:r>
      <w:proofErr w:type="spellEnd"/>
      <w:r w:rsidRPr="00243018">
        <w:rPr>
          <w:rFonts w:ascii="Book Antiqua" w:hAnsi="Book Antiqua"/>
          <w:b/>
        </w:rPr>
        <w:t xml:space="preserve"> AI</w:t>
      </w:r>
      <w:r w:rsidRPr="00243018">
        <w:rPr>
          <w:rFonts w:ascii="Book Antiqua" w:hAnsi="Book Antiqua"/>
        </w:rPr>
        <w:t>.</w:t>
      </w:r>
      <w:proofErr w:type="gramEnd"/>
      <w:r w:rsidRPr="00243018">
        <w:rPr>
          <w:rFonts w:ascii="Book Antiqua" w:hAnsi="Book Antiqua"/>
        </w:rPr>
        <w:t xml:space="preserve"> </w:t>
      </w:r>
      <w:proofErr w:type="gramStart"/>
      <w:r w:rsidRPr="00243018">
        <w:rPr>
          <w:rFonts w:ascii="Book Antiqua" w:hAnsi="Book Antiqua"/>
        </w:rPr>
        <w:t>Cytochrome P450 2E1-dependent oxidant stress and upregulation of anti-oxidant defense in liver cells.</w:t>
      </w:r>
      <w:proofErr w:type="gramEnd"/>
      <w:r w:rsidRPr="00243018">
        <w:rPr>
          <w:rFonts w:ascii="Book Antiqua" w:hAnsi="Book Antiqua"/>
        </w:rPr>
        <w:t xml:space="preserve"> </w:t>
      </w:r>
      <w:r w:rsidRPr="00243018">
        <w:rPr>
          <w:rFonts w:ascii="Book Antiqua" w:hAnsi="Book Antiqua"/>
          <w:i/>
        </w:rPr>
        <w:t xml:space="preserve">J </w:t>
      </w:r>
      <w:proofErr w:type="spellStart"/>
      <w:r w:rsidRPr="00243018">
        <w:rPr>
          <w:rFonts w:ascii="Book Antiqua" w:hAnsi="Book Antiqua"/>
          <w:i/>
        </w:rPr>
        <w:t>Gastroenterol</w:t>
      </w:r>
      <w:proofErr w:type="spellEnd"/>
      <w:r w:rsidRPr="00243018">
        <w:rPr>
          <w:rFonts w:ascii="Book Antiqua" w:hAnsi="Book Antiqua"/>
          <w:i/>
        </w:rPr>
        <w:t xml:space="preserve"> </w:t>
      </w:r>
      <w:proofErr w:type="spellStart"/>
      <w:r w:rsidRPr="00243018">
        <w:rPr>
          <w:rFonts w:ascii="Book Antiqua" w:hAnsi="Book Antiqua"/>
          <w:i/>
        </w:rPr>
        <w:t>Hepatol</w:t>
      </w:r>
      <w:proofErr w:type="spellEnd"/>
      <w:r w:rsidRPr="00243018">
        <w:rPr>
          <w:rFonts w:ascii="Book Antiqua" w:hAnsi="Book Antiqua"/>
        </w:rPr>
        <w:t xml:space="preserve"> 2006; </w:t>
      </w:r>
      <w:r w:rsidRPr="00243018">
        <w:rPr>
          <w:rFonts w:ascii="Book Antiqua" w:hAnsi="Book Antiqua"/>
          <w:b/>
        </w:rPr>
        <w:t xml:space="preserve">21 </w:t>
      </w:r>
      <w:proofErr w:type="spellStart"/>
      <w:r w:rsidRPr="004E3A98">
        <w:rPr>
          <w:rFonts w:ascii="Book Antiqua" w:hAnsi="Book Antiqua"/>
          <w:bCs/>
        </w:rPr>
        <w:t>Suppl</w:t>
      </w:r>
      <w:proofErr w:type="spellEnd"/>
      <w:r w:rsidRPr="004E3A98">
        <w:rPr>
          <w:rFonts w:ascii="Book Antiqua" w:hAnsi="Book Antiqua"/>
          <w:bCs/>
        </w:rPr>
        <w:t xml:space="preserve"> 3</w:t>
      </w:r>
      <w:r w:rsidRPr="00243018">
        <w:rPr>
          <w:rFonts w:ascii="Book Antiqua" w:hAnsi="Book Antiqua"/>
        </w:rPr>
        <w:t>: S22-S25 [PMID: 16958665 DOI: 10.1111/j.1440-1746.2006.04595.x]</w:t>
      </w:r>
    </w:p>
    <w:p w14:paraId="12F3D250"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46 </w:t>
      </w:r>
      <w:proofErr w:type="spellStart"/>
      <w:r w:rsidRPr="00243018">
        <w:rPr>
          <w:rFonts w:ascii="Book Antiqua" w:hAnsi="Book Antiqua"/>
          <w:b/>
        </w:rPr>
        <w:t>Marí</w:t>
      </w:r>
      <w:proofErr w:type="spellEnd"/>
      <w:r w:rsidRPr="00243018">
        <w:rPr>
          <w:rFonts w:ascii="Book Antiqua" w:hAnsi="Book Antiqua"/>
          <w:b/>
        </w:rPr>
        <w:t xml:space="preserve"> M</w:t>
      </w:r>
      <w:r w:rsidRPr="00243018">
        <w:rPr>
          <w:rFonts w:ascii="Book Antiqua" w:hAnsi="Book Antiqua"/>
        </w:rPr>
        <w:t xml:space="preserve">, </w:t>
      </w:r>
      <w:proofErr w:type="spellStart"/>
      <w:r w:rsidRPr="00243018">
        <w:rPr>
          <w:rFonts w:ascii="Book Antiqua" w:hAnsi="Book Antiqua"/>
        </w:rPr>
        <w:t>Cederbaum</w:t>
      </w:r>
      <w:proofErr w:type="spellEnd"/>
      <w:r w:rsidRPr="00243018">
        <w:rPr>
          <w:rFonts w:ascii="Book Antiqua" w:hAnsi="Book Antiqua"/>
        </w:rPr>
        <w:t xml:space="preserve"> AI. CYP2E1 overexpression in HepG2 cells induces glutathione synthesis by transcriptional activation of gamma-</w:t>
      </w:r>
      <w:proofErr w:type="spellStart"/>
      <w:r w:rsidRPr="00243018">
        <w:rPr>
          <w:rFonts w:ascii="Book Antiqua" w:hAnsi="Book Antiqua"/>
        </w:rPr>
        <w:lastRenderedPageBreak/>
        <w:t>glutamylcysteine</w:t>
      </w:r>
      <w:proofErr w:type="spellEnd"/>
      <w:r w:rsidRPr="00243018">
        <w:rPr>
          <w:rFonts w:ascii="Book Antiqua" w:hAnsi="Book Antiqua"/>
        </w:rPr>
        <w:t xml:space="preserve"> </w:t>
      </w:r>
      <w:proofErr w:type="spellStart"/>
      <w:r w:rsidRPr="00243018">
        <w:rPr>
          <w:rFonts w:ascii="Book Antiqua" w:hAnsi="Book Antiqua"/>
        </w:rPr>
        <w:t>synthetase</w:t>
      </w:r>
      <w:proofErr w:type="spellEnd"/>
      <w:r w:rsidRPr="00243018">
        <w:rPr>
          <w:rFonts w:ascii="Book Antiqua" w:hAnsi="Book Antiqua"/>
        </w:rPr>
        <w:t xml:space="preserve">. </w:t>
      </w:r>
      <w:r w:rsidRPr="00243018">
        <w:rPr>
          <w:rFonts w:ascii="Book Antiqua" w:hAnsi="Book Antiqua"/>
          <w:i/>
        </w:rPr>
        <w:t>J Biol Chem</w:t>
      </w:r>
      <w:r w:rsidRPr="00243018">
        <w:rPr>
          <w:rFonts w:ascii="Book Antiqua" w:hAnsi="Book Antiqua"/>
        </w:rPr>
        <w:t xml:space="preserve"> 2000; </w:t>
      </w:r>
      <w:r w:rsidRPr="00243018">
        <w:rPr>
          <w:rFonts w:ascii="Book Antiqua" w:hAnsi="Book Antiqua"/>
          <w:b/>
        </w:rPr>
        <w:t>275</w:t>
      </w:r>
      <w:r w:rsidRPr="00243018">
        <w:rPr>
          <w:rFonts w:ascii="Book Antiqua" w:hAnsi="Book Antiqua"/>
        </w:rPr>
        <w:t>: 15563-15571 [PMID: 10748080 DOI: 10.1074/jbc.M907022199]</w:t>
      </w:r>
    </w:p>
    <w:p w14:paraId="2ED80661"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47 </w:t>
      </w:r>
      <w:proofErr w:type="spellStart"/>
      <w:r w:rsidRPr="00243018">
        <w:rPr>
          <w:rFonts w:ascii="Book Antiqua" w:hAnsi="Book Antiqua"/>
          <w:b/>
        </w:rPr>
        <w:t>Candas</w:t>
      </w:r>
      <w:proofErr w:type="spellEnd"/>
      <w:r w:rsidRPr="00243018">
        <w:rPr>
          <w:rFonts w:ascii="Book Antiqua" w:hAnsi="Book Antiqua"/>
          <w:b/>
        </w:rPr>
        <w:t xml:space="preserve"> D</w:t>
      </w:r>
      <w:r w:rsidRPr="00243018">
        <w:rPr>
          <w:rFonts w:ascii="Book Antiqua" w:hAnsi="Book Antiqua"/>
        </w:rPr>
        <w:t xml:space="preserve">, Li JJ. </w:t>
      </w:r>
      <w:proofErr w:type="spellStart"/>
      <w:proofErr w:type="gramStart"/>
      <w:r w:rsidRPr="00243018">
        <w:rPr>
          <w:rFonts w:ascii="Book Antiqua" w:hAnsi="Book Antiqua"/>
        </w:rPr>
        <w:t>MnSOD</w:t>
      </w:r>
      <w:proofErr w:type="spellEnd"/>
      <w:r w:rsidRPr="00243018">
        <w:rPr>
          <w:rFonts w:ascii="Book Antiqua" w:hAnsi="Book Antiqua"/>
        </w:rPr>
        <w:t xml:space="preserve"> in oxidative stress response-potential regulation via mitochondrial protein influx.</w:t>
      </w:r>
      <w:proofErr w:type="gramEnd"/>
      <w:r w:rsidRPr="00243018">
        <w:rPr>
          <w:rFonts w:ascii="Book Antiqua" w:hAnsi="Book Antiqua"/>
        </w:rPr>
        <w:t xml:space="preserve"> </w:t>
      </w:r>
      <w:proofErr w:type="spellStart"/>
      <w:r w:rsidRPr="00243018">
        <w:rPr>
          <w:rFonts w:ascii="Book Antiqua" w:hAnsi="Book Antiqua"/>
          <w:i/>
        </w:rPr>
        <w:t>Antioxid</w:t>
      </w:r>
      <w:proofErr w:type="spellEnd"/>
      <w:r w:rsidRPr="00243018">
        <w:rPr>
          <w:rFonts w:ascii="Book Antiqua" w:hAnsi="Book Antiqua"/>
          <w:i/>
        </w:rPr>
        <w:t xml:space="preserve"> Redox Signal</w:t>
      </w:r>
      <w:r w:rsidRPr="00243018">
        <w:rPr>
          <w:rFonts w:ascii="Book Antiqua" w:hAnsi="Book Antiqua"/>
        </w:rPr>
        <w:t xml:space="preserve"> 2014; </w:t>
      </w:r>
      <w:r w:rsidRPr="00243018">
        <w:rPr>
          <w:rFonts w:ascii="Book Antiqua" w:hAnsi="Book Antiqua"/>
          <w:b/>
        </w:rPr>
        <w:t>20</w:t>
      </w:r>
      <w:r w:rsidRPr="00243018">
        <w:rPr>
          <w:rFonts w:ascii="Book Antiqua" w:hAnsi="Book Antiqua"/>
        </w:rPr>
        <w:t>: 1599-1617 [PMID: 23581847 DOI: 10.1089/ars.2013.5305]</w:t>
      </w:r>
    </w:p>
    <w:p w14:paraId="30797D5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48 </w:t>
      </w:r>
      <w:proofErr w:type="spellStart"/>
      <w:r w:rsidRPr="00243018">
        <w:rPr>
          <w:rFonts w:ascii="Book Antiqua" w:hAnsi="Book Antiqua"/>
          <w:b/>
        </w:rPr>
        <w:t>Degoul</w:t>
      </w:r>
      <w:proofErr w:type="spellEnd"/>
      <w:r w:rsidRPr="00243018">
        <w:rPr>
          <w:rFonts w:ascii="Book Antiqua" w:hAnsi="Book Antiqua"/>
          <w:b/>
        </w:rPr>
        <w:t xml:space="preserve"> F</w:t>
      </w:r>
      <w:r w:rsidRPr="00243018">
        <w:rPr>
          <w:rFonts w:ascii="Book Antiqua" w:hAnsi="Book Antiqua"/>
        </w:rPr>
        <w:t xml:space="preserve">, Sutton A, </w:t>
      </w:r>
      <w:proofErr w:type="spellStart"/>
      <w:r w:rsidRPr="00243018">
        <w:rPr>
          <w:rFonts w:ascii="Book Antiqua" w:hAnsi="Book Antiqua"/>
        </w:rPr>
        <w:t>Mansouri</w:t>
      </w:r>
      <w:proofErr w:type="spellEnd"/>
      <w:r w:rsidRPr="00243018">
        <w:rPr>
          <w:rFonts w:ascii="Book Antiqua" w:hAnsi="Book Antiqua"/>
        </w:rPr>
        <w:t xml:space="preserve"> A, </w:t>
      </w:r>
      <w:proofErr w:type="spellStart"/>
      <w:r w:rsidRPr="00243018">
        <w:rPr>
          <w:rFonts w:ascii="Book Antiqua" w:hAnsi="Book Antiqua"/>
        </w:rPr>
        <w:t>Cepanec</w:t>
      </w:r>
      <w:proofErr w:type="spellEnd"/>
      <w:r w:rsidRPr="00243018">
        <w:rPr>
          <w:rFonts w:ascii="Book Antiqua" w:hAnsi="Book Antiqua"/>
        </w:rPr>
        <w:t xml:space="preserve"> C, </w:t>
      </w:r>
      <w:proofErr w:type="spellStart"/>
      <w:r w:rsidRPr="00243018">
        <w:rPr>
          <w:rFonts w:ascii="Book Antiqua" w:hAnsi="Book Antiqua"/>
        </w:rPr>
        <w:t>Degott</w:t>
      </w:r>
      <w:proofErr w:type="spellEnd"/>
      <w:r w:rsidRPr="00243018">
        <w:rPr>
          <w:rFonts w:ascii="Book Antiqua" w:hAnsi="Book Antiqua"/>
        </w:rPr>
        <w:t xml:space="preserve"> C, </w:t>
      </w:r>
      <w:proofErr w:type="spellStart"/>
      <w:r w:rsidRPr="00243018">
        <w:rPr>
          <w:rFonts w:ascii="Book Antiqua" w:hAnsi="Book Antiqua"/>
        </w:rPr>
        <w:t>Fromenty</w:t>
      </w:r>
      <w:proofErr w:type="spellEnd"/>
      <w:r w:rsidRPr="00243018">
        <w:rPr>
          <w:rFonts w:ascii="Book Antiqua" w:hAnsi="Book Antiqua"/>
        </w:rPr>
        <w:t xml:space="preserve"> B, </w:t>
      </w:r>
      <w:proofErr w:type="spellStart"/>
      <w:r w:rsidRPr="00243018">
        <w:rPr>
          <w:rFonts w:ascii="Book Antiqua" w:hAnsi="Book Antiqua"/>
        </w:rPr>
        <w:t>Beaugrand</w:t>
      </w:r>
      <w:proofErr w:type="spellEnd"/>
      <w:r w:rsidRPr="00243018">
        <w:rPr>
          <w:rFonts w:ascii="Book Antiqua" w:hAnsi="Book Antiqua"/>
        </w:rPr>
        <w:t xml:space="preserve"> M, Valla D, </w:t>
      </w:r>
      <w:proofErr w:type="spellStart"/>
      <w:r w:rsidRPr="00243018">
        <w:rPr>
          <w:rFonts w:ascii="Book Antiqua" w:hAnsi="Book Antiqua"/>
        </w:rPr>
        <w:t>Pessayre</w:t>
      </w:r>
      <w:proofErr w:type="spellEnd"/>
      <w:r w:rsidRPr="00243018">
        <w:rPr>
          <w:rFonts w:ascii="Book Antiqua" w:hAnsi="Book Antiqua"/>
        </w:rPr>
        <w:t xml:space="preserve"> D. Homozygosity for alanine in the mitochondrial targeting sequence of superoxide dismutase and risk for severe alcoholic liver disease. </w:t>
      </w:r>
      <w:r w:rsidRPr="00243018">
        <w:rPr>
          <w:rFonts w:ascii="Book Antiqua" w:hAnsi="Book Antiqua"/>
          <w:i/>
        </w:rPr>
        <w:t>Gastroenterology</w:t>
      </w:r>
      <w:r w:rsidRPr="00243018">
        <w:rPr>
          <w:rFonts w:ascii="Book Antiqua" w:hAnsi="Book Antiqua"/>
        </w:rPr>
        <w:t xml:space="preserve"> 2001; </w:t>
      </w:r>
      <w:r w:rsidRPr="00243018">
        <w:rPr>
          <w:rFonts w:ascii="Book Antiqua" w:hAnsi="Book Antiqua"/>
          <w:b/>
        </w:rPr>
        <w:t>120</w:t>
      </w:r>
      <w:r w:rsidRPr="00243018">
        <w:rPr>
          <w:rFonts w:ascii="Book Antiqua" w:hAnsi="Book Antiqua"/>
        </w:rPr>
        <w:t>: 1468-1474 [PMID: 11313317 DOI: 10.1053/gast.2001.24051]</w:t>
      </w:r>
    </w:p>
    <w:p w14:paraId="3FCB7FF3"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49 </w:t>
      </w:r>
      <w:proofErr w:type="spellStart"/>
      <w:r w:rsidRPr="00243018">
        <w:rPr>
          <w:rFonts w:ascii="Book Antiqua" w:hAnsi="Book Antiqua"/>
          <w:b/>
        </w:rPr>
        <w:t>Andringa</w:t>
      </w:r>
      <w:proofErr w:type="spellEnd"/>
      <w:r w:rsidRPr="00243018">
        <w:rPr>
          <w:rFonts w:ascii="Book Antiqua" w:hAnsi="Book Antiqua"/>
          <w:b/>
        </w:rPr>
        <w:t xml:space="preserve"> KK</w:t>
      </w:r>
      <w:r w:rsidRPr="00243018">
        <w:rPr>
          <w:rFonts w:ascii="Book Antiqua" w:hAnsi="Book Antiqua"/>
        </w:rPr>
        <w:t xml:space="preserve">, King AL, </w:t>
      </w:r>
      <w:proofErr w:type="spellStart"/>
      <w:r w:rsidRPr="00243018">
        <w:rPr>
          <w:rFonts w:ascii="Book Antiqua" w:hAnsi="Book Antiqua"/>
        </w:rPr>
        <w:t>Eccleston</w:t>
      </w:r>
      <w:proofErr w:type="spellEnd"/>
      <w:r w:rsidRPr="00243018">
        <w:rPr>
          <w:rFonts w:ascii="Book Antiqua" w:hAnsi="Book Antiqua"/>
        </w:rPr>
        <w:t xml:space="preserve"> HB, </w:t>
      </w:r>
      <w:proofErr w:type="spellStart"/>
      <w:r w:rsidRPr="00243018">
        <w:rPr>
          <w:rFonts w:ascii="Book Antiqua" w:hAnsi="Book Antiqua"/>
        </w:rPr>
        <w:t>Mantena</w:t>
      </w:r>
      <w:proofErr w:type="spellEnd"/>
      <w:r w:rsidRPr="00243018">
        <w:rPr>
          <w:rFonts w:ascii="Book Antiqua" w:hAnsi="Book Antiqua"/>
        </w:rPr>
        <w:t xml:space="preserve"> SK, </w:t>
      </w:r>
      <w:proofErr w:type="spellStart"/>
      <w:r w:rsidRPr="00243018">
        <w:rPr>
          <w:rFonts w:ascii="Book Antiqua" w:hAnsi="Book Antiqua"/>
        </w:rPr>
        <w:t>Landar</w:t>
      </w:r>
      <w:proofErr w:type="spellEnd"/>
      <w:r w:rsidRPr="00243018">
        <w:rPr>
          <w:rFonts w:ascii="Book Antiqua" w:hAnsi="Book Antiqua"/>
        </w:rPr>
        <w:t xml:space="preserve"> A, </w:t>
      </w:r>
      <w:proofErr w:type="spellStart"/>
      <w:r w:rsidRPr="00243018">
        <w:rPr>
          <w:rFonts w:ascii="Book Antiqua" w:hAnsi="Book Antiqua"/>
        </w:rPr>
        <w:t>Jhala</w:t>
      </w:r>
      <w:proofErr w:type="spellEnd"/>
      <w:r w:rsidRPr="00243018">
        <w:rPr>
          <w:rFonts w:ascii="Book Antiqua" w:hAnsi="Book Antiqua"/>
        </w:rPr>
        <w:t xml:space="preserve"> NC, Dickinson DA, </w:t>
      </w:r>
      <w:proofErr w:type="spellStart"/>
      <w:r w:rsidRPr="00243018">
        <w:rPr>
          <w:rFonts w:ascii="Book Antiqua" w:hAnsi="Book Antiqua"/>
        </w:rPr>
        <w:t>Squadrito</w:t>
      </w:r>
      <w:proofErr w:type="spellEnd"/>
      <w:r w:rsidRPr="00243018">
        <w:rPr>
          <w:rFonts w:ascii="Book Antiqua" w:hAnsi="Book Antiqua"/>
        </w:rPr>
        <w:t xml:space="preserve"> GL, Bailey SM. Analysis of the liver mitochondrial proteome in response to ethanol and S-adenosylmethionine treatments: novel molecular targets of disease and hepatoprotection. </w:t>
      </w:r>
      <w:r w:rsidRPr="00243018">
        <w:rPr>
          <w:rFonts w:ascii="Book Antiqua" w:hAnsi="Book Antiqua"/>
          <w:i/>
        </w:rPr>
        <w:t xml:space="preserve">Am J </w:t>
      </w:r>
      <w:proofErr w:type="spellStart"/>
      <w:r w:rsidRPr="00243018">
        <w:rPr>
          <w:rFonts w:ascii="Book Antiqua" w:hAnsi="Book Antiqua"/>
          <w:i/>
        </w:rPr>
        <w:t>Physiol</w:t>
      </w:r>
      <w:proofErr w:type="spellEnd"/>
      <w:r w:rsidRPr="00243018">
        <w:rPr>
          <w:rFonts w:ascii="Book Antiqua" w:hAnsi="Book Antiqua"/>
          <w:i/>
        </w:rPr>
        <w:t xml:space="preserve"> </w:t>
      </w:r>
      <w:proofErr w:type="spellStart"/>
      <w:r w:rsidRPr="00243018">
        <w:rPr>
          <w:rFonts w:ascii="Book Antiqua" w:hAnsi="Book Antiqua"/>
          <w:i/>
        </w:rPr>
        <w:t>Gastrointest</w:t>
      </w:r>
      <w:proofErr w:type="spellEnd"/>
      <w:r w:rsidRPr="00243018">
        <w:rPr>
          <w:rFonts w:ascii="Book Antiqua" w:hAnsi="Book Antiqua"/>
          <w:i/>
        </w:rPr>
        <w:t xml:space="preserve"> Liver </w:t>
      </w:r>
      <w:proofErr w:type="spellStart"/>
      <w:r w:rsidRPr="00243018">
        <w:rPr>
          <w:rFonts w:ascii="Book Antiqua" w:hAnsi="Book Antiqua"/>
          <w:i/>
        </w:rPr>
        <w:t>Physiol</w:t>
      </w:r>
      <w:proofErr w:type="spellEnd"/>
      <w:r w:rsidRPr="00243018">
        <w:rPr>
          <w:rFonts w:ascii="Book Antiqua" w:hAnsi="Book Antiqua"/>
        </w:rPr>
        <w:t xml:space="preserve"> 2010; </w:t>
      </w:r>
      <w:r w:rsidRPr="00243018">
        <w:rPr>
          <w:rFonts w:ascii="Book Antiqua" w:hAnsi="Book Antiqua"/>
          <w:b/>
        </w:rPr>
        <w:t>298</w:t>
      </w:r>
      <w:r w:rsidRPr="00243018">
        <w:rPr>
          <w:rFonts w:ascii="Book Antiqua" w:hAnsi="Book Antiqua"/>
        </w:rPr>
        <w:t>: G732-G745 [PMID: 20150243 DOI: 10.1152/ajpgi.00332.2009]</w:t>
      </w:r>
    </w:p>
    <w:p w14:paraId="7CF87054"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50 </w:t>
      </w:r>
      <w:proofErr w:type="spellStart"/>
      <w:r w:rsidRPr="00243018">
        <w:rPr>
          <w:rFonts w:ascii="Book Antiqua" w:hAnsi="Book Antiqua"/>
          <w:b/>
        </w:rPr>
        <w:t>Cederbaum</w:t>
      </w:r>
      <w:proofErr w:type="spellEnd"/>
      <w:r w:rsidRPr="00243018">
        <w:rPr>
          <w:rFonts w:ascii="Book Antiqua" w:hAnsi="Book Antiqua"/>
          <w:b/>
        </w:rPr>
        <w:t xml:space="preserve"> AI</w:t>
      </w:r>
      <w:r w:rsidRPr="00243018">
        <w:rPr>
          <w:rFonts w:ascii="Book Antiqua" w:hAnsi="Book Antiqua"/>
        </w:rPr>
        <w:t>.</w:t>
      </w:r>
      <w:proofErr w:type="gramEnd"/>
      <w:r w:rsidRPr="00243018">
        <w:rPr>
          <w:rFonts w:ascii="Book Antiqua" w:hAnsi="Book Antiqua"/>
        </w:rPr>
        <w:t xml:space="preserve"> Hepatoprotective effects of S-adenosyl-L-methionine against alcohol- and cytochrome P450 2E1-induced liver injury. </w:t>
      </w:r>
      <w:r w:rsidRPr="00243018">
        <w:rPr>
          <w:rFonts w:ascii="Book Antiqua" w:hAnsi="Book Antiqua"/>
          <w:i/>
        </w:rPr>
        <w:t>World J Gastroenterol</w:t>
      </w:r>
      <w:r w:rsidRPr="00243018">
        <w:rPr>
          <w:rFonts w:ascii="Book Antiqua" w:hAnsi="Book Antiqua"/>
        </w:rPr>
        <w:t xml:space="preserve"> 2010; </w:t>
      </w:r>
      <w:r w:rsidRPr="00243018">
        <w:rPr>
          <w:rFonts w:ascii="Book Antiqua" w:hAnsi="Book Antiqua"/>
          <w:b/>
        </w:rPr>
        <w:t>16</w:t>
      </w:r>
      <w:r w:rsidRPr="00243018">
        <w:rPr>
          <w:rFonts w:ascii="Book Antiqua" w:hAnsi="Book Antiqua"/>
        </w:rPr>
        <w:t>: 1366-1376 [PMID: 20238404 DOI: 10.3748/wjg.v16.i11.1366]</w:t>
      </w:r>
    </w:p>
    <w:p w14:paraId="61FA4BA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51 </w:t>
      </w:r>
      <w:proofErr w:type="spellStart"/>
      <w:r w:rsidRPr="00243018">
        <w:rPr>
          <w:rFonts w:ascii="Book Antiqua" w:hAnsi="Book Antiqua"/>
          <w:b/>
        </w:rPr>
        <w:t>Fernández-Checa</w:t>
      </w:r>
      <w:proofErr w:type="spellEnd"/>
      <w:r w:rsidRPr="00243018">
        <w:rPr>
          <w:rFonts w:ascii="Book Antiqua" w:hAnsi="Book Antiqua"/>
          <w:b/>
        </w:rPr>
        <w:t xml:space="preserve"> JC</w:t>
      </w:r>
      <w:r w:rsidRPr="00243018">
        <w:rPr>
          <w:rFonts w:ascii="Book Antiqua" w:hAnsi="Book Antiqua"/>
        </w:rPr>
        <w:t xml:space="preserve">, </w:t>
      </w:r>
      <w:proofErr w:type="spellStart"/>
      <w:r w:rsidRPr="00243018">
        <w:rPr>
          <w:rFonts w:ascii="Book Antiqua" w:hAnsi="Book Antiqua"/>
        </w:rPr>
        <w:t>Colell</w:t>
      </w:r>
      <w:proofErr w:type="spellEnd"/>
      <w:r w:rsidRPr="00243018">
        <w:rPr>
          <w:rFonts w:ascii="Book Antiqua" w:hAnsi="Book Antiqua"/>
        </w:rPr>
        <w:t xml:space="preserve"> A, García-Ruiz C. S-Adenosyl-L-methionine and mitochondrial reduced glutathione depletion in alcoholic liver disease. </w:t>
      </w:r>
      <w:r w:rsidRPr="00243018">
        <w:rPr>
          <w:rFonts w:ascii="Book Antiqua" w:hAnsi="Book Antiqua"/>
          <w:i/>
        </w:rPr>
        <w:t>Alcohol</w:t>
      </w:r>
      <w:r w:rsidRPr="00243018">
        <w:rPr>
          <w:rFonts w:ascii="Book Antiqua" w:hAnsi="Book Antiqua"/>
        </w:rPr>
        <w:t xml:space="preserve"> 2002; </w:t>
      </w:r>
      <w:r w:rsidRPr="00243018">
        <w:rPr>
          <w:rFonts w:ascii="Book Antiqua" w:hAnsi="Book Antiqua"/>
          <w:b/>
        </w:rPr>
        <w:t>27</w:t>
      </w:r>
      <w:r w:rsidRPr="00243018">
        <w:rPr>
          <w:rFonts w:ascii="Book Antiqua" w:hAnsi="Book Antiqua"/>
        </w:rPr>
        <w:t>: 179-183 [PMID: 12163147 DOI: 10.1016/S0741-8329(02)00229-X]</w:t>
      </w:r>
    </w:p>
    <w:p w14:paraId="5A358A0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52 </w:t>
      </w:r>
      <w:r w:rsidRPr="00243018">
        <w:rPr>
          <w:rFonts w:ascii="Book Antiqua" w:hAnsi="Book Antiqua"/>
          <w:b/>
        </w:rPr>
        <w:t>Mudd SH</w:t>
      </w:r>
      <w:r w:rsidRPr="00243018">
        <w:rPr>
          <w:rFonts w:ascii="Book Antiqua" w:hAnsi="Book Antiqua"/>
        </w:rPr>
        <w:t xml:space="preserve">, Wagner C, Luka Z, Stabler SP, Allen RH, </w:t>
      </w:r>
      <w:proofErr w:type="spellStart"/>
      <w:r w:rsidRPr="00243018">
        <w:rPr>
          <w:rFonts w:ascii="Book Antiqua" w:hAnsi="Book Antiqua"/>
        </w:rPr>
        <w:t>Schroer</w:t>
      </w:r>
      <w:proofErr w:type="spellEnd"/>
      <w:r w:rsidRPr="00243018">
        <w:rPr>
          <w:rFonts w:ascii="Book Antiqua" w:hAnsi="Book Antiqua"/>
        </w:rPr>
        <w:t xml:space="preserve"> R, Wood T, Wang J, Wong LJ. </w:t>
      </w:r>
      <w:proofErr w:type="gramStart"/>
      <w:r w:rsidRPr="00243018">
        <w:rPr>
          <w:rFonts w:ascii="Book Antiqua" w:hAnsi="Book Antiqua"/>
        </w:rPr>
        <w:t xml:space="preserve">Two patients with hepatic </w:t>
      </w:r>
      <w:proofErr w:type="spellStart"/>
      <w:r w:rsidRPr="00243018">
        <w:rPr>
          <w:rFonts w:ascii="Book Antiqua" w:hAnsi="Book Antiqua"/>
        </w:rPr>
        <w:t>mtDNA</w:t>
      </w:r>
      <w:proofErr w:type="spellEnd"/>
      <w:r w:rsidRPr="00243018">
        <w:rPr>
          <w:rFonts w:ascii="Book Antiqua" w:hAnsi="Book Antiqua"/>
        </w:rPr>
        <w:t xml:space="preserve"> depletion syndromes and marked elevations of S-adenosylmethionine and methionine.</w:t>
      </w:r>
      <w:proofErr w:type="gramEnd"/>
      <w:r w:rsidRPr="00243018">
        <w:rPr>
          <w:rFonts w:ascii="Book Antiqua" w:hAnsi="Book Antiqua"/>
        </w:rPr>
        <w:t xml:space="preserve"> </w:t>
      </w:r>
      <w:proofErr w:type="spellStart"/>
      <w:r w:rsidRPr="00243018">
        <w:rPr>
          <w:rFonts w:ascii="Book Antiqua" w:hAnsi="Book Antiqua"/>
          <w:i/>
        </w:rPr>
        <w:t>Mol</w:t>
      </w:r>
      <w:proofErr w:type="spellEnd"/>
      <w:r w:rsidRPr="00243018">
        <w:rPr>
          <w:rFonts w:ascii="Book Antiqua" w:hAnsi="Book Antiqua"/>
          <w:i/>
        </w:rPr>
        <w:t xml:space="preserve"> Genet </w:t>
      </w:r>
      <w:proofErr w:type="spellStart"/>
      <w:r w:rsidRPr="00243018">
        <w:rPr>
          <w:rFonts w:ascii="Book Antiqua" w:hAnsi="Book Antiqua"/>
          <w:i/>
        </w:rPr>
        <w:t>Metab</w:t>
      </w:r>
      <w:proofErr w:type="spellEnd"/>
      <w:r w:rsidRPr="00243018">
        <w:rPr>
          <w:rFonts w:ascii="Book Antiqua" w:hAnsi="Book Antiqua"/>
        </w:rPr>
        <w:t xml:space="preserve"> 2012; </w:t>
      </w:r>
      <w:r w:rsidRPr="00243018">
        <w:rPr>
          <w:rFonts w:ascii="Book Antiqua" w:hAnsi="Book Antiqua"/>
          <w:b/>
        </w:rPr>
        <w:t>105</w:t>
      </w:r>
      <w:r w:rsidRPr="00243018">
        <w:rPr>
          <w:rFonts w:ascii="Book Antiqua" w:hAnsi="Book Antiqua"/>
        </w:rPr>
        <w:t>: 228-236 [PMID: 22137549 DOI: 10.1016/j.ymgme.2011.11.006]</w:t>
      </w:r>
    </w:p>
    <w:p w14:paraId="52FE17F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53 </w:t>
      </w:r>
      <w:r w:rsidRPr="00243018">
        <w:rPr>
          <w:rFonts w:ascii="Book Antiqua" w:hAnsi="Book Antiqua"/>
          <w:b/>
        </w:rPr>
        <w:t>Lee TD</w:t>
      </w:r>
      <w:r w:rsidRPr="00243018">
        <w:rPr>
          <w:rFonts w:ascii="Book Antiqua" w:hAnsi="Book Antiqua"/>
        </w:rPr>
        <w:t xml:space="preserve">, </w:t>
      </w:r>
      <w:proofErr w:type="spellStart"/>
      <w:r w:rsidRPr="00243018">
        <w:rPr>
          <w:rFonts w:ascii="Book Antiqua" w:hAnsi="Book Antiqua"/>
        </w:rPr>
        <w:t>Sadda</w:t>
      </w:r>
      <w:proofErr w:type="spellEnd"/>
      <w:r w:rsidRPr="00243018">
        <w:rPr>
          <w:rFonts w:ascii="Book Antiqua" w:hAnsi="Book Antiqua"/>
        </w:rPr>
        <w:t xml:space="preserve"> MR, </w:t>
      </w:r>
      <w:proofErr w:type="spellStart"/>
      <w:r w:rsidRPr="00243018">
        <w:rPr>
          <w:rFonts w:ascii="Book Antiqua" w:hAnsi="Book Antiqua"/>
        </w:rPr>
        <w:t>Mendler</w:t>
      </w:r>
      <w:proofErr w:type="spellEnd"/>
      <w:r w:rsidRPr="00243018">
        <w:rPr>
          <w:rFonts w:ascii="Book Antiqua" w:hAnsi="Book Antiqua"/>
        </w:rPr>
        <w:t xml:space="preserve"> MH, </w:t>
      </w:r>
      <w:proofErr w:type="spellStart"/>
      <w:r w:rsidRPr="00243018">
        <w:rPr>
          <w:rFonts w:ascii="Book Antiqua" w:hAnsi="Book Antiqua"/>
        </w:rPr>
        <w:t>Bottiglieri</w:t>
      </w:r>
      <w:proofErr w:type="spellEnd"/>
      <w:r w:rsidRPr="00243018">
        <w:rPr>
          <w:rFonts w:ascii="Book Antiqua" w:hAnsi="Book Antiqua"/>
        </w:rPr>
        <w:t xml:space="preserve"> T, </w:t>
      </w:r>
      <w:proofErr w:type="spellStart"/>
      <w:r w:rsidRPr="00243018">
        <w:rPr>
          <w:rFonts w:ascii="Book Antiqua" w:hAnsi="Book Antiqua"/>
        </w:rPr>
        <w:t>Kanel</w:t>
      </w:r>
      <w:proofErr w:type="spellEnd"/>
      <w:r w:rsidRPr="00243018">
        <w:rPr>
          <w:rFonts w:ascii="Book Antiqua" w:hAnsi="Book Antiqua"/>
        </w:rPr>
        <w:t xml:space="preserve"> G, Mato JM, Lu SC. Abnormal hepatic methionine and glutathione metabolism in patients with </w:t>
      </w:r>
      <w:r w:rsidRPr="00243018">
        <w:rPr>
          <w:rFonts w:ascii="Book Antiqua" w:hAnsi="Book Antiqua"/>
        </w:rPr>
        <w:lastRenderedPageBreak/>
        <w:t xml:space="preserve">alcoholic hepatitis. </w:t>
      </w:r>
      <w:r w:rsidRPr="00243018">
        <w:rPr>
          <w:rFonts w:ascii="Book Antiqua" w:hAnsi="Book Antiqua"/>
          <w:i/>
        </w:rPr>
        <w:t>Alcohol Clin Exp Res</w:t>
      </w:r>
      <w:r w:rsidRPr="00243018">
        <w:rPr>
          <w:rFonts w:ascii="Book Antiqua" w:hAnsi="Book Antiqua"/>
        </w:rPr>
        <w:t xml:space="preserve"> 2004; </w:t>
      </w:r>
      <w:r w:rsidRPr="00243018">
        <w:rPr>
          <w:rFonts w:ascii="Book Antiqua" w:hAnsi="Book Antiqua"/>
          <w:b/>
        </w:rPr>
        <w:t>28</w:t>
      </w:r>
      <w:r w:rsidRPr="00243018">
        <w:rPr>
          <w:rFonts w:ascii="Book Antiqua" w:hAnsi="Book Antiqua"/>
        </w:rPr>
        <w:t>: 173-181 [PMID: 14745316 DOI: 10.1097/01.ALC.0000108654.77178.03]</w:t>
      </w:r>
    </w:p>
    <w:p w14:paraId="78EB7477"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54 </w:t>
      </w:r>
      <w:proofErr w:type="spellStart"/>
      <w:r w:rsidRPr="00243018">
        <w:rPr>
          <w:rFonts w:ascii="Book Antiqua" w:hAnsi="Book Antiqua"/>
          <w:b/>
        </w:rPr>
        <w:t>Tkachenko</w:t>
      </w:r>
      <w:proofErr w:type="spellEnd"/>
      <w:r w:rsidRPr="00243018">
        <w:rPr>
          <w:rFonts w:ascii="Book Antiqua" w:hAnsi="Book Antiqua"/>
          <w:b/>
        </w:rPr>
        <w:t xml:space="preserve"> P</w:t>
      </w:r>
      <w:r w:rsidRPr="00243018">
        <w:rPr>
          <w:rFonts w:ascii="Book Antiqua" w:hAnsi="Book Antiqua"/>
        </w:rPr>
        <w:t xml:space="preserve">, </w:t>
      </w:r>
      <w:proofErr w:type="spellStart"/>
      <w:r w:rsidRPr="00243018">
        <w:rPr>
          <w:rFonts w:ascii="Book Antiqua" w:hAnsi="Book Antiqua"/>
        </w:rPr>
        <w:t>Maevskaya</w:t>
      </w:r>
      <w:proofErr w:type="spellEnd"/>
      <w:r w:rsidRPr="00243018">
        <w:rPr>
          <w:rFonts w:ascii="Book Antiqua" w:hAnsi="Book Antiqua"/>
        </w:rPr>
        <w:t xml:space="preserve"> M, Pavlov A, </w:t>
      </w:r>
      <w:proofErr w:type="spellStart"/>
      <w:r w:rsidRPr="00243018">
        <w:rPr>
          <w:rFonts w:ascii="Book Antiqua" w:hAnsi="Book Antiqua"/>
        </w:rPr>
        <w:t>Komkova</w:t>
      </w:r>
      <w:proofErr w:type="spellEnd"/>
      <w:r w:rsidRPr="00243018">
        <w:rPr>
          <w:rFonts w:ascii="Book Antiqua" w:hAnsi="Book Antiqua"/>
        </w:rPr>
        <w:t xml:space="preserve"> I, Pavlov C, </w:t>
      </w:r>
      <w:proofErr w:type="spellStart"/>
      <w:r w:rsidRPr="00243018">
        <w:rPr>
          <w:rFonts w:ascii="Book Antiqua" w:hAnsi="Book Antiqua"/>
        </w:rPr>
        <w:t>Ivashkin</w:t>
      </w:r>
      <w:proofErr w:type="spellEnd"/>
      <w:r w:rsidRPr="00243018">
        <w:rPr>
          <w:rFonts w:ascii="Book Antiqua" w:hAnsi="Book Antiqua"/>
        </w:rPr>
        <w:t xml:space="preserve"> V. Prednisolone plus S-</w:t>
      </w:r>
      <w:proofErr w:type="spellStart"/>
      <w:r w:rsidRPr="00243018">
        <w:rPr>
          <w:rFonts w:ascii="Book Antiqua" w:hAnsi="Book Antiqua"/>
        </w:rPr>
        <w:t>adenosil</w:t>
      </w:r>
      <w:proofErr w:type="spellEnd"/>
      <w:r w:rsidRPr="00243018">
        <w:rPr>
          <w:rFonts w:ascii="Book Antiqua" w:hAnsi="Book Antiqua"/>
        </w:rPr>
        <w:t xml:space="preserve">-L-methionine in severe alcoholic hepatitis. </w:t>
      </w:r>
      <w:proofErr w:type="spellStart"/>
      <w:r w:rsidRPr="00243018">
        <w:rPr>
          <w:rFonts w:ascii="Book Antiqua" w:hAnsi="Book Antiqua"/>
          <w:i/>
        </w:rPr>
        <w:t>Hepatol</w:t>
      </w:r>
      <w:proofErr w:type="spellEnd"/>
      <w:r w:rsidRPr="00243018">
        <w:rPr>
          <w:rFonts w:ascii="Book Antiqua" w:hAnsi="Book Antiqua"/>
          <w:i/>
        </w:rPr>
        <w:t xml:space="preserve"> </w:t>
      </w:r>
      <w:proofErr w:type="spellStart"/>
      <w:r w:rsidRPr="00243018">
        <w:rPr>
          <w:rFonts w:ascii="Book Antiqua" w:hAnsi="Book Antiqua"/>
          <w:i/>
        </w:rPr>
        <w:t>Int</w:t>
      </w:r>
      <w:proofErr w:type="spellEnd"/>
      <w:r w:rsidRPr="00243018">
        <w:rPr>
          <w:rFonts w:ascii="Book Antiqua" w:hAnsi="Book Antiqua"/>
        </w:rPr>
        <w:t xml:space="preserve"> 2016; </w:t>
      </w:r>
      <w:r w:rsidRPr="00243018">
        <w:rPr>
          <w:rFonts w:ascii="Book Antiqua" w:hAnsi="Book Antiqua"/>
          <w:b/>
        </w:rPr>
        <w:t>10</w:t>
      </w:r>
      <w:r w:rsidRPr="00243018">
        <w:rPr>
          <w:rFonts w:ascii="Book Antiqua" w:hAnsi="Book Antiqua"/>
        </w:rPr>
        <w:t>: 983-987 [PMID: 27337960 DOI: 10.1007/s12072-016-9751-4]</w:t>
      </w:r>
    </w:p>
    <w:p w14:paraId="7BDFE978"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55 </w:t>
      </w:r>
      <w:r w:rsidRPr="00243018">
        <w:rPr>
          <w:rFonts w:ascii="Book Antiqua" w:hAnsi="Book Antiqua"/>
          <w:b/>
        </w:rPr>
        <w:t>Lucey MR</w:t>
      </w:r>
      <w:r w:rsidRPr="00243018">
        <w:rPr>
          <w:rFonts w:ascii="Book Antiqua" w:hAnsi="Book Antiqua"/>
        </w:rPr>
        <w:t>, Mathurin P, Morgan TR. Alcoholic hepatitis.</w:t>
      </w:r>
      <w:proofErr w:type="gramEnd"/>
      <w:r w:rsidRPr="00243018">
        <w:rPr>
          <w:rFonts w:ascii="Book Antiqua" w:hAnsi="Book Antiqua"/>
        </w:rPr>
        <w:t xml:space="preserve"> </w:t>
      </w:r>
      <w:r w:rsidRPr="00243018">
        <w:rPr>
          <w:rFonts w:ascii="Book Antiqua" w:hAnsi="Book Antiqua"/>
          <w:i/>
        </w:rPr>
        <w:t xml:space="preserve">N </w:t>
      </w:r>
      <w:proofErr w:type="spellStart"/>
      <w:r w:rsidRPr="00243018">
        <w:rPr>
          <w:rFonts w:ascii="Book Antiqua" w:hAnsi="Book Antiqua"/>
          <w:i/>
        </w:rPr>
        <w:t>Engl</w:t>
      </w:r>
      <w:proofErr w:type="spellEnd"/>
      <w:r w:rsidRPr="00243018">
        <w:rPr>
          <w:rFonts w:ascii="Book Antiqua" w:hAnsi="Book Antiqua"/>
          <w:i/>
        </w:rPr>
        <w:t xml:space="preserve"> J Med</w:t>
      </w:r>
      <w:r w:rsidRPr="00243018">
        <w:rPr>
          <w:rFonts w:ascii="Book Antiqua" w:hAnsi="Book Antiqua"/>
        </w:rPr>
        <w:t xml:space="preserve"> 2009; </w:t>
      </w:r>
      <w:r w:rsidRPr="00243018">
        <w:rPr>
          <w:rFonts w:ascii="Book Antiqua" w:hAnsi="Book Antiqua"/>
          <w:b/>
        </w:rPr>
        <w:t>360</w:t>
      </w:r>
      <w:r w:rsidRPr="00243018">
        <w:rPr>
          <w:rFonts w:ascii="Book Antiqua" w:hAnsi="Book Antiqua"/>
        </w:rPr>
        <w:t>: 2758-2769 [PMID: 19553649 DOI: 10.1056/NEJMra0805786]</w:t>
      </w:r>
    </w:p>
    <w:p w14:paraId="580CA4B1"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56 </w:t>
      </w:r>
      <w:r w:rsidRPr="00243018">
        <w:rPr>
          <w:rFonts w:ascii="Book Antiqua" w:hAnsi="Book Antiqua"/>
          <w:b/>
        </w:rPr>
        <w:t>Fujimoto M</w:t>
      </w:r>
      <w:r w:rsidRPr="00243018">
        <w:rPr>
          <w:rFonts w:ascii="Book Antiqua" w:hAnsi="Book Antiqua"/>
        </w:rPr>
        <w:t xml:space="preserve">, </w:t>
      </w:r>
      <w:proofErr w:type="spellStart"/>
      <w:r w:rsidRPr="00243018">
        <w:rPr>
          <w:rFonts w:ascii="Book Antiqua" w:hAnsi="Book Antiqua"/>
        </w:rPr>
        <w:t>Uemura</w:t>
      </w:r>
      <w:proofErr w:type="spellEnd"/>
      <w:r w:rsidRPr="00243018">
        <w:rPr>
          <w:rFonts w:ascii="Book Antiqua" w:hAnsi="Book Antiqua"/>
        </w:rPr>
        <w:t xml:space="preserve"> M, </w:t>
      </w:r>
      <w:proofErr w:type="spellStart"/>
      <w:r w:rsidRPr="00243018">
        <w:rPr>
          <w:rFonts w:ascii="Book Antiqua" w:hAnsi="Book Antiqua"/>
        </w:rPr>
        <w:t>Nakatani</w:t>
      </w:r>
      <w:proofErr w:type="spellEnd"/>
      <w:r w:rsidRPr="00243018">
        <w:rPr>
          <w:rFonts w:ascii="Book Antiqua" w:hAnsi="Book Antiqua"/>
        </w:rPr>
        <w:t xml:space="preserve"> Y, </w:t>
      </w:r>
      <w:proofErr w:type="spellStart"/>
      <w:r w:rsidRPr="00243018">
        <w:rPr>
          <w:rFonts w:ascii="Book Antiqua" w:hAnsi="Book Antiqua"/>
        </w:rPr>
        <w:t>Tsujita</w:t>
      </w:r>
      <w:proofErr w:type="spellEnd"/>
      <w:r w:rsidRPr="00243018">
        <w:rPr>
          <w:rFonts w:ascii="Book Antiqua" w:hAnsi="Book Antiqua"/>
        </w:rPr>
        <w:t xml:space="preserve"> S, </w:t>
      </w:r>
      <w:proofErr w:type="spellStart"/>
      <w:r w:rsidRPr="00243018">
        <w:rPr>
          <w:rFonts w:ascii="Book Antiqua" w:hAnsi="Book Antiqua"/>
        </w:rPr>
        <w:t>Hoppo</w:t>
      </w:r>
      <w:proofErr w:type="spellEnd"/>
      <w:r w:rsidRPr="00243018">
        <w:rPr>
          <w:rFonts w:ascii="Book Antiqua" w:hAnsi="Book Antiqua"/>
        </w:rPr>
        <w:t xml:space="preserve"> K, </w:t>
      </w:r>
      <w:proofErr w:type="spellStart"/>
      <w:r w:rsidRPr="00243018">
        <w:rPr>
          <w:rFonts w:ascii="Book Antiqua" w:hAnsi="Book Antiqua"/>
        </w:rPr>
        <w:t>Tamagawa</w:t>
      </w:r>
      <w:proofErr w:type="spellEnd"/>
      <w:r w:rsidRPr="00243018">
        <w:rPr>
          <w:rFonts w:ascii="Book Antiqua" w:hAnsi="Book Antiqua"/>
        </w:rPr>
        <w:t xml:space="preserve"> T, Kitano H, </w:t>
      </w:r>
      <w:proofErr w:type="spellStart"/>
      <w:r w:rsidRPr="00243018">
        <w:rPr>
          <w:rFonts w:ascii="Book Antiqua" w:hAnsi="Book Antiqua"/>
        </w:rPr>
        <w:t>Kikukawa</w:t>
      </w:r>
      <w:proofErr w:type="spellEnd"/>
      <w:r w:rsidRPr="00243018">
        <w:rPr>
          <w:rFonts w:ascii="Book Antiqua" w:hAnsi="Book Antiqua"/>
        </w:rPr>
        <w:t xml:space="preserve"> M, Ann T, Ishii Y, Kojima H, Sakurai S, Tanaka R, </w:t>
      </w:r>
      <w:proofErr w:type="spellStart"/>
      <w:r w:rsidRPr="00243018">
        <w:rPr>
          <w:rFonts w:ascii="Book Antiqua" w:hAnsi="Book Antiqua"/>
        </w:rPr>
        <w:t>Namisaki</w:t>
      </w:r>
      <w:proofErr w:type="spellEnd"/>
      <w:r w:rsidRPr="00243018">
        <w:rPr>
          <w:rFonts w:ascii="Book Antiqua" w:hAnsi="Book Antiqua"/>
        </w:rPr>
        <w:t xml:space="preserve"> T, Noguchi R, </w:t>
      </w:r>
      <w:proofErr w:type="spellStart"/>
      <w:r w:rsidRPr="00243018">
        <w:rPr>
          <w:rFonts w:ascii="Book Antiqua" w:hAnsi="Book Antiqua"/>
        </w:rPr>
        <w:t>Higashino</w:t>
      </w:r>
      <w:proofErr w:type="spellEnd"/>
      <w:r w:rsidRPr="00243018">
        <w:rPr>
          <w:rFonts w:ascii="Book Antiqua" w:hAnsi="Book Antiqua"/>
        </w:rPr>
        <w:t xml:space="preserve"> T, Kikuchi E, Nishimura K, Takaya A, Fukui H. Plasma endotoxin and serum cytokine levels in patients with alcoholic hepatitis: relation to severity of liver disturbance. </w:t>
      </w:r>
      <w:r w:rsidRPr="00243018">
        <w:rPr>
          <w:rFonts w:ascii="Book Antiqua" w:hAnsi="Book Antiqua"/>
          <w:i/>
        </w:rPr>
        <w:t>Alcohol Clin Exp Res</w:t>
      </w:r>
      <w:r w:rsidRPr="00243018">
        <w:rPr>
          <w:rFonts w:ascii="Book Antiqua" w:hAnsi="Book Antiqua"/>
        </w:rPr>
        <w:t xml:space="preserve"> 2000; </w:t>
      </w:r>
      <w:r w:rsidRPr="00243018">
        <w:rPr>
          <w:rFonts w:ascii="Book Antiqua" w:hAnsi="Book Antiqua"/>
          <w:b/>
        </w:rPr>
        <w:t>24</w:t>
      </w:r>
      <w:r w:rsidRPr="00243018">
        <w:rPr>
          <w:rFonts w:ascii="Book Antiqua" w:hAnsi="Book Antiqua"/>
        </w:rPr>
        <w:t>: 48S-54S [PMID: 10803780 DOI: 10.1111/j.1530-0277.2000.tb00012.x]</w:t>
      </w:r>
    </w:p>
    <w:p w14:paraId="7816FD21"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57 </w:t>
      </w:r>
      <w:proofErr w:type="spellStart"/>
      <w:r w:rsidRPr="00243018">
        <w:rPr>
          <w:rFonts w:ascii="Book Antiqua" w:hAnsi="Book Antiqua"/>
          <w:b/>
        </w:rPr>
        <w:t>Michelena</w:t>
      </w:r>
      <w:proofErr w:type="spellEnd"/>
      <w:r w:rsidRPr="00243018">
        <w:rPr>
          <w:rFonts w:ascii="Book Antiqua" w:hAnsi="Book Antiqua"/>
          <w:b/>
        </w:rPr>
        <w:t xml:space="preserve"> J</w:t>
      </w:r>
      <w:r w:rsidRPr="00243018">
        <w:rPr>
          <w:rFonts w:ascii="Book Antiqua" w:hAnsi="Book Antiqua"/>
        </w:rPr>
        <w:t xml:space="preserve">, </w:t>
      </w:r>
      <w:proofErr w:type="spellStart"/>
      <w:r w:rsidRPr="00243018">
        <w:rPr>
          <w:rFonts w:ascii="Book Antiqua" w:hAnsi="Book Antiqua"/>
        </w:rPr>
        <w:t>Altamirano</w:t>
      </w:r>
      <w:proofErr w:type="spellEnd"/>
      <w:r w:rsidRPr="00243018">
        <w:rPr>
          <w:rFonts w:ascii="Book Antiqua" w:hAnsi="Book Antiqua"/>
        </w:rPr>
        <w:t xml:space="preserve"> J, </w:t>
      </w:r>
      <w:proofErr w:type="spellStart"/>
      <w:r w:rsidRPr="00243018">
        <w:rPr>
          <w:rFonts w:ascii="Book Antiqua" w:hAnsi="Book Antiqua"/>
        </w:rPr>
        <w:t>Abraldes</w:t>
      </w:r>
      <w:proofErr w:type="spellEnd"/>
      <w:r w:rsidRPr="00243018">
        <w:rPr>
          <w:rFonts w:ascii="Book Antiqua" w:hAnsi="Book Antiqua"/>
        </w:rPr>
        <w:t xml:space="preserve"> JG, </w:t>
      </w:r>
      <w:proofErr w:type="spellStart"/>
      <w:r w:rsidRPr="00243018">
        <w:rPr>
          <w:rFonts w:ascii="Book Antiqua" w:hAnsi="Book Antiqua"/>
        </w:rPr>
        <w:t>Affò</w:t>
      </w:r>
      <w:proofErr w:type="spellEnd"/>
      <w:r w:rsidRPr="00243018">
        <w:rPr>
          <w:rFonts w:ascii="Book Antiqua" w:hAnsi="Book Antiqua"/>
        </w:rPr>
        <w:t xml:space="preserve"> S, Morales-Ibanez O, Sancho-</w:t>
      </w:r>
      <w:proofErr w:type="spellStart"/>
      <w:r w:rsidRPr="00243018">
        <w:rPr>
          <w:rFonts w:ascii="Book Antiqua" w:hAnsi="Book Antiqua"/>
        </w:rPr>
        <w:t>Bru</w:t>
      </w:r>
      <w:proofErr w:type="spellEnd"/>
      <w:r w:rsidRPr="00243018">
        <w:rPr>
          <w:rFonts w:ascii="Book Antiqua" w:hAnsi="Book Antiqua"/>
        </w:rPr>
        <w:t xml:space="preserve"> P, Dominguez M, </w:t>
      </w:r>
      <w:proofErr w:type="spellStart"/>
      <w:r w:rsidRPr="00243018">
        <w:rPr>
          <w:rFonts w:ascii="Book Antiqua" w:hAnsi="Book Antiqua"/>
        </w:rPr>
        <w:t>García-Pagán</w:t>
      </w:r>
      <w:proofErr w:type="spellEnd"/>
      <w:r w:rsidRPr="00243018">
        <w:rPr>
          <w:rFonts w:ascii="Book Antiqua" w:hAnsi="Book Antiqua"/>
        </w:rPr>
        <w:t xml:space="preserve"> JC, </w:t>
      </w:r>
      <w:proofErr w:type="spellStart"/>
      <w:r w:rsidRPr="00243018">
        <w:rPr>
          <w:rFonts w:ascii="Book Antiqua" w:hAnsi="Book Antiqua"/>
        </w:rPr>
        <w:t>Fernández</w:t>
      </w:r>
      <w:proofErr w:type="spellEnd"/>
      <w:r w:rsidRPr="00243018">
        <w:rPr>
          <w:rFonts w:ascii="Book Antiqua" w:hAnsi="Book Antiqua"/>
        </w:rPr>
        <w:t xml:space="preserve"> J, Arroyo V, </w:t>
      </w:r>
      <w:proofErr w:type="spellStart"/>
      <w:r w:rsidRPr="00243018">
        <w:rPr>
          <w:rFonts w:ascii="Book Antiqua" w:hAnsi="Book Antiqua"/>
        </w:rPr>
        <w:t>Ginès</w:t>
      </w:r>
      <w:proofErr w:type="spellEnd"/>
      <w:r w:rsidRPr="00243018">
        <w:rPr>
          <w:rFonts w:ascii="Book Antiqua" w:hAnsi="Book Antiqua"/>
        </w:rPr>
        <w:t xml:space="preserve"> P, </w:t>
      </w:r>
      <w:proofErr w:type="spellStart"/>
      <w:r w:rsidRPr="00243018">
        <w:rPr>
          <w:rFonts w:ascii="Book Antiqua" w:hAnsi="Book Antiqua"/>
        </w:rPr>
        <w:t>Louvet</w:t>
      </w:r>
      <w:proofErr w:type="spellEnd"/>
      <w:r w:rsidRPr="00243018">
        <w:rPr>
          <w:rFonts w:ascii="Book Antiqua" w:hAnsi="Book Antiqua"/>
        </w:rPr>
        <w:t xml:space="preserve"> A, </w:t>
      </w:r>
      <w:proofErr w:type="spellStart"/>
      <w:r w:rsidRPr="00243018">
        <w:rPr>
          <w:rFonts w:ascii="Book Antiqua" w:hAnsi="Book Antiqua"/>
        </w:rPr>
        <w:t>Mathurin</w:t>
      </w:r>
      <w:proofErr w:type="spellEnd"/>
      <w:r w:rsidRPr="00243018">
        <w:rPr>
          <w:rFonts w:ascii="Book Antiqua" w:hAnsi="Book Antiqua"/>
        </w:rPr>
        <w:t xml:space="preserve"> P, </w:t>
      </w:r>
      <w:proofErr w:type="spellStart"/>
      <w:r w:rsidRPr="00243018">
        <w:rPr>
          <w:rFonts w:ascii="Book Antiqua" w:hAnsi="Book Antiqua"/>
        </w:rPr>
        <w:t>Mehal</w:t>
      </w:r>
      <w:proofErr w:type="spellEnd"/>
      <w:r w:rsidRPr="00243018">
        <w:rPr>
          <w:rFonts w:ascii="Book Antiqua" w:hAnsi="Book Antiqua"/>
        </w:rPr>
        <w:t xml:space="preserve"> WZ, </w:t>
      </w:r>
      <w:proofErr w:type="spellStart"/>
      <w:r w:rsidRPr="00243018">
        <w:rPr>
          <w:rFonts w:ascii="Book Antiqua" w:hAnsi="Book Antiqua"/>
        </w:rPr>
        <w:t>Caballería</w:t>
      </w:r>
      <w:proofErr w:type="spellEnd"/>
      <w:r w:rsidRPr="00243018">
        <w:rPr>
          <w:rFonts w:ascii="Book Antiqua" w:hAnsi="Book Antiqua"/>
        </w:rPr>
        <w:t xml:space="preserve"> J, </w:t>
      </w:r>
      <w:proofErr w:type="spellStart"/>
      <w:r w:rsidRPr="00243018">
        <w:rPr>
          <w:rFonts w:ascii="Book Antiqua" w:hAnsi="Book Antiqua"/>
        </w:rPr>
        <w:t>Bataller</w:t>
      </w:r>
      <w:proofErr w:type="spellEnd"/>
      <w:r w:rsidRPr="00243018">
        <w:rPr>
          <w:rFonts w:ascii="Book Antiqua" w:hAnsi="Book Antiqua"/>
        </w:rPr>
        <w:t xml:space="preserve"> R. Systemic inflammatory response and serum lipopolysaccharide levels predict multiple organ failure and death in alcoholic hepatitis. </w:t>
      </w:r>
      <w:r w:rsidRPr="00243018">
        <w:rPr>
          <w:rFonts w:ascii="Book Antiqua" w:hAnsi="Book Antiqua"/>
          <w:i/>
        </w:rPr>
        <w:t>Hepatology</w:t>
      </w:r>
      <w:r w:rsidRPr="00243018">
        <w:rPr>
          <w:rFonts w:ascii="Book Antiqua" w:hAnsi="Book Antiqua"/>
        </w:rPr>
        <w:t xml:space="preserve"> 2015; </w:t>
      </w:r>
      <w:r w:rsidRPr="00243018">
        <w:rPr>
          <w:rFonts w:ascii="Book Antiqua" w:hAnsi="Book Antiqua"/>
          <w:b/>
        </w:rPr>
        <w:t>62</w:t>
      </w:r>
      <w:r w:rsidRPr="00243018">
        <w:rPr>
          <w:rFonts w:ascii="Book Antiqua" w:hAnsi="Book Antiqua"/>
        </w:rPr>
        <w:t>: 762-772 [PMID: 25761863 DOI: 10.1002/hep.27779]</w:t>
      </w:r>
    </w:p>
    <w:p w14:paraId="24F9CB3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58 </w:t>
      </w:r>
      <w:proofErr w:type="spellStart"/>
      <w:r w:rsidRPr="00243018">
        <w:rPr>
          <w:rFonts w:ascii="Book Antiqua" w:hAnsi="Book Antiqua"/>
          <w:b/>
        </w:rPr>
        <w:t>Vergis</w:t>
      </w:r>
      <w:proofErr w:type="spellEnd"/>
      <w:r w:rsidRPr="00243018">
        <w:rPr>
          <w:rFonts w:ascii="Book Antiqua" w:hAnsi="Book Antiqua"/>
          <w:b/>
        </w:rPr>
        <w:t xml:space="preserve"> N</w:t>
      </w:r>
      <w:r w:rsidRPr="00243018">
        <w:rPr>
          <w:rFonts w:ascii="Book Antiqua" w:hAnsi="Book Antiqua"/>
        </w:rPr>
        <w:t xml:space="preserve">, Atkinson SR, Knapp S, Maurice J, Allison M, Austin A, Forrest EH, Masson S, McCune A, Patch D, Richardson P, Gleeson D, Ryder SD, Wright M, </w:t>
      </w:r>
      <w:proofErr w:type="spellStart"/>
      <w:r w:rsidRPr="00243018">
        <w:rPr>
          <w:rFonts w:ascii="Book Antiqua" w:hAnsi="Book Antiqua"/>
        </w:rPr>
        <w:t>Thursz</w:t>
      </w:r>
      <w:proofErr w:type="spellEnd"/>
      <w:r w:rsidRPr="00243018">
        <w:rPr>
          <w:rFonts w:ascii="Book Antiqua" w:hAnsi="Book Antiqua"/>
        </w:rPr>
        <w:t xml:space="preserve"> MR. In Patients With Severe Alcoholic Hepatitis, Prednisolone Increases Susceptibility to Infection and Infection-Related Mortality, and Is Associated With High Circulating Levels of Bacterial DNA. </w:t>
      </w:r>
      <w:r w:rsidRPr="00243018">
        <w:rPr>
          <w:rFonts w:ascii="Book Antiqua" w:hAnsi="Book Antiqua"/>
          <w:i/>
        </w:rPr>
        <w:t>Gastroenterology</w:t>
      </w:r>
      <w:r w:rsidRPr="00243018">
        <w:rPr>
          <w:rFonts w:ascii="Book Antiqua" w:hAnsi="Book Antiqua"/>
        </w:rPr>
        <w:t xml:space="preserve"> 2017; </w:t>
      </w:r>
      <w:r w:rsidRPr="00243018">
        <w:rPr>
          <w:rFonts w:ascii="Book Antiqua" w:hAnsi="Book Antiqua"/>
          <w:b/>
        </w:rPr>
        <w:t>152</w:t>
      </w:r>
      <w:r w:rsidRPr="00243018">
        <w:rPr>
          <w:rFonts w:ascii="Book Antiqua" w:hAnsi="Book Antiqua"/>
        </w:rPr>
        <w:t>: 1068-1077.e4 [PMID: 28043903 DOI: 10.1053/j.gastro.2016.12.019]</w:t>
      </w:r>
    </w:p>
    <w:p w14:paraId="1DF6742C"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59 </w:t>
      </w:r>
      <w:proofErr w:type="spellStart"/>
      <w:r w:rsidRPr="00243018">
        <w:rPr>
          <w:rFonts w:ascii="Book Antiqua" w:hAnsi="Book Antiqua"/>
          <w:b/>
        </w:rPr>
        <w:t>Mandrekar</w:t>
      </w:r>
      <w:proofErr w:type="spellEnd"/>
      <w:r w:rsidRPr="00243018">
        <w:rPr>
          <w:rFonts w:ascii="Book Antiqua" w:hAnsi="Book Antiqua"/>
          <w:b/>
        </w:rPr>
        <w:t xml:space="preserve"> P</w:t>
      </w:r>
      <w:r w:rsidRPr="00243018">
        <w:rPr>
          <w:rFonts w:ascii="Book Antiqua" w:hAnsi="Book Antiqua"/>
        </w:rPr>
        <w:t xml:space="preserve">, </w:t>
      </w:r>
      <w:proofErr w:type="spellStart"/>
      <w:r w:rsidRPr="00243018">
        <w:rPr>
          <w:rFonts w:ascii="Book Antiqua" w:hAnsi="Book Antiqua"/>
        </w:rPr>
        <w:t>Szabo</w:t>
      </w:r>
      <w:proofErr w:type="spellEnd"/>
      <w:r w:rsidRPr="00243018">
        <w:rPr>
          <w:rFonts w:ascii="Book Antiqua" w:hAnsi="Book Antiqua"/>
        </w:rPr>
        <w:t xml:space="preserve"> G. </w:t>
      </w:r>
      <w:proofErr w:type="spellStart"/>
      <w:r w:rsidRPr="00243018">
        <w:rPr>
          <w:rFonts w:ascii="Book Antiqua" w:hAnsi="Book Antiqua"/>
        </w:rPr>
        <w:t>Signalling</w:t>
      </w:r>
      <w:proofErr w:type="spellEnd"/>
      <w:r w:rsidRPr="00243018">
        <w:rPr>
          <w:rFonts w:ascii="Book Antiqua" w:hAnsi="Book Antiqua"/>
        </w:rPr>
        <w:t xml:space="preserve"> pathways in alcohol-induced liver inflammation.</w:t>
      </w:r>
      <w:proofErr w:type="gramEnd"/>
      <w:r w:rsidRPr="00243018">
        <w:rPr>
          <w:rFonts w:ascii="Book Antiqua" w:hAnsi="Book Antiqua"/>
        </w:rPr>
        <w:t xml:space="preserve">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2009; </w:t>
      </w:r>
      <w:r w:rsidRPr="00243018">
        <w:rPr>
          <w:rFonts w:ascii="Book Antiqua" w:hAnsi="Book Antiqua"/>
          <w:b/>
        </w:rPr>
        <w:t>50</w:t>
      </w:r>
      <w:r w:rsidRPr="00243018">
        <w:rPr>
          <w:rFonts w:ascii="Book Antiqua" w:hAnsi="Book Antiqua"/>
        </w:rPr>
        <w:t>: 1258-1266 [PMID: 19398236 DOI: 10.1016/j.jhep.2009.03.007]</w:t>
      </w:r>
    </w:p>
    <w:p w14:paraId="12D37861"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60 </w:t>
      </w:r>
      <w:r w:rsidRPr="00243018">
        <w:rPr>
          <w:rFonts w:ascii="Book Antiqua" w:hAnsi="Book Antiqua"/>
          <w:b/>
        </w:rPr>
        <w:t>Seki E</w:t>
      </w:r>
      <w:r w:rsidRPr="00243018">
        <w:rPr>
          <w:rFonts w:ascii="Book Antiqua" w:hAnsi="Book Antiqua"/>
        </w:rPr>
        <w:t xml:space="preserve">, Brenner DA. Toll-like receptors and adaptor molecules in liver disease: update. </w:t>
      </w:r>
      <w:r w:rsidRPr="00243018">
        <w:rPr>
          <w:rFonts w:ascii="Book Antiqua" w:hAnsi="Book Antiqua"/>
          <w:i/>
        </w:rPr>
        <w:t>Hepatology</w:t>
      </w:r>
      <w:r w:rsidRPr="00243018">
        <w:rPr>
          <w:rFonts w:ascii="Book Antiqua" w:hAnsi="Book Antiqua"/>
        </w:rPr>
        <w:t xml:space="preserve"> 2008; </w:t>
      </w:r>
      <w:r w:rsidRPr="00243018">
        <w:rPr>
          <w:rFonts w:ascii="Book Antiqua" w:hAnsi="Book Antiqua"/>
          <w:b/>
        </w:rPr>
        <w:t>48</w:t>
      </w:r>
      <w:r w:rsidRPr="00243018">
        <w:rPr>
          <w:rFonts w:ascii="Book Antiqua" w:hAnsi="Book Antiqua"/>
        </w:rPr>
        <w:t>: 322-335 [PMID: 18506843 DOI: 10.1002/hep.22306]</w:t>
      </w:r>
    </w:p>
    <w:p w14:paraId="55BDE426"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61 </w:t>
      </w:r>
      <w:r w:rsidRPr="00243018">
        <w:rPr>
          <w:rFonts w:ascii="Book Antiqua" w:hAnsi="Book Antiqua"/>
          <w:b/>
        </w:rPr>
        <w:t>Li P</w:t>
      </w:r>
      <w:r w:rsidRPr="00243018">
        <w:rPr>
          <w:rFonts w:ascii="Book Antiqua" w:hAnsi="Book Antiqua"/>
        </w:rPr>
        <w:t xml:space="preserve">, He K, Li J, Liu Z, Gong J. The role of Kupffer cells in hepatic diseases. </w:t>
      </w:r>
      <w:r w:rsidRPr="00243018">
        <w:rPr>
          <w:rFonts w:ascii="Book Antiqua" w:hAnsi="Book Antiqua"/>
          <w:i/>
        </w:rPr>
        <w:t>Mol Immunol</w:t>
      </w:r>
      <w:r w:rsidRPr="00243018">
        <w:rPr>
          <w:rFonts w:ascii="Book Antiqua" w:hAnsi="Book Antiqua"/>
        </w:rPr>
        <w:t xml:space="preserve"> 2017; </w:t>
      </w:r>
      <w:r w:rsidRPr="00243018">
        <w:rPr>
          <w:rFonts w:ascii="Book Antiqua" w:hAnsi="Book Antiqua"/>
          <w:b/>
        </w:rPr>
        <w:t>85</w:t>
      </w:r>
      <w:r w:rsidRPr="00243018">
        <w:rPr>
          <w:rFonts w:ascii="Book Antiqua" w:hAnsi="Book Antiqua"/>
        </w:rPr>
        <w:t>: 222-229 [PMID: 28314211 DOI: 10.1016/j.molimm.2017.02.018]</w:t>
      </w:r>
    </w:p>
    <w:p w14:paraId="70E66782"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62 </w:t>
      </w:r>
      <w:r w:rsidRPr="00243018">
        <w:rPr>
          <w:rFonts w:ascii="Book Antiqua" w:hAnsi="Book Antiqua"/>
          <w:b/>
        </w:rPr>
        <w:t>Park HS</w:t>
      </w:r>
      <w:r w:rsidRPr="00243018">
        <w:rPr>
          <w:rFonts w:ascii="Book Antiqua" w:hAnsi="Book Antiqua"/>
        </w:rPr>
        <w:t xml:space="preserve">, Jung HY, Park EY, Kim J, Lee WJ, Bae YS. Cutting edge: direct interaction of TLR4 with NAD(P)H oxidase 4 isozyme is essential for lipopolysaccharide-induced production of reactive oxygen species and activation of NF-kappa B. </w:t>
      </w:r>
      <w:r w:rsidRPr="00243018">
        <w:rPr>
          <w:rFonts w:ascii="Book Antiqua" w:hAnsi="Book Antiqua"/>
          <w:i/>
        </w:rPr>
        <w:t>J Immunol</w:t>
      </w:r>
      <w:r w:rsidRPr="00243018">
        <w:rPr>
          <w:rFonts w:ascii="Book Antiqua" w:hAnsi="Book Antiqua"/>
        </w:rPr>
        <w:t xml:space="preserve"> 2004; </w:t>
      </w:r>
      <w:r w:rsidRPr="00243018">
        <w:rPr>
          <w:rFonts w:ascii="Book Antiqua" w:hAnsi="Book Antiqua"/>
          <w:b/>
        </w:rPr>
        <w:t>173</w:t>
      </w:r>
      <w:r w:rsidRPr="00243018">
        <w:rPr>
          <w:rFonts w:ascii="Book Antiqua" w:hAnsi="Book Antiqua"/>
        </w:rPr>
        <w:t>: 3589-3593 [PMID: 15356101 DOI: 10.4049/jimmunol.173.6.3589]</w:t>
      </w:r>
    </w:p>
    <w:p w14:paraId="521DE109"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63 </w:t>
      </w:r>
      <w:proofErr w:type="spellStart"/>
      <w:r w:rsidRPr="00243018">
        <w:rPr>
          <w:rFonts w:ascii="Book Antiqua" w:hAnsi="Book Antiqua"/>
          <w:b/>
        </w:rPr>
        <w:t>Petrasek</w:t>
      </w:r>
      <w:proofErr w:type="spellEnd"/>
      <w:r w:rsidRPr="00243018">
        <w:rPr>
          <w:rFonts w:ascii="Book Antiqua" w:hAnsi="Book Antiqua"/>
          <w:b/>
        </w:rPr>
        <w:t xml:space="preserve"> J</w:t>
      </w:r>
      <w:r w:rsidRPr="00243018">
        <w:rPr>
          <w:rFonts w:ascii="Book Antiqua" w:hAnsi="Book Antiqua"/>
        </w:rPr>
        <w:t xml:space="preserve">, </w:t>
      </w:r>
      <w:proofErr w:type="spellStart"/>
      <w:r w:rsidRPr="00243018">
        <w:rPr>
          <w:rFonts w:ascii="Book Antiqua" w:hAnsi="Book Antiqua"/>
        </w:rPr>
        <w:t>Mandrekar</w:t>
      </w:r>
      <w:proofErr w:type="spellEnd"/>
      <w:r w:rsidRPr="00243018">
        <w:rPr>
          <w:rFonts w:ascii="Book Antiqua" w:hAnsi="Book Antiqua"/>
        </w:rPr>
        <w:t xml:space="preserve"> P, Szabo G. Toll-like receptors in the pathogenesis of alcoholic liver disease.</w:t>
      </w:r>
      <w:proofErr w:type="gramEnd"/>
      <w:r w:rsidRPr="00243018">
        <w:rPr>
          <w:rFonts w:ascii="Book Antiqua" w:hAnsi="Book Antiqua"/>
        </w:rPr>
        <w:t xml:space="preserve"> </w:t>
      </w:r>
      <w:proofErr w:type="spellStart"/>
      <w:r w:rsidRPr="00243018">
        <w:rPr>
          <w:rFonts w:ascii="Book Antiqua" w:hAnsi="Book Antiqua"/>
          <w:i/>
        </w:rPr>
        <w:t>Gastroenterol</w:t>
      </w:r>
      <w:proofErr w:type="spellEnd"/>
      <w:r w:rsidRPr="00243018">
        <w:rPr>
          <w:rFonts w:ascii="Book Antiqua" w:hAnsi="Book Antiqua"/>
          <w:i/>
        </w:rPr>
        <w:t xml:space="preserve"> Res </w:t>
      </w:r>
      <w:proofErr w:type="spellStart"/>
      <w:r w:rsidRPr="00243018">
        <w:rPr>
          <w:rFonts w:ascii="Book Antiqua" w:hAnsi="Book Antiqua"/>
          <w:i/>
        </w:rPr>
        <w:t>Pract</w:t>
      </w:r>
      <w:proofErr w:type="spellEnd"/>
      <w:r w:rsidRPr="00243018">
        <w:rPr>
          <w:rFonts w:ascii="Book Antiqua" w:hAnsi="Book Antiqua"/>
        </w:rPr>
        <w:t xml:space="preserve"> 2010; </w:t>
      </w:r>
      <w:r w:rsidRPr="00243018">
        <w:rPr>
          <w:rFonts w:ascii="Book Antiqua" w:hAnsi="Book Antiqua"/>
          <w:b/>
        </w:rPr>
        <w:t>2010</w:t>
      </w:r>
      <w:r w:rsidRPr="00243018">
        <w:rPr>
          <w:rFonts w:ascii="Book Antiqua" w:hAnsi="Book Antiqua"/>
        </w:rPr>
        <w:t>: 710381 [PMID: 20827314 DOI: 10.1155/2010/710381]</w:t>
      </w:r>
    </w:p>
    <w:p w14:paraId="5F4EE505"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64 </w:t>
      </w:r>
      <w:proofErr w:type="spellStart"/>
      <w:r w:rsidRPr="00243018">
        <w:rPr>
          <w:rFonts w:ascii="Book Antiqua" w:hAnsi="Book Antiqua"/>
          <w:b/>
        </w:rPr>
        <w:t>Shasthry</w:t>
      </w:r>
      <w:proofErr w:type="spellEnd"/>
      <w:r w:rsidRPr="00243018">
        <w:rPr>
          <w:rFonts w:ascii="Book Antiqua" w:hAnsi="Book Antiqua"/>
          <w:b/>
        </w:rPr>
        <w:t xml:space="preserve"> SM</w:t>
      </w:r>
      <w:r w:rsidRPr="00243018">
        <w:rPr>
          <w:rFonts w:ascii="Book Antiqua" w:hAnsi="Book Antiqua"/>
        </w:rPr>
        <w:t xml:space="preserve">, </w:t>
      </w:r>
      <w:proofErr w:type="spellStart"/>
      <w:r w:rsidRPr="00243018">
        <w:rPr>
          <w:rFonts w:ascii="Book Antiqua" w:hAnsi="Book Antiqua"/>
        </w:rPr>
        <w:t>Sarin</w:t>
      </w:r>
      <w:proofErr w:type="spellEnd"/>
      <w:r w:rsidRPr="00243018">
        <w:rPr>
          <w:rFonts w:ascii="Book Antiqua" w:hAnsi="Book Antiqua"/>
        </w:rPr>
        <w:t xml:space="preserve"> SK. New treatment options for alcoholic hepatitis. </w:t>
      </w:r>
      <w:r w:rsidRPr="00243018">
        <w:rPr>
          <w:rFonts w:ascii="Book Antiqua" w:hAnsi="Book Antiqua"/>
          <w:i/>
        </w:rPr>
        <w:t>World J Gastroenterol</w:t>
      </w:r>
      <w:r w:rsidRPr="00243018">
        <w:rPr>
          <w:rFonts w:ascii="Book Antiqua" w:hAnsi="Book Antiqua"/>
        </w:rPr>
        <w:t xml:space="preserve"> 2016; </w:t>
      </w:r>
      <w:r w:rsidRPr="00243018">
        <w:rPr>
          <w:rFonts w:ascii="Book Antiqua" w:hAnsi="Book Antiqua"/>
          <w:b/>
        </w:rPr>
        <w:t>22</w:t>
      </w:r>
      <w:r w:rsidRPr="00243018">
        <w:rPr>
          <w:rFonts w:ascii="Book Antiqua" w:hAnsi="Book Antiqua"/>
        </w:rPr>
        <w:t>: 3892-3906 [PMID: 27099434 DOI: 10.3748/wjg.v22.i15.3892]</w:t>
      </w:r>
    </w:p>
    <w:p w14:paraId="70B4C6FB"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65 </w:t>
      </w:r>
      <w:r w:rsidRPr="00243018">
        <w:rPr>
          <w:rFonts w:ascii="Book Antiqua" w:hAnsi="Book Antiqua"/>
          <w:b/>
        </w:rPr>
        <w:t>Zhang J</w:t>
      </w:r>
      <w:r w:rsidRPr="00243018">
        <w:rPr>
          <w:rFonts w:ascii="Book Antiqua" w:hAnsi="Book Antiqua"/>
        </w:rPr>
        <w:t xml:space="preserve">, Wang X, Vikash V, Ye Q, Wu D, Liu Y, Dong W. ROS and ROS-Mediated Cellular Signaling. </w:t>
      </w:r>
      <w:proofErr w:type="spellStart"/>
      <w:r w:rsidRPr="00243018">
        <w:rPr>
          <w:rFonts w:ascii="Book Antiqua" w:hAnsi="Book Antiqua"/>
          <w:i/>
        </w:rPr>
        <w:t>Oxid</w:t>
      </w:r>
      <w:proofErr w:type="spellEnd"/>
      <w:r w:rsidRPr="00243018">
        <w:rPr>
          <w:rFonts w:ascii="Book Antiqua" w:hAnsi="Book Antiqua"/>
          <w:i/>
        </w:rPr>
        <w:t xml:space="preserve"> Med Cell </w:t>
      </w:r>
      <w:proofErr w:type="spellStart"/>
      <w:r w:rsidRPr="00243018">
        <w:rPr>
          <w:rFonts w:ascii="Book Antiqua" w:hAnsi="Book Antiqua"/>
          <w:i/>
        </w:rPr>
        <w:t>Longev</w:t>
      </w:r>
      <w:proofErr w:type="spellEnd"/>
      <w:r w:rsidRPr="00243018">
        <w:rPr>
          <w:rFonts w:ascii="Book Antiqua" w:hAnsi="Book Antiqua"/>
        </w:rPr>
        <w:t xml:space="preserve"> 2016; </w:t>
      </w:r>
      <w:r w:rsidRPr="00243018">
        <w:rPr>
          <w:rFonts w:ascii="Book Antiqua" w:hAnsi="Book Antiqua"/>
          <w:b/>
        </w:rPr>
        <w:t>2016</w:t>
      </w:r>
      <w:r w:rsidRPr="00243018">
        <w:rPr>
          <w:rFonts w:ascii="Book Antiqua" w:hAnsi="Book Antiqua"/>
        </w:rPr>
        <w:t>: 4350965 [PMID: 26998193 DOI: 10.1155/2016/4350965]</w:t>
      </w:r>
    </w:p>
    <w:p w14:paraId="6242870A" w14:textId="782BACE1" w:rsidR="00F0457A" w:rsidRPr="00243018" w:rsidRDefault="00F0457A" w:rsidP="00F0457A">
      <w:pPr>
        <w:spacing w:line="360" w:lineRule="auto"/>
        <w:jc w:val="both"/>
        <w:rPr>
          <w:rFonts w:ascii="Book Antiqua" w:hAnsi="Book Antiqua"/>
        </w:rPr>
      </w:pPr>
      <w:r w:rsidRPr="00243018">
        <w:rPr>
          <w:rFonts w:ascii="Book Antiqua" w:hAnsi="Book Antiqua"/>
        </w:rPr>
        <w:t xml:space="preserve">66 </w:t>
      </w:r>
      <w:proofErr w:type="gramStart"/>
      <w:r w:rsidRPr="00243018">
        <w:rPr>
          <w:rFonts w:ascii="Book Antiqua" w:hAnsi="Book Antiqua"/>
          <w:b/>
        </w:rPr>
        <w:t>Mu</w:t>
      </w:r>
      <w:proofErr w:type="gramEnd"/>
      <w:r w:rsidRPr="00243018">
        <w:rPr>
          <w:rFonts w:ascii="Book Antiqua" w:hAnsi="Book Antiqua"/>
          <w:b/>
        </w:rPr>
        <w:t xml:space="preserve"> W</w:t>
      </w:r>
      <w:r w:rsidRPr="00243018">
        <w:rPr>
          <w:rFonts w:ascii="Book Antiqua" w:hAnsi="Book Antiqua"/>
          <w:bCs/>
        </w:rPr>
        <w:t>,</w:t>
      </w:r>
      <w:r w:rsidRPr="00243018">
        <w:rPr>
          <w:rFonts w:ascii="Book Antiqua" w:hAnsi="Book Antiqua"/>
        </w:rPr>
        <w:t xml:space="preserve"> Liu LZ. </w:t>
      </w:r>
      <w:proofErr w:type="gramStart"/>
      <w:r w:rsidRPr="00243018">
        <w:rPr>
          <w:rFonts w:ascii="Book Antiqua" w:hAnsi="Book Antiqua"/>
        </w:rPr>
        <w:t>Reactive Oxygen Species Signaling in Cancer Development.</w:t>
      </w:r>
      <w:proofErr w:type="gramEnd"/>
      <w:r w:rsidRPr="00243018">
        <w:rPr>
          <w:rFonts w:ascii="Book Antiqua" w:hAnsi="Book Antiqua"/>
        </w:rPr>
        <w:t xml:space="preserve"> </w:t>
      </w:r>
      <w:r w:rsidRPr="00243018">
        <w:rPr>
          <w:rFonts w:ascii="Book Antiqua" w:hAnsi="Book Antiqua"/>
          <w:i/>
          <w:iCs/>
        </w:rPr>
        <w:t xml:space="preserve">React </w:t>
      </w:r>
      <w:proofErr w:type="spellStart"/>
      <w:r w:rsidRPr="00243018">
        <w:rPr>
          <w:rFonts w:ascii="Book Antiqua" w:hAnsi="Book Antiqua"/>
          <w:i/>
          <w:iCs/>
        </w:rPr>
        <w:t>Oxyg</w:t>
      </w:r>
      <w:proofErr w:type="spellEnd"/>
      <w:r w:rsidRPr="00243018">
        <w:rPr>
          <w:rFonts w:ascii="Book Antiqua" w:hAnsi="Book Antiqua"/>
          <w:i/>
          <w:iCs/>
        </w:rPr>
        <w:t xml:space="preserve"> Species</w:t>
      </w:r>
      <w:r w:rsidRPr="00243018">
        <w:rPr>
          <w:rFonts w:ascii="Book Antiqua" w:hAnsi="Book Antiqua"/>
        </w:rPr>
        <w:t xml:space="preserve"> 2017; </w:t>
      </w:r>
      <w:r w:rsidRPr="00243018">
        <w:rPr>
          <w:rFonts w:ascii="Book Antiqua" w:hAnsi="Book Antiqua"/>
          <w:b/>
          <w:bCs/>
        </w:rPr>
        <w:t>4</w:t>
      </w:r>
      <w:r w:rsidRPr="00243018">
        <w:rPr>
          <w:rFonts w:ascii="Book Antiqua" w:hAnsi="Book Antiqua"/>
        </w:rPr>
        <w:t>: 251-265</w:t>
      </w:r>
      <w:r w:rsidR="003F4E02">
        <w:rPr>
          <w:rFonts w:ascii="Book Antiqua" w:eastAsia="宋体" w:hAnsi="Book Antiqua" w:hint="eastAsia"/>
          <w:lang w:eastAsia="zh-CN"/>
        </w:rPr>
        <w:t xml:space="preserve"> </w:t>
      </w:r>
      <w:r w:rsidR="003F4E02" w:rsidRPr="00243018">
        <w:rPr>
          <w:rFonts w:ascii="Book Antiqua" w:hAnsi="Book Antiqua"/>
        </w:rPr>
        <w:t xml:space="preserve">[DOI: </w:t>
      </w:r>
      <w:r w:rsidR="003F4E02" w:rsidRPr="0057128E">
        <w:rPr>
          <w:rFonts w:ascii="Book Antiqua" w:hAnsi="Book Antiqua"/>
        </w:rPr>
        <w:t>10.20455/ros.2017.843</w:t>
      </w:r>
      <w:r w:rsidR="003F4E02" w:rsidRPr="00243018">
        <w:rPr>
          <w:rFonts w:ascii="Book Antiqua" w:hAnsi="Book Antiqua"/>
        </w:rPr>
        <w:t>]</w:t>
      </w:r>
    </w:p>
    <w:p w14:paraId="2D436E37"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67 </w:t>
      </w:r>
      <w:r w:rsidRPr="00243018">
        <w:rPr>
          <w:rFonts w:ascii="Book Antiqua" w:hAnsi="Book Antiqua"/>
          <w:b/>
        </w:rPr>
        <w:t>Thakur V</w:t>
      </w:r>
      <w:r w:rsidRPr="00243018">
        <w:rPr>
          <w:rFonts w:ascii="Book Antiqua" w:hAnsi="Book Antiqua"/>
        </w:rPr>
        <w:t xml:space="preserve">, Pritchard MT, McMullen MR, Wang Q, Nagy LE. Chronic ethanol feeding increases activation of NADPH oxidase by lipopolysaccharide in rat Kupffer cells: role of increased reactive oxygen in LPS-stimulated ERK1/2 activation and TNF-alpha production. </w:t>
      </w:r>
      <w:r w:rsidRPr="00243018">
        <w:rPr>
          <w:rFonts w:ascii="Book Antiqua" w:hAnsi="Book Antiqua"/>
          <w:i/>
        </w:rPr>
        <w:t xml:space="preserve">J </w:t>
      </w:r>
      <w:proofErr w:type="spellStart"/>
      <w:r w:rsidRPr="00243018">
        <w:rPr>
          <w:rFonts w:ascii="Book Antiqua" w:hAnsi="Book Antiqua"/>
          <w:i/>
        </w:rPr>
        <w:t>Leukoc</w:t>
      </w:r>
      <w:proofErr w:type="spellEnd"/>
      <w:r w:rsidRPr="00243018">
        <w:rPr>
          <w:rFonts w:ascii="Book Antiqua" w:hAnsi="Book Antiqua"/>
          <w:i/>
        </w:rPr>
        <w:t xml:space="preserve"> </w:t>
      </w:r>
      <w:proofErr w:type="spellStart"/>
      <w:r w:rsidRPr="00243018">
        <w:rPr>
          <w:rFonts w:ascii="Book Antiqua" w:hAnsi="Book Antiqua"/>
          <w:i/>
        </w:rPr>
        <w:t>Biol</w:t>
      </w:r>
      <w:proofErr w:type="spellEnd"/>
      <w:r w:rsidRPr="00243018">
        <w:rPr>
          <w:rFonts w:ascii="Book Antiqua" w:hAnsi="Book Antiqua"/>
        </w:rPr>
        <w:t xml:space="preserve"> 2006; </w:t>
      </w:r>
      <w:r w:rsidRPr="00243018">
        <w:rPr>
          <w:rFonts w:ascii="Book Antiqua" w:hAnsi="Book Antiqua"/>
          <w:b/>
        </w:rPr>
        <w:t>79</w:t>
      </w:r>
      <w:r w:rsidRPr="00243018">
        <w:rPr>
          <w:rFonts w:ascii="Book Antiqua" w:hAnsi="Book Antiqua"/>
        </w:rPr>
        <w:t>: 1348-1356 [PMID: 16554353 DOI: 10.1189/jlb.1005613]</w:t>
      </w:r>
    </w:p>
    <w:p w14:paraId="0EE7F6D2"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68 </w:t>
      </w:r>
      <w:r w:rsidRPr="00243018">
        <w:rPr>
          <w:rFonts w:ascii="Book Antiqua" w:hAnsi="Book Antiqua"/>
          <w:b/>
        </w:rPr>
        <w:t>Cao Q</w:t>
      </w:r>
      <w:r w:rsidRPr="00243018">
        <w:rPr>
          <w:rFonts w:ascii="Book Antiqua" w:hAnsi="Book Antiqua"/>
        </w:rPr>
        <w:t xml:space="preserve">, </w:t>
      </w:r>
      <w:proofErr w:type="spellStart"/>
      <w:r w:rsidRPr="00243018">
        <w:rPr>
          <w:rFonts w:ascii="Book Antiqua" w:hAnsi="Book Antiqua"/>
        </w:rPr>
        <w:t>Mak</w:t>
      </w:r>
      <w:proofErr w:type="spellEnd"/>
      <w:r w:rsidRPr="00243018">
        <w:rPr>
          <w:rFonts w:ascii="Book Antiqua" w:hAnsi="Book Antiqua"/>
        </w:rPr>
        <w:t xml:space="preserve"> KM, </w:t>
      </w:r>
      <w:proofErr w:type="spellStart"/>
      <w:r w:rsidRPr="00243018">
        <w:rPr>
          <w:rFonts w:ascii="Book Antiqua" w:hAnsi="Book Antiqua"/>
        </w:rPr>
        <w:t>Lieber</w:t>
      </w:r>
      <w:proofErr w:type="spellEnd"/>
      <w:r w:rsidRPr="00243018">
        <w:rPr>
          <w:rFonts w:ascii="Book Antiqua" w:hAnsi="Book Antiqua"/>
        </w:rPr>
        <w:t xml:space="preserve"> CS. </w:t>
      </w:r>
      <w:proofErr w:type="spellStart"/>
      <w:r w:rsidRPr="00243018">
        <w:rPr>
          <w:rFonts w:ascii="Book Antiqua" w:hAnsi="Book Antiqua"/>
        </w:rPr>
        <w:t>Dilinoleoylphosphatidylcholine</w:t>
      </w:r>
      <w:proofErr w:type="spellEnd"/>
      <w:r w:rsidRPr="00243018">
        <w:rPr>
          <w:rFonts w:ascii="Book Antiqua" w:hAnsi="Book Antiqua"/>
        </w:rPr>
        <w:t xml:space="preserve"> decreases acetaldehyde-induced TNF-alpha generation in Kupffer cells of ethanol-fed rats. </w:t>
      </w:r>
      <w:proofErr w:type="spellStart"/>
      <w:r w:rsidRPr="00243018">
        <w:rPr>
          <w:rFonts w:ascii="Book Antiqua" w:hAnsi="Book Antiqua"/>
          <w:i/>
        </w:rPr>
        <w:t>Biochem</w:t>
      </w:r>
      <w:proofErr w:type="spellEnd"/>
      <w:r w:rsidRPr="00243018">
        <w:rPr>
          <w:rFonts w:ascii="Book Antiqua" w:hAnsi="Book Antiqua"/>
          <w:i/>
        </w:rPr>
        <w:t xml:space="preserve"> </w:t>
      </w:r>
      <w:proofErr w:type="spellStart"/>
      <w:r w:rsidRPr="00243018">
        <w:rPr>
          <w:rFonts w:ascii="Book Antiqua" w:hAnsi="Book Antiqua"/>
          <w:i/>
        </w:rPr>
        <w:t>Biophys</w:t>
      </w:r>
      <w:proofErr w:type="spellEnd"/>
      <w:r w:rsidRPr="00243018">
        <w:rPr>
          <w:rFonts w:ascii="Book Antiqua" w:hAnsi="Book Antiqua"/>
          <w:i/>
        </w:rPr>
        <w:t xml:space="preserve"> Res </w:t>
      </w:r>
      <w:proofErr w:type="spellStart"/>
      <w:r w:rsidRPr="00243018">
        <w:rPr>
          <w:rFonts w:ascii="Book Antiqua" w:hAnsi="Book Antiqua"/>
          <w:i/>
        </w:rPr>
        <w:t>Commun</w:t>
      </w:r>
      <w:proofErr w:type="spellEnd"/>
      <w:r w:rsidRPr="00243018">
        <w:rPr>
          <w:rFonts w:ascii="Book Antiqua" w:hAnsi="Book Antiqua"/>
        </w:rPr>
        <w:t xml:space="preserve"> 2002; </w:t>
      </w:r>
      <w:r w:rsidRPr="00243018">
        <w:rPr>
          <w:rFonts w:ascii="Book Antiqua" w:hAnsi="Book Antiqua"/>
          <w:b/>
        </w:rPr>
        <w:t>299</w:t>
      </w:r>
      <w:r w:rsidRPr="00243018">
        <w:rPr>
          <w:rFonts w:ascii="Book Antiqua" w:hAnsi="Book Antiqua"/>
        </w:rPr>
        <w:t>: 459-464 [PMID: 12445823 DOI: 10.1016/S0006-</w:t>
      </w:r>
      <w:proofErr w:type="gramStart"/>
      <w:r w:rsidRPr="00243018">
        <w:rPr>
          <w:rFonts w:ascii="Book Antiqua" w:hAnsi="Book Antiqua"/>
        </w:rPr>
        <w:t>291X(</w:t>
      </w:r>
      <w:proofErr w:type="gramEnd"/>
      <w:r w:rsidRPr="00243018">
        <w:rPr>
          <w:rFonts w:ascii="Book Antiqua" w:hAnsi="Book Antiqua"/>
        </w:rPr>
        <w:t>02)02672-4]</w:t>
      </w:r>
    </w:p>
    <w:p w14:paraId="73F48AA9"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69 </w:t>
      </w:r>
      <w:r w:rsidRPr="00243018">
        <w:rPr>
          <w:rFonts w:ascii="Book Antiqua" w:hAnsi="Book Antiqua"/>
          <w:b/>
        </w:rPr>
        <w:t>McMullen MR</w:t>
      </w:r>
      <w:r w:rsidRPr="00243018">
        <w:rPr>
          <w:rFonts w:ascii="Book Antiqua" w:hAnsi="Book Antiqua"/>
        </w:rPr>
        <w:t xml:space="preserve">, Pritchard MT, Wang Q, </w:t>
      </w:r>
      <w:proofErr w:type="spellStart"/>
      <w:r w:rsidRPr="00243018">
        <w:rPr>
          <w:rFonts w:ascii="Book Antiqua" w:hAnsi="Book Antiqua"/>
        </w:rPr>
        <w:t>Millward</w:t>
      </w:r>
      <w:proofErr w:type="spellEnd"/>
      <w:r w:rsidRPr="00243018">
        <w:rPr>
          <w:rFonts w:ascii="Book Antiqua" w:hAnsi="Book Antiqua"/>
        </w:rPr>
        <w:t xml:space="preserve"> CA, </w:t>
      </w:r>
      <w:proofErr w:type="spellStart"/>
      <w:r w:rsidRPr="00243018">
        <w:rPr>
          <w:rFonts w:ascii="Book Antiqua" w:hAnsi="Book Antiqua"/>
        </w:rPr>
        <w:t>Croniger</w:t>
      </w:r>
      <w:proofErr w:type="spellEnd"/>
      <w:r w:rsidRPr="00243018">
        <w:rPr>
          <w:rFonts w:ascii="Book Antiqua" w:hAnsi="Book Antiqua"/>
        </w:rPr>
        <w:t xml:space="preserve"> CM, Nagy LE. Early growth response-1 transcription factor is essential for ethanol-induced fatty liver injury in mice. </w:t>
      </w:r>
      <w:r w:rsidRPr="00243018">
        <w:rPr>
          <w:rFonts w:ascii="Book Antiqua" w:hAnsi="Book Antiqua"/>
          <w:i/>
        </w:rPr>
        <w:t>Gastroenterology</w:t>
      </w:r>
      <w:r w:rsidRPr="00243018">
        <w:rPr>
          <w:rFonts w:ascii="Book Antiqua" w:hAnsi="Book Antiqua"/>
        </w:rPr>
        <w:t xml:space="preserve"> 2005; </w:t>
      </w:r>
      <w:r w:rsidRPr="00243018">
        <w:rPr>
          <w:rFonts w:ascii="Book Antiqua" w:hAnsi="Book Antiqua"/>
          <w:b/>
        </w:rPr>
        <w:t>128</w:t>
      </w:r>
      <w:r w:rsidRPr="00243018">
        <w:rPr>
          <w:rFonts w:ascii="Book Antiqua" w:hAnsi="Book Antiqua"/>
        </w:rPr>
        <w:t>: 2066-2076 [PMID: 15940638 DOI: 10.1053/j.gastro.2005.02.065]</w:t>
      </w:r>
    </w:p>
    <w:p w14:paraId="07787454"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70 </w:t>
      </w:r>
      <w:r w:rsidRPr="00243018">
        <w:rPr>
          <w:rFonts w:ascii="Book Antiqua" w:hAnsi="Book Antiqua"/>
          <w:b/>
        </w:rPr>
        <w:t>Yao J</w:t>
      </w:r>
      <w:r w:rsidRPr="00243018">
        <w:rPr>
          <w:rFonts w:ascii="Book Antiqua" w:hAnsi="Book Antiqua"/>
        </w:rPr>
        <w:t xml:space="preserve">, </w:t>
      </w:r>
      <w:proofErr w:type="spellStart"/>
      <w:r w:rsidRPr="00243018">
        <w:rPr>
          <w:rFonts w:ascii="Book Antiqua" w:hAnsi="Book Antiqua"/>
        </w:rPr>
        <w:t>Mackman</w:t>
      </w:r>
      <w:proofErr w:type="spellEnd"/>
      <w:r w:rsidRPr="00243018">
        <w:rPr>
          <w:rFonts w:ascii="Book Antiqua" w:hAnsi="Book Antiqua"/>
        </w:rPr>
        <w:t xml:space="preserve"> N, </w:t>
      </w:r>
      <w:proofErr w:type="spellStart"/>
      <w:r w:rsidRPr="00243018">
        <w:rPr>
          <w:rFonts w:ascii="Book Antiqua" w:hAnsi="Book Antiqua"/>
        </w:rPr>
        <w:t>Edgington</w:t>
      </w:r>
      <w:proofErr w:type="spellEnd"/>
      <w:r w:rsidRPr="00243018">
        <w:rPr>
          <w:rFonts w:ascii="Book Antiqua" w:hAnsi="Book Antiqua"/>
        </w:rPr>
        <w:t xml:space="preserve"> TS, Fan ST. Lipopolysaccharide induction of the tumor necrosis factor-alpha promoter in human monocytic cells.</w:t>
      </w:r>
      <w:proofErr w:type="gramEnd"/>
      <w:r w:rsidRPr="00243018">
        <w:rPr>
          <w:rFonts w:ascii="Book Antiqua" w:hAnsi="Book Antiqua"/>
        </w:rPr>
        <w:t xml:space="preserve"> </w:t>
      </w:r>
      <w:proofErr w:type="gramStart"/>
      <w:r w:rsidRPr="00243018">
        <w:rPr>
          <w:rFonts w:ascii="Book Antiqua" w:hAnsi="Book Antiqua"/>
        </w:rPr>
        <w:t>Regulation by Egr-1, c-Jun, and NF-</w:t>
      </w:r>
      <w:proofErr w:type="spellStart"/>
      <w:r w:rsidRPr="00243018">
        <w:rPr>
          <w:rFonts w:ascii="Book Antiqua" w:hAnsi="Book Antiqua"/>
        </w:rPr>
        <w:t>kappaB</w:t>
      </w:r>
      <w:proofErr w:type="spellEnd"/>
      <w:r w:rsidRPr="00243018">
        <w:rPr>
          <w:rFonts w:ascii="Book Antiqua" w:hAnsi="Book Antiqua"/>
        </w:rPr>
        <w:t xml:space="preserve"> transcription factors.</w:t>
      </w:r>
      <w:proofErr w:type="gramEnd"/>
      <w:r w:rsidRPr="00243018">
        <w:rPr>
          <w:rFonts w:ascii="Book Antiqua" w:hAnsi="Book Antiqua"/>
        </w:rPr>
        <w:t xml:space="preserve"> </w:t>
      </w:r>
      <w:r w:rsidRPr="00243018">
        <w:rPr>
          <w:rFonts w:ascii="Book Antiqua" w:hAnsi="Book Antiqua"/>
          <w:i/>
        </w:rPr>
        <w:t>J Biol Chem</w:t>
      </w:r>
      <w:r w:rsidRPr="00243018">
        <w:rPr>
          <w:rFonts w:ascii="Book Antiqua" w:hAnsi="Book Antiqua"/>
        </w:rPr>
        <w:t xml:space="preserve"> 1997; </w:t>
      </w:r>
      <w:r w:rsidRPr="00243018">
        <w:rPr>
          <w:rFonts w:ascii="Book Antiqua" w:hAnsi="Book Antiqua"/>
          <w:b/>
        </w:rPr>
        <w:t>272</w:t>
      </w:r>
      <w:r w:rsidRPr="00243018">
        <w:rPr>
          <w:rFonts w:ascii="Book Antiqua" w:hAnsi="Book Antiqua"/>
        </w:rPr>
        <w:t>: 17795-17801 [PMID: 9211933 DOI: 10.1074/jbc.272.28.17795]</w:t>
      </w:r>
    </w:p>
    <w:p w14:paraId="3313629A"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71 </w:t>
      </w:r>
      <w:r w:rsidRPr="00243018">
        <w:rPr>
          <w:rFonts w:ascii="Book Antiqua" w:hAnsi="Book Antiqua"/>
          <w:b/>
        </w:rPr>
        <w:t>Kishore R</w:t>
      </w:r>
      <w:r w:rsidRPr="00243018">
        <w:rPr>
          <w:rFonts w:ascii="Book Antiqua" w:hAnsi="Book Antiqua"/>
        </w:rPr>
        <w:t xml:space="preserve">, McMullen MR, Nagy LE. Stabilization of tumor necrosis factor alpha mRNA by chronic ethanol: role of A + U-rich elements and p38 mitogen-activated protein kinase signaling pathway. </w:t>
      </w:r>
      <w:r w:rsidRPr="00243018">
        <w:rPr>
          <w:rFonts w:ascii="Book Antiqua" w:hAnsi="Book Antiqua"/>
          <w:i/>
        </w:rPr>
        <w:t>J Biol Chem</w:t>
      </w:r>
      <w:r w:rsidRPr="00243018">
        <w:rPr>
          <w:rFonts w:ascii="Book Antiqua" w:hAnsi="Book Antiqua"/>
        </w:rPr>
        <w:t xml:space="preserve"> 2001; </w:t>
      </w:r>
      <w:r w:rsidRPr="00243018">
        <w:rPr>
          <w:rFonts w:ascii="Book Antiqua" w:hAnsi="Book Antiqua"/>
          <w:b/>
        </w:rPr>
        <w:t>276</w:t>
      </w:r>
      <w:r w:rsidRPr="00243018">
        <w:rPr>
          <w:rFonts w:ascii="Book Antiqua" w:hAnsi="Book Antiqua"/>
        </w:rPr>
        <w:t>: 41930-41937 [PMID: 11551956 DOI: 10.1074/jbc.M107181200]</w:t>
      </w:r>
    </w:p>
    <w:p w14:paraId="09BA8E9B"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72 </w:t>
      </w:r>
      <w:r w:rsidRPr="00243018">
        <w:rPr>
          <w:rFonts w:ascii="Book Antiqua" w:hAnsi="Book Antiqua"/>
          <w:b/>
        </w:rPr>
        <w:t>Win S</w:t>
      </w:r>
      <w:r w:rsidRPr="00243018">
        <w:rPr>
          <w:rFonts w:ascii="Book Antiqua" w:hAnsi="Book Antiqua"/>
        </w:rPr>
        <w:t xml:space="preserve">, Than TA, Zhang J, </w:t>
      </w:r>
      <w:proofErr w:type="spellStart"/>
      <w:r w:rsidRPr="00243018">
        <w:rPr>
          <w:rFonts w:ascii="Book Antiqua" w:hAnsi="Book Antiqua"/>
        </w:rPr>
        <w:t>Oo</w:t>
      </w:r>
      <w:proofErr w:type="spellEnd"/>
      <w:r w:rsidRPr="00243018">
        <w:rPr>
          <w:rFonts w:ascii="Book Antiqua" w:hAnsi="Book Antiqua"/>
        </w:rPr>
        <w:t xml:space="preserve"> C, Min RWM, </w:t>
      </w:r>
      <w:proofErr w:type="spellStart"/>
      <w:r w:rsidRPr="00243018">
        <w:rPr>
          <w:rFonts w:ascii="Book Antiqua" w:hAnsi="Book Antiqua"/>
        </w:rPr>
        <w:t>Kaplowitz</w:t>
      </w:r>
      <w:proofErr w:type="spellEnd"/>
      <w:r w:rsidRPr="00243018">
        <w:rPr>
          <w:rFonts w:ascii="Book Antiqua" w:hAnsi="Book Antiqua"/>
        </w:rPr>
        <w:t xml:space="preserve"> N. </w:t>
      </w:r>
      <w:proofErr w:type="gramStart"/>
      <w:r w:rsidRPr="00243018">
        <w:rPr>
          <w:rFonts w:ascii="Book Antiqua" w:hAnsi="Book Antiqua"/>
        </w:rPr>
        <w:t>New insights into the role and mechanism of c-Jun-N-terminal kinase signaling in the pathobiology of liver diseases.</w:t>
      </w:r>
      <w:proofErr w:type="gramEnd"/>
      <w:r w:rsidRPr="00243018">
        <w:rPr>
          <w:rFonts w:ascii="Book Antiqua" w:hAnsi="Book Antiqua"/>
        </w:rPr>
        <w:t xml:space="preserve"> </w:t>
      </w:r>
      <w:r w:rsidRPr="00243018">
        <w:rPr>
          <w:rFonts w:ascii="Book Antiqua" w:hAnsi="Book Antiqua"/>
          <w:i/>
        </w:rPr>
        <w:t>Hepatology</w:t>
      </w:r>
      <w:r w:rsidRPr="00243018">
        <w:rPr>
          <w:rFonts w:ascii="Book Antiqua" w:hAnsi="Book Antiqua"/>
        </w:rPr>
        <w:t xml:space="preserve"> 2018; </w:t>
      </w:r>
      <w:r w:rsidRPr="00243018">
        <w:rPr>
          <w:rFonts w:ascii="Book Antiqua" w:hAnsi="Book Antiqua"/>
          <w:b/>
        </w:rPr>
        <w:t>67</w:t>
      </w:r>
      <w:r w:rsidRPr="00243018">
        <w:rPr>
          <w:rFonts w:ascii="Book Antiqua" w:hAnsi="Book Antiqua"/>
        </w:rPr>
        <w:t>: 2013-2024 [PMID: 29194686 DOI: 10.1002/hep.29689]</w:t>
      </w:r>
    </w:p>
    <w:p w14:paraId="54FD8FE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73 </w:t>
      </w:r>
      <w:r w:rsidRPr="00243018">
        <w:rPr>
          <w:rFonts w:ascii="Book Antiqua" w:hAnsi="Book Antiqua"/>
          <w:b/>
        </w:rPr>
        <w:t>Oak S</w:t>
      </w:r>
      <w:r w:rsidRPr="00243018">
        <w:rPr>
          <w:rFonts w:ascii="Book Antiqua" w:hAnsi="Book Antiqua"/>
        </w:rPr>
        <w:t xml:space="preserve">, </w:t>
      </w:r>
      <w:proofErr w:type="spellStart"/>
      <w:r w:rsidRPr="00243018">
        <w:rPr>
          <w:rFonts w:ascii="Book Antiqua" w:hAnsi="Book Antiqua"/>
        </w:rPr>
        <w:t>Mandrekar</w:t>
      </w:r>
      <w:proofErr w:type="spellEnd"/>
      <w:r w:rsidRPr="00243018">
        <w:rPr>
          <w:rFonts w:ascii="Book Antiqua" w:hAnsi="Book Antiqua"/>
        </w:rPr>
        <w:t xml:space="preserve"> P, Catalano D, </w:t>
      </w:r>
      <w:proofErr w:type="spellStart"/>
      <w:r w:rsidRPr="00243018">
        <w:rPr>
          <w:rFonts w:ascii="Book Antiqua" w:hAnsi="Book Antiqua"/>
        </w:rPr>
        <w:t>Kodys</w:t>
      </w:r>
      <w:proofErr w:type="spellEnd"/>
      <w:r w:rsidRPr="00243018">
        <w:rPr>
          <w:rFonts w:ascii="Book Antiqua" w:hAnsi="Book Antiqua"/>
        </w:rPr>
        <w:t xml:space="preserve"> K, </w:t>
      </w:r>
      <w:proofErr w:type="spellStart"/>
      <w:r w:rsidRPr="00243018">
        <w:rPr>
          <w:rFonts w:ascii="Book Antiqua" w:hAnsi="Book Antiqua"/>
        </w:rPr>
        <w:t>Szabo</w:t>
      </w:r>
      <w:proofErr w:type="spellEnd"/>
      <w:r w:rsidRPr="00243018">
        <w:rPr>
          <w:rFonts w:ascii="Book Antiqua" w:hAnsi="Book Antiqua"/>
        </w:rPr>
        <w:t xml:space="preserve"> G. TLR2- and TLR4-mediated signals determine attenuation or augmentation of inflammation by acute alcohol in monocytes. </w:t>
      </w:r>
      <w:r w:rsidRPr="00243018">
        <w:rPr>
          <w:rFonts w:ascii="Book Antiqua" w:hAnsi="Book Antiqua"/>
          <w:i/>
        </w:rPr>
        <w:t>J Immunol</w:t>
      </w:r>
      <w:r w:rsidRPr="00243018">
        <w:rPr>
          <w:rFonts w:ascii="Book Antiqua" w:hAnsi="Book Antiqua"/>
        </w:rPr>
        <w:t xml:space="preserve"> 2006; </w:t>
      </w:r>
      <w:r w:rsidRPr="00243018">
        <w:rPr>
          <w:rFonts w:ascii="Book Antiqua" w:hAnsi="Book Antiqua"/>
          <w:b/>
        </w:rPr>
        <w:t>176</w:t>
      </w:r>
      <w:r w:rsidRPr="00243018">
        <w:rPr>
          <w:rFonts w:ascii="Book Antiqua" w:hAnsi="Book Antiqua"/>
        </w:rPr>
        <w:t>: 7628-7635 [PMID: 16751410 DOI: 10.4049/jimmunol.176.12.7628]</w:t>
      </w:r>
    </w:p>
    <w:p w14:paraId="1E8732B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74 </w:t>
      </w:r>
      <w:r w:rsidRPr="00243018">
        <w:rPr>
          <w:rFonts w:ascii="Book Antiqua" w:hAnsi="Book Antiqua"/>
          <w:b/>
        </w:rPr>
        <w:t>Chang Q</w:t>
      </w:r>
      <w:r w:rsidRPr="00243018">
        <w:rPr>
          <w:rFonts w:ascii="Book Antiqua" w:hAnsi="Book Antiqua"/>
        </w:rPr>
        <w:t xml:space="preserve">, Zhang Y, </w:t>
      </w:r>
      <w:proofErr w:type="spellStart"/>
      <w:r w:rsidRPr="00243018">
        <w:rPr>
          <w:rFonts w:ascii="Book Antiqua" w:hAnsi="Book Antiqua"/>
        </w:rPr>
        <w:t>Beezhold</w:t>
      </w:r>
      <w:proofErr w:type="spellEnd"/>
      <w:r w:rsidRPr="00243018">
        <w:rPr>
          <w:rFonts w:ascii="Book Antiqua" w:hAnsi="Book Antiqua"/>
        </w:rPr>
        <w:t xml:space="preserve"> KJ, Bhatia D, Zhao H, Chen J, </w:t>
      </w:r>
      <w:proofErr w:type="spellStart"/>
      <w:r w:rsidRPr="00243018">
        <w:rPr>
          <w:rFonts w:ascii="Book Antiqua" w:hAnsi="Book Antiqua"/>
        </w:rPr>
        <w:t>Castranova</w:t>
      </w:r>
      <w:proofErr w:type="spellEnd"/>
      <w:r w:rsidRPr="00243018">
        <w:rPr>
          <w:rFonts w:ascii="Book Antiqua" w:hAnsi="Book Antiqua"/>
        </w:rPr>
        <w:t xml:space="preserve"> V, Shi X, Chen F. Sustained JNK1 activation is associated with altered histone H3 methylations in human liver cancer.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2009; </w:t>
      </w:r>
      <w:r w:rsidRPr="00243018">
        <w:rPr>
          <w:rFonts w:ascii="Book Antiqua" w:hAnsi="Book Antiqua"/>
          <w:b/>
        </w:rPr>
        <w:t>50</w:t>
      </w:r>
      <w:r w:rsidRPr="00243018">
        <w:rPr>
          <w:rFonts w:ascii="Book Antiqua" w:hAnsi="Book Antiqua"/>
        </w:rPr>
        <w:t>: 323-333 [PMID: 19041150 DOI: 10.1016/j.jhep.2008.07.037]</w:t>
      </w:r>
    </w:p>
    <w:p w14:paraId="43B26CFA"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75 </w:t>
      </w:r>
      <w:proofErr w:type="spellStart"/>
      <w:r w:rsidRPr="00243018">
        <w:rPr>
          <w:rFonts w:ascii="Book Antiqua" w:hAnsi="Book Antiqua"/>
          <w:b/>
        </w:rPr>
        <w:t>Loomba</w:t>
      </w:r>
      <w:proofErr w:type="spellEnd"/>
      <w:r w:rsidRPr="00243018">
        <w:rPr>
          <w:rFonts w:ascii="Book Antiqua" w:hAnsi="Book Antiqua"/>
          <w:b/>
        </w:rPr>
        <w:t xml:space="preserve"> R</w:t>
      </w:r>
      <w:r w:rsidRPr="00243018">
        <w:rPr>
          <w:rFonts w:ascii="Book Antiqua" w:hAnsi="Book Antiqua"/>
        </w:rPr>
        <w:t xml:space="preserve">, </w:t>
      </w:r>
      <w:proofErr w:type="spellStart"/>
      <w:r w:rsidRPr="00243018">
        <w:rPr>
          <w:rFonts w:ascii="Book Antiqua" w:hAnsi="Book Antiqua"/>
        </w:rPr>
        <w:t>Lawitz</w:t>
      </w:r>
      <w:proofErr w:type="spellEnd"/>
      <w:r w:rsidRPr="00243018">
        <w:rPr>
          <w:rFonts w:ascii="Book Antiqua" w:hAnsi="Book Antiqua"/>
        </w:rPr>
        <w:t xml:space="preserve"> E, </w:t>
      </w:r>
      <w:proofErr w:type="spellStart"/>
      <w:r w:rsidRPr="00243018">
        <w:rPr>
          <w:rFonts w:ascii="Book Antiqua" w:hAnsi="Book Antiqua"/>
        </w:rPr>
        <w:t>Mantry</w:t>
      </w:r>
      <w:proofErr w:type="spellEnd"/>
      <w:r w:rsidRPr="00243018">
        <w:rPr>
          <w:rFonts w:ascii="Book Antiqua" w:hAnsi="Book Antiqua"/>
        </w:rPr>
        <w:t xml:space="preserve"> PS, </w:t>
      </w:r>
      <w:proofErr w:type="spellStart"/>
      <w:r w:rsidRPr="00243018">
        <w:rPr>
          <w:rFonts w:ascii="Book Antiqua" w:hAnsi="Book Antiqua"/>
        </w:rPr>
        <w:t>Jayakumar</w:t>
      </w:r>
      <w:proofErr w:type="spellEnd"/>
      <w:r w:rsidRPr="00243018">
        <w:rPr>
          <w:rFonts w:ascii="Book Antiqua" w:hAnsi="Book Antiqua"/>
        </w:rPr>
        <w:t xml:space="preserve"> S, Caldwell SH, Arnold H, Diehl AM, </w:t>
      </w:r>
      <w:proofErr w:type="spellStart"/>
      <w:r w:rsidRPr="00243018">
        <w:rPr>
          <w:rFonts w:ascii="Book Antiqua" w:hAnsi="Book Antiqua"/>
        </w:rPr>
        <w:t>Djedjos</w:t>
      </w:r>
      <w:proofErr w:type="spellEnd"/>
      <w:r w:rsidRPr="00243018">
        <w:rPr>
          <w:rFonts w:ascii="Book Antiqua" w:hAnsi="Book Antiqua"/>
        </w:rPr>
        <w:t xml:space="preserve"> CS, Han L, Myers RP, Subramanian GM, </w:t>
      </w:r>
      <w:proofErr w:type="spellStart"/>
      <w:r w:rsidRPr="00243018">
        <w:rPr>
          <w:rFonts w:ascii="Book Antiqua" w:hAnsi="Book Antiqua"/>
        </w:rPr>
        <w:t>McHutchison</w:t>
      </w:r>
      <w:proofErr w:type="spellEnd"/>
      <w:r w:rsidRPr="00243018">
        <w:rPr>
          <w:rFonts w:ascii="Book Antiqua" w:hAnsi="Book Antiqua"/>
        </w:rPr>
        <w:t xml:space="preserve"> JG, Goodman ZD, </w:t>
      </w:r>
      <w:proofErr w:type="spellStart"/>
      <w:r w:rsidRPr="00243018">
        <w:rPr>
          <w:rFonts w:ascii="Book Antiqua" w:hAnsi="Book Antiqua"/>
        </w:rPr>
        <w:t>Afdhal</w:t>
      </w:r>
      <w:proofErr w:type="spellEnd"/>
      <w:r w:rsidRPr="00243018">
        <w:rPr>
          <w:rFonts w:ascii="Book Antiqua" w:hAnsi="Book Antiqua"/>
        </w:rPr>
        <w:t xml:space="preserve"> NH, Charlton MR; GS-US-384-1497 Investigators. The ASK1 inhibitor </w:t>
      </w:r>
      <w:proofErr w:type="spellStart"/>
      <w:r w:rsidRPr="00243018">
        <w:rPr>
          <w:rFonts w:ascii="Book Antiqua" w:hAnsi="Book Antiqua"/>
        </w:rPr>
        <w:t>selonsertib</w:t>
      </w:r>
      <w:proofErr w:type="spellEnd"/>
      <w:r w:rsidRPr="00243018">
        <w:rPr>
          <w:rFonts w:ascii="Book Antiqua" w:hAnsi="Book Antiqua"/>
        </w:rPr>
        <w:t xml:space="preserve"> in patients with nonalcoholic steatohepatitis: A randomized, phase 2 trial. </w:t>
      </w:r>
      <w:r w:rsidRPr="00243018">
        <w:rPr>
          <w:rFonts w:ascii="Book Antiqua" w:hAnsi="Book Antiqua"/>
          <w:i/>
        </w:rPr>
        <w:t>Hepatology</w:t>
      </w:r>
      <w:r w:rsidRPr="00243018">
        <w:rPr>
          <w:rFonts w:ascii="Book Antiqua" w:hAnsi="Book Antiqua"/>
        </w:rPr>
        <w:t xml:space="preserve"> 2018; </w:t>
      </w:r>
      <w:r w:rsidRPr="00243018">
        <w:rPr>
          <w:rFonts w:ascii="Book Antiqua" w:hAnsi="Book Antiqua"/>
          <w:b/>
        </w:rPr>
        <w:t>67</w:t>
      </w:r>
      <w:r w:rsidRPr="00243018">
        <w:rPr>
          <w:rFonts w:ascii="Book Antiqua" w:hAnsi="Book Antiqua"/>
        </w:rPr>
        <w:t>: 549-559 [PMID: 28892558 DOI: 10.1002/hep.29514]</w:t>
      </w:r>
    </w:p>
    <w:p w14:paraId="2F0B9760"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76 </w:t>
      </w:r>
      <w:proofErr w:type="spellStart"/>
      <w:r w:rsidRPr="00243018">
        <w:rPr>
          <w:rFonts w:ascii="Book Antiqua" w:hAnsi="Book Antiqua"/>
          <w:b/>
        </w:rPr>
        <w:t>Mathurin</w:t>
      </w:r>
      <w:proofErr w:type="spellEnd"/>
      <w:r w:rsidRPr="00243018">
        <w:rPr>
          <w:rFonts w:ascii="Book Antiqua" w:hAnsi="Book Antiqua"/>
          <w:b/>
        </w:rPr>
        <w:t xml:space="preserve"> P</w:t>
      </w:r>
      <w:r w:rsidRPr="00243018">
        <w:rPr>
          <w:rFonts w:ascii="Book Antiqua" w:hAnsi="Book Antiqua"/>
          <w:bCs/>
        </w:rPr>
        <w:t>,</w:t>
      </w:r>
      <w:r w:rsidRPr="00243018">
        <w:rPr>
          <w:rFonts w:ascii="Book Antiqua" w:hAnsi="Book Antiqua"/>
        </w:rPr>
        <w:t xml:space="preserve"> </w:t>
      </w:r>
      <w:proofErr w:type="spellStart"/>
      <w:r w:rsidRPr="00243018">
        <w:rPr>
          <w:rFonts w:ascii="Book Antiqua" w:hAnsi="Book Antiqua"/>
        </w:rPr>
        <w:t>Dufour</w:t>
      </w:r>
      <w:proofErr w:type="spellEnd"/>
      <w:r w:rsidRPr="00243018">
        <w:rPr>
          <w:rFonts w:ascii="Book Antiqua" w:hAnsi="Book Antiqua"/>
        </w:rPr>
        <w:t xml:space="preserve"> J</w:t>
      </w:r>
      <w:r w:rsidRPr="00243018">
        <w:rPr>
          <w:rFonts w:ascii="Cambria Math" w:hAnsi="Cambria Math" w:cs="Cambria Math"/>
        </w:rPr>
        <w:t>‐</w:t>
      </w:r>
      <w:r w:rsidRPr="00243018">
        <w:rPr>
          <w:rFonts w:ascii="Book Antiqua" w:hAnsi="Book Antiqua"/>
        </w:rPr>
        <w:t xml:space="preserve">F, </w:t>
      </w:r>
      <w:proofErr w:type="spellStart"/>
      <w:r w:rsidRPr="00243018">
        <w:rPr>
          <w:rFonts w:ascii="Book Antiqua" w:hAnsi="Book Antiqua"/>
        </w:rPr>
        <w:t>Bzowej</w:t>
      </w:r>
      <w:proofErr w:type="spellEnd"/>
      <w:r w:rsidRPr="00243018">
        <w:rPr>
          <w:rFonts w:ascii="Book Antiqua" w:hAnsi="Book Antiqua"/>
        </w:rPr>
        <w:t xml:space="preserve"> NH, </w:t>
      </w:r>
      <w:proofErr w:type="spellStart"/>
      <w:r w:rsidRPr="00243018">
        <w:rPr>
          <w:rFonts w:ascii="Book Antiqua" w:hAnsi="Book Antiqua"/>
        </w:rPr>
        <w:t>Shiffman</w:t>
      </w:r>
      <w:proofErr w:type="spellEnd"/>
      <w:r w:rsidRPr="00243018">
        <w:rPr>
          <w:rFonts w:ascii="Book Antiqua" w:hAnsi="Book Antiqua"/>
        </w:rPr>
        <w:t xml:space="preserve"> ML, </w:t>
      </w:r>
      <w:proofErr w:type="spellStart"/>
      <w:r w:rsidRPr="00243018">
        <w:rPr>
          <w:rFonts w:ascii="Book Antiqua" w:hAnsi="Book Antiqua"/>
        </w:rPr>
        <w:t>Arterburn</w:t>
      </w:r>
      <w:proofErr w:type="spellEnd"/>
      <w:r w:rsidRPr="00243018">
        <w:rPr>
          <w:rFonts w:ascii="Book Antiqua" w:hAnsi="Book Antiqua"/>
        </w:rPr>
        <w:t xml:space="preserve"> S, Nguyen T, </w:t>
      </w:r>
      <w:proofErr w:type="spellStart"/>
      <w:r w:rsidRPr="00243018">
        <w:rPr>
          <w:rFonts w:ascii="Book Antiqua" w:hAnsi="Book Antiqua"/>
        </w:rPr>
        <w:t>Billin</w:t>
      </w:r>
      <w:proofErr w:type="spellEnd"/>
      <w:r w:rsidRPr="00243018">
        <w:rPr>
          <w:rFonts w:ascii="Book Antiqua" w:hAnsi="Book Antiqua"/>
        </w:rPr>
        <w:t xml:space="preserve"> A, Chung C, Subramanian M, Myers RP, </w:t>
      </w:r>
      <w:proofErr w:type="spellStart"/>
      <w:r w:rsidRPr="00243018">
        <w:rPr>
          <w:rFonts w:ascii="Book Antiqua" w:hAnsi="Book Antiqua"/>
        </w:rPr>
        <w:t>Szabo</w:t>
      </w:r>
      <w:proofErr w:type="spellEnd"/>
      <w:r w:rsidRPr="00243018">
        <w:rPr>
          <w:rFonts w:ascii="Book Antiqua" w:hAnsi="Book Antiqua"/>
        </w:rPr>
        <w:t xml:space="preserve"> G, </w:t>
      </w:r>
      <w:proofErr w:type="spellStart"/>
      <w:r w:rsidRPr="00243018">
        <w:rPr>
          <w:rFonts w:ascii="Book Antiqua" w:hAnsi="Book Antiqua"/>
        </w:rPr>
        <w:t>Thevenot</w:t>
      </w:r>
      <w:proofErr w:type="spellEnd"/>
      <w:r w:rsidRPr="00243018">
        <w:rPr>
          <w:rFonts w:ascii="Book Antiqua" w:hAnsi="Book Antiqua"/>
        </w:rPr>
        <w:t xml:space="preserve"> T, Cramp ME, Ryder SD, </w:t>
      </w:r>
      <w:proofErr w:type="spellStart"/>
      <w:r w:rsidRPr="00243018">
        <w:rPr>
          <w:rFonts w:ascii="Book Antiqua" w:hAnsi="Book Antiqua"/>
        </w:rPr>
        <w:t>Tilg</w:t>
      </w:r>
      <w:proofErr w:type="spellEnd"/>
      <w:r w:rsidRPr="00243018">
        <w:rPr>
          <w:rFonts w:ascii="Book Antiqua" w:hAnsi="Book Antiqua"/>
        </w:rPr>
        <w:t xml:space="preserve"> H, Moreno C, </w:t>
      </w:r>
      <w:proofErr w:type="spellStart"/>
      <w:r w:rsidRPr="00243018">
        <w:rPr>
          <w:rFonts w:ascii="Book Antiqua" w:hAnsi="Book Antiqua"/>
        </w:rPr>
        <w:t>Thursz</w:t>
      </w:r>
      <w:proofErr w:type="spellEnd"/>
      <w:r w:rsidRPr="00243018">
        <w:rPr>
          <w:rFonts w:ascii="Book Antiqua" w:hAnsi="Book Antiqua"/>
        </w:rPr>
        <w:t xml:space="preserve"> MR, </w:t>
      </w:r>
      <w:proofErr w:type="spellStart"/>
      <w:r w:rsidRPr="00243018">
        <w:rPr>
          <w:rFonts w:ascii="Book Antiqua" w:hAnsi="Book Antiqua"/>
        </w:rPr>
        <w:t>Agarwal</w:t>
      </w:r>
      <w:proofErr w:type="spellEnd"/>
      <w:r w:rsidRPr="00243018">
        <w:rPr>
          <w:rFonts w:ascii="Book Antiqua" w:hAnsi="Book Antiqua"/>
        </w:rPr>
        <w:t xml:space="preserve"> K. </w:t>
      </w:r>
      <w:proofErr w:type="spellStart"/>
      <w:r w:rsidRPr="00243018">
        <w:rPr>
          <w:rFonts w:ascii="Book Antiqua" w:hAnsi="Book Antiqua"/>
        </w:rPr>
        <w:t>Selonsertib</w:t>
      </w:r>
      <w:proofErr w:type="spellEnd"/>
      <w:r w:rsidRPr="00243018">
        <w:rPr>
          <w:rFonts w:ascii="Book Antiqua" w:hAnsi="Book Antiqua"/>
        </w:rPr>
        <w:t xml:space="preserve"> in combination with prednisolone for the treatment of severe alcoholic hepatitis: a phase 2 randomized controlled trial. </w:t>
      </w:r>
      <w:r w:rsidRPr="00243018">
        <w:rPr>
          <w:rFonts w:ascii="Book Antiqua" w:hAnsi="Book Antiqua"/>
          <w:i/>
          <w:iCs/>
        </w:rPr>
        <w:t>Hepatology</w:t>
      </w:r>
      <w:r w:rsidRPr="00243018">
        <w:rPr>
          <w:rFonts w:ascii="Book Antiqua" w:hAnsi="Book Antiqua"/>
        </w:rPr>
        <w:t xml:space="preserve"> 2018; </w:t>
      </w:r>
      <w:r w:rsidRPr="00243018">
        <w:rPr>
          <w:rFonts w:ascii="Book Antiqua" w:hAnsi="Book Antiqua"/>
          <w:b/>
          <w:bCs/>
        </w:rPr>
        <w:t>68</w:t>
      </w:r>
      <w:r w:rsidRPr="00243018">
        <w:rPr>
          <w:rFonts w:ascii="Book Antiqua" w:hAnsi="Book Antiqua"/>
        </w:rPr>
        <w:t>; 8A-9A [DOI: 10.1002/hep.30256]</w:t>
      </w:r>
    </w:p>
    <w:p w14:paraId="6ABB0E92"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77 </w:t>
      </w:r>
      <w:r w:rsidRPr="00243018">
        <w:rPr>
          <w:rFonts w:ascii="Book Antiqua" w:hAnsi="Book Antiqua"/>
          <w:b/>
        </w:rPr>
        <w:t>Nogueira V</w:t>
      </w:r>
      <w:r w:rsidRPr="00243018">
        <w:rPr>
          <w:rFonts w:ascii="Book Antiqua" w:hAnsi="Book Antiqua"/>
        </w:rPr>
        <w:t xml:space="preserve">, Hay N. Molecular pathways: reactive oxygen species homeostasis in cancer cells and implications for cancer therapy. </w:t>
      </w:r>
      <w:r w:rsidRPr="00243018">
        <w:rPr>
          <w:rFonts w:ascii="Book Antiqua" w:hAnsi="Book Antiqua"/>
          <w:i/>
        </w:rPr>
        <w:t>Clin Cancer Res</w:t>
      </w:r>
      <w:r w:rsidRPr="00243018">
        <w:rPr>
          <w:rFonts w:ascii="Book Antiqua" w:hAnsi="Book Antiqua"/>
        </w:rPr>
        <w:t xml:space="preserve"> 2013; </w:t>
      </w:r>
      <w:r w:rsidRPr="00243018">
        <w:rPr>
          <w:rFonts w:ascii="Book Antiqua" w:hAnsi="Book Antiqua"/>
          <w:b/>
        </w:rPr>
        <w:t>19</w:t>
      </w:r>
      <w:r w:rsidRPr="00243018">
        <w:rPr>
          <w:rFonts w:ascii="Book Antiqua" w:hAnsi="Book Antiqua"/>
        </w:rPr>
        <w:t>: 4309-4314 [PMID: 23719265 DOI: 10.1158/1078-0432.CCR-12-1424]</w:t>
      </w:r>
    </w:p>
    <w:p w14:paraId="252AE8E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78 </w:t>
      </w:r>
      <w:r w:rsidRPr="00243018">
        <w:rPr>
          <w:rFonts w:ascii="Book Antiqua" w:hAnsi="Book Antiqua"/>
          <w:b/>
        </w:rPr>
        <w:t>Zhang Y</w:t>
      </w:r>
      <w:r w:rsidRPr="00243018">
        <w:rPr>
          <w:rFonts w:ascii="Book Antiqua" w:hAnsi="Book Antiqua"/>
        </w:rPr>
        <w:t xml:space="preserve">, Du Y, Le W, Wang K, Kieffer N, Zhang J. Redox control of the survival of healthy and diseased cells. </w:t>
      </w:r>
      <w:proofErr w:type="spellStart"/>
      <w:r w:rsidRPr="00243018">
        <w:rPr>
          <w:rFonts w:ascii="Book Antiqua" w:hAnsi="Book Antiqua"/>
          <w:i/>
        </w:rPr>
        <w:t>Antioxid</w:t>
      </w:r>
      <w:proofErr w:type="spellEnd"/>
      <w:r w:rsidRPr="00243018">
        <w:rPr>
          <w:rFonts w:ascii="Book Antiqua" w:hAnsi="Book Antiqua"/>
          <w:i/>
        </w:rPr>
        <w:t xml:space="preserve"> Redox Signal</w:t>
      </w:r>
      <w:r w:rsidRPr="00243018">
        <w:rPr>
          <w:rFonts w:ascii="Book Antiqua" w:hAnsi="Book Antiqua"/>
        </w:rPr>
        <w:t xml:space="preserve"> 2011; </w:t>
      </w:r>
      <w:r w:rsidRPr="00243018">
        <w:rPr>
          <w:rFonts w:ascii="Book Antiqua" w:hAnsi="Book Antiqua"/>
          <w:b/>
        </w:rPr>
        <w:t>15</w:t>
      </w:r>
      <w:r w:rsidRPr="00243018">
        <w:rPr>
          <w:rFonts w:ascii="Book Antiqua" w:hAnsi="Book Antiqua"/>
        </w:rPr>
        <w:t>: 2867-2908 [PMID: 21457107 DOI: 10.1089/ars.2010.3685]</w:t>
      </w:r>
    </w:p>
    <w:p w14:paraId="7A36CFE5"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79 </w:t>
      </w:r>
      <w:r w:rsidRPr="00243018">
        <w:rPr>
          <w:rFonts w:ascii="Book Antiqua" w:hAnsi="Book Antiqua"/>
          <w:b/>
        </w:rPr>
        <w:t>Zhao Y</w:t>
      </w:r>
      <w:r w:rsidRPr="00243018">
        <w:rPr>
          <w:rFonts w:ascii="Book Antiqua" w:hAnsi="Book Antiqua"/>
        </w:rPr>
        <w:t xml:space="preserve">, Hu X, Liu Y, Dong S, Wen Z, He W, Zhang S, Huang Q, Shi M. ROS signaling under metabolic stress: cross-talk between AMPK and AKT pathway. </w:t>
      </w:r>
      <w:r w:rsidRPr="00243018">
        <w:rPr>
          <w:rFonts w:ascii="Book Antiqua" w:hAnsi="Book Antiqua"/>
          <w:i/>
        </w:rPr>
        <w:t>Mol Cancer</w:t>
      </w:r>
      <w:r w:rsidRPr="00243018">
        <w:rPr>
          <w:rFonts w:ascii="Book Antiqua" w:hAnsi="Book Antiqua"/>
        </w:rPr>
        <w:t xml:space="preserve"> 2017; </w:t>
      </w:r>
      <w:r w:rsidRPr="00243018">
        <w:rPr>
          <w:rFonts w:ascii="Book Antiqua" w:hAnsi="Book Antiqua"/>
          <w:b/>
        </w:rPr>
        <w:t>16</w:t>
      </w:r>
      <w:r w:rsidRPr="00243018">
        <w:rPr>
          <w:rFonts w:ascii="Book Antiqua" w:hAnsi="Book Antiqua"/>
        </w:rPr>
        <w:t>: 79 [PMID: 28407774 DOI: 10.1186/s12943-017-0648-1]</w:t>
      </w:r>
    </w:p>
    <w:p w14:paraId="23D27170"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80 </w:t>
      </w:r>
      <w:proofErr w:type="spellStart"/>
      <w:r w:rsidRPr="00243018">
        <w:rPr>
          <w:rFonts w:ascii="Book Antiqua" w:hAnsi="Book Antiqua"/>
          <w:b/>
        </w:rPr>
        <w:t>Latvala</w:t>
      </w:r>
      <w:proofErr w:type="spellEnd"/>
      <w:r w:rsidRPr="00243018">
        <w:rPr>
          <w:rFonts w:ascii="Book Antiqua" w:hAnsi="Book Antiqua"/>
          <w:b/>
        </w:rPr>
        <w:t xml:space="preserve"> J</w:t>
      </w:r>
      <w:r w:rsidRPr="00243018">
        <w:rPr>
          <w:rFonts w:ascii="Book Antiqua" w:hAnsi="Book Antiqua"/>
        </w:rPr>
        <w:t xml:space="preserve">, </w:t>
      </w:r>
      <w:proofErr w:type="spellStart"/>
      <w:r w:rsidRPr="00243018">
        <w:rPr>
          <w:rFonts w:ascii="Book Antiqua" w:hAnsi="Book Antiqua"/>
        </w:rPr>
        <w:t>Hietala</w:t>
      </w:r>
      <w:proofErr w:type="spellEnd"/>
      <w:r w:rsidRPr="00243018">
        <w:rPr>
          <w:rFonts w:ascii="Book Antiqua" w:hAnsi="Book Antiqua"/>
        </w:rPr>
        <w:t xml:space="preserve"> J, </w:t>
      </w:r>
      <w:proofErr w:type="spellStart"/>
      <w:r w:rsidRPr="00243018">
        <w:rPr>
          <w:rFonts w:ascii="Book Antiqua" w:hAnsi="Book Antiqua"/>
        </w:rPr>
        <w:t>Koivisto</w:t>
      </w:r>
      <w:proofErr w:type="spellEnd"/>
      <w:r w:rsidRPr="00243018">
        <w:rPr>
          <w:rFonts w:ascii="Book Antiqua" w:hAnsi="Book Antiqua"/>
        </w:rPr>
        <w:t xml:space="preserve"> H, </w:t>
      </w:r>
      <w:proofErr w:type="spellStart"/>
      <w:r w:rsidRPr="00243018">
        <w:rPr>
          <w:rFonts w:ascii="Book Antiqua" w:hAnsi="Book Antiqua"/>
        </w:rPr>
        <w:t>Järvi</w:t>
      </w:r>
      <w:proofErr w:type="spellEnd"/>
      <w:r w:rsidRPr="00243018">
        <w:rPr>
          <w:rFonts w:ascii="Book Antiqua" w:hAnsi="Book Antiqua"/>
        </w:rPr>
        <w:t xml:space="preserve"> K, </w:t>
      </w:r>
      <w:proofErr w:type="spellStart"/>
      <w:r w:rsidRPr="00243018">
        <w:rPr>
          <w:rFonts w:ascii="Book Antiqua" w:hAnsi="Book Antiqua"/>
        </w:rPr>
        <w:t>Anttila</w:t>
      </w:r>
      <w:proofErr w:type="spellEnd"/>
      <w:r w:rsidRPr="00243018">
        <w:rPr>
          <w:rFonts w:ascii="Book Antiqua" w:hAnsi="Book Antiqua"/>
        </w:rPr>
        <w:t xml:space="preserve"> P, </w:t>
      </w:r>
      <w:proofErr w:type="spellStart"/>
      <w:r w:rsidRPr="00243018">
        <w:rPr>
          <w:rFonts w:ascii="Book Antiqua" w:hAnsi="Book Antiqua"/>
        </w:rPr>
        <w:t>Niemelä</w:t>
      </w:r>
      <w:proofErr w:type="spellEnd"/>
      <w:r w:rsidRPr="00243018">
        <w:rPr>
          <w:rFonts w:ascii="Book Antiqua" w:hAnsi="Book Antiqua"/>
        </w:rPr>
        <w:t xml:space="preserve"> O. Immune Responses to Ethanol Metabolites and Cytokine Profiles Differentiate Alcoholics with or without Liver Disease. </w:t>
      </w:r>
      <w:r w:rsidRPr="00243018">
        <w:rPr>
          <w:rFonts w:ascii="Book Antiqua" w:hAnsi="Book Antiqua"/>
          <w:i/>
        </w:rPr>
        <w:t>Am J Gastroenterol</w:t>
      </w:r>
      <w:r w:rsidRPr="00243018">
        <w:rPr>
          <w:rFonts w:ascii="Book Antiqua" w:hAnsi="Book Antiqua"/>
        </w:rPr>
        <w:t xml:space="preserve"> 2005; </w:t>
      </w:r>
      <w:r w:rsidRPr="00243018">
        <w:rPr>
          <w:rFonts w:ascii="Book Antiqua" w:hAnsi="Book Antiqua"/>
          <w:b/>
        </w:rPr>
        <w:t>100</w:t>
      </w:r>
      <w:r w:rsidRPr="00243018">
        <w:rPr>
          <w:rFonts w:ascii="Book Antiqua" w:hAnsi="Book Antiqua"/>
        </w:rPr>
        <w:t>: 1303-1310 [PMID: 15929761 DOI: 10.1111/j.1572-0241.2005.41509.x]</w:t>
      </w:r>
    </w:p>
    <w:p w14:paraId="5B56A93B"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81 </w:t>
      </w:r>
      <w:r w:rsidRPr="00243018">
        <w:rPr>
          <w:rFonts w:ascii="Book Antiqua" w:hAnsi="Book Antiqua"/>
          <w:b/>
        </w:rPr>
        <w:t>Bird GL</w:t>
      </w:r>
      <w:r w:rsidRPr="00243018">
        <w:rPr>
          <w:rFonts w:ascii="Book Antiqua" w:hAnsi="Book Antiqua"/>
        </w:rPr>
        <w:t xml:space="preserve">, </w:t>
      </w:r>
      <w:proofErr w:type="spellStart"/>
      <w:r w:rsidRPr="00243018">
        <w:rPr>
          <w:rFonts w:ascii="Book Antiqua" w:hAnsi="Book Antiqua"/>
        </w:rPr>
        <w:t>Sheron</w:t>
      </w:r>
      <w:proofErr w:type="spellEnd"/>
      <w:r w:rsidRPr="00243018">
        <w:rPr>
          <w:rFonts w:ascii="Book Antiqua" w:hAnsi="Book Antiqua"/>
        </w:rPr>
        <w:t xml:space="preserve"> N, </w:t>
      </w:r>
      <w:proofErr w:type="spellStart"/>
      <w:r w:rsidRPr="00243018">
        <w:rPr>
          <w:rFonts w:ascii="Book Antiqua" w:hAnsi="Book Antiqua"/>
        </w:rPr>
        <w:t>Goka</w:t>
      </w:r>
      <w:proofErr w:type="spellEnd"/>
      <w:r w:rsidRPr="00243018">
        <w:rPr>
          <w:rFonts w:ascii="Book Antiqua" w:hAnsi="Book Antiqua"/>
        </w:rPr>
        <w:t xml:space="preserve"> AK, Alexander GJ, Williams RS.</w:t>
      </w:r>
      <w:proofErr w:type="gramEnd"/>
      <w:r w:rsidRPr="00243018">
        <w:rPr>
          <w:rFonts w:ascii="Book Antiqua" w:hAnsi="Book Antiqua"/>
        </w:rPr>
        <w:t xml:space="preserve"> </w:t>
      </w:r>
      <w:proofErr w:type="gramStart"/>
      <w:r w:rsidRPr="00243018">
        <w:rPr>
          <w:rFonts w:ascii="Book Antiqua" w:hAnsi="Book Antiqua"/>
        </w:rPr>
        <w:t>Increased plasma tumor necrosis factor in severe alcoholic hepatitis.</w:t>
      </w:r>
      <w:proofErr w:type="gramEnd"/>
      <w:r w:rsidRPr="00243018">
        <w:rPr>
          <w:rFonts w:ascii="Book Antiqua" w:hAnsi="Book Antiqua"/>
        </w:rPr>
        <w:t xml:space="preserve"> </w:t>
      </w:r>
      <w:r w:rsidRPr="00243018">
        <w:rPr>
          <w:rFonts w:ascii="Book Antiqua" w:hAnsi="Book Antiqua"/>
          <w:i/>
        </w:rPr>
        <w:t>Ann Intern Med</w:t>
      </w:r>
      <w:r w:rsidRPr="00243018">
        <w:rPr>
          <w:rFonts w:ascii="Book Antiqua" w:hAnsi="Book Antiqua"/>
        </w:rPr>
        <w:t xml:space="preserve"> 1990; </w:t>
      </w:r>
      <w:r w:rsidRPr="00243018">
        <w:rPr>
          <w:rFonts w:ascii="Book Antiqua" w:hAnsi="Book Antiqua"/>
          <w:b/>
        </w:rPr>
        <w:t>112</w:t>
      </w:r>
      <w:r w:rsidRPr="00243018">
        <w:rPr>
          <w:rFonts w:ascii="Book Antiqua" w:hAnsi="Book Antiqua"/>
        </w:rPr>
        <w:t>: 917-920 [PMID: 2339855 DOI: 10.7326/0003-4819-112-12-917]</w:t>
      </w:r>
    </w:p>
    <w:p w14:paraId="26A72A94"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82 </w:t>
      </w:r>
      <w:proofErr w:type="spellStart"/>
      <w:r w:rsidRPr="00243018">
        <w:rPr>
          <w:rFonts w:ascii="Book Antiqua" w:hAnsi="Book Antiqua"/>
          <w:b/>
        </w:rPr>
        <w:t>Szabo</w:t>
      </w:r>
      <w:proofErr w:type="spellEnd"/>
      <w:r w:rsidRPr="00243018">
        <w:rPr>
          <w:rFonts w:ascii="Book Antiqua" w:hAnsi="Book Antiqua"/>
          <w:b/>
        </w:rPr>
        <w:t xml:space="preserve"> G</w:t>
      </w:r>
      <w:r w:rsidRPr="00243018">
        <w:rPr>
          <w:rFonts w:ascii="Book Antiqua" w:hAnsi="Book Antiqua"/>
        </w:rPr>
        <w:t xml:space="preserve">, </w:t>
      </w:r>
      <w:proofErr w:type="spellStart"/>
      <w:r w:rsidRPr="00243018">
        <w:rPr>
          <w:rFonts w:ascii="Book Antiqua" w:hAnsi="Book Antiqua"/>
        </w:rPr>
        <w:t>Bala</w:t>
      </w:r>
      <w:proofErr w:type="spellEnd"/>
      <w:r w:rsidRPr="00243018">
        <w:rPr>
          <w:rFonts w:ascii="Book Antiqua" w:hAnsi="Book Antiqua"/>
        </w:rPr>
        <w:t xml:space="preserve"> S. Alcoholic liver disease and the gut-liver axis.</w:t>
      </w:r>
      <w:proofErr w:type="gramEnd"/>
      <w:r w:rsidRPr="00243018">
        <w:rPr>
          <w:rFonts w:ascii="Book Antiqua" w:hAnsi="Book Antiqua"/>
        </w:rPr>
        <w:t xml:space="preserve"> </w:t>
      </w:r>
      <w:r w:rsidRPr="00243018">
        <w:rPr>
          <w:rFonts w:ascii="Book Antiqua" w:hAnsi="Book Antiqua"/>
          <w:i/>
        </w:rPr>
        <w:t>World J Gastroenterol</w:t>
      </w:r>
      <w:r w:rsidRPr="00243018">
        <w:rPr>
          <w:rFonts w:ascii="Book Antiqua" w:hAnsi="Book Antiqua"/>
        </w:rPr>
        <w:t xml:space="preserve"> 2010; </w:t>
      </w:r>
      <w:r w:rsidRPr="00243018">
        <w:rPr>
          <w:rFonts w:ascii="Book Antiqua" w:hAnsi="Book Antiqua"/>
          <w:b/>
        </w:rPr>
        <w:t>16</w:t>
      </w:r>
      <w:r w:rsidRPr="00243018">
        <w:rPr>
          <w:rFonts w:ascii="Book Antiqua" w:hAnsi="Book Antiqua"/>
        </w:rPr>
        <w:t>: 1321-1329 [PMID: 20238398 DOI: 10.3748/wjg.v16.i11.1321]</w:t>
      </w:r>
    </w:p>
    <w:p w14:paraId="76194A0D"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83 </w:t>
      </w:r>
      <w:proofErr w:type="spellStart"/>
      <w:r w:rsidRPr="00243018">
        <w:rPr>
          <w:rFonts w:ascii="Book Antiqua" w:hAnsi="Book Antiqua"/>
          <w:b/>
        </w:rPr>
        <w:t>Colmenero</w:t>
      </w:r>
      <w:proofErr w:type="spellEnd"/>
      <w:r w:rsidRPr="00243018">
        <w:rPr>
          <w:rFonts w:ascii="Book Antiqua" w:hAnsi="Book Antiqua"/>
          <w:b/>
        </w:rPr>
        <w:t xml:space="preserve"> J</w:t>
      </w:r>
      <w:r w:rsidRPr="00243018">
        <w:rPr>
          <w:rFonts w:ascii="Book Antiqua" w:hAnsi="Book Antiqua"/>
        </w:rPr>
        <w:t xml:space="preserve">, </w:t>
      </w:r>
      <w:proofErr w:type="spellStart"/>
      <w:r w:rsidRPr="00243018">
        <w:rPr>
          <w:rFonts w:ascii="Book Antiqua" w:hAnsi="Book Antiqua"/>
        </w:rPr>
        <w:t>Bataller</w:t>
      </w:r>
      <w:proofErr w:type="spellEnd"/>
      <w:r w:rsidRPr="00243018">
        <w:rPr>
          <w:rFonts w:ascii="Book Antiqua" w:hAnsi="Book Antiqua"/>
        </w:rPr>
        <w:t xml:space="preserve"> R, Sancho-</w:t>
      </w:r>
      <w:proofErr w:type="spellStart"/>
      <w:r w:rsidRPr="00243018">
        <w:rPr>
          <w:rFonts w:ascii="Book Antiqua" w:hAnsi="Book Antiqua"/>
        </w:rPr>
        <w:t>Bru</w:t>
      </w:r>
      <w:proofErr w:type="spellEnd"/>
      <w:r w:rsidRPr="00243018">
        <w:rPr>
          <w:rFonts w:ascii="Book Antiqua" w:hAnsi="Book Antiqua"/>
        </w:rPr>
        <w:t xml:space="preserve"> P, </w:t>
      </w:r>
      <w:proofErr w:type="spellStart"/>
      <w:r w:rsidRPr="00243018">
        <w:rPr>
          <w:rFonts w:ascii="Book Antiqua" w:hAnsi="Book Antiqua"/>
        </w:rPr>
        <w:t>Bellot</w:t>
      </w:r>
      <w:proofErr w:type="spellEnd"/>
      <w:r w:rsidRPr="00243018">
        <w:rPr>
          <w:rFonts w:ascii="Book Antiqua" w:hAnsi="Book Antiqua"/>
        </w:rPr>
        <w:t xml:space="preserve"> P, Miquel R, Moreno M, </w:t>
      </w:r>
      <w:proofErr w:type="spellStart"/>
      <w:r w:rsidRPr="00243018">
        <w:rPr>
          <w:rFonts w:ascii="Book Antiqua" w:hAnsi="Book Antiqua"/>
        </w:rPr>
        <w:t>Jares</w:t>
      </w:r>
      <w:proofErr w:type="spellEnd"/>
      <w:r w:rsidRPr="00243018">
        <w:rPr>
          <w:rFonts w:ascii="Book Antiqua" w:hAnsi="Book Antiqua"/>
        </w:rPr>
        <w:t xml:space="preserve"> P, Bosch J, Arroyo V, </w:t>
      </w:r>
      <w:proofErr w:type="spellStart"/>
      <w:r w:rsidRPr="00243018">
        <w:rPr>
          <w:rFonts w:ascii="Book Antiqua" w:hAnsi="Book Antiqua"/>
        </w:rPr>
        <w:t>Caballería</w:t>
      </w:r>
      <w:proofErr w:type="spellEnd"/>
      <w:r w:rsidRPr="00243018">
        <w:rPr>
          <w:rFonts w:ascii="Book Antiqua" w:hAnsi="Book Antiqua"/>
        </w:rPr>
        <w:t xml:space="preserve"> J, </w:t>
      </w:r>
      <w:proofErr w:type="spellStart"/>
      <w:r w:rsidRPr="00243018">
        <w:rPr>
          <w:rFonts w:ascii="Book Antiqua" w:hAnsi="Book Antiqua"/>
        </w:rPr>
        <w:t>Ginès</w:t>
      </w:r>
      <w:proofErr w:type="spellEnd"/>
      <w:r w:rsidRPr="00243018">
        <w:rPr>
          <w:rFonts w:ascii="Book Antiqua" w:hAnsi="Book Antiqua"/>
        </w:rPr>
        <w:t xml:space="preserve"> P. Hepatic expression of candidate genes in patients with alcoholic hepatitis: correlation with disease severity. </w:t>
      </w:r>
      <w:r w:rsidRPr="00243018">
        <w:rPr>
          <w:rFonts w:ascii="Book Antiqua" w:hAnsi="Book Antiqua"/>
          <w:i/>
        </w:rPr>
        <w:lastRenderedPageBreak/>
        <w:t>Gastroenterology</w:t>
      </w:r>
      <w:r w:rsidRPr="00243018">
        <w:rPr>
          <w:rFonts w:ascii="Book Antiqua" w:hAnsi="Book Antiqua"/>
        </w:rPr>
        <w:t xml:space="preserve"> 2007; </w:t>
      </w:r>
      <w:r w:rsidRPr="00243018">
        <w:rPr>
          <w:rFonts w:ascii="Book Antiqua" w:hAnsi="Book Antiqua"/>
          <w:b/>
        </w:rPr>
        <w:t>132</w:t>
      </w:r>
      <w:r w:rsidRPr="00243018">
        <w:rPr>
          <w:rFonts w:ascii="Book Antiqua" w:hAnsi="Book Antiqua"/>
        </w:rPr>
        <w:t>: 687-697 [PMID: 17258719 DOI: 10.1053/j.gastro.2006.12.036]</w:t>
      </w:r>
    </w:p>
    <w:p w14:paraId="433AD034"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84 </w:t>
      </w:r>
      <w:proofErr w:type="spellStart"/>
      <w:r w:rsidRPr="00243018">
        <w:rPr>
          <w:rFonts w:ascii="Book Antiqua" w:hAnsi="Book Antiqua"/>
          <w:b/>
        </w:rPr>
        <w:t>McVicker</w:t>
      </w:r>
      <w:proofErr w:type="spellEnd"/>
      <w:r w:rsidRPr="00243018">
        <w:rPr>
          <w:rFonts w:ascii="Book Antiqua" w:hAnsi="Book Antiqua"/>
          <w:b/>
        </w:rPr>
        <w:t xml:space="preserve"> BL</w:t>
      </w:r>
      <w:r w:rsidRPr="00243018">
        <w:rPr>
          <w:rFonts w:ascii="Book Antiqua" w:hAnsi="Book Antiqua"/>
        </w:rPr>
        <w:t xml:space="preserve">, </w:t>
      </w:r>
      <w:proofErr w:type="spellStart"/>
      <w:r w:rsidRPr="00243018">
        <w:rPr>
          <w:rFonts w:ascii="Book Antiqua" w:hAnsi="Book Antiqua"/>
        </w:rPr>
        <w:t>Tuma</w:t>
      </w:r>
      <w:proofErr w:type="spellEnd"/>
      <w:r w:rsidRPr="00243018">
        <w:rPr>
          <w:rFonts w:ascii="Book Antiqua" w:hAnsi="Book Antiqua"/>
        </w:rPr>
        <w:t xml:space="preserve"> DJ, Casey CA. Effect of ethanol on pro-apoptotic mechanisms in polarized hepatic cells.</w:t>
      </w:r>
      <w:proofErr w:type="gramEnd"/>
      <w:r w:rsidRPr="00243018">
        <w:rPr>
          <w:rFonts w:ascii="Book Antiqua" w:hAnsi="Book Antiqua"/>
        </w:rPr>
        <w:t xml:space="preserve"> </w:t>
      </w:r>
      <w:r w:rsidRPr="00243018">
        <w:rPr>
          <w:rFonts w:ascii="Book Antiqua" w:hAnsi="Book Antiqua"/>
          <w:i/>
        </w:rPr>
        <w:t>World J Gastroenterol</w:t>
      </w:r>
      <w:r w:rsidRPr="00243018">
        <w:rPr>
          <w:rFonts w:ascii="Book Antiqua" w:hAnsi="Book Antiqua"/>
        </w:rPr>
        <w:t xml:space="preserve"> 2007; </w:t>
      </w:r>
      <w:r w:rsidRPr="00243018">
        <w:rPr>
          <w:rFonts w:ascii="Book Antiqua" w:hAnsi="Book Antiqua"/>
          <w:b/>
        </w:rPr>
        <w:t>13</w:t>
      </w:r>
      <w:r w:rsidRPr="00243018">
        <w:rPr>
          <w:rFonts w:ascii="Book Antiqua" w:hAnsi="Book Antiqua"/>
        </w:rPr>
        <w:t>: 4960-4966 [PMID: 17854138 DOI: 10.3748/wjg.v13.i37.4960]</w:t>
      </w:r>
    </w:p>
    <w:p w14:paraId="425241EB"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85 </w:t>
      </w:r>
      <w:r w:rsidRPr="00243018">
        <w:rPr>
          <w:rFonts w:ascii="Book Antiqua" w:hAnsi="Book Antiqua"/>
          <w:b/>
        </w:rPr>
        <w:t>Neuman MG</w:t>
      </w:r>
      <w:r w:rsidRPr="00243018">
        <w:rPr>
          <w:rFonts w:ascii="Book Antiqua" w:hAnsi="Book Antiqua"/>
        </w:rPr>
        <w:t xml:space="preserve">, Shear NH, </w:t>
      </w:r>
      <w:proofErr w:type="spellStart"/>
      <w:r w:rsidRPr="00243018">
        <w:rPr>
          <w:rFonts w:ascii="Book Antiqua" w:hAnsi="Book Antiqua"/>
        </w:rPr>
        <w:t>Bellentani</w:t>
      </w:r>
      <w:proofErr w:type="spellEnd"/>
      <w:r w:rsidRPr="00243018">
        <w:rPr>
          <w:rFonts w:ascii="Book Antiqua" w:hAnsi="Book Antiqua"/>
        </w:rPr>
        <w:t xml:space="preserve"> S, </w:t>
      </w:r>
      <w:proofErr w:type="spellStart"/>
      <w:r w:rsidRPr="00243018">
        <w:rPr>
          <w:rFonts w:ascii="Book Antiqua" w:hAnsi="Book Antiqua"/>
        </w:rPr>
        <w:t>Tiribelli</w:t>
      </w:r>
      <w:proofErr w:type="spellEnd"/>
      <w:r w:rsidRPr="00243018">
        <w:rPr>
          <w:rFonts w:ascii="Book Antiqua" w:hAnsi="Book Antiqua"/>
        </w:rPr>
        <w:t xml:space="preserve"> C. Role of cytokines in ethanol-induced cytotoxicity in vitro in Hep G2 cells. </w:t>
      </w:r>
      <w:r w:rsidRPr="00243018">
        <w:rPr>
          <w:rFonts w:ascii="Book Antiqua" w:hAnsi="Book Antiqua"/>
          <w:i/>
        </w:rPr>
        <w:t>Gastroenterology</w:t>
      </w:r>
      <w:r w:rsidRPr="00243018">
        <w:rPr>
          <w:rFonts w:ascii="Book Antiqua" w:hAnsi="Book Antiqua"/>
        </w:rPr>
        <w:t xml:space="preserve"> 1998; </w:t>
      </w:r>
      <w:r w:rsidRPr="00243018">
        <w:rPr>
          <w:rFonts w:ascii="Book Antiqua" w:hAnsi="Book Antiqua"/>
          <w:b/>
        </w:rPr>
        <w:t>115</w:t>
      </w:r>
      <w:r w:rsidRPr="00243018">
        <w:rPr>
          <w:rFonts w:ascii="Book Antiqua" w:hAnsi="Book Antiqua"/>
        </w:rPr>
        <w:t>: 157-166 [PMID: 9649471 DOI: 10.1016/S0016-5085(98)70377-4]</w:t>
      </w:r>
    </w:p>
    <w:p w14:paraId="68B7A4D8"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86 </w:t>
      </w:r>
      <w:proofErr w:type="spellStart"/>
      <w:r w:rsidRPr="00243018">
        <w:rPr>
          <w:rFonts w:ascii="Book Antiqua" w:hAnsi="Book Antiqua"/>
          <w:b/>
        </w:rPr>
        <w:t>Micheau</w:t>
      </w:r>
      <w:proofErr w:type="spellEnd"/>
      <w:r w:rsidRPr="00243018">
        <w:rPr>
          <w:rFonts w:ascii="Book Antiqua" w:hAnsi="Book Antiqua"/>
          <w:b/>
        </w:rPr>
        <w:t xml:space="preserve"> O</w:t>
      </w:r>
      <w:r w:rsidRPr="00243018">
        <w:rPr>
          <w:rFonts w:ascii="Book Antiqua" w:hAnsi="Book Antiqua"/>
        </w:rPr>
        <w:t xml:space="preserve">, </w:t>
      </w:r>
      <w:proofErr w:type="spellStart"/>
      <w:r w:rsidRPr="00243018">
        <w:rPr>
          <w:rFonts w:ascii="Book Antiqua" w:hAnsi="Book Antiqua"/>
        </w:rPr>
        <w:t>Tschopp</w:t>
      </w:r>
      <w:proofErr w:type="spellEnd"/>
      <w:r w:rsidRPr="00243018">
        <w:rPr>
          <w:rFonts w:ascii="Book Antiqua" w:hAnsi="Book Antiqua"/>
        </w:rPr>
        <w:t xml:space="preserve"> J. Induction of TNF receptor I-mediated apoptosis via two sequential signaling complexes. </w:t>
      </w:r>
      <w:r w:rsidRPr="00243018">
        <w:rPr>
          <w:rFonts w:ascii="Book Antiqua" w:hAnsi="Book Antiqua"/>
          <w:i/>
        </w:rPr>
        <w:t>Cell</w:t>
      </w:r>
      <w:r w:rsidRPr="00243018">
        <w:rPr>
          <w:rFonts w:ascii="Book Antiqua" w:hAnsi="Book Antiqua"/>
        </w:rPr>
        <w:t xml:space="preserve"> 2003; </w:t>
      </w:r>
      <w:r w:rsidRPr="00243018">
        <w:rPr>
          <w:rFonts w:ascii="Book Antiqua" w:hAnsi="Book Antiqua"/>
          <w:b/>
        </w:rPr>
        <w:t>114</w:t>
      </w:r>
      <w:r w:rsidRPr="00243018">
        <w:rPr>
          <w:rFonts w:ascii="Book Antiqua" w:hAnsi="Book Antiqua"/>
        </w:rPr>
        <w:t>: 181-190 [PMID: 12887920 DOI: 10.1016/S0092-8674(03)00521-X]</w:t>
      </w:r>
    </w:p>
    <w:p w14:paraId="683BCF74"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87 </w:t>
      </w:r>
      <w:r w:rsidRPr="00243018">
        <w:rPr>
          <w:rFonts w:ascii="Book Antiqua" w:hAnsi="Book Antiqua"/>
          <w:b/>
        </w:rPr>
        <w:t>Kim YS</w:t>
      </w:r>
      <w:r w:rsidRPr="00243018">
        <w:rPr>
          <w:rFonts w:ascii="Book Antiqua" w:hAnsi="Book Antiqua"/>
        </w:rPr>
        <w:t>, Morgan MJ, Choksi S, Liu ZG.</w:t>
      </w:r>
      <w:proofErr w:type="gramEnd"/>
      <w:r w:rsidRPr="00243018">
        <w:rPr>
          <w:rFonts w:ascii="Book Antiqua" w:hAnsi="Book Antiqua"/>
        </w:rPr>
        <w:t xml:space="preserve"> </w:t>
      </w:r>
      <w:proofErr w:type="gramStart"/>
      <w:r w:rsidRPr="00243018">
        <w:rPr>
          <w:rFonts w:ascii="Book Antiqua" w:hAnsi="Book Antiqua"/>
        </w:rPr>
        <w:t>TNF-induced activation of the Nox1 NADPH oxidase and its role in the induction of necrotic cell death.</w:t>
      </w:r>
      <w:proofErr w:type="gramEnd"/>
      <w:r w:rsidRPr="00243018">
        <w:rPr>
          <w:rFonts w:ascii="Book Antiqua" w:hAnsi="Book Antiqua"/>
        </w:rPr>
        <w:t xml:space="preserve"> </w:t>
      </w:r>
      <w:r w:rsidRPr="00243018">
        <w:rPr>
          <w:rFonts w:ascii="Book Antiqua" w:hAnsi="Book Antiqua"/>
          <w:i/>
        </w:rPr>
        <w:t>Mol Cell</w:t>
      </w:r>
      <w:r w:rsidRPr="00243018">
        <w:rPr>
          <w:rFonts w:ascii="Book Antiqua" w:hAnsi="Book Antiqua"/>
        </w:rPr>
        <w:t xml:space="preserve"> 2007; </w:t>
      </w:r>
      <w:r w:rsidRPr="00243018">
        <w:rPr>
          <w:rFonts w:ascii="Book Antiqua" w:hAnsi="Book Antiqua"/>
          <w:b/>
        </w:rPr>
        <w:t>26</w:t>
      </w:r>
      <w:r w:rsidRPr="00243018">
        <w:rPr>
          <w:rFonts w:ascii="Book Antiqua" w:hAnsi="Book Antiqua"/>
        </w:rPr>
        <w:t>: 675-687 [PMID: 17560373 DOI: 10.1016/j.molcel.2007.04.021]</w:t>
      </w:r>
    </w:p>
    <w:p w14:paraId="59927EF0"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88 </w:t>
      </w:r>
      <w:proofErr w:type="spellStart"/>
      <w:r w:rsidRPr="00243018">
        <w:rPr>
          <w:rFonts w:ascii="Book Antiqua" w:hAnsi="Book Antiqua"/>
          <w:b/>
        </w:rPr>
        <w:t>Vanden</w:t>
      </w:r>
      <w:proofErr w:type="spellEnd"/>
      <w:r w:rsidRPr="00243018">
        <w:rPr>
          <w:rFonts w:ascii="Book Antiqua" w:hAnsi="Book Antiqua"/>
          <w:b/>
        </w:rPr>
        <w:t xml:space="preserve"> </w:t>
      </w:r>
      <w:proofErr w:type="spellStart"/>
      <w:r w:rsidRPr="00243018">
        <w:rPr>
          <w:rFonts w:ascii="Book Antiqua" w:hAnsi="Book Antiqua"/>
          <w:b/>
        </w:rPr>
        <w:t>Berghe</w:t>
      </w:r>
      <w:proofErr w:type="spellEnd"/>
      <w:r w:rsidRPr="00243018">
        <w:rPr>
          <w:rFonts w:ascii="Book Antiqua" w:hAnsi="Book Antiqua"/>
          <w:b/>
        </w:rPr>
        <w:t xml:space="preserve"> T</w:t>
      </w:r>
      <w:r w:rsidRPr="00243018">
        <w:rPr>
          <w:rFonts w:ascii="Book Antiqua" w:hAnsi="Book Antiqua"/>
        </w:rPr>
        <w:t xml:space="preserve">, </w:t>
      </w:r>
      <w:proofErr w:type="spellStart"/>
      <w:r w:rsidRPr="00243018">
        <w:rPr>
          <w:rFonts w:ascii="Book Antiqua" w:hAnsi="Book Antiqua"/>
        </w:rPr>
        <w:t>Declercq</w:t>
      </w:r>
      <w:proofErr w:type="spellEnd"/>
      <w:r w:rsidRPr="00243018">
        <w:rPr>
          <w:rFonts w:ascii="Book Antiqua" w:hAnsi="Book Antiqua"/>
        </w:rPr>
        <w:t xml:space="preserve"> W, </w:t>
      </w:r>
      <w:proofErr w:type="spellStart"/>
      <w:r w:rsidRPr="00243018">
        <w:rPr>
          <w:rFonts w:ascii="Book Antiqua" w:hAnsi="Book Antiqua"/>
        </w:rPr>
        <w:t>Vandenabeele</w:t>
      </w:r>
      <w:proofErr w:type="spellEnd"/>
      <w:r w:rsidRPr="00243018">
        <w:rPr>
          <w:rFonts w:ascii="Book Antiqua" w:hAnsi="Book Antiqua"/>
        </w:rPr>
        <w:t xml:space="preserve"> P. NADPH oxidases: new players in TNF-induced necrotic cell death. </w:t>
      </w:r>
      <w:r w:rsidRPr="00243018">
        <w:rPr>
          <w:rFonts w:ascii="Book Antiqua" w:hAnsi="Book Antiqua"/>
          <w:i/>
        </w:rPr>
        <w:t>Mol Cell</w:t>
      </w:r>
      <w:r w:rsidRPr="00243018">
        <w:rPr>
          <w:rFonts w:ascii="Book Antiqua" w:hAnsi="Book Antiqua"/>
        </w:rPr>
        <w:t xml:space="preserve"> 2007; </w:t>
      </w:r>
      <w:r w:rsidRPr="00243018">
        <w:rPr>
          <w:rFonts w:ascii="Book Antiqua" w:hAnsi="Book Antiqua"/>
          <w:b/>
        </w:rPr>
        <w:t>26</w:t>
      </w:r>
      <w:r w:rsidRPr="00243018">
        <w:rPr>
          <w:rFonts w:ascii="Book Antiqua" w:hAnsi="Book Antiqua"/>
        </w:rPr>
        <w:t>: 769-771 [PMID: 17588511 DOI: 10.1016/j.molcel.2007.06.002]</w:t>
      </w:r>
    </w:p>
    <w:p w14:paraId="641CA94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89 </w:t>
      </w:r>
      <w:proofErr w:type="spellStart"/>
      <w:r w:rsidRPr="00243018">
        <w:rPr>
          <w:rFonts w:ascii="Book Antiqua" w:hAnsi="Book Antiqua"/>
          <w:b/>
        </w:rPr>
        <w:t>Minayoshi</w:t>
      </w:r>
      <w:proofErr w:type="spellEnd"/>
      <w:r w:rsidRPr="00243018">
        <w:rPr>
          <w:rFonts w:ascii="Book Antiqua" w:hAnsi="Book Antiqua"/>
          <w:b/>
        </w:rPr>
        <w:t xml:space="preserve"> Y</w:t>
      </w:r>
      <w:r w:rsidRPr="00243018">
        <w:rPr>
          <w:rFonts w:ascii="Book Antiqua" w:hAnsi="Book Antiqua"/>
        </w:rPr>
        <w:t xml:space="preserve">, Maeda H, Yanagisawa H, Hamasaki K, Mizuta Y, Nishida K, Kinoshita R, </w:t>
      </w:r>
      <w:proofErr w:type="spellStart"/>
      <w:r w:rsidRPr="00243018">
        <w:rPr>
          <w:rFonts w:ascii="Book Antiqua" w:hAnsi="Book Antiqua"/>
        </w:rPr>
        <w:t>Enoki</w:t>
      </w:r>
      <w:proofErr w:type="spellEnd"/>
      <w:r w:rsidRPr="00243018">
        <w:rPr>
          <w:rFonts w:ascii="Book Antiqua" w:hAnsi="Book Antiqua"/>
        </w:rPr>
        <w:t xml:space="preserve"> Y, </w:t>
      </w:r>
      <w:proofErr w:type="spellStart"/>
      <w:r w:rsidRPr="00243018">
        <w:rPr>
          <w:rFonts w:ascii="Book Antiqua" w:hAnsi="Book Antiqua"/>
        </w:rPr>
        <w:t>Imafuku</w:t>
      </w:r>
      <w:proofErr w:type="spellEnd"/>
      <w:r w:rsidRPr="00243018">
        <w:rPr>
          <w:rFonts w:ascii="Book Antiqua" w:hAnsi="Book Antiqua"/>
        </w:rPr>
        <w:t xml:space="preserve"> T, Chuang VTG, Koga T, Fujiwara Y, Takeya M, </w:t>
      </w:r>
      <w:proofErr w:type="spellStart"/>
      <w:r w:rsidRPr="00243018">
        <w:rPr>
          <w:rFonts w:ascii="Book Antiqua" w:hAnsi="Book Antiqua"/>
        </w:rPr>
        <w:t>Sonoda</w:t>
      </w:r>
      <w:proofErr w:type="spellEnd"/>
      <w:r w:rsidRPr="00243018">
        <w:rPr>
          <w:rFonts w:ascii="Book Antiqua" w:hAnsi="Book Antiqua"/>
        </w:rPr>
        <w:t xml:space="preserve"> K, Wakayama T, Taguchi K, </w:t>
      </w:r>
      <w:proofErr w:type="spellStart"/>
      <w:r w:rsidRPr="00243018">
        <w:rPr>
          <w:rFonts w:ascii="Book Antiqua" w:hAnsi="Book Antiqua"/>
        </w:rPr>
        <w:t>Ishima</w:t>
      </w:r>
      <w:proofErr w:type="spellEnd"/>
      <w:r w:rsidRPr="00243018">
        <w:rPr>
          <w:rFonts w:ascii="Book Antiqua" w:hAnsi="Book Antiqua"/>
        </w:rPr>
        <w:t xml:space="preserve"> Y, Ishida T, </w:t>
      </w:r>
      <w:proofErr w:type="spellStart"/>
      <w:r w:rsidRPr="00243018">
        <w:rPr>
          <w:rFonts w:ascii="Book Antiqua" w:hAnsi="Book Antiqua"/>
        </w:rPr>
        <w:t>Iwakiri</w:t>
      </w:r>
      <w:proofErr w:type="spellEnd"/>
      <w:r w:rsidRPr="00243018">
        <w:rPr>
          <w:rFonts w:ascii="Book Antiqua" w:hAnsi="Book Antiqua"/>
        </w:rPr>
        <w:t xml:space="preserve"> Y, Tanaka M, Sasaki Y, Watanabe H, </w:t>
      </w:r>
      <w:proofErr w:type="spellStart"/>
      <w:r w:rsidRPr="00243018">
        <w:rPr>
          <w:rFonts w:ascii="Book Antiqua" w:hAnsi="Book Antiqua"/>
        </w:rPr>
        <w:t>Otagiri</w:t>
      </w:r>
      <w:proofErr w:type="spellEnd"/>
      <w:r w:rsidRPr="00243018">
        <w:rPr>
          <w:rFonts w:ascii="Book Antiqua" w:hAnsi="Book Antiqua"/>
        </w:rPr>
        <w:t xml:space="preserve"> M, Maruyama T. Development of Kupffer cell targeting type-I interferon for the treatment of hepatitis via inducing anti-inflammatory and immunomodulatory actions. </w:t>
      </w:r>
      <w:r w:rsidRPr="00243018">
        <w:rPr>
          <w:rFonts w:ascii="Book Antiqua" w:hAnsi="Book Antiqua"/>
          <w:i/>
        </w:rPr>
        <w:t xml:space="preserve">Drug </w:t>
      </w:r>
      <w:proofErr w:type="spellStart"/>
      <w:r w:rsidRPr="00243018">
        <w:rPr>
          <w:rFonts w:ascii="Book Antiqua" w:hAnsi="Book Antiqua"/>
          <w:i/>
        </w:rPr>
        <w:t>Deliv</w:t>
      </w:r>
      <w:proofErr w:type="spellEnd"/>
      <w:r w:rsidRPr="00243018">
        <w:rPr>
          <w:rFonts w:ascii="Book Antiqua" w:hAnsi="Book Antiqua"/>
        </w:rPr>
        <w:t xml:space="preserve"> 2018; </w:t>
      </w:r>
      <w:r w:rsidRPr="00243018">
        <w:rPr>
          <w:rFonts w:ascii="Book Antiqua" w:hAnsi="Book Antiqua"/>
          <w:b/>
        </w:rPr>
        <w:t>25</w:t>
      </w:r>
      <w:r w:rsidRPr="00243018">
        <w:rPr>
          <w:rFonts w:ascii="Book Antiqua" w:hAnsi="Book Antiqua"/>
        </w:rPr>
        <w:t>: 1067-1077 [PMID: 29688069 DOI: 10.1080/10717544.2018.1464083]</w:t>
      </w:r>
    </w:p>
    <w:p w14:paraId="3A9819A9"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90 </w:t>
      </w:r>
      <w:r w:rsidRPr="00243018">
        <w:rPr>
          <w:rFonts w:ascii="Book Antiqua" w:hAnsi="Book Antiqua"/>
          <w:b/>
        </w:rPr>
        <w:t>Sun B</w:t>
      </w:r>
      <w:r w:rsidRPr="00243018">
        <w:rPr>
          <w:rFonts w:ascii="Book Antiqua" w:hAnsi="Book Antiqua"/>
        </w:rPr>
        <w:t>, Karin M. NF-</w:t>
      </w:r>
      <w:proofErr w:type="spellStart"/>
      <w:r w:rsidRPr="00243018">
        <w:rPr>
          <w:rFonts w:ascii="Book Antiqua" w:hAnsi="Book Antiqua"/>
        </w:rPr>
        <w:t>kappaB</w:t>
      </w:r>
      <w:proofErr w:type="spellEnd"/>
      <w:r w:rsidRPr="00243018">
        <w:rPr>
          <w:rFonts w:ascii="Book Antiqua" w:hAnsi="Book Antiqua"/>
        </w:rPr>
        <w:t xml:space="preserve"> signaling, liver disease and hepatoprotective agents.</w:t>
      </w:r>
      <w:proofErr w:type="gramEnd"/>
      <w:r w:rsidRPr="00243018">
        <w:rPr>
          <w:rFonts w:ascii="Book Antiqua" w:hAnsi="Book Antiqua"/>
        </w:rPr>
        <w:t xml:space="preserve"> </w:t>
      </w:r>
      <w:r w:rsidRPr="00243018">
        <w:rPr>
          <w:rFonts w:ascii="Book Antiqua" w:hAnsi="Book Antiqua"/>
          <w:i/>
        </w:rPr>
        <w:t>Oncogene</w:t>
      </w:r>
      <w:r w:rsidRPr="00243018">
        <w:rPr>
          <w:rFonts w:ascii="Book Antiqua" w:hAnsi="Book Antiqua"/>
        </w:rPr>
        <w:t xml:space="preserve"> 2008; </w:t>
      </w:r>
      <w:r w:rsidRPr="00243018">
        <w:rPr>
          <w:rFonts w:ascii="Book Antiqua" w:hAnsi="Book Antiqua"/>
          <w:b/>
        </w:rPr>
        <w:t>27</w:t>
      </w:r>
      <w:r w:rsidRPr="00243018">
        <w:rPr>
          <w:rFonts w:ascii="Book Antiqua" w:hAnsi="Book Antiqua"/>
        </w:rPr>
        <w:t>: 6228-6244 [PMID: 18931690 DOI: 10.1038/onc.2008.300]</w:t>
      </w:r>
    </w:p>
    <w:p w14:paraId="781D39B0"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91 </w:t>
      </w:r>
      <w:proofErr w:type="spellStart"/>
      <w:r w:rsidRPr="00243018">
        <w:rPr>
          <w:rFonts w:ascii="Book Antiqua" w:hAnsi="Book Antiqua"/>
          <w:b/>
        </w:rPr>
        <w:t>Dhanda</w:t>
      </w:r>
      <w:proofErr w:type="spellEnd"/>
      <w:r w:rsidRPr="00243018">
        <w:rPr>
          <w:rFonts w:ascii="Book Antiqua" w:hAnsi="Book Antiqua"/>
          <w:b/>
        </w:rPr>
        <w:t xml:space="preserve"> AD</w:t>
      </w:r>
      <w:r w:rsidRPr="00243018">
        <w:rPr>
          <w:rFonts w:ascii="Book Antiqua" w:hAnsi="Book Antiqua"/>
        </w:rPr>
        <w:t xml:space="preserve">, Yates E, </w:t>
      </w:r>
      <w:proofErr w:type="spellStart"/>
      <w:r w:rsidRPr="00243018">
        <w:rPr>
          <w:rFonts w:ascii="Book Antiqua" w:hAnsi="Book Antiqua"/>
        </w:rPr>
        <w:t>Schewitz</w:t>
      </w:r>
      <w:proofErr w:type="spellEnd"/>
      <w:r w:rsidRPr="00243018">
        <w:rPr>
          <w:rFonts w:ascii="Book Antiqua" w:hAnsi="Book Antiqua"/>
        </w:rPr>
        <w:t xml:space="preserve">-Bowers LP, </w:t>
      </w:r>
      <w:proofErr w:type="spellStart"/>
      <w:r w:rsidRPr="00243018">
        <w:rPr>
          <w:rFonts w:ascii="Book Antiqua" w:hAnsi="Book Antiqua"/>
        </w:rPr>
        <w:t>Lait</w:t>
      </w:r>
      <w:proofErr w:type="spellEnd"/>
      <w:r w:rsidRPr="00243018">
        <w:rPr>
          <w:rFonts w:ascii="Book Antiqua" w:hAnsi="Book Antiqua"/>
        </w:rPr>
        <w:t xml:space="preserve"> PJ, Lee RWJ, Cramp ME. </w:t>
      </w:r>
      <w:r w:rsidRPr="00243018">
        <w:rPr>
          <w:rFonts w:ascii="Book Antiqua" w:hAnsi="Book Antiqua"/>
          <w:i/>
        </w:rPr>
        <w:t>Ex Vivo</w:t>
      </w:r>
      <w:r w:rsidRPr="00243018">
        <w:rPr>
          <w:rFonts w:ascii="Book Antiqua" w:hAnsi="Book Antiqua"/>
        </w:rPr>
        <w:t xml:space="preserve"> T Cell Cytokine Expression Predicts Survival in Patients with Severe Alcoholic Hepatitis. </w:t>
      </w:r>
      <w:r w:rsidRPr="00243018">
        <w:rPr>
          <w:rFonts w:ascii="Book Antiqua" w:hAnsi="Book Antiqua"/>
          <w:i/>
        </w:rPr>
        <w:t>Gut Liver</w:t>
      </w:r>
      <w:r w:rsidRPr="00243018">
        <w:rPr>
          <w:rFonts w:ascii="Book Antiqua" w:hAnsi="Book Antiqua"/>
        </w:rPr>
        <w:t xml:space="preserve"> 2020; </w:t>
      </w:r>
      <w:r w:rsidRPr="00243018">
        <w:rPr>
          <w:rFonts w:ascii="Book Antiqua" w:hAnsi="Book Antiqua"/>
          <w:b/>
        </w:rPr>
        <w:t>14</w:t>
      </w:r>
      <w:r w:rsidRPr="00243018">
        <w:rPr>
          <w:rFonts w:ascii="Book Antiqua" w:hAnsi="Book Antiqua"/>
        </w:rPr>
        <w:t>: 265-268 [PMID: 31158952 DOI: 10.5009/gnl19035]</w:t>
      </w:r>
    </w:p>
    <w:p w14:paraId="143B1837"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92 </w:t>
      </w:r>
      <w:proofErr w:type="spellStart"/>
      <w:r w:rsidRPr="00243018">
        <w:rPr>
          <w:rFonts w:ascii="Book Antiqua" w:hAnsi="Book Antiqua"/>
          <w:b/>
        </w:rPr>
        <w:t>Lemmers</w:t>
      </w:r>
      <w:proofErr w:type="spellEnd"/>
      <w:r w:rsidRPr="00243018">
        <w:rPr>
          <w:rFonts w:ascii="Book Antiqua" w:hAnsi="Book Antiqua"/>
          <w:b/>
        </w:rPr>
        <w:t xml:space="preserve"> A</w:t>
      </w:r>
      <w:r w:rsidRPr="00243018">
        <w:rPr>
          <w:rFonts w:ascii="Book Antiqua" w:hAnsi="Book Antiqua"/>
        </w:rPr>
        <w:t xml:space="preserve">, Moreno C, </w:t>
      </w:r>
      <w:proofErr w:type="spellStart"/>
      <w:r w:rsidRPr="00243018">
        <w:rPr>
          <w:rFonts w:ascii="Book Antiqua" w:hAnsi="Book Antiqua"/>
        </w:rPr>
        <w:t>Gustot</w:t>
      </w:r>
      <w:proofErr w:type="spellEnd"/>
      <w:r w:rsidRPr="00243018">
        <w:rPr>
          <w:rFonts w:ascii="Book Antiqua" w:hAnsi="Book Antiqua"/>
        </w:rPr>
        <w:t xml:space="preserve"> T, </w:t>
      </w:r>
      <w:proofErr w:type="spellStart"/>
      <w:r w:rsidRPr="00243018">
        <w:rPr>
          <w:rFonts w:ascii="Book Antiqua" w:hAnsi="Book Antiqua"/>
        </w:rPr>
        <w:t>Maréchal</w:t>
      </w:r>
      <w:proofErr w:type="spellEnd"/>
      <w:r w:rsidRPr="00243018">
        <w:rPr>
          <w:rFonts w:ascii="Book Antiqua" w:hAnsi="Book Antiqua"/>
        </w:rPr>
        <w:t xml:space="preserve"> R, </w:t>
      </w:r>
      <w:proofErr w:type="spellStart"/>
      <w:r w:rsidRPr="00243018">
        <w:rPr>
          <w:rFonts w:ascii="Book Antiqua" w:hAnsi="Book Antiqua"/>
        </w:rPr>
        <w:t>Degré</w:t>
      </w:r>
      <w:proofErr w:type="spellEnd"/>
      <w:r w:rsidRPr="00243018">
        <w:rPr>
          <w:rFonts w:ascii="Book Antiqua" w:hAnsi="Book Antiqua"/>
        </w:rPr>
        <w:t xml:space="preserve"> D, </w:t>
      </w:r>
      <w:proofErr w:type="spellStart"/>
      <w:r w:rsidRPr="00243018">
        <w:rPr>
          <w:rFonts w:ascii="Book Antiqua" w:hAnsi="Book Antiqua"/>
        </w:rPr>
        <w:t>Demetter</w:t>
      </w:r>
      <w:proofErr w:type="spellEnd"/>
      <w:r w:rsidRPr="00243018">
        <w:rPr>
          <w:rFonts w:ascii="Book Antiqua" w:hAnsi="Book Antiqua"/>
        </w:rPr>
        <w:t xml:space="preserve"> P, de </w:t>
      </w:r>
      <w:proofErr w:type="spellStart"/>
      <w:r w:rsidRPr="00243018">
        <w:rPr>
          <w:rFonts w:ascii="Book Antiqua" w:hAnsi="Book Antiqua"/>
        </w:rPr>
        <w:t>Nadai</w:t>
      </w:r>
      <w:proofErr w:type="spellEnd"/>
      <w:r w:rsidRPr="00243018">
        <w:rPr>
          <w:rFonts w:ascii="Book Antiqua" w:hAnsi="Book Antiqua"/>
        </w:rPr>
        <w:t xml:space="preserve"> P, </w:t>
      </w:r>
      <w:proofErr w:type="spellStart"/>
      <w:r w:rsidRPr="00243018">
        <w:rPr>
          <w:rFonts w:ascii="Book Antiqua" w:hAnsi="Book Antiqua"/>
        </w:rPr>
        <w:t>Geerts</w:t>
      </w:r>
      <w:proofErr w:type="spellEnd"/>
      <w:r w:rsidRPr="00243018">
        <w:rPr>
          <w:rFonts w:ascii="Book Antiqua" w:hAnsi="Book Antiqua"/>
        </w:rPr>
        <w:t xml:space="preserve"> A, </w:t>
      </w:r>
      <w:proofErr w:type="spellStart"/>
      <w:r w:rsidRPr="00243018">
        <w:rPr>
          <w:rFonts w:ascii="Book Antiqua" w:hAnsi="Book Antiqua"/>
        </w:rPr>
        <w:t>Quertinmont</w:t>
      </w:r>
      <w:proofErr w:type="spellEnd"/>
      <w:r w:rsidRPr="00243018">
        <w:rPr>
          <w:rFonts w:ascii="Book Antiqua" w:hAnsi="Book Antiqua"/>
        </w:rPr>
        <w:t xml:space="preserve"> E, </w:t>
      </w:r>
      <w:proofErr w:type="spellStart"/>
      <w:r w:rsidRPr="00243018">
        <w:rPr>
          <w:rFonts w:ascii="Book Antiqua" w:hAnsi="Book Antiqua"/>
        </w:rPr>
        <w:t>Vercruysse</w:t>
      </w:r>
      <w:proofErr w:type="spellEnd"/>
      <w:r w:rsidRPr="00243018">
        <w:rPr>
          <w:rFonts w:ascii="Book Antiqua" w:hAnsi="Book Antiqua"/>
        </w:rPr>
        <w:t xml:space="preserve"> V, Le </w:t>
      </w:r>
      <w:proofErr w:type="spellStart"/>
      <w:r w:rsidRPr="00243018">
        <w:rPr>
          <w:rFonts w:ascii="Book Antiqua" w:hAnsi="Book Antiqua"/>
        </w:rPr>
        <w:t>Moine</w:t>
      </w:r>
      <w:proofErr w:type="spellEnd"/>
      <w:r w:rsidRPr="00243018">
        <w:rPr>
          <w:rFonts w:ascii="Book Antiqua" w:hAnsi="Book Antiqua"/>
        </w:rPr>
        <w:t xml:space="preserve"> O, </w:t>
      </w:r>
      <w:proofErr w:type="spellStart"/>
      <w:r w:rsidRPr="00243018">
        <w:rPr>
          <w:rFonts w:ascii="Book Antiqua" w:hAnsi="Book Antiqua"/>
        </w:rPr>
        <w:t>Devière</w:t>
      </w:r>
      <w:proofErr w:type="spellEnd"/>
      <w:r w:rsidRPr="00243018">
        <w:rPr>
          <w:rFonts w:ascii="Book Antiqua" w:hAnsi="Book Antiqua"/>
        </w:rPr>
        <w:t xml:space="preserve"> J. The interleukin-17 pathway is involved in human alcoholic liver disease. </w:t>
      </w:r>
      <w:r w:rsidRPr="00243018">
        <w:rPr>
          <w:rFonts w:ascii="Book Antiqua" w:hAnsi="Book Antiqua"/>
          <w:i/>
        </w:rPr>
        <w:t>Hepatology</w:t>
      </w:r>
      <w:r w:rsidRPr="00243018">
        <w:rPr>
          <w:rFonts w:ascii="Book Antiqua" w:hAnsi="Book Antiqua"/>
        </w:rPr>
        <w:t xml:space="preserve"> 2009; </w:t>
      </w:r>
      <w:r w:rsidRPr="00243018">
        <w:rPr>
          <w:rFonts w:ascii="Book Antiqua" w:hAnsi="Book Antiqua"/>
          <w:b/>
        </w:rPr>
        <w:t>49</w:t>
      </w:r>
      <w:r w:rsidRPr="00243018">
        <w:rPr>
          <w:rFonts w:ascii="Book Antiqua" w:hAnsi="Book Antiqua"/>
        </w:rPr>
        <w:t>: 646-657 [PMID: 19177575 DOI: 10.1002/hep.22680]</w:t>
      </w:r>
    </w:p>
    <w:p w14:paraId="3A1CB273"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93 </w:t>
      </w:r>
      <w:proofErr w:type="spellStart"/>
      <w:r w:rsidRPr="00243018">
        <w:rPr>
          <w:rFonts w:ascii="Book Antiqua" w:hAnsi="Book Antiqua"/>
          <w:b/>
        </w:rPr>
        <w:t>Orman</w:t>
      </w:r>
      <w:proofErr w:type="spellEnd"/>
      <w:r w:rsidRPr="00243018">
        <w:rPr>
          <w:rFonts w:ascii="Book Antiqua" w:hAnsi="Book Antiqua"/>
          <w:b/>
        </w:rPr>
        <w:t xml:space="preserve"> ES</w:t>
      </w:r>
      <w:r w:rsidRPr="00243018">
        <w:rPr>
          <w:rFonts w:ascii="Book Antiqua" w:hAnsi="Book Antiqua"/>
        </w:rPr>
        <w:t xml:space="preserve">, </w:t>
      </w:r>
      <w:proofErr w:type="spellStart"/>
      <w:r w:rsidRPr="00243018">
        <w:rPr>
          <w:rFonts w:ascii="Book Antiqua" w:hAnsi="Book Antiqua"/>
        </w:rPr>
        <w:t>Odena</w:t>
      </w:r>
      <w:proofErr w:type="spellEnd"/>
      <w:r w:rsidRPr="00243018">
        <w:rPr>
          <w:rFonts w:ascii="Book Antiqua" w:hAnsi="Book Antiqua"/>
        </w:rPr>
        <w:t xml:space="preserve"> G, </w:t>
      </w:r>
      <w:proofErr w:type="spellStart"/>
      <w:r w:rsidRPr="00243018">
        <w:rPr>
          <w:rFonts w:ascii="Book Antiqua" w:hAnsi="Book Antiqua"/>
        </w:rPr>
        <w:t>Bataller</w:t>
      </w:r>
      <w:proofErr w:type="spellEnd"/>
      <w:r w:rsidRPr="00243018">
        <w:rPr>
          <w:rFonts w:ascii="Book Antiqua" w:hAnsi="Book Antiqua"/>
        </w:rPr>
        <w:t xml:space="preserve"> R. Alcoholic liver disease: pathogenesis, management, and novel targets for therapy. </w:t>
      </w:r>
      <w:r w:rsidRPr="00243018">
        <w:rPr>
          <w:rFonts w:ascii="Book Antiqua" w:hAnsi="Book Antiqua"/>
          <w:i/>
        </w:rPr>
        <w:t xml:space="preserve">J </w:t>
      </w:r>
      <w:proofErr w:type="spellStart"/>
      <w:r w:rsidRPr="00243018">
        <w:rPr>
          <w:rFonts w:ascii="Book Antiqua" w:hAnsi="Book Antiqua"/>
          <w:i/>
        </w:rPr>
        <w:t>Gastroenterol</w:t>
      </w:r>
      <w:proofErr w:type="spellEnd"/>
      <w:r w:rsidRPr="00243018">
        <w:rPr>
          <w:rFonts w:ascii="Book Antiqua" w:hAnsi="Book Antiqua"/>
          <w:i/>
        </w:rPr>
        <w:t xml:space="preserve"> </w:t>
      </w:r>
      <w:proofErr w:type="spellStart"/>
      <w:r w:rsidRPr="00243018">
        <w:rPr>
          <w:rFonts w:ascii="Book Antiqua" w:hAnsi="Book Antiqua"/>
          <w:i/>
        </w:rPr>
        <w:t>Hepatol</w:t>
      </w:r>
      <w:proofErr w:type="spellEnd"/>
      <w:r w:rsidRPr="00243018">
        <w:rPr>
          <w:rFonts w:ascii="Book Antiqua" w:hAnsi="Book Antiqua"/>
        </w:rPr>
        <w:t xml:space="preserve"> 2013; </w:t>
      </w:r>
      <w:r w:rsidRPr="00243018">
        <w:rPr>
          <w:rFonts w:ascii="Book Antiqua" w:hAnsi="Book Antiqua"/>
          <w:b/>
        </w:rPr>
        <w:t xml:space="preserve">28 </w:t>
      </w:r>
      <w:proofErr w:type="spellStart"/>
      <w:r w:rsidRPr="004E3A98">
        <w:rPr>
          <w:rFonts w:ascii="Book Antiqua" w:hAnsi="Book Antiqua"/>
          <w:bCs/>
        </w:rPr>
        <w:t>Suppl</w:t>
      </w:r>
      <w:proofErr w:type="spellEnd"/>
      <w:r w:rsidRPr="004E3A98">
        <w:rPr>
          <w:rFonts w:ascii="Book Antiqua" w:hAnsi="Book Antiqua"/>
          <w:bCs/>
        </w:rPr>
        <w:t xml:space="preserve"> 1</w:t>
      </w:r>
      <w:r w:rsidRPr="00243018">
        <w:rPr>
          <w:rFonts w:ascii="Book Antiqua" w:hAnsi="Book Antiqua"/>
        </w:rPr>
        <w:t>: 77-84 [PMID: 23855300 DOI: 10.1111/jgh.12030]</w:t>
      </w:r>
    </w:p>
    <w:p w14:paraId="79F6AFA7"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94 </w:t>
      </w:r>
      <w:r w:rsidRPr="00243018">
        <w:rPr>
          <w:rFonts w:ascii="Book Antiqua" w:hAnsi="Book Antiqua"/>
          <w:b/>
        </w:rPr>
        <w:t>Kerr IM</w:t>
      </w:r>
      <w:r w:rsidRPr="00243018">
        <w:rPr>
          <w:rFonts w:ascii="Book Antiqua" w:hAnsi="Book Antiqua"/>
        </w:rPr>
        <w:t xml:space="preserve">, Costa-Pereira AP, </w:t>
      </w:r>
      <w:proofErr w:type="spellStart"/>
      <w:r w:rsidRPr="00243018">
        <w:rPr>
          <w:rFonts w:ascii="Book Antiqua" w:hAnsi="Book Antiqua"/>
        </w:rPr>
        <w:t>Lillemeier</w:t>
      </w:r>
      <w:proofErr w:type="spellEnd"/>
      <w:r w:rsidRPr="00243018">
        <w:rPr>
          <w:rFonts w:ascii="Book Antiqua" w:hAnsi="Book Antiqua"/>
        </w:rPr>
        <w:t xml:space="preserve"> BF, </w:t>
      </w:r>
      <w:proofErr w:type="spellStart"/>
      <w:r w:rsidRPr="00243018">
        <w:rPr>
          <w:rFonts w:ascii="Book Antiqua" w:hAnsi="Book Antiqua"/>
        </w:rPr>
        <w:t>Strobl</w:t>
      </w:r>
      <w:proofErr w:type="spellEnd"/>
      <w:r w:rsidRPr="00243018">
        <w:rPr>
          <w:rFonts w:ascii="Book Antiqua" w:hAnsi="Book Antiqua"/>
        </w:rPr>
        <w:t xml:space="preserve"> B.</w:t>
      </w:r>
      <w:proofErr w:type="gramEnd"/>
      <w:r w:rsidRPr="00243018">
        <w:rPr>
          <w:rFonts w:ascii="Book Antiqua" w:hAnsi="Book Antiqua"/>
        </w:rPr>
        <w:t xml:space="preserve"> </w:t>
      </w:r>
      <w:proofErr w:type="gramStart"/>
      <w:r w:rsidRPr="00243018">
        <w:rPr>
          <w:rFonts w:ascii="Book Antiqua" w:hAnsi="Book Antiqua"/>
        </w:rPr>
        <w:t>Of JAKs, STATs, blind watchmakers, jeeps and trains.</w:t>
      </w:r>
      <w:proofErr w:type="gramEnd"/>
      <w:r w:rsidRPr="00243018">
        <w:rPr>
          <w:rFonts w:ascii="Book Antiqua" w:hAnsi="Book Antiqua"/>
        </w:rPr>
        <w:t xml:space="preserve"> </w:t>
      </w:r>
      <w:r w:rsidRPr="00243018">
        <w:rPr>
          <w:rFonts w:ascii="Book Antiqua" w:hAnsi="Book Antiqua"/>
          <w:i/>
        </w:rPr>
        <w:t>FEBS Lett</w:t>
      </w:r>
      <w:r w:rsidRPr="00243018">
        <w:rPr>
          <w:rFonts w:ascii="Book Antiqua" w:hAnsi="Book Antiqua"/>
        </w:rPr>
        <w:t xml:space="preserve"> 2003; </w:t>
      </w:r>
      <w:r w:rsidRPr="00243018">
        <w:rPr>
          <w:rFonts w:ascii="Book Antiqua" w:hAnsi="Book Antiqua"/>
          <w:b/>
        </w:rPr>
        <w:t>546</w:t>
      </w:r>
      <w:r w:rsidRPr="00243018">
        <w:rPr>
          <w:rFonts w:ascii="Book Antiqua" w:hAnsi="Book Antiqua"/>
        </w:rPr>
        <w:t>: 1-5 [PMID: 12829228 DOI: 10.1016/S0014-5793(03)00411-3]</w:t>
      </w:r>
    </w:p>
    <w:p w14:paraId="07BD9D9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95 </w:t>
      </w:r>
      <w:proofErr w:type="spellStart"/>
      <w:r w:rsidRPr="00243018">
        <w:rPr>
          <w:rFonts w:ascii="Book Antiqua" w:hAnsi="Book Antiqua"/>
          <w:b/>
        </w:rPr>
        <w:t>Norkina</w:t>
      </w:r>
      <w:proofErr w:type="spellEnd"/>
      <w:r w:rsidRPr="00243018">
        <w:rPr>
          <w:rFonts w:ascii="Book Antiqua" w:hAnsi="Book Antiqua"/>
          <w:b/>
        </w:rPr>
        <w:t xml:space="preserve"> O</w:t>
      </w:r>
      <w:r w:rsidRPr="00243018">
        <w:rPr>
          <w:rFonts w:ascii="Book Antiqua" w:hAnsi="Book Antiqua"/>
        </w:rPr>
        <w:t xml:space="preserve">, </w:t>
      </w:r>
      <w:proofErr w:type="spellStart"/>
      <w:r w:rsidRPr="00243018">
        <w:rPr>
          <w:rFonts w:ascii="Book Antiqua" w:hAnsi="Book Antiqua"/>
        </w:rPr>
        <w:t>Dolganiuc</w:t>
      </w:r>
      <w:proofErr w:type="spellEnd"/>
      <w:r w:rsidRPr="00243018">
        <w:rPr>
          <w:rFonts w:ascii="Book Antiqua" w:hAnsi="Book Antiqua"/>
        </w:rPr>
        <w:t xml:space="preserve"> A, Catalano D, </w:t>
      </w:r>
      <w:proofErr w:type="spellStart"/>
      <w:r w:rsidRPr="00243018">
        <w:rPr>
          <w:rFonts w:ascii="Book Antiqua" w:hAnsi="Book Antiqua"/>
        </w:rPr>
        <w:t>Kodys</w:t>
      </w:r>
      <w:proofErr w:type="spellEnd"/>
      <w:r w:rsidRPr="00243018">
        <w:rPr>
          <w:rFonts w:ascii="Book Antiqua" w:hAnsi="Book Antiqua"/>
        </w:rPr>
        <w:t xml:space="preserve"> K, </w:t>
      </w:r>
      <w:proofErr w:type="spellStart"/>
      <w:r w:rsidRPr="00243018">
        <w:rPr>
          <w:rFonts w:ascii="Book Antiqua" w:hAnsi="Book Antiqua"/>
        </w:rPr>
        <w:t>Mandrekar</w:t>
      </w:r>
      <w:proofErr w:type="spellEnd"/>
      <w:r w:rsidRPr="00243018">
        <w:rPr>
          <w:rFonts w:ascii="Book Antiqua" w:hAnsi="Book Antiqua"/>
        </w:rPr>
        <w:t xml:space="preserve"> P, Syed A, </w:t>
      </w:r>
      <w:proofErr w:type="spellStart"/>
      <w:r w:rsidRPr="00243018">
        <w:rPr>
          <w:rFonts w:ascii="Book Antiqua" w:hAnsi="Book Antiqua"/>
        </w:rPr>
        <w:t>Efros</w:t>
      </w:r>
      <w:proofErr w:type="spellEnd"/>
      <w:r w:rsidRPr="00243018">
        <w:rPr>
          <w:rFonts w:ascii="Book Antiqua" w:hAnsi="Book Antiqua"/>
        </w:rPr>
        <w:t xml:space="preserve"> M, </w:t>
      </w:r>
      <w:proofErr w:type="spellStart"/>
      <w:r w:rsidRPr="00243018">
        <w:rPr>
          <w:rFonts w:ascii="Book Antiqua" w:hAnsi="Book Antiqua"/>
        </w:rPr>
        <w:t>Szabo</w:t>
      </w:r>
      <w:proofErr w:type="spellEnd"/>
      <w:r w:rsidRPr="00243018">
        <w:rPr>
          <w:rFonts w:ascii="Book Antiqua" w:hAnsi="Book Antiqua"/>
        </w:rPr>
        <w:t xml:space="preserve"> G. Acute alcohol intake induces SOCS1 and SOCS3 and inhibits cytokine-induced STAT1 and STAT3 signaling in human monocytes. </w:t>
      </w:r>
      <w:r w:rsidRPr="00243018">
        <w:rPr>
          <w:rFonts w:ascii="Book Antiqua" w:hAnsi="Book Antiqua"/>
          <w:i/>
        </w:rPr>
        <w:t>Alcohol Clin Exp Res</w:t>
      </w:r>
      <w:r w:rsidRPr="00243018">
        <w:rPr>
          <w:rFonts w:ascii="Book Antiqua" w:hAnsi="Book Antiqua"/>
        </w:rPr>
        <w:t xml:space="preserve"> 2008; </w:t>
      </w:r>
      <w:r w:rsidRPr="00243018">
        <w:rPr>
          <w:rFonts w:ascii="Book Antiqua" w:hAnsi="Book Antiqua"/>
          <w:b/>
        </w:rPr>
        <w:t>32</w:t>
      </w:r>
      <w:r w:rsidRPr="00243018">
        <w:rPr>
          <w:rFonts w:ascii="Book Antiqua" w:hAnsi="Book Antiqua"/>
        </w:rPr>
        <w:t>: 1565-1573 [PMID: 18616672 DOI: 10.1111/j.1530-0277.2008.00726.x]</w:t>
      </w:r>
    </w:p>
    <w:p w14:paraId="10548B4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96 </w:t>
      </w:r>
      <w:proofErr w:type="spellStart"/>
      <w:r w:rsidRPr="00243018">
        <w:rPr>
          <w:rFonts w:ascii="Book Antiqua" w:hAnsi="Book Antiqua"/>
          <w:b/>
        </w:rPr>
        <w:t>Tilg</w:t>
      </w:r>
      <w:proofErr w:type="spellEnd"/>
      <w:r w:rsidRPr="00243018">
        <w:rPr>
          <w:rFonts w:ascii="Book Antiqua" w:hAnsi="Book Antiqua"/>
          <w:b/>
        </w:rPr>
        <w:t xml:space="preserve"> H</w:t>
      </w:r>
      <w:r w:rsidRPr="00243018">
        <w:rPr>
          <w:rFonts w:ascii="Book Antiqua" w:hAnsi="Book Antiqua"/>
        </w:rPr>
        <w:t xml:space="preserve">, </w:t>
      </w:r>
      <w:proofErr w:type="spellStart"/>
      <w:r w:rsidRPr="00243018">
        <w:rPr>
          <w:rFonts w:ascii="Book Antiqua" w:hAnsi="Book Antiqua"/>
        </w:rPr>
        <w:t>Moschen</w:t>
      </w:r>
      <w:proofErr w:type="spellEnd"/>
      <w:r w:rsidRPr="00243018">
        <w:rPr>
          <w:rFonts w:ascii="Book Antiqua" w:hAnsi="Book Antiqua"/>
        </w:rPr>
        <w:t xml:space="preserve"> AR, Szabo G. Interleukin-1 and inflammasomes in alcoholic liver disease/acute alcoholic hepatitis and nonalcoholic fatty liver disease/nonalcoholic steatohepatitis. </w:t>
      </w:r>
      <w:r w:rsidRPr="00243018">
        <w:rPr>
          <w:rFonts w:ascii="Book Antiqua" w:hAnsi="Book Antiqua"/>
          <w:i/>
        </w:rPr>
        <w:t>Hepatology</w:t>
      </w:r>
      <w:r w:rsidRPr="00243018">
        <w:rPr>
          <w:rFonts w:ascii="Book Antiqua" w:hAnsi="Book Antiqua"/>
        </w:rPr>
        <w:t xml:space="preserve"> 2016; </w:t>
      </w:r>
      <w:r w:rsidRPr="00243018">
        <w:rPr>
          <w:rFonts w:ascii="Book Antiqua" w:hAnsi="Book Antiqua"/>
          <w:b/>
        </w:rPr>
        <w:t>64</w:t>
      </w:r>
      <w:r w:rsidRPr="00243018">
        <w:rPr>
          <w:rFonts w:ascii="Book Antiqua" w:hAnsi="Book Antiqua"/>
        </w:rPr>
        <w:t>: 955-965 [PMID: 26773297 DOI: 10.1002/hep.28456]</w:t>
      </w:r>
    </w:p>
    <w:p w14:paraId="16708E5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97 </w:t>
      </w:r>
      <w:r w:rsidRPr="00243018">
        <w:rPr>
          <w:rFonts w:ascii="Book Antiqua" w:hAnsi="Book Antiqua"/>
          <w:b/>
        </w:rPr>
        <w:t>Tschopp J</w:t>
      </w:r>
      <w:r w:rsidRPr="00243018">
        <w:rPr>
          <w:rFonts w:ascii="Book Antiqua" w:hAnsi="Book Antiqua"/>
        </w:rPr>
        <w:t xml:space="preserve">, Schroder K. NLRP3 inflammasome activation: The convergence of multiple </w:t>
      </w:r>
      <w:proofErr w:type="spellStart"/>
      <w:r w:rsidRPr="00243018">
        <w:rPr>
          <w:rFonts w:ascii="Book Antiqua" w:hAnsi="Book Antiqua"/>
        </w:rPr>
        <w:t>signalling</w:t>
      </w:r>
      <w:proofErr w:type="spellEnd"/>
      <w:r w:rsidRPr="00243018">
        <w:rPr>
          <w:rFonts w:ascii="Book Antiqua" w:hAnsi="Book Antiqua"/>
        </w:rPr>
        <w:t xml:space="preserve"> pathways on ROS production? </w:t>
      </w:r>
      <w:r w:rsidRPr="00243018">
        <w:rPr>
          <w:rFonts w:ascii="Book Antiqua" w:hAnsi="Book Antiqua"/>
          <w:i/>
        </w:rPr>
        <w:t>Nat Rev Immunol</w:t>
      </w:r>
      <w:r w:rsidRPr="00243018">
        <w:rPr>
          <w:rFonts w:ascii="Book Antiqua" w:hAnsi="Book Antiqua"/>
        </w:rPr>
        <w:t xml:space="preserve"> 2010; </w:t>
      </w:r>
      <w:r w:rsidRPr="00243018">
        <w:rPr>
          <w:rFonts w:ascii="Book Antiqua" w:hAnsi="Book Antiqua"/>
          <w:b/>
        </w:rPr>
        <w:t>10</w:t>
      </w:r>
      <w:r w:rsidRPr="00243018">
        <w:rPr>
          <w:rFonts w:ascii="Book Antiqua" w:hAnsi="Book Antiqua"/>
        </w:rPr>
        <w:t>: 210-215 [PMID: 20168318 DOI: 10.1038/nri2725]</w:t>
      </w:r>
    </w:p>
    <w:p w14:paraId="771288FB"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98 </w:t>
      </w:r>
      <w:r w:rsidRPr="00243018">
        <w:rPr>
          <w:rFonts w:ascii="Book Antiqua" w:hAnsi="Book Antiqua"/>
          <w:b/>
        </w:rPr>
        <w:t>Revu S</w:t>
      </w:r>
      <w:r w:rsidRPr="00243018">
        <w:rPr>
          <w:rFonts w:ascii="Book Antiqua" w:hAnsi="Book Antiqua"/>
        </w:rPr>
        <w:t xml:space="preserve">, Wu J, Henkel M, Rittenhouse N, </w:t>
      </w:r>
      <w:proofErr w:type="spellStart"/>
      <w:r w:rsidRPr="00243018">
        <w:rPr>
          <w:rFonts w:ascii="Book Antiqua" w:hAnsi="Book Antiqua"/>
        </w:rPr>
        <w:t>Menk</w:t>
      </w:r>
      <w:proofErr w:type="spellEnd"/>
      <w:r w:rsidRPr="00243018">
        <w:rPr>
          <w:rFonts w:ascii="Book Antiqua" w:hAnsi="Book Antiqua"/>
        </w:rPr>
        <w:t xml:space="preserve"> A, </w:t>
      </w:r>
      <w:proofErr w:type="spellStart"/>
      <w:r w:rsidRPr="00243018">
        <w:rPr>
          <w:rFonts w:ascii="Book Antiqua" w:hAnsi="Book Antiqua"/>
        </w:rPr>
        <w:t>Delgoffe</w:t>
      </w:r>
      <w:proofErr w:type="spellEnd"/>
      <w:r w:rsidRPr="00243018">
        <w:rPr>
          <w:rFonts w:ascii="Book Antiqua" w:hAnsi="Book Antiqua"/>
        </w:rPr>
        <w:t xml:space="preserve"> GM, </w:t>
      </w:r>
      <w:proofErr w:type="spellStart"/>
      <w:r w:rsidRPr="00243018">
        <w:rPr>
          <w:rFonts w:ascii="Book Antiqua" w:hAnsi="Book Antiqua"/>
        </w:rPr>
        <w:t>Poholek</w:t>
      </w:r>
      <w:proofErr w:type="spellEnd"/>
      <w:r w:rsidRPr="00243018">
        <w:rPr>
          <w:rFonts w:ascii="Book Antiqua" w:hAnsi="Book Antiqua"/>
        </w:rPr>
        <w:t xml:space="preserve"> AC, </w:t>
      </w:r>
      <w:proofErr w:type="spellStart"/>
      <w:r w:rsidRPr="00243018">
        <w:rPr>
          <w:rFonts w:ascii="Book Antiqua" w:hAnsi="Book Antiqua"/>
        </w:rPr>
        <w:t>McGeachy</w:t>
      </w:r>
      <w:proofErr w:type="spellEnd"/>
      <w:r w:rsidRPr="00243018">
        <w:rPr>
          <w:rFonts w:ascii="Book Antiqua" w:hAnsi="Book Antiqua"/>
        </w:rPr>
        <w:t xml:space="preserve"> MJ. </w:t>
      </w:r>
      <w:proofErr w:type="gramStart"/>
      <w:r w:rsidRPr="00243018">
        <w:rPr>
          <w:rFonts w:ascii="Book Antiqua" w:hAnsi="Book Antiqua"/>
        </w:rPr>
        <w:t xml:space="preserve">IL-23 and IL-1β Drive Human Th17 Cell Differentiation and Metabolic Reprogramming in Absence of CD28 </w:t>
      </w:r>
      <w:proofErr w:type="spellStart"/>
      <w:r w:rsidRPr="00243018">
        <w:rPr>
          <w:rFonts w:ascii="Book Antiqua" w:hAnsi="Book Antiqua"/>
        </w:rPr>
        <w:t>Costimulation</w:t>
      </w:r>
      <w:proofErr w:type="spellEnd"/>
      <w:r w:rsidRPr="00243018">
        <w:rPr>
          <w:rFonts w:ascii="Book Antiqua" w:hAnsi="Book Antiqua"/>
        </w:rPr>
        <w:t>.</w:t>
      </w:r>
      <w:proofErr w:type="gramEnd"/>
      <w:r w:rsidRPr="00243018">
        <w:rPr>
          <w:rFonts w:ascii="Book Antiqua" w:hAnsi="Book Antiqua"/>
        </w:rPr>
        <w:t xml:space="preserve"> </w:t>
      </w:r>
      <w:r w:rsidRPr="00243018">
        <w:rPr>
          <w:rFonts w:ascii="Book Antiqua" w:hAnsi="Book Antiqua"/>
          <w:i/>
        </w:rPr>
        <w:t>Cell Rep</w:t>
      </w:r>
      <w:r w:rsidRPr="00243018">
        <w:rPr>
          <w:rFonts w:ascii="Book Antiqua" w:hAnsi="Book Antiqua"/>
        </w:rPr>
        <w:t xml:space="preserve"> 2018; </w:t>
      </w:r>
      <w:r w:rsidRPr="00243018">
        <w:rPr>
          <w:rFonts w:ascii="Book Antiqua" w:hAnsi="Book Antiqua"/>
          <w:b/>
        </w:rPr>
        <w:t>22</w:t>
      </w:r>
      <w:r w:rsidRPr="00243018">
        <w:rPr>
          <w:rFonts w:ascii="Book Antiqua" w:hAnsi="Book Antiqua"/>
        </w:rPr>
        <w:t>: 2642-2653 [PMID: 29514093 DOI: 10.1016/j.celrep.2018.02.044]</w:t>
      </w:r>
    </w:p>
    <w:p w14:paraId="1D1E0769"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99 </w:t>
      </w:r>
      <w:proofErr w:type="spellStart"/>
      <w:r w:rsidRPr="00243018">
        <w:rPr>
          <w:rFonts w:ascii="Book Antiqua" w:hAnsi="Book Antiqua"/>
          <w:b/>
        </w:rPr>
        <w:t>Szabo</w:t>
      </w:r>
      <w:proofErr w:type="spellEnd"/>
      <w:r w:rsidRPr="00243018">
        <w:rPr>
          <w:rFonts w:ascii="Book Antiqua" w:hAnsi="Book Antiqua"/>
          <w:b/>
        </w:rPr>
        <w:t xml:space="preserve"> G</w:t>
      </w:r>
      <w:r w:rsidRPr="00243018">
        <w:rPr>
          <w:rFonts w:ascii="Book Antiqua" w:hAnsi="Book Antiqua"/>
        </w:rPr>
        <w:t xml:space="preserve">, </w:t>
      </w:r>
      <w:proofErr w:type="spellStart"/>
      <w:r w:rsidRPr="00243018">
        <w:rPr>
          <w:rFonts w:ascii="Book Antiqua" w:hAnsi="Book Antiqua"/>
        </w:rPr>
        <w:t>Csak</w:t>
      </w:r>
      <w:proofErr w:type="spellEnd"/>
      <w:r w:rsidRPr="00243018">
        <w:rPr>
          <w:rFonts w:ascii="Book Antiqua" w:hAnsi="Book Antiqua"/>
        </w:rPr>
        <w:t xml:space="preserve"> T. Inflammasomes in liver diseases.</w:t>
      </w:r>
      <w:proofErr w:type="gramEnd"/>
      <w:r w:rsidRPr="00243018">
        <w:rPr>
          <w:rFonts w:ascii="Book Antiqua" w:hAnsi="Book Antiqua"/>
        </w:rPr>
        <w:t xml:space="preserve">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2012; </w:t>
      </w:r>
      <w:r w:rsidRPr="00243018">
        <w:rPr>
          <w:rFonts w:ascii="Book Antiqua" w:hAnsi="Book Antiqua"/>
          <w:b/>
        </w:rPr>
        <w:t>57</w:t>
      </w:r>
      <w:r w:rsidRPr="00243018">
        <w:rPr>
          <w:rFonts w:ascii="Book Antiqua" w:hAnsi="Book Antiqua"/>
        </w:rPr>
        <w:t>: 642-654 [PMID: 22634126 DOI: 10.1016/j.jhep.2012.03.035]</w:t>
      </w:r>
    </w:p>
    <w:p w14:paraId="240F154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100 </w:t>
      </w:r>
      <w:r w:rsidRPr="00243018">
        <w:rPr>
          <w:rFonts w:ascii="Book Antiqua" w:hAnsi="Book Antiqua"/>
          <w:b/>
        </w:rPr>
        <w:t>Takeuchi D</w:t>
      </w:r>
      <w:r w:rsidRPr="00243018">
        <w:rPr>
          <w:rFonts w:ascii="Book Antiqua" w:hAnsi="Book Antiqua"/>
        </w:rPr>
        <w:t xml:space="preserve">, </w:t>
      </w:r>
      <w:proofErr w:type="spellStart"/>
      <w:r w:rsidRPr="00243018">
        <w:rPr>
          <w:rFonts w:ascii="Book Antiqua" w:hAnsi="Book Antiqua"/>
        </w:rPr>
        <w:t>Yoshidome</w:t>
      </w:r>
      <w:proofErr w:type="spellEnd"/>
      <w:r w:rsidRPr="00243018">
        <w:rPr>
          <w:rFonts w:ascii="Book Antiqua" w:hAnsi="Book Antiqua"/>
        </w:rPr>
        <w:t xml:space="preserve"> H, Kato A, Ito H, Kimura F, Shimizu H, </w:t>
      </w:r>
      <w:proofErr w:type="spellStart"/>
      <w:r w:rsidRPr="00243018">
        <w:rPr>
          <w:rFonts w:ascii="Book Antiqua" w:hAnsi="Book Antiqua"/>
        </w:rPr>
        <w:t>Ohtsuka</w:t>
      </w:r>
      <w:proofErr w:type="spellEnd"/>
      <w:r w:rsidRPr="00243018">
        <w:rPr>
          <w:rFonts w:ascii="Book Antiqua" w:hAnsi="Book Antiqua"/>
        </w:rPr>
        <w:t xml:space="preserve"> M, Morita Y, Miyazaki M. Interleukin 18 causes hepatic ischemia/reperfusion </w:t>
      </w:r>
      <w:r w:rsidRPr="00243018">
        <w:rPr>
          <w:rFonts w:ascii="Book Antiqua" w:hAnsi="Book Antiqua"/>
        </w:rPr>
        <w:lastRenderedPageBreak/>
        <w:t xml:space="preserve">injury by suppressing anti-inflammatory cytokine expression in mice. </w:t>
      </w:r>
      <w:r w:rsidRPr="00243018">
        <w:rPr>
          <w:rFonts w:ascii="Book Antiqua" w:hAnsi="Book Antiqua"/>
          <w:i/>
        </w:rPr>
        <w:t>Hepatology</w:t>
      </w:r>
      <w:r w:rsidRPr="00243018">
        <w:rPr>
          <w:rFonts w:ascii="Book Antiqua" w:hAnsi="Book Antiqua"/>
        </w:rPr>
        <w:t xml:space="preserve"> 2004; </w:t>
      </w:r>
      <w:r w:rsidRPr="00243018">
        <w:rPr>
          <w:rFonts w:ascii="Book Antiqua" w:hAnsi="Book Antiqua"/>
          <w:b/>
        </w:rPr>
        <w:t>39</w:t>
      </w:r>
      <w:r w:rsidRPr="00243018">
        <w:rPr>
          <w:rFonts w:ascii="Book Antiqua" w:hAnsi="Book Antiqua"/>
        </w:rPr>
        <w:t>: 699-710 [PMID: 14999688 DOI: 10.1002/hep.20117]</w:t>
      </w:r>
    </w:p>
    <w:p w14:paraId="71B0C964"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101 </w:t>
      </w:r>
      <w:r w:rsidRPr="00243018">
        <w:rPr>
          <w:rFonts w:ascii="Book Antiqua" w:hAnsi="Book Antiqua"/>
          <w:b/>
        </w:rPr>
        <w:t>Sakai A</w:t>
      </w:r>
      <w:r w:rsidRPr="00243018">
        <w:rPr>
          <w:rFonts w:ascii="Book Antiqua" w:hAnsi="Book Antiqua"/>
        </w:rPr>
        <w:t>, Han J, Cato AC, Akira S, Li JD.</w:t>
      </w:r>
      <w:proofErr w:type="gramEnd"/>
      <w:r w:rsidRPr="00243018">
        <w:rPr>
          <w:rFonts w:ascii="Book Antiqua" w:hAnsi="Book Antiqua"/>
        </w:rPr>
        <w:t xml:space="preserve"> Glucocorticoids synergize with IL-1beta to induce TLR2 expression via MAP Kinase Phosphatase-1-dependent dual Inhibition of MAPK JNK and p38 in epithelial cells. </w:t>
      </w:r>
      <w:r w:rsidRPr="00243018">
        <w:rPr>
          <w:rFonts w:ascii="Book Antiqua" w:hAnsi="Book Antiqua"/>
          <w:i/>
        </w:rPr>
        <w:t>BMC Mol Biol</w:t>
      </w:r>
      <w:r w:rsidRPr="00243018">
        <w:rPr>
          <w:rFonts w:ascii="Book Antiqua" w:hAnsi="Book Antiqua"/>
        </w:rPr>
        <w:t xml:space="preserve"> 2004; </w:t>
      </w:r>
      <w:r w:rsidRPr="00243018">
        <w:rPr>
          <w:rFonts w:ascii="Book Antiqua" w:hAnsi="Book Antiqua"/>
          <w:b/>
        </w:rPr>
        <w:t>5</w:t>
      </w:r>
      <w:r w:rsidRPr="00243018">
        <w:rPr>
          <w:rFonts w:ascii="Book Antiqua" w:hAnsi="Book Antiqua"/>
        </w:rPr>
        <w:t>: 2 [PMID: 15125785 DOI: 10.1186/1471-2199-5-2]</w:t>
      </w:r>
    </w:p>
    <w:p w14:paraId="262AF7CB"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102 </w:t>
      </w:r>
      <w:proofErr w:type="spellStart"/>
      <w:r w:rsidRPr="00243018">
        <w:rPr>
          <w:rFonts w:ascii="Book Antiqua" w:hAnsi="Book Antiqua"/>
          <w:b/>
        </w:rPr>
        <w:t>Wintergerst</w:t>
      </w:r>
      <w:proofErr w:type="spellEnd"/>
      <w:r w:rsidRPr="00243018">
        <w:rPr>
          <w:rFonts w:ascii="Book Antiqua" w:hAnsi="Book Antiqua"/>
          <w:b/>
        </w:rPr>
        <w:t xml:space="preserve"> ES</w:t>
      </w:r>
      <w:r w:rsidRPr="00243018">
        <w:rPr>
          <w:rFonts w:ascii="Book Antiqua" w:hAnsi="Book Antiqua"/>
        </w:rPr>
        <w:t xml:space="preserve">, </w:t>
      </w:r>
      <w:proofErr w:type="spellStart"/>
      <w:r w:rsidRPr="00243018">
        <w:rPr>
          <w:rFonts w:ascii="Book Antiqua" w:hAnsi="Book Antiqua"/>
        </w:rPr>
        <w:t>Maggini</w:t>
      </w:r>
      <w:proofErr w:type="spellEnd"/>
      <w:r w:rsidRPr="00243018">
        <w:rPr>
          <w:rFonts w:ascii="Book Antiqua" w:hAnsi="Book Antiqua"/>
        </w:rPr>
        <w:t xml:space="preserve"> S, Hornig DH.</w:t>
      </w:r>
      <w:proofErr w:type="gramEnd"/>
      <w:r w:rsidRPr="00243018">
        <w:rPr>
          <w:rFonts w:ascii="Book Antiqua" w:hAnsi="Book Antiqua"/>
        </w:rPr>
        <w:t xml:space="preserve"> </w:t>
      </w:r>
      <w:proofErr w:type="gramStart"/>
      <w:r w:rsidRPr="00243018">
        <w:rPr>
          <w:rFonts w:ascii="Book Antiqua" w:hAnsi="Book Antiqua"/>
        </w:rPr>
        <w:t>Contribution of selected vitamins and trace elements to immune function.</w:t>
      </w:r>
      <w:proofErr w:type="gramEnd"/>
      <w:r w:rsidRPr="00243018">
        <w:rPr>
          <w:rFonts w:ascii="Book Antiqua" w:hAnsi="Book Antiqua"/>
        </w:rPr>
        <w:t xml:space="preserve"> </w:t>
      </w:r>
      <w:r w:rsidRPr="00243018">
        <w:rPr>
          <w:rFonts w:ascii="Book Antiqua" w:hAnsi="Book Antiqua"/>
          <w:i/>
        </w:rPr>
        <w:t xml:space="preserve">Ann </w:t>
      </w:r>
      <w:proofErr w:type="spellStart"/>
      <w:r w:rsidRPr="00243018">
        <w:rPr>
          <w:rFonts w:ascii="Book Antiqua" w:hAnsi="Book Antiqua"/>
          <w:i/>
        </w:rPr>
        <w:t>Nutr</w:t>
      </w:r>
      <w:proofErr w:type="spellEnd"/>
      <w:r w:rsidRPr="00243018">
        <w:rPr>
          <w:rFonts w:ascii="Book Antiqua" w:hAnsi="Book Antiqua"/>
          <w:i/>
        </w:rPr>
        <w:t xml:space="preserve"> </w:t>
      </w:r>
      <w:proofErr w:type="spellStart"/>
      <w:r w:rsidRPr="00243018">
        <w:rPr>
          <w:rFonts w:ascii="Book Antiqua" w:hAnsi="Book Antiqua"/>
          <w:i/>
        </w:rPr>
        <w:t>Metab</w:t>
      </w:r>
      <w:proofErr w:type="spellEnd"/>
      <w:r w:rsidRPr="00243018">
        <w:rPr>
          <w:rFonts w:ascii="Book Antiqua" w:hAnsi="Book Antiqua"/>
        </w:rPr>
        <w:t xml:space="preserve"> 2007; </w:t>
      </w:r>
      <w:r w:rsidRPr="00243018">
        <w:rPr>
          <w:rFonts w:ascii="Book Antiqua" w:hAnsi="Book Antiqua"/>
          <w:b/>
        </w:rPr>
        <w:t>51</w:t>
      </w:r>
      <w:r w:rsidRPr="00243018">
        <w:rPr>
          <w:rFonts w:ascii="Book Antiqua" w:hAnsi="Book Antiqua"/>
        </w:rPr>
        <w:t>: 301-323 [PMID: 17726308 DOI: 10.1159/000107673]</w:t>
      </w:r>
    </w:p>
    <w:p w14:paraId="5970E0F7"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103 </w:t>
      </w:r>
      <w:r w:rsidRPr="00243018">
        <w:rPr>
          <w:rFonts w:ascii="Book Antiqua" w:hAnsi="Book Antiqua"/>
          <w:b/>
        </w:rPr>
        <w:t>Zhu H</w:t>
      </w:r>
      <w:r w:rsidRPr="00243018">
        <w:rPr>
          <w:rFonts w:ascii="Book Antiqua" w:hAnsi="Book Antiqua"/>
        </w:rPr>
        <w:t xml:space="preserve">, </w:t>
      </w:r>
      <w:proofErr w:type="spellStart"/>
      <w:r w:rsidRPr="00243018">
        <w:rPr>
          <w:rFonts w:ascii="Book Antiqua" w:hAnsi="Book Antiqua"/>
        </w:rPr>
        <w:t>Jia</w:t>
      </w:r>
      <w:proofErr w:type="spellEnd"/>
      <w:r w:rsidRPr="00243018">
        <w:rPr>
          <w:rFonts w:ascii="Book Antiqua" w:hAnsi="Book Antiqua"/>
        </w:rPr>
        <w:t xml:space="preserve"> Z, </w:t>
      </w:r>
      <w:proofErr w:type="spellStart"/>
      <w:r w:rsidRPr="00243018">
        <w:rPr>
          <w:rFonts w:ascii="Book Antiqua" w:hAnsi="Book Antiqua"/>
        </w:rPr>
        <w:t>Misra</w:t>
      </w:r>
      <w:proofErr w:type="spellEnd"/>
      <w:r w:rsidRPr="00243018">
        <w:rPr>
          <w:rFonts w:ascii="Book Antiqua" w:hAnsi="Book Antiqua"/>
        </w:rPr>
        <w:t xml:space="preserve"> H, Li YR. Oxidative stress and redox signaling mechanisms of alcoholic liver disease: updated experimental and clinical evidence. </w:t>
      </w:r>
      <w:r w:rsidRPr="00243018">
        <w:rPr>
          <w:rFonts w:ascii="Book Antiqua" w:hAnsi="Book Antiqua"/>
          <w:i/>
        </w:rPr>
        <w:t>J Dig Dis</w:t>
      </w:r>
      <w:r w:rsidRPr="00243018">
        <w:rPr>
          <w:rFonts w:ascii="Book Antiqua" w:hAnsi="Book Antiqua"/>
        </w:rPr>
        <w:t xml:space="preserve"> 2012; </w:t>
      </w:r>
      <w:r w:rsidRPr="00243018">
        <w:rPr>
          <w:rFonts w:ascii="Book Antiqua" w:hAnsi="Book Antiqua"/>
          <w:b/>
        </w:rPr>
        <w:t>13</w:t>
      </w:r>
      <w:r w:rsidRPr="00243018">
        <w:rPr>
          <w:rFonts w:ascii="Book Antiqua" w:hAnsi="Book Antiqua"/>
        </w:rPr>
        <w:t>: 133-142 [PMID: 22356308 DOI: 10.1111/j.1751-2980.2011.00569.x]</w:t>
      </w:r>
    </w:p>
    <w:p w14:paraId="5A7342BD"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104 </w:t>
      </w:r>
      <w:r w:rsidRPr="00243018">
        <w:rPr>
          <w:rFonts w:ascii="Book Antiqua" w:hAnsi="Book Antiqua"/>
          <w:b/>
        </w:rPr>
        <w:t>Shah D</w:t>
      </w:r>
      <w:r w:rsidRPr="00243018">
        <w:rPr>
          <w:rFonts w:ascii="Book Antiqua" w:hAnsi="Book Antiqua"/>
        </w:rPr>
        <w:t xml:space="preserve">, </w:t>
      </w:r>
      <w:proofErr w:type="spellStart"/>
      <w:r w:rsidRPr="00243018">
        <w:rPr>
          <w:rFonts w:ascii="Book Antiqua" w:hAnsi="Book Antiqua"/>
        </w:rPr>
        <w:t>Mahajan</w:t>
      </w:r>
      <w:proofErr w:type="spellEnd"/>
      <w:r w:rsidRPr="00243018">
        <w:rPr>
          <w:rFonts w:ascii="Book Antiqua" w:hAnsi="Book Antiqua"/>
        </w:rPr>
        <w:t xml:space="preserve"> N, </w:t>
      </w:r>
      <w:proofErr w:type="spellStart"/>
      <w:r w:rsidRPr="00243018">
        <w:rPr>
          <w:rFonts w:ascii="Book Antiqua" w:hAnsi="Book Antiqua"/>
        </w:rPr>
        <w:t>Sah</w:t>
      </w:r>
      <w:proofErr w:type="spellEnd"/>
      <w:r w:rsidRPr="00243018">
        <w:rPr>
          <w:rFonts w:ascii="Book Antiqua" w:hAnsi="Book Antiqua"/>
        </w:rPr>
        <w:t xml:space="preserve"> S, </w:t>
      </w:r>
      <w:proofErr w:type="spellStart"/>
      <w:r w:rsidRPr="00243018">
        <w:rPr>
          <w:rFonts w:ascii="Book Antiqua" w:hAnsi="Book Antiqua"/>
        </w:rPr>
        <w:t>Nath</w:t>
      </w:r>
      <w:proofErr w:type="spellEnd"/>
      <w:r w:rsidRPr="00243018">
        <w:rPr>
          <w:rFonts w:ascii="Book Antiqua" w:hAnsi="Book Antiqua"/>
        </w:rPr>
        <w:t xml:space="preserve"> SK, </w:t>
      </w:r>
      <w:proofErr w:type="spellStart"/>
      <w:r w:rsidRPr="00243018">
        <w:rPr>
          <w:rFonts w:ascii="Book Antiqua" w:hAnsi="Book Antiqua"/>
        </w:rPr>
        <w:t>Paudyal</w:t>
      </w:r>
      <w:proofErr w:type="spellEnd"/>
      <w:r w:rsidRPr="00243018">
        <w:rPr>
          <w:rFonts w:ascii="Book Antiqua" w:hAnsi="Book Antiqua"/>
        </w:rPr>
        <w:t xml:space="preserve"> B. Oxidative stress and its biomarkers in systemic lupus erythematosus. </w:t>
      </w:r>
      <w:r w:rsidRPr="00243018">
        <w:rPr>
          <w:rFonts w:ascii="Book Antiqua" w:hAnsi="Book Antiqua"/>
          <w:i/>
        </w:rPr>
        <w:t>J Biomed Sci</w:t>
      </w:r>
      <w:r w:rsidRPr="00243018">
        <w:rPr>
          <w:rFonts w:ascii="Book Antiqua" w:hAnsi="Book Antiqua"/>
        </w:rPr>
        <w:t xml:space="preserve"> 2014; </w:t>
      </w:r>
      <w:r w:rsidRPr="00243018">
        <w:rPr>
          <w:rFonts w:ascii="Book Antiqua" w:hAnsi="Book Antiqua"/>
          <w:b/>
        </w:rPr>
        <w:t>21</w:t>
      </w:r>
      <w:r w:rsidRPr="00243018">
        <w:rPr>
          <w:rFonts w:ascii="Book Antiqua" w:hAnsi="Book Antiqua"/>
        </w:rPr>
        <w:t>: 23 [PMID: 24636579 DOI: 10.1186/1423-0127-21-23]</w:t>
      </w:r>
    </w:p>
    <w:p w14:paraId="12D432CA"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105 </w:t>
      </w:r>
      <w:proofErr w:type="spellStart"/>
      <w:r w:rsidRPr="00243018">
        <w:rPr>
          <w:rFonts w:ascii="Book Antiqua" w:hAnsi="Book Antiqua"/>
          <w:b/>
        </w:rPr>
        <w:t>Wołonciej</w:t>
      </w:r>
      <w:proofErr w:type="spellEnd"/>
      <w:r w:rsidRPr="00243018">
        <w:rPr>
          <w:rFonts w:ascii="Book Antiqua" w:hAnsi="Book Antiqua"/>
          <w:b/>
        </w:rPr>
        <w:t xml:space="preserve"> M</w:t>
      </w:r>
      <w:r w:rsidRPr="00243018">
        <w:rPr>
          <w:rFonts w:ascii="Book Antiqua" w:hAnsi="Book Antiqua"/>
        </w:rPr>
        <w:t xml:space="preserve">, </w:t>
      </w:r>
      <w:proofErr w:type="spellStart"/>
      <w:r w:rsidRPr="00243018">
        <w:rPr>
          <w:rFonts w:ascii="Book Antiqua" w:hAnsi="Book Antiqua"/>
        </w:rPr>
        <w:t>Milewska</w:t>
      </w:r>
      <w:proofErr w:type="spellEnd"/>
      <w:r w:rsidRPr="00243018">
        <w:rPr>
          <w:rFonts w:ascii="Book Antiqua" w:hAnsi="Book Antiqua"/>
        </w:rPr>
        <w:t xml:space="preserve"> E, </w:t>
      </w:r>
      <w:proofErr w:type="spellStart"/>
      <w:r w:rsidRPr="00243018">
        <w:rPr>
          <w:rFonts w:ascii="Book Antiqua" w:hAnsi="Book Antiqua"/>
        </w:rPr>
        <w:t>Roszkowska-Jakimiec</w:t>
      </w:r>
      <w:proofErr w:type="spellEnd"/>
      <w:r w:rsidRPr="00243018">
        <w:rPr>
          <w:rFonts w:ascii="Book Antiqua" w:hAnsi="Book Antiqua"/>
        </w:rPr>
        <w:t xml:space="preserve"> W. Trace elements as an activator of antioxidant enzymes. </w:t>
      </w:r>
      <w:proofErr w:type="spellStart"/>
      <w:r w:rsidRPr="00243018">
        <w:rPr>
          <w:rFonts w:ascii="Book Antiqua" w:hAnsi="Book Antiqua"/>
          <w:i/>
        </w:rPr>
        <w:t>Postepy</w:t>
      </w:r>
      <w:proofErr w:type="spellEnd"/>
      <w:r w:rsidRPr="00243018">
        <w:rPr>
          <w:rFonts w:ascii="Book Antiqua" w:hAnsi="Book Antiqua"/>
          <w:i/>
        </w:rPr>
        <w:t xml:space="preserve"> </w:t>
      </w:r>
      <w:proofErr w:type="spellStart"/>
      <w:r w:rsidRPr="00243018">
        <w:rPr>
          <w:rFonts w:ascii="Book Antiqua" w:hAnsi="Book Antiqua"/>
          <w:i/>
        </w:rPr>
        <w:t>Hig</w:t>
      </w:r>
      <w:proofErr w:type="spellEnd"/>
      <w:r w:rsidRPr="00243018">
        <w:rPr>
          <w:rFonts w:ascii="Book Antiqua" w:hAnsi="Book Antiqua"/>
          <w:i/>
        </w:rPr>
        <w:t xml:space="preserve"> Med </w:t>
      </w:r>
      <w:proofErr w:type="spellStart"/>
      <w:r w:rsidRPr="00243018">
        <w:rPr>
          <w:rFonts w:ascii="Book Antiqua" w:hAnsi="Book Antiqua"/>
          <w:i/>
        </w:rPr>
        <w:t>Dosw</w:t>
      </w:r>
      <w:proofErr w:type="spellEnd"/>
      <w:r w:rsidRPr="00243018">
        <w:rPr>
          <w:rFonts w:ascii="Book Antiqua" w:hAnsi="Book Antiqua"/>
          <w:i/>
        </w:rPr>
        <w:t xml:space="preserve"> (Online)</w:t>
      </w:r>
      <w:r w:rsidRPr="00243018">
        <w:rPr>
          <w:rFonts w:ascii="Book Antiqua" w:hAnsi="Book Antiqua"/>
        </w:rPr>
        <w:t xml:space="preserve"> 2016; </w:t>
      </w:r>
      <w:r w:rsidRPr="00243018">
        <w:rPr>
          <w:rFonts w:ascii="Book Antiqua" w:hAnsi="Book Antiqua"/>
          <w:b/>
        </w:rPr>
        <w:t>70</w:t>
      </w:r>
      <w:r w:rsidRPr="00243018">
        <w:rPr>
          <w:rFonts w:ascii="Book Antiqua" w:hAnsi="Book Antiqua"/>
        </w:rPr>
        <w:t>: 1483-1498 [PMID: 28100855 DOI: 10.5604/17322693.1229074]</w:t>
      </w:r>
    </w:p>
    <w:p w14:paraId="71AD38F6"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106 </w:t>
      </w:r>
      <w:proofErr w:type="spellStart"/>
      <w:r w:rsidRPr="00243018">
        <w:rPr>
          <w:rFonts w:ascii="Book Antiqua" w:hAnsi="Book Antiqua"/>
          <w:b/>
        </w:rPr>
        <w:t>Czuczejko</w:t>
      </w:r>
      <w:proofErr w:type="spellEnd"/>
      <w:r w:rsidRPr="00243018">
        <w:rPr>
          <w:rFonts w:ascii="Book Antiqua" w:hAnsi="Book Antiqua"/>
          <w:b/>
        </w:rPr>
        <w:t xml:space="preserve"> J</w:t>
      </w:r>
      <w:r w:rsidRPr="00243018">
        <w:rPr>
          <w:rFonts w:ascii="Book Antiqua" w:hAnsi="Book Antiqua"/>
        </w:rPr>
        <w:t xml:space="preserve">, </w:t>
      </w:r>
      <w:proofErr w:type="spellStart"/>
      <w:r w:rsidRPr="00243018">
        <w:rPr>
          <w:rFonts w:ascii="Book Antiqua" w:hAnsi="Book Antiqua"/>
        </w:rPr>
        <w:t>Zachara</w:t>
      </w:r>
      <w:proofErr w:type="spellEnd"/>
      <w:r w:rsidRPr="00243018">
        <w:rPr>
          <w:rFonts w:ascii="Book Antiqua" w:hAnsi="Book Antiqua"/>
        </w:rPr>
        <w:t xml:space="preserve"> BA, </w:t>
      </w:r>
      <w:proofErr w:type="spellStart"/>
      <w:r w:rsidRPr="00243018">
        <w:rPr>
          <w:rFonts w:ascii="Book Antiqua" w:hAnsi="Book Antiqua"/>
        </w:rPr>
        <w:t>Staubach-Topczewska</w:t>
      </w:r>
      <w:proofErr w:type="spellEnd"/>
      <w:r w:rsidRPr="00243018">
        <w:rPr>
          <w:rFonts w:ascii="Book Antiqua" w:hAnsi="Book Antiqua"/>
        </w:rPr>
        <w:t xml:space="preserve"> E, </w:t>
      </w:r>
      <w:proofErr w:type="spellStart"/>
      <w:r w:rsidRPr="00243018">
        <w:rPr>
          <w:rFonts w:ascii="Book Antiqua" w:hAnsi="Book Antiqua"/>
        </w:rPr>
        <w:t>Halota</w:t>
      </w:r>
      <w:proofErr w:type="spellEnd"/>
      <w:r w:rsidRPr="00243018">
        <w:rPr>
          <w:rFonts w:ascii="Book Antiqua" w:hAnsi="Book Antiqua"/>
        </w:rPr>
        <w:t xml:space="preserve"> W, </w:t>
      </w:r>
      <w:proofErr w:type="spellStart"/>
      <w:r w:rsidRPr="00243018">
        <w:rPr>
          <w:rFonts w:ascii="Book Antiqua" w:hAnsi="Book Antiqua"/>
        </w:rPr>
        <w:t>Kedziora</w:t>
      </w:r>
      <w:proofErr w:type="spellEnd"/>
      <w:r w:rsidRPr="00243018">
        <w:rPr>
          <w:rFonts w:ascii="Book Antiqua" w:hAnsi="Book Antiqua"/>
        </w:rPr>
        <w:t xml:space="preserve"> J. Selenium, glutathione and glutathione peroxidases in blood of patients with chronic liver diseases. </w:t>
      </w:r>
      <w:proofErr w:type="spellStart"/>
      <w:r w:rsidRPr="00243018">
        <w:rPr>
          <w:rFonts w:ascii="Book Antiqua" w:hAnsi="Book Antiqua"/>
          <w:i/>
        </w:rPr>
        <w:t>Acta</w:t>
      </w:r>
      <w:proofErr w:type="spellEnd"/>
      <w:r w:rsidRPr="00243018">
        <w:rPr>
          <w:rFonts w:ascii="Book Antiqua" w:hAnsi="Book Antiqua"/>
          <w:i/>
        </w:rPr>
        <w:t xml:space="preserve"> </w:t>
      </w:r>
      <w:proofErr w:type="spellStart"/>
      <w:r w:rsidRPr="00243018">
        <w:rPr>
          <w:rFonts w:ascii="Book Antiqua" w:hAnsi="Book Antiqua"/>
          <w:i/>
        </w:rPr>
        <w:t>Biochim</w:t>
      </w:r>
      <w:proofErr w:type="spellEnd"/>
      <w:r w:rsidRPr="00243018">
        <w:rPr>
          <w:rFonts w:ascii="Book Antiqua" w:hAnsi="Book Antiqua"/>
          <w:i/>
        </w:rPr>
        <w:t xml:space="preserve"> Pol</w:t>
      </w:r>
      <w:r w:rsidRPr="00243018">
        <w:rPr>
          <w:rFonts w:ascii="Book Antiqua" w:hAnsi="Book Antiqua"/>
        </w:rPr>
        <w:t xml:space="preserve"> 2003; </w:t>
      </w:r>
      <w:r w:rsidRPr="00243018">
        <w:rPr>
          <w:rFonts w:ascii="Book Antiqua" w:hAnsi="Book Antiqua"/>
          <w:b/>
        </w:rPr>
        <w:t>50</w:t>
      </w:r>
      <w:r w:rsidRPr="00243018">
        <w:rPr>
          <w:rFonts w:ascii="Book Antiqua" w:hAnsi="Book Antiqua"/>
        </w:rPr>
        <w:t>: 1147-1154 [PMID: 14740001 DOI: 10.18388/abp.2003_3638]</w:t>
      </w:r>
    </w:p>
    <w:p w14:paraId="1D6F1D72"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107 </w:t>
      </w:r>
      <w:r w:rsidRPr="00243018">
        <w:rPr>
          <w:rFonts w:ascii="Book Antiqua" w:hAnsi="Book Antiqua"/>
          <w:b/>
        </w:rPr>
        <w:t>Arakawa Y</w:t>
      </w:r>
      <w:r w:rsidRPr="00243018">
        <w:rPr>
          <w:rFonts w:ascii="Book Antiqua" w:hAnsi="Book Antiqua"/>
        </w:rPr>
        <w:t xml:space="preserve">, Moriyama M, Arakawa Y. Liver cirrhosis and metabolism (sugar, protein, fat and trace elements). </w:t>
      </w:r>
      <w:proofErr w:type="spellStart"/>
      <w:r w:rsidRPr="00243018">
        <w:rPr>
          <w:rFonts w:ascii="Book Antiqua" w:hAnsi="Book Antiqua"/>
          <w:i/>
        </w:rPr>
        <w:t>Hepatol</w:t>
      </w:r>
      <w:proofErr w:type="spellEnd"/>
      <w:r w:rsidRPr="00243018">
        <w:rPr>
          <w:rFonts w:ascii="Book Antiqua" w:hAnsi="Book Antiqua"/>
          <w:i/>
        </w:rPr>
        <w:t xml:space="preserve"> Res</w:t>
      </w:r>
      <w:r w:rsidRPr="00243018">
        <w:rPr>
          <w:rFonts w:ascii="Book Antiqua" w:hAnsi="Book Antiqua"/>
        </w:rPr>
        <w:t xml:space="preserve"> 2004; </w:t>
      </w:r>
      <w:r w:rsidRPr="00243018">
        <w:rPr>
          <w:rFonts w:ascii="Book Antiqua" w:hAnsi="Book Antiqua"/>
          <w:b/>
        </w:rPr>
        <w:t>30S</w:t>
      </w:r>
      <w:r w:rsidRPr="00243018">
        <w:rPr>
          <w:rFonts w:ascii="Book Antiqua" w:hAnsi="Book Antiqua"/>
        </w:rPr>
        <w:t>: 46-58 [PMID: 15607139 DOI: 10.1016/j.hepres.2004.10.009]</w:t>
      </w:r>
    </w:p>
    <w:p w14:paraId="4AC95D6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108 </w:t>
      </w:r>
      <w:proofErr w:type="spellStart"/>
      <w:r w:rsidRPr="00243018">
        <w:rPr>
          <w:rFonts w:ascii="Book Antiqua" w:hAnsi="Book Antiqua"/>
          <w:b/>
        </w:rPr>
        <w:t>Nangliya</w:t>
      </w:r>
      <w:proofErr w:type="spellEnd"/>
      <w:r w:rsidRPr="00243018">
        <w:rPr>
          <w:rFonts w:ascii="Book Antiqua" w:hAnsi="Book Antiqua"/>
          <w:b/>
        </w:rPr>
        <w:t xml:space="preserve"> V</w:t>
      </w:r>
      <w:r w:rsidRPr="00243018">
        <w:rPr>
          <w:rFonts w:ascii="Book Antiqua" w:hAnsi="Book Antiqua"/>
        </w:rPr>
        <w:t xml:space="preserve">, Sharma A, Yadav D, Sunder S, </w:t>
      </w:r>
      <w:proofErr w:type="spellStart"/>
      <w:r w:rsidRPr="00243018">
        <w:rPr>
          <w:rFonts w:ascii="Book Antiqua" w:hAnsi="Book Antiqua"/>
        </w:rPr>
        <w:t>Nijhawan</w:t>
      </w:r>
      <w:proofErr w:type="spellEnd"/>
      <w:r w:rsidRPr="00243018">
        <w:rPr>
          <w:rFonts w:ascii="Book Antiqua" w:hAnsi="Book Antiqua"/>
        </w:rPr>
        <w:t xml:space="preserve"> S, Mishra S. Study of trace elements in liver cirrhosis patients and their role in prognosis of disease. </w:t>
      </w:r>
      <w:r w:rsidRPr="00243018">
        <w:rPr>
          <w:rFonts w:ascii="Book Antiqua" w:hAnsi="Book Antiqua"/>
          <w:i/>
        </w:rPr>
        <w:t>Biol Trace Elem Res</w:t>
      </w:r>
      <w:r w:rsidRPr="00243018">
        <w:rPr>
          <w:rFonts w:ascii="Book Antiqua" w:hAnsi="Book Antiqua"/>
        </w:rPr>
        <w:t xml:space="preserve"> 2015; </w:t>
      </w:r>
      <w:r w:rsidRPr="00243018">
        <w:rPr>
          <w:rFonts w:ascii="Book Antiqua" w:hAnsi="Book Antiqua"/>
          <w:b/>
        </w:rPr>
        <w:t>165</w:t>
      </w:r>
      <w:r w:rsidRPr="00243018">
        <w:rPr>
          <w:rFonts w:ascii="Book Antiqua" w:hAnsi="Book Antiqua"/>
        </w:rPr>
        <w:t>: 35-40 [PMID: 25613584 DOI: 10.1007/s12011-015-0237-3]</w:t>
      </w:r>
    </w:p>
    <w:p w14:paraId="2A121596"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109 </w:t>
      </w:r>
      <w:r w:rsidRPr="00243018">
        <w:rPr>
          <w:rFonts w:ascii="Book Antiqua" w:hAnsi="Book Antiqua"/>
          <w:b/>
        </w:rPr>
        <w:t>Burk RF</w:t>
      </w:r>
      <w:r w:rsidRPr="00243018">
        <w:rPr>
          <w:rFonts w:ascii="Book Antiqua" w:hAnsi="Book Antiqua"/>
        </w:rPr>
        <w:t xml:space="preserve">, Hill KE, Motley AK, Byrne DW, </w:t>
      </w:r>
      <w:proofErr w:type="spellStart"/>
      <w:r w:rsidRPr="00243018">
        <w:rPr>
          <w:rFonts w:ascii="Book Antiqua" w:hAnsi="Book Antiqua"/>
        </w:rPr>
        <w:t>Norsworthy</w:t>
      </w:r>
      <w:proofErr w:type="spellEnd"/>
      <w:r w:rsidRPr="00243018">
        <w:rPr>
          <w:rFonts w:ascii="Book Antiqua" w:hAnsi="Book Antiqua"/>
        </w:rPr>
        <w:t xml:space="preserve"> BK. Selenium deficiency occurs in some patients with moderate-to-severe cirrhosis and can be corrected by administration of </w:t>
      </w:r>
      <w:proofErr w:type="spellStart"/>
      <w:r w:rsidRPr="00243018">
        <w:rPr>
          <w:rFonts w:ascii="Book Antiqua" w:hAnsi="Book Antiqua"/>
        </w:rPr>
        <w:t>selenate</w:t>
      </w:r>
      <w:proofErr w:type="spellEnd"/>
      <w:r w:rsidRPr="00243018">
        <w:rPr>
          <w:rFonts w:ascii="Book Antiqua" w:hAnsi="Book Antiqua"/>
        </w:rPr>
        <w:t xml:space="preserve"> but not </w:t>
      </w:r>
      <w:proofErr w:type="spellStart"/>
      <w:r w:rsidRPr="00243018">
        <w:rPr>
          <w:rFonts w:ascii="Book Antiqua" w:hAnsi="Book Antiqua"/>
        </w:rPr>
        <w:t>selenomethionine</w:t>
      </w:r>
      <w:proofErr w:type="spellEnd"/>
      <w:r w:rsidRPr="00243018">
        <w:rPr>
          <w:rFonts w:ascii="Book Antiqua" w:hAnsi="Book Antiqua"/>
        </w:rPr>
        <w:t xml:space="preserve">: a randomized controlled trial. </w:t>
      </w:r>
      <w:r w:rsidRPr="00243018">
        <w:rPr>
          <w:rFonts w:ascii="Book Antiqua" w:hAnsi="Book Antiqua"/>
          <w:i/>
        </w:rPr>
        <w:t xml:space="preserve">Am J </w:t>
      </w:r>
      <w:proofErr w:type="spellStart"/>
      <w:r w:rsidRPr="00243018">
        <w:rPr>
          <w:rFonts w:ascii="Book Antiqua" w:hAnsi="Book Antiqua"/>
          <w:i/>
        </w:rPr>
        <w:t>Clin</w:t>
      </w:r>
      <w:proofErr w:type="spellEnd"/>
      <w:r w:rsidRPr="00243018">
        <w:rPr>
          <w:rFonts w:ascii="Book Antiqua" w:hAnsi="Book Antiqua"/>
          <w:i/>
        </w:rPr>
        <w:t xml:space="preserve"> </w:t>
      </w:r>
      <w:proofErr w:type="spellStart"/>
      <w:r w:rsidRPr="00243018">
        <w:rPr>
          <w:rFonts w:ascii="Book Antiqua" w:hAnsi="Book Antiqua"/>
          <w:i/>
        </w:rPr>
        <w:t>Nutr</w:t>
      </w:r>
      <w:proofErr w:type="spellEnd"/>
      <w:r w:rsidRPr="00243018">
        <w:rPr>
          <w:rFonts w:ascii="Book Antiqua" w:hAnsi="Book Antiqua"/>
        </w:rPr>
        <w:t xml:space="preserve"> 2015; </w:t>
      </w:r>
      <w:r w:rsidRPr="00243018">
        <w:rPr>
          <w:rFonts w:ascii="Book Antiqua" w:hAnsi="Book Antiqua"/>
          <w:b/>
        </w:rPr>
        <w:t>102</w:t>
      </w:r>
      <w:r w:rsidRPr="00243018">
        <w:rPr>
          <w:rFonts w:ascii="Book Antiqua" w:hAnsi="Book Antiqua"/>
        </w:rPr>
        <w:t>: 1126-1133 [PMID: 26468123 DOI: 10.3945/ajcn.115.110932]</w:t>
      </w:r>
    </w:p>
    <w:p w14:paraId="12D2E00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110 </w:t>
      </w:r>
      <w:proofErr w:type="spellStart"/>
      <w:r w:rsidRPr="00243018">
        <w:rPr>
          <w:rFonts w:ascii="Book Antiqua" w:hAnsi="Book Antiqua"/>
          <w:b/>
        </w:rPr>
        <w:t>Prystupa</w:t>
      </w:r>
      <w:proofErr w:type="spellEnd"/>
      <w:r w:rsidRPr="00243018">
        <w:rPr>
          <w:rFonts w:ascii="Book Antiqua" w:hAnsi="Book Antiqua"/>
          <w:b/>
        </w:rPr>
        <w:t xml:space="preserve"> A</w:t>
      </w:r>
      <w:r w:rsidRPr="00243018">
        <w:rPr>
          <w:rFonts w:ascii="Book Antiqua" w:hAnsi="Book Antiqua"/>
        </w:rPr>
        <w:t xml:space="preserve">, </w:t>
      </w:r>
      <w:proofErr w:type="spellStart"/>
      <w:r w:rsidRPr="00243018">
        <w:rPr>
          <w:rFonts w:ascii="Book Antiqua" w:hAnsi="Book Antiqua"/>
        </w:rPr>
        <w:t>Błażewicz</w:t>
      </w:r>
      <w:proofErr w:type="spellEnd"/>
      <w:r w:rsidRPr="00243018">
        <w:rPr>
          <w:rFonts w:ascii="Book Antiqua" w:hAnsi="Book Antiqua"/>
        </w:rPr>
        <w:t xml:space="preserve"> A, </w:t>
      </w:r>
      <w:proofErr w:type="spellStart"/>
      <w:r w:rsidRPr="00243018">
        <w:rPr>
          <w:rFonts w:ascii="Book Antiqua" w:hAnsi="Book Antiqua"/>
        </w:rPr>
        <w:t>Kiciński</w:t>
      </w:r>
      <w:proofErr w:type="spellEnd"/>
      <w:r w:rsidRPr="00243018">
        <w:rPr>
          <w:rFonts w:ascii="Book Antiqua" w:hAnsi="Book Antiqua"/>
        </w:rPr>
        <w:t xml:space="preserve"> P, </w:t>
      </w:r>
      <w:proofErr w:type="spellStart"/>
      <w:r w:rsidRPr="00243018">
        <w:rPr>
          <w:rFonts w:ascii="Book Antiqua" w:hAnsi="Book Antiqua"/>
        </w:rPr>
        <w:t>Sak</w:t>
      </w:r>
      <w:proofErr w:type="spellEnd"/>
      <w:r w:rsidRPr="00243018">
        <w:rPr>
          <w:rFonts w:ascii="Book Antiqua" w:hAnsi="Book Antiqua"/>
        </w:rPr>
        <w:t xml:space="preserve"> JJ, </w:t>
      </w:r>
      <w:proofErr w:type="spellStart"/>
      <w:r w:rsidRPr="00243018">
        <w:rPr>
          <w:rFonts w:ascii="Book Antiqua" w:hAnsi="Book Antiqua"/>
        </w:rPr>
        <w:t>Niedziałek</w:t>
      </w:r>
      <w:proofErr w:type="spellEnd"/>
      <w:r w:rsidRPr="00243018">
        <w:rPr>
          <w:rFonts w:ascii="Book Antiqua" w:hAnsi="Book Antiqua"/>
        </w:rPr>
        <w:t xml:space="preserve"> J, </w:t>
      </w:r>
      <w:proofErr w:type="spellStart"/>
      <w:r w:rsidRPr="00243018">
        <w:rPr>
          <w:rFonts w:ascii="Book Antiqua" w:hAnsi="Book Antiqua"/>
        </w:rPr>
        <w:t>Załuska</w:t>
      </w:r>
      <w:proofErr w:type="spellEnd"/>
      <w:r w:rsidRPr="00243018">
        <w:rPr>
          <w:rFonts w:ascii="Book Antiqua" w:hAnsi="Book Antiqua"/>
        </w:rPr>
        <w:t xml:space="preserve"> W. Serum Concentrations of Selected Heavy Metals in Patients with Alcoholic Liver Cirrhosis from the Lublin Region in Eastern Poland. </w:t>
      </w:r>
      <w:r w:rsidRPr="00243018">
        <w:rPr>
          <w:rFonts w:ascii="Book Antiqua" w:hAnsi="Book Antiqua"/>
          <w:i/>
        </w:rPr>
        <w:t>Int J Environ Res Public Health</w:t>
      </w:r>
      <w:r w:rsidRPr="00243018">
        <w:rPr>
          <w:rFonts w:ascii="Book Antiqua" w:hAnsi="Book Antiqua"/>
        </w:rPr>
        <w:t xml:space="preserve"> 2016; </w:t>
      </w:r>
      <w:r w:rsidRPr="00243018">
        <w:rPr>
          <w:rFonts w:ascii="Book Antiqua" w:hAnsi="Book Antiqua"/>
          <w:b/>
        </w:rPr>
        <w:t>13</w:t>
      </w:r>
      <w:r w:rsidRPr="00243018">
        <w:rPr>
          <w:rFonts w:ascii="Book Antiqua" w:hAnsi="Book Antiqua"/>
        </w:rPr>
        <w:t>: 582 [PMID: 27304961 DOI: 10.3390/ijerph13060582]</w:t>
      </w:r>
    </w:p>
    <w:p w14:paraId="3EEA3448"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111 </w:t>
      </w:r>
      <w:r w:rsidRPr="00243018">
        <w:rPr>
          <w:rFonts w:ascii="Book Antiqua" w:hAnsi="Book Antiqua"/>
          <w:b/>
        </w:rPr>
        <w:t>Huang MC</w:t>
      </w:r>
      <w:r w:rsidRPr="00243018">
        <w:rPr>
          <w:rFonts w:ascii="Book Antiqua" w:hAnsi="Book Antiqua"/>
        </w:rPr>
        <w:t xml:space="preserve">, Chen CH, Peng FC, Tang SH, Chen CC. Alterations in oxidative stress status during early alcohol withdrawal in alcoholic patients. </w:t>
      </w:r>
      <w:r w:rsidRPr="00243018">
        <w:rPr>
          <w:rFonts w:ascii="Book Antiqua" w:hAnsi="Book Antiqua"/>
          <w:i/>
        </w:rPr>
        <w:t xml:space="preserve">J </w:t>
      </w:r>
      <w:proofErr w:type="spellStart"/>
      <w:r w:rsidRPr="00243018">
        <w:rPr>
          <w:rFonts w:ascii="Book Antiqua" w:hAnsi="Book Antiqua"/>
          <w:i/>
        </w:rPr>
        <w:t>Formos</w:t>
      </w:r>
      <w:proofErr w:type="spellEnd"/>
      <w:r w:rsidRPr="00243018">
        <w:rPr>
          <w:rFonts w:ascii="Book Antiqua" w:hAnsi="Book Antiqua"/>
          <w:i/>
        </w:rPr>
        <w:t xml:space="preserve"> Med </w:t>
      </w:r>
      <w:proofErr w:type="spellStart"/>
      <w:r w:rsidRPr="00243018">
        <w:rPr>
          <w:rFonts w:ascii="Book Antiqua" w:hAnsi="Book Antiqua"/>
          <w:i/>
        </w:rPr>
        <w:t>Assoc</w:t>
      </w:r>
      <w:proofErr w:type="spellEnd"/>
      <w:r w:rsidRPr="00243018">
        <w:rPr>
          <w:rFonts w:ascii="Book Antiqua" w:hAnsi="Book Antiqua"/>
        </w:rPr>
        <w:t xml:space="preserve"> 2009; </w:t>
      </w:r>
      <w:r w:rsidRPr="00243018">
        <w:rPr>
          <w:rFonts w:ascii="Book Antiqua" w:hAnsi="Book Antiqua"/>
          <w:b/>
        </w:rPr>
        <w:t>108</w:t>
      </w:r>
      <w:r w:rsidRPr="00243018">
        <w:rPr>
          <w:rFonts w:ascii="Book Antiqua" w:hAnsi="Book Antiqua"/>
        </w:rPr>
        <w:t>: 560-569 [PMID: 19586830 DOI: 10.1016/S0929-6646(09)60374-0]</w:t>
      </w:r>
    </w:p>
    <w:p w14:paraId="39E474AA"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112 </w:t>
      </w:r>
      <w:proofErr w:type="spellStart"/>
      <w:r w:rsidRPr="00243018">
        <w:rPr>
          <w:rFonts w:ascii="Book Antiqua" w:hAnsi="Book Antiqua"/>
          <w:b/>
        </w:rPr>
        <w:t>Saribal</w:t>
      </w:r>
      <w:proofErr w:type="spellEnd"/>
      <w:r w:rsidRPr="00243018">
        <w:rPr>
          <w:rFonts w:ascii="Book Antiqua" w:hAnsi="Book Antiqua"/>
          <w:b/>
        </w:rPr>
        <w:t xml:space="preserve"> D</w:t>
      </w:r>
      <w:r w:rsidRPr="00243018">
        <w:rPr>
          <w:rFonts w:ascii="Book Antiqua" w:hAnsi="Book Antiqua"/>
        </w:rPr>
        <w:t xml:space="preserve">, </w:t>
      </w:r>
      <w:proofErr w:type="spellStart"/>
      <w:r w:rsidRPr="00243018">
        <w:rPr>
          <w:rFonts w:ascii="Book Antiqua" w:hAnsi="Book Antiqua"/>
        </w:rPr>
        <w:t>Hocaoglu-Emre</w:t>
      </w:r>
      <w:proofErr w:type="spellEnd"/>
      <w:r w:rsidRPr="00243018">
        <w:rPr>
          <w:rFonts w:ascii="Book Antiqua" w:hAnsi="Book Antiqua"/>
        </w:rPr>
        <w:t xml:space="preserve"> FS, </w:t>
      </w:r>
      <w:proofErr w:type="spellStart"/>
      <w:r w:rsidRPr="00243018">
        <w:rPr>
          <w:rFonts w:ascii="Book Antiqua" w:hAnsi="Book Antiqua"/>
        </w:rPr>
        <w:t>Karaman</w:t>
      </w:r>
      <w:proofErr w:type="spellEnd"/>
      <w:r w:rsidRPr="00243018">
        <w:rPr>
          <w:rFonts w:ascii="Book Antiqua" w:hAnsi="Book Antiqua"/>
        </w:rPr>
        <w:t xml:space="preserve"> F, </w:t>
      </w:r>
      <w:proofErr w:type="spellStart"/>
      <w:r w:rsidRPr="00243018">
        <w:rPr>
          <w:rFonts w:ascii="Book Antiqua" w:hAnsi="Book Antiqua"/>
        </w:rPr>
        <w:t>Mırsal</w:t>
      </w:r>
      <w:proofErr w:type="spellEnd"/>
      <w:r w:rsidRPr="00243018">
        <w:rPr>
          <w:rFonts w:ascii="Book Antiqua" w:hAnsi="Book Antiqua"/>
        </w:rPr>
        <w:t xml:space="preserve"> H, </w:t>
      </w:r>
      <w:proofErr w:type="spellStart"/>
      <w:r w:rsidRPr="00243018">
        <w:rPr>
          <w:rFonts w:ascii="Book Antiqua" w:hAnsi="Book Antiqua"/>
        </w:rPr>
        <w:t>Akyolcu</w:t>
      </w:r>
      <w:proofErr w:type="spellEnd"/>
      <w:r w:rsidRPr="00243018">
        <w:rPr>
          <w:rFonts w:ascii="Book Antiqua" w:hAnsi="Book Antiqua"/>
        </w:rPr>
        <w:t xml:space="preserve"> MC. Trace Element Levels and Oxidant/Antioxidant Status in Patients with Alcohol Abuse.</w:t>
      </w:r>
      <w:proofErr w:type="gramEnd"/>
      <w:r w:rsidRPr="00243018">
        <w:rPr>
          <w:rFonts w:ascii="Book Antiqua" w:hAnsi="Book Antiqua"/>
        </w:rPr>
        <w:t xml:space="preserve"> </w:t>
      </w:r>
      <w:r w:rsidRPr="00243018">
        <w:rPr>
          <w:rFonts w:ascii="Book Antiqua" w:hAnsi="Book Antiqua"/>
          <w:i/>
        </w:rPr>
        <w:t>Biol Trace Elem Res</w:t>
      </w:r>
      <w:r w:rsidRPr="00243018">
        <w:rPr>
          <w:rFonts w:ascii="Book Antiqua" w:hAnsi="Book Antiqua"/>
        </w:rPr>
        <w:t xml:space="preserve"> 2020; </w:t>
      </w:r>
      <w:r w:rsidRPr="00243018">
        <w:rPr>
          <w:rFonts w:ascii="Book Antiqua" w:hAnsi="Book Antiqua"/>
          <w:b/>
        </w:rPr>
        <w:t>193</w:t>
      </w:r>
      <w:r w:rsidRPr="00243018">
        <w:rPr>
          <w:rFonts w:ascii="Book Antiqua" w:hAnsi="Book Antiqua"/>
        </w:rPr>
        <w:t>: 7-13 [PMID: 30805875 DOI: 10.1007/s12011-019-01681-y]</w:t>
      </w:r>
    </w:p>
    <w:p w14:paraId="0C5C74A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113 </w:t>
      </w:r>
      <w:proofErr w:type="spellStart"/>
      <w:r w:rsidRPr="00243018">
        <w:rPr>
          <w:rFonts w:ascii="Book Antiqua" w:hAnsi="Book Antiqua"/>
          <w:b/>
        </w:rPr>
        <w:t>Grüngreiff</w:t>
      </w:r>
      <w:proofErr w:type="spellEnd"/>
      <w:r w:rsidRPr="00243018">
        <w:rPr>
          <w:rFonts w:ascii="Book Antiqua" w:hAnsi="Book Antiqua"/>
          <w:b/>
        </w:rPr>
        <w:t xml:space="preserve"> K</w:t>
      </w:r>
      <w:r w:rsidRPr="00243018">
        <w:rPr>
          <w:rFonts w:ascii="Book Antiqua" w:hAnsi="Book Antiqua"/>
        </w:rPr>
        <w:t xml:space="preserve">, Reinhold D, </w:t>
      </w:r>
      <w:proofErr w:type="spellStart"/>
      <w:r w:rsidRPr="00243018">
        <w:rPr>
          <w:rFonts w:ascii="Book Antiqua" w:hAnsi="Book Antiqua"/>
        </w:rPr>
        <w:t>Wedemeyer</w:t>
      </w:r>
      <w:proofErr w:type="spellEnd"/>
      <w:r w:rsidRPr="00243018">
        <w:rPr>
          <w:rFonts w:ascii="Book Antiqua" w:hAnsi="Book Antiqua"/>
        </w:rPr>
        <w:t xml:space="preserve"> H. </w:t>
      </w:r>
      <w:proofErr w:type="gramStart"/>
      <w:r w:rsidRPr="00243018">
        <w:rPr>
          <w:rFonts w:ascii="Book Antiqua" w:hAnsi="Book Antiqua"/>
        </w:rPr>
        <w:t>The role of zinc in liver cirrhosis.</w:t>
      </w:r>
      <w:proofErr w:type="gramEnd"/>
      <w:r w:rsidRPr="00243018">
        <w:rPr>
          <w:rFonts w:ascii="Book Antiqua" w:hAnsi="Book Antiqua"/>
        </w:rPr>
        <w:t xml:space="preserve"> </w:t>
      </w:r>
      <w:r w:rsidRPr="00243018">
        <w:rPr>
          <w:rFonts w:ascii="Book Antiqua" w:hAnsi="Book Antiqua"/>
          <w:i/>
        </w:rPr>
        <w:t xml:space="preserve">Ann </w:t>
      </w:r>
      <w:proofErr w:type="spellStart"/>
      <w:r w:rsidRPr="00243018">
        <w:rPr>
          <w:rFonts w:ascii="Book Antiqua" w:hAnsi="Book Antiqua"/>
          <w:i/>
        </w:rPr>
        <w:t>Hepatol</w:t>
      </w:r>
      <w:proofErr w:type="spellEnd"/>
      <w:r w:rsidRPr="00243018">
        <w:rPr>
          <w:rFonts w:ascii="Book Antiqua" w:hAnsi="Book Antiqua"/>
        </w:rPr>
        <w:t xml:space="preserve"> 2016; </w:t>
      </w:r>
      <w:r w:rsidRPr="00243018">
        <w:rPr>
          <w:rFonts w:ascii="Book Antiqua" w:hAnsi="Book Antiqua"/>
          <w:b/>
        </w:rPr>
        <w:t>15</w:t>
      </w:r>
      <w:r w:rsidRPr="00243018">
        <w:rPr>
          <w:rFonts w:ascii="Book Antiqua" w:hAnsi="Book Antiqua"/>
        </w:rPr>
        <w:t>: 7-16 [PMID: 26626635 DOI: 10.5604/16652681.1184191]</w:t>
      </w:r>
    </w:p>
    <w:p w14:paraId="51F4DF4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114 </w:t>
      </w:r>
      <w:r w:rsidRPr="00243018">
        <w:rPr>
          <w:rFonts w:ascii="Book Antiqua" w:hAnsi="Book Antiqua"/>
          <w:b/>
        </w:rPr>
        <w:t>Bode JC</w:t>
      </w:r>
      <w:r w:rsidRPr="00243018">
        <w:rPr>
          <w:rFonts w:ascii="Book Antiqua" w:hAnsi="Book Antiqua"/>
        </w:rPr>
        <w:t xml:space="preserve">, </w:t>
      </w:r>
      <w:proofErr w:type="spellStart"/>
      <w:r w:rsidRPr="00243018">
        <w:rPr>
          <w:rFonts w:ascii="Book Antiqua" w:hAnsi="Book Antiqua"/>
        </w:rPr>
        <w:t>Hanisch</w:t>
      </w:r>
      <w:proofErr w:type="spellEnd"/>
      <w:r w:rsidRPr="00243018">
        <w:rPr>
          <w:rFonts w:ascii="Book Antiqua" w:hAnsi="Book Antiqua"/>
        </w:rPr>
        <w:t xml:space="preserve"> P, Henning H, Koenig W, Richter FW, Bode C. Hepatic zinc content in patients with various stages of alcoholic liver disease and in patients with chronic active and chronic persistent hepatitis. </w:t>
      </w:r>
      <w:r w:rsidRPr="00243018">
        <w:rPr>
          <w:rFonts w:ascii="Book Antiqua" w:hAnsi="Book Antiqua"/>
          <w:i/>
        </w:rPr>
        <w:t>Hepatology</w:t>
      </w:r>
      <w:r w:rsidRPr="00243018">
        <w:rPr>
          <w:rFonts w:ascii="Book Antiqua" w:hAnsi="Book Antiqua"/>
        </w:rPr>
        <w:t xml:space="preserve"> 1988; </w:t>
      </w:r>
      <w:r w:rsidRPr="00243018">
        <w:rPr>
          <w:rFonts w:ascii="Book Antiqua" w:hAnsi="Book Antiqua"/>
          <w:b/>
        </w:rPr>
        <w:t>8</w:t>
      </w:r>
      <w:r w:rsidRPr="00243018">
        <w:rPr>
          <w:rFonts w:ascii="Book Antiqua" w:hAnsi="Book Antiqua"/>
        </w:rPr>
        <w:t>: 1605-1609 [PMID: 3192174 DOI: 10.1002/hep.1840080622]</w:t>
      </w:r>
    </w:p>
    <w:p w14:paraId="3A274744"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115 </w:t>
      </w:r>
      <w:proofErr w:type="spellStart"/>
      <w:r w:rsidRPr="00243018">
        <w:rPr>
          <w:rFonts w:ascii="Book Antiqua" w:hAnsi="Book Antiqua"/>
          <w:b/>
        </w:rPr>
        <w:t>Tapiero</w:t>
      </w:r>
      <w:proofErr w:type="spellEnd"/>
      <w:r w:rsidRPr="00243018">
        <w:rPr>
          <w:rFonts w:ascii="Book Antiqua" w:hAnsi="Book Antiqua"/>
          <w:b/>
        </w:rPr>
        <w:t xml:space="preserve"> H</w:t>
      </w:r>
      <w:r w:rsidRPr="00243018">
        <w:rPr>
          <w:rFonts w:ascii="Book Antiqua" w:hAnsi="Book Antiqua"/>
        </w:rPr>
        <w:t xml:space="preserve">, </w:t>
      </w:r>
      <w:proofErr w:type="spellStart"/>
      <w:r w:rsidRPr="00243018">
        <w:rPr>
          <w:rFonts w:ascii="Book Antiqua" w:hAnsi="Book Antiqua"/>
        </w:rPr>
        <w:t>Tew</w:t>
      </w:r>
      <w:proofErr w:type="spellEnd"/>
      <w:r w:rsidRPr="00243018">
        <w:rPr>
          <w:rFonts w:ascii="Book Antiqua" w:hAnsi="Book Antiqua"/>
        </w:rPr>
        <w:t xml:space="preserve"> KD. Trace elements in human physiology and pathology: zinc and </w:t>
      </w:r>
      <w:proofErr w:type="spellStart"/>
      <w:r w:rsidRPr="00243018">
        <w:rPr>
          <w:rFonts w:ascii="Book Antiqua" w:hAnsi="Book Antiqua"/>
        </w:rPr>
        <w:t>metallothioneins</w:t>
      </w:r>
      <w:proofErr w:type="spellEnd"/>
      <w:r w:rsidRPr="00243018">
        <w:rPr>
          <w:rFonts w:ascii="Book Antiqua" w:hAnsi="Book Antiqua"/>
        </w:rPr>
        <w:t xml:space="preserve">. </w:t>
      </w:r>
      <w:r w:rsidRPr="00243018">
        <w:rPr>
          <w:rFonts w:ascii="Book Antiqua" w:hAnsi="Book Antiqua"/>
          <w:i/>
        </w:rPr>
        <w:t xml:space="preserve">Biomed </w:t>
      </w:r>
      <w:proofErr w:type="spellStart"/>
      <w:r w:rsidRPr="00243018">
        <w:rPr>
          <w:rFonts w:ascii="Book Antiqua" w:hAnsi="Book Antiqua"/>
          <w:i/>
        </w:rPr>
        <w:t>Pharmacother</w:t>
      </w:r>
      <w:proofErr w:type="spellEnd"/>
      <w:r w:rsidRPr="00243018">
        <w:rPr>
          <w:rFonts w:ascii="Book Antiqua" w:hAnsi="Book Antiqua"/>
        </w:rPr>
        <w:t xml:space="preserve"> 2003; </w:t>
      </w:r>
      <w:r w:rsidRPr="00243018">
        <w:rPr>
          <w:rFonts w:ascii="Book Antiqua" w:hAnsi="Book Antiqua"/>
          <w:b/>
        </w:rPr>
        <w:t>57</w:t>
      </w:r>
      <w:r w:rsidRPr="00243018">
        <w:rPr>
          <w:rFonts w:ascii="Book Antiqua" w:hAnsi="Book Antiqua"/>
        </w:rPr>
        <w:t>: 399-411 [PMID: 14652165 DOI: 10.1016/S0753-3322(03)00081-7]</w:t>
      </w:r>
    </w:p>
    <w:p w14:paraId="0FE5E1A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116 </w:t>
      </w:r>
      <w:r w:rsidRPr="00243018">
        <w:rPr>
          <w:rFonts w:ascii="Book Antiqua" w:hAnsi="Book Antiqua"/>
          <w:b/>
        </w:rPr>
        <w:t>Wong CP</w:t>
      </w:r>
      <w:r w:rsidRPr="00243018">
        <w:rPr>
          <w:rFonts w:ascii="Book Antiqua" w:hAnsi="Book Antiqua"/>
        </w:rPr>
        <w:t xml:space="preserve">, Rinaldi NA, Ho E. Zinc deficiency enhanced inflammatory response by increasing immune cell activation and inducing IL6 promoter demethylation. </w:t>
      </w:r>
      <w:proofErr w:type="spellStart"/>
      <w:r w:rsidRPr="00243018">
        <w:rPr>
          <w:rFonts w:ascii="Book Antiqua" w:hAnsi="Book Antiqua"/>
          <w:i/>
        </w:rPr>
        <w:t>Mol</w:t>
      </w:r>
      <w:proofErr w:type="spellEnd"/>
      <w:r w:rsidRPr="00243018">
        <w:rPr>
          <w:rFonts w:ascii="Book Antiqua" w:hAnsi="Book Antiqua"/>
          <w:i/>
        </w:rPr>
        <w:t xml:space="preserve"> </w:t>
      </w:r>
      <w:proofErr w:type="spellStart"/>
      <w:r w:rsidRPr="00243018">
        <w:rPr>
          <w:rFonts w:ascii="Book Antiqua" w:hAnsi="Book Antiqua"/>
          <w:i/>
        </w:rPr>
        <w:t>Nutr</w:t>
      </w:r>
      <w:proofErr w:type="spellEnd"/>
      <w:r w:rsidRPr="00243018">
        <w:rPr>
          <w:rFonts w:ascii="Book Antiqua" w:hAnsi="Book Antiqua"/>
          <w:i/>
        </w:rPr>
        <w:t xml:space="preserve"> Food Res</w:t>
      </w:r>
      <w:r w:rsidRPr="00243018">
        <w:rPr>
          <w:rFonts w:ascii="Book Antiqua" w:hAnsi="Book Antiqua"/>
        </w:rPr>
        <w:t xml:space="preserve"> 2015; </w:t>
      </w:r>
      <w:r w:rsidRPr="00243018">
        <w:rPr>
          <w:rFonts w:ascii="Book Antiqua" w:hAnsi="Book Antiqua"/>
          <w:b/>
        </w:rPr>
        <w:t>59</w:t>
      </w:r>
      <w:r w:rsidRPr="00243018">
        <w:rPr>
          <w:rFonts w:ascii="Book Antiqua" w:hAnsi="Book Antiqua"/>
        </w:rPr>
        <w:t>: 991-999 [PMID: 25656040 DOI: 10.1002/mnfr.201400761]</w:t>
      </w:r>
    </w:p>
    <w:p w14:paraId="010FB239"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117 </w:t>
      </w:r>
      <w:proofErr w:type="spellStart"/>
      <w:r w:rsidRPr="00243018">
        <w:rPr>
          <w:rFonts w:ascii="Book Antiqua" w:hAnsi="Book Antiqua"/>
          <w:b/>
        </w:rPr>
        <w:t>Hennig</w:t>
      </w:r>
      <w:proofErr w:type="spellEnd"/>
      <w:r w:rsidRPr="00243018">
        <w:rPr>
          <w:rFonts w:ascii="Book Antiqua" w:hAnsi="Book Antiqua"/>
          <w:b/>
        </w:rPr>
        <w:t xml:space="preserve"> B</w:t>
      </w:r>
      <w:r w:rsidRPr="00243018">
        <w:rPr>
          <w:rFonts w:ascii="Book Antiqua" w:hAnsi="Book Antiqua"/>
        </w:rPr>
        <w:t xml:space="preserve">, </w:t>
      </w:r>
      <w:proofErr w:type="spellStart"/>
      <w:r w:rsidRPr="00243018">
        <w:rPr>
          <w:rFonts w:ascii="Book Antiqua" w:hAnsi="Book Antiqua"/>
        </w:rPr>
        <w:t>Meerarani</w:t>
      </w:r>
      <w:proofErr w:type="spellEnd"/>
      <w:r w:rsidRPr="00243018">
        <w:rPr>
          <w:rFonts w:ascii="Book Antiqua" w:hAnsi="Book Antiqua"/>
        </w:rPr>
        <w:t xml:space="preserve"> P, </w:t>
      </w:r>
      <w:proofErr w:type="spellStart"/>
      <w:r w:rsidRPr="00243018">
        <w:rPr>
          <w:rFonts w:ascii="Book Antiqua" w:hAnsi="Book Antiqua"/>
        </w:rPr>
        <w:t>Toborek</w:t>
      </w:r>
      <w:proofErr w:type="spellEnd"/>
      <w:r w:rsidRPr="00243018">
        <w:rPr>
          <w:rFonts w:ascii="Book Antiqua" w:hAnsi="Book Antiqua"/>
        </w:rPr>
        <w:t xml:space="preserve"> M, McClain CJ. Antioxidant-like properties of zinc in activated endothelial cells. </w:t>
      </w:r>
      <w:r w:rsidRPr="00243018">
        <w:rPr>
          <w:rFonts w:ascii="Book Antiqua" w:hAnsi="Book Antiqua"/>
          <w:i/>
        </w:rPr>
        <w:t xml:space="preserve">J Am </w:t>
      </w:r>
      <w:proofErr w:type="spellStart"/>
      <w:r w:rsidRPr="00243018">
        <w:rPr>
          <w:rFonts w:ascii="Book Antiqua" w:hAnsi="Book Antiqua"/>
          <w:i/>
        </w:rPr>
        <w:t>Coll</w:t>
      </w:r>
      <w:proofErr w:type="spellEnd"/>
      <w:r w:rsidRPr="00243018">
        <w:rPr>
          <w:rFonts w:ascii="Book Antiqua" w:hAnsi="Book Antiqua"/>
          <w:i/>
        </w:rPr>
        <w:t xml:space="preserve"> </w:t>
      </w:r>
      <w:proofErr w:type="spellStart"/>
      <w:r w:rsidRPr="00243018">
        <w:rPr>
          <w:rFonts w:ascii="Book Antiqua" w:hAnsi="Book Antiqua"/>
          <w:i/>
        </w:rPr>
        <w:t>Nutr</w:t>
      </w:r>
      <w:proofErr w:type="spellEnd"/>
      <w:r w:rsidRPr="00243018">
        <w:rPr>
          <w:rFonts w:ascii="Book Antiqua" w:hAnsi="Book Antiqua"/>
        </w:rPr>
        <w:t xml:space="preserve"> 1999; </w:t>
      </w:r>
      <w:r w:rsidRPr="00243018">
        <w:rPr>
          <w:rFonts w:ascii="Book Antiqua" w:hAnsi="Book Antiqua"/>
          <w:b/>
        </w:rPr>
        <w:t>18</w:t>
      </w:r>
      <w:r w:rsidRPr="00243018">
        <w:rPr>
          <w:rFonts w:ascii="Book Antiqua" w:hAnsi="Book Antiqua"/>
        </w:rPr>
        <w:t>: 152-158 [PMID: 10204831 DOI: 10.1080/07315724.1999.10718843]</w:t>
      </w:r>
    </w:p>
    <w:p w14:paraId="5234D84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118 </w:t>
      </w:r>
      <w:proofErr w:type="spellStart"/>
      <w:r w:rsidRPr="00243018">
        <w:rPr>
          <w:rFonts w:ascii="Book Antiqua" w:hAnsi="Book Antiqua"/>
          <w:b/>
        </w:rPr>
        <w:t>Shen</w:t>
      </w:r>
      <w:proofErr w:type="spellEnd"/>
      <w:r w:rsidRPr="00243018">
        <w:rPr>
          <w:rFonts w:ascii="Book Antiqua" w:hAnsi="Book Antiqua"/>
          <w:b/>
        </w:rPr>
        <w:t xml:space="preserve"> H</w:t>
      </w:r>
      <w:r w:rsidRPr="00243018">
        <w:rPr>
          <w:rFonts w:ascii="Book Antiqua" w:hAnsi="Book Antiqua"/>
        </w:rPr>
        <w:t xml:space="preserve">, </w:t>
      </w:r>
      <w:proofErr w:type="spellStart"/>
      <w:r w:rsidRPr="00243018">
        <w:rPr>
          <w:rFonts w:ascii="Book Antiqua" w:hAnsi="Book Antiqua"/>
        </w:rPr>
        <w:t>Arzuaga</w:t>
      </w:r>
      <w:proofErr w:type="spellEnd"/>
      <w:r w:rsidRPr="00243018">
        <w:rPr>
          <w:rFonts w:ascii="Book Antiqua" w:hAnsi="Book Antiqua"/>
        </w:rPr>
        <w:t xml:space="preserve"> X, </w:t>
      </w:r>
      <w:proofErr w:type="spellStart"/>
      <w:r w:rsidRPr="00243018">
        <w:rPr>
          <w:rFonts w:ascii="Book Antiqua" w:hAnsi="Book Antiqua"/>
        </w:rPr>
        <w:t>Toborek</w:t>
      </w:r>
      <w:proofErr w:type="spellEnd"/>
      <w:r w:rsidRPr="00243018">
        <w:rPr>
          <w:rFonts w:ascii="Book Antiqua" w:hAnsi="Book Antiqua"/>
        </w:rPr>
        <w:t xml:space="preserve"> M, </w:t>
      </w:r>
      <w:proofErr w:type="spellStart"/>
      <w:r w:rsidRPr="00243018">
        <w:rPr>
          <w:rFonts w:ascii="Book Antiqua" w:hAnsi="Book Antiqua"/>
        </w:rPr>
        <w:t>Hennig</w:t>
      </w:r>
      <w:proofErr w:type="spellEnd"/>
      <w:r w:rsidRPr="00243018">
        <w:rPr>
          <w:rFonts w:ascii="Book Antiqua" w:hAnsi="Book Antiqua"/>
        </w:rPr>
        <w:t xml:space="preserve"> B. Zinc nutritional status modulates expression of </w:t>
      </w:r>
      <w:proofErr w:type="spellStart"/>
      <w:r w:rsidRPr="00243018">
        <w:rPr>
          <w:rFonts w:ascii="Book Antiqua" w:hAnsi="Book Antiqua"/>
        </w:rPr>
        <w:t>ahr</w:t>
      </w:r>
      <w:proofErr w:type="spellEnd"/>
      <w:r w:rsidRPr="00243018">
        <w:rPr>
          <w:rFonts w:ascii="Book Antiqua" w:hAnsi="Book Antiqua"/>
        </w:rPr>
        <w:t xml:space="preserve">-responsive p450 enzymes in vascular endothelial cells. </w:t>
      </w:r>
      <w:r w:rsidRPr="00243018">
        <w:rPr>
          <w:rFonts w:ascii="Book Antiqua" w:hAnsi="Book Antiqua"/>
          <w:i/>
        </w:rPr>
        <w:t xml:space="preserve">Environ </w:t>
      </w:r>
      <w:proofErr w:type="spellStart"/>
      <w:r w:rsidRPr="00243018">
        <w:rPr>
          <w:rFonts w:ascii="Book Antiqua" w:hAnsi="Book Antiqua"/>
          <w:i/>
        </w:rPr>
        <w:t>Toxicol</w:t>
      </w:r>
      <w:proofErr w:type="spellEnd"/>
      <w:r w:rsidRPr="00243018">
        <w:rPr>
          <w:rFonts w:ascii="Book Antiqua" w:hAnsi="Book Antiqua"/>
          <w:i/>
        </w:rPr>
        <w:t xml:space="preserve"> </w:t>
      </w:r>
      <w:proofErr w:type="spellStart"/>
      <w:r w:rsidRPr="00243018">
        <w:rPr>
          <w:rFonts w:ascii="Book Antiqua" w:hAnsi="Book Antiqua"/>
          <w:i/>
        </w:rPr>
        <w:t>Pharmacol</w:t>
      </w:r>
      <w:proofErr w:type="spellEnd"/>
      <w:r w:rsidRPr="00243018">
        <w:rPr>
          <w:rFonts w:ascii="Book Antiqua" w:hAnsi="Book Antiqua"/>
        </w:rPr>
        <w:t xml:space="preserve"> 2008; </w:t>
      </w:r>
      <w:r w:rsidRPr="00243018">
        <w:rPr>
          <w:rFonts w:ascii="Book Antiqua" w:hAnsi="Book Antiqua"/>
          <w:b/>
        </w:rPr>
        <w:t>25</w:t>
      </w:r>
      <w:r w:rsidRPr="00243018">
        <w:rPr>
          <w:rFonts w:ascii="Book Antiqua" w:hAnsi="Book Antiqua"/>
        </w:rPr>
        <w:t>: 197-201 [PMID: 19255596 DOI: 10.1016/j.etap.2007.10.016]</w:t>
      </w:r>
    </w:p>
    <w:p w14:paraId="505AC02A"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119 </w:t>
      </w:r>
      <w:r w:rsidRPr="00243018">
        <w:rPr>
          <w:rFonts w:ascii="Book Antiqua" w:hAnsi="Book Antiqua"/>
          <w:b/>
        </w:rPr>
        <w:t>Zhong W</w:t>
      </w:r>
      <w:r w:rsidRPr="00243018">
        <w:rPr>
          <w:rFonts w:ascii="Book Antiqua" w:hAnsi="Book Antiqua"/>
        </w:rPr>
        <w:t xml:space="preserve">, Zhao Y, Sun X, Song Z, McClain CJ, Zhou Z. Dietary zinc deficiency exaggerates ethanol-induced liver injury in mice: involvement of intrahepatic and extrahepatic factors. </w:t>
      </w:r>
      <w:proofErr w:type="spellStart"/>
      <w:r w:rsidRPr="00243018">
        <w:rPr>
          <w:rFonts w:ascii="Book Antiqua" w:hAnsi="Book Antiqua"/>
          <w:i/>
        </w:rPr>
        <w:t>PLoS</w:t>
      </w:r>
      <w:proofErr w:type="spellEnd"/>
      <w:r w:rsidRPr="00243018">
        <w:rPr>
          <w:rFonts w:ascii="Book Antiqua" w:hAnsi="Book Antiqua"/>
          <w:i/>
        </w:rPr>
        <w:t xml:space="preserve"> One</w:t>
      </w:r>
      <w:r w:rsidRPr="00243018">
        <w:rPr>
          <w:rFonts w:ascii="Book Antiqua" w:hAnsi="Book Antiqua"/>
        </w:rPr>
        <w:t xml:space="preserve"> 2013; </w:t>
      </w:r>
      <w:r w:rsidRPr="00243018">
        <w:rPr>
          <w:rFonts w:ascii="Book Antiqua" w:hAnsi="Book Antiqua"/>
          <w:b/>
        </w:rPr>
        <w:t>8</w:t>
      </w:r>
      <w:r w:rsidRPr="00243018">
        <w:rPr>
          <w:rFonts w:ascii="Book Antiqua" w:hAnsi="Book Antiqua"/>
        </w:rPr>
        <w:t>: e76522 [PMID: 24155903 DOI: 10.1371/journal.pone.0076522]</w:t>
      </w:r>
    </w:p>
    <w:p w14:paraId="448AE76B"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120 </w:t>
      </w:r>
      <w:r w:rsidRPr="00243018">
        <w:rPr>
          <w:rFonts w:ascii="Book Antiqua" w:hAnsi="Book Antiqua"/>
          <w:b/>
        </w:rPr>
        <w:t>Zhong W</w:t>
      </w:r>
      <w:r w:rsidRPr="00243018">
        <w:rPr>
          <w:rFonts w:ascii="Book Antiqua" w:hAnsi="Book Antiqua"/>
        </w:rPr>
        <w:t xml:space="preserve">, McClain CJ, Cave M, Kang YJ, Zhou Z. </w:t>
      </w:r>
      <w:proofErr w:type="gramStart"/>
      <w:r w:rsidRPr="00243018">
        <w:rPr>
          <w:rFonts w:ascii="Book Antiqua" w:hAnsi="Book Antiqua"/>
        </w:rPr>
        <w:t>The role of zinc deficiency in alcohol-induced intestinal barrier dysfunction.</w:t>
      </w:r>
      <w:proofErr w:type="gramEnd"/>
      <w:r w:rsidRPr="00243018">
        <w:rPr>
          <w:rFonts w:ascii="Book Antiqua" w:hAnsi="Book Antiqua"/>
        </w:rPr>
        <w:t xml:space="preserve"> </w:t>
      </w:r>
      <w:r w:rsidRPr="00243018">
        <w:rPr>
          <w:rFonts w:ascii="Book Antiqua" w:hAnsi="Book Antiqua"/>
          <w:i/>
        </w:rPr>
        <w:t xml:space="preserve">Am J </w:t>
      </w:r>
      <w:proofErr w:type="spellStart"/>
      <w:r w:rsidRPr="00243018">
        <w:rPr>
          <w:rFonts w:ascii="Book Antiqua" w:hAnsi="Book Antiqua"/>
          <w:i/>
        </w:rPr>
        <w:t>Physiol</w:t>
      </w:r>
      <w:proofErr w:type="spellEnd"/>
      <w:r w:rsidRPr="00243018">
        <w:rPr>
          <w:rFonts w:ascii="Book Antiqua" w:hAnsi="Book Antiqua"/>
          <w:i/>
        </w:rPr>
        <w:t xml:space="preserve"> </w:t>
      </w:r>
      <w:proofErr w:type="spellStart"/>
      <w:r w:rsidRPr="00243018">
        <w:rPr>
          <w:rFonts w:ascii="Book Antiqua" w:hAnsi="Book Antiqua"/>
          <w:i/>
        </w:rPr>
        <w:t>Gastrointest</w:t>
      </w:r>
      <w:proofErr w:type="spellEnd"/>
      <w:r w:rsidRPr="00243018">
        <w:rPr>
          <w:rFonts w:ascii="Book Antiqua" w:hAnsi="Book Antiqua"/>
          <w:i/>
        </w:rPr>
        <w:t xml:space="preserve"> Liver </w:t>
      </w:r>
      <w:proofErr w:type="spellStart"/>
      <w:r w:rsidRPr="00243018">
        <w:rPr>
          <w:rFonts w:ascii="Book Antiqua" w:hAnsi="Book Antiqua"/>
          <w:i/>
        </w:rPr>
        <w:t>Physiol</w:t>
      </w:r>
      <w:proofErr w:type="spellEnd"/>
      <w:r w:rsidRPr="00243018">
        <w:rPr>
          <w:rFonts w:ascii="Book Antiqua" w:hAnsi="Book Antiqua"/>
        </w:rPr>
        <w:t xml:space="preserve"> 2010; </w:t>
      </w:r>
      <w:r w:rsidRPr="00243018">
        <w:rPr>
          <w:rFonts w:ascii="Book Antiqua" w:hAnsi="Book Antiqua"/>
          <w:b/>
        </w:rPr>
        <w:t>298</w:t>
      </w:r>
      <w:r w:rsidRPr="00243018">
        <w:rPr>
          <w:rFonts w:ascii="Book Antiqua" w:hAnsi="Book Antiqua"/>
        </w:rPr>
        <w:t>: G625-G633 [PMID: 20167873 DOI: 10.1152/ajpgi.00350.2009]</w:t>
      </w:r>
    </w:p>
    <w:p w14:paraId="1FDCDDB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121 </w:t>
      </w:r>
      <w:r w:rsidRPr="00243018">
        <w:rPr>
          <w:rFonts w:ascii="Book Antiqua" w:hAnsi="Book Antiqua"/>
          <w:b/>
        </w:rPr>
        <w:t>Mohammad MK</w:t>
      </w:r>
      <w:r w:rsidRPr="00243018">
        <w:rPr>
          <w:rFonts w:ascii="Book Antiqua" w:hAnsi="Book Antiqua"/>
          <w:bCs/>
        </w:rPr>
        <w:t>,</w:t>
      </w:r>
      <w:r w:rsidRPr="00243018">
        <w:rPr>
          <w:rFonts w:ascii="Book Antiqua" w:hAnsi="Book Antiqua"/>
        </w:rPr>
        <w:t xml:space="preserve"> Song M, Falkner K, McClain C, Cave M. Zinc Sulfate for Alcoholic Cirrhosis (ZAC) Clinical Trial - Interim Analysis of Fiver Injury/Inflammation Biomarkers</w:t>
      </w:r>
      <w:r>
        <w:rPr>
          <w:rFonts w:ascii="Book Antiqua" w:hAnsi="Book Antiqua"/>
        </w:rPr>
        <w:t>.</w:t>
      </w:r>
      <w:r w:rsidRPr="00243018">
        <w:rPr>
          <w:rFonts w:ascii="Book Antiqua" w:hAnsi="Book Antiqua"/>
        </w:rPr>
        <w:t xml:space="preserve"> </w:t>
      </w:r>
      <w:r w:rsidRPr="00243018">
        <w:rPr>
          <w:rFonts w:ascii="Book Antiqua" w:hAnsi="Book Antiqua"/>
          <w:i/>
          <w:iCs/>
        </w:rPr>
        <w:t>Hepatology</w:t>
      </w:r>
      <w:r w:rsidRPr="00243018">
        <w:rPr>
          <w:rFonts w:ascii="Book Antiqua" w:hAnsi="Book Antiqua"/>
        </w:rPr>
        <w:t xml:space="preserve"> 2014; </w:t>
      </w:r>
      <w:r w:rsidRPr="00243018">
        <w:rPr>
          <w:rFonts w:ascii="Book Antiqua" w:hAnsi="Book Antiqua"/>
          <w:b/>
          <w:bCs/>
        </w:rPr>
        <w:t>60</w:t>
      </w:r>
      <w:r w:rsidRPr="00243018">
        <w:rPr>
          <w:rFonts w:ascii="Book Antiqua" w:hAnsi="Book Antiqua"/>
        </w:rPr>
        <w:t>: 794A [DOI: 10.1002/hep.28229]</w:t>
      </w:r>
    </w:p>
    <w:p w14:paraId="7733B51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122 </w:t>
      </w:r>
      <w:r w:rsidRPr="00243018">
        <w:rPr>
          <w:rFonts w:ascii="Book Antiqua" w:hAnsi="Book Antiqua"/>
          <w:b/>
        </w:rPr>
        <w:t>Wenzel G</w:t>
      </w:r>
      <w:r w:rsidRPr="00243018">
        <w:rPr>
          <w:rFonts w:ascii="Book Antiqua" w:hAnsi="Book Antiqua"/>
        </w:rPr>
        <w:t xml:space="preserve">, </w:t>
      </w:r>
      <w:proofErr w:type="spellStart"/>
      <w:r w:rsidRPr="00243018">
        <w:rPr>
          <w:rFonts w:ascii="Book Antiqua" w:hAnsi="Book Antiqua"/>
        </w:rPr>
        <w:t>Kuklinski</w:t>
      </w:r>
      <w:proofErr w:type="spellEnd"/>
      <w:r w:rsidRPr="00243018">
        <w:rPr>
          <w:rFonts w:ascii="Book Antiqua" w:hAnsi="Book Antiqua"/>
        </w:rPr>
        <w:t xml:space="preserve"> B, </w:t>
      </w:r>
      <w:proofErr w:type="spellStart"/>
      <w:r w:rsidRPr="00243018">
        <w:rPr>
          <w:rFonts w:ascii="Book Antiqua" w:hAnsi="Book Antiqua"/>
        </w:rPr>
        <w:t>Rühlmann</w:t>
      </w:r>
      <w:proofErr w:type="spellEnd"/>
      <w:r w:rsidRPr="00243018">
        <w:rPr>
          <w:rFonts w:ascii="Book Antiqua" w:hAnsi="Book Antiqua"/>
        </w:rPr>
        <w:t xml:space="preserve"> C, </w:t>
      </w:r>
      <w:proofErr w:type="spellStart"/>
      <w:r w:rsidRPr="00243018">
        <w:rPr>
          <w:rFonts w:ascii="Book Antiqua" w:hAnsi="Book Antiqua"/>
        </w:rPr>
        <w:t>Ehrhardt</w:t>
      </w:r>
      <w:proofErr w:type="spellEnd"/>
      <w:r w:rsidRPr="00243018">
        <w:rPr>
          <w:rFonts w:ascii="Book Antiqua" w:hAnsi="Book Antiqua"/>
        </w:rPr>
        <w:t xml:space="preserve"> D. [Alcohol-induced toxic hepatitis--a "free radical" associated disease. </w:t>
      </w:r>
      <w:proofErr w:type="gramStart"/>
      <w:r w:rsidRPr="00243018">
        <w:rPr>
          <w:rFonts w:ascii="Book Antiqua" w:hAnsi="Book Antiqua"/>
        </w:rPr>
        <w:t>Lowering fatality by adjuvant antioxidant therapy].</w:t>
      </w:r>
      <w:proofErr w:type="gramEnd"/>
      <w:r w:rsidRPr="00243018">
        <w:rPr>
          <w:rFonts w:ascii="Book Antiqua" w:hAnsi="Book Antiqua"/>
        </w:rPr>
        <w:t xml:space="preserve"> </w:t>
      </w:r>
      <w:r w:rsidRPr="00243018">
        <w:rPr>
          <w:rFonts w:ascii="Book Antiqua" w:hAnsi="Book Antiqua"/>
          <w:i/>
        </w:rPr>
        <w:t xml:space="preserve">Z </w:t>
      </w:r>
      <w:proofErr w:type="spellStart"/>
      <w:r w:rsidRPr="00243018">
        <w:rPr>
          <w:rFonts w:ascii="Book Antiqua" w:hAnsi="Book Antiqua"/>
          <w:i/>
        </w:rPr>
        <w:t>Gesamte</w:t>
      </w:r>
      <w:proofErr w:type="spellEnd"/>
      <w:r w:rsidRPr="00243018">
        <w:rPr>
          <w:rFonts w:ascii="Book Antiqua" w:hAnsi="Book Antiqua"/>
          <w:i/>
        </w:rPr>
        <w:t xml:space="preserve"> Inn Med</w:t>
      </w:r>
      <w:r w:rsidRPr="00243018">
        <w:rPr>
          <w:rFonts w:ascii="Book Antiqua" w:hAnsi="Book Antiqua"/>
        </w:rPr>
        <w:t xml:space="preserve"> 1993; </w:t>
      </w:r>
      <w:r w:rsidRPr="00243018">
        <w:rPr>
          <w:rFonts w:ascii="Book Antiqua" w:hAnsi="Book Antiqua"/>
          <w:b/>
        </w:rPr>
        <w:t>48</w:t>
      </w:r>
      <w:r w:rsidRPr="00243018">
        <w:rPr>
          <w:rFonts w:ascii="Book Antiqua" w:hAnsi="Book Antiqua"/>
        </w:rPr>
        <w:t>: 490-496 [PMID: 8256468]</w:t>
      </w:r>
    </w:p>
    <w:p w14:paraId="15B7F361"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123 </w:t>
      </w:r>
      <w:proofErr w:type="spellStart"/>
      <w:r w:rsidRPr="00243018">
        <w:rPr>
          <w:rFonts w:ascii="Book Antiqua" w:hAnsi="Book Antiqua"/>
          <w:b/>
        </w:rPr>
        <w:t>Pár</w:t>
      </w:r>
      <w:proofErr w:type="spellEnd"/>
      <w:r w:rsidRPr="00243018">
        <w:rPr>
          <w:rFonts w:ascii="Book Antiqua" w:hAnsi="Book Antiqua"/>
          <w:b/>
        </w:rPr>
        <w:t xml:space="preserve"> A</w:t>
      </w:r>
      <w:r w:rsidRPr="00243018">
        <w:rPr>
          <w:rFonts w:ascii="Book Antiqua" w:hAnsi="Book Antiqua"/>
        </w:rPr>
        <w:t xml:space="preserve">, </w:t>
      </w:r>
      <w:proofErr w:type="spellStart"/>
      <w:r w:rsidRPr="00243018">
        <w:rPr>
          <w:rFonts w:ascii="Book Antiqua" w:hAnsi="Book Antiqua"/>
        </w:rPr>
        <w:t>Pár</w:t>
      </w:r>
      <w:proofErr w:type="spellEnd"/>
      <w:r w:rsidRPr="00243018">
        <w:rPr>
          <w:rFonts w:ascii="Book Antiqua" w:hAnsi="Book Antiqua"/>
        </w:rPr>
        <w:t xml:space="preserve"> G. [Alcoholic liver disease: the roles of genetic-epigenetic factors and the effect of abstinence]. </w:t>
      </w:r>
      <w:proofErr w:type="gramStart"/>
      <w:r w:rsidRPr="00243018">
        <w:rPr>
          <w:rFonts w:ascii="Book Antiqua" w:hAnsi="Book Antiqua"/>
          <w:i/>
        </w:rPr>
        <w:t>Orv</w:t>
      </w:r>
      <w:proofErr w:type="gramEnd"/>
      <w:r w:rsidRPr="00243018">
        <w:rPr>
          <w:rFonts w:ascii="Book Antiqua" w:hAnsi="Book Antiqua"/>
          <w:i/>
        </w:rPr>
        <w:t xml:space="preserve"> </w:t>
      </w:r>
      <w:proofErr w:type="spellStart"/>
      <w:r w:rsidRPr="00243018">
        <w:rPr>
          <w:rFonts w:ascii="Book Antiqua" w:hAnsi="Book Antiqua"/>
          <w:i/>
        </w:rPr>
        <w:t>Hetil</w:t>
      </w:r>
      <w:proofErr w:type="spellEnd"/>
      <w:r w:rsidRPr="00243018">
        <w:rPr>
          <w:rFonts w:ascii="Book Antiqua" w:hAnsi="Book Antiqua"/>
        </w:rPr>
        <w:t xml:space="preserve"> 2019; </w:t>
      </w:r>
      <w:r w:rsidRPr="00243018">
        <w:rPr>
          <w:rFonts w:ascii="Book Antiqua" w:hAnsi="Book Antiqua"/>
          <w:b/>
        </w:rPr>
        <w:t>160</w:t>
      </w:r>
      <w:r w:rsidRPr="00243018">
        <w:rPr>
          <w:rFonts w:ascii="Book Antiqua" w:hAnsi="Book Antiqua"/>
        </w:rPr>
        <w:t>: 524-532 [PMID: 30931596 DOI: 10.1556/650.2019.31352]</w:t>
      </w:r>
    </w:p>
    <w:p w14:paraId="4D007B9F"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124 </w:t>
      </w:r>
      <w:r w:rsidRPr="00243018">
        <w:rPr>
          <w:rFonts w:ascii="Book Antiqua" w:hAnsi="Book Antiqua"/>
          <w:b/>
        </w:rPr>
        <w:t>Wu Q</w:t>
      </w:r>
      <w:r w:rsidRPr="00243018">
        <w:rPr>
          <w:rFonts w:ascii="Book Antiqua" w:hAnsi="Book Antiqua"/>
        </w:rPr>
        <w:t>, Ni X. ROS-mediated DNA methylation pattern alterations in carcinogenesis.</w:t>
      </w:r>
      <w:proofErr w:type="gramEnd"/>
      <w:r w:rsidRPr="00243018">
        <w:rPr>
          <w:rFonts w:ascii="Book Antiqua" w:hAnsi="Book Antiqua"/>
        </w:rPr>
        <w:t xml:space="preserve"> </w:t>
      </w:r>
      <w:proofErr w:type="spellStart"/>
      <w:r w:rsidRPr="00243018">
        <w:rPr>
          <w:rFonts w:ascii="Book Antiqua" w:hAnsi="Book Antiqua"/>
          <w:i/>
        </w:rPr>
        <w:t>Curr</w:t>
      </w:r>
      <w:proofErr w:type="spellEnd"/>
      <w:r w:rsidRPr="00243018">
        <w:rPr>
          <w:rFonts w:ascii="Book Antiqua" w:hAnsi="Book Antiqua"/>
          <w:i/>
        </w:rPr>
        <w:t xml:space="preserve"> Drug Targets</w:t>
      </w:r>
      <w:r w:rsidRPr="00243018">
        <w:rPr>
          <w:rFonts w:ascii="Book Antiqua" w:hAnsi="Book Antiqua"/>
        </w:rPr>
        <w:t xml:space="preserve"> 2015; </w:t>
      </w:r>
      <w:r w:rsidRPr="00243018">
        <w:rPr>
          <w:rFonts w:ascii="Book Antiqua" w:hAnsi="Book Antiqua"/>
          <w:b/>
        </w:rPr>
        <w:t>16</w:t>
      </w:r>
      <w:r w:rsidRPr="00243018">
        <w:rPr>
          <w:rFonts w:ascii="Book Antiqua" w:hAnsi="Book Antiqua"/>
        </w:rPr>
        <w:t>: 13-19 [PMID: 25585126 DOI: 10.2174/1389450116666150113121054]</w:t>
      </w:r>
    </w:p>
    <w:p w14:paraId="2693631F"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125 </w:t>
      </w:r>
      <w:proofErr w:type="spellStart"/>
      <w:r w:rsidRPr="00243018">
        <w:rPr>
          <w:rFonts w:ascii="Book Antiqua" w:hAnsi="Book Antiqua"/>
          <w:b/>
        </w:rPr>
        <w:t>Afanas'ev</w:t>
      </w:r>
      <w:proofErr w:type="spellEnd"/>
      <w:r w:rsidRPr="00243018">
        <w:rPr>
          <w:rFonts w:ascii="Book Antiqua" w:hAnsi="Book Antiqua"/>
          <w:b/>
        </w:rPr>
        <w:t xml:space="preserve"> I</w:t>
      </w:r>
      <w:r w:rsidRPr="00243018">
        <w:rPr>
          <w:rFonts w:ascii="Book Antiqua" w:hAnsi="Book Antiqua"/>
        </w:rPr>
        <w:t>.</w:t>
      </w:r>
      <w:proofErr w:type="gramEnd"/>
      <w:r w:rsidRPr="00243018">
        <w:rPr>
          <w:rFonts w:ascii="Book Antiqua" w:hAnsi="Book Antiqua"/>
        </w:rPr>
        <w:t xml:space="preserve"> New </w:t>
      </w:r>
      <w:proofErr w:type="spellStart"/>
      <w:r w:rsidRPr="00243018">
        <w:rPr>
          <w:rFonts w:ascii="Book Antiqua" w:hAnsi="Book Antiqua"/>
        </w:rPr>
        <w:t>nucleophilic</w:t>
      </w:r>
      <w:proofErr w:type="spellEnd"/>
      <w:r w:rsidRPr="00243018">
        <w:rPr>
          <w:rFonts w:ascii="Book Antiqua" w:hAnsi="Book Antiqua"/>
        </w:rPr>
        <w:t xml:space="preserve"> mechanisms of </w:t>
      </w:r>
      <w:proofErr w:type="spellStart"/>
      <w:r w:rsidRPr="00243018">
        <w:rPr>
          <w:rFonts w:ascii="Book Antiqua" w:hAnsi="Book Antiqua"/>
        </w:rPr>
        <w:t>ros</w:t>
      </w:r>
      <w:proofErr w:type="spellEnd"/>
      <w:r w:rsidRPr="00243018">
        <w:rPr>
          <w:rFonts w:ascii="Book Antiqua" w:hAnsi="Book Antiqua"/>
        </w:rPr>
        <w:t xml:space="preserve">-dependent epigenetic modifications: comparison of aging and cancer. </w:t>
      </w:r>
      <w:r w:rsidRPr="00243018">
        <w:rPr>
          <w:rFonts w:ascii="Book Antiqua" w:hAnsi="Book Antiqua"/>
          <w:i/>
        </w:rPr>
        <w:t>Aging Dis</w:t>
      </w:r>
      <w:r w:rsidRPr="00243018">
        <w:rPr>
          <w:rFonts w:ascii="Book Antiqua" w:hAnsi="Book Antiqua"/>
        </w:rPr>
        <w:t xml:space="preserve"> 2014; </w:t>
      </w:r>
      <w:r w:rsidRPr="00243018">
        <w:rPr>
          <w:rFonts w:ascii="Book Antiqua" w:hAnsi="Book Antiqua"/>
          <w:b/>
        </w:rPr>
        <w:t>5</w:t>
      </w:r>
      <w:r w:rsidRPr="00243018">
        <w:rPr>
          <w:rFonts w:ascii="Book Antiqua" w:hAnsi="Book Antiqua"/>
        </w:rPr>
        <w:t>: 52-62 [PMID: 24490117 DOI: 10.14336/AD.2014.050052]</w:t>
      </w:r>
    </w:p>
    <w:p w14:paraId="7F4E665D"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126 </w:t>
      </w:r>
      <w:proofErr w:type="spellStart"/>
      <w:r w:rsidRPr="00243018">
        <w:rPr>
          <w:rFonts w:ascii="Book Antiqua" w:hAnsi="Book Antiqua"/>
          <w:b/>
        </w:rPr>
        <w:t>Boccuto</w:t>
      </w:r>
      <w:proofErr w:type="spellEnd"/>
      <w:r w:rsidRPr="00243018">
        <w:rPr>
          <w:rFonts w:ascii="Book Antiqua" w:hAnsi="Book Antiqua"/>
          <w:b/>
        </w:rPr>
        <w:t xml:space="preserve"> L</w:t>
      </w:r>
      <w:r w:rsidRPr="00243018">
        <w:rPr>
          <w:rFonts w:ascii="Book Antiqua" w:hAnsi="Book Antiqua"/>
        </w:rPr>
        <w:t xml:space="preserve">, </w:t>
      </w:r>
      <w:proofErr w:type="spellStart"/>
      <w:r w:rsidRPr="00243018">
        <w:rPr>
          <w:rFonts w:ascii="Book Antiqua" w:hAnsi="Book Antiqua"/>
        </w:rPr>
        <w:t>Abenavoli</w:t>
      </w:r>
      <w:proofErr w:type="spellEnd"/>
      <w:r w:rsidRPr="00243018">
        <w:rPr>
          <w:rFonts w:ascii="Book Antiqua" w:hAnsi="Book Antiqua"/>
        </w:rPr>
        <w:t xml:space="preserve"> L. Genetic and Epigenetic Profile of Patients </w:t>
      </w:r>
      <w:proofErr w:type="gramStart"/>
      <w:r w:rsidRPr="00243018">
        <w:rPr>
          <w:rFonts w:ascii="Book Antiqua" w:hAnsi="Book Antiqua"/>
        </w:rPr>
        <w:t>With</w:t>
      </w:r>
      <w:proofErr w:type="gramEnd"/>
      <w:r w:rsidRPr="00243018">
        <w:rPr>
          <w:rFonts w:ascii="Book Antiqua" w:hAnsi="Book Antiqua"/>
        </w:rPr>
        <w:t xml:space="preserve"> Alcoholic Liver Disease. </w:t>
      </w:r>
      <w:r w:rsidRPr="00243018">
        <w:rPr>
          <w:rFonts w:ascii="Book Antiqua" w:hAnsi="Book Antiqua"/>
          <w:i/>
        </w:rPr>
        <w:t xml:space="preserve">Ann </w:t>
      </w:r>
      <w:proofErr w:type="spellStart"/>
      <w:r w:rsidRPr="00243018">
        <w:rPr>
          <w:rFonts w:ascii="Book Antiqua" w:hAnsi="Book Antiqua"/>
          <w:i/>
        </w:rPr>
        <w:t>Hepatol</w:t>
      </w:r>
      <w:proofErr w:type="spellEnd"/>
      <w:r w:rsidRPr="00243018">
        <w:rPr>
          <w:rFonts w:ascii="Book Antiqua" w:hAnsi="Book Antiqua"/>
        </w:rPr>
        <w:t xml:space="preserve"> 2017; </w:t>
      </w:r>
      <w:r w:rsidRPr="00243018">
        <w:rPr>
          <w:rFonts w:ascii="Book Antiqua" w:hAnsi="Book Antiqua"/>
          <w:b/>
        </w:rPr>
        <w:t>16</w:t>
      </w:r>
      <w:r w:rsidRPr="00243018">
        <w:rPr>
          <w:rFonts w:ascii="Book Antiqua" w:hAnsi="Book Antiqua"/>
        </w:rPr>
        <w:t>: 490-500 [PMID: 28612750 DOI: 10.5604/01.3001.0010.0274]</w:t>
      </w:r>
    </w:p>
    <w:p w14:paraId="7DB9F046"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127 </w:t>
      </w:r>
      <w:proofErr w:type="spellStart"/>
      <w:r w:rsidRPr="00243018">
        <w:rPr>
          <w:rFonts w:ascii="Book Antiqua" w:hAnsi="Book Antiqua"/>
          <w:b/>
        </w:rPr>
        <w:t>Meroni</w:t>
      </w:r>
      <w:proofErr w:type="spellEnd"/>
      <w:r w:rsidRPr="00243018">
        <w:rPr>
          <w:rFonts w:ascii="Book Antiqua" w:hAnsi="Book Antiqua"/>
          <w:b/>
        </w:rPr>
        <w:t xml:space="preserve"> M</w:t>
      </w:r>
      <w:r w:rsidRPr="00243018">
        <w:rPr>
          <w:rFonts w:ascii="Book Antiqua" w:hAnsi="Book Antiqua"/>
        </w:rPr>
        <w:t xml:space="preserve">, Longo M, </w:t>
      </w:r>
      <w:proofErr w:type="spellStart"/>
      <w:r w:rsidRPr="00243018">
        <w:rPr>
          <w:rFonts w:ascii="Book Antiqua" w:hAnsi="Book Antiqua"/>
        </w:rPr>
        <w:t>Rametta</w:t>
      </w:r>
      <w:proofErr w:type="spellEnd"/>
      <w:r w:rsidRPr="00243018">
        <w:rPr>
          <w:rFonts w:ascii="Book Antiqua" w:hAnsi="Book Antiqua"/>
        </w:rPr>
        <w:t xml:space="preserve"> R, </w:t>
      </w:r>
      <w:proofErr w:type="spellStart"/>
      <w:r w:rsidRPr="00243018">
        <w:rPr>
          <w:rFonts w:ascii="Book Antiqua" w:hAnsi="Book Antiqua"/>
        </w:rPr>
        <w:t>Dongiovanni</w:t>
      </w:r>
      <w:proofErr w:type="spellEnd"/>
      <w:r w:rsidRPr="00243018">
        <w:rPr>
          <w:rFonts w:ascii="Book Antiqua" w:hAnsi="Book Antiqua"/>
        </w:rPr>
        <w:t xml:space="preserve"> P. Genetic and Epigenetic Modifiers of Alcoholic Liver Disease. </w:t>
      </w:r>
      <w:r w:rsidRPr="00243018">
        <w:rPr>
          <w:rFonts w:ascii="Book Antiqua" w:hAnsi="Book Antiqua"/>
          <w:i/>
        </w:rPr>
        <w:t>Int J Mol Sci</w:t>
      </w:r>
      <w:r w:rsidRPr="00243018">
        <w:rPr>
          <w:rFonts w:ascii="Book Antiqua" w:hAnsi="Book Antiqua"/>
        </w:rPr>
        <w:t xml:space="preserve"> 2018; </w:t>
      </w:r>
      <w:r w:rsidRPr="00243018">
        <w:rPr>
          <w:rFonts w:ascii="Book Antiqua" w:hAnsi="Book Antiqua"/>
          <w:b/>
        </w:rPr>
        <w:t>19</w:t>
      </w:r>
      <w:r w:rsidRPr="00243018">
        <w:rPr>
          <w:rFonts w:ascii="Book Antiqua" w:hAnsi="Book Antiqua"/>
        </w:rPr>
        <w:t>: 3857 [PMID: 30513996 DOI: 10.3390/ijms19123857]</w:t>
      </w:r>
    </w:p>
    <w:p w14:paraId="61439C3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128 </w:t>
      </w:r>
      <w:proofErr w:type="spellStart"/>
      <w:r w:rsidRPr="00243018">
        <w:rPr>
          <w:rFonts w:ascii="Book Antiqua" w:hAnsi="Book Antiqua"/>
          <w:b/>
        </w:rPr>
        <w:t>Zahs</w:t>
      </w:r>
      <w:proofErr w:type="spellEnd"/>
      <w:r w:rsidRPr="00243018">
        <w:rPr>
          <w:rFonts w:ascii="Book Antiqua" w:hAnsi="Book Antiqua"/>
          <w:b/>
        </w:rPr>
        <w:t xml:space="preserve"> A</w:t>
      </w:r>
      <w:r w:rsidRPr="00243018">
        <w:rPr>
          <w:rFonts w:ascii="Book Antiqua" w:hAnsi="Book Antiqua"/>
        </w:rPr>
        <w:t xml:space="preserve">, Curtis BJ, </w:t>
      </w:r>
      <w:proofErr w:type="spellStart"/>
      <w:r w:rsidRPr="00243018">
        <w:rPr>
          <w:rFonts w:ascii="Book Antiqua" w:hAnsi="Book Antiqua"/>
        </w:rPr>
        <w:t>Waldschmidt</w:t>
      </w:r>
      <w:proofErr w:type="spellEnd"/>
      <w:r w:rsidRPr="00243018">
        <w:rPr>
          <w:rFonts w:ascii="Book Antiqua" w:hAnsi="Book Antiqua"/>
        </w:rPr>
        <w:t xml:space="preserve"> TJ, Brown LA, Gauthier TW, Choudhry MA, Kovacs EJ, Bird MD. Alcohol and epigenetic changes: summary of the 2011 Alcohol and Immunology Research Interest Group (AIRIG) meeting. </w:t>
      </w:r>
      <w:r w:rsidRPr="00243018">
        <w:rPr>
          <w:rFonts w:ascii="Book Antiqua" w:hAnsi="Book Antiqua"/>
          <w:i/>
        </w:rPr>
        <w:t>Alcohol</w:t>
      </w:r>
      <w:r w:rsidRPr="00243018">
        <w:rPr>
          <w:rFonts w:ascii="Book Antiqua" w:hAnsi="Book Antiqua"/>
        </w:rPr>
        <w:t xml:space="preserve"> 2012; </w:t>
      </w:r>
      <w:r w:rsidRPr="00243018">
        <w:rPr>
          <w:rFonts w:ascii="Book Antiqua" w:hAnsi="Book Antiqua"/>
          <w:b/>
        </w:rPr>
        <w:t>46</w:t>
      </w:r>
      <w:r w:rsidRPr="00243018">
        <w:rPr>
          <w:rFonts w:ascii="Book Antiqua" w:hAnsi="Book Antiqua"/>
        </w:rPr>
        <w:t>: 783-787 [PMID: 22738858 DOI: 10.1016/j.alcohol.2012.05.005]</w:t>
      </w:r>
    </w:p>
    <w:p w14:paraId="79CE0F9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129 </w:t>
      </w:r>
      <w:r w:rsidRPr="00243018">
        <w:rPr>
          <w:rFonts w:ascii="Book Antiqua" w:hAnsi="Book Antiqua"/>
          <w:b/>
        </w:rPr>
        <w:t>Kendrick SF</w:t>
      </w:r>
      <w:r w:rsidRPr="00243018">
        <w:rPr>
          <w:rFonts w:ascii="Book Antiqua" w:hAnsi="Book Antiqua"/>
        </w:rPr>
        <w:t xml:space="preserve">, O'Boyle G, Mann J, </w:t>
      </w:r>
      <w:proofErr w:type="spellStart"/>
      <w:r w:rsidRPr="00243018">
        <w:rPr>
          <w:rFonts w:ascii="Book Antiqua" w:hAnsi="Book Antiqua"/>
        </w:rPr>
        <w:t>Zeybel</w:t>
      </w:r>
      <w:proofErr w:type="spellEnd"/>
      <w:r w:rsidRPr="00243018">
        <w:rPr>
          <w:rFonts w:ascii="Book Antiqua" w:hAnsi="Book Antiqua"/>
        </w:rPr>
        <w:t xml:space="preserve"> M, Palmer J, Jones DE, Day CP. Acetate, the key modulator of inflammatory responses in acute alcoholic hepatitis. </w:t>
      </w:r>
      <w:r w:rsidRPr="00243018">
        <w:rPr>
          <w:rFonts w:ascii="Book Antiqua" w:hAnsi="Book Antiqua"/>
          <w:i/>
        </w:rPr>
        <w:t>Hepatology</w:t>
      </w:r>
      <w:r w:rsidRPr="00243018">
        <w:rPr>
          <w:rFonts w:ascii="Book Antiqua" w:hAnsi="Book Antiqua"/>
        </w:rPr>
        <w:t xml:space="preserve"> 2010; </w:t>
      </w:r>
      <w:r w:rsidRPr="00243018">
        <w:rPr>
          <w:rFonts w:ascii="Book Antiqua" w:hAnsi="Book Antiqua"/>
          <w:b/>
        </w:rPr>
        <w:t>51</w:t>
      </w:r>
      <w:r w:rsidRPr="00243018">
        <w:rPr>
          <w:rFonts w:ascii="Book Antiqua" w:hAnsi="Book Antiqua"/>
        </w:rPr>
        <w:t>: 1988-1997 [PMID: 20232292 DOI: 10.1002/hep.23572]</w:t>
      </w:r>
    </w:p>
    <w:p w14:paraId="7139644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130 </w:t>
      </w:r>
      <w:r w:rsidRPr="00243018">
        <w:rPr>
          <w:rFonts w:ascii="Book Antiqua" w:hAnsi="Book Antiqua"/>
          <w:b/>
        </w:rPr>
        <w:t>To Y</w:t>
      </w:r>
      <w:r w:rsidRPr="00243018">
        <w:rPr>
          <w:rFonts w:ascii="Book Antiqua" w:hAnsi="Book Antiqua"/>
        </w:rPr>
        <w:t xml:space="preserve">, Ito K, </w:t>
      </w:r>
      <w:proofErr w:type="spellStart"/>
      <w:r w:rsidRPr="00243018">
        <w:rPr>
          <w:rFonts w:ascii="Book Antiqua" w:hAnsi="Book Antiqua"/>
        </w:rPr>
        <w:t>Kizawa</w:t>
      </w:r>
      <w:proofErr w:type="spellEnd"/>
      <w:r w:rsidRPr="00243018">
        <w:rPr>
          <w:rFonts w:ascii="Book Antiqua" w:hAnsi="Book Antiqua"/>
        </w:rPr>
        <w:t xml:space="preserve"> Y, </w:t>
      </w:r>
      <w:proofErr w:type="spellStart"/>
      <w:r w:rsidRPr="00243018">
        <w:rPr>
          <w:rFonts w:ascii="Book Antiqua" w:hAnsi="Book Antiqua"/>
        </w:rPr>
        <w:t>Failla</w:t>
      </w:r>
      <w:proofErr w:type="spellEnd"/>
      <w:r w:rsidRPr="00243018">
        <w:rPr>
          <w:rFonts w:ascii="Book Antiqua" w:hAnsi="Book Antiqua"/>
        </w:rPr>
        <w:t xml:space="preserve"> M, Ito M, Kusama T, Elliott WM, Hogg JC, Adcock IM, Barnes PJ. Targeting phosphoinositide-3-kinase-delta with theophylline reverses corticosteroid insensitivity in chronic obstructive pulmonary disease. </w:t>
      </w:r>
      <w:r w:rsidRPr="00243018">
        <w:rPr>
          <w:rFonts w:ascii="Book Antiqua" w:hAnsi="Book Antiqua"/>
          <w:i/>
        </w:rPr>
        <w:t xml:space="preserve">Am J </w:t>
      </w:r>
      <w:proofErr w:type="spellStart"/>
      <w:r w:rsidRPr="00243018">
        <w:rPr>
          <w:rFonts w:ascii="Book Antiqua" w:hAnsi="Book Antiqua"/>
          <w:i/>
        </w:rPr>
        <w:t>Respir</w:t>
      </w:r>
      <w:proofErr w:type="spellEnd"/>
      <w:r w:rsidRPr="00243018">
        <w:rPr>
          <w:rFonts w:ascii="Book Antiqua" w:hAnsi="Book Antiqua"/>
          <w:i/>
        </w:rPr>
        <w:t xml:space="preserve"> </w:t>
      </w:r>
      <w:proofErr w:type="spellStart"/>
      <w:r w:rsidRPr="00243018">
        <w:rPr>
          <w:rFonts w:ascii="Book Antiqua" w:hAnsi="Book Antiqua"/>
          <w:i/>
        </w:rPr>
        <w:t>Crit</w:t>
      </w:r>
      <w:proofErr w:type="spellEnd"/>
      <w:r w:rsidRPr="00243018">
        <w:rPr>
          <w:rFonts w:ascii="Book Antiqua" w:hAnsi="Book Antiqua"/>
          <w:i/>
        </w:rPr>
        <w:t xml:space="preserve"> Care Med</w:t>
      </w:r>
      <w:r w:rsidRPr="00243018">
        <w:rPr>
          <w:rFonts w:ascii="Book Antiqua" w:hAnsi="Book Antiqua"/>
        </w:rPr>
        <w:t xml:space="preserve"> 2010; </w:t>
      </w:r>
      <w:r w:rsidRPr="00243018">
        <w:rPr>
          <w:rFonts w:ascii="Book Antiqua" w:hAnsi="Book Antiqua"/>
          <w:b/>
        </w:rPr>
        <w:t>182</w:t>
      </w:r>
      <w:r w:rsidRPr="00243018">
        <w:rPr>
          <w:rFonts w:ascii="Book Antiqua" w:hAnsi="Book Antiqua"/>
        </w:rPr>
        <w:t>: 897-904 [PMID: 20224070 DOI: 10.1164/rccm.200906-0937OC]</w:t>
      </w:r>
    </w:p>
    <w:p w14:paraId="41C9EAC3"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131 </w:t>
      </w:r>
      <w:r w:rsidRPr="00243018">
        <w:rPr>
          <w:rFonts w:ascii="Book Antiqua" w:hAnsi="Book Antiqua"/>
          <w:b/>
        </w:rPr>
        <w:t>Ito K</w:t>
      </w:r>
      <w:r w:rsidRPr="00243018">
        <w:rPr>
          <w:rFonts w:ascii="Book Antiqua" w:hAnsi="Book Antiqua"/>
        </w:rPr>
        <w:t xml:space="preserve">, </w:t>
      </w:r>
      <w:proofErr w:type="spellStart"/>
      <w:r w:rsidRPr="00243018">
        <w:rPr>
          <w:rFonts w:ascii="Book Antiqua" w:hAnsi="Book Antiqua"/>
        </w:rPr>
        <w:t>Caramori</w:t>
      </w:r>
      <w:proofErr w:type="spellEnd"/>
      <w:r w:rsidRPr="00243018">
        <w:rPr>
          <w:rFonts w:ascii="Book Antiqua" w:hAnsi="Book Antiqua"/>
        </w:rPr>
        <w:t xml:space="preserve"> G, Adcock IM.</w:t>
      </w:r>
      <w:proofErr w:type="gramEnd"/>
      <w:r w:rsidRPr="00243018">
        <w:rPr>
          <w:rFonts w:ascii="Book Antiqua" w:hAnsi="Book Antiqua"/>
        </w:rPr>
        <w:t xml:space="preserve"> </w:t>
      </w:r>
      <w:proofErr w:type="gramStart"/>
      <w:r w:rsidRPr="00243018">
        <w:rPr>
          <w:rFonts w:ascii="Book Antiqua" w:hAnsi="Book Antiqua"/>
        </w:rPr>
        <w:t>Therapeutic potential of phosphatidylinositol 3-kinase inhibitors in inflammatory respiratory disease.</w:t>
      </w:r>
      <w:proofErr w:type="gramEnd"/>
      <w:r w:rsidRPr="00243018">
        <w:rPr>
          <w:rFonts w:ascii="Book Antiqua" w:hAnsi="Book Antiqua"/>
        </w:rPr>
        <w:t xml:space="preserve"> </w:t>
      </w:r>
      <w:r w:rsidRPr="00243018">
        <w:rPr>
          <w:rFonts w:ascii="Book Antiqua" w:hAnsi="Book Antiqua"/>
          <w:i/>
        </w:rPr>
        <w:t xml:space="preserve">J </w:t>
      </w:r>
      <w:proofErr w:type="spellStart"/>
      <w:r w:rsidRPr="00243018">
        <w:rPr>
          <w:rFonts w:ascii="Book Antiqua" w:hAnsi="Book Antiqua"/>
          <w:i/>
        </w:rPr>
        <w:t>Pharmacol</w:t>
      </w:r>
      <w:proofErr w:type="spellEnd"/>
      <w:r w:rsidRPr="00243018">
        <w:rPr>
          <w:rFonts w:ascii="Book Antiqua" w:hAnsi="Book Antiqua"/>
          <w:i/>
        </w:rPr>
        <w:t xml:space="preserve"> </w:t>
      </w:r>
      <w:proofErr w:type="spellStart"/>
      <w:r w:rsidRPr="00243018">
        <w:rPr>
          <w:rFonts w:ascii="Book Antiqua" w:hAnsi="Book Antiqua"/>
          <w:i/>
        </w:rPr>
        <w:t>Exp</w:t>
      </w:r>
      <w:proofErr w:type="spellEnd"/>
      <w:r w:rsidRPr="00243018">
        <w:rPr>
          <w:rFonts w:ascii="Book Antiqua" w:hAnsi="Book Antiqua"/>
          <w:i/>
        </w:rPr>
        <w:t xml:space="preserve"> </w:t>
      </w:r>
      <w:proofErr w:type="spellStart"/>
      <w:r w:rsidRPr="00243018">
        <w:rPr>
          <w:rFonts w:ascii="Book Antiqua" w:hAnsi="Book Antiqua"/>
          <w:i/>
        </w:rPr>
        <w:t>Ther</w:t>
      </w:r>
      <w:proofErr w:type="spellEnd"/>
      <w:r w:rsidRPr="00243018">
        <w:rPr>
          <w:rFonts w:ascii="Book Antiqua" w:hAnsi="Book Antiqua"/>
        </w:rPr>
        <w:t xml:space="preserve"> 2007; </w:t>
      </w:r>
      <w:r w:rsidRPr="00243018">
        <w:rPr>
          <w:rFonts w:ascii="Book Antiqua" w:hAnsi="Book Antiqua"/>
          <w:b/>
        </w:rPr>
        <w:t>321</w:t>
      </w:r>
      <w:r w:rsidRPr="00243018">
        <w:rPr>
          <w:rFonts w:ascii="Book Antiqua" w:hAnsi="Book Antiqua"/>
        </w:rPr>
        <w:t>: 1-8 [PMID: 17021257 DOI: 10.1124/jpet.106.111674]</w:t>
      </w:r>
    </w:p>
    <w:p w14:paraId="7A40205D"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132 </w:t>
      </w:r>
      <w:r w:rsidRPr="00243018">
        <w:rPr>
          <w:rFonts w:ascii="Book Antiqua" w:hAnsi="Book Antiqua"/>
          <w:b/>
        </w:rPr>
        <w:t>Barnes PJ</w:t>
      </w:r>
      <w:r w:rsidRPr="00243018">
        <w:rPr>
          <w:rFonts w:ascii="Book Antiqua" w:hAnsi="Book Antiqua"/>
        </w:rPr>
        <w:t>.</w:t>
      </w:r>
      <w:proofErr w:type="gramEnd"/>
      <w:r w:rsidRPr="00243018">
        <w:rPr>
          <w:rFonts w:ascii="Book Antiqua" w:hAnsi="Book Antiqua"/>
        </w:rPr>
        <w:t xml:space="preserve"> </w:t>
      </w:r>
      <w:proofErr w:type="gramStart"/>
      <w:r w:rsidRPr="00243018">
        <w:rPr>
          <w:rFonts w:ascii="Book Antiqua" w:hAnsi="Book Antiqua"/>
        </w:rPr>
        <w:t>Corticosteroid resistance in patients with asthma and chronic obstructive pulmonary disease.</w:t>
      </w:r>
      <w:proofErr w:type="gramEnd"/>
      <w:r w:rsidRPr="00243018">
        <w:rPr>
          <w:rFonts w:ascii="Book Antiqua" w:hAnsi="Book Antiqua"/>
        </w:rPr>
        <w:t xml:space="preserve"> </w:t>
      </w:r>
      <w:r w:rsidRPr="00243018">
        <w:rPr>
          <w:rFonts w:ascii="Book Antiqua" w:hAnsi="Book Antiqua"/>
          <w:i/>
        </w:rPr>
        <w:t>J Allergy Clin Immunol</w:t>
      </w:r>
      <w:r w:rsidRPr="00243018">
        <w:rPr>
          <w:rFonts w:ascii="Book Antiqua" w:hAnsi="Book Antiqua"/>
        </w:rPr>
        <w:t xml:space="preserve"> 2013; </w:t>
      </w:r>
      <w:r w:rsidRPr="00243018">
        <w:rPr>
          <w:rFonts w:ascii="Book Antiqua" w:hAnsi="Book Antiqua"/>
          <w:b/>
        </w:rPr>
        <w:t>131</w:t>
      </w:r>
      <w:r w:rsidRPr="00243018">
        <w:rPr>
          <w:rFonts w:ascii="Book Antiqua" w:hAnsi="Book Antiqua"/>
        </w:rPr>
        <w:t>: 636-645 [PMID: 23360759 DOI: 10.1016/j.jaci.2012.12.1564]</w:t>
      </w:r>
    </w:p>
    <w:p w14:paraId="092694B6"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133 </w:t>
      </w:r>
      <w:r w:rsidRPr="00243018">
        <w:rPr>
          <w:rFonts w:ascii="Book Antiqua" w:hAnsi="Book Antiqua"/>
          <w:b/>
        </w:rPr>
        <w:t>Kendrick SF</w:t>
      </w:r>
      <w:r w:rsidRPr="00243018">
        <w:rPr>
          <w:rFonts w:ascii="Book Antiqua" w:hAnsi="Book Antiqua"/>
        </w:rPr>
        <w:t xml:space="preserve">, Henderson E, Palmer J, Jones DE, Day CP. Theophylline improves steroid sensitivity in acute alcoholic hepatitis. </w:t>
      </w:r>
      <w:r w:rsidRPr="00243018">
        <w:rPr>
          <w:rFonts w:ascii="Book Antiqua" w:hAnsi="Book Antiqua"/>
          <w:i/>
        </w:rPr>
        <w:t>Hepatology</w:t>
      </w:r>
      <w:r w:rsidRPr="00243018">
        <w:rPr>
          <w:rFonts w:ascii="Book Antiqua" w:hAnsi="Book Antiqua"/>
        </w:rPr>
        <w:t xml:space="preserve"> 2010; </w:t>
      </w:r>
      <w:r w:rsidRPr="00243018">
        <w:rPr>
          <w:rFonts w:ascii="Book Antiqua" w:hAnsi="Book Antiqua"/>
          <w:b/>
        </w:rPr>
        <w:t>52</w:t>
      </w:r>
      <w:r w:rsidRPr="00243018">
        <w:rPr>
          <w:rFonts w:ascii="Book Antiqua" w:hAnsi="Book Antiqua"/>
        </w:rPr>
        <w:t>: 126-131 [PMID: 20578267 DOI: 10.1002/hep.23666]</w:t>
      </w:r>
    </w:p>
    <w:p w14:paraId="2823C696"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134 </w:t>
      </w:r>
      <w:proofErr w:type="spellStart"/>
      <w:r w:rsidRPr="00243018">
        <w:rPr>
          <w:rFonts w:ascii="Book Antiqua" w:hAnsi="Book Antiqua"/>
          <w:b/>
        </w:rPr>
        <w:t>Hassanein</w:t>
      </w:r>
      <w:proofErr w:type="spellEnd"/>
      <w:r w:rsidRPr="00243018">
        <w:rPr>
          <w:rFonts w:ascii="Book Antiqua" w:hAnsi="Book Antiqua"/>
          <w:b/>
        </w:rPr>
        <w:t xml:space="preserve"> T</w:t>
      </w:r>
      <w:r w:rsidRPr="00243018">
        <w:rPr>
          <w:rFonts w:ascii="Book Antiqua" w:hAnsi="Book Antiqua"/>
          <w:bCs/>
        </w:rPr>
        <w:t>,</w:t>
      </w:r>
      <w:r w:rsidRPr="00243018">
        <w:rPr>
          <w:rFonts w:ascii="Book Antiqua" w:hAnsi="Book Antiqua"/>
        </w:rPr>
        <w:t xml:space="preserve"> Stein LL, Flamm SL, Martin P, Cave MC, Blevins C, Scott, D, Krebs W, Lin W. Safety and efficacy of DUR-928: a potential new therapy for </w:t>
      </w:r>
      <w:r w:rsidRPr="00243018">
        <w:rPr>
          <w:rFonts w:ascii="Book Antiqua" w:hAnsi="Book Antiqua"/>
        </w:rPr>
        <w:lastRenderedPageBreak/>
        <w:t xml:space="preserve">acute alcoholic hepatitis. </w:t>
      </w:r>
      <w:r w:rsidRPr="00243018">
        <w:rPr>
          <w:rFonts w:ascii="Book Antiqua" w:hAnsi="Book Antiqua"/>
          <w:i/>
          <w:iCs/>
        </w:rPr>
        <w:t>Hepatology</w:t>
      </w:r>
      <w:r w:rsidRPr="00243018">
        <w:rPr>
          <w:rFonts w:ascii="Book Antiqua" w:hAnsi="Book Antiqua"/>
        </w:rPr>
        <w:t xml:space="preserve"> 2019; </w:t>
      </w:r>
      <w:r w:rsidRPr="00243018">
        <w:rPr>
          <w:rFonts w:ascii="Book Antiqua" w:hAnsi="Book Antiqua"/>
          <w:b/>
          <w:bCs/>
        </w:rPr>
        <w:t>70</w:t>
      </w:r>
      <w:r w:rsidRPr="00243018">
        <w:rPr>
          <w:rFonts w:ascii="Book Antiqua" w:hAnsi="Book Antiqua"/>
        </w:rPr>
        <w:t>: 1477A-1501A [DOI: 10.1002/hep.31033]</w:t>
      </w:r>
    </w:p>
    <w:p w14:paraId="7F86325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135 </w:t>
      </w:r>
      <w:r w:rsidRPr="00243018">
        <w:rPr>
          <w:rFonts w:ascii="Book Antiqua" w:hAnsi="Book Antiqua"/>
          <w:b/>
        </w:rPr>
        <w:t>Yu S</w:t>
      </w:r>
      <w:r w:rsidRPr="00243018">
        <w:rPr>
          <w:rFonts w:ascii="Book Antiqua" w:hAnsi="Book Antiqua"/>
        </w:rPr>
        <w:t xml:space="preserve">, Khor TO, Cheung KL, Li W, Wu TY, Huang Y, Foster BA, Kan YW, Kong AN. Nrf2 expression is regulated by epigenetic mechanisms in prostate cancer of TRAMP mice. </w:t>
      </w:r>
      <w:proofErr w:type="spellStart"/>
      <w:r w:rsidRPr="00243018">
        <w:rPr>
          <w:rFonts w:ascii="Book Antiqua" w:hAnsi="Book Antiqua"/>
          <w:i/>
        </w:rPr>
        <w:t>PLoS</w:t>
      </w:r>
      <w:proofErr w:type="spellEnd"/>
      <w:r w:rsidRPr="00243018">
        <w:rPr>
          <w:rFonts w:ascii="Book Antiqua" w:hAnsi="Book Antiqua"/>
          <w:i/>
        </w:rPr>
        <w:t xml:space="preserve"> One</w:t>
      </w:r>
      <w:r w:rsidRPr="00243018">
        <w:rPr>
          <w:rFonts w:ascii="Book Antiqua" w:hAnsi="Book Antiqua"/>
        </w:rPr>
        <w:t xml:space="preserve"> 2010; </w:t>
      </w:r>
      <w:r w:rsidRPr="00243018">
        <w:rPr>
          <w:rFonts w:ascii="Book Antiqua" w:hAnsi="Book Antiqua"/>
          <w:b/>
        </w:rPr>
        <w:t>5</w:t>
      </w:r>
      <w:r w:rsidRPr="00243018">
        <w:rPr>
          <w:rFonts w:ascii="Book Antiqua" w:hAnsi="Book Antiqua"/>
        </w:rPr>
        <w:t>: e8579 [PMID: 20062804 DOI: 10.1371/journal.pone.0008579]</w:t>
      </w:r>
    </w:p>
    <w:p w14:paraId="5A47441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136 </w:t>
      </w:r>
      <w:r w:rsidRPr="00243018">
        <w:rPr>
          <w:rFonts w:ascii="Book Antiqua" w:hAnsi="Book Antiqua"/>
          <w:b/>
        </w:rPr>
        <w:t>Khor TO</w:t>
      </w:r>
      <w:r w:rsidRPr="00243018">
        <w:rPr>
          <w:rFonts w:ascii="Book Antiqua" w:hAnsi="Book Antiqua"/>
        </w:rPr>
        <w:t xml:space="preserve">, Fuentes F, Shu L, Paredes-Gonzalez X, Yang AY, Liu Y, </w:t>
      </w:r>
      <w:proofErr w:type="spellStart"/>
      <w:r w:rsidRPr="00243018">
        <w:rPr>
          <w:rFonts w:ascii="Book Antiqua" w:hAnsi="Book Antiqua"/>
        </w:rPr>
        <w:t>Smiraglia</w:t>
      </w:r>
      <w:proofErr w:type="spellEnd"/>
      <w:r w:rsidRPr="00243018">
        <w:rPr>
          <w:rFonts w:ascii="Book Antiqua" w:hAnsi="Book Antiqua"/>
        </w:rPr>
        <w:t xml:space="preserve"> DJ, </w:t>
      </w:r>
      <w:proofErr w:type="spellStart"/>
      <w:r w:rsidRPr="00243018">
        <w:rPr>
          <w:rFonts w:ascii="Book Antiqua" w:hAnsi="Book Antiqua"/>
        </w:rPr>
        <w:t>Yegnasubramanian</w:t>
      </w:r>
      <w:proofErr w:type="spellEnd"/>
      <w:r w:rsidRPr="00243018">
        <w:rPr>
          <w:rFonts w:ascii="Book Antiqua" w:hAnsi="Book Antiqua"/>
        </w:rPr>
        <w:t xml:space="preserve"> S, Nelson WG, Kong AN. Epigenetic DNA methylation of antioxidative stress regulator NRF2 in human prostate cancer. </w:t>
      </w:r>
      <w:r w:rsidRPr="00243018">
        <w:rPr>
          <w:rFonts w:ascii="Book Antiqua" w:hAnsi="Book Antiqua"/>
          <w:i/>
        </w:rPr>
        <w:t xml:space="preserve">Cancer </w:t>
      </w:r>
      <w:proofErr w:type="spellStart"/>
      <w:r w:rsidRPr="00243018">
        <w:rPr>
          <w:rFonts w:ascii="Book Antiqua" w:hAnsi="Book Antiqua"/>
          <w:i/>
        </w:rPr>
        <w:t>Prev</w:t>
      </w:r>
      <w:proofErr w:type="spellEnd"/>
      <w:r w:rsidRPr="00243018">
        <w:rPr>
          <w:rFonts w:ascii="Book Antiqua" w:hAnsi="Book Antiqua"/>
          <w:i/>
        </w:rPr>
        <w:t xml:space="preserve"> Res (</w:t>
      </w:r>
      <w:proofErr w:type="spellStart"/>
      <w:r w:rsidRPr="00243018">
        <w:rPr>
          <w:rFonts w:ascii="Book Antiqua" w:hAnsi="Book Antiqua"/>
          <w:i/>
        </w:rPr>
        <w:t>Phila</w:t>
      </w:r>
      <w:proofErr w:type="spellEnd"/>
      <w:r w:rsidRPr="00243018">
        <w:rPr>
          <w:rFonts w:ascii="Book Antiqua" w:hAnsi="Book Antiqua"/>
          <w:i/>
        </w:rPr>
        <w:t>)</w:t>
      </w:r>
      <w:r w:rsidRPr="00243018">
        <w:rPr>
          <w:rFonts w:ascii="Book Antiqua" w:hAnsi="Book Antiqua"/>
        </w:rPr>
        <w:t xml:space="preserve"> 2014; </w:t>
      </w:r>
      <w:r w:rsidRPr="00243018">
        <w:rPr>
          <w:rFonts w:ascii="Book Antiqua" w:hAnsi="Book Antiqua"/>
          <w:b/>
        </w:rPr>
        <w:t>7</w:t>
      </w:r>
      <w:r w:rsidRPr="00243018">
        <w:rPr>
          <w:rFonts w:ascii="Book Antiqua" w:hAnsi="Book Antiqua"/>
        </w:rPr>
        <w:t>: 1186-1197 [PMID: 25266896 DOI: 10.1158/1940-6207.CAPR-14-0127]</w:t>
      </w:r>
    </w:p>
    <w:p w14:paraId="7B0C47F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137 </w:t>
      </w:r>
      <w:r w:rsidRPr="00243018">
        <w:rPr>
          <w:rFonts w:ascii="Book Antiqua" w:hAnsi="Book Antiqua"/>
          <w:b/>
        </w:rPr>
        <w:t>Wang D</w:t>
      </w:r>
      <w:r w:rsidRPr="00243018">
        <w:rPr>
          <w:rFonts w:ascii="Book Antiqua" w:hAnsi="Book Antiqua"/>
        </w:rPr>
        <w:t xml:space="preserve">, Ma Y, Yang X, Xu X, Zhao Y, Zhu Z, Wang X, Deng H, Li C, Gao F, Tong J, Yamanaka K, An Y. Hypermethylation of the Keap1 gene inactivates its function, promotes Nrf2 nuclear accumulation, and is involved in </w:t>
      </w:r>
      <w:proofErr w:type="spellStart"/>
      <w:r w:rsidRPr="00243018">
        <w:rPr>
          <w:rFonts w:ascii="Book Antiqua" w:hAnsi="Book Antiqua"/>
        </w:rPr>
        <w:t>arsenite</w:t>
      </w:r>
      <w:proofErr w:type="spellEnd"/>
      <w:r w:rsidRPr="00243018">
        <w:rPr>
          <w:rFonts w:ascii="Book Antiqua" w:hAnsi="Book Antiqua"/>
        </w:rPr>
        <w:t xml:space="preserve">-induced human keratinocyte transformation. </w:t>
      </w:r>
      <w:r w:rsidRPr="00243018">
        <w:rPr>
          <w:rFonts w:ascii="Book Antiqua" w:hAnsi="Book Antiqua"/>
          <w:i/>
        </w:rPr>
        <w:t xml:space="preserve">Free </w:t>
      </w:r>
      <w:proofErr w:type="spellStart"/>
      <w:r w:rsidRPr="00243018">
        <w:rPr>
          <w:rFonts w:ascii="Book Antiqua" w:hAnsi="Book Antiqua"/>
          <w:i/>
        </w:rPr>
        <w:t>Radic</w:t>
      </w:r>
      <w:proofErr w:type="spellEnd"/>
      <w:r w:rsidRPr="00243018">
        <w:rPr>
          <w:rFonts w:ascii="Book Antiqua" w:hAnsi="Book Antiqua"/>
          <w:i/>
        </w:rPr>
        <w:t xml:space="preserve"> </w:t>
      </w:r>
      <w:proofErr w:type="spellStart"/>
      <w:r w:rsidRPr="00243018">
        <w:rPr>
          <w:rFonts w:ascii="Book Antiqua" w:hAnsi="Book Antiqua"/>
          <w:i/>
        </w:rPr>
        <w:t>Biol</w:t>
      </w:r>
      <w:proofErr w:type="spellEnd"/>
      <w:r w:rsidRPr="00243018">
        <w:rPr>
          <w:rFonts w:ascii="Book Antiqua" w:hAnsi="Book Antiqua"/>
          <w:i/>
        </w:rPr>
        <w:t xml:space="preserve"> Med</w:t>
      </w:r>
      <w:r w:rsidRPr="00243018">
        <w:rPr>
          <w:rFonts w:ascii="Book Antiqua" w:hAnsi="Book Antiqua"/>
        </w:rPr>
        <w:t xml:space="preserve"> 2015; </w:t>
      </w:r>
      <w:r w:rsidRPr="00243018">
        <w:rPr>
          <w:rFonts w:ascii="Book Antiqua" w:hAnsi="Book Antiqua"/>
          <w:b/>
        </w:rPr>
        <w:t>89</w:t>
      </w:r>
      <w:r w:rsidRPr="00243018">
        <w:rPr>
          <w:rFonts w:ascii="Book Antiqua" w:hAnsi="Book Antiqua"/>
        </w:rPr>
        <w:t>: 209-219 [PMID: 26409248 DOI: 10.1016/j.freeradbiomed.2015.07.153]</w:t>
      </w:r>
    </w:p>
    <w:p w14:paraId="213213F2"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138 </w:t>
      </w:r>
      <w:r w:rsidRPr="00243018">
        <w:rPr>
          <w:rFonts w:ascii="Book Antiqua" w:hAnsi="Book Antiqua"/>
          <w:b/>
        </w:rPr>
        <w:t>Correa F</w:t>
      </w:r>
      <w:r w:rsidRPr="00243018">
        <w:rPr>
          <w:rFonts w:ascii="Book Antiqua" w:hAnsi="Book Antiqua"/>
        </w:rPr>
        <w:t xml:space="preserve">, Mallard C, Nilsson M, Sandberg M. Activated microglia decrease histone acetylation and Nrf2-inducible anti-oxidant </w:t>
      </w:r>
      <w:proofErr w:type="spellStart"/>
      <w:r w:rsidRPr="00243018">
        <w:rPr>
          <w:rFonts w:ascii="Book Antiqua" w:hAnsi="Book Antiqua"/>
        </w:rPr>
        <w:t>defence</w:t>
      </w:r>
      <w:proofErr w:type="spellEnd"/>
      <w:r w:rsidRPr="00243018">
        <w:rPr>
          <w:rFonts w:ascii="Book Antiqua" w:hAnsi="Book Antiqua"/>
        </w:rPr>
        <w:t xml:space="preserve"> in astrocytes: restoring effects of inhibitors of HDACs, p38 MAPK and GSK3β. </w:t>
      </w:r>
      <w:proofErr w:type="spellStart"/>
      <w:r w:rsidRPr="00243018">
        <w:rPr>
          <w:rFonts w:ascii="Book Antiqua" w:hAnsi="Book Antiqua"/>
          <w:i/>
        </w:rPr>
        <w:t>Neurobiol</w:t>
      </w:r>
      <w:proofErr w:type="spellEnd"/>
      <w:r w:rsidRPr="00243018">
        <w:rPr>
          <w:rFonts w:ascii="Book Antiqua" w:hAnsi="Book Antiqua"/>
          <w:i/>
        </w:rPr>
        <w:t xml:space="preserve"> Dis</w:t>
      </w:r>
      <w:r w:rsidRPr="00243018">
        <w:rPr>
          <w:rFonts w:ascii="Book Antiqua" w:hAnsi="Book Antiqua"/>
        </w:rPr>
        <w:t xml:space="preserve"> 2011; </w:t>
      </w:r>
      <w:r w:rsidRPr="00243018">
        <w:rPr>
          <w:rFonts w:ascii="Book Antiqua" w:hAnsi="Book Antiqua"/>
          <w:b/>
        </w:rPr>
        <w:t>44</w:t>
      </w:r>
      <w:r w:rsidRPr="00243018">
        <w:rPr>
          <w:rFonts w:ascii="Book Antiqua" w:hAnsi="Book Antiqua"/>
        </w:rPr>
        <w:t>: 142-151 [PMID: 21757005 DOI: 10.1016/j.nbd.2011.06.016]</w:t>
      </w:r>
    </w:p>
    <w:p w14:paraId="1933E164"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139 </w:t>
      </w:r>
      <w:r w:rsidRPr="00243018">
        <w:rPr>
          <w:rFonts w:ascii="Book Antiqua" w:hAnsi="Book Antiqua"/>
          <w:b/>
        </w:rPr>
        <w:t>Guo T</w:t>
      </w:r>
      <w:r w:rsidRPr="00243018">
        <w:rPr>
          <w:rFonts w:ascii="Book Antiqua" w:hAnsi="Book Antiqua"/>
        </w:rPr>
        <w:t xml:space="preserve">, Chang L, Xiao Y, Liu Q. S-adenosyl-L-methionine for the treatment of chronic liver disease: a systematic review and meta-analysis. </w:t>
      </w:r>
      <w:proofErr w:type="spellStart"/>
      <w:r w:rsidRPr="00243018">
        <w:rPr>
          <w:rFonts w:ascii="Book Antiqua" w:hAnsi="Book Antiqua"/>
          <w:i/>
        </w:rPr>
        <w:t>PLoS</w:t>
      </w:r>
      <w:proofErr w:type="spellEnd"/>
      <w:r w:rsidRPr="00243018">
        <w:rPr>
          <w:rFonts w:ascii="Book Antiqua" w:hAnsi="Book Antiqua"/>
          <w:i/>
        </w:rPr>
        <w:t xml:space="preserve"> One</w:t>
      </w:r>
      <w:r w:rsidRPr="00243018">
        <w:rPr>
          <w:rFonts w:ascii="Book Antiqua" w:hAnsi="Book Antiqua"/>
        </w:rPr>
        <w:t xml:space="preserve"> 2015; </w:t>
      </w:r>
      <w:r w:rsidRPr="00243018">
        <w:rPr>
          <w:rFonts w:ascii="Book Antiqua" w:hAnsi="Book Antiqua"/>
          <w:b/>
        </w:rPr>
        <w:t>10</w:t>
      </w:r>
      <w:r w:rsidRPr="00243018">
        <w:rPr>
          <w:rFonts w:ascii="Book Antiqua" w:hAnsi="Book Antiqua"/>
        </w:rPr>
        <w:t>: e0122124 [PMID: 25774783 DOI: 10.1371/journal.pone.0122124]</w:t>
      </w:r>
    </w:p>
    <w:p w14:paraId="765A6ED3"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140 </w:t>
      </w:r>
      <w:r w:rsidRPr="00243018">
        <w:rPr>
          <w:rFonts w:ascii="Book Antiqua" w:hAnsi="Book Antiqua"/>
          <w:b/>
        </w:rPr>
        <w:t>Medici V</w:t>
      </w:r>
      <w:r w:rsidRPr="00243018">
        <w:rPr>
          <w:rFonts w:ascii="Book Antiqua" w:hAnsi="Book Antiqua"/>
        </w:rPr>
        <w:t xml:space="preserve">, </w:t>
      </w:r>
      <w:proofErr w:type="spellStart"/>
      <w:r w:rsidRPr="00243018">
        <w:rPr>
          <w:rFonts w:ascii="Book Antiqua" w:hAnsi="Book Antiqua"/>
        </w:rPr>
        <w:t>Virata</w:t>
      </w:r>
      <w:proofErr w:type="spellEnd"/>
      <w:r w:rsidRPr="00243018">
        <w:rPr>
          <w:rFonts w:ascii="Book Antiqua" w:hAnsi="Book Antiqua"/>
        </w:rPr>
        <w:t xml:space="preserve"> MC, </w:t>
      </w:r>
      <w:proofErr w:type="spellStart"/>
      <w:r w:rsidRPr="00243018">
        <w:rPr>
          <w:rFonts w:ascii="Book Antiqua" w:hAnsi="Book Antiqua"/>
        </w:rPr>
        <w:t>Peerson</w:t>
      </w:r>
      <w:proofErr w:type="spellEnd"/>
      <w:r w:rsidRPr="00243018">
        <w:rPr>
          <w:rFonts w:ascii="Book Antiqua" w:hAnsi="Book Antiqua"/>
        </w:rPr>
        <w:t xml:space="preserve"> JM, Stabler SP, French SW, Gregory JF 3rd, Albanese A, </w:t>
      </w:r>
      <w:proofErr w:type="spellStart"/>
      <w:r w:rsidRPr="00243018">
        <w:rPr>
          <w:rFonts w:ascii="Book Antiqua" w:hAnsi="Book Antiqua"/>
        </w:rPr>
        <w:t>Bowlus</w:t>
      </w:r>
      <w:proofErr w:type="spellEnd"/>
      <w:r w:rsidRPr="00243018">
        <w:rPr>
          <w:rFonts w:ascii="Book Antiqua" w:hAnsi="Book Antiqua"/>
        </w:rPr>
        <w:t xml:space="preserve"> CL, </w:t>
      </w:r>
      <w:proofErr w:type="spellStart"/>
      <w:r w:rsidRPr="00243018">
        <w:rPr>
          <w:rFonts w:ascii="Book Antiqua" w:hAnsi="Book Antiqua"/>
        </w:rPr>
        <w:t>Devaraj</w:t>
      </w:r>
      <w:proofErr w:type="spellEnd"/>
      <w:r w:rsidRPr="00243018">
        <w:rPr>
          <w:rFonts w:ascii="Book Antiqua" w:hAnsi="Book Antiqua"/>
        </w:rPr>
        <w:t xml:space="preserve"> S, </w:t>
      </w:r>
      <w:proofErr w:type="spellStart"/>
      <w:r w:rsidRPr="00243018">
        <w:rPr>
          <w:rFonts w:ascii="Book Antiqua" w:hAnsi="Book Antiqua"/>
        </w:rPr>
        <w:t>Panacek</w:t>
      </w:r>
      <w:proofErr w:type="spellEnd"/>
      <w:r w:rsidRPr="00243018">
        <w:rPr>
          <w:rFonts w:ascii="Book Antiqua" w:hAnsi="Book Antiqua"/>
        </w:rPr>
        <w:t xml:space="preserve"> EA, Richards JR, Halsted CH. S-adenosyl-L-methionine treatment for alcoholic liver disease: a double-blinded, randomized, placebo-controlled trial. </w:t>
      </w:r>
      <w:r w:rsidRPr="00243018">
        <w:rPr>
          <w:rFonts w:ascii="Book Antiqua" w:hAnsi="Book Antiqua"/>
          <w:i/>
        </w:rPr>
        <w:t>Alcohol Clin Exp Res</w:t>
      </w:r>
      <w:r w:rsidRPr="00243018">
        <w:rPr>
          <w:rFonts w:ascii="Book Antiqua" w:hAnsi="Book Antiqua"/>
        </w:rPr>
        <w:t xml:space="preserve"> 2011; </w:t>
      </w:r>
      <w:r w:rsidRPr="00243018">
        <w:rPr>
          <w:rFonts w:ascii="Book Antiqua" w:hAnsi="Book Antiqua"/>
          <w:b/>
        </w:rPr>
        <w:t>35</w:t>
      </w:r>
      <w:r w:rsidRPr="00243018">
        <w:rPr>
          <w:rFonts w:ascii="Book Antiqua" w:hAnsi="Book Antiqua"/>
        </w:rPr>
        <w:t>: 1960-1965 [PMID: 22044287 DOI: 10.1111/j.1530-0277.2011.01547.x]</w:t>
      </w:r>
    </w:p>
    <w:p w14:paraId="065A8905"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141 </w:t>
      </w:r>
      <w:proofErr w:type="spellStart"/>
      <w:r w:rsidRPr="00243018">
        <w:rPr>
          <w:rFonts w:ascii="Book Antiqua" w:hAnsi="Book Antiqua"/>
          <w:b/>
        </w:rPr>
        <w:t>Mato</w:t>
      </w:r>
      <w:proofErr w:type="spellEnd"/>
      <w:r w:rsidRPr="00243018">
        <w:rPr>
          <w:rFonts w:ascii="Book Antiqua" w:hAnsi="Book Antiqua"/>
          <w:b/>
        </w:rPr>
        <w:t xml:space="preserve"> JM</w:t>
      </w:r>
      <w:r w:rsidRPr="00243018">
        <w:rPr>
          <w:rFonts w:ascii="Book Antiqua" w:hAnsi="Book Antiqua"/>
        </w:rPr>
        <w:t xml:space="preserve">, </w:t>
      </w:r>
      <w:proofErr w:type="spellStart"/>
      <w:r w:rsidRPr="00243018">
        <w:rPr>
          <w:rFonts w:ascii="Book Antiqua" w:hAnsi="Book Antiqua"/>
        </w:rPr>
        <w:t>Cámara</w:t>
      </w:r>
      <w:proofErr w:type="spellEnd"/>
      <w:r w:rsidRPr="00243018">
        <w:rPr>
          <w:rFonts w:ascii="Book Antiqua" w:hAnsi="Book Antiqua"/>
        </w:rPr>
        <w:t xml:space="preserve"> J, </w:t>
      </w:r>
      <w:proofErr w:type="spellStart"/>
      <w:r w:rsidRPr="00243018">
        <w:rPr>
          <w:rFonts w:ascii="Book Antiqua" w:hAnsi="Book Antiqua"/>
        </w:rPr>
        <w:t>Fernández</w:t>
      </w:r>
      <w:proofErr w:type="spellEnd"/>
      <w:r w:rsidRPr="00243018">
        <w:rPr>
          <w:rFonts w:ascii="Book Antiqua" w:hAnsi="Book Antiqua"/>
        </w:rPr>
        <w:t xml:space="preserve"> de Paz J, </w:t>
      </w:r>
      <w:proofErr w:type="spellStart"/>
      <w:r w:rsidRPr="00243018">
        <w:rPr>
          <w:rFonts w:ascii="Book Antiqua" w:hAnsi="Book Antiqua"/>
        </w:rPr>
        <w:t>Caballería</w:t>
      </w:r>
      <w:proofErr w:type="spellEnd"/>
      <w:r w:rsidRPr="00243018">
        <w:rPr>
          <w:rFonts w:ascii="Book Antiqua" w:hAnsi="Book Antiqua"/>
        </w:rPr>
        <w:t xml:space="preserve"> L, </w:t>
      </w:r>
      <w:proofErr w:type="spellStart"/>
      <w:r w:rsidRPr="00243018">
        <w:rPr>
          <w:rFonts w:ascii="Book Antiqua" w:hAnsi="Book Antiqua"/>
        </w:rPr>
        <w:t>Coll</w:t>
      </w:r>
      <w:proofErr w:type="spellEnd"/>
      <w:r w:rsidRPr="00243018">
        <w:rPr>
          <w:rFonts w:ascii="Book Antiqua" w:hAnsi="Book Antiqua"/>
        </w:rPr>
        <w:t xml:space="preserve"> S, Caballero A, </w:t>
      </w:r>
      <w:proofErr w:type="spellStart"/>
      <w:r w:rsidRPr="00243018">
        <w:rPr>
          <w:rFonts w:ascii="Book Antiqua" w:hAnsi="Book Antiqua"/>
        </w:rPr>
        <w:t>García-Buey</w:t>
      </w:r>
      <w:proofErr w:type="spellEnd"/>
      <w:r w:rsidRPr="00243018">
        <w:rPr>
          <w:rFonts w:ascii="Book Antiqua" w:hAnsi="Book Antiqua"/>
        </w:rPr>
        <w:t xml:space="preserve"> L, </w:t>
      </w:r>
      <w:proofErr w:type="spellStart"/>
      <w:r w:rsidRPr="00243018">
        <w:rPr>
          <w:rFonts w:ascii="Book Antiqua" w:hAnsi="Book Antiqua"/>
        </w:rPr>
        <w:t>Beltrán</w:t>
      </w:r>
      <w:proofErr w:type="spellEnd"/>
      <w:r w:rsidRPr="00243018">
        <w:rPr>
          <w:rFonts w:ascii="Book Antiqua" w:hAnsi="Book Antiqua"/>
        </w:rPr>
        <w:t xml:space="preserve"> J, Benita V, </w:t>
      </w:r>
      <w:proofErr w:type="spellStart"/>
      <w:r w:rsidRPr="00243018">
        <w:rPr>
          <w:rFonts w:ascii="Book Antiqua" w:hAnsi="Book Antiqua"/>
        </w:rPr>
        <w:t>Caballería</w:t>
      </w:r>
      <w:proofErr w:type="spellEnd"/>
      <w:r w:rsidRPr="00243018">
        <w:rPr>
          <w:rFonts w:ascii="Book Antiqua" w:hAnsi="Book Antiqua"/>
        </w:rPr>
        <w:t xml:space="preserve"> J, </w:t>
      </w:r>
      <w:proofErr w:type="spellStart"/>
      <w:r w:rsidRPr="00243018">
        <w:rPr>
          <w:rFonts w:ascii="Book Antiqua" w:hAnsi="Book Antiqua"/>
        </w:rPr>
        <w:t>Solà</w:t>
      </w:r>
      <w:proofErr w:type="spellEnd"/>
      <w:r w:rsidRPr="00243018">
        <w:rPr>
          <w:rFonts w:ascii="Book Antiqua" w:hAnsi="Book Antiqua"/>
        </w:rPr>
        <w:t xml:space="preserve"> R, Moreno-Otero R, </w:t>
      </w:r>
      <w:proofErr w:type="spellStart"/>
      <w:r w:rsidRPr="00243018">
        <w:rPr>
          <w:rFonts w:ascii="Book Antiqua" w:hAnsi="Book Antiqua"/>
        </w:rPr>
        <w:t>Barrao</w:t>
      </w:r>
      <w:proofErr w:type="spellEnd"/>
      <w:r w:rsidRPr="00243018">
        <w:rPr>
          <w:rFonts w:ascii="Book Antiqua" w:hAnsi="Book Antiqua"/>
        </w:rPr>
        <w:t xml:space="preserve"> F, Martín-Duce A, Correa JA, </w:t>
      </w:r>
      <w:proofErr w:type="spellStart"/>
      <w:r w:rsidRPr="00243018">
        <w:rPr>
          <w:rFonts w:ascii="Book Antiqua" w:hAnsi="Book Antiqua"/>
        </w:rPr>
        <w:t>Parés</w:t>
      </w:r>
      <w:proofErr w:type="spellEnd"/>
      <w:r w:rsidRPr="00243018">
        <w:rPr>
          <w:rFonts w:ascii="Book Antiqua" w:hAnsi="Book Antiqua"/>
        </w:rPr>
        <w:t xml:space="preserve"> A, </w:t>
      </w:r>
      <w:proofErr w:type="spellStart"/>
      <w:r w:rsidRPr="00243018">
        <w:rPr>
          <w:rFonts w:ascii="Book Antiqua" w:hAnsi="Book Antiqua"/>
        </w:rPr>
        <w:t>Barrao</w:t>
      </w:r>
      <w:proofErr w:type="spellEnd"/>
      <w:r w:rsidRPr="00243018">
        <w:rPr>
          <w:rFonts w:ascii="Book Antiqua" w:hAnsi="Book Antiqua"/>
        </w:rPr>
        <w:t xml:space="preserve"> E, </w:t>
      </w:r>
      <w:proofErr w:type="spellStart"/>
      <w:r w:rsidRPr="00243018">
        <w:rPr>
          <w:rFonts w:ascii="Book Antiqua" w:hAnsi="Book Antiqua"/>
        </w:rPr>
        <w:t>García-Magaz</w:t>
      </w:r>
      <w:proofErr w:type="spellEnd"/>
      <w:r w:rsidRPr="00243018">
        <w:rPr>
          <w:rFonts w:ascii="Book Antiqua" w:hAnsi="Book Antiqua"/>
        </w:rPr>
        <w:t xml:space="preserve"> I, </w:t>
      </w:r>
      <w:proofErr w:type="spellStart"/>
      <w:r w:rsidRPr="00243018">
        <w:rPr>
          <w:rFonts w:ascii="Book Antiqua" w:hAnsi="Book Antiqua"/>
        </w:rPr>
        <w:t>Puerta</w:t>
      </w:r>
      <w:proofErr w:type="spellEnd"/>
      <w:r w:rsidRPr="00243018">
        <w:rPr>
          <w:rFonts w:ascii="Book Antiqua" w:hAnsi="Book Antiqua"/>
        </w:rPr>
        <w:t xml:space="preserve"> JL, Moreno J, </w:t>
      </w:r>
      <w:proofErr w:type="spellStart"/>
      <w:r w:rsidRPr="00243018">
        <w:rPr>
          <w:rFonts w:ascii="Book Antiqua" w:hAnsi="Book Antiqua"/>
        </w:rPr>
        <w:t>Boissard</w:t>
      </w:r>
      <w:proofErr w:type="spellEnd"/>
      <w:r w:rsidRPr="00243018">
        <w:rPr>
          <w:rFonts w:ascii="Book Antiqua" w:hAnsi="Book Antiqua"/>
        </w:rPr>
        <w:t xml:space="preserve"> G, Ortiz P, </w:t>
      </w:r>
      <w:proofErr w:type="spellStart"/>
      <w:r w:rsidRPr="00243018">
        <w:rPr>
          <w:rFonts w:ascii="Book Antiqua" w:hAnsi="Book Antiqua"/>
        </w:rPr>
        <w:t>Rodés</w:t>
      </w:r>
      <w:proofErr w:type="spellEnd"/>
      <w:r w:rsidRPr="00243018">
        <w:rPr>
          <w:rFonts w:ascii="Book Antiqua" w:hAnsi="Book Antiqua"/>
        </w:rPr>
        <w:t xml:space="preserve"> J. S-adenosylmethionine in alcoholic liver cirrhosis: a randomized, placebo-controlled, double-blind, multicenter clinical trial.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1999; </w:t>
      </w:r>
      <w:r w:rsidRPr="00243018">
        <w:rPr>
          <w:rFonts w:ascii="Book Antiqua" w:hAnsi="Book Antiqua"/>
          <w:b/>
        </w:rPr>
        <w:t>30</w:t>
      </w:r>
      <w:r w:rsidRPr="00243018">
        <w:rPr>
          <w:rFonts w:ascii="Book Antiqua" w:hAnsi="Book Antiqua"/>
        </w:rPr>
        <w:t>: 1081-1089 [PMID: 10406187 DOI: 10.1016/S0168-8278(99)80263-3]</w:t>
      </w:r>
    </w:p>
    <w:p w14:paraId="5A473BBD"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142 </w:t>
      </w:r>
      <w:r w:rsidRPr="00243018">
        <w:rPr>
          <w:rFonts w:ascii="Book Antiqua" w:hAnsi="Book Antiqua"/>
          <w:b/>
        </w:rPr>
        <w:t>Collins P</w:t>
      </w:r>
      <w:r w:rsidRPr="00243018">
        <w:rPr>
          <w:rFonts w:ascii="Book Antiqua" w:hAnsi="Book Antiqua"/>
        </w:rPr>
        <w:t xml:space="preserve">, Jones C, </w:t>
      </w:r>
      <w:proofErr w:type="spellStart"/>
      <w:r w:rsidRPr="00243018">
        <w:rPr>
          <w:rFonts w:ascii="Book Antiqua" w:hAnsi="Book Antiqua"/>
        </w:rPr>
        <w:t>Choudhury</w:t>
      </w:r>
      <w:proofErr w:type="spellEnd"/>
      <w:r w:rsidRPr="00243018">
        <w:rPr>
          <w:rFonts w:ascii="Book Antiqua" w:hAnsi="Book Antiqua"/>
        </w:rPr>
        <w:t xml:space="preserve"> S, </w:t>
      </w:r>
      <w:proofErr w:type="spellStart"/>
      <w:r w:rsidRPr="00243018">
        <w:rPr>
          <w:rFonts w:ascii="Book Antiqua" w:hAnsi="Book Antiqua"/>
        </w:rPr>
        <w:t>Damelin</w:t>
      </w:r>
      <w:proofErr w:type="spellEnd"/>
      <w:r w:rsidRPr="00243018">
        <w:rPr>
          <w:rFonts w:ascii="Book Antiqua" w:hAnsi="Book Antiqua"/>
        </w:rPr>
        <w:t xml:space="preserve"> L, Hodgson H. Increased expression of uncoupling protein 2 in HepG2 cells attenuates oxidative damage and apoptosis. </w:t>
      </w:r>
      <w:r w:rsidRPr="00243018">
        <w:rPr>
          <w:rFonts w:ascii="Book Antiqua" w:hAnsi="Book Antiqua"/>
          <w:i/>
        </w:rPr>
        <w:t>Liver Int</w:t>
      </w:r>
      <w:r w:rsidRPr="00243018">
        <w:rPr>
          <w:rFonts w:ascii="Book Antiqua" w:hAnsi="Book Antiqua"/>
        </w:rPr>
        <w:t xml:space="preserve"> 2005; </w:t>
      </w:r>
      <w:r w:rsidRPr="00243018">
        <w:rPr>
          <w:rFonts w:ascii="Book Antiqua" w:hAnsi="Book Antiqua"/>
          <w:b/>
        </w:rPr>
        <w:t>25</w:t>
      </w:r>
      <w:r w:rsidRPr="00243018">
        <w:rPr>
          <w:rFonts w:ascii="Book Antiqua" w:hAnsi="Book Antiqua"/>
        </w:rPr>
        <w:t>: 880-887 [PMID: 15998440 DOI: 10.1111/j.1478-3231.2005.01104.x]</w:t>
      </w:r>
    </w:p>
    <w:p w14:paraId="79CBA0F7"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143 </w:t>
      </w:r>
      <w:r w:rsidRPr="00243018">
        <w:rPr>
          <w:rFonts w:ascii="Book Antiqua" w:hAnsi="Book Antiqua"/>
          <w:b/>
        </w:rPr>
        <w:t>Jin X</w:t>
      </w:r>
      <w:r w:rsidRPr="00243018">
        <w:rPr>
          <w:rFonts w:ascii="Book Antiqua" w:hAnsi="Book Antiqua"/>
        </w:rPr>
        <w:t xml:space="preserve">, Yang YD, Chen K, </w:t>
      </w:r>
      <w:proofErr w:type="spellStart"/>
      <w:r w:rsidRPr="00243018">
        <w:rPr>
          <w:rFonts w:ascii="Book Antiqua" w:hAnsi="Book Antiqua"/>
        </w:rPr>
        <w:t>Lv</w:t>
      </w:r>
      <w:proofErr w:type="spellEnd"/>
      <w:r w:rsidRPr="00243018">
        <w:rPr>
          <w:rFonts w:ascii="Book Antiqua" w:hAnsi="Book Antiqua"/>
        </w:rPr>
        <w:t xml:space="preserve"> ZY, </w:t>
      </w:r>
      <w:proofErr w:type="spellStart"/>
      <w:r w:rsidRPr="00243018">
        <w:rPr>
          <w:rFonts w:ascii="Book Antiqua" w:hAnsi="Book Antiqua"/>
        </w:rPr>
        <w:t>Zheng</w:t>
      </w:r>
      <w:proofErr w:type="spellEnd"/>
      <w:r w:rsidRPr="00243018">
        <w:rPr>
          <w:rFonts w:ascii="Book Antiqua" w:hAnsi="Book Antiqua"/>
        </w:rPr>
        <w:t xml:space="preserve"> L, Liu YP, Chen SH, Yu CH, Jiang XY, Zhang CY, Li YM. HDMCP uncouples yeast mitochondrial respiration and alleviates steatosis in L02 and hepG2 cells by decreasing ATP and H2O2 levels: a novel mechanism for NAFLD.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2009; </w:t>
      </w:r>
      <w:r w:rsidRPr="00243018">
        <w:rPr>
          <w:rFonts w:ascii="Book Antiqua" w:hAnsi="Book Antiqua"/>
          <w:b/>
        </w:rPr>
        <w:t>50</w:t>
      </w:r>
      <w:r w:rsidRPr="00243018">
        <w:rPr>
          <w:rFonts w:ascii="Book Antiqua" w:hAnsi="Book Antiqua"/>
        </w:rPr>
        <w:t>: 1019-1028 [PMID: 19303656 DOI: 10.1016/j.jhep.2008.10.034]</w:t>
      </w:r>
    </w:p>
    <w:p w14:paraId="13EB25BC" w14:textId="77777777" w:rsidR="00F0457A" w:rsidRPr="00243018" w:rsidRDefault="00F0457A" w:rsidP="00F0457A">
      <w:pPr>
        <w:spacing w:line="360" w:lineRule="auto"/>
        <w:jc w:val="both"/>
        <w:rPr>
          <w:rFonts w:ascii="Book Antiqua" w:hAnsi="Book Antiqua"/>
        </w:rPr>
      </w:pPr>
      <w:proofErr w:type="gramStart"/>
      <w:r w:rsidRPr="00243018">
        <w:rPr>
          <w:rFonts w:ascii="Book Antiqua" w:hAnsi="Book Antiqua"/>
        </w:rPr>
        <w:t xml:space="preserve">144 </w:t>
      </w:r>
      <w:r w:rsidRPr="00243018">
        <w:rPr>
          <w:rFonts w:ascii="Book Antiqua" w:hAnsi="Book Antiqua"/>
          <w:b/>
        </w:rPr>
        <w:t>Cortez-Pinto H</w:t>
      </w:r>
      <w:proofErr w:type="gramEnd"/>
      <w:r w:rsidRPr="00243018">
        <w:rPr>
          <w:rFonts w:ascii="Book Antiqua" w:hAnsi="Book Antiqua"/>
        </w:rPr>
        <w:t xml:space="preserve">, Machado MV. </w:t>
      </w:r>
      <w:proofErr w:type="gramStart"/>
      <w:r w:rsidRPr="00243018">
        <w:rPr>
          <w:rFonts w:ascii="Book Antiqua" w:hAnsi="Book Antiqua"/>
        </w:rPr>
        <w:t>Uncoupling proteins and non-alcoholic fatty liver disease.</w:t>
      </w:r>
      <w:proofErr w:type="gramEnd"/>
      <w:r w:rsidRPr="00243018">
        <w:rPr>
          <w:rFonts w:ascii="Book Antiqua" w:hAnsi="Book Antiqua"/>
        </w:rPr>
        <w:t xml:space="preserve">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2009; </w:t>
      </w:r>
      <w:r w:rsidRPr="00243018">
        <w:rPr>
          <w:rFonts w:ascii="Book Antiqua" w:hAnsi="Book Antiqua"/>
          <w:b/>
        </w:rPr>
        <w:t>50</w:t>
      </w:r>
      <w:r w:rsidRPr="00243018">
        <w:rPr>
          <w:rFonts w:ascii="Book Antiqua" w:hAnsi="Book Antiqua"/>
        </w:rPr>
        <w:t>: 857-860 [PMID: 19328582 DOI: 10.1016/j.jhep.2009.02.019]</w:t>
      </w:r>
    </w:p>
    <w:p w14:paraId="3F135678"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145 </w:t>
      </w:r>
      <w:r w:rsidRPr="00243018">
        <w:rPr>
          <w:rFonts w:ascii="Book Antiqua" w:hAnsi="Book Antiqua"/>
          <w:b/>
        </w:rPr>
        <w:t>Phillips M</w:t>
      </w:r>
      <w:r w:rsidRPr="00243018">
        <w:rPr>
          <w:rFonts w:ascii="Book Antiqua" w:hAnsi="Book Antiqua"/>
        </w:rPr>
        <w:t xml:space="preserve">, Curtis H, </w:t>
      </w:r>
      <w:proofErr w:type="spellStart"/>
      <w:r w:rsidRPr="00243018">
        <w:rPr>
          <w:rFonts w:ascii="Book Antiqua" w:hAnsi="Book Antiqua"/>
        </w:rPr>
        <w:t>Portmann</w:t>
      </w:r>
      <w:proofErr w:type="spellEnd"/>
      <w:r w:rsidRPr="00243018">
        <w:rPr>
          <w:rFonts w:ascii="Book Antiqua" w:hAnsi="Book Antiqua"/>
        </w:rPr>
        <w:t xml:space="preserve"> B, Donaldson N, </w:t>
      </w:r>
      <w:proofErr w:type="spellStart"/>
      <w:r w:rsidRPr="00243018">
        <w:rPr>
          <w:rFonts w:ascii="Book Antiqua" w:hAnsi="Book Antiqua"/>
        </w:rPr>
        <w:t>Bomford</w:t>
      </w:r>
      <w:proofErr w:type="spellEnd"/>
      <w:r w:rsidRPr="00243018">
        <w:rPr>
          <w:rFonts w:ascii="Book Antiqua" w:hAnsi="Book Antiqua"/>
        </w:rPr>
        <w:t xml:space="preserve"> A, O'Grady J. Antioxidants versus corticosteroids in the treatment of severe alcoholic hepatitis--a </w:t>
      </w:r>
      <w:proofErr w:type="spellStart"/>
      <w:r w:rsidRPr="00243018">
        <w:rPr>
          <w:rFonts w:ascii="Book Antiqua" w:hAnsi="Book Antiqua"/>
        </w:rPr>
        <w:t>randomised</w:t>
      </w:r>
      <w:proofErr w:type="spellEnd"/>
      <w:r w:rsidRPr="00243018">
        <w:rPr>
          <w:rFonts w:ascii="Book Antiqua" w:hAnsi="Book Antiqua"/>
        </w:rPr>
        <w:t xml:space="preserve"> clinical trial.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2006; </w:t>
      </w:r>
      <w:r w:rsidRPr="00243018">
        <w:rPr>
          <w:rFonts w:ascii="Book Antiqua" w:hAnsi="Book Antiqua"/>
          <w:b/>
        </w:rPr>
        <w:t>44</w:t>
      </w:r>
      <w:r w:rsidRPr="00243018">
        <w:rPr>
          <w:rFonts w:ascii="Book Antiqua" w:hAnsi="Book Antiqua"/>
        </w:rPr>
        <w:t>: 784-790 [PMID: 16469404 DOI: 10.1016/j.jhep.2005.11.039]</w:t>
      </w:r>
    </w:p>
    <w:p w14:paraId="63E903C5"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146 </w:t>
      </w:r>
      <w:r w:rsidRPr="00243018">
        <w:rPr>
          <w:rFonts w:ascii="Book Antiqua" w:hAnsi="Book Antiqua"/>
          <w:b/>
        </w:rPr>
        <w:t>Stewart S</w:t>
      </w:r>
      <w:r w:rsidRPr="00243018">
        <w:rPr>
          <w:rFonts w:ascii="Book Antiqua" w:hAnsi="Book Antiqua"/>
        </w:rPr>
        <w:t xml:space="preserve">, Prince M, </w:t>
      </w:r>
      <w:proofErr w:type="spellStart"/>
      <w:r w:rsidRPr="00243018">
        <w:rPr>
          <w:rFonts w:ascii="Book Antiqua" w:hAnsi="Book Antiqua"/>
        </w:rPr>
        <w:t>Bassendine</w:t>
      </w:r>
      <w:proofErr w:type="spellEnd"/>
      <w:r w:rsidRPr="00243018">
        <w:rPr>
          <w:rFonts w:ascii="Book Antiqua" w:hAnsi="Book Antiqua"/>
        </w:rPr>
        <w:t xml:space="preserve"> M, Hudson M, James O, Jones D, Record C, Day CP. </w:t>
      </w:r>
      <w:proofErr w:type="gramStart"/>
      <w:r w:rsidRPr="00243018">
        <w:rPr>
          <w:rFonts w:ascii="Book Antiqua" w:hAnsi="Book Antiqua"/>
        </w:rPr>
        <w:t>A randomized trial of antioxidant therapy alone or with corticosteroids in acute alcoholic hepatitis.</w:t>
      </w:r>
      <w:proofErr w:type="gramEnd"/>
      <w:r w:rsidRPr="00243018">
        <w:rPr>
          <w:rFonts w:ascii="Book Antiqua" w:hAnsi="Book Antiqua"/>
        </w:rPr>
        <w:t xml:space="preserve">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2007; </w:t>
      </w:r>
      <w:r w:rsidRPr="00243018">
        <w:rPr>
          <w:rFonts w:ascii="Book Antiqua" w:hAnsi="Book Antiqua"/>
          <w:b/>
        </w:rPr>
        <w:t>47</w:t>
      </w:r>
      <w:r w:rsidRPr="00243018">
        <w:rPr>
          <w:rFonts w:ascii="Book Antiqua" w:hAnsi="Book Antiqua"/>
        </w:rPr>
        <w:t>: 277-283 [PMID: 17532088 DOI: 10.1016/j.jhep.2007.03.027]</w:t>
      </w:r>
    </w:p>
    <w:p w14:paraId="7D429606"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147 </w:t>
      </w:r>
      <w:r w:rsidRPr="00243018">
        <w:rPr>
          <w:rFonts w:ascii="Book Antiqua" w:hAnsi="Book Antiqua"/>
          <w:b/>
        </w:rPr>
        <w:t>Nguyen-</w:t>
      </w:r>
      <w:proofErr w:type="spellStart"/>
      <w:r w:rsidRPr="00243018">
        <w:rPr>
          <w:rFonts w:ascii="Book Antiqua" w:hAnsi="Book Antiqua"/>
          <w:b/>
        </w:rPr>
        <w:t>Khac</w:t>
      </w:r>
      <w:proofErr w:type="spellEnd"/>
      <w:r w:rsidRPr="00243018">
        <w:rPr>
          <w:rFonts w:ascii="Book Antiqua" w:hAnsi="Book Antiqua"/>
          <w:b/>
        </w:rPr>
        <w:t xml:space="preserve"> E</w:t>
      </w:r>
      <w:r w:rsidRPr="00243018">
        <w:rPr>
          <w:rFonts w:ascii="Book Antiqua" w:hAnsi="Book Antiqua"/>
        </w:rPr>
        <w:t xml:space="preserve">, </w:t>
      </w:r>
      <w:proofErr w:type="spellStart"/>
      <w:r w:rsidRPr="00243018">
        <w:rPr>
          <w:rFonts w:ascii="Book Antiqua" w:hAnsi="Book Antiqua"/>
        </w:rPr>
        <w:t>Thevenot</w:t>
      </w:r>
      <w:proofErr w:type="spellEnd"/>
      <w:r w:rsidRPr="00243018">
        <w:rPr>
          <w:rFonts w:ascii="Book Antiqua" w:hAnsi="Book Antiqua"/>
        </w:rPr>
        <w:t xml:space="preserve"> T, Piquet MA, </w:t>
      </w:r>
      <w:proofErr w:type="spellStart"/>
      <w:r w:rsidRPr="00243018">
        <w:rPr>
          <w:rFonts w:ascii="Book Antiqua" w:hAnsi="Book Antiqua"/>
        </w:rPr>
        <w:t>Benferhat</w:t>
      </w:r>
      <w:proofErr w:type="spellEnd"/>
      <w:r w:rsidRPr="00243018">
        <w:rPr>
          <w:rFonts w:ascii="Book Antiqua" w:hAnsi="Book Antiqua"/>
        </w:rPr>
        <w:t xml:space="preserve"> S, </w:t>
      </w:r>
      <w:proofErr w:type="spellStart"/>
      <w:r w:rsidRPr="00243018">
        <w:rPr>
          <w:rFonts w:ascii="Book Antiqua" w:hAnsi="Book Antiqua"/>
        </w:rPr>
        <w:t>Goria</w:t>
      </w:r>
      <w:proofErr w:type="spellEnd"/>
      <w:r w:rsidRPr="00243018">
        <w:rPr>
          <w:rFonts w:ascii="Book Antiqua" w:hAnsi="Book Antiqua"/>
        </w:rPr>
        <w:t xml:space="preserve"> O, </w:t>
      </w:r>
      <w:proofErr w:type="spellStart"/>
      <w:r w:rsidRPr="00243018">
        <w:rPr>
          <w:rFonts w:ascii="Book Antiqua" w:hAnsi="Book Antiqua"/>
        </w:rPr>
        <w:t>Chatelain</w:t>
      </w:r>
      <w:proofErr w:type="spellEnd"/>
      <w:r w:rsidRPr="00243018">
        <w:rPr>
          <w:rFonts w:ascii="Book Antiqua" w:hAnsi="Book Antiqua"/>
        </w:rPr>
        <w:t xml:space="preserve"> D, </w:t>
      </w:r>
      <w:proofErr w:type="spellStart"/>
      <w:r w:rsidRPr="00243018">
        <w:rPr>
          <w:rFonts w:ascii="Book Antiqua" w:hAnsi="Book Antiqua"/>
        </w:rPr>
        <w:t>Tramier</w:t>
      </w:r>
      <w:proofErr w:type="spellEnd"/>
      <w:r w:rsidRPr="00243018">
        <w:rPr>
          <w:rFonts w:ascii="Book Antiqua" w:hAnsi="Book Antiqua"/>
        </w:rPr>
        <w:t xml:space="preserve"> B, </w:t>
      </w:r>
      <w:proofErr w:type="spellStart"/>
      <w:r w:rsidRPr="00243018">
        <w:rPr>
          <w:rFonts w:ascii="Book Antiqua" w:hAnsi="Book Antiqua"/>
        </w:rPr>
        <w:t>Dewaele</w:t>
      </w:r>
      <w:proofErr w:type="spellEnd"/>
      <w:r w:rsidRPr="00243018">
        <w:rPr>
          <w:rFonts w:ascii="Book Antiqua" w:hAnsi="Book Antiqua"/>
        </w:rPr>
        <w:t xml:space="preserve"> F, </w:t>
      </w:r>
      <w:proofErr w:type="spellStart"/>
      <w:r w:rsidRPr="00243018">
        <w:rPr>
          <w:rFonts w:ascii="Book Antiqua" w:hAnsi="Book Antiqua"/>
        </w:rPr>
        <w:t>Ghrib</w:t>
      </w:r>
      <w:proofErr w:type="spellEnd"/>
      <w:r w:rsidRPr="00243018">
        <w:rPr>
          <w:rFonts w:ascii="Book Antiqua" w:hAnsi="Book Antiqua"/>
        </w:rPr>
        <w:t xml:space="preserve"> S, </w:t>
      </w:r>
      <w:proofErr w:type="spellStart"/>
      <w:r w:rsidRPr="00243018">
        <w:rPr>
          <w:rFonts w:ascii="Book Antiqua" w:hAnsi="Book Antiqua"/>
        </w:rPr>
        <w:t>Rudler</w:t>
      </w:r>
      <w:proofErr w:type="spellEnd"/>
      <w:r w:rsidRPr="00243018">
        <w:rPr>
          <w:rFonts w:ascii="Book Antiqua" w:hAnsi="Book Antiqua"/>
        </w:rPr>
        <w:t xml:space="preserve"> M, </w:t>
      </w:r>
      <w:proofErr w:type="spellStart"/>
      <w:r w:rsidRPr="00243018">
        <w:rPr>
          <w:rFonts w:ascii="Book Antiqua" w:hAnsi="Book Antiqua"/>
        </w:rPr>
        <w:t>Carbonell</w:t>
      </w:r>
      <w:proofErr w:type="spellEnd"/>
      <w:r w:rsidRPr="00243018">
        <w:rPr>
          <w:rFonts w:ascii="Book Antiqua" w:hAnsi="Book Antiqua"/>
        </w:rPr>
        <w:t xml:space="preserve"> N, </w:t>
      </w:r>
      <w:proofErr w:type="spellStart"/>
      <w:r w:rsidRPr="00243018">
        <w:rPr>
          <w:rFonts w:ascii="Book Antiqua" w:hAnsi="Book Antiqua"/>
        </w:rPr>
        <w:t>Tossou</w:t>
      </w:r>
      <w:proofErr w:type="spellEnd"/>
      <w:r w:rsidRPr="00243018">
        <w:rPr>
          <w:rFonts w:ascii="Book Antiqua" w:hAnsi="Book Antiqua"/>
        </w:rPr>
        <w:t xml:space="preserve"> H, </w:t>
      </w:r>
      <w:proofErr w:type="spellStart"/>
      <w:r w:rsidRPr="00243018">
        <w:rPr>
          <w:rFonts w:ascii="Book Antiqua" w:hAnsi="Book Antiqua"/>
        </w:rPr>
        <w:t>Bental</w:t>
      </w:r>
      <w:proofErr w:type="spellEnd"/>
      <w:r w:rsidRPr="00243018">
        <w:rPr>
          <w:rFonts w:ascii="Book Antiqua" w:hAnsi="Book Antiqua"/>
        </w:rPr>
        <w:t xml:space="preserve"> A, Bernard-</w:t>
      </w:r>
      <w:proofErr w:type="spellStart"/>
      <w:r w:rsidRPr="00243018">
        <w:rPr>
          <w:rFonts w:ascii="Book Antiqua" w:hAnsi="Book Antiqua"/>
        </w:rPr>
        <w:t>Chabert</w:t>
      </w:r>
      <w:proofErr w:type="spellEnd"/>
      <w:r w:rsidRPr="00243018">
        <w:rPr>
          <w:rFonts w:ascii="Book Antiqua" w:hAnsi="Book Antiqua"/>
        </w:rPr>
        <w:t xml:space="preserve"> B, </w:t>
      </w:r>
      <w:proofErr w:type="spellStart"/>
      <w:r w:rsidRPr="00243018">
        <w:rPr>
          <w:rFonts w:ascii="Book Antiqua" w:hAnsi="Book Antiqua"/>
        </w:rPr>
        <w:t>Dupas</w:t>
      </w:r>
      <w:proofErr w:type="spellEnd"/>
      <w:r w:rsidRPr="00243018">
        <w:rPr>
          <w:rFonts w:ascii="Book Antiqua" w:hAnsi="Book Antiqua"/>
        </w:rPr>
        <w:t xml:space="preserve"> JL; AAH-NAC Study Group. </w:t>
      </w:r>
      <w:proofErr w:type="gramStart"/>
      <w:r w:rsidRPr="00243018">
        <w:rPr>
          <w:rFonts w:ascii="Book Antiqua" w:hAnsi="Book Antiqua"/>
        </w:rPr>
        <w:t xml:space="preserve">Glucocorticoids plus </w:t>
      </w:r>
      <w:r w:rsidRPr="00243018">
        <w:rPr>
          <w:rFonts w:ascii="Book Antiqua" w:hAnsi="Book Antiqua"/>
        </w:rPr>
        <w:lastRenderedPageBreak/>
        <w:t>N-acetylcysteine in severe alcoholic hepatitis.</w:t>
      </w:r>
      <w:proofErr w:type="gramEnd"/>
      <w:r w:rsidRPr="00243018">
        <w:rPr>
          <w:rFonts w:ascii="Book Antiqua" w:hAnsi="Book Antiqua"/>
        </w:rPr>
        <w:t xml:space="preserve"> </w:t>
      </w:r>
      <w:r w:rsidRPr="00243018">
        <w:rPr>
          <w:rFonts w:ascii="Book Antiqua" w:hAnsi="Book Antiqua"/>
          <w:i/>
        </w:rPr>
        <w:t xml:space="preserve">N </w:t>
      </w:r>
      <w:proofErr w:type="spellStart"/>
      <w:r w:rsidRPr="00243018">
        <w:rPr>
          <w:rFonts w:ascii="Book Antiqua" w:hAnsi="Book Antiqua"/>
          <w:i/>
        </w:rPr>
        <w:t>Engl</w:t>
      </w:r>
      <w:proofErr w:type="spellEnd"/>
      <w:r w:rsidRPr="00243018">
        <w:rPr>
          <w:rFonts w:ascii="Book Antiqua" w:hAnsi="Book Antiqua"/>
          <w:i/>
        </w:rPr>
        <w:t xml:space="preserve"> J Med</w:t>
      </w:r>
      <w:r w:rsidRPr="00243018">
        <w:rPr>
          <w:rFonts w:ascii="Book Antiqua" w:hAnsi="Book Antiqua"/>
        </w:rPr>
        <w:t xml:space="preserve"> 2011; </w:t>
      </w:r>
      <w:r w:rsidRPr="00243018">
        <w:rPr>
          <w:rFonts w:ascii="Book Antiqua" w:hAnsi="Book Antiqua"/>
          <w:b/>
        </w:rPr>
        <w:t>365</w:t>
      </w:r>
      <w:r w:rsidRPr="00243018">
        <w:rPr>
          <w:rFonts w:ascii="Book Antiqua" w:hAnsi="Book Antiqua"/>
        </w:rPr>
        <w:t>: 1781-1789 [PMID: 22070475 DOI: 10.1056/NEJMoa1101214]</w:t>
      </w:r>
    </w:p>
    <w:p w14:paraId="7E824EE0" w14:textId="6D471C2D" w:rsidR="00F0457A" w:rsidRPr="00243018" w:rsidRDefault="00F0457A" w:rsidP="00F0457A">
      <w:pPr>
        <w:spacing w:line="360" w:lineRule="auto"/>
        <w:jc w:val="both"/>
        <w:rPr>
          <w:rFonts w:ascii="Book Antiqua" w:hAnsi="Book Antiqua"/>
        </w:rPr>
      </w:pPr>
      <w:r w:rsidRPr="00243018">
        <w:rPr>
          <w:rFonts w:ascii="Book Antiqua" w:hAnsi="Book Antiqua"/>
        </w:rPr>
        <w:t xml:space="preserve">148 </w:t>
      </w:r>
      <w:r w:rsidRPr="00243018">
        <w:rPr>
          <w:rFonts w:ascii="Book Antiqua" w:hAnsi="Book Antiqua"/>
          <w:b/>
        </w:rPr>
        <w:t>European Associa</w:t>
      </w:r>
      <w:r w:rsidR="00B7248D">
        <w:rPr>
          <w:rFonts w:ascii="Book Antiqua" w:hAnsi="Book Antiqua"/>
          <w:b/>
        </w:rPr>
        <w:t>tion for the Study of the Liver</w:t>
      </w:r>
      <w:r w:rsidRPr="00243018">
        <w:rPr>
          <w:rFonts w:ascii="Book Antiqua" w:hAnsi="Book Antiqua"/>
        </w:rPr>
        <w:t xml:space="preserve">; </w:t>
      </w:r>
      <w:proofErr w:type="spellStart"/>
      <w:r w:rsidRPr="00243018">
        <w:rPr>
          <w:rFonts w:ascii="Book Antiqua" w:hAnsi="Book Antiqua"/>
        </w:rPr>
        <w:t>Thursz</w:t>
      </w:r>
      <w:proofErr w:type="spellEnd"/>
      <w:r>
        <w:rPr>
          <w:rFonts w:ascii="Book Antiqua" w:hAnsi="Book Antiqua"/>
        </w:rPr>
        <w:t xml:space="preserve"> M</w:t>
      </w:r>
      <w:r w:rsidRPr="00243018">
        <w:rPr>
          <w:rFonts w:ascii="Book Antiqua" w:hAnsi="Book Antiqua"/>
        </w:rPr>
        <w:t xml:space="preserve">, </w:t>
      </w:r>
      <w:proofErr w:type="spellStart"/>
      <w:r w:rsidRPr="00243018">
        <w:rPr>
          <w:rFonts w:ascii="Book Antiqua" w:hAnsi="Book Antiqua"/>
        </w:rPr>
        <w:t>Gual</w:t>
      </w:r>
      <w:proofErr w:type="spellEnd"/>
      <w:r>
        <w:rPr>
          <w:rFonts w:ascii="Book Antiqua" w:hAnsi="Book Antiqua"/>
        </w:rPr>
        <w:t xml:space="preserve"> A</w:t>
      </w:r>
      <w:r w:rsidRPr="00243018">
        <w:rPr>
          <w:rFonts w:ascii="Book Antiqua" w:hAnsi="Book Antiqua"/>
        </w:rPr>
        <w:t>, Lackner</w:t>
      </w:r>
      <w:r>
        <w:rPr>
          <w:rFonts w:ascii="Book Antiqua" w:hAnsi="Book Antiqua"/>
        </w:rPr>
        <w:t xml:space="preserve"> C</w:t>
      </w:r>
      <w:r w:rsidRPr="00243018">
        <w:rPr>
          <w:rFonts w:ascii="Book Antiqua" w:hAnsi="Book Antiqua"/>
        </w:rPr>
        <w:t>, Mathurin</w:t>
      </w:r>
      <w:r>
        <w:rPr>
          <w:rFonts w:ascii="Book Antiqua" w:hAnsi="Book Antiqua"/>
        </w:rPr>
        <w:t xml:space="preserve"> P</w:t>
      </w:r>
      <w:r w:rsidRPr="00243018">
        <w:rPr>
          <w:rFonts w:ascii="Book Antiqua" w:hAnsi="Book Antiqua"/>
        </w:rPr>
        <w:t>, Moreno</w:t>
      </w:r>
      <w:r>
        <w:rPr>
          <w:rFonts w:ascii="Book Antiqua" w:hAnsi="Book Antiqua"/>
        </w:rPr>
        <w:t xml:space="preserve"> C</w:t>
      </w:r>
      <w:r w:rsidRPr="00243018">
        <w:rPr>
          <w:rFonts w:ascii="Book Antiqua" w:hAnsi="Book Antiqua"/>
        </w:rPr>
        <w:t xml:space="preserve">, </w:t>
      </w:r>
      <w:proofErr w:type="spellStart"/>
      <w:r w:rsidRPr="00243018">
        <w:rPr>
          <w:rFonts w:ascii="Book Antiqua" w:hAnsi="Book Antiqua"/>
        </w:rPr>
        <w:t>Spahr</w:t>
      </w:r>
      <w:proofErr w:type="spellEnd"/>
      <w:r>
        <w:rPr>
          <w:rFonts w:ascii="Book Antiqua" w:hAnsi="Book Antiqua"/>
        </w:rPr>
        <w:t xml:space="preserve"> L</w:t>
      </w:r>
      <w:r w:rsidRPr="00243018">
        <w:rPr>
          <w:rFonts w:ascii="Book Antiqua" w:hAnsi="Book Antiqua"/>
        </w:rPr>
        <w:t xml:space="preserve">, </w:t>
      </w:r>
      <w:proofErr w:type="spellStart"/>
      <w:r w:rsidRPr="00243018">
        <w:rPr>
          <w:rFonts w:ascii="Book Antiqua" w:hAnsi="Book Antiqua"/>
        </w:rPr>
        <w:t>Sterneck</w:t>
      </w:r>
      <w:proofErr w:type="spellEnd"/>
      <w:r>
        <w:rPr>
          <w:rFonts w:ascii="Book Antiqua" w:hAnsi="Book Antiqua"/>
        </w:rPr>
        <w:t xml:space="preserve"> M</w:t>
      </w:r>
      <w:r w:rsidRPr="00243018">
        <w:rPr>
          <w:rFonts w:ascii="Book Antiqua" w:hAnsi="Book Antiqua"/>
        </w:rPr>
        <w:t>, Cortez-Pinto</w:t>
      </w:r>
      <w:r>
        <w:rPr>
          <w:rFonts w:ascii="Book Antiqua" w:hAnsi="Book Antiqua"/>
        </w:rPr>
        <w:t xml:space="preserve"> H.</w:t>
      </w:r>
      <w:r>
        <w:rPr>
          <w:rFonts w:ascii="Book Antiqua" w:hAnsi="Book Antiqua" w:hint="eastAsia"/>
        </w:rPr>
        <w:t xml:space="preserve"> </w:t>
      </w:r>
      <w:r w:rsidRPr="00243018">
        <w:rPr>
          <w:rFonts w:ascii="Book Antiqua" w:hAnsi="Book Antiqua"/>
        </w:rPr>
        <w:t xml:space="preserve">European Association for the Study of the Liver. EASL Clinical Practice Guidelines: Management of alcohol-related liver disease.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2018; </w:t>
      </w:r>
      <w:r w:rsidRPr="00243018">
        <w:rPr>
          <w:rFonts w:ascii="Book Antiqua" w:hAnsi="Book Antiqua"/>
          <w:b/>
        </w:rPr>
        <w:t>69</w:t>
      </w:r>
      <w:r w:rsidRPr="00243018">
        <w:rPr>
          <w:rFonts w:ascii="Book Antiqua" w:hAnsi="Book Antiqua"/>
        </w:rPr>
        <w:t>: 154-181 [PMID: 29628280 DOI: 10.1016/j.jhep.2018.03.018]</w:t>
      </w:r>
    </w:p>
    <w:p w14:paraId="6818DA63"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149 </w:t>
      </w:r>
      <w:r w:rsidRPr="00243018">
        <w:rPr>
          <w:rFonts w:ascii="Book Antiqua" w:hAnsi="Book Antiqua"/>
          <w:b/>
        </w:rPr>
        <w:t>McClain C</w:t>
      </w:r>
      <w:r w:rsidRPr="00243018">
        <w:rPr>
          <w:rFonts w:ascii="Book Antiqua" w:hAnsi="Book Antiqua"/>
        </w:rPr>
        <w:t xml:space="preserve">, </w:t>
      </w:r>
      <w:proofErr w:type="spellStart"/>
      <w:r w:rsidRPr="00243018">
        <w:rPr>
          <w:rFonts w:ascii="Book Antiqua" w:hAnsi="Book Antiqua"/>
        </w:rPr>
        <w:t>Vatsalya</w:t>
      </w:r>
      <w:proofErr w:type="spellEnd"/>
      <w:r w:rsidRPr="00243018">
        <w:rPr>
          <w:rFonts w:ascii="Book Antiqua" w:hAnsi="Book Antiqua"/>
        </w:rPr>
        <w:t xml:space="preserve"> V, Cave M. Role of Zinc in the Development/Progression of Alcoholic Liver Disease. </w:t>
      </w:r>
      <w:proofErr w:type="spellStart"/>
      <w:r w:rsidRPr="00243018">
        <w:rPr>
          <w:rFonts w:ascii="Book Antiqua" w:hAnsi="Book Antiqua"/>
          <w:i/>
        </w:rPr>
        <w:t>Curr</w:t>
      </w:r>
      <w:proofErr w:type="spellEnd"/>
      <w:r w:rsidRPr="00243018">
        <w:rPr>
          <w:rFonts w:ascii="Book Antiqua" w:hAnsi="Book Antiqua"/>
          <w:i/>
        </w:rPr>
        <w:t xml:space="preserve"> Treat Options </w:t>
      </w:r>
      <w:proofErr w:type="spellStart"/>
      <w:r w:rsidRPr="00243018">
        <w:rPr>
          <w:rFonts w:ascii="Book Antiqua" w:hAnsi="Book Antiqua"/>
          <w:i/>
        </w:rPr>
        <w:t>Gastroenterol</w:t>
      </w:r>
      <w:proofErr w:type="spellEnd"/>
      <w:r w:rsidRPr="00243018">
        <w:rPr>
          <w:rFonts w:ascii="Book Antiqua" w:hAnsi="Book Antiqua"/>
        </w:rPr>
        <w:t xml:space="preserve"> 2017; </w:t>
      </w:r>
      <w:r w:rsidRPr="00243018">
        <w:rPr>
          <w:rFonts w:ascii="Book Antiqua" w:hAnsi="Book Antiqua"/>
          <w:b/>
        </w:rPr>
        <w:t>15</w:t>
      </w:r>
      <w:r w:rsidRPr="00243018">
        <w:rPr>
          <w:rFonts w:ascii="Book Antiqua" w:hAnsi="Book Antiqua"/>
        </w:rPr>
        <w:t>: 285-295 [PMID: 28447197 DOI: 10.1007/s11938-017-0132-4]</w:t>
      </w:r>
    </w:p>
    <w:p w14:paraId="6A732939" w14:textId="33C95013" w:rsidR="001341A6" w:rsidRPr="00515268" w:rsidRDefault="00F0457A" w:rsidP="00381D81">
      <w:pPr>
        <w:spacing w:line="360" w:lineRule="auto"/>
        <w:jc w:val="both"/>
        <w:rPr>
          <w:rFonts w:ascii="Book Antiqua" w:hAnsi="Book Antiqua"/>
          <w:lang w:eastAsia="zh-CN"/>
        </w:rPr>
      </w:pPr>
      <w:proofErr w:type="gramStart"/>
      <w:r w:rsidRPr="00243018">
        <w:rPr>
          <w:rFonts w:ascii="Book Antiqua" w:hAnsi="Book Antiqua"/>
        </w:rPr>
        <w:t xml:space="preserve">150 </w:t>
      </w:r>
      <w:r w:rsidRPr="00243018">
        <w:rPr>
          <w:rFonts w:ascii="Book Antiqua" w:hAnsi="Book Antiqua"/>
          <w:b/>
        </w:rPr>
        <w:t>Singh AK</w:t>
      </w:r>
      <w:r w:rsidRPr="00243018">
        <w:rPr>
          <w:rFonts w:ascii="Book Antiqua" w:hAnsi="Book Antiqua"/>
        </w:rPr>
        <w:t xml:space="preserve">, </w:t>
      </w:r>
      <w:proofErr w:type="spellStart"/>
      <w:r w:rsidRPr="00243018">
        <w:rPr>
          <w:rFonts w:ascii="Book Antiqua" w:hAnsi="Book Antiqua"/>
        </w:rPr>
        <w:t>Bishayee</w:t>
      </w:r>
      <w:proofErr w:type="spellEnd"/>
      <w:r w:rsidRPr="00243018">
        <w:rPr>
          <w:rFonts w:ascii="Book Antiqua" w:hAnsi="Book Antiqua"/>
        </w:rPr>
        <w:t xml:space="preserve"> A, </w:t>
      </w:r>
      <w:proofErr w:type="spellStart"/>
      <w:r w:rsidRPr="00243018">
        <w:rPr>
          <w:rFonts w:ascii="Book Antiqua" w:hAnsi="Book Antiqua"/>
        </w:rPr>
        <w:t>Pandey</w:t>
      </w:r>
      <w:proofErr w:type="spellEnd"/>
      <w:r w:rsidRPr="00243018">
        <w:rPr>
          <w:rFonts w:ascii="Book Antiqua" w:hAnsi="Book Antiqua"/>
        </w:rPr>
        <w:t xml:space="preserve"> AK.</w:t>
      </w:r>
      <w:proofErr w:type="gramEnd"/>
      <w:r w:rsidRPr="00243018">
        <w:rPr>
          <w:rFonts w:ascii="Book Antiqua" w:hAnsi="Book Antiqua"/>
        </w:rPr>
        <w:t xml:space="preserve"> Targeting Histone Deacetylases with Natural and Synthetic Agents: An Emerging Anticancer Strategy. </w:t>
      </w:r>
      <w:r w:rsidRPr="00243018">
        <w:rPr>
          <w:rFonts w:ascii="Book Antiqua" w:hAnsi="Book Antiqua"/>
          <w:i/>
        </w:rPr>
        <w:t>Nutrients</w:t>
      </w:r>
      <w:r w:rsidRPr="00243018">
        <w:rPr>
          <w:rFonts w:ascii="Book Antiqua" w:hAnsi="Book Antiqua"/>
        </w:rPr>
        <w:t xml:space="preserve"> 2018; </w:t>
      </w:r>
      <w:r w:rsidRPr="00243018">
        <w:rPr>
          <w:rFonts w:ascii="Book Antiqua" w:hAnsi="Book Antiqua"/>
          <w:b/>
        </w:rPr>
        <w:t>10</w:t>
      </w:r>
      <w:r w:rsidRPr="00243018">
        <w:rPr>
          <w:rFonts w:ascii="Book Antiqua" w:hAnsi="Book Antiqua"/>
        </w:rPr>
        <w:t>: 731 [PMID: 29882797 DOI: 10.3390/nu10060731]</w:t>
      </w:r>
      <w:bookmarkEnd w:id="62"/>
      <w:bookmarkEnd w:id="63"/>
    </w:p>
    <w:p w14:paraId="4D16B11F" w14:textId="508A7339" w:rsidR="001A529C" w:rsidRPr="00381D81" w:rsidRDefault="001A529C" w:rsidP="00381D81">
      <w:pPr>
        <w:spacing w:line="360" w:lineRule="auto"/>
        <w:jc w:val="both"/>
        <w:rPr>
          <w:rFonts w:ascii="Book Antiqua" w:eastAsia="Times New Roman" w:hAnsi="Book Antiqua" w:cs="Times New Roman"/>
        </w:rPr>
      </w:pPr>
      <w:r w:rsidRPr="00381D81">
        <w:rPr>
          <w:rFonts w:ascii="Book Antiqua" w:eastAsia="Times New Roman" w:hAnsi="Book Antiqua" w:cs="Times New Roman"/>
        </w:rPr>
        <w:br w:type="page"/>
      </w:r>
    </w:p>
    <w:p w14:paraId="5221BA1F" w14:textId="77777777" w:rsidR="00BD08C5" w:rsidRPr="00002F66" w:rsidRDefault="00BD08C5" w:rsidP="00BD08C5">
      <w:pPr>
        <w:adjustRightInd w:val="0"/>
        <w:snapToGrid w:val="0"/>
        <w:spacing w:line="360" w:lineRule="auto"/>
        <w:jc w:val="both"/>
        <w:rPr>
          <w:rFonts w:ascii="Book Antiqua" w:hAnsi="Book Antiqua"/>
          <w:b/>
        </w:rPr>
      </w:pPr>
      <w:bookmarkStart w:id="64" w:name="OLE_LINK1642"/>
      <w:bookmarkStart w:id="65" w:name="OLE_LINK1643"/>
      <w:bookmarkStart w:id="66" w:name="OLE_LINK1550"/>
      <w:r w:rsidRPr="00002F66">
        <w:rPr>
          <w:rFonts w:ascii="Book Antiqua" w:hAnsi="Book Antiqua"/>
          <w:b/>
        </w:rPr>
        <w:lastRenderedPageBreak/>
        <w:t>Footnotes</w:t>
      </w:r>
    </w:p>
    <w:p w14:paraId="72EE0795" w14:textId="77777777" w:rsidR="00BD08C5" w:rsidRPr="00543A72" w:rsidRDefault="00BD08C5" w:rsidP="00BD08C5">
      <w:pPr>
        <w:spacing w:line="360" w:lineRule="auto"/>
        <w:jc w:val="both"/>
        <w:rPr>
          <w:rFonts w:ascii="Book Antiqua" w:eastAsia="宋体" w:hAnsi="Book Antiqua"/>
          <w:color w:val="000000"/>
          <w:lang w:eastAsia="zh-CN"/>
        </w:rPr>
      </w:pPr>
      <w:r>
        <w:rPr>
          <w:rFonts w:ascii="Book Antiqua" w:hAnsi="Book Antiqua"/>
          <w:b/>
          <w:color w:val="000000"/>
        </w:rPr>
        <w:t>Conflict-of-interest statement</w:t>
      </w:r>
      <w:r w:rsidRPr="00304893">
        <w:rPr>
          <w:rFonts w:ascii="Book Antiqua" w:hAnsi="Book Antiqua"/>
          <w:b/>
        </w:rPr>
        <w:t>:</w:t>
      </w:r>
      <w:r w:rsidRPr="00304893">
        <w:rPr>
          <w:rFonts w:ascii="Book Antiqua" w:eastAsia="宋体" w:hAnsi="Book Antiqua" w:cs="TimesNewRomanPS-BoldItalicMT"/>
          <w:b/>
          <w:bCs/>
          <w:iCs/>
          <w:color w:val="000000"/>
          <w:lang w:eastAsia="zh-CN"/>
        </w:rPr>
        <w:t xml:space="preserve"> </w:t>
      </w:r>
      <w:r w:rsidRPr="00304893">
        <w:rPr>
          <w:rFonts w:ascii="Book Antiqua" w:hAnsi="Book Antiqua"/>
          <w:color w:val="000000"/>
        </w:rPr>
        <w:t>Authors declare no conflict of interests for this article.</w:t>
      </w:r>
    </w:p>
    <w:p w14:paraId="30A5D48B" w14:textId="77777777" w:rsidR="00BD08C5" w:rsidRPr="00543A72" w:rsidRDefault="00BD08C5" w:rsidP="00BD08C5">
      <w:pPr>
        <w:spacing w:line="360" w:lineRule="auto"/>
        <w:jc w:val="both"/>
        <w:rPr>
          <w:rFonts w:ascii="Book Antiqua" w:eastAsia="宋体" w:hAnsi="Book Antiqua"/>
          <w:b/>
          <w:color w:val="000000"/>
          <w:lang w:eastAsia="zh-CN"/>
        </w:rPr>
      </w:pPr>
    </w:p>
    <w:p w14:paraId="64D7A43F" w14:textId="77777777" w:rsidR="00BD08C5" w:rsidRPr="00304893" w:rsidRDefault="00BD08C5" w:rsidP="00BD08C5">
      <w:pPr>
        <w:spacing w:line="360" w:lineRule="auto"/>
        <w:jc w:val="both"/>
        <w:rPr>
          <w:rFonts w:ascii="Book Antiqua" w:hAnsi="Book Antiqua"/>
        </w:rPr>
      </w:pPr>
      <w:r w:rsidRPr="00C810E2">
        <w:rPr>
          <w:rFonts w:ascii="Book Antiqua" w:hAnsi="Book Antiqua"/>
          <w:b/>
          <w:color w:val="000000"/>
        </w:rPr>
        <w:t>Open-Access:</w:t>
      </w:r>
      <w:r w:rsidRPr="00C810E2">
        <w:rPr>
          <w:rFonts w:ascii="Book Antiqua" w:hAnsi="Book Antiqua"/>
          <w:color w:val="000000"/>
        </w:rPr>
        <w:t xml:space="preserve"> This article is an open-access </w:t>
      </w:r>
      <w:r w:rsidRPr="00C810E2">
        <w:rPr>
          <w:rFonts w:ascii="Book Antiqua" w:hAnsi="Book Antiqua"/>
        </w:rPr>
        <w:t xml:space="preserve">article that was selected </w:t>
      </w:r>
      <w:r w:rsidRPr="00C810E2">
        <w:rPr>
          <w:rFonts w:ascii="Book Antiqua" w:hAnsi="Book Antiqua"/>
          <w:color w:val="000000"/>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rPr>
        <w:t>NonCommercial</w:t>
      </w:r>
      <w:proofErr w:type="spellEnd"/>
      <w:r w:rsidRPr="00C810E2">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C4F73A" w14:textId="77777777" w:rsidR="00BD08C5" w:rsidRPr="00304893" w:rsidRDefault="00BD08C5" w:rsidP="00BD08C5">
      <w:pPr>
        <w:pStyle w:val="aa"/>
        <w:spacing w:line="360" w:lineRule="auto"/>
        <w:jc w:val="both"/>
        <w:rPr>
          <w:rFonts w:ascii="Book Antiqua" w:eastAsia="宋体" w:hAnsi="Book Antiqua" w:cs="Times New Roman"/>
          <w:bCs/>
          <w:color w:val="000000"/>
          <w:sz w:val="24"/>
          <w:szCs w:val="24"/>
          <w:lang w:eastAsia="zh-CN"/>
        </w:rPr>
      </w:pPr>
    </w:p>
    <w:p w14:paraId="024D4CF5" w14:textId="6C0A24CD" w:rsidR="00BD08C5" w:rsidRDefault="00BD08C5" w:rsidP="00BD08C5">
      <w:pPr>
        <w:adjustRightInd w:val="0"/>
        <w:snapToGrid w:val="0"/>
        <w:spacing w:line="360" w:lineRule="auto"/>
        <w:jc w:val="both"/>
        <w:rPr>
          <w:rFonts w:ascii="Book Antiqua" w:hAnsi="Book Antiqua"/>
          <w:bCs/>
          <w:color w:val="000000"/>
          <w:lang w:eastAsia="zh-CN"/>
        </w:rPr>
      </w:pPr>
      <w:r w:rsidRPr="00002F66">
        <w:rPr>
          <w:rFonts w:ascii="Book Antiqua" w:hAnsi="Book Antiqua"/>
          <w:b/>
          <w:bCs/>
          <w:color w:val="000000"/>
          <w:lang w:eastAsia="pl-PL"/>
        </w:rPr>
        <w:t>Manuscript source:</w:t>
      </w:r>
      <w:r w:rsidRPr="00002F66">
        <w:rPr>
          <w:rFonts w:ascii="Book Antiqua" w:hAnsi="Book Antiqua"/>
          <w:b/>
          <w:bCs/>
          <w:color w:val="000000"/>
          <w:lang w:eastAsia="zh-CN"/>
        </w:rPr>
        <w:t xml:space="preserve"> </w:t>
      </w:r>
      <w:r w:rsidRPr="00BD08C5">
        <w:rPr>
          <w:rFonts w:ascii="Book Antiqua" w:hAnsi="Book Antiqua"/>
          <w:bCs/>
          <w:color w:val="000000"/>
          <w:lang w:eastAsia="pl-PL"/>
        </w:rPr>
        <w:t>Invited</w:t>
      </w:r>
      <w:r>
        <w:rPr>
          <w:rFonts w:ascii="Book Antiqua" w:hAnsi="Book Antiqua"/>
          <w:bCs/>
          <w:color w:val="000000"/>
          <w:lang w:eastAsia="pl-PL"/>
        </w:rPr>
        <w:t xml:space="preserve"> </w:t>
      </w:r>
      <w:r w:rsidRPr="00002F66">
        <w:rPr>
          <w:rFonts w:ascii="Book Antiqua" w:hAnsi="Book Antiqua"/>
          <w:bCs/>
          <w:color w:val="000000"/>
          <w:lang w:eastAsia="pl-PL"/>
        </w:rPr>
        <w:t>manuscript</w:t>
      </w:r>
    </w:p>
    <w:p w14:paraId="015E2B38" w14:textId="77777777" w:rsidR="00BD08C5" w:rsidRPr="00002F66" w:rsidRDefault="00BD08C5" w:rsidP="00BD08C5">
      <w:pPr>
        <w:widowControl w:val="0"/>
        <w:adjustRightInd w:val="0"/>
        <w:snapToGrid w:val="0"/>
        <w:spacing w:line="360" w:lineRule="auto"/>
        <w:jc w:val="both"/>
        <w:rPr>
          <w:rFonts w:ascii="Book Antiqua" w:hAnsi="Book Antiqua"/>
          <w:b/>
          <w:kern w:val="2"/>
          <w:lang w:eastAsia="zh-CN"/>
        </w:rPr>
      </w:pPr>
    </w:p>
    <w:p w14:paraId="14ACADE8" w14:textId="78020963" w:rsidR="00BD08C5" w:rsidRPr="00304893" w:rsidRDefault="00BD08C5" w:rsidP="00BD08C5">
      <w:pPr>
        <w:spacing w:line="360" w:lineRule="auto"/>
        <w:jc w:val="both"/>
        <w:rPr>
          <w:rFonts w:ascii="Book Antiqua" w:eastAsia="宋体" w:hAnsi="Book Antiqua"/>
          <w:b/>
          <w:lang w:eastAsia="zh-CN"/>
        </w:rPr>
      </w:pPr>
      <w:r w:rsidRPr="00304893">
        <w:rPr>
          <w:rFonts w:ascii="Book Antiqua" w:hAnsi="Book Antiqua"/>
          <w:b/>
        </w:rPr>
        <w:t>Peer-review started:</w:t>
      </w:r>
      <w:r w:rsidRPr="00304893">
        <w:rPr>
          <w:rFonts w:ascii="Book Antiqua" w:eastAsia="宋体" w:hAnsi="Book Antiqua"/>
          <w:b/>
          <w:lang w:eastAsia="zh-CN"/>
        </w:rPr>
        <w:t xml:space="preserve"> </w:t>
      </w:r>
      <w:r>
        <w:rPr>
          <w:rFonts w:ascii="Book Antiqua" w:eastAsia="宋体" w:hAnsi="Book Antiqua"/>
          <w:lang w:eastAsia="zh-CN"/>
        </w:rPr>
        <w:t>D</w:t>
      </w:r>
      <w:r>
        <w:rPr>
          <w:rFonts w:ascii="Book Antiqua" w:eastAsia="宋体" w:hAnsi="Book Antiqua" w:hint="eastAsia"/>
          <w:lang w:eastAsia="zh-CN"/>
        </w:rPr>
        <w:t>ecember</w:t>
      </w:r>
      <w:r w:rsidRPr="00304893">
        <w:rPr>
          <w:rFonts w:ascii="Book Antiqua" w:eastAsia="宋体" w:hAnsi="Book Antiqua"/>
          <w:lang w:eastAsia="zh-CN"/>
        </w:rPr>
        <w:t xml:space="preserve"> </w:t>
      </w:r>
      <w:r>
        <w:rPr>
          <w:rFonts w:ascii="Book Antiqua" w:eastAsia="宋体" w:hAnsi="Book Antiqua"/>
          <w:lang w:eastAsia="zh-CN"/>
        </w:rPr>
        <w:t>31</w:t>
      </w:r>
      <w:r w:rsidRPr="00304893">
        <w:rPr>
          <w:rFonts w:ascii="Book Antiqua" w:eastAsia="宋体" w:hAnsi="Book Antiqua"/>
          <w:lang w:eastAsia="zh-CN"/>
        </w:rPr>
        <w:t>, 20</w:t>
      </w:r>
      <w:r>
        <w:rPr>
          <w:rFonts w:ascii="Book Antiqua" w:eastAsia="宋体" w:hAnsi="Book Antiqua"/>
          <w:lang w:eastAsia="zh-CN"/>
        </w:rPr>
        <w:t>19</w:t>
      </w:r>
      <w:r>
        <w:rPr>
          <w:rFonts w:ascii="Book Antiqua" w:hAnsi="Book Antiqua"/>
          <w:b/>
        </w:rPr>
        <w:t xml:space="preserve"> </w:t>
      </w:r>
    </w:p>
    <w:p w14:paraId="3F98575A" w14:textId="23B10B28" w:rsidR="00BD08C5" w:rsidRPr="00304893" w:rsidRDefault="00BD08C5" w:rsidP="00BD08C5">
      <w:pPr>
        <w:spacing w:line="360" w:lineRule="auto"/>
        <w:jc w:val="both"/>
        <w:rPr>
          <w:rFonts w:ascii="Book Antiqua" w:eastAsia="宋体" w:hAnsi="Book Antiqua"/>
          <w:b/>
          <w:lang w:eastAsia="zh-CN"/>
        </w:rPr>
      </w:pPr>
      <w:r w:rsidRPr="00304893">
        <w:rPr>
          <w:rFonts w:ascii="Book Antiqua" w:hAnsi="Book Antiqua"/>
          <w:b/>
        </w:rPr>
        <w:t>First decision:</w:t>
      </w:r>
      <w:r w:rsidRPr="00304893">
        <w:rPr>
          <w:rFonts w:ascii="Book Antiqua" w:eastAsia="宋体" w:hAnsi="Book Antiqua"/>
          <w:b/>
          <w:lang w:eastAsia="zh-CN"/>
        </w:rPr>
        <w:t xml:space="preserve"> </w:t>
      </w:r>
      <w:r>
        <w:rPr>
          <w:rFonts w:ascii="Book Antiqua" w:eastAsia="宋体" w:hAnsi="Book Antiqua"/>
          <w:lang w:eastAsia="zh-CN"/>
        </w:rPr>
        <w:t>F</w:t>
      </w:r>
      <w:r>
        <w:rPr>
          <w:rFonts w:ascii="Book Antiqua" w:eastAsia="宋体" w:hAnsi="Book Antiqua" w:hint="eastAsia"/>
          <w:lang w:eastAsia="zh-CN"/>
        </w:rPr>
        <w:t>e</w:t>
      </w:r>
      <w:r>
        <w:rPr>
          <w:rFonts w:ascii="Book Antiqua" w:eastAsia="宋体" w:hAnsi="Book Antiqua"/>
          <w:lang w:eastAsia="zh-CN"/>
        </w:rPr>
        <w:t>bruary</w:t>
      </w:r>
      <w:r w:rsidRPr="00304893">
        <w:rPr>
          <w:rFonts w:ascii="Book Antiqua" w:eastAsia="宋体" w:hAnsi="Book Antiqua"/>
          <w:lang w:eastAsia="zh-CN"/>
        </w:rPr>
        <w:t xml:space="preserve"> </w:t>
      </w:r>
      <w:r>
        <w:rPr>
          <w:rFonts w:ascii="Book Antiqua" w:eastAsia="宋体" w:hAnsi="Book Antiqua"/>
          <w:lang w:eastAsia="zh-CN"/>
        </w:rPr>
        <w:t>19</w:t>
      </w:r>
      <w:r w:rsidRPr="00304893">
        <w:rPr>
          <w:rFonts w:ascii="Book Antiqua" w:eastAsia="宋体" w:hAnsi="Book Antiqua"/>
          <w:lang w:eastAsia="zh-CN"/>
        </w:rPr>
        <w:t>, 20</w:t>
      </w:r>
      <w:r>
        <w:rPr>
          <w:rFonts w:ascii="Book Antiqua" w:eastAsia="宋体" w:hAnsi="Book Antiqua"/>
          <w:lang w:eastAsia="zh-CN"/>
        </w:rPr>
        <w:t>20</w:t>
      </w:r>
    </w:p>
    <w:p w14:paraId="525BF445" w14:textId="22FECD13" w:rsidR="00BD08C5" w:rsidRPr="00304893" w:rsidRDefault="00BD08C5" w:rsidP="00BD08C5">
      <w:pPr>
        <w:spacing w:line="360" w:lineRule="auto"/>
        <w:jc w:val="both"/>
        <w:rPr>
          <w:rFonts w:ascii="Book Antiqua" w:hAnsi="Book Antiqua"/>
          <w:b/>
        </w:rPr>
      </w:pPr>
      <w:r w:rsidRPr="00304893">
        <w:rPr>
          <w:rFonts w:ascii="Book Antiqua" w:hAnsi="Book Antiqua"/>
          <w:b/>
        </w:rPr>
        <w:t>Article in press:</w:t>
      </w:r>
      <w:r w:rsidR="00EE37FA" w:rsidRPr="00EE37FA">
        <w:rPr>
          <w:rFonts w:ascii="Book Antiqua" w:hAnsi="Book Antiqua"/>
          <w:color w:val="000000"/>
          <w:lang w:eastAsia="zh-CN"/>
        </w:rPr>
        <w:t xml:space="preserve"> </w:t>
      </w:r>
      <w:r w:rsidR="00EE37FA">
        <w:rPr>
          <w:rFonts w:ascii="Book Antiqua" w:hAnsi="Book Antiqua"/>
          <w:color w:val="000000"/>
          <w:lang w:eastAsia="zh-CN"/>
        </w:rPr>
        <w:t>May 15, 2020</w:t>
      </w:r>
    </w:p>
    <w:p w14:paraId="2CB6D1AF" w14:textId="77777777" w:rsidR="00BD08C5" w:rsidRPr="004372DB" w:rsidRDefault="00BD08C5" w:rsidP="00BD08C5">
      <w:pPr>
        <w:spacing w:line="360" w:lineRule="auto"/>
        <w:rPr>
          <w:rFonts w:ascii="Book Antiqua" w:eastAsia="宋体" w:hAnsi="Book Antiqua"/>
          <w:color w:val="000000"/>
          <w:lang w:eastAsia="zh-CN"/>
        </w:rPr>
      </w:pPr>
    </w:p>
    <w:p w14:paraId="7C96FF83" w14:textId="5859A766" w:rsidR="00BD08C5" w:rsidRPr="00002F66" w:rsidRDefault="00BD08C5" w:rsidP="00BD08C5">
      <w:pPr>
        <w:widowControl w:val="0"/>
        <w:adjustRightInd w:val="0"/>
        <w:snapToGrid w:val="0"/>
        <w:spacing w:line="360" w:lineRule="auto"/>
        <w:jc w:val="both"/>
        <w:rPr>
          <w:rFonts w:ascii="Book Antiqua" w:eastAsia="微软雅黑" w:hAnsi="Book Antiqua" w:cs="宋体"/>
          <w:lang w:eastAsia="zh-CN"/>
        </w:rPr>
      </w:pPr>
      <w:r w:rsidRPr="00002F66">
        <w:rPr>
          <w:rFonts w:ascii="Book Antiqua" w:hAnsi="Book Antiqua" w:cs="宋体"/>
          <w:b/>
          <w:lang w:eastAsia="zh-CN"/>
        </w:rPr>
        <w:t xml:space="preserve">Specialty type: </w:t>
      </w:r>
      <w:r w:rsidR="00522C93" w:rsidRPr="00E700C2">
        <w:rPr>
          <w:rFonts w:ascii="Book Antiqua" w:eastAsia="微软雅黑" w:hAnsi="Book Antiqua" w:cs="宋体"/>
        </w:rPr>
        <w:t>Gastroenterology and hepatology</w:t>
      </w:r>
    </w:p>
    <w:p w14:paraId="47D535BB" w14:textId="513B4855" w:rsidR="00BD08C5" w:rsidRPr="00002F66" w:rsidRDefault="00BD08C5" w:rsidP="00BD08C5">
      <w:pPr>
        <w:widowControl w:val="0"/>
        <w:adjustRightInd w:val="0"/>
        <w:snapToGrid w:val="0"/>
        <w:spacing w:line="360" w:lineRule="auto"/>
        <w:jc w:val="both"/>
        <w:rPr>
          <w:rFonts w:ascii="Book Antiqua" w:hAnsi="Book Antiqua" w:cs="宋体"/>
          <w:lang w:eastAsia="zh-CN"/>
        </w:rPr>
      </w:pPr>
      <w:r w:rsidRPr="00007BBA">
        <w:rPr>
          <w:rFonts w:ascii="Book Antiqua" w:hAnsi="Book Antiqua" w:cs="宋体"/>
          <w:b/>
          <w:lang w:eastAsia="zh-CN"/>
        </w:rPr>
        <w:t>Country/Territory</w:t>
      </w:r>
      <w:r w:rsidRPr="00002F66">
        <w:rPr>
          <w:rFonts w:ascii="Book Antiqua" w:hAnsi="Book Antiqua" w:cs="宋体"/>
          <w:b/>
          <w:lang w:eastAsia="zh-CN"/>
        </w:rPr>
        <w:t xml:space="preserve"> of origin: </w:t>
      </w:r>
      <w:r w:rsidR="00522C93" w:rsidRPr="00522C93">
        <w:rPr>
          <w:rFonts w:ascii="Book Antiqua" w:eastAsia="宋体" w:hAnsi="Book Antiqua"/>
          <w:lang w:eastAsia="es-ES_tradnl"/>
        </w:rPr>
        <w:t>United Kingdom</w:t>
      </w:r>
    </w:p>
    <w:p w14:paraId="597B2B90" w14:textId="77777777" w:rsidR="00BD08C5" w:rsidRDefault="00BD08C5" w:rsidP="00BD08C5">
      <w:pPr>
        <w:widowControl w:val="0"/>
        <w:adjustRightInd w:val="0"/>
        <w:snapToGrid w:val="0"/>
        <w:spacing w:line="360" w:lineRule="auto"/>
        <w:jc w:val="both"/>
        <w:rPr>
          <w:rFonts w:ascii="Book Antiqua" w:hAnsi="Book Antiqua" w:cs="宋体"/>
          <w:b/>
          <w:lang w:eastAsia="zh-CN"/>
        </w:rPr>
      </w:pPr>
      <w:r w:rsidRPr="00007BBA">
        <w:rPr>
          <w:rFonts w:ascii="Book Antiqua" w:hAnsi="Book Antiqua" w:cs="宋体"/>
          <w:b/>
          <w:lang w:eastAsia="zh-CN"/>
        </w:rPr>
        <w:t>Peer-review report’s scientific quality classification</w:t>
      </w:r>
    </w:p>
    <w:p w14:paraId="65430AFA" w14:textId="2B762A9C" w:rsidR="00BD08C5" w:rsidRPr="00002F66" w:rsidRDefault="00BD08C5" w:rsidP="00BD08C5">
      <w:pPr>
        <w:widowControl w:val="0"/>
        <w:adjustRightInd w:val="0"/>
        <w:snapToGrid w:val="0"/>
        <w:spacing w:line="360" w:lineRule="auto"/>
        <w:jc w:val="both"/>
        <w:rPr>
          <w:rFonts w:ascii="Book Antiqua" w:hAnsi="Book Antiqua" w:cs="宋体"/>
          <w:lang w:eastAsia="zh-CN"/>
        </w:rPr>
      </w:pPr>
      <w:r w:rsidRPr="00002F66">
        <w:rPr>
          <w:rFonts w:ascii="Book Antiqua" w:hAnsi="Book Antiqua" w:cs="宋体"/>
          <w:lang w:eastAsia="zh-CN"/>
        </w:rPr>
        <w:t>Grade </w:t>
      </w:r>
      <w:proofErr w:type="gramStart"/>
      <w:r w:rsidRPr="00002F66">
        <w:rPr>
          <w:rFonts w:ascii="Book Antiqua" w:hAnsi="Book Antiqua" w:cs="宋体"/>
          <w:lang w:eastAsia="zh-CN"/>
        </w:rPr>
        <w:t>A</w:t>
      </w:r>
      <w:proofErr w:type="gramEnd"/>
      <w:r w:rsidRPr="00002F66">
        <w:rPr>
          <w:rFonts w:ascii="Book Antiqua" w:hAnsi="Book Antiqua" w:cs="宋体"/>
          <w:lang w:eastAsia="zh-CN"/>
        </w:rPr>
        <w:t xml:space="preserve"> (Excellent): </w:t>
      </w:r>
      <w:r w:rsidR="00262BA0">
        <w:rPr>
          <w:rFonts w:ascii="Book Antiqua" w:hAnsi="Book Antiqua" w:cs="宋体"/>
          <w:lang w:eastAsia="zh-CN"/>
        </w:rPr>
        <w:t>0</w:t>
      </w:r>
    </w:p>
    <w:p w14:paraId="58090697" w14:textId="192C3660" w:rsidR="00BD08C5" w:rsidRPr="004372DB" w:rsidRDefault="00BD08C5" w:rsidP="00BD08C5">
      <w:pPr>
        <w:widowControl w:val="0"/>
        <w:adjustRightInd w:val="0"/>
        <w:snapToGrid w:val="0"/>
        <w:spacing w:line="360" w:lineRule="auto"/>
        <w:jc w:val="both"/>
        <w:rPr>
          <w:rFonts w:ascii="Book Antiqua" w:eastAsia="宋体" w:hAnsi="Book Antiqua" w:cs="宋体"/>
          <w:lang w:eastAsia="zh-CN"/>
        </w:rPr>
      </w:pPr>
      <w:r>
        <w:rPr>
          <w:rFonts w:ascii="Book Antiqua" w:hAnsi="Book Antiqua" w:cs="宋体"/>
          <w:lang w:eastAsia="zh-CN"/>
        </w:rPr>
        <w:t xml:space="preserve">Grade B (Very good): </w:t>
      </w:r>
      <w:r w:rsidR="00262BA0">
        <w:rPr>
          <w:rFonts w:ascii="Book Antiqua" w:eastAsia="宋体" w:hAnsi="Book Antiqua" w:cs="宋体"/>
          <w:lang w:eastAsia="zh-CN"/>
        </w:rPr>
        <w:t>0</w:t>
      </w:r>
    </w:p>
    <w:p w14:paraId="6D4EACAA" w14:textId="77777777" w:rsidR="00BD08C5" w:rsidRPr="00002F66" w:rsidRDefault="00BD08C5" w:rsidP="00BD08C5">
      <w:pPr>
        <w:widowControl w:val="0"/>
        <w:adjustRightInd w:val="0"/>
        <w:snapToGrid w:val="0"/>
        <w:spacing w:line="360" w:lineRule="auto"/>
        <w:jc w:val="both"/>
        <w:rPr>
          <w:rFonts w:ascii="Book Antiqua" w:hAnsi="Book Antiqua" w:cs="宋体"/>
          <w:lang w:eastAsia="zh-CN"/>
        </w:rPr>
      </w:pPr>
      <w:r w:rsidRPr="00002F66">
        <w:rPr>
          <w:rFonts w:ascii="Book Antiqua" w:hAnsi="Book Antiqua" w:cs="宋体"/>
          <w:lang w:eastAsia="zh-CN"/>
        </w:rPr>
        <w:t>Grade C (Good): C</w:t>
      </w:r>
    </w:p>
    <w:p w14:paraId="7E42DF7A" w14:textId="080DDD87" w:rsidR="00BD08C5" w:rsidRPr="00002F66" w:rsidRDefault="00BD08C5" w:rsidP="00BD08C5">
      <w:pPr>
        <w:widowControl w:val="0"/>
        <w:adjustRightInd w:val="0"/>
        <w:snapToGrid w:val="0"/>
        <w:spacing w:line="360" w:lineRule="auto"/>
        <w:jc w:val="both"/>
        <w:rPr>
          <w:rFonts w:ascii="Book Antiqua" w:hAnsi="Book Antiqua" w:cs="宋体"/>
          <w:lang w:eastAsia="zh-CN"/>
        </w:rPr>
      </w:pPr>
      <w:r w:rsidRPr="00002F66">
        <w:rPr>
          <w:rFonts w:ascii="Book Antiqua" w:hAnsi="Book Antiqua" w:cs="宋体"/>
          <w:lang w:eastAsia="zh-CN"/>
        </w:rPr>
        <w:t xml:space="preserve">Grade D (Fair): </w:t>
      </w:r>
      <w:r w:rsidR="00262BA0">
        <w:rPr>
          <w:rFonts w:ascii="Book Antiqua" w:hAnsi="Book Antiqua" w:cs="宋体"/>
          <w:lang w:eastAsia="zh-CN"/>
        </w:rPr>
        <w:t>D</w:t>
      </w:r>
    </w:p>
    <w:p w14:paraId="668456E9" w14:textId="77777777" w:rsidR="00BD08C5" w:rsidRPr="00002F66" w:rsidRDefault="00BD08C5" w:rsidP="00BD08C5">
      <w:pPr>
        <w:widowControl w:val="0"/>
        <w:adjustRightInd w:val="0"/>
        <w:snapToGrid w:val="0"/>
        <w:spacing w:line="360" w:lineRule="auto"/>
        <w:jc w:val="both"/>
        <w:rPr>
          <w:rFonts w:ascii="Book Antiqua" w:eastAsia="DengXian" w:hAnsi="Book Antiqua"/>
          <w:kern w:val="2"/>
          <w:lang w:val="hu-HU" w:eastAsia="zh-CN"/>
        </w:rPr>
      </w:pPr>
      <w:r w:rsidRPr="00002F66">
        <w:rPr>
          <w:rFonts w:ascii="Book Antiqua" w:hAnsi="Book Antiqua" w:cs="宋体"/>
          <w:lang w:eastAsia="zh-CN"/>
        </w:rPr>
        <w:t>Grade E (Poor): 0</w:t>
      </w:r>
    </w:p>
    <w:p w14:paraId="7E0711C4" w14:textId="77777777" w:rsidR="00BD08C5" w:rsidRPr="004372DB" w:rsidRDefault="00BD08C5" w:rsidP="00BD08C5">
      <w:pPr>
        <w:spacing w:line="360" w:lineRule="auto"/>
        <w:rPr>
          <w:rFonts w:ascii="Book Antiqua" w:eastAsia="宋体" w:hAnsi="Book Antiqua"/>
          <w:b/>
          <w:lang w:val="hu-HU" w:eastAsia="zh-CN"/>
        </w:rPr>
      </w:pPr>
    </w:p>
    <w:p w14:paraId="70418655" w14:textId="538347A3" w:rsidR="00BD08C5" w:rsidRPr="004372DB" w:rsidRDefault="00BD08C5" w:rsidP="00BD08C5">
      <w:pPr>
        <w:spacing w:line="360" w:lineRule="auto"/>
        <w:rPr>
          <w:rFonts w:ascii="Book Antiqua" w:eastAsia="宋体" w:hAnsi="Book Antiqua"/>
          <w:b/>
          <w:lang w:eastAsia="zh-CN"/>
        </w:rPr>
      </w:pPr>
      <w:r w:rsidRPr="00304893">
        <w:rPr>
          <w:rFonts w:ascii="Book Antiqua" w:hAnsi="Book Antiqua"/>
          <w:b/>
        </w:rPr>
        <w:t>P- Reviewer:</w:t>
      </w:r>
      <w:r w:rsidRPr="00304893">
        <w:rPr>
          <w:rFonts w:ascii="Book Antiqua" w:eastAsia="宋体" w:hAnsi="Book Antiqua"/>
          <w:b/>
          <w:lang w:eastAsia="zh-CN"/>
        </w:rPr>
        <w:t xml:space="preserve"> </w:t>
      </w:r>
      <w:r w:rsidR="00262BA0" w:rsidRPr="00262BA0">
        <w:rPr>
          <w:rFonts w:ascii="Book Antiqua" w:eastAsia="宋体" w:hAnsi="Book Antiqua"/>
          <w:bCs/>
          <w:lang w:eastAsia="zh-CN"/>
        </w:rPr>
        <w:t xml:space="preserve">Conti CB, </w:t>
      </w:r>
      <w:proofErr w:type="spellStart"/>
      <w:r w:rsidR="00262BA0" w:rsidRPr="00262BA0">
        <w:rPr>
          <w:rFonts w:ascii="Book Antiqua" w:eastAsia="宋体" w:hAnsi="Book Antiqua"/>
          <w:bCs/>
          <w:lang w:eastAsia="zh-CN"/>
        </w:rPr>
        <w:t>Fujii</w:t>
      </w:r>
      <w:proofErr w:type="spellEnd"/>
      <w:r w:rsidR="00262BA0" w:rsidRPr="00262BA0">
        <w:rPr>
          <w:rFonts w:ascii="Book Antiqua" w:eastAsia="宋体" w:hAnsi="Book Antiqua"/>
          <w:bCs/>
          <w:lang w:eastAsia="zh-CN"/>
        </w:rPr>
        <w:t xml:space="preserve"> J</w:t>
      </w:r>
      <w:r w:rsidRPr="00304893">
        <w:rPr>
          <w:rFonts w:ascii="Book Antiqua" w:hAnsi="Book Antiqua" w:cs="宋体"/>
          <w:color w:val="000000"/>
        </w:rPr>
        <w:t xml:space="preserve"> </w:t>
      </w:r>
      <w:r w:rsidRPr="00304893">
        <w:rPr>
          <w:rFonts w:ascii="Book Antiqua" w:hAnsi="Book Antiqua"/>
          <w:b/>
        </w:rPr>
        <w:t>S- Editor:</w:t>
      </w:r>
      <w:r w:rsidRPr="00304893">
        <w:rPr>
          <w:rFonts w:ascii="Book Antiqua" w:hAnsi="Book Antiqua"/>
        </w:rPr>
        <w:t xml:space="preserve"> </w:t>
      </w:r>
      <w:r w:rsidR="00262BA0">
        <w:rPr>
          <w:rFonts w:ascii="Book Antiqua" w:hAnsi="Book Antiqua"/>
        </w:rPr>
        <w:t>Y</w:t>
      </w:r>
      <w:r w:rsidR="00262BA0">
        <w:rPr>
          <w:rFonts w:ascii="Book Antiqua" w:hAnsi="Book Antiqua" w:hint="eastAsia"/>
          <w:lang w:eastAsia="zh-CN"/>
        </w:rPr>
        <w:t>an</w:t>
      </w:r>
      <w:r w:rsidR="00262BA0">
        <w:rPr>
          <w:rFonts w:ascii="Book Antiqua" w:hAnsi="Book Antiqua"/>
          <w:lang w:eastAsia="zh-CN"/>
        </w:rPr>
        <w:t xml:space="preserve"> JP</w:t>
      </w:r>
      <w:r w:rsidR="00CB3E39">
        <w:rPr>
          <w:rFonts w:ascii="Book Antiqua" w:eastAsia="宋体" w:hAnsi="Book Antiqua"/>
          <w:lang w:eastAsia="zh-CN"/>
        </w:rPr>
        <w:t xml:space="preserve"> </w:t>
      </w:r>
      <w:r w:rsidRPr="00304893">
        <w:rPr>
          <w:rFonts w:ascii="Book Antiqua" w:hAnsi="Book Antiqua"/>
          <w:b/>
        </w:rPr>
        <w:t>L- Editor:</w:t>
      </w:r>
      <w:r w:rsidRPr="00304893">
        <w:rPr>
          <w:rFonts w:ascii="Book Antiqua" w:hAnsi="Book Antiqua"/>
        </w:rPr>
        <w:t xml:space="preserve"> </w:t>
      </w:r>
      <w:r w:rsidR="00EE37FA" w:rsidRPr="00EE37FA">
        <w:rPr>
          <w:rFonts w:ascii="Book Antiqua" w:eastAsia="宋体" w:hAnsi="Book Antiqua" w:cs="Times New Roman" w:hint="eastAsia"/>
          <w:lang w:eastAsia="zh-CN"/>
        </w:rPr>
        <w:t xml:space="preserve">A </w:t>
      </w:r>
      <w:r w:rsidR="00EE37FA" w:rsidRPr="00EE37FA">
        <w:rPr>
          <w:rFonts w:ascii="Book Antiqua" w:eastAsia="MS Mincho" w:hAnsi="Book Antiqua" w:cs="Times New Roman"/>
          <w:b/>
        </w:rPr>
        <w:t>E-Editor:</w:t>
      </w:r>
      <w:r w:rsidR="00EE37FA" w:rsidRPr="00EE37FA">
        <w:rPr>
          <w:rFonts w:ascii="Book Antiqua" w:eastAsia="宋体" w:hAnsi="Book Antiqua" w:cs="Times New Roman" w:hint="eastAsia"/>
          <w:b/>
          <w:lang w:eastAsia="zh-CN"/>
        </w:rPr>
        <w:t xml:space="preserve"> </w:t>
      </w:r>
      <w:r w:rsidR="00EE37FA" w:rsidRPr="00EE37FA">
        <w:rPr>
          <w:rFonts w:ascii="Book Antiqua" w:eastAsia="宋体" w:hAnsi="Book Antiqua" w:cs="Times New Roman" w:hint="eastAsia"/>
          <w:lang w:eastAsia="zh-CN"/>
        </w:rPr>
        <w:t>Wang LL</w:t>
      </w:r>
    </w:p>
    <w:bookmarkEnd w:id="64"/>
    <w:bookmarkEnd w:id="65"/>
    <w:bookmarkEnd w:id="66"/>
    <w:p w14:paraId="48C66CFD" w14:textId="4A4BB29A" w:rsidR="0098551C" w:rsidRDefault="0098551C">
      <w:pPr>
        <w:rPr>
          <w:rFonts w:ascii="Book Antiqua" w:eastAsia="Times New Roman" w:hAnsi="Book Antiqua" w:cs="Times New Roman"/>
          <w:b/>
          <w:bCs/>
        </w:rPr>
      </w:pPr>
      <w:r>
        <w:rPr>
          <w:rFonts w:ascii="Book Antiqua" w:eastAsia="Times New Roman" w:hAnsi="Book Antiqua" w:cs="Times New Roman"/>
          <w:b/>
          <w:bCs/>
        </w:rPr>
        <w:br w:type="page"/>
      </w:r>
    </w:p>
    <w:p w14:paraId="2AB836A4" w14:textId="19794871" w:rsidR="00FA6F21" w:rsidRPr="00381D81" w:rsidRDefault="00530A51" w:rsidP="00381D81">
      <w:pPr>
        <w:spacing w:line="360" w:lineRule="auto"/>
        <w:jc w:val="both"/>
        <w:rPr>
          <w:rFonts w:ascii="Book Antiqua" w:eastAsia="Times New Roman" w:hAnsi="Book Antiqua" w:cs="Times New Roman"/>
          <w:b/>
          <w:bCs/>
        </w:rPr>
      </w:pPr>
      <w:r w:rsidRPr="00381D81">
        <w:rPr>
          <w:rFonts w:ascii="Book Antiqua" w:eastAsia="Times New Roman" w:hAnsi="Book Antiqua" w:cs="Times New Roman"/>
          <w:b/>
          <w:bCs/>
        </w:rPr>
        <w:lastRenderedPageBreak/>
        <w:t>Figure</w:t>
      </w:r>
      <w:r w:rsidR="00B2364F" w:rsidRPr="00381D81">
        <w:rPr>
          <w:rFonts w:ascii="Book Antiqua" w:eastAsia="Times New Roman" w:hAnsi="Book Antiqua" w:cs="Times New Roman"/>
          <w:b/>
          <w:bCs/>
        </w:rPr>
        <w:t xml:space="preserve"> L</w:t>
      </w:r>
      <w:r w:rsidRPr="00381D81">
        <w:rPr>
          <w:rFonts w:ascii="Book Antiqua" w:eastAsia="Times New Roman" w:hAnsi="Book Antiqua" w:cs="Times New Roman"/>
          <w:b/>
          <w:bCs/>
        </w:rPr>
        <w:t>egends</w:t>
      </w:r>
    </w:p>
    <w:p w14:paraId="3A8EA58B" w14:textId="32729D17" w:rsidR="00515268" w:rsidRDefault="00B2364F" w:rsidP="00381D81">
      <w:pPr>
        <w:spacing w:line="360" w:lineRule="auto"/>
        <w:jc w:val="both"/>
        <w:rPr>
          <w:rFonts w:ascii="Book Antiqua" w:eastAsia="Times New Roman" w:hAnsi="Book Antiqua" w:cs="Times New Roman"/>
          <w:b/>
          <w:lang w:val="en-GB"/>
        </w:rPr>
      </w:pPr>
      <w:r>
        <w:rPr>
          <w:rFonts w:ascii="Book Antiqua" w:eastAsia="Times New Roman" w:hAnsi="Book Antiqua" w:cs="Times New Roman"/>
          <w:b/>
          <w:noProof/>
          <w:lang w:eastAsia="zh-CN"/>
        </w:rPr>
        <w:drawing>
          <wp:inline distT="0" distB="0" distL="0" distR="0" wp14:anchorId="72014335" wp14:editId="137384A8">
            <wp:extent cx="5270500" cy="3001010"/>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截屏2020-05-14 下午5.10.53.png"/>
                    <pic:cNvPicPr/>
                  </pic:nvPicPr>
                  <pic:blipFill>
                    <a:blip r:embed="rId13"/>
                    <a:stretch>
                      <a:fillRect/>
                    </a:stretch>
                  </pic:blipFill>
                  <pic:spPr>
                    <a:xfrm>
                      <a:off x="0" y="0"/>
                      <a:ext cx="5270500" cy="3001010"/>
                    </a:xfrm>
                    <a:prstGeom prst="rect">
                      <a:avLst/>
                    </a:prstGeom>
                  </pic:spPr>
                </pic:pic>
              </a:graphicData>
            </a:graphic>
          </wp:inline>
        </w:drawing>
      </w:r>
    </w:p>
    <w:p w14:paraId="59F21950" w14:textId="14FA0FC0" w:rsidR="001A529C" w:rsidRPr="00381D81" w:rsidRDefault="001A529C" w:rsidP="00381D81">
      <w:pPr>
        <w:spacing w:line="360" w:lineRule="auto"/>
        <w:jc w:val="both"/>
        <w:rPr>
          <w:rFonts w:ascii="Book Antiqua" w:eastAsia="Times New Roman" w:hAnsi="Book Antiqua" w:cs="Times New Roman"/>
          <w:lang w:val="en-GB"/>
        </w:rPr>
      </w:pPr>
      <w:r w:rsidRPr="00B2364F">
        <w:rPr>
          <w:rFonts w:ascii="Book Antiqua" w:eastAsia="Times New Roman" w:hAnsi="Book Antiqua" w:cs="Times New Roman"/>
          <w:b/>
          <w:lang w:val="en-GB"/>
        </w:rPr>
        <w:t xml:space="preserve">Figure 1 </w:t>
      </w:r>
      <w:proofErr w:type="gramStart"/>
      <w:r w:rsidRPr="00B2364F">
        <w:rPr>
          <w:rFonts w:ascii="Book Antiqua" w:eastAsia="Times New Roman" w:hAnsi="Book Antiqua" w:cs="Times New Roman"/>
          <w:b/>
          <w:lang w:val="en-GB"/>
        </w:rPr>
        <w:t>The</w:t>
      </w:r>
      <w:proofErr w:type="gramEnd"/>
      <w:r w:rsidRPr="00B2364F">
        <w:rPr>
          <w:rFonts w:ascii="Book Antiqua" w:eastAsia="Times New Roman" w:hAnsi="Book Antiqua" w:cs="Times New Roman"/>
          <w:b/>
          <w:lang w:val="en-GB"/>
        </w:rPr>
        <w:t xml:space="preserve"> three major pathways of alcohol metabolism.</w:t>
      </w:r>
      <w:r w:rsidRPr="00381D81">
        <w:rPr>
          <w:rFonts w:ascii="Book Antiqua" w:eastAsia="Times New Roman" w:hAnsi="Book Antiqua" w:cs="Times New Roman"/>
          <w:lang w:val="en-GB"/>
        </w:rPr>
        <w:t xml:space="preserve"> The primary pathway is initiated by </w:t>
      </w:r>
      <w:r w:rsidR="00B2364F" w:rsidRPr="00381D81">
        <w:rPr>
          <w:rFonts w:ascii="Book Antiqua" w:eastAsia="Times New Roman" w:hAnsi="Book Antiqua" w:cs="Times New Roman"/>
          <w:lang w:val="en-GB"/>
        </w:rPr>
        <w:t>alcohol dehydrogenase</w:t>
      </w:r>
      <w:r w:rsidRPr="00381D81">
        <w:rPr>
          <w:rFonts w:ascii="Book Antiqua" w:eastAsia="Times New Roman" w:hAnsi="Book Antiqua" w:cs="Times New Roman"/>
          <w:lang w:val="en-GB"/>
        </w:rPr>
        <w:t>, a NAD</w:t>
      </w:r>
      <w:r w:rsidRPr="00381D81">
        <w:rPr>
          <w:rFonts w:ascii="Book Antiqua" w:eastAsia="Times New Roman" w:hAnsi="Book Antiqua" w:cs="Times New Roman"/>
          <w:vertAlign w:val="superscript"/>
          <w:lang w:val="en-GB"/>
        </w:rPr>
        <w:t>+</w:t>
      </w:r>
      <w:r w:rsidRPr="00381D81">
        <w:rPr>
          <w:rFonts w:ascii="Book Antiqua" w:eastAsia="Times New Roman" w:hAnsi="Book Antiqua" w:cs="Times New Roman"/>
          <w:lang w:val="en-GB"/>
        </w:rPr>
        <w:t xml:space="preserve"> requiring enzyme expressed at high levels in hepatocytes, which oxidizes ethanol to acetaldehyde. The second major pathway, the </w:t>
      </w:r>
      <w:r w:rsidR="00B2364F" w:rsidRPr="00381D81">
        <w:rPr>
          <w:rFonts w:ascii="Book Antiqua" w:eastAsia="Times New Roman" w:hAnsi="Book Antiqua" w:cs="Times New Roman"/>
          <w:lang w:val="en-GB"/>
        </w:rPr>
        <w:t xml:space="preserve">microsomal ethanol oxidizing system </w:t>
      </w:r>
      <w:r w:rsidRPr="00381D81">
        <w:rPr>
          <w:rFonts w:ascii="Book Antiqua" w:eastAsia="Times New Roman" w:hAnsi="Book Antiqua" w:cs="Times New Roman"/>
          <w:lang w:val="en-GB"/>
        </w:rPr>
        <w:t xml:space="preserve">pathway, involves the NADPH-requiring enzyme </w:t>
      </w:r>
      <w:r w:rsidR="0061344F" w:rsidRPr="00381D81">
        <w:rPr>
          <w:rFonts w:ascii="Book Antiqua" w:eastAsia="Times New Roman" w:hAnsi="Book Antiqua" w:cs="Times New Roman"/>
          <w:lang w:val="en-GB"/>
        </w:rPr>
        <w:t>cytochrome P450 enzyme 2E1</w:t>
      </w:r>
      <w:r w:rsidRPr="00381D81">
        <w:rPr>
          <w:rFonts w:ascii="Book Antiqua" w:eastAsia="Times New Roman" w:hAnsi="Book Antiqua" w:cs="Times New Roman"/>
          <w:lang w:val="en-GB"/>
        </w:rPr>
        <w:t>, which is induced by chronic alcohol exposure. The third pathway for ethanol metabolism is carried out by catalase, a peroxisomal enzyme. ADH</w:t>
      </w:r>
      <w:r w:rsidR="00B2364F">
        <w:rPr>
          <w:rFonts w:ascii="Book Antiqua" w:eastAsia="Times New Roman" w:hAnsi="Book Antiqua" w:cs="Times New Roman"/>
          <w:lang w:val="en-GB"/>
        </w:rPr>
        <w:t>:</w:t>
      </w:r>
      <w:r w:rsidRPr="00381D81">
        <w:rPr>
          <w:rFonts w:ascii="Book Antiqua" w:eastAsia="Times New Roman" w:hAnsi="Book Antiqua" w:cs="Times New Roman"/>
          <w:lang w:val="en-GB"/>
        </w:rPr>
        <w:t xml:space="preserve"> </w:t>
      </w:r>
      <w:r w:rsidR="00B2364F" w:rsidRPr="00381D81">
        <w:rPr>
          <w:rFonts w:ascii="Book Antiqua" w:eastAsia="Times New Roman" w:hAnsi="Book Antiqua" w:cs="Times New Roman"/>
          <w:lang w:val="en-GB"/>
        </w:rPr>
        <w:t>A</w:t>
      </w:r>
      <w:r w:rsidRPr="00381D81">
        <w:rPr>
          <w:rFonts w:ascii="Book Antiqua" w:eastAsia="Times New Roman" w:hAnsi="Book Antiqua" w:cs="Times New Roman"/>
          <w:lang w:val="en-GB"/>
        </w:rPr>
        <w:t>lcohol dehydrogenase; ALDH2</w:t>
      </w:r>
      <w:r w:rsidR="00B2364F">
        <w:rPr>
          <w:rFonts w:ascii="Book Antiqua" w:eastAsia="Times New Roman" w:hAnsi="Book Antiqua" w:cs="Times New Roman"/>
          <w:lang w:val="en-GB"/>
        </w:rPr>
        <w:t>:</w:t>
      </w:r>
      <w:r w:rsidRPr="00381D81">
        <w:rPr>
          <w:rFonts w:ascii="Book Antiqua" w:eastAsia="Times New Roman" w:hAnsi="Book Antiqua" w:cs="Times New Roman"/>
          <w:lang w:val="en-GB"/>
        </w:rPr>
        <w:t xml:space="preserve"> </w:t>
      </w:r>
      <w:r w:rsidR="00B2364F" w:rsidRPr="00381D81">
        <w:rPr>
          <w:rFonts w:ascii="Book Antiqua" w:eastAsia="Times New Roman" w:hAnsi="Book Antiqua" w:cs="Times New Roman"/>
          <w:lang w:val="en-GB"/>
        </w:rPr>
        <w:t>A</w:t>
      </w:r>
      <w:r w:rsidRPr="00381D81">
        <w:rPr>
          <w:rFonts w:ascii="Book Antiqua" w:eastAsia="Times New Roman" w:hAnsi="Book Antiqua" w:cs="Times New Roman"/>
          <w:lang w:val="en-GB"/>
        </w:rPr>
        <w:t>ldehyde dehydrogenase; CYP2E1</w:t>
      </w:r>
      <w:r w:rsidR="00B2364F">
        <w:rPr>
          <w:rFonts w:ascii="Book Antiqua" w:eastAsia="Times New Roman" w:hAnsi="Book Antiqua" w:cs="Times New Roman"/>
          <w:lang w:val="en-GB"/>
        </w:rPr>
        <w:t>:</w:t>
      </w:r>
      <w:r w:rsidRPr="00381D81">
        <w:rPr>
          <w:rFonts w:ascii="Book Antiqua" w:eastAsia="Times New Roman" w:hAnsi="Book Antiqua" w:cs="Times New Roman"/>
          <w:lang w:val="en-GB"/>
        </w:rPr>
        <w:t xml:space="preserve"> </w:t>
      </w:r>
      <w:r w:rsidR="00B2364F" w:rsidRPr="00381D81">
        <w:rPr>
          <w:rFonts w:ascii="Book Antiqua" w:eastAsia="Times New Roman" w:hAnsi="Book Antiqua" w:cs="Times New Roman"/>
          <w:lang w:val="en-GB"/>
        </w:rPr>
        <w:t>C</w:t>
      </w:r>
      <w:r w:rsidRPr="00381D81">
        <w:rPr>
          <w:rFonts w:ascii="Book Antiqua" w:eastAsia="Times New Roman" w:hAnsi="Book Antiqua" w:cs="Times New Roman"/>
          <w:lang w:val="en-GB"/>
        </w:rPr>
        <w:t>ytochrome P450 enzyme 2E1; HNE</w:t>
      </w:r>
      <w:r w:rsidR="00205A76">
        <w:rPr>
          <w:rFonts w:ascii="Book Antiqua" w:eastAsia="Times New Roman" w:hAnsi="Book Antiqua" w:cs="Times New Roman"/>
          <w:lang w:val="en-GB"/>
        </w:rPr>
        <w:t>:</w:t>
      </w:r>
      <w:r w:rsidRPr="00381D81">
        <w:rPr>
          <w:rFonts w:ascii="Book Antiqua" w:eastAsia="Times New Roman" w:hAnsi="Book Antiqua" w:cs="Times New Roman"/>
          <w:lang w:val="en-GB"/>
        </w:rPr>
        <w:t xml:space="preserve"> 4-hydroxy-2-nonenal; LOOH</w:t>
      </w:r>
      <w:r w:rsidR="00205A76">
        <w:rPr>
          <w:rFonts w:ascii="Book Antiqua" w:eastAsia="Times New Roman" w:hAnsi="Book Antiqua" w:cs="Times New Roman"/>
          <w:lang w:val="en-GB"/>
        </w:rPr>
        <w:t>:</w:t>
      </w:r>
      <w:r w:rsidRPr="00381D81">
        <w:rPr>
          <w:rFonts w:ascii="Book Antiqua" w:eastAsia="Times New Roman" w:hAnsi="Book Antiqua" w:cs="Times New Roman"/>
          <w:lang w:val="en-GB"/>
        </w:rPr>
        <w:t xml:space="preserve"> </w:t>
      </w:r>
      <w:r w:rsidR="00205A76" w:rsidRPr="00381D81">
        <w:rPr>
          <w:rFonts w:ascii="Book Antiqua" w:eastAsia="Times New Roman" w:hAnsi="Book Antiqua" w:cs="Times New Roman"/>
          <w:lang w:val="en-GB"/>
        </w:rPr>
        <w:t>L</w:t>
      </w:r>
      <w:r w:rsidRPr="00381D81">
        <w:rPr>
          <w:rFonts w:ascii="Book Antiqua" w:eastAsia="Times New Roman" w:hAnsi="Book Antiqua" w:cs="Times New Roman"/>
          <w:lang w:val="en-GB"/>
        </w:rPr>
        <w:t>ipid hydroperoxides; MDA</w:t>
      </w:r>
      <w:r w:rsidR="00205A76">
        <w:rPr>
          <w:rFonts w:ascii="Book Antiqua" w:eastAsia="Times New Roman" w:hAnsi="Book Antiqua" w:cs="Times New Roman"/>
          <w:lang w:val="en-GB"/>
        </w:rPr>
        <w:t>:</w:t>
      </w:r>
      <w:r w:rsidRPr="00381D81">
        <w:rPr>
          <w:rFonts w:ascii="Book Antiqua" w:eastAsia="Times New Roman" w:hAnsi="Book Antiqua" w:cs="Times New Roman"/>
          <w:lang w:val="en-GB"/>
        </w:rPr>
        <w:t xml:space="preserve"> </w:t>
      </w:r>
      <w:r w:rsidR="00205A76" w:rsidRPr="00381D81">
        <w:rPr>
          <w:rFonts w:ascii="Book Antiqua" w:eastAsia="Times New Roman" w:hAnsi="Book Antiqua" w:cs="Times New Roman"/>
          <w:lang w:val="en-GB"/>
        </w:rPr>
        <w:t>M</w:t>
      </w:r>
      <w:r w:rsidRPr="00381D81">
        <w:rPr>
          <w:rFonts w:ascii="Book Antiqua" w:eastAsia="Times New Roman" w:hAnsi="Book Antiqua" w:cs="Times New Roman"/>
          <w:lang w:val="en-GB"/>
        </w:rPr>
        <w:t>alondialdehyde; MEOS</w:t>
      </w:r>
      <w:r w:rsidR="00205A76">
        <w:rPr>
          <w:rFonts w:ascii="Book Antiqua" w:eastAsia="Times New Roman" w:hAnsi="Book Antiqua" w:cs="Times New Roman"/>
          <w:lang w:val="en-GB"/>
        </w:rPr>
        <w:t>:</w:t>
      </w:r>
      <w:r w:rsidRPr="00381D81">
        <w:rPr>
          <w:rFonts w:ascii="Book Antiqua" w:eastAsia="Times New Roman" w:hAnsi="Book Antiqua" w:cs="Times New Roman"/>
          <w:lang w:val="en-GB"/>
        </w:rPr>
        <w:t xml:space="preserve"> </w:t>
      </w:r>
      <w:bookmarkStart w:id="67" w:name="OLE_LINK1553"/>
      <w:bookmarkStart w:id="68" w:name="OLE_LINK1554"/>
      <w:r w:rsidR="00205A76" w:rsidRPr="00381D81">
        <w:rPr>
          <w:rFonts w:ascii="Book Antiqua" w:eastAsia="Times New Roman" w:hAnsi="Book Antiqua" w:cs="Times New Roman"/>
          <w:lang w:val="en-GB"/>
        </w:rPr>
        <w:t>M</w:t>
      </w:r>
      <w:r w:rsidRPr="00381D81">
        <w:rPr>
          <w:rFonts w:ascii="Book Antiqua" w:eastAsia="Times New Roman" w:hAnsi="Book Antiqua" w:cs="Times New Roman"/>
          <w:lang w:val="en-GB"/>
        </w:rPr>
        <w:t>icrosomal ethanol oxidizing system</w:t>
      </w:r>
      <w:bookmarkEnd w:id="67"/>
      <w:bookmarkEnd w:id="68"/>
      <w:r w:rsidRPr="00381D81">
        <w:rPr>
          <w:rFonts w:ascii="Book Antiqua" w:eastAsia="Times New Roman" w:hAnsi="Book Antiqua" w:cs="Times New Roman"/>
          <w:lang w:val="en-GB"/>
        </w:rPr>
        <w:t>; ROS</w:t>
      </w:r>
      <w:r w:rsidR="00205A76">
        <w:rPr>
          <w:rFonts w:ascii="Book Antiqua" w:eastAsia="Times New Roman" w:hAnsi="Book Antiqua" w:cs="Times New Roman"/>
          <w:lang w:val="en-GB"/>
        </w:rPr>
        <w:t>:</w:t>
      </w:r>
      <w:r w:rsidRPr="00381D81">
        <w:rPr>
          <w:rFonts w:ascii="Book Antiqua" w:eastAsia="Times New Roman" w:hAnsi="Book Antiqua" w:cs="Times New Roman"/>
          <w:lang w:val="en-GB"/>
        </w:rPr>
        <w:t xml:space="preserve"> </w:t>
      </w:r>
      <w:r w:rsidR="00205A76" w:rsidRPr="00381D81">
        <w:rPr>
          <w:rFonts w:ascii="Book Antiqua" w:eastAsia="Times New Roman" w:hAnsi="Book Antiqua" w:cs="Times New Roman"/>
          <w:lang w:val="en-GB"/>
        </w:rPr>
        <w:t>R</w:t>
      </w:r>
      <w:r w:rsidRPr="00381D81">
        <w:rPr>
          <w:rFonts w:ascii="Book Antiqua" w:eastAsia="Times New Roman" w:hAnsi="Book Antiqua" w:cs="Times New Roman"/>
          <w:lang w:val="en-GB"/>
        </w:rPr>
        <w:t>eactive oxygen species.</w:t>
      </w:r>
    </w:p>
    <w:p w14:paraId="6E305FE5" w14:textId="24590E18" w:rsidR="001A529C" w:rsidRDefault="001A529C" w:rsidP="00381D81">
      <w:pPr>
        <w:spacing w:line="360" w:lineRule="auto"/>
        <w:jc w:val="both"/>
        <w:rPr>
          <w:rFonts w:ascii="Book Antiqua" w:eastAsia="Times New Roman" w:hAnsi="Book Antiqua" w:cs="Times New Roman"/>
        </w:rPr>
      </w:pPr>
    </w:p>
    <w:p w14:paraId="077E64AC" w14:textId="6C688D44" w:rsidR="00515268" w:rsidRDefault="00515268">
      <w:pPr>
        <w:rPr>
          <w:rFonts w:ascii="Book Antiqua" w:eastAsia="Times New Roman" w:hAnsi="Book Antiqua" w:cs="Times New Roman"/>
        </w:rPr>
      </w:pPr>
      <w:r>
        <w:rPr>
          <w:rFonts w:ascii="Book Antiqua" w:eastAsia="Times New Roman" w:hAnsi="Book Antiqua" w:cs="Times New Roman"/>
        </w:rPr>
        <w:br w:type="page"/>
      </w:r>
    </w:p>
    <w:p w14:paraId="02005AC6" w14:textId="22CB3703" w:rsidR="00515268" w:rsidRDefault="0061344F" w:rsidP="00381D81">
      <w:pPr>
        <w:spacing w:line="360" w:lineRule="auto"/>
        <w:jc w:val="both"/>
        <w:rPr>
          <w:rFonts w:ascii="Book Antiqua" w:eastAsia="Times New Roman" w:hAnsi="Book Antiqua" w:cs="Times New Roman"/>
        </w:rPr>
      </w:pPr>
      <w:r>
        <w:rPr>
          <w:rFonts w:ascii="Book Antiqua" w:eastAsia="Times New Roman" w:hAnsi="Book Antiqua" w:cs="Times New Roman"/>
          <w:noProof/>
          <w:lang w:eastAsia="zh-CN"/>
        </w:rPr>
        <w:lastRenderedPageBreak/>
        <w:drawing>
          <wp:inline distT="0" distB="0" distL="0" distR="0" wp14:anchorId="690A3618" wp14:editId="1FE1902F">
            <wp:extent cx="5270500" cy="2943860"/>
            <wp:effectExtent l="0" t="0" r="0" b="2540"/>
            <wp:docPr id="2" name="图片 2"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截屏2020-05-14 下午5.12.07.png"/>
                    <pic:cNvPicPr/>
                  </pic:nvPicPr>
                  <pic:blipFill>
                    <a:blip r:embed="rId14"/>
                    <a:stretch>
                      <a:fillRect/>
                    </a:stretch>
                  </pic:blipFill>
                  <pic:spPr>
                    <a:xfrm>
                      <a:off x="0" y="0"/>
                      <a:ext cx="5270500" cy="2943860"/>
                    </a:xfrm>
                    <a:prstGeom prst="rect">
                      <a:avLst/>
                    </a:prstGeom>
                  </pic:spPr>
                </pic:pic>
              </a:graphicData>
            </a:graphic>
          </wp:inline>
        </w:drawing>
      </w:r>
    </w:p>
    <w:p w14:paraId="063CC37F" w14:textId="06F06AFD" w:rsidR="00515268" w:rsidRDefault="001A529C" w:rsidP="00381D81">
      <w:pPr>
        <w:spacing w:line="360" w:lineRule="auto"/>
        <w:jc w:val="both"/>
        <w:rPr>
          <w:rFonts w:ascii="Book Antiqua" w:hAnsi="Book Antiqua"/>
        </w:rPr>
      </w:pPr>
      <w:r w:rsidRPr="0061344F">
        <w:rPr>
          <w:rFonts w:ascii="Book Antiqua" w:hAnsi="Book Antiqua"/>
          <w:b/>
        </w:rPr>
        <w:t>Figure 2 Pathways involved in mediating mitochondrial oxidative stress.</w:t>
      </w:r>
      <w:r w:rsidRPr="00381D81">
        <w:rPr>
          <w:rFonts w:ascii="Book Antiqua" w:hAnsi="Book Antiqua"/>
        </w:rPr>
        <w:t xml:space="preserve"> Alcohol elevates mitochondrial </w:t>
      </w:r>
      <w:r w:rsidR="0061344F" w:rsidRPr="00381D81">
        <w:rPr>
          <w:rFonts w:ascii="Book Antiqua" w:hAnsi="Book Antiqua"/>
        </w:rPr>
        <w:t>cytochrome p450 2E1</w:t>
      </w:r>
      <w:r w:rsidRPr="00381D81">
        <w:rPr>
          <w:rFonts w:ascii="Book Antiqua" w:hAnsi="Book Antiqua"/>
        </w:rPr>
        <w:t xml:space="preserve"> and NADH levels facilitating </w:t>
      </w:r>
      <w:r w:rsidR="0061344F" w:rsidRPr="00381D81">
        <w:rPr>
          <w:rFonts w:ascii="Book Antiqua" w:hAnsi="Book Antiqua"/>
        </w:rPr>
        <w:t xml:space="preserve">reactive oxygen species </w:t>
      </w:r>
      <w:r w:rsidR="0061344F">
        <w:rPr>
          <w:rFonts w:ascii="Book Antiqua" w:hAnsi="Book Antiqua"/>
        </w:rPr>
        <w:t>(</w:t>
      </w:r>
      <w:r w:rsidRPr="00381D81">
        <w:rPr>
          <w:rFonts w:ascii="Book Antiqua" w:hAnsi="Book Antiqua"/>
        </w:rPr>
        <w:t>ROS</w:t>
      </w:r>
      <w:r w:rsidR="0061344F">
        <w:rPr>
          <w:rFonts w:ascii="Book Antiqua" w:hAnsi="Book Antiqua"/>
        </w:rPr>
        <w:t>)</w:t>
      </w:r>
      <w:r w:rsidRPr="00381D81">
        <w:rPr>
          <w:rFonts w:ascii="Book Antiqua" w:hAnsi="Book Antiqua"/>
        </w:rPr>
        <w:t xml:space="preserve"> upregulation. Elevated ROS damages mitochondrial DNA, proteins and cristae and causes a reduction in mitochondrial ATP and glutathione. ROS-activated </w:t>
      </w:r>
      <w:proofErr w:type="spellStart"/>
      <w:r w:rsidR="0061344F" w:rsidRPr="00381D81">
        <w:rPr>
          <w:rFonts w:ascii="Book Antiqua" w:hAnsi="Book Antiqua"/>
        </w:rPr>
        <w:t>thioredoxin</w:t>
      </w:r>
      <w:proofErr w:type="spellEnd"/>
      <w:r w:rsidR="0061344F" w:rsidRPr="00381D81">
        <w:rPr>
          <w:rFonts w:ascii="Book Antiqua" w:hAnsi="Book Antiqua"/>
        </w:rPr>
        <w:t xml:space="preserve">-interacting protein </w:t>
      </w:r>
      <w:proofErr w:type="spellStart"/>
      <w:r w:rsidRPr="00381D81">
        <w:rPr>
          <w:rFonts w:ascii="Book Antiqua" w:hAnsi="Book Antiqua"/>
        </w:rPr>
        <w:t>translocates</w:t>
      </w:r>
      <w:proofErr w:type="spellEnd"/>
      <w:r w:rsidRPr="00381D81">
        <w:rPr>
          <w:rFonts w:ascii="Book Antiqua" w:hAnsi="Book Antiqua"/>
        </w:rPr>
        <w:t xml:space="preserve"> to mitochondria binding </w:t>
      </w:r>
      <w:r w:rsidR="0061344F" w:rsidRPr="00381D81">
        <w:rPr>
          <w:rFonts w:ascii="Book Antiqua" w:hAnsi="Book Antiqua"/>
        </w:rPr>
        <w:t xml:space="preserve">thioredoxin </w:t>
      </w:r>
      <w:r w:rsidR="0061344F">
        <w:rPr>
          <w:rFonts w:ascii="Book Antiqua" w:hAnsi="Book Antiqua"/>
        </w:rPr>
        <w:t>2</w:t>
      </w:r>
      <w:r w:rsidRPr="00381D81">
        <w:rPr>
          <w:rFonts w:ascii="Book Antiqua" w:hAnsi="Book Antiqua"/>
        </w:rPr>
        <w:t xml:space="preserve">, indirectly producing further ROS through inhibiting its antioxidant activity. </w:t>
      </w:r>
      <w:r w:rsidR="0061344F" w:rsidRPr="00381D81">
        <w:rPr>
          <w:rFonts w:ascii="Book Antiqua" w:hAnsi="Book Antiqua"/>
        </w:rPr>
        <w:t>Apoptosis signal-regulating kinase 1</w:t>
      </w:r>
      <w:r w:rsidRPr="00381D81">
        <w:rPr>
          <w:rFonts w:ascii="Book Antiqua" w:hAnsi="Book Antiqua"/>
        </w:rPr>
        <w:t xml:space="preserve"> liberated from </w:t>
      </w:r>
      <w:r w:rsidR="0061344F" w:rsidRPr="00381D81">
        <w:rPr>
          <w:rFonts w:ascii="Book Antiqua" w:hAnsi="Book Antiqua"/>
        </w:rPr>
        <w:t xml:space="preserve">thioredoxin </w:t>
      </w:r>
      <w:proofErr w:type="gramStart"/>
      <w:r w:rsidR="0061344F">
        <w:rPr>
          <w:rFonts w:ascii="Book Antiqua" w:hAnsi="Book Antiqua"/>
        </w:rPr>
        <w:t>2</w:t>
      </w:r>
      <w:r w:rsidRPr="00381D81">
        <w:rPr>
          <w:rFonts w:ascii="Book Antiqua" w:hAnsi="Book Antiqua"/>
        </w:rPr>
        <w:t>,</w:t>
      </w:r>
      <w:proofErr w:type="gramEnd"/>
      <w:r w:rsidRPr="00381D81">
        <w:rPr>
          <w:rFonts w:ascii="Book Antiqua" w:hAnsi="Book Antiqua"/>
        </w:rPr>
        <w:t xml:space="preserve"> facilitates cleavage of pro-caspase 3 to caspase 3 leading to hepatocellular apoptosis. Mitochondrial ROS activates cytosolic </w:t>
      </w:r>
      <w:r w:rsidR="0061344F">
        <w:rPr>
          <w:rFonts w:ascii="Book Antiqua" w:hAnsi="Book Antiqua"/>
        </w:rPr>
        <w:t>a</w:t>
      </w:r>
      <w:r w:rsidR="0061344F" w:rsidRPr="00381D81">
        <w:rPr>
          <w:rFonts w:ascii="Book Antiqua" w:hAnsi="Book Antiqua"/>
        </w:rPr>
        <w:t>poptosis signal-regulating kinase</w:t>
      </w:r>
      <w:r w:rsidR="0061344F">
        <w:rPr>
          <w:rFonts w:ascii="Book Antiqua" w:hAnsi="Book Antiqua"/>
        </w:rPr>
        <w:t xml:space="preserve"> 1</w:t>
      </w:r>
      <w:r w:rsidRPr="00381D81">
        <w:rPr>
          <w:rFonts w:ascii="Book Antiqua" w:hAnsi="Book Antiqua"/>
        </w:rPr>
        <w:t xml:space="preserve"> leading to downstream opening of the mitochondrial transition pore through </w:t>
      </w:r>
      <w:r w:rsidR="0061344F" w:rsidRPr="00381D81">
        <w:rPr>
          <w:rFonts w:ascii="Book Antiqua" w:hAnsi="Book Antiqua"/>
        </w:rPr>
        <w:t xml:space="preserve">mitogen-activated protein kinase </w:t>
      </w:r>
      <w:proofErr w:type="spellStart"/>
      <w:r w:rsidR="0061344F" w:rsidRPr="00381D81">
        <w:rPr>
          <w:rFonts w:ascii="Book Antiqua" w:hAnsi="Book Antiqua"/>
        </w:rPr>
        <w:t>kinase</w:t>
      </w:r>
      <w:proofErr w:type="spellEnd"/>
      <w:r w:rsidR="0061344F" w:rsidRPr="00381D81">
        <w:rPr>
          <w:rFonts w:ascii="Book Antiqua" w:hAnsi="Book Antiqua"/>
        </w:rPr>
        <w:t xml:space="preserve"> 4</w:t>
      </w:r>
      <w:r w:rsidRPr="00381D81">
        <w:rPr>
          <w:rFonts w:ascii="Book Antiqua" w:hAnsi="Book Antiqua"/>
        </w:rPr>
        <w:t xml:space="preserve"> and </w:t>
      </w:r>
      <w:r w:rsidR="0061344F" w:rsidRPr="00381D81">
        <w:rPr>
          <w:rFonts w:ascii="Book Antiqua" w:hAnsi="Book Antiqua"/>
        </w:rPr>
        <w:t xml:space="preserve">c-Jun N-terminal kinase </w:t>
      </w:r>
      <w:r w:rsidRPr="00381D81">
        <w:rPr>
          <w:rFonts w:ascii="Book Antiqua" w:hAnsi="Book Antiqua"/>
        </w:rPr>
        <w:t xml:space="preserve">activation. ROS form </w:t>
      </w:r>
      <w:r w:rsidR="0061344F" w:rsidRPr="00381D81">
        <w:rPr>
          <w:rFonts w:ascii="Book Antiqua" w:hAnsi="Book Antiqua"/>
        </w:rPr>
        <w:t xml:space="preserve">reactive nitrogen species </w:t>
      </w:r>
      <w:r w:rsidRPr="00381D81">
        <w:rPr>
          <w:rFonts w:ascii="Book Antiqua" w:hAnsi="Book Antiqua"/>
        </w:rPr>
        <w:t>which inhibit mitochondrial enzymes. ASK1</w:t>
      </w:r>
      <w:r w:rsidR="0061344F">
        <w:rPr>
          <w:rFonts w:ascii="Book Antiqua" w:hAnsi="Book Antiqua"/>
        </w:rPr>
        <w:t>:</w:t>
      </w:r>
      <w:r w:rsidRPr="00381D81">
        <w:rPr>
          <w:rFonts w:ascii="Book Antiqua" w:hAnsi="Book Antiqua"/>
        </w:rPr>
        <w:t xml:space="preserve"> </w:t>
      </w:r>
      <w:bookmarkStart w:id="69" w:name="OLE_LINK1555"/>
      <w:bookmarkStart w:id="70" w:name="OLE_LINK1556"/>
      <w:r w:rsidR="0061344F" w:rsidRPr="00381D81">
        <w:rPr>
          <w:rFonts w:ascii="Book Antiqua" w:hAnsi="Book Antiqua"/>
        </w:rPr>
        <w:t>A</w:t>
      </w:r>
      <w:r w:rsidRPr="00381D81">
        <w:rPr>
          <w:rFonts w:ascii="Book Antiqua" w:hAnsi="Book Antiqua"/>
        </w:rPr>
        <w:t>poptosis signal-regulating kinase 1</w:t>
      </w:r>
      <w:bookmarkEnd w:id="69"/>
      <w:bookmarkEnd w:id="70"/>
      <w:r w:rsidRPr="00381D81">
        <w:rPr>
          <w:rFonts w:ascii="Book Antiqua" w:hAnsi="Book Antiqua"/>
        </w:rPr>
        <w:t>; BAX</w:t>
      </w:r>
      <w:r w:rsidR="0061344F">
        <w:rPr>
          <w:rFonts w:ascii="Book Antiqua" w:hAnsi="Book Antiqua"/>
        </w:rPr>
        <w:t>:</w:t>
      </w:r>
      <w:r w:rsidRPr="00381D81">
        <w:rPr>
          <w:rFonts w:ascii="Book Antiqua" w:hAnsi="Book Antiqua"/>
        </w:rPr>
        <w:t xml:space="preserve"> Bcl-2-associated</w:t>
      </w:r>
      <w:r w:rsidR="0061344F">
        <w:rPr>
          <w:rFonts w:ascii="Book Antiqua" w:hAnsi="Book Antiqua"/>
        </w:rPr>
        <w:t xml:space="preserve"> </w:t>
      </w:r>
      <w:r w:rsidRPr="00381D81">
        <w:rPr>
          <w:rFonts w:ascii="Book Antiqua" w:hAnsi="Book Antiqua"/>
        </w:rPr>
        <w:t>X</w:t>
      </w:r>
      <w:r w:rsidR="0061344F">
        <w:rPr>
          <w:rFonts w:ascii="Book Antiqua" w:hAnsi="Book Antiqua"/>
        </w:rPr>
        <w:t xml:space="preserve"> </w:t>
      </w:r>
      <w:r w:rsidRPr="00381D81">
        <w:rPr>
          <w:rFonts w:ascii="Book Antiqua" w:hAnsi="Book Antiqua"/>
        </w:rPr>
        <w:t>protein; CYP2E1</w:t>
      </w:r>
      <w:r w:rsidR="0061344F">
        <w:rPr>
          <w:rFonts w:ascii="Book Antiqua" w:hAnsi="Book Antiqua"/>
        </w:rPr>
        <w:t>:</w:t>
      </w:r>
      <w:r w:rsidRPr="00381D81">
        <w:rPr>
          <w:rFonts w:ascii="Book Antiqua" w:hAnsi="Book Antiqua"/>
        </w:rPr>
        <w:t xml:space="preserve"> </w:t>
      </w:r>
      <w:r w:rsidR="0061344F" w:rsidRPr="00381D81">
        <w:rPr>
          <w:rFonts w:ascii="Book Antiqua" w:hAnsi="Book Antiqua"/>
        </w:rPr>
        <w:t>C</w:t>
      </w:r>
      <w:r w:rsidRPr="00381D81">
        <w:rPr>
          <w:rFonts w:ascii="Book Antiqua" w:hAnsi="Book Antiqua"/>
        </w:rPr>
        <w:t>ytochrome p450 2E1; ETC</w:t>
      </w:r>
      <w:r w:rsidR="0061344F">
        <w:rPr>
          <w:rFonts w:ascii="Book Antiqua" w:hAnsi="Book Antiqua"/>
        </w:rPr>
        <w:t>:</w:t>
      </w:r>
      <w:r w:rsidRPr="00381D81">
        <w:rPr>
          <w:rFonts w:ascii="Book Antiqua" w:hAnsi="Book Antiqua"/>
        </w:rPr>
        <w:t xml:space="preserve"> </w:t>
      </w:r>
      <w:r w:rsidR="0061344F" w:rsidRPr="00381D81">
        <w:rPr>
          <w:rFonts w:ascii="Book Antiqua" w:hAnsi="Book Antiqua"/>
        </w:rPr>
        <w:t>E</w:t>
      </w:r>
      <w:r w:rsidRPr="00381D81">
        <w:rPr>
          <w:rFonts w:ascii="Book Antiqua" w:hAnsi="Book Antiqua"/>
        </w:rPr>
        <w:t>lectron transport chain; GSH</w:t>
      </w:r>
      <w:r w:rsidR="0061344F">
        <w:rPr>
          <w:rFonts w:ascii="Book Antiqua" w:hAnsi="Book Antiqua"/>
        </w:rPr>
        <w:t>:</w:t>
      </w:r>
      <w:r w:rsidRPr="00381D81">
        <w:rPr>
          <w:rFonts w:ascii="Book Antiqua" w:hAnsi="Book Antiqua"/>
        </w:rPr>
        <w:t xml:space="preserve"> </w:t>
      </w:r>
      <w:r w:rsidR="0061344F" w:rsidRPr="00381D81">
        <w:rPr>
          <w:rFonts w:ascii="Book Antiqua" w:hAnsi="Book Antiqua"/>
        </w:rPr>
        <w:t>G</w:t>
      </w:r>
      <w:r w:rsidRPr="00381D81">
        <w:rPr>
          <w:rFonts w:ascii="Book Antiqua" w:hAnsi="Book Antiqua"/>
        </w:rPr>
        <w:t>lutathione; JNK</w:t>
      </w:r>
      <w:r w:rsidR="0061344F">
        <w:rPr>
          <w:rFonts w:ascii="Book Antiqua" w:hAnsi="Book Antiqua"/>
        </w:rPr>
        <w:t>:</w:t>
      </w:r>
      <w:r w:rsidRPr="00381D81">
        <w:rPr>
          <w:rFonts w:ascii="Book Antiqua" w:hAnsi="Book Antiqua" w:cs="Arial"/>
          <w:shd w:val="clear" w:color="auto" w:fill="FFFFFF"/>
        </w:rPr>
        <w:t xml:space="preserve"> </w:t>
      </w:r>
      <w:r w:rsidR="0061344F" w:rsidRPr="00381D81">
        <w:rPr>
          <w:rFonts w:ascii="Book Antiqua" w:hAnsi="Book Antiqua"/>
        </w:rPr>
        <w:t>C</w:t>
      </w:r>
      <w:r w:rsidRPr="00381D81">
        <w:rPr>
          <w:rFonts w:ascii="Book Antiqua" w:hAnsi="Book Antiqua"/>
        </w:rPr>
        <w:t>-Jun N-terminal kinase; MKK4</w:t>
      </w:r>
      <w:r w:rsidR="0061344F">
        <w:rPr>
          <w:rFonts w:ascii="Book Antiqua" w:hAnsi="Book Antiqua"/>
        </w:rPr>
        <w:t>:</w:t>
      </w:r>
      <w:r w:rsidRPr="00381D81">
        <w:rPr>
          <w:rFonts w:ascii="Book Antiqua" w:hAnsi="Book Antiqua"/>
        </w:rPr>
        <w:t xml:space="preserve"> </w:t>
      </w:r>
      <w:r w:rsidR="0061344F" w:rsidRPr="00381D81">
        <w:rPr>
          <w:rFonts w:ascii="Book Antiqua" w:hAnsi="Book Antiqua"/>
        </w:rPr>
        <w:t>M</w:t>
      </w:r>
      <w:r w:rsidRPr="00381D81">
        <w:rPr>
          <w:rFonts w:ascii="Book Antiqua" w:hAnsi="Book Antiqua"/>
        </w:rPr>
        <w:t xml:space="preserve">itogen-activated protein kinase </w:t>
      </w:r>
      <w:proofErr w:type="spellStart"/>
      <w:r w:rsidRPr="00381D81">
        <w:rPr>
          <w:rFonts w:ascii="Book Antiqua" w:hAnsi="Book Antiqua"/>
        </w:rPr>
        <w:t>kinase</w:t>
      </w:r>
      <w:proofErr w:type="spellEnd"/>
      <w:r w:rsidRPr="00381D81">
        <w:rPr>
          <w:rFonts w:ascii="Book Antiqua" w:hAnsi="Book Antiqua"/>
        </w:rPr>
        <w:t xml:space="preserve"> 4; </w:t>
      </w:r>
      <w:proofErr w:type="spellStart"/>
      <w:r w:rsidRPr="00381D81">
        <w:rPr>
          <w:rFonts w:ascii="Book Antiqua" w:hAnsi="Book Antiqua"/>
        </w:rPr>
        <w:t>mtDNA</w:t>
      </w:r>
      <w:proofErr w:type="spellEnd"/>
      <w:r w:rsidR="0061344F">
        <w:rPr>
          <w:rFonts w:ascii="Book Antiqua" w:hAnsi="Book Antiqua"/>
        </w:rPr>
        <w:t>:</w:t>
      </w:r>
      <w:r w:rsidRPr="00381D81">
        <w:rPr>
          <w:rFonts w:ascii="Book Antiqua" w:hAnsi="Book Antiqua"/>
        </w:rPr>
        <w:t xml:space="preserve"> </w:t>
      </w:r>
      <w:r w:rsidR="0061344F" w:rsidRPr="00381D81">
        <w:rPr>
          <w:rFonts w:ascii="Book Antiqua" w:hAnsi="Book Antiqua"/>
        </w:rPr>
        <w:t>M</w:t>
      </w:r>
      <w:r w:rsidRPr="00381D81">
        <w:rPr>
          <w:rFonts w:ascii="Book Antiqua" w:hAnsi="Book Antiqua"/>
        </w:rPr>
        <w:t>itochondrial DNA; ROS</w:t>
      </w:r>
      <w:r w:rsidR="0061344F">
        <w:rPr>
          <w:rFonts w:ascii="Book Antiqua" w:hAnsi="Book Antiqua"/>
        </w:rPr>
        <w:t>:</w:t>
      </w:r>
      <w:r w:rsidRPr="00381D81">
        <w:rPr>
          <w:rFonts w:ascii="Book Antiqua" w:hAnsi="Book Antiqua"/>
        </w:rPr>
        <w:t xml:space="preserve"> </w:t>
      </w:r>
      <w:r w:rsidR="0061344F" w:rsidRPr="00381D81">
        <w:rPr>
          <w:rFonts w:ascii="Book Antiqua" w:hAnsi="Book Antiqua"/>
        </w:rPr>
        <w:t>R</w:t>
      </w:r>
      <w:r w:rsidRPr="00381D81">
        <w:rPr>
          <w:rFonts w:ascii="Book Antiqua" w:hAnsi="Book Antiqua"/>
        </w:rPr>
        <w:t>eactive oxygen species; RNS</w:t>
      </w:r>
      <w:r w:rsidR="0061344F">
        <w:rPr>
          <w:rFonts w:ascii="Book Antiqua" w:hAnsi="Book Antiqua"/>
        </w:rPr>
        <w:t>:</w:t>
      </w:r>
      <w:r w:rsidRPr="00381D81">
        <w:rPr>
          <w:rFonts w:ascii="Book Antiqua" w:hAnsi="Book Antiqua"/>
        </w:rPr>
        <w:t xml:space="preserve"> </w:t>
      </w:r>
      <w:bookmarkStart w:id="71" w:name="OLE_LINK1557"/>
      <w:bookmarkStart w:id="72" w:name="OLE_LINK1558"/>
      <w:r w:rsidR="0061344F" w:rsidRPr="00381D81">
        <w:rPr>
          <w:rFonts w:ascii="Book Antiqua" w:hAnsi="Book Antiqua"/>
        </w:rPr>
        <w:t>R</w:t>
      </w:r>
      <w:r w:rsidRPr="00381D81">
        <w:rPr>
          <w:rFonts w:ascii="Book Antiqua" w:hAnsi="Book Antiqua"/>
        </w:rPr>
        <w:t>eactive nitrogen species</w:t>
      </w:r>
      <w:bookmarkEnd w:id="71"/>
      <w:bookmarkEnd w:id="72"/>
      <w:r w:rsidRPr="00381D81">
        <w:rPr>
          <w:rFonts w:ascii="Book Antiqua" w:hAnsi="Book Antiqua"/>
        </w:rPr>
        <w:t xml:space="preserve">; </w:t>
      </w:r>
      <w:r w:rsidRPr="00381D81">
        <w:rPr>
          <w:rFonts w:ascii="Book Antiqua" w:hAnsi="Book Antiqua"/>
          <w:lang w:val="en-GB"/>
        </w:rPr>
        <w:t>SAB</w:t>
      </w:r>
      <w:r w:rsidR="0061344F">
        <w:rPr>
          <w:rFonts w:ascii="Book Antiqua" w:hAnsi="Book Antiqua"/>
          <w:lang w:val="en-GB"/>
        </w:rPr>
        <w:t>:</w:t>
      </w:r>
      <w:r w:rsidRPr="00381D81">
        <w:rPr>
          <w:rFonts w:ascii="Book Antiqua" w:hAnsi="Book Antiqua"/>
          <w:lang w:val="en-GB"/>
        </w:rPr>
        <w:t xml:space="preserve"> </w:t>
      </w:r>
      <w:r w:rsidRPr="00381D81">
        <w:rPr>
          <w:rFonts w:ascii="Book Antiqua" w:hAnsi="Book Antiqua"/>
        </w:rPr>
        <w:t>SH3 domain-binding protein that preferentially</w:t>
      </w:r>
      <w:r w:rsidR="0061344F">
        <w:rPr>
          <w:rFonts w:ascii="Book Antiqua" w:hAnsi="Book Antiqua"/>
        </w:rPr>
        <w:t xml:space="preserve"> </w:t>
      </w:r>
      <w:r w:rsidRPr="00381D81">
        <w:rPr>
          <w:rFonts w:ascii="Book Antiqua" w:hAnsi="Book Antiqua"/>
        </w:rPr>
        <w:t>associates with</w:t>
      </w:r>
      <w:r w:rsidR="0061344F">
        <w:rPr>
          <w:rFonts w:ascii="Book Antiqua" w:hAnsi="Book Antiqua"/>
        </w:rPr>
        <w:t xml:space="preserve"> </w:t>
      </w:r>
      <w:proofErr w:type="spellStart"/>
      <w:r w:rsidRPr="00381D81">
        <w:rPr>
          <w:rFonts w:ascii="Book Antiqua" w:hAnsi="Book Antiqua"/>
        </w:rPr>
        <w:t>Btk</w:t>
      </w:r>
      <w:proofErr w:type="spellEnd"/>
      <w:r w:rsidRPr="00381D81">
        <w:rPr>
          <w:rFonts w:ascii="Book Antiqua" w:hAnsi="Book Antiqua"/>
        </w:rPr>
        <w:t>; TRX2</w:t>
      </w:r>
      <w:r w:rsidR="0061344F">
        <w:rPr>
          <w:rFonts w:ascii="Book Antiqua" w:hAnsi="Book Antiqua"/>
        </w:rPr>
        <w:t>:</w:t>
      </w:r>
      <w:r w:rsidRPr="00381D81">
        <w:rPr>
          <w:rFonts w:ascii="Book Antiqua" w:hAnsi="Book Antiqua"/>
        </w:rPr>
        <w:t xml:space="preserve"> </w:t>
      </w:r>
      <w:proofErr w:type="spellStart"/>
      <w:r w:rsidR="0061344F" w:rsidRPr="00381D81">
        <w:rPr>
          <w:rFonts w:ascii="Book Antiqua" w:hAnsi="Book Antiqua"/>
        </w:rPr>
        <w:t>T</w:t>
      </w:r>
      <w:r w:rsidRPr="00381D81">
        <w:rPr>
          <w:rFonts w:ascii="Book Antiqua" w:hAnsi="Book Antiqua"/>
        </w:rPr>
        <w:t>hioredoxin</w:t>
      </w:r>
      <w:proofErr w:type="spellEnd"/>
      <w:r w:rsidRPr="00381D81">
        <w:rPr>
          <w:rFonts w:ascii="Book Antiqua" w:hAnsi="Book Antiqua"/>
        </w:rPr>
        <w:t xml:space="preserve"> 2; TXNIP</w:t>
      </w:r>
      <w:r w:rsidR="0061344F">
        <w:rPr>
          <w:rFonts w:ascii="Book Antiqua" w:hAnsi="Book Antiqua"/>
        </w:rPr>
        <w:t>:</w:t>
      </w:r>
      <w:r w:rsidR="0061344F" w:rsidRPr="00381D81">
        <w:rPr>
          <w:rFonts w:ascii="Book Antiqua" w:hAnsi="Book Antiqua"/>
        </w:rPr>
        <w:t xml:space="preserve"> T</w:t>
      </w:r>
      <w:r w:rsidRPr="00381D81">
        <w:rPr>
          <w:rFonts w:ascii="Book Antiqua" w:hAnsi="Book Antiqua"/>
        </w:rPr>
        <w:t>hioredoxin-interacting protein</w:t>
      </w:r>
      <w:r w:rsidR="0061344F">
        <w:rPr>
          <w:rFonts w:ascii="Book Antiqua" w:hAnsi="Book Antiqua"/>
        </w:rPr>
        <w:t>.</w:t>
      </w:r>
    </w:p>
    <w:p w14:paraId="0123A03A" w14:textId="68D25A9F" w:rsidR="00515268" w:rsidRPr="00381D81" w:rsidRDefault="003042D0" w:rsidP="00381D81">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8EB6A63" wp14:editId="66AD768F">
            <wp:extent cx="5270500" cy="3059430"/>
            <wp:effectExtent l="0" t="0" r="0" b="1270"/>
            <wp:docPr id="3" name="图片 3"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屏2020-05-14 下午5.14.27.png"/>
                    <pic:cNvPicPr/>
                  </pic:nvPicPr>
                  <pic:blipFill>
                    <a:blip r:embed="rId15"/>
                    <a:stretch>
                      <a:fillRect/>
                    </a:stretch>
                  </pic:blipFill>
                  <pic:spPr>
                    <a:xfrm>
                      <a:off x="0" y="0"/>
                      <a:ext cx="5270500" cy="3059430"/>
                    </a:xfrm>
                    <a:prstGeom prst="rect">
                      <a:avLst/>
                    </a:prstGeom>
                  </pic:spPr>
                </pic:pic>
              </a:graphicData>
            </a:graphic>
          </wp:inline>
        </w:drawing>
      </w:r>
    </w:p>
    <w:p w14:paraId="11C2464C" w14:textId="1FB2E62B" w:rsidR="00515268" w:rsidRPr="00905BB0" w:rsidRDefault="001A529C" w:rsidP="00905BB0">
      <w:pPr>
        <w:tabs>
          <w:tab w:val="left" w:pos="1915"/>
        </w:tabs>
        <w:spacing w:line="360" w:lineRule="auto"/>
        <w:jc w:val="both"/>
        <w:rPr>
          <w:rFonts w:ascii="Book Antiqua" w:hAnsi="Book Antiqua" w:cstheme="minorHAnsi"/>
        </w:rPr>
      </w:pPr>
      <w:r w:rsidRPr="003042D0">
        <w:rPr>
          <w:rFonts w:ascii="Book Antiqua" w:hAnsi="Book Antiqua"/>
          <w:b/>
          <w:color w:val="000000" w:themeColor="text1"/>
        </w:rPr>
        <w:t>Figure 3 Signaling pathways involved in exacerbating oxidative damage and liver injury.</w:t>
      </w:r>
      <w:r w:rsidRPr="00381D81">
        <w:rPr>
          <w:rFonts w:ascii="Book Antiqua" w:hAnsi="Book Antiqua"/>
          <w:color w:val="000000" w:themeColor="text1"/>
        </w:rPr>
        <w:t xml:space="preserve"> </w:t>
      </w:r>
      <w:r w:rsidR="003042D0" w:rsidRPr="00381D81">
        <w:rPr>
          <w:rFonts w:ascii="Book Antiqua" w:hAnsi="Book Antiqua" w:cstheme="minorHAnsi"/>
          <w:lang w:val="en-GB"/>
        </w:rPr>
        <w:t>Lipopolysaccharide</w:t>
      </w:r>
      <w:r w:rsidRPr="00381D81">
        <w:rPr>
          <w:rFonts w:ascii="Book Antiqua" w:hAnsi="Book Antiqua"/>
          <w:color w:val="000000" w:themeColor="text1"/>
        </w:rPr>
        <w:t xml:space="preserve">, alcohol and extracellular </w:t>
      </w:r>
      <w:r w:rsidR="003042D0" w:rsidRPr="00381D81">
        <w:rPr>
          <w:rFonts w:ascii="Book Antiqua" w:hAnsi="Book Antiqua" w:cstheme="minorHAnsi"/>
          <w:lang w:val="en-GB"/>
        </w:rPr>
        <w:t>reactive oxygen species</w:t>
      </w:r>
      <w:r w:rsidR="003042D0" w:rsidRPr="00381D81">
        <w:rPr>
          <w:rFonts w:ascii="Book Antiqua" w:hAnsi="Book Antiqua"/>
          <w:color w:val="000000" w:themeColor="text1"/>
        </w:rPr>
        <w:t xml:space="preserve"> </w:t>
      </w:r>
      <w:r w:rsidR="003042D0">
        <w:rPr>
          <w:rFonts w:ascii="Book Antiqua" w:hAnsi="Book Antiqua"/>
          <w:color w:val="000000" w:themeColor="text1"/>
        </w:rPr>
        <w:t>(</w:t>
      </w:r>
      <w:r w:rsidRPr="00381D81">
        <w:rPr>
          <w:rFonts w:ascii="Book Antiqua" w:hAnsi="Book Antiqua"/>
          <w:color w:val="000000" w:themeColor="text1"/>
        </w:rPr>
        <w:t>ROS</w:t>
      </w:r>
      <w:r w:rsidR="003042D0">
        <w:rPr>
          <w:rFonts w:ascii="Book Antiqua" w:hAnsi="Book Antiqua"/>
          <w:color w:val="000000" w:themeColor="text1"/>
        </w:rPr>
        <w:t>)</w:t>
      </w:r>
      <w:r w:rsidRPr="00381D81">
        <w:rPr>
          <w:rFonts w:ascii="Book Antiqua" w:hAnsi="Book Antiqua"/>
          <w:color w:val="000000" w:themeColor="text1"/>
        </w:rPr>
        <w:t xml:space="preserve"> are all capable of activating </w:t>
      </w:r>
      <w:r w:rsidR="003042D0" w:rsidRPr="00381D81">
        <w:rPr>
          <w:rFonts w:ascii="Book Antiqua" w:hAnsi="Book Antiqua" w:cstheme="minorHAnsi"/>
        </w:rPr>
        <w:t>toll-like receptor 4</w:t>
      </w:r>
      <w:r w:rsidR="003042D0">
        <w:rPr>
          <w:rFonts w:ascii="Book Antiqua" w:hAnsi="Book Antiqua" w:cstheme="minorHAnsi"/>
        </w:rPr>
        <w:t xml:space="preserve"> </w:t>
      </w:r>
      <w:r w:rsidRPr="00381D81">
        <w:rPr>
          <w:rFonts w:ascii="Book Antiqua" w:hAnsi="Book Antiqua"/>
          <w:color w:val="000000" w:themeColor="text1"/>
        </w:rPr>
        <w:t xml:space="preserve">leading to </w:t>
      </w:r>
      <w:r w:rsidR="003042D0" w:rsidRPr="00381D81">
        <w:rPr>
          <w:rFonts w:ascii="Book Antiqua" w:hAnsi="Book Antiqua" w:cstheme="minorHAnsi"/>
          <w:lang w:val="en-GB"/>
        </w:rPr>
        <w:t xml:space="preserve">myeloid differentiation primary response </w:t>
      </w:r>
      <w:proofErr w:type="gramStart"/>
      <w:r w:rsidR="003042D0" w:rsidRPr="00381D81">
        <w:rPr>
          <w:rFonts w:ascii="Book Antiqua" w:hAnsi="Book Antiqua" w:cstheme="minorHAnsi"/>
          <w:lang w:val="en-GB"/>
        </w:rPr>
        <w:t>88</w:t>
      </w:r>
      <w:r w:rsidR="003042D0">
        <w:rPr>
          <w:rFonts w:ascii="Book Antiqua" w:hAnsi="Book Antiqua" w:cstheme="minorHAnsi"/>
          <w:lang w:val="en-GB"/>
        </w:rPr>
        <w:t xml:space="preserve"> (</w:t>
      </w:r>
      <w:r w:rsidRPr="00381D81">
        <w:rPr>
          <w:rFonts w:ascii="Book Antiqua" w:hAnsi="Book Antiqua"/>
          <w:color w:val="000000" w:themeColor="text1"/>
        </w:rPr>
        <w:t>MyD88</w:t>
      </w:r>
      <w:r w:rsidR="003042D0">
        <w:rPr>
          <w:rFonts w:ascii="Book Antiqua" w:hAnsi="Book Antiqua"/>
          <w:color w:val="000000" w:themeColor="text1"/>
        </w:rPr>
        <w:t>)</w:t>
      </w:r>
      <w:r w:rsidRPr="00381D81">
        <w:rPr>
          <w:rFonts w:ascii="Book Antiqua" w:hAnsi="Book Antiqua"/>
          <w:color w:val="000000" w:themeColor="text1"/>
        </w:rPr>
        <w:t xml:space="preserve"> activation</w:t>
      </w:r>
      <w:proofErr w:type="gramEnd"/>
      <w:r w:rsidRPr="00381D81">
        <w:rPr>
          <w:rFonts w:ascii="Book Antiqua" w:hAnsi="Book Antiqua"/>
          <w:color w:val="000000" w:themeColor="text1"/>
        </w:rPr>
        <w:t xml:space="preserve">. MyD88 association with </w:t>
      </w:r>
      <w:r w:rsidR="00A0769D" w:rsidRPr="00381D81">
        <w:rPr>
          <w:rFonts w:ascii="Book Antiqua" w:hAnsi="Book Antiqua" w:cstheme="minorHAnsi"/>
          <w:lang w:val="en-GB"/>
        </w:rPr>
        <w:t xml:space="preserve">interleukin-1 receptor-associated kinase </w:t>
      </w:r>
      <w:r w:rsidRPr="00381D81">
        <w:rPr>
          <w:rFonts w:ascii="Book Antiqua" w:hAnsi="Book Antiqua"/>
          <w:color w:val="000000" w:themeColor="text1"/>
        </w:rPr>
        <w:t xml:space="preserve">1-4 results in activation of the </w:t>
      </w:r>
      <w:r w:rsidR="001D4715" w:rsidRPr="00381D81">
        <w:rPr>
          <w:rFonts w:ascii="Book Antiqua" w:hAnsi="Book Antiqua" w:cstheme="minorHAnsi"/>
        </w:rPr>
        <w:t>tumor necrosis factor receptor-associated factor</w:t>
      </w:r>
      <w:r w:rsidR="001D4715" w:rsidRPr="00381D81">
        <w:rPr>
          <w:rFonts w:ascii="Book Antiqua" w:hAnsi="Book Antiqua"/>
          <w:color w:val="000000" w:themeColor="text1"/>
        </w:rPr>
        <w:t xml:space="preserve"> </w:t>
      </w:r>
      <w:r w:rsidR="001D4715">
        <w:rPr>
          <w:rFonts w:ascii="Book Antiqua" w:hAnsi="Book Antiqua"/>
          <w:color w:val="000000" w:themeColor="text1"/>
        </w:rPr>
        <w:t>6</w:t>
      </w:r>
      <w:r w:rsidR="00792D12">
        <w:rPr>
          <w:rFonts w:ascii="Book Antiqua" w:hAnsi="Book Antiqua"/>
          <w:color w:val="000000" w:themeColor="text1"/>
        </w:rPr>
        <w:t>/</w:t>
      </w:r>
      <w:r w:rsidR="001D4715" w:rsidRPr="00381D81">
        <w:rPr>
          <w:rFonts w:ascii="Book Antiqua" w:hAnsi="Book Antiqua" w:cstheme="minorHAnsi"/>
        </w:rPr>
        <w:t>transforming growth factor beta-activated kinase 1</w:t>
      </w:r>
      <w:r w:rsidR="001D4715">
        <w:rPr>
          <w:rFonts w:ascii="Book Antiqua" w:hAnsi="Book Antiqua"/>
          <w:color w:val="000000" w:themeColor="text1"/>
        </w:rPr>
        <w:t xml:space="preserve"> </w:t>
      </w:r>
      <w:r w:rsidRPr="00381D81">
        <w:rPr>
          <w:rFonts w:ascii="Book Antiqua" w:hAnsi="Book Antiqua"/>
          <w:color w:val="000000" w:themeColor="text1"/>
        </w:rPr>
        <w:t xml:space="preserve">complex, which activates </w:t>
      </w:r>
      <w:bookmarkStart w:id="73" w:name="OLE_LINK1563"/>
      <w:bookmarkStart w:id="74" w:name="OLE_LINK1564"/>
      <w:r w:rsidRPr="00381D81">
        <w:rPr>
          <w:rFonts w:ascii="Book Antiqua" w:hAnsi="Book Antiqua"/>
          <w:color w:val="000000" w:themeColor="text1"/>
        </w:rPr>
        <w:t>MAPK</w:t>
      </w:r>
      <w:bookmarkEnd w:id="73"/>
      <w:bookmarkEnd w:id="74"/>
      <w:r w:rsidRPr="00381D81">
        <w:rPr>
          <w:rFonts w:ascii="Book Antiqua" w:hAnsi="Book Antiqua"/>
          <w:color w:val="000000" w:themeColor="text1"/>
        </w:rPr>
        <w:t xml:space="preserve">s </w:t>
      </w:r>
      <w:r w:rsidR="00792D12" w:rsidRPr="00381D81">
        <w:rPr>
          <w:rFonts w:ascii="Book Antiqua" w:hAnsi="Book Antiqua" w:cstheme="minorHAnsi"/>
        </w:rPr>
        <w:t>c-Jun N-terminal kinase</w:t>
      </w:r>
      <w:r w:rsidRPr="00381D81">
        <w:rPr>
          <w:rFonts w:ascii="Book Antiqua" w:hAnsi="Book Antiqua"/>
          <w:color w:val="000000" w:themeColor="text1"/>
        </w:rPr>
        <w:t xml:space="preserve">, p38 and </w:t>
      </w:r>
      <w:r w:rsidR="00792D12" w:rsidRPr="00381D81">
        <w:rPr>
          <w:rFonts w:ascii="Book Antiqua" w:hAnsi="Book Antiqua" w:cstheme="minorHAnsi"/>
        </w:rPr>
        <w:t>extracellular signal-regulated protein kinase</w:t>
      </w:r>
      <w:r w:rsidRPr="00381D81">
        <w:rPr>
          <w:rFonts w:ascii="Book Antiqua" w:hAnsi="Book Antiqua"/>
          <w:color w:val="000000" w:themeColor="text1"/>
        </w:rPr>
        <w:t xml:space="preserve">, facilitating transcription factors </w:t>
      </w:r>
      <w:r w:rsidR="00792D12" w:rsidRPr="00381D81">
        <w:rPr>
          <w:rFonts w:ascii="Book Antiqua" w:hAnsi="Book Antiqua" w:cstheme="minorHAnsi"/>
        </w:rPr>
        <w:t>activator protein 1</w:t>
      </w:r>
      <w:r w:rsidRPr="00381D81">
        <w:rPr>
          <w:rFonts w:ascii="Book Antiqua" w:hAnsi="Book Antiqua"/>
          <w:color w:val="000000" w:themeColor="text1"/>
        </w:rPr>
        <w:t xml:space="preserve"> and </w:t>
      </w:r>
      <w:r w:rsidR="00792D12" w:rsidRPr="00381D81">
        <w:rPr>
          <w:rFonts w:ascii="Book Antiqua" w:hAnsi="Book Antiqua" w:cstheme="minorHAnsi"/>
          <w:iCs/>
        </w:rPr>
        <w:t>early growth response protein 1</w:t>
      </w:r>
      <w:r w:rsidRPr="00381D81">
        <w:rPr>
          <w:rFonts w:ascii="Book Antiqua" w:hAnsi="Book Antiqua"/>
          <w:color w:val="000000" w:themeColor="text1"/>
        </w:rPr>
        <w:t xml:space="preserve"> to translocate to the nucleus and upregulate pro-inflammatory mediators. </w:t>
      </w:r>
      <w:r w:rsidR="00A0769D" w:rsidRPr="00381D81">
        <w:rPr>
          <w:rFonts w:ascii="Book Antiqua" w:hAnsi="Book Antiqua" w:cstheme="minorHAnsi"/>
        </w:rPr>
        <w:t>Tumor necrosis factor receptor-associated factor</w:t>
      </w:r>
      <w:r w:rsidR="00A0769D" w:rsidRPr="00381D81">
        <w:rPr>
          <w:rFonts w:ascii="Book Antiqua" w:hAnsi="Book Antiqua"/>
          <w:color w:val="000000" w:themeColor="text1"/>
        </w:rPr>
        <w:t xml:space="preserve"> </w:t>
      </w:r>
      <w:r w:rsidR="00A0769D">
        <w:rPr>
          <w:rFonts w:ascii="Book Antiqua" w:hAnsi="Book Antiqua"/>
          <w:color w:val="000000" w:themeColor="text1"/>
        </w:rPr>
        <w:t>6</w:t>
      </w:r>
      <w:r w:rsidR="00792D12">
        <w:rPr>
          <w:rFonts w:ascii="Book Antiqua" w:hAnsi="Book Antiqua"/>
          <w:color w:val="000000" w:themeColor="text1"/>
        </w:rPr>
        <w:t>/</w:t>
      </w:r>
      <w:r w:rsidR="00A0769D" w:rsidRPr="00381D81">
        <w:rPr>
          <w:rFonts w:ascii="Book Antiqua" w:hAnsi="Book Antiqua" w:cstheme="minorHAnsi"/>
        </w:rPr>
        <w:t>transforming growth factor beta-activated kinase 1</w:t>
      </w:r>
      <w:r w:rsidRPr="00381D81">
        <w:rPr>
          <w:rFonts w:ascii="Book Antiqua" w:hAnsi="Book Antiqua"/>
          <w:color w:val="000000" w:themeColor="text1"/>
        </w:rPr>
        <w:t>-mediated phosphorylation of the IKK</w:t>
      </w:r>
      <w:r w:rsidRPr="00381D81">
        <w:rPr>
          <w:rFonts w:ascii="Book Antiqua" w:hAnsi="Book Antiqua" w:cstheme="minorHAnsi"/>
          <w:color w:val="000000" w:themeColor="text1"/>
        </w:rPr>
        <w:t xml:space="preserve">α-β-γ complex leads to </w:t>
      </w:r>
      <w:proofErr w:type="spellStart"/>
      <w:r w:rsidRPr="00381D81">
        <w:rPr>
          <w:rFonts w:ascii="Book Antiqua" w:hAnsi="Book Antiqua" w:cstheme="minorHAnsi"/>
          <w:color w:val="000000" w:themeColor="text1"/>
        </w:rPr>
        <w:t>I</w:t>
      </w:r>
      <w:r w:rsidRPr="00792D12">
        <w:rPr>
          <w:rFonts w:ascii="Book Antiqua" w:hAnsi="Book Antiqua" w:cstheme="minorHAnsi"/>
          <w:iCs/>
          <w:color w:val="000000" w:themeColor="text1"/>
        </w:rPr>
        <w:t>κ</w:t>
      </w:r>
      <w:r w:rsidRPr="00381D81">
        <w:rPr>
          <w:rFonts w:ascii="Book Antiqua" w:hAnsi="Book Antiqua" w:cstheme="minorHAnsi"/>
          <w:color w:val="000000" w:themeColor="text1"/>
        </w:rPr>
        <w:t>B</w:t>
      </w:r>
      <w:proofErr w:type="spellEnd"/>
      <w:r w:rsidRPr="00381D81">
        <w:rPr>
          <w:rFonts w:ascii="Book Antiqua" w:hAnsi="Book Antiqua" w:cstheme="minorHAnsi"/>
          <w:color w:val="000000" w:themeColor="text1"/>
        </w:rPr>
        <w:t xml:space="preserve"> phosphorylation and </w:t>
      </w:r>
      <w:r w:rsidR="00792D12" w:rsidRPr="00792D12">
        <w:rPr>
          <w:rFonts w:ascii="Book Antiqua" w:hAnsi="Book Antiqua" w:cstheme="minorHAnsi"/>
        </w:rPr>
        <w:t xml:space="preserve">nuclear factor </w:t>
      </w:r>
      <w:proofErr w:type="spellStart"/>
      <w:r w:rsidR="00792D12" w:rsidRPr="00792D12">
        <w:rPr>
          <w:rFonts w:ascii="Book Antiqua" w:hAnsi="Book Antiqua" w:cstheme="minorHAnsi"/>
        </w:rPr>
        <w:t>κB</w:t>
      </w:r>
      <w:proofErr w:type="spellEnd"/>
      <w:r w:rsidR="00792D12" w:rsidRPr="00381D81">
        <w:rPr>
          <w:rFonts w:ascii="Book Antiqua" w:hAnsi="Book Antiqua" w:cstheme="minorHAnsi"/>
          <w:color w:val="000000" w:themeColor="text1"/>
        </w:rPr>
        <w:t xml:space="preserve"> </w:t>
      </w:r>
      <w:r w:rsidR="00792D12">
        <w:rPr>
          <w:rFonts w:ascii="Book Antiqua" w:hAnsi="Book Antiqua" w:cstheme="minorHAnsi"/>
          <w:color w:val="000000" w:themeColor="text1"/>
        </w:rPr>
        <w:t>(</w:t>
      </w:r>
      <w:r w:rsidRPr="00381D81">
        <w:rPr>
          <w:rFonts w:ascii="Book Antiqua" w:hAnsi="Book Antiqua" w:cstheme="minorHAnsi"/>
          <w:color w:val="000000" w:themeColor="text1"/>
        </w:rPr>
        <w:t>NF-</w:t>
      </w:r>
      <w:proofErr w:type="spellStart"/>
      <w:r w:rsidRPr="00792D12">
        <w:rPr>
          <w:rFonts w:ascii="Book Antiqua" w:hAnsi="Book Antiqua" w:cstheme="minorHAnsi"/>
          <w:iCs/>
          <w:color w:val="000000" w:themeColor="text1"/>
        </w:rPr>
        <w:t>κ</w:t>
      </w:r>
      <w:r w:rsidRPr="00381D81">
        <w:rPr>
          <w:rFonts w:ascii="Book Antiqua" w:hAnsi="Book Antiqua" w:cstheme="minorHAnsi"/>
          <w:color w:val="000000" w:themeColor="text1"/>
        </w:rPr>
        <w:t>B</w:t>
      </w:r>
      <w:proofErr w:type="spellEnd"/>
      <w:r w:rsidR="00792D12">
        <w:rPr>
          <w:rFonts w:ascii="Book Antiqua" w:hAnsi="Book Antiqua" w:cstheme="minorHAnsi"/>
          <w:color w:val="000000" w:themeColor="text1"/>
        </w:rPr>
        <w:t xml:space="preserve">) </w:t>
      </w:r>
      <w:r w:rsidRPr="00381D81">
        <w:rPr>
          <w:rFonts w:ascii="Book Antiqua" w:hAnsi="Book Antiqua" w:cstheme="minorHAnsi"/>
          <w:color w:val="000000" w:themeColor="text1"/>
        </w:rPr>
        <w:t xml:space="preserve">translocation to the nucleus to upregulate pro-inflammatory cytokines. MyD88 signaling also activates </w:t>
      </w:r>
      <w:r w:rsidR="00792D12" w:rsidRPr="00381D81">
        <w:rPr>
          <w:rFonts w:ascii="Book Antiqua" w:hAnsi="Book Antiqua" w:cstheme="minorHAnsi"/>
        </w:rPr>
        <w:t>NADPH oxidase</w:t>
      </w:r>
      <w:r w:rsidR="00792D12" w:rsidRPr="00381D81">
        <w:rPr>
          <w:rFonts w:ascii="Book Antiqua" w:hAnsi="Book Antiqua" w:cstheme="minorHAnsi"/>
          <w:color w:val="000000" w:themeColor="text1"/>
        </w:rPr>
        <w:t xml:space="preserve"> </w:t>
      </w:r>
      <w:r w:rsidR="00792D12">
        <w:rPr>
          <w:rFonts w:ascii="Book Antiqua" w:hAnsi="Book Antiqua" w:cstheme="minorHAnsi"/>
          <w:color w:val="000000" w:themeColor="text1"/>
        </w:rPr>
        <w:t xml:space="preserve">4 </w:t>
      </w:r>
      <w:r w:rsidRPr="00381D81">
        <w:rPr>
          <w:rFonts w:ascii="Book Antiqua" w:hAnsi="Book Antiqua" w:cstheme="minorHAnsi"/>
          <w:color w:val="000000" w:themeColor="text1"/>
        </w:rPr>
        <w:t xml:space="preserve">to produces ROS. ROS are also produced by the </w:t>
      </w:r>
      <w:r w:rsidR="00792D12" w:rsidRPr="00381D81">
        <w:rPr>
          <w:rFonts w:ascii="Book Antiqua" w:hAnsi="Book Antiqua" w:cstheme="minorHAnsi"/>
        </w:rPr>
        <w:t>NADPH oxidase</w:t>
      </w:r>
      <w:r w:rsidR="00792D12" w:rsidRPr="00381D81">
        <w:rPr>
          <w:rFonts w:ascii="Book Antiqua" w:hAnsi="Book Antiqua" w:cstheme="minorHAnsi"/>
          <w:color w:val="000000" w:themeColor="text1"/>
        </w:rPr>
        <w:t xml:space="preserve"> </w:t>
      </w:r>
      <w:r w:rsidR="00792D12">
        <w:rPr>
          <w:rFonts w:ascii="Book Antiqua" w:hAnsi="Book Antiqua" w:cstheme="minorHAnsi"/>
          <w:color w:val="000000" w:themeColor="text1"/>
        </w:rPr>
        <w:t>1/</w:t>
      </w:r>
      <w:proofErr w:type="spellStart"/>
      <w:r w:rsidR="00792D12" w:rsidRPr="00381D81">
        <w:rPr>
          <w:rFonts w:ascii="Book Antiqua" w:hAnsi="Book Antiqua" w:cstheme="minorHAnsi"/>
        </w:rPr>
        <w:t>ras</w:t>
      </w:r>
      <w:proofErr w:type="spellEnd"/>
      <w:r w:rsidR="00792D12" w:rsidRPr="00381D81">
        <w:rPr>
          <w:rFonts w:ascii="Book Antiqua" w:hAnsi="Book Antiqua" w:cstheme="minorHAnsi"/>
        </w:rPr>
        <w:t xml:space="preserve">-related C3 </w:t>
      </w:r>
      <w:proofErr w:type="spellStart"/>
      <w:r w:rsidR="00792D12" w:rsidRPr="00381D81">
        <w:rPr>
          <w:rFonts w:ascii="Book Antiqua" w:hAnsi="Book Antiqua" w:cstheme="minorHAnsi"/>
        </w:rPr>
        <w:t>botulinum</w:t>
      </w:r>
      <w:proofErr w:type="spellEnd"/>
      <w:r w:rsidR="00792D12" w:rsidRPr="00381D81">
        <w:rPr>
          <w:rFonts w:ascii="Book Antiqua" w:hAnsi="Book Antiqua" w:cstheme="minorHAnsi"/>
        </w:rPr>
        <w:t xml:space="preserve"> toxin substrate 1</w:t>
      </w:r>
      <w:r w:rsidRPr="00381D81">
        <w:rPr>
          <w:rFonts w:ascii="Book Antiqua" w:hAnsi="Book Antiqua" w:cstheme="minorHAnsi"/>
          <w:color w:val="000000" w:themeColor="text1"/>
        </w:rPr>
        <w:t xml:space="preserve"> complex which is activated upstream by </w:t>
      </w:r>
      <w:proofErr w:type="spellStart"/>
      <w:r w:rsidR="00792D12" w:rsidRPr="00381D81">
        <w:rPr>
          <w:rFonts w:ascii="Book Antiqua" w:hAnsi="Book Antiqua" w:cstheme="minorHAnsi"/>
        </w:rPr>
        <w:t>tumour</w:t>
      </w:r>
      <w:proofErr w:type="spellEnd"/>
      <w:r w:rsidR="00792D12" w:rsidRPr="00381D81">
        <w:rPr>
          <w:rFonts w:ascii="Book Antiqua" w:hAnsi="Book Antiqua" w:cstheme="minorHAnsi"/>
        </w:rPr>
        <w:t xml:space="preserve"> necrosis factor alpha</w:t>
      </w:r>
      <w:r w:rsidRPr="00381D81">
        <w:rPr>
          <w:rFonts w:ascii="Book Antiqua" w:hAnsi="Book Antiqua" w:cstheme="minorHAnsi"/>
          <w:color w:val="000000" w:themeColor="text1"/>
        </w:rPr>
        <w:t xml:space="preserve"> interacting with </w:t>
      </w:r>
      <w:proofErr w:type="spellStart"/>
      <w:r w:rsidR="00905BB0">
        <w:rPr>
          <w:rFonts w:ascii="Book Antiqua" w:hAnsi="Book Antiqua" w:cstheme="minorHAnsi"/>
        </w:rPr>
        <w:t>t</w:t>
      </w:r>
      <w:r w:rsidR="00905BB0" w:rsidRPr="00381D81">
        <w:rPr>
          <w:rFonts w:ascii="Book Antiqua" w:hAnsi="Book Antiqua" w:cstheme="minorHAnsi"/>
        </w:rPr>
        <w:t>umour</w:t>
      </w:r>
      <w:proofErr w:type="spellEnd"/>
      <w:r w:rsidR="00905BB0" w:rsidRPr="00381D81">
        <w:rPr>
          <w:rFonts w:ascii="Book Antiqua" w:hAnsi="Book Antiqua" w:cstheme="minorHAnsi"/>
        </w:rPr>
        <w:t xml:space="preserve"> necrosis factor alpha receptor</w:t>
      </w:r>
      <w:r w:rsidRPr="00381D81">
        <w:rPr>
          <w:rFonts w:ascii="Book Antiqua" w:hAnsi="Book Antiqua" w:cstheme="minorHAnsi"/>
          <w:color w:val="000000" w:themeColor="text1"/>
        </w:rPr>
        <w:t xml:space="preserve"> type 1, at the cell surface, which activates complex I. ROS </w:t>
      </w:r>
      <w:proofErr w:type="spellStart"/>
      <w:r w:rsidRPr="00381D81">
        <w:rPr>
          <w:rFonts w:ascii="Book Antiqua" w:hAnsi="Book Antiqua" w:cstheme="minorHAnsi"/>
          <w:color w:val="000000" w:themeColor="text1"/>
        </w:rPr>
        <w:t>upregulate</w:t>
      </w:r>
      <w:proofErr w:type="spellEnd"/>
      <w:r w:rsidRPr="00381D81">
        <w:rPr>
          <w:rFonts w:ascii="Book Antiqua" w:hAnsi="Book Antiqua" w:cstheme="minorHAnsi"/>
          <w:color w:val="000000" w:themeColor="text1"/>
        </w:rPr>
        <w:t xml:space="preserve"> NF-</w:t>
      </w:r>
      <w:proofErr w:type="spellStart"/>
      <w:r w:rsidRPr="00792D12">
        <w:rPr>
          <w:rFonts w:ascii="Book Antiqua" w:hAnsi="Book Antiqua" w:cstheme="minorHAnsi"/>
          <w:iCs/>
          <w:color w:val="000000" w:themeColor="text1"/>
        </w:rPr>
        <w:t>κ</w:t>
      </w:r>
      <w:r w:rsidRPr="00381D81">
        <w:rPr>
          <w:rFonts w:ascii="Book Antiqua" w:hAnsi="Book Antiqua" w:cstheme="minorHAnsi"/>
          <w:color w:val="000000" w:themeColor="text1"/>
        </w:rPr>
        <w:t>B</w:t>
      </w:r>
      <w:proofErr w:type="spellEnd"/>
      <w:r w:rsidRPr="00381D81">
        <w:rPr>
          <w:rFonts w:ascii="Book Antiqua" w:hAnsi="Book Antiqua" w:cstheme="minorHAnsi"/>
          <w:color w:val="000000" w:themeColor="text1"/>
        </w:rPr>
        <w:t xml:space="preserve"> translocation to the nucleus through </w:t>
      </w:r>
      <w:proofErr w:type="spellStart"/>
      <w:r w:rsidRPr="00381D81">
        <w:rPr>
          <w:rFonts w:ascii="Book Antiqua" w:hAnsi="Book Antiqua" w:cstheme="minorHAnsi"/>
          <w:color w:val="000000" w:themeColor="text1"/>
        </w:rPr>
        <w:t>I</w:t>
      </w:r>
      <w:r w:rsidRPr="00792D12">
        <w:rPr>
          <w:rFonts w:ascii="Book Antiqua" w:hAnsi="Book Antiqua" w:cstheme="minorHAnsi"/>
          <w:iCs/>
          <w:color w:val="000000" w:themeColor="text1"/>
        </w:rPr>
        <w:t>κ</w:t>
      </w:r>
      <w:r w:rsidRPr="00381D81">
        <w:rPr>
          <w:rFonts w:ascii="Book Antiqua" w:hAnsi="Book Antiqua" w:cstheme="minorHAnsi"/>
          <w:color w:val="000000" w:themeColor="text1"/>
        </w:rPr>
        <w:t>B</w:t>
      </w:r>
      <w:proofErr w:type="spellEnd"/>
      <w:r w:rsidRPr="00381D81">
        <w:rPr>
          <w:rFonts w:ascii="Book Antiqua" w:hAnsi="Book Antiqua" w:cstheme="minorHAnsi"/>
          <w:color w:val="000000" w:themeColor="text1"/>
        </w:rPr>
        <w:t xml:space="preserve"> </w:t>
      </w:r>
      <w:r w:rsidRPr="00381D81">
        <w:rPr>
          <w:rFonts w:ascii="Book Antiqua" w:hAnsi="Book Antiqua" w:cstheme="minorHAnsi"/>
          <w:color w:val="000000" w:themeColor="text1"/>
        </w:rPr>
        <w:lastRenderedPageBreak/>
        <w:t xml:space="preserve">phosphorylation, </w:t>
      </w:r>
      <w:r w:rsidR="00905BB0">
        <w:rPr>
          <w:rFonts w:ascii="Book Antiqua" w:hAnsi="Book Antiqua" w:cstheme="minorHAnsi"/>
        </w:rPr>
        <w:t>n</w:t>
      </w:r>
      <w:r w:rsidR="00905BB0" w:rsidRPr="00792D12">
        <w:rPr>
          <w:rFonts w:ascii="Book Antiqua" w:hAnsi="Book Antiqua" w:cstheme="minorHAnsi"/>
        </w:rPr>
        <w:t xml:space="preserve">uclear factor </w:t>
      </w:r>
      <w:proofErr w:type="spellStart"/>
      <w:r w:rsidR="00905BB0" w:rsidRPr="00792D12">
        <w:rPr>
          <w:rFonts w:ascii="Book Antiqua" w:hAnsi="Book Antiqua" w:cstheme="minorHAnsi"/>
        </w:rPr>
        <w:t>κB</w:t>
      </w:r>
      <w:proofErr w:type="spellEnd"/>
      <w:r w:rsidR="00905BB0" w:rsidRPr="00381D81">
        <w:rPr>
          <w:rFonts w:ascii="Book Antiqua" w:hAnsi="Book Antiqua" w:cstheme="minorHAnsi"/>
        </w:rPr>
        <w:t xml:space="preserve"> inducing kinase</w:t>
      </w:r>
      <w:r w:rsidRPr="00381D81">
        <w:rPr>
          <w:rFonts w:ascii="Book Antiqua" w:hAnsi="Book Antiqua" w:cstheme="minorHAnsi"/>
          <w:color w:val="000000" w:themeColor="text1"/>
        </w:rPr>
        <w:t xml:space="preserve"> activation and indirect </w:t>
      </w:r>
      <w:r w:rsidR="00792D12" w:rsidRPr="00381D81">
        <w:rPr>
          <w:rFonts w:ascii="Book Antiqua" w:hAnsi="Book Antiqua" w:cstheme="minorHAnsi"/>
        </w:rPr>
        <w:t>protein kinase B</w:t>
      </w:r>
      <w:r w:rsidRPr="00381D81">
        <w:rPr>
          <w:rFonts w:ascii="Book Antiqua" w:hAnsi="Book Antiqua" w:cstheme="minorHAnsi"/>
          <w:color w:val="000000" w:themeColor="text1"/>
        </w:rPr>
        <w:t xml:space="preserve"> activation. At high concentrations, ROS inhibit NF-</w:t>
      </w:r>
      <w:proofErr w:type="spellStart"/>
      <w:r w:rsidRPr="00792D12">
        <w:rPr>
          <w:rFonts w:ascii="Book Antiqua" w:hAnsi="Book Antiqua" w:cstheme="minorHAnsi"/>
          <w:iCs/>
          <w:color w:val="000000" w:themeColor="text1"/>
        </w:rPr>
        <w:t>κ</w:t>
      </w:r>
      <w:r w:rsidRPr="00381D81">
        <w:rPr>
          <w:rFonts w:ascii="Book Antiqua" w:hAnsi="Book Antiqua" w:cstheme="minorHAnsi"/>
          <w:color w:val="000000" w:themeColor="text1"/>
        </w:rPr>
        <w:t>B</w:t>
      </w:r>
      <w:proofErr w:type="spellEnd"/>
      <w:r w:rsidRPr="00381D81">
        <w:rPr>
          <w:rFonts w:ascii="Book Antiqua" w:hAnsi="Book Antiqua" w:cstheme="minorHAnsi"/>
          <w:color w:val="000000" w:themeColor="text1"/>
        </w:rPr>
        <w:t xml:space="preserve"> activation through inhibition of </w:t>
      </w:r>
      <w:proofErr w:type="spellStart"/>
      <w:r w:rsidRPr="00381D81">
        <w:rPr>
          <w:rFonts w:ascii="Book Antiqua" w:hAnsi="Book Antiqua" w:cstheme="minorHAnsi"/>
          <w:color w:val="000000" w:themeColor="text1"/>
        </w:rPr>
        <w:t>I</w:t>
      </w:r>
      <w:r w:rsidRPr="00792D12">
        <w:rPr>
          <w:rFonts w:ascii="Book Antiqua" w:hAnsi="Book Antiqua" w:cstheme="minorHAnsi"/>
          <w:iCs/>
          <w:color w:val="000000" w:themeColor="text1"/>
        </w:rPr>
        <w:t>κ</w:t>
      </w:r>
      <w:r w:rsidRPr="00381D81">
        <w:rPr>
          <w:rFonts w:ascii="Book Antiqua" w:hAnsi="Book Antiqua" w:cstheme="minorHAnsi"/>
          <w:color w:val="000000" w:themeColor="text1"/>
        </w:rPr>
        <w:t>B</w:t>
      </w:r>
      <w:proofErr w:type="spellEnd"/>
      <w:r w:rsidRPr="00381D81">
        <w:rPr>
          <w:rFonts w:ascii="Book Antiqua" w:hAnsi="Book Antiqua" w:cstheme="minorHAnsi"/>
          <w:color w:val="000000" w:themeColor="text1"/>
        </w:rPr>
        <w:t xml:space="preserve"> </w:t>
      </w:r>
      <w:r w:rsidRPr="00381D81">
        <w:rPr>
          <w:rFonts w:ascii="Book Antiqua" w:hAnsi="Book Antiqua" w:cstheme="minorHAnsi"/>
        </w:rPr>
        <w:t>phosphorylation and S-</w:t>
      </w:r>
      <w:proofErr w:type="spellStart"/>
      <w:r w:rsidRPr="00381D81">
        <w:rPr>
          <w:rFonts w:ascii="Book Antiqua" w:hAnsi="Book Antiqua" w:cstheme="minorHAnsi"/>
        </w:rPr>
        <w:t>glutathionylation</w:t>
      </w:r>
      <w:proofErr w:type="spellEnd"/>
      <w:r w:rsidRPr="00381D81">
        <w:rPr>
          <w:rFonts w:ascii="Book Antiqua" w:hAnsi="Book Antiqua" w:cstheme="minorHAnsi"/>
        </w:rPr>
        <w:t xml:space="preserve"> of IKKβ. ROS inhibit </w:t>
      </w:r>
      <w:r w:rsidR="00792D12" w:rsidRPr="00381D81">
        <w:rPr>
          <w:rFonts w:ascii="Book Antiqua" w:hAnsi="Book Antiqua" w:cstheme="minorHAnsi"/>
        </w:rPr>
        <w:t>dual specificity protein phosphatase 1</w:t>
      </w:r>
      <w:r w:rsidRPr="00381D81">
        <w:rPr>
          <w:rFonts w:ascii="Book Antiqua" w:hAnsi="Book Antiqua" w:cstheme="minorHAnsi"/>
        </w:rPr>
        <w:t xml:space="preserve"> and </w:t>
      </w:r>
      <w:r w:rsidR="00792D12" w:rsidRPr="00381D81">
        <w:rPr>
          <w:rFonts w:ascii="Book Antiqua" w:hAnsi="Book Antiqua" w:cstheme="minorHAnsi"/>
          <w:lang w:val="en-GB"/>
        </w:rPr>
        <w:t>thioredoxin</w:t>
      </w:r>
      <w:r w:rsidRPr="00381D81">
        <w:rPr>
          <w:rFonts w:ascii="Book Antiqua" w:hAnsi="Book Antiqua" w:cstheme="minorHAnsi"/>
        </w:rPr>
        <w:t xml:space="preserve"> to further upregulate the </w:t>
      </w:r>
      <w:r w:rsidR="00792D12" w:rsidRPr="00381D81">
        <w:rPr>
          <w:rFonts w:ascii="Book Antiqua" w:hAnsi="Book Antiqua" w:cstheme="minorHAnsi"/>
        </w:rPr>
        <w:t xml:space="preserve">c-Jun N-terminal kinase </w:t>
      </w:r>
      <w:r w:rsidRPr="00381D81">
        <w:rPr>
          <w:rFonts w:ascii="Book Antiqua" w:hAnsi="Book Antiqua" w:cstheme="minorHAnsi"/>
        </w:rPr>
        <w:t xml:space="preserve">pathway. ROS inactivation of </w:t>
      </w:r>
      <w:r w:rsidR="00792D12" w:rsidRPr="00381D81">
        <w:rPr>
          <w:rFonts w:ascii="Book Antiqua" w:hAnsi="Book Antiqua" w:cstheme="minorHAnsi"/>
        </w:rPr>
        <w:t xml:space="preserve">phosphatase and </w:t>
      </w:r>
      <w:proofErr w:type="spellStart"/>
      <w:r w:rsidR="00792D12" w:rsidRPr="00381D81">
        <w:rPr>
          <w:rFonts w:ascii="Book Antiqua" w:hAnsi="Book Antiqua" w:cstheme="minorHAnsi"/>
        </w:rPr>
        <w:t>tensin</w:t>
      </w:r>
      <w:proofErr w:type="spellEnd"/>
      <w:r w:rsidR="00792D12" w:rsidRPr="00381D81">
        <w:rPr>
          <w:rFonts w:ascii="Book Antiqua" w:hAnsi="Book Antiqua" w:cstheme="minorHAnsi"/>
        </w:rPr>
        <w:t xml:space="preserve"> homolog</w:t>
      </w:r>
      <w:r w:rsidRPr="00381D81">
        <w:rPr>
          <w:rFonts w:ascii="Book Antiqua" w:hAnsi="Book Antiqua" w:cstheme="minorHAnsi"/>
        </w:rPr>
        <w:t xml:space="preserve"> facilitates </w:t>
      </w:r>
      <w:proofErr w:type="spellStart"/>
      <w:r w:rsidR="00792D12" w:rsidRPr="00381D81">
        <w:rPr>
          <w:rFonts w:ascii="Book Antiqua" w:hAnsi="Book Antiqua" w:cstheme="minorHAnsi"/>
          <w:iCs/>
        </w:rPr>
        <w:t>phosphoinositide</w:t>
      </w:r>
      <w:proofErr w:type="spellEnd"/>
      <w:r w:rsidR="00792D12" w:rsidRPr="00381D81">
        <w:rPr>
          <w:rFonts w:ascii="Book Antiqua" w:hAnsi="Book Antiqua" w:cstheme="minorHAnsi"/>
          <w:iCs/>
        </w:rPr>
        <w:t xml:space="preserve"> 3-kinase</w:t>
      </w:r>
      <w:r w:rsidRPr="00381D81">
        <w:rPr>
          <w:rFonts w:ascii="Book Antiqua" w:hAnsi="Book Antiqua" w:cstheme="minorHAnsi"/>
        </w:rPr>
        <w:t xml:space="preserve"> to produce </w:t>
      </w:r>
      <w:r w:rsidR="00792D12" w:rsidRPr="00381D81">
        <w:rPr>
          <w:rFonts w:ascii="Book Antiqua" w:hAnsi="Book Antiqua" w:cstheme="minorHAnsi"/>
        </w:rPr>
        <w:t>protein kinase B</w:t>
      </w:r>
      <w:r w:rsidRPr="00381D81">
        <w:rPr>
          <w:rFonts w:ascii="Book Antiqua" w:hAnsi="Book Antiqua" w:cstheme="minorHAnsi"/>
        </w:rPr>
        <w:t xml:space="preserve">, which elevates ROS levels via increased oxygen consumption, and inactivates </w:t>
      </w:r>
      <w:proofErr w:type="spellStart"/>
      <w:r w:rsidR="00792D12" w:rsidRPr="00381D81">
        <w:rPr>
          <w:rFonts w:ascii="Book Antiqua" w:hAnsi="Book Antiqua" w:cstheme="minorHAnsi"/>
        </w:rPr>
        <w:t>forkhead</w:t>
      </w:r>
      <w:proofErr w:type="spellEnd"/>
      <w:r w:rsidR="00792D12" w:rsidRPr="00381D81">
        <w:rPr>
          <w:rFonts w:ascii="Book Antiqua" w:hAnsi="Book Antiqua" w:cstheme="minorHAnsi"/>
        </w:rPr>
        <w:t xml:space="preserve"> box protein O</w:t>
      </w:r>
      <w:r w:rsidRPr="00381D81">
        <w:rPr>
          <w:rFonts w:ascii="Book Antiqua" w:hAnsi="Book Antiqua" w:cstheme="minorHAnsi"/>
        </w:rPr>
        <w:t xml:space="preserve"> and downstream antioxidant expression. AKT</w:t>
      </w:r>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rPr>
        <w:t>P</w:t>
      </w:r>
      <w:r w:rsidRPr="00381D81">
        <w:rPr>
          <w:rFonts w:ascii="Book Antiqua" w:hAnsi="Book Antiqua" w:cstheme="minorHAnsi"/>
        </w:rPr>
        <w:t>rotein kinase B; AP-1</w:t>
      </w:r>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rPr>
        <w:t>A</w:t>
      </w:r>
      <w:r w:rsidRPr="00381D81">
        <w:rPr>
          <w:rFonts w:ascii="Book Antiqua" w:hAnsi="Book Antiqua" w:cstheme="minorHAnsi"/>
        </w:rPr>
        <w:t>ctivator protein 1; ASK1</w:t>
      </w:r>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rPr>
        <w:t>A</w:t>
      </w:r>
      <w:r w:rsidRPr="00381D81">
        <w:rPr>
          <w:rFonts w:ascii="Book Antiqua" w:hAnsi="Book Antiqua" w:cstheme="minorHAnsi"/>
        </w:rPr>
        <w:t>poptosis signal-regulating kinase 1;</w:t>
      </w:r>
      <w:r w:rsidRPr="00381D81">
        <w:rPr>
          <w:rFonts w:ascii="Book Antiqua" w:hAnsi="Book Antiqua"/>
        </w:rPr>
        <w:t xml:space="preserve"> </w:t>
      </w:r>
      <w:r w:rsidRPr="00381D81">
        <w:rPr>
          <w:rFonts w:ascii="Book Antiqua" w:hAnsi="Book Antiqua" w:cstheme="minorHAnsi"/>
        </w:rPr>
        <w:t>DUSP1</w:t>
      </w:r>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rPr>
        <w:t>D</w:t>
      </w:r>
      <w:r w:rsidRPr="00381D81">
        <w:rPr>
          <w:rFonts w:ascii="Book Antiqua" w:hAnsi="Book Antiqua" w:cstheme="minorHAnsi"/>
        </w:rPr>
        <w:t>ual specificity protein phosphatase 1; Egr-1</w:t>
      </w:r>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iCs/>
        </w:rPr>
        <w:t>E</w:t>
      </w:r>
      <w:r w:rsidRPr="00381D81">
        <w:rPr>
          <w:rFonts w:ascii="Book Antiqua" w:hAnsi="Book Antiqua" w:cstheme="minorHAnsi"/>
          <w:iCs/>
        </w:rPr>
        <w:t xml:space="preserve">arly growth response protein 1; </w:t>
      </w:r>
      <w:r w:rsidRPr="00381D81">
        <w:rPr>
          <w:rFonts w:ascii="Book Antiqua" w:hAnsi="Book Antiqua" w:cstheme="minorHAnsi"/>
        </w:rPr>
        <w:t>ERK</w:t>
      </w:r>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rPr>
        <w:t>E</w:t>
      </w:r>
      <w:r w:rsidRPr="00381D81">
        <w:rPr>
          <w:rFonts w:ascii="Book Antiqua" w:hAnsi="Book Antiqua" w:cstheme="minorHAnsi"/>
        </w:rPr>
        <w:t>xtracellular signal-regulated protein kinase; FOXO</w:t>
      </w:r>
      <w:r w:rsidR="00905BB0">
        <w:rPr>
          <w:rFonts w:ascii="Book Antiqua" w:hAnsi="Book Antiqua" w:cstheme="minorHAnsi"/>
        </w:rPr>
        <w:t>:</w:t>
      </w:r>
      <w:r w:rsidRPr="00381D81">
        <w:rPr>
          <w:rFonts w:ascii="Book Antiqua" w:hAnsi="Book Antiqua" w:cstheme="minorHAnsi"/>
        </w:rPr>
        <w:t xml:space="preserve"> </w:t>
      </w:r>
      <w:proofErr w:type="spellStart"/>
      <w:r w:rsidRPr="00381D81">
        <w:rPr>
          <w:rFonts w:ascii="Book Antiqua" w:hAnsi="Book Antiqua" w:cstheme="minorHAnsi"/>
        </w:rPr>
        <w:t>Forkhead</w:t>
      </w:r>
      <w:proofErr w:type="spellEnd"/>
      <w:r w:rsidRPr="00381D81">
        <w:rPr>
          <w:rFonts w:ascii="Book Antiqua" w:hAnsi="Book Antiqua" w:cstheme="minorHAnsi"/>
        </w:rPr>
        <w:t xml:space="preserve"> box protein O</w:t>
      </w:r>
      <w:r w:rsidRPr="00381D81">
        <w:rPr>
          <w:rFonts w:ascii="Book Antiqua" w:hAnsi="Book Antiqua" w:cstheme="minorHAnsi"/>
          <w:lang w:val="en-GB"/>
        </w:rPr>
        <w:t>; IAP</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lang w:val="en-GB"/>
        </w:rPr>
        <w:t>I</w:t>
      </w:r>
      <w:r w:rsidRPr="00381D81">
        <w:rPr>
          <w:rFonts w:ascii="Book Antiqua" w:hAnsi="Book Antiqua" w:cstheme="minorHAnsi"/>
          <w:lang w:val="en-GB"/>
        </w:rPr>
        <w:t>nhibitor of apoptosis; IFN</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lang w:val="en-GB"/>
        </w:rPr>
        <w:t>I</w:t>
      </w:r>
      <w:r w:rsidRPr="00381D81">
        <w:rPr>
          <w:rFonts w:ascii="Book Antiqua" w:hAnsi="Book Antiqua" w:cstheme="minorHAnsi"/>
          <w:lang w:val="en-GB"/>
        </w:rPr>
        <w:t>nterferon</w:t>
      </w:r>
      <w:r w:rsidR="00905BB0">
        <w:rPr>
          <w:rFonts w:ascii="Book Antiqua" w:hAnsi="Book Antiqua" w:cstheme="minorHAnsi"/>
          <w:lang w:val="en-GB"/>
        </w:rPr>
        <w:t>;</w:t>
      </w:r>
      <w:r w:rsidRPr="00381D81">
        <w:rPr>
          <w:rFonts w:ascii="Book Antiqua" w:hAnsi="Book Antiqua" w:cstheme="minorHAnsi"/>
          <w:lang w:val="en-GB"/>
        </w:rPr>
        <w:t xml:space="preserve"> IL</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lang w:val="en-GB"/>
        </w:rPr>
        <w:t>I</w:t>
      </w:r>
      <w:r w:rsidRPr="00381D81">
        <w:rPr>
          <w:rFonts w:ascii="Book Antiqua" w:hAnsi="Book Antiqua" w:cstheme="minorHAnsi"/>
          <w:lang w:val="en-GB"/>
        </w:rPr>
        <w:t>nterleukin; IRAK</w:t>
      </w:r>
      <w:r w:rsidR="00905BB0">
        <w:rPr>
          <w:rFonts w:ascii="Book Antiqua" w:hAnsi="Book Antiqua" w:cstheme="minorHAnsi"/>
          <w:lang w:val="en-GB"/>
        </w:rPr>
        <w:t>:</w:t>
      </w:r>
      <w:r w:rsidRPr="00381D81">
        <w:rPr>
          <w:rFonts w:ascii="Book Antiqua" w:hAnsi="Book Antiqua"/>
        </w:rPr>
        <w:t xml:space="preserve"> </w:t>
      </w:r>
      <w:r w:rsidR="00905BB0" w:rsidRPr="00381D81">
        <w:rPr>
          <w:rFonts w:ascii="Book Antiqua" w:hAnsi="Book Antiqua" w:cstheme="minorHAnsi"/>
          <w:lang w:val="en-GB"/>
        </w:rPr>
        <w:t>I</w:t>
      </w:r>
      <w:r w:rsidRPr="00381D81">
        <w:rPr>
          <w:rFonts w:ascii="Book Antiqua" w:hAnsi="Book Antiqua" w:cstheme="minorHAnsi"/>
          <w:lang w:val="en-GB"/>
        </w:rPr>
        <w:t>nterleukin-1 receptor-associated kinase 1</w:t>
      </w:r>
      <w:r w:rsidRPr="00381D81">
        <w:rPr>
          <w:rFonts w:ascii="Book Antiqua" w:hAnsi="Book Antiqua" w:cstheme="minorHAnsi"/>
        </w:rPr>
        <w:t>;</w:t>
      </w:r>
      <w:r w:rsidRPr="00381D81">
        <w:rPr>
          <w:rFonts w:ascii="Book Antiqua" w:hAnsi="Book Antiqua" w:cstheme="minorHAnsi"/>
          <w:lang w:val="en-GB"/>
        </w:rPr>
        <w:t xml:space="preserve"> JNK</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rPr>
        <w:t>C</w:t>
      </w:r>
      <w:r w:rsidRPr="00381D81">
        <w:rPr>
          <w:rFonts w:ascii="Book Antiqua" w:hAnsi="Book Antiqua" w:cstheme="minorHAnsi"/>
        </w:rPr>
        <w:t>-Jun N-terminal kinase</w:t>
      </w:r>
      <w:r w:rsidRPr="00381D81">
        <w:rPr>
          <w:rFonts w:ascii="Book Antiqua" w:hAnsi="Book Antiqua" w:cstheme="minorHAnsi"/>
          <w:lang w:val="en-GB"/>
        </w:rPr>
        <w:t>; LPS</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lang w:val="en-GB"/>
        </w:rPr>
        <w:t>L</w:t>
      </w:r>
      <w:r w:rsidRPr="00381D81">
        <w:rPr>
          <w:rFonts w:ascii="Book Antiqua" w:hAnsi="Book Antiqua" w:cstheme="minorHAnsi"/>
          <w:lang w:val="en-GB"/>
        </w:rPr>
        <w:t>ipopolysaccharide; MEKK1</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iCs/>
        </w:rPr>
        <w:t>M</w:t>
      </w:r>
      <w:r w:rsidRPr="00381D81">
        <w:rPr>
          <w:rFonts w:ascii="Book Antiqua" w:hAnsi="Book Antiqua" w:cstheme="minorHAnsi"/>
          <w:iCs/>
        </w:rPr>
        <w:t xml:space="preserve">itogen-activated protein kinase </w:t>
      </w:r>
      <w:proofErr w:type="spellStart"/>
      <w:r w:rsidRPr="00381D81">
        <w:rPr>
          <w:rFonts w:ascii="Book Antiqua" w:hAnsi="Book Antiqua" w:cstheme="minorHAnsi"/>
          <w:iCs/>
        </w:rPr>
        <w:t>kinase</w:t>
      </w:r>
      <w:proofErr w:type="spellEnd"/>
      <w:r w:rsidRPr="00381D81">
        <w:rPr>
          <w:rFonts w:ascii="Book Antiqua" w:hAnsi="Book Antiqua" w:cstheme="minorHAnsi"/>
          <w:iCs/>
        </w:rPr>
        <w:t xml:space="preserve"> </w:t>
      </w:r>
      <w:proofErr w:type="spellStart"/>
      <w:r w:rsidRPr="00381D81">
        <w:rPr>
          <w:rFonts w:ascii="Book Antiqua" w:hAnsi="Book Antiqua" w:cstheme="minorHAnsi"/>
          <w:iCs/>
        </w:rPr>
        <w:t>kinase</w:t>
      </w:r>
      <w:proofErr w:type="spellEnd"/>
      <w:r w:rsidRPr="00381D81">
        <w:rPr>
          <w:rFonts w:ascii="Book Antiqua" w:hAnsi="Book Antiqua" w:cstheme="minorHAnsi"/>
          <w:iCs/>
        </w:rPr>
        <w:t xml:space="preserve"> 1</w:t>
      </w:r>
      <w:r w:rsidRPr="00381D81">
        <w:rPr>
          <w:rFonts w:ascii="Book Antiqua" w:hAnsi="Book Antiqua" w:cstheme="minorHAnsi"/>
          <w:lang w:val="en-GB"/>
        </w:rPr>
        <w:t>; MyD88</w:t>
      </w:r>
      <w:r w:rsidR="00905BB0">
        <w:rPr>
          <w:rFonts w:ascii="Book Antiqua" w:hAnsi="Book Antiqua" w:cstheme="minorHAnsi"/>
          <w:lang w:val="en-GB"/>
        </w:rPr>
        <w:t>:</w:t>
      </w:r>
      <w:r w:rsidRPr="00381D81">
        <w:rPr>
          <w:rFonts w:ascii="Book Antiqua" w:hAnsi="Book Antiqua" w:cstheme="minorHAnsi"/>
          <w:lang w:val="en-GB"/>
        </w:rPr>
        <w:t xml:space="preserve"> </w:t>
      </w:r>
      <w:bookmarkStart w:id="75" w:name="OLE_LINK1559"/>
      <w:bookmarkStart w:id="76" w:name="OLE_LINK1560"/>
      <w:r w:rsidR="00905BB0" w:rsidRPr="00381D81">
        <w:rPr>
          <w:rFonts w:ascii="Book Antiqua" w:hAnsi="Book Antiqua" w:cstheme="minorHAnsi"/>
          <w:lang w:val="en-GB"/>
        </w:rPr>
        <w:t>M</w:t>
      </w:r>
      <w:r w:rsidRPr="00381D81">
        <w:rPr>
          <w:rFonts w:ascii="Book Antiqua" w:hAnsi="Book Antiqua" w:cstheme="minorHAnsi"/>
          <w:lang w:val="en-GB"/>
        </w:rPr>
        <w:t>yeloid differentiation primary response 88</w:t>
      </w:r>
      <w:bookmarkEnd w:id="75"/>
      <w:bookmarkEnd w:id="76"/>
      <w:r w:rsidRPr="00381D81">
        <w:rPr>
          <w:rFonts w:ascii="Book Antiqua" w:hAnsi="Book Antiqua" w:cstheme="minorHAnsi"/>
          <w:lang w:val="en-GB"/>
        </w:rPr>
        <w:t xml:space="preserve">; </w:t>
      </w:r>
      <w:r w:rsidRPr="00381D81">
        <w:rPr>
          <w:rFonts w:ascii="Book Antiqua" w:hAnsi="Book Antiqua" w:cstheme="minorHAnsi"/>
        </w:rPr>
        <w:t>NF-</w:t>
      </w:r>
      <w:bookmarkStart w:id="77" w:name="OLE_LINK1561"/>
      <w:bookmarkStart w:id="78" w:name="OLE_LINK1562"/>
      <w:proofErr w:type="spellStart"/>
      <w:r w:rsidRPr="003042D0">
        <w:rPr>
          <w:rFonts w:ascii="Book Antiqua" w:hAnsi="Book Antiqua" w:cstheme="minorHAnsi"/>
          <w:iCs/>
        </w:rPr>
        <w:t>κ</w:t>
      </w:r>
      <w:bookmarkEnd w:id="77"/>
      <w:bookmarkEnd w:id="78"/>
      <w:r w:rsidRPr="00381D81">
        <w:rPr>
          <w:rFonts w:ascii="Book Antiqua" w:hAnsi="Book Antiqua" w:cstheme="minorHAnsi"/>
        </w:rPr>
        <w:t>B</w:t>
      </w:r>
      <w:proofErr w:type="spellEnd"/>
      <w:r w:rsidR="00905BB0">
        <w:rPr>
          <w:rFonts w:ascii="Book Antiqua" w:hAnsi="Book Antiqua" w:cstheme="minorHAnsi"/>
        </w:rPr>
        <w:t>:</w:t>
      </w:r>
      <w:r w:rsidRPr="00381D81">
        <w:rPr>
          <w:rFonts w:ascii="Book Antiqua" w:hAnsi="Book Antiqua" w:cstheme="minorHAnsi"/>
        </w:rPr>
        <w:t xml:space="preserve"> </w:t>
      </w:r>
      <w:bookmarkStart w:id="79" w:name="OLE_LINK1565"/>
      <w:bookmarkStart w:id="80" w:name="OLE_LINK1566"/>
      <w:r w:rsidR="00905BB0" w:rsidRPr="00792D12">
        <w:rPr>
          <w:rFonts w:ascii="Book Antiqua" w:hAnsi="Book Antiqua" w:cstheme="minorHAnsi"/>
        </w:rPr>
        <w:t>N</w:t>
      </w:r>
      <w:r w:rsidRPr="00792D12">
        <w:rPr>
          <w:rFonts w:ascii="Book Antiqua" w:hAnsi="Book Antiqua" w:cstheme="minorHAnsi"/>
        </w:rPr>
        <w:t xml:space="preserve">uclear factor </w:t>
      </w:r>
      <w:proofErr w:type="spellStart"/>
      <w:r w:rsidRPr="00792D12">
        <w:rPr>
          <w:rFonts w:ascii="Book Antiqua" w:hAnsi="Book Antiqua" w:cstheme="minorHAnsi"/>
        </w:rPr>
        <w:t>κB</w:t>
      </w:r>
      <w:bookmarkEnd w:id="79"/>
      <w:bookmarkEnd w:id="80"/>
      <w:proofErr w:type="spellEnd"/>
      <w:r w:rsidRPr="00381D81">
        <w:rPr>
          <w:rFonts w:ascii="Book Antiqua" w:hAnsi="Book Antiqua" w:cstheme="minorHAnsi"/>
        </w:rPr>
        <w:t>; NIK</w:t>
      </w:r>
      <w:r w:rsidR="00905BB0">
        <w:rPr>
          <w:rFonts w:ascii="Book Antiqua" w:hAnsi="Book Antiqua" w:cstheme="minorHAnsi"/>
        </w:rPr>
        <w:t>:</w:t>
      </w:r>
      <w:r w:rsidRPr="00381D81">
        <w:rPr>
          <w:rFonts w:ascii="Book Antiqua" w:hAnsi="Book Antiqua" w:cstheme="minorHAnsi"/>
        </w:rPr>
        <w:t xml:space="preserve"> </w:t>
      </w:r>
      <w:r w:rsidR="00905BB0" w:rsidRPr="00792D12">
        <w:rPr>
          <w:rFonts w:ascii="Book Antiqua" w:hAnsi="Book Antiqua" w:cstheme="minorHAnsi"/>
        </w:rPr>
        <w:t xml:space="preserve">Nuclear factor </w:t>
      </w:r>
      <w:proofErr w:type="spellStart"/>
      <w:r w:rsidR="00905BB0" w:rsidRPr="00792D12">
        <w:rPr>
          <w:rFonts w:ascii="Book Antiqua" w:hAnsi="Book Antiqua" w:cstheme="minorHAnsi"/>
        </w:rPr>
        <w:t>κB</w:t>
      </w:r>
      <w:proofErr w:type="spellEnd"/>
      <w:r w:rsidRPr="00381D81">
        <w:rPr>
          <w:rFonts w:ascii="Book Antiqua" w:hAnsi="Book Antiqua" w:cstheme="minorHAnsi"/>
        </w:rPr>
        <w:t xml:space="preserve"> inducing kinase; NOX</w:t>
      </w:r>
      <w:r w:rsidR="00905BB0">
        <w:rPr>
          <w:rFonts w:ascii="Book Antiqua" w:hAnsi="Book Antiqua" w:cstheme="minorHAnsi"/>
        </w:rPr>
        <w:t>:</w:t>
      </w:r>
      <w:r w:rsidRPr="00381D81">
        <w:rPr>
          <w:rFonts w:ascii="Book Antiqua" w:hAnsi="Book Antiqua" w:cstheme="minorHAnsi"/>
        </w:rPr>
        <w:t xml:space="preserve"> NADPH oxidase; </w:t>
      </w:r>
      <w:proofErr w:type="spellStart"/>
      <w:r w:rsidRPr="00381D81">
        <w:rPr>
          <w:rFonts w:ascii="Book Antiqua" w:hAnsi="Book Antiqua" w:cstheme="minorHAnsi"/>
        </w:rPr>
        <w:t>MnSOD</w:t>
      </w:r>
      <w:proofErr w:type="spellEnd"/>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rPr>
        <w:t>M</w:t>
      </w:r>
      <w:r w:rsidRPr="00381D81">
        <w:rPr>
          <w:rFonts w:ascii="Book Antiqua" w:hAnsi="Book Antiqua" w:cstheme="minorHAnsi"/>
        </w:rPr>
        <w:t xml:space="preserve">anganese-dependent superoxide dismutase; </w:t>
      </w:r>
      <w:r w:rsidRPr="00381D81">
        <w:rPr>
          <w:rFonts w:ascii="Book Antiqua" w:hAnsi="Book Antiqua" w:cstheme="minorHAnsi"/>
          <w:lang w:val="en-GB"/>
        </w:rPr>
        <w:t>PI3K</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iCs/>
        </w:rPr>
        <w:t>P</w:t>
      </w:r>
      <w:r w:rsidRPr="00381D81">
        <w:rPr>
          <w:rFonts w:ascii="Book Antiqua" w:hAnsi="Book Antiqua" w:cstheme="minorHAnsi"/>
          <w:iCs/>
        </w:rPr>
        <w:t xml:space="preserve">hosphoinositide 3-kinase; </w:t>
      </w:r>
      <w:r w:rsidRPr="00381D81">
        <w:rPr>
          <w:rFonts w:ascii="Book Antiqua" w:hAnsi="Book Antiqua" w:cstheme="minorHAnsi"/>
          <w:lang w:val="en-GB"/>
        </w:rPr>
        <w:t>PTEN</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rPr>
        <w:t>P</w:t>
      </w:r>
      <w:r w:rsidRPr="00381D81">
        <w:rPr>
          <w:rFonts w:ascii="Book Antiqua" w:hAnsi="Book Antiqua" w:cstheme="minorHAnsi"/>
        </w:rPr>
        <w:t xml:space="preserve">hosphatase and </w:t>
      </w:r>
      <w:proofErr w:type="spellStart"/>
      <w:r w:rsidRPr="00381D81">
        <w:rPr>
          <w:rFonts w:ascii="Book Antiqua" w:hAnsi="Book Antiqua" w:cstheme="minorHAnsi"/>
        </w:rPr>
        <w:t>tensin</w:t>
      </w:r>
      <w:proofErr w:type="spellEnd"/>
      <w:r w:rsidRPr="00381D81">
        <w:rPr>
          <w:rFonts w:ascii="Book Antiqua" w:hAnsi="Book Antiqua" w:cstheme="minorHAnsi"/>
        </w:rPr>
        <w:t xml:space="preserve"> homolog</w:t>
      </w:r>
      <w:r w:rsidRPr="00381D81">
        <w:rPr>
          <w:rFonts w:ascii="Book Antiqua" w:hAnsi="Book Antiqua" w:cstheme="minorHAnsi"/>
          <w:lang w:val="en-GB"/>
        </w:rPr>
        <w:t>; Rac1</w:t>
      </w:r>
      <w:r w:rsidR="00905BB0">
        <w:rPr>
          <w:rFonts w:ascii="Book Antiqua" w:hAnsi="Book Antiqua" w:cstheme="minorHAnsi"/>
          <w:lang w:val="en-GB"/>
        </w:rPr>
        <w:t>:</w:t>
      </w:r>
      <w:r w:rsidRPr="00381D81">
        <w:rPr>
          <w:rFonts w:ascii="Book Antiqua" w:hAnsi="Book Antiqua" w:cstheme="minorHAnsi"/>
          <w:lang w:val="en-GB"/>
        </w:rPr>
        <w:t xml:space="preserve"> </w:t>
      </w:r>
      <w:r w:rsidRPr="00381D81">
        <w:rPr>
          <w:rFonts w:ascii="Book Antiqua" w:hAnsi="Book Antiqua" w:cstheme="minorHAnsi"/>
        </w:rPr>
        <w:t>Ras-related C3 botulinum toxin substrate 1</w:t>
      </w:r>
      <w:r w:rsidRPr="00381D81">
        <w:rPr>
          <w:rFonts w:ascii="Book Antiqua" w:hAnsi="Book Antiqua" w:cstheme="minorHAnsi"/>
          <w:lang w:val="en-GB"/>
        </w:rPr>
        <w:t>; ROS</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lang w:val="en-GB"/>
        </w:rPr>
        <w:t>R</w:t>
      </w:r>
      <w:r w:rsidRPr="00381D81">
        <w:rPr>
          <w:rFonts w:ascii="Book Antiqua" w:hAnsi="Book Antiqua" w:cstheme="minorHAnsi"/>
          <w:lang w:val="en-GB"/>
        </w:rPr>
        <w:t>eactive oxygen species</w:t>
      </w:r>
      <w:r w:rsidRPr="00381D81">
        <w:rPr>
          <w:rFonts w:ascii="Book Antiqua" w:hAnsi="Book Antiqua" w:cstheme="minorHAnsi"/>
        </w:rPr>
        <w:t>; TAK1</w:t>
      </w:r>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rPr>
        <w:t>T</w:t>
      </w:r>
      <w:r w:rsidRPr="00381D81">
        <w:rPr>
          <w:rFonts w:ascii="Book Antiqua" w:hAnsi="Book Antiqua" w:cstheme="minorHAnsi"/>
        </w:rPr>
        <w:t>ransforming growth factor beta-activated kinase 1; TLR4</w:t>
      </w:r>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rPr>
        <w:t>T</w:t>
      </w:r>
      <w:r w:rsidRPr="00381D81">
        <w:rPr>
          <w:rFonts w:ascii="Book Antiqua" w:hAnsi="Book Antiqua" w:cstheme="minorHAnsi"/>
        </w:rPr>
        <w:t>oll-like receptor 4; TNF-α</w:t>
      </w:r>
      <w:r w:rsidR="00905BB0">
        <w:rPr>
          <w:rFonts w:ascii="Book Antiqua" w:hAnsi="Book Antiqua" w:cstheme="minorHAnsi"/>
        </w:rPr>
        <w:t>:</w:t>
      </w:r>
      <w:r w:rsidRPr="00381D81">
        <w:rPr>
          <w:rFonts w:ascii="Book Antiqua" w:hAnsi="Book Antiqua" w:cstheme="minorHAnsi"/>
        </w:rPr>
        <w:t xml:space="preserve"> </w:t>
      </w:r>
      <w:bookmarkStart w:id="81" w:name="OLE_LINK1510"/>
      <w:bookmarkStart w:id="82" w:name="OLE_LINK1511"/>
      <w:proofErr w:type="spellStart"/>
      <w:r w:rsidR="00905BB0" w:rsidRPr="00381D81">
        <w:rPr>
          <w:rFonts w:ascii="Book Antiqua" w:hAnsi="Book Antiqua" w:cstheme="minorHAnsi"/>
        </w:rPr>
        <w:t>T</w:t>
      </w:r>
      <w:r w:rsidRPr="00381D81">
        <w:rPr>
          <w:rFonts w:ascii="Book Antiqua" w:hAnsi="Book Antiqua" w:cstheme="minorHAnsi"/>
        </w:rPr>
        <w:t>umour</w:t>
      </w:r>
      <w:proofErr w:type="spellEnd"/>
      <w:r w:rsidRPr="00381D81">
        <w:rPr>
          <w:rFonts w:ascii="Book Antiqua" w:hAnsi="Book Antiqua" w:cstheme="minorHAnsi"/>
        </w:rPr>
        <w:t xml:space="preserve"> necrosis factor alpha</w:t>
      </w:r>
      <w:bookmarkEnd w:id="81"/>
      <w:bookmarkEnd w:id="82"/>
      <w:r w:rsidRPr="00381D81">
        <w:rPr>
          <w:rFonts w:ascii="Book Antiqua" w:hAnsi="Book Antiqua" w:cstheme="minorHAnsi"/>
        </w:rPr>
        <w:t>; TNFR1</w:t>
      </w:r>
      <w:r w:rsidR="00905BB0">
        <w:rPr>
          <w:rFonts w:ascii="Book Antiqua" w:hAnsi="Book Antiqua" w:cstheme="minorHAnsi"/>
        </w:rPr>
        <w:t>:</w:t>
      </w:r>
      <w:r w:rsidRPr="00381D81">
        <w:rPr>
          <w:rFonts w:ascii="Book Antiqua" w:hAnsi="Book Antiqua" w:cstheme="minorHAnsi"/>
        </w:rPr>
        <w:t xml:space="preserve"> </w:t>
      </w:r>
      <w:bookmarkStart w:id="83" w:name="OLE_LINK1567"/>
      <w:bookmarkStart w:id="84" w:name="OLE_LINK1568"/>
      <w:proofErr w:type="spellStart"/>
      <w:r w:rsidR="00905BB0" w:rsidRPr="00381D81">
        <w:rPr>
          <w:rFonts w:ascii="Book Antiqua" w:hAnsi="Book Antiqua" w:cstheme="minorHAnsi"/>
        </w:rPr>
        <w:t>Tumour</w:t>
      </w:r>
      <w:proofErr w:type="spellEnd"/>
      <w:r w:rsidR="00905BB0" w:rsidRPr="00381D81">
        <w:rPr>
          <w:rFonts w:ascii="Book Antiqua" w:hAnsi="Book Antiqua" w:cstheme="minorHAnsi"/>
        </w:rPr>
        <w:t xml:space="preserve"> necrosis factor alpha </w:t>
      </w:r>
      <w:r w:rsidRPr="00381D81">
        <w:rPr>
          <w:rFonts w:ascii="Book Antiqua" w:hAnsi="Book Antiqua" w:cstheme="minorHAnsi"/>
        </w:rPr>
        <w:t>receptor 1</w:t>
      </w:r>
      <w:bookmarkEnd w:id="83"/>
      <w:bookmarkEnd w:id="84"/>
      <w:r w:rsidRPr="00381D81">
        <w:rPr>
          <w:rFonts w:ascii="Book Antiqua" w:hAnsi="Book Antiqua" w:cstheme="minorHAnsi"/>
        </w:rPr>
        <w:t>; TRADD</w:t>
      </w:r>
      <w:r w:rsidR="00905BB0">
        <w:rPr>
          <w:rFonts w:ascii="Book Antiqua" w:hAnsi="Book Antiqua" w:cstheme="minorHAnsi"/>
        </w:rPr>
        <w:t>:</w:t>
      </w:r>
      <w:r w:rsidRPr="00381D81">
        <w:rPr>
          <w:rFonts w:ascii="Book Antiqua" w:hAnsi="Book Antiqua" w:cstheme="minorHAnsi"/>
        </w:rPr>
        <w:t xml:space="preserve"> </w:t>
      </w:r>
      <w:proofErr w:type="spellStart"/>
      <w:r w:rsidR="00905BB0" w:rsidRPr="00381D81">
        <w:rPr>
          <w:rFonts w:ascii="Book Antiqua" w:hAnsi="Book Antiqua" w:cstheme="minorHAnsi"/>
        </w:rPr>
        <w:t>Tumour</w:t>
      </w:r>
      <w:proofErr w:type="spellEnd"/>
      <w:r w:rsidR="00905BB0" w:rsidRPr="00381D81">
        <w:rPr>
          <w:rFonts w:ascii="Book Antiqua" w:hAnsi="Book Antiqua" w:cstheme="minorHAnsi"/>
        </w:rPr>
        <w:t xml:space="preserve"> necrosis factor alpha receptor 1</w:t>
      </w:r>
      <w:r w:rsidRPr="00381D81">
        <w:rPr>
          <w:rFonts w:ascii="Book Antiqua" w:hAnsi="Book Antiqua" w:cstheme="minorHAnsi"/>
        </w:rPr>
        <w:t>-associated death domain protein; TRAF</w:t>
      </w:r>
      <w:r w:rsidR="00905BB0">
        <w:rPr>
          <w:rFonts w:ascii="Book Antiqua" w:hAnsi="Book Antiqua" w:cstheme="minorHAnsi"/>
        </w:rPr>
        <w:t>:</w:t>
      </w:r>
      <w:r w:rsidR="00905BB0" w:rsidRPr="00381D81">
        <w:rPr>
          <w:rFonts w:ascii="Book Antiqua" w:hAnsi="Book Antiqua" w:cstheme="minorHAnsi"/>
        </w:rPr>
        <w:t xml:space="preserve"> T</w:t>
      </w:r>
      <w:r w:rsidRPr="00381D81">
        <w:rPr>
          <w:rFonts w:ascii="Book Antiqua" w:hAnsi="Book Antiqua" w:cstheme="minorHAnsi"/>
        </w:rPr>
        <w:t>umor necrosis factor receptor-associated factor; TRIF</w:t>
      </w:r>
      <w:r w:rsidR="00905BB0">
        <w:rPr>
          <w:rFonts w:ascii="Book Antiqua" w:hAnsi="Book Antiqua" w:cstheme="minorHAnsi"/>
        </w:rPr>
        <w:t>:</w:t>
      </w:r>
      <w:r w:rsidRPr="00381D81">
        <w:rPr>
          <w:rFonts w:ascii="Book Antiqua" w:hAnsi="Book Antiqua" w:cstheme="minorHAnsi"/>
        </w:rPr>
        <w:t xml:space="preserve"> TIR-domain-containing adapter-inducing interferon-β;</w:t>
      </w:r>
      <w:r w:rsidRPr="00381D81">
        <w:rPr>
          <w:rFonts w:ascii="Book Antiqua" w:hAnsi="Book Antiqua" w:cstheme="minorHAnsi"/>
          <w:lang w:val="en-GB"/>
        </w:rPr>
        <w:t xml:space="preserve"> TRX</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lang w:val="en-GB"/>
        </w:rPr>
        <w:t>T</w:t>
      </w:r>
      <w:r w:rsidRPr="00381D81">
        <w:rPr>
          <w:rFonts w:ascii="Book Antiqua" w:hAnsi="Book Antiqua" w:cstheme="minorHAnsi"/>
          <w:lang w:val="en-GB"/>
        </w:rPr>
        <w:t>hioredoxin; TXNIP</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lang w:val="en-GB"/>
        </w:rPr>
        <w:t>T</w:t>
      </w:r>
      <w:r w:rsidRPr="00381D81">
        <w:rPr>
          <w:rFonts w:ascii="Book Antiqua" w:hAnsi="Book Antiqua" w:cstheme="minorHAnsi"/>
          <w:lang w:val="en-GB"/>
        </w:rPr>
        <w:t>hioredoxin-interacting protein.</w:t>
      </w:r>
    </w:p>
    <w:p w14:paraId="204BE4D6" w14:textId="160BBFB5" w:rsidR="00515268" w:rsidRDefault="00515268">
      <w:pPr>
        <w:rPr>
          <w:rFonts w:ascii="Book Antiqua" w:eastAsia="Times New Roman" w:hAnsi="Book Antiqua" w:cs="Times New Roman"/>
          <w:color w:val="000000" w:themeColor="text1"/>
          <w:shd w:val="clear" w:color="auto" w:fill="FFFFFF"/>
        </w:rPr>
      </w:pPr>
      <w:r>
        <w:rPr>
          <w:rFonts w:ascii="Book Antiqua" w:eastAsia="Times New Roman" w:hAnsi="Book Antiqua" w:cs="Times New Roman"/>
          <w:color w:val="000000" w:themeColor="text1"/>
          <w:shd w:val="clear" w:color="auto" w:fill="FFFFFF"/>
        </w:rPr>
        <w:br w:type="page"/>
      </w:r>
    </w:p>
    <w:p w14:paraId="2755EDD4" w14:textId="11C1CB7D" w:rsidR="00612397" w:rsidRDefault="00612397" w:rsidP="00381D81">
      <w:pPr>
        <w:spacing w:line="360" w:lineRule="auto"/>
        <w:jc w:val="both"/>
        <w:rPr>
          <w:rFonts w:ascii="Book Antiqua" w:eastAsia="Times New Roman" w:hAnsi="Book Antiqua" w:cs="Times New Roman"/>
          <w:color w:val="000000" w:themeColor="text1"/>
          <w:shd w:val="clear" w:color="auto" w:fill="FFFFFF"/>
        </w:rPr>
      </w:pPr>
      <w:r>
        <w:rPr>
          <w:rFonts w:ascii="Book Antiqua" w:eastAsia="Times New Roman" w:hAnsi="Book Antiqua" w:cs="Times New Roman"/>
          <w:noProof/>
          <w:color w:val="000000" w:themeColor="text1"/>
          <w:shd w:val="clear" w:color="auto" w:fill="FFFFFF"/>
          <w:lang w:eastAsia="zh-CN"/>
        </w:rPr>
        <w:lastRenderedPageBreak/>
        <w:drawing>
          <wp:inline distT="0" distB="0" distL="0" distR="0" wp14:anchorId="52A82CB0" wp14:editId="18A375CB">
            <wp:extent cx="5270500" cy="2951480"/>
            <wp:effectExtent l="0" t="0" r="0" b="0"/>
            <wp:docPr id="4" name="图片 4"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截屏2020-05-14 下午5.15.04.png"/>
                    <pic:cNvPicPr/>
                  </pic:nvPicPr>
                  <pic:blipFill>
                    <a:blip r:embed="rId16"/>
                    <a:stretch>
                      <a:fillRect/>
                    </a:stretch>
                  </pic:blipFill>
                  <pic:spPr>
                    <a:xfrm>
                      <a:off x="0" y="0"/>
                      <a:ext cx="5270500" cy="2951480"/>
                    </a:xfrm>
                    <a:prstGeom prst="rect">
                      <a:avLst/>
                    </a:prstGeom>
                  </pic:spPr>
                </pic:pic>
              </a:graphicData>
            </a:graphic>
          </wp:inline>
        </w:drawing>
      </w:r>
    </w:p>
    <w:p w14:paraId="58D04BB6" w14:textId="1FBAD88B" w:rsidR="00530A51" w:rsidRPr="00612397" w:rsidRDefault="001A529C" w:rsidP="00381D81">
      <w:pPr>
        <w:tabs>
          <w:tab w:val="left" w:pos="1915"/>
        </w:tabs>
        <w:spacing w:line="360" w:lineRule="auto"/>
        <w:jc w:val="both"/>
        <w:rPr>
          <w:rFonts w:ascii="Book Antiqua" w:hAnsi="Book Antiqua"/>
          <w:lang w:eastAsia="zh-CN"/>
        </w:rPr>
      </w:pPr>
      <w:r w:rsidRPr="00612397">
        <w:rPr>
          <w:rFonts w:ascii="Book Antiqua" w:hAnsi="Book Antiqua"/>
          <w:b/>
          <w:color w:val="000000" w:themeColor="text1"/>
        </w:rPr>
        <w:t xml:space="preserve">Figure 4 </w:t>
      </w:r>
      <w:r w:rsidR="00612397" w:rsidRPr="00612397">
        <w:rPr>
          <w:rFonts w:ascii="Book Antiqua" w:hAnsi="Book Antiqua" w:cstheme="minorHAnsi"/>
          <w:b/>
        </w:rPr>
        <w:t>Nucleotide-binding domain, leucine-rich-containing family, pyrin domain-containing-3</w:t>
      </w:r>
      <w:r w:rsidRPr="00612397">
        <w:rPr>
          <w:rFonts w:ascii="Book Antiqua" w:hAnsi="Book Antiqua"/>
          <w:b/>
          <w:color w:val="000000" w:themeColor="text1"/>
        </w:rPr>
        <w:t xml:space="preserve"> inflammasome activation and downstream signaling.</w:t>
      </w:r>
      <w:r w:rsidRPr="00381D81">
        <w:rPr>
          <w:rFonts w:ascii="Book Antiqua" w:hAnsi="Book Antiqua"/>
          <w:color w:val="000000" w:themeColor="text1"/>
        </w:rPr>
        <w:t xml:space="preserve"> </w:t>
      </w:r>
      <w:r w:rsidR="00612397" w:rsidRPr="00381D81">
        <w:rPr>
          <w:rFonts w:ascii="Book Antiqua" w:hAnsi="Book Antiqua" w:cstheme="minorHAnsi"/>
          <w:lang w:val="en-GB"/>
        </w:rPr>
        <w:t>Reactive oxygen species</w:t>
      </w:r>
      <w:r w:rsidR="00612397" w:rsidRPr="00381D81">
        <w:rPr>
          <w:rFonts w:ascii="Book Antiqua" w:hAnsi="Book Antiqua"/>
          <w:color w:val="000000" w:themeColor="text1"/>
        </w:rPr>
        <w:t xml:space="preserve"> </w:t>
      </w:r>
      <w:r w:rsidR="00612397">
        <w:rPr>
          <w:rFonts w:ascii="Book Antiqua" w:hAnsi="Book Antiqua"/>
          <w:color w:val="000000" w:themeColor="text1"/>
        </w:rPr>
        <w:t>(</w:t>
      </w:r>
      <w:r w:rsidRPr="00381D81">
        <w:rPr>
          <w:rFonts w:ascii="Book Antiqua" w:hAnsi="Book Antiqua"/>
          <w:color w:val="000000" w:themeColor="text1"/>
        </w:rPr>
        <w:t>ROS</w:t>
      </w:r>
      <w:r w:rsidR="00612397">
        <w:rPr>
          <w:rFonts w:ascii="Book Antiqua" w:hAnsi="Book Antiqua"/>
          <w:color w:val="000000" w:themeColor="text1"/>
        </w:rPr>
        <w:t>)</w:t>
      </w:r>
      <w:r w:rsidRPr="00381D81">
        <w:rPr>
          <w:rFonts w:ascii="Book Antiqua" w:hAnsi="Book Antiqua"/>
          <w:color w:val="000000" w:themeColor="text1"/>
        </w:rPr>
        <w:t xml:space="preserve"> activate </w:t>
      </w:r>
      <w:r w:rsidR="00612397" w:rsidRPr="00381D81">
        <w:rPr>
          <w:rFonts w:ascii="Book Antiqua" w:hAnsi="Book Antiqua" w:cstheme="minorHAnsi"/>
          <w:lang w:val="en-GB"/>
        </w:rPr>
        <w:t>thioredoxin-interacting protein</w:t>
      </w:r>
      <w:r w:rsidRPr="00381D81">
        <w:rPr>
          <w:rFonts w:ascii="Book Antiqua" w:hAnsi="Book Antiqua"/>
          <w:color w:val="000000" w:themeColor="text1"/>
        </w:rPr>
        <w:t xml:space="preserve"> </w:t>
      </w:r>
      <w:r w:rsidRPr="00612397">
        <w:rPr>
          <w:rFonts w:ascii="Book Antiqua" w:hAnsi="Book Antiqua"/>
          <w:i/>
          <w:iCs/>
          <w:color w:val="000000" w:themeColor="text1"/>
        </w:rPr>
        <w:t xml:space="preserve">via </w:t>
      </w:r>
      <w:r w:rsidRPr="00381D81">
        <w:rPr>
          <w:rFonts w:ascii="Book Antiqua" w:hAnsi="Book Antiqua"/>
          <w:color w:val="000000" w:themeColor="text1"/>
        </w:rPr>
        <w:t xml:space="preserve">inhibition of oxidoreductase thioredoxin. </w:t>
      </w:r>
      <w:r w:rsidR="00612397" w:rsidRPr="00381D81">
        <w:rPr>
          <w:rFonts w:ascii="Book Antiqua" w:hAnsi="Book Antiqua" w:cstheme="minorHAnsi"/>
          <w:lang w:val="en-GB"/>
        </w:rPr>
        <w:t>Thioredoxin-interacting protein</w:t>
      </w:r>
      <w:r w:rsidRPr="00381D81">
        <w:rPr>
          <w:rFonts w:ascii="Book Antiqua" w:hAnsi="Book Antiqua"/>
          <w:color w:val="000000" w:themeColor="text1"/>
        </w:rPr>
        <w:t xml:space="preserve"> both binds and activates </w:t>
      </w:r>
      <w:r w:rsidR="00612397" w:rsidRPr="00381D81">
        <w:rPr>
          <w:rFonts w:ascii="Book Antiqua" w:hAnsi="Book Antiqua" w:cstheme="minorHAnsi"/>
        </w:rPr>
        <w:t>nucleotide-binding domain, leucine-rich-containing family, pyrin domain-containing-3</w:t>
      </w:r>
      <w:r w:rsidRPr="00381D81">
        <w:rPr>
          <w:rFonts w:ascii="Book Antiqua" w:hAnsi="Book Antiqua"/>
          <w:color w:val="000000" w:themeColor="text1"/>
        </w:rPr>
        <w:t xml:space="preserve"> inflammasomes and interacts with </w:t>
      </w:r>
      <w:r w:rsidR="00612397" w:rsidRPr="00381D81">
        <w:rPr>
          <w:rFonts w:ascii="Book Antiqua" w:hAnsi="Book Antiqua" w:cstheme="minorHAnsi"/>
          <w:lang w:val="en-GB"/>
        </w:rPr>
        <w:t>thioredoxin</w:t>
      </w:r>
      <w:r w:rsidR="00612397" w:rsidRPr="00381D81">
        <w:rPr>
          <w:rFonts w:ascii="Book Antiqua" w:hAnsi="Book Antiqua"/>
          <w:color w:val="000000" w:themeColor="text1"/>
        </w:rPr>
        <w:t xml:space="preserve"> </w:t>
      </w:r>
      <w:r w:rsidRPr="00381D81">
        <w:rPr>
          <w:rFonts w:ascii="Book Antiqua" w:hAnsi="Book Antiqua"/>
          <w:color w:val="000000" w:themeColor="text1"/>
        </w:rPr>
        <w:t xml:space="preserve">1 </w:t>
      </w:r>
      <w:r w:rsidR="00612397">
        <w:rPr>
          <w:rFonts w:ascii="Book Antiqua" w:hAnsi="Book Antiqua" w:hint="eastAsia"/>
          <w:color w:val="000000" w:themeColor="text1"/>
          <w:lang w:eastAsia="zh-CN"/>
        </w:rPr>
        <w:t>and</w:t>
      </w:r>
      <w:r w:rsidRPr="00381D81">
        <w:rPr>
          <w:rFonts w:ascii="Book Antiqua" w:hAnsi="Book Antiqua"/>
          <w:color w:val="000000" w:themeColor="text1"/>
        </w:rPr>
        <w:t xml:space="preserve"> 2 to indirectly promote further ROS generation through inhibiting their antioxidant activity. Activated </w:t>
      </w:r>
      <w:bookmarkStart w:id="85" w:name="OLE_LINK1584"/>
      <w:bookmarkStart w:id="86" w:name="OLE_LINK1585"/>
      <w:r w:rsidR="00612397" w:rsidRPr="00381D81">
        <w:rPr>
          <w:rFonts w:ascii="Book Antiqua" w:hAnsi="Book Antiqua" w:cstheme="minorHAnsi"/>
        </w:rPr>
        <w:t>nucleotide-binding domain, leucine-rich-containing family, pyrin domain-containing-3</w:t>
      </w:r>
      <w:bookmarkEnd w:id="85"/>
      <w:bookmarkEnd w:id="86"/>
      <w:r w:rsidRPr="00381D81">
        <w:rPr>
          <w:rFonts w:ascii="Book Antiqua" w:hAnsi="Book Antiqua"/>
          <w:color w:val="000000" w:themeColor="text1"/>
        </w:rPr>
        <w:t xml:space="preserve"> inflammasomes facilitate pro-caspase 1 cleavage to caspase 1, which facilitates pro-</w:t>
      </w:r>
      <w:r w:rsidR="00612397" w:rsidRPr="00612397">
        <w:rPr>
          <w:rFonts w:ascii="Book Antiqua" w:hAnsi="Book Antiqua" w:cstheme="minorHAnsi"/>
          <w:lang w:val="en-GB"/>
        </w:rPr>
        <w:t xml:space="preserve"> </w:t>
      </w:r>
      <w:r w:rsidR="00612397" w:rsidRPr="00381D81">
        <w:rPr>
          <w:rFonts w:ascii="Book Antiqua" w:hAnsi="Book Antiqua" w:cstheme="minorHAnsi"/>
          <w:lang w:val="en-GB"/>
        </w:rPr>
        <w:t>interleukin</w:t>
      </w:r>
      <w:r w:rsidR="00612397" w:rsidRPr="00381D81">
        <w:rPr>
          <w:rFonts w:ascii="Book Antiqua" w:hAnsi="Book Antiqua"/>
          <w:color w:val="000000" w:themeColor="text1"/>
        </w:rPr>
        <w:t xml:space="preserve"> </w:t>
      </w:r>
      <w:r w:rsidR="00612397">
        <w:rPr>
          <w:rFonts w:ascii="Book Antiqua" w:hAnsi="Book Antiqua"/>
          <w:color w:val="000000" w:themeColor="text1"/>
        </w:rPr>
        <w:t>(</w:t>
      </w:r>
      <w:r w:rsidRPr="00381D81">
        <w:rPr>
          <w:rFonts w:ascii="Book Antiqua" w:hAnsi="Book Antiqua"/>
          <w:color w:val="000000" w:themeColor="text1"/>
        </w:rPr>
        <w:t>IL</w:t>
      </w:r>
      <w:r w:rsidR="00612397">
        <w:rPr>
          <w:rFonts w:ascii="Book Antiqua" w:hAnsi="Book Antiqua"/>
          <w:color w:val="000000" w:themeColor="text1"/>
        </w:rPr>
        <w:t>)</w:t>
      </w:r>
      <w:r w:rsidRPr="00381D81">
        <w:rPr>
          <w:rFonts w:ascii="Book Antiqua" w:hAnsi="Book Antiqua"/>
          <w:color w:val="000000" w:themeColor="text1"/>
        </w:rPr>
        <w:t>-1</w:t>
      </w:r>
      <w:r w:rsidRPr="00381D81">
        <w:rPr>
          <w:rFonts w:ascii="Book Antiqua" w:hAnsi="Book Antiqua" w:cstheme="minorHAnsi"/>
          <w:color w:val="000000" w:themeColor="text1"/>
        </w:rPr>
        <w:t xml:space="preserve">β and pro-IL-18 cleavage to </w:t>
      </w:r>
      <w:r w:rsidRPr="00381D81">
        <w:rPr>
          <w:rFonts w:ascii="Book Antiqua" w:hAnsi="Book Antiqua"/>
          <w:color w:val="000000" w:themeColor="text1"/>
        </w:rPr>
        <w:t>IL-1</w:t>
      </w:r>
      <w:r w:rsidRPr="00381D81">
        <w:rPr>
          <w:rFonts w:ascii="Book Antiqua" w:hAnsi="Book Antiqua" w:cstheme="minorHAnsi"/>
          <w:color w:val="000000" w:themeColor="text1"/>
        </w:rPr>
        <w:t xml:space="preserve">β and IL-18 respectively. IL-18 induces </w:t>
      </w:r>
      <w:r w:rsidR="00612397" w:rsidRPr="00381D81">
        <w:rPr>
          <w:rFonts w:ascii="Book Antiqua" w:hAnsi="Book Antiqua" w:cstheme="minorHAnsi"/>
          <w:lang w:val="en-GB"/>
        </w:rPr>
        <w:t>interferon</w:t>
      </w:r>
      <w:r w:rsidRPr="00381D81">
        <w:rPr>
          <w:rFonts w:ascii="Book Antiqua" w:hAnsi="Book Antiqua" w:cstheme="minorHAnsi"/>
          <w:color w:val="000000" w:themeColor="text1"/>
        </w:rPr>
        <w:t xml:space="preserve">-γ production by </w:t>
      </w:r>
      <w:r w:rsidR="00612397" w:rsidRPr="00381D81">
        <w:rPr>
          <w:rFonts w:ascii="Book Antiqua" w:hAnsi="Book Antiqua" w:cstheme="minorHAnsi"/>
          <w:iCs/>
        </w:rPr>
        <w:t>natural killer T-cell</w:t>
      </w:r>
      <w:r w:rsidR="00612397">
        <w:rPr>
          <w:rFonts w:ascii="Book Antiqua" w:hAnsi="Book Antiqua" w:cstheme="minorHAnsi"/>
          <w:color w:val="000000" w:themeColor="text1"/>
        </w:rPr>
        <w:t>s</w:t>
      </w:r>
      <w:r w:rsidRPr="00381D81">
        <w:rPr>
          <w:rFonts w:ascii="Book Antiqua" w:hAnsi="Book Antiqua" w:cstheme="minorHAnsi"/>
          <w:color w:val="000000" w:themeColor="text1"/>
        </w:rPr>
        <w:t xml:space="preserve">. IL-1β induces generation of </w:t>
      </w:r>
      <w:r w:rsidR="00612397" w:rsidRPr="00381D81">
        <w:rPr>
          <w:rFonts w:ascii="Book Antiqua" w:hAnsi="Book Antiqua" w:cstheme="minorHAnsi"/>
        </w:rPr>
        <w:t>T-helper 17</w:t>
      </w:r>
      <w:r w:rsidRPr="00381D81">
        <w:rPr>
          <w:rFonts w:ascii="Book Antiqua" w:hAnsi="Book Antiqua" w:cstheme="minorHAnsi"/>
          <w:color w:val="000000" w:themeColor="text1"/>
        </w:rPr>
        <w:t xml:space="preserve"> cells in addition to </w:t>
      </w:r>
      <w:r w:rsidR="00612397" w:rsidRPr="00381D81">
        <w:rPr>
          <w:rFonts w:ascii="Book Antiqua" w:hAnsi="Book Antiqua" w:cstheme="minorHAnsi"/>
        </w:rPr>
        <w:t xml:space="preserve">nuclear factor </w:t>
      </w:r>
      <w:proofErr w:type="spellStart"/>
      <w:r w:rsidR="00612397" w:rsidRPr="00612397">
        <w:rPr>
          <w:rFonts w:ascii="Book Antiqua" w:hAnsi="Book Antiqua" w:cstheme="minorHAnsi"/>
          <w:iCs/>
        </w:rPr>
        <w:t>κ</w:t>
      </w:r>
      <w:r w:rsidR="00612397" w:rsidRPr="00381D81">
        <w:rPr>
          <w:rFonts w:ascii="Book Antiqua" w:hAnsi="Book Antiqua" w:cstheme="minorHAnsi"/>
        </w:rPr>
        <w:t>B</w:t>
      </w:r>
      <w:proofErr w:type="spellEnd"/>
      <w:r w:rsidRPr="00381D81">
        <w:rPr>
          <w:rFonts w:ascii="Book Antiqua" w:hAnsi="Book Antiqua" w:cstheme="minorHAnsi"/>
          <w:color w:val="000000" w:themeColor="text1"/>
        </w:rPr>
        <w:t xml:space="preserve"> and </w:t>
      </w:r>
      <w:r w:rsidR="00612397" w:rsidRPr="00381D81">
        <w:rPr>
          <w:rFonts w:ascii="Book Antiqua" w:hAnsi="Book Antiqua" w:cstheme="minorHAnsi"/>
        </w:rPr>
        <w:t xml:space="preserve">activator protein </w:t>
      </w:r>
      <w:proofErr w:type="gramStart"/>
      <w:r w:rsidR="00612397" w:rsidRPr="00381D81">
        <w:rPr>
          <w:rFonts w:ascii="Book Antiqua" w:hAnsi="Book Antiqua" w:cstheme="minorHAnsi"/>
        </w:rPr>
        <w:t>1</w:t>
      </w:r>
      <w:r w:rsidRPr="00381D81">
        <w:rPr>
          <w:rFonts w:ascii="Book Antiqua" w:hAnsi="Book Antiqua" w:cstheme="minorHAnsi"/>
          <w:color w:val="000000" w:themeColor="text1"/>
        </w:rPr>
        <w:t xml:space="preserve"> activation</w:t>
      </w:r>
      <w:proofErr w:type="gramEnd"/>
      <w:r w:rsidRPr="00381D81">
        <w:rPr>
          <w:rFonts w:ascii="Book Antiqua" w:hAnsi="Book Antiqua" w:cstheme="minorHAnsi"/>
          <w:color w:val="000000" w:themeColor="text1"/>
        </w:rPr>
        <w:t xml:space="preserve"> through IKKβ, p38, </w:t>
      </w:r>
      <w:r w:rsidR="00612397" w:rsidRPr="00381D81">
        <w:rPr>
          <w:rFonts w:ascii="Book Antiqua" w:hAnsi="Book Antiqua" w:cstheme="minorHAnsi"/>
        </w:rPr>
        <w:t>c-Jun N-terminal kinase</w:t>
      </w:r>
      <w:r w:rsidRPr="00381D81">
        <w:rPr>
          <w:rFonts w:ascii="Book Antiqua" w:hAnsi="Book Antiqua" w:cstheme="minorHAnsi"/>
          <w:color w:val="000000" w:themeColor="text1"/>
        </w:rPr>
        <w:t xml:space="preserve"> and </w:t>
      </w:r>
      <w:r w:rsidR="00612397">
        <w:rPr>
          <w:rFonts w:ascii="Book Antiqua" w:hAnsi="Book Antiqua" w:cstheme="minorHAnsi"/>
          <w:iCs/>
        </w:rPr>
        <w:t>m</w:t>
      </w:r>
      <w:r w:rsidR="00612397" w:rsidRPr="00381D81">
        <w:rPr>
          <w:rFonts w:ascii="Book Antiqua" w:hAnsi="Book Antiqua" w:cstheme="minorHAnsi"/>
          <w:iCs/>
        </w:rPr>
        <w:t xml:space="preserve">itogen-activated protein kinase </w:t>
      </w:r>
      <w:proofErr w:type="spellStart"/>
      <w:r w:rsidR="00612397" w:rsidRPr="00381D81">
        <w:rPr>
          <w:rFonts w:ascii="Book Antiqua" w:hAnsi="Book Antiqua" w:cstheme="minorHAnsi"/>
          <w:iCs/>
        </w:rPr>
        <w:t>kinase</w:t>
      </w:r>
      <w:proofErr w:type="spellEnd"/>
      <w:r w:rsidR="00612397" w:rsidRPr="00381D81">
        <w:rPr>
          <w:rFonts w:ascii="Book Antiqua" w:hAnsi="Book Antiqua" w:cstheme="minorHAnsi"/>
          <w:iCs/>
        </w:rPr>
        <w:t xml:space="preserve"> </w:t>
      </w:r>
      <w:proofErr w:type="spellStart"/>
      <w:r w:rsidR="00612397" w:rsidRPr="00381D81">
        <w:rPr>
          <w:rFonts w:ascii="Book Antiqua" w:hAnsi="Book Antiqua" w:cstheme="minorHAnsi"/>
          <w:iCs/>
        </w:rPr>
        <w:t>kinase</w:t>
      </w:r>
      <w:proofErr w:type="spellEnd"/>
      <w:r w:rsidR="00612397" w:rsidRPr="00381D81">
        <w:rPr>
          <w:rFonts w:ascii="Book Antiqua" w:hAnsi="Book Antiqua" w:cstheme="minorHAnsi"/>
          <w:iCs/>
        </w:rPr>
        <w:t xml:space="preserve"> 1</w:t>
      </w:r>
      <w:r w:rsidRPr="00381D81">
        <w:rPr>
          <w:rFonts w:ascii="Book Antiqua" w:hAnsi="Book Antiqua" w:cstheme="minorHAnsi"/>
          <w:color w:val="000000" w:themeColor="text1"/>
        </w:rPr>
        <w:t xml:space="preserve"> stimulation. </w:t>
      </w:r>
      <w:proofErr w:type="gramStart"/>
      <w:r w:rsidRPr="00381D81">
        <w:rPr>
          <w:rFonts w:ascii="Book Antiqua" w:hAnsi="Book Antiqua" w:cstheme="minorHAnsi"/>
          <w:color w:val="000000" w:themeColor="text1"/>
        </w:rPr>
        <w:t xml:space="preserve">Activating </w:t>
      </w:r>
      <w:r w:rsidR="00612397" w:rsidRPr="00381D81">
        <w:rPr>
          <w:rFonts w:ascii="Book Antiqua" w:hAnsi="Book Antiqua" w:cstheme="minorHAnsi"/>
        </w:rPr>
        <w:t xml:space="preserve">nuclear factor </w:t>
      </w:r>
      <w:proofErr w:type="spellStart"/>
      <w:r w:rsidR="00612397" w:rsidRPr="00612397">
        <w:rPr>
          <w:rFonts w:ascii="Book Antiqua" w:hAnsi="Book Antiqua" w:cstheme="minorHAnsi"/>
          <w:iCs/>
        </w:rPr>
        <w:t>κ</w:t>
      </w:r>
      <w:r w:rsidR="00612397" w:rsidRPr="00381D81">
        <w:rPr>
          <w:rFonts w:ascii="Book Antiqua" w:hAnsi="Book Antiqua" w:cstheme="minorHAnsi"/>
        </w:rPr>
        <w:t>B</w:t>
      </w:r>
      <w:proofErr w:type="spellEnd"/>
      <w:r w:rsidRPr="00381D81">
        <w:rPr>
          <w:rFonts w:ascii="Book Antiqua" w:hAnsi="Book Antiqua" w:cstheme="minorHAnsi"/>
          <w:color w:val="000000" w:themeColor="text1"/>
        </w:rPr>
        <w:t xml:space="preserve"> and </w:t>
      </w:r>
      <w:r w:rsidR="00612397" w:rsidRPr="00381D81">
        <w:rPr>
          <w:rFonts w:ascii="Book Antiqua" w:hAnsi="Book Antiqua" w:cstheme="minorHAnsi"/>
        </w:rPr>
        <w:t>activator protein 1</w:t>
      </w:r>
      <w:r w:rsidRPr="00381D81">
        <w:rPr>
          <w:rFonts w:ascii="Book Antiqua" w:hAnsi="Book Antiqua" w:cstheme="minorHAnsi"/>
          <w:color w:val="000000" w:themeColor="text1"/>
        </w:rPr>
        <w:t xml:space="preserve"> results in pro-inflammatory cytokine release, indirectly inducing further ROS </w:t>
      </w:r>
      <w:r w:rsidRPr="00381D81">
        <w:rPr>
          <w:rFonts w:ascii="Book Antiqua" w:hAnsi="Book Antiqua" w:cstheme="minorHAnsi"/>
        </w:rPr>
        <w:t>accumulation.</w:t>
      </w:r>
      <w:proofErr w:type="gramEnd"/>
      <w:r w:rsidRPr="00381D81">
        <w:rPr>
          <w:rFonts w:ascii="Book Antiqua" w:hAnsi="Book Antiqua"/>
        </w:rPr>
        <w:t xml:space="preserve"> </w:t>
      </w:r>
      <w:r w:rsidRPr="00381D81">
        <w:rPr>
          <w:rFonts w:ascii="Book Antiqua" w:hAnsi="Book Antiqua" w:cstheme="minorHAnsi"/>
        </w:rPr>
        <w:t>AP-1</w:t>
      </w:r>
      <w:r w:rsidR="00612397">
        <w:rPr>
          <w:rFonts w:ascii="Book Antiqua" w:hAnsi="Book Antiqua" w:cstheme="minorHAnsi"/>
        </w:rPr>
        <w:t>:</w:t>
      </w:r>
      <w:r w:rsidRPr="00381D81">
        <w:rPr>
          <w:rFonts w:ascii="Book Antiqua" w:hAnsi="Book Antiqua" w:cstheme="minorHAnsi"/>
        </w:rPr>
        <w:t xml:space="preserve"> </w:t>
      </w:r>
      <w:r w:rsidR="00612397" w:rsidRPr="00381D81">
        <w:rPr>
          <w:rFonts w:ascii="Book Antiqua" w:hAnsi="Book Antiqua" w:cstheme="minorHAnsi"/>
        </w:rPr>
        <w:t>A</w:t>
      </w:r>
      <w:r w:rsidRPr="00381D81">
        <w:rPr>
          <w:rFonts w:ascii="Book Antiqua" w:hAnsi="Book Antiqua" w:cstheme="minorHAnsi"/>
        </w:rPr>
        <w:t xml:space="preserve">ctivator protein 1; </w:t>
      </w:r>
      <w:r w:rsidRPr="00381D81">
        <w:rPr>
          <w:rFonts w:ascii="Book Antiqua" w:hAnsi="Book Antiqua" w:cstheme="minorHAnsi"/>
          <w:lang w:val="en-GB"/>
        </w:rPr>
        <w:t>IFN</w:t>
      </w:r>
      <w:r w:rsidR="00612397">
        <w:rPr>
          <w:rFonts w:ascii="Book Antiqua" w:hAnsi="Book Antiqua" w:cstheme="minorHAnsi"/>
          <w:lang w:val="en-GB"/>
        </w:rPr>
        <w:t>:</w:t>
      </w:r>
      <w:r w:rsidRPr="00381D81">
        <w:rPr>
          <w:rFonts w:ascii="Book Antiqua" w:hAnsi="Book Antiqua" w:cstheme="minorHAnsi"/>
          <w:lang w:val="en-GB"/>
        </w:rPr>
        <w:t xml:space="preserve"> </w:t>
      </w:r>
      <w:r w:rsidR="00612397" w:rsidRPr="00381D81">
        <w:rPr>
          <w:rFonts w:ascii="Book Antiqua" w:hAnsi="Book Antiqua" w:cstheme="minorHAnsi"/>
          <w:lang w:val="en-GB"/>
        </w:rPr>
        <w:t>I</w:t>
      </w:r>
      <w:r w:rsidRPr="00381D81">
        <w:rPr>
          <w:rFonts w:ascii="Book Antiqua" w:hAnsi="Book Antiqua" w:cstheme="minorHAnsi"/>
          <w:lang w:val="en-GB"/>
        </w:rPr>
        <w:t>nterferon</w:t>
      </w:r>
      <w:r w:rsidR="00612397">
        <w:rPr>
          <w:rFonts w:ascii="Book Antiqua" w:hAnsi="Book Antiqua" w:cstheme="minorHAnsi"/>
          <w:lang w:val="en-GB"/>
        </w:rPr>
        <w:t>;</w:t>
      </w:r>
      <w:r w:rsidRPr="00381D81">
        <w:rPr>
          <w:rFonts w:ascii="Book Antiqua" w:hAnsi="Book Antiqua" w:cstheme="minorHAnsi"/>
          <w:lang w:val="en-GB"/>
        </w:rPr>
        <w:t xml:space="preserve"> IL</w:t>
      </w:r>
      <w:r w:rsidR="00612397">
        <w:rPr>
          <w:rFonts w:ascii="Book Antiqua" w:hAnsi="Book Antiqua" w:cstheme="minorHAnsi"/>
          <w:lang w:val="en-GB"/>
        </w:rPr>
        <w:t>:</w:t>
      </w:r>
      <w:r w:rsidRPr="00381D81">
        <w:rPr>
          <w:rFonts w:ascii="Book Antiqua" w:hAnsi="Book Antiqua" w:cstheme="minorHAnsi"/>
          <w:lang w:val="en-GB"/>
        </w:rPr>
        <w:t xml:space="preserve"> </w:t>
      </w:r>
      <w:r w:rsidR="00612397" w:rsidRPr="00381D81">
        <w:rPr>
          <w:rFonts w:ascii="Book Antiqua" w:hAnsi="Book Antiqua" w:cstheme="minorHAnsi"/>
          <w:lang w:val="en-GB"/>
        </w:rPr>
        <w:t>I</w:t>
      </w:r>
      <w:r w:rsidRPr="00381D81">
        <w:rPr>
          <w:rFonts w:ascii="Book Antiqua" w:hAnsi="Book Antiqua" w:cstheme="minorHAnsi"/>
          <w:lang w:val="en-GB"/>
        </w:rPr>
        <w:t>nterleukin; JNK</w:t>
      </w:r>
      <w:r w:rsidR="00612397">
        <w:rPr>
          <w:rFonts w:ascii="Book Antiqua" w:hAnsi="Book Antiqua" w:cstheme="minorHAnsi"/>
          <w:lang w:val="en-GB"/>
        </w:rPr>
        <w:t>:</w:t>
      </w:r>
      <w:r w:rsidRPr="00381D81">
        <w:rPr>
          <w:rFonts w:ascii="Book Antiqua" w:hAnsi="Book Antiqua" w:cstheme="minorHAnsi"/>
          <w:lang w:val="en-GB"/>
        </w:rPr>
        <w:t xml:space="preserve"> </w:t>
      </w:r>
      <w:bookmarkStart w:id="87" w:name="OLE_LINK1571"/>
      <w:bookmarkStart w:id="88" w:name="OLE_LINK1572"/>
      <w:r w:rsidR="00612397" w:rsidRPr="00381D81">
        <w:rPr>
          <w:rFonts w:ascii="Book Antiqua" w:hAnsi="Book Antiqua" w:cstheme="minorHAnsi"/>
        </w:rPr>
        <w:t>C</w:t>
      </w:r>
      <w:r w:rsidRPr="00381D81">
        <w:rPr>
          <w:rFonts w:ascii="Book Antiqua" w:hAnsi="Book Antiqua" w:cstheme="minorHAnsi"/>
        </w:rPr>
        <w:t>-Jun N-terminal kinase</w:t>
      </w:r>
      <w:bookmarkEnd w:id="87"/>
      <w:bookmarkEnd w:id="88"/>
      <w:r w:rsidRPr="00381D81">
        <w:rPr>
          <w:rFonts w:ascii="Book Antiqua" w:hAnsi="Book Antiqua" w:cstheme="minorHAnsi"/>
        </w:rPr>
        <w:t xml:space="preserve">; </w:t>
      </w:r>
      <w:bookmarkStart w:id="89" w:name="OLE_LINK1573"/>
      <w:bookmarkStart w:id="90" w:name="OLE_LINK1574"/>
      <w:r w:rsidRPr="00381D81">
        <w:rPr>
          <w:rFonts w:ascii="Book Antiqua" w:hAnsi="Book Antiqua" w:cstheme="minorHAnsi"/>
          <w:lang w:val="en-GB"/>
        </w:rPr>
        <w:t>MEKK</w:t>
      </w:r>
      <w:bookmarkEnd w:id="89"/>
      <w:bookmarkEnd w:id="90"/>
      <w:r w:rsidRPr="00381D81">
        <w:rPr>
          <w:rFonts w:ascii="Book Antiqua" w:hAnsi="Book Antiqua" w:cstheme="minorHAnsi"/>
          <w:lang w:val="en-GB"/>
        </w:rPr>
        <w:t>1</w:t>
      </w:r>
      <w:r w:rsidR="00612397">
        <w:rPr>
          <w:rFonts w:ascii="Book Antiqua" w:hAnsi="Book Antiqua" w:cstheme="minorHAnsi"/>
          <w:lang w:val="en-GB"/>
        </w:rPr>
        <w:t>:</w:t>
      </w:r>
      <w:r w:rsidRPr="00381D81">
        <w:rPr>
          <w:rFonts w:ascii="Book Antiqua" w:hAnsi="Book Antiqua" w:cstheme="minorHAnsi"/>
          <w:lang w:val="en-GB"/>
        </w:rPr>
        <w:t xml:space="preserve"> </w:t>
      </w:r>
      <w:bookmarkStart w:id="91" w:name="OLE_LINK1575"/>
      <w:bookmarkStart w:id="92" w:name="OLE_LINK1576"/>
      <w:bookmarkStart w:id="93" w:name="OLE_LINK1577"/>
      <w:r w:rsidR="00612397" w:rsidRPr="00381D81">
        <w:rPr>
          <w:rFonts w:ascii="Book Antiqua" w:hAnsi="Book Antiqua" w:cstheme="minorHAnsi"/>
          <w:iCs/>
        </w:rPr>
        <w:t>M</w:t>
      </w:r>
      <w:r w:rsidRPr="00381D81">
        <w:rPr>
          <w:rFonts w:ascii="Book Antiqua" w:hAnsi="Book Antiqua" w:cstheme="minorHAnsi"/>
          <w:iCs/>
        </w:rPr>
        <w:t xml:space="preserve">itogen-activated protein kinase </w:t>
      </w:r>
      <w:proofErr w:type="spellStart"/>
      <w:r w:rsidRPr="00381D81">
        <w:rPr>
          <w:rFonts w:ascii="Book Antiqua" w:hAnsi="Book Antiqua" w:cstheme="minorHAnsi"/>
          <w:iCs/>
        </w:rPr>
        <w:t>kinase</w:t>
      </w:r>
      <w:proofErr w:type="spellEnd"/>
      <w:r w:rsidRPr="00381D81">
        <w:rPr>
          <w:rFonts w:ascii="Book Antiqua" w:hAnsi="Book Antiqua" w:cstheme="minorHAnsi"/>
          <w:iCs/>
        </w:rPr>
        <w:t xml:space="preserve"> </w:t>
      </w:r>
      <w:proofErr w:type="spellStart"/>
      <w:r w:rsidRPr="00381D81">
        <w:rPr>
          <w:rFonts w:ascii="Book Antiqua" w:hAnsi="Book Antiqua" w:cstheme="minorHAnsi"/>
          <w:iCs/>
        </w:rPr>
        <w:t>kinase</w:t>
      </w:r>
      <w:proofErr w:type="spellEnd"/>
      <w:r w:rsidRPr="00381D81">
        <w:rPr>
          <w:rFonts w:ascii="Book Antiqua" w:hAnsi="Book Antiqua" w:cstheme="minorHAnsi"/>
          <w:iCs/>
        </w:rPr>
        <w:t xml:space="preserve"> 1</w:t>
      </w:r>
      <w:bookmarkEnd w:id="91"/>
      <w:bookmarkEnd w:id="92"/>
      <w:bookmarkEnd w:id="93"/>
      <w:r w:rsidRPr="00381D81">
        <w:rPr>
          <w:rFonts w:ascii="Book Antiqua" w:hAnsi="Book Antiqua" w:cstheme="minorHAnsi"/>
          <w:iCs/>
        </w:rPr>
        <w:t xml:space="preserve">; </w:t>
      </w:r>
      <w:r w:rsidRPr="00381D81">
        <w:rPr>
          <w:rFonts w:ascii="Book Antiqua" w:hAnsi="Book Antiqua" w:cstheme="minorHAnsi"/>
        </w:rPr>
        <w:t>NF-</w:t>
      </w:r>
      <w:proofErr w:type="spellStart"/>
      <w:r w:rsidRPr="00381D81">
        <w:rPr>
          <w:rFonts w:ascii="Book Antiqua" w:hAnsi="Book Antiqua" w:cstheme="minorHAnsi"/>
          <w:i/>
        </w:rPr>
        <w:t>κ</w:t>
      </w:r>
      <w:r w:rsidRPr="00381D81">
        <w:rPr>
          <w:rFonts w:ascii="Book Antiqua" w:hAnsi="Book Antiqua" w:cstheme="minorHAnsi"/>
        </w:rPr>
        <w:t>B</w:t>
      </w:r>
      <w:proofErr w:type="spellEnd"/>
      <w:r w:rsidR="00612397">
        <w:rPr>
          <w:rFonts w:ascii="Book Antiqua" w:hAnsi="Book Antiqua" w:cstheme="minorHAnsi"/>
        </w:rPr>
        <w:t>:</w:t>
      </w:r>
      <w:r w:rsidRPr="00381D81">
        <w:rPr>
          <w:rFonts w:ascii="Book Antiqua" w:hAnsi="Book Antiqua" w:cstheme="minorHAnsi"/>
        </w:rPr>
        <w:t xml:space="preserve"> </w:t>
      </w:r>
      <w:r w:rsidR="00612397" w:rsidRPr="00381D81">
        <w:rPr>
          <w:rFonts w:ascii="Book Antiqua" w:hAnsi="Book Antiqua" w:cstheme="minorHAnsi"/>
        </w:rPr>
        <w:t>N</w:t>
      </w:r>
      <w:r w:rsidRPr="00381D81">
        <w:rPr>
          <w:rFonts w:ascii="Book Antiqua" w:hAnsi="Book Antiqua" w:cstheme="minorHAnsi"/>
        </w:rPr>
        <w:t xml:space="preserve">uclear factor </w:t>
      </w:r>
      <w:proofErr w:type="spellStart"/>
      <w:r w:rsidRPr="00612397">
        <w:rPr>
          <w:rFonts w:ascii="Book Antiqua" w:hAnsi="Book Antiqua" w:cstheme="minorHAnsi"/>
          <w:iCs/>
        </w:rPr>
        <w:t>κ</w:t>
      </w:r>
      <w:r w:rsidRPr="00381D81">
        <w:rPr>
          <w:rFonts w:ascii="Book Antiqua" w:hAnsi="Book Antiqua" w:cstheme="minorHAnsi"/>
        </w:rPr>
        <w:t>B</w:t>
      </w:r>
      <w:proofErr w:type="spellEnd"/>
      <w:r w:rsidRPr="00381D81">
        <w:rPr>
          <w:rFonts w:ascii="Book Antiqua" w:hAnsi="Book Antiqua" w:cstheme="minorHAnsi"/>
        </w:rPr>
        <w:t>; NKT</w:t>
      </w:r>
      <w:r w:rsidR="00612397">
        <w:rPr>
          <w:rFonts w:ascii="Book Antiqua" w:hAnsi="Book Antiqua" w:cstheme="minorHAnsi"/>
        </w:rPr>
        <w:t>:</w:t>
      </w:r>
      <w:r w:rsidRPr="00381D81">
        <w:rPr>
          <w:rFonts w:ascii="Book Antiqua" w:hAnsi="Book Antiqua" w:cstheme="minorHAnsi"/>
        </w:rPr>
        <w:t xml:space="preserve"> </w:t>
      </w:r>
      <w:r w:rsidR="00612397" w:rsidRPr="00381D81">
        <w:rPr>
          <w:rFonts w:ascii="Book Antiqua" w:hAnsi="Book Antiqua" w:cstheme="minorHAnsi"/>
          <w:iCs/>
        </w:rPr>
        <w:t>N</w:t>
      </w:r>
      <w:r w:rsidRPr="00381D81">
        <w:rPr>
          <w:rFonts w:ascii="Book Antiqua" w:hAnsi="Book Antiqua" w:cstheme="minorHAnsi"/>
          <w:iCs/>
        </w:rPr>
        <w:t xml:space="preserve">atural killer T-cell; </w:t>
      </w:r>
      <w:r w:rsidRPr="00381D81">
        <w:rPr>
          <w:rFonts w:ascii="Book Antiqua" w:hAnsi="Book Antiqua" w:cstheme="minorHAnsi"/>
        </w:rPr>
        <w:t>NLRP3</w:t>
      </w:r>
      <w:r w:rsidR="00612397">
        <w:rPr>
          <w:rFonts w:ascii="Book Antiqua" w:hAnsi="Book Antiqua" w:cstheme="minorHAnsi"/>
        </w:rPr>
        <w:t>:</w:t>
      </w:r>
      <w:r w:rsidRPr="00381D81">
        <w:rPr>
          <w:rFonts w:ascii="Book Antiqua" w:hAnsi="Book Antiqua" w:cstheme="minorHAnsi"/>
        </w:rPr>
        <w:t xml:space="preserve"> </w:t>
      </w:r>
      <w:r w:rsidR="00612397" w:rsidRPr="00381D81">
        <w:rPr>
          <w:rFonts w:ascii="Book Antiqua" w:hAnsi="Book Antiqua" w:cstheme="minorHAnsi"/>
        </w:rPr>
        <w:t>N</w:t>
      </w:r>
      <w:r w:rsidRPr="00381D81">
        <w:rPr>
          <w:rFonts w:ascii="Book Antiqua" w:hAnsi="Book Antiqua" w:cstheme="minorHAnsi"/>
        </w:rPr>
        <w:t>ucleotide-binding domain, leucine-rich-</w:t>
      </w:r>
      <w:r w:rsidRPr="00381D81">
        <w:rPr>
          <w:rFonts w:ascii="Book Antiqua" w:hAnsi="Book Antiqua" w:cstheme="minorHAnsi"/>
        </w:rPr>
        <w:lastRenderedPageBreak/>
        <w:t>containing family, pyrin domain-containing-3; NOX</w:t>
      </w:r>
      <w:r w:rsidR="00612397">
        <w:rPr>
          <w:rFonts w:ascii="Book Antiqua" w:hAnsi="Book Antiqua" w:cstheme="minorHAnsi"/>
        </w:rPr>
        <w:t>:</w:t>
      </w:r>
      <w:r w:rsidRPr="00381D81">
        <w:rPr>
          <w:rFonts w:ascii="Book Antiqua" w:hAnsi="Book Antiqua" w:cstheme="minorHAnsi"/>
        </w:rPr>
        <w:t xml:space="preserve"> NADPH oxidase; </w:t>
      </w:r>
      <w:r w:rsidRPr="00381D81">
        <w:rPr>
          <w:rFonts w:ascii="Book Antiqua" w:hAnsi="Book Antiqua" w:cstheme="minorHAnsi"/>
          <w:lang w:val="en-GB"/>
        </w:rPr>
        <w:t>Rac1</w:t>
      </w:r>
      <w:r w:rsidR="00612397">
        <w:rPr>
          <w:rFonts w:ascii="Book Antiqua" w:hAnsi="Book Antiqua" w:cstheme="minorHAnsi"/>
          <w:lang w:val="en-GB"/>
        </w:rPr>
        <w:t>:</w:t>
      </w:r>
      <w:r w:rsidRPr="00381D81">
        <w:rPr>
          <w:rFonts w:ascii="Book Antiqua" w:hAnsi="Book Antiqua" w:cstheme="minorHAnsi"/>
          <w:lang w:val="en-GB"/>
        </w:rPr>
        <w:t xml:space="preserve"> </w:t>
      </w:r>
      <w:r w:rsidRPr="00381D81">
        <w:rPr>
          <w:rFonts w:ascii="Book Antiqua" w:hAnsi="Book Antiqua" w:cstheme="minorHAnsi"/>
        </w:rPr>
        <w:t>Ras-related C3 botulinum toxin substrate 1</w:t>
      </w:r>
      <w:r w:rsidRPr="00381D81">
        <w:rPr>
          <w:rFonts w:ascii="Book Antiqua" w:hAnsi="Book Antiqua" w:cstheme="minorHAnsi"/>
          <w:lang w:val="en-GB"/>
        </w:rPr>
        <w:t>; ROS</w:t>
      </w:r>
      <w:r w:rsidR="00612397">
        <w:rPr>
          <w:rFonts w:ascii="Book Antiqua" w:hAnsi="Book Antiqua" w:cstheme="minorHAnsi"/>
          <w:lang w:val="en-GB"/>
        </w:rPr>
        <w:t>:</w:t>
      </w:r>
      <w:r w:rsidRPr="00381D81">
        <w:rPr>
          <w:rFonts w:ascii="Book Antiqua" w:hAnsi="Book Antiqua" w:cstheme="minorHAnsi"/>
          <w:lang w:val="en-GB"/>
        </w:rPr>
        <w:t xml:space="preserve"> </w:t>
      </w:r>
      <w:r w:rsidR="00612397" w:rsidRPr="00381D81">
        <w:rPr>
          <w:rFonts w:ascii="Book Antiqua" w:hAnsi="Book Antiqua" w:cstheme="minorHAnsi"/>
          <w:lang w:val="en-GB"/>
        </w:rPr>
        <w:t>R</w:t>
      </w:r>
      <w:r w:rsidRPr="00381D81">
        <w:rPr>
          <w:rFonts w:ascii="Book Antiqua" w:hAnsi="Book Antiqua" w:cstheme="minorHAnsi"/>
          <w:lang w:val="en-GB"/>
        </w:rPr>
        <w:t xml:space="preserve">eactive oxygen species; </w:t>
      </w:r>
      <w:r w:rsidRPr="00381D81">
        <w:rPr>
          <w:rFonts w:ascii="Book Antiqua" w:hAnsi="Book Antiqua" w:cstheme="minorHAnsi"/>
        </w:rPr>
        <w:t>Th17</w:t>
      </w:r>
      <w:r w:rsidR="00612397">
        <w:rPr>
          <w:rFonts w:ascii="Book Antiqua" w:hAnsi="Book Antiqua" w:cstheme="minorHAnsi"/>
        </w:rPr>
        <w:t>:</w:t>
      </w:r>
      <w:r w:rsidRPr="00381D81">
        <w:rPr>
          <w:rFonts w:ascii="Book Antiqua" w:hAnsi="Book Antiqua" w:cstheme="minorHAnsi"/>
        </w:rPr>
        <w:t xml:space="preserve"> </w:t>
      </w:r>
      <w:bookmarkStart w:id="94" w:name="OLE_LINK1569"/>
      <w:bookmarkStart w:id="95" w:name="OLE_LINK1570"/>
      <w:r w:rsidRPr="00381D81">
        <w:rPr>
          <w:rFonts w:ascii="Book Antiqua" w:hAnsi="Book Antiqua" w:cstheme="minorHAnsi"/>
        </w:rPr>
        <w:t>T-helper 17</w:t>
      </w:r>
      <w:bookmarkEnd w:id="94"/>
      <w:bookmarkEnd w:id="95"/>
      <w:r w:rsidRPr="00381D81">
        <w:rPr>
          <w:rFonts w:ascii="Book Antiqua" w:hAnsi="Book Antiqua" w:cstheme="minorHAnsi"/>
        </w:rPr>
        <w:t xml:space="preserve"> cells; TNF-α</w:t>
      </w:r>
      <w:r w:rsidR="00612397">
        <w:rPr>
          <w:rFonts w:ascii="Book Antiqua" w:hAnsi="Book Antiqua" w:cstheme="minorHAnsi"/>
        </w:rPr>
        <w:t xml:space="preserve">: </w:t>
      </w:r>
      <w:bookmarkStart w:id="96" w:name="OLE_LINK1578"/>
      <w:bookmarkStart w:id="97" w:name="OLE_LINK1579"/>
      <w:proofErr w:type="spellStart"/>
      <w:r w:rsidR="00612397" w:rsidRPr="00381D81">
        <w:rPr>
          <w:rFonts w:ascii="Book Antiqua" w:hAnsi="Book Antiqua" w:cstheme="minorHAnsi"/>
        </w:rPr>
        <w:t>T</w:t>
      </w:r>
      <w:r w:rsidRPr="00381D81">
        <w:rPr>
          <w:rFonts w:ascii="Book Antiqua" w:hAnsi="Book Antiqua" w:cstheme="minorHAnsi"/>
        </w:rPr>
        <w:t>umour</w:t>
      </w:r>
      <w:proofErr w:type="spellEnd"/>
      <w:r w:rsidRPr="00381D81">
        <w:rPr>
          <w:rFonts w:ascii="Book Antiqua" w:hAnsi="Book Antiqua" w:cstheme="minorHAnsi"/>
        </w:rPr>
        <w:t xml:space="preserve"> necrosis factor alpha</w:t>
      </w:r>
      <w:bookmarkEnd w:id="96"/>
      <w:bookmarkEnd w:id="97"/>
      <w:r w:rsidRPr="00381D81">
        <w:rPr>
          <w:rFonts w:ascii="Book Antiqua" w:hAnsi="Book Antiqua" w:cstheme="minorHAnsi"/>
        </w:rPr>
        <w:t>; TNFR1</w:t>
      </w:r>
      <w:r w:rsidR="00612397">
        <w:rPr>
          <w:rFonts w:ascii="Book Antiqua" w:hAnsi="Book Antiqua" w:cstheme="minorHAnsi"/>
        </w:rPr>
        <w:t>:</w:t>
      </w:r>
      <w:r w:rsidRPr="00381D81">
        <w:rPr>
          <w:rFonts w:ascii="Book Antiqua" w:hAnsi="Book Antiqua" w:cstheme="minorHAnsi"/>
        </w:rPr>
        <w:t xml:space="preserve"> </w:t>
      </w:r>
      <w:proofErr w:type="spellStart"/>
      <w:r w:rsidR="00612397" w:rsidRPr="00381D81">
        <w:rPr>
          <w:rFonts w:ascii="Book Antiqua" w:hAnsi="Book Antiqua" w:cstheme="minorHAnsi"/>
        </w:rPr>
        <w:t>Tumour</w:t>
      </w:r>
      <w:proofErr w:type="spellEnd"/>
      <w:r w:rsidR="00612397" w:rsidRPr="00381D81">
        <w:rPr>
          <w:rFonts w:ascii="Book Antiqua" w:hAnsi="Book Antiqua" w:cstheme="minorHAnsi"/>
        </w:rPr>
        <w:t xml:space="preserve"> necrosis factor alpha</w:t>
      </w:r>
      <w:r w:rsidRPr="00381D81">
        <w:rPr>
          <w:rFonts w:ascii="Book Antiqua" w:hAnsi="Book Antiqua" w:cstheme="minorHAnsi"/>
        </w:rPr>
        <w:t xml:space="preserve"> receptor 1;</w:t>
      </w:r>
      <w:r w:rsidRPr="00381D81">
        <w:rPr>
          <w:rFonts w:ascii="Book Antiqua" w:hAnsi="Book Antiqua" w:cstheme="minorHAnsi"/>
          <w:lang w:val="en-GB"/>
        </w:rPr>
        <w:t xml:space="preserve"> TRX</w:t>
      </w:r>
      <w:r w:rsidR="00612397">
        <w:rPr>
          <w:rFonts w:ascii="Book Antiqua" w:hAnsi="Book Antiqua" w:cstheme="minorHAnsi"/>
          <w:lang w:val="en-GB"/>
        </w:rPr>
        <w:t>:</w:t>
      </w:r>
      <w:r w:rsidR="00612397" w:rsidRPr="00381D81">
        <w:rPr>
          <w:rFonts w:ascii="Book Antiqua" w:hAnsi="Book Antiqua" w:cstheme="minorHAnsi"/>
          <w:lang w:val="en-GB"/>
        </w:rPr>
        <w:t xml:space="preserve"> T</w:t>
      </w:r>
      <w:r w:rsidRPr="00381D81">
        <w:rPr>
          <w:rFonts w:ascii="Book Antiqua" w:hAnsi="Book Antiqua" w:cstheme="minorHAnsi"/>
          <w:lang w:val="en-GB"/>
        </w:rPr>
        <w:t>hioredoxin; TXNIP</w:t>
      </w:r>
      <w:r w:rsidR="00612397">
        <w:rPr>
          <w:rFonts w:ascii="Book Antiqua" w:hAnsi="Book Antiqua" w:cstheme="minorHAnsi"/>
          <w:lang w:val="en-GB"/>
        </w:rPr>
        <w:t>:</w:t>
      </w:r>
      <w:r w:rsidRPr="00381D81">
        <w:rPr>
          <w:rFonts w:ascii="Book Antiqua" w:hAnsi="Book Antiqua" w:cstheme="minorHAnsi"/>
          <w:lang w:val="en-GB"/>
        </w:rPr>
        <w:t xml:space="preserve"> </w:t>
      </w:r>
      <w:r w:rsidR="00612397" w:rsidRPr="00381D81">
        <w:rPr>
          <w:rFonts w:ascii="Book Antiqua" w:hAnsi="Book Antiqua" w:cstheme="minorHAnsi"/>
          <w:lang w:val="en-GB"/>
        </w:rPr>
        <w:t>T</w:t>
      </w:r>
      <w:r w:rsidRPr="00381D81">
        <w:rPr>
          <w:rFonts w:ascii="Book Antiqua" w:hAnsi="Book Antiqua" w:cstheme="minorHAnsi"/>
          <w:lang w:val="en-GB"/>
        </w:rPr>
        <w:t>hioredoxin-interacting protein.</w:t>
      </w:r>
    </w:p>
    <w:p w14:paraId="47EF385E" w14:textId="57BD0365" w:rsidR="00515268" w:rsidRDefault="00515268">
      <w:pPr>
        <w:rPr>
          <w:rFonts w:ascii="Book Antiqua" w:hAnsi="Book Antiqua"/>
          <w:b/>
          <w:color w:val="000000" w:themeColor="text1"/>
        </w:rPr>
      </w:pPr>
      <w:r>
        <w:rPr>
          <w:rFonts w:ascii="Book Antiqua" w:hAnsi="Book Antiqua"/>
          <w:b/>
          <w:color w:val="000000" w:themeColor="text1"/>
        </w:rPr>
        <w:br w:type="page"/>
      </w:r>
    </w:p>
    <w:p w14:paraId="09382C56" w14:textId="236A2F42" w:rsidR="00515268" w:rsidRDefault="00612397" w:rsidP="00381D81">
      <w:pPr>
        <w:tabs>
          <w:tab w:val="left" w:pos="1915"/>
        </w:tabs>
        <w:spacing w:line="360" w:lineRule="auto"/>
        <w:jc w:val="both"/>
        <w:rPr>
          <w:rFonts w:ascii="Book Antiqua" w:hAnsi="Book Antiqua"/>
          <w:b/>
          <w:color w:val="000000" w:themeColor="text1"/>
        </w:rPr>
      </w:pPr>
      <w:r>
        <w:rPr>
          <w:rFonts w:ascii="Book Antiqua" w:hAnsi="Book Antiqua"/>
          <w:b/>
          <w:noProof/>
          <w:color w:val="000000" w:themeColor="text1"/>
          <w:lang w:eastAsia="zh-CN"/>
        </w:rPr>
        <w:lastRenderedPageBreak/>
        <w:drawing>
          <wp:inline distT="0" distB="0" distL="0" distR="0" wp14:anchorId="3BA3CB6C" wp14:editId="76500914">
            <wp:extent cx="5270500" cy="3027680"/>
            <wp:effectExtent l="0" t="0" r="0" b="0"/>
            <wp:docPr id="5" name="图片 5"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截屏2020-05-14 下午5.16.14.png"/>
                    <pic:cNvPicPr/>
                  </pic:nvPicPr>
                  <pic:blipFill>
                    <a:blip r:embed="rId17"/>
                    <a:stretch>
                      <a:fillRect/>
                    </a:stretch>
                  </pic:blipFill>
                  <pic:spPr>
                    <a:xfrm>
                      <a:off x="0" y="0"/>
                      <a:ext cx="5270500" cy="3027680"/>
                    </a:xfrm>
                    <a:prstGeom prst="rect">
                      <a:avLst/>
                    </a:prstGeom>
                  </pic:spPr>
                </pic:pic>
              </a:graphicData>
            </a:graphic>
          </wp:inline>
        </w:drawing>
      </w:r>
    </w:p>
    <w:p w14:paraId="5D622877" w14:textId="7BD516BF" w:rsidR="001A529C" w:rsidRPr="00381D81" w:rsidRDefault="001A529C" w:rsidP="00381D81">
      <w:pPr>
        <w:tabs>
          <w:tab w:val="left" w:pos="1915"/>
        </w:tabs>
        <w:spacing w:line="360" w:lineRule="auto"/>
        <w:jc w:val="both"/>
        <w:rPr>
          <w:rFonts w:ascii="Book Antiqua" w:hAnsi="Book Antiqua"/>
          <w:color w:val="000000" w:themeColor="text1"/>
        </w:rPr>
      </w:pPr>
      <w:bookmarkStart w:id="98" w:name="OLE_LINK1582"/>
      <w:bookmarkStart w:id="99" w:name="OLE_LINK1583"/>
      <w:r w:rsidRPr="009039C7">
        <w:rPr>
          <w:rFonts w:ascii="Book Antiqua" w:hAnsi="Book Antiqua"/>
          <w:b/>
          <w:color w:val="000000" w:themeColor="text1"/>
        </w:rPr>
        <w:t xml:space="preserve">Figure </w:t>
      </w:r>
      <w:proofErr w:type="gramStart"/>
      <w:r w:rsidRPr="009039C7">
        <w:rPr>
          <w:rFonts w:ascii="Book Antiqua" w:hAnsi="Book Antiqua"/>
          <w:b/>
          <w:color w:val="000000" w:themeColor="text1"/>
        </w:rPr>
        <w:t xml:space="preserve">5 </w:t>
      </w:r>
      <w:r w:rsidR="009039C7" w:rsidRPr="009039C7">
        <w:rPr>
          <w:rFonts w:ascii="Book Antiqua" w:hAnsi="Book Antiqua"/>
          <w:b/>
          <w:color w:val="000000" w:themeColor="text1"/>
          <w:lang w:val="en-GB"/>
        </w:rPr>
        <w:t>Reactive oxygen species</w:t>
      </w:r>
      <w:r w:rsidRPr="009039C7">
        <w:rPr>
          <w:rFonts w:ascii="Book Antiqua" w:hAnsi="Book Antiqua"/>
          <w:b/>
          <w:color w:val="000000" w:themeColor="text1"/>
        </w:rPr>
        <w:t>-mediated oxidative damage in the liver</w:t>
      </w:r>
      <w:proofErr w:type="gramEnd"/>
      <w:r w:rsidRPr="009039C7">
        <w:rPr>
          <w:rFonts w:ascii="Book Antiqua" w:hAnsi="Book Antiqua"/>
          <w:b/>
          <w:color w:val="000000" w:themeColor="text1"/>
        </w:rPr>
        <w:t xml:space="preserve">. </w:t>
      </w:r>
      <w:bookmarkEnd w:id="98"/>
      <w:bookmarkEnd w:id="99"/>
      <w:r w:rsidRPr="00381D81">
        <w:rPr>
          <w:rFonts w:ascii="Book Antiqua" w:hAnsi="Book Antiqua"/>
          <w:color w:val="000000" w:themeColor="text1"/>
        </w:rPr>
        <w:t xml:space="preserve">Increased </w:t>
      </w:r>
      <w:r w:rsidR="009039C7" w:rsidRPr="00381D81">
        <w:rPr>
          <w:rFonts w:ascii="Book Antiqua" w:hAnsi="Book Antiqua"/>
          <w:color w:val="000000" w:themeColor="text1"/>
          <w:lang w:val="en-GB"/>
        </w:rPr>
        <w:t>cytochrome p450 2E1</w:t>
      </w:r>
      <w:r w:rsidRPr="00381D81">
        <w:rPr>
          <w:rFonts w:ascii="Book Antiqua" w:hAnsi="Book Antiqua"/>
          <w:color w:val="000000" w:themeColor="text1"/>
        </w:rPr>
        <w:t xml:space="preserve">-mediated alcohol breakdown and </w:t>
      </w:r>
      <w:r w:rsidR="009039C7" w:rsidRPr="00381D81">
        <w:rPr>
          <w:rFonts w:ascii="Book Antiqua" w:hAnsi="Book Antiqua"/>
          <w:color w:val="000000" w:themeColor="text1"/>
          <w:lang w:val="en-GB"/>
        </w:rPr>
        <w:t>electron transport chain</w:t>
      </w:r>
      <w:r w:rsidR="009039C7" w:rsidRPr="00381D81">
        <w:rPr>
          <w:rFonts w:ascii="Book Antiqua" w:hAnsi="Book Antiqua"/>
          <w:color w:val="000000" w:themeColor="text1"/>
        </w:rPr>
        <w:t xml:space="preserve"> </w:t>
      </w:r>
      <w:r w:rsidRPr="00381D81">
        <w:rPr>
          <w:rFonts w:ascii="Book Antiqua" w:hAnsi="Book Antiqua"/>
          <w:color w:val="000000" w:themeColor="text1"/>
        </w:rPr>
        <w:t xml:space="preserve">reduction results in overproduction of </w:t>
      </w:r>
      <w:r w:rsidR="009039C7" w:rsidRPr="00381D81">
        <w:rPr>
          <w:rFonts w:ascii="Book Antiqua" w:hAnsi="Book Antiqua"/>
          <w:color w:val="000000" w:themeColor="text1"/>
          <w:lang w:val="en-GB"/>
        </w:rPr>
        <w:t>reactive oxygen species</w:t>
      </w:r>
      <w:r w:rsidR="009039C7" w:rsidRPr="00381D81">
        <w:rPr>
          <w:rFonts w:ascii="Book Antiqua" w:hAnsi="Book Antiqua"/>
          <w:color w:val="000000" w:themeColor="text1"/>
        </w:rPr>
        <w:t xml:space="preserve"> </w:t>
      </w:r>
      <w:r w:rsidR="009039C7">
        <w:rPr>
          <w:rFonts w:ascii="Book Antiqua" w:hAnsi="Book Antiqua"/>
          <w:color w:val="000000" w:themeColor="text1"/>
        </w:rPr>
        <w:t>(</w:t>
      </w:r>
      <w:r w:rsidRPr="00381D81">
        <w:rPr>
          <w:rFonts w:ascii="Book Antiqua" w:hAnsi="Book Antiqua"/>
          <w:color w:val="000000" w:themeColor="text1"/>
        </w:rPr>
        <w:t>ROS</w:t>
      </w:r>
      <w:r w:rsidR="009039C7">
        <w:rPr>
          <w:rFonts w:ascii="Book Antiqua" w:hAnsi="Book Antiqua"/>
          <w:color w:val="000000" w:themeColor="text1"/>
        </w:rPr>
        <w:t>)</w:t>
      </w:r>
      <w:r w:rsidRPr="00381D81">
        <w:rPr>
          <w:rFonts w:ascii="Book Antiqua" w:hAnsi="Book Antiqua"/>
          <w:color w:val="000000" w:themeColor="text1"/>
        </w:rPr>
        <w:t xml:space="preserve">. Excess alcohol causes gut hyperpermeability resulting in tight junction disruption and an excess of </w:t>
      </w:r>
      <w:r w:rsidR="009039C7" w:rsidRPr="00381D81">
        <w:rPr>
          <w:rFonts w:ascii="Book Antiqua" w:hAnsi="Book Antiqua"/>
          <w:color w:val="000000" w:themeColor="text1"/>
          <w:lang w:val="en-GB"/>
        </w:rPr>
        <w:t>lipopolysaccharide</w:t>
      </w:r>
      <w:r w:rsidR="009039C7" w:rsidRPr="00381D81">
        <w:rPr>
          <w:rFonts w:ascii="Book Antiqua" w:hAnsi="Book Antiqua"/>
          <w:color w:val="000000" w:themeColor="text1"/>
        </w:rPr>
        <w:t xml:space="preserve"> </w:t>
      </w:r>
      <w:r w:rsidRPr="00381D81">
        <w:rPr>
          <w:rFonts w:ascii="Book Antiqua" w:hAnsi="Book Antiqua"/>
          <w:color w:val="000000" w:themeColor="text1"/>
        </w:rPr>
        <w:t>translocation from the gut to the liver.</w:t>
      </w:r>
      <w:r w:rsidR="009039C7" w:rsidRPr="00381D81">
        <w:rPr>
          <w:rFonts w:ascii="Book Antiqua" w:hAnsi="Book Antiqua"/>
          <w:color w:val="000000" w:themeColor="text1"/>
        </w:rPr>
        <w:t xml:space="preserve"> </w:t>
      </w:r>
      <w:r w:rsidR="009039C7" w:rsidRPr="00381D81">
        <w:rPr>
          <w:rFonts w:ascii="Book Antiqua" w:hAnsi="Book Antiqua"/>
          <w:color w:val="000000" w:themeColor="text1"/>
          <w:lang w:val="en-GB"/>
        </w:rPr>
        <w:t>Lipopolysaccharide</w:t>
      </w:r>
      <w:r w:rsidR="009039C7" w:rsidRPr="00381D81">
        <w:rPr>
          <w:rFonts w:ascii="Book Antiqua" w:hAnsi="Book Antiqua"/>
          <w:color w:val="000000" w:themeColor="text1"/>
        </w:rPr>
        <w:t xml:space="preserve"> </w:t>
      </w:r>
      <w:r w:rsidRPr="00381D81">
        <w:rPr>
          <w:rFonts w:ascii="Book Antiqua" w:hAnsi="Book Antiqua"/>
          <w:color w:val="000000" w:themeColor="text1"/>
        </w:rPr>
        <w:t xml:space="preserve">activates </w:t>
      </w:r>
      <w:r w:rsidR="009039C7" w:rsidRPr="00381D81">
        <w:rPr>
          <w:rFonts w:ascii="Book Antiqua" w:hAnsi="Book Antiqua"/>
          <w:color w:val="000000" w:themeColor="text1"/>
        </w:rPr>
        <w:t xml:space="preserve">NADPH oxidase </w:t>
      </w:r>
      <w:r w:rsidRPr="009039C7">
        <w:rPr>
          <w:rFonts w:ascii="Book Antiqua" w:hAnsi="Book Antiqua"/>
          <w:i/>
          <w:iCs/>
          <w:color w:val="000000" w:themeColor="text1"/>
        </w:rPr>
        <w:t>via</w:t>
      </w:r>
      <w:r w:rsidRPr="00381D81">
        <w:rPr>
          <w:rFonts w:ascii="Book Antiqua" w:hAnsi="Book Antiqua"/>
          <w:color w:val="000000" w:themeColor="text1"/>
        </w:rPr>
        <w:t xml:space="preserve"> </w:t>
      </w:r>
      <w:r w:rsidR="009039C7" w:rsidRPr="00381D81">
        <w:rPr>
          <w:rFonts w:ascii="Book Antiqua" w:hAnsi="Book Antiqua"/>
          <w:color w:val="000000" w:themeColor="text1"/>
        </w:rPr>
        <w:t>toll-like receptor 4</w:t>
      </w:r>
      <w:r w:rsidRPr="00381D81">
        <w:rPr>
          <w:rFonts w:ascii="Book Antiqua" w:hAnsi="Book Antiqua"/>
          <w:color w:val="000000" w:themeColor="text1"/>
        </w:rPr>
        <w:t xml:space="preserve"> activation resulting in further ROS production. Excess ROS produce RNS and reduce antioxidant cofactors such as Mn and Zn. ROS induce hepatocyte damage through activation of </w:t>
      </w:r>
      <w:r w:rsidR="009039C7" w:rsidRPr="00381D81">
        <w:rPr>
          <w:rFonts w:ascii="Book Antiqua" w:hAnsi="Book Antiqua"/>
          <w:color w:val="000000" w:themeColor="text1"/>
        </w:rPr>
        <w:t>apoptosis signal-regulating kinase 1</w:t>
      </w:r>
      <w:r w:rsidRPr="00381D81">
        <w:rPr>
          <w:rFonts w:ascii="Book Antiqua" w:hAnsi="Book Antiqua"/>
          <w:color w:val="000000" w:themeColor="text1"/>
        </w:rPr>
        <w:t xml:space="preserve">. </w:t>
      </w:r>
      <w:r w:rsidR="009039C7" w:rsidRPr="00381D81">
        <w:rPr>
          <w:rFonts w:ascii="Book Antiqua" w:hAnsi="Book Antiqua" w:cstheme="minorHAnsi"/>
        </w:rPr>
        <w:t>Nucleotide-binding domain, leucine-rich-containing family, pyrin domain-containing-3</w:t>
      </w:r>
      <w:r w:rsidRPr="00381D81">
        <w:rPr>
          <w:rFonts w:ascii="Book Antiqua" w:hAnsi="Book Antiqua"/>
          <w:color w:val="000000" w:themeColor="text1"/>
        </w:rPr>
        <w:t xml:space="preserve"> inflammasomes are activated by ROS, inducing </w:t>
      </w:r>
      <w:r w:rsidR="009039C7" w:rsidRPr="00381D81">
        <w:rPr>
          <w:rFonts w:ascii="Book Antiqua" w:hAnsi="Book Antiqua"/>
          <w:color w:val="000000" w:themeColor="text1"/>
        </w:rPr>
        <w:t>T-helper 17</w:t>
      </w:r>
      <w:r w:rsidRPr="00381D81">
        <w:rPr>
          <w:rFonts w:ascii="Book Antiqua" w:hAnsi="Book Antiqua"/>
          <w:color w:val="000000" w:themeColor="text1"/>
        </w:rPr>
        <w:t xml:space="preserve"> generation and </w:t>
      </w:r>
      <w:r w:rsidR="009039C7" w:rsidRPr="00381D81">
        <w:rPr>
          <w:rFonts w:ascii="Book Antiqua" w:hAnsi="Book Antiqua"/>
          <w:color w:val="000000" w:themeColor="text1"/>
        </w:rPr>
        <w:t>natural killer T</w:t>
      </w:r>
      <w:r w:rsidRPr="00381D81">
        <w:rPr>
          <w:rFonts w:ascii="Book Antiqua" w:hAnsi="Book Antiqua"/>
          <w:color w:val="000000" w:themeColor="text1"/>
        </w:rPr>
        <w:t xml:space="preserve"> cell-mediated </w:t>
      </w:r>
      <w:r w:rsidR="009039C7" w:rsidRPr="00381D81">
        <w:rPr>
          <w:rFonts w:ascii="Book Antiqua" w:hAnsi="Book Antiqua"/>
          <w:color w:val="000000" w:themeColor="text1"/>
          <w:lang w:val="en-GB"/>
        </w:rPr>
        <w:t>interferon</w:t>
      </w:r>
      <w:r w:rsidRPr="00381D81">
        <w:rPr>
          <w:rFonts w:ascii="Book Antiqua" w:hAnsi="Book Antiqua"/>
          <w:color w:val="000000" w:themeColor="text1"/>
        </w:rPr>
        <w:t>-</w:t>
      </w:r>
      <w:r w:rsidRPr="00381D81">
        <w:rPr>
          <w:rFonts w:ascii="Book Antiqua" w:hAnsi="Book Antiqua" w:cs="Calibri"/>
          <w:color w:val="000000" w:themeColor="text1"/>
        </w:rPr>
        <w:t>γ</w:t>
      </w:r>
      <w:r w:rsidRPr="00381D81">
        <w:rPr>
          <w:rFonts w:ascii="Book Antiqua" w:hAnsi="Book Antiqua"/>
          <w:color w:val="000000" w:themeColor="text1"/>
        </w:rPr>
        <w:t xml:space="preserve"> production through </w:t>
      </w:r>
      <w:r w:rsidR="009039C7" w:rsidRPr="00381D81">
        <w:rPr>
          <w:rFonts w:ascii="Book Antiqua" w:hAnsi="Book Antiqua"/>
          <w:color w:val="000000" w:themeColor="text1"/>
          <w:lang w:val="en-GB"/>
        </w:rPr>
        <w:t>interleukin</w:t>
      </w:r>
      <w:r w:rsidRPr="00381D81">
        <w:rPr>
          <w:rFonts w:ascii="Book Antiqua" w:hAnsi="Book Antiqua"/>
          <w:color w:val="000000" w:themeColor="text1"/>
        </w:rPr>
        <w:t xml:space="preserve"> expression. ROS upregulate transcription factors </w:t>
      </w:r>
      <w:r w:rsidR="009039C7" w:rsidRPr="00381D81">
        <w:rPr>
          <w:rFonts w:ascii="Book Antiqua" w:hAnsi="Book Antiqua"/>
          <w:color w:val="000000" w:themeColor="text1"/>
        </w:rPr>
        <w:t>activator protein 1</w:t>
      </w:r>
      <w:r w:rsidRPr="00381D81">
        <w:rPr>
          <w:rFonts w:ascii="Book Antiqua" w:hAnsi="Book Antiqua"/>
          <w:color w:val="000000" w:themeColor="text1"/>
        </w:rPr>
        <w:t xml:space="preserve"> and </w:t>
      </w:r>
      <w:r w:rsidR="009039C7" w:rsidRPr="009039C7">
        <w:rPr>
          <w:rFonts w:ascii="Book Antiqua" w:hAnsi="Book Antiqua"/>
          <w:color w:val="000000" w:themeColor="text1"/>
        </w:rPr>
        <w:t xml:space="preserve">nuclear factor </w:t>
      </w:r>
      <w:proofErr w:type="spellStart"/>
      <w:r w:rsidR="009039C7" w:rsidRPr="009039C7">
        <w:rPr>
          <w:rFonts w:ascii="Book Antiqua" w:hAnsi="Book Antiqua"/>
          <w:color w:val="000000" w:themeColor="text1"/>
        </w:rPr>
        <w:t>κB</w:t>
      </w:r>
      <w:proofErr w:type="spellEnd"/>
      <w:r w:rsidRPr="00381D81">
        <w:rPr>
          <w:rFonts w:ascii="Book Antiqua" w:hAnsi="Book Antiqua"/>
          <w:color w:val="000000" w:themeColor="text1"/>
        </w:rPr>
        <w:t xml:space="preserve"> resulting in pro-inflammatory cytokine expression causing downstream liver inflammation. </w:t>
      </w:r>
      <w:proofErr w:type="spellStart"/>
      <w:r w:rsidR="00420D97">
        <w:rPr>
          <w:rFonts w:ascii="Book Antiqua" w:hAnsi="Book Antiqua"/>
          <w:color w:val="000000" w:themeColor="text1"/>
        </w:rPr>
        <w:t>T</w:t>
      </w:r>
      <w:r w:rsidR="009039C7" w:rsidRPr="00381D81">
        <w:rPr>
          <w:rFonts w:ascii="Book Antiqua" w:hAnsi="Book Antiqua"/>
          <w:color w:val="000000" w:themeColor="text1"/>
        </w:rPr>
        <w:t>umour</w:t>
      </w:r>
      <w:proofErr w:type="spellEnd"/>
      <w:r w:rsidR="009039C7" w:rsidRPr="00381D81">
        <w:rPr>
          <w:rFonts w:ascii="Book Antiqua" w:hAnsi="Book Antiqua"/>
          <w:color w:val="000000" w:themeColor="text1"/>
        </w:rPr>
        <w:t xml:space="preserve"> necrosis factor alpha</w:t>
      </w:r>
      <w:r w:rsidRPr="00381D81">
        <w:rPr>
          <w:rFonts w:ascii="Book Antiqua" w:hAnsi="Book Antiqua"/>
          <w:color w:val="000000" w:themeColor="text1"/>
        </w:rPr>
        <w:t xml:space="preserve"> further upregulates ROS through activating </w:t>
      </w:r>
      <w:r w:rsidR="009039C7" w:rsidRPr="00381D81">
        <w:rPr>
          <w:rFonts w:ascii="Book Antiqua" w:hAnsi="Book Antiqua"/>
          <w:color w:val="000000" w:themeColor="text1"/>
        </w:rPr>
        <w:t>NADPH oxidase</w:t>
      </w:r>
      <w:r w:rsidRPr="00381D81">
        <w:rPr>
          <w:rFonts w:ascii="Book Antiqua" w:hAnsi="Book Antiqua"/>
          <w:color w:val="000000" w:themeColor="text1"/>
        </w:rPr>
        <w:t xml:space="preserve"> </w:t>
      </w:r>
      <w:r w:rsidRPr="009039C7">
        <w:rPr>
          <w:rFonts w:ascii="Book Antiqua" w:hAnsi="Book Antiqua"/>
          <w:i/>
          <w:iCs/>
          <w:color w:val="000000" w:themeColor="text1"/>
        </w:rPr>
        <w:t xml:space="preserve">via </w:t>
      </w:r>
      <w:proofErr w:type="spellStart"/>
      <w:r w:rsidR="009039C7" w:rsidRPr="00381D81">
        <w:rPr>
          <w:rFonts w:ascii="Book Antiqua" w:hAnsi="Book Antiqua"/>
          <w:color w:val="000000" w:themeColor="text1"/>
        </w:rPr>
        <w:t>tumour</w:t>
      </w:r>
      <w:proofErr w:type="spellEnd"/>
      <w:r w:rsidR="009039C7" w:rsidRPr="00381D81">
        <w:rPr>
          <w:rFonts w:ascii="Book Antiqua" w:hAnsi="Book Antiqua"/>
          <w:color w:val="000000" w:themeColor="text1"/>
        </w:rPr>
        <w:t xml:space="preserve"> necrosis factor alpha receptor 1</w:t>
      </w:r>
      <w:r w:rsidRPr="00381D81">
        <w:rPr>
          <w:rFonts w:ascii="Book Antiqua" w:hAnsi="Book Antiqua"/>
          <w:color w:val="000000" w:themeColor="text1"/>
        </w:rPr>
        <w:t xml:space="preserve">. ROS cause an array of functional and structural mitochondrial damage, which is initially impeded by </w:t>
      </w:r>
      <w:r w:rsidR="009039C7" w:rsidRPr="00381D81">
        <w:rPr>
          <w:rFonts w:ascii="Book Antiqua" w:hAnsi="Book Antiqua"/>
          <w:color w:val="000000" w:themeColor="text1"/>
        </w:rPr>
        <w:t>uncoupling protein</w:t>
      </w:r>
      <w:r w:rsidRPr="00381D81">
        <w:rPr>
          <w:rFonts w:ascii="Book Antiqua" w:hAnsi="Book Antiqua"/>
          <w:color w:val="000000" w:themeColor="text1"/>
        </w:rPr>
        <w:t xml:space="preserve">s and </w:t>
      </w:r>
      <w:proofErr w:type="gramStart"/>
      <w:r w:rsidRPr="00381D81">
        <w:rPr>
          <w:rFonts w:ascii="Book Antiqua" w:hAnsi="Book Antiqua"/>
          <w:color w:val="000000" w:themeColor="text1"/>
        </w:rPr>
        <w:t>SAMe</w:t>
      </w:r>
      <w:proofErr w:type="gramEnd"/>
      <w:r w:rsidRPr="00381D81">
        <w:rPr>
          <w:rFonts w:ascii="Book Antiqua" w:hAnsi="Book Antiqua"/>
          <w:color w:val="000000" w:themeColor="text1"/>
        </w:rPr>
        <w:t xml:space="preserve"> expression. ROS mediates epigenetic alterations through interacting with HDACs which mediate histone acetylation. Ac</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A</w:t>
      </w:r>
      <w:r w:rsidRPr="00381D81">
        <w:rPr>
          <w:rFonts w:ascii="Book Antiqua" w:hAnsi="Book Antiqua"/>
          <w:color w:val="000000" w:themeColor="text1"/>
        </w:rPr>
        <w:t xml:space="preserve">cetylation; </w:t>
      </w:r>
      <w:r w:rsidRPr="00381D81">
        <w:rPr>
          <w:rFonts w:ascii="Book Antiqua" w:hAnsi="Book Antiqua"/>
          <w:color w:val="000000" w:themeColor="text1"/>
        </w:rPr>
        <w:lastRenderedPageBreak/>
        <w:t>ADH</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A</w:t>
      </w:r>
      <w:r w:rsidRPr="00381D81">
        <w:rPr>
          <w:rFonts w:ascii="Book Antiqua" w:hAnsi="Book Antiqua"/>
          <w:color w:val="000000" w:themeColor="text1"/>
        </w:rPr>
        <w:t>lcohol dehydrogenase; AP-1</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A</w:t>
      </w:r>
      <w:r w:rsidRPr="00381D81">
        <w:rPr>
          <w:rFonts w:ascii="Book Antiqua" w:hAnsi="Book Antiqua"/>
          <w:color w:val="000000" w:themeColor="text1"/>
        </w:rPr>
        <w:t>ctivator protein 1; ASK1</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A</w:t>
      </w:r>
      <w:r w:rsidRPr="00381D81">
        <w:rPr>
          <w:rFonts w:ascii="Book Antiqua" w:hAnsi="Book Antiqua"/>
          <w:color w:val="000000" w:themeColor="text1"/>
        </w:rPr>
        <w:t>poptosis signal-regulating kinase 1;</w:t>
      </w:r>
      <w:r w:rsidRPr="00381D81">
        <w:rPr>
          <w:rFonts w:ascii="Book Antiqua" w:hAnsi="Book Antiqua"/>
          <w:color w:val="000000" w:themeColor="text1"/>
          <w:lang w:val="en-GB"/>
        </w:rPr>
        <w:t xml:space="preserve"> Cu</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r w:rsidR="009039C7" w:rsidRPr="00381D81">
        <w:rPr>
          <w:rFonts w:ascii="Book Antiqua" w:hAnsi="Book Antiqua"/>
          <w:color w:val="000000" w:themeColor="text1"/>
          <w:lang w:val="en-GB"/>
        </w:rPr>
        <w:t>C</w:t>
      </w:r>
      <w:r w:rsidRPr="00381D81">
        <w:rPr>
          <w:rFonts w:ascii="Book Antiqua" w:hAnsi="Book Antiqua"/>
          <w:color w:val="000000" w:themeColor="text1"/>
          <w:lang w:val="en-GB"/>
        </w:rPr>
        <w:t>opper; CYP2E1</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bookmarkStart w:id="100" w:name="OLE_LINK1580"/>
      <w:bookmarkStart w:id="101" w:name="OLE_LINK1581"/>
      <w:r w:rsidR="009039C7" w:rsidRPr="00381D81">
        <w:rPr>
          <w:rFonts w:ascii="Book Antiqua" w:hAnsi="Book Antiqua"/>
          <w:color w:val="000000" w:themeColor="text1"/>
          <w:lang w:val="en-GB"/>
        </w:rPr>
        <w:t>C</w:t>
      </w:r>
      <w:r w:rsidRPr="00381D81">
        <w:rPr>
          <w:rFonts w:ascii="Book Antiqua" w:hAnsi="Book Antiqua"/>
          <w:color w:val="000000" w:themeColor="text1"/>
          <w:lang w:val="en-GB"/>
        </w:rPr>
        <w:t>ytochrome p450 2E1</w:t>
      </w:r>
      <w:bookmarkEnd w:id="100"/>
      <w:bookmarkEnd w:id="101"/>
      <w:r w:rsidRPr="00381D81">
        <w:rPr>
          <w:rFonts w:ascii="Book Antiqua" w:hAnsi="Book Antiqua"/>
          <w:color w:val="000000" w:themeColor="text1"/>
          <w:lang w:val="en-GB"/>
        </w:rPr>
        <w:t>; ETC</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r w:rsidR="009039C7" w:rsidRPr="00381D81">
        <w:rPr>
          <w:rFonts w:ascii="Book Antiqua" w:hAnsi="Book Antiqua"/>
          <w:color w:val="000000" w:themeColor="text1"/>
          <w:lang w:val="en-GB"/>
        </w:rPr>
        <w:t>E</w:t>
      </w:r>
      <w:r w:rsidRPr="00381D81">
        <w:rPr>
          <w:rFonts w:ascii="Book Antiqua" w:hAnsi="Book Antiqua"/>
          <w:color w:val="000000" w:themeColor="text1"/>
          <w:lang w:val="en-GB"/>
        </w:rPr>
        <w:t>lectron transport chain; HDAC</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r w:rsidR="009039C7" w:rsidRPr="00381D81">
        <w:rPr>
          <w:rFonts w:ascii="Book Antiqua" w:hAnsi="Book Antiqua"/>
          <w:color w:val="000000" w:themeColor="text1"/>
          <w:lang w:val="en-GB"/>
        </w:rPr>
        <w:t>H</w:t>
      </w:r>
      <w:r w:rsidRPr="00381D81">
        <w:rPr>
          <w:rFonts w:ascii="Book Antiqua" w:hAnsi="Book Antiqua"/>
          <w:color w:val="000000" w:themeColor="text1"/>
          <w:lang w:val="en-GB"/>
        </w:rPr>
        <w:t xml:space="preserve">istone </w:t>
      </w:r>
      <w:proofErr w:type="spellStart"/>
      <w:r w:rsidRPr="00381D81">
        <w:rPr>
          <w:rFonts w:ascii="Book Antiqua" w:hAnsi="Book Antiqua"/>
          <w:color w:val="000000" w:themeColor="text1"/>
          <w:lang w:val="en-GB"/>
        </w:rPr>
        <w:t>deacetylases</w:t>
      </w:r>
      <w:proofErr w:type="spellEnd"/>
      <w:r w:rsidRPr="00381D81">
        <w:rPr>
          <w:rFonts w:ascii="Book Antiqua" w:hAnsi="Book Antiqua"/>
          <w:color w:val="000000" w:themeColor="text1"/>
          <w:lang w:val="en-GB"/>
        </w:rPr>
        <w:t>; IFN</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r w:rsidR="009039C7" w:rsidRPr="00381D81">
        <w:rPr>
          <w:rFonts w:ascii="Book Antiqua" w:hAnsi="Book Antiqua"/>
          <w:color w:val="000000" w:themeColor="text1"/>
          <w:lang w:val="en-GB"/>
        </w:rPr>
        <w:t>I</w:t>
      </w:r>
      <w:r w:rsidRPr="00381D81">
        <w:rPr>
          <w:rFonts w:ascii="Book Antiqua" w:hAnsi="Book Antiqua"/>
          <w:color w:val="000000" w:themeColor="text1"/>
          <w:lang w:val="en-GB"/>
        </w:rPr>
        <w:t>nterferon</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IL</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bookmarkStart w:id="102" w:name="OLE_LINK1586"/>
      <w:bookmarkStart w:id="103" w:name="OLE_LINK1587"/>
      <w:r w:rsidR="009039C7" w:rsidRPr="00381D81">
        <w:rPr>
          <w:rFonts w:ascii="Book Antiqua" w:hAnsi="Book Antiqua"/>
          <w:color w:val="000000" w:themeColor="text1"/>
          <w:lang w:val="en-GB"/>
        </w:rPr>
        <w:t>I</w:t>
      </w:r>
      <w:r w:rsidRPr="00381D81">
        <w:rPr>
          <w:rFonts w:ascii="Book Antiqua" w:hAnsi="Book Antiqua"/>
          <w:color w:val="000000" w:themeColor="text1"/>
          <w:lang w:val="en-GB"/>
        </w:rPr>
        <w:t>nterleukin</w:t>
      </w:r>
      <w:bookmarkEnd w:id="102"/>
      <w:bookmarkEnd w:id="103"/>
      <w:r w:rsidRPr="00381D81">
        <w:rPr>
          <w:rFonts w:ascii="Book Antiqua" w:hAnsi="Book Antiqua"/>
          <w:color w:val="000000" w:themeColor="text1"/>
          <w:lang w:val="en-GB"/>
        </w:rPr>
        <w:t>; LPS</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r w:rsidR="009039C7" w:rsidRPr="00381D81">
        <w:rPr>
          <w:rFonts w:ascii="Book Antiqua" w:hAnsi="Book Antiqua"/>
          <w:color w:val="000000" w:themeColor="text1"/>
          <w:lang w:val="en-GB"/>
        </w:rPr>
        <w:t>L</w:t>
      </w:r>
      <w:r w:rsidRPr="00381D81">
        <w:rPr>
          <w:rFonts w:ascii="Book Antiqua" w:hAnsi="Book Antiqua"/>
          <w:color w:val="000000" w:themeColor="text1"/>
          <w:lang w:val="en-GB"/>
        </w:rPr>
        <w:t xml:space="preserve">ipopolysaccharide; </w:t>
      </w:r>
      <w:proofErr w:type="spellStart"/>
      <w:r w:rsidRPr="00381D81">
        <w:rPr>
          <w:rFonts w:ascii="Book Antiqua" w:hAnsi="Book Antiqua"/>
          <w:color w:val="000000" w:themeColor="text1"/>
          <w:lang w:val="en-GB"/>
        </w:rPr>
        <w:t>Mn</w:t>
      </w:r>
      <w:proofErr w:type="spellEnd"/>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r w:rsidR="009039C7" w:rsidRPr="00381D81">
        <w:rPr>
          <w:rFonts w:ascii="Book Antiqua" w:hAnsi="Book Antiqua"/>
          <w:color w:val="000000" w:themeColor="text1"/>
          <w:lang w:val="en-GB"/>
        </w:rPr>
        <w:t>M</w:t>
      </w:r>
      <w:r w:rsidRPr="00381D81">
        <w:rPr>
          <w:rFonts w:ascii="Book Antiqua" w:hAnsi="Book Antiqua"/>
          <w:color w:val="000000" w:themeColor="text1"/>
          <w:lang w:val="en-GB"/>
        </w:rPr>
        <w:t xml:space="preserve">anganese; </w:t>
      </w:r>
      <w:r w:rsidRPr="00381D81">
        <w:rPr>
          <w:rFonts w:ascii="Book Antiqua" w:hAnsi="Book Antiqua"/>
          <w:color w:val="000000" w:themeColor="text1"/>
        </w:rPr>
        <w:t>NF-</w:t>
      </w:r>
      <w:proofErr w:type="spellStart"/>
      <w:r w:rsidRPr="009039C7">
        <w:rPr>
          <w:rFonts w:ascii="Book Antiqua" w:hAnsi="Book Antiqua"/>
          <w:iCs/>
          <w:color w:val="000000" w:themeColor="text1"/>
        </w:rPr>
        <w:t>κ</w:t>
      </w:r>
      <w:r w:rsidRPr="00381D81">
        <w:rPr>
          <w:rFonts w:ascii="Book Antiqua" w:hAnsi="Book Antiqua"/>
          <w:color w:val="000000" w:themeColor="text1"/>
        </w:rPr>
        <w:t>B</w:t>
      </w:r>
      <w:proofErr w:type="spellEnd"/>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9039C7">
        <w:rPr>
          <w:rFonts w:ascii="Book Antiqua" w:hAnsi="Book Antiqua"/>
          <w:color w:val="000000" w:themeColor="text1"/>
        </w:rPr>
        <w:t>N</w:t>
      </w:r>
      <w:r w:rsidRPr="009039C7">
        <w:rPr>
          <w:rFonts w:ascii="Book Antiqua" w:hAnsi="Book Antiqua"/>
          <w:color w:val="000000" w:themeColor="text1"/>
        </w:rPr>
        <w:t xml:space="preserve">uclear factor </w:t>
      </w:r>
      <w:proofErr w:type="spellStart"/>
      <w:r w:rsidRPr="009039C7">
        <w:rPr>
          <w:rFonts w:ascii="Book Antiqua" w:hAnsi="Book Antiqua"/>
          <w:color w:val="000000" w:themeColor="text1"/>
        </w:rPr>
        <w:t>κB</w:t>
      </w:r>
      <w:proofErr w:type="spellEnd"/>
      <w:r w:rsidRPr="00381D81">
        <w:rPr>
          <w:rFonts w:ascii="Book Antiqua" w:hAnsi="Book Antiqua"/>
          <w:color w:val="000000" w:themeColor="text1"/>
        </w:rPr>
        <w:t>; NKT</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N</w:t>
      </w:r>
      <w:r w:rsidRPr="00381D81">
        <w:rPr>
          <w:rFonts w:ascii="Book Antiqua" w:hAnsi="Book Antiqua"/>
          <w:color w:val="000000" w:themeColor="text1"/>
        </w:rPr>
        <w:t>atural killer T-cell; NOX</w:t>
      </w:r>
      <w:r w:rsidR="009039C7">
        <w:rPr>
          <w:rFonts w:ascii="Book Antiqua" w:hAnsi="Book Antiqua"/>
          <w:color w:val="000000" w:themeColor="text1"/>
        </w:rPr>
        <w:t>:</w:t>
      </w:r>
      <w:r w:rsidRPr="00381D81">
        <w:rPr>
          <w:rFonts w:ascii="Book Antiqua" w:hAnsi="Book Antiqua"/>
          <w:color w:val="000000" w:themeColor="text1"/>
        </w:rPr>
        <w:t xml:space="preserve"> NADPH oxidase; </w:t>
      </w:r>
      <w:r w:rsidRPr="00381D81">
        <w:rPr>
          <w:rFonts w:ascii="Book Antiqua" w:hAnsi="Book Antiqua"/>
          <w:color w:val="000000" w:themeColor="text1"/>
          <w:lang w:val="en-GB"/>
        </w:rPr>
        <w:t>ROS</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r w:rsidR="009039C7" w:rsidRPr="00381D81">
        <w:rPr>
          <w:rFonts w:ascii="Book Antiqua" w:hAnsi="Book Antiqua"/>
          <w:color w:val="000000" w:themeColor="text1"/>
          <w:lang w:val="en-GB"/>
        </w:rPr>
        <w:t>R</w:t>
      </w:r>
      <w:r w:rsidRPr="00381D81">
        <w:rPr>
          <w:rFonts w:ascii="Book Antiqua" w:hAnsi="Book Antiqua"/>
          <w:color w:val="000000" w:themeColor="text1"/>
          <w:lang w:val="en-GB"/>
        </w:rPr>
        <w:t>eactive oxygen species</w:t>
      </w:r>
      <w:r w:rsidRPr="00381D81">
        <w:rPr>
          <w:rFonts w:ascii="Book Antiqua" w:hAnsi="Book Antiqua"/>
          <w:color w:val="000000" w:themeColor="text1"/>
        </w:rPr>
        <w:t xml:space="preserve">; </w:t>
      </w:r>
      <w:r w:rsidRPr="00381D81">
        <w:rPr>
          <w:rFonts w:ascii="Book Antiqua" w:hAnsi="Book Antiqua"/>
          <w:color w:val="000000" w:themeColor="text1"/>
          <w:lang w:val="en-GB"/>
        </w:rPr>
        <w:t>SAMe</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r w:rsidRPr="00381D81">
        <w:rPr>
          <w:rFonts w:ascii="Book Antiqua" w:hAnsi="Book Antiqua"/>
          <w:i/>
          <w:iCs/>
          <w:color w:val="000000" w:themeColor="text1"/>
        </w:rPr>
        <w:t>S</w:t>
      </w:r>
      <w:r w:rsidRPr="00381D81">
        <w:rPr>
          <w:rFonts w:ascii="Book Antiqua" w:hAnsi="Book Antiqua"/>
          <w:color w:val="000000" w:themeColor="text1"/>
        </w:rPr>
        <w:t>-adenosylmethionine; Se</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S</w:t>
      </w:r>
      <w:r w:rsidRPr="00381D81">
        <w:rPr>
          <w:rFonts w:ascii="Book Antiqua" w:hAnsi="Book Antiqua"/>
          <w:color w:val="000000" w:themeColor="text1"/>
        </w:rPr>
        <w:t>elenium; Th17</w:t>
      </w:r>
      <w:r w:rsidR="009039C7">
        <w:rPr>
          <w:rFonts w:ascii="Book Antiqua" w:hAnsi="Book Antiqua"/>
          <w:color w:val="000000" w:themeColor="text1"/>
        </w:rPr>
        <w:t>:</w:t>
      </w:r>
      <w:r w:rsidRPr="00381D81">
        <w:rPr>
          <w:rFonts w:ascii="Book Antiqua" w:hAnsi="Book Antiqua"/>
          <w:color w:val="000000" w:themeColor="text1"/>
        </w:rPr>
        <w:t xml:space="preserve"> T-helper 17 cells; TLR4</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T</w:t>
      </w:r>
      <w:r w:rsidRPr="00381D81">
        <w:rPr>
          <w:rFonts w:ascii="Book Antiqua" w:hAnsi="Book Antiqua"/>
          <w:color w:val="000000" w:themeColor="text1"/>
        </w:rPr>
        <w:t>oll-like receptor 4; TNF-α</w:t>
      </w:r>
      <w:r w:rsidR="009039C7">
        <w:rPr>
          <w:rFonts w:ascii="Book Antiqua" w:hAnsi="Book Antiqua"/>
          <w:color w:val="000000" w:themeColor="text1"/>
        </w:rPr>
        <w:t>:</w:t>
      </w:r>
      <w:r w:rsidRPr="00381D81">
        <w:rPr>
          <w:rFonts w:ascii="Book Antiqua" w:hAnsi="Book Antiqua"/>
          <w:color w:val="000000" w:themeColor="text1"/>
        </w:rPr>
        <w:t xml:space="preserve"> </w:t>
      </w:r>
      <w:bookmarkStart w:id="104" w:name="OLE_LINK1588"/>
      <w:bookmarkStart w:id="105" w:name="OLE_LINK1589"/>
      <w:proofErr w:type="spellStart"/>
      <w:r w:rsidR="009039C7" w:rsidRPr="00381D81">
        <w:rPr>
          <w:rFonts w:ascii="Book Antiqua" w:hAnsi="Book Antiqua"/>
          <w:color w:val="000000" w:themeColor="text1"/>
        </w:rPr>
        <w:t>T</w:t>
      </w:r>
      <w:r w:rsidRPr="00381D81">
        <w:rPr>
          <w:rFonts w:ascii="Book Antiqua" w:hAnsi="Book Antiqua"/>
          <w:color w:val="000000" w:themeColor="text1"/>
        </w:rPr>
        <w:t>umour</w:t>
      </w:r>
      <w:proofErr w:type="spellEnd"/>
      <w:r w:rsidRPr="00381D81">
        <w:rPr>
          <w:rFonts w:ascii="Book Antiqua" w:hAnsi="Book Antiqua"/>
          <w:color w:val="000000" w:themeColor="text1"/>
        </w:rPr>
        <w:t xml:space="preserve"> necrosis factor alpha</w:t>
      </w:r>
      <w:bookmarkEnd w:id="104"/>
      <w:bookmarkEnd w:id="105"/>
      <w:r w:rsidRPr="00381D81">
        <w:rPr>
          <w:rFonts w:ascii="Book Antiqua" w:hAnsi="Book Antiqua"/>
          <w:color w:val="000000" w:themeColor="text1"/>
        </w:rPr>
        <w:t>; TNFR1</w:t>
      </w:r>
      <w:r w:rsidR="009039C7">
        <w:rPr>
          <w:rFonts w:ascii="Book Antiqua" w:hAnsi="Book Antiqua"/>
          <w:color w:val="000000" w:themeColor="text1"/>
        </w:rPr>
        <w:t>:</w:t>
      </w:r>
      <w:r w:rsidRPr="00381D81">
        <w:rPr>
          <w:rFonts w:ascii="Book Antiqua" w:hAnsi="Book Antiqua"/>
          <w:color w:val="000000" w:themeColor="text1"/>
        </w:rPr>
        <w:t xml:space="preserve"> </w:t>
      </w:r>
      <w:proofErr w:type="spellStart"/>
      <w:r w:rsidR="009039C7" w:rsidRPr="00381D81">
        <w:rPr>
          <w:rFonts w:ascii="Book Antiqua" w:hAnsi="Book Antiqua"/>
          <w:color w:val="000000" w:themeColor="text1"/>
        </w:rPr>
        <w:t>Tumour</w:t>
      </w:r>
      <w:proofErr w:type="spellEnd"/>
      <w:r w:rsidR="009039C7" w:rsidRPr="00381D81">
        <w:rPr>
          <w:rFonts w:ascii="Book Antiqua" w:hAnsi="Book Antiqua"/>
          <w:color w:val="000000" w:themeColor="text1"/>
        </w:rPr>
        <w:t xml:space="preserve"> necrosis factor alpha</w:t>
      </w:r>
      <w:r w:rsidRPr="00381D81">
        <w:rPr>
          <w:rFonts w:ascii="Book Antiqua" w:hAnsi="Book Antiqua"/>
          <w:color w:val="000000" w:themeColor="text1"/>
        </w:rPr>
        <w:t xml:space="preserve"> receptor 1; UCP</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U</w:t>
      </w:r>
      <w:r w:rsidRPr="00381D81">
        <w:rPr>
          <w:rFonts w:ascii="Book Antiqua" w:hAnsi="Book Antiqua"/>
          <w:color w:val="000000" w:themeColor="text1"/>
        </w:rPr>
        <w:t>ncoupling protein; Zn</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Z</w:t>
      </w:r>
      <w:r w:rsidRPr="00381D81">
        <w:rPr>
          <w:rFonts w:ascii="Book Antiqua" w:hAnsi="Book Antiqua"/>
          <w:color w:val="000000" w:themeColor="text1"/>
        </w:rPr>
        <w:t>inc.</w:t>
      </w:r>
    </w:p>
    <w:p w14:paraId="2E68960E" w14:textId="77777777" w:rsidR="00884721" w:rsidRPr="00381D81" w:rsidRDefault="00884721" w:rsidP="00381D81">
      <w:pPr>
        <w:spacing w:line="360" w:lineRule="auto"/>
        <w:jc w:val="both"/>
        <w:rPr>
          <w:rFonts w:ascii="Book Antiqua" w:eastAsia="Times New Roman" w:hAnsi="Book Antiqua" w:cs="Times New Roman"/>
        </w:rPr>
      </w:pPr>
    </w:p>
    <w:sectPr w:rsidR="00884721" w:rsidRPr="00381D81" w:rsidSect="00460DA3">
      <w:footerReference w:type="default" r:id="rId1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AFE1D" w14:textId="77777777" w:rsidR="002A1BED" w:rsidRDefault="002A1BED" w:rsidP="005B44C1">
      <w:r>
        <w:separator/>
      </w:r>
    </w:p>
  </w:endnote>
  <w:endnote w:type="continuationSeparator" w:id="0">
    <w:p w14:paraId="6D13C233" w14:textId="77777777" w:rsidR="002A1BED" w:rsidRDefault="002A1BED" w:rsidP="005B4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67640"/>
      <w:docPartObj>
        <w:docPartGallery w:val="Page Numbers (Bottom of Page)"/>
        <w:docPartUnique/>
      </w:docPartObj>
    </w:sdtPr>
    <w:sdtEndPr>
      <w:rPr>
        <w:noProof/>
      </w:rPr>
    </w:sdtEndPr>
    <w:sdtContent>
      <w:p w14:paraId="0570F69E" w14:textId="41F7AFC2" w:rsidR="00B2364F" w:rsidRDefault="00B2364F">
        <w:pPr>
          <w:pStyle w:val="af"/>
          <w:jc w:val="right"/>
        </w:pPr>
        <w:r>
          <w:fldChar w:fldCharType="begin"/>
        </w:r>
        <w:r>
          <w:instrText xml:space="preserve"> PAGE   \* MERGEFORMAT </w:instrText>
        </w:r>
        <w:r>
          <w:fldChar w:fldCharType="separate"/>
        </w:r>
        <w:r w:rsidR="0022715C">
          <w:rPr>
            <w:noProof/>
          </w:rPr>
          <w:t>4</w:t>
        </w:r>
        <w:r>
          <w:rPr>
            <w:noProof/>
          </w:rPr>
          <w:fldChar w:fldCharType="end"/>
        </w:r>
      </w:p>
    </w:sdtContent>
  </w:sdt>
  <w:p w14:paraId="2767DBCD" w14:textId="77777777" w:rsidR="00B2364F" w:rsidRDefault="00B2364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FD3D7C" w14:textId="77777777" w:rsidR="002A1BED" w:rsidRDefault="002A1BED" w:rsidP="005B44C1">
      <w:r>
        <w:separator/>
      </w:r>
    </w:p>
  </w:footnote>
  <w:footnote w:type="continuationSeparator" w:id="0">
    <w:p w14:paraId="24F49D5F" w14:textId="77777777" w:rsidR="002A1BED" w:rsidRDefault="002A1BED" w:rsidP="005B44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D3C6F"/>
    <w:multiLevelType w:val="hybridMultilevel"/>
    <w:tmpl w:val="7048FF78"/>
    <w:lvl w:ilvl="0" w:tplc="6B46F05A">
      <w:start w:val="1"/>
      <w:numFmt w:val="decimal"/>
      <w:lvlText w:val="%1."/>
      <w:lvlJc w:val="left"/>
      <w:pPr>
        <w:ind w:left="720" w:hanging="360"/>
      </w:pPr>
      <w:rPr>
        <w:rFonts w:asciiTheme="minorHAnsi" w:hAnsiTheme="minorHAnsi"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1257C3"/>
    <w:multiLevelType w:val="hybridMultilevel"/>
    <w:tmpl w:val="84A29B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6683BAC"/>
    <w:multiLevelType w:val="hybridMultilevel"/>
    <w:tmpl w:val="FF863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8E5C8F"/>
    <w:multiLevelType w:val="hybridMultilevel"/>
    <w:tmpl w:val="32A68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0B1614"/>
    <w:multiLevelType w:val="hybridMultilevel"/>
    <w:tmpl w:val="8006F88E"/>
    <w:lvl w:ilvl="0" w:tplc="E48C59F8">
      <w:start w:val="1"/>
      <w:numFmt w:val="decimal"/>
      <w:lvlText w:val="%1."/>
      <w:lvlJc w:val="left"/>
      <w:pPr>
        <w:ind w:left="720" w:hanging="360"/>
      </w:pPr>
      <w:rPr>
        <w:rFonts w:asciiTheme="minorHAnsi" w:hAnsi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D15A52"/>
    <w:multiLevelType w:val="hybridMultilevel"/>
    <w:tmpl w:val="99560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AB58B8"/>
    <w:multiLevelType w:val="hybridMultilevel"/>
    <w:tmpl w:val="9BF8136C"/>
    <w:lvl w:ilvl="0" w:tplc="715C31D0">
      <w:start w:val="1"/>
      <w:numFmt w:val="upperLetter"/>
      <w:lvlText w:val="%1."/>
      <w:lvlJc w:val="left"/>
      <w:pPr>
        <w:ind w:left="720" w:hanging="360"/>
      </w:pPr>
      <w:rPr>
        <w:rFonts w:asciiTheme="minorHAnsi" w:eastAsiaTheme="minorEastAsia" w:hAnsiTheme="minorHAnsi"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E54A6E"/>
    <w:multiLevelType w:val="multilevel"/>
    <w:tmpl w:val="41B8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E778B2"/>
    <w:multiLevelType w:val="hybridMultilevel"/>
    <w:tmpl w:val="B1B05BC8"/>
    <w:lvl w:ilvl="0" w:tplc="C2164280">
      <w:start w:val="1"/>
      <w:numFmt w:val="decimal"/>
      <w:lvlText w:val="%1."/>
      <w:lvlJc w:val="left"/>
      <w:pPr>
        <w:ind w:left="720" w:hanging="360"/>
      </w:pPr>
      <w:rPr>
        <w:rFonts w:asciiTheme="minorHAnsi" w:eastAsiaTheme="minorEastAsia"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926BE5"/>
    <w:multiLevelType w:val="hybridMultilevel"/>
    <w:tmpl w:val="58288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91B0F39"/>
    <w:multiLevelType w:val="hybridMultilevel"/>
    <w:tmpl w:val="6436D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DD23F53"/>
    <w:multiLevelType w:val="hybridMultilevel"/>
    <w:tmpl w:val="9CC83E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5"/>
  </w:num>
  <w:num w:numId="5">
    <w:abstractNumId w:val="7"/>
  </w:num>
  <w:num w:numId="6">
    <w:abstractNumId w:val="0"/>
  </w:num>
  <w:num w:numId="7">
    <w:abstractNumId w:val="3"/>
  </w:num>
  <w:num w:numId="8">
    <w:abstractNumId w:val="9"/>
  </w:num>
  <w:num w:numId="9">
    <w:abstractNumId w:val="2"/>
  </w:num>
  <w:num w:numId="10">
    <w:abstractNumId w:val="10"/>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967"/>
    <w:rsid w:val="0000167C"/>
    <w:rsid w:val="00002127"/>
    <w:rsid w:val="00007B86"/>
    <w:rsid w:val="00014923"/>
    <w:rsid w:val="000151D6"/>
    <w:rsid w:val="00021CA0"/>
    <w:rsid w:val="00022385"/>
    <w:rsid w:val="00025A36"/>
    <w:rsid w:val="00027BDF"/>
    <w:rsid w:val="00041A59"/>
    <w:rsid w:val="0004392C"/>
    <w:rsid w:val="00047236"/>
    <w:rsid w:val="00054351"/>
    <w:rsid w:val="00054E33"/>
    <w:rsid w:val="00055526"/>
    <w:rsid w:val="0005624F"/>
    <w:rsid w:val="00056BD9"/>
    <w:rsid w:val="00061346"/>
    <w:rsid w:val="00061AAD"/>
    <w:rsid w:val="000622CD"/>
    <w:rsid w:val="00065283"/>
    <w:rsid w:val="00065BAD"/>
    <w:rsid w:val="0007239A"/>
    <w:rsid w:val="00080F1F"/>
    <w:rsid w:val="00081BE3"/>
    <w:rsid w:val="00082950"/>
    <w:rsid w:val="000834BD"/>
    <w:rsid w:val="00083701"/>
    <w:rsid w:val="00086AE2"/>
    <w:rsid w:val="000964B2"/>
    <w:rsid w:val="00097B19"/>
    <w:rsid w:val="000A2928"/>
    <w:rsid w:val="000A35AE"/>
    <w:rsid w:val="000A468C"/>
    <w:rsid w:val="000C1BE4"/>
    <w:rsid w:val="000C1F87"/>
    <w:rsid w:val="000C30B3"/>
    <w:rsid w:val="000C5E7B"/>
    <w:rsid w:val="000C6C13"/>
    <w:rsid w:val="000D0B30"/>
    <w:rsid w:val="000D416B"/>
    <w:rsid w:val="000D4C0B"/>
    <w:rsid w:val="000D5DB6"/>
    <w:rsid w:val="000E3B5E"/>
    <w:rsid w:val="000F06E7"/>
    <w:rsid w:val="000F0767"/>
    <w:rsid w:val="000F457D"/>
    <w:rsid w:val="000F4DE0"/>
    <w:rsid w:val="000F7AC1"/>
    <w:rsid w:val="0010304E"/>
    <w:rsid w:val="00106355"/>
    <w:rsid w:val="00106648"/>
    <w:rsid w:val="00106B37"/>
    <w:rsid w:val="00113503"/>
    <w:rsid w:val="00124DE7"/>
    <w:rsid w:val="00127CC4"/>
    <w:rsid w:val="00131DF9"/>
    <w:rsid w:val="001329E6"/>
    <w:rsid w:val="00133D66"/>
    <w:rsid w:val="001341A6"/>
    <w:rsid w:val="0013449C"/>
    <w:rsid w:val="00135649"/>
    <w:rsid w:val="00141E90"/>
    <w:rsid w:val="001441AF"/>
    <w:rsid w:val="0014554D"/>
    <w:rsid w:val="00146BEC"/>
    <w:rsid w:val="0014730A"/>
    <w:rsid w:val="00150001"/>
    <w:rsid w:val="00151FB5"/>
    <w:rsid w:val="001522E7"/>
    <w:rsid w:val="0015470E"/>
    <w:rsid w:val="001551EA"/>
    <w:rsid w:val="001602A1"/>
    <w:rsid w:val="001610DB"/>
    <w:rsid w:val="00161AF8"/>
    <w:rsid w:val="00165C49"/>
    <w:rsid w:val="00167221"/>
    <w:rsid w:val="00171F71"/>
    <w:rsid w:val="0018089B"/>
    <w:rsid w:val="00180A0D"/>
    <w:rsid w:val="00181021"/>
    <w:rsid w:val="00181379"/>
    <w:rsid w:val="00187B39"/>
    <w:rsid w:val="001921B8"/>
    <w:rsid w:val="00192568"/>
    <w:rsid w:val="001926BD"/>
    <w:rsid w:val="001A529C"/>
    <w:rsid w:val="001C171F"/>
    <w:rsid w:val="001C55CF"/>
    <w:rsid w:val="001D07D8"/>
    <w:rsid w:val="001D0C6A"/>
    <w:rsid w:val="001D0D55"/>
    <w:rsid w:val="001D1B43"/>
    <w:rsid w:val="001D3F69"/>
    <w:rsid w:val="001D466F"/>
    <w:rsid w:val="001D4715"/>
    <w:rsid w:val="001D4773"/>
    <w:rsid w:val="001D581C"/>
    <w:rsid w:val="001E4486"/>
    <w:rsid w:val="001E4BD5"/>
    <w:rsid w:val="001E4DEE"/>
    <w:rsid w:val="001E500D"/>
    <w:rsid w:val="001E661B"/>
    <w:rsid w:val="001F1AFC"/>
    <w:rsid w:val="002018F7"/>
    <w:rsid w:val="0020214A"/>
    <w:rsid w:val="002028C8"/>
    <w:rsid w:val="002037AA"/>
    <w:rsid w:val="002053B0"/>
    <w:rsid w:val="00205A76"/>
    <w:rsid w:val="0021176E"/>
    <w:rsid w:val="00211AEF"/>
    <w:rsid w:val="002122BE"/>
    <w:rsid w:val="00215113"/>
    <w:rsid w:val="00217EDD"/>
    <w:rsid w:val="00220E93"/>
    <w:rsid w:val="0022715C"/>
    <w:rsid w:val="0023655C"/>
    <w:rsid w:val="00241144"/>
    <w:rsid w:val="002411AB"/>
    <w:rsid w:val="0024290C"/>
    <w:rsid w:val="00243089"/>
    <w:rsid w:val="00245C25"/>
    <w:rsid w:val="00250854"/>
    <w:rsid w:val="00253A03"/>
    <w:rsid w:val="00262211"/>
    <w:rsid w:val="00262BA0"/>
    <w:rsid w:val="00266607"/>
    <w:rsid w:val="0027368E"/>
    <w:rsid w:val="00275B8A"/>
    <w:rsid w:val="00276D79"/>
    <w:rsid w:val="0028429D"/>
    <w:rsid w:val="002857D3"/>
    <w:rsid w:val="002872AA"/>
    <w:rsid w:val="002950B7"/>
    <w:rsid w:val="00295EF2"/>
    <w:rsid w:val="002A1BED"/>
    <w:rsid w:val="002A3016"/>
    <w:rsid w:val="002A58C1"/>
    <w:rsid w:val="002A6124"/>
    <w:rsid w:val="002A7C96"/>
    <w:rsid w:val="002B1837"/>
    <w:rsid w:val="002B3A25"/>
    <w:rsid w:val="002B40DF"/>
    <w:rsid w:val="002C1415"/>
    <w:rsid w:val="002C576D"/>
    <w:rsid w:val="002E0B8F"/>
    <w:rsid w:val="002E104E"/>
    <w:rsid w:val="002E2FB8"/>
    <w:rsid w:val="002E3615"/>
    <w:rsid w:val="002E3E32"/>
    <w:rsid w:val="002E60D1"/>
    <w:rsid w:val="002E6A8C"/>
    <w:rsid w:val="002F3F79"/>
    <w:rsid w:val="002F46DF"/>
    <w:rsid w:val="002F78F0"/>
    <w:rsid w:val="002F7EEF"/>
    <w:rsid w:val="00302B3C"/>
    <w:rsid w:val="003042D0"/>
    <w:rsid w:val="00307ACE"/>
    <w:rsid w:val="003132CF"/>
    <w:rsid w:val="00315A87"/>
    <w:rsid w:val="00316994"/>
    <w:rsid w:val="0032150E"/>
    <w:rsid w:val="00321C0F"/>
    <w:rsid w:val="003228D3"/>
    <w:rsid w:val="00322EF9"/>
    <w:rsid w:val="00323A82"/>
    <w:rsid w:val="00323B93"/>
    <w:rsid w:val="00323EB7"/>
    <w:rsid w:val="0032672A"/>
    <w:rsid w:val="00326FF6"/>
    <w:rsid w:val="00330FD7"/>
    <w:rsid w:val="00335A80"/>
    <w:rsid w:val="0033670B"/>
    <w:rsid w:val="00336DA7"/>
    <w:rsid w:val="00337122"/>
    <w:rsid w:val="00340882"/>
    <w:rsid w:val="00341C98"/>
    <w:rsid w:val="00342A0C"/>
    <w:rsid w:val="003505BE"/>
    <w:rsid w:val="00352E60"/>
    <w:rsid w:val="00356EF1"/>
    <w:rsid w:val="003575A2"/>
    <w:rsid w:val="00357854"/>
    <w:rsid w:val="00357DCB"/>
    <w:rsid w:val="00357F0B"/>
    <w:rsid w:val="00365EB8"/>
    <w:rsid w:val="00373A57"/>
    <w:rsid w:val="0037590E"/>
    <w:rsid w:val="00375C42"/>
    <w:rsid w:val="003763CD"/>
    <w:rsid w:val="00381D81"/>
    <w:rsid w:val="003861FD"/>
    <w:rsid w:val="00394483"/>
    <w:rsid w:val="0039715B"/>
    <w:rsid w:val="003A4911"/>
    <w:rsid w:val="003A6F9A"/>
    <w:rsid w:val="003B1765"/>
    <w:rsid w:val="003B3142"/>
    <w:rsid w:val="003B57CD"/>
    <w:rsid w:val="003B6EC4"/>
    <w:rsid w:val="003C3279"/>
    <w:rsid w:val="003C535F"/>
    <w:rsid w:val="003D1C42"/>
    <w:rsid w:val="003D23FE"/>
    <w:rsid w:val="003D2881"/>
    <w:rsid w:val="003D4641"/>
    <w:rsid w:val="003D472F"/>
    <w:rsid w:val="003D4B17"/>
    <w:rsid w:val="003D4DB4"/>
    <w:rsid w:val="003D5DFB"/>
    <w:rsid w:val="003E0B86"/>
    <w:rsid w:val="003E1483"/>
    <w:rsid w:val="003E18C2"/>
    <w:rsid w:val="003E18F1"/>
    <w:rsid w:val="003E191E"/>
    <w:rsid w:val="003F037F"/>
    <w:rsid w:val="003F116F"/>
    <w:rsid w:val="003F4A12"/>
    <w:rsid w:val="003F4E02"/>
    <w:rsid w:val="003F61F3"/>
    <w:rsid w:val="003F6A2F"/>
    <w:rsid w:val="00401FE9"/>
    <w:rsid w:val="00403186"/>
    <w:rsid w:val="004071F0"/>
    <w:rsid w:val="004131CD"/>
    <w:rsid w:val="00413ACE"/>
    <w:rsid w:val="00417EC9"/>
    <w:rsid w:val="00420D97"/>
    <w:rsid w:val="0042607F"/>
    <w:rsid w:val="0044536C"/>
    <w:rsid w:val="004454D9"/>
    <w:rsid w:val="00446867"/>
    <w:rsid w:val="004534E2"/>
    <w:rsid w:val="00453506"/>
    <w:rsid w:val="00460DA3"/>
    <w:rsid w:val="00463C54"/>
    <w:rsid w:val="00466C59"/>
    <w:rsid w:val="00470791"/>
    <w:rsid w:val="00470C4B"/>
    <w:rsid w:val="0047150E"/>
    <w:rsid w:val="00471E81"/>
    <w:rsid w:val="00472F15"/>
    <w:rsid w:val="00474F98"/>
    <w:rsid w:val="0047673F"/>
    <w:rsid w:val="00477270"/>
    <w:rsid w:val="00480F1A"/>
    <w:rsid w:val="004811C6"/>
    <w:rsid w:val="00482199"/>
    <w:rsid w:val="00483D92"/>
    <w:rsid w:val="0049048F"/>
    <w:rsid w:val="004946C0"/>
    <w:rsid w:val="004A0AA1"/>
    <w:rsid w:val="004A2BEC"/>
    <w:rsid w:val="004A6C79"/>
    <w:rsid w:val="004B005E"/>
    <w:rsid w:val="004B3624"/>
    <w:rsid w:val="004B3D77"/>
    <w:rsid w:val="004B5017"/>
    <w:rsid w:val="004B7BA3"/>
    <w:rsid w:val="004C0F62"/>
    <w:rsid w:val="004C1782"/>
    <w:rsid w:val="004C7A00"/>
    <w:rsid w:val="004C7B24"/>
    <w:rsid w:val="004D1B6A"/>
    <w:rsid w:val="004D217D"/>
    <w:rsid w:val="004D717A"/>
    <w:rsid w:val="004E19AC"/>
    <w:rsid w:val="004E2D12"/>
    <w:rsid w:val="004E3B20"/>
    <w:rsid w:val="004E3C3E"/>
    <w:rsid w:val="004E472D"/>
    <w:rsid w:val="004E4822"/>
    <w:rsid w:val="004F343C"/>
    <w:rsid w:val="00504C82"/>
    <w:rsid w:val="00510736"/>
    <w:rsid w:val="00514110"/>
    <w:rsid w:val="00515268"/>
    <w:rsid w:val="005165C9"/>
    <w:rsid w:val="00517772"/>
    <w:rsid w:val="00522C93"/>
    <w:rsid w:val="005257A3"/>
    <w:rsid w:val="00527858"/>
    <w:rsid w:val="00530577"/>
    <w:rsid w:val="00530A51"/>
    <w:rsid w:val="00532A14"/>
    <w:rsid w:val="00536862"/>
    <w:rsid w:val="00536CD5"/>
    <w:rsid w:val="0054055C"/>
    <w:rsid w:val="00542F8F"/>
    <w:rsid w:val="0054652B"/>
    <w:rsid w:val="00552051"/>
    <w:rsid w:val="0055523C"/>
    <w:rsid w:val="00555740"/>
    <w:rsid w:val="00555F28"/>
    <w:rsid w:val="00556BDA"/>
    <w:rsid w:val="0057128E"/>
    <w:rsid w:val="005715F7"/>
    <w:rsid w:val="00572EC3"/>
    <w:rsid w:val="00574877"/>
    <w:rsid w:val="00576E4F"/>
    <w:rsid w:val="00577C5D"/>
    <w:rsid w:val="00581BED"/>
    <w:rsid w:val="00584355"/>
    <w:rsid w:val="00590707"/>
    <w:rsid w:val="00591B9A"/>
    <w:rsid w:val="0059513F"/>
    <w:rsid w:val="005975E4"/>
    <w:rsid w:val="005A28AB"/>
    <w:rsid w:val="005A6D3A"/>
    <w:rsid w:val="005B1028"/>
    <w:rsid w:val="005B2F37"/>
    <w:rsid w:val="005B3877"/>
    <w:rsid w:val="005B3BC4"/>
    <w:rsid w:val="005B4406"/>
    <w:rsid w:val="005B44C1"/>
    <w:rsid w:val="005B5096"/>
    <w:rsid w:val="005C0965"/>
    <w:rsid w:val="005C1024"/>
    <w:rsid w:val="005C603D"/>
    <w:rsid w:val="005D32C8"/>
    <w:rsid w:val="005D3FB2"/>
    <w:rsid w:val="005D5674"/>
    <w:rsid w:val="005E130A"/>
    <w:rsid w:val="005E2A11"/>
    <w:rsid w:val="005E350A"/>
    <w:rsid w:val="005E3E4B"/>
    <w:rsid w:val="005E4A7C"/>
    <w:rsid w:val="005F0031"/>
    <w:rsid w:val="005F5908"/>
    <w:rsid w:val="005F5A07"/>
    <w:rsid w:val="005F606E"/>
    <w:rsid w:val="005F6F06"/>
    <w:rsid w:val="005F7E49"/>
    <w:rsid w:val="006024DF"/>
    <w:rsid w:val="00603A90"/>
    <w:rsid w:val="00604DEA"/>
    <w:rsid w:val="006119F5"/>
    <w:rsid w:val="00612397"/>
    <w:rsid w:val="0061344F"/>
    <w:rsid w:val="00613B82"/>
    <w:rsid w:val="00614711"/>
    <w:rsid w:val="0061611C"/>
    <w:rsid w:val="00623EAA"/>
    <w:rsid w:val="006302D5"/>
    <w:rsid w:val="006309E9"/>
    <w:rsid w:val="006327B1"/>
    <w:rsid w:val="00633AEC"/>
    <w:rsid w:val="00640085"/>
    <w:rsid w:val="00640873"/>
    <w:rsid w:val="00641F92"/>
    <w:rsid w:val="00650F78"/>
    <w:rsid w:val="00652B95"/>
    <w:rsid w:val="00655A98"/>
    <w:rsid w:val="00656008"/>
    <w:rsid w:val="00663427"/>
    <w:rsid w:val="00664541"/>
    <w:rsid w:val="006646E9"/>
    <w:rsid w:val="00666755"/>
    <w:rsid w:val="00673715"/>
    <w:rsid w:val="00674773"/>
    <w:rsid w:val="006752E9"/>
    <w:rsid w:val="006761F0"/>
    <w:rsid w:val="0067682A"/>
    <w:rsid w:val="00676B87"/>
    <w:rsid w:val="00677C4E"/>
    <w:rsid w:val="00681C73"/>
    <w:rsid w:val="006828B7"/>
    <w:rsid w:val="006843B6"/>
    <w:rsid w:val="00685C21"/>
    <w:rsid w:val="00685DEF"/>
    <w:rsid w:val="00690FEF"/>
    <w:rsid w:val="00691839"/>
    <w:rsid w:val="0069455C"/>
    <w:rsid w:val="00694AB1"/>
    <w:rsid w:val="006A0EE9"/>
    <w:rsid w:val="006A3B28"/>
    <w:rsid w:val="006A74A8"/>
    <w:rsid w:val="006A7535"/>
    <w:rsid w:val="006B1CEE"/>
    <w:rsid w:val="006B29F2"/>
    <w:rsid w:val="006B4B10"/>
    <w:rsid w:val="006B5078"/>
    <w:rsid w:val="006B521B"/>
    <w:rsid w:val="006C0714"/>
    <w:rsid w:val="006C09B6"/>
    <w:rsid w:val="006C30D2"/>
    <w:rsid w:val="006C539A"/>
    <w:rsid w:val="006C6366"/>
    <w:rsid w:val="006C762E"/>
    <w:rsid w:val="006D127B"/>
    <w:rsid w:val="006D1478"/>
    <w:rsid w:val="006D431D"/>
    <w:rsid w:val="006D5845"/>
    <w:rsid w:val="006D695D"/>
    <w:rsid w:val="006D7127"/>
    <w:rsid w:val="006E112D"/>
    <w:rsid w:val="006E11B1"/>
    <w:rsid w:val="006F1EC4"/>
    <w:rsid w:val="006F1FCE"/>
    <w:rsid w:val="006F3FB5"/>
    <w:rsid w:val="006F41AB"/>
    <w:rsid w:val="006F4388"/>
    <w:rsid w:val="00702036"/>
    <w:rsid w:val="007028EC"/>
    <w:rsid w:val="007044E6"/>
    <w:rsid w:val="007079A9"/>
    <w:rsid w:val="0071196C"/>
    <w:rsid w:val="00712A44"/>
    <w:rsid w:val="00725629"/>
    <w:rsid w:val="007259A8"/>
    <w:rsid w:val="00726DFB"/>
    <w:rsid w:val="007409A5"/>
    <w:rsid w:val="0074459D"/>
    <w:rsid w:val="00745C6A"/>
    <w:rsid w:val="00745D7C"/>
    <w:rsid w:val="00750AB6"/>
    <w:rsid w:val="0075131B"/>
    <w:rsid w:val="00752DD6"/>
    <w:rsid w:val="007602D0"/>
    <w:rsid w:val="00761BDC"/>
    <w:rsid w:val="00762480"/>
    <w:rsid w:val="0077101E"/>
    <w:rsid w:val="0077231B"/>
    <w:rsid w:val="0077580F"/>
    <w:rsid w:val="00790967"/>
    <w:rsid w:val="00792D12"/>
    <w:rsid w:val="00793584"/>
    <w:rsid w:val="00797360"/>
    <w:rsid w:val="00797B8D"/>
    <w:rsid w:val="007A2CFB"/>
    <w:rsid w:val="007A5C6D"/>
    <w:rsid w:val="007A6445"/>
    <w:rsid w:val="007A7C17"/>
    <w:rsid w:val="007B0164"/>
    <w:rsid w:val="007B0EC5"/>
    <w:rsid w:val="007B3581"/>
    <w:rsid w:val="007C53FF"/>
    <w:rsid w:val="007D23A3"/>
    <w:rsid w:val="007D4084"/>
    <w:rsid w:val="007E329D"/>
    <w:rsid w:val="007E519A"/>
    <w:rsid w:val="007F49E0"/>
    <w:rsid w:val="007F6207"/>
    <w:rsid w:val="007F7E4A"/>
    <w:rsid w:val="00802D0C"/>
    <w:rsid w:val="008037EC"/>
    <w:rsid w:val="00804DCF"/>
    <w:rsid w:val="008070CD"/>
    <w:rsid w:val="0080760B"/>
    <w:rsid w:val="00807E22"/>
    <w:rsid w:val="0081223E"/>
    <w:rsid w:val="00814585"/>
    <w:rsid w:val="00816818"/>
    <w:rsid w:val="0081761C"/>
    <w:rsid w:val="008214A2"/>
    <w:rsid w:val="008233A1"/>
    <w:rsid w:val="008256A6"/>
    <w:rsid w:val="00827349"/>
    <w:rsid w:val="00827B47"/>
    <w:rsid w:val="0083212C"/>
    <w:rsid w:val="00837919"/>
    <w:rsid w:val="00841B94"/>
    <w:rsid w:val="00843EED"/>
    <w:rsid w:val="008472A2"/>
    <w:rsid w:val="008476C6"/>
    <w:rsid w:val="0085082D"/>
    <w:rsid w:val="00850C48"/>
    <w:rsid w:val="00851CCB"/>
    <w:rsid w:val="00851F48"/>
    <w:rsid w:val="00854FAD"/>
    <w:rsid w:val="00860D9F"/>
    <w:rsid w:val="00861315"/>
    <w:rsid w:val="00865AB7"/>
    <w:rsid w:val="0086743C"/>
    <w:rsid w:val="008674F1"/>
    <w:rsid w:val="00871D6C"/>
    <w:rsid w:val="00875DD1"/>
    <w:rsid w:val="00876E44"/>
    <w:rsid w:val="00884721"/>
    <w:rsid w:val="00887457"/>
    <w:rsid w:val="0088764F"/>
    <w:rsid w:val="008936D5"/>
    <w:rsid w:val="008941E7"/>
    <w:rsid w:val="00896D14"/>
    <w:rsid w:val="008A1AF3"/>
    <w:rsid w:val="008A30F2"/>
    <w:rsid w:val="008B33B4"/>
    <w:rsid w:val="008B4A0C"/>
    <w:rsid w:val="008B4C4B"/>
    <w:rsid w:val="008B702E"/>
    <w:rsid w:val="008C0423"/>
    <w:rsid w:val="008C0D4E"/>
    <w:rsid w:val="008C1096"/>
    <w:rsid w:val="008C1E64"/>
    <w:rsid w:val="008C5549"/>
    <w:rsid w:val="008E7A01"/>
    <w:rsid w:val="008F0ACF"/>
    <w:rsid w:val="008F3226"/>
    <w:rsid w:val="008F5865"/>
    <w:rsid w:val="009039C7"/>
    <w:rsid w:val="00905BB0"/>
    <w:rsid w:val="00906734"/>
    <w:rsid w:val="00906F1A"/>
    <w:rsid w:val="00907BAA"/>
    <w:rsid w:val="009118AD"/>
    <w:rsid w:val="00914352"/>
    <w:rsid w:val="00914500"/>
    <w:rsid w:val="00916C22"/>
    <w:rsid w:val="0092625E"/>
    <w:rsid w:val="00931DDF"/>
    <w:rsid w:val="00942BC4"/>
    <w:rsid w:val="0094398E"/>
    <w:rsid w:val="009439F2"/>
    <w:rsid w:val="0094637E"/>
    <w:rsid w:val="009525D7"/>
    <w:rsid w:val="0095274B"/>
    <w:rsid w:val="0095561F"/>
    <w:rsid w:val="0096266C"/>
    <w:rsid w:val="00966756"/>
    <w:rsid w:val="00971E3E"/>
    <w:rsid w:val="00977908"/>
    <w:rsid w:val="009820F3"/>
    <w:rsid w:val="00982F28"/>
    <w:rsid w:val="00984FDC"/>
    <w:rsid w:val="0098551C"/>
    <w:rsid w:val="0099498E"/>
    <w:rsid w:val="0099677A"/>
    <w:rsid w:val="009A6064"/>
    <w:rsid w:val="009A7D25"/>
    <w:rsid w:val="009B1089"/>
    <w:rsid w:val="009B7B8E"/>
    <w:rsid w:val="009C0A66"/>
    <w:rsid w:val="009C0AE7"/>
    <w:rsid w:val="009C5943"/>
    <w:rsid w:val="009C5FF3"/>
    <w:rsid w:val="009D0BCE"/>
    <w:rsid w:val="009D3866"/>
    <w:rsid w:val="009D51B2"/>
    <w:rsid w:val="009E5A2C"/>
    <w:rsid w:val="009E5BBE"/>
    <w:rsid w:val="009F1038"/>
    <w:rsid w:val="009F148F"/>
    <w:rsid w:val="009F21D4"/>
    <w:rsid w:val="009F3BCF"/>
    <w:rsid w:val="00A044C8"/>
    <w:rsid w:val="00A05BB3"/>
    <w:rsid w:val="00A066EC"/>
    <w:rsid w:val="00A0769D"/>
    <w:rsid w:val="00A12BBB"/>
    <w:rsid w:val="00A15180"/>
    <w:rsid w:val="00A17F89"/>
    <w:rsid w:val="00A20B29"/>
    <w:rsid w:val="00A23059"/>
    <w:rsid w:val="00A25C9E"/>
    <w:rsid w:val="00A26F45"/>
    <w:rsid w:val="00A27D89"/>
    <w:rsid w:val="00A3037B"/>
    <w:rsid w:val="00A33B23"/>
    <w:rsid w:val="00A345AE"/>
    <w:rsid w:val="00A34FB1"/>
    <w:rsid w:val="00A37677"/>
    <w:rsid w:val="00A4205C"/>
    <w:rsid w:val="00A42EAC"/>
    <w:rsid w:val="00A54B35"/>
    <w:rsid w:val="00A57729"/>
    <w:rsid w:val="00A60E5C"/>
    <w:rsid w:val="00A62BBA"/>
    <w:rsid w:val="00A744D9"/>
    <w:rsid w:val="00A74743"/>
    <w:rsid w:val="00A77D29"/>
    <w:rsid w:val="00A81C8F"/>
    <w:rsid w:val="00A83004"/>
    <w:rsid w:val="00A847CC"/>
    <w:rsid w:val="00A9098B"/>
    <w:rsid w:val="00A91886"/>
    <w:rsid w:val="00AA13F7"/>
    <w:rsid w:val="00AB2B33"/>
    <w:rsid w:val="00AB2E6B"/>
    <w:rsid w:val="00AC1EC0"/>
    <w:rsid w:val="00AC6ED0"/>
    <w:rsid w:val="00AC7A02"/>
    <w:rsid w:val="00AD5C5D"/>
    <w:rsid w:val="00AE137A"/>
    <w:rsid w:val="00AE5ACC"/>
    <w:rsid w:val="00AF3F48"/>
    <w:rsid w:val="00AF4EA2"/>
    <w:rsid w:val="00B030D2"/>
    <w:rsid w:val="00B04307"/>
    <w:rsid w:val="00B06758"/>
    <w:rsid w:val="00B074A9"/>
    <w:rsid w:val="00B0769E"/>
    <w:rsid w:val="00B07D52"/>
    <w:rsid w:val="00B15BB6"/>
    <w:rsid w:val="00B20322"/>
    <w:rsid w:val="00B21E7E"/>
    <w:rsid w:val="00B22E5D"/>
    <w:rsid w:val="00B2364F"/>
    <w:rsid w:val="00B30942"/>
    <w:rsid w:val="00B37814"/>
    <w:rsid w:val="00B37F5D"/>
    <w:rsid w:val="00B40151"/>
    <w:rsid w:val="00B50827"/>
    <w:rsid w:val="00B50A08"/>
    <w:rsid w:val="00B654BA"/>
    <w:rsid w:val="00B658EE"/>
    <w:rsid w:val="00B66837"/>
    <w:rsid w:val="00B66C91"/>
    <w:rsid w:val="00B7248D"/>
    <w:rsid w:val="00B7529B"/>
    <w:rsid w:val="00B75BF1"/>
    <w:rsid w:val="00B764B4"/>
    <w:rsid w:val="00B77647"/>
    <w:rsid w:val="00B84AEF"/>
    <w:rsid w:val="00B9215D"/>
    <w:rsid w:val="00B9487F"/>
    <w:rsid w:val="00B9662B"/>
    <w:rsid w:val="00B96FCB"/>
    <w:rsid w:val="00B97535"/>
    <w:rsid w:val="00B97739"/>
    <w:rsid w:val="00BA3191"/>
    <w:rsid w:val="00BA67EB"/>
    <w:rsid w:val="00BB02E6"/>
    <w:rsid w:val="00BB0464"/>
    <w:rsid w:val="00BB0B2C"/>
    <w:rsid w:val="00BB1173"/>
    <w:rsid w:val="00BB326F"/>
    <w:rsid w:val="00BB356B"/>
    <w:rsid w:val="00BB578D"/>
    <w:rsid w:val="00BB726F"/>
    <w:rsid w:val="00BB745B"/>
    <w:rsid w:val="00BC0BAB"/>
    <w:rsid w:val="00BC357D"/>
    <w:rsid w:val="00BD08C5"/>
    <w:rsid w:val="00BD1F54"/>
    <w:rsid w:val="00BD225F"/>
    <w:rsid w:val="00BD597C"/>
    <w:rsid w:val="00BD64D5"/>
    <w:rsid w:val="00BE53EA"/>
    <w:rsid w:val="00BE67F8"/>
    <w:rsid w:val="00BE7991"/>
    <w:rsid w:val="00BE7C17"/>
    <w:rsid w:val="00BF4B96"/>
    <w:rsid w:val="00C0024D"/>
    <w:rsid w:val="00C01999"/>
    <w:rsid w:val="00C01BA1"/>
    <w:rsid w:val="00C01EA7"/>
    <w:rsid w:val="00C03D61"/>
    <w:rsid w:val="00C0608D"/>
    <w:rsid w:val="00C0748E"/>
    <w:rsid w:val="00C149D7"/>
    <w:rsid w:val="00C26307"/>
    <w:rsid w:val="00C27997"/>
    <w:rsid w:val="00C3556A"/>
    <w:rsid w:val="00C409EC"/>
    <w:rsid w:val="00C4280C"/>
    <w:rsid w:val="00C4377F"/>
    <w:rsid w:val="00C4489D"/>
    <w:rsid w:val="00C45554"/>
    <w:rsid w:val="00C5253F"/>
    <w:rsid w:val="00C52994"/>
    <w:rsid w:val="00C53608"/>
    <w:rsid w:val="00C54ADE"/>
    <w:rsid w:val="00C552B9"/>
    <w:rsid w:val="00C63C21"/>
    <w:rsid w:val="00C64C06"/>
    <w:rsid w:val="00C75E9C"/>
    <w:rsid w:val="00C766C9"/>
    <w:rsid w:val="00C76B19"/>
    <w:rsid w:val="00C81E89"/>
    <w:rsid w:val="00C82289"/>
    <w:rsid w:val="00C8412C"/>
    <w:rsid w:val="00C9174F"/>
    <w:rsid w:val="00C95EC3"/>
    <w:rsid w:val="00C96BC4"/>
    <w:rsid w:val="00C97335"/>
    <w:rsid w:val="00C97B76"/>
    <w:rsid w:val="00CA449B"/>
    <w:rsid w:val="00CA7B91"/>
    <w:rsid w:val="00CB1F9F"/>
    <w:rsid w:val="00CB3E39"/>
    <w:rsid w:val="00CC012C"/>
    <w:rsid w:val="00CC258E"/>
    <w:rsid w:val="00CC42E7"/>
    <w:rsid w:val="00CC5452"/>
    <w:rsid w:val="00CC6DC9"/>
    <w:rsid w:val="00CC75C5"/>
    <w:rsid w:val="00CD0BCD"/>
    <w:rsid w:val="00CD5481"/>
    <w:rsid w:val="00CD7D2E"/>
    <w:rsid w:val="00CE0AF5"/>
    <w:rsid w:val="00CE2711"/>
    <w:rsid w:val="00CE2BA4"/>
    <w:rsid w:val="00CE6DB8"/>
    <w:rsid w:val="00CF1B19"/>
    <w:rsid w:val="00CF3FA0"/>
    <w:rsid w:val="00CF5FFC"/>
    <w:rsid w:val="00CF69C6"/>
    <w:rsid w:val="00D05081"/>
    <w:rsid w:val="00D061F8"/>
    <w:rsid w:val="00D12A84"/>
    <w:rsid w:val="00D218AB"/>
    <w:rsid w:val="00D23CA3"/>
    <w:rsid w:val="00D2776A"/>
    <w:rsid w:val="00D2793B"/>
    <w:rsid w:val="00D30132"/>
    <w:rsid w:val="00D30766"/>
    <w:rsid w:val="00D31842"/>
    <w:rsid w:val="00D32516"/>
    <w:rsid w:val="00D32D20"/>
    <w:rsid w:val="00D34BE7"/>
    <w:rsid w:val="00D37B0F"/>
    <w:rsid w:val="00D42E27"/>
    <w:rsid w:val="00D44149"/>
    <w:rsid w:val="00D44345"/>
    <w:rsid w:val="00D45237"/>
    <w:rsid w:val="00D4636E"/>
    <w:rsid w:val="00D5325C"/>
    <w:rsid w:val="00D562B7"/>
    <w:rsid w:val="00D60E88"/>
    <w:rsid w:val="00D61431"/>
    <w:rsid w:val="00D617AA"/>
    <w:rsid w:val="00D62B93"/>
    <w:rsid w:val="00D6515C"/>
    <w:rsid w:val="00D71F58"/>
    <w:rsid w:val="00D752B2"/>
    <w:rsid w:val="00D80130"/>
    <w:rsid w:val="00D82780"/>
    <w:rsid w:val="00D876CF"/>
    <w:rsid w:val="00D90052"/>
    <w:rsid w:val="00D91515"/>
    <w:rsid w:val="00D93021"/>
    <w:rsid w:val="00D9370A"/>
    <w:rsid w:val="00D96202"/>
    <w:rsid w:val="00D96A74"/>
    <w:rsid w:val="00DA277B"/>
    <w:rsid w:val="00DA6B61"/>
    <w:rsid w:val="00DB2143"/>
    <w:rsid w:val="00DB252E"/>
    <w:rsid w:val="00DB26B5"/>
    <w:rsid w:val="00DB37E4"/>
    <w:rsid w:val="00DB3E16"/>
    <w:rsid w:val="00DB6BB1"/>
    <w:rsid w:val="00DB7010"/>
    <w:rsid w:val="00DC2710"/>
    <w:rsid w:val="00DC4D90"/>
    <w:rsid w:val="00DD148D"/>
    <w:rsid w:val="00DD1F9C"/>
    <w:rsid w:val="00DD2AAF"/>
    <w:rsid w:val="00DD4322"/>
    <w:rsid w:val="00DD5C52"/>
    <w:rsid w:val="00DD5FF1"/>
    <w:rsid w:val="00DD6ADB"/>
    <w:rsid w:val="00DE206B"/>
    <w:rsid w:val="00DE76B2"/>
    <w:rsid w:val="00DF4894"/>
    <w:rsid w:val="00DF5AA4"/>
    <w:rsid w:val="00DF6DC6"/>
    <w:rsid w:val="00DF6E38"/>
    <w:rsid w:val="00E00118"/>
    <w:rsid w:val="00E001AD"/>
    <w:rsid w:val="00E0296F"/>
    <w:rsid w:val="00E06CC9"/>
    <w:rsid w:val="00E11009"/>
    <w:rsid w:val="00E117F6"/>
    <w:rsid w:val="00E13A63"/>
    <w:rsid w:val="00E20562"/>
    <w:rsid w:val="00E272E5"/>
    <w:rsid w:val="00E32E43"/>
    <w:rsid w:val="00E33697"/>
    <w:rsid w:val="00E34005"/>
    <w:rsid w:val="00E3666E"/>
    <w:rsid w:val="00E40DC3"/>
    <w:rsid w:val="00E43B46"/>
    <w:rsid w:val="00E4414A"/>
    <w:rsid w:val="00E44218"/>
    <w:rsid w:val="00E452B2"/>
    <w:rsid w:val="00E53301"/>
    <w:rsid w:val="00E53829"/>
    <w:rsid w:val="00E53EBE"/>
    <w:rsid w:val="00E57213"/>
    <w:rsid w:val="00E63991"/>
    <w:rsid w:val="00E63F40"/>
    <w:rsid w:val="00E64A11"/>
    <w:rsid w:val="00E65BF7"/>
    <w:rsid w:val="00E725EB"/>
    <w:rsid w:val="00E74140"/>
    <w:rsid w:val="00E81DF2"/>
    <w:rsid w:val="00E8429A"/>
    <w:rsid w:val="00E866D7"/>
    <w:rsid w:val="00E955A6"/>
    <w:rsid w:val="00E966B5"/>
    <w:rsid w:val="00E972E0"/>
    <w:rsid w:val="00E97B80"/>
    <w:rsid w:val="00E97EE8"/>
    <w:rsid w:val="00EB34DA"/>
    <w:rsid w:val="00EB698A"/>
    <w:rsid w:val="00EC5115"/>
    <w:rsid w:val="00EC760A"/>
    <w:rsid w:val="00ED1638"/>
    <w:rsid w:val="00ED5ACE"/>
    <w:rsid w:val="00EE18AE"/>
    <w:rsid w:val="00EE37FA"/>
    <w:rsid w:val="00EE7268"/>
    <w:rsid w:val="00EF3B2D"/>
    <w:rsid w:val="00F004FD"/>
    <w:rsid w:val="00F0098D"/>
    <w:rsid w:val="00F02A05"/>
    <w:rsid w:val="00F03831"/>
    <w:rsid w:val="00F04171"/>
    <w:rsid w:val="00F0457A"/>
    <w:rsid w:val="00F05DE6"/>
    <w:rsid w:val="00F1112D"/>
    <w:rsid w:val="00F149E2"/>
    <w:rsid w:val="00F166FE"/>
    <w:rsid w:val="00F21254"/>
    <w:rsid w:val="00F215DB"/>
    <w:rsid w:val="00F2260A"/>
    <w:rsid w:val="00F24E46"/>
    <w:rsid w:val="00F3053F"/>
    <w:rsid w:val="00F32139"/>
    <w:rsid w:val="00F323CC"/>
    <w:rsid w:val="00F32B6C"/>
    <w:rsid w:val="00F3576B"/>
    <w:rsid w:val="00F35B89"/>
    <w:rsid w:val="00F41AF4"/>
    <w:rsid w:val="00F44FC9"/>
    <w:rsid w:val="00F4756D"/>
    <w:rsid w:val="00F509D8"/>
    <w:rsid w:val="00F54162"/>
    <w:rsid w:val="00F54416"/>
    <w:rsid w:val="00F55079"/>
    <w:rsid w:val="00F57BCC"/>
    <w:rsid w:val="00F60C54"/>
    <w:rsid w:val="00F6501F"/>
    <w:rsid w:val="00F72404"/>
    <w:rsid w:val="00F769F3"/>
    <w:rsid w:val="00F76F90"/>
    <w:rsid w:val="00F77147"/>
    <w:rsid w:val="00F773EA"/>
    <w:rsid w:val="00F8222B"/>
    <w:rsid w:val="00F861FB"/>
    <w:rsid w:val="00F90B42"/>
    <w:rsid w:val="00F90D11"/>
    <w:rsid w:val="00F95F3B"/>
    <w:rsid w:val="00FA05FF"/>
    <w:rsid w:val="00FA0EFC"/>
    <w:rsid w:val="00FA259E"/>
    <w:rsid w:val="00FA6E7A"/>
    <w:rsid w:val="00FA6F21"/>
    <w:rsid w:val="00FB1F0A"/>
    <w:rsid w:val="00FB226B"/>
    <w:rsid w:val="00FB27F0"/>
    <w:rsid w:val="00FB3B65"/>
    <w:rsid w:val="00FB4D6C"/>
    <w:rsid w:val="00FB7AD7"/>
    <w:rsid w:val="00FB7C28"/>
    <w:rsid w:val="00FC0A37"/>
    <w:rsid w:val="00FC253A"/>
    <w:rsid w:val="00FC2D5D"/>
    <w:rsid w:val="00FC3A27"/>
    <w:rsid w:val="00FC4644"/>
    <w:rsid w:val="00FC5D07"/>
    <w:rsid w:val="00FC7886"/>
    <w:rsid w:val="00FD2232"/>
    <w:rsid w:val="00FD608A"/>
    <w:rsid w:val="00FD6668"/>
    <w:rsid w:val="00FE0DAD"/>
    <w:rsid w:val="00FF08CD"/>
    <w:rsid w:val="00FF5C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9093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919"/>
  </w:style>
  <w:style w:type="paragraph" w:styleId="1">
    <w:name w:val="heading 1"/>
    <w:basedOn w:val="a"/>
    <w:link w:val="1Char"/>
    <w:uiPriority w:val="9"/>
    <w:qFormat/>
    <w:rsid w:val="00097B19"/>
    <w:pPr>
      <w:spacing w:before="100" w:beforeAutospacing="1" w:after="100" w:afterAutospacing="1"/>
      <w:outlineLvl w:val="0"/>
    </w:pPr>
    <w:rPr>
      <w:rFonts w:ascii="Times" w:hAnsi="Times"/>
      <w:b/>
      <w:bCs/>
      <w:kern w:val="36"/>
      <w:sz w:val="48"/>
      <w:szCs w:val="48"/>
      <w:lang w:val="en-GB"/>
    </w:rPr>
  </w:style>
  <w:style w:type="paragraph" w:styleId="2">
    <w:name w:val="heading 2"/>
    <w:basedOn w:val="a"/>
    <w:next w:val="a"/>
    <w:link w:val="2Char"/>
    <w:uiPriority w:val="9"/>
    <w:unhideWhenUsed/>
    <w:qFormat/>
    <w:rsid w:val="00613B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06528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470C4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D23CA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D23CA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rsid w:val="00790967"/>
  </w:style>
  <w:style w:type="paragraph" w:customStyle="1" w:styleId="p">
    <w:name w:val="p"/>
    <w:basedOn w:val="a"/>
    <w:rsid w:val="00F54416"/>
    <w:pPr>
      <w:spacing w:before="100" w:beforeAutospacing="1" w:after="100" w:afterAutospacing="1"/>
    </w:pPr>
    <w:rPr>
      <w:rFonts w:ascii="Times" w:hAnsi="Times"/>
      <w:sz w:val="20"/>
      <w:szCs w:val="20"/>
      <w:lang w:val="en-GB"/>
    </w:rPr>
  </w:style>
  <w:style w:type="character" w:styleId="a3">
    <w:name w:val="Hyperlink"/>
    <w:basedOn w:val="a0"/>
    <w:uiPriority w:val="99"/>
    <w:unhideWhenUsed/>
    <w:rsid w:val="00CB1F9F"/>
    <w:rPr>
      <w:color w:val="0000FF"/>
      <w:u w:val="single"/>
    </w:rPr>
  </w:style>
  <w:style w:type="character" w:customStyle="1" w:styleId="ref-journal">
    <w:name w:val="ref-journal"/>
    <w:basedOn w:val="a0"/>
    <w:rsid w:val="009820F3"/>
  </w:style>
  <w:style w:type="character" w:customStyle="1" w:styleId="ref-vol">
    <w:name w:val="ref-vol"/>
    <w:basedOn w:val="a0"/>
    <w:rsid w:val="009820F3"/>
  </w:style>
  <w:style w:type="paragraph" w:styleId="a4">
    <w:name w:val="List Paragraph"/>
    <w:basedOn w:val="a"/>
    <w:uiPriority w:val="34"/>
    <w:qFormat/>
    <w:rsid w:val="009820F3"/>
    <w:pPr>
      <w:ind w:left="720"/>
      <w:contextualSpacing/>
    </w:pPr>
  </w:style>
  <w:style w:type="character" w:customStyle="1" w:styleId="1Char">
    <w:name w:val="标题 1 Char"/>
    <w:basedOn w:val="a0"/>
    <w:link w:val="1"/>
    <w:uiPriority w:val="9"/>
    <w:rsid w:val="00097B19"/>
    <w:rPr>
      <w:rFonts w:ascii="Times" w:hAnsi="Times"/>
      <w:b/>
      <w:bCs/>
      <w:kern w:val="36"/>
      <w:sz w:val="48"/>
      <w:szCs w:val="48"/>
      <w:lang w:val="en-GB"/>
    </w:rPr>
  </w:style>
  <w:style w:type="character" w:customStyle="1" w:styleId="figpopup-sensitive-area">
    <w:name w:val="figpopup-sensitive-area"/>
    <w:basedOn w:val="a0"/>
    <w:rsid w:val="00B96FCB"/>
  </w:style>
  <w:style w:type="paragraph" w:styleId="a5">
    <w:name w:val="Normal (Web)"/>
    <w:basedOn w:val="a"/>
    <w:uiPriority w:val="99"/>
    <w:unhideWhenUsed/>
    <w:rsid w:val="00B96FCB"/>
    <w:pPr>
      <w:spacing w:before="100" w:beforeAutospacing="1" w:after="100" w:afterAutospacing="1"/>
    </w:pPr>
    <w:rPr>
      <w:rFonts w:ascii="Times" w:hAnsi="Times" w:cs="Times New Roman"/>
      <w:sz w:val="20"/>
      <w:szCs w:val="20"/>
      <w:lang w:val="en-GB"/>
    </w:rPr>
  </w:style>
  <w:style w:type="character" w:styleId="a6">
    <w:name w:val="Strong"/>
    <w:basedOn w:val="a0"/>
    <w:uiPriority w:val="22"/>
    <w:qFormat/>
    <w:rsid w:val="000D0B30"/>
    <w:rPr>
      <w:b/>
      <w:bCs/>
    </w:rPr>
  </w:style>
  <w:style w:type="character" w:styleId="a7">
    <w:name w:val="Emphasis"/>
    <w:basedOn w:val="a0"/>
    <w:uiPriority w:val="20"/>
    <w:qFormat/>
    <w:rsid w:val="006C539A"/>
    <w:rPr>
      <w:i/>
      <w:iCs/>
    </w:rPr>
  </w:style>
  <w:style w:type="character" w:styleId="a8">
    <w:name w:val="FollowedHyperlink"/>
    <w:basedOn w:val="a0"/>
    <w:uiPriority w:val="99"/>
    <w:semiHidden/>
    <w:unhideWhenUsed/>
    <w:rsid w:val="005E130A"/>
    <w:rPr>
      <w:color w:val="800080" w:themeColor="followedHyperlink"/>
      <w:u w:val="single"/>
    </w:rPr>
  </w:style>
  <w:style w:type="character" w:customStyle="1" w:styleId="4Char">
    <w:name w:val="标题 4 Char"/>
    <w:basedOn w:val="a0"/>
    <w:link w:val="4"/>
    <w:uiPriority w:val="9"/>
    <w:semiHidden/>
    <w:rsid w:val="00470C4B"/>
    <w:rPr>
      <w:rFonts w:asciiTheme="majorHAnsi" w:eastAsiaTheme="majorEastAsia" w:hAnsiTheme="majorHAnsi" w:cstheme="majorBidi"/>
      <w:b/>
      <w:bCs/>
      <w:i/>
      <w:iCs/>
      <w:color w:val="4F81BD" w:themeColor="accent1"/>
    </w:rPr>
  </w:style>
  <w:style w:type="character" w:customStyle="1" w:styleId="3Char">
    <w:name w:val="标题 3 Char"/>
    <w:basedOn w:val="a0"/>
    <w:link w:val="3"/>
    <w:uiPriority w:val="9"/>
    <w:rsid w:val="00065283"/>
    <w:rPr>
      <w:rFonts w:asciiTheme="majorHAnsi" w:eastAsiaTheme="majorEastAsia" w:hAnsiTheme="majorHAnsi" w:cstheme="majorBidi"/>
      <w:b/>
      <w:bCs/>
      <w:color w:val="4F81BD" w:themeColor="accent1"/>
    </w:rPr>
  </w:style>
  <w:style w:type="character" w:customStyle="1" w:styleId="5Char">
    <w:name w:val="标题 5 Char"/>
    <w:basedOn w:val="a0"/>
    <w:link w:val="5"/>
    <w:uiPriority w:val="9"/>
    <w:semiHidden/>
    <w:rsid w:val="00D23CA3"/>
    <w:rPr>
      <w:rFonts w:asciiTheme="majorHAnsi" w:eastAsiaTheme="majorEastAsia" w:hAnsiTheme="majorHAnsi" w:cstheme="majorBidi"/>
      <w:color w:val="243F60" w:themeColor="accent1" w:themeShade="7F"/>
    </w:rPr>
  </w:style>
  <w:style w:type="character" w:customStyle="1" w:styleId="6Char">
    <w:name w:val="标题 6 Char"/>
    <w:basedOn w:val="a0"/>
    <w:link w:val="6"/>
    <w:uiPriority w:val="9"/>
    <w:semiHidden/>
    <w:rsid w:val="00D23CA3"/>
    <w:rPr>
      <w:rFonts w:asciiTheme="majorHAnsi" w:eastAsiaTheme="majorEastAsia" w:hAnsiTheme="majorHAnsi" w:cstheme="majorBidi"/>
      <w:i/>
      <w:iCs/>
      <w:color w:val="243F60" w:themeColor="accent1" w:themeShade="7F"/>
    </w:rPr>
  </w:style>
  <w:style w:type="character" w:customStyle="1" w:styleId="nowrap">
    <w:name w:val="nowrap"/>
    <w:basedOn w:val="a0"/>
    <w:rsid w:val="00D23CA3"/>
  </w:style>
  <w:style w:type="character" w:customStyle="1" w:styleId="reflinks">
    <w:name w:val="reflinks"/>
    <w:basedOn w:val="a0"/>
    <w:rsid w:val="00B9215D"/>
  </w:style>
  <w:style w:type="character" w:styleId="a9">
    <w:name w:val="annotation reference"/>
    <w:basedOn w:val="a0"/>
    <w:uiPriority w:val="99"/>
    <w:semiHidden/>
    <w:unhideWhenUsed/>
    <w:rsid w:val="00574877"/>
    <w:rPr>
      <w:sz w:val="16"/>
      <w:szCs w:val="16"/>
    </w:rPr>
  </w:style>
  <w:style w:type="paragraph" w:styleId="aa">
    <w:name w:val="annotation text"/>
    <w:basedOn w:val="a"/>
    <w:link w:val="Char1"/>
    <w:semiHidden/>
    <w:unhideWhenUsed/>
    <w:rsid w:val="00574877"/>
    <w:rPr>
      <w:sz w:val="20"/>
      <w:szCs w:val="20"/>
    </w:rPr>
  </w:style>
  <w:style w:type="character" w:customStyle="1" w:styleId="Char1">
    <w:name w:val="批注文字 Char1"/>
    <w:basedOn w:val="a0"/>
    <w:link w:val="aa"/>
    <w:uiPriority w:val="99"/>
    <w:semiHidden/>
    <w:rsid w:val="00574877"/>
    <w:rPr>
      <w:sz w:val="20"/>
      <w:szCs w:val="20"/>
    </w:rPr>
  </w:style>
  <w:style w:type="paragraph" w:styleId="ab">
    <w:name w:val="annotation subject"/>
    <w:basedOn w:val="aa"/>
    <w:next w:val="aa"/>
    <w:link w:val="Char"/>
    <w:uiPriority w:val="99"/>
    <w:semiHidden/>
    <w:unhideWhenUsed/>
    <w:rsid w:val="00574877"/>
    <w:rPr>
      <w:b/>
      <w:bCs/>
    </w:rPr>
  </w:style>
  <w:style w:type="character" w:customStyle="1" w:styleId="Char">
    <w:name w:val="批注主题 Char"/>
    <w:basedOn w:val="Char1"/>
    <w:link w:val="ab"/>
    <w:uiPriority w:val="99"/>
    <w:semiHidden/>
    <w:rsid w:val="00574877"/>
    <w:rPr>
      <w:b/>
      <w:bCs/>
      <w:sz w:val="20"/>
      <w:szCs w:val="20"/>
    </w:rPr>
  </w:style>
  <w:style w:type="paragraph" w:styleId="ac">
    <w:name w:val="Balloon Text"/>
    <w:basedOn w:val="a"/>
    <w:link w:val="Char0"/>
    <w:uiPriority w:val="99"/>
    <w:semiHidden/>
    <w:unhideWhenUsed/>
    <w:rsid w:val="00574877"/>
    <w:rPr>
      <w:rFonts w:ascii="Segoe UI" w:hAnsi="Segoe UI" w:cs="Segoe UI"/>
      <w:sz w:val="18"/>
      <w:szCs w:val="18"/>
    </w:rPr>
  </w:style>
  <w:style w:type="character" w:customStyle="1" w:styleId="Char0">
    <w:name w:val="批注框文本 Char"/>
    <w:basedOn w:val="a0"/>
    <w:link w:val="ac"/>
    <w:uiPriority w:val="99"/>
    <w:semiHidden/>
    <w:rsid w:val="00574877"/>
    <w:rPr>
      <w:rFonts w:ascii="Segoe UI" w:hAnsi="Segoe UI" w:cs="Segoe UI"/>
      <w:sz w:val="18"/>
      <w:szCs w:val="18"/>
    </w:rPr>
  </w:style>
  <w:style w:type="paragraph" w:styleId="ad">
    <w:name w:val="No Spacing"/>
    <w:uiPriority w:val="1"/>
    <w:qFormat/>
    <w:rsid w:val="00DE76B2"/>
  </w:style>
  <w:style w:type="character" w:customStyle="1" w:styleId="2Char">
    <w:name w:val="标题 2 Char"/>
    <w:basedOn w:val="a0"/>
    <w:link w:val="2"/>
    <w:uiPriority w:val="9"/>
    <w:rsid w:val="00613B82"/>
    <w:rPr>
      <w:rFonts w:asciiTheme="majorHAnsi" w:eastAsiaTheme="majorEastAsia" w:hAnsiTheme="majorHAnsi" w:cstheme="majorBidi"/>
      <w:b/>
      <w:bCs/>
      <w:color w:val="4F81BD" w:themeColor="accent1"/>
      <w:sz w:val="26"/>
      <w:szCs w:val="26"/>
    </w:rPr>
  </w:style>
  <w:style w:type="paragraph" w:styleId="ae">
    <w:name w:val="header"/>
    <w:basedOn w:val="a"/>
    <w:link w:val="Char2"/>
    <w:uiPriority w:val="99"/>
    <w:unhideWhenUsed/>
    <w:rsid w:val="005B44C1"/>
    <w:pPr>
      <w:tabs>
        <w:tab w:val="center" w:pos="4513"/>
        <w:tab w:val="right" w:pos="9026"/>
      </w:tabs>
    </w:pPr>
  </w:style>
  <w:style w:type="character" w:customStyle="1" w:styleId="Char2">
    <w:name w:val="页眉 Char"/>
    <w:basedOn w:val="a0"/>
    <w:link w:val="ae"/>
    <w:uiPriority w:val="99"/>
    <w:rsid w:val="005B44C1"/>
  </w:style>
  <w:style w:type="paragraph" w:styleId="af">
    <w:name w:val="footer"/>
    <w:basedOn w:val="a"/>
    <w:link w:val="Char3"/>
    <w:uiPriority w:val="99"/>
    <w:unhideWhenUsed/>
    <w:rsid w:val="005B44C1"/>
    <w:pPr>
      <w:tabs>
        <w:tab w:val="center" w:pos="4513"/>
        <w:tab w:val="right" w:pos="9026"/>
      </w:tabs>
    </w:pPr>
  </w:style>
  <w:style w:type="character" w:customStyle="1" w:styleId="Char3">
    <w:name w:val="页脚 Char"/>
    <w:basedOn w:val="a0"/>
    <w:link w:val="af"/>
    <w:uiPriority w:val="99"/>
    <w:rsid w:val="005B44C1"/>
  </w:style>
  <w:style w:type="paragraph" w:customStyle="1" w:styleId="f-body">
    <w:name w:val="f-body"/>
    <w:basedOn w:val="a"/>
    <w:rsid w:val="002411AB"/>
    <w:pPr>
      <w:spacing w:before="100" w:beforeAutospacing="1" w:after="100" w:afterAutospacing="1"/>
    </w:pPr>
    <w:rPr>
      <w:rFonts w:ascii="Times" w:hAnsi="Times"/>
      <w:sz w:val="20"/>
      <w:szCs w:val="20"/>
      <w:lang w:val="en-GB"/>
    </w:rPr>
  </w:style>
  <w:style w:type="character" w:customStyle="1" w:styleId="o1056pnejmcme1101214donena7o81je">
    <w:name w:val="o1056pnejmcme1101214donena7o81je"/>
    <w:basedOn w:val="a0"/>
    <w:rsid w:val="002411AB"/>
  </w:style>
  <w:style w:type="character" w:customStyle="1" w:styleId="UnresolvedMention1">
    <w:name w:val="Unresolved Mention1"/>
    <w:basedOn w:val="a0"/>
    <w:uiPriority w:val="99"/>
    <w:semiHidden/>
    <w:unhideWhenUsed/>
    <w:rsid w:val="00E32E43"/>
    <w:rPr>
      <w:color w:val="605E5C"/>
      <w:shd w:val="clear" w:color="auto" w:fill="E1DFDD"/>
    </w:rPr>
  </w:style>
  <w:style w:type="character" w:customStyle="1" w:styleId="highwire-citation-author">
    <w:name w:val="highwire-citation-author"/>
    <w:basedOn w:val="a0"/>
    <w:rsid w:val="00E955A6"/>
  </w:style>
  <w:style w:type="character" w:customStyle="1" w:styleId="highwire-citation-authors">
    <w:name w:val="highwire-citation-authors"/>
    <w:basedOn w:val="a0"/>
    <w:rsid w:val="00E955A6"/>
  </w:style>
  <w:style w:type="character" w:customStyle="1" w:styleId="highwire-cite-metadata-journal">
    <w:name w:val="highwire-cite-metadata-journal"/>
    <w:basedOn w:val="a0"/>
    <w:rsid w:val="00E955A6"/>
  </w:style>
  <w:style w:type="character" w:customStyle="1" w:styleId="highwire-cite-metadata-date">
    <w:name w:val="highwire-cite-metadata-date"/>
    <w:basedOn w:val="a0"/>
    <w:rsid w:val="00E955A6"/>
  </w:style>
  <w:style w:type="character" w:customStyle="1" w:styleId="highwire-cite-metadata-volume">
    <w:name w:val="highwire-cite-metadata-volume"/>
    <w:basedOn w:val="a0"/>
    <w:rsid w:val="00E955A6"/>
  </w:style>
  <w:style w:type="character" w:customStyle="1" w:styleId="highwire-cite-metadata-issue">
    <w:name w:val="highwire-cite-metadata-issue"/>
    <w:basedOn w:val="a0"/>
    <w:rsid w:val="00E955A6"/>
  </w:style>
  <w:style w:type="character" w:customStyle="1" w:styleId="highwire-cite-metadata-pages">
    <w:name w:val="highwire-cite-metadata-pages"/>
    <w:basedOn w:val="a0"/>
    <w:rsid w:val="00E955A6"/>
  </w:style>
  <w:style w:type="character" w:customStyle="1" w:styleId="highwire-cite-metadata-doi">
    <w:name w:val="highwire-cite-metadata-doi"/>
    <w:basedOn w:val="a0"/>
    <w:rsid w:val="00E955A6"/>
  </w:style>
  <w:style w:type="character" w:customStyle="1" w:styleId="Char4">
    <w:name w:val="批注文字 Char"/>
    <w:semiHidden/>
    <w:rsid w:val="00BD08C5"/>
    <w:rPr>
      <w:rFonts w:ascii="Calibri" w:eastAsia="Calibri" w:hAnsi="Calibri" w:cs="Calibri"/>
      <w:sz w:val="22"/>
      <w:szCs w:val="22"/>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919"/>
  </w:style>
  <w:style w:type="paragraph" w:styleId="1">
    <w:name w:val="heading 1"/>
    <w:basedOn w:val="a"/>
    <w:link w:val="1Char"/>
    <w:uiPriority w:val="9"/>
    <w:qFormat/>
    <w:rsid w:val="00097B19"/>
    <w:pPr>
      <w:spacing w:before="100" w:beforeAutospacing="1" w:after="100" w:afterAutospacing="1"/>
      <w:outlineLvl w:val="0"/>
    </w:pPr>
    <w:rPr>
      <w:rFonts w:ascii="Times" w:hAnsi="Times"/>
      <w:b/>
      <w:bCs/>
      <w:kern w:val="36"/>
      <w:sz w:val="48"/>
      <w:szCs w:val="48"/>
      <w:lang w:val="en-GB"/>
    </w:rPr>
  </w:style>
  <w:style w:type="paragraph" w:styleId="2">
    <w:name w:val="heading 2"/>
    <w:basedOn w:val="a"/>
    <w:next w:val="a"/>
    <w:link w:val="2Char"/>
    <w:uiPriority w:val="9"/>
    <w:unhideWhenUsed/>
    <w:qFormat/>
    <w:rsid w:val="00613B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06528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470C4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D23CA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D23CA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rsid w:val="00790967"/>
  </w:style>
  <w:style w:type="paragraph" w:customStyle="1" w:styleId="p">
    <w:name w:val="p"/>
    <w:basedOn w:val="a"/>
    <w:rsid w:val="00F54416"/>
    <w:pPr>
      <w:spacing w:before="100" w:beforeAutospacing="1" w:after="100" w:afterAutospacing="1"/>
    </w:pPr>
    <w:rPr>
      <w:rFonts w:ascii="Times" w:hAnsi="Times"/>
      <w:sz w:val="20"/>
      <w:szCs w:val="20"/>
      <w:lang w:val="en-GB"/>
    </w:rPr>
  </w:style>
  <w:style w:type="character" w:styleId="a3">
    <w:name w:val="Hyperlink"/>
    <w:basedOn w:val="a0"/>
    <w:uiPriority w:val="99"/>
    <w:unhideWhenUsed/>
    <w:rsid w:val="00CB1F9F"/>
    <w:rPr>
      <w:color w:val="0000FF"/>
      <w:u w:val="single"/>
    </w:rPr>
  </w:style>
  <w:style w:type="character" w:customStyle="1" w:styleId="ref-journal">
    <w:name w:val="ref-journal"/>
    <w:basedOn w:val="a0"/>
    <w:rsid w:val="009820F3"/>
  </w:style>
  <w:style w:type="character" w:customStyle="1" w:styleId="ref-vol">
    <w:name w:val="ref-vol"/>
    <w:basedOn w:val="a0"/>
    <w:rsid w:val="009820F3"/>
  </w:style>
  <w:style w:type="paragraph" w:styleId="a4">
    <w:name w:val="List Paragraph"/>
    <w:basedOn w:val="a"/>
    <w:uiPriority w:val="34"/>
    <w:qFormat/>
    <w:rsid w:val="009820F3"/>
    <w:pPr>
      <w:ind w:left="720"/>
      <w:contextualSpacing/>
    </w:pPr>
  </w:style>
  <w:style w:type="character" w:customStyle="1" w:styleId="1Char">
    <w:name w:val="标题 1 Char"/>
    <w:basedOn w:val="a0"/>
    <w:link w:val="1"/>
    <w:uiPriority w:val="9"/>
    <w:rsid w:val="00097B19"/>
    <w:rPr>
      <w:rFonts w:ascii="Times" w:hAnsi="Times"/>
      <w:b/>
      <w:bCs/>
      <w:kern w:val="36"/>
      <w:sz w:val="48"/>
      <w:szCs w:val="48"/>
      <w:lang w:val="en-GB"/>
    </w:rPr>
  </w:style>
  <w:style w:type="character" w:customStyle="1" w:styleId="figpopup-sensitive-area">
    <w:name w:val="figpopup-sensitive-area"/>
    <w:basedOn w:val="a0"/>
    <w:rsid w:val="00B96FCB"/>
  </w:style>
  <w:style w:type="paragraph" w:styleId="a5">
    <w:name w:val="Normal (Web)"/>
    <w:basedOn w:val="a"/>
    <w:uiPriority w:val="99"/>
    <w:unhideWhenUsed/>
    <w:rsid w:val="00B96FCB"/>
    <w:pPr>
      <w:spacing w:before="100" w:beforeAutospacing="1" w:after="100" w:afterAutospacing="1"/>
    </w:pPr>
    <w:rPr>
      <w:rFonts w:ascii="Times" w:hAnsi="Times" w:cs="Times New Roman"/>
      <w:sz w:val="20"/>
      <w:szCs w:val="20"/>
      <w:lang w:val="en-GB"/>
    </w:rPr>
  </w:style>
  <w:style w:type="character" w:styleId="a6">
    <w:name w:val="Strong"/>
    <w:basedOn w:val="a0"/>
    <w:uiPriority w:val="22"/>
    <w:qFormat/>
    <w:rsid w:val="000D0B30"/>
    <w:rPr>
      <w:b/>
      <w:bCs/>
    </w:rPr>
  </w:style>
  <w:style w:type="character" w:styleId="a7">
    <w:name w:val="Emphasis"/>
    <w:basedOn w:val="a0"/>
    <w:uiPriority w:val="20"/>
    <w:qFormat/>
    <w:rsid w:val="006C539A"/>
    <w:rPr>
      <w:i/>
      <w:iCs/>
    </w:rPr>
  </w:style>
  <w:style w:type="character" w:styleId="a8">
    <w:name w:val="FollowedHyperlink"/>
    <w:basedOn w:val="a0"/>
    <w:uiPriority w:val="99"/>
    <w:semiHidden/>
    <w:unhideWhenUsed/>
    <w:rsid w:val="005E130A"/>
    <w:rPr>
      <w:color w:val="800080" w:themeColor="followedHyperlink"/>
      <w:u w:val="single"/>
    </w:rPr>
  </w:style>
  <w:style w:type="character" w:customStyle="1" w:styleId="4Char">
    <w:name w:val="标题 4 Char"/>
    <w:basedOn w:val="a0"/>
    <w:link w:val="4"/>
    <w:uiPriority w:val="9"/>
    <w:semiHidden/>
    <w:rsid w:val="00470C4B"/>
    <w:rPr>
      <w:rFonts w:asciiTheme="majorHAnsi" w:eastAsiaTheme="majorEastAsia" w:hAnsiTheme="majorHAnsi" w:cstheme="majorBidi"/>
      <w:b/>
      <w:bCs/>
      <w:i/>
      <w:iCs/>
      <w:color w:val="4F81BD" w:themeColor="accent1"/>
    </w:rPr>
  </w:style>
  <w:style w:type="character" w:customStyle="1" w:styleId="3Char">
    <w:name w:val="标题 3 Char"/>
    <w:basedOn w:val="a0"/>
    <w:link w:val="3"/>
    <w:uiPriority w:val="9"/>
    <w:rsid w:val="00065283"/>
    <w:rPr>
      <w:rFonts w:asciiTheme="majorHAnsi" w:eastAsiaTheme="majorEastAsia" w:hAnsiTheme="majorHAnsi" w:cstheme="majorBidi"/>
      <w:b/>
      <w:bCs/>
      <w:color w:val="4F81BD" w:themeColor="accent1"/>
    </w:rPr>
  </w:style>
  <w:style w:type="character" w:customStyle="1" w:styleId="5Char">
    <w:name w:val="标题 5 Char"/>
    <w:basedOn w:val="a0"/>
    <w:link w:val="5"/>
    <w:uiPriority w:val="9"/>
    <w:semiHidden/>
    <w:rsid w:val="00D23CA3"/>
    <w:rPr>
      <w:rFonts w:asciiTheme="majorHAnsi" w:eastAsiaTheme="majorEastAsia" w:hAnsiTheme="majorHAnsi" w:cstheme="majorBidi"/>
      <w:color w:val="243F60" w:themeColor="accent1" w:themeShade="7F"/>
    </w:rPr>
  </w:style>
  <w:style w:type="character" w:customStyle="1" w:styleId="6Char">
    <w:name w:val="标题 6 Char"/>
    <w:basedOn w:val="a0"/>
    <w:link w:val="6"/>
    <w:uiPriority w:val="9"/>
    <w:semiHidden/>
    <w:rsid w:val="00D23CA3"/>
    <w:rPr>
      <w:rFonts w:asciiTheme="majorHAnsi" w:eastAsiaTheme="majorEastAsia" w:hAnsiTheme="majorHAnsi" w:cstheme="majorBidi"/>
      <w:i/>
      <w:iCs/>
      <w:color w:val="243F60" w:themeColor="accent1" w:themeShade="7F"/>
    </w:rPr>
  </w:style>
  <w:style w:type="character" w:customStyle="1" w:styleId="nowrap">
    <w:name w:val="nowrap"/>
    <w:basedOn w:val="a0"/>
    <w:rsid w:val="00D23CA3"/>
  </w:style>
  <w:style w:type="character" w:customStyle="1" w:styleId="reflinks">
    <w:name w:val="reflinks"/>
    <w:basedOn w:val="a0"/>
    <w:rsid w:val="00B9215D"/>
  </w:style>
  <w:style w:type="character" w:styleId="a9">
    <w:name w:val="annotation reference"/>
    <w:basedOn w:val="a0"/>
    <w:uiPriority w:val="99"/>
    <w:semiHidden/>
    <w:unhideWhenUsed/>
    <w:rsid w:val="00574877"/>
    <w:rPr>
      <w:sz w:val="16"/>
      <w:szCs w:val="16"/>
    </w:rPr>
  </w:style>
  <w:style w:type="paragraph" w:styleId="aa">
    <w:name w:val="annotation text"/>
    <w:basedOn w:val="a"/>
    <w:link w:val="Char1"/>
    <w:semiHidden/>
    <w:unhideWhenUsed/>
    <w:rsid w:val="00574877"/>
    <w:rPr>
      <w:sz w:val="20"/>
      <w:szCs w:val="20"/>
    </w:rPr>
  </w:style>
  <w:style w:type="character" w:customStyle="1" w:styleId="Char1">
    <w:name w:val="批注文字 Char1"/>
    <w:basedOn w:val="a0"/>
    <w:link w:val="aa"/>
    <w:uiPriority w:val="99"/>
    <w:semiHidden/>
    <w:rsid w:val="00574877"/>
    <w:rPr>
      <w:sz w:val="20"/>
      <w:szCs w:val="20"/>
    </w:rPr>
  </w:style>
  <w:style w:type="paragraph" w:styleId="ab">
    <w:name w:val="annotation subject"/>
    <w:basedOn w:val="aa"/>
    <w:next w:val="aa"/>
    <w:link w:val="Char"/>
    <w:uiPriority w:val="99"/>
    <w:semiHidden/>
    <w:unhideWhenUsed/>
    <w:rsid w:val="00574877"/>
    <w:rPr>
      <w:b/>
      <w:bCs/>
    </w:rPr>
  </w:style>
  <w:style w:type="character" w:customStyle="1" w:styleId="Char">
    <w:name w:val="批注主题 Char"/>
    <w:basedOn w:val="Char1"/>
    <w:link w:val="ab"/>
    <w:uiPriority w:val="99"/>
    <w:semiHidden/>
    <w:rsid w:val="00574877"/>
    <w:rPr>
      <w:b/>
      <w:bCs/>
      <w:sz w:val="20"/>
      <w:szCs w:val="20"/>
    </w:rPr>
  </w:style>
  <w:style w:type="paragraph" w:styleId="ac">
    <w:name w:val="Balloon Text"/>
    <w:basedOn w:val="a"/>
    <w:link w:val="Char0"/>
    <w:uiPriority w:val="99"/>
    <w:semiHidden/>
    <w:unhideWhenUsed/>
    <w:rsid w:val="00574877"/>
    <w:rPr>
      <w:rFonts w:ascii="Segoe UI" w:hAnsi="Segoe UI" w:cs="Segoe UI"/>
      <w:sz w:val="18"/>
      <w:szCs w:val="18"/>
    </w:rPr>
  </w:style>
  <w:style w:type="character" w:customStyle="1" w:styleId="Char0">
    <w:name w:val="批注框文本 Char"/>
    <w:basedOn w:val="a0"/>
    <w:link w:val="ac"/>
    <w:uiPriority w:val="99"/>
    <w:semiHidden/>
    <w:rsid w:val="00574877"/>
    <w:rPr>
      <w:rFonts w:ascii="Segoe UI" w:hAnsi="Segoe UI" w:cs="Segoe UI"/>
      <w:sz w:val="18"/>
      <w:szCs w:val="18"/>
    </w:rPr>
  </w:style>
  <w:style w:type="paragraph" w:styleId="ad">
    <w:name w:val="No Spacing"/>
    <w:uiPriority w:val="1"/>
    <w:qFormat/>
    <w:rsid w:val="00DE76B2"/>
  </w:style>
  <w:style w:type="character" w:customStyle="1" w:styleId="2Char">
    <w:name w:val="标题 2 Char"/>
    <w:basedOn w:val="a0"/>
    <w:link w:val="2"/>
    <w:uiPriority w:val="9"/>
    <w:rsid w:val="00613B82"/>
    <w:rPr>
      <w:rFonts w:asciiTheme="majorHAnsi" w:eastAsiaTheme="majorEastAsia" w:hAnsiTheme="majorHAnsi" w:cstheme="majorBidi"/>
      <w:b/>
      <w:bCs/>
      <w:color w:val="4F81BD" w:themeColor="accent1"/>
      <w:sz w:val="26"/>
      <w:szCs w:val="26"/>
    </w:rPr>
  </w:style>
  <w:style w:type="paragraph" w:styleId="ae">
    <w:name w:val="header"/>
    <w:basedOn w:val="a"/>
    <w:link w:val="Char2"/>
    <w:uiPriority w:val="99"/>
    <w:unhideWhenUsed/>
    <w:rsid w:val="005B44C1"/>
    <w:pPr>
      <w:tabs>
        <w:tab w:val="center" w:pos="4513"/>
        <w:tab w:val="right" w:pos="9026"/>
      </w:tabs>
    </w:pPr>
  </w:style>
  <w:style w:type="character" w:customStyle="1" w:styleId="Char2">
    <w:name w:val="页眉 Char"/>
    <w:basedOn w:val="a0"/>
    <w:link w:val="ae"/>
    <w:uiPriority w:val="99"/>
    <w:rsid w:val="005B44C1"/>
  </w:style>
  <w:style w:type="paragraph" w:styleId="af">
    <w:name w:val="footer"/>
    <w:basedOn w:val="a"/>
    <w:link w:val="Char3"/>
    <w:uiPriority w:val="99"/>
    <w:unhideWhenUsed/>
    <w:rsid w:val="005B44C1"/>
    <w:pPr>
      <w:tabs>
        <w:tab w:val="center" w:pos="4513"/>
        <w:tab w:val="right" w:pos="9026"/>
      </w:tabs>
    </w:pPr>
  </w:style>
  <w:style w:type="character" w:customStyle="1" w:styleId="Char3">
    <w:name w:val="页脚 Char"/>
    <w:basedOn w:val="a0"/>
    <w:link w:val="af"/>
    <w:uiPriority w:val="99"/>
    <w:rsid w:val="005B44C1"/>
  </w:style>
  <w:style w:type="paragraph" w:customStyle="1" w:styleId="f-body">
    <w:name w:val="f-body"/>
    <w:basedOn w:val="a"/>
    <w:rsid w:val="002411AB"/>
    <w:pPr>
      <w:spacing w:before="100" w:beforeAutospacing="1" w:after="100" w:afterAutospacing="1"/>
    </w:pPr>
    <w:rPr>
      <w:rFonts w:ascii="Times" w:hAnsi="Times"/>
      <w:sz w:val="20"/>
      <w:szCs w:val="20"/>
      <w:lang w:val="en-GB"/>
    </w:rPr>
  </w:style>
  <w:style w:type="character" w:customStyle="1" w:styleId="o1056pnejmcme1101214donena7o81je">
    <w:name w:val="o1056pnejmcme1101214donena7o81je"/>
    <w:basedOn w:val="a0"/>
    <w:rsid w:val="002411AB"/>
  </w:style>
  <w:style w:type="character" w:customStyle="1" w:styleId="UnresolvedMention1">
    <w:name w:val="Unresolved Mention1"/>
    <w:basedOn w:val="a0"/>
    <w:uiPriority w:val="99"/>
    <w:semiHidden/>
    <w:unhideWhenUsed/>
    <w:rsid w:val="00E32E43"/>
    <w:rPr>
      <w:color w:val="605E5C"/>
      <w:shd w:val="clear" w:color="auto" w:fill="E1DFDD"/>
    </w:rPr>
  </w:style>
  <w:style w:type="character" w:customStyle="1" w:styleId="highwire-citation-author">
    <w:name w:val="highwire-citation-author"/>
    <w:basedOn w:val="a0"/>
    <w:rsid w:val="00E955A6"/>
  </w:style>
  <w:style w:type="character" w:customStyle="1" w:styleId="highwire-citation-authors">
    <w:name w:val="highwire-citation-authors"/>
    <w:basedOn w:val="a0"/>
    <w:rsid w:val="00E955A6"/>
  </w:style>
  <w:style w:type="character" w:customStyle="1" w:styleId="highwire-cite-metadata-journal">
    <w:name w:val="highwire-cite-metadata-journal"/>
    <w:basedOn w:val="a0"/>
    <w:rsid w:val="00E955A6"/>
  </w:style>
  <w:style w:type="character" w:customStyle="1" w:styleId="highwire-cite-metadata-date">
    <w:name w:val="highwire-cite-metadata-date"/>
    <w:basedOn w:val="a0"/>
    <w:rsid w:val="00E955A6"/>
  </w:style>
  <w:style w:type="character" w:customStyle="1" w:styleId="highwire-cite-metadata-volume">
    <w:name w:val="highwire-cite-metadata-volume"/>
    <w:basedOn w:val="a0"/>
    <w:rsid w:val="00E955A6"/>
  </w:style>
  <w:style w:type="character" w:customStyle="1" w:styleId="highwire-cite-metadata-issue">
    <w:name w:val="highwire-cite-metadata-issue"/>
    <w:basedOn w:val="a0"/>
    <w:rsid w:val="00E955A6"/>
  </w:style>
  <w:style w:type="character" w:customStyle="1" w:styleId="highwire-cite-metadata-pages">
    <w:name w:val="highwire-cite-metadata-pages"/>
    <w:basedOn w:val="a0"/>
    <w:rsid w:val="00E955A6"/>
  </w:style>
  <w:style w:type="character" w:customStyle="1" w:styleId="highwire-cite-metadata-doi">
    <w:name w:val="highwire-cite-metadata-doi"/>
    <w:basedOn w:val="a0"/>
    <w:rsid w:val="00E955A6"/>
  </w:style>
  <w:style w:type="character" w:customStyle="1" w:styleId="Char4">
    <w:name w:val="批注文字 Char"/>
    <w:semiHidden/>
    <w:rsid w:val="00BD08C5"/>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4218">
      <w:bodyDiv w:val="1"/>
      <w:marLeft w:val="0"/>
      <w:marRight w:val="0"/>
      <w:marTop w:val="0"/>
      <w:marBottom w:val="0"/>
      <w:divBdr>
        <w:top w:val="none" w:sz="0" w:space="0" w:color="auto"/>
        <w:left w:val="none" w:sz="0" w:space="0" w:color="auto"/>
        <w:bottom w:val="none" w:sz="0" w:space="0" w:color="auto"/>
        <w:right w:val="none" w:sz="0" w:space="0" w:color="auto"/>
      </w:divBdr>
    </w:div>
    <w:div w:id="21589673">
      <w:bodyDiv w:val="1"/>
      <w:marLeft w:val="0"/>
      <w:marRight w:val="0"/>
      <w:marTop w:val="0"/>
      <w:marBottom w:val="0"/>
      <w:divBdr>
        <w:top w:val="none" w:sz="0" w:space="0" w:color="auto"/>
        <w:left w:val="none" w:sz="0" w:space="0" w:color="auto"/>
        <w:bottom w:val="none" w:sz="0" w:space="0" w:color="auto"/>
        <w:right w:val="none" w:sz="0" w:space="0" w:color="auto"/>
      </w:divBdr>
    </w:div>
    <w:div w:id="21593180">
      <w:bodyDiv w:val="1"/>
      <w:marLeft w:val="0"/>
      <w:marRight w:val="0"/>
      <w:marTop w:val="0"/>
      <w:marBottom w:val="0"/>
      <w:divBdr>
        <w:top w:val="none" w:sz="0" w:space="0" w:color="auto"/>
        <w:left w:val="none" w:sz="0" w:space="0" w:color="auto"/>
        <w:bottom w:val="none" w:sz="0" w:space="0" w:color="auto"/>
        <w:right w:val="none" w:sz="0" w:space="0" w:color="auto"/>
      </w:divBdr>
    </w:div>
    <w:div w:id="39593797">
      <w:bodyDiv w:val="1"/>
      <w:marLeft w:val="0"/>
      <w:marRight w:val="0"/>
      <w:marTop w:val="0"/>
      <w:marBottom w:val="0"/>
      <w:divBdr>
        <w:top w:val="none" w:sz="0" w:space="0" w:color="auto"/>
        <w:left w:val="none" w:sz="0" w:space="0" w:color="auto"/>
        <w:bottom w:val="none" w:sz="0" w:space="0" w:color="auto"/>
        <w:right w:val="none" w:sz="0" w:space="0" w:color="auto"/>
      </w:divBdr>
    </w:div>
    <w:div w:id="45883298">
      <w:bodyDiv w:val="1"/>
      <w:marLeft w:val="0"/>
      <w:marRight w:val="0"/>
      <w:marTop w:val="0"/>
      <w:marBottom w:val="0"/>
      <w:divBdr>
        <w:top w:val="none" w:sz="0" w:space="0" w:color="auto"/>
        <w:left w:val="none" w:sz="0" w:space="0" w:color="auto"/>
        <w:bottom w:val="none" w:sz="0" w:space="0" w:color="auto"/>
        <w:right w:val="none" w:sz="0" w:space="0" w:color="auto"/>
      </w:divBdr>
    </w:div>
    <w:div w:id="52312126">
      <w:bodyDiv w:val="1"/>
      <w:marLeft w:val="0"/>
      <w:marRight w:val="0"/>
      <w:marTop w:val="0"/>
      <w:marBottom w:val="0"/>
      <w:divBdr>
        <w:top w:val="none" w:sz="0" w:space="0" w:color="auto"/>
        <w:left w:val="none" w:sz="0" w:space="0" w:color="auto"/>
        <w:bottom w:val="none" w:sz="0" w:space="0" w:color="auto"/>
        <w:right w:val="none" w:sz="0" w:space="0" w:color="auto"/>
      </w:divBdr>
    </w:div>
    <w:div w:id="71657602">
      <w:bodyDiv w:val="1"/>
      <w:marLeft w:val="0"/>
      <w:marRight w:val="0"/>
      <w:marTop w:val="0"/>
      <w:marBottom w:val="0"/>
      <w:divBdr>
        <w:top w:val="none" w:sz="0" w:space="0" w:color="auto"/>
        <w:left w:val="none" w:sz="0" w:space="0" w:color="auto"/>
        <w:bottom w:val="none" w:sz="0" w:space="0" w:color="auto"/>
        <w:right w:val="none" w:sz="0" w:space="0" w:color="auto"/>
      </w:divBdr>
    </w:div>
    <w:div w:id="95251107">
      <w:bodyDiv w:val="1"/>
      <w:marLeft w:val="0"/>
      <w:marRight w:val="0"/>
      <w:marTop w:val="0"/>
      <w:marBottom w:val="0"/>
      <w:divBdr>
        <w:top w:val="none" w:sz="0" w:space="0" w:color="auto"/>
        <w:left w:val="none" w:sz="0" w:space="0" w:color="auto"/>
        <w:bottom w:val="none" w:sz="0" w:space="0" w:color="auto"/>
        <w:right w:val="none" w:sz="0" w:space="0" w:color="auto"/>
      </w:divBdr>
    </w:div>
    <w:div w:id="133374119">
      <w:bodyDiv w:val="1"/>
      <w:marLeft w:val="0"/>
      <w:marRight w:val="0"/>
      <w:marTop w:val="0"/>
      <w:marBottom w:val="0"/>
      <w:divBdr>
        <w:top w:val="none" w:sz="0" w:space="0" w:color="auto"/>
        <w:left w:val="none" w:sz="0" w:space="0" w:color="auto"/>
        <w:bottom w:val="none" w:sz="0" w:space="0" w:color="auto"/>
        <w:right w:val="none" w:sz="0" w:space="0" w:color="auto"/>
      </w:divBdr>
    </w:div>
    <w:div w:id="157427535">
      <w:bodyDiv w:val="1"/>
      <w:marLeft w:val="0"/>
      <w:marRight w:val="0"/>
      <w:marTop w:val="0"/>
      <w:marBottom w:val="0"/>
      <w:divBdr>
        <w:top w:val="none" w:sz="0" w:space="0" w:color="auto"/>
        <w:left w:val="none" w:sz="0" w:space="0" w:color="auto"/>
        <w:bottom w:val="none" w:sz="0" w:space="0" w:color="auto"/>
        <w:right w:val="none" w:sz="0" w:space="0" w:color="auto"/>
      </w:divBdr>
    </w:div>
    <w:div w:id="167601986">
      <w:bodyDiv w:val="1"/>
      <w:marLeft w:val="0"/>
      <w:marRight w:val="0"/>
      <w:marTop w:val="0"/>
      <w:marBottom w:val="0"/>
      <w:divBdr>
        <w:top w:val="none" w:sz="0" w:space="0" w:color="auto"/>
        <w:left w:val="none" w:sz="0" w:space="0" w:color="auto"/>
        <w:bottom w:val="none" w:sz="0" w:space="0" w:color="auto"/>
        <w:right w:val="none" w:sz="0" w:space="0" w:color="auto"/>
      </w:divBdr>
    </w:div>
    <w:div w:id="170685304">
      <w:bodyDiv w:val="1"/>
      <w:marLeft w:val="0"/>
      <w:marRight w:val="0"/>
      <w:marTop w:val="0"/>
      <w:marBottom w:val="0"/>
      <w:divBdr>
        <w:top w:val="none" w:sz="0" w:space="0" w:color="auto"/>
        <w:left w:val="none" w:sz="0" w:space="0" w:color="auto"/>
        <w:bottom w:val="none" w:sz="0" w:space="0" w:color="auto"/>
        <w:right w:val="none" w:sz="0" w:space="0" w:color="auto"/>
      </w:divBdr>
    </w:div>
    <w:div w:id="199586630">
      <w:bodyDiv w:val="1"/>
      <w:marLeft w:val="0"/>
      <w:marRight w:val="0"/>
      <w:marTop w:val="0"/>
      <w:marBottom w:val="0"/>
      <w:divBdr>
        <w:top w:val="none" w:sz="0" w:space="0" w:color="auto"/>
        <w:left w:val="none" w:sz="0" w:space="0" w:color="auto"/>
        <w:bottom w:val="none" w:sz="0" w:space="0" w:color="auto"/>
        <w:right w:val="none" w:sz="0" w:space="0" w:color="auto"/>
      </w:divBdr>
    </w:div>
    <w:div w:id="203060772">
      <w:bodyDiv w:val="1"/>
      <w:marLeft w:val="0"/>
      <w:marRight w:val="0"/>
      <w:marTop w:val="0"/>
      <w:marBottom w:val="0"/>
      <w:divBdr>
        <w:top w:val="none" w:sz="0" w:space="0" w:color="auto"/>
        <w:left w:val="none" w:sz="0" w:space="0" w:color="auto"/>
        <w:bottom w:val="none" w:sz="0" w:space="0" w:color="auto"/>
        <w:right w:val="none" w:sz="0" w:space="0" w:color="auto"/>
      </w:divBdr>
    </w:div>
    <w:div w:id="203368914">
      <w:bodyDiv w:val="1"/>
      <w:marLeft w:val="0"/>
      <w:marRight w:val="0"/>
      <w:marTop w:val="0"/>
      <w:marBottom w:val="0"/>
      <w:divBdr>
        <w:top w:val="none" w:sz="0" w:space="0" w:color="auto"/>
        <w:left w:val="none" w:sz="0" w:space="0" w:color="auto"/>
        <w:bottom w:val="none" w:sz="0" w:space="0" w:color="auto"/>
        <w:right w:val="none" w:sz="0" w:space="0" w:color="auto"/>
      </w:divBdr>
    </w:div>
    <w:div w:id="233668129">
      <w:bodyDiv w:val="1"/>
      <w:marLeft w:val="0"/>
      <w:marRight w:val="0"/>
      <w:marTop w:val="0"/>
      <w:marBottom w:val="0"/>
      <w:divBdr>
        <w:top w:val="none" w:sz="0" w:space="0" w:color="auto"/>
        <w:left w:val="none" w:sz="0" w:space="0" w:color="auto"/>
        <w:bottom w:val="none" w:sz="0" w:space="0" w:color="auto"/>
        <w:right w:val="none" w:sz="0" w:space="0" w:color="auto"/>
      </w:divBdr>
    </w:div>
    <w:div w:id="238560905">
      <w:bodyDiv w:val="1"/>
      <w:marLeft w:val="0"/>
      <w:marRight w:val="0"/>
      <w:marTop w:val="0"/>
      <w:marBottom w:val="0"/>
      <w:divBdr>
        <w:top w:val="none" w:sz="0" w:space="0" w:color="auto"/>
        <w:left w:val="none" w:sz="0" w:space="0" w:color="auto"/>
        <w:bottom w:val="none" w:sz="0" w:space="0" w:color="auto"/>
        <w:right w:val="none" w:sz="0" w:space="0" w:color="auto"/>
      </w:divBdr>
    </w:div>
    <w:div w:id="245580236">
      <w:bodyDiv w:val="1"/>
      <w:marLeft w:val="0"/>
      <w:marRight w:val="0"/>
      <w:marTop w:val="0"/>
      <w:marBottom w:val="0"/>
      <w:divBdr>
        <w:top w:val="none" w:sz="0" w:space="0" w:color="auto"/>
        <w:left w:val="none" w:sz="0" w:space="0" w:color="auto"/>
        <w:bottom w:val="none" w:sz="0" w:space="0" w:color="auto"/>
        <w:right w:val="none" w:sz="0" w:space="0" w:color="auto"/>
      </w:divBdr>
    </w:div>
    <w:div w:id="262500164">
      <w:bodyDiv w:val="1"/>
      <w:marLeft w:val="0"/>
      <w:marRight w:val="0"/>
      <w:marTop w:val="0"/>
      <w:marBottom w:val="0"/>
      <w:divBdr>
        <w:top w:val="none" w:sz="0" w:space="0" w:color="auto"/>
        <w:left w:val="none" w:sz="0" w:space="0" w:color="auto"/>
        <w:bottom w:val="none" w:sz="0" w:space="0" w:color="auto"/>
        <w:right w:val="none" w:sz="0" w:space="0" w:color="auto"/>
      </w:divBdr>
    </w:div>
    <w:div w:id="295065724">
      <w:bodyDiv w:val="1"/>
      <w:marLeft w:val="0"/>
      <w:marRight w:val="0"/>
      <w:marTop w:val="0"/>
      <w:marBottom w:val="0"/>
      <w:divBdr>
        <w:top w:val="none" w:sz="0" w:space="0" w:color="auto"/>
        <w:left w:val="none" w:sz="0" w:space="0" w:color="auto"/>
        <w:bottom w:val="none" w:sz="0" w:space="0" w:color="auto"/>
        <w:right w:val="none" w:sz="0" w:space="0" w:color="auto"/>
      </w:divBdr>
    </w:div>
    <w:div w:id="320471707">
      <w:bodyDiv w:val="1"/>
      <w:marLeft w:val="0"/>
      <w:marRight w:val="0"/>
      <w:marTop w:val="0"/>
      <w:marBottom w:val="0"/>
      <w:divBdr>
        <w:top w:val="none" w:sz="0" w:space="0" w:color="auto"/>
        <w:left w:val="none" w:sz="0" w:space="0" w:color="auto"/>
        <w:bottom w:val="none" w:sz="0" w:space="0" w:color="auto"/>
        <w:right w:val="none" w:sz="0" w:space="0" w:color="auto"/>
      </w:divBdr>
    </w:div>
    <w:div w:id="325784125">
      <w:bodyDiv w:val="1"/>
      <w:marLeft w:val="0"/>
      <w:marRight w:val="0"/>
      <w:marTop w:val="0"/>
      <w:marBottom w:val="0"/>
      <w:divBdr>
        <w:top w:val="none" w:sz="0" w:space="0" w:color="auto"/>
        <w:left w:val="none" w:sz="0" w:space="0" w:color="auto"/>
        <w:bottom w:val="none" w:sz="0" w:space="0" w:color="auto"/>
        <w:right w:val="none" w:sz="0" w:space="0" w:color="auto"/>
      </w:divBdr>
    </w:div>
    <w:div w:id="347145097">
      <w:bodyDiv w:val="1"/>
      <w:marLeft w:val="0"/>
      <w:marRight w:val="0"/>
      <w:marTop w:val="0"/>
      <w:marBottom w:val="0"/>
      <w:divBdr>
        <w:top w:val="none" w:sz="0" w:space="0" w:color="auto"/>
        <w:left w:val="none" w:sz="0" w:space="0" w:color="auto"/>
        <w:bottom w:val="none" w:sz="0" w:space="0" w:color="auto"/>
        <w:right w:val="none" w:sz="0" w:space="0" w:color="auto"/>
      </w:divBdr>
    </w:div>
    <w:div w:id="351342598">
      <w:bodyDiv w:val="1"/>
      <w:marLeft w:val="0"/>
      <w:marRight w:val="0"/>
      <w:marTop w:val="0"/>
      <w:marBottom w:val="0"/>
      <w:divBdr>
        <w:top w:val="none" w:sz="0" w:space="0" w:color="auto"/>
        <w:left w:val="none" w:sz="0" w:space="0" w:color="auto"/>
        <w:bottom w:val="none" w:sz="0" w:space="0" w:color="auto"/>
        <w:right w:val="none" w:sz="0" w:space="0" w:color="auto"/>
      </w:divBdr>
    </w:div>
    <w:div w:id="353724607">
      <w:bodyDiv w:val="1"/>
      <w:marLeft w:val="0"/>
      <w:marRight w:val="0"/>
      <w:marTop w:val="0"/>
      <w:marBottom w:val="0"/>
      <w:divBdr>
        <w:top w:val="none" w:sz="0" w:space="0" w:color="auto"/>
        <w:left w:val="none" w:sz="0" w:space="0" w:color="auto"/>
        <w:bottom w:val="none" w:sz="0" w:space="0" w:color="auto"/>
        <w:right w:val="none" w:sz="0" w:space="0" w:color="auto"/>
      </w:divBdr>
    </w:div>
    <w:div w:id="392393873">
      <w:bodyDiv w:val="1"/>
      <w:marLeft w:val="0"/>
      <w:marRight w:val="0"/>
      <w:marTop w:val="0"/>
      <w:marBottom w:val="0"/>
      <w:divBdr>
        <w:top w:val="none" w:sz="0" w:space="0" w:color="auto"/>
        <w:left w:val="none" w:sz="0" w:space="0" w:color="auto"/>
        <w:bottom w:val="none" w:sz="0" w:space="0" w:color="auto"/>
        <w:right w:val="none" w:sz="0" w:space="0" w:color="auto"/>
      </w:divBdr>
    </w:div>
    <w:div w:id="394279957">
      <w:bodyDiv w:val="1"/>
      <w:marLeft w:val="0"/>
      <w:marRight w:val="0"/>
      <w:marTop w:val="0"/>
      <w:marBottom w:val="0"/>
      <w:divBdr>
        <w:top w:val="none" w:sz="0" w:space="0" w:color="auto"/>
        <w:left w:val="none" w:sz="0" w:space="0" w:color="auto"/>
        <w:bottom w:val="none" w:sz="0" w:space="0" w:color="auto"/>
        <w:right w:val="none" w:sz="0" w:space="0" w:color="auto"/>
      </w:divBdr>
    </w:div>
    <w:div w:id="406268208">
      <w:bodyDiv w:val="1"/>
      <w:marLeft w:val="0"/>
      <w:marRight w:val="0"/>
      <w:marTop w:val="0"/>
      <w:marBottom w:val="0"/>
      <w:divBdr>
        <w:top w:val="none" w:sz="0" w:space="0" w:color="auto"/>
        <w:left w:val="none" w:sz="0" w:space="0" w:color="auto"/>
        <w:bottom w:val="none" w:sz="0" w:space="0" w:color="auto"/>
        <w:right w:val="none" w:sz="0" w:space="0" w:color="auto"/>
      </w:divBdr>
    </w:div>
    <w:div w:id="413473402">
      <w:bodyDiv w:val="1"/>
      <w:marLeft w:val="0"/>
      <w:marRight w:val="0"/>
      <w:marTop w:val="0"/>
      <w:marBottom w:val="0"/>
      <w:divBdr>
        <w:top w:val="none" w:sz="0" w:space="0" w:color="auto"/>
        <w:left w:val="none" w:sz="0" w:space="0" w:color="auto"/>
        <w:bottom w:val="none" w:sz="0" w:space="0" w:color="auto"/>
        <w:right w:val="none" w:sz="0" w:space="0" w:color="auto"/>
      </w:divBdr>
    </w:div>
    <w:div w:id="424232733">
      <w:bodyDiv w:val="1"/>
      <w:marLeft w:val="0"/>
      <w:marRight w:val="0"/>
      <w:marTop w:val="0"/>
      <w:marBottom w:val="0"/>
      <w:divBdr>
        <w:top w:val="none" w:sz="0" w:space="0" w:color="auto"/>
        <w:left w:val="none" w:sz="0" w:space="0" w:color="auto"/>
        <w:bottom w:val="none" w:sz="0" w:space="0" w:color="auto"/>
        <w:right w:val="none" w:sz="0" w:space="0" w:color="auto"/>
      </w:divBdr>
    </w:div>
    <w:div w:id="427241428">
      <w:bodyDiv w:val="1"/>
      <w:marLeft w:val="0"/>
      <w:marRight w:val="0"/>
      <w:marTop w:val="0"/>
      <w:marBottom w:val="0"/>
      <w:divBdr>
        <w:top w:val="none" w:sz="0" w:space="0" w:color="auto"/>
        <w:left w:val="none" w:sz="0" w:space="0" w:color="auto"/>
        <w:bottom w:val="none" w:sz="0" w:space="0" w:color="auto"/>
        <w:right w:val="none" w:sz="0" w:space="0" w:color="auto"/>
      </w:divBdr>
    </w:div>
    <w:div w:id="464852286">
      <w:bodyDiv w:val="1"/>
      <w:marLeft w:val="0"/>
      <w:marRight w:val="0"/>
      <w:marTop w:val="0"/>
      <w:marBottom w:val="0"/>
      <w:divBdr>
        <w:top w:val="none" w:sz="0" w:space="0" w:color="auto"/>
        <w:left w:val="none" w:sz="0" w:space="0" w:color="auto"/>
        <w:bottom w:val="none" w:sz="0" w:space="0" w:color="auto"/>
        <w:right w:val="none" w:sz="0" w:space="0" w:color="auto"/>
      </w:divBdr>
    </w:div>
    <w:div w:id="468783544">
      <w:bodyDiv w:val="1"/>
      <w:marLeft w:val="0"/>
      <w:marRight w:val="0"/>
      <w:marTop w:val="0"/>
      <w:marBottom w:val="0"/>
      <w:divBdr>
        <w:top w:val="none" w:sz="0" w:space="0" w:color="auto"/>
        <w:left w:val="none" w:sz="0" w:space="0" w:color="auto"/>
        <w:bottom w:val="none" w:sz="0" w:space="0" w:color="auto"/>
        <w:right w:val="none" w:sz="0" w:space="0" w:color="auto"/>
      </w:divBdr>
    </w:div>
    <w:div w:id="478498553">
      <w:bodyDiv w:val="1"/>
      <w:marLeft w:val="0"/>
      <w:marRight w:val="0"/>
      <w:marTop w:val="0"/>
      <w:marBottom w:val="0"/>
      <w:divBdr>
        <w:top w:val="none" w:sz="0" w:space="0" w:color="auto"/>
        <w:left w:val="none" w:sz="0" w:space="0" w:color="auto"/>
        <w:bottom w:val="none" w:sz="0" w:space="0" w:color="auto"/>
        <w:right w:val="none" w:sz="0" w:space="0" w:color="auto"/>
      </w:divBdr>
    </w:div>
    <w:div w:id="495846603">
      <w:bodyDiv w:val="1"/>
      <w:marLeft w:val="0"/>
      <w:marRight w:val="0"/>
      <w:marTop w:val="0"/>
      <w:marBottom w:val="0"/>
      <w:divBdr>
        <w:top w:val="none" w:sz="0" w:space="0" w:color="auto"/>
        <w:left w:val="none" w:sz="0" w:space="0" w:color="auto"/>
        <w:bottom w:val="none" w:sz="0" w:space="0" w:color="auto"/>
        <w:right w:val="none" w:sz="0" w:space="0" w:color="auto"/>
      </w:divBdr>
    </w:div>
    <w:div w:id="526522657">
      <w:bodyDiv w:val="1"/>
      <w:marLeft w:val="0"/>
      <w:marRight w:val="0"/>
      <w:marTop w:val="0"/>
      <w:marBottom w:val="0"/>
      <w:divBdr>
        <w:top w:val="none" w:sz="0" w:space="0" w:color="auto"/>
        <w:left w:val="none" w:sz="0" w:space="0" w:color="auto"/>
        <w:bottom w:val="none" w:sz="0" w:space="0" w:color="auto"/>
        <w:right w:val="none" w:sz="0" w:space="0" w:color="auto"/>
      </w:divBdr>
    </w:div>
    <w:div w:id="526525630">
      <w:bodyDiv w:val="1"/>
      <w:marLeft w:val="0"/>
      <w:marRight w:val="0"/>
      <w:marTop w:val="0"/>
      <w:marBottom w:val="0"/>
      <w:divBdr>
        <w:top w:val="none" w:sz="0" w:space="0" w:color="auto"/>
        <w:left w:val="none" w:sz="0" w:space="0" w:color="auto"/>
        <w:bottom w:val="none" w:sz="0" w:space="0" w:color="auto"/>
        <w:right w:val="none" w:sz="0" w:space="0" w:color="auto"/>
      </w:divBdr>
    </w:div>
    <w:div w:id="529537878">
      <w:bodyDiv w:val="1"/>
      <w:marLeft w:val="0"/>
      <w:marRight w:val="0"/>
      <w:marTop w:val="0"/>
      <w:marBottom w:val="0"/>
      <w:divBdr>
        <w:top w:val="none" w:sz="0" w:space="0" w:color="auto"/>
        <w:left w:val="none" w:sz="0" w:space="0" w:color="auto"/>
        <w:bottom w:val="none" w:sz="0" w:space="0" w:color="auto"/>
        <w:right w:val="none" w:sz="0" w:space="0" w:color="auto"/>
      </w:divBdr>
    </w:div>
    <w:div w:id="541794800">
      <w:bodyDiv w:val="1"/>
      <w:marLeft w:val="0"/>
      <w:marRight w:val="0"/>
      <w:marTop w:val="0"/>
      <w:marBottom w:val="0"/>
      <w:divBdr>
        <w:top w:val="none" w:sz="0" w:space="0" w:color="auto"/>
        <w:left w:val="none" w:sz="0" w:space="0" w:color="auto"/>
        <w:bottom w:val="none" w:sz="0" w:space="0" w:color="auto"/>
        <w:right w:val="none" w:sz="0" w:space="0" w:color="auto"/>
      </w:divBdr>
    </w:div>
    <w:div w:id="544219947">
      <w:bodyDiv w:val="1"/>
      <w:marLeft w:val="0"/>
      <w:marRight w:val="0"/>
      <w:marTop w:val="0"/>
      <w:marBottom w:val="0"/>
      <w:divBdr>
        <w:top w:val="none" w:sz="0" w:space="0" w:color="auto"/>
        <w:left w:val="none" w:sz="0" w:space="0" w:color="auto"/>
        <w:bottom w:val="none" w:sz="0" w:space="0" w:color="auto"/>
        <w:right w:val="none" w:sz="0" w:space="0" w:color="auto"/>
      </w:divBdr>
    </w:div>
    <w:div w:id="561065600">
      <w:bodyDiv w:val="1"/>
      <w:marLeft w:val="0"/>
      <w:marRight w:val="0"/>
      <w:marTop w:val="0"/>
      <w:marBottom w:val="0"/>
      <w:divBdr>
        <w:top w:val="none" w:sz="0" w:space="0" w:color="auto"/>
        <w:left w:val="none" w:sz="0" w:space="0" w:color="auto"/>
        <w:bottom w:val="none" w:sz="0" w:space="0" w:color="auto"/>
        <w:right w:val="none" w:sz="0" w:space="0" w:color="auto"/>
      </w:divBdr>
    </w:div>
    <w:div w:id="590090522">
      <w:bodyDiv w:val="1"/>
      <w:marLeft w:val="0"/>
      <w:marRight w:val="0"/>
      <w:marTop w:val="0"/>
      <w:marBottom w:val="0"/>
      <w:divBdr>
        <w:top w:val="none" w:sz="0" w:space="0" w:color="auto"/>
        <w:left w:val="none" w:sz="0" w:space="0" w:color="auto"/>
        <w:bottom w:val="none" w:sz="0" w:space="0" w:color="auto"/>
        <w:right w:val="none" w:sz="0" w:space="0" w:color="auto"/>
      </w:divBdr>
    </w:div>
    <w:div w:id="597249051">
      <w:bodyDiv w:val="1"/>
      <w:marLeft w:val="0"/>
      <w:marRight w:val="0"/>
      <w:marTop w:val="0"/>
      <w:marBottom w:val="0"/>
      <w:divBdr>
        <w:top w:val="none" w:sz="0" w:space="0" w:color="auto"/>
        <w:left w:val="none" w:sz="0" w:space="0" w:color="auto"/>
        <w:bottom w:val="none" w:sz="0" w:space="0" w:color="auto"/>
        <w:right w:val="none" w:sz="0" w:space="0" w:color="auto"/>
      </w:divBdr>
    </w:div>
    <w:div w:id="604120221">
      <w:bodyDiv w:val="1"/>
      <w:marLeft w:val="0"/>
      <w:marRight w:val="0"/>
      <w:marTop w:val="0"/>
      <w:marBottom w:val="0"/>
      <w:divBdr>
        <w:top w:val="none" w:sz="0" w:space="0" w:color="auto"/>
        <w:left w:val="none" w:sz="0" w:space="0" w:color="auto"/>
        <w:bottom w:val="none" w:sz="0" w:space="0" w:color="auto"/>
        <w:right w:val="none" w:sz="0" w:space="0" w:color="auto"/>
      </w:divBdr>
      <w:divsChild>
        <w:div w:id="1387800198">
          <w:marLeft w:val="0"/>
          <w:marRight w:val="0"/>
          <w:marTop w:val="75"/>
          <w:marBottom w:val="0"/>
          <w:divBdr>
            <w:top w:val="none" w:sz="0" w:space="0" w:color="auto"/>
            <w:left w:val="none" w:sz="0" w:space="0" w:color="auto"/>
            <w:bottom w:val="none" w:sz="0" w:space="0" w:color="auto"/>
            <w:right w:val="none" w:sz="0" w:space="0" w:color="auto"/>
          </w:divBdr>
          <w:divsChild>
            <w:div w:id="1798067969">
              <w:marLeft w:val="0"/>
              <w:marRight w:val="0"/>
              <w:marTop w:val="0"/>
              <w:marBottom w:val="0"/>
              <w:divBdr>
                <w:top w:val="none" w:sz="0" w:space="0" w:color="auto"/>
                <w:left w:val="none" w:sz="0" w:space="0" w:color="auto"/>
                <w:bottom w:val="none" w:sz="0" w:space="0" w:color="auto"/>
                <w:right w:val="none" w:sz="0" w:space="0" w:color="auto"/>
              </w:divBdr>
            </w:div>
          </w:divsChild>
        </w:div>
        <w:div w:id="2067757562">
          <w:marLeft w:val="0"/>
          <w:marRight w:val="0"/>
          <w:marTop w:val="75"/>
          <w:marBottom w:val="300"/>
          <w:divBdr>
            <w:top w:val="none" w:sz="0" w:space="0" w:color="auto"/>
            <w:left w:val="none" w:sz="0" w:space="0" w:color="auto"/>
            <w:bottom w:val="none" w:sz="0" w:space="0" w:color="auto"/>
            <w:right w:val="none" w:sz="0" w:space="0" w:color="auto"/>
          </w:divBdr>
        </w:div>
      </w:divsChild>
    </w:div>
    <w:div w:id="608123987">
      <w:bodyDiv w:val="1"/>
      <w:marLeft w:val="0"/>
      <w:marRight w:val="0"/>
      <w:marTop w:val="0"/>
      <w:marBottom w:val="0"/>
      <w:divBdr>
        <w:top w:val="none" w:sz="0" w:space="0" w:color="auto"/>
        <w:left w:val="none" w:sz="0" w:space="0" w:color="auto"/>
        <w:bottom w:val="none" w:sz="0" w:space="0" w:color="auto"/>
        <w:right w:val="none" w:sz="0" w:space="0" w:color="auto"/>
      </w:divBdr>
    </w:div>
    <w:div w:id="623730212">
      <w:bodyDiv w:val="1"/>
      <w:marLeft w:val="0"/>
      <w:marRight w:val="0"/>
      <w:marTop w:val="0"/>
      <w:marBottom w:val="0"/>
      <w:divBdr>
        <w:top w:val="none" w:sz="0" w:space="0" w:color="auto"/>
        <w:left w:val="none" w:sz="0" w:space="0" w:color="auto"/>
        <w:bottom w:val="none" w:sz="0" w:space="0" w:color="auto"/>
        <w:right w:val="none" w:sz="0" w:space="0" w:color="auto"/>
      </w:divBdr>
    </w:div>
    <w:div w:id="627052739">
      <w:bodyDiv w:val="1"/>
      <w:marLeft w:val="0"/>
      <w:marRight w:val="0"/>
      <w:marTop w:val="0"/>
      <w:marBottom w:val="0"/>
      <w:divBdr>
        <w:top w:val="none" w:sz="0" w:space="0" w:color="auto"/>
        <w:left w:val="none" w:sz="0" w:space="0" w:color="auto"/>
        <w:bottom w:val="none" w:sz="0" w:space="0" w:color="auto"/>
        <w:right w:val="none" w:sz="0" w:space="0" w:color="auto"/>
      </w:divBdr>
    </w:div>
    <w:div w:id="629434152">
      <w:bodyDiv w:val="1"/>
      <w:marLeft w:val="0"/>
      <w:marRight w:val="0"/>
      <w:marTop w:val="0"/>
      <w:marBottom w:val="0"/>
      <w:divBdr>
        <w:top w:val="none" w:sz="0" w:space="0" w:color="auto"/>
        <w:left w:val="none" w:sz="0" w:space="0" w:color="auto"/>
        <w:bottom w:val="none" w:sz="0" w:space="0" w:color="auto"/>
        <w:right w:val="none" w:sz="0" w:space="0" w:color="auto"/>
      </w:divBdr>
    </w:div>
    <w:div w:id="635450131">
      <w:bodyDiv w:val="1"/>
      <w:marLeft w:val="0"/>
      <w:marRight w:val="0"/>
      <w:marTop w:val="0"/>
      <w:marBottom w:val="0"/>
      <w:divBdr>
        <w:top w:val="none" w:sz="0" w:space="0" w:color="auto"/>
        <w:left w:val="none" w:sz="0" w:space="0" w:color="auto"/>
        <w:bottom w:val="none" w:sz="0" w:space="0" w:color="auto"/>
        <w:right w:val="none" w:sz="0" w:space="0" w:color="auto"/>
      </w:divBdr>
    </w:div>
    <w:div w:id="642348303">
      <w:bodyDiv w:val="1"/>
      <w:marLeft w:val="0"/>
      <w:marRight w:val="0"/>
      <w:marTop w:val="0"/>
      <w:marBottom w:val="0"/>
      <w:divBdr>
        <w:top w:val="none" w:sz="0" w:space="0" w:color="auto"/>
        <w:left w:val="none" w:sz="0" w:space="0" w:color="auto"/>
        <w:bottom w:val="none" w:sz="0" w:space="0" w:color="auto"/>
        <w:right w:val="none" w:sz="0" w:space="0" w:color="auto"/>
      </w:divBdr>
    </w:div>
    <w:div w:id="650064491">
      <w:bodyDiv w:val="1"/>
      <w:marLeft w:val="0"/>
      <w:marRight w:val="0"/>
      <w:marTop w:val="0"/>
      <w:marBottom w:val="0"/>
      <w:divBdr>
        <w:top w:val="none" w:sz="0" w:space="0" w:color="auto"/>
        <w:left w:val="none" w:sz="0" w:space="0" w:color="auto"/>
        <w:bottom w:val="none" w:sz="0" w:space="0" w:color="auto"/>
        <w:right w:val="none" w:sz="0" w:space="0" w:color="auto"/>
      </w:divBdr>
    </w:div>
    <w:div w:id="657266636">
      <w:bodyDiv w:val="1"/>
      <w:marLeft w:val="0"/>
      <w:marRight w:val="0"/>
      <w:marTop w:val="0"/>
      <w:marBottom w:val="0"/>
      <w:divBdr>
        <w:top w:val="none" w:sz="0" w:space="0" w:color="auto"/>
        <w:left w:val="none" w:sz="0" w:space="0" w:color="auto"/>
        <w:bottom w:val="none" w:sz="0" w:space="0" w:color="auto"/>
        <w:right w:val="none" w:sz="0" w:space="0" w:color="auto"/>
      </w:divBdr>
    </w:div>
    <w:div w:id="665208589">
      <w:bodyDiv w:val="1"/>
      <w:marLeft w:val="0"/>
      <w:marRight w:val="0"/>
      <w:marTop w:val="0"/>
      <w:marBottom w:val="0"/>
      <w:divBdr>
        <w:top w:val="none" w:sz="0" w:space="0" w:color="auto"/>
        <w:left w:val="none" w:sz="0" w:space="0" w:color="auto"/>
        <w:bottom w:val="none" w:sz="0" w:space="0" w:color="auto"/>
        <w:right w:val="none" w:sz="0" w:space="0" w:color="auto"/>
      </w:divBdr>
    </w:div>
    <w:div w:id="667292738">
      <w:bodyDiv w:val="1"/>
      <w:marLeft w:val="0"/>
      <w:marRight w:val="0"/>
      <w:marTop w:val="0"/>
      <w:marBottom w:val="0"/>
      <w:divBdr>
        <w:top w:val="none" w:sz="0" w:space="0" w:color="auto"/>
        <w:left w:val="none" w:sz="0" w:space="0" w:color="auto"/>
        <w:bottom w:val="none" w:sz="0" w:space="0" w:color="auto"/>
        <w:right w:val="none" w:sz="0" w:space="0" w:color="auto"/>
      </w:divBdr>
    </w:div>
    <w:div w:id="676156238">
      <w:bodyDiv w:val="1"/>
      <w:marLeft w:val="0"/>
      <w:marRight w:val="0"/>
      <w:marTop w:val="0"/>
      <w:marBottom w:val="0"/>
      <w:divBdr>
        <w:top w:val="none" w:sz="0" w:space="0" w:color="auto"/>
        <w:left w:val="none" w:sz="0" w:space="0" w:color="auto"/>
        <w:bottom w:val="none" w:sz="0" w:space="0" w:color="auto"/>
        <w:right w:val="none" w:sz="0" w:space="0" w:color="auto"/>
      </w:divBdr>
    </w:div>
    <w:div w:id="685906609">
      <w:bodyDiv w:val="1"/>
      <w:marLeft w:val="0"/>
      <w:marRight w:val="0"/>
      <w:marTop w:val="0"/>
      <w:marBottom w:val="0"/>
      <w:divBdr>
        <w:top w:val="none" w:sz="0" w:space="0" w:color="auto"/>
        <w:left w:val="none" w:sz="0" w:space="0" w:color="auto"/>
        <w:bottom w:val="none" w:sz="0" w:space="0" w:color="auto"/>
        <w:right w:val="none" w:sz="0" w:space="0" w:color="auto"/>
      </w:divBdr>
    </w:div>
    <w:div w:id="706028524">
      <w:bodyDiv w:val="1"/>
      <w:marLeft w:val="0"/>
      <w:marRight w:val="0"/>
      <w:marTop w:val="0"/>
      <w:marBottom w:val="0"/>
      <w:divBdr>
        <w:top w:val="none" w:sz="0" w:space="0" w:color="auto"/>
        <w:left w:val="none" w:sz="0" w:space="0" w:color="auto"/>
        <w:bottom w:val="none" w:sz="0" w:space="0" w:color="auto"/>
        <w:right w:val="none" w:sz="0" w:space="0" w:color="auto"/>
      </w:divBdr>
    </w:div>
    <w:div w:id="713164769">
      <w:bodyDiv w:val="1"/>
      <w:marLeft w:val="0"/>
      <w:marRight w:val="0"/>
      <w:marTop w:val="0"/>
      <w:marBottom w:val="0"/>
      <w:divBdr>
        <w:top w:val="none" w:sz="0" w:space="0" w:color="auto"/>
        <w:left w:val="none" w:sz="0" w:space="0" w:color="auto"/>
        <w:bottom w:val="none" w:sz="0" w:space="0" w:color="auto"/>
        <w:right w:val="none" w:sz="0" w:space="0" w:color="auto"/>
      </w:divBdr>
    </w:div>
    <w:div w:id="718820637">
      <w:bodyDiv w:val="1"/>
      <w:marLeft w:val="0"/>
      <w:marRight w:val="0"/>
      <w:marTop w:val="0"/>
      <w:marBottom w:val="0"/>
      <w:divBdr>
        <w:top w:val="none" w:sz="0" w:space="0" w:color="auto"/>
        <w:left w:val="none" w:sz="0" w:space="0" w:color="auto"/>
        <w:bottom w:val="none" w:sz="0" w:space="0" w:color="auto"/>
        <w:right w:val="none" w:sz="0" w:space="0" w:color="auto"/>
      </w:divBdr>
    </w:div>
    <w:div w:id="720519805">
      <w:bodyDiv w:val="1"/>
      <w:marLeft w:val="0"/>
      <w:marRight w:val="0"/>
      <w:marTop w:val="0"/>
      <w:marBottom w:val="0"/>
      <w:divBdr>
        <w:top w:val="none" w:sz="0" w:space="0" w:color="auto"/>
        <w:left w:val="none" w:sz="0" w:space="0" w:color="auto"/>
        <w:bottom w:val="none" w:sz="0" w:space="0" w:color="auto"/>
        <w:right w:val="none" w:sz="0" w:space="0" w:color="auto"/>
      </w:divBdr>
    </w:div>
    <w:div w:id="738868207">
      <w:bodyDiv w:val="1"/>
      <w:marLeft w:val="0"/>
      <w:marRight w:val="0"/>
      <w:marTop w:val="0"/>
      <w:marBottom w:val="0"/>
      <w:divBdr>
        <w:top w:val="none" w:sz="0" w:space="0" w:color="auto"/>
        <w:left w:val="none" w:sz="0" w:space="0" w:color="auto"/>
        <w:bottom w:val="none" w:sz="0" w:space="0" w:color="auto"/>
        <w:right w:val="none" w:sz="0" w:space="0" w:color="auto"/>
      </w:divBdr>
    </w:div>
    <w:div w:id="746001186">
      <w:bodyDiv w:val="1"/>
      <w:marLeft w:val="0"/>
      <w:marRight w:val="0"/>
      <w:marTop w:val="0"/>
      <w:marBottom w:val="0"/>
      <w:divBdr>
        <w:top w:val="none" w:sz="0" w:space="0" w:color="auto"/>
        <w:left w:val="none" w:sz="0" w:space="0" w:color="auto"/>
        <w:bottom w:val="none" w:sz="0" w:space="0" w:color="auto"/>
        <w:right w:val="none" w:sz="0" w:space="0" w:color="auto"/>
      </w:divBdr>
    </w:div>
    <w:div w:id="902984274">
      <w:bodyDiv w:val="1"/>
      <w:marLeft w:val="0"/>
      <w:marRight w:val="0"/>
      <w:marTop w:val="0"/>
      <w:marBottom w:val="0"/>
      <w:divBdr>
        <w:top w:val="none" w:sz="0" w:space="0" w:color="auto"/>
        <w:left w:val="none" w:sz="0" w:space="0" w:color="auto"/>
        <w:bottom w:val="none" w:sz="0" w:space="0" w:color="auto"/>
        <w:right w:val="none" w:sz="0" w:space="0" w:color="auto"/>
      </w:divBdr>
    </w:div>
    <w:div w:id="915015194">
      <w:bodyDiv w:val="1"/>
      <w:marLeft w:val="0"/>
      <w:marRight w:val="0"/>
      <w:marTop w:val="0"/>
      <w:marBottom w:val="0"/>
      <w:divBdr>
        <w:top w:val="none" w:sz="0" w:space="0" w:color="auto"/>
        <w:left w:val="none" w:sz="0" w:space="0" w:color="auto"/>
        <w:bottom w:val="none" w:sz="0" w:space="0" w:color="auto"/>
        <w:right w:val="none" w:sz="0" w:space="0" w:color="auto"/>
      </w:divBdr>
    </w:div>
    <w:div w:id="926420563">
      <w:bodyDiv w:val="1"/>
      <w:marLeft w:val="0"/>
      <w:marRight w:val="0"/>
      <w:marTop w:val="0"/>
      <w:marBottom w:val="0"/>
      <w:divBdr>
        <w:top w:val="none" w:sz="0" w:space="0" w:color="auto"/>
        <w:left w:val="none" w:sz="0" w:space="0" w:color="auto"/>
        <w:bottom w:val="none" w:sz="0" w:space="0" w:color="auto"/>
        <w:right w:val="none" w:sz="0" w:space="0" w:color="auto"/>
      </w:divBdr>
    </w:div>
    <w:div w:id="949513006">
      <w:bodyDiv w:val="1"/>
      <w:marLeft w:val="0"/>
      <w:marRight w:val="0"/>
      <w:marTop w:val="0"/>
      <w:marBottom w:val="0"/>
      <w:divBdr>
        <w:top w:val="none" w:sz="0" w:space="0" w:color="auto"/>
        <w:left w:val="none" w:sz="0" w:space="0" w:color="auto"/>
        <w:bottom w:val="none" w:sz="0" w:space="0" w:color="auto"/>
        <w:right w:val="none" w:sz="0" w:space="0" w:color="auto"/>
      </w:divBdr>
    </w:div>
    <w:div w:id="962729766">
      <w:bodyDiv w:val="1"/>
      <w:marLeft w:val="0"/>
      <w:marRight w:val="0"/>
      <w:marTop w:val="0"/>
      <w:marBottom w:val="0"/>
      <w:divBdr>
        <w:top w:val="none" w:sz="0" w:space="0" w:color="auto"/>
        <w:left w:val="none" w:sz="0" w:space="0" w:color="auto"/>
        <w:bottom w:val="none" w:sz="0" w:space="0" w:color="auto"/>
        <w:right w:val="none" w:sz="0" w:space="0" w:color="auto"/>
      </w:divBdr>
    </w:div>
    <w:div w:id="964847458">
      <w:bodyDiv w:val="1"/>
      <w:marLeft w:val="0"/>
      <w:marRight w:val="0"/>
      <w:marTop w:val="0"/>
      <w:marBottom w:val="0"/>
      <w:divBdr>
        <w:top w:val="none" w:sz="0" w:space="0" w:color="auto"/>
        <w:left w:val="none" w:sz="0" w:space="0" w:color="auto"/>
        <w:bottom w:val="none" w:sz="0" w:space="0" w:color="auto"/>
        <w:right w:val="none" w:sz="0" w:space="0" w:color="auto"/>
      </w:divBdr>
    </w:div>
    <w:div w:id="971445670">
      <w:bodyDiv w:val="1"/>
      <w:marLeft w:val="0"/>
      <w:marRight w:val="0"/>
      <w:marTop w:val="0"/>
      <w:marBottom w:val="0"/>
      <w:divBdr>
        <w:top w:val="none" w:sz="0" w:space="0" w:color="auto"/>
        <w:left w:val="none" w:sz="0" w:space="0" w:color="auto"/>
        <w:bottom w:val="none" w:sz="0" w:space="0" w:color="auto"/>
        <w:right w:val="none" w:sz="0" w:space="0" w:color="auto"/>
      </w:divBdr>
    </w:div>
    <w:div w:id="971520075">
      <w:bodyDiv w:val="1"/>
      <w:marLeft w:val="0"/>
      <w:marRight w:val="0"/>
      <w:marTop w:val="0"/>
      <w:marBottom w:val="0"/>
      <w:divBdr>
        <w:top w:val="none" w:sz="0" w:space="0" w:color="auto"/>
        <w:left w:val="none" w:sz="0" w:space="0" w:color="auto"/>
        <w:bottom w:val="none" w:sz="0" w:space="0" w:color="auto"/>
        <w:right w:val="none" w:sz="0" w:space="0" w:color="auto"/>
      </w:divBdr>
    </w:div>
    <w:div w:id="974915124">
      <w:bodyDiv w:val="1"/>
      <w:marLeft w:val="0"/>
      <w:marRight w:val="0"/>
      <w:marTop w:val="0"/>
      <w:marBottom w:val="0"/>
      <w:divBdr>
        <w:top w:val="none" w:sz="0" w:space="0" w:color="auto"/>
        <w:left w:val="none" w:sz="0" w:space="0" w:color="auto"/>
        <w:bottom w:val="none" w:sz="0" w:space="0" w:color="auto"/>
        <w:right w:val="none" w:sz="0" w:space="0" w:color="auto"/>
      </w:divBdr>
    </w:div>
    <w:div w:id="990864417">
      <w:bodyDiv w:val="1"/>
      <w:marLeft w:val="0"/>
      <w:marRight w:val="0"/>
      <w:marTop w:val="0"/>
      <w:marBottom w:val="0"/>
      <w:divBdr>
        <w:top w:val="none" w:sz="0" w:space="0" w:color="auto"/>
        <w:left w:val="none" w:sz="0" w:space="0" w:color="auto"/>
        <w:bottom w:val="none" w:sz="0" w:space="0" w:color="auto"/>
        <w:right w:val="none" w:sz="0" w:space="0" w:color="auto"/>
      </w:divBdr>
    </w:div>
    <w:div w:id="1009873614">
      <w:bodyDiv w:val="1"/>
      <w:marLeft w:val="0"/>
      <w:marRight w:val="0"/>
      <w:marTop w:val="0"/>
      <w:marBottom w:val="0"/>
      <w:divBdr>
        <w:top w:val="none" w:sz="0" w:space="0" w:color="auto"/>
        <w:left w:val="none" w:sz="0" w:space="0" w:color="auto"/>
        <w:bottom w:val="none" w:sz="0" w:space="0" w:color="auto"/>
        <w:right w:val="none" w:sz="0" w:space="0" w:color="auto"/>
      </w:divBdr>
    </w:div>
    <w:div w:id="1009984453">
      <w:bodyDiv w:val="1"/>
      <w:marLeft w:val="0"/>
      <w:marRight w:val="0"/>
      <w:marTop w:val="0"/>
      <w:marBottom w:val="0"/>
      <w:divBdr>
        <w:top w:val="none" w:sz="0" w:space="0" w:color="auto"/>
        <w:left w:val="none" w:sz="0" w:space="0" w:color="auto"/>
        <w:bottom w:val="none" w:sz="0" w:space="0" w:color="auto"/>
        <w:right w:val="none" w:sz="0" w:space="0" w:color="auto"/>
      </w:divBdr>
    </w:div>
    <w:div w:id="1011833517">
      <w:bodyDiv w:val="1"/>
      <w:marLeft w:val="0"/>
      <w:marRight w:val="0"/>
      <w:marTop w:val="0"/>
      <w:marBottom w:val="0"/>
      <w:divBdr>
        <w:top w:val="none" w:sz="0" w:space="0" w:color="auto"/>
        <w:left w:val="none" w:sz="0" w:space="0" w:color="auto"/>
        <w:bottom w:val="none" w:sz="0" w:space="0" w:color="auto"/>
        <w:right w:val="none" w:sz="0" w:space="0" w:color="auto"/>
      </w:divBdr>
    </w:div>
    <w:div w:id="1018577833">
      <w:bodyDiv w:val="1"/>
      <w:marLeft w:val="0"/>
      <w:marRight w:val="0"/>
      <w:marTop w:val="0"/>
      <w:marBottom w:val="0"/>
      <w:divBdr>
        <w:top w:val="none" w:sz="0" w:space="0" w:color="auto"/>
        <w:left w:val="none" w:sz="0" w:space="0" w:color="auto"/>
        <w:bottom w:val="none" w:sz="0" w:space="0" w:color="auto"/>
        <w:right w:val="none" w:sz="0" w:space="0" w:color="auto"/>
      </w:divBdr>
    </w:div>
    <w:div w:id="1027221695">
      <w:bodyDiv w:val="1"/>
      <w:marLeft w:val="0"/>
      <w:marRight w:val="0"/>
      <w:marTop w:val="0"/>
      <w:marBottom w:val="0"/>
      <w:divBdr>
        <w:top w:val="none" w:sz="0" w:space="0" w:color="auto"/>
        <w:left w:val="none" w:sz="0" w:space="0" w:color="auto"/>
        <w:bottom w:val="none" w:sz="0" w:space="0" w:color="auto"/>
        <w:right w:val="none" w:sz="0" w:space="0" w:color="auto"/>
      </w:divBdr>
    </w:div>
    <w:div w:id="1033922583">
      <w:bodyDiv w:val="1"/>
      <w:marLeft w:val="0"/>
      <w:marRight w:val="0"/>
      <w:marTop w:val="0"/>
      <w:marBottom w:val="0"/>
      <w:divBdr>
        <w:top w:val="none" w:sz="0" w:space="0" w:color="auto"/>
        <w:left w:val="none" w:sz="0" w:space="0" w:color="auto"/>
        <w:bottom w:val="none" w:sz="0" w:space="0" w:color="auto"/>
        <w:right w:val="none" w:sz="0" w:space="0" w:color="auto"/>
      </w:divBdr>
    </w:div>
    <w:div w:id="1038580303">
      <w:bodyDiv w:val="1"/>
      <w:marLeft w:val="0"/>
      <w:marRight w:val="0"/>
      <w:marTop w:val="0"/>
      <w:marBottom w:val="0"/>
      <w:divBdr>
        <w:top w:val="none" w:sz="0" w:space="0" w:color="auto"/>
        <w:left w:val="none" w:sz="0" w:space="0" w:color="auto"/>
        <w:bottom w:val="none" w:sz="0" w:space="0" w:color="auto"/>
        <w:right w:val="none" w:sz="0" w:space="0" w:color="auto"/>
      </w:divBdr>
    </w:div>
    <w:div w:id="1054040785">
      <w:bodyDiv w:val="1"/>
      <w:marLeft w:val="0"/>
      <w:marRight w:val="0"/>
      <w:marTop w:val="0"/>
      <w:marBottom w:val="0"/>
      <w:divBdr>
        <w:top w:val="none" w:sz="0" w:space="0" w:color="auto"/>
        <w:left w:val="none" w:sz="0" w:space="0" w:color="auto"/>
        <w:bottom w:val="none" w:sz="0" w:space="0" w:color="auto"/>
        <w:right w:val="none" w:sz="0" w:space="0" w:color="auto"/>
      </w:divBdr>
      <w:divsChild>
        <w:div w:id="1430853709">
          <w:marLeft w:val="0"/>
          <w:marRight w:val="0"/>
          <w:marTop w:val="288"/>
          <w:marBottom w:val="100"/>
          <w:divBdr>
            <w:top w:val="none" w:sz="0" w:space="0" w:color="auto"/>
            <w:left w:val="none" w:sz="0" w:space="0" w:color="auto"/>
            <w:bottom w:val="none" w:sz="0" w:space="0" w:color="auto"/>
            <w:right w:val="none" w:sz="0" w:space="0" w:color="auto"/>
          </w:divBdr>
          <w:divsChild>
            <w:div w:id="1865943823">
              <w:marLeft w:val="0"/>
              <w:marRight w:val="0"/>
              <w:marTop w:val="0"/>
              <w:marBottom w:val="0"/>
              <w:divBdr>
                <w:top w:val="none" w:sz="0" w:space="0" w:color="auto"/>
                <w:left w:val="none" w:sz="0" w:space="0" w:color="auto"/>
                <w:bottom w:val="none" w:sz="0" w:space="0" w:color="auto"/>
                <w:right w:val="none" w:sz="0" w:space="0" w:color="auto"/>
              </w:divBdr>
            </w:div>
          </w:divsChild>
        </w:div>
        <w:div w:id="1235239962">
          <w:marLeft w:val="0"/>
          <w:marRight w:val="0"/>
          <w:marTop w:val="432"/>
          <w:marBottom w:val="100"/>
          <w:divBdr>
            <w:top w:val="none" w:sz="0" w:space="0" w:color="auto"/>
            <w:left w:val="none" w:sz="0" w:space="0" w:color="auto"/>
            <w:bottom w:val="none" w:sz="0" w:space="0" w:color="auto"/>
            <w:right w:val="none" w:sz="0" w:space="0" w:color="auto"/>
          </w:divBdr>
        </w:div>
      </w:divsChild>
    </w:div>
    <w:div w:id="1076980729">
      <w:bodyDiv w:val="1"/>
      <w:marLeft w:val="0"/>
      <w:marRight w:val="0"/>
      <w:marTop w:val="0"/>
      <w:marBottom w:val="0"/>
      <w:divBdr>
        <w:top w:val="none" w:sz="0" w:space="0" w:color="auto"/>
        <w:left w:val="none" w:sz="0" w:space="0" w:color="auto"/>
        <w:bottom w:val="none" w:sz="0" w:space="0" w:color="auto"/>
        <w:right w:val="none" w:sz="0" w:space="0" w:color="auto"/>
      </w:divBdr>
    </w:div>
    <w:div w:id="1084494881">
      <w:bodyDiv w:val="1"/>
      <w:marLeft w:val="0"/>
      <w:marRight w:val="0"/>
      <w:marTop w:val="0"/>
      <w:marBottom w:val="0"/>
      <w:divBdr>
        <w:top w:val="none" w:sz="0" w:space="0" w:color="auto"/>
        <w:left w:val="none" w:sz="0" w:space="0" w:color="auto"/>
        <w:bottom w:val="none" w:sz="0" w:space="0" w:color="auto"/>
        <w:right w:val="none" w:sz="0" w:space="0" w:color="auto"/>
      </w:divBdr>
    </w:div>
    <w:div w:id="1090859446">
      <w:bodyDiv w:val="1"/>
      <w:marLeft w:val="0"/>
      <w:marRight w:val="0"/>
      <w:marTop w:val="0"/>
      <w:marBottom w:val="0"/>
      <w:divBdr>
        <w:top w:val="none" w:sz="0" w:space="0" w:color="auto"/>
        <w:left w:val="none" w:sz="0" w:space="0" w:color="auto"/>
        <w:bottom w:val="none" w:sz="0" w:space="0" w:color="auto"/>
        <w:right w:val="none" w:sz="0" w:space="0" w:color="auto"/>
      </w:divBdr>
    </w:div>
    <w:div w:id="1105033595">
      <w:bodyDiv w:val="1"/>
      <w:marLeft w:val="0"/>
      <w:marRight w:val="0"/>
      <w:marTop w:val="0"/>
      <w:marBottom w:val="0"/>
      <w:divBdr>
        <w:top w:val="none" w:sz="0" w:space="0" w:color="auto"/>
        <w:left w:val="none" w:sz="0" w:space="0" w:color="auto"/>
        <w:bottom w:val="none" w:sz="0" w:space="0" w:color="auto"/>
        <w:right w:val="none" w:sz="0" w:space="0" w:color="auto"/>
      </w:divBdr>
    </w:div>
    <w:div w:id="1123377719">
      <w:bodyDiv w:val="1"/>
      <w:marLeft w:val="0"/>
      <w:marRight w:val="0"/>
      <w:marTop w:val="0"/>
      <w:marBottom w:val="0"/>
      <w:divBdr>
        <w:top w:val="none" w:sz="0" w:space="0" w:color="auto"/>
        <w:left w:val="none" w:sz="0" w:space="0" w:color="auto"/>
        <w:bottom w:val="none" w:sz="0" w:space="0" w:color="auto"/>
        <w:right w:val="none" w:sz="0" w:space="0" w:color="auto"/>
      </w:divBdr>
    </w:div>
    <w:div w:id="1130703248">
      <w:bodyDiv w:val="1"/>
      <w:marLeft w:val="0"/>
      <w:marRight w:val="0"/>
      <w:marTop w:val="0"/>
      <w:marBottom w:val="0"/>
      <w:divBdr>
        <w:top w:val="none" w:sz="0" w:space="0" w:color="auto"/>
        <w:left w:val="none" w:sz="0" w:space="0" w:color="auto"/>
        <w:bottom w:val="none" w:sz="0" w:space="0" w:color="auto"/>
        <w:right w:val="none" w:sz="0" w:space="0" w:color="auto"/>
      </w:divBdr>
    </w:div>
    <w:div w:id="1161192216">
      <w:bodyDiv w:val="1"/>
      <w:marLeft w:val="0"/>
      <w:marRight w:val="0"/>
      <w:marTop w:val="0"/>
      <w:marBottom w:val="0"/>
      <w:divBdr>
        <w:top w:val="none" w:sz="0" w:space="0" w:color="auto"/>
        <w:left w:val="none" w:sz="0" w:space="0" w:color="auto"/>
        <w:bottom w:val="none" w:sz="0" w:space="0" w:color="auto"/>
        <w:right w:val="none" w:sz="0" w:space="0" w:color="auto"/>
      </w:divBdr>
    </w:div>
    <w:div w:id="1161776432">
      <w:bodyDiv w:val="1"/>
      <w:marLeft w:val="0"/>
      <w:marRight w:val="0"/>
      <w:marTop w:val="0"/>
      <w:marBottom w:val="0"/>
      <w:divBdr>
        <w:top w:val="none" w:sz="0" w:space="0" w:color="auto"/>
        <w:left w:val="none" w:sz="0" w:space="0" w:color="auto"/>
        <w:bottom w:val="none" w:sz="0" w:space="0" w:color="auto"/>
        <w:right w:val="none" w:sz="0" w:space="0" w:color="auto"/>
      </w:divBdr>
    </w:div>
    <w:div w:id="1164010047">
      <w:bodyDiv w:val="1"/>
      <w:marLeft w:val="0"/>
      <w:marRight w:val="0"/>
      <w:marTop w:val="0"/>
      <w:marBottom w:val="0"/>
      <w:divBdr>
        <w:top w:val="none" w:sz="0" w:space="0" w:color="auto"/>
        <w:left w:val="none" w:sz="0" w:space="0" w:color="auto"/>
        <w:bottom w:val="none" w:sz="0" w:space="0" w:color="auto"/>
        <w:right w:val="none" w:sz="0" w:space="0" w:color="auto"/>
      </w:divBdr>
    </w:div>
    <w:div w:id="1165510053">
      <w:bodyDiv w:val="1"/>
      <w:marLeft w:val="0"/>
      <w:marRight w:val="0"/>
      <w:marTop w:val="0"/>
      <w:marBottom w:val="0"/>
      <w:divBdr>
        <w:top w:val="none" w:sz="0" w:space="0" w:color="auto"/>
        <w:left w:val="none" w:sz="0" w:space="0" w:color="auto"/>
        <w:bottom w:val="none" w:sz="0" w:space="0" w:color="auto"/>
        <w:right w:val="none" w:sz="0" w:space="0" w:color="auto"/>
      </w:divBdr>
    </w:div>
    <w:div w:id="1209028564">
      <w:bodyDiv w:val="1"/>
      <w:marLeft w:val="0"/>
      <w:marRight w:val="0"/>
      <w:marTop w:val="0"/>
      <w:marBottom w:val="0"/>
      <w:divBdr>
        <w:top w:val="none" w:sz="0" w:space="0" w:color="auto"/>
        <w:left w:val="none" w:sz="0" w:space="0" w:color="auto"/>
        <w:bottom w:val="none" w:sz="0" w:space="0" w:color="auto"/>
        <w:right w:val="none" w:sz="0" w:space="0" w:color="auto"/>
      </w:divBdr>
    </w:div>
    <w:div w:id="1217621062">
      <w:bodyDiv w:val="1"/>
      <w:marLeft w:val="0"/>
      <w:marRight w:val="0"/>
      <w:marTop w:val="0"/>
      <w:marBottom w:val="0"/>
      <w:divBdr>
        <w:top w:val="none" w:sz="0" w:space="0" w:color="auto"/>
        <w:left w:val="none" w:sz="0" w:space="0" w:color="auto"/>
        <w:bottom w:val="none" w:sz="0" w:space="0" w:color="auto"/>
        <w:right w:val="none" w:sz="0" w:space="0" w:color="auto"/>
      </w:divBdr>
    </w:div>
    <w:div w:id="1245728813">
      <w:bodyDiv w:val="1"/>
      <w:marLeft w:val="0"/>
      <w:marRight w:val="0"/>
      <w:marTop w:val="0"/>
      <w:marBottom w:val="0"/>
      <w:divBdr>
        <w:top w:val="none" w:sz="0" w:space="0" w:color="auto"/>
        <w:left w:val="none" w:sz="0" w:space="0" w:color="auto"/>
        <w:bottom w:val="none" w:sz="0" w:space="0" w:color="auto"/>
        <w:right w:val="none" w:sz="0" w:space="0" w:color="auto"/>
      </w:divBdr>
    </w:div>
    <w:div w:id="1264876449">
      <w:bodyDiv w:val="1"/>
      <w:marLeft w:val="0"/>
      <w:marRight w:val="0"/>
      <w:marTop w:val="0"/>
      <w:marBottom w:val="0"/>
      <w:divBdr>
        <w:top w:val="none" w:sz="0" w:space="0" w:color="auto"/>
        <w:left w:val="none" w:sz="0" w:space="0" w:color="auto"/>
        <w:bottom w:val="none" w:sz="0" w:space="0" w:color="auto"/>
        <w:right w:val="none" w:sz="0" w:space="0" w:color="auto"/>
      </w:divBdr>
    </w:div>
    <w:div w:id="1268343099">
      <w:bodyDiv w:val="1"/>
      <w:marLeft w:val="0"/>
      <w:marRight w:val="0"/>
      <w:marTop w:val="0"/>
      <w:marBottom w:val="0"/>
      <w:divBdr>
        <w:top w:val="none" w:sz="0" w:space="0" w:color="auto"/>
        <w:left w:val="none" w:sz="0" w:space="0" w:color="auto"/>
        <w:bottom w:val="none" w:sz="0" w:space="0" w:color="auto"/>
        <w:right w:val="none" w:sz="0" w:space="0" w:color="auto"/>
      </w:divBdr>
    </w:div>
    <w:div w:id="1275136992">
      <w:bodyDiv w:val="1"/>
      <w:marLeft w:val="0"/>
      <w:marRight w:val="0"/>
      <w:marTop w:val="0"/>
      <w:marBottom w:val="0"/>
      <w:divBdr>
        <w:top w:val="none" w:sz="0" w:space="0" w:color="auto"/>
        <w:left w:val="none" w:sz="0" w:space="0" w:color="auto"/>
        <w:bottom w:val="none" w:sz="0" w:space="0" w:color="auto"/>
        <w:right w:val="none" w:sz="0" w:space="0" w:color="auto"/>
      </w:divBdr>
    </w:div>
    <w:div w:id="1277325011">
      <w:bodyDiv w:val="1"/>
      <w:marLeft w:val="0"/>
      <w:marRight w:val="0"/>
      <w:marTop w:val="0"/>
      <w:marBottom w:val="0"/>
      <w:divBdr>
        <w:top w:val="none" w:sz="0" w:space="0" w:color="auto"/>
        <w:left w:val="none" w:sz="0" w:space="0" w:color="auto"/>
        <w:bottom w:val="none" w:sz="0" w:space="0" w:color="auto"/>
        <w:right w:val="none" w:sz="0" w:space="0" w:color="auto"/>
      </w:divBdr>
    </w:div>
    <w:div w:id="1284459454">
      <w:bodyDiv w:val="1"/>
      <w:marLeft w:val="0"/>
      <w:marRight w:val="0"/>
      <w:marTop w:val="0"/>
      <w:marBottom w:val="0"/>
      <w:divBdr>
        <w:top w:val="none" w:sz="0" w:space="0" w:color="auto"/>
        <w:left w:val="none" w:sz="0" w:space="0" w:color="auto"/>
        <w:bottom w:val="none" w:sz="0" w:space="0" w:color="auto"/>
        <w:right w:val="none" w:sz="0" w:space="0" w:color="auto"/>
      </w:divBdr>
    </w:div>
    <w:div w:id="1327591740">
      <w:bodyDiv w:val="1"/>
      <w:marLeft w:val="0"/>
      <w:marRight w:val="0"/>
      <w:marTop w:val="0"/>
      <w:marBottom w:val="0"/>
      <w:divBdr>
        <w:top w:val="none" w:sz="0" w:space="0" w:color="auto"/>
        <w:left w:val="none" w:sz="0" w:space="0" w:color="auto"/>
        <w:bottom w:val="none" w:sz="0" w:space="0" w:color="auto"/>
        <w:right w:val="none" w:sz="0" w:space="0" w:color="auto"/>
      </w:divBdr>
    </w:div>
    <w:div w:id="1335721388">
      <w:bodyDiv w:val="1"/>
      <w:marLeft w:val="0"/>
      <w:marRight w:val="0"/>
      <w:marTop w:val="0"/>
      <w:marBottom w:val="0"/>
      <w:divBdr>
        <w:top w:val="none" w:sz="0" w:space="0" w:color="auto"/>
        <w:left w:val="none" w:sz="0" w:space="0" w:color="auto"/>
        <w:bottom w:val="none" w:sz="0" w:space="0" w:color="auto"/>
        <w:right w:val="none" w:sz="0" w:space="0" w:color="auto"/>
      </w:divBdr>
    </w:div>
    <w:div w:id="1342658488">
      <w:bodyDiv w:val="1"/>
      <w:marLeft w:val="0"/>
      <w:marRight w:val="0"/>
      <w:marTop w:val="0"/>
      <w:marBottom w:val="0"/>
      <w:divBdr>
        <w:top w:val="none" w:sz="0" w:space="0" w:color="auto"/>
        <w:left w:val="none" w:sz="0" w:space="0" w:color="auto"/>
        <w:bottom w:val="none" w:sz="0" w:space="0" w:color="auto"/>
        <w:right w:val="none" w:sz="0" w:space="0" w:color="auto"/>
      </w:divBdr>
    </w:div>
    <w:div w:id="1350259706">
      <w:bodyDiv w:val="1"/>
      <w:marLeft w:val="0"/>
      <w:marRight w:val="0"/>
      <w:marTop w:val="0"/>
      <w:marBottom w:val="0"/>
      <w:divBdr>
        <w:top w:val="none" w:sz="0" w:space="0" w:color="auto"/>
        <w:left w:val="none" w:sz="0" w:space="0" w:color="auto"/>
        <w:bottom w:val="none" w:sz="0" w:space="0" w:color="auto"/>
        <w:right w:val="none" w:sz="0" w:space="0" w:color="auto"/>
      </w:divBdr>
    </w:div>
    <w:div w:id="1355233241">
      <w:bodyDiv w:val="1"/>
      <w:marLeft w:val="0"/>
      <w:marRight w:val="0"/>
      <w:marTop w:val="0"/>
      <w:marBottom w:val="0"/>
      <w:divBdr>
        <w:top w:val="none" w:sz="0" w:space="0" w:color="auto"/>
        <w:left w:val="none" w:sz="0" w:space="0" w:color="auto"/>
        <w:bottom w:val="none" w:sz="0" w:space="0" w:color="auto"/>
        <w:right w:val="none" w:sz="0" w:space="0" w:color="auto"/>
      </w:divBdr>
    </w:div>
    <w:div w:id="1376395374">
      <w:bodyDiv w:val="1"/>
      <w:marLeft w:val="0"/>
      <w:marRight w:val="0"/>
      <w:marTop w:val="0"/>
      <w:marBottom w:val="0"/>
      <w:divBdr>
        <w:top w:val="none" w:sz="0" w:space="0" w:color="auto"/>
        <w:left w:val="none" w:sz="0" w:space="0" w:color="auto"/>
        <w:bottom w:val="none" w:sz="0" w:space="0" w:color="auto"/>
        <w:right w:val="none" w:sz="0" w:space="0" w:color="auto"/>
      </w:divBdr>
    </w:div>
    <w:div w:id="1402562987">
      <w:bodyDiv w:val="1"/>
      <w:marLeft w:val="0"/>
      <w:marRight w:val="0"/>
      <w:marTop w:val="0"/>
      <w:marBottom w:val="0"/>
      <w:divBdr>
        <w:top w:val="none" w:sz="0" w:space="0" w:color="auto"/>
        <w:left w:val="none" w:sz="0" w:space="0" w:color="auto"/>
        <w:bottom w:val="none" w:sz="0" w:space="0" w:color="auto"/>
        <w:right w:val="none" w:sz="0" w:space="0" w:color="auto"/>
      </w:divBdr>
    </w:div>
    <w:div w:id="1406802868">
      <w:bodyDiv w:val="1"/>
      <w:marLeft w:val="0"/>
      <w:marRight w:val="0"/>
      <w:marTop w:val="0"/>
      <w:marBottom w:val="0"/>
      <w:divBdr>
        <w:top w:val="none" w:sz="0" w:space="0" w:color="auto"/>
        <w:left w:val="none" w:sz="0" w:space="0" w:color="auto"/>
        <w:bottom w:val="none" w:sz="0" w:space="0" w:color="auto"/>
        <w:right w:val="none" w:sz="0" w:space="0" w:color="auto"/>
      </w:divBdr>
    </w:div>
    <w:div w:id="1410536815">
      <w:bodyDiv w:val="1"/>
      <w:marLeft w:val="0"/>
      <w:marRight w:val="0"/>
      <w:marTop w:val="0"/>
      <w:marBottom w:val="0"/>
      <w:divBdr>
        <w:top w:val="none" w:sz="0" w:space="0" w:color="auto"/>
        <w:left w:val="none" w:sz="0" w:space="0" w:color="auto"/>
        <w:bottom w:val="none" w:sz="0" w:space="0" w:color="auto"/>
        <w:right w:val="none" w:sz="0" w:space="0" w:color="auto"/>
      </w:divBdr>
    </w:div>
    <w:div w:id="1411660623">
      <w:bodyDiv w:val="1"/>
      <w:marLeft w:val="0"/>
      <w:marRight w:val="0"/>
      <w:marTop w:val="0"/>
      <w:marBottom w:val="0"/>
      <w:divBdr>
        <w:top w:val="none" w:sz="0" w:space="0" w:color="auto"/>
        <w:left w:val="none" w:sz="0" w:space="0" w:color="auto"/>
        <w:bottom w:val="none" w:sz="0" w:space="0" w:color="auto"/>
        <w:right w:val="none" w:sz="0" w:space="0" w:color="auto"/>
      </w:divBdr>
    </w:div>
    <w:div w:id="1416391684">
      <w:bodyDiv w:val="1"/>
      <w:marLeft w:val="0"/>
      <w:marRight w:val="0"/>
      <w:marTop w:val="0"/>
      <w:marBottom w:val="0"/>
      <w:divBdr>
        <w:top w:val="none" w:sz="0" w:space="0" w:color="auto"/>
        <w:left w:val="none" w:sz="0" w:space="0" w:color="auto"/>
        <w:bottom w:val="none" w:sz="0" w:space="0" w:color="auto"/>
        <w:right w:val="none" w:sz="0" w:space="0" w:color="auto"/>
      </w:divBdr>
    </w:div>
    <w:div w:id="1418749468">
      <w:bodyDiv w:val="1"/>
      <w:marLeft w:val="0"/>
      <w:marRight w:val="0"/>
      <w:marTop w:val="0"/>
      <w:marBottom w:val="0"/>
      <w:divBdr>
        <w:top w:val="none" w:sz="0" w:space="0" w:color="auto"/>
        <w:left w:val="none" w:sz="0" w:space="0" w:color="auto"/>
        <w:bottom w:val="none" w:sz="0" w:space="0" w:color="auto"/>
        <w:right w:val="none" w:sz="0" w:space="0" w:color="auto"/>
      </w:divBdr>
    </w:div>
    <w:div w:id="1419522357">
      <w:bodyDiv w:val="1"/>
      <w:marLeft w:val="0"/>
      <w:marRight w:val="0"/>
      <w:marTop w:val="0"/>
      <w:marBottom w:val="0"/>
      <w:divBdr>
        <w:top w:val="none" w:sz="0" w:space="0" w:color="auto"/>
        <w:left w:val="none" w:sz="0" w:space="0" w:color="auto"/>
        <w:bottom w:val="none" w:sz="0" w:space="0" w:color="auto"/>
        <w:right w:val="none" w:sz="0" w:space="0" w:color="auto"/>
      </w:divBdr>
    </w:div>
    <w:div w:id="1434473824">
      <w:bodyDiv w:val="1"/>
      <w:marLeft w:val="0"/>
      <w:marRight w:val="0"/>
      <w:marTop w:val="0"/>
      <w:marBottom w:val="0"/>
      <w:divBdr>
        <w:top w:val="none" w:sz="0" w:space="0" w:color="auto"/>
        <w:left w:val="none" w:sz="0" w:space="0" w:color="auto"/>
        <w:bottom w:val="none" w:sz="0" w:space="0" w:color="auto"/>
        <w:right w:val="none" w:sz="0" w:space="0" w:color="auto"/>
      </w:divBdr>
    </w:div>
    <w:div w:id="1442602560">
      <w:bodyDiv w:val="1"/>
      <w:marLeft w:val="0"/>
      <w:marRight w:val="0"/>
      <w:marTop w:val="0"/>
      <w:marBottom w:val="0"/>
      <w:divBdr>
        <w:top w:val="none" w:sz="0" w:space="0" w:color="auto"/>
        <w:left w:val="none" w:sz="0" w:space="0" w:color="auto"/>
        <w:bottom w:val="none" w:sz="0" w:space="0" w:color="auto"/>
        <w:right w:val="none" w:sz="0" w:space="0" w:color="auto"/>
      </w:divBdr>
    </w:div>
    <w:div w:id="1443497475">
      <w:bodyDiv w:val="1"/>
      <w:marLeft w:val="0"/>
      <w:marRight w:val="0"/>
      <w:marTop w:val="0"/>
      <w:marBottom w:val="0"/>
      <w:divBdr>
        <w:top w:val="none" w:sz="0" w:space="0" w:color="auto"/>
        <w:left w:val="none" w:sz="0" w:space="0" w:color="auto"/>
        <w:bottom w:val="none" w:sz="0" w:space="0" w:color="auto"/>
        <w:right w:val="none" w:sz="0" w:space="0" w:color="auto"/>
      </w:divBdr>
      <w:divsChild>
        <w:div w:id="1260259518">
          <w:marLeft w:val="0"/>
          <w:marRight w:val="0"/>
          <w:marTop w:val="0"/>
          <w:marBottom w:val="0"/>
          <w:divBdr>
            <w:top w:val="none" w:sz="0" w:space="0" w:color="auto"/>
            <w:left w:val="none" w:sz="0" w:space="0" w:color="auto"/>
            <w:bottom w:val="none" w:sz="0" w:space="0" w:color="auto"/>
            <w:right w:val="none" w:sz="0" w:space="0" w:color="auto"/>
          </w:divBdr>
        </w:div>
        <w:div w:id="1603687834">
          <w:marLeft w:val="0"/>
          <w:marRight w:val="0"/>
          <w:marTop w:val="0"/>
          <w:marBottom w:val="0"/>
          <w:divBdr>
            <w:top w:val="none" w:sz="0" w:space="0" w:color="auto"/>
            <w:left w:val="none" w:sz="0" w:space="0" w:color="auto"/>
            <w:bottom w:val="none" w:sz="0" w:space="0" w:color="auto"/>
            <w:right w:val="none" w:sz="0" w:space="0" w:color="auto"/>
          </w:divBdr>
        </w:div>
        <w:div w:id="541599158">
          <w:marLeft w:val="0"/>
          <w:marRight w:val="0"/>
          <w:marTop w:val="0"/>
          <w:marBottom w:val="0"/>
          <w:divBdr>
            <w:top w:val="none" w:sz="0" w:space="0" w:color="auto"/>
            <w:left w:val="none" w:sz="0" w:space="0" w:color="auto"/>
            <w:bottom w:val="none" w:sz="0" w:space="0" w:color="auto"/>
            <w:right w:val="none" w:sz="0" w:space="0" w:color="auto"/>
          </w:divBdr>
        </w:div>
      </w:divsChild>
    </w:div>
    <w:div w:id="1453130891">
      <w:bodyDiv w:val="1"/>
      <w:marLeft w:val="0"/>
      <w:marRight w:val="0"/>
      <w:marTop w:val="0"/>
      <w:marBottom w:val="0"/>
      <w:divBdr>
        <w:top w:val="none" w:sz="0" w:space="0" w:color="auto"/>
        <w:left w:val="none" w:sz="0" w:space="0" w:color="auto"/>
        <w:bottom w:val="none" w:sz="0" w:space="0" w:color="auto"/>
        <w:right w:val="none" w:sz="0" w:space="0" w:color="auto"/>
      </w:divBdr>
    </w:div>
    <w:div w:id="1489706897">
      <w:bodyDiv w:val="1"/>
      <w:marLeft w:val="0"/>
      <w:marRight w:val="0"/>
      <w:marTop w:val="0"/>
      <w:marBottom w:val="0"/>
      <w:divBdr>
        <w:top w:val="none" w:sz="0" w:space="0" w:color="auto"/>
        <w:left w:val="none" w:sz="0" w:space="0" w:color="auto"/>
        <w:bottom w:val="none" w:sz="0" w:space="0" w:color="auto"/>
        <w:right w:val="none" w:sz="0" w:space="0" w:color="auto"/>
      </w:divBdr>
    </w:div>
    <w:div w:id="1491484135">
      <w:bodyDiv w:val="1"/>
      <w:marLeft w:val="0"/>
      <w:marRight w:val="0"/>
      <w:marTop w:val="0"/>
      <w:marBottom w:val="0"/>
      <w:divBdr>
        <w:top w:val="none" w:sz="0" w:space="0" w:color="auto"/>
        <w:left w:val="none" w:sz="0" w:space="0" w:color="auto"/>
        <w:bottom w:val="none" w:sz="0" w:space="0" w:color="auto"/>
        <w:right w:val="none" w:sz="0" w:space="0" w:color="auto"/>
      </w:divBdr>
    </w:div>
    <w:div w:id="1510606046">
      <w:bodyDiv w:val="1"/>
      <w:marLeft w:val="0"/>
      <w:marRight w:val="0"/>
      <w:marTop w:val="0"/>
      <w:marBottom w:val="0"/>
      <w:divBdr>
        <w:top w:val="none" w:sz="0" w:space="0" w:color="auto"/>
        <w:left w:val="none" w:sz="0" w:space="0" w:color="auto"/>
        <w:bottom w:val="none" w:sz="0" w:space="0" w:color="auto"/>
        <w:right w:val="none" w:sz="0" w:space="0" w:color="auto"/>
      </w:divBdr>
    </w:div>
    <w:div w:id="1516311323">
      <w:bodyDiv w:val="1"/>
      <w:marLeft w:val="0"/>
      <w:marRight w:val="0"/>
      <w:marTop w:val="0"/>
      <w:marBottom w:val="0"/>
      <w:divBdr>
        <w:top w:val="none" w:sz="0" w:space="0" w:color="auto"/>
        <w:left w:val="none" w:sz="0" w:space="0" w:color="auto"/>
        <w:bottom w:val="none" w:sz="0" w:space="0" w:color="auto"/>
        <w:right w:val="none" w:sz="0" w:space="0" w:color="auto"/>
      </w:divBdr>
    </w:div>
    <w:div w:id="1537036010">
      <w:bodyDiv w:val="1"/>
      <w:marLeft w:val="0"/>
      <w:marRight w:val="0"/>
      <w:marTop w:val="0"/>
      <w:marBottom w:val="0"/>
      <w:divBdr>
        <w:top w:val="none" w:sz="0" w:space="0" w:color="auto"/>
        <w:left w:val="none" w:sz="0" w:space="0" w:color="auto"/>
        <w:bottom w:val="none" w:sz="0" w:space="0" w:color="auto"/>
        <w:right w:val="none" w:sz="0" w:space="0" w:color="auto"/>
      </w:divBdr>
    </w:div>
    <w:div w:id="1552040583">
      <w:bodyDiv w:val="1"/>
      <w:marLeft w:val="0"/>
      <w:marRight w:val="0"/>
      <w:marTop w:val="0"/>
      <w:marBottom w:val="0"/>
      <w:divBdr>
        <w:top w:val="none" w:sz="0" w:space="0" w:color="auto"/>
        <w:left w:val="none" w:sz="0" w:space="0" w:color="auto"/>
        <w:bottom w:val="none" w:sz="0" w:space="0" w:color="auto"/>
        <w:right w:val="none" w:sz="0" w:space="0" w:color="auto"/>
      </w:divBdr>
    </w:div>
    <w:div w:id="1569610328">
      <w:bodyDiv w:val="1"/>
      <w:marLeft w:val="0"/>
      <w:marRight w:val="0"/>
      <w:marTop w:val="0"/>
      <w:marBottom w:val="0"/>
      <w:divBdr>
        <w:top w:val="none" w:sz="0" w:space="0" w:color="auto"/>
        <w:left w:val="none" w:sz="0" w:space="0" w:color="auto"/>
        <w:bottom w:val="none" w:sz="0" w:space="0" w:color="auto"/>
        <w:right w:val="none" w:sz="0" w:space="0" w:color="auto"/>
      </w:divBdr>
    </w:div>
    <w:div w:id="1572424826">
      <w:bodyDiv w:val="1"/>
      <w:marLeft w:val="0"/>
      <w:marRight w:val="0"/>
      <w:marTop w:val="0"/>
      <w:marBottom w:val="0"/>
      <w:divBdr>
        <w:top w:val="none" w:sz="0" w:space="0" w:color="auto"/>
        <w:left w:val="none" w:sz="0" w:space="0" w:color="auto"/>
        <w:bottom w:val="none" w:sz="0" w:space="0" w:color="auto"/>
        <w:right w:val="none" w:sz="0" w:space="0" w:color="auto"/>
      </w:divBdr>
    </w:div>
    <w:div w:id="1586107887">
      <w:bodyDiv w:val="1"/>
      <w:marLeft w:val="0"/>
      <w:marRight w:val="0"/>
      <w:marTop w:val="0"/>
      <w:marBottom w:val="0"/>
      <w:divBdr>
        <w:top w:val="none" w:sz="0" w:space="0" w:color="auto"/>
        <w:left w:val="none" w:sz="0" w:space="0" w:color="auto"/>
        <w:bottom w:val="none" w:sz="0" w:space="0" w:color="auto"/>
        <w:right w:val="none" w:sz="0" w:space="0" w:color="auto"/>
      </w:divBdr>
    </w:div>
    <w:div w:id="1592809187">
      <w:bodyDiv w:val="1"/>
      <w:marLeft w:val="0"/>
      <w:marRight w:val="0"/>
      <w:marTop w:val="0"/>
      <w:marBottom w:val="0"/>
      <w:divBdr>
        <w:top w:val="none" w:sz="0" w:space="0" w:color="auto"/>
        <w:left w:val="none" w:sz="0" w:space="0" w:color="auto"/>
        <w:bottom w:val="none" w:sz="0" w:space="0" w:color="auto"/>
        <w:right w:val="none" w:sz="0" w:space="0" w:color="auto"/>
      </w:divBdr>
    </w:div>
    <w:div w:id="1597790993">
      <w:bodyDiv w:val="1"/>
      <w:marLeft w:val="0"/>
      <w:marRight w:val="0"/>
      <w:marTop w:val="0"/>
      <w:marBottom w:val="0"/>
      <w:divBdr>
        <w:top w:val="none" w:sz="0" w:space="0" w:color="auto"/>
        <w:left w:val="none" w:sz="0" w:space="0" w:color="auto"/>
        <w:bottom w:val="none" w:sz="0" w:space="0" w:color="auto"/>
        <w:right w:val="none" w:sz="0" w:space="0" w:color="auto"/>
      </w:divBdr>
    </w:div>
    <w:div w:id="1600405244">
      <w:bodyDiv w:val="1"/>
      <w:marLeft w:val="0"/>
      <w:marRight w:val="0"/>
      <w:marTop w:val="0"/>
      <w:marBottom w:val="0"/>
      <w:divBdr>
        <w:top w:val="none" w:sz="0" w:space="0" w:color="auto"/>
        <w:left w:val="none" w:sz="0" w:space="0" w:color="auto"/>
        <w:bottom w:val="none" w:sz="0" w:space="0" w:color="auto"/>
        <w:right w:val="none" w:sz="0" w:space="0" w:color="auto"/>
      </w:divBdr>
    </w:div>
    <w:div w:id="1603801494">
      <w:bodyDiv w:val="1"/>
      <w:marLeft w:val="0"/>
      <w:marRight w:val="0"/>
      <w:marTop w:val="0"/>
      <w:marBottom w:val="0"/>
      <w:divBdr>
        <w:top w:val="none" w:sz="0" w:space="0" w:color="auto"/>
        <w:left w:val="none" w:sz="0" w:space="0" w:color="auto"/>
        <w:bottom w:val="none" w:sz="0" w:space="0" w:color="auto"/>
        <w:right w:val="none" w:sz="0" w:space="0" w:color="auto"/>
      </w:divBdr>
    </w:div>
    <w:div w:id="1606304324">
      <w:bodyDiv w:val="1"/>
      <w:marLeft w:val="0"/>
      <w:marRight w:val="0"/>
      <w:marTop w:val="0"/>
      <w:marBottom w:val="0"/>
      <w:divBdr>
        <w:top w:val="none" w:sz="0" w:space="0" w:color="auto"/>
        <w:left w:val="none" w:sz="0" w:space="0" w:color="auto"/>
        <w:bottom w:val="none" w:sz="0" w:space="0" w:color="auto"/>
        <w:right w:val="none" w:sz="0" w:space="0" w:color="auto"/>
      </w:divBdr>
    </w:div>
    <w:div w:id="1623881584">
      <w:bodyDiv w:val="1"/>
      <w:marLeft w:val="0"/>
      <w:marRight w:val="0"/>
      <w:marTop w:val="0"/>
      <w:marBottom w:val="0"/>
      <w:divBdr>
        <w:top w:val="none" w:sz="0" w:space="0" w:color="auto"/>
        <w:left w:val="none" w:sz="0" w:space="0" w:color="auto"/>
        <w:bottom w:val="none" w:sz="0" w:space="0" w:color="auto"/>
        <w:right w:val="none" w:sz="0" w:space="0" w:color="auto"/>
      </w:divBdr>
    </w:div>
    <w:div w:id="1628664224">
      <w:bodyDiv w:val="1"/>
      <w:marLeft w:val="0"/>
      <w:marRight w:val="0"/>
      <w:marTop w:val="0"/>
      <w:marBottom w:val="0"/>
      <w:divBdr>
        <w:top w:val="none" w:sz="0" w:space="0" w:color="auto"/>
        <w:left w:val="none" w:sz="0" w:space="0" w:color="auto"/>
        <w:bottom w:val="none" w:sz="0" w:space="0" w:color="auto"/>
        <w:right w:val="none" w:sz="0" w:space="0" w:color="auto"/>
      </w:divBdr>
    </w:div>
    <w:div w:id="1649478341">
      <w:bodyDiv w:val="1"/>
      <w:marLeft w:val="0"/>
      <w:marRight w:val="0"/>
      <w:marTop w:val="0"/>
      <w:marBottom w:val="0"/>
      <w:divBdr>
        <w:top w:val="none" w:sz="0" w:space="0" w:color="auto"/>
        <w:left w:val="none" w:sz="0" w:space="0" w:color="auto"/>
        <w:bottom w:val="none" w:sz="0" w:space="0" w:color="auto"/>
        <w:right w:val="none" w:sz="0" w:space="0" w:color="auto"/>
      </w:divBdr>
    </w:div>
    <w:div w:id="1659843039">
      <w:bodyDiv w:val="1"/>
      <w:marLeft w:val="0"/>
      <w:marRight w:val="0"/>
      <w:marTop w:val="0"/>
      <w:marBottom w:val="0"/>
      <w:divBdr>
        <w:top w:val="none" w:sz="0" w:space="0" w:color="auto"/>
        <w:left w:val="none" w:sz="0" w:space="0" w:color="auto"/>
        <w:bottom w:val="none" w:sz="0" w:space="0" w:color="auto"/>
        <w:right w:val="none" w:sz="0" w:space="0" w:color="auto"/>
      </w:divBdr>
    </w:div>
    <w:div w:id="1700281685">
      <w:bodyDiv w:val="1"/>
      <w:marLeft w:val="0"/>
      <w:marRight w:val="0"/>
      <w:marTop w:val="0"/>
      <w:marBottom w:val="0"/>
      <w:divBdr>
        <w:top w:val="none" w:sz="0" w:space="0" w:color="auto"/>
        <w:left w:val="none" w:sz="0" w:space="0" w:color="auto"/>
        <w:bottom w:val="none" w:sz="0" w:space="0" w:color="auto"/>
        <w:right w:val="none" w:sz="0" w:space="0" w:color="auto"/>
      </w:divBdr>
    </w:div>
    <w:div w:id="1745491086">
      <w:bodyDiv w:val="1"/>
      <w:marLeft w:val="0"/>
      <w:marRight w:val="0"/>
      <w:marTop w:val="0"/>
      <w:marBottom w:val="0"/>
      <w:divBdr>
        <w:top w:val="none" w:sz="0" w:space="0" w:color="auto"/>
        <w:left w:val="none" w:sz="0" w:space="0" w:color="auto"/>
        <w:bottom w:val="none" w:sz="0" w:space="0" w:color="auto"/>
        <w:right w:val="none" w:sz="0" w:space="0" w:color="auto"/>
      </w:divBdr>
    </w:div>
    <w:div w:id="1756587884">
      <w:bodyDiv w:val="1"/>
      <w:marLeft w:val="0"/>
      <w:marRight w:val="0"/>
      <w:marTop w:val="0"/>
      <w:marBottom w:val="0"/>
      <w:divBdr>
        <w:top w:val="none" w:sz="0" w:space="0" w:color="auto"/>
        <w:left w:val="none" w:sz="0" w:space="0" w:color="auto"/>
        <w:bottom w:val="none" w:sz="0" w:space="0" w:color="auto"/>
        <w:right w:val="none" w:sz="0" w:space="0" w:color="auto"/>
      </w:divBdr>
    </w:div>
    <w:div w:id="1776754929">
      <w:bodyDiv w:val="1"/>
      <w:marLeft w:val="0"/>
      <w:marRight w:val="0"/>
      <w:marTop w:val="0"/>
      <w:marBottom w:val="0"/>
      <w:divBdr>
        <w:top w:val="none" w:sz="0" w:space="0" w:color="auto"/>
        <w:left w:val="none" w:sz="0" w:space="0" w:color="auto"/>
        <w:bottom w:val="none" w:sz="0" w:space="0" w:color="auto"/>
        <w:right w:val="none" w:sz="0" w:space="0" w:color="auto"/>
      </w:divBdr>
    </w:div>
    <w:div w:id="1780642129">
      <w:bodyDiv w:val="1"/>
      <w:marLeft w:val="0"/>
      <w:marRight w:val="0"/>
      <w:marTop w:val="0"/>
      <w:marBottom w:val="0"/>
      <w:divBdr>
        <w:top w:val="none" w:sz="0" w:space="0" w:color="auto"/>
        <w:left w:val="none" w:sz="0" w:space="0" w:color="auto"/>
        <w:bottom w:val="none" w:sz="0" w:space="0" w:color="auto"/>
        <w:right w:val="none" w:sz="0" w:space="0" w:color="auto"/>
      </w:divBdr>
    </w:div>
    <w:div w:id="1786532932">
      <w:bodyDiv w:val="1"/>
      <w:marLeft w:val="0"/>
      <w:marRight w:val="0"/>
      <w:marTop w:val="0"/>
      <w:marBottom w:val="0"/>
      <w:divBdr>
        <w:top w:val="none" w:sz="0" w:space="0" w:color="auto"/>
        <w:left w:val="none" w:sz="0" w:space="0" w:color="auto"/>
        <w:bottom w:val="none" w:sz="0" w:space="0" w:color="auto"/>
        <w:right w:val="none" w:sz="0" w:space="0" w:color="auto"/>
      </w:divBdr>
    </w:div>
    <w:div w:id="1811629397">
      <w:bodyDiv w:val="1"/>
      <w:marLeft w:val="0"/>
      <w:marRight w:val="0"/>
      <w:marTop w:val="0"/>
      <w:marBottom w:val="0"/>
      <w:divBdr>
        <w:top w:val="none" w:sz="0" w:space="0" w:color="auto"/>
        <w:left w:val="none" w:sz="0" w:space="0" w:color="auto"/>
        <w:bottom w:val="none" w:sz="0" w:space="0" w:color="auto"/>
        <w:right w:val="none" w:sz="0" w:space="0" w:color="auto"/>
      </w:divBdr>
    </w:div>
    <w:div w:id="1834956696">
      <w:bodyDiv w:val="1"/>
      <w:marLeft w:val="0"/>
      <w:marRight w:val="0"/>
      <w:marTop w:val="0"/>
      <w:marBottom w:val="0"/>
      <w:divBdr>
        <w:top w:val="none" w:sz="0" w:space="0" w:color="auto"/>
        <w:left w:val="none" w:sz="0" w:space="0" w:color="auto"/>
        <w:bottom w:val="none" w:sz="0" w:space="0" w:color="auto"/>
        <w:right w:val="none" w:sz="0" w:space="0" w:color="auto"/>
      </w:divBdr>
    </w:div>
    <w:div w:id="1836451935">
      <w:bodyDiv w:val="1"/>
      <w:marLeft w:val="0"/>
      <w:marRight w:val="0"/>
      <w:marTop w:val="0"/>
      <w:marBottom w:val="0"/>
      <w:divBdr>
        <w:top w:val="none" w:sz="0" w:space="0" w:color="auto"/>
        <w:left w:val="none" w:sz="0" w:space="0" w:color="auto"/>
        <w:bottom w:val="none" w:sz="0" w:space="0" w:color="auto"/>
        <w:right w:val="none" w:sz="0" w:space="0" w:color="auto"/>
      </w:divBdr>
    </w:div>
    <w:div w:id="1859781415">
      <w:bodyDiv w:val="1"/>
      <w:marLeft w:val="0"/>
      <w:marRight w:val="0"/>
      <w:marTop w:val="0"/>
      <w:marBottom w:val="0"/>
      <w:divBdr>
        <w:top w:val="none" w:sz="0" w:space="0" w:color="auto"/>
        <w:left w:val="none" w:sz="0" w:space="0" w:color="auto"/>
        <w:bottom w:val="none" w:sz="0" w:space="0" w:color="auto"/>
        <w:right w:val="none" w:sz="0" w:space="0" w:color="auto"/>
      </w:divBdr>
    </w:div>
    <w:div w:id="1863779756">
      <w:bodyDiv w:val="1"/>
      <w:marLeft w:val="0"/>
      <w:marRight w:val="0"/>
      <w:marTop w:val="0"/>
      <w:marBottom w:val="0"/>
      <w:divBdr>
        <w:top w:val="none" w:sz="0" w:space="0" w:color="auto"/>
        <w:left w:val="none" w:sz="0" w:space="0" w:color="auto"/>
        <w:bottom w:val="none" w:sz="0" w:space="0" w:color="auto"/>
        <w:right w:val="none" w:sz="0" w:space="0" w:color="auto"/>
      </w:divBdr>
    </w:div>
    <w:div w:id="1865437045">
      <w:bodyDiv w:val="1"/>
      <w:marLeft w:val="0"/>
      <w:marRight w:val="0"/>
      <w:marTop w:val="0"/>
      <w:marBottom w:val="0"/>
      <w:divBdr>
        <w:top w:val="none" w:sz="0" w:space="0" w:color="auto"/>
        <w:left w:val="none" w:sz="0" w:space="0" w:color="auto"/>
        <w:bottom w:val="none" w:sz="0" w:space="0" w:color="auto"/>
        <w:right w:val="none" w:sz="0" w:space="0" w:color="auto"/>
      </w:divBdr>
    </w:div>
    <w:div w:id="1876231605">
      <w:bodyDiv w:val="1"/>
      <w:marLeft w:val="0"/>
      <w:marRight w:val="0"/>
      <w:marTop w:val="0"/>
      <w:marBottom w:val="0"/>
      <w:divBdr>
        <w:top w:val="none" w:sz="0" w:space="0" w:color="auto"/>
        <w:left w:val="none" w:sz="0" w:space="0" w:color="auto"/>
        <w:bottom w:val="none" w:sz="0" w:space="0" w:color="auto"/>
        <w:right w:val="none" w:sz="0" w:space="0" w:color="auto"/>
      </w:divBdr>
    </w:div>
    <w:div w:id="1879464642">
      <w:bodyDiv w:val="1"/>
      <w:marLeft w:val="0"/>
      <w:marRight w:val="0"/>
      <w:marTop w:val="0"/>
      <w:marBottom w:val="0"/>
      <w:divBdr>
        <w:top w:val="none" w:sz="0" w:space="0" w:color="auto"/>
        <w:left w:val="none" w:sz="0" w:space="0" w:color="auto"/>
        <w:bottom w:val="none" w:sz="0" w:space="0" w:color="auto"/>
        <w:right w:val="none" w:sz="0" w:space="0" w:color="auto"/>
      </w:divBdr>
    </w:div>
    <w:div w:id="1886062000">
      <w:bodyDiv w:val="1"/>
      <w:marLeft w:val="0"/>
      <w:marRight w:val="0"/>
      <w:marTop w:val="0"/>
      <w:marBottom w:val="0"/>
      <w:divBdr>
        <w:top w:val="none" w:sz="0" w:space="0" w:color="auto"/>
        <w:left w:val="none" w:sz="0" w:space="0" w:color="auto"/>
        <w:bottom w:val="none" w:sz="0" w:space="0" w:color="auto"/>
        <w:right w:val="none" w:sz="0" w:space="0" w:color="auto"/>
      </w:divBdr>
    </w:div>
    <w:div w:id="1895434774">
      <w:bodyDiv w:val="1"/>
      <w:marLeft w:val="0"/>
      <w:marRight w:val="0"/>
      <w:marTop w:val="0"/>
      <w:marBottom w:val="0"/>
      <w:divBdr>
        <w:top w:val="none" w:sz="0" w:space="0" w:color="auto"/>
        <w:left w:val="none" w:sz="0" w:space="0" w:color="auto"/>
        <w:bottom w:val="none" w:sz="0" w:space="0" w:color="auto"/>
        <w:right w:val="none" w:sz="0" w:space="0" w:color="auto"/>
      </w:divBdr>
    </w:div>
    <w:div w:id="1910848469">
      <w:bodyDiv w:val="1"/>
      <w:marLeft w:val="0"/>
      <w:marRight w:val="0"/>
      <w:marTop w:val="0"/>
      <w:marBottom w:val="0"/>
      <w:divBdr>
        <w:top w:val="none" w:sz="0" w:space="0" w:color="auto"/>
        <w:left w:val="none" w:sz="0" w:space="0" w:color="auto"/>
        <w:bottom w:val="none" w:sz="0" w:space="0" w:color="auto"/>
        <w:right w:val="none" w:sz="0" w:space="0" w:color="auto"/>
      </w:divBdr>
    </w:div>
    <w:div w:id="1923366843">
      <w:bodyDiv w:val="1"/>
      <w:marLeft w:val="0"/>
      <w:marRight w:val="0"/>
      <w:marTop w:val="0"/>
      <w:marBottom w:val="0"/>
      <w:divBdr>
        <w:top w:val="none" w:sz="0" w:space="0" w:color="auto"/>
        <w:left w:val="none" w:sz="0" w:space="0" w:color="auto"/>
        <w:bottom w:val="none" w:sz="0" w:space="0" w:color="auto"/>
        <w:right w:val="none" w:sz="0" w:space="0" w:color="auto"/>
      </w:divBdr>
    </w:div>
    <w:div w:id="1932660382">
      <w:bodyDiv w:val="1"/>
      <w:marLeft w:val="0"/>
      <w:marRight w:val="0"/>
      <w:marTop w:val="0"/>
      <w:marBottom w:val="0"/>
      <w:divBdr>
        <w:top w:val="none" w:sz="0" w:space="0" w:color="auto"/>
        <w:left w:val="none" w:sz="0" w:space="0" w:color="auto"/>
        <w:bottom w:val="none" w:sz="0" w:space="0" w:color="auto"/>
        <w:right w:val="none" w:sz="0" w:space="0" w:color="auto"/>
      </w:divBdr>
    </w:div>
    <w:div w:id="1941142892">
      <w:bodyDiv w:val="1"/>
      <w:marLeft w:val="0"/>
      <w:marRight w:val="0"/>
      <w:marTop w:val="0"/>
      <w:marBottom w:val="0"/>
      <w:divBdr>
        <w:top w:val="none" w:sz="0" w:space="0" w:color="auto"/>
        <w:left w:val="none" w:sz="0" w:space="0" w:color="auto"/>
        <w:bottom w:val="none" w:sz="0" w:space="0" w:color="auto"/>
        <w:right w:val="none" w:sz="0" w:space="0" w:color="auto"/>
      </w:divBdr>
    </w:div>
    <w:div w:id="1943757086">
      <w:bodyDiv w:val="1"/>
      <w:marLeft w:val="0"/>
      <w:marRight w:val="0"/>
      <w:marTop w:val="0"/>
      <w:marBottom w:val="0"/>
      <w:divBdr>
        <w:top w:val="none" w:sz="0" w:space="0" w:color="auto"/>
        <w:left w:val="none" w:sz="0" w:space="0" w:color="auto"/>
        <w:bottom w:val="none" w:sz="0" w:space="0" w:color="auto"/>
        <w:right w:val="none" w:sz="0" w:space="0" w:color="auto"/>
      </w:divBdr>
    </w:div>
    <w:div w:id="1944917148">
      <w:bodyDiv w:val="1"/>
      <w:marLeft w:val="0"/>
      <w:marRight w:val="0"/>
      <w:marTop w:val="0"/>
      <w:marBottom w:val="0"/>
      <w:divBdr>
        <w:top w:val="none" w:sz="0" w:space="0" w:color="auto"/>
        <w:left w:val="none" w:sz="0" w:space="0" w:color="auto"/>
        <w:bottom w:val="none" w:sz="0" w:space="0" w:color="auto"/>
        <w:right w:val="none" w:sz="0" w:space="0" w:color="auto"/>
      </w:divBdr>
    </w:div>
    <w:div w:id="1954315130">
      <w:bodyDiv w:val="1"/>
      <w:marLeft w:val="0"/>
      <w:marRight w:val="0"/>
      <w:marTop w:val="0"/>
      <w:marBottom w:val="0"/>
      <w:divBdr>
        <w:top w:val="none" w:sz="0" w:space="0" w:color="auto"/>
        <w:left w:val="none" w:sz="0" w:space="0" w:color="auto"/>
        <w:bottom w:val="none" w:sz="0" w:space="0" w:color="auto"/>
        <w:right w:val="none" w:sz="0" w:space="0" w:color="auto"/>
      </w:divBdr>
    </w:div>
    <w:div w:id="1977445944">
      <w:bodyDiv w:val="1"/>
      <w:marLeft w:val="0"/>
      <w:marRight w:val="0"/>
      <w:marTop w:val="0"/>
      <w:marBottom w:val="0"/>
      <w:divBdr>
        <w:top w:val="none" w:sz="0" w:space="0" w:color="auto"/>
        <w:left w:val="none" w:sz="0" w:space="0" w:color="auto"/>
        <w:bottom w:val="none" w:sz="0" w:space="0" w:color="auto"/>
        <w:right w:val="none" w:sz="0" w:space="0" w:color="auto"/>
      </w:divBdr>
    </w:div>
    <w:div w:id="1978222456">
      <w:bodyDiv w:val="1"/>
      <w:marLeft w:val="0"/>
      <w:marRight w:val="0"/>
      <w:marTop w:val="0"/>
      <w:marBottom w:val="0"/>
      <w:divBdr>
        <w:top w:val="none" w:sz="0" w:space="0" w:color="auto"/>
        <w:left w:val="none" w:sz="0" w:space="0" w:color="auto"/>
        <w:bottom w:val="none" w:sz="0" w:space="0" w:color="auto"/>
        <w:right w:val="none" w:sz="0" w:space="0" w:color="auto"/>
      </w:divBdr>
    </w:div>
    <w:div w:id="1979610019">
      <w:bodyDiv w:val="1"/>
      <w:marLeft w:val="0"/>
      <w:marRight w:val="0"/>
      <w:marTop w:val="0"/>
      <w:marBottom w:val="0"/>
      <w:divBdr>
        <w:top w:val="none" w:sz="0" w:space="0" w:color="auto"/>
        <w:left w:val="none" w:sz="0" w:space="0" w:color="auto"/>
        <w:bottom w:val="none" w:sz="0" w:space="0" w:color="auto"/>
        <w:right w:val="none" w:sz="0" w:space="0" w:color="auto"/>
      </w:divBdr>
    </w:div>
    <w:div w:id="1982953168">
      <w:bodyDiv w:val="1"/>
      <w:marLeft w:val="0"/>
      <w:marRight w:val="0"/>
      <w:marTop w:val="0"/>
      <w:marBottom w:val="0"/>
      <w:divBdr>
        <w:top w:val="none" w:sz="0" w:space="0" w:color="auto"/>
        <w:left w:val="none" w:sz="0" w:space="0" w:color="auto"/>
        <w:bottom w:val="none" w:sz="0" w:space="0" w:color="auto"/>
        <w:right w:val="none" w:sz="0" w:space="0" w:color="auto"/>
      </w:divBdr>
    </w:div>
    <w:div w:id="1998261884">
      <w:bodyDiv w:val="1"/>
      <w:marLeft w:val="0"/>
      <w:marRight w:val="0"/>
      <w:marTop w:val="0"/>
      <w:marBottom w:val="0"/>
      <w:divBdr>
        <w:top w:val="none" w:sz="0" w:space="0" w:color="auto"/>
        <w:left w:val="none" w:sz="0" w:space="0" w:color="auto"/>
        <w:bottom w:val="none" w:sz="0" w:space="0" w:color="auto"/>
        <w:right w:val="none" w:sz="0" w:space="0" w:color="auto"/>
      </w:divBdr>
    </w:div>
    <w:div w:id="2009869903">
      <w:bodyDiv w:val="1"/>
      <w:marLeft w:val="0"/>
      <w:marRight w:val="0"/>
      <w:marTop w:val="0"/>
      <w:marBottom w:val="0"/>
      <w:divBdr>
        <w:top w:val="none" w:sz="0" w:space="0" w:color="auto"/>
        <w:left w:val="none" w:sz="0" w:space="0" w:color="auto"/>
        <w:bottom w:val="none" w:sz="0" w:space="0" w:color="auto"/>
        <w:right w:val="none" w:sz="0" w:space="0" w:color="auto"/>
      </w:divBdr>
    </w:div>
    <w:div w:id="2038193672">
      <w:bodyDiv w:val="1"/>
      <w:marLeft w:val="0"/>
      <w:marRight w:val="0"/>
      <w:marTop w:val="0"/>
      <w:marBottom w:val="0"/>
      <w:divBdr>
        <w:top w:val="none" w:sz="0" w:space="0" w:color="auto"/>
        <w:left w:val="none" w:sz="0" w:space="0" w:color="auto"/>
        <w:bottom w:val="none" w:sz="0" w:space="0" w:color="auto"/>
        <w:right w:val="none" w:sz="0" w:space="0" w:color="auto"/>
      </w:divBdr>
    </w:div>
    <w:div w:id="2050179195">
      <w:bodyDiv w:val="1"/>
      <w:marLeft w:val="0"/>
      <w:marRight w:val="0"/>
      <w:marTop w:val="0"/>
      <w:marBottom w:val="0"/>
      <w:divBdr>
        <w:top w:val="none" w:sz="0" w:space="0" w:color="auto"/>
        <w:left w:val="none" w:sz="0" w:space="0" w:color="auto"/>
        <w:bottom w:val="none" w:sz="0" w:space="0" w:color="auto"/>
        <w:right w:val="none" w:sz="0" w:space="0" w:color="auto"/>
      </w:divBdr>
    </w:div>
    <w:div w:id="2060589018">
      <w:bodyDiv w:val="1"/>
      <w:marLeft w:val="0"/>
      <w:marRight w:val="0"/>
      <w:marTop w:val="0"/>
      <w:marBottom w:val="0"/>
      <w:divBdr>
        <w:top w:val="none" w:sz="0" w:space="0" w:color="auto"/>
        <w:left w:val="none" w:sz="0" w:space="0" w:color="auto"/>
        <w:bottom w:val="none" w:sz="0" w:space="0" w:color="auto"/>
        <w:right w:val="none" w:sz="0" w:space="0" w:color="auto"/>
      </w:divBdr>
    </w:div>
    <w:div w:id="2068719105">
      <w:bodyDiv w:val="1"/>
      <w:marLeft w:val="0"/>
      <w:marRight w:val="0"/>
      <w:marTop w:val="0"/>
      <w:marBottom w:val="0"/>
      <w:divBdr>
        <w:top w:val="none" w:sz="0" w:space="0" w:color="auto"/>
        <w:left w:val="none" w:sz="0" w:space="0" w:color="auto"/>
        <w:bottom w:val="none" w:sz="0" w:space="0" w:color="auto"/>
        <w:right w:val="none" w:sz="0" w:space="0" w:color="auto"/>
      </w:divBdr>
    </w:div>
    <w:div w:id="2092308970">
      <w:bodyDiv w:val="1"/>
      <w:marLeft w:val="0"/>
      <w:marRight w:val="0"/>
      <w:marTop w:val="0"/>
      <w:marBottom w:val="0"/>
      <w:divBdr>
        <w:top w:val="none" w:sz="0" w:space="0" w:color="auto"/>
        <w:left w:val="none" w:sz="0" w:space="0" w:color="auto"/>
        <w:bottom w:val="none" w:sz="0" w:space="0" w:color="auto"/>
        <w:right w:val="none" w:sz="0" w:space="0" w:color="auto"/>
      </w:divBdr>
    </w:div>
    <w:div w:id="2101634717">
      <w:bodyDiv w:val="1"/>
      <w:marLeft w:val="0"/>
      <w:marRight w:val="0"/>
      <w:marTop w:val="0"/>
      <w:marBottom w:val="0"/>
      <w:divBdr>
        <w:top w:val="none" w:sz="0" w:space="0" w:color="auto"/>
        <w:left w:val="none" w:sz="0" w:space="0" w:color="auto"/>
        <w:bottom w:val="none" w:sz="0" w:space="0" w:color="auto"/>
        <w:right w:val="none" w:sz="0" w:space="0" w:color="auto"/>
      </w:divBdr>
    </w:div>
    <w:div w:id="2107801329">
      <w:bodyDiv w:val="1"/>
      <w:marLeft w:val="0"/>
      <w:marRight w:val="0"/>
      <w:marTop w:val="0"/>
      <w:marBottom w:val="0"/>
      <w:divBdr>
        <w:top w:val="none" w:sz="0" w:space="0" w:color="auto"/>
        <w:left w:val="none" w:sz="0" w:space="0" w:color="auto"/>
        <w:bottom w:val="none" w:sz="0" w:space="0" w:color="auto"/>
        <w:right w:val="none" w:sz="0" w:space="0" w:color="auto"/>
      </w:divBdr>
    </w:div>
    <w:div w:id="2115399857">
      <w:bodyDiv w:val="1"/>
      <w:marLeft w:val="0"/>
      <w:marRight w:val="0"/>
      <w:marTop w:val="0"/>
      <w:marBottom w:val="0"/>
      <w:divBdr>
        <w:top w:val="none" w:sz="0" w:space="0" w:color="auto"/>
        <w:left w:val="none" w:sz="0" w:space="0" w:color="auto"/>
        <w:bottom w:val="none" w:sz="0" w:space="0" w:color="auto"/>
        <w:right w:val="none" w:sz="0" w:space="0" w:color="auto"/>
      </w:divBdr>
    </w:div>
    <w:div w:id="2128162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ashwin.dhanda@plymouth.ac.uk"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7B3EEFB0DE3744881775F27D19A8CB" ma:contentTypeVersion="13" ma:contentTypeDescription="Create a new document." ma:contentTypeScope="" ma:versionID="13510a2ea7a165c9cae7d40cd7791dd6">
  <xsd:schema xmlns:xsd="http://www.w3.org/2001/XMLSchema" xmlns:xs="http://www.w3.org/2001/XMLSchema" xmlns:p="http://schemas.microsoft.com/office/2006/metadata/properties" xmlns:ns3="c3bb6145-c48a-49da-b4a8-b7fff243bb4f" xmlns:ns4="a9f83df8-8eea-4f98-b597-b375179789f9" targetNamespace="http://schemas.microsoft.com/office/2006/metadata/properties" ma:root="true" ma:fieldsID="cbab26c47dd4dfcd3c3d618005b50901" ns3:_="" ns4:_="">
    <xsd:import namespace="c3bb6145-c48a-49da-b4a8-b7fff243bb4f"/>
    <xsd:import namespace="a9f83df8-8eea-4f98-b597-b375179789f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Tags" minOccurs="0"/>
                <xsd:element ref="ns4:MediaServiceOCR"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bb6145-c48a-49da-b4a8-b7fff243bb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f83df8-8eea-4f98-b597-b375179789f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FBE0F-858B-4587-8A1B-94021CC652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6AAA02-CA3B-4267-A556-AD4E3E17E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bb6145-c48a-49da-b4a8-b7fff243bb4f"/>
    <ds:schemaRef ds:uri="a9f83df8-8eea-4f98-b597-b37517978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3A57DA-A2E7-4CF8-A857-29FA1A209C1B}">
  <ds:schemaRefs>
    <ds:schemaRef ds:uri="http://schemas.microsoft.com/sharepoint/v3/contenttype/forms"/>
  </ds:schemaRefs>
</ds:datastoreItem>
</file>

<file path=customXml/itemProps4.xml><?xml version="1.0" encoding="utf-8"?>
<ds:datastoreItem xmlns:ds="http://schemas.openxmlformats.org/officeDocument/2006/customXml" ds:itemID="{77EADC91-4501-4134-9325-DA44DE5DE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47</Pages>
  <Words>12046</Words>
  <Characters>68666</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Plymouth ICT Shared Service</Company>
  <LinksUpToDate>false</LinksUpToDate>
  <CharactersWithSpaces>80551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Huey kuan Tan</dc:creator>
  <cp:lastModifiedBy>China</cp:lastModifiedBy>
  <cp:revision>11</cp:revision>
  <dcterms:created xsi:type="dcterms:W3CDTF">2020-05-17T00:42:00Z</dcterms:created>
  <dcterms:modified xsi:type="dcterms:W3CDTF">2020-07-23T00:51:00Z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0x010100EF7B3EEFB0DE3744881775F27D19A8CB</vt:lpwstr>
  </property>
</Properties>
</file>