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20" w:rsidRPr="009B3E6B" w:rsidRDefault="00CF4F20" w:rsidP="00110D0D">
      <w:pPr>
        <w:pStyle w:val="p0"/>
        <w:adjustRightInd w:val="0"/>
        <w:snapToGrid w:val="0"/>
        <w:spacing w:line="360" w:lineRule="auto"/>
        <w:rPr>
          <w:rFonts w:ascii="Book Antiqua" w:hAnsi="Book Antiqua"/>
          <w:color w:val="000000"/>
          <w:sz w:val="24"/>
          <w:szCs w:val="24"/>
        </w:rPr>
      </w:pPr>
      <w:r w:rsidRPr="009B3E6B">
        <w:rPr>
          <w:rFonts w:ascii="Book Antiqua" w:hAnsi="Book Antiqua"/>
          <w:b/>
          <w:color w:val="0033CC"/>
          <w:sz w:val="24"/>
          <w:szCs w:val="24"/>
        </w:rPr>
        <w:t>Name of journal:</w:t>
      </w:r>
      <w:r w:rsidRPr="009B3E6B">
        <w:rPr>
          <w:rFonts w:ascii="Book Antiqua" w:hAnsi="Book Antiqua"/>
          <w:b/>
          <w:color w:val="000000"/>
          <w:sz w:val="24"/>
          <w:szCs w:val="24"/>
        </w:rPr>
        <w:t xml:space="preserve"> </w:t>
      </w:r>
      <w:bookmarkStart w:id="0" w:name="OLE_LINK718"/>
      <w:bookmarkStart w:id="1" w:name="OLE_LINK719"/>
      <w:r w:rsidRPr="009B3E6B">
        <w:rPr>
          <w:rFonts w:ascii="Book Antiqua" w:hAnsi="Book Antiqua"/>
          <w:i/>
          <w:color w:val="000000"/>
          <w:sz w:val="24"/>
          <w:szCs w:val="24"/>
        </w:rPr>
        <w:t>World Journal of Gastroenterology</w:t>
      </w:r>
      <w:bookmarkEnd w:id="0"/>
      <w:bookmarkEnd w:id="1"/>
    </w:p>
    <w:p w:rsidR="00CF4F20" w:rsidRPr="009B3E6B" w:rsidRDefault="00CF4F20" w:rsidP="00110D0D">
      <w:pPr>
        <w:adjustRightInd w:val="0"/>
        <w:snapToGrid w:val="0"/>
        <w:spacing w:line="360" w:lineRule="auto"/>
        <w:rPr>
          <w:rFonts w:ascii="Book Antiqua" w:hAnsi="Book Antiqua" w:cs="宋体"/>
          <w:b/>
          <w:i/>
          <w:color w:val="000000"/>
          <w:sz w:val="24"/>
          <w:szCs w:val="24"/>
        </w:rPr>
      </w:pPr>
      <w:r w:rsidRPr="009B3E6B">
        <w:rPr>
          <w:rFonts w:ascii="Book Antiqua" w:hAnsi="Book Antiqua" w:cs="Arial"/>
          <w:b/>
          <w:color w:val="0033CC"/>
          <w:sz w:val="24"/>
          <w:szCs w:val="24"/>
        </w:rPr>
        <w:t>ESPS Manuscript NO:</w:t>
      </w:r>
      <w:r w:rsidRPr="009B3E6B">
        <w:rPr>
          <w:rFonts w:ascii="Book Antiqua" w:hAnsi="Book Antiqua" w:cs="Arial"/>
          <w:b/>
          <w:color w:val="222222"/>
          <w:sz w:val="24"/>
          <w:szCs w:val="24"/>
        </w:rPr>
        <w:t xml:space="preserve"> 5383</w:t>
      </w:r>
    </w:p>
    <w:p w:rsidR="00CF4F20" w:rsidRPr="009B3E6B" w:rsidRDefault="00CF4F20" w:rsidP="00110D0D">
      <w:pPr>
        <w:suppressAutoHyphens/>
        <w:autoSpaceDE w:val="0"/>
        <w:autoSpaceDN w:val="0"/>
        <w:adjustRightInd w:val="0"/>
        <w:snapToGrid w:val="0"/>
        <w:spacing w:line="360" w:lineRule="auto"/>
        <w:rPr>
          <w:rFonts w:ascii="Book Antiqua" w:hAnsi="Book Antiqua"/>
          <w:b/>
          <w:color w:val="000000"/>
          <w:kern w:val="0"/>
          <w:sz w:val="24"/>
          <w:szCs w:val="24"/>
        </w:rPr>
      </w:pPr>
      <w:r w:rsidRPr="009B3E6B">
        <w:rPr>
          <w:rFonts w:ascii="Book Antiqua" w:hAnsi="Book Antiqua"/>
          <w:b/>
          <w:color w:val="0033CC"/>
          <w:kern w:val="0"/>
          <w:sz w:val="24"/>
          <w:szCs w:val="24"/>
        </w:rPr>
        <w:t>Columns:</w:t>
      </w:r>
      <w:r w:rsidRPr="009B3E6B">
        <w:rPr>
          <w:rFonts w:ascii="Book Antiqua" w:hAnsi="Book Antiqua"/>
          <w:b/>
          <w:color w:val="000000"/>
          <w:kern w:val="0"/>
          <w:sz w:val="24"/>
          <w:szCs w:val="24"/>
        </w:rPr>
        <w:t xml:space="preserve"> ORIGINAL ARTICLE</w:t>
      </w:r>
    </w:p>
    <w:p w:rsidR="00CF4F20" w:rsidRPr="009B3E6B" w:rsidRDefault="00CF4F20">
      <w:pPr>
        <w:snapToGrid w:val="0"/>
        <w:spacing w:line="360" w:lineRule="auto"/>
        <w:rPr>
          <w:rFonts w:ascii="Book Antiqua" w:hAnsi="Book Antiqua" w:cs="Arial"/>
          <w:b/>
          <w:sz w:val="24"/>
          <w:szCs w:val="24"/>
        </w:rPr>
      </w:pPr>
    </w:p>
    <w:p w:rsidR="00CF4F20" w:rsidRPr="009B3E6B" w:rsidRDefault="00CF4F20" w:rsidP="007F4884">
      <w:pPr>
        <w:snapToGrid w:val="0"/>
        <w:spacing w:line="360" w:lineRule="auto"/>
        <w:rPr>
          <w:rFonts w:ascii="Book Antiqua" w:hAnsi="Book Antiqua" w:cs="Arial"/>
          <w:b/>
          <w:sz w:val="24"/>
          <w:szCs w:val="24"/>
        </w:rPr>
      </w:pPr>
      <w:r w:rsidRPr="009B3E6B">
        <w:rPr>
          <w:rFonts w:ascii="Book Antiqua" w:hAnsi="Book Antiqua" w:cs="Arial"/>
          <w:b/>
          <w:sz w:val="24"/>
          <w:szCs w:val="24"/>
        </w:rPr>
        <w:t>Phasic study of intestinal homeostasis disruption in experimental intestinal obstruction</w:t>
      </w:r>
    </w:p>
    <w:p w:rsidR="00CF4F20" w:rsidRPr="009B3E6B" w:rsidRDefault="00CF4F20" w:rsidP="007F4884">
      <w:pPr>
        <w:snapToGrid w:val="0"/>
        <w:spacing w:line="360" w:lineRule="auto"/>
        <w:rPr>
          <w:rFonts w:ascii="Book Antiqua" w:hAnsi="Book Antiqua" w:cs="Arial"/>
          <w:b/>
          <w:sz w:val="24"/>
          <w:szCs w:val="24"/>
        </w:rPr>
      </w:pPr>
    </w:p>
    <w:p w:rsidR="00CF4F20" w:rsidRPr="009B3E6B" w:rsidRDefault="00CF4F20" w:rsidP="007F4884">
      <w:pPr>
        <w:snapToGrid w:val="0"/>
        <w:spacing w:line="360" w:lineRule="auto"/>
        <w:rPr>
          <w:rFonts w:ascii="Book Antiqua" w:hAnsi="Book Antiqua"/>
          <w:sz w:val="24"/>
          <w:szCs w:val="24"/>
        </w:rPr>
      </w:pPr>
      <w:r w:rsidRPr="009B3E6B">
        <w:rPr>
          <w:rFonts w:ascii="Book Antiqua" w:hAnsi="Book Antiqua"/>
          <w:sz w:val="24"/>
          <w:szCs w:val="24"/>
        </w:rPr>
        <w:t xml:space="preserve">Yu XY </w:t>
      </w:r>
      <w:r w:rsidRPr="009B3E6B">
        <w:rPr>
          <w:rFonts w:ascii="Book Antiqua" w:hAnsi="Book Antiqua"/>
          <w:i/>
          <w:sz w:val="24"/>
          <w:szCs w:val="24"/>
        </w:rPr>
        <w:t>et al.</w:t>
      </w:r>
      <w:r w:rsidRPr="009B3E6B">
        <w:rPr>
          <w:rFonts w:ascii="Book Antiqua" w:hAnsi="Book Antiqua"/>
          <w:b/>
          <w:i/>
          <w:sz w:val="24"/>
          <w:szCs w:val="24"/>
        </w:rPr>
        <w:t xml:space="preserve"> </w:t>
      </w:r>
      <w:r w:rsidRPr="009B3E6B">
        <w:rPr>
          <w:rFonts w:ascii="Book Antiqua" w:hAnsi="Book Antiqua"/>
          <w:sz w:val="24"/>
          <w:szCs w:val="24"/>
        </w:rPr>
        <w:t>Phasic study of modeled intestinal obstruction</w:t>
      </w:r>
    </w:p>
    <w:p w:rsidR="00CF4F20" w:rsidRPr="009B3E6B" w:rsidRDefault="00CF4F20" w:rsidP="007F4884">
      <w:pPr>
        <w:snapToGrid w:val="0"/>
        <w:spacing w:line="360" w:lineRule="auto"/>
        <w:rPr>
          <w:rFonts w:ascii="Book Antiqua" w:hAnsi="Book Antiqua"/>
          <w:sz w:val="24"/>
          <w:szCs w:val="24"/>
        </w:rPr>
      </w:pPr>
    </w:p>
    <w:p w:rsidR="00CF4F20" w:rsidRPr="009B3E6B" w:rsidRDefault="00CF4F20" w:rsidP="007F4884">
      <w:pPr>
        <w:snapToGrid w:val="0"/>
        <w:spacing w:line="360" w:lineRule="auto"/>
        <w:rPr>
          <w:rFonts w:ascii="Book Antiqua" w:hAnsi="Book Antiqua"/>
          <w:kern w:val="0"/>
          <w:sz w:val="24"/>
          <w:szCs w:val="24"/>
        </w:rPr>
      </w:pPr>
      <w:r w:rsidRPr="009B3E6B">
        <w:rPr>
          <w:rFonts w:ascii="Book Antiqua" w:hAnsi="Book Antiqua"/>
          <w:kern w:val="0"/>
          <w:sz w:val="24"/>
          <w:szCs w:val="24"/>
        </w:rPr>
        <w:t>Xiang-Yang Yu, Chang-Lin Zou, Zhen-Li Zhou, Tao Shan, Dong-Hua Li, Nai-Qiang Cui</w:t>
      </w:r>
    </w:p>
    <w:p w:rsidR="00CF4F20" w:rsidRPr="009B3E6B" w:rsidRDefault="00BD4D37" w:rsidP="007F4884">
      <w:pPr>
        <w:snapToGrid w:val="0"/>
        <w:spacing w:line="360" w:lineRule="auto"/>
        <w:rPr>
          <w:rFonts w:ascii="Book Antiqua" w:hAnsi="Book Antiqua" w:cs="Arial"/>
          <w:kern w:val="0"/>
          <w:sz w:val="24"/>
          <w:szCs w:val="24"/>
        </w:rPr>
      </w:pPr>
      <w:r>
        <w:rPr>
          <w:noProof/>
        </w:rPr>
        <w:drawing>
          <wp:anchor distT="0" distB="0" distL="114300" distR="114300" simplePos="0" relativeHeight="251658240" behindDoc="0" locked="0" layoutInCell="1" allowOverlap="1">
            <wp:simplePos x="0" y="0"/>
            <wp:positionH relativeFrom="column">
              <wp:posOffset>-31750</wp:posOffset>
            </wp:positionH>
            <wp:positionV relativeFrom="paragraph">
              <wp:posOffset>175260</wp:posOffset>
            </wp:positionV>
            <wp:extent cx="5731510" cy="53975"/>
            <wp:effectExtent l="0" t="0" r="2540" b="3175"/>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53975"/>
                    </a:xfrm>
                    <a:prstGeom prst="rect">
                      <a:avLst/>
                    </a:prstGeom>
                    <a:noFill/>
                  </pic:spPr>
                </pic:pic>
              </a:graphicData>
            </a:graphic>
            <wp14:sizeRelH relativeFrom="page">
              <wp14:pctWidth>0</wp14:pctWidth>
            </wp14:sizeRelH>
            <wp14:sizeRelV relativeFrom="page">
              <wp14:pctHeight>0</wp14:pctHeight>
            </wp14:sizeRelV>
          </wp:anchor>
        </w:drawing>
      </w:r>
    </w:p>
    <w:p w:rsidR="00CF4F20" w:rsidRPr="009B3E6B" w:rsidRDefault="00CF4F20" w:rsidP="007F4884">
      <w:pPr>
        <w:widowControl/>
        <w:snapToGrid w:val="0"/>
        <w:spacing w:line="360" w:lineRule="auto"/>
        <w:rPr>
          <w:rFonts w:ascii="Book Antiqua" w:hAnsi="Book Antiqua"/>
          <w:b/>
          <w:kern w:val="0"/>
          <w:sz w:val="24"/>
          <w:szCs w:val="24"/>
        </w:rPr>
      </w:pPr>
    </w:p>
    <w:p w:rsidR="00CF4F20" w:rsidRPr="009B3E6B" w:rsidRDefault="00CF4F20" w:rsidP="007F4884">
      <w:pPr>
        <w:widowControl/>
        <w:snapToGrid w:val="0"/>
        <w:spacing w:line="360" w:lineRule="auto"/>
        <w:rPr>
          <w:rFonts w:ascii="Book Antiqua" w:hAnsi="Book Antiqua"/>
          <w:kern w:val="0"/>
          <w:sz w:val="24"/>
          <w:szCs w:val="24"/>
        </w:rPr>
      </w:pPr>
      <w:r w:rsidRPr="009B3E6B">
        <w:rPr>
          <w:rFonts w:ascii="Book Antiqua" w:hAnsi="Book Antiqua"/>
          <w:b/>
          <w:kern w:val="0"/>
          <w:sz w:val="24"/>
          <w:szCs w:val="24"/>
        </w:rPr>
        <w:t xml:space="preserve">Xiang-Yang Yu, Zhen-Li Zhou, Tao Shan, </w:t>
      </w:r>
      <w:r w:rsidRPr="009B3E6B">
        <w:rPr>
          <w:rFonts w:ascii="Book Antiqua" w:hAnsi="Book Antiqua"/>
          <w:kern w:val="0"/>
          <w:sz w:val="24"/>
          <w:szCs w:val="24"/>
        </w:rPr>
        <w:t>Department of Gastrointestinal Surgery, Nankai Hospital, Tianjin 300100, China</w:t>
      </w:r>
    </w:p>
    <w:p w:rsidR="00CF4F20" w:rsidRPr="009B3E6B" w:rsidRDefault="00CF4F20" w:rsidP="007F4884">
      <w:pPr>
        <w:widowControl/>
        <w:snapToGrid w:val="0"/>
        <w:spacing w:line="360" w:lineRule="auto"/>
        <w:rPr>
          <w:rFonts w:ascii="Book Antiqua" w:hAnsi="Book Antiqua"/>
          <w:b/>
          <w:kern w:val="0"/>
          <w:sz w:val="24"/>
          <w:szCs w:val="24"/>
        </w:rPr>
      </w:pPr>
    </w:p>
    <w:p w:rsidR="00CF4F20" w:rsidRPr="009B3E6B" w:rsidRDefault="00CF4F20" w:rsidP="007F4884">
      <w:pPr>
        <w:widowControl/>
        <w:snapToGrid w:val="0"/>
        <w:spacing w:line="360" w:lineRule="auto"/>
        <w:rPr>
          <w:rFonts w:ascii="Book Antiqua" w:hAnsi="Book Antiqua"/>
          <w:kern w:val="0"/>
          <w:sz w:val="24"/>
          <w:szCs w:val="24"/>
        </w:rPr>
      </w:pPr>
      <w:r w:rsidRPr="009B3E6B">
        <w:rPr>
          <w:rFonts w:ascii="Book Antiqua" w:hAnsi="Book Antiqua"/>
          <w:b/>
          <w:kern w:val="0"/>
          <w:sz w:val="24"/>
          <w:szCs w:val="24"/>
        </w:rPr>
        <w:t>Chang-Lin Zou,</w:t>
      </w:r>
      <w:r w:rsidRPr="009B3E6B">
        <w:rPr>
          <w:rFonts w:ascii="Book Antiqua" w:hAnsi="Book Antiqua"/>
          <w:kern w:val="0"/>
          <w:sz w:val="24"/>
          <w:szCs w:val="24"/>
        </w:rPr>
        <w:t xml:space="preserve"> Graduate School of Tianjin Medical University, Tianjin 300100, China</w:t>
      </w:r>
    </w:p>
    <w:p w:rsidR="00CF4F20" w:rsidRPr="009B3E6B" w:rsidRDefault="00CF4F20" w:rsidP="0047348D">
      <w:pPr>
        <w:widowControl/>
        <w:snapToGrid w:val="0"/>
        <w:spacing w:line="360" w:lineRule="auto"/>
        <w:rPr>
          <w:rFonts w:ascii="Book Antiqua" w:hAnsi="Book Antiqua"/>
          <w:b/>
          <w:kern w:val="0"/>
          <w:sz w:val="24"/>
          <w:szCs w:val="24"/>
        </w:rPr>
      </w:pPr>
    </w:p>
    <w:p w:rsidR="00CF4F20" w:rsidRPr="009B3E6B" w:rsidRDefault="00CF4F20" w:rsidP="0047348D">
      <w:pPr>
        <w:widowControl/>
        <w:snapToGrid w:val="0"/>
        <w:spacing w:line="360" w:lineRule="auto"/>
        <w:rPr>
          <w:rFonts w:ascii="Book Antiqua" w:hAnsi="Book Antiqua"/>
          <w:kern w:val="0"/>
          <w:sz w:val="24"/>
          <w:szCs w:val="24"/>
        </w:rPr>
      </w:pPr>
      <w:r w:rsidRPr="009B3E6B">
        <w:rPr>
          <w:rFonts w:ascii="Book Antiqua" w:hAnsi="Book Antiqua"/>
          <w:b/>
          <w:kern w:val="0"/>
          <w:sz w:val="24"/>
          <w:szCs w:val="24"/>
        </w:rPr>
        <w:t xml:space="preserve">Dong-Hua Li, </w:t>
      </w:r>
      <w:r w:rsidRPr="009B3E6B">
        <w:rPr>
          <w:rFonts w:ascii="Book Antiqua" w:hAnsi="Book Antiqua"/>
          <w:kern w:val="0"/>
          <w:sz w:val="24"/>
          <w:szCs w:val="24"/>
        </w:rPr>
        <w:t>Tianjin Institute of Acute Abdominal Diseases of Integrated Traditional Chinese and Western Medicine, Tianjin 300100, China</w:t>
      </w:r>
    </w:p>
    <w:p w:rsidR="00CF4F20" w:rsidRPr="009B3E6B" w:rsidRDefault="00CF4F20" w:rsidP="007F4884">
      <w:pPr>
        <w:widowControl/>
        <w:snapToGrid w:val="0"/>
        <w:spacing w:line="360" w:lineRule="auto"/>
        <w:rPr>
          <w:rFonts w:ascii="Book Antiqua" w:hAnsi="Book Antiqua"/>
          <w:b/>
          <w:kern w:val="0"/>
          <w:sz w:val="24"/>
          <w:szCs w:val="24"/>
        </w:rPr>
      </w:pPr>
    </w:p>
    <w:p w:rsidR="00CF4F20" w:rsidRPr="009B3E6B" w:rsidRDefault="00CF4F20" w:rsidP="007F4884">
      <w:pPr>
        <w:widowControl/>
        <w:snapToGrid w:val="0"/>
        <w:spacing w:line="360" w:lineRule="auto"/>
        <w:rPr>
          <w:rFonts w:ascii="Book Antiqua" w:hAnsi="Book Antiqua"/>
          <w:kern w:val="0"/>
          <w:sz w:val="24"/>
          <w:szCs w:val="24"/>
        </w:rPr>
      </w:pPr>
      <w:r w:rsidRPr="009B3E6B">
        <w:rPr>
          <w:rFonts w:ascii="Book Antiqua" w:hAnsi="Book Antiqua"/>
          <w:b/>
          <w:kern w:val="0"/>
          <w:sz w:val="24"/>
          <w:szCs w:val="24"/>
        </w:rPr>
        <w:t>Nai-Qiang Cui,</w:t>
      </w:r>
      <w:r w:rsidRPr="009B3E6B">
        <w:rPr>
          <w:rFonts w:ascii="Book Antiqua" w:hAnsi="Book Antiqua"/>
          <w:kern w:val="0"/>
          <w:sz w:val="24"/>
          <w:szCs w:val="24"/>
        </w:rPr>
        <w:t xml:space="preserve"> Department of Hepatopancreatobi</w:t>
      </w:r>
      <w:r>
        <w:rPr>
          <w:rFonts w:ascii="Book Antiqua" w:hAnsi="Book Antiqua"/>
          <w:kern w:val="0"/>
          <w:sz w:val="24"/>
          <w:szCs w:val="24"/>
        </w:rPr>
        <w:t xml:space="preserve">liary Surgery, Nankai Hospital, </w:t>
      </w:r>
      <w:r w:rsidRPr="009B3E6B">
        <w:rPr>
          <w:rFonts w:ascii="Book Antiqua" w:hAnsi="Book Antiqua"/>
          <w:kern w:val="0"/>
          <w:sz w:val="24"/>
          <w:szCs w:val="24"/>
        </w:rPr>
        <w:t>Tianjin 300100,</w:t>
      </w:r>
      <w:r>
        <w:rPr>
          <w:rFonts w:ascii="Book Antiqua" w:hAnsi="Book Antiqua"/>
          <w:kern w:val="0"/>
          <w:sz w:val="24"/>
          <w:szCs w:val="24"/>
        </w:rPr>
        <w:t xml:space="preserve"> </w:t>
      </w:r>
      <w:r w:rsidRPr="009B3E6B">
        <w:rPr>
          <w:rFonts w:ascii="Book Antiqua" w:hAnsi="Book Antiqua"/>
          <w:kern w:val="0"/>
          <w:sz w:val="24"/>
          <w:szCs w:val="24"/>
        </w:rPr>
        <w:t>China</w:t>
      </w:r>
    </w:p>
    <w:p w:rsidR="00CF4F20" w:rsidRPr="009B3E6B" w:rsidRDefault="00CF4F20" w:rsidP="007F4884">
      <w:pPr>
        <w:snapToGrid w:val="0"/>
        <w:spacing w:line="360" w:lineRule="auto"/>
        <w:rPr>
          <w:rFonts w:ascii="Book Antiqua" w:hAnsi="Book Antiqua" w:cs="Arial"/>
          <w:kern w:val="0"/>
          <w:sz w:val="24"/>
          <w:szCs w:val="24"/>
        </w:rPr>
      </w:pPr>
    </w:p>
    <w:p w:rsidR="00CF4F20" w:rsidRPr="009B3E6B" w:rsidRDefault="00CF4F20" w:rsidP="007F4884">
      <w:pPr>
        <w:snapToGrid w:val="0"/>
        <w:spacing w:line="360" w:lineRule="auto"/>
        <w:rPr>
          <w:rFonts w:ascii="Book Antiqua" w:hAnsi="Book Antiqua"/>
          <w:kern w:val="0"/>
          <w:sz w:val="24"/>
          <w:szCs w:val="24"/>
        </w:rPr>
      </w:pPr>
      <w:r w:rsidRPr="009B3E6B">
        <w:rPr>
          <w:rFonts w:ascii="Book Antiqua" w:hAnsi="Book Antiqua"/>
          <w:b/>
          <w:sz w:val="24"/>
          <w:szCs w:val="24"/>
        </w:rPr>
        <w:t xml:space="preserve">Author contributions: </w:t>
      </w:r>
      <w:r w:rsidRPr="009B3E6B">
        <w:rPr>
          <w:rFonts w:ascii="Book Antiqua" w:hAnsi="Book Antiqua"/>
          <w:sz w:val="24"/>
          <w:szCs w:val="24"/>
        </w:rPr>
        <w:t xml:space="preserve">Yu XY and Zou CL contributed equally to this study and performed the majority of the experiments; </w:t>
      </w:r>
      <w:r w:rsidRPr="009B3E6B">
        <w:rPr>
          <w:rFonts w:ascii="Book Antiqua" w:hAnsi="Book Antiqua"/>
          <w:kern w:val="0"/>
          <w:sz w:val="24"/>
          <w:szCs w:val="24"/>
        </w:rPr>
        <w:t xml:space="preserve">Zhou ZL, Shan T and Li DH </w:t>
      </w:r>
      <w:r w:rsidRPr="009B3E6B">
        <w:rPr>
          <w:rFonts w:ascii="Book Antiqua" w:hAnsi="Book Antiqua"/>
          <w:sz w:val="24"/>
          <w:szCs w:val="24"/>
        </w:rPr>
        <w:t>participated in the performance of experiments; Yu XY and Cui NQ designed the study and wrote the manuscript.</w:t>
      </w:r>
    </w:p>
    <w:p w:rsidR="00CF4F20" w:rsidRPr="009B3E6B" w:rsidRDefault="00CF4F20" w:rsidP="007F4884">
      <w:pPr>
        <w:snapToGrid w:val="0"/>
        <w:spacing w:line="360" w:lineRule="auto"/>
        <w:rPr>
          <w:rFonts w:ascii="Book Antiqua" w:hAnsi="Book Antiqua"/>
          <w:b/>
          <w:sz w:val="24"/>
          <w:szCs w:val="24"/>
        </w:rPr>
      </w:pPr>
    </w:p>
    <w:p w:rsidR="00CF4F20" w:rsidRPr="009B3E6B" w:rsidRDefault="00CF4F20" w:rsidP="007F4884">
      <w:pPr>
        <w:snapToGrid w:val="0"/>
        <w:spacing w:line="360" w:lineRule="auto"/>
        <w:rPr>
          <w:rFonts w:ascii="Book Antiqua" w:hAnsi="Book Antiqua"/>
          <w:sz w:val="24"/>
          <w:szCs w:val="24"/>
        </w:rPr>
      </w:pPr>
      <w:r w:rsidRPr="009B3E6B">
        <w:rPr>
          <w:rFonts w:ascii="Book Antiqua" w:hAnsi="Book Antiqua"/>
          <w:b/>
          <w:sz w:val="24"/>
          <w:szCs w:val="24"/>
        </w:rPr>
        <w:t>Supported by</w:t>
      </w:r>
      <w:r w:rsidRPr="009B3E6B">
        <w:rPr>
          <w:rFonts w:ascii="Book Antiqua" w:hAnsi="Book Antiqua"/>
          <w:sz w:val="24"/>
          <w:szCs w:val="24"/>
        </w:rPr>
        <w:t xml:space="preserve"> a grant from the National Program on Key Basic Research Project, No. </w:t>
      </w:r>
      <w:r w:rsidRPr="009B3E6B">
        <w:rPr>
          <w:rFonts w:ascii="Book Antiqua" w:hAnsi="Book Antiqua"/>
          <w:sz w:val="24"/>
          <w:szCs w:val="24"/>
        </w:rPr>
        <w:lastRenderedPageBreak/>
        <w:t>2009CB522703</w:t>
      </w:r>
    </w:p>
    <w:p w:rsidR="00CF4F20" w:rsidRPr="009B3E6B" w:rsidRDefault="00CF4F20" w:rsidP="007F4884">
      <w:pPr>
        <w:snapToGrid w:val="0"/>
        <w:spacing w:line="360" w:lineRule="auto"/>
        <w:rPr>
          <w:rFonts w:ascii="Book Antiqua" w:hAnsi="Book Antiqua"/>
          <w:sz w:val="24"/>
          <w:szCs w:val="24"/>
          <w:shd w:val="clear" w:color="auto" w:fill="FFFFFF"/>
        </w:rPr>
      </w:pPr>
    </w:p>
    <w:p w:rsidR="00CF4F20" w:rsidRPr="009B3E6B" w:rsidRDefault="00CF4F20">
      <w:pPr>
        <w:widowControl/>
        <w:snapToGrid w:val="0"/>
        <w:spacing w:line="360" w:lineRule="auto"/>
        <w:rPr>
          <w:rFonts w:ascii="Book Antiqua" w:hAnsi="Book Antiqua"/>
          <w:kern w:val="0"/>
          <w:sz w:val="24"/>
          <w:szCs w:val="24"/>
        </w:rPr>
      </w:pPr>
      <w:r w:rsidRPr="009B3E6B">
        <w:rPr>
          <w:rFonts w:ascii="Book Antiqua" w:hAnsi="Book Antiqua"/>
          <w:b/>
          <w:sz w:val="24"/>
          <w:szCs w:val="24"/>
        </w:rPr>
        <w:t xml:space="preserve">Correspondence to: </w:t>
      </w:r>
      <w:r w:rsidRPr="009B3E6B">
        <w:rPr>
          <w:rFonts w:ascii="Book Antiqua" w:hAnsi="Book Antiqua"/>
          <w:b/>
          <w:kern w:val="0"/>
          <w:sz w:val="24"/>
          <w:szCs w:val="24"/>
        </w:rPr>
        <w:t>Xiang-Yang Yu</w:t>
      </w:r>
      <w:r w:rsidRPr="009B3E6B">
        <w:rPr>
          <w:rFonts w:ascii="Book Antiqua" w:hAnsi="Book Antiqua"/>
          <w:b/>
          <w:sz w:val="24"/>
          <w:szCs w:val="24"/>
        </w:rPr>
        <w:t>, MD,</w:t>
      </w:r>
      <w:r w:rsidRPr="009B3E6B">
        <w:rPr>
          <w:rFonts w:ascii="Book Antiqua" w:hAnsi="Book Antiqua"/>
          <w:sz w:val="24"/>
          <w:szCs w:val="24"/>
        </w:rPr>
        <w:t xml:space="preserve"> </w:t>
      </w:r>
      <w:r w:rsidRPr="009B3E6B">
        <w:rPr>
          <w:rFonts w:ascii="Book Antiqua" w:hAnsi="Book Antiqua"/>
          <w:kern w:val="0"/>
          <w:sz w:val="24"/>
          <w:szCs w:val="24"/>
        </w:rPr>
        <w:t xml:space="preserve">Department of Gastrointestinal Surgery, Nankai Hospital, Nankai District, No. 6 Changjiang Rd, Tianjin 300100, China. </w:t>
      </w:r>
      <w:hyperlink r:id="rId9" w:tgtFrame="_blank" w:history="1">
        <w:r w:rsidRPr="009B3E6B">
          <w:rPr>
            <w:rFonts w:ascii="Book Antiqua" w:hAnsi="Book Antiqua"/>
            <w:kern w:val="0"/>
            <w:sz w:val="24"/>
            <w:szCs w:val="24"/>
          </w:rPr>
          <w:t>yxynankai@126.com</w:t>
        </w:r>
      </w:hyperlink>
    </w:p>
    <w:p w:rsidR="00CF4F20" w:rsidRPr="009B3E6B" w:rsidRDefault="00CF4F20">
      <w:pPr>
        <w:widowControl/>
        <w:snapToGrid w:val="0"/>
        <w:spacing w:line="360" w:lineRule="auto"/>
        <w:rPr>
          <w:rFonts w:ascii="Book Antiqua" w:hAnsi="Book Antiqua"/>
          <w:kern w:val="0"/>
          <w:sz w:val="24"/>
          <w:szCs w:val="24"/>
        </w:rPr>
      </w:pPr>
    </w:p>
    <w:p w:rsidR="00CF4F20" w:rsidRPr="009B3E6B" w:rsidRDefault="00CF4F20" w:rsidP="007F4884">
      <w:pPr>
        <w:snapToGrid w:val="0"/>
        <w:spacing w:line="360" w:lineRule="auto"/>
        <w:rPr>
          <w:rFonts w:ascii="Book Antiqua" w:hAnsi="Book Antiqua"/>
          <w:b/>
          <w:sz w:val="24"/>
          <w:szCs w:val="24"/>
        </w:rPr>
      </w:pPr>
      <w:r w:rsidRPr="009B3E6B">
        <w:rPr>
          <w:rFonts w:ascii="Book Antiqua" w:hAnsi="Book Antiqua"/>
          <w:b/>
          <w:sz w:val="24"/>
          <w:szCs w:val="24"/>
        </w:rPr>
        <w:t>Telephone:</w:t>
      </w:r>
      <w:r w:rsidRPr="009B3E6B">
        <w:rPr>
          <w:rFonts w:ascii="Book Antiqua" w:hAnsi="Book Antiqua"/>
          <w:sz w:val="24"/>
          <w:szCs w:val="24"/>
        </w:rPr>
        <w:t xml:space="preserve"> +86-22-27435860</w:t>
      </w:r>
      <w:r w:rsidRPr="009B3E6B">
        <w:rPr>
          <w:rFonts w:ascii="Book Antiqua" w:hAnsi="Book Antiqua"/>
          <w:sz w:val="24"/>
          <w:szCs w:val="24"/>
        </w:rPr>
        <w:tab/>
        <w:t xml:space="preserve">  </w:t>
      </w:r>
      <w:r w:rsidRPr="009B3E6B">
        <w:rPr>
          <w:rFonts w:ascii="Book Antiqua" w:hAnsi="Book Antiqua"/>
          <w:b/>
          <w:sz w:val="24"/>
          <w:szCs w:val="24"/>
        </w:rPr>
        <w:t xml:space="preserve">Fax: </w:t>
      </w:r>
      <w:r w:rsidRPr="009B3E6B">
        <w:rPr>
          <w:rFonts w:ascii="Book Antiqua" w:hAnsi="Book Antiqua"/>
          <w:sz w:val="24"/>
          <w:szCs w:val="24"/>
        </w:rPr>
        <w:t>+86-22-27435860</w:t>
      </w:r>
      <w:r w:rsidRPr="009B3E6B">
        <w:rPr>
          <w:rFonts w:ascii="Book Antiqua" w:hAnsi="Book Antiqua"/>
          <w:sz w:val="24"/>
          <w:szCs w:val="24"/>
        </w:rPr>
        <w:tab/>
      </w:r>
    </w:p>
    <w:p w:rsidR="00CF4F20" w:rsidRPr="009B3E6B" w:rsidRDefault="00CF4F20" w:rsidP="007F4884">
      <w:pPr>
        <w:snapToGrid w:val="0"/>
        <w:spacing w:line="360" w:lineRule="auto"/>
        <w:rPr>
          <w:rFonts w:ascii="Book Antiqua" w:hAnsi="Book Antiqua"/>
          <w:b/>
          <w:kern w:val="0"/>
          <w:sz w:val="24"/>
          <w:szCs w:val="24"/>
        </w:rPr>
      </w:pPr>
      <w:r w:rsidRPr="009B3E6B">
        <w:rPr>
          <w:rFonts w:ascii="Book Antiqua" w:hAnsi="Book Antiqua"/>
          <w:b/>
          <w:kern w:val="0"/>
          <w:sz w:val="24"/>
          <w:szCs w:val="24"/>
        </w:rPr>
        <w:t xml:space="preserve">Received: </w:t>
      </w:r>
      <w:r w:rsidRPr="009B3E6B">
        <w:rPr>
          <w:rFonts w:ascii="Book Antiqua" w:hAnsi="Book Antiqua"/>
          <w:kern w:val="0"/>
          <w:sz w:val="24"/>
          <w:szCs w:val="24"/>
        </w:rPr>
        <w:t xml:space="preserve">September 3, 2013   </w:t>
      </w:r>
      <w:r w:rsidRPr="009B3E6B">
        <w:rPr>
          <w:rFonts w:ascii="Book Antiqua" w:hAnsi="Book Antiqua"/>
          <w:b/>
          <w:kern w:val="0"/>
          <w:sz w:val="24"/>
          <w:szCs w:val="24"/>
        </w:rPr>
        <w:t xml:space="preserve"> Revised: </w:t>
      </w:r>
      <w:r w:rsidRPr="009B3E6B">
        <w:rPr>
          <w:rFonts w:ascii="Book Antiqua" w:hAnsi="Book Antiqua"/>
          <w:kern w:val="0"/>
          <w:sz w:val="24"/>
          <w:szCs w:val="24"/>
        </w:rPr>
        <w:t>February 21, 2014</w:t>
      </w:r>
      <w:r w:rsidRPr="009B3E6B">
        <w:rPr>
          <w:rFonts w:ascii="Book Antiqua" w:hAnsi="Book Antiqua"/>
          <w:kern w:val="0"/>
          <w:sz w:val="24"/>
          <w:szCs w:val="24"/>
        </w:rPr>
        <w:tab/>
      </w:r>
      <w:r w:rsidRPr="009B3E6B">
        <w:rPr>
          <w:rFonts w:ascii="Book Antiqua" w:hAnsi="Book Antiqua"/>
          <w:b/>
          <w:kern w:val="0"/>
          <w:sz w:val="24"/>
          <w:szCs w:val="24"/>
        </w:rPr>
        <w:tab/>
      </w:r>
    </w:p>
    <w:p w:rsidR="00BD4D37" w:rsidRPr="002B7D3F" w:rsidRDefault="00CF4F20" w:rsidP="00BD4D37">
      <w:pPr>
        <w:rPr>
          <w:rFonts w:ascii="Book Antiqua" w:hAnsi="Book Antiqua"/>
          <w:sz w:val="24"/>
          <w:szCs w:val="24"/>
        </w:rPr>
      </w:pPr>
      <w:r w:rsidRPr="009B3E6B">
        <w:rPr>
          <w:rFonts w:ascii="Book Antiqua" w:hAnsi="Book Antiqua"/>
          <w:b/>
          <w:kern w:val="0"/>
          <w:sz w:val="24"/>
          <w:szCs w:val="24"/>
        </w:rPr>
        <w:t>Accepted:</w:t>
      </w:r>
      <w:bookmarkStart w:id="2" w:name="OLE_LINK3"/>
      <w:bookmarkStart w:id="3" w:name="OLE_LINK4"/>
      <w:r w:rsidR="00BD4D37" w:rsidRPr="00BD4D37">
        <w:rPr>
          <w:rFonts w:ascii="Book Antiqua" w:hAnsi="Book Antiqua"/>
          <w:sz w:val="24"/>
          <w:szCs w:val="24"/>
        </w:rPr>
        <w:t xml:space="preserve"> </w:t>
      </w:r>
      <w:r w:rsidR="00BD4D37" w:rsidRPr="002B7D3F">
        <w:rPr>
          <w:rFonts w:ascii="Book Antiqua" w:hAnsi="Book Antiqua"/>
          <w:sz w:val="24"/>
          <w:szCs w:val="24"/>
        </w:rPr>
        <w:t>April 1, 2014</w:t>
      </w:r>
      <w:bookmarkEnd w:id="2"/>
      <w:bookmarkEnd w:id="3"/>
    </w:p>
    <w:p w:rsidR="00CF4F20" w:rsidRPr="009B3E6B" w:rsidRDefault="00CF4F20" w:rsidP="007F4884">
      <w:pPr>
        <w:snapToGrid w:val="0"/>
        <w:spacing w:line="360" w:lineRule="auto"/>
        <w:rPr>
          <w:rFonts w:ascii="Book Antiqua" w:hAnsi="Book Antiqua"/>
          <w:b/>
          <w:kern w:val="0"/>
          <w:sz w:val="24"/>
          <w:szCs w:val="24"/>
        </w:rPr>
      </w:pPr>
      <w:bookmarkStart w:id="4" w:name="_GoBack"/>
      <w:bookmarkEnd w:id="4"/>
      <w:r w:rsidRPr="009B3E6B">
        <w:rPr>
          <w:rFonts w:ascii="Book Antiqua" w:hAnsi="Book Antiqua"/>
          <w:b/>
          <w:kern w:val="0"/>
          <w:sz w:val="24"/>
          <w:szCs w:val="24"/>
        </w:rPr>
        <w:tab/>
      </w:r>
      <w:r w:rsidRPr="009B3E6B">
        <w:rPr>
          <w:rFonts w:ascii="Book Antiqua" w:hAnsi="Book Antiqua"/>
          <w:b/>
          <w:kern w:val="0"/>
          <w:sz w:val="24"/>
          <w:szCs w:val="24"/>
        </w:rPr>
        <w:tab/>
      </w:r>
      <w:r w:rsidRPr="009B3E6B">
        <w:rPr>
          <w:rFonts w:ascii="Book Antiqua" w:hAnsi="Book Antiqua"/>
          <w:b/>
          <w:kern w:val="0"/>
          <w:sz w:val="24"/>
          <w:szCs w:val="24"/>
        </w:rPr>
        <w:tab/>
      </w:r>
      <w:r w:rsidRPr="009B3E6B">
        <w:rPr>
          <w:rFonts w:ascii="Book Antiqua" w:hAnsi="Book Antiqua"/>
          <w:b/>
          <w:kern w:val="0"/>
          <w:sz w:val="24"/>
          <w:szCs w:val="24"/>
        </w:rPr>
        <w:tab/>
      </w:r>
      <w:r w:rsidRPr="009B3E6B">
        <w:rPr>
          <w:rFonts w:ascii="Book Antiqua" w:hAnsi="Book Antiqua"/>
          <w:b/>
          <w:kern w:val="0"/>
          <w:sz w:val="24"/>
          <w:szCs w:val="24"/>
        </w:rPr>
        <w:tab/>
      </w:r>
    </w:p>
    <w:p w:rsidR="00CF4F20" w:rsidRPr="009B3E6B" w:rsidRDefault="00CF4F20" w:rsidP="007F4884">
      <w:pPr>
        <w:snapToGrid w:val="0"/>
        <w:spacing w:line="360" w:lineRule="auto"/>
        <w:rPr>
          <w:rFonts w:ascii="Book Antiqua" w:hAnsi="Book Antiqua"/>
          <w:b/>
          <w:kern w:val="0"/>
          <w:sz w:val="24"/>
          <w:szCs w:val="24"/>
        </w:rPr>
      </w:pPr>
      <w:r w:rsidRPr="009B3E6B">
        <w:rPr>
          <w:rFonts w:ascii="Book Antiqua" w:hAnsi="Book Antiqua"/>
          <w:b/>
          <w:kern w:val="0"/>
          <w:sz w:val="24"/>
          <w:szCs w:val="24"/>
        </w:rPr>
        <w:t>Published online:</w:t>
      </w:r>
    </w:p>
    <w:p w:rsidR="00CF4F20" w:rsidRPr="009B3E6B" w:rsidRDefault="00CF4F20">
      <w:pPr>
        <w:widowControl/>
        <w:jc w:val="left"/>
        <w:rPr>
          <w:rFonts w:ascii="Book Antiqua" w:hAnsi="Book Antiqua"/>
          <w:b/>
          <w:kern w:val="0"/>
          <w:sz w:val="24"/>
          <w:szCs w:val="24"/>
        </w:rPr>
      </w:pPr>
      <w:r w:rsidRPr="009B3E6B">
        <w:rPr>
          <w:rFonts w:ascii="Book Antiqua" w:hAnsi="Book Antiqua"/>
          <w:b/>
          <w:kern w:val="0"/>
          <w:sz w:val="24"/>
          <w:szCs w:val="24"/>
        </w:rPr>
        <w:br w:type="page"/>
      </w: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Abstract</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b/>
          <w:sz w:val="24"/>
          <w:szCs w:val="24"/>
        </w:rPr>
        <w:t xml:space="preserve">AIM: </w:t>
      </w:r>
      <w:r w:rsidRPr="009B3E6B">
        <w:rPr>
          <w:rFonts w:ascii="Book Antiqua" w:eastAsia="华文行楷" w:hAnsi="Book Antiqua"/>
          <w:sz w:val="24"/>
          <w:szCs w:val="24"/>
        </w:rPr>
        <w:t>To investigate the phasic alteration of intestinal homeostasis in an experimental model of intestinal obstruction.</w:t>
      </w:r>
    </w:p>
    <w:p w:rsidR="00CF4F20" w:rsidRPr="009B3E6B" w:rsidRDefault="00CF4F20" w:rsidP="007F4884">
      <w:pPr>
        <w:snapToGrid w:val="0"/>
        <w:spacing w:line="360" w:lineRule="auto"/>
        <w:rPr>
          <w:rFonts w:ascii="Book Antiqua" w:eastAsia="华文行楷" w:hAnsi="Book Antiqua"/>
          <w:b/>
          <w:sz w:val="24"/>
          <w:szCs w:val="24"/>
        </w:rPr>
      </w:pP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b/>
          <w:sz w:val="24"/>
          <w:szCs w:val="24"/>
        </w:rPr>
        <w:t>METHODS:</w:t>
      </w:r>
      <w:r w:rsidRPr="009B3E6B">
        <w:rPr>
          <w:rFonts w:ascii="Book Antiqua" w:eastAsia="华文行楷" w:hAnsi="Book Antiqua"/>
          <w:sz w:val="24"/>
          <w:szCs w:val="24"/>
        </w:rPr>
        <w:t xml:space="preserve"> A rabbit model of intestinal obstruction was established by transforming parts of an infusion set into an </w:t>
      </w:r>
      <w:r w:rsidRPr="009B3E6B">
        <w:rPr>
          <w:rFonts w:ascii="Book Antiqua" w:eastAsia="华文行楷" w:hAnsi="Book Antiqua"/>
          <w:i/>
          <w:sz w:val="24"/>
          <w:szCs w:val="24"/>
        </w:rPr>
        <w:t>in vivo</w:t>
      </w:r>
      <w:r w:rsidRPr="009B3E6B">
        <w:rPr>
          <w:rFonts w:ascii="Book Antiqua" w:eastAsia="华文行楷" w:hAnsi="Book Antiqua"/>
          <w:sz w:val="24"/>
          <w:szCs w:val="24"/>
        </w:rPr>
        <w:t xml:space="preserve"> pulled-type locking clamp and creating a uniform controllable loop obstruction in the mesenteric non-avascular zone 8 cm from the distal end of the ileum. The phasic alteration of intestinal homeostasis was studied after intestinal obstruction. The change in goblet cells, intraepithelial lymphocytes, lamina propria lymphocytes and in the intestinal epithelium were quantified from periodic acid-Schiff stained sections. Ornithine decarboxylase (ODC) activity and serum citrulline levels were measured by high-performance liquid chromatography. Claudin 1 mRNA expression was examined by real-time polymerase chain reaction analysis. Intestinal microorganisms, wet/dry weight ratios, pH values and endotoxin levels were determined at multiple points after intestinal obstruction. Furthermore the number and ratio of CD3</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CD4</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and CD8</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T-cells were determined by flow cytometry, and s-IgA levels were measured with an enzyme-linked immunosorbent assay.</w:t>
      </w:r>
    </w:p>
    <w:p w:rsidR="00CF4F20" w:rsidRPr="009B3E6B" w:rsidRDefault="00CF4F20" w:rsidP="007F4884">
      <w:pPr>
        <w:snapToGrid w:val="0"/>
        <w:spacing w:line="360" w:lineRule="auto"/>
        <w:rPr>
          <w:rFonts w:ascii="Book Antiqua" w:eastAsia="华文行楷" w:hAnsi="Book Antiqua"/>
          <w:b/>
          <w:sz w:val="24"/>
          <w:szCs w:val="24"/>
        </w:rPr>
      </w:pP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 xml:space="preserve">RESULTS: </w:t>
      </w:r>
      <w:r w:rsidRPr="009B3E6B">
        <w:rPr>
          <w:rFonts w:ascii="Book Antiqua" w:eastAsia="华文行楷" w:hAnsi="Book Antiqua"/>
          <w:sz w:val="24"/>
          <w:szCs w:val="24"/>
        </w:rPr>
        <w:t xml:space="preserve">A suitable controllable rabbit model of intestinal obstruction was established. Intestinal obstruction induced goblet cell damage and reduced cell number. Further indicators of epithelial cell damage were observed as reduced serum citrulline levels and claudin 1 gene expression, and a transient increase in ODC activity. In addition, the wet/dry weight ratio and pH of the intestinal lumen were also dramatically altered. The ratio of </w:t>
      </w:r>
      <w:r w:rsidRPr="009B3E6B">
        <w:rPr>
          <w:rFonts w:ascii="Book Antiqua" w:eastAsia="华文行楷" w:hAnsi="Book Antiqua"/>
          <w:i/>
          <w:sz w:val="24"/>
          <w:szCs w:val="24"/>
        </w:rPr>
        <w:t>Bacillus bifidus</w:t>
      </w:r>
      <w:r w:rsidRPr="009B3E6B">
        <w:rPr>
          <w:rFonts w:ascii="Book Antiqua" w:eastAsia="华文行楷" w:hAnsi="Book Antiqua"/>
          <w:sz w:val="24"/>
          <w:szCs w:val="24"/>
        </w:rPr>
        <w:t xml:space="preserve"> and enterobacteria was reversed following intestinal obstruction. The number and area of Peyer’s patches first increased then sharply decreased after the intestinal obstruction, along with an alteration in the ratio of CD4/CD8</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T-cells, driven by an increase in CD3</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and CD8</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T-cells and a decrease in CD4</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T-cells. The number of lamina propria lymphocytes also gradually decreased with prolonged obstruction.</w:t>
      </w:r>
    </w:p>
    <w:p w:rsidR="00CF4F20" w:rsidRPr="009B3E6B" w:rsidRDefault="00CF4F20" w:rsidP="007F4884">
      <w:pPr>
        <w:snapToGrid w:val="0"/>
        <w:spacing w:line="360" w:lineRule="auto"/>
        <w:rPr>
          <w:rFonts w:ascii="Book Antiqua" w:eastAsia="华文行楷" w:hAnsi="Book Antiqua"/>
          <w:b/>
          <w:sz w:val="24"/>
          <w:szCs w:val="24"/>
        </w:rPr>
      </w:pP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 xml:space="preserve">CONCLUSION: </w:t>
      </w:r>
      <w:r w:rsidRPr="009B3E6B">
        <w:rPr>
          <w:rFonts w:ascii="Book Antiqua" w:eastAsia="华文行楷" w:hAnsi="Book Antiqua"/>
          <w:sz w:val="24"/>
          <w:szCs w:val="24"/>
        </w:rPr>
        <w:t>Intestinal obstruction can induce a disruption of intestinal homeostasis.</w:t>
      </w:r>
    </w:p>
    <w:p w:rsidR="00CF4F20" w:rsidRPr="009B3E6B" w:rsidRDefault="00CF4F20" w:rsidP="007F4884">
      <w:pPr>
        <w:snapToGrid w:val="0"/>
        <w:spacing w:line="360" w:lineRule="auto"/>
        <w:rPr>
          <w:rFonts w:ascii="Book Antiqua" w:eastAsia="华文行楷" w:hAnsi="Book Antiqua"/>
          <w:b/>
          <w:sz w:val="24"/>
          <w:szCs w:val="24"/>
        </w:rPr>
      </w:pPr>
    </w:p>
    <w:p w:rsidR="00CF4F20" w:rsidRPr="009B3E6B" w:rsidRDefault="00CF4F20" w:rsidP="003F6B2F">
      <w:pPr>
        <w:adjustRightInd w:val="0"/>
        <w:snapToGrid w:val="0"/>
        <w:spacing w:line="360" w:lineRule="auto"/>
        <w:rPr>
          <w:rFonts w:ascii="Book Antiqua" w:hAnsi="Book Antiqua"/>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9B3E6B">
        <w:rPr>
          <w:rFonts w:ascii="Book Antiqua" w:hAnsi="Book Antiqua"/>
          <w:sz w:val="24"/>
          <w:szCs w:val="24"/>
        </w:rPr>
        <w:t xml:space="preserve">© 2014 Baishideng Publishing Group Co., Limited. All rights reserved.  </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rsidR="00CF4F20" w:rsidRPr="009B3E6B" w:rsidRDefault="00CF4F20" w:rsidP="007F4884">
      <w:pPr>
        <w:snapToGrid w:val="0"/>
        <w:spacing w:line="360" w:lineRule="auto"/>
        <w:rPr>
          <w:rFonts w:ascii="Book Antiqua" w:eastAsia="华文行楷" w:hAnsi="Book Antiqua"/>
          <w:sz w:val="24"/>
          <w:szCs w:val="24"/>
        </w:rPr>
      </w:pP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 xml:space="preserve">Key words: </w:t>
      </w:r>
      <w:r w:rsidRPr="009B3E6B">
        <w:rPr>
          <w:rFonts w:ascii="Book Antiqua" w:eastAsia="华文行楷" w:hAnsi="Book Antiqua"/>
          <w:sz w:val="24"/>
          <w:szCs w:val="24"/>
        </w:rPr>
        <w:t>Intestinal obstruction; Rabbit model; Homeostasis disruption; Intestinal epithelial cells; Intestinal microorganisms; Intestinal immune system</w:t>
      </w:r>
    </w:p>
    <w:p w:rsidR="00CF4F20" w:rsidRPr="009B3E6B" w:rsidRDefault="00CF4F20" w:rsidP="007F4884">
      <w:pPr>
        <w:autoSpaceDE w:val="0"/>
        <w:autoSpaceDN w:val="0"/>
        <w:adjustRightInd w:val="0"/>
        <w:snapToGrid w:val="0"/>
        <w:spacing w:line="360" w:lineRule="auto"/>
        <w:rPr>
          <w:rFonts w:ascii="Book Antiqua" w:eastAsia="华文行楷" w:hAnsi="Book Antiqua"/>
          <w:b/>
          <w:sz w:val="24"/>
          <w:szCs w:val="24"/>
        </w:rPr>
      </w:pPr>
    </w:p>
    <w:p w:rsidR="00CF4F20" w:rsidRPr="009B3E6B" w:rsidRDefault="00CF4F20" w:rsidP="007F4884">
      <w:pPr>
        <w:autoSpaceDE w:val="0"/>
        <w:autoSpaceDN w:val="0"/>
        <w:adjustRightInd w:val="0"/>
        <w:snapToGrid w:val="0"/>
        <w:spacing w:line="360" w:lineRule="auto"/>
        <w:rPr>
          <w:rFonts w:ascii="Book Antiqua" w:eastAsia="华文行楷" w:hAnsi="Book Antiqua"/>
          <w:sz w:val="24"/>
          <w:szCs w:val="24"/>
        </w:rPr>
      </w:pPr>
      <w:r w:rsidRPr="009B3E6B">
        <w:rPr>
          <w:rFonts w:ascii="Book Antiqua" w:eastAsia="华文行楷" w:hAnsi="Book Antiqua"/>
          <w:b/>
          <w:sz w:val="24"/>
          <w:szCs w:val="24"/>
        </w:rPr>
        <w:t>Core tip:</w:t>
      </w:r>
      <w:r w:rsidRPr="009B3E6B" w:rsidDel="00241297">
        <w:rPr>
          <w:rFonts w:ascii="Book Antiqua" w:eastAsia="华文行楷" w:hAnsi="Book Antiqua"/>
          <w:b/>
          <w:sz w:val="24"/>
          <w:szCs w:val="24"/>
        </w:rPr>
        <w:t xml:space="preserve"> </w:t>
      </w:r>
      <w:r w:rsidRPr="009B3E6B">
        <w:rPr>
          <w:rFonts w:ascii="Book Antiqua" w:eastAsia="华文行楷" w:hAnsi="Book Antiqua"/>
          <w:sz w:val="24"/>
          <w:szCs w:val="24"/>
        </w:rPr>
        <w:t>In this study, a controllable rabbit model of intestinal obstruction was established. This model demonstrates that intestinal obstruction (1) induces intestinal epithelial cell damage and reduction; (2) disrupts the balance of intestinal microorganisms by abnormal proliferation of pathogenic bacteria; and (3) disrupts the intestinal immune system, observed as a decrease in the number and area of Peyer’s patches, and alteration of CD4</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 number and CD4/CD8</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 ratio. Furthermore, the levels of ornithine decarboxylase activity and citrulline and claudin 1 expression could serve as indicators of intestinal epithelial cell damage.</w:t>
      </w:r>
    </w:p>
    <w:p w:rsidR="00CF4F20" w:rsidRPr="009B3E6B" w:rsidRDefault="00CF4F20" w:rsidP="007F4884">
      <w:pPr>
        <w:snapToGrid w:val="0"/>
        <w:spacing w:line="360" w:lineRule="auto"/>
        <w:rPr>
          <w:rFonts w:ascii="Book Antiqua" w:eastAsia="华文行楷" w:hAnsi="Book Antiqua"/>
          <w:b/>
          <w:sz w:val="24"/>
          <w:szCs w:val="24"/>
        </w:rPr>
      </w:pPr>
    </w:p>
    <w:p w:rsidR="00CF4F20" w:rsidRPr="009B3E6B" w:rsidRDefault="00CF4F20" w:rsidP="00787F7F">
      <w:pPr>
        <w:snapToGrid w:val="0"/>
        <w:spacing w:line="360" w:lineRule="auto"/>
        <w:rPr>
          <w:rFonts w:ascii="Book Antiqua" w:hAnsi="Book Antiqua" w:cs="Arial"/>
          <w:sz w:val="24"/>
          <w:szCs w:val="24"/>
        </w:rPr>
      </w:pPr>
      <w:r w:rsidRPr="009B3E6B">
        <w:rPr>
          <w:rFonts w:ascii="Book Antiqua" w:hAnsi="Book Antiqua"/>
          <w:kern w:val="0"/>
          <w:sz w:val="24"/>
          <w:szCs w:val="24"/>
        </w:rPr>
        <w:t xml:space="preserve">Yu XY, Zou CL, Zhou ZL, Shan T, Li DH, Cui NQ. </w:t>
      </w:r>
      <w:r w:rsidRPr="009B3E6B">
        <w:rPr>
          <w:rFonts w:ascii="Book Antiqua" w:hAnsi="Book Antiqua" w:cs="Arial"/>
          <w:sz w:val="24"/>
          <w:szCs w:val="24"/>
        </w:rPr>
        <w:t xml:space="preserve">Phasic study of intestinal homeostasis disruption in experimental intestinal obstruction. </w:t>
      </w:r>
    </w:p>
    <w:p w:rsidR="00CF4F20" w:rsidRPr="009B3E6B" w:rsidRDefault="00CF4F20" w:rsidP="00787F7F">
      <w:pPr>
        <w:snapToGrid w:val="0"/>
        <w:spacing w:line="360" w:lineRule="auto"/>
        <w:rPr>
          <w:rFonts w:ascii="Book Antiqua" w:hAnsi="Book Antiqua" w:cs="Arial"/>
          <w:sz w:val="24"/>
          <w:szCs w:val="24"/>
        </w:rPr>
      </w:pPr>
      <w:r w:rsidRPr="009B3E6B">
        <w:rPr>
          <w:rFonts w:ascii="Book Antiqua" w:hAnsi="Book Antiqua" w:cs="Arial"/>
          <w:i/>
          <w:sz w:val="24"/>
          <w:szCs w:val="24"/>
        </w:rPr>
        <w:t>World J Gastroenterol</w:t>
      </w:r>
      <w:r w:rsidRPr="009B3E6B">
        <w:rPr>
          <w:rFonts w:ascii="Book Antiqua" w:hAnsi="Book Antiqua" w:cs="Arial"/>
          <w:sz w:val="24"/>
          <w:szCs w:val="24"/>
        </w:rPr>
        <w:t xml:space="preserve"> 2014;</w:t>
      </w:r>
    </w:p>
    <w:p w:rsidR="00CF4F20" w:rsidRPr="009B3E6B" w:rsidRDefault="00CF4F20" w:rsidP="00787F7F">
      <w:pPr>
        <w:pStyle w:val="p0"/>
        <w:adjustRightInd w:val="0"/>
        <w:snapToGrid w:val="0"/>
        <w:spacing w:line="360" w:lineRule="auto"/>
        <w:jc w:val="both"/>
        <w:rPr>
          <w:rFonts w:ascii="Book Antiqua" w:hAnsi="Book Antiqua"/>
          <w:sz w:val="24"/>
          <w:szCs w:val="24"/>
        </w:rPr>
      </w:pPr>
      <w:r w:rsidRPr="009B3E6B">
        <w:rPr>
          <w:rFonts w:ascii="Book Antiqua" w:hAnsi="Book Antiqua"/>
          <w:b/>
          <w:bCs/>
          <w:sz w:val="24"/>
          <w:szCs w:val="24"/>
        </w:rPr>
        <w:t xml:space="preserve">Available from: </w:t>
      </w:r>
      <w:r w:rsidRPr="009B3E6B">
        <w:rPr>
          <w:rFonts w:ascii="Book Antiqua" w:hAnsi="Book Antiqua"/>
          <w:sz w:val="24"/>
          <w:szCs w:val="24"/>
        </w:rPr>
        <w:t>URL: http://www.wjgnet.com/</w:t>
      </w:r>
    </w:p>
    <w:p w:rsidR="00CF4F20" w:rsidRPr="009B3E6B" w:rsidRDefault="00CF4F20" w:rsidP="00787F7F">
      <w:pPr>
        <w:pStyle w:val="p0"/>
        <w:adjustRightInd w:val="0"/>
        <w:snapToGrid w:val="0"/>
        <w:spacing w:line="360" w:lineRule="auto"/>
        <w:jc w:val="both"/>
        <w:rPr>
          <w:rFonts w:ascii="Book Antiqua" w:hAnsi="Book Antiqua"/>
          <w:kern w:val="2"/>
          <w:sz w:val="24"/>
          <w:szCs w:val="24"/>
        </w:rPr>
      </w:pPr>
      <w:r w:rsidRPr="009B3E6B">
        <w:rPr>
          <w:rFonts w:ascii="Book Antiqua" w:hAnsi="Book Antiqua"/>
          <w:b/>
          <w:kern w:val="2"/>
          <w:sz w:val="24"/>
          <w:szCs w:val="24"/>
        </w:rPr>
        <w:t>DOI:</w:t>
      </w:r>
      <w:r w:rsidRPr="009B3E6B">
        <w:rPr>
          <w:rFonts w:ascii="Book Antiqua" w:hAnsi="Book Antiqua"/>
          <w:kern w:val="2"/>
          <w:sz w:val="24"/>
          <w:szCs w:val="24"/>
        </w:rPr>
        <w:t xml:space="preserve"> </w:t>
      </w:r>
      <w:r w:rsidRPr="009B3E6B">
        <w:rPr>
          <w:rFonts w:ascii="Book Antiqua" w:hAnsi="Book Antiqua"/>
          <w:sz w:val="24"/>
          <w:szCs w:val="24"/>
        </w:rPr>
        <w:t>http://dx.doi.org/</w:t>
      </w:r>
    </w:p>
    <w:p w:rsidR="00CF4F20" w:rsidRPr="009B3E6B" w:rsidRDefault="00CF4F20">
      <w:pPr>
        <w:widowControl/>
        <w:jc w:val="left"/>
        <w:rPr>
          <w:rFonts w:ascii="Book Antiqua" w:hAnsi="Book Antiqua"/>
          <w:kern w:val="0"/>
          <w:sz w:val="24"/>
          <w:szCs w:val="24"/>
        </w:rPr>
      </w:pPr>
      <w:r w:rsidRPr="009B3E6B">
        <w:rPr>
          <w:rFonts w:ascii="Book Antiqua" w:hAnsi="Book Antiqua"/>
          <w:kern w:val="0"/>
          <w:sz w:val="24"/>
          <w:szCs w:val="24"/>
        </w:rPr>
        <w:br w:type="page"/>
      </w: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INTRODUCTION</w:t>
      </w:r>
    </w:p>
    <w:p w:rsidR="00CF4F20" w:rsidRPr="009B3E6B" w:rsidRDefault="00CF4F20" w:rsidP="004361C9">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Intestinal obstruction is a common complication in abdominal surgery with significant morbidity and mortality rates</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&lt;EndNote&gt;&lt;Cite&gt;&lt;Author&gt;Cappell&lt;/Author&gt;&lt;Year&gt;2008&lt;/Year&gt;&lt;RecNum&gt;145&lt;/RecNum&gt;&lt;DisplayText&gt;&lt;style face="superscript"&gt;[1]&lt;/style&gt;&lt;/DisplayText&gt;&lt;record&gt;&lt;rec-number&gt;145&lt;/rec-number&gt;&lt;foreign-keys&gt;&lt;key app="EN" db-id="50wxdpzd9vd5r7e9t5b595djrfpttrxw9avp"&gt;145&lt;/key&gt;&lt;/foreign-keys&gt;&lt;ref-type name="Journal Article"&gt;17&lt;/ref-type&gt;&lt;contributors&gt;&lt;authors&gt;&lt;author&gt;Cappell, M. S.&lt;/author&gt;&lt;author&gt;Batke, M.&lt;/author&gt;&lt;/authors&gt;&lt;/contributors&gt;&lt;auth-address&gt;Division of Gastroenterology, Department of Medicine, William Beaumont Hospital, MOB 233, 3601 West Thirteen Mile Road, Royal Oak, MI 48073, USA. mscappell@yahoo.com&lt;/auth-address&gt;&lt;titles&gt;&lt;title&gt;Mechanical obstruction of the small bowel and colon&lt;/title&gt;&lt;secondary-title&gt;Med Clin North Am&lt;/secondary-title&gt;&lt;alt-title&gt;The Medical clinics of North America&lt;/alt-title&gt;&lt;/titles&gt;&lt;pages&gt;575-97, viii&lt;/pages&gt;&lt;volume&gt;92&lt;/volume&gt;&lt;number&gt;3&lt;/number&gt;&lt;edition&gt;2008/04/05&lt;/edition&gt;&lt;keywords&gt;&lt;keyword&gt;Algorithms&lt;/keyword&gt;&lt;keyword&gt;Colonic Diseases/*diagnosis/etiology/physiopathology/*therapy&lt;/keyword&gt;&lt;keyword&gt;Diagnostic Imaging&lt;/keyword&gt;&lt;keyword&gt;Humans&lt;/keyword&gt;&lt;keyword&gt;Intestinal Obstruction/*diagnosis/etiology/physiopathology/*therapy&lt;/keyword&gt;&lt;keyword&gt;Intestine, Small/*physiopathology&lt;/keyword&gt;&lt;keyword&gt;Prognosis&lt;/keyword&gt;&lt;keyword&gt;Recurrence/prevention &amp;amp; control&lt;/keyword&gt;&lt;keyword&gt;Terminology as Topic&lt;/keyword&gt;&lt;/keywords&gt;&lt;dates&gt;&lt;year&gt;2008&lt;/year&gt;&lt;pub-dates&gt;&lt;date&gt;May&lt;/date&gt;&lt;/pub-dates&gt;&lt;/dates&gt;&lt;isbn&gt;0025-7125 (Print)&amp;#xD;0025-7125 (Linking)&lt;/isbn&gt;&lt;accession-num&gt;18387377&lt;/accession-num&gt;&lt;work-type&gt;Review&lt;/work-type&gt;&lt;urls&gt;&lt;related-urls&gt;&lt;url&gt;http://www.ncbi.nlm.nih.gov/pubmed/18387377&lt;/url&gt;&lt;/related-urls&gt;&lt;/urls&gt;&lt;electronic-resource-num&gt;10.1016/j.mcna.2008.01.003&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 w:tooltip="Cappell, 2008 #145" w:history="1">
        <w:r w:rsidRPr="009B3E6B">
          <w:rPr>
            <w:rFonts w:ascii="Book Antiqua" w:eastAsia="华文行楷" w:hAnsi="Book Antiqua"/>
            <w:noProof/>
            <w:sz w:val="24"/>
            <w:szCs w:val="24"/>
            <w:vertAlign w:val="superscript"/>
          </w:rPr>
          <w:t>1</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 most common causes of intestinal obstruction include intra-abdominal adhesions, intestinal herniation, gut strangulation, and abdominal tumors. The clinical symptoms include nausea and emesis, colicky abdominal pain, and a failure to pass flatus or bowel movements</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&lt;EndNote&gt;&lt;Cite&gt;&lt;Author&gt;Zielinski&lt;/Author&gt;&lt;Year&gt;2011&lt;/Year&gt;&lt;RecNum&gt;146&lt;/RecNum&gt;&lt;DisplayText&gt;&lt;style face="superscript"&gt;[2]&lt;/style&gt;&lt;/DisplayText&gt;&lt;record&gt;&lt;rec-number&gt;146&lt;/rec-number&gt;&lt;foreign-keys&gt;&lt;key app="EN" db-id="50wxdpzd9vd5r7e9t5b595djrfpttrxw9avp"&gt;146&lt;/key&gt;&lt;/foreign-keys&gt;&lt;ref-type name="Journal Article"&gt;17&lt;/ref-type&gt;&lt;contributors&gt;&lt;authors&gt;&lt;author&gt;Zielinski, M. D.&lt;/author&gt;&lt;author&gt;Bannon, M. P.&lt;/author&gt;&lt;/authors&gt;&lt;/contributors&gt;&lt;auth-address&gt;Department of Surgery, Mayo Clinic, 200 1st Street SW, Rochester, MN 55905, USA. zielinski.martin@mayo.edu&lt;/auth-address&gt;&lt;titles&gt;&lt;title&gt;Current management of small bowel obstruction&lt;/title&gt;&lt;secondary-title&gt;Adv Surg&lt;/secondary-title&gt;&lt;alt-title&gt;Advances in surgery&lt;/alt-title&gt;&lt;/titles&gt;&lt;pages&gt;1-29&lt;/pages&gt;&lt;volume&gt;45&lt;/volume&gt;&lt;edition&gt;2011/10/01&lt;/edition&gt;&lt;keywords&gt;&lt;keyword&gt;Algorithms&lt;/keyword&gt;&lt;keyword&gt;Crohn Disease/physiopathology&lt;/keyword&gt;&lt;keyword&gt;Enteritis/etiology&lt;/keyword&gt;&lt;keyword&gt;Hernia/complications/physiopathology&lt;/keyword&gt;&lt;keyword&gt;Humans&lt;/keyword&gt;&lt;keyword&gt;Intestinal Obstruction/diagnosis/etiology/physiopathology/*surgery/therapy&lt;/keyword&gt;&lt;keyword&gt;Intestines/blood supply&lt;/keyword&gt;&lt;keyword&gt;Ischemia/etiology&lt;/keyword&gt;&lt;keyword&gt;Postoperative Complications/epidemiology&lt;/keyword&gt;&lt;keyword&gt;Radiotherapy/adverse effects&lt;/keyword&gt;&lt;/keywords&gt;&lt;dates&gt;&lt;year&gt;2011&lt;/year&gt;&lt;/dates&gt;&lt;isbn&gt;0065-3411 (Print)&amp;#xD;0065-3411 (Linking)&lt;/isbn&gt;&lt;accession-num&gt;21954676&lt;/accession-num&gt;&lt;work-type&gt;Review&lt;/work-type&gt;&lt;urls&gt;&lt;related-urls&gt;&lt;url&gt;http://www.ncbi.nlm.nih.gov/pubmed/21954676&lt;/url&gt;&lt;/related-urls&gt;&lt;/urls&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 w:tooltip="Zielinski, 2011 #146" w:history="1">
        <w:r w:rsidRPr="009B3E6B">
          <w:rPr>
            <w:rFonts w:ascii="Book Antiqua" w:eastAsia="华文行楷" w:hAnsi="Book Antiqua"/>
            <w:noProof/>
            <w:sz w:val="24"/>
            <w:szCs w:val="24"/>
            <w:vertAlign w:val="superscript"/>
          </w:rPr>
          <w:t>2</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Models of intestinal obstruction, such as in mice, rats, rabbits, and pigs</w:t>
      </w:r>
      <w:r w:rsidRPr="009B3E6B">
        <w:rPr>
          <w:rFonts w:ascii="Book Antiqua" w:eastAsia="华文行楷" w:hAnsi="Book Antiqua"/>
          <w:sz w:val="24"/>
          <w:szCs w:val="24"/>
        </w:rPr>
        <w:fldChar w:fldCharType="begin">
          <w:fldData xml:space="preserve">PEVuZE5vdGU+PENpdGU+PEF1dGhvcj5DaGFuZzwvQXV0aG9yPjxZZWFyPjIwMDE8L1llYXI+PFJl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=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PEVuZE5vdGU+PENpdGU+PEF1dGhvcj5DaGFuZzwvQXV0aG9yPjxZZWFyPjIwMDE8L1llYXI+PFJl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=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3" w:tooltip="Chang, 2001 #166" w:history="1">
        <w:r w:rsidRPr="009B3E6B">
          <w:rPr>
            <w:rFonts w:ascii="Book Antiqua" w:eastAsia="华文行楷" w:hAnsi="Book Antiqua"/>
            <w:noProof/>
            <w:sz w:val="24"/>
            <w:szCs w:val="24"/>
            <w:vertAlign w:val="superscript"/>
          </w:rPr>
          <w:t>3-6</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are important tools for investigating the pathogenic mechanisms of intestinal obstruction. However, there is no well-established model that accurately reconstructs the complex symptoms of human intestinal obstruction. Therefore, it is necessary to establish a good experimental model to study the effects of intestinal obstruction.</w:t>
      </w:r>
    </w:p>
    <w:p w:rsidR="00CF4F20" w:rsidRPr="009B3E6B" w:rsidRDefault="00CF4F20" w:rsidP="004361C9">
      <w:pPr>
        <w:snapToGrid w:val="0"/>
        <w:spacing w:line="360" w:lineRule="auto"/>
        <w:ind w:firstLine="420"/>
        <w:rPr>
          <w:rFonts w:ascii="Book Antiqua" w:eastAsia="华文行楷" w:hAnsi="Book Antiqua"/>
          <w:sz w:val="24"/>
          <w:szCs w:val="24"/>
        </w:rPr>
      </w:pPr>
      <w:r w:rsidRPr="009B3E6B">
        <w:rPr>
          <w:rFonts w:ascii="Book Antiqua" w:eastAsia="华文行楷" w:hAnsi="Book Antiqua"/>
          <w:sz w:val="24"/>
          <w:szCs w:val="24"/>
        </w:rPr>
        <w:t>As the most common cause for abdominal emergency, the major concerns of intestinal obstruction are its effects on whole body fluid and electrolyte balances and the mechanical effect on intestinal perfusion</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&lt;EndNote&gt;&lt;Cite&gt;&lt;Author&gt;Jackson&lt;/Author&gt;&lt;Year&gt;2011&lt;/Year&gt;&lt;RecNum&gt;150&lt;/RecNum&gt;&lt;DisplayText&gt;&lt;style face="superscript"&gt;[7]&lt;/style&gt;&lt;/DisplayText&gt;&lt;record&gt;&lt;rec-number&gt;150&lt;/rec-number&gt;&lt;foreign-keys&gt;&lt;key app="EN" db-id="50wxdpzd9vd5r7e9t5b595djrfpttrxw9avp"&gt;150&lt;/key&gt;&lt;/foreign-keys&gt;&lt;ref-type name="Journal Article"&gt;17&lt;/ref-type&gt;&lt;contributors&gt;&lt;authors&gt;&lt;author&gt;Jackson, P. G.&lt;/author&gt;&lt;author&gt;Raiji, M. T.&lt;/author&gt;&lt;/authors&gt;&lt;/contributors&gt;&lt;auth-address&gt;Georgetown University Hospital, Washington, DC, USA.&lt;/auth-address&gt;&lt;titles&gt;&lt;title&gt;Evaluation and management of intestinal obstruction&lt;/title&gt;&lt;secondary-title&gt;Am Fam Physician&lt;/secondary-title&gt;&lt;alt-title&gt;American family physician&lt;/alt-title&gt;&lt;/titles&gt;&lt;pages&gt;159-65&lt;/pages&gt;&lt;volume&gt;83&lt;/volume&gt;&lt;number&gt;2&lt;/number&gt;&lt;edition&gt;2011/01/20&lt;/edition&gt;&lt;keywords&gt;&lt;keyword&gt;Adult&lt;/keyword&gt;&lt;keyword&gt;Child&lt;/keyword&gt;&lt;keyword&gt;Diagnostic Imaging&lt;/keyword&gt;&lt;keyword&gt;Humans&lt;/keyword&gt;&lt;keyword&gt;*Intestinal Obstruction/diagnosis/etiology/therapy&lt;/keyword&gt;&lt;keyword&gt;Prognosis&lt;/keyword&gt;&lt;keyword&gt;Risk Factors&lt;/keyword&gt;&lt;/keywords&gt;&lt;dates&gt;&lt;year&gt;2011&lt;/year&gt;&lt;pub-dates&gt;&lt;date&gt;Jan 15&lt;/date&gt;&lt;/pub-dates&gt;&lt;/dates&gt;&lt;isbn&gt;1532-0650 (Electronic)&amp;#xD;0002-838X (Linking)&lt;/isbn&gt;&lt;accession-num&gt;21243991&lt;/accession-num&gt;&lt;work-type&gt;Review&lt;/work-type&gt;&lt;urls&gt;&lt;related-urls&gt;&lt;url&gt;http://www.ncbi.nlm.nih.gov/pubmed/21243991&lt;/url&gt;&lt;/related-urls&gt;&lt;/urls&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7" w:tooltip="Jackson, 2011 #150" w:history="1">
        <w:r w:rsidRPr="009B3E6B">
          <w:rPr>
            <w:rFonts w:ascii="Book Antiqua" w:eastAsia="华文行楷" w:hAnsi="Book Antiqua"/>
            <w:noProof/>
            <w:sz w:val="24"/>
            <w:szCs w:val="24"/>
            <w:vertAlign w:val="superscript"/>
          </w:rPr>
          <w:t>7</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However, the precise role of intestinal obstruction in the disruption of intestinal homeostasis, which depends on complex interactions between the intestinal epithelium, microorganisms and the intestinal immune system</w:t>
      </w:r>
      <w:r w:rsidRPr="009B3E6B">
        <w:rPr>
          <w:rFonts w:ascii="Book Antiqua" w:eastAsia="华文行楷" w:hAnsi="Book Antiqua"/>
          <w:sz w:val="24"/>
          <w:szCs w:val="24"/>
        </w:rPr>
        <w:fldChar w:fldCharType="begin">
          <w:fldData xml:space="preserve">PEVuZE5vdGU+PENpdGU+PEF1dGhvcj5BcnRpczwvQXV0aG9yPjxZZWFyPjIwMDg8L1llYXI+PFJl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PEVuZE5vdGU+PENpdGU+PEF1dGhvcj5BcnRpczwvQXV0aG9yPjxZZWFyPjIwMDg8L1llYXI+PFJl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8" w:tooltip="Artis, 2008 #152" w:history="1">
        <w:r w:rsidRPr="009B3E6B">
          <w:rPr>
            <w:rFonts w:ascii="Book Antiqua" w:eastAsia="华文行楷" w:hAnsi="Book Antiqua"/>
            <w:noProof/>
            <w:sz w:val="24"/>
            <w:szCs w:val="24"/>
            <w:vertAlign w:val="superscript"/>
          </w:rPr>
          <w:t>8</w:t>
        </w:r>
      </w:hyperlink>
      <w:r w:rsidRPr="009B3E6B">
        <w:rPr>
          <w:rFonts w:ascii="Book Antiqua" w:eastAsia="华文行楷" w:hAnsi="Book Antiqua"/>
          <w:noProof/>
          <w:sz w:val="24"/>
          <w:szCs w:val="24"/>
          <w:vertAlign w:val="superscript"/>
        </w:rPr>
        <w:t>,</w:t>
      </w:r>
      <w:hyperlink w:anchor="_ENREF_9" w:tooltip="Hooper, 2010 #158" w:history="1">
        <w:r w:rsidRPr="009B3E6B">
          <w:rPr>
            <w:rFonts w:ascii="Book Antiqua" w:eastAsia="华文行楷" w:hAnsi="Book Antiqua"/>
            <w:noProof/>
            <w:sz w:val="24"/>
            <w:szCs w:val="24"/>
            <w:vertAlign w:val="superscript"/>
          </w:rPr>
          <w:t>9</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is not entirely clear. These interactions are also important for the pathogenesis of intestinal disorders other than intestinal obstruction</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&lt;EndNote&gt;&lt;Cite&gt;&lt;Author&gt;DuPont&lt;/Author&gt;&lt;Year&gt;2011&lt;/Year&gt;&lt;RecNum&gt;10199&lt;/RecNum&gt;&lt;DisplayText&gt;&lt;style face="superscript"&gt;[10]&lt;/style&gt;&lt;/DisplayText&gt;&lt;record&gt;&lt;rec-number&gt;10199&lt;/rec-number&gt;&lt;foreign-keys&gt;&lt;key app="EN" db-id="50wxdpzd9vd5r7e9t5b595djrfpttrxw9avp"&gt;10199&lt;/key&gt;&lt;/foreign-keys&gt;&lt;ref-type name="Journal Article"&gt;17&lt;/ref-type&gt;&lt;contributors&gt;&lt;authors&gt;&lt;author&gt;DuPont, A. W.&lt;/author&gt;&lt;author&gt;DuPont, H. L.&lt;/author&gt;&lt;/authors&gt;&lt;/contributors&gt;&lt;auth-address&gt;University of Texas Health Science Center at Houston, 6431 Fannin Street, Houston, TX 77030, USA. andrew.dupont@ uth.tmc.edu&lt;/auth-address&gt;&lt;titles&gt;&lt;title&gt;The intestinal microbiota and chronic disorders of the gut&lt;/title&gt;&lt;secondary-title&gt;Nat Rev Gastroenterol Hepatol&lt;/secondary-title&gt;&lt;alt-title&gt;Nature reviews. Gastroenterology &amp;amp; hepatology&lt;/alt-title&gt;&lt;/titles&gt;&lt;pages&gt;523-31&lt;/pages&gt;&lt;volume&gt;8&lt;/volume&gt;&lt;number&gt;9&lt;/number&gt;&lt;edition&gt;2011/08/17&lt;/edition&gt;&lt;keywords&gt;&lt;keyword&gt;Chronic Disease&lt;/keyword&gt;&lt;keyword&gt;Diet Therapy&lt;/keyword&gt;&lt;keyword&gt;Gastrointestinal Diseases/*immunology/*microbiology/therapy&lt;/keyword&gt;&lt;keyword&gt;Humans&lt;/keyword&gt;&lt;keyword&gt;Immune System/physiopathology&lt;/keyword&gt;&lt;keyword&gt;Intestinal Mucosa/immunology/microbiology/physiopathology&lt;/keyword&gt;&lt;keyword&gt;Intestines/*microbiology&lt;/keyword&gt;&lt;keyword&gt;Probiotics&lt;/keyword&gt;&lt;/keywords&gt;&lt;dates&gt;&lt;year&gt;2011&lt;/year&gt;&lt;pub-dates&gt;&lt;date&gt;Sep&lt;/date&gt;&lt;/pub-dates&gt;&lt;/dates&gt;&lt;isbn&gt;1759-5053 (Electronic)&amp;#xD;1759-5045 (Linking)&lt;/isbn&gt;&lt;accession-num&gt;21844910&lt;/accession-num&gt;&lt;work-type&gt;Review&lt;/work-type&gt;&lt;urls&gt;&lt;related-urls&gt;&lt;url&gt;http://www.ncbi.nlm.nih.gov/pubmed/21844910&lt;/url&gt;&lt;/related-urls&gt;&lt;/urls&gt;&lt;electronic-resource-num&gt;10.1038/nrgastro.2011.133&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0" w:tooltip="DuPont, 2011 #10199" w:history="1">
        <w:r w:rsidRPr="009B3E6B">
          <w:rPr>
            <w:rFonts w:ascii="Book Antiqua" w:eastAsia="华文行楷" w:hAnsi="Book Antiqua"/>
            <w:noProof/>
            <w:sz w:val="24"/>
            <w:szCs w:val="24"/>
            <w:vertAlign w:val="superscript"/>
          </w:rPr>
          <w:t>10</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such as inflammatory bowel disease</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&lt;EndNote&gt;&lt;Cite&gt;&lt;Author&gt;Maloy&lt;/Author&gt;&lt;Year&gt;2011&lt;/Year&gt;&lt;RecNum&gt;164&lt;/RecNum&gt;&lt;DisplayText&gt;&lt;style face="superscript"&gt;[11]&lt;/style&gt;&lt;/DisplayText&gt;&lt;record&gt;&lt;rec-number&gt;164&lt;/rec-number&gt;&lt;foreign-keys&gt;&lt;key app="EN" db-id="50wxdpzd9vd5r7e9t5b595djrfpttrxw9avp"&gt;164&lt;/key&gt;&lt;/foreign-keys&gt;&lt;ref-type name="Journal Article"&gt;17&lt;/ref-type&gt;&lt;contributors&gt;&lt;authors&gt;&lt;author&gt;Maloy, K. J.&lt;/author&gt;&lt;author&gt;Powrie, F.&lt;/author&gt;&lt;/authors&gt;&lt;/contributors&gt;&lt;auth-address&gt;Sir William Dunn School of Pathology, University of Oxford, South Parks Road, Oxford OX1 3RE, UK. kevin.maloy@path.ox.ac.uk&lt;/auth-address&gt;&lt;titles&gt;&lt;title&gt;Intestinal homeostasis and its breakdown in inflammatory bowel disease&lt;/title&gt;&lt;secondary-title&gt;Nature&lt;/secondary-title&gt;&lt;alt-title&gt;Nature&lt;/alt-title&gt;&lt;/titles&gt;&lt;periodical&gt;&lt;full-title&gt;Nature&lt;/full-title&gt;&lt;/periodical&gt;&lt;alt-periodical&gt;&lt;full-title&gt;Nature&lt;/full-title&gt;&lt;/alt-periodical&gt;&lt;pages&gt;298-306&lt;/pages&gt;&lt;volume&gt;474&lt;/volume&gt;&lt;number&gt;7351&lt;/number&gt;&lt;edition&gt;2011/06/17&lt;/edition&gt;&lt;keywords&gt;&lt;keyword&gt;Animals&lt;/keyword&gt;&lt;keyword&gt;Autophagy&lt;/keyword&gt;&lt;keyword&gt;Epithelium/metabolism/pathology/physiopathology&lt;/keyword&gt;&lt;keyword&gt;*Homeostasis&lt;/keyword&gt;&lt;keyword&gt;Humans&lt;/keyword&gt;&lt;keyword&gt;Inflammation/immunology/pathology&lt;/keyword&gt;&lt;keyword&gt;Inflammatory Bowel Diseases/genetics/immunology/*pathology/*physiopathology&lt;/keyword&gt;&lt;keyword&gt;Intestinal Mucosa/cytology/immunology/pathology/physiopathology&lt;/keyword&gt;&lt;keyword&gt;Intestines/*immunology/*metabolism/microbiology/physiopathology&lt;/keyword&gt;&lt;keyword&gt;Models, Biological&lt;/keyword&gt;&lt;keyword&gt;Receptors, Pattern Recognition/metabolism&lt;/keyword&gt;&lt;/keywords&gt;&lt;dates&gt;&lt;year&gt;2011&lt;/year&gt;&lt;pub-dates&gt;&lt;date&gt;Jun 16&lt;/date&gt;&lt;/pub-dates&gt;&lt;/dates&gt;&lt;isbn&gt;1476-4687 (Electronic)&amp;#xD;0028-0836 (Linking)&lt;/isbn&gt;&lt;accession-num&gt;21677746&lt;/accession-num&gt;&lt;work-type&gt;Research Support, Non-U.S. Gov&amp;apos;t&amp;#xD;Review&lt;/work-type&gt;&lt;urls&gt;&lt;related-urls&gt;&lt;url&gt;http://www.ncbi.nlm.nih.gov/pubmed/21677746&lt;/url&gt;&lt;/related-urls&gt;&lt;/urls&gt;&lt;electronic-resource-num&gt;10.1038/nature10208&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1" w:tooltip="Maloy, 2011 #164" w:history="1">
        <w:r w:rsidRPr="009B3E6B">
          <w:rPr>
            <w:rFonts w:ascii="Book Antiqua" w:eastAsia="华文行楷" w:hAnsi="Book Antiqua"/>
            <w:noProof/>
            <w:sz w:val="24"/>
            <w:szCs w:val="24"/>
            <w:vertAlign w:val="superscript"/>
          </w:rPr>
          <w:t>11</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xml:space="preserve"> and Crohn's disease</w:t>
      </w:r>
      <w:r w:rsidRPr="009B3E6B">
        <w:rPr>
          <w:rFonts w:ascii="Book Antiqua" w:eastAsia="华文行楷" w:hAnsi="Book Antiqua"/>
          <w:sz w:val="24"/>
          <w:szCs w:val="24"/>
        </w:rPr>
        <w:fldChar w:fldCharType="begin">
          <w:fldData xml:space="preserve">PEVuZE5vdGU+PENpdGU+PEF1dGhvcj5KaWFuZzwvQXV0aG9yPjxZZWFyPjIwMTM8L1llYXI+PFJl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PEVuZE5vdGU+PENpdGU+PEF1dGhvcj5KaWFuZzwvQXV0aG9yPjxZZWFyPjIwMTM8L1llYXI+PFJl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2" w:tooltip="Jiang, 2013 #10198" w:history="1">
        <w:r w:rsidRPr="009B3E6B">
          <w:rPr>
            <w:rFonts w:ascii="Book Antiqua" w:eastAsia="华文行楷" w:hAnsi="Book Antiqua"/>
            <w:noProof/>
            <w:sz w:val="24"/>
            <w:szCs w:val="24"/>
            <w:vertAlign w:val="superscript"/>
          </w:rPr>
          <w:t>12</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However, there are currently no relevant studies focused on the alteration of intestinal homeostasis in experimental intestinal obstruction. In the current study, a controllable rabbit model of intestinal obstruction was established and used to evaluate the effects of intestinal obstruction on damage and recovery of intestinal epithelial cells, and on the intestinal microorganisms and immune system.</w:t>
      </w:r>
    </w:p>
    <w:p w:rsidR="00CF4F20" w:rsidRPr="009B3E6B" w:rsidRDefault="00CF4F20" w:rsidP="007F4884">
      <w:pPr>
        <w:snapToGrid w:val="0"/>
        <w:spacing w:line="360" w:lineRule="auto"/>
        <w:rPr>
          <w:rFonts w:ascii="Book Antiqua" w:eastAsia="华文行楷" w:hAnsi="Book Antiqua"/>
          <w:sz w:val="24"/>
          <w:szCs w:val="24"/>
        </w:rPr>
      </w:pP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MATERIALS AND METHODS</w:t>
      </w: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Animals</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 xml:space="preserve">Healthy New Zealand rabbits weighing 2.5–3.0 kg were purchased from the Mingle Laboratory Animal Center (Tianjin, China) and maintained in a temperature- </w:t>
      </w:r>
      <w:r w:rsidRPr="009B3E6B">
        <w:rPr>
          <w:rFonts w:ascii="Book Antiqua" w:eastAsia="华文行楷" w:hAnsi="Book Antiqua"/>
          <w:sz w:val="24"/>
          <w:szCs w:val="24"/>
        </w:rPr>
        <w:lastRenderedPageBreak/>
        <w:t xml:space="preserve">controlled room with 12-hr light/dark cycles and access to regular chow and water. The experimental procedures were approved by the Laboratory Animal Care Committee at Tianjin Medical University. </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 xml:space="preserve">Establishment of rabbit intestinal obstruction model </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Forty-eight rabbits were randomly divided into eight experimental groups (</w:t>
      </w:r>
      <w:r w:rsidRPr="009B3E6B">
        <w:rPr>
          <w:rFonts w:ascii="Book Antiqua" w:eastAsia="华文行楷" w:hAnsi="Book Antiqua"/>
          <w:i/>
          <w:sz w:val="24"/>
          <w:szCs w:val="24"/>
        </w:rPr>
        <w:t>n</w:t>
      </w:r>
      <w:r w:rsidRPr="009B3E6B">
        <w:rPr>
          <w:rFonts w:ascii="Book Antiqua" w:eastAsia="华文行楷" w:hAnsi="Book Antiqua"/>
          <w:sz w:val="24"/>
          <w:szCs w:val="24"/>
        </w:rPr>
        <w:t xml:space="preserve"> = 6 per group). The experimental protocols were carried out under aseptic conditions. Animals were anesthetized with urethane (intravenous delivery; 1 g/kg) and a laparotomy was performed. A uniform controllable loop obstruction was created by placing a clamp in the mesenteric non-avascular zone, 8 cm from the distal end of the ileum. The animals were allowed to recover post-operatively for 3 days, after which the clamp was locked (indicated by the green color label), resulting in obstruction of the intestine. Sham-operated rabbits received mock manipulation of the gut without locking of the clamp device. The experimental animals, non-operated controls, and sham-operated controls were sacrificed for experiments at various times after obstruction (between 1 and 72 h).</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Cell quantification</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Intestinal segments 2 cm in length from the ileum (5 cm distal to the obstruction)</w:t>
      </w:r>
      <w:r w:rsidRPr="009B3E6B">
        <w:rPr>
          <w:rFonts w:ascii="Book Antiqua" w:eastAsia="华文行楷" w:hAnsi="Book Antiqua"/>
          <w:b/>
          <w:sz w:val="24"/>
          <w:szCs w:val="24"/>
        </w:rPr>
        <w:t xml:space="preserve"> </w:t>
      </w:r>
      <w:r w:rsidRPr="009B3E6B">
        <w:rPr>
          <w:rFonts w:ascii="Book Antiqua" w:eastAsia="华文行楷" w:hAnsi="Book Antiqua"/>
          <w:sz w:val="24"/>
          <w:szCs w:val="24"/>
        </w:rPr>
        <w:t xml:space="preserve">were excised and fixed in 4% formaldehyde and embedded in paraffin blocks. Tissue was cut into 4 </w:t>
      </w:r>
      <w:r w:rsidRPr="009B3E6B">
        <w:rPr>
          <w:rFonts w:ascii="Book Antiqua" w:hAnsi="Book Antiqua"/>
          <w:color w:val="000000"/>
          <w:sz w:val="24"/>
          <w:szCs w:val="24"/>
        </w:rPr>
        <w:t>μ</w:t>
      </w:r>
      <w:r w:rsidRPr="009B3E6B">
        <w:rPr>
          <w:rFonts w:ascii="Book Antiqua" w:eastAsia="华文行楷" w:hAnsi="Book Antiqua"/>
          <w:sz w:val="24"/>
          <w:szCs w:val="24"/>
        </w:rPr>
        <w:t>m thick sections for periodic acid-Schiff (PAS) staining using standard protocols</w:t>
      </w:r>
      <w:r w:rsidRPr="009B3E6B">
        <w:rPr>
          <w:rFonts w:ascii="Book Antiqua" w:eastAsia="华文行楷" w:hAnsi="Book Antiqua"/>
          <w:sz w:val="24"/>
          <w:szCs w:val="24"/>
        </w:rPr>
        <w:fldChar w:fldCharType="begin">
          <w:fldData xml:space="preserve">PEVuZE5vdGU+PENpdGU+PEF1dGhvcj5NY0RvbGU8L0F1dGhvcj48WWVhcj4yMDEyPC9ZZWFyPjxS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dXJlPC9mdWxsLXRpdGxlPjwvYWx0LXBlcmlvZGljYWw+PHBhZ2VzPjM0NS05PC9wYWdlcz48dm9s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PEVuZE5vdGU+PENpdGU+PEF1dGhvcj5NY0RvbGU8L0F1dGhvcj48WWVhcj4yMDEyPC9ZZWFyPjxS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3" w:tooltip="McDole, 2012 #10320" w:history="1">
        <w:r w:rsidRPr="009B3E6B">
          <w:rPr>
            <w:rFonts w:ascii="Book Antiqua" w:eastAsia="华文行楷" w:hAnsi="Book Antiqua"/>
            <w:noProof/>
            <w:sz w:val="24"/>
            <w:szCs w:val="24"/>
            <w:vertAlign w:val="superscript"/>
          </w:rPr>
          <w:t>13</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 sections were examined and quantified using a Champion-500w graphic report management system (Beijing Kong Hai Science and Technology Development Co. Ltd., Beijing, China). The number, diameter and area of goblet cells (GCs)</w:t>
      </w:r>
      <w:r w:rsidRPr="009B3E6B" w:rsidDel="008704B1">
        <w:rPr>
          <w:rFonts w:ascii="Book Antiqua" w:eastAsia="华文行楷" w:hAnsi="Book Antiqua"/>
          <w:sz w:val="24"/>
          <w:szCs w:val="24"/>
        </w:rPr>
        <w:t xml:space="preserve"> </w:t>
      </w:r>
      <w:r w:rsidRPr="009B3E6B">
        <w:rPr>
          <w:rFonts w:ascii="Book Antiqua" w:eastAsia="华文行楷" w:hAnsi="Book Antiqua"/>
          <w:sz w:val="24"/>
          <w:szCs w:val="24"/>
        </w:rPr>
        <w:t>were obtained from 25 villi per section and quantified as the number of cells/total area × 10000. Intraepithelial lymphocytes (IEL) and lamina propria lymphocytes</w:t>
      </w:r>
      <w:r w:rsidRPr="009B3E6B" w:rsidDel="00066789">
        <w:rPr>
          <w:rFonts w:ascii="Book Antiqua" w:eastAsia="华文行楷" w:hAnsi="Book Antiqua"/>
          <w:sz w:val="24"/>
          <w:szCs w:val="24"/>
        </w:rPr>
        <w:t xml:space="preserve"> </w:t>
      </w:r>
      <w:r w:rsidRPr="009B3E6B">
        <w:rPr>
          <w:rFonts w:ascii="Book Antiqua" w:eastAsia="华文行楷" w:hAnsi="Book Antiqua"/>
          <w:sz w:val="24"/>
          <w:szCs w:val="24"/>
        </w:rPr>
        <w:t>(LPL) were similarly counted from 25 villi per section and expressed as a percentage of total cells.</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High-performance liquid chromatography analysis</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The</w:t>
      </w:r>
      <w:r w:rsidRPr="009B3E6B">
        <w:rPr>
          <w:rFonts w:ascii="Book Antiqua" w:eastAsia="华文行楷" w:hAnsi="Book Antiqua"/>
          <w:b/>
          <w:sz w:val="24"/>
          <w:szCs w:val="24"/>
        </w:rPr>
        <w:t xml:space="preserve"> </w:t>
      </w:r>
      <w:r w:rsidRPr="009B3E6B">
        <w:rPr>
          <w:rFonts w:ascii="Book Antiqua" w:eastAsia="华文行楷" w:hAnsi="Book Antiqua"/>
          <w:sz w:val="24"/>
          <w:szCs w:val="24"/>
        </w:rPr>
        <w:t xml:space="preserve">ornithine decarboxylase (ODC) activity of intestinal tissues and the level of </w:t>
      </w:r>
      <w:r w:rsidRPr="009B3E6B">
        <w:rPr>
          <w:rFonts w:ascii="Book Antiqua" w:eastAsia="华文行楷" w:hAnsi="Book Antiqua"/>
          <w:sz w:val="24"/>
          <w:szCs w:val="24"/>
        </w:rPr>
        <w:lastRenderedPageBreak/>
        <w:t>citrulline in blood serum were analyzed by high-performance liquid chromatography (HPLC) as described elsewhere</w:t>
      </w:r>
      <w:r w:rsidRPr="009B3E6B">
        <w:rPr>
          <w:rFonts w:ascii="Book Antiqua" w:eastAsia="华文行楷" w:hAnsi="Book Antiqua"/>
          <w:sz w:val="24"/>
          <w:szCs w:val="24"/>
        </w:rPr>
        <w:fldChar w:fldCharType="begin">
          <w:fldData xml:space="preserve">PEVuZE5vdGU+PENpdGU+PEF1dGhvcj5Fc2NyaWJhbm88L0F1dGhvcj48WWVhcj4xOTg4PC9ZZWFy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PEVuZE5vdGU+PENpdGU+PEF1dGhvcj5Fc2NyaWJhbm88L0F1dGhvcj48WWVhcj4xOTg4PC9ZZWFy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4" w:tooltip="Escribano, 1988 #170" w:history="1">
        <w:r w:rsidRPr="009B3E6B">
          <w:rPr>
            <w:rFonts w:ascii="Book Antiqua" w:eastAsia="华文行楷" w:hAnsi="Book Antiqua"/>
            <w:noProof/>
            <w:sz w:val="24"/>
            <w:szCs w:val="24"/>
            <w:vertAlign w:val="superscript"/>
          </w:rPr>
          <w:t>14</w:t>
        </w:r>
      </w:hyperlink>
      <w:r w:rsidRPr="009B3E6B">
        <w:rPr>
          <w:rFonts w:ascii="Book Antiqua" w:eastAsia="华文行楷" w:hAnsi="Book Antiqua"/>
          <w:noProof/>
          <w:sz w:val="24"/>
          <w:szCs w:val="24"/>
          <w:vertAlign w:val="superscript"/>
        </w:rPr>
        <w:t>,</w:t>
      </w:r>
      <w:hyperlink w:anchor="_ENREF_15" w:tooltip="Bai, 2007 #171" w:history="1">
        <w:r w:rsidRPr="009B3E6B">
          <w:rPr>
            <w:rFonts w:ascii="Book Antiqua" w:eastAsia="华文行楷" w:hAnsi="Book Antiqua"/>
            <w:noProof/>
            <w:sz w:val="24"/>
            <w:szCs w:val="24"/>
            <w:vertAlign w:val="superscript"/>
          </w:rPr>
          <w:t>15</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RNA extraction and real-time PCR</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RNA was extracted from intestinal segments (100 mg) (5 cm distal to the obstruction)</w:t>
      </w:r>
      <w:r w:rsidRPr="009B3E6B">
        <w:rPr>
          <w:rFonts w:ascii="Book Antiqua" w:eastAsia="华文行楷" w:hAnsi="Book Antiqua"/>
          <w:b/>
          <w:sz w:val="24"/>
          <w:szCs w:val="24"/>
        </w:rPr>
        <w:t xml:space="preserve"> </w:t>
      </w:r>
      <w:r w:rsidRPr="009B3E6B">
        <w:rPr>
          <w:rFonts w:ascii="Book Antiqua" w:eastAsia="华文行楷" w:hAnsi="Book Antiqua"/>
          <w:sz w:val="24"/>
          <w:szCs w:val="24"/>
        </w:rPr>
        <w:t xml:space="preserve">using the Total RNA Kit (Qiagen, Vinlo, Limburg, Netherlands) and following the manufacturer’s instructions. First-strand cDNA was synthesized from 1 </w:t>
      </w:r>
      <w:bookmarkStart w:id="140" w:name="OLE_LINK190"/>
      <w:bookmarkStart w:id="141" w:name="OLE_LINK191"/>
      <w:bookmarkStart w:id="142" w:name="OLE_LINK236"/>
      <w:bookmarkStart w:id="143" w:name="OLE_LINK238"/>
      <w:bookmarkStart w:id="144" w:name="OLE_LINK262"/>
      <w:bookmarkStart w:id="145" w:name="OLE_LINK488"/>
      <w:bookmarkStart w:id="146" w:name="OLE_LINK507"/>
      <w:bookmarkStart w:id="147" w:name="OLE_LINK577"/>
      <w:bookmarkStart w:id="148" w:name="OLE_LINK578"/>
      <w:bookmarkStart w:id="149" w:name="OLE_LINK462"/>
      <w:bookmarkStart w:id="150" w:name="OLE_LINK463"/>
      <w:bookmarkStart w:id="151" w:name="OLE_LINK443"/>
      <w:bookmarkStart w:id="152" w:name="OLE_LINK460"/>
      <w:bookmarkStart w:id="153" w:name="OLE_LINK461"/>
      <w:bookmarkStart w:id="154" w:name="OLE_LINK510"/>
      <w:bookmarkStart w:id="155" w:name="OLE_LINK519"/>
      <w:bookmarkStart w:id="156" w:name="OLE_LINK530"/>
      <w:bookmarkStart w:id="157" w:name="OLE_LINK531"/>
      <w:bookmarkStart w:id="158" w:name="OLE_LINK537"/>
      <w:bookmarkStart w:id="159" w:name="OLE_LINK538"/>
      <w:bookmarkStart w:id="160" w:name="OLE_LINK910"/>
      <w:bookmarkStart w:id="161" w:name="OLE_LINK1028"/>
      <w:bookmarkStart w:id="162" w:name="OLE_LINK1065"/>
      <w:bookmarkStart w:id="163" w:name="OLE_LINK883"/>
      <w:bookmarkStart w:id="164" w:name="OLE_LINK963"/>
      <w:bookmarkStart w:id="165" w:name="OLE_LINK984"/>
      <w:bookmarkStart w:id="166" w:name="OLE_LINK996"/>
      <w:bookmarkStart w:id="167" w:name="OLE_LINK1057"/>
      <w:bookmarkStart w:id="168" w:name="OLE_LINK965"/>
      <w:bookmarkStart w:id="169" w:name="OLE_LINK966"/>
      <w:bookmarkStart w:id="170" w:name="OLE_LINK969"/>
      <w:bookmarkStart w:id="171" w:name="OLE_LINK1011"/>
      <w:bookmarkStart w:id="172" w:name="OLE_LINK1317"/>
      <w:bookmarkStart w:id="173" w:name="OLE_LINK1318"/>
      <w:bookmarkStart w:id="174" w:name="OLE_LINK37"/>
      <w:bookmarkStart w:id="175" w:name="OLE_LINK47"/>
      <w:bookmarkStart w:id="176" w:name="OLE_LINK1726"/>
      <w:bookmarkStart w:id="177" w:name="OLE_LINK1748"/>
      <w:bookmarkStart w:id="178" w:name="OLE_LINK1780"/>
      <w:bookmarkStart w:id="179" w:name="OLE_LINK1781"/>
      <w:bookmarkStart w:id="180" w:name="OLE_LINK1796"/>
      <w:bookmarkStart w:id="181" w:name="OLE_LINK1797"/>
      <w:bookmarkStart w:id="182" w:name="OLE_LINK1956"/>
      <w:bookmarkStart w:id="183" w:name="OLE_LINK1957"/>
      <w:bookmarkStart w:id="184" w:name="OLE_LINK1823"/>
      <w:bookmarkStart w:id="185" w:name="OLE_LINK1830"/>
      <w:bookmarkStart w:id="186" w:name="OLE_LINK1831"/>
      <w:bookmarkStart w:id="187" w:name="OLE_LINK1836"/>
      <w:bookmarkStart w:id="188" w:name="OLE_LINK1838"/>
      <w:bookmarkStart w:id="189" w:name="OLE_LINK1859"/>
      <w:bookmarkStart w:id="190" w:name="OLE_LINK1996"/>
      <w:bookmarkStart w:id="191" w:name="OLE_LINK1997"/>
      <w:bookmarkStart w:id="192" w:name="OLE_LINK2213"/>
      <w:bookmarkStart w:id="193" w:name="OLE_LINK2214"/>
      <w:bookmarkStart w:id="194" w:name="OLE_LINK2293"/>
      <w:bookmarkStart w:id="195" w:name="OLE_LINK2558"/>
      <w:bookmarkStart w:id="196" w:name="OLE_LINK2579"/>
      <w:bookmarkStart w:id="197" w:name="OLE_LINK2580"/>
      <w:bookmarkStart w:id="198" w:name="OLE_LINK2564"/>
      <w:bookmarkStart w:id="199" w:name="OLE_LINK2565"/>
      <w:bookmarkStart w:id="200" w:name="OLE_LINK2574"/>
      <w:bookmarkStart w:id="201" w:name="OLE_LINK2790"/>
      <w:bookmarkStart w:id="202" w:name="OLE_LINK2817"/>
      <w:bookmarkStart w:id="203" w:name="OLE_LINK2818"/>
      <w:bookmarkStart w:id="204" w:name="OLE_LINK2798"/>
      <w:bookmarkStart w:id="205" w:name="OLE_LINK2592"/>
      <w:bookmarkStart w:id="206" w:name="OLE_LINK2594"/>
      <w:r w:rsidRPr="009B3E6B">
        <w:rPr>
          <w:rFonts w:ascii="Book Antiqua" w:hAnsi="Book Antiqua"/>
          <w:color w:val="000000"/>
          <w:sz w:val="24"/>
          <w:szCs w:val="24"/>
        </w:rPr>
        <w:t>μ</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9B3E6B">
        <w:rPr>
          <w:rFonts w:ascii="Book Antiqua" w:eastAsia="华文行楷" w:hAnsi="Book Antiqua"/>
          <w:sz w:val="24"/>
          <w:szCs w:val="24"/>
        </w:rPr>
        <w:t xml:space="preserve">g mRNA using reverse transcriptase (Fermentas, Glen Burnie, MD, United States) and oligo (dT) primers. Real-time PCR was performed with an Applied Biosystems PRISM® 7300 system using SYBR Green PCR master mix (Applied Biosystems Inc. by Life Technologies/Thermo Fisher Scientific, Waltham, MA, United States) for claudin 1 (forward: 5’-GTGCCTTGATGGTGATTG-3’, reverse: 5’-AAAGTAGCCAGACCT GAAAT-3’) and normalized to β-actin (forward: 5’-TGATGGTGGGCATGGGTC-3’, reverse: 5’-CGATGGGGTACTTCAGGGTG-3’). </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Detection of luminal microorganisms</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The intestinal contents were obtained from the ileum (5 cm distal to the obstruction) and weighed. Samples of intestinal content (200 mg) were diluted 10-fold and then plated on fresh eosin methylene blue or trypticase-peptone-yeast selective culture medium plates and cultured for 48 h at 37</w:t>
      </w:r>
      <w:r w:rsidRPr="009B3E6B">
        <w:rPr>
          <w:rFonts w:ascii="Book Antiqua" w:eastAsia="华文行楷" w:hAnsi="Book Antiqua"/>
          <w:sz w:val="24"/>
          <w:szCs w:val="24"/>
        </w:rPr>
        <w:sym w:font="Symbol" w:char="F0B0"/>
      </w:r>
      <w:r w:rsidRPr="009B3E6B">
        <w:rPr>
          <w:rFonts w:ascii="Book Antiqua" w:eastAsia="华文行楷" w:hAnsi="Book Antiqua"/>
          <w:sz w:val="24"/>
          <w:szCs w:val="24"/>
        </w:rPr>
        <w:t xml:space="preserve">C. The number of bacteria was calculated as colony-forming units per g (log CFU/g). </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 xml:space="preserve">Measurement of ileum wet/dry ratio and pH value </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For measurement of ileum wet/dry ratio</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&lt;EndNote&gt;&lt;Cite&gt;&lt;Author&gt;Yuan&lt;/Author&gt;&lt;Year&gt;2013&lt;/Year&gt;&lt;RecNum&gt;165&lt;/RecNum&gt;&lt;DisplayText&gt;&lt;style face="superscript"&gt;[4]&lt;/style&gt;&lt;/DisplayText&gt;&lt;record&gt;&lt;rec-number&gt;165&lt;/rec-number&gt;&lt;foreign-keys&gt;&lt;key app="EN" db-id="50wxdpzd9vd5r7e9t5b595djrfpttrxw9avp"&gt;165&lt;/key&gt;&lt;/foreign-keys&gt;&lt;ref-type name="Journal Article"&gt;17&lt;/ref-type&gt;&lt;contributors&gt;&lt;authors&gt;&lt;author&gt;Yuan, M. L.&lt;/author&gt;&lt;author&gt;Yang, Z.&lt;/author&gt;&lt;author&gt;Li, Y. C.&lt;/author&gt;&lt;author&gt;Shi, L. L.&lt;/author&gt;&lt;author&gt;Guo, J. L.&lt;/author&gt;&lt;author&gt;Huang, Y. Q.&lt;/author&gt;&lt;author&gt;Kang, X.&lt;/author&gt;&lt;author&gt;Cheng, J. J.&lt;/author&gt;&lt;author&gt;Chen, Y.&lt;/author&gt;&lt;author&gt;Yu, T.&lt;/author&gt;&lt;author&gt;Cao, D. Q.&lt;/author&gt;&lt;author&gt;Pang, H.&lt;/author&gt;&lt;author&gt;Zhang, X.&lt;/author&gt;&lt;/authors&gt;&lt;/contributors&gt;&lt;auth-address&gt;Department of Clinical Medicine, Chengdu Medical College, Chengdu 610081, Sichuan Province, China.&lt;/auth-address&gt;&lt;titles&gt;&lt;title&gt;Comparison of different methods of intestinal obstruction in a rat model&lt;/title&gt;&lt;secondary-title&gt;World J Gastroenterol&lt;/secondary-title&gt;&lt;alt-title&gt;World journal of gastroenterology : WJG&lt;/alt-title&gt;&lt;/titles&gt;&lt;pages&gt;692-705&lt;/pages&gt;&lt;volume&gt;19&lt;/volume&gt;&lt;number&gt;5&lt;/number&gt;&lt;edition&gt;2013/02/23&lt;/edition&gt;&lt;dates&gt;&lt;year&gt;2013&lt;/year&gt;&lt;pub-dates&gt;&lt;date&gt;Feb 7&lt;/date&gt;&lt;/pub-dates&gt;&lt;/dates&gt;&lt;isbn&gt;1007-9327 (Print)&amp;#xD;1007-9327 (Linking)&lt;/isbn&gt;&lt;accession-num&gt;23430052&lt;/accession-num&gt;&lt;work-type&gt;Research Support, Non-U.S. Gov&amp;apos;t&lt;/work-type&gt;&lt;urls&gt;&lt;related-urls&gt;&lt;url&gt;http://www.ncbi.nlm.nih.gov/pubmed/23430052&lt;/url&gt;&lt;/related-urls&gt;&lt;/urls&gt;&lt;custom2&gt;3574595&lt;/custom2&gt;&lt;electronic-resource-num&gt;10.3748/wjg.v19.i5.692&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4" w:tooltip="Yuan, 2013 #165" w:history="1">
        <w:r w:rsidRPr="009B3E6B">
          <w:rPr>
            <w:rFonts w:ascii="Book Antiqua" w:eastAsia="华文行楷" w:hAnsi="Book Antiqua"/>
            <w:noProof/>
            <w:sz w:val="24"/>
            <w:szCs w:val="24"/>
            <w:vertAlign w:val="superscript"/>
          </w:rPr>
          <w:t>4</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 intestinal contents from a 5 cm intestinal segment (5 cm distal to the obstruction) were weighed (wet weight value) and the segment was then dried by baking, after which the dry weight was recorded. The pH of the intestinal lumen was measured with medical pH indicator paper.</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 xml:space="preserve">Limulus amebocyte lysate (LAL) assay </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 xml:space="preserve">To determine the endotoxin concentration in serum at different times after intestinal obstruction, an LAL assay was performed using a commercial kit according to the </w:t>
      </w:r>
      <w:r w:rsidRPr="009B3E6B">
        <w:rPr>
          <w:rFonts w:ascii="Book Antiqua" w:eastAsia="华文行楷" w:hAnsi="Book Antiqua"/>
          <w:sz w:val="24"/>
          <w:szCs w:val="24"/>
        </w:rPr>
        <w:lastRenderedPageBreak/>
        <w:t>manufacturer’s protocol (Chinese Horseshoe Crab Reagent Manufactory, Xiamen, China). Briefly, serum samples were collected and analyzed using pyrogen-free materials, diluted 10% (v/v) in LAL reagent water, and heated to 70</w:t>
      </w:r>
      <w:r w:rsidRPr="009B3E6B">
        <w:rPr>
          <w:rFonts w:ascii="Book Antiqua" w:eastAsia="华文行楷" w:hAnsi="Book Antiqua"/>
          <w:sz w:val="24"/>
          <w:szCs w:val="24"/>
        </w:rPr>
        <w:sym w:font="Symbol" w:char="F0B0"/>
      </w:r>
      <w:r w:rsidRPr="009B3E6B">
        <w:rPr>
          <w:rFonts w:ascii="Book Antiqua" w:eastAsia="华文行楷" w:hAnsi="Book Antiqua"/>
          <w:sz w:val="24"/>
          <w:szCs w:val="24"/>
        </w:rPr>
        <w:t>C for 5 min to remove any nonspecific inhibition. Samples were then incubated with equal volumes of LAL for 10 min at 37</w:t>
      </w:r>
      <w:r w:rsidRPr="009B3E6B">
        <w:rPr>
          <w:rFonts w:ascii="Book Antiqua" w:eastAsia="华文行楷" w:hAnsi="Book Antiqua"/>
          <w:sz w:val="24"/>
          <w:szCs w:val="24"/>
        </w:rPr>
        <w:sym w:font="Symbol" w:char="F0B0"/>
      </w:r>
      <w:r w:rsidRPr="009B3E6B">
        <w:rPr>
          <w:rFonts w:ascii="Book Antiqua" w:eastAsia="华文行楷" w:hAnsi="Book Antiqua"/>
          <w:sz w:val="24"/>
          <w:szCs w:val="24"/>
        </w:rPr>
        <w:t>C and developed with equal volumes of substrate solution for 6 min. The absorbance of the assay plate was read at 545 nm using a microplate reader (BioTek, Winooski, VT, United States).</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Flow cytometry analysis of Peyer’s patch (PP) lymphocytes</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PP lymphocytes were isolated as described previously</w:t>
      </w:r>
      <w:r w:rsidRPr="009B3E6B">
        <w:rPr>
          <w:rFonts w:ascii="Book Antiqua" w:eastAsia="华文行楷" w:hAnsi="Book Antiqua"/>
          <w:sz w:val="24"/>
          <w:szCs w:val="24"/>
        </w:rPr>
        <w:fldChar w:fldCharType="begin">
          <w:fldData xml:space="preserve">PEVuZE5vdGU+PENpdGU+PEF1dGhvcj5SYW1pcm8tUHVpZzwvQXV0aG9yPjxZZWFyPjIwMDg8L1ll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PEVuZE5vdGU+PENpdGU+PEF1dGhvcj5SYW1pcm8tUHVpZzwvQXV0aG9yPjxZZWFyPjIwMDg8L1ll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6" w:tooltip="Ramiro-Puig, 2008 #169" w:history="1">
        <w:r w:rsidRPr="009B3E6B">
          <w:rPr>
            <w:rFonts w:ascii="Book Antiqua" w:eastAsia="华文行楷" w:hAnsi="Book Antiqua"/>
            <w:noProof/>
            <w:sz w:val="24"/>
            <w:szCs w:val="24"/>
            <w:vertAlign w:val="superscript"/>
          </w:rPr>
          <w:t>16</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xml:space="preserve">. Briefly, PPs were excised and incubated in sterile conditions in RPMI medium containing 1 mM DTT for 5 min at 37°C. Thereafter, the PPs were washed with RPMI medium and passed through a steel mesh. The resultant cell suspension was washed and resuspended in RPMI containing 10% fetal bovine serum. The PP lymphocytes were incubated at 4°C for 30 min with FITC-conjugated anti-rabbit CD4, PE-conjugated anti-rabbit CD8 and PerCP-Cy5.5-conjugated anti-rabbit CD3 antibodies (Antigenix, Huntington Station, NY, United States). Negative controls were stained with isotype-matched monoclonal antibodies. Cells were then washed and resuspended in phosphate-buffered saline for fluorescence-activated cell sorting (FACS) analysis. Data were acquired with a FACS Calibur flow cytometer and analyzed using Cell Quest software (BD Biosciences, Franklin Lakes, NJ, United States). </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 xml:space="preserve">Measurement of immunoglobulin A level by enzyme-linked immunosorbent assay </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Extracts for enzyme-linked immunosorbent assay (ELISA) analysis were obtained by flushing 3 ml sterile phosphate-buffered saline through an 8 cm intestinal segment (5 cm distal to the obstruction) with the solid intestinal contents removed. The obtained extracts were centrifuged and the supernatants were collected. The levels of immunoglobulin A (s-IgA) were measured by using an ELISA kit (USCN Life Science Inc., Wuhan, China) according to the manufacturer's instructions.</w:t>
      </w:r>
    </w:p>
    <w:p w:rsidR="00CF4F20" w:rsidRPr="009B3E6B" w:rsidRDefault="00CF4F20" w:rsidP="007F4884">
      <w:pPr>
        <w:snapToGrid w:val="0"/>
        <w:spacing w:line="360" w:lineRule="auto"/>
        <w:rPr>
          <w:rFonts w:ascii="Book Antiqua" w:eastAsia="华文行楷" w:hAnsi="Book Antiqua"/>
          <w:b/>
          <w:i/>
          <w:sz w:val="24"/>
          <w:szCs w:val="24"/>
        </w:rPr>
      </w:pP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Statistical analysis</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lastRenderedPageBreak/>
        <w:t xml:space="preserve">The software package SPSS 17.0 (SPSS Inc., Chicago, IL, United States) was used for statistical analyses. One-way analysis of variance was used for comparing values obtained in three or more groups. Frequency variables were compared using the </w:t>
      </w:r>
      <w:r w:rsidRPr="009B3E6B">
        <w:rPr>
          <w:rFonts w:ascii="Book Antiqua" w:eastAsia="华文行楷" w:hAnsi="Book Antiqua"/>
          <w:i/>
          <w:sz w:val="24"/>
          <w:szCs w:val="24"/>
        </w:rPr>
        <w:sym w:font="Symbol" w:char="F063"/>
      </w:r>
      <w:r w:rsidRPr="009B3E6B">
        <w:rPr>
          <w:rFonts w:ascii="Book Antiqua" w:eastAsia="华文行楷" w:hAnsi="Book Antiqua"/>
          <w:sz w:val="24"/>
          <w:szCs w:val="24"/>
          <w:vertAlign w:val="superscript"/>
        </w:rPr>
        <w:t>2</w:t>
      </w:r>
      <w:r w:rsidRPr="009B3E6B">
        <w:rPr>
          <w:rFonts w:ascii="Book Antiqua" w:eastAsia="华文行楷" w:hAnsi="Book Antiqua"/>
          <w:sz w:val="24"/>
          <w:szCs w:val="24"/>
        </w:rPr>
        <w:t xml:space="preserve"> test. Data are expressed as mean ± SD and a </w:t>
      </w:r>
      <w:r w:rsidRPr="009B3E6B">
        <w:rPr>
          <w:rFonts w:ascii="Book Antiqua" w:eastAsia="华文行楷" w:hAnsi="Book Antiqua"/>
          <w:i/>
          <w:sz w:val="24"/>
          <w:szCs w:val="24"/>
        </w:rPr>
        <w:t>P</w:t>
      </w:r>
      <w:r w:rsidRPr="009B3E6B">
        <w:rPr>
          <w:rFonts w:ascii="Book Antiqua" w:eastAsia="华文行楷" w:hAnsi="Book Antiqua"/>
          <w:sz w:val="24"/>
          <w:szCs w:val="24"/>
        </w:rPr>
        <w:t xml:space="preserve"> &lt; 0.05 was regarded as statistically significant.</w:t>
      </w:r>
    </w:p>
    <w:p w:rsidR="00CF4F20" w:rsidRPr="009B3E6B" w:rsidRDefault="00CF4F20" w:rsidP="007F4884">
      <w:pPr>
        <w:snapToGrid w:val="0"/>
        <w:spacing w:line="360" w:lineRule="auto"/>
        <w:rPr>
          <w:rFonts w:ascii="Book Antiqua" w:eastAsia="华文行楷" w:hAnsi="Book Antiqua"/>
          <w:b/>
          <w:sz w:val="24"/>
          <w:szCs w:val="24"/>
        </w:rPr>
      </w:pPr>
    </w:p>
    <w:p w:rsidR="00CF4F20" w:rsidRPr="009B3E6B" w:rsidRDefault="00CF4F20" w:rsidP="007F4884">
      <w:pPr>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RESULTS</w:t>
      </w:r>
    </w:p>
    <w:p w:rsidR="00CF4F20" w:rsidRPr="009B3E6B" w:rsidRDefault="00CF4F20" w:rsidP="007F4884">
      <w:pPr>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The establishment of a modified and controllable rabbit model of intestinal obstruction</w:t>
      </w:r>
    </w:p>
    <w:p w:rsidR="00CF4F20" w:rsidRPr="009B3E6B" w:rsidRDefault="00CF4F20" w:rsidP="007F4884">
      <w:pPr>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 xml:space="preserve">A controllable intestinal obstruction model was developed in the rabbit by using the intestinal extrinsic oppressive method. Infusion set parts that are widely used in clinical settings were transformed into an </w:t>
      </w:r>
      <w:r w:rsidRPr="009B3E6B">
        <w:rPr>
          <w:rFonts w:ascii="Book Antiqua" w:eastAsia="华文行楷" w:hAnsi="Book Antiqua"/>
          <w:i/>
          <w:sz w:val="24"/>
          <w:szCs w:val="24"/>
        </w:rPr>
        <w:t>in vivo</w:t>
      </w:r>
      <w:r w:rsidRPr="009B3E6B">
        <w:rPr>
          <w:rFonts w:ascii="Book Antiqua" w:eastAsia="华文行楷" w:hAnsi="Book Antiqua"/>
          <w:sz w:val="24"/>
          <w:szCs w:val="24"/>
        </w:rPr>
        <w:t xml:space="preserve"> pulled-type locking clamp (Figure 1A). After a laparotomy was performed, a uniform controllable loop obstruction was created with a clamp in the mesenteric non-avascular zone placed 8 cm from the distal end of the ileum (Figure 1B). Three days after the operation, the clamp was locked, resulting in the obstruction of the intestine. Obstruction resulted in a gross pathologic changes observed as bowel distension, hyperemia edema, cyanosis, adhesions, perforation, free peritoneal fluid, or even enteroparalysis, which became more apparent with extended obstruction time (Figure 1C, D).</w:t>
      </w:r>
    </w:p>
    <w:p w:rsidR="00CF4F20" w:rsidRPr="009B3E6B" w:rsidRDefault="00CF4F20" w:rsidP="007F4884">
      <w:pPr>
        <w:autoSpaceDE w:val="0"/>
        <w:autoSpaceDN w:val="0"/>
        <w:adjustRightInd w:val="0"/>
        <w:snapToGrid w:val="0"/>
        <w:spacing w:line="360" w:lineRule="auto"/>
        <w:rPr>
          <w:rFonts w:ascii="Book Antiqua" w:eastAsia="华文行楷" w:hAnsi="Book Antiqua"/>
          <w:b/>
          <w:i/>
          <w:sz w:val="24"/>
          <w:szCs w:val="24"/>
        </w:rPr>
      </w:pPr>
    </w:p>
    <w:p w:rsidR="00CF4F20" w:rsidRPr="009B3E6B" w:rsidRDefault="00CF4F20" w:rsidP="007F4884">
      <w:pPr>
        <w:autoSpaceDE w:val="0"/>
        <w:autoSpaceDN w:val="0"/>
        <w:adjustRightInd w:val="0"/>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The effect of intestinal obstruction on intestinal epithelial cells</w:t>
      </w:r>
    </w:p>
    <w:p w:rsidR="00CF4F20" w:rsidRPr="009B3E6B" w:rsidRDefault="00CF4F20" w:rsidP="007F4884">
      <w:pPr>
        <w:autoSpaceDE w:val="0"/>
        <w:autoSpaceDN w:val="0"/>
        <w:adjustRightInd w:val="0"/>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 xml:space="preserve">Experimental animals, non-operated controls, and sham-operated controls were sacrificed at various times after intestinal obstruction (between 1 and 72 h). Quantification of GC number, diameter and area from PAS stained tissue sections demonstrated that there was an increase in the number of GCs 48 h after obstruction (Figure 2A). The diameter and area of GCs initially decreased during the first 12 h of obstruction and then recovered by 72 h (Figure 2B, D). Evidence suggesting a proliferation of intestinal epithelial cells was supported by changes in the activity of ODC, which increased after obstruction and peaked at 12 h, then rapidly decreased (Figure 2E). However, the number of GCs dramatically decreased after 48 h, paralleled by a decrease in blood citrulline levels after 24 h (Figure 2F), indicating </w:t>
      </w:r>
      <w:r w:rsidRPr="009B3E6B">
        <w:rPr>
          <w:rFonts w:ascii="Book Antiqua" w:eastAsia="华文行楷" w:hAnsi="Book Antiqua"/>
          <w:sz w:val="24"/>
          <w:szCs w:val="24"/>
        </w:rPr>
        <w:lastRenderedPageBreak/>
        <w:t>severe damage in the intestinal epithelium and the shedding of cells (Figure 2C). Furthermore, expression of claudin 1 mRNA, encoding a protein involved in the formation of epithelial tight junctions, was significantly reduced 6 h after obstruction (</w:t>
      </w:r>
      <w:r w:rsidRPr="009B3E6B">
        <w:rPr>
          <w:rFonts w:ascii="Book Antiqua" w:eastAsia="华文行楷" w:hAnsi="Book Antiqua"/>
          <w:i/>
          <w:sz w:val="24"/>
          <w:szCs w:val="24"/>
        </w:rPr>
        <w:t>P</w:t>
      </w:r>
      <w:r w:rsidRPr="009B3E6B">
        <w:rPr>
          <w:rFonts w:ascii="Book Antiqua" w:eastAsia="华文行楷" w:hAnsi="Book Antiqua"/>
          <w:sz w:val="24"/>
          <w:szCs w:val="24"/>
        </w:rPr>
        <w:t xml:space="preserve"> &lt; 0.05) and almost undetectable at 72 h.</w:t>
      </w:r>
    </w:p>
    <w:p w:rsidR="00CF4F20" w:rsidRPr="009B3E6B" w:rsidRDefault="00CF4F20" w:rsidP="007F4884">
      <w:pPr>
        <w:autoSpaceDE w:val="0"/>
        <w:autoSpaceDN w:val="0"/>
        <w:adjustRightInd w:val="0"/>
        <w:snapToGrid w:val="0"/>
        <w:spacing w:line="360" w:lineRule="auto"/>
        <w:rPr>
          <w:rFonts w:ascii="Book Antiqua" w:eastAsia="华文行楷" w:hAnsi="Book Antiqua"/>
          <w:b/>
          <w:i/>
          <w:sz w:val="24"/>
          <w:szCs w:val="24"/>
        </w:rPr>
      </w:pPr>
    </w:p>
    <w:p w:rsidR="00CF4F20" w:rsidRPr="009B3E6B" w:rsidRDefault="00CF4F20" w:rsidP="007F4884">
      <w:pPr>
        <w:autoSpaceDE w:val="0"/>
        <w:autoSpaceDN w:val="0"/>
        <w:adjustRightInd w:val="0"/>
        <w:snapToGrid w:val="0"/>
        <w:spacing w:line="360" w:lineRule="auto"/>
        <w:rPr>
          <w:rFonts w:ascii="Book Antiqua" w:eastAsia="华文行楷" w:hAnsi="Book Antiqua"/>
          <w:b/>
          <w:i/>
          <w:sz w:val="24"/>
          <w:szCs w:val="24"/>
        </w:rPr>
      </w:pPr>
      <w:r w:rsidRPr="009B3E6B">
        <w:rPr>
          <w:rFonts w:ascii="Book Antiqua" w:eastAsia="华文行楷" w:hAnsi="Book Antiqua"/>
          <w:b/>
          <w:i/>
          <w:sz w:val="24"/>
          <w:szCs w:val="24"/>
        </w:rPr>
        <w:t>The effect of intestinal obstruction on intestinal microorganisms</w:t>
      </w:r>
    </w:p>
    <w:p w:rsidR="00CF4F20" w:rsidRPr="009B3E6B" w:rsidRDefault="00CF4F20" w:rsidP="007F4884">
      <w:pPr>
        <w:autoSpaceDE w:val="0"/>
        <w:autoSpaceDN w:val="0"/>
        <w:adjustRightInd w:val="0"/>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 xml:space="preserve">Two types of intestinal bacteria were examined after intestinal obstruction. Following obstruction, the amount of </w:t>
      </w:r>
      <w:r w:rsidRPr="009B3E6B">
        <w:rPr>
          <w:rFonts w:ascii="Book Antiqua" w:eastAsia="华文行楷" w:hAnsi="Book Antiqua"/>
          <w:i/>
          <w:sz w:val="24"/>
          <w:szCs w:val="24"/>
        </w:rPr>
        <w:t>Bacillus bifidus</w:t>
      </w:r>
      <w:r w:rsidRPr="009B3E6B">
        <w:rPr>
          <w:rFonts w:ascii="Book Antiqua" w:eastAsia="华文行楷" w:hAnsi="Book Antiqua"/>
          <w:sz w:val="24"/>
          <w:szCs w:val="24"/>
        </w:rPr>
        <w:t xml:space="preserve"> gradually decreased and enterobacteria increased such that by 24 h after obstruction, a reversal of their ratios was observed, with enterobacteria progressively becoming the dominant bacteria in the intestinal lumen (Figure 3A, B). In addition, the wet/dry weight ratio of intestinal contents and the pH value of intestinal lumen were also dramatically altered (</w:t>
      </w:r>
      <w:bookmarkStart w:id="207" w:name="OLE_LINK1"/>
      <w:r w:rsidRPr="009B3E6B">
        <w:rPr>
          <w:rFonts w:ascii="Book Antiqua" w:eastAsia="华文行楷" w:hAnsi="Book Antiqua"/>
          <w:sz w:val="24"/>
          <w:szCs w:val="24"/>
        </w:rPr>
        <w:t>Figure 3</w:t>
      </w:r>
      <w:bookmarkEnd w:id="207"/>
      <w:r w:rsidRPr="009B3E6B">
        <w:rPr>
          <w:rFonts w:ascii="Book Antiqua" w:eastAsia="华文行楷" w:hAnsi="Book Antiqua"/>
          <w:sz w:val="24"/>
          <w:szCs w:val="24"/>
        </w:rPr>
        <w:t>C). An LAL assay demonstrated that the concentration of endotoxins produced by pathogenic bacteria dramatically increased with prolonged obstruction (Figure 3D).</w:t>
      </w:r>
    </w:p>
    <w:p w:rsidR="00CF4F20" w:rsidRPr="009B3E6B" w:rsidRDefault="00CF4F20" w:rsidP="007F4884">
      <w:pPr>
        <w:autoSpaceDE w:val="0"/>
        <w:autoSpaceDN w:val="0"/>
        <w:adjustRightInd w:val="0"/>
        <w:snapToGrid w:val="0"/>
        <w:spacing w:line="360" w:lineRule="auto"/>
        <w:rPr>
          <w:rFonts w:ascii="Book Antiqua" w:eastAsia="华文行楷" w:hAnsi="Book Antiqua"/>
          <w:b/>
          <w:i/>
          <w:sz w:val="24"/>
          <w:szCs w:val="24"/>
        </w:rPr>
      </w:pPr>
    </w:p>
    <w:p w:rsidR="00CF4F20" w:rsidRPr="009B3E6B" w:rsidRDefault="00CF4F20" w:rsidP="007F4884">
      <w:pPr>
        <w:autoSpaceDE w:val="0"/>
        <w:autoSpaceDN w:val="0"/>
        <w:adjustRightInd w:val="0"/>
        <w:snapToGrid w:val="0"/>
        <w:spacing w:line="360" w:lineRule="auto"/>
        <w:rPr>
          <w:rFonts w:ascii="Book Antiqua" w:eastAsia="华文行楷" w:hAnsi="Book Antiqua"/>
          <w:i/>
          <w:sz w:val="24"/>
          <w:szCs w:val="24"/>
        </w:rPr>
      </w:pPr>
      <w:r w:rsidRPr="009B3E6B">
        <w:rPr>
          <w:rFonts w:ascii="Book Antiqua" w:eastAsia="华文行楷" w:hAnsi="Book Antiqua"/>
          <w:b/>
          <w:i/>
          <w:sz w:val="24"/>
          <w:szCs w:val="24"/>
        </w:rPr>
        <w:t xml:space="preserve">The effect of intestinal obstruction on the intestinal immune system </w:t>
      </w:r>
    </w:p>
    <w:p w:rsidR="00CF4F20" w:rsidRPr="009B3E6B" w:rsidRDefault="00CF4F20" w:rsidP="007F4884">
      <w:pPr>
        <w:autoSpaceDE w:val="0"/>
        <w:autoSpaceDN w:val="0"/>
        <w:adjustRightInd w:val="0"/>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An analysis of PPs indicated that intestinal obstruction resulted in an initial increase in their number and size from 1 to 24 h after obstruction, followed by a sharp decrease from 24 to 72 h (Figure 4A, B). FACS analysis revealed an increase in CD3</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and CD8</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T-cells at 48 and 72 h post-obstruction, accompanied by a decrease in CD4</w:t>
      </w:r>
      <w:r w:rsidRPr="009B3E6B">
        <w:rPr>
          <w:rFonts w:ascii="Book Antiqua" w:eastAsia="华文行楷" w:hAnsi="Book Antiqua"/>
          <w:sz w:val="24"/>
          <w:szCs w:val="24"/>
          <w:vertAlign w:val="superscript"/>
        </w:rPr>
        <w:t>+</w:t>
      </w:r>
      <w:r w:rsidRPr="009B3E6B">
        <w:rPr>
          <w:rFonts w:ascii="Book Antiqua" w:eastAsia="华文行楷" w:hAnsi="Book Antiqua"/>
          <w:sz w:val="24"/>
          <w:szCs w:val="24"/>
        </w:rPr>
        <w:t xml:space="preserve"> T-cells (Figure 4C-E). As a result, the CD4/CD8 ratio first increased (1–24 h), then sharply declined with prolonged obstruction (24–72 h) (Figure 4F). There was also a trend for a decrease in the amount of s-IgA with time from obstruction, although this difference was not significant (Figure 4G). Furthermore, the data showed that there was no significant difference found in the number of IELs during obstruction (Figure 4H), while the number of LPLs gradually decreased with the duration of obstruction (Figure 4I).</w:t>
      </w:r>
    </w:p>
    <w:p w:rsidR="00CF4F20" w:rsidRPr="009B3E6B" w:rsidRDefault="00CF4F20" w:rsidP="007F4884">
      <w:pPr>
        <w:snapToGrid w:val="0"/>
        <w:spacing w:line="360" w:lineRule="auto"/>
        <w:rPr>
          <w:rFonts w:ascii="Book Antiqua" w:eastAsia="华文行楷" w:hAnsi="Book Antiqua"/>
          <w:sz w:val="24"/>
          <w:szCs w:val="24"/>
        </w:rPr>
      </w:pPr>
    </w:p>
    <w:p w:rsidR="00CF4F20" w:rsidRPr="009B3E6B" w:rsidRDefault="00CF4F20" w:rsidP="007F4884">
      <w:pPr>
        <w:autoSpaceDE w:val="0"/>
        <w:autoSpaceDN w:val="0"/>
        <w:adjustRightInd w:val="0"/>
        <w:snapToGrid w:val="0"/>
        <w:spacing w:line="360" w:lineRule="auto"/>
        <w:rPr>
          <w:rFonts w:ascii="Book Antiqua" w:eastAsia="华文行楷" w:hAnsi="Book Antiqua"/>
          <w:b/>
          <w:sz w:val="24"/>
          <w:szCs w:val="24"/>
        </w:rPr>
      </w:pPr>
      <w:r w:rsidRPr="009B3E6B">
        <w:rPr>
          <w:rFonts w:ascii="Book Antiqua" w:eastAsia="华文行楷" w:hAnsi="Book Antiqua"/>
          <w:b/>
          <w:sz w:val="24"/>
          <w:szCs w:val="24"/>
        </w:rPr>
        <w:t>DISCUSSION</w:t>
      </w:r>
    </w:p>
    <w:p w:rsidR="00CF4F20" w:rsidRPr="009B3E6B" w:rsidRDefault="00CF4F20">
      <w:pPr>
        <w:autoSpaceDE w:val="0"/>
        <w:autoSpaceDN w:val="0"/>
        <w:adjustRightInd w:val="0"/>
        <w:snapToGrid w:val="0"/>
        <w:spacing w:line="360" w:lineRule="auto"/>
        <w:rPr>
          <w:rFonts w:ascii="Book Antiqua" w:eastAsia="华文行楷" w:hAnsi="Book Antiqua"/>
          <w:sz w:val="24"/>
          <w:szCs w:val="24"/>
        </w:rPr>
      </w:pPr>
      <w:r w:rsidRPr="009B3E6B">
        <w:rPr>
          <w:rFonts w:ascii="Book Antiqua" w:eastAsia="华文行楷" w:hAnsi="Book Antiqua"/>
          <w:sz w:val="24"/>
          <w:szCs w:val="24"/>
        </w:rPr>
        <w:t xml:space="preserve">Intestinal obstruction of the small or large intestines induces a series of changes in </w:t>
      </w:r>
      <w:r w:rsidRPr="009B3E6B">
        <w:rPr>
          <w:rFonts w:ascii="Book Antiqua" w:eastAsia="华文行楷" w:hAnsi="Book Antiqua"/>
          <w:sz w:val="24"/>
          <w:szCs w:val="24"/>
        </w:rPr>
        <w:lastRenderedPageBreak/>
        <w:t>the obstructed segments that cause symptoms, such as bloating, vomiting, abdominal cramps and constipation, and can lead to intestinal failure</w:t>
      </w:r>
      <w:r w:rsidRPr="009B3E6B">
        <w:rPr>
          <w:rFonts w:ascii="Book Antiqua" w:eastAsia="华文行楷" w:hAnsi="Book Antiqua"/>
          <w:sz w:val="24"/>
          <w:szCs w:val="24"/>
        </w:rPr>
        <w:fldChar w:fldCharType="begin">
          <w:fldData xml:space="preserve">PEVuZE5vdGU+PENpdGU+PEF1dGhvcj5Qcmlob2RhPC9BdXRob3I+PFllYXI+MTk4NDwvWWVhcj48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PEVuZE5vdGU+PENpdGU+PEF1dGhvcj5Qcmlob2RhPC9BdXRob3I+PFllYXI+MTk4NDwvWWVhcj48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7" w:tooltip="Prihoda, 1984 #1441" w:history="1">
        <w:r w:rsidRPr="009B3E6B">
          <w:rPr>
            <w:rFonts w:ascii="Book Antiqua" w:eastAsia="华文行楷" w:hAnsi="Book Antiqua"/>
            <w:noProof/>
            <w:sz w:val="24"/>
            <w:szCs w:val="24"/>
            <w:vertAlign w:val="superscript"/>
          </w:rPr>
          <w:t>17</w:t>
        </w:r>
      </w:hyperlink>
      <w:r w:rsidRPr="009B3E6B">
        <w:rPr>
          <w:rFonts w:ascii="Book Antiqua" w:eastAsia="华文行楷" w:hAnsi="Book Antiqua"/>
          <w:noProof/>
          <w:sz w:val="24"/>
          <w:szCs w:val="24"/>
          <w:vertAlign w:val="superscript"/>
        </w:rPr>
        <w:t>,</w:t>
      </w:r>
      <w:hyperlink w:anchor="_ENREF_18" w:tooltip="Thompson, 2006 #1442" w:history="1">
        <w:r w:rsidRPr="009B3E6B">
          <w:rPr>
            <w:rFonts w:ascii="Book Antiqua" w:eastAsia="华文行楷" w:hAnsi="Book Antiqua"/>
            <w:noProof/>
            <w:sz w:val="24"/>
            <w:szCs w:val="24"/>
            <w:vertAlign w:val="superscript"/>
          </w:rPr>
          <w:t>18</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Although the functional and morphological changes have been well documented in the literature, the role of intestinal obstruction in the disruption of intestinal homeostasis is not fully understood. Current established animal models of complete intestinal obstruction are not controllable</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&lt;EndNote&gt;&lt;Cite&gt;&lt;Author&gt;Attard&lt;/Author&gt;&lt;Year&gt;2007&lt;/Year&gt;&lt;RecNum&gt;10322&lt;/RecNum&gt;&lt;DisplayText&gt;&lt;style face="superscript"&gt;[19]&lt;/style&gt;&lt;/DisplayText&gt;&lt;record&gt;&lt;rec-number&gt;10322&lt;/rec-number&gt;&lt;foreign-keys&gt;&lt;key app="EN" db-id="50wxdpzd9vd5r7e9t5b595djrfpttrxw9avp"&gt;10322&lt;/key&gt;&lt;/foreign-keys&gt;&lt;ref-type name="Journal Article"&gt;17&lt;/ref-type&gt;&lt;contributors&gt;&lt;authors&gt;&lt;author&gt;Attard, J. A.&lt;/author&gt;&lt;author&gt;MacLean, A. R.&lt;/author&gt;&lt;/authors&gt;&lt;/contributors&gt;&lt;auth-address&gt;Department of Surgery, University of Calgary, Calgary, Alta, Canada.&lt;/auth-address&gt;&lt;titles&gt;&lt;title&gt;Adhesive small bowel obstruction: epidemiology, biology and prevention&lt;/title&gt;&lt;secondary-title&gt;Can J Surg&lt;/secondary-title&gt;&lt;alt-title&gt;Canadian journal of surgery. Journal canadien de chirurgie&lt;/alt-title&gt;&lt;/titles&gt;&lt;pages&gt;291-300&lt;/pages&gt;&lt;volume&gt;50&lt;/volume&gt;&lt;number&gt;4&lt;/number&gt;&lt;edition&gt;2007/09/28&lt;/edition&gt;&lt;keywords&gt;&lt;keyword&gt;Abdomen/*surgery&lt;/keyword&gt;&lt;keyword&gt;Humans&lt;/keyword&gt;&lt;keyword&gt;Intestinal Obstruction/etiology/*physiopathology/*prevention &amp;amp; control&lt;/keyword&gt;&lt;keyword&gt;Intestine, Small&lt;/keyword&gt;&lt;keyword&gt;Peritoneal Diseases/etiology/*physiopathology/*prevention &amp;amp; control&lt;/keyword&gt;&lt;keyword&gt;*Postoperative Complications&lt;/keyword&gt;&lt;keyword&gt;Tissue Adhesions/etiology/physiopathology/prevention &amp;amp; control&lt;/keyword&gt;&lt;/keywords&gt;&lt;dates&gt;&lt;year&gt;2007&lt;/year&gt;&lt;pub-dates&gt;&lt;date&gt;Aug&lt;/date&gt;&lt;/pub-dates&gt;&lt;/dates&gt;&lt;isbn&gt;0008-428X (Print)&amp;#xD;0008-428X (Linking)&lt;/isbn&gt;&lt;accession-num&gt;17897517&lt;/accession-num&gt;&lt;work-type&gt;Review&lt;/work-type&gt;&lt;urls&gt;&lt;related-urls&gt;&lt;url&gt;http://www.ncbi.nlm.nih.gov/pubmed/17897517&lt;/url&gt;&lt;/related-urls&gt;&lt;/urls&gt;&lt;custom2&gt;2386166&lt;/custom2&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19" w:tooltip="Attard, 2007 #10322" w:history="1">
        <w:r w:rsidRPr="009B3E6B">
          <w:rPr>
            <w:rFonts w:ascii="Book Antiqua" w:eastAsia="华文行楷" w:hAnsi="Book Antiqua"/>
            <w:noProof/>
            <w:sz w:val="24"/>
            <w:szCs w:val="24"/>
            <w:vertAlign w:val="superscript"/>
          </w:rPr>
          <w:t>19</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therefore a new animal model was developed and used to examine the effects of complete obstruction. Results of this study provide evidence for a robust relationship between intestinal homeostasis and intestinal obstruction.</w:t>
      </w:r>
    </w:p>
    <w:p w:rsidR="00CF4F20" w:rsidRPr="009B3E6B" w:rsidRDefault="00CF4F20" w:rsidP="004361C9">
      <w:pPr>
        <w:autoSpaceDE w:val="0"/>
        <w:autoSpaceDN w:val="0"/>
        <w:adjustRightInd w:val="0"/>
        <w:snapToGrid w:val="0"/>
        <w:spacing w:line="360" w:lineRule="auto"/>
        <w:ind w:firstLine="200"/>
        <w:rPr>
          <w:rFonts w:ascii="Book Antiqua" w:eastAsia="华文行楷" w:hAnsi="Book Antiqua"/>
          <w:sz w:val="24"/>
          <w:szCs w:val="24"/>
        </w:rPr>
      </w:pPr>
      <w:r w:rsidRPr="009B3E6B">
        <w:rPr>
          <w:rFonts w:ascii="Book Antiqua" w:eastAsia="华文行楷" w:hAnsi="Book Antiqua"/>
          <w:sz w:val="24"/>
          <w:szCs w:val="24"/>
        </w:rPr>
        <w:tab/>
        <w:t xml:space="preserve">A controllable rabbit model of intestinal obstruction was established by transforming infusion set parts widely used in clinics into an </w:t>
      </w:r>
      <w:r w:rsidRPr="009B3E6B">
        <w:rPr>
          <w:rFonts w:ascii="Book Antiqua" w:eastAsia="华文行楷" w:hAnsi="Book Antiqua"/>
          <w:i/>
          <w:sz w:val="24"/>
          <w:szCs w:val="24"/>
        </w:rPr>
        <w:t>in vivo</w:t>
      </w:r>
      <w:r w:rsidRPr="009B3E6B">
        <w:rPr>
          <w:rFonts w:ascii="Book Antiqua" w:eastAsia="华文行楷" w:hAnsi="Book Antiqua"/>
          <w:sz w:val="24"/>
          <w:szCs w:val="24"/>
        </w:rPr>
        <w:t xml:space="preserve"> pulled-type locking clamp. The clamp was placed 8 cm from the distal end of the ileum to create a uniform controllable loop obstruction. This method has several advantages compared to previously described rabbit models as it involves a faster surgical procedure, reduced trauma and the use of more cost-effective materials, as well as its minimizing the risk of intra-abdominal infections, intestinal adhesions and intestinal perforations</w:t>
      </w:r>
      <w:r w:rsidRPr="009B3E6B">
        <w:rPr>
          <w:rFonts w:ascii="Book Antiqua" w:eastAsia="华文行楷" w:hAnsi="Book Antiqua"/>
          <w:sz w:val="24"/>
          <w:szCs w:val="24"/>
        </w:rPr>
        <w:fldChar w:fldCharType="begin">
          <w:fldData xml:space="preserve">PEVuZE5vdGU+PENpdGU+PEF1dGhvcj5NdWx2aWhpbGw8L0F1dGhvcj48WWVhcj4xOTg4PC9ZZWFy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PEVuZE5vdGU+PENpdGU+PEF1dGhvcj5NdWx2aWhpbGw8L0F1dGhvcj48WWVhcj4xOTg4PC9ZZWFy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5" w:tooltip="Mulvihill, 1988 #167" w:history="1">
        <w:r w:rsidRPr="009B3E6B">
          <w:rPr>
            <w:rFonts w:ascii="Book Antiqua" w:eastAsia="华文行楷" w:hAnsi="Book Antiqua"/>
            <w:noProof/>
            <w:sz w:val="24"/>
            <w:szCs w:val="24"/>
            <w:vertAlign w:val="superscript"/>
          </w:rPr>
          <w:t>5</w:t>
        </w:r>
      </w:hyperlink>
      <w:r w:rsidRPr="009B3E6B">
        <w:rPr>
          <w:rFonts w:ascii="Book Antiqua" w:eastAsia="华文行楷" w:hAnsi="Book Antiqua"/>
          <w:noProof/>
          <w:sz w:val="24"/>
          <w:szCs w:val="24"/>
          <w:vertAlign w:val="superscript"/>
        </w:rPr>
        <w:t>,</w:t>
      </w:r>
      <w:hyperlink w:anchor="_ENREF_20" w:tooltip="Kurzbauer, 1977 #172" w:history="1">
        <w:r w:rsidRPr="009B3E6B">
          <w:rPr>
            <w:rFonts w:ascii="Book Antiqua" w:eastAsia="华文行楷" w:hAnsi="Book Antiqua"/>
            <w:noProof/>
            <w:sz w:val="24"/>
            <w:szCs w:val="24"/>
            <w:vertAlign w:val="superscript"/>
          </w:rPr>
          <w:t>20</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It replicates the complex symptoms of human intestinal obstruction, with effects evident after prolonged obstruction. Within 72 h, the intestinal epithelia were found to be severely damaged, with a dramatic decrease in GC number after 48 h. Epithelial damage can be observed as changes in levels of ODC</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&lt;EndNote&gt;&lt;Cite&gt;&lt;Author&gt;Pendeville&lt;/Author&gt;&lt;Year&gt;2001&lt;/Year&gt;&lt;RecNum&gt;400&lt;/RecNum&gt;&lt;DisplayText&gt;&lt;style face="superscript"&gt;[21]&lt;/style&gt;&lt;/DisplayText&gt;&lt;record&gt;&lt;rec-number&gt;400&lt;/rec-number&gt;&lt;foreign-keys&gt;&lt;key app="EN" db-id="50wxdpzd9vd5r7e9t5b595djrfpttrxw9avp"&gt;400&lt;/key&gt;&lt;/foreign-keys&gt;&lt;ref-type name="Journal Article"&gt;17&lt;/ref-type&gt;&lt;contributors&gt;&lt;authors&gt;&lt;author&gt;Pendeville, H.&lt;/author&gt;&lt;author&gt;Carpino, N.&lt;/author&gt;&lt;author&gt;Marine, J. C.&lt;/author&gt;&lt;author&gt;Takahashi, Y.&lt;/author&gt;&lt;author&gt;Muller, M.&lt;/author&gt;&lt;author&gt;Martial, J. A.&lt;/author&gt;&lt;author&gt;Cleveland, J. L.&lt;/author&gt;&lt;/authors&gt;&lt;/contributors&gt;&lt;auth-address&gt;Department of Biochemistry, St. Jude Children&amp;apos;s Research Hospital, Memphis, Tennessee 38105, USA.&lt;/auth-address&gt;&lt;titles&gt;&lt;title&gt;The ornithine decarboxylase gene is essential for cell survival during early murine development&lt;/title&gt;&lt;secondary-title&gt;Mol Cell Biol&lt;/secondary-title&gt;&lt;alt-title&gt;Molecular and cellular biology&lt;/alt-title&gt;&lt;/titles&gt;&lt;pages&gt;6549-58&lt;/pages&gt;&lt;volume&gt;21&lt;/volume&gt;&lt;number&gt;19&lt;/number&gt;&lt;edition&gt;2001/09/05&lt;/edition&gt;&lt;keywords&gt;&lt;keyword&gt;Animals&lt;/keyword&gt;&lt;keyword&gt;*Apoptosis&lt;/keyword&gt;&lt;keyword&gt;Blastocyst/cytology&lt;/keyword&gt;&lt;keyword&gt;Cell Survival&lt;/keyword&gt;&lt;keyword&gt;Decidua/anatomy &amp;amp; histology&lt;/keyword&gt;&lt;keyword&gt;Embryo Implantation&lt;/keyword&gt;&lt;keyword&gt;Embryo, Mammalian/*cytology&lt;/keyword&gt;&lt;keyword&gt;*Embryonic and Fetal Development&lt;/keyword&gt;&lt;keyword&gt;Female&lt;/keyword&gt;&lt;keyword&gt;Gene Targeting&lt;/keyword&gt;&lt;keyword&gt;Mice&lt;/keyword&gt;&lt;keyword&gt;Models, Biological&lt;/keyword&gt;&lt;keyword&gt;Ornithine Decarboxylase/*genetics/*physiology&lt;/keyword&gt;&lt;/keywords&gt;&lt;dates&gt;&lt;year&gt;2001&lt;/year&gt;&lt;pub-dates&gt;&lt;date&gt;Oct&lt;/date&gt;&lt;/pub-dates&gt;&lt;/dates&gt;&lt;isbn&gt;0270-7306 (Print)&amp;#xD;0270-7306 (Linking)&lt;/isbn&gt;&lt;accession-num&gt;11533243&lt;/accession-num&gt;&lt;work-type&gt;Research Support, Non-U.S. Gov&amp;apos;t&amp;#xD;Research Support, U.S. Gov&amp;apos;t, P.H.S.&lt;/work-type&gt;&lt;urls&gt;&lt;related-urls&gt;&lt;url&gt;http://www.ncbi.nlm.nih.gov/pubmed/11533243&lt;/url&gt;&lt;/related-urls&gt;&lt;/urls&gt;&lt;custom2&gt;99801&lt;/custom2&gt;&lt;language&gt;eng&lt;/language&gt;&lt;/record&gt;&lt;/Cite&gt;&lt;/EndNote&gt;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1" w:tooltip="Pendeville, 2001 #400" w:history="1">
        <w:r w:rsidRPr="009B3E6B">
          <w:rPr>
            <w:rFonts w:ascii="Book Antiqua" w:eastAsia="华文行楷" w:hAnsi="Book Antiqua"/>
            <w:noProof/>
            <w:sz w:val="24"/>
            <w:szCs w:val="24"/>
            <w:vertAlign w:val="superscript"/>
          </w:rPr>
          <w:t>21</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xml:space="preserve"> and blood citrulline</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&lt;EndNote&gt;&lt;Cite&gt;&lt;Author&gt;Crenn&lt;/Author&gt;&lt;Year&gt;1998&lt;/Year&gt;&lt;RecNum&gt;405&lt;/RecNum&gt;&lt;DisplayText&gt;&lt;style face="superscript"&gt;[22]&lt;/style&gt;&lt;/DisplayText&gt;&lt;record&gt;&lt;rec-number&gt;405&lt;/rec-number&gt;&lt;foreign-keys&gt;&lt;key app="EN" db-id="50wxdpzd9vd5r7e9t5b595djrfpttrxw9avp"&gt;405&lt;/key&gt;&lt;/foreign-keys&gt;&lt;ref-type name="Journal Article"&gt;17&lt;/ref-type&gt;&lt;contributors&gt;&lt;authors&gt;&lt;author&gt;Crenn, P.&lt;/author&gt;&lt;author&gt;Coudray-Lucas, C.&lt;/author&gt;&lt;author&gt;Cynober, L.&lt;/author&gt;&lt;author&gt;Messing, B.&lt;/author&gt;&lt;/authors&gt;&lt;/contributors&gt;&lt;auth-address&gt;Service de Gastroenterologie, Hopital Saint-Lazare, Paris, France.&lt;/auth-address&gt;&lt;titles&gt;&lt;title&gt;Post-absorptive plasma citrulline concentration: a marker of intestinal failure in humans&lt;/title&gt;&lt;secondary-title&gt;Transplant Proc&lt;/secondary-title&gt;&lt;alt-title&gt;Transplantation proceedings&lt;/alt-title&gt;&lt;/titles&gt;&lt;pages&gt;2528&lt;/pages&gt;&lt;volume&gt;30&lt;/volume&gt;&lt;number&gt;6&lt;/number&gt;&lt;edition&gt;1998/09/24&lt;/edition&gt;&lt;keywords&gt;&lt;keyword&gt;Adult&lt;/keyword&gt;&lt;keyword&gt;Arginine/blood&lt;/keyword&gt;&lt;keyword&gt;Biological Markers/blood&lt;/keyword&gt;&lt;keyword&gt;Citrulline/*blood&lt;/keyword&gt;&lt;keyword&gt;Humans&lt;/keyword&gt;&lt;keyword&gt;Intestinal Absorption&lt;/keyword&gt;&lt;keyword&gt;Regression Analysis&lt;/keyword&gt;&lt;keyword&gt;Short Bowel Syndrome/blood/*diagnosis/physiopathology&lt;/keyword&gt;&lt;/keywords&gt;&lt;dates&gt;&lt;year&gt;1998&lt;/year&gt;&lt;pub-dates&gt;&lt;date&gt;Sep&lt;/date&gt;&lt;/pub-dates&gt;&lt;/dates&gt;&lt;isbn&gt;0041-1345 (Print)&amp;#xD;0041-1345 (Linking)&lt;/isbn&gt;&lt;accession-num&gt;9745471&lt;/accession-num&gt;&lt;urls&gt;&lt;related-urls&gt;&lt;url&gt;http://www.ncbi.nlm.nih.gov/pubmed/9745471&lt;/url&gt;&lt;/related-urls&gt;&lt;/urls&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2" w:tooltip="Crenn, 1998 #405" w:history="1">
        <w:r w:rsidRPr="009B3E6B">
          <w:rPr>
            <w:rFonts w:ascii="Book Antiqua" w:eastAsia="华文行楷" w:hAnsi="Book Antiqua"/>
            <w:noProof/>
            <w:sz w:val="24"/>
            <w:szCs w:val="24"/>
            <w:vertAlign w:val="superscript"/>
          </w:rPr>
          <w:t>22</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which were both dramatically decreased by obstruction in our model, indicating an imbalance of damage and recovery of intestinal epithelia. The intestinal epithelial integrity was completely lost with prolonged obstruction, and the intestinal mechanical barrier was severely compromised as indicated by the decrease in expression of claudin 1, a transmembrane component of tight junctions between intestinal epithelial cells</w:t>
      </w:r>
      <w:r w:rsidRPr="009B3E6B">
        <w:rPr>
          <w:rFonts w:ascii="Book Antiqua" w:eastAsia="华文行楷" w:hAnsi="Book Antiqua"/>
          <w:sz w:val="24"/>
          <w:szCs w:val="24"/>
        </w:rPr>
        <w:fldChar w:fldCharType="begin">
          <w:fldData xml:space="preserve">PEVuZE5vdGU+PENpdGU+PEF1dGhvcj5TaW5naDwvQXV0aG9yPjxZZWFyPjIwMTA8L1llYXI+PFJl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PEVuZE5vdGU+PENpdGU+PEF1dGhvcj5TaW5naDwvQXV0aG9yPjxZZWFyPjIwMTA8L1llYXI+PFJl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3" w:tooltip="Singh, 2010 #1083" w:history="1">
        <w:r w:rsidRPr="009B3E6B">
          <w:rPr>
            <w:rFonts w:ascii="Book Antiqua" w:eastAsia="华文行楷" w:hAnsi="Book Antiqua"/>
            <w:noProof/>
            <w:sz w:val="24"/>
            <w:szCs w:val="24"/>
            <w:vertAlign w:val="superscript"/>
          </w:rPr>
          <w:t>23</w:t>
        </w:r>
      </w:hyperlink>
      <w:r w:rsidRPr="009B3E6B">
        <w:rPr>
          <w:rFonts w:ascii="Book Antiqua" w:eastAsia="华文行楷" w:hAnsi="Book Antiqua"/>
          <w:noProof/>
          <w:sz w:val="24"/>
          <w:szCs w:val="24"/>
          <w:vertAlign w:val="superscript"/>
        </w:rPr>
        <w:t>,</w:t>
      </w:r>
      <w:hyperlink w:anchor="_ENREF_24" w:tooltip="Gunzel, 2012 #1162" w:history="1">
        <w:r w:rsidRPr="009B3E6B">
          <w:rPr>
            <w:rFonts w:ascii="Book Antiqua" w:eastAsia="华文行楷" w:hAnsi="Book Antiqua"/>
            <w:noProof/>
            <w:sz w:val="24"/>
            <w:szCs w:val="24"/>
            <w:vertAlign w:val="superscript"/>
          </w:rPr>
          <w:t>24</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These junctions constitute continuous, circumferential seals around cells that serve as a physical barrier</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&lt;EndNote&gt;&lt;Cite&gt;&lt;Author&gt;Zuhl&lt;/Author&gt;&lt;Year&gt;2012&lt;/Year&gt;&lt;RecNum&gt;1186&lt;/RecNum&gt;&lt;DisplayText&gt;&lt;style face="superscript"&gt;[25]&lt;/style&gt;&lt;/DisplayText&gt;&lt;record&gt;&lt;rec-number&gt;1186&lt;/rec-number&gt;&lt;foreign-keys&gt;&lt;key app="EN" db-id="50wxdpzd9vd5r7e9t5b595djrfpttrxw9avp"&gt;1186&lt;/key&gt;&lt;/foreign-keys&gt;&lt;ref-type name="Journal Article"&gt;17&lt;/ref-type&gt;&lt;contributors&gt;&lt;authors&gt;&lt;author&gt;Zuhl, M.&lt;/author&gt;&lt;author&gt;Schneider, S.&lt;/author&gt;&lt;author&gt;Lanphere, K.&lt;/author&gt;&lt;author&gt;Conn, C.&lt;/author&gt;&lt;author&gt;Dokladny, K.&lt;/author&gt;&lt;author&gt;Moseley, P.&lt;/author&gt;&lt;/authors&gt;&lt;/contributors&gt;&lt;auth-address&gt;Department of Health, Exercise, and Sport Sciences, University of New Mexico, Albuquerque, New Mexico, USA.&lt;/auth-address&gt;&lt;titles&gt;&lt;title&gt;Exercise regulation of intestinal tight junction proteins&lt;/title&gt;&lt;secondary-title&gt;Br J Sports Med&lt;/secondary-title&gt;&lt;alt-title&gt;British journal of sports medicine&lt;/alt-title&gt;&lt;/titles&gt;&lt;edition&gt;2012/11/09&lt;/edition&gt;&lt;dates&gt;&lt;year&gt;2012&lt;/year&gt;&lt;pub-dates&gt;&lt;date&gt;Nov 7&lt;/date&gt;&lt;/pub-dates&gt;&lt;/dates&gt;&lt;isbn&gt;1473-0480 (Electronic)&amp;#xD;0306-3674 (Linking)&lt;/isbn&gt;&lt;accession-num&gt;23134759&lt;/accession-num&gt;&lt;urls&gt;&lt;related-urls&gt;&lt;url&gt;http://www.ncbi.nlm.nih.gov/pubmed/23134759&lt;/url&gt;&lt;/related-urls&gt;&lt;/urls&gt;&lt;electronic-resource-num&gt;10.1136/bjsports-2012-091585&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5" w:tooltip="Zuhl, 2012 #1186" w:history="1">
        <w:r w:rsidRPr="009B3E6B">
          <w:rPr>
            <w:rFonts w:ascii="Book Antiqua" w:eastAsia="华文行楷" w:hAnsi="Book Antiqua"/>
            <w:noProof/>
            <w:sz w:val="24"/>
            <w:szCs w:val="24"/>
            <w:vertAlign w:val="superscript"/>
          </w:rPr>
          <w:t>25</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These findings suggest that an imbalance between intestinal epithelial cell damage and recovery occurs with prolonged obstruction. Furthermore, the data suggest that levels of ODC and citrulline combined with claudin 1 expression could serve as indicators of the degree of intestinal epithelial cell damage after intestinal obstruction.</w:t>
      </w:r>
    </w:p>
    <w:p w:rsidR="00CF4F20" w:rsidRPr="009B3E6B" w:rsidRDefault="00CF4F20" w:rsidP="004361C9">
      <w:pPr>
        <w:autoSpaceDE w:val="0"/>
        <w:autoSpaceDN w:val="0"/>
        <w:adjustRightInd w:val="0"/>
        <w:snapToGrid w:val="0"/>
        <w:spacing w:line="360" w:lineRule="auto"/>
        <w:ind w:firstLine="426"/>
        <w:rPr>
          <w:rFonts w:ascii="Book Antiqua" w:eastAsia="华文行楷" w:hAnsi="Book Antiqua"/>
          <w:sz w:val="24"/>
          <w:szCs w:val="24"/>
        </w:rPr>
      </w:pPr>
      <w:r w:rsidRPr="009B3E6B">
        <w:rPr>
          <w:rFonts w:ascii="Book Antiqua" w:eastAsia="华文行楷" w:hAnsi="Book Antiqua"/>
          <w:sz w:val="24"/>
          <w:szCs w:val="24"/>
        </w:rPr>
        <w:lastRenderedPageBreak/>
        <w:t>The intestinal lumen hosts a large amount of commensal bacteria</w:t>
      </w:r>
      <w:r w:rsidRPr="009B3E6B">
        <w:rPr>
          <w:rFonts w:ascii="Book Antiqua" w:eastAsia="华文行楷" w:hAnsi="Book Antiqua"/>
          <w:sz w:val="24"/>
          <w:szCs w:val="24"/>
        </w:rPr>
        <w:fldChar w:fldCharType="begin">
          <w:fldData xml:space="preserve">PEVuZE5vdGU+PENpdGU+PEF1dGhvcj5CYWNraGVkPC9BdXRob3I+PFllYXI+MjAwNTwvWWVhcj48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PEVuZE5vdGU+PENpdGU+PEF1dGhvcj5CYWNraGVkPC9BdXRob3I+PFllYXI+MjAwNTwvWWVhcj48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6" w:tooltip="Backhed, 2005 #1443" w:history="1">
        <w:r w:rsidRPr="009B3E6B">
          <w:rPr>
            <w:rFonts w:ascii="Book Antiqua" w:eastAsia="华文行楷" w:hAnsi="Book Antiqua"/>
            <w:noProof/>
            <w:sz w:val="24"/>
            <w:szCs w:val="24"/>
            <w:vertAlign w:val="superscript"/>
          </w:rPr>
          <w:t>26</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and a large body of evidence has now confirmed the important role of these microbes in the maintenance of intestinal homeostasis</w:t>
      </w:r>
      <w:r w:rsidRPr="009B3E6B">
        <w:rPr>
          <w:rFonts w:ascii="Book Antiqua" w:eastAsia="华文行楷" w:hAnsi="Book Antiqua"/>
          <w:sz w:val="24"/>
          <w:szCs w:val="24"/>
        </w:rPr>
        <w:fldChar w:fldCharType="begin">
          <w:fldData xml:space="preserve">PEVuZE5vdGU+PENpdGU+PEF1dGhvcj5UYW5vdWU8L0F1dGhvcj48WWVhcj4yMDEwPC9ZZWFyPjxS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</w:fldData>
        </w:fldChar>
      </w:r>
      <w:r w:rsidRPr="009B3E6B">
        <w:rPr>
          <w:rFonts w:ascii="Book Antiqua" w:eastAsia="华文行楷" w:hAnsi="Book Antiqua"/>
          <w:sz w:val="24"/>
          <w:szCs w:val="24"/>
        </w:rPr>
        <w:instrText xml:space="preserve"> ADDIN EN.CITE </w:instrText>
      </w:r>
      <w:r w:rsidRPr="009B3E6B">
        <w:rPr>
          <w:rFonts w:ascii="Book Antiqua" w:eastAsia="华文行楷" w:hAnsi="Book Antiqua"/>
          <w:sz w:val="24"/>
          <w:szCs w:val="24"/>
        </w:rPr>
        <w:fldChar w:fldCharType="begin">
          <w:fldData xml:space="preserve">PEVuZE5vdGU+PENpdGU+PEF1dGhvcj5UYW5vdWU8L0F1dGhvcj48WWVhcj4yMDEwPC9ZZWFyPjxS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</w:fldData>
        </w:fldChar>
      </w:r>
      <w:r w:rsidRPr="009B3E6B">
        <w:rPr>
          <w:rFonts w:ascii="Book Antiqua" w:eastAsia="华文行楷" w:hAnsi="Book Antiqua"/>
          <w:sz w:val="24"/>
          <w:szCs w:val="24"/>
        </w:rPr>
        <w:instrText xml:space="preserve"> ADDIN EN.CITE.DATA </w:instrText>
      </w:r>
      <w:r w:rsidRPr="009B3E6B">
        <w:rPr>
          <w:rFonts w:ascii="Book Antiqua" w:eastAsia="华文行楷" w:hAnsi="Book Antiqua"/>
          <w:sz w:val="24"/>
          <w:szCs w:val="24"/>
        </w:rPr>
      </w:r>
      <w:r w:rsidRPr="009B3E6B">
        <w:rPr>
          <w:rFonts w:ascii="Book Antiqua" w:eastAsia="华文行楷" w:hAnsi="Book Antiqua"/>
          <w:sz w:val="24"/>
          <w:szCs w:val="24"/>
        </w:rPr>
        <w:fldChar w:fldCharType="end"/>
      </w:r>
      <w:r w:rsidRPr="009B3E6B">
        <w:rPr>
          <w:rFonts w:ascii="Book Antiqua" w:eastAsia="华文行楷" w:hAnsi="Book Antiqua"/>
          <w:sz w:val="24"/>
          <w:szCs w:val="24"/>
        </w:rPr>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27" w:tooltip="Tanoue, 2010 #1452" w:history="1">
        <w:r w:rsidRPr="009B3E6B">
          <w:rPr>
            <w:rFonts w:ascii="Book Antiqua" w:eastAsia="华文行楷" w:hAnsi="Book Antiqua"/>
            <w:noProof/>
            <w:sz w:val="24"/>
            <w:szCs w:val="24"/>
            <w:vertAlign w:val="superscript"/>
          </w:rPr>
          <w:t>27-29</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This homeostasis, which involves intestinal epithelial cells, luminal microorganisms and gut-associated lymphoid tissue</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&lt;EndNote&gt;&lt;Cite&gt;&lt;Author&gt;Magrone&lt;/Author&gt;&lt;Year&gt;2013&lt;/Year&gt;&lt;RecNum&gt;1314&lt;/RecNum&gt;&lt;DisplayText&gt;&lt;style face="superscript"&gt;[30]&lt;/style&gt;&lt;/DisplayText&gt;&lt;record&gt;&lt;rec-number&gt;1314&lt;/rec-number&gt;&lt;foreign-keys&gt;&lt;key app="EN" db-id="50wxdpzd9vd5r7e9t5b595djrfpttrxw9avp"&gt;1314&lt;/key&gt;&lt;/foreign-keys&gt;&lt;ref-type name="Journal Article"&gt;17&lt;/ref-type&gt;&lt;contributors&gt;&lt;authors&gt;&lt;author&gt;Magrone, T.&lt;/author&gt;&lt;author&gt;Jirillo, E.&lt;/author&gt;&lt;/authors&gt;&lt;/contributors&gt;&lt;auth-address&gt;Department of Basic Medical Sciences, Neuroscience and Sensory Organs, University of Bari, Bari, Italy, Policlinico, P.zza G. Cesare 11, 70124, Bari, Italy. thea.magrone@libero.it&lt;/auth-address&gt;&lt;titles&gt;&lt;title&gt;The interplay between the gut immune system and microbiota in health and disease: nutraceutical intervention for restoring intestinal homeostasis&lt;/title&gt;&lt;secondary-title&gt;Curr Pharm Des&lt;/secondary-title&gt;&lt;alt-title&gt;Current pharmaceutical design&lt;/alt-title&gt;&lt;/titles&gt;&lt;pages&gt;1329-42&lt;/pages&gt;&lt;volume&gt;19&lt;/volume&gt;&lt;number&gt;7&lt;/number&gt;&lt;edition&gt;2012/11/16&lt;/edition&gt;&lt;keywords&gt;&lt;keyword&gt;*Dietary Supplements&lt;/keyword&gt;&lt;keyword&gt;*Homeostasis&lt;/keyword&gt;&lt;keyword&gt;Humans&lt;/keyword&gt;&lt;keyword&gt;Intestines/*immunology/*microbiology&lt;/keyword&gt;&lt;/keywords&gt;&lt;dates&gt;&lt;year&gt;2013&lt;/year&gt;&lt;/dates&gt;&lt;isbn&gt;1873-4286 (Electronic)&amp;#xD;1381-6128 (Linking)&lt;/isbn&gt;&lt;accession-num&gt;23151182&lt;/accession-num&gt;&lt;work-type&gt;Research Support, Non-U.S. Gov&amp;apos;t&amp;#xD;Review&lt;/work-type&gt;&lt;urls&gt;&lt;related-urls&gt;&lt;url&gt;http://www.ncbi.nlm.nih.gov/pubmed/23151182&lt;/url&gt;&lt;/related-urls&gt;&lt;/urls&gt;&lt;language&gt;eng&lt;/language&gt;&lt;/record&gt;&lt;/Cite&gt;&lt;/EndNote&gt;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30" w:tooltip="Magrone, 2013 #1314" w:history="1">
        <w:r w:rsidRPr="009B3E6B">
          <w:rPr>
            <w:rFonts w:ascii="Book Antiqua" w:eastAsia="华文行楷" w:hAnsi="Book Antiqua"/>
            <w:noProof/>
            <w:sz w:val="24"/>
            <w:szCs w:val="24"/>
            <w:vertAlign w:val="superscript"/>
          </w:rPr>
          <w:t>30</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is initially disrupted following intestinal obstruction. Damage to intestinal epithelial cells can lead to an alteration of luminal microorganisms</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&lt;EndNote&gt;&lt;Cite&gt;&lt;Author&gt;Ohland&lt;/Author&gt;&lt;Year&gt;2010&lt;/Year&gt;&lt;RecNum&gt;10505&lt;/RecNum&gt;&lt;DisplayText&gt;&lt;style face="superscript"&gt;[31]&lt;/style&gt;&lt;/DisplayText&gt;&lt;record&gt;&lt;rec-number&gt;10505&lt;/rec-number&gt;&lt;foreign-keys&gt;&lt;key app="EN" db-id="50wxdpzd9vd5r7e9t5b595djrfpttrxw9avp"&gt;10505&lt;/key&gt;&lt;/foreign-keys&gt;&lt;ref-type name="Journal Article"&gt;17&lt;/ref-type&gt;&lt;contributors&gt;&lt;authors&gt;&lt;author&gt;Ohland, C. L.&lt;/author&gt;&lt;author&gt;Macnaughton, W. K.&lt;/author&gt;&lt;/authors&gt;&lt;/contributors&gt;&lt;auth-address&gt;Department of Physiology and Pharmacology, Univ. of Calgary, 3330 Hospital Dr. NW, Calgary, AB, Canada T2N 4N1.&lt;/auth-address&gt;&lt;titles&gt;&lt;title&gt;Probiotic bacteria and intestinal epithelial barrier function&lt;/title&gt;&lt;secondary-title&gt;Am J Physiol Gastrointest Liver Physiol&lt;/secondary-title&gt;&lt;alt-title&gt;American journal of physiology. Gastrointestinal and liver physiology&lt;/alt-title&gt;&lt;/titles&gt;&lt;pages&gt;G807-19&lt;/pages&gt;&lt;volume&gt;298&lt;/volume&gt;&lt;number&gt;6&lt;/number&gt;&lt;edition&gt;2010/03/20&lt;/edition&gt;&lt;keywords&gt;&lt;keyword&gt;Animals&lt;/keyword&gt;&lt;keyword&gt;Bacteria/*classification&lt;/keyword&gt;&lt;keyword&gt;Bacterial Physiological Phenomena&lt;/keyword&gt;&lt;keyword&gt;Humans&lt;/keyword&gt;&lt;keyword&gt;Intestinal Mucosa/*microbiology/*physiology&lt;/keyword&gt;&lt;keyword&gt;*Probiotics&lt;/keyword&gt;&lt;/keywords&gt;&lt;dates&gt;&lt;year&gt;2010&lt;/year&gt;&lt;pub-dates&gt;&lt;date&gt;Jun&lt;/date&gt;&lt;/pub-dates&gt;&lt;/dates&gt;&lt;isbn&gt;1522-1547 (Electronic)&amp;#xD;0193-1857 (Linking)&lt;/isbn&gt;&lt;accession-num&gt;20299599&lt;/accession-num&gt;&lt;work-type&gt;Research Support, Non-U.S. Gov&amp;apos;t&amp;#xD;Review&lt;/work-type&gt;&lt;urls&gt;&lt;related-urls&gt;&lt;url&gt;http://www.ncbi.nlm.nih.gov/pubmed/20299599&lt;/url&gt;&lt;/related-urls&gt;&lt;/urls&gt;&lt;electronic-resource-num&gt;10.1152/ajpgi.00243.2009&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31" w:tooltip="Ohland, 2010 #10505" w:history="1">
        <w:r w:rsidRPr="009B3E6B">
          <w:rPr>
            <w:rFonts w:ascii="Book Antiqua" w:eastAsia="华文行楷" w:hAnsi="Book Antiqua"/>
            <w:noProof/>
            <w:sz w:val="24"/>
            <w:szCs w:val="24"/>
            <w:vertAlign w:val="superscript"/>
          </w:rPr>
          <w:t>31</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including commensal bacteria, such as</w:t>
      </w:r>
      <w:r w:rsidRPr="009B3E6B">
        <w:rPr>
          <w:rFonts w:ascii="Book Antiqua" w:eastAsia="华文行楷" w:hAnsi="Book Antiqua"/>
          <w:i/>
          <w:sz w:val="24"/>
          <w:szCs w:val="24"/>
        </w:rPr>
        <w:t xml:space="preserve"> Bacillus bifidus</w:t>
      </w:r>
      <w:r w:rsidRPr="009B3E6B">
        <w:rPr>
          <w:rFonts w:ascii="Book Antiqua" w:eastAsia="华文行楷" w:hAnsi="Book Antiqua"/>
          <w:sz w:val="24"/>
          <w:szCs w:val="24"/>
        </w:rPr>
        <w:t xml:space="preserve">, and pathogenic bacteria, such as </w:t>
      </w:r>
      <w:r w:rsidRPr="009B3E6B">
        <w:rPr>
          <w:rFonts w:ascii="Book Antiqua" w:eastAsia="华文行楷" w:hAnsi="Book Antiqua"/>
          <w:i/>
          <w:sz w:val="24"/>
          <w:szCs w:val="24"/>
        </w:rPr>
        <w:t>Enterobacteriaceae</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&lt;EndNote&gt;&lt;Cite&gt;&lt;Author&gt;Packey&lt;/Author&gt;&lt;Year&gt;2009&lt;/Year&gt;&lt;RecNum&gt;10321&lt;/RecNum&gt;&lt;DisplayText&gt;&lt;style face="superscript"&gt;[32]&lt;/style&gt;&lt;/DisplayText&gt;&lt;record&gt;&lt;rec-number&gt;10321&lt;/rec-number&gt;&lt;foreign-keys&gt;&lt;key app="EN" db-id="50wxdpzd9vd5r7e9t5b595djrfpttrxw9avp"&gt;10321&lt;/key&gt;&lt;/foreign-keys&gt;&lt;ref-type name="Journal Article"&gt;17&lt;/ref-type&gt;&lt;contributors&gt;&lt;authors&gt;&lt;author&gt;Packey, C. D.&lt;/author&gt;&lt;author&gt;Sartor, R. B.&lt;/author&gt;&lt;/authors&gt;&lt;/contributors&gt;&lt;auth-address&gt;Department of Medicine, Center for Gastrointestinal Biology and Disease, University of North Carolina at Chapel Hill, Chapel Hill, North Carolina, USA.&lt;/auth-address&gt;&lt;titles&gt;&lt;title&gt;Commensal bacteria, traditional and opportunistic pathogens, dysbiosis and bacterial killing in inflammatory bowel diseases&lt;/title&gt;&lt;secondary-title&gt;Curr Opin Infect Dis&lt;/secondary-title&gt;&lt;alt-title&gt;Current opinion in infectious diseases&lt;/alt-title&gt;&lt;/titles&gt;&lt;pages&gt;292-301&lt;/pages&gt;&lt;volume&gt;22&lt;/volume&gt;&lt;number&gt;3&lt;/number&gt;&lt;edition&gt;2009/04/09&lt;/edition&gt;&lt;keywords&gt;&lt;keyword&gt;Bacteria/*immunology/*pathogenicity&lt;/keyword&gt;&lt;keyword&gt;Biodiversity&lt;/keyword&gt;&lt;keyword&gt;Gastrointestinal Tract/*immunology/*microbiology&lt;/keyword&gt;&lt;keyword&gt;Humans&lt;/keyword&gt;&lt;keyword&gt;Immunity, Mucosal/genetics&lt;/keyword&gt;&lt;keyword&gt;Inflammatory Bowel Diseases/*immunology/*microbiology&lt;/keyword&gt;&lt;keyword&gt;Probiotics/pharmacology&lt;/keyword&gt;&lt;/keywords&gt;&lt;dates&gt;&lt;year&gt;2009&lt;/year&gt;&lt;pub-dates&gt;&lt;date&gt;Jun&lt;/date&gt;&lt;/pub-dates&gt;&lt;/dates&gt;&lt;isbn&gt;1473-6527 (Electronic)&amp;#xD;0951-7375 (Linking)&lt;/isbn&gt;&lt;accession-num&gt;19352175&lt;/accession-num&gt;&lt;work-type&gt;Research Support, N.I.H., Extramural&amp;#xD;Research Support, Non-U.S. Gov&amp;apos;t&amp;#xD;Review&lt;/work-type&gt;&lt;urls&gt;&lt;related-urls&gt;&lt;url&gt;http://www.ncbi.nlm.nih.gov/pubmed/19352175&lt;/url&gt;&lt;/related-urls&gt;&lt;/urls&gt;&lt;custom2&gt;2763597&lt;/custom2&gt;&lt;electronic-resource-num&gt;10.1097/QCO.0b013e32832a8a5d&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32" w:tooltip="Packey, 2009 #10321" w:history="1">
        <w:r w:rsidRPr="009B3E6B">
          <w:rPr>
            <w:rFonts w:ascii="Book Antiqua" w:eastAsia="华文行楷" w:hAnsi="Book Antiqua"/>
            <w:noProof/>
            <w:sz w:val="24"/>
            <w:szCs w:val="24"/>
            <w:vertAlign w:val="superscript"/>
          </w:rPr>
          <w:t>32</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 ratio of these two types of bacteria was inverted following obstruction, corresponding to an increase in serum endotoxin. In addition, there was a decrease in the wet/dry weight ratio and luminal pH, suggesting that this alteration in the balance of intestinal microorganisms disrupted the internal milieu of the intestine.</w:t>
      </w:r>
    </w:p>
    <w:p w:rsidR="00CF4F20" w:rsidRPr="009B3E6B" w:rsidRDefault="00CF4F20" w:rsidP="004361C9">
      <w:pPr>
        <w:autoSpaceDE w:val="0"/>
        <w:autoSpaceDN w:val="0"/>
        <w:adjustRightInd w:val="0"/>
        <w:snapToGrid w:val="0"/>
        <w:spacing w:line="360" w:lineRule="auto"/>
        <w:ind w:firstLine="200"/>
        <w:rPr>
          <w:rFonts w:ascii="Book Antiqua" w:eastAsia="华文行楷" w:hAnsi="Book Antiqua"/>
          <w:sz w:val="24"/>
          <w:szCs w:val="24"/>
        </w:rPr>
      </w:pPr>
      <w:r w:rsidRPr="009B3E6B">
        <w:rPr>
          <w:rFonts w:ascii="Book Antiqua" w:eastAsia="华文行楷" w:hAnsi="Book Antiqua"/>
          <w:sz w:val="24"/>
          <w:szCs w:val="24"/>
        </w:rPr>
        <w:t>Equilibrium between the microbiota and the intestinal immune system is fundamental to intestinal homeostasis. As excessive and constitutive activation of immune responses can cause gut tissue destruction, a response is mounted by intestinal immune cells in order to maintain intestinal homeostasis</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&lt;EndNote&gt;&lt;Cite&gt;&lt;Author&gt;Round&lt;/Author&gt;&lt;Year&gt;2009&lt;/Year&gt;&lt;RecNum&gt;1464&lt;/RecNum&gt;&lt;DisplayText&gt;&lt;style face="superscript"&gt;[33]&lt;/style&gt;&lt;/DisplayText&gt;&lt;record&gt;&lt;rec-number&gt;1464&lt;/rec-number&gt;&lt;foreign-keys&gt;&lt;key app="EN" db-id="50wxdpzd9vd5r7e9t5b595djrfpttrxw9avp"&gt;1464&lt;/key&gt;&lt;/foreign-keys&gt;&lt;ref-type name="Journal Article"&gt;17&lt;/ref-type&gt;&lt;contributors&gt;&lt;authors&gt;&lt;author&gt;Round, J. L.&lt;/author&gt;&lt;author&gt;Mazmanian, S. K.&lt;/author&gt;&lt;/authors&gt;&lt;/contributors&gt;&lt;auth-address&gt;Division of Biology, California Institute of Technology, Pasadena, California 91125, USA.&lt;/auth-address&gt;&lt;titles&gt;&lt;title&gt;The gut microbiota shapes intestinal immune responses during health and disease&lt;/title&gt;&lt;secondary-title&gt;Nat Rev Immunol&lt;/secondary-title&gt;&lt;alt-title&gt;Nature reviews. Immunology&lt;/alt-title&gt;&lt;/titles&gt;&lt;pages&gt;313-23&lt;/pages&gt;&lt;volume&gt;9&lt;/volume&gt;&lt;number&gt;5&lt;/number&gt;&lt;edition&gt;2009/04/04&lt;/edition&gt;&lt;keywords&gt;&lt;keyword&gt;Animals&lt;/keyword&gt;&lt;keyword&gt;*Disease&lt;/keyword&gt;&lt;keyword&gt;*Health&lt;/keyword&gt;&lt;keyword&gt;Homeostasis/immunology&lt;/keyword&gt;&lt;keyword&gt;Humans&lt;/keyword&gt;&lt;keyword&gt;Immune System Processes/*immunology&lt;/keyword&gt;&lt;keyword&gt;Inflammatory Bowel Diseases/immunology/microbiology&lt;/keyword&gt;&lt;keyword&gt;Intestines/*immunology/*microbiology&lt;/keyword&gt;&lt;/keywords&gt;&lt;dates&gt;&lt;year&gt;2009&lt;/year&gt;&lt;pub-dates&gt;&lt;date&gt;May&lt;/date&gt;&lt;/pub-dates&gt;&lt;/dates&gt;&lt;isbn&gt;1474-1741 (Electronic)&amp;#xD;1474-1733 (Linking)&lt;/isbn&gt;&lt;accession-num&gt;19343057&lt;/accession-num&gt;&lt;work-type&gt;Research Support, N.I.H., Extramural&amp;#xD;Research Support, Non-U.S. Gov&amp;apos;t&amp;#xD;Review&lt;/work-type&gt;&lt;urls&gt;&lt;related-urls&gt;&lt;url&gt;http://www.ncbi.nlm.nih.gov/pubmed/19343057&lt;/url&gt;&lt;/related-urls&gt;&lt;/urls&gt;&lt;electronic-resource-num&gt;10.1038/nri2515&lt;/electronic-resource-num&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33" w:tooltip="Round, 2009 #1464" w:history="1">
        <w:r w:rsidRPr="009B3E6B">
          <w:rPr>
            <w:rFonts w:ascii="Book Antiqua" w:eastAsia="华文行楷" w:hAnsi="Book Antiqua"/>
            <w:noProof/>
            <w:sz w:val="24"/>
            <w:szCs w:val="24"/>
            <w:vertAlign w:val="superscript"/>
          </w:rPr>
          <w:t>33</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The gut-associated lymphoid tissue consists of secondary lymphoid organs including PPs, the mesenteric lymph nodes, IELs, and LPLs</w:t>
      </w:r>
      <w:r w:rsidRPr="009B3E6B">
        <w:rPr>
          <w:rFonts w:ascii="Book Antiqua" w:eastAsia="华文行楷" w:hAnsi="Book Antiqua"/>
          <w:sz w:val="24"/>
          <w:szCs w:val="24"/>
        </w:rPr>
        <w:fldChar w:fldCharType="begin"/>
      </w:r>
      <w:r w:rsidRPr="009B3E6B">
        <w:rPr>
          <w:rFonts w:ascii="Book Antiqua" w:eastAsia="华文行楷" w:hAnsi="Book Antiqua"/>
          <w:sz w:val="24"/>
          <w:szCs w:val="24"/>
        </w:rPr>
        <w:instrText xml:space="preserve"> ADDIN EN.CITE &lt;EndNote&gt;&lt;Cite&gt;&lt;Author&gt;Forchielli&lt;/Author&gt;&lt;Year&gt;2005&lt;/Year&gt;&lt;RecNum&gt;1348&lt;/RecNum&gt;&lt;DisplayText&gt;&lt;style face="superscript"&gt;[34]&lt;/style&gt;&lt;/DisplayText&gt;&lt;record&gt;&lt;rec-number&gt;1348&lt;/rec-number&gt;&lt;foreign-keys&gt;&lt;key app="EN" db-id="50wxdpzd9vd5r7e9t5b595djrfpttrxw9avp"&gt;1348&lt;/key&gt;&lt;/foreign-keys&gt;&lt;ref-type name="Journal Article"&gt;17&lt;/ref-type&gt;&lt;contributors&gt;&lt;authors&gt;&lt;author&gt;Forchielli, M. L.&lt;/author&gt;&lt;author&gt;Walker, W. A.&lt;/author&gt;&lt;/authors&gt;&lt;/contributors&gt;&lt;auth-address&gt;Department of Pediatrics, University of Bologna, Italy.&lt;/auth-address&gt;&lt;titles&gt;&lt;title&gt;The role of gut-associated lymphoid tissues and mucosal defence&lt;/title&gt;&lt;secondary-title&gt;Br J Nutr&lt;/secondary-title&gt;&lt;alt-title&gt;The British journal of nutrition&lt;/alt-title&gt;&lt;/titles&gt;&lt;pages&gt;S41-8&lt;/pages&gt;&lt;volume&gt;93 Suppl 1&lt;/volume&gt;&lt;edition&gt;2005/05/10&lt;/edition&gt;&lt;keywords&gt;&lt;keyword&gt;Animals&lt;/keyword&gt;&lt;keyword&gt;Antigens, Bacterial/immunology&lt;/keyword&gt;&lt;keyword&gt;Dietary Fiber/administration &amp;amp; dosage&lt;/keyword&gt;&lt;keyword&gt;Gastrointestinal Diseases/*immunology/microbiology&lt;/keyword&gt;&lt;keyword&gt;Humans&lt;/keyword&gt;&lt;keyword&gt;Infant&lt;/keyword&gt;&lt;keyword&gt;Infant, Newborn&lt;/keyword&gt;&lt;keyword&gt;Intestinal Mucosa/*immunology/microbiology&lt;/keyword&gt;&lt;keyword&gt;Inulin/administration &amp;amp; dosage&lt;/keyword&gt;&lt;keyword&gt;Lymphoid Tissue/*physiology&lt;/keyword&gt;&lt;keyword&gt;Oligosaccharides/administration &amp;amp; dosage&lt;/keyword&gt;&lt;keyword&gt;Peyer&amp;apos;s Patches/physiology&lt;/keyword&gt;&lt;keyword&gt;Probiotics/administration &amp;amp; dosage&lt;/keyword&gt;&lt;keyword&gt;T-Lymphocytes/immunology&lt;/keyword&gt;&lt;/keywords&gt;&lt;dates&gt;&lt;year&gt;2005&lt;/year&gt;&lt;pub-dates&gt;&lt;date&gt;Apr&lt;/date&gt;&lt;/pub-dates&gt;&lt;/dates&gt;&lt;isbn&gt;0007-1145 (Print)&amp;#xD;0007-1145 (Linking)&lt;/isbn&gt;&lt;accession-num&gt;15877894&lt;/accession-num&gt;&lt;work-type&gt;Review&lt;/work-type&gt;&lt;urls&gt;&lt;related-urls&gt;&lt;url&gt;http://www.ncbi.nlm.nih.gov/pubmed/15877894&lt;/url&gt;&lt;/related-urls&gt;&lt;/urls&gt;&lt;language&gt;eng&lt;/language&gt;&lt;/record&gt;&lt;/Cite&gt;&lt;/EndNote&gt;</w:instrText>
      </w:r>
      <w:r w:rsidRPr="009B3E6B">
        <w:rPr>
          <w:rFonts w:ascii="Book Antiqua" w:eastAsia="华文行楷" w:hAnsi="Book Antiqua"/>
          <w:sz w:val="24"/>
          <w:szCs w:val="24"/>
        </w:rPr>
        <w:fldChar w:fldCharType="separate"/>
      </w:r>
      <w:r w:rsidRPr="009B3E6B">
        <w:rPr>
          <w:rFonts w:ascii="Book Antiqua" w:eastAsia="华文行楷" w:hAnsi="Book Antiqua"/>
          <w:noProof/>
          <w:sz w:val="24"/>
          <w:szCs w:val="24"/>
          <w:vertAlign w:val="superscript"/>
        </w:rPr>
        <w:t>[</w:t>
      </w:r>
      <w:hyperlink w:anchor="_ENREF_34" w:tooltip="Forchielli, 2005 #1348" w:history="1">
        <w:r w:rsidRPr="009B3E6B">
          <w:rPr>
            <w:rFonts w:ascii="Book Antiqua" w:eastAsia="华文行楷" w:hAnsi="Book Antiqua"/>
            <w:noProof/>
            <w:sz w:val="24"/>
            <w:szCs w:val="24"/>
            <w:vertAlign w:val="superscript"/>
          </w:rPr>
          <w:t>34</w:t>
        </w:r>
      </w:hyperlink>
      <w:r w:rsidRPr="009B3E6B">
        <w:rPr>
          <w:rFonts w:ascii="Book Antiqua" w:eastAsia="华文行楷" w:hAnsi="Book Antiqua"/>
          <w:noProof/>
          <w:sz w:val="24"/>
          <w:szCs w:val="24"/>
          <w:vertAlign w:val="superscript"/>
        </w:rPr>
        <w:t>]</w:t>
      </w:r>
      <w:r w:rsidRPr="009B3E6B">
        <w:rPr>
          <w:rFonts w:ascii="Book Antiqua" w:eastAsia="华文行楷" w:hAnsi="Book Antiqua"/>
          <w:sz w:val="24"/>
          <w:szCs w:val="24"/>
        </w:rPr>
        <w:fldChar w:fldCharType="end"/>
      </w:r>
      <w:r w:rsidRPr="009B3E6B">
        <w:rPr>
          <w:rFonts w:ascii="Book Antiqua" w:eastAsia="华文行楷" w:hAnsi="Book Antiqua"/>
          <w:sz w:val="24"/>
          <w:szCs w:val="24"/>
        </w:rPr>
        <w:t>. In this study, complete intestinal obstruction resulted in an initial increase in the number and area of PPs, followed by a sharp decline. The number of LPLs also declined with obstruction. Furthermore, the percentages of T-cell subtypes in PP lymphocytes were altered, indicating that the intestinal obstruction disrupted the intestinal immune system.</w:t>
      </w:r>
      <w:r w:rsidRPr="009B3E6B" w:rsidDel="00584004">
        <w:rPr>
          <w:rFonts w:ascii="Book Antiqua" w:eastAsia="华文行楷" w:hAnsi="Book Antiqua"/>
          <w:sz w:val="24"/>
          <w:szCs w:val="24"/>
        </w:rPr>
        <w:t xml:space="preserve"> </w:t>
      </w:r>
      <w:r w:rsidRPr="009B3E6B">
        <w:rPr>
          <w:rFonts w:ascii="Book Antiqua" w:eastAsia="华文行楷" w:hAnsi="Book Antiqua"/>
          <w:sz w:val="24"/>
          <w:szCs w:val="24"/>
        </w:rPr>
        <w:t>In summary, the data demonstrate the use of a novel model of intestinal obstruction that results in a disruption of intestinal homeostasis. However, further studies are needed to determine the precise mechanism of this disruption. The findings of the present study suggest that restoration of intestinal homeostasis would provide a viable therapeutic target for treatment of intestinal obstruction.</w:t>
      </w:r>
    </w:p>
    <w:p w:rsidR="00CF4F20" w:rsidRPr="009B3E6B" w:rsidRDefault="00CF4F20">
      <w:pPr>
        <w:adjustRightInd w:val="0"/>
        <w:snapToGrid w:val="0"/>
        <w:spacing w:line="360" w:lineRule="auto"/>
        <w:rPr>
          <w:rFonts w:ascii="Book Antiqua" w:hAnsi="Book Antiqua"/>
          <w:sz w:val="24"/>
          <w:szCs w:val="24"/>
        </w:rPr>
      </w:pPr>
      <w:bookmarkStart w:id="208" w:name="OLE_LINK1290"/>
      <w:bookmarkStart w:id="209" w:name="OLE_LINK1291"/>
      <w:bookmarkStart w:id="210" w:name="OLE_LINK534"/>
    </w:p>
    <w:p w:rsidR="00CF4F20" w:rsidRPr="009B3E6B" w:rsidRDefault="00CF4F20" w:rsidP="004361C9">
      <w:pPr>
        <w:autoSpaceDE w:val="0"/>
        <w:autoSpaceDN w:val="0"/>
        <w:adjustRightInd w:val="0"/>
        <w:snapToGrid w:val="0"/>
        <w:spacing w:line="360" w:lineRule="auto"/>
        <w:contextualSpacing/>
        <w:rPr>
          <w:rFonts w:ascii="Book Antiqua" w:hAnsi="Book Antiqua"/>
          <w:b/>
          <w:bCs/>
          <w:sz w:val="24"/>
          <w:szCs w:val="24"/>
        </w:rPr>
      </w:pPr>
      <w:bookmarkStart w:id="211" w:name="OLE_LINK902"/>
      <w:bookmarkStart w:id="212" w:name="OLE_LINK903"/>
      <w:bookmarkStart w:id="213" w:name="OLE_LINK904"/>
      <w:bookmarkStart w:id="214" w:name="OLE_LINK905"/>
      <w:bookmarkStart w:id="215" w:name="OLE_LINK1827"/>
      <w:bookmarkStart w:id="216" w:name="OLE_LINK1828"/>
      <w:bookmarkStart w:id="217" w:name="OLE_LINK1829"/>
      <w:bookmarkStart w:id="218" w:name="OLE_LINK2351"/>
      <w:bookmarkStart w:id="219" w:name="OLE_LINK2353"/>
      <w:bookmarkStart w:id="220" w:name="OLE_LINK2354"/>
      <w:bookmarkStart w:id="221" w:name="OLE_LINK2355"/>
      <w:r w:rsidRPr="009B3E6B">
        <w:rPr>
          <w:rFonts w:ascii="Book Antiqua" w:hAnsi="Book Antiqua"/>
          <w:b/>
          <w:bCs/>
          <w:sz w:val="24"/>
          <w:szCs w:val="24"/>
        </w:rPr>
        <w:t>COMMENTS</w:t>
      </w:r>
    </w:p>
    <w:p w:rsidR="00CF4F20" w:rsidRPr="009B3E6B" w:rsidRDefault="00CF4F20" w:rsidP="004361C9">
      <w:pPr>
        <w:adjustRightInd w:val="0"/>
        <w:snapToGrid w:val="0"/>
        <w:spacing w:line="360" w:lineRule="auto"/>
        <w:contextualSpacing/>
        <w:rPr>
          <w:rFonts w:ascii="Book Antiqua" w:hAnsi="Book Antiqua"/>
          <w:b/>
          <w:bCs/>
          <w:i/>
          <w:sz w:val="24"/>
          <w:szCs w:val="24"/>
        </w:rPr>
      </w:pPr>
      <w:r w:rsidRPr="009B3E6B">
        <w:rPr>
          <w:rFonts w:ascii="Book Antiqua" w:hAnsi="Book Antiqua"/>
          <w:b/>
          <w:bCs/>
          <w:i/>
          <w:sz w:val="24"/>
          <w:szCs w:val="24"/>
        </w:rPr>
        <w:t>Background</w:t>
      </w:r>
    </w:p>
    <w:p w:rsidR="00CF4F20" w:rsidRPr="009B3E6B" w:rsidRDefault="00CF4F20" w:rsidP="004361C9">
      <w:pPr>
        <w:adjustRightInd w:val="0"/>
        <w:snapToGrid w:val="0"/>
        <w:spacing w:line="360" w:lineRule="auto"/>
        <w:contextualSpacing/>
        <w:rPr>
          <w:rFonts w:ascii="Book Antiqua" w:hAnsi="Book Antiqua"/>
          <w:sz w:val="24"/>
          <w:szCs w:val="24"/>
        </w:rPr>
      </w:pPr>
      <w:r w:rsidRPr="009B3E6B">
        <w:rPr>
          <w:rFonts w:ascii="Book Antiqua" w:eastAsia="华文行楷" w:hAnsi="Book Antiqua"/>
          <w:sz w:val="24"/>
          <w:szCs w:val="24"/>
        </w:rPr>
        <w:t xml:space="preserve">Intestinal obstruction is a common complication from abdominal surgery, with </w:t>
      </w:r>
      <w:r w:rsidRPr="009B3E6B">
        <w:rPr>
          <w:rFonts w:ascii="Book Antiqua" w:eastAsia="华文行楷" w:hAnsi="Book Antiqua"/>
          <w:sz w:val="24"/>
          <w:szCs w:val="24"/>
        </w:rPr>
        <w:lastRenderedPageBreak/>
        <w:t xml:space="preserve">significant morbidity and mortality rates. While there are several animal models for studying intestinal obstruction, there is no well-established model that reflects the complex symptoms that occur with intestinal obstruction in humans. A more relevant animal model is therefore needed to investigate the pathogenic processes that occur with intestinal obstruction. </w:t>
      </w:r>
    </w:p>
    <w:p w:rsidR="00CF4F20" w:rsidRPr="009B3E6B" w:rsidRDefault="00CF4F20" w:rsidP="004361C9">
      <w:pPr>
        <w:adjustRightInd w:val="0"/>
        <w:snapToGrid w:val="0"/>
        <w:spacing w:line="360" w:lineRule="auto"/>
        <w:contextualSpacing/>
        <w:rPr>
          <w:rFonts w:ascii="Book Antiqua" w:hAnsi="Book Antiqua"/>
          <w:b/>
          <w:bCs/>
          <w:i/>
          <w:sz w:val="24"/>
          <w:szCs w:val="24"/>
        </w:rPr>
      </w:pPr>
    </w:p>
    <w:p w:rsidR="00CF4F20" w:rsidRPr="009B3E6B" w:rsidRDefault="00CF4F20" w:rsidP="004361C9">
      <w:pPr>
        <w:adjustRightInd w:val="0"/>
        <w:snapToGrid w:val="0"/>
        <w:spacing w:line="360" w:lineRule="auto"/>
        <w:contextualSpacing/>
        <w:rPr>
          <w:rFonts w:ascii="Book Antiqua" w:hAnsi="Book Antiqua"/>
          <w:b/>
          <w:bCs/>
          <w:i/>
          <w:sz w:val="24"/>
          <w:szCs w:val="24"/>
        </w:rPr>
      </w:pPr>
      <w:r w:rsidRPr="009B3E6B">
        <w:rPr>
          <w:rFonts w:ascii="Book Antiqua" w:hAnsi="Book Antiqua"/>
          <w:b/>
          <w:bCs/>
          <w:i/>
          <w:sz w:val="24"/>
          <w:szCs w:val="24"/>
        </w:rPr>
        <w:t>Research frontiers</w:t>
      </w:r>
    </w:p>
    <w:p w:rsidR="00CF4F20" w:rsidRPr="009B3E6B" w:rsidRDefault="00CF4F20" w:rsidP="004361C9">
      <w:pPr>
        <w:snapToGrid w:val="0"/>
        <w:spacing w:line="360" w:lineRule="auto"/>
        <w:contextualSpacing/>
        <w:rPr>
          <w:rFonts w:ascii="Book Antiqua" w:eastAsia="华文行楷" w:hAnsi="Book Antiqua"/>
          <w:sz w:val="24"/>
          <w:szCs w:val="24"/>
        </w:rPr>
      </w:pPr>
      <w:r w:rsidRPr="009B3E6B">
        <w:rPr>
          <w:rFonts w:ascii="Book Antiqua" w:eastAsia="华文行楷" w:hAnsi="Book Antiqua"/>
          <w:sz w:val="24"/>
          <w:szCs w:val="24"/>
        </w:rPr>
        <w:t>Although the functional and morphologic changes from intestinal obstruction have been well documented in the literature, the role of intestinal obstruction in the disruption of intestinal homeostasis is not well defined. Intestinal homeostasis depends on complex interactions between the intestinal epithelium, microorganisms and immune system. To date, there are no relevant studies focused on the alteration of intestinal homeostasis in experimental intestinal obstruction.</w:t>
      </w:r>
    </w:p>
    <w:p w:rsidR="00CF4F20" w:rsidRPr="009B3E6B" w:rsidRDefault="00CF4F20" w:rsidP="004361C9">
      <w:pPr>
        <w:adjustRightInd w:val="0"/>
        <w:snapToGrid w:val="0"/>
        <w:spacing w:line="360" w:lineRule="auto"/>
        <w:contextualSpacing/>
        <w:rPr>
          <w:rFonts w:ascii="Book Antiqua" w:hAnsi="Book Antiqua"/>
          <w:b/>
          <w:bCs/>
          <w:i/>
          <w:sz w:val="24"/>
          <w:szCs w:val="24"/>
        </w:rPr>
      </w:pPr>
    </w:p>
    <w:p w:rsidR="00CF4F20" w:rsidRPr="009B3E6B" w:rsidRDefault="00CF4F20" w:rsidP="004361C9">
      <w:pPr>
        <w:adjustRightInd w:val="0"/>
        <w:snapToGrid w:val="0"/>
        <w:spacing w:line="360" w:lineRule="auto"/>
        <w:contextualSpacing/>
        <w:rPr>
          <w:rFonts w:ascii="Book Antiqua" w:hAnsi="Book Antiqua"/>
          <w:b/>
          <w:bCs/>
          <w:i/>
          <w:sz w:val="24"/>
          <w:szCs w:val="24"/>
        </w:rPr>
      </w:pPr>
      <w:r w:rsidRPr="009B3E6B">
        <w:rPr>
          <w:rFonts w:ascii="Book Antiqua" w:hAnsi="Book Antiqua"/>
          <w:b/>
          <w:bCs/>
          <w:i/>
          <w:sz w:val="24"/>
          <w:szCs w:val="24"/>
        </w:rPr>
        <w:t>Innovations and breakthroughs</w:t>
      </w:r>
    </w:p>
    <w:p w:rsidR="00CF4F20" w:rsidRPr="009B3E6B" w:rsidRDefault="00CF4F20" w:rsidP="004361C9">
      <w:pPr>
        <w:snapToGrid w:val="0"/>
        <w:spacing w:line="360" w:lineRule="auto"/>
        <w:contextualSpacing/>
        <w:rPr>
          <w:rFonts w:ascii="Book Antiqua" w:eastAsia="华文行楷" w:hAnsi="Book Antiqua"/>
          <w:b/>
          <w:sz w:val="24"/>
          <w:szCs w:val="24"/>
        </w:rPr>
      </w:pPr>
      <w:r w:rsidRPr="009B3E6B">
        <w:rPr>
          <w:rFonts w:ascii="Book Antiqua" w:eastAsia="华文行楷" w:hAnsi="Book Antiqua"/>
          <w:sz w:val="24"/>
          <w:szCs w:val="24"/>
        </w:rPr>
        <w:t xml:space="preserve">The present study establishes the use of a controllable rabbit model of intestinal obstruction. By using this model, the authors demonstrate that intestinal obstruction induces intestinal epithelial cell damage and loss and an imbalance of intestinal microorganisms resulting from the abnormal proliferation of pathogenic bacteria, as well as an alteration in the ratio of intestinal immune cell types. </w:t>
      </w:r>
    </w:p>
    <w:p w:rsidR="00CF4F20" w:rsidRPr="009B3E6B" w:rsidRDefault="00CF4F20" w:rsidP="004361C9">
      <w:pPr>
        <w:adjustRightInd w:val="0"/>
        <w:snapToGrid w:val="0"/>
        <w:spacing w:line="360" w:lineRule="auto"/>
        <w:contextualSpacing/>
        <w:rPr>
          <w:rFonts w:ascii="Book Antiqua" w:hAnsi="Book Antiqua"/>
          <w:b/>
          <w:bCs/>
          <w:i/>
          <w:sz w:val="24"/>
          <w:szCs w:val="24"/>
        </w:rPr>
      </w:pPr>
    </w:p>
    <w:p w:rsidR="00CF4F20" w:rsidRPr="009B3E6B" w:rsidRDefault="00CF4F20" w:rsidP="004361C9">
      <w:pPr>
        <w:adjustRightInd w:val="0"/>
        <w:snapToGrid w:val="0"/>
        <w:spacing w:line="360" w:lineRule="auto"/>
        <w:contextualSpacing/>
        <w:rPr>
          <w:rFonts w:ascii="Book Antiqua" w:hAnsi="Book Antiqua"/>
          <w:b/>
          <w:bCs/>
          <w:i/>
          <w:sz w:val="24"/>
          <w:szCs w:val="24"/>
        </w:rPr>
      </w:pPr>
      <w:r w:rsidRPr="009B3E6B">
        <w:rPr>
          <w:rFonts w:ascii="Book Antiqua" w:hAnsi="Book Antiqua"/>
          <w:b/>
          <w:bCs/>
          <w:i/>
          <w:sz w:val="24"/>
          <w:szCs w:val="24"/>
        </w:rPr>
        <w:t xml:space="preserve">Applications </w:t>
      </w:r>
    </w:p>
    <w:p w:rsidR="00CF4F20" w:rsidRPr="009B3E6B" w:rsidRDefault="00CF4F20" w:rsidP="004361C9">
      <w:pPr>
        <w:snapToGrid w:val="0"/>
        <w:spacing w:line="360" w:lineRule="auto"/>
        <w:contextualSpacing/>
        <w:rPr>
          <w:rFonts w:ascii="Book Antiqua" w:eastAsia="华文行楷" w:hAnsi="Book Antiqua"/>
          <w:sz w:val="24"/>
          <w:szCs w:val="24"/>
        </w:rPr>
      </w:pPr>
      <w:r w:rsidRPr="009B3E6B">
        <w:rPr>
          <w:rFonts w:ascii="Book Antiqua" w:eastAsia="华文行楷" w:hAnsi="Book Antiqua"/>
          <w:sz w:val="24"/>
          <w:szCs w:val="24"/>
        </w:rPr>
        <w:t>These findings validate a novel model of intestinal obstruction, and suggest that restoration of intestinal homeostasis may be an attractive strategy for treatment of human intestinal obstruction.</w:t>
      </w:r>
    </w:p>
    <w:p w:rsidR="00CF4F20" w:rsidRPr="009B3E6B" w:rsidRDefault="00CF4F20" w:rsidP="004361C9">
      <w:pPr>
        <w:adjustRightInd w:val="0"/>
        <w:snapToGrid w:val="0"/>
        <w:spacing w:line="360" w:lineRule="auto"/>
        <w:contextualSpacing/>
        <w:rPr>
          <w:rFonts w:ascii="Book Antiqua" w:hAnsi="Book Antiqua"/>
          <w:b/>
          <w:bCs/>
          <w:i/>
          <w:sz w:val="24"/>
          <w:szCs w:val="24"/>
        </w:rPr>
      </w:pPr>
    </w:p>
    <w:p w:rsidR="00CF4F20" w:rsidRPr="009B3E6B" w:rsidRDefault="00CF4F20" w:rsidP="004361C9">
      <w:pPr>
        <w:adjustRightInd w:val="0"/>
        <w:snapToGrid w:val="0"/>
        <w:spacing w:line="360" w:lineRule="auto"/>
        <w:contextualSpacing/>
        <w:rPr>
          <w:rFonts w:ascii="Book Antiqua" w:hAnsi="Book Antiqua"/>
          <w:b/>
          <w:bCs/>
          <w:i/>
          <w:sz w:val="24"/>
          <w:szCs w:val="24"/>
        </w:rPr>
      </w:pPr>
      <w:r w:rsidRPr="009B3E6B">
        <w:rPr>
          <w:rFonts w:ascii="Book Antiqua" w:hAnsi="Book Antiqua"/>
          <w:b/>
          <w:bCs/>
          <w:i/>
          <w:sz w:val="24"/>
          <w:szCs w:val="24"/>
        </w:rPr>
        <w:t>Terminology</w:t>
      </w:r>
    </w:p>
    <w:p w:rsidR="00CF4F20" w:rsidRPr="009B3E6B" w:rsidRDefault="00CF4F20" w:rsidP="004361C9">
      <w:pPr>
        <w:adjustRightInd w:val="0"/>
        <w:snapToGrid w:val="0"/>
        <w:spacing w:line="360" w:lineRule="auto"/>
        <w:contextualSpacing/>
        <w:rPr>
          <w:rFonts w:ascii="Book Antiqua" w:hAnsi="Book Antiqua"/>
          <w:b/>
          <w:i/>
          <w:sz w:val="24"/>
          <w:szCs w:val="24"/>
        </w:rPr>
      </w:pPr>
      <w:r w:rsidRPr="009B3E6B">
        <w:rPr>
          <w:rFonts w:ascii="Book Antiqua" w:eastAsia="华文行楷" w:hAnsi="Book Antiqua"/>
          <w:sz w:val="24"/>
          <w:szCs w:val="24"/>
        </w:rPr>
        <w:t>The intestinal microbiota refers to the tens of trillions of microorganisms, including commensal and pathogenic bacteria,</w:t>
      </w:r>
      <w:r w:rsidRPr="009B3E6B" w:rsidDel="00D759E5">
        <w:rPr>
          <w:rFonts w:ascii="Book Antiqua" w:eastAsia="华文行楷" w:hAnsi="Book Antiqua"/>
          <w:sz w:val="24"/>
          <w:szCs w:val="24"/>
        </w:rPr>
        <w:t xml:space="preserve"> </w:t>
      </w:r>
      <w:r w:rsidRPr="009B3E6B">
        <w:rPr>
          <w:rFonts w:ascii="Book Antiqua" w:eastAsia="华文行楷" w:hAnsi="Book Antiqua"/>
          <w:sz w:val="24"/>
          <w:szCs w:val="24"/>
        </w:rPr>
        <w:t xml:space="preserve">living in the intestine. The gut-associated lymphoid tissue consists of secondary lymphoid organs including Peyer’s patches, the mesenteric lymph nodes, intraepithelial lymphocytes, and lamina propria </w:t>
      </w:r>
      <w:r w:rsidRPr="009B3E6B">
        <w:rPr>
          <w:rFonts w:ascii="Book Antiqua" w:eastAsia="华文行楷" w:hAnsi="Book Antiqua"/>
          <w:sz w:val="24"/>
          <w:szCs w:val="24"/>
        </w:rPr>
        <w:lastRenderedPageBreak/>
        <w:t>lymphocytes. Ornithine decarboxylase levels indicate the proliferative ability of intestinal epithelial cells. Immunoglobulin A is the predominant antibody isotype in intestinal fluid, which protect against a variety of foreign antigens. The transmembrane protein claudin 1 is a functional component of intestinal epithelial cell tight junctions.</w:t>
      </w:r>
    </w:p>
    <w:p w:rsidR="00CF4F20" w:rsidRPr="009B3E6B" w:rsidRDefault="00CF4F20" w:rsidP="004361C9">
      <w:pPr>
        <w:adjustRightInd w:val="0"/>
        <w:snapToGrid w:val="0"/>
        <w:spacing w:line="360" w:lineRule="auto"/>
        <w:contextualSpacing/>
        <w:rPr>
          <w:rFonts w:ascii="Book Antiqua" w:hAnsi="Book Antiqua"/>
          <w:b/>
          <w:i/>
          <w:sz w:val="24"/>
          <w:szCs w:val="24"/>
        </w:rPr>
      </w:pPr>
    </w:p>
    <w:p w:rsidR="00CF4F20" w:rsidRPr="009B3E6B" w:rsidRDefault="00CF4F20" w:rsidP="004361C9">
      <w:pPr>
        <w:adjustRightInd w:val="0"/>
        <w:snapToGrid w:val="0"/>
        <w:spacing w:line="360" w:lineRule="auto"/>
        <w:contextualSpacing/>
        <w:rPr>
          <w:rFonts w:ascii="Book Antiqua" w:hAnsi="Book Antiqua"/>
          <w:b/>
          <w:i/>
          <w:sz w:val="24"/>
          <w:szCs w:val="24"/>
        </w:rPr>
      </w:pPr>
      <w:r w:rsidRPr="009B3E6B">
        <w:rPr>
          <w:rFonts w:ascii="Book Antiqua" w:hAnsi="Book Antiqua"/>
          <w:b/>
          <w:i/>
          <w:sz w:val="24"/>
          <w:szCs w:val="24"/>
        </w:rPr>
        <w:t>Peer review</w:t>
      </w:r>
    </w:p>
    <w:p w:rsidR="00CF4F20" w:rsidRPr="009B3E6B" w:rsidRDefault="00CF4F20" w:rsidP="004361C9">
      <w:pPr>
        <w:adjustRightInd w:val="0"/>
        <w:snapToGrid w:val="0"/>
        <w:spacing w:line="360" w:lineRule="auto"/>
        <w:contextualSpacing/>
        <w:rPr>
          <w:rFonts w:ascii="Book Antiqua" w:hAnsi="Book Antiqua"/>
          <w:sz w:val="24"/>
          <w:szCs w:val="24"/>
        </w:rPr>
      </w:pPr>
      <w:r w:rsidRPr="009B3E6B">
        <w:rPr>
          <w:rFonts w:ascii="Book Antiqua" w:hAnsi="Book Antiqua"/>
          <w:sz w:val="24"/>
          <w:szCs w:val="24"/>
        </w:rPr>
        <w:t>The authors establish a novel animal model to investigate the effects of intestinal obstruction. Results revealed a strong association between intestinal obstruction and a disruption of intestinal homeostasis. However, further study is needed to determine the precise mechanism of homeostatic disruption following intestinal obstruction.</w:t>
      </w:r>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rsidR="00CF4F20" w:rsidRPr="009B3E6B" w:rsidRDefault="00CF4F20" w:rsidP="004361C9">
      <w:pPr>
        <w:spacing w:line="360" w:lineRule="auto"/>
        <w:rPr>
          <w:rFonts w:ascii="Book Antiqua" w:eastAsia="微软雅黑" w:hAnsi="Book Antiqua"/>
          <w:sz w:val="24"/>
          <w:szCs w:val="24"/>
        </w:rPr>
      </w:pPr>
    </w:p>
    <w:p w:rsidR="00CF4F20" w:rsidRPr="009B3E6B" w:rsidRDefault="00CF4F20" w:rsidP="00D84D99">
      <w:pPr>
        <w:widowControl/>
        <w:jc w:val="left"/>
        <w:rPr>
          <w:rFonts w:ascii="Book Antiqua" w:eastAsia="微软雅黑" w:hAnsi="Book Antiqua"/>
          <w:b/>
          <w:sz w:val="24"/>
          <w:szCs w:val="24"/>
        </w:rPr>
      </w:pPr>
      <w:r w:rsidRPr="009B3E6B">
        <w:rPr>
          <w:rFonts w:ascii="Book Antiqua" w:eastAsia="微软雅黑" w:hAnsi="Book Antiqua"/>
          <w:b/>
          <w:sz w:val="24"/>
          <w:szCs w:val="24"/>
        </w:rPr>
        <w:t>REFERENCES</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1 </w:t>
      </w:r>
      <w:r w:rsidRPr="009B3E6B">
        <w:rPr>
          <w:rFonts w:ascii="Book Antiqua" w:hAnsi="Book Antiqua" w:cs="宋体"/>
          <w:b/>
          <w:bCs/>
          <w:color w:val="000000"/>
          <w:kern w:val="0"/>
          <w:sz w:val="24"/>
          <w:szCs w:val="24"/>
        </w:rPr>
        <w:t>Cappell MS</w:t>
      </w:r>
      <w:r w:rsidRPr="009B3E6B">
        <w:rPr>
          <w:rFonts w:ascii="Book Antiqua" w:hAnsi="Book Antiqua" w:cs="宋体"/>
          <w:color w:val="000000"/>
          <w:kern w:val="0"/>
          <w:sz w:val="24"/>
          <w:szCs w:val="24"/>
        </w:rPr>
        <w:t>, Batke M. Mechanical obstruction of the small bowel and colon. </w:t>
      </w:r>
      <w:r w:rsidRPr="009B3E6B">
        <w:rPr>
          <w:rFonts w:ascii="Book Antiqua" w:hAnsi="Book Antiqua" w:cs="宋体"/>
          <w:i/>
          <w:iCs/>
          <w:color w:val="000000"/>
          <w:kern w:val="0"/>
          <w:sz w:val="24"/>
          <w:szCs w:val="24"/>
        </w:rPr>
        <w:t>Med Clin North Am</w:t>
      </w:r>
      <w:r w:rsidRPr="009B3E6B">
        <w:rPr>
          <w:rFonts w:ascii="Book Antiqua" w:hAnsi="Book Antiqua" w:cs="宋体"/>
          <w:color w:val="000000"/>
          <w:kern w:val="0"/>
          <w:sz w:val="24"/>
          <w:szCs w:val="24"/>
        </w:rPr>
        <w:t> 2008; </w:t>
      </w:r>
      <w:r w:rsidRPr="009B3E6B">
        <w:rPr>
          <w:rFonts w:ascii="Book Antiqua" w:hAnsi="Book Antiqua" w:cs="宋体"/>
          <w:b/>
          <w:bCs/>
          <w:color w:val="000000"/>
          <w:kern w:val="0"/>
          <w:sz w:val="24"/>
          <w:szCs w:val="24"/>
        </w:rPr>
        <w:t>92</w:t>
      </w:r>
      <w:r w:rsidRPr="009B3E6B">
        <w:rPr>
          <w:rFonts w:ascii="Book Antiqua" w:hAnsi="Book Antiqua" w:cs="宋体"/>
          <w:color w:val="000000"/>
          <w:kern w:val="0"/>
          <w:sz w:val="24"/>
          <w:szCs w:val="24"/>
        </w:rPr>
        <w:t>: 575-97, viii [PMID: 18387377 DOI: 10.1016/j.mcna.2008.01.003]</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2 </w:t>
      </w:r>
      <w:r w:rsidRPr="009B3E6B">
        <w:rPr>
          <w:rFonts w:ascii="Book Antiqua" w:hAnsi="Book Antiqua" w:cs="宋体"/>
          <w:b/>
          <w:bCs/>
          <w:color w:val="000000"/>
          <w:kern w:val="0"/>
          <w:sz w:val="24"/>
          <w:szCs w:val="24"/>
        </w:rPr>
        <w:t>Zielinski MD</w:t>
      </w:r>
      <w:r w:rsidRPr="009B3E6B">
        <w:rPr>
          <w:rFonts w:ascii="Book Antiqua" w:hAnsi="Book Antiqua" w:cs="宋体"/>
          <w:color w:val="000000"/>
          <w:kern w:val="0"/>
          <w:sz w:val="24"/>
          <w:szCs w:val="24"/>
        </w:rPr>
        <w:t>, Bannon MP. Current management of small bowel obstruction. </w:t>
      </w:r>
      <w:r w:rsidRPr="009B3E6B">
        <w:rPr>
          <w:rFonts w:ascii="Book Antiqua" w:hAnsi="Book Antiqua" w:cs="宋体"/>
          <w:i/>
          <w:iCs/>
          <w:color w:val="000000"/>
          <w:kern w:val="0"/>
          <w:sz w:val="24"/>
          <w:szCs w:val="24"/>
        </w:rPr>
        <w:t>Adv Surg</w:t>
      </w:r>
      <w:r w:rsidRPr="009B3E6B">
        <w:rPr>
          <w:rFonts w:ascii="Book Antiqua" w:hAnsi="Book Antiqua" w:cs="宋体"/>
          <w:color w:val="000000"/>
          <w:kern w:val="0"/>
          <w:sz w:val="24"/>
          <w:szCs w:val="24"/>
        </w:rPr>
        <w:t> 2011; </w:t>
      </w:r>
      <w:r w:rsidRPr="009B3E6B">
        <w:rPr>
          <w:rFonts w:ascii="Book Antiqua" w:hAnsi="Book Antiqua" w:cs="宋体"/>
          <w:b/>
          <w:bCs/>
          <w:color w:val="000000"/>
          <w:kern w:val="0"/>
          <w:sz w:val="24"/>
          <w:szCs w:val="24"/>
        </w:rPr>
        <w:t>45</w:t>
      </w:r>
      <w:r w:rsidRPr="009B3E6B">
        <w:rPr>
          <w:rFonts w:ascii="Book Antiqua" w:hAnsi="Book Antiqua" w:cs="宋体"/>
          <w:color w:val="000000"/>
          <w:kern w:val="0"/>
          <w:sz w:val="24"/>
          <w:szCs w:val="24"/>
        </w:rPr>
        <w:t>: 1-29 [PMID: 21954676]</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3 </w:t>
      </w:r>
      <w:r w:rsidRPr="009B3E6B">
        <w:rPr>
          <w:rFonts w:ascii="Book Antiqua" w:hAnsi="Book Antiqua" w:cs="宋体"/>
          <w:b/>
          <w:bCs/>
          <w:color w:val="000000"/>
          <w:kern w:val="0"/>
          <w:sz w:val="24"/>
          <w:szCs w:val="24"/>
        </w:rPr>
        <w:t>Chang IY</w:t>
      </w:r>
      <w:r w:rsidRPr="009B3E6B">
        <w:rPr>
          <w:rFonts w:ascii="Book Antiqua" w:hAnsi="Book Antiqua" w:cs="宋体"/>
          <w:color w:val="000000"/>
          <w:kern w:val="0"/>
          <w:sz w:val="24"/>
          <w:szCs w:val="24"/>
        </w:rPr>
        <w:t>, Glasgow NJ, Takayama I, Horiguchi K, Sanders KM, Ward SM. Loss of interstitial cells of Cajal and development of electrical dysfunction in murine small bowel obstruction. </w:t>
      </w:r>
      <w:r w:rsidRPr="009B3E6B">
        <w:rPr>
          <w:rFonts w:ascii="Book Antiqua" w:hAnsi="Book Antiqua" w:cs="宋体"/>
          <w:i/>
          <w:iCs/>
          <w:color w:val="000000"/>
          <w:kern w:val="0"/>
          <w:sz w:val="24"/>
          <w:szCs w:val="24"/>
        </w:rPr>
        <w:t>J Physiol</w:t>
      </w:r>
      <w:r w:rsidRPr="009B3E6B">
        <w:rPr>
          <w:rFonts w:ascii="Book Antiqua" w:hAnsi="Book Antiqua" w:cs="宋体"/>
          <w:color w:val="000000"/>
          <w:kern w:val="0"/>
          <w:sz w:val="24"/>
          <w:szCs w:val="24"/>
        </w:rPr>
        <w:t> 2001; </w:t>
      </w:r>
      <w:r w:rsidRPr="009B3E6B">
        <w:rPr>
          <w:rFonts w:ascii="Book Antiqua" w:hAnsi="Book Antiqua" w:cs="宋体"/>
          <w:b/>
          <w:bCs/>
          <w:color w:val="000000"/>
          <w:kern w:val="0"/>
          <w:sz w:val="24"/>
          <w:szCs w:val="24"/>
        </w:rPr>
        <w:t>536</w:t>
      </w:r>
      <w:r w:rsidRPr="009B3E6B">
        <w:rPr>
          <w:rFonts w:ascii="Book Antiqua" w:hAnsi="Book Antiqua" w:cs="宋体"/>
          <w:color w:val="000000"/>
          <w:kern w:val="0"/>
          <w:sz w:val="24"/>
          <w:szCs w:val="24"/>
        </w:rPr>
        <w:t>: 555-568 [PMID: 11600689]</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4 </w:t>
      </w:r>
      <w:r w:rsidRPr="009B3E6B">
        <w:rPr>
          <w:rFonts w:ascii="Book Antiqua" w:hAnsi="Book Antiqua" w:cs="宋体"/>
          <w:b/>
          <w:bCs/>
          <w:color w:val="000000"/>
          <w:kern w:val="0"/>
          <w:sz w:val="24"/>
          <w:szCs w:val="24"/>
        </w:rPr>
        <w:t>Yuan ML</w:t>
      </w:r>
      <w:r w:rsidRPr="009B3E6B">
        <w:rPr>
          <w:rFonts w:ascii="Book Antiqua" w:hAnsi="Book Antiqua" w:cs="宋体"/>
          <w:color w:val="000000"/>
          <w:kern w:val="0"/>
          <w:sz w:val="24"/>
          <w:szCs w:val="24"/>
        </w:rPr>
        <w:t>, Yang Z, Li YC, Shi LL, Guo JL, Huang YQ, Kang X, Cheng JJ, Chen Y, Yu T, Cao DQ, Pang H, Zhang X. Comparison of different methods of intestinal obstruction in a rat model. </w:t>
      </w:r>
      <w:r w:rsidRPr="009B3E6B">
        <w:rPr>
          <w:rFonts w:ascii="Book Antiqua" w:hAnsi="Book Antiqua" w:cs="宋体"/>
          <w:i/>
          <w:iCs/>
          <w:color w:val="000000"/>
          <w:kern w:val="0"/>
          <w:sz w:val="24"/>
          <w:szCs w:val="24"/>
        </w:rPr>
        <w:t>World J Gastroenterol</w:t>
      </w:r>
      <w:r w:rsidRPr="009B3E6B">
        <w:rPr>
          <w:rFonts w:ascii="Book Antiqua" w:hAnsi="Book Antiqua" w:cs="宋体"/>
          <w:color w:val="000000"/>
          <w:kern w:val="0"/>
          <w:sz w:val="24"/>
          <w:szCs w:val="24"/>
        </w:rPr>
        <w:t> 2013; </w:t>
      </w:r>
      <w:r w:rsidRPr="009B3E6B">
        <w:rPr>
          <w:rFonts w:ascii="Book Antiqua" w:hAnsi="Book Antiqua" w:cs="宋体"/>
          <w:b/>
          <w:bCs/>
          <w:color w:val="000000"/>
          <w:kern w:val="0"/>
          <w:sz w:val="24"/>
          <w:szCs w:val="24"/>
        </w:rPr>
        <w:t>19</w:t>
      </w:r>
      <w:r w:rsidRPr="009B3E6B">
        <w:rPr>
          <w:rFonts w:ascii="Book Antiqua" w:hAnsi="Book Antiqua" w:cs="宋体"/>
          <w:color w:val="000000"/>
          <w:kern w:val="0"/>
          <w:sz w:val="24"/>
          <w:szCs w:val="24"/>
        </w:rPr>
        <w:t>: 692-705 [PMID: 23430052 DOI: 10.3748/wjg.v19.i5.692]</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5 </w:t>
      </w:r>
      <w:r w:rsidRPr="009B3E6B">
        <w:rPr>
          <w:rFonts w:ascii="Book Antiqua" w:hAnsi="Book Antiqua" w:cs="宋体"/>
          <w:b/>
          <w:bCs/>
          <w:color w:val="000000"/>
          <w:kern w:val="0"/>
          <w:sz w:val="24"/>
          <w:szCs w:val="24"/>
        </w:rPr>
        <w:t>Mulvihill SJ</w:t>
      </w:r>
      <w:r w:rsidRPr="009B3E6B">
        <w:rPr>
          <w:rFonts w:ascii="Book Antiqua" w:hAnsi="Book Antiqua" w:cs="宋体"/>
          <w:color w:val="000000"/>
          <w:kern w:val="0"/>
          <w:sz w:val="24"/>
          <w:szCs w:val="24"/>
        </w:rPr>
        <w:t>, Pappas TN, Fonkalsrud EW, Debas HT. The effect of somatostatin on experimental intestinal obstruction. </w:t>
      </w:r>
      <w:r w:rsidRPr="009B3E6B">
        <w:rPr>
          <w:rFonts w:ascii="Book Antiqua" w:hAnsi="Book Antiqua" w:cs="宋体"/>
          <w:i/>
          <w:iCs/>
          <w:color w:val="000000"/>
          <w:kern w:val="0"/>
          <w:sz w:val="24"/>
          <w:szCs w:val="24"/>
        </w:rPr>
        <w:t>Ann Surg</w:t>
      </w:r>
      <w:r w:rsidRPr="009B3E6B">
        <w:rPr>
          <w:rFonts w:ascii="Book Antiqua" w:hAnsi="Book Antiqua" w:cs="宋体"/>
          <w:color w:val="000000"/>
          <w:kern w:val="0"/>
          <w:sz w:val="24"/>
          <w:szCs w:val="24"/>
        </w:rPr>
        <w:t> 1988; </w:t>
      </w:r>
      <w:r w:rsidRPr="009B3E6B">
        <w:rPr>
          <w:rFonts w:ascii="Book Antiqua" w:hAnsi="Book Antiqua" w:cs="宋体"/>
          <w:b/>
          <w:bCs/>
          <w:color w:val="000000"/>
          <w:kern w:val="0"/>
          <w:sz w:val="24"/>
          <w:szCs w:val="24"/>
        </w:rPr>
        <w:t>207</w:t>
      </w:r>
      <w:r w:rsidRPr="009B3E6B">
        <w:rPr>
          <w:rFonts w:ascii="Book Antiqua" w:hAnsi="Book Antiqua" w:cs="宋体"/>
          <w:color w:val="000000"/>
          <w:kern w:val="0"/>
          <w:sz w:val="24"/>
          <w:szCs w:val="24"/>
        </w:rPr>
        <w:t>: 169-173 [PMID: 2893593]</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6 </w:t>
      </w:r>
      <w:r w:rsidRPr="009B3E6B">
        <w:rPr>
          <w:rFonts w:ascii="Book Antiqua" w:hAnsi="Book Antiqua" w:cs="宋体"/>
          <w:b/>
          <w:bCs/>
          <w:color w:val="000000"/>
          <w:kern w:val="0"/>
          <w:sz w:val="24"/>
          <w:szCs w:val="24"/>
        </w:rPr>
        <w:t>Collins J</w:t>
      </w:r>
      <w:r w:rsidRPr="009B3E6B">
        <w:rPr>
          <w:rFonts w:ascii="Book Antiqua" w:hAnsi="Book Antiqua" w:cs="宋体"/>
          <w:b/>
          <w:color w:val="000000"/>
          <w:kern w:val="0"/>
          <w:sz w:val="24"/>
          <w:szCs w:val="24"/>
        </w:rPr>
        <w:t>, 3rd,</w:t>
      </w:r>
      <w:r w:rsidRPr="009B3E6B">
        <w:rPr>
          <w:rFonts w:ascii="Book Antiqua" w:hAnsi="Book Antiqua" w:cs="宋体"/>
          <w:color w:val="000000"/>
          <w:kern w:val="0"/>
          <w:sz w:val="24"/>
          <w:szCs w:val="24"/>
        </w:rPr>
        <w:t xml:space="preserve"> Vicente Y, Georgeson K, Kelly D. Partial intestinal obstruction induces substantial mucosal proliferation in the pig. </w:t>
      </w:r>
      <w:r w:rsidRPr="009B3E6B">
        <w:rPr>
          <w:rFonts w:ascii="Book Antiqua" w:hAnsi="Book Antiqua" w:cs="宋体"/>
          <w:i/>
          <w:iCs/>
          <w:color w:val="000000"/>
          <w:kern w:val="0"/>
          <w:sz w:val="24"/>
          <w:szCs w:val="24"/>
        </w:rPr>
        <w:t>J Pediatr Surg</w:t>
      </w:r>
      <w:r w:rsidRPr="009B3E6B">
        <w:rPr>
          <w:rFonts w:ascii="Book Antiqua" w:hAnsi="Book Antiqua" w:cs="宋体"/>
          <w:color w:val="000000"/>
          <w:kern w:val="0"/>
          <w:sz w:val="24"/>
          <w:szCs w:val="24"/>
        </w:rPr>
        <w:t> 1996; </w:t>
      </w:r>
      <w:r w:rsidRPr="009B3E6B">
        <w:rPr>
          <w:rFonts w:ascii="Book Antiqua" w:hAnsi="Book Antiqua" w:cs="宋体"/>
          <w:b/>
          <w:bCs/>
          <w:color w:val="000000"/>
          <w:kern w:val="0"/>
          <w:sz w:val="24"/>
          <w:szCs w:val="24"/>
        </w:rPr>
        <w:t>31</w:t>
      </w:r>
      <w:r w:rsidRPr="009B3E6B">
        <w:rPr>
          <w:rFonts w:ascii="Book Antiqua" w:hAnsi="Book Antiqua" w:cs="宋体"/>
          <w:color w:val="000000"/>
          <w:kern w:val="0"/>
          <w:sz w:val="24"/>
          <w:szCs w:val="24"/>
        </w:rPr>
        <w:t>: 415-419 [PMID: 8708915]</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7 </w:t>
      </w:r>
      <w:r w:rsidRPr="009B3E6B">
        <w:rPr>
          <w:rFonts w:ascii="Book Antiqua" w:hAnsi="Book Antiqua" w:cs="宋体"/>
          <w:b/>
          <w:bCs/>
          <w:color w:val="000000"/>
          <w:kern w:val="0"/>
          <w:sz w:val="24"/>
          <w:szCs w:val="24"/>
        </w:rPr>
        <w:t>Jackson PG</w:t>
      </w:r>
      <w:r w:rsidRPr="009B3E6B">
        <w:rPr>
          <w:rFonts w:ascii="Book Antiqua" w:hAnsi="Book Antiqua" w:cs="宋体"/>
          <w:color w:val="000000"/>
          <w:kern w:val="0"/>
          <w:sz w:val="24"/>
          <w:szCs w:val="24"/>
        </w:rPr>
        <w:t>, Raiji MT. Evaluation and management of intestinal obstruction. </w:t>
      </w:r>
      <w:r w:rsidRPr="009B3E6B">
        <w:rPr>
          <w:rFonts w:ascii="Book Antiqua" w:hAnsi="Book Antiqua" w:cs="宋体"/>
          <w:i/>
          <w:iCs/>
          <w:color w:val="000000"/>
          <w:kern w:val="0"/>
          <w:sz w:val="24"/>
          <w:szCs w:val="24"/>
        </w:rPr>
        <w:t>Am Fam Physician</w:t>
      </w:r>
      <w:r w:rsidRPr="009B3E6B">
        <w:rPr>
          <w:rFonts w:ascii="Book Antiqua" w:hAnsi="Book Antiqua" w:cs="宋体"/>
          <w:color w:val="000000"/>
          <w:kern w:val="0"/>
          <w:sz w:val="24"/>
          <w:szCs w:val="24"/>
        </w:rPr>
        <w:t> 2011; </w:t>
      </w:r>
      <w:r w:rsidRPr="009B3E6B">
        <w:rPr>
          <w:rFonts w:ascii="Book Antiqua" w:hAnsi="Book Antiqua" w:cs="宋体"/>
          <w:b/>
          <w:bCs/>
          <w:color w:val="000000"/>
          <w:kern w:val="0"/>
          <w:sz w:val="24"/>
          <w:szCs w:val="24"/>
        </w:rPr>
        <w:t>83</w:t>
      </w:r>
      <w:r w:rsidRPr="009B3E6B">
        <w:rPr>
          <w:rFonts w:ascii="Book Antiqua" w:hAnsi="Book Antiqua" w:cs="宋体"/>
          <w:color w:val="000000"/>
          <w:kern w:val="0"/>
          <w:sz w:val="24"/>
          <w:szCs w:val="24"/>
        </w:rPr>
        <w:t>: 159-165 [PMID: 21243991]</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8 </w:t>
      </w:r>
      <w:r w:rsidRPr="009B3E6B">
        <w:rPr>
          <w:rFonts w:ascii="Book Antiqua" w:hAnsi="Book Antiqua" w:cs="宋体"/>
          <w:b/>
          <w:bCs/>
          <w:color w:val="000000"/>
          <w:kern w:val="0"/>
          <w:sz w:val="24"/>
          <w:szCs w:val="24"/>
        </w:rPr>
        <w:t>Artis D</w:t>
      </w:r>
      <w:r w:rsidRPr="009B3E6B">
        <w:rPr>
          <w:rFonts w:ascii="Book Antiqua" w:hAnsi="Book Antiqua" w:cs="宋体"/>
          <w:color w:val="000000"/>
          <w:kern w:val="0"/>
          <w:sz w:val="24"/>
          <w:szCs w:val="24"/>
        </w:rPr>
        <w:t>. Epithelial-cell recognition of commensal bacteria and maintenance of immune homeostasis in the gut. </w:t>
      </w:r>
      <w:r w:rsidRPr="009B3E6B">
        <w:rPr>
          <w:rFonts w:ascii="Book Antiqua" w:hAnsi="Book Antiqua" w:cs="宋体"/>
          <w:i/>
          <w:iCs/>
          <w:color w:val="000000"/>
          <w:kern w:val="0"/>
          <w:sz w:val="24"/>
          <w:szCs w:val="24"/>
        </w:rPr>
        <w:t>Nat Rev Immunol</w:t>
      </w:r>
      <w:r w:rsidRPr="009B3E6B">
        <w:rPr>
          <w:rFonts w:ascii="Book Antiqua" w:hAnsi="Book Antiqua" w:cs="宋体"/>
          <w:color w:val="000000"/>
          <w:kern w:val="0"/>
          <w:sz w:val="24"/>
          <w:szCs w:val="24"/>
        </w:rPr>
        <w:t> 2008; </w:t>
      </w:r>
      <w:r w:rsidRPr="009B3E6B">
        <w:rPr>
          <w:rFonts w:ascii="Book Antiqua" w:hAnsi="Book Antiqua" w:cs="宋体"/>
          <w:b/>
          <w:bCs/>
          <w:color w:val="000000"/>
          <w:kern w:val="0"/>
          <w:sz w:val="24"/>
          <w:szCs w:val="24"/>
        </w:rPr>
        <w:t>8</w:t>
      </w:r>
      <w:r w:rsidRPr="009B3E6B">
        <w:rPr>
          <w:rFonts w:ascii="Book Antiqua" w:hAnsi="Book Antiqua" w:cs="宋体"/>
          <w:color w:val="000000"/>
          <w:kern w:val="0"/>
          <w:sz w:val="24"/>
          <w:szCs w:val="24"/>
        </w:rPr>
        <w:t>: 411-420 [PMID: 18469830 DOI: 10.1038/nri2316]</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9 </w:t>
      </w:r>
      <w:r w:rsidRPr="009B3E6B">
        <w:rPr>
          <w:rFonts w:ascii="Book Antiqua" w:hAnsi="Book Antiqua" w:cs="宋体"/>
          <w:b/>
          <w:bCs/>
          <w:color w:val="000000"/>
          <w:kern w:val="0"/>
          <w:sz w:val="24"/>
          <w:szCs w:val="24"/>
        </w:rPr>
        <w:t>Hooper LV</w:t>
      </w:r>
      <w:r w:rsidRPr="009B3E6B">
        <w:rPr>
          <w:rFonts w:ascii="Book Antiqua" w:hAnsi="Book Antiqua" w:cs="宋体"/>
          <w:color w:val="000000"/>
          <w:kern w:val="0"/>
          <w:sz w:val="24"/>
          <w:szCs w:val="24"/>
        </w:rPr>
        <w:t>, Macpherson AJ. Immune adaptations that maintain homeostasis with the intestinal microbiota. </w:t>
      </w:r>
      <w:r w:rsidRPr="009B3E6B">
        <w:rPr>
          <w:rFonts w:ascii="Book Antiqua" w:hAnsi="Book Antiqua" w:cs="宋体"/>
          <w:i/>
          <w:iCs/>
          <w:color w:val="000000"/>
          <w:kern w:val="0"/>
          <w:sz w:val="24"/>
          <w:szCs w:val="24"/>
        </w:rPr>
        <w:t>Nat Rev Immunol</w:t>
      </w:r>
      <w:r w:rsidRPr="009B3E6B">
        <w:rPr>
          <w:rFonts w:ascii="Book Antiqua" w:hAnsi="Book Antiqua" w:cs="宋体"/>
          <w:color w:val="000000"/>
          <w:kern w:val="0"/>
          <w:sz w:val="24"/>
          <w:szCs w:val="24"/>
        </w:rPr>
        <w:t> 2010; </w:t>
      </w:r>
      <w:r w:rsidRPr="009B3E6B">
        <w:rPr>
          <w:rFonts w:ascii="Book Antiqua" w:hAnsi="Book Antiqua" w:cs="宋体"/>
          <w:b/>
          <w:bCs/>
          <w:color w:val="000000"/>
          <w:kern w:val="0"/>
          <w:sz w:val="24"/>
          <w:szCs w:val="24"/>
        </w:rPr>
        <w:t>10</w:t>
      </w:r>
      <w:r w:rsidRPr="009B3E6B">
        <w:rPr>
          <w:rFonts w:ascii="Book Antiqua" w:hAnsi="Book Antiqua" w:cs="宋体"/>
          <w:color w:val="000000"/>
          <w:kern w:val="0"/>
          <w:sz w:val="24"/>
          <w:szCs w:val="24"/>
        </w:rPr>
        <w:t>: 159-169 [PMID: 20182457 DOI: 10.1038/nri2710]</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lastRenderedPageBreak/>
        <w:t>10 </w:t>
      </w:r>
      <w:r w:rsidRPr="009B3E6B">
        <w:rPr>
          <w:rFonts w:ascii="Book Antiqua" w:hAnsi="Book Antiqua" w:cs="宋体"/>
          <w:b/>
          <w:bCs/>
          <w:color w:val="000000"/>
          <w:kern w:val="0"/>
          <w:sz w:val="24"/>
          <w:szCs w:val="24"/>
        </w:rPr>
        <w:t>DuPont AW</w:t>
      </w:r>
      <w:r w:rsidRPr="009B3E6B">
        <w:rPr>
          <w:rFonts w:ascii="Book Antiqua" w:hAnsi="Book Antiqua" w:cs="宋体"/>
          <w:color w:val="000000"/>
          <w:kern w:val="0"/>
          <w:sz w:val="24"/>
          <w:szCs w:val="24"/>
        </w:rPr>
        <w:t>, DuPont HL. The intestinal microbiota and chronic disorders of the gut. </w:t>
      </w:r>
      <w:r w:rsidRPr="009B3E6B">
        <w:rPr>
          <w:rFonts w:ascii="Book Antiqua" w:hAnsi="Book Antiqua" w:cs="宋体"/>
          <w:i/>
          <w:iCs/>
          <w:color w:val="000000"/>
          <w:kern w:val="0"/>
          <w:sz w:val="24"/>
          <w:szCs w:val="24"/>
        </w:rPr>
        <w:t>Nat Rev Gastroenterol Hepatol</w:t>
      </w:r>
      <w:r w:rsidRPr="009B3E6B">
        <w:rPr>
          <w:rFonts w:ascii="Book Antiqua" w:hAnsi="Book Antiqua" w:cs="宋体"/>
          <w:color w:val="000000"/>
          <w:kern w:val="0"/>
          <w:sz w:val="24"/>
          <w:szCs w:val="24"/>
        </w:rPr>
        <w:t> 2011; </w:t>
      </w:r>
      <w:r w:rsidRPr="009B3E6B">
        <w:rPr>
          <w:rFonts w:ascii="Book Antiqua" w:hAnsi="Book Antiqua" w:cs="宋体"/>
          <w:b/>
          <w:bCs/>
          <w:color w:val="000000"/>
          <w:kern w:val="0"/>
          <w:sz w:val="24"/>
          <w:szCs w:val="24"/>
        </w:rPr>
        <w:t>8</w:t>
      </w:r>
      <w:r w:rsidRPr="009B3E6B">
        <w:rPr>
          <w:rFonts w:ascii="Book Antiqua" w:hAnsi="Book Antiqua" w:cs="宋体"/>
          <w:color w:val="000000"/>
          <w:kern w:val="0"/>
          <w:sz w:val="24"/>
          <w:szCs w:val="24"/>
        </w:rPr>
        <w:t>: 523-531 [PMID: 21844910 DOI: 10.1038/nrgastro.2011.133]</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11 </w:t>
      </w:r>
      <w:r w:rsidRPr="009B3E6B">
        <w:rPr>
          <w:rFonts w:ascii="Book Antiqua" w:hAnsi="Book Antiqua" w:cs="宋体"/>
          <w:b/>
          <w:bCs/>
          <w:color w:val="000000"/>
          <w:kern w:val="0"/>
          <w:sz w:val="24"/>
          <w:szCs w:val="24"/>
        </w:rPr>
        <w:t>Maloy KJ</w:t>
      </w:r>
      <w:r w:rsidRPr="009B3E6B">
        <w:rPr>
          <w:rFonts w:ascii="Book Antiqua" w:hAnsi="Book Antiqua" w:cs="宋体"/>
          <w:color w:val="000000"/>
          <w:kern w:val="0"/>
          <w:sz w:val="24"/>
          <w:szCs w:val="24"/>
        </w:rPr>
        <w:t>, Powrie F. Intestinal homeostasis and its breakdown in inflammatory bowel disease. </w:t>
      </w:r>
      <w:r w:rsidRPr="009B3E6B">
        <w:rPr>
          <w:rFonts w:ascii="Book Antiqua" w:hAnsi="Book Antiqua" w:cs="宋体"/>
          <w:i/>
          <w:iCs/>
          <w:color w:val="000000"/>
          <w:kern w:val="0"/>
          <w:sz w:val="24"/>
          <w:szCs w:val="24"/>
        </w:rPr>
        <w:t>Nature</w:t>
      </w:r>
      <w:r w:rsidRPr="009B3E6B">
        <w:rPr>
          <w:rFonts w:ascii="Book Antiqua" w:hAnsi="Book Antiqua" w:cs="宋体"/>
          <w:color w:val="000000"/>
          <w:kern w:val="0"/>
          <w:sz w:val="24"/>
          <w:szCs w:val="24"/>
        </w:rPr>
        <w:t> 2011; </w:t>
      </w:r>
      <w:r w:rsidRPr="009B3E6B">
        <w:rPr>
          <w:rFonts w:ascii="Book Antiqua" w:hAnsi="Book Antiqua" w:cs="宋体"/>
          <w:b/>
          <w:bCs/>
          <w:color w:val="000000"/>
          <w:kern w:val="0"/>
          <w:sz w:val="24"/>
          <w:szCs w:val="24"/>
        </w:rPr>
        <w:t>474</w:t>
      </w:r>
      <w:r w:rsidRPr="009B3E6B">
        <w:rPr>
          <w:rFonts w:ascii="Book Antiqua" w:hAnsi="Book Antiqua" w:cs="宋体"/>
          <w:color w:val="000000"/>
          <w:kern w:val="0"/>
          <w:sz w:val="24"/>
          <w:szCs w:val="24"/>
        </w:rPr>
        <w:t>: 298-306 [PMID: 21677746 DOI: 10.1038/nature10208]</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12 </w:t>
      </w:r>
      <w:r w:rsidRPr="009B3E6B">
        <w:rPr>
          <w:rFonts w:ascii="Book Antiqua" w:hAnsi="Book Antiqua" w:cs="宋体"/>
          <w:b/>
          <w:bCs/>
          <w:color w:val="000000"/>
          <w:kern w:val="0"/>
          <w:sz w:val="24"/>
          <w:szCs w:val="24"/>
        </w:rPr>
        <w:t>Jiang W</w:t>
      </w:r>
      <w:r w:rsidRPr="009B3E6B">
        <w:rPr>
          <w:rFonts w:ascii="Book Antiqua" w:hAnsi="Book Antiqua" w:cs="宋体"/>
          <w:color w:val="000000"/>
          <w:kern w:val="0"/>
          <w:sz w:val="24"/>
          <w:szCs w:val="24"/>
        </w:rPr>
        <w:t>, Wang X, Zeng B, Liu L, Tardivel A, Wei H, Han J, MacDonald HR, Tschopp J, Tian Z, Zhou R. Recognition of gut microbiota by NOD2 is essential for the homeostasis of intestinal intraepithelial lymphocytes. </w:t>
      </w:r>
      <w:r w:rsidRPr="009B3E6B">
        <w:rPr>
          <w:rFonts w:ascii="Book Antiqua" w:hAnsi="Book Antiqua" w:cs="宋体"/>
          <w:i/>
          <w:iCs/>
          <w:color w:val="000000"/>
          <w:kern w:val="0"/>
          <w:sz w:val="24"/>
          <w:szCs w:val="24"/>
        </w:rPr>
        <w:t>J Exp Med</w:t>
      </w:r>
      <w:r w:rsidRPr="009B3E6B">
        <w:rPr>
          <w:rFonts w:ascii="Book Antiqua" w:hAnsi="Book Antiqua" w:cs="宋体"/>
          <w:color w:val="000000"/>
          <w:kern w:val="0"/>
          <w:sz w:val="24"/>
          <w:szCs w:val="24"/>
        </w:rPr>
        <w:t> 2013; </w:t>
      </w:r>
      <w:r w:rsidRPr="009B3E6B">
        <w:rPr>
          <w:rFonts w:ascii="Book Antiqua" w:hAnsi="Book Antiqua" w:cs="宋体"/>
          <w:b/>
          <w:bCs/>
          <w:color w:val="000000"/>
          <w:kern w:val="0"/>
          <w:sz w:val="24"/>
          <w:szCs w:val="24"/>
        </w:rPr>
        <w:t>210</w:t>
      </w:r>
      <w:r w:rsidRPr="009B3E6B">
        <w:rPr>
          <w:rFonts w:ascii="Book Antiqua" w:hAnsi="Book Antiqua" w:cs="宋体"/>
          <w:color w:val="000000"/>
          <w:kern w:val="0"/>
          <w:sz w:val="24"/>
          <w:szCs w:val="24"/>
        </w:rPr>
        <w:t>: 2465-2476 [PMID: 24062413 DOI: 10.1084/jem.20122490]</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13 </w:t>
      </w:r>
      <w:r w:rsidRPr="009B3E6B">
        <w:rPr>
          <w:rFonts w:ascii="Book Antiqua" w:hAnsi="Book Antiqua" w:cs="宋体"/>
          <w:b/>
          <w:bCs/>
          <w:color w:val="000000"/>
          <w:kern w:val="0"/>
          <w:sz w:val="24"/>
          <w:szCs w:val="24"/>
        </w:rPr>
        <w:t>McDole JR</w:t>
      </w:r>
      <w:r w:rsidRPr="009B3E6B">
        <w:rPr>
          <w:rFonts w:ascii="Book Antiqua" w:hAnsi="Book Antiqua" w:cs="宋体"/>
          <w:color w:val="000000"/>
          <w:kern w:val="0"/>
          <w:sz w:val="24"/>
          <w:szCs w:val="24"/>
        </w:rPr>
        <w:t>, Wheeler LW, McDonald KG, Wang B, Konjufca V, Knoop KA, Newberry RD, Miller MJ. Goblet cells deliver luminal antigen to CD103+ dendritic cells in the small intestine. </w:t>
      </w:r>
      <w:r w:rsidRPr="009B3E6B">
        <w:rPr>
          <w:rFonts w:ascii="Book Antiqua" w:hAnsi="Book Antiqua" w:cs="宋体"/>
          <w:i/>
          <w:iCs/>
          <w:color w:val="000000"/>
          <w:kern w:val="0"/>
          <w:sz w:val="24"/>
          <w:szCs w:val="24"/>
        </w:rPr>
        <w:t>Nature</w:t>
      </w:r>
      <w:r w:rsidRPr="009B3E6B">
        <w:rPr>
          <w:rFonts w:ascii="Book Antiqua" w:hAnsi="Book Antiqua" w:cs="宋体"/>
          <w:color w:val="000000"/>
          <w:kern w:val="0"/>
          <w:sz w:val="24"/>
          <w:szCs w:val="24"/>
        </w:rPr>
        <w:t> 2012; </w:t>
      </w:r>
      <w:r w:rsidRPr="009B3E6B">
        <w:rPr>
          <w:rFonts w:ascii="Book Antiqua" w:hAnsi="Book Antiqua" w:cs="宋体"/>
          <w:b/>
          <w:bCs/>
          <w:color w:val="000000"/>
          <w:kern w:val="0"/>
          <w:sz w:val="24"/>
          <w:szCs w:val="24"/>
        </w:rPr>
        <w:t>483</w:t>
      </w:r>
      <w:r w:rsidRPr="009B3E6B">
        <w:rPr>
          <w:rFonts w:ascii="Book Antiqua" w:hAnsi="Book Antiqua" w:cs="宋体"/>
          <w:color w:val="000000"/>
          <w:kern w:val="0"/>
          <w:sz w:val="24"/>
          <w:szCs w:val="24"/>
        </w:rPr>
        <w:t>: 345-349 [PMID: 22422267 DOI: 10.1038/nature10863]</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14 </w:t>
      </w:r>
      <w:r w:rsidRPr="009B3E6B">
        <w:rPr>
          <w:rFonts w:ascii="Book Antiqua" w:hAnsi="Book Antiqua" w:cs="宋体"/>
          <w:b/>
          <w:bCs/>
          <w:color w:val="000000"/>
          <w:kern w:val="0"/>
          <w:sz w:val="24"/>
          <w:szCs w:val="24"/>
        </w:rPr>
        <w:t>Escribano MI</w:t>
      </w:r>
      <w:r w:rsidRPr="009B3E6B">
        <w:rPr>
          <w:rFonts w:ascii="Book Antiqua" w:hAnsi="Book Antiqua" w:cs="宋体"/>
          <w:color w:val="000000"/>
          <w:kern w:val="0"/>
          <w:sz w:val="24"/>
          <w:szCs w:val="24"/>
        </w:rPr>
        <w:t>, Legaz ME. High performance liquid chromatography of the dansyl derivatives of putrescine, spermidine, and spermine. </w:t>
      </w:r>
      <w:r w:rsidRPr="009B3E6B">
        <w:rPr>
          <w:rFonts w:ascii="Book Antiqua" w:hAnsi="Book Antiqua" w:cs="宋体"/>
          <w:i/>
          <w:iCs/>
          <w:color w:val="000000"/>
          <w:kern w:val="0"/>
          <w:sz w:val="24"/>
          <w:szCs w:val="24"/>
        </w:rPr>
        <w:t>Plant Physiol</w:t>
      </w:r>
      <w:r w:rsidRPr="009B3E6B">
        <w:rPr>
          <w:rFonts w:ascii="Book Antiqua" w:hAnsi="Book Antiqua" w:cs="宋体"/>
          <w:color w:val="000000"/>
          <w:kern w:val="0"/>
          <w:sz w:val="24"/>
          <w:szCs w:val="24"/>
        </w:rPr>
        <w:t> 1988; </w:t>
      </w:r>
      <w:r w:rsidRPr="009B3E6B">
        <w:rPr>
          <w:rFonts w:ascii="Book Antiqua" w:hAnsi="Book Antiqua" w:cs="宋体"/>
          <w:b/>
          <w:bCs/>
          <w:color w:val="000000"/>
          <w:kern w:val="0"/>
          <w:sz w:val="24"/>
          <w:szCs w:val="24"/>
        </w:rPr>
        <w:t>87</w:t>
      </w:r>
      <w:r w:rsidRPr="009B3E6B">
        <w:rPr>
          <w:rFonts w:ascii="Book Antiqua" w:hAnsi="Book Antiqua" w:cs="宋体"/>
          <w:color w:val="000000"/>
          <w:kern w:val="0"/>
          <w:sz w:val="24"/>
          <w:szCs w:val="24"/>
        </w:rPr>
        <w:t>: 519-522 [PMID: 16666175]</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15 </w:t>
      </w:r>
      <w:r w:rsidRPr="009B3E6B">
        <w:rPr>
          <w:rFonts w:ascii="Book Antiqua" w:hAnsi="Book Antiqua" w:cs="宋体"/>
          <w:b/>
          <w:bCs/>
          <w:color w:val="000000"/>
          <w:kern w:val="0"/>
          <w:sz w:val="24"/>
          <w:szCs w:val="24"/>
        </w:rPr>
        <w:t>Bai C</w:t>
      </w:r>
      <w:r w:rsidRPr="009B3E6B">
        <w:rPr>
          <w:rFonts w:ascii="Book Antiqua" w:hAnsi="Book Antiqua" w:cs="宋体"/>
          <w:color w:val="000000"/>
          <w:kern w:val="0"/>
          <w:sz w:val="24"/>
          <w:szCs w:val="24"/>
        </w:rPr>
        <w:t>, Reilly CC, Wood BW. Identification and quantitation of asparagine and citrulline using high-performance liquid chromatography (HPLC). </w:t>
      </w:r>
      <w:r w:rsidRPr="009B3E6B">
        <w:rPr>
          <w:rFonts w:ascii="Book Antiqua" w:hAnsi="Book Antiqua" w:cs="宋体"/>
          <w:i/>
          <w:iCs/>
          <w:color w:val="000000"/>
          <w:kern w:val="0"/>
          <w:sz w:val="24"/>
          <w:szCs w:val="24"/>
        </w:rPr>
        <w:t>Anal Chem Insights</w:t>
      </w:r>
      <w:r w:rsidRPr="009B3E6B">
        <w:rPr>
          <w:rFonts w:ascii="Book Antiqua" w:hAnsi="Book Antiqua" w:cs="宋体"/>
          <w:color w:val="000000"/>
          <w:kern w:val="0"/>
          <w:sz w:val="24"/>
          <w:szCs w:val="24"/>
        </w:rPr>
        <w:t> 2007; </w:t>
      </w:r>
      <w:r w:rsidRPr="009B3E6B">
        <w:rPr>
          <w:rFonts w:ascii="Book Antiqua" w:hAnsi="Book Antiqua" w:cs="宋体"/>
          <w:b/>
          <w:bCs/>
          <w:color w:val="000000"/>
          <w:kern w:val="0"/>
          <w:sz w:val="24"/>
          <w:szCs w:val="24"/>
        </w:rPr>
        <w:t>2</w:t>
      </w:r>
      <w:r w:rsidRPr="009B3E6B">
        <w:rPr>
          <w:rFonts w:ascii="Book Antiqua" w:hAnsi="Book Antiqua" w:cs="宋体"/>
          <w:color w:val="000000"/>
          <w:kern w:val="0"/>
          <w:sz w:val="24"/>
          <w:szCs w:val="24"/>
        </w:rPr>
        <w:t>: 31-36 [PMID: 19662174]</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16 </w:t>
      </w:r>
      <w:r w:rsidRPr="009B3E6B">
        <w:rPr>
          <w:rFonts w:ascii="Book Antiqua" w:hAnsi="Book Antiqua" w:cs="宋体"/>
          <w:b/>
          <w:bCs/>
          <w:color w:val="000000"/>
          <w:kern w:val="0"/>
          <w:sz w:val="24"/>
          <w:szCs w:val="24"/>
        </w:rPr>
        <w:t>Ramiro-Puig E</w:t>
      </w:r>
      <w:r w:rsidRPr="009B3E6B">
        <w:rPr>
          <w:rFonts w:ascii="Book Antiqua" w:hAnsi="Book Antiqua" w:cs="宋体"/>
          <w:color w:val="000000"/>
          <w:kern w:val="0"/>
          <w:sz w:val="24"/>
          <w:szCs w:val="24"/>
        </w:rPr>
        <w:t>, Pérez-Cano FJ, Ramos-Romero S, Pérez-Berezo T, Castellote C, Permanyer J, Franch A, Izquierdo-Pulido M, Castell M. Intestinal immune system of young rats influenced by cocoa-enriched diet. </w:t>
      </w:r>
      <w:r w:rsidRPr="009B3E6B">
        <w:rPr>
          <w:rFonts w:ascii="Book Antiqua" w:hAnsi="Book Antiqua" w:cs="宋体"/>
          <w:i/>
          <w:iCs/>
          <w:color w:val="000000"/>
          <w:kern w:val="0"/>
          <w:sz w:val="24"/>
          <w:szCs w:val="24"/>
        </w:rPr>
        <w:t>J Nutr Biochem</w:t>
      </w:r>
      <w:r w:rsidRPr="009B3E6B">
        <w:rPr>
          <w:rFonts w:ascii="Book Antiqua" w:hAnsi="Book Antiqua" w:cs="宋体"/>
          <w:color w:val="000000"/>
          <w:kern w:val="0"/>
          <w:sz w:val="24"/>
          <w:szCs w:val="24"/>
        </w:rPr>
        <w:t> 2008; </w:t>
      </w:r>
      <w:r w:rsidRPr="009B3E6B">
        <w:rPr>
          <w:rFonts w:ascii="Book Antiqua" w:hAnsi="Book Antiqua" w:cs="宋体"/>
          <w:b/>
          <w:bCs/>
          <w:color w:val="000000"/>
          <w:kern w:val="0"/>
          <w:sz w:val="24"/>
          <w:szCs w:val="24"/>
        </w:rPr>
        <w:t>19</w:t>
      </w:r>
      <w:r w:rsidRPr="009B3E6B">
        <w:rPr>
          <w:rFonts w:ascii="Book Antiqua" w:hAnsi="Book Antiqua" w:cs="宋体"/>
          <w:color w:val="000000"/>
          <w:kern w:val="0"/>
          <w:sz w:val="24"/>
          <w:szCs w:val="24"/>
        </w:rPr>
        <w:t>: 555-565 [PMID: 18061430 DOI: 10.1016/j.jnutbio.2007.07.002]</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17 </w:t>
      </w:r>
      <w:r w:rsidRPr="009B3E6B">
        <w:rPr>
          <w:rFonts w:ascii="Book Antiqua" w:hAnsi="Book Antiqua" w:cs="宋体"/>
          <w:b/>
          <w:bCs/>
          <w:color w:val="000000"/>
          <w:kern w:val="0"/>
          <w:sz w:val="24"/>
          <w:szCs w:val="24"/>
        </w:rPr>
        <w:t>Prihoda M</w:t>
      </w:r>
      <w:r w:rsidRPr="009B3E6B">
        <w:rPr>
          <w:rFonts w:ascii="Book Antiqua" w:hAnsi="Book Antiqua" w:cs="宋体"/>
          <w:color w:val="000000"/>
          <w:kern w:val="0"/>
          <w:sz w:val="24"/>
          <w:szCs w:val="24"/>
        </w:rPr>
        <w:t>, Flatt A, Summers RW. Mechanisms of motility changes during acute intestinal obstruction in the dog. </w:t>
      </w:r>
      <w:r w:rsidRPr="009B3E6B">
        <w:rPr>
          <w:rFonts w:ascii="Book Antiqua" w:hAnsi="Book Antiqua" w:cs="宋体"/>
          <w:i/>
          <w:iCs/>
          <w:color w:val="000000"/>
          <w:kern w:val="0"/>
          <w:sz w:val="24"/>
          <w:szCs w:val="24"/>
        </w:rPr>
        <w:t>Am J Physiol</w:t>
      </w:r>
      <w:r w:rsidRPr="009B3E6B">
        <w:rPr>
          <w:rFonts w:ascii="Book Antiqua" w:hAnsi="Book Antiqua" w:cs="宋体"/>
          <w:color w:val="000000"/>
          <w:kern w:val="0"/>
          <w:sz w:val="24"/>
          <w:szCs w:val="24"/>
        </w:rPr>
        <w:t> 1984; </w:t>
      </w:r>
      <w:r w:rsidRPr="009B3E6B">
        <w:rPr>
          <w:rFonts w:ascii="Book Antiqua" w:hAnsi="Book Antiqua" w:cs="宋体"/>
          <w:b/>
          <w:bCs/>
          <w:color w:val="000000"/>
          <w:kern w:val="0"/>
          <w:sz w:val="24"/>
          <w:szCs w:val="24"/>
        </w:rPr>
        <w:t>247</w:t>
      </w:r>
      <w:r w:rsidRPr="009B3E6B">
        <w:rPr>
          <w:rFonts w:ascii="Book Antiqua" w:hAnsi="Book Antiqua" w:cs="宋体"/>
          <w:color w:val="000000"/>
          <w:kern w:val="0"/>
          <w:sz w:val="24"/>
          <w:szCs w:val="24"/>
        </w:rPr>
        <w:t>: G37-G42 [PMID: 6742196]</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18 </w:t>
      </w:r>
      <w:r w:rsidRPr="009B3E6B">
        <w:rPr>
          <w:rFonts w:ascii="Book Antiqua" w:hAnsi="Book Antiqua" w:cs="宋体"/>
          <w:b/>
          <w:bCs/>
          <w:color w:val="000000"/>
          <w:kern w:val="0"/>
          <w:sz w:val="24"/>
          <w:szCs w:val="24"/>
        </w:rPr>
        <w:t>Thompson JS</w:t>
      </w:r>
      <w:r w:rsidRPr="009B3E6B">
        <w:rPr>
          <w:rFonts w:ascii="Book Antiqua" w:hAnsi="Book Antiqua" w:cs="宋体"/>
          <w:color w:val="000000"/>
          <w:kern w:val="0"/>
          <w:sz w:val="24"/>
          <w:szCs w:val="24"/>
        </w:rPr>
        <w:t>. Overview of etiology and management of intestinal failure. </w:t>
      </w:r>
      <w:r w:rsidRPr="009B3E6B">
        <w:rPr>
          <w:rFonts w:ascii="Book Antiqua" w:hAnsi="Book Antiqua" w:cs="宋体"/>
          <w:i/>
          <w:iCs/>
          <w:color w:val="000000"/>
          <w:kern w:val="0"/>
          <w:sz w:val="24"/>
          <w:szCs w:val="24"/>
        </w:rPr>
        <w:t>Gastroenterology</w:t>
      </w:r>
      <w:r w:rsidRPr="009B3E6B">
        <w:rPr>
          <w:rFonts w:ascii="Book Antiqua" w:hAnsi="Book Antiqua" w:cs="宋体"/>
          <w:color w:val="000000"/>
          <w:kern w:val="0"/>
          <w:sz w:val="24"/>
          <w:szCs w:val="24"/>
        </w:rPr>
        <w:t> 2006; </w:t>
      </w:r>
      <w:r w:rsidRPr="009B3E6B">
        <w:rPr>
          <w:rFonts w:ascii="Book Antiqua" w:hAnsi="Book Antiqua" w:cs="宋体"/>
          <w:b/>
          <w:bCs/>
          <w:color w:val="000000"/>
          <w:kern w:val="0"/>
          <w:sz w:val="24"/>
          <w:szCs w:val="24"/>
        </w:rPr>
        <w:t>130</w:t>
      </w:r>
      <w:r w:rsidRPr="009B3E6B">
        <w:rPr>
          <w:rFonts w:ascii="Book Antiqua" w:hAnsi="Book Antiqua" w:cs="宋体"/>
          <w:color w:val="000000"/>
          <w:kern w:val="0"/>
          <w:sz w:val="24"/>
          <w:szCs w:val="24"/>
        </w:rPr>
        <w:t>: S3-S4 [PMID: 16473069 DOI: 10.1053/j.gastro.2005.09.062]</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19 </w:t>
      </w:r>
      <w:r w:rsidRPr="009B3E6B">
        <w:rPr>
          <w:rFonts w:ascii="Book Antiqua" w:hAnsi="Book Antiqua" w:cs="宋体"/>
          <w:b/>
          <w:bCs/>
          <w:color w:val="000000"/>
          <w:kern w:val="0"/>
          <w:sz w:val="24"/>
          <w:szCs w:val="24"/>
        </w:rPr>
        <w:t>Attard JA</w:t>
      </w:r>
      <w:r w:rsidRPr="009B3E6B">
        <w:rPr>
          <w:rFonts w:ascii="Book Antiqua" w:hAnsi="Book Antiqua" w:cs="宋体"/>
          <w:color w:val="000000"/>
          <w:kern w:val="0"/>
          <w:sz w:val="24"/>
          <w:szCs w:val="24"/>
        </w:rPr>
        <w:t>, MacLean AR. Adhesive small bowel obstruction: epidemiology, biology and prevention. </w:t>
      </w:r>
      <w:r w:rsidRPr="009B3E6B">
        <w:rPr>
          <w:rFonts w:ascii="Book Antiqua" w:hAnsi="Book Antiqua" w:cs="宋体"/>
          <w:i/>
          <w:iCs/>
          <w:color w:val="000000"/>
          <w:kern w:val="0"/>
          <w:sz w:val="24"/>
          <w:szCs w:val="24"/>
        </w:rPr>
        <w:t>Can J Surg</w:t>
      </w:r>
      <w:r w:rsidRPr="009B3E6B">
        <w:rPr>
          <w:rFonts w:ascii="Book Antiqua" w:hAnsi="Book Antiqua" w:cs="宋体"/>
          <w:color w:val="000000"/>
          <w:kern w:val="0"/>
          <w:sz w:val="24"/>
          <w:szCs w:val="24"/>
        </w:rPr>
        <w:t> 2007; </w:t>
      </w:r>
      <w:r w:rsidRPr="009B3E6B">
        <w:rPr>
          <w:rFonts w:ascii="Book Antiqua" w:hAnsi="Book Antiqua" w:cs="宋体"/>
          <w:b/>
          <w:bCs/>
          <w:color w:val="000000"/>
          <w:kern w:val="0"/>
          <w:sz w:val="24"/>
          <w:szCs w:val="24"/>
        </w:rPr>
        <w:t>50</w:t>
      </w:r>
      <w:r w:rsidRPr="009B3E6B">
        <w:rPr>
          <w:rFonts w:ascii="Book Antiqua" w:hAnsi="Book Antiqua" w:cs="宋体"/>
          <w:color w:val="000000"/>
          <w:kern w:val="0"/>
          <w:sz w:val="24"/>
          <w:szCs w:val="24"/>
        </w:rPr>
        <w:t>: 291-300 [PMID: 17897517]</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20 </w:t>
      </w:r>
      <w:r w:rsidRPr="009B3E6B">
        <w:rPr>
          <w:rFonts w:ascii="Book Antiqua" w:hAnsi="Book Antiqua" w:cs="宋体"/>
          <w:b/>
          <w:bCs/>
          <w:color w:val="000000"/>
          <w:kern w:val="0"/>
          <w:sz w:val="24"/>
          <w:szCs w:val="24"/>
        </w:rPr>
        <w:t>Kurzbauer R</w:t>
      </w:r>
      <w:r w:rsidRPr="009B3E6B">
        <w:rPr>
          <w:rFonts w:ascii="Book Antiqua" w:hAnsi="Book Antiqua" w:cs="宋体"/>
          <w:color w:val="000000"/>
          <w:kern w:val="0"/>
          <w:sz w:val="24"/>
          <w:szCs w:val="24"/>
        </w:rPr>
        <w:t>. [Improved experimental model of ileus of the small intestine in the rabbit and its use for measuring the duration of postoperative intestinal paralysis]. </w:t>
      </w:r>
      <w:r w:rsidRPr="009B3E6B">
        <w:rPr>
          <w:rFonts w:ascii="Book Antiqua" w:hAnsi="Book Antiqua" w:cs="宋体"/>
          <w:i/>
          <w:iCs/>
          <w:color w:val="000000"/>
          <w:kern w:val="0"/>
          <w:sz w:val="24"/>
          <w:szCs w:val="24"/>
        </w:rPr>
        <w:t>Pol Przegl Chir</w:t>
      </w:r>
      <w:r w:rsidRPr="009B3E6B">
        <w:rPr>
          <w:rFonts w:ascii="Book Antiqua" w:hAnsi="Book Antiqua" w:cs="宋体"/>
          <w:color w:val="000000"/>
          <w:kern w:val="0"/>
          <w:sz w:val="24"/>
          <w:szCs w:val="24"/>
        </w:rPr>
        <w:t> 1977; </w:t>
      </w:r>
      <w:r w:rsidRPr="009B3E6B">
        <w:rPr>
          <w:rFonts w:ascii="Book Antiqua" w:hAnsi="Book Antiqua" w:cs="宋体"/>
          <w:b/>
          <w:bCs/>
          <w:color w:val="000000"/>
          <w:kern w:val="0"/>
          <w:sz w:val="24"/>
          <w:szCs w:val="24"/>
        </w:rPr>
        <w:t>49</w:t>
      </w:r>
      <w:r w:rsidRPr="009B3E6B">
        <w:rPr>
          <w:rFonts w:ascii="Book Antiqua" w:hAnsi="Book Antiqua" w:cs="宋体"/>
          <w:color w:val="000000"/>
          <w:kern w:val="0"/>
          <w:sz w:val="24"/>
          <w:szCs w:val="24"/>
        </w:rPr>
        <w:t>: 419-423 [PMID: 859776]</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21 </w:t>
      </w:r>
      <w:r w:rsidRPr="009B3E6B">
        <w:rPr>
          <w:rFonts w:ascii="Book Antiqua" w:hAnsi="Book Antiqua" w:cs="宋体"/>
          <w:b/>
          <w:bCs/>
          <w:color w:val="000000"/>
          <w:kern w:val="0"/>
          <w:sz w:val="24"/>
          <w:szCs w:val="24"/>
        </w:rPr>
        <w:t>Pendeville H</w:t>
      </w:r>
      <w:r w:rsidRPr="009B3E6B">
        <w:rPr>
          <w:rFonts w:ascii="Book Antiqua" w:hAnsi="Book Antiqua" w:cs="宋体"/>
          <w:color w:val="000000"/>
          <w:kern w:val="0"/>
          <w:sz w:val="24"/>
          <w:szCs w:val="24"/>
        </w:rPr>
        <w:t>, Carpino N, Marine JC, Takahashi Y, Muller M, Martial JA, Cleveland JL. The ornithine decarboxylase gene is essential for cell survival during early murine development. </w:t>
      </w:r>
      <w:r w:rsidRPr="009B3E6B">
        <w:rPr>
          <w:rFonts w:ascii="Book Antiqua" w:hAnsi="Book Antiqua" w:cs="宋体"/>
          <w:i/>
          <w:iCs/>
          <w:color w:val="000000"/>
          <w:kern w:val="0"/>
          <w:sz w:val="24"/>
          <w:szCs w:val="24"/>
        </w:rPr>
        <w:t>Mol Cell Biol</w:t>
      </w:r>
      <w:r w:rsidRPr="009B3E6B">
        <w:rPr>
          <w:rFonts w:ascii="Book Antiqua" w:hAnsi="Book Antiqua" w:cs="宋体"/>
          <w:color w:val="000000"/>
          <w:kern w:val="0"/>
          <w:sz w:val="24"/>
          <w:szCs w:val="24"/>
        </w:rPr>
        <w:t> 2001; </w:t>
      </w:r>
      <w:r w:rsidRPr="009B3E6B">
        <w:rPr>
          <w:rFonts w:ascii="Book Antiqua" w:hAnsi="Book Antiqua" w:cs="宋体"/>
          <w:b/>
          <w:bCs/>
          <w:color w:val="000000"/>
          <w:kern w:val="0"/>
          <w:sz w:val="24"/>
          <w:szCs w:val="24"/>
        </w:rPr>
        <w:t>21</w:t>
      </w:r>
      <w:r w:rsidRPr="009B3E6B">
        <w:rPr>
          <w:rFonts w:ascii="Book Antiqua" w:hAnsi="Book Antiqua" w:cs="宋体"/>
          <w:color w:val="000000"/>
          <w:kern w:val="0"/>
          <w:sz w:val="24"/>
          <w:szCs w:val="24"/>
        </w:rPr>
        <w:t>: 6549-6558 [PMID: 11533243]</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22 </w:t>
      </w:r>
      <w:r w:rsidRPr="009B3E6B">
        <w:rPr>
          <w:rFonts w:ascii="Book Antiqua" w:hAnsi="Book Antiqua" w:cs="宋体"/>
          <w:b/>
          <w:bCs/>
          <w:color w:val="000000"/>
          <w:kern w:val="0"/>
          <w:sz w:val="24"/>
          <w:szCs w:val="24"/>
        </w:rPr>
        <w:t>Crenn P</w:t>
      </w:r>
      <w:r w:rsidRPr="009B3E6B">
        <w:rPr>
          <w:rFonts w:ascii="Book Antiqua" w:hAnsi="Book Antiqua" w:cs="宋体"/>
          <w:color w:val="000000"/>
          <w:kern w:val="0"/>
          <w:sz w:val="24"/>
          <w:szCs w:val="24"/>
        </w:rPr>
        <w:t>, Coudray-Lucas C, Cynober L, Messing B. Post-absorptive plasma citrulline concentration: a marker of intestinal failure in humans. </w:t>
      </w:r>
      <w:r w:rsidRPr="009B3E6B">
        <w:rPr>
          <w:rFonts w:ascii="Book Antiqua" w:hAnsi="Book Antiqua" w:cs="宋体"/>
          <w:i/>
          <w:iCs/>
          <w:color w:val="000000"/>
          <w:kern w:val="0"/>
          <w:sz w:val="24"/>
          <w:szCs w:val="24"/>
        </w:rPr>
        <w:t>Transplant Proc</w:t>
      </w:r>
      <w:r w:rsidRPr="009B3E6B">
        <w:rPr>
          <w:rFonts w:ascii="Book Antiqua" w:hAnsi="Book Antiqua" w:cs="宋体"/>
          <w:color w:val="000000"/>
          <w:kern w:val="0"/>
          <w:sz w:val="24"/>
          <w:szCs w:val="24"/>
        </w:rPr>
        <w:t> 1998; </w:t>
      </w:r>
      <w:r w:rsidRPr="009B3E6B">
        <w:rPr>
          <w:rFonts w:ascii="Book Antiqua" w:hAnsi="Book Antiqua" w:cs="宋体"/>
          <w:b/>
          <w:bCs/>
          <w:color w:val="000000"/>
          <w:kern w:val="0"/>
          <w:sz w:val="24"/>
          <w:szCs w:val="24"/>
        </w:rPr>
        <w:t>30</w:t>
      </w:r>
      <w:r w:rsidRPr="009B3E6B">
        <w:rPr>
          <w:rFonts w:ascii="Book Antiqua" w:hAnsi="Book Antiqua" w:cs="宋体"/>
          <w:color w:val="000000"/>
          <w:kern w:val="0"/>
          <w:sz w:val="24"/>
          <w:szCs w:val="24"/>
        </w:rPr>
        <w:t>: 2528 [PMID: 9745471]</w:t>
      </w:r>
    </w:p>
    <w:p w:rsidR="00CF4F20" w:rsidRPr="009B3E6B" w:rsidRDefault="00CF4F20" w:rsidP="009B3E6B">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23 </w:t>
      </w:r>
      <w:r w:rsidRPr="009B3E6B">
        <w:rPr>
          <w:rFonts w:ascii="Book Antiqua" w:hAnsi="Book Antiqua" w:cs="宋体"/>
          <w:b/>
          <w:bCs/>
          <w:color w:val="000000"/>
          <w:kern w:val="0"/>
          <w:sz w:val="24"/>
          <w:szCs w:val="24"/>
        </w:rPr>
        <w:t>Singh AB</w:t>
      </w:r>
      <w:r w:rsidRPr="009B3E6B">
        <w:rPr>
          <w:rFonts w:ascii="Book Antiqua" w:hAnsi="Book Antiqua" w:cs="宋体"/>
          <w:color w:val="000000"/>
          <w:kern w:val="0"/>
          <w:sz w:val="24"/>
          <w:szCs w:val="24"/>
        </w:rPr>
        <w:t>, Sharma A, Dhawan P. Claudin family of proteins and cancer: an overview. </w:t>
      </w:r>
      <w:r w:rsidRPr="009B3E6B">
        <w:rPr>
          <w:rFonts w:ascii="Book Antiqua" w:hAnsi="Book Antiqua" w:cs="宋体"/>
          <w:i/>
          <w:iCs/>
          <w:color w:val="000000"/>
          <w:kern w:val="0"/>
          <w:sz w:val="24"/>
          <w:szCs w:val="24"/>
        </w:rPr>
        <w:t>J Oncol</w:t>
      </w:r>
      <w:r w:rsidRPr="009B3E6B">
        <w:rPr>
          <w:rFonts w:ascii="Book Antiqua" w:hAnsi="Book Antiqua" w:cs="宋体"/>
          <w:color w:val="000000"/>
          <w:kern w:val="0"/>
          <w:sz w:val="24"/>
          <w:szCs w:val="24"/>
        </w:rPr>
        <w:t> 2010; </w:t>
      </w:r>
      <w:r w:rsidRPr="009B3E6B">
        <w:rPr>
          <w:rFonts w:ascii="Book Antiqua" w:hAnsi="Book Antiqua" w:cs="宋体"/>
          <w:b/>
          <w:bCs/>
          <w:color w:val="000000"/>
          <w:kern w:val="0"/>
          <w:sz w:val="24"/>
          <w:szCs w:val="24"/>
        </w:rPr>
        <w:t>2010</w:t>
      </w:r>
      <w:r w:rsidRPr="009B3E6B">
        <w:rPr>
          <w:rFonts w:ascii="Book Antiqua" w:hAnsi="Book Antiqua" w:cs="宋体"/>
          <w:color w:val="000000"/>
          <w:kern w:val="0"/>
          <w:sz w:val="24"/>
          <w:szCs w:val="24"/>
        </w:rPr>
        <w:t>: 541957 [PMID: 20671913 DOI: 10.1155/2010/541957]</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24 </w:t>
      </w:r>
      <w:r w:rsidRPr="009B3E6B">
        <w:rPr>
          <w:rFonts w:ascii="Book Antiqua" w:hAnsi="Book Antiqua" w:cs="宋体"/>
          <w:b/>
          <w:bCs/>
          <w:color w:val="000000"/>
          <w:kern w:val="0"/>
          <w:sz w:val="24"/>
          <w:szCs w:val="24"/>
        </w:rPr>
        <w:t>Günzel D</w:t>
      </w:r>
      <w:r w:rsidRPr="009B3E6B">
        <w:rPr>
          <w:rFonts w:ascii="Book Antiqua" w:hAnsi="Book Antiqua" w:cs="宋体"/>
          <w:color w:val="000000"/>
          <w:kern w:val="0"/>
          <w:sz w:val="24"/>
          <w:szCs w:val="24"/>
        </w:rPr>
        <w:t>, Fromm M. Claudins and other tight junction proteins. </w:t>
      </w:r>
      <w:r w:rsidRPr="009B3E6B">
        <w:rPr>
          <w:rFonts w:ascii="Book Antiqua" w:hAnsi="Book Antiqua" w:cs="宋体"/>
          <w:i/>
          <w:iCs/>
          <w:color w:val="000000"/>
          <w:kern w:val="0"/>
          <w:sz w:val="24"/>
          <w:szCs w:val="24"/>
        </w:rPr>
        <w:t>Compr Physiol</w:t>
      </w:r>
      <w:r w:rsidRPr="009B3E6B">
        <w:rPr>
          <w:rFonts w:ascii="Book Antiqua" w:hAnsi="Book Antiqua" w:cs="宋体"/>
          <w:color w:val="000000"/>
          <w:kern w:val="0"/>
          <w:sz w:val="24"/>
          <w:szCs w:val="24"/>
        </w:rPr>
        <w:t> 2012; </w:t>
      </w:r>
      <w:r w:rsidRPr="009B3E6B">
        <w:rPr>
          <w:rFonts w:ascii="Book Antiqua" w:hAnsi="Book Antiqua" w:cs="宋体"/>
          <w:b/>
          <w:bCs/>
          <w:color w:val="000000"/>
          <w:kern w:val="0"/>
          <w:sz w:val="24"/>
          <w:szCs w:val="24"/>
        </w:rPr>
        <w:t>2</w:t>
      </w:r>
      <w:r w:rsidRPr="009B3E6B">
        <w:rPr>
          <w:rFonts w:ascii="Book Antiqua" w:hAnsi="Book Antiqua" w:cs="宋体"/>
          <w:color w:val="000000"/>
          <w:kern w:val="0"/>
          <w:sz w:val="24"/>
          <w:szCs w:val="24"/>
        </w:rPr>
        <w:t>: 1819-1852 [PMID: 23723025 DOI: 10.1002/cphy.c110045]</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lastRenderedPageBreak/>
        <w:t xml:space="preserve">25 </w:t>
      </w:r>
      <w:r w:rsidRPr="009B3E6B">
        <w:rPr>
          <w:rFonts w:ascii="Book Antiqua" w:hAnsi="Book Antiqua" w:cs="宋体"/>
          <w:b/>
          <w:color w:val="000000"/>
          <w:kern w:val="0"/>
          <w:sz w:val="24"/>
          <w:szCs w:val="24"/>
        </w:rPr>
        <w:t>Zuhl M</w:t>
      </w:r>
      <w:r w:rsidRPr="009B3E6B">
        <w:rPr>
          <w:rFonts w:ascii="Book Antiqua" w:hAnsi="Book Antiqua" w:cs="宋体"/>
          <w:color w:val="000000"/>
          <w:kern w:val="0"/>
          <w:sz w:val="24"/>
          <w:szCs w:val="24"/>
        </w:rPr>
        <w:t>, Schneider S, Lanphere K, Conn C, Dokladny K, Moseley P. Exercise regulation of intestinal tight junction proteins. </w:t>
      </w:r>
      <w:r w:rsidRPr="009B3E6B">
        <w:rPr>
          <w:rFonts w:ascii="Book Antiqua" w:hAnsi="Book Antiqua" w:cs="宋体"/>
          <w:i/>
          <w:iCs/>
          <w:color w:val="000000"/>
          <w:kern w:val="0"/>
          <w:sz w:val="24"/>
          <w:szCs w:val="24"/>
        </w:rPr>
        <w:t>Br J Sports Med</w:t>
      </w:r>
      <w:r w:rsidRPr="009B3E6B">
        <w:rPr>
          <w:rFonts w:ascii="Book Antiqua" w:hAnsi="Book Antiqua" w:cs="宋体"/>
          <w:color w:val="000000"/>
          <w:kern w:val="0"/>
          <w:sz w:val="24"/>
          <w:szCs w:val="24"/>
        </w:rPr>
        <w:t> 2012; Epub ahead of print [PMID: 23134759 DOI: 10.1136/bjsports-2012-091585]</w:t>
      </w:r>
    </w:p>
    <w:p w:rsidR="00CF4F20" w:rsidRPr="009B3E6B" w:rsidRDefault="00CF4F20" w:rsidP="00212969">
      <w:pPr>
        <w:widowControl/>
        <w:jc w:val="left"/>
        <w:rPr>
          <w:rFonts w:ascii="Book Antiqua" w:hAnsi="Book Antiqua" w:cs="宋体"/>
          <w:color w:val="000000"/>
          <w:kern w:val="0"/>
          <w:sz w:val="24"/>
          <w:szCs w:val="24"/>
        </w:rPr>
      </w:pPr>
      <w:r w:rsidRPr="00D06D00">
        <w:rPr>
          <w:rFonts w:ascii="Book Antiqua" w:hAnsi="Book Antiqua" w:cs="宋体"/>
          <w:color w:val="000000"/>
          <w:kern w:val="0"/>
          <w:sz w:val="24"/>
          <w:szCs w:val="24"/>
          <w:lang w:val="de-DE"/>
        </w:rPr>
        <w:t>26 </w:t>
      </w:r>
      <w:r w:rsidRPr="00D06D00">
        <w:rPr>
          <w:rFonts w:ascii="Book Antiqua" w:hAnsi="Book Antiqua" w:cs="宋体"/>
          <w:b/>
          <w:bCs/>
          <w:color w:val="000000"/>
          <w:kern w:val="0"/>
          <w:sz w:val="24"/>
          <w:szCs w:val="24"/>
          <w:lang w:val="de-DE"/>
        </w:rPr>
        <w:t>Bäckhed F</w:t>
      </w:r>
      <w:r w:rsidRPr="00D06D00">
        <w:rPr>
          <w:rFonts w:ascii="Book Antiqua" w:hAnsi="Book Antiqua" w:cs="宋体"/>
          <w:color w:val="000000"/>
          <w:kern w:val="0"/>
          <w:sz w:val="24"/>
          <w:szCs w:val="24"/>
          <w:lang w:val="de-DE"/>
        </w:rPr>
        <w:t xml:space="preserve">, Ley RE, Sonnenburg JL, Peterson DA, Gordon JI. </w:t>
      </w:r>
      <w:r w:rsidRPr="009B3E6B">
        <w:rPr>
          <w:rFonts w:ascii="Book Antiqua" w:hAnsi="Book Antiqua" w:cs="宋体"/>
          <w:color w:val="000000"/>
          <w:kern w:val="0"/>
          <w:sz w:val="24"/>
          <w:szCs w:val="24"/>
        </w:rPr>
        <w:t>Host-bacterial mutualism in the human intestine. </w:t>
      </w:r>
      <w:r w:rsidRPr="009B3E6B">
        <w:rPr>
          <w:rFonts w:ascii="Book Antiqua" w:hAnsi="Book Antiqua" w:cs="宋体"/>
          <w:i/>
          <w:iCs/>
          <w:color w:val="000000"/>
          <w:kern w:val="0"/>
          <w:sz w:val="24"/>
          <w:szCs w:val="24"/>
        </w:rPr>
        <w:t>Science</w:t>
      </w:r>
      <w:r w:rsidRPr="009B3E6B">
        <w:rPr>
          <w:rFonts w:ascii="Book Antiqua" w:hAnsi="Book Antiqua" w:cs="宋体"/>
          <w:color w:val="000000"/>
          <w:kern w:val="0"/>
          <w:sz w:val="24"/>
          <w:szCs w:val="24"/>
        </w:rPr>
        <w:t> 2005; </w:t>
      </w:r>
      <w:r w:rsidRPr="009B3E6B">
        <w:rPr>
          <w:rFonts w:ascii="Book Antiqua" w:hAnsi="Book Antiqua" w:cs="宋体"/>
          <w:b/>
          <w:bCs/>
          <w:color w:val="000000"/>
          <w:kern w:val="0"/>
          <w:sz w:val="24"/>
          <w:szCs w:val="24"/>
        </w:rPr>
        <w:t>307</w:t>
      </w:r>
      <w:r w:rsidRPr="009B3E6B">
        <w:rPr>
          <w:rFonts w:ascii="Book Antiqua" w:hAnsi="Book Antiqua" w:cs="宋体"/>
          <w:color w:val="000000"/>
          <w:kern w:val="0"/>
          <w:sz w:val="24"/>
          <w:szCs w:val="24"/>
        </w:rPr>
        <w:t>: 1915-1920 [PMID: 15790844 DOI: 10.1126/science.1104816]</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 xml:space="preserve">27 </w:t>
      </w:r>
      <w:r w:rsidRPr="009B3E6B">
        <w:rPr>
          <w:rFonts w:ascii="Book Antiqua" w:hAnsi="Book Antiqua" w:cs="宋体"/>
          <w:b/>
          <w:color w:val="000000"/>
          <w:kern w:val="0"/>
          <w:sz w:val="24"/>
          <w:szCs w:val="24"/>
        </w:rPr>
        <w:t>Tanoue T</w:t>
      </w:r>
      <w:r w:rsidRPr="009B3E6B">
        <w:rPr>
          <w:rFonts w:ascii="Book Antiqua" w:hAnsi="Book Antiqua" w:cs="宋体"/>
          <w:color w:val="000000"/>
          <w:kern w:val="0"/>
          <w:sz w:val="24"/>
          <w:szCs w:val="24"/>
        </w:rPr>
        <w:t>, Umesaki Y, Honda K.</w:t>
      </w:r>
      <w:r w:rsidRPr="009B3E6B">
        <w:rPr>
          <w:rFonts w:ascii="Book Antiqua" w:hAnsi="Book Antiqua"/>
          <w:color w:val="000000"/>
          <w:sz w:val="24"/>
          <w:szCs w:val="24"/>
        </w:rPr>
        <w:t xml:space="preserve"> </w:t>
      </w:r>
      <w:r w:rsidRPr="009B3E6B">
        <w:rPr>
          <w:rFonts w:ascii="Book Antiqua" w:hAnsi="Book Antiqua" w:cs="宋体"/>
          <w:color w:val="000000"/>
          <w:kern w:val="0"/>
          <w:sz w:val="24"/>
          <w:szCs w:val="24"/>
        </w:rPr>
        <w:t>Immune responses to gut microbiota-commensals and pathogens. </w:t>
      </w:r>
      <w:r w:rsidRPr="009B3E6B">
        <w:rPr>
          <w:rFonts w:ascii="Book Antiqua" w:hAnsi="Book Antiqua" w:cs="宋体"/>
          <w:i/>
          <w:iCs/>
          <w:color w:val="000000"/>
          <w:kern w:val="0"/>
          <w:sz w:val="24"/>
          <w:szCs w:val="24"/>
        </w:rPr>
        <w:t>Gut Microbes</w:t>
      </w:r>
      <w:r w:rsidRPr="009B3E6B">
        <w:rPr>
          <w:rFonts w:ascii="Book Antiqua" w:hAnsi="Book Antiqua" w:cs="宋体"/>
          <w:color w:val="000000"/>
          <w:kern w:val="0"/>
          <w:sz w:val="24"/>
          <w:szCs w:val="24"/>
        </w:rPr>
        <w:t> 2010; </w:t>
      </w:r>
      <w:r w:rsidRPr="009B3E6B">
        <w:rPr>
          <w:rFonts w:ascii="Book Antiqua" w:hAnsi="Book Antiqua" w:cs="宋体"/>
          <w:b/>
          <w:bCs/>
          <w:color w:val="000000"/>
          <w:kern w:val="0"/>
          <w:sz w:val="24"/>
          <w:szCs w:val="24"/>
        </w:rPr>
        <w:t>1</w:t>
      </w:r>
      <w:r w:rsidRPr="009B3E6B">
        <w:rPr>
          <w:rFonts w:ascii="Book Antiqua" w:hAnsi="Book Antiqua" w:cs="宋体"/>
          <w:color w:val="000000"/>
          <w:kern w:val="0"/>
          <w:sz w:val="24"/>
          <w:szCs w:val="24"/>
        </w:rPr>
        <w:t>: 224-233 [PMID: 21327029 DOI: 10.4161/gmic.1.4.12613]</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28 </w:t>
      </w:r>
      <w:r w:rsidRPr="009B3E6B">
        <w:rPr>
          <w:rFonts w:ascii="Book Antiqua" w:hAnsi="Book Antiqua" w:cs="宋体"/>
          <w:b/>
          <w:bCs/>
          <w:color w:val="000000"/>
          <w:kern w:val="0"/>
          <w:sz w:val="24"/>
          <w:szCs w:val="24"/>
        </w:rPr>
        <w:t>Maslowski KM</w:t>
      </w:r>
      <w:r w:rsidRPr="009B3E6B">
        <w:rPr>
          <w:rFonts w:ascii="Book Antiqua" w:hAnsi="Book Antiqua" w:cs="宋体"/>
          <w:color w:val="000000"/>
          <w:kern w:val="0"/>
          <w:sz w:val="24"/>
          <w:szCs w:val="24"/>
        </w:rPr>
        <w:t>, Mackay CR. Diet, gut microbiota and immune responses. </w:t>
      </w:r>
      <w:r w:rsidRPr="009B3E6B">
        <w:rPr>
          <w:rFonts w:ascii="Book Antiqua" w:hAnsi="Book Antiqua" w:cs="宋体"/>
          <w:i/>
          <w:iCs/>
          <w:color w:val="000000"/>
          <w:kern w:val="0"/>
          <w:sz w:val="24"/>
          <w:szCs w:val="24"/>
        </w:rPr>
        <w:t>Nat Immunol</w:t>
      </w:r>
      <w:r w:rsidRPr="009B3E6B">
        <w:rPr>
          <w:rFonts w:ascii="Book Antiqua" w:hAnsi="Book Antiqua" w:cs="宋体"/>
          <w:color w:val="000000"/>
          <w:kern w:val="0"/>
          <w:sz w:val="24"/>
          <w:szCs w:val="24"/>
        </w:rPr>
        <w:t> 2011; </w:t>
      </w:r>
      <w:r w:rsidRPr="009B3E6B">
        <w:rPr>
          <w:rFonts w:ascii="Book Antiqua" w:hAnsi="Book Antiqua" w:cs="宋体"/>
          <w:b/>
          <w:bCs/>
          <w:color w:val="000000"/>
          <w:kern w:val="0"/>
          <w:sz w:val="24"/>
          <w:szCs w:val="24"/>
        </w:rPr>
        <w:t>12</w:t>
      </w:r>
      <w:r w:rsidRPr="009B3E6B">
        <w:rPr>
          <w:rFonts w:ascii="Book Antiqua" w:hAnsi="Book Antiqua" w:cs="宋体"/>
          <w:color w:val="000000"/>
          <w:kern w:val="0"/>
          <w:sz w:val="24"/>
          <w:szCs w:val="24"/>
        </w:rPr>
        <w:t>: 5-9 [PMID: 21169997 DOI: 10.1038/ni0111-5]</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29 </w:t>
      </w:r>
      <w:r w:rsidRPr="009B3E6B">
        <w:rPr>
          <w:rFonts w:ascii="Book Antiqua" w:hAnsi="Book Antiqua" w:cs="宋体"/>
          <w:b/>
          <w:bCs/>
          <w:color w:val="000000"/>
          <w:kern w:val="0"/>
          <w:sz w:val="24"/>
          <w:szCs w:val="24"/>
        </w:rPr>
        <w:t>Duerkop BA</w:t>
      </w:r>
      <w:r w:rsidRPr="009B3E6B">
        <w:rPr>
          <w:rFonts w:ascii="Book Antiqua" w:hAnsi="Book Antiqua" w:cs="宋体"/>
          <w:color w:val="000000"/>
          <w:kern w:val="0"/>
          <w:sz w:val="24"/>
          <w:szCs w:val="24"/>
        </w:rPr>
        <w:t>, Vaishnava S, Hooper LV. Immune responses to the microbiota at the intestinal mucosal surface. </w:t>
      </w:r>
      <w:r w:rsidRPr="009B3E6B">
        <w:rPr>
          <w:rFonts w:ascii="Book Antiqua" w:hAnsi="Book Antiqua" w:cs="宋体"/>
          <w:i/>
          <w:iCs/>
          <w:color w:val="000000"/>
          <w:kern w:val="0"/>
          <w:sz w:val="24"/>
          <w:szCs w:val="24"/>
        </w:rPr>
        <w:t>Immunity</w:t>
      </w:r>
      <w:r w:rsidRPr="009B3E6B">
        <w:rPr>
          <w:rFonts w:ascii="Book Antiqua" w:hAnsi="Book Antiqua" w:cs="宋体"/>
          <w:color w:val="000000"/>
          <w:kern w:val="0"/>
          <w:sz w:val="24"/>
          <w:szCs w:val="24"/>
        </w:rPr>
        <w:t> 2009; </w:t>
      </w:r>
      <w:r w:rsidRPr="009B3E6B">
        <w:rPr>
          <w:rFonts w:ascii="Book Antiqua" w:hAnsi="Book Antiqua" w:cs="宋体"/>
          <w:b/>
          <w:bCs/>
          <w:color w:val="000000"/>
          <w:kern w:val="0"/>
          <w:sz w:val="24"/>
          <w:szCs w:val="24"/>
        </w:rPr>
        <w:t>31</w:t>
      </w:r>
      <w:r w:rsidRPr="009B3E6B">
        <w:rPr>
          <w:rFonts w:ascii="Book Antiqua" w:hAnsi="Book Antiqua" w:cs="宋体"/>
          <w:color w:val="000000"/>
          <w:kern w:val="0"/>
          <w:sz w:val="24"/>
          <w:szCs w:val="24"/>
        </w:rPr>
        <w:t>: 368-376 [PMID: 19766080 DOI: 10.1016/j.immuni.2009.08.009]</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30 </w:t>
      </w:r>
      <w:r w:rsidRPr="009B3E6B">
        <w:rPr>
          <w:rFonts w:ascii="Book Antiqua" w:hAnsi="Book Antiqua" w:cs="宋体"/>
          <w:b/>
          <w:bCs/>
          <w:color w:val="000000"/>
          <w:kern w:val="0"/>
          <w:sz w:val="24"/>
          <w:szCs w:val="24"/>
        </w:rPr>
        <w:t>Magrone T</w:t>
      </w:r>
      <w:r w:rsidRPr="009B3E6B">
        <w:rPr>
          <w:rFonts w:ascii="Book Antiqua" w:hAnsi="Book Antiqua" w:cs="宋体"/>
          <w:color w:val="000000"/>
          <w:kern w:val="0"/>
          <w:sz w:val="24"/>
          <w:szCs w:val="24"/>
        </w:rPr>
        <w:t>, Jirillo E. The interplay between the gut immune system and microbiota in health and disease: nutraceutical intervention for restoring intestinal homeostasis. </w:t>
      </w:r>
      <w:r w:rsidRPr="009B3E6B">
        <w:rPr>
          <w:rFonts w:ascii="Book Antiqua" w:hAnsi="Book Antiqua" w:cs="宋体"/>
          <w:i/>
          <w:iCs/>
          <w:color w:val="000000"/>
          <w:kern w:val="0"/>
          <w:sz w:val="24"/>
          <w:szCs w:val="24"/>
        </w:rPr>
        <w:t>Curr Pharm Des</w:t>
      </w:r>
      <w:r w:rsidRPr="009B3E6B">
        <w:rPr>
          <w:rFonts w:ascii="Book Antiqua" w:hAnsi="Book Antiqua" w:cs="宋体"/>
          <w:color w:val="000000"/>
          <w:kern w:val="0"/>
          <w:sz w:val="24"/>
          <w:szCs w:val="24"/>
        </w:rPr>
        <w:t> 2013; </w:t>
      </w:r>
      <w:r w:rsidRPr="009B3E6B">
        <w:rPr>
          <w:rFonts w:ascii="Book Antiqua" w:hAnsi="Book Antiqua" w:cs="宋体"/>
          <w:b/>
          <w:bCs/>
          <w:color w:val="000000"/>
          <w:kern w:val="0"/>
          <w:sz w:val="24"/>
          <w:szCs w:val="24"/>
        </w:rPr>
        <w:t>19</w:t>
      </w:r>
      <w:r w:rsidRPr="009B3E6B">
        <w:rPr>
          <w:rFonts w:ascii="Book Antiqua" w:hAnsi="Book Antiqua" w:cs="宋体"/>
          <w:color w:val="000000"/>
          <w:kern w:val="0"/>
          <w:sz w:val="24"/>
          <w:szCs w:val="24"/>
        </w:rPr>
        <w:t>: 1329-1342 [PMID: 23151182]</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31 </w:t>
      </w:r>
      <w:r w:rsidRPr="009B3E6B">
        <w:rPr>
          <w:rFonts w:ascii="Book Antiqua" w:hAnsi="Book Antiqua" w:cs="宋体"/>
          <w:b/>
          <w:bCs/>
          <w:color w:val="000000"/>
          <w:kern w:val="0"/>
          <w:sz w:val="24"/>
          <w:szCs w:val="24"/>
        </w:rPr>
        <w:t>Ohland CL</w:t>
      </w:r>
      <w:r w:rsidRPr="009B3E6B">
        <w:rPr>
          <w:rFonts w:ascii="Book Antiqua" w:hAnsi="Book Antiqua" w:cs="宋体"/>
          <w:color w:val="000000"/>
          <w:kern w:val="0"/>
          <w:sz w:val="24"/>
          <w:szCs w:val="24"/>
        </w:rPr>
        <w:t>, Macnaughton WK. Probiotic bacteria and intestinal epithelial barrier function. </w:t>
      </w:r>
      <w:r w:rsidRPr="009B3E6B">
        <w:rPr>
          <w:rFonts w:ascii="Book Antiqua" w:hAnsi="Book Antiqua" w:cs="宋体"/>
          <w:i/>
          <w:iCs/>
          <w:color w:val="000000"/>
          <w:kern w:val="0"/>
          <w:sz w:val="24"/>
          <w:szCs w:val="24"/>
        </w:rPr>
        <w:t>Am J Physiol Gastrointest Liver Physiol</w:t>
      </w:r>
      <w:r w:rsidRPr="009B3E6B">
        <w:rPr>
          <w:rFonts w:ascii="Book Antiqua" w:hAnsi="Book Antiqua" w:cs="宋体"/>
          <w:color w:val="000000"/>
          <w:kern w:val="0"/>
          <w:sz w:val="24"/>
          <w:szCs w:val="24"/>
        </w:rPr>
        <w:t> 2010; </w:t>
      </w:r>
      <w:r w:rsidRPr="009B3E6B">
        <w:rPr>
          <w:rFonts w:ascii="Book Antiqua" w:hAnsi="Book Antiqua" w:cs="宋体"/>
          <w:b/>
          <w:bCs/>
          <w:color w:val="000000"/>
          <w:kern w:val="0"/>
          <w:sz w:val="24"/>
          <w:szCs w:val="24"/>
        </w:rPr>
        <w:t>298</w:t>
      </w:r>
      <w:r w:rsidRPr="009B3E6B">
        <w:rPr>
          <w:rFonts w:ascii="Book Antiqua" w:hAnsi="Book Antiqua" w:cs="宋体"/>
          <w:color w:val="000000"/>
          <w:kern w:val="0"/>
          <w:sz w:val="24"/>
          <w:szCs w:val="24"/>
        </w:rPr>
        <w:t>: G807-G819 [PMID: 20299599 DOI: 10.1152/ajpgi.00243.2009]</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32 </w:t>
      </w:r>
      <w:r w:rsidRPr="009B3E6B">
        <w:rPr>
          <w:rFonts w:ascii="Book Antiqua" w:hAnsi="Book Antiqua" w:cs="宋体"/>
          <w:b/>
          <w:bCs/>
          <w:color w:val="000000"/>
          <w:kern w:val="0"/>
          <w:sz w:val="24"/>
          <w:szCs w:val="24"/>
        </w:rPr>
        <w:t>Packey CD</w:t>
      </w:r>
      <w:r w:rsidRPr="009B3E6B">
        <w:rPr>
          <w:rFonts w:ascii="Book Antiqua" w:hAnsi="Book Antiqua" w:cs="宋体"/>
          <w:color w:val="000000"/>
          <w:kern w:val="0"/>
          <w:sz w:val="24"/>
          <w:szCs w:val="24"/>
        </w:rPr>
        <w:t>, Sartor RB. Commensal bacteria, traditional and opportunistic pathogens, dysbiosis and bacterial killing in inflammatory bowel diseases. </w:t>
      </w:r>
      <w:r w:rsidRPr="009B3E6B">
        <w:rPr>
          <w:rFonts w:ascii="Book Antiqua" w:hAnsi="Book Antiqua" w:cs="宋体"/>
          <w:i/>
          <w:iCs/>
          <w:color w:val="000000"/>
          <w:kern w:val="0"/>
          <w:sz w:val="24"/>
          <w:szCs w:val="24"/>
        </w:rPr>
        <w:t>Curr Opin Infect Dis</w:t>
      </w:r>
      <w:r w:rsidRPr="009B3E6B">
        <w:rPr>
          <w:rFonts w:ascii="Book Antiqua" w:hAnsi="Book Antiqua" w:cs="宋体"/>
          <w:color w:val="000000"/>
          <w:kern w:val="0"/>
          <w:sz w:val="24"/>
          <w:szCs w:val="24"/>
        </w:rPr>
        <w:t> 2009; </w:t>
      </w:r>
      <w:r w:rsidRPr="009B3E6B">
        <w:rPr>
          <w:rFonts w:ascii="Book Antiqua" w:hAnsi="Book Antiqua" w:cs="宋体"/>
          <w:b/>
          <w:bCs/>
          <w:color w:val="000000"/>
          <w:kern w:val="0"/>
          <w:sz w:val="24"/>
          <w:szCs w:val="24"/>
        </w:rPr>
        <w:t>22</w:t>
      </w:r>
      <w:r w:rsidRPr="009B3E6B">
        <w:rPr>
          <w:rFonts w:ascii="Book Antiqua" w:hAnsi="Book Antiqua" w:cs="宋体"/>
          <w:color w:val="000000"/>
          <w:kern w:val="0"/>
          <w:sz w:val="24"/>
          <w:szCs w:val="24"/>
        </w:rPr>
        <w:t>: 292-301 [PMID: 19352175 DOI: 10.1097/QCO.0b013e32832a8a5d]</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33 </w:t>
      </w:r>
      <w:r w:rsidRPr="009B3E6B">
        <w:rPr>
          <w:rFonts w:ascii="Book Antiqua" w:hAnsi="Book Antiqua" w:cs="宋体"/>
          <w:b/>
          <w:bCs/>
          <w:color w:val="000000"/>
          <w:kern w:val="0"/>
          <w:sz w:val="24"/>
          <w:szCs w:val="24"/>
        </w:rPr>
        <w:t>Round JL</w:t>
      </w:r>
      <w:r w:rsidRPr="009B3E6B">
        <w:rPr>
          <w:rFonts w:ascii="Book Antiqua" w:hAnsi="Book Antiqua" w:cs="宋体"/>
          <w:color w:val="000000"/>
          <w:kern w:val="0"/>
          <w:sz w:val="24"/>
          <w:szCs w:val="24"/>
        </w:rPr>
        <w:t>, Mazmanian SK. The gut microbiota shapes intestinal immune responses during health and disease. </w:t>
      </w:r>
      <w:r w:rsidRPr="009B3E6B">
        <w:rPr>
          <w:rFonts w:ascii="Book Antiqua" w:hAnsi="Book Antiqua" w:cs="宋体"/>
          <w:i/>
          <w:iCs/>
          <w:color w:val="000000"/>
          <w:kern w:val="0"/>
          <w:sz w:val="24"/>
          <w:szCs w:val="24"/>
        </w:rPr>
        <w:t>Nat Rev Immunol</w:t>
      </w:r>
      <w:r w:rsidRPr="009B3E6B">
        <w:rPr>
          <w:rFonts w:ascii="Book Antiqua" w:hAnsi="Book Antiqua" w:cs="宋体"/>
          <w:color w:val="000000"/>
          <w:kern w:val="0"/>
          <w:sz w:val="24"/>
          <w:szCs w:val="24"/>
        </w:rPr>
        <w:t> 2009; </w:t>
      </w:r>
      <w:r w:rsidRPr="009B3E6B">
        <w:rPr>
          <w:rFonts w:ascii="Book Antiqua" w:hAnsi="Book Antiqua" w:cs="宋体"/>
          <w:b/>
          <w:bCs/>
          <w:color w:val="000000"/>
          <w:kern w:val="0"/>
          <w:sz w:val="24"/>
          <w:szCs w:val="24"/>
        </w:rPr>
        <w:t>9</w:t>
      </w:r>
      <w:r w:rsidRPr="009B3E6B">
        <w:rPr>
          <w:rFonts w:ascii="Book Antiqua" w:hAnsi="Book Antiqua" w:cs="宋体"/>
          <w:color w:val="000000"/>
          <w:kern w:val="0"/>
          <w:sz w:val="24"/>
          <w:szCs w:val="24"/>
        </w:rPr>
        <w:t>: 313-323 [PMID: 19343057 DOI: 10.1038/nri2515]</w:t>
      </w:r>
    </w:p>
    <w:p w:rsidR="00CF4F20" w:rsidRPr="009B3E6B" w:rsidRDefault="00CF4F20" w:rsidP="00212969">
      <w:pPr>
        <w:widowControl/>
        <w:jc w:val="left"/>
        <w:rPr>
          <w:rFonts w:ascii="Book Antiqua" w:hAnsi="Book Antiqua" w:cs="宋体"/>
          <w:color w:val="000000"/>
          <w:kern w:val="0"/>
          <w:sz w:val="24"/>
          <w:szCs w:val="24"/>
        </w:rPr>
      </w:pPr>
      <w:r w:rsidRPr="009B3E6B">
        <w:rPr>
          <w:rFonts w:ascii="Book Antiqua" w:hAnsi="Book Antiqua" w:cs="宋体"/>
          <w:color w:val="000000"/>
          <w:kern w:val="0"/>
          <w:sz w:val="24"/>
          <w:szCs w:val="24"/>
        </w:rPr>
        <w:t>34 </w:t>
      </w:r>
      <w:r w:rsidRPr="009B3E6B">
        <w:rPr>
          <w:rFonts w:ascii="Book Antiqua" w:hAnsi="Book Antiqua" w:cs="宋体"/>
          <w:b/>
          <w:bCs/>
          <w:color w:val="000000"/>
          <w:kern w:val="0"/>
          <w:sz w:val="24"/>
          <w:szCs w:val="24"/>
        </w:rPr>
        <w:t>Forchielli ML</w:t>
      </w:r>
      <w:r w:rsidRPr="009B3E6B">
        <w:rPr>
          <w:rFonts w:ascii="Book Antiqua" w:hAnsi="Book Antiqua" w:cs="宋体"/>
          <w:color w:val="000000"/>
          <w:kern w:val="0"/>
          <w:sz w:val="24"/>
          <w:szCs w:val="24"/>
        </w:rPr>
        <w:t>, Walker WA. The role of gut-associated lymphoid tissues and mucosal defence. </w:t>
      </w:r>
      <w:r w:rsidRPr="009B3E6B">
        <w:rPr>
          <w:rFonts w:ascii="Book Antiqua" w:hAnsi="Book Antiqua" w:cs="宋体"/>
          <w:i/>
          <w:iCs/>
          <w:color w:val="000000"/>
          <w:kern w:val="0"/>
          <w:sz w:val="24"/>
          <w:szCs w:val="24"/>
        </w:rPr>
        <w:t>Br J Nutr</w:t>
      </w:r>
      <w:r w:rsidRPr="009B3E6B">
        <w:rPr>
          <w:rFonts w:ascii="Book Antiqua" w:hAnsi="Book Antiqua" w:cs="宋体"/>
          <w:color w:val="000000"/>
          <w:kern w:val="0"/>
          <w:sz w:val="24"/>
          <w:szCs w:val="24"/>
        </w:rPr>
        <w:t> 2005; </w:t>
      </w:r>
      <w:r w:rsidRPr="009B3E6B">
        <w:rPr>
          <w:rFonts w:ascii="Book Antiqua" w:hAnsi="Book Antiqua" w:cs="宋体"/>
          <w:b/>
          <w:bCs/>
          <w:color w:val="000000"/>
          <w:kern w:val="0"/>
          <w:sz w:val="24"/>
          <w:szCs w:val="24"/>
        </w:rPr>
        <w:t>93</w:t>
      </w:r>
      <w:r w:rsidRPr="009B3E6B">
        <w:rPr>
          <w:rFonts w:ascii="Book Antiqua" w:hAnsi="Book Antiqua" w:cs="宋体"/>
          <w:bCs/>
          <w:color w:val="000000"/>
          <w:kern w:val="0"/>
          <w:sz w:val="24"/>
          <w:szCs w:val="24"/>
        </w:rPr>
        <w:t xml:space="preserve"> Suppl 1</w:t>
      </w:r>
      <w:r w:rsidRPr="009B3E6B">
        <w:rPr>
          <w:rFonts w:ascii="Book Antiqua" w:hAnsi="Book Antiqua" w:cs="宋体"/>
          <w:color w:val="000000"/>
          <w:kern w:val="0"/>
          <w:sz w:val="24"/>
          <w:szCs w:val="24"/>
        </w:rPr>
        <w:t>: S41-S48 [PMID: 15877894]</w:t>
      </w:r>
    </w:p>
    <w:p w:rsidR="00CF4F20" w:rsidRPr="009B3E6B" w:rsidRDefault="00CF4F20" w:rsidP="00D84D99">
      <w:pPr>
        <w:widowControl/>
        <w:jc w:val="left"/>
        <w:rPr>
          <w:rFonts w:ascii="Book Antiqua" w:eastAsia="微软雅黑" w:hAnsi="Book Antiqua"/>
          <w:b/>
          <w:sz w:val="24"/>
          <w:szCs w:val="24"/>
        </w:rPr>
      </w:pPr>
    </w:p>
    <w:p w:rsidR="00CF4F20" w:rsidRPr="009B3E6B" w:rsidRDefault="00CF4F20" w:rsidP="00661F01">
      <w:pPr>
        <w:tabs>
          <w:tab w:val="left" w:pos="180"/>
          <w:tab w:val="left" w:pos="360"/>
        </w:tabs>
        <w:adjustRightInd w:val="0"/>
        <w:snapToGrid w:val="0"/>
        <w:spacing w:line="360" w:lineRule="auto"/>
        <w:jc w:val="right"/>
        <w:rPr>
          <w:rFonts w:ascii="Book Antiqua" w:hAnsi="Book Antiqua" w:cs="Tahoma"/>
          <w:b/>
          <w:color w:val="000000"/>
          <w:sz w:val="24"/>
          <w:szCs w:val="24"/>
        </w:rPr>
      </w:pPr>
      <w:bookmarkStart w:id="222" w:name="OLE_LINK874"/>
      <w:bookmarkStart w:id="223" w:name="OLE_LINK875"/>
      <w:bookmarkStart w:id="224" w:name="OLE_LINK347"/>
      <w:bookmarkStart w:id="225" w:name="OLE_LINK384"/>
      <w:bookmarkStart w:id="226" w:name="OLE_LINK557"/>
      <w:bookmarkStart w:id="227" w:name="OLE_LINK558"/>
      <w:bookmarkStart w:id="228" w:name="OLE_LINK631"/>
      <w:bookmarkStart w:id="229" w:name="OLE_LINK632"/>
      <w:bookmarkStart w:id="230" w:name="OLE_LINK386"/>
      <w:bookmarkStart w:id="231" w:name="OLE_LINK431"/>
      <w:bookmarkStart w:id="232" w:name="OLE_LINK564"/>
      <w:bookmarkStart w:id="233" w:name="OLE_LINK493"/>
      <w:bookmarkStart w:id="234" w:name="OLE_LINK442"/>
      <w:bookmarkStart w:id="235" w:name="OLE_LINK551"/>
      <w:bookmarkStart w:id="236" w:name="OLE_LINK668"/>
      <w:bookmarkStart w:id="237" w:name="OLE_LINK669"/>
      <w:bookmarkStart w:id="238" w:name="OLE_LINK725"/>
      <w:bookmarkStart w:id="239" w:name="OLE_LINK489"/>
      <w:bookmarkStart w:id="240" w:name="OLE_LINK602"/>
      <w:bookmarkStart w:id="241" w:name="OLE_LINK658"/>
      <w:bookmarkStart w:id="242" w:name="OLE_LINK747"/>
      <w:bookmarkStart w:id="243" w:name="OLE_LINK897"/>
      <w:bookmarkStart w:id="244" w:name="OLE_LINK1138"/>
      <w:bookmarkStart w:id="245" w:name="OLE_LINK1139"/>
      <w:bookmarkStart w:id="246" w:name="OLE_LINK882"/>
      <w:bookmarkStart w:id="247" w:name="OLE_LINK1095"/>
      <w:bookmarkStart w:id="248" w:name="OLE_LINK1305"/>
      <w:bookmarkStart w:id="249" w:name="OLE_LINK1390"/>
      <w:bookmarkStart w:id="250" w:name="OLE_LINK964"/>
      <w:bookmarkStart w:id="251" w:name="OLE_LINK1190"/>
      <w:bookmarkStart w:id="252" w:name="OLE_LINK1314"/>
      <w:bookmarkStart w:id="253" w:name="OLE_LINK1031"/>
      <w:bookmarkStart w:id="254" w:name="OLE_LINK1092"/>
      <w:bookmarkStart w:id="255" w:name="OLE_LINK1258"/>
      <w:bookmarkStart w:id="256" w:name="OLE_LINK1259"/>
      <w:bookmarkStart w:id="257" w:name="OLE_LINK1337"/>
      <w:bookmarkStart w:id="258" w:name="OLE_LINK1338"/>
      <w:bookmarkStart w:id="259" w:name="OLE_LINK1363"/>
      <w:bookmarkStart w:id="260" w:name="OLE_LINK1364"/>
      <w:bookmarkStart w:id="261" w:name="OLE_LINK86"/>
      <w:bookmarkStart w:id="262" w:name="OLE_LINK1595"/>
      <w:bookmarkStart w:id="263" w:name="OLE_LINK1613"/>
      <w:bookmarkStart w:id="264" w:name="OLE_LINK1708"/>
      <w:bookmarkStart w:id="265" w:name="OLE_LINK1774"/>
      <w:bookmarkStart w:id="266" w:name="OLE_LINK1872"/>
      <w:bookmarkStart w:id="267" w:name="OLE_LINK1899"/>
      <w:bookmarkStart w:id="268" w:name="OLE_LINK1492"/>
      <w:bookmarkStart w:id="269" w:name="OLE_LINK1497"/>
      <w:bookmarkStart w:id="270" w:name="OLE_LINK1498"/>
      <w:bookmarkStart w:id="271" w:name="OLE_LINK1589"/>
      <w:bookmarkStart w:id="272" w:name="OLE_LINK1666"/>
      <w:bookmarkStart w:id="273" w:name="OLE_LINK1752"/>
      <w:bookmarkStart w:id="274" w:name="OLE_LINK1616"/>
      <w:bookmarkStart w:id="275" w:name="OLE_LINK1696"/>
      <w:bookmarkStart w:id="276" w:name="OLE_LINK1855"/>
      <w:bookmarkStart w:id="277" w:name="OLE_LINK1942"/>
      <w:bookmarkStart w:id="278" w:name="OLE_LINK1943"/>
      <w:bookmarkStart w:id="279" w:name="OLE_LINK1573"/>
      <w:bookmarkStart w:id="280" w:name="OLE_LINK1574"/>
      <w:bookmarkStart w:id="281" w:name="OLE_LINK1575"/>
      <w:bookmarkStart w:id="282" w:name="OLE_LINK1739"/>
      <w:bookmarkStart w:id="283" w:name="OLE_LINK1761"/>
      <w:bookmarkStart w:id="284" w:name="OLE_LINK1743"/>
      <w:bookmarkStart w:id="285" w:name="OLE_LINK1841"/>
      <w:bookmarkStart w:id="286" w:name="OLE_LINK1858"/>
      <w:bookmarkStart w:id="287" w:name="OLE_LINK1890"/>
      <w:bookmarkStart w:id="288" w:name="OLE_LINK1915"/>
      <w:bookmarkStart w:id="289" w:name="OLE_LINK1980"/>
      <w:bookmarkStart w:id="290" w:name="OLE_LINK1883"/>
      <w:bookmarkStart w:id="291" w:name="OLE_LINK1935"/>
      <w:bookmarkStart w:id="292" w:name="OLE_LINK1936"/>
      <w:bookmarkStart w:id="293" w:name="OLE_LINK1952"/>
      <w:bookmarkStart w:id="294" w:name="OLE_LINK1953"/>
      <w:bookmarkStart w:id="295" w:name="OLE_LINK1999"/>
      <w:bookmarkStart w:id="296" w:name="OLE_LINK2050"/>
      <w:bookmarkStart w:id="297" w:name="OLE_LINK1862"/>
      <w:bookmarkStart w:id="298" w:name="OLE_LINK1963"/>
      <w:bookmarkStart w:id="299" w:name="OLE_LINK2052"/>
      <w:bookmarkStart w:id="300" w:name="OLE_LINK1906"/>
      <w:bookmarkStart w:id="301" w:name="OLE_LINK2031"/>
      <w:bookmarkStart w:id="302" w:name="OLE_LINK2032"/>
      <w:bookmarkStart w:id="303" w:name="OLE_LINK1907"/>
      <w:bookmarkStart w:id="304" w:name="OLE_LINK2004"/>
      <w:bookmarkStart w:id="305" w:name="OLE_LINK2238"/>
      <w:bookmarkStart w:id="306" w:name="OLE_LINK2239"/>
      <w:bookmarkStart w:id="307" w:name="OLE_LINK2163"/>
      <w:bookmarkStart w:id="308" w:name="OLE_LINK2207"/>
      <w:bookmarkStart w:id="309" w:name="OLE_LINK2341"/>
      <w:bookmarkStart w:id="310" w:name="OLE_LINK2417"/>
      <w:bookmarkStart w:id="311" w:name="OLE_LINK2509"/>
      <w:bookmarkStart w:id="312" w:name="OLE_LINK2510"/>
      <w:bookmarkStart w:id="313" w:name="OLE_LINK2511"/>
      <w:bookmarkStart w:id="314" w:name="OLE_LINK2512"/>
      <w:bookmarkStart w:id="315" w:name="OLE_LINK2513"/>
      <w:bookmarkStart w:id="316" w:name="OLE_LINK2514"/>
      <w:bookmarkStart w:id="317" w:name="OLE_LINK2515"/>
      <w:bookmarkStart w:id="318" w:name="OLE_LINK2516"/>
      <w:bookmarkStart w:id="319" w:name="OLE_LINK2517"/>
      <w:bookmarkStart w:id="320" w:name="OLE_LINK2518"/>
      <w:bookmarkStart w:id="321" w:name="OLE_LINK2519"/>
      <w:bookmarkStart w:id="322" w:name="OLE_LINK2520"/>
      <w:bookmarkStart w:id="323" w:name="OLE_LINK2521"/>
      <w:bookmarkStart w:id="324" w:name="OLE_LINK2522"/>
      <w:bookmarkStart w:id="325" w:name="OLE_LINK2523"/>
      <w:bookmarkStart w:id="326" w:name="OLE_LINK2524"/>
      <w:bookmarkStart w:id="327" w:name="OLE_LINK2051"/>
      <w:bookmarkStart w:id="328" w:name="OLE_LINK2109"/>
      <w:bookmarkStart w:id="329" w:name="OLE_LINK2165"/>
      <w:bookmarkStart w:id="330" w:name="OLE_LINK2385"/>
      <w:bookmarkStart w:id="331" w:name="OLE_LINK2593"/>
      <w:bookmarkStart w:id="332" w:name="OLE_LINK2332"/>
      <w:bookmarkStart w:id="333" w:name="OLE_LINK2448"/>
      <w:bookmarkStart w:id="334" w:name="OLE_LINK2525"/>
      <w:bookmarkStart w:id="335" w:name="OLE_LINK2506"/>
      <w:bookmarkStart w:id="336" w:name="OLE_LINK2507"/>
      <w:bookmarkStart w:id="337" w:name="OLE_LINK2291"/>
      <w:bookmarkStart w:id="338" w:name="OLE_LINK2294"/>
      <w:bookmarkStart w:id="339" w:name="OLE_LINK2298"/>
      <w:bookmarkStart w:id="340" w:name="OLE_LINK2300"/>
      <w:bookmarkStart w:id="341" w:name="OLE_LINK2301"/>
      <w:bookmarkStart w:id="342" w:name="OLE_LINK2546"/>
      <w:bookmarkStart w:id="343" w:name="OLE_LINK2756"/>
      <w:bookmarkStart w:id="344" w:name="OLE_LINK2757"/>
      <w:bookmarkStart w:id="345" w:name="OLE_LINK2736"/>
      <w:bookmarkStart w:id="346" w:name="OLE_LINK2923"/>
      <w:bookmarkStart w:id="347" w:name="OLE_LINK2974"/>
      <w:bookmarkStart w:id="348" w:name="OLE_LINK3125"/>
      <w:bookmarkStart w:id="349" w:name="OLE_LINK3218"/>
      <w:bookmarkStart w:id="350" w:name="OLE_LINK2575"/>
      <w:bookmarkStart w:id="351" w:name="OLE_LINK2687"/>
      <w:bookmarkStart w:id="352" w:name="OLE_LINK2688"/>
      <w:bookmarkStart w:id="353" w:name="OLE_LINK2700"/>
      <w:bookmarkStart w:id="354" w:name="OLE_LINK2576"/>
      <w:bookmarkStart w:id="355" w:name="OLE_LINK2674"/>
      <w:bookmarkStart w:id="356" w:name="OLE_LINK2738"/>
      <w:bookmarkStart w:id="357" w:name="OLE_LINK2983"/>
      <w:bookmarkStart w:id="358" w:name="OLE_LINK76"/>
      <w:bookmarkStart w:id="359" w:name="OLE_LINK115"/>
      <w:bookmarkStart w:id="360" w:name="OLE_LINK155"/>
      <w:r w:rsidRPr="009B3E6B">
        <w:rPr>
          <w:rFonts w:ascii="Book Antiqua" w:hAnsi="Book Antiqua" w:cs="Tahoma"/>
          <w:b/>
          <w:color w:val="000000"/>
          <w:sz w:val="24"/>
          <w:szCs w:val="24"/>
        </w:rPr>
        <w:t xml:space="preserve">P-Reviewers: </w:t>
      </w:r>
      <w:r w:rsidRPr="009B3E6B">
        <w:rPr>
          <w:rFonts w:ascii="Book Antiqua" w:hAnsi="Book Antiqua" w:cs="Tahoma"/>
          <w:color w:val="000000"/>
          <w:sz w:val="24"/>
          <w:szCs w:val="24"/>
        </w:rPr>
        <w:t xml:space="preserve">Kate V, Shoaran M </w:t>
      </w:r>
      <w:r w:rsidRPr="009B3E6B">
        <w:rPr>
          <w:rFonts w:ascii="Book Antiqua" w:hAnsi="Book Antiqua" w:cs="Tahoma"/>
          <w:b/>
          <w:color w:val="000000"/>
          <w:sz w:val="24"/>
          <w:szCs w:val="24"/>
        </w:rPr>
        <w:t xml:space="preserve">S-Editor: </w:t>
      </w:r>
      <w:r w:rsidRPr="009B3E6B">
        <w:rPr>
          <w:rFonts w:ascii="Book Antiqua" w:hAnsi="Book Antiqua" w:cs="Tahoma"/>
          <w:color w:val="000000"/>
          <w:sz w:val="24"/>
          <w:szCs w:val="24"/>
        </w:rPr>
        <w:t xml:space="preserve">Gou SX </w:t>
      </w:r>
      <w:r w:rsidRPr="009B3E6B">
        <w:rPr>
          <w:rFonts w:ascii="Book Antiqua" w:hAnsi="Book Antiqua" w:cs="Tahoma"/>
          <w:b/>
          <w:color w:val="000000"/>
          <w:sz w:val="24"/>
          <w:szCs w:val="24"/>
        </w:rPr>
        <w:t xml:space="preserve">  L-Editor:    E-Edito</w:t>
      </w:r>
      <w:bookmarkEnd w:id="222"/>
      <w:bookmarkEnd w:id="223"/>
      <w:r w:rsidRPr="009B3E6B">
        <w:rPr>
          <w:rFonts w:ascii="Book Antiqua" w:hAnsi="Book Antiqua" w:cs="Tahoma"/>
          <w:b/>
          <w:color w:val="000000"/>
          <w:sz w:val="24"/>
          <w:szCs w:val="24"/>
        </w:rPr>
        <w:t>r:</w:t>
      </w:r>
    </w:p>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rsidR="00CF4F20" w:rsidRPr="009B3E6B" w:rsidRDefault="00CF4F20">
      <w:pPr>
        <w:widowControl/>
        <w:jc w:val="left"/>
        <w:rPr>
          <w:rFonts w:ascii="Book Antiqua" w:eastAsia="微软雅黑" w:hAnsi="Book Antiqua"/>
          <w:b/>
          <w:sz w:val="24"/>
          <w:szCs w:val="24"/>
        </w:rPr>
      </w:pPr>
      <w:r w:rsidRPr="009B3E6B">
        <w:rPr>
          <w:rFonts w:ascii="Book Antiqua" w:eastAsia="微软雅黑" w:hAnsi="Book Antiqua"/>
          <w:b/>
          <w:sz w:val="24"/>
          <w:szCs w:val="24"/>
        </w:rPr>
        <w:br w:type="page"/>
      </w:r>
    </w:p>
    <w:p w:rsidR="00CF4F20" w:rsidRPr="009B3E6B" w:rsidRDefault="00CF4F20" w:rsidP="007F4884">
      <w:pPr>
        <w:snapToGrid w:val="0"/>
        <w:spacing w:line="360" w:lineRule="auto"/>
        <w:rPr>
          <w:rFonts w:ascii="Book Antiqua" w:eastAsia="微软雅黑" w:hAnsi="Book Antiqua"/>
          <w:sz w:val="24"/>
          <w:szCs w:val="24"/>
        </w:rPr>
      </w:pPr>
      <w:r w:rsidRPr="009B3E6B">
        <w:rPr>
          <w:rFonts w:ascii="Book Antiqua" w:eastAsia="微软雅黑" w:hAnsi="Book Antiqua"/>
          <w:b/>
          <w:sz w:val="24"/>
          <w:szCs w:val="24"/>
        </w:rPr>
        <w:t>Figure 1</w:t>
      </w:r>
      <w:r w:rsidRPr="009B3E6B">
        <w:rPr>
          <w:rFonts w:ascii="Book Antiqua" w:eastAsia="微软雅黑" w:hAnsi="Book Antiqua"/>
          <w:sz w:val="24"/>
          <w:szCs w:val="24"/>
        </w:rPr>
        <w:t xml:space="preserve"> </w:t>
      </w:r>
      <w:r w:rsidRPr="009B3E6B">
        <w:rPr>
          <w:rFonts w:ascii="Book Antiqua" w:hAnsi="Book Antiqua"/>
          <w:b/>
          <w:sz w:val="24"/>
          <w:szCs w:val="24"/>
        </w:rPr>
        <w:t xml:space="preserve">Establishment of </w:t>
      </w:r>
      <w:r w:rsidRPr="009B3E6B">
        <w:rPr>
          <w:rFonts w:ascii="Book Antiqua" w:eastAsia="微软雅黑" w:hAnsi="Book Antiqua"/>
          <w:b/>
          <w:sz w:val="24"/>
          <w:szCs w:val="24"/>
        </w:rPr>
        <w:t xml:space="preserve">a </w:t>
      </w:r>
      <w:r w:rsidRPr="009B3E6B">
        <w:rPr>
          <w:rFonts w:ascii="Book Antiqua" w:hAnsi="Book Antiqua"/>
          <w:b/>
          <w:sz w:val="24"/>
          <w:szCs w:val="24"/>
        </w:rPr>
        <w:t>modified and controllable rabbit model of intestinal obstruction.</w:t>
      </w:r>
      <w:r w:rsidRPr="009B3E6B" w:rsidDel="003F7110">
        <w:rPr>
          <w:rFonts w:ascii="Book Antiqua" w:hAnsi="Book Antiqua"/>
          <w:b/>
          <w:sz w:val="24"/>
          <w:szCs w:val="24"/>
        </w:rPr>
        <w:t xml:space="preserve"> </w:t>
      </w:r>
      <w:r w:rsidRPr="009B3E6B">
        <w:rPr>
          <w:rFonts w:ascii="Book Antiqua" w:eastAsia="微软雅黑" w:hAnsi="Book Antiqua"/>
          <w:sz w:val="24"/>
          <w:szCs w:val="24"/>
        </w:rPr>
        <w:t xml:space="preserve">A: The infusion set used in this study (left), the color labels indicating the status of the lock, (right) the cut after saturation; B: Assembling the </w:t>
      </w:r>
      <w:r w:rsidRPr="009B3E6B">
        <w:rPr>
          <w:rFonts w:ascii="Book Antiqua" w:eastAsia="微软雅黑" w:hAnsi="Book Antiqua"/>
          <w:i/>
          <w:sz w:val="24"/>
          <w:szCs w:val="24"/>
        </w:rPr>
        <w:t>in vivo</w:t>
      </w:r>
      <w:r w:rsidRPr="009B3E6B">
        <w:rPr>
          <w:rFonts w:ascii="Book Antiqua" w:eastAsia="微软雅黑" w:hAnsi="Book Antiqua"/>
          <w:sz w:val="24"/>
          <w:szCs w:val="24"/>
        </w:rPr>
        <w:t xml:space="preserve"> pulled-type locking clamp; C: Effect of obstruction for (1) sham-operated control and at (2) 24 h</w:t>
      </w:r>
      <w:r w:rsidRPr="009B3E6B">
        <w:rPr>
          <w:rFonts w:ascii="Book Antiqua" w:hAnsi="Book Antiqua"/>
          <w:sz w:val="24"/>
          <w:szCs w:val="24"/>
        </w:rPr>
        <w:t>,</w:t>
      </w:r>
      <w:r w:rsidRPr="009B3E6B">
        <w:rPr>
          <w:rFonts w:ascii="Book Antiqua" w:eastAsia="微软雅黑" w:hAnsi="Book Antiqua"/>
          <w:sz w:val="24"/>
          <w:szCs w:val="24"/>
        </w:rPr>
        <w:t xml:space="preserve"> (3) 48 h</w:t>
      </w:r>
      <w:r w:rsidRPr="009B3E6B">
        <w:rPr>
          <w:rFonts w:ascii="Book Antiqua" w:hAnsi="Book Antiqua"/>
          <w:sz w:val="24"/>
          <w:szCs w:val="24"/>
        </w:rPr>
        <w:t>,</w:t>
      </w:r>
      <w:r w:rsidRPr="009B3E6B">
        <w:rPr>
          <w:rFonts w:ascii="Book Antiqua" w:eastAsia="微软雅黑" w:hAnsi="Book Antiqua"/>
          <w:sz w:val="24"/>
          <w:szCs w:val="24"/>
        </w:rPr>
        <w:t xml:space="preserve"> and (4) 72 h after obstruction;</w:t>
      </w:r>
      <w:r w:rsidRPr="009B3E6B" w:rsidDel="00154A52">
        <w:rPr>
          <w:rFonts w:ascii="Book Antiqua" w:eastAsia="微软雅黑" w:hAnsi="Book Antiqua"/>
          <w:sz w:val="24"/>
          <w:szCs w:val="24"/>
        </w:rPr>
        <w:t xml:space="preserve"> </w:t>
      </w:r>
      <w:r w:rsidRPr="009B3E6B">
        <w:rPr>
          <w:rFonts w:ascii="Book Antiqua" w:eastAsia="微软雅黑" w:hAnsi="Book Antiqua"/>
          <w:sz w:val="24"/>
          <w:szCs w:val="24"/>
        </w:rPr>
        <w:t>D: Gross morphology of intestinal obstruction at (1) 24 h</w:t>
      </w:r>
      <w:r w:rsidRPr="009B3E6B">
        <w:rPr>
          <w:rFonts w:ascii="Book Antiqua" w:hAnsi="Book Antiqua"/>
          <w:sz w:val="24"/>
          <w:szCs w:val="24"/>
        </w:rPr>
        <w:t>,</w:t>
      </w:r>
      <w:r w:rsidRPr="009B3E6B">
        <w:rPr>
          <w:rFonts w:ascii="Book Antiqua" w:eastAsia="微软雅黑" w:hAnsi="Book Antiqua"/>
          <w:sz w:val="24"/>
          <w:szCs w:val="24"/>
        </w:rPr>
        <w:t xml:space="preserve"> (2) 48 h</w:t>
      </w:r>
      <w:r w:rsidRPr="009B3E6B">
        <w:rPr>
          <w:rFonts w:ascii="Book Antiqua" w:hAnsi="Book Antiqua"/>
          <w:sz w:val="24"/>
          <w:szCs w:val="24"/>
        </w:rPr>
        <w:t>,</w:t>
      </w:r>
      <w:r w:rsidRPr="009B3E6B">
        <w:rPr>
          <w:rFonts w:ascii="Book Antiqua" w:eastAsia="微软雅黑" w:hAnsi="Book Antiqua"/>
          <w:sz w:val="24"/>
          <w:szCs w:val="24"/>
        </w:rPr>
        <w:t xml:space="preserve"> and (3) 72 h after obstruction.</w:t>
      </w:r>
    </w:p>
    <w:p w:rsidR="00CF4F20" w:rsidRPr="009B3E6B" w:rsidRDefault="00CF4F20" w:rsidP="007F4884">
      <w:pPr>
        <w:autoSpaceDE w:val="0"/>
        <w:autoSpaceDN w:val="0"/>
        <w:adjustRightInd w:val="0"/>
        <w:snapToGrid w:val="0"/>
        <w:spacing w:line="360" w:lineRule="auto"/>
        <w:rPr>
          <w:rFonts w:ascii="Book Antiqua" w:eastAsia="微软雅黑" w:hAnsi="Book Antiqua"/>
          <w:b/>
          <w:sz w:val="24"/>
          <w:szCs w:val="24"/>
        </w:rPr>
      </w:pPr>
    </w:p>
    <w:p w:rsidR="00CF4F20" w:rsidRPr="009B3E6B" w:rsidRDefault="00CF4F20" w:rsidP="007F4884">
      <w:pPr>
        <w:autoSpaceDE w:val="0"/>
        <w:autoSpaceDN w:val="0"/>
        <w:adjustRightInd w:val="0"/>
        <w:snapToGrid w:val="0"/>
        <w:spacing w:line="360" w:lineRule="auto"/>
        <w:rPr>
          <w:rFonts w:ascii="Book Antiqua" w:eastAsia="微软雅黑" w:hAnsi="Book Antiqua"/>
          <w:sz w:val="24"/>
          <w:szCs w:val="24"/>
        </w:rPr>
      </w:pPr>
      <w:r w:rsidRPr="009B3E6B">
        <w:rPr>
          <w:rFonts w:ascii="Book Antiqua" w:eastAsia="微软雅黑" w:hAnsi="Book Antiqua"/>
          <w:b/>
          <w:sz w:val="24"/>
          <w:szCs w:val="24"/>
        </w:rPr>
        <w:t>Figure 2 Intestinal obstruction alters intestinal epithelial cells.</w:t>
      </w:r>
      <w:r w:rsidRPr="009B3E6B" w:rsidDel="003F7110">
        <w:rPr>
          <w:rFonts w:ascii="Book Antiqua" w:eastAsia="微软雅黑" w:hAnsi="Book Antiqua"/>
          <w:b/>
          <w:sz w:val="24"/>
          <w:szCs w:val="24"/>
        </w:rPr>
        <w:t xml:space="preserve"> </w:t>
      </w:r>
      <w:r w:rsidRPr="009B3E6B">
        <w:rPr>
          <w:rFonts w:ascii="Book Antiqua" w:eastAsia="微软雅黑" w:hAnsi="Book Antiqua"/>
          <w:sz w:val="24"/>
          <w:szCs w:val="24"/>
        </w:rPr>
        <w:t xml:space="preserve">A: </w:t>
      </w:r>
      <w:r w:rsidRPr="009B3E6B">
        <w:rPr>
          <w:rFonts w:ascii="Book Antiqua" w:hAnsi="Book Antiqua"/>
          <w:sz w:val="24"/>
          <w:szCs w:val="24"/>
        </w:rPr>
        <w:t>Number; B: Diameter; and D: Area of goblet cells (GCs) in</w:t>
      </w:r>
      <w:r w:rsidRPr="009B3E6B">
        <w:rPr>
          <w:rFonts w:ascii="Book Antiqua" w:eastAsia="微软雅黑" w:hAnsi="Book Antiqua"/>
          <w:sz w:val="24"/>
          <w:szCs w:val="24"/>
        </w:rPr>
        <w:t xml:space="preserve"> obstructed</w:t>
      </w:r>
      <w:r w:rsidRPr="009B3E6B">
        <w:rPr>
          <w:rFonts w:ascii="Book Antiqua" w:hAnsi="Book Antiqua"/>
          <w:sz w:val="24"/>
          <w:szCs w:val="24"/>
        </w:rPr>
        <w:t xml:space="preserve"> </w:t>
      </w:r>
      <w:r w:rsidRPr="009B3E6B">
        <w:rPr>
          <w:rFonts w:ascii="Book Antiqua" w:eastAsia="微软雅黑" w:hAnsi="Book Antiqua"/>
          <w:sz w:val="24"/>
          <w:szCs w:val="24"/>
        </w:rPr>
        <w:t>ileum; C: Periodic acid-Schiff stained intestinal tissue sections from (</w:t>
      </w:r>
      <w:r w:rsidRPr="009B3E6B">
        <w:rPr>
          <w:rFonts w:ascii="Book Antiqua" w:hAnsi="Book Antiqua"/>
          <w:sz w:val="24"/>
          <w:szCs w:val="24"/>
        </w:rPr>
        <w:t xml:space="preserve">1) non-operated controls, (2) sham-operated controls and at (3) 1 h, (4) 6 h, (5) 12 h, (6) 24 h, (7) 48 h and (8) 72 h after obstruction; E: </w:t>
      </w:r>
      <w:r w:rsidRPr="009B3E6B">
        <w:rPr>
          <w:rFonts w:ascii="Book Antiqua" w:eastAsia="华文行楷" w:hAnsi="Book Antiqua"/>
          <w:sz w:val="24"/>
          <w:szCs w:val="24"/>
        </w:rPr>
        <w:t>Ornithine decarboxylase (ODC)</w:t>
      </w:r>
      <w:r w:rsidRPr="009B3E6B">
        <w:rPr>
          <w:rFonts w:ascii="Book Antiqua" w:hAnsi="Book Antiqua"/>
          <w:sz w:val="24"/>
          <w:szCs w:val="24"/>
        </w:rPr>
        <w:t xml:space="preserve"> activity in intestinal tissues; F: Level of citrulline in blood serum; G: </w:t>
      </w:r>
      <w:r w:rsidRPr="009B3E6B">
        <w:rPr>
          <w:rFonts w:ascii="Book Antiqua" w:eastAsia="微软雅黑" w:hAnsi="Book Antiqua"/>
          <w:sz w:val="24"/>
          <w:szCs w:val="24"/>
        </w:rPr>
        <w:t>Claudin 1 gene expression.</w:t>
      </w:r>
    </w:p>
    <w:p w:rsidR="00CF4F20" w:rsidRPr="009B3E6B" w:rsidRDefault="00CF4F20" w:rsidP="007F4884">
      <w:pPr>
        <w:autoSpaceDE w:val="0"/>
        <w:autoSpaceDN w:val="0"/>
        <w:adjustRightInd w:val="0"/>
        <w:snapToGrid w:val="0"/>
        <w:spacing w:line="360" w:lineRule="auto"/>
        <w:rPr>
          <w:rFonts w:ascii="Book Antiqua" w:eastAsia="微软雅黑" w:hAnsi="Book Antiqua"/>
          <w:b/>
          <w:sz w:val="24"/>
          <w:szCs w:val="24"/>
        </w:rPr>
      </w:pPr>
    </w:p>
    <w:p w:rsidR="00CF4F20" w:rsidRPr="009B3E6B" w:rsidRDefault="00CF4F20" w:rsidP="007F4884">
      <w:pPr>
        <w:autoSpaceDE w:val="0"/>
        <w:autoSpaceDN w:val="0"/>
        <w:adjustRightInd w:val="0"/>
        <w:snapToGrid w:val="0"/>
        <w:spacing w:line="360" w:lineRule="auto"/>
        <w:rPr>
          <w:rFonts w:ascii="Book Antiqua" w:eastAsia="微软雅黑" w:hAnsi="Book Antiqua"/>
          <w:sz w:val="24"/>
          <w:szCs w:val="24"/>
        </w:rPr>
      </w:pPr>
      <w:r w:rsidRPr="009B3E6B">
        <w:rPr>
          <w:rFonts w:ascii="Book Antiqua" w:eastAsia="微软雅黑" w:hAnsi="Book Antiqua"/>
          <w:b/>
          <w:sz w:val="24"/>
          <w:szCs w:val="24"/>
        </w:rPr>
        <w:t>Figure 3 Intestinal obstruction disrupts the balance of intestinal microorganisms.</w:t>
      </w:r>
      <w:r w:rsidRPr="009B3E6B">
        <w:rPr>
          <w:rFonts w:ascii="Book Antiqua" w:eastAsia="微软雅黑" w:hAnsi="Book Antiqua"/>
          <w:i/>
          <w:sz w:val="24"/>
          <w:szCs w:val="24"/>
        </w:rPr>
        <w:t xml:space="preserve"> </w:t>
      </w:r>
      <w:r w:rsidRPr="009B3E6B">
        <w:rPr>
          <w:rFonts w:ascii="Book Antiqua" w:eastAsia="微软雅黑" w:hAnsi="Book Antiqua"/>
          <w:sz w:val="24"/>
          <w:szCs w:val="24"/>
        </w:rPr>
        <w:t xml:space="preserve">Quantification of A: </w:t>
      </w:r>
      <w:r w:rsidRPr="009B3E6B">
        <w:rPr>
          <w:rFonts w:ascii="Book Antiqua" w:eastAsia="微软雅黑" w:hAnsi="Book Antiqua"/>
          <w:i/>
          <w:sz w:val="24"/>
          <w:szCs w:val="24"/>
        </w:rPr>
        <w:t xml:space="preserve">Bacillus bifidus </w:t>
      </w:r>
      <w:r w:rsidRPr="009B3E6B">
        <w:rPr>
          <w:rFonts w:ascii="Book Antiqua" w:eastAsia="微软雅黑" w:hAnsi="Book Antiqua"/>
          <w:sz w:val="24"/>
          <w:szCs w:val="24"/>
        </w:rPr>
        <w:t>and B: enterobacteria</w:t>
      </w:r>
      <w:r w:rsidRPr="009B3E6B">
        <w:rPr>
          <w:rFonts w:ascii="Book Antiqua" w:eastAsia="微软雅黑" w:hAnsi="Book Antiqua"/>
          <w:i/>
          <w:sz w:val="24"/>
          <w:szCs w:val="24"/>
        </w:rPr>
        <w:t xml:space="preserve"> </w:t>
      </w:r>
      <w:r w:rsidRPr="009B3E6B">
        <w:rPr>
          <w:rFonts w:ascii="Book Antiqua" w:eastAsia="微软雅黑" w:hAnsi="Book Antiqua"/>
          <w:sz w:val="24"/>
          <w:szCs w:val="24"/>
        </w:rPr>
        <w:t>in the intestinal lumen; C: Wet/dry weight ratio for intestinal contents and pH value of intestinal lumen; D: Serum endotoxin levels.</w:t>
      </w:r>
    </w:p>
    <w:p w:rsidR="00CF4F20" w:rsidRPr="009B3E6B" w:rsidRDefault="00CF4F20" w:rsidP="007F4884">
      <w:pPr>
        <w:autoSpaceDE w:val="0"/>
        <w:autoSpaceDN w:val="0"/>
        <w:adjustRightInd w:val="0"/>
        <w:snapToGrid w:val="0"/>
        <w:spacing w:line="360" w:lineRule="auto"/>
        <w:rPr>
          <w:rFonts w:ascii="Book Antiqua" w:eastAsia="微软雅黑" w:hAnsi="Book Antiqua"/>
          <w:b/>
          <w:sz w:val="24"/>
          <w:szCs w:val="24"/>
        </w:rPr>
      </w:pPr>
    </w:p>
    <w:p w:rsidR="00CF4F20" w:rsidRPr="009B3E6B" w:rsidRDefault="00CF4F20" w:rsidP="007F4884">
      <w:pPr>
        <w:autoSpaceDE w:val="0"/>
        <w:autoSpaceDN w:val="0"/>
        <w:adjustRightInd w:val="0"/>
        <w:snapToGrid w:val="0"/>
        <w:spacing w:line="360" w:lineRule="auto"/>
        <w:rPr>
          <w:rFonts w:ascii="Book Antiqua" w:eastAsia="微软雅黑" w:hAnsi="Book Antiqua"/>
          <w:sz w:val="24"/>
          <w:szCs w:val="24"/>
        </w:rPr>
      </w:pPr>
      <w:r w:rsidRPr="009B3E6B">
        <w:rPr>
          <w:rFonts w:ascii="Book Antiqua" w:eastAsia="微软雅黑" w:hAnsi="Book Antiqua"/>
          <w:b/>
          <w:sz w:val="24"/>
          <w:szCs w:val="24"/>
        </w:rPr>
        <w:t>Figure 4 Intestinal obstruction disrupts the intestinal immune system.</w:t>
      </w:r>
      <w:r w:rsidRPr="009B3E6B" w:rsidDel="003F7110">
        <w:rPr>
          <w:rFonts w:ascii="Book Antiqua" w:eastAsia="微软雅黑" w:hAnsi="Book Antiqua"/>
          <w:b/>
          <w:sz w:val="24"/>
          <w:szCs w:val="24"/>
        </w:rPr>
        <w:t xml:space="preserve"> </w:t>
      </w:r>
      <w:r w:rsidRPr="009B3E6B">
        <w:rPr>
          <w:rFonts w:ascii="Book Antiqua" w:eastAsia="微软雅黑" w:hAnsi="Book Antiqua"/>
          <w:sz w:val="24"/>
          <w:szCs w:val="24"/>
        </w:rPr>
        <w:t>A: The number; B:</w:t>
      </w:r>
      <w:r w:rsidRPr="009B3E6B">
        <w:rPr>
          <w:rFonts w:ascii="Book Antiqua" w:hAnsi="Book Antiqua"/>
          <w:sz w:val="24"/>
          <w:szCs w:val="24"/>
        </w:rPr>
        <w:t xml:space="preserve"> area of Peyer’s patch cells in</w:t>
      </w:r>
      <w:r w:rsidRPr="009B3E6B">
        <w:rPr>
          <w:rFonts w:ascii="Book Antiqua" w:eastAsia="微软雅黑" w:hAnsi="Book Antiqua"/>
          <w:sz w:val="24"/>
          <w:szCs w:val="24"/>
        </w:rPr>
        <w:t xml:space="preserve"> obstructed</w:t>
      </w:r>
      <w:r w:rsidRPr="009B3E6B">
        <w:rPr>
          <w:rFonts w:ascii="Book Antiqua" w:hAnsi="Book Antiqua"/>
          <w:sz w:val="24"/>
          <w:szCs w:val="24"/>
        </w:rPr>
        <w:t xml:space="preserve"> </w:t>
      </w:r>
      <w:r w:rsidRPr="009B3E6B">
        <w:rPr>
          <w:rFonts w:ascii="Book Antiqua" w:eastAsia="微软雅黑" w:hAnsi="Book Antiqua"/>
          <w:sz w:val="24"/>
          <w:szCs w:val="24"/>
        </w:rPr>
        <w:t>ileum quantified from periodic acid-Schiff stained tissue sections; Percentages of C: CD3</w:t>
      </w:r>
      <w:r w:rsidRPr="009B3E6B">
        <w:rPr>
          <w:rFonts w:ascii="Book Antiqua" w:eastAsia="微软雅黑" w:hAnsi="Book Antiqua"/>
          <w:sz w:val="24"/>
          <w:szCs w:val="24"/>
          <w:vertAlign w:val="superscript"/>
        </w:rPr>
        <w:t>+</w:t>
      </w:r>
      <w:r w:rsidRPr="009B3E6B">
        <w:rPr>
          <w:rFonts w:ascii="Book Antiqua" w:eastAsia="微软雅黑" w:hAnsi="Book Antiqua"/>
          <w:sz w:val="24"/>
          <w:szCs w:val="24"/>
        </w:rPr>
        <w:t xml:space="preserve"> T-cells; D: CD4</w:t>
      </w:r>
      <w:r w:rsidRPr="009B3E6B">
        <w:rPr>
          <w:rFonts w:ascii="Book Antiqua" w:eastAsia="微软雅黑" w:hAnsi="Book Antiqua"/>
          <w:sz w:val="24"/>
          <w:szCs w:val="24"/>
          <w:vertAlign w:val="superscript"/>
        </w:rPr>
        <w:t>+</w:t>
      </w:r>
      <w:r w:rsidRPr="009B3E6B">
        <w:rPr>
          <w:rFonts w:ascii="Book Antiqua" w:eastAsia="微软雅黑" w:hAnsi="Book Antiqua"/>
          <w:sz w:val="24"/>
          <w:szCs w:val="24"/>
        </w:rPr>
        <w:t xml:space="preserve"> T-cells; E: CD8</w:t>
      </w:r>
      <w:r w:rsidRPr="009B3E6B">
        <w:rPr>
          <w:rFonts w:ascii="Book Antiqua" w:eastAsia="微软雅黑" w:hAnsi="Book Antiqua"/>
          <w:sz w:val="24"/>
          <w:szCs w:val="24"/>
          <w:vertAlign w:val="superscript"/>
        </w:rPr>
        <w:t>+</w:t>
      </w:r>
      <w:r w:rsidRPr="009B3E6B">
        <w:rPr>
          <w:rFonts w:ascii="Book Antiqua" w:eastAsia="微软雅黑" w:hAnsi="Book Antiqua"/>
          <w:sz w:val="24"/>
          <w:szCs w:val="24"/>
        </w:rPr>
        <w:t xml:space="preserve"> T-cells; F: Ratio of CD4</w:t>
      </w:r>
      <w:r w:rsidRPr="009B3E6B">
        <w:rPr>
          <w:rFonts w:ascii="Book Antiqua" w:eastAsia="微软雅黑" w:hAnsi="Book Antiqua"/>
          <w:sz w:val="24"/>
          <w:szCs w:val="24"/>
          <w:vertAlign w:val="superscript"/>
        </w:rPr>
        <w:t>+</w:t>
      </w:r>
      <w:r w:rsidRPr="009B3E6B">
        <w:rPr>
          <w:rFonts w:ascii="Book Antiqua" w:eastAsia="微软雅黑" w:hAnsi="Book Antiqua"/>
          <w:sz w:val="24"/>
          <w:szCs w:val="24"/>
        </w:rPr>
        <w:t>/CD8</w:t>
      </w:r>
      <w:r w:rsidRPr="009B3E6B">
        <w:rPr>
          <w:rFonts w:ascii="Book Antiqua" w:eastAsia="微软雅黑" w:hAnsi="Book Antiqua"/>
          <w:sz w:val="24"/>
          <w:szCs w:val="24"/>
          <w:vertAlign w:val="superscript"/>
        </w:rPr>
        <w:t>+</w:t>
      </w:r>
      <w:r w:rsidRPr="009B3E6B">
        <w:rPr>
          <w:rFonts w:ascii="Book Antiqua" w:eastAsia="微软雅黑" w:hAnsi="Book Antiqua"/>
          <w:sz w:val="24"/>
          <w:szCs w:val="24"/>
        </w:rPr>
        <w:t xml:space="preserve"> T-cells; G: The level of s-IgA in intestinal lumen; H: Quantification of </w:t>
      </w:r>
      <w:r w:rsidRPr="009B3E6B">
        <w:rPr>
          <w:rFonts w:ascii="Book Antiqua" w:eastAsia="华文行楷" w:hAnsi="Book Antiqua"/>
          <w:sz w:val="24"/>
          <w:szCs w:val="24"/>
        </w:rPr>
        <w:t>intraepithelial lymphocytes</w:t>
      </w:r>
      <w:r w:rsidRPr="009B3E6B">
        <w:rPr>
          <w:rFonts w:ascii="Book Antiqua" w:eastAsia="微软雅黑" w:hAnsi="Book Antiqua"/>
          <w:sz w:val="24"/>
          <w:szCs w:val="24"/>
        </w:rPr>
        <w:t>; I: Quantification of lamina propria lymphocytes.</w:t>
      </w: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4361C9">
      <w:pPr>
        <w:widowControl/>
        <w:jc w:val="left"/>
        <w:rPr>
          <w:rFonts w:ascii="Book Antiqua" w:eastAsia="微软雅黑" w:hAnsi="Book Antiqua"/>
          <w:sz w:val="24"/>
          <w:szCs w:val="24"/>
        </w:rPr>
      </w:pPr>
    </w:p>
    <w:p w:rsidR="00CF4F20" w:rsidRPr="009B3E6B" w:rsidRDefault="00CF4F20" w:rsidP="000D139E">
      <w:pPr>
        <w:widowControl/>
        <w:jc w:val="left"/>
        <w:rPr>
          <w:rFonts w:ascii="Book Antiqua" w:eastAsia="微软雅黑" w:hAnsi="Book Antiqua"/>
          <w:b/>
          <w:sz w:val="24"/>
          <w:szCs w:val="24"/>
        </w:rPr>
      </w:pPr>
    </w:p>
    <w:sectPr w:rsidR="00CF4F20" w:rsidRPr="009B3E6B" w:rsidSect="004361C9">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A5" w:rsidRDefault="00BC22A5" w:rsidP="00B2101A">
      <w:r>
        <w:separator/>
      </w:r>
    </w:p>
  </w:endnote>
  <w:endnote w:type="continuationSeparator" w:id="0">
    <w:p w:rsidR="00BC22A5" w:rsidRDefault="00BC22A5" w:rsidP="00B2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A5" w:rsidRDefault="00BC22A5" w:rsidP="00B2101A">
      <w:r>
        <w:separator/>
      </w:r>
    </w:p>
  </w:footnote>
  <w:footnote w:type="continuationSeparator" w:id="0">
    <w:p w:rsidR="00BC22A5" w:rsidRDefault="00BC22A5" w:rsidP="00B21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18A6"/>
    <w:multiLevelType w:val="hybridMultilevel"/>
    <w:tmpl w:val="727A5144"/>
    <w:lvl w:ilvl="0" w:tplc="0CB4919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5&lt;record-ids&gt;&lt;item&gt;145&lt;/item&gt;&lt;item&gt;146&lt;/item&gt;&lt;item&gt;150&lt;/item&gt;&lt;item&gt;152&lt;/item&gt;&lt;item&gt;158&lt;/item&gt;&lt;item&gt;164&lt;/item&gt;&lt;item&gt;165&lt;/item&gt;&lt;item&gt;166&lt;/item&gt;&lt;item&gt;167&lt;/item&gt;&lt;item&gt;168&lt;/item&gt;&lt;item&gt;169&lt;/item&gt;&lt;item&gt;170&lt;/item&gt;&lt;item&gt;171&lt;/item&gt;&lt;item&gt;172&lt;/item&gt;&lt;item&gt;400&lt;/item&gt;&lt;item&gt;405&lt;/item&gt;&lt;item&gt;1083&lt;/item&gt;&lt;item&gt;1162&lt;/item&gt;&lt;item&gt;1186&lt;/item&gt;&lt;item&gt;1314&lt;/item&gt;&lt;item&gt;1348&lt;/item&gt;&lt;item&gt;1441&lt;/item&gt;&lt;item&gt;1442&lt;/item&gt;&lt;item&gt;1443&lt;/item&gt;&lt;item&gt;1452&lt;/item&gt;&lt;item&gt;1453&lt;/item&gt;&lt;item&gt;1456&lt;/item&gt;&lt;item&gt;1464&lt;/item&gt;&lt;item&gt;10198&lt;/item&gt;&lt;item&gt;10199&lt;/item&gt;&lt;item&gt;10320&lt;/item&gt;&lt;item&gt;10321&lt;/item&gt;&lt;item&gt;10322&lt;/item&gt;&lt;item&gt;10505&lt;/item&gt;&lt;/record-ids&gt;&lt;/item&gt;&lt;/Libraries&gt;"/>
  </w:docVars>
  <w:rsids>
    <w:rsidRoot w:val="002262FA"/>
    <w:rsid w:val="00002371"/>
    <w:rsid w:val="00002CBB"/>
    <w:rsid w:val="000050BC"/>
    <w:rsid w:val="00007A6E"/>
    <w:rsid w:val="0001134E"/>
    <w:rsid w:val="000116A7"/>
    <w:rsid w:val="00012044"/>
    <w:rsid w:val="00012150"/>
    <w:rsid w:val="00013CD3"/>
    <w:rsid w:val="0001422A"/>
    <w:rsid w:val="00015F02"/>
    <w:rsid w:val="0001613B"/>
    <w:rsid w:val="00016375"/>
    <w:rsid w:val="00017008"/>
    <w:rsid w:val="0002133D"/>
    <w:rsid w:val="00021509"/>
    <w:rsid w:val="00022185"/>
    <w:rsid w:val="00024678"/>
    <w:rsid w:val="000246DF"/>
    <w:rsid w:val="00024941"/>
    <w:rsid w:val="00030A3A"/>
    <w:rsid w:val="00031712"/>
    <w:rsid w:val="00031B98"/>
    <w:rsid w:val="00031CCE"/>
    <w:rsid w:val="00031EB3"/>
    <w:rsid w:val="00035F1F"/>
    <w:rsid w:val="00036291"/>
    <w:rsid w:val="000366D0"/>
    <w:rsid w:val="00036829"/>
    <w:rsid w:val="000379D9"/>
    <w:rsid w:val="00037BFB"/>
    <w:rsid w:val="00041017"/>
    <w:rsid w:val="000422C0"/>
    <w:rsid w:val="00042769"/>
    <w:rsid w:val="00042903"/>
    <w:rsid w:val="00042AAD"/>
    <w:rsid w:val="00042DE9"/>
    <w:rsid w:val="000432AD"/>
    <w:rsid w:val="000441FB"/>
    <w:rsid w:val="0004493B"/>
    <w:rsid w:val="00045250"/>
    <w:rsid w:val="000462B6"/>
    <w:rsid w:val="000473A4"/>
    <w:rsid w:val="0004771D"/>
    <w:rsid w:val="000519B3"/>
    <w:rsid w:val="00051CEC"/>
    <w:rsid w:val="00053B36"/>
    <w:rsid w:val="00054367"/>
    <w:rsid w:val="0005531E"/>
    <w:rsid w:val="000553E5"/>
    <w:rsid w:val="00055416"/>
    <w:rsid w:val="00055E03"/>
    <w:rsid w:val="000601EC"/>
    <w:rsid w:val="00060271"/>
    <w:rsid w:val="000619C6"/>
    <w:rsid w:val="000620E6"/>
    <w:rsid w:val="000645F4"/>
    <w:rsid w:val="00065227"/>
    <w:rsid w:val="0006568E"/>
    <w:rsid w:val="000656D9"/>
    <w:rsid w:val="00066332"/>
    <w:rsid w:val="00066789"/>
    <w:rsid w:val="00067320"/>
    <w:rsid w:val="00070473"/>
    <w:rsid w:val="00070986"/>
    <w:rsid w:val="00071740"/>
    <w:rsid w:val="00071AC9"/>
    <w:rsid w:val="00072C10"/>
    <w:rsid w:val="00073FAA"/>
    <w:rsid w:val="00074CAE"/>
    <w:rsid w:val="00077D1E"/>
    <w:rsid w:val="00080E5A"/>
    <w:rsid w:val="00080ED7"/>
    <w:rsid w:val="00081C1E"/>
    <w:rsid w:val="00081C94"/>
    <w:rsid w:val="00082E4A"/>
    <w:rsid w:val="0008452A"/>
    <w:rsid w:val="0008566E"/>
    <w:rsid w:val="00086EB6"/>
    <w:rsid w:val="0009013A"/>
    <w:rsid w:val="0009013C"/>
    <w:rsid w:val="0009392F"/>
    <w:rsid w:val="00093F65"/>
    <w:rsid w:val="00094A1D"/>
    <w:rsid w:val="000A1056"/>
    <w:rsid w:val="000A45E2"/>
    <w:rsid w:val="000A555C"/>
    <w:rsid w:val="000A5D24"/>
    <w:rsid w:val="000A767A"/>
    <w:rsid w:val="000B068F"/>
    <w:rsid w:val="000B0BE9"/>
    <w:rsid w:val="000B0DE9"/>
    <w:rsid w:val="000B149A"/>
    <w:rsid w:val="000B1697"/>
    <w:rsid w:val="000B1760"/>
    <w:rsid w:val="000B18F1"/>
    <w:rsid w:val="000B20F9"/>
    <w:rsid w:val="000B22C6"/>
    <w:rsid w:val="000B29BC"/>
    <w:rsid w:val="000B33D7"/>
    <w:rsid w:val="000B375A"/>
    <w:rsid w:val="000B433C"/>
    <w:rsid w:val="000B5912"/>
    <w:rsid w:val="000B59DD"/>
    <w:rsid w:val="000B5DEF"/>
    <w:rsid w:val="000B6FB7"/>
    <w:rsid w:val="000B7B70"/>
    <w:rsid w:val="000C0450"/>
    <w:rsid w:val="000C09FF"/>
    <w:rsid w:val="000C19CB"/>
    <w:rsid w:val="000C2D02"/>
    <w:rsid w:val="000C304D"/>
    <w:rsid w:val="000C4280"/>
    <w:rsid w:val="000C4409"/>
    <w:rsid w:val="000C47C7"/>
    <w:rsid w:val="000C51A4"/>
    <w:rsid w:val="000C6035"/>
    <w:rsid w:val="000C6533"/>
    <w:rsid w:val="000C656C"/>
    <w:rsid w:val="000C7033"/>
    <w:rsid w:val="000C7CB2"/>
    <w:rsid w:val="000D09CF"/>
    <w:rsid w:val="000D139E"/>
    <w:rsid w:val="000D17BA"/>
    <w:rsid w:val="000D3533"/>
    <w:rsid w:val="000D3701"/>
    <w:rsid w:val="000D4D05"/>
    <w:rsid w:val="000D4E6C"/>
    <w:rsid w:val="000D5F3E"/>
    <w:rsid w:val="000E0148"/>
    <w:rsid w:val="000E0894"/>
    <w:rsid w:val="000E2835"/>
    <w:rsid w:val="000E334C"/>
    <w:rsid w:val="000E335E"/>
    <w:rsid w:val="000E368D"/>
    <w:rsid w:val="000E73E0"/>
    <w:rsid w:val="000E7932"/>
    <w:rsid w:val="000E7F9A"/>
    <w:rsid w:val="000F2121"/>
    <w:rsid w:val="000F4135"/>
    <w:rsid w:val="000F4210"/>
    <w:rsid w:val="000F4F7B"/>
    <w:rsid w:val="000F5043"/>
    <w:rsid w:val="000F5087"/>
    <w:rsid w:val="000F5A48"/>
    <w:rsid w:val="000F768B"/>
    <w:rsid w:val="0010007C"/>
    <w:rsid w:val="001006E7"/>
    <w:rsid w:val="00100DEC"/>
    <w:rsid w:val="0010119F"/>
    <w:rsid w:val="0010252F"/>
    <w:rsid w:val="00102B11"/>
    <w:rsid w:val="001033E1"/>
    <w:rsid w:val="00104731"/>
    <w:rsid w:val="0010708B"/>
    <w:rsid w:val="001076E7"/>
    <w:rsid w:val="00110BF7"/>
    <w:rsid w:val="00110D0D"/>
    <w:rsid w:val="001117EE"/>
    <w:rsid w:val="00111FF1"/>
    <w:rsid w:val="001125DB"/>
    <w:rsid w:val="001134E7"/>
    <w:rsid w:val="0011351B"/>
    <w:rsid w:val="001141CF"/>
    <w:rsid w:val="00116BF1"/>
    <w:rsid w:val="001176EE"/>
    <w:rsid w:val="001177D1"/>
    <w:rsid w:val="001178C6"/>
    <w:rsid w:val="00121311"/>
    <w:rsid w:val="00122A7F"/>
    <w:rsid w:val="00123104"/>
    <w:rsid w:val="001244F9"/>
    <w:rsid w:val="0012520C"/>
    <w:rsid w:val="00126AD1"/>
    <w:rsid w:val="00130C51"/>
    <w:rsid w:val="001315FF"/>
    <w:rsid w:val="001317BE"/>
    <w:rsid w:val="00131860"/>
    <w:rsid w:val="00131A07"/>
    <w:rsid w:val="001336CD"/>
    <w:rsid w:val="00133736"/>
    <w:rsid w:val="00133C4B"/>
    <w:rsid w:val="00134FC1"/>
    <w:rsid w:val="00135466"/>
    <w:rsid w:val="00136004"/>
    <w:rsid w:val="00137E1D"/>
    <w:rsid w:val="0014071E"/>
    <w:rsid w:val="001408B3"/>
    <w:rsid w:val="00140DAE"/>
    <w:rsid w:val="00141446"/>
    <w:rsid w:val="0014228F"/>
    <w:rsid w:val="001432EC"/>
    <w:rsid w:val="00143503"/>
    <w:rsid w:val="00144A0E"/>
    <w:rsid w:val="00145585"/>
    <w:rsid w:val="00145DE8"/>
    <w:rsid w:val="001460DA"/>
    <w:rsid w:val="00146443"/>
    <w:rsid w:val="00146826"/>
    <w:rsid w:val="00147429"/>
    <w:rsid w:val="001503D5"/>
    <w:rsid w:val="001515E6"/>
    <w:rsid w:val="00151BB6"/>
    <w:rsid w:val="00153565"/>
    <w:rsid w:val="0015358D"/>
    <w:rsid w:val="00154A52"/>
    <w:rsid w:val="00154BEB"/>
    <w:rsid w:val="0015567E"/>
    <w:rsid w:val="00155EFC"/>
    <w:rsid w:val="001569E9"/>
    <w:rsid w:val="00160645"/>
    <w:rsid w:val="0016070E"/>
    <w:rsid w:val="00160F86"/>
    <w:rsid w:val="00161CC5"/>
    <w:rsid w:val="00162A22"/>
    <w:rsid w:val="001652A3"/>
    <w:rsid w:val="00165397"/>
    <w:rsid w:val="0016648D"/>
    <w:rsid w:val="00166579"/>
    <w:rsid w:val="00167D05"/>
    <w:rsid w:val="00171862"/>
    <w:rsid w:val="00171B47"/>
    <w:rsid w:val="001742EE"/>
    <w:rsid w:val="001744C1"/>
    <w:rsid w:val="00174766"/>
    <w:rsid w:val="00174F56"/>
    <w:rsid w:val="001767F3"/>
    <w:rsid w:val="001779D1"/>
    <w:rsid w:val="00177DB8"/>
    <w:rsid w:val="00180215"/>
    <w:rsid w:val="001808FB"/>
    <w:rsid w:val="00180AB1"/>
    <w:rsid w:val="001817F3"/>
    <w:rsid w:val="001820C2"/>
    <w:rsid w:val="00182927"/>
    <w:rsid w:val="00182EAD"/>
    <w:rsid w:val="00185A20"/>
    <w:rsid w:val="00185DF1"/>
    <w:rsid w:val="00190290"/>
    <w:rsid w:val="00190B1C"/>
    <w:rsid w:val="00190CC8"/>
    <w:rsid w:val="0019202A"/>
    <w:rsid w:val="00193007"/>
    <w:rsid w:val="00193960"/>
    <w:rsid w:val="00195642"/>
    <w:rsid w:val="0019570B"/>
    <w:rsid w:val="001A23DF"/>
    <w:rsid w:val="001A3659"/>
    <w:rsid w:val="001A4F57"/>
    <w:rsid w:val="001A517F"/>
    <w:rsid w:val="001A727F"/>
    <w:rsid w:val="001A7523"/>
    <w:rsid w:val="001A7A63"/>
    <w:rsid w:val="001B2253"/>
    <w:rsid w:val="001B2651"/>
    <w:rsid w:val="001B329B"/>
    <w:rsid w:val="001B3710"/>
    <w:rsid w:val="001B3B82"/>
    <w:rsid w:val="001B407B"/>
    <w:rsid w:val="001B46D7"/>
    <w:rsid w:val="001B5E0D"/>
    <w:rsid w:val="001B65F0"/>
    <w:rsid w:val="001B67C1"/>
    <w:rsid w:val="001C0A89"/>
    <w:rsid w:val="001C22D3"/>
    <w:rsid w:val="001C2C2B"/>
    <w:rsid w:val="001C36B1"/>
    <w:rsid w:val="001C387F"/>
    <w:rsid w:val="001C4FAF"/>
    <w:rsid w:val="001C68CE"/>
    <w:rsid w:val="001C70A6"/>
    <w:rsid w:val="001C7FB7"/>
    <w:rsid w:val="001D091F"/>
    <w:rsid w:val="001D14A5"/>
    <w:rsid w:val="001D3ECF"/>
    <w:rsid w:val="001D43F1"/>
    <w:rsid w:val="001D4F70"/>
    <w:rsid w:val="001D53E8"/>
    <w:rsid w:val="001D5742"/>
    <w:rsid w:val="001D6DA2"/>
    <w:rsid w:val="001E0B9C"/>
    <w:rsid w:val="001E1744"/>
    <w:rsid w:val="001E588D"/>
    <w:rsid w:val="001E6039"/>
    <w:rsid w:val="001F1AE8"/>
    <w:rsid w:val="001F251C"/>
    <w:rsid w:val="001F26CA"/>
    <w:rsid w:val="001F3C4E"/>
    <w:rsid w:val="001F4917"/>
    <w:rsid w:val="001F4CEF"/>
    <w:rsid w:val="001F6975"/>
    <w:rsid w:val="001F6BEF"/>
    <w:rsid w:val="001F6E3F"/>
    <w:rsid w:val="001F72BD"/>
    <w:rsid w:val="001F7431"/>
    <w:rsid w:val="00200F7B"/>
    <w:rsid w:val="0020256C"/>
    <w:rsid w:val="0020261F"/>
    <w:rsid w:val="002033E8"/>
    <w:rsid w:val="0020367A"/>
    <w:rsid w:val="00205D5B"/>
    <w:rsid w:val="00207E70"/>
    <w:rsid w:val="002107CF"/>
    <w:rsid w:val="00211780"/>
    <w:rsid w:val="002123E1"/>
    <w:rsid w:val="00212969"/>
    <w:rsid w:val="00213118"/>
    <w:rsid w:val="0021350B"/>
    <w:rsid w:val="00213D03"/>
    <w:rsid w:val="002144DE"/>
    <w:rsid w:val="00220ADD"/>
    <w:rsid w:val="00221E8B"/>
    <w:rsid w:val="002233CD"/>
    <w:rsid w:val="00223EE7"/>
    <w:rsid w:val="002252CC"/>
    <w:rsid w:val="002262FA"/>
    <w:rsid w:val="00226838"/>
    <w:rsid w:val="00226F9A"/>
    <w:rsid w:val="0023183D"/>
    <w:rsid w:val="00232745"/>
    <w:rsid w:val="00234157"/>
    <w:rsid w:val="00234293"/>
    <w:rsid w:val="002345FB"/>
    <w:rsid w:val="00236934"/>
    <w:rsid w:val="00236F01"/>
    <w:rsid w:val="00240141"/>
    <w:rsid w:val="00240F90"/>
    <w:rsid w:val="00241101"/>
    <w:rsid w:val="0024119F"/>
    <w:rsid w:val="00241297"/>
    <w:rsid w:val="002422B3"/>
    <w:rsid w:val="0024233B"/>
    <w:rsid w:val="00243001"/>
    <w:rsid w:val="002430A9"/>
    <w:rsid w:val="00243571"/>
    <w:rsid w:val="00246F00"/>
    <w:rsid w:val="00250556"/>
    <w:rsid w:val="00250E1C"/>
    <w:rsid w:val="00251A69"/>
    <w:rsid w:val="00251D80"/>
    <w:rsid w:val="0025253D"/>
    <w:rsid w:val="00252BBD"/>
    <w:rsid w:val="00252DD3"/>
    <w:rsid w:val="00254AE5"/>
    <w:rsid w:val="002560D9"/>
    <w:rsid w:val="002567FA"/>
    <w:rsid w:val="00261D6D"/>
    <w:rsid w:val="002621ED"/>
    <w:rsid w:val="00262E42"/>
    <w:rsid w:val="002637A3"/>
    <w:rsid w:val="002639B7"/>
    <w:rsid w:val="002641B9"/>
    <w:rsid w:val="00264320"/>
    <w:rsid w:val="002645FE"/>
    <w:rsid w:val="00264B8A"/>
    <w:rsid w:val="00270803"/>
    <w:rsid w:val="00273B25"/>
    <w:rsid w:val="0027505E"/>
    <w:rsid w:val="0027636C"/>
    <w:rsid w:val="002769E9"/>
    <w:rsid w:val="00277989"/>
    <w:rsid w:val="00280C75"/>
    <w:rsid w:val="00281635"/>
    <w:rsid w:val="00283283"/>
    <w:rsid w:val="002838AC"/>
    <w:rsid w:val="00283923"/>
    <w:rsid w:val="00283A84"/>
    <w:rsid w:val="00283BBE"/>
    <w:rsid w:val="002850FB"/>
    <w:rsid w:val="00285EFF"/>
    <w:rsid w:val="002862ED"/>
    <w:rsid w:val="00290101"/>
    <w:rsid w:val="00290318"/>
    <w:rsid w:val="00291CDC"/>
    <w:rsid w:val="00292092"/>
    <w:rsid w:val="002924F6"/>
    <w:rsid w:val="00292869"/>
    <w:rsid w:val="00292B52"/>
    <w:rsid w:val="002930CE"/>
    <w:rsid w:val="00293381"/>
    <w:rsid w:val="00295609"/>
    <w:rsid w:val="00296021"/>
    <w:rsid w:val="002962CF"/>
    <w:rsid w:val="002964A3"/>
    <w:rsid w:val="002A0096"/>
    <w:rsid w:val="002A0A76"/>
    <w:rsid w:val="002A26C2"/>
    <w:rsid w:val="002A290D"/>
    <w:rsid w:val="002A31B8"/>
    <w:rsid w:val="002A3395"/>
    <w:rsid w:val="002A54F1"/>
    <w:rsid w:val="002A55FC"/>
    <w:rsid w:val="002A793E"/>
    <w:rsid w:val="002A7E01"/>
    <w:rsid w:val="002B172E"/>
    <w:rsid w:val="002B2E4A"/>
    <w:rsid w:val="002B35ED"/>
    <w:rsid w:val="002B36A6"/>
    <w:rsid w:val="002B3A2A"/>
    <w:rsid w:val="002B4516"/>
    <w:rsid w:val="002B4B48"/>
    <w:rsid w:val="002B60F2"/>
    <w:rsid w:val="002B69B6"/>
    <w:rsid w:val="002C3334"/>
    <w:rsid w:val="002C360C"/>
    <w:rsid w:val="002C4098"/>
    <w:rsid w:val="002C55F7"/>
    <w:rsid w:val="002C5CB2"/>
    <w:rsid w:val="002C5F23"/>
    <w:rsid w:val="002C6253"/>
    <w:rsid w:val="002C71FB"/>
    <w:rsid w:val="002C7815"/>
    <w:rsid w:val="002D0634"/>
    <w:rsid w:val="002D21C8"/>
    <w:rsid w:val="002D29CD"/>
    <w:rsid w:val="002D38B4"/>
    <w:rsid w:val="002D3D96"/>
    <w:rsid w:val="002D5F73"/>
    <w:rsid w:val="002D76C1"/>
    <w:rsid w:val="002E1477"/>
    <w:rsid w:val="002E1A83"/>
    <w:rsid w:val="002E3994"/>
    <w:rsid w:val="002E489D"/>
    <w:rsid w:val="002E4CFB"/>
    <w:rsid w:val="002E5248"/>
    <w:rsid w:val="002E5BF2"/>
    <w:rsid w:val="002E65AC"/>
    <w:rsid w:val="002E7DE3"/>
    <w:rsid w:val="002F190B"/>
    <w:rsid w:val="002F26E9"/>
    <w:rsid w:val="002F2EBF"/>
    <w:rsid w:val="002F5A35"/>
    <w:rsid w:val="002F7599"/>
    <w:rsid w:val="003002E9"/>
    <w:rsid w:val="00300372"/>
    <w:rsid w:val="003003D9"/>
    <w:rsid w:val="00300718"/>
    <w:rsid w:val="003019BA"/>
    <w:rsid w:val="00302512"/>
    <w:rsid w:val="0030282E"/>
    <w:rsid w:val="00302972"/>
    <w:rsid w:val="00302C9C"/>
    <w:rsid w:val="003036F1"/>
    <w:rsid w:val="00304228"/>
    <w:rsid w:val="00305D88"/>
    <w:rsid w:val="0030633A"/>
    <w:rsid w:val="003072A2"/>
    <w:rsid w:val="0030770D"/>
    <w:rsid w:val="00310501"/>
    <w:rsid w:val="00315E67"/>
    <w:rsid w:val="003166BE"/>
    <w:rsid w:val="0032043E"/>
    <w:rsid w:val="0032076D"/>
    <w:rsid w:val="0032194C"/>
    <w:rsid w:val="00324BAC"/>
    <w:rsid w:val="003261AC"/>
    <w:rsid w:val="00326531"/>
    <w:rsid w:val="00327257"/>
    <w:rsid w:val="003317A2"/>
    <w:rsid w:val="00332553"/>
    <w:rsid w:val="003325F5"/>
    <w:rsid w:val="00334574"/>
    <w:rsid w:val="00334B70"/>
    <w:rsid w:val="003354F1"/>
    <w:rsid w:val="00335C83"/>
    <w:rsid w:val="003360A4"/>
    <w:rsid w:val="00336FF9"/>
    <w:rsid w:val="00337D1E"/>
    <w:rsid w:val="00340703"/>
    <w:rsid w:val="0034162D"/>
    <w:rsid w:val="00344E3A"/>
    <w:rsid w:val="003452D2"/>
    <w:rsid w:val="003479B0"/>
    <w:rsid w:val="00347C07"/>
    <w:rsid w:val="0035024F"/>
    <w:rsid w:val="00351C61"/>
    <w:rsid w:val="00352EB2"/>
    <w:rsid w:val="00355CD5"/>
    <w:rsid w:val="00356FF1"/>
    <w:rsid w:val="003576B8"/>
    <w:rsid w:val="00357E93"/>
    <w:rsid w:val="00360737"/>
    <w:rsid w:val="00360AEA"/>
    <w:rsid w:val="00360DB2"/>
    <w:rsid w:val="003618EC"/>
    <w:rsid w:val="00362014"/>
    <w:rsid w:val="00364D97"/>
    <w:rsid w:val="00364E7F"/>
    <w:rsid w:val="00365B22"/>
    <w:rsid w:val="00365B30"/>
    <w:rsid w:val="00366AA8"/>
    <w:rsid w:val="00366E60"/>
    <w:rsid w:val="00366E79"/>
    <w:rsid w:val="00367145"/>
    <w:rsid w:val="00367310"/>
    <w:rsid w:val="003675BD"/>
    <w:rsid w:val="00370A74"/>
    <w:rsid w:val="0037156E"/>
    <w:rsid w:val="003715E3"/>
    <w:rsid w:val="0037393A"/>
    <w:rsid w:val="00375ADB"/>
    <w:rsid w:val="00376170"/>
    <w:rsid w:val="00376213"/>
    <w:rsid w:val="00376FB2"/>
    <w:rsid w:val="00377917"/>
    <w:rsid w:val="003802F8"/>
    <w:rsid w:val="003826EB"/>
    <w:rsid w:val="00387B9F"/>
    <w:rsid w:val="00391B64"/>
    <w:rsid w:val="00392AB4"/>
    <w:rsid w:val="003957CC"/>
    <w:rsid w:val="00395971"/>
    <w:rsid w:val="00395BF7"/>
    <w:rsid w:val="00396F06"/>
    <w:rsid w:val="0039742E"/>
    <w:rsid w:val="00397B4E"/>
    <w:rsid w:val="003A0B01"/>
    <w:rsid w:val="003A1915"/>
    <w:rsid w:val="003A1C95"/>
    <w:rsid w:val="003A2B0A"/>
    <w:rsid w:val="003A3B43"/>
    <w:rsid w:val="003A4EFF"/>
    <w:rsid w:val="003A502D"/>
    <w:rsid w:val="003A5CB9"/>
    <w:rsid w:val="003A6BD8"/>
    <w:rsid w:val="003A6C11"/>
    <w:rsid w:val="003A7B5B"/>
    <w:rsid w:val="003B13BF"/>
    <w:rsid w:val="003B257E"/>
    <w:rsid w:val="003B5B8D"/>
    <w:rsid w:val="003B6018"/>
    <w:rsid w:val="003B6D07"/>
    <w:rsid w:val="003C176A"/>
    <w:rsid w:val="003C22DB"/>
    <w:rsid w:val="003C2760"/>
    <w:rsid w:val="003C2823"/>
    <w:rsid w:val="003C2B38"/>
    <w:rsid w:val="003C31DE"/>
    <w:rsid w:val="003C49D9"/>
    <w:rsid w:val="003C61D0"/>
    <w:rsid w:val="003C75AA"/>
    <w:rsid w:val="003C77BC"/>
    <w:rsid w:val="003D2FFA"/>
    <w:rsid w:val="003D328B"/>
    <w:rsid w:val="003D506B"/>
    <w:rsid w:val="003D66FB"/>
    <w:rsid w:val="003D7586"/>
    <w:rsid w:val="003D76EC"/>
    <w:rsid w:val="003E4947"/>
    <w:rsid w:val="003E56B5"/>
    <w:rsid w:val="003E646E"/>
    <w:rsid w:val="003E6A6B"/>
    <w:rsid w:val="003E71F8"/>
    <w:rsid w:val="003F0B60"/>
    <w:rsid w:val="003F0C6A"/>
    <w:rsid w:val="003F11A0"/>
    <w:rsid w:val="003F379A"/>
    <w:rsid w:val="003F49B6"/>
    <w:rsid w:val="003F4B96"/>
    <w:rsid w:val="003F5CD4"/>
    <w:rsid w:val="003F664B"/>
    <w:rsid w:val="003F69C8"/>
    <w:rsid w:val="003F6B2F"/>
    <w:rsid w:val="003F6DCB"/>
    <w:rsid w:val="003F7096"/>
    <w:rsid w:val="003F7110"/>
    <w:rsid w:val="003F7952"/>
    <w:rsid w:val="00402AD3"/>
    <w:rsid w:val="00403259"/>
    <w:rsid w:val="004047B3"/>
    <w:rsid w:val="004056FC"/>
    <w:rsid w:val="00405DF3"/>
    <w:rsid w:val="004067CE"/>
    <w:rsid w:val="004067E2"/>
    <w:rsid w:val="004074C8"/>
    <w:rsid w:val="00407AB6"/>
    <w:rsid w:val="00407B05"/>
    <w:rsid w:val="00407FD1"/>
    <w:rsid w:val="00410631"/>
    <w:rsid w:val="00412C5E"/>
    <w:rsid w:val="0041332F"/>
    <w:rsid w:val="0041457D"/>
    <w:rsid w:val="004146C7"/>
    <w:rsid w:val="00414EEC"/>
    <w:rsid w:val="00415A97"/>
    <w:rsid w:val="00415C67"/>
    <w:rsid w:val="00417568"/>
    <w:rsid w:val="0042045C"/>
    <w:rsid w:val="004228BE"/>
    <w:rsid w:val="004229C7"/>
    <w:rsid w:val="004274BA"/>
    <w:rsid w:val="00430466"/>
    <w:rsid w:val="00431D9A"/>
    <w:rsid w:val="00432034"/>
    <w:rsid w:val="00433342"/>
    <w:rsid w:val="00434E36"/>
    <w:rsid w:val="0043512E"/>
    <w:rsid w:val="00435C03"/>
    <w:rsid w:val="004361C9"/>
    <w:rsid w:val="00436246"/>
    <w:rsid w:val="00436DC5"/>
    <w:rsid w:val="004373AC"/>
    <w:rsid w:val="00437A35"/>
    <w:rsid w:val="00437C42"/>
    <w:rsid w:val="0044021B"/>
    <w:rsid w:val="00440B56"/>
    <w:rsid w:val="00442666"/>
    <w:rsid w:val="00442BEF"/>
    <w:rsid w:val="00443E99"/>
    <w:rsid w:val="004444A5"/>
    <w:rsid w:val="004448F4"/>
    <w:rsid w:val="004456CF"/>
    <w:rsid w:val="00445CE9"/>
    <w:rsid w:val="00446815"/>
    <w:rsid w:val="0044767E"/>
    <w:rsid w:val="00447A8B"/>
    <w:rsid w:val="0045078B"/>
    <w:rsid w:val="00450C26"/>
    <w:rsid w:val="00451775"/>
    <w:rsid w:val="004517D9"/>
    <w:rsid w:val="00452183"/>
    <w:rsid w:val="00452977"/>
    <w:rsid w:val="00452DA5"/>
    <w:rsid w:val="00453174"/>
    <w:rsid w:val="00456239"/>
    <w:rsid w:val="0045624D"/>
    <w:rsid w:val="004567BB"/>
    <w:rsid w:val="00457DCA"/>
    <w:rsid w:val="00460A71"/>
    <w:rsid w:val="00461080"/>
    <w:rsid w:val="004613FE"/>
    <w:rsid w:val="00461E28"/>
    <w:rsid w:val="0046318B"/>
    <w:rsid w:val="00463C19"/>
    <w:rsid w:val="004642BE"/>
    <w:rsid w:val="004670CD"/>
    <w:rsid w:val="0047348D"/>
    <w:rsid w:val="00473FA3"/>
    <w:rsid w:val="00476ADC"/>
    <w:rsid w:val="0048020D"/>
    <w:rsid w:val="00480917"/>
    <w:rsid w:val="00484B1B"/>
    <w:rsid w:val="00485340"/>
    <w:rsid w:val="00486449"/>
    <w:rsid w:val="00487B17"/>
    <w:rsid w:val="0049025C"/>
    <w:rsid w:val="004907AE"/>
    <w:rsid w:val="0049177E"/>
    <w:rsid w:val="00492A93"/>
    <w:rsid w:val="004948D8"/>
    <w:rsid w:val="00494EE0"/>
    <w:rsid w:val="00495E7E"/>
    <w:rsid w:val="00497BD3"/>
    <w:rsid w:val="004A1F8C"/>
    <w:rsid w:val="004A256A"/>
    <w:rsid w:val="004A3B86"/>
    <w:rsid w:val="004A3C87"/>
    <w:rsid w:val="004A5229"/>
    <w:rsid w:val="004A60FC"/>
    <w:rsid w:val="004A7385"/>
    <w:rsid w:val="004B302A"/>
    <w:rsid w:val="004C0FA4"/>
    <w:rsid w:val="004C1C5E"/>
    <w:rsid w:val="004C1E8E"/>
    <w:rsid w:val="004C2D4B"/>
    <w:rsid w:val="004C3D7E"/>
    <w:rsid w:val="004C43BB"/>
    <w:rsid w:val="004C4616"/>
    <w:rsid w:val="004C75D0"/>
    <w:rsid w:val="004D00B3"/>
    <w:rsid w:val="004D022D"/>
    <w:rsid w:val="004D025E"/>
    <w:rsid w:val="004D1490"/>
    <w:rsid w:val="004D1CC4"/>
    <w:rsid w:val="004D1ED2"/>
    <w:rsid w:val="004D1F37"/>
    <w:rsid w:val="004D2391"/>
    <w:rsid w:val="004D418F"/>
    <w:rsid w:val="004D61FD"/>
    <w:rsid w:val="004D7902"/>
    <w:rsid w:val="004E0026"/>
    <w:rsid w:val="004E2F7D"/>
    <w:rsid w:val="004E3085"/>
    <w:rsid w:val="004E4B65"/>
    <w:rsid w:val="004E6A41"/>
    <w:rsid w:val="004F1B82"/>
    <w:rsid w:val="004F25F3"/>
    <w:rsid w:val="004F4261"/>
    <w:rsid w:val="004F48EC"/>
    <w:rsid w:val="004F5355"/>
    <w:rsid w:val="004F666F"/>
    <w:rsid w:val="004F6D47"/>
    <w:rsid w:val="004F7BAA"/>
    <w:rsid w:val="0050063B"/>
    <w:rsid w:val="0050080E"/>
    <w:rsid w:val="00501BBF"/>
    <w:rsid w:val="0050210E"/>
    <w:rsid w:val="005037F7"/>
    <w:rsid w:val="00503B26"/>
    <w:rsid w:val="00504E0F"/>
    <w:rsid w:val="00505BC8"/>
    <w:rsid w:val="0050613A"/>
    <w:rsid w:val="00510182"/>
    <w:rsid w:val="00510881"/>
    <w:rsid w:val="005119CE"/>
    <w:rsid w:val="00512911"/>
    <w:rsid w:val="00512DC9"/>
    <w:rsid w:val="00513434"/>
    <w:rsid w:val="0051447F"/>
    <w:rsid w:val="0051497D"/>
    <w:rsid w:val="00515A7C"/>
    <w:rsid w:val="00515E79"/>
    <w:rsid w:val="00517D94"/>
    <w:rsid w:val="00517E44"/>
    <w:rsid w:val="00520A9B"/>
    <w:rsid w:val="00521E68"/>
    <w:rsid w:val="00527CAB"/>
    <w:rsid w:val="005308EF"/>
    <w:rsid w:val="005330A5"/>
    <w:rsid w:val="00534538"/>
    <w:rsid w:val="00534B72"/>
    <w:rsid w:val="0053602E"/>
    <w:rsid w:val="0054036C"/>
    <w:rsid w:val="00541AAA"/>
    <w:rsid w:val="00543ADB"/>
    <w:rsid w:val="0054500A"/>
    <w:rsid w:val="00546560"/>
    <w:rsid w:val="00546A21"/>
    <w:rsid w:val="00546BD2"/>
    <w:rsid w:val="00546E5A"/>
    <w:rsid w:val="005474D7"/>
    <w:rsid w:val="00547B5A"/>
    <w:rsid w:val="005507BE"/>
    <w:rsid w:val="00550C29"/>
    <w:rsid w:val="005512DD"/>
    <w:rsid w:val="005517F6"/>
    <w:rsid w:val="00551B83"/>
    <w:rsid w:val="0055218F"/>
    <w:rsid w:val="00553337"/>
    <w:rsid w:val="00553CB0"/>
    <w:rsid w:val="00554F30"/>
    <w:rsid w:val="005578B6"/>
    <w:rsid w:val="00557D50"/>
    <w:rsid w:val="0056028F"/>
    <w:rsid w:val="00560C23"/>
    <w:rsid w:val="00560FB2"/>
    <w:rsid w:val="0056238D"/>
    <w:rsid w:val="0056281C"/>
    <w:rsid w:val="00566FF8"/>
    <w:rsid w:val="005676EB"/>
    <w:rsid w:val="0057018E"/>
    <w:rsid w:val="0057085B"/>
    <w:rsid w:val="00570F76"/>
    <w:rsid w:val="00571098"/>
    <w:rsid w:val="005715BA"/>
    <w:rsid w:val="00572A3F"/>
    <w:rsid w:val="00573400"/>
    <w:rsid w:val="00574DDB"/>
    <w:rsid w:val="00577A67"/>
    <w:rsid w:val="005826AE"/>
    <w:rsid w:val="00582964"/>
    <w:rsid w:val="00584004"/>
    <w:rsid w:val="00584EE9"/>
    <w:rsid w:val="00584F8B"/>
    <w:rsid w:val="00585DFA"/>
    <w:rsid w:val="00585EF2"/>
    <w:rsid w:val="005861D7"/>
    <w:rsid w:val="00586488"/>
    <w:rsid w:val="00586697"/>
    <w:rsid w:val="005867F8"/>
    <w:rsid w:val="00587981"/>
    <w:rsid w:val="00590D0E"/>
    <w:rsid w:val="0059129A"/>
    <w:rsid w:val="005927C2"/>
    <w:rsid w:val="00592B4C"/>
    <w:rsid w:val="00592C5A"/>
    <w:rsid w:val="00595FFB"/>
    <w:rsid w:val="00596B94"/>
    <w:rsid w:val="005A0546"/>
    <w:rsid w:val="005A089E"/>
    <w:rsid w:val="005A27D0"/>
    <w:rsid w:val="005A34CF"/>
    <w:rsid w:val="005A461D"/>
    <w:rsid w:val="005A4797"/>
    <w:rsid w:val="005A58A1"/>
    <w:rsid w:val="005A6B83"/>
    <w:rsid w:val="005A7065"/>
    <w:rsid w:val="005A7E57"/>
    <w:rsid w:val="005A7F32"/>
    <w:rsid w:val="005B1FD8"/>
    <w:rsid w:val="005B339B"/>
    <w:rsid w:val="005B5178"/>
    <w:rsid w:val="005B7E18"/>
    <w:rsid w:val="005C0177"/>
    <w:rsid w:val="005C02C4"/>
    <w:rsid w:val="005C09BE"/>
    <w:rsid w:val="005C0CDF"/>
    <w:rsid w:val="005C0F03"/>
    <w:rsid w:val="005C21F3"/>
    <w:rsid w:val="005C2B31"/>
    <w:rsid w:val="005C31FC"/>
    <w:rsid w:val="005C3506"/>
    <w:rsid w:val="005C4CA0"/>
    <w:rsid w:val="005C4D62"/>
    <w:rsid w:val="005C4ED2"/>
    <w:rsid w:val="005C5671"/>
    <w:rsid w:val="005C69DD"/>
    <w:rsid w:val="005C7AC4"/>
    <w:rsid w:val="005C7F52"/>
    <w:rsid w:val="005D304B"/>
    <w:rsid w:val="005D408F"/>
    <w:rsid w:val="005D445B"/>
    <w:rsid w:val="005D448A"/>
    <w:rsid w:val="005D47D9"/>
    <w:rsid w:val="005D4FC4"/>
    <w:rsid w:val="005D5AF8"/>
    <w:rsid w:val="005D71AD"/>
    <w:rsid w:val="005E029C"/>
    <w:rsid w:val="005E0D33"/>
    <w:rsid w:val="005E0EDD"/>
    <w:rsid w:val="005E201C"/>
    <w:rsid w:val="005E3D8C"/>
    <w:rsid w:val="005E4DCE"/>
    <w:rsid w:val="005E7898"/>
    <w:rsid w:val="005E7C8E"/>
    <w:rsid w:val="005F0AFA"/>
    <w:rsid w:val="005F16DB"/>
    <w:rsid w:val="005F1E71"/>
    <w:rsid w:val="005F24AA"/>
    <w:rsid w:val="005F5F74"/>
    <w:rsid w:val="00600388"/>
    <w:rsid w:val="00600B32"/>
    <w:rsid w:val="0060244C"/>
    <w:rsid w:val="006029B3"/>
    <w:rsid w:val="006035D3"/>
    <w:rsid w:val="006037A5"/>
    <w:rsid w:val="00603ABD"/>
    <w:rsid w:val="00605798"/>
    <w:rsid w:val="00606F43"/>
    <w:rsid w:val="00607B01"/>
    <w:rsid w:val="00607B47"/>
    <w:rsid w:val="00610B2E"/>
    <w:rsid w:val="006116B3"/>
    <w:rsid w:val="00612373"/>
    <w:rsid w:val="00613A65"/>
    <w:rsid w:val="00613CFA"/>
    <w:rsid w:val="00614075"/>
    <w:rsid w:val="0061790E"/>
    <w:rsid w:val="00620871"/>
    <w:rsid w:val="00621F16"/>
    <w:rsid w:val="00622DB1"/>
    <w:rsid w:val="006230DC"/>
    <w:rsid w:val="00623289"/>
    <w:rsid w:val="00625406"/>
    <w:rsid w:val="006255EB"/>
    <w:rsid w:val="006258D7"/>
    <w:rsid w:val="0062668D"/>
    <w:rsid w:val="006308FE"/>
    <w:rsid w:val="00632BAE"/>
    <w:rsid w:val="00633F8F"/>
    <w:rsid w:val="006344E1"/>
    <w:rsid w:val="0063460A"/>
    <w:rsid w:val="00637A6B"/>
    <w:rsid w:val="00640B83"/>
    <w:rsid w:val="0064155D"/>
    <w:rsid w:val="00641C66"/>
    <w:rsid w:val="00642753"/>
    <w:rsid w:val="00643AE6"/>
    <w:rsid w:val="006445DE"/>
    <w:rsid w:val="0064478D"/>
    <w:rsid w:val="00644871"/>
    <w:rsid w:val="0064574B"/>
    <w:rsid w:val="00645FBA"/>
    <w:rsid w:val="0064663B"/>
    <w:rsid w:val="00650AB6"/>
    <w:rsid w:val="00651F84"/>
    <w:rsid w:val="00653C39"/>
    <w:rsid w:val="00654677"/>
    <w:rsid w:val="00655D0B"/>
    <w:rsid w:val="00656137"/>
    <w:rsid w:val="00656838"/>
    <w:rsid w:val="006569BB"/>
    <w:rsid w:val="00656BA1"/>
    <w:rsid w:val="00661725"/>
    <w:rsid w:val="00661F01"/>
    <w:rsid w:val="0066388D"/>
    <w:rsid w:val="00663D83"/>
    <w:rsid w:val="00664777"/>
    <w:rsid w:val="0066721E"/>
    <w:rsid w:val="006674E8"/>
    <w:rsid w:val="006675FB"/>
    <w:rsid w:val="00670765"/>
    <w:rsid w:val="00670E36"/>
    <w:rsid w:val="006719AA"/>
    <w:rsid w:val="0067551D"/>
    <w:rsid w:val="00676445"/>
    <w:rsid w:val="00677742"/>
    <w:rsid w:val="0068163B"/>
    <w:rsid w:val="00682D72"/>
    <w:rsid w:val="00682E43"/>
    <w:rsid w:val="006848DA"/>
    <w:rsid w:val="00685CFA"/>
    <w:rsid w:val="00685D71"/>
    <w:rsid w:val="00690808"/>
    <w:rsid w:val="006915BE"/>
    <w:rsid w:val="006922D8"/>
    <w:rsid w:val="006926CD"/>
    <w:rsid w:val="00692FEA"/>
    <w:rsid w:val="00693601"/>
    <w:rsid w:val="00696A70"/>
    <w:rsid w:val="00696B4A"/>
    <w:rsid w:val="00696B63"/>
    <w:rsid w:val="00697BD0"/>
    <w:rsid w:val="006A0DE2"/>
    <w:rsid w:val="006A2F34"/>
    <w:rsid w:val="006A40A7"/>
    <w:rsid w:val="006A4812"/>
    <w:rsid w:val="006A7417"/>
    <w:rsid w:val="006A79F7"/>
    <w:rsid w:val="006B0D72"/>
    <w:rsid w:val="006B266D"/>
    <w:rsid w:val="006B4C91"/>
    <w:rsid w:val="006B4E2F"/>
    <w:rsid w:val="006B5678"/>
    <w:rsid w:val="006B76C6"/>
    <w:rsid w:val="006C237B"/>
    <w:rsid w:val="006C2F29"/>
    <w:rsid w:val="006C307E"/>
    <w:rsid w:val="006C3749"/>
    <w:rsid w:val="006C3938"/>
    <w:rsid w:val="006C4F75"/>
    <w:rsid w:val="006C5882"/>
    <w:rsid w:val="006C5E77"/>
    <w:rsid w:val="006C6896"/>
    <w:rsid w:val="006C6BA7"/>
    <w:rsid w:val="006C7BA8"/>
    <w:rsid w:val="006D1188"/>
    <w:rsid w:val="006D2365"/>
    <w:rsid w:val="006D2472"/>
    <w:rsid w:val="006D2DD6"/>
    <w:rsid w:val="006D3E92"/>
    <w:rsid w:val="006D570D"/>
    <w:rsid w:val="006D63DF"/>
    <w:rsid w:val="006D65E3"/>
    <w:rsid w:val="006D781B"/>
    <w:rsid w:val="006E6162"/>
    <w:rsid w:val="006E63DB"/>
    <w:rsid w:val="006E722C"/>
    <w:rsid w:val="006E72F4"/>
    <w:rsid w:val="006F15DE"/>
    <w:rsid w:val="006F1B68"/>
    <w:rsid w:val="006F206E"/>
    <w:rsid w:val="006F2C57"/>
    <w:rsid w:val="006F33FD"/>
    <w:rsid w:val="006F3C55"/>
    <w:rsid w:val="006F450A"/>
    <w:rsid w:val="006F4D59"/>
    <w:rsid w:val="006F5047"/>
    <w:rsid w:val="006F5E8E"/>
    <w:rsid w:val="006F6789"/>
    <w:rsid w:val="006F6C2E"/>
    <w:rsid w:val="006F6EAB"/>
    <w:rsid w:val="00704202"/>
    <w:rsid w:val="00705661"/>
    <w:rsid w:val="007078E7"/>
    <w:rsid w:val="00710A52"/>
    <w:rsid w:val="007123AB"/>
    <w:rsid w:val="007124E9"/>
    <w:rsid w:val="00712E74"/>
    <w:rsid w:val="0071456B"/>
    <w:rsid w:val="0071654F"/>
    <w:rsid w:val="0072059F"/>
    <w:rsid w:val="00720C71"/>
    <w:rsid w:val="00720D40"/>
    <w:rsid w:val="00720D4E"/>
    <w:rsid w:val="007211F9"/>
    <w:rsid w:val="0072185C"/>
    <w:rsid w:val="00722625"/>
    <w:rsid w:val="00723242"/>
    <w:rsid w:val="00723574"/>
    <w:rsid w:val="00723BD7"/>
    <w:rsid w:val="00723C5F"/>
    <w:rsid w:val="00723DE5"/>
    <w:rsid w:val="00724C6A"/>
    <w:rsid w:val="00726F9C"/>
    <w:rsid w:val="00734B0E"/>
    <w:rsid w:val="007371E2"/>
    <w:rsid w:val="00737343"/>
    <w:rsid w:val="00737A2D"/>
    <w:rsid w:val="00740822"/>
    <w:rsid w:val="00740E6D"/>
    <w:rsid w:val="00740E91"/>
    <w:rsid w:val="00741EA4"/>
    <w:rsid w:val="00743DE8"/>
    <w:rsid w:val="007449AD"/>
    <w:rsid w:val="007455B0"/>
    <w:rsid w:val="00746038"/>
    <w:rsid w:val="0074627C"/>
    <w:rsid w:val="0074640C"/>
    <w:rsid w:val="00750811"/>
    <w:rsid w:val="0075119D"/>
    <w:rsid w:val="00751909"/>
    <w:rsid w:val="00751EC3"/>
    <w:rsid w:val="007524E0"/>
    <w:rsid w:val="007529B1"/>
    <w:rsid w:val="007530E1"/>
    <w:rsid w:val="0075541A"/>
    <w:rsid w:val="0075545B"/>
    <w:rsid w:val="0075731F"/>
    <w:rsid w:val="00760B39"/>
    <w:rsid w:val="00763188"/>
    <w:rsid w:val="0076491B"/>
    <w:rsid w:val="0076514D"/>
    <w:rsid w:val="00765AFA"/>
    <w:rsid w:val="00765BB7"/>
    <w:rsid w:val="00765DC9"/>
    <w:rsid w:val="00767C9B"/>
    <w:rsid w:val="00770AAA"/>
    <w:rsid w:val="007718C5"/>
    <w:rsid w:val="00771A3E"/>
    <w:rsid w:val="00772C31"/>
    <w:rsid w:val="00773F6E"/>
    <w:rsid w:val="00774067"/>
    <w:rsid w:val="007740F0"/>
    <w:rsid w:val="007759CA"/>
    <w:rsid w:val="00775D23"/>
    <w:rsid w:val="00775F4E"/>
    <w:rsid w:val="00780407"/>
    <w:rsid w:val="007805D6"/>
    <w:rsid w:val="0078136B"/>
    <w:rsid w:val="00781583"/>
    <w:rsid w:val="007816F8"/>
    <w:rsid w:val="00782278"/>
    <w:rsid w:val="007834B2"/>
    <w:rsid w:val="00784580"/>
    <w:rsid w:val="00786CB9"/>
    <w:rsid w:val="00787214"/>
    <w:rsid w:val="00787964"/>
    <w:rsid w:val="00787F7F"/>
    <w:rsid w:val="007903BF"/>
    <w:rsid w:val="007914FD"/>
    <w:rsid w:val="00791BDD"/>
    <w:rsid w:val="00792E99"/>
    <w:rsid w:val="00793E57"/>
    <w:rsid w:val="00794DC5"/>
    <w:rsid w:val="00796BDF"/>
    <w:rsid w:val="007A377E"/>
    <w:rsid w:val="007A4439"/>
    <w:rsid w:val="007A5CF5"/>
    <w:rsid w:val="007A63BA"/>
    <w:rsid w:val="007A6E02"/>
    <w:rsid w:val="007B12C4"/>
    <w:rsid w:val="007B12DA"/>
    <w:rsid w:val="007B1D7E"/>
    <w:rsid w:val="007B3D94"/>
    <w:rsid w:val="007B5381"/>
    <w:rsid w:val="007B5BFB"/>
    <w:rsid w:val="007B6A39"/>
    <w:rsid w:val="007C09EA"/>
    <w:rsid w:val="007C0A3F"/>
    <w:rsid w:val="007C10B8"/>
    <w:rsid w:val="007C200E"/>
    <w:rsid w:val="007C4C33"/>
    <w:rsid w:val="007C5684"/>
    <w:rsid w:val="007C6BB8"/>
    <w:rsid w:val="007D06E8"/>
    <w:rsid w:val="007D1A9A"/>
    <w:rsid w:val="007D280D"/>
    <w:rsid w:val="007D39F7"/>
    <w:rsid w:val="007D46F5"/>
    <w:rsid w:val="007D486C"/>
    <w:rsid w:val="007D488C"/>
    <w:rsid w:val="007D4BBB"/>
    <w:rsid w:val="007D6343"/>
    <w:rsid w:val="007D669F"/>
    <w:rsid w:val="007D6F7D"/>
    <w:rsid w:val="007D7D70"/>
    <w:rsid w:val="007E0863"/>
    <w:rsid w:val="007E14E7"/>
    <w:rsid w:val="007E33ED"/>
    <w:rsid w:val="007E37A8"/>
    <w:rsid w:val="007E4B1B"/>
    <w:rsid w:val="007E4F2E"/>
    <w:rsid w:val="007E792E"/>
    <w:rsid w:val="007F01E4"/>
    <w:rsid w:val="007F047F"/>
    <w:rsid w:val="007F4884"/>
    <w:rsid w:val="007F6B33"/>
    <w:rsid w:val="00800105"/>
    <w:rsid w:val="008047B0"/>
    <w:rsid w:val="0080552A"/>
    <w:rsid w:val="00805D30"/>
    <w:rsid w:val="0080646A"/>
    <w:rsid w:val="008071E1"/>
    <w:rsid w:val="00810114"/>
    <w:rsid w:val="00813F7A"/>
    <w:rsid w:val="008143AF"/>
    <w:rsid w:val="00815523"/>
    <w:rsid w:val="008161D0"/>
    <w:rsid w:val="00816612"/>
    <w:rsid w:val="00816A31"/>
    <w:rsid w:val="008179B5"/>
    <w:rsid w:val="00817F9E"/>
    <w:rsid w:val="008202F3"/>
    <w:rsid w:val="0082252B"/>
    <w:rsid w:val="008238B4"/>
    <w:rsid w:val="00823916"/>
    <w:rsid w:val="00823BB3"/>
    <w:rsid w:val="00823CF5"/>
    <w:rsid w:val="008250C1"/>
    <w:rsid w:val="0082742D"/>
    <w:rsid w:val="0082754B"/>
    <w:rsid w:val="00827DAC"/>
    <w:rsid w:val="008306EF"/>
    <w:rsid w:val="008310E6"/>
    <w:rsid w:val="00831C53"/>
    <w:rsid w:val="00832277"/>
    <w:rsid w:val="0083291A"/>
    <w:rsid w:val="00833A57"/>
    <w:rsid w:val="00834107"/>
    <w:rsid w:val="00834917"/>
    <w:rsid w:val="00834C4A"/>
    <w:rsid w:val="00837946"/>
    <w:rsid w:val="00843D1F"/>
    <w:rsid w:val="0084481C"/>
    <w:rsid w:val="00844F60"/>
    <w:rsid w:val="00845528"/>
    <w:rsid w:val="00846161"/>
    <w:rsid w:val="00846539"/>
    <w:rsid w:val="00846E61"/>
    <w:rsid w:val="008475BC"/>
    <w:rsid w:val="0085004C"/>
    <w:rsid w:val="00850388"/>
    <w:rsid w:val="00850C48"/>
    <w:rsid w:val="008522F2"/>
    <w:rsid w:val="008537D0"/>
    <w:rsid w:val="00853E54"/>
    <w:rsid w:val="0085474C"/>
    <w:rsid w:val="00857253"/>
    <w:rsid w:val="008578EC"/>
    <w:rsid w:val="00857F85"/>
    <w:rsid w:val="0086192A"/>
    <w:rsid w:val="00861C08"/>
    <w:rsid w:val="008704B1"/>
    <w:rsid w:val="00871849"/>
    <w:rsid w:val="00872CA9"/>
    <w:rsid w:val="00874070"/>
    <w:rsid w:val="00874B17"/>
    <w:rsid w:val="00874ECB"/>
    <w:rsid w:val="00875D80"/>
    <w:rsid w:val="008766B2"/>
    <w:rsid w:val="008775F6"/>
    <w:rsid w:val="00880D61"/>
    <w:rsid w:val="00881253"/>
    <w:rsid w:val="00881DB4"/>
    <w:rsid w:val="008821B6"/>
    <w:rsid w:val="00883B09"/>
    <w:rsid w:val="00883F65"/>
    <w:rsid w:val="00884252"/>
    <w:rsid w:val="00884D28"/>
    <w:rsid w:val="00886A06"/>
    <w:rsid w:val="008903D9"/>
    <w:rsid w:val="00892060"/>
    <w:rsid w:val="008922C4"/>
    <w:rsid w:val="00894EFF"/>
    <w:rsid w:val="00897AD3"/>
    <w:rsid w:val="008A074E"/>
    <w:rsid w:val="008A0E04"/>
    <w:rsid w:val="008A2FFB"/>
    <w:rsid w:val="008A4DFC"/>
    <w:rsid w:val="008A5FCA"/>
    <w:rsid w:val="008A68A1"/>
    <w:rsid w:val="008A7D0B"/>
    <w:rsid w:val="008B2DA5"/>
    <w:rsid w:val="008B4325"/>
    <w:rsid w:val="008B5B59"/>
    <w:rsid w:val="008B5B9B"/>
    <w:rsid w:val="008B6058"/>
    <w:rsid w:val="008C2E17"/>
    <w:rsid w:val="008C2EEE"/>
    <w:rsid w:val="008C322E"/>
    <w:rsid w:val="008C653E"/>
    <w:rsid w:val="008C667C"/>
    <w:rsid w:val="008C6E37"/>
    <w:rsid w:val="008D11A2"/>
    <w:rsid w:val="008D15E5"/>
    <w:rsid w:val="008D186E"/>
    <w:rsid w:val="008D2CFB"/>
    <w:rsid w:val="008D403B"/>
    <w:rsid w:val="008D53AE"/>
    <w:rsid w:val="008D5C86"/>
    <w:rsid w:val="008D5D75"/>
    <w:rsid w:val="008D5F83"/>
    <w:rsid w:val="008D670A"/>
    <w:rsid w:val="008D7EC5"/>
    <w:rsid w:val="008E2FF7"/>
    <w:rsid w:val="008E3142"/>
    <w:rsid w:val="008E710D"/>
    <w:rsid w:val="008E7779"/>
    <w:rsid w:val="008F1BE3"/>
    <w:rsid w:val="008F1E8A"/>
    <w:rsid w:val="008F2ED4"/>
    <w:rsid w:val="008F3EDD"/>
    <w:rsid w:val="008F49AA"/>
    <w:rsid w:val="008F503F"/>
    <w:rsid w:val="008F60F9"/>
    <w:rsid w:val="008F6E37"/>
    <w:rsid w:val="008F7F01"/>
    <w:rsid w:val="00900BAF"/>
    <w:rsid w:val="009028DA"/>
    <w:rsid w:val="0090566B"/>
    <w:rsid w:val="00906F0C"/>
    <w:rsid w:val="0090715C"/>
    <w:rsid w:val="009071D2"/>
    <w:rsid w:val="00907CC6"/>
    <w:rsid w:val="00910DFC"/>
    <w:rsid w:val="00910DFE"/>
    <w:rsid w:val="00911F72"/>
    <w:rsid w:val="0091329F"/>
    <w:rsid w:val="00913674"/>
    <w:rsid w:val="009152B0"/>
    <w:rsid w:val="00915A34"/>
    <w:rsid w:val="00916CAA"/>
    <w:rsid w:val="009170DC"/>
    <w:rsid w:val="00917832"/>
    <w:rsid w:val="00921564"/>
    <w:rsid w:val="00923074"/>
    <w:rsid w:val="00924506"/>
    <w:rsid w:val="00924C58"/>
    <w:rsid w:val="00924CD1"/>
    <w:rsid w:val="00924E3D"/>
    <w:rsid w:val="00925BC5"/>
    <w:rsid w:val="0092655C"/>
    <w:rsid w:val="009270C4"/>
    <w:rsid w:val="0092796B"/>
    <w:rsid w:val="00930179"/>
    <w:rsid w:val="0093069A"/>
    <w:rsid w:val="00930907"/>
    <w:rsid w:val="00931E78"/>
    <w:rsid w:val="009331EF"/>
    <w:rsid w:val="00933422"/>
    <w:rsid w:val="009339C0"/>
    <w:rsid w:val="00940702"/>
    <w:rsid w:val="0094141D"/>
    <w:rsid w:val="009423B8"/>
    <w:rsid w:val="009428EE"/>
    <w:rsid w:val="00945B91"/>
    <w:rsid w:val="00946232"/>
    <w:rsid w:val="009471FA"/>
    <w:rsid w:val="0094777A"/>
    <w:rsid w:val="00947B64"/>
    <w:rsid w:val="00950ECF"/>
    <w:rsid w:val="00954FFD"/>
    <w:rsid w:val="00955C23"/>
    <w:rsid w:val="0095610C"/>
    <w:rsid w:val="009565E5"/>
    <w:rsid w:val="00957541"/>
    <w:rsid w:val="00960826"/>
    <w:rsid w:val="00960FC0"/>
    <w:rsid w:val="00961E96"/>
    <w:rsid w:val="00962FE4"/>
    <w:rsid w:val="00966F82"/>
    <w:rsid w:val="009708D8"/>
    <w:rsid w:val="00971C57"/>
    <w:rsid w:val="00972378"/>
    <w:rsid w:val="00973679"/>
    <w:rsid w:val="00976616"/>
    <w:rsid w:val="00976AD3"/>
    <w:rsid w:val="00977283"/>
    <w:rsid w:val="00977498"/>
    <w:rsid w:val="009775F7"/>
    <w:rsid w:val="00977760"/>
    <w:rsid w:val="00980B35"/>
    <w:rsid w:val="00980F04"/>
    <w:rsid w:val="00981840"/>
    <w:rsid w:val="009818B7"/>
    <w:rsid w:val="00981C4A"/>
    <w:rsid w:val="00981E99"/>
    <w:rsid w:val="00981F0B"/>
    <w:rsid w:val="00982979"/>
    <w:rsid w:val="009838C7"/>
    <w:rsid w:val="00984D38"/>
    <w:rsid w:val="00985C5A"/>
    <w:rsid w:val="00986745"/>
    <w:rsid w:val="00987951"/>
    <w:rsid w:val="00992B0E"/>
    <w:rsid w:val="009935EA"/>
    <w:rsid w:val="00993A79"/>
    <w:rsid w:val="009948C9"/>
    <w:rsid w:val="00994F33"/>
    <w:rsid w:val="00995076"/>
    <w:rsid w:val="00995773"/>
    <w:rsid w:val="009A01BE"/>
    <w:rsid w:val="009A08A9"/>
    <w:rsid w:val="009A182E"/>
    <w:rsid w:val="009A21E5"/>
    <w:rsid w:val="009A4835"/>
    <w:rsid w:val="009A7551"/>
    <w:rsid w:val="009A76E5"/>
    <w:rsid w:val="009A7E7D"/>
    <w:rsid w:val="009B0A84"/>
    <w:rsid w:val="009B0E66"/>
    <w:rsid w:val="009B0F3C"/>
    <w:rsid w:val="009B279E"/>
    <w:rsid w:val="009B3E6B"/>
    <w:rsid w:val="009B4BDD"/>
    <w:rsid w:val="009B7C9D"/>
    <w:rsid w:val="009C0B26"/>
    <w:rsid w:val="009C1855"/>
    <w:rsid w:val="009C2817"/>
    <w:rsid w:val="009C473C"/>
    <w:rsid w:val="009C54D8"/>
    <w:rsid w:val="009C64D9"/>
    <w:rsid w:val="009C75EE"/>
    <w:rsid w:val="009C7F2A"/>
    <w:rsid w:val="009D1F6F"/>
    <w:rsid w:val="009D29FF"/>
    <w:rsid w:val="009D2C2C"/>
    <w:rsid w:val="009D3648"/>
    <w:rsid w:val="009D3F75"/>
    <w:rsid w:val="009D490F"/>
    <w:rsid w:val="009D6747"/>
    <w:rsid w:val="009E07CC"/>
    <w:rsid w:val="009E31E3"/>
    <w:rsid w:val="009E3CE5"/>
    <w:rsid w:val="009E3EAE"/>
    <w:rsid w:val="009E59B8"/>
    <w:rsid w:val="009E6077"/>
    <w:rsid w:val="009E7D29"/>
    <w:rsid w:val="009F0048"/>
    <w:rsid w:val="009F1600"/>
    <w:rsid w:val="009F1FF7"/>
    <w:rsid w:val="009F3983"/>
    <w:rsid w:val="009F3E4C"/>
    <w:rsid w:val="009F6159"/>
    <w:rsid w:val="009F7AE2"/>
    <w:rsid w:val="009F7EFE"/>
    <w:rsid w:val="00A00519"/>
    <w:rsid w:val="00A0066C"/>
    <w:rsid w:val="00A0102C"/>
    <w:rsid w:val="00A01EDB"/>
    <w:rsid w:val="00A024CD"/>
    <w:rsid w:val="00A10316"/>
    <w:rsid w:val="00A1038F"/>
    <w:rsid w:val="00A10976"/>
    <w:rsid w:val="00A11B5A"/>
    <w:rsid w:val="00A12263"/>
    <w:rsid w:val="00A12473"/>
    <w:rsid w:val="00A13712"/>
    <w:rsid w:val="00A13D6E"/>
    <w:rsid w:val="00A15659"/>
    <w:rsid w:val="00A15929"/>
    <w:rsid w:val="00A2131C"/>
    <w:rsid w:val="00A21C12"/>
    <w:rsid w:val="00A21F0D"/>
    <w:rsid w:val="00A2398A"/>
    <w:rsid w:val="00A24DDB"/>
    <w:rsid w:val="00A256C4"/>
    <w:rsid w:val="00A30DD1"/>
    <w:rsid w:val="00A33939"/>
    <w:rsid w:val="00A348F2"/>
    <w:rsid w:val="00A34B66"/>
    <w:rsid w:val="00A35354"/>
    <w:rsid w:val="00A37516"/>
    <w:rsid w:val="00A40EB4"/>
    <w:rsid w:val="00A410BB"/>
    <w:rsid w:val="00A419CD"/>
    <w:rsid w:val="00A41B27"/>
    <w:rsid w:val="00A41FD3"/>
    <w:rsid w:val="00A44A9D"/>
    <w:rsid w:val="00A45B25"/>
    <w:rsid w:val="00A4639A"/>
    <w:rsid w:val="00A463E4"/>
    <w:rsid w:val="00A47F2E"/>
    <w:rsid w:val="00A504AE"/>
    <w:rsid w:val="00A51798"/>
    <w:rsid w:val="00A5202C"/>
    <w:rsid w:val="00A53F6F"/>
    <w:rsid w:val="00A54B07"/>
    <w:rsid w:val="00A55605"/>
    <w:rsid w:val="00A55CC7"/>
    <w:rsid w:val="00A61D10"/>
    <w:rsid w:val="00A6315E"/>
    <w:rsid w:val="00A640EA"/>
    <w:rsid w:val="00A656A6"/>
    <w:rsid w:val="00A65AB3"/>
    <w:rsid w:val="00A65BCF"/>
    <w:rsid w:val="00A675A1"/>
    <w:rsid w:val="00A7029B"/>
    <w:rsid w:val="00A724C7"/>
    <w:rsid w:val="00A73C42"/>
    <w:rsid w:val="00A73CF9"/>
    <w:rsid w:val="00A744BF"/>
    <w:rsid w:val="00A74956"/>
    <w:rsid w:val="00A76D19"/>
    <w:rsid w:val="00A77A06"/>
    <w:rsid w:val="00A77C93"/>
    <w:rsid w:val="00A80545"/>
    <w:rsid w:val="00A81537"/>
    <w:rsid w:val="00A81860"/>
    <w:rsid w:val="00A822F0"/>
    <w:rsid w:val="00A8314D"/>
    <w:rsid w:val="00A837E4"/>
    <w:rsid w:val="00A83BEA"/>
    <w:rsid w:val="00A84F68"/>
    <w:rsid w:val="00A853B0"/>
    <w:rsid w:val="00A91AE6"/>
    <w:rsid w:val="00A91BEE"/>
    <w:rsid w:val="00A91CD2"/>
    <w:rsid w:val="00A92739"/>
    <w:rsid w:val="00A92784"/>
    <w:rsid w:val="00A944C8"/>
    <w:rsid w:val="00A9530B"/>
    <w:rsid w:val="00A95615"/>
    <w:rsid w:val="00A95952"/>
    <w:rsid w:val="00A95962"/>
    <w:rsid w:val="00A95A47"/>
    <w:rsid w:val="00A96646"/>
    <w:rsid w:val="00A97EF7"/>
    <w:rsid w:val="00AA2CDE"/>
    <w:rsid w:val="00AA3257"/>
    <w:rsid w:val="00AA40C1"/>
    <w:rsid w:val="00AA5D5C"/>
    <w:rsid w:val="00AA6B12"/>
    <w:rsid w:val="00AB0111"/>
    <w:rsid w:val="00AB0C18"/>
    <w:rsid w:val="00AB2A45"/>
    <w:rsid w:val="00AB4BCB"/>
    <w:rsid w:val="00AB6518"/>
    <w:rsid w:val="00AB6D1D"/>
    <w:rsid w:val="00AB77A3"/>
    <w:rsid w:val="00AB78A0"/>
    <w:rsid w:val="00AC07A5"/>
    <w:rsid w:val="00AC089D"/>
    <w:rsid w:val="00AC168F"/>
    <w:rsid w:val="00AC2197"/>
    <w:rsid w:val="00AC46E8"/>
    <w:rsid w:val="00AC5053"/>
    <w:rsid w:val="00AC6748"/>
    <w:rsid w:val="00AC6E79"/>
    <w:rsid w:val="00AD02DC"/>
    <w:rsid w:val="00AD494B"/>
    <w:rsid w:val="00AD5189"/>
    <w:rsid w:val="00AD6A14"/>
    <w:rsid w:val="00AD6E8D"/>
    <w:rsid w:val="00AD75D0"/>
    <w:rsid w:val="00AD7757"/>
    <w:rsid w:val="00AE0F03"/>
    <w:rsid w:val="00AE1585"/>
    <w:rsid w:val="00AE398C"/>
    <w:rsid w:val="00AE410B"/>
    <w:rsid w:val="00AE46CB"/>
    <w:rsid w:val="00AE5B9C"/>
    <w:rsid w:val="00AE6356"/>
    <w:rsid w:val="00AF0628"/>
    <w:rsid w:val="00AF147C"/>
    <w:rsid w:val="00AF2831"/>
    <w:rsid w:val="00AF2EFF"/>
    <w:rsid w:val="00AF4DCE"/>
    <w:rsid w:val="00AF6280"/>
    <w:rsid w:val="00AF6B70"/>
    <w:rsid w:val="00AF77CB"/>
    <w:rsid w:val="00AF7CCF"/>
    <w:rsid w:val="00B02615"/>
    <w:rsid w:val="00B0295E"/>
    <w:rsid w:val="00B02CD3"/>
    <w:rsid w:val="00B0589A"/>
    <w:rsid w:val="00B07A33"/>
    <w:rsid w:val="00B10117"/>
    <w:rsid w:val="00B1071F"/>
    <w:rsid w:val="00B11EEA"/>
    <w:rsid w:val="00B12687"/>
    <w:rsid w:val="00B1363F"/>
    <w:rsid w:val="00B146BE"/>
    <w:rsid w:val="00B14AC4"/>
    <w:rsid w:val="00B152F3"/>
    <w:rsid w:val="00B16111"/>
    <w:rsid w:val="00B1617A"/>
    <w:rsid w:val="00B20C52"/>
    <w:rsid w:val="00B20E5B"/>
    <w:rsid w:val="00B2101A"/>
    <w:rsid w:val="00B21935"/>
    <w:rsid w:val="00B21E5F"/>
    <w:rsid w:val="00B227B8"/>
    <w:rsid w:val="00B23CF8"/>
    <w:rsid w:val="00B242BA"/>
    <w:rsid w:val="00B25024"/>
    <w:rsid w:val="00B2572A"/>
    <w:rsid w:val="00B26FA1"/>
    <w:rsid w:val="00B30502"/>
    <w:rsid w:val="00B30526"/>
    <w:rsid w:val="00B30D24"/>
    <w:rsid w:val="00B31647"/>
    <w:rsid w:val="00B33005"/>
    <w:rsid w:val="00B332F3"/>
    <w:rsid w:val="00B338B8"/>
    <w:rsid w:val="00B34E7D"/>
    <w:rsid w:val="00B35465"/>
    <w:rsid w:val="00B36CAB"/>
    <w:rsid w:val="00B371B9"/>
    <w:rsid w:val="00B37809"/>
    <w:rsid w:val="00B37928"/>
    <w:rsid w:val="00B37C86"/>
    <w:rsid w:val="00B37DD0"/>
    <w:rsid w:val="00B4249D"/>
    <w:rsid w:val="00B42506"/>
    <w:rsid w:val="00B44F35"/>
    <w:rsid w:val="00B453FE"/>
    <w:rsid w:val="00B47350"/>
    <w:rsid w:val="00B47500"/>
    <w:rsid w:val="00B47D4C"/>
    <w:rsid w:val="00B50D2E"/>
    <w:rsid w:val="00B517F5"/>
    <w:rsid w:val="00B51A38"/>
    <w:rsid w:val="00B5400E"/>
    <w:rsid w:val="00B55434"/>
    <w:rsid w:val="00B57523"/>
    <w:rsid w:val="00B57F05"/>
    <w:rsid w:val="00B609D5"/>
    <w:rsid w:val="00B623A8"/>
    <w:rsid w:val="00B6290E"/>
    <w:rsid w:val="00B64D1F"/>
    <w:rsid w:val="00B66630"/>
    <w:rsid w:val="00B6694F"/>
    <w:rsid w:val="00B66CCD"/>
    <w:rsid w:val="00B6707F"/>
    <w:rsid w:val="00B70388"/>
    <w:rsid w:val="00B71042"/>
    <w:rsid w:val="00B72874"/>
    <w:rsid w:val="00B72BC4"/>
    <w:rsid w:val="00B72D0E"/>
    <w:rsid w:val="00B72FC7"/>
    <w:rsid w:val="00B738A2"/>
    <w:rsid w:val="00B747E9"/>
    <w:rsid w:val="00B749E5"/>
    <w:rsid w:val="00B74E67"/>
    <w:rsid w:val="00B758B5"/>
    <w:rsid w:val="00B7590A"/>
    <w:rsid w:val="00B7593F"/>
    <w:rsid w:val="00B76B3B"/>
    <w:rsid w:val="00B77D87"/>
    <w:rsid w:val="00B8004E"/>
    <w:rsid w:val="00B83189"/>
    <w:rsid w:val="00B87407"/>
    <w:rsid w:val="00B87974"/>
    <w:rsid w:val="00B90AAC"/>
    <w:rsid w:val="00B90B11"/>
    <w:rsid w:val="00B9103E"/>
    <w:rsid w:val="00B937E7"/>
    <w:rsid w:val="00B94E90"/>
    <w:rsid w:val="00B94F45"/>
    <w:rsid w:val="00B95433"/>
    <w:rsid w:val="00B968F4"/>
    <w:rsid w:val="00B969E4"/>
    <w:rsid w:val="00B96FCA"/>
    <w:rsid w:val="00BA0A79"/>
    <w:rsid w:val="00BA0ACF"/>
    <w:rsid w:val="00BA0E32"/>
    <w:rsid w:val="00BA1BE9"/>
    <w:rsid w:val="00BA1D14"/>
    <w:rsid w:val="00BA2748"/>
    <w:rsid w:val="00BA2B0E"/>
    <w:rsid w:val="00BA2FD7"/>
    <w:rsid w:val="00BA6E67"/>
    <w:rsid w:val="00BB00B7"/>
    <w:rsid w:val="00BB1F06"/>
    <w:rsid w:val="00BB22F9"/>
    <w:rsid w:val="00BB30F6"/>
    <w:rsid w:val="00BB4F65"/>
    <w:rsid w:val="00BB5225"/>
    <w:rsid w:val="00BB53BF"/>
    <w:rsid w:val="00BB717D"/>
    <w:rsid w:val="00BB72D5"/>
    <w:rsid w:val="00BB7334"/>
    <w:rsid w:val="00BB740A"/>
    <w:rsid w:val="00BC04A1"/>
    <w:rsid w:val="00BC1919"/>
    <w:rsid w:val="00BC20EA"/>
    <w:rsid w:val="00BC22A5"/>
    <w:rsid w:val="00BC34C8"/>
    <w:rsid w:val="00BC376E"/>
    <w:rsid w:val="00BC37E0"/>
    <w:rsid w:val="00BC3812"/>
    <w:rsid w:val="00BC3DF0"/>
    <w:rsid w:val="00BC4629"/>
    <w:rsid w:val="00BC594B"/>
    <w:rsid w:val="00BC784D"/>
    <w:rsid w:val="00BD0899"/>
    <w:rsid w:val="00BD13EB"/>
    <w:rsid w:val="00BD1594"/>
    <w:rsid w:val="00BD43C9"/>
    <w:rsid w:val="00BD4D37"/>
    <w:rsid w:val="00BD4ED3"/>
    <w:rsid w:val="00BD5291"/>
    <w:rsid w:val="00BD7250"/>
    <w:rsid w:val="00BD7C02"/>
    <w:rsid w:val="00BD7D33"/>
    <w:rsid w:val="00BE00FC"/>
    <w:rsid w:val="00BE0598"/>
    <w:rsid w:val="00BE09B8"/>
    <w:rsid w:val="00BE0A45"/>
    <w:rsid w:val="00BE1146"/>
    <w:rsid w:val="00BE14B7"/>
    <w:rsid w:val="00BE1E11"/>
    <w:rsid w:val="00BE1E55"/>
    <w:rsid w:val="00BE21B8"/>
    <w:rsid w:val="00BE43CB"/>
    <w:rsid w:val="00BE45C3"/>
    <w:rsid w:val="00BE55A1"/>
    <w:rsid w:val="00BE78F2"/>
    <w:rsid w:val="00BE7AFE"/>
    <w:rsid w:val="00BE7E5E"/>
    <w:rsid w:val="00BE7F10"/>
    <w:rsid w:val="00BF024B"/>
    <w:rsid w:val="00BF0455"/>
    <w:rsid w:val="00BF05DC"/>
    <w:rsid w:val="00BF0EA2"/>
    <w:rsid w:val="00BF1460"/>
    <w:rsid w:val="00BF176B"/>
    <w:rsid w:val="00BF1972"/>
    <w:rsid w:val="00BF28FB"/>
    <w:rsid w:val="00BF2BA7"/>
    <w:rsid w:val="00BF49D2"/>
    <w:rsid w:val="00BF7953"/>
    <w:rsid w:val="00BF7BBC"/>
    <w:rsid w:val="00C0209B"/>
    <w:rsid w:val="00C02C2B"/>
    <w:rsid w:val="00C02D26"/>
    <w:rsid w:val="00C035BE"/>
    <w:rsid w:val="00C0445F"/>
    <w:rsid w:val="00C046ED"/>
    <w:rsid w:val="00C04DD9"/>
    <w:rsid w:val="00C05B75"/>
    <w:rsid w:val="00C0610C"/>
    <w:rsid w:val="00C07FF6"/>
    <w:rsid w:val="00C10844"/>
    <w:rsid w:val="00C10C32"/>
    <w:rsid w:val="00C12056"/>
    <w:rsid w:val="00C12314"/>
    <w:rsid w:val="00C13285"/>
    <w:rsid w:val="00C13771"/>
    <w:rsid w:val="00C16283"/>
    <w:rsid w:val="00C169E7"/>
    <w:rsid w:val="00C17F7A"/>
    <w:rsid w:val="00C206D6"/>
    <w:rsid w:val="00C207D0"/>
    <w:rsid w:val="00C20CC0"/>
    <w:rsid w:val="00C21110"/>
    <w:rsid w:val="00C212B4"/>
    <w:rsid w:val="00C27453"/>
    <w:rsid w:val="00C30EF4"/>
    <w:rsid w:val="00C3136F"/>
    <w:rsid w:val="00C31F8E"/>
    <w:rsid w:val="00C32E45"/>
    <w:rsid w:val="00C33DB6"/>
    <w:rsid w:val="00C341AC"/>
    <w:rsid w:val="00C34511"/>
    <w:rsid w:val="00C34FE1"/>
    <w:rsid w:val="00C352F7"/>
    <w:rsid w:val="00C40D68"/>
    <w:rsid w:val="00C40E34"/>
    <w:rsid w:val="00C415BA"/>
    <w:rsid w:val="00C42360"/>
    <w:rsid w:val="00C458E3"/>
    <w:rsid w:val="00C46579"/>
    <w:rsid w:val="00C47232"/>
    <w:rsid w:val="00C5036D"/>
    <w:rsid w:val="00C52128"/>
    <w:rsid w:val="00C52D61"/>
    <w:rsid w:val="00C53CB8"/>
    <w:rsid w:val="00C54391"/>
    <w:rsid w:val="00C54BB6"/>
    <w:rsid w:val="00C573CA"/>
    <w:rsid w:val="00C62945"/>
    <w:rsid w:val="00C62B08"/>
    <w:rsid w:val="00C62C9E"/>
    <w:rsid w:val="00C63956"/>
    <w:rsid w:val="00C63998"/>
    <w:rsid w:val="00C658DC"/>
    <w:rsid w:val="00C66CCE"/>
    <w:rsid w:val="00C6737D"/>
    <w:rsid w:val="00C67590"/>
    <w:rsid w:val="00C67824"/>
    <w:rsid w:val="00C67C16"/>
    <w:rsid w:val="00C70D5B"/>
    <w:rsid w:val="00C72484"/>
    <w:rsid w:val="00C74833"/>
    <w:rsid w:val="00C76A81"/>
    <w:rsid w:val="00C7796A"/>
    <w:rsid w:val="00C8000D"/>
    <w:rsid w:val="00C81A0D"/>
    <w:rsid w:val="00C8348A"/>
    <w:rsid w:val="00C8352D"/>
    <w:rsid w:val="00C84796"/>
    <w:rsid w:val="00C85221"/>
    <w:rsid w:val="00C8666A"/>
    <w:rsid w:val="00C868F0"/>
    <w:rsid w:val="00C86D98"/>
    <w:rsid w:val="00C90418"/>
    <w:rsid w:val="00C91269"/>
    <w:rsid w:val="00C9188D"/>
    <w:rsid w:val="00C927EC"/>
    <w:rsid w:val="00C93349"/>
    <w:rsid w:val="00C9514F"/>
    <w:rsid w:val="00C95C15"/>
    <w:rsid w:val="00C9665B"/>
    <w:rsid w:val="00C970B2"/>
    <w:rsid w:val="00C97383"/>
    <w:rsid w:val="00C97786"/>
    <w:rsid w:val="00CA00C7"/>
    <w:rsid w:val="00CA1F0C"/>
    <w:rsid w:val="00CA1F49"/>
    <w:rsid w:val="00CA1F81"/>
    <w:rsid w:val="00CA3EE2"/>
    <w:rsid w:val="00CB22D1"/>
    <w:rsid w:val="00CB2DFA"/>
    <w:rsid w:val="00CB4AC7"/>
    <w:rsid w:val="00CB5D22"/>
    <w:rsid w:val="00CB5DF1"/>
    <w:rsid w:val="00CC0B4A"/>
    <w:rsid w:val="00CC1854"/>
    <w:rsid w:val="00CC1962"/>
    <w:rsid w:val="00CC1D1F"/>
    <w:rsid w:val="00CC285A"/>
    <w:rsid w:val="00CC2C7F"/>
    <w:rsid w:val="00CC4295"/>
    <w:rsid w:val="00CC47C8"/>
    <w:rsid w:val="00CC555D"/>
    <w:rsid w:val="00CC5AAE"/>
    <w:rsid w:val="00CC5D82"/>
    <w:rsid w:val="00CC6089"/>
    <w:rsid w:val="00CC6210"/>
    <w:rsid w:val="00CC638A"/>
    <w:rsid w:val="00CC6631"/>
    <w:rsid w:val="00CC6AAF"/>
    <w:rsid w:val="00CC6E94"/>
    <w:rsid w:val="00CC79CF"/>
    <w:rsid w:val="00CD01A6"/>
    <w:rsid w:val="00CD0CE4"/>
    <w:rsid w:val="00CD11FB"/>
    <w:rsid w:val="00CD21F0"/>
    <w:rsid w:val="00CD3007"/>
    <w:rsid w:val="00CD608E"/>
    <w:rsid w:val="00CD6250"/>
    <w:rsid w:val="00CE1FBC"/>
    <w:rsid w:val="00CE44D2"/>
    <w:rsid w:val="00CE4661"/>
    <w:rsid w:val="00CE48E5"/>
    <w:rsid w:val="00CE6AED"/>
    <w:rsid w:val="00CE72E0"/>
    <w:rsid w:val="00CE76F8"/>
    <w:rsid w:val="00CE792C"/>
    <w:rsid w:val="00CF20CF"/>
    <w:rsid w:val="00CF2237"/>
    <w:rsid w:val="00CF27E0"/>
    <w:rsid w:val="00CF4F0F"/>
    <w:rsid w:val="00CF4F20"/>
    <w:rsid w:val="00CF56A8"/>
    <w:rsid w:val="00D013AF"/>
    <w:rsid w:val="00D023B3"/>
    <w:rsid w:val="00D02EA9"/>
    <w:rsid w:val="00D03037"/>
    <w:rsid w:val="00D0411B"/>
    <w:rsid w:val="00D04610"/>
    <w:rsid w:val="00D049CE"/>
    <w:rsid w:val="00D04A28"/>
    <w:rsid w:val="00D06C8F"/>
    <w:rsid w:val="00D06D00"/>
    <w:rsid w:val="00D071E4"/>
    <w:rsid w:val="00D10DD0"/>
    <w:rsid w:val="00D132E6"/>
    <w:rsid w:val="00D16454"/>
    <w:rsid w:val="00D168ED"/>
    <w:rsid w:val="00D17C1D"/>
    <w:rsid w:val="00D20B14"/>
    <w:rsid w:val="00D224F5"/>
    <w:rsid w:val="00D2324C"/>
    <w:rsid w:val="00D23BCB"/>
    <w:rsid w:val="00D2559D"/>
    <w:rsid w:val="00D25854"/>
    <w:rsid w:val="00D25EDB"/>
    <w:rsid w:val="00D2624A"/>
    <w:rsid w:val="00D27C9E"/>
    <w:rsid w:val="00D27D7F"/>
    <w:rsid w:val="00D302D8"/>
    <w:rsid w:val="00D30E73"/>
    <w:rsid w:val="00D323DC"/>
    <w:rsid w:val="00D3324D"/>
    <w:rsid w:val="00D34E16"/>
    <w:rsid w:val="00D36A64"/>
    <w:rsid w:val="00D36F5D"/>
    <w:rsid w:val="00D37765"/>
    <w:rsid w:val="00D40289"/>
    <w:rsid w:val="00D40368"/>
    <w:rsid w:val="00D40FD6"/>
    <w:rsid w:val="00D415E6"/>
    <w:rsid w:val="00D41F89"/>
    <w:rsid w:val="00D43132"/>
    <w:rsid w:val="00D47594"/>
    <w:rsid w:val="00D47BAE"/>
    <w:rsid w:val="00D50551"/>
    <w:rsid w:val="00D50DD2"/>
    <w:rsid w:val="00D5108A"/>
    <w:rsid w:val="00D55767"/>
    <w:rsid w:val="00D5633F"/>
    <w:rsid w:val="00D56798"/>
    <w:rsid w:val="00D57E41"/>
    <w:rsid w:val="00D57F8E"/>
    <w:rsid w:val="00D608BA"/>
    <w:rsid w:val="00D649CF"/>
    <w:rsid w:val="00D70479"/>
    <w:rsid w:val="00D70512"/>
    <w:rsid w:val="00D7093F"/>
    <w:rsid w:val="00D72959"/>
    <w:rsid w:val="00D72B01"/>
    <w:rsid w:val="00D72C92"/>
    <w:rsid w:val="00D74663"/>
    <w:rsid w:val="00D750E1"/>
    <w:rsid w:val="00D758F6"/>
    <w:rsid w:val="00D759E5"/>
    <w:rsid w:val="00D777A0"/>
    <w:rsid w:val="00D779A4"/>
    <w:rsid w:val="00D81414"/>
    <w:rsid w:val="00D82E64"/>
    <w:rsid w:val="00D83E5F"/>
    <w:rsid w:val="00D84D99"/>
    <w:rsid w:val="00D8673D"/>
    <w:rsid w:val="00D90AC8"/>
    <w:rsid w:val="00D90C18"/>
    <w:rsid w:val="00D913BC"/>
    <w:rsid w:val="00D9297A"/>
    <w:rsid w:val="00D93725"/>
    <w:rsid w:val="00D93B54"/>
    <w:rsid w:val="00D94BD8"/>
    <w:rsid w:val="00D9609D"/>
    <w:rsid w:val="00DA11A5"/>
    <w:rsid w:val="00DA24A3"/>
    <w:rsid w:val="00DA2B8C"/>
    <w:rsid w:val="00DA3209"/>
    <w:rsid w:val="00DA38AA"/>
    <w:rsid w:val="00DA3B1C"/>
    <w:rsid w:val="00DA56FD"/>
    <w:rsid w:val="00DA5731"/>
    <w:rsid w:val="00DA5ECD"/>
    <w:rsid w:val="00DA677E"/>
    <w:rsid w:val="00DA6EED"/>
    <w:rsid w:val="00DB00B8"/>
    <w:rsid w:val="00DB1011"/>
    <w:rsid w:val="00DB18F3"/>
    <w:rsid w:val="00DB2033"/>
    <w:rsid w:val="00DB2F0C"/>
    <w:rsid w:val="00DB3232"/>
    <w:rsid w:val="00DB607C"/>
    <w:rsid w:val="00DB617A"/>
    <w:rsid w:val="00DB7551"/>
    <w:rsid w:val="00DB78F3"/>
    <w:rsid w:val="00DB7C88"/>
    <w:rsid w:val="00DC089D"/>
    <w:rsid w:val="00DC3114"/>
    <w:rsid w:val="00DC3D5D"/>
    <w:rsid w:val="00DC3F65"/>
    <w:rsid w:val="00DC5C66"/>
    <w:rsid w:val="00DC66AD"/>
    <w:rsid w:val="00DC73DB"/>
    <w:rsid w:val="00DD18E6"/>
    <w:rsid w:val="00DD222C"/>
    <w:rsid w:val="00DD75C7"/>
    <w:rsid w:val="00DD7A5E"/>
    <w:rsid w:val="00DD7C3C"/>
    <w:rsid w:val="00DD7DB8"/>
    <w:rsid w:val="00DD7F2B"/>
    <w:rsid w:val="00DE0A4F"/>
    <w:rsid w:val="00DE1AAC"/>
    <w:rsid w:val="00DE3DD6"/>
    <w:rsid w:val="00DE3DE6"/>
    <w:rsid w:val="00DE5726"/>
    <w:rsid w:val="00DE635E"/>
    <w:rsid w:val="00DE7FDB"/>
    <w:rsid w:val="00DF3558"/>
    <w:rsid w:val="00DF4090"/>
    <w:rsid w:val="00DF43F1"/>
    <w:rsid w:val="00DF5059"/>
    <w:rsid w:val="00DF53BF"/>
    <w:rsid w:val="00DF5D1E"/>
    <w:rsid w:val="00DF7AB8"/>
    <w:rsid w:val="00E004F1"/>
    <w:rsid w:val="00E0110B"/>
    <w:rsid w:val="00E02106"/>
    <w:rsid w:val="00E0303E"/>
    <w:rsid w:val="00E039D1"/>
    <w:rsid w:val="00E04C49"/>
    <w:rsid w:val="00E057EE"/>
    <w:rsid w:val="00E05F76"/>
    <w:rsid w:val="00E06F92"/>
    <w:rsid w:val="00E07098"/>
    <w:rsid w:val="00E07B91"/>
    <w:rsid w:val="00E10E20"/>
    <w:rsid w:val="00E10F6B"/>
    <w:rsid w:val="00E11ADE"/>
    <w:rsid w:val="00E130F2"/>
    <w:rsid w:val="00E13BC0"/>
    <w:rsid w:val="00E14CBF"/>
    <w:rsid w:val="00E1536C"/>
    <w:rsid w:val="00E15612"/>
    <w:rsid w:val="00E162AF"/>
    <w:rsid w:val="00E2153D"/>
    <w:rsid w:val="00E233A0"/>
    <w:rsid w:val="00E26DA0"/>
    <w:rsid w:val="00E27DBB"/>
    <w:rsid w:val="00E27F9E"/>
    <w:rsid w:val="00E3018A"/>
    <w:rsid w:val="00E3027C"/>
    <w:rsid w:val="00E3122B"/>
    <w:rsid w:val="00E32AF9"/>
    <w:rsid w:val="00E33060"/>
    <w:rsid w:val="00E337C5"/>
    <w:rsid w:val="00E3387E"/>
    <w:rsid w:val="00E35212"/>
    <w:rsid w:val="00E3549C"/>
    <w:rsid w:val="00E36173"/>
    <w:rsid w:val="00E36AEB"/>
    <w:rsid w:val="00E37408"/>
    <w:rsid w:val="00E37877"/>
    <w:rsid w:val="00E40499"/>
    <w:rsid w:val="00E413DC"/>
    <w:rsid w:val="00E42DA0"/>
    <w:rsid w:val="00E44743"/>
    <w:rsid w:val="00E44BD5"/>
    <w:rsid w:val="00E45041"/>
    <w:rsid w:val="00E4772F"/>
    <w:rsid w:val="00E5054A"/>
    <w:rsid w:val="00E507D8"/>
    <w:rsid w:val="00E50B40"/>
    <w:rsid w:val="00E515F0"/>
    <w:rsid w:val="00E54080"/>
    <w:rsid w:val="00E5445F"/>
    <w:rsid w:val="00E55346"/>
    <w:rsid w:val="00E5587E"/>
    <w:rsid w:val="00E57EFA"/>
    <w:rsid w:val="00E6094B"/>
    <w:rsid w:val="00E61831"/>
    <w:rsid w:val="00E61EC6"/>
    <w:rsid w:val="00E62EAA"/>
    <w:rsid w:val="00E637E8"/>
    <w:rsid w:val="00E63AC0"/>
    <w:rsid w:val="00E6707D"/>
    <w:rsid w:val="00E71EF6"/>
    <w:rsid w:val="00E737C5"/>
    <w:rsid w:val="00E7470E"/>
    <w:rsid w:val="00E76066"/>
    <w:rsid w:val="00E766A4"/>
    <w:rsid w:val="00E76E5E"/>
    <w:rsid w:val="00E77C58"/>
    <w:rsid w:val="00E8136F"/>
    <w:rsid w:val="00E820BD"/>
    <w:rsid w:val="00E825C9"/>
    <w:rsid w:val="00E82978"/>
    <w:rsid w:val="00E83639"/>
    <w:rsid w:val="00E907CE"/>
    <w:rsid w:val="00E90B65"/>
    <w:rsid w:val="00E9154E"/>
    <w:rsid w:val="00E91E29"/>
    <w:rsid w:val="00E92B8C"/>
    <w:rsid w:val="00E93AF8"/>
    <w:rsid w:val="00E94B21"/>
    <w:rsid w:val="00E94F9D"/>
    <w:rsid w:val="00E97540"/>
    <w:rsid w:val="00EA0F0F"/>
    <w:rsid w:val="00EA2F71"/>
    <w:rsid w:val="00EA31BA"/>
    <w:rsid w:val="00EA5423"/>
    <w:rsid w:val="00EA557C"/>
    <w:rsid w:val="00EA5DB2"/>
    <w:rsid w:val="00EA65BF"/>
    <w:rsid w:val="00EA73C0"/>
    <w:rsid w:val="00EA768C"/>
    <w:rsid w:val="00EB003C"/>
    <w:rsid w:val="00EB084E"/>
    <w:rsid w:val="00EB0A33"/>
    <w:rsid w:val="00EB0EEA"/>
    <w:rsid w:val="00EB0F92"/>
    <w:rsid w:val="00EB499E"/>
    <w:rsid w:val="00EB642D"/>
    <w:rsid w:val="00EB6CD6"/>
    <w:rsid w:val="00EB6D68"/>
    <w:rsid w:val="00EB738C"/>
    <w:rsid w:val="00EC2300"/>
    <w:rsid w:val="00EC28EF"/>
    <w:rsid w:val="00EC2EEB"/>
    <w:rsid w:val="00EC384D"/>
    <w:rsid w:val="00EC47B3"/>
    <w:rsid w:val="00EC541C"/>
    <w:rsid w:val="00EC589C"/>
    <w:rsid w:val="00EC6D31"/>
    <w:rsid w:val="00EC6ED7"/>
    <w:rsid w:val="00EC7F03"/>
    <w:rsid w:val="00ED021C"/>
    <w:rsid w:val="00ED10B2"/>
    <w:rsid w:val="00ED1163"/>
    <w:rsid w:val="00ED131E"/>
    <w:rsid w:val="00ED38F8"/>
    <w:rsid w:val="00ED391D"/>
    <w:rsid w:val="00ED4201"/>
    <w:rsid w:val="00ED47BD"/>
    <w:rsid w:val="00ED498C"/>
    <w:rsid w:val="00ED7057"/>
    <w:rsid w:val="00ED7184"/>
    <w:rsid w:val="00EE0FE9"/>
    <w:rsid w:val="00EE1F52"/>
    <w:rsid w:val="00EE20AB"/>
    <w:rsid w:val="00EE2A39"/>
    <w:rsid w:val="00EE3312"/>
    <w:rsid w:val="00EE35C6"/>
    <w:rsid w:val="00EE55E1"/>
    <w:rsid w:val="00EE5C74"/>
    <w:rsid w:val="00EF00D8"/>
    <w:rsid w:val="00EF17DB"/>
    <w:rsid w:val="00EF1844"/>
    <w:rsid w:val="00EF1AC9"/>
    <w:rsid w:val="00EF20CB"/>
    <w:rsid w:val="00EF2C48"/>
    <w:rsid w:val="00EF3688"/>
    <w:rsid w:val="00EF47E5"/>
    <w:rsid w:val="00EF4C21"/>
    <w:rsid w:val="00EF4E4C"/>
    <w:rsid w:val="00EF4FF4"/>
    <w:rsid w:val="00EF543B"/>
    <w:rsid w:val="00EF5799"/>
    <w:rsid w:val="00EF7A26"/>
    <w:rsid w:val="00F00162"/>
    <w:rsid w:val="00F03C12"/>
    <w:rsid w:val="00F03E31"/>
    <w:rsid w:val="00F04C7B"/>
    <w:rsid w:val="00F05C52"/>
    <w:rsid w:val="00F071D0"/>
    <w:rsid w:val="00F07CAE"/>
    <w:rsid w:val="00F10B1A"/>
    <w:rsid w:val="00F1145D"/>
    <w:rsid w:val="00F12317"/>
    <w:rsid w:val="00F128F3"/>
    <w:rsid w:val="00F12AC6"/>
    <w:rsid w:val="00F13C66"/>
    <w:rsid w:val="00F15B64"/>
    <w:rsid w:val="00F15E55"/>
    <w:rsid w:val="00F1610C"/>
    <w:rsid w:val="00F1719A"/>
    <w:rsid w:val="00F174C8"/>
    <w:rsid w:val="00F17C6B"/>
    <w:rsid w:val="00F232D4"/>
    <w:rsid w:val="00F236F7"/>
    <w:rsid w:val="00F23989"/>
    <w:rsid w:val="00F25BA3"/>
    <w:rsid w:val="00F25BF8"/>
    <w:rsid w:val="00F25ECF"/>
    <w:rsid w:val="00F261F8"/>
    <w:rsid w:val="00F26316"/>
    <w:rsid w:val="00F26A5F"/>
    <w:rsid w:val="00F27721"/>
    <w:rsid w:val="00F31482"/>
    <w:rsid w:val="00F3169E"/>
    <w:rsid w:val="00F31A4E"/>
    <w:rsid w:val="00F3250B"/>
    <w:rsid w:val="00F34B7D"/>
    <w:rsid w:val="00F35DD6"/>
    <w:rsid w:val="00F36EB4"/>
    <w:rsid w:val="00F36FC1"/>
    <w:rsid w:val="00F42997"/>
    <w:rsid w:val="00F42B27"/>
    <w:rsid w:val="00F42C21"/>
    <w:rsid w:val="00F44768"/>
    <w:rsid w:val="00F44E5A"/>
    <w:rsid w:val="00F45719"/>
    <w:rsid w:val="00F461F7"/>
    <w:rsid w:val="00F5156A"/>
    <w:rsid w:val="00F520DE"/>
    <w:rsid w:val="00F53F35"/>
    <w:rsid w:val="00F54AD7"/>
    <w:rsid w:val="00F54CBD"/>
    <w:rsid w:val="00F54FCD"/>
    <w:rsid w:val="00F55732"/>
    <w:rsid w:val="00F56989"/>
    <w:rsid w:val="00F60753"/>
    <w:rsid w:val="00F61829"/>
    <w:rsid w:val="00F62072"/>
    <w:rsid w:val="00F63E19"/>
    <w:rsid w:val="00F65164"/>
    <w:rsid w:val="00F664F0"/>
    <w:rsid w:val="00F7113D"/>
    <w:rsid w:val="00F71207"/>
    <w:rsid w:val="00F72489"/>
    <w:rsid w:val="00F73984"/>
    <w:rsid w:val="00F743AE"/>
    <w:rsid w:val="00F745CE"/>
    <w:rsid w:val="00F766B5"/>
    <w:rsid w:val="00F76A91"/>
    <w:rsid w:val="00F76CA2"/>
    <w:rsid w:val="00F77116"/>
    <w:rsid w:val="00F77CD7"/>
    <w:rsid w:val="00F81105"/>
    <w:rsid w:val="00F81309"/>
    <w:rsid w:val="00F82B27"/>
    <w:rsid w:val="00F82C93"/>
    <w:rsid w:val="00F83034"/>
    <w:rsid w:val="00F8421B"/>
    <w:rsid w:val="00F90867"/>
    <w:rsid w:val="00F91195"/>
    <w:rsid w:val="00F9180B"/>
    <w:rsid w:val="00F922AA"/>
    <w:rsid w:val="00F92830"/>
    <w:rsid w:val="00F9326D"/>
    <w:rsid w:val="00F93753"/>
    <w:rsid w:val="00F93E9A"/>
    <w:rsid w:val="00F94031"/>
    <w:rsid w:val="00F953E7"/>
    <w:rsid w:val="00F95B9F"/>
    <w:rsid w:val="00F960C2"/>
    <w:rsid w:val="00F96496"/>
    <w:rsid w:val="00F97A17"/>
    <w:rsid w:val="00FA11DA"/>
    <w:rsid w:val="00FA166C"/>
    <w:rsid w:val="00FA1C91"/>
    <w:rsid w:val="00FA2FC2"/>
    <w:rsid w:val="00FA5A90"/>
    <w:rsid w:val="00FA7BB4"/>
    <w:rsid w:val="00FB0419"/>
    <w:rsid w:val="00FB0707"/>
    <w:rsid w:val="00FB1501"/>
    <w:rsid w:val="00FB4863"/>
    <w:rsid w:val="00FB4A94"/>
    <w:rsid w:val="00FB5181"/>
    <w:rsid w:val="00FB721F"/>
    <w:rsid w:val="00FB7464"/>
    <w:rsid w:val="00FC1B25"/>
    <w:rsid w:val="00FC35E5"/>
    <w:rsid w:val="00FC3B99"/>
    <w:rsid w:val="00FC5577"/>
    <w:rsid w:val="00FC5926"/>
    <w:rsid w:val="00FC720A"/>
    <w:rsid w:val="00FD048B"/>
    <w:rsid w:val="00FD0DBB"/>
    <w:rsid w:val="00FD16C0"/>
    <w:rsid w:val="00FD2DC2"/>
    <w:rsid w:val="00FD3438"/>
    <w:rsid w:val="00FD456D"/>
    <w:rsid w:val="00FD6B6A"/>
    <w:rsid w:val="00FE0D20"/>
    <w:rsid w:val="00FE2103"/>
    <w:rsid w:val="00FE214D"/>
    <w:rsid w:val="00FE28A9"/>
    <w:rsid w:val="00FE5A4B"/>
    <w:rsid w:val="00FE5ACE"/>
    <w:rsid w:val="00FE792B"/>
    <w:rsid w:val="00FF2164"/>
    <w:rsid w:val="00FF2BB7"/>
    <w:rsid w:val="00FF5418"/>
    <w:rsid w:val="00FF6175"/>
    <w:rsid w:val="00FF663E"/>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10"/>
    <w:pPr>
      <w:widowControl w:val="0"/>
      <w:jc w:val="both"/>
    </w:pPr>
  </w:style>
  <w:style w:type="paragraph" w:styleId="4">
    <w:name w:val="heading 4"/>
    <w:basedOn w:val="a"/>
    <w:link w:val="4Char"/>
    <w:uiPriority w:val="99"/>
    <w:qFormat/>
    <w:rsid w:val="00F63E19"/>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F63E19"/>
    <w:rPr>
      <w:rFonts w:ascii="宋体" w:eastAsia="宋体" w:hAnsi="宋体" w:cs="宋体"/>
      <w:b/>
      <w:bCs/>
      <w:kern w:val="0"/>
      <w:sz w:val="24"/>
      <w:szCs w:val="24"/>
    </w:rPr>
  </w:style>
  <w:style w:type="paragraph" w:styleId="a3">
    <w:name w:val="header"/>
    <w:basedOn w:val="a"/>
    <w:link w:val="Char"/>
    <w:uiPriority w:val="99"/>
    <w:rsid w:val="00B21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2101A"/>
    <w:rPr>
      <w:rFonts w:cs="Times New Roman"/>
      <w:sz w:val="18"/>
      <w:szCs w:val="18"/>
    </w:rPr>
  </w:style>
  <w:style w:type="paragraph" w:styleId="a4">
    <w:name w:val="footer"/>
    <w:basedOn w:val="a"/>
    <w:link w:val="Char0"/>
    <w:uiPriority w:val="99"/>
    <w:rsid w:val="00B2101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2101A"/>
    <w:rPr>
      <w:rFonts w:cs="Times New Roman"/>
      <w:sz w:val="18"/>
      <w:szCs w:val="18"/>
    </w:rPr>
  </w:style>
  <w:style w:type="paragraph" w:styleId="a5">
    <w:name w:val="List Paragraph"/>
    <w:basedOn w:val="a"/>
    <w:uiPriority w:val="99"/>
    <w:qFormat/>
    <w:rsid w:val="001141CF"/>
    <w:pPr>
      <w:ind w:firstLineChars="200" w:firstLine="420"/>
    </w:pPr>
  </w:style>
  <w:style w:type="character" w:styleId="a6">
    <w:name w:val="Hyperlink"/>
    <w:basedOn w:val="a0"/>
    <w:uiPriority w:val="99"/>
    <w:rsid w:val="00F745CE"/>
    <w:rPr>
      <w:rFonts w:cs="Times New Roman"/>
      <w:color w:val="0000FF"/>
      <w:u w:val="single"/>
    </w:rPr>
  </w:style>
  <w:style w:type="character" w:customStyle="1" w:styleId="apple-converted-space">
    <w:name w:val="apple-converted-space"/>
    <w:basedOn w:val="a0"/>
    <w:uiPriority w:val="99"/>
    <w:rsid w:val="0037393A"/>
    <w:rPr>
      <w:rFonts w:cs="Times New Roman"/>
    </w:rPr>
  </w:style>
  <w:style w:type="character" w:customStyle="1" w:styleId="textblue">
    <w:name w:val="text_blue"/>
    <w:basedOn w:val="a0"/>
    <w:uiPriority w:val="99"/>
    <w:rsid w:val="00976AD3"/>
    <w:rPr>
      <w:rFonts w:cs="Times New Roman"/>
    </w:rPr>
  </w:style>
  <w:style w:type="character" w:styleId="a7">
    <w:name w:val="Emphasis"/>
    <w:basedOn w:val="a0"/>
    <w:uiPriority w:val="99"/>
    <w:qFormat/>
    <w:rsid w:val="00FF2164"/>
    <w:rPr>
      <w:rFonts w:cs="Times New Roman"/>
      <w:i/>
      <w:iCs/>
    </w:rPr>
  </w:style>
  <w:style w:type="paragraph" w:styleId="a8">
    <w:name w:val="Balloon Text"/>
    <w:basedOn w:val="a"/>
    <w:link w:val="Char1"/>
    <w:uiPriority w:val="99"/>
    <w:semiHidden/>
    <w:rsid w:val="00433342"/>
    <w:rPr>
      <w:sz w:val="18"/>
      <w:szCs w:val="18"/>
    </w:rPr>
  </w:style>
  <w:style w:type="character" w:customStyle="1" w:styleId="Char1">
    <w:name w:val="批注框文本 Char"/>
    <w:basedOn w:val="a0"/>
    <w:link w:val="a8"/>
    <w:uiPriority w:val="99"/>
    <w:semiHidden/>
    <w:locked/>
    <w:rsid w:val="00433342"/>
    <w:rPr>
      <w:rFonts w:cs="Times New Roman"/>
      <w:sz w:val="18"/>
      <w:szCs w:val="18"/>
    </w:rPr>
  </w:style>
  <w:style w:type="paragraph" w:styleId="a9">
    <w:name w:val="annotation text"/>
    <w:basedOn w:val="a"/>
    <w:link w:val="Char10"/>
    <w:uiPriority w:val="99"/>
    <w:rsid w:val="00780407"/>
    <w:pPr>
      <w:jc w:val="left"/>
    </w:pPr>
    <w:rPr>
      <w:rFonts w:ascii="Times New Roman" w:hAnsi="Times New Roman"/>
      <w:szCs w:val="24"/>
    </w:rPr>
  </w:style>
  <w:style w:type="character" w:customStyle="1" w:styleId="Char10">
    <w:name w:val="批注文字 Char1"/>
    <w:basedOn w:val="a0"/>
    <w:link w:val="a9"/>
    <w:uiPriority w:val="99"/>
    <w:locked/>
    <w:rsid w:val="00780407"/>
    <w:rPr>
      <w:rFonts w:ascii="Times New Roman" w:eastAsia="宋体" w:hAnsi="Times New Roman" w:cs="Times New Roman"/>
      <w:sz w:val="24"/>
      <w:szCs w:val="24"/>
    </w:rPr>
  </w:style>
  <w:style w:type="character" w:customStyle="1" w:styleId="Char2">
    <w:name w:val="批注文字 Char"/>
    <w:basedOn w:val="a0"/>
    <w:uiPriority w:val="99"/>
    <w:semiHidden/>
    <w:rsid w:val="00780407"/>
    <w:rPr>
      <w:rFonts w:cs="Times New Roman"/>
    </w:rPr>
  </w:style>
  <w:style w:type="character" w:styleId="aa">
    <w:name w:val="annotation reference"/>
    <w:basedOn w:val="a0"/>
    <w:uiPriority w:val="99"/>
    <w:semiHidden/>
    <w:rsid w:val="00780407"/>
    <w:rPr>
      <w:rFonts w:cs="Times New Roman"/>
      <w:sz w:val="21"/>
      <w:szCs w:val="21"/>
    </w:rPr>
  </w:style>
  <w:style w:type="paragraph" w:styleId="ab">
    <w:name w:val="annotation subject"/>
    <w:basedOn w:val="a9"/>
    <w:next w:val="a9"/>
    <w:link w:val="Char3"/>
    <w:uiPriority w:val="99"/>
    <w:semiHidden/>
    <w:rsid w:val="00780407"/>
    <w:rPr>
      <w:rFonts w:ascii="Calibri" w:hAnsi="Calibri"/>
      <w:b/>
      <w:bCs/>
      <w:szCs w:val="22"/>
    </w:rPr>
  </w:style>
  <w:style w:type="character" w:customStyle="1" w:styleId="Char3">
    <w:name w:val="批注主题 Char"/>
    <w:basedOn w:val="Char10"/>
    <w:link w:val="ab"/>
    <w:uiPriority w:val="99"/>
    <w:semiHidden/>
    <w:locked/>
    <w:rsid w:val="00780407"/>
    <w:rPr>
      <w:rFonts w:ascii="Times New Roman" w:eastAsia="宋体" w:hAnsi="Times New Roman" w:cs="Times New Roman"/>
      <w:b/>
      <w:bCs/>
      <w:sz w:val="24"/>
      <w:szCs w:val="24"/>
    </w:rPr>
  </w:style>
  <w:style w:type="character" w:customStyle="1" w:styleId="trans">
    <w:name w:val="trans"/>
    <w:basedOn w:val="a0"/>
    <w:uiPriority w:val="99"/>
    <w:rsid w:val="00780407"/>
    <w:rPr>
      <w:rFonts w:cs="Times New Roman"/>
    </w:rPr>
  </w:style>
  <w:style w:type="character" w:customStyle="1" w:styleId="webdict">
    <w:name w:val="webdict"/>
    <w:basedOn w:val="a0"/>
    <w:uiPriority w:val="99"/>
    <w:rsid w:val="00780407"/>
    <w:rPr>
      <w:rFonts w:cs="Times New Roman"/>
    </w:rPr>
  </w:style>
  <w:style w:type="paragraph" w:customStyle="1" w:styleId="p0">
    <w:name w:val="p0"/>
    <w:basedOn w:val="a"/>
    <w:uiPriority w:val="99"/>
    <w:rsid w:val="00787F7F"/>
    <w:pPr>
      <w:widowControl/>
      <w:spacing w:line="240" w:lineRule="atLeast"/>
      <w:jc w:val="left"/>
    </w:pPr>
    <w:rPr>
      <w:rFonts w:ascii="Century" w:hAnsi="Century" w:cs="宋体"/>
      <w:kern w:val="0"/>
      <w:szCs w:val="21"/>
    </w:rPr>
  </w:style>
  <w:style w:type="paragraph" w:styleId="ac">
    <w:name w:val="Revision"/>
    <w:hidden/>
    <w:uiPriority w:val="99"/>
    <w:semiHidden/>
    <w:rsid w:val="00D75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10"/>
    <w:pPr>
      <w:widowControl w:val="0"/>
      <w:jc w:val="both"/>
    </w:pPr>
  </w:style>
  <w:style w:type="paragraph" w:styleId="4">
    <w:name w:val="heading 4"/>
    <w:basedOn w:val="a"/>
    <w:link w:val="4Char"/>
    <w:uiPriority w:val="99"/>
    <w:qFormat/>
    <w:rsid w:val="00F63E19"/>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9"/>
    <w:locked/>
    <w:rsid w:val="00F63E19"/>
    <w:rPr>
      <w:rFonts w:ascii="宋体" w:eastAsia="宋体" w:hAnsi="宋体" w:cs="宋体"/>
      <w:b/>
      <w:bCs/>
      <w:kern w:val="0"/>
      <w:sz w:val="24"/>
      <w:szCs w:val="24"/>
    </w:rPr>
  </w:style>
  <w:style w:type="paragraph" w:styleId="a3">
    <w:name w:val="header"/>
    <w:basedOn w:val="a"/>
    <w:link w:val="Char"/>
    <w:uiPriority w:val="99"/>
    <w:rsid w:val="00B210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2101A"/>
    <w:rPr>
      <w:rFonts w:cs="Times New Roman"/>
      <w:sz w:val="18"/>
      <w:szCs w:val="18"/>
    </w:rPr>
  </w:style>
  <w:style w:type="paragraph" w:styleId="a4">
    <w:name w:val="footer"/>
    <w:basedOn w:val="a"/>
    <w:link w:val="Char0"/>
    <w:uiPriority w:val="99"/>
    <w:rsid w:val="00B2101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2101A"/>
    <w:rPr>
      <w:rFonts w:cs="Times New Roman"/>
      <w:sz w:val="18"/>
      <w:szCs w:val="18"/>
    </w:rPr>
  </w:style>
  <w:style w:type="paragraph" w:styleId="a5">
    <w:name w:val="List Paragraph"/>
    <w:basedOn w:val="a"/>
    <w:uiPriority w:val="99"/>
    <w:qFormat/>
    <w:rsid w:val="001141CF"/>
    <w:pPr>
      <w:ind w:firstLineChars="200" w:firstLine="420"/>
    </w:pPr>
  </w:style>
  <w:style w:type="character" w:styleId="a6">
    <w:name w:val="Hyperlink"/>
    <w:basedOn w:val="a0"/>
    <w:uiPriority w:val="99"/>
    <w:rsid w:val="00F745CE"/>
    <w:rPr>
      <w:rFonts w:cs="Times New Roman"/>
      <w:color w:val="0000FF"/>
      <w:u w:val="single"/>
    </w:rPr>
  </w:style>
  <w:style w:type="character" w:customStyle="1" w:styleId="apple-converted-space">
    <w:name w:val="apple-converted-space"/>
    <w:basedOn w:val="a0"/>
    <w:uiPriority w:val="99"/>
    <w:rsid w:val="0037393A"/>
    <w:rPr>
      <w:rFonts w:cs="Times New Roman"/>
    </w:rPr>
  </w:style>
  <w:style w:type="character" w:customStyle="1" w:styleId="textblue">
    <w:name w:val="text_blue"/>
    <w:basedOn w:val="a0"/>
    <w:uiPriority w:val="99"/>
    <w:rsid w:val="00976AD3"/>
    <w:rPr>
      <w:rFonts w:cs="Times New Roman"/>
    </w:rPr>
  </w:style>
  <w:style w:type="character" w:styleId="a7">
    <w:name w:val="Emphasis"/>
    <w:basedOn w:val="a0"/>
    <w:uiPriority w:val="99"/>
    <w:qFormat/>
    <w:rsid w:val="00FF2164"/>
    <w:rPr>
      <w:rFonts w:cs="Times New Roman"/>
      <w:i/>
      <w:iCs/>
    </w:rPr>
  </w:style>
  <w:style w:type="paragraph" w:styleId="a8">
    <w:name w:val="Balloon Text"/>
    <w:basedOn w:val="a"/>
    <w:link w:val="Char1"/>
    <w:uiPriority w:val="99"/>
    <w:semiHidden/>
    <w:rsid w:val="00433342"/>
    <w:rPr>
      <w:sz w:val="18"/>
      <w:szCs w:val="18"/>
    </w:rPr>
  </w:style>
  <w:style w:type="character" w:customStyle="1" w:styleId="Char1">
    <w:name w:val="批注框文本 Char"/>
    <w:basedOn w:val="a0"/>
    <w:link w:val="a8"/>
    <w:uiPriority w:val="99"/>
    <w:semiHidden/>
    <w:locked/>
    <w:rsid w:val="00433342"/>
    <w:rPr>
      <w:rFonts w:cs="Times New Roman"/>
      <w:sz w:val="18"/>
      <w:szCs w:val="18"/>
    </w:rPr>
  </w:style>
  <w:style w:type="paragraph" w:styleId="a9">
    <w:name w:val="annotation text"/>
    <w:basedOn w:val="a"/>
    <w:link w:val="Char10"/>
    <w:uiPriority w:val="99"/>
    <w:rsid w:val="00780407"/>
    <w:pPr>
      <w:jc w:val="left"/>
    </w:pPr>
    <w:rPr>
      <w:rFonts w:ascii="Times New Roman" w:hAnsi="Times New Roman"/>
      <w:szCs w:val="24"/>
    </w:rPr>
  </w:style>
  <w:style w:type="character" w:customStyle="1" w:styleId="Char10">
    <w:name w:val="批注文字 Char1"/>
    <w:basedOn w:val="a0"/>
    <w:link w:val="a9"/>
    <w:uiPriority w:val="99"/>
    <w:locked/>
    <w:rsid w:val="00780407"/>
    <w:rPr>
      <w:rFonts w:ascii="Times New Roman" w:eastAsia="宋体" w:hAnsi="Times New Roman" w:cs="Times New Roman"/>
      <w:sz w:val="24"/>
      <w:szCs w:val="24"/>
    </w:rPr>
  </w:style>
  <w:style w:type="character" w:customStyle="1" w:styleId="Char2">
    <w:name w:val="批注文字 Char"/>
    <w:basedOn w:val="a0"/>
    <w:uiPriority w:val="99"/>
    <w:semiHidden/>
    <w:rsid w:val="00780407"/>
    <w:rPr>
      <w:rFonts w:cs="Times New Roman"/>
    </w:rPr>
  </w:style>
  <w:style w:type="character" w:styleId="aa">
    <w:name w:val="annotation reference"/>
    <w:basedOn w:val="a0"/>
    <w:uiPriority w:val="99"/>
    <w:semiHidden/>
    <w:rsid w:val="00780407"/>
    <w:rPr>
      <w:rFonts w:cs="Times New Roman"/>
      <w:sz w:val="21"/>
      <w:szCs w:val="21"/>
    </w:rPr>
  </w:style>
  <w:style w:type="paragraph" w:styleId="ab">
    <w:name w:val="annotation subject"/>
    <w:basedOn w:val="a9"/>
    <w:next w:val="a9"/>
    <w:link w:val="Char3"/>
    <w:uiPriority w:val="99"/>
    <w:semiHidden/>
    <w:rsid w:val="00780407"/>
    <w:rPr>
      <w:rFonts w:ascii="Calibri" w:hAnsi="Calibri"/>
      <w:b/>
      <w:bCs/>
      <w:szCs w:val="22"/>
    </w:rPr>
  </w:style>
  <w:style w:type="character" w:customStyle="1" w:styleId="Char3">
    <w:name w:val="批注主题 Char"/>
    <w:basedOn w:val="Char10"/>
    <w:link w:val="ab"/>
    <w:uiPriority w:val="99"/>
    <w:semiHidden/>
    <w:locked/>
    <w:rsid w:val="00780407"/>
    <w:rPr>
      <w:rFonts w:ascii="Times New Roman" w:eastAsia="宋体" w:hAnsi="Times New Roman" w:cs="Times New Roman"/>
      <w:b/>
      <w:bCs/>
      <w:sz w:val="24"/>
      <w:szCs w:val="24"/>
    </w:rPr>
  </w:style>
  <w:style w:type="character" w:customStyle="1" w:styleId="trans">
    <w:name w:val="trans"/>
    <w:basedOn w:val="a0"/>
    <w:uiPriority w:val="99"/>
    <w:rsid w:val="00780407"/>
    <w:rPr>
      <w:rFonts w:cs="Times New Roman"/>
    </w:rPr>
  </w:style>
  <w:style w:type="character" w:customStyle="1" w:styleId="webdict">
    <w:name w:val="webdict"/>
    <w:basedOn w:val="a0"/>
    <w:uiPriority w:val="99"/>
    <w:rsid w:val="00780407"/>
    <w:rPr>
      <w:rFonts w:cs="Times New Roman"/>
    </w:rPr>
  </w:style>
  <w:style w:type="paragraph" w:customStyle="1" w:styleId="p0">
    <w:name w:val="p0"/>
    <w:basedOn w:val="a"/>
    <w:uiPriority w:val="99"/>
    <w:rsid w:val="00787F7F"/>
    <w:pPr>
      <w:widowControl/>
      <w:spacing w:line="240" w:lineRule="atLeast"/>
      <w:jc w:val="left"/>
    </w:pPr>
    <w:rPr>
      <w:rFonts w:ascii="Century" w:hAnsi="Century" w:cs="宋体"/>
      <w:kern w:val="0"/>
      <w:szCs w:val="21"/>
    </w:rPr>
  </w:style>
  <w:style w:type="paragraph" w:styleId="ac">
    <w:name w:val="Revision"/>
    <w:hidden/>
    <w:uiPriority w:val="99"/>
    <w:semiHidden/>
    <w:rsid w:val="00D7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741883">
      <w:marLeft w:val="0"/>
      <w:marRight w:val="0"/>
      <w:marTop w:val="0"/>
      <w:marBottom w:val="0"/>
      <w:divBdr>
        <w:top w:val="none" w:sz="0" w:space="0" w:color="auto"/>
        <w:left w:val="none" w:sz="0" w:space="0" w:color="auto"/>
        <w:bottom w:val="none" w:sz="0" w:space="0" w:color="auto"/>
        <w:right w:val="none" w:sz="0" w:space="0" w:color="auto"/>
      </w:divBdr>
    </w:div>
    <w:div w:id="1398741894">
      <w:marLeft w:val="0"/>
      <w:marRight w:val="0"/>
      <w:marTop w:val="0"/>
      <w:marBottom w:val="0"/>
      <w:divBdr>
        <w:top w:val="none" w:sz="0" w:space="0" w:color="auto"/>
        <w:left w:val="none" w:sz="0" w:space="0" w:color="auto"/>
        <w:bottom w:val="none" w:sz="0" w:space="0" w:color="auto"/>
        <w:right w:val="none" w:sz="0" w:space="0" w:color="auto"/>
      </w:divBdr>
      <w:divsChild>
        <w:div w:id="1398741886">
          <w:marLeft w:val="0"/>
          <w:marRight w:val="0"/>
          <w:marTop w:val="0"/>
          <w:marBottom w:val="0"/>
          <w:divBdr>
            <w:top w:val="none" w:sz="0" w:space="0" w:color="auto"/>
            <w:left w:val="none" w:sz="0" w:space="0" w:color="auto"/>
            <w:bottom w:val="none" w:sz="0" w:space="0" w:color="auto"/>
            <w:right w:val="none" w:sz="0" w:space="0" w:color="auto"/>
          </w:divBdr>
        </w:div>
      </w:divsChild>
    </w:div>
    <w:div w:id="1398741906">
      <w:marLeft w:val="0"/>
      <w:marRight w:val="0"/>
      <w:marTop w:val="0"/>
      <w:marBottom w:val="0"/>
      <w:divBdr>
        <w:top w:val="none" w:sz="0" w:space="0" w:color="auto"/>
        <w:left w:val="none" w:sz="0" w:space="0" w:color="auto"/>
        <w:bottom w:val="none" w:sz="0" w:space="0" w:color="auto"/>
        <w:right w:val="none" w:sz="0" w:space="0" w:color="auto"/>
      </w:divBdr>
      <w:divsChild>
        <w:div w:id="1398741878">
          <w:marLeft w:val="0"/>
          <w:marRight w:val="0"/>
          <w:marTop w:val="0"/>
          <w:marBottom w:val="0"/>
          <w:divBdr>
            <w:top w:val="none" w:sz="0" w:space="0" w:color="auto"/>
            <w:left w:val="none" w:sz="0" w:space="0" w:color="auto"/>
            <w:bottom w:val="none" w:sz="0" w:space="0" w:color="auto"/>
            <w:right w:val="none" w:sz="0" w:space="0" w:color="auto"/>
          </w:divBdr>
        </w:div>
        <w:div w:id="1398741879">
          <w:marLeft w:val="0"/>
          <w:marRight w:val="0"/>
          <w:marTop w:val="0"/>
          <w:marBottom w:val="0"/>
          <w:divBdr>
            <w:top w:val="none" w:sz="0" w:space="0" w:color="auto"/>
            <w:left w:val="none" w:sz="0" w:space="0" w:color="auto"/>
            <w:bottom w:val="none" w:sz="0" w:space="0" w:color="auto"/>
            <w:right w:val="none" w:sz="0" w:space="0" w:color="auto"/>
          </w:divBdr>
        </w:div>
        <w:div w:id="1398741880">
          <w:marLeft w:val="0"/>
          <w:marRight w:val="0"/>
          <w:marTop w:val="0"/>
          <w:marBottom w:val="0"/>
          <w:divBdr>
            <w:top w:val="none" w:sz="0" w:space="0" w:color="auto"/>
            <w:left w:val="none" w:sz="0" w:space="0" w:color="auto"/>
            <w:bottom w:val="none" w:sz="0" w:space="0" w:color="auto"/>
            <w:right w:val="none" w:sz="0" w:space="0" w:color="auto"/>
          </w:divBdr>
        </w:div>
        <w:div w:id="1398741881">
          <w:marLeft w:val="0"/>
          <w:marRight w:val="0"/>
          <w:marTop w:val="0"/>
          <w:marBottom w:val="0"/>
          <w:divBdr>
            <w:top w:val="none" w:sz="0" w:space="0" w:color="auto"/>
            <w:left w:val="none" w:sz="0" w:space="0" w:color="auto"/>
            <w:bottom w:val="none" w:sz="0" w:space="0" w:color="auto"/>
            <w:right w:val="none" w:sz="0" w:space="0" w:color="auto"/>
          </w:divBdr>
        </w:div>
        <w:div w:id="1398741882">
          <w:marLeft w:val="0"/>
          <w:marRight w:val="0"/>
          <w:marTop w:val="0"/>
          <w:marBottom w:val="0"/>
          <w:divBdr>
            <w:top w:val="none" w:sz="0" w:space="0" w:color="auto"/>
            <w:left w:val="none" w:sz="0" w:space="0" w:color="auto"/>
            <w:bottom w:val="none" w:sz="0" w:space="0" w:color="auto"/>
            <w:right w:val="none" w:sz="0" w:space="0" w:color="auto"/>
          </w:divBdr>
        </w:div>
        <w:div w:id="1398741884">
          <w:marLeft w:val="0"/>
          <w:marRight w:val="0"/>
          <w:marTop w:val="0"/>
          <w:marBottom w:val="0"/>
          <w:divBdr>
            <w:top w:val="none" w:sz="0" w:space="0" w:color="auto"/>
            <w:left w:val="none" w:sz="0" w:space="0" w:color="auto"/>
            <w:bottom w:val="none" w:sz="0" w:space="0" w:color="auto"/>
            <w:right w:val="none" w:sz="0" w:space="0" w:color="auto"/>
          </w:divBdr>
        </w:div>
        <w:div w:id="1398741885">
          <w:marLeft w:val="0"/>
          <w:marRight w:val="0"/>
          <w:marTop w:val="0"/>
          <w:marBottom w:val="0"/>
          <w:divBdr>
            <w:top w:val="none" w:sz="0" w:space="0" w:color="auto"/>
            <w:left w:val="none" w:sz="0" w:space="0" w:color="auto"/>
            <w:bottom w:val="none" w:sz="0" w:space="0" w:color="auto"/>
            <w:right w:val="none" w:sz="0" w:space="0" w:color="auto"/>
          </w:divBdr>
        </w:div>
        <w:div w:id="1398741887">
          <w:marLeft w:val="0"/>
          <w:marRight w:val="0"/>
          <w:marTop w:val="0"/>
          <w:marBottom w:val="0"/>
          <w:divBdr>
            <w:top w:val="none" w:sz="0" w:space="0" w:color="auto"/>
            <w:left w:val="none" w:sz="0" w:space="0" w:color="auto"/>
            <w:bottom w:val="none" w:sz="0" w:space="0" w:color="auto"/>
            <w:right w:val="none" w:sz="0" w:space="0" w:color="auto"/>
          </w:divBdr>
        </w:div>
        <w:div w:id="1398741888">
          <w:marLeft w:val="0"/>
          <w:marRight w:val="0"/>
          <w:marTop w:val="0"/>
          <w:marBottom w:val="0"/>
          <w:divBdr>
            <w:top w:val="none" w:sz="0" w:space="0" w:color="auto"/>
            <w:left w:val="none" w:sz="0" w:space="0" w:color="auto"/>
            <w:bottom w:val="none" w:sz="0" w:space="0" w:color="auto"/>
            <w:right w:val="none" w:sz="0" w:space="0" w:color="auto"/>
          </w:divBdr>
        </w:div>
        <w:div w:id="1398741889">
          <w:marLeft w:val="0"/>
          <w:marRight w:val="0"/>
          <w:marTop w:val="0"/>
          <w:marBottom w:val="0"/>
          <w:divBdr>
            <w:top w:val="none" w:sz="0" w:space="0" w:color="auto"/>
            <w:left w:val="none" w:sz="0" w:space="0" w:color="auto"/>
            <w:bottom w:val="none" w:sz="0" w:space="0" w:color="auto"/>
            <w:right w:val="none" w:sz="0" w:space="0" w:color="auto"/>
          </w:divBdr>
        </w:div>
        <w:div w:id="1398741890">
          <w:marLeft w:val="0"/>
          <w:marRight w:val="0"/>
          <w:marTop w:val="0"/>
          <w:marBottom w:val="0"/>
          <w:divBdr>
            <w:top w:val="none" w:sz="0" w:space="0" w:color="auto"/>
            <w:left w:val="none" w:sz="0" w:space="0" w:color="auto"/>
            <w:bottom w:val="none" w:sz="0" w:space="0" w:color="auto"/>
            <w:right w:val="none" w:sz="0" w:space="0" w:color="auto"/>
          </w:divBdr>
        </w:div>
        <w:div w:id="1398741891">
          <w:marLeft w:val="0"/>
          <w:marRight w:val="0"/>
          <w:marTop w:val="0"/>
          <w:marBottom w:val="0"/>
          <w:divBdr>
            <w:top w:val="none" w:sz="0" w:space="0" w:color="auto"/>
            <w:left w:val="none" w:sz="0" w:space="0" w:color="auto"/>
            <w:bottom w:val="none" w:sz="0" w:space="0" w:color="auto"/>
            <w:right w:val="none" w:sz="0" w:space="0" w:color="auto"/>
          </w:divBdr>
        </w:div>
        <w:div w:id="1398741892">
          <w:marLeft w:val="0"/>
          <w:marRight w:val="0"/>
          <w:marTop w:val="0"/>
          <w:marBottom w:val="0"/>
          <w:divBdr>
            <w:top w:val="none" w:sz="0" w:space="0" w:color="auto"/>
            <w:left w:val="none" w:sz="0" w:space="0" w:color="auto"/>
            <w:bottom w:val="none" w:sz="0" w:space="0" w:color="auto"/>
            <w:right w:val="none" w:sz="0" w:space="0" w:color="auto"/>
          </w:divBdr>
        </w:div>
        <w:div w:id="1398741893">
          <w:marLeft w:val="0"/>
          <w:marRight w:val="0"/>
          <w:marTop w:val="0"/>
          <w:marBottom w:val="0"/>
          <w:divBdr>
            <w:top w:val="none" w:sz="0" w:space="0" w:color="auto"/>
            <w:left w:val="none" w:sz="0" w:space="0" w:color="auto"/>
            <w:bottom w:val="none" w:sz="0" w:space="0" w:color="auto"/>
            <w:right w:val="none" w:sz="0" w:space="0" w:color="auto"/>
          </w:divBdr>
        </w:div>
        <w:div w:id="1398741895">
          <w:marLeft w:val="0"/>
          <w:marRight w:val="0"/>
          <w:marTop w:val="0"/>
          <w:marBottom w:val="0"/>
          <w:divBdr>
            <w:top w:val="none" w:sz="0" w:space="0" w:color="auto"/>
            <w:left w:val="none" w:sz="0" w:space="0" w:color="auto"/>
            <w:bottom w:val="none" w:sz="0" w:space="0" w:color="auto"/>
            <w:right w:val="none" w:sz="0" w:space="0" w:color="auto"/>
          </w:divBdr>
        </w:div>
        <w:div w:id="1398741896">
          <w:marLeft w:val="0"/>
          <w:marRight w:val="0"/>
          <w:marTop w:val="0"/>
          <w:marBottom w:val="0"/>
          <w:divBdr>
            <w:top w:val="none" w:sz="0" w:space="0" w:color="auto"/>
            <w:left w:val="none" w:sz="0" w:space="0" w:color="auto"/>
            <w:bottom w:val="none" w:sz="0" w:space="0" w:color="auto"/>
            <w:right w:val="none" w:sz="0" w:space="0" w:color="auto"/>
          </w:divBdr>
        </w:div>
        <w:div w:id="1398741897">
          <w:marLeft w:val="0"/>
          <w:marRight w:val="0"/>
          <w:marTop w:val="0"/>
          <w:marBottom w:val="0"/>
          <w:divBdr>
            <w:top w:val="none" w:sz="0" w:space="0" w:color="auto"/>
            <w:left w:val="none" w:sz="0" w:space="0" w:color="auto"/>
            <w:bottom w:val="none" w:sz="0" w:space="0" w:color="auto"/>
            <w:right w:val="none" w:sz="0" w:space="0" w:color="auto"/>
          </w:divBdr>
        </w:div>
        <w:div w:id="1398741898">
          <w:marLeft w:val="0"/>
          <w:marRight w:val="0"/>
          <w:marTop w:val="0"/>
          <w:marBottom w:val="0"/>
          <w:divBdr>
            <w:top w:val="none" w:sz="0" w:space="0" w:color="auto"/>
            <w:left w:val="none" w:sz="0" w:space="0" w:color="auto"/>
            <w:bottom w:val="none" w:sz="0" w:space="0" w:color="auto"/>
            <w:right w:val="none" w:sz="0" w:space="0" w:color="auto"/>
          </w:divBdr>
        </w:div>
        <w:div w:id="1398741899">
          <w:marLeft w:val="0"/>
          <w:marRight w:val="0"/>
          <w:marTop w:val="0"/>
          <w:marBottom w:val="0"/>
          <w:divBdr>
            <w:top w:val="none" w:sz="0" w:space="0" w:color="auto"/>
            <w:left w:val="none" w:sz="0" w:space="0" w:color="auto"/>
            <w:bottom w:val="none" w:sz="0" w:space="0" w:color="auto"/>
            <w:right w:val="none" w:sz="0" w:space="0" w:color="auto"/>
          </w:divBdr>
        </w:div>
        <w:div w:id="1398741900">
          <w:marLeft w:val="0"/>
          <w:marRight w:val="0"/>
          <w:marTop w:val="0"/>
          <w:marBottom w:val="0"/>
          <w:divBdr>
            <w:top w:val="none" w:sz="0" w:space="0" w:color="auto"/>
            <w:left w:val="none" w:sz="0" w:space="0" w:color="auto"/>
            <w:bottom w:val="none" w:sz="0" w:space="0" w:color="auto"/>
            <w:right w:val="none" w:sz="0" w:space="0" w:color="auto"/>
          </w:divBdr>
        </w:div>
        <w:div w:id="1398741901">
          <w:marLeft w:val="0"/>
          <w:marRight w:val="0"/>
          <w:marTop w:val="0"/>
          <w:marBottom w:val="0"/>
          <w:divBdr>
            <w:top w:val="none" w:sz="0" w:space="0" w:color="auto"/>
            <w:left w:val="none" w:sz="0" w:space="0" w:color="auto"/>
            <w:bottom w:val="none" w:sz="0" w:space="0" w:color="auto"/>
            <w:right w:val="none" w:sz="0" w:space="0" w:color="auto"/>
          </w:divBdr>
        </w:div>
        <w:div w:id="1398741902">
          <w:marLeft w:val="0"/>
          <w:marRight w:val="0"/>
          <w:marTop w:val="0"/>
          <w:marBottom w:val="0"/>
          <w:divBdr>
            <w:top w:val="none" w:sz="0" w:space="0" w:color="auto"/>
            <w:left w:val="none" w:sz="0" w:space="0" w:color="auto"/>
            <w:bottom w:val="none" w:sz="0" w:space="0" w:color="auto"/>
            <w:right w:val="none" w:sz="0" w:space="0" w:color="auto"/>
          </w:divBdr>
        </w:div>
        <w:div w:id="1398741903">
          <w:marLeft w:val="0"/>
          <w:marRight w:val="0"/>
          <w:marTop w:val="0"/>
          <w:marBottom w:val="0"/>
          <w:divBdr>
            <w:top w:val="none" w:sz="0" w:space="0" w:color="auto"/>
            <w:left w:val="none" w:sz="0" w:space="0" w:color="auto"/>
            <w:bottom w:val="none" w:sz="0" w:space="0" w:color="auto"/>
            <w:right w:val="none" w:sz="0" w:space="0" w:color="auto"/>
          </w:divBdr>
        </w:div>
        <w:div w:id="1398741904">
          <w:marLeft w:val="0"/>
          <w:marRight w:val="0"/>
          <w:marTop w:val="0"/>
          <w:marBottom w:val="0"/>
          <w:divBdr>
            <w:top w:val="none" w:sz="0" w:space="0" w:color="auto"/>
            <w:left w:val="none" w:sz="0" w:space="0" w:color="auto"/>
            <w:bottom w:val="none" w:sz="0" w:space="0" w:color="auto"/>
            <w:right w:val="none" w:sz="0" w:space="0" w:color="auto"/>
          </w:divBdr>
        </w:div>
        <w:div w:id="1398741905">
          <w:marLeft w:val="0"/>
          <w:marRight w:val="0"/>
          <w:marTop w:val="0"/>
          <w:marBottom w:val="0"/>
          <w:divBdr>
            <w:top w:val="none" w:sz="0" w:space="0" w:color="auto"/>
            <w:left w:val="none" w:sz="0" w:space="0" w:color="auto"/>
            <w:bottom w:val="none" w:sz="0" w:space="0" w:color="auto"/>
            <w:right w:val="none" w:sz="0" w:space="0" w:color="auto"/>
          </w:divBdr>
        </w:div>
        <w:div w:id="1398741907">
          <w:marLeft w:val="0"/>
          <w:marRight w:val="0"/>
          <w:marTop w:val="0"/>
          <w:marBottom w:val="0"/>
          <w:divBdr>
            <w:top w:val="none" w:sz="0" w:space="0" w:color="auto"/>
            <w:left w:val="none" w:sz="0" w:space="0" w:color="auto"/>
            <w:bottom w:val="none" w:sz="0" w:space="0" w:color="auto"/>
            <w:right w:val="none" w:sz="0" w:space="0" w:color="auto"/>
          </w:divBdr>
        </w:div>
        <w:div w:id="1398741908">
          <w:marLeft w:val="0"/>
          <w:marRight w:val="0"/>
          <w:marTop w:val="0"/>
          <w:marBottom w:val="0"/>
          <w:divBdr>
            <w:top w:val="none" w:sz="0" w:space="0" w:color="auto"/>
            <w:left w:val="none" w:sz="0" w:space="0" w:color="auto"/>
            <w:bottom w:val="none" w:sz="0" w:space="0" w:color="auto"/>
            <w:right w:val="none" w:sz="0" w:space="0" w:color="auto"/>
          </w:divBdr>
        </w:div>
        <w:div w:id="1398741909">
          <w:marLeft w:val="0"/>
          <w:marRight w:val="0"/>
          <w:marTop w:val="0"/>
          <w:marBottom w:val="0"/>
          <w:divBdr>
            <w:top w:val="none" w:sz="0" w:space="0" w:color="auto"/>
            <w:left w:val="none" w:sz="0" w:space="0" w:color="auto"/>
            <w:bottom w:val="none" w:sz="0" w:space="0" w:color="auto"/>
            <w:right w:val="none" w:sz="0" w:space="0" w:color="auto"/>
          </w:divBdr>
        </w:div>
        <w:div w:id="1398741910">
          <w:marLeft w:val="0"/>
          <w:marRight w:val="0"/>
          <w:marTop w:val="0"/>
          <w:marBottom w:val="0"/>
          <w:divBdr>
            <w:top w:val="none" w:sz="0" w:space="0" w:color="auto"/>
            <w:left w:val="none" w:sz="0" w:space="0" w:color="auto"/>
            <w:bottom w:val="none" w:sz="0" w:space="0" w:color="auto"/>
            <w:right w:val="none" w:sz="0" w:space="0" w:color="auto"/>
          </w:divBdr>
        </w:div>
        <w:div w:id="1398741911">
          <w:marLeft w:val="0"/>
          <w:marRight w:val="0"/>
          <w:marTop w:val="0"/>
          <w:marBottom w:val="0"/>
          <w:divBdr>
            <w:top w:val="none" w:sz="0" w:space="0" w:color="auto"/>
            <w:left w:val="none" w:sz="0" w:space="0" w:color="auto"/>
            <w:bottom w:val="none" w:sz="0" w:space="0" w:color="auto"/>
            <w:right w:val="none" w:sz="0" w:space="0" w:color="auto"/>
          </w:divBdr>
        </w:div>
        <w:div w:id="1398741912">
          <w:marLeft w:val="0"/>
          <w:marRight w:val="0"/>
          <w:marTop w:val="0"/>
          <w:marBottom w:val="0"/>
          <w:divBdr>
            <w:top w:val="none" w:sz="0" w:space="0" w:color="auto"/>
            <w:left w:val="none" w:sz="0" w:space="0" w:color="auto"/>
            <w:bottom w:val="none" w:sz="0" w:space="0" w:color="auto"/>
            <w:right w:val="none" w:sz="0" w:space="0" w:color="auto"/>
          </w:divBdr>
        </w:div>
        <w:div w:id="1398741913">
          <w:marLeft w:val="0"/>
          <w:marRight w:val="0"/>
          <w:marTop w:val="0"/>
          <w:marBottom w:val="0"/>
          <w:divBdr>
            <w:top w:val="none" w:sz="0" w:space="0" w:color="auto"/>
            <w:left w:val="none" w:sz="0" w:space="0" w:color="auto"/>
            <w:bottom w:val="none" w:sz="0" w:space="0" w:color="auto"/>
            <w:right w:val="none" w:sz="0" w:space="0" w:color="auto"/>
          </w:divBdr>
        </w:div>
        <w:div w:id="1398741914">
          <w:marLeft w:val="0"/>
          <w:marRight w:val="0"/>
          <w:marTop w:val="0"/>
          <w:marBottom w:val="0"/>
          <w:divBdr>
            <w:top w:val="none" w:sz="0" w:space="0" w:color="auto"/>
            <w:left w:val="none" w:sz="0" w:space="0" w:color="auto"/>
            <w:bottom w:val="none" w:sz="0" w:space="0" w:color="auto"/>
            <w:right w:val="none" w:sz="0" w:space="0" w:color="auto"/>
          </w:divBdr>
        </w:div>
        <w:div w:id="1398741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xynankai@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8945</Words>
  <Characters>50992</Characters>
  <Application>Microsoft Office Word</Application>
  <DocSecurity>0</DocSecurity>
  <Lines>424</Lines>
  <Paragraphs>119</Paragraphs>
  <ScaleCrop>false</ScaleCrop>
  <Company>Hewlett-Packard Company</Company>
  <LinksUpToDate>false</LinksUpToDate>
  <CharactersWithSpaces>59818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shoubao</dc:creator>
  <cp:lastModifiedBy>LS Ma</cp:lastModifiedBy>
  <cp:revision>2</cp:revision>
  <dcterms:created xsi:type="dcterms:W3CDTF">2014-04-01T03:34:00Z</dcterms:created>
  <dcterms:modified xsi:type="dcterms:W3CDTF">2014-04-01T03:34:00Z</dcterms:modified>
</cp:coreProperties>
</file>