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3C737A" w14:textId="77777777" w:rsidR="00280736" w:rsidRPr="00280736" w:rsidRDefault="00280736" w:rsidP="00C96E2C">
      <w:pPr>
        <w:widowControl w:val="0"/>
        <w:adjustRightInd w:val="0"/>
        <w:snapToGrid w:val="0"/>
        <w:spacing w:after="0" w:line="360" w:lineRule="auto"/>
        <w:jc w:val="both"/>
        <w:rPr>
          <w:rFonts w:ascii="Book Antiqua" w:eastAsia="Times New Roman" w:hAnsi="Book Antiqua" w:cs="宋体"/>
          <w:b/>
          <w:i/>
          <w:kern w:val="2"/>
          <w:sz w:val="24"/>
          <w:szCs w:val="24"/>
          <w:lang w:val="en-US" w:eastAsia="zh-CN"/>
        </w:rPr>
      </w:pPr>
      <w:bookmarkStart w:id="0" w:name="_Hlk33636598"/>
      <w:r w:rsidRPr="00280736">
        <w:rPr>
          <w:rFonts w:ascii="Book Antiqua" w:eastAsia="Times New Roman" w:hAnsi="Book Antiqua" w:cs="宋体"/>
          <w:b/>
          <w:kern w:val="2"/>
          <w:sz w:val="24"/>
          <w:szCs w:val="24"/>
          <w:lang w:val="en-US" w:eastAsia="zh-CN"/>
        </w:rPr>
        <w:t xml:space="preserve">Name of Journal: </w:t>
      </w:r>
      <w:bookmarkStart w:id="1" w:name="OLE_LINK718"/>
      <w:bookmarkStart w:id="2" w:name="OLE_LINK719"/>
      <w:bookmarkStart w:id="3" w:name="OLE_LINK645"/>
      <w:bookmarkStart w:id="4" w:name="OLE_LINK661"/>
      <w:bookmarkStart w:id="5" w:name="OLE_LINK696"/>
      <w:bookmarkStart w:id="6" w:name="OLE_LINK1068"/>
      <w:bookmarkStart w:id="7" w:name="OLE_LINK335"/>
      <w:r w:rsidRPr="00280736">
        <w:rPr>
          <w:rFonts w:ascii="Book Antiqua" w:eastAsia="Times New Roman" w:hAnsi="Book Antiqua" w:cs="宋体"/>
          <w:i/>
          <w:kern w:val="2"/>
          <w:sz w:val="24"/>
          <w:szCs w:val="24"/>
          <w:lang w:val="en-US" w:eastAsia="zh-CN"/>
        </w:rPr>
        <w:t xml:space="preserve">World Journal of </w:t>
      </w:r>
      <w:bookmarkEnd w:id="1"/>
      <w:bookmarkEnd w:id="2"/>
      <w:bookmarkEnd w:id="3"/>
      <w:bookmarkEnd w:id="4"/>
      <w:bookmarkEnd w:id="5"/>
      <w:bookmarkEnd w:id="6"/>
      <w:bookmarkEnd w:id="7"/>
      <w:r w:rsidRPr="00280736">
        <w:rPr>
          <w:rFonts w:ascii="Book Antiqua" w:eastAsia="Times New Roman" w:hAnsi="Book Antiqua" w:cs="宋体"/>
          <w:i/>
          <w:kern w:val="2"/>
          <w:sz w:val="24"/>
          <w:szCs w:val="24"/>
          <w:lang w:val="en-US" w:eastAsia="zh-CN"/>
        </w:rPr>
        <w:t>Clinical Cases</w:t>
      </w:r>
    </w:p>
    <w:p w14:paraId="1926D767" w14:textId="77777777" w:rsidR="00280736" w:rsidRPr="00280736" w:rsidRDefault="00280736" w:rsidP="00C96E2C">
      <w:pPr>
        <w:widowControl w:val="0"/>
        <w:adjustRightInd w:val="0"/>
        <w:snapToGrid w:val="0"/>
        <w:spacing w:after="0" w:line="360" w:lineRule="auto"/>
        <w:jc w:val="both"/>
        <w:rPr>
          <w:rFonts w:ascii="Book Antiqua" w:eastAsia="宋体" w:hAnsi="Book Antiqua" w:cs="Arial"/>
          <w:bCs/>
          <w:kern w:val="2"/>
          <w:sz w:val="24"/>
          <w:szCs w:val="24"/>
          <w:lang w:eastAsia="zh-CN"/>
        </w:rPr>
      </w:pPr>
      <w:r w:rsidRPr="00280736">
        <w:rPr>
          <w:rFonts w:ascii="Book Antiqua" w:eastAsia="Times New Roman" w:hAnsi="Book Antiqua"/>
          <w:b/>
          <w:bCs/>
          <w:kern w:val="2"/>
          <w:sz w:val="24"/>
          <w:szCs w:val="24"/>
          <w:lang w:val="en-US" w:eastAsia="zh-CN"/>
        </w:rPr>
        <w:t>Manuscript NO</w:t>
      </w:r>
      <w:r w:rsidRPr="00280736">
        <w:rPr>
          <w:rFonts w:ascii="Book Antiqua" w:eastAsia="宋体" w:hAnsi="Book Antiqua" w:cs="Arial"/>
          <w:b/>
          <w:kern w:val="2"/>
          <w:sz w:val="24"/>
          <w:szCs w:val="24"/>
          <w:lang w:val="en" w:eastAsia="zh-CN"/>
        </w:rPr>
        <w:t xml:space="preserve">: </w:t>
      </w:r>
      <w:r w:rsidRPr="00280736">
        <w:rPr>
          <w:rFonts w:ascii="Book Antiqua" w:eastAsia="宋体" w:hAnsi="Book Antiqua" w:cs="Arial"/>
          <w:bCs/>
          <w:kern w:val="2"/>
          <w:sz w:val="24"/>
          <w:szCs w:val="24"/>
          <w:lang w:val="en" w:eastAsia="zh-CN"/>
        </w:rPr>
        <w:t>53911</w:t>
      </w:r>
    </w:p>
    <w:p w14:paraId="02225A38" w14:textId="77777777" w:rsidR="00280736" w:rsidRDefault="00280736" w:rsidP="00C96E2C">
      <w:pPr>
        <w:widowControl w:val="0"/>
        <w:adjustRightInd w:val="0"/>
        <w:snapToGrid w:val="0"/>
        <w:spacing w:after="0" w:line="360" w:lineRule="auto"/>
        <w:jc w:val="both"/>
        <w:rPr>
          <w:rFonts w:ascii="Book Antiqua" w:hAnsi="Book Antiqua" w:cs="Arial"/>
          <w:kern w:val="2"/>
          <w:sz w:val="24"/>
          <w:szCs w:val="24"/>
          <w:lang w:val="en-US" w:eastAsia="zh-CN"/>
        </w:rPr>
      </w:pPr>
      <w:bookmarkStart w:id="8" w:name="OLE_LINK4"/>
      <w:bookmarkStart w:id="9" w:name="OLE_LINK3"/>
      <w:r w:rsidRPr="00280736">
        <w:rPr>
          <w:rFonts w:ascii="Book Antiqua" w:eastAsia="宋体" w:hAnsi="Book Antiqua"/>
          <w:b/>
          <w:kern w:val="2"/>
          <w:sz w:val="24"/>
          <w:szCs w:val="24"/>
          <w:lang w:val="en-US" w:eastAsia="zh-CN"/>
        </w:rPr>
        <w:t xml:space="preserve">Manuscript Type: </w:t>
      </w:r>
      <w:bookmarkEnd w:id="8"/>
      <w:bookmarkEnd w:id="9"/>
      <w:r w:rsidRPr="00280736">
        <w:rPr>
          <w:rFonts w:ascii="Book Antiqua" w:hAnsi="Book Antiqua" w:cs="Arial"/>
          <w:kern w:val="2"/>
          <w:sz w:val="24"/>
          <w:szCs w:val="24"/>
          <w:lang w:val="en-US" w:eastAsia="zh-CN"/>
        </w:rPr>
        <w:t>REVIEW</w:t>
      </w:r>
    </w:p>
    <w:p w14:paraId="7AEBDAFA" w14:textId="77777777" w:rsidR="00280736" w:rsidRPr="00280736" w:rsidRDefault="00280736" w:rsidP="00C96E2C">
      <w:pPr>
        <w:widowControl w:val="0"/>
        <w:adjustRightInd w:val="0"/>
        <w:snapToGrid w:val="0"/>
        <w:spacing w:after="0" w:line="360" w:lineRule="auto"/>
        <w:jc w:val="both"/>
        <w:rPr>
          <w:rFonts w:ascii="Book Antiqua" w:eastAsia="宋体" w:hAnsi="Book Antiqua"/>
          <w:b/>
          <w:kern w:val="2"/>
          <w:sz w:val="24"/>
          <w:szCs w:val="24"/>
          <w:lang w:val="en-US" w:eastAsia="zh-CN"/>
        </w:rPr>
      </w:pPr>
    </w:p>
    <w:bookmarkEnd w:id="0"/>
    <w:p w14:paraId="453C9159" w14:textId="77777777" w:rsidR="004B0D79" w:rsidRDefault="00280736" w:rsidP="00C96E2C">
      <w:pPr>
        <w:snapToGrid w:val="0"/>
        <w:spacing w:after="0" w:line="360" w:lineRule="auto"/>
        <w:jc w:val="both"/>
        <w:rPr>
          <w:rFonts w:ascii="Book Antiqua" w:hAnsi="Book Antiqua"/>
          <w:b/>
          <w:sz w:val="24"/>
          <w:szCs w:val="24"/>
        </w:rPr>
      </w:pPr>
      <w:r w:rsidRPr="00280736">
        <w:rPr>
          <w:rFonts w:ascii="Book Antiqua" w:hAnsi="Book Antiqua"/>
          <w:b/>
          <w:sz w:val="24"/>
          <w:szCs w:val="24"/>
        </w:rPr>
        <w:t xml:space="preserve">Prophylactic </w:t>
      </w:r>
      <w:r w:rsidR="00905B5C" w:rsidRPr="00280736">
        <w:rPr>
          <w:rFonts w:ascii="Book Antiqua" w:hAnsi="Book Antiqua"/>
          <w:b/>
          <w:sz w:val="24"/>
          <w:szCs w:val="24"/>
        </w:rPr>
        <w:t>and therapeutic roles of oleanolic acid its derivatives in several diseases</w:t>
      </w:r>
    </w:p>
    <w:p w14:paraId="3FA0DCB9" w14:textId="77777777" w:rsidR="00280736" w:rsidRDefault="00280736" w:rsidP="00C96E2C">
      <w:pPr>
        <w:snapToGrid w:val="0"/>
        <w:spacing w:after="0" w:line="360" w:lineRule="auto"/>
        <w:jc w:val="both"/>
        <w:rPr>
          <w:rFonts w:ascii="Book Antiqua" w:hAnsi="Book Antiqua"/>
          <w:b/>
          <w:sz w:val="24"/>
          <w:szCs w:val="24"/>
        </w:rPr>
      </w:pPr>
    </w:p>
    <w:p w14:paraId="1940736F" w14:textId="77777777" w:rsidR="00280736" w:rsidRDefault="00280736" w:rsidP="00C96E2C">
      <w:pPr>
        <w:snapToGrid w:val="0"/>
        <w:spacing w:after="0" w:line="360" w:lineRule="auto"/>
        <w:jc w:val="both"/>
        <w:rPr>
          <w:rFonts w:ascii="Book Antiqua" w:hAnsi="Book Antiqua"/>
          <w:sz w:val="24"/>
          <w:szCs w:val="24"/>
        </w:rPr>
      </w:pPr>
      <w:r w:rsidRPr="00280736">
        <w:rPr>
          <w:rFonts w:ascii="Book Antiqua" w:hAnsi="Book Antiqua"/>
          <w:sz w:val="24"/>
          <w:szCs w:val="24"/>
        </w:rPr>
        <w:t>Sen</w:t>
      </w:r>
      <w:r>
        <w:rPr>
          <w:rFonts w:ascii="Book Antiqua" w:hAnsi="Book Antiqua"/>
          <w:sz w:val="24"/>
          <w:szCs w:val="24"/>
        </w:rPr>
        <w:t xml:space="preserve"> A </w:t>
      </w:r>
      <w:r w:rsidRPr="00280736">
        <w:rPr>
          <w:rFonts w:ascii="Book Antiqua" w:hAnsi="Book Antiqua"/>
          <w:i/>
          <w:iCs/>
          <w:sz w:val="24"/>
          <w:szCs w:val="24"/>
        </w:rPr>
        <w:t>et al.</w:t>
      </w:r>
      <w:r>
        <w:rPr>
          <w:rFonts w:ascii="Book Antiqua" w:hAnsi="Book Antiqua"/>
          <w:sz w:val="24"/>
          <w:szCs w:val="24"/>
        </w:rPr>
        <w:t xml:space="preserve"> </w:t>
      </w:r>
      <w:r w:rsidRPr="00280736">
        <w:rPr>
          <w:rFonts w:ascii="Book Antiqua" w:hAnsi="Book Antiqua"/>
          <w:sz w:val="24"/>
          <w:szCs w:val="24"/>
        </w:rPr>
        <w:t>O</w:t>
      </w:r>
      <w:r>
        <w:rPr>
          <w:rFonts w:ascii="Book Antiqua" w:hAnsi="Book Antiqua"/>
          <w:sz w:val="24"/>
          <w:szCs w:val="24"/>
        </w:rPr>
        <w:t>A</w:t>
      </w:r>
      <w:r w:rsidRPr="00280736">
        <w:rPr>
          <w:rFonts w:ascii="Book Antiqua" w:hAnsi="Book Antiqua"/>
          <w:sz w:val="24"/>
          <w:szCs w:val="24"/>
        </w:rPr>
        <w:t xml:space="preserve"> and </w:t>
      </w:r>
      <w:proofErr w:type="spellStart"/>
      <w:r w:rsidRPr="00280736">
        <w:rPr>
          <w:rFonts w:ascii="Book Antiqua" w:hAnsi="Book Antiqua"/>
          <w:sz w:val="24"/>
          <w:szCs w:val="24"/>
        </w:rPr>
        <w:t>derivaties</w:t>
      </w:r>
      <w:proofErr w:type="spellEnd"/>
      <w:r w:rsidRPr="00280736">
        <w:rPr>
          <w:rFonts w:ascii="Book Antiqua" w:hAnsi="Book Antiqua"/>
          <w:sz w:val="24"/>
          <w:szCs w:val="24"/>
        </w:rPr>
        <w:t xml:space="preserve"> as therapeutic agent</w:t>
      </w:r>
    </w:p>
    <w:p w14:paraId="58993513" w14:textId="77777777" w:rsidR="00280736" w:rsidRPr="00280736" w:rsidRDefault="00280736" w:rsidP="00C96E2C">
      <w:pPr>
        <w:snapToGrid w:val="0"/>
        <w:spacing w:after="0" w:line="360" w:lineRule="auto"/>
        <w:jc w:val="both"/>
        <w:rPr>
          <w:rFonts w:ascii="Book Antiqua" w:hAnsi="Book Antiqua"/>
          <w:b/>
          <w:sz w:val="24"/>
          <w:szCs w:val="24"/>
        </w:rPr>
      </w:pPr>
    </w:p>
    <w:p w14:paraId="08960C3F" w14:textId="77777777" w:rsidR="00A079DC" w:rsidRDefault="00280736" w:rsidP="00C96E2C">
      <w:pPr>
        <w:snapToGrid w:val="0"/>
        <w:spacing w:after="0" w:line="360" w:lineRule="auto"/>
        <w:jc w:val="both"/>
        <w:rPr>
          <w:rFonts w:ascii="Book Antiqua" w:hAnsi="Book Antiqua"/>
          <w:sz w:val="24"/>
          <w:szCs w:val="24"/>
        </w:rPr>
      </w:pPr>
      <w:proofErr w:type="spellStart"/>
      <w:r w:rsidRPr="00280736">
        <w:rPr>
          <w:rFonts w:ascii="Book Antiqua" w:hAnsi="Book Antiqua"/>
          <w:sz w:val="24"/>
          <w:szCs w:val="24"/>
        </w:rPr>
        <w:t>Alaattin</w:t>
      </w:r>
      <w:proofErr w:type="spellEnd"/>
      <w:r w:rsidRPr="00280736">
        <w:rPr>
          <w:rFonts w:ascii="Book Antiqua" w:hAnsi="Book Antiqua"/>
          <w:sz w:val="24"/>
          <w:szCs w:val="24"/>
        </w:rPr>
        <w:t xml:space="preserve"> Sen</w:t>
      </w:r>
    </w:p>
    <w:p w14:paraId="7F608767" w14:textId="77777777" w:rsidR="00280736" w:rsidRDefault="00280736" w:rsidP="00C96E2C">
      <w:pPr>
        <w:snapToGrid w:val="0"/>
        <w:spacing w:after="0" w:line="360" w:lineRule="auto"/>
        <w:jc w:val="both"/>
        <w:rPr>
          <w:rFonts w:ascii="Book Antiqua" w:hAnsi="Book Antiqua"/>
          <w:sz w:val="24"/>
          <w:szCs w:val="24"/>
        </w:rPr>
      </w:pPr>
    </w:p>
    <w:p w14:paraId="3537754D" w14:textId="77777777" w:rsidR="00280736" w:rsidRDefault="00280736" w:rsidP="00C96E2C">
      <w:pPr>
        <w:snapToGrid w:val="0"/>
        <w:spacing w:after="0" w:line="360" w:lineRule="auto"/>
        <w:jc w:val="both"/>
        <w:rPr>
          <w:rFonts w:ascii="Book Antiqua" w:hAnsi="Book Antiqua"/>
          <w:sz w:val="24"/>
          <w:szCs w:val="24"/>
        </w:rPr>
      </w:pPr>
      <w:proofErr w:type="spellStart"/>
      <w:r w:rsidRPr="00280736">
        <w:rPr>
          <w:rFonts w:ascii="Book Antiqua" w:hAnsi="Book Antiqua"/>
          <w:b/>
          <w:bCs/>
          <w:sz w:val="24"/>
          <w:szCs w:val="24"/>
        </w:rPr>
        <w:t>Alaattin</w:t>
      </w:r>
      <w:proofErr w:type="spellEnd"/>
      <w:r w:rsidRPr="00280736">
        <w:rPr>
          <w:rFonts w:ascii="Book Antiqua" w:hAnsi="Book Antiqua"/>
          <w:b/>
          <w:bCs/>
          <w:sz w:val="24"/>
          <w:szCs w:val="24"/>
        </w:rPr>
        <w:t xml:space="preserve"> Sen,</w:t>
      </w:r>
      <w:r w:rsidRPr="00280736">
        <w:rPr>
          <w:rFonts w:ascii="Book Antiqua" w:hAnsi="Book Antiqua"/>
          <w:sz w:val="24"/>
          <w:szCs w:val="24"/>
        </w:rPr>
        <w:t xml:space="preserve"> Department of Molecular Biology and Genetics, Faculty of Life and Natural Sciences, Abdullah Gul University, Kayseri 38080, Turkey</w:t>
      </w:r>
    </w:p>
    <w:p w14:paraId="2B9BE09E" w14:textId="77777777" w:rsidR="00280736" w:rsidRDefault="00280736" w:rsidP="00C96E2C">
      <w:pPr>
        <w:snapToGrid w:val="0"/>
        <w:spacing w:after="0" w:line="360" w:lineRule="auto"/>
        <w:jc w:val="both"/>
        <w:rPr>
          <w:rFonts w:ascii="Book Antiqua" w:hAnsi="Book Antiqua"/>
          <w:sz w:val="24"/>
          <w:szCs w:val="24"/>
        </w:rPr>
      </w:pPr>
    </w:p>
    <w:p w14:paraId="1604D87B" w14:textId="77777777" w:rsidR="00280736" w:rsidRDefault="00280736" w:rsidP="00C96E2C">
      <w:pPr>
        <w:snapToGrid w:val="0"/>
        <w:spacing w:after="0" w:line="360" w:lineRule="auto"/>
        <w:jc w:val="both"/>
        <w:rPr>
          <w:rFonts w:ascii="Book Antiqua" w:hAnsi="Book Antiqua"/>
          <w:sz w:val="24"/>
          <w:szCs w:val="24"/>
        </w:rPr>
      </w:pPr>
      <w:bookmarkStart w:id="10" w:name="_Hlk35202152"/>
      <w:r w:rsidRPr="00FB4EA3">
        <w:rPr>
          <w:rFonts w:ascii="Book Antiqua" w:eastAsia="宋体" w:hAnsi="Book Antiqua"/>
          <w:b/>
          <w:sz w:val="24"/>
          <w:szCs w:val="24"/>
        </w:rPr>
        <w:t>Author contributions:</w:t>
      </w:r>
      <w:bookmarkEnd w:id="10"/>
      <w:r>
        <w:rPr>
          <w:rFonts w:ascii="Book Antiqua" w:eastAsia="宋体" w:hAnsi="Book Antiqua"/>
          <w:b/>
          <w:sz w:val="24"/>
          <w:szCs w:val="24"/>
        </w:rPr>
        <w:t xml:space="preserve"> </w:t>
      </w:r>
      <w:r w:rsidRPr="00280736">
        <w:rPr>
          <w:rFonts w:ascii="Book Antiqua" w:hAnsi="Book Antiqua"/>
          <w:sz w:val="24"/>
          <w:szCs w:val="24"/>
        </w:rPr>
        <w:t>Sen</w:t>
      </w:r>
      <w:r>
        <w:rPr>
          <w:rFonts w:ascii="Book Antiqua" w:hAnsi="Book Antiqua"/>
          <w:sz w:val="24"/>
          <w:szCs w:val="24"/>
        </w:rPr>
        <w:t xml:space="preserve"> A wrote the article.</w:t>
      </w:r>
    </w:p>
    <w:p w14:paraId="52F19A4F" w14:textId="77777777" w:rsidR="00280736" w:rsidRDefault="00280736" w:rsidP="00C96E2C">
      <w:pPr>
        <w:snapToGrid w:val="0"/>
        <w:spacing w:after="0" w:line="360" w:lineRule="auto"/>
        <w:jc w:val="both"/>
        <w:rPr>
          <w:rFonts w:ascii="Book Antiqua" w:hAnsi="Book Antiqua"/>
          <w:sz w:val="24"/>
          <w:szCs w:val="24"/>
        </w:rPr>
      </w:pPr>
    </w:p>
    <w:p w14:paraId="19B9A84F" w14:textId="76861280" w:rsidR="00280736" w:rsidRPr="00280736" w:rsidRDefault="00280736" w:rsidP="00C96E2C">
      <w:pPr>
        <w:snapToGrid w:val="0"/>
        <w:spacing w:after="0" w:line="360" w:lineRule="auto"/>
        <w:jc w:val="both"/>
        <w:rPr>
          <w:rFonts w:ascii="Book Antiqua" w:eastAsia="宋体" w:hAnsi="Book Antiqua" w:cs="Calibri"/>
          <w:bCs/>
          <w:sz w:val="24"/>
          <w:szCs w:val="24"/>
          <w:lang w:val="hu-HU"/>
        </w:rPr>
      </w:pPr>
      <w:bookmarkStart w:id="11" w:name="_Hlk28872359"/>
      <w:r w:rsidRPr="00FB4EA3">
        <w:rPr>
          <w:rFonts w:ascii="Book Antiqua" w:eastAsia="宋体" w:hAnsi="Book Antiqua" w:cs="Calibri"/>
          <w:b/>
          <w:sz w:val="24"/>
          <w:szCs w:val="24"/>
          <w:lang w:val="hu-HU"/>
        </w:rPr>
        <w:t>Corresponding author:</w:t>
      </w:r>
      <w:bookmarkEnd w:id="11"/>
      <w:r>
        <w:rPr>
          <w:rFonts w:ascii="Book Antiqua" w:eastAsia="宋体" w:hAnsi="Book Antiqua" w:cs="Calibri"/>
          <w:b/>
          <w:sz w:val="24"/>
          <w:szCs w:val="24"/>
          <w:lang w:val="hu-HU"/>
        </w:rPr>
        <w:t xml:space="preserve"> </w:t>
      </w:r>
      <w:r w:rsidRPr="00280736">
        <w:rPr>
          <w:rFonts w:ascii="Book Antiqua" w:eastAsia="宋体" w:hAnsi="Book Antiqua" w:cs="Calibri"/>
          <w:b/>
          <w:sz w:val="24"/>
          <w:szCs w:val="24"/>
          <w:lang w:val="hu-HU"/>
        </w:rPr>
        <w:t xml:space="preserve">Alaattin Sen, PhD, Academic Fellow, Academic Research, Chairman, Full Professor, Instructor, Research Scientist, Senior Lecturer, Senior Researcher, Senior Scientist, </w:t>
      </w:r>
      <w:r w:rsidRPr="00280736">
        <w:rPr>
          <w:rFonts w:ascii="Book Antiqua" w:eastAsia="宋体" w:hAnsi="Book Antiqua" w:cs="Calibri"/>
          <w:bCs/>
          <w:sz w:val="24"/>
          <w:szCs w:val="24"/>
          <w:lang w:val="hu-HU"/>
        </w:rPr>
        <w:t>Department of Molecular Biology and Genetics, Faculty of Life and Natural Sciences, Abdullah Gul University, Sumer Campus, Kocasinan, Kayseri 38080, Turkey. sena@agu.edu.tr</w:t>
      </w:r>
    </w:p>
    <w:p w14:paraId="027AAFDA" w14:textId="77777777" w:rsidR="00280736" w:rsidRDefault="00280736" w:rsidP="00C96E2C">
      <w:pPr>
        <w:snapToGrid w:val="0"/>
        <w:spacing w:after="0" w:line="360" w:lineRule="auto"/>
        <w:jc w:val="both"/>
        <w:rPr>
          <w:rFonts w:ascii="Book Antiqua" w:hAnsi="Book Antiqua"/>
          <w:sz w:val="24"/>
          <w:szCs w:val="24"/>
        </w:rPr>
      </w:pPr>
    </w:p>
    <w:p w14:paraId="37B8E6CF" w14:textId="77777777" w:rsidR="00280736" w:rsidRPr="00280736" w:rsidRDefault="00280736" w:rsidP="00C96E2C">
      <w:pPr>
        <w:snapToGrid w:val="0"/>
        <w:spacing w:after="0" w:line="360" w:lineRule="auto"/>
        <w:jc w:val="both"/>
        <w:rPr>
          <w:rFonts w:ascii="Book Antiqua" w:eastAsia="宋体" w:hAnsi="Book Antiqua"/>
          <w:b/>
          <w:sz w:val="24"/>
          <w:szCs w:val="24"/>
        </w:rPr>
      </w:pPr>
      <w:bookmarkStart w:id="12" w:name="_Hlk36734816"/>
      <w:bookmarkStart w:id="13" w:name="_Hlk28872415"/>
      <w:r w:rsidRPr="00280736">
        <w:rPr>
          <w:rFonts w:ascii="Book Antiqua" w:eastAsia="宋体" w:hAnsi="Book Antiqua"/>
          <w:b/>
          <w:sz w:val="24"/>
          <w:szCs w:val="24"/>
        </w:rPr>
        <w:t>Received:</w:t>
      </w:r>
      <w:r w:rsidRPr="00280736">
        <w:rPr>
          <w:rFonts w:ascii="Book Antiqua" w:eastAsia="宋体" w:hAnsi="Book Antiqua" w:hint="eastAsia"/>
          <w:b/>
          <w:sz w:val="24"/>
          <w:szCs w:val="24"/>
          <w:lang w:eastAsia="zh-CN"/>
        </w:rPr>
        <w:t xml:space="preserve"> </w:t>
      </w:r>
      <w:r>
        <w:rPr>
          <w:rFonts w:ascii="Book Antiqua" w:eastAsia="宋体" w:hAnsi="Book Antiqua"/>
          <w:sz w:val="24"/>
          <w:szCs w:val="24"/>
          <w:lang w:eastAsia="zh-CN"/>
        </w:rPr>
        <w:t>Jan</w:t>
      </w:r>
      <w:r w:rsidRPr="00280736">
        <w:rPr>
          <w:rFonts w:ascii="Book Antiqua" w:eastAsia="宋体" w:hAnsi="Book Antiqua"/>
          <w:sz w:val="24"/>
          <w:szCs w:val="24"/>
          <w:lang w:eastAsia="zh-CN"/>
        </w:rPr>
        <w:t xml:space="preserve">uary </w:t>
      </w:r>
      <w:r>
        <w:rPr>
          <w:rFonts w:ascii="Book Antiqua" w:hAnsi="Book Antiqua"/>
          <w:kern w:val="2"/>
          <w:sz w:val="24"/>
          <w:szCs w:val="24"/>
          <w:lang w:eastAsia="zh-CN"/>
        </w:rPr>
        <w:t>12</w:t>
      </w:r>
      <w:r w:rsidRPr="00280736">
        <w:rPr>
          <w:rFonts w:ascii="Book Antiqua" w:eastAsia="宋体" w:hAnsi="Book Antiqua"/>
          <w:sz w:val="24"/>
          <w:szCs w:val="24"/>
          <w:lang w:eastAsia="zh-CN"/>
        </w:rPr>
        <w:t>, 2020</w:t>
      </w:r>
    </w:p>
    <w:p w14:paraId="4B7B57E9" w14:textId="77777777" w:rsidR="00280736" w:rsidRPr="00280736" w:rsidRDefault="00280736" w:rsidP="00C96E2C">
      <w:pPr>
        <w:snapToGrid w:val="0"/>
        <w:spacing w:after="0" w:line="360" w:lineRule="auto"/>
        <w:jc w:val="both"/>
        <w:rPr>
          <w:rFonts w:ascii="Book Antiqua" w:eastAsia="宋体" w:hAnsi="Book Antiqua"/>
          <w:b/>
          <w:sz w:val="24"/>
          <w:szCs w:val="24"/>
        </w:rPr>
      </w:pPr>
      <w:r w:rsidRPr="00280736">
        <w:rPr>
          <w:rFonts w:ascii="Book Antiqua" w:eastAsia="宋体" w:hAnsi="Book Antiqua"/>
          <w:b/>
          <w:sz w:val="24"/>
          <w:szCs w:val="24"/>
        </w:rPr>
        <w:t>Revised:</w:t>
      </w:r>
      <w:r w:rsidRPr="00280736">
        <w:rPr>
          <w:rFonts w:ascii="Book Antiqua" w:eastAsia="宋体" w:hAnsi="Book Antiqua" w:hint="eastAsia"/>
          <w:sz w:val="24"/>
          <w:szCs w:val="24"/>
          <w:lang w:eastAsia="zh-CN"/>
        </w:rPr>
        <w:t xml:space="preserve"> </w:t>
      </w:r>
      <w:r w:rsidRPr="00280736">
        <w:rPr>
          <w:rFonts w:ascii="Book Antiqua" w:eastAsia="宋体" w:hAnsi="Book Antiqua"/>
          <w:kern w:val="2"/>
          <w:sz w:val="24"/>
          <w:szCs w:val="24"/>
          <w:lang w:val="en-US" w:eastAsia="zh-CN"/>
        </w:rPr>
        <w:t>March</w:t>
      </w:r>
      <w:r w:rsidRPr="00280736">
        <w:rPr>
          <w:rFonts w:ascii="Book Antiqua" w:eastAsia="宋体" w:hAnsi="Book Antiqua" w:hint="eastAsia"/>
          <w:kern w:val="2"/>
          <w:sz w:val="24"/>
          <w:szCs w:val="24"/>
          <w:lang w:val="en-US" w:eastAsia="zh-CN"/>
        </w:rPr>
        <w:t xml:space="preserve"> </w:t>
      </w:r>
      <w:r>
        <w:rPr>
          <w:rFonts w:ascii="Book Antiqua" w:hAnsi="Book Antiqua"/>
          <w:kern w:val="2"/>
          <w:sz w:val="24"/>
          <w:szCs w:val="24"/>
          <w:lang w:eastAsia="zh-CN"/>
        </w:rPr>
        <w:t>27</w:t>
      </w:r>
      <w:r w:rsidRPr="00280736">
        <w:rPr>
          <w:rFonts w:ascii="Book Antiqua" w:eastAsia="宋体" w:hAnsi="Book Antiqua"/>
          <w:sz w:val="24"/>
          <w:szCs w:val="24"/>
          <w:lang w:eastAsia="zh-CN"/>
        </w:rPr>
        <w:t>, 2020</w:t>
      </w:r>
    </w:p>
    <w:bookmarkEnd w:id="12"/>
    <w:p w14:paraId="55E865C7" w14:textId="6A283C5D" w:rsidR="00280736" w:rsidRPr="000C0DCD" w:rsidRDefault="00280736" w:rsidP="00C96E2C">
      <w:pPr>
        <w:snapToGrid w:val="0"/>
        <w:spacing w:after="0" w:line="360" w:lineRule="auto"/>
        <w:jc w:val="both"/>
        <w:rPr>
          <w:rFonts w:ascii="Book Antiqua" w:eastAsia="宋体" w:hAnsi="Book Antiqua"/>
          <w:b/>
          <w:sz w:val="24"/>
          <w:szCs w:val="24"/>
        </w:rPr>
      </w:pPr>
      <w:r w:rsidRPr="000C0DCD">
        <w:rPr>
          <w:rFonts w:ascii="Book Antiqua" w:eastAsia="宋体" w:hAnsi="Book Antiqua"/>
          <w:b/>
          <w:sz w:val="24"/>
          <w:szCs w:val="24"/>
        </w:rPr>
        <w:t>Accepted:</w:t>
      </w:r>
      <w:r w:rsidRPr="000C0DCD">
        <w:rPr>
          <w:rFonts w:ascii="Book Antiqua" w:eastAsia="宋体" w:hAnsi="Book Antiqua"/>
          <w:sz w:val="24"/>
          <w:szCs w:val="24"/>
          <w:lang w:val="el-GR"/>
        </w:rPr>
        <w:t xml:space="preserve"> </w:t>
      </w:r>
      <w:r w:rsidR="000C0DCD" w:rsidRPr="000C0DCD">
        <w:rPr>
          <w:rFonts w:ascii="Book Antiqua" w:eastAsia="宋体" w:hAnsi="Book Antiqua"/>
          <w:sz w:val="24"/>
          <w:szCs w:val="24"/>
          <w:lang w:val="el-GR"/>
        </w:rPr>
        <w:t>May 1, 2020</w:t>
      </w:r>
    </w:p>
    <w:p w14:paraId="4F955EDB" w14:textId="77777777" w:rsidR="00280736" w:rsidRPr="00280736" w:rsidRDefault="00280736" w:rsidP="00C96E2C">
      <w:pPr>
        <w:snapToGrid w:val="0"/>
        <w:spacing w:after="0" w:line="360" w:lineRule="auto"/>
        <w:jc w:val="both"/>
        <w:rPr>
          <w:rFonts w:ascii="Book Antiqua" w:eastAsia="宋体" w:hAnsi="Book Antiqua"/>
          <w:b/>
          <w:sz w:val="24"/>
          <w:szCs w:val="24"/>
          <w:lang w:eastAsia="zh-CN"/>
        </w:rPr>
      </w:pPr>
      <w:r w:rsidRPr="00280736">
        <w:rPr>
          <w:rFonts w:ascii="Book Antiqua" w:eastAsia="宋体" w:hAnsi="Book Antiqua"/>
          <w:b/>
          <w:sz w:val="24"/>
          <w:szCs w:val="24"/>
        </w:rPr>
        <w:t xml:space="preserve">Published online: </w:t>
      </w:r>
    </w:p>
    <w:bookmarkEnd w:id="13"/>
    <w:p w14:paraId="3064D00D" w14:textId="77777777" w:rsidR="00280736" w:rsidRPr="00280736" w:rsidRDefault="00280736" w:rsidP="00C96E2C">
      <w:pPr>
        <w:snapToGrid w:val="0"/>
        <w:spacing w:after="0" w:line="360" w:lineRule="auto"/>
        <w:jc w:val="both"/>
        <w:rPr>
          <w:rFonts w:ascii="Book Antiqua" w:hAnsi="Book Antiqua"/>
          <w:sz w:val="24"/>
          <w:szCs w:val="24"/>
        </w:rPr>
      </w:pPr>
    </w:p>
    <w:p w14:paraId="268E4A0E" w14:textId="77777777" w:rsidR="00896126" w:rsidRPr="00280736" w:rsidRDefault="00280736" w:rsidP="00C96E2C">
      <w:pPr>
        <w:snapToGrid w:val="0"/>
        <w:spacing w:after="0" w:line="360" w:lineRule="auto"/>
        <w:rPr>
          <w:rFonts w:ascii="Book Antiqua" w:hAnsi="Book Antiqua"/>
          <w:b/>
          <w:sz w:val="24"/>
          <w:szCs w:val="24"/>
        </w:rPr>
      </w:pPr>
      <w:r>
        <w:rPr>
          <w:rFonts w:ascii="Book Antiqua" w:hAnsi="Book Antiqua"/>
          <w:b/>
          <w:sz w:val="24"/>
          <w:szCs w:val="24"/>
        </w:rPr>
        <w:br w:type="page"/>
      </w:r>
      <w:r w:rsidR="007544D1" w:rsidRPr="00280736">
        <w:rPr>
          <w:rFonts w:ascii="Book Antiqua" w:hAnsi="Book Antiqua"/>
          <w:b/>
          <w:sz w:val="24"/>
          <w:szCs w:val="24"/>
        </w:rPr>
        <w:lastRenderedPageBreak/>
        <w:t>Abstract</w:t>
      </w:r>
    </w:p>
    <w:p w14:paraId="3BBBD1EE" w14:textId="77777777" w:rsidR="00810BE9" w:rsidRDefault="00D341EA" w:rsidP="00C96E2C">
      <w:pPr>
        <w:snapToGrid w:val="0"/>
        <w:spacing w:after="0" w:line="360" w:lineRule="auto"/>
        <w:jc w:val="both"/>
        <w:rPr>
          <w:rFonts w:ascii="Book Antiqua" w:hAnsi="Book Antiqua"/>
          <w:sz w:val="24"/>
          <w:szCs w:val="24"/>
        </w:rPr>
      </w:pPr>
      <w:r w:rsidRPr="00280736">
        <w:rPr>
          <w:rFonts w:ascii="Book Antiqua" w:hAnsi="Book Antiqua"/>
          <w:sz w:val="24"/>
          <w:szCs w:val="24"/>
        </w:rPr>
        <w:t>O</w:t>
      </w:r>
      <w:r w:rsidR="00822A62" w:rsidRPr="00280736">
        <w:rPr>
          <w:rFonts w:ascii="Book Antiqua" w:hAnsi="Book Antiqua"/>
          <w:sz w:val="24"/>
          <w:szCs w:val="24"/>
        </w:rPr>
        <w:t>leanolic acid (O</w:t>
      </w:r>
      <w:r w:rsidRPr="00280736">
        <w:rPr>
          <w:rFonts w:ascii="Book Antiqua" w:hAnsi="Book Antiqua"/>
          <w:sz w:val="24"/>
          <w:szCs w:val="24"/>
        </w:rPr>
        <w:t>A</w:t>
      </w:r>
      <w:r w:rsidR="00822A62" w:rsidRPr="00280736">
        <w:rPr>
          <w:rFonts w:ascii="Book Antiqua" w:hAnsi="Book Antiqua"/>
          <w:sz w:val="24"/>
          <w:szCs w:val="24"/>
        </w:rPr>
        <w:t>)</w:t>
      </w:r>
      <w:r w:rsidR="00E11A1A" w:rsidRPr="00280736">
        <w:rPr>
          <w:rFonts w:ascii="Book Antiqua" w:hAnsi="Book Antiqua"/>
          <w:sz w:val="24"/>
          <w:szCs w:val="24"/>
        </w:rPr>
        <w:t xml:space="preserve"> and its derivatives are widely found in diverse plants and are naturally effective pentacyclic triterpenoid compounds with broad prophylactic and therapeutic roles </w:t>
      </w:r>
      <w:r w:rsidR="00822A62" w:rsidRPr="00280736">
        <w:rPr>
          <w:rFonts w:ascii="Book Antiqua" w:hAnsi="Book Antiqua"/>
          <w:sz w:val="24"/>
          <w:szCs w:val="24"/>
        </w:rPr>
        <w:t>in</w:t>
      </w:r>
      <w:r w:rsidR="00E11A1A" w:rsidRPr="00280736">
        <w:rPr>
          <w:rFonts w:ascii="Book Antiqua" w:hAnsi="Book Antiqua"/>
          <w:sz w:val="24"/>
          <w:szCs w:val="24"/>
        </w:rPr>
        <w:t xml:space="preserve"> various diseases such as, </w:t>
      </w:r>
      <w:r w:rsidR="00822A62" w:rsidRPr="00280736">
        <w:rPr>
          <w:rFonts w:ascii="Book Antiqua" w:hAnsi="Book Antiqua"/>
          <w:sz w:val="24"/>
          <w:szCs w:val="24"/>
        </w:rPr>
        <w:t xml:space="preserve">ulcerative colitis, </w:t>
      </w:r>
      <w:r w:rsidR="00E11A1A" w:rsidRPr="00280736">
        <w:rPr>
          <w:rFonts w:ascii="Book Antiqua" w:hAnsi="Book Antiqua"/>
          <w:sz w:val="24"/>
          <w:szCs w:val="24"/>
        </w:rPr>
        <w:t>multiple sclerosis, metabolic disorder</w:t>
      </w:r>
      <w:r w:rsidR="00822A62" w:rsidRPr="00280736">
        <w:rPr>
          <w:rFonts w:ascii="Book Antiqua" w:hAnsi="Book Antiqua"/>
          <w:sz w:val="24"/>
          <w:szCs w:val="24"/>
        </w:rPr>
        <w:t>s</w:t>
      </w:r>
      <w:r w:rsidR="00E11A1A" w:rsidRPr="00280736">
        <w:rPr>
          <w:rFonts w:ascii="Book Antiqua" w:hAnsi="Book Antiqua"/>
          <w:sz w:val="24"/>
          <w:szCs w:val="24"/>
        </w:rPr>
        <w:t>, diabetes, hepatitis and different cancers.</w:t>
      </w:r>
      <w:r w:rsidR="00810BE9" w:rsidRPr="00280736">
        <w:rPr>
          <w:rFonts w:ascii="Book Antiqua" w:hAnsi="Book Antiqua"/>
          <w:sz w:val="24"/>
          <w:szCs w:val="24"/>
        </w:rPr>
        <w:t xml:space="preserve"> This review assembles and </w:t>
      </w:r>
      <w:r w:rsidR="00822A62" w:rsidRPr="00280736">
        <w:rPr>
          <w:rFonts w:ascii="Book Antiqua" w:hAnsi="Book Antiqua"/>
          <w:sz w:val="24"/>
          <w:szCs w:val="24"/>
        </w:rPr>
        <w:t>presents</w:t>
      </w:r>
      <w:r w:rsidR="00810BE9" w:rsidRPr="00280736">
        <w:rPr>
          <w:rFonts w:ascii="Book Antiqua" w:hAnsi="Book Antiqua"/>
          <w:sz w:val="24"/>
          <w:szCs w:val="24"/>
        </w:rPr>
        <w:t xml:space="preserve"> the latest </w:t>
      </w:r>
      <w:r w:rsidR="00822A62" w:rsidRPr="007B471A">
        <w:rPr>
          <w:rFonts w:ascii="Book Antiqua" w:hAnsi="Book Antiqua"/>
          <w:i/>
          <w:iCs/>
          <w:sz w:val="24"/>
          <w:szCs w:val="24"/>
        </w:rPr>
        <w:t>in vivo</w:t>
      </w:r>
      <w:r w:rsidR="00822A62" w:rsidRPr="00280736">
        <w:rPr>
          <w:rFonts w:ascii="Book Antiqua" w:hAnsi="Book Antiqua"/>
          <w:sz w:val="24"/>
          <w:szCs w:val="24"/>
        </w:rPr>
        <w:t xml:space="preserve"> </w:t>
      </w:r>
      <w:r w:rsidR="00810BE9" w:rsidRPr="00280736">
        <w:rPr>
          <w:rFonts w:ascii="Book Antiqua" w:hAnsi="Book Antiqua"/>
          <w:sz w:val="24"/>
          <w:szCs w:val="24"/>
        </w:rPr>
        <w:t xml:space="preserve">reports on the impacts of </w:t>
      </w:r>
      <w:r w:rsidRPr="00280736">
        <w:rPr>
          <w:rFonts w:ascii="Book Antiqua" w:hAnsi="Book Antiqua"/>
          <w:sz w:val="24"/>
          <w:szCs w:val="24"/>
        </w:rPr>
        <w:t>OA</w:t>
      </w:r>
      <w:r w:rsidR="00810BE9" w:rsidRPr="00280736">
        <w:rPr>
          <w:rFonts w:ascii="Book Antiqua" w:hAnsi="Book Antiqua"/>
          <w:sz w:val="24"/>
          <w:szCs w:val="24"/>
        </w:rPr>
        <w:t xml:space="preserve"> and </w:t>
      </w:r>
      <w:r w:rsidR="00822A62" w:rsidRPr="00280736">
        <w:rPr>
          <w:rFonts w:ascii="Book Antiqua" w:hAnsi="Book Antiqua"/>
          <w:sz w:val="24"/>
          <w:szCs w:val="24"/>
        </w:rPr>
        <w:t xml:space="preserve">OA </w:t>
      </w:r>
      <w:r w:rsidR="00810BE9" w:rsidRPr="00280736">
        <w:rPr>
          <w:rFonts w:ascii="Book Antiqua" w:hAnsi="Book Antiqua"/>
          <w:sz w:val="24"/>
          <w:szCs w:val="24"/>
        </w:rPr>
        <w:t xml:space="preserve">derivatives from various plant sources </w:t>
      </w:r>
      <w:r w:rsidR="00822A62" w:rsidRPr="00280736">
        <w:rPr>
          <w:rFonts w:ascii="Book Antiqua" w:hAnsi="Book Antiqua"/>
          <w:sz w:val="24"/>
          <w:szCs w:val="24"/>
        </w:rPr>
        <w:t>and the</w:t>
      </w:r>
      <w:r w:rsidR="00810BE9" w:rsidRPr="00280736">
        <w:rPr>
          <w:rFonts w:ascii="Book Antiqua" w:hAnsi="Book Antiqua"/>
          <w:sz w:val="24"/>
          <w:szCs w:val="24"/>
        </w:rPr>
        <w:t xml:space="preserve"> biological mechanisms of </w:t>
      </w:r>
      <w:r w:rsidR="00536C0E" w:rsidRPr="00280736">
        <w:rPr>
          <w:rFonts w:ascii="Book Antiqua" w:hAnsi="Book Antiqua"/>
          <w:sz w:val="24"/>
          <w:szCs w:val="24"/>
        </w:rPr>
        <w:t xml:space="preserve">OA </w:t>
      </w:r>
      <w:r w:rsidR="00810BE9" w:rsidRPr="00280736">
        <w:rPr>
          <w:rFonts w:ascii="Book Antiqua" w:hAnsi="Book Antiqua"/>
          <w:sz w:val="24"/>
          <w:szCs w:val="24"/>
        </w:rPr>
        <w:t>activities.</w:t>
      </w:r>
      <w:r w:rsidR="00545A4A" w:rsidRPr="00280736">
        <w:rPr>
          <w:rFonts w:ascii="Book Antiqua" w:hAnsi="Book Antiqua"/>
          <w:sz w:val="24"/>
          <w:szCs w:val="24"/>
        </w:rPr>
        <w:t xml:space="preserve"> Thus, this review </w:t>
      </w:r>
      <w:r w:rsidR="00810BE9" w:rsidRPr="00280736">
        <w:rPr>
          <w:rFonts w:ascii="Book Antiqua" w:hAnsi="Book Antiqua"/>
          <w:sz w:val="24"/>
          <w:szCs w:val="24"/>
        </w:rPr>
        <w:t>present</w:t>
      </w:r>
      <w:r w:rsidR="00536C0E" w:rsidRPr="00280736">
        <w:rPr>
          <w:rFonts w:ascii="Book Antiqua" w:hAnsi="Book Antiqua"/>
          <w:sz w:val="24"/>
          <w:szCs w:val="24"/>
        </w:rPr>
        <w:t>s</w:t>
      </w:r>
      <w:r w:rsidR="00810BE9" w:rsidRPr="00280736">
        <w:rPr>
          <w:rFonts w:ascii="Book Antiqua" w:hAnsi="Book Antiqua"/>
          <w:sz w:val="24"/>
          <w:szCs w:val="24"/>
        </w:rPr>
        <w:t xml:space="preserve"> sufficient data </w:t>
      </w:r>
      <w:r w:rsidR="00545A4A" w:rsidRPr="00280736">
        <w:rPr>
          <w:rFonts w:ascii="Book Antiqua" w:hAnsi="Book Antiqua"/>
          <w:sz w:val="24"/>
          <w:szCs w:val="24"/>
        </w:rPr>
        <w:t>propos</w:t>
      </w:r>
      <w:r w:rsidR="00536C0E" w:rsidRPr="00280736">
        <w:rPr>
          <w:rFonts w:ascii="Book Antiqua" w:hAnsi="Book Antiqua"/>
          <w:sz w:val="24"/>
          <w:szCs w:val="24"/>
        </w:rPr>
        <w:t>ing</w:t>
      </w:r>
      <w:r w:rsidR="00545A4A" w:rsidRPr="00280736">
        <w:rPr>
          <w:rFonts w:ascii="Book Antiqua" w:hAnsi="Book Antiqua"/>
          <w:sz w:val="24"/>
          <w:szCs w:val="24"/>
        </w:rPr>
        <w:t xml:space="preserve"> that </w:t>
      </w:r>
      <w:r w:rsidRPr="00280736">
        <w:rPr>
          <w:rFonts w:ascii="Book Antiqua" w:hAnsi="Book Antiqua"/>
          <w:sz w:val="24"/>
          <w:szCs w:val="24"/>
        </w:rPr>
        <w:t>OA</w:t>
      </w:r>
      <w:r w:rsidR="00545A4A" w:rsidRPr="00280736">
        <w:rPr>
          <w:rFonts w:ascii="Book Antiqua" w:hAnsi="Book Antiqua"/>
          <w:sz w:val="24"/>
          <w:szCs w:val="24"/>
        </w:rPr>
        <w:t xml:space="preserve"> and its derivatives are </w:t>
      </w:r>
      <w:r w:rsidR="00536C0E" w:rsidRPr="00280736">
        <w:rPr>
          <w:rFonts w:ascii="Book Antiqua" w:hAnsi="Book Antiqua"/>
          <w:sz w:val="24"/>
          <w:szCs w:val="24"/>
        </w:rPr>
        <w:t xml:space="preserve">potential </w:t>
      </w:r>
      <w:r w:rsidR="00545A4A" w:rsidRPr="00280736">
        <w:rPr>
          <w:rFonts w:ascii="Book Antiqua" w:hAnsi="Book Antiqua"/>
          <w:sz w:val="24"/>
          <w:szCs w:val="24"/>
        </w:rPr>
        <w:t>alternative and complementary therap</w:t>
      </w:r>
      <w:r w:rsidR="00536C0E" w:rsidRPr="00280736">
        <w:rPr>
          <w:rFonts w:ascii="Book Antiqua" w:hAnsi="Book Antiqua"/>
          <w:sz w:val="24"/>
          <w:szCs w:val="24"/>
        </w:rPr>
        <w:t xml:space="preserve">ies </w:t>
      </w:r>
      <w:r w:rsidR="00545A4A" w:rsidRPr="00280736">
        <w:rPr>
          <w:rFonts w:ascii="Book Antiqua" w:hAnsi="Book Antiqua"/>
          <w:sz w:val="24"/>
          <w:szCs w:val="24"/>
        </w:rPr>
        <w:t>for the treatment and management of several diseases.</w:t>
      </w:r>
    </w:p>
    <w:p w14:paraId="2F715EF2" w14:textId="77777777" w:rsidR="00FC3F29" w:rsidRPr="00280736" w:rsidRDefault="00FC3F29" w:rsidP="00C96E2C">
      <w:pPr>
        <w:snapToGrid w:val="0"/>
        <w:spacing w:after="0" w:line="360" w:lineRule="auto"/>
        <w:jc w:val="both"/>
        <w:rPr>
          <w:rFonts w:ascii="Book Antiqua" w:hAnsi="Book Antiqua"/>
          <w:sz w:val="24"/>
          <w:szCs w:val="24"/>
        </w:rPr>
      </w:pPr>
    </w:p>
    <w:p w14:paraId="2B542855" w14:textId="476277A3" w:rsidR="007544D1" w:rsidRPr="00280736" w:rsidRDefault="007544D1" w:rsidP="00C96E2C">
      <w:pPr>
        <w:snapToGrid w:val="0"/>
        <w:spacing w:after="0" w:line="360" w:lineRule="auto"/>
        <w:jc w:val="both"/>
        <w:rPr>
          <w:rFonts w:ascii="Book Antiqua" w:hAnsi="Book Antiqua"/>
          <w:sz w:val="24"/>
          <w:szCs w:val="24"/>
        </w:rPr>
      </w:pPr>
      <w:r w:rsidRPr="00280736">
        <w:rPr>
          <w:rFonts w:ascii="Book Antiqua" w:hAnsi="Book Antiqua"/>
          <w:b/>
          <w:sz w:val="24"/>
          <w:szCs w:val="24"/>
        </w:rPr>
        <w:t>Key words:</w:t>
      </w:r>
      <w:r w:rsidRPr="00280736">
        <w:rPr>
          <w:rFonts w:ascii="Book Antiqua" w:hAnsi="Book Antiqua"/>
          <w:sz w:val="24"/>
          <w:szCs w:val="24"/>
        </w:rPr>
        <w:t xml:space="preserve"> Oleanolic acid</w:t>
      </w:r>
      <w:r w:rsidR="00FC3F29">
        <w:rPr>
          <w:rFonts w:ascii="Book Antiqua" w:hAnsi="Book Antiqua"/>
          <w:sz w:val="24"/>
          <w:szCs w:val="24"/>
        </w:rPr>
        <w:t>;</w:t>
      </w:r>
      <w:r w:rsidRPr="00280736">
        <w:rPr>
          <w:rFonts w:ascii="Book Antiqua" w:hAnsi="Book Antiqua"/>
          <w:sz w:val="24"/>
          <w:szCs w:val="24"/>
        </w:rPr>
        <w:t xml:space="preserve"> </w:t>
      </w:r>
      <w:r w:rsidR="00FC3F29" w:rsidRPr="00280736">
        <w:rPr>
          <w:rFonts w:ascii="Book Antiqua" w:hAnsi="Book Antiqua"/>
          <w:sz w:val="24"/>
          <w:szCs w:val="24"/>
        </w:rPr>
        <w:t>Prophylactic</w:t>
      </w:r>
      <w:r w:rsidR="00FC3F29">
        <w:rPr>
          <w:rFonts w:ascii="Book Antiqua" w:hAnsi="Book Antiqua"/>
          <w:sz w:val="24"/>
          <w:szCs w:val="24"/>
        </w:rPr>
        <w:t>;</w:t>
      </w:r>
      <w:r w:rsidRPr="00280736">
        <w:rPr>
          <w:rFonts w:ascii="Book Antiqua" w:hAnsi="Book Antiqua"/>
          <w:sz w:val="24"/>
          <w:szCs w:val="24"/>
        </w:rPr>
        <w:t xml:space="preserve"> </w:t>
      </w:r>
      <w:r w:rsidR="00FC3F29" w:rsidRPr="00280736">
        <w:rPr>
          <w:rFonts w:ascii="Book Antiqua" w:hAnsi="Book Antiqua"/>
          <w:sz w:val="24"/>
          <w:szCs w:val="24"/>
        </w:rPr>
        <w:t>Anti</w:t>
      </w:r>
      <w:r w:rsidR="00FA13DF">
        <w:rPr>
          <w:rFonts w:ascii="Book Antiqua" w:hAnsi="Book Antiqua"/>
          <w:sz w:val="24"/>
          <w:szCs w:val="24"/>
        </w:rPr>
        <w:t>-</w:t>
      </w:r>
      <w:r w:rsidRPr="00280736">
        <w:rPr>
          <w:rFonts w:ascii="Book Antiqua" w:hAnsi="Book Antiqua"/>
          <w:sz w:val="24"/>
          <w:szCs w:val="24"/>
        </w:rPr>
        <w:t>inflammatory</w:t>
      </w:r>
      <w:r w:rsidR="00FC3F29">
        <w:rPr>
          <w:rFonts w:ascii="Book Antiqua" w:hAnsi="Book Antiqua"/>
          <w:sz w:val="24"/>
          <w:szCs w:val="24"/>
        </w:rPr>
        <w:t>;</w:t>
      </w:r>
      <w:r w:rsidRPr="00280736">
        <w:rPr>
          <w:rFonts w:ascii="Book Antiqua" w:hAnsi="Book Antiqua"/>
          <w:sz w:val="24"/>
          <w:szCs w:val="24"/>
        </w:rPr>
        <w:t xml:space="preserve"> </w:t>
      </w:r>
      <w:r w:rsidR="00FC3F29" w:rsidRPr="00280736">
        <w:rPr>
          <w:rFonts w:ascii="Book Antiqua" w:hAnsi="Book Antiqua"/>
          <w:sz w:val="24"/>
          <w:szCs w:val="24"/>
        </w:rPr>
        <w:t>Anti</w:t>
      </w:r>
      <w:r w:rsidR="00FA13DF">
        <w:rPr>
          <w:rFonts w:ascii="Book Antiqua" w:hAnsi="Book Antiqua"/>
          <w:sz w:val="24"/>
          <w:szCs w:val="24"/>
        </w:rPr>
        <w:t>-</w:t>
      </w:r>
      <w:r w:rsidRPr="00280736">
        <w:rPr>
          <w:rFonts w:ascii="Book Antiqua" w:hAnsi="Book Antiqua"/>
          <w:sz w:val="24"/>
          <w:szCs w:val="24"/>
        </w:rPr>
        <w:t>diabetics</w:t>
      </w:r>
      <w:r w:rsidR="00FC3F29">
        <w:rPr>
          <w:rFonts w:ascii="Book Antiqua" w:hAnsi="Book Antiqua"/>
          <w:sz w:val="24"/>
          <w:szCs w:val="24"/>
        </w:rPr>
        <w:t>;</w:t>
      </w:r>
      <w:r w:rsidRPr="00280736">
        <w:rPr>
          <w:rFonts w:ascii="Book Antiqua" w:hAnsi="Book Antiqua"/>
          <w:sz w:val="24"/>
          <w:szCs w:val="24"/>
        </w:rPr>
        <w:t xml:space="preserve"> </w:t>
      </w:r>
      <w:r w:rsidR="00FC3F29" w:rsidRPr="00280736">
        <w:rPr>
          <w:rFonts w:ascii="Book Antiqua" w:hAnsi="Book Antiqua"/>
          <w:sz w:val="24"/>
          <w:szCs w:val="24"/>
        </w:rPr>
        <w:t>Neuroprotective</w:t>
      </w:r>
      <w:r w:rsidR="00FC3F29">
        <w:rPr>
          <w:rFonts w:ascii="Book Antiqua" w:hAnsi="Book Antiqua"/>
          <w:sz w:val="24"/>
          <w:szCs w:val="24"/>
        </w:rPr>
        <w:t>;</w:t>
      </w:r>
      <w:r w:rsidRPr="00280736">
        <w:rPr>
          <w:rFonts w:ascii="Book Antiqua" w:hAnsi="Book Antiqua"/>
          <w:sz w:val="24"/>
          <w:szCs w:val="24"/>
        </w:rPr>
        <w:t xml:space="preserve"> </w:t>
      </w:r>
      <w:r w:rsidR="00FC3F29" w:rsidRPr="00280736">
        <w:rPr>
          <w:rFonts w:ascii="Book Antiqua" w:hAnsi="Book Antiqua"/>
          <w:sz w:val="24"/>
          <w:szCs w:val="24"/>
        </w:rPr>
        <w:t>Hepatoprotective</w:t>
      </w:r>
    </w:p>
    <w:p w14:paraId="569C041E" w14:textId="77777777" w:rsidR="007544D1" w:rsidRDefault="007544D1" w:rsidP="00C96E2C">
      <w:pPr>
        <w:snapToGrid w:val="0"/>
        <w:spacing w:after="0" w:line="360" w:lineRule="auto"/>
        <w:jc w:val="both"/>
        <w:rPr>
          <w:rFonts w:ascii="Book Antiqua" w:hAnsi="Book Antiqua"/>
          <w:sz w:val="24"/>
          <w:szCs w:val="24"/>
        </w:rPr>
      </w:pPr>
    </w:p>
    <w:p w14:paraId="3A56D86D" w14:textId="77777777" w:rsidR="00FC3F29" w:rsidRPr="00FC3F29" w:rsidRDefault="00FC3F29" w:rsidP="00C96E2C">
      <w:pPr>
        <w:snapToGrid w:val="0"/>
        <w:spacing w:after="0" w:line="360" w:lineRule="auto"/>
      </w:pPr>
      <w:r w:rsidRPr="00280736">
        <w:rPr>
          <w:rFonts w:ascii="Book Antiqua" w:hAnsi="Book Antiqua"/>
          <w:sz w:val="24"/>
          <w:szCs w:val="24"/>
        </w:rPr>
        <w:t>Sen</w:t>
      </w:r>
      <w:r>
        <w:rPr>
          <w:rFonts w:ascii="Book Antiqua" w:hAnsi="Book Antiqua"/>
          <w:sz w:val="24"/>
          <w:szCs w:val="24"/>
        </w:rPr>
        <w:t xml:space="preserve"> A</w:t>
      </w:r>
      <w:r>
        <w:rPr>
          <w:rFonts w:hint="eastAsia"/>
          <w:lang w:eastAsia="zh-CN"/>
        </w:rPr>
        <w:t>.</w:t>
      </w:r>
      <w:r>
        <w:rPr>
          <w:lang w:eastAsia="zh-CN"/>
        </w:rPr>
        <w:t xml:space="preserve"> </w:t>
      </w:r>
      <w:r w:rsidRPr="00FC3F29">
        <w:rPr>
          <w:rFonts w:ascii="Book Antiqua" w:hAnsi="Book Antiqua"/>
          <w:bCs/>
          <w:sz w:val="24"/>
          <w:szCs w:val="24"/>
        </w:rPr>
        <w:t>Prophylactic and therapeutic roles of oleanolic acid its derivatives in several diseases</w:t>
      </w:r>
      <w:r>
        <w:rPr>
          <w:rFonts w:ascii="Book Antiqua" w:hAnsi="Book Antiqua" w:hint="eastAsia"/>
          <w:bCs/>
          <w:sz w:val="24"/>
          <w:szCs w:val="24"/>
          <w:lang w:eastAsia="zh-CN"/>
        </w:rPr>
        <w:t>.</w:t>
      </w:r>
      <w:r>
        <w:rPr>
          <w:rFonts w:ascii="Book Antiqua" w:hAnsi="Book Antiqua"/>
          <w:bCs/>
          <w:sz w:val="24"/>
          <w:szCs w:val="24"/>
          <w:lang w:eastAsia="zh-CN"/>
        </w:rPr>
        <w:t xml:space="preserve"> </w:t>
      </w:r>
      <w:r w:rsidRPr="00FC3F29">
        <w:rPr>
          <w:rFonts w:ascii="Book Antiqua" w:eastAsia="宋体" w:hAnsi="Book Antiqua"/>
          <w:i/>
          <w:iCs/>
          <w:sz w:val="24"/>
          <w:szCs w:val="24"/>
          <w:lang w:val="el-GR"/>
        </w:rPr>
        <w:t>World J Clin Cases</w:t>
      </w:r>
      <w:r w:rsidRPr="00FC3F29">
        <w:rPr>
          <w:rFonts w:ascii="Book Antiqua" w:eastAsia="宋体" w:hAnsi="Book Antiqua"/>
          <w:i/>
          <w:iCs/>
          <w:sz w:val="24"/>
          <w:szCs w:val="24"/>
          <w:lang w:val="el-GR" w:eastAsia="zh-CN"/>
        </w:rPr>
        <w:t xml:space="preserve"> </w:t>
      </w:r>
      <w:r w:rsidRPr="00FC3F29">
        <w:rPr>
          <w:rFonts w:ascii="Book Antiqua" w:eastAsia="宋体" w:hAnsi="Book Antiqua"/>
          <w:iCs/>
          <w:sz w:val="24"/>
          <w:szCs w:val="24"/>
          <w:lang w:val="el-GR" w:eastAsia="zh-CN"/>
        </w:rPr>
        <w:t>2020</w:t>
      </w:r>
      <w:r w:rsidRPr="00FC3F29">
        <w:rPr>
          <w:rFonts w:ascii="Book Antiqua" w:eastAsia="宋体" w:hAnsi="Book Antiqua"/>
          <w:bCs/>
          <w:sz w:val="24"/>
          <w:szCs w:val="24"/>
          <w:lang w:val="el-GR"/>
        </w:rPr>
        <w:t xml:space="preserve">; </w:t>
      </w:r>
      <w:r w:rsidRPr="00FC3F29">
        <w:rPr>
          <w:rFonts w:ascii="Book Antiqua" w:eastAsia="宋体" w:hAnsi="Book Antiqua" w:cs="Calibri" w:hint="eastAsia"/>
          <w:sz w:val="24"/>
          <w:szCs w:val="24"/>
          <w:lang w:val="en-US" w:eastAsia="zh-CN"/>
        </w:rPr>
        <w:t>In press</w:t>
      </w:r>
    </w:p>
    <w:p w14:paraId="30B9AC29" w14:textId="77777777" w:rsidR="00FC3F29" w:rsidRPr="00FC3F29" w:rsidRDefault="00FC3F29" w:rsidP="00C96E2C">
      <w:pPr>
        <w:snapToGrid w:val="0"/>
        <w:spacing w:after="0" w:line="360" w:lineRule="auto"/>
        <w:jc w:val="both"/>
        <w:rPr>
          <w:rFonts w:ascii="Book Antiqua" w:hAnsi="Book Antiqua"/>
          <w:sz w:val="24"/>
          <w:szCs w:val="24"/>
          <w:lang w:val="el-GR"/>
        </w:rPr>
      </w:pPr>
    </w:p>
    <w:p w14:paraId="5E0E5D36" w14:textId="4BFE0DC2" w:rsidR="007544D1" w:rsidRPr="00280736" w:rsidRDefault="00C93067" w:rsidP="00C96E2C">
      <w:pPr>
        <w:snapToGrid w:val="0"/>
        <w:spacing w:after="0" w:line="360" w:lineRule="auto"/>
        <w:jc w:val="both"/>
        <w:rPr>
          <w:rFonts w:ascii="Book Antiqua" w:hAnsi="Book Antiqua"/>
          <w:sz w:val="24"/>
          <w:szCs w:val="24"/>
          <w:lang w:val="en-US"/>
        </w:rPr>
      </w:pPr>
      <w:bookmarkStart w:id="14" w:name="_Hlk28268548"/>
      <w:r w:rsidRPr="00FB4EA3">
        <w:rPr>
          <w:rFonts w:ascii="Book Antiqua" w:eastAsia="宋体" w:hAnsi="Book Antiqua"/>
          <w:b/>
          <w:sz w:val="24"/>
          <w:szCs w:val="24"/>
        </w:rPr>
        <w:t>Core tip:</w:t>
      </w:r>
      <w:bookmarkEnd w:id="14"/>
      <w:r>
        <w:rPr>
          <w:rFonts w:ascii="Book Antiqua" w:eastAsia="宋体" w:hAnsi="Book Antiqua"/>
          <w:b/>
          <w:sz w:val="24"/>
          <w:szCs w:val="24"/>
        </w:rPr>
        <w:t xml:space="preserve"> </w:t>
      </w:r>
      <w:r w:rsidR="007544D1" w:rsidRPr="00280736">
        <w:rPr>
          <w:rFonts w:ascii="Book Antiqua" w:hAnsi="Book Antiqua"/>
          <w:sz w:val="24"/>
          <w:szCs w:val="24"/>
          <w:lang w:val="en-US"/>
        </w:rPr>
        <w:t>Oleanolic acid (OA) is plentiful in many fruits and vegetables. Studies have shown that OA and its derivatives exert promising pharmacological actions including anti</w:t>
      </w:r>
      <w:r w:rsidR="00FA13DF">
        <w:rPr>
          <w:rFonts w:ascii="Book Antiqua" w:hAnsi="Book Antiqua"/>
          <w:sz w:val="24"/>
          <w:szCs w:val="24"/>
          <w:lang w:val="en-US"/>
        </w:rPr>
        <w:t>-</w:t>
      </w:r>
      <w:r w:rsidR="007544D1" w:rsidRPr="00280736">
        <w:rPr>
          <w:rFonts w:ascii="Book Antiqua" w:hAnsi="Book Antiqua"/>
          <w:sz w:val="24"/>
          <w:szCs w:val="24"/>
          <w:lang w:val="en-US"/>
        </w:rPr>
        <w:t>inflammatory, neuroprotective, hepatoprotective, anti</w:t>
      </w:r>
      <w:r w:rsidR="00FA13DF">
        <w:rPr>
          <w:rFonts w:ascii="Book Antiqua" w:hAnsi="Book Antiqua"/>
          <w:sz w:val="24"/>
          <w:szCs w:val="24"/>
          <w:lang w:val="en-US"/>
        </w:rPr>
        <w:t>-</w:t>
      </w:r>
      <w:r w:rsidR="007544D1" w:rsidRPr="00280736">
        <w:rPr>
          <w:rFonts w:ascii="Book Antiqua" w:hAnsi="Book Antiqua"/>
          <w:sz w:val="24"/>
          <w:szCs w:val="24"/>
          <w:lang w:val="en-US"/>
        </w:rPr>
        <w:t>osteoporotic and anti</w:t>
      </w:r>
      <w:r w:rsidR="00FA13DF">
        <w:rPr>
          <w:rFonts w:ascii="Book Antiqua" w:hAnsi="Book Antiqua"/>
          <w:sz w:val="24"/>
          <w:szCs w:val="24"/>
          <w:lang w:val="en-US"/>
        </w:rPr>
        <w:t>-</w:t>
      </w:r>
      <w:r w:rsidR="007544D1" w:rsidRPr="00280736">
        <w:rPr>
          <w:rFonts w:ascii="Book Antiqua" w:hAnsi="Book Antiqua"/>
          <w:sz w:val="24"/>
          <w:szCs w:val="24"/>
          <w:lang w:val="en-US"/>
        </w:rPr>
        <w:t>diabetics at low doses. However, it is not a “cure</w:t>
      </w:r>
      <w:r w:rsidR="00FA13DF">
        <w:rPr>
          <w:rFonts w:ascii="Book Antiqua" w:hAnsi="Book Antiqua"/>
          <w:sz w:val="24"/>
          <w:szCs w:val="24"/>
          <w:lang w:val="en-US"/>
        </w:rPr>
        <w:t>-</w:t>
      </w:r>
      <w:r w:rsidR="007544D1" w:rsidRPr="00280736">
        <w:rPr>
          <w:rFonts w:ascii="Book Antiqua" w:hAnsi="Book Antiqua"/>
          <w:sz w:val="24"/>
          <w:szCs w:val="24"/>
          <w:lang w:val="en-US"/>
        </w:rPr>
        <w:t>all” drug or drug candidate and could exert adverse effects at high doses, particularly its derivatives. In addition, information elucidating the drug</w:t>
      </w:r>
      <w:r w:rsidR="00FA13DF">
        <w:rPr>
          <w:rFonts w:ascii="Book Antiqua" w:hAnsi="Book Antiqua"/>
          <w:sz w:val="24"/>
          <w:szCs w:val="24"/>
          <w:lang w:val="en-US"/>
        </w:rPr>
        <w:t>-</w:t>
      </w:r>
      <w:r w:rsidR="007544D1" w:rsidRPr="00280736">
        <w:rPr>
          <w:rFonts w:ascii="Book Antiqua" w:hAnsi="Book Antiqua"/>
          <w:sz w:val="24"/>
          <w:szCs w:val="24"/>
          <w:lang w:val="en-US"/>
        </w:rPr>
        <w:t>drug/drug</w:t>
      </w:r>
      <w:r w:rsidR="00FA13DF">
        <w:rPr>
          <w:rFonts w:ascii="Book Antiqua" w:hAnsi="Book Antiqua"/>
          <w:sz w:val="24"/>
          <w:szCs w:val="24"/>
          <w:lang w:val="en-US"/>
        </w:rPr>
        <w:t>-</w:t>
      </w:r>
      <w:r w:rsidR="007544D1" w:rsidRPr="00280736">
        <w:rPr>
          <w:rFonts w:ascii="Book Antiqua" w:hAnsi="Book Antiqua"/>
          <w:sz w:val="24"/>
          <w:szCs w:val="24"/>
          <w:lang w:val="en-US"/>
        </w:rPr>
        <w:t>herb interactions associated with OA and its derivatives is inadequate.  Nevertheless, there is a reasonable amount of literature, as fully explored in this review that OA and its derivatives have crucial prophylactic and therapeutic potential for diseases including ulcerative colitis, diabetes and cardiovascular diseases.</w:t>
      </w:r>
    </w:p>
    <w:p w14:paraId="681AC2EC" w14:textId="77777777" w:rsidR="00C93067" w:rsidRPr="00C93067" w:rsidRDefault="00C93067" w:rsidP="00C96E2C">
      <w:pPr>
        <w:snapToGrid w:val="0"/>
        <w:spacing w:after="0" w:line="360" w:lineRule="auto"/>
        <w:rPr>
          <w:rFonts w:ascii="Book Antiqua" w:eastAsia="宋体" w:hAnsi="Book Antiqua" w:cs="Calibri"/>
          <w:b/>
          <w:sz w:val="24"/>
          <w:szCs w:val="24"/>
          <w:u w:val="single"/>
          <w:lang w:val="en-US"/>
        </w:rPr>
      </w:pPr>
      <w:bookmarkStart w:id="15" w:name="_Hlk27562550"/>
      <w:r>
        <w:rPr>
          <w:rFonts w:ascii="Book Antiqua" w:eastAsia="宋体" w:hAnsi="Book Antiqua" w:cs="Calibri"/>
          <w:b/>
          <w:sz w:val="24"/>
          <w:szCs w:val="24"/>
          <w:u w:val="single"/>
          <w:lang w:val="en-US"/>
        </w:rPr>
        <w:br w:type="page"/>
      </w:r>
      <w:r w:rsidRPr="00C93067">
        <w:rPr>
          <w:rFonts w:ascii="Book Antiqua" w:eastAsia="宋体" w:hAnsi="Book Antiqua" w:cs="Calibri"/>
          <w:b/>
          <w:sz w:val="24"/>
          <w:szCs w:val="24"/>
          <w:u w:val="single"/>
          <w:lang w:val="en-US"/>
        </w:rPr>
        <w:lastRenderedPageBreak/>
        <w:t>INTRODUCTION</w:t>
      </w:r>
    </w:p>
    <w:bookmarkEnd w:id="15"/>
    <w:p w14:paraId="65B4BD8F" w14:textId="014719C2" w:rsidR="00205C01" w:rsidRDefault="00C93067" w:rsidP="00C96E2C">
      <w:pPr>
        <w:snapToGrid w:val="0"/>
        <w:spacing w:after="0" w:line="360" w:lineRule="auto"/>
        <w:jc w:val="both"/>
        <w:rPr>
          <w:rFonts w:ascii="Book Antiqua" w:hAnsi="Book Antiqua"/>
          <w:sz w:val="24"/>
          <w:szCs w:val="24"/>
        </w:rPr>
      </w:pPr>
      <w:r w:rsidRPr="00280736">
        <w:rPr>
          <w:rFonts w:ascii="Book Antiqua" w:hAnsi="Book Antiqua"/>
          <w:sz w:val="24"/>
          <w:szCs w:val="24"/>
          <w:lang w:val="en-US"/>
        </w:rPr>
        <w:t xml:space="preserve">Oleanolic acid </w:t>
      </w:r>
      <w:r w:rsidR="00DE1596" w:rsidRPr="00280736">
        <w:rPr>
          <w:rFonts w:ascii="Book Antiqua" w:hAnsi="Book Antiqua"/>
          <w:sz w:val="24"/>
          <w:szCs w:val="24"/>
        </w:rPr>
        <w:t>(</w:t>
      </w:r>
      <w:r w:rsidR="00780617" w:rsidRPr="00280736">
        <w:rPr>
          <w:rFonts w:ascii="Book Antiqua" w:hAnsi="Book Antiqua"/>
          <w:sz w:val="24"/>
          <w:szCs w:val="24"/>
        </w:rPr>
        <w:t xml:space="preserve">OA: </w:t>
      </w:r>
      <w:r w:rsidR="00DE1596" w:rsidRPr="00280736">
        <w:rPr>
          <w:rFonts w:ascii="Book Antiqua" w:hAnsi="Book Antiqua"/>
          <w:sz w:val="24"/>
          <w:szCs w:val="24"/>
        </w:rPr>
        <w:t>3</w:t>
      </w:r>
      <w:r w:rsidR="00055D51" w:rsidRPr="00280736">
        <w:rPr>
          <w:rFonts w:ascii="Book Antiqua" w:hAnsi="Book Antiqua"/>
          <w:sz w:val="24"/>
          <w:szCs w:val="24"/>
        </w:rPr>
        <w:t>β</w:t>
      </w:r>
      <w:r w:rsidR="00FA13DF">
        <w:rPr>
          <w:rFonts w:ascii="Book Antiqua" w:hAnsi="Book Antiqua"/>
          <w:sz w:val="24"/>
          <w:szCs w:val="24"/>
        </w:rPr>
        <w:t>-</w:t>
      </w:r>
      <w:r w:rsidR="00DE1596" w:rsidRPr="00280736">
        <w:rPr>
          <w:rFonts w:ascii="Book Antiqua" w:hAnsi="Book Antiqua"/>
          <w:sz w:val="24"/>
          <w:szCs w:val="24"/>
        </w:rPr>
        <w:t>hydroxyolean</w:t>
      </w:r>
      <w:r w:rsidR="00FA13DF">
        <w:rPr>
          <w:rFonts w:ascii="Book Antiqua" w:hAnsi="Book Antiqua"/>
          <w:sz w:val="24"/>
          <w:szCs w:val="24"/>
        </w:rPr>
        <w:t>-</w:t>
      </w:r>
      <w:r w:rsidR="00DE1596" w:rsidRPr="00280736">
        <w:rPr>
          <w:rFonts w:ascii="Book Antiqua" w:hAnsi="Book Antiqua"/>
          <w:sz w:val="24"/>
          <w:szCs w:val="24"/>
        </w:rPr>
        <w:t>12</w:t>
      </w:r>
      <w:r w:rsidR="00FA13DF">
        <w:rPr>
          <w:rFonts w:ascii="Book Antiqua" w:hAnsi="Book Antiqua"/>
          <w:sz w:val="24"/>
          <w:szCs w:val="24"/>
        </w:rPr>
        <w:t>-</w:t>
      </w:r>
      <w:r w:rsidR="00DE1596" w:rsidRPr="00280736">
        <w:rPr>
          <w:rFonts w:ascii="Book Antiqua" w:hAnsi="Book Antiqua"/>
          <w:sz w:val="24"/>
          <w:szCs w:val="24"/>
        </w:rPr>
        <w:t>en</w:t>
      </w:r>
      <w:r w:rsidR="00FA13DF">
        <w:rPr>
          <w:rFonts w:ascii="Book Antiqua" w:hAnsi="Book Antiqua"/>
          <w:sz w:val="24"/>
          <w:szCs w:val="24"/>
        </w:rPr>
        <w:t>-</w:t>
      </w:r>
      <w:r w:rsidR="00DE1596" w:rsidRPr="00280736">
        <w:rPr>
          <w:rFonts w:ascii="Book Antiqua" w:hAnsi="Book Antiqua"/>
          <w:sz w:val="24"/>
          <w:szCs w:val="24"/>
        </w:rPr>
        <w:t>28</w:t>
      </w:r>
      <w:r w:rsidR="00FA13DF">
        <w:rPr>
          <w:rFonts w:ascii="Book Antiqua" w:hAnsi="Book Antiqua"/>
          <w:sz w:val="24"/>
          <w:szCs w:val="24"/>
        </w:rPr>
        <w:t>-</w:t>
      </w:r>
      <w:r w:rsidR="00DE1596" w:rsidRPr="00280736">
        <w:rPr>
          <w:rFonts w:ascii="Book Antiqua" w:hAnsi="Book Antiqua"/>
          <w:sz w:val="24"/>
          <w:szCs w:val="24"/>
        </w:rPr>
        <w:t xml:space="preserve"> </w:t>
      </w:r>
      <w:proofErr w:type="spellStart"/>
      <w:r w:rsidR="00DE1596" w:rsidRPr="00280736">
        <w:rPr>
          <w:rFonts w:ascii="Book Antiqua" w:hAnsi="Book Antiqua"/>
          <w:sz w:val="24"/>
          <w:szCs w:val="24"/>
        </w:rPr>
        <w:t>oic</w:t>
      </w:r>
      <w:proofErr w:type="spellEnd"/>
      <w:r w:rsidR="00DE1596" w:rsidRPr="00280736">
        <w:rPr>
          <w:rFonts w:ascii="Book Antiqua" w:hAnsi="Book Antiqua"/>
          <w:sz w:val="24"/>
          <w:szCs w:val="24"/>
        </w:rPr>
        <w:t xml:space="preserve"> acid</w:t>
      </w:r>
      <w:r w:rsidR="00055D51" w:rsidRPr="00280736">
        <w:rPr>
          <w:rFonts w:ascii="Book Antiqua" w:hAnsi="Book Antiqua"/>
          <w:b/>
          <w:sz w:val="24"/>
          <w:szCs w:val="24"/>
        </w:rPr>
        <w:t xml:space="preserve">, </w:t>
      </w:r>
      <w:r w:rsidR="00DE1596" w:rsidRPr="00280736">
        <w:rPr>
          <w:rFonts w:ascii="Book Antiqua" w:hAnsi="Book Antiqua"/>
          <w:sz w:val="24"/>
          <w:szCs w:val="24"/>
        </w:rPr>
        <w:t>Fig</w:t>
      </w:r>
      <w:r w:rsidR="00055D51" w:rsidRPr="00280736">
        <w:rPr>
          <w:rFonts w:ascii="Book Antiqua" w:hAnsi="Book Antiqua"/>
          <w:sz w:val="24"/>
          <w:szCs w:val="24"/>
        </w:rPr>
        <w:t>ure</w:t>
      </w:r>
      <w:r w:rsidR="00DE1596" w:rsidRPr="00280736">
        <w:rPr>
          <w:rFonts w:ascii="Book Antiqua" w:hAnsi="Book Antiqua"/>
          <w:sz w:val="24"/>
          <w:szCs w:val="24"/>
        </w:rPr>
        <w:t xml:space="preserve"> 1) is a biologically active</w:t>
      </w:r>
      <w:r w:rsidR="00055D51" w:rsidRPr="00280736">
        <w:rPr>
          <w:rFonts w:ascii="Book Antiqua" w:hAnsi="Book Antiqua"/>
          <w:sz w:val="24"/>
          <w:szCs w:val="24"/>
        </w:rPr>
        <w:t xml:space="preserve"> natural </w:t>
      </w:r>
      <w:r w:rsidR="00DE1596" w:rsidRPr="00280736">
        <w:rPr>
          <w:rFonts w:ascii="Book Antiqua" w:hAnsi="Book Antiqua"/>
          <w:sz w:val="24"/>
          <w:szCs w:val="24"/>
        </w:rPr>
        <w:t xml:space="preserve">pentacyclic triterpenoid compound that </w:t>
      </w:r>
      <w:r w:rsidR="00055D51" w:rsidRPr="00280736">
        <w:rPr>
          <w:rFonts w:ascii="Book Antiqua" w:hAnsi="Book Antiqua"/>
          <w:sz w:val="24"/>
          <w:szCs w:val="24"/>
        </w:rPr>
        <w:t xml:space="preserve">is present </w:t>
      </w:r>
      <w:r w:rsidR="00867074" w:rsidRPr="00280736">
        <w:rPr>
          <w:rFonts w:ascii="Book Antiqua" w:hAnsi="Book Antiqua"/>
          <w:sz w:val="24"/>
          <w:szCs w:val="24"/>
        </w:rPr>
        <w:t xml:space="preserve">in </w:t>
      </w:r>
      <w:r w:rsidR="00055D51" w:rsidRPr="00280736">
        <w:rPr>
          <w:rFonts w:ascii="Book Antiqua" w:hAnsi="Book Antiqua"/>
          <w:sz w:val="24"/>
          <w:szCs w:val="24"/>
        </w:rPr>
        <w:t>over</w:t>
      </w:r>
      <w:r w:rsidR="00D56400" w:rsidRPr="00280736">
        <w:rPr>
          <w:rFonts w:ascii="Book Antiqua" w:hAnsi="Book Antiqua"/>
          <w:sz w:val="24"/>
          <w:szCs w:val="24"/>
        </w:rPr>
        <w:t xml:space="preserve"> 2000 plant spe</w:t>
      </w:r>
      <w:r w:rsidR="00DE1596" w:rsidRPr="00280736">
        <w:rPr>
          <w:rFonts w:ascii="Book Antiqua" w:hAnsi="Book Antiqua"/>
          <w:sz w:val="24"/>
          <w:szCs w:val="24"/>
        </w:rPr>
        <w:t xml:space="preserve">cies, </w:t>
      </w:r>
      <w:r w:rsidR="00055D51" w:rsidRPr="00280736">
        <w:rPr>
          <w:rFonts w:ascii="Book Antiqua" w:hAnsi="Book Antiqua"/>
          <w:sz w:val="24"/>
          <w:szCs w:val="24"/>
        </w:rPr>
        <w:t xml:space="preserve">as well as </w:t>
      </w:r>
      <w:r w:rsidR="00780617" w:rsidRPr="00280736">
        <w:rPr>
          <w:rFonts w:ascii="Book Antiqua" w:hAnsi="Book Antiqua"/>
          <w:sz w:val="24"/>
          <w:szCs w:val="24"/>
        </w:rPr>
        <w:t>numerous</w:t>
      </w:r>
      <w:r w:rsidR="00055D51" w:rsidRPr="00280736">
        <w:rPr>
          <w:rFonts w:ascii="Book Antiqua" w:hAnsi="Book Antiqua"/>
          <w:sz w:val="24"/>
          <w:szCs w:val="24"/>
        </w:rPr>
        <w:t xml:space="preserve"> </w:t>
      </w:r>
      <w:r w:rsidR="00780617" w:rsidRPr="00280736">
        <w:rPr>
          <w:rFonts w:ascii="Book Antiqua" w:hAnsi="Book Antiqua"/>
          <w:sz w:val="24"/>
          <w:szCs w:val="24"/>
        </w:rPr>
        <w:t xml:space="preserve">food </w:t>
      </w:r>
      <w:r w:rsidR="006D5056" w:rsidRPr="00280736">
        <w:rPr>
          <w:rFonts w:ascii="Book Antiqua" w:hAnsi="Book Antiqua"/>
          <w:sz w:val="24"/>
          <w:szCs w:val="24"/>
        </w:rPr>
        <w:t xml:space="preserve">and medicinal </w:t>
      </w:r>
      <w:proofErr w:type="gramStart"/>
      <w:r w:rsidR="006D5056" w:rsidRPr="00280736">
        <w:rPr>
          <w:rFonts w:ascii="Book Antiqua" w:hAnsi="Book Antiqua"/>
          <w:sz w:val="24"/>
          <w:szCs w:val="24"/>
        </w:rPr>
        <w:t>plants</w:t>
      </w:r>
      <w:r w:rsidR="006E2249" w:rsidRPr="00280736">
        <w:rPr>
          <w:rFonts w:ascii="Book Antiqua" w:hAnsi="Book Antiqua"/>
          <w:noProof/>
          <w:sz w:val="24"/>
          <w:szCs w:val="24"/>
          <w:vertAlign w:val="superscript"/>
        </w:rPr>
        <w:t>[</w:t>
      </w:r>
      <w:proofErr w:type="gramEnd"/>
      <w:r w:rsidR="006E2249" w:rsidRPr="00280736">
        <w:rPr>
          <w:rFonts w:ascii="Book Antiqua" w:hAnsi="Book Antiqua"/>
          <w:noProof/>
          <w:sz w:val="24"/>
          <w:szCs w:val="24"/>
          <w:vertAlign w:val="superscript"/>
        </w:rPr>
        <w:t>1]</w:t>
      </w:r>
      <w:r w:rsidR="00DE1596" w:rsidRPr="00280736">
        <w:rPr>
          <w:rFonts w:ascii="Book Antiqua" w:hAnsi="Book Antiqua"/>
          <w:sz w:val="24"/>
          <w:szCs w:val="24"/>
        </w:rPr>
        <w:t xml:space="preserve">. </w:t>
      </w:r>
      <w:r w:rsidR="00780617" w:rsidRPr="00280736">
        <w:rPr>
          <w:rFonts w:ascii="Book Antiqua" w:hAnsi="Book Antiqua"/>
          <w:sz w:val="24"/>
          <w:szCs w:val="24"/>
        </w:rPr>
        <w:t>The compound is particularly common in the Oleaceae family, among which olive (</w:t>
      </w:r>
      <w:r w:rsidR="00780617" w:rsidRPr="00280736">
        <w:rPr>
          <w:rFonts w:ascii="Book Antiqua" w:hAnsi="Book Antiqua"/>
          <w:i/>
          <w:sz w:val="24"/>
          <w:szCs w:val="24"/>
        </w:rPr>
        <w:t xml:space="preserve">Olea </w:t>
      </w:r>
      <w:proofErr w:type="spellStart"/>
      <w:r w:rsidR="00780617" w:rsidRPr="00280736">
        <w:rPr>
          <w:rFonts w:ascii="Book Antiqua" w:hAnsi="Book Antiqua"/>
          <w:i/>
          <w:sz w:val="24"/>
          <w:szCs w:val="24"/>
        </w:rPr>
        <w:t>europaea</w:t>
      </w:r>
      <w:proofErr w:type="spellEnd"/>
      <w:r w:rsidR="00780617" w:rsidRPr="00280736">
        <w:rPr>
          <w:rFonts w:ascii="Book Antiqua" w:hAnsi="Book Antiqua"/>
          <w:sz w:val="24"/>
          <w:szCs w:val="24"/>
        </w:rPr>
        <w:t xml:space="preserve">), the plant species after which the compound was entitled, is still the primary supply of mercantile </w:t>
      </w:r>
      <w:r w:rsidR="00D341EA" w:rsidRPr="00280736">
        <w:rPr>
          <w:rFonts w:ascii="Book Antiqua" w:hAnsi="Book Antiqua"/>
          <w:sz w:val="24"/>
          <w:szCs w:val="24"/>
        </w:rPr>
        <w:t>OA</w:t>
      </w:r>
      <w:r w:rsidR="00780617" w:rsidRPr="00280736">
        <w:rPr>
          <w:rFonts w:ascii="Book Antiqua" w:hAnsi="Book Antiqua"/>
          <w:sz w:val="24"/>
          <w:szCs w:val="24"/>
        </w:rPr>
        <w:t>.</w:t>
      </w:r>
      <w:r w:rsidR="00867074" w:rsidRPr="00280736">
        <w:rPr>
          <w:rFonts w:ascii="Book Antiqua" w:hAnsi="Book Antiqua"/>
          <w:sz w:val="24"/>
          <w:szCs w:val="24"/>
        </w:rPr>
        <w:t xml:space="preserve"> </w:t>
      </w:r>
    </w:p>
    <w:p w14:paraId="61D91161" w14:textId="555CB59C" w:rsidR="00BC0D14" w:rsidRDefault="00F07F9B" w:rsidP="00C96E2C">
      <w:pPr>
        <w:snapToGrid w:val="0"/>
        <w:spacing w:after="0" w:line="360" w:lineRule="auto"/>
        <w:jc w:val="both"/>
        <w:rPr>
          <w:rFonts w:ascii="Book Antiqua" w:hAnsi="Book Antiqua"/>
          <w:sz w:val="24"/>
          <w:szCs w:val="24"/>
        </w:rPr>
      </w:pPr>
      <w:r>
        <w:rPr>
          <w:rFonts w:ascii="Book Antiqua" w:hAnsi="Book Antiqua"/>
          <w:sz w:val="24"/>
          <w:szCs w:val="24"/>
        </w:rPr>
        <w:t xml:space="preserve">  </w:t>
      </w:r>
      <w:r w:rsidR="00536C0E" w:rsidRPr="00280736">
        <w:rPr>
          <w:rFonts w:ascii="Book Antiqua" w:hAnsi="Book Antiqua"/>
          <w:sz w:val="24"/>
          <w:szCs w:val="24"/>
        </w:rPr>
        <w:t>OA</w:t>
      </w:r>
      <w:r w:rsidR="00867074" w:rsidRPr="00280736">
        <w:rPr>
          <w:rFonts w:ascii="Book Antiqua" w:hAnsi="Book Antiqua"/>
          <w:sz w:val="24"/>
          <w:szCs w:val="24"/>
        </w:rPr>
        <w:t xml:space="preserve"> is plentiful in apple skin, papaya fruit, persimmon fru</w:t>
      </w:r>
      <w:r w:rsidR="002F7C9D" w:rsidRPr="00280736">
        <w:rPr>
          <w:rFonts w:ascii="Book Antiqua" w:hAnsi="Book Antiqua"/>
          <w:sz w:val="24"/>
          <w:szCs w:val="24"/>
        </w:rPr>
        <w:t>it and leaf, plum, loquat, soy</w:t>
      </w:r>
      <w:r w:rsidR="00867074" w:rsidRPr="00280736">
        <w:rPr>
          <w:rFonts w:ascii="Book Antiqua" w:hAnsi="Book Antiqua"/>
          <w:sz w:val="24"/>
          <w:szCs w:val="24"/>
        </w:rPr>
        <w:t xml:space="preserve">beans, filamentous fungi (Table </w:t>
      </w:r>
      <w:proofErr w:type="gramStart"/>
      <w:r w:rsidR="00867074" w:rsidRPr="00280736">
        <w:rPr>
          <w:rFonts w:ascii="Book Antiqua" w:hAnsi="Book Antiqua"/>
          <w:sz w:val="24"/>
          <w:szCs w:val="24"/>
        </w:rPr>
        <w:t>1)</w:t>
      </w:r>
      <w:r w:rsidR="004F7BDF" w:rsidRPr="00772A7B">
        <w:rPr>
          <w:rFonts w:ascii="Book Antiqua" w:hAnsi="Book Antiqua"/>
          <w:noProof/>
          <w:sz w:val="24"/>
          <w:szCs w:val="24"/>
          <w:vertAlign w:val="superscript"/>
        </w:rPr>
        <w:t>[</w:t>
      </w:r>
      <w:proofErr w:type="gramEnd"/>
      <w:r w:rsidR="004F7BDF" w:rsidRPr="00772A7B">
        <w:rPr>
          <w:rFonts w:ascii="Book Antiqua" w:hAnsi="Book Antiqua"/>
          <w:noProof/>
          <w:sz w:val="24"/>
          <w:szCs w:val="24"/>
          <w:vertAlign w:val="superscript"/>
        </w:rPr>
        <w:t>2</w:t>
      </w:r>
      <w:r w:rsidR="004F7BDF">
        <w:rPr>
          <w:rFonts w:ascii="Book Antiqua" w:hAnsi="Book Antiqua"/>
          <w:noProof/>
          <w:sz w:val="24"/>
          <w:szCs w:val="24"/>
          <w:vertAlign w:val="superscript"/>
        </w:rPr>
        <w:t>-</w:t>
      </w:r>
      <w:r w:rsidR="004F7BDF" w:rsidRPr="00772A7B">
        <w:rPr>
          <w:rFonts w:ascii="Book Antiqua" w:hAnsi="Book Antiqua"/>
          <w:noProof/>
          <w:sz w:val="24"/>
          <w:szCs w:val="24"/>
          <w:vertAlign w:val="superscript"/>
        </w:rPr>
        <w:t>4]</w:t>
      </w:r>
      <w:r w:rsidR="00867074" w:rsidRPr="00280736">
        <w:rPr>
          <w:rFonts w:ascii="Book Antiqua" w:hAnsi="Book Antiqua"/>
          <w:sz w:val="24"/>
          <w:szCs w:val="24"/>
        </w:rPr>
        <w:t xml:space="preserve">. Several medicinal herbs such as ginseng contain OA as one of the active ingredients. </w:t>
      </w:r>
      <w:r w:rsidR="001451B6" w:rsidRPr="00280736">
        <w:rPr>
          <w:rFonts w:ascii="Book Antiqua" w:hAnsi="Book Antiqua"/>
          <w:sz w:val="24"/>
          <w:szCs w:val="24"/>
        </w:rPr>
        <w:t xml:space="preserve">The concentrations of OA </w:t>
      </w:r>
      <w:r w:rsidR="00867074" w:rsidRPr="00280736">
        <w:rPr>
          <w:rFonts w:ascii="Book Antiqua" w:hAnsi="Book Antiqua"/>
          <w:sz w:val="24"/>
          <w:szCs w:val="24"/>
        </w:rPr>
        <w:t xml:space="preserve">are often </w:t>
      </w:r>
      <w:r w:rsidR="001451B6" w:rsidRPr="00280736">
        <w:rPr>
          <w:rFonts w:ascii="Book Antiqua" w:hAnsi="Book Antiqua"/>
          <w:sz w:val="24"/>
          <w:szCs w:val="24"/>
        </w:rPr>
        <w:t xml:space="preserve">as high as 1% in olive fruit, apple skin, ginseng, papaya fruit and dark </w:t>
      </w:r>
      <w:proofErr w:type="gramStart"/>
      <w:r w:rsidR="001451B6" w:rsidRPr="00280736">
        <w:rPr>
          <w:rFonts w:ascii="Book Antiqua" w:hAnsi="Book Antiqua"/>
          <w:sz w:val="24"/>
          <w:szCs w:val="24"/>
        </w:rPr>
        <w:t>plums</w:t>
      </w:r>
      <w:r w:rsidR="00772A7B" w:rsidRPr="00772A7B">
        <w:rPr>
          <w:rFonts w:ascii="Book Antiqua" w:hAnsi="Book Antiqua"/>
          <w:noProof/>
          <w:sz w:val="24"/>
          <w:szCs w:val="24"/>
          <w:vertAlign w:val="superscript"/>
        </w:rPr>
        <w:t>[</w:t>
      </w:r>
      <w:proofErr w:type="gramEnd"/>
      <w:r w:rsidR="00772A7B" w:rsidRPr="00772A7B">
        <w:rPr>
          <w:rFonts w:ascii="Book Antiqua" w:hAnsi="Book Antiqua"/>
          <w:noProof/>
          <w:sz w:val="24"/>
          <w:szCs w:val="24"/>
          <w:vertAlign w:val="superscript"/>
        </w:rPr>
        <w:t>5]</w:t>
      </w:r>
      <w:r w:rsidR="001451B6" w:rsidRPr="00280736">
        <w:rPr>
          <w:rFonts w:ascii="Book Antiqua" w:hAnsi="Book Antiqua"/>
          <w:sz w:val="24"/>
          <w:szCs w:val="24"/>
        </w:rPr>
        <w:t xml:space="preserve">. </w:t>
      </w:r>
      <w:r w:rsidR="00C53947" w:rsidRPr="00280736">
        <w:rPr>
          <w:rFonts w:ascii="Book Antiqua" w:hAnsi="Book Antiqua"/>
          <w:sz w:val="24"/>
          <w:szCs w:val="24"/>
        </w:rPr>
        <w:t xml:space="preserve">It is not solely present as a free compound but also occurs as an aglycone precursor for triterpenoid saponins, </w:t>
      </w:r>
      <w:r w:rsidR="002F7C9D" w:rsidRPr="00280736">
        <w:rPr>
          <w:rFonts w:ascii="Book Antiqua" w:hAnsi="Book Antiqua"/>
          <w:sz w:val="24"/>
          <w:szCs w:val="24"/>
        </w:rPr>
        <w:t>in which</w:t>
      </w:r>
      <w:r w:rsidR="00C53947" w:rsidRPr="00280736">
        <w:rPr>
          <w:rFonts w:ascii="Book Antiqua" w:hAnsi="Book Antiqua"/>
          <w:sz w:val="24"/>
          <w:szCs w:val="24"/>
        </w:rPr>
        <w:t xml:space="preserve"> it is bonded to one or more sugar </w:t>
      </w:r>
      <w:proofErr w:type="gramStart"/>
      <w:r w:rsidR="00C53947" w:rsidRPr="00280736">
        <w:rPr>
          <w:rFonts w:ascii="Book Antiqua" w:hAnsi="Book Antiqua"/>
          <w:sz w:val="24"/>
          <w:szCs w:val="24"/>
        </w:rPr>
        <w:t>chains</w:t>
      </w:r>
      <w:r w:rsidR="00772A7B" w:rsidRPr="00772A7B">
        <w:rPr>
          <w:rFonts w:ascii="Book Antiqua" w:hAnsi="Book Antiqua"/>
          <w:noProof/>
          <w:sz w:val="24"/>
          <w:szCs w:val="24"/>
          <w:vertAlign w:val="superscript"/>
        </w:rPr>
        <w:t>[</w:t>
      </w:r>
      <w:proofErr w:type="gramEnd"/>
      <w:r w:rsidR="00772A7B" w:rsidRPr="00772A7B">
        <w:rPr>
          <w:rFonts w:ascii="Book Antiqua" w:hAnsi="Book Antiqua"/>
          <w:noProof/>
          <w:sz w:val="24"/>
          <w:szCs w:val="24"/>
          <w:vertAlign w:val="superscript"/>
        </w:rPr>
        <w:t>1,5]</w:t>
      </w:r>
      <w:r>
        <w:rPr>
          <w:rFonts w:ascii="Book Antiqua" w:hAnsi="Book Antiqua"/>
          <w:sz w:val="24"/>
          <w:szCs w:val="24"/>
        </w:rPr>
        <w:t>.</w:t>
      </w:r>
      <w:r w:rsidR="00F40B5F" w:rsidRPr="00280736">
        <w:rPr>
          <w:rFonts w:ascii="Book Antiqua" w:hAnsi="Book Antiqua"/>
          <w:sz w:val="24"/>
          <w:szCs w:val="24"/>
        </w:rPr>
        <w:t xml:space="preserve"> </w:t>
      </w:r>
      <w:r w:rsidR="00C53947" w:rsidRPr="00280736">
        <w:rPr>
          <w:rFonts w:ascii="Book Antiqua" w:hAnsi="Book Antiqua"/>
          <w:sz w:val="24"/>
          <w:szCs w:val="24"/>
        </w:rPr>
        <w:t>As</w:t>
      </w:r>
      <w:r w:rsidR="0019406F" w:rsidRPr="00280736">
        <w:rPr>
          <w:rFonts w:ascii="Book Antiqua" w:hAnsi="Book Antiqua"/>
          <w:sz w:val="24"/>
          <w:szCs w:val="24"/>
        </w:rPr>
        <w:t xml:space="preserve"> a triterpenoid, </w:t>
      </w:r>
      <w:r w:rsidR="002F7C9D" w:rsidRPr="00280736">
        <w:rPr>
          <w:rFonts w:ascii="Book Antiqua" w:hAnsi="Book Antiqua"/>
          <w:sz w:val="24"/>
          <w:szCs w:val="24"/>
        </w:rPr>
        <w:t>OA</w:t>
      </w:r>
      <w:r w:rsidR="0019406F" w:rsidRPr="00280736">
        <w:rPr>
          <w:rFonts w:ascii="Book Antiqua" w:hAnsi="Book Antiqua"/>
          <w:sz w:val="24"/>
          <w:szCs w:val="24"/>
        </w:rPr>
        <w:t xml:space="preserve"> belongs to a</w:t>
      </w:r>
      <w:r w:rsidR="00C53947" w:rsidRPr="00280736">
        <w:rPr>
          <w:rFonts w:ascii="Book Antiqua" w:hAnsi="Book Antiqua"/>
          <w:sz w:val="24"/>
          <w:szCs w:val="24"/>
        </w:rPr>
        <w:t>n oversized cluster</w:t>
      </w:r>
      <w:r w:rsidR="0019406F" w:rsidRPr="00280736">
        <w:rPr>
          <w:rFonts w:ascii="Book Antiqua" w:hAnsi="Book Antiqua"/>
          <w:sz w:val="24"/>
          <w:szCs w:val="24"/>
        </w:rPr>
        <w:t xml:space="preserve"> of structurally diverse natural products </w:t>
      </w:r>
      <w:r w:rsidR="00C53947" w:rsidRPr="00280736">
        <w:rPr>
          <w:rFonts w:ascii="Book Antiqua" w:hAnsi="Book Antiqua"/>
          <w:sz w:val="24"/>
          <w:szCs w:val="24"/>
        </w:rPr>
        <w:t>including</w:t>
      </w:r>
      <w:r w:rsidR="0019406F" w:rsidRPr="00280736">
        <w:rPr>
          <w:rFonts w:ascii="Book Antiqua" w:hAnsi="Book Antiqua"/>
          <w:sz w:val="24"/>
          <w:szCs w:val="24"/>
        </w:rPr>
        <w:t xml:space="preserve"> sterols, steroids, and triterpenoid </w:t>
      </w:r>
      <w:proofErr w:type="gramStart"/>
      <w:r w:rsidR="0019406F" w:rsidRPr="00280736">
        <w:rPr>
          <w:rFonts w:ascii="Book Antiqua" w:hAnsi="Book Antiqua"/>
          <w:sz w:val="24"/>
          <w:szCs w:val="24"/>
        </w:rPr>
        <w:t>saponins</w:t>
      </w:r>
      <w:r w:rsidR="00772A7B" w:rsidRPr="00772A7B">
        <w:rPr>
          <w:rFonts w:ascii="Book Antiqua" w:hAnsi="Book Antiqua"/>
          <w:noProof/>
          <w:sz w:val="24"/>
          <w:szCs w:val="24"/>
          <w:vertAlign w:val="superscript"/>
        </w:rPr>
        <w:t>[</w:t>
      </w:r>
      <w:proofErr w:type="gramEnd"/>
      <w:r w:rsidR="00772A7B" w:rsidRPr="00772A7B">
        <w:rPr>
          <w:rFonts w:ascii="Book Antiqua" w:hAnsi="Book Antiqua"/>
          <w:noProof/>
          <w:sz w:val="24"/>
          <w:szCs w:val="24"/>
          <w:vertAlign w:val="superscript"/>
        </w:rPr>
        <w:t>6]</w:t>
      </w:r>
      <w:r w:rsidR="009F7988" w:rsidRPr="00280736">
        <w:rPr>
          <w:rFonts w:ascii="Book Antiqua" w:hAnsi="Book Antiqua"/>
          <w:sz w:val="24"/>
          <w:szCs w:val="24"/>
        </w:rPr>
        <w:t>.</w:t>
      </w:r>
    </w:p>
    <w:p w14:paraId="5F7CAECC" w14:textId="154C5749" w:rsidR="0019406F" w:rsidRDefault="00F07F9B" w:rsidP="00C96E2C">
      <w:pPr>
        <w:snapToGrid w:val="0"/>
        <w:spacing w:after="0" w:line="360" w:lineRule="auto"/>
        <w:jc w:val="both"/>
        <w:rPr>
          <w:rFonts w:ascii="Book Antiqua" w:hAnsi="Book Antiqua"/>
          <w:sz w:val="24"/>
          <w:szCs w:val="24"/>
        </w:rPr>
      </w:pPr>
      <w:r>
        <w:rPr>
          <w:rFonts w:ascii="Book Antiqua" w:hAnsi="Book Antiqua" w:hint="eastAsia"/>
          <w:sz w:val="24"/>
          <w:szCs w:val="24"/>
          <w:lang w:eastAsia="zh-CN"/>
        </w:rPr>
        <w:t xml:space="preserve"> </w:t>
      </w:r>
      <w:r>
        <w:rPr>
          <w:rFonts w:ascii="Book Antiqua" w:hAnsi="Book Antiqua"/>
          <w:sz w:val="24"/>
          <w:szCs w:val="24"/>
          <w:lang w:eastAsia="zh-CN"/>
        </w:rPr>
        <w:t xml:space="preserve"> </w:t>
      </w:r>
      <w:r w:rsidR="002F7C9D" w:rsidRPr="00280736">
        <w:rPr>
          <w:rFonts w:ascii="Book Antiqua" w:hAnsi="Book Antiqua"/>
          <w:sz w:val="24"/>
          <w:szCs w:val="24"/>
        </w:rPr>
        <w:t>The a</w:t>
      </w:r>
      <w:r w:rsidR="005B59B7" w:rsidRPr="00280736">
        <w:rPr>
          <w:rFonts w:ascii="Book Antiqua" w:hAnsi="Book Antiqua"/>
          <w:sz w:val="24"/>
          <w:szCs w:val="24"/>
        </w:rPr>
        <w:t xml:space="preserve">rtificial modiﬁcation of </w:t>
      </w:r>
      <w:r w:rsidR="00D341EA" w:rsidRPr="00280736">
        <w:rPr>
          <w:rFonts w:ascii="Book Antiqua" w:hAnsi="Book Antiqua"/>
          <w:sz w:val="24"/>
          <w:szCs w:val="24"/>
        </w:rPr>
        <w:t>OA</w:t>
      </w:r>
      <w:r w:rsidR="005B59B7" w:rsidRPr="00280736">
        <w:rPr>
          <w:rFonts w:ascii="Book Antiqua" w:hAnsi="Book Antiqua"/>
          <w:sz w:val="24"/>
          <w:szCs w:val="24"/>
        </w:rPr>
        <w:t xml:space="preserve"> on its three ‘‘reactive’’ regions</w:t>
      </w:r>
      <w:r w:rsidR="00BC0D14" w:rsidRPr="00280736">
        <w:rPr>
          <w:rFonts w:ascii="Book Antiqua" w:hAnsi="Book Antiqua"/>
          <w:sz w:val="24"/>
          <w:szCs w:val="24"/>
        </w:rPr>
        <w:t>;</w:t>
      </w:r>
      <w:r w:rsidR="005B59B7" w:rsidRPr="00280736">
        <w:rPr>
          <w:rFonts w:ascii="Book Antiqua" w:hAnsi="Book Antiqua"/>
          <w:sz w:val="24"/>
          <w:szCs w:val="24"/>
        </w:rPr>
        <w:t xml:space="preserve"> the C</w:t>
      </w:r>
      <w:r w:rsidR="005B59B7" w:rsidRPr="00280736">
        <w:rPr>
          <w:rFonts w:ascii="Book Antiqua" w:hAnsi="Book Antiqua"/>
          <w:sz w:val="24"/>
          <w:szCs w:val="24"/>
          <w:vertAlign w:val="subscript"/>
        </w:rPr>
        <w:t>3</w:t>
      </w:r>
      <w:r w:rsidR="00FA13DF" w:rsidRPr="00FA13DF">
        <w:rPr>
          <w:rFonts w:ascii="Book Antiqua" w:hAnsi="Book Antiqua"/>
          <w:sz w:val="24"/>
          <w:szCs w:val="24"/>
        </w:rPr>
        <w:t>-</w:t>
      </w:r>
      <w:r w:rsidR="00BC0D14" w:rsidRPr="00280736">
        <w:rPr>
          <w:rFonts w:ascii="Book Antiqua" w:hAnsi="Book Antiqua"/>
          <w:sz w:val="24"/>
          <w:szCs w:val="24"/>
        </w:rPr>
        <w:t>OH, the C</w:t>
      </w:r>
      <w:r w:rsidR="005B59B7" w:rsidRPr="00280736">
        <w:rPr>
          <w:rFonts w:ascii="Book Antiqua" w:hAnsi="Book Antiqua"/>
          <w:sz w:val="24"/>
          <w:szCs w:val="24"/>
          <w:vertAlign w:val="subscript"/>
        </w:rPr>
        <w:t>12</w:t>
      </w:r>
      <w:r w:rsidR="00BC0D14" w:rsidRPr="00280736">
        <w:rPr>
          <w:rFonts w:ascii="Book Antiqua" w:hAnsi="Book Antiqua"/>
          <w:sz w:val="24"/>
          <w:szCs w:val="24"/>
        </w:rPr>
        <w:t>=</w:t>
      </w:r>
      <w:r w:rsidR="005B59B7" w:rsidRPr="00280736">
        <w:rPr>
          <w:rFonts w:ascii="Book Antiqua" w:hAnsi="Book Antiqua"/>
          <w:sz w:val="24"/>
          <w:szCs w:val="24"/>
        </w:rPr>
        <w:t>C</w:t>
      </w:r>
      <w:r w:rsidR="005B59B7" w:rsidRPr="00280736">
        <w:rPr>
          <w:rFonts w:ascii="Book Antiqua" w:hAnsi="Book Antiqua"/>
          <w:sz w:val="24"/>
          <w:szCs w:val="24"/>
          <w:vertAlign w:val="subscript"/>
        </w:rPr>
        <w:t>13</w:t>
      </w:r>
      <w:r w:rsidR="005B59B7" w:rsidRPr="00280736">
        <w:rPr>
          <w:rFonts w:ascii="Book Antiqua" w:hAnsi="Book Antiqua"/>
          <w:sz w:val="24"/>
          <w:szCs w:val="24"/>
        </w:rPr>
        <w:t xml:space="preserve"> double bond, and the C</w:t>
      </w:r>
      <w:r w:rsidR="005B59B7" w:rsidRPr="00280736">
        <w:rPr>
          <w:rFonts w:ascii="Book Antiqua" w:hAnsi="Book Antiqua"/>
          <w:sz w:val="24"/>
          <w:szCs w:val="24"/>
          <w:vertAlign w:val="subscript"/>
        </w:rPr>
        <w:t>28</w:t>
      </w:r>
      <w:r w:rsidR="00FA13DF">
        <w:rPr>
          <w:rFonts w:ascii="Book Antiqua" w:hAnsi="Book Antiqua"/>
          <w:sz w:val="24"/>
          <w:szCs w:val="24"/>
        </w:rPr>
        <w:t>-</w:t>
      </w:r>
      <w:r w:rsidR="00BC0D14" w:rsidRPr="00280736">
        <w:rPr>
          <w:rFonts w:ascii="Book Antiqua" w:hAnsi="Book Antiqua"/>
          <w:sz w:val="24"/>
          <w:szCs w:val="24"/>
        </w:rPr>
        <w:t>COOH,</w:t>
      </w:r>
      <w:r w:rsidR="005B59B7" w:rsidRPr="00280736">
        <w:rPr>
          <w:rFonts w:ascii="Book Antiqua" w:hAnsi="Book Antiqua"/>
          <w:sz w:val="24"/>
          <w:szCs w:val="24"/>
        </w:rPr>
        <w:t xml:space="preserve"> has led to a series of new synthetic oleanane </w:t>
      </w:r>
      <w:proofErr w:type="gramStart"/>
      <w:r w:rsidR="005B59B7" w:rsidRPr="00280736">
        <w:rPr>
          <w:rFonts w:ascii="Book Antiqua" w:hAnsi="Book Antiqua"/>
          <w:sz w:val="24"/>
          <w:szCs w:val="24"/>
        </w:rPr>
        <w:t>triterpenoids</w:t>
      </w:r>
      <w:r w:rsidR="006E2249" w:rsidRPr="00280736">
        <w:rPr>
          <w:rFonts w:ascii="Book Antiqua" w:hAnsi="Book Antiqua"/>
          <w:noProof/>
          <w:sz w:val="24"/>
          <w:szCs w:val="24"/>
          <w:vertAlign w:val="superscript"/>
        </w:rPr>
        <w:t>[</w:t>
      </w:r>
      <w:proofErr w:type="gramEnd"/>
      <w:r w:rsidR="006E2249" w:rsidRPr="00280736">
        <w:rPr>
          <w:rFonts w:ascii="Book Antiqua" w:hAnsi="Book Antiqua"/>
          <w:noProof/>
          <w:sz w:val="24"/>
          <w:szCs w:val="24"/>
          <w:vertAlign w:val="superscript"/>
        </w:rPr>
        <w:t>7</w:t>
      </w:r>
      <w:r w:rsidR="00FA13DF">
        <w:rPr>
          <w:rFonts w:ascii="Book Antiqua" w:hAnsi="Book Antiqua"/>
          <w:noProof/>
          <w:sz w:val="24"/>
          <w:szCs w:val="24"/>
          <w:vertAlign w:val="superscript"/>
        </w:rPr>
        <w:t>-</w:t>
      </w:r>
      <w:r w:rsidR="006E2249" w:rsidRPr="00280736">
        <w:rPr>
          <w:rFonts w:ascii="Book Antiqua" w:hAnsi="Book Antiqua"/>
          <w:noProof/>
          <w:sz w:val="24"/>
          <w:szCs w:val="24"/>
          <w:vertAlign w:val="superscript"/>
        </w:rPr>
        <w:t>9]</w:t>
      </w:r>
      <w:r w:rsidR="00BC0D14" w:rsidRPr="00280736">
        <w:rPr>
          <w:rFonts w:ascii="Book Antiqua" w:hAnsi="Book Antiqua"/>
          <w:sz w:val="24"/>
          <w:szCs w:val="24"/>
        </w:rPr>
        <w:t>.</w:t>
      </w:r>
      <w:r w:rsidR="005B59B7" w:rsidRPr="00280736">
        <w:rPr>
          <w:rFonts w:ascii="Book Antiqua" w:hAnsi="Book Antiqua"/>
          <w:sz w:val="24"/>
          <w:szCs w:val="24"/>
        </w:rPr>
        <w:t xml:space="preserve"> </w:t>
      </w:r>
      <w:r w:rsidR="002F7C9D" w:rsidRPr="00280736">
        <w:rPr>
          <w:rFonts w:ascii="Book Antiqua" w:hAnsi="Book Antiqua"/>
          <w:sz w:val="24"/>
          <w:szCs w:val="24"/>
        </w:rPr>
        <w:t>Compared to OA, s</w:t>
      </w:r>
      <w:r w:rsidR="00BC0D14" w:rsidRPr="00280736">
        <w:rPr>
          <w:rFonts w:ascii="Book Antiqua" w:hAnsi="Book Antiqua"/>
          <w:sz w:val="24"/>
          <w:szCs w:val="24"/>
        </w:rPr>
        <w:t>ome of these compounds showed increased biological activity such as anti</w:t>
      </w:r>
      <w:r w:rsidR="00FA13DF">
        <w:rPr>
          <w:rFonts w:ascii="Book Antiqua" w:hAnsi="Book Antiqua"/>
          <w:sz w:val="24"/>
          <w:szCs w:val="24"/>
        </w:rPr>
        <w:t>-</w:t>
      </w:r>
      <w:r w:rsidR="00BC0D14" w:rsidRPr="00280736">
        <w:rPr>
          <w:rFonts w:ascii="Book Antiqua" w:hAnsi="Book Antiqua"/>
          <w:sz w:val="24"/>
          <w:szCs w:val="24"/>
        </w:rPr>
        <w:t xml:space="preserve">inflammatory and hepatoprotective </w:t>
      </w:r>
      <w:r w:rsidR="002F7C9D" w:rsidRPr="00280736">
        <w:rPr>
          <w:rFonts w:ascii="Book Antiqua" w:hAnsi="Book Antiqua"/>
          <w:sz w:val="24"/>
          <w:szCs w:val="24"/>
        </w:rPr>
        <w:t>activities</w:t>
      </w:r>
      <w:r w:rsidR="00BC0D14" w:rsidRPr="00280736">
        <w:rPr>
          <w:rFonts w:ascii="Book Antiqua" w:hAnsi="Book Antiqua"/>
          <w:sz w:val="24"/>
          <w:szCs w:val="24"/>
        </w:rPr>
        <w:t>. One such compound</w:t>
      </w:r>
      <w:r w:rsidR="002F7C9D" w:rsidRPr="00280736">
        <w:rPr>
          <w:rFonts w:ascii="Book Antiqua" w:hAnsi="Book Antiqua"/>
          <w:sz w:val="24"/>
          <w:szCs w:val="24"/>
        </w:rPr>
        <w:t xml:space="preserve"> with increased biological activity </w:t>
      </w:r>
      <w:r w:rsidR="00BC0D14" w:rsidRPr="00280736">
        <w:rPr>
          <w:rFonts w:ascii="Book Antiqua" w:hAnsi="Book Antiqua"/>
          <w:sz w:val="24"/>
          <w:szCs w:val="24"/>
        </w:rPr>
        <w:t>is 2</w:t>
      </w:r>
      <w:r w:rsidR="00FA13DF">
        <w:rPr>
          <w:rFonts w:ascii="Book Antiqua" w:hAnsi="Book Antiqua"/>
          <w:sz w:val="24"/>
          <w:szCs w:val="24"/>
        </w:rPr>
        <w:t>-</w:t>
      </w:r>
      <w:r w:rsidR="00BC0D14" w:rsidRPr="00280736">
        <w:rPr>
          <w:rFonts w:ascii="Book Antiqua" w:hAnsi="Book Antiqua"/>
          <w:sz w:val="24"/>
          <w:szCs w:val="24"/>
        </w:rPr>
        <w:t>cyano</w:t>
      </w:r>
      <w:r w:rsidR="00FA13DF">
        <w:rPr>
          <w:rFonts w:ascii="Book Antiqua" w:hAnsi="Book Antiqua"/>
          <w:sz w:val="24"/>
          <w:szCs w:val="24"/>
        </w:rPr>
        <w:t>-</w:t>
      </w:r>
      <w:r w:rsidR="00BC0D14" w:rsidRPr="00280736">
        <w:rPr>
          <w:rFonts w:ascii="Book Antiqua" w:hAnsi="Book Antiqua"/>
          <w:sz w:val="24"/>
          <w:szCs w:val="24"/>
        </w:rPr>
        <w:t>3,12</w:t>
      </w:r>
      <w:r w:rsidR="00FA13DF">
        <w:rPr>
          <w:rFonts w:ascii="Book Antiqua" w:hAnsi="Book Antiqua"/>
          <w:sz w:val="24"/>
          <w:szCs w:val="24"/>
        </w:rPr>
        <w:t>-</w:t>
      </w:r>
      <w:r w:rsidR="00BC0D14" w:rsidRPr="00280736">
        <w:rPr>
          <w:rFonts w:ascii="Book Antiqua" w:hAnsi="Book Antiqua"/>
          <w:sz w:val="24"/>
          <w:szCs w:val="24"/>
        </w:rPr>
        <w:t>dioxooleana</w:t>
      </w:r>
      <w:r w:rsidR="00FA13DF">
        <w:rPr>
          <w:rFonts w:ascii="Book Antiqua" w:hAnsi="Book Antiqua"/>
          <w:sz w:val="24"/>
          <w:szCs w:val="24"/>
        </w:rPr>
        <w:t>-</w:t>
      </w:r>
      <w:r w:rsidR="00BC0D14" w:rsidRPr="00280736">
        <w:rPr>
          <w:rFonts w:ascii="Book Antiqua" w:hAnsi="Book Antiqua"/>
          <w:sz w:val="24"/>
          <w:szCs w:val="24"/>
        </w:rPr>
        <w:t>1,9(11)</w:t>
      </w:r>
      <w:r w:rsidR="00FA13DF">
        <w:rPr>
          <w:rFonts w:ascii="Book Antiqua" w:hAnsi="Book Antiqua"/>
          <w:sz w:val="24"/>
          <w:szCs w:val="24"/>
        </w:rPr>
        <w:t>-</w:t>
      </w:r>
      <w:r w:rsidR="00BC0D14" w:rsidRPr="00280736">
        <w:rPr>
          <w:rFonts w:ascii="Book Antiqua" w:hAnsi="Book Antiqua"/>
          <w:sz w:val="24"/>
          <w:szCs w:val="24"/>
        </w:rPr>
        <w:t>dien</w:t>
      </w:r>
      <w:r w:rsidR="00FA13DF">
        <w:rPr>
          <w:rFonts w:ascii="Book Antiqua" w:hAnsi="Book Antiqua"/>
          <w:sz w:val="24"/>
          <w:szCs w:val="24"/>
        </w:rPr>
        <w:t>-</w:t>
      </w:r>
      <w:r w:rsidR="00BC0D14" w:rsidRPr="00280736">
        <w:rPr>
          <w:rFonts w:ascii="Book Antiqua" w:hAnsi="Book Antiqua"/>
          <w:sz w:val="24"/>
          <w:szCs w:val="24"/>
        </w:rPr>
        <w:t>28</w:t>
      </w:r>
      <w:r w:rsidR="00FA13DF">
        <w:rPr>
          <w:rFonts w:ascii="Book Antiqua" w:hAnsi="Book Antiqua"/>
          <w:sz w:val="24"/>
          <w:szCs w:val="24"/>
        </w:rPr>
        <w:t>-</w:t>
      </w:r>
      <w:r w:rsidR="00BC0D14" w:rsidRPr="00280736">
        <w:rPr>
          <w:rFonts w:ascii="Book Antiqua" w:hAnsi="Book Antiqua"/>
          <w:sz w:val="24"/>
          <w:szCs w:val="24"/>
        </w:rPr>
        <w:t>oic acid (CDDO) or its C</w:t>
      </w:r>
      <w:r w:rsidR="00FA13DF">
        <w:rPr>
          <w:rFonts w:ascii="Book Antiqua" w:hAnsi="Book Antiqua"/>
          <w:sz w:val="24"/>
          <w:szCs w:val="24"/>
        </w:rPr>
        <w:t>-</w:t>
      </w:r>
      <w:r w:rsidR="00BC0D14" w:rsidRPr="00280736">
        <w:rPr>
          <w:rFonts w:ascii="Book Antiqua" w:hAnsi="Book Antiqua"/>
          <w:sz w:val="24"/>
          <w:szCs w:val="24"/>
        </w:rPr>
        <w:t>28 me</w:t>
      </w:r>
      <w:r w:rsidR="002F7C9D" w:rsidRPr="00280736">
        <w:rPr>
          <w:rFonts w:ascii="Book Antiqua" w:hAnsi="Book Antiqua"/>
          <w:sz w:val="24"/>
          <w:szCs w:val="24"/>
        </w:rPr>
        <w:t>thyl ester (CDDO</w:t>
      </w:r>
      <w:r w:rsidR="00FA13DF">
        <w:rPr>
          <w:rFonts w:ascii="Book Antiqua" w:hAnsi="Book Antiqua"/>
          <w:sz w:val="24"/>
          <w:szCs w:val="24"/>
        </w:rPr>
        <w:t>-</w:t>
      </w:r>
      <w:r w:rsidR="002F7C9D" w:rsidRPr="00280736">
        <w:rPr>
          <w:rFonts w:ascii="Book Antiqua" w:hAnsi="Book Antiqua"/>
          <w:sz w:val="24"/>
          <w:szCs w:val="24"/>
        </w:rPr>
        <w:t xml:space="preserve">Me; </w:t>
      </w:r>
      <w:r w:rsidR="00BC0D14" w:rsidRPr="00280736">
        <w:rPr>
          <w:rFonts w:ascii="Book Antiqua" w:hAnsi="Book Antiqua"/>
          <w:sz w:val="24"/>
          <w:szCs w:val="24"/>
        </w:rPr>
        <w:t xml:space="preserve">Figure </w:t>
      </w:r>
      <w:proofErr w:type="gramStart"/>
      <w:r w:rsidR="00CB433B" w:rsidRPr="00280736">
        <w:rPr>
          <w:rFonts w:ascii="Book Antiqua" w:hAnsi="Book Antiqua"/>
          <w:sz w:val="24"/>
          <w:szCs w:val="24"/>
        </w:rPr>
        <w:t>2</w:t>
      </w:r>
      <w:r w:rsidR="00BC0D14" w:rsidRPr="00280736">
        <w:rPr>
          <w:rFonts w:ascii="Book Antiqua" w:hAnsi="Book Antiqua"/>
          <w:sz w:val="24"/>
          <w:szCs w:val="24"/>
        </w:rPr>
        <w:t>)</w:t>
      </w:r>
      <w:r w:rsidR="006E2249" w:rsidRPr="00280736">
        <w:rPr>
          <w:rFonts w:ascii="Book Antiqua" w:hAnsi="Book Antiqua"/>
          <w:noProof/>
          <w:sz w:val="24"/>
          <w:szCs w:val="24"/>
          <w:vertAlign w:val="superscript"/>
        </w:rPr>
        <w:t>[</w:t>
      </w:r>
      <w:proofErr w:type="gramEnd"/>
      <w:r w:rsidR="006E2249" w:rsidRPr="00280736">
        <w:rPr>
          <w:rFonts w:ascii="Book Antiqua" w:hAnsi="Book Antiqua"/>
          <w:noProof/>
          <w:sz w:val="24"/>
          <w:szCs w:val="24"/>
          <w:vertAlign w:val="superscript"/>
        </w:rPr>
        <w:t>1,7,10,11]</w:t>
      </w:r>
      <w:r w:rsidR="00BC0D14" w:rsidRPr="00280736">
        <w:rPr>
          <w:rFonts w:ascii="Book Antiqua" w:hAnsi="Book Antiqua"/>
          <w:sz w:val="24"/>
          <w:szCs w:val="24"/>
        </w:rPr>
        <w:t>.</w:t>
      </w:r>
    </w:p>
    <w:p w14:paraId="4D4AABEA" w14:textId="77777777" w:rsidR="001F48BB" w:rsidRPr="00280736" w:rsidRDefault="001F48BB" w:rsidP="00C96E2C">
      <w:pPr>
        <w:snapToGrid w:val="0"/>
        <w:spacing w:after="0" w:line="360" w:lineRule="auto"/>
        <w:jc w:val="both"/>
        <w:rPr>
          <w:rFonts w:ascii="Book Antiqua" w:hAnsi="Book Antiqua"/>
          <w:sz w:val="24"/>
          <w:szCs w:val="24"/>
        </w:rPr>
      </w:pPr>
    </w:p>
    <w:p w14:paraId="44B207C0" w14:textId="77777777" w:rsidR="005C6CBA" w:rsidRPr="00F07F9B" w:rsidRDefault="005C6CBA" w:rsidP="00C96E2C">
      <w:pPr>
        <w:snapToGrid w:val="0"/>
        <w:spacing w:after="0" w:line="360" w:lineRule="auto"/>
        <w:jc w:val="both"/>
        <w:rPr>
          <w:rFonts w:ascii="Book Antiqua" w:hAnsi="Book Antiqua"/>
          <w:b/>
          <w:sz w:val="24"/>
          <w:szCs w:val="24"/>
          <w:u w:val="single"/>
        </w:rPr>
      </w:pPr>
      <w:r w:rsidRPr="00F07F9B">
        <w:rPr>
          <w:rFonts w:ascii="Book Antiqua" w:hAnsi="Book Antiqua"/>
          <w:b/>
          <w:sz w:val="24"/>
          <w:szCs w:val="24"/>
          <w:u w:val="single"/>
        </w:rPr>
        <w:t>PHARMACOLOGY</w:t>
      </w:r>
    </w:p>
    <w:p w14:paraId="7CE01F1F" w14:textId="42569B41" w:rsidR="005C6CBA" w:rsidRPr="00280736" w:rsidRDefault="005C6CBA" w:rsidP="00C96E2C">
      <w:pPr>
        <w:snapToGrid w:val="0"/>
        <w:spacing w:after="0" w:line="360" w:lineRule="auto"/>
        <w:jc w:val="both"/>
        <w:rPr>
          <w:rFonts w:ascii="Book Antiqua" w:hAnsi="Book Antiqua"/>
          <w:sz w:val="24"/>
          <w:szCs w:val="24"/>
        </w:rPr>
      </w:pPr>
      <w:r w:rsidRPr="00280736">
        <w:rPr>
          <w:rFonts w:ascii="Book Antiqua" w:hAnsi="Book Antiqua"/>
          <w:sz w:val="24"/>
          <w:szCs w:val="24"/>
        </w:rPr>
        <w:t>OA and its derivatives have plenty of useful effects; including remarkable antioxidant, anti</w:t>
      </w:r>
      <w:r w:rsidR="00FA13DF">
        <w:rPr>
          <w:rFonts w:ascii="Book Antiqua" w:hAnsi="Book Antiqua"/>
          <w:sz w:val="24"/>
          <w:szCs w:val="24"/>
        </w:rPr>
        <w:t>-</w:t>
      </w:r>
      <w:r w:rsidRPr="00280736">
        <w:rPr>
          <w:rFonts w:ascii="Book Antiqua" w:hAnsi="Book Antiqua"/>
          <w:sz w:val="24"/>
          <w:szCs w:val="24"/>
        </w:rPr>
        <w:t>inflammatory, antiviral, and antidiabetic effects. They are efficacious against proliferation in tumour</w:t>
      </w:r>
      <w:r w:rsidR="00FA13DF">
        <w:rPr>
          <w:rFonts w:ascii="Book Antiqua" w:hAnsi="Book Antiqua"/>
          <w:sz w:val="24"/>
          <w:szCs w:val="24"/>
        </w:rPr>
        <w:t>-</w:t>
      </w:r>
      <w:r w:rsidRPr="00280736">
        <w:rPr>
          <w:rFonts w:ascii="Book Antiqua" w:hAnsi="Book Antiqua"/>
          <w:sz w:val="24"/>
          <w:szCs w:val="24"/>
        </w:rPr>
        <w:t>bearing mice, such as breast cancer</w:t>
      </w:r>
      <w:r w:rsidR="009F7988" w:rsidRPr="00280736">
        <w:rPr>
          <w:rFonts w:ascii="Book Antiqua" w:hAnsi="Book Antiqua"/>
          <w:sz w:val="24"/>
          <w:szCs w:val="24"/>
        </w:rPr>
        <w:t>.</w:t>
      </w:r>
    </w:p>
    <w:p w14:paraId="3D16E851" w14:textId="77777777" w:rsidR="005454D8" w:rsidRPr="00280736" w:rsidRDefault="005454D8" w:rsidP="00C96E2C">
      <w:pPr>
        <w:snapToGrid w:val="0"/>
        <w:spacing w:after="0" w:line="360" w:lineRule="auto"/>
        <w:jc w:val="both"/>
        <w:rPr>
          <w:rFonts w:ascii="Book Antiqua" w:hAnsi="Book Antiqua"/>
          <w:b/>
          <w:sz w:val="24"/>
          <w:szCs w:val="24"/>
          <w:u w:val="single"/>
        </w:rPr>
      </w:pPr>
    </w:p>
    <w:p w14:paraId="32DB2F3D" w14:textId="7870BEB5" w:rsidR="005C6CBA" w:rsidRPr="00F07F9B" w:rsidRDefault="00F07F9B" w:rsidP="00C96E2C">
      <w:pPr>
        <w:snapToGrid w:val="0"/>
        <w:spacing w:after="0" w:line="360" w:lineRule="auto"/>
        <w:jc w:val="both"/>
        <w:rPr>
          <w:rFonts w:ascii="Book Antiqua" w:hAnsi="Book Antiqua"/>
          <w:b/>
          <w:i/>
          <w:iCs/>
          <w:sz w:val="24"/>
          <w:szCs w:val="24"/>
        </w:rPr>
      </w:pPr>
      <w:r w:rsidRPr="00F07F9B">
        <w:rPr>
          <w:rFonts w:ascii="Book Antiqua" w:hAnsi="Book Antiqua"/>
          <w:b/>
          <w:i/>
          <w:iCs/>
          <w:sz w:val="24"/>
          <w:szCs w:val="24"/>
        </w:rPr>
        <w:t>Anti</w:t>
      </w:r>
      <w:r w:rsidR="00FA13DF">
        <w:rPr>
          <w:rFonts w:ascii="Book Antiqua" w:hAnsi="Book Antiqua"/>
          <w:b/>
          <w:i/>
          <w:iCs/>
          <w:sz w:val="24"/>
          <w:szCs w:val="24"/>
        </w:rPr>
        <w:t>-</w:t>
      </w:r>
      <w:r w:rsidRPr="00F07F9B">
        <w:rPr>
          <w:rFonts w:ascii="Book Antiqua" w:hAnsi="Book Antiqua"/>
          <w:b/>
          <w:i/>
          <w:iCs/>
          <w:sz w:val="24"/>
          <w:szCs w:val="24"/>
        </w:rPr>
        <w:t>inflammatory effects</w:t>
      </w:r>
    </w:p>
    <w:p w14:paraId="1DAFF966" w14:textId="39F92229" w:rsidR="00664C35" w:rsidRPr="00D91772" w:rsidRDefault="005C6CBA" w:rsidP="00C96E2C">
      <w:pPr>
        <w:snapToGrid w:val="0"/>
        <w:spacing w:after="0" w:line="360" w:lineRule="auto"/>
        <w:jc w:val="both"/>
        <w:rPr>
          <w:rFonts w:ascii="Book Antiqua" w:hAnsi="Book Antiqua"/>
          <w:color w:val="000000"/>
          <w:sz w:val="24"/>
          <w:szCs w:val="24"/>
        </w:rPr>
      </w:pPr>
      <w:r w:rsidRPr="00D91772">
        <w:rPr>
          <w:rFonts w:ascii="Book Antiqua" w:hAnsi="Book Antiqua"/>
          <w:color w:val="000000"/>
          <w:sz w:val="24"/>
          <w:szCs w:val="24"/>
        </w:rPr>
        <w:t xml:space="preserve">Inflammatory processes are characterised by extreme </w:t>
      </w:r>
      <w:r w:rsidR="002E757D" w:rsidRPr="00280736">
        <w:rPr>
          <w:rFonts w:ascii="Book Antiqua" w:hAnsi="Book Antiqua"/>
          <w:sz w:val="24"/>
          <w:szCs w:val="24"/>
        </w:rPr>
        <w:t>reactive oxygen species (ROS)</w:t>
      </w:r>
      <w:r w:rsidRPr="00D91772">
        <w:rPr>
          <w:rFonts w:ascii="Book Antiqua" w:hAnsi="Book Antiqua"/>
          <w:color w:val="000000"/>
          <w:sz w:val="24"/>
          <w:szCs w:val="24"/>
        </w:rPr>
        <w:t xml:space="preserve"> levels and are related to many pathological conditions, including ulcerative colitis, AD, PD and </w:t>
      </w:r>
      <w:proofErr w:type="gramStart"/>
      <w:r w:rsidRPr="00D91772">
        <w:rPr>
          <w:rFonts w:ascii="Book Antiqua" w:hAnsi="Book Antiqua"/>
          <w:color w:val="000000"/>
          <w:sz w:val="24"/>
          <w:szCs w:val="24"/>
        </w:rPr>
        <w:t>cancer</w:t>
      </w:r>
      <w:r w:rsidR="006E2249" w:rsidRPr="00D91772">
        <w:rPr>
          <w:rFonts w:ascii="Book Antiqua" w:hAnsi="Book Antiqua"/>
          <w:noProof/>
          <w:color w:val="000000"/>
          <w:sz w:val="24"/>
          <w:szCs w:val="24"/>
          <w:vertAlign w:val="superscript"/>
        </w:rPr>
        <w:t>[</w:t>
      </w:r>
      <w:proofErr w:type="gramEnd"/>
      <w:r w:rsidR="006E2249" w:rsidRPr="00D91772">
        <w:rPr>
          <w:rFonts w:ascii="Book Antiqua" w:hAnsi="Book Antiqua"/>
          <w:noProof/>
          <w:color w:val="000000"/>
          <w:sz w:val="24"/>
          <w:szCs w:val="24"/>
          <w:vertAlign w:val="superscript"/>
        </w:rPr>
        <w:t>12</w:t>
      </w:r>
      <w:r w:rsidR="00FA13DF">
        <w:rPr>
          <w:rFonts w:ascii="Book Antiqua" w:hAnsi="Book Antiqua"/>
          <w:noProof/>
          <w:color w:val="000000"/>
          <w:sz w:val="24"/>
          <w:szCs w:val="24"/>
          <w:vertAlign w:val="superscript"/>
        </w:rPr>
        <w:t>-</w:t>
      </w:r>
      <w:r w:rsidR="006E2249" w:rsidRPr="00D91772">
        <w:rPr>
          <w:rFonts w:ascii="Book Antiqua" w:hAnsi="Book Antiqua"/>
          <w:noProof/>
          <w:color w:val="000000"/>
          <w:sz w:val="24"/>
          <w:szCs w:val="24"/>
          <w:vertAlign w:val="superscript"/>
        </w:rPr>
        <w:t>14]</w:t>
      </w:r>
      <w:r w:rsidR="00EF51A7" w:rsidRPr="00D91772">
        <w:rPr>
          <w:rFonts w:ascii="Book Antiqua" w:hAnsi="Book Antiqua"/>
          <w:color w:val="000000"/>
          <w:sz w:val="24"/>
          <w:szCs w:val="24"/>
        </w:rPr>
        <w:t>.</w:t>
      </w:r>
      <w:r w:rsidR="003C5509">
        <w:rPr>
          <w:rFonts w:ascii="Book Antiqua" w:hAnsi="Book Antiqua"/>
          <w:color w:val="000000"/>
          <w:sz w:val="24"/>
          <w:szCs w:val="24"/>
        </w:rPr>
        <w:t xml:space="preserve"> </w:t>
      </w:r>
      <w:r w:rsidRPr="00D91772">
        <w:rPr>
          <w:rFonts w:ascii="Book Antiqua" w:hAnsi="Book Antiqua"/>
          <w:color w:val="000000"/>
          <w:sz w:val="24"/>
          <w:szCs w:val="24"/>
        </w:rPr>
        <w:t xml:space="preserve">Table 2 summarizes the recent studies investigating </w:t>
      </w:r>
      <w:r w:rsidR="00EA00C7" w:rsidRPr="00D91772">
        <w:rPr>
          <w:rFonts w:ascii="Book Antiqua" w:hAnsi="Book Antiqua"/>
          <w:color w:val="000000"/>
          <w:sz w:val="24"/>
          <w:szCs w:val="24"/>
        </w:rPr>
        <w:t xml:space="preserve">the </w:t>
      </w:r>
      <w:r w:rsidRPr="007B471A">
        <w:rPr>
          <w:rFonts w:ascii="Book Antiqua" w:hAnsi="Book Antiqua"/>
          <w:i/>
          <w:iCs/>
          <w:color w:val="000000"/>
          <w:sz w:val="24"/>
          <w:szCs w:val="24"/>
        </w:rPr>
        <w:t>in vivo</w:t>
      </w:r>
      <w:r w:rsidRPr="00D91772">
        <w:rPr>
          <w:rFonts w:ascii="Book Antiqua" w:hAnsi="Book Antiqua"/>
          <w:color w:val="000000"/>
          <w:sz w:val="24"/>
          <w:szCs w:val="24"/>
        </w:rPr>
        <w:t xml:space="preserve"> </w:t>
      </w:r>
      <w:r w:rsidRPr="00D91772">
        <w:rPr>
          <w:rFonts w:ascii="Book Antiqua" w:hAnsi="Book Antiqua"/>
          <w:color w:val="000000"/>
          <w:sz w:val="24"/>
          <w:szCs w:val="24"/>
        </w:rPr>
        <w:lastRenderedPageBreak/>
        <w:t>anti</w:t>
      </w:r>
      <w:r w:rsidR="00FA13DF">
        <w:rPr>
          <w:rFonts w:ascii="Book Antiqua" w:hAnsi="Book Antiqua"/>
          <w:color w:val="000000"/>
          <w:sz w:val="24"/>
          <w:szCs w:val="24"/>
        </w:rPr>
        <w:t>-</w:t>
      </w:r>
      <w:proofErr w:type="spellStart"/>
      <w:r w:rsidRPr="00D91772">
        <w:rPr>
          <w:rFonts w:ascii="Book Antiqua" w:hAnsi="Book Antiqua"/>
          <w:color w:val="000000"/>
          <w:sz w:val="24"/>
          <w:szCs w:val="24"/>
        </w:rPr>
        <w:t>iflammatory</w:t>
      </w:r>
      <w:proofErr w:type="spellEnd"/>
      <w:r w:rsidRPr="00D91772">
        <w:rPr>
          <w:rFonts w:ascii="Book Antiqua" w:hAnsi="Book Antiqua"/>
          <w:color w:val="000000"/>
          <w:sz w:val="24"/>
          <w:szCs w:val="24"/>
        </w:rPr>
        <w:t xml:space="preserve"> effects and related mechanisms of action of OA and its natural or </w:t>
      </w:r>
      <w:r w:rsidR="00825413" w:rsidRPr="00D91772">
        <w:rPr>
          <w:rFonts w:ascii="Book Antiqua" w:hAnsi="Book Antiqua"/>
          <w:color w:val="000000"/>
          <w:sz w:val="24"/>
          <w:szCs w:val="24"/>
        </w:rPr>
        <w:t xml:space="preserve">synthetic </w:t>
      </w:r>
      <w:proofErr w:type="spellStart"/>
      <w:proofErr w:type="gramStart"/>
      <w:r w:rsidR="00825413" w:rsidRPr="00D91772">
        <w:rPr>
          <w:rFonts w:ascii="Book Antiqua" w:hAnsi="Book Antiqua"/>
          <w:color w:val="000000"/>
          <w:sz w:val="24"/>
          <w:szCs w:val="24"/>
        </w:rPr>
        <w:t>derivaties</w:t>
      </w:r>
      <w:proofErr w:type="spellEnd"/>
      <w:r w:rsidR="00F57955">
        <w:rPr>
          <w:rFonts w:ascii="Book Antiqua" w:hAnsi="Book Antiqua"/>
          <w:color w:val="000000"/>
          <w:sz w:val="24"/>
          <w:szCs w:val="24"/>
          <w:vertAlign w:val="superscript"/>
        </w:rPr>
        <w:t>[</w:t>
      </w:r>
      <w:proofErr w:type="gramEnd"/>
      <w:r w:rsidR="00F57955">
        <w:rPr>
          <w:rFonts w:ascii="Book Antiqua" w:hAnsi="Book Antiqua"/>
          <w:color w:val="000000"/>
          <w:sz w:val="24"/>
          <w:szCs w:val="24"/>
          <w:vertAlign w:val="superscript"/>
        </w:rPr>
        <w:t>14</w:t>
      </w:r>
      <w:r w:rsidR="00A13414">
        <w:rPr>
          <w:rFonts w:ascii="Book Antiqua" w:hAnsi="Book Antiqua"/>
          <w:color w:val="000000"/>
          <w:sz w:val="24"/>
          <w:szCs w:val="24"/>
          <w:vertAlign w:val="superscript"/>
        </w:rPr>
        <w:t>-26</w:t>
      </w:r>
      <w:r w:rsidR="00F57955">
        <w:rPr>
          <w:rFonts w:ascii="Book Antiqua" w:hAnsi="Book Antiqua"/>
          <w:color w:val="000000"/>
          <w:sz w:val="24"/>
          <w:szCs w:val="24"/>
          <w:vertAlign w:val="superscript"/>
        </w:rPr>
        <w:t>]</w:t>
      </w:r>
      <w:r w:rsidR="00664C35" w:rsidRPr="00D91772">
        <w:rPr>
          <w:rFonts w:ascii="Book Antiqua" w:hAnsi="Book Antiqua"/>
          <w:color w:val="000000"/>
          <w:sz w:val="24"/>
          <w:szCs w:val="24"/>
        </w:rPr>
        <w:t xml:space="preserve">. </w:t>
      </w:r>
      <w:r w:rsidR="009A4B8C" w:rsidRPr="00D91772">
        <w:rPr>
          <w:rFonts w:ascii="Book Antiqua" w:hAnsi="Book Antiqua"/>
          <w:color w:val="000000"/>
          <w:sz w:val="24"/>
          <w:szCs w:val="24"/>
        </w:rPr>
        <w:t>A</w:t>
      </w:r>
      <w:r w:rsidR="000913D7" w:rsidRPr="00D91772">
        <w:rPr>
          <w:rFonts w:ascii="Book Antiqua" w:hAnsi="Book Antiqua"/>
          <w:color w:val="000000"/>
          <w:sz w:val="24"/>
          <w:szCs w:val="24"/>
        </w:rPr>
        <w:t xml:space="preserve"> </w:t>
      </w:r>
      <w:r w:rsidR="00664C35" w:rsidRPr="00D91772">
        <w:rPr>
          <w:rFonts w:ascii="Book Antiqua" w:hAnsi="Book Antiqua"/>
          <w:color w:val="000000"/>
          <w:sz w:val="24"/>
          <w:szCs w:val="24"/>
        </w:rPr>
        <w:t xml:space="preserve">proposed potential strategy is to examine the roles of OA and </w:t>
      </w:r>
      <w:r w:rsidR="009A4B8C" w:rsidRPr="00D91772">
        <w:rPr>
          <w:rFonts w:ascii="Book Antiqua" w:hAnsi="Book Antiqua"/>
          <w:color w:val="000000"/>
          <w:sz w:val="24"/>
          <w:szCs w:val="24"/>
        </w:rPr>
        <w:t xml:space="preserve">its </w:t>
      </w:r>
      <w:r w:rsidR="00664C35" w:rsidRPr="00D91772">
        <w:rPr>
          <w:rFonts w:ascii="Book Antiqua" w:hAnsi="Book Antiqua"/>
          <w:color w:val="000000"/>
          <w:sz w:val="24"/>
          <w:szCs w:val="24"/>
        </w:rPr>
        <w:t xml:space="preserve">derivatives in preventing inflammatory responses involving the </w:t>
      </w:r>
      <w:r w:rsidR="00AF47B1" w:rsidRPr="00D91772">
        <w:rPr>
          <w:rFonts w:ascii="Book Antiqua" w:hAnsi="Book Antiqua"/>
          <w:color w:val="000000"/>
          <w:sz w:val="24"/>
          <w:szCs w:val="24"/>
        </w:rPr>
        <w:t>nuclear factor erythroid</w:t>
      </w:r>
      <w:r w:rsidR="00FA13DF">
        <w:rPr>
          <w:rFonts w:ascii="Book Antiqua" w:hAnsi="Book Antiqua"/>
          <w:color w:val="000000"/>
          <w:sz w:val="24"/>
          <w:szCs w:val="24"/>
        </w:rPr>
        <w:t>-</w:t>
      </w:r>
      <w:r w:rsidR="00AF47B1" w:rsidRPr="00D91772">
        <w:rPr>
          <w:rFonts w:ascii="Book Antiqua" w:hAnsi="Book Antiqua"/>
          <w:color w:val="000000"/>
          <w:sz w:val="24"/>
          <w:szCs w:val="24"/>
        </w:rPr>
        <w:t>2</w:t>
      </w:r>
      <w:r w:rsidR="00FA13DF">
        <w:rPr>
          <w:rFonts w:ascii="Book Antiqua" w:hAnsi="Book Antiqua"/>
          <w:color w:val="000000"/>
          <w:sz w:val="24"/>
          <w:szCs w:val="24"/>
        </w:rPr>
        <w:t>-</w:t>
      </w:r>
      <w:r w:rsidR="00AF47B1" w:rsidRPr="00D91772">
        <w:rPr>
          <w:rFonts w:ascii="Book Antiqua" w:hAnsi="Book Antiqua"/>
          <w:color w:val="000000"/>
          <w:sz w:val="24"/>
          <w:szCs w:val="24"/>
        </w:rPr>
        <w:t>related factor 2 (</w:t>
      </w:r>
      <w:r w:rsidR="00664C35" w:rsidRPr="00D91772">
        <w:rPr>
          <w:rFonts w:ascii="Book Antiqua" w:hAnsi="Book Antiqua"/>
          <w:color w:val="000000"/>
          <w:sz w:val="24"/>
          <w:szCs w:val="24"/>
        </w:rPr>
        <w:t>NRF</w:t>
      </w:r>
      <w:r w:rsidR="00FA13DF">
        <w:rPr>
          <w:rFonts w:ascii="Book Antiqua" w:hAnsi="Book Antiqua"/>
          <w:color w:val="000000"/>
          <w:sz w:val="24"/>
          <w:szCs w:val="24"/>
        </w:rPr>
        <w:t>-</w:t>
      </w:r>
      <w:r w:rsidR="00664C35" w:rsidRPr="00D91772">
        <w:rPr>
          <w:rFonts w:ascii="Book Antiqua" w:hAnsi="Book Antiqua"/>
          <w:color w:val="000000"/>
          <w:sz w:val="24"/>
          <w:szCs w:val="24"/>
        </w:rPr>
        <w:t>2</w:t>
      </w:r>
      <w:r w:rsidR="00AF47B1" w:rsidRPr="00D91772">
        <w:rPr>
          <w:rFonts w:ascii="Book Antiqua" w:hAnsi="Book Antiqua"/>
          <w:color w:val="000000"/>
          <w:sz w:val="24"/>
          <w:szCs w:val="24"/>
        </w:rPr>
        <w:t>)</w:t>
      </w:r>
      <w:r w:rsidR="00664C35" w:rsidRPr="00D91772">
        <w:rPr>
          <w:rFonts w:ascii="Book Antiqua" w:hAnsi="Book Antiqua"/>
          <w:color w:val="000000"/>
          <w:sz w:val="24"/>
          <w:szCs w:val="24"/>
        </w:rPr>
        <w:t xml:space="preserve"> and </w:t>
      </w:r>
      <w:r w:rsidR="004F7BDF" w:rsidRPr="00D91772">
        <w:rPr>
          <w:rFonts w:ascii="Book Antiqua" w:hAnsi="Book Antiqua"/>
          <w:color w:val="000000"/>
          <w:sz w:val="24"/>
          <w:szCs w:val="24"/>
        </w:rPr>
        <w:t xml:space="preserve">nuclear </w:t>
      </w:r>
      <w:r w:rsidR="00F07F9B" w:rsidRPr="00D91772">
        <w:rPr>
          <w:rFonts w:ascii="Book Antiqua" w:hAnsi="Book Antiqua"/>
          <w:color w:val="000000"/>
          <w:sz w:val="24"/>
          <w:szCs w:val="24"/>
        </w:rPr>
        <w:t>factor</w:t>
      </w:r>
      <w:r w:rsidR="00FA13DF">
        <w:rPr>
          <w:rFonts w:ascii="Book Antiqua" w:hAnsi="Book Antiqua"/>
          <w:color w:val="000000"/>
          <w:sz w:val="24"/>
          <w:szCs w:val="24"/>
        </w:rPr>
        <w:t>-</w:t>
      </w:r>
      <w:proofErr w:type="spellStart"/>
      <w:r w:rsidR="00F07F9B" w:rsidRPr="00D91772">
        <w:rPr>
          <w:rFonts w:ascii="Book Antiqua" w:hAnsi="Book Antiqua"/>
          <w:color w:val="000000"/>
          <w:sz w:val="24"/>
          <w:szCs w:val="24"/>
        </w:rPr>
        <w:t>κB</w:t>
      </w:r>
      <w:proofErr w:type="spellEnd"/>
      <w:r w:rsidR="00F07F9B" w:rsidRPr="00D91772">
        <w:rPr>
          <w:rFonts w:ascii="Book Antiqua" w:hAnsi="Book Antiqua"/>
          <w:color w:val="000000"/>
          <w:sz w:val="24"/>
          <w:szCs w:val="24"/>
        </w:rPr>
        <w:t xml:space="preserve"> (NF</w:t>
      </w:r>
      <w:r w:rsidR="00FA13DF">
        <w:rPr>
          <w:rFonts w:ascii="Book Antiqua" w:hAnsi="Book Antiqua"/>
          <w:color w:val="000000"/>
          <w:sz w:val="24"/>
          <w:szCs w:val="24"/>
        </w:rPr>
        <w:t>-</w:t>
      </w:r>
      <w:proofErr w:type="spellStart"/>
      <w:r w:rsidR="00F07F9B" w:rsidRPr="00D91772">
        <w:rPr>
          <w:rFonts w:ascii="Book Antiqua" w:hAnsi="Book Antiqua"/>
          <w:color w:val="000000"/>
          <w:sz w:val="24"/>
          <w:szCs w:val="24"/>
        </w:rPr>
        <w:t>κB</w:t>
      </w:r>
      <w:proofErr w:type="spellEnd"/>
      <w:r w:rsidR="00F07F9B" w:rsidRPr="00D91772">
        <w:rPr>
          <w:rFonts w:ascii="Book Antiqua" w:hAnsi="Book Antiqua"/>
          <w:color w:val="000000"/>
          <w:sz w:val="24"/>
          <w:szCs w:val="24"/>
        </w:rPr>
        <w:t>)</w:t>
      </w:r>
      <w:r w:rsidR="00664C35" w:rsidRPr="00D91772">
        <w:rPr>
          <w:rFonts w:ascii="Book Antiqua" w:hAnsi="Book Antiqua"/>
          <w:color w:val="000000"/>
          <w:sz w:val="24"/>
          <w:szCs w:val="24"/>
        </w:rPr>
        <w:t xml:space="preserve"> </w:t>
      </w:r>
      <w:proofErr w:type="gramStart"/>
      <w:r w:rsidR="00664C35" w:rsidRPr="00D91772">
        <w:rPr>
          <w:rFonts w:ascii="Book Antiqua" w:hAnsi="Book Antiqua"/>
          <w:color w:val="000000"/>
          <w:sz w:val="24"/>
          <w:szCs w:val="24"/>
        </w:rPr>
        <w:t>pathways</w:t>
      </w:r>
      <w:r w:rsidR="00A13414">
        <w:rPr>
          <w:rFonts w:ascii="Book Antiqua" w:hAnsi="Book Antiqua"/>
          <w:noProof/>
          <w:color w:val="000000"/>
          <w:sz w:val="24"/>
          <w:szCs w:val="24"/>
          <w:vertAlign w:val="superscript"/>
        </w:rPr>
        <w:t>[</w:t>
      </w:r>
      <w:proofErr w:type="gramEnd"/>
      <w:r w:rsidR="00A13414">
        <w:rPr>
          <w:rFonts w:ascii="Book Antiqua" w:hAnsi="Book Antiqua"/>
          <w:noProof/>
          <w:color w:val="000000"/>
          <w:sz w:val="24"/>
          <w:szCs w:val="24"/>
          <w:vertAlign w:val="superscript"/>
        </w:rPr>
        <w:t>15,27</w:t>
      </w:r>
      <w:r w:rsidR="006E2249" w:rsidRPr="00D91772">
        <w:rPr>
          <w:rFonts w:ascii="Book Antiqua" w:hAnsi="Book Antiqua"/>
          <w:noProof/>
          <w:color w:val="000000"/>
          <w:sz w:val="24"/>
          <w:szCs w:val="24"/>
          <w:vertAlign w:val="superscript"/>
        </w:rPr>
        <w:t>]</w:t>
      </w:r>
      <w:r w:rsidR="00973217" w:rsidRPr="00D91772">
        <w:rPr>
          <w:rFonts w:ascii="Book Antiqua" w:hAnsi="Book Antiqua"/>
          <w:color w:val="000000"/>
          <w:sz w:val="24"/>
          <w:szCs w:val="24"/>
        </w:rPr>
        <w:t xml:space="preserve"> (Figure </w:t>
      </w:r>
      <w:r w:rsidR="00CB433B" w:rsidRPr="00D91772">
        <w:rPr>
          <w:rFonts w:ascii="Book Antiqua" w:hAnsi="Book Antiqua"/>
          <w:color w:val="000000"/>
          <w:sz w:val="24"/>
          <w:szCs w:val="24"/>
        </w:rPr>
        <w:t>3</w:t>
      </w:r>
      <w:r w:rsidR="00973217" w:rsidRPr="00D91772">
        <w:rPr>
          <w:rFonts w:ascii="Book Antiqua" w:hAnsi="Book Antiqua"/>
          <w:color w:val="000000"/>
          <w:sz w:val="24"/>
          <w:szCs w:val="24"/>
        </w:rPr>
        <w:t>)</w:t>
      </w:r>
      <w:r w:rsidR="00664C35" w:rsidRPr="00D91772">
        <w:rPr>
          <w:rFonts w:ascii="Book Antiqua" w:hAnsi="Book Antiqua"/>
          <w:color w:val="000000"/>
          <w:sz w:val="24"/>
          <w:szCs w:val="24"/>
        </w:rPr>
        <w:t>.</w:t>
      </w:r>
    </w:p>
    <w:p w14:paraId="02FF876A" w14:textId="558A666C" w:rsidR="00CB433B" w:rsidRPr="00D91772" w:rsidRDefault="00F07F9B" w:rsidP="00C96E2C">
      <w:pPr>
        <w:snapToGrid w:val="0"/>
        <w:spacing w:after="0" w:line="360" w:lineRule="auto"/>
        <w:jc w:val="both"/>
        <w:rPr>
          <w:rFonts w:ascii="Book Antiqua" w:hAnsi="Book Antiqua"/>
          <w:color w:val="000000"/>
          <w:sz w:val="24"/>
          <w:szCs w:val="24"/>
        </w:rPr>
      </w:pPr>
      <w:r w:rsidRPr="00D91772">
        <w:rPr>
          <w:rFonts w:ascii="Book Antiqua" w:hAnsi="Book Antiqua"/>
          <w:color w:val="000000"/>
          <w:sz w:val="24"/>
          <w:szCs w:val="24"/>
        </w:rPr>
        <w:t xml:space="preserve">  </w:t>
      </w:r>
      <w:r w:rsidR="00664C35" w:rsidRPr="00D91772">
        <w:rPr>
          <w:rFonts w:ascii="Book Antiqua" w:hAnsi="Book Antiqua"/>
          <w:color w:val="000000"/>
          <w:sz w:val="24"/>
          <w:szCs w:val="24"/>
        </w:rPr>
        <w:t>OA signiﬁcantly inhibited DSS</w:t>
      </w:r>
      <w:r w:rsidR="00FA13DF">
        <w:rPr>
          <w:rFonts w:ascii="Book Antiqua" w:hAnsi="Book Antiqua"/>
          <w:color w:val="000000"/>
          <w:sz w:val="24"/>
          <w:szCs w:val="24"/>
        </w:rPr>
        <w:t>-</w:t>
      </w:r>
      <w:r w:rsidR="00664C35" w:rsidRPr="00D91772">
        <w:rPr>
          <w:rFonts w:ascii="Book Antiqua" w:hAnsi="Book Antiqua"/>
          <w:color w:val="000000"/>
          <w:sz w:val="24"/>
          <w:szCs w:val="24"/>
        </w:rPr>
        <w:t>induced colitis</w:t>
      </w:r>
      <w:r w:rsidR="009A4B8C" w:rsidRPr="00D91772">
        <w:rPr>
          <w:rFonts w:ascii="Book Antiqua" w:hAnsi="Book Antiqua"/>
          <w:color w:val="000000"/>
          <w:sz w:val="24"/>
          <w:szCs w:val="24"/>
        </w:rPr>
        <w:t>,</w:t>
      </w:r>
      <w:r w:rsidR="00664C35" w:rsidRPr="00D91772">
        <w:rPr>
          <w:rFonts w:ascii="Book Antiqua" w:hAnsi="Book Antiqua"/>
          <w:color w:val="000000"/>
          <w:sz w:val="24"/>
          <w:szCs w:val="24"/>
        </w:rPr>
        <w:t xml:space="preserve"> as verified </w:t>
      </w:r>
      <w:r w:rsidR="009A4B8C" w:rsidRPr="00D91772">
        <w:rPr>
          <w:rFonts w:ascii="Book Antiqua" w:hAnsi="Book Antiqua"/>
          <w:color w:val="000000"/>
          <w:sz w:val="24"/>
          <w:szCs w:val="24"/>
        </w:rPr>
        <w:t>by</w:t>
      </w:r>
      <w:r w:rsidR="00664C35" w:rsidRPr="00D91772">
        <w:rPr>
          <w:rFonts w:ascii="Book Antiqua" w:hAnsi="Book Antiqua"/>
          <w:color w:val="000000"/>
          <w:sz w:val="24"/>
          <w:szCs w:val="24"/>
        </w:rPr>
        <w:t xml:space="preserve"> the inhibition of Th17 cells and</w:t>
      </w:r>
      <w:r w:rsidR="009A4B8C" w:rsidRPr="00D91772">
        <w:rPr>
          <w:rFonts w:ascii="Book Antiqua" w:hAnsi="Book Antiqua"/>
          <w:color w:val="000000"/>
          <w:sz w:val="24"/>
          <w:szCs w:val="24"/>
        </w:rPr>
        <w:t xml:space="preserve"> the down</w:t>
      </w:r>
      <w:r w:rsidR="00664C35" w:rsidRPr="00D91772">
        <w:rPr>
          <w:rFonts w:ascii="Book Antiqua" w:hAnsi="Book Antiqua"/>
          <w:color w:val="000000"/>
          <w:sz w:val="24"/>
          <w:szCs w:val="24"/>
        </w:rPr>
        <w:t xml:space="preserve">regulation of the expression of </w:t>
      </w:r>
      <w:r w:rsidRPr="00D91772">
        <w:rPr>
          <w:rFonts w:ascii="Book Antiqua" w:hAnsi="Book Antiqua"/>
          <w:color w:val="000000"/>
          <w:sz w:val="24"/>
          <w:szCs w:val="24"/>
        </w:rPr>
        <w:t>interleukin (IL)</w:t>
      </w:r>
      <w:r w:rsidR="00FA13DF">
        <w:rPr>
          <w:rFonts w:ascii="Book Antiqua" w:hAnsi="Book Antiqua"/>
          <w:color w:val="000000"/>
          <w:sz w:val="24"/>
          <w:szCs w:val="24"/>
        </w:rPr>
        <w:t>-</w:t>
      </w:r>
      <w:r w:rsidR="00664C35" w:rsidRPr="00D91772">
        <w:rPr>
          <w:rFonts w:ascii="Book Antiqua" w:hAnsi="Book Antiqua"/>
          <w:color w:val="000000"/>
          <w:sz w:val="24"/>
          <w:szCs w:val="24"/>
        </w:rPr>
        <w:t>1, NF</w:t>
      </w:r>
      <w:r w:rsidR="00FA13DF">
        <w:rPr>
          <w:rFonts w:ascii="Book Antiqua" w:hAnsi="Book Antiqua"/>
          <w:color w:val="000000"/>
          <w:sz w:val="24"/>
          <w:szCs w:val="24"/>
        </w:rPr>
        <w:t>-</w:t>
      </w:r>
      <w:proofErr w:type="spellStart"/>
      <w:r w:rsidR="0080523B" w:rsidRPr="00D91772">
        <w:rPr>
          <w:rFonts w:ascii="Book Antiqua" w:hAnsi="Book Antiqua"/>
          <w:color w:val="000000"/>
          <w:sz w:val="24"/>
          <w:szCs w:val="24"/>
        </w:rPr>
        <w:t>ĸ</w:t>
      </w:r>
      <w:r w:rsidR="00664C35" w:rsidRPr="00D91772">
        <w:rPr>
          <w:rFonts w:ascii="Book Antiqua" w:hAnsi="Book Antiqua"/>
          <w:color w:val="000000"/>
          <w:sz w:val="24"/>
          <w:szCs w:val="24"/>
        </w:rPr>
        <w:t>B</w:t>
      </w:r>
      <w:proofErr w:type="spellEnd"/>
      <w:r w:rsidR="00664C35" w:rsidRPr="00D91772">
        <w:rPr>
          <w:rFonts w:ascii="Book Antiqua" w:hAnsi="Book Antiqua"/>
          <w:color w:val="000000"/>
          <w:sz w:val="24"/>
          <w:szCs w:val="24"/>
        </w:rPr>
        <w:t xml:space="preserve">, MAPK and </w:t>
      </w:r>
      <w:proofErr w:type="spellStart"/>
      <w:r w:rsidR="00664C35" w:rsidRPr="00D91772">
        <w:rPr>
          <w:rFonts w:ascii="Book Antiqua" w:hAnsi="Book Antiqua"/>
          <w:color w:val="000000"/>
          <w:sz w:val="24"/>
          <w:szCs w:val="24"/>
        </w:rPr>
        <w:t>RORγt</w:t>
      </w:r>
      <w:proofErr w:type="spellEnd"/>
      <w:r w:rsidR="00664C35" w:rsidRPr="00D91772">
        <w:rPr>
          <w:rFonts w:ascii="Book Antiqua" w:hAnsi="Book Antiqua"/>
          <w:color w:val="000000"/>
          <w:sz w:val="24"/>
          <w:szCs w:val="24"/>
        </w:rPr>
        <w:t xml:space="preserve"> in the colon</w:t>
      </w:r>
      <w:r w:rsidR="009A4B8C" w:rsidRPr="00D91772">
        <w:rPr>
          <w:rFonts w:ascii="Book Antiqua" w:hAnsi="Book Antiqua"/>
          <w:color w:val="000000"/>
          <w:sz w:val="24"/>
          <w:szCs w:val="24"/>
        </w:rPr>
        <w:t>,</w:t>
      </w:r>
      <w:r w:rsidR="00664C35" w:rsidRPr="00D91772">
        <w:rPr>
          <w:rFonts w:ascii="Book Antiqua" w:hAnsi="Book Antiqua"/>
          <w:color w:val="000000"/>
          <w:sz w:val="24"/>
          <w:szCs w:val="24"/>
        </w:rPr>
        <w:t xml:space="preserve"> whilst the FOXP3 and IL</w:t>
      </w:r>
      <w:r w:rsidR="00FA13DF">
        <w:rPr>
          <w:rFonts w:ascii="Book Antiqua" w:hAnsi="Book Antiqua"/>
          <w:color w:val="000000"/>
          <w:sz w:val="24"/>
          <w:szCs w:val="24"/>
        </w:rPr>
        <w:t>-</w:t>
      </w:r>
      <w:r w:rsidR="00664C35" w:rsidRPr="00D91772">
        <w:rPr>
          <w:rFonts w:ascii="Book Antiqua" w:hAnsi="Book Antiqua"/>
          <w:color w:val="000000"/>
          <w:sz w:val="24"/>
          <w:szCs w:val="24"/>
        </w:rPr>
        <w:t>10 expression</w:t>
      </w:r>
      <w:r w:rsidR="009A4B8C" w:rsidRPr="00D91772">
        <w:rPr>
          <w:rFonts w:ascii="Book Antiqua" w:hAnsi="Book Antiqua"/>
          <w:color w:val="000000"/>
          <w:sz w:val="24"/>
          <w:szCs w:val="24"/>
        </w:rPr>
        <w:t xml:space="preserve">, </w:t>
      </w:r>
      <w:r w:rsidR="00664C35" w:rsidRPr="00D91772">
        <w:rPr>
          <w:rFonts w:ascii="Book Antiqua" w:hAnsi="Book Antiqua"/>
          <w:color w:val="000000"/>
          <w:sz w:val="24"/>
          <w:szCs w:val="24"/>
        </w:rPr>
        <w:t>macroscopic score, colon shortening, and myeloperoxidase activity</w:t>
      </w:r>
      <w:r w:rsidR="009A4B8C" w:rsidRPr="00D91772">
        <w:rPr>
          <w:rFonts w:ascii="Book Antiqua" w:hAnsi="Book Antiqua"/>
          <w:color w:val="000000"/>
          <w:sz w:val="24"/>
          <w:szCs w:val="24"/>
        </w:rPr>
        <w:t xml:space="preserve"> increased</w:t>
      </w:r>
      <w:r w:rsidR="00664C35" w:rsidRPr="00D91772">
        <w:rPr>
          <w:rFonts w:ascii="Book Antiqua" w:hAnsi="Book Antiqua"/>
          <w:color w:val="000000"/>
          <w:sz w:val="24"/>
          <w:szCs w:val="24"/>
        </w:rPr>
        <w:t xml:space="preserve">. Thus, OA prevents and relieves inﬂammatory diseases such as </w:t>
      </w:r>
      <w:proofErr w:type="gramStart"/>
      <w:r w:rsidR="00664C35" w:rsidRPr="00D91772">
        <w:rPr>
          <w:rFonts w:ascii="Book Antiqua" w:hAnsi="Book Antiqua"/>
          <w:color w:val="000000"/>
          <w:sz w:val="24"/>
          <w:szCs w:val="24"/>
        </w:rPr>
        <w:t>colitis</w:t>
      </w:r>
      <w:r w:rsidR="006E2249" w:rsidRPr="00D91772">
        <w:rPr>
          <w:rFonts w:ascii="Book Antiqua" w:eastAsia="Times New Roman" w:hAnsi="Book Antiqua" w:cs="Calibri"/>
          <w:noProof/>
          <w:color w:val="000000"/>
          <w:sz w:val="24"/>
          <w:szCs w:val="24"/>
          <w:vertAlign w:val="superscript"/>
          <w:lang w:val="tr-TR" w:eastAsia="tr-TR"/>
        </w:rPr>
        <w:t>[</w:t>
      </w:r>
      <w:proofErr w:type="gramEnd"/>
      <w:r w:rsidR="006E2249" w:rsidRPr="00D91772">
        <w:rPr>
          <w:rFonts w:ascii="Book Antiqua" w:eastAsia="Times New Roman" w:hAnsi="Book Antiqua" w:cs="Calibri"/>
          <w:noProof/>
          <w:color w:val="000000"/>
          <w:sz w:val="24"/>
          <w:szCs w:val="24"/>
          <w:vertAlign w:val="superscript"/>
          <w:lang w:val="tr-TR" w:eastAsia="tr-TR"/>
        </w:rPr>
        <w:t>14]</w:t>
      </w:r>
      <w:r w:rsidR="00664C35" w:rsidRPr="00D91772">
        <w:rPr>
          <w:rFonts w:ascii="Book Antiqua" w:eastAsia="Times New Roman" w:hAnsi="Book Antiqua" w:cs="Calibri"/>
          <w:color w:val="000000"/>
          <w:sz w:val="24"/>
          <w:szCs w:val="24"/>
          <w:lang w:val="tr-TR" w:eastAsia="tr-TR"/>
        </w:rPr>
        <w:t xml:space="preserve">. </w:t>
      </w:r>
      <w:r w:rsidR="00664C35" w:rsidRPr="00D91772">
        <w:rPr>
          <w:rFonts w:ascii="Book Antiqua" w:hAnsi="Book Antiqua"/>
          <w:color w:val="000000"/>
          <w:sz w:val="24"/>
          <w:szCs w:val="24"/>
        </w:rPr>
        <w:t>Similarly, a multifunctional semisynthetic OA</w:t>
      </w:r>
      <w:r w:rsidR="00FA13DF">
        <w:rPr>
          <w:rFonts w:ascii="Book Antiqua" w:hAnsi="Book Antiqua"/>
          <w:color w:val="000000"/>
          <w:sz w:val="24"/>
          <w:szCs w:val="24"/>
        </w:rPr>
        <w:t>-</w:t>
      </w:r>
      <w:r w:rsidR="00664C35" w:rsidRPr="00D91772">
        <w:rPr>
          <w:rFonts w:ascii="Book Antiqua" w:hAnsi="Book Antiqua"/>
          <w:color w:val="000000"/>
          <w:sz w:val="24"/>
          <w:szCs w:val="24"/>
        </w:rPr>
        <w:t xml:space="preserve">derivative, </w:t>
      </w:r>
      <w:r w:rsidR="00664C35" w:rsidRPr="00D91772">
        <w:rPr>
          <w:rFonts w:ascii="Book Antiqua" w:hAnsi="Book Antiqua"/>
          <w:i/>
          <w:iCs/>
          <w:color w:val="000000"/>
          <w:sz w:val="24"/>
          <w:szCs w:val="24"/>
        </w:rPr>
        <w:t>i.e.</w:t>
      </w:r>
      <w:r w:rsidR="00664C35" w:rsidRPr="00D91772">
        <w:rPr>
          <w:rFonts w:ascii="Book Antiqua" w:hAnsi="Book Antiqua"/>
          <w:color w:val="000000"/>
          <w:sz w:val="24"/>
          <w:szCs w:val="24"/>
        </w:rPr>
        <w:t>, CDDO</w:t>
      </w:r>
      <w:r w:rsidR="00FA13DF">
        <w:rPr>
          <w:rFonts w:ascii="Book Antiqua" w:hAnsi="Book Antiqua"/>
          <w:color w:val="000000"/>
          <w:sz w:val="24"/>
          <w:szCs w:val="24"/>
        </w:rPr>
        <w:t>-</w:t>
      </w:r>
      <w:r w:rsidR="00664C35" w:rsidRPr="00D91772">
        <w:rPr>
          <w:rFonts w:ascii="Book Antiqua" w:hAnsi="Book Antiqua"/>
          <w:color w:val="000000"/>
          <w:sz w:val="24"/>
          <w:szCs w:val="24"/>
        </w:rPr>
        <w:t>Me prevented the high</w:t>
      </w:r>
      <w:r w:rsidR="00FA13DF">
        <w:rPr>
          <w:rFonts w:ascii="Book Antiqua" w:hAnsi="Book Antiqua"/>
          <w:color w:val="000000"/>
          <w:sz w:val="24"/>
          <w:szCs w:val="24"/>
        </w:rPr>
        <w:t>-</w:t>
      </w:r>
      <w:r w:rsidR="00664C35" w:rsidRPr="00D91772">
        <w:rPr>
          <w:rFonts w:ascii="Book Antiqua" w:hAnsi="Book Antiqua"/>
          <w:color w:val="000000"/>
          <w:sz w:val="24"/>
          <w:szCs w:val="24"/>
        </w:rPr>
        <w:t>fat diet (</w:t>
      </w:r>
      <w:r w:rsidR="00664C35" w:rsidRPr="00D91772">
        <w:rPr>
          <w:rFonts w:ascii="Book Antiqua" w:hAnsi="Book Antiqua"/>
          <w:i/>
          <w:iCs/>
          <w:color w:val="000000"/>
          <w:sz w:val="24"/>
          <w:szCs w:val="24"/>
        </w:rPr>
        <w:t>i</w:t>
      </w:r>
      <w:r w:rsidR="002610E8" w:rsidRPr="00D91772">
        <w:rPr>
          <w:rFonts w:ascii="Book Antiqua" w:hAnsi="Book Antiqua"/>
          <w:i/>
          <w:iCs/>
          <w:color w:val="000000"/>
          <w:sz w:val="24"/>
          <w:szCs w:val="24"/>
        </w:rPr>
        <w:t>.</w:t>
      </w:r>
      <w:r w:rsidR="00664C35" w:rsidRPr="00D91772">
        <w:rPr>
          <w:rFonts w:ascii="Book Antiqua" w:hAnsi="Book Antiqua"/>
          <w:i/>
          <w:iCs/>
          <w:color w:val="000000"/>
          <w:sz w:val="24"/>
          <w:szCs w:val="24"/>
        </w:rPr>
        <w:t>e.</w:t>
      </w:r>
      <w:r w:rsidR="00664C35" w:rsidRPr="00D91772">
        <w:rPr>
          <w:rFonts w:ascii="Book Antiqua" w:hAnsi="Book Antiqua"/>
          <w:color w:val="000000"/>
          <w:sz w:val="24"/>
          <w:szCs w:val="24"/>
        </w:rPr>
        <w:t>, modelling</w:t>
      </w:r>
      <w:r w:rsidR="00CB433B" w:rsidRPr="00D91772">
        <w:rPr>
          <w:rFonts w:ascii="Book Antiqua" w:hAnsi="Book Antiqua"/>
          <w:color w:val="000000"/>
          <w:sz w:val="24"/>
          <w:szCs w:val="24"/>
        </w:rPr>
        <w:t xml:space="preserve"> obesity)</w:t>
      </w:r>
      <w:r w:rsidR="00FA13DF">
        <w:rPr>
          <w:rFonts w:ascii="Book Antiqua" w:hAnsi="Book Antiqua"/>
          <w:color w:val="000000"/>
          <w:sz w:val="24"/>
          <w:szCs w:val="24"/>
        </w:rPr>
        <w:t>-</w:t>
      </w:r>
      <w:r w:rsidR="00CB433B" w:rsidRPr="00D91772">
        <w:rPr>
          <w:rFonts w:ascii="Book Antiqua" w:hAnsi="Book Antiqua"/>
          <w:color w:val="000000"/>
          <w:sz w:val="24"/>
          <w:szCs w:val="24"/>
        </w:rPr>
        <w:t>induced chronic low</w:t>
      </w:r>
      <w:r w:rsidR="00FA13DF">
        <w:rPr>
          <w:rFonts w:ascii="Book Antiqua" w:hAnsi="Book Antiqua"/>
          <w:color w:val="000000"/>
          <w:sz w:val="24"/>
          <w:szCs w:val="24"/>
        </w:rPr>
        <w:t>-</w:t>
      </w:r>
      <w:r w:rsidR="00CB433B" w:rsidRPr="00D91772">
        <w:rPr>
          <w:rFonts w:ascii="Book Antiqua" w:hAnsi="Book Antiqua"/>
          <w:color w:val="000000"/>
          <w:sz w:val="24"/>
          <w:szCs w:val="24"/>
        </w:rPr>
        <w:t>grade inflammation in the rodent colon. It reduced the expression of F4/80, CD11c, COX</w:t>
      </w:r>
      <w:r w:rsidR="00FA13DF">
        <w:rPr>
          <w:rFonts w:ascii="Book Antiqua" w:hAnsi="Book Antiqua"/>
          <w:color w:val="000000"/>
          <w:sz w:val="24"/>
          <w:szCs w:val="24"/>
        </w:rPr>
        <w:t>-</w:t>
      </w:r>
      <w:proofErr w:type="gramStart"/>
      <w:r w:rsidR="00CB433B" w:rsidRPr="00D91772">
        <w:rPr>
          <w:rFonts w:ascii="Book Antiqua" w:hAnsi="Book Antiqua"/>
          <w:color w:val="000000"/>
          <w:sz w:val="24"/>
          <w:szCs w:val="24"/>
        </w:rPr>
        <w:t>2,  IL</w:t>
      </w:r>
      <w:proofErr w:type="gramEnd"/>
      <w:r w:rsidR="00FA13DF">
        <w:rPr>
          <w:rFonts w:ascii="Book Antiqua" w:hAnsi="Book Antiqua"/>
          <w:color w:val="000000"/>
          <w:sz w:val="24"/>
          <w:szCs w:val="24"/>
        </w:rPr>
        <w:t>-</w:t>
      </w:r>
      <w:r w:rsidR="00CB433B" w:rsidRPr="00D91772">
        <w:rPr>
          <w:rFonts w:ascii="Book Antiqua" w:hAnsi="Book Antiqua"/>
          <w:color w:val="000000"/>
          <w:sz w:val="24"/>
          <w:szCs w:val="24"/>
        </w:rPr>
        <w:t>6, KI67, NF</w:t>
      </w:r>
      <w:r w:rsidR="00FA13DF">
        <w:rPr>
          <w:rFonts w:ascii="Book Antiqua" w:hAnsi="Book Antiqua"/>
          <w:color w:val="000000"/>
          <w:sz w:val="24"/>
          <w:szCs w:val="24"/>
        </w:rPr>
        <w:t>-</w:t>
      </w:r>
      <w:proofErr w:type="spellStart"/>
      <w:r w:rsidR="00CB433B" w:rsidRPr="00D91772">
        <w:rPr>
          <w:rFonts w:ascii="Cambria" w:hAnsi="Cambria" w:cs="Cambria"/>
          <w:color w:val="000000"/>
          <w:sz w:val="24"/>
          <w:szCs w:val="24"/>
        </w:rPr>
        <w:t>қ</w:t>
      </w:r>
      <w:r w:rsidR="00CB433B" w:rsidRPr="00D91772">
        <w:rPr>
          <w:rFonts w:ascii="Book Antiqua" w:hAnsi="Book Antiqua"/>
          <w:color w:val="000000"/>
          <w:sz w:val="24"/>
          <w:szCs w:val="24"/>
        </w:rPr>
        <w:t>B</w:t>
      </w:r>
      <w:proofErr w:type="spellEnd"/>
      <w:r w:rsidR="00CB433B" w:rsidRPr="00D91772">
        <w:rPr>
          <w:rFonts w:ascii="Book Antiqua" w:hAnsi="Book Antiqua"/>
          <w:color w:val="000000"/>
          <w:sz w:val="24"/>
          <w:szCs w:val="24"/>
        </w:rPr>
        <w:t xml:space="preserve">, and </w:t>
      </w:r>
      <w:proofErr w:type="spellStart"/>
      <w:r w:rsidRPr="00D91772">
        <w:rPr>
          <w:rFonts w:ascii="Book Antiqua" w:hAnsi="Book Antiqua"/>
          <w:color w:val="000000"/>
          <w:sz w:val="24"/>
          <w:szCs w:val="24"/>
        </w:rPr>
        <w:t>tumor</w:t>
      </w:r>
      <w:proofErr w:type="spellEnd"/>
      <w:r w:rsidRPr="00D91772">
        <w:rPr>
          <w:rFonts w:ascii="Book Antiqua" w:hAnsi="Book Antiqua"/>
          <w:color w:val="000000"/>
          <w:sz w:val="24"/>
          <w:szCs w:val="24"/>
        </w:rPr>
        <w:t xml:space="preserve"> necrosis factor (TNF)</w:t>
      </w:r>
      <w:r w:rsidR="00FA13DF">
        <w:rPr>
          <w:rFonts w:ascii="Book Antiqua" w:hAnsi="Book Antiqua"/>
          <w:color w:val="000000"/>
          <w:sz w:val="24"/>
          <w:szCs w:val="24"/>
        </w:rPr>
        <w:t>-</w:t>
      </w:r>
      <w:r w:rsidR="00CB433B" w:rsidRPr="00D91772">
        <w:rPr>
          <w:rFonts w:ascii="Book Antiqua" w:hAnsi="Book Antiqua" w:cs="Book Antiqua"/>
          <w:color w:val="000000"/>
          <w:sz w:val="24"/>
          <w:szCs w:val="24"/>
        </w:rPr>
        <w:t>α</w:t>
      </w:r>
      <w:r w:rsidR="00CB433B" w:rsidRPr="00D91772">
        <w:rPr>
          <w:rFonts w:ascii="Book Antiqua" w:hAnsi="Book Antiqua"/>
          <w:color w:val="000000"/>
          <w:sz w:val="24"/>
          <w:szCs w:val="24"/>
        </w:rPr>
        <w:t xml:space="preserve"> but increased CD206 and IL</w:t>
      </w:r>
      <w:r w:rsidR="00FA13DF">
        <w:rPr>
          <w:rFonts w:ascii="Book Antiqua" w:hAnsi="Book Antiqua"/>
          <w:color w:val="000000"/>
          <w:sz w:val="24"/>
          <w:szCs w:val="24"/>
        </w:rPr>
        <w:t>-</w:t>
      </w:r>
      <w:r w:rsidR="00CB433B" w:rsidRPr="00D91772">
        <w:rPr>
          <w:rFonts w:ascii="Book Antiqua" w:hAnsi="Book Antiqua"/>
          <w:color w:val="000000"/>
          <w:sz w:val="24"/>
          <w:szCs w:val="24"/>
        </w:rPr>
        <w:t>10, showing an anti</w:t>
      </w:r>
      <w:r w:rsidR="00FA13DF">
        <w:rPr>
          <w:rFonts w:ascii="Book Antiqua" w:hAnsi="Book Antiqua"/>
          <w:color w:val="000000"/>
          <w:sz w:val="24"/>
          <w:szCs w:val="24"/>
        </w:rPr>
        <w:t>-</w:t>
      </w:r>
      <w:r w:rsidR="00CB433B" w:rsidRPr="00D91772">
        <w:rPr>
          <w:rFonts w:ascii="Book Antiqua" w:hAnsi="Book Antiqua"/>
          <w:color w:val="000000"/>
          <w:sz w:val="24"/>
          <w:szCs w:val="24"/>
        </w:rPr>
        <w:t>inflammatory mechanism</w:t>
      </w:r>
      <w:r w:rsidR="001D506C" w:rsidRPr="00D91772">
        <w:rPr>
          <w:rFonts w:ascii="Book Antiqua" w:eastAsia="Times New Roman" w:hAnsi="Book Antiqua" w:cs="Calibri"/>
          <w:noProof/>
          <w:color w:val="000000"/>
          <w:sz w:val="24"/>
          <w:szCs w:val="24"/>
          <w:vertAlign w:val="superscript"/>
          <w:lang w:val="tr-TR" w:eastAsia="tr-TR"/>
        </w:rPr>
        <w:t>[1</w:t>
      </w:r>
      <w:r w:rsidR="00A13414">
        <w:rPr>
          <w:rFonts w:ascii="Book Antiqua" w:eastAsia="Times New Roman" w:hAnsi="Book Antiqua" w:cs="Calibri"/>
          <w:noProof/>
          <w:color w:val="000000"/>
          <w:sz w:val="24"/>
          <w:szCs w:val="24"/>
          <w:vertAlign w:val="superscript"/>
          <w:lang w:val="tr-TR" w:eastAsia="tr-TR"/>
        </w:rPr>
        <w:t>6</w:t>
      </w:r>
      <w:r w:rsidR="001D506C" w:rsidRPr="00D91772">
        <w:rPr>
          <w:rFonts w:ascii="Book Antiqua" w:eastAsia="Times New Roman" w:hAnsi="Book Antiqua" w:cs="Calibri"/>
          <w:noProof/>
          <w:color w:val="000000"/>
          <w:sz w:val="24"/>
          <w:szCs w:val="24"/>
          <w:vertAlign w:val="superscript"/>
          <w:lang w:val="tr-TR" w:eastAsia="tr-TR"/>
        </w:rPr>
        <w:t>]</w:t>
      </w:r>
      <w:r w:rsidR="00CB433B" w:rsidRPr="00D91772">
        <w:rPr>
          <w:rFonts w:ascii="Book Antiqua" w:eastAsia="Times New Roman" w:hAnsi="Book Antiqua" w:cs="Calibri"/>
          <w:color w:val="000000"/>
          <w:sz w:val="24"/>
          <w:szCs w:val="24"/>
          <w:lang w:val="tr-TR" w:eastAsia="tr-TR"/>
        </w:rPr>
        <w:t>.</w:t>
      </w:r>
      <w:r w:rsidR="00CB433B" w:rsidRPr="00D91772">
        <w:rPr>
          <w:rFonts w:ascii="Book Antiqua" w:hAnsi="Book Antiqua"/>
          <w:color w:val="000000"/>
          <w:sz w:val="24"/>
          <w:szCs w:val="24"/>
        </w:rPr>
        <w:t xml:space="preserve"> Likewise, another synthetic OA derivative 1</w:t>
      </w:r>
      <w:r w:rsidR="00FA13DF">
        <w:rPr>
          <w:rFonts w:ascii="Book Antiqua" w:hAnsi="Book Antiqua"/>
          <w:color w:val="000000"/>
          <w:sz w:val="24"/>
          <w:szCs w:val="24"/>
        </w:rPr>
        <w:t>-</w:t>
      </w:r>
      <w:r w:rsidR="00CB433B" w:rsidRPr="00D91772">
        <w:rPr>
          <w:rFonts w:ascii="Book Antiqua" w:hAnsi="Book Antiqua"/>
          <w:color w:val="000000"/>
          <w:sz w:val="24"/>
          <w:szCs w:val="24"/>
        </w:rPr>
        <w:t>[2</w:t>
      </w:r>
      <w:r w:rsidR="00FA13DF">
        <w:rPr>
          <w:rFonts w:ascii="Book Antiqua" w:hAnsi="Book Antiqua"/>
          <w:color w:val="000000"/>
          <w:sz w:val="24"/>
          <w:szCs w:val="24"/>
        </w:rPr>
        <w:t>-</w:t>
      </w:r>
      <w:r w:rsidR="00CB433B" w:rsidRPr="00D91772">
        <w:rPr>
          <w:rFonts w:ascii="Book Antiqua" w:hAnsi="Book Antiqua"/>
          <w:color w:val="000000"/>
          <w:sz w:val="24"/>
          <w:szCs w:val="24"/>
        </w:rPr>
        <w:t>cyano</w:t>
      </w:r>
      <w:r w:rsidR="00FA13DF">
        <w:rPr>
          <w:rFonts w:ascii="Book Antiqua" w:hAnsi="Book Antiqua"/>
          <w:color w:val="000000"/>
          <w:sz w:val="24"/>
          <w:szCs w:val="24"/>
        </w:rPr>
        <w:t>-</w:t>
      </w:r>
      <w:r w:rsidR="00CB433B" w:rsidRPr="00D91772">
        <w:rPr>
          <w:rFonts w:ascii="Book Antiqua" w:hAnsi="Book Antiqua"/>
          <w:color w:val="000000"/>
          <w:sz w:val="24"/>
          <w:szCs w:val="24"/>
        </w:rPr>
        <w:t>3</w:t>
      </w:r>
      <w:r w:rsidR="00FA13DF">
        <w:rPr>
          <w:rFonts w:ascii="Book Antiqua" w:hAnsi="Book Antiqua"/>
          <w:color w:val="000000"/>
          <w:sz w:val="24"/>
          <w:szCs w:val="24"/>
        </w:rPr>
        <w:t>-</w:t>
      </w:r>
      <w:r w:rsidR="00CB433B" w:rsidRPr="00D91772">
        <w:rPr>
          <w:rFonts w:ascii="Book Antiqua" w:hAnsi="Book Antiqua"/>
          <w:color w:val="000000"/>
          <w:sz w:val="24"/>
          <w:szCs w:val="24"/>
        </w:rPr>
        <w:t>,12</w:t>
      </w:r>
      <w:r w:rsidR="00FA13DF">
        <w:rPr>
          <w:rFonts w:ascii="Book Antiqua" w:hAnsi="Book Antiqua"/>
          <w:color w:val="000000"/>
          <w:sz w:val="24"/>
          <w:szCs w:val="24"/>
        </w:rPr>
        <w:t>-</w:t>
      </w:r>
      <w:r w:rsidR="00CB433B" w:rsidRPr="00D91772">
        <w:rPr>
          <w:rFonts w:ascii="Book Antiqua" w:hAnsi="Book Antiqua"/>
          <w:color w:val="000000"/>
          <w:sz w:val="24"/>
          <w:szCs w:val="24"/>
        </w:rPr>
        <w:t>dioxooleana</w:t>
      </w:r>
      <w:r w:rsidR="00FA13DF">
        <w:rPr>
          <w:rFonts w:ascii="Book Antiqua" w:hAnsi="Book Antiqua"/>
          <w:color w:val="000000"/>
          <w:sz w:val="24"/>
          <w:szCs w:val="24"/>
        </w:rPr>
        <w:t>-</w:t>
      </w:r>
      <w:r w:rsidR="00CB433B" w:rsidRPr="00D91772">
        <w:rPr>
          <w:rFonts w:ascii="Book Antiqua" w:hAnsi="Book Antiqua"/>
          <w:color w:val="000000"/>
          <w:sz w:val="24"/>
          <w:szCs w:val="24"/>
        </w:rPr>
        <w:t>1,9(11)</w:t>
      </w:r>
      <w:r w:rsidR="00FA13DF">
        <w:rPr>
          <w:rFonts w:ascii="Book Antiqua" w:hAnsi="Book Antiqua"/>
          <w:color w:val="000000"/>
          <w:sz w:val="24"/>
          <w:szCs w:val="24"/>
        </w:rPr>
        <w:t>-</w:t>
      </w:r>
      <w:r w:rsidR="00CB433B" w:rsidRPr="00D91772">
        <w:rPr>
          <w:rFonts w:ascii="Book Antiqua" w:hAnsi="Book Antiqua"/>
          <w:color w:val="000000"/>
          <w:sz w:val="24"/>
          <w:szCs w:val="24"/>
        </w:rPr>
        <w:t>dien</w:t>
      </w:r>
      <w:r w:rsidR="00FA13DF">
        <w:rPr>
          <w:rFonts w:ascii="Book Antiqua" w:hAnsi="Book Antiqua"/>
          <w:color w:val="000000"/>
          <w:sz w:val="24"/>
          <w:szCs w:val="24"/>
        </w:rPr>
        <w:t>-</w:t>
      </w:r>
      <w:r w:rsidR="00CB433B" w:rsidRPr="00D91772">
        <w:rPr>
          <w:rFonts w:ascii="Book Antiqua" w:hAnsi="Book Antiqua"/>
          <w:color w:val="000000"/>
          <w:sz w:val="24"/>
          <w:szCs w:val="24"/>
        </w:rPr>
        <w:t>28</w:t>
      </w:r>
      <w:r w:rsidR="00FA13DF">
        <w:rPr>
          <w:rFonts w:ascii="Book Antiqua" w:hAnsi="Book Antiqua"/>
          <w:color w:val="000000"/>
          <w:sz w:val="24"/>
          <w:szCs w:val="24"/>
        </w:rPr>
        <w:t>-</w:t>
      </w:r>
      <w:r w:rsidR="00CB433B" w:rsidRPr="00D91772">
        <w:rPr>
          <w:rFonts w:ascii="Book Antiqua" w:hAnsi="Book Antiqua"/>
          <w:color w:val="000000"/>
          <w:sz w:val="24"/>
          <w:szCs w:val="24"/>
        </w:rPr>
        <w:t xml:space="preserve"> </w:t>
      </w:r>
      <w:proofErr w:type="spellStart"/>
      <w:r w:rsidR="00CB433B" w:rsidRPr="00D91772">
        <w:rPr>
          <w:rFonts w:ascii="Book Antiqua" w:hAnsi="Book Antiqua"/>
          <w:color w:val="000000"/>
          <w:sz w:val="24"/>
          <w:szCs w:val="24"/>
        </w:rPr>
        <w:t>oyl</w:t>
      </w:r>
      <w:proofErr w:type="spellEnd"/>
      <w:r w:rsidR="00CB433B" w:rsidRPr="00D91772">
        <w:rPr>
          <w:rFonts w:ascii="Book Antiqua" w:hAnsi="Book Antiqua"/>
          <w:color w:val="000000"/>
          <w:sz w:val="24"/>
          <w:szCs w:val="24"/>
        </w:rPr>
        <w:t>] imidazole (CDDO</w:t>
      </w:r>
      <w:r w:rsidR="00FA13DF">
        <w:rPr>
          <w:rFonts w:ascii="Book Antiqua" w:hAnsi="Book Antiqua"/>
          <w:color w:val="000000"/>
          <w:sz w:val="24"/>
          <w:szCs w:val="24"/>
        </w:rPr>
        <w:t>-</w:t>
      </w:r>
      <w:proofErr w:type="spellStart"/>
      <w:r w:rsidR="00CB433B" w:rsidRPr="00D91772">
        <w:rPr>
          <w:rFonts w:ascii="Book Antiqua" w:hAnsi="Book Antiqua"/>
          <w:color w:val="000000"/>
          <w:sz w:val="24"/>
          <w:szCs w:val="24"/>
        </w:rPr>
        <w:t>Im</w:t>
      </w:r>
      <w:proofErr w:type="spellEnd"/>
      <w:r w:rsidR="00CB433B" w:rsidRPr="00D91772">
        <w:rPr>
          <w:rFonts w:ascii="Book Antiqua" w:hAnsi="Book Antiqua"/>
          <w:color w:val="000000"/>
          <w:sz w:val="24"/>
          <w:szCs w:val="24"/>
        </w:rPr>
        <w:t>) inhibited IL</w:t>
      </w:r>
      <w:r w:rsidR="00FA13DF">
        <w:rPr>
          <w:rFonts w:ascii="Book Antiqua" w:hAnsi="Book Antiqua"/>
          <w:color w:val="000000"/>
          <w:sz w:val="24"/>
          <w:szCs w:val="24"/>
        </w:rPr>
        <w:t>-</w:t>
      </w:r>
      <w:r w:rsidR="00CB433B" w:rsidRPr="00D91772">
        <w:rPr>
          <w:rFonts w:ascii="Book Antiqua" w:hAnsi="Book Antiqua"/>
          <w:color w:val="000000"/>
          <w:sz w:val="24"/>
          <w:szCs w:val="24"/>
        </w:rPr>
        <w:t>6 and IL</w:t>
      </w:r>
      <w:r w:rsidR="00FA13DF">
        <w:rPr>
          <w:rFonts w:ascii="Book Antiqua" w:hAnsi="Book Antiqua"/>
          <w:color w:val="000000"/>
          <w:sz w:val="24"/>
          <w:szCs w:val="24"/>
        </w:rPr>
        <w:t>-</w:t>
      </w:r>
      <w:r w:rsidR="00CB433B" w:rsidRPr="00D91772">
        <w:rPr>
          <w:rFonts w:ascii="Book Antiqua" w:hAnsi="Book Antiqua"/>
          <w:color w:val="000000"/>
          <w:sz w:val="24"/>
          <w:szCs w:val="24"/>
        </w:rPr>
        <w:t>17 and relieved DSS</w:t>
      </w:r>
      <w:r w:rsidR="00FA13DF">
        <w:rPr>
          <w:rFonts w:ascii="Book Antiqua" w:hAnsi="Book Antiqua"/>
          <w:color w:val="000000"/>
          <w:sz w:val="24"/>
          <w:szCs w:val="24"/>
        </w:rPr>
        <w:t>-</w:t>
      </w:r>
      <w:r w:rsidR="00CB433B" w:rsidRPr="00D91772">
        <w:rPr>
          <w:rFonts w:ascii="Book Antiqua" w:hAnsi="Book Antiqua"/>
          <w:color w:val="000000"/>
          <w:sz w:val="24"/>
          <w:szCs w:val="24"/>
        </w:rPr>
        <w:t>induced colitis in mice. CDDO</w:t>
      </w:r>
      <w:r w:rsidR="00FA13DF">
        <w:rPr>
          <w:rFonts w:ascii="Book Antiqua" w:hAnsi="Book Antiqua"/>
          <w:color w:val="000000"/>
          <w:sz w:val="24"/>
          <w:szCs w:val="24"/>
        </w:rPr>
        <w:t>-</w:t>
      </w:r>
      <w:proofErr w:type="spellStart"/>
      <w:r w:rsidR="00CB433B" w:rsidRPr="00D91772">
        <w:rPr>
          <w:rFonts w:ascii="Book Antiqua" w:hAnsi="Book Antiqua"/>
          <w:color w:val="000000"/>
          <w:sz w:val="24"/>
          <w:szCs w:val="24"/>
        </w:rPr>
        <w:t>Im</w:t>
      </w:r>
      <w:proofErr w:type="spellEnd"/>
      <w:r w:rsidR="00CB433B" w:rsidRPr="00D91772">
        <w:rPr>
          <w:rFonts w:ascii="Book Antiqua" w:hAnsi="Book Antiqua"/>
          <w:color w:val="000000"/>
          <w:sz w:val="24"/>
          <w:szCs w:val="24"/>
        </w:rPr>
        <w:t xml:space="preserve"> also notably inhibited the signal transducer and activator of transcription 3 activation. Thus, OA and its derivatives have a unique anti</w:t>
      </w:r>
      <w:r w:rsidR="00FA13DF">
        <w:rPr>
          <w:rFonts w:ascii="Book Antiqua" w:hAnsi="Book Antiqua"/>
          <w:color w:val="000000"/>
          <w:sz w:val="24"/>
          <w:szCs w:val="24"/>
        </w:rPr>
        <w:t>-</w:t>
      </w:r>
      <w:r w:rsidR="00CB433B" w:rsidRPr="00D91772">
        <w:rPr>
          <w:rFonts w:ascii="Book Antiqua" w:hAnsi="Book Antiqua"/>
          <w:color w:val="000000"/>
          <w:sz w:val="24"/>
          <w:szCs w:val="24"/>
        </w:rPr>
        <w:t xml:space="preserve">inflammatory potential as a pharmacological therapies for </w:t>
      </w:r>
      <w:r w:rsidR="00F06B06" w:rsidRPr="00F06B06">
        <w:rPr>
          <w:rFonts w:ascii="Book Antiqua" w:hAnsi="Book Antiqua"/>
          <w:color w:val="000000"/>
          <w:sz w:val="24"/>
          <w:szCs w:val="24"/>
        </w:rPr>
        <w:t xml:space="preserve">inflammatory bowel </w:t>
      </w:r>
      <w:proofErr w:type="gramStart"/>
      <w:r w:rsidR="00F06B06" w:rsidRPr="00F06B06">
        <w:rPr>
          <w:rFonts w:ascii="Book Antiqua" w:hAnsi="Book Antiqua"/>
          <w:color w:val="000000"/>
          <w:sz w:val="24"/>
          <w:szCs w:val="24"/>
        </w:rPr>
        <w:t>disease</w:t>
      </w:r>
      <w:r w:rsidR="001D506C" w:rsidRPr="00D91772">
        <w:rPr>
          <w:rFonts w:ascii="Book Antiqua" w:hAnsi="Book Antiqua"/>
          <w:noProof/>
          <w:color w:val="000000"/>
          <w:sz w:val="24"/>
          <w:szCs w:val="24"/>
          <w:vertAlign w:val="superscript"/>
        </w:rPr>
        <w:t>[</w:t>
      </w:r>
      <w:proofErr w:type="gramEnd"/>
      <w:r w:rsidR="001D506C" w:rsidRPr="00D91772">
        <w:rPr>
          <w:rFonts w:ascii="Book Antiqua" w:hAnsi="Book Antiqua"/>
          <w:noProof/>
          <w:color w:val="000000"/>
          <w:sz w:val="24"/>
          <w:szCs w:val="24"/>
          <w:vertAlign w:val="superscript"/>
        </w:rPr>
        <w:t>14,1</w:t>
      </w:r>
      <w:r w:rsidR="00A13414">
        <w:rPr>
          <w:rFonts w:ascii="Book Antiqua" w:hAnsi="Book Antiqua"/>
          <w:noProof/>
          <w:color w:val="000000"/>
          <w:sz w:val="24"/>
          <w:szCs w:val="24"/>
          <w:vertAlign w:val="superscript"/>
        </w:rPr>
        <w:t>7</w:t>
      </w:r>
      <w:r w:rsidR="00712A73">
        <w:rPr>
          <w:rFonts w:ascii="Book Antiqua" w:hAnsi="Book Antiqua"/>
          <w:noProof/>
          <w:color w:val="000000"/>
          <w:sz w:val="24"/>
          <w:szCs w:val="24"/>
          <w:vertAlign w:val="superscript"/>
        </w:rPr>
        <w:t>]</w:t>
      </w:r>
      <w:r w:rsidR="00CB433B" w:rsidRPr="00D91772">
        <w:rPr>
          <w:rFonts w:ascii="Book Antiqua" w:hAnsi="Book Antiqua"/>
          <w:color w:val="000000"/>
          <w:sz w:val="24"/>
          <w:szCs w:val="24"/>
        </w:rPr>
        <w:t>.</w:t>
      </w:r>
    </w:p>
    <w:p w14:paraId="1FFA9A51" w14:textId="115D119A" w:rsidR="00A31854" w:rsidRDefault="00F07F9B" w:rsidP="00C96E2C">
      <w:pPr>
        <w:snapToGrid w:val="0"/>
        <w:spacing w:after="0" w:line="360" w:lineRule="auto"/>
        <w:jc w:val="both"/>
        <w:rPr>
          <w:rFonts w:ascii="Book Antiqua" w:hAnsi="Book Antiqua"/>
          <w:sz w:val="24"/>
          <w:szCs w:val="24"/>
        </w:rPr>
      </w:pPr>
      <w:r>
        <w:rPr>
          <w:rFonts w:ascii="Book Antiqua" w:hAnsi="Book Antiqua"/>
          <w:sz w:val="24"/>
          <w:szCs w:val="24"/>
        </w:rPr>
        <w:t xml:space="preserve">  </w:t>
      </w:r>
      <w:r w:rsidR="005454D8" w:rsidRPr="00280736">
        <w:rPr>
          <w:rFonts w:ascii="Book Antiqua" w:hAnsi="Book Antiqua"/>
          <w:sz w:val="24"/>
          <w:szCs w:val="24"/>
        </w:rPr>
        <w:t xml:space="preserve">Acetylated and methylated derivatives of OA isolated from </w:t>
      </w:r>
      <w:proofErr w:type="spellStart"/>
      <w:r w:rsidR="005454D8" w:rsidRPr="00F06B06">
        <w:rPr>
          <w:rFonts w:ascii="Book Antiqua" w:hAnsi="Book Antiqua"/>
          <w:i/>
          <w:iCs/>
          <w:sz w:val="24"/>
          <w:szCs w:val="24"/>
        </w:rPr>
        <w:t>Syzygium</w:t>
      </w:r>
      <w:proofErr w:type="spellEnd"/>
      <w:r w:rsidR="005454D8" w:rsidRPr="00F06B06">
        <w:rPr>
          <w:rFonts w:ascii="Book Antiqua" w:hAnsi="Book Antiqua"/>
          <w:i/>
          <w:iCs/>
          <w:sz w:val="24"/>
          <w:szCs w:val="24"/>
        </w:rPr>
        <w:t xml:space="preserve"> </w:t>
      </w:r>
      <w:proofErr w:type="spellStart"/>
      <w:r w:rsidR="005454D8" w:rsidRPr="00F06B06">
        <w:rPr>
          <w:rFonts w:ascii="Book Antiqua" w:hAnsi="Book Antiqua"/>
          <w:i/>
          <w:iCs/>
          <w:sz w:val="24"/>
          <w:szCs w:val="24"/>
        </w:rPr>
        <w:t>aromaticum</w:t>
      </w:r>
      <w:proofErr w:type="spellEnd"/>
      <w:r w:rsidR="005454D8" w:rsidRPr="00F06B06">
        <w:rPr>
          <w:rFonts w:ascii="Book Antiqua" w:hAnsi="Book Antiqua"/>
          <w:i/>
          <w:iCs/>
          <w:sz w:val="24"/>
          <w:szCs w:val="24"/>
        </w:rPr>
        <w:t xml:space="preserve"> L</w:t>
      </w:r>
      <w:r w:rsidR="005454D8" w:rsidRPr="00280736">
        <w:rPr>
          <w:rFonts w:ascii="Book Antiqua" w:hAnsi="Book Antiqua"/>
          <w:sz w:val="24"/>
          <w:szCs w:val="24"/>
        </w:rPr>
        <w:t>. generated a better anti</w:t>
      </w:r>
      <w:r w:rsidR="00FA13DF">
        <w:rPr>
          <w:rFonts w:ascii="Book Antiqua" w:hAnsi="Book Antiqua"/>
          <w:sz w:val="24"/>
          <w:szCs w:val="24"/>
        </w:rPr>
        <w:t>-</w:t>
      </w:r>
      <w:r w:rsidR="005454D8" w:rsidRPr="00280736">
        <w:rPr>
          <w:rFonts w:ascii="Book Antiqua" w:hAnsi="Book Antiqua"/>
          <w:sz w:val="24"/>
          <w:szCs w:val="24"/>
        </w:rPr>
        <w:t xml:space="preserve">inflammatory response in models of inflammation in male </w:t>
      </w:r>
      <w:r w:rsidR="00A31854" w:rsidRPr="00280736">
        <w:rPr>
          <w:rFonts w:ascii="Book Antiqua" w:hAnsi="Book Antiqua"/>
          <w:sz w:val="24"/>
          <w:szCs w:val="24"/>
        </w:rPr>
        <w:t xml:space="preserve">Wistar rats than did </w:t>
      </w:r>
      <w:proofErr w:type="gramStart"/>
      <w:r w:rsidR="00A31854" w:rsidRPr="00280736">
        <w:rPr>
          <w:rFonts w:ascii="Book Antiqua" w:hAnsi="Book Antiqua"/>
          <w:sz w:val="24"/>
          <w:szCs w:val="24"/>
        </w:rPr>
        <w:t>OA</w:t>
      </w:r>
      <w:r w:rsidR="001D506C" w:rsidRPr="001D506C">
        <w:rPr>
          <w:rFonts w:ascii="Book Antiqua" w:hAnsi="Book Antiqua"/>
          <w:noProof/>
          <w:sz w:val="24"/>
          <w:szCs w:val="24"/>
          <w:vertAlign w:val="superscript"/>
        </w:rPr>
        <w:t>[</w:t>
      </w:r>
      <w:proofErr w:type="gramEnd"/>
      <w:r w:rsidR="00A13414">
        <w:rPr>
          <w:rFonts w:ascii="Book Antiqua" w:hAnsi="Book Antiqua"/>
          <w:noProof/>
          <w:sz w:val="24"/>
          <w:szCs w:val="24"/>
          <w:vertAlign w:val="superscript"/>
        </w:rPr>
        <w:t>18,</w:t>
      </w:r>
      <w:r w:rsidR="001D506C" w:rsidRPr="001D506C">
        <w:rPr>
          <w:rFonts w:ascii="Book Antiqua" w:hAnsi="Book Antiqua"/>
          <w:noProof/>
          <w:sz w:val="24"/>
          <w:szCs w:val="24"/>
          <w:vertAlign w:val="superscript"/>
        </w:rPr>
        <w:t>19]</w:t>
      </w:r>
      <w:r w:rsidR="00A31854" w:rsidRPr="00280736">
        <w:rPr>
          <w:rFonts w:ascii="Book Antiqua" w:hAnsi="Book Antiqua"/>
          <w:sz w:val="24"/>
          <w:szCs w:val="24"/>
        </w:rPr>
        <w:t xml:space="preserve">. Another natural OA derivative isolated from the leaves of </w:t>
      </w:r>
      <w:proofErr w:type="spellStart"/>
      <w:r w:rsidR="00A31854" w:rsidRPr="004F7BDF">
        <w:rPr>
          <w:rFonts w:ascii="Book Antiqua" w:hAnsi="Book Antiqua"/>
          <w:i/>
          <w:iCs/>
          <w:sz w:val="24"/>
          <w:szCs w:val="24"/>
        </w:rPr>
        <w:t>Costus</w:t>
      </w:r>
      <w:proofErr w:type="spellEnd"/>
      <w:r w:rsidR="00A31854" w:rsidRPr="004F7BDF">
        <w:rPr>
          <w:rFonts w:ascii="Book Antiqua" w:hAnsi="Book Antiqua"/>
          <w:i/>
          <w:iCs/>
          <w:sz w:val="24"/>
          <w:szCs w:val="24"/>
        </w:rPr>
        <w:t xml:space="preserve"> </w:t>
      </w:r>
      <w:proofErr w:type="spellStart"/>
      <w:r w:rsidR="00A31854" w:rsidRPr="004F7BDF">
        <w:rPr>
          <w:rFonts w:ascii="Book Antiqua" w:hAnsi="Book Antiqua"/>
          <w:i/>
          <w:iCs/>
          <w:sz w:val="24"/>
          <w:szCs w:val="24"/>
        </w:rPr>
        <w:t>igneus</w:t>
      </w:r>
      <w:proofErr w:type="spellEnd"/>
      <w:r w:rsidR="00A31854" w:rsidRPr="00280736">
        <w:rPr>
          <w:rFonts w:ascii="Book Antiqua" w:hAnsi="Book Antiqua"/>
          <w:sz w:val="24"/>
          <w:szCs w:val="24"/>
        </w:rPr>
        <w:t xml:space="preserve"> showed anti</w:t>
      </w:r>
      <w:r w:rsidR="00FA13DF">
        <w:rPr>
          <w:rFonts w:ascii="Book Antiqua" w:hAnsi="Book Antiqua"/>
          <w:sz w:val="24"/>
          <w:szCs w:val="24"/>
        </w:rPr>
        <w:t>-</w:t>
      </w:r>
      <w:r w:rsidR="00A31854" w:rsidRPr="00280736">
        <w:rPr>
          <w:rFonts w:ascii="Book Antiqua" w:hAnsi="Book Antiqua"/>
          <w:sz w:val="24"/>
          <w:szCs w:val="24"/>
        </w:rPr>
        <w:t>inflammatory action in carrageenan</w:t>
      </w:r>
      <w:r w:rsidR="00FA13DF">
        <w:rPr>
          <w:rFonts w:ascii="Book Antiqua" w:hAnsi="Book Antiqua"/>
          <w:sz w:val="24"/>
          <w:szCs w:val="24"/>
        </w:rPr>
        <w:t>-</w:t>
      </w:r>
      <w:r w:rsidR="00A31854" w:rsidRPr="00280736">
        <w:rPr>
          <w:rFonts w:ascii="Book Antiqua" w:hAnsi="Book Antiqua"/>
          <w:sz w:val="24"/>
          <w:szCs w:val="24"/>
        </w:rPr>
        <w:t>provoked rat model. This derivative inhibited inflammation</w:t>
      </w:r>
      <w:r w:rsidR="00FA13DF">
        <w:rPr>
          <w:rFonts w:ascii="Book Antiqua" w:hAnsi="Book Antiqua"/>
          <w:sz w:val="24"/>
          <w:szCs w:val="24"/>
        </w:rPr>
        <w:t>-</w:t>
      </w:r>
      <w:r w:rsidR="00A31854" w:rsidRPr="00280736">
        <w:rPr>
          <w:rFonts w:ascii="Book Antiqua" w:hAnsi="Book Antiqua"/>
          <w:sz w:val="24"/>
          <w:szCs w:val="24"/>
        </w:rPr>
        <w:t xml:space="preserve">associated enzyme activities such as COX, LOX, MPO and </w:t>
      </w:r>
      <w:proofErr w:type="gramStart"/>
      <w:r w:rsidR="00A31854" w:rsidRPr="00280736">
        <w:rPr>
          <w:rFonts w:ascii="Book Antiqua" w:hAnsi="Book Antiqua"/>
          <w:sz w:val="24"/>
          <w:szCs w:val="24"/>
        </w:rPr>
        <w:t>NOS</w:t>
      </w:r>
      <w:r w:rsidR="001D506C" w:rsidRPr="001D506C">
        <w:rPr>
          <w:rFonts w:ascii="Book Antiqua" w:hAnsi="Book Antiqua"/>
          <w:noProof/>
          <w:sz w:val="24"/>
          <w:szCs w:val="24"/>
          <w:vertAlign w:val="superscript"/>
        </w:rPr>
        <w:t>[</w:t>
      </w:r>
      <w:proofErr w:type="gramEnd"/>
      <w:r w:rsidR="001D506C" w:rsidRPr="001D506C">
        <w:rPr>
          <w:rFonts w:ascii="Book Antiqua" w:hAnsi="Book Antiqua"/>
          <w:noProof/>
          <w:sz w:val="24"/>
          <w:szCs w:val="24"/>
          <w:vertAlign w:val="superscript"/>
        </w:rPr>
        <w:t>2</w:t>
      </w:r>
      <w:r w:rsidR="00A13414">
        <w:rPr>
          <w:rFonts w:ascii="Book Antiqua" w:hAnsi="Book Antiqua"/>
          <w:noProof/>
          <w:sz w:val="24"/>
          <w:szCs w:val="24"/>
          <w:vertAlign w:val="superscript"/>
        </w:rPr>
        <w:t>0</w:t>
      </w:r>
      <w:r w:rsidR="001D506C" w:rsidRPr="001D506C">
        <w:rPr>
          <w:rFonts w:ascii="Book Antiqua" w:hAnsi="Book Antiqua"/>
          <w:noProof/>
          <w:sz w:val="24"/>
          <w:szCs w:val="24"/>
          <w:vertAlign w:val="superscript"/>
        </w:rPr>
        <w:t>]</w:t>
      </w:r>
      <w:r w:rsidR="00A31854" w:rsidRPr="00280736">
        <w:rPr>
          <w:rFonts w:ascii="Book Antiqua" w:hAnsi="Book Antiqua"/>
          <w:sz w:val="24"/>
          <w:szCs w:val="24"/>
        </w:rPr>
        <w:t xml:space="preserve">. </w:t>
      </w:r>
      <w:proofErr w:type="spellStart"/>
      <w:r w:rsidR="00A31854" w:rsidRPr="00280736">
        <w:rPr>
          <w:rFonts w:ascii="Book Antiqua" w:hAnsi="Book Antiqua"/>
          <w:sz w:val="24"/>
          <w:szCs w:val="24"/>
        </w:rPr>
        <w:t>Maslinic</w:t>
      </w:r>
      <w:proofErr w:type="spellEnd"/>
      <w:r w:rsidR="00A31854" w:rsidRPr="00280736">
        <w:rPr>
          <w:rFonts w:ascii="Book Antiqua" w:hAnsi="Book Antiqua"/>
          <w:sz w:val="24"/>
          <w:szCs w:val="24"/>
        </w:rPr>
        <w:t xml:space="preserve"> acid and 3</w:t>
      </w:r>
      <w:r w:rsidR="00FA13DF">
        <w:rPr>
          <w:rFonts w:ascii="Book Antiqua" w:hAnsi="Book Antiqua"/>
          <w:sz w:val="24"/>
          <w:szCs w:val="24"/>
        </w:rPr>
        <w:t>-</w:t>
      </w:r>
      <w:r w:rsidR="00A31854" w:rsidRPr="00280736">
        <w:rPr>
          <w:rFonts w:ascii="Book Antiqua" w:hAnsi="Book Antiqua"/>
          <w:sz w:val="24"/>
          <w:szCs w:val="24"/>
        </w:rPr>
        <w:t>epi</w:t>
      </w:r>
      <w:r w:rsidR="00FA13DF">
        <w:rPr>
          <w:rFonts w:ascii="Book Antiqua" w:hAnsi="Book Antiqua"/>
          <w:sz w:val="24"/>
          <w:szCs w:val="24"/>
        </w:rPr>
        <w:t>-</w:t>
      </w:r>
      <w:r w:rsidR="00A31854" w:rsidRPr="00280736">
        <w:rPr>
          <w:rFonts w:ascii="Book Antiqua" w:hAnsi="Book Antiqua"/>
          <w:sz w:val="24"/>
          <w:szCs w:val="24"/>
        </w:rPr>
        <w:t>maslinic acid were assessed for their capacity to repress inﬂammatory gene expression in a mouse model of 12</w:t>
      </w:r>
      <w:r w:rsidR="00FA13DF">
        <w:rPr>
          <w:rFonts w:ascii="Book Antiqua" w:hAnsi="Book Antiqua"/>
          <w:sz w:val="24"/>
          <w:szCs w:val="24"/>
        </w:rPr>
        <w:t>-</w:t>
      </w:r>
      <w:r w:rsidR="00A31854" w:rsidRPr="00280736">
        <w:rPr>
          <w:rFonts w:ascii="Book Antiqua" w:hAnsi="Book Antiqua"/>
          <w:sz w:val="24"/>
          <w:szCs w:val="24"/>
        </w:rPr>
        <w:t>O</w:t>
      </w:r>
      <w:r w:rsidR="00FA13DF">
        <w:rPr>
          <w:rFonts w:ascii="Book Antiqua" w:hAnsi="Book Antiqua"/>
          <w:sz w:val="24"/>
          <w:szCs w:val="24"/>
        </w:rPr>
        <w:t>-</w:t>
      </w:r>
      <w:r w:rsidR="00A31854" w:rsidRPr="00280736">
        <w:rPr>
          <w:rFonts w:ascii="Book Antiqua" w:hAnsi="Book Antiqua"/>
          <w:sz w:val="24"/>
          <w:szCs w:val="24"/>
        </w:rPr>
        <w:t>tetradecanoylphorbol</w:t>
      </w:r>
      <w:r w:rsidR="00FA13DF">
        <w:rPr>
          <w:rFonts w:ascii="Book Antiqua" w:hAnsi="Book Antiqua"/>
          <w:sz w:val="24"/>
          <w:szCs w:val="24"/>
        </w:rPr>
        <w:t>-</w:t>
      </w:r>
      <w:r w:rsidR="00A31854" w:rsidRPr="00280736">
        <w:rPr>
          <w:rFonts w:ascii="Book Antiqua" w:hAnsi="Book Antiqua"/>
          <w:sz w:val="24"/>
          <w:szCs w:val="24"/>
        </w:rPr>
        <w:t>13 acetic acid (TDPAA)</w:t>
      </w:r>
      <w:r w:rsidR="00FA13DF">
        <w:rPr>
          <w:rFonts w:ascii="Book Antiqua" w:hAnsi="Book Antiqua"/>
          <w:sz w:val="24"/>
          <w:szCs w:val="24"/>
        </w:rPr>
        <w:t>-</w:t>
      </w:r>
      <w:r w:rsidR="00A31854" w:rsidRPr="00280736">
        <w:rPr>
          <w:rFonts w:ascii="Book Antiqua" w:hAnsi="Book Antiqua"/>
          <w:sz w:val="24"/>
          <w:szCs w:val="24"/>
        </w:rPr>
        <w:t xml:space="preserve">induced skin inﬂammation. All examined compounds had the capacity to repress the expression of at least one or more inﬂammatory genes provoked by TDPAA in mouse skin, which were more effective </w:t>
      </w:r>
      <w:r w:rsidR="00A31854" w:rsidRPr="00280736">
        <w:rPr>
          <w:rFonts w:ascii="Book Antiqua" w:hAnsi="Book Antiqua"/>
          <w:sz w:val="24"/>
          <w:szCs w:val="24"/>
        </w:rPr>
        <w:lastRenderedPageBreak/>
        <w:t xml:space="preserve">than the </w:t>
      </w:r>
      <w:proofErr w:type="gramStart"/>
      <w:r w:rsidR="00A31854" w:rsidRPr="00280736">
        <w:rPr>
          <w:rFonts w:ascii="Book Antiqua" w:hAnsi="Book Antiqua"/>
          <w:sz w:val="24"/>
          <w:szCs w:val="24"/>
        </w:rPr>
        <w:t>OA</w:t>
      </w:r>
      <w:r w:rsidR="00A13414">
        <w:rPr>
          <w:rFonts w:ascii="Book Antiqua" w:hAnsi="Book Antiqua"/>
          <w:noProof/>
          <w:sz w:val="24"/>
          <w:szCs w:val="24"/>
          <w:vertAlign w:val="superscript"/>
        </w:rPr>
        <w:t>[</w:t>
      </w:r>
      <w:proofErr w:type="gramEnd"/>
      <w:r w:rsidR="00A13414">
        <w:rPr>
          <w:rFonts w:ascii="Book Antiqua" w:hAnsi="Book Antiqua"/>
          <w:noProof/>
          <w:sz w:val="24"/>
          <w:szCs w:val="24"/>
          <w:vertAlign w:val="superscript"/>
        </w:rPr>
        <w:t>21</w:t>
      </w:r>
      <w:r w:rsidR="001D506C" w:rsidRPr="001D506C">
        <w:rPr>
          <w:rFonts w:ascii="Book Antiqua" w:hAnsi="Book Antiqua"/>
          <w:noProof/>
          <w:sz w:val="24"/>
          <w:szCs w:val="24"/>
          <w:vertAlign w:val="superscript"/>
        </w:rPr>
        <w:t>]</w:t>
      </w:r>
      <w:r w:rsidR="00A31854" w:rsidRPr="00280736">
        <w:rPr>
          <w:rFonts w:ascii="Book Antiqua" w:hAnsi="Book Antiqua"/>
          <w:sz w:val="24"/>
          <w:szCs w:val="24"/>
        </w:rPr>
        <w:t xml:space="preserve">. These results suggest that OA could be a potential prophylactic and therapeutic agent for the treatment of induced inﬂammatory </w:t>
      </w:r>
      <w:proofErr w:type="gramStart"/>
      <w:r w:rsidR="00A31854" w:rsidRPr="00280736">
        <w:rPr>
          <w:rFonts w:ascii="Book Antiqua" w:hAnsi="Book Antiqua"/>
          <w:sz w:val="24"/>
          <w:szCs w:val="24"/>
        </w:rPr>
        <w:t>responses</w:t>
      </w:r>
      <w:r w:rsidR="00F57955">
        <w:rPr>
          <w:rFonts w:ascii="Book Antiqua" w:hAnsi="Book Antiqua"/>
          <w:noProof/>
          <w:sz w:val="24"/>
          <w:szCs w:val="24"/>
          <w:vertAlign w:val="superscript"/>
        </w:rPr>
        <w:t>[</w:t>
      </w:r>
      <w:proofErr w:type="gramEnd"/>
      <w:r w:rsidR="00F57955">
        <w:rPr>
          <w:rFonts w:ascii="Book Antiqua" w:hAnsi="Book Antiqua"/>
          <w:noProof/>
          <w:sz w:val="24"/>
          <w:szCs w:val="24"/>
          <w:vertAlign w:val="superscript"/>
        </w:rPr>
        <w:t>2</w:t>
      </w:r>
      <w:r w:rsidR="00A13414">
        <w:rPr>
          <w:rFonts w:ascii="Book Antiqua" w:hAnsi="Book Antiqua"/>
          <w:noProof/>
          <w:sz w:val="24"/>
          <w:szCs w:val="24"/>
          <w:vertAlign w:val="superscript"/>
        </w:rPr>
        <w:t>2</w:t>
      </w:r>
      <w:r w:rsidR="00FA13DF">
        <w:rPr>
          <w:rFonts w:ascii="Book Antiqua" w:hAnsi="Book Antiqua"/>
          <w:noProof/>
          <w:sz w:val="24"/>
          <w:szCs w:val="24"/>
          <w:vertAlign w:val="superscript"/>
        </w:rPr>
        <w:t>-</w:t>
      </w:r>
      <w:r w:rsidR="00F57955">
        <w:rPr>
          <w:rFonts w:ascii="Book Antiqua" w:hAnsi="Book Antiqua"/>
          <w:noProof/>
          <w:sz w:val="24"/>
          <w:szCs w:val="24"/>
          <w:vertAlign w:val="superscript"/>
        </w:rPr>
        <w:t>29</w:t>
      </w:r>
      <w:r w:rsidR="001D506C" w:rsidRPr="001D506C">
        <w:rPr>
          <w:rFonts w:ascii="Book Antiqua" w:hAnsi="Book Antiqua"/>
          <w:noProof/>
          <w:sz w:val="24"/>
          <w:szCs w:val="24"/>
          <w:vertAlign w:val="superscript"/>
        </w:rPr>
        <w:t>]</w:t>
      </w:r>
      <w:r w:rsidR="00A31854" w:rsidRPr="00280736">
        <w:rPr>
          <w:rFonts w:ascii="Book Antiqua" w:hAnsi="Book Antiqua"/>
          <w:sz w:val="24"/>
          <w:szCs w:val="24"/>
        </w:rPr>
        <w:t>.</w:t>
      </w:r>
    </w:p>
    <w:p w14:paraId="6BFEE0BB" w14:textId="77777777" w:rsidR="00A31854" w:rsidRDefault="00A31854" w:rsidP="00C96E2C">
      <w:pPr>
        <w:snapToGrid w:val="0"/>
        <w:spacing w:after="0" w:line="360" w:lineRule="auto"/>
        <w:jc w:val="both"/>
        <w:rPr>
          <w:rFonts w:ascii="Book Antiqua" w:hAnsi="Book Antiqua"/>
          <w:sz w:val="24"/>
          <w:szCs w:val="24"/>
        </w:rPr>
      </w:pPr>
    </w:p>
    <w:p w14:paraId="2C004578" w14:textId="77777777" w:rsidR="00A31854" w:rsidRPr="00AF47B1" w:rsidRDefault="00A31854" w:rsidP="00C96E2C">
      <w:pPr>
        <w:snapToGrid w:val="0"/>
        <w:spacing w:after="0" w:line="360" w:lineRule="auto"/>
        <w:jc w:val="both"/>
        <w:rPr>
          <w:rFonts w:ascii="Book Antiqua" w:hAnsi="Book Antiqua"/>
          <w:b/>
          <w:i/>
          <w:iCs/>
          <w:sz w:val="24"/>
          <w:szCs w:val="24"/>
        </w:rPr>
      </w:pPr>
      <w:r w:rsidRPr="00AF47B1">
        <w:rPr>
          <w:rFonts w:ascii="Book Antiqua" w:hAnsi="Book Antiqua"/>
          <w:b/>
          <w:i/>
          <w:iCs/>
          <w:sz w:val="24"/>
          <w:szCs w:val="24"/>
        </w:rPr>
        <w:t>Neuroprotective effects</w:t>
      </w:r>
    </w:p>
    <w:p w14:paraId="2175D6DA" w14:textId="795B42A8" w:rsidR="00A31854" w:rsidRPr="00D91772" w:rsidRDefault="00A31854" w:rsidP="00C96E2C">
      <w:pPr>
        <w:snapToGrid w:val="0"/>
        <w:spacing w:after="0" w:line="360" w:lineRule="auto"/>
        <w:jc w:val="both"/>
        <w:rPr>
          <w:rFonts w:ascii="Book Antiqua" w:hAnsi="Book Antiqua"/>
          <w:b/>
          <w:color w:val="000000"/>
          <w:sz w:val="24"/>
          <w:szCs w:val="24"/>
        </w:rPr>
      </w:pPr>
      <w:r w:rsidRPr="00280736">
        <w:rPr>
          <w:rFonts w:ascii="Book Antiqua" w:hAnsi="Book Antiqua"/>
          <w:sz w:val="24"/>
          <w:szCs w:val="24"/>
        </w:rPr>
        <w:t>Considering the pervasiveness of ageing</w:t>
      </w:r>
      <w:r w:rsidR="00FA13DF">
        <w:rPr>
          <w:rFonts w:ascii="Book Antiqua" w:hAnsi="Book Antiqua"/>
          <w:sz w:val="24"/>
          <w:szCs w:val="24"/>
        </w:rPr>
        <w:t>-</w:t>
      </w:r>
      <w:r w:rsidRPr="00280736">
        <w:rPr>
          <w:rFonts w:ascii="Book Antiqua" w:hAnsi="Book Antiqua"/>
          <w:sz w:val="24"/>
          <w:szCs w:val="24"/>
        </w:rPr>
        <w:t>related diseases, studies investigating the neuroprotective impacts of natural compounds and their derivatives have become popular during recent years. The signalling pathways engaged with neuroprotection are the focus of studies their mechanism of the activity and intervene in their pleiotropic prophylactic action against neuronal harm. In the present review, the molecular mechanisms of the neuroprotection provided by OA and its derivatives are revised. By acting upon various systems simultaneously, OA is highlight as a promising multitargeting operator.</w:t>
      </w:r>
    </w:p>
    <w:p w14:paraId="40C01CE5" w14:textId="55991A80" w:rsidR="00DD376F" w:rsidRDefault="00AF47B1" w:rsidP="00C96E2C">
      <w:pPr>
        <w:snapToGrid w:val="0"/>
        <w:spacing w:after="0" w:line="360" w:lineRule="auto"/>
        <w:jc w:val="both"/>
        <w:rPr>
          <w:rFonts w:ascii="Book Antiqua" w:hAnsi="Book Antiqua"/>
          <w:sz w:val="24"/>
          <w:szCs w:val="24"/>
        </w:rPr>
      </w:pPr>
      <w:r>
        <w:rPr>
          <w:rFonts w:ascii="Book Antiqua" w:hAnsi="Book Antiqua"/>
          <w:sz w:val="24"/>
          <w:szCs w:val="24"/>
        </w:rPr>
        <w:t xml:space="preserve">  </w:t>
      </w:r>
      <w:r w:rsidR="00FA4485" w:rsidRPr="00280736">
        <w:rPr>
          <w:rFonts w:ascii="Book Antiqua" w:hAnsi="Book Antiqua"/>
          <w:sz w:val="24"/>
          <w:szCs w:val="24"/>
        </w:rPr>
        <w:t>Several studies have shown that OA posses</w:t>
      </w:r>
      <w:r w:rsidR="00E408C5" w:rsidRPr="00280736">
        <w:rPr>
          <w:rFonts w:ascii="Book Antiqua" w:hAnsi="Book Antiqua"/>
          <w:sz w:val="24"/>
          <w:szCs w:val="24"/>
        </w:rPr>
        <w:t>se</w:t>
      </w:r>
      <w:r w:rsidR="00FA4485" w:rsidRPr="00280736">
        <w:rPr>
          <w:rFonts w:ascii="Book Antiqua" w:hAnsi="Book Antiqua"/>
          <w:sz w:val="24"/>
          <w:szCs w:val="24"/>
        </w:rPr>
        <w:t xml:space="preserve">s neuroprotective effects </w:t>
      </w:r>
      <w:r w:rsidR="00B87F4A" w:rsidRPr="00280736">
        <w:rPr>
          <w:rFonts w:ascii="Book Antiqua" w:hAnsi="Book Antiqua"/>
          <w:sz w:val="24"/>
          <w:szCs w:val="24"/>
        </w:rPr>
        <w:t>(</w:t>
      </w:r>
      <w:r w:rsidR="00DD376F" w:rsidRPr="00280736">
        <w:rPr>
          <w:rFonts w:ascii="Book Antiqua" w:hAnsi="Book Antiqua"/>
          <w:sz w:val="24"/>
          <w:szCs w:val="24"/>
        </w:rPr>
        <w:t xml:space="preserve">Table </w:t>
      </w:r>
      <w:proofErr w:type="gramStart"/>
      <w:r w:rsidR="002D251C" w:rsidRPr="00280736">
        <w:rPr>
          <w:rFonts w:ascii="Book Antiqua" w:hAnsi="Book Antiqua"/>
          <w:sz w:val="24"/>
          <w:szCs w:val="24"/>
        </w:rPr>
        <w:t>3</w:t>
      </w:r>
      <w:r w:rsidR="00B87F4A" w:rsidRPr="00280736">
        <w:rPr>
          <w:rFonts w:ascii="Book Antiqua" w:hAnsi="Book Antiqua"/>
          <w:sz w:val="24"/>
          <w:szCs w:val="24"/>
        </w:rPr>
        <w:t>)</w:t>
      </w:r>
      <w:r w:rsidR="00F57955" w:rsidRPr="001D506C">
        <w:rPr>
          <w:rFonts w:ascii="Book Antiqua" w:hAnsi="Book Antiqua"/>
          <w:noProof/>
          <w:sz w:val="24"/>
          <w:szCs w:val="24"/>
          <w:vertAlign w:val="superscript"/>
        </w:rPr>
        <w:t>[</w:t>
      </w:r>
      <w:proofErr w:type="gramEnd"/>
      <w:r w:rsidR="00A13414">
        <w:rPr>
          <w:rFonts w:ascii="Book Antiqua" w:hAnsi="Book Antiqua"/>
          <w:noProof/>
          <w:sz w:val="24"/>
          <w:szCs w:val="24"/>
          <w:vertAlign w:val="superscript"/>
        </w:rPr>
        <w:t>30-41</w:t>
      </w:r>
      <w:r w:rsidR="00F57955" w:rsidRPr="001D506C">
        <w:rPr>
          <w:rFonts w:ascii="Book Antiqua" w:hAnsi="Book Antiqua"/>
          <w:noProof/>
          <w:sz w:val="24"/>
          <w:szCs w:val="24"/>
          <w:vertAlign w:val="superscript"/>
        </w:rPr>
        <w:t>]</w:t>
      </w:r>
      <w:r w:rsidR="00F57955" w:rsidRPr="00280736">
        <w:rPr>
          <w:rFonts w:ascii="Book Antiqua" w:hAnsi="Book Antiqua"/>
          <w:sz w:val="24"/>
          <w:szCs w:val="24"/>
        </w:rPr>
        <w:t>.</w:t>
      </w:r>
      <w:r w:rsidR="00DD376F" w:rsidRPr="00280736">
        <w:rPr>
          <w:rFonts w:ascii="Book Antiqua" w:hAnsi="Book Antiqua"/>
          <w:sz w:val="24"/>
          <w:szCs w:val="24"/>
        </w:rPr>
        <w:t xml:space="preserve"> </w:t>
      </w:r>
      <w:r w:rsidR="00FA4485" w:rsidRPr="00280736">
        <w:rPr>
          <w:rFonts w:ascii="Book Antiqua" w:hAnsi="Book Antiqua"/>
          <w:sz w:val="24"/>
          <w:szCs w:val="24"/>
        </w:rPr>
        <w:t xml:space="preserve">The prophylactic role of </w:t>
      </w:r>
      <w:r w:rsidR="00D341EA" w:rsidRPr="00280736">
        <w:rPr>
          <w:rFonts w:ascii="Book Antiqua" w:hAnsi="Book Antiqua"/>
          <w:sz w:val="24"/>
          <w:szCs w:val="24"/>
        </w:rPr>
        <w:t>OA</w:t>
      </w:r>
      <w:r w:rsidR="00FA4485" w:rsidRPr="00280736">
        <w:rPr>
          <w:rFonts w:ascii="Book Antiqua" w:hAnsi="Book Antiqua"/>
          <w:sz w:val="24"/>
          <w:szCs w:val="24"/>
        </w:rPr>
        <w:t xml:space="preserve"> and its derivatives has been examined using different </w:t>
      </w:r>
      <w:r w:rsidR="00FA4485" w:rsidRPr="007B471A">
        <w:rPr>
          <w:rFonts w:ascii="Book Antiqua" w:hAnsi="Book Antiqua"/>
          <w:i/>
          <w:iCs/>
          <w:sz w:val="24"/>
          <w:szCs w:val="24"/>
        </w:rPr>
        <w:t>in vivo</w:t>
      </w:r>
      <w:r w:rsidR="00FA4485" w:rsidRPr="00280736">
        <w:rPr>
          <w:rFonts w:ascii="Book Antiqua" w:hAnsi="Book Antiqua"/>
          <w:sz w:val="24"/>
          <w:szCs w:val="24"/>
        </w:rPr>
        <w:t xml:space="preserve"> models</w:t>
      </w:r>
      <w:r w:rsidR="00EA347A" w:rsidRPr="00280736">
        <w:rPr>
          <w:rFonts w:ascii="Book Antiqua" w:hAnsi="Book Antiqua"/>
          <w:sz w:val="24"/>
          <w:szCs w:val="24"/>
        </w:rPr>
        <w:t xml:space="preserve"> of</w:t>
      </w:r>
      <w:r w:rsidR="000E5C47" w:rsidRPr="00280736">
        <w:rPr>
          <w:rFonts w:ascii="Book Antiqua" w:hAnsi="Book Antiqua"/>
          <w:sz w:val="24"/>
          <w:szCs w:val="24"/>
        </w:rPr>
        <w:t xml:space="preserve"> hydroxydopamine</w:t>
      </w:r>
      <w:r w:rsidR="00FA13DF">
        <w:rPr>
          <w:rFonts w:ascii="Book Antiqua" w:hAnsi="Book Antiqua"/>
          <w:sz w:val="24"/>
          <w:szCs w:val="24"/>
        </w:rPr>
        <w:t>-</w:t>
      </w:r>
      <w:r w:rsidR="00DD376F" w:rsidRPr="00280736">
        <w:rPr>
          <w:rFonts w:ascii="Book Antiqua" w:hAnsi="Book Antiqua"/>
          <w:sz w:val="24"/>
          <w:szCs w:val="24"/>
        </w:rPr>
        <w:t>induced</w:t>
      </w:r>
      <w:r w:rsidR="00E408C5" w:rsidRPr="00280736">
        <w:rPr>
          <w:rFonts w:ascii="Book Antiqua" w:hAnsi="Book Antiqua"/>
          <w:sz w:val="24"/>
          <w:szCs w:val="24"/>
        </w:rPr>
        <w:t xml:space="preserve"> </w:t>
      </w:r>
      <w:r w:rsidR="00DD376F" w:rsidRPr="00280736">
        <w:rPr>
          <w:rFonts w:ascii="Book Antiqua" w:hAnsi="Book Antiqua"/>
          <w:sz w:val="24"/>
          <w:szCs w:val="24"/>
        </w:rPr>
        <w:t>neurodegeneration, Aβ25</w:t>
      </w:r>
      <w:r w:rsidR="00FA13DF">
        <w:rPr>
          <w:rFonts w:ascii="Book Antiqua" w:hAnsi="Book Antiqua"/>
          <w:sz w:val="24"/>
          <w:szCs w:val="24"/>
        </w:rPr>
        <w:t>-</w:t>
      </w:r>
      <w:r w:rsidR="00DD376F" w:rsidRPr="00280736">
        <w:rPr>
          <w:rFonts w:ascii="Book Antiqua" w:hAnsi="Book Antiqua"/>
          <w:sz w:val="24"/>
          <w:szCs w:val="24"/>
        </w:rPr>
        <w:t>35 injection</w:t>
      </w:r>
      <w:r w:rsidR="00FA13DF">
        <w:rPr>
          <w:rFonts w:ascii="Book Antiqua" w:hAnsi="Book Antiqua"/>
          <w:sz w:val="24"/>
          <w:szCs w:val="24"/>
        </w:rPr>
        <w:t>-</w:t>
      </w:r>
      <w:r w:rsidR="00DD376F" w:rsidRPr="00280736">
        <w:rPr>
          <w:rFonts w:ascii="Book Antiqua" w:hAnsi="Book Antiqua"/>
          <w:sz w:val="24"/>
          <w:szCs w:val="24"/>
        </w:rPr>
        <w:t>induced memory deficit in Alzheimer’s disease model</w:t>
      </w:r>
      <w:r w:rsidR="00B87F4A" w:rsidRPr="00280736">
        <w:rPr>
          <w:rFonts w:ascii="Book Antiqua" w:hAnsi="Book Antiqua"/>
          <w:sz w:val="24"/>
          <w:szCs w:val="24"/>
        </w:rPr>
        <w:t>s</w:t>
      </w:r>
      <w:r w:rsidR="00DD376F" w:rsidRPr="00280736">
        <w:rPr>
          <w:rFonts w:ascii="Book Antiqua" w:hAnsi="Book Antiqua"/>
          <w:sz w:val="24"/>
          <w:szCs w:val="24"/>
        </w:rPr>
        <w:t>, Parkinsonian rat model</w:t>
      </w:r>
      <w:r w:rsidR="00B87F4A" w:rsidRPr="00280736">
        <w:rPr>
          <w:rFonts w:ascii="Book Antiqua" w:hAnsi="Book Antiqua"/>
          <w:sz w:val="24"/>
          <w:szCs w:val="24"/>
        </w:rPr>
        <w:t>s</w:t>
      </w:r>
      <w:r w:rsidR="00EA00C7" w:rsidRPr="00280736">
        <w:rPr>
          <w:rFonts w:ascii="Book Antiqua" w:hAnsi="Book Antiqua"/>
          <w:sz w:val="24"/>
          <w:szCs w:val="24"/>
        </w:rPr>
        <w:t>,</w:t>
      </w:r>
      <w:r w:rsidR="00DD376F" w:rsidRPr="00280736">
        <w:rPr>
          <w:rFonts w:ascii="Book Antiqua" w:hAnsi="Book Antiqua"/>
          <w:sz w:val="24"/>
          <w:szCs w:val="24"/>
        </w:rPr>
        <w:t xml:space="preserve"> stem cell differentiation</w:t>
      </w:r>
      <w:r w:rsidR="00916E67" w:rsidRPr="00280736">
        <w:rPr>
          <w:rFonts w:ascii="Book Antiqua" w:hAnsi="Book Antiqua"/>
          <w:sz w:val="24"/>
          <w:szCs w:val="24"/>
          <w:lang w:val="tr-TR"/>
        </w:rPr>
        <w:t>,</w:t>
      </w:r>
      <w:r w:rsidR="00DD376F" w:rsidRPr="00280736">
        <w:rPr>
          <w:rFonts w:ascii="Book Antiqua" w:hAnsi="Book Antiqua"/>
          <w:sz w:val="24"/>
          <w:szCs w:val="24"/>
        </w:rPr>
        <w:t xml:space="preserve"> </w:t>
      </w:r>
      <w:r w:rsidR="00B87F4A" w:rsidRPr="00280736">
        <w:rPr>
          <w:rFonts w:ascii="Book Antiqua" w:hAnsi="Book Antiqua"/>
          <w:sz w:val="24"/>
          <w:szCs w:val="24"/>
        </w:rPr>
        <w:t xml:space="preserve">and </w:t>
      </w:r>
      <w:r w:rsidR="002D4E64" w:rsidRPr="00280736">
        <w:rPr>
          <w:rFonts w:ascii="Book Antiqua" w:hAnsi="Book Antiqua"/>
          <w:sz w:val="24"/>
          <w:szCs w:val="24"/>
        </w:rPr>
        <w:t>b</w:t>
      </w:r>
      <w:r w:rsidR="00DD376F" w:rsidRPr="00280736">
        <w:rPr>
          <w:rFonts w:ascii="Book Antiqua" w:hAnsi="Book Antiqua"/>
          <w:sz w:val="24"/>
          <w:szCs w:val="24"/>
        </w:rPr>
        <w:t xml:space="preserve">rain slice model </w:t>
      </w:r>
      <w:r w:rsidR="00B87F4A" w:rsidRPr="00280736">
        <w:rPr>
          <w:rFonts w:ascii="Book Antiqua" w:hAnsi="Book Antiqua"/>
          <w:sz w:val="24"/>
          <w:szCs w:val="24"/>
        </w:rPr>
        <w:t>of</w:t>
      </w:r>
      <w:r w:rsidR="00DD376F" w:rsidRPr="00280736">
        <w:rPr>
          <w:rFonts w:ascii="Book Antiqua" w:hAnsi="Book Antiqua"/>
          <w:sz w:val="24"/>
          <w:szCs w:val="24"/>
        </w:rPr>
        <w:t xml:space="preserve"> neurodegeneration and ischemic stroke</w:t>
      </w:r>
      <w:r w:rsidR="00254624" w:rsidRPr="00280736">
        <w:rPr>
          <w:rFonts w:ascii="Book Antiqua" w:hAnsi="Book Antiqua"/>
          <w:sz w:val="24"/>
          <w:szCs w:val="24"/>
        </w:rPr>
        <w:t xml:space="preserve"> (Table 3</w:t>
      </w:r>
      <w:r w:rsidR="00385312" w:rsidRPr="00280736">
        <w:rPr>
          <w:rFonts w:ascii="Book Antiqua" w:hAnsi="Book Antiqua"/>
          <w:sz w:val="24"/>
          <w:szCs w:val="24"/>
        </w:rPr>
        <w:t xml:space="preserve"> and Figure </w:t>
      </w:r>
      <w:r w:rsidR="00CB433B" w:rsidRPr="00280736">
        <w:rPr>
          <w:rFonts w:ascii="Book Antiqua" w:hAnsi="Book Antiqua"/>
          <w:sz w:val="24"/>
          <w:szCs w:val="24"/>
        </w:rPr>
        <w:t>4</w:t>
      </w:r>
      <w:r w:rsidR="00254624" w:rsidRPr="00280736">
        <w:rPr>
          <w:rFonts w:ascii="Book Antiqua" w:hAnsi="Book Antiqua"/>
          <w:sz w:val="24"/>
          <w:szCs w:val="24"/>
        </w:rPr>
        <w:t>)</w:t>
      </w:r>
      <w:r w:rsidR="000123B3">
        <w:rPr>
          <w:rFonts w:ascii="Book Antiqua" w:hAnsi="Book Antiqua"/>
          <w:sz w:val="24"/>
          <w:szCs w:val="24"/>
        </w:rPr>
        <w:t>.</w:t>
      </w:r>
    </w:p>
    <w:p w14:paraId="252163C5" w14:textId="29E2D824" w:rsidR="00CB433B" w:rsidRPr="00280736" w:rsidRDefault="00AF47B1" w:rsidP="00C96E2C">
      <w:pPr>
        <w:snapToGrid w:val="0"/>
        <w:spacing w:after="0" w:line="360" w:lineRule="auto"/>
        <w:jc w:val="both"/>
        <w:rPr>
          <w:rFonts w:ascii="Book Antiqua" w:hAnsi="Book Antiqua"/>
          <w:sz w:val="24"/>
          <w:szCs w:val="24"/>
        </w:rPr>
      </w:pPr>
      <w:r>
        <w:rPr>
          <w:rFonts w:ascii="Book Antiqua" w:hAnsi="Book Antiqua"/>
          <w:sz w:val="24"/>
          <w:szCs w:val="24"/>
        </w:rPr>
        <w:t xml:space="preserve">  </w:t>
      </w:r>
      <w:r w:rsidR="00710E91" w:rsidRPr="00280736">
        <w:rPr>
          <w:rFonts w:ascii="Book Antiqua" w:hAnsi="Book Antiqua"/>
          <w:sz w:val="24"/>
          <w:szCs w:val="24"/>
        </w:rPr>
        <w:t xml:space="preserve">OA amazingly advanced </w:t>
      </w:r>
      <w:r w:rsidR="00B87F4A" w:rsidRPr="00280736">
        <w:rPr>
          <w:rFonts w:ascii="Book Antiqua" w:hAnsi="Book Antiqua"/>
          <w:sz w:val="24"/>
          <w:szCs w:val="24"/>
        </w:rPr>
        <w:t xml:space="preserve">the </w:t>
      </w:r>
      <w:r w:rsidR="00710E91" w:rsidRPr="00280736">
        <w:rPr>
          <w:rFonts w:ascii="Book Antiqua" w:hAnsi="Book Antiqua"/>
          <w:sz w:val="24"/>
          <w:szCs w:val="24"/>
        </w:rPr>
        <w:t>migration and proliferation of neural stem cells</w:t>
      </w:r>
      <w:r w:rsidR="008C5BE3" w:rsidRPr="00280736">
        <w:rPr>
          <w:rFonts w:ascii="Book Antiqua" w:hAnsi="Book Antiqua"/>
          <w:sz w:val="24"/>
          <w:szCs w:val="24"/>
        </w:rPr>
        <w:t xml:space="preserve"> (NSCs)</w:t>
      </w:r>
      <w:r w:rsidR="00710E91" w:rsidRPr="00280736">
        <w:rPr>
          <w:rFonts w:ascii="Book Antiqua" w:hAnsi="Book Antiqua"/>
          <w:sz w:val="24"/>
          <w:szCs w:val="24"/>
        </w:rPr>
        <w:t>. Differentiation included the increased expression of MAP</w:t>
      </w:r>
      <w:r w:rsidR="00FA13DF">
        <w:rPr>
          <w:rFonts w:ascii="Book Antiqua" w:hAnsi="Book Antiqua"/>
          <w:sz w:val="24"/>
          <w:szCs w:val="24"/>
        </w:rPr>
        <w:t>-</w:t>
      </w:r>
      <w:r w:rsidR="00710E91" w:rsidRPr="00280736">
        <w:rPr>
          <w:rFonts w:ascii="Book Antiqua" w:hAnsi="Book Antiqua"/>
          <w:sz w:val="24"/>
          <w:szCs w:val="24"/>
        </w:rPr>
        <w:t>2, neuron</w:t>
      </w:r>
      <w:r w:rsidR="00FA13DF">
        <w:rPr>
          <w:rFonts w:ascii="Book Antiqua" w:hAnsi="Book Antiqua"/>
          <w:sz w:val="24"/>
          <w:szCs w:val="24"/>
        </w:rPr>
        <w:t>-</w:t>
      </w:r>
      <w:r w:rsidR="00710E91" w:rsidRPr="00280736">
        <w:rPr>
          <w:rFonts w:ascii="Book Antiqua" w:hAnsi="Book Antiqua"/>
          <w:sz w:val="24"/>
          <w:szCs w:val="24"/>
        </w:rPr>
        <w:t>explicit marker tubulin</w:t>
      </w:r>
      <w:r w:rsidR="00FA13DF">
        <w:rPr>
          <w:rFonts w:ascii="Book Antiqua" w:hAnsi="Book Antiqua"/>
          <w:sz w:val="24"/>
          <w:szCs w:val="24"/>
        </w:rPr>
        <w:t>-</w:t>
      </w:r>
      <w:proofErr w:type="spellStart"/>
      <w:r w:rsidR="00710E91" w:rsidRPr="00280736">
        <w:rPr>
          <w:rFonts w:ascii="Book Antiqua" w:hAnsi="Book Antiqua"/>
          <w:sz w:val="24"/>
          <w:szCs w:val="24"/>
        </w:rPr>
        <w:t>bIII</w:t>
      </w:r>
      <w:proofErr w:type="spellEnd"/>
      <w:r w:rsidR="00710E91" w:rsidRPr="00280736">
        <w:rPr>
          <w:rFonts w:ascii="Book Antiqua" w:hAnsi="Book Antiqua"/>
          <w:sz w:val="24"/>
          <w:szCs w:val="24"/>
        </w:rPr>
        <w:t xml:space="preserve"> and Mash1</w:t>
      </w:r>
      <w:r w:rsidR="00B87F4A" w:rsidRPr="00280736">
        <w:rPr>
          <w:rFonts w:ascii="Book Antiqua" w:hAnsi="Book Antiqua"/>
          <w:sz w:val="24"/>
          <w:szCs w:val="24"/>
        </w:rPr>
        <w:t>,</w:t>
      </w:r>
      <w:r w:rsidR="00710E91" w:rsidRPr="00280736">
        <w:rPr>
          <w:rFonts w:ascii="Book Antiqua" w:hAnsi="Book Antiqua"/>
          <w:sz w:val="24"/>
          <w:szCs w:val="24"/>
        </w:rPr>
        <w:t xml:space="preserve"> while the astrocyte</w:t>
      </w:r>
      <w:r w:rsidR="00FA13DF">
        <w:rPr>
          <w:rFonts w:ascii="Book Antiqua" w:hAnsi="Book Antiqua"/>
          <w:sz w:val="24"/>
          <w:szCs w:val="24"/>
        </w:rPr>
        <w:t>-</w:t>
      </w:r>
      <w:r w:rsidR="00710E91" w:rsidRPr="00280736">
        <w:rPr>
          <w:rFonts w:ascii="Book Antiqua" w:hAnsi="Book Antiqua"/>
          <w:sz w:val="24"/>
          <w:szCs w:val="24"/>
        </w:rPr>
        <w:t xml:space="preserve">explicit marker glial fibrillary acidic protein and </w:t>
      </w:r>
      <w:proofErr w:type="spellStart"/>
      <w:r w:rsidR="00710E91" w:rsidRPr="00280736">
        <w:rPr>
          <w:rFonts w:ascii="Book Antiqua" w:hAnsi="Book Antiqua"/>
          <w:sz w:val="24"/>
          <w:szCs w:val="24"/>
        </w:rPr>
        <w:t>Nestin</w:t>
      </w:r>
      <w:proofErr w:type="spellEnd"/>
      <w:r w:rsidR="00710E91" w:rsidRPr="00280736">
        <w:rPr>
          <w:rFonts w:ascii="Book Antiqua" w:hAnsi="Book Antiqua"/>
          <w:sz w:val="24"/>
          <w:szCs w:val="24"/>
        </w:rPr>
        <w:t xml:space="preserve"> diminished significantly. Moreover, both the phosphorylation of GSK</w:t>
      </w:r>
      <w:r w:rsidR="00FA13DF">
        <w:rPr>
          <w:rFonts w:ascii="Book Antiqua" w:hAnsi="Book Antiqua"/>
          <w:sz w:val="24"/>
          <w:szCs w:val="24"/>
        </w:rPr>
        <w:t>-</w:t>
      </w:r>
      <w:r w:rsidR="00B572EC" w:rsidRPr="00280736">
        <w:rPr>
          <w:rFonts w:ascii="Book Antiqua" w:hAnsi="Book Antiqua"/>
          <w:sz w:val="24"/>
          <w:szCs w:val="24"/>
        </w:rPr>
        <w:t>3β at Ser9 and β</w:t>
      </w:r>
      <w:r w:rsidR="00FA13DF">
        <w:rPr>
          <w:rFonts w:ascii="Book Antiqua" w:hAnsi="Book Antiqua"/>
          <w:sz w:val="24"/>
          <w:szCs w:val="24"/>
        </w:rPr>
        <w:t>-</w:t>
      </w:r>
      <w:r w:rsidR="00710E91" w:rsidRPr="00280736">
        <w:rPr>
          <w:rFonts w:ascii="Book Antiqua" w:hAnsi="Book Antiqua"/>
          <w:sz w:val="24"/>
          <w:szCs w:val="24"/>
        </w:rPr>
        <w:t xml:space="preserve">catenin </w:t>
      </w:r>
      <w:r w:rsidR="008F0D5D" w:rsidRPr="00280736">
        <w:rPr>
          <w:rFonts w:ascii="Book Antiqua" w:hAnsi="Book Antiqua"/>
          <w:sz w:val="24"/>
          <w:szCs w:val="24"/>
        </w:rPr>
        <w:t xml:space="preserve">expression </w:t>
      </w:r>
      <w:r w:rsidR="00710E91" w:rsidRPr="00280736">
        <w:rPr>
          <w:rFonts w:ascii="Book Antiqua" w:hAnsi="Book Antiqua"/>
          <w:sz w:val="24"/>
          <w:szCs w:val="24"/>
        </w:rPr>
        <w:t xml:space="preserve">were promoted by </w:t>
      </w:r>
      <w:proofErr w:type="gramStart"/>
      <w:r w:rsidR="00710E91" w:rsidRPr="00280736">
        <w:rPr>
          <w:rFonts w:ascii="Book Antiqua" w:hAnsi="Book Antiqua"/>
          <w:sz w:val="24"/>
          <w:szCs w:val="24"/>
        </w:rPr>
        <w:t>OA</w:t>
      </w:r>
      <w:r w:rsidR="00906BB5" w:rsidRPr="00906BB5">
        <w:rPr>
          <w:rFonts w:ascii="Book Antiqua" w:hAnsi="Book Antiqua"/>
          <w:noProof/>
          <w:sz w:val="24"/>
          <w:szCs w:val="24"/>
          <w:vertAlign w:val="superscript"/>
        </w:rPr>
        <w:t>[</w:t>
      </w:r>
      <w:proofErr w:type="gramEnd"/>
      <w:r w:rsidR="00A13414">
        <w:rPr>
          <w:rFonts w:ascii="Book Antiqua" w:hAnsi="Book Antiqua"/>
          <w:noProof/>
          <w:sz w:val="24"/>
          <w:szCs w:val="24"/>
          <w:vertAlign w:val="superscript"/>
        </w:rPr>
        <w:t>42-44</w:t>
      </w:r>
      <w:r w:rsidR="00906BB5" w:rsidRPr="00906BB5">
        <w:rPr>
          <w:rFonts w:ascii="Book Antiqua" w:hAnsi="Book Antiqua"/>
          <w:noProof/>
          <w:sz w:val="24"/>
          <w:szCs w:val="24"/>
          <w:vertAlign w:val="superscript"/>
        </w:rPr>
        <w:t>]</w:t>
      </w:r>
      <w:r w:rsidR="00517188" w:rsidRPr="00280736">
        <w:rPr>
          <w:rFonts w:ascii="Book Antiqua" w:hAnsi="Book Antiqua"/>
          <w:sz w:val="24"/>
          <w:szCs w:val="24"/>
        </w:rPr>
        <w:t xml:space="preserve">. </w:t>
      </w:r>
      <w:r w:rsidR="008F0D5D" w:rsidRPr="00280736">
        <w:rPr>
          <w:rFonts w:ascii="Book Antiqua" w:hAnsi="Book Antiqua"/>
          <w:sz w:val="24"/>
          <w:szCs w:val="24"/>
        </w:rPr>
        <w:t>In a</w:t>
      </w:r>
      <w:r w:rsidR="00710E91" w:rsidRPr="00280736">
        <w:rPr>
          <w:rFonts w:ascii="Book Antiqua" w:hAnsi="Book Antiqua"/>
          <w:sz w:val="24"/>
          <w:szCs w:val="24"/>
        </w:rPr>
        <w:t xml:space="preserve"> DNA microarray investigation</w:t>
      </w:r>
      <w:r w:rsidR="008F0D5D" w:rsidRPr="00280736">
        <w:rPr>
          <w:rFonts w:ascii="Book Antiqua" w:hAnsi="Book Antiqua"/>
          <w:sz w:val="24"/>
          <w:szCs w:val="24"/>
        </w:rPr>
        <w:t>,</w:t>
      </w:r>
      <w:r w:rsidR="00710E91" w:rsidRPr="00280736">
        <w:rPr>
          <w:rFonts w:ascii="Book Antiqua" w:hAnsi="Book Antiqua"/>
          <w:sz w:val="24"/>
          <w:szCs w:val="24"/>
        </w:rPr>
        <w:t xml:space="preserve"> </w:t>
      </w:r>
      <w:r w:rsidR="00E408C5" w:rsidRPr="00280736">
        <w:rPr>
          <w:rFonts w:ascii="Book Antiqua" w:hAnsi="Book Antiqua"/>
          <w:sz w:val="24"/>
          <w:szCs w:val="24"/>
        </w:rPr>
        <w:t xml:space="preserve">OA </w:t>
      </w:r>
      <w:r w:rsidR="008F0D5D" w:rsidRPr="00280736">
        <w:rPr>
          <w:rFonts w:ascii="Book Antiqua" w:hAnsi="Book Antiqua"/>
          <w:sz w:val="24"/>
          <w:szCs w:val="24"/>
        </w:rPr>
        <w:t xml:space="preserve">was found to </w:t>
      </w:r>
      <w:r w:rsidR="00E408C5" w:rsidRPr="00280736">
        <w:rPr>
          <w:rFonts w:ascii="Book Antiqua" w:hAnsi="Book Antiqua"/>
          <w:sz w:val="24"/>
          <w:szCs w:val="24"/>
        </w:rPr>
        <w:t>differentially controlled 183 genes,</w:t>
      </w:r>
      <w:r w:rsidR="00710E91" w:rsidRPr="00280736">
        <w:rPr>
          <w:rFonts w:ascii="Book Antiqua" w:hAnsi="Book Antiqua"/>
          <w:sz w:val="24"/>
          <w:szCs w:val="24"/>
        </w:rPr>
        <w:t xml:space="preserve"> and 87 of</w:t>
      </w:r>
      <w:r w:rsidR="008F0D5D" w:rsidRPr="00280736">
        <w:rPr>
          <w:rFonts w:ascii="Book Antiqua" w:hAnsi="Book Antiqua"/>
          <w:sz w:val="24"/>
          <w:szCs w:val="24"/>
        </w:rPr>
        <w:t xml:space="preserve"> which </w:t>
      </w:r>
      <w:r w:rsidR="00710E91" w:rsidRPr="00280736">
        <w:rPr>
          <w:rFonts w:ascii="Book Antiqua" w:hAnsi="Book Antiqua"/>
          <w:sz w:val="24"/>
          <w:szCs w:val="24"/>
        </w:rPr>
        <w:t xml:space="preserve">were anticipated to share </w:t>
      </w:r>
      <w:r w:rsidR="00E408C5" w:rsidRPr="00280736">
        <w:rPr>
          <w:rFonts w:ascii="Book Antiqua" w:hAnsi="Book Antiqua"/>
          <w:sz w:val="24"/>
          <w:szCs w:val="24"/>
        </w:rPr>
        <w:t>typical N</w:t>
      </w:r>
      <w:r w:rsidR="00B572EC" w:rsidRPr="00280736">
        <w:rPr>
          <w:rFonts w:ascii="Book Antiqua" w:hAnsi="Book Antiqua"/>
          <w:sz w:val="24"/>
          <w:szCs w:val="24"/>
        </w:rPr>
        <w:t>KX</w:t>
      </w:r>
      <w:r w:rsidR="00FA13DF">
        <w:rPr>
          <w:rFonts w:ascii="Book Antiqua" w:hAnsi="Book Antiqua"/>
          <w:sz w:val="24"/>
          <w:szCs w:val="24"/>
        </w:rPr>
        <w:t>-</w:t>
      </w:r>
      <w:r w:rsidR="00E408C5" w:rsidRPr="00280736">
        <w:rPr>
          <w:rFonts w:ascii="Book Antiqua" w:hAnsi="Book Antiqua"/>
          <w:sz w:val="24"/>
          <w:szCs w:val="24"/>
        </w:rPr>
        <w:t xml:space="preserve">2.5 binding </w:t>
      </w:r>
      <w:proofErr w:type="gramStart"/>
      <w:r w:rsidR="00E408C5" w:rsidRPr="00280736">
        <w:rPr>
          <w:rFonts w:ascii="Book Antiqua" w:hAnsi="Book Antiqua"/>
          <w:sz w:val="24"/>
          <w:szCs w:val="24"/>
        </w:rPr>
        <w:t>sequences</w:t>
      </w:r>
      <w:r w:rsidR="00A13414">
        <w:rPr>
          <w:rFonts w:ascii="Book Antiqua" w:hAnsi="Book Antiqua"/>
          <w:noProof/>
          <w:sz w:val="24"/>
          <w:szCs w:val="24"/>
          <w:vertAlign w:val="superscript"/>
        </w:rPr>
        <w:t>[</w:t>
      </w:r>
      <w:proofErr w:type="gramEnd"/>
      <w:r w:rsidR="00A13414">
        <w:rPr>
          <w:rFonts w:ascii="Book Antiqua" w:hAnsi="Book Antiqua"/>
          <w:noProof/>
          <w:sz w:val="24"/>
          <w:szCs w:val="24"/>
          <w:vertAlign w:val="superscript"/>
        </w:rPr>
        <w:t>42</w:t>
      </w:r>
      <w:r w:rsidR="00906BB5" w:rsidRPr="00906BB5">
        <w:rPr>
          <w:rFonts w:ascii="Book Antiqua" w:hAnsi="Book Antiqua"/>
          <w:noProof/>
          <w:sz w:val="24"/>
          <w:szCs w:val="24"/>
          <w:vertAlign w:val="superscript"/>
        </w:rPr>
        <w:t>]</w:t>
      </w:r>
      <w:r w:rsidR="00517188" w:rsidRPr="00280736">
        <w:rPr>
          <w:rFonts w:ascii="Book Antiqua" w:hAnsi="Book Antiqua"/>
          <w:sz w:val="24"/>
          <w:szCs w:val="24"/>
        </w:rPr>
        <w:t xml:space="preserve">. </w:t>
      </w:r>
      <w:r w:rsidR="00710E91" w:rsidRPr="00280736">
        <w:rPr>
          <w:rFonts w:ascii="Book Antiqua" w:hAnsi="Book Antiqua"/>
          <w:sz w:val="24"/>
          <w:szCs w:val="24"/>
        </w:rPr>
        <w:t xml:space="preserve">These outcomes demonstrated </w:t>
      </w:r>
      <w:r w:rsidR="008F0D5D" w:rsidRPr="00280736">
        <w:rPr>
          <w:rFonts w:ascii="Book Antiqua" w:hAnsi="Book Antiqua"/>
          <w:sz w:val="24"/>
          <w:szCs w:val="24"/>
        </w:rPr>
        <w:t xml:space="preserve">that OA is a viable inducer of </w:t>
      </w:r>
      <w:r w:rsidR="008C5BE3" w:rsidRPr="00280736">
        <w:rPr>
          <w:rFonts w:ascii="Book Antiqua" w:hAnsi="Book Antiqua"/>
          <w:sz w:val="24"/>
          <w:szCs w:val="24"/>
        </w:rPr>
        <w:t>NSCs</w:t>
      </w:r>
      <w:r w:rsidR="008F0D5D" w:rsidRPr="00280736">
        <w:rPr>
          <w:rFonts w:ascii="Book Antiqua" w:hAnsi="Book Antiqua"/>
          <w:sz w:val="24"/>
          <w:szCs w:val="24"/>
        </w:rPr>
        <w:t xml:space="preserve"> differentiation </w:t>
      </w:r>
      <w:r w:rsidR="00710E91" w:rsidRPr="00280736">
        <w:rPr>
          <w:rFonts w:ascii="Book Antiqua" w:hAnsi="Book Antiqua"/>
          <w:sz w:val="24"/>
          <w:szCs w:val="24"/>
        </w:rPr>
        <w:t xml:space="preserve">into neurons </w:t>
      </w:r>
      <w:r w:rsidR="008F0D5D" w:rsidRPr="00162FE8">
        <w:rPr>
          <w:rFonts w:ascii="Book Antiqua" w:hAnsi="Book Antiqua"/>
          <w:i/>
          <w:iCs/>
          <w:sz w:val="24"/>
          <w:szCs w:val="24"/>
        </w:rPr>
        <w:t>via</w:t>
      </w:r>
      <w:r w:rsidR="008F0D5D" w:rsidRPr="00280736">
        <w:rPr>
          <w:rFonts w:ascii="Book Antiqua" w:hAnsi="Book Antiqua"/>
          <w:sz w:val="24"/>
          <w:szCs w:val="24"/>
        </w:rPr>
        <w:t xml:space="preserve"> </w:t>
      </w:r>
      <w:r w:rsidR="00B572EC" w:rsidRPr="00280736">
        <w:rPr>
          <w:rFonts w:ascii="Book Antiqua" w:hAnsi="Book Antiqua"/>
          <w:sz w:val="24"/>
          <w:szCs w:val="24"/>
        </w:rPr>
        <w:t>NKX</w:t>
      </w:r>
      <w:r w:rsidR="00FA13DF">
        <w:rPr>
          <w:rFonts w:ascii="Book Antiqua" w:hAnsi="Book Antiqua"/>
          <w:sz w:val="24"/>
          <w:szCs w:val="24"/>
        </w:rPr>
        <w:t>-</w:t>
      </w:r>
      <w:r w:rsidR="008F0D5D" w:rsidRPr="00280736">
        <w:rPr>
          <w:rFonts w:ascii="Book Antiqua" w:hAnsi="Book Antiqua"/>
          <w:sz w:val="24"/>
          <w:szCs w:val="24"/>
        </w:rPr>
        <w:t>2.</w:t>
      </w:r>
      <w:r w:rsidR="00710E91" w:rsidRPr="00280736">
        <w:rPr>
          <w:rFonts w:ascii="Book Antiqua" w:hAnsi="Book Antiqua"/>
          <w:sz w:val="24"/>
          <w:szCs w:val="24"/>
        </w:rPr>
        <w:t>5</w:t>
      </w:r>
      <w:r w:rsidR="008F0D5D" w:rsidRPr="00280736">
        <w:rPr>
          <w:rFonts w:ascii="Book Antiqua" w:hAnsi="Book Antiqua"/>
          <w:sz w:val="24"/>
          <w:szCs w:val="24"/>
        </w:rPr>
        <w:t xml:space="preserve"> </w:t>
      </w:r>
      <w:r w:rsidR="00710E91" w:rsidRPr="00280736">
        <w:rPr>
          <w:rFonts w:ascii="Book Antiqua" w:hAnsi="Book Antiqua"/>
          <w:sz w:val="24"/>
          <w:szCs w:val="24"/>
        </w:rPr>
        <w:t>related component</w:t>
      </w:r>
      <w:r w:rsidR="008F0D5D" w:rsidRPr="00280736">
        <w:rPr>
          <w:rFonts w:ascii="Book Antiqua" w:hAnsi="Book Antiqua"/>
          <w:sz w:val="24"/>
          <w:szCs w:val="24"/>
        </w:rPr>
        <w:t>s to some extent</w:t>
      </w:r>
      <w:r w:rsidR="00710E91" w:rsidRPr="00280736">
        <w:rPr>
          <w:rFonts w:ascii="Book Antiqua" w:hAnsi="Book Antiqua"/>
          <w:sz w:val="24"/>
          <w:szCs w:val="24"/>
        </w:rPr>
        <w:t>.</w:t>
      </w:r>
      <w:r w:rsidR="00EA61DF" w:rsidRPr="00280736">
        <w:rPr>
          <w:rFonts w:ascii="Book Antiqua" w:hAnsi="Book Antiqua"/>
          <w:sz w:val="24"/>
          <w:szCs w:val="24"/>
        </w:rPr>
        <w:t xml:space="preserve"> Additionally,</w:t>
      </w:r>
      <w:r w:rsidR="00E408C5" w:rsidRPr="00280736">
        <w:rPr>
          <w:rFonts w:ascii="Book Antiqua" w:hAnsi="Book Antiqua"/>
          <w:sz w:val="24"/>
          <w:szCs w:val="24"/>
        </w:rPr>
        <w:t xml:space="preserve"> </w:t>
      </w:r>
      <w:r w:rsidR="00EA61DF" w:rsidRPr="00280736">
        <w:rPr>
          <w:rFonts w:ascii="Book Antiqua" w:hAnsi="Book Antiqua"/>
          <w:sz w:val="24"/>
          <w:szCs w:val="24"/>
        </w:rPr>
        <w:t xml:space="preserve">OA and </w:t>
      </w:r>
      <w:r w:rsidR="008F0D5D" w:rsidRPr="00280736">
        <w:rPr>
          <w:rFonts w:ascii="Book Antiqua" w:hAnsi="Book Antiqua"/>
          <w:sz w:val="24"/>
          <w:szCs w:val="24"/>
        </w:rPr>
        <w:t xml:space="preserve">its </w:t>
      </w:r>
      <w:r w:rsidR="00EA61DF" w:rsidRPr="00280736">
        <w:rPr>
          <w:rFonts w:ascii="Book Antiqua" w:hAnsi="Book Antiqua"/>
          <w:sz w:val="24"/>
          <w:szCs w:val="24"/>
        </w:rPr>
        <w:t>derivatives</w:t>
      </w:r>
      <w:r w:rsidR="00E408C5" w:rsidRPr="00280736">
        <w:rPr>
          <w:rFonts w:ascii="Book Antiqua" w:hAnsi="Book Antiqua"/>
          <w:sz w:val="24"/>
          <w:szCs w:val="24"/>
        </w:rPr>
        <w:t xml:space="preserve"> </w:t>
      </w:r>
      <w:r w:rsidR="00EA61DF" w:rsidRPr="00280736">
        <w:rPr>
          <w:rFonts w:ascii="Book Antiqua" w:hAnsi="Book Antiqua"/>
          <w:sz w:val="24"/>
          <w:szCs w:val="24"/>
        </w:rPr>
        <w:t>induce</w:t>
      </w:r>
      <w:r w:rsidR="00E408C5" w:rsidRPr="00280736">
        <w:rPr>
          <w:rFonts w:ascii="Book Antiqua" w:hAnsi="Book Antiqua"/>
          <w:sz w:val="24"/>
          <w:szCs w:val="24"/>
        </w:rPr>
        <w:t xml:space="preserve"> </w:t>
      </w:r>
      <w:r w:rsidR="00EA61DF" w:rsidRPr="00280736">
        <w:rPr>
          <w:rFonts w:ascii="Book Antiqua" w:hAnsi="Book Antiqua"/>
          <w:sz w:val="24"/>
          <w:szCs w:val="24"/>
        </w:rPr>
        <w:t>neural</w:t>
      </w:r>
      <w:r w:rsidR="00E408C5" w:rsidRPr="00280736">
        <w:rPr>
          <w:rFonts w:ascii="Book Antiqua" w:hAnsi="Book Antiqua"/>
          <w:sz w:val="24"/>
          <w:szCs w:val="24"/>
        </w:rPr>
        <w:t xml:space="preserve"> </w:t>
      </w:r>
      <w:r w:rsidR="00EA61DF" w:rsidRPr="00280736">
        <w:rPr>
          <w:rFonts w:ascii="Book Antiqua" w:hAnsi="Book Antiqua"/>
          <w:sz w:val="24"/>
          <w:szCs w:val="24"/>
        </w:rPr>
        <w:t>differentiation</w:t>
      </w:r>
      <w:r w:rsidR="00E408C5" w:rsidRPr="00280736">
        <w:rPr>
          <w:rFonts w:ascii="Book Antiqua" w:hAnsi="Book Antiqua"/>
          <w:sz w:val="24"/>
          <w:szCs w:val="24"/>
        </w:rPr>
        <w:t xml:space="preserve"> </w:t>
      </w:r>
      <w:r w:rsidR="00EA61DF" w:rsidRPr="00280736">
        <w:rPr>
          <w:rFonts w:ascii="Book Antiqua" w:hAnsi="Book Antiqua"/>
          <w:sz w:val="24"/>
          <w:szCs w:val="24"/>
        </w:rPr>
        <w:t>and</w:t>
      </w:r>
      <w:r w:rsidR="00E408C5" w:rsidRPr="00280736">
        <w:rPr>
          <w:rFonts w:ascii="Book Antiqua" w:hAnsi="Book Antiqua"/>
          <w:sz w:val="24"/>
          <w:szCs w:val="24"/>
        </w:rPr>
        <w:t xml:space="preserve"> </w:t>
      </w:r>
      <w:r w:rsidR="00EA61DF" w:rsidRPr="00280736">
        <w:rPr>
          <w:rFonts w:ascii="Book Antiqua" w:hAnsi="Book Antiqua"/>
          <w:sz w:val="24"/>
          <w:szCs w:val="24"/>
        </w:rPr>
        <w:t>synapse</w:t>
      </w:r>
      <w:r w:rsidR="00E408C5" w:rsidRPr="00280736">
        <w:rPr>
          <w:rFonts w:ascii="Book Antiqua" w:hAnsi="Book Antiqua"/>
          <w:sz w:val="24"/>
          <w:szCs w:val="24"/>
        </w:rPr>
        <w:t xml:space="preserve"> </w:t>
      </w:r>
      <w:r w:rsidR="00916E67" w:rsidRPr="00280736">
        <w:rPr>
          <w:rFonts w:ascii="Book Antiqua" w:hAnsi="Book Antiqua"/>
          <w:sz w:val="24"/>
          <w:szCs w:val="24"/>
        </w:rPr>
        <w:t>plasticity</w:t>
      </w:r>
      <w:r w:rsidR="00E408C5" w:rsidRPr="00280736">
        <w:rPr>
          <w:rFonts w:ascii="Book Antiqua" w:hAnsi="Book Antiqua"/>
          <w:sz w:val="24"/>
          <w:szCs w:val="24"/>
        </w:rPr>
        <w:t xml:space="preserve"> </w:t>
      </w:r>
      <w:r w:rsidR="008F0D5D" w:rsidRPr="00280736">
        <w:rPr>
          <w:rFonts w:ascii="Book Antiqua" w:hAnsi="Book Antiqua"/>
          <w:sz w:val="24"/>
          <w:szCs w:val="24"/>
        </w:rPr>
        <w:t>through</w:t>
      </w:r>
      <w:r w:rsidR="00E408C5" w:rsidRPr="00280736">
        <w:rPr>
          <w:rFonts w:ascii="Book Antiqua" w:hAnsi="Book Antiqua"/>
          <w:sz w:val="24"/>
          <w:szCs w:val="24"/>
        </w:rPr>
        <w:t xml:space="preserve"> </w:t>
      </w:r>
      <w:r w:rsidR="00EA61DF" w:rsidRPr="00280736">
        <w:rPr>
          <w:rFonts w:ascii="Book Antiqua" w:hAnsi="Book Antiqua"/>
          <w:sz w:val="24"/>
          <w:szCs w:val="24"/>
        </w:rPr>
        <w:t>a</w:t>
      </w:r>
      <w:r w:rsidR="00E408C5" w:rsidRPr="00280736">
        <w:rPr>
          <w:rFonts w:ascii="Book Antiqua" w:hAnsi="Book Antiqua"/>
          <w:sz w:val="24"/>
          <w:szCs w:val="24"/>
        </w:rPr>
        <w:t xml:space="preserve"> </w:t>
      </w:r>
      <w:r w:rsidR="00EA61DF" w:rsidRPr="00280736">
        <w:rPr>
          <w:rFonts w:ascii="Book Antiqua" w:hAnsi="Book Antiqua"/>
          <w:sz w:val="24"/>
          <w:szCs w:val="24"/>
        </w:rPr>
        <w:t>pathway involv</w:t>
      </w:r>
      <w:r w:rsidR="00916E67" w:rsidRPr="00280736">
        <w:rPr>
          <w:rFonts w:ascii="Book Antiqua" w:hAnsi="Book Antiqua"/>
          <w:sz w:val="24"/>
          <w:szCs w:val="24"/>
        </w:rPr>
        <w:t>ing</w:t>
      </w:r>
      <w:r w:rsidR="00EA61DF" w:rsidRPr="00280736">
        <w:rPr>
          <w:rFonts w:ascii="Book Antiqua" w:hAnsi="Book Antiqua"/>
          <w:sz w:val="24"/>
          <w:szCs w:val="24"/>
        </w:rPr>
        <w:t xml:space="preserve"> </w:t>
      </w:r>
      <w:r w:rsidR="00804470" w:rsidRPr="00280736">
        <w:rPr>
          <w:rFonts w:ascii="Book Antiqua" w:hAnsi="Book Antiqua"/>
          <w:sz w:val="24"/>
          <w:szCs w:val="24"/>
        </w:rPr>
        <w:t>histone deacetylase</w:t>
      </w:r>
      <w:r w:rsidR="00804470">
        <w:rPr>
          <w:rFonts w:ascii="Book Antiqua" w:hAnsi="Book Antiqua"/>
          <w:sz w:val="24"/>
          <w:szCs w:val="24"/>
        </w:rPr>
        <w:t xml:space="preserve"> (</w:t>
      </w:r>
      <w:r w:rsidR="00EA61DF" w:rsidRPr="00280736">
        <w:rPr>
          <w:rFonts w:ascii="Book Antiqua" w:hAnsi="Book Antiqua"/>
          <w:sz w:val="24"/>
          <w:szCs w:val="24"/>
        </w:rPr>
        <w:t>HDAC</w:t>
      </w:r>
      <w:r w:rsidR="00804470">
        <w:rPr>
          <w:rFonts w:ascii="Book Antiqua" w:hAnsi="Book Antiqua"/>
          <w:sz w:val="24"/>
          <w:szCs w:val="24"/>
        </w:rPr>
        <w:t xml:space="preserve">) </w:t>
      </w:r>
      <w:r w:rsidR="00EA61DF" w:rsidRPr="00280736">
        <w:rPr>
          <w:rFonts w:ascii="Book Antiqua" w:hAnsi="Book Antiqua"/>
          <w:sz w:val="24"/>
          <w:szCs w:val="24"/>
        </w:rPr>
        <w:t xml:space="preserve">5 </w:t>
      </w:r>
      <w:proofErr w:type="gramStart"/>
      <w:r w:rsidR="00EA61DF" w:rsidRPr="00280736">
        <w:rPr>
          <w:rFonts w:ascii="Book Antiqua" w:hAnsi="Book Antiqua"/>
          <w:sz w:val="24"/>
          <w:szCs w:val="24"/>
        </w:rPr>
        <w:t>phosphorylation</w:t>
      </w:r>
      <w:r w:rsidR="00906BB5" w:rsidRPr="00906BB5">
        <w:rPr>
          <w:rFonts w:ascii="Book Antiqua" w:hAnsi="Book Antiqua"/>
          <w:noProof/>
          <w:sz w:val="24"/>
          <w:szCs w:val="24"/>
          <w:vertAlign w:val="superscript"/>
        </w:rPr>
        <w:t>[</w:t>
      </w:r>
      <w:proofErr w:type="gramEnd"/>
      <w:r w:rsidR="00A13414">
        <w:rPr>
          <w:rFonts w:ascii="Book Antiqua" w:hAnsi="Book Antiqua"/>
          <w:noProof/>
          <w:sz w:val="24"/>
          <w:szCs w:val="24"/>
          <w:vertAlign w:val="superscript"/>
        </w:rPr>
        <w:t>45</w:t>
      </w:r>
      <w:r w:rsidR="00906BB5" w:rsidRPr="00906BB5">
        <w:rPr>
          <w:rFonts w:ascii="Book Antiqua" w:hAnsi="Book Antiqua"/>
          <w:noProof/>
          <w:sz w:val="24"/>
          <w:szCs w:val="24"/>
          <w:vertAlign w:val="superscript"/>
        </w:rPr>
        <w:t>]</w:t>
      </w:r>
      <w:r w:rsidR="00517188" w:rsidRPr="00280736">
        <w:rPr>
          <w:rFonts w:ascii="Book Antiqua" w:hAnsi="Book Antiqua"/>
          <w:sz w:val="24"/>
          <w:szCs w:val="24"/>
        </w:rPr>
        <w:t xml:space="preserve">. </w:t>
      </w:r>
      <w:r w:rsidR="00293690" w:rsidRPr="00280736">
        <w:rPr>
          <w:rFonts w:ascii="Book Antiqua" w:hAnsi="Book Antiqua"/>
          <w:sz w:val="24"/>
          <w:szCs w:val="24"/>
        </w:rPr>
        <w:t xml:space="preserve">These results strongly suggest that OA might </w:t>
      </w:r>
      <w:r w:rsidR="00CB433B" w:rsidRPr="00280736">
        <w:rPr>
          <w:rFonts w:ascii="Book Antiqua" w:hAnsi="Book Antiqua"/>
          <w:sz w:val="24"/>
          <w:szCs w:val="24"/>
        </w:rPr>
        <w:t>be a signiﬁcant therapeutic for the treatment of neurodegenerative diseases under normal conditions or in response to tissue damage.</w:t>
      </w:r>
    </w:p>
    <w:p w14:paraId="0CFD4999" w14:textId="47E9BEFA" w:rsidR="00522CFE" w:rsidRPr="00280736" w:rsidRDefault="00AF47B1" w:rsidP="00C96E2C">
      <w:pPr>
        <w:snapToGrid w:val="0"/>
        <w:spacing w:after="0" w:line="360" w:lineRule="auto"/>
        <w:jc w:val="both"/>
        <w:rPr>
          <w:rFonts w:ascii="Book Antiqua" w:hAnsi="Book Antiqua"/>
          <w:sz w:val="24"/>
          <w:szCs w:val="24"/>
        </w:rPr>
      </w:pPr>
      <w:r>
        <w:rPr>
          <w:rFonts w:ascii="Book Antiqua" w:eastAsia="Times New Roman" w:hAnsi="Book Antiqua" w:cs="Calibri"/>
          <w:sz w:val="24"/>
          <w:szCs w:val="24"/>
          <w:lang w:eastAsia="tr-TR"/>
        </w:rPr>
        <w:lastRenderedPageBreak/>
        <w:t xml:space="preserve">  </w:t>
      </w:r>
      <w:r w:rsidR="00CB433B" w:rsidRPr="00280736">
        <w:rPr>
          <w:rFonts w:ascii="Book Antiqua" w:eastAsia="Times New Roman" w:hAnsi="Book Antiqua" w:cs="Calibri"/>
          <w:sz w:val="24"/>
          <w:szCs w:val="24"/>
          <w:lang w:eastAsia="tr-TR"/>
        </w:rPr>
        <w:t>Animals treated with 6</w:t>
      </w:r>
      <w:r w:rsidR="00FA13DF">
        <w:rPr>
          <w:rFonts w:ascii="Book Antiqua" w:eastAsia="Times New Roman" w:hAnsi="Book Antiqua" w:cs="Calibri"/>
          <w:sz w:val="24"/>
          <w:szCs w:val="24"/>
          <w:lang w:eastAsia="tr-TR"/>
        </w:rPr>
        <w:t>-</w:t>
      </w:r>
      <w:r w:rsidR="00CB433B" w:rsidRPr="00280736">
        <w:rPr>
          <w:rFonts w:ascii="Book Antiqua" w:eastAsia="Times New Roman" w:hAnsi="Book Antiqua" w:cs="Calibri"/>
          <w:sz w:val="24"/>
          <w:szCs w:val="24"/>
          <w:lang w:eastAsia="tr-TR"/>
        </w:rPr>
        <w:t xml:space="preserve">hydroxydopamine (HDA) </w:t>
      </w:r>
      <w:proofErr w:type="gramStart"/>
      <w:r w:rsidR="00CB433B" w:rsidRPr="00280736">
        <w:rPr>
          <w:rFonts w:ascii="Book Antiqua" w:eastAsia="Times New Roman" w:hAnsi="Book Antiqua" w:cs="Calibri"/>
          <w:sz w:val="24"/>
          <w:szCs w:val="24"/>
          <w:lang w:eastAsia="tr-TR"/>
        </w:rPr>
        <w:t>showed  functional</w:t>
      </w:r>
      <w:proofErr w:type="gramEnd"/>
      <w:r w:rsidR="00CB433B" w:rsidRPr="00280736">
        <w:rPr>
          <w:rFonts w:ascii="Book Antiqua" w:eastAsia="Times New Roman" w:hAnsi="Book Antiqua" w:cs="Calibri"/>
          <w:sz w:val="24"/>
          <w:szCs w:val="24"/>
          <w:lang w:eastAsia="tr-TR"/>
        </w:rPr>
        <w:t xml:space="preserve"> deficiency in a forelimb use asymmetry test and had less dopamine in the striatum, these effects were improved with OA treatment </w:t>
      </w:r>
      <w:r>
        <w:rPr>
          <w:rFonts w:ascii="Book Antiqua" w:eastAsia="Times New Roman" w:hAnsi="Book Antiqua" w:cs="Calibri"/>
          <w:sz w:val="24"/>
          <w:szCs w:val="24"/>
          <w:lang w:eastAsia="tr-TR"/>
        </w:rPr>
        <w:t>7</w:t>
      </w:r>
      <w:r w:rsidR="00FA13DF">
        <w:rPr>
          <w:rFonts w:ascii="Book Antiqua" w:eastAsia="Times New Roman" w:hAnsi="Book Antiqua" w:cs="Calibri"/>
          <w:sz w:val="24"/>
          <w:szCs w:val="24"/>
          <w:lang w:eastAsia="tr-TR"/>
        </w:rPr>
        <w:t>-</w:t>
      </w:r>
      <w:r w:rsidR="00CB433B" w:rsidRPr="00280736">
        <w:rPr>
          <w:rFonts w:ascii="Book Antiqua" w:eastAsia="Times New Roman" w:hAnsi="Book Antiqua" w:cs="Calibri"/>
          <w:sz w:val="24"/>
          <w:szCs w:val="24"/>
          <w:lang w:eastAsia="tr-TR"/>
        </w:rPr>
        <w:t>d pre</w:t>
      </w:r>
      <w:r w:rsidR="00FA13DF">
        <w:rPr>
          <w:rFonts w:ascii="Book Antiqua" w:eastAsia="Times New Roman" w:hAnsi="Book Antiqua" w:cs="Calibri"/>
          <w:sz w:val="24"/>
          <w:szCs w:val="24"/>
          <w:lang w:eastAsia="tr-TR"/>
        </w:rPr>
        <w:t>-</w:t>
      </w:r>
      <w:r w:rsidR="00CB433B" w:rsidRPr="00280736">
        <w:rPr>
          <w:rFonts w:ascii="Book Antiqua" w:eastAsia="Times New Roman" w:hAnsi="Book Antiqua" w:cs="Calibri"/>
          <w:sz w:val="24"/>
          <w:szCs w:val="24"/>
          <w:lang w:eastAsia="tr-TR"/>
        </w:rPr>
        <w:t xml:space="preserve">injury and </w:t>
      </w:r>
      <w:r>
        <w:rPr>
          <w:rFonts w:ascii="Book Antiqua" w:eastAsia="Times New Roman" w:hAnsi="Book Antiqua" w:cs="Calibri"/>
          <w:sz w:val="24"/>
          <w:szCs w:val="24"/>
          <w:lang w:eastAsia="tr-TR"/>
        </w:rPr>
        <w:t>1</w:t>
      </w:r>
      <w:r w:rsidR="00FA13DF">
        <w:rPr>
          <w:rFonts w:ascii="Book Antiqua" w:eastAsia="Times New Roman" w:hAnsi="Book Antiqua" w:cs="Calibri"/>
          <w:sz w:val="24"/>
          <w:szCs w:val="24"/>
          <w:lang w:eastAsia="tr-TR"/>
        </w:rPr>
        <w:t>-</w:t>
      </w:r>
      <w:r w:rsidR="00CB433B" w:rsidRPr="00280736">
        <w:rPr>
          <w:rFonts w:ascii="Book Antiqua" w:eastAsia="Times New Roman" w:hAnsi="Book Antiqua" w:cs="Calibri"/>
          <w:sz w:val="24"/>
          <w:szCs w:val="24"/>
          <w:lang w:eastAsia="tr-TR"/>
        </w:rPr>
        <w:t>d post</w:t>
      </w:r>
      <w:r w:rsidR="00FA13DF">
        <w:rPr>
          <w:rFonts w:ascii="Book Antiqua" w:eastAsia="Times New Roman" w:hAnsi="Book Antiqua" w:cs="Calibri"/>
          <w:sz w:val="24"/>
          <w:szCs w:val="24"/>
          <w:lang w:eastAsia="tr-TR"/>
        </w:rPr>
        <w:t>-</w:t>
      </w:r>
      <w:r w:rsidR="00CB433B" w:rsidRPr="00280736">
        <w:rPr>
          <w:rFonts w:ascii="Book Antiqua" w:eastAsia="Times New Roman" w:hAnsi="Book Antiqua" w:cs="Calibri"/>
          <w:sz w:val="24"/>
          <w:szCs w:val="24"/>
          <w:lang w:eastAsia="tr-TR"/>
        </w:rPr>
        <w:t>injury. In addition, pre</w:t>
      </w:r>
      <w:r w:rsidR="00FA13DF">
        <w:rPr>
          <w:rFonts w:ascii="Book Antiqua" w:eastAsia="Times New Roman" w:hAnsi="Book Antiqua" w:cs="Calibri"/>
          <w:sz w:val="24"/>
          <w:szCs w:val="24"/>
          <w:lang w:eastAsia="tr-TR"/>
        </w:rPr>
        <w:t>-</w:t>
      </w:r>
      <w:r w:rsidR="00CB433B" w:rsidRPr="00280736">
        <w:rPr>
          <w:rFonts w:ascii="Book Antiqua" w:eastAsia="Times New Roman" w:hAnsi="Book Antiqua" w:cs="Calibri"/>
          <w:sz w:val="24"/>
          <w:szCs w:val="24"/>
          <w:lang w:eastAsia="tr-TR"/>
        </w:rPr>
        <w:t xml:space="preserve"> or post</w:t>
      </w:r>
      <w:r w:rsidR="00FA13DF">
        <w:rPr>
          <w:rFonts w:ascii="Book Antiqua" w:eastAsia="Times New Roman" w:hAnsi="Book Antiqua" w:cs="Calibri"/>
          <w:sz w:val="24"/>
          <w:szCs w:val="24"/>
          <w:lang w:eastAsia="tr-TR"/>
        </w:rPr>
        <w:t>-</w:t>
      </w:r>
      <w:r w:rsidR="00CB433B" w:rsidRPr="00280736">
        <w:rPr>
          <w:rFonts w:ascii="Book Antiqua" w:eastAsia="Times New Roman" w:hAnsi="Book Antiqua" w:cs="Calibri"/>
          <w:sz w:val="24"/>
          <w:szCs w:val="24"/>
          <w:lang w:eastAsia="tr-TR"/>
        </w:rPr>
        <w:t>injury OA treated rats recovered from HDA</w:t>
      </w:r>
      <w:r w:rsidR="00FA13DF">
        <w:rPr>
          <w:rFonts w:ascii="Book Antiqua" w:eastAsia="Times New Roman" w:hAnsi="Book Antiqua" w:cs="Calibri"/>
          <w:sz w:val="24"/>
          <w:szCs w:val="24"/>
          <w:lang w:eastAsia="tr-TR"/>
        </w:rPr>
        <w:t>-</w:t>
      </w:r>
      <w:r w:rsidR="00CB433B" w:rsidRPr="00280736">
        <w:rPr>
          <w:rFonts w:ascii="Book Antiqua" w:eastAsia="Times New Roman" w:hAnsi="Book Antiqua" w:cs="Calibri"/>
          <w:sz w:val="24"/>
          <w:szCs w:val="24"/>
          <w:lang w:eastAsia="tr-TR"/>
        </w:rPr>
        <w:t xml:space="preserve">caused membrane </w:t>
      </w:r>
      <w:r w:rsidR="00522CFE" w:rsidRPr="00280736">
        <w:rPr>
          <w:rFonts w:ascii="Book Antiqua" w:eastAsia="Times New Roman" w:hAnsi="Book Antiqua" w:cs="Calibri"/>
          <w:sz w:val="24"/>
          <w:szCs w:val="24"/>
          <w:lang w:eastAsia="tr-TR"/>
        </w:rPr>
        <w:t>depolarization, indicating that that pre</w:t>
      </w:r>
      <w:r w:rsidR="00FA13DF">
        <w:rPr>
          <w:rFonts w:ascii="Book Antiqua" w:eastAsia="Times New Roman" w:hAnsi="Book Antiqua" w:cs="Calibri"/>
          <w:sz w:val="24"/>
          <w:szCs w:val="24"/>
          <w:lang w:eastAsia="tr-TR"/>
        </w:rPr>
        <w:t>-</w:t>
      </w:r>
      <w:r w:rsidR="00522CFE" w:rsidRPr="00280736">
        <w:rPr>
          <w:rFonts w:ascii="Book Antiqua" w:eastAsia="Times New Roman" w:hAnsi="Book Antiqua" w:cs="Calibri"/>
          <w:sz w:val="24"/>
          <w:szCs w:val="24"/>
          <w:lang w:eastAsia="tr-TR"/>
        </w:rPr>
        <w:t xml:space="preserve">administration of OA protects dopamine neurons from the toxic effects of </w:t>
      </w:r>
      <w:proofErr w:type="gramStart"/>
      <w:r w:rsidR="00522CFE" w:rsidRPr="00280736">
        <w:rPr>
          <w:rFonts w:ascii="Book Antiqua" w:eastAsia="Times New Roman" w:hAnsi="Book Antiqua" w:cs="Calibri"/>
          <w:sz w:val="24"/>
          <w:szCs w:val="24"/>
          <w:lang w:eastAsia="tr-TR"/>
        </w:rPr>
        <w:t>HDA</w:t>
      </w:r>
      <w:r w:rsidR="00906BB5" w:rsidRPr="00906BB5">
        <w:rPr>
          <w:rFonts w:ascii="Book Antiqua" w:eastAsia="Times New Roman" w:hAnsi="Book Antiqua" w:cs="Calibri"/>
          <w:noProof/>
          <w:sz w:val="24"/>
          <w:szCs w:val="24"/>
          <w:vertAlign w:val="superscript"/>
          <w:lang w:eastAsia="tr-TR"/>
        </w:rPr>
        <w:t>[</w:t>
      </w:r>
      <w:proofErr w:type="gramEnd"/>
      <w:r w:rsidR="00906BB5" w:rsidRPr="00906BB5">
        <w:rPr>
          <w:rFonts w:ascii="Book Antiqua" w:eastAsia="Times New Roman" w:hAnsi="Book Antiqua" w:cs="Calibri"/>
          <w:noProof/>
          <w:sz w:val="24"/>
          <w:szCs w:val="24"/>
          <w:vertAlign w:val="superscript"/>
          <w:lang w:eastAsia="tr-TR"/>
        </w:rPr>
        <w:t>3</w:t>
      </w:r>
      <w:r w:rsidR="00EE4A79">
        <w:rPr>
          <w:rFonts w:ascii="Book Antiqua" w:eastAsia="Times New Roman" w:hAnsi="Book Antiqua" w:cs="Calibri"/>
          <w:noProof/>
          <w:sz w:val="24"/>
          <w:szCs w:val="24"/>
          <w:vertAlign w:val="superscript"/>
          <w:lang w:eastAsia="tr-TR"/>
        </w:rPr>
        <w:t>1,32</w:t>
      </w:r>
      <w:r w:rsidR="00906BB5" w:rsidRPr="00906BB5">
        <w:rPr>
          <w:rFonts w:ascii="Book Antiqua" w:eastAsia="Times New Roman" w:hAnsi="Book Antiqua" w:cs="Calibri"/>
          <w:noProof/>
          <w:sz w:val="24"/>
          <w:szCs w:val="24"/>
          <w:vertAlign w:val="superscript"/>
          <w:lang w:eastAsia="tr-TR"/>
        </w:rPr>
        <w:t>]</w:t>
      </w:r>
      <w:r w:rsidR="00522CFE" w:rsidRPr="00280736">
        <w:rPr>
          <w:rFonts w:ascii="Book Antiqua" w:eastAsia="Times New Roman" w:hAnsi="Book Antiqua" w:cs="Calibri"/>
          <w:sz w:val="24"/>
          <w:szCs w:val="24"/>
          <w:lang w:eastAsia="tr-TR"/>
        </w:rPr>
        <w:t>.</w:t>
      </w:r>
      <w:r w:rsidR="00522CFE" w:rsidRPr="00280736">
        <w:rPr>
          <w:rFonts w:ascii="Book Antiqua" w:hAnsi="Book Antiqua"/>
          <w:sz w:val="24"/>
          <w:szCs w:val="24"/>
        </w:rPr>
        <w:t xml:space="preserve"> Similarly, OA exerted neuroprotective effects on HDA</w:t>
      </w:r>
      <w:r w:rsidR="00FA13DF">
        <w:rPr>
          <w:rFonts w:ascii="Book Antiqua" w:hAnsi="Book Antiqua"/>
          <w:sz w:val="24"/>
          <w:szCs w:val="24"/>
        </w:rPr>
        <w:t>-</w:t>
      </w:r>
      <w:r w:rsidR="00522CFE" w:rsidRPr="00280736">
        <w:rPr>
          <w:rFonts w:ascii="Book Antiqua" w:hAnsi="Book Antiqua"/>
          <w:sz w:val="24"/>
          <w:szCs w:val="24"/>
        </w:rPr>
        <w:t xml:space="preserve">induced PD in rats by alleviating microglial </w:t>
      </w:r>
      <w:proofErr w:type="gramStart"/>
      <w:r w:rsidR="00522CFE" w:rsidRPr="00280736">
        <w:rPr>
          <w:rFonts w:ascii="Book Antiqua" w:hAnsi="Book Antiqua"/>
          <w:sz w:val="24"/>
          <w:szCs w:val="24"/>
        </w:rPr>
        <w:t>activation</w:t>
      </w:r>
      <w:r w:rsidR="00906BB5" w:rsidRPr="00906BB5">
        <w:rPr>
          <w:rFonts w:ascii="Book Antiqua" w:hAnsi="Book Antiqua"/>
          <w:noProof/>
          <w:sz w:val="24"/>
          <w:szCs w:val="24"/>
          <w:vertAlign w:val="superscript"/>
        </w:rPr>
        <w:t>[</w:t>
      </w:r>
      <w:proofErr w:type="gramEnd"/>
      <w:r w:rsidR="00EE4A79">
        <w:rPr>
          <w:rFonts w:ascii="Book Antiqua" w:hAnsi="Book Antiqua"/>
          <w:noProof/>
          <w:sz w:val="24"/>
          <w:szCs w:val="24"/>
          <w:vertAlign w:val="superscript"/>
        </w:rPr>
        <w:t>46,47</w:t>
      </w:r>
      <w:r w:rsidR="00906BB5" w:rsidRPr="00906BB5">
        <w:rPr>
          <w:rFonts w:ascii="Book Antiqua" w:hAnsi="Book Antiqua"/>
          <w:noProof/>
          <w:sz w:val="24"/>
          <w:szCs w:val="24"/>
          <w:vertAlign w:val="superscript"/>
        </w:rPr>
        <w:t>]</w:t>
      </w:r>
      <w:r w:rsidR="00522CFE" w:rsidRPr="00280736">
        <w:rPr>
          <w:rFonts w:ascii="Book Antiqua" w:hAnsi="Book Antiqua"/>
          <w:sz w:val="24"/>
          <w:szCs w:val="24"/>
        </w:rPr>
        <w:t>. In addition, OA derivatives displayed neuroprotective actions by repressing the expression of α</w:t>
      </w:r>
      <w:r w:rsidR="00FA13DF">
        <w:rPr>
          <w:rFonts w:ascii="Book Antiqua" w:hAnsi="Book Antiqua"/>
          <w:sz w:val="24"/>
          <w:szCs w:val="24"/>
        </w:rPr>
        <w:t>-</w:t>
      </w:r>
      <w:r w:rsidR="00522CFE" w:rsidRPr="00280736">
        <w:rPr>
          <w:rFonts w:ascii="Book Antiqua" w:hAnsi="Book Antiqua"/>
          <w:sz w:val="24"/>
          <w:szCs w:val="24"/>
        </w:rPr>
        <w:t xml:space="preserve">synuclein and the generation of </w:t>
      </w:r>
      <w:r w:rsidR="002E757D" w:rsidRPr="00280736">
        <w:rPr>
          <w:rFonts w:ascii="Book Antiqua" w:hAnsi="Book Antiqua"/>
          <w:sz w:val="24"/>
          <w:szCs w:val="24"/>
        </w:rPr>
        <w:t>ROS</w:t>
      </w:r>
      <w:r w:rsidR="00522CFE" w:rsidRPr="00280736">
        <w:rPr>
          <w:rFonts w:ascii="Book Antiqua" w:hAnsi="Book Antiqua"/>
          <w:sz w:val="24"/>
          <w:szCs w:val="24"/>
        </w:rPr>
        <w:t xml:space="preserve"> provoked by rotenone treatment. Additionally, an autophagy biomarker </w:t>
      </w:r>
      <w:r w:rsidR="00522CFE" w:rsidRPr="002E757D">
        <w:rPr>
          <w:rFonts w:ascii="Book Antiqua" w:hAnsi="Book Antiqua"/>
          <w:i/>
          <w:iCs/>
          <w:sz w:val="24"/>
          <w:szCs w:val="24"/>
        </w:rPr>
        <w:t>i.e.</w:t>
      </w:r>
      <w:r w:rsidR="00522CFE" w:rsidRPr="00280736">
        <w:rPr>
          <w:rFonts w:ascii="Book Antiqua" w:hAnsi="Book Antiqua"/>
          <w:sz w:val="24"/>
          <w:szCs w:val="24"/>
        </w:rPr>
        <w:t>, microtubule</w:t>
      </w:r>
      <w:r w:rsidR="00FA13DF">
        <w:rPr>
          <w:rFonts w:ascii="Book Antiqua" w:hAnsi="Book Antiqua"/>
          <w:sz w:val="24"/>
          <w:szCs w:val="24"/>
        </w:rPr>
        <w:t>-</w:t>
      </w:r>
      <w:r w:rsidR="00522CFE" w:rsidRPr="00280736">
        <w:rPr>
          <w:rFonts w:ascii="Book Antiqua" w:hAnsi="Book Antiqua"/>
          <w:sz w:val="24"/>
          <w:szCs w:val="24"/>
        </w:rPr>
        <w:t>associated protein 1A/1B</w:t>
      </w:r>
      <w:r w:rsidR="00FA13DF">
        <w:rPr>
          <w:rFonts w:ascii="Book Antiqua" w:hAnsi="Book Antiqua"/>
          <w:sz w:val="24"/>
          <w:szCs w:val="24"/>
        </w:rPr>
        <w:t>-</w:t>
      </w:r>
      <w:r w:rsidR="00522CFE" w:rsidRPr="00280736">
        <w:rPr>
          <w:rFonts w:ascii="Book Antiqua" w:hAnsi="Book Antiqua"/>
          <w:sz w:val="24"/>
          <w:szCs w:val="24"/>
        </w:rPr>
        <w:t xml:space="preserve">light chain 3 (LC3II), was increased significantly. These results suggest that OA and its derivatives could be a new class of prophylactic or therapeutic compounds for PD </w:t>
      </w:r>
      <w:proofErr w:type="gramStart"/>
      <w:r w:rsidR="00522CFE" w:rsidRPr="00280736">
        <w:rPr>
          <w:rFonts w:ascii="Book Antiqua" w:hAnsi="Book Antiqua"/>
          <w:sz w:val="24"/>
          <w:szCs w:val="24"/>
        </w:rPr>
        <w:t>therapy</w:t>
      </w:r>
      <w:r w:rsidR="00230F15" w:rsidRPr="00280736">
        <w:rPr>
          <w:rFonts w:ascii="Book Antiqua" w:hAnsi="Book Antiqua"/>
          <w:noProof/>
          <w:sz w:val="24"/>
          <w:szCs w:val="24"/>
          <w:vertAlign w:val="superscript"/>
        </w:rPr>
        <w:t>[</w:t>
      </w:r>
      <w:proofErr w:type="gramEnd"/>
      <w:r w:rsidR="00EE4A79">
        <w:rPr>
          <w:rFonts w:ascii="Book Antiqua" w:hAnsi="Book Antiqua"/>
          <w:noProof/>
          <w:sz w:val="24"/>
          <w:szCs w:val="24"/>
          <w:vertAlign w:val="superscript"/>
        </w:rPr>
        <w:t>48</w:t>
      </w:r>
      <w:r w:rsidR="00230F15" w:rsidRPr="00280736">
        <w:rPr>
          <w:rFonts w:ascii="Book Antiqua" w:hAnsi="Book Antiqua"/>
          <w:noProof/>
          <w:sz w:val="24"/>
          <w:szCs w:val="24"/>
          <w:vertAlign w:val="superscript"/>
        </w:rPr>
        <w:t>]</w:t>
      </w:r>
      <w:r w:rsidR="00522CFE" w:rsidRPr="00280736">
        <w:rPr>
          <w:rFonts w:ascii="Book Antiqua" w:hAnsi="Book Antiqua"/>
          <w:sz w:val="24"/>
          <w:szCs w:val="24"/>
        </w:rPr>
        <w:t>.</w:t>
      </w:r>
    </w:p>
    <w:p w14:paraId="6BFD1B91" w14:textId="3F63035F" w:rsidR="00522CFE" w:rsidRPr="00280736" w:rsidRDefault="00AF47B1" w:rsidP="00C96E2C">
      <w:pPr>
        <w:snapToGrid w:val="0"/>
        <w:spacing w:after="0" w:line="360" w:lineRule="auto"/>
        <w:jc w:val="both"/>
        <w:rPr>
          <w:rFonts w:ascii="Book Antiqua" w:eastAsia="Times New Roman" w:hAnsi="Book Antiqua" w:cs="Calibri"/>
          <w:sz w:val="24"/>
          <w:szCs w:val="24"/>
          <w:lang w:eastAsia="tr-TR"/>
        </w:rPr>
      </w:pPr>
      <w:r>
        <w:rPr>
          <w:rFonts w:ascii="Book Antiqua" w:hAnsi="Book Antiqua"/>
          <w:sz w:val="24"/>
          <w:szCs w:val="24"/>
        </w:rPr>
        <w:t xml:space="preserve">  </w:t>
      </w:r>
      <w:r w:rsidR="00522CFE" w:rsidRPr="00280736">
        <w:rPr>
          <w:rFonts w:ascii="Book Antiqua" w:hAnsi="Book Antiqua"/>
          <w:sz w:val="24"/>
          <w:szCs w:val="24"/>
        </w:rPr>
        <w:t>OA injection during the last 14 d of ﬂuoride treatment considerably recuperated the ﬂuoride</w:t>
      </w:r>
      <w:r w:rsidR="00FA13DF">
        <w:rPr>
          <w:rFonts w:ascii="Book Antiqua" w:hAnsi="Book Antiqua"/>
          <w:sz w:val="24"/>
          <w:szCs w:val="24"/>
        </w:rPr>
        <w:t>-</w:t>
      </w:r>
      <w:r w:rsidR="00522CFE" w:rsidRPr="00280736">
        <w:rPr>
          <w:rFonts w:ascii="Book Antiqua" w:hAnsi="Book Antiqua"/>
          <w:sz w:val="24"/>
          <w:szCs w:val="24"/>
        </w:rPr>
        <w:t xml:space="preserve">induced brain injury by modulating brain metabolism. The beneﬁcial neuroprotective impacts of OA in ischemic brain injury suppressed glial activities that promote neurotoxicity while raising glial activities that promote neuronal </w:t>
      </w:r>
      <w:proofErr w:type="gramStart"/>
      <w:r w:rsidR="00522CFE" w:rsidRPr="00280736">
        <w:rPr>
          <w:rFonts w:ascii="Book Antiqua" w:hAnsi="Book Antiqua"/>
          <w:sz w:val="24"/>
          <w:szCs w:val="24"/>
        </w:rPr>
        <w:t>survival</w:t>
      </w:r>
      <w:r w:rsidR="00906BB5" w:rsidRPr="00906BB5">
        <w:rPr>
          <w:rFonts w:ascii="Book Antiqua" w:eastAsia="Times New Roman" w:hAnsi="Book Antiqua" w:cs="Calibri"/>
          <w:noProof/>
          <w:sz w:val="24"/>
          <w:szCs w:val="24"/>
          <w:vertAlign w:val="superscript"/>
          <w:lang w:eastAsia="tr-TR"/>
        </w:rPr>
        <w:t>[</w:t>
      </w:r>
      <w:proofErr w:type="gramEnd"/>
      <w:r w:rsidR="00EE4A79">
        <w:rPr>
          <w:rFonts w:ascii="Book Antiqua" w:eastAsia="Times New Roman" w:hAnsi="Book Antiqua" w:cs="Calibri"/>
          <w:noProof/>
          <w:sz w:val="24"/>
          <w:szCs w:val="24"/>
          <w:vertAlign w:val="superscript"/>
          <w:lang w:eastAsia="tr-TR"/>
        </w:rPr>
        <w:t>30,33,47</w:t>
      </w:r>
      <w:r w:rsidR="00906BB5" w:rsidRPr="00906BB5">
        <w:rPr>
          <w:rFonts w:ascii="Book Antiqua" w:eastAsia="Times New Roman" w:hAnsi="Book Antiqua" w:cs="Calibri"/>
          <w:noProof/>
          <w:sz w:val="24"/>
          <w:szCs w:val="24"/>
          <w:vertAlign w:val="superscript"/>
          <w:lang w:eastAsia="tr-TR"/>
        </w:rPr>
        <w:t>]</w:t>
      </w:r>
      <w:r w:rsidR="00522CFE" w:rsidRPr="00280736">
        <w:rPr>
          <w:rFonts w:ascii="Book Antiqua" w:eastAsia="Times New Roman" w:hAnsi="Book Antiqua" w:cs="Calibri"/>
          <w:sz w:val="24"/>
          <w:szCs w:val="24"/>
          <w:lang w:eastAsia="tr-TR"/>
        </w:rPr>
        <w:t>.</w:t>
      </w:r>
    </w:p>
    <w:p w14:paraId="68177139" w14:textId="147427A8" w:rsidR="00522CFE" w:rsidRPr="00280736" w:rsidRDefault="00AF47B1" w:rsidP="00C96E2C">
      <w:pPr>
        <w:snapToGrid w:val="0"/>
        <w:spacing w:after="0" w:line="360" w:lineRule="auto"/>
        <w:jc w:val="both"/>
        <w:rPr>
          <w:rFonts w:ascii="Book Antiqua" w:eastAsia="Times New Roman" w:hAnsi="Book Antiqua" w:cs="Calibri"/>
          <w:sz w:val="24"/>
          <w:szCs w:val="24"/>
          <w:lang w:eastAsia="tr-TR"/>
        </w:rPr>
      </w:pPr>
      <w:r>
        <w:rPr>
          <w:rFonts w:ascii="Book Antiqua" w:hAnsi="Book Antiqua"/>
          <w:sz w:val="24"/>
          <w:szCs w:val="24"/>
        </w:rPr>
        <w:t xml:space="preserve">  </w:t>
      </w:r>
      <w:r w:rsidR="00522CFE" w:rsidRPr="00280736">
        <w:rPr>
          <w:rFonts w:ascii="Book Antiqua" w:hAnsi="Book Antiqua"/>
          <w:sz w:val="24"/>
          <w:szCs w:val="24"/>
        </w:rPr>
        <w:t xml:space="preserve">The </w:t>
      </w:r>
      <w:proofErr w:type="spellStart"/>
      <w:r w:rsidR="00522CFE" w:rsidRPr="00280736">
        <w:rPr>
          <w:rFonts w:ascii="Book Antiqua" w:hAnsi="Book Antiqua"/>
          <w:sz w:val="24"/>
          <w:szCs w:val="24"/>
        </w:rPr>
        <w:t>pretreatment</w:t>
      </w:r>
      <w:proofErr w:type="spellEnd"/>
      <w:r w:rsidR="00522CFE" w:rsidRPr="00280736">
        <w:rPr>
          <w:rFonts w:ascii="Book Antiqua" w:hAnsi="Book Antiqua"/>
          <w:sz w:val="24"/>
          <w:szCs w:val="24"/>
        </w:rPr>
        <w:t xml:space="preserve"> of rats with OA before the induction of cortical hypoxia by cobalt chloride injection produced a decreased neuronal degeneration and glial activation and improved brain </w:t>
      </w:r>
      <w:proofErr w:type="gramStart"/>
      <w:r w:rsidR="00522CFE" w:rsidRPr="00280736">
        <w:rPr>
          <w:rFonts w:ascii="Book Antiqua" w:hAnsi="Book Antiqua"/>
          <w:sz w:val="24"/>
          <w:szCs w:val="24"/>
        </w:rPr>
        <w:t>injury</w:t>
      </w:r>
      <w:r w:rsidR="00230F15" w:rsidRPr="00280736">
        <w:rPr>
          <w:rFonts w:ascii="Book Antiqua" w:eastAsia="Times New Roman" w:hAnsi="Book Antiqua" w:cs="Calibri"/>
          <w:noProof/>
          <w:sz w:val="24"/>
          <w:szCs w:val="24"/>
          <w:vertAlign w:val="superscript"/>
          <w:lang w:eastAsia="tr-TR"/>
        </w:rPr>
        <w:t>[</w:t>
      </w:r>
      <w:proofErr w:type="gramEnd"/>
      <w:r w:rsidR="00230F15" w:rsidRPr="00280736">
        <w:rPr>
          <w:rFonts w:ascii="Book Antiqua" w:eastAsia="Times New Roman" w:hAnsi="Book Antiqua" w:cs="Calibri"/>
          <w:noProof/>
          <w:sz w:val="24"/>
          <w:szCs w:val="24"/>
          <w:vertAlign w:val="superscript"/>
          <w:lang w:eastAsia="tr-TR"/>
        </w:rPr>
        <w:t>3</w:t>
      </w:r>
      <w:r w:rsidR="00EE4A79">
        <w:rPr>
          <w:rFonts w:ascii="Book Antiqua" w:eastAsia="Times New Roman" w:hAnsi="Book Antiqua" w:cs="Calibri"/>
          <w:noProof/>
          <w:sz w:val="24"/>
          <w:szCs w:val="24"/>
          <w:vertAlign w:val="superscript"/>
          <w:lang w:eastAsia="tr-TR"/>
        </w:rPr>
        <w:t>0</w:t>
      </w:r>
      <w:r w:rsidR="00230F15" w:rsidRPr="00280736">
        <w:rPr>
          <w:rFonts w:ascii="Book Antiqua" w:eastAsia="Times New Roman" w:hAnsi="Book Antiqua" w:cs="Calibri"/>
          <w:noProof/>
          <w:sz w:val="24"/>
          <w:szCs w:val="24"/>
          <w:vertAlign w:val="superscript"/>
          <w:lang w:eastAsia="tr-TR"/>
        </w:rPr>
        <w:t>]</w:t>
      </w:r>
      <w:r w:rsidR="00522CFE" w:rsidRPr="00280736">
        <w:rPr>
          <w:rFonts w:ascii="Book Antiqua" w:eastAsia="Times New Roman" w:hAnsi="Book Antiqua" w:cs="Calibri"/>
          <w:sz w:val="24"/>
          <w:szCs w:val="24"/>
          <w:lang w:eastAsia="tr-TR"/>
        </w:rPr>
        <w:t>.</w:t>
      </w:r>
      <w:r w:rsidR="00522CFE" w:rsidRPr="00280736">
        <w:rPr>
          <w:rFonts w:ascii="Book Antiqua" w:hAnsi="Book Antiqua"/>
          <w:sz w:val="24"/>
          <w:szCs w:val="24"/>
        </w:rPr>
        <w:t xml:space="preserve"> Moreover, OA mitigated the neuronal degeneration and synaptic changes produced by Aβ25</w:t>
      </w:r>
      <w:r w:rsidR="00FA13DF">
        <w:rPr>
          <w:rFonts w:ascii="Book Antiqua" w:hAnsi="Book Antiqua"/>
          <w:sz w:val="24"/>
          <w:szCs w:val="24"/>
        </w:rPr>
        <w:t>-</w:t>
      </w:r>
      <w:r w:rsidR="00522CFE" w:rsidRPr="00280736">
        <w:rPr>
          <w:rFonts w:ascii="Book Antiqua" w:hAnsi="Book Antiqua"/>
          <w:sz w:val="24"/>
          <w:szCs w:val="24"/>
        </w:rPr>
        <w:t xml:space="preserve">35 in an AD model. OA treatment significantly increased the expression levels of </w:t>
      </w:r>
      <w:r w:rsidR="006848B4" w:rsidRPr="00280736">
        <w:rPr>
          <w:rFonts w:ascii="Book Antiqua" w:hAnsi="Book Antiqua"/>
          <w:sz w:val="24"/>
          <w:szCs w:val="24"/>
        </w:rPr>
        <w:t>brain</w:t>
      </w:r>
      <w:r w:rsidR="006848B4">
        <w:rPr>
          <w:rFonts w:ascii="Book Antiqua" w:hAnsi="Book Antiqua"/>
          <w:sz w:val="24"/>
          <w:szCs w:val="24"/>
        </w:rPr>
        <w:t>-</w:t>
      </w:r>
      <w:r w:rsidR="006848B4" w:rsidRPr="00280736">
        <w:rPr>
          <w:rFonts w:ascii="Book Antiqua" w:hAnsi="Book Antiqua"/>
          <w:sz w:val="24"/>
          <w:szCs w:val="24"/>
        </w:rPr>
        <w:t>derived neurotrophic factor (BDNF)</w:t>
      </w:r>
      <w:r w:rsidR="00522CFE" w:rsidRPr="00280736">
        <w:rPr>
          <w:rFonts w:ascii="Book Antiqua" w:hAnsi="Book Antiqua"/>
          <w:sz w:val="24"/>
          <w:szCs w:val="24"/>
        </w:rPr>
        <w:t xml:space="preserve">, CaMKII, </w:t>
      </w:r>
      <w:r w:rsidR="006848B4" w:rsidRPr="00280736">
        <w:rPr>
          <w:rFonts w:ascii="Book Antiqua" w:hAnsi="Book Antiqua"/>
          <w:sz w:val="24"/>
          <w:szCs w:val="24"/>
        </w:rPr>
        <w:t>cAMP response element</w:t>
      </w:r>
      <w:r w:rsidR="006848B4">
        <w:rPr>
          <w:rFonts w:ascii="Book Antiqua" w:hAnsi="Book Antiqua"/>
          <w:sz w:val="24"/>
          <w:szCs w:val="24"/>
        </w:rPr>
        <w:t>-</w:t>
      </w:r>
      <w:r w:rsidR="006848B4" w:rsidRPr="00280736">
        <w:rPr>
          <w:rFonts w:ascii="Book Antiqua" w:hAnsi="Book Antiqua"/>
          <w:sz w:val="24"/>
          <w:szCs w:val="24"/>
        </w:rPr>
        <w:t>binding (CREB)</w:t>
      </w:r>
      <w:r w:rsidR="00522CFE" w:rsidRPr="00280736">
        <w:rPr>
          <w:rFonts w:ascii="Book Antiqua" w:hAnsi="Book Antiqua"/>
          <w:sz w:val="24"/>
          <w:szCs w:val="24"/>
        </w:rPr>
        <w:t xml:space="preserve"> NMDAR2B, PKC and TRKB in an AD model. Thus, the ameliorative effect of OA was displayed as to maintain synaptic plasticity of the hippocampus in the Aβ</w:t>
      </w:r>
      <w:r w:rsidR="00FA13DF">
        <w:rPr>
          <w:rFonts w:ascii="Book Antiqua" w:hAnsi="Book Antiqua"/>
          <w:sz w:val="24"/>
          <w:szCs w:val="24"/>
        </w:rPr>
        <w:t>-</w:t>
      </w:r>
      <w:r w:rsidR="00522CFE" w:rsidRPr="00280736">
        <w:rPr>
          <w:rFonts w:ascii="Book Antiqua" w:hAnsi="Book Antiqua"/>
          <w:sz w:val="24"/>
          <w:szCs w:val="24"/>
        </w:rPr>
        <w:t xml:space="preserve">induced memory loss of AD </w:t>
      </w:r>
      <w:proofErr w:type="gramStart"/>
      <w:r w:rsidR="00522CFE" w:rsidRPr="00280736">
        <w:rPr>
          <w:rFonts w:ascii="Book Antiqua" w:hAnsi="Book Antiqua"/>
          <w:sz w:val="24"/>
          <w:szCs w:val="24"/>
        </w:rPr>
        <w:t>rats</w:t>
      </w:r>
      <w:r w:rsidR="00EE4A79">
        <w:rPr>
          <w:rFonts w:ascii="Book Antiqua" w:eastAsia="Times New Roman" w:hAnsi="Book Antiqua" w:cs="Calibri"/>
          <w:noProof/>
          <w:sz w:val="24"/>
          <w:szCs w:val="24"/>
          <w:vertAlign w:val="superscript"/>
          <w:lang w:eastAsia="tr-TR"/>
        </w:rPr>
        <w:t>[</w:t>
      </w:r>
      <w:proofErr w:type="gramEnd"/>
      <w:r w:rsidR="00EE4A79">
        <w:rPr>
          <w:rFonts w:ascii="Book Antiqua" w:eastAsia="Times New Roman" w:hAnsi="Book Antiqua" w:cs="Calibri"/>
          <w:noProof/>
          <w:sz w:val="24"/>
          <w:szCs w:val="24"/>
          <w:vertAlign w:val="superscript"/>
          <w:lang w:eastAsia="tr-TR"/>
        </w:rPr>
        <w:t>34</w:t>
      </w:r>
      <w:r w:rsidR="00906BB5" w:rsidRPr="00906BB5">
        <w:rPr>
          <w:rFonts w:ascii="Book Antiqua" w:eastAsia="Times New Roman" w:hAnsi="Book Antiqua" w:cs="Calibri"/>
          <w:noProof/>
          <w:sz w:val="24"/>
          <w:szCs w:val="24"/>
          <w:vertAlign w:val="superscript"/>
          <w:lang w:eastAsia="tr-TR"/>
        </w:rPr>
        <w:t>]</w:t>
      </w:r>
      <w:r w:rsidR="00522CFE" w:rsidRPr="00280736">
        <w:rPr>
          <w:rFonts w:ascii="Book Antiqua" w:eastAsia="Times New Roman" w:hAnsi="Book Antiqua" w:cs="Calibri"/>
          <w:sz w:val="24"/>
          <w:szCs w:val="24"/>
          <w:lang w:eastAsia="tr-TR"/>
        </w:rPr>
        <w:t>.</w:t>
      </w:r>
    </w:p>
    <w:p w14:paraId="665F991B" w14:textId="03C7C174" w:rsidR="00522CFE" w:rsidRPr="00AF47B1" w:rsidRDefault="00AF47B1" w:rsidP="00C96E2C">
      <w:pPr>
        <w:snapToGrid w:val="0"/>
        <w:spacing w:after="0" w:line="360" w:lineRule="auto"/>
        <w:jc w:val="both"/>
        <w:rPr>
          <w:rFonts w:ascii="Book Antiqua" w:hAnsi="Book Antiqua"/>
          <w:sz w:val="24"/>
          <w:szCs w:val="24"/>
        </w:rPr>
      </w:pPr>
      <w:r>
        <w:rPr>
          <w:rFonts w:ascii="Book Antiqua" w:eastAsia="Times New Roman" w:hAnsi="Book Antiqua" w:cs="Calibri"/>
          <w:sz w:val="24"/>
          <w:szCs w:val="24"/>
          <w:lang w:eastAsia="tr-TR"/>
        </w:rPr>
        <w:t xml:space="preserve">  </w:t>
      </w:r>
      <w:r w:rsidR="00522CFE" w:rsidRPr="00280736">
        <w:rPr>
          <w:rFonts w:ascii="Book Antiqua" w:eastAsia="Times New Roman" w:hAnsi="Book Antiqua" w:cs="Calibri"/>
          <w:sz w:val="24"/>
          <w:szCs w:val="24"/>
          <w:lang w:eastAsia="tr-TR"/>
        </w:rPr>
        <w:t>Furthermore, it was reported that OA significantly hinders the Aβ</w:t>
      </w:r>
      <w:r w:rsidR="00522CFE" w:rsidRPr="00280736">
        <w:rPr>
          <w:rFonts w:ascii="Book Antiqua" w:eastAsia="Times New Roman" w:hAnsi="Book Antiqua" w:cs="Calibri"/>
          <w:sz w:val="24"/>
          <w:szCs w:val="24"/>
          <w:vertAlign w:val="subscript"/>
          <w:lang w:eastAsia="tr-TR"/>
        </w:rPr>
        <w:t>23</w:t>
      </w:r>
      <w:r w:rsidR="00FA13DF">
        <w:rPr>
          <w:rFonts w:ascii="Book Antiqua" w:eastAsia="Times New Roman" w:hAnsi="Book Antiqua" w:cs="Calibri"/>
          <w:sz w:val="24"/>
          <w:szCs w:val="24"/>
          <w:vertAlign w:val="subscript"/>
          <w:lang w:eastAsia="tr-TR"/>
        </w:rPr>
        <w:t>-</w:t>
      </w:r>
      <w:r w:rsidR="00522CFE" w:rsidRPr="00280736">
        <w:rPr>
          <w:rFonts w:ascii="Book Antiqua" w:eastAsia="Times New Roman" w:hAnsi="Book Antiqua" w:cs="Calibri"/>
          <w:sz w:val="24"/>
          <w:szCs w:val="24"/>
          <w:vertAlign w:val="subscript"/>
          <w:lang w:eastAsia="tr-TR"/>
        </w:rPr>
        <w:t>35</w:t>
      </w:r>
      <w:r w:rsidR="00522CFE" w:rsidRPr="00280736">
        <w:rPr>
          <w:rFonts w:ascii="Book Antiqua" w:eastAsia="Times New Roman" w:hAnsi="Book Antiqua" w:cs="Calibri"/>
          <w:sz w:val="24"/>
          <w:szCs w:val="24"/>
          <w:lang w:eastAsia="tr-TR"/>
        </w:rPr>
        <w:t xml:space="preserve"> induced differentiation of NSCs into astrocyte by down</w:t>
      </w:r>
      <w:r w:rsidR="00FA13DF">
        <w:rPr>
          <w:rFonts w:ascii="Book Antiqua" w:eastAsia="Times New Roman" w:hAnsi="Book Antiqua" w:cs="Calibri"/>
          <w:sz w:val="24"/>
          <w:szCs w:val="24"/>
          <w:lang w:eastAsia="tr-TR"/>
        </w:rPr>
        <w:t>-</w:t>
      </w:r>
      <w:r w:rsidR="00522CFE" w:rsidRPr="00280736">
        <w:rPr>
          <w:rFonts w:ascii="Book Antiqua" w:eastAsia="Times New Roman" w:hAnsi="Book Antiqua" w:cs="Calibri"/>
          <w:sz w:val="24"/>
          <w:szCs w:val="24"/>
          <w:lang w:eastAsia="tr-TR"/>
        </w:rPr>
        <w:t xml:space="preserve">regulating the JAK/STAT </w:t>
      </w:r>
      <w:r>
        <w:rPr>
          <w:rFonts w:ascii="Book Antiqua" w:eastAsia="Times New Roman" w:hAnsi="Book Antiqua" w:cs="Calibri"/>
          <w:sz w:val="24"/>
          <w:szCs w:val="24"/>
          <w:lang w:eastAsia="tr-TR"/>
        </w:rPr>
        <w:t xml:space="preserve">signalling </w:t>
      </w:r>
      <w:r w:rsidR="00522CFE" w:rsidRPr="00280736">
        <w:rPr>
          <w:rFonts w:ascii="Book Antiqua" w:eastAsia="Times New Roman" w:hAnsi="Book Antiqua" w:cs="Calibri"/>
          <w:sz w:val="24"/>
          <w:szCs w:val="24"/>
          <w:lang w:eastAsia="tr-TR"/>
        </w:rPr>
        <w:t xml:space="preserve">pathway through increasing NGN1 expression. These outcomes suggest that OA might impede the progress of </w:t>
      </w:r>
      <w:proofErr w:type="gramStart"/>
      <w:r w:rsidR="00522CFE" w:rsidRPr="00280736">
        <w:rPr>
          <w:rFonts w:ascii="Book Antiqua" w:eastAsia="Times New Roman" w:hAnsi="Book Antiqua" w:cs="Calibri"/>
          <w:sz w:val="24"/>
          <w:szCs w:val="24"/>
          <w:lang w:eastAsia="tr-TR"/>
        </w:rPr>
        <w:t>AD</w:t>
      </w:r>
      <w:r w:rsidR="00EE4A79">
        <w:rPr>
          <w:rFonts w:ascii="Book Antiqua" w:eastAsia="Times New Roman" w:hAnsi="Book Antiqua" w:cs="Calibri"/>
          <w:noProof/>
          <w:sz w:val="24"/>
          <w:szCs w:val="24"/>
          <w:vertAlign w:val="superscript"/>
          <w:lang w:eastAsia="tr-TR"/>
        </w:rPr>
        <w:t>[</w:t>
      </w:r>
      <w:proofErr w:type="gramEnd"/>
      <w:r w:rsidR="00EE4A79">
        <w:rPr>
          <w:rFonts w:ascii="Book Antiqua" w:eastAsia="Times New Roman" w:hAnsi="Book Antiqua" w:cs="Calibri"/>
          <w:noProof/>
          <w:sz w:val="24"/>
          <w:szCs w:val="24"/>
          <w:vertAlign w:val="superscript"/>
          <w:lang w:eastAsia="tr-TR"/>
        </w:rPr>
        <w:t>44</w:t>
      </w:r>
      <w:r w:rsidR="00906BB5" w:rsidRPr="00906BB5">
        <w:rPr>
          <w:rFonts w:ascii="Book Antiqua" w:eastAsia="Times New Roman" w:hAnsi="Book Antiqua" w:cs="Calibri"/>
          <w:noProof/>
          <w:sz w:val="24"/>
          <w:szCs w:val="24"/>
          <w:vertAlign w:val="superscript"/>
          <w:lang w:eastAsia="tr-TR"/>
        </w:rPr>
        <w:t>]</w:t>
      </w:r>
      <w:r w:rsidR="00522CFE" w:rsidRPr="00280736">
        <w:rPr>
          <w:rFonts w:ascii="Book Antiqua" w:eastAsia="Times New Roman" w:hAnsi="Book Antiqua" w:cs="Calibri"/>
          <w:sz w:val="24"/>
          <w:szCs w:val="24"/>
          <w:lang w:eastAsia="tr-TR"/>
        </w:rPr>
        <w:t>. Finally, OA confers specific neuroprotection against amyloid precursor protein and TAU</w:t>
      </w:r>
      <w:r w:rsidR="00FA13DF">
        <w:rPr>
          <w:rFonts w:ascii="Book Antiqua" w:eastAsia="Times New Roman" w:hAnsi="Book Antiqua" w:cs="Calibri"/>
          <w:sz w:val="24"/>
          <w:szCs w:val="24"/>
          <w:lang w:eastAsia="tr-TR"/>
        </w:rPr>
        <w:t>-</w:t>
      </w:r>
      <w:r w:rsidR="00522CFE" w:rsidRPr="00280736">
        <w:rPr>
          <w:rFonts w:ascii="Book Antiqua" w:eastAsia="Times New Roman" w:hAnsi="Book Antiqua" w:cs="Calibri"/>
          <w:sz w:val="24"/>
          <w:szCs w:val="24"/>
          <w:lang w:eastAsia="tr-TR"/>
        </w:rPr>
        <w:t>induced neurodegeneration and ischemic injury modelled by oxygen</w:t>
      </w:r>
      <w:r w:rsidR="00FA13DF">
        <w:rPr>
          <w:rFonts w:ascii="Book Antiqua" w:eastAsia="Times New Roman" w:hAnsi="Book Antiqua" w:cs="Calibri"/>
          <w:sz w:val="24"/>
          <w:szCs w:val="24"/>
          <w:lang w:eastAsia="tr-TR"/>
        </w:rPr>
        <w:t>-</w:t>
      </w:r>
      <w:r w:rsidR="00522CFE" w:rsidRPr="00280736">
        <w:rPr>
          <w:rFonts w:ascii="Book Antiqua" w:eastAsia="Times New Roman" w:hAnsi="Book Antiqua" w:cs="Calibri"/>
          <w:sz w:val="24"/>
          <w:szCs w:val="24"/>
          <w:lang w:eastAsia="tr-TR"/>
        </w:rPr>
        <w:t xml:space="preserve">glucose deprivation in organotypic brain slice </w:t>
      </w:r>
      <w:proofErr w:type="gramStart"/>
      <w:r w:rsidR="00522CFE" w:rsidRPr="00280736">
        <w:rPr>
          <w:rFonts w:ascii="Book Antiqua" w:eastAsia="Times New Roman" w:hAnsi="Book Antiqua" w:cs="Calibri"/>
          <w:sz w:val="24"/>
          <w:szCs w:val="24"/>
          <w:lang w:eastAsia="tr-TR"/>
        </w:rPr>
        <w:t>models</w:t>
      </w:r>
      <w:r w:rsidR="00EE4A79">
        <w:rPr>
          <w:rFonts w:ascii="Book Antiqua" w:eastAsia="Times New Roman" w:hAnsi="Book Antiqua" w:cs="Calibri"/>
          <w:noProof/>
          <w:sz w:val="24"/>
          <w:szCs w:val="24"/>
          <w:vertAlign w:val="superscript"/>
          <w:lang w:eastAsia="tr-TR"/>
        </w:rPr>
        <w:t>[</w:t>
      </w:r>
      <w:proofErr w:type="gramEnd"/>
      <w:r w:rsidR="00906BB5" w:rsidRPr="00906BB5">
        <w:rPr>
          <w:rFonts w:ascii="Book Antiqua" w:eastAsia="Times New Roman" w:hAnsi="Book Antiqua" w:cs="Calibri"/>
          <w:noProof/>
          <w:sz w:val="24"/>
          <w:szCs w:val="24"/>
          <w:vertAlign w:val="superscript"/>
          <w:lang w:eastAsia="tr-TR"/>
        </w:rPr>
        <w:t>3</w:t>
      </w:r>
      <w:r w:rsidR="00EE4A79">
        <w:rPr>
          <w:rFonts w:ascii="Book Antiqua" w:eastAsia="Times New Roman" w:hAnsi="Book Antiqua" w:cs="Calibri"/>
          <w:noProof/>
          <w:sz w:val="24"/>
          <w:szCs w:val="24"/>
          <w:vertAlign w:val="superscript"/>
          <w:lang w:eastAsia="tr-TR"/>
        </w:rPr>
        <w:t>5</w:t>
      </w:r>
      <w:r w:rsidR="00906BB5" w:rsidRPr="00906BB5">
        <w:rPr>
          <w:rFonts w:ascii="Book Antiqua" w:eastAsia="Times New Roman" w:hAnsi="Book Antiqua" w:cs="Calibri"/>
          <w:noProof/>
          <w:sz w:val="24"/>
          <w:szCs w:val="24"/>
          <w:vertAlign w:val="superscript"/>
          <w:lang w:eastAsia="tr-TR"/>
        </w:rPr>
        <w:t>]</w:t>
      </w:r>
      <w:r w:rsidR="00522CFE" w:rsidRPr="00280736">
        <w:rPr>
          <w:rFonts w:ascii="Book Antiqua" w:eastAsia="Times New Roman" w:hAnsi="Book Antiqua" w:cs="Calibri"/>
          <w:sz w:val="24"/>
          <w:szCs w:val="24"/>
          <w:lang w:eastAsia="tr-TR"/>
        </w:rPr>
        <w:t xml:space="preserve">. </w:t>
      </w:r>
    </w:p>
    <w:p w14:paraId="7C81953E" w14:textId="3EB00B26" w:rsidR="00531986" w:rsidRPr="00280736" w:rsidRDefault="00AF47B1" w:rsidP="00C96E2C">
      <w:pPr>
        <w:snapToGrid w:val="0"/>
        <w:spacing w:after="0" w:line="360" w:lineRule="auto"/>
        <w:jc w:val="both"/>
        <w:rPr>
          <w:rFonts w:ascii="Book Antiqua" w:hAnsi="Book Antiqua"/>
          <w:sz w:val="24"/>
          <w:szCs w:val="24"/>
        </w:rPr>
      </w:pPr>
      <w:r>
        <w:rPr>
          <w:rFonts w:ascii="Book Antiqua" w:hAnsi="Book Antiqua"/>
          <w:sz w:val="24"/>
          <w:szCs w:val="24"/>
        </w:rPr>
        <w:lastRenderedPageBreak/>
        <w:t xml:space="preserve">  </w:t>
      </w:r>
      <w:r w:rsidR="00670A5E" w:rsidRPr="00280736">
        <w:rPr>
          <w:rFonts w:ascii="Book Antiqua" w:hAnsi="Book Antiqua"/>
          <w:sz w:val="24"/>
          <w:szCs w:val="24"/>
        </w:rPr>
        <w:t>OA mitigated the memory deﬁcits in a cholinergic blockade</w:t>
      </w:r>
      <w:r w:rsidR="00FA13DF">
        <w:rPr>
          <w:rFonts w:ascii="Book Antiqua" w:hAnsi="Book Antiqua"/>
          <w:sz w:val="24"/>
          <w:szCs w:val="24"/>
        </w:rPr>
        <w:t>-</w:t>
      </w:r>
      <w:r w:rsidR="00670A5E" w:rsidRPr="00280736">
        <w:rPr>
          <w:rFonts w:ascii="Book Antiqua" w:hAnsi="Book Antiqua"/>
          <w:sz w:val="24"/>
          <w:szCs w:val="24"/>
        </w:rPr>
        <w:t xml:space="preserve">induced cognitive deﬁcit mouse model. A single injection of OA signiﬁcantly improved the latency </w:t>
      </w:r>
      <w:r w:rsidR="00D35725" w:rsidRPr="00280736">
        <w:rPr>
          <w:rFonts w:ascii="Book Antiqua" w:hAnsi="Book Antiqua"/>
          <w:sz w:val="24"/>
          <w:szCs w:val="24"/>
        </w:rPr>
        <w:t xml:space="preserve">in a </w:t>
      </w:r>
      <w:r w:rsidR="00670A5E" w:rsidRPr="00280736">
        <w:rPr>
          <w:rFonts w:ascii="Book Antiqua" w:hAnsi="Book Antiqua"/>
          <w:sz w:val="24"/>
          <w:szCs w:val="24"/>
        </w:rPr>
        <w:t>passive avoidance learning</w:t>
      </w:r>
      <w:r w:rsidR="00D35725" w:rsidRPr="00280736">
        <w:rPr>
          <w:rFonts w:ascii="Book Antiqua" w:hAnsi="Book Antiqua"/>
          <w:sz w:val="24"/>
          <w:szCs w:val="24"/>
        </w:rPr>
        <w:t xml:space="preserve"> assay</w:t>
      </w:r>
      <w:r w:rsidR="00670A5E" w:rsidRPr="00280736">
        <w:rPr>
          <w:rFonts w:ascii="Book Antiqua" w:hAnsi="Book Antiqua"/>
          <w:sz w:val="24"/>
          <w:szCs w:val="24"/>
        </w:rPr>
        <w:t xml:space="preserve">, spontaneous alternation behaviour </w:t>
      </w:r>
      <w:r w:rsidR="00D35725" w:rsidRPr="00280736">
        <w:rPr>
          <w:rFonts w:ascii="Book Antiqua" w:hAnsi="Book Antiqua"/>
          <w:sz w:val="24"/>
          <w:szCs w:val="24"/>
        </w:rPr>
        <w:t>i</w:t>
      </w:r>
      <w:r w:rsidR="00670A5E" w:rsidRPr="00280736">
        <w:rPr>
          <w:rFonts w:ascii="Book Antiqua" w:hAnsi="Book Antiqua"/>
          <w:sz w:val="24"/>
          <w:szCs w:val="24"/>
        </w:rPr>
        <w:t>n the Y</w:t>
      </w:r>
      <w:r w:rsidR="00FA13DF">
        <w:rPr>
          <w:rFonts w:ascii="Book Antiqua" w:hAnsi="Book Antiqua"/>
          <w:sz w:val="24"/>
          <w:szCs w:val="24"/>
        </w:rPr>
        <w:t>-</w:t>
      </w:r>
      <w:proofErr w:type="gramStart"/>
      <w:r w:rsidR="00670A5E" w:rsidRPr="00280736">
        <w:rPr>
          <w:rFonts w:ascii="Book Antiqua" w:hAnsi="Book Antiqua"/>
          <w:sz w:val="24"/>
          <w:szCs w:val="24"/>
        </w:rPr>
        <w:t xml:space="preserve">maze  </w:t>
      </w:r>
      <w:r w:rsidR="00D35725" w:rsidRPr="00280736">
        <w:rPr>
          <w:rFonts w:ascii="Book Antiqua" w:hAnsi="Book Antiqua"/>
          <w:sz w:val="24"/>
          <w:szCs w:val="24"/>
        </w:rPr>
        <w:t>and</w:t>
      </w:r>
      <w:proofErr w:type="gramEnd"/>
      <w:r w:rsidR="00670A5E" w:rsidRPr="00280736">
        <w:rPr>
          <w:rFonts w:ascii="Book Antiqua" w:hAnsi="Book Antiqua"/>
          <w:sz w:val="24"/>
          <w:szCs w:val="24"/>
        </w:rPr>
        <w:t xml:space="preserve"> the exploration time on the novel object recognition</w:t>
      </w:r>
      <w:r w:rsidR="00D35725" w:rsidRPr="00280736">
        <w:rPr>
          <w:rFonts w:ascii="Book Antiqua" w:hAnsi="Book Antiqua"/>
          <w:sz w:val="24"/>
          <w:szCs w:val="24"/>
        </w:rPr>
        <w:t xml:space="preserve"> assay</w:t>
      </w:r>
      <w:r w:rsidR="00670A5E" w:rsidRPr="00280736">
        <w:rPr>
          <w:rFonts w:ascii="Book Antiqua" w:hAnsi="Book Antiqua"/>
          <w:sz w:val="24"/>
          <w:szCs w:val="24"/>
        </w:rPr>
        <w:t xml:space="preserve">. These behavioural results implied that OA </w:t>
      </w:r>
      <w:r w:rsidR="00D35725" w:rsidRPr="00280736">
        <w:rPr>
          <w:rFonts w:ascii="Book Antiqua" w:hAnsi="Book Antiqua"/>
          <w:sz w:val="24"/>
          <w:szCs w:val="24"/>
        </w:rPr>
        <w:t>reverses</w:t>
      </w:r>
      <w:r w:rsidR="00670A5E" w:rsidRPr="00280736">
        <w:rPr>
          <w:rFonts w:ascii="Book Antiqua" w:hAnsi="Book Antiqua"/>
          <w:sz w:val="24"/>
          <w:szCs w:val="24"/>
        </w:rPr>
        <w:t xml:space="preserve"> the cognitive impairment caused by scopolamine. At the molecular level, it was revealed that OA intensified CREB protein and extracellular</w:t>
      </w:r>
      <w:r w:rsidR="00FA13DF">
        <w:rPr>
          <w:rFonts w:ascii="Book Antiqua" w:hAnsi="Book Antiqua"/>
          <w:sz w:val="24"/>
          <w:szCs w:val="24"/>
        </w:rPr>
        <w:t>-</w:t>
      </w:r>
      <w:r w:rsidR="00670A5E" w:rsidRPr="00280736">
        <w:rPr>
          <w:rFonts w:ascii="Book Antiqua" w:hAnsi="Book Antiqua"/>
          <w:sz w:val="24"/>
          <w:szCs w:val="24"/>
        </w:rPr>
        <w:t>signal</w:t>
      </w:r>
      <w:r w:rsidR="00FA13DF">
        <w:rPr>
          <w:rFonts w:ascii="Book Antiqua" w:hAnsi="Book Antiqua"/>
          <w:sz w:val="24"/>
          <w:szCs w:val="24"/>
        </w:rPr>
        <w:t>-</w:t>
      </w:r>
      <w:r w:rsidR="00670A5E" w:rsidRPr="00280736">
        <w:rPr>
          <w:rFonts w:ascii="Book Antiqua" w:hAnsi="Book Antiqua"/>
          <w:sz w:val="24"/>
          <w:szCs w:val="24"/>
        </w:rPr>
        <w:t xml:space="preserve">regulated kinase 1/2 (ERK1/2) phosphorylation and BDNF expression in the </w:t>
      </w:r>
      <w:proofErr w:type="gramStart"/>
      <w:r w:rsidR="00670A5E" w:rsidRPr="00280736">
        <w:rPr>
          <w:rFonts w:ascii="Book Antiqua" w:hAnsi="Book Antiqua"/>
          <w:sz w:val="24"/>
          <w:szCs w:val="24"/>
        </w:rPr>
        <w:t>hippocampus</w:t>
      </w:r>
      <w:r w:rsidR="00EE4A79">
        <w:rPr>
          <w:rFonts w:ascii="Book Antiqua" w:hAnsi="Book Antiqua"/>
          <w:noProof/>
          <w:sz w:val="24"/>
          <w:szCs w:val="24"/>
          <w:vertAlign w:val="superscript"/>
        </w:rPr>
        <w:t>[</w:t>
      </w:r>
      <w:proofErr w:type="gramEnd"/>
      <w:r w:rsidR="00EE4A79">
        <w:rPr>
          <w:rFonts w:ascii="Book Antiqua" w:hAnsi="Book Antiqua"/>
          <w:noProof/>
          <w:sz w:val="24"/>
          <w:szCs w:val="24"/>
          <w:vertAlign w:val="superscript"/>
        </w:rPr>
        <w:t>36</w:t>
      </w:r>
      <w:r w:rsidR="00906BB5" w:rsidRPr="00906BB5">
        <w:rPr>
          <w:rFonts w:ascii="Book Antiqua" w:hAnsi="Book Antiqua"/>
          <w:noProof/>
          <w:sz w:val="24"/>
          <w:szCs w:val="24"/>
          <w:vertAlign w:val="superscript"/>
        </w:rPr>
        <w:t>]</w:t>
      </w:r>
      <w:r w:rsidR="00670A5E" w:rsidRPr="00280736">
        <w:rPr>
          <w:rFonts w:ascii="Book Antiqua" w:hAnsi="Book Antiqua"/>
          <w:sz w:val="24"/>
          <w:szCs w:val="24"/>
        </w:rPr>
        <w:t>. Similarly, augmented ERK/2, CREB and BNDF phosphorylation which was associated with the upregulation of miR</w:t>
      </w:r>
      <w:r w:rsidR="00FA13DF">
        <w:rPr>
          <w:rFonts w:ascii="Book Antiqua" w:hAnsi="Book Antiqua"/>
          <w:sz w:val="24"/>
          <w:szCs w:val="24"/>
        </w:rPr>
        <w:t>-</w:t>
      </w:r>
      <w:r w:rsidR="00670A5E" w:rsidRPr="00280736">
        <w:rPr>
          <w:rFonts w:ascii="Book Antiqua" w:hAnsi="Book Antiqua"/>
          <w:sz w:val="24"/>
          <w:szCs w:val="24"/>
        </w:rPr>
        <w:t>132 was reported for the antidepressa</w:t>
      </w:r>
      <w:r w:rsidR="007C1431" w:rsidRPr="00280736">
        <w:rPr>
          <w:rFonts w:ascii="Book Antiqua" w:hAnsi="Book Antiqua"/>
          <w:sz w:val="24"/>
          <w:szCs w:val="24"/>
        </w:rPr>
        <w:t>nt</w:t>
      </w:r>
      <w:r w:rsidR="00FA13DF">
        <w:rPr>
          <w:rFonts w:ascii="Book Antiqua" w:hAnsi="Book Antiqua"/>
          <w:sz w:val="24"/>
          <w:szCs w:val="24"/>
        </w:rPr>
        <w:t>-</w:t>
      </w:r>
      <w:r w:rsidR="007C1431" w:rsidRPr="00280736">
        <w:rPr>
          <w:rFonts w:ascii="Book Antiqua" w:hAnsi="Book Antiqua"/>
          <w:sz w:val="24"/>
          <w:szCs w:val="24"/>
        </w:rPr>
        <w:t>like effect of OA. Y</w:t>
      </w:r>
      <w:r w:rsidR="00730EDD" w:rsidRPr="00280736">
        <w:rPr>
          <w:rFonts w:ascii="Book Antiqua" w:hAnsi="Book Antiqua"/>
          <w:sz w:val="24"/>
          <w:szCs w:val="24"/>
        </w:rPr>
        <w:t xml:space="preserve">i </w:t>
      </w:r>
      <w:r w:rsidR="00730EDD" w:rsidRPr="00280736">
        <w:rPr>
          <w:rFonts w:ascii="Book Antiqua" w:hAnsi="Book Antiqua"/>
          <w:i/>
          <w:sz w:val="24"/>
          <w:szCs w:val="24"/>
        </w:rPr>
        <w:t xml:space="preserve">et </w:t>
      </w:r>
      <w:proofErr w:type="gramStart"/>
      <w:r w:rsidR="00730EDD" w:rsidRPr="00280736">
        <w:rPr>
          <w:rFonts w:ascii="Book Antiqua" w:hAnsi="Book Antiqua"/>
          <w:i/>
          <w:sz w:val="24"/>
          <w:szCs w:val="24"/>
        </w:rPr>
        <w:t>al</w:t>
      </w:r>
      <w:r w:rsidR="00906BB5" w:rsidRPr="00906BB5">
        <w:rPr>
          <w:rFonts w:ascii="Book Antiqua" w:hAnsi="Book Antiqua"/>
          <w:noProof/>
          <w:sz w:val="24"/>
          <w:szCs w:val="24"/>
          <w:vertAlign w:val="superscript"/>
        </w:rPr>
        <w:t>[</w:t>
      </w:r>
      <w:proofErr w:type="gramEnd"/>
      <w:r w:rsidR="00EE4A79">
        <w:rPr>
          <w:rFonts w:ascii="Book Antiqua" w:hAnsi="Book Antiqua"/>
          <w:noProof/>
          <w:sz w:val="24"/>
          <w:szCs w:val="24"/>
          <w:vertAlign w:val="superscript"/>
        </w:rPr>
        <w:t>37</w:t>
      </w:r>
      <w:r w:rsidR="00906BB5" w:rsidRPr="00906BB5">
        <w:rPr>
          <w:rFonts w:ascii="Book Antiqua" w:hAnsi="Book Antiqua"/>
          <w:noProof/>
          <w:sz w:val="24"/>
          <w:szCs w:val="24"/>
          <w:vertAlign w:val="superscript"/>
        </w:rPr>
        <w:t>]</w:t>
      </w:r>
      <w:r w:rsidR="00670A5E" w:rsidRPr="00280736">
        <w:rPr>
          <w:rFonts w:ascii="Book Antiqua" w:hAnsi="Book Antiqua"/>
          <w:sz w:val="24"/>
          <w:szCs w:val="24"/>
        </w:rPr>
        <w:t xml:space="preserve"> showed </w:t>
      </w:r>
      <w:r w:rsidR="00905383" w:rsidRPr="00280736">
        <w:rPr>
          <w:rFonts w:ascii="Book Antiqua" w:hAnsi="Book Antiqua"/>
          <w:sz w:val="24"/>
          <w:szCs w:val="24"/>
        </w:rPr>
        <w:t xml:space="preserve">that a 3 </w:t>
      </w:r>
      <w:proofErr w:type="spellStart"/>
      <w:r w:rsidR="00670A5E" w:rsidRPr="00280736">
        <w:rPr>
          <w:rFonts w:ascii="Book Antiqua" w:hAnsi="Book Antiqua"/>
          <w:sz w:val="24"/>
          <w:szCs w:val="24"/>
        </w:rPr>
        <w:t>w</w:t>
      </w:r>
      <w:r w:rsidR="006848B4">
        <w:rPr>
          <w:rFonts w:ascii="Book Antiqua" w:hAnsi="Book Antiqua"/>
          <w:sz w:val="24"/>
          <w:szCs w:val="24"/>
        </w:rPr>
        <w:t>k</w:t>
      </w:r>
      <w:proofErr w:type="spellEnd"/>
      <w:r w:rsidR="00670A5E" w:rsidRPr="00280736">
        <w:rPr>
          <w:rFonts w:ascii="Book Antiqua" w:hAnsi="Book Antiqua"/>
          <w:sz w:val="24"/>
          <w:szCs w:val="24"/>
        </w:rPr>
        <w:t xml:space="preserve"> of OA</w:t>
      </w:r>
      <w:r w:rsidR="00905383" w:rsidRPr="00280736">
        <w:rPr>
          <w:rFonts w:ascii="Book Antiqua" w:hAnsi="Book Antiqua"/>
          <w:sz w:val="24"/>
          <w:szCs w:val="24"/>
        </w:rPr>
        <w:t xml:space="preserve"> </w:t>
      </w:r>
      <w:proofErr w:type="spellStart"/>
      <w:r w:rsidR="00905383" w:rsidRPr="00280736">
        <w:rPr>
          <w:rFonts w:ascii="Book Antiqua" w:hAnsi="Book Antiqua"/>
          <w:sz w:val="24"/>
          <w:szCs w:val="24"/>
        </w:rPr>
        <w:t>tretment</w:t>
      </w:r>
      <w:proofErr w:type="spellEnd"/>
      <w:r w:rsidR="00670A5E" w:rsidRPr="00280736">
        <w:rPr>
          <w:rFonts w:ascii="Book Antiqua" w:hAnsi="Book Antiqua"/>
          <w:sz w:val="24"/>
          <w:szCs w:val="24"/>
        </w:rPr>
        <w:t xml:space="preserve"> in </w:t>
      </w:r>
      <w:r w:rsidR="00905383" w:rsidRPr="00280736">
        <w:rPr>
          <w:rFonts w:ascii="Book Antiqua" w:hAnsi="Book Antiqua"/>
          <w:sz w:val="24"/>
          <w:szCs w:val="24"/>
        </w:rPr>
        <w:t xml:space="preserve">a </w:t>
      </w:r>
      <w:r w:rsidR="00670A5E" w:rsidRPr="00280736">
        <w:rPr>
          <w:rFonts w:ascii="Book Antiqua" w:hAnsi="Book Antiqua"/>
          <w:sz w:val="24"/>
          <w:szCs w:val="24"/>
        </w:rPr>
        <w:t xml:space="preserve">chronic unpredictable mild stress model attenuated </w:t>
      </w:r>
      <w:proofErr w:type="spellStart"/>
      <w:r w:rsidR="00670A5E" w:rsidRPr="00280736">
        <w:rPr>
          <w:rFonts w:ascii="Book Antiqua" w:hAnsi="Book Antiqua"/>
          <w:sz w:val="24"/>
          <w:szCs w:val="24"/>
        </w:rPr>
        <w:t>anhedonic</w:t>
      </w:r>
      <w:proofErr w:type="spellEnd"/>
      <w:r w:rsidR="00670A5E" w:rsidRPr="00280736">
        <w:rPr>
          <w:rFonts w:ascii="Book Antiqua" w:hAnsi="Book Antiqua"/>
          <w:sz w:val="24"/>
          <w:szCs w:val="24"/>
        </w:rPr>
        <w:t xml:space="preserve"> and anxiogenic behaviours. All these studies confirm that OA might be a potential therapeutic means for the treatment of cognitive deﬁcits and depression.</w:t>
      </w:r>
    </w:p>
    <w:p w14:paraId="12477612" w14:textId="0F462BFE" w:rsidR="009503ED" w:rsidRDefault="00AF47B1" w:rsidP="000123B3">
      <w:pPr>
        <w:pStyle w:val="active"/>
        <w:snapToGrid w:val="0"/>
        <w:spacing w:before="0" w:beforeAutospacing="0" w:after="0" w:afterAutospacing="0" w:line="360" w:lineRule="auto"/>
        <w:jc w:val="both"/>
        <w:rPr>
          <w:rFonts w:ascii="Book Antiqua" w:hAnsi="Book Antiqua"/>
        </w:rPr>
      </w:pPr>
      <w:r>
        <w:rPr>
          <w:rFonts w:ascii="Book Antiqua" w:hAnsi="Book Antiqua"/>
        </w:rPr>
        <w:t xml:space="preserve">  </w:t>
      </w:r>
      <w:r w:rsidR="00D66210" w:rsidRPr="00280736">
        <w:rPr>
          <w:rFonts w:ascii="Book Antiqua" w:hAnsi="Book Antiqua"/>
        </w:rPr>
        <w:t>OA treatment inhibited the development of experimental autoimmune encephalomyelitis (EAE) i</w:t>
      </w:r>
      <w:r w:rsidR="001B2F2A" w:rsidRPr="00280736">
        <w:rPr>
          <w:rFonts w:ascii="Book Antiqua" w:hAnsi="Book Antiqua"/>
        </w:rPr>
        <w:t xml:space="preserve">n </w:t>
      </w:r>
      <w:r w:rsidR="00D66210" w:rsidRPr="00280736">
        <w:rPr>
          <w:rFonts w:ascii="Book Antiqua" w:hAnsi="Book Antiqua"/>
        </w:rPr>
        <w:t>mice by</w:t>
      </w:r>
      <w:r w:rsidR="001B2F2A" w:rsidRPr="00280736">
        <w:rPr>
          <w:rFonts w:ascii="Book Antiqua" w:hAnsi="Book Antiqua"/>
        </w:rPr>
        <w:t xml:space="preserve"> reduc</w:t>
      </w:r>
      <w:r w:rsidR="00D66210" w:rsidRPr="00280736">
        <w:rPr>
          <w:rFonts w:ascii="Book Antiqua" w:hAnsi="Book Antiqua"/>
        </w:rPr>
        <w:t xml:space="preserve">ing </w:t>
      </w:r>
      <w:r w:rsidR="00905383" w:rsidRPr="00280736">
        <w:rPr>
          <w:rFonts w:ascii="Book Antiqua" w:hAnsi="Book Antiqua"/>
        </w:rPr>
        <w:t xml:space="preserve">the </w:t>
      </w:r>
      <w:r w:rsidR="001B2F2A" w:rsidRPr="00280736">
        <w:rPr>
          <w:rFonts w:ascii="Book Antiqua" w:hAnsi="Book Antiqua"/>
        </w:rPr>
        <w:t xml:space="preserve">activation of microglial cells, </w:t>
      </w:r>
      <w:r w:rsidR="004403C7" w:rsidRPr="00280736">
        <w:rPr>
          <w:rFonts w:ascii="Book Antiqua" w:hAnsi="Book Antiqua"/>
        </w:rPr>
        <w:t>protect</w:t>
      </w:r>
      <w:r w:rsidR="00D66210" w:rsidRPr="00280736">
        <w:rPr>
          <w:rFonts w:ascii="Book Antiqua" w:hAnsi="Book Antiqua"/>
        </w:rPr>
        <w:t>ing</w:t>
      </w:r>
      <w:r w:rsidR="00905383" w:rsidRPr="00280736">
        <w:rPr>
          <w:rFonts w:ascii="Book Antiqua" w:hAnsi="Book Antiqua"/>
        </w:rPr>
        <w:t xml:space="preserve"> </w:t>
      </w:r>
      <w:r w:rsidR="001B2F2A" w:rsidRPr="00280736">
        <w:rPr>
          <w:rFonts w:ascii="Book Antiqua" w:hAnsi="Book Antiqua"/>
        </w:rPr>
        <w:t>blood</w:t>
      </w:r>
      <w:r w:rsidR="00FA13DF">
        <w:rPr>
          <w:rFonts w:ascii="Book Antiqua" w:hAnsi="Book Antiqua"/>
        </w:rPr>
        <w:t>-</w:t>
      </w:r>
      <w:r w:rsidR="001B2F2A" w:rsidRPr="00280736">
        <w:rPr>
          <w:rFonts w:ascii="Book Antiqua" w:hAnsi="Book Antiqua"/>
        </w:rPr>
        <w:t xml:space="preserve">brain barrier (BBB) </w:t>
      </w:r>
      <w:r w:rsidR="004403C7" w:rsidRPr="00280736">
        <w:rPr>
          <w:rFonts w:ascii="Book Antiqua" w:hAnsi="Book Antiqua"/>
        </w:rPr>
        <w:t>integrity</w:t>
      </w:r>
      <w:r w:rsidR="001B2F2A" w:rsidRPr="00280736">
        <w:rPr>
          <w:rFonts w:ascii="Book Antiqua" w:hAnsi="Book Antiqua"/>
        </w:rPr>
        <w:t xml:space="preserve">, and </w:t>
      </w:r>
      <w:r w:rsidR="004403C7" w:rsidRPr="00280736">
        <w:rPr>
          <w:rFonts w:ascii="Book Antiqua" w:hAnsi="Book Antiqua"/>
        </w:rPr>
        <w:t>prevent</w:t>
      </w:r>
      <w:r w:rsidR="00D66210" w:rsidRPr="00280736">
        <w:rPr>
          <w:rFonts w:ascii="Book Antiqua" w:hAnsi="Book Antiqua"/>
        </w:rPr>
        <w:t xml:space="preserve">ing </w:t>
      </w:r>
      <w:r w:rsidR="004403C7" w:rsidRPr="00280736">
        <w:rPr>
          <w:rFonts w:ascii="Book Antiqua" w:hAnsi="Book Antiqua"/>
        </w:rPr>
        <w:t xml:space="preserve">the </w:t>
      </w:r>
      <w:r w:rsidR="001B2F2A" w:rsidRPr="00280736">
        <w:rPr>
          <w:rFonts w:ascii="Book Antiqua" w:hAnsi="Book Antiqua"/>
        </w:rPr>
        <w:t xml:space="preserve">infiltration of inflammatory cells </w:t>
      </w:r>
      <w:r w:rsidR="00D66210" w:rsidRPr="00280736">
        <w:rPr>
          <w:rFonts w:ascii="Book Antiqua" w:hAnsi="Book Antiqua"/>
        </w:rPr>
        <w:t>into</w:t>
      </w:r>
      <w:r w:rsidR="001B2F2A" w:rsidRPr="00280736">
        <w:rPr>
          <w:rFonts w:ascii="Book Antiqua" w:hAnsi="Book Antiqua"/>
        </w:rPr>
        <w:t xml:space="preserve"> the </w:t>
      </w:r>
      <w:proofErr w:type="gramStart"/>
      <w:r w:rsidR="001B2F2A" w:rsidRPr="00280736">
        <w:rPr>
          <w:rFonts w:ascii="Book Antiqua" w:hAnsi="Book Antiqua"/>
        </w:rPr>
        <w:t>CNS</w:t>
      </w:r>
      <w:r w:rsidR="00906BB5" w:rsidRPr="00906BB5">
        <w:rPr>
          <w:rFonts w:ascii="Book Antiqua" w:hAnsi="Book Antiqua"/>
          <w:noProof/>
          <w:vertAlign w:val="superscript"/>
        </w:rPr>
        <w:t>[</w:t>
      </w:r>
      <w:proofErr w:type="gramEnd"/>
      <w:r w:rsidR="00906BB5" w:rsidRPr="00906BB5">
        <w:rPr>
          <w:rFonts w:ascii="Book Antiqua" w:hAnsi="Book Antiqua"/>
          <w:noProof/>
          <w:vertAlign w:val="superscript"/>
        </w:rPr>
        <w:t>2</w:t>
      </w:r>
      <w:r w:rsidR="00EE4A79">
        <w:rPr>
          <w:rFonts w:ascii="Book Antiqua" w:hAnsi="Book Antiqua"/>
          <w:noProof/>
          <w:vertAlign w:val="superscript"/>
        </w:rPr>
        <w:t>6</w:t>
      </w:r>
      <w:r w:rsidR="00906BB5" w:rsidRPr="00906BB5">
        <w:rPr>
          <w:rFonts w:ascii="Book Antiqua" w:hAnsi="Book Antiqua"/>
          <w:noProof/>
          <w:vertAlign w:val="superscript"/>
        </w:rPr>
        <w:t>,4</w:t>
      </w:r>
      <w:r w:rsidR="00EE4A79">
        <w:rPr>
          <w:rFonts w:ascii="Book Antiqua" w:hAnsi="Book Antiqua"/>
          <w:noProof/>
          <w:vertAlign w:val="superscript"/>
        </w:rPr>
        <w:t>9-51</w:t>
      </w:r>
      <w:r w:rsidR="00906BB5" w:rsidRPr="00906BB5">
        <w:rPr>
          <w:rFonts w:ascii="Book Antiqua" w:hAnsi="Book Antiqua"/>
          <w:noProof/>
          <w:vertAlign w:val="superscript"/>
        </w:rPr>
        <w:t>]</w:t>
      </w:r>
      <w:r w:rsidR="000F1C0A" w:rsidRPr="00280736">
        <w:rPr>
          <w:rFonts w:ascii="Book Antiqua" w:hAnsi="Book Antiqua"/>
        </w:rPr>
        <w:t xml:space="preserve">. EAE mice treated with OA </w:t>
      </w:r>
      <w:r w:rsidR="009267F7" w:rsidRPr="00280736">
        <w:rPr>
          <w:rFonts w:ascii="Book Antiqua" w:hAnsi="Book Antiqua"/>
        </w:rPr>
        <w:t>exhibited decreased levels of TNF</w:t>
      </w:r>
      <w:r w:rsidR="00FA13DF">
        <w:rPr>
          <w:rFonts w:ascii="Book Antiqua" w:hAnsi="Book Antiqua"/>
        </w:rPr>
        <w:t>-</w:t>
      </w:r>
      <w:r w:rsidR="009267F7" w:rsidRPr="00280736">
        <w:rPr>
          <w:rFonts w:ascii="Book Antiqua" w:hAnsi="Book Antiqua"/>
        </w:rPr>
        <w:t xml:space="preserve">α and </w:t>
      </w:r>
      <w:r w:rsidR="000F1C0A" w:rsidRPr="00280736">
        <w:rPr>
          <w:rFonts w:ascii="Book Antiqua" w:hAnsi="Book Antiqua"/>
        </w:rPr>
        <w:t>cytokine</w:t>
      </w:r>
      <w:r w:rsidR="009267F7" w:rsidRPr="00280736">
        <w:rPr>
          <w:rFonts w:ascii="Book Antiqua" w:hAnsi="Book Antiqua"/>
        </w:rPr>
        <w:t>s</w:t>
      </w:r>
      <w:r w:rsidR="000F1C0A" w:rsidRPr="00280736">
        <w:rPr>
          <w:rFonts w:ascii="Book Antiqua" w:hAnsi="Book Antiqua"/>
        </w:rPr>
        <w:t xml:space="preserve"> in CNS tissue</w:t>
      </w:r>
      <w:r w:rsidR="009267F7" w:rsidRPr="00280736">
        <w:rPr>
          <w:rFonts w:ascii="Book Antiqua" w:hAnsi="Book Antiqua"/>
        </w:rPr>
        <w:t xml:space="preserve"> without </w:t>
      </w:r>
      <w:proofErr w:type="gramStart"/>
      <w:r w:rsidR="009267F7" w:rsidRPr="00280736">
        <w:rPr>
          <w:rFonts w:ascii="Book Antiqua" w:hAnsi="Book Antiqua"/>
        </w:rPr>
        <w:t>toxicity</w:t>
      </w:r>
      <w:r w:rsidR="00EE4A79">
        <w:rPr>
          <w:rFonts w:ascii="Book Antiqua" w:hAnsi="Book Antiqua"/>
          <w:noProof/>
          <w:vertAlign w:val="superscript"/>
        </w:rPr>
        <w:t>[</w:t>
      </w:r>
      <w:proofErr w:type="gramEnd"/>
      <w:r w:rsidR="00EE4A79">
        <w:rPr>
          <w:rFonts w:ascii="Book Antiqua" w:hAnsi="Book Antiqua"/>
          <w:noProof/>
          <w:vertAlign w:val="superscript"/>
        </w:rPr>
        <w:t>52-56</w:t>
      </w:r>
      <w:r w:rsidR="00906BB5" w:rsidRPr="00906BB5">
        <w:rPr>
          <w:rFonts w:ascii="Book Antiqua" w:hAnsi="Book Antiqua"/>
          <w:noProof/>
          <w:vertAlign w:val="superscript"/>
        </w:rPr>
        <w:t>]</w:t>
      </w:r>
      <w:r w:rsidR="000F1C0A" w:rsidRPr="00280736">
        <w:rPr>
          <w:rFonts w:ascii="Book Antiqua" w:hAnsi="Book Antiqua"/>
        </w:rPr>
        <w:t>. Similar results were also ob</w:t>
      </w:r>
      <w:r w:rsidR="00CE4536" w:rsidRPr="00280736">
        <w:rPr>
          <w:rFonts w:ascii="Book Antiqua" w:hAnsi="Book Antiqua"/>
        </w:rPr>
        <w:t>s</w:t>
      </w:r>
      <w:r w:rsidR="000F1C0A" w:rsidRPr="00280736">
        <w:rPr>
          <w:rFonts w:ascii="Book Antiqua" w:hAnsi="Book Antiqua"/>
        </w:rPr>
        <w:t>erved with a natural derivative is</w:t>
      </w:r>
      <w:r w:rsidR="00CE4536" w:rsidRPr="00280736">
        <w:rPr>
          <w:rFonts w:ascii="Book Antiqua" w:hAnsi="Book Antiqua"/>
        </w:rPr>
        <w:t>o</w:t>
      </w:r>
      <w:r w:rsidR="009267F7" w:rsidRPr="00280736">
        <w:rPr>
          <w:rFonts w:ascii="Book Antiqua" w:hAnsi="Book Antiqua"/>
        </w:rPr>
        <w:t xml:space="preserve">lated from </w:t>
      </w:r>
      <w:proofErr w:type="gramStart"/>
      <w:r w:rsidR="009267F7" w:rsidRPr="00280736">
        <w:rPr>
          <w:rFonts w:ascii="Book Antiqua" w:hAnsi="Book Antiqua"/>
        </w:rPr>
        <w:t>caper</w:t>
      </w:r>
      <w:r w:rsidR="00906BB5" w:rsidRPr="00906BB5">
        <w:rPr>
          <w:rFonts w:ascii="Book Antiqua" w:hAnsi="Book Antiqua"/>
          <w:noProof/>
          <w:vertAlign w:val="superscript"/>
        </w:rPr>
        <w:t>[</w:t>
      </w:r>
      <w:proofErr w:type="gramEnd"/>
      <w:r w:rsidR="00906BB5" w:rsidRPr="00906BB5">
        <w:rPr>
          <w:rFonts w:ascii="Book Antiqua" w:hAnsi="Book Antiqua"/>
          <w:noProof/>
          <w:vertAlign w:val="superscript"/>
        </w:rPr>
        <w:t>5</w:t>
      </w:r>
      <w:r w:rsidR="00EE4A79">
        <w:rPr>
          <w:rFonts w:ascii="Book Antiqua" w:hAnsi="Book Antiqua"/>
          <w:noProof/>
          <w:vertAlign w:val="superscript"/>
        </w:rPr>
        <w:t>7</w:t>
      </w:r>
      <w:r w:rsidR="00906BB5" w:rsidRPr="00906BB5">
        <w:rPr>
          <w:rFonts w:ascii="Book Antiqua" w:hAnsi="Book Antiqua"/>
          <w:noProof/>
          <w:vertAlign w:val="superscript"/>
        </w:rPr>
        <w:t>]</w:t>
      </w:r>
      <w:r w:rsidR="000F1C0A" w:rsidRPr="00280736">
        <w:rPr>
          <w:rFonts w:ascii="Book Antiqua" w:hAnsi="Book Antiqua"/>
        </w:rPr>
        <w:t>.</w:t>
      </w:r>
      <w:r w:rsidR="009503ED" w:rsidRPr="00280736">
        <w:rPr>
          <w:rFonts w:ascii="Book Antiqua" w:hAnsi="Book Antiqua"/>
        </w:rPr>
        <w:t xml:space="preserve"> OA and </w:t>
      </w:r>
      <w:r w:rsidR="00905383" w:rsidRPr="00280736">
        <w:rPr>
          <w:rFonts w:ascii="Book Antiqua" w:hAnsi="Book Antiqua"/>
        </w:rPr>
        <w:t xml:space="preserve">its </w:t>
      </w:r>
      <w:r w:rsidR="009503ED" w:rsidRPr="00280736">
        <w:rPr>
          <w:rFonts w:ascii="Book Antiqua" w:hAnsi="Book Antiqua"/>
        </w:rPr>
        <w:t xml:space="preserve">derivatives </w:t>
      </w:r>
      <w:r w:rsidR="00905383" w:rsidRPr="00280736">
        <w:rPr>
          <w:rFonts w:ascii="Book Antiqua" w:hAnsi="Book Antiqua"/>
        </w:rPr>
        <w:t>improved</w:t>
      </w:r>
      <w:r w:rsidR="009503ED" w:rsidRPr="00280736">
        <w:rPr>
          <w:rFonts w:ascii="Book Antiqua" w:hAnsi="Book Antiqua"/>
        </w:rPr>
        <w:t xml:space="preserve"> neuroinflammation </w:t>
      </w:r>
      <w:r w:rsidR="00905383" w:rsidRPr="00280736">
        <w:rPr>
          <w:rFonts w:ascii="Book Antiqua" w:hAnsi="Book Antiqua"/>
        </w:rPr>
        <w:t>by</w:t>
      </w:r>
      <w:r w:rsidR="009503ED" w:rsidRPr="00280736">
        <w:rPr>
          <w:rFonts w:ascii="Book Antiqua" w:hAnsi="Book Antiqua"/>
        </w:rPr>
        <w:t xml:space="preserve"> s</w:t>
      </w:r>
      <w:r w:rsidR="00905383" w:rsidRPr="00280736">
        <w:rPr>
          <w:rFonts w:ascii="Book Antiqua" w:hAnsi="Book Antiqua"/>
        </w:rPr>
        <w:t>uppressing the secretion of pro</w:t>
      </w:r>
      <w:r w:rsidR="009503ED" w:rsidRPr="00280736">
        <w:rPr>
          <w:rFonts w:ascii="Book Antiqua" w:hAnsi="Book Antiqua"/>
        </w:rPr>
        <w:t>inflammatory cytokines CCL</w:t>
      </w:r>
      <w:r w:rsidR="00FA13DF">
        <w:rPr>
          <w:rFonts w:ascii="Book Antiqua" w:hAnsi="Book Antiqua"/>
        </w:rPr>
        <w:t>-</w:t>
      </w:r>
      <w:r w:rsidR="009503ED" w:rsidRPr="00280736">
        <w:rPr>
          <w:rFonts w:ascii="Book Antiqua" w:hAnsi="Book Antiqua"/>
        </w:rPr>
        <w:t>5, CXCL</w:t>
      </w:r>
      <w:r w:rsidR="00FA13DF">
        <w:rPr>
          <w:rFonts w:ascii="Book Antiqua" w:hAnsi="Book Antiqua"/>
        </w:rPr>
        <w:t>-</w:t>
      </w:r>
      <w:r w:rsidR="009503ED" w:rsidRPr="00280736">
        <w:rPr>
          <w:rFonts w:ascii="Book Antiqua" w:hAnsi="Book Antiqua"/>
        </w:rPr>
        <w:t>9, CXCL</w:t>
      </w:r>
      <w:r w:rsidR="00FA13DF">
        <w:rPr>
          <w:rFonts w:ascii="Book Antiqua" w:hAnsi="Book Antiqua"/>
        </w:rPr>
        <w:t>-</w:t>
      </w:r>
      <w:r w:rsidR="009503ED" w:rsidRPr="00280736">
        <w:rPr>
          <w:rFonts w:ascii="Book Antiqua" w:hAnsi="Book Antiqua"/>
        </w:rPr>
        <w:t xml:space="preserve">10, </w:t>
      </w:r>
      <w:r w:rsidR="00E748AA" w:rsidRPr="00280736">
        <w:rPr>
          <w:rFonts w:ascii="Book Antiqua" w:hAnsi="Book Antiqua"/>
        </w:rPr>
        <w:t>IL</w:t>
      </w:r>
      <w:r w:rsidR="00FA13DF">
        <w:rPr>
          <w:rFonts w:ascii="Book Antiqua" w:hAnsi="Book Antiqua"/>
        </w:rPr>
        <w:t>-</w:t>
      </w:r>
      <w:r w:rsidR="009503ED" w:rsidRPr="00280736">
        <w:rPr>
          <w:rFonts w:ascii="Book Antiqua" w:hAnsi="Book Antiqua"/>
        </w:rPr>
        <w:t>6, IL</w:t>
      </w:r>
      <w:r w:rsidR="00FA13DF">
        <w:rPr>
          <w:rFonts w:ascii="Book Antiqua" w:hAnsi="Book Antiqua"/>
        </w:rPr>
        <w:t>-</w:t>
      </w:r>
      <w:r w:rsidR="009503ED" w:rsidRPr="00280736">
        <w:rPr>
          <w:rFonts w:ascii="Book Antiqua" w:hAnsi="Book Antiqua"/>
        </w:rPr>
        <w:t>1β, NF</w:t>
      </w:r>
      <w:r w:rsidR="00FA13DF">
        <w:rPr>
          <w:rFonts w:ascii="Book Antiqua" w:hAnsi="Book Antiqua"/>
        </w:rPr>
        <w:t>-</w:t>
      </w:r>
      <w:proofErr w:type="spellStart"/>
      <w:r w:rsidR="009503ED" w:rsidRPr="00280736">
        <w:rPr>
          <w:rFonts w:ascii="Book Antiqua" w:hAnsi="Book Antiqua"/>
        </w:rPr>
        <w:t>κB</w:t>
      </w:r>
      <w:proofErr w:type="spellEnd"/>
      <w:r w:rsidR="009503ED" w:rsidRPr="00280736">
        <w:rPr>
          <w:rFonts w:ascii="Book Antiqua" w:hAnsi="Book Antiqua"/>
        </w:rPr>
        <w:t xml:space="preserve"> and TNF</w:t>
      </w:r>
      <w:r w:rsidR="00FA13DF">
        <w:rPr>
          <w:rFonts w:ascii="Book Antiqua" w:hAnsi="Book Antiqua"/>
        </w:rPr>
        <w:t>-</w:t>
      </w:r>
      <w:proofErr w:type="gramStart"/>
      <w:r w:rsidR="009503ED" w:rsidRPr="00280736">
        <w:rPr>
          <w:rFonts w:ascii="Book Antiqua" w:hAnsi="Book Antiqua"/>
        </w:rPr>
        <w:t>α</w:t>
      </w:r>
      <w:r w:rsidR="00906BB5" w:rsidRPr="00906BB5">
        <w:rPr>
          <w:rFonts w:ascii="Book Antiqua" w:hAnsi="Book Antiqua" w:cs="Arial"/>
          <w:noProof/>
          <w:vertAlign w:val="superscript"/>
        </w:rPr>
        <w:t>[</w:t>
      </w:r>
      <w:proofErr w:type="gramEnd"/>
      <w:r w:rsidR="00EE4A79">
        <w:rPr>
          <w:rFonts w:ascii="Book Antiqua" w:hAnsi="Book Antiqua" w:cs="Arial"/>
          <w:noProof/>
          <w:vertAlign w:val="superscript"/>
        </w:rPr>
        <w:t>57-59</w:t>
      </w:r>
      <w:r w:rsidR="00906BB5" w:rsidRPr="00906BB5">
        <w:rPr>
          <w:rFonts w:ascii="Book Antiqua" w:hAnsi="Book Antiqua" w:cs="Arial"/>
          <w:noProof/>
          <w:vertAlign w:val="superscript"/>
        </w:rPr>
        <w:t>]</w:t>
      </w:r>
      <w:r w:rsidR="009503ED" w:rsidRPr="00280736">
        <w:rPr>
          <w:rFonts w:ascii="Book Antiqua" w:hAnsi="Book Antiqua"/>
        </w:rPr>
        <w:t>.</w:t>
      </w:r>
      <w:r w:rsidR="003B1FD7">
        <w:rPr>
          <w:rFonts w:ascii="Book Antiqua" w:hAnsi="Book Antiqua" w:cs="Arial"/>
        </w:rPr>
        <w:t xml:space="preserve"> </w:t>
      </w:r>
      <w:r w:rsidR="009503ED" w:rsidRPr="00280736">
        <w:rPr>
          <w:rFonts w:ascii="Book Antiqua" w:hAnsi="Book Antiqua"/>
        </w:rPr>
        <w:t>Additionally, the expression of genes involved in myelination/remyelination was increased significantly</w:t>
      </w:r>
      <w:r w:rsidR="003B1FD7">
        <w:rPr>
          <w:rFonts w:ascii="Book Antiqua" w:hAnsi="Book Antiqua"/>
        </w:rPr>
        <w:t>.</w:t>
      </w:r>
      <w:r w:rsidR="000123B3">
        <w:rPr>
          <w:rFonts w:ascii="Book Antiqua" w:hAnsi="Book Antiqua"/>
        </w:rPr>
        <w:t xml:space="preserve"> Therefore, these </w:t>
      </w:r>
      <w:r w:rsidR="000123B3" w:rsidRPr="00280736">
        <w:rPr>
          <w:rFonts w:ascii="Book Antiqua" w:hAnsi="Book Antiqua"/>
        </w:rPr>
        <w:t>studies have shown that OA possesse</w:t>
      </w:r>
      <w:r w:rsidR="000123B3">
        <w:rPr>
          <w:rFonts w:ascii="Book Antiqua" w:hAnsi="Book Antiqua"/>
        </w:rPr>
        <w:t xml:space="preserve">s neuroprotective </w:t>
      </w:r>
      <w:proofErr w:type="gramStart"/>
      <w:r w:rsidR="000123B3">
        <w:rPr>
          <w:rFonts w:ascii="Book Antiqua" w:hAnsi="Book Antiqua"/>
        </w:rPr>
        <w:t>effects</w:t>
      </w:r>
      <w:r w:rsidR="003E6EC8" w:rsidRPr="00280736">
        <w:rPr>
          <w:rFonts w:ascii="Book Antiqua" w:hAnsi="Book Antiqua"/>
        </w:rPr>
        <w:t>)</w:t>
      </w:r>
      <w:r w:rsidR="00EE4A79">
        <w:rPr>
          <w:rFonts w:ascii="Book Antiqua" w:hAnsi="Book Antiqua"/>
          <w:noProof/>
          <w:vertAlign w:val="superscript"/>
        </w:rPr>
        <w:t>[</w:t>
      </w:r>
      <w:proofErr w:type="gramEnd"/>
      <w:r w:rsidR="00EE4A79">
        <w:rPr>
          <w:rFonts w:ascii="Book Antiqua" w:hAnsi="Book Antiqua"/>
          <w:noProof/>
          <w:vertAlign w:val="superscript"/>
        </w:rPr>
        <w:t>30</w:t>
      </w:r>
      <w:r w:rsidR="00FA13DF">
        <w:rPr>
          <w:rFonts w:ascii="Book Antiqua" w:hAnsi="Book Antiqua"/>
          <w:noProof/>
          <w:vertAlign w:val="superscript"/>
        </w:rPr>
        <w:t>-</w:t>
      </w:r>
      <w:r w:rsidR="003E6EC8">
        <w:rPr>
          <w:rFonts w:ascii="Book Antiqua" w:hAnsi="Book Antiqua"/>
          <w:noProof/>
          <w:vertAlign w:val="superscript"/>
        </w:rPr>
        <w:t>59</w:t>
      </w:r>
      <w:r w:rsidR="003E6EC8" w:rsidRPr="001D506C">
        <w:rPr>
          <w:rFonts w:ascii="Book Antiqua" w:hAnsi="Book Antiqua"/>
          <w:noProof/>
          <w:vertAlign w:val="superscript"/>
        </w:rPr>
        <w:t>]</w:t>
      </w:r>
    </w:p>
    <w:p w14:paraId="68C38F3B" w14:textId="77777777" w:rsidR="000123B3" w:rsidRDefault="000123B3" w:rsidP="00C96E2C">
      <w:pPr>
        <w:pStyle w:val="active"/>
        <w:snapToGrid w:val="0"/>
        <w:spacing w:before="0" w:beforeAutospacing="0" w:after="0" w:afterAutospacing="0" w:line="360" w:lineRule="auto"/>
        <w:jc w:val="both"/>
        <w:rPr>
          <w:rFonts w:ascii="Book Antiqua" w:hAnsi="Book Antiqua"/>
        </w:rPr>
      </w:pPr>
    </w:p>
    <w:p w14:paraId="5A893E78" w14:textId="77777777" w:rsidR="00411F14" w:rsidRPr="00AF47B1" w:rsidRDefault="00AF47B1" w:rsidP="00C96E2C">
      <w:pPr>
        <w:snapToGrid w:val="0"/>
        <w:spacing w:after="0" w:line="360" w:lineRule="auto"/>
        <w:jc w:val="both"/>
        <w:rPr>
          <w:rFonts w:ascii="Book Antiqua" w:hAnsi="Book Antiqua"/>
          <w:b/>
          <w:i/>
          <w:iCs/>
          <w:sz w:val="24"/>
          <w:szCs w:val="24"/>
        </w:rPr>
      </w:pPr>
      <w:r w:rsidRPr="00AF47B1">
        <w:rPr>
          <w:rFonts w:ascii="Book Antiqua" w:hAnsi="Book Antiqua"/>
          <w:b/>
          <w:i/>
          <w:iCs/>
          <w:sz w:val="24"/>
          <w:szCs w:val="24"/>
        </w:rPr>
        <w:t>Hepatoprotective effect</w:t>
      </w:r>
    </w:p>
    <w:p w14:paraId="5E2E68B2" w14:textId="6A572B41" w:rsidR="00283236" w:rsidRDefault="00560136" w:rsidP="00C96E2C">
      <w:pPr>
        <w:snapToGrid w:val="0"/>
        <w:spacing w:after="0" w:line="360" w:lineRule="auto"/>
        <w:jc w:val="both"/>
        <w:rPr>
          <w:rFonts w:ascii="Book Antiqua" w:hAnsi="Book Antiqua"/>
          <w:sz w:val="24"/>
          <w:szCs w:val="24"/>
        </w:rPr>
      </w:pPr>
      <w:r w:rsidRPr="00280736">
        <w:rPr>
          <w:rFonts w:ascii="Book Antiqua" w:hAnsi="Book Antiqua"/>
          <w:sz w:val="24"/>
          <w:szCs w:val="24"/>
        </w:rPr>
        <w:t xml:space="preserve">One of the most remarkable pharmacological impacts of OA and </w:t>
      </w:r>
      <w:r w:rsidR="00905383" w:rsidRPr="00280736">
        <w:rPr>
          <w:rFonts w:ascii="Book Antiqua" w:hAnsi="Book Antiqua"/>
          <w:sz w:val="24"/>
          <w:szCs w:val="24"/>
        </w:rPr>
        <w:t xml:space="preserve">its </w:t>
      </w:r>
      <w:r w:rsidRPr="00280736">
        <w:rPr>
          <w:rFonts w:ascii="Book Antiqua" w:hAnsi="Book Antiqua"/>
          <w:sz w:val="24"/>
          <w:szCs w:val="24"/>
        </w:rPr>
        <w:t>derivatives is hepatoprotection</w:t>
      </w:r>
      <w:r w:rsidR="00C772FA" w:rsidRPr="00280736">
        <w:rPr>
          <w:rFonts w:ascii="Book Antiqua" w:hAnsi="Book Antiqua"/>
          <w:sz w:val="24"/>
          <w:szCs w:val="24"/>
        </w:rPr>
        <w:t xml:space="preserve"> (Figure </w:t>
      </w:r>
      <w:r w:rsidR="00CB433B" w:rsidRPr="00280736">
        <w:rPr>
          <w:rFonts w:ascii="Book Antiqua" w:hAnsi="Book Antiqua"/>
          <w:sz w:val="24"/>
          <w:szCs w:val="24"/>
        </w:rPr>
        <w:t>5</w:t>
      </w:r>
      <w:r w:rsidR="00C772FA" w:rsidRPr="00280736">
        <w:rPr>
          <w:rFonts w:ascii="Book Antiqua" w:hAnsi="Book Antiqua"/>
          <w:sz w:val="24"/>
          <w:szCs w:val="24"/>
        </w:rPr>
        <w:t>)</w:t>
      </w:r>
      <w:r w:rsidRPr="00280736">
        <w:rPr>
          <w:rFonts w:ascii="Book Antiqua" w:hAnsi="Book Antiqua"/>
          <w:sz w:val="24"/>
          <w:szCs w:val="24"/>
        </w:rPr>
        <w:t xml:space="preserve">. </w:t>
      </w:r>
      <w:r w:rsidR="00283236" w:rsidRPr="00280736">
        <w:rPr>
          <w:rFonts w:ascii="Book Antiqua" w:hAnsi="Book Antiqua"/>
          <w:sz w:val="24"/>
          <w:szCs w:val="24"/>
        </w:rPr>
        <w:t>OA protect</w:t>
      </w:r>
      <w:r w:rsidR="00404976" w:rsidRPr="00280736">
        <w:rPr>
          <w:rFonts w:ascii="Book Antiqua" w:hAnsi="Book Antiqua"/>
          <w:sz w:val="24"/>
          <w:szCs w:val="24"/>
        </w:rPr>
        <w:t xml:space="preserve">s against diverse range of hepatotoxic agents, </w:t>
      </w:r>
      <w:r w:rsidR="00283236" w:rsidRPr="00280736">
        <w:rPr>
          <w:rFonts w:ascii="Book Antiqua" w:hAnsi="Book Antiqua"/>
          <w:sz w:val="24"/>
          <w:szCs w:val="24"/>
        </w:rPr>
        <w:t>including metals, alcohol, bile acids, natural and synthetic toxins, drugs, viral or microbial agents and isch</w:t>
      </w:r>
      <w:r w:rsidR="00404976" w:rsidRPr="00280736">
        <w:rPr>
          <w:rFonts w:ascii="Book Antiqua" w:hAnsi="Book Antiqua"/>
          <w:sz w:val="24"/>
          <w:szCs w:val="24"/>
        </w:rPr>
        <w:t>a</w:t>
      </w:r>
      <w:r w:rsidR="00283236" w:rsidRPr="00280736">
        <w:rPr>
          <w:rFonts w:ascii="Book Antiqua" w:hAnsi="Book Antiqua"/>
          <w:sz w:val="24"/>
          <w:szCs w:val="24"/>
        </w:rPr>
        <w:t xml:space="preserve">emic perturbations. OA and </w:t>
      </w:r>
      <w:r w:rsidR="00404976" w:rsidRPr="00280736">
        <w:rPr>
          <w:rFonts w:ascii="Book Antiqua" w:hAnsi="Book Antiqua"/>
          <w:sz w:val="24"/>
          <w:szCs w:val="24"/>
        </w:rPr>
        <w:t xml:space="preserve">its </w:t>
      </w:r>
      <w:r w:rsidR="00283236" w:rsidRPr="00280736">
        <w:rPr>
          <w:rFonts w:ascii="Book Antiqua" w:hAnsi="Book Antiqua"/>
          <w:sz w:val="24"/>
          <w:szCs w:val="24"/>
        </w:rPr>
        <w:t xml:space="preserve">derivatives perform </w:t>
      </w:r>
      <w:r w:rsidR="00283236" w:rsidRPr="00280736">
        <w:rPr>
          <w:rFonts w:ascii="Book Antiqua" w:hAnsi="Book Antiqua"/>
          <w:sz w:val="24"/>
          <w:szCs w:val="24"/>
        </w:rPr>
        <w:lastRenderedPageBreak/>
        <w:t>important protective roles in the instigation of acute liver injury induced by alcohol, carbon tetrachloride (CCl</w:t>
      </w:r>
      <w:r w:rsidR="00283236" w:rsidRPr="00280736">
        <w:rPr>
          <w:rFonts w:ascii="Book Antiqua" w:hAnsi="Book Antiqua"/>
          <w:sz w:val="24"/>
          <w:szCs w:val="24"/>
          <w:vertAlign w:val="subscript"/>
        </w:rPr>
        <w:t>4</w:t>
      </w:r>
      <w:r w:rsidR="00283236" w:rsidRPr="00280736">
        <w:rPr>
          <w:rFonts w:ascii="Book Antiqua" w:hAnsi="Book Antiqua"/>
          <w:sz w:val="24"/>
          <w:szCs w:val="24"/>
        </w:rPr>
        <w:t>), acetaminophen (APAP) and phalloidin</w:t>
      </w:r>
      <w:r w:rsidR="00B721A9">
        <w:rPr>
          <w:rFonts w:ascii="Book Antiqua" w:hAnsi="Book Antiqua"/>
          <w:sz w:val="24"/>
          <w:szCs w:val="24"/>
        </w:rPr>
        <w:t xml:space="preserve"> (</w:t>
      </w:r>
      <w:r w:rsidR="00283236" w:rsidRPr="00280736">
        <w:rPr>
          <w:rFonts w:ascii="Book Antiqua" w:hAnsi="Book Antiqua"/>
          <w:sz w:val="24"/>
          <w:szCs w:val="24"/>
        </w:rPr>
        <w:t xml:space="preserve">Table </w:t>
      </w:r>
      <w:proofErr w:type="gramStart"/>
      <w:r w:rsidR="00254624" w:rsidRPr="00280736">
        <w:rPr>
          <w:rFonts w:ascii="Book Antiqua" w:hAnsi="Book Antiqua"/>
          <w:sz w:val="24"/>
          <w:szCs w:val="24"/>
        </w:rPr>
        <w:t>4</w:t>
      </w:r>
      <w:r w:rsidR="00283236" w:rsidRPr="00280736">
        <w:rPr>
          <w:rFonts w:ascii="Book Antiqua" w:hAnsi="Book Antiqua"/>
          <w:sz w:val="24"/>
          <w:szCs w:val="24"/>
        </w:rPr>
        <w:t>)</w:t>
      </w:r>
      <w:r w:rsidR="00B721A9" w:rsidRPr="00280736">
        <w:rPr>
          <w:rFonts w:ascii="Book Antiqua" w:hAnsi="Book Antiqua"/>
          <w:noProof/>
          <w:sz w:val="24"/>
          <w:szCs w:val="24"/>
          <w:vertAlign w:val="superscript"/>
        </w:rPr>
        <w:t>[</w:t>
      </w:r>
      <w:proofErr w:type="gramEnd"/>
      <w:r w:rsidR="00EE4A79">
        <w:rPr>
          <w:rFonts w:ascii="Book Antiqua" w:hAnsi="Book Antiqua"/>
          <w:noProof/>
          <w:sz w:val="24"/>
          <w:szCs w:val="24"/>
          <w:vertAlign w:val="superscript"/>
        </w:rPr>
        <w:t>59-70</w:t>
      </w:r>
      <w:r w:rsidR="00B721A9" w:rsidRPr="00280736">
        <w:rPr>
          <w:rFonts w:ascii="Book Antiqua" w:hAnsi="Book Antiqua"/>
          <w:noProof/>
          <w:sz w:val="24"/>
          <w:szCs w:val="24"/>
          <w:vertAlign w:val="superscript"/>
        </w:rPr>
        <w:t>]</w:t>
      </w:r>
      <w:r w:rsidR="00283236" w:rsidRPr="00280736">
        <w:rPr>
          <w:rFonts w:ascii="Book Antiqua" w:hAnsi="Book Antiqua"/>
          <w:sz w:val="24"/>
          <w:szCs w:val="24"/>
        </w:rPr>
        <w:t>.</w:t>
      </w:r>
    </w:p>
    <w:p w14:paraId="35734C1B" w14:textId="70486BA5" w:rsidR="00C772FA" w:rsidRPr="00280736" w:rsidRDefault="00AF47B1" w:rsidP="00C96E2C">
      <w:pPr>
        <w:snapToGrid w:val="0"/>
        <w:spacing w:after="0" w:line="360" w:lineRule="auto"/>
        <w:jc w:val="both"/>
        <w:rPr>
          <w:rFonts w:ascii="Book Antiqua" w:hAnsi="Book Antiqua"/>
          <w:sz w:val="24"/>
          <w:szCs w:val="24"/>
        </w:rPr>
      </w:pPr>
      <w:r>
        <w:rPr>
          <w:rFonts w:ascii="Book Antiqua" w:hAnsi="Book Antiqua"/>
          <w:sz w:val="24"/>
          <w:szCs w:val="24"/>
        </w:rPr>
        <w:t xml:space="preserve">  </w:t>
      </w:r>
      <w:r w:rsidR="007E51F3" w:rsidRPr="00280736">
        <w:rPr>
          <w:rFonts w:ascii="Book Antiqua" w:hAnsi="Book Antiqua"/>
          <w:sz w:val="24"/>
          <w:szCs w:val="24"/>
        </w:rPr>
        <w:t>The hepatoprotective e</w:t>
      </w:r>
      <w:r w:rsidR="007E51F3" w:rsidRPr="00280736">
        <w:rPr>
          <w:rFonts w:ascii="Cambria" w:hAnsi="Cambria" w:cs="Cambria"/>
          <w:sz w:val="24"/>
          <w:szCs w:val="24"/>
        </w:rPr>
        <w:t>ﬀ</w:t>
      </w:r>
      <w:r w:rsidR="007E51F3" w:rsidRPr="00280736">
        <w:rPr>
          <w:rFonts w:ascii="Book Antiqua" w:hAnsi="Book Antiqua"/>
          <w:sz w:val="24"/>
          <w:szCs w:val="24"/>
        </w:rPr>
        <w:t>ects</w:t>
      </w:r>
      <w:r w:rsidR="004337D4" w:rsidRPr="00280736">
        <w:rPr>
          <w:rFonts w:ascii="Book Antiqua" w:hAnsi="Book Antiqua"/>
          <w:sz w:val="24"/>
          <w:szCs w:val="24"/>
        </w:rPr>
        <w:t xml:space="preserve"> of OA and </w:t>
      </w:r>
      <w:r w:rsidR="00404976" w:rsidRPr="00280736">
        <w:rPr>
          <w:rFonts w:ascii="Book Antiqua" w:hAnsi="Book Antiqua"/>
          <w:sz w:val="24"/>
          <w:szCs w:val="24"/>
        </w:rPr>
        <w:t xml:space="preserve">its </w:t>
      </w:r>
      <w:r w:rsidR="00A56A41" w:rsidRPr="00280736">
        <w:rPr>
          <w:rFonts w:ascii="Book Antiqua" w:hAnsi="Book Antiqua"/>
          <w:sz w:val="24"/>
          <w:szCs w:val="24"/>
        </w:rPr>
        <w:t>derivatives</w:t>
      </w:r>
      <w:r w:rsidR="007E51F3" w:rsidRPr="00280736">
        <w:rPr>
          <w:rFonts w:ascii="Book Antiqua" w:hAnsi="Book Antiqua"/>
          <w:sz w:val="24"/>
          <w:szCs w:val="24"/>
        </w:rPr>
        <w:t xml:space="preserve"> agains</w:t>
      </w:r>
      <w:r w:rsidR="00404976" w:rsidRPr="00280736">
        <w:rPr>
          <w:rFonts w:ascii="Book Antiqua" w:hAnsi="Book Antiqua"/>
          <w:sz w:val="24"/>
          <w:szCs w:val="24"/>
        </w:rPr>
        <w:t>t CCl</w:t>
      </w:r>
      <w:r w:rsidR="00CE09F1" w:rsidRPr="00280736">
        <w:rPr>
          <w:rFonts w:ascii="Book Antiqua" w:hAnsi="Book Antiqua"/>
          <w:sz w:val="24"/>
          <w:szCs w:val="24"/>
          <w:vertAlign w:val="subscript"/>
        </w:rPr>
        <w:t>4</w:t>
      </w:r>
      <w:r w:rsidR="00FA13DF">
        <w:rPr>
          <w:rFonts w:ascii="Book Antiqua" w:hAnsi="Book Antiqua"/>
          <w:sz w:val="24"/>
          <w:szCs w:val="24"/>
        </w:rPr>
        <w:t>-</w:t>
      </w:r>
      <w:r w:rsidR="00CE09F1" w:rsidRPr="00280736">
        <w:rPr>
          <w:rFonts w:ascii="Book Antiqua" w:hAnsi="Book Antiqua"/>
          <w:sz w:val="24"/>
          <w:szCs w:val="24"/>
        </w:rPr>
        <w:t>caused</w:t>
      </w:r>
      <w:r w:rsidR="007E51F3" w:rsidRPr="00280736">
        <w:rPr>
          <w:rFonts w:ascii="Book Antiqua" w:hAnsi="Book Antiqua"/>
          <w:sz w:val="24"/>
          <w:szCs w:val="24"/>
        </w:rPr>
        <w:t xml:space="preserve"> liver injury </w:t>
      </w:r>
      <w:r w:rsidR="00A56A41" w:rsidRPr="00280736">
        <w:rPr>
          <w:rFonts w:ascii="Book Antiqua" w:hAnsi="Book Antiqua"/>
          <w:sz w:val="24"/>
          <w:szCs w:val="24"/>
        </w:rPr>
        <w:t xml:space="preserve">involved </w:t>
      </w:r>
      <w:r w:rsidR="00F10A73" w:rsidRPr="00280736">
        <w:rPr>
          <w:rFonts w:ascii="Book Antiqua" w:hAnsi="Book Antiqua"/>
          <w:sz w:val="24"/>
          <w:szCs w:val="24"/>
        </w:rPr>
        <w:t>decreas</w:t>
      </w:r>
      <w:r w:rsidR="00404976" w:rsidRPr="00280736">
        <w:rPr>
          <w:rFonts w:ascii="Book Antiqua" w:hAnsi="Book Antiqua"/>
          <w:sz w:val="24"/>
          <w:szCs w:val="24"/>
        </w:rPr>
        <w:t>ing</w:t>
      </w:r>
      <w:r w:rsidR="00A56A41" w:rsidRPr="00280736">
        <w:rPr>
          <w:rFonts w:ascii="Book Antiqua" w:hAnsi="Book Antiqua"/>
          <w:sz w:val="24"/>
          <w:szCs w:val="24"/>
        </w:rPr>
        <w:t xml:space="preserve"> </w:t>
      </w:r>
      <w:r w:rsidR="004337D4" w:rsidRPr="00280736">
        <w:rPr>
          <w:rFonts w:ascii="Book Antiqua" w:hAnsi="Book Antiqua"/>
          <w:sz w:val="24"/>
          <w:szCs w:val="24"/>
        </w:rPr>
        <w:t>the increased serum l</w:t>
      </w:r>
      <w:r w:rsidR="00F10A73" w:rsidRPr="00280736">
        <w:rPr>
          <w:rFonts w:ascii="Book Antiqua" w:hAnsi="Book Antiqua"/>
          <w:sz w:val="24"/>
          <w:szCs w:val="24"/>
        </w:rPr>
        <w:t>evels</w:t>
      </w:r>
      <w:r w:rsidR="007E51F3" w:rsidRPr="00280736">
        <w:rPr>
          <w:rFonts w:ascii="Book Antiqua" w:hAnsi="Book Antiqua"/>
          <w:sz w:val="24"/>
          <w:szCs w:val="24"/>
        </w:rPr>
        <w:t xml:space="preserve"> of alanine aminotransferase (ALT), lactic dehydr</w:t>
      </w:r>
      <w:r w:rsidR="00CE4536" w:rsidRPr="00280736">
        <w:rPr>
          <w:rFonts w:ascii="Book Antiqua" w:hAnsi="Book Antiqua"/>
          <w:sz w:val="24"/>
          <w:szCs w:val="24"/>
        </w:rPr>
        <w:t>ogenase, aspartate amino</w:t>
      </w:r>
      <w:r w:rsidR="007E51F3" w:rsidRPr="00280736">
        <w:rPr>
          <w:rFonts w:ascii="Book Antiqua" w:hAnsi="Book Antiqua"/>
          <w:sz w:val="24"/>
          <w:szCs w:val="24"/>
        </w:rPr>
        <w:t>transferase (AST) and hepatic</w:t>
      </w:r>
      <w:r w:rsidR="00C772FA" w:rsidRPr="00280736">
        <w:rPr>
          <w:rFonts w:ascii="Book Antiqua" w:hAnsi="Book Antiqua"/>
          <w:sz w:val="24"/>
          <w:szCs w:val="24"/>
        </w:rPr>
        <w:t xml:space="preserve"> malondialdehyde (MDA) levels and </w:t>
      </w:r>
      <w:proofErr w:type="spellStart"/>
      <w:r w:rsidR="00C772FA" w:rsidRPr="00280736">
        <w:rPr>
          <w:rFonts w:ascii="Book Antiqua" w:hAnsi="Book Antiqua"/>
          <w:sz w:val="24"/>
          <w:szCs w:val="24"/>
        </w:rPr>
        <w:t>increaseing</w:t>
      </w:r>
      <w:proofErr w:type="spellEnd"/>
      <w:r w:rsidR="00C772FA" w:rsidRPr="00280736">
        <w:rPr>
          <w:rFonts w:ascii="Book Antiqua" w:hAnsi="Book Antiqua"/>
          <w:sz w:val="24"/>
          <w:szCs w:val="24"/>
        </w:rPr>
        <w:t xml:space="preserve"> SOD and GPX activities. These biochemical attenuations were further supported by histochemical </w:t>
      </w:r>
      <w:proofErr w:type="spellStart"/>
      <w:proofErr w:type="gramStart"/>
      <w:r w:rsidR="00C772FA" w:rsidRPr="00280736">
        <w:rPr>
          <w:rFonts w:ascii="Book Antiqua" w:hAnsi="Book Antiqua"/>
          <w:sz w:val="24"/>
          <w:szCs w:val="24"/>
        </w:rPr>
        <w:t>analyisis</w:t>
      </w:r>
      <w:proofErr w:type="spellEnd"/>
      <w:r w:rsidR="000F5296" w:rsidRPr="000F5296">
        <w:rPr>
          <w:rFonts w:ascii="Book Antiqua" w:hAnsi="Book Antiqua"/>
          <w:noProof/>
          <w:sz w:val="24"/>
          <w:szCs w:val="24"/>
          <w:vertAlign w:val="superscript"/>
        </w:rPr>
        <w:t>[</w:t>
      </w:r>
      <w:proofErr w:type="gramEnd"/>
      <w:r w:rsidR="000F5296" w:rsidRPr="000F5296">
        <w:rPr>
          <w:rFonts w:ascii="Book Antiqua" w:hAnsi="Book Antiqua"/>
          <w:noProof/>
          <w:sz w:val="24"/>
          <w:szCs w:val="24"/>
          <w:vertAlign w:val="superscript"/>
        </w:rPr>
        <w:t>6</w:t>
      </w:r>
      <w:r w:rsidR="00EE4A79">
        <w:rPr>
          <w:rFonts w:ascii="Book Antiqua" w:hAnsi="Book Antiqua"/>
          <w:noProof/>
          <w:sz w:val="24"/>
          <w:szCs w:val="24"/>
          <w:vertAlign w:val="superscript"/>
        </w:rPr>
        <w:t>1</w:t>
      </w:r>
      <w:r w:rsidR="00FA13DF">
        <w:rPr>
          <w:rFonts w:ascii="Book Antiqua" w:hAnsi="Book Antiqua"/>
          <w:noProof/>
          <w:sz w:val="24"/>
          <w:szCs w:val="24"/>
          <w:vertAlign w:val="superscript"/>
        </w:rPr>
        <w:t>-</w:t>
      </w:r>
      <w:r w:rsidR="00EE4A79">
        <w:rPr>
          <w:rFonts w:ascii="Book Antiqua" w:hAnsi="Book Antiqua"/>
          <w:noProof/>
          <w:sz w:val="24"/>
          <w:szCs w:val="24"/>
          <w:vertAlign w:val="superscript"/>
        </w:rPr>
        <w:t>63</w:t>
      </w:r>
      <w:r w:rsidR="000F5296" w:rsidRPr="000F5296">
        <w:rPr>
          <w:rFonts w:ascii="Book Antiqua" w:hAnsi="Book Antiqua"/>
          <w:noProof/>
          <w:sz w:val="24"/>
          <w:szCs w:val="24"/>
          <w:vertAlign w:val="superscript"/>
        </w:rPr>
        <w:t>]</w:t>
      </w:r>
      <w:r w:rsidR="00C772FA" w:rsidRPr="00280736">
        <w:rPr>
          <w:rFonts w:ascii="Book Antiqua" w:hAnsi="Book Antiqua"/>
          <w:sz w:val="24"/>
          <w:szCs w:val="24"/>
        </w:rPr>
        <w:t xml:space="preserve">. </w:t>
      </w:r>
    </w:p>
    <w:p w14:paraId="233B80AD" w14:textId="240DDACB" w:rsidR="00CB433B" w:rsidRPr="00280736" w:rsidRDefault="00AF47B1" w:rsidP="00C96E2C">
      <w:pPr>
        <w:snapToGrid w:val="0"/>
        <w:spacing w:after="0" w:line="360" w:lineRule="auto"/>
        <w:jc w:val="both"/>
        <w:rPr>
          <w:rFonts w:ascii="Book Antiqua" w:hAnsi="Book Antiqua"/>
          <w:sz w:val="24"/>
          <w:szCs w:val="24"/>
        </w:rPr>
      </w:pPr>
      <w:r>
        <w:rPr>
          <w:rFonts w:ascii="Book Antiqua" w:hAnsi="Book Antiqua"/>
          <w:sz w:val="24"/>
          <w:szCs w:val="24"/>
        </w:rPr>
        <w:t xml:space="preserve">  </w:t>
      </w:r>
      <w:proofErr w:type="spellStart"/>
      <w:r w:rsidR="00C772FA" w:rsidRPr="00280736">
        <w:rPr>
          <w:rFonts w:ascii="Book Antiqua" w:hAnsi="Book Antiqua"/>
          <w:sz w:val="24"/>
          <w:szCs w:val="24"/>
        </w:rPr>
        <w:t>Esculentoside</w:t>
      </w:r>
      <w:proofErr w:type="spellEnd"/>
      <w:r w:rsidR="00C772FA" w:rsidRPr="00280736">
        <w:rPr>
          <w:rFonts w:ascii="Book Antiqua" w:hAnsi="Book Antiqua"/>
          <w:sz w:val="24"/>
          <w:szCs w:val="24"/>
        </w:rPr>
        <w:t xml:space="preserve"> A (</w:t>
      </w:r>
      <w:proofErr w:type="spellStart"/>
      <w:r w:rsidR="00C772FA" w:rsidRPr="00280736">
        <w:rPr>
          <w:rFonts w:ascii="Book Antiqua" w:hAnsi="Book Antiqua"/>
          <w:sz w:val="24"/>
          <w:szCs w:val="24"/>
        </w:rPr>
        <w:t>EsA</w:t>
      </w:r>
      <w:proofErr w:type="spellEnd"/>
      <w:r w:rsidR="00C772FA" w:rsidRPr="00280736">
        <w:rPr>
          <w:rFonts w:ascii="Book Antiqua" w:hAnsi="Book Antiqua"/>
          <w:sz w:val="24"/>
          <w:szCs w:val="24"/>
        </w:rPr>
        <w:t>) is an OA derivative that treatment attenuated CCl</w:t>
      </w:r>
      <w:r w:rsidR="00C772FA" w:rsidRPr="00280736">
        <w:rPr>
          <w:rFonts w:ascii="Book Antiqua" w:hAnsi="Book Antiqua"/>
          <w:sz w:val="24"/>
          <w:szCs w:val="24"/>
          <w:vertAlign w:val="subscript"/>
        </w:rPr>
        <w:t>4</w:t>
      </w:r>
      <w:r w:rsidR="00FA13DF">
        <w:rPr>
          <w:rFonts w:ascii="Book Antiqua" w:hAnsi="Book Antiqua"/>
          <w:sz w:val="24"/>
          <w:szCs w:val="24"/>
        </w:rPr>
        <w:t>-</w:t>
      </w:r>
      <w:r w:rsidR="00C772FA" w:rsidRPr="00280736">
        <w:rPr>
          <w:rFonts w:ascii="Book Antiqua" w:hAnsi="Book Antiqua"/>
          <w:sz w:val="24"/>
          <w:szCs w:val="24"/>
        </w:rPr>
        <w:t xml:space="preserve"> and </w:t>
      </w:r>
      <w:proofErr w:type="spellStart"/>
      <w:r w:rsidR="00C772FA" w:rsidRPr="00280736">
        <w:rPr>
          <w:rFonts w:ascii="Book Antiqua" w:hAnsi="Book Antiqua"/>
          <w:sz w:val="24"/>
          <w:szCs w:val="24"/>
        </w:rPr>
        <w:t>GalN</w:t>
      </w:r>
      <w:proofErr w:type="spellEnd"/>
      <w:r w:rsidR="00C772FA" w:rsidRPr="00280736">
        <w:rPr>
          <w:rFonts w:ascii="Book Antiqua" w:hAnsi="Book Antiqua"/>
          <w:sz w:val="24"/>
          <w:szCs w:val="24"/>
        </w:rPr>
        <w:t>/LPS</w:t>
      </w:r>
      <w:r w:rsidR="00FA13DF">
        <w:rPr>
          <w:rFonts w:ascii="Book Antiqua" w:hAnsi="Book Antiqua"/>
          <w:sz w:val="24"/>
          <w:szCs w:val="24"/>
        </w:rPr>
        <w:t>-</w:t>
      </w:r>
      <w:r w:rsidR="00C772FA" w:rsidRPr="00280736">
        <w:rPr>
          <w:rFonts w:ascii="Book Antiqua" w:hAnsi="Book Antiqua"/>
          <w:sz w:val="24"/>
          <w:szCs w:val="24"/>
        </w:rPr>
        <w:t xml:space="preserve">induced acute liver damage in mice. The prophylactic impact of </w:t>
      </w:r>
      <w:proofErr w:type="spellStart"/>
      <w:r w:rsidR="00C772FA" w:rsidRPr="00280736">
        <w:rPr>
          <w:rFonts w:ascii="Book Antiqua" w:hAnsi="Book Antiqua"/>
          <w:sz w:val="24"/>
          <w:szCs w:val="24"/>
        </w:rPr>
        <w:t>EsA</w:t>
      </w:r>
      <w:proofErr w:type="spellEnd"/>
      <w:r w:rsidR="00C772FA" w:rsidRPr="00280736">
        <w:rPr>
          <w:rFonts w:ascii="Book Antiqua" w:hAnsi="Book Antiqua"/>
          <w:sz w:val="24"/>
          <w:szCs w:val="24"/>
        </w:rPr>
        <w:t xml:space="preserve"> involved the inhibition of the inflammatory response such as </w:t>
      </w:r>
      <w:r w:rsidR="00B572EC" w:rsidRPr="00280736">
        <w:rPr>
          <w:rFonts w:ascii="Book Antiqua" w:hAnsi="Book Antiqua"/>
          <w:sz w:val="24"/>
          <w:szCs w:val="24"/>
        </w:rPr>
        <w:t>IL</w:t>
      </w:r>
      <w:r w:rsidR="00FA13DF">
        <w:rPr>
          <w:rFonts w:ascii="Book Antiqua" w:hAnsi="Book Antiqua"/>
          <w:sz w:val="24"/>
          <w:szCs w:val="24"/>
        </w:rPr>
        <w:t>-</w:t>
      </w:r>
      <w:r w:rsidR="00B572EC" w:rsidRPr="00280736">
        <w:rPr>
          <w:rFonts w:ascii="Book Antiqua" w:hAnsi="Book Antiqua"/>
          <w:sz w:val="24"/>
          <w:szCs w:val="24"/>
        </w:rPr>
        <w:t>1β</w:t>
      </w:r>
      <w:r w:rsidR="00C772FA" w:rsidRPr="00280736">
        <w:rPr>
          <w:rFonts w:ascii="Book Antiqua" w:hAnsi="Book Antiqua"/>
          <w:sz w:val="24"/>
          <w:szCs w:val="24"/>
        </w:rPr>
        <w:t xml:space="preserve">, </w:t>
      </w:r>
      <w:r w:rsidR="00E748AA" w:rsidRPr="00280736">
        <w:rPr>
          <w:rFonts w:ascii="Book Antiqua" w:hAnsi="Book Antiqua"/>
          <w:sz w:val="24"/>
          <w:szCs w:val="24"/>
        </w:rPr>
        <w:t>IL</w:t>
      </w:r>
      <w:r w:rsidR="00FA13DF">
        <w:rPr>
          <w:rFonts w:ascii="Book Antiqua" w:hAnsi="Book Antiqua"/>
          <w:sz w:val="24"/>
          <w:szCs w:val="24"/>
        </w:rPr>
        <w:t>-</w:t>
      </w:r>
      <w:r w:rsidR="00C772FA" w:rsidRPr="00280736">
        <w:rPr>
          <w:rFonts w:ascii="Book Antiqua" w:hAnsi="Book Antiqua"/>
          <w:sz w:val="24"/>
          <w:szCs w:val="24"/>
        </w:rPr>
        <w:t xml:space="preserve">6 and </w:t>
      </w:r>
      <w:r w:rsidR="00E748AA" w:rsidRPr="00280736">
        <w:rPr>
          <w:rFonts w:ascii="Book Antiqua" w:hAnsi="Book Antiqua"/>
          <w:sz w:val="24"/>
          <w:szCs w:val="24"/>
        </w:rPr>
        <w:t>TNF</w:t>
      </w:r>
      <w:r w:rsidR="00FA13DF">
        <w:rPr>
          <w:rFonts w:ascii="Book Antiqua" w:hAnsi="Book Antiqua"/>
          <w:sz w:val="24"/>
          <w:szCs w:val="24"/>
        </w:rPr>
        <w:t>-</w:t>
      </w:r>
      <w:r w:rsidR="00E748AA" w:rsidRPr="00280736">
        <w:rPr>
          <w:rFonts w:ascii="Book Antiqua" w:hAnsi="Book Antiqua"/>
          <w:sz w:val="24"/>
          <w:szCs w:val="24"/>
        </w:rPr>
        <w:t xml:space="preserve">α </w:t>
      </w:r>
      <w:r w:rsidR="00C772FA" w:rsidRPr="00280736">
        <w:rPr>
          <w:rFonts w:ascii="Book Antiqua" w:hAnsi="Book Antiqua"/>
          <w:sz w:val="24"/>
          <w:szCs w:val="24"/>
        </w:rPr>
        <w:t xml:space="preserve">and oxidative </w:t>
      </w:r>
      <w:proofErr w:type="gramStart"/>
      <w:r w:rsidR="00C772FA" w:rsidRPr="00280736">
        <w:rPr>
          <w:rFonts w:ascii="Book Antiqua" w:hAnsi="Book Antiqua"/>
          <w:sz w:val="24"/>
          <w:szCs w:val="24"/>
        </w:rPr>
        <w:t>stress,  and</w:t>
      </w:r>
      <w:proofErr w:type="gramEnd"/>
      <w:r w:rsidR="00C772FA" w:rsidRPr="00280736">
        <w:rPr>
          <w:rFonts w:ascii="Book Antiqua" w:hAnsi="Book Antiqua"/>
          <w:sz w:val="24"/>
          <w:szCs w:val="24"/>
        </w:rPr>
        <w:t xml:space="preserve"> the underlying mechanism included the </w:t>
      </w:r>
      <w:r w:rsidR="00804470" w:rsidRPr="00280736">
        <w:rPr>
          <w:rFonts w:ascii="Book Antiqua" w:hAnsi="Book Antiqua"/>
          <w:sz w:val="24"/>
          <w:szCs w:val="24"/>
        </w:rPr>
        <w:t>peroxisome proliferator</w:t>
      </w:r>
      <w:r w:rsidR="00804470">
        <w:rPr>
          <w:rFonts w:ascii="Book Antiqua" w:hAnsi="Book Antiqua"/>
          <w:sz w:val="24"/>
          <w:szCs w:val="24"/>
        </w:rPr>
        <w:t>-</w:t>
      </w:r>
      <w:r w:rsidR="00804470" w:rsidRPr="00280736">
        <w:rPr>
          <w:rFonts w:ascii="Book Antiqua" w:hAnsi="Book Antiqua"/>
          <w:sz w:val="24"/>
          <w:szCs w:val="24"/>
        </w:rPr>
        <w:t xml:space="preserve">activated receptor </w:t>
      </w:r>
      <w:r w:rsidR="00804470">
        <w:rPr>
          <w:rFonts w:ascii="Book Antiqua" w:hAnsi="Book Antiqua"/>
          <w:sz w:val="24"/>
          <w:szCs w:val="24"/>
        </w:rPr>
        <w:t>(</w:t>
      </w:r>
      <w:r w:rsidR="00C772FA" w:rsidRPr="00280736">
        <w:rPr>
          <w:rFonts w:ascii="Book Antiqua" w:hAnsi="Book Antiqua"/>
          <w:sz w:val="24"/>
          <w:szCs w:val="24"/>
        </w:rPr>
        <w:t>PPAR</w:t>
      </w:r>
      <w:r w:rsidR="00804470">
        <w:rPr>
          <w:rFonts w:ascii="Book Antiqua" w:hAnsi="Book Antiqua"/>
          <w:sz w:val="24"/>
          <w:szCs w:val="24"/>
        </w:rPr>
        <w:t>)</w:t>
      </w:r>
      <w:r w:rsidR="00FA13DF">
        <w:rPr>
          <w:rFonts w:ascii="Book Antiqua" w:hAnsi="Book Antiqua"/>
          <w:sz w:val="24"/>
          <w:szCs w:val="24"/>
        </w:rPr>
        <w:t>-</w:t>
      </w:r>
      <w:r w:rsidR="00C772FA" w:rsidRPr="00280736">
        <w:rPr>
          <w:rFonts w:ascii="Book Antiqua" w:hAnsi="Book Antiqua"/>
          <w:sz w:val="24"/>
          <w:szCs w:val="24"/>
        </w:rPr>
        <w:t>γ, NF</w:t>
      </w:r>
      <w:r w:rsidR="00FA13DF">
        <w:rPr>
          <w:rFonts w:ascii="Book Antiqua" w:hAnsi="Book Antiqua"/>
          <w:sz w:val="24"/>
          <w:szCs w:val="24"/>
        </w:rPr>
        <w:t>-</w:t>
      </w:r>
      <w:proofErr w:type="spellStart"/>
      <w:r w:rsidR="006B7515" w:rsidRPr="006B7515">
        <w:rPr>
          <w:rFonts w:ascii="Book Antiqua" w:hAnsi="Book Antiqua"/>
          <w:sz w:val="24"/>
          <w:szCs w:val="24"/>
        </w:rPr>
        <w:t>κ</w:t>
      </w:r>
      <w:r w:rsidR="00C772FA" w:rsidRPr="00280736">
        <w:rPr>
          <w:rFonts w:ascii="Book Antiqua" w:hAnsi="Book Antiqua"/>
          <w:sz w:val="24"/>
          <w:szCs w:val="24"/>
        </w:rPr>
        <w:t>B</w:t>
      </w:r>
      <w:proofErr w:type="spellEnd"/>
      <w:r w:rsidR="00C772FA" w:rsidRPr="00280736">
        <w:rPr>
          <w:rFonts w:ascii="Book Antiqua" w:hAnsi="Book Antiqua"/>
          <w:sz w:val="24"/>
          <w:szCs w:val="24"/>
        </w:rPr>
        <w:t xml:space="preserve"> and ERK signalling pathways</w:t>
      </w:r>
      <w:r w:rsidR="00EE4A79">
        <w:rPr>
          <w:rFonts w:ascii="Book Antiqua" w:hAnsi="Book Antiqua"/>
          <w:noProof/>
          <w:sz w:val="24"/>
          <w:szCs w:val="24"/>
          <w:vertAlign w:val="superscript"/>
        </w:rPr>
        <w:t>[63</w:t>
      </w:r>
      <w:r w:rsidR="000F5296" w:rsidRPr="000F5296">
        <w:rPr>
          <w:rFonts w:ascii="Book Antiqua" w:hAnsi="Book Antiqua"/>
          <w:noProof/>
          <w:sz w:val="24"/>
          <w:szCs w:val="24"/>
          <w:vertAlign w:val="superscript"/>
        </w:rPr>
        <w:t>]</w:t>
      </w:r>
      <w:r w:rsidR="00C772FA" w:rsidRPr="00280736">
        <w:rPr>
          <w:rFonts w:ascii="Book Antiqua" w:hAnsi="Book Antiqua"/>
          <w:sz w:val="24"/>
          <w:szCs w:val="24"/>
        </w:rPr>
        <w:t xml:space="preserve">. </w:t>
      </w:r>
      <w:proofErr w:type="spellStart"/>
      <w:r w:rsidR="00C772FA" w:rsidRPr="00280736">
        <w:rPr>
          <w:rFonts w:ascii="Book Antiqua" w:hAnsi="Book Antiqua"/>
          <w:sz w:val="24"/>
          <w:szCs w:val="24"/>
        </w:rPr>
        <w:t>EsA</w:t>
      </w:r>
      <w:proofErr w:type="spellEnd"/>
      <w:r w:rsidR="00C772FA" w:rsidRPr="00280736">
        <w:rPr>
          <w:rFonts w:ascii="Book Antiqua" w:hAnsi="Book Antiqua"/>
          <w:sz w:val="24"/>
          <w:szCs w:val="24"/>
        </w:rPr>
        <w:t xml:space="preserve"> also exhibited protective e</w:t>
      </w:r>
      <w:r w:rsidR="00C772FA" w:rsidRPr="00280736">
        <w:rPr>
          <w:rFonts w:ascii="Cambria" w:hAnsi="Cambria" w:cs="Cambria"/>
          <w:sz w:val="24"/>
          <w:szCs w:val="24"/>
        </w:rPr>
        <w:t>ﬀ</w:t>
      </w:r>
      <w:r w:rsidR="00C772FA" w:rsidRPr="00280736">
        <w:rPr>
          <w:rFonts w:ascii="Book Antiqua" w:hAnsi="Book Antiqua"/>
          <w:sz w:val="24"/>
          <w:szCs w:val="24"/>
        </w:rPr>
        <w:t xml:space="preserve">ects against APAP, which is known to account for overdose toxicity for the majority of acute liver failure cases. </w:t>
      </w:r>
      <w:proofErr w:type="spellStart"/>
      <w:r w:rsidR="00C772FA" w:rsidRPr="00280736">
        <w:rPr>
          <w:rFonts w:ascii="Book Antiqua" w:hAnsi="Book Antiqua"/>
          <w:sz w:val="24"/>
          <w:szCs w:val="24"/>
        </w:rPr>
        <w:t>EsA</w:t>
      </w:r>
      <w:proofErr w:type="spellEnd"/>
      <w:r w:rsidR="00C772FA" w:rsidRPr="00280736">
        <w:rPr>
          <w:rFonts w:ascii="Book Antiqua" w:hAnsi="Book Antiqua"/>
          <w:sz w:val="24"/>
          <w:szCs w:val="24"/>
        </w:rPr>
        <w:t xml:space="preserve"> treatment attenuated APAP</w:t>
      </w:r>
      <w:r w:rsidR="00FA13DF">
        <w:rPr>
          <w:rFonts w:ascii="Book Antiqua" w:hAnsi="Book Antiqua"/>
          <w:sz w:val="24"/>
          <w:szCs w:val="24"/>
        </w:rPr>
        <w:t>-</w:t>
      </w:r>
      <w:r w:rsidR="00C772FA" w:rsidRPr="00280736">
        <w:rPr>
          <w:rFonts w:ascii="Book Antiqua" w:hAnsi="Book Antiqua"/>
          <w:sz w:val="24"/>
          <w:szCs w:val="24"/>
        </w:rPr>
        <w:t>induced serum AST and ALT levels and stimulated NRF</w:t>
      </w:r>
      <w:r w:rsidR="00FA13DF">
        <w:rPr>
          <w:rFonts w:ascii="Book Antiqua" w:hAnsi="Book Antiqua"/>
          <w:sz w:val="24"/>
          <w:szCs w:val="24"/>
        </w:rPr>
        <w:t>-</w:t>
      </w:r>
      <w:r w:rsidR="00C772FA" w:rsidRPr="00280736">
        <w:rPr>
          <w:rFonts w:ascii="Book Antiqua" w:hAnsi="Book Antiqua"/>
          <w:sz w:val="24"/>
          <w:szCs w:val="24"/>
        </w:rPr>
        <w:t>2 activation and glutathione (GSH) production. Additionally, it signiﬁcantly increased the phosphorylation of AMP</w:t>
      </w:r>
      <w:r w:rsidR="00FA13DF">
        <w:rPr>
          <w:rFonts w:ascii="Book Antiqua" w:hAnsi="Book Antiqua"/>
          <w:sz w:val="24"/>
          <w:szCs w:val="24"/>
        </w:rPr>
        <w:t>-</w:t>
      </w:r>
      <w:r w:rsidR="00C772FA" w:rsidRPr="00280736">
        <w:rPr>
          <w:rFonts w:ascii="Book Antiqua" w:hAnsi="Book Antiqua"/>
          <w:sz w:val="24"/>
          <w:szCs w:val="24"/>
        </w:rPr>
        <w:t>activated protein kinase (AMPK) and serine/threonine kinase (Akt), as well as glycogen synthase kinase</w:t>
      </w:r>
      <w:r w:rsidR="00FA13DF">
        <w:rPr>
          <w:rFonts w:ascii="Book Antiqua" w:hAnsi="Book Antiqua"/>
          <w:sz w:val="24"/>
          <w:szCs w:val="24"/>
        </w:rPr>
        <w:t>-</w:t>
      </w:r>
      <w:r w:rsidR="00C772FA" w:rsidRPr="00280736">
        <w:rPr>
          <w:rFonts w:ascii="Book Antiqua" w:hAnsi="Book Antiqua"/>
          <w:sz w:val="24"/>
          <w:szCs w:val="24"/>
        </w:rPr>
        <w:t>3 beta (GSK</w:t>
      </w:r>
      <w:r w:rsidR="00FA13DF">
        <w:rPr>
          <w:rFonts w:ascii="Book Antiqua" w:hAnsi="Book Antiqua"/>
          <w:sz w:val="24"/>
          <w:szCs w:val="24"/>
        </w:rPr>
        <w:t>-</w:t>
      </w:r>
      <w:r w:rsidR="00C772FA" w:rsidRPr="00280736">
        <w:rPr>
          <w:rFonts w:ascii="Book Antiqua" w:hAnsi="Book Antiqua"/>
          <w:sz w:val="24"/>
          <w:szCs w:val="24"/>
        </w:rPr>
        <w:t xml:space="preserve">3β) suggesting that </w:t>
      </w:r>
      <w:proofErr w:type="spellStart"/>
      <w:r w:rsidR="00C772FA" w:rsidRPr="00280736">
        <w:rPr>
          <w:rFonts w:ascii="Book Antiqua" w:hAnsi="Book Antiqua"/>
          <w:sz w:val="24"/>
          <w:szCs w:val="24"/>
        </w:rPr>
        <w:t>EsA</w:t>
      </w:r>
      <w:proofErr w:type="spellEnd"/>
      <w:r w:rsidR="00C772FA" w:rsidRPr="00280736">
        <w:rPr>
          <w:rFonts w:ascii="Book Antiqua" w:hAnsi="Book Antiqua"/>
          <w:sz w:val="24"/>
          <w:szCs w:val="24"/>
        </w:rPr>
        <w:t xml:space="preserve"> potentiates the NRF</w:t>
      </w:r>
      <w:r w:rsidR="00FA13DF">
        <w:rPr>
          <w:rFonts w:ascii="Book Antiqua" w:hAnsi="Book Antiqua"/>
          <w:sz w:val="24"/>
          <w:szCs w:val="24"/>
        </w:rPr>
        <w:t>-</w:t>
      </w:r>
      <w:r w:rsidR="00C772FA" w:rsidRPr="00280736">
        <w:rPr>
          <w:rFonts w:ascii="Book Antiqua" w:hAnsi="Book Antiqua"/>
          <w:sz w:val="24"/>
          <w:szCs w:val="24"/>
        </w:rPr>
        <w:t>2</w:t>
      </w:r>
      <w:r w:rsidR="00FA13DF">
        <w:rPr>
          <w:rFonts w:ascii="Book Antiqua" w:hAnsi="Book Antiqua"/>
          <w:sz w:val="24"/>
          <w:szCs w:val="24"/>
        </w:rPr>
        <w:t>-</w:t>
      </w:r>
      <w:r w:rsidR="00C772FA" w:rsidRPr="00280736">
        <w:rPr>
          <w:rFonts w:ascii="Book Antiqua" w:hAnsi="Book Antiqua"/>
          <w:sz w:val="24"/>
          <w:szCs w:val="24"/>
        </w:rPr>
        <w:t>controlled survival process through the AMPK/</w:t>
      </w:r>
      <w:r w:rsidR="00B572EC" w:rsidRPr="00280736">
        <w:rPr>
          <w:rFonts w:ascii="Book Antiqua" w:hAnsi="Book Antiqua"/>
          <w:sz w:val="24"/>
          <w:szCs w:val="24"/>
        </w:rPr>
        <w:t>AKT</w:t>
      </w:r>
      <w:r w:rsidR="00C772FA" w:rsidRPr="00280736">
        <w:rPr>
          <w:rFonts w:ascii="Book Antiqua" w:hAnsi="Book Antiqua"/>
          <w:sz w:val="24"/>
          <w:szCs w:val="24"/>
        </w:rPr>
        <w:t>/GSK</w:t>
      </w:r>
      <w:r w:rsidR="00FA13DF">
        <w:rPr>
          <w:rFonts w:ascii="Book Antiqua" w:hAnsi="Book Antiqua"/>
          <w:sz w:val="24"/>
          <w:szCs w:val="24"/>
        </w:rPr>
        <w:t>-</w:t>
      </w:r>
      <w:r w:rsidR="00C772FA" w:rsidRPr="00280736">
        <w:rPr>
          <w:rFonts w:ascii="Book Antiqua" w:hAnsi="Book Antiqua"/>
          <w:sz w:val="24"/>
          <w:szCs w:val="24"/>
        </w:rPr>
        <w:t xml:space="preserve">3β </w:t>
      </w:r>
      <w:proofErr w:type="gramStart"/>
      <w:r w:rsidR="00C772FA" w:rsidRPr="00280736">
        <w:rPr>
          <w:rFonts w:ascii="Book Antiqua" w:hAnsi="Book Antiqua"/>
          <w:sz w:val="24"/>
          <w:szCs w:val="24"/>
        </w:rPr>
        <w:t>pathway</w:t>
      </w:r>
      <w:r w:rsidR="00EE4A79">
        <w:rPr>
          <w:rFonts w:ascii="Book Antiqua" w:hAnsi="Book Antiqua"/>
          <w:noProof/>
          <w:sz w:val="24"/>
          <w:szCs w:val="24"/>
          <w:vertAlign w:val="superscript"/>
        </w:rPr>
        <w:t>[</w:t>
      </w:r>
      <w:proofErr w:type="gramEnd"/>
      <w:r w:rsidR="00EE4A79">
        <w:rPr>
          <w:rFonts w:ascii="Book Antiqua" w:hAnsi="Book Antiqua"/>
          <w:noProof/>
          <w:sz w:val="24"/>
          <w:szCs w:val="24"/>
          <w:vertAlign w:val="superscript"/>
        </w:rPr>
        <w:t>7</w:t>
      </w:r>
      <w:r w:rsidR="00230F15" w:rsidRPr="00280736">
        <w:rPr>
          <w:rFonts w:ascii="Book Antiqua" w:hAnsi="Book Antiqua"/>
          <w:noProof/>
          <w:sz w:val="24"/>
          <w:szCs w:val="24"/>
          <w:vertAlign w:val="superscript"/>
        </w:rPr>
        <w:t>1]</w:t>
      </w:r>
      <w:r w:rsidR="00C772FA" w:rsidRPr="00280736">
        <w:rPr>
          <w:rFonts w:ascii="Book Antiqua" w:hAnsi="Book Antiqua"/>
          <w:sz w:val="24"/>
          <w:szCs w:val="24"/>
        </w:rPr>
        <w:t>. Similarly, the induction of antioxidant defence and suppression of ER stress and inflammatory responses by the NRF</w:t>
      </w:r>
      <w:r w:rsidR="00FA13DF">
        <w:rPr>
          <w:rFonts w:ascii="Book Antiqua" w:hAnsi="Book Antiqua"/>
          <w:sz w:val="24"/>
          <w:szCs w:val="24"/>
        </w:rPr>
        <w:t>-</w:t>
      </w:r>
      <w:r w:rsidR="00C772FA" w:rsidRPr="00280736">
        <w:rPr>
          <w:rFonts w:ascii="Book Antiqua" w:hAnsi="Book Antiqua"/>
          <w:sz w:val="24"/>
          <w:szCs w:val="24"/>
        </w:rPr>
        <w:t>2 battery as an OA</w:t>
      </w:r>
      <w:r w:rsidR="00FA13DF">
        <w:rPr>
          <w:rFonts w:ascii="Book Antiqua" w:hAnsi="Book Antiqua"/>
          <w:sz w:val="24"/>
          <w:szCs w:val="24"/>
        </w:rPr>
        <w:t>-</w:t>
      </w:r>
      <w:r w:rsidR="00C772FA" w:rsidRPr="00280736">
        <w:rPr>
          <w:rFonts w:ascii="Book Antiqua" w:hAnsi="Book Antiqua"/>
          <w:sz w:val="24"/>
          <w:szCs w:val="24"/>
        </w:rPr>
        <w:t>induced protection against phalloidin</w:t>
      </w:r>
      <w:r w:rsidR="00FA13DF">
        <w:rPr>
          <w:rFonts w:ascii="Book Antiqua" w:hAnsi="Book Antiqua"/>
          <w:sz w:val="24"/>
          <w:szCs w:val="24"/>
        </w:rPr>
        <w:t>-</w:t>
      </w:r>
      <w:r w:rsidR="00C772FA" w:rsidRPr="00280736">
        <w:rPr>
          <w:rFonts w:ascii="Book Antiqua" w:hAnsi="Book Antiqua"/>
          <w:sz w:val="24"/>
          <w:szCs w:val="24"/>
        </w:rPr>
        <w:t xml:space="preserve">induced hepatotoxicity were </w:t>
      </w:r>
      <w:proofErr w:type="gramStart"/>
      <w:r w:rsidR="00C772FA" w:rsidRPr="00280736">
        <w:rPr>
          <w:rFonts w:ascii="Book Antiqua" w:hAnsi="Book Antiqua"/>
          <w:sz w:val="24"/>
          <w:szCs w:val="24"/>
        </w:rPr>
        <w:t>reported</w:t>
      </w:r>
      <w:r w:rsidR="000F5296" w:rsidRPr="000F5296">
        <w:rPr>
          <w:rFonts w:ascii="Book Antiqua" w:hAnsi="Book Antiqua"/>
          <w:noProof/>
          <w:sz w:val="24"/>
          <w:szCs w:val="24"/>
          <w:vertAlign w:val="superscript"/>
        </w:rPr>
        <w:t>[</w:t>
      </w:r>
      <w:proofErr w:type="gramEnd"/>
      <w:r w:rsidR="000F5296" w:rsidRPr="000F5296">
        <w:rPr>
          <w:rFonts w:ascii="Book Antiqua" w:hAnsi="Book Antiqua"/>
          <w:noProof/>
          <w:sz w:val="24"/>
          <w:szCs w:val="24"/>
          <w:vertAlign w:val="superscript"/>
        </w:rPr>
        <w:t>6</w:t>
      </w:r>
      <w:r w:rsidR="00EE4A79">
        <w:rPr>
          <w:rFonts w:ascii="Book Antiqua" w:hAnsi="Book Antiqua"/>
          <w:noProof/>
          <w:sz w:val="24"/>
          <w:szCs w:val="24"/>
          <w:vertAlign w:val="superscript"/>
        </w:rPr>
        <w:t>4</w:t>
      </w:r>
      <w:r w:rsidR="000F5296" w:rsidRPr="000F5296">
        <w:rPr>
          <w:rFonts w:ascii="Book Antiqua" w:hAnsi="Book Antiqua"/>
          <w:noProof/>
          <w:sz w:val="24"/>
          <w:szCs w:val="24"/>
          <w:vertAlign w:val="superscript"/>
        </w:rPr>
        <w:t>]</w:t>
      </w:r>
      <w:r w:rsidR="00C772FA" w:rsidRPr="00280736">
        <w:rPr>
          <w:rFonts w:ascii="Book Antiqua" w:hAnsi="Book Antiqua"/>
          <w:sz w:val="24"/>
          <w:szCs w:val="24"/>
        </w:rPr>
        <w:t xml:space="preserve">. OA reduced the liberation of inflammatory agents and liver enzymes and prevented </w:t>
      </w:r>
      <w:proofErr w:type="spellStart"/>
      <w:r w:rsidR="00C772FA" w:rsidRPr="00280736">
        <w:rPr>
          <w:rFonts w:ascii="Book Antiqua" w:hAnsi="Book Antiqua"/>
          <w:sz w:val="24"/>
          <w:szCs w:val="24"/>
        </w:rPr>
        <w:t>ConA</w:t>
      </w:r>
      <w:proofErr w:type="spellEnd"/>
      <w:r w:rsidR="00FA13DF">
        <w:rPr>
          <w:rFonts w:ascii="Book Antiqua" w:hAnsi="Book Antiqua"/>
          <w:sz w:val="24"/>
          <w:szCs w:val="24"/>
        </w:rPr>
        <w:t>-</w:t>
      </w:r>
      <w:r w:rsidR="00C772FA" w:rsidRPr="00280736">
        <w:rPr>
          <w:rFonts w:ascii="Book Antiqua" w:hAnsi="Book Antiqua"/>
          <w:sz w:val="24"/>
          <w:szCs w:val="24"/>
        </w:rPr>
        <w:t>induced liver injury. OA treatment dec</w:t>
      </w:r>
      <w:r w:rsidR="00B572EC" w:rsidRPr="00280736">
        <w:rPr>
          <w:rFonts w:ascii="Book Antiqua" w:hAnsi="Book Antiqua"/>
          <w:sz w:val="24"/>
          <w:szCs w:val="24"/>
        </w:rPr>
        <w:t xml:space="preserve">reased the phosphorylation of </w:t>
      </w:r>
      <w:proofErr w:type="spellStart"/>
      <w:r w:rsidR="00B572EC" w:rsidRPr="00280736">
        <w:rPr>
          <w:rFonts w:ascii="Book Antiqua" w:hAnsi="Book Antiqua"/>
          <w:sz w:val="24"/>
          <w:szCs w:val="24"/>
        </w:rPr>
        <w:t>c</w:t>
      </w:r>
      <w:r w:rsidR="00C772FA" w:rsidRPr="00280736">
        <w:rPr>
          <w:rFonts w:ascii="Book Antiqua" w:hAnsi="Book Antiqua"/>
          <w:sz w:val="24"/>
          <w:szCs w:val="24"/>
        </w:rPr>
        <w:t>JUN</w:t>
      </w:r>
      <w:proofErr w:type="spellEnd"/>
      <w:r w:rsidR="00CB433B" w:rsidRPr="00280736">
        <w:rPr>
          <w:rFonts w:ascii="Book Antiqua" w:hAnsi="Book Antiqua"/>
          <w:sz w:val="24"/>
          <w:szCs w:val="24"/>
        </w:rPr>
        <w:t xml:space="preserve"> NH</w:t>
      </w:r>
      <w:r w:rsidR="00CB433B" w:rsidRPr="00280736">
        <w:rPr>
          <w:rFonts w:ascii="Book Antiqua" w:hAnsi="Book Antiqua"/>
          <w:sz w:val="24"/>
          <w:szCs w:val="24"/>
          <w:vertAlign w:val="subscript"/>
        </w:rPr>
        <w:t>2</w:t>
      </w:r>
      <w:r w:rsidR="00FA13DF">
        <w:rPr>
          <w:rFonts w:ascii="Book Antiqua" w:hAnsi="Book Antiqua"/>
          <w:sz w:val="24"/>
          <w:szCs w:val="24"/>
        </w:rPr>
        <w:t>-</w:t>
      </w:r>
      <w:r w:rsidR="00CB433B" w:rsidRPr="00280736">
        <w:rPr>
          <w:rFonts w:ascii="Book Antiqua" w:hAnsi="Book Antiqua"/>
          <w:sz w:val="24"/>
          <w:szCs w:val="24"/>
        </w:rPr>
        <w:t>terminal kinase (JNK) and increased the expression levels of PPAR</w:t>
      </w:r>
      <w:r w:rsidR="00FA13DF">
        <w:rPr>
          <w:rFonts w:ascii="Book Antiqua" w:hAnsi="Book Antiqua"/>
          <w:sz w:val="24"/>
          <w:szCs w:val="24"/>
        </w:rPr>
        <w:t>-</w:t>
      </w:r>
      <w:proofErr w:type="gramStart"/>
      <w:r w:rsidR="00804470" w:rsidRPr="00804470">
        <w:rPr>
          <w:rFonts w:ascii="Book Antiqua" w:hAnsi="Book Antiqua"/>
          <w:sz w:val="24"/>
          <w:szCs w:val="24"/>
        </w:rPr>
        <w:t>α</w:t>
      </w:r>
      <w:r w:rsidR="00EE4A79">
        <w:rPr>
          <w:rFonts w:ascii="Book Antiqua" w:hAnsi="Book Antiqua"/>
          <w:noProof/>
          <w:sz w:val="24"/>
          <w:szCs w:val="24"/>
          <w:vertAlign w:val="superscript"/>
        </w:rPr>
        <w:t>[</w:t>
      </w:r>
      <w:proofErr w:type="gramEnd"/>
      <w:r w:rsidR="00EE4A79">
        <w:rPr>
          <w:rFonts w:ascii="Book Antiqua" w:hAnsi="Book Antiqua"/>
          <w:noProof/>
          <w:sz w:val="24"/>
          <w:szCs w:val="24"/>
          <w:vertAlign w:val="superscript"/>
        </w:rPr>
        <w:t>7</w:t>
      </w:r>
      <w:r w:rsidR="00230F15" w:rsidRPr="00280736">
        <w:rPr>
          <w:rFonts w:ascii="Book Antiqua" w:hAnsi="Book Antiqua"/>
          <w:noProof/>
          <w:sz w:val="24"/>
          <w:szCs w:val="24"/>
          <w:vertAlign w:val="superscript"/>
        </w:rPr>
        <w:t>2]</w:t>
      </w:r>
      <w:r w:rsidR="00CB433B" w:rsidRPr="00280736">
        <w:rPr>
          <w:rFonts w:ascii="Book Antiqua" w:hAnsi="Book Antiqua"/>
          <w:sz w:val="24"/>
          <w:szCs w:val="24"/>
        </w:rPr>
        <w:t>. Another NRF</w:t>
      </w:r>
      <w:r w:rsidR="00FA13DF">
        <w:rPr>
          <w:rFonts w:ascii="Book Antiqua" w:hAnsi="Book Antiqua"/>
          <w:sz w:val="24"/>
          <w:szCs w:val="24"/>
        </w:rPr>
        <w:t>-</w:t>
      </w:r>
      <w:r w:rsidR="00CB433B" w:rsidRPr="00280736">
        <w:rPr>
          <w:rFonts w:ascii="Book Antiqua" w:hAnsi="Book Antiqua"/>
          <w:sz w:val="24"/>
          <w:szCs w:val="24"/>
        </w:rPr>
        <w:t>2 mediated protective role of OA was reported against LCA</w:t>
      </w:r>
      <w:r w:rsidR="00FA13DF">
        <w:rPr>
          <w:rFonts w:ascii="Book Antiqua" w:hAnsi="Book Antiqua"/>
          <w:sz w:val="24"/>
          <w:szCs w:val="24"/>
        </w:rPr>
        <w:t>-</w:t>
      </w:r>
      <w:r w:rsidR="00CB433B" w:rsidRPr="00280736">
        <w:rPr>
          <w:rFonts w:ascii="Book Antiqua" w:hAnsi="Book Antiqua"/>
          <w:sz w:val="24"/>
          <w:szCs w:val="24"/>
        </w:rPr>
        <w:t>induced hepatotoxicity and obstructive cholestasis, whereby NRF</w:t>
      </w:r>
      <w:r w:rsidR="00FA13DF">
        <w:rPr>
          <w:rFonts w:ascii="Book Antiqua" w:hAnsi="Book Antiqua"/>
          <w:sz w:val="24"/>
          <w:szCs w:val="24"/>
        </w:rPr>
        <w:t>-</w:t>
      </w:r>
      <w:r w:rsidR="00CB433B" w:rsidRPr="00280736">
        <w:rPr>
          <w:rFonts w:ascii="Book Antiqua" w:hAnsi="Book Antiqua"/>
          <w:sz w:val="24"/>
          <w:szCs w:val="24"/>
        </w:rPr>
        <w:t>2</w:t>
      </w:r>
      <w:r w:rsidR="00FA13DF">
        <w:rPr>
          <w:rFonts w:ascii="Book Antiqua" w:hAnsi="Book Antiqua"/>
          <w:sz w:val="24"/>
          <w:szCs w:val="24"/>
        </w:rPr>
        <w:t>-</w:t>
      </w:r>
      <w:r w:rsidR="00CB433B" w:rsidRPr="00280736">
        <w:rPr>
          <w:rFonts w:ascii="Book Antiqua" w:hAnsi="Book Antiqua"/>
          <w:sz w:val="24"/>
          <w:szCs w:val="24"/>
        </w:rPr>
        <w:t>mediated upregulation of multidrug resistance</w:t>
      </w:r>
      <w:r w:rsidR="00FA13DF">
        <w:rPr>
          <w:rFonts w:ascii="Book Antiqua" w:hAnsi="Book Antiqua"/>
          <w:sz w:val="24"/>
          <w:szCs w:val="24"/>
        </w:rPr>
        <w:t>-</w:t>
      </w:r>
      <w:r w:rsidR="00CB433B" w:rsidRPr="00280736">
        <w:rPr>
          <w:rFonts w:ascii="Book Antiqua" w:hAnsi="Book Antiqua"/>
          <w:sz w:val="24"/>
          <w:szCs w:val="24"/>
        </w:rPr>
        <w:t xml:space="preserve">associated proteins was possibly </w:t>
      </w:r>
      <w:proofErr w:type="gramStart"/>
      <w:r w:rsidR="00CB433B" w:rsidRPr="00280736">
        <w:rPr>
          <w:rFonts w:ascii="Book Antiqua" w:hAnsi="Book Antiqua"/>
          <w:sz w:val="24"/>
          <w:szCs w:val="24"/>
        </w:rPr>
        <w:t>involved</w:t>
      </w:r>
      <w:r w:rsidR="00EE4A79">
        <w:rPr>
          <w:rFonts w:ascii="Book Antiqua" w:hAnsi="Book Antiqua"/>
          <w:noProof/>
          <w:sz w:val="24"/>
          <w:szCs w:val="24"/>
          <w:vertAlign w:val="superscript"/>
        </w:rPr>
        <w:t>[</w:t>
      </w:r>
      <w:proofErr w:type="gramEnd"/>
      <w:r w:rsidR="00EE4A79">
        <w:rPr>
          <w:rFonts w:ascii="Book Antiqua" w:hAnsi="Book Antiqua"/>
          <w:noProof/>
          <w:sz w:val="24"/>
          <w:szCs w:val="24"/>
          <w:vertAlign w:val="superscript"/>
        </w:rPr>
        <w:t>65</w:t>
      </w:r>
      <w:r w:rsidR="000F5296" w:rsidRPr="000F5296">
        <w:rPr>
          <w:rFonts w:ascii="Book Antiqua" w:hAnsi="Book Antiqua"/>
          <w:noProof/>
          <w:sz w:val="24"/>
          <w:szCs w:val="24"/>
          <w:vertAlign w:val="superscript"/>
        </w:rPr>
        <w:t>,6</w:t>
      </w:r>
      <w:r w:rsidR="00EE4A79">
        <w:rPr>
          <w:rFonts w:ascii="Book Antiqua" w:hAnsi="Book Antiqua"/>
          <w:noProof/>
          <w:sz w:val="24"/>
          <w:szCs w:val="24"/>
          <w:vertAlign w:val="superscript"/>
        </w:rPr>
        <w:t>6</w:t>
      </w:r>
      <w:r w:rsidR="000F5296" w:rsidRPr="000F5296">
        <w:rPr>
          <w:rFonts w:ascii="Book Antiqua" w:hAnsi="Book Antiqua"/>
          <w:noProof/>
          <w:sz w:val="24"/>
          <w:szCs w:val="24"/>
          <w:vertAlign w:val="superscript"/>
        </w:rPr>
        <w:t>]</w:t>
      </w:r>
      <w:r w:rsidR="00CB433B" w:rsidRPr="00280736">
        <w:rPr>
          <w:rFonts w:ascii="Book Antiqua" w:hAnsi="Book Antiqua"/>
          <w:sz w:val="24"/>
          <w:szCs w:val="24"/>
        </w:rPr>
        <w:t>.</w:t>
      </w:r>
    </w:p>
    <w:p w14:paraId="3CC430A9" w14:textId="0A4EDA88" w:rsidR="00CB433B" w:rsidRPr="00280736" w:rsidRDefault="00AF47B1" w:rsidP="00C96E2C">
      <w:pPr>
        <w:snapToGrid w:val="0"/>
        <w:spacing w:after="0" w:line="360" w:lineRule="auto"/>
        <w:jc w:val="both"/>
        <w:rPr>
          <w:rFonts w:ascii="Book Antiqua" w:hAnsi="Book Antiqua"/>
          <w:sz w:val="24"/>
          <w:szCs w:val="24"/>
        </w:rPr>
      </w:pPr>
      <w:r>
        <w:rPr>
          <w:rFonts w:ascii="Book Antiqua" w:hAnsi="Book Antiqua"/>
          <w:sz w:val="24"/>
          <w:szCs w:val="24"/>
        </w:rPr>
        <w:t xml:space="preserve">  </w:t>
      </w:r>
      <w:r w:rsidR="00CB433B" w:rsidRPr="00280736">
        <w:rPr>
          <w:rFonts w:ascii="Book Antiqua" w:hAnsi="Book Antiqua"/>
          <w:sz w:val="24"/>
          <w:szCs w:val="24"/>
        </w:rPr>
        <w:t>Alcoholic liver disease (ALD) is one of the main causes of death worldwide, and oxidative stress was found to be an important factor in the pathogenesis of ALD damage. OA plays an important role in preventing alcohol</w:t>
      </w:r>
      <w:r w:rsidR="00FA13DF">
        <w:rPr>
          <w:rFonts w:ascii="Book Antiqua" w:hAnsi="Book Antiqua"/>
          <w:sz w:val="24"/>
          <w:szCs w:val="24"/>
        </w:rPr>
        <w:t>-</w:t>
      </w:r>
      <w:r w:rsidR="00CB433B" w:rsidRPr="00280736">
        <w:rPr>
          <w:rFonts w:ascii="Book Antiqua" w:hAnsi="Book Antiqua"/>
          <w:sz w:val="24"/>
          <w:szCs w:val="24"/>
        </w:rPr>
        <w:t xml:space="preserve">induced oxidative injury </w:t>
      </w:r>
      <w:r w:rsidR="00CB433B" w:rsidRPr="00280736">
        <w:rPr>
          <w:rFonts w:ascii="Book Antiqua" w:hAnsi="Book Antiqua"/>
          <w:sz w:val="24"/>
          <w:szCs w:val="24"/>
        </w:rPr>
        <w:lastRenderedPageBreak/>
        <w:t xml:space="preserve">by decreasing the upregulation </w:t>
      </w:r>
      <w:proofErr w:type="gramStart"/>
      <w:r w:rsidR="00CB433B" w:rsidRPr="00280736">
        <w:rPr>
          <w:rFonts w:ascii="Book Antiqua" w:hAnsi="Book Antiqua"/>
          <w:sz w:val="24"/>
          <w:szCs w:val="24"/>
        </w:rPr>
        <w:t>of  serum</w:t>
      </w:r>
      <w:proofErr w:type="gramEnd"/>
      <w:r w:rsidR="00CB433B" w:rsidRPr="00280736">
        <w:rPr>
          <w:rFonts w:ascii="Book Antiqua" w:hAnsi="Book Antiqua"/>
          <w:sz w:val="24"/>
          <w:szCs w:val="24"/>
        </w:rPr>
        <w:t xml:space="preserve"> AST, ALT and ATP levels while increasing the reduced hepatic GSH level and SOD and CAT activity. The protective effect of OA involved the uprising of antioxidative pathways such as NRF</w:t>
      </w:r>
      <w:r w:rsidR="00FA13DF">
        <w:rPr>
          <w:rFonts w:ascii="Book Antiqua" w:hAnsi="Book Antiqua"/>
          <w:sz w:val="24"/>
          <w:szCs w:val="24"/>
        </w:rPr>
        <w:t>-</w:t>
      </w:r>
      <w:r w:rsidR="00CB433B" w:rsidRPr="00280736">
        <w:rPr>
          <w:rFonts w:ascii="Book Antiqua" w:hAnsi="Book Antiqua"/>
          <w:sz w:val="24"/>
          <w:szCs w:val="24"/>
        </w:rPr>
        <w:t>2, HO</w:t>
      </w:r>
      <w:r w:rsidR="00FA13DF">
        <w:rPr>
          <w:rFonts w:ascii="Book Antiqua" w:hAnsi="Book Antiqua"/>
          <w:sz w:val="24"/>
          <w:szCs w:val="24"/>
        </w:rPr>
        <w:t>-</w:t>
      </w:r>
      <w:r w:rsidR="00CB433B" w:rsidRPr="00280736">
        <w:rPr>
          <w:rFonts w:ascii="Book Antiqua" w:hAnsi="Book Antiqua"/>
          <w:sz w:val="24"/>
          <w:szCs w:val="24"/>
        </w:rPr>
        <w:t>1, SOD</w:t>
      </w:r>
      <w:r w:rsidR="00FA13DF">
        <w:rPr>
          <w:rFonts w:ascii="Book Antiqua" w:hAnsi="Book Antiqua"/>
          <w:sz w:val="24"/>
          <w:szCs w:val="24"/>
        </w:rPr>
        <w:t>-</w:t>
      </w:r>
      <w:r w:rsidR="00CB433B" w:rsidRPr="00280736">
        <w:rPr>
          <w:rFonts w:ascii="Book Antiqua" w:hAnsi="Book Antiqua"/>
          <w:sz w:val="24"/>
          <w:szCs w:val="24"/>
        </w:rPr>
        <w:t>1 and GR</w:t>
      </w:r>
      <w:r w:rsidR="00F07F9B">
        <w:rPr>
          <w:rFonts w:ascii="Book Antiqua" w:hAnsi="Book Antiqua"/>
          <w:sz w:val="24"/>
          <w:szCs w:val="24"/>
        </w:rPr>
        <w:t xml:space="preserve"> </w:t>
      </w:r>
      <w:r w:rsidR="00522CFE" w:rsidRPr="00280736">
        <w:rPr>
          <w:rFonts w:ascii="Book Antiqua" w:hAnsi="Book Antiqua"/>
          <w:sz w:val="24"/>
          <w:szCs w:val="24"/>
        </w:rPr>
        <w:t>expression and the suppression of proinflammatory cytokines, for instance, TNF</w:t>
      </w:r>
      <w:r w:rsidR="00FA13DF">
        <w:rPr>
          <w:rFonts w:ascii="Book Antiqua" w:hAnsi="Book Antiqua"/>
          <w:sz w:val="24"/>
          <w:szCs w:val="24"/>
        </w:rPr>
        <w:t>-</w:t>
      </w:r>
      <w:r w:rsidR="00522CFE" w:rsidRPr="00280736">
        <w:rPr>
          <w:rFonts w:ascii="Book Antiqua" w:hAnsi="Book Antiqua"/>
          <w:sz w:val="24"/>
          <w:szCs w:val="24"/>
        </w:rPr>
        <w:t>α and IL</w:t>
      </w:r>
      <w:r w:rsidR="00FA13DF">
        <w:rPr>
          <w:rFonts w:ascii="Book Antiqua" w:hAnsi="Book Antiqua"/>
          <w:sz w:val="24"/>
          <w:szCs w:val="24"/>
        </w:rPr>
        <w:t>-</w:t>
      </w:r>
      <w:r w:rsidR="00522CFE" w:rsidRPr="00280736">
        <w:rPr>
          <w:rFonts w:ascii="Book Antiqua" w:hAnsi="Book Antiqua"/>
          <w:sz w:val="24"/>
          <w:szCs w:val="24"/>
        </w:rPr>
        <w:t>6</w:t>
      </w:r>
      <w:r w:rsidR="00230F15" w:rsidRPr="00280736">
        <w:rPr>
          <w:rFonts w:ascii="Book Antiqua" w:hAnsi="Book Antiqua"/>
          <w:noProof/>
          <w:sz w:val="24"/>
          <w:szCs w:val="24"/>
          <w:vertAlign w:val="superscript"/>
        </w:rPr>
        <w:t>[6</w:t>
      </w:r>
      <w:r w:rsidR="00EE4A79">
        <w:rPr>
          <w:rFonts w:ascii="Book Antiqua" w:hAnsi="Book Antiqua"/>
          <w:noProof/>
          <w:sz w:val="24"/>
          <w:szCs w:val="24"/>
          <w:vertAlign w:val="superscript"/>
        </w:rPr>
        <w:t>0</w:t>
      </w:r>
      <w:r w:rsidR="00230F15" w:rsidRPr="00280736">
        <w:rPr>
          <w:rFonts w:ascii="Book Antiqua" w:hAnsi="Book Antiqua"/>
          <w:noProof/>
          <w:sz w:val="24"/>
          <w:szCs w:val="24"/>
          <w:vertAlign w:val="superscript"/>
        </w:rPr>
        <w:t>]</w:t>
      </w:r>
      <w:r w:rsidR="00522CFE" w:rsidRPr="00280736">
        <w:rPr>
          <w:rFonts w:ascii="Book Antiqua" w:hAnsi="Book Antiqua"/>
          <w:sz w:val="24"/>
          <w:szCs w:val="24"/>
        </w:rPr>
        <w:t>. One of the important enzymes in alcohol</w:t>
      </w:r>
      <w:r w:rsidR="00FA13DF">
        <w:rPr>
          <w:rFonts w:ascii="Book Antiqua" w:hAnsi="Book Antiqua"/>
          <w:sz w:val="24"/>
          <w:szCs w:val="24"/>
        </w:rPr>
        <w:t>-</w:t>
      </w:r>
      <w:r w:rsidR="00522CFE" w:rsidRPr="00280736">
        <w:rPr>
          <w:rFonts w:ascii="Book Antiqua" w:hAnsi="Book Antiqua"/>
          <w:sz w:val="24"/>
          <w:szCs w:val="24"/>
        </w:rPr>
        <w:t xml:space="preserve">instigated toxicity is CYP2E1, </w:t>
      </w:r>
      <w:r w:rsidR="00CB433B" w:rsidRPr="00280736">
        <w:rPr>
          <w:rFonts w:ascii="Book Antiqua" w:hAnsi="Book Antiqua"/>
          <w:sz w:val="24"/>
          <w:szCs w:val="24"/>
        </w:rPr>
        <w:t xml:space="preserve">which produces both toxic aldehydes and free radicals from ethanol and is suppressed by </w:t>
      </w:r>
      <w:proofErr w:type="gramStart"/>
      <w:r w:rsidR="00CB433B" w:rsidRPr="00280736">
        <w:rPr>
          <w:rFonts w:ascii="Book Antiqua" w:hAnsi="Book Antiqua"/>
          <w:sz w:val="24"/>
          <w:szCs w:val="24"/>
        </w:rPr>
        <w:t>OA</w:t>
      </w:r>
      <w:r w:rsidR="00EE4A79">
        <w:rPr>
          <w:rFonts w:ascii="Book Antiqua" w:hAnsi="Book Antiqua"/>
          <w:noProof/>
          <w:sz w:val="24"/>
          <w:szCs w:val="24"/>
          <w:vertAlign w:val="superscript"/>
        </w:rPr>
        <w:t>[</w:t>
      </w:r>
      <w:proofErr w:type="gramEnd"/>
      <w:r w:rsidR="00EE4A79">
        <w:rPr>
          <w:rFonts w:ascii="Book Antiqua" w:hAnsi="Book Antiqua"/>
          <w:noProof/>
          <w:sz w:val="24"/>
          <w:szCs w:val="24"/>
          <w:vertAlign w:val="superscript"/>
        </w:rPr>
        <w:t>73</w:t>
      </w:r>
      <w:r w:rsidR="000F5296" w:rsidRPr="000F5296">
        <w:rPr>
          <w:rFonts w:ascii="Book Antiqua" w:hAnsi="Book Antiqua"/>
          <w:noProof/>
          <w:sz w:val="24"/>
          <w:szCs w:val="24"/>
          <w:vertAlign w:val="superscript"/>
        </w:rPr>
        <w:t>]</w:t>
      </w:r>
      <w:r w:rsidR="00CB433B" w:rsidRPr="00280736">
        <w:rPr>
          <w:rFonts w:ascii="Book Antiqua" w:hAnsi="Book Antiqua"/>
          <w:sz w:val="24"/>
          <w:szCs w:val="24"/>
        </w:rPr>
        <w:t>.</w:t>
      </w:r>
    </w:p>
    <w:p w14:paraId="4D8B85A1" w14:textId="4407D281" w:rsidR="00C00D19" w:rsidRDefault="00AF47B1" w:rsidP="00C96E2C">
      <w:pPr>
        <w:snapToGrid w:val="0"/>
        <w:spacing w:after="0" w:line="360" w:lineRule="auto"/>
        <w:jc w:val="both"/>
        <w:rPr>
          <w:rFonts w:ascii="Book Antiqua" w:hAnsi="Book Antiqua"/>
          <w:sz w:val="24"/>
          <w:szCs w:val="24"/>
        </w:rPr>
      </w:pPr>
      <w:r>
        <w:rPr>
          <w:rFonts w:ascii="Book Antiqua" w:hAnsi="Book Antiqua"/>
          <w:sz w:val="24"/>
          <w:szCs w:val="24"/>
        </w:rPr>
        <w:t xml:space="preserve">  </w:t>
      </w:r>
      <w:r w:rsidR="00362A03" w:rsidRPr="00280736">
        <w:rPr>
          <w:rFonts w:ascii="Book Antiqua" w:hAnsi="Book Antiqua"/>
          <w:sz w:val="24"/>
          <w:szCs w:val="24"/>
        </w:rPr>
        <w:t>Non</w:t>
      </w:r>
      <w:r w:rsidR="00FA13DF">
        <w:rPr>
          <w:rFonts w:ascii="Book Antiqua" w:hAnsi="Book Antiqua"/>
          <w:sz w:val="24"/>
          <w:szCs w:val="24"/>
        </w:rPr>
        <w:t>-</w:t>
      </w:r>
      <w:r w:rsidR="00362A03" w:rsidRPr="00280736">
        <w:rPr>
          <w:rFonts w:ascii="Book Antiqua" w:hAnsi="Book Antiqua"/>
          <w:sz w:val="24"/>
          <w:szCs w:val="24"/>
        </w:rPr>
        <w:t>alcoholic fatty liver disease (NAFLD) is another highly preva</w:t>
      </w:r>
      <w:r w:rsidR="00C95214" w:rsidRPr="00280736">
        <w:rPr>
          <w:rFonts w:ascii="Book Antiqua" w:hAnsi="Book Antiqua"/>
          <w:sz w:val="24"/>
          <w:szCs w:val="24"/>
        </w:rPr>
        <w:t xml:space="preserve">lent </w:t>
      </w:r>
      <w:r w:rsidR="00362A03" w:rsidRPr="00280736">
        <w:rPr>
          <w:rFonts w:ascii="Book Antiqua" w:hAnsi="Book Antiqua"/>
          <w:sz w:val="24"/>
          <w:szCs w:val="24"/>
        </w:rPr>
        <w:t xml:space="preserve">liver disease involving </w:t>
      </w:r>
      <w:r w:rsidR="00C95214" w:rsidRPr="00280736">
        <w:rPr>
          <w:rFonts w:ascii="Book Antiqua" w:hAnsi="Book Antiqua"/>
          <w:sz w:val="24"/>
          <w:szCs w:val="24"/>
        </w:rPr>
        <w:t>disrupted metabolism</w:t>
      </w:r>
      <w:r w:rsidR="00362A03" w:rsidRPr="00280736">
        <w:rPr>
          <w:rFonts w:ascii="Book Antiqua" w:hAnsi="Book Antiqua"/>
          <w:sz w:val="24"/>
          <w:szCs w:val="24"/>
        </w:rPr>
        <w:t xml:space="preserve">. </w:t>
      </w:r>
      <w:r w:rsidR="00C00D19" w:rsidRPr="00280736">
        <w:rPr>
          <w:rFonts w:ascii="Book Antiqua" w:hAnsi="Book Antiqua"/>
          <w:sz w:val="24"/>
          <w:szCs w:val="24"/>
        </w:rPr>
        <w:t>It was found that</w:t>
      </w:r>
      <w:r w:rsidR="00C95214" w:rsidRPr="00280736">
        <w:rPr>
          <w:rFonts w:ascii="Book Antiqua" w:hAnsi="Book Antiqua"/>
          <w:sz w:val="24"/>
          <w:szCs w:val="24"/>
        </w:rPr>
        <w:t xml:space="preserve"> the</w:t>
      </w:r>
      <w:r w:rsidR="00C00D19" w:rsidRPr="00280736">
        <w:rPr>
          <w:rFonts w:ascii="Book Antiqua" w:hAnsi="Book Antiqua"/>
          <w:sz w:val="24"/>
          <w:szCs w:val="24"/>
        </w:rPr>
        <w:t xml:space="preserve"> neonatal administration of OA exhibited hepatoprotective effects on the subsequent development </w:t>
      </w:r>
      <w:r w:rsidR="00C95214" w:rsidRPr="00280736">
        <w:rPr>
          <w:rFonts w:ascii="Book Antiqua" w:hAnsi="Book Antiqua"/>
          <w:sz w:val="24"/>
          <w:szCs w:val="24"/>
        </w:rPr>
        <w:t xml:space="preserve">of </w:t>
      </w:r>
      <w:r w:rsidR="00362A03" w:rsidRPr="00280736">
        <w:rPr>
          <w:rFonts w:ascii="Book Antiqua" w:hAnsi="Book Antiqua"/>
          <w:sz w:val="24"/>
          <w:szCs w:val="24"/>
        </w:rPr>
        <w:t>dietary fructose</w:t>
      </w:r>
      <w:r w:rsidR="00FA13DF">
        <w:rPr>
          <w:rFonts w:ascii="Book Antiqua" w:hAnsi="Book Antiqua"/>
          <w:sz w:val="24"/>
          <w:szCs w:val="24"/>
        </w:rPr>
        <w:t>-</w:t>
      </w:r>
      <w:r w:rsidR="00362A03" w:rsidRPr="00280736">
        <w:rPr>
          <w:rFonts w:ascii="Book Antiqua" w:hAnsi="Book Antiqua"/>
          <w:sz w:val="24"/>
          <w:szCs w:val="24"/>
        </w:rPr>
        <w:t xml:space="preserve">induced NAFLD </w:t>
      </w:r>
      <w:r w:rsidR="00C00D19" w:rsidRPr="00280736">
        <w:rPr>
          <w:rFonts w:ascii="Book Antiqua" w:hAnsi="Book Antiqua"/>
          <w:sz w:val="24"/>
          <w:szCs w:val="24"/>
        </w:rPr>
        <w:t xml:space="preserve">in adulthood, as evidenced </w:t>
      </w:r>
      <w:r w:rsidR="00C95214" w:rsidRPr="00280736">
        <w:rPr>
          <w:rFonts w:ascii="Book Antiqua" w:hAnsi="Book Antiqua"/>
          <w:sz w:val="24"/>
          <w:szCs w:val="24"/>
        </w:rPr>
        <w:t>by</w:t>
      </w:r>
      <w:r w:rsidR="00362A03" w:rsidRPr="00280736">
        <w:rPr>
          <w:rFonts w:ascii="Book Antiqua" w:hAnsi="Book Antiqua"/>
          <w:sz w:val="24"/>
          <w:szCs w:val="24"/>
        </w:rPr>
        <w:t xml:space="preserve"> </w:t>
      </w:r>
      <w:r w:rsidR="00C00D19" w:rsidRPr="00280736">
        <w:rPr>
          <w:rFonts w:ascii="Book Antiqua" w:hAnsi="Book Antiqua"/>
          <w:sz w:val="24"/>
          <w:szCs w:val="24"/>
        </w:rPr>
        <w:t>lower NAFLD scores for inflammation and st</w:t>
      </w:r>
      <w:r w:rsidR="00362A03" w:rsidRPr="00280736">
        <w:rPr>
          <w:rFonts w:ascii="Book Antiqua" w:hAnsi="Book Antiqua"/>
          <w:sz w:val="24"/>
          <w:szCs w:val="24"/>
        </w:rPr>
        <w:t xml:space="preserve">eatosis and liver lipid </w:t>
      </w:r>
      <w:proofErr w:type="gramStart"/>
      <w:r w:rsidR="00362A03" w:rsidRPr="00280736">
        <w:rPr>
          <w:rFonts w:ascii="Book Antiqua" w:hAnsi="Book Antiqua"/>
          <w:sz w:val="24"/>
          <w:szCs w:val="24"/>
        </w:rPr>
        <w:t>content</w:t>
      </w:r>
      <w:r w:rsidR="00EE4A79">
        <w:rPr>
          <w:rFonts w:ascii="Book Antiqua" w:hAnsi="Book Antiqua"/>
          <w:noProof/>
          <w:sz w:val="24"/>
          <w:szCs w:val="24"/>
          <w:vertAlign w:val="superscript"/>
        </w:rPr>
        <w:t>[</w:t>
      </w:r>
      <w:proofErr w:type="gramEnd"/>
      <w:r w:rsidR="00EE4A79">
        <w:rPr>
          <w:rFonts w:ascii="Book Antiqua" w:hAnsi="Book Antiqua"/>
          <w:noProof/>
          <w:sz w:val="24"/>
          <w:szCs w:val="24"/>
          <w:vertAlign w:val="superscript"/>
        </w:rPr>
        <w:t>74</w:t>
      </w:r>
      <w:r w:rsidR="000F5296" w:rsidRPr="000F5296">
        <w:rPr>
          <w:rFonts w:ascii="Book Antiqua" w:hAnsi="Book Antiqua"/>
          <w:noProof/>
          <w:sz w:val="24"/>
          <w:szCs w:val="24"/>
          <w:vertAlign w:val="superscript"/>
        </w:rPr>
        <w:t>]</w:t>
      </w:r>
      <w:r w:rsidR="00C00D19" w:rsidRPr="00280736">
        <w:rPr>
          <w:rFonts w:ascii="Book Antiqua" w:hAnsi="Book Antiqua"/>
          <w:sz w:val="24"/>
          <w:szCs w:val="24"/>
        </w:rPr>
        <w:t xml:space="preserve">. </w:t>
      </w:r>
      <w:r w:rsidR="00C95214" w:rsidRPr="00280736">
        <w:rPr>
          <w:rFonts w:ascii="Book Antiqua" w:hAnsi="Book Antiqua"/>
          <w:sz w:val="24"/>
          <w:szCs w:val="24"/>
        </w:rPr>
        <w:t>In addition</w:t>
      </w:r>
      <w:r w:rsidR="00C00D19" w:rsidRPr="00280736">
        <w:rPr>
          <w:rFonts w:ascii="Book Antiqua" w:hAnsi="Book Antiqua"/>
          <w:sz w:val="24"/>
          <w:szCs w:val="24"/>
        </w:rPr>
        <w:t>, OA significantly in</w:t>
      </w:r>
      <w:r w:rsidR="00362A03" w:rsidRPr="00280736">
        <w:rPr>
          <w:rFonts w:ascii="Book Antiqua" w:hAnsi="Book Antiqua"/>
          <w:sz w:val="24"/>
          <w:szCs w:val="24"/>
        </w:rPr>
        <w:t xml:space="preserve">hibited </w:t>
      </w:r>
      <w:r w:rsidR="00C95214" w:rsidRPr="00280736">
        <w:rPr>
          <w:rFonts w:ascii="Book Antiqua" w:hAnsi="Book Antiqua"/>
          <w:sz w:val="24"/>
          <w:szCs w:val="24"/>
        </w:rPr>
        <w:t xml:space="preserve">the </w:t>
      </w:r>
      <w:r w:rsidR="00362A03" w:rsidRPr="00280736">
        <w:rPr>
          <w:rFonts w:ascii="Book Antiqua" w:hAnsi="Book Antiqua"/>
          <w:sz w:val="24"/>
          <w:szCs w:val="24"/>
        </w:rPr>
        <w:t xml:space="preserve">transactivation of </w:t>
      </w:r>
      <w:r w:rsidR="00847F07" w:rsidRPr="00280736">
        <w:rPr>
          <w:rFonts w:ascii="Book Antiqua" w:hAnsi="Book Antiqua"/>
          <w:sz w:val="24"/>
          <w:szCs w:val="24"/>
        </w:rPr>
        <w:t>l</w:t>
      </w:r>
      <w:r w:rsidR="00362A03" w:rsidRPr="00280736">
        <w:rPr>
          <w:rFonts w:ascii="Book Antiqua" w:hAnsi="Book Antiqua"/>
          <w:sz w:val="24"/>
          <w:szCs w:val="24"/>
        </w:rPr>
        <w:t>iver X receptor α</w:t>
      </w:r>
      <w:r w:rsidR="00CA2DF6">
        <w:rPr>
          <w:rFonts w:ascii="Book Antiqua" w:hAnsi="Book Antiqua"/>
          <w:sz w:val="24"/>
          <w:szCs w:val="24"/>
        </w:rPr>
        <w:t xml:space="preserve"> </w:t>
      </w:r>
      <w:r w:rsidR="00C00D19" w:rsidRPr="00280736">
        <w:rPr>
          <w:rFonts w:ascii="Book Antiqua" w:hAnsi="Book Antiqua"/>
          <w:sz w:val="24"/>
          <w:szCs w:val="24"/>
        </w:rPr>
        <w:t>and its target genes, result</w:t>
      </w:r>
      <w:r w:rsidR="00CE4536" w:rsidRPr="00280736">
        <w:rPr>
          <w:rFonts w:ascii="Book Antiqua" w:hAnsi="Book Antiqua"/>
          <w:sz w:val="24"/>
          <w:szCs w:val="24"/>
        </w:rPr>
        <w:t>ing</w:t>
      </w:r>
      <w:r w:rsidR="00C00D19" w:rsidRPr="00280736">
        <w:rPr>
          <w:rFonts w:ascii="Book Antiqua" w:hAnsi="Book Antiqua"/>
          <w:sz w:val="24"/>
          <w:szCs w:val="24"/>
        </w:rPr>
        <w:t xml:space="preserve"> in</w:t>
      </w:r>
      <w:r w:rsidR="00C95214" w:rsidRPr="00280736">
        <w:rPr>
          <w:rFonts w:ascii="Book Antiqua" w:hAnsi="Book Antiqua"/>
          <w:sz w:val="24"/>
          <w:szCs w:val="24"/>
        </w:rPr>
        <w:t xml:space="preserve"> the selective</w:t>
      </w:r>
      <w:r w:rsidR="00C00D19" w:rsidRPr="00280736">
        <w:rPr>
          <w:rFonts w:ascii="Book Antiqua" w:hAnsi="Book Antiqua"/>
          <w:sz w:val="24"/>
          <w:szCs w:val="24"/>
        </w:rPr>
        <w:t xml:space="preserve"> </w:t>
      </w:r>
      <w:r w:rsidR="00C95214" w:rsidRPr="00280736">
        <w:rPr>
          <w:rFonts w:ascii="Book Antiqua" w:hAnsi="Book Antiqua"/>
          <w:sz w:val="24"/>
          <w:szCs w:val="24"/>
        </w:rPr>
        <w:t>decrease in</w:t>
      </w:r>
      <w:r w:rsidR="00C00D19" w:rsidRPr="00280736">
        <w:rPr>
          <w:rFonts w:ascii="Book Antiqua" w:hAnsi="Book Antiqua"/>
          <w:sz w:val="24"/>
          <w:szCs w:val="24"/>
        </w:rPr>
        <w:t xml:space="preserve"> hepatocellular lipid content</w:t>
      </w:r>
      <w:r w:rsidR="00C95214" w:rsidRPr="00280736">
        <w:rPr>
          <w:rFonts w:ascii="Book Antiqua" w:hAnsi="Book Antiqua"/>
          <w:sz w:val="24"/>
          <w:szCs w:val="24"/>
        </w:rPr>
        <w:t xml:space="preserve">, which is </w:t>
      </w:r>
      <w:r w:rsidR="00C00D19" w:rsidRPr="00280736">
        <w:rPr>
          <w:rFonts w:ascii="Book Antiqua" w:hAnsi="Book Antiqua"/>
          <w:sz w:val="24"/>
          <w:szCs w:val="24"/>
        </w:rPr>
        <w:t>beneﬁcial in the treatment</w:t>
      </w:r>
      <w:r w:rsidR="008D272C" w:rsidRPr="00280736">
        <w:rPr>
          <w:rFonts w:ascii="Book Antiqua" w:hAnsi="Book Antiqua"/>
          <w:sz w:val="24"/>
          <w:szCs w:val="24"/>
        </w:rPr>
        <w:t xml:space="preserve"> </w:t>
      </w:r>
      <w:r w:rsidR="00C95214" w:rsidRPr="00280736">
        <w:rPr>
          <w:rFonts w:ascii="Book Antiqua" w:hAnsi="Book Antiqua"/>
          <w:sz w:val="24"/>
          <w:szCs w:val="24"/>
        </w:rPr>
        <w:t xml:space="preserve">of </w:t>
      </w:r>
      <w:proofErr w:type="gramStart"/>
      <w:r w:rsidR="008D272C" w:rsidRPr="00280736">
        <w:rPr>
          <w:rFonts w:ascii="Book Antiqua" w:hAnsi="Book Antiqua"/>
          <w:sz w:val="24"/>
          <w:szCs w:val="24"/>
        </w:rPr>
        <w:t>NAFLD</w:t>
      </w:r>
      <w:r w:rsidR="00EE4A79">
        <w:rPr>
          <w:rFonts w:ascii="Book Antiqua" w:hAnsi="Book Antiqua"/>
          <w:noProof/>
          <w:sz w:val="24"/>
          <w:szCs w:val="24"/>
          <w:vertAlign w:val="superscript"/>
        </w:rPr>
        <w:t>[</w:t>
      </w:r>
      <w:proofErr w:type="gramEnd"/>
      <w:r w:rsidR="00EE4A79">
        <w:rPr>
          <w:rFonts w:ascii="Book Antiqua" w:hAnsi="Book Antiqua"/>
          <w:noProof/>
          <w:sz w:val="24"/>
          <w:szCs w:val="24"/>
          <w:vertAlign w:val="superscript"/>
        </w:rPr>
        <w:t>75</w:t>
      </w:r>
      <w:r w:rsidR="000F5296" w:rsidRPr="000F5296">
        <w:rPr>
          <w:rFonts w:ascii="Book Antiqua" w:hAnsi="Book Antiqua"/>
          <w:noProof/>
          <w:sz w:val="24"/>
          <w:szCs w:val="24"/>
          <w:vertAlign w:val="superscript"/>
        </w:rPr>
        <w:t>]</w:t>
      </w:r>
      <w:r w:rsidR="008D272C" w:rsidRPr="00280736">
        <w:rPr>
          <w:rFonts w:ascii="Book Antiqua" w:hAnsi="Book Antiqua"/>
          <w:sz w:val="24"/>
          <w:szCs w:val="24"/>
        </w:rPr>
        <w:t xml:space="preserve">. </w:t>
      </w:r>
      <w:r w:rsidR="00C95214" w:rsidRPr="00280736">
        <w:rPr>
          <w:rFonts w:ascii="Book Antiqua" w:hAnsi="Book Antiqua"/>
          <w:sz w:val="24"/>
          <w:szCs w:val="24"/>
        </w:rPr>
        <w:t>In addition</w:t>
      </w:r>
      <w:r w:rsidR="00847F07" w:rsidRPr="00280736">
        <w:rPr>
          <w:rFonts w:ascii="Book Antiqua" w:hAnsi="Book Antiqua"/>
          <w:sz w:val="24"/>
          <w:szCs w:val="24"/>
        </w:rPr>
        <w:t xml:space="preserve">, OA enhanced </w:t>
      </w:r>
      <w:r w:rsidR="00C95214" w:rsidRPr="00280736">
        <w:rPr>
          <w:rFonts w:ascii="Book Antiqua" w:hAnsi="Book Antiqua"/>
          <w:sz w:val="24"/>
          <w:szCs w:val="24"/>
        </w:rPr>
        <w:t xml:space="preserve">the </w:t>
      </w:r>
      <w:r w:rsidR="00847F07" w:rsidRPr="00280736">
        <w:rPr>
          <w:rFonts w:ascii="Book Antiqua" w:hAnsi="Book Antiqua"/>
          <w:sz w:val="24"/>
          <w:szCs w:val="24"/>
        </w:rPr>
        <w:t>phosphorylation of AMPK in hepatocytes.</w:t>
      </w:r>
      <w:r w:rsidR="00E408C5" w:rsidRPr="00280736">
        <w:rPr>
          <w:rFonts w:ascii="Book Antiqua" w:hAnsi="Book Antiqua"/>
          <w:sz w:val="24"/>
          <w:szCs w:val="24"/>
        </w:rPr>
        <w:t xml:space="preserve"> </w:t>
      </w:r>
      <w:r w:rsidR="008D272C" w:rsidRPr="00280736">
        <w:rPr>
          <w:rFonts w:ascii="Book Antiqua" w:hAnsi="Book Antiqua"/>
          <w:sz w:val="24"/>
          <w:szCs w:val="24"/>
        </w:rPr>
        <w:t>Similarly, 3</w:t>
      </w:r>
      <w:r w:rsidR="00FA13DF">
        <w:rPr>
          <w:rFonts w:ascii="Book Antiqua" w:hAnsi="Book Antiqua"/>
          <w:sz w:val="24"/>
          <w:szCs w:val="24"/>
        </w:rPr>
        <w:t>-</w:t>
      </w:r>
      <w:r w:rsidR="008D272C" w:rsidRPr="00280736">
        <w:rPr>
          <w:rFonts w:ascii="Book Antiqua" w:hAnsi="Book Antiqua"/>
          <w:sz w:val="24"/>
          <w:szCs w:val="24"/>
        </w:rPr>
        <w:t>Acetyl</w:t>
      </w:r>
      <w:r w:rsidR="00FA13DF">
        <w:rPr>
          <w:rFonts w:ascii="Book Antiqua" w:hAnsi="Book Antiqua"/>
          <w:sz w:val="24"/>
          <w:szCs w:val="24"/>
        </w:rPr>
        <w:t>-</w:t>
      </w:r>
      <w:r w:rsidR="00D341EA" w:rsidRPr="00280736">
        <w:rPr>
          <w:rFonts w:ascii="Book Antiqua" w:hAnsi="Book Antiqua"/>
          <w:sz w:val="24"/>
          <w:szCs w:val="24"/>
        </w:rPr>
        <w:t>OA</w:t>
      </w:r>
      <w:r w:rsidR="00847F07" w:rsidRPr="00280736">
        <w:rPr>
          <w:rFonts w:ascii="Book Antiqua" w:hAnsi="Book Antiqua"/>
          <w:sz w:val="24"/>
          <w:szCs w:val="24"/>
        </w:rPr>
        <w:t xml:space="preserve"> (</w:t>
      </w:r>
      <w:r w:rsidR="008D272C" w:rsidRPr="00280736">
        <w:rPr>
          <w:rFonts w:ascii="Book Antiqua" w:hAnsi="Book Antiqua"/>
          <w:sz w:val="24"/>
          <w:szCs w:val="24"/>
        </w:rPr>
        <w:t xml:space="preserve">AOA) </w:t>
      </w:r>
      <w:r w:rsidR="00723F10" w:rsidRPr="00280736">
        <w:rPr>
          <w:rFonts w:ascii="Book Antiqua" w:hAnsi="Book Antiqua"/>
          <w:sz w:val="24"/>
          <w:szCs w:val="24"/>
        </w:rPr>
        <w:t>exerted</w:t>
      </w:r>
      <w:r w:rsidR="00847F07" w:rsidRPr="00280736">
        <w:rPr>
          <w:rFonts w:ascii="Book Antiqua" w:hAnsi="Book Antiqua"/>
          <w:sz w:val="24"/>
          <w:szCs w:val="24"/>
        </w:rPr>
        <w:t xml:space="preserve"> a protective effect on </w:t>
      </w:r>
      <w:proofErr w:type="spellStart"/>
      <w:r w:rsidR="00847F07" w:rsidRPr="00280736">
        <w:rPr>
          <w:rFonts w:ascii="Book Antiqua" w:hAnsi="Book Antiqua"/>
          <w:sz w:val="24"/>
          <w:szCs w:val="24"/>
        </w:rPr>
        <w:t>hyperlipidemia</w:t>
      </w:r>
      <w:proofErr w:type="spellEnd"/>
      <w:r w:rsidR="00847F07" w:rsidRPr="00280736">
        <w:rPr>
          <w:rFonts w:ascii="Book Antiqua" w:hAnsi="Book Antiqua"/>
          <w:sz w:val="24"/>
          <w:szCs w:val="24"/>
        </w:rPr>
        <w:t xml:space="preserve"> in NAFLD rats </w:t>
      </w:r>
      <w:r w:rsidR="00723F10" w:rsidRPr="00162FE8">
        <w:rPr>
          <w:rFonts w:ascii="Book Antiqua" w:hAnsi="Book Antiqua"/>
          <w:i/>
          <w:iCs/>
          <w:sz w:val="24"/>
          <w:szCs w:val="24"/>
        </w:rPr>
        <w:t>via</w:t>
      </w:r>
      <w:r w:rsidR="00847F07" w:rsidRPr="00280736">
        <w:rPr>
          <w:rFonts w:ascii="Book Antiqua" w:hAnsi="Book Antiqua"/>
          <w:sz w:val="24"/>
          <w:szCs w:val="24"/>
        </w:rPr>
        <w:t xml:space="preserve"> AMPK</w:t>
      </w:r>
      <w:r w:rsidR="00FA13DF">
        <w:rPr>
          <w:rFonts w:ascii="Book Antiqua" w:hAnsi="Book Antiqua"/>
          <w:sz w:val="24"/>
          <w:szCs w:val="24"/>
        </w:rPr>
        <w:t>-</w:t>
      </w:r>
      <w:r w:rsidR="00847F07" w:rsidRPr="00280736">
        <w:rPr>
          <w:rFonts w:ascii="Book Antiqua" w:hAnsi="Book Antiqua"/>
          <w:sz w:val="24"/>
          <w:szCs w:val="24"/>
        </w:rPr>
        <w:t xml:space="preserve">regulated </w:t>
      </w:r>
      <w:proofErr w:type="gramStart"/>
      <w:r w:rsidR="00847F07" w:rsidRPr="00280736">
        <w:rPr>
          <w:rFonts w:ascii="Book Antiqua" w:hAnsi="Book Antiqua"/>
          <w:sz w:val="24"/>
          <w:szCs w:val="24"/>
        </w:rPr>
        <w:t>pathways</w:t>
      </w:r>
      <w:r w:rsidR="00230F15" w:rsidRPr="00280736">
        <w:rPr>
          <w:rFonts w:ascii="Book Antiqua" w:hAnsi="Book Antiqua"/>
          <w:noProof/>
          <w:sz w:val="24"/>
          <w:szCs w:val="24"/>
          <w:vertAlign w:val="superscript"/>
        </w:rPr>
        <w:t>[</w:t>
      </w:r>
      <w:proofErr w:type="gramEnd"/>
      <w:r w:rsidR="00EE4A79">
        <w:rPr>
          <w:rFonts w:ascii="Book Antiqua" w:hAnsi="Book Antiqua"/>
          <w:noProof/>
          <w:sz w:val="24"/>
          <w:szCs w:val="24"/>
          <w:vertAlign w:val="superscript"/>
        </w:rPr>
        <w:t>6</w:t>
      </w:r>
      <w:r w:rsidR="00230F15" w:rsidRPr="00280736">
        <w:rPr>
          <w:rFonts w:ascii="Book Antiqua" w:hAnsi="Book Antiqua"/>
          <w:noProof/>
          <w:sz w:val="24"/>
          <w:szCs w:val="24"/>
          <w:vertAlign w:val="superscript"/>
        </w:rPr>
        <w:t>7]</w:t>
      </w:r>
      <w:r w:rsidR="008D272C" w:rsidRPr="00280736">
        <w:rPr>
          <w:rFonts w:ascii="Book Antiqua" w:hAnsi="Book Antiqua"/>
          <w:sz w:val="24"/>
          <w:szCs w:val="24"/>
        </w:rPr>
        <w:t xml:space="preserve">. </w:t>
      </w:r>
      <w:r w:rsidR="00C607DD" w:rsidRPr="00280736">
        <w:rPr>
          <w:rFonts w:ascii="Book Antiqua" w:hAnsi="Book Antiqua"/>
          <w:sz w:val="24"/>
          <w:szCs w:val="24"/>
        </w:rPr>
        <w:t>Thus, OA show</w:t>
      </w:r>
      <w:r w:rsidR="00723F10" w:rsidRPr="00280736">
        <w:rPr>
          <w:rFonts w:ascii="Book Antiqua" w:hAnsi="Book Antiqua"/>
          <w:sz w:val="24"/>
          <w:szCs w:val="24"/>
        </w:rPr>
        <w:t>s</w:t>
      </w:r>
      <w:r w:rsidR="00C607DD" w:rsidRPr="00280736">
        <w:rPr>
          <w:rFonts w:ascii="Book Antiqua" w:hAnsi="Book Antiqua"/>
          <w:sz w:val="24"/>
          <w:szCs w:val="24"/>
        </w:rPr>
        <w:t xml:space="preserve"> prophylactic and therapeutic effects against NAFLD complications and </w:t>
      </w:r>
      <w:r w:rsidR="00723F10" w:rsidRPr="00280736">
        <w:rPr>
          <w:rFonts w:ascii="Book Antiqua" w:hAnsi="Book Antiqua"/>
          <w:sz w:val="24"/>
          <w:szCs w:val="24"/>
        </w:rPr>
        <w:t>shows</w:t>
      </w:r>
      <w:r w:rsidR="00C607DD" w:rsidRPr="00280736">
        <w:rPr>
          <w:rFonts w:ascii="Book Antiqua" w:hAnsi="Book Antiqua"/>
          <w:sz w:val="24"/>
          <w:szCs w:val="24"/>
        </w:rPr>
        <w:t xml:space="preserve"> great promise as a possible natural therapeutic agent for the treatment of </w:t>
      </w:r>
      <w:r w:rsidR="003E6EC8">
        <w:rPr>
          <w:rFonts w:ascii="Book Antiqua" w:hAnsi="Book Antiqua"/>
          <w:sz w:val="24"/>
          <w:szCs w:val="24"/>
        </w:rPr>
        <w:t xml:space="preserve">liver </w:t>
      </w:r>
      <w:proofErr w:type="gramStart"/>
      <w:r w:rsidR="003E6EC8">
        <w:rPr>
          <w:rFonts w:ascii="Book Antiqua" w:hAnsi="Book Antiqua"/>
          <w:sz w:val="24"/>
          <w:szCs w:val="24"/>
        </w:rPr>
        <w:t>diseases</w:t>
      </w:r>
      <w:r w:rsidR="003E6EC8" w:rsidRPr="003E6EC8">
        <w:rPr>
          <w:rFonts w:ascii="Book Antiqua" w:hAnsi="Book Antiqua"/>
          <w:sz w:val="24"/>
          <w:szCs w:val="24"/>
          <w:vertAlign w:val="superscript"/>
        </w:rPr>
        <w:t>[</w:t>
      </w:r>
      <w:proofErr w:type="gramEnd"/>
      <w:r w:rsidR="003E6EC8" w:rsidRPr="003E6EC8">
        <w:rPr>
          <w:rFonts w:ascii="Book Antiqua" w:hAnsi="Book Antiqua"/>
          <w:sz w:val="24"/>
          <w:szCs w:val="24"/>
          <w:vertAlign w:val="superscript"/>
        </w:rPr>
        <w:t>6</w:t>
      </w:r>
      <w:r w:rsidR="00A50AA4">
        <w:rPr>
          <w:rFonts w:ascii="Book Antiqua" w:hAnsi="Book Antiqua"/>
          <w:sz w:val="24"/>
          <w:szCs w:val="24"/>
          <w:vertAlign w:val="superscript"/>
        </w:rPr>
        <w:t>0</w:t>
      </w:r>
      <w:r w:rsidR="00FA13DF">
        <w:rPr>
          <w:rFonts w:ascii="Book Antiqua" w:hAnsi="Book Antiqua"/>
          <w:sz w:val="24"/>
          <w:szCs w:val="24"/>
          <w:vertAlign w:val="superscript"/>
        </w:rPr>
        <w:t>-</w:t>
      </w:r>
      <w:r w:rsidR="00A50AA4">
        <w:rPr>
          <w:rFonts w:ascii="Book Antiqua" w:hAnsi="Book Antiqua"/>
          <w:sz w:val="24"/>
          <w:szCs w:val="24"/>
          <w:vertAlign w:val="superscript"/>
        </w:rPr>
        <w:t>70,</w:t>
      </w:r>
      <w:r w:rsidR="003E6EC8" w:rsidRPr="003E6EC8">
        <w:rPr>
          <w:rFonts w:ascii="Book Antiqua" w:hAnsi="Book Antiqua"/>
          <w:sz w:val="24"/>
          <w:szCs w:val="24"/>
          <w:vertAlign w:val="superscript"/>
        </w:rPr>
        <w:t>76]</w:t>
      </w:r>
      <w:r w:rsidR="00C607DD" w:rsidRPr="00280736">
        <w:rPr>
          <w:rFonts w:ascii="Book Antiqua" w:hAnsi="Book Antiqua"/>
          <w:sz w:val="24"/>
          <w:szCs w:val="24"/>
        </w:rPr>
        <w:t>.</w:t>
      </w:r>
    </w:p>
    <w:p w14:paraId="7C926134" w14:textId="77777777" w:rsidR="00906BB5" w:rsidRDefault="00906BB5" w:rsidP="00C96E2C">
      <w:pPr>
        <w:snapToGrid w:val="0"/>
        <w:spacing w:after="0" w:line="360" w:lineRule="auto"/>
        <w:jc w:val="both"/>
        <w:rPr>
          <w:rFonts w:ascii="Book Antiqua" w:hAnsi="Book Antiqua"/>
          <w:sz w:val="24"/>
          <w:szCs w:val="24"/>
        </w:rPr>
      </w:pPr>
    </w:p>
    <w:p w14:paraId="16A8016D" w14:textId="77777777" w:rsidR="0001762F" w:rsidRPr="00AF47B1" w:rsidRDefault="00AF47B1" w:rsidP="00C96E2C">
      <w:pPr>
        <w:snapToGrid w:val="0"/>
        <w:spacing w:after="0" w:line="360" w:lineRule="auto"/>
        <w:jc w:val="both"/>
        <w:rPr>
          <w:rFonts w:ascii="Book Antiqua" w:hAnsi="Book Antiqua"/>
          <w:b/>
          <w:i/>
          <w:iCs/>
          <w:sz w:val="24"/>
          <w:szCs w:val="24"/>
        </w:rPr>
      </w:pPr>
      <w:r w:rsidRPr="00AF47B1">
        <w:rPr>
          <w:rFonts w:ascii="Book Antiqua" w:hAnsi="Book Antiqua"/>
          <w:b/>
          <w:i/>
          <w:iCs/>
          <w:sz w:val="24"/>
          <w:szCs w:val="24"/>
        </w:rPr>
        <w:t>Antidiabetic</w:t>
      </w:r>
    </w:p>
    <w:p w14:paraId="464B7E0D" w14:textId="4F940B81" w:rsidR="00AA0BFC" w:rsidRDefault="00AA0BFC" w:rsidP="00C96E2C">
      <w:pPr>
        <w:snapToGrid w:val="0"/>
        <w:spacing w:after="0" w:line="360" w:lineRule="auto"/>
        <w:jc w:val="both"/>
        <w:rPr>
          <w:rFonts w:ascii="Book Antiqua" w:hAnsi="Book Antiqua"/>
          <w:sz w:val="24"/>
          <w:szCs w:val="24"/>
        </w:rPr>
      </w:pPr>
      <w:r w:rsidRPr="00280736">
        <w:rPr>
          <w:rFonts w:ascii="Book Antiqua" w:hAnsi="Book Antiqua"/>
          <w:sz w:val="24"/>
          <w:szCs w:val="24"/>
        </w:rPr>
        <w:t xml:space="preserve">Diabetes is a complicated, progressive and chronic disorder </w:t>
      </w:r>
      <w:r w:rsidR="00C60BB2" w:rsidRPr="00280736">
        <w:rPr>
          <w:rFonts w:ascii="Book Antiqua" w:hAnsi="Book Antiqua"/>
          <w:sz w:val="24"/>
          <w:szCs w:val="24"/>
        </w:rPr>
        <w:t>that</w:t>
      </w:r>
      <w:r w:rsidRPr="00280736">
        <w:rPr>
          <w:rFonts w:ascii="Book Antiqua" w:hAnsi="Book Antiqua"/>
          <w:sz w:val="24"/>
          <w:szCs w:val="24"/>
        </w:rPr>
        <w:t xml:space="preserve"> results from impaired insulin secretion or sensitivity. Type 2 diabetes (T2DM) is </w:t>
      </w:r>
      <w:r w:rsidR="00C60BB2" w:rsidRPr="00280736">
        <w:rPr>
          <w:rFonts w:ascii="Book Antiqua" w:hAnsi="Book Antiqua"/>
          <w:sz w:val="24"/>
          <w:szCs w:val="24"/>
        </w:rPr>
        <w:t>a</w:t>
      </w:r>
      <w:r w:rsidRPr="00280736">
        <w:rPr>
          <w:rFonts w:ascii="Book Antiqua" w:hAnsi="Book Antiqua"/>
          <w:sz w:val="24"/>
          <w:szCs w:val="24"/>
        </w:rPr>
        <w:t xml:space="preserve"> common form of diabetes </w:t>
      </w:r>
      <w:r w:rsidR="00C60BB2" w:rsidRPr="00280736">
        <w:rPr>
          <w:rFonts w:ascii="Book Antiqua" w:hAnsi="Book Antiqua"/>
          <w:sz w:val="24"/>
          <w:szCs w:val="24"/>
        </w:rPr>
        <w:t>that</w:t>
      </w:r>
      <w:r w:rsidRPr="00280736">
        <w:rPr>
          <w:rFonts w:ascii="Book Antiqua" w:hAnsi="Book Antiqua"/>
          <w:sz w:val="24"/>
          <w:szCs w:val="24"/>
        </w:rPr>
        <w:t xml:space="preserve"> is described </w:t>
      </w:r>
      <w:r w:rsidR="00C60BB2" w:rsidRPr="00280736">
        <w:rPr>
          <w:rFonts w:ascii="Book Antiqua" w:hAnsi="Book Antiqua"/>
          <w:sz w:val="24"/>
          <w:szCs w:val="24"/>
        </w:rPr>
        <w:t>as</w:t>
      </w:r>
      <w:r w:rsidRPr="00280736">
        <w:rPr>
          <w:rFonts w:ascii="Book Antiqua" w:hAnsi="Book Antiqua"/>
          <w:sz w:val="24"/>
          <w:szCs w:val="24"/>
        </w:rPr>
        <w:t xml:space="preserve"> hyperglyc</w:t>
      </w:r>
      <w:r w:rsidR="00C60BB2" w:rsidRPr="00280736">
        <w:rPr>
          <w:rFonts w:ascii="Book Antiqua" w:hAnsi="Book Antiqua"/>
          <w:sz w:val="24"/>
          <w:szCs w:val="24"/>
        </w:rPr>
        <w:t>a</w:t>
      </w:r>
      <w:r w:rsidRPr="00280736">
        <w:rPr>
          <w:rFonts w:ascii="Book Antiqua" w:hAnsi="Book Antiqua"/>
          <w:sz w:val="24"/>
          <w:szCs w:val="24"/>
        </w:rPr>
        <w:t>emia resulting from either insulin resistance or insufficient insulin secretion by pancreatic β</w:t>
      </w:r>
      <w:r w:rsidR="00FA13DF">
        <w:rPr>
          <w:rFonts w:ascii="Book Antiqua" w:hAnsi="Book Antiqua"/>
          <w:sz w:val="24"/>
          <w:szCs w:val="24"/>
        </w:rPr>
        <w:t>-</w:t>
      </w:r>
      <w:r w:rsidRPr="00280736">
        <w:rPr>
          <w:rFonts w:ascii="Book Antiqua" w:hAnsi="Book Antiqua"/>
          <w:sz w:val="24"/>
          <w:szCs w:val="24"/>
        </w:rPr>
        <w:t xml:space="preserve">cells. </w:t>
      </w:r>
      <w:r w:rsidR="005719B2" w:rsidRPr="00280736">
        <w:rPr>
          <w:rFonts w:ascii="Book Antiqua" w:hAnsi="Book Antiqua"/>
          <w:sz w:val="24"/>
          <w:szCs w:val="24"/>
        </w:rPr>
        <w:t>Increasing</w:t>
      </w:r>
      <w:r w:rsidRPr="00280736">
        <w:rPr>
          <w:rFonts w:ascii="Book Antiqua" w:hAnsi="Book Antiqua"/>
          <w:sz w:val="24"/>
          <w:szCs w:val="24"/>
        </w:rPr>
        <w:t xml:space="preserve"> evidence illustrates that T2DM is correlated with obesity, as well as with the development of several comorbidities, including cardiac, hepatic, and renal disorders. It is also consolidated with different metabolic complications affecting organs such as the arteries, eyes, kidney and nerves</w:t>
      </w:r>
      <w:r w:rsidR="001F5C58" w:rsidRPr="00280736">
        <w:rPr>
          <w:rFonts w:ascii="Book Antiqua" w:hAnsi="Book Antiqua"/>
          <w:sz w:val="24"/>
          <w:szCs w:val="24"/>
        </w:rPr>
        <w:t xml:space="preserve"> (Figure </w:t>
      </w:r>
      <w:proofErr w:type="gramStart"/>
      <w:r w:rsidR="00CB433B" w:rsidRPr="00280736">
        <w:rPr>
          <w:rFonts w:ascii="Book Antiqua" w:hAnsi="Book Antiqua"/>
          <w:sz w:val="24"/>
          <w:szCs w:val="24"/>
        </w:rPr>
        <w:t>6</w:t>
      </w:r>
      <w:r w:rsidR="001F5C58" w:rsidRPr="00280736">
        <w:rPr>
          <w:rFonts w:ascii="Book Antiqua" w:hAnsi="Book Antiqua"/>
          <w:sz w:val="24"/>
          <w:szCs w:val="24"/>
        </w:rPr>
        <w:t>)</w:t>
      </w:r>
      <w:r w:rsidR="00230F15" w:rsidRPr="00280736">
        <w:rPr>
          <w:rFonts w:ascii="Book Antiqua" w:hAnsi="Book Antiqua"/>
          <w:noProof/>
          <w:sz w:val="24"/>
          <w:szCs w:val="24"/>
          <w:vertAlign w:val="superscript"/>
        </w:rPr>
        <w:t>[</w:t>
      </w:r>
      <w:proofErr w:type="gramEnd"/>
      <w:r w:rsidR="00230F15" w:rsidRPr="00280736">
        <w:rPr>
          <w:rFonts w:ascii="Book Antiqua" w:hAnsi="Book Antiqua"/>
          <w:noProof/>
          <w:sz w:val="24"/>
          <w:szCs w:val="24"/>
          <w:vertAlign w:val="superscript"/>
        </w:rPr>
        <w:t>77</w:t>
      </w:r>
      <w:r w:rsidR="00FA13DF">
        <w:rPr>
          <w:rFonts w:ascii="Book Antiqua" w:hAnsi="Book Antiqua"/>
          <w:noProof/>
          <w:sz w:val="24"/>
          <w:szCs w:val="24"/>
          <w:vertAlign w:val="superscript"/>
        </w:rPr>
        <w:t>-</w:t>
      </w:r>
      <w:r w:rsidR="00230F15" w:rsidRPr="00280736">
        <w:rPr>
          <w:rFonts w:ascii="Book Antiqua" w:hAnsi="Book Antiqua"/>
          <w:noProof/>
          <w:sz w:val="24"/>
          <w:szCs w:val="24"/>
          <w:vertAlign w:val="superscript"/>
        </w:rPr>
        <w:t>79]</w:t>
      </w:r>
      <w:r w:rsidRPr="00280736">
        <w:rPr>
          <w:rFonts w:ascii="Book Antiqua" w:hAnsi="Book Antiqua"/>
          <w:sz w:val="24"/>
          <w:szCs w:val="24"/>
        </w:rPr>
        <w:t>.</w:t>
      </w:r>
    </w:p>
    <w:p w14:paraId="592F8F30" w14:textId="19FAF176" w:rsidR="00CB433B" w:rsidRDefault="00AF47B1" w:rsidP="00C96E2C">
      <w:pPr>
        <w:snapToGrid w:val="0"/>
        <w:spacing w:after="0" w:line="360" w:lineRule="auto"/>
        <w:jc w:val="both"/>
        <w:rPr>
          <w:rFonts w:ascii="Book Antiqua" w:hAnsi="Book Antiqua"/>
          <w:sz w:val="24"/>
          <w:szCs w:val="24"/>
        </w:rPr>
      </w:pPr>
      <w:r>
        <w:rPr>
          <w:rFonts w:ascii="Book Antiqua" w:hAnsi="Book Antiqua"/>
          <w:sz w:val="24"/>
          <w:szCs w:val="24"/>
        </w:rPr>
        <w:t xml:space="preserve">  </w:t>
      </w:r>
      <w:r w:rsidR="005719B2" w:rsidRPr="00280736">
        <w:rPr>
          <w:rFonts w:ascii="Book Antiqua" w:hAnsi="Book Antiqua"/>
          <w:sz w:val="24"/>
          <w:szCs w:val="24"/>
        </w:rPr>
        <w:t>P</w:t>
      </w:r>
      <w:r w:rsidR="002F1E28" w:rsidRPr="00280736">
        <w:rPr>
          <w:rFonts w:ascii="Book Antiqua" w:hAnsi="Book Antiqua"/>
          <w:sz w:val="24"/>
          <w:szCs w:val="24"/>
        </w:rPr>
        <w:t>lant</w:t>
      </w:r>
      <w:r w:rsidR="00FA13DF">
        <w:rPr>
          <w:rFonts w:ascii="Book Antiqua" w:hAnsi="Book Antiqua"/>
          <w:sz w:val="24"/>
          <w:szCs w:val="24"/>
        </w:rPr>
        <w:t>-</w:t>
      </w:r>
      <w:r w:rsidR="002F1E28" w:rsidRPr="00280736">
        <w:rPr>
          <w:rFonts w:ascii="Book Antiqua" w:hAnsi="Book Antiqua"/>
          <w:sz w:val="24"/>
          <w:szCs w:val="24"/>
        </w:rPr>
        <w:t>derived OA alleviated hyperglycaemia by decreasing H</w:t>
      </w:r>
      <w:r w:rsidR="00B572EC" w:rsidRPr="00280736">
        <w:rPr>
          <w:rFonts w:ascii="Book Antiqua" w:hAnsi="Book Antiqua"/>
          <w:sz w:val="24"/>
          <w:szCs w:val="24"/>
        </w:rPr>
        <w:t>B</w:t>
      </w:r>
      <w:r w:rsidR="002F1E28" w:rsidRPr="00280736">
        <w:rPr>
          <w:rFonts w:ascii="Book Antiqua" w:hAnsi="Book Antiqua"/>
          <w:sz w:val="24"/>
          <w:szCs w:val="24"/>
        </w:rPr>
        <w:t>A</w:t>
      </w:r>
      <w:r w:rsidR="00FA13DF">
        <w:rPr>
          <w:rFonts w:ascii="Book Antiqua" w:hAnsi="Book Antiqua"/>
          <w:sz w:val="24"/>
          <w:szCs w:val="24"/>
        </w:rPr>
        <w:t>-</w:t>
      </w:r>
      <w:r w:rsidR="002F1E28" w:rsidRPr="00280736">
        <w:rPr>
          <w:rFonts w:ascii="Book Antiqua" w:hAnsi="Book Antiqua"/>
          <w:sz w:val="24"/>
          <w:szCs w:val="24"/>
        </w:rPr>
        <w:t>1c and EPO concentration</w:t>
      </w:r>
      <w:r w:rsidR="005719B2" w:rsidRPr="00280736">
        <w:rPr>
          <w:rFonts w:ascii="Book Antiqua" w:hAnsi="Book Antiqua"/>
          <w:sz w:val="24"/>
          <w:szCs w:val="24"/>
        </w:rPr>
        <w:t>s</w:t>
      </w:r>
      <w:r w:rsidR="002F1E28" w:rsidRPr="00280736">
        <w:rPr>
          <w:rFonts w:ascii="Book Antiqua" w:hAnsi="Book Antiqua"/>
          <w:sz w:val="24"/>
          <w:szCs w:val="24"/>
        </w:rPr>
        <w:t xml:space="preserve"> in streptozotocin (STZ)</w:t>
      </w:r>
      <w:r w:rsidR="00FA13DF">
        <w:rPr>
          <w:rFonts w:ascii="Book Antiqua" w:hAnsi="Book Antiqua"/>
          <w:sz w:val="24"/>
          <w:szCs w:val="24"/>
        </w:rPr>
        <w:t>-</w:t>
      </w:r>
      <w:r w:rsidR="002F1E28" w:rsidRPr="00280736">
        <w:rPr>
          <w:rFonts w:ascii="Book Antiqua" w:hAnsi="Book Antiqua"/>
          <w:sz w:val="24"/>
          <w:szCs w:val="24"/>
        </w:rPr>
        <w:t xml:space="preserve">induced diabetic rats. Furthermore, it </w:t>
      </w:r>
      <w:r w:rsidR="005719B2" w:rsidRPr="00280736">
        <w:rPr>
          <w:rFonts w:ascii="Book Antiqua" w:hAnsi="Book Antiqua"/>
          <w:sz w:val="24"/>
          <w:szCs w:val="24"/>
        </w:rPr>
        <w:t xml:space="preserve">notably </w:t>
      </w:r>
      <w:r w:rsidR="002F1E28" w:rsidRPr="00280736">
        <w:rPr>
          <w:rFonts w:ascii="Book Antiqua" w:hAnsi="Book Antiqua"/>
          <w:sz w:val="24"/>
          <w:szCs w:val="24"/>
        </w:rPr>
        <w:lastRenderedPageBreak/>
        <w:t>incre</w:t>
      </w:r>
      <w:r w:rsidR="005719B2" w:rsidRPr="00280736">
        <w:rPr>
          <w:rFonts w:ascii="Book Antiqua" w:hAnsi="Book Antiqua"/>
          <w:sz w:val="24"/>
          <w:szCs w:val="24"/>
        </w:rPr>
        <w:t xml:space="preserve">ased </w:t>
      </w:r>
      <w:r w:rsidR="002F1E28" w:rsidRPr="00280736">
        <w:rPr>
          <w:rFonts w:ascii="Book Antiqua" w:hAnsi="Book Antiqua"/>
          <w:sz w:val="24"/>
          <w:szCs w:val="24"/>
        </w:rPr>
        <w:t>RBC count and other RBC indices</w:t>
      </w:r>
      <w:r w:rsidR="005719B2" w:rsidRPr="00280736">
        <w:rPr>
          <w:rFonts w:ascii="Book Antiqua" w:hAnsi="Book Antiqua"/>
          <w:sz w:val="24"/>
          <w:szCs w:val="24"/>
        </w:rPr>
        <w:t>, increased</w:t>
      </w:r>
      <w:r w:rsidR="002F1E28" w:rsidRPr="00280736">
        <w:rPr>
          <w:rFonts w:ascii="Book Antiqua" w:hAnsi="Book Antiqua"/>
          <w:sz w:val="24"/>
          <w:szCs w:val="24"/>
        </w:rPr>
        <w:t xml:space="preserve"> the antioxidant status of the RBCs </w:t>
      </w:r>
      <w:r w:rsidR="005719B2" w:rsidRPr="00280736">
        <w:rPr>
          <w:rFonts w:ascii="Book Antiqua" w:hAnsi="Book Antiqua"/>
          <w:sz w:val="24"/>
          <w:szCs w:val="24"/>
        </w:rPr>
        <w:t>and</w:t>
      </w:r>
      <w:r w:rsidR="002F1E28" w:rsidRPr="00280736">
        <w:rPr>
          <w:rFonts w:ascii="Book Antiqua" w:hAnsi="Book Antiqua"/>
          <w:sz w:val="24"/>
          <w:szCs w:val="24"/>
        </w:rPr>
        <w:t xml:space="preserve"> decrease</w:t>
      </w:r>
      <w:r w:rsidR="005719B2" w:rsidRPr="00280736">
        <w:rPr>
          <w:rFonts w:ascii="Book Antiqua" w:hAnsi="Book Antiqua"/>
          <w:sz w:val="24"/>
          <w:szCs w:val="24"/>
        </w:rPr>
        <w:t>d</w:t>
      </w:r>
      <w:r w:rsidR="002F1E28" w:rsidRPr="00280736">
        <w:rPr>
          <w:rFonts w:ascii="Book Antiqua" w:hAnsi="Book Antiqua"/>
          <w:sz w:val="24"/>
          <w:szCs w:val="24"/>
        </w:rPr>
        <w:t xml:space="preserve"> oxidative </w:t>
      </w:r>
      <w:proofErr w:type="gramStart"/>
      <w:r w:rsidR="002F1E28" w:rsidRPr="00280736">
        <w:rPr>
          <w:rFonts w:ascii="Book Antiqua" w:hAnsi="Book Antiqua"/>
          <w:sz w:val="24"/>
          <w:szCs w:val="24"/>
        </w:rPr>
        <w:t>stress</w:t>
      </w:r>
      <w:r w:rsidR="00230F15" w:rsidRPr="00280736">
        <w:rPr>
          <w:rFonts w:ascii="Book Antiqua" w:hAnsi="Book Antiqua"/>
          <w:noProof/>
          <w:sz w:val="24"/>
          <w:szCs w:val="24"/>
          <w:vertAlign w:val="superscript"/>
        </w:rPr>
        <w:t>[</w:t>
      </w:r>
      <w:proofErr w:type="gramEnd"/>
      <w:r w:rsidR="00230F15" w:rsidRPr="00280736">
        <w:rPr>
          <w:rFonts w:ascii="Book Antiqua" w:hAnsi="Book Antiqua"/>
          <w:noProof/>
          <w:sz w:val="24"/>
          <w:szCs w:val="24"/>
          <w:vertAlign w:val="superscript"/>
        </w:rPr>
        <w:t>80]</w:t>
      </w:r>
      <w:r w:rsidR="002F1E28" w:rsidRPr="00280736">
        <w:rPr>
          <w:rFonts w:ascii="Book Antiqua" w:hAnsi="Book Antiqua"/>
          <w:sz w:val="24"/>
          <w:szCs w:val="24"/>
        </w:rPr>
        <w:t xml:space="preserve">. </w:t>
      </w:r>
      <w:r w:rsidR="005719B2" w:rsidRPr="00280736">
        <w:rPr>
          <w:rFonts w:ascii="Book Antiqua" w:hAnsi="Book Antiqua"/>
          <w:sz w:val="24"/>
          <w:szCs w:val="24"/>
        </w:rPr>
        <w:t>In addition</w:t>
      </w:r>
      <w:r w:rsidR="002F1E28" w:rsidRPr="00280736">
        <w:rPr>
          <w:rFonts w:ascii="Book Antiqua" w:hAnsi="Book Antiqua"/>
          <w:sz w:val="24"/>
          <w:szCs w:val="24"/>
        </w:rPr>
        <w:t>,</w:t>
      </w:r>
      <w:r w:rsidR="005719B2" w:rsidRPr="00280736">
        <w:rPr>
          <w:rFonts w:ascii="Book Antiqua" w:hAnsi="Book Antiqua"/>
          <w:sz w:val="24"/>
          <w:szCs w:val="24"/>
        </w:rPr>
        <w:t xml:space="preserve"> the</w:t>
      </w:r>
      <w:r w:rsidR="002F1E28" w:rsidRPr="00280736">
        <w:rPr>
          <w:rFonts w:ascii="Book Antiqua" w:hAnsi="Book Antiqua"/>
          <w:sz w:val="24"/>
          <w:szCs w:val="24"/>
        </w:rPr>
        <w:t xml:space="preserve"> antidiabetic effect on the insulin signalling pathway in </w:t>
      </w:r>
      <w:r w:rsidR="005719B2" w:rsidRPr="00280736">
        <w:rPr>
          <w:rFonts w:ascii="Book Antiqua" w:hAnsi="Book Antiqua"/>
          <w:sz w:val="24"/>
          <w:szCs w:val="24"/>
        </w:rPr>
        <w:t xml:space="preserve">the </w:t>
      </w:r>
      <w:r w:rsidR="002F1E28" w:rsidRPr="00280736">
        <w:rPr>
          <w:rFonts w:ascii="Book Antiqua" w:hAnsi="Book Antiqua"/>
          <w:sz w:val="24"/>
          <w:szCs w:val="24"/>
        </w:rPr>
        <w:t>skeletal muscle of STZ</w:t>
      </w:r>
      <w:r w:rsidR="00FA13DF">
        <w:rPr>
          <w:rFonts w:ascii="Book Antiqua" w:hAnsi="Book Antiqua"/>
          <w:sz w:val="24"/>
          <w:szCs w:val="24"/>
        </w:rPr>
        <w:t>-</w:t>
      </w:r>
      <w:r w:rsidR="002F1E28" w:rsidRPr="00280736">
        <w:rPr>
          <w:rFonts w:ascii="Book Antiqua" w:hAnsi="Book Antiqua"/>
          <w:sz w:val="24"/>
          <w:szCs w:val="24"/>
        </w:rPr>
        <w:t>induced rat</w:t>
      </w:r>
      <w:r w:rsidR="005719B2" w:rsidRPr="00280736">
        <w:rPr>
          <w:rFonts w:ascii="Book Antiqua" w:hAnsi="Book Antiqua"/>
          <w:sz w:val="24"/>
          <w:szCs w:val="24"/>
        </w:rPr>
        <w:t>s</w:t>
      </w:r>
      <w:r w:rsidR="002F1E28" w:rsidRPr="00280736">
        <w:rPr>
          <w:rFonts w:ascii="Book Antiqua" w:hAnsi="Book Antiqua"/>
          <w:sz w:val="24"/>
          <w:szCs w:val="24"/>
        </w:rPr>
        <w:t xml:space="preserve"> was fully elucidated. I</w:t>
      </w:r>
      <w:r w:rsidR="007357D3" w:rsidRPr="00280736">
        <w:rPr>
          <w:rFonts w:ascii="Book Antiqua" w:hAnsi="Book Antiqua"/>
          <w:sz w:val="24"/>
          <w:szCs w:val="24"/>
        </w:rPr>
        <w:t xml:space="preserve">t was found that </w:t>
      </w:r>
      <w:r w:rsidR="00B572EC" w:rsidRPr="00280736">
        <w:rPr>
          <w:rFonts w:ascii="Book Antiqua" w:hAnsi="Book Antiqua"/>
          <w:sz w:val="24"/>
          <w:szCs w:val="24"/>
        </w:rPr>
        <w:t>phosphorylated (p)</w:t>
      </w:r>
      <w:r w:rsidR="00FA13DF">
        <w:rPr>
          <w:rFonts w:ascii="Book Antiqua" w:hAnsi="Book Antiqua"/>
          <w:sz w:val="24"/>
          <w:szCs w:val="24"/>
        </w:rPr>
        <w:t>-</w:t>
      </w:r>
      <w:r w:rsidR="002F1E28" w:rsidRPr="00280736">
        <w:rPr>
          <w:rFonts w:ascii="Book Antiqua" w:hAnsi="Book Antiqua"/>
          <w:sz w:val="24"/>
          <w:szCs w:val="24"/>
        </w:rPr>
        <w:t>AKT</w:t>
      </w:r>
      <w:r w:rsidR="00B572EC" w:rsidRPr="00280736">
        <w:rPr>
          <w:rFonts w:ascii="Book Antiqua" w:hAnsi="Book Antiqua"/>
          <w:sz w:val="24"/>
          <w:szCs w:val="24"/>
        </w:rPr>
        <w:t xml:space="preserve"> and p</w:t>
      </w:r>
      <w:r w:rsidR="00FA13DF">
        <w:rPr>
          <w:rFonts w:ascii="Book Antiqua" w:hAnsi="Book Antiqua"/>
          <w:sz w:val="24"/>
          <w:szCs w:val="24"/>
        </w:rPr>
        <w:t>-</w:t>
      </w:r>
      <w:r w:rsidR="00E73F06" w:rsidRPr="00280736">
        <w:rPr>
          <w:rFonts w:ascii="Book Antiqua" w:hAnsi="Book Antiqua"/>
          <w:sz w:val="24"/>
          <w:szCs w:val="24"/>
        </w:rPr>
        <w:t>glycogen synthase (</w:t>
      </w:r>
      <w:proofErr w:type="spellStart"/>
      <w:r w:rsidR="00B572EC" w:rsidRPr="00280736">
        <w:rPr>
          <w:rFonts w:ascii="Book Antiqua" w:hAnsi="Book Antiqua"/>
          <w:sz w:val="24"/>
          <w:szCs w:val="24"/>
        </w:rPr>
        <w:t>p</w:t>
      </w:r>
      <w:r w:rsidR="00E73F06" w:rsidRPr="00280736">
        <w:rPr>
          <w:rFonts w:ascii="Book Antiqua" w:hAnsi="Book Antiqua"/>
          <w:sz w:val="24"/>
          <w:szCs w:val="24"/>
        </w:rPr>
        <w:t>GS</w:t>
      </w:r>
      <w:proofErr w:type="spellEnd"/>
      <w:r w:rsidR="00E73F06" w:rsidRPr="00280736">
        <w:rPr>
          <w:rFonts w:ascii="Book Antiqua" w:hAnsi="Book Antiqua"/>
          <w:sz w:val="24"/>
          <w:szCs w:val="24"/>
        </w:rPr>
        <w:t xml:space="preserve">) expression </w:t>
      </w:r>
      <w:r w:rsidR="007357D3" w:rsidRPr="00280736">
        <w:rPr>
          <w:rFonts w:ascii="Book Antiqua" w:hAnsi="Book Antiqua"/>
          <w:sz w:val="24"/>
          <w:szCs w:val="24"/>
        </w:rPr>
        <w:t xml:space="preserve">was increased and </w:t>
      </w:r>
      <w:r w:rsidR="005719B2" w:rsidRPr="00280736">
        <w:rPr>
          <w:rFonts w:ascii="Book Antiqua" w:hAnsi="Book Antiqua"/>
          <w:sz w:val="24"/>
          <w:szCs w:val="24"/>
        </w:rPr>
        <w:t xml:space="preserve">that the </w:t>
      </w:r>
      <w:r w:rsidR="007357D3" w:rsidRPr="00280736">
        <w:rPr>
          <w:rFonts w:ascii="Book Antiqua" w:hAnsi="Book Antiqua"/>
          <w:sz w:val="24"/>
          <w:szCs w:val="24"/>
        </w:rPr>
        <w:t>activation of the insulin signa</w:t>
      </w:r>
      <w:r w:rsidR="00CE4536" w:rsidRPr="00280736">
        <w:rPr>
          <w:rFonts w:ascii="Book Antiqua" w:hAnsi="Book Antiqua"/>
          <w:sz w:val="24"/>
          <w:szCs w:val="24"/>
        </w:rPr>
        <w:t>l</w:t>
      </w:r>
      <w:r w:rsidR="007357D3" w:rsidRPr="00280736">
        <w:rPr>
          <w:rFonts w:ascii="Book Antiqua" w:hAnsi="Book Antiqua"/>
          <w:sz w:val="24"/>
          <w:szCs w:val="24"/>
        </w:rPr>
        <w:t xml:space="preserve">ling pathway was enhanced by </w:t>
      </w:r>
      <w:proofErr w:type="gramStart"/>
      <w:r w:rsidR="007357D3" w:rsidRPr="00280736">
        <w:rPr>
          <w:rFonts w:ascii="Book Antiqua" w:hAnsi="Book Antiqua"/>
          <w:sz w:val="24"/>
          <w:szCs w:val="24"/>
        </w:rPr>
        <w:t>OA</w:t>
      </w:r>
      <w:r w:rsidR="00230F15" w:rsidRPr="00280736">
        <w:rPr>
          <w:rFonts w:ascii="Book Antiqua" w:hAnsi="Book Antiqua"/>
          <w:noProof/>
          <w:sz w:val="24"/>
          <w:szCs w:val="24"/>
          <w:vertAlign w:val="superscript"/>
        </w:rPr>
        <w:t>[</w:t>
      </w:r>
      <w:proofErr w:type="gramEnd"/>
      <w:r w:rsidR="00230F15" w:rsidRPr="00280736">
        <w:rPr>
          <w:rFonts w:ascii="Book Antiqua" w:hAnsi="Book Antiqua"/>
          <w:noProof/>
          <w:sz w:val="24"/>
          <w:szCs w:val="24"/>
          <w:vertAlign w:val="superscript"/>
        </w:rPr>
        <w:t>81</w:t>
      </w:r>
      <w:r w:rsidR="00FA13DF">
        <w:rPr>
          <w:rFonts w:ascii="Book Antiqua" w:hAnsi="Book Antiqua"/>
          <w:noProof/>
          <w:sz w:val="24"/>
          <w:szCs w:val="24"/>
          <w:vertAlign w:val="superscript"/>
        </w:rPr>
        <w:t>-</w:t>
      </w:r>
      <w:r w:rsidR="00230F15" w:rsidRPr="00280736">
        <w:rPr>
          <w:rFonts w:ascii="Book Antiqua" w:hAnsi="Book Antiqua"/>
          <w:noProof/>
          <w:sz w:val="24"/>
          <w:szCs w:val="24"/>
          <w:vertAlign w:val="superscript"/>
        </w:rPr>
        <w:t>83]</w:t>
      </w:r>
      <w:r w:rsidR="00AF444D" w:rsidRPr="00280736">
        <w:rPr>
          <w:rFonts w:ascii="Book Antiqua" w:hAnsi="Book Antiqua"/>
          <w:sz w:val="24"/>
          <w:szCs w:val="24"/>
        </w:rPr>
        <w:t>.</w:t>
      </w:r>
      <w:r w:rsidR="00CE4536" w:rsidRPr="00280736">
        <w:rPr>
          <w:rFonts w:ascii="Book Antiqua" w:hAnsi="Book Antiqua"/>
          <w:sz w:val="24"/>
          <w:szCs w:val="24"/>
        </w:rPr>
        <w:t xml:space="preserve"> </w:t>
      </w:r>
      <w:r w:rsidR="005719B2" w:rsidRPr="00280736">
        <w:rPr>
          <w:rFonts w:ascii="Book Antiqua" w:hAnsi="Book Antiqua"/>
          <w:sz w:val="24"/>
          <w:szCs w:val="24"/>
        </w:rPr>
        <w:t>The</w:t>
      </w:r>
      <w:r w:rsidR="007C351C" w:rsidRPr="00280736">
        <w:rPr>
          <w:rFonts w:ascii="Book Antiqua" w:hAnsi="Book Antiqua"/>
          <w:sz w:val="24"/>
          <w:szCs w:val="24"/>
        </w:rPr>
        <w:t xml:space="preserve"> protective effect</w:t>
      </w:r>
      <w:r w:rsidR="005719B2" w:rsidRPr="00280736">
        <w:rPr>
          <w:rFonts w:ascii="Book Antiqua" w:hAnsi="Book Antiqua"/>
          <w:sz w:val="24"/>
          <w:szCs w:val="24"/>
        </w:rPr>
        <w:t xml:space="preserve"> of OA</w:t>
      </w:r>
      <w:r w:rsidR="00E408C5" w:rsidRPr="00280736">
        <w:rPr>
          <w:rFonts w:ascii="Book Antiqua" w:hAnsi="Book Antiqua"/>
          <w:sz w:val="24"/>
          <w:szCs w:val="24"/>
        </w:rPr>
        <w:t xml:space="preserve"> </w:t>
      </w:r>
      <w:r w:rsidR="007C351C" w:rsidRPr="00280736">
        <w:rPr>
          <w:rFonts w:ascii="Book Antiqua" w:hAnsi="Book Antiqua"/>
          <w:sz w:val="24"/>
          <w:szCs w:val="24"/>
        </w:rPr>
        <w:t>is also associated with therapeutic memory</w:t>
      </w:r>
      <w:r w:rsidR="00CE4536" w:rsidRPr="00280736">
        <w:rPr>
          <w:rFonts w:ascii="Book Antiqua" w:hAnsi="Book Antiqua"/>
          <w:sz w:val="24"/>
          <w:szCs w:val="24"/>
        </w:rPr>
        <w:t>,</w:t>
      </w:r>
      <w:r w:rsidR="007C351C" w:rsidRPr="00280736">
        <w:rPr>
          <w:rFonts w:ascii="Book Antiqua" w:hAnsi="Book Antiqua"/>
          <w:sz w:val="24"/>
          <w:szCs w:val="24"/>
        </w:rPr>
        <w:t xml:space="preserve"> as evidenced by the maint</w:t>
      </w:r>
      <w:r w:rsidR="00CE4536" w:rsidRPr="00280736">
        <w:rPr>
          <w:rFonts w:ascii="Book Antiqua" w:hAnsi="Book Antiqua"/>
          <w:sz w:val="24"/>
          <w:szCs w:val="24"/>
        </w:rPr>
        <w:t>e</w:t>
      </w:r>
      <w:r w:rsidR="007C351C" w:rsidRPr="00280736">
        <w:rPr>
          <w:rFonts w:ascii="Book Antiqua" w:hAnsi="Book Antiqua"/>
          <w:sz w:val="24"/>
          <w:szCs w:val="24"/>
        </w:rPr>
        <w:t>nance of reduced glyc</w:t>
      </w:r>
      <w:r w:rsidR="005719B2" w:rsidRPr="00280736">
        <w:rPr>
          <w:rFonts w:ascii="Book Antiqua" w:hAnsi="Book Antiqua"/>
          <w:sz w:val="24"/>
          <w:szCs w:val="24"/>
        </w:rPr>
        <w:t>a</w:t>
      </w:r>
      <w:r w:rsidR="007C351C" w:rsidRPr="00280736">
        <w:rPr>
          <w:rFonts w:ascii="Book Antiqua" w:hAnsi="Book Antiqua"/>
          <w:sz w:val="24"/>
          <w:szCs w:val="24"/>
        </w:rPr>
        <w:t xml:space="preserve">emic levels in mice 4 </w:t>
      </w:r>
      <w:proofErr w:type="spellStart"/>
      <w:r w:rsidR="007C351C" w:rsidRPr="00280736">
        <w:rPr>
          <w:rFonts w:ascii="Book Antiqua" w:hAnsi="Book Antiqua"/>
          <w:sz w:val="24"/>
          <w:szCs w:val="24"/>
        </w:rPr>
        <w:t>w</w:t>
      </w:r>
      <w:r w:rsidR="006848B4">
        <w:rPr>
          <w:rFonts w:ascii="Book Antiqua" w:hAnsi="Book Antiqua"/>
          <w:sz w:val="24"/>
          <w:szCs w:val="24"/>
        </w:rPr>
        <w:t>k</w:t>
      </w:r>
      <w:proofErr w:type="spellEnd"/>
      <w:r w:rsidR="00CB433B" w:rsidRPr="00280736">
        <w:rPr>
          <w:rFonts w:ascii="Book Antiqua" w:hAnsi="Book Antiqua"/>
          <w:sz w:val="24"/>
          <w:szCs w:val="24"/>
        </w:rPr>
        <w:t xml:space="preserve"> after the termination of OA treatment. This therapeutic memory was associated with FOXO</w:t>
      </w:r>
      <w:r w:rsidR="00FA13DF">
        <w:rPr>
          <w:rFonts w:ascii="Book Antiqua" w:hAnsi="Book Antiqua"/>
          <w:sz w:val="24"/>
          <w:szCs w:val="24"/>
        </w:rPr>
        <w:t>-</w:t>
      </w:r>
      <w:r w:rsidR="00CB433B" w:rsidRPr="00280736">
        <w:rPr>
          <w:rFonts w:ascii="Book Antiqua" w:hAnsi="Book Antiqua"/>
          <w:sz w:val="24"/>
          <w:szCs w:val="24"/>
        </w:rPr>
        <w:t xml:space="preserve">1 </w:t>
      </w:r>
      <w:proofErr w:type="gramStart"/>
      <w:r w:rsidR="00CB433B" w:rsidRPr="00280736">
        <w:rPr>
          <w:rFonts w:ascii="Book Antiqua" w:hAnsi="Book Antiqua"/>
          <w:sz w:val="24"/>
          <w:szCs w:val="24"/>
        </w:rPr>
        <w:t>acetylation</w:t>
      </w:r>
      <w:r w:rsidR="00230F15" w:rsidRPr="00280736">
        <w:rPr>
          <w:rFonts w:ascii="Book Antiqua" w:hAnsi="Book Antiqua"/>
          <w:noProof/>
          <w:sz w:val="24"/>
          <w:szCs w:val="24"/>
          <w:vertAlign w:val="superscript"/>
        </w:rPr>
        <w:t>[</w:t>
      </w:r>
      <w:proofErr w:type="gramEnd"/>
      <w:r w:rsidR="00230F15" w:rsidRPr="00280736">
        <w:rPr>
          <w:rFonts w:ascii="Book Antiqua" w:hAnsi="Book Antiqua"/>
          <w:noProof/>
          <w:sz w:val="24"/>
          <w:szCs w:val="24"/>
          <w:vertAlign w:val="superscript"/>
        </w:rPr>
        <w:t>84]</w:t>
      </w:r>
      <w:r w:rsidR="00CB433B" w:rsidRPr="00280736">
        <w:rPr>
          <w:rFonts w:ascii="Book Antiqua" w:hAnsi="Book Antiqua"/>
          <w:sz w:val="24"/>
          <w:szCs w:val="24"/>
        </w:rPr>
        <w:t>. Additionally, HDACs</w:t>
      </w:r>
      <w:r w:rsidR="00804470">
        <w:rPr>
          <w:rFonts w:ascii="Book Antiqua" w:hAnsi="Book Antiqua"/>
          <w:sz w:val="24"/>
          <w:szCs w:val="24"/>
        </w:rPr>
        <w:t xml:space="preserve"> </w:t>
      </w:r>
      <w:r w:rsidR="00CB433B" w:rsidRPr="00280736">
        <w:rPr>
          <w:rFonts w:ascii="Book Antiqua" w:hAnsi="Book Antiqua"/>
          <w:sz w:val="24"/>
          <w:szCs w:val="24"/>
        </w:rPr>
        <w:t>4 and 5 and G6Pase expressions were suppressed while histone acetyltransferase 1 expression was increased, suggesting that enzymes involved in epigenetics may have a role in sustained glycaemic control in T2DM, particularly with OA</w:t>
      </w:r>
      <w:r w:rsidR="00804470">
        <w:rPr>
          <w:rFonts w:ascii="Book Antiqua" w:hAnsi="Book Antiqua"/>
          <w:sz w:val="24"/>
          <w:szCs w:val="24"/>
        </w:rPr>
        <w:t xml:space="preserve"> </w:t>
      </w:r>
      <w:proofErr w:type="gramStart"/>
      <w:r w:rsidR="00CB433B" w:rsidRPr="00280736">
        <w:rPr>
          <w:rFonts w:ascii="Book Antiqua" w:hAnsi="Book Antiqua"/>
          <w:sz w:val="24"/>
          <w:szCs w:val="24"/>
        </w:rPr>
        <w:t>treatment</w:t>
      </w:r>
      <w:r w:rsidR="00230F15" w:rsidRPr="00280736">
        <w:rPr>
          <w:rFonts w:ascii="Book Antiqua" w:hAnsi="Book Antiqua"/>
          <w:noProof/>
          <w:sz w:val="24"/>
          <w:szCs w:val="24"/>
          <w:vertAlign w:val="superscript"/>
        </w:rPr>
        <w:t>[</w:t>
      </w:r>
      <w:proofErr w:type="gramEnd"/>
      <w:r w:rsidR="00230F15" w:rsidRPr="00280736">
        <w:rPr>
          <w:rFonts w:ascii="Book Antiqua" w:hAnsi="Book Antiqua"/>
          <w:noProof/>
          <w:sz w:val="24"/>
          <w:szCs w:val="24"/>
          <w:vertAlign w:val="superscript"/>
        </w:rPr>
        <w:t>84</w:t>
      </w:r>
      <w:r w:rsidR="00FA13DF">
        <w:rPr>
          <w:rFonts w:ascii="Book Antiqua" w:hAnsi="Book Antiqua"/>
          <w:noProof/>
          <w:sz w:val="24"/>
          <w:szCs w:val="24"/>
          <w:vertAlign w:val="superscript"/>
        </w:rPr>
        <w:t>-</w:t>
      </w:r>
      <w:r w:rsidR="00230F15" w:rsidRPr="00280736">
        <w:rPr>
          <w:rFonts w:ascii="Book Antiqua" w:hAnsi="Book Antiqua"/>
          <w:noProof/>
          <w:sz w:val="24"/>
          <w:szCs w:val="24"/>
          <w:vertAlign w:val="superscript"/>
        </w:rPr>
        <w:t>86]</w:t>
      </w:r>
      <w:r w:rsidR="00CB433B" w:rsidRPr="00280736">
        <w:rPr>
          <w:rFonts w:ascii="Book Antiqua" w:hAnsi="Book Antiqua"/>
          <w:sz w:val="24"/>
          <w:szCs w:val="24"/>
        </w:rPr>
        <w:t xml:space="preserve">. The antidiabetic action of OA is mediated in part through the reduction of ghrelin expression, </w:t>
      </w:r>
      <w:proofErr w:type="spellStart"/>
      <w:r w:rsidR="00CB433B" w:rsidRPr="00280736">
        <w:rPr>
          <w:rFonts w:ascii="Book Antiqua" w:hAnsi="Book Antiqua"/>
          <w:sz w:val="24"/>
          <w:szCs w:val="24"/>
        </w:rPr>
        <w:t>reducted</w:t>
      </w:r>
      <w:proofErr w:type="spellEnd"/>
      <w:r w:rsidR="00CB433B" w:rsidRPr="00280736">
        <w:rPr>
          <w:rFonts w:ascii="Book Antiqua" w:hAnsi="Book Antiqua"/>
          <w:sz w:val="24"/>
          <w:szCs w:val="24"/>
        </w:rPr>
        <w:t xml:space="preserve"> food </w:t>
      </w:r>
      <w:proofErr w:type="gramStart"/>
      <w:r w:rsidR="00CB433B" w:rsidRPr="00280736">
        <w:rPr>
          <w:rFonts w:ascii="Book Antiqua" w:hAnsi="Book Antiqua"/>
          <w:sz w:val="24"/>
          <w:szCs w:val="24"/>
        </w:rPr>
        <w:t>intake</w:t>
      </w:r>
      <w:r w:rsidR="00230F15" w:rsidRPr="00280736">
        <w:rPr>
          <w:rFonts w:ascii="Book Antiqua" w:hAnsi="Book Antiqua"/>
          <w:noProof/>
          <w:sz w:val="24"/>
          <w:szCs w:val="24"/>
          <w:vertAlign w:val="superscript"/>
        </w:rPr>
        <w:t>[</w:t>
      </w:r>
      <w:proofErr w:type="gramEnd"/>
      <w:r w:rsidR="00230F15" w:rsidRPr="00280736">
        <w:rPr>
          <w:rFonts w:ascii="Book Antiqua" w:hAnsi="Book Antiqua"/>
          <w:noProof/>
          <w:sz w:val="24"/>
          <w:szCs w:val="24"/>
          <w:vertAlign w:val="superscript"/>
        </w:rPr>
        <w:t>87]</w:t>
      </w:r>
      <w:r w:rsidR="00CB433B" w:rsidRPr="00280736">
        <w:rPr>
          <w:rFonts w:ascii="Book Antiqua" w:hAnsi="Book Antiqua"/>
          <w:sz w:val="24"/>
          <w:szCs w:val="24"/>
        </w:rPr>
        <w:t xml:space="preserve">. Furthermore, OA prevents and ameliorates the insulin resistance induced by </w:t>
      </w:r>
      <w:proofErr w:type="spellStart"/>
      <w:r w:rsidR="00804470" w:rsidRPr="00280736">
        <w:rPr>
          <w:rFonts w:ascii="Book Antiqua" w:hAnsi="Book Antiqua"/>
          <w:sz w:val="24"/>
          <w:szCs w:val="24"/>
        </w:rPr>
        <w:t>Aroclor</w:t>
      </w:r>
      <w:proofErr w:type="spellEnd"/>
      <w:r w:rsidR="00804470" w:rsidRPr="00280736">
        <w:rPr>
          <w:rFonts w:ascii="Book Antiqua" w:hAnsi="Book Antiqua"/>
          <w:sz w:val="24"/>
          <w:szCs w:val="24"/>
        </w:rPr>
        <w:t xml:space="preserve"> </w:t>
      </w:r>
      <w:r w:rsidR="00CB433B" w:rsidRPr="00280736">
        <w:rPr>
          <w:rFonts w:ascii="Book Antiqua" w:hAnsi="Book Antiqua"/>
          <w:sz w:val="24"/>
          <w:szCs w:val="24"/>
        </w:rPr>
        <w:t xml:space="preserve">1254 treatment in mice. It notably supressed the </w:t>
      </w:r>
      <w:proofErr w:type="spellStart"/>
      <w:r w:rsidR="00CB433B" w:rsidRPr="00280736">
        <w:rPr>
          <w:rFonts w:ascii="Book Antiqua" w:hAnsi="Book Antiqua"/>
          <w:sz w:val="24"/>
          <w:szCs w:val="24"/>
        </w:rPr>
        <w:t>Aroclor</w:t>
      </w:r>
      <w:proofErr w:type="spellEnd"/>
      <w:r w:rsidR="00CB433B" w:rsidRPr="00280736">
        <w:rPr>
          <w:rFonts w:ascii="Book Antiqua" w:hAnsi="Book Antiqua"/>
          <w:sz w:val="24"/>
          <w:szCs w:val="24"/>
        </w:rPr>
        <w:t xml:space="preserve"> 1254</w:t>
      </w:r>
      <w:r w:rsidR="00FA13DF">
        <w:rPr>
          <w:rFonts w:ascii="Book Antiqua" w:hAnsi="Book Antiqua"/>
          <w:sz w:val="24"/>
          <w:szCs w:val="24"/>
        </w:rPr>
        <w:t>-</w:t>
      </w:r>
      <w:r w:rsidR="00CB433B" w:rsidRPr="00280736">
        <w:rPr>
          <w:rFonts w:ascii="Book Antiqua" w:hAnsi="Book Antiqua"/>
          <w:sz w:val="24"/>
          <w:szCs w:val="24"/>
        </w:rPr>
        <w:t>induced increase in ROS, oxidative agents, and NADPH oxidase 4 (NOX</w:t>
      </w:r>
      <w:r w:rsidR="00FA13DF">
        <w:rPr>
          <w:rFonts w:ascii="Book Antiqua" w:hAnsi="Book Antiqua"/>
          <w:sz w:val="24"/>
          <w:szCs w:val="24"/>
        </w:rPr>
        <w:t>-</w:t>
      </w:r>
      <w:r w:rsidR="00CB433B" w:rsidRPr="00280736">
        <w:rPr>
          <w:rFonts w:ascii="Book Antiqua" w:hAnsi="Book Antiqua"/>
          <w:sz w:val="24"/>
          <w:szCs w:val="24"/>
        </w:rPr>
        <w:t>4) expression while upregulating the decreased expressions of glutamate</w:t>
      </w:r>
      <w:r w:rsidR="00FA13DF">
        <w:rPr>
          <w:rFonts w:ascii="Book Antiqua" w:hAnsi="Book Antiqua"/>
          <w:sz w:val="24"/>
          <w:szCs w:val="24"/>
        </w:rPr>
        <w:t>-</w:t>
      </w:r>
      <w:r w:rsidR="00CB433B" w:rsidRPr="00280736">
        <w:rPr>
          <w:rFonts w:ascii="Book Antiqua" w:hAnsi="Book Antiqua"/>
          <w:sz w:val="24"/>
          <w:szCs w:val="24"/>
        </w:rPr>
        <w:t xml:space="preserve">cysteine </w:t>
      </w:r>
      <w:r w:rsidR="00522CFE" w:rsidRPr="00280736">
        <w:rPr>
          <w:rFonts w:ascii="Book Antiqua" w:hAnsi="Book Antiqua"/>
          <w:sz w:val="24"/>
          <w:szCs w:val="24"/>
        </w:rPr>
        <w:t>ligase catalytic subunit (GC</w:t>
      </w:r>
      <w:r w:rsidR="00FA13DF">
        <w:rPr>
          <w:rFonts w:ascii="Book Antiqua" w:hAnsi="Book Antiqua"/>
          <w:sz w:val="24"/>
          <w:szCs w:val="24"/>
        </w:rPr>
        <w:t>-</w:t>
      </w:r>
      <w:r w:rsidR="00522CFE" w:rsidRPr="00280736">
        <w:rPr>
          <w:rFonts w:ascii="Book Antiqua" w:hAnsi="Book Antiqua"/>
          <w:sz w:val="24"/>
          <w:szCs w:val="24"/>
        </w:rPr>
        <w:t>LC), glutamate</w:t>
      </w:r>
      <w:r w:rsidR="00FA13DF">
        <w:rPr>
          <w:rFonts w:ascii="Book Antiqua" w:hAnsi="Book Antiqua"/>
          <w:sz w:val="24"/>
          <w:szCs w:val="24"/>
        </w:rPr>
        <w:t>-</w:t>
      </w:r>
      <w:r w:rsidR="00522CFE" w:rsidRPr="00280736">
        <w:rPr>
          <w:rFonts w:ascii="Book Antiqua" w:hAnsi="Book Antiqua"/>
          <w:sz w:val="24"/>
          <w:szCs w:val="24"/>
        </w:rPr>
        <w:t>cysteine ligase modiﬁer (GC</w:t>
      </w:r>
      <w:r w:rsidR="00FA13DF">
        <w:rPr>
          <w:rFonts w:ascii="Book Antiqua" w:hAnsi="Book Antiqua"/>
          <w:sz w:val="24"/>
          <w:szCs w:val="24"/>
        </w:rPr>
        <w:t>-</w:t>
      </w:r>
      <w:r w:rsidR="00522CFE" w:rsidRPr="00280736">
        <w:rPr>
          <w:rFonts w:ascii="Book Antiqua" w:hAnsi="Book Antiqua"/>
          <w:sz w:val="24"/>
          <w:szCs w:val="24"/>
        </w:rPr>
        <w:t>LM) GPX</w:t>
      </w:r>
      <w:r w:rsidR="00FA13DF">
        <w:rPr>
          <w:rFonts w:ascii="Book Antiqua" w:hAnsi="Book Antiqua"/>
          <w:sz w:val="24"/>
          <w:szCs w:val="24"/>
        </w:rPr>
        <w:t>-</w:t>
      </w:r>
      <w:r w:rsidR="00522CFE" w:rsidRPr="00280736">
        <w:rPr>
          <w:rFonts w:ascii="Book Antiqua" w:hAnsi="Book Antiqua"/>
          <w:sz w:val="24"/>
          <w:szCs w:val="24"/>
        </w:rPr>
        <w:t>1, SOD</w:t>
      </w:r>
      <w:r w:rsidR="00FA13DF">
        <w:rPr>
          <w:rFonts w:ascii="Book Antiqua" w:hAnsi="Book Antiqua"/>
          <w:sz w:val="24"/>
          <w:szCs w:val="24"/>
        </w:rPr>
        <w:t>-</w:t>
      </w:r>
      <w:r w:rsidR="00522CFE" w:rsidRPr="00280736">
        <w:rPr>
          <w:rFonts w:ascii="Book Antiqua" w:hAnsi="Book Antiqua"/>
          <w:sz w:val="24"/>
          <w:szCs w:val="24"/>
        </w:rPr>
        <w:t>1 and SOD</w:t>
      </w:r>
      <w:r w:rsidR="00FA13DF">
        <w:rPr>
          <w:rFonts w:ascii="Book Antiqua" w:hAnsi="Book Antiqua"/>
          <w:sz w:val="24"/>
          <w:szCs w:val="24"/>
        </w:rPr>
        <w:t>-</w:t>
      </w:r>
      <w:r w:rsidR="00522CFE" w:rsidRPr="00280736">
        <w:rPr>
          <w:rFonts w:ascii="Book Antiqua" w:hAnsi="Book Antiqua"/>
          <w:sz w:val="24"/>
          <w:szCs w:val="24"/>
        </w:rPr>
        <w:t>2</w:t>
      </w:r>
      <w:r w:rsidR="00230F15" w:rsidRPr="00280736">
        <w:rPr>
          <w:rFonts w:ascii="Book Antiqua" w:hAnsi="Book Antiqua"/>
          <w:noProof/>
          <w:sz w:val="24"/>
          <w:szCs w:val="24"/>
          <w:vertAlign w:val="superscript"/>
        </w:rPr>
        <w:t>[88]</w:t>
      </w:r>
      <w:r w:rsidR="00522CFE" w:rsidRPr="00280736">
        <w:rPr>
          <w:rFonts w:ascii="Book Antiqua" w:hAnsi="Book Antiqua"/>
          <w:sz w:val="24"/>
          <w:szCs w:val="24"/>
        </w:rPr>
        <w:t xml:space="preserve">. These effects were suggested to be mediated by in increase </w:t>
      </w:r>
      <w:r w:rsidR="00CB433B" w:rsidRPr="00280736">
        <w:rPr>
          <w:rFonts w:ascii="Book Antiqua" w:hAnsi="Book Antiqua"/>
          <w:sz w:val="24"/>
          <w:szCs w:val="24"/>
        </w:rPr>
        <w:t>PPAR</w:t>
      </w:r>
      <w:r w:rsidR="00FA13DF">
        <w:rPr>
          <w:rFonts w:ascii="Book Antiqua" w:hAnsi="Book Antiqua"/>
          <w:sz w:val="24"/>
          <w:szCs w:val="24"/>
        </w:rPr>
        <w:t>-</w:t>
      </w:r>
      <w:r w:rsidR="00CB433B" w:rsidRPr="00280736">
        <w:rPr>
          <w:rFonts w:ascii="Book Antiqua" w:hAnsi="Book Antiqua"/>
          <w:sz w:val="24"/>
          <w:szCs w:val="24"/>
        </w:rPr>
        <w:t>γ signalling through the upregulation of hepatocyte nuclear factor 1</w:t>
      </w:r>
      <w:proofErr w:type="gramStart"/>
      <w:r w:rsidR="00CB433B" w:rsidRPr="00280736">
        <w:rPr>
          <w:rFonts w:ascii="Book Antiqua" w:hAnsi="Book Antiqua"/>
          <w:sz w:val="24"/>
          <w:szCs w:val="24"/>
        </w:rPr>
        <w:t>b</w:t>
      </w:r>
      <w:r w:rsidR="00230F15" w:rsidRPr="00280736">
        <w:rPr>
          <w:rFonts w:ascii="Book Antiqua" w:hAnsi="Book Antiqua"/>
          <w:noProof/>
          <w:sz w:val="24"/>
          <w:szCs w:val="24"/>
          <w:vertAlign w:val="superscript"/>
        </w:rPr>
        <w:t>[</w:t>
      </w:r>
      <w:proofErr w:type="gramEnd"/>
      <w:r w:rsidR="00230F15" w:rsidRPr="00280736">
        <w:rPr>
          <w:rFonts w:ascii="Book Antiqua" w:hAnsi="Book Antiqua"/>
          <w:noProof/>
          <w:sz w:val="24"/>
          <w:szCs w:val="24"/>
          <w:vertAlign w:val="superscript"/>
        </w:rPr>
        <w:t>88]</w:t>
      </w:r>
      <w:r w:rsidR="00CB433B" w:rsidRPr="00280736">
        <w:rPr>
          <w:rFonts w:ascii="Book Antiqua" w:hAnsi="Book Antiqua"/>
          <w:sz w:val="24"/>
          <w:szCs w:val="24"/>
        </w:rPr>
        <w:t xml:space="preserve">. These results strongly indicate the prophylactic effect of OA on insulin resistance and related metabolic dysfunctions (Table </w:t>
      </w:r>
      <w:proofErr w:type="gramStart"/>
      <w:r w:rsidR="00CB433B" w:rsidRPr="00280736">
        <w:rPr>
          <w:rFonts w:ascii="Book Antiqua" w:hAnsi="Book Antiqua"/>
          <w:sz w:val="24"/>
          <w:szCs w:val="24"/>
        </w:rPr>
        <w:t>5)</w:t>
      </w:r>
      <w:r w:rsidR="00662B12" w:rsidRPr="00662B12">
        <w:rPr>
          <w:rFonts w:ascii="Book Antiqua" w:hAnsi="Book Antiqua"/>
          <w:sz w:val="24"/>
          <w:szCs w:val="24"/>
          <w:vertAlign w:val="superscript"/>
        </w:rPr>
        <w:t>[</w:t>
      </w:r>
      <w:proofErr w:type="gramEnd"/>
      <w:r w:rsidR="00662B12" w:rsidRPr="00662B12">
        <w:rPr>
          <w:rFonts w:ascii="Book Antiqua" w:hAnsi="Book Antiqua"/>
          <w:sz w:val="24"/>
          <w:szCs w:val="24"/>
          <w:vertAlign w:val="superscript"/>
        </w:rPr>
        <w:t>80,</w:t>
      </w:r>
      <w:r w:rsidR="00A50AA4">
        <w:rPr>
          <w:rFonts w:ascii="Book Antiqua" w:hAnsi="Book Antiqua"/>
          <w:sz w:val="24"/>
          <w:szCs w:val="24"/>
          <w:vertAlign w:val="superscript"/>
        </w:rPr>
        <w:t>81,</w:t>
      </w:r>
      <w:r w:rsidR="00662B12" w:rsidRPr="00662B12">
        <w:rPr>
          <w:rFonts w:ascii="Book Antiqua" w:hAnsi="Book Antiqua"/>
          <w:sz w:val="24"/>
          <w:szCs w:val="24"/>
          <w:vertAlign w:val="superscript"/>
        </w:rPr>
        <w:t>84,87</w:t>
      </w:r>
      <w:r w:rsidR="00FA13DF">
        <w:rPr>
          <w:rFonts w:ascii="Book Antiqua" w:hAnsi="Book Antiqua"/>
          <w:sz w:val="24"/>
          <w:szCs w:val="24"/>
          <w:vertAlign w:val="superscript"/>
        </w:rPr>
        <w:t>-</w:t>
      </w:r>
      <w:r w:rsidR="00A50AA4">
        <w:rPr>
          <w:rFonts w:ascii="Book Antiqua" w:hAnsi="Book Antiqua"/>
          <w:sz w:val="24"/>
          <w:szCs w:val="24"/>
          <w:vertAlign w:val="superscript"/>
        </w:rPr>
        <w:t>101</w:t>
      </w:r>
      <w:r w:rsidR="00662B12" w:rsidRPr="00662B12">
        <w:rPr>
          <w:rFonts w:ascii="Book Antiqua" w:hAnsi="Book Antiqua"/>
          <w:sz w:val="24"/>
          <w:szCs w:val="24"/>
          <w:vertAlign w:val="superscript"/>
        </w:rPr>
        <w:t>]</w:t>
      </w:r>
      <w:r w:rsidR="00CB433B" w:rsidRPr="00280736">
        <w:rPr>
          <w:rFonts w:ascii="Book Antiqua" w:hAnsi="Book Antiqua"/>
          <w:sz w:val="24"/>
          <w:szCs w:val="24"/>
        </w:rPr>
        <w:t>.</w:t>
      </w:r>
    </w:p>
    <w:p w14:paraId="109515CF" w14:textId="2538E6CB" w:rsidR="00CB433B" w:rsidRPr="00280736" w:rsidRDefault="00AF47B1" w:rsidP="00C96E2C">
      <w:pPr>
        <w:snapToGrid w:val="0"/>
        <w:spacing w:after="0" w:line="360" w:lineRule="auto"/>
        <w:jc w:val="both"/>
        <w:rPr>
          <w:rFonts w:ascii="Book Antiqua" w:hAnsi="Book Antiqua"/>
          <w:sz w:val="24"/>
          <w:szCs w:val="24"/>
        </w:rPr>
      </w:pPr>
      <w:r>
        <w:rPr>
          <w:rFonts w:ascii="Book Antiqua" w:hAnsi="Book Antiqua"/>
          <w:sz w:val="24"/>
          <w:szCs w:val="24"/>
        </w:rPr>
        <w:t xml:space="preserve">  </w:t>
      </w:r>
      <w:r w:rsidR="00827ABD" w:rsidRPr="00280736">
        <w:rPr>
          <w:rFonts w:ascii="Book Antiqua" w:hAnsi="Book Antiqua"/>
          <w:sz w:val="24"/>
          <w:szCs w:val="24"/>
        </w:rPr>
        <w:t>OA derivative</w:t>
      </w:r>
      <w:r w:rsidR="006361BD" w:rsidRPr="00280736">
        <w:rPr>
          <w:rFonts w:ascii="Book Antiqua" w:hAnsi="Book Antiqua"/>
          <w:sz w:val="24"/>
          <w:szCs w:val="24"/>
        </w:rPr>
        <w:t>s also exhibit significant anti</w:t>
      </w:r>
      <w:r w:rsidR="00105272" w:rsidRPr="00280736">
        <w:rPr>
          <w:rFonts w:ascii="Book Antiqua" w:hAnsi="Book Antiqua"/>
          <w:sz w:val="24"/>
          <w:szCs w:val="24"/>
        </w:rPr>
        <w:t>diabetic effects. 12,</w:t>
      </w:r>
      <w:r w:rsidR="00827ABD" w:rsidRPr="00280736">
        <w:rPr>
          <w:rFonts w:ascii="Book Antiqua" w:hAnsi="Book Antiqua"/>
          <w:sz w:val="24"/>
          <w:szCs w:val="24"/>
        </w:rPr>
        <w:t>13</w:t>
      </w:r>
      <w:r w:rsidR="00827ABD" w:rsidRPr="00280736">
        <w:rPr>
          <w:rFonts w:ascii="宋体" w:eastAsia="宋体" w:hAnsi="宋体" w:cs="宋体" w:hint="eastAsia"/>
          <w:sz w:val="24"/>
          <w:szCs w:val="24"/>
        </w:rPr>
        <w:t>‐</w:t>
      </w:r>
      <w:proofErr w:type="spellStart"/>
      <w:r w:rsidR="00105272" w:rsidRPr="00280736">
        <w:rPr>
          <w:rFonts w:ascii="Book Antiqua" w:hAnsi="Book Antiqua"/>
          <w:sz w:val="24"/>
          <w:szCs w:val="24"/>
        </w:rPr>
        <w:t>DihydroOA</w:t>
      </w:r>
      <w:proofErr w:type="spellEnd"/>
      <w:r w:rsidR="00105272" w:rsidRPr="00280736">
        <w:rPr>
          <w:rFonts w:ascii="Book Antiqua" w:hAnsi="Book Antiqua"/>
          <w:sz w:val="24"/>
          <w:szCs w:val="24"/>
        </w:rPr>
        <w:t xml:space="preserve"> methyl ester (DKS26)</w:t>
      </w:r>
      <w:r w:rsidR="00827ABD" w:rsidRPr="00280736">
        <w:rPr>
          <w:rFonts w:ascii="Book Antiqua" w:hAnsi="Book Antiqua"/>
          <w:sz w:val="24"/>
          <w:szCs w:val="24"/>
        </w:rPr>
        <w:t xml:space="preserve"> reduced the plasma levels of glucose, glycosylated serum protein, ALT and AST. DKS2</w:t>
      </w:r>
      <w:r w:rsidR="00105272" w:rsidRPr="00280736">
        <w:rPr>
          <w:rFonts w:ascii="Book Antiqua" w:hAnsi="Book Antiqua"/>
          <w:sz w:val="24"/>
          <w:szCs w:val="24"/>
        </w:rPr>
        <w:t>6</w:t>
      </w:r>
      <w:r w:rsidR="00827ABD" w:rsidRPr="00280736">
        <w:rPr>
          <w:rFonts w:ascii="Book Antiqua" w:hAnsi="Book Antiqua"/>
          <w:sz w:val="24"/>
          <w:szCs w:val="24"/>
        </w:rPr>
        <w:t xml:space="preserve"> also alleviate</w:t>
      </w:r>
      <w:r w:rsidR="00105272" w:rsidRPr="00280736">
        <w:rPr>
          <w:rFonts w:ascii="Book Antiqua" w:hAnsi="Book Antiqua"/>
          <w:sz w:val="24"/>
          <w:szCs w:val="24"/>
        </w:rPr>
        <w:t>d</w:t>
      </w:r>
      <w:r w:rsidR="00827ABD" w:rsidRPr="00280736">
        <w:rPr>
          <w:rFonts w:ascii="Book Antiqua" w:hAnsi="Book Antiqua"/>
          <w:sz w:val="24"/>
          <w:szCs w:val="24"/>
        </w:rPr>
        <w:t xml:space="preserve"> the glucose tolerance and plasma lipid proﬁles while rais</w:t>
      </w:r>
      <w:r w:rsidR="00105272" w:rsidRPr="00280736">
        <w:rPr>
          <w:rFonts w:ascii="Book Antiqua" w:hAnsi="Book Antiqua"/>
          <w:sz w:val="24"/>
          <w:szCs w:val="24"/>
        </w:rPr>
        <w:t>ing</w:t>
      </w:r>
      <w:r w:rsidR="00827ABD" w:rsidRPr="00280736">
        <w:rPr>
          <w:rFonts w:ascii="Book Antiqua" w:hAnsi="Book Antiqua"/>
          <w:sz w:val="24"/>
          <w:szCs w:val="24"/>
        </w:rPr>
        <w:t xml:space="preserve"> plasma insulin levels and glucagon</w:t>
      </w:r>
      <w:r w:rsidR="00105272" w:rsidRPr="00280736">
        <w:rPr>
          <w:rFonts w:ascii="Book Antiqua" w:hAnsi="Book Antiqua"/>
          <w:sz w:val="24"/>
          <w:szCs w:val="24"/>
        </w:rPr>
        <w:t xml:space="preserve"> like peptide 1 (GLP</w:t>
      </w:r>
      <w:r w:rsidR="00FA13DF">
        <w:rPr>
          <w:rFonts w:ascii="Book Antiqua" w:hAnsi="Book Antiqua"/>
          <w:sz w:val="24"/>
          <w:szCs w:val="24"/>
        </w:rPr>
        <w:t>-</w:t>
      </w:r>
      <w:r w:rsidR="00105272" w:rsidRPr="00280736">
        <w:rPr>
          <w:rFonts w:ascii="Book Antiqua" w:hAnsi="Book Antiqua"/>
          <w:sz w:val="24"/>
          <w:szCs w:val="24"/>
        </w:rPr>
        <w:t xml:space="preserve">1) release, which </w:t>
      </w:r>
      <w:r w:rsidR="00827ABD" w:rsidRPr="00280736">
        <w:rPr>
          <w:rFonts w:ascii="Book Antiqua" w:hAnsi="Book Antiqua"/>
          <w:sz w:val="24"/>
          <w:szCs w:val="24"/>
        </w:rPr>
        <w:t xml:space="preserve">was accompanied by </w:t>
      </w:r>
      <w:r w:rsidR="00105272" w:rsidRPr="00280736">
        <w:rPr>
          <w:rFonts w:ascii="Book Antiqua" w:hAnsi="Book Antiqua"/>
          <w:sz w:val="24"/>
          <w:szCs w:val="24"/>
        </w:rPr>
        <w:t>increased</w:t>
      </w:r>
      <w:r w:rsidR="00827ABD" w:rsidRPr="00280736">
        <w:rPr>
          <w:rFonts w:ascii="Book Antiqua" w:hAnsi="Book Antiqua"/>
          <w:sz w:val="24"/>
          <w:szCs w:val="24"/>
        </w:rPr>
        <w:t xml:space="preserve"> levels of cAMP and phosphorylated PKA. Thus, DKS26 is </w:t>
      </w:r>
      <w:r w:rsidR="00105272" w:rsidRPr="00280736">
        <w:rPr>
          <w:rFonts w:ascii="Book Antiqua" w:hAnsi="Book Antiqua"/>
          <w:sz w:val="24"/>
          <w:szCs w:val="24"/>
        </w:rPr>
        <w:t xml:space="preserve">a </w:t>
      </w:r>
      <w:r w:rsidR="00827ABD" w:rsidRPr="00280736">
        <w:rPr>
          <w:rFonts w:ascii="Book Antiqua" w:hAnsi="Book Antiqua"/>
          <w:sz w:val="24"/>
          <w:szCs w:val="24"/>
        </w:rPr>
        <w:t xml:space="preserve">hypoglycaemic therapeutic </w:t>
      </w:r>
      <w:r w:rsidR="00105272" w:rsidRPr="00280736">
        <w:rPr>
          <w:rFonts w:ascii="Book Antiqua" w:hAnsi="Book Antiqua"/>
          <w:sz w:val="24"/>
          <w:szCs w:val="24"/>
        </w:rPr>
        <w:t xml:space="preserve">that augments the </w:t>
      </w:r>
      <w:r w:rsidR="00827ABD" w:rsidRPr="00280736">
        <w:rPr>
          <w:rFonts w:ascii="Book Antiqua" w:hAnsi="Book Antiqua"/>
          <w:sz w:val="24"/>
          <w:szCs w:val="24"/>
        </w:rPr>
        <w:t>release and expression of GLP</w:t>
      </w:r>
      <w:r w:rsidR="00FA13DF">
        <w:rPr>
          <w:rFonts w:ascii="Book Antiqua" w:hAnsi="Book Antiqua"/>
          <w:sz w:val="24"/>
          <w:szCs w:val="24"/>
        </w:rPr>
        <w:t>-</w:t>
      </w:r>
      <w:r w:rsidR="00827ABD" w:rsidRPr="00280736">
        <w:rPr>
          <w:rFonts w:ascii="Book Antiqua" w:hAnsi="Book Antiqua"/>
          <w:sz w:val="24"/>
          <w:szCs w:val="24"/>
        </w:rPr>
        <w:t xml:space="preserve">1 mediated by the activation of the cAMP/PKA signalling </w:t>
      </w:r>
      <w:proofErr w:type="gramStart"/>
      <w:r w:rsidR="00827ABD" w:rsidRPr="00280736">
        <w:rPr>
          <w:rFonts w:ascii="Book Antiqua" w:hAnsi="Book Antiqua"/>
          <w:sz w:val="24"/>
          <w:szCs w:val="24"/>
        </w:rPr>
        <w:t>cascade</w:t>
      </w:r>
      <w:r w:rsidR="000F5296" w:rsidRPr="000F5296">
        <w:rPr>
          <w:rFonts w:ascii="Book Antiqua" w:hAnsi="Book Antiqua"/>
          <w:noProof/>
          <w:sz w:val="24"/>
          <w:szCs w:val="24"/>
          <w:vertAlign w:val="superscript"/>
        </w:rPr>
        <w:t>[</w:t>
      </w:r>
      <w:proofErr w:type="gramEnd"/>
      <w:r w:rsidR="000F5296" w:rsidRPr="000F5296">
        <w:rPr>
          <w:rFonts w:ascii="Book Antiqua" w:hAnsi="Book Antiqua"/>
          <w:noProof/>
          <w:sz w:val="24"/>
          <w:szCs w:val="24"/>
          <w:vertAlign w:val="superscript"/>
        </w:rPr>
        <w:t>89,</w:t>
      </w:r>
      <w:r w:rsidR="00A50AA4">
        <w:rPr>
          <w:rFonts w:ascii="Book Antiqua" w:hAnsi="Book Antiqua"/>
          <w:noProof/>
          <w:sz w:val="24"/>
          <w:szCs w:val="24"/>
          <w:vertAlign w:val="superscript"/>
        </w:rPr>
        <w:t>102</w:t>
      </w:r>
      <w:r w:rsidR="000F5296" w:rsidRPr="000F5296">
        <w:rPr>
          <w:rFonts w:ascii="Book Antiqua" w:hAnsi="Book Antiqua"/>
          <w:noProof/>
          <w:sz w:val="24"/>
          <w:szCs w:val="24"/>
          <w:vertAlign w:val="superscript"/>
        </w:rPr>
        <w:t>]</w:t>
      </w:r>
      <w:r w:rsidR="00F261F3" w:rsidRPr="00280736">
        <w:rPr>
          <w:rFonts w:ascii="Book Antiqua" w:hAnsi="Book Antiqua"/>
          <w:sz w:val="24"/>
          <w:szCs w:val="24"/>
        </w:rPr>
        <w:t xml:space="preserve">. </w:t>
      </w:r>
      <w:r w:rsidR="00827ABD" w:rsidRPr="00280736">
        <w:rPr>
          <w:rFonts w:ascii="Book Antiqua" w:hAnsi="Book Antiqua"/>
          <w:sz w:val="24"/>
          <w:szCs w:val="24"/>
        </w:rPr>
        <w:t xml:space="preserve">Similarly, </w:t>
      </w:r>
      <w:r w:rsidR="00105272" w:rsidRPr="00280736">
        <w:rPr>
          <w:rFonts w:ascii="Book Antiqua" w:hAnsi="Book Antiqua"/>
          <w:sz w:val="24"/>
          <w:szCs w:val="24"/>
        </w:rPr>
        <w:t xml:space="preserve">the </w:t>
      </w:r>
      <w:r w:rsidR="00827ABD" w:rsidRPr="00280736">
        <w:rPr>
          <w:rFonts w:ascii="Book Antiqua" w:hAnsi="Book Antiqua"/>
          <w:sz w:val="24"/>
          <w:szCs w:val="24"/>
        </w:rPr>
        <w:t xml:space="preserve">natural OA derivative </w:t>
      </w:r>
      <w:r w:rsidR="00F261F3" w:rsidRPr="00280736">
        <w:rPr>
          <w:rFonts w:ascii="Book Antiqua" w:hAnsi="Book Antiqua"/>
          <w:sz w:val="24"/>
          <w:szCs w:val="24"/>
        </w:rPr>
        <w:t xml:space="preserve">CHS isolated from </w:t>
      </w:r>
      <w:r w:rsidR="00CE4536" w:rsidRPr="00280736">
        <w:rPr>
          <w:rFonts w:ascii="Book Antiqua" w:hAnsi="Book Antiqua"/>
          <w:sz w:val="24"/>
          <w:szCs w:val="24"/>
        </w:rPr>
        <w:t xml:space="preserve">the </w:t>
      </w:r>
      <w:r w:rsidR="00F261F3" w:rsidRPr="00280736">
        <w:rPr>
          <w:rFonts w:ascii="Book Antiqua" w:hAnsi="Book Antiqua"/>
          <w:sz w:val="24"/>
          <w:szCs w:val="24"/>
        </w:rPr>
        <w:t xml:space="preserve">root bark of </w:t>
      </w:r>
      <w:r w:rsidR="00F261F3" w:rsidRPr="00280736">
        <w:rPr>
          <w:rFonts w:ascii="Book Antiqua" w:hAnsi="Book Antiqua"/>
          <w:i/>
          <w:sz w:val="24"/>
          <w:szCs w:val="24"/>
        </w:rPr>
        <w:t xml:space="preserve">Aralia </w:t>
      </w:r>
      <w:proofErr w:type="spellStart"/>
      <w:r w:rsidR="00F261F3" w:rsidRPr="00280736">
        <w:rPr>
          <w:rFonts w:ascii="Book Antiqua" w:hAnsi="Book Antiqua"/>
          <w:i/>
          <w:sz w:val="24"/>
          <w:szCs w:val="24"/>
        </w:rPr>
        <w:t>taibaiensis</w:t>
      </w:r>
      <w:proofErr w:type="spellEnd"/>
      <w:r w:rsidR="00F261F3" w:rsidRPr="00280736">
        <w:rPr>
          <w:rFonts w:ascii="Book Antiqua" w:hAnsi="Book Antiqua"/>
          <w:sz w:val="24"/>
          <w:szCs w:val="24"/>
        </w:rPr>
        <w:t xml:space="preserve"> </w:t>
      </w:r>
      <w:r w:rsidR="00827ABD" w:rsidRPr="00280736">
        <w:rPr>
          <w:rFonts w:ascii="Book Antiqua" w:hAnsi="Book Antiqua"/>
          <w:sz w:val="24"/>
          <w:szCs w:val="24"/>
        </w:rPr>
        <w:t xml:space="preserve">exerted </w:t>
      </w:r>
      <w:r w:rsidR="00105272" w:rsidRPr="00280736">
        <w:rPr>
          <w:rFonts w:ascii="Book Antiqua" w:hAnsi="Book Antiqua"/>
          <w:sz w:val="24"/>
          <w:szCs w:val="24"/>
        </w:rPr>
        <w:t xml:space="preserve">an </w:t>
      </w:r>
      <w:r w:rsidR="00CB433B" w:rsidRPr="00280736">
        <w:rPr>
          <w:rFonts w:ascii="Book Antiqua" w:hAnsi="Book Antiqua"/>
          <w:sz w:val="24"/>
          <w:szCs w:val="24"/>
        </w:rPr>
        <w:t>antidiabetic effect by decreasing blood glucose, triglyceride, free fatty acid and LDL</w:t>
      </w:r>
      <w:r w:rsidR="00FA13DF">
        <w:rPr>
          <w:rFonts w:ascii="Book Antiqua" w:hAnsi="Book Antiqua"/>
          <w:sz w:val="24"/>
          <w:szCs w:val="24"/>
        </w:rPr>
        <w:t>-</w:t>
      </w:r>
      <w:r w:rsidR="00CB433B" w:rsidRPr="00280736">
        <w:rPr>
          <w:rFonts w:ascii="Book Antiqua" w:hAnsi="Book Antiqua"/>
          <w:sz w:val="24"/>
          <w:szCs w:val="24"/>
        </w:rPr>
        <w:lastRenderedPageBreak/>
        <w:t>cholesterol levels in STZ/nicotinamide</w:t>
      </w:r>
      <w:r w:rsidR="00FA13DF">
        <w:rPr>
          <w:rFonts w:ascii="Book Antiqua" w:hAnsi="Book Antiqua"/>
          <w:sz w:val="24"/>
          <w:szCs w:val="24"/>
        </w:rPr>
        <w:t>-</w:t>
      </w:r>
      <w:r w:rsidR="00CB433B" w:rsidRPr="00280736">
        <w:rPr>
          <w:rFonts w:ascii="Book Antiqua" w:hAnsi="Book Antiqua"/>
          <w:sz w:val="24"/>
          <w:szCs w:val="24"/>
        </w:rPr>
        <w:t xml:space="preserve">induced T2DM rats by activating </w:t>
      </w:r>
      <w:proofErr w:type="gramStart"/>
      <w:r w:rsidR="00CB433B" w:rsidRPr="00280736">
        <w:rPr>
          <w:rFonts w:ascii="Book Antiqua" w:hAnsi="Book Antiqua"/>
          <w:sz w:val="24"/>
          <w:szCs w:val="24"/>
        </w:rPr>
        <w:t>AMPK</w:t>
      </w:r>
      <w:r w:rsidR="000F5296" w:rsidRPr="000F5296">
        <w:rPr>
          <w:rFonts w:ascii="Book Antiqua" w:hAnsi="Book Antiqua"/>
          <w:noProof/>
          <w:sz w:val="24"/>
          <w:szCs w:val="24"/>
          <w:vertAlign w:val="superscript"/>
        </w:rPr>
        <w:t>[</w:t>
      </w:r>
      <w:proofErr w:type="gramEnd"/>
      <w:r w:rsidR="000F5296" w:rsidRPr="000F5296">
        <w:rPr>
          <w:rFonts w:ascii="Book Antiqua" w:hAnsi="Book Antiqua"/>
          <w:noProof/>
          <w:sz w:val="24"/>
          <w:szCs w:val="24"/>
          <w:vertAlign w:val="superscript"/>
        </w:rPr>
        <w:t>9</w:t>
      </w:r>
      <w:r w:rsidR="00A50AA4">
        <w:rPr>
          <w:rFonts w:ascii="Book Antiqua" w:hAnsi="Book Antiqua"/>
          <w:noProof/>
          <w:sz w:val="24"/>
          <w:szCs w:val="24"/>
          <w:vertAlign w:val="superscript"/>
        </w:rPr>
        <w:t>0</w:t>
      </w:r>
      <w:r w:rsidR="000F5296" w:rsidRPr="000F5296">
        <w:rPr>
          <w:rFonts w:ascii="Book Antiqua" w:hAnsi="Book Antiqua"/>
          <w:noProof/>
          <w:sz w:val="24"/>
          <w:szCs w:val="24"/>
          <w:vertAlign w:val="superscript"/>
        </w:rPr>
        <w:t>]</w:t>
      </w:r>
      <w:r w:rsidR="00CB433B" w:rsidRPr="00280736">
        <w:rPr>
          <w:rFonts w:ascii="Book Antiqua" w:hAnsi="Book Antiqua"/>
          <w:sz w:val="24"/>
          <w:szCs w:val="24"/>
        </w:rPr>
        <w:t>. One new OA derivative, 2a,3b,23a,29a tetrahydroxyolean</w:t>
      </w:r>
      <w:r w:rsidR="00FA13DF">
        <w:rPr>
          <w:rFonts w:ascii="Book Antiqua" w:hAnsi="Book Antiqua"/>
          <w:sz w:val="24"/>
          <w:szCs w:val="24"/>
        </w:rPr>
        <w:t>-</w:t>
      </w:r>
      <w:r w:rsidR="00CB433B" w:rsidRPr="00280736">
        <w:rPr>
          <w:rFonts w:ascii="Book Antiqua" w:hAnsi="Book Antiqua"/>
          <w:sz w:val="24"/>
          <w:szCs w:val="24"/>
        </w:rPr>
        <w:t>12(13)</w:t>
      </w:r>
      <w:r w:rsidR="00FA13DF">
        <w:rPr>
          <w:rFonts w:ascii="Book Antiqua" w:hAnsi="Book Antiqua"/>
          <w:sz w:val="24"/>
          <w:szCs w:val="24"/>
        </w:rPr>
        <w:t>-</w:t>
      </w:r>
      <w:r w:rsidR="00CB433B" w:rsidRPr="00280736">
        <w:rPr>
          <w:rFonts w:ascii="Book Antiqua" w:hAnsi="Book Antiqua"/>
          <w:sz w:val="24"/>
          <w:szCs w:val="24"/>
        </w:rPr>
        <w:t>en</w:t>
      </w:r>
      <w:r w:rsidR="00FA13DF">
        <w:rPr>
          <w:rFonts w:ascii="Book Antiqua" w:hAnsi="Book Antiqua"/>
          <w:sz w:val="24"/>
          <w:szCs w:val="24"/>
        </w:rPr>
        <w:t>-</w:t>
      </w:r>
      <w:r w:rsidR="00CB433B" w:rsidRPr="00280736">
        <w:rPr>
          <w:rFonts w:ascii="Book Antiqua" w:hAnsi="Book Antiqua"/>
          <w:sz w:val="24"/>
          <w:szCs w:val="24"/>
        </w:rPr>
        <w:t>28</w:t>
      </w:r>
      <w:r w:rsidR="00FA13DF">
        <w:rPr>
          <w:rFonts w:ascii="Book Antiqua" w:hAnsi="Book Antiqua"/>
          <w:sz w:val="24"/>
          <w:szCs w:val="24"/>
        </w:rPr>
        <w:t>-</w:t>
      </w:r>
      <w:r w:rsidR="00CB433B" w:rsidRPr="00280736">
        <w:rPr>
          <w:rFonts w:ascii="Book Antiqua" w:hAnsi="Book Antiqua"/>
          <w:sz w:val="24"/>
          <w:szCs w:val="24"/>
        </w:rPr>
        <w:t xml:space="preserve">oic acid, purified from </w:t>
      </w:r>
      <w:r w:rsidR="00CB433B" w:rsidRPr="00280736">
        <w:rPr>
          <w:rFonts w:ascii="Book Antiqua" w:hAnsi="Book Antiqua"/>
          <w:i/>
          <w:sz w:val="24"/>
          <w:szCs w:val="24"/>
        </w:rPr>
        <w:t>Malva parviﬂora</w:t>
      </w:r>
      <w:r w:rsidR="00CB433B" w:rsidRPr="00280736">
        <w:rPr>
          <w:rFonts w:ascii="Book Antiqua" w:hAnsi="Book Antiqua"/>
          <w:sz w:val="24"/>
          <w:szCs w:val="24"/>
        </w:rPr>
        <w:t xml:space="preserve"> demonstrated a similar antidiabetic effect on a T2DM mice </w:t>
      </w:r>
      <w:proofErr w:type="gramStart"/>
      <w:r w:rsidR="00CB433B" w:rsidRPr="00280736">
        <w:rPr>
          <w:rFonts w:ascii="Book Antiqua" w:hAnsi="Book Antiqua"/>
          <w:sz w:val="24"/>
          <w:szCs w:val="24"/>
        </w:rPr>
        <w:t>model</w:t>
      </w:r>
      <w:r w:rsidR="000F5296" w:rsidRPr="000F5296">
        <w:rPr>
          <w:rFonts w:ascii="Book Antiqua" w:hAnsi="Book Antiqua"/>
          <w:noProof/>
          <w:sz w:val="24"/>
          <w:szCs w:val="24"/>
          <w:vertAlign w:val="superscript"/>
        </w:rPr>
        <w:t>[</w:t>
      </w:r>
      <w:proofErr w:type="gramEnd"/>
      <w:r w:rsidR="000F5296" w:rsidRPr="000F5296">
        <w:rPr>
          <w:rFonts w:ascii="Book Antiqua" w:hAnsi="Book Antiqua"/>
          <w:noProof/>
          <w:sz w:val="24"/>
          <w:szCs w:val="24"/>
          <w:vertAlign w:val="superscript"/>
        </w:rPr>
        <w:t>9</w:t>
      </w:r>
      <w:r w:rsidR="00A50AA4">
        <w:rPr>
          <w:rFonts w:ascii="Book Antiqua" w:hAnsi="Book Antiqua"/>
          <w:noProof/>
          <w:sz w:val="24"/>
          <w:szCs w:val="24"/>
          <w:vertAlign w:val="superscript"/>
        </w:rPr>
        <w:t>1</w:t>
      </w:r>
      <w:r w:rsidR="000F5296" w:rsidRPr="000F5296">
        <w:rPr>
          <w:rFonts w:ascii="Book Antiqua" w:hAnsi="Book Antiqua"/>
          <w:noProof/>
          <w:sz w:val="24"/>
          <w:szCs w:val="24"/>
          <w:vertAlign w:val="superscript"/>
        </w:rPr>
        <w:t>]</w:t>
      </w:r>
      <w:r w:rsidR="00CB433B" w:rsidRPr="00280736">
        <w:rPr>
          <w:rFonts w:ascii="Book Antiqua" w:hAnsi="Book Antiqua"/>
          <w:sz w:val="24"/>
          <w:szCs w:val="24"/>
        </w:rPr>
        <w:t xml:space="preserve">. Furthermore, a series of synthetic OA derivatives showed inhibitory activity on protein tyrosine phosphatase 1B, which is known to be involved in insulin </w:t>
      </w:r>
      <w:proofErr w:type="gramStart"/>
      <w:r w:rsidR="00CB433B" w:rsidRPr="00280736">
        <w:rPr>
          <w:rFonts w:ascii="Book Antiqua" w:hAnsi="Book Antiqua"/>
          <w:sz w:val="24"/>
          <w:szCs w:val="24"/>
        </w:rPr>
        <w:t>resistance</w:t>
      </w:r>
      <w:r w:rsidR="000F5296" w:rsidRPr="000F5296">
        <w:rPr>
          <w:rFonts w:ascii="Book Antiqua" w:hAnsi="Book Antiqua"/>
          <w:noProof/>
          <w:sz w:val="24"/>
          <w:szCs w:val="24"/>
          <w:vertAlign w:val="superscript"/>
        </w:rPr>
        <w:t>[</w:t>
      </w:r>
      <w:proofErr w:type="gramEnd"/>
      <w:r w:rsidR="00A50AA4">
        <w:rPr>
          <w:rFonts w:ascii="Book Antiqua" w:hAnsi="Book Antiqua"/>
          <w:noProof/>
          <w:sz w:val="24"/>
          <w:szCs w:val="24"/>
          <w:vertAlign w:val="superscript"/>
        </w:rPr>
        <w:t>103,104</w:t>
      </w:r>
      <w:r w:rsidR="000F5296" w:rsidRPr="000F5296">
        <w:rPr>
          <w:rFonts w:ascii="Book Antiqua" w:hAnsi="Book Antiqua"/>
          <w:noProof/>
          <w:sz w:val="24"/>
          <w:szCs w:val="24"/>
          <w:vertAlign w:val="superscript"/>
        </w:rPr>
        <w:t>]</w:t>
      </w:r>
      <w:r w:rsidR="00CB433B" w:rsidRPr="00280736">
        <w:rPr>
          <w:rFonts w:ascii="Book Antiqua" w:hAnsi="Book Antiqua"/>
          <w:sz w:val="24"/>
          <w:szCs w:val="24"/>
        </w:rPr>
        <w:t xml:space="preserve">. </w:t>
      </w:r>
    </w:p>
    <w:p w14:paraId="427252DB" w14:textId="79AE7EE3" w:rsidR="00CB433B" w:rsidRPr="00280736" w:rsidRDefault="00AF47B1" w:rsidP="00C96E2C">
      <w:pPr>
        <w:snapToGrid w:val="0"/>
        <w:spacing w:after="0" w:line="360" w:lineRule="auto"/>
        <w:jc w:val="both"/>
        <w:rPr>
          <w:rFonts w:ascii="Book Antiqua" w:hAnsi="Book Antiqua"/>
          <w:sz w:val="24"/>
          <w:szCs w:val="24"/>
        </w:rPr>
      </w:pPr>
      <w:r>
        <w:rPr>
          <w:rFonts w:ascii="Book Antiqua" w:hAnsi="Book Antiqua"/>
          <w:sz w:val="24"/>
          <w:szCs w:val="24"/>
        </w:rPr>
        <w:t xml:space="preserve">  </w:t>
      </w:r>
      <w:r w:rsidR="00CB433B" w:rsidRPr="00280736">
        <w:rPr>
          <w:rFonts w:ascii="Book Antiqua" w:hAnsi="Book Antiqua"/>
          <w:sz w:val="24"/>
          <w:szCs w:val="24"/>
        </w:rPr>
        <w:t>The long</w:t>
      </w:r>
      <w:r w:rsidR="00FA13DF">
        <w:rPr>
          <w:rFonts w:ascii="Book Antiqua" w:hAnsi="Book Antiqua"/>
          <w:sz w:val="24"/>
          <w:szCs w:val="24"/>
        </w:rPr>
        <w:t>-</w:t>
      </w:r>
      <w:r w:rsidR="00CB433B" w:rsidRPr="00280736">
        <w:rPr>
          <w:rFonts w:ascii="Book Antiqua" w:hAnsi="Book Antiqua"/>
          <w:sz w:val="24"/>
          <w:szCs w:val="24"/>
        </w:rPr>
        <w:t>term neonatal intake of OA signiﬁcantly increased AMPK, adiponectin and GLUT</w:t>
      </w:r>
      <w:r w:rsidR="00FA13DF">
        <w:rPr>
          <w:rFonts w:ascii="Book Antiqua" w:hAnsi="Book Antiqua"/>
          <w:sz w:val="24"/>
          <w:szCs w:val="24"/>
        </w:rPr>
        <w:t>-</w:t>
      </w:r>
      <w:r w:rsidR="00CB433B" w:rsidRPr="00280736">
        <w:rPr>
          <w:rFonts w:ascii="Book Antiqua" w:hAnsi="Book Antiqua"/>
          <w:sz w:val="24"/>
          <w:szCs w:val="24"/>
        </w:rPr>
        <w:t>4 expression while decreasing TNF</w:t>
      </w:r>
      <w:r w:rsidR="00FA13DF">
        <w:rPr>
          <w:rFonts w:ascii="Book Antiqua" w:hAnsi="Book Antiqua"/>
          <w:sz w:val="24"/>
          <w:szCs w:val="24"/>
        </w:rPr>
        <w:t>-</w:t>
      </w:r>
      <w:r w:rsidR="00CB433B" w:rsidRPr="00280736">
        <w:rPr>
          <w:rFonts w:ascii="Book Antiqua" w:hAnsi="Book Antiqua"/>
          <w:sz w:val="24"/>
          <w:szCs w:val="24"/>
        </w:rPr>
        <w:t>α and IL</w:t>
      </w:r>
      <w:r w:rsidR="00FA13DF">
        <w:rPr>
          <w:rFonts w:ascii="Book Antiqua" w:hAnsi="Book Antiqua"/>
          <w:sz w:val="24"/>
          <w:szCs w:val="24"/>
        </w:rPr>
        <w:t>-</w:t>
      </w:r>
      <w:r w:rsidR="00CB433B" w:rsidRPr="00280736">
        <w:rPr>
          <w:rFonts w:ascii="Book Antiqua" w:hAnsi="Book Antiqua"/>
          <w:sz w:val="24"/>
          <w:szCs w:val="24"/>
        </w:rPr>
        <w:t>6 in rats that were fed a high fructose diet, suggesting a potential treatment for the long</w:t>
      </w:r>
      <w:r w:rsidR="00FA13DF">
        <w:rPr>
          <w:rFonts w:ascii="Book Antiqua" w:hAnsi="Book Antiqua"/>
          <w:sz w:val="24"/>
          <w:szCs w:val="24"/>
        </w:rPr>
        <w:t>-</w:t>
      </w:r>
      <w:r w:rsidR="00CB433B" w:rsidRPr="00280736">
        <w:rPr>
          <w:rFonts w:ascii="Book Antiqua" w:hAnsi="Book Antiqua"/>
          <w:sz w:val="24"/>
          <w:szCs w:val="24"/>
        </w:rPr>
        <w:t>term prevention of</w:t>
      </w:r>
      <w:r>
        <w:rPr>
          <w:rFonts w:ascii="Book Antiqua" w:hAnsi="Book Antiqua"/>
          <w:sz w:val="24"/>
          <w:szCs w:val="24"/>
        </w:rPr>
        <w:t xml:space="preserve"> </w:t>
      </w:r>
      <w:r w:rsidR="00522CFE" w:rsidRPr="00280736">
        <w:rPr>
          <w:rFonts w:ascii="Book Antiqua" w:hAnsi="Book Antiqua"/>
          <w:sz w:val="24"/>
          <w:szCs w:val="24"/>
        </w:rPr>
        <w:t xml:space="preserve">metabolic diseases such as T2DM and </w:t>
      </w:r>
      <w:proofErr w:type="gramStart"/>
      <w:r w:rsidR="00522CFE" w:rsidRPr="00280736">
        <w:rPr>
          <w:rFonts w:ascii="Book Antiqua" w:hAnsi="Book Antiqua"/>
          <w:sz w:val="24"/>
          <w:szCs w:val="24"/>
        </w:rPr>
        <w:t>obesity</w:t>
      </w:r>
      <w:r w:rsidR="000F5296" w:rsidRPr="000F5296">
        <w:rPr>
          <w:rFonts w:ascii="Book Antiqua" w:hAnsi="Book Antiqua"/>
          <w:noProof/>
          <w:sz w:val="24"/>
          <w:szCs w:val="24"/>
          <w:vertAlign w:val="superscript"/>
        </w:rPr>
        <w:t>[</w:t>
      </w:r>
      <w:proofErr w:type="gramEnd"/>
      <w:r w:rsidR="000F5296" w:rsidRPr="000F5296">
        <w:rPr>
          <w:rFonts w:ascii="Book Antiqua" w:hAnsi="Book Antiqua"/>
          <w:noProof/>
          <w:sz w:val="24"/>
          <w:szCs w:val="24"/>
          <w:vertAlign w:val="superscript"/>
        </w:rPr>
        <w:t>9</w:t>
      </w:r>
      <w:r w:rsidR="00A50AA4">
        <w:rPr>
          <w:rFonts w:ascii="Book Antiqua" w:hAnsi="Book Antiqua"/>
          <w:noProof/>
          <w:sz w:val="24"/>
          <w:szCs w:val="24"/>
          <w:vertAlign w:val="superscript"/>
        </w:rPr>
        <w:t>2</w:t>
      </w:r>
      <w:r w:rsidR="00FA13DF">
        <w:rPr>
          <w:rFonts w:ascii="Book Antiqua" w:hAnsi="Book Antiqua"/>
          <w:noProof/>
          <w:sz w:val="24"/>
          <w:szCs w:val="24"/>
          <w:vertAlign w:val="superscript"/>
        </w:rPr>
        <w:t>-</w:t>
      </w:r>
      <w:r w:rsidR="000F5296" w:rsidRPr="000F5296">
        <w:rPr>
          <w:rFonts w:ascii="Book Antiqua" w:hAnsi="Book Antiqua"/>
          <w:noProof/>
          <w:sz w:val="24"/>
          <w:szCs w:val="24"/>
          <w:vertAlign w:val="superscript"/>
        </w:rPr>
        <w:t>9</w:t>
      </w:r>
      <w:r w:rsidR="00A50AA4">
        <w:rPr>
          <w:rFonts w:ascii="Book Antiqua" w:hAnsi="Book Antiqua"/>
          <w:noProof/>
          <w:sz w:val="24"/>
          <w:szCs w:val="24"/>
          <w:vertAlign w:val="superscript"/>
        </w:rPr>
        <w:t>4</w:t>
      </w:r>
      <w:r w:rsidR="000F5296" w:rsidRPr="000F5296">
        <w:rPr>
          <w:rFonts w:ascii="Book Antiqua" w:hAnsi="Book Antiqua"/>
          <w:noProof/>
          <w:sz w:val="24"/>
          <w:szCs w:val="24"/>
          <w:vertAlign w:val="superscript"/>
        </w:rPr>
        <w:t>]</w:t>
      </w:r>
      <w:r w:rsidR="00522CFE" w:rsidRPr="00280736">
        <w:rPr>
          <w:rFonts w:ascii="Book Antiqua" w:hAnsi="Book Antiqua"/>
          <w:sz w:val="24"/>
          <w:szCs w:val="24"/>
        </w:rPr>
        <w:t xml:space="preserve">. Additionally, a </w:t>
      </w:r>
      <w:proofErr w:type="spellStart"/>
      <w:r w:rsidR="00522CFE" w:rsidRPr="00280736">
        <w:rPr>
          <w:rFonts w:ascii="Book Antiqua" w:hAnsi="Book Antiqua"/>
          <w:sz w:val="24"/>
          <w:szCs w:val="24"/>
        </w:rPr>
        <w:t>nanoformulation</w:t>
      </w:r>
      <w:proofErr w:type="spellEnd"/>
      <w:r w:rsidR="00522CFE" w:rsidRPr="00280736">
        <w:rPr>
          <w:rFonts w:ascii="Book Antiqua" w:hAnsi="Book Antiqua"/>
          <w:sz w:val="24"/>
          <w:szCs w:val="24"/>
        </w:rPr>
        <w:t xml:space="preserve"> of OA e</w:t>
      </w:r>
      <w:r w:rsidR="00522CFE" w:rsidRPr="00280736">
        <w:rPr>
          <w:rFonts w:ascii="Cambria" w:hAnsi="Cambria" w:cs="Cambria"/>
          <w:sz w:val="24"/>
          <w:szCs w:val="24"/>
        </w:rPr>
        <w:t>ﬃ</w:t>
      </w:r>
      <w:r w:rsidR="00522CFE" w:rsidRPr="00280736">
        <w:rPr>
          <w:rFonts w:ascii="Book Antiqua" w:hAnsi="Book Antiqua"/>
          <w:sz w:val="24"/>
          <w:szCs w:val="24"/>
        </w:rPr>
        <w:t xml:space="preserve">caciously mitigated the increased levels of NO and </w:t>
      </w:r>
      <w:proofErr w:type="spellStart"/>
      <w:r w:rsidR="00522CFE" w:rsidRPr="00280736">
        <w:rPr>
          <w:rFonts w:ascii="Book Antiqua" w:hAnsi="Book Antiqua"/>
          <w:sz w:val="24"/>
          <w:szCs w:val="24"/>
        </w:rPr>
        <w:t>MDA</w:t>
      </w:r>
      <w:r w:rsidR="00CB433B" w:rsidRPr="00280736">
        <w:rPr>
          <w:rFonts w:ascii="Book Antiqua" w:hAnsi="Book Antiqua"/>
          <w:sz w:val="24"/>
          <w:szCs w:val="24"/>
        </w:rPr>
        <w:t>and</w:t>
      </w:r>
      <w:proofErr w:type="spellEnd"/>
      <w:r w:rsidR="00CB433B" w:rsidRPr="00280736">
        <w:rPr>
          <w:rFonts w:ascii="Book Antiqua" w:hAnsi="Book Antiqua"/>
          <w:sz w:val="24"/>
          <w:szCs w:val="24"/>
        </w:rPr>
        <w:t xml:space="preserve"> serum CAT and SOD activities in rats fed a high fat and fructose </w:t>
      </w:r>
      <w:proofErr w:type="gramStart"/>
      <w:r w:rsidR="00CB433B" w:rsidRPr="00280736">
        <w:rPr>
          <w:rFonts w:ascii="Book Antiqua" w:hAnsi="Book Antiqua"/>
          <w:sz w:val="24"/>
          <w:szCs w:val="24"/>
        </w:rPr>
        <w:t>diet</w:t>
      </w:r>
      <w:r w:rsidR="000F5296" w:rsidRPr="000F5296">
        <w:rPr>
          <w:rFonts w:ascii="Book Antiqua" w:hAnsi="Book Antiqua"/>
          <w:noProof/>
          <w:sz w:val="24"/>
          <w:szCs w:val="24"/>
          <w:vertAlign w:val="superscript"/>
        </w:rPr>
        <w:t>[</w:t>
      </w:r>
      <w:proofErr w:type="gramEnd"/>
      <w:r w:rsidR="000F5296" w:rsidRPr="000F5296">
        <w:rPr>
          <w:rFonts w:ascii="Book Antiqua" w:hAnsi="Book Antiqua"/>
          <w:noProof/>
          <w:sz w:val="24"/>
          <w:szCs w:val="24"/>
          <w:vertAlign w:val="superscript"/>
        </w:rPr>
        <w:t>9</w:t>
      </w:r>
      <w:r w:rsidR="00A50AA4">
        <w:rPr>
          <w:rFonts w:ascii="Book Antiqua" w:hAnsi="Book Antiqua"/>
          <w:noProof/>
          <w:sz w:val="24"/>
          <w:szCs w:val="24"/>
          <w:vertAlign w:val="superscript"/>
        </w:rPr>
        <w:t>5</w:t>
      </w:r>
      <w:r w:rsidR="000F5296" w:rsidRPr="000F5296">
        <w:rPr>
          <w:rFonts w:ascii="Book Antiqua" w:hAnsi="Book Antiqua"/>
          <w:noProof/>
          <w:sz w:val="24"/>
          <w:szCs w:val="24"/>
          <w:vertAlign w:val="superscript"/>
        </w:rPr>
        <w:t>]</w:t>
      </w:r>
      <w:r w:rsidR="00CB433B" w:rsidRPr="00280736">
        <w:rPr>
          <w:rFonts w:ascii="Book Antiqua" w:hAnsi="Book Antiqua"/>
          <w:sz w:val="24"/>
          <w:szCs w:val="24"/>
        </w:rPr>
        <w:t xml:space="preserve">. Thus, OA is a remarkable prophylactic agent for the </w:t>
      </w:r>
      <w:proofErr w:type="gramStart"/>
      <w:r w:rsidR="00CB433B" w:rsidRPr="00280736">
        <w:rPr>
          <w:rFonts w:ascii="Book Antiqua" w:hAnsi="Book Antiqua"/>
          <w:sz w:val="24"/>
          <w:szCs w:val="24"/>
        </w:rPr>
        <w:t>long term</w:t>
      </w:r>
      <w:proofErr w:type="gramEnd"/>
      <w:r w:rsidR="00CB433B" w:rsidRPr="00280736">
        <w:rPr>
          <w:rFonts w:ascii="Book Antiqua" w:hAnsi="Book Antiqua"/>
          <w:sz w:val="24"/>
          <w:szCs w:val="24"/>
        </w:rPr>
        <w:t xml:space="preserve"> prevention of diabetes.</w:t>
      </w:r>
    </w:p>
    <w:p w14:paraId="36E17F4A" w14:textId="2A83926D" w:rsidR="000A5CFD" w:rsidRPr="00280736" w:rsidRDefault="00AF47B1" w:rsidP="00C96E2C">
      <w:pPr>
        <w:snapToGrid w:val="0"/>
        <w:spacing w:after="0" w:line="360" w:lineRule="auto"/>
        <w:jc w:val="both"/>
        <w:rPr>
          <w:rFonts w:ascii="Book Antiqua" w:hAnsi="Book Antiqua"/>
          <w:sz w:val="24"/>
          <w:szCs w:val="24"/>
        </w:rPr>
      </w:pPr>
      <w:r>
        <w:rPr>
          <w:rFonts w:ascii="Book Antiqua" w:hAnsi="Book Antiqua"/>
          <w:sz w:val="24"/>
          <w:szCs w:val="24"/>
        </w:rPr>
        <w:t xml:space="preserve">  </w:t>
      </w:r>
      <w:r w:rsidR="00EA50CE" w:rsidRPr="00280736">
        <w:rPr>
          <w:rFonts w:ascii="Book Antiqua" w:hAnsi="Book Antiqua"/>
          <w:sz w:val="24"/>
          <w:szCs w:val="24"/>
        </w:rPr>
        <w:t>In addition to</w:t>
      </w:r>
      <w:r w:rsidR="00EE07A3" w:rsidRPr="00280736">
        <w:rPr>
          <w:rFonts w:ascii="Book Antiqua" w:hAnsi="Book Antiqua"/>
          <w:sz w:val="24"/>
          <w:szCs w:val="24"/>
        </w:rPr>
        <w:t xml:space="preserve"> animal models, </w:t>
      </w:r>
      <w:r w:rsidR="003A1D30" w:rsidRPr="00280736">
        <w:rPr>
          <w:rFonts w:ascii="Book Antiqua" w:hAnsi="Book Antiqua"/>
          <w:sz w:val="24"/>
          <w:szCs w:val="24"/>
        </w:rPr>
        <w:t xml:space="preserve">prediabetic </w:t>
      </w:r>
      <w:r w:rsidR="00827ABD" w:rsidRPr="00280736">
        <w:rPr>
          <w:rFonts w:ascii="Book Antiqua" w:hAnsi="Book Antiqua"/>
          <w:sz w:val="24"/>
          <w:szCs w:val="24"/>
        </w:rPr>
        <w:t xml:space="preserve">human </w:t>
      </w:r>
      <w:r w:rsidR="008502CD" w:rsidRPr="00280736">
        <w:rPr>
          <w:rFonts w:ascii="Book Antiqua" w:hAnsi="Book Antiqua"/>
          <w:sz w:val="24"/>
          <w:szCs w:val="24"/>
        </w:rPr>
        <w:t>patients</w:t>
      </w:r>
      <w:r w:rsidR="00827ABD" w:rsidRPr="00280736">
        <w:rPr>
          <w:rFonts w:ascii="Book Antiqua" w:hAnsi="Book Antiqua"/>
          <w:sz w:val="24"/>
          <w:szCs w:val="24"/>
        </w:rPr>
        <w:t xml:space="preserve"> </w:t>
      </w:r>
      <w:r w:rsidR="003A1D30" w:rsidRPr="00280736">
        <w:rPr>
          <w:rFonts w:ascii="Book Antiqua" w:hAnsi="Book Antiqua"/>
          <w:sz w:val="24"/>
          <w:szCs w:val="24"/>
        </w:rPr>
        <w:t>were randomi</w:t>
      </w:r>
      <w:r w:rsidR="00EA50CE" w:rsidRPr="00280736">
        <w:rPr>
          <w:rFonts w:ascii="Book Antiqua" w:hAnsi="Book Antiqua"/>
          <w:sz w:val="24"/>
          <w:szCs w:val="24"/>
        </w:rPr>
        <w:t>z</w:t>
      </w:r>
      <w:r w:rsidR="003A1D30" w:rsidRPr="00280736">
        <w:rPr>
          <w:rFonts w:ascii="Book Antiqua" w:hAnsi="Book Antiqua"/>
          <w:sz w:val="24"/>
          <w:szCs w:val="24"/>
        </w:rPr>
        <w:t>ed to receive OA</w:t>
      </w:r>
      <w:r w:rsidR="00FA13DF">
        <w:rPr>
          <w:rFonts w:ascii="Book Antiqua" w:hAnsi="Book Antiqua"/>
          <w:sz w:val="24"/>
          <w:szCs w:val="24"/>
        </w:rPr>
        <w:t>-</w:t>
      </w:r>
      <w:r w:rsidR="003A1D30" w:rsidRPr="00280736">
        <w:rPr>
          <w:rFonts w:ascii="Book Antiqua" w:hAnsi="Book Antiqua"/>
          <w:sz w:val="24"/>
          <w:szCs w:val="24"/>
        </w:rPr>
        <w:t>enriched olive oil (equivalent dose</w:t>
      </w:r>
      <w:r w:rsidR="00EA50CE" w:rsidRPr="00280736">
        <w:rPr>
          <w:rFonts w:ascii="Book Antiqua" w:hAnsi="Book Antiqua"/>
          <w:sz w:val="24"/>
          <w:szCs w:val="24"/>
        </w:rPr>
        <w:t>,</w:t>
      </w:r>
      <w:r w:rsidR="003A1D30" w:rsidRPr="00280736">
        <w:rPr>
          <w:rFonts w:ascii="Book Antiqua" w:hAnsi="Book Antiqua"/>
          <w:sz w:val="24"/>
          <w:szCs w:val="24"/>
        </w:rPr>
        <w:t xml:space="preserve"> 30 mg OA/d) [intervention group (IG)] or the same oil not</w:t>
      </w:r>
      <w:r w:rsidR="008502CD" w:rsidRPr="00280736">
        <w:rPr>
          <w:rFonts w:ascii="Book Antiqua" w:hAnsi="Book Antiqua"/>
          <w:sz w:val="24"/>
          <w:szCs w:val="24"/>
        </w:rPr>
        <w:t xml:space="preserve"> enriched</w:t>
      </w:r>
      <w:r w:rsidR="00EA50CE" w:rsidRPr="00280736">
        <w:rPr>
          <w:rFonts w:ascii="Book Antiqua" w:hAnsi="Book Antiqua"/>
          <w:sz w:val="24"/>
          <w:szCs w:val="24"/>
        </w:rPr>
        <w:t xml:space="preserve"> with OA</w:t>
      </w:r>
      <w:r w:rsidR="008502CD" w:rsidRPr="00280736">
        <w:rPr>
          <w:rFonts w:ascii="Book Antiqua" w:hAnsi="Book Antiqua"/>
          <w:sz w:val="24"/>
          <w:szCs w:val="24"/>
        </w:rPr>
        <w:t xml:space="preserve"> [control group (CG)] and followed for the </w:t>
      </w:r>
      <w:r w:rsidR="003A1D30" w:rsidRPr="00280736">
        <w:rPr>
          <w:rFonts w:ascii="Book Antiqua" w:hAnsi="Book Antiqua"/>
          <w:sz w:val="24"/>
          <w:szCs w:val="24"/>
        </w:rPr>
        <w:t>incidence of new</w:t>
      </w:r>
      <w:r w:rsidR="00FA13DF">
        <w:rPr>
          <w:rFonts w:ascii="Book Antiqua" w:hAnsi="Book Antiqua"/>
          <w:sz w:val="24"/>
          <w:szCs w:val="24"/>
        </w:rPr>
        <w:t>-</w:t>
      </w:r>
      <w:r w:rsidR="003A1D30" w:rsidRPr="00280736">
        <w:rPr>
          <w:rFonts w:ascii="Book Antiqua" w:hAnsi="Book Antiqua"/>
          <w:sz w:val="24"/>
          <w:szCs w:val="24"/>
        </w:rPr>
        <w:t xml:space="preserve">onset </w:t>
      </w:r>
      <w:r w:rsidR="008502CD" w:rsidRPr="00280736">
        <w:rPr>
          <w:rFonts w:ascii="Book Antiqua" w:hAnsi="Book Antiqua"/>
          <w:sz w:val="24"/>
          <w:szCs w:val="24"/>
        </w:rPr>
        <w:t>of T2DM</w:t>
      </w:r>
      <w:r w:rsidR="003A1D30" w:rsidRPr="00280736">
        <w:rPr>
          <w:rFonts w:ascii="Book Antiqua" w:hAnsi="Book Antiqua"/>
          <w:sz w:val="24"/>
          <w:szCs w:val="24"/>
        </w:rPr>
        <w:t xml:space="preserve">. </w:t>
      </w:r>
      <w:r w:rsidR="00FE2416" w:rsidRPr="00280736">
        <w:rPr>
          <w:rFonts w:ascii="Book Antiqua" w:hAnsi="Book Antiqua"/>
          <w:sz w:val="24"/>
          <w:szCs w:val="24"/>
        </w:rPr>
        <w:t>The r</w:t>
      </w:r>
      <w:r w:rsidR="003A1D30" w:rsidRPr="00280736">
        <w:rPr>
          <w:rFonts w:ascii="Book Antiqua" w:hAnsi="Book Antiqua"/>
          <w:sz w:val="24"/>
          <w:szCs w:val="24"/>
        </w:rPr>
        <w:t>esults</w:t>
      </w:r>
      <w:r w:rsidR="00FE2416" w:rsidRPr="00280736">
        <w:rPr>
          <w:rFonts w:ascii="Book Antiqua" w:hAnsi="Book Antiqua"/>
          <w:sz w:val="24"/>
          <w:szCs w:val="24"/>
        </w:rPr>
        <w:t xml:space="preserve"> showed that in total, </w:t>
      </w:r>
      <w:r w:rsidR="008502CD" w:rsidRPr="00280736">
        <w:rPr>
          <w:rFonts w:ascii="Book Antiqua" w:hAnsi="Book Antiqua"/>
          <w:sz w:val="24"/>
          <w:szCs w:val="24"/>
        </w:rPr>
        <w:t>38</w:t>
      </w:r>
      <w:r w:rsidR="003A1D30" w:rsidRPr="00280736">
        <w:rPr>
          <w:rFonts w:ascii="Book Antiqua" w:hAnsi="Book Antiqua"/>
          <w:sz w:val="24"/>
          <w:szCs w:val="24"/>
        </w:rPr>
        <w:t xml:space="preserve"> new </w:t>
      </w:r>
      <w:r w:rsidR="008502CD" w:rsidRPr="00280736">
        <w:rPr>
          <w:rFonts w:ascii="Book Antiqua" w:hAnsi="Book Antiqua"/>
          <w:sz w:val="24"/>
          <w:szCs w:val="24"/>
        </w:rPr>
        <w:t>T2DM</w:t>
      </w:r>
      <w:r w:rsidR="00FE2416" w:rsidRPr="00280736">
        <w:rPr>
          <w:rFonts w:ascii="Book Antiqua" w:hAnsi="Book Antiqua"/>
          <w:sz w:val="24"/>
          <w:szCs w:val="24"/>
        </w:rPr>
        <w:t xml:space="preserve"> </w:t>
      </w:r>
      <w:proofErr w:type="spellStart"/>
      <w:r w:rsidR="00FE2416" w:rsidRPr="00280736">
        <w:rPr>
          <w:rFonts w:ascii="Book Antiqua" w:hAnsi="Book Antiqua"/>
          <w:sz w:val="24"/>
          <w:szCs w:val="24"/>
        </w:rPr>
        <w:t>onsent</w:t>
      </w:r>
      <w:proofErr w:type="spellEnd"/>
      <w:r w:rsidR="003A1D30" w:rsidRPr="00280736">
        <w:rPr>
          <w:rFonts w:ascii="Book Antiqua" w:hAnsi="Book Antiqua"/>
          <w:sz w:val="24"/>
          <w:szCs w:val="24"/>
        </w:rPr>
        <w:t xml:space="preserve"> </w:t>
      </w:r>
      <w:r w:rsidR="00FE2416" w:rsidRPr="00280736">
        <w:rPr>
          <w:rFonts w:ascii="Book Antiqua" w:hAnsi="Book Antiqua"/>
          <w:sz w:val="24"/>
          <w:szCs w:val="24"/>
        </w:rPr>
        <w:t>events</w:t>
      </w:r>
      <w:r w:rsidR="003A1D30" w:rsidRPr="00280736">
        <w:rPr>
          <w:rFonts w:ascii="Book Antiqua" w:hAnsi="Book Antiqua"/>
          <w:sz w:val="24"/>
          <w:szCs w:val="24"/>
        </w:rPr>
        <w:t xml:space="preserve"> occurred, 31 in the CG and 17 in the IG. </w:t>
      </w:r>
      <w:r w:rsidR="00FE2416" w:rsidRPr="00280736">
        <w:rPr>
          <w:rFonts w:ascii="Book Antiqua" w:hAnsi="Book Antiqua"/>
          <w:sz w:val="24"/>
          <w:szCs w:val="24"/>
        </w:rPr>
        <w:t>Therefore</w:t>
      </w:r>
      <w:r w:rsidR="008502CD" w:rsidRPr="00280736">
        <w:rPr>
          <w:rFonts w:ascii="Book Antiqua" w:hAnsi="Book Antiqua"/>
          <w:sz w:val="24"/>
          <w:szCs w:val="24"/>
        </w:rPr>
        <w:t>, t</w:t>
      </w:r>
      <w:r w:rsidR="003A1D30" w:rsidRPr="00280736">
        <w:rPr>
          <w:rFonts w:ascii="Book Antiqua" w:hAnsi="Book Antiqua"/>
          <w:sz w:val="24"/>
          <w:szCs w:val="24"/>
        </w:rPr>
        <w:t>he intake of OA</w:t>
      </w:r>
      <w:r w:rsidR="00FA13DF">
        <w:rPr>
          <w:rFonts w:ascii="Book Antiqua" w:hAnsi="Book Antiqua"/>
          <w:sz w:val="24"/>
          <w:szCs w:val="24"/>
        </w:rPr>
        <w:t>-</w:t>
      </w:r>
      <w:r w:rsidR="003A1D30" w:rsidRPr="00280736">
        <w:rPr>
          <w:rFonts w:ascii="Book Antiqua" w:hAnsi="Book Antiqua"/>
          <w:sz w:val="24"/>
          <w:szCs w:val="24"/>
        </w:rPr>
        <w:t>enriched olive oil redu</w:t>
      </w:r>
      <w:r w:rsidR="00F73019" w:rsidRPr="00280736">
        <w:rPr>
          <w:rFonts w:ascii="Book Antiqua" w:hAnsi="Book Antiqua"/>
          <w:sz w:val="24"/>
          <w:szCs w:val="24"/>
        </w:rPr>
        <w:t>ce</w:t>
      </w:r>
      <w:r w:rsidR="008502CD" w:rsidRPr="00280736">
        <w:rPr>
          <w:rFonts w:ascii="Book Antiqua" w:hAnsi="Book Antiqua"/>
          <w:sz w:val="24"/>
          <w:szCs w:val="24"/>
        </w:rPr>
        <w:t>d</w:t>
      </w:r>
      <w:r w:rsidR="00F73019" w:rsidRPr="00280736">
        <w:rPr>
          <w:rFonts w:ascii="Book Antiqua" w:hAnsi="Book Antiqua"/>
          <w:sz w:val="24"/>
          <w:szCs w:val="24"/>
        </w:rPr>
        <w:t xml:space="preserve"> the risk of developing </w:t>
      </w:r>
      <w:r w:rsidR="008502CD" w:rsidRPr="00280736">
        <w:rPr>
          <w:rFonts w:ascii="Book Antiqua" w:hAnsi="Book Antiqua"/>
          <w:sz w:val="24"/>
          <w:szCs w:val="24"/>
        </w:rPr>
        <w:t>T2DM</w:t>
      </w:r>
      <w:r w:rsidR="003A1D30" w:rsidRPr="00280736">
        <w:rPr>
          <w:rFonts w:ascii="Book Antiqua" w:hAnsi="Book Antiqua"/>
          <w:sz w:val="24"/>
          <w:szCs w:val="24"/>
        </w:rPr>
        <w:t xml:space="preserve"> in prediabetic patients</w:t>
      </w:r>
      <w:r w:rsidR="00FE2416" w:rsidRPr="00280736">
        <w:rPr>
          <w:rFonts w:ascii="Book Antiqua" w:hAnsi="Book Antiqua"/>
          <w:sz w:val="24"/>
          <w:szCs w:val="24"/>
        </w:rPr>
        <w:t>,</w:t>
      </w:r>
      <w:r w:rsidR="00F73019" w:rsidRPr="00280736">
        <w:rPr>
          <w:rFonts w:ascii="Book Antiqua" w:hAnsi="Book Antiqua"/>
          <w:sz w:val="24"/>
          <w:szCs w:val="24"/>
        </w:rPr>
        <w:t xml:space="preserve"> suggesting th</w:t>
      </w:r>
      <w:r w:rsidR="00FE2416" w:rsidRPr="00280736">
        <w:rPr>
          <w:rFonts w:ascii="Book Antiqua" w:hAnsi="Book Antiqua"/>
          <w:sz w:val="24"/>
          <w:szCs w:val="24"/>
        </w:rPr>
        <w:t xml:space="preserve">at </w:t>
      </w:r>
      <w:r w:rsidR="00F73019" w:rsidRPr="00280736">
        <w:rPr>
          <w:rFonts w:ascii="Book Antiqua" w:hAnsi="Book Antiqua"/>
          <w:sz w:val="24"/>
          <w:szCs w:val="24"/>
        </w:rPr>
        <w:t xml:space="preserve">OA </w:t>
      </w:r>
      <w:r w:rsidR="00FE2416" w:rsidRPr="00280736">
        <w:rPr>
          <w:rFonts w:ascii="Book Antiqua" w:hAnsi="Book Antiqua"/>
          <w:sz w:val="24"/>
          <w:szCs w:val="24"/>
        </w:rPr>
        <w:t xml:space="preserve">can be used </w:t>
      </w:r>
      <w:r w:rsidR="00F73019" w:rsidRPr="00280736">
        <w:rPr>
          <w:rFonts w:ascii="Book Antiqua" w:hAnsi="Book Antiqua"/>
          <w:sz w:val="24"/>
          <w:szCs w:val="24"/>
        </w:rPr>
        <w:t xml:space="preserve">as a functional food and </w:t>
      </w:r>
      <w:r w:rsidR="008502CD" w:rsidRPr="00280736">
        <w:rPr>
          <w:rFonts w:ascii="Book Antiqua" w:hAnsi="Book Antiqua"/>
          <w:sz w:val="24"/>
          <w:szCs w:val="24"/>
        </w:rPr>
        <w:t>therapeutic</w:t>
      </w:r>
      <w:r w:rsidR="00F73019" w:rsidRPr="00280736">
        <w:rPr>
          <w:rFonts w:ascii="Book Antiqua" w:hAnsi="Book Antiqua"/>
          <w:sz w:val="24"/>
          <w:szCs w:val="24"/>
        </w:rPr>
        <w:t xml:space="preserve"> for the preve</w:t>
      </w:r>
      <w:r w:rsidR="00CE4536" w:rsidRPr="00280736">
        <w:rPr>
          <w:rFonts w:ascii="Book Antiqua" w:hAnsi="Book Antiqua"/>
          <w:sz w:val="24"/>
          <w:szCs w:val="24"/>
        </w:rPr>
        <w:t>n</w:t>
      </w:r>
      <w:r w:rsidR="00F73019" w:rsidRPr="00280736">
        <w:rPr>
          <w:rFonts w:ascii="Book Antiqua" w:hAnsi="Book Antiqua"/>
          <w:sz w:val="24"/>
          <w:szCs w:val="24"/>
        </w:rPr>
        <w:t xml:space="preserve">tion of </w:t>
      </w:r>
      <w:r w:rsidR="008502CD" w:rsidRPr="00280736">
        <w:rPr>
          <w:rFonts w:ascii="Book Antiqua" w:hAnsi="Book Antiqua"/>
          <w:sz w:val="24"/>
          <w:szCs w:val="24"/>
        </w:rPr>
        <w:t>T2</w:t>
      </w:r>
      <w:proofErr w:type="gramStart"/>
      <w:r w:rsidR="008502CD" w:rsidRPr="00280736">
        <w:rPr>
          <w:rFonts w:ascii="Book Antiqua" w:hAnsi="Book Antiqua"/>
          <w:sz w:val="24"/>
          <w:szCs w:val="24"/>
        </w:rPr>
        <w:t>DM</w:t>
      </w:r>
      <w:r w:rsidR="000F5296" w:rsidRPr="000F5296">
        <w:rPr>
          <w:rFonts w:ascii="Book Antiqua" w:hAnsi="Book Antiqua"/>
          <w:noProof/>
          <w:sz w:val="24"/>
          <w:szCs w:val="24"/>
          <w:vertAlign w:val="superscript"/>
        </w:rPr>
        <w:t>[</w:t>
      </w:r>
      <w:proofErr w:type="gramEnd"/>
      <w:r w:rsidR="000F5296" w:rsidRPr="000F5296">
        <w:rPr>
          <w:rFonts w:ascii="Book Antiqua" w:hAnsi="Book Antiqua"/>
          <w:noProof/>
          <w:sz w:val="24"/>
          <w:szCs w:val="24"/>
          <w:vertAlign w:val="superscript"/>
        </w:rPr>
        <w:t>9</w:t>
      </w:r>
      <w:r w:rsidR="00A50AA4">
        <w:rPr>
          <w:rFonts w:ascii="Book Antiqua" w:hAnsi="Book Antiqua"/>
          <w:noProof/>
          <w:sz w:val="24"/>
          <w:szCs w:val="24"/>
          <w:vertAlign w:val="superscript"/>
        </w:rPr>
        <w:t>2</w:t>
      </w:r>
      <w:r w:rsidR="00FA13DF">
        <w:rPr>
          <w:rFonts w:ascii="Book Antiqua" w:hAnsi="Book Antiqua"/>
          <w:noProof/>
          <w:sz w:val="24"/>
          <w:szCs w:val="24"/>
          <w:vertAlign w:val="superscript"/>
        </w:rPr>
        <w:t>-</w:t>
      </w:r>
      <w:r w:rsidR="00662B12">
        <w:rPr>
          <w:rFonts w:ascii="Book Antiqua" w:hAnsi="Book Antiqua"/>
          <w:noProof/>
          <w:sz w:val="24"/>
          <w:szCs w:val="24"/>
          <w:vertAlign w:val="superscript"/>
        </w:rPr>
        <w:t>10</w:t>
      </w:r>
      <w:r w:rsidR="00A50AA4">
        <w:rPr>
          <w:rFonts w:ascii="Book Antiqua" w:hAnsi="Book Antiqua"/>
          <w:noProof/>
          <w:sz w:val="24"/>
          <w:szCs w:val="24"/>
          <w:vertAlign w:val="superscript"/>
        </w:rPr>
        <w:t>1</w:t>
      </w:r>
      <w:r w:rsidR="000F5296" w:rsidRPr="000F5296">
        <w:rPr>
          <w:rFonts w:ascii="Book Antiqua" w:hAnsi="Book Antiqua"/>
          <w:noProof/>
          <w:sz w:val="24"/>
          <w:szCs w:val="24"/>
          <w:vertAlign w:val="superscript"/>
        </w:rPr>
        <w:t>]</w:t>
      </w:r>
      <w:r w:rsidR="00E401A9" w:rsidRPr="00280736">
        <w:rPr>
          <w:rFonts w:ascii="Book Antiqua" w:hAnsi="Book Antiqua"/>
          <w:sz w:val="24"/>
          <w:szCs w:val="24"/>
        </w:rPr>
        <w:t>.</w:t>
      </w:r>
    </w:p>
    <w:p w14:paraId="03DD0AA9" w14:textId="77777777" w:rsidR="00AF47B1" w:rsidRDefault="00AF47B1" w:rsidP="00C96E2C">
      <w:pPr>
        <w:snapToGrid w:val="0"/>
        <w:spacing w:after="0" w:line="360" w:lineRule="auto"/>
        <w:jc w:val="both"/>
        <w:rPr>
          <w:rFonts w:ascii="Book Antiqua" w:hAnsi="Book Antiqua"/>
          <w:b/>
          <w:sz w:val="24"/>
          <w:szCs w:val="24"/>
          <w:u w:val="single"/>
        </w:rPr>
      </w:pPr>
    </w:p>
    <w:p w14:paraId="51EEA187" w14:textId="7B6D8945" w:rsidR="00FD6344" w:rsidRPr="00AF47B1" w:rsidRDefault="00AF47B1" w:rsidP="00C96E2C">
      <w:pPr>
        <w:snapToGrid w:val="0"/>
        <w:spacing w:after="0" w:line="360" w:lineRule="auto"/>
        <w:jc w:val="both"/>
        <w:rPr>
          <w:rFonts w:ascii="Book Antiqua" w:hAnsi="Book Antiqua"/>
          <w:b/>
          <w:i/>
          <w:iCs/>
          <w:sz w:val="24"/>
          <w:szCs w:val="24"/>
        </w:rPr>
      </w:pPr>
      <w:r w:rsidRPr="00AF47B1">
        <w:rPr>
          <w:rFonts w:ascii="Book Antiqua" w:hAnsi="Book Antiqua"/>
          <w:b/>
          <w:i/>
          <w:iCs/>
          <w:sz w:val="24"/>
          <w:szCs w:val="24"/>
        </w:rPr>
        <w:t>Anti</w:t>
      </w:r>
      <w:r w:rsidR="00FA13DF">
        <w:rPr>
          <w:rFonts w:ascii="Book Antiqua" w:hAnsi="Book Antiqua"/>
          <w:b/>
          <w:i/>
          <w:iCs/>
          <w:sz w:val="24"/>
          <w:szCs w:val="24"/>
        </w:rPr>
        <w:t>-</w:t>
      </w:r>
      <w:proofErr w:type="spellStart"/>
      <w:r w:rsidRPr="00AF47B1">
        <w:rPr>
          <w:rFonts w:ascii="Book Antiqua" w:hAnsi="Book Antiqua"/>
          <w:b/>
          <w:i/>
          <w:iCs/>
          <w:sz w:val="24"/>
          <w:szCs w:val="24"/>
        </w:rPr>
        <w:t>osteoprotic</w:t>
      </w:r>
      <w:proofErr w:type="spellEnd"/>
      <w:r w:rsidRPr="00AF47B1">
        <w:rPr>
          <w:rFonts w:ascii="Book Antiqua" w:hAnsi="Book Antiqua"/>
          <w:b/>
          <w:i/>
          <w:iCs/>
          <w:sz w:val="24"/>
          <w:szCs w:val="24"/>
        </w:rPr>
        <w:t xml:space="preserve"> effects</w:t>
      </w:r>
    </w:p>
    <w:p w14:paraId="4AB7915B" w14:textId="77777777" w:rsidR="002632CF" w:rsidRPr="00280736" w:rsidRDefault="00877A56" w:rsidP="00C96E2C">
      <w:pPr>
        <w:snapToGrid w:val="0"/>
        <w:spacing w:after="0" w:line="360" w:lineRule="auto"/>
        <w:jc w:val="both"/>
        <w:rPr>
          <w:rFonts w:ascii="Book Antiqua" w:hAnsi="Book Antiqua"/>
          <w:sz w:val="24"/>
          <w:szCs w:val="24"/>
        </w:rPr>
      </w:pPr>
      <w:r w:rsidRPr="00280736">
        <w:rPr>
          <w:rFonts w:ascii="Book Antiqua" w:hAnsi="Book Antiqua"/>
          <w:sz w:val="24"/>
          <w:szCs w:val="24"/>
        </w:rPr>
        <w:t xml:space="preserve">Osteoporosis is a persistent skeletal disorder </w:t>
      </w:r>
      <w:r w:rsidR="00D51D26" w:rsidRPr="00280736">
        <w:rPr>
          <w:rFonts w:ascii="Book Antiqua" w:hAnsi="Book Antiqua"/>
          <w:sz w:val="24"/>
          <w:szCs w:val="24"/>
        </w:rPr>
        <w:t>characterised</w:t>
      </w:r>
      <w:r w:rsidRPr="00280736">
        <w:rPr>
          <w:rFonts w:ascii="Book Antiqua" w:hAnsi="Book Antiqua"/>
          <w:sz w:val="24"/>
          <w:szCs w:val="24"/>
        </w:rPr>
        <w:t xml:space="preserve"> by bone microarchitectural </w:t>
      </w:r>
      <w:proofErr w:type="gramStart"/>
      <w:r w:rsidRPr="00280736">
        <w:rPr>
          <w:rFonts w:ascii="Book Antiqua" w:hAnsi="Book Antiqua"/>
          <w:sz w:val="24"/>
          <w:szCs w:val="24"/>
        </w:rPr>
        <w:t>deterioration</w:t>
      </w:r>
      <w:r w:rsidR="009B1264" w:rsidRPr="00280736">
        <w:rPr>
          <w:rFonts w:ascii="Book Antiqua" w:hAnsi="Book Antiqua"/>
          <w:noProof/>
          <w:sz w:val="24"/>
          <w:szCs w:val="24"/>
          <w:vertAlign w:val="superscript"/>
        </w:rPr>
        <w:t>[</w:t>
      </w:r>
      <w:proofErr w:type="gramEnd"/>
      <w:r w:rsidR="009B1264" w:rsidRPr="00280736">
        <w:rPr>
          <w:rFonts w:ascii="Book Antiqua" w:hAnsi="Book Antiqua"/>
          <w:noProof/>
          <w:sz w:val="24"/>
          <w:szCs w:val="24"/>
          <w:vertAlign w:val="superscript"/>
        </w:rPr>
        <w:t>105]</w:t>
      </w:r>
      <w:r w:rsidR="002632CF" w:rsidRPr="00280736">
        <w:rPr>
          <w:rFonts w:ascii="Book Antiqua" w:hAnsi="Book Antiqua"/>
          <w:sz w:val="24"/>
          <w:szCs w:val="24"/>
        </w:rPr>
        <w:t xml:space="preserve">. </w:t>
      </w:r>
      <w:r w:rsidRPr="00280736">
        <w:rPr>
          <w:rFonts w:ascii="Book Antiqua" w:hAnsi="Book Antiqua"/>
          <w:sz w:val="24"/>
          <w:szCs w:val="24"/>
        </w:rPr>
        <w:t xml:space="preserve">It has become a significant health issue within the elderly population and </w:t>
      </w:r>
      <w:r w:rsidR="00D51D26" w:rsidRPr="00280736">
        <w:rPr>
          <w:rFonts w:ascii="Book Antiqua" w:hAnsi="Book Antiqua"/>
          <w:sz w:val="24"/>
          <w:szCs w:val="24"/>
        </w:rPr>
        <w:t>has led to a considerable socio</w:t>
      </w:r>
      <w:r w:rsidRPr="00280736">
        <w:rPr>
          <w:rFonts w:ascii="Book Antiqua" w:hAnsi="Book Antiqua"/>
          <w:sz w:val="24"/>
          <w:szCs w:val="24"/>
        </w:rPr>
        <w:t xml:space="preserve">economic burden in society. Scientists </w:t>
      </w:r>
      <w:r w:rsidR="00D51D26" w:rsidRPr="00280736">
        <w:rPr>
          <w:rFonts w:ascii="Book Antiqua" w:hAnsi="Book Antiqua"/>
          <w:sz w:val="24"/>
          <w:szCs w:val="24"/>
        </w:rPr>
        <w:t xml:space="preserve">are </w:t>
      </w:r>
      <w:r w:rsidRPr="00280736">
        <w:rPr>
          <w:rFonts w:ascii="Book Antiqua" w:hAnsi="Book Antiqua"/>
          <w:sz w:val="24"/>
          <w:szCs w:val="24"/>
        </w:rPr>
        <w:t>work</w:t>
      </w:r>
      <w:r w:rsidR="00D51D26" w:rsidRPr="00280736">
        <w:rPr>
          <w:rFonts w:ascii="Book Antiqua" w:hAnsi="Book Antiqua"/>
          <w:sz w:val="24"/>
          <w:szCs w:val="24"/>
        </w:rPr>
        <w:t>ing</w:t>
      </w:r>
      <w:r w:rsidRPr="00280736">
        <w:rPr>
          <w:rFonts w:ascii="Book Antiqua" w:hAnsi="Book Antiqua"/>
          <w:sz w:val="24"/>
          <w:szCs w:val="24"/>
        </w:rPr>
        <w:t xml:space="preserve"> to develop new therapeutics </w:t>
      </w:r>
      <w:r w:rsidR="00A44579" w:rsidRPr="00280736">
        <w:rPr>
          <w:rFonts w:ascii="Book Antiqua" w:hAnsi="Book Antiqua"/>
          <w:sz w:val="24"/>
          <w:szCs w:val="24"/>
        </w:rPr>
        <w:t>to</w:t>
      </w:r>
      <w:r w:rsidRPr="00280736">
        <w:rPr>
          <w:rFonts w:ascii="Book Antiqua" w:hAnsi="Book Antiqua"/>
          <w:sz w:val="24"/>
          <w:szCs w:val="24"/>
        </w:rPr>
        <w:t xml:space="preserve"> treat </w:t>
      </w:r>
      <w:r w:rsidR="00A44579" w:rsidRPr="00280736">
        <w:rPr>
          <w:rFonts w:ascii="Book Antiqua" w:hAnsi="Book Antiqua"/>
          <w:sz w:val="24"/>
          <w:szCs w:val="24"/>
        </w:rPr>
        <w:t xml:space="preserve">the </w:t>
      </w:r>
      <w:r w:rsidRPr="00280736">
        <w:rPr>
          <w:rFonts w:ascii="Book Antiqua" w:hAnsi="Book Antiqua"/>
          <w:sz w:val="24"/>
          <w:szCs w:val="24"/>
        </w:rPr>
        <w:t>development</w:t>
      </w:r>
      <w:r w:rsidR="00A44579" w:rsidRPr="00280736">
        <w:rPr>
          <w:rFonts w:ascii="Book Antiqua" w:hAnsi="Book Antiqua"/>
          <w:sz w:val="24"/>
          <w:szCs w:val="24"/>
        </w:rPr>
        <w:t xml:space="preserve"> of disease</w:t>
      </w:r>
      <w:r w:rsidRPr="00280736">
        <w:rPr>
          <w:rFonts w:ascii="Book Antiqua" w:hAnsi="Book Antiqua"/>
          <w:sz w:val="24"/>
          <w:szCs w:val="24"/>
        </w:rPr>
        <w:t xml:space="preserve">, and natural products become widespread </w:t>
      </w:r>
      <w:proofErr w:type="gramStart"/>
      <w:r w:rsidR="00A44579" w:rsidRPr="00280736">
        <w:rPr>
          <w:rFonts w:ascii="Book Antiqua" w:hAnsi="Book Antiqua"/>
          <w:sz w:val="24"/>
          <w:szCs w:val="24"/>
        </w:rPr>
        <w:t>worldwide</w:t>
      </w:r>
      <w:r w:rsidR="009B1264" w:rsidRPr="00280736">
        <w:rPr>
          <w:rFonts w:ascii="Book Antiqua" w:hAnsi="Book Antiqua"/>
          <w:noProof/>
          <w:sz w:val="24"/>
          <w:szCs w:val="24"/>
          <w:vertAlign w:val="superscript"/>
        </w:rPr>
        <w:t>[</w:t>
      </w:r>
      <w:proofErr w:type="gramEnd"/>
      <w:r w:rsidR="009B1264" w:rsidRPr="00280736">
        <w:rPr>
          <w:rFonts w:ascii="Book Antiqua" w:hAnsi="Book Antiqua"/>
          <w:noProof/>
          <w:sz w:val="24"/>
          <w:szCs w:val="24"/>
          <w:vertAlign w:val="superscript"/>
        </w:rPr>
        <w:t>106]</w:t>
      </w:r>
      <w:r w:rsidR="00E25DFF" w:rsidRPr="00280736">
        <w:rPr>
          <w:rFonts w:ascii="Book Antiqua" w:hAnsi="Book Antiqua"/>
          <w:sz w:val="24"/>
          <w:szCs w:val="24"/>
        </w:rPr>
        <w:t xml:space="preserve">. </w:t>
      </w:r>
    </w:p>
    <w:p w14:paraId="7F503DAD" w14:textId="22B8A43E" w:rsidR="00522CFE" w:rsidRDefault="00AF47B1" w:rsidP="00C96E2C">
      <w:pPr>
        <w:snapToGrid w:val="0"/>
        <w:spacing w:after="0" w:line="360" w:lineRule="auto"/>
        <w:jc w:val="both"/>
        <w:rPr>
          <w:rFonts w:ascii="Book Antiqua" w:hAnsi="Book Antiqua"/>
          <w:sz w:val="24"/>
          <w:szCs w:val="24"/>
        </w:rPr>
      </w:pPr>
      <w:r>
        <w:rPr>
          <w:rFonts w:ascii="Book Antiqua" w:hAnsi="Book Antiqua"/>
          <w:sz w:val="24"/>
          <w:szCs w:val="24"/>
        </w:rPr>
        <w:t xml:space="preserve">  </w:t>
      </w:r>
      <w:r w:rsidR="00D341EA" w:rsidRPr="00280736">
        <w:rPr>
          <w:rFonts w:ascii="Book Antiqua" w:hAnsi="Book Antiqua"/>
          <w:sz w:val="24"/>
          <w:szCs w:val="24"/>
        </w:rPr>
        <w:t>OA</w:t>
      </w:r>
      <w:r w:rsidR="002632CF" w:rsidRPr="00280736">
        <w:rPr>
          <w:rFonts w:ascii="Book Antiqua" w:hAnsi="Book Antiqua"/>
          <w:sz w:val="24"/>
          <w:szCs w:val="24"/>
        </w:rPr>
        <w:t xml:space="preserve"> is </w:t>
      </w:r>
      <w:r w:rsidR="00046A90" w:rsidRPr="00280736">
        <w:rPr>
          <w:rFonts w:ascii="Book Antiqua" w:hAnsi="Book Antiqua"/>
          <w:sz w:val="24"/>
          <w:szCs w:val="24"/>
        </w:rPr>
        <w:t xml:space="preserve">shown to be </w:t>
      </w:r>
      <w:r w:rsidR="00A44579" w:rsidRPr="00280736">
        <w:rPr>
          <w:rFonts w:ascii="Book Antiqua" w:hAnsi="Book Antiqua"/>
          <w:sz w:val="24"/>
          <w:szCs w:val="24"/>
        </w:rPr>
        <w:t>an anti</w:t>
      </w:r>
      <w:r w:rsidR="00FA13DF">
        <w:rPr>
          <w:rFonts w:ascii="Book Antiqua" w:hAnsi="Book Antiqua"/>
          <w:sz w:val="24"/>
          <w:szCs w:val="24"/>
        </w:rPr>
        <w:t>-</w:t>
      </w:r>
      <w:r w:rsidR="002632CF" w:rsidRPr="00280736">
        <w:rPr>
          <w:rFonts w:ascii="Book Antiqua" w:hAnsi="Book Antiqua"/>
          <w:sz w:val="24"/>
          <w:szCs w:val="24"/>
        </w:rPr>
        <w:t>osteoporo</w:t>
      </w:r>
      <w:r w:rsidR="008A2DAC" w:rsidRPr="00280736">
        <w:rPr>
          <w:rFonts w:ascii="Book Antiqua" w:hAnsi="Book Antiqua"/>
          <w:sz w:val="24"/>
          <w:szCs w:val="24"/>
        </w:rPr>
        <w:t>tic</w:t>
      </w:r>
      <w:r w:rsidR="002632CF" w:rsidRPr="00280736">
        <w:rPr>
          <w:rFonts w:ascii="Book Antiqua" w:hAnsi="Book Antiqua"/>
          <w:sz w:val="24"/>
          <w:szCs w:val="24"/>
        </w:rPr>
        <w:t xml:space="preserve"> natural product, </w:t>
      </w:r>
      <w:r w:rsidR="00A44579" w:rsidRPr="00280736">
        <w:rPr>
          <w:rFonts w:ascii="Book Antiqua" w:hAnsi="Book Antiqua"/>
          <w:sz w:val="24"/>
          <w:szCs w:val="24"/>
        </w:rPr>
        <w:t>as it increases</w:t>
      </w:r>
      <w:r w:rsidR="00046A90" w:rsidRPr="00280736">
        <w:rPr>
          <w:rFonts w:ascii="Book Antiqua" w:hAnsi="Book Antiqua"/>
          <w:sz w:val="24"/>
          <w:szCs w:val="24"/>
        </w:rPr>
        <w:t xml:space="preserve"> bone density and remodelling </w:t>
      </w:r>
      <w:r w:rsidR="00A44579" w:rsidRPr="00280736">
        <w:rPr>
          <w:rFonts w:ascii="Book Antiqua" w:hAnsi="Book Antiqua"/>
          <w:sz w:val="24"/>
          <w:szCs w:val="24"/>
        </w:rPr>
        <w:t>by</w:t>
      </w:r>
      <w:r w:rsidR="00046A90" w:rsidRPr="00280736">
        <w:rPr>
          <w:rFonts w:ascii="Book Antiqua" w:hAnsi="Book Antiqua"/>
          <w:sz w:val="24"/>
          <w:szCs w:val="24"/>
        </w:rPr>
        <w:t xml:space="preserve"> </w:t>
      </w:r>
      <w:r w:rsidR="008A2DAC" w:rsidRPr="00280736">
        <w:rPr>
          <w:rFonts w:ascii="Book Antiqua" w:hAnsi="Book Antiqua"/>
          <w:sz w:val="24"/>
          <w:szCs w:val="24"/>
        </w:rPr>
        <w:t>regulating</w:t>
      </w:r>
      <w:r w:rsidR="00CE4536" w:rsidRPr="00280736">
        <w:rPr>
          <w:rFonts w:ascii="Book Antiqua" w:hAnsi="Book Antiqua"/>
          <w:sz w:val="24"/>
          <w:szCs w:val="24"/>
        </w:rPr>
        <w:t xml:space="preserve"> calci</w:t>
      </w:r>
      <w:r w:rsidR="00046A90" w:rsidRPr="00280736">
        <w:rPr>
          <w:rFonts w:ascii="Book Antiqua" w:hAnsi="Book Antiqua"/>
          <w:sz w:val="24"/>
          <w:szCs w:val="24"/>
        </w:rPr>
        <w:t>um and vitamin D metabolism</w:t>
      </w:r>
      <w:r w:rsidR="008A2DAC" w:rsidRPr="00280736">
        <w:rPr>
          <w:rFonts w:ascii="Book Antiqua" w:hAnsi="Book Antiqua"/>
          <w:sz w:val="24"/>
          <w:szCs w:val="24"/>
        </w:rPr>
        <w:t>s</w:t>
      </w:r>
      <w:r w:rsidR="00E05812" w:rsidRPr="00280736">
        <w:rPr>
          <w:rFonts w:ascii="Book Antiqua" w:hAnsi="Book Antiqua"/>
          <w:sz w:val="24"/>
          <w:szCs w:val="24"/>
        </w:rPr>
        <w:t xml:space="preserve"> (Table </w:t>
      </w:r>
      <w:r w:rsidR="00FF54E5" w:rsidRPr="00280736">
        <w:rPr>
          <w:rFonts w:ascii="Book Antiqua" w:hAnsi="Book Antiqua"/>
          <w:sz w:val="24"/>
          <w:szCs w:val="24"/>
        </w:rPr>
        <w:t>6</w:t>
      </w:r>
      <w:r w:rsidR="001F5C58" w:rsidRPr="00280736">
        <w:rPr>
          <w:rFonts w:ascii="Book Antiqua" w:hAnsi="Book Antiqua"/>
          <w:sz w:val="24"/>
          <w:szCs w:val="24"/>
        </w:rPr>
        <w:t xml:space="preserve"> and Figure </w:t>
      </w:r>
      <w:proofErr w:type="gramStart"/>
      <w:r w:rsidR="00FF54E5" w:rsidRPr="00280736">
        <w:rPr>
          <w:rFonts w:ascii="Book Antiqua" w:hAnsi="Book Antiqua"/>
          <w:sz w:val="24"/>
          <w:szCs w:val="24"/>
        </w:rPr>
        <w:t>7</w:t>
      </w:r>
      <w:r w:rsidR="00E05812" w:rsidRPr="00280736">
        <w:rPr>
          <w:rFonts w:ascii="Book Antiqua" w:hAnsi="Book Antiqua"/>
          <w:sz w:val="24"/>
          <w:szCs w:val="24"/>
        </w:rPr>
        <w:t>)</w:t>
      </w:r>
      <w:r w:rsidR="00772A7B" w:rsidRPr="00772A7B">
        <w:rPr>
          <w:rFonts w:ascii="Book Antiqua" w:hAnsi="Book Antiqua"/>
          <w:noProof/>
          <w:sz w:val="24"/>
          <w:szCs w:val="24"/>
          <w:vertAlign w:val="superscript"/>
        </w:rPr>
        <w:t>[</w:t>
      </w:r>
      <w:proofErr w:type="gramEnd"/>
      <w:r w:rsidR="00772A7B" w:rsidRPr="00772A7B">
        <w:rPr>
          <w:rFonts w:ascii="Book Antiqua" w:hAnsi="Book Antiqua"/>
          <w:noProof/>
          <w:sz w:val="24"/>
          <w:szCs w:val="24"/>
          <w:vertAlign w:val="superscript"/>
        </w:rPr>
        <w:t>107</w:t>
      </w:r>
      <w:r w:rsidR="00FA13DF">
        <w:rPr>
          <w:rFonts w:ascii="Book Antiqua" w:hAnsi="Book Antiqua"/>
          <w:noProof/>
          <w:sz w:val="24"/>
          <w:szCs w:val="24"/>
          <w:vertAlign w:val="superscript"/>
        </w:rPr>
        <w:t>-</w:t>
      </w:r>
      <w:r w:rsidR="00662B12">
        <w:rPr>
          <w:rFonts w:ascii="Book Antiqua" w:hAnsi="Book Antiqua"/>
          <w:noProof/>
          <w:sz w:val="24"/>
          <w:szCs w:val="24"/>
          <w:vertAlign w:val="superscript"/>
        </w:rPr>
        <w:t>116</w:t>
      </w:r>
      <w:r w:rsidR="00772A7B" w:rsidRPr="00772A7B">
        <w:rPr>
          <w:rFonts w:ascii="Book Antiqua" w:hAnsi="Book Antiqua"/>
          <w:noProof/>
          <w:sz w:val="24"/>
          <w:szCs w:val="24"/>
          <w:vertAlign w:val="superscript"/>
        </w:rPr>
        <w:t>]</w:t>
      </w:r>
      <w:r w:rsidR="00046A90" w:rsidRPr="00280736">
        <w:rPr>
          <w:rFonts w:ascii="Book Antiqua" w:hAnsi="Book Antiqua"/>
          <w:sz w:val="24"/>
          <w:szCs w:val="24"/>
        </w:rPr>
        <w:t xml:space="preserve">. </w:t>
      </w:r>
      <w:r w:rsidR="008A2DAC" w:rsidRPr="00280736">
        <w:rPr>
          <w:rFonts w:ascii="Book Antiqua" w:hAnsi="Book Antiqua"/>
          <w:sz w:val="24"/>
          <w:szCs w:val="24"/>
        </w:rPr>
        <w:t>Rat</w:t>
      </w:r>
      <w:r w:rsidR="00A44579" w:rsidRPr="00280736">
        <w:rPr>
          <w:rFonts w:ascii="Book Antiqua" w:hAnsi="Book Antiqua"/>
          <w:sz w:val="24"/>
          <w:szCs w:val="24"/>
        </w:rPr>
        <w:t>s</w:t>
      </w:r>
      <w:r w:rsidR="001F5C58" w:rsidRPr="00280736">
        <w:rPr>
          <w:rFonts w:ascii="Book Antiqua" w:hAnsi="Book Antiqua"/>
          <w:sz w:val="24"/>
          <w:szCs w:val="24"/>
        </w:rPr>
        <w:t xml:space="preserve"> fed </w:t>
      </w:r>
      <w:r w:rsidR="008A2DAC" w:rsidRPr="00280736">
        <w:rPr>
          <w:rFonts w:ascii="Book Antiqua" w:hAnsi="Book Antiqua"/>
          <w:sz w:val="24"/>
          <w:szCs w:val="24"/>
        </w:rPr>
        <w:t>OA</w:t>
      </w:r>
      <w:r w:rsidR="00FA13DF">
        <w:rPr>
          <w:rFonts w:ascii="Book Antiqua" w:hAnsi="Book Antiqua"/>
          <w:sz w:val="24"/>
          <w:szCs w:val="24"/>
        </w:rPr>
        <w:t>-</w:t>
      </w:r>
      <w:r w:rsidR="008A2DAC" w:rsidRPr="00280736">
        <w:rPr>
          <w:rFonts w:ascii="Book Antiqua" w:hAnsi="Book Antiqua"/>
          <w:sz w:val="24"/>
          <w:szCs w:val="24"/>
        </w:rPr>
        <w:t xml:space="preserve">enriched diets had improved bone </w:t>
      </w:r>
      <w:r w:rsidR="001A143A" w:rsidRPr="00280736">
        <w:rPr>
          <w:rFonts w:ascii="Book Antiqua" w:hAnsi="Book Antiqua"/>
          <w:sz w:val="24"/>
          <w:szCs w:val="24"/>
        </w:rPr>
        <w:t>characteristics</w:t>
      </w:r>
      <w:r w:rsidR="00A44579" w:rsidRPr="00280736">
        <w:rPr>
          <w:rFonts w:ascii="Book Antiqua" w:hAnsi="Book Antiqua"/>
          <w:sz w:val="24"/>
          <w:szCs w:val="24"/>
        </w:rPr>
        <w:t xml:space="preserve">, </w:t>
      </w:r>
      <w:r w:rsidR="008A2DAC" w:rsidRPr="00280736">
        <w:rPr>
          <w:rFonts w:ascii="Book Antiqua" w:hAnsi="Book Antiqua"/>
          <w:sz w:val="24"/>
          <w:szCs w:val="24"/>
        </w:rPr>
        <w:t xml:space="preserve">higher </w:t>
      </w:r>
      <w:r w:rsidR="008A2DAC" w:rsidRPr="00280736">
        <w:rPr>
          <w:rFonts w:ascii="Book Antiqua" w:hAnsi="Book Antiqua"/>
          <w:sz w:val="24"/>
          <w:szCs w:val="24"/>
        </w:rPr>
        <w:lastRenderedPageBreak/>
        <w:t>serum concentrations of 1,25(OH)</w:t>
      </w:r>
      <w:r w:rsidR="008A2DAC" w:rsidRPr="00280736">
        <w:rPr>
          <w:rFonts w:ascii="Book Antiqua" w:hAnsi="Book Antiqua"/>
          <w:sz w:val="24"/>
          <w:szCs w:val="24"/>
          <w:vertAlign w:val="subscript"/>
        </w:rPr>
        <w:t>2</w:t>
      </w:r>
      <w:r w:rsidR="008A2DAC" w:rsidRPr="00280736">
        <w:rPr>
          <w:rFonts w:ascii="Book Antiqua" w:hAnsi="Book Antiqua"/>
          <w:sz w:val="24"/>
          <w:szCs w:val="24"/>
        </w:rPr>
        <w:t>D</w:t>
      </w:r>
      <w:r w:rsidR="008A2DAC" w:rsidRPr="00280736">
        <w:rPr>
          <w:rFonts w:ascii="Book Antiqua" w:hAnsi="Book Antiqua"/>
          <w:sz w:val="24"/>
          <w:szCs w:val="24"/>
          <w:vertAlign w:val="subscript"/>
        </w:rPr>
        <w:t>3</w:t>
      </w:r>
      <w:r w:rsidR="008A2DAC" w:rsidRPr="00280736">
        <w:rPr>
          <w:rFonts w:ascii="Book Antiqua" w:hAnsi="Book Antiqua"/>
          <w:sz w:val="24"/>
          <w:szCs w:val="24"/>
        </w:rPr>
        <w:t xml:space="preserve"> and less endogenous calcium excretion </w:t>
      </w:r>
      <w:r w:rsidR="007C1431" w:rsidRPr="00280736">
        <w:rPr>
          <w:rFonts w:ascii="Book Antiqua" w:hAnsi="Book Antiqua"/>
          <w:sz w:val="24"/>
          <w:szCs w:val="24"/>
        </w:rPr>
        <w:t xml:space="preserve">than did </w:t>
      </w:r>
      <w:proofErr w:type="gramStart"/>
      <w:r w:rsidR="007C1431" w:rsidRPr="00280736">
        <w:rPr>
          <w:rFonts w:ascii="Book Antiqua" w:hAnsi="Book Antiqua"/>
          <w:sz w:val="24"/>
          <w:szCs w:val="24"/>
        </w:rPr>
        <w:t>the  control</w:t>
      </w:r>
      <w:proofErr w:type="gramEnd"/>
      <w:r w:rsidR="007C1431" w:rsidRPr="00280736">
        <w:rPr>
          <w:rFonts w:ascii="Book Antiqua" w:hAnsi="Book Antiqua"/>
          <w:sz w:val="24"/>
          <w:szCs w:val="24"/>
        </w:rPr>
        <w:t xml:space="preserve"> group resulting in higher calcium mass</w:t>
      </w:r>
      <w:r w:rsidR="007C1431" w:rsidRPr="00280736">
        <w:rPr>
          <w:rFonts w:ascii="Book Antiqua" w:hAnsi="Book Antiqua"/>
          <w:noProof/>
          <w:sz w:val="24"/>
          <w:szCs w:val="24"/>
          <w:vertAlign w:val="superscript"/>
        </w:rPr>
        <w:t>[108]</w:t>
      </w:r>
      <w:r w:rsidR="007C1431" w:rsidRPr="00280736">
        <w:rPr>
          <w:rFonts w:ascii="Book Antiqua" w:hAnsi="Book Antiqua"/>
          <w:sz w:val="24"/>
          <w:szCs w:val="24"/>
        </w:rPr>
        <w:t xml:space="preserve">. Furthermore, the density and </w:t>
      </w:r>
      <w:r w:rsidR="00522CFE" w:rsidRPr="00280736">
        <w:rPr>
          <w:rFonts w:ascii="Book Antiqua" w:hAnsi="Book Antiqua"/>
          <w:sz w:val="24"/>
          <w:szCs w:val="24"/>
        </w:rPr>
        <w:t>microarchitectural characteristics of the bones were significantly improved, 1,25(OH)</w:t>
      </w:r>
      <w:r w:rsidR="00522CFE" w:rsidRPr="00280736">
        <w:rPr>
          <w:rFonts w:ascii="Book Antiqua" w:hAnsi="Book Antiqua"/>
          <w:sz w:val="24"/>
          <w:szCs w:val="24"/>
          <w:vertAlign w:val="subscript"/>
        </w:rPr>
        <w:t>2</w:t>
      </w:r>
      <w:r w:rsidR="00522CFE" w:rsidRPr="00280736">
        <w:rPr>
          <w:rFonts w:ascii="Book Antiqua" w:hAnsi="Book Antiqua"/>
          <w:sz w:val="24"/>
          <w:szCs w:val="24"/>
        </w:rPr>
        <w:t>D</w:t>
      </w:r>
      <w:r w:rsidR="00522CFE" w:rsidRPr="00280736">
        <w:rPr>
          <w:rFonts w:ascii="Book Antiqua" w:hAnsi="Book Antiqua"/>
          <w:sz w:val="24"/>
          <w:szCs w:val="24"/>
          <w:vertAlign w:val="subscript"/>
        </w:rPr>
        <w:t>3</w:t>
      </w:r>
      <w:r w:rsidR="00522CFE" w:rsidRPr="00280736">
        <w:rPr>
          <w:rFonts w:ascii="Book Antiqua" w:hAnsi="Book Antiqua"/>
          <w:sz w:val="24"/>
          <w:szCs w:val="24"/>
        </w:rPr>
        <w:t xml:space="preserve"> was increased, the renal expression of CYP27B1 and increased, and urinary of Ca</w:t>
      </w:r>
      <w:r w:rsidR="00522CFE" w:rsidRPr="00280736">
        <w:rPr>
          <w:rFonts w:ascii="Book Antiqua" w:hAnsi="Book Antiqua"/>
          <w:sz w:val="24"/>
          <w:szCs w:val="24"/>
          <w:vertAlign w:val="superscript"/>
        </w:rPr>
        <w:t>2+</w:t>
      </w:r>
      <w:r w:rsidR="00522CFE" w:rsidRPr="00280736">
        <w:rPr>
          <w:rFonts w:ascii="Book Antiqua" w:hAnsi="Book Antiqua"/>
          <w:sz w:val="24"/>
          <w:szCs w:val="24"/>
        </w:rPr>
        <w:t xml:space="preserve"> excretion was increased in mature C57BL/6 ovariectomised (OVX) </w:t>
      </w:r>
      <w:proofErr w:type="gramStart"/>
      <w:r w:rsidR="00522CFE" w:rsidRPr="00280736">
        <w:rPr>
          <w:rFonts w:ascii="Book Antiqua" w:hAnsi="Book Antiqua"/>
          <w:sz w:val="24"/>
          <w:szCs w:val="24"/>
        </w:rPr>
        <w:t>mice</w:t>
      </w:r>
      <w:r w:rsidR="009B1264" w:rsidRPr="00280736">
        <w:rPr>
          <w:rFonts w:ascii="Book Antiqua" w:hAnsi="Book Antiqua"/>
          <w:noProof/>
          <w:sz w:val="24"/>
          <w:szCs w:val="24"/>
          <w:vertAlign w:val="superscript"/>
        </w:rPr>
        <w:t>[</w:t>
      </w:r>
      <w:proofErr w:type="gramEnd"/>
      <w:r w:rsidR="009B1264" w:rsidRPr="00280736">
        <w:rPr>
          <w:rFonts w:ascii="Book Antiqua" w:hAnsi="Book Antiqua"/>
          <w:noProof/>
          <w:sz w:val="24"/>
          <w:szCs w:val="24"/>
          <w:vertAlign w:val="superscript"/>
        </w:rPr>
        <w:t>107]</w:t>
      </w:r>
      <w:r w:rsidR="00522CFE" w:rsidRPr="00280736">
        <w:rPr>
          <w:rFonts w:ascii="Book Antiqua" w:hAnsi="Book Antiqua"/>
          <w:sz w:val="24"/>
          <w:szCs w:val="24"/>
        </w:rPr>
        <w:t>. In addition, OA signiﬁcantly induced the mRNA and protein expression of renal CYP27B1 while suppressing CYP24A1 in human proximal tubule HKC</w:t>
      </w:r>
      <w:r w:rsidR="00FA13DF">
        <w:rPr>
          <w:rFonts w:ascii="Book Antiqua" w:hAnsi="Book Antiqua"/>
          <w:sz w:val="24"/>
          <w:szCs w:val="24"/>
        </w:rPr>
        <w:t>-</w:t>
      </w:r>
      <w:r w:rsidR="00522CFE" w:rsidRPr="00280736">
        <w:rPr>
          <w:rFonts w:ascii="Book Antiqua" w:hAnsi="Book Antiqua"/>
          <w:sz w:val="24"/>
          <w:szCs w:val="24"/>
        </w:rPr>
        <w:t>8 cells, suggesting that its effects were associated with calcium and vitamin D metabolism. Additionally, OA acetate promoted the development and reshaping of bones by properly modulating osteoblast, osteoclast and inflammatory activities with TGF</w:t>
      </w:r>
      <w:r w:rsidR="00FA13DF">
        <w:rPr>
          <w:rFonts w:ascii="Book Antiqua" w:hAnsi="Book Antiqua"/>
          <w:sz w:val="24"/>
          <w:szCs w:val="24"/>
        </w:rPr>
        <w:t>-</w:t>
      </w:r>
      <w:r w:rsidR="00522CFE" w:rsidRPr="00280736">
        <w:rPr>
          <w:rFonts w:ascii="Book Antiqua" w:hAnsi="Book Antiqua"/>
          <w:sz w:val="24"/>
          <w:szCs w:val="24"/>
        </w:rPr>
        <w:t xml:space="preserve">β regulatory measures in an experimental periodontitis model in </w:t>
      </w:r>
      <w:proofErr w:type="gramStart"/>
      <w:r w:rsidR="00522CFE" w:rsidRPr="00280736">
        <w:rPr>
          <w:rFonts w:ascii="Book Antiqua" w:hAnsi="Book Antiqua"/>
          <w:sz w:val="24"/>
          <w:szCs w:val="24"/>
        </w:rPr>
        <w:t>mice</w:t>
      </w:r>
      <w:r w:rsidR="009B1264" w:rsidRPr="00280736">
        <w:rPr>
          <w:rFonts w:ascii="Book Antiqua" w:hAnsi="Book Antiqua"/>
          <w:noProof/>
          <w:sz w:val="24"/>
          <w:szCs w:val="24"/>
          <w:vertAlign w:val="superscript"/>
        </w:rPr>
        <w:t>[</w:t>
      </w:r>
      <w:proofErr w:type="gramEnd"/>
      <w:r w:rsidR="009B1264" w:rsidRPr="00280736">
        <w:rPr>
          <w:rFonts w:ascii="Book Antiqua" w:hAnsi="Book Antiqua"/>
          <w:noProof/>
          <w:sz w:val="24"/>
          <w:szCs w:val="24"/>
          <w:vertAlign w:val="superscript"/>
        </w:rPr>
        <w:t>109]</w:t>
      </w:r>
      <w:r w:rsidR="00522CFE" w:rsidRPr="00280736">
        <w:rPr>
          <w:rFonts w:ascii="Book Antiqua" w:hAnsi="Book Antiqua"/>
          <w:sz w:val="24"/>
          <w:szCs w:val="24"/>
        </w:rPr>
        <w:t>.</w:t>
      </w:r>
    </w:p>
    <w:p w14:paraId="445B0C16" w14:textId="2A7F457C" w:rsidR="00522CFE" w:rsidRPr="00D91772" w:rsidRDefault="004C6B6F" w:rsidP="00C96E2C">
      <w:pPr>
        <w:snapToGrid w:val="0"/>
        <w:spacing w:after="0" w:line="360" w:lineRule="auto"/>
        <w:jc w:val="both"/>
        <w:rPr>
          <w:rFonts w:ascii="Book Antiqua" w:hAnsi="Book Antiqua"/>
          <w:color w:val="000000"/>
          <w:sz w:val="24"/>
          <w:szCs w:val="24"/>
        </w:rPr>
      </w:pPr>
      <w:r w:rsidRPr="00D91772">
        <w:rPr>
          <w:rFonts w:ascii="Book Antiqua" w:hAnsi="Book Antiqua"/>
          <w:color w:val="000000"/>
          <w:sz w:val="24"/>
          <w:szCs w:val="24"/>
        </w:rPr>
        <w:t xml:space="preserve">  </w:t>
      </w:r>
      <w:r w:rsidR="00522CFE" w:rsidRPr="00D91772">
        <w:rPr>
          <w:rFonts w:ascii="Book Antiqua" w:hAnsi="Book Antiqua"/>
          <w:color w:val="000000"/>
          <w:sz w:val="24"/>
          <w:szCs w:val="24"/>
        </w:rPr>
        <w:t xml:space="preserve">As demonstrated by the reversal of biochemical markers and bone density of the lumbar and femur, the OA defends against the osteoporosis caused by </w:t>
      </w:r>
      <w:proofErr w:type="gramStart"/>
      <w:r w:rsidR="00522CFE" w:rsidRPr="00D91772">
        <w:rPr>
          <w:rFonts w:ascii="Book Antiqua" w:hAnsi="Book Antiqua"/>
          <w:color w:val="000000"/>
          <w:sz w:val="24"/>
          <w:szCs w:val="24"/>
        </w:rPr>
        <w:t>prednisone</w:t>
      </w:r>
      <w:r w:rsidR="00CF0024" w:rsidRPr="00D91772">
        <w:rPr>
          <w:rFonts w:ascii="Book Antiqua" w:hAnsi="Book Antiqua"/>
          <w:noProof/>
          <w:color w:val="000000"/>
          <w:sz w:val="24"/>
          <w:szCs w:val="24"/>
          <w:vertAlign w:val="superscript"/>
        </w:rPr>
        <w:t>[</w:t>
      </w:r>
      <w:proofErr w:type="gramEnd"/>
      <w:r w:rsidR="00CF0024" w:rsidRPr="00D91772">
        <w:rPr>
          <w:rFonts w:ascii="Book Antiqua" w:hAnsi="Book Antiqua"/>
          <w:noProof/>
          <w:color w:val="000000"/>
          <w:sz w:val="24"/>
          <w:szCs w:val="24"/>
          <w:vertAlign w:val="superscript"/>
        </w:rPr>
        <w:t>110]</w:t>
      </w:r>
      <w:r w:rsidR="00522CFE" w:rsidRPr="00D91772">
        <w:rPr>
          <w:rFonts w:ascii="Book Antiqua" w:hAnsi="Book Antiqua"/>
          <w:color w:val="000000"/>
          <w:sz w:val="24"/>
          <w:szCs w:val="24"/>
        </w:rPr>
        <w:t>. In a glucocorticoid</w:t>
      </w:r>
      <w:r w:rsidR="00FA13DF">
        <w:rPr>
          <w:rFonts w:ascii="Book Antiqua" w:hAnsi="Book Antiqua"/>
          <w:color w:val="000000"/>
          <w:sz w:val="24"/>
          <w:szCs w:val="24"/>
        </w:rPr>
        <w:t>-</w:t>
      </w:r>
      <w:r w:rsidR="00522CFE" w:rsidRPr="00D91772">
        <w:rPr>
          <w:rFonts w:ascii="Book Antiqua" w:hAnsi="Book Antiqua"/>
          <w:color w:val="000000"/>
          <w:sz w:val="24"/>
          <w:szCs w:val="24"/>
        </w:rPr>
        <w:t xml:space="preserve">induced model of rat osteoporosis, a total of 25 possible biomarkers were identified, and OA had a regulatory effect on 17 of these biomarkers associated with some important metabolic pathways, for instance, linoleic acid, valine and isoleucine metabolism, phenylalanine, tyrosine, tryptophan, cysteine and methionine </w:t>
      </w:r>
      <w:proofErr w:type="gramStart"/>
      <w:r w:rsidR="00522CFE" w:rsidRPr="00D91772">
        <w:rPr>
          <w:rFonts w:ascii="Book Antiqua" w:hAnsi="Book Antiqua"/>
          <w:color w:val="000000"/>
          <w:sz w:val="24"/>
          <w:szCs w:val="24"/>
        </w:rPr>
        <w:t>biosynthesis</w:t>
      </w:r>
      <w:r w:rsidR="00CF0024" w:rsidRPr="00D91772">
        <w:rPr>
          <w:rFonts w:ascii="Book Antiqua" w:hAnsi="Book Antiqua"/>
          <w:noProof/>
          <w:color w:val="000000"/>
          <w:sz w:val="24"/>
          <w:szCs w:val="24"/>
          <w:vertAlign w:val="superscript"/>
        </w:rPr>
        <w:t>[</w:t>
      </w:r>
      <w:proofErr w:type="gramEnd"/>
      <w:r w:rsidR="00CF0024" w:rsidRPr="00D91772">
        <w:rPr>
          <w:rFonts w:ascii="Book Antiqua" w:hAnsi="Book Antiqua"/>
          <w:noProof/>
          <w:color w:val="000000"/>
          <w:sz w:val="24"/>
          <w:szCs w:val="24"/>
          <w:vertAlign w:val="superscript"/>
        </w:rPr>
        <w:t>110]</w:t>
      </w:r>
      <w:r w:rsidR="00522CFE" w:rsidRPr="00D91772">
        <w:rPr>
          <w:rFonts w:ascii="Book Antiqua" w:hAnsi="Book Antiqua"/>
          <w:color w:val="000000"/>
          <w:sz w:val="24"/>
          <w:szCs w:val="24"/>
        </w:rPr>
        <w:t>.</w:t>
      </w:r>
    </w:p>
    <w:p w14:paraId="73EB73BE" w14:textId="1F1EB1E9" w:rsidR="005F6B37" w:rsidRPr="00280736" w:rsidRDefault="004C6B6F" w:rsidP="00C96E2C">
      <w:pPr>
        <w:snapToGrid w:val="0"/>
        <w:spacing w:after="0" w:line="360" w:lineRule="auto"/>
        <w:jc w:val="both"/>
        <w:rPr>
          <w:rFonts w:ascii="Book Antiqua" w:hAnsi="Book Antiqua"/>
          <w:sz w:val="24"/>
          <w:szCs w:val="24"/>
        </w:rPr>
      </w:pPr>
      <w:r>
        <w:rPr>
          <w:rFonts w:ascii="Book Antiqua" w:hAnsi="Book Antiqua"/>
          <w:sz w:val="24"/>
          <w:szCs w:val="24"/>
        </w:rPr>
        <w:t xml:space="preserve">  </w:t>
      </w:r>
      <w:r w:rsidR="00522CFE" w:rsidRPr="00280736">
        <w:rPr>
          <w:rFonts w:ascii="Book Antiqua" w:hAnsi="Book Antiqua"/>
          <w:sz w:val="24"/>
          <w:szCs w:val="24"/>
        </w:rPr>
        <w:t xml:space="preserve">OA also suppressed the </w:t>
      </w:r>
      <w:proofErr w:type="spellStart"/>
      <w:r w:rsidR="00522CFE" w:rsidRPr="00280736">
        <w:rPr>
          <w:rFonts w:ascii="Book Antiqua" w:hAnsi="Book Antiqua"/>
          <w:sz w:val="24"/>
          <w:szCs w:val="24"/>
        </w:rPr>
        <w:t>osteoclastogenesis</w:t>
      </w:r>
      <w:proofErr w:type="spellEnd"/>
      <w:r w:rsidR="00522CFE" w:rsidRPr="00280736">
        <w:rPr>
          <w:rFonts w:ascii="Book Antiqua" w:hAnsi="Book Antiqua"/>
          <w:sz w:val="24"/>
          <w:szCs w:val="24"/>
        </w:rPr>
        <w:t xml:space="preserve"> at the early stage and possibly at the late stages in bone marrow macrophages (BMMs), suggesting as a prophylactic and therapeutic agent for bone loss in postmenopausal </w:t>
      </w:r>
      <w:proofErr w:type="gramStart"/>
      <w:r w:rsidR="00522CFE" w:rsidRPr="00280736">
        <w:rPr>
          <w:rFonts w:ascii="Book Antiqua" w:hAnsi="Book Antiqua"/>
          <w:sz w:val="24"/>
          <w:szCs w:val="24"/>
        </w:rPr>
        <w:t>women</w:t>
      </w:r>
      <w:r w:rsidR="00CF0024" w:rsidRPr="00CF0024">
        <w:rPr>
          <w:rFonts w:ascii="Book Antiqua" w:hAnsi="Book Antiqua"/>
          <w:noProof/>
          <w:sz w:val="24"/>
          <w:szCs w:val="24"/>
          <w:vertAlign w:val="superscript"/>
        </w:rPr>
        <w:t>[</w:t>
      </w:r>
      <w:proofErr w:type="gramEnd"/>
      <w:r w:rsidR="00CF0024" w:rsidRPr="00CF0024">
        <w:rPr>
          <w:rFonts w:ascii="Book Antiqua" w:hAnsi="Book Antiqua"/>
          <w:noProof/>
          <w:sz w:val="24"/>
          <w:szCs w:val="24"/>
          <w:vertAlign w:val="superscript"/>
        </w:rPr>
        <w:t>111,112]</w:t>
      </w:r>
      <w:r w:rsidR="00522CFE" w:rsidRPr="00280736">
        <w:rPr>
          <w:rFonts w:ascii="Book Antiqua" w:hAnsi="Book Antiqua"/>
          <w:sz w:val="24"/>
          <w:szCs w:val="24"/>
        </w:rPr>
        <w:t>. Mechanical studies revealed that the key parameters inhibited by OA were the c</w:t>
      </w:r>
      <w:r w:rsidR="00FA13DF">
        <w:rPr>
          <w:rFonts w:ascii="Book Antiqua" w:hAnsi="Book Antiqua"/>
          <w:sz w:val="24"/>
          <w:szCs w:val="24"/>
        </w:rPr>
        <w:t>-</w:t>
      </w:r>
      <w:r w:rsidR="00522CFE" w:rsidRPr="00280736">
        <w:rPr>
          <w:rFonts w:ascii="Book Antiqua" w:hAnsi="Book Antiqua"/>
          <w:sz w:val="24"/>
          <w:szCs w:val="24"/>
        </w:rPr>
        <w:t xml:space="preserve">FOS and </w:t>
      </w:r>
      <w:r w:rsidR="00932967" w:rsidRPr="00280736">
        <w:rPr>
          <w:rFonts w:ascii="Book Antiqua" w:hAnsi="Book Antiqua"/>
          <w:sz w:val="24"/>
          <w:szCs w:val="24"/>
        </w:rPr>
        <w:t xml:space="preserve">nuclear </w:t>
      </w:r>
      <w:r w:rsidR="00522CFE" w:rsidRPr="00280736">
        <w:rPr>
          <w:rFonts w:ascii="Book Antiqua" w:hAnsi="Book Antiqua"/>
          <w:sz w:val="24"/>
          <w:szCs w:val="24"/>
        </w:rPr>
        <w:t>factor of activated T</w:t>
      </w:r>
      <w:r w:rsidR="00FA13DF">
        <w:rPr>
          <w:rFonts w:ascii="Book Antiqua" w:hAnsi="Book Antiqua"/>
          <w:sz w:val="24"/>
          <w:szCs w:val="24"/>
        </w:rPr>
        <w:t>-</w:t>
      </w:r>
      <w:r w:rsidR="00522CFE" w:rsidRPr="00280736">
        <w:rPr>
          <w:rFonts w:ascii="Book Antiqua" w:hAnsi="Book Antiqua"/>
          <w:sz w:val="24"/>
          <w:szCs w:val="24"/>
        </w:rPr>
        <w:t>cells c1 (NFAT</w:t>
      </w:r>
      <w:r w:rsidR="00FA13DF">
        <w:rPr>
          <w:rFonts w:ascii="Book Antiqua" w:hAnsi="Book Antiqua"/>
          <w:sz w:val="24"/>
          <w:szCs w:val="24"/>
        </w:rPr>
        <w:t>-</w:t>
      </w:r>
      <w:r w:rsidR="00522CFE" w:rsidRPr="00280736">
        <w:rPr>
          <w:rFonts w:ascii="Book Antiqua" w:hAnsi="Book Antiqua"/>
          <w:sz w:val="24"/>
          <w:szCs w:val="24"/>
        </w:rPr>
        <w:t xml:space="preserve">c1), both </w:t>
      </w:r>
      <w:r w:rsidR="00522CFE" w:rsidRPr="004238D3">
        <w:rPr>
          <w:rFonts w:ascii="Book Antiqua" w:hAnsi="Book Antiqua"/>
          <w:i/>
          <w:iCs/>
          <w:sz w:val="24"/>
          <w:szCs w:val="24"/>
        </w:rPr>
        <w:t>in vitro</w:t>
      </w:r>
      <w:r w:rsidR="00522CFE" w:rsidRPr="00280736">
        <w:rPr>
          <w:rFonts w:ascii="Book Antiqua" w:hAnsi="Book Antiqua"/>
          <w:sz w:val="24"/>
          <w:szCs w:val="24"/>
        </w:rPr>
        <w:t xml:space="preserve"> RANKL</w:t>
      </w:r>
      <w:r w:rsidR="00FA13DF">
        <w:rPr>
          <w:rFonts w:ascii="Book Antiqua" w:hAnsi="Book Antiqua"/>
          <w:sz w:val="24"/>
          <w:szCs w:val="24"/>
        </w:rPr>
        <w:t>-</w:t>
      </w:r>
      <w:proofErr w:type="spellStart"/>
      <w:r w:rsidR="00522CFE" w:rsidRPr="00280736">
        <w:rPr>
          <w:rFonts w:ascii="Book Antiqua" w:hAnsi="Book Antiqua"/>
          <w:sz w:val="24"/>
          <w:szCs w:val="24"/>
        </w:rPr>
        <w:t>pretreated</w:t>
      </w:r>
      <w:proofErr w:type="spellEnd"/>
      <w:r w:rsidR="00522CFE" w:rsidRPr="00280736">
        <w:rPr>
          <w:rFonts w:ascii="Book Antiqua" w:hAnsi="Book Antiqua"/>
          <w:sz w:val="24"/>
          <w:szCs w:val="24"/>
        </w:rPr>
        <w:t xml:space="preserve"> BMMs and </w:t>
      </w:r>
      <w:r w:rsidR="00522CFE" w:rsidRPr="007B471A">
        <w:rPr>
          <w:rFonts w:ascii="Book Antiqua" w:hAnsi="Book Antiqua"/>
          <w:i/>
          <w:iCs/>
          <w:sz w:val="24"/>
          <w:szCs w:val="24"/>
        </w:rPr>
        <w:t>in vivo</w:t>
      </w:r>
      <w:r w:rsidR="00522CFE" w:rsidRPr="00280736">
        <w:rPr>
          <w:rFonts w:ascii="Book Antiqua" w:hAnsi="Book Antiqua"/>
          <w:sz w:val="24"/>
          <w:szCs w:val="24"/>
        </w:rPr>
        <w:t xml:space="preserve"> </w:t>
      </w:r>
      <w:r w:rsidR="007C1431" w:rsidRPr="00280736">
        <w:rPr>
          <w:rFonts w:ascii="Book Antiqua" w:hAnsi="Book Antiqua"/>
          <w:sz w:val="24"/>
          <w:szCs w:val="24"/>
        </w:rPr>
        <w:t>in OPG</w:t>
      </w:r>
      <w:r w:rsidR="00FA13DF">
        <w:rPr>
          <w:rFonts w:ascii="Book Antiqua" w:hAnsi="Book Antiqua"/>
          <w:sz w:val="24"/>
          <w:szCs w:val="24"/>
        </w:rPr>
        <w:t>-</w:t>
      </w:r>
      <w:r w:rsidR="007C1431" w:rsidRPr="00280736">
        <w:rPr>
          <w:rFonts w:ascii="Book Antiqua" w:hAnsi="Book Antiqua"/>
          <w:sz w:val="24"/>
          <w:szCs w:val="24"/>
        </w:rPr>
        <w:t xml:space="preserve">knockout </w:t>
      </w:r>
      <w:proofErr w:type="gramStart"/>
      <w:r w:rsidR="007C1431" w:rsidRPr="00280736">
        <w:rPr>
          <w:rFonts w:ascii="Book Antiqua" w:hAnsi="Book Antiqua"/>
          <w:sz w:val="24"/>
          <w:szCs w:val="24"/>
        </w:rPr>
        <w:t>mice</w:t>
      </w:r>
      <w:r w:rsidR="00CF0024" w:rsidRPr="00CF0024">
        <w:rPr>
          <w:rFonts w:ascii="Book Antiqua" w:hAnsi="Book Antiqua"/>
          <w:noProof/>
          <w:sz w:val="24"/>
          <w:szCs w:val="24"/>
          <w:vertAlign w:val="superscript"/>
        </w:rPr>
        <w:t>[</w:t>
      </w:r>
      <w:proofErr w:type="gramEnd"/>
      <w:r w:rsidR="00CF0024" w:rsidRPr="00CF0024">
        <w:rPr>
          <w:rFonts w:ascii="Book Antiqua" w:hAnsi="Book Antiqua"/>
          <w:noProof/>
          <w:sz w:val="24"/>
          <w:szCs w:val="24"/>
          <w:vertAlign w:val="superscript"/>
        </w:rPr>
        <w:t>111]</w:t>
      </w:r>
      <w:r w:rsidR="007C1431" w:rsidRPr="00280736">
        <w:rPr>
          <w:rFonts w:ascii="Book Antiqua" w:hAnsi="Book Antiqua"/>
          <w:sz w:val="24"/>
          <w:szCs w:val="24"/>
        </w:rPr>
        <w:t>. In fact, reproducible results demonstrated that OA inhibited the functions of the osteoclastic genes, including tartrate</w:t>
      </w:r>
      <w:r w:rsidR="00FA13DF">
        <w:rPr>
          <w:rFonts w:ascii="Book Antiqua" w:hAnsi="Book Antiqua"/>
          <w:sz w:val="24"/>
          <w:szCs w:val="24"/>
        </w:rPr>
        <w:t>-</w:t>
      </w:r>
      <w:r w:rsidR="007C1431" w:rsidRPr="00280736">
        <w:rPr>
          <w:rFonts w:ascii="Book Antiqua" w:hAnsi="Book Antiqua"/>
          <w:sz w:val="24"/>
          <w:szCs w:val="24"/>
        </w:rPr>
        <w:t xml:space="preserve">resistant acid </w:t>
      </w:r>
      <w:r w:rsidR="005F6B37" w:rsidRPr="00280736">
        <w:rPr>
          <w:rFonts w:ascii="Book Antiqua" w:hAnsi="Book Antiqua"/>
          <w:sz w:val="24"/>
          <w:szCs w:val="24"/>
        </w:rPr>
        <w:t xml:space="preserve">phosphatase, cathepsin K, and matrix metalloproteinase 9, in the late stage of </w:t>
      </w:r>
      <w:proofErr w:type="spellStart"/>
      <w:proofErr w:type="gramStart"/>
      <w:r w:rsidR="005F6B37" w:rsidRPr="00280736">
        <w:rPr>
          <w:rFonts w:ascii="Book Antiqua" w:hAnsi="Book Antiqua"/>
          <w:sz w:val="24"/>
          <w:szCs w:val="24"/>
        </w:rPr>
        <w:t>osteoclastogenesis</w:t>
      </w:r>
      <w:proofErr w:type="spellEnd"/>
      <w:r w:rsidR="00CF0024" w:rsidRPr="00CF0024">
        <w:rPr>
          <w:rFonts w:ascii="Book Antiqua" w:hAnsi="Book Antiqua"/>
          <w:noProof/>
          <w:sz w:val="24"/>
          <w:szCs w:val="24"/>
          <w:vertAlign w:val="superscript"/>
        </w:rPr>
        <w:t>[</w:t>
      </w:r>
      <w:proofErr w:type="gramEnd"/>
      <w:r w:rsidR="00CF0024" w:rsidRPr="00CF0024">
        <w:rPr>
          <w:rFonts w:ascii="Book Antiqua" w:hAnsi="Book Antiqua"/>
          <w:noProof/>
          <w:sz w:val="24"/>
          <w:szCs w:val="24"/>
          <w:vertAlign w:val="superscript"/>
        </w:rPr>
        <w:t>111,113]</w:t>
      </w:r>
      <w:r w:rsidR="005F6B37" w:rsidRPr="00280736">
        <w:rPr>
          <w:rFonts w:ascii="Book Antiqua" w:hAnsi="Book Antiqua"/>
          <w:sz w:val="24"/>
          <w:szCs w:val="24"/>
        </w:rPr>
        <w:t>. Interestingly, the inhibition of RANKL</w:t>
      </w:r>
      <w:r w:rsidR="00FA13DF">
        <w:rPr>
          <w:rFonts w:ascii="Book Antiqua" w:hAnsi="Book Antiqua"/>
          <w:sz w:val="24"/>
          <w:szCs w:val="24"/>
        </w:rPr>
        <w:t>-</w:t>
      </w:r>
      <w:r w:rsidR="005F6B37" w:rsidRPr="00280736">
        <w:rPr>
          <w:rFonts w:ascii="Book Antiqua" w:hAnsi="Book Antiqua"/>
          <w:sz w:val="24"/>
          <w:szCs w:val="24"/>
        </w:rPr>
        <w:t xml:space="preserve"> induced osteoclastic differentiation in BMMs with the OA acetate (OAA) derived from </w:t>
      </w:r>
      <w:r w:rsidR="005F6B37" w:rsidRPr="00280736">
        <w:rPr>
          <w:rFonts w:ascii="Book Antiqua" w:hAnsi="Book Antiqua"/>
          <w:i/>
          <w:sz w:val="24"/>
          <w:szCs w:val="24"/>
        </w:rPr>
        <w:t>Vigna angularis</w:t>
      </w:r>
      <w:r w:rsidR="005F6B37" w:rsidRPr="00280736">
        <w:rPr>
          <w:rFonts w:ascii="Book Antiqua" w:hAnsi="Book Antiqua"/>
          <w:sz w:val="24"/>
          <w:szCs w:val="24"/>
        </w:rPr>
        <w:t xml:space="preserve"> without cytotoxicity was also </w:t>
      </w:r>
      <w:proofErr w:type="gramStart"/>
      <w:r w:rsidR="005F6B37" w:rsidRPr="00280736">
        <w:rPr>
          <w:rFonts w:ascii="Book Antiqua" w:hAnsi="Book Antiqua"/>
          <w:sz w:val="24"/>
          <w:szCs w:val="24"/>
        </w:rPr>
        <w:t>reported</w:t>
      </w:r>
      <w:r w:rsidR="00CF0024" w:rsidRPr="00CF0024">
        <w:rPr>
          <w:rFonts w:ascii="Book Antiqua" w:hAnsi="Book Antiqua"/>
          <w:noProof/>
          <w:sz w:val="24"/>
          <w:szCs w:val="24"/>
          <w:vertAlign w:val="superscript"/>
        </w:rPr>
        <w:t>[</w:t>
      </w:r>
      <w:proofErr w:type="gramEnd"/>
      <w:r w:rsidR="00CF0024" w:rsidRPr="00CF0024">
        <w:rPr>
          <w:rFonts w:ascii="Book Antiqua" w:hAnsi="Book Antiqua"/>
          <w:noProof/>
          <w:sz w:val="24"/>
          <w:szCs w:val="24"/>
          <w:vertAlign w:val="superscript"/>
        </w:rPr>
        <w:t>114]</w:t>
      </w:r>
      <w:r w:rsidR="00440E8A" w:rsidRPr="00280736">
        <w:rPr>
          <w:rFonts w:ascii="Book Antiqua" w:hAnsi="Book Antiqua"/>
          <w:sz w:val="24"/>
          <w:szCs w:val="24"/>
        </w:rPr>
        <w:t xml:space="preserve">. </w:t>
      </w:r>
      <w:r w:rsidR="005F6B37" w:rsidRPr="00280736">
        <w:rPr>
          <w:rFonts w:ascii="Book Antiqua" w:hAnsi="Book Antiqua"/>
          <w:sz w:val="24"/>
          <w:szCs w:val="24"/>
        </w:rPr>
        <w:t>RANKL</w:t>
      </w:r>
      <w:r w:rsidR="00FA13DF">
        <w:rPr>
          <w:rFonts w:ascii="Book Antiqua" w:hAnsi="Book Antiqua"/>
          <w:sz w:val="24"/>
          <w:szCs w:val="24"/>
        </w:rPr>
        <w:t>-</w:t>
      </w:r>
      <w:r w:rsidR="005F6B37" w:rsidRPr="00280736">
        <w:rPr>
          <w:rFonts w:ascii="Book Antiqua" w:hAnsi="Book Antiqua"/>
          <w:sz w:val="24"/>
          <w:szCs w:val="24"/>
        </w:rPr>
        <w:t xml:space="preserve">induced </w:t>
      </w:r>
      <w:proofErr w:type="spellStart"/>
      <w:r w:rsidR="005F6B37" w:rsidRPr="00280736">
        <w:rPr>
          <w:rFonts w:ascii="Book Antiqua" w:hAnsi="Book Antiqua"/>
          <w:sz w:val="24"/>
          <w:szCs w:val="24"/>
        </w:rPr>
        <w:t>osteoclastogenesis</w:t>
      </w:r>
      <w:proofErr w:type="spellEnd"/>
      <w:r w:rsidR="005F6B37" w:rsidRPr="00280736">
        <w:rPr>
          <w:rFonts w:ascii="Book Antiqua" w:hAnsi="Book Antiqua"/>
          <w:sz w:val="24"/>
          <w:szCs w:val="24"/>
        </w:rPr>
        <w:t xml:space="preserve"> was blocked by OAA through PLCγ2</w:t>
      </w:r>
      <w:r w:rsidR="00FA13DF">
        <w:rPr>
          <w:rFonts w:ascii="Book Antiqua" w:hAnsi="Book Antiqua"/>
          <w:sz w:val="24"/>
          <w:szCs w:val="24"/>
        </w:rPr>
        <w:t>-</w:t>
      </w:r>
      <w:r w:rsidR="005F6B37" w:rsidRPr="00280736">
        <w:rPr>
          <w:rFonts w:ascii="Book Antiqua" w:hAnsi="Book Antiqua"/>
          <w:sz w:val="24"/>
          <w:szCs w:val="24"/>
        </w:rPr>
        <w:t>Ca</w:t>
      </w:r>
      <w:r w:rsidR="005F6B37" w:rsidRPr="00280736">
        <w:rPr>
          <w:rFonts w:ascii="Book Antiqua" w:hAnsi="Book Antiqua"/>
          <w:sz w:val="24"/>
          <w:szCs w:val="24"/>
          <w:vertAlign w:val="superscript"/>
        </w:rPr>
        <w:t>2+</w:t>
      </w:r>
      <w:r w:rsidR="00FA13DF">
        <w:rPr>
          <w:rFonts w:ascii="Book Antiqua" w:hAnsi="Book Antiqua"/>
          <w:sz w:val="24"/>
          <w:szCs w:val="24"/>
        </w:rPr>
        <w:t>-</w:t>
      </w:r>
      <w:r w:rsidR="005F6B37" w:rsidRPr="00280736">
        <w:rPr>
          <w:rFonts w:ascii="Book Antiqua" w:hAnsi="Book Antiqua"/>
          <w:sz w:val="24"/>
          <w:szCs w:val="24"/>
        </w:rPr>
        <w:t>NFAT</w:t>
      </w:r>
      <w:r w:rsidR="00FA13DF">
        <w:rPr>
          <w:rFonts w:ascii="Book Antiqua" w:hAnsi="Book Antiqua"/>
          <w:sz w:val="24"/>
          <w:szCs w:val="24"/>
        </w:rPr>
        <w:t>-</w:t>
      </w:r>
      <w:r w:rsidR="005F6B37" w:rsidRPr="00280736">
        <w:rPr>
          <w:rFonts w:ascii="Book Antiqua" w:hAnsi="Book Antiqua"/>
          <w:sz w:val="24"/>
          <w:szCs w:val="24"/>
        </w:rPr>
        <w:t xml:space="preserve">c1 </w:t>
      </w:r>
      <w:proofErr w:type="spellStart"/>
      <w:proofErr w:type="gramStart"/>
      <w:r w:rsidR="005F6B37" w:rsidRPr="00280736">
        <w:rPr>
          <w:rFonts w:ascii="Book Antiqua" w:hAnsi="Book Antiqua"/>
          <w:sz w:val="24"/>
          <w:szCs w:val="24"/>
        </w:rPr>
        <w:t>signaling</w:t>
      </w:r>
      <w:proofErr w:type="spellEnd"/>
      <w:r w:rsidR="00CF0024" w:rsidRPr="00CF0024">
        <w:rPr>
          <w:rFonts w:ascii="Book Antiqua" w:hAnsi="Book Antiqua"/>
          <w:noProof/>
          <w:sz w:val="24"/>
          <w:szCs w:val="24"/>
          <w:vertAlign w:val="superscript"/>
        </w:rPr>
        <w:t>[</w:t>
      </w:r>
      <w:proofErr w:type="gramEnd"/>
      <w:r w:rsidR="00CF0024" w:rsidRPr="00CF0024">
        <w:rPr>
          <w:rFonts w:ascii="Book Antiqua" w:hAnsi="Book Antiqua"/>
          <w:noProof/>
          <w:sz w:val="24"/>
          <w:szCs w:val="24"/>
          <w:vertAlign w:val="superscript"/>
        </w:rPr>
        <w:t>113,114]</w:t>
      </w:r>
      <w:r w:rsidR="005F6B37" w:rsidRPr="00280736">
        <w:rPr>
          <w:rFonts w:ascii="Book Antiqua" w:hAnsi="Book Antiqua"/>
          <w:sz w:val="24"/>
          <w:szCs w:val="24"/>
        </w:rPr>
        <w:t xml:space="preserve">. The ﬁndings suggest </w:t>
      </w:r>
      <w:r w:rsidR="005F6B37" w:rsidRPr="00280736">
        <w:rPr>
          <w:rFonts w:ascii="Book Antiqua" w:hAnsi="Book Antiqua"/>
          <w:sz w:val="24"/>
          <w:szCs w:val="24"/>
        </w:rPr>
        <w:lastRenderedPageBreak/>
        <w:t xml:space="preserve">that OA is a potential drug candidate for the management of postmenopausal osteoporosis and bone </w:t>
      </w:r>
      <w:proofErr w:type="gramStart"/>
      <w:r w:rsidR="005F6B37" w:rsidRPr="00280736">
        <w:rPr>
          <w:rFonts w:ascii="Book Antiqua" w:hAnsi="Book Antiqua"/>
          <w:sz w:val="24"/>
          <w:szCs w:val="24"/>
        </w:rPr>
        <w:t>loss</w:t>
      </w:r>
      <w:r w:rsidR="00662B12" w:rsidRPr="00662B12">
        <w:rPr>
          <w:rFonts w:ascii="Book Antiqua" w:hAnsi="Book Antiqua"/>
          <w:sz w:val="24"/>
          <w:szCs w:val="24"/>
          <w:vertAlign w:val="superscript"/>
        </w:rPr>
        <w:t>[</w:t>
      </w:r>
      <w:proofErr w:type="gramEnd"/>
      <w:r w:rsidR="00662B12" w:rsidRPr="00662B12">
        <w:rPr>
          <w:rFonts w:ascii="Book Antiqua" w:hAnsi="Book Antiqua"/>
          <w:sz w:val="24"/>
          <w:szCs w:val="24"/>
          <w:vertAlign w:val="superscript"/>
        </w:rPr>
        <w:t>107</w:t>
      </w:r>
      <w:r w:rsidR="00FA13DF">
        <w:rPr>
          <w:rFonts w:ascii="Book Antiqua" w:hAnsi="Book Antiqua"/>
          <w:sz w:val="24"/>
          <w:szCs w:val="24"/>
          <w:vertAlign w:val="superscript"/>
        </w:rPr>
        <w:t>-</w:t>
      </w:r>
      <w:r w:rsidR="00662B12" w:rsidRPr="00662B12">
        <w:rPr>
          <w:rFonts w:ascii="Book Antiqua" w:hAnsi="Book Antiqua"/>
          <w:sz w:val="24"/>
          <w:szCs w:val="24"/>
          <w:vertAlign w:val="superscript"/>
        </w:rPr>
        <w:t>116]</w:t>
      </w:r>
      <w:r w:rsidR="005F6B37" w:rsidRPr="00280736">
        <w:rPr>
          <w:rFonts w:ascii="Book Antiqua" w:hAnsi="Book Antiqua"/>
          <w:sz w:val="24"/>
          <w:szCs w:val="24"/>
        </w:rPr>
        <w:t xml:space="preserve">. </w:t>
      </w:r>
    </w:p>
    <w:p w14:paraId="2AC4325E" w14:textId="77777777" w:rsidR="004C6B6F" w:rsidRDefault="004C6B6F" w:rsidP="00C96E2C">
      <w:pPr>
        <w:snapToGrid w:val="0"/>
        <w:spacing w:after="0" w:line="360" w:lineRule="auto"/>
        <w:jc w:val="both"/>
        <w:rPr>
          <w:rFonts w:ascii="Book Antiqua" w:hAnsi="Book Antiqua"/>
          <w:b/>
          <w:sz w:val="24"/>
          <w:szCs w:val="24"/>
          <w:u w:val="single"/>
        </w:rPr>
      </w:pPr>
    </w:p>
    <w:p w14:paraId="43CCFAD1" w14:textId="77777777" w:rsidR="005F6B37" w:rsidRPr="004C6B6F" w:rsidRDefault="004C6B6F" w:rsidP="00C96E2C">
      <w:pPr>
        <w:snapToGrid w:val="0"/>
        <w:spacing w:after="0" w:line="360" w:lineRule="auto"/>
        <w:jc w:val="both"/>
        <w:rPr>
          <w:rFonts w:ascii="Book Antiqua" w:hAnsi="Book Antiqua"/>
          <w:b/>
          <w:i/>
          <w:iCs/>
          <w:sz w:val="24"/>
          <w:szCs w:val="24"/>
        </w:rPr>
      </w:pPr>
      <w:r w:rsidRPr="004C6B6F">
        <w:rPr>
          <w:rFonts w:ascii="Book Antiqua" w:hAnsi="Book Antiqua"/>
          <w:b/>
          <w:i/>
          <w:iCs/>
          <w:sz w:val="24"/>
          <w:szCs w:val="24"/>
        </w:rPr>
        <w:t>Anticancer effects</w:t>
      </w:r>
    </w:p>
    <w:p w14:paraId="29BF0662" w14:textId="4E5937D5" w:rsidR="00AB2542" w:rsidRDefault="005F6B37" w:rsidP="00C96E2C">
      <w:pPr>
        <w:snapToGrid w:val="0"/>
        <w:spacing w:after="0" w:line="360" w:lineRule="auto"/>
        <w:jc w:val="both"/>
        <w:rPr>
          <w:rFonts w:ascii="Book Antiqua" w:hAnsi="Book Antiqua"/>
          <w:sz w:val="24"/>
          <w:szCs w:val="24"/>
        </w:rPr>
      </w:pPr>
      <w:r w:rsidRPr="00280736">
        <w:rPr>
          <w:rFonts w:ascii="Book Antiqua" w:hAnsi="Book Antiqua"/>
          <w:sz w:val="24"/>
          <w:szCs w:val="24"/>
        </w:rPr>
        <w:t xml:space="preserve">Cancer is surpassing cardiovascular diseases as the leading cause of death </w:t>
      </w:r>
      <w:proofErr w:type="gramStart"/>
      <w:r w:rsidRPr="00280736">
        <w:rPr>
          <w:rFonts w:ascii="Book Antiqua" w:hAnsi="Book Antiqua"/>
          <w:sz w:val="24"/>
          <w:szCs w:val="24"/>
        </w:rPr>
        <w:t>worldwide</w:t>
      </w:r>
      <w:r w:rsidR="00772A7B" w:rsidRPr="00772A7B">
        <w:rPr>
          <w:rFonts w:ascii="Book Antiqua" w:hAnsi="Book Antiqua"/>
          <w:noProof/>
          <w:sz w:val="24"/>
          <w:szCs w:val="24"/>
          <w:vertAlign w:val="superscript"/>
        </w:rPr>
        <w:t>[</w:t>
      </w:r>
      <w:proofErr w:type="gramEnd"/>
      <w:r w:rsidR="00772A7B" w:rsidRPr="00772A7B">
        <w:rPr>
          <w:rFonts w:ascii="Book Antiqua" w:hAnsi="Book Antiqua"/>
          <w:noProof/>
          <w:sz w:val="24"/>
          <w:szCs w:val="24"/>
          <w:vertAlign w:val="superscript"/>
        </w:rPr>
        <w:t>117]</w:t>
      </w:r>
      <w:r w:rsidRPr="00280736">
        <w:rPr>
          <w:rFonts w:ascii="Book Antiqua" w:hAnsi="Book Antiqua"/>
          <w:sz w:val="24"/>
          <w:szCs w:val="24"/>
        </w:rPr>
        <w:t xml:space="preserve">. Thus, the search for the compounds that selectively kill cancer cells with a mild or no influence on healthy cells is still in progress. In this sense, OA and its derivatives have been observed to exert </w:t>
      </w:r>
      <w:proofErr w:type="gramStart"/>
      <w:r w:rsidRPr="00280736">
        <w:rPr>
          <w:rFonts w:ascii="Book Antiqua" w:hAnsi="Book Antiqua"/>
          <w:sz w:val="24"/>
          <w:szCs w:val="24"/>
        </w:rPr>
        <w:t>many  anticancer</w:t>
      </w:r>
      <w:proofErr w:type="gramEnd"/>
      <w:r w:rsidRPr="00280736">
        <w:rPr>
          <w:rFonts w:ascii="Book Antiqua" w:hAnsi="Book Antiqua"/>
          <w:sz w:val="24"/>
          <w:szCs w:val="24"/>
        </w:rPr>
        <w:t xml:space="preserve"> actions on various types of tumours. Their molecular mechanisms of these substances are diverse, such as inhibiting the proliferation of cancer cells, preventing cancer cell migration and invasion, restraining angiogenesis, and inducing autophagy and apoptosis. Although a very large number of </w:t>
      </w:r>
      <w:r w:rsidRPr="004238D3">
        <w:rPr>
          <w:rFonts w:ascii="Book Antiqua" w:hAnsi="Book Antiqua"/>
          <w:i/>
          <w:iCs/>
          <w:sz w:val="24"/>
          <w:szCs w:val="24"/>
        </w:rPr>
        <w:t>in vitro</w:t>
      </w:r>
      <w:r w:rsidRPr="00280736">
        <w:rPr>
          <w:rFonts w:ascii="Book Antiqua" w:hAnsi="Book Antiqua"/>
          <w:sz w:val="24"/>
          <w:szCs w:val="24"/>
        </w:rPr>
        <w:t xml:space="preserve"> studies have been carried out showing the inhibition of carcinogenesis, only a few </w:t>
      </w:r>
      <w:r w:rsidRPr="007B471A">
        <w:rPr>
          <w:rFonts w:ascii="Book Antiqua" w:hAnsi="Book Antiqua"/>
          <w:i/>
          <w:iCs/>
          <w:sz w:val="24"/>
          <w:szCs w:val="24"/>
        </w:rPr>
        <w:t>in vivo</w:t>
      </w:r>
      <w:r w:rsidRPr="00280736">
        <w:rPr>
          <w:rFonts w:ascii="Book Antiqua" w:hAnsi="Book Antiqua"/>
          <w:sz w:val="24"/>
          <w:szCs w:val="24"/>
        </w:rPr>
        <w:t xml:space="preserve"> studies have confirmed that OA and its derivatives are promising anticancer agents </w:t>
      </w:r>
      <w:r w:rsidR="00FF54E5" w:rsidRPr="00280736">
        <w:rPr>
          <w:rFonts w:ascii="Book Antiqua" w:hAnsi="Book Antiqua"/>
          <w:sz w:val="24"/>
          <w:szCs w:val="24"/>
        </w:rPr>
        <w:t>(</w:t>
      </w:r>
      <w:r w:rsidRPr="00280736">
        <w:rPr>
          <w:rFonts w:ascii="Book Antiqua" w:hAnsi="Book Antiqua"/>
          <w:sz w:val="24"/>
          <w:szCs w:val="24"/>
        </w:rPr>
        <w:t xml:space="preserve">Table </w:t>
      </w:r>
      <w:proofErr w:type="gramStart"/>
      <w:r w:rsidR="00FF54E5" w:rsidRPr="00280736">
        <w:rPr>
          <w:rFonts w:ascii="Book Antiqua" w:hAnsi="Book Antiqua"/>
          <w:sz w:val="24"/>
          <w:szCs w:val="24"/>
        </w:rPr>
        <w:t>7</w:t>
      </w:r>
      <w:r w:rsidR="004229CE">
        <w:rPr>
          <w:rFonts w:ascii="Book Antiqua" w:hAnsi="Book Antiqua"/>
          <w:sz w:val="24"/>
          <w:szCs w:val="24"/>
        </w:rPr>
        <w:t>)</w:t>
      </w:r>
      <w:r w:rsidR="004229CE" w:rsidRPr="004229CE">
        <w:rPr>
          <w:rFonts w:ascii="Book Antiqua" w:hAnsi="Book Antiqua"/>
          <w:sz w:val="24"/>
          <w:szCs w:val="24"/>
          <w:vertAlign w:val="superscript"/>
        </w:rPr>
        <w:t>[</w:t>
      </w:r>
      <w:proofErr w:type="gramEnd"/>
      <w:r w:rsidR="00A50AA4">
        <w:rPr>
          <w:rFonts w:ascii="Book Antiqua" w:hAnsi="Book Antiqua"/>
          <w:sz w:val="24"/>
          <w:szCs w:val="24"/>
          <w:vertAlign w:val="superscript"/>
        </w:rPr>
        <w:t>118-125</w:t>
      </w:r>
      <w:r w:rsidR="004229CE" w:rsidRPr="004229CE">
        <w:rPr>
          <w:rFonts w:ascii="Book Antiqua" w:hAnsi="Book Antiqua"/>
          <w:sz w:val="24"/>
          <w:szCs w:val="24"/>
          <w:vertAlign w:val="superscript"/>
        </w:rPr>
        <w:t>]</w:t>
      </w:r>
      <w:r w:rsidRPr="00280736">
        <w:rPr>
          <w:rFonts w:ascii="Book Antiqua" w:hAnsi="Book Antiqua"/>
          <w:sz w:val="24"/>
          <w:szCs w:val="24"/>
        </w:rPr>
        <w:t>. Researchers introduced various R groups, particularly at the C</w:t>
      </w:r>
      <w:r w:rsidRPr="00280736">
        <w:rPr>
          <w:rFonts w:ascii="Book Antiqua" w:hAnsi="Book Antiqua"/>
          <w:sz w:val="24"/>
          <w:szCs w:val="24"/>
          <w:vertAlign w:val="subscript"/>
        </w:rPr>
        <w:t>3</w:t>
      </w:r>
      <w:r w:rsidRPr="00280736">
        <w:rPr>
          <w:rFonts w:ascii="Book Antiqua" w:hAnsi="Book Antiqua"/>
          <w:sz w:val="24"/>
          <w:szCs w:val="24"/>
        </w:rPr>
        <w:t xml:space="preserve"> and C</w:t>
      </w:r>
      <w:r w:rsidRPr="00280736">
        <w:rPr>
          <w:rFonts w:ascii="Book Antiqua" w:hAnsi="Book Antiqua"/>
          <w:sz w:val="24"/>
          <w:szCs w:val="24"/>
          <w:vertAlign w:val="subscript"/>
        </w:rPr>
        <w:t>28</w:t>
      </w:r>
      <w:r w:rsidRPr="00280736">
        <w:rPr>
          <w:rFonts w:ascii="Book Antiqua" w:hAnsi="Book Antiqua"/>
          <w:sz w:val="24"/>
          <w:szCs w:val="24"/>
        </w:rPr>
        <w:t xml:space="preserve"> positions to increase the anticancer potential of </w:t>
      </w:r>
      <w:proofErr w:type="gramStart"/>
      <w:r w:rsidRPr="00280736">
        <w:rPr>
          <w:rFonts w:ascii="Book Antiqua" w:hAnsi="Book Antiqua"/>
          <w:sz w:val="24"/>
          <w:szCs w:val="24"/>
        </w:rPr>
        <w:t>OA</w:t>
      </w:r>
      <w:r w:rsidR="00A50AA4">
        <w:rPr>
          <w:rFonts w:ascii="Book Antiqua" w:hAnsi="Book Antiqua"/>
          <w:noProof/>
          <w:sz w:val="24"/>
          <w:szCs w:val="24"/>
          <w:vertAlign w:val="superscript"/>
        </w:rPr>
        <w:t>[</w:t>
      </w:r>
      <w:proofErr w:type="gramEnd"/>
      <w:r w:rsidR="00A50AA4">
        <w:rPr>
          <w:rFonts w:ascii="Book Antiqua" w:hAnsi="Book Antiqua"/>
          <w:noProof/>
          <w:sz w:val="24"/>
          <w:szCs w:val="24"/>
          <w:vertAlign w:val="superscript"/>
        </w:rPr>
        <w:t>11,126,127</w:t>
      </w:r>
      <w:r w:rsidR="00772A7B" w:rsidRPr="00772A7B">
        <w:rPr>
          <w:rFonts w:ascii="Book Antiqua" w:hAnsi="Book Antiqua"/>
          <w:noProof/>
          <w:sz w:val="24"/>
          <w:szCs w:val="24"/>
          <w:vertAlign w:val="superscript"/>
        </w:rPr>
        <w:t>]</w:t>
      </w:r>
      <w:r w:rsidRPr="00280736">
        <w:rPr>
          <w:rFonts w:ascii="Book Antiqua" w:hAnsi="Book Antiqua"/>
          <w:sz w:val="24"/>
          <w:szCs w:val="24"/>
        </w:rPr>
        <w:t xml:space="preserve">. Angiogenesis is one of the hallmark of cancer and is targeted by </w:t>
      </w:r>
      <w:proofErr w:type="gramStart"/>
      <w:r w:rsidRPr="00280736">
        <w:rPr>
          <w:rFonts w:ascii="Book Antiqua" w:hAnsi="Book Antiqua"/>
          <w:sz w:val="24"/>
          <w:szCs w:val="24"/>
        </w:rPr>
        <w:t>OA</w:t>
      </w:r>
      <w:r w:rsidR="00772A7B" w:rsidRPr="00772A7B">
        <w:rPr>
          <w:rFonts w:ascii="Book Antiqua" w:hAnsi="Book Antiqua"/>
          <w:noProof/>
          <w:sz w:val="24"/>
          <w:szCs w:val="24"/>
          <w:vertAlign w:val="superscript"/>
        </w:rPr>
        <w:t>[</w:t>
      </w:r>
      <w:proofErr w:type="gramEnd"/>
      <w:r w:rsidR="00772A7B" w:rsidRPr="00772A7B">
        <w:rPr>
          <w:rFonts w:ascii="Book Antiqua" w:hAnsi="Book Antiqua"/>
          <w:noProof/>
          <w:sz w:val="24"/>
          <w:szCs w:val="24"/>
          <w:vertAlign w:val="superscript"/>
        </w:rPr>
        <w:t>12</w:t>
      </w:r>
      <w:r w:rsidR="00A50AA4">
        <w:rPr>
          <w:rFonts w:ascii="Book Antiqua" w:hAnsi="Book Antiqua"/>
          <w:noProof/>
          <w:sz w:val="24"/>
          <w:szCs w:val="24"/>
          <w:vertAlign w:val="superscript"/>
        </w:rPr>
        <w:t>8</w:t>
      </w:r>
      <w:r w:rsidR="00FA13DF">
        <w:rPr>
          <w:rFonts w:ascii="Book Antiqua" w:hAnsi="Book Antiqua"/>
          <w:noProof/>
          <w:sz w:val="24"/>
          <w:szCs w:val="24"/>
          <w:vertAlign w:val="superscript"/>
        </w:rPr>
        <w:t>-</w:t>
      </w:r>
      <w:r w:rsidR="00A50AA4">
        <w:rPr>
          <w:rFonts w:ascii="Book Antiqua" w:hAnsi="Book Antiqua"/>
          <w:noProof/>
          <w:sz w:val="24"/>
          <w:szCs w:val="24"/>
          <w:vertAlign w:val="superscript"/>
        </w:rPr>
        <w:t>130</w:t>
      </w:r>
      <w:r w:rsidR="00772A7B" w:rsidRPr="00772A7B">
        <w:rPr>
          <w:rFonts w:ascii="Book Antiqua" w:hAnsi="Book Antiqua"/>
          <w:noProof/>
          <w:sz w:val="24"/>
          <w:szCs w:val="24"/>
          <w:vertAlign w:val="superscript"/>
        </w:rPr>
        <w:t>]</w:t>
      </w:r>
      <w:r w:rsidRPr="00280736">
        <w:rPr>
          <w:rFonts w:ascii="Book Antiqua" w:hAnsi="Book Antiqua"/>
          <w:sz w:val="24"/>
          <w:szCs w:val="24"/>
        </w:rPr>
        <w:t xml:space="preserve">. Angiogenesis is an essential means of cancer progression, and OA treatment </w:t>
      </w:r>
      <w:r w:rsidR="007C1431" w:rsidRPr="00280736">
        <w:rPr>
          <w:rFonts w:ascii="Book Antiqua" w:hAnsi="Book Antiqua"/>
          <w:sz w:val="24"/>
          <w:szCs w:val="24"/>
        </w:rPr>
        <w:t xml:space="preserve">significantly reduced the </w:t>
      </w:r>
      <w:proofErr w:type="spellStart"/>
      <w:r w:rsidR="007C1431" w:rsidRPr="00280736">
        <w:rPr>
          <w:rFonts w:ascii="Book Antiqua" w:hAnsi="Book Antiqua"/>
          <w:sz w:val="24"/>
          <w:szCs w:val="24"/>
        </w:rPr>
        <w:t>intratumoural</w:t>
      </w:r>
      <w:proofErr w:type="spellEnd"/>
      <w:r w:rsidR="007C1431" w:rsidRPr="00280736">
        <w:rPr>
          <w:rFonts w:ascii="Book Antiqua" w:hAnsi="Book Antiqua"/>
          <w:sz w:val="24"/>
          <w:szCs w:val="24"/>
        </w:rPr>
        <w:t xml:space="preserve"> </w:t>
      </w:r>
      <w:proofErr w:type="spellStart"/>
      <w:r w:rsidR="007C1431" w:rsidRPr="00280736">
        <w:rPr>
          <w:rFonts w:ascii="Book Antiqua" w:hAnsi="Book Antiqua"/>
          <w:sz w:val="24"/>
          <w:szCs w:val="24"/>
        </w:rPr>
        <w:t>microvessel</w:t>
      </w:r>
      <w:proofErr w:type="spellEnd"/>
      <w:r w:rsidR="007C1431" w:rsidRPr="00280736">
        <w:rPr>
          <w:rFonts w:ascii="Book Antiqua" w:hAnsi="Book Antiqua"/>
          <w:sz w:val="24"/>
          <w:szCs w:val="24"/>
        </w:rPr>
        <w:t xml:space="preserve"> density (MVD) in CRC mice and inhibited tumour </w:t>
      </w:r>
      <w:proofErr w:type="gramStart"/>
      <w:r w:rsidR="007C1431" w:rsidRPr="00280736">
        <w:rPr>
          <w:rFonts w:ascii="Book Antiqua" w:hAnsi="Book Antiqua"/>
          <w:sz w:val="24"/>
          <w:szCs w:val="24"/>
        </w:rPr>
        <w:t>growth</w:t>
      </w:r>
      <w:r w:rsidR="00772A7B" w:rsidRPr="00772A7B">
        <w:rPr>
          <w:rFonts w:ascii="Book Antiqua" w:hAnsi="Book Antiqua"/>
          <w:noProof/>
          <w:sz w:val="24"/>
          <w:szCs w:val="24"/>
          <w:vertAlign w:val="superscript"/>
        </w:rPr>
        <w:t>[</w:t>
      </w:r>
      <w:proofErr w:type="gramEnd"/>
      <w:r w:rsidR="00772A7B" w:rsidRPr="00772A7B">
        <w:rPr>
          <w:rFonts w:ascii="Book Antiqua" w:hAnsi="Book Antiqua"/>
          <w:noProof/>
          <w:sz w:val="24"/>
          <w:szCs w:val="24"/>
          <w:vertAlign w:val="superscript"/>
        </w:rPr>
        <w:t>1</w:t>
      </w:r>
      <w:r w:rsidR="00A50AA4">
        <w:rPr>
          <w:rFonts w:ascii="Book Antiqua" w:hAnsi="Book Antiqua"/>
          <w:noProof/>
          <w:sz w:val="24"/>
          <w:szCs w:val="24"/>
          <w:vertAlign w:val="superscript"/>
        </w:rPr>
        <w:t>31-133</w:t>
      </w:r>
      <w:r w:rsidR="00772A7B" w:rsidRPr="00772A7B">
        <w:rPr>
          <w:rFonts w:ascii="Book Antiqua" w:hAnsi="Book Antiqua"/>
          <w:noProof/>
          <w:sz w:val="24"/>
          <w:szCs w:val="24"/>
          <w:vertAlign w:val="superscript"/>
        </w:rPr>
        <w:t>]</w:t>
      </w:r>
      <w:r w:rsidR="007C1431" w:rsidRPr="00280736">
        <w:rPr>
          <w:rFonts w:ascii="Book Antiqua" w:hAnsi="Book Antiqua"/>
          <w:sz w:val="24"/>
          <w:szCs w:val="24"/>
        </w:rPr>
        <w:t>. The anti</w:t>
      </w:r>
      <w:r w:rsidR="00FA13DF">
        <w:rPr>
          <w:rFonts w:ascii="Book Antiqua" w:hAnsi="Book Antiqua"/>
          <w:sz w:val="24"/>
          <w:szCs w:val="24"/>
        </w:rPr>
        <w:t>-</w:t>
      </w:r>
      <w:r w:rsidR="007C1431" w:rsidRPr="00280736">
        <w:rPr>
          <w:rFonts w:ascii="Book Antiqua" w:hAnsi="Book Antiqua"/>
          <w:sz w:val="24"/>
          <w:szCs w:val="24"/>
        </w:rPr>
        <w:t xml:space="preserve">metastatic impact of novel synthetic </w:t>
      </w:r>
      <w:r w:rsidR="00522CFE" w:rsidRPr="00280736">
        <w:rPr>
          <w:rFonts w:ascii="Book Antiqua" w:hAnsi="Book Antiqua"/>
          <w:sz w:val="24"/>
          <w:szCs w:val="24"/>
        </w:rPr>
        <w:t>OA derivatives might have resulted from the downregulation of the VEGF/</w:t>
      </w:r>
      <w:proofErr w:type="spellStart"/>
      <w:r w:rsidR="00522CFE" w:rsidRPr="00280736">
        <w:rPr>
          <w:rFonts w:ascii="Book Antiqua" w:hAnsi="Book Antiqua"/>
          <w:sz w:val="24"/>
          <w:szCs w:val="24"/>
        </w:rPr>
        <w:t>pFAK</w:t>
      </w:r>
      <w:proofErr w:type="spellEnd"/>
      <w:r w:rsidR="00522CFE" w:rsidRPr="00280736">
        <w:rPr>
          <w:rFonts w:ascii="Book Antiqua" w:hAnsi="Book Antiqua"/>
          <w:sz w:val="24"/>
          <w:szCs w:val="24"/>
        </w:rPr>
        <w:t>/</w:t>
      </w:r>
      <w:proofErr w:type="spellStart"/>
      <w:r w:rsidR="00522CFE" w:rsidRPr="00280736">
        <w:rPr>
          <w:rFonts w:ascii="Book Antiqua" w:hAnsi="Book Antiqua"/>
          <w:sz w:val="24"/>
          <w:szCs w:val="24"/>
        </w:rPr>
        <w:t>pJNK</w:t>
      </w:r>
      <w:proofErr w:type="spellEnd"/>
      <w:r w:rsidR="00522CFE" w:rsidRPr="00280736">
        <w:rPr>
          <w:rFonts w:ascii="Book Antiqua" w:hAnsi="Book Antiqua"/>
          <w:sz w:val="24"/>
          <w:szCs w:val="24"/>
        </w:rPr>
        <w:t>/</w:t>
      </w:r>
      <w:proofErr w:type="spellStart"/>
      <w:r w:rsidR="00522CFE" w:rsidRPr="00280736">
        <w:rPr>
          <w:rFonts w:ascii="Book Antiqua" w:hAnsi="Book Antiqua"/>
          <w:sz w:val="24"/>
          <w:szCs w:val="24"/>
        </w:rPr>
        <w:t>pERK</w:t>
      </w:r>
      <w:proofErr w:type="spellEnd"/>
      <w:r w:rsidR="00522CFE" w:rsidRPr="00280736">
        <w:rPr>
          <w:rFonts w:ascii="Book Antiqua" w:hAnsi="Book Antiqua"/>
          <w:sz w:val="24"/>
          <w:szCs w:val="24"/>
        </w:rPr>
        <w:t>/NF</w:t>
      </w:r>
      <w:r w:rsidR="00FA13DF">
        <w:rPr>
          <w:rFonts w:ascii="Book Antiqua" w:hAnsi="Book Antiqua"/>
          <w:sz w:val="24"/>
          <w:szCs w:val="24"/>
        </w:rPr>
        <w:t>-</w:t>
      </w:r>
      <w:proofErr w:type="spellStart"/>
      <w:r w:rsidR="006B7515" w:rsidRPr="006B7515">
        <w:rPr>
          <w:rFonts w:ascii="Book Antiqua" w:hAnsi="Book Antiqua"/>
          <w:sz w:val="24"/>
          <w:szCs w:val="24"/>
        </w:rPr>
        <w:t>κ</w:t>
      </w:r>
      <w:r w:rsidR="00522CFE" w:rsidRPr="00280736">
        <w:rPr>
          <w:rFonts w:ascii="Book Antiqua" w:hAnsi="Book Antiqua"/>
          <w:sz w:val="24"/>
          <w:szCs w:val="24"/>
        </w:rPr>
        <w:t>B</w:t>
      </w:r>
      <w:proofErr w:type="spellEnd"/>
      <w:r w:rsidR="00522CFE" w:rsidRPr="00280736">
        <w:rPr>
          <w:rFonts w:ascii="Book Antiqua" w:hAnsi="Book Antiqua"/>
          <w:sz w:val="24"/>
          <w:szCs w:val="24"/>
        </w:rPr>
        <w:t xml:space="preserve"> </w:t>
      </w:r>
      <w:proofErr w:type="gramStart"/>
      <w:r w:rsidR="00522CFE" w:rsidRPr="00280736">
        <w:rPr>
          <w:rFonts w:ascii="Book Antiqua" w:hAnsi="Book Antiqua"/>
          <w:sz w:val="24"/>
          <w:szCs w:val="24"/>
        </w:rPr>
        <w:t>cascade</w:t>
      </w:r>
      <w:r w:rsidR="00772A7B" w:rsidRPr="00772A7B">
        <w:rPr>
          <w:rFonts w:ascii="Book Antiqua" w:hAnsi="Book Antiqua"/>
          <w:noProof/>
          <w:sz w:val="24"/>
          <w:szCs w:val="24"/>
          <w:vertAlign w:val="superscript"/>
        </w:rPr>
        <w:t>[</w:t>
      </w:r>
      <w:proofErr w:type="gramEnd"/>
      <w:r w:rsidR="00772A7B" w:rsidRPr="00772A7B">
        <w:rPr>
          <w:rFonts w:ascii="Book Antiqua" w:hAnsi="Book Antiqua"/>
          <w:noProof/>
          <w:sz w:val="24"/>
          <w:szCs w:val="24"/>
          <w:vertAlign w:val="superscript"/>
        </w:rPr>
        <w:t>1</w:t>
      </w:r>
      <w:r w:rsidR="00A50AA4">
        <w:rPr>
          <w:rFonts w:ascii="Book Antiqua" w:hAnsi="Book Antiqua"/>
          <w:noProof/>
          <w:sz w:val="24"/>
          <w:szCs w:val="24"/>
          <w:vertAlign w:val="superscript"/>
        </w:rPr>
        <w:t>3</w:t>
      </w:r>
      <w:r w:rsidR="00772A7B" w:rsidRPr="00772A7B">
        <w:rPr>
          <w:rFonts w:ascii="Book Antiqua" w:hAnsi="Book Antiqua"/>
          <w:noProof/>
          <w:sz w:val="24"/>
          <w:szCs w:val="24"/>
          <w:vertAlign w:val="superscript"/>
        </w:rPr>
        <w:t>2]</w:t>
      </w:r>
      <w:r w:rsidR="00522CFE" w:rsidRPr="00280736">
        <w:rPr>
          <w:rFonts w:ascii="Book Antiqua" w:hAnsi="Book Antiqua"/>
          <w:sz w:val="24"/>
          <w:szCs w:val="24"/>
        </w:rPr>
        <w:t xml:space="preserve">. </w:t>
      </w:r>
      <w:r w:rsidR="008D6CA0" w:rsidRPr="00280736">
        <w:rPr>
          <w:rFonts w:ascii="Book Antiqua" w:hAnsi="Book Antiqua"/>
          <w:sz w:val="24"/>
          <w:szCs w:val="24"/>
        </w:rPr>
        <w:t xml:space="preserve">Therefore, OA </w:t>
      </w:r>
      <w:r w:rsidR="00AB2542" w:rsidRPr="00280736">
        <w:rPr>
          <w:rFonts w:ascii="Book Antiqua" w:hAnsi="Book Antiqua"/>
          <w:sz w:val="24"/>
          <w:szCs w:val="24"/>
        </w:rPr>
        <w:t xml:space="preserve">inhibited the proliferation of highly invasive cells and acted as a </w:t>
      </w:r>
      <w:proofErr w:type="spellStart"/>
      <w:r w:rsidR="00AB2542" w:rsidRPr="00280736">
        <w:rPr>
          <w:rFonts w:ascii="Book Antiqua" w:hAnsi="Book Antiqua"/>
          <w:sz w:val="24"/>
          <w:szCs w:val="24"/>
        </w:rPr>
        <w:t>chemopreventive</w:t>
      </w:r>
      <w:proofErr w:type="spellEnd"/>
      <w:r w:rsidR="00AB2542" w:rsidRPr="00280736">
        <w:rPr>
          <w:rFonts w:ascii="Book Antiqua" w:hAnsi="Book Antiqua"/>
          <w:sz w:val="24"/>
          <w:szCs w:val="24"/>
        </w:rPr>
        <w:t xml:space="preserve"> agent in </w:t>
      </w:r>
      <w:proofErr w:type="gramStart"/>
      <w:r w:rsidR="00AB2542" w:rsidRPr="00280736">
        <w:rPr>
          <w:rFonts w:ascii="Book Antiqua" w:hAnsi="Book Antiqua"/>
          <w:sz w:val="24"/>
          <w:szCs w:val="24"/>
        </w:rPr>
        <w:t>cancer</w:t>
      </w:r>
      <w:r w:rsidR="00E2677D" w:rsidRPr="00280736">
        <w:rPr>
          <w:rFonts w:ascii="Book Antiqua" w:hAnsi="Book Antiqua"/>
          <w:noProof/>
          <w:sz w:val="24"/>
          <w:szCs w:val="24"/>
          <w:vertAlign w:val="superscript"/>
        </w:rPr>
        <w:t>[</w:t>
      </w:r>
      <w:proofErr w:type="gramEnd"/>
      <w:r w:rsidR="00E2677D" w:rsidRPr="00280736">
        <w:rPr>
          <w:rFonts w:ascii="Book Antiqua" w:hAnsi="Book Antiqua"/>
          <w:noProof/>
          <w:sz w:val="24"/>
          <w:szCs w:val="24"/>
          <w:vertAlign w:val="superscript"/>
        </w:rPr>
        <w:t>8,11,</w:t>
      </w:r>
      <w:r w:rsidR="00ED19FC">
        <w:rPr>
          <w:rFonts w:ascii="Book Antiqua" w:hAnsi="Book Antiqua"/>
          <w:noProof/>
          <w:sz w:val="24"/>
          <w:szCs w:val="24"/>
          <w:vertAlign w:val="superscript"/>
        </w:rPr>
        <w:t>118-126,</w:t>
      </w:r>
      <w:r w:rsidR="00E2677D" w:rsidRPr="00280736">
        <w:rPr>
          <w:rFonts w:ascii="Book Antiqua" w:hAnsi="Book Antiqua"/>
          <w:noProof/>
          <w:sz w:val="24"/>
          <w:szCs w:val="24"/>
          <w:vertAlign w:val="superscript"/>
        </w:rPr>
        <w:t>1</w:t>
      </w:r>
      <w:r w:rsidR="00A50AA4">
        <w:rPr>
          <w:rFonts w:ascii="Book Antiqua" w:hAnsi="Book Antiqua"/>
          <w:noProof/>
          <w:sz w:val="24"/>
          <w:szCs w:val="24"/>
          <w:vertAlign w:val="superscript"/>
        </w:rPr>
        <w:t>34</w:t>
      </w:r>
      <w:r w:rsidR="00FA13DF">
        <w:rPr>
          <w:rFonts w:ascii="Book Antiqua" w:hAnsi="Book Antiqua"/>
          <w:noProof/>
          <w:sz w:val="24"/>
          <w:szCs w:val="24"/>
          <w:vertAlign w:val="superscript"/>
        </w:rPr>
        <w:t>-</w:t>
      </w:r>
      <w:r w:rsidR="004229CE">
        <w:rPr>
          <w:rFonts w:ascii="Book Antiqua" w:hAnsi="Book Antiqua"/>
          <w:noProof/>
          <w:sz w:val="24"/>
          <w:szCs w:val="24"/>
          <w:vertAlign w:val="superscript"/>
        </w:rPr>
        <w:t>137</w:t>
      </w:r>
      <w:r w:rsidR="00E2677D" w:rsidRPr="00280736">
        <w:rPr>
          <w:rFonts w:ascii="Book Antiqua" w:hAnsi="Book Antiqua"/>
          <w:sz w:val="24"/>
          <w:szCs w:val="24"/>
          <w:vertAlign w:val="superscript"/>
        </w:rPr>
        <w:t>]</w:t>
      </w:r>
      <w:r w:rsidR="00E2677D" w:rsidRPr="00280736">
        <w:rPr>
          <w:rFonts w:ascii="Book Antiqua" w:hAnsi="Book Antiqua"/>
          <w:sz w:val="24"/>
          <w:szCs w:val="24"/>
        </w:rPr>
        <w:t>.</w:t>
      </w:r>
    </w:p>
    <w:p w14:paraId="2064AB01" w14:textId="77777777" w:rsidR="00CF0024" w:rsidRPr="00280736" w:rsidRDefault="00CF0024" w:rsidP="00C96E2C">
      <w:pPr>
        <w:snapToGrid w:val="0"/>
        <w:spacing w:after="0" w:line="360" w:lineRule="auto"/>
        <w:jc w:val="both"/>
        <w:rPr>
          <w:rFonts w:ascii="Book Antiqua" w:hAnsi="Book Antiqua"/>
          <w:sz w:val="24"/>
          <w:szCs w:val="24"/>
        </w:rPr>
      </w:pPr>
    </w:p>
    <w:p w14:paraId="51011131" w14:textId="77777777" w:rsidR="00AB2542" w:rsidRPr="004C6B6F" w:rsidRDefault="004C6B6F" w:rsidP="00C96E2C">
      <w:pPr>
        <w:snapToGrid w:val="0"/>
        <w:spacing w:after="0" w:line="360" w:lineRule="auto"/>
        <w:jc w:val="both"/>
        <w:rPr>
          <w:rFonts w:ascii="Book Antiqua" w:hAnsi="Book Antiqua"/>
          <w:b/>
          <w:i/>
          <w:iCs/>
          <w:sz w:val="24"/>
          <w:szCs w:val="24"/>
        </w:rPr>
      </w:pPr>
      <w:r w:rsidRPr="004C6B6F">
        <w:rPr>
          <w:rFonts w:ascii="Book Antiqua" w:hAnsi="Book Antiqua"/>
          <w:b/>
          <w:i/>
          <w:iCs/>
          <w:sz w:val="24"/>
          <w:szCs w:val="24"/>
        </w:rPr>
        <w:t>Other effects</w:t>
      </w:r>
    </w:p>
    <w:p w14:paraId="30FD57BF" w14:textId="1C835610" w:rsidR="007C1431" w:rsidRPr="00280736" w:rsidRDefault="00A5008E" w:rsidP="00C96E2C">
      <w:pPr>
        <w:snapToGrid w:val="0"/>
        <w:spacing w:after="0" w:line="360" w:lineRule="auto"/>
        <w:jc w:val="both"/>
        <w:rPr>
          <w:rFonts w:ascii="Book Antiqua" w:hAnsi="Book Antiqua"/>
          <w:sz w:val="24"/>
          <w:szCs w:val="24"/>
        </w:rPr>
      </w:pPr>
      <w:r w:rsidRPr="00280736">
        <w:rPr>
          <w:rFonts w:ascii="Book Antiqua" w:hAnsi="Book Antiqua"/>
          <w:sz w:val="24"/>
          <w:szCs w:val="24"/>
        </w:rPr>
        <w:t>Although studies have mainly focused on anti</w:t>
      </w:r>
      <w:r w:rsidR="00FA13DF">
        <w:rPr>
          <w:rFonts w:ascii="Book Antiqua" w:hAnsi="Book Antiqua"/>
          <w:sz w:val="24"/>
          <w:szCs w:val="24"/>
        </w:rPr>
        <w:t>-</w:t>
      </w:r>
      <w:r w:rsidRPr="00280736">
        <w:rPr>
          <w:rFonts w:ascii="Book Antiqua" w:hAnsi="Book Antiqua"/>
          <w:sz w:val="24"/>
          <w:szCs w:val="24"/>
        </w:rPr>
        <w:t>inflammatory,</w:t>
      </w:r>
      <w:r w:rsidR="00AC16E6" w:rsidRPr="00280736">
        <w:rPr>
          <w:rFonts w:ascii="Book Antiqua" w:hAnsi="Book Antiqua"/>
          <w:sz w:val="24"/>
          <w:szCs w:val="24"/>
        </w:rPr>
        <w:t xml:space="preserve"> neuroprotective, </w:t>
      </w:r>
      <w:r w:rsidRPr="00280736">
        <w:rPr>
          <w:rFonts w:ascii="Book Antiqua" w:hAnsi="Book Antiqua"/>
          <w:sz w:val="24"/>
          <w:szCs w:val="24"/>
        </w:rPr>
        <w:t>anti</w:t>
      </w:r>
      <w:r w:rsidR="00FA13DF">
        <w:rPr>
          <w:rFonts w:ascii="Book Antiqua" w:hAnsi="Book Antiqua"/>
          <w:sz w:val="24"/>
          <w:szCs w:val="24"/>
        </w:rPr>
        <w:t>-</w:t>
      </w:r>
      <w:r w:rsidRPr="00280736">
        <w:rPr>
          <w:rFonts w:ascii="Book Antiqua" w:hAnsi="Book Antiqua"/>
          <w:sz w:val="24"/>
          <w:szCs w:val="24"/>
        </w:rPr>
        <w:t xml:space="preserve">osteoporosis, </w:t>
      </w:r>
      <w:proofErr w:type="spellStart"/>
      <w:r w:rsidRPr="00280736">
        <w:rPr>
          <w:rFonts w:ascii="Book Antiqua" w:hAnsi="Book Antiqua"/>
          <w:sz w:val="24"/>
          <w:szCs w:val="24"/>
        </w:rPr>
        <w:t>antidiabetes</w:t>
      </w:r>
      <w:proofErr w:type="spellEnd"/>
      <w:r w:rsidR="00AC16E6" w:rsidRPr="00280736">
        <w:rPr>
          <w:rFonts w:ascii="Book Antiqua" w:hAnsi="Book Antiqua"/>
          <w:sz w:val="24"/>
          <w:szCs w:val="24"/>
        </w:rPr>
        <w:t xml:space="preserve"> </w:t>
      </w:r>
      <w:proofErr w:type="gramStart"/>
      <w:r w:rsidR="00AC16E6" w:rsidRPr="00280736">
        <w:rPr>
          <w:rFonts w:ascii="Book Antiqua" w:hAnsi="Book Antiqua"/>
          <w:sz w:val="24"/>
          <w:szCs w:val="24"/>
        </w:rPr>
        <w:t>effects</w:t>
      </w:r>
      <w:r w:rsidRPr="00280736">
        <w:rPr>
          <w:rFonts w:ascii="Book Antiqua" w:hAnsi="Book Antiqua"/>
          <w:sz w:val="24"/>
          <w:szCs w:val="24"/>
        </w:rPr>
        <w:t>,  OA</w:t>
      </w:r>
      <w:proofErr w:type="gramEnd"/>
      <w:r w:rsidRPr="00280736">
        <w:rPr>
          <w:rFonts w:ascii="Book Antiqua" w:hAnsi="Book Antiqua"/>
          <w:sz w:val="24"/>
          <w:szCs w:val="24"/>
        </w:rPr>
        <w:t xml:space="preserve"> and its derivatives are reported to possess broad biological activities such as </w:t>
      </w:r>
      <w:r w:rsidR="00AC16E6" w:rsidRPr="00280736">
        <w:rPr>
          <w:rFonts w:ascii="Book Antiqua" w:hAnsi="Book Antiqua"/>
          <w:sz w:val="24"/>
          <w:szCs w:val="24"/>
        </w:rPr>
        <w:t xml:space="preserve">antibacterial, </w:t>
      </w:r>
      <w:r w:rsidRPr="00280736">
        <w:rPr>
          <w:rFonts w:ascii="Book Antiqua" w:hAnsi="Book Antiqua"/>
          <w:sz w:val="24"/>
          <w:szCs w:val="24"/>
        </w:rPr>
        <w:t>antioxidant, anti</w:t>
      </w:r>
      <w:r w:rsidR="00FA13DF">
        <w:rPr>
          <w:rFonts w:ascii="Book Antiqua" w:hAnsi="Book Antiqua"/>
          <w:sz w:val="24"/>
          <w:szCs w:val="24"/>
        </w:rPr>
        <w:t>-</w:t>
      </w:r>
      <w:r w:rsidRPr="00280736">
        <w:rPr>
          <w:rFonts w:ascii="Book Antiqua" w:hAnsi="Book Antiqua"/>
          <w:sz w:val="24"/>
          <w:szCs w:val="24"/>
        </w:rPr>
        <w:t>hyperlipidaemic, nephroprotective, cardiovascular protection,</w:t>
      </w:r>
      <w:r w:rsidR="00AC16E6" w:rsidRPr="00280736">
        <w:rPr>
          <w:rFonts w:ascii="Book Antiqua" w:hAnsi="Book Antiqua"/>
          <w:sz w:val="24"/>
          <w:szCs w:val="24"/>
        </w:rPr>
        <w:t xml:space="preserve"> anti</w:t>
      </w:r>
      <w:r w:rsidR="00FA13DF">
        <w:rPr>
          <w:rFonts w:ascii="Book Antiqua" w:hAnsi="Book Antiqua"/>
          <w:sz w:val="24"/>
          <w:szCs w:val="24"/>
        </w:rPr>
        <w:t>-</w:t>
      </w:r>
      <w:r w:rsidR="00AC16E6" w:rsidRPr="00280736">
        <w:rPr>
          <w:rFonts w:ascii="Book Antiqua" w:hAnsi="Book Antiqua"/>
          <w:sz w:val="24"/>
          <w:szCs w:val="24"/>
        </w:rPr>
        <w:t>infertility, and anti</w:t>
      </w:r>
      <w:r w:rsidR="00FA13DF">
        <w:rPr>
          <w:rFonts w:ascii="Book Antiqua" w:hAnsi="Book Antiqua"/>
          <w:sz w:val="24"/>
          <w:szCs w:val="24"/>
        </w:rPr>
        <w:t>-</w:t>
      </w:r>
      <w:r w:rsidR="00AC16E6" w:rsidRPr="00280736">
        <w:rPr>
          <w:rFonts w:ascii="Book Antiqua" w:hAnsi="Book Antiqua"/>
          <w:sz w:val="24"/>
          <w:szCs w:val="24"/>
        </w:rPr>
        <w:t xml:space="preserve">obesity </w:t>
      </w:r>
      <w:r w:rsidR="00E2677D" w:rsidRPr="00280736">
        <w:rPr>
          <w:rFonts w:ascii="Book Antiqua" w:hAnsi="Book Antiqua"/>
          <w:sz w:val="24"/>
          <w:szCs w:val="24"/>
        </w:rPr>
        <w:t>(Table 8)</w:t>
      </w:r>
      <w:r w:rsidR="0001017C" w:rsidRPr="0001017C">
        <w:rPr>
          <w:rFonts w:ascii="Book Antiqua" w:hAnsi="Book Antiqua"/>
          <w:sz w:val="24"/>
          <w:szCs w:val="24"/>
          <w:vertAlign w:val="superscript"/>
        </w:rPr>
        <w:t>[2</w:t>
      </w:r>
      <w:r w:rsidR="00ED19FC">
        <w:rPr>
          <w:rFonts w:ascii="Book Antiqua" w:hAnsi="Book Antiqua"/>
          <w:sz w:val="24"/>
          <w:szCs w:val="24"/>
          <w:vertAlign w:val="superscript"/>
        </w:rPr>
        <w:t>9,116,138-178</w:t>
      </w:r>
      <w:r w:rsidR="0001017C" w:rsidRPr="0001017C">
        <w:rPr>
          <w:rFonts w:ascii="Book Antiqua" w:hAnsi="Book Antiqua"/>
          <w:sz w:val="24"/>
          <w:szCs w:val="24"/>
          <w:vertAlign w:val="superscript"/>
        </w:rPr>
        <w:t>]</w:t>
      </w:r>
    </w:p>
    <w:p w14:paraId="021C1727" w14:textId="5B9F48E4" w:rsidR="00844690" w:rsidRPr="00280736" w:rsidRDefault="004C6B6F" w:rsidP="00C96E2C">
      <w:pPr>
        <w:snapToGrid w:val="0"/>
        <w:spacing w:after="0" w:line="360" w:lineRule="auto"/>
        <w:jc w:val="both"/>
        <w:rPr>
          <w:rFonts w:ascii="Book Antiqua" w:hAnsi="Book Antiqua"/>
          <w:sz w:val="24"/>
          <w:szCs w:val="24"/>
        </w:rPr>
      </w:pPr>
      <w:r>
        <w:rPr>
          <w:rFonts w:ascii="Book Antiqua" w:hAnsi="Book Antiqua"/>
          <w:sz w:val="24"/>
          <w:szCs w:val="24"/>
        </w:rPr>
        <w:lastRenderedPageBreak/>
        <w:t xml:space="preserve">  </w:t>
      </w:r>
      <w:r w:rsidR="000B58C6" w:rsidRPr="00280736">
        <w:rPr>
          <w:rFonts w:ascii="Book Antiqua" w:hAnsi="Book Antiqua"/>
          <w:sz w:val="24"/>
          <w:szCs w:val="24"/>
        </w:rPr>
        <w:t xml:space="preserve">Since OA plays an important </w:t>
      </w:r>
      <w:r w:rsidR="00A63F00" w:rsidRPr="00280736">
        <w:rPr>
          <w:rFonts w:ascii="Book Antiqua" w:hAnsi="Book Antiqua"/>
          <w:sz w:val="24"/>
          <w:szCs w:val="24"/>
        </w:rPr>
        <w:t>role in defending against pathogens in plants</w:t>
      </w:r>
      <w:r w:rsidR="00CE4536" w:rsidRPr="00280736">
        <w:rPr>
          <w:rFonts w:ascii="Book Antiqua" w:hAnsi="Book Antiqua"/>
          <w:sz w:val="24"/>
          <w:szCs w:val="24"/>
        </w:rPr>
        <w:t>,</w:t>
      </w:r>
      <w:r w:rsidR="00A63F00" w:rsidRPr="00280736">
        <w:rPr>
          <w:rFonts w:ascii="Book Antiqua" w:hAnsi="Book Antiqua"/>
          <w:sz w:val="24"/>
          <w:szCs w:val="24"/>
        </w:rPr>
        <w:t xml:space="preserve"> it is expected to possess antimicrobial, antiviral, ant</w:t>
      </w:r>
      <w:r w:rsidR="00CE4536" w:rsidRPr="00280736">
        <w:rPr>
          <w:rFonts w:ascii="Book Antiqua" w:hAnsi="Book Antiqua"/>
          <w:sz w:val="24"/>
          <w:szCs w:val="24"/>
        </w:rPr>
        <w:t>i</w:t>
      </w:r>
      <w:r w:rsidR="005379CD" w:rsidRPr="00280736">
        <w:rPr>
          <w:rFonts w:ascii="Book Antiqua" w:hAnsi="Book Antiqua"/>
          <w:sz w:val="24"/>
          <w:szCs w:val="24"/>
        </w:rPr>
        <w:t>fungal and anti</w:t>
      </w:r>
      <w:r w:rsidR="00A63F00" w:rsidRPr="00280736">
        <w:rPr>
          <w:rFonts w:ascii="Book Antiqua" w:hAnsi="Book Antiqua"/>
          <w:sz w:val="24"/>
          <w:szCs w:val="24"/>
        </w:rPr>
        <w:t xml:space="preserve">parasitic activity against a wide range of pathogens. </w:t>
      </w:r>
      <w:r w:rsidR="005379CD" w:rsidRPr="00280736">
        <w:rPr>
          <w:rFonts w:ascii="Book Antiqua" w:hAnsi="Book Antiqua"/>
          <w:sz w:val="24"/>
          <w:szCs w:val="24"/>
        </w:rPr>
        <w:t xml:space="preserve">The </w:t>
      </w:r>
      <w:r w:rsidR="000B58C6" w:rsidRPr="00280736">
        <w:rPr>
          <w:rFonts w:ascii="Book Antiqua" w:hAnsi="Book Antiqua"/>
          <w:sz w:val="24"/>
          <w:szCs w:val="24"/>
        </w:rPr>
        <w:t xml:space="preserve">antibacterial </w:t>
      </w:r>
      <w:proofErr w:type="spellStart"/>
      <w:r w:rsidR="000B58C6" w:rsidRPr="00280736">
        <w:rPr>
          <w:rFonts w:ascii="Book Antiqua" w:hAnsi="Book Antiqua"/>
          <w:sz w:val="24"/>
          <w:szCs w:val="24"/>
        </w:rPr>
        <w:t>behavior</w:t>
      </w:r>
      <w:proofErr w:type="spellEnd"/>
      <w:r w:rsidR="000B58C6" w:rsidRPr="00280736">
        <w:rPr>
          <w:rFonts w:ascii="Book Antiqua" w:hAnsi="Book Antiqua"/>
          <w:sz w:val="24"/>
          <w:szCs w:val="24"/>
        </w:rPr>
        <w:t xml:space="preserve"> of OA and </w:t>
      </w:r>
      <w:r w:rsidR="005379CD" w:rsidRPr="00280736">
        <w:rPr>
          <w:rFonts w:ascii="Book Antiqua" w:hAnsi="Book Antiqua"/>
          <w:sz w:val="24"/>
          <w:szCs w:val="24"/>
        </w:rPr>
        <w:t xml:space="preserve">its </w:t>
      </w:r>
      <w:r w:rsidR="000B58C6" w:rsidRPr="00280736">
        <w:rPr>
          <w:rFonts w:ascii="Book Antiqua" w:hAnsi="Book Antiqua"/>
          <w:sz w:val="24"/>
          <w:szCs w:val="24"/>
        </w:rPr>
        <w:t>derivatives</w:t>
      </w:r>
      <w:r w:rsidR="005379CD" w:rsidRPr="00280736">
        <w:rPr>
          <w:rFonts w:ascii="Book Antiqua" w:hAnsi="Book Antiqua"/>
          <w:sz w:val="24"/>
          <w:szCs w:val="24"/>
        </w:rPr>
        <w:t xml:space="preserve"> </w:t>
      </w:r>
      <w:r w:rsidR="00C244B8" w:rsidRPr="00280736">
        <w:rPr>
          <w:rFonts w:ascii="Book Antiqua" w:hAnsi="Book Antiqua"/>
          <w:sz w:val="24"/>
          <w:szCs w:val="24"/>
        </w:rPr>
        <w:t xml:space="preserve">was tested in </w:t>
      </w:r>
      <w:r w:rsidR="005379CD" w:rsidRPr="00280736">
        <w:rPr>
          <w:rFonts w:ascii="Book Antiqua" w:hAnsi="Book Antiqua"/>
          <w:sz w:val="24"/>
          <w:szCs w:val="24"/>
        </w:rPr>
        <w:t xml:space="preserve">specific bacterial </w:t>
      </w:r>
      <w:proofErr w:type="gramStart"/>
      <w:r w:rsidR="005379CD" w:rsidRPr="00280736">
        <w:rPr>
          <w:rFonts w:ascii="Book Antiqua" w:hAnsi="Book Antiqua"/>
          <w:sz w:val="24"/>
          <w:szCs w:val="24"/>
        </w:rPr>
        <w:t>strains</w:t>
      </w:r>
      <w:r w:rsidR="00772A7B" w:rsidRPr="00772A7B">
        <w:rPr>
          <w:rFonts w:ascii="Book Antiqua" w:hAnsi="Book Antiqua"/>
          <w:noProof/>
          <w:sz w:val="24"/>
          <w:szCs w:val="24"/>
          <w:vertAlign w:val="superscript"/>
        </w:rPr>
        <w:t>[</w:t>
      </w:r>
      <w:proofErr w:type="gramEnd"/>
      <w:r w:rsidR="00772A7B" w:rsidRPr="00772A7B">
        <w:rPr>
          <w:rFonts w:ascii="Book Antiqua" w:hAnsi="Book Antiqua"/>
          <w:noProof/>
          <w:sz w:val="24"/>
          <w:szCs w:val="24"/>
          <w:vertAlign w:val="superscript"/>
        </w:rPr>
        <w:t>1</w:t>
      </w:r>
      <w:r w:rsidR="00ED19FC">
        <w:rPr>
          <w:rFonts w:ascii="Book Antiqua" w:hAnsi="Book Antiqua"/>
          <w:noProof/>
          <w:sz w:val="24"/>
          <w:szCs w:val="24"/>
          <w:vertAlign w:val="superscript"/>
        </w:rPr>
        <w:t>79</w:t>
      </w:r>
      <w:r w:rsidR="00772A7B" w:rsidRPr="00772A7B">
        <w:rPr>
          <w:rFonts w:ascii="Book Antiqua" w:hAnsi="Book Antiqua"/>
          <w:noProof/>
          <w:sz w:val="24"/>
          <w:szCs w:val="24"/>
          <w:vertAlign w:val="superscript"/>
        </w:rPr>
        <w:t>]</w:t>
      </w:r>
      <w:r w:rsidR="000B58C6" w:rsidRPr="00280736">
        <w:rPr>
          <w:rFonts w:ascii="Book Antiqua" w:hAnsi="Book Antiqua"/>
          <w:sz w:val="24"/>
          <w:szCs w:val="24"/>
        </w:rPr>
        <w:t xml:space="preserve">. </w:t>
      </w:r>
      <w:r w:rsidR="00AB2542" w:rsidRPr="00280736">
        <w:rPr>
          <w:rFonts w:ascii="Book Antiqua" w:hAnsi="Book Antiqua"/>
          <w:sz w:val="24"/>
          <w:szCs w:val="24"/>
        </w:rPr>
        <w:t xml:space="preserve">Further mechanistic investigations suggested that the antiparasitic effect of OA might have resulted from its </w:t>
      </w:r>
      <w:proofErr w:type="spellStart"/>
      <w:r w:rsidR="00AB2542" w:rsidRPr="00280736">
        <w:rPr>
          <w:rFonts w:ascii="Book Antiqua" w:hAnsi="Book Antiqua"/>
          <w:sz w:val="24"/>
          <w:szCs w:val="24"/>
        </w:rPr>
        <w:t>intearction</w:t>
      </w:r>
      <w:proofErr w:type="spellEnd"/>
      <w:r w:rsidR="00AB2542" w:rsidRPr="00280736">
        <w:rPr>
          <w:rFonts w:ascii="Book Antiqua" w:hAnsi="Book Antiqua"/>
          <w:sz w:val="24"/>
          <w:szCs w:val="24"/>
        </w:rPr>
        <w:t xml:space="preserve"> with the sterol 14</w:t>
      </w:r>
      <w:r w:rsidR="00FA13DF">
        <w:rPr>
          <w:rFonts w:ascii="Book Antiqua" w:hAnsi="Book Antiqua"/>
          <w:sz w:val="24"/>
          <w:szCs w:val="24"/>
        </w:rPr>
        <w:t>-</w:t>
      </w:r>
      <w:r w:rsidR="00AB2542" w:rsidRPr="00280736">
        <w:rPr>
          <w:rFonts w:ascii="Book Antiqua" w:hAnsi="Book Antiqua"/>
          <w:sz w:val="24"/>
          <w:szCs w:val="24"/>
        </w:rPr>
        <w:t>α</w:t>
      </w:r>
      <w:r w:rsidR="00FA13DF">
        <w:rPr>
          <w:rFonts w:ascii="Book Antiqua" w:hAnsi="Book Antiqua"/>
          <w:sz w:val="24"/>
          <w:szCs w:val="24"/>
        </w:rPr>
        <w:t>-</w:t>
      </w:r>
      <w:r w:rsidR="00AB2542" w:rsidRPr="00280736">
        <w:rPr>
          <w:rFonts w:ascii="Book Antiqua" w:hAnsi="Book Antiqua"/>
          <w:sz w:val="24"/>
          <w:szCs w:val="24"/>
        </w:rPr>
        <w:t xml:space="preserve">demethylase (CYP51), a therapeutic target for leishmaniasis, which impairs the oxidant capacity of the </w:t>
      </w:r>
      <w:proofErr w:type="gramStart"/>
      <w:r w:rsidR="00AB2542" w:rsidRPr="00280736">
        <w:rPr>
          <w:rFonts w:ascii="Book Antiqua" w:hAnsi="Book Antiqua"/>
          <w:sz w:val="24"/>
          <w:szCs w:val="24"/>
        </w:rPr>
        <w:t>parasite</w:t>
      </w:r>
      <w:r w:rsidR="00772A7B" w:rsidRPr="00772A7B">
        <w:rPr>
          <w:rFonts w:ascii="Book Antiqua" w:hAnsi="Book Antiqua"/>
          <w:noProof/>
          <w:sz w:val="24"/>
          <w:szCs w:val="24"/>
          <w:vertAlign w:val="superscript"/>
        </w:rPr>
        <w:t>[</w:t>
      </w:r>
      <w:proofErr w:type="gramEnd"/>
      <w:r w:rsidR="00ED19FC">
        <w:rPr>
          <w:rFonts w:ascii="Book Antiqua" w:hAnsi="Book Antiqua"/>
          <w:noProof/>
          <w:sz w:val="24"/>
          <w:szCs w:val="24"/>
          <w:vertAlign w:val="superscript"/>
        </w:rPr>
        <w:t>138,</w:t>
      </w:r>
      <w:r w:rsidR="00772A7B" w:rsidRPr="00772A7B">
        <w:rPr>
          <w:rFonts w:ascii="Book Antiqua" w:hAnsi="Book Antiqua"/>
          <w:noProof/>
          <w:sz w:val="24"/>
          <w:szCs w:val="24"/>
          <w:vertAlign w:val="superscript"/>
        </w:rPr>
        <w:t>139]</w:t>
      </w:r>
      <w:r w:rsidR="00AB2542" w:rsidRPr="00280736">
        <w:rPr>
          <w:rFonts w:ascii="Book Antiqua" w:hAnsi="Book Antiqua"/>
          <w:sz w:val="24"/>
          <w:szCs w:val="24"/>
        </w:rPr>
        <w:t xml:space="preserve">. Importantly, OA also has the ability to improve </w:t>
      </w:r>
      <w:proofErr w:type="spellStart"/>
      <w:r w:rsidR="00AB2542" w:rsidRPr="00280736">
        <w:rPr>
          <w:rFonts w:ascii="Book Antiqua" w:hAnsi="Book Antiqua"/>
          <w:sz w:val="24"/>
          <w:szCs w:val="24"/>
        </w:rPr>
        <w:t>parasitemia</w:t>
      </w:r>
      <w:proofErr w:type="spellEnd"/>
      <w:r w:rsidR="00AB2542" w:rsidRPr="00280736">
        <w:rPr>
          <w:rFonts w:ascii="Book Antiqua" w:hAnsi="Book Antiqua"/>
          <w:sz w:val="24"/>
          <w:szCs w:val="24"/>
        </w:rPr>
        <w:t xml:space="preserve"> and </w:t>
      </w:r>
      <w:proofErr w:type="spellStart"/>
      <w:r w:rsidR="00AB2542" w:rsidRPr="00280736">
        <w:rPr>
          <w:rFonts w:ascii="Book Antiqua" w:hAnsi="Book Antiqua"/>
          <w:sz w:val="24"/>
          <w:szCs w:val="24"/>
        </w:rPr>
        <w:t>anemia</w:t>
      </w:r>
      <w:proofErr w:type="spellEnd"/>
      <w:r w:rsidR="00AB2542" w:rsidRPr="00280736">
        <w:rPr>
          <w:rFonts w:ascii="Book Antiqua" w:hAnsi="Book Antiqua"/>
          <w:sz w:val="24"/>
          <w:szCs w:val="24"/>
        </w:rPr>
        <w:t xml:space="preserve"> through infection as an effective </w:t>
      </w:r>
      <w:proofErr w:type="spellStart"/>
      <w:r w:rsidR="00AB2542" w:rsidRPr="00280736">
        <w:rPr>
          <w:rFonts w:ascii="Book Antiqua" w:hAnsi="Book Antiqua"/>
          <w:sz w:val="24"/>
          <w:szCs w:val="24"/>
        </w:rPr>
        <w:t>antimalarian</w:t>
      </w:r>
      <w:proofErr w:type="spellEnd"/>
      <w:r w:rsidR="00AB2542" w:rsidRPr="00280736">
        <w:rPr>
          <w:rFonts w:ascii="Book Antiqua" w:hAnsi="Book Antiqua"/>
          <w:sz w:val="24"/>
          <w:szCs w:val="24"/>
        </w:rPr>
        <w:t xml:space="preserve"> </w:t>
      </w:r>
      <w:proofErr w:type="gramStart"/>
      <w:r w:rsidR="00AB2542" w:rsidRPr="00280736">
        <w:rPr>
          <w:rFonts w:ascii="Book Antiqua" w:hAnsi="Book Antiqua"/>
          <w:sz w:val="24"/>
          <w:szCs w:val="24"/>
        </w:rPr>
        <w:t>agent</w:t>
      </w:r>
      <w:r w:rsidR="00772A7B" w:rsidRPr="00772A7B">
        <w:rPr>
          <w:rFonts w:ascii="Book Antiqua" w:hAnsi="Book Antiqua"/>
          <w:noProof/>
          <w:sz w:val="24"/>
          <w:szCs w:val="24"/>
          <w:vertAlign w:val="superscript"/>
        </w:rPr>
        <w:t>[</w:t>
      </w:r>
      <w:proofErr w:type="gramEnd"/>
      <w:r w:rsidR="00772A7B" w:rsidRPr="00772A7B">
        <w:rPr>
          <w:rFonts w:ascii="Book Antiqua" w:hAnsi="Book Antiqua"/>
          <w:noProof/>
          <w:sz w:val="24"/>
          <w:szCs w:val="24"/>
          <w:vertAlign w:val="superscript"/>
        </w:rPr>
        <w:t>14</w:t>
      </w:r>
      <w:r w:rsidR="00ED19FC">
        <w:rPr>
          <w:rFonts w:ascii="Book Antiqua" w:hAnsi="Book Antiqua"/>
          <w:noProof/>
          <w:sz w:val="24"/>
          <w:szCs w:val="24"/>
          <w:vertAlign w:val="superscript"/>
        </w:rPr>
        <w:t>0</w:t>
      </w:r>
      <w:r w:rsidR="00772A7B" w:rsidRPr="00772A7B">
        <w:rPr>
          <w:rFonts w:ascii="Book Antiqua" w:hAnsi="Book Antiqua"/>
          <w:noProof/>
          <w:sz w:val="24"/>
          <w:szCs w:val="24"/>
          <w:vertAlign w:val="superscript"/>
        </w:rPr>
        <w:t>]</w:t>
      </w:r>
      <w:r w:rsidR="00AB2542" w:rsidRPr="00280736">
        <w:rPr>
          <w:rFonts w:ascii="Book Antiqua" w:hAnsi="Book Antiqua"/>
          <w:sz w:val="24"/>
          <w:szCs w:val="24"/>
        </w:rPr>
        <w:t>. The use of an OA</w:t>
      </w:r>
      <w:r w:rsidR="00FA13DF">
        <w:rPr>
          <w:rFonts w:ascii="Book Antiqua" w:hAnsi="Book Antiqua"/>
          <w:sz w:val="24"/>
          <w:szCs w:val="24"/>
        </w:rPr>
        <w:t>-</w:t>
      </w:r>
      <w:r w:rsidR="00AB2542" w:rsidRPr="00280736">
        <w:rPr>
          <w:rFonts w:ascii="Book Antiqua" w:hAnsi="Book Antiqua"/>
          <w:sz w:val="24"/>
          <w:szCs w:val="24"/>
        </w:rPr>
        <w:t>pectin patch removed malaria parasites and improved abnormal HCT values. In comparison, the analysis proved that the levels of IL</w:t>
      </w:r>
      <w:r w:rsidR="00FA13DF">
        <w:rPr>
          <w:rFonts w:ascii="Book Antiqua" w:hAnsi="Book Antiqua"/>
          <w:sz w:val="24"/>
          <w:szCs w:val="24"/>
        </w:rPr>
        <w:t>-</w:t>
      </w:r>
      <w:r w:rsidR="00AB2542" w:rsidRPr="00280736">
        <w:rPr>
          <w:rFonts w:ascii="Book Antiqua" w:hAnsi="Book Antiqua"/>
          <w:sz w:val="24"/>
          <w:szCs w:val="24"/>
        </w:rPr>
        <w:t>6, IL</w:t>
      </w:r>
      <w:r w:rsidR="00FA13DF">
        <w:rPr>
          <w:rFonts w:ascii="Book Antiqua" w:hAnsi="Book Antiqua"/>
          <w:sz w:val="24"/>
          <w:szCs w:val="24"/>
        </w:rPr>
        <w:t>-</w:t>
      </w:r>
      <w:r w:rsidR="00AB2542" w:rsidRPr="00280736">
        <w:rPr>
          <w:rFonts w:ascii="Book Antiqua" w:hAnsi="Book Antiqua"/>
          <w:sz w:val="24"/>
          <w:szCs w:val="24"/>
        </w:rPr>
        <w:t>10 and TNF</w:t>
      </w:r>
      <w:r w:rsidR="00FA13DF">
        <w:rPr>
          <w:rFonts w:ascii="Book Antiqua" w:hAnsi="Book Antiqua"/>
          <w:sz w:val="24"/>
          <w:szCs w:val="24"/>
        </w:rPr>
        <w:t>-</w:t>
      </w:r>
      <w:r w:rsidR="00AB2542" w:rsidRPr="00280736">
        <w:rPr>
          <w:rFonts w:ascii="Book Antiqua" w:hAnsi="Book Antiqua"/>
          <w:sz w:val="24"/>
          <w:szCs w:val="24"/>
        </w:rPr>
        <w:t>a were decreased by day 12. The results indicate that the OA</w:t>
      </w:r>
      <w:r w:rsidR="00FA13DF">
        <w:rPr>
          <w:rFonts w:ascii="Book Antiqua" w:hAnsi="Book Antiqua"/>
          <w:sz w:val="24"/>
          <w:szCs w:val="24"/>
        </w:rPr>
        <w:t>-</w:t>
      </w:r>
      <w:r w:rsidR="007C1431" w:rsidRPr="00280736">
        <w:rPr>
          <w:rFonts w:ascii="Book Antiqua" w:hAnsi="Book Antiqua"/>
          <w:sz w:val="24"/>
          <w:szCs w:val="24"/>
        </w:rPr>
        <w:t xml:space="preserve">pectin patch released therapeutic OA doses to alleviate the cytokine release and to ameliorate anaemia caused by malaria. </w:t>
      </w:r>
      <w:proofErr w:type="spellStart"/>
      <w:r w:rsidR="007C1431" w:rsidRPr="00280736">
        <w:rPr>
          <w:rFonts w:ascii="Book Antiqua" w:hAnsi="Book Antiqua"/>
          <w:sz w:val="24"/>
          <w:szCs w:val="24"/>
        </w:rPr>
        <w:t>Transdermally</w:t>
      </w:r>
      <w:proofErr w:type="spellEnd"/>
      <w:r w:rsidR="007C1431" w:rsidRPr="00280736">
        <w:rPr>
          <w:rFonts w:ascii="Book Antiqua" w:hAnsi="Book Antiqua"/>
          <w:sz w:val="24"/>
          <w:szCs w:val="24"/>
        </w:rPr>
        <w:t xml:space="preserve"> </w:t>
      </w:r>
      <w:proofErr w:type="spellStart"/>
      <w:r w:rsidR="007C1431" w:rsidRPr="00280736">
        <w:rPr>
          <w:rFonts w:ascii="Book Antiqua" w:hAnsi="Book Antiqua"/>
          <w:sz w:val="24"/>
          <w:szCs w:val="24"/>
        </w:rPr>
        <w:t>adminestered</w:t>
      </w:r>
      <w:proofErr w:type="spellEnd"/>
      <w:r w:rsidR="007C1431" w:rsidRPr="00280736">
        <w:rPr>
          <w:rFonts w:ascii="Book Antiqua" w:hAnsi="Book Antiqua"/>
          <w:sz w:val="24"/>
          <w:szCs w:val="24"/>
        </w:rPr>
        <w:t xml:space="preserve"> OA can thus be a </w:t>
      </w:r>
      <w:r w:rsidR="007D6C46" w:rsidRPr="00280736">
        <w:rPr>
          <w:rFonts w:ascii="Book Antiqua" w:hAnsi="Book Antiqua"/>
          <w:sz w:val="24"/>
          <w:szCs w:val="24"/>
        </w:rPr>
        <w:t xml:space="preserve">potent therapeutic agent for malaria and anaemia </w:t>
      </w:r>
      <w:proofErr w:type="gramStart"/>
      <w:r w:rsidR="007D6C46" w:rsidRPr="00280736">
        <w:rPr>
          <w:rFonts w:ascii="Book Antiqua" w:hAnsi="Book Antiqua"/>
          <w:sz w:val="24"/>
          <w:szCs w:val="24"/>
        </w:rPr>
        <w:t>treatment</w:t>
      </w:r>
      <w:r w:rsidR="00772A7B" w:rsidRPr="00772A7B">
        <w:rPr>
          <w:rFonts w:ascii="Book Antiqua" w:hAnsi="Book Antiqua"/>
          <w:noProof/>
          <w:sz w:val="24"/>
          <w:szCs w:val="24"/>
          <w:vertAlign w:val="superscript"/>
        </w:rPr>
        <w:t>[</w:t>
      </w:r>
      <w:proofErr w:type="gramEnd"/>
      <w:r w:rsidR="00772A7B" w:rsidRPr="00772A7B">
        <w:rPr>
          <w:rFonts w:ascii="Book Antiqua" w:hAnsi="Book Antiqua"/>
          <w:noProof/>
          <w:sz w:val="24"/>
          <w:szCs w:val="24"/>
          <w:vertAlign w:val="superscript"/>
        </w:rPr>
        <w:t>14</w:t>
      </w:r>
      <w:r w:rsidR="00ED19FC">
        <w:rPr>
          <w:rFonts w:ascii="Book Antiqua" w:hAnsi="Book Antiqua"/>
          <w:noProof/>
          <w:sz w:val="24"/>
          <w:szCs w:val="24"/>
          <w:vertAlign w:val="superscript"/>
        </w:rPr>
        <w:t>0</w:t>
      </w:r>
      <w:r w:rsidR="00772A7B" w:rsidRPr="00772A7B">
        <w:rPr>
          <w:rFonts w:ascii="Book Antiqua" w:hAnsi="Book Antiqua"/>
          <w:noProof/>
          <w:sz w:val="24"/>
          <w:szCs w:val="24"/>
          <w:vertAlign w:val="superscript"/>
        </w:rPr>
        <w:t>]</w:t>
      </w:r>
      <w:r w:rsidR="007D6C46" w:rsidRPr="00280736">
        <w:rPr>
          <w:rFonts w:ascii="Book Antiqua" w:hAnsi="Book Antiqua"/>
          <w:sz w:val="24"/>
          <w:szCs w:val="24"/>
        </w:rPr>
        <w:t xml:space="preserve">. OA and its derivatives are </w:t>
      </w:r>
      <w:r w:rsidR="00844690" w:rsidRPr="00280736">
        <w:rPr>
          <w:rFonts w:ascii="Book Antiqua" w:hAnsi="Book Antiqua"/>
          <w:sz w:val="24"/>
          <w:szCs w:val="24"/>
        </w:rPr>
        <w:t xml:space="preserve">reported to exhibit pathogenic antiviral activities against HIV, hepatitis, porcine epidemic diarrhoea virus and influenza </w:t>
      </w:r>
      <w:proofErr w:type="gramStart"/>
      <w:r w:rsidR="00844690" w:rsidRPr="00280736">
        <w:rPr>
          <w:rFonts w:ascii="Book Antiqua" w:hAnsi="Book Antiqua"/>
          <w:sz w:val="24"/>
          <w:szCs w:val="24"/>
        </w:rPr>
        <w:t>virus</w:t>
      </w:r>
      <w:r w:rsidR="00772A7B" w:rsidRPr="00772A7B">
        <w:rPr>
          <w:rFonts w:ascii="Book Antiqua" w:hAnsi="Book Antiqua"/>
          <w:noProof/>
          <w:sz w:val="24"/>
          <w:szCs w:val="24"/>
          <w:vertAlign w:val="superscript"/>
        </w:rPr>
        <w:t>[</w:t>
      </w:r>
      <w:proofErr w:type="gramEnd"/>
      <w:r w:rsidR="00772A7B" w:rsidRPr="00772A7B">
        <w:rPr>
          <w:rFonts w:ascii="Book Antiqua" w:hAnsi="Book Antiqua"/>
          <w:noProof/>
          <w:sz w:val="24"/>
          <w:szCs w:val="24"/>
          <w:vertAlign w:val="superscript"/>
        </w:rPr>
        <w:t>14</w:t>
      </w:r>
      <w:r w:rsidR="00ED19FC">
        <w:rPr>
          <w:rFonts w:ascii="Book Antiqua" w:hAnsi="Book Antiqua"/>
          <w:noProof/>
          <w:sz w:val="24"/>
          <w:szCs w:val="24"/>
          <w:vertAlign w:val="superscript"/>
        </w:rPr>
        <w:t>1,180-183</w:t>
      </w:r>
      <w:r w:rsidR="00772A7B" w:rsidRPr="00772A7B">
        <w:rPr>
          <w:rFonts w:ascii="Book Antiqua" w:hAnsi="Book Antiqua"/>
          <w:noProof/>
          <w:sz w:val="24"/>
          <w:szCs w:val="24"/>
          <w:vertAlign w:val="superscript"/>
        </w:rPr>
        <w:t>]</w:t>
      </w:r>
      <w:r w:rsidR="00844690" w:rsidRPr="00280736">
        <w:rPr>
          <w:rFonts w:ascii="Book Antiqua" w:hAnsi="Book Antiqua"/>
          <w:sz w:val="24"/>
          <w:szCs w:val="24"/>
        </w:rPr>
        <w:t xml:space="preserve">. OA was shown to be a strong regulator of influenza haemagglutinin (HA). The conjugation of glucose with OA revealed that the HA inhibitory activity of OA was significantly increased with no obvious cytotoxic impact on the MDCK </w:t>
      </w:r>
      <w:proofErr w:type="gramStart"/>
      <w:r w:rsidR="00844690" w:rsidRPr="00280736">
        <w:rPr>
          <w:rFonts w:ascii="Book Antiqua" w:hAnsi="Book Antiqua"/>
          <w:sz w:val="24"/>
          <w:szCs w:val="24"/>
        </w:rPr>
        <w:t>cells</w:t>
      </w:r>
      <w:r w:rsidR="00772A7B" w:rsidRPr="00772A7B">
        <w:rPr>
          <w:rFonts w:ascii="Book Antiqua" w:hAnsi="Book Antiqua"/>
          <w:noProof/>
          <w:sz w:val="24"/>
          <w:szCs w:val="24"/>
          <w:vertAlign w:val="superscript"/>
        </w:rPr>
        <w:t>[</w:t>
      </w:r>
      <w:proofErr w:type="gramEnd"/>
      <w:r w:rsidR="00772A7B" w:rsidRPr="00772A7B">
        <w:rPr>
          <w:rFonts w:ascii="Book Antiqua" w:hAnsi="Book Antiqua"/>
          <w:noProof/>
          <w:sz w:val="24"/>
          <w:szCs w:val="24"/>
          <w:vertAlign w:val="superscript"/>
        </w:rPr>
        <w:t>1</w:t>
      </w:r>
      <w:r w:rsidR="00ED19FC">
        <w:rPr>
          <w:rFonts w:ascii="Book Antiqua" w:hAnsi="Book Antiqua"/>
          <w:noProof/>
          <w:sz w:val="24"/>
          <w:szCs w:val="24"/>
          <w:vertAlign w:val="superscript"/>
        </w:rPr>
        <w:t>80</w:t>
      </w:r>
      <w:r w:rsidR="00772A7B" w:rsidRPr="00772A7B">
        <w:rPr>
          <w:rFonts w:ascii="Book Antiqua" w:hAnsi="Book Antiqua"/>
          <w:noProof/>
          <w:sz w:val="24"/>
          <w:szCs w:val="24"/>
          <w:vertAlign w:val="superscript"/>
        </w:rPr>
        <w:t>]</w:t>
      </w:r>
      <w:r w:rsidR="00844690" w:rsidRPr="00280736">
        <w:rPr>
          <w:rFonts w:ascii="Book Antiqua" w:hAnsi="Book Antiqua"/>
          <w:sz w:val="24"/>
          <w:szCs w:val="24"/>
        </w:rPr>
        <w:t>. Similarly, another OA derivative exhibited anti</w:t>
      </w:r>
      <w:r w:rsidR="00FA13DF">
        <w:rPr>
          <w:rFonts w:ascii="Book Antiqua" w:hAnsi="Book Antiqua"/>
          <w:sz w:val="24"/>
          <w:szCs w:val="24"/>
        </w:rPr>
        <w:t>-</w:t>
      </w:r>
      <w:r w:rsidR="00844690" w:rsidRPr="00280736">
        <w:rPr>
          <w:rFonts w:ascii="Book Antiqua" w:hAnsi="Book Antiqua"/>
          <w:sz w:val="24"/>
          <w:szCs w:val="24"/>
        </w:rPr>
        <w:t xml:space="preserve"> HBsAg, anti</w:t>
      </w:r>
      <w:r w:rsidR="00FA13DF">
        <w:rPr>
          <w:rFonts w:ascii="Book Antiqua" w:hAnsi="Book Antiqua"/>
          <w:sz w:val="24"/>
          <w:szCs w:val="24"/>
        </w:rPr>
        <w:t>-</w:t>
      </w:r>
      <w:proofErr w:type="spellStart"/>
      <w:r w:rsidR="00844690" w:rsidRPr="00280736">
        <w:rPr>
          <w:rFonts w:ascii="Book Antiqua" w:hAnsi="Book Antiqua"/>
          <w:sz w:val="24"/>
          <w:szCs w:val="24"/>
        </w:rPr>
        <w:t>HBeAg</w:t>
      </w:r>
      <w:proofErr w:type="spellEnd"/>
      <w:r w:rsidR="00844690" w:rsidRPr="00280736">
        <w:rPr>
          <w:rFonts w:ascii="Book Antiqua" w:hAnsi="Book Antiqua"/>
          <w:sz w:val="24"/>
          <w:szCs w:val="24"/>
        </w:rPr>
        <w:t>, and a</w:t>
      </w:r>
      <w:r w:rsidR="00861DB5">
        <w:rPr>
          <w:rFonts w:ascii="Book Antiqua" w:hAnsi="Book Antiqua"/>
          <w:sz w:val="24"/>
          <w:szCs w:val="24"/>
        </w:rPr>
        <w:t>n</w:t>
      </w:r>
      <w:r w:rsidR="00844690" w:rsidRPr="00280736">
        <w:rPr>
          <w:rFonts w:ascii="Book Antiqua" w:hAnsi="Book Antiqua"/>
          <w:sz w:val="24"/>
          <w:szCs w:val="24"/>
        </w:rPr>
        <w:t>ti</w:t>
      </w:r>
      <w:r w:rsidR="00FA13DF">
        <w:rPr>
          <w:rFonts w:ascii="Book Antiqua" w:hAnsi="Book Antiqua"/>
          <w:sz w:val="24"/>
          <w:szCs w:val="24"/>
        </w:rPr>
        <w:t>-</w:t>
      </w:r>
      <w:r w:rsidR="00861DB5" w:rsidRPr="00861DB5">
        <w:rPr>
          <w:rFonts w:ascii="Book Antiqua" w:hAnsi="Book Antiqua"/>
          <w:sz w:val="24"/>
          <w:szCs w:val="24"/>
        </w:rPr>
        <w:t>hepatitis B virus</w:t>
      </w:r>
      <w:r w:rsidR="00844690" w:rsidRPr="00280736">
        <w:rPr>
          <w:rFonts w:ascii="Book Antiqua" w:hAnsi="Book Antiqua"/>
          <w:sz w:val="24"/>
          <w:szCs w:val="24"/>
        </w:rPr>
        <w:t xml:space="preserve"> antigens secretion activity in HepG2.2.15 cells </w:t>
      </w:r>
      <w:proofErr w:type="gramStart"/>
      <w:r w:rsidR="00844690" w:rsidRPr="00280736">
        <w:rPr>
          <w:rFonts w:ascii="Book Antiqua" w:hAnsi="Book Antiqua"/>
          <w:sz w:val="24"/>
          <w:szCs w:val="24"/>
        </w:rPr>
        <w:t>with  inhibitory</w:t>
      </w:r>
      <w:proofErr w:type="gramEnd"/>
      <w:r w:rsidR="00844690" w:rsidRPr="00280736">
        <w:rPr>
          <w:rFonts w:ascii="Book Antiqua" w:hAnsi="Book Antiqua"/>
          <w:sz w:val="24"/>
          <w:szCs w:val="24"/>
        </w:rPr>
        <w:t xml:space="preserve"> effect on the viral replication rate superior to that of lamivudine</w:t>
      </w:r>
      <w:r w:rsidR="00772A7B" w:rsidRPr="00772A7B">
        <w:rPr>
          <w:rFonts w:ascii="Book Antiqua" w:hAnsi="Book Antiqua"/>
          <w:noProof/>
          <w:sz w:val="24"/>
          <w:szCs w:val="24"/>
          <w:vertAlign w:val="superscript"/>
        </w:rPr>
        <w:t>[14</w:t>
      </w:r>
      <w:r w:rsidR="00ED19FC">
        <w:rPr>
          <w:rFonts w:ascii="Book Antiqua" w:hAnsi="Book Antiqua"/>
          <w:noProof/>
          <w:sz w:val="24"/>
          <w:szCs w:val="24"/>
          <w:vertAlign w:val="superscript"/>
        </w:rPr>
        <w:t>1</w:t>
      </w:r>
      <w:r w:rsidR="00772A7B" w:rsidRPr="00772A7B">
        <w:rPr>
          <w:rFonts w:ascii="Book Antiqua" w:hAnsi="Book Antiqua"/>
          <w:noProof/>
          <w:sz w:val="24"/>
          <w:szCs w:val="24"/>
          <w:vertAlign w:val="superscript"/>
        </w:rPr>
        <w:t>,1</w:t>
      </w:r>
      <w:r w:rsidR="00ED19FC">
        <w:rPr>
          <w:rFonts w:ascii="Book Antiqua" w:hAnsi="Book Antiqua"/>
          <w:noProof/>
          <w:sz w:val="24"/>
          <w:szCs w:val="24"/>
          <w:vertAlign w:val="superscript"/>
        </w:rPr>
        <w:t>82</w:t>
      </w:r>
      <w:r w:rsidR="00772A7B" w:rsidRPr="00772A7B">
        <w:rPr>
          <w:rFonts w:ascii="Book Antiqua" w:hAnsi="Book Antiqua"/>
          <w:noProof/>
          <w:sz w:val="24"/>
          <w:szCs w:val="24"/>
          <w:vertAlign w:val="superscript"/>
        </w:rPr>
        <w:t>]</w:t>
      </w:r>
      <w:r w:rsidR="00844690" w:rsidRPr="00280736">
        <w:rPr>
          <w:rFonts w:ascii="Book Antiqua" w:hAnsi="Book Antiqua"/>
          <w:sz w:val="24"/>
          <w:szCs w:val="24"/>
        </w:rPr>
        <w:t>.</w:t>
      </w:r>
    </w:p>
    <w:p w14:paraId="0AB0E1B4" w14:textId="37A64407" w:rsidR="00134F1B" w:rsidRPr="00280736" w:rsidRDefault="004C6B6F" w:rsidP="00C96E2C">
      <w:pPr>
        <w:snapToGrid w:val="0"/>
        <w:spacing w:after="0" w:line="360" w:lineRule="auto"/>
        <w:jc w:val="both"/>
        <w:rPr>
          <w:rFonts w:ascii="Book Antiqua" w:eastAsia="Times New Roman" w:hAnsi="Book Antiqua" w:cs="Calibri"/>
          <w:sz w:val="24"/>
          <w:szCs w:val="24"/>
          <w:lang w:eastAsia="en-GB"/>
        </w:rPr>
      </w:pPr>
      <w:r>
        <w:rPr>
          <w:rFonts w:ascii="Book Antiqua" w:hAnsi="Book Antiqua"/>
          <w:sz w:val="24"/>
          <w:szCs w:val="24"/>
        </w:rPr>
        <w:t xml:space="preserve">  </w:t>
      </w:r>
      <w:r w:rsidR="00844690" w:rsidRPr="00280736">
        <w:rPr>
          <w:rFonts w:ascii="Book Antiqua" w:hAnsi="Book Antiqua"/>
          <w:sz w:val="24"/>
          <w:szCs w:val="24"/>
        </w:rPr>
        <w:t xml:space="preserve">As oxidative stress under different chronic conditions is considered to be involved in the pathogenic processes, the antioxidant impact of OA have been investigated. For instance, a decreased intracellular oxidative stress in acute myocardial infarction (MI) was partly due to the protective function of </w:t>
      </w:r>
      <w:proofErr w:type="gramStart"/>
      <w:r w:rsidR="00844690" w:rsidRPr="00280736">
        <w:rPr>
          <w:rFonts w:ascii="Book Antiqua" w:hAnsi="Book Antiqua"/>
          <w:sz w:val="24"/>
          <w:szCs w:val="24"/>
        </w:rPr>
        <w:t>OA</w:t>
      </w:r>
      <w:r w:rsidR="00772A7B" w:rsidRPr="00772A7B">
        <w:rPr>
          <w:rFonts w:ascii="Book Antiqua" w:hAnsi="Book Antiqua"/>
          <w:noProof/>
          <w:sz w:val="24"/>
          <w:szCs w:val="24"/>
          <w:vertAlign w:val="superscript"/>
        </w:rPr>
        <w:t>[</w:t>
      </w:r>
      <w:proofErr w:type="gramEnd"/>
      <w:r w:rsidR="00772A7B" w:rsidRPr="00772A7B">
        <w:rPr>
          <w:rFonts w:ascii="Book Antiqua" w:hAnsi="Book Antiqua"/>
          <w:noProof/>
          <w:sz w:val="24"/>
          <w:szCs w:val="24"/>
          <w:vertAlign w:val="superscript"/>
        </w:rPr>
        <w:t>1</w:t>
      </w:r>
      <w:r w:rsidR="00ED19FC">
        <w:rPr>
          <w:rFonts w:ascii="Book Antiqua" w:hAnsi="Book Antiqua"/>
          <w:noProof/>
          <w:sz w:val="24"/>
          <w:szCs w:val="24"/>
          <w:vertAlign w:val="superscript"/>
        </w:rPr>
        <w:t>8</w:t>
      </w:r>
      <w:r w:rsidR="00772A7B" w:rsidRPr="00772A7B">
        <w:rPr>
          <w:rFonts w:ascii="Book Antiqua" w:hAnsi="Book Antiqua"/>
          <w:noProof/>
          <w:sz w:val="24"/>
          <w:szCs w:val="24"/>
          <w:vertAlign w:val="superscript"/>
        </w:rPr>
        <w:t>4]</w:t>
      </w:r>
      <w:r w:rsidR="00844690" w:rsidRPr="00280736">
        <w:rPr>
          <w:rFonts w:ascii="Book Antiqua" w:hAnsi="Book Antiqua"/>
          <w:sz w:val="24"/>
          <w:szCs w:val="24"/>
        </w:rPr>
        <w:t>. OA has been reported to be a potential therapeutic for oxidative stress by inhibiting NO and activating NRF2</w:t>
      </w:r>
      <w:r w:rsidR="00FA13DF">
        <w:rPr>
          <w:rFonts w:ascii="Book Antiqua" w:hAnsi="Book Antiqua"/>
          <w:sz w:val="24"/>
          <w:szCs w:val="24"/>
        </w:rPr>
        <w:t>-</w:t>
      </w:r>
      <w:r w:rsidR="00844690" w:rsidRPr="00280736">
        <w:rPr>
          <w:rFonts w:ascii="Book Antiqua" w:hAnsi="Book Antiqua"/>
          <w:sz w:val="24"/>
          <w:szCs w:val="24"/>
        </w:rPr>
        <w:t xml:space="preserve">ARE signalling </w:t>
      </w:r>
      <w:proofErr w:type="gramStart"/>
      <w:r w:rsidR="00844690" w:rsidRPr="00280736">
        <w:rPr>
          <w:rFonts w:ascii="Book Antiqua" w:hAnsi="Book Antiqua"/>
          <w:sz w:val="24"/>
          <w:szCs w:val="24"/>
        </w:rPr>
        <w:t>pathway</w:t>
      </w:r>
      <w:r w:rsidR="00772A7B" w:rsidRPr="00772A7B">
        <w:rPr>
          <w:rFonts w:ascii="Book Antiqua" w:hAnsi="Book Antiqua"/>
          <w:noProof/>
          <w:sz w:val="24"/>
          <w:szCs w:val="24"/>
          <w:vertAlign w:val="superscript"/>
        </w:rPr>
        <w:t>[</w:t>
      </w:r>
      <w:proofErr w:type="gramEnd"/>
      <w:r w:rsidR="00772A7B" w:rsidRPr="00772A7B">
        <w:rPr>
          <w:rFonts w:ascii="Book Antiqua" w:hAnsi="Book Antiqua"/>
          <w:noProof/>
          <w:sz w:val="24"/>
          <w:szCs w:val="24"/>
          <w:vertAlign w:val="superscript"/>
        </w:rPr>
        <w:t>18</w:t>
      </w:r>
      <w:r w:rsidR="00ED19FC">
        <w:rPr>
          <w:rFonts w:ascii="Book Antiqua" w:hAnsi="Book Antiqua"/>
          <w:noProof/>
          <w:sz w:val="24"/>
          <w:szCs w:val="24"/>
          <w:vertAlign w:val="superscript"/>
        </w:rPr>
        <w:t>5</w:t>
      </w:r>
      <w:r w:rsidR="00772A7B" w:rsidRPr="00772A7B">
        <w:rPr>
          <w:rFonts w:ascii="Book Antiqua" w:hAnsi="Book Antiqua"/>
          <w:noProof/>
          <w:sz w:val="24"/>
          <w:szCs w:val="24"/>
          <w:vertAlign w:val="superscript"/>
        </w:rPr>
        <w:t>]</w:t>
      </w:r>
      <w:r w:rsidR="00844690" w:rsidRPr="00280736">
        <w:rPr>
          <w:rFonts w:ascii="Book Antiqua" w:hAnsi="Book Antiqua"/>
          <w:sz w:val="24"/>
          <w:szCs w:val="24"/>
        </w:rPr>
        <w:t xml:space="preserve">. </w:t>
      </w:r>
      <w:r w:rsidR="00844690" w:rsidRPr="00280736">
        <w:rPr>
          <w:rFonts w:ascii="Book Antiqua" w:eastAsia="Times New Roman" w:hAnsi="Book Antiqua" w:cs="Calibri"/>
          <w:sz w:val="24"/>
          <w:szCs w:val="24"/>
          <w:lang w:eastAsia="en-GB"/>
        </w:rPr>
        <w:t>It has also been found that OA exerts an anti</w:t>
      </w:r>
      <w:r w:rsidR="00FA13DF">
        <w:rPr>
          <w:rFonts w:ascii="Book Antiqua" w:eastAsia="Times New Roman" w:hAnsi="Book Antiqua" w:cs="Calibri"/>
          <w:sz w:val="24"/>
          <w:szCs w:val="24"/>
          <w:lang w:eastAsia="en-GB"/>
        </w:rPr>
        <w:t>-</w:t>
      </w:r>
      <w:r w:rsidR="00844690" w:rsidRPr="00280736">
        <w:rPr>
          <w:rFonts w:ascii="Book Antiqua" w:eastAsia="Times New Roman" w:hAnsi="Book Antiqua" w:cs="Calibri"/>
          <w:sz w:val="24"/>
          <w:szCs w:val="24"/>
          <w:lang w:eastAsia="en-GB"/>
        </w:rPr>
        <w:t xml:space="preserve">allergic effect in </w:t>
      </w:r>
      <w:r w:rsidR="00134F1B" w:rsidRPr="00280736">
        <w:rPr>
          <w:rFonts w:ascii="Book Antiqua" w:eastAsia="Times New Roman" w:hAnsi="Book Antiqua" w:cs="Calibri"/>
          <w:sz w:val="24"/>
          <w:szCs w:val="24"/>
          <w:lang w:eastAsia="en-GB"/>
        </w:rPr>
        <w:t>allergic diseases such as allergic conjunctivitis and asthma, that is modulated through the GATA</w:t>
      </w:r>
      <w:r w:rsidR="00FA13DF">
        <w:rPr>
          <w:rFonts w:ascii="Book Antiqua" w:eastAsia="Times New Roman" w:hAnsi="Book Antiqua" w:cs="Calibri"/>
          <w:sz w:val="24"/>
          <w:szCs w:val="24"/>
          <w:lang w:eastAsia="en-GB"/>
        </w:rPr>
        <w:t>-</w:t>
      </w:r>
      <w:r w:rsidR="00134F1B" w:rsidRPr="00280736">
        <w:rPr>
          <w:rFonts w:ascii="Book Antiqua" w:eastAsia="Times New Roman" w:hAnsi="Book Antiqua" w:cs="Calibri"/>
          <w:sz w:val="24"/>
          <w:szCs w:val="24"/>
          <w:lang w:eastAsia="en-GB"/>
        </w:rPr>
        <w:t xml:space="preserve">3 and </w:t>
      </w:r>
      <w:proofErr w:type="spellStart"/>
      <w:r w:rsidR="00134F1B" w:rsidRPr="00280736">
        <w:rPr>
          <w:rFonts w:ascii="Book Antiqua" w:eastAsia="Times New Roman" w:hAnsi="Book Antiqua" w:cs="Calibri"/>
          <w:sz w:val="24"/>
          <w:szCs w:val="24"/>
          <w:lang w:eastAsia="en-GB"/>
        </w:rPr>
        <w:t>RORγt</w:t>
      </w:r>
      <w:proofErr w:type="spellEnd"/>
      <w:r w:rsidR="00134F1B" w:rsidRPr="00280736">
        <w:rPr>
          <w:rFonts w:ascii="Book Antiqua" w:eastAsia="Times New Roman" w:hAnsi="Book Antiqua" w:cs="Calibri"/>
          <w:sz w:val="24"/>
          <w:szCs w:val="24"/>
          <w:lang w:eastAsia="en-GB"/>
        </w:rPr>
        <w:t xml:space="preserve"> pathways and through T</w:t>
      </w:r>
      <w:r w:rsidR="00FA13DF">
        <w:rPr>
          <w:rFonts w:ascii="Book Antiqua" w:eastAsia="Times New Roman" w:hAnsi="Book Antiqua" w:cs="Calibri"/>
          <w:sz w:val="24"/>
          <w:szCs w:val="24"/>
          <w:lang w:eastAsia="en-GB"/>
        </w:rPr>
        <w:t>-</w:t>
      </w:r>
      <w:r w:rsidR="00134F1B" w:rsidRPr="00280736">
        <w:rPr>
          <w:rFonts w:ascii="Book Antiqua" w:eastAsia="Times New Roman" w:hAnsi="Book Antiqua" w:cs="Calibri"/>
          <w:sz w:val="24"/>
          <w:szCs w:val="24"/>
          <w:lang w:eastAsia="en-GB"/>
        </w:rPr>
        <w:t xml:space="preserve">cell </w:t>
      </w:r>
      <w:proofErr w:type="gramStart"/>
      <w:r w:rsidR="00134F1B" w:rsidRPr="00280736">
        <w:rPr>
          <w:rFonts w:ascii="Book Antiqua" w:eastAsia="Times New Roman" w:hAnsi="Book Antiqua" w:cs="Calibri"/>
          <w:sz w:val="24"/>
          <w:szCs w:val="24"/>
          <w:lang w:eastAsia="en-GB"/>
        </w:rPr>
        <w:t>proliferation</w:t>
      </w:r>
      <w:r w:rsidR="00772A7B" w:rsidRPr="00772A7B">
        <w:rPr>
          <w:rFonts w:ascii="Book Antiqua" w:eastAsia="Times New Roman" w:hAnsi="Book Antiqua" w:cs="Calibri"/>
          <w:noProof/>
          <w:sz w:val="24"/>
          <w:szCs w:val="24"/>
          <w:vertAlign w:val="superscript"/>
          <w:lang w:eastAsia="en-GB"/>
        </w:rPr>
        <w:t>[</w:t>
      </w:r>
      <w:proofErr w:type="gramEnd"/>
      <w:r w:rsidR="00772A7B" w:rsidRPr="00772A7B">
        <w:rPr>
          <w:rFonts w:ascii="Book Antiqua" w:eastAsia="Times New Roman" w:hAnsi="Book Antiqua" w:cs="Calibri"/>
          <w:noProof/>
          <w:sz w:val="24"/>
          <w:szCs w:val="24"/>
          <w:vertAlign w:val="superscript"/>
          <w:lang w:eastAsia="en-GB"/>
        </w:rPr>
        <w:t>14</w:t>
      </w:r>
      <w:r w:rsidR="00ED19FC">
        <w:rPr>
          <w:rFonts w:ascii="Book Antiqua" w:eastAsia="Times New Roman" w:hAnsi="Book Antiqua" w:cs="Calibri"/>
          <w:noProof/>
          <w:sz w:val="24"/>
          <w:szCs w:val="24"/>
          <w:vertAlign w:val="superscript"/>
          <w:lang w:eastAsia="en-GB"/>
        </w:rPr>
        <w:t>2</w:t>
      </w:r>
      <w:r w:rsidR="00772A7B" w:rsidRPr="00772A7B">
        <w:rPr>
          <w:rFonts w:ascii="Book Antiqua" w:eastAsia="Times New Roman" w:hAnsi="Book Antiqua" w:cs="Calibri"/>
          <w:noProof/>
          <w:sz w:val="24"/>
          <w:szCs w:val="24"/>
          <w:vertAlign w:val="superscript"/>
          <w:lang w:eastAsia="en-GB"/>
        </w:rPr>
        <w:t>,1</w:t>
      </w:r>
      <w:r w:rsidR="00ED19FC">
        <w:rPr>
          <w:rFonts w:ascii="Book Antiqua" w:eastAsia="Times New Roman" w:hAnsi="Book Antiqua" w:cs="Calibri"/>
          <w:noProof/>
          <w:sz w:val="24"/>
          <w:szCs w:val="24"/>
          <w:vertAlign w:val="superscript"/>
          <w:lang w:eastAsia="en-GB"/>
        </w:rPr>
        <w:t>43</w:t>
      </w:r>
      <w:r w:rsidR="00772A7B" w:rsidRPr="00772A7B">
        <w:rPr>
          <w:rFonts w:ascii="Book Antiqua" w:eastAsia="Times New Roman" w:hAnsi="Book Antiqua" w:cs="Calibri"/>
          <w:noProof/>
          <w:sz w:val="24"/>
          <w:szCs w:val="24"/>
          <w:vertAlign w:val="superscript"/>
          <w:lang w:eastAsia="en-GB"/>
        </w:rPr>
        <w:t>]</w:t>
      </w:r>
      <w:r w:rsidR="00134F1B" w:rsidRPr="00280736">
        <w:rPr>
          <w:rFonts w:ascii="Book Antiqua" w:eastAsia="Times New Roman" w:hAnsi="Book Antiqua" w:cs="Calibri"/>
          <w:sz w:val="24"/>
          <w:szCs w:val="24"/>
          <w:lang w:eastAsia="en-GB"/>
        </w:rPr>
        <w:t xml:space="preserve">. OA can, </w:t>
      </w:r>
      <w:r w:rsidR="00134F1B" w:rsidRPr="00280736">
        <w:rPr>
          <w:rFonts w:ascii="Book Antiqua" w:eastAsia="Times New Roman" w:hAnsi="Book Antiqua" w:cs="Calibri"/>
          <w:sz w:val="24"/>
          <w:szCs w:val="24"/>
          <w:lang w:eastAsia="en-GB"/>
        </w:rPr>
        <w:lastRenderedPageBreak/>
        <w:t>therefore, provide a modern prophylactic approach for allergic diseases and potential treatments.</w:t>
      </w:r>
    </w:p>
    <w:p w14:paraId="3ECF6227" w14:textId="5AE1A872" w:rsidR="00C220EB" w:rsidRPr="00280736" w:rsidRDefault="004C6B6F" w:rsidP="00C96E2C">
      <w:pPr>
        <w:snapToGrid w:val="0"/>
        <w:spacing w:after="0" w:line="360" w:lineRule="auto"/>
        <w:jc w:val="both"/>
        <w:rPr>
          <w:rFonts w:ascii="Book Antiqua" w:hAnsi="Book Antiqua"/>
          <w:sz w:val="24"/>
          <w:szCs w:val="24"/>
        </w:rPr>
      </w:pPr>
      <w:r>
        <w:rPr>
          <w:rFonts w:ascii="Book Antiqua" w:hAnsi="Book Antiqua"/>
          <w:sz w:val="24"/>
          <w:szCs w:val="24"/>
        </w:rPr>
        <w:t xml:space="preserve">  </w:t>
      </w:r>
      <w:r w:rsidR="00134F1B" w:rsidRPr="00280736">
        <w:rPr>
          <w:rFonts w:ascii="Book Antiqua" w:hAnsi="Book Antiqua"/>
          <w:sz w:val="24"/>
          <w:szCs w:val="24"/>
        </w:rPr>
        <w:t xml:space="preserve">Since cardiovascular diseases are among the leading causes of mortality and morbidity worldwide, the prophylactic and therapeutic effects of OA on </w:t>
      </w:r>
      <w:r w:rsidR="008E72B4" w:rsidRPr="00280736">
        <w:rPr>
          <w:rFonts w:ascii="Book Antiqua" w:hAnsi="Book Antiqua"/>
          <w:sz w:val="24"/>
          <w:szCs w:val="24"/>
        </w:rPr>
        <w:t>cardiovascular dise</w:t>
      </w:r>
      <w:r w:rsidR="005A12A7" w:rsidRPr="00280736">
        <w:rPr>
          <w:rFonts w:ascii="Book Antiqua" w:hAnsi="Book Antiqua"/>
          <w:sz w:val="24"/>
          <w:szCs w:val="24"/>
        </w:rPr>
        <w:t xml:space="preserve">ase have been observed. </w:t>
      </w:r>
      <w:r w:rsidR="00F74090" w:rsidRPr="00280736">
        <w:rPr>
          <w:rFonts w:ascii="Book Antiqua" w:hAnsi="Book Antiqua"/>
          <w:sz w:val="24"/>
          <w:szCs w:val="24"/>
        </w:rPr>
        <w:t xml:space="preserve"> OA </w:t>
      </w:r>
      <w:proofErr w:type="gramStart"/>
      <w:r w:rsidR="00F74090" w:rsidRPr="00280736">
        <w:rPr>
          <w:rFonts w:ascii="Book Antiqua" w:hAnsi="Book Antiqua"/>
          <w:sz w:val="24"/>
          <w:szCs w:val="24"/>
        </w:rPr>
        <w:t xml:space="preserve">and </w:t>
      </w:r>
      <w:r w:rsidR="005A12A7" w:rsidRPr="00280736">
        <w:rPr>
          <w:rFonts w:ascii="Book Antiqua" w:hAnsi="Book Antiqua"/>
          <w:sz w:val="24"/>
          <w:szCs w:val="24"/>
        </w:rPr>
        <w:t xml:space="preserve"> OA</w:t>
      </w:r>
      <w:proofErr w:type="gramEnd"/>
      <w:r w:rsidR="005A12A7" w:rsidRPr="00280736">
        <w:rPr>
          <w:rFonts w:ascii="Book Antiqua" w:hAnsi="Book Antiqua"/>
          <w:sz w:val="24"/>
          <w:szCs w:val="24"/>
        </w:rPr>
        <w:t xml:space="preserve"> </w:t>
      </w:r>
      <w:r w:rsidR="00F74090" w:rsidRPr="00280736">
        <w:rPr>
          <w:rFonts w:ascii="Book Antiqua" w:hAnsi="Book Antiqua"/>
          <w:sz w:val="24"/>
          <w:szCs w:val="24"/>
        </w:rPr>
        <w:t>derivative therapy also mitigated the high</w:t>
      </w:r>
      <w:r w:rsidR="00FA13DF">
        <w:rPr>
          <w:rFonts w:ascii="Book Antiqua" w:hAnsi="Book Antiqua"/>
          <w:sz w:val="24"/>
          <w:szCs w:val="24"/>
        </w:rPr>
        <w:t>-</w:t>
      </w:r>
      <w:r w:rsidR="00F74090" w:rsidRPr="00280736">
        <w:rPr>
          <w:rFonts w:ascii="Book Antiqua" w:hAnsi="Book Antiqua"/>
          <w:sz w:val="24"/>
          <w:szCs w:val="24"/>
        </w:rPr>
        <w:t>fat diet mediated atherosclerosis in quail an</w:t>
      </w:r>
      <w:r w:rsidR="005A12A7" w:rsidRPr="00280736">
        <w:rPr>
          <w:rFonts w:ascii="Book Antiqua" w:hAnsi="Book Antiqua"/>
          <w:sz w:val="24"/>
          <w:szCs w:val="24"/>
        </w:rPr>
        <w:t xml:space="preserve">d </w:t>
      </w:r>
      <w:r w:rsidR="00F74090" w:rsidRPr="00280736">
        <w:rPr>
          <w:rFonts w:ascii="Book Antiqua" w:hAnsi="Book Antiqua"/>
          <w:sz w:val="24"/>
          <w:szCs w:val="24"/>
        </w:rPr>
        <w:t>ox</w:t>
      </w:r>
      <w:r w:rsidR="00FA13DF">
        <w:rPr>
          <w:rFonts w:ascii="Book Antiqua" w:hAnsi="Book Antiqua"/>
          <w:sz w:val="24"/>
          <w:szCs w:val="24"/>
        </w:rPr>
        <w:t>-</w:t>
      </w:r>
      <w:r w:rsidR="00F74090" w:rsidRPr="00280736">
        <w:rPr>
          <w:rFonts w:ascii="Book Antiqua" w:hAnsi="Book Antiqua"/>
          <w:sz w:val="24"/>
          <w:szCs w:val="24"/>
        </w:rPr>
        <w:t>LDL provoked cytotoxicity in HUVECs by modulating LOX</w:t>
      </w:r>
      <w:r w:rsidR="00FA13DF">
        <w:rPr>
          <w:rFonts w:ascii="Book Antiqua" w:hAnsi="Book Antiqua"/>
          <w:sz w:val="24"/>
          <w:szCs w:val="24"/>
        </w:rPr>
        <w:t>-</w:t>
      </w:r>
      <w:r w:rsidR="00F74090" w:rsidRPr="00280736">
        <w:rPr>
          <w:rFonts w:ascii="Book Antiqua" w:hAnsi="Book Antiqua"/>
          <w:sz w:val="24"/>
          <w:szCs w:val="24"/>
        </w:rPr>
        <w:t xml:space="preserve">1, </w:t>
      </w:r>
      <w:r w:rsidR="005A12A7" w:rsidRPr="00280736">
        <w:rPr>
          <w:rFonts w:ascii="Book Antiqua" w:hAnsi="Book Antiqua"/>
          <w:sz w:val="24"/>
          <w:szCs w:val="24"/>
        </w:rPr>
        <w:t>through a decrease in</w:t>
      </w:r>
      <w:r w:rsidR="00F74090" w:rsidRPr="00280736">
        <w:rPr>
          <w:rFonts w:ascii="Book Antiqua" w:hAnsi="Book Antiqua"/>
          <w:sz w:val="24"/>
          <w:szCs w:val="24"/>
        </w:rPr>
        <w:t xml:space="preserve"> NADPH oxidase </w:t>
      </w:r>
      <w:r w:rsidR="005A12A7" w:rsidRPr="00280736">
        <w:rPr>
          <w:rFonts w:ascii="Book Antiqua" w:hAnsi="Book Antiqua"/>
          <w:sz w:val="24"/>
          <w:szCs w:val="24"/>
        </w:rPr>
        <w:t>and an increase in</w:t>
      </w:r>
      <w:r w:rsidR="00F74090" w:rsidRPr="00280736">
        <w:rPr>
          <w:rFonts w:ascii="Book Antiqua" w:hAnsi="Book Antiqua"/>
          <w:sz w:val="24"/>
          <w:szCs w:val="24"/>
        </w:rPr>
        <w:t xml:space="preserve"> </w:t>
      </w:r>
      <w:r w:rsidR="005A12A7" w:rsidRPr="00280736">
        <w:rPr>
          <w:rFonts w:ascii="Book Antiqua" w:hAnsi="Book Antiqua"/>
          <w:sz w:val="24"/>
          <w:szCs w:val="24"/>
        </w:rPr>
        <w:t>HO</w:t>
      </w:r>
      <w:r w:rsidR="00FA13DF">
        <w:rPr>
          <w:rFonts w:ascii="Book Antiqua" w:hAnsi="Book Antiqua"/>
          <w:sz w:val="24"/>
          <w:szCs w:val="24"/>
        </w:rPr>
        <w:t>-</w:t>
      </w:r>
      <w:r w:rsidR="005A12A7" w:rsidRPr="00280736">
        <w:rPr>
          <w:rFonts w:ascii="Book Antiqua" w:hAnsi="Book Antiqua"/>
          <w:sz w:val="24"/>
          <w:szCs w:val="24"/>
        </w:rPr>
        <w:t>1 and NRF2 expression</w:t>
      </w:r>
      <w:r w:rsidR="00772A7B" w:rsidRPr="00772A7B">
        <w:rPr>
          <w:rFonts w:ascii="Book Antiqua" w:hAnsi="Book Antiqua"/>
          <w:noProof/>
          <w:sz w:val="24"/>
          <w:szCs w:val="24"/>
          <w:vertAlign w:val="superscript"/>
        </w:rPr>
        <w:t>[</w:t>
      </w:r>
      <w:r w:rsidR="004753E4">
        <w:rPr>
          <w:rFonts w:ascii="Book Antiqua" w:hAnsi="Book Antiqua"/>
          <w:noProof/>
          <w:sz w:val="24"/>
          <w:szCs w:val="24"/>
          <w:vertAlign w:val="superscript"/>
        </w:rPr>
        <w:t>144,145,186</w:t>
      </w:r>
      <w:r w:rsidR="00772A7B" w:rsidRPr="00772A7B">
        <w:rPr>
          <w:rFonts w:ascii="Book Antiqua" w:hAnsi="Book Antiqua"/>
          <w:noProof/>
          <w:sz w:val="24"/>
          <w:szCs w:val="24"/>
          <w:vertAlign w:val="superscript"/>
        </w:rPr>
        <w:t>]</w:t>
      </w:r>
      <w:r w:rsidR="00A17DC1" w:rsidRPr="00280736">
        <w:rPr>
          <w:rFonts w:ascii="Book Antiqua" w:hAnsi="Book Antiqua"/>
          <w:sz w:val="24"/>
          <w:szCs w:val="24"/>
        </w:rPr>
        <w:t xml:space="preserve">. </w:t>
      </w:r>
      <w:r w:rsidR="005A12A7" w:rsidRPr="00280736">
        <w:rPr>
          <w:rFonts w:ascii="Book Antiqua" w:hAnsi="Book Antiqua"/>
          <w:sz w:val="24"/>
          <w:szCs w:val="24"/>
        </w:rPr>
        <w:t>A</w:t>
      </w:r>
      <w:r w:rsidR="00146F3B" w:rsidRPr="00280736">
        <w:rPr>
          <w:rFonts w:ascii="Book Antiqua" w:hAnsi="Book Antiqua"/>
          <w:sz w:val="24"/>
          <w:szCs w:val="24"/>
        </w:rPr>
        <w:t xml:space="preserve"> detailed</w:t>
      </w:r>
      <w:r w:rsidR="008E72B4" w:rsidRPr="00280736">
        <w:rPr>
          <w:rFonts w:ascii="Book Antiqua" w:hAnsi="Book Antiqua"/>
          <w:sz w:val="24"/>
          <w:szCs w:val="24"/>
        </w:rPr>
        <w:t xml:space="preserve"> </w:t>
      </w:r>
      <w:r w:rsidR="00B561D6" w:rsidRPr="00280736">
        <w:rPr>
          <w:rFonts w:ascii="Book Antiqua" w:hAnsi="Book Antiqua"/>
          <w:sz w:val="24"/>
          <w:szCs w:val="24"/>
        </w:rPr>
        <w:t xml:space="preserve">study </w:t>
      </w:r>
      <w:r w:rsidR="005A12A7" w:rsidRPr="00280736">
        <w:rPr>
          <w:rFonts w:ascii="Book Antiqua" w:hAnsi="Book Antiqua"/>
          <w:sz w:val="24"/>
          <w:szCs w:val="24"/>
        </w:rPr>
        <w:t>used</w:t>
      </w:r>
      <w:r w:rsidR="00B561D6" w:rsidRPr="00280736">
        <w:rPr>
          <w:rFonts w:ascii="Book Antiqua" w:hAnsi="Book Antiqua"/>
          <w:sz w:val="24"/>
          <w:szCs w:val="24"/>
        </w:rPr>
        <w:t xml:space="preserve"> </w:t>
      </w:r>
      <w:r w:rsidR="008E72B4" w:rsidRPr="00280736">
        <w:rPr>
          <w:rFonts w:ascii="Book Antiqua" w:hAnsi="Book Antiqua"/>
          <w:sz w:val="24"/>
          <w:szCs w:val="24"/>
        </w:rPr>
        <w:t xml:space="preserve">three </w:t>
      </w:r>
      <w:r w:rsidR="00B561D6" w:rsidRPr="00280736">
        <w:rPr>
          <w:rFonts w:ascii="Book Antiqua" w:hAnsi="Book Antiqua"/>
          <w:sz w:val="24"/>
          <w:szCs w:val="24"/>
        </w:rPr>
        <w:t xml:space="preserve">different </w:t>
      </w:r>
      <w:r w:rsidR="008E72B4" w:rsidRPr="00280736">
        <w:rPr>
          <w:rFonts w:ascii="Book Antiqua" w:hAnsi="Book Antiqua"/>
          <w:sz w:val="24"/>
          <w:szCs w:val="24"/>
        </w:rPr>
        <w:t xml:space="preserve">animal models, including </w:t>
      </w:r>
      <w:r w:rsidR="00F74090" w:rsidRPr="00280736">
        <w:rPr>
          <w:rFonts w:ascii="Book Antiqua" w:hAnsi="Book Antiqua"/>
          <w:sz w:val="24"/>
          <w:szCs w:val="24"/>
        </w:rPr>
        <w:t>rabbit</w:t>
      </w:r>
      <w:r w:rsidR="005A12A7" w:rsidRPr="00280736">
        <w:rPr>
          <w:rFonts w:ascii="Book Antiqua" w:hAnsi="Book Antiqua"/>
          <w:sz w:val="24"/>
          <w:szCs w:val="24"/>
        </w:rPr>
        <w:t>s</w:t>
      </w:r>
      <w:r w:rsidR="00F74090" w:rsidRPr="00280736">
        <w:rPr>
          <w:rFonts w:ascii="Book Antiqua" w:hAnsi="Book Antiqua"/>
          <w:sz w:val="24"/>
          <w:szCs w:val="24"/>
        </w:rPr>
        <w:t xml:space="preserve"> that mimicked atherosclerosis, C57BL/6J mice and</w:t>
      </w:r>
      <w:r w:rsidR="008E72B4" w:rsidRPr="00280736">
        <w:rPr>
          <w:rFonts w:ascii="Book Antiqua" w:hAnsi="Book Antiqua"/>
          <w:sz w:val="24"/>
          <w:szCs w:val="24"/>
        </w:rPr>
        <w:t xml:space="preserve"> low</w:t>
      </w:r>
      <w:r w:rsidR="00FA13DF">
        <w:rPr>
          <w:rFonts w:ascii="Book Antiqua" w:hAnsi="Book Antiqua"/>
          <w:sz w:val="24"/>
          <w:szCs w:val="24"/>
        </w:rPr>
        <w:t>-</w:t>
      </w:r>
      <w:r w:rsidR="008E72B4" w:rsidRPr="00280736">
        <w:rPr>
          <w:rFonts w:ascii="Book Antiqua" w:hAnsi="Book Antiqua"/>
          <w:sz w:val="24"/>
          <w:szCs w:val="24"/>
        </w:rPr>
        <w:t>density lipoprotein receptor knockout (LDLR</w:t>
      </w:r>
      <w:r w:rsidR="008E72B4" w:rsidRPr="00280736">
        <w:rPr>
          <w:rFonts w:ascii="Book Antiqua" w:hAnsi="Book Antiqua"/>
          <w:sz w:val="24"/>
          <w:szCs w:val="24"/>
          <w:vertAlign w:val="superscript"/>
        </w:rPr>
        <w:t>−</w:t>
      </w:r>
      <w:r w:rsidR="00F74090" w:rsidRPr="00280736">
        <w:rPr>
          <w:rFonts w:ascii="Book Antiqua" w:hAnsi="Book Antiqua"/>
          <w:sz w:val="24"/>
          <w:szCs w:val="24"/>
          <w:vertAlign w:val="superscript"/>
        </w:rPr>
        <w:t>/−</w:t>
      </w:r>
      <w:r w:rsidR="00F74090" w:rsidRPr="00280736">
        <w:rPr>
          <w:rFonts w:ascii="Book Antiqua" w:hAnsi="Book Antiqua"/>
          <w:sz w:val="24"/>
          <w:szCs w:val="24"/>
        </w:rPr>
        <w:t>) mice</w:t>
      </w:r>
      <w:r w:rsidR="008E72B4" w:rsidRPr="00280736">
        <w:rPr>
          <w:rFonts w:ascii="Book Antiqua" w:hAnsi="Book Antiqua"/>
          <w:sz w:val="24"/>
          <w:szCs w:val="24"/>
        </w:rPr>
        <w:t xml:space="preserve">, were </w:t>
      </w:r>
      <w:r w:rsidR="00B561D6" w:rsidRPr="00280736">
        <w:rPr>
          <w:rFonts w:ascii="Book Antiqua" w:hAnsi="Book Antiqua"/>
          <w:sz w:val="24"/>
          <w:szCs w:val="24"/>
        </w:rPr>
        <w:t>applied to study the</w:t>
      </w:r>
      <w:r w:rsidR="008E72B4" w:rsidRPr="00280736">
        <w:rPr>
          <w:rFonts w:ascii="Book Antiqua" w:hAnsi="Book Antiqua"/>
          <w:sz w:val="24"/>
          <w:szCs w:val="24"/>
        </w:rPr>
        <w:t xml:space="preserve"> effect of </w:t>
      </w:r>
      <w:r w:rsidR="00D341EA" w:rsidRPr="00280736">
        <w:rPr>
          <w:rFonts w:ascii="Book Antiqua" w:hAnsi="Book Antiqua"/>
          <w:sz w:val="24"/>
          <w:szCs w:val="24"/>
        </w:rPr>
        <w:t>OA</w:t>
      </w:r>
      <w:r w:rsidR="00B561D6" w:rsidRPr="00280736">
        <w:rPr>
          <w:rFonts w:ascii="Book Antiqua" w:hAnsi="Book Antiqua"/>
          <w:sz w:val="24"/>
          <w:szCs w:val="24"/>
        </w:rPr>
        <w:t xml:space="preserve"> on </w:t>
      </w:r>
      <w:proofErr w:type="gramStart"/>
      <w:r w:rsidR="00B561D6" w:rsidRPr="00280736">
        <w:rPr>
          <w:rFonts w:ascii="Book Antiqua" w:hAnsi="Book Antiqua"/>
          <w:sz w:val="24"/>
          <w:szCs w:val="24"/>
        </w:rPr>
        <w:t>atherosclerosis</w:t>
      </w:r>
      <w:r w:rsidR="00772A7B" w:rsidRPr="00772A7B">
        <w:rPr>
          <w:rFonts w:ascii="Book Antiqua" w:hAnsi="Book Antiqua"/>
          <w:noProof/>
          <w:sz w:val="24"/>
          <w:szCs w:val="24"/>
          <w:vertAlign w:val="superscript"/>
        </w:rPr>
        <w:t>[</w:t>
      </w:r>
      <w:proofErr w:type="gramEnd"/>
      <w:r w:rsidR="00772A7B" w:rsidRPr="00772A7B">
        <w:rPr>
          <w:rFonts w:ascii="Book Antiqua" w:hAnsi="Book Antiqua"/>
          <w:noProof/>
          <w:sz w:val="24"/>
          <w:szCs w:val="24"/>
          <w:vertAlign w:val="superscript"/>
        </w:rPr>
        <w:t>1</w:t>
      </w:r>
      <w:r w:rsidR="004753E4">
        <w:rPr>
          <w:rFonts w:ascii="Book Antiqua" w:hAnsi="Book Antiqua"/>
          <w:noProof/>
          <w:sz w:val="24"/>
          <w:szCs w:val="24"/>
          <w:vertAlign w:val="superscript"/>
        </w:rPr>
        <w:t>46</w:t>
      </w:r>
      <w:r w:rsidR="00772A7B" w:rsidRPr="00772A7B">
        <w:rPr>
          <w:rFonts w:ascii="Book Antiqua" w:hAnsi="Book Antiqua"/>
          <w:noProof/>
          <w:sz w:val="24"/>
          <w:szCs w:val="24"/>
          <w:vertAlign w:val="superscript"/>
        </w:rPr>
        <w:t>]</w:t>
      </w:r>
      <w:r w:rsidR="00CC61C3" w:rsidRPr="00280736">
        <w:rPr>
          <w:rFonts w:ascii="Book Antiqua" w:hAnsi="Book Antiqua"/>
          <w:sz w:val="24"/>
          <w:szCs w:val="24"/>
        </w:rPr>
        <w:t xml:space="preserve">. All </w:t>
      </w:r>
      <w:r w:rsidR="005A12A7" w:rsidRPr="00280736">
        <w:rPr>
          <w:rFonts w:ascii="Book Antiqua" w:hAnsi="Book Antiqua"/>
          <w:sz w:val="24"/>
          <w:szCs w:val="24"/>
        </w:rPr>
        <w:t xml:space="preserve">the </w:t>
      </w:r>
      <w:r w:rsidR="00CC61C3" w:rsidRPr="00280736">
        <w:rPr>
          <w:rFonts w:ascii="Book Antiqua" w:hAnsi="Book Antiqua"/>
          <w:sz w:val="24"/>
          <w:szCs w:val="24"/>
        </w:rPr>
        <w:t>models rev</w:t>
      </w:r>
      <w:r w:rsidR="00CE4536" w:rsidRPr="00280736">
        <w:rPr>
          <w:rFonts w:ascii="Book Antiqua" w:hAnsi="Book Antiqua"/>
          <w:sz w:val="24"/>
          <w:szCs w:val="24"/>
        </w:rPr>
        <w:t>e</w:t>
      </w:r>
      <w:r w:rsidR="00CC61C3" w:rsidRPr="00280736">
        <w:rPr>
          <w:rFonts w:ascii="Book Antiqua" w:hAnsi="Book Antiqua"/>
          <w:sz w:val="24"/>
          <w:szCs w:val="24"/>
        </w:rPr>
        <w:t xml:space="preserve">aled </w:t>
      </w:r>
      <w:r w:rsidR="00B561D6" w:rsidRPr="00280736">
        <w:rPr>
          <w:rFonts w:ascii="Book Antiqua" w:hAnsi="Book Antiqua"/>
          <w:sz w:val="24"/>
          <w:szCs w:val="24"/>
        </w:rPr>
        <w:t>that OA retarded the devel</w:t>
      </w:r>
      <w:r w:rsidR="00CC61C3" w:rsidRPr="00280736">
        <w:rPr>
          <w:rFonts w:ascii="Book Antiqua" w:hAnsi="Book Antiqua"/>
          <w:sz w:val="24"/>
          <w:szCs w:val="24"/>
        </w:rPr>
        <w:t>opment of atherosclerosis by in</w:t>
      </w:r>
      <w:r w:rsidR="00B561D6" w:rsidRPr="00280736">
        <w:rPr>
          <w:rFonts w:ascii="Book Antiqua" w:hAnsi="Book Antiqua"/>
          <w:sz w:val="24"/>
          <w:szCs w:val="24"/>
        </w:rPr>
        <w:t xml:space="preserve">ﬂuencing serum lipid levels, lipid accumulation in </w:t>
      </w:r>
      <w:r w:rsidR="009B5495" w:rsidRPr="00280736">
        <w:rPr>
          <w:rFonts w:ascii="Book Antiqua" w:hAnsi="Book Antiqua"/>
          <w:sz w:val="24"/>
          <w:szCs w:val="24"/>
        </w:rPr>
        <w:t xml:space="preserve">the </w:t>
      </w:r>
      <w:r w:rsidR="00B561D6" w:rsidRPr="00280736">
        <w:rPr>
          <w:rFonts w:ascii="Book Antiqua" w:hAnsi="Book Antiqua"/>
          <w:sz w:val="24"/>
          <w:szCs w:val="24"/>
        </w:rPr>
        <w:t>liver a</w:t>
      </w:r>
      <w:r w:rsidR="00CC61C3" w:rsidRPr="00280736">
        <w:rPr>
          <w:rFonts w:ascii="Book Antiqua" w:hAnsi="Book Antiqua"/>
          <w:sz w:val="24"/>
          <w:szCs w:val="24"/>
        </w:rPr>
        <w:t xml:space="preserve">nd intimal thickening of </w:t>
      </w:r>
      <w:r w:rsidR="00CE4536" w:rsidRPr="00280736">
        <w:rPr>
          <w:rFonts w:ascii="Book Antiqua" w:hAnsi="Book Antiqua"/>
          <w:sz w:val="24"/>
          <w:szCs w:val="24"/>
        </w:rPr>
        <w:t xml:space="preserve">the </w:t>
      </w:r>
      <w:r w:rsidR="00CC61C3" w:rsidRPr="00280736">
        <w:rPr>
          <w:rFonts w:ascii="Book Antiqua" w:hAnsi="Book Antiqua"/>
          <w:sz w:val="24"/>
          <w:szCs w:val="24"/>
        </w:rPr>
        <w:t xml:space="preserve">artery, which </w:t>
      </w:r>
      <w:r w:rsidR="00B561D6" w:rsidRPr="00280736">
        <w:rPr>
          <w:rFonts w:ascii="Book Antiqua" w:hAnsi="Book Antiqua"/>
          <w:sz w:val="24"/>
          <w:szCs w:val="24"/>
        </w:rPr>
        <w:t>involve</w:t>
      </w:r>
      <w:r w:rsidR="00F74090" w:rsidRPr="00280736">
        <w:rPr>
          <w:rFonts w:ascii="Book Antiqua" w:hAnsi="Book Antiqua"/>
          <w:sz w:val="24"/>
          <w:szCs w:val="24"/>
        </w:rPr>
        <w:t xml:space="preserve"> genes</w:t>
      </w:r>
      <w:r w:rsidR="00B561D6" w:rsidRPr="00280736">
        <w:rPr>
          <w:rFonts w:ascii="Book Antiqua" w:hAnsi="Book Antiqua"/>
          <w:sz w:val="24"/>
          <w:szCs w:val="24"/>
        </w:rPr>
        <w:t xml:space="preserve"> in</w:t>
      </w:r>
      <w:r w:rsidR="00CE4536" w:rsidRPr="00280736">
        <w:rPr>
          <w:rFonts w:ascii="Book Antiqua" w:hAnsi="Book Antiqua"/>
          <w:sz w:val="24"/>
          <w:szCs w:val="24"/>
        </w:rPr>
        <w:t xml:space="preserve"> lipid metabolism: PPAR</w:t>
      </w:r>
      <w:r w:rsidR="00932967">
        <w:rPr>
          <w:rFonts w:ascii="Book Antiqua" w:hAnsi="Book Antiqua"/>
          <w:sz w:val="24"/>
          <w:szCs w:val="24"/>
        </w:rPr>
        <w:t>-</w:t>
      </w:r>
      <w:r w:rsidR="00CE4536" w:rsidRPr="00280736">
        <w:rPr>
          <w:rFonts w:ascii="Book Antiqua" w:hAnsi="Book Antiqua"/>
          <w:sz w:val="24"/>
          <w:szCs w:val="24"/>
        </w:rPr>
        <w:t>γ</w:t>
      </w:r>
      <w:r w:rsidR="00B561D6" w:rsidRPr="00280736">
        <w:rPr>
          <w:rFonts w:ascii="Book Antiqua" w:hAnsi="Book Antiqua"/>
          <w:sz w:val="24"/>
          <w:szCs w:val="24"/>
        </w:rPr>
        <w:t>, AdipoR1, and AdipoR2.</w:t>
      </w:r>
      <w:r w:rsidR="00CC61C3" w:rsidRPr="00280736">
        <w:rPr>
          <w:rFonts w:ascii="Book Antiqua" w:hAnsi="Book Antiqua"/>
          <w:sz w:val="24"/>
          <w:szCs w:val="24"/>
        </w:rPr>
        <w:t xml:space="preserve"> Similarly, </w:t>
      </w:r>
      <w:r w:rsidR="00CE4536" w:rsidRPr="00280736">
        <w:rPr>
          <w:rFonts w:ascii="Book Antiqua" w:hAnsi="Book Antiqua"/>
          <w:sz w:val="24"/>
          <w:szCs w:val="24"/>
        </w:rPr>
        <w:t xml:space="preserve">the </w:t>
      </w:r>
      <w:r w:rsidR="00CC61C3" w:rsidRPr="00280736">
        <w:rPr>
          <w:rFonts w:ascii="Book Antiqua" w:hAnsi="Book Antiqua"/>
          <w:sz w:val="24"/>
          <w:szCs w:val="24"/>
        </w:rPr>
        <w:t>protective effect</w:t>
      </w:r>
      <w:r w:rsidR="009B5495" w:rsidRPr="00280736">
        <w:rPr>
          <w:rFonts w:ascii="Book Antiqua" w:hAnsi="Book Antiqua"/>
          <w:sz w:val="24"/>
          <w:szCs w:val="24"/>
        </w:rPr>
        <w:t>s</w:t>
      </w:r>
      <w:r w:rsidR="00CC61C3" w:rsidRPr="00280736">
        <w:rPr>
          <w:rFonts w:ascii="Book Antiqua" w:hAnsi="Book Antiqua"/>
          <w:sz w:val="24"/>
          <w:szCs w:val="24"/>
        </w:rPr>
        <w:t xml:space="preserve"> of OA </w:t>
      </w:r>
      <w:r w:rsidR="0050415A" w:rsidRPr="00280736">
        <w:rPr>
          <w:rFonts w:ascii="Book Antiqua" w:hAnsi="Book Antiqua"/>
          <w:sz w:val="24"/>
          <w:szCs w:val="24"/>
        </w:rPr>
        <w:t xml:space="preserve">and </w:t>
      </w:r>
      <w:r w:rsidR="009B5495" w:rsidRPr="00280736">
        <w:rPr>
          <w:rFonts w:ascii="Book Antiqua" w:hAnsi="Book Antiqua"/>
          <w:sz w:val="24"/>
          <w:szCs w:val="24"/>
        </w:rPr>
        <w:t xml:space="preserve">its </w:t>
      </w:r>
      <w:r w:rsidR="0050415A" w:rsidRPr="00280736">
        <w:rPr>
          <w:rFonts w:ascii="Book Antiqua" w:hAnsi="Book Antiqua"/>
          <w:sz w:val="24"/>
          <w:szCs w:val="24"/>
        </w:rPr>
        <w:t>derivatives o</w:t>
      </w:r>
      <w:r w:rsidR="00CC61C3" w:rsidRPr="00280736">
        <w:rPr>
          <w:rFonts w:ascii="Book Antiqua" w:hAnsi="Book Antiqua"/>
          <w:sz w:val="24"/>
          <w:szCs w:val="24"/>
        </w:rPr>
        <w:t>n diabetes</w:t>
      </w:r>
      <w:r w:rsidR="00FA13DF">
        <w:rPr>
          <w:rFonts w:ascii="Book Antiqua" w:hAnsi="Book Antiqua"/>
          <w:sz w:val="24"/>
          <w:szCs w:val="24"/>
        </w:rPr>
        <w:t>-</w:t>
      </w:r>
      <w:r w:rsidR="00CC61C3" w:rsidRPr="00280736">
        <w:rPr>
          <w:rFonts w:ascii="Book Antiqua" w:hAnsi="Book Antiqua"/>
          <w:sz w:val="24"/>
          <w:szCs w:val="24"/>
        </w:rPr>
        <w:t>induced ca</w:t>
      </w:r>
      <w:r w:rsidR="00CE4536" w:rsidRPr="00280736">
        <w:rPr>
          <w:rFonts w:ascii="Book Antiqua" w:hAnsi="Book Antiqua"/>
          <w:sz w:val="24"/>
          <w:szCs w:val="24"/>
        </w:rPr>
        <w:t>r</w:t>
      </w:r>
      <w:r w:rsidR="00CC61C3" w:rsidRPr="00280736">
        <w:rPr>
          <w:rFonts w:ascii="Book Antiqua" w:hAnsi="Book Antiqua"/>
          <w:sz w:val="24"/>
          <w:szCs w:val="24"/>
        </w:rPr>
        <w:t xml:space="preserve">diomyopathy and cardiomyocytes injuries were reported </w:t>
      </w:r>
      <w:r w:rsidR="009B5495" w:rsidRPr="00280736">
        <w:rPr>
          <w:rFonts w:ascii="Book Antiqua" w:hAnsi="Book Antiqua"/>
          <w:sz w:val="24"/>
          <w:szCs w:val="24"/>
        </w:rPr>
        <w:t xml:space="preserve">to involve </w:t>
      </w:r>
      <w:r w:rsidR="00CC61C3" w:rsidRPr="00280736">
        <w:rPr>
          <w:rFonts w:ascii="Book Antiqua" w:hAnsi="Book Antiqua"/>
          <w:sz w:val="24"/>
          <w:szCs w:val="24"/>
        </w:rPr>
        <w:t>antioxidative and anti</w:t>
      </w:r>
      <w:r w:rsidR="00FA13DF">
        <w:rPr>
          <w:rFonts w:ascii="Book Antiqua" w:hAnsi="Book Antiqua"/>
          <w:sz w:val="24"/>
          <w:szCs w:val="24"/>
        </w:rPr>
        <w:t>-</w:t>
      </w:r>
      <w:r w:rsidR="00CC61C3" w:rsidRPr="00280736">
        <w:rPr>
          <w:rFonts w:ascii="Book Antiqua" w:hAnsi="Book Antiqua"/>
          <w:sz w:val="24"/>
          <w:szCs w:val="24"/>
        </w:rPr>
        <w:t>inflammatory mechanisms</w:t>
      </w:r>
      <w:r w:rsidR="0050415A" w:rsidRPr="00280736">
        <w:rPr>
          <w:rFonts w:ascii="Book Antiqua" w:hAnsi="Book Antiqua"/>
          <w:sz w:val="24"/>
          <w:szCs w:val="24"/>
        </w:rPr>
        <w:t xml:space="preserve">, </w:t>
      </w:r>
      <w:proofErr w:type="spellStart"/>
      <w:r w:rsidR="009B5495" w:rsidRPr="00280736">
        <w:rPr>
          <w:rFonts w:ascii="Book Antiqua" w:hAnsi="Book Antiqua"/>
          <w:sz w:val="24"/>
          <w:szCs w:val="24"/>
        </w:rPr>
        <w:t>PPAR</w:t>
      </w:r>
      <w:r w:rsidR="00CC61C3" w:rsidRPr="00280736">
        <w:rPr>
          <w:rFonts w:ascii="Book Antiqua" w:hAnsi="Book Antiqua"/>
          <w:sz w:val="24"/>
          <w:szCs w:val="24"/>
        </w:rPr>
        <w:t>γ</w:t>
      </w:r>
      <w:proofErr w:type="spellEnd"/>
      <w:r w:rsidR="009B5495" w:rsidRPr="00280736">
        <w:rPr>
          <w:rFonts w:ascii="Book Antiqua" w:hAnsi="Book Antiqua"/>
          <w:sz w:val="24"/>
          <w:szCs w:val="24"/>
        </w:rPr>
        <w:t xml:space="preserve">, and </w:t>
      </w:r>
      <w:r w:rsidR="0050415A" w:rsidRPr="00280736">
        <w:rPr>
          <w:rFonts w:ascii="Book Antiqua" w:hAnsi="Book Antiqua"/>
          <w:sz w:val="24"/>
          <w:szCs w:val="24"/>
        </w:rPr>
        <w:t>NLRP3 inflammasome signa</w:t>
      </w:r>
      <w:r w:rsidR="00CE4536" w:rsidRPr="00280736">
        <w:rPr>
          <w:rFonts w:ascii="Book Antiqua" w:hAnsi="Book Antiqua"/>
          <w:sz w:val="24"/>
          <w:szCs w:val="24"/>
        </w:rPr>
        <w:t>l</w:t>
      </w:r>
      <w:r w:rsidR="0050415A" w:rsidRPr="00280736">
        <w:rPr>
          <w:rFonts w:ascii="Book Antiqua" w:hAnsi="Book Antiqua"/>
          <w:sz w:val="24"/>
          <w:szCs w:val="24"/>
        </w:rPr>
        <w:t xml:space="preserve">ling </w:t>
      </w:r>
      <w:proofErr w:type="gramStart"/>
      <w:r w:rsidR="0050415A" w:rsidRPr="00280736">
        <w:rPr>
          <w:rFonts w:ascii="Book Antiqua" w:hAnsi="Book Antiqua"/>
          <w:sz w:val="24"/>
          <w:szCs w:val="24"/>
        </w:rPr>
        <w:t>pathways</w:t>
      </w:r>
      <w:r w:rsidR="00772A7B" w:rsidRPr="00772A7B">
        <w:rPr>
          <w:rFonts w:ascii="Book Antiqua" w:hAnsi="Book Antiqua"/>
          <w:noProof/>
          <w:sz w:val="24"/>
          <w:szCs w:val="24"/>
          <w:vertAlign w:val="superscript"/>
        </w:rPr>
        <w:t>[</w:t>
      </w:r>
      <w:proofErr w:type="gramEnd"/>
      <w:r w:rsidR="004753E4">
        <w:rPr>
          <w:rFonts w:ascii="Book Antiqua" w:hAnsi="Book Antiqua"/>
          <w:noProof/>
          <w:sz w:val="24"/>
          <w:szCs w:val="24"/>
          <w:vertAlign w:val="superscript"/>
        </w:rPr>
        <w:t>147,148,187,188</w:t>
      </w:r>
      <w:r w:rsidR="00772A7B" w:rsidRPr="00772A7B">
        <w:rPr>
          <w:rFonts w:ascii="Book Antiqua" w:hAnsi="Book Antiqua"/>
          <w:noProof/>
          <w:sz w:val="24"/>
          <w:szCs w:val="24"/>
          <w:vertAlign w:val="superscript"/>
        </w:rPr>
        <w:t>]</w:t>
      </w:r>
      <w:r w:rsidR="00CC61C3" w:rsidRPr="00280736">
        <w:rPr>
          <w:rFonts w:ascii="Book Antiqua" w:hAnsi="Book Antiqua"/>
          <w:sz w:val="24"/>
          <w:szCs w:val="24"/>
        </w:rPr>
        <w:t>.</w:t>
      </w:r>
      <w:r w:rsidR="00780D18" w:rsidRPr="00280736">
        <w:rPr>
          <w:rFonts w:ascii="Book Antiqua" w:hAnsi="Book Antiqua"/>
          <w:sz w:val="24"/>
          <w:szCs w:val="24"/>
        </w:rPr>
        <w:t xml:space="preserve"> Furthermore, the antihypertensive effects of OA synthetic derivatives are attributed to a decrease </w:t>
      </w:r>
      <w:r w:rsidR="009B5495" w:rsidRPr="00280736">
        <w:rPr>
          <w:rFonts w:ascii="Book Antiqua" w:hAnsi="Book Antiqua"/>
          <w:sz w:val="24"/>
          <w:szCs w:val="24"/>
        </w:rPr>
        <w:t>in</w:t>
      </w:r>
      <w:r w:rsidR="00780D18" w:rsidRPr="00280736">
        <w:rPr>
          <w:rFonts w:ascii="Book Antiqua" w:hAnsi="Book Antiqua"/>
          <w:sz w:val="24"/>
          <w:szCs w:val="24"/>
        </w:rPr>
        <w:t xml:space="preserve"> vascular resistance with no negative inotropic effect on the </w:t>
      </w:r>
      <w:proofErr w:type="gramStart"/>
      <w:r w:rsidR="00780D18" w:rsidRPr="00280736">
        <w:rPr>
          <w:rFonts w:ascii="Book Antiqua" w:hAnsi="Book Antiqua"/>
          <w:sz w:val="24"/>
          <w:szCs w:val="24"/>
        </w:rPr>
        <w:t>heart</w:t>
      </w:r>
      <w:r w:rsidR="004753E4">
        <w:rPr>
          <w:rFonts w:ascii="Book Antiqua" w:hAnsi="Book Antiqua"/>
          <w:noProof/>
          <w:sz w:val="24"/>
          <w:szCs w:val="24"/>
          <w:vertAlign w:val="superscript"/>
        </w:rPr>
        <w:t>[</w:t>
      </w:r>
      <w:proofErr w:type="gramEnd"/>
      <w:r w:rsidR="004753E4">
        <w:rPr>
          <w:rFonts w:ascii="Book Antiqua" w:hAnsi="Book Antiqua"/>
          <w:noProof/>
          <w:sz w:val="24"/>
          <w:szCs w:val="24"/>
          <w:vertAlign w:val="superscript"/>
        </w:rPr>
        <w:t>14</w:t>
      </w:r>
      <w:r w:rsidR="00772A7B" w:rsidRPr="00772A7B">
        <w:rPr>
          <w:rFonts w:ascii="Book Antiqua" w:hAnsi="Book Antiqua"/>
          <w:noProof/>
          <w:sz w:val="24"/>
          <w:szCs w:val="24"/>
          <w:vertAlign w:val="superscript"/>
        </w:rPr>
        <w:t>9]</w:t>
      </w:r>
      <w:r w:rsidR="00780D18" w:rsidRPr="00280736">
        <w:rPr>
          <w:rFonts w:ascii="Book Antiqua" w:hAnsi="Book Antiqua"/>
          <w:sz w:val="24"/>
          <w:szCs w:val="24"/>
        </w:rPr>
        <w:t xml:space="preserve">. </w:t>
      </w:r>
      <w:r w:rsidR="00C220EB" w:rsidRPr="00280736">
        <w:rPr>
          <w:rFonts w:ascii="Book Antiqua" w:hAnsi="Book Antiqua"/>
          <w:sz w:val="24"/>
          <w:szCs w:val="24"/>
        </w:rPr>
        <w:t>OA could ameliorate hyperlipid</w:t>
      </w:r>
      <w:r w:rsidR="009B5495" w:rsidRPr="00280736">
        <w:rPr>
          <w:rFonts w:ascii="Book Antiqua" w:hAnsi="Book Antiqua"/>
          <w:sz w:val="24"/>
          <w:szCs w:val="24"/>
        </w:rPr>
        <w:t>a</w:t>
      </w:r>
      <w:r w:rsidR="00C220EB" w:rsidRPr="00280736">
        <w:rPr>
          <w:rFonts w:ascii="Book Antiqua" w:hAnsi="Book Antiqua"/>
          <w:sz w:val="24"/>
          <w:szCs w:val="24"/>
        </w:rPr>
        <w:t xml:space="preserve">emia in animal models by modulating CACNA1B, FCN, STEAP3, AMPH, and NR6A expression </w:t>
      </w:r>
      <w:proofErr w:type="gramStart"/>
      <w:r w:rsidR="00C220EB" w:rsidRPr="00280736">
        <w:rPr>
          <w:rFonts w:ascii="Book Antiqua" w:hAnsi="Book Antiqua"/>
          <w:sz w:val="24"/>
          <w:szCs w:val="24"/>
        </w:rPr>
        <w:t>levels</w:t>
      </w:r>
      <w:r w:rsidR="004753E4">
        <w:rPr>
          <w:rFonts w:ascii="Book Antiqua" w:hAnsi="Book Antiqua"/>
          <w:noProof/>
          <w:sz w:val="24"/>
          <w:szCs w:val="24"/>
          <w:vertAlign w:val="superscript"/>
        </w:rPr>
        <w:t>[</w:t>
      </w:r>
      <w:proofErr w:type="gramEnd"/>
      <w:r w:rsidR="004753E4">
        <w:rPr>
          <w:rFonts w:ascii="Book Antiqua" w:hAnsi="Book Antiqua"/>
          <w:noProof/>
          <w:sz w:val="24"/>
          <w:szCs w:val="24"/>
          <w:vertAlign w:val="superscript"/>
        </w:rPr>
        <w:t>15</w:t>
      </w:r>
      <w:r w:rsidR="00772A7B" w:rsidRPr="00772A7B">
        <w:rPr>
          <w:rFonts w:ascii="Book Antiqua" w:hAnsi="Book Antiqua"/>
          <w:noProof/>
          <w:sz w:val="24"/>
          <w:szCs w:val="24"/>
          <w:vertAlign w:val="superscript"/>
        </w:rPr>
        <w:t>0]</w:t>
      </w:r>
      <w:r w:rsidR="00C220EB" w:rsidRPr="00280736">
        <w:rPr>
          <w:rFonts w:ascii="Book Antiqua" w:hAnsi="Book Antiqua"/>
          <w:sz w:val="24"/>
          <w:szCs w:val="24"/>
        </w:rPr>
        <w:t xml:space="preserve">. </w:t>
      </w:r>
      <w:r w:rsidR="009B5495" w:rsidRPr="00280736">
        <w:rPr>
          <w:rFonts w:ascii="Book Antiqua" w:hAnsi="Book Antiqua"/>
          <w:sz w:val="24"/>
          <w:szCs w:val="24"/>
        </w:rPr>
        <w:t>In addition</w:t>
      </w:r>
      <w:r w:rsidR="00C220EB" w:rsidRPr="00280736">
        <w:rPr>
          <w:rFonts w:ascii="Book Antiqua" w:hAnsi="Book Antiqua"/>
          <w:sz w:val="24"/>
          <w:szCs w:val="24"/>
        </w:rPr>
        <w:t xml:space="preserve">, </w:t>
      </w:r>
      <w:r w:rsidR="009B5495" w:rsidRPr="00280736">
        <w:rPr>
          <w:rFonts w:ascii="Book Antiqua" w:hAnsi="Book Antiqua"/>
          <w:sz w:val="24"/>
          <w:szCs w:val="24"/>
        </w:rPr>
        <w:t>OA</w:t>
      </w:r>
      <w:r w:rsidR="00C220EB" w:rsidRPr="00280736">
        <w:rPr>
          <w:rFonts w:ascii="Book Antiqua" w:hAnsi="Book Antiqua"/>
          <w:sz w:val="24"/>
          <w:szCs w:val="24"/>
        </w:rPr>
        <w:t xml:space="preserve"> significantly</w:t>
      </w:r>
      <w:r w:rsidR="00E408C5" w:rsidRPr="00280736">
        <w:rPr>
          <w:rFonts w:ascii="Book Antiqua" w:hAnsi="Book Antiqua"/>
          <w:sz w:val="24"/>
          <w:szCs w:val="24"/>
        </w:rPr>
        <w:t xml:space="preserve"> </w:t>
      </w:r>
      <w:r w:rsidR="00F53217" w:rsidRPr="00280736">
        <w:rPr>
          <w:rFonts w:ascii="Book Antiqua" w:hAnsi="Book Antiqua"/>
          <w:sz w:val="24"/>
          <w:szCs w:val="24"/>
        </w:rPr>
        <w:t>decreased</w:t>
      </w:r>
      <w:r w:rsidR="009B5495" w:rsidRPr="00280736">
        <w:rPr>
          <w:rFonts w:ascii="Book Antiqua" w:hAnsi="Book Antiqua"/>
          <w:sz w:val="24"/>
          <w:szCs w:val="24"/>
        </w:rPr>
        <w:t xml:space="preserve"> the</w:t>
      </w:r>
      <w:r w:rsidR="00F53217" w:rsidRPr="00280736">
        <w:rPr>
          <w:rFonts w:ascii="Book Antiqua" w:hAnsi="Book Antiqua"/>
          <w:sz w:val="24"/>
          <w:szCs w:val="24"/>
        </w:rPr>
        <w:t xml:space="preserve"> hepatic expression levels of peroxisome proliferator</w:t>
      </w:r>
      <w:r w:rsidR="00FA13DF">
        <w:rPr>
          <w:rFonts w:ascii="Book Antiqua" w:hAnsi="Book Antiqua"/>
          <w:sz w:val="24"/>
          <w:szCs w:val="24"/>
        </w:rPr>
        <w:t>-</w:t>
      </w:r>
      <w:r w:rsidR="00F53217" w:rsidRPr="00280736">
        <w:rPr>
          <w:rFonts w:ascii="Book Antiqua" w:hAnsi="Book Antiqua"/>
          <w:sz w:val="24"/>
          <w:szCs w:val="24"/>
        </w:rPr>
        <w:t>activated receptor</w:t>
      </w:r>
      <w:r w:rsidR="00FA13DF">
        <w:rPr>
          <w:rFonts w:ascii="Book Antiqua" w:hAnsi="Book Antiqua"/>
          <w:sz w:val="24"/>
          <w:szCs w:val="24"/>
        </w:rPr>
        <w:t>-</w:t>
      </w:r>
      <w:r w:rsidR="00F53217" w:rsidRPr="00280736">
        <w:rPr>
          <w:rFonts w:ascii="Book Antiqua" w:hAnsi="Book Antiqua"/>
          <w:sz w:val="24"/>
          <w:szCs w:val="24"/>
        </w:rPr>
        <w:t>g coactivator</w:t>
      </w:r>
      <w:r w:rsidR="00FA13DF">
        <w:rPr>
          <w:rFonts w:ascii="Book Antiqua" w:hAnsi="Book Antiqua"/>
          <w:sz w:val="24"/>
          <w:szCs w:val="24"/>
        </w:rPr>
        <w:t>-</w:t>
      </w:r>
      <w:r w:rsidR="00F53217" w:rsidRPr="00280736">
        <w:rPr>
          <w:rFonts w:ascii="Book Antiqua" w:hAnsi="Book Antiqua"/>
          <w:sz w:val="24"/>
          <w:szCs w:val="24"/>
        </w:rPr>
        <w:t xml:space="preserve">1b and </w:t>
      </w:r>
      <w:r w:rsidR="009B5495" w:rsidRPr="00280736">
        <w:rPr>
          <w:rFonts w:ascii="Book Antiqua" w:hAnsi="Book Antiqua"/>
          <w:sz w:val="24"/>
          <w:szCs w:val="24"/>
        </w:rPr>
        <w:t xml:space="preserve">the </w:t>
      </w:r>
      <w:r w:rsidR="00C220EB" w:rsidRPr="00280736">
        <w:rPr>
          <w:rFonts w:ascii="Book Antiqua" w:hAnsi="Book Antiqua"/>
          <w:sz w:val="24"/>
          <w:szCs w:val="24"/>
        </w:rPr>
        <w:t xml:space="preserve">serum levels of triglycerides, total cholesterol, and LDL </w:t>
      </w:r>
      <w:proofErr w:type="gramStart"/>
      <w:r w:rsidR="00C220EB" w:rsidRPr="00280736">
        <w:rPr>
          <w:rFonts w:ascii="Book Antiqua" w:hAnsi="Book Antiqua"/>
          <w:sz w:val="24"/>
          <w:szCs w:val="24"/>
        </w:rPr>
        <w:t>cholesterol</w:t>
      </w:r>
      <w:r w:rsidR="004753E4">
        <w:rPr>
          <w:rFonts w:ascii="Book Antiqua" w:hAnsi="Book Antiqua"/>
          <w:noProof/>
          <w:sz w:val="24"/>
          <w:szCs w:val="24"/>
          <w:vertAlign w:val="superscript"/>
        </w:rPr>
        <w:t>[</w:t>
      </w:r>
      <w:proofErr w:type="gramEnd"/>
      <w:r w:rsidR="004753E4">
        <w:rPr>
          <w:rFonts w:ascii="Book Antiqua" w:hAnsi="Book Antiqua"/>
          <w:noProof/>
          <w:sz w:val="24"/>
          <w:szCs w:val="24"/>
          <w:vertAlign w:val="superscript"/>
        </w:rPr>
        <w:t>15</w:t>
      </w:r>
      <w:r w:rsidR="00772A7B" w:rsidRPr="00772A7B">
        <w:rPr>
          <w:rFonts w:ascii="Book Antiqua" w:hAnsi="Book Antiqua"/>
          <w:noProof/>
          <w:sz w:val="24"/>
          <w:szCs w:val="24"/>
          <w:vertAlign w:val="superscript"/>
        </w:rPr>
        <w:t>1]</w:t>
      </w:r>
      <w:r w:rsidR="00C220EB" w:rsidRPr="00280736">
        <w:rPr>
          <w:rFonts w:ascii="Book Antiqua" w:hAnsi="Book Antiqua"/>
          <w:sz w:val="24"/>
          <w:szCs w:val="24"/>
        </w:rPr>
        <w:t xml:space="preserve">. </w:t>
      </w:r>
      <w:r w:rsidR="009B5495" w:rsidRPr="00280736">
        <w:rPr>
          <w:rFonts w:ascii="Book Antiqua" w:hAnsi="Book Antiqua"/>
          <w:sz w:val="24"/>
          <w:szCs w:val="24"/>
        </w:rPr>
        <w:t>Additionally</w:t>
      </w:r>
      <w:r w:rsidR="00C220EB" w:rsidRPr="00280736">
        <w:rPr>
          <w:rFonts w:ascii="Book Antiqua" w:hAnsi="Book Antiqua"/>
          <w:sz w:val="24"/>
          <w:szCs w:val="24"/>
        </w:rPr>
        <w:t>, a semisynthetic OA derivative at C</w:t>
      </w:r>
      <w:r w:rsidR="00C220EB" w:rsidRPr="00280736">
        <w:rPr>
          <w:rFonts w:ascii="Book Antiqua" w:hAnsi="Book Antiqua"/>
          <w:sz w:val="24"/>
          <w:szCs w:val="24"/>
          <w:vertAlign w:val="subscript"/>
        </w:rPr>
        <w:t>3</w:t>
      </w:r>
      <w:r w:rsidR="00C220EB" w:rsidRPr="00280736">
        <w:rPr>
          <w:rFonts w:ascii="Book Antiqua" w:hAnsi="Book Antiqua"/>
          <w:sz w:val="24"/>
          <w:szCs w:val="24"/>
        </w:rPr>
        <w:t xml:space="preserve"> position was designed and synthesi</w:t>
      </w:r>
      <w:r w:rsidR="00CE4536" w:rsidRPr="00280736">
        <w:rPr>
          <w:rFonts w:ascii="Book Antiqua" w:hAnsi="Book Antiqua"/>
          <w:sz w:val="24"/>
          <w:szCs w:val="24"/>
        </w:rPr>
        <w:t>s</w:t>
      </w:r>
      <w:r w:rsidR="00C220EB" w:rsidRPr="00280736">
        <w:rPr>
          <w:rFonts w:ascii="Book Antiqua" w:hAnsi="Book Antiqua"/>
          <w:sz w:val="24"/>
          <w:szCs w:val="24"/>
        </w:rPr>
        <w:t xml:space="preserve">ed to demonstrate </w:t>
      </w:r>
      <w:proofErr w:type="spellStart"/>
      <w:r w:rsidR="00C220EB" w:rsidRPr="00280736">
        <w:rPr>
          <w:rFonts w:ascii="Book Antiqua" w:hAnsi="Book Antiqua"/>
          <w:sz w:val="24"/>
          <w:szCs w:val="24"/>
        </w:rPr>
        <w:t>farnesoid</w:t>
      </w:r>
      <w:proofErr w:type="spellEnd"/>
      <w:r w:rsidR="00C220EB" w:rsidRPr="00280736">
        <w:rPr>
          <w:rFonts w:ascii="Book Antiqua" w:hAnsi="Book Antiqua"/>
          <w:sz w:val="24"/>
          <w:szCs w:val="24"/>
        </w:rPr>
        <w:t xml:space="preserve"> X receptor modulatory activity in regulating HDL and LDL levels and </w:t>
      </w:r>
      <w:r w:rsidR="009B5495" w:rsidRPr="00280736">
        <w:rPr>
          <w:rFonts w:ascii="Book Antiqua" w:hAnsi="Book Antiqua"/>
          <w:sz w:val="24"/>
          <w:szCs w:val="24"/>
        </w:rPr>
        <w:t xml:space="preserve">was </w:t>
      </w:r>
      <w:r w:rsidR="00C220EB" w:rsidRPr="00280736">
        <w:rPr>
          <w:rFonts w:ascii="Book Antiqua" w:hAnsi="Book Antiqua"/>
          <w:sz w:val="24"/>
          <w:szCs w:val="24"/>
        </w:rPr>
        <w:t xml:space="preserve">found to be </w:t>
      </w:r>
      <w:r w:rsidR="009B5495" w:rsidRPr="00280736">
        <w:rPr>
          <w:rFonts w:ascii="Book Antiqua" w:hAnsi="Book Antiqua"/>
          <w:sz w:val="24"/>
          <w:szCs w:val="24"/>
        </w:rPr>
        <w:t xml:space="preserve">more </w:t>
      </w:r>
      <w:proofErr w:type="gramStart"/>
      <w:r w:rsidR="00C220EB" w:rsidRPr="00280736">
        <w:rPr>
          <w:rFonts w:ascii="Book Antiqua" w:hAnsi="Book Antiqua"/>
          <w:sz w:val="24"/>
          <w:szCs w:val="24"/>
        </w:rPr>
        <w:t>effective</w:t>
      </w:r>
      <w:r w:rsidR="004753E4">
        <w:rPr>
          <w:rFonts w:ascii="Book Antiqua" w:hAnsi="Book Antiqua"/>
          <w:noProof/>
          <w:sz w:val="24"/>
          <w:szCs w:val="24"/>
          <w:vertAlign w:val="superscript"/>
        </w:rPr>
        <w:t>[</w:t>
      </w:r>
      <w:proofErr w:type="gramEnd"/>
      <w:r w:rsidR="004753E4">
        <w:rPr>
          <w:rFonts w:ascii="Book Antiqua" w:hAnsi="Book Antiqua"/>
          <w:noProof/>
          <w:sz w:val="24"/>
          <w:szCs w:val="24"/>
          <w:vertAlign w:val="superscript"/>
        </w:rPr>
        <w:t>189</w:t>
      </w:r>
      <w:r w:rsidR="00772A7B" w:rsidRPr="00772A7B">
        <w:rPr>
          <w:rFonts w:ascii="Book Antiqua" w:hAnsi="Book Antiqua"/>
          <w:noProof/>
          <w:sz w:val="24"/>
          <w:szCs w:val="24"/>
          <w:vertAlign w:val="superscript"/>
        </w:rPr>
        <w:t>]</w:t>
      </w:r>
      <w:r w:rsidR="00730EDD" w:rsidRPr="00280736">
        <w:rPr>
          <w:rFonts w:ascii="Book Antiqua" w:hAnsi="Book Antiqua"/>
          <w:sz w:val="24"/>
          <w:szCs w:val="24"/>
        </w:rPr>
        <w:t>.</w:t>
      </w:r>
    </w:p>
    <w:p w14:paraId="34F53FA3" w14:textId="0A3DF605" w:rsidR="00F1747A" w:rsidRPr="00280736" w:rsidRDefault="004C6B6F" w:rsidP="00C96E2C">
      <w:pPr>
        <w:snapToGrid w:val="0"/>
        <w:spacing w:after="0" w:line="360" w:lineRule="auto"/>
        <w:jc w:val="both"/>
        <w:rPr>
          <w:rFonts w:ascii="Book Antiqua" w:hAnsi="Book Antiqua"/>
          <w:sz w:val="24"/>
          <w:szCs w:val="24"/>
        </w:rPr>
      </w:pPr>
      <w:r>
        <w:rPr>
          <w:rFonts w:ascii="Book Antiqua" w:hAnsi="Book Antiqua"/>
          <w:sz w:val="24"/>
          <w:szCs w:val="24"/>
        </w:rPr>
        <w:t xml:space="preserve">  </w:t>
      </w:r>
      <w:r w:rsidR="00F1747A" w:rsidRPr="00280736">
        <w:rPr>
          <w:rFonts w:ascii="Book Antiqua" w:hAnsi="Book Antiqua"/>
          <w:sz w:val="24"/>
          <w:szCs w:val="24"/>
        </w:rPr>
        <w:t>OA</w:t>
      </w:r>
      <w:r w:rsidR="00EF0180" w:rsidRPr="00280736">
        <w:rPr>
          <w:rFonts w:ascii="Book Antiqua" w:hAnsi="Book Antiqua"/>
          <w:sz w:val="24"/>
          <w:szCs w:val="24"/>
        </w:rPr>
        <w:t xml:space="preserve"> </w:t>
      </w:r>
      <w:r w:rsidR="009B5495" w:rsidRPr="00280736">
        <w:rPr>
          <w:rFonts w:ascii="Book Antiqua" w:hAnsi="Book Antiqua"/>
          <w:sz w:val="24"/>
          <w:szCs w:val="24"/>
        </w:rPr>
        <w:t xml:space="preserve">was </w:t>
      </w:r>
      <w:r w:rsidR="00EF0180" w:rsidRPr="00280736">
        <w:rPr>
          <w:rFonts w:ascii="Book Antiqua" w:hAnsi="Book Antiqua"/>
          <w:sz w:val="24"/>
          <w:szCs w:val="24"/>
        </w:rPr>
        <w:t>demonstrated</w:t>
      </w:r>
      <w:r w:rsidR="009B5495" w:rsidRPr="00280736">
        <w:rPr>
          <w:rFonts w:ascii="Book Antiqua" w:hAnsi="Book Antiqua"/>
          <w:sz w:val="24"/>
          <w:szCs w:val="24"/>
        </w:rPr>
        <w:t xml:space="preserve"> to</w:t>
      </w:r>
      <w:r w:rsidR="00EF0180" w:rsidRPr="00280736">
        <w:rPr>
          <w:rFonts w:ascii="Book Antiqua" w:hAnsi="Book Antiqua"/>
          <w:sz w:val="24"/>
          <w:szCs w:val="24"/>
        </w:rPr>
        <w:t xml:space="preserve"> </w:t>
      </w:r>
      <w:proofErr w:type="spellStart"/>
      <w:r w:rsidR="00EF0180" w:rsidRPr="00280736">
        <w:rPr>
          <w:rFonts w:ascii="Book Antiqua" w:hAnsi="Book Antiqua"/>
          <w:sz w:val="24"/>
          <w:szCs w:val="24"/>
        </w:rPr>
        <w:t>increased</w:t>
      </w:r>
      <w:proofErr w:type="spellEnd"/>
      <w:r w:rsidR="00EF0180" w:rsidRPr="00280736">
        <w:rPr>
          <w:rFonts w:ascii="Book Antiqua" w:hAnsi="Book Antiqua"/>
          <w:sz w:val="24"/>
          <w:szCs w:val="24"/>
        </w:rPr>
        <w:t xml:space="preserve"> </w:t>
      </w:r>
      <w:r w:rsidR="009B5495" w:rsidRPr="00280736">
        <w:rPr>
          <w:rFonts w:ascii="Book Antiqua" w:hAnsi="Book Antiqua"/>
          <w:sz w:val="24"/>
          <w:szCs w:val="24"/>
        </w:rPr>
        <w:t xml:space="preserve">the </w:t>
      </w:r>
      <w:r w:rsidR="00F1747A" w:rsidRPr="00280736">
        <w:rPr>
          <w:rFonts w:ascii="Book Antiqua" w:hAnsi="Book Antiqua"/>
          <w:sz w:val="24"/>
          <w:szCs w:val="24"/>
        </w:rPr>
        <w:t xml:space="preserve">fertility </w:t>
      </w:r>
      <w:r w:rsidR="00EF0180" w:rsidRPr="00280736">
        <w:rPr>
          <w:rFonts w:ascii="Book Antiqua" w:hAnsi="Book Antiqua"/>
          <w:sz w:val="24"/>
          <w:szCs w:val="24"/>
        </w:rPr>
        <w:t>of mice involving rev</w:t>
      </w:r>
      <w:r w:rsidR="00F1747A" w:rsidRPr="00280736">
        <w:rPr>
          <w:rFonts w:ascii="Book Antiqua" w:hAnsi="Book Antiqua"/>
          <w:sz w:val="24"/>
          <w:szCs w:val="24"/>
        </w:rPr>
        <w:t xml:space="preserve">ersible contraception in male mice by increasing the permeability of the germinal epithelium </w:t>
      </w:r>
      <w:r w:rsidR="009B5495" w:rsidRPr="00162FE8">
        <w:rPr>
          <w:rFonts w:ascii="Book Antiqua" w:hAnsi="Book Antiqua"/>
          <w:i/>
          <w:iCs/>
          <w:sz w:val="24"/>
          <w:szCs w:val="24"/>
        </w:rPr>
        <w:t>via</w:t>
      </w:r>
      <w:r w:rsidR="00F1747A" w:rsidRPr="00280736">
        <w:rPr>
          <w:rFonts w:ascii="Book Antiqua" w:hAnsi="Book Antiqua"/>
          <w:sz w:val="24"/>
          <w:szCs w:val="24"/>
        </w:rPr>
        <w:t xml:space="preserve"> reconstitution of the paracellular junctions between adjacent Sertoli </w:t>
      </w:r>
      <w:proofErr w:type="gramStart"/>
      <w:r w:rsidR="00F1747A" w:rsidRPr="00280736">
        <w:rPr>
          <w:rFonts w:ascii="Book Antiqua" w:hAnsi="Book Antiqua"/>
          <w:sz w:val="24"/>
          <w:szCs w:val="24"/>
        </w:rPr>
        <w:t>cells</w:t>
      </w:r>
      <w:r w:rsidR="004753E4">
        <w:rPr>
          <w:rFonts w:ascii="Book Antiqua" w:hAnsi="Book Antiqua"/>
          <w:noProof/>
          <w:sz w:val="24"/>
          <w:szCs w:val="24"/>
          <w:vertAlign w:val="superscript"/>
        </w:rPr>
        <w:t>[</w:t>
      </w:r>
      <w:proofErr w:type="gramEnd"/>
      <w:r w:rsidR="004753E4">
        <w:rPr>
          <w:rFonts w:ascii="Book Antiqua" w:hAnsi="Book Antiqua"/>
          <w:noProof/>
          <w:sz w:val="24"/>
          <w:szCs w:val="24"/>
          <w:vertAlign w:val="superscript"/>
        </w:rPr>
        <w:t>152</w:t>
      </w:r>
      <w:r w:rsidR="00772A7B" w:rsidRPr="00772A7B">
        <w:rPr>
          <w:rFonts w:ascii="Book Antiqua" w:hAnsi="Book Antiqua"/>
          <w:noProof/>
          <w:sz w:val="24"/>
          <w:szCs w:val="24"/>
          <w:vertAlign w:val="superscript"/>
        </w:rPr>
        <w:t>]</w:t>
      </w:r>
      <w:r w:rsidR="00F1747A" w:rsidRPr="00280736">
        <w:rPr>
          <w:rFonts w:ascii="Book Antiqua" w:hAnsi="Book Antiqua"/>
          <w:sz w:val="24"/>
          <w:szCs w:val="24"/>
        </w:rPr>
        <w:t>.</w:t>
      </w:r>
      <w:r w:rsidR="00EF0180" w:rsidRPr="00280736">
        <w:rPr>
          <w:rFonts w:ascii="Book Antiqua" w:hAnsi="Book Antiqua"/>
          <w:sz w:val="24"/>
          <w:szCs w:val="24"/>
        </w:rPr>
        <w:t xml:space="preserve"> </w:t>
      </w:r>
      <w:r w:rsidR="00F53217" w:rsidRPr="00280736">
        <w:rPr>
          <w:rFonts w:ascii="Book Antiqua" w:hAnsi="Book Antiqua"/>
          <w:sz w:val="24"/>
          <w:szCs w:val="24"/>
        </w:rPr>
        <w:t>In addition, OA efficiently restore</w:t>
      </w:r>
      <w:r w:rsidR="009B5495" w:rsidRPr="00280736">
        <w:rPr>
          <w:rFonts w:ascii="Book Antiqua" w:hAnsi="Book Antiqua"/>
          <w:sz w:val="24"/>
          <w:szCs w:val="24"/>
        </w:rPr>
        <w:t>d</w:t>
      </w:r>
      <w:r w:rsidR="00F53217" w:rsidRPr="00280736">
        <w:rPr>
          <w:rFonts w:ascii="Book Antiqua" w:hAnsi="Book Antiqua"/>
          <w:sz w:val="24"/>
          <w:szCs w:val="24"/>
        </w:rPr>
        <w:t xml:space="preserve"> testicular function by alleviating germ cell DNA </w:t>
      </w:r>
      <w:r w:rsidR="00F53217" w:rsidRPr="00280736">
        <w:rPr>
          <w:rFonts w:ascii="Book Antiqua" w:hAnsi="Book Antiqua"/>
          <w:sz w:val="24"/>
          <w:szCs w:val="24"/>
        </w:rPr>
        <w:lastRenderedPageBreak/>
        <w:t>damage and apopto</w:t>
      </w:r>
      <w:r w:rsidR="009B5495" w:rsidRPr="00280736">
        <w:rPr>
          <w:rFonts w:ascii="Book Antiqua" w:hAnsi="Book Antiqua"/>
          <w:sz w:val="24"/>
          <w:szCs w:val="24"/>
        </w:rPr>
        <w:t xml:space="preserve">sis through </w:t>
      </w:r>
      <w:r w:rsidR="00F36C8F" w:rsidRPr="00280736">
        <w:rPr>
          <w:rFonts w:ascii="Book Antiqua" w:hAnsi="Book Antiqua"/>
          <w:sz w:val="24"/>
          <w:szCs w:val="24"/>
        </w:rPr>
        <w:t xml:space="preserve">the </w:t>
      </w:r>
      <w:r w:rsidR="009B5495" w:rsidRPr="00280736">
        <w:rPr>
          <w:rFonts w:ascii="Book Antiqua" w:hAnsi="Book Antiqua"/>
          <w:sz w:val="24"/>
          <w:szCs w:val="24"/>
        </w:rPr>
        <w:t xml:space="preserve">inactivation of </w:t>
      </w:r>
      <w:r w:rsidR="00F36C8F" w:rsidRPr="00280736">
        <w:rPr>
          <w:rFonts w:ascii="Book Antiqua" w:hAnsi="Book Antiqua"/>
          <w:sz w:val="24"/>
          <w:szCs w:val="24"/>
        </w:rPr>
        <w:t xml:space="preserve">the </w:t>
      </w:r>
      <w:r w:rsidR="009B5495" w:rsidRPr="00280736">
        <w:rPr>
          <w:rFonts w:ascii="Book Antiqua" w:hAnsi="Book Antiqua"/>
          <w:sz w:val="24"/>
          <w:szCs w:val="24"/>
        </w:rPr>
        <w:t>NF</w:t>
      </w:r>
      <w:r w:rsidR="00FA13DF">
        <w:rPr>
          <w:rFonts w:ascii="Book Antiqua" w:hAnsi="Book Antiqua"/>
          <w:sz w:val="24"/>
          <w:szCs w:val="24"/>
        </w:rPr>
        <w:t>-</w:t>
      </w:r>
      <w:proofErr w:type="spellStart"/>
      <w:r w:rsidR="006B7515" w:rsidRPr="006B7515">
        <w:rPr>
          <w:rFonts w:ascii="Book Antiqua" w:hAnsi="Book Antiqua"/>
          <w:sz w:val="24"/>
          <w:szCs w:val="24"/>
        </w:rPr>
        <w:t>κ</w:t>
      </w:r>
      <w:r w:rsidR="009B5495" w:rsidRPr="00280736">
        <w:rPr>
          <w:rFonts w:ascii="Book Antiqua" w:hAnsi="Book Antiqua"/>
          <w:sz w:val="24"/>
          <w:szCs w:val="24"/>
        </w:rPr>
        <w:t>B</w:t>
      </w:r>
      <w:proofErr w:type="spellEnd"/>
      <w:r w:rsidR="009B5495" w:rsidRPr="00280736">
        <w:rPr>
          <w:rFonts w:ascii="Book Antiqua" w:hAnsi="Book Antiqua"/>
          <w:sz w:val="24"/>
          <w:szCs w:val="24"/>
        </w:rPr>
        <w:t>, P</w:t>
      </w:r>
      <w:r w:rsidR="00F53217" w:rsidRPr="00280736">
        <w:rPr>
          <w:rFonts w:ascii="Book Antiqua" w:hAnsi="Book Antiqua"/>
          <w:sz w:val="24"/>
          <w:szCs w:val="24"/>
        </w:rPr>
        <w:t xml:space="preserve">53 </w:t>
      </w:r>
      <w:r w:rsidR="009B5495" w:rsidRPr="00280736">
        <w:rPr>
          <w:rFonts w:ascii="Book Antiqua" w:hAnsi="Book Antiqua"/>
          <w:sz w:val="24"/>
          <w:szCs w:val="24"/>
        </w:rPr>
        <w:t>and P</w:t>
      </w:r>
      <w:r w:rsidR="00F53217" w:rsidRPr="00280736">
        <w:rPr>
          <w:rFonts w:ascii="Book Antiqua" w:hAnsi="Book Antiqua"/>
          <w:sz w:val="24"/>
          <w:szCs w:val="24"/>
        </w:rPr>
        <w:t xml:space="preserve">38 cascades and differentiating </w:t>
      </w:r>
      <w:r w:rsidR="001C39CA" w:rsidRPr="00280736">
        <w:rPr>
          <w:rFonts w:ascii="Book Antiqua" w:hAnsi="Book Antiqua"/>
          <w:sz w:val="24"/>
          <w:szCs w:val="24"/>
        </w:rPr>
        <w:t xml:space="preserve">mouse ESCs into germ </w:t>
      </w:r>
      <w:proofErr w:type="gramStart"/>
      <w:r w:rsidR="001C39CA" w:rsidRPr="00280736">
        <w:rPr>
          <w:rFonts w:ascii="Book Antiqua" w:hAnsi="Book Antiqua"/>
          <w:sz w:val="24"/>
          <w:szCs w:val="24"/>
        </w:rPr>
        <w:t>cells</w:t>
      </w:r>
      <w:r w:rsidR="004753E4">
        <w:rPr>
          <w:rFonts w:ascii="Book Antiqua" w:hAnsi="Book Antiqua"/>
          <w:noProof/>
          <w:sz w:val="24"/>
          <w:szCs w:val="24"/>
          <w:vertAlign w:val="superscript"/>
        </w:rPr>
        <w:t>[</w:t>
      </w:r>
      <w:proofErr w:type="gramEnd"/>
      <w:r w:rsidR="004753E4">
        <w:rPr>
          <w:rFonts w:ascii="Book Antiqua" w:hAnsi="Book Antiqua"/>
          <w:noProof/>
          <w:sz w:val="24"/>
          <w:szCs w:val="24"/>
          <w:vertAlign w:val="superscript"/>
        </w:rPr>
        <w:t>153,154</w:t>
      </w:r>
      <w:r w:rsidR="00772A7B" w:rsidRPr="00772A7B">
        <w:rPr>
          <w:rFonts w:ascii="Book Antiqua" w:hAnsi="Book Antiqua"/>
          <w:noProof/>
          <w:sz w:val="24"/>
          <w:szCs w:val="24"/>
          <w:vertAlign w:val="superscript"/>
        </w:rPr>
        <w:t>]</w:t>
      </w:r>
      <w:r w:rsidR="00EF0180" w:rsidRPr="00280736">
        <w:rPr>
          <w:rFonts w:ascii="Book Antiqua" w:hAnsi="Book Antiqua"/>
          <w:sz w:val="24"/>
          <w:szCs w:val="24"/>
        </w:rPr>
        <w:t>.</w:t>
      </w:r>
    </w:p>
    <w:p w14:paraId="21DC934D" w14:textId="461D41A7" w:rsidR="00CF0024" w:rsidRPr="003F2D4C" w:rsidRDefault="004C6B6F" w:rsidP="00C96E2C">
      <w:pPr>
        <w:snapToGrid w:val="0"/>
        <w:spacing w:after="0" w:line="360" w:lineRule="auto"/>
        <w:jc w:val="both"/>
        <w:rPr>
          <w:rFonts w:ascii="Book Antiqua" w:hAnsi="Book Antiqua"/>
          <w:b/>
          <w:sz w:val="24"/>
          <w:szCs w:val="24"/>
          <w:u w:val="single"/>
        </w:rPr>
      </w:pPr>
      <w:r>
        <w:rPr>
          <w:rFonts w:ascii="Book Antiqua" w:hAnsi="Book Antiqua"/>
          <w:sz w:val="24"/>
          <w:szCs w:val="24"/>
        </w:rPr>
        <w:t xml:space="preserve">  </w:t>
      </w:r>
      <w:r w:rsidR="00CE4536" w:rsidRPr="00280736">
        <w:rPr>
          <w:rFonts w:ascii="Book Antiqua" w:hAnsi="Book Antiqua"/>
          <w:sz w:val="24"/>
          <w:szCs w:val="24"/>
        </w:rPr>
        <w:t>The n</w:t>
      </w:r>
      <w:r w:rsidR="00C220EB" w:rsidRPr="00280736">
        <w:rPr>
          <w:rFonts w:ascii="Book Antiqua" w:hAnsi="Book Antiqua"/>
          <w:sz w:val="24"/>
          <w:szCs w:val="24"/>
        </w:rPr>
        <w:t>ephroprotective activity of OA against oxidative stress</w:t>
      </w:r>
      <w:r w:rsidR="00FA13DF">
        <w:rPr>
          <w:rFonts w:ascii="Book Antiqua" w:hAnsi="Book Antiqua"/>
          <w:sz w:val="24"/>
          <w:szCs w:val="24"/>
        </w:rPr>
        <w:t>-</w:t>
      </w:r>
      <w:r w:rsidR="00C220EB" w:rsidRPr="00280736">
        <w:rPr>
          <w:rFonts w:ascii="Book Antiqua" w:hAnsi="Book Antiqua"/>
          <w:sz w:val="24"/>
          <w:szCs w:val="24"/>
        </w:rPr>
        <w:t>induced renal inflammation, renal fibro</w:t>
      </w:r>
      <w:r w:rsidR="00CE4536" w:rsidRPr="00280736">
        <w:rPr>
          <w:rFonts w:ascii="Book Antiqua" w:hAnsi="Book Antiqua"/>
          <w:sz w:val="24"/>
          <w:szCs w:val="24"/>
        </w:rPr>
        <w:t>s</w:t>
      </w:r>
      <w:r w:rsidR="00C220EB" w:rsidRPr="00280736">
        <w:rPr>
          <w:rFonts w:ascii="Book Antiqua" w:hAnsi="Book Antiqua"/>
          <w:sz w:val="24"/>
          <w:szCs w:val="24"/>
        </w:rPr>
        <w:t>is, drug</w:t>
      </w:r>
      <w:r w:rsidR="00FA13DF">
        <w:rPr>
          <w:rFonts w:ascii="Book Antiqua" w:hAnsi="Book Antiqua"/>
          <w:sz w:val="24"/>
          <w:szCs w:val="24"/>
        </w:rPr>
        <w:t>-</w:t>
      </w:r>
      <w:r w:rsidR="00C220EB" w:rsidRPr="00280736">
        <w:rPr>
          <w:rFonts w:ascii="Book Antiqua" w:hAnsi="Book Antiqua"/>
          <w:sz w:val="24"/>
          <w:szCs w:val="24"/>
        </w:rPr>
        <w:t>induced nephropathy and renal in</w:t>
      </w:r>
      <w:r w:rsidR="00CE4536" w:rsidRPr="00280736">
        <w:rPr>
          <w:rFonts w:ascii="Book Antiqua" w:hAnsi="Book Antiqua"/>
          <w:sz w:val="24"/>
          <w:szCs w:val="24"/>
        </w:rPr>
        <w:t>j</w:t>
      </w:r>
      <w:r w:rsidR="00C220EB" w:rsidRPr="00280736">
        <w:rPr>
          <w:rFonts w:ascii="Book Antiqua" w:hAnsi="Book Antiqua"/>
          <w:sz w:val="24"/>
          <w:szCs w:val="24"/>
        </w:rPr>
        <w:t xml:space="preserve">uries </w:t>
      </w:r>
      <w:r w:rsidR="00F36C8F" w:rsidRPr="00280736">
        <w:rPr>
          <w:rFonts w:ascii="Book Antiqua" w:hAnsi="Book Antiqua"/>
          <w:sz w:val="24"/>
          <w:szCs w:val="24"/>
        </w:rPr>
        <w:t>was</w:t>
      </w:r>
      <w:r w:rsidR="00C220EB" w:rsidRPr="00280736">
        <w:rPr>
          <w:rFonts w:ascii="Book Antiqua" w:hAnsi="Book Antiqua"/>
          <w:sz w:val="24"/>
          <w:szCs w:val="24"/>
        </w:rPr>
        <w:t xml:space="preserve"> revealed with </w:t>
      </w:r>
      <w:r w:rsidR="00C220EB" w:rsidRPr="007B471A">
        <w:rPr>
          <w:rFonts w:ascii="Book Antiqua" w:hAnsi="Book Antiqua"/>
          <w:i/>
          <w:iCs/>
          <w:sz w:val="24"/>
          <w:szCs w:val="24"/>
        </w:rPr>
        <w:t>in vivo</w:t>
      </w:r>
      <w:r w:rsidR="00C220EB" w:rsidRPr="00280736">
        <w:rPr>
          <w:rFonts w:ascii="Book Antiqua" w:hAnsi="Book Antiqua"/>
          <w:sz w:val="24"/>
          <w:szCs w:val="24"/>
        </w:rPr>
        <w:t xml:space="preserve"> </w:t>
      </w:r>
      <w:proofErr w:type="gramStart"/>
      <w:r w:rsidR="00C220EB" w:rsidRPr="00280736">
        <w:rPr>
          <w:rFonts w:ascii="Book Antiqua" w:hAnsi="Book Antiqua"/>
          <w:sz w:val="24"/>
          <w:szCs w:val="24"/>
        </w:rPr>
        <w:t>studies</w:t>
      </w:r>
      <w:r w:rsidR="00772A7B" w:rsidRPr="00772A7B">
        <w:rPr>
          <w:rFonts w:ascii="Book Antiqua" w:hAnsi="Book Antiqua"/>
          <w:noProof/>
          <w:sz w:val="24"/>
          <w:szCs w:val="24"/>
          <w:vertAlign w:val="superscript"/>
        </w:rPr>
        <w:t>[</w:t>
      </w:r>
      <w:proofErr w:type="gramEnd"/>
      <w:r w:rsidR="004753E4">
        <w:rPr>
          <w:rFonts w:ascii="Book Antiqua" w:hAnsi="Book Antiqua"/>
          <w:noProof/>
          <w:sz w:val="24"/>
          <w:szCs w:val="24"/>
          <w:vertAlign w:val="superscript"/>
        </w:rPr>
        <w:t>155,156,190,191</w:t>
      </w:r>
      <w:r w:rsidR="00772A7B" w:rsidRPr="00772A7B">
        <w:rPr>
          <w:rFonts w:ascii="Book Antiqua" w:hAnsi="Book Antiqua"/>
          <w:noProof/>
          <w:sz w:val="24"/>
          <w:szCs w:val="24"/>
          <w:vertAlign w:val="superscript"/>
        </w:rPr>
        <w:t>]</w:t>
      </w:r>
      <w:r w:rsidR="00E33E5A" w:rsidRPr="00280736">
        <w:rPr>
          <w:rFonts w:ascii="Book Antiqua" w:hAnsi="Book Antiqua"/>
          <w:sz w:val="24"/>
          <w:szCs w:val="24"/>
        </w:rPr>
        <w:t>.</w:t>
      </w:r>
      <w:r w:rsidR="00CE4536" w:rsidRPr="00280736">
        <w:rPr>
          <w:rFonts w:ascii="Book Antiqua" w:hAnsi="Book Antiqua"/>
          <w:sz w:val="24"/>
          <w:szCs w:val="24"/>
        </w:rPr>
        <w:t xml:space="preserve"> </w:t>
      </w:r>
      <w:r w:rsidR="00E33E5A" w:rsidRPr="00280736">
        <w:rPr>
          <w:rFonts w:ascii="Book Antiqua" w:hAnsi="Book Antiqua"/>
          <w:sz w:val="24"/>
          <w:szCs w:val="24"/>
        </w:rPr>
        <w:t xml:space="preserve">The beneficial effects of OA on renal fibrosis </w:t>
      </w:r>
      <w:r w:rsidR="00F36C8F" w:rsidRPr="00280736">
        <w:rPr>
          <w:rFonts w:ascii="Book Antiqua" w:hAnsi="Book Antiqua"/>
          <w:sz w:val="24"/>
          <w:szCs w:val="24"/>
        </w:rPr>
        <w:t>include</w:t>
      </w:r>
      <w:r w:rsidR="00E33E5A" w:rsidRPr="00280736">
        <w:rPr>
          <w:rFonts w:ascii="Book Antiqua" w:hAnsi="Book Antiqua"/>
          <w:sz w:val="24"/>
          <w:szCs w:val="24"/>
        </w:rPr>
        <w:t xml:space="preserve"> </w:t>
      </w:r>
      <w:r w:rsidR="00535C59" w:rsidRPr="00280736">
        <w:rPr>
          <w:rFonts w:ascii="Book Antiqua" w:hAnsi="Book Antiqua"/>
          <w:sz w:val="24"/>
          <w:szCs w:val="24"/>
        </w:rPr>
        <w:t xml:space="preserve">reducing renal oxidative stress, </w:t>
      </w:r>
      <w:r w:rsidR="00E33E5A" w:rsidRPr="00280736">
        <w:rPr>
          <w:rFonts w:ascii="Book Antiqua" w:hAnsi="Book Antiqua"/>
          <w:sz w:val="24"/>
          <w:szCs w:val="24"/>
        </w:rPr>
        <w:t xml:space="preserve">increasing </w:t>
      </w:r>
      <w:r w:rsidR="00CE4536" w:rsidRPr="00280736">
        <w:rPr>
          <w:rFonts w:ascii="Book Antiqua" w:hAnsi="Book Antiqua"/>
          <w:sz w:val="24"/>
          <w:szCs w:val="24"/>
        </w:rPr>
        <w:t xml:space="preserve">the </w:t>
      </w:r>
      <w:r w:rsidR="00E33E5A" w:rsidRPr="00280736">
        <w:rPr>
          <w:rFonts w:ascii="Book Antiqua" w:hAnsi="Book Antiqua"/>
          <w:sz w:val="24"/>
          <w:szCs w:val="24"/>
        </w:rPr>
        <w:t>nuclear translocation of N</w:t>
      </w:r>
      <w:r w:rsidR="00F36C8F" w:rsidRPr="00280736">
        <w:rPr>
          <w:rFonts w:ascii="Book Antiqua" w:hAnsi="Book Antiqua"/>
          <w:sz w:val="24"/>
          <w:szCs w:val="24"/>
        </w:rPr>
        <w:t>RF2</w:t>
      </w:r>
      <w:r w:rsidR="00CE4536" w:rsidRPr="00280736">
        <w:rPr>
          <w:rFonts w:ascii="Book Antiqua" w:hAnsi="Book Antiqua"/>
          <w:sz w:val="24"/>
          <w:szCs w:val="24"/>
        </w:rPr>
        <w:t>,</w:t>
      </w:r>
      <w:r w:rsidR="00E33E5A" w:rsidRPr="00280736">
        <w:rPr>
          <w:rFonts w:ascii="Book Antiqua" w:hAnsi="Book Antiqua"/>
          <w:sz w:val="24"/>
          <w:szCs w:val="24"/>
        </w:rPr>
        <w:t xml:space="preserve"> </w:t>
      </w:r>
      <w:r w:rsidR="00535C59" w:rsidRPr="00280736">
        <w:rPr>
          <w:rFonts w:ascii="Book Antiqua" w:hAnsi="Book Antiqua"/>
          <w:sz w:val="24"/>
          <w:szCs w:val="24"/>
        </w:rPr>
        <w:t>and mediating</w:t>
      </w:r>
      <w:r w:rsidR="000061E9" w:rsidRPr="00280736">
        <w:rPr>
          <w:rFonts w:ascii="Book Antiqua" w:hAnsi="Book Antiqua"/>
          <w:sz w:val="24"/>
          <w:szCs w:val="24"/>
        </w:rPr>
        <w:t xml:space="preserve"> EMT in renal tubular </w:t>
      </w:r>
      <w:proofErr w:type="gramStart"/>
      <w:r w:rsidR="000061E9" w:rsidRPr="00280736">
        <w:rPr>
          <w:rFonts w:ascii="Book Antiqua" w:hAnsi="Book Antiqua"/>
          <w:sz w:val="24"/>
          <w:szCs w:val="24"/>
        </w:rPr>
        <w:t>epithel</w:t>
      </w:r>
      <w:r w:rsidR="00F36C8F" w:rsidRPr="00280736">
        <w:rPr>
          <w:rFonts w:ascii="Book Antiqua" w:hAnsi="Book Antiqua"/>
          <w:sz w:val="24"/>
          <w:szCs w:val="24"/>
        </w:rPr>
        <w:t>ium</w:t>
      </w:r>
      <w:r w:rsidR="00772A7B" w:rsidRPr="00772A7B">
        <w:rPr>
          <w:rFonts w:ascii="Book Antiqua" w:hAnsi="Book Antiqua"/>
          <w:noProof/>
          <w:sz w:val="24"/>
          <w:szCs w:val="24"/>
          <w:vertAlign w:val="superscript"/>
        </w:rPr>
        <w:t>[</w:t>
      </w:r>
      <w:proofErr w:type="gramEnd"/>
      <w:r w:rsidR="00772A7B" w:rsidRPr="00772A7B">
        <w:rPr>
          <w:rFonts w:ascii="Book Antiqua" w:hAnsi="Book Antiqua"/>
          <w:noProof/>
          <w:sz w:val="24"/>
          <w:szCs w:val="24"/>
          <w:vertAlign w:val="superscript"/>
        </w:rPr>
        <w:t>1</w:t>
      </w:r>
      <w:r w:rsidR="004753E4">
        <w:rPr>
          <w:rFonts w:ascii="Book Antiqua" w:hAnsi="Book Antiqua"/>
          <w:noProof/>
          <w:sz w:val="24"/>
          <w:szCs w:val="24"/>
          <w:vertAlign w:val="superscript"/>
        </w:rPr>
        <w:t>55,190</w:t>
      </w:r>
      <w:r w:rsidR="00772A7B" w:rsidRPr="00772A7B">
        <w:rPr>
          <w:rFonts w:ascii="Book Antiqua" w:hAnsi="Book Antiqua"/>
          <w:noProof/>
          <w:sz w:val="24"/>
          <w:szCs w:val="24"/>
          <w:vertAlign w:val="superscript"/>
        </w:rPr>
        <w:t>]</w:t>
      </w:r>
      <w:r w:rsidR="002F5A64" w:rsidRPr="00280736">
        <w:rPr>
          <w:rFonts w:ascii="Book Antiqua" w:hAnsi="Book Antiqua"/>
          <w:sz w:val="24"/>
          <w:szCs w:val="24"/>
        </w:rPr>
        <w:t xml:space="preserve">. Similarly, </w:t>
      </w:r>
      <w:r w:rsidR="00F36C8F" w:rsidRPr="00280736">
        <w:rPr>
          <w:rFonts w:ascii="Book Antiqua" w:hAnsi="Book Antiqua"/>
          <w:sz w:val="24"/>
          <w:szCs w:val="24"/>
        </w:rPr>
        <w:t xml:space="preserve">the </w:t>
      </w:r>
      <w:r w:rsidR="002F5A64" w:rsidRPr="00280736">
        <w:rPr>
          <w:rFonts w:ascii="Book Antiqua" w:hAnsi="Book Antiqua"/>
          <w:sz w:val="24"/>
          <w:szCs w:val="24"/>
        </w:rPr>
        <w:t xml:space="preserve">activation of </w:t>
      </w:r>
      <w:r w:rsidR="00F36C8F" w:rsidRPr="00280736">
        <w:rPr>
          <w:rFonts w:ascii="Book Antiqua" w:hAnsi="Book Antiqua"/>
          <w:sz w:val="24"/>
          <w:szCs w:val="24"/>
        </w:rPr>
        <w:t>NRF2</w:t>
      </w:r>
      <w:r w:rsidR="002F5A64" w:rsidRPr="00280736">
        <w:rPr>
          <w:rFonts w:ascii="Book Antiqua" w:hAnsi="Book Antiqua"/>
          <w:sz w:val="24"/>
          <w:szCs w:val="24"/>
        </w:rPr>
        <w:t>/HO</w:t>
      </w:r>
      <w:r w:rsidR="00FA13DF">
        <w:rPr>
          <w:rFonts w:ascii="Book Antiqua" w:hAnsi="Book Antiqua"/>
          <w:sz w:val="24"/>
          <w:szCs w:val="24"/>
        </w:rPr>
        <w:t>-</w:t>
      </w:r>
      <w:r w:rsidR="002F5A64" w:rsidRPr="00280736">
        <w:rPr>
          <w:rFonts w:ascii="Book Antiqua" w:hAnsi="Book Antiqua"/>
          <w:sz w:val="24"/>
          <w:szCs w:val="24"/>
        </w:rPr>
        <w:t>1 signa</w:t>
      </w:r>
      <w:r w:rsidR="00CE4536" w:rsidRPr="00280736">
        <w:rPr>
          <w:rFonts w:ascii="Book Antiqua" w:hAnsi="Book Antiqua"/>
          <w:sz w:val="24"/>
          <w:szCs w:val="24"/>
        </w:rPr>
        <w:t>l</w:t>
      </w:r>
      <w:r w:rsidR="002F5A64" w:rsidRPr="00280736">
        <w:rPr>
          <w:rFonts w:ascii="Book Antiqua" w:hAnsi="Book Antiqua"/>
          <w:sz w:val="24"/>
          <w:szCs w:val="24"/>
        </w:rPr>
        <w:t>ling with CDDO</w:t>
      </w:r>
      <w:r w:rsidR="00FA13DF">
        <w:rPr>
          <w:rFonts w:ascii="Book Antiqua" w:hAnsi="Book Antiqua"/>
          <w:sz w:val="24"/>
          <w:szCs w:val="24"/>
        </w:rPr>
        <w:t>-</w:t>
      </w:r>
      <w:r w:rsidR="002F5A64" w:rsidRPr="00280736">
        <w:rPr>
          <w:rFonts w:ascii="Book Antiqua" w:hAnsi="Book Antiqua"/>
          <w:sz w:val="24"/>
          <w:szCs w:val="24"/>
        </w:rPr>
        <w:t>Me</w:t>
      </w:r>
      <w:r w:rsidR="00E408C5" w:rsidRPr="00280736">
        <w:rPr>
          <w:rFonts w:ascii="Book Antiqua" w:hAnsi="Book Antiqua"/>
          <w:sz w:val="24"/>
          <w:szCs w:val="24"/>
        </w:rPr>
        <w:t xml:space="preserve"> </w:t>
      </w:r>
      <w:r w:rsidR="002F5A64" w:rsidRPr="00280736">
        <w:rPr>
          <w:rFonts w:ascii="Book Antiqua" w:hAnsi="Book Antiqua"/>
          <w:sz w:val="24"/>
          <w:szCs w:val="24"/>
        </w:rPr>
        <w:t>treatment in chronic cyclosporine</w:t>
      </w:r>
      <w:r w:rsidR="00FA13DF">
        <w:rPr>
          <w:rFonts w:ascii="Book Antiqua" w:hAnsi="Book Antiqua"/>
          <w:sz w:val="24"/>
          <w:szCs w:val="24"/>
        </w:rPr>
        <w:t>-</w:t>
      </w:r>
      <w:r w:rsidR="002F5A64" w:rsidRPr="00280736">
        <w:rPr>
          <w:rFonts w:ascii="Book Antiqua" w:hAnsi="Book Antiqua"/>
          <w:sz w:val="24"/>
          <w:szCs w:val="24"/>
        </w:rPr>
        <w:t>induced kidney in</w:t>
      </w:r>
      <w:r w:rsidR="00CE4536" w:rsidRPr="00280736">
        <w:rPr>
          <w:rFonts w:ascii="Book Antiqua" w:hAnsi="Book Antiqua"/>
          <w:sz w:val="24"/>
          <w:szCs w:val="24"/>
        </w:rPr>
        <w:t>j</w:t>
      </w:r>
      <w:r w:rsidR="002F5A64" w:rsidRPr="00280736">
        <w:rPr>
          <w:rFonts w:ascii="Book Antiqua" w:hAnsi="Book Antiqua"/>
          <w:sz w:val="24"/>
          <w:szCs w:val="24"/>
        </w:rPr>
        <w:t xml:space="preserve">ury </w:t>
      </w:r>
      <w:r w:rsidR="00382D57" w:rsidRPr="00280736">
        <w:rPr>
          <w:rFonts w:ascii="Book Antiqua" w:hAnsi="Book Antiqua"/>
          <w:sz w:val="24"/>
          <w:szCs w:val="24"/>
        </w:rPr>
        <w:t>and renal ischemia</w:t>
      </w:r>
      <w:r w:rsidR="00FA13DF">
        <w:rPr>
          <w:rFonts w:ascii="Book Antiqua" w:hAnsi="Book Antiqua"/>
          <w:sz w:val="24"/>
          <w:szCs w:val="24"/>
        </w:rPr>
        <w:t>-</w:t>
      </w:r>
      <w:r w:rsidR="00382D57" w:rsidRPr="00280736">
        <w:rPr>
          <w:rFonts w:ascii="Book Antiqua" w:hAnsi="Book Antiqua"/>
          <w:sz w:val="24"/>
          <w:szCs w:val="24"/>
        </w:rPr>
        <w:t xml:space="preserve">reperfusion injury </w:t>
      </w:r>
      <w:r w:rsidR="002F5A64" w:rsidRPr="00280736">
        <w:rPr>
          <w:rFonts w:ascii="Book Antiqua" w:hAnsi="Book Antiqua"/>
          <w:sz w:val="24"/>
          <w:szCs w:val="24"/>
        </w:rPr>
        <w:t xml:space="preserve">revealed beneficial </w:t>
      </w:r>
      <w:proofErr w:type="gramStart"/>
      <w:r w:rsidR="002F5A64" w:rsidRPr="00280736">
        <w:rPr>
          <w:rFonts w:ascii="Book Antiqua" w:hAnsi="Book Antiqua"/>
          <w:sz w:val="24"/>
          <w:szCs w:val="24"/>
        </w:rPr>
        <w:t>effects</w:t>
      </w:r>
      <w:r w:rsidR="00772A7B" w:rsidRPr="00772A7B">
        <w:rPr>
          <w:rFonts w:ascii="Book Antiqua" w:hAnsi="Book Antiqua"/>
          <w:noProof/>
          <w:sz w:val="24"/>
          <w:szCs w:val="24"/>
          <w:vertAlign w:val="superscript"/>
        </w:rPr>
        <w:t>[</w:t>
      </w:r>
      <w:proofErr w:type="gramEnd"/>
      <w:r w:rsidR="00772A7B" w:rsidRPr="00772A7B">
        <w:rPr>
          <w:rFonts w:ascii="Book Antiqua" w:hAnsi="Book Antiqua"/>
          <w:noProof/>
          <w:sz w:val="24"/>
          <w:szCs w:val="24"/>
          <w:vertAlign w:val="superscript"/>
        </w:rPr>
        <w:t>1</w:t>
      </w:r>
      <w:r w:rsidR="004753E4">
        <w:rPr>
          <w:rFonts w:ascii="Book Antiqua" w:hAnsi="Book Antiqua"/>
          <w:noProof/>
          <w:sz w:val="24"/>
          <w:szCs w:val="24"/>
          <w:vertAlign w:val="superscript"/>
        </w:rPr>
        <w:t>91,157</w:t>
      </w:r>
      <w:r w:rsidR="00772A7B" w:rsidRPr="00772A7B">
        <w:rPr>
          <w:rFonts w:ascii="Book Antiqua" w:hAnsi="Book Antiqua"/>
          <w:noProof/>
          <w:sz w:val="24"/>
          <w:szCs w:val="24"/>
          <w:vertAlign w:val="superscript"/>
        </w:rPr>
        <w:t>]</w:t>
      </w:r>
      <w:r w:rsidR="00382D57" w:rsidRPr="00280736">
        <w:rPr>
          <w:rFonts w:ascii="Book Antiqua" w:hAnsi="Book Antiqua"/>
          <w:sz w:val="24"/>
          <w:szCs w:val="24"/>
        </w:rPr>
        <w:t>.</w:t>
      </w:r>
      <w:r w:rsidR="00E408C5" w:rsidRPr="00280736">
        <w:rPr>
          <w:rFonts w:ascii="Book Antiqua" w:hAnsi="Book Antiqua"/>
          <w:sz w:val="24"/>
          <w:szCs w:val="24"/>
        </w:rPr>
        <w:t xml:space="preserve"> </w:t>
      </w:r>
      <w:r w:rsidR="00535C59" w:rsidRPr="00280736">
        <w:rPr>
          <w:rFonts w:ascii="Book Antiqua" w:hAnsi="Book Antiqua"/>
          <w:sz w:val="24"/>
          <w:szCs w:val="24"/>
        </w:rPr>
        <w:t>Furthermore, an acetylate OA derivative reduce</w:t>
      </w:r>
      <w:r w:rsidR="00F36C8F" w:rsidRPr="00280736">
        <w:rPr>
          <w:rFonts w:ascii="Book Antiqua" w:hAnsi="Book Antiqua"/>
          <w:sz w:val="24"/>
          <w:szCs w:val="24"/>
        </w:rPr>
        <w:t>d</w:t>
      </w:r>
      <w:r w:rsidR="00535C59" w:rsidRPr="00280736">
        <w:rPr>
          <w:rFonts w:ascii="Book Antiqua" w:hAnsi="Book Antiqua"/>
          <w:sz w:val="24"/>
          <w:szCs w:val="24"/>
        </w:rPr>
        <w:t xml:space="preserve"> </w:t>
      </w:r>
      <w:proofErr w:type="spellStart"/>
      <w:r w:rsidR="00535C59" w:rsidRPr="00280736">
        <w:rPr>
          <w:rFonts w:ascii="Book Antiqua" w:hAnsi="Book Antiqua"/>
          <w:sz w:val="24"/>
          <w:szCs w:val="24"/>
        </w:rPr>
        <w:t>RORγT</w:t>
      </w:r>
      <w:proofErr w:type="spellEnd"/>
      <w:r w:rsidR="00535C59" w:rsidRPr="00280736">
        <w:rPr>
          <w:rFonts w:ascii="Book Antiqua" w:hAnsi="Book Antiqua"/>
          <w:sz w:val="24"/>
          <w:szCs w:val="24"/>
        </w:rPr>
        <w:t xml:space="preserve"> development and </w:t>
      </w:r>
      <w:r w:rsidR="00F36C8F" w:rsidRPr="00280736">
        <w:rPr>
          <w:rFonts w:ascii="Book Antiqua" w:hAnsi="Book Antiqua"/>
          <w:sz w:val="24"/>
          <w:szCs w:val="24"/>
        </w:rPr>
        <w:t>prevented</w:t>
      </w:r>
      <w:r w:rsidR="00535C59" w:rsidRPr="00280736">
        <w:rPr>
          <w:rFonts w:ascii="Book Antiqua" w:hAnsi="Book Antiqua"/>
          <w:sz w:val="24"/>
          <w:szCs w:val="24"/>
        </w:rPr>
        <w:t xml:space="preserve"> SLE pathogenesis in lupus nephritis caused by pristane suggesting the possible use of </w:t>
      </w:r>
      <w:r w:rsidR="00F36C8F" w:rsidRPr="00280736">
        <w:rPr>
          <w:rFonts w:ascii="Book Antiqua" w:hAnsi="Book Antiqua"/>
          <w:sz w:val="24"/>
          <w:szCs w:val="24"/>
        </w:rPr>
        <w:t xml:space="preserve">OA as a </w:t>
      </w:r>
      <w:r w:rsidR="00535C59" w:rsidRPr="00280736">
        <w:rPr>
          <w:rFonts w:ascii="Book Antiqua" w:hAnsi="Book Antiqua"/>
          <w:sz w:val="24"/>
          <w:szCs w:val="24"/>
        </w:rPr>
        <w:t xml:space="preserve">SLE </w:t>
      </w:r>
      <w:proofErr w:type="gramStart"/>
      <w:r w:rsidR="00535C59" w:rsidRPr="00280736">
        <w:rPr>
          <w:rFonts w:ascii="Book Antiqua" w:hAnsi="Book Antiqua"/>
          <w:sz w:val="24"/>
          <w:szCs w:val="24"/>
        </w:rPr>
        <w:t>therapy</w:t>
      </w:r>
      <w:r w:rsidR="00772A7B" w:rsidRPr="00772A7B">
        <w:rPr>
          <w:rFonts w:ascii="Book Antiqua" w:hAnsi="Book Antiqua"/>
          <w:noProof/>
          <w:sz w:val="24"/>
          <w:szCs w:val="24"/>
          <w:vertAlign w:val="superscript"/>
        </w:rPr>
        <w:t>[</w:t>
      </w:r>
      <w:proofErr w:type="gramEnd"/>
      <w:r w:rsidR="00772A7B" w:rsidRPr="00772A7B">
        <w:rPr>
          <w:rFonts w:ascii="Book Antiqua" w:hAnsi="Book Antiqua"/>
          <w:noProof/>
          <w:sz w:val="24"/>
          <w:szCs w:val="24"/>
          <w:vertAlign w:val="superscript"/>
        </w:rPr>
        <w:t>1</w:t>
      </w:r>
      <w:r w:rsidR="004753E4">
        <w:rPr>
          <w:rFonts w:ascii="Book Antiqua" w:hAnsi="Book Antiqua"/>
          <w:noProof/>
          <w:sz w:val="24"/>
          <w:szCs w:val="24"/>
          <w:vertAlign w:val="superscript"/>
        </w:rPr>
        <w:t>58</w:t>
      </w:r>
      <w:r w:rsidR="00772A7B" w:rsidRPr="00772A7B">
        <w:rPr>
          <w:rFonts w:ascii="Book Antiqua" w:hAnsi="Book Antiqua"/>
          <w:noProof/>
          <w:sz w:val="24"/>
          <w:szCs w:val="24"/>
          <w:vertAlign w:val="superscript"/>
        </w:rPr>
        <w:t>]</w:t>
      </w:r>
      <w:r w:rsidR="00A5008E" w:rsidRPr="00280736">
        <w:rPr>
          <w:rFonts w:ascii="Book Antiqua" w:hAnsi="Book Antiqua"/>
          <w:sz w:val="24"/>
          <w:szCs w:val="24"/>
        </w:rPr>
        <w:t xml:space="preserve">. </w:t>
      </w:r>
      <w:r w:rsidR="00382D57" w:rsidRPr="00280736">
        <w:rPr>
          <w:rFonts w:ascii="Book Antiqua" w:hAnsi="Book Antiqua"/>
          <w:sz w:val="24"/>
          <w:szCs w:val="24"/>
        </w:rPr>
        <w:t>These results support the nephroprotective</w:t>
      </w:r>
      <w:r w:rsidR="00B721A9">
        <w:rPr>
          <w:rFonts w:ascii="Book Antiqua" w:hAnsi="Book Antiqua"/>
          <w:sz w:val="24"/>
          <w:szCs w:val="24"/>
        </w:rPr>
        <w:t xml:space="preserve">, </w:t>
      </w:r>
      <w:r w:rsidR="003F2D4C" w:rsidRPr="00280736">
        <w:rPr>
          <w:rFonts w:ascii="Book Antiqua" w:hAnsi="Book Antiqua"/>
          <w:sz w:val="24"/>
          <w:szCs w:val="24"/>
        </w:rPr>
        <w:t>antibacterial, ant</w:t>
      </w:r>
      <w:r w:rsidR="00B721A9">
        <w:rPr>
          <w:rFonts w:ascii="Book Antiqua" w:hAnsi="Book Antiqua"/>
          <w:sz w:val="24"/>
          <w:szCs w:val="24"/>
        </w:rPr>
        <w:t>ioxidant, anti</w:t>
      </w:r>
      <w:r w:rsidR="00FA13DF">
        <w:rPr>
          <w:rFonts w:ascii="Book Antiqua" w:hAnsi="Book Antiqua"/>
          <w:sz w:val="24"/>
          <w:szCs w:val="24"/>
        </w:rPr>
        <w:t>-</w:t>
      </w:r>
      <w:r w:rsidR="00B721A9">
        <w:rPr>
          <w:rFonts w:ascii="Book Antiqua" w:hAnsi="Book Antiqua"/>
          <w:sz w:val="24"/>
          <w:szCs w:val="24"/>
        </w:rPr>
        <w:t>hyperlipidaemic</w:t>
      </w:r>
      <w:r w:rsidR="003F2D4C" w:rsidRPr="00280736">
        <w:rPr>
          <w:rFonts w:ascii="Book Antiqua" w:hAnsi="Book Antiqua"/>
          <w:sz w:val="24"/>
          <w:szCs w:val="24"/>
        </w:rPr>
        <w:t>, cardiovascular protection, anti</w:t>
      </w:r>
      <w:r w:rsidR="00FA13DF">
        <w:rPr>
          <w:rFonts w:ascii="Book Antiqua" w:hAnsi="Book Antiqua"/>
          <w:sz w:val="24"/>
          <w:szCs w:val="24"/>
        </w:rPr>
        <w:t>-</w:t>
      </w:r>
      <w:r w:rsidR="003F2D4C" w:rsidRPr="00280736">
        <w:rPr>
          <w:rFonts w:ascii="Book Antiqua" w:hAnsi="Book Antiqua"/>
          <w:sz w:val="24"/>
          <w:szCs w:val="24"/>
        </w:rPr>
        <w:t>infertility, and anti</w:t>
      </w:r>
      <w:r w:rsidR="00FA13DF">
        <w:rPr>
          <w:rFonts w:ascii="Book Antiqua" w:hAnsi="Book Antiqua"/>
          <w:sz w:val="24"/>
          <w:szCs w:val="24"/>
        </w:rPr>
        <w:t>-</w:t>
      </w:r>
      <w:r w:rsidR="003F2D4C" w:rsidRPr="00280736">
        <w:rPr>
          <w:rFonts w:ascii="Book Antiqua" w:hAnsi="Book Antiqua"/>
          <w:sz w:val="24"/>
          <w:szCs w:val="24"/>
        </w:rPr>
        <w:t xml:space="preserve">obesity effects of OA and its </w:t>
      </w:r>
      <w:proofErr w:type="gramStart"/>
      <w:r w:rsidR="003F2D4C" w:rsidRPr="00280736">
        <w:rPr>
          <w:rFonts w:ascii="Book Antiqua" w:hAnsi="Book Antiqua"/>
          <w:sz w:val="24"/>
          <w:szCs w:val="24"/>
        </w:rPr>
        <w:t>derivatives</w:t>
      </w:r>
      <w:r w:rsidR="003F2D4C" w:rsidRPr="003F2D4C">
        <w:rPr>
          <w:rFonts w:ascii="Book Antiqua" w:hAnsi="Book Antiqua"/>
          <w:sz w:val="24"/>
          <w:szCs w:val="24"/>
          <w:vertAlign w:val="superscript"/>
        </w:rPr>
        <w:t>[</w:t>
      </w:r>
      <w:proofErr w:type="gramEnd"/>
      <w:r w:rsidR="003F2D4C">
        <w:rPr>
          <w:rFonts w:ascii="Book Antiqua" w:hAnsi="Book Antiqua"/>
          <w:sz w:val="24"/>
          <w:szCs w:val="24"/>
          <w:vertAlign w:val="superscript"/>
        </w:rPr>
        <w:t>138</w:t>
      </w:r>
      <w:r w:rsidR="00FA13DF">
        <w:rPr>
          <w:rFonts w:ascii="Book Antiqua" w:hAnsi="Book Antiqua"/>
          <w:sz w:val="24"/>
          <w:szCs w:val="24"/>
          <w:vertAlign w:val="superscript"/>
        </w:rPr>
        <w:t>-</w:t>
      </w:r>
      <w:r w:rsidR="003F2D4C" w:rsidRPr="0001017C">
        <w:rPr>
          <w:rFonts w:ascii="Book Antiqua" w:hAnsi="Book Antiqua"/>
          <w:sz w:val="24"/>
          <w:szCs w:val="24"/>
          <w:vertAlign w:val="superscript"/>
        </w:rPr>
        <w:t>191]</w:t>
      </w:r>
      <w:r w:rsidR="003F2D4C">
        <w:rPr>
          <w:rFonts w:ascii="Book Antiqua" w:hAnsi="Book Antiqua"/>
          <w:sz w:val="24"/>
          <w:szCs w:val="24"/>
        </w:rPr>
        <w:t>.</w:t>
      </w:r>
    </w:p>
    <w:p w14:paraId="54E4F8BF" w14:textId="77777777" w:rsidR="003F2D4C" w:rsidRDefault="003F2D4C" w:rsidP="00C96E2C">
      <w:pPr>
        <w:snapToGrid w:val="0"/>
        <w:spacing w:after="0" w:line="360" w:lineRule="auto"/>
        <w:jc w:val="both"/>
        <w:rPr>
          <w:rFonts w:ascii="Book Antiqua" w:hAnsi="Book Antiqua"/>
          <w:b/>
          <w:sz w:val="24"/>
          <w:szCs w:val="24"/>
          <w:u w:val="single"/>
        </w:rPr>
      </w:pPr>
    </w:p>
    <w:p w14:paraId="260BA473" w14:textId="77777777" w:rsidR="004F28F5" w:rsidRPr="004C6B6F" w:rsidRDefault="004C6B6F" w:rsidP="00C96E2C">
      <w:pPr>
        <w:snapToGrid w:val="0"/>
        <w:spacing w:after="0" w:line="360" w:lineRule="auto"/>
        <w:jc w:val="both"/>
        <w:rPr>
          <w:rFonts w:ascii="Book Antiqua" w:hAnsi="Book Antiqua"/>
          <w:b/>
          <w:i/>
          <w:iCs/>
          <w:sz w:val="24"/>
          <w:szCs w:val="24"/>
        </w:rPr>
      </w:pPr>
      <w:r w:rsidRPr="004C6B6F">
        <w:rPr>
          <w:rFonts w:ascii="Book Antiqua" w:hAnsi="Book Antiqua"/>
          <w:b/>
          <w:i/>
          <w:iCs/>
          <w:sz w:val="24"/>
          <w:szCs w:val="24"/>
        </w:rPr>
        <w:t>Adverse effects</w:t>
      </w:r>
    </w:p>
    <w:p w14:paraId="27B0A173" w14:textId="3D535193" w:rsidR="0096120E" w:rsidRPr="00280736" w:rsidRDefault="00CD4E3E" w:rsidP="00C96E2C">
      <w:pPr>
        <w:snapToGrid w:val="0"/>
        <w:spacing w:after="0" w:line="360" w:lineRule="auto"/>
        <w:jc w:val="both"/>
        <w:rPr>
          <w:rFonts w:ascii="Book Antiqua" w:hAnsi="Book Antiqua"/>
          <w:sz w:val="24"/>
          <w:szCs w:val="24"/>
        </w:rPr>
      </w:pPr>
      <w:r w:rsidRPr="00280736">
        <w:rPr>
          <w:rFonts w:ascii="Book Antiqua" w:hAnsi="Book Antiqua"/>
          <w:sz w:val="24"/>
          <w:szCs w:val="24"/>
        </w:rPr>
        <w:t xml:space="preserve">Increasingly, adverse effects </w:t>
      </w:r>
      <w:r w:rsidR="00CD6C1E" w:rsidRPr="00280736">
        <w:rPr>
          <w:rFonts w:ascii="Book Antiqua" w:hAnsi="Book Antiqua"/>
          <w:sz w:val="24"/>
          <w:szCs w:val="24"/>
        </w:rPr>
        <w:t xml:space="preserve">of the </w:t>
      </w:r>
      <w:r w:rsidRPr="00280736">
        <w:rPr>
          <w:rFonts w:ascii="Book Antiqua" w:hAnsi="Book Antiqua"/>
          <w:sz w:val="24"/>
          <w:szCs w:val="24"/>
        </w:rPr>
        <w:t xml:space="preserve">application of herbs </w:t>
      </w:r>
      <w:r w:rsidR="00CD6C1E" w:rsidRPr="00280736">
        <w:rPr>
          <w:rFonts w:ascii="Book Antiqua" w:hAnsi="Book Antiqua"/>
          <w:sz w:val="24"/>
          <w:szCs w:val="24"/>
        </w:rPr>
        <w:t>used as</w:t>
      </w:r>
      <w:r w:rsidRPr="00280736">
        <w:rPr>
          <w:rFonts w:ascii="Book Antiqua" w:hAnsi="Book Antiqua"/>
          <w:sz w:val="24"/>
          <w:szCs w:val="24"/>
        </w:rPr>
        <w:t xml:space="preserve"> an ACT are </w:t>
      </w:r>
      <w:r w:rsidR="0096120E" w:rsidRPr="00280736">
        <w:rPr>
          <w:rFonts w:ascii="Book Antiqua" w:hAnsi="Book Antiqua"/>
          <w:sz w:val="24"/>
          <w:szCs w:val="24"/>
        </w:rPr>
        <w:t>of global concern. In this sen</w:t>
      </w:r>
      <w:r w:rsidR="00CE4536" w:rsidRPr="00280736">
        <w:rPr>
          <w:rFonts w:ascii="Book Antiqua" w:hAnsi="Book Antiqua"/>
          <w:sz w:val="24"/>
          <w:szCs w:val="24"/>
        </w:rPr>
        <w:t>s</w:t>
      </w:r>
      <w:r w:rsidR="0096120E" w:rsidRPr="00280736">
        <w:rPr>
          <w:rFonts w:ascii="Book Antiqua" w:hAnsi="Book Antiqua"/>
          <w:sz w:val="24"/>
          <w:szCs w:val="24"/>
        </w:rPr>
        <w:t>e, t</w:t>
      </w:r>
      <w:r w:rsidR="004F28F5" w:rsidRPr="00280736">
        <w:rPr>
          <w:rFonts w:ascii="Book Antiqua" w:hAnsi="Book Antiqua"/>
          <w:sz w:val="24"/>
          <w:szCs w:val="24"/>
        </w:rPr>
        <w:t>he</w:t>
      </w:r>
      <w:r w:rsidR="00E408C5" w:rsidRPr="00280736">
        <w:rPr>
          <w:rFonts w:ascii="Book Antiqua" w:hAnsi="Book Antiqua"/>
          <w:sz w:val="24"/>
          <w:szCs w:val="24"/>
        </w:rPr>
        <w:t xml:space="preserve"> </w:t>
      </w:r>
      <w:r w:rsidR="004F28F5" w:rsidRPr="00280736">
        <w:rPr>
          <w:rFonts w:ascii="Book Antiqua" w:hAnsi="Book Antiqua"/>
          <w:sz w:val="24"/>
          <w:szCs w:val="24"/>
        </w:rPr>
        <w:t>paradoxical</w:t>
      </w:r>
      <w:r w:rsidR="00E408C5" w:rsidRPr="00280736">
        <w:rPr>
          <w:rFonts w:ascii="Book Antiqua" w:hAnsi="Book Antiqua"/>
          <w:sz w:val="24"/>
          <w:szCs w:val="24"/>
        </w:rPr>
        <w:t xml:space="preserve"> </w:t>
      </w:r>
      <w:r w:rsidR="004F28F5" w:rsidRPr="00280736">
        <w:rPr>
          <w:rFonts w:ascii="Book Antiqua" w:hAnsi="Book Antiqua"/>
          <w:sz w:val="24"/>
          <w:szCs w:val="24"/>
        </w:rPr>
        <w:t>toxic</w:t>
      </w:r>
      <w:r w:rsidR="00E408C5" w:rsidRPr="00280736">
        <w:rPr>
          <w:rFonts w:ascii="Book Antiqua" w:hAnsi="Book Antiqua"/>
          <w:sz w:val="24"/>
          <w:szCs w:val="24"/>
        </w:rPr>
        <w:t xml:space="preserve"> </w:t>
      </w:r>
      <w:r w:rsidR="004F28F5" w:rsidRPr="00280736">
        <w:rPr>
          <w:rFonts w:ascii="Book Antiqua" w:hAnsi="Book Antiqua"/>
          <w:sz w:val="24"/>
          <w:szCs w:val="24"/>
        </w:rPr>
        <w:t>effect</w:t>
      </w:r>
      <w:r w:rsidR="0096120E" w:rsidRPr="00280736">
        <w:rPr>
          <w:rFonts w:ascii="Book Antiqua" w:hAnsi="Book Antiqua"/>
          <w:sz w:val="24"/>
          <w:szCs w:val="24"/>
        </w:rPr>
        <w:t>s</w:t>
      </w:r>
      <w:r w:rsidR="00E408C5" w:rsidRPr="00280736">
        <w:rPr>
          <w:rFonts w:ascii="Book Antiqua" w:hAnsi="Book Antiqua"/>
          <w:sz w:val="24"/>
          <w:szCs w:val="24"/>
        </w:rPr>
        <w:t xml:space="preserve"> </w:t>
      </w:r>
      <w:r w:rsidR="0096120E" w:rsidRPr="00280736">
        <w:rPr>
          <w:rFonts w:ascii="Book Antiqua" w:hAnsi="Book Antiqua"/>
          <w:sz w:val="24"/>
          <w:szCs w:val="24"/>
        </w:rPr>
        <w:t>of</w:t>
      </w:r>
      <w:r w:rsidR="00E408C5" w:rsidRPr="00280736">
        <w:rPr>
          <w:rFonts w:ascii="Book Antiqua" w:hAnsi="Book Antiqua"/>
          <w:sz w:val="24"/>
          <w:szCs w:val="24"/>
        </w:rPr>
        <w:t xml:space="preserve"> </w:t>
      </w:r>
      <w:r w:rsidR="0096120E" w:rsidRPr="00280736">
        <w:rPr>
          <w:rFonts w:ascii="Book Antiqua" w:hAnsi="Book Antiqua"/>
          <w:sz w:val="24"/>
          <w:szCs w:val="24"/>
        </w:rPr>
        <w:t>OA</w:t>
      </w:r>
      <w:r w:rsidR="00E408C5" w:rsidRPr="00280736">
        <w:rPr>
          <w:rFonts w:ascii="Book Antiqua" w:hAnsi="Book Antiqua"/>
          <w:sz w:val="24"/>
          <w:szCs w:val="24"/>
        </w:rPr>
        <w:t xml:space="preserve"> </w:t>
      </w:r>
      <w:r w:rsidR="0096120E" w:rsidRPr="00280736">
        <w:rPr>
          <w:rFonts w:ascii="Book Antiqua" w:hAnsi="Book Antiqua"/>
          <w:sz w:val="24"/>
          <w:szCs w:val="24"/>
        </w:rPr>
        <w:t>at</w:t>
      </w:r>
      <w:r w:rsidR="00E408C5" w:rsidRPr="00280736">
        <w:rPr>
          <w:rFonts w:ascii="Book Antiqua" w:hAnsi="Book Antiqua"/>
          <w:sz w:val="24"/>
          <w:szCs w:val="24"/>
        </w:rPr>
        <w:t xml:space="preserve"> </w:t>
      </w:r>
      <w:r w:rsidR="0096120E" w:rsidRPr="00280736">
        <w:rPr>
          <w:rFonts w:ascii="Book Antiqua" w:hAnsi="Book Antiqua"/>
          <w:sz w:val="24"/>
          <w:szCs w:val="24"/>
        </w:rPr>
        <w:t>higher</w:t>
      </w:r>
      <w:r w:rsidR="00E408C5" w:rsidRPr="00280736">
        <w:rPr>
          <w:rFonts w:ascii="Book Antiqua" w:hAnsi="Book Antiqua"/>
          <w:sz w:val="24"/>
          <w:szCs w:val="24"/>
        </w:rPr>
        <w:t xml:space="preserve"> </w:t>
      </w:r>
      <w:r w:rsidR="0096120E" w:rsidRPr="00280736">
        <w:rPr>
          <w:rFonts w:ascii="Book Antiqua" w:hAnsi="Book Antiqua"/>
          <w:sz w:val="24"/>
          <w:szCs w:val="24"/>
        </w:rPr>
        <w:t xml:space="preserve">doses </w:t>
      </w:r>
      <w:r w:rsidR="004F28F5" w:rsidRPr="00280736">
        <w:rPr>
          <w:rFonts w:ascii="Book Antiqua" w:hAnsi="Book Antiqua"/>
          <w:sz w:val="24"/>
          <w:szCs w:val="24"/>
        </w:rPr>
        <w:t xml:space="preserve">and </w:t>
      </w:r>
      <w:r w:rsidR="00CD6C1E" w:rsidRPr="00280736">
        <w:rPr>
          <w:rFonts w:ascii="Book Antiqua" w:hAnsi="Book Antiqua"/>
          <w:sz w:val="24"/>
          <w:szCs w:val="24"/>
        </w:rPr>
        <w:t xml:space="preserve">during </w:t>
      </w:r>
      <w:r w:rsidR="004F28F5" w:rsidRPr="00280736">
        <w:rPr>
          <w:rFonts w:ascii="Book Antiqua" w:hAnsi="Book Antiqua"/>
          <w:sz w:val="24"/>
          <w:szCs w:val="24"/>
        </w:rPr>
        <w:t>long</w:t>
      </w:r>
      <w:r w:rsidR="00C46EF7" w:rsidRPr="00C46EF7">
        <w:rPr>
          <w:rFonts w:ascii="Book Antiqua" w:eastAsia="宋体" w:hAnsi="Book Antiqua" w:cs="宋体"/>
          <w:sz w:val="24"/>
          <w:szCs w:val="24"/>
          <w:lang w:eastAsia="zh-CN"/>
        </w:rPr>
        <w:t>-</w:t>
      </w:r>
      <w:r w:rsidR="004F28F5" w:rsidRPr="00280736">
        <w:rPr>
          <w:rFonts w:ascii="Book Antiqua" w:hAnsi="Book Antiqua"/>
          <w:sz w:val="24"/>
          <w:szCs w:val="24"/>
        </w:rPr>
        <w:t>term use</w:t>
      </w:r>
      <w:r w:rsidR="00E408C5" w:rsidRPr="00280736">
        <w:rPr>
          <w:rFonts w:ascii="Book Antiqua" w:hAnsi="Book Antiqua"/>
          <w:sz w:val="24"/>
          <w:szCs w:val="24"/>
        </w:rPr>
        <w:t xml:space="preserve"> </w:t>
      </w:r>
      <w:r w:rsidR="0096120E" w:rsidRPr="00280736">
        <w:rPr>
          <w:rFonts w:ascii="Book Antiqua" w:hAnsi="Book Antiqua"/>
          <w:sz w:val="24"/>
          <w:szCs w:val="24"/>
        </w:rPr>
        <w:t>have</w:t>
      </w:r>
      <w:r w:rsidR="00E408C5" w:rsidRPr="00280736">
        <w:rPr>
          <w:rFonts w:ascii="Book Antiqua" w:hAnsi="Book Antiqua"/>
          <w:sz w:val="24"/>
          <w:szCs w:val="24"/>
        </w:rPr>
        <w:t xml:space="preserve"> </w:t>
      </w:r>
      <w:r w:rsidR="004F28F5" w:rsidRPr="00280736">
        <w:rPr>
          <w:rFonts w:ascii="Book Antiqua" w:hAnsi="Book Antiqua"/>
          <w:sz w:val="24"/>
          <w:szCs w:val="24"/>
        </w:rPr>
        <w:t>been</w:t>
      </w:r>
      <w:r w:rsidR="00E408C5" w:rsidRPr="00280736">
        <w:rPr>
          <w:rFonts w:ascii="Book Antiqua" w:hAnsi="Book Antiqua"/>
          <w:sz w:val="24"/>
          <w:szCs w:val="24"/>
        </w:rPr>
        <w:t xml:space="preserve"> </w:t>
      </w:r>
      <w:r w:rsidR="004F28F5" w:rsidRPr="00280736">
        <w:rPr>
          <w:rFonts w:ascii="Book Antiqua" w:hAnsi="Book Antiqua"/>
          <w:sz w:val="24"/>
          <w:szCs w:val="24"/>
        </w:rPr>
        <w:t>suggested</w:t>
      </w:r>
      <w:r w:rsidR="00CD6C1E" w:rsidRPr="00280736">
        <w:rPr>
          <w:rFonts w:ascii="Book Antiqua" w:hAnsi="Book Antiqua"/>
          <w:sz w:val="24"/>
          <w:szCs w:val="24"/>
        </w:rPr>
        <w:t>,</w:t>
      </w:r>
      <w:r w:rsidR="0096120E" w:rsidRPr="00280736">
        <w:rPr>
          <w:rFonts w:ascii="Book Antiqua" w:hAnsi="Book Antiqua"/>
          <w:sz w:val="24"/>
          <w:szCs w:val="24"/>
        </w:rPr>
        <w:t xml:space="preserve"> as evidenced </w:t>
      </w:r>
      <w:r w:rsidR="00CD6C1E" w:rsidRPr="00280736">
        <w:rPr>
          <w:rFonts w:ascii="Book Antiqua" w:hAnsi="Book Antiqua"/>
          <w:sz w:val="24"/>
          <w:szCs w:val="24"/>
        </w:rPr>
        <w:t>by</w:t>
      </w:r>
      <w:r w:rsidR="0096120E" w:rsidRPr="00280736">
        <w:rPr>
          <w:rFonts w:ascii="Book Antiqua" w:hAnsi="Book Antiqua"/>
          <w:sz w:val="24"/>
          <w:szCs w:val="24"/>
        </w:rPr>
        <w:t xml:space="preserve"> liver injury characteri</w:t>
      </w:r>
      <w:r w:rsidR="00CE4536" w:rsidRPr="00280736">
        <w:rPr>
          <w:rFonts w:ascii="Book Antiqua" w:hAnsi="Book Antiqua"/>
          <w:sz w:val="24"/>
          <w:szCs w:val="24"/>
        </w:rPr>
        <w:t>s</w:t>
      </w:r>
      <w:r w:rsidR="0096120E" w:rsidRPr="00280736">
        <w:rPr>
          <w:rFonts w:ascii="Book Antiqua" w:hAnsi="Book Antiqua"/>
          <w:sz w:val="24"/>
          <w:szCs w:val="24"/>
        </w:rPr>
        <w:t xml:space="preserve">ed by </w:t>
      </w:r>
      <w:proofErr w:type="gramStart"/>
      <w:r w:rsidR="0096120E" w:rsidRPr="00280736">
        <w:rPr>
          <w:rFonts w:ascii="Book Antiqua" w:hAnsi="Book Antiqua"/>
          <w:sz w:val="24"/>
          <w:szCs w:val="24"/>
        </w:rPr>
        <w:t>cholestasis</w:t>
      </w:r>
      <w:r w:rsidR="00772A7B" w:rsidRPr="00772A7B">
        <w:rPr>
          <w:rFonts w:ascii="Book Antiqua" w:hAnsi="Book Antiqua"/>
          <w:noProof/>
          <w:sz w:val="24"/>
          <w:szCs w:val="24"/>
          <w:vertAlign w:val="superscript"/>
        </w:rPr>
        <w:t>[</w:t>
      </w:r>
      <w:proofErr w:type="gramEnd"/>
      <w:r w:rsidR="00772A7B" w:rsidRPr="00772A7B">
        <w:rPr>
          <w:rFonts w:ascii="Book Antiqua" w:hAnsi="Book Antiqua"/>
          <w:noProof/>
          <w:sz w:val="24"/>
          <w:szCs w:val="24"/>
          <w:vertAlign w:val="superscript"/>
        </w:rPr>
        <w:t>5]</w:t>
      </w:r>
      <w:r w:rsidR="0096120E" w:rsidRPr="00280736">
        <w:rPr>
          <w:rFonts w:ascii="Book Antiqua" w:hAnsi="Book Antiqua"/>
          <w:sz w:val="24"/>
          <w:szCs w:val="24"/>
        </w:rPr>
        <w:t xml:space="preserve">. </w:t>
      </w:r>
      <w:r w:rsidR="00CD6C1E" w:rsidRPr="00280736">
        <w:rPr>
          <w:rFonts w:ascii="Book Antiqua" w:hAnsi="Book Antiqua"/>
          <w:sz w:val="24"/>
          <w:szCs w:val="24"/>
        </w:rPr>
        <w:t xml:space="preserve">Not only </w:t>
      </w:r>
      <w:r w:rsidR="005E6648" w:rsidRPr="00280736">
        <w:rPr>
          <w:rFonts w:ascii="Book Antiqua" w:hAnsi="Book Antiqua"/>
          <w:sz w:val="24"/>
          <w:szCs w:val="24"/>
        </w:rPr>
        <w:t>O</w:t>
      </w:r>
      <w:r w:rsidR="00CD6C1E" w:rsidRPr="00280736">
        <w:rPr>
          <w:rFonts w:ascii="Book Antiqua" w:hAnsi="Book Antiqua"/>
          <w:sz w:val="24"/>
          <w:szCs w:val="24"/>
        </w:rPr>
        <w:t>A</w:t>
      </w:r>
      <w:r w:rsidR="005E6648" w:rsidRPr="00280736">
        <w:rPr>
          <w:rFonts w:ascii="Book Antiqua" w:hAnsi="Book Antiqua"/>
          <w:sz w:val="24"/>
          <w:szCs w:val="24"/>
        </w:rPr>
        <w:t xml:space="preserve">, but also other OA </w:t>
      </w:r>
      <w:r w:rsidR="00CD6C1E" w:rsidRPr="00280736">
        <w:rPr>
          <w:rFonts w:ascii="Book Antiqua" w:hAnsi="Book Antiqua"/>
          <w:sz w:val="24"/>
          <w:szCs w:val="24"/>
        </w:rPr>
        <w:t>derivatives</w:t>
      </w:r>
      <w:r w:rsidR="005E6648" w:rsidRPr="00280736">
        <w:rPr>
          <w:rFonts w:ascii="Book Antiqua" w:hAnsi="Book Antiqua"/>
          <w:sz w:val="24"/>
          <w:szCs w:val="24"/>
        </w:rPr>
        <w:t>, in particular CDDO</w:t>
      </w:r>
      <w:r w:rsidR="00FA13DF">
        <w:rPr>
          <w:rFonts w:ascii="Book Antiqua" w:hAnsi="Book Antiqua"/>
          <w:sz w:val="24"/>
          <w:szCs w:val="24"/>
        </w:rPr>
        <w:t>-</w:t>
      </w:r>
      <w:proofErr w:type="spellStart"/>
      <w:r w:rsidR="005E6648" w:rsidRPr="00280736">
        <w:rPr>
          <w:rFonts w:ascii="Book Antiqua" w:hAnsi="Book Antiqua"/>
          <w:sz w:val="24"/>
          <w:szCs w:val="24"/>
        </w:rPr>
        <w:t>Im</w:t>
      </w:r>
      <w:proofErr w:type="spellEnd"/>
      <w:r w:rsidR="005E6648" w:rsidRPr="00280736">
        <w:rPr>
          <w:rFonts w:ascii="Book Antiqua" w:hAnsi="Book Antiqua"/>
          <w:sz w:val="24"/>
          <w:szCs w:val="24"/>
        </w:rPr>
        <w:t xml:space="preserve"> and CDDO</w:t>
      </w:r>
      <w:r w:rsidR="00FA13DF">
        <w:rPr>
          <w:rFonts w:ascii="Book Antiqua" w:hAnsi="Book Antiqua"/>
          <w:sz w:val="24"/>
          <w:szCs w:val="24"/>
        </w:rPr>
        <w:t>-</w:t>
      </w:r>
      <w:r w:rsidR="005E6648" w:rsidRPr="00280736">
        <w:rPr>
          <w:rFonts w:ascii="Book Antiqua" w:hAnsi="Book Antiqua"/>
          <w:sz w:val="24"/>
          <w:szCs w:val="24"/>
        </w:rPr>
        <w:t xml:space="preserve">Me, </w:t>
      </w:r>
      <w:r w:rsidR="00CD6C1E" w:rsidRPr="00280736">
        <w:rPr>
          <w:rFonts w:ascii="Book Antiqua" w:hAnsi="Book Antiqua"/>
          <w:sz w:val="24"/>
          <w:szCs w:val="24"/>
        </w:rPr>
        <w:t>exhibit</w:t>
      </w:r>
      <w:r w:rsidR="005E6648" w:rsidRPr="00280736">
        <w:rPr>
          <w:rFonts w:ascii="Book Antiqua" w:hAnsi="Book Antiqua"/>
          <w:sz w:val="24"/>
          <w:szCs w:val="24"/>
        </w:rPr>
        <w:t xml:space="preserve"> this paradoxical hepatotoxicity. </w:t>
      </w:r>
      <w:r w:rsidR="00CD6C1E" w:rsidRPr="00280736">
        <w:rPr>
          <w:rFonts w:ascii="Book Antiqua" w:hAnsi="Book Antiqua"/>
          <w:sz w:val="24"/>
          <w:szCs w:val="24"/>
        </w:rPr>
        <w:t xml:space="preserve">Because of these adverse </w:t>
      </w:r>
      <w:proofErr w:type="gramStart"/>
      <w:r w:rsidR="00CD6C1E" w:rsidRPr="00280736">
        <w:rPr>
          <w:rFonts w:ascii="Book Antiqua" w:hAnsi="Book Antiqua"/>
          <w:sz w:val="24"/>
          <w:szCs w:val="24"/>
        </w:rPr>
        <w:t>effects</w:t>
      </w:r>
      <w:r w:rsidR="00E50499" w:rsidRPr="00280736">
        <w:rPr>
          <w:rFonts w:ascii="Book Antiqua" w:hAnsi="Book Antiqua"/>
          <w:sz w:val="24"/>
          <w:szCs w:val="24"/>
        </w:rPr>
        <w:t>,phase</w:t>
      </w:r>
      <w:proofErr w:type="gramEnd"/>
      <w:r w:rsidR="00FA13DF">
        <w:rPr>
          <w:rFonts w:ascii="Book Antiqua" w:hAnsi="Book Antiqua"/>
          <w:sz w:val="24"/>
          <w:szCs w:val="24"/>
        </w:rPr>
        <w:t>-</w:t>
      </w:r>
      <w:r w:rsidR="00FE1821" w:rsidRPr="00280736">
        <w:rPr>
          <w:rFonts w:ascii="Book Antiqua" w:hAnsi="Book Antiqua"/>
          <w:sz w:val="24"/>
          <w:szCs w:val="24"/>
        </w:rPr>
        <w:t>3 clinical trial</w:t>
      </w:r>
      <w:r w:rsidR="00CE4536" w:rsidRPr="00280736">
        <w:rPr>
          <w:rFonts w:ascii="Book Antiqua" w:hAnsi="Book Antiqua"/>
          <w:sz w:val="24"/>
          <w:szCs w:val="24"/>
        </w:rPr>
        <w:t>s</w:t>
      </w:r>
      <w:r w:rsidR="00CD6C1E" w:rsidRPr="00280736">
        <w:rPr>
          <w:rFonts w:ascii="Book Antiqua" w:hAnsi="Book Antiqua"/>
          <w:sz w:val="24"/>
          <w:szCs w:val="24"/>
        </w:rPr>
        <w:t xml:space="preserve"> with CDDO</w:t>
      </w:r>
      <w:r w:rsidR="00FA13DF">
        <w:rPr>
          <w:rFonts w:ascii="Book Antiqua" w:hAnsi="Book Antiqua"/>
          <w:sz w:val="24"/>
          <w:szCs w:val="24"/>
        </w:rPr>
        <w:t>-</w:t>
      </w:r>
      <w:r w:rsidR="00CD6C1E" w:rsidRPr="00280736">
        <w:rPr>
          <w:rFonts w:ascii="Book Antiqua" w:hAnsi="Book Antiqua"/>
          <w:sz w:val="24"/>
          <w:szCs w:val="24"/>
        </w:rPr>
        <w:t xml:space="preserve">Me </w:t>
      </w:r>
      <w:r w:rsidR="00E50499" w:rsidRPr="00280736">
        <w:rPr>
          <w:rFonts w:ascii="Book Antiqua" w:hAnsi="Book Antiqua"/>
          <w:sz w:val="24"/>
          <w:szCs w:val="24"/>
        </w:rPr>
        <w:t>were</w:t>
      </w:r>
      <w:r w:rsidR="00CD6C1E" w:rsidRPr="00280736">
        <w:rPr>
          <w:rFonts w:ascii="Book Antiqua" w:hAnsi="Book Antiqua"/>
          <w:sz w:val="24"/>
          <w:szCs w:val="24"/>
        </w:rPr>
        <w:t xml:space="preserve"> terminated</w:t>
      </w:r>
      <w:r w:rsidR="00CF0024" w:rsidRPr="00CF0024">
        <w:rPr>
          <w:rFonts w:ascii="Book Antiqua" w:hAnsi="Book Antiqua"/>
          <w:noProof/>
          <w:sz w:val="24"/>
          <w:szCs w:val="24"/>
          <w:vertAlign w:val="superscript"/>
        </w:rPr>
        <w:t>[192]</w:t>
      </w:r>
      <w:r w:rsidR="007024D5" w:rsidRPr="00280736">
        <w:rPr>
          <w:rFonts w:ascii="Book Antiqua" w:hAnsi="Book Antiqua"/>
          <w:sz w:val="24"/>
          <w:szCs w:val="24"/>
        </w:rPr>
        <w:t>.</w:t>
      </w:r>
      <w:r w:rsidR="00CE4536" w:rsidRPr="00280736">
        <w:rPr>
          <w:rFonts w:ascii="Book Antiqua" w:hAnsi="Book Antiqua"/>
          <w:sz w:val="24"/>
          <w:szCs w:val="24"/>
        </w:rPr>
        <w:t xml:space="preserve"> </w:t>
      </w:r>
      <w:r w:rsidR="007024D5" w:rsidRPr="00280736">
        <w:rPr>
          <w:rFonts w:ascii="Book Antiqua" w:hAnsi="Book Antiqua"/>
          <w:sz w:val="24"/>
          <w:szCs w:val="24"/>
        </w:rPr>
        <w:t xml:space="preserve">Although </w:t>
      </w:r>
      <w:r w:rsidR="00CE4536" w:rsidRPr="00280736">
        <w:rPr>
          <w:rFonts w:ascii="Book Antiqua" w:hAnsi="Book Antiqua"/>
          <w:sz w:val="24"/>
          <w:szCs w:val="24"/>
        </w:rPr>
        <w:t xml:space="preserve">the </w:t>
      </w:r>
      <w:r w:rsidR="007024D5" w:rsidRPr="00280736">
        <w:rPr>
          <w:rFonts w:ascii="Book Antiqua" w:hAnsi="Book Antiqua"/>
          <w:sz w:val="24"/>
          <w:szCs w:val="24"/>
        </w:rPr>
        <w:t>toxic</w:t>
      </w:r>
      <w:r w:rsidR="00E408C5" w:rsidRPr="00280736">
        <w:rPr>
          <w:rFonts w:ascii="Book Antiqua" w:hAnsi="Book Antiqua"/>
          <w:sz w:val="24"/>
          <w:szCs w:val="24"/>
        </w:rPr>
        <w:t xml:space="preserve"> </w:t>
      </w:r>
      <w:r w:rsidR="007024D5" w:rsidRPr="00280736">
        <w:rPr>
          <w:rFonts w:ascii="Book Antiqua" w:hAnsi="Book Antiqua"/>
          <w:sz w:val="24"/>
          <w:szCs w:val="24"/>
        </w:rPr>
        <w:t>potential</w:t>
      </w:r>
      <w:r w:rsidR="00E408C5" w:rsidRPr="00280736">
        <w:rPr>
          <w:rFonts w:ascii="Book Antiqua" w:hAnsi="Book Antiqua"/>
          <w:sz w:val="24"/>
          <w:szCs w:val="24"/>
        </w:rPr>
        <w:t xml:space="preserve"> </w:t>
      </w:r>
      <w:r w:rsidR="007024D5" w:rsidRPr="00280736">
        <w:rPr>
          <w:rFonts w:ascii="Book Antiqua" w:hAnsi="Book Antiqua"/>
          <w:sz w:val="24"/>
          <w:szCs w:val="24"/>
        </w:rPr>
        <w:t>of</w:t>
      </w:r>
      <w:r w:rsidR="00E408C5" w:rsidRPr="00280736">
        <w:rPr>
          <w:rFonts w:ascii="Book Antiqua" w:hAnsi="Book Antiqua"/>
          <w:sz w:val="24"/>
          <w:szCs w:val="24"/>
        </w:rPr>
        <w:t xml:space="preserve"> </w:t>
      </w:r>
      <w:r w:rsidR="007024D5" w:rsidRPr="00280736">
        <w:rPr>
          <w:rFonts w:ascii="Book Antiqua" w:hAnsi="Book Antiqua"/>
          <w:sz w:val="24"/>
          <w:szCs w:val="24"/>
        </w:rPr>
        <w:t>OA and</w:t>
      </w:r>
      <w:r w:rsidR="00E408C5" w:rsidRPr="00280736">
        <w:rPr>
          <w:rFonts w:ascii="Book Antiqua" w:hAnsi="Book Antiqua"/>
          <w:sz w:val="24"/>
          <w:szCs w:val="24"/>
        </w:rPr>
        <w:t xml:space="preserve"> </w:t>
      </w:r>
      <w:r w:rsidR="00E50499" w:rsidRPr="00280736">
        <w:rPr>
          <w:rFonts w:ascii="Book Antiqua" w:hAnsi="Book Antiqua"/>
          <w:sz w:val="24"/>
          <w:szCs w:val="24"/>
        </w:rPr>
        <w:t>OA</w:t>
      </w:r>
      <w:r w:rsidR="00FA13DF">
        <w:rPr>
          <w:rFonts w:ascii="Book Antiqua" w:hAnsi="Book Antiqua"/>
          <w:sz w:val="24"/>
          <w:szCs w:val="24"/>
        </w:rPr>
        <w:t>-</w:t>
      </w:r>
      <w:r w:rsidR="007024D5" w:rsidRPr="00280736">
        <w:rPr>
          <w:rFonts w:ascii="Book Antiqua" w:hAnsi="Book Antiqua"/>
          <w:sz w:val="24"/>
          <w:szCs w:val="24"/>
        </w:rPr>
        <w:t>type</w:t>
      </w:r>
      <w:r w:rsidR="00E408C5" w:rsidRPr="00280736">
        <w:rPr>
          <w:rFonts w:ascii="Book Antiqua" w:hAnsi="Book Antiqua"/>
          <w:sz w:val="24"/>
          <w:szCs w:val="24"/>
        </w:rPr>
        <w:t xml:space="preserve"> </w:t>
      </w:r>
      <w:r w:rsidR="007024D5" w:rsidRPr="00280736">
        <w:rPr>
          <w:rFonts w:ascii="Book Antiqua" w:hAnsi="Book Antiqua"/>
          <w:sz w:val="24"/>
          <w:szCs w:val="24"/>
        </w:rPr>
        <w:t>triterpenoids</w:t>
      </w:r>
      <w:r w:rsidR="00E408C5" w:rsidRPr="00280736">
        <w:rPr>
          <w:rFonts w:ascii="Book Antiqua" w:hAnsi="Book Antiqua"/>
          <w:sz w:val="24"/>
          <w:szCs w:val="24"/>
        </w:rPr>
        <w:t xml:space="preserve"> </w:t>
      </w:r>
      <w:r w:rsidR="00E50499" w:rsidRPr="00280736">
        <w:rPr>
          <w:rFonts w:ascii="Book Antiqua" w:hAnsi="Book Antiqua"/>
          <w:sz w:val="24"/>
          <w:szCs w:val="24"/>
        </w:rPr>
        <w:t>was</w:t>
      </w:r>
      <w:r w:rsidR="00E408C5" w:rsidRPr="00280736">
        <w:rPr>
          <w:rFonts w:ascii="Book Antiqua" w:hAnsi="Book Antiqua"/>
          <w:sz w:val="24"/>
          <w:szCs w:val="24"/>
        </w:rPr>
        <w:t xml:space="preserve"> </w:t>
      </w:r>
      <w:r w:rsidR="007024D5" w:rsidRPr="00280736">
        <w:rPr>
          <w:rFonts w:ascii="Book Antiqua" w:hAnsi="Book Antiqua"/>
          <w:sz w:val="24"/>
          <w:szCs w:val="24"/>
        </w:rPr>
        <w:t>first observed</w:t>
      </w:r>
      <w:r w:rsidR="00E408C5" w:rsidRPr="00280736">
        <w:rPr>
          <w:rFonts w:ascii="Book Antiqua" w:hAnsi="Book Antiqua"/>
          <w:sz w:val="24"/>
          <w:szCs w:val="24"/>
        </w:rPr>
        <w:t xml:space="preserve"> </w:t>
      </w:r>
      <w:r w:rsidR="007024D5" w:rsidRPr="00280736">
        <w:rPr>
          <w:rFonts w:ascii="Book Antiqua" w:hAnsi="Book Antiqua"/>
          <w:sz w:val="24"/>
          <w:szCs w:val="24"/>
        </w:rPr>
        <w:t>in</w:t>
      </w:r>
      <w:r w:rsidR="00E408C5" w:rsidRPr="00280736">
        <w:rPr>
          <w:rFonts w:ascii="Book Antiqua" w:hAnsi="Book Antiqua"/>
          <w:sz w:val="24"/>
          <w:szCs w:val="24"/>
        </w:rPr>
        <w:t xml:space="preserve"> </w:t>
      </w:r>
      <w:r w:rsidR="007024D5" w:rsidRPr="00280736">
        <w:rPr>
          <w:rFonts w:ascii="Book Antiqua" w:hAnsi="Book Antiqua"/>
          <w:sz w:val="24"/>
          <w:szCs w:val="24"/>
        </w:rPr>
        <w:t>primary</w:t>
      </w:r>
      <w:r w:rsidR="00E408C5" w:rsidRPr="00280736">
        <w:rPr>
          <w:rFonts w:ascii="Book Antiqua" w:hAnsi="Book Antiqua"/>
          <w:sz w:val="24"/>
          <w:szCs w:val="24"/>
        </w:rPr>
        <w:t xml:space="preserve"> </w:t>
      </w:r>
      <w:r w:rsidR="007024D5" w:rsidRPr="00280736">
        <w:rPr>
          <w:rFonts w:ascii="Book Antiqua" w:hAnsi="Book Antiqua"/>
          <w:sz w:val="24"/>
          <w:szCs w:val="24"/>
        </w:rPr>
        <w:t>rat</w:t>
      </w:r>
      <w:r w:rsidR="00E408C5" w:rsidRPr="00280736">
        <w:rPr>
          <w:rFonts w:ascii="Book Antiqua" w:hAnsi="Book Antiqua"/>
          <w:sz w:val="24"/>
          <w:szCs w:val="24"/>
        </w:rPr>
        <w:t xml:space="preserve"> </w:t>
      </w:r>
      <w:r w:rsidR="007024D5" w:rsidRPr="00280736">
        <w:rPr>
          <w:rFonts w:ascii="Book Antiqua" w:hAnsi="Book Antiqua"/>
          <w:sz w:val="24"/>
          <w:szCs w:val="24"/>
        </w:rPr>
        <w:t>hepatocyte</w:t>
      </w:r>
      <w:r w:rsidR="00E408C5" w:rsidRPr="00280736">
        <w:rPr>
          <w:rFonts w:ascii="Book Antiqua" w:hAnsi="Book Antiqua"/>
          <w:sz w:val="24"/>
          <w:szCs w:val="24"/>
        </w:rPr>
        <w:t xml:space="preserve"> </w:t>
      </w:r>
      <w:r w:rsidR="007024D5" w:rsidRPr="00280736">
        <w:rPr>
          <w:rFonts w:ascii="Book Antiqua" w:hAnsi="Book Antiqua"/>
          <w:sz w:val="24"/>
          <w:szCs w:val="24"/>
        </w:rPr>
        <w:t>cultures</w:t>
      </w:r>
      <w:r w:rsidR="00CE4536" w:rsidRPr="00280736">
        <w:rPr>
          <w:rFonts w:ascii="Book Antiqua" w:hAnsi="Book Antiqua"/>
          <w:sz w:val="24"/>
          <w:szCs w:val="24"/>
        </w:rPr>
        <w:t>,</w:t>
      </w:r>
      <w:r w:rsidR="007024D5" w:rsidRPr="00280736">
        <w:rPr>
          <w:rFonts w:ascii="Book Antiqua" w:hAnsi="Book Antiqua"/>
          <w:sz w:val="24"/>
          <w:szCs w:val="24"/>
        </w:rPr>
        <w:t xml:space="preserve"> the major concern comes from </w:t>
      </w:r>
      <w:r w:rsidR="007024D5" w:rsidRPr="007B471A">
        <w:rPr>
          <w:rFonts w:ascii="Book Antiqua" w:hAnsi="Book Antiqua"/>
          <w:i/>
          <w:iCs/>
          <w:sz w:val="24"/>
          <w:szCs w:val="24"/>
        </w:rPr>
        <w:t>in vivo</w:t>
      </w:r>
      <w:r w:rsidR="007024D5" w:rsidRPr="00280736">
        <w:rPr>
          <w:rFonts w:ascii="Book Antiqua" w:hAnsi="Book Antiqua"/>
          <w:sz w:val="24"/>
          <w:szCs w:val="24"/>
        </w:rPr>
        <w:t xml:space="preserve"> </w:t>
      </w:r>
      <w:proofErr w:type="gramStart"/>
      <w:r w:rsidR="007024D5" w:rsidRPr="00280736">
        <w:rPr>
          <w:rFonts w:ascii="Book Antiqua" w:hAnsi="Book Antiqua"/>
          <w:sz w:val="24"/>
          <w:szCs w:val="24"/>
        </w:rPr>
        <w:t>studies</w:t>
      </w:r>
      <w:r w:rsidR="00CF0024" w:rsidRPr="00CF0024">
        <w:rPr>
          <w:rFonts w:ascii="Book Antiqua" w:hAnsi="Book Antiqua"/>
          <w:noProof/>
          <w:sz w:val="24"/>
          <w:szCs w:val="24"/>
          <w:vertAlign w:val="superscript"/>
        </w:rPr>
        <w:t>[</w:t>
      </w:r>
      <w:proofErr w:type="gramEnd"/>
      <w:r w:rsidR="00CF0024" w:rsidRPr="00CF0024">
        <w:rPr>
          <w:rFonts w:ascii="Book Antiqua" w:hAnsi="Book Antiqua"/>
          <w:noProof/>
          <w:sz w:val="24"/>
          <w:szCs w:val="24"/>
          <w:vertAlign w:val="superscript"/>
        </w:rPr>
        <w:t>192</w:t>
      </w:r>
      <w:r w:rsidR="00FA13DF">
        <w:rPr>
          <w:rFonts w:ascii="Book Antiqua" w:hAnsi="Book Antiqua"/>
          <w:noProof/>
          <w:sz w:val="24"/>
          <w:szCs w:val="24"/>
          <w:vertAlign w:val="superscript"/>
        </w:rPr>
        <w:t>-</w:t>
      </w:r>
      <w:r w:rsidR="00CF0024" w:rsidRPr="00CF0024">
        <w:rPr>
          <w:rFonts w:ascii="Book Antiqua" w:hAnsi="Book Antiqua"/>
          <w:noProof/>
          <w:sz w:val="24"/>
          <w:szCs w:val="24"/>
          <w:vertAlign w:val="superscript"/>
        </w:rPr>
        <w:t>194]</w:t>
      </w:r>
      <w:r w:rsidR="007024D5" w:rsidRPr="00280736">
        <w:rPr>
          <w:rFonts w:ascii="Book Antiqua" w:hAnsi="Book Antiqua"/>
          <w:sz w:val="24"/>
          <w:szCs w:val="24"/>
        </w:rPr>
        <w:t>.</w:t>
      </w:r>
      <w:r w:rsidR="00147112" w:rsidRPr="00280736">
        <w:rPr>
          <w:rFonts w:ascii="Book Antiqua" w:hAnsi="Book Antiqua"/>
          <w:sz w:val="24"/>
          <w:szCs w:val="24"/>
        </w:rPr>
        <w:t xml:space="preserve"> Although OA is relatively non</w:t>
      </w:r>
      <w:r w:rsidR="00FA13DF">
        <w:rPr>
          <w:rFonts w:ascii="Book Antiqua" w:hAnsi="Book Antiqua"/>
          <w:sz w:val="24"/>
          <w:szCs w:val="24"/>
        </w:rPr>
        <w:t>-</w:t>
      </w:r>
      <w:r w:rsidR="00147112" w:rsidRPr="00280736">
        <w:rPr>
          <w:rFonts w:ascii="Book Antiqua" w:hAnsi="Book Antiqua"/>
          <w:sz w:val="24"/>
          <w:szCs w:val="24"/>
        </w:rPr>
        <w:t xml:space="preserve">toxic, it was shown that repeated oral OA administration produced cholestatic liver injuries in mice, illustrating the hepatotoxic potential of a presumed hepatoprotective </w:t>
      </w:r>
      <w:proofErr w:type="gramStart"/>
      <w:r w:rsidR="00147112" w:rsidRPr="00280736">
        <w:rPr>
          <w:rFonts w:ascii="Book Antiqua" w:hAnsi="Book Antiqua"/>
          <w:sz w:val="24"/>
          <w:szCs w:val="24"/>
        </w:rPr>
        <w:t>compound</w:t>
      </w:r>
      <w:r w:rsidR="00CF0024" w:rsidRPr="00CF0024">
        <w:rPr>
          <w:rFonts w:ascii="Book Antiqua" w:hAnsi="Book Antiqua"/>
          <w:noProof/>
          <w:sz w:val="24"/>
          <w:szCs w:val="24"/>
          <w:vertAlign w:val="superscript"/>
        </w:rPr>
        <w:t>[</w:t>
      </w:r>
      <w:proofErr w:type="gramEnd"/>
      <w:r w:rsidR="00CF0024" w:rsidRPr="00CF0024">
        <w:rPr>
          <w:rFonts w:ascii="Book Antiqua" w:hAnsi="Book Antiqua"/>
          <w:noProof/>
          <w:sz w:val="24"/>
          <w:szCs w:val="24"/>
          <w:vertAlign w:val="superscript"/>
        </w:rPr>
        <w:t>1,195,196]</w:t>
      </w:r>
      <w:r w:rsidR="00147112" w:rsidRPr="00280736">
        <w:rPr>
          <w:rFonts w:ascii="Book Antiqua" w:hAnsi="Book Antiqua"/>
          <w:sz w:val="24"/>
          <w:szCs w:val="24"/>
        </w:rPr>
        <w:t xml:space="preserve">. </w:t>
      </w:r>
    </w:p>
    <w:p w14:paraId="3E2E922B" w14:textId="00D5E23A" w:rsidR="00260CF2" w:rsidRPr="00280736" w:rsidRDefault="004C6B6F" w:rsidP="00C96E2C">
      <w:pPr>
        <w:snapToGrid w:val="0"/>
        <w:spacing w:after="0" w:line="360" w:lineRule="auto"/>
        <w:jc w:val="both"/>
        <w:rPr>
          <w:rFonts w:ascii="Book Antiqua" w:hAnsi="Book Antiqua"/>
          <w:sz w:val="24"/>
          <w:szCs w:val="24"/>
        </w:rPr>
      </w:pPr>
      <w:r>
        <w:rPr>
          <w:rFonts w:ascii="Book Antiqua" w:hAnsi="Book Antiqua"/>
          <w:sz w:val="24"/>
          <w:szCs w:val="24"/>
        </w:rPr>
        <w:t xml:space="preserve">  </w:t>
      </w:r>
      <w:r w:rsidR="007024D5" w:rsidRPr="00280736">
        <w:rPr>
          <w:rFonts w:ascii="Book Antiqua" w:hAnsi="Book Antiqua"/>
          <w:sz w:val="24"/>
          <w:szCs w:val="24"/>
        </w:rPr>
        <w:t xml:space="preserve">In addition, interactions with phase I and </w:t>
      </w:r>
      <w:r w:rsidR="00E50499" w:rsidRPr="00280736">
        <w:rPr>
          <w:rFonts w:ascii="Book Antiqua" w:hAnsi="Book Antiqua"/>
          <w:sz w:val="24"/>
          <w:szCs w:val="24"/>
        </w:rPr>
        <w:t>p</w:t>
      </w:r>
      <w:r w:rsidR="007024D5" w:rsidRPr="00280736">
        <w:rPr>
          <w:rFonts w:ascii="Book Antiqua" w:hAnsi="Book Antiqua"/>
          <w:sz w:val="24"/>
          <w:szCs w:val="24"/>
        </w:rPr>
        <w:t>hase II drug</w:t>
      </w:r>
      <w:r w:rsidR="00FA13DF">
        <w:rPr>
          <w:rFonts w:ascii="Book Antiqua" w:hAnsi="Book Antiqua"/>
          <w:sz w:val="24"/>
          <w:szCs w:val="24"/>
        </w:rPr>
        <w:t>-</w:t>
      </w:r>
      <w:r w:rsidR="007024D5" w:rsidRPr="00280736">
        <w:rPr>
          <w:rFonts w:ascii="Book Antiqua" w:hAnsi="Book Antiqua"/>
          <w:sz w:val="24"/>
          <w:szCs w:val="24"/>
        </w:rPr>
        <w:t>metabolizing enzymes such as</w:t>
      </w:r>
      <w:r w:rsidR="00E408C5" w:rsidRPr="00280736">
        <w:rPr>
          <w:rFonts w:ascii="Book Antiqua" w:hAnsi="Book Antiqua"/>
          <w:sz w:val="24"/>
          <w:szCs w:val="24"/>
        </w:rPr>
        <w:t xml:space="preserve"> </w:t>
      </w:r>
      <w:r w:rsidR="007024D5" w:rsidRPr="00280736">
        <w:rPr>
          <w:rFonts w:ascii="Book Antiqua" w:hAnsi="Book Antiqua"/>
          <w:sz w:val="24"/>
          <w:szCs w:val="24"/>
        </w:rPr>
        <w:t>cytochrome P450 (CYP450) and UDP</w:t>
      </w:r>
      <w:r w:rsidR="00FA13DF">
        <w:rPr>
          <w:rFonts w:ascii="Book Antiqua" w:hAnsi="Book Antiqua"/>
          <w:sz w:val="24"/>
          <w:szCs w:val="24"/>
        </w:rPr>
        <w:t>-</w:t>
      </w:r>
      <w:proofErr w:type="spellStart"/>
      <w:r w:rsidR="007024D5" w:rsidRPr="00280736">
        <w:rPr>
          <w:rFonts w:ascii="Book Antiqua" w:hAnsi="Book Antiqua"/>
          <w:sz w:val="24"/>
          <w:szCs w:val="24"/>
        </w:rPr>
        <w:t>glucuronosyl</w:t>
      </w:r>
      <w:proofErr w:type="spellEnd"/>
      <w:r w:rsidR="00FA13DF">
        <w:rPr>
          <w:rFonts w:ascii="Book Antiqua" w:hAnsi="Book Antiqua"/>
          <w:sz w:val="24"/>
          <w:szCs w:val="24"/>
        </w:rPr>
        <w:t>-</w:t>
      </w:r>
      <w:r w:rsidR="007024D5" w:rsidRPr="00280736">
        <w:rPr>
          <w:rFonts w:ascii="Book Antiqua" w:hAnsi="Book Antiqua"/>
          <w:sz w:val="24"/>
          <w:szCs w:val="24"/>
        </w:rPr>
        <w:t xml:space="preserve"> transferases (UGTs) or with</w:t>
      </w:r>
      <w:r w:rsidR="00E408C5" w:rsidRPr="00280736">
        <w:rPr>
          <w:rFonts w:ascii="Book Antiqua" w:hAnsi="Book Antiqua"/>
          <w:sz w:val="24"/>
          <w:szCs w:val="24"/>
        </w:rPr>
        <w:t xml:space="preserve"> </w:t>
      </w:r>
      <w:r w:rsidR="00E50499" w:rsidRPr="00280736">
        <w:rPr>
          <w:rFonts w:ascii="Book Antiqua" w:hAnsi="Book Antiqua"/>
          <w:sz w:val="24"/>
          <w:szCs w:val="24"/>
        </w:rPr>
        <w:t xml:space="preserve">the </w:t>
      </w:r>
      <w:r w:rsidR="007024D5" w:rsidRPr="00280736">
        <w:rPr>
          <w:rFonts w:ascii="Book Antiqua" w:hAnsi="Book Antiqua"/>
          <w:sz w:val="24"/>
          <w:szCs w:val="24"/>
        </w:rPr>
        <w:t xml:space="preserve">transcriptional inducers of these enzymes might cause adverse reactions. It has </w:t>
      </w:r>
      <w:r w:rsidR="00E50499" w:rsidRPr="00280736">
        <w:rPr>
          <w:rFonts w:ascii="Book Antiqua" w:hAnsi="Book Antiqua"/>
          <w:sz w:val="24"/>
          <w:szCs w:val="24"/>
        </w:rPr>
        <w:t xml:space="preserve">been </w:t>
      </w:r>
      <w:r w:rsidR="007024D5" w:rsidRPr="00280736">
        <w:rPr>
          <w:rFonts w:ascii="Book Antiqua" w:hAnsi="Book Antiqua"/>
          <w:sz w:val="24"/>
          <w:szCs w:val="24"/>
        </w:rPr>
        <w:t>demons</w:t>
      </w:r>
      <w:r w:rsidR="00CE4536" w:rsidRPr="00280736">
        <w:rPr>
          <w:rFonts w:ascii="Book Antiqua" w:hAnsi="Book Antiqua"/>
          <w:sz w:val="24"/>
          <w:szCs w:val="24"/>
        </w:rPr>
        <w:t>t</w:t>
      </w:r>
      <w:r w:rsidR="007024D5" w:rsidRPr="00280736">
        <w:rPr>
          <w:rFonts w:ascii="Book Antiqua" w:hAnsi="Book Antiqua"/>
          <w:sz w:val="24"/>
          <w:szCs w:val="24"/>
        </w:rPr>
        <w:t>rated that OA alter</w:t>
      </w:r>
      <w:r w:rsidR="00E50499" w:rsidRPr="00280736">
        <w:rPr>
          <w:rFonts w:ascii="Book Antiqua" w:hAnsi="Book Antiqua"/>
          <w:sz w:val="24"/>
          <w:szCs w:val="24"/>
        </w:rPr>
        <w:t>s</w:t>
      </w:r>
      <w:r w:rsidR="007024D5" w:rsidRPr="00280736">
        <w:rPr>
          <w:rFonts w:ascii="Book Antiqua" w:hAnsi="Book Antiqua"/>
          <w:sz w:val="24"/>
          <w:szCs w:val="24"/>
        </w:rPr>
        <w:t xml:space="preserve"> </w:t>
      </w:r>
      <w:proofErr w:type="spellStart"/>
      <w:r w:rsidR="007024D5" w:rsidRPr="00280736">
        <w:rPr>
          <w:rFonts w:ascii="Book Antiqua" w:hAnsi="Book Antiqua"/>
          <w:sz w:val="24"/>
          <w:szCs w:val="24"/>
        </w:rPr>
        <w:t>pregnane</w:t>
      </w:r>
      <w:proofErr w:type="spellEnd"/>
      <w:r w:rsidR="007024D5" w:rsidRPr="00280736">
        <w:rPr>
          <w:rFonts w:ascii="Book Antiqua" w:hAnsi="Book Antiqua"/>
          <w:sz w:val="24"/>
          <w:szCs w:val="24"/>
        </w:rPr>
        <w:t xml:space="preserve"> X receptor and constitutive androstane receptor </w:t>
      </w:r>
      <w:r w:rsidR="007024D5" w:rsidRPr="00280736">
        <w:rPr>
          <w:rFonts w:ascii="Book Antiqua" w:hAnsi="Book Antiqua"/>
          <w:sz w:val="24"/>
          <w:szCs w:val="24"/>
        </w:rPr>
        <w:lastRenderedPageBreak/>
        <w:t>promoter activities</w:t>
      </w:r>
      <w:r w:rsidR="00E50499" w:rsidRPr="00280736">
        <w:rPr>
          <w:rFonts w:ascii="Book Antiqua" w:hAnsi="Book Antiqua"/>
          <w:sz w:val="24"/>
          <w:szCs w:val="24"/>
        </w:rPr>
        <w:t>, which regulate the</w:t>
      </w:r>
      <w:r w:rsidR="007024D5" w:rsidRPr="00280736">
        <w:rPr>
          <w:rFonts w:ascii="Book Antiqua" w:hAnsi="Book Antiqua"/>
          <w:sz w:val="24"/>
          <w:szCs w:val="24"/>
        </w:rPr>
        <w:t xml:space="preserve"> catalytic activities of CYP3A4 and CYP2B6</w:t>
      </w:r>
      <w:r w:rsidR="00CF0024" w:rsidRPr="00CF0024">
        <w:rPr>
          <w:rFonts w:ascii="Book Antiqua" w:hAnsi="Book Antiqua"/>
          <w:noProof/>
          <w:sz w:val="24"/>
          <w:szCs w:val="24"/>
          <w:vertAlign w:val="superscript"/>
        </w:rPr>
        <w:t>[197]</w:t>
      </w:r>
      <w:r w:rsidR="00116D0E" w:rsidRPr="00280736">
        <w:rPr>
          <w:rFonts w:ascii="Book Antiqua" w:hAnsi="Book Antiqua"/>
          <w:sz w:val="24"/>
          <w:szCs w:val="24"/>
        </w:rPr>
        <w:t>.</w:t>
      </w:r>
      <w:r w:rsidR="00E408C5" w:rsidRPr="00280736">
        <w:rPr>
          <w:rFonts w:ascii="Book Antiqua" w:hAnsi="Book Antiqua"/>
          <w:sz w:val="24"/>
          <w:szCs w:val="24"/>
        </w:rPr>
        <w:t xml:space="preserve"> </w:t>
      </w:r>
      <w:r w:rsidR="00116D0E" w:rsidRPr="00280736">
        <w:rPr>
          <w:rFonts w:ascii="Book Antiqua" w:hAnsi="Book Antiqua"/>
          <w:sz w:val="24"/>
          <w:szCs w:val="24"/>
        </w:rPr>
        <w:t xml:space="preserve">Additionally, </w:t>
      </w:r>
      <w:r w:rsidR="00E50499" w:rsidRPr="00280736">
        <w:rPr>
          <w:rFonts w:ascii="Book Antiqua" w:hAnsi="Book Antiqua"/>
          <w:sz w:val="24"/>
          <w:szCs w:val="24"/>
        </w:rPr>
        <w:t xml:space="preserve">the </w:t>
      </w:r>
      <w:r w:rsidR="00116D0E" w:rsidRPr="00280736">
        <w:rPr>
          <w:rFonts w:ascii="Book Antiqua" w:hAnsi="Book Antiqua"/>
          <w:sz w:val="24"/>
          <w:szCs w:val="24"/>
        </w:rPr>
        <w:t xml:space="preserve">week inhibition of CYP3A4, UGT1A3 and UGT1A4 </w:t>
      </w:r>
      <w:r w:rsidR="00E50499" w:rsidRPr="00280736">
        <w:rPr>
          <w:rFonts w:ascii="Book Antiqua" w:hAnsi="Book Antiqua"/>
          <w:sz w:val="24"/>
          <w:szCs w:val="24"/>
        </w:rPr>
        <w:t>and s</w:t>
      </w:r>
      <w:r w:rsidR="00116D0E" w:rsidRPr="00280736">
        <w:rPr>
          <w:rFonts w:ascii="Book Antiqua" w:hAnsi="Book Antiqua"/>
          <w:sz w:val="24"/>
          <w:szCs w:val="24"/>
        </w:rPr>
        <w:t xml:space="preserve">olute carrier transporters activities were </w:t>
      </w:r>
      <w:proofErr w:type="gramStart"/>
      <w:r w:rsidR="00116D0E" w:rsidRPr="00280736">
        <w:rPr>
          <w:rFonts w:ascii="Book Antiqua" w:hAnsi="Book Antiqua"/>
          <w:sz w:val="24"/>
          <w:szCs w:val="24"/>
        </w:rPr>
        <w:t>reported</w:t>
      </w:r>
      <w:r w:rsidR="00CF0024" w:rsidRPr="00CF0024">
        <w:rPr>
          <w:rFonts w:ascii="Book Antiqua" w:hAnsi="Book Antiqua"/>
          <w:noProof/>
          <w:sz w:val="24"/>
          <w:szCs w:val="24"/>
          <w:vertAlign w:val="superscript"/>
        </w:rPr>
        <w:t>[</w:t>
      </w:r>
      <w:proofErr w:type="gramEnd"/>
      <w:r w:rsidR="00CF0024" w:rsidRPr="00CF0024">
        <w:rPr>
          <w:rFonts w:ascii="Book Antiqua" w:hAnsi="Book Antiqua"/>
          <w:noProof/>
          <w:sz w:val="24"/>
          <w:szCs w:val="24"/>
          <w:vertAlign w:val="superscript"/>
        </w:rPr>
        <w:t>198</w:t>
      </w:r>
      <w:r w:rsidR="00FA13DF">
        <w:rPr>
          <w:rFonts w:ascii="Book Antiqua" w:hAnsi="Book Antiqua"/>
          <w:noProof/>
          <w:sz w:val="24"/>
          <w:szCs w:val="24"/>
          <w:vertAlign w:val="superscript"/>
        </w:rPr>
        <w:t>-</w:t>
      </w:r>
      <w:r w:rsidR="00CF0024" w:rsidRPr="00CF0024">
        <w:rPr>
          <w:rFonts w:ascii="Book Antiqua" w:hAnsi="Book Antiqua"/>
          <w:noProof/>
          <w:sz w:val="24"/>
          <w:szCs w:val="24"/>
          <w:vertAlign w:val="superscript"/>
        </w:rPr>
        <w:t>200]</w:t>
      </w:r>
      <w:r w:rsidR="00116D0E" w:rsidRPr="00280736">
        <w:rPr>
          <w:rFonts w:ascii="Book Antiqua" w:hAnsi="Book Antiqua"/>
          <w:sz w:val="24"/>
          <w:szCs w:val="24"/>
        </w:rPr>
        <w:t>. Therefore,</w:t>
      </w:r>
      <w:r w:rsidR="00E408C5" w:rsidRPr="00280736">
        <w:rPr>
          <w:rFonts w:ascii="Book Antiqua" w:hAnsi="Book Antiqua"/>
          <w:sz w:val="24"/>
          <w:szCs w:val="24"/>
        </w:rPr>
        <w:t xml:space="preserve"> </w:t>
      </w:r>
      <w:r w:rsidR="007024D5" w:rsidRPr="00280736">
        <w:rPr>
          <w:rFonts w:ascii="Book Antiqua" w:hAnsi="Book Antiqua"/>
          <w:sz w:val="24"/>
          <w:szCs w:val="24"/>
        </w:rPr>
        <w:t>information elucidating the drug</w:t>
      </w:r>
      <w:r w:rsidR="00FA13DF">
        <w:rPr>
          <w:rFonts w:ascii="Book Antiqua" w:hAnsi="Book Antiqua"/>
          <w:sz w:val="24"/>
          <w:szCs w:val="24"/>
        </w:rPr>
        <w:t>-</w:t>
      </w:r>
      <w:r w:rsidR="007024D5" w:rsidRPr="00280736">
        <w:rPr>
          <w:rFonts w:ascii="Book Antiqua" w:hAnsi="Book Antiqua"/>
          <w:sz w:val="24"/>
          <w:szCs w:val="24"/>
        </w:rPr>
        <w:t>drug/</w:t>
      </w:r>
      <w:r w:rsidR="00E50499" w:rsidRPr="00280736">
        <w:rPr>
          <w:rFonts w:ascii="Book Antiqua" w:hAnsi="Book Antiqua"/>
          <w:sz w:val="24"/>
          <w:szCs w:val="24"/>
        </w:rPr>
        <w:t>drug</w:t>
      </w:r>
      <w:r w:rsidR="00FA13DF">
        <w:rPr>
          <w:rFonts w:ascii="Book Antiqua" w:hAnsi="Book Antiqua"/>
          <w:sz w:val="24"/>
          <w:szCs w:val="24"/>
        </w:rPr>
        <w:t>-</w:t>
      </w:r>
      <w:r w:rsidR="007024D5" w:rsidRPr="00280736">
        <w:rPr>
          <w:rFonts w:ascii="Book Antiqua" w:hAnsi="Book Antiqua"/>
          <w:sz w:val="24"/>
          <w:szCs w:val="24"/>
        </w:rPr>
        <w:t>herb</w:t>
      </w:r>
      <w:r w:rsidR="00116D0E" w:rsidRPr="00280736">
        <w:rPr>
          <w:rFonts w:ascii="Book Antiqua" w:hAnsi="Book Antiqua"/>
          <w:sz w:val="24"/>
          <w:szCs w:val="24"/>
        </w:rPr>
        <w:t xml:space="preserve"> </w:t>
      </w:r>
      <w:r w:rsidR="007024D5" w:rsidRPr="00280736">
        <w:rPr>
          <w:rFonts w:ascii="Book Antiqua" w:hAnsi="Book Antiqua"/>
          <w:sz w:val="24"/>
          <w:szCs w:val="24"/>
        </w:rPr>
        <w:t xml:space="preserve">interactions </w:t>
      </w:r>
      <w:r w:rsidR="00E50499" w:rsidRPr="00280736">
        <w:rPr>
          <w:rFonts w:ascii="Book Antiqua" w:hAnsi="Book Antiqua"/>
          <w:sz w:val="24"/>
          <w:szCs w:val="24"/>
        </w:rPr>
        <w:t>associated</w:t>
      </w:r>
      <w:r w:rsidR="007024D5" w:rsidRPr="00280736">
        <w:rPr>
          <w:rFonts w:ascii="Book Antiqua" w:hAnsi="Book Antiqua"/>
          <w:sz w:val="24"/>
          <w:szCs w:val="24"/>
        </w:rPr>
        <w:t xml:space="preserve"> with </w:t>
      </w:r>
      <w:r w:rsidR="00116D0E" w:rsidRPr="00280736">
        <w:rPr>
          <w:rFonts w:ascii="Book Antiqua" w:hAnsi="Book Antiqua"/>
          <w:sz w:val="24"/>
          <w:szCs w:val="24"/>
        </w:rPr>
        <w:t xml:space="preserve">OA and </w:t>
      </w:r>
      <w:r w:rsidR="00E50499" w:rsidRPr="00280736">
        <w:rPr>
          <w:rFonts w:ascii="Book Antiqua" w:hAnsi="Book Antiqua"/>
          <w:sz w:val="24"/>
          <w:szCs w:val="24"/>
        </w:rPr>
        <w:t xml:space="preserve">its </w:t>
      </w:r>
      <w:r w:rsidR="00116D0E" w:rsidRPr="00280736">
        <w:rPr>
          <w:rFonts w:ascii="Book Antiqua" w:hAnsi="Book Antiqua"/>
          <w:sz w:val="24"/>
          <w:szCs w:val="24"/>
        </w:rPr>
        <w:t xml:space="preserve">derivatives </w:t>
      </w:r>
      <w:r w:rsidR="00E50499" w:rsidRPr="00280736">
        <w:rPr>
          <w:rFonts w:ascii="Book Antiqua" w:hAnsi="Book Antiqua"/>
          <w:sz w:val="24"/>
          <w:szCs w:val="24"/>
        </w:rPr>
        <w:t>is</w:t>
      </w:r>
      <w:r w:rsidR="00116D0E" w:rsidRPr="00280736">
        <w:rPr>
          <w:rFonts w:ascii="Book Antiqua" w:hAnsi="Book Antiqua"/>
          <w:sz w:val="24"/>
          <w:szCs w:val="24"/>
        </w:rPr>
        <w:t xml:space="preserve"> essential </w:t>
      </w:r>
      <w:r w:rsidR="00260CF2" w:rsidRPr="00280736">
        <w:rPr>
          <w:rFonts w:ascii="Book Antiqua" w:hAnsi="Book Antiqua"/>
          <w:sz w:val="24"/>
          <w:szCs w:val="24"/>
        </w:rPr>
        <w:t xml:space="preserve">to prevent </w:t>
      </w:r>
      <w:r w:rsidR="00E50499" w:rsidRPr="00280736">
        <w:rPr>
          <w:rFonts w:ascii="Book Antiqua" w:hAnsi="Book Antiqua"/>
          <w:sz w:val="24"/>
          <w:szCs w:val="24"/>
        </w:rPr>
        <w:t xml:space="preserve">these </w:t>
      </w:r>
      <w:r w:rsidR="00260CF2" w:rsidRPr="00280736">
        <w:rPr>
          <w:rFonts w:ascii="Book Antiqua" w:hAnsi="Book Antiqua"/>
          <w:sz w:val="24"/>
          <w:szCs w:val="24"/>
        </w:rPr>
        <w:t>adverse reaction</w:t>
      </w:r>
      <w:r w:rsidR="00E50499" w:rsidRPr="00280736">
        <w:rPr>
          <w:rFonts w:ascii="Book Antiqua" w:hAnsi="Book Antiqua"/>
          <w:sz w:val="24"/>
          <w:szCs w:val="24"/>
        </w:rPr>
        <w:t>s</w:t>
      </w:r>
      <w:r w:rsidR="00260CF2" w:rsidRPr="00280736">
        <w:rPr>
          <w:rFonts w:ascii="Book Antiqua" w:hAnsi="Book Antiqua"/>
          <w:sz w:val="24"/>
          <w:szCs w:val="24"/>
        </w:rPr>
        <w:t>.</w:t>
      </w:r>
    </w:p>
    <w:p w14:paraId="1BAA49D9" w14:textId="77777777" w:rsidR="00134F1B" w:rsidRPr="00280736" w:rsidRDefault="00134F1B" w:rsidP="00C96E2C">
      <w:pPr>
        <w:snapToGrid w:val="0"/>
        <w:spacing w:after="0" w:line="360" w:lineRule="auto"/>
        <w:jc w:val="both"/>
        <w:rPr>
          <w:rFonts w:ascii="Book Antiqua" w:hAnsi="Book Antiqua"/>
          <w:b/>
          <w:sz w:val="24"/>
          <w:szCs w:val="24"/>
        </w:rPr>
      </w:pPr>
    </w:p>
    <w:p w14:paraId="6EDFD595" w14:textId="77777777" w:rsidR="00F65F82" w:rsidRPr="004C6B6F" w:rsidRDefault="00260CF2" w:rsidP="00C96E2C">
      <w:pPr>
        <w:snapToGrid w:val="0"/>
        <w:spacing w:after="0" w:line="360" w:lineRule="auto"/>
        <w:jc w:val="both"/>
        <w:rPr>
          <w:rFonts w:ascii="Book Antiqua" w:hAnsi="Book Antiqua"/>
          <w:b/>
          <w:sz w:val="24"/>
          <w:szCs w:val="24"/>
          <w:u w:val="single"/>
        </w:rPr>
      </w:pPr>
      <w:r w:rsidRPr="004C6B6F">
        <w:rPr>
          <w:rFonts w:ascii="Book Antiqua" w:hAnsi="Book Antiqua"/>
          <w:b/>
          <w:sz w:val="24"/>
          <w:szCs w:val="24"/>
          <w:u w:val="single"/>
        </w:rPr>
        <w:t>CONCLUSION</w:t>
      </w:r>
    </w:p>
    <w:p w14:paraId="1C11A779" w14:textId="77777777" w:rsidR="00496F3A" w:rsidRPr="00280736" w:rsidRDefault="00FB1AA6" w:rsidP="00C96E2C">
      <w:pPr>
        <w:snapToGrid w:val="0"/>
        <w:spacing w:after="0" w:line="360" w:lineRule="auto"/>
        <w:jc w:val="both"/>
        <w:rPr>
          <w:rFonts w:ascii="Book Antiqua" w:hAnsi="Book Antiqua"/>
          <w:sz w:val="24"/>
          <w:szCs w:val="24"/>
        </w:rPr>
      </w:pPr>
      <w:r w:rsidRPr="00280736">
        <w:rPr>
          <w:rFonts w:ascii="Book Antiqua" w:hAnsi="Book Antiqua"/>
          <w:sz w:val="24"/>
          <w:szCs w:val="24"/>
        </w:rPr>
        <w:t xml:space="preserve">This review has </w:t>
      </w:r>
      <w:r w:rsidR="00E50499" w:rsidRPr="00280736">
        <w:rPr>
          <w:rFonts w:ascii="Book Antiqua" w:hAnsi="Book Antiqua"/>
          <w:sz w:val="24"/>
          <w:szCs w:val="24"/>
        </w:rPr>
        <w:t>presented multiple</w:t>
      </w:r>
      <w:r w:rsidR="00E83A7B" w:rsidRPr="00280736">
        <w:rPr>
          <w:rFonts w:ascii="Book Antiqua" w:hAnsi="Book Antiqua"/>
          <w:sz w:val="24"/>
          <w:szCs w:val="24"/>
        </w:rPr>
        <w:t xml:space="preserve"> </w:t>
      </w:r>
      <w:r w:rsidRPr="00280736">
        <w:rPr>
          <w:rFonts w:ascii="Book Antiqua" w:hAnsi="Book Antiqua"/>
          <w:sz w:val="24"/>
          <w:szCs w:val="24"/>
        </w:rPr>
        <w:t xml:space="preserve">confirmations of </w:t>
      </w:r>
      <w:r w:rsidR="00E50499" w:rsidRPr="00280736">
        <w:rPr>
          <w:rFonts w:ascii="Book Antiqua" w:hAnsi="Book Antiqua"/>
          <w:sz w:val="24"/>
          <w:szCs w:val="24"/>
        </w:rPr>
        <w:t xml:space="preserve">the </w:t>
      </w:r>
      <w:r w:rsidRPr="00280736">
        <w:rPr>
          <w:rFonts w:ascii="Book Antiqua" w:hAnsi="Book Antiqua"/>
          <w:sz w:val="24"/>
          <w:szCs w:val="24"/>
        </w:rPr>
        <w:t xml:space="preserve">attenuation and amelioration of various diseases </w:t>
      </w:r>
      <w:r w:rsidR="00E50499" w:rsidRPr="00280736">
        <w:rPr>
          <w:rFonts w:ascii="Book Antiqua" w:hAnsi="Book Antiqua"/>
          <w:sz w:val="24"/>
          <w:szCs w:val="24"/>
        </w:rPr>
        <w:t xml:space="preserve">by </w:t>
      </w:r>
      <w:r w:rsidRPr="00280736">
        <w:rPr>
          <w:rFonts w:ascii="Book Antiqua" w:hAnsi="Book Antiqua"/>
          <w:sz w:val="24"/>
          <w:szCs w:val="24"/>
        </w:rPr>
        <w:t xml:space="preserve">applying either OA derived from plants or its synthetic </w:t>
      </w:r>
      <w:r w:rsidR="00E83A7B" w:rsidRPr="00280736">
        <w:rPr>
          <w:rFonts w:ascii="Book Antiqua" w:hAnsi="Book Antiqua"/>
          <w:sz w:val="24"/>
          <w:szCs w:val="24"/>
        </w:rPr>
        <w:t>and natural derivatives</w:t>
      </w:r>
      <w:r w:rsidR="00E50499" w:rsidRPr="00280736">
        <w:rPr>
          <w:rFonts w:ascii="Book Antiqua" w:hAnsi="Book Antiqua"/>
          <w:sz w:val="24"/>
          <w:szCs w:val="24"/>
        </w:rPr>
        <w:t xml:space="preserve"> from </w:t>
      </w:r>
      <w:r w:rsidR="00E50499" w:rsidRPr="007B471A">
        <w:rPr>
          <w:rFonts w:ascii="Book Antiqua" w:hAnsi="Book Antiqua"/>
          <w:i/>
          <w:iCs/>
          <w:sz w:val="24"/>
          <w:szCs w:val="24"/>
        </w:rPr>
        <w:t>in vivo</w:t>
      </w:r>
      <w:r w:rsidR="00E50499" w:rsidRPr="00280736">
        <w:rPr>
          <w:rFonts w:ascii="Book Antiqua" w:hAnsi="Book Antiqua"/>
          <w:sz w:val="24"/>
          <w:szCs w:val="24"/>
        </w:rPr>
        <w:t xml:space="preserve"> investigations</w:t>
      </w:r>
      <w:r w:rsidR="00E83A7B" w:rsidRPr="00280736">
        <w:rPr>
          <w:rFonts w:ascii="Book Antiqua" w:hAnsi="Book Antiqua"/>
          <w:sz w:val="24"/>
          <w:szCs w:val="24"/>
        </w:rPr>
        <w:t xml:space="preserve">. OA and its derivatives </w:t>
      </w:r>
      <w:r w:rsidRPr="00280736">
        <w:rPr>
          <w:rFonts w:ascii="Book Antiqua" w:hAnsi="Book Antiqua"/>
          <w:sz w:val="24"/>
          <w:szCs w:val="24"/>
        </w:rPr>
        <w:t>have demonstrated diverse molecular mechanisms of action. However,</w:t>
      </w:r>
      <w:r w:rsidR="00E408C5" w:rsidRPr="00280736">
        <w:rPr>
          <w:rFonts w:ascii="Book Antiqua" w:hAnsi="Book Antiqua"/>
          <w:sz w:val="24"/>
          <w:szCs w:val="24"/>
        </w:rPr>
        <w:t xml:space="preserve"> </w:t>
      </w:r>
      <w:r w:rsidR="006A2E30" w:rsidRPr="00280736">
        <w:rPr>
          <w:rFonts w:ascii="Book Antiqua" w:hAnsi="Book Antiqua"/>
          <w:sz w:val="24"/>
          <w:szCs w:val="24"/>
        </w:rPr>
        <w:t>i</w:t>
      </w:r>
      <w:r w:rsidR="00F65F82" w:rsidRPr="00280736">
        <w:rPr>
          <w:rFonts w:ascii="Book Antiqua" w:hAnsi="Book Antiqua"/>
          <w:sz w:val="24"/>
          <w:szCs w:val="24"/>
        </w:rPr>
        <w:t xml:space="preserve">t </w:t>
      </w:r>
      <w:r w:rsidR="00DC6496" w:rsidRPr="00280736">
        <w:rPr>
          <w:rFonts w:ascii="Book Antiqua" w:hAnsi="Book Antiqua"/>
          <w:sz w:val="24"/>
          <w:szCs w:val="24"/>
        </w:rPr>
        <w:t>should</w:t>
      </w:r>
      <w:r w:rsidR="00F65F82" w:rsidRPr="00280736">
        <w:rPr>
          <w:rFonts w:ascii="Book Antiqua" w:hAnsi="Book Antiqua"/>
          <w:sz w:val="24"/>
          <w:szCs w:val="24"/>
        </w:rPr>
        <w:t xml:space="preserve"> </w:t>
      </w:r>
      <w:r w:rsidRPr="00280736">
        <w:rPr>
          <w:rFonts w:ascii="Book Antiqua" w:hAnsi="Book Antiqua"/>
          <w:sz w:val="24"/>
          <w:szCs w:val="24"/>
        </w:rPr>
        <w:t>be emph</w:t>
      </w:r>
      <w:r w:rsidR="00CE4536" w:rsidRPr="00280736">
        <w:rPr>
          <w:rFonts w:ascii="Book Antiqua" w:hAnsi="Book Antiqua"/>
          <w:sz w:val="24"/>
          <w:szCs w:val="24"/>
        </w:rPr>
        <w:t>a</w:t>
      </w:r>
      <w:r w:rsidRPr="00280736">
        <w:rPr>
          <w:rFonts w:ascii="Book Antiqua" w:hAnsi="Book Antiqua"/>
          <w:sz w:val="24"/>
          <w:szCs w:val="24"/>
        </w:rPr>
        <w:t>si</w:t>
      </w:r>
      <w:r w:rsidR="006A2E30" w:rsidRPr="00280736">
        <w:rPr>
          <w:rFonts w:ascii="Book Antiqua" w:hAnsi="Book Antiqua"/>
          <w:sz w:val="24"/>
          <w:szCs w:val="24"/>
        </w:rPr>
        <w:t>z</w:t>
      </w:r>
      <w:r w:rsidRPr="00280736">
        <w:rPr>
          <w:rFonts w:ascii="Book Antiqua" w:hAnsi="Book Antiqua"/>
          <w:sz w:val="24"/>
          <w:szCs w:val="24"/>
        </w:rPr>
        <w:t xml:space="preserve">ed </w:t>
      </w:r>
      <w:r w:rsidR="00F65F82" w:rsidRPr="00280736">
        <w:rPr>
          <w:rFonts w:ascii="Book Antiqua" w:hAnsi="Book Antiqua"/>
          <w:sz w:val="24"/>
          <w:szCs w:val="24"/>
        </w:rPr>
        <w:t xml:space="preserve">that there </w:t>
      </w:r>
      <w:r w:rsidR="00CE4536" w:rsidRPr="00280736">
        <w:rPr>
          <w:rFonts w:ascii="Book Antiqua" w:hAnsi="Book Antiqua"/>
          <w:sz w:val="24"/>
          <w:szCs w:val="24"/>
        </w:rPr>
        <w:t>are</w:t>
      </w:r>
      <w:r w:rsidR="00F65F82" w:rsidRPr="00280736">
        <w:rPr>
          <w:rFonts w:ascii="Book Antiqua" w:hAnsi="Book Antiqua"/>
          <w:sz w:val="24"/>
          <w:szCs w:val="24"/>
        </w:rPr>
        <w:t xml:space="preserve"> </w:t>
      </w:r>
      <w:r w:rsidRPr="00280736">
        <w:rPr>
          <w:rFonts w:ascii="Book Antiqua" w:hAnsi="Book Antiqua"/>
          <w:sz w:val="24"/>
          <w:szCs w:val="24"/>
        </w:rPr>
        <w:t>no</w:t>
      </w:r>
      <w:r w:rsidR="00F65F82" w:rsidRPr="00280736">
        <w:rPr>
          <w:rFonts w:ascii="Book Antiqua" w:hAnsi="Book Antiqua"/>
          <w:sz w:val="24"/>
          <w:szCs w:val="24"/>
        </w:rPr>
        <w:t xml:space="preserve"> </w:t>
      </w:r>
      <w:r w:rsidRPr="00280736">
        <w:rPr>
          <w:rFonts w:ascii="Book Antiqua" w:hAnsi="Book Antiqua"/>
          <w:sz w:val="24"/>
          <w:szCs w:val="24"/>
        </w:rPr>
        <w:t>confirmations</w:t>
      </w:r>
      <w:r w:rsidR="00F65F82" w:rsidRPr="00280736">
        <w:rPr>
          <w:rFonts w:ascii="Book Antiqua" w:hAnsi="Book Antiqua"/>
          <w:sz w:val="24"/>
          <w:szCs w:val="24"/>
        </w:rPr>
        <w:t xml:space="preserve"> of</w:t>
      </w:r>
      <w:r w:rsidR="006A2E30" w:rsidRPr="00280736">
        <w:rPr>
          <w:rFonts w:ascii="Book Antiqua" w:hAnsi="Book Antiqua"/>
          <w:sz w:val="24"/>
          <w:szCs w:val="24"/>
        </w:rPr>
        <w:t xml:space="preserve"> that</w:t>
      </w:r>
      <w:r w:rsidR="00F65F82" w:rsidRPr="00280736">
        <w:rPr>
          <w:rFonts w:ascii="Book Antiqua" w:hAnsi="Book Antiqua"/>
          <w:sz w:val="24"/>
          <w:szCs w:val="24"/>
        </w:rPr>
        <w:t xml:space="preserve"> OA itself </w:t>
      </w:r>
      <w:r w:rsidR="006A2E30" w:rsidRPr="00280736">
        <w:rPr>
          <w:rFonts w:ascii="Book Antiqua" w:hAnsi="Book Antiqua"/>
          <w:sz w:val="24"/>
          <w:szCs w:val="24"/>
        </w:rPr>
        <w:t>is</w:t>
      </w:r>
      <w:r w:rsidR="00F65F82" w:rsidRPr="00280736">
        <w:rPr>
          <w:rFonts w:ascii="Book Antiqua" w:hAnsi="Book Antiqua"/>
          <w:sz w:val="24"/>
          <w:szCs w:val="24"/>
        </w:rPr>
        <w:t xml:space="preserve"> </w:t>
      </w:r>
      <w:r w:rsidR="00DC6496" w:rsidRPr="00280736">
        <w:rPr>
          <w:rFonts w:ascii="Book Antiqua" w:hAnsi="Book Antiqua"/>
          <w:sz w:val="24"/>
          <w:szCs w:val="24"/>
        </w:rPr>
        <w:t xml:space="preserve">a candidate </w:t>
      </w:r>
      <w:r w:rsidR="006A2E30" w:rsidRPr="00280736">
        <w:rPr>
          <w:rFonts w:ascii="Book Antiqua" w:hAnsi="Book Antiqua"/>
          <w:sz w:val="24"/>
          <w:szCs w:val="24"/>
        </w:rPr>
        <w:t>for</w:t>
      </w:r>
      <w:r w:rsidR="00DC6496" w:rsidRPr="00280736">
        <w:rPr>
          <w:rFonts w:ascii="Book Antiqua" w:hAnsi="Book Antiqua"/>
          <w:sz w:val="24"/>
          <w:szCs w:val="24"/>
        </w:rPr>
        <w:t xml:space="preserve"> clinical</w:t>
      </w:r>
      <w:r w:rsidRPr="00280736">
        <w:rPr>
          <w:rFonts w:ascii="Book Antiqua" w:hAnsi="Book Antiqua"/>
          <w:sz w:val="24"/>
          <w:szCs w:val="24"/>
        </w:rPr>
        <w:t xml:space="preserve"> </w:t>
      </w:r>
      <w:r w:rsidR="00CE4536" w:rsidRPr="00280736">
        <w:rPr>
          <w:rFonts w:ascii="Book Antiqua" w:hAnsi="Book Antiqua"/>
          <w:sz w:val="24"/>
          <w:szCs w:val="24"/>
        </w:rPr>
        <w:t xml:space="preserve">trials </w:t>
      </w:r>
      <w:r w:rsidRPr="00280736">
        <w:rPr>
          <w:rFonts w:ascii="Book Antiqua" w:hAnsi="Book Antiqua"/>
          <w:sz w:val="24"/>
          <w:szCs w:val="24"/>
        </w:rPr>
        <w:t xml:space="preserve">since </w:t>
      </w:r>
      <w:r w:rsidR="00CE4536" w:rsidRPr="00280736">
        <w:rPr>
          <w:rFonts w:ascii="Book Antiqua" w:hAnsi="Book Antiqua"/>
          <w:sz w:val="24"/>
          <w:szCs w:val="24"/>
        </w:rPr>
        <w:t>significant</w:t>
      </w:r>
      <w:r w:rsidR="00F65F82" w:rsidRPr="00280736">
        <w:rPr>
          <w:rFonts w:ascii="Book Antiqua" w:hAnsi="Book Antiqua"/>
          <w:sz w:val="24"/>
          <w:szCs w:val="24"/>
        </w:rPr>
        <w:t xml:space="preserve"> </w:t>
      </w:r>
      <w:r w:rsidRPr="00280736">
        <w:rPr>
          <w:rFonts w:ascii="Book Antiqua" w:hAnsi="Book Antiqua"/>
          <w:sz w:val="24"/>
          <w:szCs w:val="24"/>
        </w:rPr>
        <w:t>efforts</w:t>
      </w:r>
      <w:r w:rsidR="00E408C5" w:rsidRPr="00280736">
        <w:rPr>
          <w:rFonts w:ascii="Book Antiqua" w:hAnsi="Book Antiqua"/>
          <w:sz w:val="24"/>
          <w:szCs w:val="24"/>
        </w:rPr>
        <w:t xml:space="preserve"> </w:t>
      </w:r>
      <w:r w:rsidR="00F65F82" w:rsidRPr="00280736">
        <w:rPr>
          <w:rFonts w:ascii="Book Antiqua" w:hAnsi="Book Antiqua"/>
          <w:sz w:val="24"/>
          <w:szCs w:val="24"/>
        </w:rPr>
        <w:t>ha</w:t>
      </w:r>
      <w:r w:rsidR="00CE4536" w:rsidRPr="00280736">
        <w:rPr>
          <w:rFonts w:ascii="Book Antiqua" w:hAnsi="Book Antiqua"/>
          <w:sz w:val="24"/>
          <w:szCs w:val="24"/>
        </w:rPr>
        <w:t>ve</w:t>
      </w:r>
      <w:r w:rsidR="00F65F82" w:rsidRPr="00280736">
        <w:rPr>
          <w:rFonts w:ascii="Book Antiqua" w:hAnsi="Book Antiqua"/>
          <w:sz w:val="24"/>
          <w:szCs w:val="24"/>
        </w:rPr>
        <w:t xml:space="preserve"> been </w:t>
      </w:r>
      <w:r w:rsidR="006A2E30" w:rsidRPr="00280736">
        <w:rPr>
          <w:rFonts w:ascii="Book Antiqua" w:hAnsi="Book Antiqua"/>
          <w:sz w:val="24"/>
          <w:szCs w:val="24"/>
        </w:rPr>
        <w:t xml:space="preserve">made to </w:t>
      </w:r>
      <w:r w:rsidRPr="00280736">
        <w:rPr>
          <w:rFonts w:ascii="Book Antiqua" w:hAnsi="Book Antiqua"/>
          <w:sz w:val="24"/>
          <w:szCs w:val="24"/>
        </w:rPr>
        <w:t>synthesi</w:t>
      </w:r>
      <w:r w:rsidR="006A2E30" w:rsidRPr="00280736">
        <w:rPr>
          <w:rFonts w:ascii="Book Antiqua" w:hAnsi="Book Antiqua"/>
          <w:sz w:val="24"/>
          <w:szCs w:val="24"/>
        </w:rPr>
        <w:t>ze</w:t>
      </w:r>
      <w:r w:rsidR="00F65F82" w:rsidRPr="00280736">
        <w:rPr>
          <w:rFonts w:ascii="Book Antiqua" w:hAnsi="Book Antiqua"/>
          <w:sz w:val="24"/>
          <w:szCs w:val="24"/>
        </w:rPr>
        <w:t xml:space="preserve"> OA </w:t>
      </w:r>
      <w:r w:rsidRPr="00280736">
        <w:rPr>
          <w:rFonts w:ascii="Book Antiqua" w:hAnsi="Book Antiqua"/>
          <w:sz w:val="24"/>
          <w:szCs w:val="24"/>
        </w:rPr>
        <w:t>derivatives with</w:t>
      </w:r>
      <w:r w:rsidR="00F65F82" w:rsidRPr="00280736">
        <w:rPr>
          <w:rFonts w:ascii="Book Antiqua" w:hAnsi="Book Antiqua"/>
          <w:sz w:val="24"/>
          <w:szCs w:val="24"/>
        </w:rPr>
        <w:t xml:space="preserve"> less toxic, more potent and bioavailable </w:t>
      </w:r>
      <w:r w:rsidRPr="00280736">
        <w:rPr>
          <w:rFonts w:ascii="Book Antiqua" w:hAnsi="Book Antiqua"/>
          <w:sz w:val="24"/>
          <w:szCs w:val="24"/>
        </w:rPr>
        <w:t>forms</w:t>
      </w:r>
      <w:r w:rsidR="00F65F82" w:rsidRPr="00280736">
        <w:rPr>
          <w:rFonts w:ascii="Book Antiqua" w:hAnsi="Book Antiqua"/>
          <w:sz w:val="24"/>
          <w:szCs w:val="24"/>
        </w:rPr>
        <w:t xml:space="preserve">. </w:t>
      </w:r>
      <w:r w:rsidR="00CE4536" w:rsidRPr="00280736">
        <w:rPr>
          <w:rFonts w:ascii="Book Antiqua" w:hAnsi="Book Antiqua"/>
          <w:sz w:val="24"/>
          <w:szCs w:val="24"/>
        </w:rPr>
        <w:t>Nevertheless</w:t>
      </w:r>
      <w:r w:rsidR="00C7767E" w:rsidRPr="00280736">
        <w:rPr>
          <w:rFonts w:ascii="Book Antiqua" w:hAnsi="Book Antiqua"/>
          <w:sz w:val="24"/>
          <w:szCs w:val="24"/>
        </w:rPr>
        <w:t>, t</w:t>
      </w:r>
      <w:r w:rsidR="00F65F82" w:rsidRPr="00280736">
        <w:rPr>
          <w:rFonts w:ascii="Book Antiqua" w:hAnsi="Book Antiqua"/>
          <w:sz w:val="24"/>
          <w:szCs w:val="24"/>
        </w:rPr>
        <w:t>here is</w:t>
      </w:r>
      <w:r w:rsidR="00C7767E" w:rsidRPr="00280736">
        <w:rPr>
          <w:rFonts w:ascii="Book Antiqua" w:hAnsi="Book Antiqua"/>
          <w:sz w:val="24"/>
          <w:szCs w:val="24"/>
        </w:rPr>
        <w:t xml:space="preserve"> </w:t>
      </w:r>
      <w:r w:rsidR="00CE4536" w:rsidRPr="00280736">
        <w:rPr>
          <w:rFonts w:ascii="Book Antiqua" w:hAnsi="Book Antiqua"/>
          <w:sz w:val="24"/>
          <w:szCs w:val="24"/>
        </w:rPr>
        <w:t xml:space="preserve">a </w:t>
      </w:r>
      <w:r w:rsidR="00C7767E" w:rsidRPr="00280736">
        <w:rPr>
          <w:rFonts w:ascii="Book Antiqua" w:hAnsi="Book Antiqua"/>
          <w:sz w:val="24"/>
          <w:szCs w:val="24"/>
        </w:rPr>
        <w:t>reasonable amount of literature</w:t>
      </w:r>
      <w:r w:rsidR="00F65F82" w:rsidRPr="00280736">
        <w:rPr>
          <w:rFonts w:ascii="Book Antiqua" w:hAnsi="Book Antiqua"/>
          <w:sz w:val="24"/>
          <w:szCs w:val="24"/>
        </w:rPr>
        <w:t>,</w:t>
      </w:r>
      <w:r w:rsidR="00C7767E" w:rsidRPr="00280736">
        <w:rPr>
          <w:rFonts w:ascii="Book Antiqua" w:hAnsi="Book Antiqua"/>
          <w:sz w:val="24"/>
          <w:szCs w:val="24"/>
        </w:rPr>
        <w:t xml:space="preserve"> as </w:t>
      </w:r>
      <w:r w:rsidR="006A2E30" w:rsidRPr="00280736">
        <w:rPr>
          <w:rFonts w:ascii="Book Antiqua" w:hAnsi="Book Antiqua"/>
          <w:sz w:val="24"/>
          <w:szCs w:val="24"/>
        </w:rPr>
        <w:t xml:space="preserve">this literature </w:t>
      </w:r>
      <w:r w:rsidR="00C7767E" w:rsidRPr="00280736">
        <w:rPr>
          <w:rFonts w:ascii="Book Antiqua" w:hAnsi="Book Antiqua"/>
          <w:sz w:val="24"/>
          <w:szCs w:val="24"/>
        </w:rPr>
        <w:t>fully explored in this review</w:t>
      </w:r>
      <w:r w:rsidR="006A2E30" w:rsidRPr="00280736">
        <w:rPr>
          <w:rFonts w:ascii="Book Antiqua" w:hAnsi="Book Antiqua"/>
          <w:sz w:val="24"/>
          <w:szCs w:val="24"/>
        </w:rPr>
        <w:t>.</w:t>
      </w:r>
      <w:r w:rsidR="00C7767E" w:rsidRPr="00280736">
        <w:rPr>
          <w:rFonts w:ascii="Book Antiqua" w:hAnsi="Book Antiqua"/>
          <w:sz w:val="24"/>
          <w:szCs w:val="24"/>
        </w:rPr>
        <w:t xml:space="preserve"> OA and </w:t>
      </w:r>
      <w:r w:rsidR="006A2E30" w:rsidRPr="00280736">
        <w:rPr>
          <w:rFonts w:ascii="Book Antiqua" w:hAnsi="Book Antiqua"/>
          <w:sz w:val="24"/>
          <w:szCs w:val="24"/>
        </w:rPr>
        <w:t xml:space="preserve">its </w:t>
      </w:r>
      <w:r w:rsidR="00C7767E" w:rsidRPr="00280736">
        <w:rPr>
          <w:rFonts w:ascii="Book Antiqua" w:hAnsi="Book Antiqua"/>
          <w:sz w:val="24"/>
          <w:szCs w:val="24"/>
        </w:rPr>
        <w:t xml:space="preserve">derivatives </w:t>
      </w:r>
      <w:r w:rsidR="00F65F82" w:rsidRPr="00280736">
        <w:rPr>
          <w:rFonts w:ascii="Book Antiqua" w:hAnsi="Book Antiqua"/>
          <w:sz w:val="24"/>
          <w:szCs w:val="24"/>
        </w:rPr>
        <w:t xml:space="preserve">have </w:t>
      </w:r>
      <w:r w:rsidR="00E83A7B" w:rsidRPr="00280736">
        <w:rPr>
          <w:rFonts w:ascii="Book Antiqua" w:hAnsi="Book Antiqua"/>
          <w:sz w:val="24"/>
          <w:szCs w:val="24"/>
        </w:rPr>
        <w:t>crucial</w:t>
      </w:r>
      <w:r w:rsidR="00F65F82" w:rsidRPr="00280736">
        <w:rPr>
          <w:rFonts w:ascii="Book Antiqua" w:hAnsi="Book Antiqua"/>
          <w:sz w:val="24"/>
          <w:szCs w:val="24"/>
        </w:rPr>
        <w:t xml:space="preserve"> </w:t>
      </w:r>
      <w:r w:rsidR="00C7767E" w:rsidRPr="00280736">
        <w:rPr>
          <w:rFonts w:ascii="Book Antiqua" w:hAnsi="Book Antiqua"/>
          <w:sz w:val="24"/>
          <w:szCs w:val="24"/>
        </w:rPr>
        <w:t xml:space="preserve">prophylactic and therapeutic </w:t>
      </w:r>
      <w:r w:rsidR="00F65F82" w:rsidRPr="00280736">
        <w:rPr>
          <w:rFonts w:ascii="Book Antiqua" w:hAnsi="Book Antiqua"/>
          <w:sz w:val="24"/>
          <w:szCs w:val="24"/>
        </w:rPr>
        <w:t xml:space="preserve">potential </w:t>
      </w:r>
      <w:r w:rsidR="00C7767E" w:rsidRPr="00280736">
        <w:rPr>
          <w:rFonts w:ascii="Book Antiqua" w:hAnsi="Book Antiqua"/>
          <w:sz w:val="24"/>
          <w:szCs w:val="24"/>
        </w:rPr>
        <w:t>as</w:t>
      </w:r>
      <w:r w:rsidR="00F65F82" w:rsidRPr="00280736">
        <w:rPr>
          <w:rFonts w:ascii="Book Antiqua" w:hAnsi="Book Antiqua"/>
          <w:sz w:val="24"/>
          <w:szCs w:val="24"/>
        </w:rPr>
        <w:t xml:space="preserve"> an alternative and </w:t>
      </w:r>
      <w:r w:rsidR="00E83A7B" w:rsidRPr="00280736">
        <w:rPr>
          <w:rFonts w:ascii="Book Antiqua" w:hAnsi="Book Antiqua"/>
          <w:sz w:val="24"/>
          <w:szCs w:val="24"/>
        </w:rPr>
        <w:t>complementary</w:t>
      </w:r>
      <w:r w:rsidR="00F65F82" w:rsidRPr="00280736">
        <w:rPr>
          <w:rFonts w:ascii="Book Antiqua" w:hAnsi="Book Antiqua"/>
          <w:sz w:val="24"/>
          <w:szCs w:val="24"/>
        </w:rPr>
        <w:t xml:space="preserve"> therap</w:t>
      </w:r>
      <w:r w:rsidR="006A2E30" w:rsidRPr="00280736">
        <w:rPr>
          <w:rFonts w:ascii="Book Antiqua" w:hAnsi="Book Antiqua"/>
          <w:sz w:val="24"/>
          <w:szCs w:val="24"/>
        </w:rPr>
        <w:t xml:space="preserve">ies </w:t>
      </w:r>
      <w:r w:rsidR="00F65F82" w:rsidRPr="00280736">
        <w:rPr>
          <w:rFonts w:ascii="Book Antiqua" w:hAnsi="Book Antiqua"/>
          <w:sz w:val="24"/>
          <w:szCs w:val="24"/>
        </w:rPr>
        <w:t xml:space="preserve">for </w:t>
      </w:r>
      <w:r w:rsidR="00C7767E" w:rsidRPr="00280736">
        <w:rPr>
          <w:rFonts w:ascii="Book Antiqua" w:hAnsi="Book Antiqua"/>
          <w:sz w:val="24"/>
          <w:szCs w:val="24"/>
        </w:rPr>
        <w:t xml:space="preserve">diseases including </w:t>
      </w:r>
      <w:r w:rsidR="006A2E30" w:rsidRPr="00280736">
        <w:rPr>
          <w:rFonts w:ascii="Book Antiqua" w:hAnsi="Book Antiqua"/>
          <w:sz w:val="24"/>
          <w:szCs w:val="24"/>
        </w:rPr>
        <w:t xml:space="preserve">ulcerative colitis, </w:t>
      </w:r>
      <w:r w:rsidR="00C7767E" w:rsidRPr="00280736">
        <w:rPr>
          <w:rFonts w:ascii="Book Antiqua" w:hAnsi="Book Antiqua"/>
          <w:sz w:val="24"/>
          <w:szCs w:val="24"/>
        </w:rPr>
        <w:t>diabe</w:t>
      </w:r>
      <w:r w:rsidR="00A5008E" w:rsidRPr="00280736">
        <w:rPr>
          <w:rFonts w:ascii="Book Antiqua" w:hAnsi="Book Antiqua"/>
          <w:sz w:val="24"/>
          <w:szCs w:val="24"/>
        </w:rPr>
        <w:t>tes, cardiovascular diseases.</w:t>
      </w:r>
    </w:p>
    <w:p w14:paraId="6C5287A0" w14:textId="77777777" w:rsidR="005F03B5" w:rsidRPr="00280736" w:rsidRDefault="005F03B5" w:rsidP="00C96E2C">
      <w:pPr>
        <w:snapToGrid w:val="0"/>
        <w:spacing w:after="0" w:line="360" w:lineRule="auto"/>
        <w:jc w:val="both"/>
        <w:rPr>
          <w:rFonts w:ascii="Book Antiqua" w:hAnsi="Book Antiqua"/>
          <w:b/>
          <w:sz w:val="24"/>
          <w:szCs w:val="24"/>
        </w:rPr>
      </w:pPr>
    </w:p>
    <w:p w14:paraId="3529E795" w14:textId="77777777" w:rsidR="0014078D" w:rsidRPr="00280736" w:rsidRDefault="004C6B6F" w:rsidP="00C96E2C">
      <w:pPr>
        <w:snapToGrid w:val="0"/>
        <w:spacing w:after="0" w:line="360" w:lineRule="auto"/>
        <w:jc w:val="both"/>
        <w:rPr>
          <w:rFonts w:ascii="Book Antiqua" w:hAnsi="Book Antiqua"/>
          <w:b/>
          <w:sz w:val="24"/>
          <w:szCs w:val="24"/>
        </w:rPr>
      </w:pPr>
      <w:r w:rsidRPr="00280736">
        <w:rPr>
          <w:rFonts w:ascii="Book Antiqua" w:hAnsi="Book Antiqua"/>
          <w:b/>
          <w:sz w:val="24"/>
          <w:szCs w:val="24"/>
        </w:rPr>
        <w:t>REFERENCES</w:t>
      </w:r>
    </w:p>
    <w:p w14:paraId="59631A3E"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1 </w:t>
      </w:r>
      <w:proofErr w:type="spellStart"/>
      <w:r w:rsidRPr="005348AB">
        <w:rPr>
          <w:rFonts w:ascii="Book Antiqua" w:hAnsi="Book Antiqua"/>
          <w:b/>
          <w:kern w:val="2"/>
          <w:sz w:val="24"/>
          <w:szCs w:val="24"/>
          <w:lang w:val="en-US" w:eastAsia="zh-CN"/>
        </w:rPr>
        <w:t>Pollier</w:t>
      </w:r>
      <w:proofErr w:type="spellEnd"/>
      <w:r w:rsidRPr="005348AB">
        <w:rPr>
          <w:rFonts w:ascii="Book Antiqua" w:hAnsi="Book Antiqua"/>
          <w:b/>
          <w:kern w:val="2"/>
          <w:sz w:val="24"/>
          <w:szCs w:val="24"/>
          <w:lang w:val="en-US" w:eastAsia="zh-CN"/>
        </w:rPr>
        <w:t xml:space="preserve"> J</w:t>
      </w:r>
      <w:r w:rsidRPr="005348AB">
        <w:rPr>
          <w:rFonts w:ascii="Book Antiqua" w:hAnsi="Book Antiqua"/>
          <w:kern w:val="2"/>
          <w:sz w:val="24"/>
          <w:szCs w:val="24"/>
          <w:lang w:val="en-US" w:eastAsia="zh-CN"/>
        </w:rPr>
        <w:t xml:space="preserve">, </w:t>
      </w:r>
      <w:proofErr w:type="spellStart"/>
      <w:r w:rsidRPr="005348AB">
        <w:rPr>
          <w:rFonts w:ascii="Book Antiqua" w:hAnsi="Book Antiqua"/>
          <w:kern w:val="2"/>
          <w:sz w:val="24"/>
          <w:szCs w:val="24"/>
          <w:lang w:val="en-US" w:eastAsia="zh-CN"/>
        </w:rPr>
        <w:t>Goossens</w:t>
      </w:r>
      <w:proofErr w:type="spellEnd"/>
      <w:r w:rsidRPr="005348AB">
        <w:rPr>
          <w:rFonts w:ascii="Book Antiqua" w:hAnsi="Book Antiqua"/>
          <w:kern w:val="2"/>
          <w:sz w:val="24"/>
          <w:szCs w:val="24"/>
          <w:lang w:val="en-US" w:eastAsia="zh-CN"/>
        </w:rPr>
        <w:t xml:space="preserve"> A. Oleanolic acid. </w:t>
      </w:r>
      <w:r w:rsidRPr="005348AB">
        <w:rPr>
          <w:rFonts w:ascii="Book Antiqua" w:hAnsi="Book Antiqua"/>
          <w:i/>
          <w:kern w:val="2"/>
          <w:sz w:val="24"/>
          <w:szCs w:val="24"/>
          <w:lang w:val="en-US" w:eastAsia="zh-CN"/>
        </w:rPr>
        <w:t>Phytochemistry</w:t>
      </w:r>
      <w:r w:rsidRPr="005348AB">
        <w:rPr>
          <w:rFonts w:ascii="Book Antiqua" w:hAnsi="Book Antiqua"/>
          <w:kern w:val="2"/>
          <w:sz w:val="24"/>
          <w:szCs w:val="24"/>
          <w:lang w:val="en-US" w:eastAsia="zh-CN"/>
        </w:rPr>
        <w:t xml:space="preserve"> 2012; </w:t>
      </w:r>
      <w:r w:rsidRPr="005348AB">
        <w:rPr>
          <w:rFonts w:ascii="Book Antiqua" w:hAnsi="Book Antiqua"/>
          <w:b/>
          <w:kern w:val="2"/>
          <w:sz w:val="24"/>
          <w:szCs w:val="24"/>
          <w:lang w:val="en-US" w:eastAsia="zh-CN"/>
        </w:rPr>
        <w:t>77</w:t>
      </w:r>
      <w:r w:rsidRPr="005348AB">
        <w:rPr>
          <w:rFonts w:ascii="Book Antiqua" w:hAnsi="Book Antiqua"/>
          <w:kern w:val="2"/>
          <w:sz w:val="24"/>
          <w:szCs w:val="24"/>
          <w:lang w:val="en-US" w:eastAsia="zh-CN"/>
        </w:rPr>
        <w:t>: 10-15 [PMID: 22377690 DOI: 10.1016/j.phytochem.2011.12.022]</w:t>
      </w:r>
    </w:p>
    <w:p w14:paraId="49F29829"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2 </w:t>
      </w:r>
      <w:proofErr w:type="spellStart"/>
      <w:r w:rsidRPr="005348AB">
        <w:rPr>
          <w:rFonts w:ascii="Book Antiqua" w:hAnsi="Book Antiqua"/>
          <w:b/>
          <w:kern w:val="2"/>
          <w:sz w:val="24"/>
          <w:szCs w:val="24"/>
          <w:lang w:val="en-US" w:eastAsia="zh-CN"/>
        </w:rPr>
        <w:t>Žiberna</w:t>
      </w:r>
      <w:proofErr w:type="spellEnd"/>
      <w:r w:rsidRPr="005348AB">
        <w:rPr>
          <w:rFonts w:ascii="Book Antiqua" w:hAnsi="Book Antiqua"/>
          <w:b/>
          <w:kern w:val="2"/>
          <w:sz w:val="24"/>
          <w:szCs w:val="24"/>
          <w:lang w:val="en-US" w:eastAsia="zh-CN"/>
        </w:rPr>
        <w:t xml:space="preserve"> L</w:t>
      </w:r>
      <w:r w:rsidRPr="005348AB">
        <w:rPr>
          <w:rFonts w:ascii="Book Antiqua" w:hAnsi="Book Antiqua"/>
          <w:kern w:val="2"/>
          <w:sz w:val="24"/>
          <w:szCs w:val="24"/>
          <w:lang w:val="en-US" w:eastAsia="zh-CN"/>
        </w:rPr>
        <w:t xml:space="preserve">, </w:t>
      </w:r>
      <w:proofErr w:type="spellStart"/>
      <w:r w:rsidRPr="005348AB">
        <w:rPr>
          <w:rFonts w:ascii="Book Antiqua" w:hAnsi="Book Antiqua"/>
          <w:kern w:val="2"/>
          <w:sz w:val="24"/>
          <w:szCs w:val="24"/>
          <w:lang w:val="en-US" w:eastAsia="zh-CN"/>
        </w:rPr>
        <w:t>Šamec</w:t>
      </w:r>
      <w:proofErr w:type="spellEnd"/>
      <w:r w:rsidRPr="005348AB">
        <w:rPr>
          <w:rFonts w:ascii="Book Antiqua" w:hAnsi="Book Antiqua"/>
          <w:kern w:val="2"/>
          <w:sz w:val="24"/>
          <w:szCs w:val="24"/>
          <w:lang w:val="en-US" w:eastAsia="zh-CN"/>
        </w:rPr>
        <w:t xml:space="preserve"> D, </w:t>
      </w:r>
      <w:proofErr w:type="spellStart"/>
      <w:r w:rsidRPr="005348AB">
        <w:rPr>
          <w:rFonts w:ascii="Book Antiqua" w:hAnsi="Book Antiqua"/>
          <w:kern w:val="2"/>
          <w:sz w:val="24"/>
          <w:szCs w:val="24"/>
          <w:lang w:val="en-US" w:eastAsia="zh-CN"/>
        </w:rPr>
        <w:t>Mocan</w:t>
      </w:r>
      <w:proofErr w:type="spellEnd"/>
      <w:r w:rsidRPr="005348AB">
        <w:rPr>
          <w:rFonts w:ascii="Book Antiqua" w:hAnsi="Book Antiqua"/>
          <w:kern w:val="2"/>
          <w:sz w:val="24"/>
          <w:szCs w:val="24"/>
          <w:lang w:val="en-US" w:eastAsia="zh-CN"/>
        </w:rPr>
        <w:t xml:space="preserve"> A, </w:t>
      </w:r>
      <w:proofErr w:type="spellStart"/>
      <w:r w:rsidRPr="005348AB">
        <w:rPr>
          <w:rFonts w:ascii="Book Antiqua" w:hAnsi="Book Antiqua"/>
          <w:kern w:val="2"/>
          <w:sz w:val="24"/>
          <w:szCs w:val="24"/>
          <w:lang w:val="en-US" w:eastAsia="zh-CN"/>
        </w:rPr>
        <w:t>Nabavi</w:t>
      </w:r>
      <w:proofErr w:type="spellEnd"/>
      <w:r w:rsidRPr="005348AB">
        <w:rPr>
          <w:rFonts w:ascii="Book Antiqua" w:hAnsi="Book Antiqua"/>
          <w:kern w:val="2"/>
          <w:sz w:val="24"/>
          <w:szCs w:val="24"/>
          <w:lang w:val="en-US" w:eastAsia="zh-CN"/>
        </w:rPr>
        <w:t xml:space="preserve"> SF, </w:t>
      </w:r>
      <w:proofErr w:type="spellStart"/>
      <w:r w:rsidRPr="005348AB">
        <w:rPr>
          <w:rFonts w:ascii="Book Antiqua" w:hAnsi="Book Antiqua"/>
          <w:kern w:val="2"/>
          <w:sz w:val="24"/>
          <w:szCs w:val="24"/>
          <w:lang w:val="en-US" w:eastAsia="zh-CN"/>
        </w:rPr>
        <w:t>Bishayee</w:t>
      </w:r>
      <w:proofErr w:type="spellEnd"/>
      <w:r w:rsidRPr="005348AB">
        <w:rPr>
          <w:rFonts w:ascii="Book Antiqua" w:hAnsi="Book Antiqua"/>
          <w:kern w:val="2"/>
          <w:sz w:val="24"/>
          <w:szCs w:val="24"/>
          <w:lang w:val="en-US" w:eastAsia="zh-CN"/>
        </w:rPr>
        <w:t xml:space="preserve"> A, Farooqi AA, </w:t>
      </w:r>
      <w:proofErr w:type="spellStart"/>
      <w:r w:rsidRPr="005348AB">
        <w:rPr>
          <w:rFonts w:ascii="Book Antiqua" w:hAnsi="Book Antiqua"/>
          <w:kern w:val="2"/>
          <w:sz w:val="24"/>
          <w:szCs w:val="24"/>
          <w:lang w:val="en-US" w:eastAsia="zh-CN"/>
        </w:rPr>
        <w:t>Sureda</w:t>
      </w:r>
      <w:proofErr w:type="spellEnd"/>
      <w:r w:rsidRPr="005348AB">
        <w:rPr>
          <w:rFonts w:ascii="Book Antiqua" w:hAnsi="Book Antiqua"/>
          <w:kern w:val="2"/>
          <w:sz w:val="24"/>
          <w:szCs w:val="24"/>
          <w:lang w:val="en-US" w:eastAsia="zh-CN"/>
        </w:rPr>
        <w:t xml:space="preserve"> A, </w:t>
      </w:r>
      <w:proofErr w:type="spellStart"/>
      <w:r w:rsidRPr="005348AB">
        <w:rPr>
          <w:rFonts w:ascii="Book Antiqua" w:hAnsi="Book Antiqua"/>
          <w:kern w:val="2"/>
          <w:sz w:val="24"/>
          <w:szCs w:val="24"/>
          <w:lang w:val="en-US" w:eastAsia="zh-CN"/>
        </w:rPr>
        <w:t>Nabavi</w:t>
      </w:r>
      <w:proofErr w:type="spellEnd"/>
      <w:r w:rsidRPr="005348AB">
        <w:rPr>
          <w:rFonts w:ascii="Book Antiqua" w:hAnsi="Book Antiqua"/>
          <w:kern w:val="2"/>
          <w:sz w:val="24"/>
          <w:szCs w:val="24"/>
          <w:lang w:val="en-US" w:eastAsia="zh-CN"/>
        </w:rPr>
        <w:t xml:space="preserve"> SM. Oleanolic Acid Alters Multiple Cell Signaling Pathways: Implication in Cancer Prevention and Therapy. </w:t>
      </w:r>
      <w:r w:rsidRPr="005348AB">
        <w:rPr>
          <w:rFonts w:ascii="Book Antiqua" w:hAnsi="Book Antiqua"/>
          <w:i/>
          <w:kern w:val="2"/>
          <w:sz w:val="24"/>
          <w:szCs w:val="24"/>
          <w:lang w:val="en-US" w:eastAsia="zh-CN"/>
        </w:rPr>
        <w:t>Int J Mol Sci</w:t>
      </w:r>
      <w:r w:rsidRPr="005348AB">
        <w:rPr>
          <w:rFonts w:ascii="Book Antiqua" w:hAnsi="Book Antiqua"/>
          <w:kern w:val="2"/>
          <w:sz w:val="24"/>
          <w:szCs w:val="24"/>
          <w:lang w:val="en-US" w:eastAsia="zh-CN"/>
        </w:rPr>
        <w:t xml:space="preserve"> 2017; </w:t>
      </w:r>
      <w:r w:rsidRPr="005348AB">
        <w:rPr>
          <w:rFonts w:ascii="Book Antiqua" w:hAnsi="Book Antiqua"/>
          <w:b/>
          <w:kern w:val="2"/>
          <w:sz w:val="24"/>
          <w:szCs w:val="24"/>
          <w:lang w:val="en-US" w:eastAsia="zh-CN"/>
        </w:rPr>
        <w:t>18</w:t>
      </w:r>
      <w:r w:rsidRPr="005348AB">
        <w:rPr>
          <w:rFonts w:ascii="Book Antiqua" w:hAnsi="Book Antiqua"/>
          <w:kern w:val="2"/>
          <w:sz w:val="24"/>
          <w:szCs w:val="24"/>
          <w:lang w:val="en-US" w:eastAsia="zh-CN"/>
        </w:rPr>
        <w:t xml:space="preserve"> [PMID: 28300756 DOI: 10.3390/ijms18030643]</w:t>
      </w:r>
    </w:p>
    <w:p w14:paraId="7AC43C5A"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3 </w:t>
      </w:r>
      <w:proofErr w:type="spellStart"/>
      <w:r w:rsidRPr="005348AB">
        <w:rPr>
          <w:rFonts w:ascii="Book Antiqua" w:hAnsi="Book Antiqua"/>
          <w:b/>
          <w:kern w:val="2"/>
          <w:sz w:val="24"/>
          <w:szCs w:val="24"/>
          <w:lang w:val="en-US" w:eastAsia="zh-CN"/>
        </w:rPr>
        <w:t>Kalaycıoğlu</w:t>
      </w:r>
      <w:proofErr w:type="spellEnd"/>
      <w:r w:rsidRPr="005348AB">
        <w:rPr>
          <w:rFonts w:ascii="Book Antiqua" w:hAnsi="Book Antiqua"/>
          <w:b/>
          <w:kern w:val="2"/>
          <w:sz w:val="24"/>
          <w:szCs w:val="24"/>
          <w:lang w:val="en-US" w:eastAsia="zh-CN"/>
        </w:rPr>
        <w:t xml:space="preserve"> Z</w:t>
      </w:r>
      <w:r w:rsidRPr="005348AB">
        <w:rPr>
          <w:rFonts w:ascii="Book Antiqua" w:hAnsi="Book Antiqua"/>
          <w:kern w:val="2"/>
          <w:sz w:val="24"/>
          <w:szCs w:val="24"/>
          <w:lang w:val="en-US" w:eastAsia="zh-CN"/>
        </w:rPr>
        <w:t xml:space="preserve">, </w:t>
      </w:r>
      <w:proofErr w:type="spellStart"/>
      <w:r w:rsidRPr="005348AB">
        <w:rPr>
          <w:rFonts w:ascii="Book Antiqua" w:hAnsi="Book Antiqua"/>
          <w:kern w:val="2"/>
          <w:sz w:val="24"/>
          <w:szCs w:val="24"/>
          <w:lang w:val="en-US" w:eastAsia="zh-CN"/>
        </w:rPr>
        <w:t>Uzaşçı</w:t>
      </w:r>
      <w:proofErr w:type="spellEnd"/>
      <w:r w:rsidRPr="005348AB">
        <w:rPr>
          <w:rFonts w:ascii="Book Antiqua" w:hAnsi="Book Antiqua"/>
          <w:kern w:val="2"/>
          <w:sz w:val="24"/>
          <w:szCs w:val="24"/>
          <w:lang w:val="en-US" w:eastAsia="zh-CN"/>
        </w:rPr>
        <w:t xml:space="preserve"> S, </w:t>
      </w:r>
      <w:proofErr w:type="spellStart"/>
      <w:r w:rsidRPr="005348AB">
        <w:rPr>
          <w:rFonts w:ascii="Book Antiqua" w:hAnsi="Book Antiqua"/>
          <w:kern w:val="2"/>
          <w:sz w:val="24"/>
          <w:szCs w:val="24"/>
          <w:lang w:val="en-US" w:eastAsia="zh-CN"/>
        </w:rPr>
        <w:t>Dirmenci</w:t>
      </w:r>
      <w:proofErr w:type="spellEnd"/>
      <w:r w:rsidRPr="005348AB">
        <w:rPr>
          <w:rFonts w:ascii="Book Antiqua" w:hAnsi="Book Antiqua"/>
          <w:kern w:val="2"/>
          <w:sz w:val="24"/>
          <w:szCs w:val="24"/>
          <w:lang w:val="en-US" w:eastAsia="zh-CN"/>
        </w:rPr>
        <w:t xml:space="preserve"> T, </w:t>
      </w:r>
      <w:proofErr w:type="spellStart"/>
      <w:r w:rsidRPr="005348AB">
        <w:rPr>
          <w:rFonts w:ascii="Book Antiqua" w:hAnsi="Book Antiqua"/>
          <w:kern w:val="2"/>
          <w:sz w:val="24"/>
          <w:szCs w:val="24"/>
          <w:lang w:val="en-US" w:eastAsia="zh-CN"/>
        </w:rPr>
        <w:t>Erim</w:t>
      </w:r>
      <w:proofErr w:type="spellEnd"/>
      <w:r w:rsidRPr="005348AB">
        <w:rPr>
          <w:rFonts w:ascii="Book Antiqua" w:hAnsi="Book Antiqua"/>
          <w:kern w:val="2"/>
          <w:sz w:val="24"/>
          <w:szCs w:val="24"/>
          <w:lang w:val="en-US" w:eastAsia="zh-CN"/>
        </w:rPr>
        <w:t xml:space="preserve"> FB. α-Glucosidase enzyme inhibitory effects and </w:t>
      </w:r>
      <w:proofErr w:type="spellStart"/>
      <w:r w:rsidRPr="005348AB">
        <w:rPr>
          <w:rFonts w:ascii="Book Antiqua" w:hAnsi="Book Antiqua"/>
          <w:kern w:val="2"/>
          <w:sz w:val="24"/>
          <w:szCs w:val="24"/>
          <w:lang w:val="en-US" w:eastAsia="zh-CN"/>
        </w:rPr>
        <w:t>ursolic</w:t>
      </w:r>
      <w:proofErr w:type="spellEnd"/>
      <w:r w:rsidRPr="005348AB">
        <w:rPr>
          <w:rFonts w:ascii="Book Antiqua" w:hAnsi="Book Antiqua"/>
          <w:kern w:val="2"/>
          <w:sz w:val="24"/>
          <w:szCs w:val="24"/>
          <w:lang w:val="en-US" w:eastAsia="zh-CN"/>
        </w:rPr>
        <w:t xml:space="preserve"> and oleanolic acid contents of fourteen Anatolian Salvia species. </w:t>
      </w:r>
      <w:r w:rsidRPr="005348AB">
        <w:rPr>
          <w:rFonts w:ascii="Book Antiqua" w:hAnsi="Book Antiqua"/>
          <w:i/>
          <w:kern w:val="2"/>
          <w:sz w:val="24"/>
          <w:szCs w:val="24"/>
          <w:lang w:val="en-US" w:eastAsia="zh-CN"/>
        </w:rPr>
        <w:t>J Pharm Biomed Anal</w:t>
      </w:r>
      <w:r w:rsidRPr="005348AB">
        <w:rPr>
          <w:rFonts w:ascii="Book Antiqua" w:hAnsi="Book Antiqua"/>
          <w:kern w:val="2"/>
          <w:sz w:val="24"/>
          <w:szCs w:val="24"/>
          <w:lang w:val="en-US" w:eastAsia="zh-CN"/>
        </w:rPr>
        <w:t xml:space="preserve"> 2018; </w:t>
      </w:r>
      <w:r w:rsidRPr="005348AB">
        <w:rPr>
          <w:rFonts w:ascii="Book Antiqua" w:hAnsi="Book Antiqua"/>
          <w:b/>
          <w:kern w:val="2"/>
          <w:sz w:val="24"/>
          <w:szCs w:val="24"/>
          <w:lang w:val="en-US" w:eastAsia="zh-CN"/>
        </w:rPr>
        <w:t>155</w:t>
      </w:r>
      <w:r w:rsidRPr="005348AB">
        <w:rPr>
          <w:rFonts w:ascii="Book Antiqua" w:hAnsi="Book Antiqua"/>
          <w:kern w:val="2"/>
          <w:sz w:val="24"/>
          <w:szCs w:val="24"/>
          <w:lang w:val="en-US" w:eastAsia="zh-CN"/>
        </w:rPr>
        <w:t>: 284-287 [PMID: 29677678 DOI: 10.1016/j.jpba.2018.04.014]</w:t>
      </w:r>
    </w:p>
    <w:p w14:paraId="554C3245"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4 </w:t>
      </w:r>
      <w:proofErr w:type="spellStart"/>
      <w:r w:rsidRPr="005348AB">
        <w:rPr>
          <w:rFonts w:ascii="Book Antiqua" w:hAnsi="Book Antiqua"/>
          <w:b/>
          <w:bCs/>
          <w:kern w:val="2"/>
          <w:sz w:val="24"/>
          <w:szCs w:val="24"/>
          <w:lang w:val="en-US" w:eastAsia="zh-CN"/>
        </w:rPr>
        <w:t>Ludeña-Huaman</w:t>
      </w:r>
      <w:proofErr w:type="spellEnd"/>
      <w:r w:rsidRPr="005348AB">
        <w:rPr>
          <w:rFonts w:ascii="Book Antiqua" w:hAnsi="Book Antiqua"/>
          <w:b/>
          <w:bCs/>
          <w:kern w:val="2"/>
          <w:sz w:val="24"/>
          <w:szCs w:val="24"/>
          <w:lang w:val="en-US" w:eastAsia="zh-CN"/>
        </w:rPr>
        <w:t xml:space="preserve"> MA</w:t>
      </w:r>
      <w:r w:rsidRPr="005348AB">
        <w:rPr>
          <w:rFonts w:ascii="Book Antiqua" w:hAnsi="Book Antiqua"/>
          <w:kern w:val="2"/>
          <w:sz w:val="24"/>
          <w:szCs w:val="24"/>
          <w:lang w:val="en-US" w:eastAsia="zh-CN"/>
        </w:rPr>
        <w:t>, Ramos-</w:t>
      </w:r>
      <w:proofErr w:type="spellStart"/>
      <w:r w:rsidRPr="005348AB">
        <w:rPr>
          <w:rFonts w:ascii="Book Antiqua" w:hAnsi="Book Antiqua"/>
          <w:kern w:val="2"/>
          <w:sz w:val="24"/>
          <w:szCs w:val="24"/>
          <w:lang w:val="en-US" w:eastAsia="zh-CN"/>
        </w:rPr>
        <w:t>Inquiltupa</w:t>
      </w:r>
      <w:proofErr w:type="spellEnd"/>
      <w:r w:rsidRPr="005348AB">
        <w:rPr>
          <w:rFonts w:ascii="Book Antiqua" w:hAnsi="Book Antiqua"/>
          <w:kern w:val="2"/>
          <w:sz w:val="24"/>
          <w:szCs w:val="24"/>
          <w:lang w:val="en-US" w:eastAsia="zh-CN"/>
        </w:rPr>
        <w:t xml:space="preserve"> DA. Determination of the content of </w:t>
      </w:r>
      <w:proofErr w:type="spellStart"/>
      <w:r w:rsidRPr="005348AB">
        <w:rPr>
          <w:rFonts w:ascii="Book Antiqua" w:hAnsi="Book Antiqua"/>
          <w:kern w:val="2"/>
          <w:sz w:val="24"/>
          <w:szCs w:val="24"/>
          <w:lang w:val="en-US" w:eastAsia="zh-CN"/>
        </w:rPr>
        <w:t>ursolic</w:t>
      </w:r>
      <w:proofErr w:type="spellEnd"/>
      <w:r w:rsidRPr="005348AB">
        <w:rPr>
          <w:rFonts w:ascii="Book Antiqua" w:hAnsi="Book Antiqua"/>
          <w:kern w:val="2"/>
          <w:sz w:val="24"/>
          <w:szCs w:val="24"/>
          <w:lang w:val="en-US" w:eastAsia="zh-CN"/>
        </w:rPr>
        <w:t xml:space="preserve"> and oleanolic acid in the cuticular wax of fruits of different species of </w:t>
      </w:r>
      <w:proofErr w:type="spellStart"/>
      <w:r w:rsidRPr="005348AB">
        <w:rPr>
          <w:rFonts w:ascii="Book Antiqua" w:hAnsi="Book Antiqua"/>
          <w:kern w:val="2"/>
          <w:sz w:val="24"/>
          <w:szCs w:val="24"/>
          <w:lang w:val="en-US" w:eastAsia="zh-CN"/>
        </w:rPr>
        <w:t>Rosaceae</w:t>
      </w:r>
      <w:proofErr w:type="spellEnd"/>
      <w:r w:rsidRPr="005348AB">
        <w:rPr>
          <w:rFonts w:ascii="Book Antiqua" w:hAnsi="Book Antiqua"/>
          <w:kern w:val="2"/>
          <w:sz w:val="24"/>
          <w:szCs w:val="24"/>
          <w:lang w:val="en-US" w:eastAsia="zh-CN"/>
        </w:rPr>
        <w:t xml:space="preserve">. </w:t>
      </w:r>
      <w:r w:rsidRPr="005348AB">
        <w:rPr>
          <w:rFonts w:ascii="Book Antiqua" w:hAnsi="Book Antiqua"/>
          <w:i/>
          <w:iCs/>
          <w:kern w:val="2"/>
          <w:sz w:val="24"/>
          <w:szCs w:val="24"/>
          <w:lang w:val="en-US" w:eastAsia="zh-CN"/>
        </w:rPr>
        <w:t xml:space="preserve">Rev </w:t>
      </w:r>
      <w:proofErr w:type="spellStart"/>
      <w:r w:rsidRPr="005348AB">
        <w:rPr>
          <w:rFonts w:ascii="Book Antiqua" w:hAnsi="Book Antiqua"/>
          <w:i/>
          <w:iCs/>
          <w:kern w:val="2"/>
          <w:sz w:val="24"/>
          <w:szCs w:val="24"/>
          <w:lang w:val="en-US" w:eastAsia="zh-CN"/>
        </w:rPr>
        <w:t>Colomb</w:t>
      </w:r>
      <w:proofErr w:type="spellEnd"/>
      <w:r w:rsidRPr="005348AB">
        <w:rPr>
          <w:rFonts w:ascii="Book Antiqua" w:hAnsi="Book Antiqua"/>
          <w:i/>
          <w:iCs/>
          <w:kern w:val="2"/>
          <w:sz w:val="24"/>
          <w:szCs w:val="24"/>
          <w:lang w:val="en-US" w:eastAsia="zh-CN"/>
        </w:rPr>
        <w:t xml:space="preserve"> </w:t>
      </w:r>
      <w:proofErr w:type="spellStart"/>
      <w:r w:rsidRPr="005348AB">
        <w:rPr>
          <w:rFonts w:ascii="Book Antiqua" w:hAnsi="Book Antiqua"/>
          <w:i/>
          <w:iCs/>
          <w:kern w:val="2"/>
          <w:sz w:val="24"/>
          <w:szCs w:val="24"/>
          <w:lang w:val="en-US" w:eastAsia="zh-CN"/>
        </w:rPr>
        <w:t>Química</w:t>
      </w:r>
      <w:proofErr w:type="spellEnd"/>
      <w:r w:rsidRPr="005348AB">
        <w:rPr>
          <w:rFonts w:ascii="Book Antiqua" w:hAnsi="Book Antiqua"/>
          <w:kern w:val="2"/>
          <w:sz w:val="24"/>
          <w:szCs w:val="24"/>
          <w:lang w:val="en-US" w:eastAsia="zh-CN"/>
        </w:rPr>
        <w:t xml:space="preserve"> 2019; </w:t>
      </w:r>
      <w:r w:rsidRPr="005348AB">
        <w:rPr>
          <w:rFonts w:ascii="Book Antiqua" w:hAnsi="Book Antiqua"/>
          <w:b/>
          <w:bCs/>
          <w:kern w:val="2"/>
          <w:sz w:val="24"/>
          <w:szCs w:val="24"/>
          <w:lang w:val="en-US" w:eastAsia="zh-CN"/>
        </w:rPr>
        <w:t>48</w:t>
      </w:r>
      <w:r w:rsidRPr="005348AB">
        <w:rPr>
          <w:rFonts w:ascii="Book Antiqua" w:hAnsi="Book Antiqua"/>
          <w:kern w:val="2"/>
          <w:sz w:val="24"/>
          <w:szCs w:val="24"/>
          <w:lang w:val="en-US" w:eastAsia="zh-CN"/>
        </w:rPr>
        <w:t>: 15-20 [DOI: 10.15446/rev.colomb.quim.v48n2.77046]</w:t>
      </w:r>
    </w:p>
    <w:p w14:paraId="6731585B"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lastRenderedPageBreak/>
        <w:t xml:space="preserve">5 </w:t>
      </w:r>
      <w:r w:rsidRPr="005348AB">
        <w:rPr>
          <w:rFonts w:ascii="Book Antiqua" w:hAnsi="Book Antiqua"/>
          <w:b/>
          <w:kern w:val="2"/>
          <w:sz w:val="24"/>
          <w:szCs w:val="24"/>
          <w:lang w:val="en-US" w:eastAsia="zh-CN"/>
        </w:rPr>
        <w:t>Liu J</w:t>
      </w:r>
      <w:r w:rsidRPr="005348AB">
        <w:rPr>
          <w:rFonts w:ascii="Book Antiqua" w:hAnsi="Book Antiqua"/>
          <w:kern w:val="2"/>
          <w:sz w:val="24"/>
          <w:szCs w:val="24"/>
          <w:lang w:val="en-US" w:eastAsia="zh-CN"/>
        </w:rPr>
        <w:t xml:space="preserve">, Lu YF, Wu Q, Xu SF, Shi FG, </w:t>
      </w:r>
      <w:proofErr w:type="spellStart"/>
      <w:r w:rsidRPr="005348AB">
        <w:rPr>
          <w:rFonts w:ascii="Book Antiqua" w:hAnsi="Book Antiqua"/>
          <w:kern w:val="2"/>
          <w:sz w:val="24"/>
          <w:szCs w:val="24"/>
          <w:lang w:val="en-US" w:eastAsia="zh-CN"/>
        </w:rPr>
        <w:t>Klaassen</w:t>
      </w:r>
      <w:proofErr w:type="spellEnd"/>
      <w:r w:rsidRPr="005348AB">
        <w:rPr>
          <w:rFonts w:ascii="Book Antiqua" w:hAnsi="Book Antiqua"/>
          <w:kern w:val="2"/>
          <w:sz w:val="24"/>
          <w:szCs w:val="24"/>
          <w:lang w:val="en-US" w:eastAsia="zh-CN"/>
        </w:rPr>
        <w:t xml:space="preserve"> CD. Oleanolic acid reprograms the liver to protect against hepatotoxicants, but is hepatotoxic at high doses. </w:t>
      </w:r>
      <w:r w:rsidRPr="005348AB">
        <w:rPr>
          <w:rFonts w:ascii="Book Antiqua" w:hAnsi="Book Antiqua"/>
          <w:i/>
          <w:kern w:val="2"/>
          <w:sz w:val="24"/>
          <w:szCs w:val="24"/>
          <w:lang w:val="en-US" w:eastAsia="zh-CN"/>
        </w:rPr>
        <w:t>Liver Int</w:t>
      </w:r>
      <w:r w:rsidRPr="005348AB">
        <w:rPr>
          <w:rFonts w:ascii="Book Antiqua" w:hAnsi="Book Antiqua"/>
          <w:kern w:val="2"/>
          <w:sz w:val="24"/>
          <w:szCs w:val="24"/>
          <w:lang w:val="en-US" w:eastAsia="zh-CN"/>
        </w:rPr>
        <w:t xml:space="preserve"> 2019; </w:t>
      </w:r>
      <w:r w:rsidRPr="005348AB">
        <w:rPr>
          <w:rFonts w:ascii="Book Antiqua" w:hAnsi="Book Antiqua"/>
          <w:b/>
          <w:kern w:val="2"/>
          <w:sz w:val="24"/>
          <w:szCs w:val="24"/>
          <w:lang w:val="en-US" w:eastAsia="zh-CN"/>
        </w:rPr>
        <w:t>39</w:t>
      </w:r>
      <w:r w:rsidRPr="005348AB">
        <w:rPr>
          <w:rFonts w:ascii="Book Antiqua" w:hAnsi="Book Antiqua"/>
          <w:kern w:val="2"/>
          <w:sz w:val="24"/>
          <w:szCs w:val="24"/>
          <w:lang w:val="en-US" w:eastAsia="zh-CN"/>
        </w:rPr>
        <w:t>: 427-439 [PMID: 30079536 DOI: 10.1111/liv.13940]</w:t>
      </w:r>
    </w:p>
    <w:p w14:paraId="6B178C59"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6 </w:t>
      </w:r>
      <w:r w:rsidRPr="005348AB">
        <w:rPr>
          <w:rFonts w:ascii="Book Antiqua" w:hAnsi="Book Antiqua"/>
          <w:b/>
          <w:kern w:val="2"/>
          <w:sz w:val="24"/>
          <w:szCs w:val="24"/>
          <w:lang w:val="en-US" w:eastAsia="zh-CN"/>
        </w:rPr>
        <w:t>Phillips DR</w:t>
      </w:r>
      <w:r w:rsidRPr="005348AB">
        <w:rPr>
          <w:rFonts w:ascii="Book Antiqua" w:hAnsi="Book Antiqua"/>
          <w:kern w:val="2"/>
          <w:sz w:val="24"/>
          <w:szCs w:val="24"/>
          <w:lang w:val="en-US" w:eastAsia="zh-CN"/>
        </w:rPr>
        <w:t xml:space="preserve">, </w:t>
      </w:r>
      <w:proofErr w:type="spellStart"/>
      <w:r w:rsidRPr="005348AB">
        <w:rPr>
          <w:rFonts w:ascii="Book Antiqua" w:hAnsi="Book Antiqua"/>
          <w:kern w:val="2"/>
          <w:sz w:val="24"/>
          <w:szCs w:val="24"/>
          <w:lang w:val="en-US" w:eastAsia="zh-CN"/>
        </w:rPr>
        <w:t>Rasbery</w:t>
      </w:r>
      <w:proofErr w:type="spellEnd"/>
      <w:r w:rsidRPr="005348AB">
        <w:rPr>
          <w:rFonts w:ascii="Book Antiqua" w:hAnsi="Book Antiqua"/>
          <w:kern w:val="2"/>
          <w:sz w:val="24"/>
          <w:szCs w:val="24"/>
          <w:lang w:val="en-US" w:eastAsia="zh-CN"/>
        </w:rPr>
        <w:t xml:space="preserve"> JM, </w:t>
      </w:r>
      <w:proofErr w:type="spellStart"/>
      <w:r w:rsidRPr="005348AB">
        <w:rPr>
          <w:rFonts w:ascii="Book Antiqua" w:hAnsi="Book Antiqua"/>
          <w:kern w:val="2"/>
          <w:sz w:val="24"/>
          <w:szCs w:val="24"/>
          <w:lang w:val="en-US" w:eastAsia="zh-CN"/>
        </w:rPr>
        <w:t>Bartel</w:t>
      </w:r>
      <w:proofErr w:type="spellEnd"/>
      <w:r w:rsidRPr="005348AB">
        <w:rPr>
          <w:rFonts w:ascii="Book Antiqua" w:hAnsi="Book Antiqua"/>
          <w:kern w:val="2"/>
          <w:sz w:val="24"/>
          <w:szCs w:val="24"/>
          <w:lang w:val="en-US" w:eastAsia="zh-CN"/>
        </w:rPr>
        <w:t xml:space="preserve"> B, Matsuda SP. Biosynthetic diversity in plant triterpene cyclization. </w:t>
      </w:r>
      <w:proofErr w:type="spellStart"/>
      <w:r w:rsidRPr="005348AB">
        <w:rPr>
          <w:rFonts w:ascii="Book Antiqua" w:hAnsi="Book Antiqua"/>
          <w:i/>
          <w:kern w:val="2"/>
          <w:sz w:val="24"/>
          <w:szCs w:val="24"/>
          <w:lang w:val="en-US" w:eastAsia="zh-CN"/>
        </w:rPr>
        <w:t>Curr</w:t>
      </w:r>
      <w:proofErr w:type="spellEnd"/>
      <w:r w:rsidRPr="005348AB">
        <w:rPr>
          <w:rFonts w:ascii="Book Antiqua" w:hAnsi="Book Antiqua"/>
          <w:i/>
          <w:kern w:val="2"/>
          <w:sz w:val="24"/>
          <w:szCs w:val="24"/>
          <w:lang w:val="en-US" w:eastAsia="zh-CN"/>
        </w:rPr>
        <w:t xml:space="preserve"> </w:t>
      </w:r>
      <w:proofErr w:type="spellStart"/>
      <w:r w:rsidRPr="005348AB">
        <w:rPr>
          <w:rFonts w:ascii="Book Antiqua" w:hAnsi="Book Antiqua"/>
          <w:i/>
          <w:kern w:val="2"/>
          <w:sz w:val="24"/>
          <w:szCs w:val="24"/>
          <w:lang w:val="en-US" w:eastAsia="zh-CN"/>
        </w:rPr>
        <w:t>Opin</w:t>
      </w:r>
      <w:proofErr w:type="spellEnd"/>
      <w:r w:rsidRPr="005348AB">
        <w:rPr>
          <w:rFonts w:ascii="Book Antiqua" w:hAnsi="Book Antiqua"/>
          <w:i/>
          <w:kern w:val="2"/>
          <w:sz w:val="24"/>
          <w:szCs w:val="24"/>
          <w:lang w:val="en-US" w:eastAsia="zh-CN"/>
        </w:rPr>
        <w:t xml:space="preserve"> Plant Biol</w:t>
      </w:r>
      <w:r w:rsidRPr="005348AB">
        <w:rPr>
          <w:rFonts w:ascii="Book Antiqua" w:hAnsi="Book Antiqua"/>
          <w:kern w:val="2"/>
          <w:sz w:val="24"/>
          <w:szCs w:val="24"/>
          <w:lang w:val="en-US" w:eastAsia="zh-CN"/>
        </w:rPr>
        <w:t xml:space="preserve"> 2006; </w:t>
      </w:r>
      <w:r w:rsidRPr="005348AB">
        <w:rPr>
          <w:rFonts w:ascii="Book Antiqua" w:hAnsi="Book Antiqua"/>
          <w:b/>
          <w:kern w:val="2"/>
          <w:sz w:val="24"/>
          <w:szCs w:val="24"/>
          <w:lang w:val="en-US" w:eastAsia="zh-CN"/>
        </w:rPr>
        <w:t>9</w:t>
      </w:r>
      <w:r w:rsidRPr="005348AB">
        <w:rPr>
          <w:rFonts w:ascii="Book Antiqua" w:hAnsi="Book Antiqua"/>
          <w:kern w:val="2"/>
          <w:sz w:val="24"/>
          <w:szCs w:val="24"/>
          <w:lang w:val="en-US" w:eastAsia="zh-CN"/>
        </w:rPr>
        <w:t>: 305-314 [PMID: 16581287 DOI: 10.1016/j.pbi.2006.03.004]</w:t>
      </w:r>
    </w:p>
    <w:p w14:paraId="017024C0"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7 </w:t>
      </w:r>
      <w:r w:rsidRPr="005348AB">
        <w:rPr>
          <w:rFonts w:ascii="Book Antiqua" w:hAnsi="Book Antiqua"/>
          <w:b/>
          <w:kern w:val="2"/>
          <w:sz w:val="24"/>
          <w:szCs w:val="24"/>
          <w:lang w:val="en-US" w:eastAsia="zh-CN"/>
        </w:rPr>
        <w:t>Li X</w:t>
      </w:r>
      <w:r w:rsidRPr="005348AB">
        <w:rPr>
          <w:rFonts w:ascii="Book Antiqua" w:hAnsi="Book Antiqua"/>
          <w:kern w:val="2"/>
          <w:sz w:val="24"/>
          <w:szCs w:val="24"/>
          <w:lang w:val="en-US" w:eastAsia="zh-CN"/>
        </w:rPr>
        <w:t xml:space="preserve">, Wang Y, Gao Y, Li L, Guo X, Liu D, Jing Y, Zhao L. Synthesis of methyl 2-cyano-3,12-dioxo-18β-olean-1,9(11)-dien-30-oate analogues to determine the active groups for inhibiting cell growth and inducing apoptosis in leukemia cells. </w:t>
      </w:r>
      <w:r w:rsidRPr="005348AB">
        <w:rPr>
          <w:rFonts w:ascii="Book Antiqua" w:hAnsi="Book Antiqua"/>
          <w:i/>
          <w:kern w:val="2"/>
          <w:sz w:val="24"/>
          <w:szCs w:val="24"/>
          <w:lang w:val="en-US" w:eastAsia="zh-CN"/>
        </w:rPr>
        <w:t xml:space="preserve">Org </w:t>
      </w:r>
      <w:proofErr w:type="spellStart"/>
      <w:r w:rsidRPr="005348AB">
        <w:rPr>
          <w:rFonts w:ascii="Book Antiqua" w:hAnsi="Book Antiqua"/>
          <w:i/>
          <w:kern w:val="2"/>
          <w:sz w:val="24"/>
          <w:szCs w:val="24"/>
          <w:lang w:val="en-US" w:eastAsia="zh-CN"/>
        </w:rPr>
        <w:t>Biomol</w:t>
      </w:r>
      <w:proofErr w:type="spellEnd"/>
      <w:r w:rsidRPr="005348AB">
        <w:rPr>
          <w:rFonts w:ascii="Book Antiqua" w:hAnsi="Book Antiqua"/>
          <w:i/>
          <w:kern w:val="2"/>
          <w:sz w:val="24"/>
          <w:szCs w:val="24"/>
          <w:lang w:val="en-US" w:eastAsia="zh-CN"/>
        </w:rPr>
        <w:t xml:space="preserve"> Chem</w:t>
      </w:r>
      <w:r w:rsidRPr="005348AB">
        <w:rPr>
          <w:rFonts w:ascii="Book Antiqua" w:hAnsi="Book Antiqua"/>
          <w:kern w:val="2"/>
          <w:sz w:val="24"/>
          <w:szCs w:val="24"/>
          <w:lang w:val="en-US" w:eastAsia="zh-CN"/>
        </w:rPr>
        <w:t xml:space="preserve"> 2014; </w:t>
      </w:r>
      <w:r w:rsidRPr="005348AB">
        <w:rPr>
          <w:rFonts w:ascii="Book Antiqua" w:hAnsi="Book Antiqua"/>
          <w:b/>
          <w:kern w:val="2"/>
          <w:sz w:val="24"/>
          <w:szCs w:val="24"/>
          <w:lang w:val="en-US" w:eastAsia="zh-CN"/>
        </w:rPr>
        <w:t>12</w:t>
      </w:r>
      <w:r w:rsidRPr="005348AB">
        <w:rPr>
          <w:rFonts w:ascii="Book Antiqua" w:hAnsi="Book Antiqua"/>
          <w:kern w:val="2"/>
          <w:sz w:val="24"/>
          <w:szCs w:val="24"/>
          <w:lang w:val="en-US" w:eastAsia="zh-CN"/>
        </w:rPr>
        <w:t>: 6706-6716 [PMID: 25033318 DOI: 10.1039/c4ob00703d]</w:t>
      </w:r>
    </w:p>
    <w:p w14:paraId="463E9B50"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8 </w:t>
      </w:r>
      <w:proofErr w:type="spellStart"/>
      <w:r w:rsidRPr="005348AB">
        <w:rPr>
          <w:rFonts w:ascii="Book Antiqua" w:hAnsi="Book Antiqua"/>
          <w:b/>
          <w:kern w:val="2"/>
          <w:sz w:val="24"/>
          <w:szCs w:val="24"/>
          <w:lang w:val="en-US" w:eastAsia="zh-CN"/>
        </w:rPr>
        <w:t>Oprean</w:t>
      </w:r>
      <w:proofErr w:type="spellEnd"/>
      <w:r w:rsidRPr="005348AB">
        <w:rPr>
          <w:rFonts w:ascii="Book Antiqua" w:hAnsi="Book Antiqua"/>
          <w:b/>
          <w:kern w:val="2"/>
          <w:sz w:val="24"/>
          <w:szCs w:val="24"/>
          <w:lang w:val="en-US" w:eastAsia="zh-CN"/>
        </w:rPr>
        <w:t xml:space="preserve"> C</w:t>
      </w:r>
      <w:r w:rsidRPr="005348AB">
        <w:rPr>
          <w:rFonts w:ascii="Book Antiqua" w:hAnsi="Book Antiqua"/>
          <w:kern w:val="2"/>
          <w:sz w:val="24"/>
          <w:szCs w:val="24"/>
          <w:lang w:val="en-US" w:eastAsia="zh-CN"/>
        </w:rPr>
        <w:t xml:space="preserve">, </w:t>
      </w:r>
      <w:proofErr w:type="spellStart"/>
      <w:r w:rsidRPr="005348AB">
        <w:rPr>
          <w:rFonts w:ascii="Book Antiqua" w:hAnsi="Book Antiqua"/>
          <w:kern w:val="2"/>
          <w:sz w:val="24"/>
          <w:szCs w:val="24"/>
          <w:lang w:val="en-US" w:eastAsia="zh-CN"/>
        </w:rPr>
        <w:t>Mioc</w:t>
      </w:r>
      <w:proofErr w:type="spellEnd"/>
      <w:r w:rsidRPr="005348AB">
        <w:rPr>
          <w:rFonts w:ascii="Book Antiqua" w:hAnsi="Book Antiqua"/>
          <w:kern w:val="2"/>
          <w:sz w:val="24"/>
          <w:szCs w:val="24"/>
          <w:lang w:val="en-US" w:eastAsia="zh-CN"/>
        </w:rPr>
        <w:t xml:space="preserve"> M, </w:t>
      </w:r>
      <w:proofErr w:type="spellStart"/>
      <w:r w:rsidRPr="005348AB">
        <w:rPr>
          <w:rFonts w:ascii="Book Antiqua" w:hAnsi="Book Antiqua"/>
          <w:kern w:val="2"/>
          <w:sz w:val="24"/>
          <w:szCs w:val="24"/>
          <w:lang w:val="en-US" w:eastAsia="zh-CN"/>
        </w:rPr>
        <w:t>Csányi</w:t>
      </w:r>
      <w:proofErr w:type="spellEnd"/>
      <w:r w:rsidRPr="005348AB">
        <w:rPr>
          <w:rFonts w:ascii="Book Antiqua" w:hAnsi="Book Antiqua"/>
          <w:kern w:val="2"/>
          <w:sz w:val="24"/>
          <w:szCs w:val="24"/>
          <w:lang w:val="en-US" w:eastAsia="zh-CN"/>
        </w:rPr>
        <w:t xml:space="preserve"> E, </w:t>
      </w:r>
      <w:proofErr w:type="spellStart"/>
      <w:r w:rsidRPr="005348AB">
        <w:rPr>
          <w:rFonts w:ascii="Book Antiqua" w:hAnsi="Book Antiqua"/>
          <w:kern w:val="2"/>
          <w:sz w:val="24"/>
          <w:szCs w:val="24"/>
          <w:lang w:val="en-US" w:eastAsia="zh-CN"/>
        </w:rPr>
        <w:t>Ambrus</w:t>
      </w:r>
      <w:proofErr w:type="spellEnd"/>
      <w:r w:rsidRPr="005348AB">
        <w:rPr>
          <w:rFonts w:ascii="Book Antiqua" w:hAnsi="Book Antiqua"/>
          <w:kern w:val="2"/>
          <w:sz w:val="24"/>
          <w:szCs w:val="24"/>
          <w:lang w:val="en-US" w:eastAsia="zh-CN"/>
        </w:rPr>
        <w:t xml:space="preserve"> R, </w:t>
      </w:r>
      <w:proofErr w:type="spellStart"/>
      <w:r w:rsidRPr="005348AB">
        <w:rPr>
          <w:rFonts w:ascii="Book Antiqua" w:hAnsi="Book Antiqua"/>
          <w:kern w:val="2"/>
          <w:sz w:val="24"/>
          <w:szCs w:val="24"/>
          <w:lang w:val="en-US" w:eastAsia="zh-CN"/>
        </w:rPr>
        <w:t>Bojin</w:t>
      </w:r>
      <w:proofErr w:type="spellEnd"/>
      <w:r w:rsidRPr="005348AB">
        <w:rPr>
          <w:rFonts w:ascii="Book Antiqua" w:hAnsi="Book Antiqua"/>
          <w:kern w:val="2"/>
          <w:sz w:val="24"/>
          <w:szCs w:val="24"/>
          <w:lang w:val="en-US" w:eastAsia="zh-CN"/>
        </w:rPr>
        <w:t xml:space="preserve"> F, </w:t>
      </w:r>
      <w:proofErr w:type="spellStart"/>
      <w:r w:rsidRPr="005348AB">
        <w:rPr>
          <w:rFonts w:ascii="Book Antiqua" w:hAnsi="Book Antiqua"/>
          <w:kern w:val="2"/>
          <w:sz w:val="24"/>
          <w:szCs w:val="24"/>
          <w:lang w:val="en-US" w:eastAsia="zh-CN"/>
        </w:rPr>
        <w:t>Tatu</w:t>
      </w:r>
      <w:proofErr w:type="spellEnd"/>
      <w:r w:rsidRPr="005348AB">
        <w:rPr>
          <w:rFonts w:ascii="Book Antiqua" w:hAnsi="Book Antiqua"/>
          <w:kern w:val="2"/>
          <w:sz w:val="24"/>
          <w:szCs w:val="24"/>
          <w:lang w:val="en-US" w:eastAsia="zh-CN"/>
        </w:rPr>
        <w:t xml:space="preserve"> C, Cristea M, Ivan A, </w:t>
      </w:r>
      <w:proofErr w:type="spellStart"/>
      <w:r w:rsidRPr="005348AB">
        <w:rPr>
          <w:rFonts w:ascii="Book Antiqua" w:hAnsi="Book Antiqua"/>
          <w:kern w:val="2"/>
          <w:sz w:val="24"/>
          <w:szCs w:val="24"/>
          <w:lang w:val="en-US" w:eastAsia="zh-CN"/>
        </w:rPr>
        <w:t>Danciu</w:t>
      </w:r>
      <w:proofErr w:type="spellEnd"/>
      <w:r w:rsidRPr="005348AB">
        <w:rPr>
          <w:rFonts w:ascii="Book Antiqua" w:hAnsi="Book Antiqua"/>
          <w:kern w:val="2"/>
          <w:sz w:val="24"/>
          <w:szCs w:val="24"/>
          <w:lang w:val="en-US" w:eastAsia="zh-CN"/>
        </w:rPr>
        <w:t xml:space="preserve"> C, </w:t>
      </w:r>
      <w:proofErr w:type="spellStart"/>
      <w:r w:rsidRPr="005348AB">
        <w:rPr>
          <w:rFonts w:ascii="Book Antiqua" w:hAnsi="Book Antiqua"/>
          <w:kern w:val="2"/>
          <w:sz w:val="24"/>
          <w:szCs w:val="24"/>
          <w:lang w:val="en-US" w:eastAsia="zh-CN"/>
        </w:rPr>
        <w:t>Dehelean</w:t>
      </w:r>
      <w:proofErr w:type="spellEnd"/>
      <w:r w:rsidRPr="005348AB">
        <w:rPr>
          <w:rFonts w:ascii="Book Antiqua" w:hAnsi="Book Antiqua"/>
          <w:kern w:val="2"/>
          <w:sz w:val="24"/>
          <w:szCs w:val="24"/>
          <w:lang w:val="en-US" w:eastAsia="zh-CN"/>
        </w:rPr>
        <w:t xml:space="preserve"> C, </w:t>
      </w:r>
      <w:proofErr w:type="spellStart"/>
      <w:r w:rsidRPr="005348AB">
        <w:rPr>
          <w:rFonts w:ascii="Book Antiqua" w:hAnsi="Book Antiqua"/>
          <w:kern w:val="2"/>
          <w:sz w:val="24"/>
          <w:szCs w:val="24"/>
          <w:lang w:val="en-US" w:eastAsia="zh-CN"/>
        </w:rPr>
        <w:t>Paunescu</w:t>
      </w:r>
      <w:proofErr w:type="spellEnd"/>
      <w:r w:rsidRPr="005348AB">
        <w:rPr>
          <w:rFonts w:ascii="Book Antiqua" w:hAnsi="Book Antiqua"/>
          <w:kern w:val="2"/>
          <w:sz w:val="24"/>
          <w:szCs w:val="24"/>
          <w:lang w:val="en-US" w:eastAsia="zh-CN"/>
        </w:rPr>
        <w:t xml:space="preserve"> V, </w:t>
      </w:r>
      <w:proofErr w:type="spellStart"/>
      <w:r w:rsidRPr="005348AB">
        <w:rPr>
          <w:rFonts w:ascii="Book Antiqua" w:hAnsi="Book Antiqua"/>
          <w:kern w:val="2"/>
          <w:sz w:val="24"/>
          <w:szCs w:val="24"/>
          <w:lang w:val="en-US" w:eastAsia="zh-CN"/>
        </w:rPr>
        <w:t>Soica</w:t>
      </w:r>
      <w:proofErr w:type="spellEnd"/>
      <w:r w:rsidRPr="005348AB">
        <w:rPr>
          <w:rFonts w:ascii="Book Antiqua" w:hAnsi="Book Antiqua"/>
          <w:kern w:val="2"/>
          <w:sz w:val="24"/>
          <w:szCs w:val="24"/>
          <w:lang w:val="en-US" w:eastAsia="zh-CN"/>
        </w:rPr>
        <w:t xml:space="preserve"> C. Improvement of </w:t>
      </w:r>
      <w:proofErr w:type="spellStart"/>
      <w:r w:rsidRPr="005348AB">
        <w:rPr>
          <w:rFonts w:ascii="Book Antiqua" w:hAnsi="Book Antiqua"/>
          <w:kern w:val="2"/>
          <w:sz w:val="24"/>
          <w:szCs w:val="24"/>
          <w:lang w:val="en-US" w:eastAsia="zh-CN"/>
        </w:rPr>
        <w:t>ursolic</w:t>
      </w:r>
      <w:proofErr w:type="spellEnd"/>
      <w:r w:rsidRPr="005348AB">
        <w:rPr>
          <w:rFonts w:ascii="Book Antiqua" w:hAnsi="Book Antiqua"/>
          <w:kern w:val="2"/>
          <w:sz w:val="24"/>
          <w:szCs w:val="24"/>
          <w:lang w:val="en-US" w:eastAsia="zh-CN"/>
        </w:rPr>
        <w:t xml:space="preserve"> and oleanolic acids' antitumor activity by complexation with hydrophilic cyclodextrins. </w:t>
      </w:r>
      <w:r w:rsidRPr="005348AB">
        <w:rPr>
          <w:rFonts w:ascii="Book Antiqua" w:hAnsi="Book Antiqua"/>
          <w:i/>
          <w:kern w:val="2"/>
          <w:sz w:val="24"/>
          <w:szCs w:val="24"/>
          <w:lang w:val="en-US" w:eastAsia="zh-CN"/>
        </w:rPr>
        <w:t xml:space="preserve">Biomed </w:t>
      </w:r>
      <w:proofErr w:type="spellStart"/>
      <w:r w:rsidRPr="005348AB">
        <w:rPr>
          <w:rFonts w:ascii="Book Antiqua" w:hAnsi="Book Antiqua"/>
          <w:i/>
          <w:kern w:val="2"/>
          <w:sz w:val="24"/>
          <w:szCs w:val="24"/>
          <w:lang w:val="en-US" w:eastAsia="zh-CN"/>
        </w:rPr>
        <w:t>Pharmacother</w:t>
      </w:r>
      <w:proofErr w:type="spellEnd"/>
      <w:r w:rsidRPr="005348AB">
        <w:rPr>
          <w:rFonts w:ascii="Book Antiqua" w:hAnsi="Book Antiqua"/>
          <w:kern w:val="2"/>
          <w:sz w:val="24"/>
          <w:szCs w:val="24"/>
          <w:lang w:val="en-US" w:eastAsia="zh-CN"/>
        </w:rPr>
        <w:t xml:space="preserve"> 2016; </w:t>
      </w:r>
      <w:r w:rsidRPr="005348AB">
        <w:rPr>
          <w:rFonts w:ascii="Book Antiqua" w:hAnsi="Book Antiqua"/>
          <w:b/>
          <w:kern w:val="2"/>
          <w:sz w:val="24"/>
          <w:szCs w:val="24"/>
          <w:lang w:val="en-US" w:eastAsia="zh-CN"/>
        </w:rPr>
        <w:t>83</w:t>
      </w:r>
      <w:r w:rsidRPr="005348AB">
        <w:rPr>
          <w:rFonts w:ascii="Book Antiqua" w:hAnsi="Book Antiqua"/>
          <w:kern w:val="2"/>
          <w:sz w:val="24"/>
          <w:szCs w:val="24"/>
          <w:lang w:val="en-US" w:eastAsia="zh-CN"/>
        </w:rPr>
        <w:t>: 1095-1104 [PMID: 27551755 DOI: 10.1016/j.biopha.2016.08.030]</w:t>
      </w:r>
    </w:p>
    <w:p w14:paraId="6AD9236E"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9 </w:t>
      </w:r>
      <w:r w:rsidRPr="005348AB">
        <w:rPr>
          <w:rFonts w:ascii="Book Antiqua" w:hAnsi="Book Antiqua"/>
          <w:b/>
          <w:bCs/>
          <w:kern w:val="2"/>
          <w:sz w:val="24"/>
          <w:szCs w:val="24"/>
          <w:lang w:val="en-US" w:eastAsia="zh-CN"/>
        </w:rPr>
        <w:t>Reyes-</w:t>
      </w:r>
      <w:proofErr w:type="spellStart"/>
      <w:r w:rsidRPr="005348AB">
        <w:rPr>
          <w:rFonts w:ascii="Book Antiqua" w:hAnsi="Book Antiqua"/>
          <w:b/>
          <w:bCs/>
          <w:kern w:val="2"/>
          <w:sz w:val="24"/>
          <w:szCs w:val="24"/>
          <w:lang w:val="en-US" w:eastAsia="zh-CN"/>
        </w:rPr>
        <w:t>Zurita</w:t>
      </w:r>
      <w:proofErr w:type="spellEnd"/>
      <w:r w:rsidRPr="005348AB">
        <w:rPr>
          <w:rFonts w:ascii="Book Antiqua" w:hAnsi="Book Antiqua"/>
          <w:b/>
          <w:bCs/>
          <w:kern w:val="2"/>
          <w:sz w:val="24"/>
          <w:szCs w:val="24"/>
          <w:lang w:val="en-US" w:eastAsia="zh-CN"/>
        </w:rPr>
        <w:t xml:space="preserve"> FJ</w:t>
      </w:r>
      <w:r w:rsidRPr="005348AB">
        <w:rPr>
          <w:rFonts w:ascii="Book Antiqua" w:hAnsi="Book Antiqua"/>
          <w:kern w:val="2"/>
          <w:sz w:val="24"/>
          <w:szCs w:val="24"/>
          <w:lang w:val="en-US" w:eastAsia="zh-CN"/>
        </w:rPr>
        <w:t>, Medina-O’Donnell M, Ferrer-Martin RM, Rufino-</w:t>
      </w:r>
      <w:proofErr w:type="spellStart"/>
      <w:r w:rsidRPr="005348AB">
        <w:rPr>
          <w:rFonts w:ascii="Book Antiqua" w:hAnsi="Book Antiqua"/>
          <w:kern w:val="2"/>
          <w:sz w:val="24"/>
          <w:szCs w:val="24"/>
          <w:lang w:val="en-US" w:eastAsia="zh-CN"/>
        </w:rPr>
        <w:t>Palomares</w:t>
      </w:r>
      <w:proofErr w:type="spellEnd"/>
      <w:r w:rsidRPr="005348AB">
        <w:rPr>
          <w:rFonts w:ascii="Book Antiqua" w:hAnsi="Book Antiqua"/>
          <w:kern w:val="2"/>
          <w:sz w:val="24"/>
          <w:szCs w:val="24"/>
          <w:lang w:val="en-US" w:eastAsia="zh-CN"/>
        </w:rPr>
        <w:t xml:space="preserve"> EE, Martin-Fonseca S, Rivas F, Martínez A, García-Granados A, Pérez-Jiménez A, García-Salguero L, </w:t>
      </w:r>
      <w:proofErr w:type="spellStart"/>
      <w:r w:rsidRPr="005348AB">
        <w:rPr>
          <w:rFonts w:ascii="Book Antiqua" w:hAnsi="Book Antiqua"/>
          <w:kern w:val="2"/>
          <w:sz w:val="24"/>
          <w:szCs w:val="24"/>
          <w:lang w:val="en-US" w:eastAsia="zh-CN"/>
        </w:rPr>
        <w:t>Peragón</w:t>
      </w:r>
      <w:proofErr w:type="spellEnd"/>
      <w:r w:rsidRPr="005348AB">
        <w:rPr>
          <w:rFonts w:ascii="Book Antiqua" w:hAnsi="Book Antiqua"/>
          <w:kern w:val="2"/>
          <w:sz w:val="24"/>
          <w:szCs w:val="24"/>
          <w:lang w:val="en-US" w:eastAsia="zh-CN"/>
        </w:rPr>
        <w:t xml:space="preserve"> J, Mokhtari K, Medina PP, Parra A, </w:t>
      </w:r>
      <w:proofErr w:type="spellStart"/>
      <w:r w:rsidRPr="005348AB">
        <w:rPr>
          <w:rFonts w:ascii="Book Antiqua" w:hAnsi="Book Antiqua"/>
          <w:kern w:val="2"/>
          <w:sz w:val="24"/>
          <w:szCs w:val="24"/>
          <w:lang w:val="en-US" w:eastAsia="zh-CN"/>
        </w:rPr>
        <w:t>Lupiáñez</w:t>
      </w:r>
      <w:proofErr w:type="spellEnd"/>
      <w:r w:rsidRPr="005348AB">
        <w:rPr>
          <w:rFonts w:ascii="Book Antiqua" w:hAnsi="Book Antiqua"/>
          <w:kern w:val="2"/>
          <w:sz w:val="24"/>
          <w:szCs w:val="24"/>
          <w:lang w:val="en-US" w:eastAsia="zh-CN"/>
        </w:rPr>
        <w:t xml:space="preserve"> JA. The oleanolic acid derivative, 3-O-succinyl-28-O-benzyl </w:t>
      </w:r>
      <w:proofErr w:type="spellStart"/>
      <w:r w:rsidRPr="005348AB">
        <w:rPr>
          <w:rFonts w:ascii="Book Antiqua" w:hAnsi="Book Antiqua"/>
          <w:kern w:val="2"/>
          <w:sz w:val="24"/>
          <w:szCs w:val="24"/>
          <w:lang w:val="en-US" w:eastAsia="zh-CN"/>
        </w:rPr>
        <w:t>oleanolate</w:t>
      </w:r>
      <w:proofErr w:type="spellEnd"/>
      <w:r w:rsidRPr="005348AB">
        <w:rPr>
          <w:rFonts w:ascii="Book Antiqua" w:hAnsi="Book Antiqua"/>
          <w:kern w:val="2"/>
          <w:sz w:val="24"/>
          <w:szCs w:val="24"/>
          <w:lang w:val="en-US" w:eastAsia="zh-CN"/>
        </w:rPr>
        <w:t xml:space="preserve">, induces apoptosis in B16–F10 melanoma cells via the mitochondrial apoptotic pathway. </w:t>
      </w:r>
      <w:r w:rsidRPr="005348AB">
        <w:rPr>
          <w:rFonts w:ascii="Book Antiqua" w:hAnsi="Book Antiqua"/>
          <w:i/>
          <w:iCs/>
          <w:kern w:val="2"/>
          <w:sz w:val="24"/>
          <w:szCs w:val="24"/>
          <w:lang w:val="en-US" w:eastAsia="zh-CN"/>
        </w:rPr>
        <w:t>RSC Adv</w:t>
      </w:r>
      <w:r w:rsidRPr="005348AB">
        <w:rPr>
          <w:rFonts w:ascii="Book Antiqua" w:hAnsi="Book Antiqua"/>
          <w:kern w:val="2"/>
          <w:sz w:val="24"/>
          <w:szCs w:val="24"/>
          <w:lang w:val="en-US" w:eastAsia="zh-CN"/>
        </w:rPr>
        <w:t xml:space="preserve"> 2016; </w:t>
      </w:r>
      <w:r w:rsidRPr="005348AB">
        <w:rPr>
          <w:rFonts w:ascii="Book Antiqua" w:hAnsi="Book Antiqua"/>
          <w:b/>
          <w:bCs/>
          <w:kern w:val="2"/>
          <w:sz w:val="24"/>
          <w:szCs w:val="24"/>
          <w:lang w:val="en-US" w:eastAsia="zh-CN"/>
        </w:rPr>
        <w:t>6</w:t>
      </w:r>
      <w:r w:rsidRPr="005348AB">
        <w:rPr>
          <w:rFonts w:ascii="Book Antiqua" w:hAnsi="Book Antiqua"/>
          <w:kern w:val="2"/>
          <w:sz w:val="24"/>
          <w:szCs w:val="24"/>
          <w:lang w:val="en-US" w:eastAsia="zh-CN"/>
        </w:rPr>
        <w:t>: 93590-93601 [DOI: 10.1039/C6RA18879F]</w:t>
      </w:r>
    </w:p>
    <w:p w14:paraId="27311053"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10 </w:t>
      </w:r>
      <w:r w:rsidRPr="005348AB">
        <w:rPr>
          <w:rFonts w:ascii="Book Antiqua" w:hAnsi="Book Antiqua"/>
          <w:b/>
          <w:kern w:val="2"/>
          <w:sz w:val="24"/>
          <w:szCs w:val="24"/>
          <w:lang w:val="en-US" w:eastAsia="zh-CN"/>
        </w:rPr>
        <w:t>Cheng KG</w:t>
      </w:r>
      <w:r w:rsidRPr="005348AB">
        <w:rPr>
          <w:rFonts w:ascii="Book Antiqua" w:hAnsi="Book Antiqua"/>
          <w:kern w:val="2"/>
          <w:sz w:val="24"/>
          <w:szCs w:val="24"/>
          <w:lang w:val="en-US" w:eastAsia="zh-CN"/>
        </w:rPr>
        <w:t xml:space="preserve">, </w:t>
      </w:r>
      <w:proofErr w:type="spellStart"/>
      <w:r w:rsidRPr="005348AB">
        <w:rPr>
          <w:rFonts w:ascii="Book Antiqua" w:hAnsi="Book Antiqua"/>
          <w:kern w:val="2"/>
          <w:sz w:val="24"/>
          <w:szCs w:val="24"/>
          <w:lang w:val="en-US" w:eastAsia="zh-CN"/>
        </w:rPr>
        <w:t>Su</w:t>
      </w:r>
      <w:proofErr w:type="spellEnd"/>
      <w:r w:rsidRPr="005348AB">
        <w:rPr>
          <w:rFonts w:ascii="Book Antiqua" w:hAnsi="Book Antiqua"/>
          <w:kern w:val="2"/>
          <w:sz w:val="24"/>
          <w:szCs w:val="24"/>
          <w:lang w:val="en-US" w:eastAsia="zh-CN"/>
        </w:rPr>
        <w:t xml:space="preserve"> CH, Yang LD, Liu J, Chen ZF. Synthesis of oleanolic acid dimers linked at C-28 and evaluation of anti-tumor activity. </w:t>
      </w:r>
      <w:r w:rsidRPr="005348AB">
        <w:rPr>
          <w:rFonts w:ascii="Book Antiqua" w:hAnsi="Book Antiqua"/>
          <w:i/>
          <w:kern w:val="2"/>
          <w:sz w:val="24"/>
          <w:szCs w:val="24"/>
          <w:lang w:val="en-US" w:eastAsia="zh-CN"/>
        </w:rPr>
        <w:t>Eur J Med Chem</w:t>
      </w:r>
      <w:r w:rsidRPr="005348AB">
        <w:rPr>
          <w:rFonts w:ascii="Book Antiqua" w:hAnsi="Book Antiqua"/>
          <w:kern w:val="2"/>
          <w:sz w:val="24"/>
          <w:szCs w:val="24"/>
          <w:lang w:val="en-US" w:eastAsia="zh-CN"/>
        </w:rPr>
        <w:t xml:space="preserve"> 2015; </w:t>
      </w:r>
      <w:r w:rsidRPr="005348AB">
        <w:rPr>
          <w:rFonts w:ascii="Book Antiqua" w:hAnsi="Book Antiqua"/>
          <w:b/>
          <w:kern w:val="2"/>
          <w:sz w:val="24"/>
          <w:szCs w:val="24"/>
          <w:lang w:val="en-US" w:eastAsia="zh-CN"/>
        </w:rPr>
        <w:t>89</w:t>
      </w:r>
      <w:r w:rsidRPr="005348AB">
        <w:rPr>
          <w:rFonts w:ascii="Book Antiqua" w:hAnsi="Book Antiqua"/>
          <w:kern w:val="2"/>
          <w:sz w:val="24"/>
          <w:szCs w:val="24"/>
          <w:lang w:val="en-US" w:eastAsia="zh-CN"/>
        </w:rPr>
        <w:t>: 480-489 [PMID: 25462260 DOI: 10.1016/j.ejmech.2014.10.066]</w:t>
      </w:r>
    </w:p>
    <w:p w14:paraId="204C0038"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11 </w:t>
      </w:r>
      <w:r w:rsidRPr="005348AB">
        <w:rPr>
          <w:rFonts w:ascii="Book Antiqua" w:hAnsi="Book Antiqua"/>
          <w:b/>
          <w:kern w:val="2"/>
          <w:sz w:val="24"/>
          <w:szCs w:val="24"/>
          <w:lang w:val="en-US" w:eastAsia="zh-CN"/>
        </w:rPr>
        <w:t>Tian T</w:t>
      </w:r>
      <w:r w:rsidRPr="005348AB">
        <w:rPr>
          <w:rFonts w:ascii="Book Antiqua" w:hAnsi="Book Antiqua"/>
          <w:kern w:val="2"/>
          <w:sz w:val="24"/>
          <w:szCs w:val="24"/>
          <w:lang w:val="en-US" w:eastAsia="zh-CN"/>
        </w:rPr>
        <w:t xml:space="preserve">, Liu X, Lee ES, Sun J, Feng Z, Zhao L, Zhao C. Synthesis of novel oleanolic acid and </w:t>
      </w:r>
      <w:proofErr w:type="spellStart"/>
      <w:r w:rsidRPr="005348AB">
        <w:rPr>
          <w:rFonts w:ascii="Book Antiqua" w:hAnsi="Book Antiqua"/>
          <w:kern w:val="2"/>
          <w:sz w:val="24"/>
          <w:szCs w:val="24"/>
          <w:lang w:val="en-US" w:eastAsia="zh-CN"/>
        </w:rPr>
        <w:t>ursolic</w:t>
      </w:r>
      <w:proofErr w:type="spellEnd"/>
      <w:r w:rsidRPr="005348AB">
        <w:rPr>
          <w:rFonts w:ascii="Book Antiqua" w:hAnsi="Book Antiqua"/>
          <w:kern w:val="2"/>
          <w:sz w:val="24"/>
          <w:szCs w:val="24"/>
          <w:lang w:val="en-US" w:eastAsia="zh-CN"/>
        </w:rPr>
        <w:t xml:space="preserve"> acid in C-28 position derivatives as potential anticancer agents. </w:t>
      </w:r>
      <w:r w:rsidRPr="005348AB">
        <w:rPr>
          <w:rFonts w:ascii="Book Antiqua" w:hAnsi="Book Antiqua"/>
          <w:i/>
          <w:kern w:val="2"/>
          <w:sz w:val="24"/>
          <w:szCs w:val="24"/>
          <w:lang w:val="en-US" w:eastAsia="zh-CN"/>
        </w:rPr>
        <w:t>Arch Pharm Res</w:t>
      </w:r>
      <w:r w:rsidRPr="005348AB">
        <w:rPr>
          <w:rFonts w:ascii="Book Antiqua" w:hAnsi="Book Antiqua"/>
          <w:kern w:val="2"/>
          <w:sz w:val="24"/>
          <w:szCs w:val="24"/>
          <w:lang w:val="en-US" w:eastAsia="zh-CN"/>
        </w:rPr>
        <w:t xml:space="preserve"> 2017; </w:t>
      </w:r>
      <w:r w:rsidRPr="005348AB">
        <w:rPr>
          <w:rFonts w:ascii="Book Antiqua" w:hAnsi="Book Antiqua"/>
          <w:b/>
          <w:kern w:val="2"/>
          <w:sz w:val="24"/>
          <w:szCs w:val="24"/>
          <w:lang w:val="en-US" w:eastAsia="zh-CN"/>
        </w:rPr>
        <w:t>40</w:t>
      </w:r>
      <w:r w:rsidRPr="005348AB">
        <w:rPr>
          <w:rFonts w:ascii="Book Antiqua" w:hAnsi="Book Antiqua"/>
          <w:kern w:val="2"/>
          <w:sz w:val="24"/>
          <w:szCs w:val="24"/>
          <w:lang w:val="en-US" w:eastAsia="zh-CN"/>
        </w:rPr>
        <w:t>: 458-468 [PMID: 28101738 DOI: 10.1007/s12272-016-0868-8]</w:t>
      </w:r>
    </w:p>
    <w:p w14:paraId="1EB12370"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12 </w:t>
      </w:r>
      <w:proofErr w:type="spellStart"/>
      <w:r w:rsidRPr="005348AB">
        <w:rPr>
          <w:rFonts w:ascii="Book Antiqua" w:hAnsi="Book Antiqua"/>
          <w:b/>
          <w:kern w:val="2"/>
          <w:sz w:val="24"/>
          <w:szCs w:val="24"/>
          <w:lang w:val="en-US" w:eastAsia="zh-CN"/>
        </w:rPr>
        <w:t>Verdile</w:t>
      </w:r>
      <w:proofErr w:type="spellEnd"/>
      <w:r w:rsidRPr="005348AB">
        <w:rPr>
          <w:rFonts w:ascii="Book Antiqua" w:hAnsi="Book Antiqua"/>
          <w:b/>
          <w:kern w:val="2"/>
          <w:sz w:val="24"/>
          <w:szCs w:val="24"/>
          <w:lang w:val="en-US" w:eastAsia="zh-CN"/>
        </w:rPr>
        <w:t xml:space="preserve"> G</w:t>
      </w:r>
      <w:r w:rsidRPr="005348AB">
        <w:rPr>
          <w:rFonts w:ascii="Book Antiqua" w:hAnsi="Book Antiqua"/>
          <w:kern w:val="2"/>
          <w:sz w:val="24"/>
          <w:szCs w:val="24"/>
          <w:lang w:val="en-US" w:eastAsia="zh-CN"/>
        </w:rPr>
        <w:t xml:space="preserve">, Keane KN, </w:t>
      </w:r>
      <w:proofErr w:type="spellStart"/>
      <w:r w:rsidRPr="005348AB">
        <w:rPr>
          <w:rFonts w:ascii="Book Antiqua" w:hAnsi="Book Antiqua"/>
          <w:kern w:val="2"/>
          <w:sz w:val="24"/>
          <w:szCs w:val="24"/>
          <w:lang w:val="en-US" w:eastAsia="zh-CN"/>
        </w:rPr>
        <w:t>Cruzat</w:t>
      </w:r>
      <w:proofErr w:type="spellEnd"/>
      <w:r w:rsidRPr="005348AB">
        <w:rPr>
          <w:rFonts w:ascii="Book Antiqua" w:hAnsi="Book Antiqua"/>
          <w:kern w:val="2"/>
          <w:sz w:val="24"/>
          <w:szCs w:val="24"/>
          <w:lang w:val="en-US" w:eastAsia="zh-CN"/>
        </w:rPr>
        <w:t xml:space="preserve"> VF, Medic S, </w:t>
      </w:r>
      <w:proofErr w:type="spellStart"/>
      <w:r w:rsidRPr="005348AB">
        <w:rPr>
          <w:rFonts w:ascii="Book Antiqua" w:hAnsi="Book Antiqua"/>
          <w:kern w:val="2"/>
          <w:sz w:val="24"/>
          <w:szCs w:val="24"/>
          <w:lang w:val="en-US" w:eastAsia="zh-CN"/>
        </w:rPr>
        <w:t>Sabale</w:t>
      </w:r>
      <w:proofErr w:type="spellEnd"/>
      <w:r w:rsidRPr="005348AB">
        <w:rPr>
          <w:rFonts w:ascii="Book Antiqua" w:hAnsi="Book Antiqua"/>
          <w:kern w:val="2"/>
          <w:sz w:val="24"/>
          <w:szCs w:val="24"/>
          <w:lang w:val="en-US" w:eastAsia="zh-CN"/>
        </w:rPr>
        <w:t xml:space="preserve"> M, Rowles J, </w:t>
      </w:r>
      <w:proofErr w:type="spellStart"/>
      <w:r w:rsidRPr="005348AB">
        <w:rPr>
          <w:rFonts w:ascii="Book Antiqua" w:hAnsi="Book Antiqua"/>
          <w:kern w:val="2"/>
          <w:sz w:val="24"/>
          <w:szCs w:val="24"/>
          <w:lang w:val="en-US" w:eastAsia="zh-CN"/>
        </w:rPr>
        <w:t>Wijesekara</w:t>
      </w:r>
      <w:proofErr w:type="spellEnd"/>
      <w:r w:rsidRPr="005348AB">
        <w:rPr>
          <w:rFonts w:ascii="Book Antiqua" w:hAnsi="Book Antiqua"/>
          <w:kern w:val="2"/>
          <w:sz w:val="24"/>
          <w:szCs w:val="24"/>
          <w:lang w:val="en-US" w:eastAsia="zh-CN"/>
        </w:rPr>
        <w:t xml:space="preserve"> N, Martins RN, Fraser PE, </w:t>
      </w:r>
      <w:proofErr w:type="spellStart"/>
      <w:r w:rsidRPr="005348AB">
        <w:rPr>
          <w:rFonts w:ascii="Book Antiqua" w:hAnsi="Book Antiqua"/>
          <w:kern w:val="2"/>
          <w:sz w:val="24"/>
          <w:szCs w:val="24"/>
          <w:lang w:val="en-US" w:eastAsia="zh-CN"/>
        </w:rPr>
        <w:t>Newsholme</w:t>
      </w:r>
      <w:proofErr w:type="spellEnd"/>
      <w:r w:rsidRPr="005348AB">
        <w:rPr>
          <w:rFonts w:ascii="Book Antiqua" w:hAnsi="Book Antiqua"/>
          <w:kern w:val="2"/>
          <w:sz w:val="24"/>
          <w:szCs w:val="24"/>
          <w:lang w:val="en-US" w:eastAsia="zh-CN"/>
        </w:rPr>
        <w:t xml:space="preserve"> P. Inflammation and Oxidative Stress: The Molecular Connectivity between Insulin Resistance, Obesity, and Alzheimer's Disease. </w:t>
      </w:r>
      <w:r w:rsidRPr="005348AB">
        <w:rPr>
          <w:rFonts w:ascii="Book Antiqua" w:hAnsi="Book Antiqua"/>
          <w:i/>
          <w:kern w:val="2"/>
          <w:sz w:val="24"/>
          <w:szCs w:val="24"/>
          <w:lang w:val="en-US" w:eastAsia="zh-CN"/>
        </w:rPr>
        <w:t xml:space="preserve">Mediators </w:t>
      </w:r>
      <w:proofErr w:type="spellStart"/>
      <w:r w:rsidRPr="005348AB">
        <w:rPr>
          <w:rFonts w:ascii="Book Antiqua" w:hAnsi="Book Antiqua"/>
          <w:i/>
          <w:kern w:val="2"/>
          <w:sz w:val="24"/>
          <w:szCs w:val="24"/>
          <w:lang w:val="en-US" w:eastAsia="zh-CN"/>
        </w:rPr>
        <w:t>Inflamm</w:t>
      </w:r>
      <w:proofErr w:type="spellEnd"/>
      <w:r w:rsidRPr="005348AB">
        <w:rPr>
          <w:rFonts w:ascii="Book Antiqua" w:hAnsi="Book Antiqua"/>
          <w:kern w:val="2"/>
          <w:sz w:val="24"/>
          <w:szCs w:val="24"/>
          <w:lang w:val="en-US" w:eastAsia="zh-CN"/>
        </w:rPr>
        <w:t xml:space="preserve"> 2015; </w:t>
      </w:r>
      <w:r w:rsidRPr="005348AB">
        <w:rPr>
          <w:rFonts w:ascii="Book Antiqua" w:hAnsi="Book Antiqua"/>
          <w:b/>
          <w:kern w:val="2"/>
          <w:sz w:val="24"/>
          <w:szCs w:val="24"/>
          <w:lang w:val="en-US" w:eastAsia="zh-CN"/>
        </w:rPr>
        <w:t>2015</w:t>
      </w:r>
      <w:r w:rsidRPr="005348AB">
        <w:rPr>
          <w:rFonts w:ascii="Book Antiqua" w:hAnsi="Book Antiqua"/>
          <w:kern w:val="2"/>
          <w:sz w:val="24"/>
          <w:szCs w:val="24"/>
          <w:lang w:val="en-US" w:eastAsia="zh-CN"/>
        </w:rPr>
        <w:t>: 105828 [PMID: 26693205 DOI: 10.1155/2015/105828]</w:t>
      </w:r>
    </w:p>
    <w:p w14:paraId="0CA930EB"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13 </w:t>
      </w:r>
      <w:proofErr w:type="spellStart"/>
      <w:r w:rsidRPr="005348AB">
        <w:rPr>
          <w:rFonts w:ascii="Book Antiqua" w:hAnsi="Book Antiqua"/>
          <w:b/>
          <w:kern w:val="2"/>
          <w:sz w:val="24"/>
          <w:szCs w:val="24"/>
          <w:lang w:val="en-US" w:eastAsia="zh-CN"/>
        </w:rPr>
        <w:t>Khansari</w:t>
      </w:r>
      <w:proofErr w:type="spellEnd"/>
      <w:r w:rsidRPr="005348AB">
        <w:rPr>
          <w:rFonts w:ascii="Book Antiqua" w:hAnsi="Book Antiqua"/>
          <w:b/>
          <w:kern w:val="2"/>
          <w:sz w:val="24"/>
          <w:szCs w:val="24"/>
          <w:lang w:val="en-US" w:eastAsia="zh-CN"/>
        </w:rPr>
        <w:t xml:space="preserve"> N</w:t>
      </w:r>
      <w:r w:rsidRPr="005348AB">
        <w:rPr>
          <w:rFonts w:ascii="Book Antiqua" w:hAnsi="Book Antiqua"/>
          <w:kern w:val="2"/>
          <w:sz w:val="24"/>
          <w:szCs w:val="24"/>
          <w:lang w:val="en-US" w:eastAsia="zh-CN"/>
        </w:rPr>
        <w:t xml:space="preserve">, </w:t>
      </w:r>
      <w:proofErr w:type="spellStart"/>
      <w:r w:rsidRPr="005348AB">
        <w:rPr>
          <w:rFonts w:ascii="Book Antiqua" w:hAnsi="Book Antiqua"/>
          <w:kern w:val="2"/>
          <w:sz w:val="24"/>
          <w:szCs w:val="24"/>
          <w:lang w:val="en-US" w:eastAsia="zh-CN"/>
        </w:rPr>
        <w:t>Shakiba</w:t>
      </w:r>
      <w:proofErr w:type="spellEnd"/>
      <w:r w:rsidRPr="005348AB">
        <w:rPr>
          <w:rFonts w:ascii="Book Antiqua" w:hAnsi="Book Antiqua"/>
          <w:kern w:val="2"/>
          <w:sz w:val="24"/>
          <w:szCs w:val="24"/>
          <w:lang w:val="en-US" w:eastAsia="zh-CN"/>
        </w:rPr>
        <w:t xml:space="preserve"> Y, </w:t>
      </w:r>
      <w:proofErr w:type="spellStart"/>
      <w:r w:rsidRPr="005348AB">
        <w:rPr>
          <w:rFonts w:ascii="Book Antiqua" w:hAnsi="Book Antiqua"/>
          <w:kern w:val="2"/>
          <w:sz w:val="24"/>
          <w:szCs w:val="24"/>
          <w:lang w:val="en-US" w:eastAsia="zh-CN"/>
        </w:rPr>
        <w:t>Mahmoudi</w:t>
      </w:r>
      <w:proofErr w:type="spellEnd"/>
      <w:r w:rsidRPr="005348AB">
        <w:rPr>
          <w:rFonts w:ascii="Book Antiqua" w:hAnsi="Book Antiqua"/>
          <w:kern w:val="2"/>
          <w:sz w:val="24"/>
          <w:szCs w:val="24"/>
          <w:lang w:val="en-US" w:eastAsia="zh-CN"/>
        </w:rPr>
        <w:t xml:space="preserve"> M. Chronic inflammation and oxidative stress </w:t>
      </w:r>
      <w:r w:rsidRPr="005348AB">
        <w:rPr>
          <w:rFonts w:ascii="Book Antiqua" w:hAnsi="Book Antiqua"/>
          <w:kern w:val="2"/>
          <w:sz w:val="24"/>
          <w:szCs w:val="24"/>
          <w:lang w:val="en-US" w:eastAsia="zh-CN"/>
        </w:rPr>
        <w:lastRenderedPageBreak/>
        <w:t xml:space="preserve">as a major cause of age-related diseases and cancer. </w:t>
      </w:r>
      <w:r w:rsidRPr="005348AB">
        <w:rPr>
          <w:rFonts w:ascii="Book Antiqua" w:hAnsi="Book Antiqua"/>
          <w:i/>
          <w:kern w:val="2"/>
          <w:sz w:val="24"/>
          <w:szCs w:val="24"/>
          <w:lang w:val="en-US" w:eastAsia="zh-CN"/>
        </w:rPr>
        <w:t xml:space="preserve">Recent Pat </w:t>
      </w:r>
      <w:proofErr w:type="spellStart"/>
      <w:r w:rsidRPr="005348AB">
        <w:rPr>
          <w:rFonts w:ascii="Book Antiqua" w:hAnsi="Book Antiqua"/>
          <w:i/>
          <w:kern w:val="2"/>
          <w:sz w:val="24"/>
          <w:szCs w:val="24"/>
          <w:lang w:val="en-US" w:eastAsia="zh-CN"/>
        </w:rPr>
        <w:t>Inflamm</w:t>
      </w:r>
      <w:proofErr w:type="spellEnd"/>
      <w:r w:rsidRPr="005348AB">
        <w:rPr>
          <w:rFonts w:ascii="Book Antiqua" w:hAnsi="Book Antiqua"/>
          <w:i/>
          <w:kern w:val="2"/>
          <w:sz w:val="24"/>
          <w:szCs w:val="24"/>
          <w:lang w:val="en-US" w:eastAsia="zh-CN"/>
        </w:rPr>
        <w:t xml:space="preserve"> Allergy Drug </w:t>
      </w:r>
      <w:proofErr w:type="spellStart"/>
      <w:r w:rsidRPr="005348AB">
        <w:rPr>
          <w:rFonts w:ascii="Book Antiqua" w:hAnsi="Book Antiqua"/>
          <w:i/>
          <w:kern w:val="2"/>
          <w:sz w:val="24"/>
          <w:szCs w:val="24"/>
          <w:lang w:val="en-US" w:eastAsia="zh-CN"/>
        </w:rPr>
        <w:t>Discov</w:t>
      </w:r>
      <w:proofErr w:type="spellEnd"/>
      <w:r w:rsidRPr="005348AB">
        <w:rPr>
          <w:rFonts w:ascii="Book Antiqua" w:hAnsi="Book Antiqua"/>
          <w:kern w:val="2"/>
          <w:sz w:val="24"/>
          <w:szCs w:val="24"/>
          <w:lang w:val="en-US" w:eastAsia="zh-CN"/>
        </w:rPr>
        <w:t xml:space="preserve"> 2009; </w:t>
      </w:r>
      <w:r w:rsidRPr="005348AB">
        <w:rPr>
          <w:rFonts w:ascii="Book Antiqua" w:hAnsi="Book Antiqua"/>
          <w:b/>
          <w:kern w:val="2"/>
          <w:sz w:val="24"/>
          <w:szCs w:val="24"/>
          <w:lang w:val="en-US" w:eastAsia="zh-CN"/>
        </w:rPr>
        <w:t>3</w:t>
      </w:r>
      <w:r w:rsidRPr="005348AB">
        <w:rPr>
          <w:rFonts w:ascii="Book Antiqua" w:hAnsi="Book Antiqua"/>
          <w:kern w:val="2"/>
          <w:sz w:val="24"/>
          <w:szCs w:val="24"/>
          <w:lang w:val="en-US" w:eastAsia="zh-CN"/>
        </w:rPr>
        <w:t>: 73-80 [PMID: 19149749 DOI: 10.2174/187221309787158371]</w:t>
      </w:r>
    </w:p>
    <w:p w14:paraId="51C667CF"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14 </w:t>
      </w:r>
      <w:r w:rsidRPr="005348AB">
        <w:rPr>
          <w:rFonts w:ascii="Book Antiqua" w:hAnsi="Book Antiqua"/>
          <w:b/>
          <w:kern w:val="2"/>
          <w:sz w:val="24"/>
          <w:szCs w:val="24"/>
          <w:lang w:val="en-US" w:eastAsia="zh-CN"/>
        </w:rPr>
        <w:t>Kang GD</w:t>
      </w:r>
      <w:r w:rsidRPr="005348AB">
        <w:rPr>
          <w:rFonts w:ascii="Book Antiqua" w:hAnsi="Book Antiqua"/>
          <w:kern w:val="2"/>
          <w:sz w:val="24"/>
          <w:szCs w:val="24"/>
          <w:lang w:val="en-US" w:eastAsia="zh-CN"/>
        </w:rPr>
        <w:t>, Lim S, Kim DH. Oleanolic acid ameliorates dextran sodium sulfate-induced colitis in mice by restoring the balance of Th17/Treg cells and inhibiting NF-</w:t>
      </w:r>
      <w:proofErr w:type="spellStart"/>
      <w:r w:rsidRPr="005348AB">
        <w:rPr>
          <w:rFonts w:ascii="Book Antiqua" w:hAnsi="Book Antiqua"/>
          <w:kern w:val="2"/>
          <w:sz w:val="24"/>
          <w:szCs w:val="24"/>
          <w:lang w:val="en-US" w:eastAsia="zh-CN"/>
        </w:rPr>
        <w:t>κB</w:t>
      </w:r>
      <w:proofErr w:type="spellEnd"/>
      <w:r w:rsidRPr="005348AB">
        <w:rPr>
          <w:rFonts w:ascii="Book Antiqua" w:hAnsi="Book Antiqua"/>
          <w:kern w:val="2"/>
          <w:sz w:val="24"/>
          <w:szCs w:val="24"/>
          <w:lang w:val="en-US" w:eastAsia="zh-CN"/>
        </w:rPr>
        <w:t xml:space="preserve"> signaling pathway. </w:t>
      </w:r>
      <w:r w:rsidRPr="005348AB">
        <w:rPr>
          <w:rFonts w:ascii="Book Antiqua" w:hAnsi="Book Antiqua"/>
          <w:i/>
          <w:kern w:val="2"/>
          <w:sz w:val="24"/>
          <w:szCs w:val="24"/>
          <w:lang w:val="en-US" w:eastAsia="zh-CN"/>
        </w:rPr>
        <w:t xml:space="preserve">Int </w:t>
      </w:r>
      <w:proofErr w:type="spellStart"/>
      <w:r w:rsidRPr="005348AB">
        <w:rPr>
          <w:rFonts w:ascii="Book Antiqua" w:hAnsi="Book Antiqua"/>
          <w:i/>
          <w:kern w:val="2"/>
          <w:sz w:val="24"/>
          <w:szCs w:val="24"/>
          <w:lang w:val="en-US" w:eastAsia="zh-CN"/>
        </w:rPr>
        <w:t>Immunopharmacol</w:t>
      </w:r>
      <w:proofErr w:type="spellEnd"/>
      <w:r w:rsidRPr="005348AB">
        <w:rPr>
          <w:rFonts w:ascii="Book Antiqua" w:hAnsi="Book Antiqua"/>
          <w:kern w:val="2"/>
          <w:sz w:val="24"/>
          <w:szCs w:val="24"/>
          <w:lang w:val="en-US" w:eastAsia="zh-CN"/>
        </w:rPr>
        <w:t xml:space="preserve"> 2015; </w:t>
      </w:r>
      <w:r w:rsidRPr="005348AB">
        <w:rPr>
          <w:rFonts w:ascii="Book Antiqua" w:hAnsi="Book Antiqua"/>
          <w:b/>
          <w:kern w:val="2"/>
          <w:sz w:val="24"/>
          <w:szCs w:val="24"/>
          <w:lang w:val="en-US" w:eastAsia="zh-CN"/>
        </w:rPr>
        <w:t>29</w:t>
      </w:r>
      <w:r w:rsidRPr="005348AB">
        <w:rPr>
          <w:rFonts w:ascii="Book Antiqua" w:hAnsi="Book Antiqua"/>
          <w:kern w:val="2"/>
          <w:sz w:val="24"/>
          <w:szCs w:val="24"/>
          <w:lang w:val="en-US" w:eastAsia="zh-CN"/>
        </w:rPr>
        <w:t>: 393-400 [PMID: 26514300 DOI: 10.1016/j.intimp.2015.10.024]</w:t>
      </w:r>
    </w:p>
    <w:p w14:paraId="43895221"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15 </w:t>
      </w:r>
      <w:r w:rsidRPr="005348AB">
        <w:rPr>
          <w:rFonts w:ascii="Book Antiqua" w:hAnsi="Book Antiqua"/>
          <w:b/>
          <w:kern w:val="2"/>
          <w:sz w:val="24"/>
          <w:szCs w:val="24"/>
          <w:lang w:val="en-US" w:eastAsia="zh-CN"/>
        </w:rPr>
        <w:t>Mandal A</w:t>
      </w:r>
      <w:r w:rsidRPr="005348AB">
        <w:rPr>
          <w:rFonts w:ascii="Book Antiqua" w:hAnsi="Book Antiqua"/>
          <w:kern w:val="2"/>
          <w:sz w:val="24"/>
          <w:szCs w:val="24"/>
          <w:lang w:val="en-US" w:eastAsia="zh-CN"/>
        </w:rPr>
        <w:t xml:space="preserve">, Bhatia D, </w:t>
      </w:r>
      <w:proofErr w:type="spellStart"/>
      <w:r w:rsidRPr="005348AB">
        <w:rPr>
          <w:rFonts w:ascii="Book Antiqua" w:hAnsi="Book Antiqua"/>
          <w:kern w:val="2"/>
          <w:sz w:val="24"/>
          <w:szCs w:val="24"/>
          <w:lang w:val="en-US" w:eastAsia="zh-CN"/>
        </w:rPr>
        <w:t>Bishayee</w:t>
      </w:r>
      <w:proofErr w:type="spellEnd"/>
      <w:r w:rsidRPr="005348AB">
        <w:rPr>
          <w:rFonts w:ascii="Book Antiqua" w:hAnsi="Book Antiqua"/>
          <w:kern w:val="2"/>
          <w:sz w:val="24"/>
          <w:szCs w:val="24"/>
          <w:lang w:val="en-US" w:eastAsia="zh-CN"/>
        </w:rPr>
        <w:t xml:space="preserve"> A. Suppression of inflammatory cascade is implicated in methyl </w:t>
      </w:r>
      <w:proofErr w:type="spellStart"/>
      <w:r w:rsidRPr="005348AB">
        <w:rPr>
          <w:rFonts w:ascii="Book Antiqua" w:hAnsi="Book Antiqua"/>
          <w:kern w:val="2"/>
          <w:sz w:val="24"/>
          <w:szCs w:val="24"/>
          <w:lang w:val="en-US" w:eastAsia="zh-CN"/>
        </w:rPr>
        <w:t>amooranin</w:t>
      </w:r>
      <w:proofErr w:type="spellEnd"/>
      <w:r w:rsidRPr="005348AB">
        <w:rPr>
          <w:rFonts w:ascii="Book Antiqua" w:hAnsi="Book Antiqua"/>
          <w:kern w:val="2"/>
          <w:sz w:val="24"/>
          <w:szCs w:val="24"/>
          <w:lang w:val="en-US" w:eastAsia="zh-CN"/>
        </w:rPr>
        <w:t xml:space="preserve">-mediated inhibition of experimental mammary carcinogenesis. </w:t>
      </w:r>
      <w:r w:rsidRPr="005348AB">
        <w:rPr>
          <w:rFonts w:ascii="Book Antiqua" w:hAnsi="Book Antiqua"/>
          <w:i/>
          <w:kern w:val="2"/>
          <w:sz w:val="24"/>
          <w:szCs w:val="24"/>
          <w:lang w:val="en-US" w:eastAsia="zh-CN"/>
        </w:rPr>
        <w:t xml:space="preserve">Mol </w:t>
      </w:r>
      <w:proofErr w:type="spellStart"/>
      <w:r w:rsidRPr="005348AB">
        <w:rPr>
          <w:rFonts w:ascii="Book Antiqua" w:hAnsi="Book Antiqua"/>
          <w:i/>
          <w:kern w:val="2"/>
          <w:sz w:val="24"/>
          <w:szCs w:val="24"/>
          <w:lang w:val="en-US" w:eastAsia="zh-CN"/>
        </w:rPr>
        <w:t>Carcinog</w:t>
      </w:r>
      <w:proofErr w:type="spellEnd"/>
      <w:r w:rsidRPr="005348AB">
        <w:rPr>
          <w:rFonts w:ascii="Book Antiqua" w:hAnsi="Book Antiqua"/>
          <w:kern w:val="2"/>
          <w:sz w:val="24"/>
          <w:szCs w:val="24"/>
          <w:lang w:val="en-US" w:eastAsia="zh-CN"/>
        </w:rPr>
        <w:t xml:space="preserve"> 2014; </w:t>
      </w:r>
      <w:r w:rsidRPr="005348AB">
        <w:rPr>
          <w:rFonts w:ascii="Book Antiqua" w:hAnsi="Book Antiqua"/>
          <w:b/>
          <w:kern w:val="2"/>
          <w:sz w:val="24"/>
          <w:szCs w:val="24"/>
          <w:lang w:val="en-US" w:eastAsia="zh-CN"/>
        </w:rPr>
        <w:t>53</w:t>
      </w:r>
      <w:r w:rsidRPr="005348AB">
        <w:rPr>
          <w:rFonts w:ascii="Book Antiqua" w:hAnsi="Book Antiqua"/>
          <w:kern w:val="2"/>
          <w:sz w:val="24"/>
          <w:szCs w:val="24"/>
          <w:lang w:val="en-US" w:eastAsia="zh-CN"/>
        </w:rPr>
        <w:t>: 999-1010 [PMID: 23846978 DOI: 10.1002/mc.22067]</w:t>
      </w:r>
    </w:p>
    <w:p w14:paraId="0620A557"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16 </w:t>
      </w:r>
      <w:proofErr w:type="spellStart"/>
      <w:r w:rsidRPr="005348AB">
        <w:rPr>
          <w:rFonts w:ascii="Book Antiqua" w:hAnsi="Book Antiqua"/>
          <w:b/>
          <w:kern w:val="2"/>
          <w:sz w:val="24"/>
          <w:szCs w:val="24"/>
          <w:lang w:val="en-US" w:eastAsia="zh-CN"/>
        </w:rPr>
        <w:t>Dinh</w:t>
      </w:r>
      <w:proofErr w:type="spellEnd"/>
      <w:r w:rsidRPr="005348AB">
        <w:rPr>
          <w:rFonts w:ascii="Book Antiqua" w:hAnsi="Book Antiqua"/>
          <w:b/>
          <w:kern w:val="2"/>
          <w:sz w:val="24"/>
          <w:szCs w:val="24"/>
          <w:lang w:val="en-US" w:eastAsia="zh-CN"/>
        </w:rPr>
        <w:t xml:space="preserve"> CH</w:t>
      </w:r>
      <w:r w:rsidRPr="005348AB">
        <w:rPr>
          <w:rFonts w:ascii="Book Antiqua" w:hAnsi="Book Antiqua"/>
          <w:kern w:val="2"/>
          <w:sz w:val="24"/>
          <w:szCs w:val="24"/>
          <w:lang w:val="en-US" w:eastAsia="zh-CN"/>
        </w:rPr>
        <w:t xml:space="preserve">, Yu Y, Szabo A, Zhang Q, Zhang P, Huang XF. Bardoxolone Methyl Prevents High-Fat Diet-Induced Colon Inflammation in Mice. </w:t>
      </w:r>
      <w:r w:rsidRPr="005348AB">
        <w:rPr>
          <w:rFonts w:ascii="Book Antiqua" w:hAnsi="Book Antiqua"/>
          <w:i/>
          <w:kern w:val="2"/>
          <w:sz w:val="24"/>
          <w:szCs w:val="24"/>
          <w:lang w:val="en-US" w:eastAsia="zh-CN"/>
        </w:rPr>
        <w:t xml:space="preserve">J </w:t>
      </w:r>
      <w:proofErr w:type="spellStart"/>
      <w:r w:rsidRPr="005348AB">
        <w:rPr>
          <w:rFonts w:ascii="Book Antiqua" w:hAnsi="Book Antiqua"/>
          <w:i/>
          <w:kern w:val="2"/>
          <w:sz w:val="24"/>
          <w:szCs w:val="24"/>
          <w:lang w:val="en-US" w:eastAsia="zh-CN"/>
        </w:rPr>
        <w:t>Histochem</w:t>
      </w:r>
      <w:proofErr w:type="spellEnd"/>
      <w:r w:rsidRPr="005348AB">
        <w:rPr>
          <w:rFonts w:ascii="Book Antiqua" w:hAnsi="Book Antiqua"/>
          <w:i/>
          <w:kern w:val="2"/>
          <w:sz w:val="24"/>
          <w:szCs w:val="24"/>
          <w:lang w:val="en-US" w:eastAsia="zh-CN"/>
        </w:rPr>
        <w:t xml:space="preserve"> </w:t>
      </w:r>
      <w:proofErr w:type="spellStart"/>
      <w:r w:rsidRPr="005348AB">
        <w:rPr>
          <w:rFonts w:ascii="Book Antiqua" w:hAnsi="Book Antiqua"/>
          <w:i/>
          <w:kern w:val="2"/>
          <w:sz w:val="24"/>
          <w:szCs w:val="24"/>
          <w:lang w:val="en-US" w:eastAsia="zh-CN"/>
        </w:rPr>
        <w:t>Cytochem</w:t>
      </w:r>
      <w:proofErr w:type="spellEnd"/>
      <w:r w:rsidRPr="005348AB">
        <w:rPr>
          <w:rFonts w:ascii="Book Antiqua" w:hAnsi="Book Antiqua"/>
          <w:kern w:val="2"/>
          <w:sz w:val="24"/>
          <w:szCs w:val="24"/>
          <w:lang w:val="en-US" w:eastAsia="zh-CN"/>
        </w:rPr>
        <w:t xml:space="preserve"> 2016; </w:t>
      </w:r>
      <w:r w:rsidRPr="005348AB">
        <w:rPr>
          <w:rFonts w:ascii="Book Antiqua" w:hAnsi="Book Antiqua"/>
          <w:b/>
          <w:kern w:val="2"/>
          <w:sz w:val="24"/>
          <w:szCs w:val="24"/>
          <w:lang w:val="en-US" w:eastAsia="zh-CN"/>
        </w:rPr>
        <w:t>64</w:t>
      </w:r>
      <w:r w:rsidRPr="005348AB">
        <w:rPr>
          <w:rFonts w:ascii="Book Antiqua" w:hAnsi="Book Antiqua"/>
          <w:kern w:val="2"/>
          <w:sz w:val="24"/>
          <w:szCs w:val="24"/>
          <w:lang w:val="en-US" w:eastAsia="zh-CN"/>
        </w:rPr>
        <w:t>: 237-255 [PMID: 26920068 DOI: 10.1369/0022155416631803]</w:t>
      </w:r>
    </w:p>
    <w:p w14:paraId="2D73BCEB"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17 </w:t>
      </w:r>
      <w:r w:rsidRPr="005348AB">
        <w:rPr>
          <w:rFonts w:ascii="Book Antiqua" w:hAnsi="Book Antiqua"/>
          <w:b/>
          <w:kern w:val="2"/>
          <w:sz w:val="24"/>
          <w:szCs w:val="24"/>
          <w:lang w:val="en-US" w:eastAsia="zh-CN"/>
        </w:rPr>
        <w:t>Fitzpatrick LR</w:t>
      </w:r>
      <w:r w:rsidRPr="005348AB">
        <w:rPr>
          <w:rFonts w:ascii="Book Antiqua" w:hAnsi="Book Antiqua"/>
          <w:kern w:val="2"/>
          <w:sz w:val="24"/>
          <w:szCs w:val="24"/>
          <w:lang w:val="en-US" w:eastAsia="zh-CN"/>
        </w:rPr>
        <w:t xml:space="preserve">, Stonesifer E, Small JS, </w:t>
      </w:r>
      <w:proofErr w:type="spellStart"/>
      <w:r w:rsidRPr="005348AB">
        <w:rPr>
          <w:rFonts w:ascii="Book Antiqua" w:hAnsi="Book Antiqua"/>
          <w:kern w:val="2"/>
          <w:sz w:val="24"/>
          <w:szCs w:val="24"/>
          <w:lang w:val="en-US" w:eastAsia="zh-CN"/>
        </w:rPr>
        <w:t>Liby</w:t>
      </w:r>
      <w:proofErr w:type="spellEnd"/>
      <w:r w:rsidRPr="005348AB">
        <w:rPr>
          <w:rFonts w:ascii="Book Antiqua" w:hAnsi="Book Antiqua"/>
          <w:kern w:val="2"/>
          <w:sz w:val="24"/>
          <w:szCs w:val="24"/>
          <w:lang w:val="en-US" w:eastAsia="zh-CN"/>
        </w:rPr>
        <w:t xml:space="preserve"> KT. The synthetic triterpenoid (CDDO-</w:t>
      </w:r>
      <w:proofErr w:type="spellStart"/>
      <w:r w:rsidRPr="005348AB">
        <w:rPr>
          <w:rFonts w:ascii="Book Antiqua" w:hAnsi="Book Antiqua"/>
          <w:kern w:val="2"/>
          <w:sz w:val="24"/>
          <w:szCs w:val="24"/>
          <w:lang w:val="en-US" w:eastAsia="zh-CN"/>
        </w:rPr>
        <w:t>Im</w:t>
      </w:r>
      <w:proofErr w:type="spellEnd"/>
      <w:r w:rsidRPr="005348AB">
        <w:rPr>
          <w:rFonts w:ascii="Book Antiqua" w:hAnsi="Book Antiqua"/>
          <w:kern w:val="2"/>
          <w:sz w:val="24"/>
          <w:szCs w:val="24"/>
          <w:lang w:val="en-US" w:eastAsia="zh-CN"/>
        </w:rPr>
        <w:t xml:space="preserve">) inhibits STAT3, as well as IL-17, and improves DSS-induced colitis in mice. </w:t>
      </w:r>
      <w:proofErr w:type="spellStart"/>
      <w:r w:rsidRPr="005348AB">
        <w:rPr>
          <w:rFonts w:ascii="Book Antiqua" w:hAnsi="Book Antiqua"/>
          <w:i/>
          <w:kern w:val="2"/>
          <w:sz w:val="24"/>
          <w:szCs w:val="24"/>
          <w:lang w:val="en-US" w:eastAsia="zh-CN"/>
        </w:rPr>
        <w:t>Inflammopharmacology</w:t>
      </w:r>
      <w:proofErr w:type="spellEnd"/>
      <w:r w:rsidRPr="005348AB">
        <w:rPr>
          <w:rFonts w:ascii="Book Antiqua" w:hAnsi="Book Antiqua"/>
          <w:kern w:val="2"/>
          <w:sz w:val="24"/>
          <w:szCs w:val="24"/>
          <w:lang w:val="en-US" w:eastAsia="zh-CN"/>
        </w:rPr>
        <w:t xml:space="preserve"> 2014; </w:t>
      </w:r>
      <w:r w:rsidRPr="005348AB">
        <w:rPr>
          <w:rFonts w:ascii="Book Antiqua" w:hAnsi="Book Antiqua"/>
          <w:b/>
          <w:kern w:val="2"/>
          <w:sz w:val="24"/>
          <w:szCs w:val="24"/>
          <w:lang w:val="en-US" w:eastAsia="zh-CN"/>
        </w:rPr>
        <w:t>22</w:t>
      </w:r>
      <w:r w:rsidRPr="005348AB">
        <w:rPr>
          <w:rFonts w:ascii="Book Antiqua" w:hAnsi="Book Antiqua"/>
          <w:kern w:val="2"/>
          <w:sz w:val="24"/>
          <w:szCs w:val="24"/>
          <w:lang w:val="en-US" w:eastAsia="zh-CN"/>
        </w:rPr>
        <w:t>: 341-349 [PMID: 24715223 DOI: 10.1007/s10787-014-0203-2]</w:t>
      </w:r>
    </w:p>
    <w:p w14:paraId="4C2353B2"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18 </w:t>
      </w:r>
      <w:proofErr w:type="spellStart"/>
      <w:r w:rsidRPr="005348AB">
        <w:rPr>
          <w:rFonts w:ascii="Book Antiqua" w:hAnsi="Book Antiqua"/>
          <w:b/>
          <w:kern w:val="2"/>
          <w:sz w:val="24"/>
          <w:szCs w:val="24"/>
          <w:lang w:val="en-US" w:eastAsia="zh-CN"/>
        </w:rPr>
        <w:t>Rali</w:t>
      </w:r>
      <w:proofErr w:type="spellEnd"/>
      <w:r w:rsidRPr="005348AB">
        <w:rPr>
          <w:rFonts w:ascii="Book Antiqua" w:hAnsi="Book Antiqua"/>
          <w:b/>
          <w:kern w:val="2"/>
          <w:sz w:val="24"/>
          <w:szCs w:val="24"/>
          <w:lang w:val="en-US" w:eastAsia="zh-CN"/>
        </w:rPr>
        <w:t xml:space="preserve"> S</w:t>
      </w:r>
      <w:r w:rsidRPr="005348AB">
        <w:rPr>
          <w:rFonts w:ascii="Book Antiqua" w:hAnsi="Book Antiqua"/>
          <w:kern w:val="2"/>
          <w:sz w:val="24"/>
          <w:szCs w:val="24"/>
          <w:lang w:val="en-US" w:eastAsia="zh-CN"/>
        </w:rPr>
        <w:t xml:space="preserve">, </w:t>
      </w:r>
      <w:proofErr w:type="spellStart"/>
      <w:r w:rsidRPr="005348AB">
        <w:rPr>
          <w:rFonts w:ascii="Book Antiqua" w:hAnsi="Book Antiqua"/>
          <w:kern w:val="2"/>
          <w:sz w:val="24"/>
          <w:szCs w:val="24"/>
          <w:lang w:val="en-US" w:eastAsia="zh-CN"/>
        </w:rPr>
        <w:t>Oyedeji</w:t>
      </w:r>
      <w:proofErr w:type="spellEnd"/>
      <w:r w:rsidRPr="005348AB">
        <w:rPr>
          <w:rFonts w:ascii="Book Antiqua" w:hAnsi="Book Antiqua"/>
          <w:kern w:val="2"/>
          <w:sz w:val="24"/>
          <w:szCs w:val="24"/>
          <w:lang w:val="en-US" w:eastAsia="zh-CN"/>
        </w:rPr>
        <w:t xml:space="preserve"> OO, </w:t>
      </w:r>
      <w:proofErr w:type="spellStart"/>
      <w:r w:rsidRPr="005348AB">
        <w:rPr>
          <w:rFonts w:ascii="Book Antiqua" w:hAnsi="Book Antiqua"/>
          <w:kern w:val="2"/>
          <w:sz w:val="24"/>
          <w:szCs w:val="24"/>
          <w:lang w:val="en-US" w:eastAsia="zh-CN"/>
        </w:rPr>
        <w:t>Aremu</w:t>
      </w:r>
      <w:proofErr w:type="spellEnd"/>
      <w:r w:rsidRPr="005348AB">
        <w:rPr>
          <w:rFonts w:ascii="Book Antiqua" w:hAnsi="Book Antiqua"/>
          <w:kern w:val="2"/>
          <w:sz w:val="24"/>
          <w:szCs w:val="24"/>
          <w:lang w:val="en-US" w:eastAsia="zh-CN"/>
        </w:rPr>
        <w:t xml:space="preserve"> OO, </w:t>
      </w:r>
      <w:proofErr w:type="spellStart"/>
      <w:r w:rsidRPr="005348AB">
        <w:rPr>
          <w:rFonts w:ascii="Book Antiqua" w:hAnsi="Book Antiqua"/>
          <w:kern w:val="2"/>
          <w:sz w:val="24"/>
          <w:szCs w:val="24"/>
          <w:lang w:val="en-US" w:eastAsia="zh-CN"/>
        </w:rPr>
        <w:t>Oyedeji</w:t>
      </w:r>
      <w:proofErr w:type="spellEnd"/>
      <w:r w:rsidRPr="005348AB">
        <w:rPr>
          <w:rFonts w:ascii="Book Antiqua" w:hAnsi="Book Antiqua"/>
          <w:kern w:val="2"/>
          <w:sz w:val="24"/>
          <w:szCs w:val="24"/>
          <w:lang w:val="en-US" w:eastAsia="zh-CN"/>
        </w:rPr>
        <w:t xml:space="preserve"> AO, </w:t>
      </w:r>
      <w:proofErr w:type="spellStart"/>
      <w:r w:rsidRPr="005348AB">
        <w:rPr>
          <w:rFonts w:ascii="Book Antiqua" w:hAnsi="Book Antiqua"/>
          <w:kern w:val="2"/>
          <w:sz w:val="24"/>
          <w:szCs w:val="24"/>
          <w:lang w:val="en-US" w:eastAsia="zh-CN"/>
        </w:rPr>
        <w:t>Nkeh-Chungag</w:t>
      </w:r>
      <w:proofErr w:type="spellEnd"/>
      <w:r w:rsidRPr="005348AB">
        <w:rPr>
          <w:rFonts w:ascii="Book Antiqua" w:hAnsi="Book Antiqua"/>
          <w:kern w:val="2"/>
          <w:sz w:val="24"/>
          <w:szCs w:val="24"/>
          <w:lang w:val="en-US" w:eastAsia="zh-CN"/>
        </w:rPr>
        <w:t xml:space="preserve"> BN. </w:t>
      </w:r>
      <w:proofErr w:type="spellStart"/>
      <w:r w:rsidRPr="005348AB">
        <w:rPr>
          <w:rFonts w:ascii="Book Antiqua" w:hAnsi="Book Antiqua"/>
          <w:kern w:val="2"/>
          <w:sz w:val="24"/>
          <w:szCs w:val="24"/>
          <w:lang w:val="en-US" w:eastAsia="zh-CN"/>
        </w:rPr>
        <w:t>Semisynthesis</w:t>
      </w:r>
      <w:proofErr w:type="spellEnd"/>
      <w:r w:rsidRPr="005348AB">
        <w:rPr>
          <w:rFonts w:ascii="Book Antiqua" w:hAnsi="Book Antiqua"/>
          <w:kern w:val="2"/>
          <w:sz w:val="24"/>
          <w:szCs w:val="24"/>
          <w:lang w:val="en-US" w:eastAsia="zh-CN"/>
        </w:rPr>
        <w:t xml:space="preserve"> of Derivatives of Oleanolic Acid from </w:t>
      </w:r>
      <w:proofErr w:type="spellStart"/>
      <w:r w:rsidRPr="005348AB">
        <w:rPr>
          <w:rFonts w:ascii="Book Antiqua" w:hAnsi="Book Antiqua"/>
          <w:kern w:val="2"/>
          <w:sz w:val="24"/>
          <w:szCs w:val="24"/>
          <w:lang w:val="en-US" w:eastAsia="zh-CN"/>
        </w:rPr>
        <w:t>Syzygium</w:t>
      </w:r>
      <w:proofErr w:type="spellEnd"/>
      <w:r w:rsidRPr="005348AB">
        <w:rPr>
          <w:rFonts w:ascii="Book Antiqua" w:hAnsi="Book Antiqua"/>
          <w:kern w:val="2"/>
          <w:sz w:val="24"/>
          <w:szCs w:val="24"/>
          <w:lang w:val="en-US" w:eastAsia="zh-CN"/>
        </w:rPr>
        <w:t xml:space="preserve"> </w:t>
      </w:r>
      <w:proofErr w:type="spellStart"/>
      <w:r w:rsidRPr="005348AB">
        <w:rPr>
          <w:rFonts w:ascii="Book Antiqua" w:hAnsi="Book Antiqua"/>
          <w:kern w:val="2"/>
          <w:sz w:val="24"/>
          <w:szCs w:val="24"/>
          <w:lang w:val="en-US" w:eastAsia="zh-CN"/>
        </w:rPr>
        <w:t>aromaticum</w:t>
      </w:r>
      <w:proofErr w:type="spellEnd"/>
      <w:r w:rsidRPr="005348AB">
        <w:rPr>
          <w:rFonts w:ascii="Book Antiqua" w:hAnsi="Book Antiqua"/>
          <w:kern w:val="2"/>
          <w:sz w:val="24"/>
          <w:szCs w:val="24"/>
          <w:lang w:val="en-US" w:eastAsia="zh-CN"/>
        </w:rPr>
        <w:t xml:space="preserve"> and Their Antinociceptive and Anti-Inflammatory Properties. </w:t>
      </w:r>
      <w:r w:rsidRPr="005348AB">
        <w:rPr>
          <w:rFonts w:ascii="Book Antiqua" w:hAnsi="Book Antiqua"/>
          <w:i/>
          <w:kern w:val="2"/>
          <w:sz w:val="24"/>
          <w:szCs w:val="24"/>
          <w:lang w:val="en-US" w:eastAsia="zh-CN"/>
        </w:rPr>
        <w:t xml:space="preserve">Mediators </w:t>
      </w:r>
      <w:proofErr w:type="spellStart"/>
      <w:r w:rsidRPr="005348AB">
        <w:rPr>
          <w:rFonts w:ascii="Book Antiqua" w:hAnsi="Book Antiqua"/>
          <w:i/>
          <w:kern w:val="2"/>
          <w:sz w:val="24"/>
          <w:szCs w:val="24"/>
          <w:lang w:val="en-US" w:eastAsia="zh-CN"/>
        </w:rPr>
        <w:t>Inflamm</w:t>
      </w:r>
      <w:proofErr w:type="spellEnd"/>
      <w:r w:rsidRPr="005348AB">
        <w:rPr>
          <w:rFonts w:ascii="Book Antiqua" w:hAnsi="Book Antiqua"/>
          <w:kern w:val="2"/>
          <w:sz w:val="24"/>
          <w:szCs w:val="24"/>
          <w:lang w:val="en-US" w:eastAsia="zh-CN"/>
        </w:rPr>
        <w:t xml:space="preserve"> 2016; </w:t>
      </w:r>
      <w:r w:rsidRPr="005348AB">
        <w:rPr>
          <w:rFonts w:ascii="Book Antiqua" w:hAnsi="Book Antiqua"/>
          <w:b/>
          <w:kern w:val="2"/>
          <w:sz w:val="24"/>
          <w:szCs w:val="24"/>
          <w:lang w:val="en-US" w:eastAsia="zh-CN"/>
        </w:rPr>
        <w:t>2016</w:t>
      </w:r>
      <w:r w:rsidRPr="005348AB">
        <w:rPr>
          <w:rFonts w:ascii="Book Antiqua" w:hAnsi="Book Antiqua"/>
          <w:kern w:val="2"/>
          <w:sz w:val="24"/>
          <w:szCs w:val="24"/>
          <w:lang w:val="en-US" w:eastAsia="zh-CN"/>
        </w:rPr>
        <w:t>: 8401843 [PMID: 27382191 DOI: 10.1155/2016/8401843]</w:t>
      </w:r>
    </w:p>
    <w:p w14:paraId="024EA2B8"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19 </w:t>
      </w:r>
      <w:proofErr w:type="spellStart"/>
      <w:r w:rsidRPr="005348AB">
        <w:rPr>
          <w:rFonts w:ascii="Book Antiqua" w:hAnsi="Book Antiqua"/>
          <w:b/>
          <w:kern w:val="2"/>
          <w:sz w:val="24"/>
          <w:szCs w:val="24"/>
          <w:lang w:val="en-US" w:eastAsia="zh-CN"/>
        </w:rPr>
        <w:t>Nkeh-Chungag</w:t>
      </w:r>
      <w:proofErr w:type="spellEnd"/>
      <w:r w:rsidRPr="005348AB">
        <w:rPr>
          <w:rFonts w:ascii="Book Antiqua" w:hAnsi="Book Antiqua"/>
          <w:b/>
          <w:kern w:val="2"/>
          <w:sz w:val="24"/>
          <w:szCs w:val="24"/>
          <w:lang w:val="en-US" w:eastAsia="zh-CN"/>
        </w:rPr>
        <w:t xml:space="preserve"> BN</w:t>
      </w:r>
      <w:r w:rsidRPr="005348AB">
        <w:rPr>
          <w:rFonts w:ascii="Book Antiqua" w:hAnsi="Book Antiqua"/>
          <w:kern w:val="2"/>
          <w:sz w:val="24"/>
          <w:szCs w:val="24"/>
          <w:lang w:val="en-US" w:eastAsia="zh-CN"/>
        </w:rPr>
        <w:t xml:space="preserve">, </w:t>
      </w:r>
      <w:proofErr w:type="spellStart"/>
      <w:r w:rsidRPr="005348AB">
        <w:rPr>
          <w:rFonts w:ascii="Book Antiqua" w:hAnsi="Book Antiqua"/>
          <w:kern w:val="2"/>
          <w:sz w:val="24"/>
          <w:szCs w:val="24"/>
          <w:lang w:val="en-US" w:eastAsia="zh-CN"/>
        </w:rPr>
        <w:t>Oyedeji</w:t>
      </w:r>
      <w:proofErr w:type="spellEnd"/>
      <w:r w:rsidRPr="005348AB">
        <w:rPr>
          <w:rFonts w:ascii="Book Antiqua" w:hAnsi="Book Antiqua"/>
          <w:kern w:val="2"/>
          <w:sz w:val="24"/>
          <w:szCs w:val="24"/>
          <w:lang w:val="en-US" w:eastAsia="zh-CN"/>
        </w:rPr>
        <w:t xml:space="preserve"> OO, </w:t>
      </w:r>
      <w:proofErr w:type="spellStart"/>
      <w:r w:rsidRPr="005348AB">
        <w:rPr>
          <w:rFonts w:ascii="Book Antiqua" w:hAnsi="Book Antiqua"/>
          <w:kern w:val="2"/>
          <w:sz w:val="24"/>
          <w:szCs w:val="24"/>
          <w:lang w:val="en-US" w:eastAsia="zh-CN"/>
        </w:rPr>
        <w:t>Oyedeji</w:t>
      </w:r>
      <w:proofErr w:type="spellEnd"/>
      <w:r w:rsidRPr="005348AB">
        <w:rPr>
          <w:rFonts w:ascii="Book Antiqua" w:hAnsi="Book Antiqua"/>
          <w:kern w:val="2"/>
          <w:sz w:val="24"/>
          <w:szCs w:val="24"/>
          <w:lang w:val="en-US" w:eastAsia="zh-CN"/>
        </w:rPr>
        <w:t xml:space="preserve"> AO, </w:t>
      </w:r>
      <w:proofErr w:type="spellStart"/>
      <w:r w:rsidRPr="005348AB">
        <w:rPr>
          <w:rFonts w:ascii="Book Antiqua" w:hAnsi="Book Antiqua"/>
          <w:kern w:val="2"/>
          <w:sz w:val="24"/>
          <w:szCs w:val="24"/>
          <w:lang w:val="en-US" w:eastAsia="zh-CN"/>
        </w:rPr>
        <w:t>Ndebia</w:t>
      </w:r>
      <w:proofErr w:type="spellEnd"/>
      <w:r w:rsidRPr="005348AB">
        <w:rPr>
          <w:rFonts w:ascii="Book Antiqua" w:hAnsi="Book Antiqua"/>
          <w:kern w:val="2"/>
          <w:sz w:val="24"/>
          <w:szCs w:val="24"/>
          <w:lang w:val="en-US" w:eastAsia="zh-CN"/>
        </w:rPr>
        <w:t xml:space="preserve"> EJ. Anti-inflammatory and membrane-stabilizing properties of two semisynthetic derivatives of oleanolic acid. </w:t>
      </w:r>
      <w:r w:rsidRPr="005348AB">
        <w:rPr>
          <w:rFonts w:ascii="Book Antiqua" w:hAnsi="Book Antiqua"/>
          <w:i/>
          <w:kern w:val="2"/>
          <w:sz w:val="24"/>
          <w:szCs w:val="24"/>
          <w:lang w:val="en-US" w:eastAsia="zh-CN"/>
        </w:rPr>
        <w:t>Inflammation</w:t>
      </w:r>
      <w:r w:rsidRPr="005348AB">
        <w:rPr>
          <w:rFonts w:ascii="Book Antiqua" w:hAnsi="Book Antiqua"/>
          <w:kern w:val="2"/>
          <w:sz w:val="24"/>
          <w:szCs w:val="24"/>
          <w:lang w:val="en-US" w:eastAsia="zh-CN"/>
        </w:rPr>
        <w:t xml:space="preserve"> 2015; </w:t>
      </w:r>
      <w:r w:rsidRPr="005348AB">
        <w:rPr>
          <w:rFonts w:ascii="Book Antiqua" w:hAnsi="Book Antiqua"/>
          <w:b/>
          <w:kern w:val="2"/>
          <w:sz w:val="24"/>
          <w:szCs w:val="24"/>
          <w:lang w:val="en-US" w:eastAsia="zh-CN"/>
        </w:rPr>
        <w:t>38</w:t>
      </w:r>
      <w:r w:rsidRPr="005348AB">
        <w:rPr>
          <w:rFonts w:ascii="Book Antiqua" w:hAnsi="Book Antiqua"/>
          <w:kern w:val="2"/>
          <w:sz w:val="24"/>
          <w:szCs w:val="24"/>
          <w:lang w:val="en-US" w:eastAsia="zh-CN"/>
        </w:rPr>
        <w:t>: 61-69 [PMID: 25173889 DOI: 10.1007/s10753-014-0007-y]</w:t>
      </w:r>
    </w:p>
    <w:p w14:paraId="1DC51229"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20 </w:t>
      </w:r>
      <w:r w:rsidRPr="005348AB">
        <w:rPr>
          <w:rFonts w:ascii="Book Antiqua" w:hAnsi="Book Antiqua"/>
          <w:b/>
          <w:kern w:val="2"/>
          <w:sz w:val="24"/>
          <w:szCs w:val="24"/>
          <w:lang w:val="en-US" w:eastAsia="zh-CN"/>
        </w:rPr>
        <w:t>Krishnan K</w:t>
      </w:r>
      <w:r w:rsidRPr="005348AB">
        <w:rPr>
          <w:rFonts w:ascii="Book Antiqua" w:hAnsi="Book Antiqua"/>
          <w:kern w:val="2"/>
          <w:sz w:val="24"/>
          <w:szCs w:val="24"/>
          <w:lang w:val="en-US" w:eastAsia="zh-CN"/>
        </w:rPr>
        <w:t>, Mathew LE, Vijayalakshmi NR, Helen A. Anti-inflammatory potential of β-</w:t>
      </w:r>
      <w:proofErr w:type="spellStart"/>
      <w:r w:rsidRPr="005348AB">
        <w:rPr>
          <w:rFonts w:ascii="Book Antiqua" w:hAnsi="Book Antiqua"/>
          <w:kern w:val="2"/>
          <w:sz w:val="24"/>
          <w:szCs w:val="24"/>
          <w:lang w:val="en-US" w:eastAsia="zh-CN"/>
        </w:rPr>
        <w:t>amyrin</w:t>
      </w:r>
      <w:proofErr w:type="spellEnd"/>
      <w:r w:rsidRPr="005348AB">
        <w:rPr>
          <w:rFonts w:ascii="Book Antiqua" w:hAnsi="Book Antiqua"/>
          <w:kern w:val="2"/>
          <w:sz w:val="24"/>
          <w:szCs w:val="24"/>
          <w:lang w:val="en-US" w:eastAsia="zh-CN"/>
        </w:rPr>
        <w:t xml:space="preserve">, a triterpenoid isolated from </w:t>
      </w:r>
      <w:proofErr w:type="spellStart"/>
      <w:r w:rsidRPr="005348AB">
        <w:rPr>
          <w:rFonts w:ascii="Book Antiqua" w:hAnsi="Book Antiqua"/>
          <w:kern w:val="2"/>
          <w:sz w:val="24"/>
          <w:szCs w:val="24"/>
          <w:lang w:val="en-US" w:eastAsia="zh-CN"/>
        </w:rPr>
        <w:t>Costus</w:t>
      </w:r>
      <w:proofErr w:type="spellEnd"/>
      <w:r w:rsidRPr="005348AB">
        <w:rPr>
          <w:rFonts w:ascii="Book Antiqua" w:hAnsi="Book Antiqua"/>
          <w:kern w:val="2"/>
          <w:sz w:val="24"/>
          <w:szCs w:val="24"/>
          <w:lang w:val="en-US" w:eastAsia="zh-CN"/>
        </w:rPr>
        <w:t xml:space="preserve"> </w:t>
      </w:r>
      <w:proofErr w:type="spellStart"/>
      <w:r w:rsidRPr="005348AB">
        <w:rPr>
          <w:rFonts w:ascii="Book Antiqua" w:hAnsi="Book Antiqua"/>
          <w:kern w:val="2"/>
          <w:sz w:val="24"/>
          <w:szCs w:val="24"/>
          <w:lang w:val="en-US" w:eastAsia="zh-CN"/>
        </w:rPr>
        <w:t>igneus</w:t>
      </w:r>
      <w:proofErr w:type="spellEnd"/>
      <w:r w:rsidRPr="005348AB">
        <w:rPr>
          <w:rFonts w:ascii="Book Antiqua" w:hAnsi="Book Antiqua"/>
          <w:kern w:val="2"/>
          <w:sz w:val="24"/>
          <w:szCs w:val="24"/>
          <w:lang w:val="en-US" w:eastAsia="zh-CN"/>
        </w:rPr>
        <w:t xml:space="preserve">. </w:t>
      </w:r>
      <w:proofErr w:type="spellStart"/>
      <w:r w:rsidRPr="005348AB">
        <w:rPr>
          <w:rFonts w:ascii="Book Antiqua" w:hAnsi="Book Antiqua"/>
          <w:i/>
          <w:kern w:val="2"/>
          <w:sz w:val="24"/>
          <w:szCs w:val="24"/>
          <w:lang w:val="en-US" w:eastAsia="zh-CN"/>
        </w:rPr>
        <w:t>Inflammopharmacology</w:t>
      </w:r>
      <w:proofErr w:type="spellEnd"/>
      <w:r w:rsidRPr="005348AB">
        <w:rPr>
          <w:rFonts w:ascii="Book Antiqua" w:hAnsi="Book Antiqua"/>
          <w:kern w:val="2"/>
          <w:sz w:val="24"/>
          <w:szCs w:val="24"/>
          <w:lang w:val="en-US" w:eastAsia="zh-CN"/>
        </w:rPr>
        <w:t xml:space="preserve"> 2014; </w:t>
      </w:r>
      <w:r w:rsidRPr="005348AB">
        <w:rPr>
          <w:rFonts w:ascii="Book Antiqua" w:hAnsi="Book Antiqua"/>
          <w:b/>
          <w:kern w:val="2"/>
          <w:sz w:val="24"/>
          <w:szCs w:val="24"/>
          <w:lang w:val="en-US" w:eastAsia="zh-CN"/>
        </w:rPr>
        <w:t>22</w:t>
      </w:r>
      <w:r w:rsidRPr="005348AB">
        <w:rPr>
          <w:rFonts w:ascii="Book Antiqua" w:hAnsi="Book Antiqua"/>
          <w:kern w:val="2"/>
          <w:sz w:val="24"/>
          <w:szCs w:val="24"/>
          <w:lang w:val="en-US" w:eastAsia="zh-CN"/>
        </w:rPr>
        <w:t>: 373-385 [PMID: 25300965 DOI: 10.1007/s10787-014-0218-8]</w:t>
      </w:r>
    </w:p>
    <w:p w14:paraId="2C5673E8"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21 </w:t>
      </w:r>
      <w:r w:rsidRPr="005348AB">
        <w:rPr>
          <w:rFonts w:ascii="Book Antiqua" w:hAnsi="Book Antiqua"/>
          <w:b/>
          <w:kern w:val="2"/>
          <w:sz w:val="24"/>
          <w:szCs w:val="24"/>
          <w:lang w:val="en-US" w:eastAsia="zh-CN"/>
        </w:rPr>
        <w:t>Nelson AT</w:t>
      </w:r>
      <w:r w:rsidRPr="005348AB">
        <w:rPr>
          <w:rFonts w:ascii="Book Antiqua" w:hAnsi="Book Antiqua"/>
          <w:kern w:val="2"/>
          <w:sz w:val="24"/>
          <w:szCs w:val="24"/>
          <w:lang w:val="en-US" w:eastAsia="zh-CN"/>
        </w:rPr>
        <w:t xml:space="preserve">, </w:t>
      </w:r>
      <w:proofErr w:type="spellStart"/>
      <w:r w:rsidRPr="005348AB">
        <w:rPr>
          <w:rFonts w:ascii="Book Antiqua" w:hAnsi="Book Antiqua"/>
          <w:kern w:val="2"/>
          <w:sz w:val="24"/>
          <w:szCs w:val="24"/>
          <w:lang w:val="en-US" w:eastAsia="zh-CN"/>
        </w:rPr>
        <w:t>Camelio</w:t>
      </w:r>
      <w:proofErr w:type="spellEnd"/>
      <w:r w:rsidRPr="005348AB">
        <w:rPr>
          <w:rFonts w:ascii="Book Antiqua" w:hAnsi="Book Antiqua"/>
          <w:kern w:val="2"/>
          <w:sz w:val="24"/>
          <w:szCs w:val="24"/>
          <w:lang w:val="en-US" w:eastAsia="zh-CN"/>
        </w:rPr>
        <w:t xml:space="preserve"> AM, Claussen KR, Cho J, </w:t>
      </w:r>
      <w:proofErr w:type="spellStart"/>
      <w:r w:rsidRPr="005348AB">
        <w:rPr>
          <w:rFonts w:ascii="Book Antiqua" w:hAnsi="Book Antiqua"/>
          <w:kern w:val="2"/>
          <w:sz w:val="24"/>
          <w:szCs w:val="24"/>
          <w:lang w:val="en-US" w:eastAsia="zh-CN"/>
        </w:rPr>
        <w:t>Tremmel</w:t>
      </w:r>
      <w:proofErr w:type="spellEnd"/>
      <w:r w:rsidRPr="005348AB">
        <w:rPr>
          <w:rFonts w:ascii="Book Antiqua" w:hAnsi="Book Antiqua"/>
          <w:kern w:val="2"/>
          <w:sz w:val="24"/>
          <w:szCs w:val="24"/>
          <w:lang w:val="en-US" w:eastAsia="zh-CN"/>
        </w:rPr>
        <w:t xml:space="preserve"> L, DiGiovanni J, Siegel D. Synthesis of oxygenated oleanolic and </w:t>
      </w:r>
      <w:proofErr w:type="spellStart"/>
      <w:r w:rsidRPr="005348AB">
        <w:rPr>
          <w:rFonts w:ascii="Book Antiqua" w:hAnsi="Book Antiqua"/>
          <w:kern w:val="2"/>
          <w:sz w:val="24"/>
          <w:szCs w:val="24"/>
          <w:lang w:val="en-US" w:eastAsia="zh-CN"/>
        </w:rPr>
        <w:t>ursolic</w:t>
      </w:r>
      <w:proofErr w:type="spellEnd"/>
      <w:r w:rsidRPr="005348AB">
        <w:rPr>
          <w:rFonts w:ascii="Book Antiqua" w:hAnsi="Book Antiqua"/>
          <w:kern w:val="2"/>
          <w:sz w:val="24"/>
          <w:szCs w:val="24"/>
          <w:lang w:val="en-US" w:eastAsia="zh-CN"/>
        </w:rPr>
        <w:t xml:space="preserve"> acid derivatives with anti-inflammatory properties. </w:t>
      </w:r>
      <w:proofErr w:type="spellStart"/>
      <w:r w:rsidRPr="005348AB">
        <w:rPr>
          <w:rFonts w:ascii="Book Antiqua" w:hAnsi="Book Antiqua"/>
          <w:i/>
          <w:kern w:val="2"/>
          <w:sz w:val="24"/>
          <w:szCs w:val="24"/>
          <w:lang w:val="en-US" w:eastAsia="zh-CN"/>
        </w:rPr>
        <w:t>Bioorg</w:t>
      </w:r>
      <w:proofErr w:type="spellEnd"/>
      <w:r w:rsidRPr="005348AB">
        <w:rPr>
          <w:rFonts w:ascii="Book Antiqua" w:hAnsi="Book Antiqua"/>
          <w:i/>
          <w:kern w:val="2"/>
          <w:sz w:val="24"/>
          <w:szCs w:val="24"/>
          <w:lang w:val="en-US" w:eastAsia="zh-CN"/>
        </w:rPr>
        <w:t xml:space="preserve"> Med Chem Lett</w:t>
      </w:r>
      <w:r w:rsidRPr="005348AB">
        <w:rPr>
          <w:rFonts w:ascii="Book Antiqua" w:hAnsi="Book Antiqua"/>
          <w:kern w:val="2"/>
          <w:sz w:val="24"/>
          <w:szCs w:val="24"/>
          <w:lang w:val="en-US" w:eastAsia="zh-CN"/>
        </w:rPr>
        <w:t xml:space="preserve"> 2015; </w:t>
      </w:r>
      <w:r w:rsidRPr="005348AB">
        <w:rPr>
          <w:rFonts w:ascii="Book Antiqua" w:hAnsi="Book Antiqua"/>
          <w:b/>
          <w:kern w:val="2"/>
          <w:sz w:val="24"/>
          <w:szCs w:val="24"/>
          <w:lang w:val="en-US" w:eastAsia="zh-CN"/>
        </w:rPr>
        <w:t>25</w:t>
      </w:r>
      <w:r w:rsidRPr="005348AB">
        <w:rPr>
          <w:rFonts w:ascii="Book Antiqua" w:hAnsi="Book Antiqua"/>
          <w:kern w:val="2"/>
          <w:sz w:val="24"/>
          <w:szCs w:val="24"/>
          <w:lang w:val="en-US" w:eastAsia="zh-CN"/>
        </w:rPr>
        <w:t>: 4342-4346 [PMID: 26259803 DOI: 10.1016/j.bmcl.2015.07.029]</w:t>
      </w:r>
    </w:p>
    <w:p w14:paraId="0BA960EE"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lastRenderedPageBreak/>
        <w:t xml:space="preserve">22 </w:t>
      </w:r>
      <w:r w:rsidRPr="005348AB">
        <w:rPr>
          <w:rFonts w:ascii="Book Antiqua" w:hAnsi="Book Antiqua"/>
          <w:b/>
          <w:kern w:val="2"/>
          <w:sz w:val="24"/>
          <w:szCs w:val="24"/>
          <w:lang w:val="en-US" w:eastAsia="zh-CN"/>
        </w:rPr>
        <w:t>Jehangir A</w:t>
      </w:r>
      <w:r w:rsidRPr="005348AB">
        <w:rPr>
          <w:rFonts w:ascii="Book Antiqua" w:hAnsi="Book Antiqua"/>
          <w:kern w:val="2"/>
          <w:sz w:val="24"/>
          <w:szCs w:val="24"/>
          <w:lang w:val="en-US" w:eastAsia="zh-CN"/>
        </w:rPr>
        <w:t xml:space="preserve">, Shahzad M, Shahid K, </w:t>
      </w:r>
      <w:proofErr w:type="spellStart"/>
      <w:r w:rsidRPr="005348AB">
        <w:rPr>
          <w:rFonts w:ascii="Book Antiqua" w:hAnsi="Book Antiqua"/>
          <w:kern w:val="2"/>
          <w:sz w:val="24"/>
          <w:szCs w:val="24"/>
          <w:lang w:val="en-US" w:eastAsia="zh-CN"/>
        </w:rPr>
        <w:t>Waheed</w:t>
      </w:r>
      <w:proofErr w:type="spellEnd"/>
      <w:r w:rsidRPr="005348AB">
        <w:rPr>
          <w:rFonts w:ascii="Book Antiqua" w:hAnsi="Book Antiqua"/>
          <w:kern w:val="2"/>
          <w:sz w:val="24"/>
          <w:szCs w:val="24"/>
          <w:lang w:val="en-US" w:eastAsia="zh-CN"/>
        </w:rPr>
        <w:t xml:space="preserve"> A, </w:t>
      </w:r>
      <w:proofErr w:type="spellStart"/>
      <w:r w:rsidRPr="005348AB">
        <w:rPr>
          <w:rFonts w:ascii="Book Antiqua" w:hAnsi="Book Antiqua"/>
          <w:kern w:val="2"/>
          <w:sz w:val="24"/>
          <w:szCs w:val="24"/>
          <w:lang w:val="en-US" w:eastAsia="zh-CN"/>
        </w:rPr>
        <w:t>Ayub</w:t>
      </w:r>
      <w:proofErr w:type="spellEnd"/>
      <w:r w:rsidRPr="005348AB">
        <w:rPr>
          <w:rFonts w:ascii="Book Antiqua" w:hAnsi="Book Antiqua"/>
          <w:kern w:val="2"/>
          <w:sz w:val="24"/>
          <w:szCs w:val="24"/>
          <w:lang w:val="en-US" w:eastAsia="zh-CN"/>
        </w:rPr>
        <w:t xml:space="preserve"> F. Zinc and iron complexes of oleanolic acid, (OA) attenuate allergic airway inflammation in rats. </w:t>
      </w:r>
      <w:proofErr w:type="spellStart"/>
      <w:r w:rsidRPr="005348AB">
        <w:rPr>
          <w:rFonts w:ascii="Book Antiqua" w:hAnsi="Book Antiqua"/>
          <w:i/>
          <w:kern w:val="2"/>
          <w:sz w:val="24"/>
          <w:szCs w:val="24"/>
          <w:lang w:val="en-US" w:eastAsia="zh-CN"/>
        </w:rPr>
        <w:t>Inflammopharmacology</w:t>
      </w:r>
      <w:proofErr w:type="spellEnd"/>
      <w:r w:rsidRPr="005348AB">
        <w:rPr>
          <w:rFonts w:ascii="Book Antiqua" w:hAnsi="Book Antiqua"/>
          <w:kern w:val="2"/>
          <w:sz w:val="24"/>
          <w:szCs w:val="24"/>
          <w:lang w:val="en-US" w:eastAsia="zh-CN"/>
        </w:rPr>
        <w:t xml:space="preserve"> 2019; </w:t>
      </w:r>
      <w:r w:rsidRPr="005348AB">
        <w:rPr>
          <w:rFonts w:ascii="Book Antiqua" w:hAnsi="Book Antiqua"/>
          <w:b/>
          <w:kern w:val="2"/>
          <w:sz w:val="24"/>
          <w:szCs w:val="24"/>
          <w:lang w:val="en-US" w:eastAsia="zh-CN"/>
        </w:rPr>
        <w:t>27</w:t>
      </w:r>
      <w:r w:rsidRPr="005348AB">
        <w:rPr>
          <w:rFonts w:ascii="Book Antiqua" w:hAnsi="Book Antiqua"/>
          <w:kern w:val="2"/>
          <w:sz w:val="24"/>
          <w:szCs w:val="24"/>
          <w:lang w:val="en-US" w:eastAsia="zh-CN"/>
        </w:rPr>
        <w:t>: 1179-1192 [PMID: 31069605 DOI: 10.1007/s10787-019-00597-2]</w:t>
      </w:r>
    </w:p>
    <w:p w14:paraId="7BF82F2C"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23 </w:t>
      </w:r>
      <w:proofErr w:type="spellStart"/>
      <w:r w:rsidRPr="005348AB">
        <w:rPr>
          <w:rFonts w:ascii="Book Antiqua" w:hAnsi="Book Antiqua"/>
          <w:b/>
          <w:kern w:val="2"/>
          <w:sz w:val="24"/>
          <w:szCs w:val="24"/>
          <w:lang w:val="en-US" w:eastAsia="zh-CN"/>
        </w:rPr>
        <w:t>Bednarczyk-Cwynar</w:t>
      </w:r>
      <w:proofErr w:type="spellEnd"/>
      <w:r w:rsidRPr="005348AB">
        <w:rPr>
          <w:rFonts w:ascii="Book Antiqua" w:hAnsi="Book Antiqua"/>
          <w:b/>
          <w:kern w:val="2"/>
          <w:sz w:val="24"/>
          <w:szCs w:val="24"/>
          <w:lang w:val="en-US" w:eastAsia="zh-CN"/>
        </w:rPr>
        <w:t xml:space="preserve"> B</w:t>
      </w:r>
      <w:r w:rsidRPr="005348AB">
        <w:rPr>
          <w:rFonts w:ascii="Book Antiqua" w:hAnsi="Book Antiqua"/>
          <w:kern w:val="2"/>
          <w:sz w:val="24"/>
          <w:szCs w:val="24"/>
          <w:lang w:val="en-US" w:eastAsia="zh-CN"/>
        </w:rPr>
        <w:t xml:space="preserve">, </w:t>
      </w:r>
      <w:proofErr w:type="spellStart"/>
      <w:r w:rsidRPr="005348AB">
        <w:rPr>
          <w:rFonts w:ascii="Book Antiqua" w:hAnsi="Book Antiqua"/>
          <w:kern w:val="2"/>
          <w:sz w:val="24"/>
          <w:szCs w:val="24"/>
          <w:lang w:val="en-US" w:eastAsia="zh-CN"/>
        </w:rPr>
        <w:t>Wachowiak</w:t>
      </w:r>
      <w:proofErr w:type="spellEnd"/>
      <w:r w:rsidRPr="005348AB">
        <w:rPr>
          <w:rFonts w:ascii="Book Antiqua" w:hAnsi="Book Antiqua"/>
          <w:kern w:val="2"/>
          <w:sz w:val="24"/>
          <w:szCs w:val="24"/>
          <w:lang w:val="en-US" w:eastAsia="zh-CN"/>
        </w:rPr>
        <w:t xml:space="preserve"> N, </w:t>
      </w:r>
      <w:proofErr w:type="spellStart"/>
      <w:r w:rsidRPr="005348AB">
        <w:rPr>
          <w:rFonts w:ascii="Book Antiqua" w:hAnsi="Book Antiqua"/>
          <w:kern w:val="2"/>
          <w:sz w:val="24"/>
          <w:szCs w:val="24"/>
          <w:lang w:val="en-US" w:eastAsia="zh-CN"/>
        </w:rPr>
        <w:t>Szulc</w:t>
      </w:r>
      <w:proofErr w:type="spellEnd"/>
      <w:r w:rsidRPr="005348AB">
        <w:rPr>
          <w:rFonts w:ascii="Book Antiqua" w:hAnsi="Book Antiqua"/>
          <w:kern w:val="2"/>
          <w:sz w:val="24"/>
          <w:szCs w:val="24"/>
          <w:lang w:val="en-US" w:eastAsia="zh-CN"/>
        </w:rPr>
        <w:t xml:space="preserve"> M, </w:t>
      </w:r>
      <w:proofErr w:type="spellStart"/>
      <w:r w:rsidRPr="005348AB">
        <w:rPr>
          <w:rFonts w:ascii="Book Antiqua" w:hAnsi="Book Antiqua"/>
          <w:kern w:val="2"/>
          <w:sz w:val="24"/>
          <w:szCs w:val="24"/>
          <w:lang w:val="en-US" w:eastAsia="zh-CN"/>
        </w:rPr>
        <w:t>Kamińska</w:t>
      </w:r>
      <w:proofErr w:type="spellEnd"/>
      <w:r w:rsidRPr="005348AB">
        <w:rPr>
          <w:rFonts w:ascii="Book Antiqua" w:hAnsi="Book Antiqua"/>
          <w:kern w:val="2"/>
          <w:sz w:val="24"/>
          <w:szCs w:val="24"/>
          <w:lang w:val="en-US" w:eastAsia="zh-CN"/>
        </w:rPr>
        <w:t xml:space="preserve"> E, </w:t>
      </w:r>
      <w:proofErr w:type="spellStart"/>
      <w:r w:rsidRPr="005348AB">
        <w:rPr>
          <w:rFonts w:ascii="Book Antiqua" w:hAnsi="Book Antiqua"/>
          <w:kern w:val="2"/>
          <w:sz w:val="24"/>
          <w:szCs w:val="24"/>
          <w:lang w:val="en-US" w:eastAsia="zh-CN"/>
        </w:rPr>
        <w:t>Bogacz</w:t>
      </w:r>
      <w:proofErr w:type="spellEnd"/>
      <w:r w:rsidRPr="005348AB">
        <w:rPr>
          <w:rFonts w:ascii="Book Antiqua" w:hAnsi="Book Antiqua"/>
          <w:kern w:val="2"/>
          <w:sz w:val="24"/>
          <w:szCs w:val="24"/>
          <w:lang w:val="en-US" w:eastAsia="zh-CN"/>
        </w:rPr>
        <w:t xml:space="preserve"> A, </w:t>
      </w:r>
      <w:proofErr w:type="spellStart"/>
      <w:r w:rsidRPr="005348AB">
        <w:rPr>
          <w:rFonts w:ascii="Book Antiqua" w:hAnsi="Book Antiqua"/>
          <w:kern w:val="2"/>
          <w:sz w:val="24"/>
          <w:szCs w:val="24"/>
          <w:lang w:val="en-US" w:eastAsia="zh-CN"/>
        </w:rPr>
        <w:t>Bartkowiak-Wieczorek</w:t>
      </w:r>
      <w:proofErr w:type="spellEnd"/>
      <w:r w:rsidRPr="005348AB">
        <w:rPr>
          <w:rFonts w:ascii="Book Antiqua" w:hAnsi="Book Antiqua"/>
          <w:kern w:val="2"/>
          <w:sz w:val="24"/>
          <w:szCs w:val="24"/>
          <w:lang w:val="en-US" w:eastAsia="zh-CN"/>
        </w:rPr>
        <w:t xml:space="preserve"> J, </w:t>
      </w:r>
      <w:proofErr w:type="spellStart"/>
      <w:r w:rsidRPr="005348AB">
        <w:rPr>
          <w:rFonts w:ascii="Book Antiqua" w:hAnsi="Book Antiqua"/>
          <w:kern w:val="2"/>
          <w:sz w:val="24"/>
          <w:szCs w:val="24"/>
          <w:lang w:val="en-US" w:eastAsia="zh-CN"/>
        </w:rPr>
        <w:t>Zaprutko</w:t>
      </w:r>
      <w:proofErr w:type="spellEnd"/>
      <w:r w:rsidRPr="005348AB">
        <w:rPr>
          <w:rFonts w:ascii="Book Antiqua" w:hAnsi="Book Antiqua"/>
          <w:kern w:val="2"/>
          <w:sz w:val="24"/>
          <w:szCs w:val="24"/>
          <w:lang w:val="en-US" w:eastAsia="zh-CN"/>
        </w:rPr>
        <w:t xml:space="preserve"> L, </w:t>
      </w:r>
      <w:proofErr w:type="spellStart"/>
      <w:r w:rsidRPr="005348AB">
        <w:rPr>
          <w:rFonts w:ascii="Book Antiqua" w:hAnsi="Book Antiqua"/>
          <w:kern w:val="2"/>
          <w:sz w:val="24"/>
          <w:szCs w:val="24"/>
          <w:lang w:val="en-US" w:eastAsia="zh-CN"/>
        </w:rPr>
        <w:t>Mikolajczak</w:t>
      </w:r>
      <w:proofErr w:type="spellEnd"/>
      <w:r w:rsidRPr="005348AB">
        <w:rPr>
          <w:rFonts w:ascii="Book Antiqua" w:hAnsi="Book Antiqua"/>
          <w:kern w:val="2"/>
          <w:sz w:val="24"/>
          <w:szCs w:val="24"/>
          <w:lang w:val="en-US" w:eastAsia="zh-CN"/>
        </w:rPr>
        <w:t xml:space="preserve"> PL. Strong and Long-Lasting Antinociceptive and Anti-inflammatory Conjugate of Naturally Occurring Oleanolic Acid and Aspirin. </w:t>
      </w:r>
      <w:r w:rsidRPr="005348AB">
        <w:rPr>
          <w:rFonts w:ascii="Book Antiqua" w:hAnsi="Book Antiqua"/>
          <w:i/>
          <w:kern w:val="2"/>
          <w:sz w:val="24"/>
          <w:szCs w:val="24"/>
          <w:lang w:val="en-US" w:eastAsia="zh-CN"/>
        </w:rPr>
        <w:t xml:space="preserve">Front </w:t>
      </w:r>
      <w:proofErr w:type="spellStart"/>
      <w:r w:rsidRPr="005348AB">
        <w:rPr>
          <w:rFonts w:ascii="Book Antiqua" w:hAnsi="Book Antiqua"/>
          <w:i/>
          <w:kern w:val="2"/>
          <w:sz w:val="24"/>
          <w:szCs w:val="24"/>
          <w:lang w:val="en-US" w:eastAsia="zh-CN"/>
        </w:rPr>
        <w:t>Pharmacol</w:t>
      </w:r>
      <w:proofErr w:type="spellEnd"/>
      <w:r w:rsidRPr="005348AB">
        <w:rPr>
          <w:rFonts w:ascii="Book Antiqua" w:hAnsi="Book Antiqua"/>
          <w:kern w:val="2"/>
          <w:sz w:val="24"/>
          <w:szCs w:val="24"/>
          <w:lang w:val="en-US" w:eastAsia="zh-CN"/>
        </w:rPr>
        <w:t xml:space="preserve"> 2016; </w:t>
      </w:r>
      <w:r w:rsidRPr="005348AB">
        <w:rPr>
          <w:rFonts w:ascii="Book Antiqua" w:hAnsi="Book Antiqua"/>
          <w:b/>
          <w:kern w:val="2"/>
          <w:sz w:val="24"/>
          <w:szCs w:val="24"/>
          <w:lang w:val="en-US" w:eastAsia="zh-CN"/>
        </w:rPr>
        <w:t>7</w:t>
      </w:r>
      <w:r w:rsidRPr="005348AB">
        <w:rPr>
          <w:rFonts w:ascii="Book Antiqua" w:hAnsi="Book Antiqua"/>
          <w:kern w:val="2"/>
          <w:sz w:val="24"/>
          <w:szCs w:val="24"/>
          <w:lang w:val="en-US" w:eastAsia="zh-CN"/>
        </w:rPr>
        <w:t>: 202 [PMID: 27462270 DOI: 10.3389/fphar.2016.00202]</w:t>
      </w:r>
    </w:p>
    <w:p w14:paraId="7B36AB55"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24 </w:t>
      </w:r>
      <w:r w:rsidRPr="005348AB">
        <w:rPr>
          <w:rFonts w:ascii="Book Antiqua" w:hAnsi="Book Antiqua"/>
          <w:b/>
          <w:kern w:val="2"/>
          <w:sz w:val="24"/>
          <w:szCs w:val="24"/>
          <w:lang w:val="en-US" w:eastAsia="zh-CN"/>
        </w:rPr>
        <w:t>Peng XP</w:t>
      </w:r>
      <w:r w:rsidRPr="005348AB">
        <w:rPr>
          <w:rFonts w:ascii="Book Antiqua" w:hAnsi="Book Antiqua"/>
          <w:kern w:val="2"/>
          <w:sz w:val="24"/>
          <w:szCs w:val="24"/>
          <w:lang w:val="en-US" w:eastAsia="zh-CN"/>
        </w:rPr>
        <w:t>, Li XH, Li Y, Huang XT, Luo ZQ. The protective effect of oleanolic acid on NMDA-induced MLE-12 cells apoptosis and lung injury in mice by activating SIRT1 and reducing NF-</w:t>
      </w:r>
      <w:proofErr w:type="spellStart"/>
      <w:r w:rsidRPr="005348AB">
        <w:rPr>
          <w:rFonts w:ascii="Book Antiqua" w:hAnsi="Book Antiqua"/>
          <w:kern w:val="2"/>
          <w:sz w:val="24"/>
          <w:szCs w:val="24"/>
          <w:lang w:val="en-US" w:eastAsia="zh-CN"/>
        </w:rPr>
        <w:t>κB</w:t>
      </w:r>
      <w:proofErr w:type="spellEnd"/>
      <w:r w:rsidRPr="005348AB">
        <w:rPr>
          <w:rFonts w:ascii="Book Antiqua" w:hAnsi="Book Antiqua"/>
          <w:kern w:val="2"/>
          <w:sz w:val="24"/>
          <w:szCs w:val="24"/>
          <w:lang w:val="en-US" w:eastAsia="zh-CN"/>
        </w:rPr>
        <w:t xml:space="preserve"> acetylation. </w:t>
      </w:r>
      <w:r w:rsidRPr="005348AB">
        <w:rPr>
          <w:rFonts w:ascii="Book Antiqua" w:hAnsi="Book Antiqua"/>
          <w:i/>
          <w:kern w:val="2"/>
          <w:sz w:val="24"/>
          <w:szCs w:val="24"/>
          <w:lang w:val="en-US" w:eastAsia="zh-CN"/>
        </w:rPr>
        <w:t xml:space="preserve">Int </w:t>
      </w:r>
      <w:proofErr w:type="spellStart"/>
      <w:r w:rsidRPr="005348AB">
        <w:rPr>
          <w:rFonts w:ascii="Book Antiqua" w:hAnsi="Book Antiqua"/>
          <w:i/>
          <w:kern w:val="2"/>
          <w:sz w:val="24"/>
          <w:szCs w:val="24"/>
          <w:lang w:val="en-US" w:eastAsia="zh-CN"/>
        </w:rPr>
        <w:t>Immunopharmacol</w:t>
      </w:r>
      <w:proofErr w:type="spellEnd"/>
      <w:r w:rsidRPr="005348AB">
        <w:rPr>
          <w:rFonts w:ascii="Book Antiqua" w:hAnsi="Book Antiqua"/>
          <w:kern w:val="2"/>
          <w:sz w:val="24"/>
          <w:szCs w:val="24"/>
          <w:lang w:val="en-US" w:eastAsia="zh-CN"/>
        </w:rPr>
        <w:t xml:space="preserve"> 2019; </w:t>
      </w:r>
      <w:r w:rsidRPr="005348AB">
        <w:rPr>
          <w:rFonts w:ascii="Book Antiqua" w:hAnsi="Book Antiqua"/>
          <w:b/>
          <w:kern w:val="2"/>
          <w:sz w:val="24"/>
          <w:szCs w:val="24"/>
          <w:lang w:val="en-US" w:eastAsia="zh-CN"/>
        </w:rPr>
        <w:t>70</w:t>
      </w:r>
      <w:r w:rsidRPr="005348AB">
        <w:rPr>
          <w:rFonts w:ascii="Book Antiqua" w:hAnsi="Book Antiqua"/>
          <w:kern w:val="2"/>
          <w:sz w:val="24"/>
          <w:szCs w:val="24"/>
          <w:lang w:val="en-US" w:eastAsia="zh-CN"/>
        </w:rPr>
        <w:t>: 520-529 [PMID: 30901738 DOI: 10.1016/j.intimp.2019.03.018]</w:t>
      </w:r>
    </w:p>
    <w:p w14:paraId="7B57E1EC"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25 </w:t>
      </w:r>
      <w:r w:rsidRPr="005348AB">
        <w:rPr>
          <w:rFonts w:ascii="Book Antiqua" w:hAnsi="Book Antiqua"/>
          <w:b/>
          <w:kern w:val="2"/>
          <w:sz w:val="24"/>
          <w:szCs w:val="24"/>
          <w:lang w:val="en-US" w:eastAsia="zh-CN"/>
        </w:rPr>
        <w:t>Kim MS</w:t>
      </w:r>
      <w:r w:rsidRPr="005348AB">
        <w:rPr>
          <w:rFonts w:ascii="Book Antiqua" w:hAnsi="Book Antiqua"/>
          <w:kern w:val="2"/>
          <w:sz w:val="24"/>
          <w:szCs w:val="24"/>
          <w:lang w:val="en-US" w:eastAsia="zh-CN"/>
        </w:rPr>
        <w:t xml:space="preserve">, Han JY, Kim SH, Jeon D, Kim HY, Lee SW, Rho MC, Lee K. Oleanolic acid acetate attenuates </w:t>
      </w:r>
      <w:proofErr w:type="spellStart"/>
      <w:r w:rsidRPr="005348AB">
        <w:rPr>
          <w:rFonts w:ascii="Book Antiqua" w:hAnsi="Book Antiqua"/>
          <w:kern w:val="2"/>
          <w:sz w:val="24"/>
          <w:szCs w:val="24"/>
          <w:lang w:val="en-US" w:eastAsia="zh-CN"/>
        </w:rPr>
        <w:t>polyhexamethylene</w:t>
      </w:r>
      <w:proofErr w:type="spellEnd"/>
      <w:r w:rsidRPr="005348AB">
        <w:rPr>
          <w:rFonts w:ascii="Book Antiqua" w:hAnsi="Book Antiqua"/>
          <w:kern w:val="2"/>
          <w:sz w:val="24"/>
          <w:szCs w:val="24"/>
          <w:lang w:val="en-US" w:eastAsia="zh-CN"/>
        </w:rPr>
        <w:t xml:space="preserve"> guanidine phosphate-induced pulmonary inflammation and fibrosis in mice. </w:t>
      </w:r>
      <w:r w:rsidRPr="005348AB">
        <w:rPr>
          <w:rFonts w:ascii="Book Antiqua" w:hAnsi="Book Antiqua"/>
          <w:i/>
          <w:kern w:val="2"/>
          <w:sz w:val="24"/>
          <w:szCs w:val="24"/>
          <w:lang w:val="en-US" w:eastAsia="zh-CN"/>
        </w:rPr>
        <w:t xml:space="preserve">Respir </w:t>
      </w:r>
      <w:proofErr w:type="spellStart"/>
      <w:r w:rsidRPr="005348AB">
        <w:rPr>
          <w:rFonts w:ascii="Book Antiqua" w:hAnsi="Book Antiqua"/>
          <w:i/>
          <w:kern w:val="2"/>
          <w:sz w:val="24"/>
          <w:szCs w:val="24"/>
          <w:lang w:val="en-US" w:eastAsia="zh-CN"/>
        </w:rPr>
        <w:t>Physiol</w:t>
      </w:r>
      <w:proofErr w:type="spellEnd"/>
      <w:r w:rsidRPr="005348AB">
        <w:rPr>
          <w:rFonts w:ascii="Book Antiqua" w:hAnsi="Book Antiqua"/>
          <w:i/>
          <w:kern w:val="2"/>
          <w:sz w:val="24"/>
          <w:szCs w:val="24"/>
          <w:lang w:val="en-US" w:eastAsia="zh-CN"/>
        </w:rPr>
        <w:t xml:space="preserve"> </w:t>
      </w:r>
      <w:proofErr w:type="spellStart"/>
      <w:r w:rsidRPr="005348AB">
        <w:rPr>
          <w:rFonts w:ascii="Book Antiqua" w:hAnsi="Book Antiqua"/>
          <w:i/>
          <w:kern w:val="2"/>
          <w:sz w:val="24"/>
          <w:szCs w:val="24"/>
          <w:lang w:val="en-US" w:eastAsia="zh-CN"/>
        </w:rPr>
        <w:t>Neurobiol</w:t>
      </w:r>
      <w:proofErr w:type="spellEnd"/>
      <w:r w:rsidRPr="005348AB">
        <w:rPr>
          <w:rFonts w:ascii="Book Antiqua" w:hAnsi="Book Antiqua"/>
          <w:kern w:val="2"/>
          <w:sz w:val="24"/>
          <w:szCs w:val="24"/>
          <w:lang w:val="en-US" w:eastAsia="zh-CN"/>
        </w:rPr>
        <w:t xml:space="preserve"> 2018; </w:t>
      </w:r>
      <w:r w:rsidRPr="005348AB">
        <w:rPr>
          <w:rFonts w:ascii="Book Antiqua" w:hAnsi="Book Antiqua"/>
          <w:b/>
          <w:kern w:val="2"/>
          <w:sz w:val="24"/>
          <w:szCs w:val="24"/>
          <w:lang w:val="en-US" w:eastAsia="zh-CN"/>
        </w:rPr>
        <w:t>252-253</w:t>
      </w:r>
      <w:r w:rsidRPr="005348AB">
        <w:rPr>
          <w:rFonts w:ascii="Book Antiqua" w:hAnsi="Book Antiqua"/>
          <w:kern w:val="2"/>
          <w:sz w:val="24"/>
          <w:szCs w:val="24"/>
          <w:lang w:val="en-US" w:eastAsia="zh-CN"/>
        </w:rPr>
        <w:t>: 1-9 [PMID: 29505886 DOI: 10.1016/j.resp.2018.03.001]</w:t>
      </w:r>
    </w:p>
    <w:p w14:paraId="75831949"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26 </w:t>
      </w:r>
      <w:r w:rsidRPr="005348AB">
        <w:rPr>
          <w:rFonts w:ascii="Book Antiqua" w:hAnsi="Book Antiqua"/>
          <w:b/>
          <w:kern w:val="2"/>
          <w:sz w:val="24"/>
          <w:szCs w:val="24"/>
          <w:lang w:val="en-US" w:eastAsia="zh-CN"/>
        </w:rPr>
        <w:t>Han YW</w:t>
      </w:r>
      <w:r w:rsidRPr="005348AB">
        <w:rPr>
          <w:rFonts w:ascii="Book Antiqua" w:hAnsi="Book Antiqua"/>
          <w:kern w:val="2"/>
          <w:sz w:val="24"/>
          <w:szCs w:val="24"/>
          <w:lang w:val="en-US" w:eastAsia="zh-CN"/>
        </w:rPr>
        <w:t>, Liu XJ, Zhao Y, Li XM. Role of Oleanolic acid in maintaining BBB integrity by targeting p38MAPK/VEGF/</w:t>
      </w:r>
      <w:proofErr w:type="spellStart"/>
      <w:r w:rsidRPr="005348AB">
        <w:rPr>
          <w:rFonts w:ascii="Book Antiqua" w:hAnsi="Book Antiqua"/>
          <w:kern w:val="2"/>
          <w:sz w:val="24"/>
          <w:szCs w:val="24"/>
          <w:lang w:val="en-US" w:eastAsia="zh-CN"/>
        </w:rPr>
        <w:t>Src</w:t>
      </w:r>
      <w:proofErr w:type="spellEnd"/>
      <w:r w:rsidRPr="005348AB">
        <w:rPr>
          <w:rFonts w:ascii="Book Antiqua" w:hAnsi="Book Antiqua"/>
          <w:kern w:val="2"/>
          <w:sz w:val="24"/>
          <w:szCs w:val="24"/>
          <w:lang w:val="en-US" w:eastAsia="zh-CN"/>
        </w:rPr>
        <w:t xml:space="preserve"> signaling pathway in rat model of subarachnoid hemorrhage. </w:t>
      </w:r>
      <w:r w:rsidRPr="005348AB">
        <w:rPr>
          <w:rFonts w:ascii="Book Antiqua" w:hAnsi="Book Antiqua"/>
          <w:i/>
          <w:kern w:val="2"/>
          <w:sz w:val="24"/>
          <w:szCs w:val="24"/>
          <w:lang w:val="en-US" w:eastAsia="zh-CN"/>
        </w:rPr>
        <w:t xml:space="preserve">Eur J </w:t>
      </w:r>
      <w:proofErr w:type="spellStart"/>
      <w:r w:rsidRPr="005348AB">
        <w:rPr>
          <w:rFonts w:ascii="Book Antiqua" w:hAnsi="Book Antiqua"/>
          <w:i/>
          <w:kern w:val="2"/>
          <w:sz w:val="24"/>
          <w:szCs w:val="24"/>
          <w:lang w:val="en-US" w:eastAsia="zh-CN"/>
        </w:rPr>
        <w:t>Pharmacol</w:t>
      </w:r>
      <w:proofErr w:type="spellEnd"/>
      <w:r w:rsidRPr="005348AB">
        <w:rPr>
          <w:rFonts w:ascii="Book Antiqua" w:hAnsi="Book Antiqua"/>
          <w:kern w:val="2"/>
          <w:sz w:val="24"/>
          <w:szCs w:val="24"/>
          <w:lang w:val="en-US" w:eastAsia="zh-CN"/>
        </w:rPr>
        <w:t xml:space="preserve"> 2018; </w:t>
      </w:r>
      <w:r w:rsidRPr="005348AB">
        <w:rPr>
          <w:rFonts w:ascii="Book Antiqua" w:hAnsi="Book Antiqua"/>
          <w:b/>
          <w:kern w:val="2"/>
          <w:sz w:val="24"/>
          <w:szCs w:val="24"/>
          <w:lang w:val="en-US" w:eastAsia="zh-CN"/>
        </w:rPr>
        <w:t>839</w:t>
      </w:r>
      <w:r w:rsidRPr="005348AB">
        <w:rPr>
          <w:rFonts w:ascii="Book Antiqua" w:hAnsi="Book Antiqua"/>
          <w:kern w:val="2"/>
          <w:sz w:val="24"/>
          <w:szCs w:val="24"/>
          <w:lang w:val="en-US" w:eastAsia="zh-CN"/>
        </w:rPr>
        <w:t>: 12-20 [PMID: 30240794 DOI: 10.1016/j.ejphar.2018.09.018]</w:t>
      </w:r>
    </w:p>
    <w:p w14:paraId="416DFDC8"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27 </w:t>
      </w:r>
      <w:r w:rsidRPr="005348AB">
        <w:rPr>
          <w:rFonts w:ascii="Book Antiqua" w:hAnsi="Book Antiqua"/>
          <w:b/>
          <w:kern w:val="2"/>
          <w:sz w:val="24"/>
          <w:szCs w:val="24"/>
          <w:lang w:val="en-US" w:eastAsia="zh-CN"/>
        </w:rPr>
        <w:t>Li W</w:t>
      </w:r>
      <w:r w:rsidRPr="005348AB">
        <w:rPr>
          <w:rFonts w:ascii="Book Antiqua" w:hAnsi="Book Antiqua"/>
          <w:kern w:val="2"/>
          <w:sz w:val="24"/>
          <w:szCs w:val="24"/>
          <w:lang w:val="en-US" w:eastAsia="zh-CN"/>
        </w:rPr>
        <w:t xml:space="preserve">, Guo Y, Zhang C, Wu R, Yang AY, Gaspar J, Kong AN. Dietary Phytochemicals and Cancer Chemoprevention: A Perspective on Oxidative Stress, Inflammation, and Epigenetics. </w:t>
      </w:r>
      <w:r w:rsidRPr="005348AB">
        <w:rPr>
          <w:rFonts w:ascii="Book Antiqua" w:hAnsi="Book Antiqua"/>
          <w:i/>
          <w:kern w:val="2"/>
          <w:sz w:val="24"/>
          <w:szCs w:val="24"/>
          <w:lang w:val="en-US" w:eastAsia="zh-CN"/>
        </w:rPr>
        <w:t xml:space="preserve">Chem Res </w:t>
      </w:r>
      <w:proofErr w:type="spellStart"/>
      <w:r w:rsidRPr="005348AB">
        <w:rPr>
          <w:rFonts w:ascii="Book Antiqua" w:hAnsi="Book Antiqua"/>
          <w:i/>
          <w:kern w:val="2"/>
          <w:sz w:val="24"/>
          <w:szCs w:val="24"/>
          <w:lang w:val="en-US" w:eastAsia="zh-CN"/>
        </w:rPr>
        <w:t>Toxicol</w:t>
      </w:r>
      <w:proofErr w:type="spellEnd"/>
      <w:r w:rsidRPr="005348AB">
        <w:rPr>
          <w:rFonts w:ascii="Book Antiqua" w:hAnsi="Book Antiqua"/>
          <w:kern w:val="2"/>
          <w:sz w:val="24"/>
          <w:szCs w:val="24"/>
          <w:lang w:val="en-US" w:eastAsia="zh-CN"/>
        </w:rPr>
        <w:t xml:space="preserve"> 2016; </w:t>
      </w:r>
      <w:r w:rsidRPr="005348AB">
        <w:rPr>
          <w:rFonts w:ascii="Book Antiqua" w:hAnsi="Book Antiqua"/>
          <w:b/>
          <w:kern w:val="2"/>
          <w:sz w:val="24"/>
          <w:szCs w:val="24"/>
          <w:lang w:val="en-US" w:eastAsia="zh-CN"/>
        </w:rPr>
        <w:t>29</w:t>
      </w:r>
      <w:r w:rsidRPr="005348AB">
        <w:rPr>
          <w:rFonts w:ascii="Book Antiqua" w:hAnsi="Book Antiqua"/>
          <w:kern w:val="2"/>
          <w:sz w:val="24"/>
          <w:szCs w:val="24"/>
          <w:lang w:val="en-US" w:eastAsia="zh-CN"/>
        </w:rPr>
        <w:t>: 2071-2095 [PMID: 27989132 DOI: 10.1021/acs.chemrestox.6b00413]</w:t>
      </w:r>
    </w:p>
    <w:p w14:paraId="33ADA9AA"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28 </w:t>
      </w:r>
      <w:r w:rsidRPr="005348AB">
        <w:rPr>
          <w:rFonts w:ascii="Book Antiqua" w:hAnsi="Book Antiqua"/>
          <w:b/>
          <w:kern w:val="2"/>
          <w:sz w:val="24"/>
          <w:szCs w:val="24"/>
          <w:lang w:val="en-US" w:eastAsia="zh-CN"/>
        </w:rPr>
        <w:t>Xiang P</w:t>
      </w:r>
      <w:r w:rsidRPr="005348AB">
        <w:rPr>
          <w:rFonts w:ascii="Book Antiqua" w:hAnsi="Book Antiqua"/>
          <w:kern w:val="2"/>
          <w:sz w:val="24"/>
          <w:szCs w:val="24"/>
          <w:lang w:val="en-US" w:eastAsia="zh-CN"/>
        </w:rPr>
        <w:t xml:space="preserve">, Chen T, </w:t>
      </w:r>
      <w:proofErr w:type="spellStart"/>
      <w:r w:rsidRPr="005348AB">
        <w:rPr>
          <w:rFonts w:ascii="Book Antiqua" w:hAnsi="Book Antiqua"/>
          <w:kern w:val="2"/>
          <w:sz w:val="24"/>
          <w:szCs w:val="24"/>
          <w:lang w:val="en-US" w:eastAsia="zh-CN"/>
        </w:rPr>
        <w:t>Mou</w:t>
      </w:r>
      <w:proofErr w:type="spellEnd"/>
      <w:r w:rsidRPr="005348AB">
        <w:rPr>
          <w:rFonts w:ascii="Book Antiqua" w:hAnsi="Book Antiqua"/>
          <w:kern w:val="2"/>
          <w:sz w:val="24"/>
          <w:szCs w:val="24"/>
          <w:lang w:val="en-US" w:eastAsia="zh-CN"/>
        </w:rPr>
        <w:t xml:space="preserve"> Y, Wu H, </w:t>
      </w:r>
      <w:proofErr w:type="spellStart"/>
      <w:r w:rsidRPr="005348AB">
        <w:rPr>
          <w:rFonts w:ascii="Book Antiqua" w:hAnsi="Book Antiqua"/>
          <w:kern w:val="2"/>
          <w:sz w:val="24"/>
          <w:szCs w:val="24"/>
          <w:lang w:val="en-US" w:eastAsia="zh-CN"/>
        </w:rPr>
        <w:t>Xie</w:t>
      </w:r>
      <w:proofErr w:type="spellEnd"/>
      <w:r w:rsidRPr="005348AB">
        <w:rPr>
          <w:rFonts w:ascii="Book Antiqua" w:hAnsi="Book Antiqua"/>
          <w:kern w:val="2"/>
          <w:sz w:val="24"/>
          <w:szCs w:val="24"/>
          <w:lang w:val="en-US" w:eastAsia="zh-CN"/>
        </w:rPr>
        <w:t xml:space="preserve"> P, Lu G, Gong X, Hu Q, Zhang Y, Ji H. NZ suppresses TLR4/NF-</w:t>
      </w:r>
      <w:proofErr w:type="spellStart"/>
      <w:r w:rsidRPr="005348AB">
        <w:rPr>
          <w:rFonts w:ascii="Book Antiqua" w:hAnsi="Book Antiqua"/>
          <w:kern w:val="2"/>
          <w:sz w:val="24"/>
          <w:szCs w:val="24"/>
          <w:lang w:val="en-US" w:eastAsia="zh-CN"/>
        </w:rPr>
        <w:t>κB</w:t>
      </w:r>
      <w:proofErr w:type="spellEnd"/>
      <w:r w:rsidRPr="005348AB">
        <w:rPr>
          <w:rFonts w:ascii="Book Antiqua" w:hAnsi="Book Antiqua"/>
          <w:kern w:val="2"/>
          <w:sz w:val="24"/>
          <w:szCs w:val="24"/>
          <w:lang w:val="en-US" w:eastAsia="zh-CN"/>
        </w:rPr>
        <w:t xml:space="preserve"> </w:t>
      </w:r>
      <w:proofErr w:type="spellStart"/>
      <w:r w:rsidRPr="005348AB">
        <w:rPr>
          <w:rFonts w:ascii="Book Antiqua" w:hAnsi="Book Antiqua"/>
          <w:kern w:val="2"/>
          <w:sz w:val="24"/>
          <w:szCs w:val="24"/>
          <w:lang w:val="en-US" w:eastAsia="zh-CN"/>
        </w:rPr>
        <w:t>signalings</w:t>
      </w:r>
      <w:proofErr w:type="spellEnd"/>
      <w:r w:rsidRPr="005348AB">
        <w:rPr>
          <w:rFonts w:ascii="Book Antiqua" w:hAnsi="Book Antiqua"/>
          <w:kern w:val="2"/>
          <w:sz w:val="24"/>
          <w:szCs w:val="24"/>
          <w:lang w:val="en-US" w:eastAsia="zh-CN"/>
        </w:rPr>
        <w:t xml:space="preserve"> and NLRP3 inflammasome activation in LPS-induced RAW264.7 macrophages. </w:t>
      </w:r>
      <w:proofErr w:type="spellStart"/>
      <w:r w:rsidRPr="005348AB">
        <w:rPr>
          <w:rFonts w:ascii="Book Antiqua" w:hAnsi="Book Antiqua"/>
          <w:i/>
          <w:kern w:val="2"/>
          <w:sz w:val="24"/>
          <w:szCs w:val="24"/>
          <w:lang w:val="en-US" w:eastAsia="zh-CN"/>
        </w:rPr>
        <w:t>Inflamm</w:t>
      </w:r>
      <w:proofErr w:type="spellEnd"/>
      <w:r w:rsidRPr="005348AB">
        <w:rPr>
          <w:rFonts w:ascii="Book Antiqua" w:hAnsi="Book Antiqua"/>
          <w:i/>
          <w:kern w:val="2"/>
          <w:sz w:val="24"/>
          <w:szCs w:val="24"/>
          <w:lang w:val="en-US" w:eastAsia="zh-CN"/>
        </w:rPr>
        <w:t xml:space="preserve"> Res</w:t>
      </w:r>
      <w:r w:rsidRPr="005348AB">
        <w:rPr>
          <w:rFonts w:ascii="Book Antiqua" w:hAnsi="Book Antiqua"/>
          <w:kern w:val="2"/>
          <w:sz w:val="24"/>
          <w:szCs w:val="24"/>
          <w:lang w:val="en-US" w:eastAsia="zh-CN"/>
        </w:rPr>
        <w:t xml:space="preserve"> 2015; </w:t>
      </w:r>
      <w:r w:rsidRPr="005348AB">
        <w:rPr>
          <w:rFonts w:ascii="Book Antiqua" w:hAnsi="Book Antiqua"/>
          <w:b/>
          <w:kern w:val="2"/>
          <w:sz w:val="24"/>
          <w:szCs w:val="24"/>
          <w:lang w:val="en-US" w:eastAsia="zh-CN"/>
        </w:rPr>
        <w:t>64</w:t>
      </w:r>
      <w:r w:rsidRPr="005348AB">
        <w:rPr>
          <w:rFonts w:ascii="Book Antiqua" w:hAnsi="Book Antiqua"/>
          <w:kern w:val="2"/>
          <w:sz w:val="24"/>
          <w:szCs w:val="24"/>
          <w:lang w:val="en-US" w:eastAsia="zh-CN"/>
        </w:rPr>
        <w:t>: 799-808 [PMID: 26298161 DOI: 10.1007/s00011-015-0863-4]</w:t>
      </w:r>
    </w:p>
    <w:p w14:paraId="2852A797"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29 </w:t>
      </w:r>
      <w:r w:rsidRPr="005348AB">
        <w:rPr>
          <w:rFonts w:ascii="Book Antiqua" w:hAnsi="Book Antiqua"/>
          <w:b/>
          <w:kern w:val="2"/>
          <w:sz w:val="24"/>
          <w:szCs w:val="24"/>
          <w:lang w:val="en-US" w:eastAsia="zh-CN"/>
        </w:rPr>
        <w:t>Pan Y</w:t>
      </w:r>
      <w:r w:rsidRPr="005348AB">
        <w:rPr>
          <w:rFonts w:ascii="Book Antiqua" w:hAnsi="Book Antiqua"/>
          <w:kern w:val="2"/>
          <w:sz w:val="24"/>
          <w:szCs w:val="24"/>
          <w:lang w:val="en-US" w:eastAsia="zh-CN"/>
        </w:rPr>
        <w:t xml:space="preserve">, Zhou F, Song Z, Huang H, Chen Y, Shen Y, Jia Y, Chen J. Oleanolic acid protects against pathogenesis of atherosclerosis, possibly via FXR-mediated </w:t>
      </w:r>
      <w:r w:rsidRPr="005348AB">
        <w:rPr>
          <w:rFonts w:ascii="Book Antiqua" w:hAnsi="Book Antiqua"/>
          <w:kern w:val="2"/>
          <w:sz w:val="24"/>
          <w:szCs w:val="24"/>
          <w:lang w:val="en-US" w:eastAsia="zh-CN"/>
        </w:rPr>
        <w:lastRenderedPageBreak/>
        <w:t xml:space="preserve">angiotensin (Ang)-(1-7) upregulation. </w:t>
      </w:r>
      <w:r w:rsidRPr="005348AB">
        <w:rPr>
          <w:rFonts w:ascii="Book Antiqua" w:hAnsi="Book Antiqua"/>
          <w:i/>
          <w:kern w:val="2"/>
          <w:sz w:val="24"/>
          <w:szCs w:val="24"/>
          <w:lang w:val="en-US" w:eastAsia="zh-CN"/>
        </w:rPr>
        <w:t xml:space="preserve">Biomed </w:t>
      </w:r>
      <w:proofErr w:type="spellStart"/>
      <w:r w:rsidRPr="005348AB">
        <w:rPr>
          <w:rFonts w:ascii="Book Antiqua" w:hAnsi="Book Antiqua"/>
          <w:i/>
          <w:kern w:val="2"/>
          <w:sz w:val="24"/>
          <w:szCs w:val="24"/>
          <w:lang w:val="en-US" w:eastAsia="zh-CN"/>
        </w:rPr>
        <w:t>Pharmacother</w:t>
      </w:r>
      <w:proofErr w:type="spellEnd"/>
      <w:r w:rsidRPr="005348AB">
        <w:rPr>
          <w:rFonts w:ascii="Book Antiqua" w:hAnsi="Book Antiqua"/>
          <w:kern w:val="2"/>
          <w:sz w:val="24"/>
          <w:szCs w:val="24"/>
          <w:lang w:val="en-US" w:eastAsia="zh-CN"/>
        </w:rPr>
        <w:t xml:space="preserve"> 2018; </w:t>
      </w:r>
      <w:r w:rsidRPr="005348AB">
        <w:rPr>
          <w:rFonts w:ascii="Book Antiqua" w:hAnsi="Book Antiqua"/>
          <w:b/>
          <w:kern w:val="2"/>
          <w:sz w:val="24"/>
          <w:szCs w:val="24"/>
          <w:lang w:val="en-US" w:eastAsia="zh-CN"/>
        </w:rPr>
        <w:t>97</w:t>
      </w:r>
      <w:r w:rsidRPr="005348AB">
        <w:rPr>
          <w:rFonts w:ascii="Book Antiqua" w:hAnsi="Book Antiqua"/>
          <w:kern w:val="2"/>
          <w:sz w:val="24"/>
          <w:szCs w:val="24"/>
          <w:lang w:val="en-US" w:eastAsia="zh-CN"/>
        </w:rPr>
        <w:t>: 1694-1700 [PMID: 29793333 DOI: 10.1016/j.biopha.2017.11.151]</w:t>
      </w:r>
    </w:p>
    <w:p w14:paraId="05F4149D"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30 </w:t>
      </w:r>
      <w:proofErr w:type="spellStart"/>
      <w:r w:rsidRPr="005348AB">
        <w:rPr>
          <w:rFonts w:ascii="Book Antiqua" w:hAnsi="Book Antiqua"/>
          <w:b/>
          <w:kern w:val="2"/>
          <w:sz w:val="24"/>
          <w:szCs w:val="24"/>
          <w:lang w:val="en-US" w:eastAsia="zh-CN"/>
        </w:rPr>
        <w:t>Caltana</w:t>
      </w:r>
      <w:proofErr w:type="spellEnd"/>
      <w:r w:rsidRPr="005348AB">
        <w:rPr>
          <w:rFonts w:ascii="Book Antiqua" w:hAnsi="Book Antiqua"/>
          <w:b/>
          <w:kern w:val="2"/>
          <w:sz w:val="24"/>
          <w:szCs w:val="24"/>
          <w:lang w:val="en-US" w:eastAsia="zh-CN"/>
        </w:rPr>
        <w:t xml:space="preserve"> L</w:t>
      </w:r>
      <w:r w:rsidRPr="005348AB">
        <w:rPr>
          <w:rFonts w:ascii="Book Antiqua" w:hAnsi="Book Antiqua"/>
          <w:kern w:val="2"/>
          <w:sz w:val="24"/>
          <w:szCs w:val="24"/>
          <w:lang w:val="en-US" w:eastAsia="zh-CN"/>
        </w:rPr>
        <w:t xml:space="preserve">, </w:t>
      </w:r>
      <w:proofErr w:type="spellStart"/>
      <w:r w:rsidRPr="005348AB">
        <w:rPr>
          <w:rFonts w:ascii="Book Antiqua" w:hAnsi="Book Antiqua"/>
          <w:kern w:val="2"/>
          <w:sz w:val="24"/>
          <w:szCs w:val="24"/>
          <w:lang w:val="en-US" w:eastAsia="zh-CN"/>
        </w:rPr>
        <w:t>Rutolo</w:t>
      </w:r>
      <w:proofErr w:type="spellEnd"/>
      <w:r w:rsidRPr="005348AB">
        <w:rPr>
          <w:rFonts w:ascii="Book Antiqua" w:hAnsi="Book Antiqua"/>
          <w:kern w:val="2"/>
          <w:sz w:val="24"/>
          <w:szCs w:val="24"/>
          <w:lang w:val="en-US" w:eastAsia="zh-CN"/>
        </w:rPr>
        <w:t xml:space="preserve"> D, Nieto ML, </w:t>
      </w:r>
      <w:proofErr w:type="spellStart"/>
      <w:r w:rsidRPr="005348AB">
        <w:rPr>
          <w:rFonts w:ascii="Book Antiqua" w:hAnsi="Book Antiqua"/>
          <w:kern w:val="2"/>
          <w:sz w:val="24"/>
          <w:szCs w:val="24"/>
          <w:lang w:val="en-US" w:eastAsia="zh-CN"/>
        </w:rPr>
        <w:t>Brusco</w:t>
      </w:r>
      <w:proofErr w:type="spellEnd"/>
      <w:r w:rsidRPr="005348AB">
        <w:rPr>
          <w:rFonts w:ascii="Book Antiqua" w:hAnsi="Book Antiqua"/>
          <w:kern w:val="2"/>
          <w:sz w:val="24"/>
          <w:szCs w:val="24"/>
          <w:lang w:val="en-US" w:eastAsia="zh-CN"/>
        </w:rPr>
        <w:t xml:space="preserve"> A. Further evidence for the neuroprotective role of oleanolic acid in a model of focal brain hypoxia in rats. </w:t>
      </w:r>
      <w:proofErr w:type="spellStart"/>
      <w:r w:rsidRPr="005348AB">
        <w:rPr>
          <w:rFonts w:ascii="Book Antiqua" w:hAnsi="Book Antiqua"/>
          <w:i/>
          <w:kern w:val="2"/>
          <w:sz w:val="24"/>
          <w:szCs w:val="24"/>
          <w:lang w:val="en-US" w:eastAsia="zh-CN"/>
        </w:rPr>
        <w:t>Neurochem</w:t>
      </w:r>
      <w:proofErr w:type="spellEnd"/>
      <w:r w:rsidRPr="005348AB">
        <w:rPr>
          <w:rFonts w:ascii="Book Antiqua" w:hAnsi="Book Antiqua"/>
          <w:i/>
          <w:kern w:val="2"/>
          <w:sz w:val="24"/>
          <w:szCs w:val="24"/>
          <w:lang w:val="en-US" w:eastAsia="zh-CN"/>
        </w:rPr>
        <w:t xml:space="preserve"> Int</w:t>
      </w:r>
      <w:r w:rsidRPr="005348AB">
        <w:rPr>
          <w:rFonts w:ascii="Book Antiqua" w:hAnsi="Book Antiqua"/>
          <w:kern w:val="2"/>
          <w:sz w:val="24"/>
          <w:szCs w:val="24"/>
          <w:lang w:val="en-US" w:eastAsia="zh-CN"/>
        </w:rPr>
        <w:t xml:space="preserve"> 2014; </w:t>
      </w:r>
      <w:r w:rsidRPr="005348AB">
        <w:rPr>
          <w:rFonts w:ascii="Book Antiqua" w:hAnsi="Book Antiqua"/>
          <w:b/>
          <w:kern w:val="2"/>
          <w:sz w:val="24"/>
          <w:szCs w:val="24"/>
          <w:lang w:val="en-US" w:eastAsia="zh-CN"/>
        </w:rPr>
        <w:t>79</w:t>
      </w:r>
      <w:r w:rsidRPr="005348AB">
        <w:rPr>
          <w:rFonts w:ascii="Book Antiqua" w:hAnsi="Book Antiqua"/>
          <w:kern w:val="2"/>
          <w:sz w:val="24"/>
          <w:szCs w:val="24"/>
          <w:lang w:val="en-US" w:eastAsia="zh-CN"/>
        </w:rPr>
        <w:t>: 79-87 [PMID: 25280833 DOI: 10.1016/j.neuint.2014.09.011]</w:t>
      </w:r>
    </w:p>
    <w:p w14:paraId="7FC78CD2"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31 </w:t>
      </w:r>
      <w:r w:rsidRPr="005348AB">
        <w:rPr>
          <w:rFonts w:ascii="Book Antiqua" w:hAnsi="Book Antiqua"/>
          <w:b/>
          <w:kern w:val="2"/>
          <w:sz w:val="24"/>
          <w:szCs w:val="24"/>
          <w:lang w:val="en-US" w:eastAsia="zh-CN"/>
        </w:rPr>
        <w:t>Ndlovu BC</w:t>
      </w:r>
      <w:r w:rsidRPr="005348AB">
        <w:rPr>
          <w:rFonts w:ascii="Book Antiqua" w:hAnsi="Book Antiqua"/>
          <w:kern w:val="2"/>
          <w:sz w:val="24"/>
          <w:szCs w:val="24"/>
          <w:lang w:val="en-US" w:eastAsia="zh-CN"/>
        </w:rPr>
        <w:t xml:space="preserve">, Daniels WM, </w:t>
      </w:r>
      <w:proofErr w:type="spellStart"/>
      <w:r w:rsidRPr="005348AB">
        <w:rPr>
          <w:rFonts w:ascii="Book Antiqua" w:hAnsi="Book Antiqua"/>
          <w:kern w:val="2"/>
          <w:sz w:val="24"/>
          <w:szCs w:val="24"/>
          <w:lang w:val="en-US" w:eastAsia="zh-CN"/>
        </w:rPr>
        <w:t>Mabandla</w:t>
      </w:r>
      <w:proofErr w:type="spellEnd"/>
      <w:r w:rsidRPr="005348AB">
        <w:rPr>
          <w:rFonts w:ascii="Book Antiqua" w:hAnsi="Book Antiqua"/>
          <w:kern w:val="2"/>
          <w:sz w:val="24"/>
          <w:szCs w:val="24"/>
          <w:lang w:val="en-US" w:eastAsia="zh-CN"/>
        </w:rPr>
        <w:t xml:space="preserve"> MV. Amelioration of L-Dopa-Associated Dyskinesias with </w:t>
      </w:r>
      <w:proofErr w:type="spellStart"/>
      <w:r w:rsidRPr="005348AB">
        <w:rPr>
          <w:rFonts w:ascii="Book Antiqua" w:hAnsi="Book Antiqua"/>
          <w:kern w:val="2"/>
          <w:sz w:val="24"/>
          <w:szCs w:val="24"/>
          <w:lang w:val="en-US" w:eastAsia="zh-CN"/>
        </w:rPr>
        <w:t>Triterpenoic</w:t>
      </w:r>
      <w:proofErr w:type="spellEnd"/>
      <w:r w:rsidRPr="005348AB">
        <w:rPr>
          <w:rFonts w:ascii="Book Antiqua" w:hAnsi="Book Antiqua"/>
          <w:kern w:val="2"/>
          <w:sz w:val="24"/>
          <w:szCs w:val="24"/>
          <w:lang w:val="en-US" w:eastAsia="zh-CN"/>
        </w:rPr>
        <w:t xml:space="preserve"> Acid in a Parkinsonian Rat Model. </w:t>
      </w:r>
      <w:proofErr w:type="spellStart"/>
      <w:r w:rsidRPr="005348AB">
        <w:rPr>
          <w:rFonts w:ascii="Book Antiqua" w:hAnsi="Book Antiqua"/>
          <w:i/>
          <w:kern w:val="2"/>
          <w:sz w:val="24"/>
          <w:szCs w:val="24"/>
          <w:lang w:val="en-US" w:eastAsia="zh-CN"/>
        </w:rPr>
        <w:t>Neurotox</w:t>
      </w:r>
      <w:proofErr w:type="spellEnd"/>
      <w:r w:rsidRPr="005348AB">
        <w:rPr>
          <w:rFonts w:ascii="Book Antiqua" w:hAnsi="Book Antiqua"/>
          <w:i/>
          <w:kern w:val="2"/>
          <w:sz w:val="24"/>
          <w:szCs w:val="24"/>
          <w:lang w:val="en-US" w:eastAsia="zh-CN"/>
        </w:rPr>
        <w:t xml:space="preserve"> Res</w:t>
      </w:r>
      <w:r w:rsidRPr="005348AB">
        <w:rPr>
          <w:rFonts w:ascii="Book Antiqua" w:hAnsi="Book Antiqua"/>
          <w:kern w:val="2"/>
          <w:sz w:val="24"/>
          <w:szCs w:val="24"/>
          <w:lang w:val="en-US" w:eastAsia="zh-CN"/>
        </w:rPr>
        <w:t xml:space="preserve"> 2016; </w:t>
      </w:r>
      <w:r w:rsidRPr="005348AB">
        <w:rPr>
          <w:rFonts w:ascii="Book Antiqua" w:hAnsi="Book Antiqua"/>
          <w:b/>
          <w:kern w:val="2"/>
          <w:sz w:val="24"/>
          <w:szCs w:val="24"/>
          <w:lang w:val="en-US" w:eastAsia="zh-CN"/>
        </w:rPr>
        <w:t>29</w:t>
      </w:r>
      <w:r w:rsidRPr="005348AB">
        <w:rPr>
          <w:rFonts w:ascii="Book Antiqua" w:hAnsi="Book Antiqua"/>
          <w:kern w:val="2"/>
          <w:sz w:val="24"/>
          <w:szCs w:val="24"/>
          <w:lang w:val="en-US" w:eastAsia="zh-CN"/>
        </w:rPr>
        <w:t>: 126-134 [PMID: 26459303 DOI: 10.1007/s12640-015-9567-3]</w:t>
      </w:r>
    </w:p>
    <w:p w14:paraId="25724090"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32 </w:t>
      </w:r>
      <w:proofErr w:type="spellStart"/>
      <w:r w:rsidRPr="005348AB">
        <w:rPr>
          <w:rFonts w:ascii="Book Antiqua" w:hAnsi="Book Antiqua"/>
          <w:b/>
          <w:kern w:val="2"/>
          <w:sz w:val="24"/>
          <w:szCs w:val="24"/>
          <w:lang w:val="en-US" w:eastAsia="zh-CN"/>
        </w:rPr>
        <w:t>Mabandla</w:t>
      </w:r>
      <w:proofErr w:type="spellEnd"/>
      <w:r w:rsidRPr="005348AB">
        <w:rPr>
          <w:rFonts w:ascii="Book Antiqua" w:hAnsi="Book Antiqua"/>
          <w:b/>
          <w:kern w:val="2"/>
          <w:sz w:val="24"/>
          <w:szCs w:val="24"/>
          <w:lang w:val="en-US" w:eastAsia="zh-CN"/>
        </w:rPr>
        <w:t xml:space="preserve"> MV</w:t>
      </w:r>
      <w:r w:rsidRPr="005348AB">
        <w:rPr>
          <w:rFonts w:ascii="Book Antiqua" w:hAnsi="Book Antiqua"/>
          <w:kern w:val="2"/>
          <w:sz w:val="24"/>
          <w:szCs w:val="24"/>
          <w:lang w:val="en-US" w:eastAsia="zh-CN"/>
        </w:rPr>
        <w:t xml:space="preserve">, </w:t>
      </w:r>
      <w:proofErr w:type="spellStart"/>
      <w:r w:rsidRPr="005348AB">
        <w:rPr>
          <w:rFonts w:ascii="Book Antiqua" w:hAnsi="Book Antiqua"/>
          <w:kern w:val="2"/>
          <w:sz w:val="24"/>
          <w:szCs w:val="24"/>
          <w:lang w:val="en-US" w:eastAsia="zh-CN"/>
        </w:rPr>
        <w:t>Nyoka</w:t>
      </w:r>
      <w:proofErr w:type="spellEnd"/>
      <w:r w:rsidRPr="005348AB">
        <w:rPr>
          <w:rFonts w:ascii="Book Antiqua" w:hAnsi="Book Antiqua"/>
          <w:kern w:val="2"/>
          <w:sz w:val="24"/>
          <w:szCs w:val="24"/>
          <w:lang w:val="en-US" w:eastAsia="zh-CN"/>
        </w:rPr>
        <w:t xml:space="preserve"> M, Daniels WM. Early use of oleanolic acid provides protection against 6-hydroxydopamine induced dopamine neurodegeneration. </w:t>
      </w:r>
      <w:r w:rsidRPr="005348AB">
        <w:rPr>
          <w:rFonts w:ascii="Book Antiqua" w:hAnsi="Book Antiqua"/>
          <w:i/>
          <w:kern w:val="2"/>
          <w:sz w:val="24"/>
          <w:szCs w:val="24"/>
          <w:lang w:val="en-US" w:eastAsia="zh-CN"/>
        </w:rPr>
        <w:t>Brain Res</w:t>
      </w:r>
      <w:r w:rsidRPr="005348AB">
        <w:rPr>
          <w:rFonts w:ascii="Book Antiqua" w:hAnsi="Book Antiqua"/>
          <w:kern w:val="2"/>
          <w:sz w:val="24"/>
          <w:szCs w:val="24"/>
          <w:lang w:val="en-US" w:eastAsia="zh-CN"/>
        </w:rPr>
        <w:t xml:space="preserve"> 2015; </w:t>
      </w:r>
      <w:r w:rsidRPr="005348AB">
        <w:rPr>
          <w:rFonts w:ascii="Book Antiqua" w:hAnsi="Book Antiqua"/>
          <w:b/>
          <w:kern w:val="2"/>
          <w:sz w:val="24"/>
          <w:szCs w:val="24"/>
          <w:lang w:val="en-US" w:eastAsia="zh-CN"/>
        </w:rPr>
        <w:t>1622</w:t>
      </w:r>
      <w:r w:rsidRPr="005348AB">
        <w:rPr>
          <w:rFonts w:ascii="Book Antiqua" w:hAnsi="Book Antiqua"/>
          <w:kern w:val="2"/>
          <w:sz w:val="24"/>
          <w:szCs w:val="24"/>
          <w:lang w:val="en-US" w:eastAsia="zh-CN"/>
        </w:rPr>
        <w:t>: 64-71 [PMID: 26111646 DOI: 10.1016/j.brainres.2015.06.017]</w:t>
      </w:r>
    </w:p>
    <w:p w14:paraId="2B2399EC"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33 </w:t>
      </w:r>
      <w:r w:rsidRPr="005348AB">
        <w:rPr>
          <w:rFonts w:ascii="Book Antiqua" w:hAnsi="Book Antiqua"/>
          <w:b/>
          <w:kern w:val="2"/>
          <w:sz w:val="24"/>
          <w:szCs w:val="24"/>
          <w:lang w:val="en-US" w:eastAsia="zh-CN"/>
        </w:rPr>
        <w:t>Sarkar C</w:t>
      </w:r>
      <w:r w:rsidRPr="005348AB">
        <w:rPr>
          <w:rFonts w:ascii="Book Antiqua" w:hAnsi="Book Antiqua"/>
          <w:kern w:val="2"/>
          <w:sz w:val="24"/>
          <w:szCs w:val="24"/>
          <w:lang w:val="en-US" w:eastAsia="zh-CN"/>
        </w:rPr>
        <w:t xml:space="preserve">, Pal S, Das N, </w:t>
      </w:r>
      <w:proofErr w:type="spellStart"/>
      <w:r w:rsidRPr="005348AB">
        <w:rPr>
          <w:rFonts w:ascii="Book Antiqua" w:hAnsi="Book Antiqua"/>
          <w:kern w:val="2"/>
          <w:sz w:val="24"/>
          <w:szCs w:val="24"/>
          <w:lang w:val="en-US" w:eastAsia="zh-CN"/>
        </w:rPr>
        <w:t>Dinda</w:t>
      </w:r>
      <w:proofErr w:type="spellEnd"/>
      <w:r w:rsidRPr="005348AB">
        <w:rPr>
          <w:rFonts w:ascii="Book Antiqua" w:hAnsi="Book Antiqua"/>
          <w:kern w:val="2"/>
          <w:sz w:val="24"/>
          <w:szCs w:val="24"/>
          <w:lang w:val="en-US" w:eastAsia="zh-CN"/>
        </w:rPr>
        <w:t xml:space="preserve"> B. Ameliorative effects of oleanolic acid on fluoride induced metabolic and oxidative dysfunctions in rat brain: Experimental and biochemical studies. </w:t>
      </w:r>
      <w:r w:rsidRPr="005348AB">
        <w:rPr>
          <w:rFonts w:ascii="Book Antiqua" w:hAnsi="Book Antiqua"/>
          <w:i/>
          <w:kern w:val="2"/>
          <w:sz w:val="24"/>
          <w:szCs w:val="24"/>
          <w:lang w:val="en-US" w:eastAsia="zh-CN"/>
        </w:rPr>
        <w:t xml:space="preserve">Food Chem </w:t>
      </w:r>
      <w:proofErr w:type="spellStart"/>
      <w:r w:rsidRPr="005348AB">
        <w:rPr>
          <w:rFonts w:ascii="Book Antiqua" w:hAnsi="Book Antiqua"/>
          <w:i/>
          <w:kern w:val="2"/>
          <w:sz w:val="24"/>
          <w:szCs w:val="24"/>
          <w:lang w:val="en-US" w:eastAsia="zh-CN"/>
        </w:rPr>
        <w:t>Toxicol</w:t>
      </w:r>
      <w:proofErr w:type="spellEnd"/>
      <w:r w:rsidRPr="005348AB">
        <w:rPr>
          <w:rFonts w:ascii="Book Antiqua" w:hAnsi="Book Antiqua"/>
          <w:kern w:val="2"/>
          <w:sz w:val="24"/>
          <w:szCs w:val="24"/>
          <w:lang w:val="en-US" w:eastAsia="zh-CN"/>
        </w:rPr>
        <w:t xml:space="preserve"> 2014; </w:t>
      </w:r>
      <w:r w:rsidRPr="005348AB">
        <w:rPr>
          <w:rFonts w:ascii="Book Antiqua" w:hAnsi="Book Antiqua"/>
          <w:b/>
          <w:kern w:val="2"/>
          <w:sz w:val="24"/>
          <w:szCs w:val="24"/>
          <w:lang w:val="en-US" w:eastAsia="zh-CN"/>
        </w:rPr>
        <w:t>66</w:t>
      </w:r>
      <w:r w:rsidRPr="005348AB">
        <w:rPr>
          <w:rFonts w:ascii="Book Antiqua" w:hAnsi="Book Antiqua"/>
          <w:kern w:val="2"/>
          <w:sz w:val="24"/>
          <w:szCs w:val="24"/>
          <w:lang w:val="en-US" w:eastAsia="zh-CN"/>
        </w:rPr>
        <w:t>: 224-236 [PMID: 24468673 DOI: 10.1016/j.fct.2014.01.020]</w:t>
      </w:r>
    </w:p>
    <w:p w14:paraId="0FD4C2C3"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34 </w:t>
      </w:r>
      <w:r w:rsidRPr="005348AB">
        <w:rPr>
          <w:rFonts w:ascii="Book Antiqua" w:hAnsi="Book Antiqua"/>
          <w:b/>
          <w:kern w:val="2"/>
          <w:sz w:val="24"/>
          <w:szCs w:val="24"/>
          <w:lang w:val="en-US" w:eastAsia="zh-CN"/>
        </w:rPr>
        <w:t>Wang K</w:t>
      </w:r>
      <w:r w:rsidRPr="005348AB">
        <w:rPr>
          <w:rFonts w:ascii="Book Antiqua" w:hAnsi="Book Antiqua"/>
          <w:kern w:val="2"/>
          <w:sz w:val="24"/>
          <w:szCs w:val="24"/>
          <w:lang w:val="en-US" w:eastAsia="zh-CN"/>
        </w:rPr>
        <w:t xml:space="preserve">, Sun W, Zhang L, Guo W, Xu J, Liu S, Zhou Z, Zhang Y. Oleanolic Acid Ameliorates Aβ25-35 Injection-induced Memory Deficit in Alzheimer's Disease Model Rats by Maintaining Synaptic Plasticity. </w:t>
      </w:r>
      <w:r w:rsidRPr="005348AB">
        <w:rPr>
          <w:rFonts w:ascii="Book Antiqua" w:hAnsi="Book Antiqua"/>
          <w:i/>
          <w:kern w:val="2"/>
          <w:sz w:val="24"/>
          <w:szCs w:val="24"/>
          <w:lang w:val="en-US" w:eastAsia="zh-CN"/>
        </w:rPr>
        <w:t xml:space="preserve">CNS Neurol </w:t>
      </w:r>
      <w:proofErr w:type="spellStart"/>
      <w:r w:rsidRPr="005348AB">
        <w:rPr>
          <w:rFonts w:ascii="Book Antiqua" w:hAnsi="Book Antiqua"/>
          <w:i/>
          <w:kern w:val="2"/>
          <w:sz w:val="24"/>
          <w:szCs w:val="24"/>
          <w:lang w:val="en-US" w:eastAsia="zh-CN"/>
        </w:rPr>
        <w:t>Disord</w:t>
      </w:r>
      <w:proofErr w:type="spellEnd"/>
      <w:r w:rsidRPr="005348AB">
        <w:rPr>
          <w:rFonts w:ascii="Book Antiqua" w:hAnsi="Book Antiqua"/>
          <w:i/>
          <w:kern w:val="2"/>
          <w:sz w:val="24"/>
          <w:szCs w:val="24"/>
          <w:lang w:val="en-US" w:eastAsia="zh-CN"/>
        </w:rPr>
        <w:t xml:space="preserve"> Drug Targets</w:t>
      </w:r>
      <w:r w:rsidRPr="005348AB">
        <w:rPr>
          <w:rFonts w:ascii="Book Antiqua" w:hAnsi="Book Antiqua"/>
          <w:kern w:val="2"/>
          <w:sz w:val="24"/>
          <w:szCs w:val="24"/>
          <w:lang w:val="en-US" w:eastAsia="zh-CN"/>
        </w:rPr>
        <w:t xml:space="preserve"> 2018; </w:t>
      </w:r>
      <w:r w:rsidRPr="005348AB">
        <w:rPr>
          <w:rFonts w:ascii="Book Antiqua" w:hAnsi="Book Antiqua"/>
          <w:b/>
          <w:kern w:val="2"/>
          <w:sz w:val="24"/>
          <w:szCs w:val="24"/>
          <w:lang w:val="en-US" w:eastAsia="zh-CN"/>
        </w:rPr>
        <w:t>17</w:t>
      </w:r>
      <w:r w:rsidRPr="005348AB">
        <w:rPr>
          <w:rFonts w:ascii="Book Antiqua" w:hAnsi="Book Antiqua"/>
          <w:kern w:val="2"/>
          <w:sz w:val="24"/>
          <w:szCs w:val="24"/>
          <w:lang w:val="en-US" w:eastAsia="zh-CN"/>
        </w:rPr>
        <w:t>: 389-399 [PMID: 29793416 DOI: 10.2174/1871527317666180525113109]</w:t>
      </w:r>
    </w:p>
    <w:p w14:paraId="70406603"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35 </w:t>
      </w:r>
      <w:r w:rsidRPr="005348AB">
        <w:rPr>
          <w:rFonts w:ascii="Book Antiqua" w:hAnsi="Book Antiqua"/>
          <w:b/>
          <w:kern w:val="2"/>
          <w:sz w:val="24"/>
          <w:szCs w:val="24"/>
          <w:lang w:val="en-US" w:eastAsia="zh-CN"/>
        </w:rPr>
        <w:t xml:space="preserve">Van </w:t>
      </w:r>
      <w:proofErr w:type="spellStart"/>
      <w:r w:rsidRPr="005348AB">
        <w:rPr>
          <w:rFonts w:ascii="Book Antiqua" w:hAnsi="Book Antiqua"/>
          <w:b/>
          <w:kern w:val="2"/>
          <w:sz w:val="24"/>
          <w:szCs w:val="24"/>
          <w:lang w:val="en-US" w:eastAsia="zh-CN"/>
        </w:rPr>
        <w:t>Kanegan</w:t>
      </w:r>
      <w:proofErr w:type="spellEnd"/>
      <w:r w:rsidRPr="005348AB">
        <w:rPr>
          <w:rFonts w:ascii="Book Antiqua" w:hAnsi="Book Antiqua"/>
          <w:b/>
          <w:kern w:val="2"/>
          <w:sz w:val="24"/>
          <w:szCs w:val="24"/>
          <w:lang w:val="en-US" w:eastAsia="zh-CN"/>
        </w:rPr>
        <w:t xml:space="preserve"> MJ</w:t>
      </w:r>
      <w:r w:rsidRPr="005348AB">
        <w:rPr>
          <w:rFonts w:ascii="Book Antiqua" w:hAnsi="Book Antiqua"/>
          <w:kern w:val="2"/>
          <w:sz w:val="24"/>
          <w:szCs w:val="24"/>
          <w:lang w:val="en-US" w:eastAsia="zh-CN"/>
        </w:rPr>
        <w:t xml:space="preserve">, Dunn DE, Kaltenbach LS, Shah B, He DN, McCoy DD, Yang P, Peng J, Shen L, Du L, </w:t>
      </w:r>
      <w:proofErr w:type="spellStart"/>
      <w:r w:rsidRPr="005348AB">
        <w:rPr>
          <w:rFonts w:ascii="Book Antiqua" w:hAnsi="Book Antiqua"/>
          <w:kern w:val="2"/>
          <w:sz w:val="24"/>
          <w:szCs w:val="24"/>
          <w:lang w:val="en-US" w:eastAsia="zh-CN"/>
        </w:rPr>
        <w:t>Cichewicz</w:t>
      </w:r>
      <w:proofErr w:type="spellEnd"/>
      <w:r w:rsidRPr="005348AB">
        <w:rPr>
          <w:rFonts w:ascii="Book Antiqua" w:hAnsi="Book Antiqua"/>
          <w:kern w:val="2"/>
          <w:sz w:val="24"/>
          <w:szCs w:val="24"/>
          <w:lang w:val="en-US" w:eastAsia="zh-CN"/>
        </w:rPr>
        <w:t xml:space="preserve"> RH, Newman RA, Lo DC. Dual activities of the anti-cancer drug candidate PBI-05204 provide neuroprotection in brain slice models for neurodegenerative diseases and stroke. </w:t>
      </w:r>
      <w:r w:rsidRPr="005348AB">
        <w:rPr>
          <w:rFonts w:ascii="Book Antiqua" w:hAnsi="Book Antiqua"/>
          <w:i/>
          <w:kern w:val="2"/>
          <w:sz w:val="24"/>
          <w:szCs w:val="24"/>
          <w:lang w:val="en-US" w:eastAsia="zh-CN"/>
        </w:rPr>
        <w:t>Sci Rep</w:t>
      </w:r>
      <w:r w:rsidRPr="005348AB">
        <w:rPr>
          <w:rFonts w:ascii="Book Antiqua" w:hAnsi="Book Antiqua"/>
          <w:kern w:val="2"/>
          <w:sz w:val="24"/>
          <w:szCs w:val="24"/>
          <w:lang w:val="en-US" w:eastAsia="zh-CN"/>
        </w:rPr>
        <w:t xml:space="preserve"> 2016; </w:t>
      </w:r>
      <w:r w:rsidRPr="005348AB">
        <w:rPr>
          <w:rFonts w:ascii="Book Antiqua" w:hAnsi="Book Antiqua"/>
          <w:b/>
          <w:kern w:val="2"/>
          <w:sz w:val="24"/>
          <w:szCs w:val="24"/>
          <w:lang w:val="en-US" w:eastAsia="zh-CN"/>
        </w:rPr>
        <w:t>6</w:t>
      </w:r>
      <w:r w:rsidRPr="005348AB">
        <w:rPr>
          <w:rFonts w:ascii="Book Antiqua" w:hAnsi="Book Antiqua"/>
          <w:kern w:val="2"/>
          <w:sz w:val="24"/>
          <w:szCs w:val="24"/>
          <w:lang w:val="en-US" w:eastAsia="zh-CN"/>
        </w:rPr>
        <w:t>: 25626 [PMID: 27172999 DOI: 10.1038/srep25626]</w:t>
      </w:r>
    </w:p>
    <w:p w14:paraId="7196839D"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36 </w:t>
      </w:r>
      <w:r w:rsidRPr="005348AB">
        <w:rPr>
          <w:rFonts w:ascii="Book Antiqua" w:hAnsi="Book Antiqua"/>
          <w:b/>
          <w:kern w:val="2"/>
          <w:sz w:val="24"/>
          <w:szCs w:val="24"/>
          <w:lang w:val="en-US" w:eastAsia="zh-CN"/>
        </w:rPr>
        <w:t>Jeon SJ</w:t>
      </w:r>
      <w:r w:rsidRPr="005348AB">
        <w:rPr>
          <w:rFonts w:ascii="Book Antiqua" w:hAnsi="Book Antiqua"/>
          <w:kern w:val="2"/>
          <w:sz w:val="24"/>
          <w:szCs w:val="24"/>
          <w:lang w:val="en-US" w:eastAsia="zh-CN"/>
        </w:rPr>
        <w:t xml:space="preserve">, Lee HJ, Lee HE, Park SJ, </w:t>
      </w:r>
      <w:proofErr w:type="spellStart"/>
      <w:r w:rsidRPr="005348AB">
        <w:rPr>
          <w:rFonts w:ascii="Book Antiqua" w:hAnsi="Book Antiqua"/>
          <w:kern w:val="2"/>
          <w:sz w:val="24"/>
          <w:szCs w:val="24"/>
          <w:lang w:val="en-US" w:eastAsia="zh-CN"/>
        </w:rPr>
        <w:t>Gwon</w:t>
      </w:r>
      <w:proofErr w:type="spellEnd"/>
      <w:r w:rsidRPr="005348AB">
        <w:rPr>
          <w:rFonts w:ascii="Book Antiqua" w:hAnsi="Book Antiqua"/>
          <w:kern w:val="2"/>
          <w:sz w:val="24"/>
          <w:szCs w:val="24"/>
          <w:lang w:val="en-US" w:eastAsia="zh-CN"/>
        </w:rPr>
        <w:t xml:space="preserve"> Y, Kim H, Zhang J, Shin CY, Kim DH, Ryu JH. Oleanolic acid ameliorates cognitive dysfunction caused by cholinergic blockade via </w:t>
      </w:r>
      <w:proofErr w:type="spellStart"/>
      <w:r w:rsidRPr="005348AB">
        <w:rPr>
          <w:rFonts w:ascii="Book Antiqua" w:hAnsi="Book Antiqua"/>
          <w:kern w:val="2"/>
          <w:sz w:val="24"/>
          <w:szCs w:val="24"/>
          <w:lang w:val="en-US" w:eastAsia="zh-CN"/>
        </w:rPr>
        <w:t>TrkB</w:t>
      </w:r>
      <w:proofErr w:type="spellEnd"/>
      <w:r w:rsidRPr="005348AB">
        <w:rPr>
          <w:rFonts w:ascii="Book Antiqua" w:hAnsi="Book Antiqua"/>
          <w:kern w:val="2"/>
          <w:sz w:val="24"/>
          <w:szCs w:val="24"/>
          <w:lang w:val="en-US" w:eastAsia="zh-CN"/>
        </w:rPr>
        <w:t xml:space="preserve">-dependent BDNF signaling. </w:t>
      </w:r>
      <w:r w:rsidRPr="005348AB">
        <w:rPr>
          <w:rFonts w:ascii="Book Antiqua" w:hAnsi="Book Antiqua"/>
          <w:i/>
          <w:kern w:val="2"/>
          <w:sz w:val="24"/>
          <w:szCs w:val="24"/>
          <w:lang w:val="en-US" w:eastAsia="zh-CN"/>
        </w:rPr>
        <w:t>Neuropharmacology</w:t>
      </w:r>
      <w:r w:rsidRPr="005348AB">
        <w:rPr>
          <w:rFonts w:ascii="Book Antiqua" w:hAnsi="Book Antiqua"/>
          <w:kern w:val="2"/>
          <w:sz w:val="24"/>
          <w:szCs w:val="24"/>
          <w:lang w:val="en-US" w:eastAsia="zh-CN"/>
        </w:rPr>
        <w:t xml:space="preserve"> 2017; </w:t>
      </w:r>
      <w:r w:rsidRPr="005348AB">
        <w:rPr>
          <w:rFonts w:ascii="Book Antiqua" w:hAnsi="Book Antiqua"/>
          <w:b/>
          <w:kern w:val="2"/>
          <w:sz w:val="24"/>
          <w:szCs w:val="24"/>
          <w:lang w:val="en-US" w:eastAsia="zh-CN"/>
        </w:rPr>
        <w:t>113</w:t>
      </w:r>
      <w:r w:rsidRPr="005348AB">
        <w:rPr>
          <w:rFonts w:ascii="Book Antiqua" w:hAnsi="Book Antiqua"/>
          <w:kern w:val="2"/>
          <w:sz w:val="24"/>
          <w:szCs w:val="24"/>
          <w:lang w:val="en-US" w:eastAsia="zh-CN"/>
        </w:rPr>
        <w:t>: 100-109 [PMID: 27470063 DOI: 10.1016/j.neuropharm.2016.07.029]</w:t>
      </w:r>
    </w:p>
    <w:p w14:paraId="3644080F"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37 </w:t>
      </w:r>
      <w:r w:rsidRPr="005348AB">
        <w:rPr>
          <w:rFonts w:ascii="Book Antiqua" w:hAnsi="Book Antiqua"/>
          <w:b/>
          <w:kern w:val="2"/>
          <w:sz w:val="24"/>
          <w:szCs w:val="24"/>
          <w:lang w:val="en-US" w:eastAsia="zh-CN"/>
        </w:rPr>
        <w:t>Yi LT</w:t>
      </w:r>
      <w:r w:rsidRPr="005348AB">
        <w:rPr>
          <w:rFonts w:ascii="Book Antiqua" w:hAnsi="Book Antiqua"/>
          <w:kern w:val="2"/>
          <w:sz w:val="24"/>
          <w:szCs w:val="24"/>
          <w:lang w:val="en-US" w:eastAsia="zh-CN"/>
        </w:rPr>
        <w:t xml:space="preserve">, Li J, Liu BB, Luo L, Liu Q, </w:t>
      </w:r>
      <w:proofErr w:type="spellStart"/>
      <w:r w:rsidRPr="005348AB">
        <w:rPr>
          <w:rFonts w:ascii="Book Antiqua" w:hAnsi="Book Antiqua"/>
          <w:kern w:val="2"/>
          <w:sz w:val="24"/>
          <w:szCs w:val="24"/>
          <w:lang w:val="en-US" w:eastAsia="zh-CN"/>
        </w:rPr>
        <w:t>Geng</w:t>
      </w:r>
      <w:proofErr w:type="spellEnd"/>
      <w:r w:rsidRPr="005348AB">
        <w:rPr>
          <w:rFonts w:ascii="Book Antiqua" w:hAnsi="Book Antiqua"/>
          <w:kern w:val="2"/>
          <w:sz w:val="24"/>
          <w:szCs w:val="24"/>
          <w:lang w:val="en-US" w:eastAsia="zh-CN"/>
        </w:rPr>
        <w:t xml:space="preserve"> D. BDNF-ERK-CREB </w:t>
      </w:r>
      <w:proofErr w:type="spellStart"/>
      <w:r w:rsidRPr="005348AB">
        <w:rPr>
          <w:rFonts w:ascii="Book Antiqua" w:hAnsi="Book Antiqua"/>
          <w:kern w:val="2"/>
          <w:sz w:val="24"/>
          <w:szCs w:val="24"/>
          <w:lang w:val="en-US" w:eastAsia="zh-CN"/>
        </w:rPr>
        <w:t>signalling</w:t>
      </w:r>
      <w:proofErr w:type="spellEnd"/>
      <w:r w:rsidRPr="005348AB">
        <w:rPr>
          <w:rFonts w:ascii="Book Antiqua" w:hAnsi="Book Antiqua"/>
          <w:kern w:val="2"/>
          <w:sz w:val="24"/>
          <w:szCs w:val="24"/>
          <w:lang w:val="en-US" w:eastAsia="zh-CN"/>
        </w:rPr>
        <w:t xml:space="preserve"> mediates the role of miR-132 in the regulation of the effects of oleanolic acid in male mice. </w:t>
      </w:r>
      <w:r w:rsidRPr="005348AB">
        <w:rPr>
          <w:rFonts w:ascii="Book Antiqua" w:hAnsi="Book Antiqua"/>
          <w:i/>
          <w:kern w:val="2"/>
          <w:sz w:val="24"/>
          <w:szCs w:val="24"/>
          <w:lang w:val="en-US" w:eastAsia="zh-CN"/>
        </w:rPr>
        <w:t xml:space="preserve">J Psychiatry </w:t>
      </w:r>
      <w:proofErr w:type="spellStart"/>
      <w:r w:rsidRPr="005348AB">
        <w:rPr>
          <w:rFonts w:ascii="Book Antiqua" w:hAnsi="Book Antiqua"/>
          <w:i/>
          <w:kern w:val="2"/>
          <w:sz w:val="24"/>
          <w:szCs w:val="24"/>
          <w:lang w:val="en-US" w:eastAsia="zh-CN"/>
        </w:rPr>
        <w:t>Neurosci</w:t>
      </w:r>
      <w:proofErr w:type="spellEnd"/>
      <w:r w:rsidRPr="005348AB">
        <w:rPr>
          <w:rFonts w:ascii="Book Antiqua" w:hAnsi="Book Antiqua"/>
          <w:kern w:val="2"/>
          <w:sz w:val="24"/>
          <w:szCs w:val="24"/>
          <w:lang w:val="en-US" w:eastAsia="zh-CN"/>
        </w:rPr>
        <w:t xml:space="preserve"> 2014; </w:t>
      </w:r>
      <w:r w:rsidRPr="005348AB">
        <w:rPr>
          <w:rFonts w:ascii="Book Antiqua" w:hAnsi="Book Antiqua"/>
          <w:b/>
          <w:kern w:val="2"/>
          <w:sz w:val="24"/>
          <w:szCs w:val="24"/>
          <w:lang w:val="en-US" w:eastAsia="zh-CN"/>
        </w:rPr>
        <w:t>39</w:t>
      </w:r>
      <w:r w:rsidRPr="005348AB">
        <w:rPr>
          <w:rFonts w:ascii="Book Antiqua" w:hAnsi="Book Antiqua"/>
          <w:kern w:val="2"/>
          <w:sz w:val="24"/>
          <w:szCs w:val="24"/>
          <w:lang w:val="en-US" w:eastAsia="zh-CN"/>
        </w:rPr>
        <w:t>: 348-359 [PMID: 25079084 DOI: 10.1503/jpn.130169]</w:t>
      </w:r>
    </w:p>
    <w:p w14:paraId="6AF6022F"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lastRenderedPageBreak/>
        <w:t xml:space="preserve">38 </w:t>
      </w:r>
      <w:r w:rsidRPr="005348AB">
        <w:rPr>
          <w:rFonts w:ascii="Book Antiqua" w:hAnsi="Book Antiqua"/>
          <w:b/>
          <w:kern w:val="2"/>
          <w:sz w:val="24"/>
          <w:szCs w:val="24"/>
          <w:lang w:val="en-US" w:eastAsia="zh-CN"/>
        </w:rPr>
        <w:t>Gutiérrez-</w:t>
      </w:r>
      <w:proofErr w:type="spellStart"/>
      <w:r w:rsidRPr="005348AB">
        <w:rPr>
          <w:rFonts w:ascii="Book Antiqua" w:hAnsi="Book Antiqua"/>
          <w:b/>
          <w:kern w:val="2"/>
          <w:sz w:val="24"/>
          <w:szCs w:val="24"/>
          <w:lang w:val="en-US" w:eastAsia="zh-CN"/>
        </w:rPr>
        <w:t>Rebolledo</w:t>
      </w:r>
      <w:proofErr w:type="spellEnd"/>
      <w:r w:rsidRPr="005348AB">
        <w:rPr>
          <w:rFonts w:ascii="Book Antiqua" w:hAnsi="Book Antiqua"/>
          <w:b/>
          <w:kern w:val="2"/>
          <w:sz w:val="24"/>
          <w:szCs w:val="24"/>
          <w:lang w:val="en-US" w:eastAsia="zh-CN"/>
        </w:rPr>
        <w:t xml:space="preserve"> GA</w:t>
      </w:r>
      <w:r w:rsidRPr="005348AB">
        <w:rPr>
          <w:rFonts w:ascii="Book Antiqua" w:hAnsi="Book Antiqua"/>
          <w:kern w:val="2"/>
          <w:sz w:val="24"/>
          <w:szCs w:val="24"/>
          <w:lang w:val="en-US" w:eastAsia="zh-CN"/>
        </w:rPr>
        <w:t xml:space="preserve">, </w:t>
      </w:r>
      <w:proofErr w:type="spellStart"/>
      <w:r w:rsidRPr="005348AB">
        <w:rPr>
          <w:rFonts w:ascii="Book Antiqua" w:hAnsi="Book Antiqua"/>
          <w:kern w:val="2"/>
          <w:sz w:val="24"/>
          <w:szCs w:val="24"/>
          <w:lang w:val="en-US" w:eastAsia="zh-CN"/>
        </w:rPr>
        <w:t>Siordia</w:t>
      </w:r>
      <w:proofErr w:type="spellEnd"/>
      <w:r w:rsidRPr="005348AB">
        <w:rPr>
          <w:rFonts w:ascii="Book Antiqua" w:hAnsi="Book Antiqua"/>
          <w:kern w:val="2"/>
          <w:sz w:val="24"/>
          <w:szCs w:val="24"/>
          <w:lang w:val="en-US" w:eastAsia="zh-CN"/>
        </w:rPr>
        <w:t xml:space="preserve">-Reyes AG, </w:t>
      </w:r>
      <w:proofErr w:type="spellStart"/>
      <w:r w:rsidRPr="005348AB">
        <w:rPr>
          <w:rFonts w:ascii="Book Antiqua" w:hAnsi="Book Antiqua"/>
          <w:kern w:val="2"/>
          <w:sz w:val="24"/>
          <w:szCs w:val="24"/>
          <w:lang w:val="en-US" w:eastAsia="zh-CN"/>
        </w:rPr>
        <w:t>Meckes</w:t>
      </w:r>
      <w:proofErr w:type="spellEnd"/>
      <w:r w:rsidRPr="005348AB">
        <w:rPr>
          <w:rFonts w:ascii="Book Antiqua" w:hAnsi="Book Antiqua"/>
          <w:kern w:val="2"/>
          <w:sz w:val="24"/>
          <w:szCs w:val="24"/>
          <w:lang w:val="en-US" w:eastAsia="zh-CN"/>
        </w:rPr>
        <w:t>-Fischer M, Jiménez-</w:t>
      </w:r>
      <w:proofErr w:type="spellStart"/>
      <w:r w:rsidRPr="005348AB">
        <w:rPr>
          <w:rFonts w:ascii="Book Antiqua" w:hAnsi="Book Antiqua"/>
          <w:kern w:val="2"/>
          <w:sz w:val="24"/>
          <w:szCs w:val="24"/>
          <w:lang w:val="en-US" w:eastAsia="zh-CN"/>
        </w:rPr>
        <w:t>Arellanes</w:t>
      </w:r>
      <w:proofErr w:type="spellEnd"/>
      <w:r w:rsidRPr="005348AB">
        <w:rPr>
          <w:rFonts w:ascii="Book Antiqua" w:hAnsi="Book Antiqua"/>
          <w:kern w:val="2"/>
          <w:sz w:val="24"/>
          <w:szCs w:val="24"/>
          <w:lang w:val="en-US" w:eastAsia="zh-CN"/>
        </w:rPr>
        <w:t xml:space="preserve"> A. Hepatoprotective properties of oleanolic and </w:t>
      </w:r>
      <w:proofErr w:type="spellStart"/>
      <w:r w:rsidRPr="005348AB">
        <w:rPr>
          <w:rFonts w:ascii="Book Antiqua" w:hAnsi="Book Antiqua"/>
          <w:kern w:val="2"/>
          <w:sz w:val="24"/>
          <w:szCs w:val="24"/>
          <w:lang w:val="en-US" w:eastAsia="zh-CN"/>
        </w:rPr>
        <w:t>ursolic</w:t>
      </w:r>
      <w:proofErr w:type="spellEnd"/>
      <w:r w:rsidRPr="005348AB">
        <w:rPr>
          <w:rFonts w:ascii="Book Antiqua" w:hAnsi="Book Antiqua"/>
          <w:kern w:val="2"/>
          <w:sz w:val="24"/>
          <w:szCs w:val="24"/>
          <w:lang w:val="en-US" w:eastAsia="zh-CN"/>
        </w:rPr>
        <w:t xml:space="preserve"> acids in antitubercular drug-induced liver damage. </w:t>
      </w:r>
      <w:r w:rsidRPr="005348AB">
        <w:rPr>
          <w:rFonts w:ascii="Book Antiqua" w:hAnsi="Book Antiqua"/>
          <w:i/>
          <w:kern w:val="2"/>
          <w:sz w:val="24"/>
          <w:szCs w:val="24"/>
          <w:lang w:val="en-US" w:eastAsia="zh-CN"/>
        </w:rPr>
        <w:t>Asian Pac J Trop Med</w:t>
      </w:r>
      <w:r w:rsidRPr="005348AB">
        <w:rPr>
          <w:rFonts w:ascii="Book Antiqua" w:hAnsi="Book Antiqua"/>
          <w:kern w:val="2"/>
          <w:sz w:val="24"/>
          <w:szCs w:val="24"/>
          <w:lang w:val="en-US" w:eastAsia="zh-CN"/>
        </w:rPr>
        <w:t xml:space="preserve"> 2016; </w:t>
      </w:r>
      <w:r w:rsidRPr="005348AB">
        <w:rPr>
          <w:rFonts w:ascii="Book Antiqua" w:hAnsi="Book Antiqua"/>
          <w:b/>
          <w:kern w:val="2"/>
          <w:sz w:val="24"/>
          <w:szCs w:val="24"/>
          <w:lang w:val="en-US" w:eastAsia="zh-CN"/>
        </w:rPr>
        <w:t>9</w:t>
      </w:r>
      <w:r w:rsidRPr="005348AB">
        <w:rPr>
          <w:rFonts w:ascii="Book Antiqua" w:hAnsi="Book Antiqua"/>
          <w:kern w:val="2"/>
          <w:sz w:val="24"/>
          <w:szCs w:val="24"/>
          <w:lang w:val="en-US" w:eastAsia="zh-CN"/>
        </w:rPr>
        <w:t>: 644-651 [PMID: 27393091 DOI: 10.1016/j.apjtm.2016.05.015]</w:t>
      </w:r>
    </w:p>
    <w:p w14:paraId="7ABEC400"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39 </w:t>
      </w:r>
      <w:r w:rsidRPr="005348AB">
        <w:rPr>
          <w:rFonts w:ascii="Book Antiqua" w:hAnsi="Book Antiqua"/>
          <w:b/>
          <w:kern w:val="2"/>
          <w:sz w:val="24"/>
          <w:szCs w:val="24"/>
          <w:lang w:val="en-US" w:eastAsia="zh-CN"/>
        </w:rPr>
        <w:t>Dong SQ</w:t>
      </w:r>
      <w:r w:rsidRPr="005348AB">
        <w:rPr>
          <w:rFonts w:ascii="Book Antiqua" w:hAnsi="Book Antiqua"/>
          <w:kern w:val="2"/>
          <w:sz w:val="24"/>
          <w:szCs w:val="24"/>
          <w:lang w:val="en-US" w:eastAsia="zh-CN"/>
        </w:rPr>
        <w:t xml:space="preserve">, Wang SS, Zhu JX, Mu RH, Li CF, </w:t>
      </w:r>
      <w:proofErr w:type="spellStart"/>
      <w:r w:rsidRPr="005348AB">
        <w:rPr>
          <w:rFonts w:ascii="Book Antiqua" w:hAnsi="Book Antiqua"/>
          <w:kern w:val="2"/>
          <w:sz w:val="24"/>
          <w:szCs w:val="24"/>
          <w:lang w:val="en-US" w:eastAsia="zh-CN"/>
        </w:rPr>
        <w:t>Geng</w:t>
      </w:r>
      <w:proofErr w:type="spellEnd"/>
      <w:r w:rsidRPr="005348AB">
        <w:rPr>
          <w:rFonts w:ascii="Book Antiqua" w:hAnsi="Book Antiqua"/>
          <w:kern w:val="2"/>
          <w:sz w:val="24"/>
          <w:szCs w:val="24"/>
          <w:lang w:val="en-US" w:eastAsia="zh-CN"/>
        </w:rPr>
        <w:t xml:space="preserve"> D, Liu Q, Yi LT. Oleanolic acid decreases SGK1 in the hippocampus in corticosterone-induced mice. </w:t>
      </w:r>
      <w:r w:rsidRPr="005348AB">
        <w:rPr>
          <w:rFonts w:ascii="Book Antiqua" w:hAnsi="Book Antiqua"/>
          <w:i/>
          <w:kern w:val="2"/>
          <w:sz w:val="24"/>
          <w:szCs w:val="24"/>
          <w:lang w:val="en-US" w:eastAsia="zh-CN"/>
        </w:rPr>
        <w:t>Steroids</w:t>
      </w:r>
      <w:r w:rsidRPr="005348AB">
        <w:rPr>
          <w:rFonts w:ascii="Book Antiqua" w:hAnsi="Book Antiqua"/>
          <w:kern w:val="2"/>
          <w:sz w:val="24"/>
          <w:szCs w:val="24"/>
          <w:lang w:val="en-US" w:eastAsia="zh-CN"/>
        </w:rPr>
        <w:t xml:space="preserve"> 2019; </w:t>
      </w:r>
      <w:r w:rsidRPr="005348AB">
        <w:rPr>
          <w:rFonts w:ascii="Book Antiqua" w:hAnsi="Book Antiqua"/>
          <w:b/>
          <w:kern w:val="2"/>
          <w:sz w:val="24"/>
          <w:szCs w:val="24"/>
          <w:lang w:val="en-US" w:eastAsia="zh-CN"/>
        </w:rPr>
        <w:t>149</w:t>
      </w:r>
      <w:r w:rsidRPr="005348AB">
        <w:rPr>
          <w:rFonts w:ascii="Book Antiqua" w:hAnsi="Book Antiqua"/>
          <w:kern w:val="2"/>
          <w:sz w:val="24"/>
          <w:szCs w:val="24"/>
          <w:lang w:val="en-US" w:eastAsia="zh-CN"/>
        </w:rPr>
        <w:t>: 108419 [PMID: 31153932 DOI: 10.1016/j.steroids.2019.05.011]</w:t>
      </w:r>
    </w:p>
    <w:p w14:paraId="037228D1"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40 </w:t>
      </w:r>
      <w:proofErr w:type="spellStart"/>
      <w:r w:rsidRPr="005348AB">
        <w:rPr>
          <w:rFonts w:ascii="Book Antiqua" w:hAnsi="Book Antiqua"/>
          <w:b/>
          <w:kern w:val="2"/>
          <w:sz w:val="24"/>
          <w:szCs w:val="24"/>
          <w:lang w:val="en-US" w:eastAsia="zh-CN"/>
        </w:rPr>
        <w:t>Fajemiroye</w:t>
      </w:r>
      <w:proofErr w:type="spellEnd"/>
      <w:r w:rsidRPr="005348AB">
        <w:rPr>
          <w:rFonts w:ascii="Book Antiqua" w:hAnsi="Book Antiqua"/>
          <w:b/>
          <w:kern w:val="2"/>
          <w:sz w:val="24"/>
          <w:szCs w:val="24"/>
          <w:lang w:val="en-US" w:eastAsia="zh-CN"/>
        </w:rPr>
        <w:t xml:space="preserve"> JO</w:t>
      </w:r>
      <w:r w:rsidRPr="005348AB">
        <w:rPr>
          <w:rFonts w:ascii="Book Antiqua" w:hAnsi="Book Antiqua"/>
          <w:kern w:val="2"/>
          <w:sz w:val="24"/>
          <w:szCs w:val="24"/>
          <w:lang w:val="en-US" w:eastAsia="zh-CN"/>
        </w:rPr>
        <w:t xml:space="preserve">, </w:t>
      </w:r>
      <w:proofErr w:type="spellStart"/>
      <w:r w:rsidRPr="005348AB">
        <w:rPr>
          <w:rFonts w:ascii="Book Antiqua" w:hAnsi="Book Antiqua"/>
          <w:kern w:val="2"/>
          <w:sz w:val="24"/>
          <w:szCs w:val="24"/>
          <w:lang w:val="en-US" w:eastAsia="zh-CN"/>
        </w:rPr>
        <w:t>Polepally</w:t>
      </w:r>
      <w:proofErr w:type="spellEnd"/>
      <w:r w:rsidRPr="005348AB">
        <w:rPr>
          <w:rFonts w:ascii="Book Antiqua" w:hAnsi="Book Antiqua"/>
          <w:kern w:val="2"/>
          <w:sz w:val="24"/>
          <w:szCs w:val="24"/>
          <w:lang w:val="en-US" w:eastAsia="zh-CN"/>
        </w:rPr>
        <w:t xml:space="preserve"> PR, </w:t>
      </w:r>
      <w:proofErr w:type="spellStart"/>
      <w:r w:rsidRPr="005348AB">
        <w:rPr>
          <w:rFonts w:ascii="Book Antiqua" w:hAnsi="Book Antiqua"/>
          <w:kern w:val="2"/>
          <w:sz w:val="24"/>
          <w:szCs w:val="24"/>
          <w:lang w:val="en-US" w:eastAsia="zh-CN"/>
        </w:rPr>
        <w:t>Chaurasiya</w:t>
      </w:r>
      <w:proofErr w:type="spellEnd"/>
      <w:r w:rsidRPr="005348AB">
        <w:rPr>
          <w:rFonts w:ascii="Book Antiqua" w:hAnsi="Book Antiqua"/>
          <w:kern w:val="2"/>
          <w:sz w:val="24"/>
          <w:szCs w:val="24"/>
          <w:lang w:val="en-US" w:eastAsia="zh-CN"/>
        </w:rPr>
        <w:t xml:space="preserve"> ND, </w:t>
      </w:r>
      <w:proofErr w:type="spellStart"/>
      <w:r w:rsidRPr="005348AB">
        <w:rPr>
          <w:rFonts w:ascii="Book Antiqua" w:hAnsi="Book Antiqua"/>
          <w:kern w:val="2"/>
          <w:sz w:val="24"/>
          <w:szCs w:val="24"/>
          <w:lang w:val="en-US" w:eastAsia="zh-CN"/>
        </w:rPr>
        <w:t>Tekwani</w:t>
      </w:r>
      <w:proofErr w:type="spellEnd"/>
      <w:r w:rsidRPr="005348AB">
        <w:rPr>
          <w:rFonts w:ascii="Book Antiqua" w:hAnsi="Book Antiqua"/>
          <w:kern w:val="2"/>
          <w:sz w:val="24"/>
          <w:szCs w:val="24"/>
          <w:lang w:val="en-US" w:eastAsia="zh-CN"/>
        </w:rPr>
        <w:t xml:space="preserve"> BL, </w:t>
      </w:r>
      <w:proofErr w:type="spellStart"/>
      <w:r w:rsidRPr="005348AB">
        <w:rPr>
          <w:rFonts w:ascii="Book Antiqua" w:hAnsi="Book Antiqua"/>
          <w:kern w:val="2"/>
          <w:sz w:val="24"/>
          <w:szCs w:val="24"/>
          <w:lang w:val="en-US" w:eastAsia="zh-CN"/>
        </w:rPr>
        <w:t>Zjawiony</w:t>
      </w:r>
      <w:proofErr w:type="spellEnd"/>
      <w:r w:rsidRPr="005348AB">
        <w:rPr>
          <w:rFonts w:ascii="Book Antiqua" w:hAnsi="Book Antiqua"/>
          <w:kern w:val="2"/>
          <w:sz w:val="24"/>
          <w:szCs w:val="24"/>
          <w:lang w:val="en-US" w:eastAsia="zh-CN"/>
        </w:rPr>
        <w:t xml:space="preserve"> JK, Costa EA. Oleanolic acid acrylate elicits antidepressant-like effect mediated by 5-HT1A receptor. </w:t>
      </w:r>
      <w:r w:rsidRPr="005348AB">
        <w:rPr>
          <w:rFonts w:ascii="Book Antiqua" w:hAnsi="Book Antiqua"/>
          <w:i/>
          <w:kern w:val="2"/>
          <w:sz w:val="24"/>
          <w:szCs w:val="24"/>
          <w:lang w:val="en-US" w:eastAsia="zh-CN"/>
        </w:rPr>
        <w:t>Sci Rep</w:t>
      </w:r>
      <w:r w:rsidRPr="005348AB">
        <w:rPr>
          <w:rFonts w:ascii="Book Antiqua" w:hAnsi="Book Antiqua"/>
          <w:kern w:val="2"/>
          <w:sz w:val="24"/>
          <w:szCs w:val="24"/>
          <w:lang w:val="en-US" w:eastAsia="zh-CN"/>
        </w:rPr>
        <w:t xml:space="preserve"> 2015; </w:t>
      </w:r>
      <w:r w:rsidRPr="005348AB">
        <w:rPr>
          <w:rFonts w:ascii="Book Antiqua" w:hAnsi="Book Antiqua"/>
          <w:b/>
          <w:kern w:val="2"/>
          <w:sz w:val="24"/>
          <w:szCs w:val="24"/>
          <w:lang w:val="en-US" w:eastAsia="zh-CN"/>
        </w:rPr>
        <w:t>5</w:t>
      </w:r>
      <w:r w:rsidRPr="005348AB">
        <w:rPr>
          <w:rFonts w:ascii="Book Antiqua" w:hAnsi="Book Antiqua"/>
          <w:kern w:val="2"/>
          <w:sz w:val="24"/>
          <w:szCs w:val="24"/>
          <w:lang w:val="en-US" w:eastAsia="zh-CN"/>
        </w:rPr>
        <w:t>: 11582 [PMID: 26199018 DOI: 10.1038/srep11582]</w:t>
      </w:r>
    </w:p>
    <w:p w14:paraId="4D94944B"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41 </w:t>
      </w:r>
      <w:proofErr w:type="spellStart"/>
      <w:r w:rsidRPr="005348AB">
        <w:rPr>
          <w:rFonts w:ascii="Book Antiqua" w:hAnsi="Book Antiqua"/>
          <w:b/>
          <w:kern w:val="2"/>
          <w:sz w:val="24"/>
          <w:szCs w:val="24"/>
          <w:lang w:val="en-US" w:eastAsia="zh-CN"/>
        </w:rPr>
        <w:t>Fajemiroye</w:t>
      </w:r>
      <w:proofErr w:type="spellEnd"/>
      <w:r w:rsidRPr="005348AB">
        <w:rPr>
          <w:rFonts w:ascii="Book Antiqua" w:hAnsi="Book Antiqua"/>
          <w:b/>
          <w:kern w:val="2"/>
          <w:sz w:val="24"/>
          <w:szCs w:val="24"/>
          <w:lang w:val="en-US" w:eastAsia="zh-CN"/>
        </w:rPr>
        <w:t xml:space="preserve"> JO</w:t>
      </w:r>
      <w:r w:rsidRPr="005348AB">
        <w:rPr>
          <w:rFonts w:ascii="Book Antiqua" w:hAnsi="Book Antiqua"/>
          <w:kern w:val="2"/>
          <w:sz w:val="24"/>
          <w:szCs w:val="24"/>
          <w:lang w:val="en-US" w:eastAsia="zh-CN"/>
        </w:rPr>
        <w:t xml:space="preserve">, </w:t>
      </w:r>
      <w:proofErr w:type="spellStart"/>
      <w:r w:rsidRPr="005348AB">
        <w:rPr>
          <w:rFonts w:ascii="Book Antiqua" w:hAnsi="Book Antiqua"/>
          <w:kern w:val="2"/>
          <w:sz w:val="24"/>
          <w:szCs w:val="24"/>
          <w:lang w:val="en-US" w:eastAsia="zh-CN"/>
        </w:rPr>
        <w:t>Galdino</w:t>
      </w:r>
      <w:proofErr w:type="spellEnd"/>
      <w:r w:rsidRPr="005348AB">
        <w:rPr>
          <w:rFonts w:ascii="Book Antiqua" w:hAnsi="Book Antiqua"/>
          <w:kern w:val="2"/>
          <w:sz w:val="24"/>
          <w:szCs w:val="24"/>
          <w:lang w:val="en-US" w:eastAsia="zh-CN"/>
        </w:rPr>
        <w:t xml:space="preserve"> PM, Florentino IF, Da Rocha FF, </w:t>
      </w:r>
      <w:proofErr w:type="spellStart"/>
      <w:r w:rsidRPr="005348AB">
        <w:rPr>
          <w:rFonts w:ascii="Book Antiqua" w:hAnsi="Book Antiqua"/>
          <w:kern w:val="2"/>
          <w:sz w:val="24"/>
          <w:szCs w:val="24"/>
          <w:lang w:val="en-US" w:eastAsia="zh-CN"/>
        </w:rPr>
        <w:t>Ghedini</w:t>
      </w:r>
      <w:proofErr w:type="spellEnd"/>
      <w:r w:rsidRPr="005348AB">
        <w:rPr>
          <w:rFonts w:ascii="Book Antiqua" w:hAnsi="Book Antiqua"/>
          <w:kern w:val="2"/>
          <w:sz w:val="24"/>
          <w:szCs w:val="24"/>
          <w:lang w:val="en-US" w:eastAsia="zh-CN"/>
        </w:rPr>
        <w:t xml:space="preserve"> PC, </w:t>
      </w:r>
      <w:proofErr w:type="spellStart"/>
      <w:r w:rsidRPr="005348AB">
        <w:rPr>
          <w:rFonts w:ascii="Book Antiqua" w:hAnsi="Book Antiqua"/>
          <w:kern w:val="2"/>
          <w:sz w:val="24"/>
          <w:szCs w:val="24"/>
          <w:lang w:val="en-US" w:eastAsia="zh-CN"/>
        </w:rPr>
        <w:t>Polepally</w:t>
      </w:r>
      <w:proofErr w:type="spellEnd"/>
      <w:r w:rsidRPr="005348AB">
        <w:rPr>
          <w:rFonts w:ascii="Book Antiqua" w:hAnsi="Book Antiqua"/>
          <w:kern w:val="2"/>
          <w:sz w:val="24"/>
          <w:szCs w:val="24"/>
          <w:lang w:val="en-US" w:eastAsia="zh-CN"/>
        </w:rPr>
        <w:t xml:space="preserve"> PR, </w:t>
      </w:r>
      <w:proofErr w:type="spellStart"/>
      <w:r w:rsidRPr="005348AB">
        <w:rPr>
          <w:rFonts w:ascii="Book Antiqua" w:hAnsi="Book Antiqua"/>
          <w:kern w:val="2"/>
          <w:sz w:val="24"/>
          <w:szCs w:val="24"/>
          <w:lang w:val="en-US" w:eastAsia="zh-CN"/>
        </w:rPr>
        <w:t>Zjawiony</w:t>
      </w:r>
      <w:proofErr w:type="spellEnd"/>
      <w:r w:rsidRPr="005348AB">
        <w:rPr>
          <w:rFonts w:ascii="Book Antiqua" w:hAnsi="Book Antiqua"/>
          <w:kern w:val="2"/>
          <w:sz w:val="24"/>
          <w:szCs w:val="24"/>
          <w:lang w:val="en-US" w:eastAsia="zh-CN"/>
        </w:rPr>
        <w:t xml:space="preserve"> JK, Costa EA. Plurality of anxiety and depression alteration mechanism by oleanolic acid. </w:t>
      </w:r>
      <w:r w:rsidRPr="005348AB">
        <w:rPr>
          <w:rFonts w:ascii="Book Antiqua" w:hAnsi="Book Antiqua"/>
          <w:i/>
          <w:kern w:val="2"/>
          <w:sz w:val="24"/>
          <w:szCs w:val="24"/>
          <w:lang w:val="en-US" w:eastAsia="zh-CN"/>
        </w:rPr>
        <w:t xml:space="preserve">J </w:t>
      </w:r>
      <w:proofErr w:type="spellStart"/>
      <w:r w:rsidRPr="005348AB">
        <w:rPr>
          <w:rFonts w:ascii="Book Antiqua" w:hAnsi="Book Antiqua"/>
          <w:i/>
          <w:kern w:val="2"/>
          <w:sz w:val="24"/>
          <w:szCs w:val="24"/>
          <w:lang w:val="en-US" w:eastAsia="zh-CN"/>
        </w:rPr>
        <w:t>Psychopharmacol</w:t>
      </w:r>
      <w:proofErr w:type="spellEnd"/>
      <w:r w:rsidRPr="005348AB">
        <w:rPr>
          <w:rFonts w:ascii="Book Antiqua" w:hAnsi="Book Antiqua"/>
          <w:kern w:val="2"/>
          <w:sz w:val="24"/>
          <w:szCs w:val="24"/>
          <w:lang w:val="en-US" w:eastAsia="zh-CN"/>
        </w:rPr>
        <w:t xml:space="preserve"> 2014; </w:t>
      </w:r>
      <w:r w:rsidRPr="005348AB">
        <w:rPr>
          <w:rFonts w:ascii="Book Antiqua" w:hAnsi="Book Antiqua"/>
          <w:b/>
          <w:kern w:val="2"/>
          <w:sz w:val="24"/>
          <w:szCs w:val="24"/>
          <w:lang w:val="en-US" w:eastAsia="zh-CN"/>
        </w:rPr>
        <w:t>28</w:t>
      </w:r>
      <w:r w:rsidRPr="005348AB">
        <w:rPr>
          <w:rFonts w:ascii="Book Antiqua" w:hAnsi="Book Antiqua"/>
          <w:kern w:val="2"/>
          <w:sz w:val="24"/>
          <w:szCs w:val="24"/>
          <w:lang w:val="en-US" w:eastAsia="zh-CN"/>
        </w:rPr>
        <w:t>: 923-934 [PMID: 24920136 DOI: 10.1177/0269881114536789]</w:t>
      </w:r>
    </w:p>
    <w:p w14:paraId="5809EE31"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42 </w:t>
      </w:r>
      <w:r w:rsidRPr="005348AB">
        <w:rPr>
          <w:rFonts w:ascii="Book Antiqua" w:hAnsi="Book Antiqua"/>
          <w:b/>
          <w:kern w:val="2"/>
          <w:sz w:val="24"/>
          <w:szCs w:val="24"/>
          <w:lang w:val="en-US" w:eastAsia="zh-CN"/>
        </w:rPr>
        <w:t>Zhang SQ</w:t>
      </w:r>
      <w:r w:rsidRPr="005348AB">
        <w:rPr>
          <w:rFonts w:ascii="Book Antiqua" w:hAnsi="Book Antiqua"/>
          <w:kern w:val="2"/>
          <w:sz w:val="24"/>
          <w:szCs w:val="24"/>
          <w:lang w:val="en-US" w:eastAsia="zh-CN"/>
        </w:rPr>
        <w:t xml:space="preserve">, Lin KL, Law CY, Liu B, Fu XQ, </w:t>
      </w:r>
      <w:proofErr w:type="spellStart"/>
      <w:r w:rsidRPr="005348AB">
        <w:rPr>
          <w:rFonts w:ascii="Book Antiqua" w:hAnsi="Book Antiqua"/>
          <w:kern w:val="2"/>
          <w:sz w:val="24"/>
          <w:szCs w:val="24"/>
          <w:lang w:val="en-US" w:eastAsia="zh-CN"/>
        </w:rPr>
        <w:t>Tse</w:t>
      </w:r>
      <w:proofErr w:type="spellEnd"/>
      <w:r w:rsidRPr="005348AB">
        <w:rPr>
          <w:rFonts w:ascii="Book Antiqua" w:hAnsi="Book Antiqua"/>
          <w:kern w:val="2"/>
          <w:sz w:val="24"/>
          <w:szCs w:val="24"/>
          <w:lang w:val="en-US" w:eastAsia="zh-CN"/>
        </w:rPr>
        <w:t xml:space="preserve"> WS, Wong SSM, Sze SCW, Yung KKL. Oleanolic acid enhances neural stem cell migration, proliferation, and differentiation in vitro by inhibiting GSK3β activity. </w:t>
      </w:r>
      <w:r w:rsidRPr="005348AB">
        <w:rPr>
          <w:rFonts w:ascii="Book Antiqua" w:hAnsi="Book Antiqua"/>
          <w:i/>
          <w:kern w:val="2"/>
          <w:sz w:val="24"/>
          <w:szCs w:val="24"/>
          <w:lang w:val="en-US" w:eastAsia="zh-CN"/>
        </w:rPr>
        <w:t xml:space="preserve">Cell Death </w:t>
      </w:r>
      <w:proofErr w:type="spellStart"/>
      <w:r w:rsidRPr="005348AB">
        <w:rPr>
          <w:rFonts w:ascii="Book Antiqua" w:hAnsi="Book Antiqua"/>
          <w:i/>
          <w:kern w:val="2"/>
          <w:sz w:val="24"/>
          <w:szCs w:val="24"/>
          <w:lang w:val="en-US" w:eastAsia="zh-CN"/>
        </w:rPr>
        <w:t>Discov</w:t>
      </w:r>
      <w:proofErr w:type="spellEnd"/>
      <w:r w:rsidRPr="005348AB">
        <w:rPr>
          <w:rFonts w:ascii="Book Antiqua" w:hAnsi="Book Antiqua"/>
          <w:kern w:val="2"/>
          <w:sz w:val="24"/>
          <w:szCs w:val="24"/>
          <w:lang w:val="en-US" w:eastAsia="zh-CN"/>
        </w:rPr>
        <w:t xml:space="preserve"> 2018; </w:t>
      </w:r>
      <w:r w:rsidRPr="005348AB">
        <w:rPr>
          <w:rFonts w:ascii="Book Antiqua" w:hAnsi="Book Antiqua"/>
          <w:b/>
          <w:kern w:val="2"/>
          <w:sz w:val="24"/>
          <w:szCs w:val="24"/>
          <w:lang w:val="en-US" w:eastAsia="zh-CN"/>
        </w:rPr>
        <w:t>4</w:t>
      </w:r>
      <w:r w:rsidRPr="005348AB">
        <w:rPr>
          <w:rFonts w:ascii="Book Antiqua" w:hAnsi="Book Antiqua"/>
          <w:kern w:val="2"/>
          <w:sz w:val="24"/>
          <w:szCs w:val="24"/>
          <w:lang w:val="en-US" w:eastAsia="zh-CN"/>
        </w:rPr>
        <w:t>: 48 [PMID: 30345079 DOI: 10.1038/s41420-018-0111-0]</w:t>
      </w:r>
    </w:p>
    <w:p w14:paraId="1003ABB0"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43 </w:t>
      </w:r>
      <w:r w:rsidRPr="005348AB">
        <w:rPr>
          <w:rFonts w:ascii="Book Antiqua" w:hAnsi="Book Antiqua"/>
          <w:b/>
          <w:kern w:val="2"/>
          <w:sz w:val="24"/>
          <w:szCs w:val="24"/>
          <w:lang w:val="en-US" w:eastAsia="zh-CN"/>
        </w:rPr>
        <w:t>Ning Y</w:t>
      </w:r>
      <w:r w:rsidRPr="005348AB">
        <w:rPr>
          <w:rFonts w:ascii="Book Antiqua" w:hAnsi="Book Antiqua"/>
          <w:kern w:val="2"/>
          <w:sz w:val="24"/>
          <w:szCs w:val="24"/>
          <w:lang w:val="en-US" w:eastAsia="zh-CN"/>
        </w:rPr>
        <w:t xml:space="preserve">, Huang J, </w:t>
      </w:r>
      <w:proofErr w:type="spellStart"/>
      <w:r w:rsidRPr="005348AB">
        <w:rPr>
          <w:rFonts w:ascii="Book Antiqua" w:hAnsi="Book Antiqua"/>
          <w:kern w:val="2"/>
          <w:sz w:val="24"/>
          <w:szCs w:val="24"/>
          <w:lang w:val="en-US" w:eastAsia="zh-CN"/>
        </w:rPr>
        <w:t>Kalionis</w:t>
      </w:r>
      <w:proofErr w:type="spellEnd"/>
      <w:r w:rsidRPr="005348AB">
        <w:rPr>
          <w:rFonts w:ascii="Book Antiqua" w:hAnsi="Book Antiqua"/>
          <w:kern w:val="2"/>
          <w:sz w:val="24"/>
          <w:szCs w:val="24"/>
          <w:lang w:val="en-US" w:eastAsia="zh-CN"/>
        </w:rPr>
        <w:t xml:space="preserve"> B, </w:t>
      </w:r>
      <w:proofErr w:type="spellStart"/>
      <w:r w:rsidRPr="005348AB">
        <w:rPr>
          <w:rFonts w:ascii="Book Antiqua" w:hAnsi="Book Antiqua"/>
          <w:kern w:val="2"/>
          <w:sz w:val="24"/>
          <w:szCs w:val="24"/>
          <w:lang w:val="en-US" w:eastAsia="zh-CN"/>
        </w:rPr>
        <w:t>Bian</w:t>
      </w:r>
      <w:proofErr w:type="spellEnd"/>
      <w:r w:rsidRPr="005348AB">
        <w:rPr>
          <w:rFonts w:ascii="Book Antiqua" w:hAnsi="Book Antiqua"/>
          <w:kern w:val="2"/>
          <w:sz w:val="24"/>
          <w:szCs w:val="24"/>
          <w:lang w:val="en-US" w:eastAsia="zh-CN"/>
        </w:rPr>
        <w:t xml:space="preserve"> Q, Dong J, Wu J, Tai X, Xia S, Shen Z. Oleanolic Acid Induces Differentiation of Neural Stem Cells to Neurons: An Involvement of Transcription Factor Nkx-2.5. </w:t>
      </w:r>
      <w:r w:rsidRPr="005348AB">
        <w:rPr>
          <w:rFonts w:ascii="Book Antiqua" w:hAnsi="Book Antiqua"/>
          <w:i/>
          <w:kern w:val="2"/>
          <w:sz w:val="24"/>
          <w:szCs w:val="24"/>
          <w:lang w:val="en-US" w:eastAsia="zh-CN"/>
        </w:rPr>
        <w:t>Stem Cells Int</w:t>
      </w:r>
      <w:r w:rsidRPr="005348AB">
        <w:rPr>
          <w:rFonts w:ascii="Book Antiqua" w:hAnsi="Book Antiqua"/>
          <w:kern w:val="2"/>
          <w:sz w:val="24"/>
          <w:szCs w:val="24"/>
          <w:lang w:val="en-US" w:eastAsia="zh-CN"/>
        </w:rPr>
        <w:t xml:space="preserve"> 2015; </w:t>
      </w:r>
      <w:r w:rsidRPr="005348AB">
        <w:rPr>
          <w:rFonts w:ascii="Book Antiqua" w:hAnsi="Book Antiqua"/>
          <w:b/>
          <w:kern w:val="2"/>
          <w:sz w:val="24"/>
          <w:szCs w:val="24"/>
          <w:lang w:val="en-US" w:eastAsia="zh-CN"/>
        </w:rPr>
        <w:t>2015</w:t>
      </w:r>
      <w:r w:rsidRPr="005348AB">
        <w:rPr>
          <w:rFonts w:ascii="Book Antiqua" w:hAnsi="Book Antiqua"/>
          <w:kern w:val="2"/>
          <w:sz w:val="24"/>
          <w:szCs w:val="24"/>
          <w:lang w:val="en-US" w:eastAsia="zh-CN"/>
        </w:rPr>
        <w:t>: 672312 [PMID: 26240574 DOI: 10.1155/2015/672312]</w:t>
      </w:r>
    </w:p>
    <w:p w14:paraId="77DE4943"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44 </w:t>
      </w:r>
      <w:r w:rsidRPr="005348AB">
        <w:rPr>
          <w:rFonts w:ascii="Book Antiqua" w:hAnsi="Book Antiqua"/>
          <w:b/>
          <w:kern w:val="2"/>
          <w:sz w:val="24"/>
          <w:szCs w:val="24"/>
          <w:lang w:val="en-US" w:eastAsia="zh-CN"/>
        </w:rPr>
        <w:t>Zhang YL</w:t>
      </w:r>
      <w:r w:rsidRPr="005348AB">
        <w:rPr>
          <w:rFonts w:ascii="Book Antiqua" w:hAnsi="Book Antiqua"/>
          <w:kern w:val="2"/>
          <w:sz w:val="24"/>
          <w:szCs w:val="24"/>
          <w:lang w:val="en-US" w:eastAsia="zh-CN"/>
        </w:rPr>
        <w:t xml:space="preserve">, Zhou Z, Han WW, Zhang LL, Song WS, Huang JH, Liu S. Oleanolic Acid Inhibiting the Differentiation of Neural Stem Cells into Astrocyte by Down-Regulating JAK/STAT Signaling Pathway. </w:t>
      </w:r>
      <w:r w:rsidRPr="005348AB">
        <w:rPr>
          <w:rFonts w:ascii="Book Antiqua" w:hAnsi="Book Antiqua"/>
          <w:i/>
          <w:kern w:val="2"/>
          <w:sz w:val="24"/>
          <w:szCs w:val="24"/>
          <w:lang w:val="en-US" w:eastAsia="zh-CN"/>
        </w:rPr>
        <w:t>Am J Chin Med</w:t>
      </w:r>
      <w:r w:rsidRPr="005348AB">
        <w:rPr>
          <w:rFonts w:ascii="Book Antiqua" w:hAnsi="Book Antiqua"/>
          <w:kern w:val="2"/>
          <w:sz w:val="24"/>
          <w:szCs w:val="24"/>
          <w:lang w:val="en-US" w:eastAsia="zh-CN"/>
        </w:rPr>
        <w:t xml:space="preserve"> 2016; </w:t>
      </w:r>
      <w:r w:rsidRPr="005348AB">
        <w:rPr>
          <w:rFonts w:ascii="Book Antiqua" w:hAnsi="Book Antiqua"/>
          <w:b/>
          <w:kern w:val="2"/>
          <w:sz w:val="24"/>
          <w:szCs w:val="24"/>
          <w:lang w:val="en-US" w:eastAsia="zh-CN"/>
        </w:rPr>
        <w:t>44</w:t>
      </w:r>
      <w:r w:rsidRPr="005348AB">
        <w:rPr>
          <w:rFonts w:ascii="Book Antiqua" w:hAnsi="Book Antiqua"/>
          <w:kern w:val="2"/>
          <w:sz w:val="24"/>
          <w:szCs w:val="24"/>
          <w:lang w:val="en-US" w:eastAsia="zh-CN"/>
        </w:rPr>
        <w:t>: 103-117 [PMID: 26916917 DOI: 10.1142/S0192415X16500075]</w:t>
      </w:r>
    </w:p>
    <w:p w14:paraId="25AD96BD"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45 </w:t>
      </w:r>
      <w:r w:rsidRPr="005348AB">
        <w:rPr>
          <w:rFonts w:ascii="Book Antiqua" w:hAnsi="Book Antiqua"/>
          <w:b/>
          <w:kern w:val="2"/>
          <w:sz w:val="24"/>
          <w:szCs w:val="24"/>
          <w:lang w:val="en-US" w:eastAsia="zh-CN"/>
        </w:rPr>
        <w:t>Jo HR</w:t>
      </w:r>
      <w:r w:rsidRPr="005348AB">
        <w:rPr>
          <w:rFonts w:ascii="Book Antiqua" w:hAnsi="Book Antiqua"/>
          <w:kern w:val="2"/>
          <w:sz w:val="24"/>
          <w:szCs w:val="24"/>
          <w:lang w:val="en-US" w:eastAsia="zh-CN"/>
        </w:rPr>
        <w:t xml:space="preserve">, Wang SE, Kim YS, Lee CH, Son H. Oleanolic Acid Promotes Neuronal Differentiation and Histone Deacetylase 5 Phosphorylation in Rat Hippocampal Neurons. </w:t>
      </w:r>
      <w:r w:rsidRPr="005348AB">
        <w:rPr>
          <w:rFonts w:ascii="Book Antiqua" w:hAnsi="Book Antiqua"/>
          <w:i/>
          <w:kern w:val="2"/>
          <w:sz w:val="24"/>
          <w:szCs w:val="24"/>
          <w:lang w:val="en-US" w:eastAsia="zh-CN"/>
        </w:rPr>
        <w:t>Mol Cells</w:t>
      </w:r>
      <w:r w:rsidRPr="005348AB">
        <w:rPr>
          <w:rFonts w:ascii="Book Antiqua" w:hAnsi="Book Antiqua"/>
          <w:kern w:val="2"/>
          <w:sz w:val="24"/>
          <w:szCs w:val="24"/>
          <w:lang w:val="en-US" w:eastAsia="zh-CN"/>
        </w:rPr>
        <w:t xml:space="preserve"> 2017; </w:t>
      </w:r>
      <w:r w:rsidRPr="005348AB">
        <w:rPr>
          <w:rFonts w:ascii="Book Antiqua" w:hAnsi="Book Antiqua"/>
          <w:b/>
          <w:kern w:val="2"/>
          <w:sz w:val="24"/>
          <w:szCs w:val="24"/>
          <w:lang w:val="en-US" w:eastAsia="zh-CN"/>
        </w:rPr>
        <w:t>40</w:t>
      </w:r>
      <w:r w:rsidRPr="005348AB">
        <w:rPr>
          <w:rFonts w:ascii="Book Antiqua" w:hAnsi="Book Antiqua"/>
          <w:kern w:val="2"/>
          <w:sz w:val="24"/>
          <w:szCs w:val="24"/>
          <w:lang w:val="en-US" w:eastAsia="zh-CN"/>
        </w:rPr>
        <w:t>: 485-494 [PMID: 28681592 DOI: 10.14348/molcells.2017.0034]</w:t>
      </w:r>
    </w:p>
    <w:p w14:paraId="0F7C8CD5"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46 </w:t>
      </w:r>
      <w:r w:rsidRPr="005348AB">
        <w:rPr>
          <w:rFonts w:ascii="Book Antiqua" w:hAnsi="Book Antiqua"/>
          <w:b/>
          <w:kern w:val="2"/>
          <w:sz w:val="24"/>
          <w:szCs w:val="24"/>
          <w:lang w:val="en-US" w:eastAsia="zh-CN"/>
        </w:rPr>
        <w:t>Castellano JM</w:t>
      </w:r>
      <w:r w:rsidRPr="005348AB">
        <w:rPr>
          <w:rFonts w:ascii="Book Antiqua" w:hAnsi="Book Antiqua"/>
          <w:kern w:val="2"/>
          <w:sz w:val="24"/>
          <w:szCs w:val="24"/>
          <w:lang w:val="en-US" w:eastAsia="zh-CN"/>
        </w:rPr>
        <w:t xml:space="preserve">, Garcia-Rodriguez S, Espinosa JM, Millan-Linares MC, Rada M, </w:t>
      </w:r>
      <w:proofErr w:type="spellStart"/>
      <w:r w:rsidRPr="005348AB">
        <w:rPr>
          <w:rFonts w:ascii="Book Antiqua" w:hAnsi="Book Antiqua"/>
          <w:kern w:val="2"/>
          <w:sz w:val="24"/>
          <w:szCs w:val="24"/>
          <w:lang w:val="en-US" w:eastAsia="zh-CN"/>
        </w:rPr>
        <w:lastRenderedPageBreak/>
        <w:t>Perona</w:t>
      </w:r>
      <w:proofErr w:type="spellEnd"/>
      <w:r w:rsidRPr="005348AB">
        <w:rPr>
          <w:rFonts w:ascii="Book Antiqua" w:hAnsi="Book Antiqua"/>
          <w:kern w:val="2"/>
          <w:sz w:val="24"/>
          <w:szCs w:val="24"/>
          <w:lang w:val="en-US" w:eastAsia="zh-CN"/>
        </w:rPr>
        <w:t xml:space="preserve"> JS. Oleanolic Acid Exerts a Neuroprotective Effect Against Microglial Cell Activation by Modulating Cytokine Release and Antioxidant Defense Systems. </w:t>
      </w:r>
      <w:r w:rsidRPr="005348AB">
        <w:rPr>
          <w:rFonts w:ascii="Book Antiqua" w:hAnsi="Book Antiqua"/>
          <w:i/>
          <w:kern w:val="2"/>
          <w:sz w:val="24"/>
          <w:szCs w:val="24"/>
          <w:lang w:val="en-US" w:eastAsia="zh-CN"/>
        </w:rPr>
        <w:t>Biomolecules</w:t>
      </w:r>
      <w:r w:rsidRPr="005348AB">
        <w:rPr>
          <w:rFonts w:ascii="Book Antiqua" w:hAnsi="Book Antiqua"/>
          <w:kern w:val="2"/>
          <w:sz w:val="24"/>
          <w:szCs w:val="24"/>
          <w:lang w:val="en-US" w:eastAsia="zh-CN"/>
        </w:rPr>
        <w:t xml:space="preserve"> 2019; </w:t>
      </w:r>
      <w:r w:rsidRPr="005348AB">
        <w:rPr>
          <w:rFonts w:ascii="Book Antiqua" w:hAnsi="Book Antiqua"/>
          <w:b/>
          <w:kern w:val="2"/>
          <w:sz w:val="24"/>
          <w:szCs w:val="24"/>
          <w:lang w:val="en-US" w:eastAsia="zh-CN"/>
        </w:rPr>
        <w:t>9</w:t>
      </w:r>
      <w:r w:rsidRPr="005348AB">
        <w:rPr>
          <w:rFonts w:ascii="Book Antiqua" w:hAnsi="Book Antiqua"/>
          <w:kern w:val="2"/>
          <w:sz w:val="24"/>
          <w:szCs w:val="24"/>
          <w:lang w:val="en-US" w:eastAsia="zh-CN"/>
        </w:rPr>
        <w:t xml:space="preserve"> [PMID: 31683841 DOI: 10.3390/biom9110683]</w:t>
      </w:r>
    </w:p>
    <w:p w14:paraId="38337563"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47 </w:t>
      </w:r>
      <w:proofErr w:type="spellStart"/>
      <w:r w:rsidRPr="005348AB">
        <w:rPr>
          <w:rFonts w:ascii="Book Antiqua" w:hAnsi="Book Antiqua"/>
          <w:b/>
          <w:kern w:val="2"/>
          <w:sz w:val="24"/>
          <w:szCs w:val="24"/>
          <w:lang w:val="en-US" w:eastAsia="zh-CN"/>
        </w:rPr>
        <w:t>Moeini</w:t>
      </w:r>
      <w:proofErr w:type="spellEnd"/>
      <w:r w:rsidRPr="005348AB">
        <w:rPr>
          <w:rFonts w:ascii="Book Antiqua" w:hAnsi="Book Antiqua"/>
          <w:b/>
          <w:kern w:val="2"/>
          <w:sz w:val="24"/>
          <w:szCs w:val="24"/>
          <w:lang w:val="en-US" w:eastAsia="zh-CN"/>
        </w:rPr>
        <w:t xml:space="preserve"> R</w:t>
      </w:r>
      <w:r w:rsidRPr="005348AB">
        <w:rPr>
          <w:rFonts w:ascii="Book Antiqua" w:hAnsi="Book Antiqua"/>
          <w:kern w:val="2"/>
          <w:sz w:val="24"/>
          <w:szCs w:val="24"/>
          <w:lang w:val="en-US" w:eastAsia="zh-CN"/>
        </w:rPr>
        <w:t xml:space="preserve">, </w:t>
      </w:r>
      <w:proofErr w:type="spellStart"/>
      <w:r w:rsidRPr="005348AB">
        <w:rPr>
          <w:rFonts w:ascii="Book Antiqua" w:hAnsi="Book Antiqua"/>
          <w:kern w:val="2"/>
          <w:sz w:val="24"/>
          <w:szCs w:val="24"/>
          <w:lang w:val="en-US" w:eastAsia="zh-CN"/>
        </w:rPr>
        <w:t>Memariani</w:t>
      </w:r>
      <w:proofErr w:type="spellEnd"/>
      <w:r w:rsidRPr="005348AB">
        <w:rPr>
          <w:rFonts w:ascii="Book Antiqua" w:hAnsi="Book Antiqua"/>
          <w:kern w:val="2"/>
          <w:sz w:val="24"/>
          <w:szCs w:val="24"/>
          <w:lang w:val="en-US" w:eastAsia="zh-CN"/>
        </w:rPr>
        <w:t xml:space="preserve"> Z, </w:t>
      </w:r>
      <w:proofErr w:type="spellStart"/>
      <w:r w:rsidRPr="005348AB">
        <w:rPr>
          <w:rFonts w:ascii="Book Antiqua" w:hAnsi="Book Antiqua"/>
          <w:kern w:val="2"/>
          <w:sz w:val="24"/>
          <w:szCs w:val="24"/>
          <w:lang w:val="en-US" w:eastAsia="zh-CN"/>
        </w:rPr>
        <w:t>Asadi</w:t>
      </w:r>
      <w:proofErr w:type="spellEnd"/>
      <w:r w:rsidRPr="005348AB">
        <w:rPr>
          <w:rFonts w:ascii="Book Antiqua" w:hAnsi="Book Antiqua"/>
          <w:kern w:val="2"/>
          <w:sz w:val="24"/>
          <w:szCs w:val="24"/>
          <w:lang w:val="en-US" w:eastAsia="zh-CN"/>
        </w:rPr>
        <w:t xml:space="preserve"> F, </w:t>
      </w:r>
      <w:proofErr w:type="spellStart"/>
      <w:r w:rsidRPr="005348AB">
        <w:rPr>
          <w:rFonts w:ascii="Book Antiqua" w:hAnsi="Book Antiqua"/>
          <w:kern w:val="2"/>
          <w:sz w:val="24"/>
          <w:szCs w:val="24"/>
          <w:lang w:val="en-US" w:eastAsia="zh-CN"/>
        </w:rPr>
        <w:t>Bozorgi</w:t>
      </w:r>
      <w:proofErr w:type="spellEnd"/>
      <w:r w:rsidRPr="005348AB">
        <w:rPr>
          <w:rFonts w:ascii="Book Antiqua" w:hAnsi="Book Antiqua"/>
          <w:kern w:val="2"/>
          <w:sz w:val="24"/>
          <w:szCs w:val="24"/>
          <w:lang w:val="en-US" w:eastAsia="zh-CN"/>
        </w:rPr>
        <w:t xml:space="preserve"> M, </w:t>
      </w:r>
      <w:proofErr w:type="spellStart"/>
      <w:r w:rsidRPr="005348AB">
        <w:rPr>
          <w:rFonts w:ascii="Book Antiqua" w:hAnsi="Book Antiqua"/>
          <w:kern w:val="2"/>
          <w:sz w:val="24"/>
          <w:szCs w:val="24"/>
          <w:lang w:val="en-US" w:eastAsia="zh-CN"/>
        </w:rPr>
        <w:t>Gorji</w:t>
      </w:r>
      <w:proofErr w:type="spellEnd"/>
      <w:r w:rsidRPr="005348AB">
        <w:rPr>
          <w:rFonts w:ascii="Book Antiqua" w:hAnsi="Book Antiqua"/>
          <w:kern w:val="2"/>
          <w:sz w:val="24"/>
          <w:szCs w:val="24"/>
          <w:lang w:val="en-US" w:eastAsia="zh-CN"/>
        </w:rPr>
        <w:t xml:space="preserve"> N. </w:t>
      </w:r>
      <w:proofErr w:type="spellStart"/>
      <w:r w:rsidRPr="005348AB">
        <w:rPr>
          <w:rFonts w:ascii="Book Antiqua" w:hAnsi="Book Antiqua"/>
          <w:kern w:val="2"/>
          <w:sz w:val="24"/>
          <w:szCs w:val="24"/>
          <w:lang w:val="en-US" w:eastAsia="zh-CN"/>
        </w:rPr>
        <w:t>Pistacia</w:t>
      </w:r>
      <w:proofErr w:type="spellEnd"/>
      <w:r w:rsidRPr="005348AB">
        <w:rPr>
          <w:rFonts w:ascii="Book Antiqua" w:hAnsi="Book Antiqua"/>
          <w:kern w:val="2"/>
          <w:sz w:val="24"/>
          <w:szCs w:val="24"/>
          <w:lang w:val="en-US" w:eastAsia="zh-CN"/>
        </w:rPr>
        <w:t xml:space="preserve"> Genus as a Potential Source of Neuroprotective Natural Products. </w:t>
      </w:r>
      <w:r w:rsidRPr="005348AB">
        <w:rPr>
          <w:rFonts w:ascii="Book Antiqua" w:hAnsi="Book Antiqua"/>
          <w:i/>
          <w:kern w:val="2"/>
          <w:sz w:val="24"/>
          <w:szCs w:val="24"/>
          <w:lang w:val="en-US" w:eastAsia="zh-CN"/>
        </w:rPr>
        <w:t>Planta Med</w:t>
      </w:r>
      <w:r w:rsidRPr="005348AB">
        <w:rPr>
          <w:rFonts w:ascii="Book Antiqua" w:hAnsi="Book Antiqua"/>
          <w:kern w:val="2"/>
          <w:sz w:val="24"/>
          <w:szCs w:val="24"/>
          <w:lang w:val="en-US" w:eastAsia="zh-CN"/>
        </w:rPr>
        <w:t xml:space="preserve"> 2019; </w:t>
      </w:r>
      <w:r w:rsidRPr="005348AB">
        <w:rPr>
          <w:rFonts w:ascii="Book Antiqua" w:hAnsi="Book Antiqua"/>
          <w:b/>
          <w:kern w:val="2"/>
          <w:sz w:val="24"/>
          <w:szCs w:val="24"/>
          <w:lang w:val="en-US" w:eastAsia="zh-CN"/>
        </w:rPr>
        <w:t>85</w:t>
      </w:r>
      <w:r w:rsidRPr="005348AB">
        <w:rPr>
          <w:rFonts w:ascii="Book Antiqua" w:hAnsi="Book Antiqua"/>
          <w:kern w:val="2"/>
          <w:sz w:val="24"/>
          <w:szCs w:val="24"/>
          <w:lang w:val="en-US" w:eastAsia="zh-CN"/>
        </w:rPr>
        <w:t>: 1326-1350 [PMID: 31604353 DOI: 10.1055/a-1014-1075]</w:t>
      </w:r>
    </w:p>
    <w:p w14:paraId="292B1EAC"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48 </w:t>
      </w:r>
      <w:r w:rsidRPr="005348AB">
        <w:rPr>
          <w:rFonts w:ascii="Book Antiqua" w:hAnsi="Book Antiqua"/>
          <w:b/>
          <w:bCs/>
          <w:kern w:val="2"/>
          <w:sz w:val="24"/>
          <w:szCs w:val="24"/>
          <w:lang w:val="en-US" w:eastAsia="zh-CN"/>
        </w:rPr>
        <w:t>Yang JL</w:t>
      </w:r>
      <w:r w:rsidRPr="005348AB">
        <w:rPr>
          <w:rFonts w:ascii="Book Antiqua" w:hAnsi="Book Antiqua"/>
          <w:kern w:val="2"/>
          <w:sz w:val="24"/>
          <w:szCs w:val="24"/>
          <w:lang w:val="en-US" w:eastAsia="zh-CN"/>
        </w:rPr>
        <w:t xml:space="preserve">, </w:t>
      </w:r>
      <w:proofErr w:type="spellStart"/>
      <w:r w:rsidRPr="005348AB">
        <w:rPr>
          <w:rFonts w:ascii="Book Antiqua" w:hAnsi="Book Antiqua"/>
          <w:kern w:val="2"/>
          <w:sz w:val="24"/>
          <w:szCs w:val="24"/>
          <w:lang w:val="en-US" w:eastAsia="zh-CN"/>
        </w:rPr>
        <w:t>Quy</w:t>
      </w:r>
      <w:proofErr w:type="spellEnd"/>
      <w:r w:rsidRPr="005348AB">
        <w:rPr>
          <w:rFonts w:ascii="Book Antiqua" w:hAnsi="Book Antiqua"/>
          <w:kern w:val="2"/>
          <w:sz w:val="24"/>
          <w:szCs w:val="24"/>
          <w:lang w:val="en-US" w:eastAsia="zh-CN"/>
        </w:rPr>
        <w:t xml:space="preserve"> Ha TK, </w:t>
      </w:r>
      <w:proofErr w:type="spellStart"/>
      <w:r w:rsidRPr="005348AB">
        <w:rPr>
          <w:rFonts w:ascii="Book Antiqua" w:hAnsi="Book Antiqua"/>
          <w:kern w:val="2"/>
          <w:sz w:val="24"/>
          <w:szCs w:val="24"/>
          <w:lang w:val="en-US" w:eastAsia="zh-CN"/>
        </w:rPr>
        <w:t>Dhodary</w:t>
      </w:r>
      <w:proofErr w:type="spellEnd"/>
      <w:r w:rsidRPr="005348AB">
        <w:rPr>
          <w:rFonts w:ascii="Book Antiqua" w:hAnsi="Book Antiqua"/>
          <w:kern w:val="2"/>
          <w:sz w:val="24"/>
          <w:szCs w:val="24"/>
          <w:lang w:val="en-US" w:eastAsia="zh-CN"/>
        </w:rPr>
        <w:t xml:space="preserve"> B, </w:t>
      </w:r>
      <w:proofErr w:type="spellStart"/>
      <w:r w:rsidRPr="005348AB">
        <w:rPr>
          <w:rFonts w:ascii="Book Antiqua" w:hAnsi="Book Antiqua"/>
          <w:kern w:val="2"/>
          <w:sz w:val="24"/>
          <w:szCs w:val="24"/>
          <w:lang w:val="en-US" w:eastAsia="zh-CN"/>
        </w:rPr>
        <w:t>Seo</w:t>
      </w:r>
      <w:proofErr w:type="spellEnd"/>
      <w:r w:rsidRPr="005348AB">
        <w:rPr>
          <w:rFonts w:ascii="Book Antiqua" w:hAnsi="Book Antiqua"/>
          <w:kern w:val="2"/>
          <w:sz w:val="24"/>
          <w:szCs w:val="24"/>
          <w:lang w:val="en-US" w:eastAsia="zh-CN"/>
        </w:rPr>
        <w:t xml:space="preserve"> JY, Kim H, Park J, Oh WK. 3,4-seco-28-Nor-oleanane triterpenes from Camellia japonica protect from neurotoxicity in a rotenone model of Parkinson’s disease. </w:t>
      </w:r>
      <w:r w:rsidRPr="005348AB">
        <w:rPr>
          <w:rFonts w:ascii="Book Antiqua" w:hAnsi="Book Antiqua"/>
          <w:i/>
          <w:iCs/>
          <w:kern w:val="2"/>
          <w:sz w:val="24"/>
          <w:szCs w:val="24"/>
          <w:lang w:val="en-US" w:eastAsia="zh-CN"/>
        </w:rPr>
        <w:t>Tetrahedron</w:t>
      </w:r>
      <w:r w:rsidRPr="005348AB">
        <w:rPr>
          <w:rFonts w:ascii="Book Antiqua" w:hAnsi="Book Antiqua"/>
          <w:kern w:val="2"/>
          <w:sz w:val="24"/>
          <w:szCs w:val="24"/>
          <w:lang w:val="en-US" w:eastAsia="zh-CN"/>
        </w:rPr>
        <w:t xml:space="preserve"> 2016; </w:t>
      </w:r>
      <w:r w:rsidRPr="005348AB">
        <w:rPr>
          <w:rFonts w:ascii="Book Antiqua" w:hAnsi="Book Antiqua"/>
          <w:b/>
          <w:bCs/>
          <w:kern w:val="2"/>
          <w:sz w:val="24"/>
          <w:szCs w:val="24"/>
          <w:lang w:val="en-US" w:eastAsia="zh-CN"/>
        </w:rPr>
        <w:t>72</w:t>
      </w:r>
      <w:r w:rsidRPr="005348AB">
        <w:rPr>
          <w:rFonts w:ascii="Book Antiqua" w:hAnsi="Book Antiqua"/>
          <w:kern w:val="2"/>
          <w:sz w:val="24"/>
          <w:szCs w:val="24"/>
          <w:lang w:val="en-US" w:eastAsia="zh-CN"/>
        </w:rPr>
        <w:t>: 3240-3249 [DOI: 10.1016/j.tet.2016.04.045]</w:t>
      </w:r>
    </w:p>
    <w:p w14:paraId="76447FCD"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49 </w:t>
      </w:r>
      <w:proofErr w:type="spellStart"/>
      <w:r w:rsidRPr="005348AB">
        <w:rPr>
          <w:rFonts w:ascii="Book Antiqua" w:hAnsi="Book Antiqua"/>
          <w:b/>
          <w:kern w:val="2"/>
          <w:sz w:val="24"/>
          <w:szCs w:val="24"/>
          <w:lang w:val="en-US" w:eastAsia="zh-CN"/>
        </w:rPr>
        <w:t>Ayeleso</w:t>
      </w:r>
      <w:proofErr w:type="spellEnd"/>
      <w:r w:rsidRPr="005348AB">
        <w:rPr>
          <w:rFonts w:ascii="Book Antiqua" w:hAnsi="Book Antiqua"/>
          <w:b/>
          <w:kern w:val="2"/>
          <w:sz w:val="24"/>
          <w:szCs w:val="24"/>
          <w:lang w:val="en-US" w:eastAsia="zh-CN"/>
        </w:rPr>
        <w:t xml:space="preserve"> TB</w:t>
      </w:r>
      <w:r w:rsidRPr="005348AB">
        <w:rPr>
          <w:rFonts w:ascii="Book Antiqua" w:hAnsi="Book Antiqua"/>
          <w:kern w:val="2"/>
          <w:sz w:val="24"/>
          <w:szCs w:val="24"/>
          <w:lang w:val="en-US" w:eastAsia="zh-CN"/>
        </w:rPr>
        <w:t xml:space="preserve">, </w:t>
      </w:r>
      <w:proofErr w:type="spellStart"/>
      <w:r w:rsidRPr="005348AB">
        <w:rPr>
          <w:rFonts w:ascii="Book Antiqua" w:hAnsi="Book Antiqua"/>
          <w:kern w:val="2"/>
          <w:sz w:val="24"/>
          <w:szCs w:val="24"/>
          <w:lang w:val="en-US" w:eastAsia="zh-CN"/>
        </w:rPr>
        <w:t>Matumba</w:t>
      </w:r>
      <w:proofErr w:type="spellEnd"/>
      <w:r w:rsidRPr="005348AB">
        <w:rPr>
          <w:rFonts w:ascii="Book Antiqua" w:hAnsi="Book Antiqua"/>
          <w:kern w:val="2"/>
          <w:sz w:val="24"/>
          <w:szCs w:val="24"/>
          <w:lang w:val="en-US" w:eastAsia="zh-CN"/>
        </w:rPr>
        <w:t xml:space="preserve"> MG, Mukwevho E. Oleanolic Acid and Its Derivatives: Biological Activities and Therapeutic Potential in Chronic Diseases. </w:t>
      </w:r>
      <w:r w:rsidRPr="005348AB">
        <w:rPr>
          <w:rFonts w:ascii="Book Antiqua" w:hAnsi="Book Antiqua"/>
          <w:i/>
          <w:kern w:val="2"/>
          <w:sz w:val="24"/>
          <w:szCs w:val="24"/>
          <w:lang w:val="en-US" w:eastAsia="zh-CN"/>
        </w:rPr>
        <w:t>Molecules</w:t>
      </w:r>
      <w:r w:rsidRPr="005348AB">
        <w:rPr>
          <w:rFonts w:ascii="Book Antiqua" w:hAnsi="Book Antiqua"/>
          <w:kern w:val="2"/>
          <w:sz w:val="24"/>
          <w:szCs w:val="24"/>
          <w:lang w:val="en-US" w:eastAsia="zh-CN"/>
        </w:rPr>
        <w:t xml:space="preserve"> 2017; </w:t>
      </w:r>
      <w:r w:rsidRPr="005348AB">
        <w:rPr>
          <w:rFonts w:ascii="Book Antiqua" w:hAnsi="Book Antiqua"/>
          <w:b/>
          <w:kern w:val="2"/>
          <w:sz w:val="24"/>
          <w:szCs w:val="24"/>
          <w:lang w:val="en-US" w:eastAsia="zh-CN"/>
        </w:rPr>
        <w:t>22</w:t>
      </w:r>
      <w:r w:rsidRPr="005348AB">
        <w:rPr>
          <w:rFonts w:ascii="Book Antiqua" w:hAnsi="Book Antiqua"/>
          <w:kern w:val="2"/>
          <w:sz w:val="24"/>
          <w:szCs w:val="24"/>
          <w:lang w:val="en-US" w:eastAsia="zh-CN"/>
        </w:rPr>
        <w:t xml:space="preserve"> [PMID: 29137205 DOI: 10.3390/molecules22111915]</w:t>
      </w:r>
    </w:p>
    <w:p w14:paraId="3CE7DB13"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50 </w:t>
      </w:r>
      <w:r w:rsidRPr="005348AB">
        <w:rPr>
          <w:rFonts w:ascii="Book Antiqua" w:hAnsi="Book Antiqua"/>
          <w:b/>
          <w:kern w:val="2"/>
          <w:sz w:val="24"/>
          <w:szCs w:val="24"/>
          <w:lang w:val="en-US" w:eastAsia="zh-CN"/>
        </w:rPr>
        <w:t>Martín R</w:t>
      </w:r>
      <w:r w:rsidRPr="005348AB">
        <w:rPr>
          <w:rFonts w:ascii="Book Antiqua" w:hAnsi="Book Antiqua"/>
          <w:kern w:val="2"/>
          <w:sz w:val="24"/>
          <w:szCs w:val="24"/>
          <w:lang w:val="en-US" w:eastAsia="zh-CN"/>
        </w:rPr>
        <w:t xml:space="preserve">, Hernández M, </w:t>
      </w:r>
      <w:proofErr w:type="spellStart"/>
      <w:r w:rsidRPr="005348AB">
        <w:rPr>
          <w:rFonts w:ascii="Book Antiqua" w:hAnsi="Book Antiqua"/>
          <w:kern w:val="2"/>
          <w:sz w:val="24"/>
          <w:szCs w:val="24"/>
          <w:lang w:val="en-US" w:eastAsia="zh-CN"/>
        </w:rPr>
        <w:t>Córdova</w:t>
      </w:r>
      <w:proofErr w:type="spellEnd"/>
      <w:r w:rsidRPr="005348AB">
        <w:rPr>
          <w:rFonts w:ascii="Book Antiqua" w:hAnsi="Book Antiqua"/>
          <w:kern w:val="2"/>
          <w:sz w:val="24"/>
          <w:szCs w:val="24"/>
          <w:lang w:val="en-US" w:eastAsia="zh-CN"/>
        </w:rPr>
        <w:t xml:space="preserve"> C, Nieto ML. Natural triterpenes modulate immune-inflammatory markers of experimental autoimmune encephalomyelitis: therapeutic implications for multiple sclerosis. </w:t>
      </w:r>
      <w:r w:rsidRPr="005348AB">
        <w:rPr>
          <w:rFonts w:ascii="Book Antiqua" w:hAnsi="Book Antiqua"/>
          <w:i/>
          <w:kern w:val="2"/>
          <w:sz w:val="24"/>
          <w:szCs w:val="24"/>
          <w:lang w:val="en-US" w:eastAsia="zh-CN"/>
        </w:rPr>
        <w:t xml:space="preserve">Br J </w:t>
      </w:r>
      <w:proofErr w:type="spellStart"/>
      <w:r w:rsidRPr="005348AB">
        <w:rPr>
          <w:rFonts w:ascii="Book Antiqua" w:hAnsi="Book Antiqua"/>
          <w:i/>
          <w:kern w:val="2"/>
          <w:sz w:val="24"/>
          <w:szCs w:val="24"/>
          <w:lang w:val="en-US" w:eastAsia="zh-CN"/>
        </w:rPr>
        <w:t>Pharmacol</w:t>
      </w:r>
      <w:proofErr w:type="spellEnd"/>
      <w:r w:rsidRPr="005348AB">
        <w:rPr>
          <w:rFonts w:ascii="Book Antiqua" w:hAnsi="Book Antiqua"/>
          <w:kern w:val="2"/>
          <w:sz w:val="24"/>
          <w:szCs w:val="24"/>
          <w:lang w:val="en-US" w:eastAsia="zh-CN"/>
        </w:rPr>
        <w:t xml:space="preserve"> 2012; </w:t>
      </w:r>
      <w:r w:rsidRPr="005348AB">
        <w:rPr>
          <w:rFonts w:ascii="Book Antiqua" w:hAnsi="Book Antiqua"/>
          <w:b/>
          <w:kern w:val="2"/>
          <w:sz w:val="24"/>
          <w:szCs w:val="24"/>
          <w:lang w:val="en-US" w:eastAsia="zh-CN"/>
        </w:rPr>
        <w:t>166</w:t>
      </w:r>
      <w:r w:rsidRPr="005348AB">
        <w:rPr>
          <w:rFonts w:ascii="Book Antiqua" w:hAnsi="Book Antiqua"/>
          <w:kern w:val="2"/>
          <w:sz w:val="24"/>
          <w:szCs w:val="24"/>
          <w:lang w:val="en-US" w:eastAsia="zh-CN"/>
        </w:rPr>
        <w:t>: 1708-1723 [PMID: 22260389 DOI: 10.1111/j.1476-5381.</w:t>
      </w:r>
      <w:proofErr w:type="gramStart"/>
      <w:r w:rsidRPr="005348AB">
        <w:rPr>
          <w:rFonts w:ascii="Book Antiqua" w:hAnsi="Book Antiqua"/>
          <w:kern w:val="2"/>
          <w:sz w:val="24"/>
          <w:szCs w:val="24"/>
          <w:lang w:val="en-US" w:eastAsia="zh-CN"/>
        </w:rPr>
        <w:t>2012.01869.x</w:t>
      </w:r>
      <w:proofErr w:type="gramEnd"/>
      <w:r w:rsidRPr="005348AB">
        <w:rPr>
          <w:rFonts w:ascii="Book Antiqua" w:hAnsi="Book Antiqua"/>
          <w:kern w:val="2"/>
          <w:sz w:val="24"/>
          <w:szCs w:val="24"/>
          <w:lang w:val="en-US" w:eastAsia="zh-CN"/>
        </w:rPr>
        <w:t>]</w:t>
      </w:r>
    </w:p>
    <w:p w14:paraId="25CC4EA2"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51 </w:t>
      </w:r>
      <w:proofErr w:type="spellStart"/>
      <w:r w:rsidRPr="005348AB">
        <w:rPr>
          <w:rFonts w:ascii="Book Antiqua" w:hAnsi="Book Antiqua"/>
          <w:b/>
          <w:kern w:val="2"/>
          <w:sz w:val="24"/>
          <w:szCs w:val="24"/>
          <w:lang w:val="en-US" w:eastAsia="zh-CN"/>
        </w:rPr>
        <w:t>Ozgun-Acar</w:t>
      </w:r>
      <w:proofErr w:type="spellEnd"/>
      <w:r w:rsidRPr="005348AB">
        <w:rPr>
          <w:rFonts w:ascii="Book Antiqua" w:hAnsi="Book Antiqua"/>
          <w:b/>
          <w:kern w:val="2"/>
          <w:sz w:val="24"/>
          <w:szCs w:val="24"/>
          <w:lang w:val="en-US" w:eastAsia="zh-CN"/>
        </w:rPr>
        <w:t xml:space="preserve"> O</w:t>
      </w:r>
      <w:r w:rsidRPr="005348AB">
        <w:rPr>
          <w:rFonts w:ascii="Book Antiqua" w:hAnsi="Book Antiqua"/>
          <w:kern w:val="2"/>
          <w:sz w:val="24"/>
          <w:szCs w:val="24"/>
          <w:lang w:val="en-US" w:eastAsia="zh-CN"/>
        </w:rPr>
        <w:t xml:space="preserve">, </w:t>
      </w:r>
      <w:proofErr w:type="spellStart"/>
      <w:r w:rsidRPr="005348AB">
        <w:rPr>
          <w:rFonts w:ascii="Book Antiqua" w:hAnsi="Book Antiqua"/>
          <w:kern w:val="2"/>
          <w:sz w:val="24"/>
          <w:szCs w:val="24"/>
          <w:lang w:val="en-US" w:eastAsia="zh-CN"/>
        </w:rPr>
        <w:t>Celik</w:t>
      </w:r>
      <w:proofErr w:type="spellEnd"/>
      <w:r w:rsidRPr="005348AB">
        <w:rPr>
          <w:rFonts w:ascii="Book Antiqua" w:hAnsi="Book Antiqua"/>
          <w:kern w:val="2"/>
          <w:sz w:val="24"/>
          <w:szCs w:val="24"/>
          <w:lang w:val="en-US" w:eastAsia="zh-CN"/>
        </w:rPr>
        <w:t xml:space="preserve">-Turgut G, </w:t>
      </w:r>
      <w:proofErr w:type="spellStart"/>
      <w:r w:rsidRPr="005348AB">
        <w:rPr>
          <w:rFonts w:ascii="Book Antiqua" w:hAnsi="Book Antiqua"/>
          <w:kern w:val="2"/>
          <w:sz w:val="24"/>
          <w:szCs w:val="24"/>
          <w:lang w:val="en-US" w:eastAsia="zh-CN"/>
        </w:rPr>
        <w:t>Gazioglu</w:t>
      </w:r>
      <w:proofErr w:type="spellEnd"/>
      <w:r w:rsidRPr="005348AB">
        <w:rPr>
          <w:rFonts w:ascii="Book Antiqua" w:hAnsi="Book Antiqua"/>
          <w:kern w:val="2"/>
          <w:sz w:val="24"/>
          <w:szCs w:val="24"/>
          <w:lang w:val="en-US" w:eastAsia="zh-CN"/>
        </w:rPr>
        <w:t xml:space="preserve"> I, </w:t>
      </w:r>
      <w:proofErr w:type="spellStart"/>
      <w:r w:rsidRPr="005348AB">
        <w:rPr>
          <w:rFonts w:ascii="Book Antiqua" w:hAnsi="Book Antiqua"/>
          <w:kern w:val="2"/>
          <w:sz w:val="24"/>
          <w:szCs w:val="24"/>
          <w:lang w:val="en-US" w:eastAsia="zh-CN"/>
        </w:rPr>
        <w:t>Kolak</w:t>
      </w:r>
      <w:proofErr w:type="spellEnd"/>
      <w:r w:rsidRPr="005348AB">
        <w:rPr>
          <w:rFonts w:ascii="Book Antiqua" w:hAnsi="Book Antiqua"/>
          <w:kern w:val="2"/>
          <w:sz w:val="24"/>
          <w:szCs w:val="24"/>
          <w:lang w:val="en-US" w:eastAsia="zh-CN"/>
        </w:rPr>
        <w:t xml:space="preserve"> U, </w:t>
      </w:r>
      <w:proofErr w:type="spellStart"/>
      <w:r w:rsidRPr="005348AB">
        <w:rPr>
          <w:rFonts w:ascii="Book Antiqua" w:hAnsi="Book Antiqua"/>
          <w:kern w:val="2"/>
          <w:sz w:val="24"/>
          <w:szCs w:val="24"/>
          <w:lang w:val="en-US" w:eastAsia="zh-CN"/>
        </w:rPr>
        <w:t>Ozbal</w:t>
      </w:r>
      <w:proofErr w:type="spellEnd"/>
      <w:r w:rsidRPr="005348AB">
        <w:rPr>
          <w:rFonts w:ascii="Book Antiqua" w:hAnsi="Book Antiqua"/>
          <w:kern w:val="2"/>
          <w:sz w:val="24"/>
          <w:szCs w:val="24"/>
          <w:lang w:val="en-US" w:eastAsia="zh-CN"/>
        </w:rPr>
        <w:t xml:space="preserve"> S, </w:t>
      </w:r>
      <w:proofErr w:type="spellStart"/>
      <w:r w:rsidRPr="005348AB">
        <w:rPr>
          <w:rFonts w:ascii="Book Antiqua" w:hAnsi="Book Antiqua"/>
          <w:kern w:val="2"/>
          <w:sz w:val="24"/>
          <w:szCs w:val="24"/>
          <w:lang w:val="en-US" w:eastAsia="zh-CN"/>
        </w:rPr>
        <w:t>Ergur</w:t>
      </w:r>
      <w:proofErr w:type="spellEnd"/>
      <w:r w:rsidRPr="005348AB">
        <w:rPr>
          <w:rFonts w:ascii="Book Antiqua" w:hAnsi="Book Antiqua"/>
          <w:kern w:val="2"/>
          <w:sz w:val="24"/>
          <w:szCs w:val="24"/>
          <w:lang w:val="en-US" w:eastAsia="zh-CN"/>
        </w:rPr>
        <w:t xml:space="preserve"> BU, Arslan S, Sen A, </w:t>
      </w:r>
      <w:proofErr w:type="spellStart"/>
      <w:r w:rsidRPr="005348AB">
        <w:rPr>
          <w:rFonts w:ascii="Book Antiqua" w:hAnsi="Book Antiqua"/>
          <w:kern w:val="2"/>
          <w:sz w:val="24"/>
          <w:szCs w:val="24"/>
          <w:lang w:val="en-US" w:eastAsia="zh-CN"/>
        </w:rPr>
        <w:t>Topcu</w:t>
      </w:r>
      <w:proofErr w:type="spellEnd"/>
      <w:r w:rsidRPr="005348AB">
        <w:rPr>
          <w:rFonts w:ascii="Book Antiqua" w:hAnsi="Book Antiqua"/>
          <w:kern w:val="2"/>
          <w:sz w:val="24"/>
          <w:szCs w:val="24"/>
          <w:lang w:val="en-US" w:eastAsia="zh-CN"/>
        </w:rPr>
        <w:t xml:space="preserve"> G. Capparis ovata treatment suppresses inflammatory cytokine expression and ameliorates experimental allergic encephalomyelitis model of multiple sclerosis in C57BL/6 mice. </w:t>
      </w:r>
      <w:r w:rsidRPr="005348AB">
        <w:rPr>
          <w:rFonts w:ascii="Book Antiqua" w:hAnsi="Book Antiqua"/>
          <w:i/>
          <w:kern w:val="2"/>
          <w:sz w:val="24"/>
          <w:szCs w:val="24"/>
          <w:lang w:val="en-US" w:eastAsia="zh-CN"/>
        </w:rPr>
        <w:t xml:space="preserve">J </w:t>
      </w:r>
      <w:proofErr w:type="spellStart"/>
      <w:r w:rsidRPr="005348AB">
        <w:rPr>
          <w:rFonts w:ascii="Book Antiqua" w:hAnsi="Book Antiqua"/>
          <w:i/>
          <w:kern w:val="2"/>
          <w:sz w:val="24"/>
          <w:szCs w:val="24"/>
          <w:lang w:val="en-US" w:eastAsia="zh-CN"/>
        </w:rPr>
        <w:t>Neuroimmunol</w:t>
      </w:r>
      <w:proofErr w:type="spellEnd"/>
      <w:r w:rsidRPr="005348AB">
        <w:rPr>
          <w:rFonts w:ascii="Book Antiqua" w:hAnsi="Book Antiqua"/>
          <w:kern w:val="2"/>
          <w:sz w:val="24"/>
          <w:szCs w:val="24"/>
          <w:lang w:val="en-US" w:eastAsia="zh-CN"/>
        </w:rPr>
        <w:t xml:space="preserve"> 2016; </w:t>
      </w:r>
      <w:r w:rsidRPr="005348AB">
        <w:rPr>
          <w:rFonts w:ascii="Book Antiqua" w:hAnsi="Book Antiqua"/>
          <w:b/>
          <w:kern w:val="2"/>
          <w:sz w:val="24"/>
          <w:szCs w:val="24"/>
          <w:lang w:val="en-US" w:eastAsia="zh-CN"/>
        </w:rPr>
        <w:t>298</w:t>
      </w:r>
      <w:r w:rsidRPr="005348AB">
        <w:rPr>
          <w:rFonts w:ascii="Book Antiqua" w:hAnsi="Book Antiqua"/>
          <w:kern w:val="2"/>
          <w:sz w:val="24"/>
          <w:szCs w:val="24"/>
          <w:lang w:val="en-US" w:eastAsia="zh-CN"/>
        </w:rPr>
        <w:t>: 106-116 [PMID: 27609283 DOI: 10.1016/j.jneuroim.2016.07.010]</w:t>
      </w:r>
    </w:p>
    <w:p w14:paraId="29F15174" w14:textId="46D5BD5B"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highlight w:val="yellow"/>
          <w:lang w:val="en-US" w:eastAsia="zh-CN"/>
        </w:rPr>
        <w:t xml:space="preserve">52 </w:t>
      </w:r>
      <w:proofErr w:type="spellStart"/>
      <w:r w:rsidRPr="005348AB">
        <w:rPr>
          <w:rFonts w:ascii="Book Antiqua" w:hAnsi="Book Antiqua"/>
          <w:b/>
          <w:bCs/>
          <w:kern w:val="2"/>
          <w:sz w:val="24"/>
          <w:szCs w:val="24"/>
          <w:highlight w:val="yellow"/>
          <w:lang w:val="en-US" w:eastAsia="zh-CN"/>
        </w:rPr>
        <w:t>Acar</w:t>
      </w:r>
      <w:proofErr w:type="spellEnd"/>
      <w:r w:rsidRPr="005348AB">
        <w:rPr>
          <w:rFonts w:ascii="Book Antiqua" w:hAnsi="Book Antiqua"/>
          <w:b/>
          <w:bCs/>
          <w:kern w:val="2"/>
          <w:sz w:val="24"/>
          <w:szCs w:val="24"/>
          <w:highlight w:val="yellow"/>
          <w:lang w:val="en-US" w:eastAsia="zh-CN"/>
        </w:rPr>
        <w:t xml:space="preserve"> OO</w:t>
      </w:r>
      <w:r w:rsidRPr="005348AB">
        <w:rPr>
          <w:rFonts w:ascii="Book Antiqua" w:hAnsi="Book Antiqua"/>
          <w:kern w:val="2"/>
          <w:sz w:val="24"/>
          <w:szCs w:val="24"/>
          <w:highlight w:val="yellow"/>
          <w:lang w:val="en-US" w:eastAsia="zh-CN"/>
        </w:rPr>
        <w:t xml:space="preserve">, Sen A, </w:t>
      </w:r>
      <w:proofErr w:type="spellStart"/>
      <w:r w:rsidRPr="005348AB">
        <w:rPr>
          <w:rFonts w:ascii="Book Antiqua" w:hAnsi="Book Antiqua"/>
          <w:kern w:val="2"/>
          <w:sz w:val="24"/>
          <w:szCs w:val="24"/>
          <w:highlight w:val="yellow"/>
          <w:lang w:val="en-US" w:eastAsia="zh-CN"/>
        </w:rPr>
        <w:t>Topcu</w:t>
      </w:r>
      <w:proofErr w:type="spellEnd"/>
      <w:r w:rsidRPr="005348AB">
        <w:rPr>
          <w:rFonts w:ascii="Book Antiqua" w:hAnsi="Book Antiqua"/>
          <w:kern w:val="2"/>
          <w:sz w:val="24"/>
          <w:szCs w:val="24"/>
          <w:highlight w:val="yellow"/>
          <w:lang w:val="en-US" w:eastAsia="zh-CN"/>
        </w:rPr>
        <w:t xml:space="preserve"> G, </w:t>
      </w:r>
      <w:proofErr w:type="spellStart"/>
      <w:r w:rsidRPr="005348AB">
        <w:rPr>
          <w:rFonts w:ascii="Book Antiqua" w:hAnsi="Book Antiqua"/>
          <w:kern w:val="2"/>
          <w:sz w:val="24"/>
          <w:szCs w:val="24"/>
          <w:highlight w:val="yellow"/>
          <w:lang w:val="en-US" w:eastAsia="zh-CN"/>
        </w:rPr>
        <w:t>Gazioglu</w:t>
      </w:r>
      <w:proofErr w:type="spellEnd"/>
      <w:r w:rsidRPr="005348AB">
        <w:rPr>
          <w:rFonts w:ascii="Book Antiqua" w:hAnsi="Book Antiqua"/>
          <w:kern w:val="2"/>
          <w:sz w:val="24"/>
          <w:szCs w:val="24"/>
          <w:highlight w:val="yellow"/>
          <w:lang w:val="en-US" w:eastAsia="zh-CN"/>
        </w:rPr>
        <w:t xml:space="preserve"> I, </w:t>
      </w:r>
      <w:proofErr w:type="spellStart"/>
      <w:r w:rsidRPr="005348AB">
        <w:rPr>
          <w:rFonts w:ascii="Book Antiqua" w:hAnsi="Book Antiqua"/>
          <w:kern w:val="2"/>
          <w:sz w:val="24"/>
          <w:szCs w:val="24"/>
          <w:highlight w:val="yellow"/>
          <w:lang w:val="en-US" w:eastAsia="zh-CN"/>
        </w:rPr>
        <w:t>Kolak</w:t>
      </w:r>
      <w:proofErr w:type="spellEnd"/>
      <w:r w:rsidRPr="005348AB">
        <w:rPr>
          <w:rFonts w:ascii="Book Antiqua" w:hAnsi="Book Antiqua"/>
          <w:kern w:val="2"/>
          <w:sz w:val="24"/>
          <w:szCs w:val="24"/>
          <w:highlight w:val="yellow"/>
          <w:lang w:val="en-US" w:eastAsia="zh-CN"/>
        </w:rPr>
        <w:t xml:space="preserve"> U, Arslan S. Beneficial actions of dichloromethane sub-fraction of the COWE extract for multiple sclerosis: a potential therapeutic role. </w:t>
      </w:r>
      <w:r w:rsidRPr="005348AB">
        <w:rPr>
          <w:rFonts w:ascii="Book Antiqua" w:hAnsi="Book Antiqua"/>
          <w:i/>
          <w:iCs/>
          <w:kern w:val="2"/>
          <w:sz w:val="24"/>
          <w:szCs w:val="24"/>
          <w:highlight w:val="yellow"/>
          <w:lang w:val="en-US" w:eastAsia="zh-CN"/>
        </w:rPr>
        <w:t>FEBS J</w:t>
      </w:r>
      <w:r w:rsidRPr="005348AB">
        <w:rPr>
          <w:rFonts w:ascii="Book Antiqua" w:hAnsi="Book Antiqua"/>
          <w:kern w:val="2"/>
          <w:sz w:val="24"/>
          <w:szCs w:val="24"/>
          <w:highlight w:val="yellow"/>
          <w:lang w:val="en-US" w:eastAsia="zh-CN"/>
        </w:rPr>
        <w:t xml:space="preserve"> 2016; </w:t>
      </w:r>
      <w:r w:rsidRPr="005348AB">
        <w:rPr>
          <w:rFonts w:ascii="Book Antiqua" w:hAnsi="Book Antiqua"/>
          <w:b/>
          <w:bCs/>
          <w:kern w:val="2"/>
          <w:sz w:val="24"/>
          <w:szCs w:val="24"/>
          <w:highlight w:val="yellow"/>
          <w:lang w:val="en-US" w:eastAsia="zh-CN"/>
        </w:rPr>
        <w:t>283</w:t>
      </w:r>
      <w:r w:rsidRPr="005348AB">
        <w:rPr>
          <w:rFonts w:ascii="Book Antiqua" w:hAnsi="Book Antiqua"/>
          <w:kern w:val="2"/>
          <w:sz w:val="24"/>
          <w:szCs w:val="24"/>
          <w:highlight w:val="yellow"/>
          <w:lang w:val="en-US" w:eastAsia="zh-CN"/>
        </w:rPr>
        <w:t>: 358</w:t>
      </w:r>
    </w:p>
    <w:p w14:paraId="29CE9640" w14:textId="77777777" w:rsidR="005348AB" w:rsidRPr="005348AB" w:rsidRDefault="005348AB" w:rsidP="005348AB">
      <w:pPr>
        <w:widowControl w:val="0"/>
        <w:spacing w:after="0" w:line="360" w:lineRule="auto"/>
        <w:jc w:val="both"/>
        <w:rPr>
          <w:rFonts w:ascii="Book Antiqua" w:hAnsi="Book Antiqua"/>
          <w:kern w:val="2"/>
          <w:sz w:val="24"/>
          <w:szCs w:val="24"/>
          <w:highlight w:val="yellow"/>
          <w:lang w:val="en-US" w:eastAsia="zh-CN"/>
        </w:rPr>
      </w:pPr>
      <w:r w:rsidRPr="005348AB">
        <w:rPr>
          <w:rFonts w:ascii="Book Antiqua" w:hAnsi="Book Antiqua"/>
          <w:kern w:val="2"/>
          <w:sz w:val="24"/>
          <w:szCs w:val="24"/>
          <w:highlight w:val="yellow"/>
          <w:lang w:val="en-US" w:eastAsia="zh-CN"/>
        </w:rPr>
        <w:t xml:space="preserve">53 </w:t>
      </w:r>
      <w:proofErr w:type="spellStart"/>
      <w:r w:rsidRPr="005348AB">
        <w:rPr>
          <w:rFonts w:ascii="Book Antiqua" w:hAnsi="Book Antiqua"/>
          <w:b/>
          <w:bCs/>
          <w:kern w:val="2"/>
          <w:sz w:val="24"/>
          <w:szCs w:val="24"/>
          <w:highlight w:val="yellow"/>
          <w:lang w:val="en-US" w:eastAsia="zh-CN"/>
        </w:rPr>
        <w:t>Ozgun</w:t>
      </w:r>
      <w:proofErr w:type="spellEnd"/>
      <w:r w:rsidRPr="005348AB">
        <w:rPr>
          <w:rFonts w:ascii="Book Antiqua" w:hAnsi="Book Antiqua"/>
          <w:b/>
          <w:bCs/>
          <w:kern w:val="2"/>
          <w:sz w:val="24"/>
          <w:szCs w:val="24"/>
          <w:highlight w:val="yellow"/>
          <w:lang w:val="en-US" w:eastAsia="zh-CN"/>
        </w:rPr>
        <w:t xml:space="preserve"> O</w:t>
      </w:r>
      <w:r w:rsidRPr="005348AB">
        <w:rPr>
          <w:rFonts w:ascii="Book Antiqua" w:hAnsi="Book Antiqua"/>
          <w:kern w:val="2"/>
          <w:sz w:val="24"/>
          <w:szCs w:val="24"/>
          <w:highlight w:val="yellow"/>
          <w:lang w:val="en-US" w:eastAsia="zh-CN"/>
        </w:rPr>
        <w:t xml:space="preserve">, </w:t>
      </w:r>
      <w:proofErr w:type="spellStart"/>
      <w:r w:rsidRPr="005348AB">
        <w:rPr>
          <w:rFonts w:ascii="Book Antiqua" w:hAnsi="Book Antiqua"/>
          <w:kern w:val="2"/>
          <w:sz w:val="24"/>
          <w:szCs w:val="24"/>
          <w:highlight w:val="yellow"/>
          <w:lang w:val="en-US" w:eastAsia="zh-CN"/>
        </w:rPr>
        <w:t>Celik</w:t>
      </w:r>
      <w:proofErr w:type="spellEnd"/>
      <w:r w:rsidRPr="005348AB">
        <w:rPr>
          <w:rFonts w:ascii="Book Antiqua" w:hAnsi="Book Antiqua"/>
          <w:kern w:val="2"/>
          <w:sz w:val="24"/>
          <w:szCs w:val="24"/>
          <w:highlight w:val="yellow"/>
          <w:lang w:val="en-US" w:eastAsia="zh-CN"/>
        </w:rPr>
        <w:t xml:space="preserve"> G, Arslan S, Sen A. Capparis ovata water extract (</w:t>
      </w:r>
      <w:proofErr w:type="spellStart"/>
      <w:r w:rsidRPr="005348AB">
        <w:rPr>
          <w:rFonts w:ascii="Book Antiqua" w:hAnsi="Book Antiqua"/>
          <w:kern w:val="2"/>
          <w:sz w:val="24"/>
          <w:szCs w:val="24"/>
          <w:highlight w:val="yellow"/>
          <w:lang w:val="en-US" w:eastAsia="zh-CN"/>
        </w:rPr>
        <w:t>MSCov</w:t>
      </w:r>
      <w:proofErr w:type="spellEnd"/>
      <w:r w:rsidRPr="005348AB">
        <w:rPr>
          <w:rFonts w:ascii="Book Antiqua" w:hAnsi="Book Antiqua"/>
          <w:kern w:val="2"/>
          <w:sz w:val="24"/>
          <w:szCs w:val="24"/>
          <w:highlight w:val="yellow"/>
          <w:lang w:val="en-US" w:eastAsia="zh-CN"/>
        </w:rPr>
        <w:t xml:space="preserve">) for the potential treatment of multiple sclerosis without drug interaction: molecular evidences. </w:t>
      </w:r>
      <w:r w:rsidRPr="005348AB">
        <w:rPr>
          <w:rFonts w:ascii="Book Antiqua" w:hAnsi="Book Antiqua"/>
          <w:i/>
          <w:iCs/>
          <w:kern w:val="2"/>
          <w:sz w:val="24"/>
          <w:szCs w:val="24"/>
          <w:highlight w:val="yellow"/>
          <w:lang w:val="en-US" w:eastAsia="zh-CN"/>
        </w:rPr>
        <w:t>FEBS J</w:t>
      </w:r>
      <w:r w:rsidRPr="005348AB">
        <w:rPr>
          <w:rFonts w:ascii="Book Antiqua" w:hAnsi="Book Antiqua"/>
          <w:kern w:val="2"/>
          <w:sz w:val="24"/>
          <w:szCs w:val="24"/>
          <w:highlight w:val="yellow"/>
          <w:lang w:val="en-US" w:eastAsia="zh-CN"/>
        </w:rPr>
        <w:t xml:space="preserve"> 2014; </w:t>
      </w:r>
      <w:r w:rsidRPr="005348AB">
        <w:rPr>
          <w:rFonts w:ascii="Book Antiqua" w:hAnsi="Book Antiqua"/>
          <w:b/>
          <w:bCs/>
          <w:kern w:val="2"/>
          <w:sz w:val="24"/>
          <w:szCs w:val="24"/>
          <w:highlight w:val="yellow"/>
          <w:lang w:val="en-US" w:eastAsia="zh-CN"/>
        </w:rPr>
        <w:t>281</w:t>
      </w:r>
      <w:r w:rsidRPr="005348AB">
        <w:rPr>
          <w:rFonts w:ascii="Book Antiqua" w:hAnsi="Book Antiqua"/>
          <w:kern w:val="2"/>
          <w:sz w:val="24"/>
          <w:szCs w:val="24"/>
          <w:highlight w:val="yellow"/>
          <w:lang w:val="en-US" w:eastAsia="zh-CN"/>
        </w:rPr>
        <w:t xml:space="preserve">: 104-105 </w:t>
      </w:r>
    </w:p>
    <w:p w14:paraId="7566D72F"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highlight w:val="yellow"/>
          <w:lang w:val="en-US" w:eastAsia="zh-CN"/>
        </w:rPr>
        <w:t xml:space="preserve">54 </w:t>
      </w:r>
      <w:proofErr w:type="spellStart"/>
      <w:r w:rsidRPr="005348AB">
        <w:rPr>
          <w:rFonts w:ascii="Book Antiqua" w:hAnsi="Book Antiqua"/>
          <w:b/>
          <w:bCs/>
          <w:kern w:val="2"/>
          <w:sz w:val="24"/>
          <w:szCs w:val="24"/>
          <w:highlight w:val="yellow"/>
          <w:lang w:val="en-US" w:eastAsia="zh-CN"/>
        </w:rPr>
        <w:t>Celik</w:t>
      </w:r>
      <w:proofErr w:type="spellEnd"/>
      <w:r w:rsidRPr="005348AB">
        <w:rPr>
          <w:rFonts w:ascii="Book Antiqua" w:hAnsi="Book Antiqua"/>
          <w:b/>
          <w:bCs/>
          <w:kern w:val="2"/>
          <w:sz w:val="24"/>
          <w:szCs w:val="24"/>
          <w:highlight w:val="yellow"/>
          <w:lang w:val="en-US" w:eastAsia="zh-CN"/>
        </w:rPr>
        <w:t xml:space="preserve"> G</w:t>
      </w:r>
      <w:r w:rsidRPr="005348AB">
        <w:rPr>
          <w:rFonts w:ascii="Book Antiqua" w:hAnsi="Book Antiqua"/>
          <w:kern w:val="2"/>
          <w:sz w:val="24"/>
          <w:szCs w:val="24"/>
          <w:highlight w:val="yellow"/>
          <w:lang w:val="en-US" w:eastAsia="zh-CN"/>
        </w:rPr>
        <w:t xml:space="preserve">, </w:t>
      </w:r>
      <w:proofErr w:type="spellStart"/>
      <w:r w:rsidRPr="005348AB">
        <w:rPr>
          <w:rFonts w:ascii="Book Antiqua" w:hAnsi="Book Antiqua"/>
          <w:kern w:val="2"/>
          <w:sz w:val="24"/>
          <w:szCs w:val="24"/>
          <w:highlight w:val="yellow"/>
          <w:lang w:val="en-US" w:eastAsia="zh-CN"/>
        </w:rPr>
        <w:t>Ozgun</w:t>
      </w:r>
      <w:proofErr w:type="spellEnd"/>
      <w:r w:rsidRPr="005348AB">
        <w:rPr>
          <w:rFonts w:ascii="Book Antiqua" w:hAnsi="Book Antiqua"/>
          <w:kern w:val="2"/>
          <w:sz w:val="24"/>
          <w:szCs w:val="24"/>
          <w:highlight w:val="yellow"/>
          <w:lang w:val="en-US" w:eastAsia="zh-CN"/>
        </w:rPr>
        <w:t xml:space="preserve"> O, Arslan S, Sen A. Toxicogenomic analysis of Capparis ovata water extract (</w:t>
      </w:r>
      <w:proofErr w:type="spellStart"/>
      <w:r w:rsidRPr="005348AB">
        <w:rPr>
          <w:rFonts w:ascii="Book Antiqua" w:hAnsi="Book Antiqua"/>
          <w:kern w:val="2"/>
          <w:sz w:val="24"/>
          <w:szCs w:val="24"/>
          <w:highlight w:val="yellow"/>
          <w:lang w:val="en-US" w:eastAsia="zh-CN"/>
        </w:rPr>
        <w:t>MSCov</w:t>
      </w:r>
      <w:proofErr w:type="spellEnd"/>
      <w:r w:rsidRPr="005348AB">
        <w:rPr>
          <w:rFonts w:ascii="Book Antiqua" w:hAnsi="Book Antiqua"/>
          <w:kern w:val="2"/>
          <w:sz w:val="24"/>
          <w:szCs w:val="24"/>
          <w:highlight w:val="yellow"/>
          <w:lang w:val="en-US" w:eastAsia="zh-CN"/>
        </w:rPr>
        <w:t xml:space="preserve">). </w:t>
      </w:r>
      <w:r w:rsidRPr="005348AB">
        <w:rPr>
          <w:rFonts w:ascii="Book Antiqua" w:hAnsi="Book Antiqua"/>
          <w:i/>
          <w:iCs/>
          <w:kern w:val="2"/>
          <w:sz w:val="24"/>
          <w:szCs w:val="24"/>
          <w:highlight w:val="yellow"/>
          <w:lang w:val="en-US" w:eastAsia="zh-CN"/>
        </w:rPr>
        <w:t>FEBS J</w:t>
      </w:r>
      <w:r w:rsidRPr="005348AB">
        <w:rPr>
          <w:rFonts w:ascii="Book Antiqua" w:hAnsi="Book Antiqua"/>
          <w:kern w:val="2"/>
          <w:sz w:val="24"/>
          <w:szCs w:val="24"/>
          <w:highlight w:val="yellow"/>
          <w:lang w:val="en-US" w:eastAsia="zh-CN"/>
        </w:rPr>
        <w:t xml:space="preserve"> 2014; </w:t>
      </w:r>
      <w:r w:rsidRPr="005348AB">
        <w:rPr>
          <w:rFonts w:ascii="Book Antiqua" w:hAnsi="Book Antiqua"/>
          <w:b/>
          <w:bCs/>
          <w:kern w:val="2"/>
          <w:sz w:val="24"/>
          <w:szCs w:val="24"/>
          <w:highlight w:val="yellow"/>
          <w:lang w:val="en-US" w:eastAsia="zh-CN"/>
        </w:rPr>
        <w:t>281</w:t>
      </w:r>
      <w:r w:rsidRPr="005348AB">
        <w:rPr>
          <w:rFonts w:ascii="Book Antiqua" w:hAnsi="Book Antiqua"/>
          <w:kern w:val="2"/>
          <w:sz w:val="24"/>
          <w:szCs w:val="24"/>
          <w:highlight w:val="yellow"/>
          <w:lang w:val="en-US" w:eastAsia="zh-CN"/>
        </w:rPr>
        <w:t>: 184</w:t>
      </w:r>
    </w:p>
    <w:p w14:paraId="055A2049"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55 </w:t>
      </w:r>
      <w:proofErr w:type="spellStart"/>
      <w:r w:rsidRPr="005348AB">
        <w:rPr>
          <w:rFonts w:ascii="Book Antiqua" w:hAnsi="Book Antiqua"/>
          <w:b/>
          <w:bCs/>
          <w:kern w:val="2"/>
          <w:sz w:val="24"/>
          <w:szCs w:val="24"/>
          <w:lang w:val="en-US" w:eastAsia="zh-CN"/>
        </w:rPr>
        <w:t>Ozgun</w:t>
      </w:r>
      <w:proofErr w:type="spellEnd"/>
      <w:r w:rsidRPr="005348AB">
        <w:rPr>
          <w:rFonts w:ascii="Book Antiqua" w:hAnsi="Book Antiqua"/>
          <w:b/>
          <w:bCs/>
          <w:kern w:val="2"/>
          <w:sz w:val="24"/>
          <w:szCs w:val="24"/>
          <w:lang w:val="en-US" w:eastAsia="zh-CN"/>
        </w:rPr>
        <w:t xml:space="preserve"> O</w:t>
      </w:r>
      <w:r w:rsidRPr="005348AB">
        <w:rPr>
          <w:rFonts w:ascii="Book Antiqua" w:hAnsi="Book Antiqua"/>
          <w:kern w:val="2"/>
          <w:sz w:val="24"/>
          <w:szCs w:val="24"/>
          <w:lang w:val="en-US" w:eastAsia="zh-CN"/>
        </w:rPr>
        <w:t xml:space="preserve">, Turgut GC, </w:t>
      </w:r>
      <w:proofErr w:type="spellStart"/>
      <w:r w:rsidRPr="005348AB">
        <w:rPr>
          <w:rFonts w:ascii="Book Antiqua" w:hAnsi="Book Antiqua"/>
          <w:kern w:val="2"/>
          <w:sz w:val="24"/>
          <w:szCs w:val="24"/>
          <w:lang w:val="en-US" w:eastAsia="zh-CN"/>
        </w:rPr>
        <w:t>Gazioglu</w:t>
      </w:r>
      <w:proofErr w:type="spellEnd"/>
      <w:r w:rsidRPr="005348AB">
        <w:rPr>
          <w:rFonts w:ascii="Book Antiqua" w:hAnsi="Book Antiqua"/>
          <w:kern w:val="2"/>
          <w:sz w:val="24"/>
          <w:szCs w:val="24"/>
          <w:lang w:val="en-US" w:eastAsia="zh-CN"/>
        </w:rPr>
        <w:t xml:space="preserve"> I, </w:t>
      </w:r>
      <w:proofErr w:type="spellStart"/>
      <w:r w:rsidRPr="005348AB">
        <w:rPr>
          <w:rFonts w:ascii="Book Antiqua" w:hAnsi="Book Antiqua"/>
          <w:kern w:val="2"/>
          <w:sz w:val="24"/>
          <w:szCs w:val="24"/>
          <w:lang w:val="en-US" w:eastAsia="zh-CN"/>
        </w:rPr>
        <w:t>Kolat</w:t>
      </w:r>
      <w:proofErr w:type="spellEnd"/>
      <w:r w:rsidRPr="005348AB">
        <w:rPr>
          <w:rFonts w:ascii="Book Antiqua" w:hAnsi="Book Antiqua"/>
          <w:kern w:val="2"/>
          <w:sz w:val="24"/>
          <w:szCs w:val="24"/>
          <w:lang w:val="en-US" w:eastAsia="zh-CN"/>
        </w:rPr>
        <w:t xml:space="preserve"> U, </w:t>
      </w:r>
      <w:proofErr w:type="spellStart"/>
      <w:r w:rsidRPr="005348AB">
        <w:rPr>
          <w:rFonts w:ascii="Book Antiqua" w:hAnsi="Book Antiqua"/>
          <w:kern w:val="2"/>
          <w:sz w:val="24"/>
          <w:szCs w:val="24"/>
          <w:lang w:val="en-US" w:eastAsia="zh-CN"/>
        </w:rPr>
        <w:t>Ozbal</w:t>
      </w:r>
      <w:proofErr w:type="spellEnd"/>
      <w:r w:rsidRPr="005348AB">
        <w:rPr>
          <w:rFonts w:ascii="Book Antiqua" w:hAnsi="Book Antiqua"/>
          <w:kern w:val="2"/>
          <w:sz w:val="24"/>
          <w:szCs w:val="24"/>
          <w:lang w:val="en-US" w:eastAsia="zh-CN"/>
        </w:rPr>
        <w:t xml:space="preserve"> S, </w:t>
      </w:r>
      <w:proofErr w:type="spellStart"/>
      <w:r w:rsidRPr="005348AB">
        <w:rPr>
          <w:rFonts w:ascii="Book Antiqua" w:hAnsi="Book Antiqua"/>
          <w:kern w:val="2"/>
          <w:sz w:val="24"/>
          <w:szCs w:val="24"/>
          <w:lang w:val="en-US" w:eastAsia="zh-CN"/>
        </w:rPr>
        <w:t>Ergur</w:t>
      </w:r>
      <w:proofErr w:type="spellEnd"/>
      <w:r w:rsidRPr="005348AB">
        <w:rPr>
          <w:rFonts w:ascii="Book Antiqua" w:hAnsi="Book Antiqua"/>
          <w:kern w:val="2"/>
          <w:sz w:val="24"/>
          <w:szCs w:val="24"/>
          <w:lang w:val="en-US" w:eastAsia="zh-CN"/>
        </w:rPr>
        <w:t xml:space="preserve"> BU, Arslan S, </w:t>
      </w:r>
      <w:proofErr w:type="spellStart"/>
      <w:r w:rsidRPr="005348AB">
        <w:rPr>
          <w:rFonts w:ascii="Book Antiqua" w:hAnsi="Book Antiqua"/>
          <w:kern w:val="2"/>
          <w:sz w:val="24"/>
          <w:szCs w:val="24"/>
          <w:lang w:val="en-US" w:eastAsia="zh-CN"/>
        </w:rPr>
        <w:t>Topcu</w:t>
      </w:r>
      <w:proofErr w:type="spellEnd"/>
      <w:r w:rsidRPr="005348AB">
        <w:rPr>
          <w:rFonts w:ascii="Book Antiqua" w:hAnsi="Book Antiqua"/>
          <w:kern w:val="2"/>
          <w:sz w:val="24"/>
          <w:szCs w:val="24"/>
          <w:lang w:val="en-US" w:eastAsia="zh-CN"/>
        </w:rPr>
        <w:t xml:space="preserve"> G, </w:t>
      </w:r>
      <w:r w:rsidRPr="005348AB">
        <w:rPr>
          <w:rFonts w:ascii="Book Antiqua" w:hAnsi="Book Antiqua"/>
          <w:kern w:val="2"/>
          <w:sz w:val="24"/>
          <w:szCs w:val="24"/>
          <w:lang w:val="en-US" w:eastAsia="zh-CN"/>
        </w:rPr>
        <w:lastRenderedPageBreak/>
        <w:t xml:space="preserve">Sen A. Capparis ovate ameliorates experimental allergic encephalomyelitis model of multiple sclerosis in C57BL/6 mice. </w:t>
      </w:r>
      <w:proofErr w:type="spellStart"/>
      <w:r w:rsidRPr="005348AB">
        <w:rPr>
          <w:rFonts w:ascii="Book Antiqua" w:hAnsi="Book Antiqua"/>
          <w:i/>
          <w:iCs/>
          <w:kern w:val="2"/>
          <w:sz w:val="24"/>
          <w:szCs w:val="24"/>
          <w:lang w:val="en-US" w:eastAsia="zh-CN"/>
        </w:rPr>
        <w:t>Mult</w:t>
      </w:r>
      <w:proofErr w:type="spellEnd"/>
      <w:r w:rsidRPr="005348AB">
        <w:rPr>
          <w:rFonts w:ascii="Book Antiqua" w:hAnsi="Book Antiqua"/>
          <w:i/>
          <w:iCs/>
          <w:kern w:val="2"/>
          <w:sz w:val="24"/>
          <w:szCs w:val="24"/>
          <w:lang w:val="en-US" w:eastAsia="zh-CN"/>
        </w:rPr>
        <w:t xml:space="preserve"> </w:t>
      </w:r>
      <w:proofErr w:type="spellStart"/>
      <w:r w:rsidRPr="005348AB">
        <w:rPr>
          <w:rFonts w:ascii="Book Antiqua" w:hAnsi="Book Antiqua"/>
          <w:i/>
          <w:iCs/>
          <w:kern w:val="2"/>
          <w:sz w:val="24"/>
          <w:szCs w:val="24"/>
          <w:lang w:val="en-US" w:eastAsia="zh-CN"/>
        </w:rPr>
        <w:t>Scler</w:t>
      </w:r>
      <w:proofErr w:type="spellEnd"/>
      <w:r w:rsidRPr="005348AB">
        <w:rPr>
          <w:rFonts w:ascii="Book Antiqua" w:hAnsi="Book Antiqua"/>
          <w:i/>
          <w:iCs/>
          <w:kern w:val="2"/>
          <w:sz w:val="24"/>
          <w:szCs w:val="24"/>
          <w:lang w:val="en-US" w:eastAsia="zh-CN"/>
        </w:rPr>
        <w:t xml:space="preserve"> J </w:t>
      </w:r>
      <w:r w:rsidRPr="005348AB">
        <w:rPr>
          <w:rFonts w:ascii="Book Antiqua" w:hAnsi="Book Antiqua"/>
          <w:kern w:val="2"/>
          <w:sz w:val="24"/>
          <w:szCs w:val="24"/>
          <w:lang w:val="en-US" w:eastAsia="zh-CN"/>
        </w:rPr>
        <w:t xml:space="preserve">2015; </w:t>
      </w:r>
      <w:r w:rsidRPr="005348AB">
        <w:rPr>
          <w:rFonts w:ascii="Book Antiqua" w:hAnsi="Book Antiqua"/>
          <w:b/>
          <w:bCs/>
          <w:kern w:val="2"/>
          <w:sz w:val="24"/>
          <w:szCs w:val="24"/>
          <w:lang w:val="en-US" w:eastAsia="zh-CN"/>
        </w:rPr>
        <w:t>21</w:t>
      </w:r>
      <w:r w:rsidRPr="005348AB">
        <w:rPr>
          <w:rFonts w:ascii="Book Antiqua" w:hAnsi="Book Antiqua"/>
          <w:kern w:val="2"/>
          <w:sz w:val="24"/>
          <w:szCs w:val="24"/>
          <w:lang w:val="en-US" w:eastAsia="zh-CN"/>
        </w:rPr>
        <w:t>: 671-672 [DOI: 10.1177/1352458515602639]</w:t>
      </w:r>
    </w:p>
    <w:p w14:paraId="6D954DE2"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56 </w:t>
      </w:r>
      <w:r w:rsidRPr="005348AB">
        <w:rPr>
          <w:rFonts w:ascii="Book Antiqua" w:hAnsi="Book Antiqua"/>
          <w:b/>
          <w:bCs/>
          <w:kern w:val="2"/>
          <w:sz w:val="24"/>
          <w:szCs w:val="24"/>
          <w:lang w:val="en-US" w:eastAsia="zh-CN"/>
        </w:rPr>
        <w:t>Sen A</w:t>
      </w:r>
      <w:r w:rsidRPr="005348AB">
        <w:rPr>
          <w:rFonts w:ascii="Book Antiqua" w:hAnsi="Book Antiqua"/>
          <w:kern w:val="2"/>
          <w:sz w:val="24"/>
          <w:szCs w:val="24"/>
          <w:lang w:val="en-US" w:eastAsia="zh-CN"/>
        </w:rPr>
        <w:t xml:space="preserve">, </w:t>
      </w:r>
      <w:proofErr w:type="spellStart"/>
      <w:r w:rsidRPr="005348AB">
        <w:rPr>
          <w:rFonts w:ascii="Book Antiqua" w:hAnsi="Book Antiqua"/>
          <w:kern w:val="2"/>
          <w:sz w:val="24"/>
          <w:szCs w:val="24"/>
          <w:lang w:val="en-US" w:eastAsia="zh-CN"/>
        </w:rPr>
        <w:t>Topcu</w:t>
      </w:r>
      <w:proofErr w:type="spellEnd"/>
      <w:r w:rsidRPr="005348AB">
        <w:rPr>
          <w:rFonts w:ascii="Book Antiqua" w:hAnsi="Book Antiqua"/>
          <w:kern w:val="2"/>
          <w:sz w:val="24"/>
          <w:szCs w:val="24"/>
          <w:lang w:val="en-US" w:eastAsia="zh-CN"/>
        </w:rPr>
        <w:t xml:space="preserve"> G, </w:t>
      </w:r>
      <w:proofErr w:type="spellStart"/>
      <w:r w:rsidRPr="005348AB">
        <w:rPr>
          <w:rFonts w:ascii="Book Antiqua" w:hAnsi="Book Antiqua"/>
          <w:kern w:val="2"/>
          <w:sz w:val="24"/>
          <w:szCs w:val="24"/>
          <w:lang w:val="en-US" w:eastAsia="zh-CN"/>
        </w:rPr>
        <w:t>Ozgun</w:t>
      </w:r>
      <w:proofErr w:type="spellEnd"/>
      <w:r w:rsidRPr="005348AB">
        <w:rPr>
          <w:rFonts w:ascii="Book Antiqua" w:hAnsi="Book Antiqua"/>
          <w:kern w:val="2"/>
          <w:sz w:val="24"/>
          <w:szCs w:val="24"/>
          <w:lang w:val="en-US" w:eastAsia="zh-CN"/>
        </w:rPr>
        <w:t xml:space="preserve"> O, </w:t>
      </w:r>
      <w:proofErr w:type="spellStart"/>
      <w:r w:rsidRPr="005348AB">
        <w:rPr>
          <w:rFonts w:ascii="Book Antiqua" w:hAnsi="Book Antiqua"/>
          <w:kern w:val="2"/>
          <w:sz w:val="24"/>
          <w:szCs w:val="24"/>
          <w:lang w:val="en-US" w:eastAsia="zh-CN"/>
        </w:rPr>
        <w:t>Kolak</w:t>
      </w:r>
      <w:proofErr w:type="spellEnd"/>
      <w:r w:rsidRPr="005348AB">
        <w:rPr>
          <w:rFonts w:ascii="Book Antiqua" w:hAnsi="Book Antiqua"/>
          <w:kern w:val="2"/>
          <w:sz w:val="24"/>
          <w:szCs w:val="24"/>
          <w:lang w:val="en-US" w:eastAsia="zh-CN"/>
        </w:rPr>
        <w:t xml:space="preserve"> U, </w:t>
      </w:r>
      <w:proofErr w:type="spellStart"/>
      <w:r w:rsidRPr="005348AB">
        <w:rPr>
          <w:rFonts w:ascii="Book Antiqua" w:hAnsi="Book Antiqua"/>
          <w:kern w:val="2"/>
          <w:sz w:val="24"/>
          <w:szCs w:val="24"/>
          <w:lang w:val="en-US" w:eastAsia="zh-CN"/>
        </w:rPr>
        <w:t>Hacibekiroglu</w:t>
      </w:r>
      <w:proofErr w:type="spellEnd"/>
      <w:r w:rsidRPr="005348AB">
        <w:rPr>
          <w:rFonts w:ascii="Book Antiqua" w:hAnsi="Book Antiqua"/>
          <w:kern w:val="2"/>
          <w:sz w:val="24"/>
          <w:szCs w:val="24"/>
          <w:lang w:val="en-US" w:eastAsia="zh-CN"/>
        </w:rPr>
        <w:t xml:space="preserve"> I, </w:t>
      </w:r>
      <w:proofErr w:type="spellStart"/>
      <w:r w:rsidRPr="005348AB">
        <w:rPr>
          <w:rFonts w:ascii="Book Antiqua" w:hAnsi="Book Antiqua"/>
          <w:kern w:val="2"/>
          <w:sz w:val="24"/>
          <w:szCs w:val="24"/>
          <w:lang w:val="en-US" w:eastAsia="zh-CN"/>
        </w:rPr>
        <w:t>Celik</w:t>
      </w:r>
      <w:proofErr w:type="spellEnd"/>
      <w:r w:rsidRPr="005348AB">
        <w:rPr>
          <w:rFonts w:ascii="Book Antiqua" w:hAnsi="Book Antiqua"/>
          <w:kern w:val="2"/>
          <w:sz w:val="24"/>
          <w:szCs w:val="24"/>
          <w:lang w:val="en-US" w:eastAsia="zh-CN"/>
        </w:rPr>
        <w:t xml:space="preserve"> G, Arslan S. Anti-neuroinflammatory effect of </w:t>
      </w:r>
      <w:proofErr w:type="spellStart"/>
      <w:r w:rsidRPr="005348AB">
        <w:rPr>
          <w:rFonts w:ascii="Book Antiqua" w:hAnsi="Book Antiqua"/>
          <w:kern w:val="2"/>
          <w:sz w:val="24"/>
          <w:szCs w:val="24"/>
          <w:lang w:val="en-US" w:eastAsia="zh-CN"/>
        </w:rPr>
        <w:t>butanolic</w:t>
      </w:r>
      <w:proofErr w:type="spellEnd"/>
      <w:r w:rsidRPr="005348AB">
        <w:rPr>
          <w:rFonts w:ascii="Book Antiqua" w:hAnsi="Book Antiqua"/>
          <w:kern w:val="2"/>
          <w:sz w:val="24"/>
          <w:szCs w:val="24"/>
          <w:lang w:val="en-US" w:eastAsia="zh-CN"/>
        </w:rPr>
        <w:t xml:space="preserve"> </w:t>
      </w:r>
      <w:proofErr w:type="spellStart"/>
      <w:r w:rsidRPr="005348AB">
        <w:rPr>
          <w:rFonts w:ascii="Book Antiqua" w:hAnsi="Book Antiqua"/>
          <w:kern w:val="2"/>
          <w:sz w:val="24"/>
          <w:szCs w:val="24"/>
          <w:lang w:val="en-US" w:eastAsia="zh-CN"/>
        </w:rPr>
        <w:t>subextract</w:t>
      </w:r>
      <w:proofErr w:type="spellEnd"/>
      <w:r w:rsidRPr="005348AB">
        <w:rPr>
          <w:rFonts w:ascii="Book Antiqua" w:hAnsi="Book Antiqua"/>
          <w:kern w:val="2"/>
          <w:sz w:val="24"/>
          <w:szCs w:val="24"/>
          <w:lang w:val="en-US" w:eastAsia="zh-CN"/>
        </w:rPr>
        <w:t xml:space="preserve"> of Capparis ovata water extract used as an alternative and complementary treatment for multiple sclerosis. </w:t>
      </w:r>
      <w:r w:rsidRPr="005348AB">
        <w:rPr>
          <w:rFonts w:ascii="Book Antiqua" w:hAnsi="Book Antiqua"/>
          <w:i/>
          <w:iCs/>
          <w:kern w:val="2"/>
          <w:sz w:val="24"/>
          <w:szCs w:val="24"/>
          <w:lang w:val="en-US" w:eastAsia="zh-CN"/>
        </w:rPr>
        <w:t xml:space="preserve">J </w:t>
      </w:r>
      <w:proofErr w:type="spellStart"/>
      <w:r w:rsidRPr="005348AB">
        <w:rPr>
          <w:rFonts w:ascii="Book Antiqua" w:hAnsi="Book Antiqua"/>
          <w:i/>
          <w:iCs/>
          <w:kern w:val="2"/>
          <w:sz w:val="24"/>
          <w:szCs w:val="24"/>
          <w:lang w:val="en-US" w:eastAsia="zh-CN"/>
        </w:rPr>
        <w:t>Neuroimmunol</w:t>
      </w:r>
      <w:proofErr w:type="spellEnd"/>
      <w:r w:rsidRPr="005348AB">
        <w:rPr>
          <w:rFonts w:ascii="Book Antiqua" w:hAnsi="Book Antiqua"/>
          <w:kern w:val="2"/>
          <w:sz w:val="24"/>
          <w:szCs w:val="24"/>
          <w:lang w:val="en-US" w:eastAsia="zh-CN"/>
        </w:rPr>
        <w:t xml:space="preserve"> 2014; </w:t>
      </w:r>
      <w:r w:rsidRPr="005348AB">
        <w:rPr>
          <w:rFonts w:ascii="Book Antiqua" w:hAnsi="Book Antiqua"/>
          <w:b/>
          <w:bCs/>
          <w:kern w:val="2"/>
          <w:sz w:val="24"/>
          <w:szCs w:val="24"/>
          <w:lang w:val="en-US" w:eastAsia="zh-CN"/>
        </w:rPr>
        <w:t>275</w:t>
      </w:r>
      <w:r w:rsidRPr="005348AB">
        <w:rPr>
          <w:rFonts w:ascii="Book Antiqua" w:hAnsi="Book Antiqua"/>
          <w:kern w:val="2"/>
          <w:sz w:val="24"/>
          <w:szCs w:val="24"/>
          <w:lang w:val="en-US" w:eastAsia="zh-CN"/>
        </w:rPr>
        <w:t>: 172-173 [DOI: 10.1016/j.jneuroim.2014.08.464]</w:t>
      </w:r>
    </w:p>
    <w:p w14:paraId="13D9CE3E"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57 </w:t>
      </w:r>
      <w:r w:rsidRPr="005348AB">
        <w:rPr>
          <w:rFonts w:ascii="Book Antiqua" w:hAnsi="Book Antiqua"/>
          <w:b/>
          <w:bCs/>
          <w:kern w:val="2"/>
          <w:sz w:val="24"/>
          <w:szCs w:val="24"/>
          <w:lang w:val="en-US" w:eastAsia="zh-CN"/>
        </w:rPr>
        <w:t>Sen A</w:t>
      </w:r>
      <w:r w:rsidRPr="005348AB">
        <w:rPr>
          <w:rFonts w:ascii="Book Antiqua" w:hAnsi="Book Antiqua"/>
          <w:kern w:val="2"/>
          <w:sz w:val="24"/>
          <w:szCs w:val="24"/>
          <w:lang w:val="en-US" w:eastAsia="zh-CN"/>
        </w:rPr>
        <w:t xml:space="preserve">, </w:t>
      </w:r>
      <w:proofErr w:type="spellStart"/>
      <w:r w:rsidRPr="005348AB">
        <w:rPr>
          <w:rFonts w:ascii="Book Antiqua" w:hAnsi="Book Antiqua"/>
          <w:kern w:val="2"/>
          <w:sz w:val="24"/>
          <w:szCs w:val="24"/>
          <w:lang w:val="en-US" w:eastAsia="zh-CN"/>
        </w:rPr>
        <w:t>Senol</w:t>
      </w:r>
      <w:proofErr w:type="spellEnd"/>
      <w:r w:rsidRPr="005348AB">
        <w:rPr>
          <w:rFonts w:ascii="Book Antiqua" w:hAnsi="Book Antiqua"/>
          <w:kern w:val="2"/>
          <w:sz w:val="24"/>
          <w:szCs w:val="24"/>
          <w:lang w:val="en-US" w:eastAsia="zh-CN"/>
        </w:rPr>
        <w:t xml:space="preserve"> H, </w:t>
      </w:r>
      <w:proofErr w:type="spellStart"/>
      <w:r w:rsidRPr="005348AB">
        <w:rPr>
          <w:rFonts w:ascii="Book Antiqua" w:hAnsi="Book Antiqua"/>
          <w:kern w:val="2"/>
          <w:sz w:val="24"/>
          <w:szCs w:val="24"/>
          <w:lang w:val="en-US" w:eastAsia="zh-CN"/>
        </w:rPr>
        <w:t>Acar</w:t>
      </w:r>
      <w:proofErr w:type="spellEnd"/>
      <w:r w:rsidRPr="005348AB">
        <w:rPr>
          <w:rFonts w:ascii="Book Antiqua" w:hAnsi="Book Antiqua"/>
          <w:kern w:val="2"/>
          <w:sz w:val="24"/>
          <w:szCs w:val="24"/>
          <w:lang w:val="en-US" w:eastAsia="zh-CN"/>
        </w:rPr>
        <w:t xml:space="preserve"> OO, Kale E, Dag A, </w:t>
      </w:r>
      <w:proofErr w:type="spellStart"/>
      <w:r w:rsidRPr="005348AB">
        <w:rPr>
          <w:rFonts w:ascii="Book Antiqua" w:hAnsi="Book Antiqua"/>
          <w:kern w:val="2"/>
          <w:sz w:val="24"/>
          <w:szCs w:val="24"/>
          <w:lang w:val="en-US" w:eastAsia="zh-CN"/>
        </w:rPr>
        <w:t>Topcu</w:t>
      </w:r>
      <w:proofErr w:type="spellEnd"/>
      <w:r w:rsidRPr="005348AB">
        <w:rPr>
          <w:rFonts w:ascii="Book Antiqua" w:hAnsi="Book Antiqua"/>
          <w:kern w:val="2"/>
          <w:sz w:val="24"/>
          <w:szCs w:val="24"/>
          <w:lang w:val="en-US" w:eastAsia="zh-CN"/>
        </w:rPr>
        <w:t xml:space="preserve"> G. Synthesis and initial evaluation of efficacy of olean-12-en-28-ol, 3 beta-</w:t>
      </w:r>
      <w:proofErr w:type="spellStart"/>
      <w:r w:rsidRPr="005348AB">
        <w:rPr>
          <w:rFonts w:ascii="Book Antiqua" w:hAnsi="Book Antiqua"/>
          <w:kern w:val="2"/>
          <w:sz w:val="24"/>
          <w:szCs w:val="24"/>
          <w:lang w:val="en-US" w:eastAsia="zh-CN"/>
        </w:rPr>
        <w:t>pentacosanoate</w:t>
      </w:r>
      <w:proofErr w:type="spellEnd"/>
      <w:r w:rsidRPr="005348AB">
        <w:rPr>
          <w:rFonts w:ascii="Book Antiqua" w:hAnsi="Book Antiqua"/>
          <w:kern w:val="2"/>
          <w:sz w:val="24"/>
          <w:szCs w:val="24"/>
          <w:lang w:val="en-US" w:eastAsia="zh-CN"/>
        </w:rPr>
        <w:t xml:space="preserve"> for the symptomatic treatment of multiple sclerosis. </w:t>
      </w:r>
      <w:r w:rsidRPr="005348AB">
        <w:rPr>
          <w:rFonts w:ascii="Book Antiqua" w:hAnsi="Book Antiqua"/>
          <w:i/>
          <w:iCs/>
          <w:kern w:val="2"/>
          <w:sz w:val="24"/>
          <w:szCs w:val="24"/>
          <w:lang w:val="en-US" w:eastAsia="zh-CN"/>
        </w:rPr>
        <w:t>FEBS Open Bio</w:t>
      </w:r>
      <w:r w:rsidRPr="005348AB">
        <w:rPr>
          <w:rFonts w:ascii="Book Antiqua" w:hAnsi="Book Antiqua"/>
          <w:kern w:val="2"/>
          <w:sz w:val="24"/>
          <w:szCs w:val="24"/>
          <w:lang w:val="en-US" w:eastAsia="zh-CN"/>
        </w:rPr>
        <w:t xml:space="preserve"> 2019; </w:t>
      </w:r>
      <w:r w:rsidRPr="005348AB">
        <w:rPr>
          <w:rFonts w:ascii="Book Antiqua" w:hAnsi="Book Antiqua"/>
          <w:b/>
          <w:bCs/>
          <w:kern w:val="2"/>
          <w:sz w:val="24"/>
          <w:szCs w:val="24"/>
          <w:lang w:val="en-US" w:eastAsia="zh-CN"/>
        </w:rPr>
        <w:t>9</w:t>
      </w:r>
      <w:r w:rsidRPr="005348AB">
        <w:rPr>
          <w:rFonts w:ascii="Book Antiqua" w:hAnsi="Book Antiqua"/>
          <w:kern w:val="2"/>
          <w:sz w:val="24"/>
          <w:szCs w:val="24"/>
          <w:lang w:val="en-US" w:eastAsia="zh-CN"/>
        </w:rPr>
        <w:t>: 74 [DOI: 10.1002/2211-5463.12675]</w:t>
      </w:r>
    </w:p>
    <w:p w14:paraId="25C9CCCF"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58 </w:t>
      </w:r>
      <w:r w:rsidRPr="005348AB">
        <w:rPr>
          <w:rFonts w:ascii="Book Antiqua" w:hAnsi="Book Antiqua"/>
          <w:b/>
          <w:kern w:val="2"/>
          <w:sz w:val="24"/>
          <w:szCs w:val="24"/>
          <w:lang w:val="en-US" w:eastAsia="zh-CN"/>
        </w:rPr>
        <w:t>Wang R</w:t>
      </w:r>
      <w:r w:rsidRPr="005348AB">
        <w:rPr>
          <w:rFonts w:ascii="Book Antiqua" w:hAnsi="Book Antiqua"/>
          <w:kern w:val="2"/>
          <w:sz w:val="24"/>
          <w:szCs w:val="24"/>
          <w:lang w:val="en-US" w:eastAsia="zh-CN"/>
        </w:rPr>
        <w:t xml:space="preserve">, Yang W, Fan Y, </w:t>
      </w:r>
      <w:proofErr w:type="spellStart"/>
      <w:r w:rsidRPr="005348AB">
        <w:rPr>
          <w:rFonts w:ascii="Book Antiqua" w:hAnsi="Book Antiqua"/>
          <w:kern w:val="2"/>
          <w:sz w:val="24"/>
          <w:szCs w:val="24"/>
          <w:lang w:val="en-US" w:eastAsia="zh-CN"/>
        </w:rPr>
        <w:t>Dehaen</w:t>
      </w:r>
      <w:proofErr w:type="spellEnd"/>
      <w:r w:rsidRPr="005348AB">
        <w:rPr>
          <w:rFonts w:ascii="Book Antiqua" w:hAnsi="Book Antiqua"/>
          <w:kern w:val="2"/>
          <w:sz w:val="24"/>
          <w:szCs w:val="24"/>
          <w:lang w:val="en-US" w:eastAsia="zh-CN"/>
        </w:rPr>
        <w:t xml:space="preserve"> W, Li Y, Li H, Wang W, Zheng Q, </w:t>
      </w:r>
      <w:proofErr w:type="spellStart"/>
      <w:r w:rsidRPr="005348AB">
        <w:rPr>
          <w:rFonts w:ascii="Book Antiqua" w:hAnsi="Book Antiqua"/>
          <w:kern w:val="2"/>
          <w:sz w:val="24"/>
          <w:szCs w:val="24"/>
          <w:lang w:val="en-US" w:eastAsia="zh-CN"/>
        </w:rPr>
        <w:t>Huai</w:t>
      </w:r>
      <w:proofErr w:type="spellEnd"/>
      <w:r w:rsidRPr="005348AB">
        <w:rPr>
          <w:rFonts w:ascii="Book Antiqua" w:hAnsi="Book Antiqua"/>
          <w:kern w:val="2"/>
          <w:sz w:val="24"/>
          <w:szCs w:val="24"/>
          <w:lang w:val="en-US" w:eastAsia="zh-CN"/>
        </w:rPr>
        <w:t xml:space="preserve"> Q. Design and synthesis of the novel oleanolic acid-cinnamic acid ester derivatives and </w:t>
      </w:r>
      <w:proofErr w:type="spellStart"/>
      <w:r w:rsidRPr="005348AB">
        <w:rPr>
          <w:rFonts w:ascii="Book Antiqua" w:hAnsi="Book Antiqua"/>
          <w:kern w:val="2"/>
          <w:sz w:val="24"/>
          <w:szCs w:val="24"/>
          <w:lang w:val="en-US" w:eastAsia="zh-CN"/>
        </w:rPr>
        <w:t>glycyrrhetinic</w:t>
      </w:r>
      <w:proofErr w:type="spellEnd"/>
      <w:r w:rsidRPr="005348AB">
        <w:rPr>
          <w:rFonts w:ascii="Book Antiqua" w:hAnsi="Book Antiqua"/>
          <w:kern w:val="2"/>
          <w:sz w:val="24"/>
          <w:szCs w:val="24"/>
          <w:lang w:val="en-US" w:eastAsia="zh-CN"/>
        </w:rPr>
        <w:t xml:space="preserve"> acid-cinnamic acid ester derivatives with cytotoxic properties. </w:t>
      </w:r>
      <w:proofErr w:type="spellStart"/>
      <w:r w:rsidRPr="005348AB">
        <w:rPr>
          <w:rFonts w:ascii="Book Antiqua" w:hAnsi="Book Antiqua"/>
          <w:i/>
          <w:kern w:val="2"/>
          <w:sz w:val="24"/>
          <w:szCs w:val="24"/>
          <w:lang w:val="en-US" w:eastAsia="zh-CN"/>
        </w:rPr>
        <w:t>Bioorg</w:t>
      </w:r>
      <w:proofErr w:type="spellEnd"/>
      <w:r w:rsidRPr="005348AB">
        <w:rPr>
          <w:rFonts w:ascii="Book Antiqua" w:hAnsi="Book Antiqua"/>
          <w:i/>
          <w:kern w:val="2"/>
          <w:sz w:val="24"/>
          <w:szCs w:val="24"/>
          <w:lang w:val="en-US" w:eastAsia="zh-CN"/>
        </w:rPr>
        <w:t xml:space="preserve"> Chem</w:t>
      </w:r>
      <w:r w:rsidRPr="005348AB">
        <w:rPr>
          <w:rFonts w:ascii="Book Antiqua" w:hAnsi="Book Antiqua"/>
          <w:kern w:val="2"/>
          <w:sz w:val="24"/>
          <w:szCs w:val="24"/>
          <w:lang w:val="en-US" w:eastAsia="zh-CN"/>
        </w:rPr>
        <w:t xml:space="preserve"> 2019; </w:t>
      </w:r>
      <w:r w:rsidRPr="005348AB">
        <w:rPr>
          <w:rFonts w:ascii="Book Antiqua" w:hAnsi="Book Antiqua"/>
          <w:b/>
          <w:kern w:val="2"/>
          <w:sz w:val="24"/>
          <w:szCs w:val="24"/>
          <w:lang w:val="en-US" w:eastAsia="zh-CN"/>
        </w:rPr>
        <w:t>88</w:t>
      </w:r>
      <w:r w:rsidRPr="005348AB">
        <w:rPr>
          <w:rFonts w:ascii="Book Antiqua" w:hAnsi="Book Antiqua"/>
          <w:kern w:val="2"/>
          <w:sz w:val="24"/>
          <w:szCs w:val="24"/>
          <w:lang w:val="en-US" w:eastAsia="zh-CN"/>
        </w:rPr>
        <w:t>: 102951 [PMID: 31054427 DOI: 10.1016/j.bioorg.2019.102951]</w:t>
      </w:r>
    </w:p>
    <w:p w14:paraId="49C2E216"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59 </w:t>
      </w:r>
      <w:r w:rsidRPr="005348AB">
        <w:rPr>
          <w:rFonts w:ascii="Book Antiqua" w:hAnsi="Book Antiqua"/>
          <w:b/>
          <w:kern w:val="2"/>
          <w:sz w:val="24"/>
          <w:szCs w:val="24"/>
          <w:lang w:val="en-US" w:eastAsia="zh-CN"/>
        </w:rPr>
        <w:t>González-</w:t>
      </w:r>
      <w:proofErr w:type="spellStart"/>
      <w:r w:rsidRPr="005348AB">
        <w:rPr>
          <w:rFonts w:ascii="Book Antiqua" w:hAnsi="Book Antiqua"/>
          <w:b/>
          <w:kern w:val="2"/>
          <w:sz w:val="24"/>
          <w:szCs w:val="24"/>
          <w:lang w:val="en-US" w:eastAsia="zh-CN"/>
        </w:rPr>
        <w:t>Cofrade</w:t>
      </w:r>
      <w:proofErr w:type="spellEnd"/>
      <w:r w:rsidRPr="005348AB">
        <w:rPr>
          <w:rFonts w:ascii="Book Antiqua" w:hAnsi="Book Antiqua"/>
          <w:b/>
          <w:kern w:val="2"/>
          <w:sz w:val="24"/>
          <w:szCs w:val="24"/>
          <w:lang w:val="en-US" w:eastAsia="zh-CN"/>
        </w:rPr>
        <w:t xml:space="preserve"> L</w:t>
      </w:r>
      <w:r w:rsidRPr="005348AB">
        <w:rPr>
          <w:rFonts w:ascii="Book Antiqua" w:hAnsi="Book Antiqua"/>
          <w:kern w:val="2"/>
          <w:sz w:val="24"/>
          <w:szCs w:val="24"/>
          <w:lang w:val="en-US" w:eastAsia="zh-CN"/>
        </w:rPr>
        <w:t xml:space="preserve">, de Las Heras B, </w:t>
      </w:r>
      <w:proofErr w:type="spellStart"/>
      <w:r w:rsidRPr="005348AB">
        <w:rPr>
          <w:rFonts w:ascii="Book Antiqua" w:hAnsi="Book Antiqua"/>
          <w:kern w:val="2"/>
          <w:sz w:val="24"/>
          <w:szCs w:val="24"/>
          <w:lang w:val="en-US" w:eastAsia="zh-CN"/>
        </w:rPr>
        <w:t>Apaza</w:t>
      </w:r>
      <w:proofErr w:type="spellEnd"/>
      <w:r w:rsidRPr="005348AB">
        <w:rPr>
          <w:rFonts w:ascii="Book Antiqua" w:hAnsi="Book Antiqua"/>
          <w:kern w:val="2"/>
          <w:sz w:val="24"/>
          <w:szCs w:val="24"/>
          <w:lang w:val="en-US" w:eastAsia="zh-CN"/>
        </w:rPr>
        <w:t xml:space="preserve"> </w:t>
      </w:r>
      <w:proofErr w:type="spellStart"/>
      <w:r w:rsidRPr="005348AB">
        <w:rPr>
          <w:rFonts w:ascii="Book Antiqua" w:hAnsi="Book Antiqua"/>
          <w:kern w:val="2"/>
          <w:sz w:val="24"/>
          <w:szCs w:val="24"/>
          <w:lang w:val="en-US" w:eastAsia="zh-CN"/>
        </w:rPr>
        <w:t>Ticona</w:t>
      </w:r>
      <w:proofErr w:type="spellEnd"/>
      <w:r w:rsidRPr="005348AB">
        <w:rPr>
          <w:rFonts w:ascii="Book Antiqua" w:hAnsi="Book Antiqua"/>
          <w:kern w:val="2"/>
          <w:sz w:val="24"/>
          <w:szCs w:val="24"/>
          <w:lang w:val="en-US" w:eastAsia="zh-CN"/>
        </w:rPr>
        <w:t xml:space="preserve"> L, Palomino OM. Molecular Targets Involved in the Neuroprotection Mediated by Terpenoids. </w:t>
      </w:r>
      <w:r w:rsidRPr="005348AB">
        <w:rPr>
          <w:rFonts w:ascii="Book Antiqua" w:hAnsi="Book Antiqua"/>
          <w:i/>
          <w:kern w:val="2"/>
          <w:sz w:val="24"/>
          <w:szCs w:val="24"/>
          <w:lang w:val="en-US" w:eastAsia="zh-CN"/>
        </w:rPr>
        <w:t>Planta Med</w:t>
      </w:r>
      <w:r w:rsidRPr="005348AB">
        <w:rPr>
          <w:rFonts w:ascii="Book Antiqua" w:hAnsi="Book Antiqua"/>
          <w:kern w:val="2"/>
          <w:sz w:val="24"/>
          <w:szCs w:val="24"/>
          <w:lang w:val="en-US" w:eastAsia="zh-CN"/>
        </w:rPr>
        <w:t xml:space="preserve"> 2019; </w:t>
      </w:r>
      <w:r w:rsidRPr="005348AB">
        <w:rPr>
          <w:rFonts w:ascii="Book Antiqua" w:hAnsi="Book Antiqua"/>
          <w:b/>
          <w:kern w:val="2"/>
          <w:sz w:val="24"/>
          <w:szCs w:val="24"/>
          <w:lang w:val="en-US" w:eastAsia="zh-CN"/>
        </w:rPr>
        <w:t>85</w:t>
      </w:r>
      <w:r w:rsidRPr="005348AB">
        <w:rPr>
          <w:rFonts w:ascii="Book Antiqua" w:hAnsi="Book Antiqua"/>
          <w:kern w:val="2"/>
          <w:sz w:val="24"/>
          <w:szCs w:val="24"/>
          <w:lang w:val="en-US" w:eastAsia="zh-CN"/>
        </w:rPr>
        <w:t>: 1304-1315 [PMID: 31234214 DOI: 10.1055/a-0953-6738]</w:t>
      </w:r>
    </w:p>
    <w:p w14:paraId="54684B5F"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60 </w:t>
      </w:r>
      <w:r w:rsidRPr="005348AB">
        <w:rPr>
          <w:rFonts w:ascii="Book Antiqua" w:hAnsi="Book Antiqua"/>
          <w:b/>
          <w:kern w:val="2"/>
          <w:sz w:val="24"/>
          <w:szCs w:val="24"/>
          <w:lang w:val="en-US" w:eastAsia="zh-CN"/>
        </w:rPr>
        <w:t>Liu J</w:t>
      </w:r>
      <w:r w:rsidRPr="005348AB">
        <w:rPr>
          <w:rFonts w:ascii="Book Antiqua" w:hAnsi="Book Antiqua"/>
          <w:kern w:val="2"/>
          <w:sz w:val="24"/>
          <w:szCs w:val="24"/>
          <w:lang w:val="en-US" w:eastAsia="zh-CN"/>
        </w:rPr>
        <w:t xml:space="preserve">, Wang X, Liu R, Liu Y, Zhang T, Fu H, Hai C. Oleanolic acid co-administration alleviates ethanol-induced hepatic injury via Nrf-2 and ethanol-metabolizing modulating in rats. </w:t>
      </w:r>
      <w:r w:rsidRPr="005348AB">
        <w:rPr>
          <w:rFonts w:ascii="Book Antiqua" w:hAnsi="Book Antiqua"/>
          <w:i/>
          <w:kern w:val="2"/>
          <w:sz w:val="24"/>
          <w:szCs w:val="24"/>
          <w:lang w:val="en-US" w:eastAsia="zh-CN"/>
        </w:rPr>
        <w:t>Chem Biol Interact</w:t>
      </w:r>
      <w:r w:rsidRPr="005348AB">
        <w:rPr>
          <w:rFonts w:ascii="Book Antiqua" w:hAnsi="Book Antiqua"/>
          <w:kern w:val="2"/>
          <w:sz w:val="24"/>
          <w:szCs w:val="24"/>
          <w:lang w:val="en-US" w:eastAsia="zh-CN"/>
        </w:rPr>
        <w:t xml:space="preserve"> 2014; </w:t>
      </w:r>
      <w:r w:rsidRPr="005348AB">
        <w:rPr>
          <w:rFonts w:ascii="Book Antiqua" w:hAnsi="Book Antiqua"/>
          <w:b/>
          <w:kern w:val="2"/>
          <w:sz w:val="24"/>
          <w:szCs w:val="24"/>
          <w:lang w:val="en-US" w:eastAsia="zh-CN"/>
        </w:rPr>
        <w:t>221</w:t>
      </w:r>
      <w:r w:rsidRPr="005348AB">
        <w:rPr>
          <w:rFonts w:ascii="Book Antiqua" w:hAnsi="Book Antiqua"/>
          <w:kern w:val="2"/>
          <w:sz w:val="24"/>
          <w:szCs w:val="24"/>
          <w:lang w:val="en-US" w:eastAsia="zh-CN"/>
        </w:rPr>
        <w:t>: 88-98 [PMID: 25111957 DOI: 10.1016/j.cbi.2014.07.017]</w:t>
      </w:r>
    </w:p>
    <w:p w14:paraId="40204C23"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61 </w:t>
      </w:r>
      <w:r w:rsidRPr="005348AB">
        <w:rPr>
          <w:rFonts w:ascii="Book Antiqua" w:hAnsi="Book Antiqua"/>
          <w:b/>
          <w:kern w:val="2"/>
          <w:sz w:val="24"/>
          <w:szCs w:val="24"/>
          <w:lang w:val="en-US" w:eastAsia="zh-CN"/>
        </w:rPr>
        <w:t>Yu Z</w:t>
      </w:r>
      <w:r w:rsidRPr="005348AB">
        <w:rPr>
          <w:rFonts w:ascii="Book Antiqua" w:hAnsi="Book Antiqua"/>
          <w:kern w:val="2"/>
          <w:sz w:val="24"/>
          <w:szCs w:val="24"/>
          <w:lang w:val="en-US" w:eastAsia="zh-CN"/>
        </w:rPr>
        <w:t xml:space="preserve">, Sun W, Peng W, Yu R, Li G, Jiang T. Pharmacokinetics in Vitro and in Vivo of Two Novel Prodrugs of Oleanolic Acid in Rats and Its Hepatoprotective Effects against Liver Injury Induced by CCl4. </w:t>
      </w:r>
      <w:r w:rsidRPr="005348AB">
        <w:rPr>
          <w:rFonts w:ascii="Book Antiqua" w:hAnsi="Book Antiqua"/>
          <w:i/>
          <w:kern w:val="2"/>
          <w:sz w:val="24"/>
          <w:szCs w:val="24"/>
          <w:lang w:val="en-US" w:eastAsia="zh-CN"/>
        </w:rPr>
        <w:t>Mol Pharm</w:t>
      </w:r>
      <w:r w:rsidRPr="005348AB">
        <w:rPr>
          <w:rFonts w:ascii="Book Antiqua" w:hAnsi="Book Antiqua"/>
          <w:kern w:val="2"/>
          <w:sz w:val="24"/>
          <w:szCs w:val="24"/>
          <w:lang w:val="en-US" w:eastAsia="zh-CN"/>
        </w:rPr>
        <w:t xml:space="preserve"> 2016; </w:t>
      </w:r>
      <w:r w:rsidRPr="005348AB">
        <w:rPr>
          <w:rFonts w:ascii="Book Antiqua" w:hAnsi="Book Antiqua"/>
          <w:b/>
          <w:kern w:val="2"/>
          <w:sz w:val="24"/>
          <w:szCs w:val="24"/>
          <w:lang w:val="en-US" w:eastAsia="zh-CN"/>
        </w:rPr>
        <w:t>13</w:t>
      </w:r>
      <w:r w:rsidRPr="005348AB">
        <w:rPr>
          <w:rFonts w:ascii="Book Antiqua" w:hAnsi="Book Antiqua"/>
          <w:kern w:val="2"/>
          <w:sz w:val="24"/>
          <w:szCs w:val="24"/>
          <w:lang w:val="en-US" w:eastAsia="zh-CN"/>
        </w:rPr>
        <w:t>: 1699-1710 [PMID: 27018970 DOI: 10.1021/acs.molpharmaceut.6b00129]</w:t>
      </w:r>
    </w:p>
    <w:p w14:paraId="32159F47"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62 </w:t>
      </w:r>
      <w:r w:rsidRPr="005348AB">
        <w:rPr>
          <w:rFonts w:ascii="Book Antiqua" w:hAnsi="Book Antiqua"/>
          <w:b/>
          <w:kern w:val="2"/>
          <w:sz w:val="24"/>
          <w:szCs w:val="24"/>
          <w:lang w:val="en-US" w:eastAsia="zh-CN"/>
        </w:rPr>
        <w:t>Chu F</w:t>
      </w:r>
      <w:r w:rsidRPr="005348AB">
        <w:rPr>
          <w:rFonts w:ascii="Book Antiqua" w:hAnsi="Book Antiqua"/>
          <w:kern w:val="2"/>
          <w:sz w:val="24"/>
          <w:szCs w:val="24"/>
          <w:lang w:val="en-US" w:eastAsia="zh-CN"/>
        </w:rPr>
        <w:t xml:space="preserve">, Zhang W, Guo W, Wang Z, Yang Y, Zhang X, Fang K, Yan M, Wang P, Lei H. Oleanolic Acid-amino Acids Derivatives: Design, Synthesis, and Hepatoprotective Evaluation In Vitro and In Vivo. </w:t>
      </w:r>
      <w:r w:rsidRPr="005348AB">
        <w:rPr>
          <w:rFonts w:ascii="Book Antiqua" w:hAnsi="Book Antiqua"/>
          <w:i/>
          <w:kern w:val="2"/>
          <w:sz w:val="24"/>
          <w:szCs w:val="24"/>
          <w:lang w:val="en-US" w:eastAsia="zh-CN"/>
        </w:rPr>
        <w:t>Molecules</w:t>
      </w:r>
      <w:r w:rsidRPr="005348AB">
        <w:rPr>
          <w:rFonts w:ascii="Book Antiqua" w:hAnsi="Book Antiqua"/>
          <w:kern w:val="2"/>
          <w:sz w:val="24"/>
          <w:szCs w:val="24"/>
          <w:lang w:val="en-US" w:eastAsia="zh-CN"/>
        </w:rPr>
        <w:t xml:space="preserve"> 2018; </w:t>
      </w:r>
      <w:r w:rsidRPr="005348AB">
        <w:rPr>
          <w:rFonts w:ascii="Book Antiqua" w:hAnsi="Book Antiqua"/>
          <w:b/>
          <w:kern w:val="2"/>
          <w:sz w:val="24"/>
          <w:szCs w:val="24"/>
          <w:lang w:val="en-US" w:eastAsia="zh-CN"/>
        </w:rPr>
        <w:t>23</w:t>
      </w:r>
      <w:r w:rsidRPr="005348AB">
        <w:rPr>
          <w:rFonts w:ascii="Book Antiqua" w:hAnsi="Book Antiqua"/>
          <w:kern w:val="2"/>
          <w:sz w:val="24"/>
          <w:szCs w:val="24"/>
          <w:lang w:val="en-US" w:eastAsia="zh-CN"/>
        </w:rPr>
        <w:t xml:space="preserve"> [PMID: 29393898 DOI: 10.3390/molecules23020322]</w:t>
      </w:r>
    </w:p>
    <w:p w14:paraId="028C21FE"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63 </w:t>
      </w:r>
      <w:r w:rsidRPr="005348AB">
        <w:rPr>
          <w:rFonts w:ascii="Book Antiqua" w:hAnsi="Book Antiqua"/>
          <w:b/>
          <w:kern w:val="2"/>
          <w:sz w:val="24"/>
          <w:szCs w:val="24"/>
          <w:lang w:val="en-US" w:eastAsia="zh-CN"/>
        </w:rPr>
        <w:t>Xiang H</w:t>
      </w:r>
      <w:r w:rsidRPr="005348AB">
        <w:rPr>
          <w:rFonts w:ascii="Book Antiqua" w:hAnsi="Book Antiqua"/>
          <w:kern w:val="2"/>
          <w:sz w:val="24"/>
          <w:szCs w:val="24"/>
          <w:lang w:val="en-US" w:eastAsia="zh-CN"/>
        </w:rPr>
        <w:t xml:space="preserve">, Han Y, Zhang Y, Yan W, Xu B, Chu F, </w:t>
      </w:r>
      <w:proofErr w:type="spellStart"/>
      <w:r w:rsidRPr="005348AB">
        <w:rPr>
          <w:rFonts w:ascii="Book Antiqua" w:hAnsi="Book Antiqua"/>
          <w:kern w:val="2"/>
          <w:sz w:val="24"/>
          <w:szCs w:val="24"/>
          <w:lang w:val="en-US" w:eastAsia="zh-CN"/>
        </w:rPr>
        <w:t>Xie</w:t>
      </w:r>
      <w:proofErr w:type="spellEnd"/>
      <w:r w:rsidRPr="005348AB">
        <w:rPr>
          <w:rFonts w:ascii="Book Antiqua" w:hAnsi="Book Antiqua"/>
          <w:kern w:val="2"/>
          <w:sz w:val="24"/>
          <w:szCs w:val="24"/>
          <w:lang w:val="en-US" w:eastAsia="zh-CN"/>
        </w:rPr>
        <w:t xml:space="preserve"> T, Jia M, Yan M, Zhao R, Wang P, Lei H. A New Oleanolic Acid Derivative against </w:t>
      </w:r>
      <w:proofErr w:type="spellStart"/>
      <w:r w:rsidRPr="005348AB">
        <w:rPr>
          <w:rFonts w:ascii="Book Antiqua" w:hAnsi="Book Antiqua"/>
          <w:kern w:val="2"/>
          <w:sz w:val="24"/>
          <w:szCs w:val="24"/>
          <w:lang w:val="en-US" w:eastAsia="zh-CN"/>
        </w:rPr>
        <w:t>CCl</w:t>
      </w:r>
      <w:proofErr w:type="spellEnd"/>
      <w:r w:rsidRPr="005348AB">
        <w:rPr>
          <w:rFonts w:ascii="Times New Roman" w:hAnsi="Times New Roman"/>
          <w:kern w:val="2"/>
          <w:sz w:val="24"/>
          <w:szCs w:val="24"/>
          <w:lang w:val="en-US" w:eastAsia="zh-CN"/>
        </w:rPr>
        <w:t>₄</w:t>
      </w:r>
      <w:r w:rsidRPr="005348AB">
        <w:rPr>
          <w:rFonts w:ascii="Book Antiqua" w:hAnsi="Book Antiqua"/>
          <w:kern w:val="2"/>
          <w:sz w:val="24"/>
          <w:szCs w:val="24"/>
          <w:lang w:val="en-US" w:eastAsia="zh-CN"/>
        </w:rPr>
        <w:t xml:space="preserve">-Induced Hepatic Fibrosis in </w:t>
      </w:r>
      <w:r w:rsidRPr="005348AB">
        <w:rPr>
          <w:rFonts w:ascii="Book Antiqua" w:hAnsi="Book Antiqua"/>
          <w:kern w:val="2"/>
          <w:sz w:val="24"/>
          <w:szCs w:val="24"/>
          <w:lang w:val="en-US" w:eastAsia="zh-CN"/>
        </w:rPr>
        <w:lastRenderedPageBreak/>
        <w:t xml:space="preserve">Rats. </w:t>
      </w:r>
      <w:r w:rsidRPr="005348AB">
        <w:rPr>
          <w:rFonts w:ascii="Book Antiqua" w:hAnsi="Book Antiqua"/>
          <w:i/>
          <w:kern w:val="2"/>
          <w:sz w:val="24"/>
          <w:szCs w:val="24"/>
          <w:lang w:val="en-US" w:eastAsia="zh-CN"/>
        </w:rPr>
        <w:t>Int J Mol Sci</w:t>
      </w:r>
      <w:r w:rsidRPr="005348AB">
        <w:rPr>
          <w:rFonts w:ascii="Book Antiqua" w:hAnsi="Book Antiqua"/>
          <w:kern w:val="2"/>
          <w:sz w:val="24"/>
          <w:szCs w:val="24"/>
          <w:lang w:val="en-US" w:eastAsia="zh-CN"/>
        </w:rPr>
        <w:t xml:space="preserve"> 2017; </w:t>
      </w:r>
      <w:r w:rsidRPr="005348AB">
        <w:rPr>
          <w:rFonts w:ascii="Book Antiqua" w:hAnsi="Book Antiqua"/>
          <w:b/>
          <w:kern w:val="2"/>
          <w:sz w:val="24"/>
          <w:szCs w:val="24"/>
          <w:lang w:val="en-US" w:eastAsia="zh-CN"/>
        </w:rPr>
        <w:t>18</w:t>
      </w:r>
      <w:r w:rsidRPr="005348AB">
        <w:rPr>
          <w:rFonts w:ascii="Book Antiqua" w:hAnsi="Book Antiqua"/>
          <w:kern w:val="2"/>
          <w:sz w:val="24"/>
          <w:szCs w:val="24"/>
          <w:lang w:val="en-US" w:eastAsia="zh-CN"/>
        </w:rPr>
        <w:t xml:space="preserve"> [PMID: 28272302 DOI: 10.3390/ijms18030553]</w:t>
      </w:r>
    </w:p>
    <w:p w14:paraId="5500AD6B"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64 </w:t>
      </w:r>
      <w:r w:rsidRPr="005348AB">
        <w:rPr>
          <w:rFonts w:ascii="Book Antiqua" w:hAnsi="Book Antiqua"/>
          <w:b/>
          <w:kern w:val="2"/>
          <w:sz w:val="24"/>
          <w:szCs w:val="24"/>
          <w:lang w:val="en-US" w:eastAsia="zh-CN"/>
        </w:rPr>
        <w:t>Lu YF</w:t>
      </w:r>
      <w:r w:rsidRPr="005348AB">
        <w:rPr>
          <w:rFonts w:ascii="Book Antiqua" w:hAnsi="Book Antiqua"/>
          <w:kern w:val="2"/>
          <w:sz w:val="24"/>
          <w:szCs w:val="24"/>
          <w:lang w:val="en-US" w:eastAsia="zh-CN"/>
        </w:rPr>
        <w:t xml:space="preserve">, Liu J, Wu KC, </w:t>
      </w:r>
      <w:proofErr w:type="spellStart"/>
      <w:r w:rsidRPr="005348AB">
        <w:rPr>
          <w:rFonts w:ascii="Book Antiqua" w:hAnsi="Book Antiqua"/>
          <w:kern w:val="2"/>
          <w:sz w:val="24"/>
          <w:szCs w:val="24"/>
          <w:lang w:val="en-US" w:eastAsia="zh-CN"/>
        </w:rPr>
        <w:t>Klaassen</w:t>
      </w:r>
      <w:proofErr w:type="spellEnd"/>
      <w:r w:rsidRPr="005348AB">
        <w:rPr>
          <w:rFonts w:ascii="Book Antiqua" w:hAnsi="Book Antiqua"/>
          <w:kern w:val="2"/>
          <w:sz w:val="24"/>
          <w:szCs w:val="24"/>
          <w:lang w:val="en-US" w:eastAsia="zh-CN"/>
        </w:rPr>
        <w:t xml:space="preserve"> CD. Protection against phalloidin-induced liver injury by oleanolic acid involves Nrf2 activation and suppression of Oatp1b2. </w:t>
      </w:r>
      <w:proofErr w:type="spellStart"/>
      <w:r w:rsidRPr="005348AB">
        <w:rPr>
          <w:rFonts w:ascii="Book Antiqua" w:hAnsi="Book Antiqua"/>
          <w:i/>
          <w:kern w:val="2"/>
          <w:sz w:val="24"/>
          <w:szCs w:val="24"/>
          <w:lang w:val="en-US" w:eastAsia="zh-CN"/>
        </w:rPr>
        <w:t>Toxicol</w:t>
      </w:r>
      <w:proofErr w:type="spellEnd"/>
      <w:r w:rsidRPr="005348AB">
        <w:rPr>
          <w:rFonts w:ascii="Book Antiqua" w:hAnsi="Book Antiqua"/>
          <w:i/>
          <w:kern w:val="2"/>
          <w:sz w:val="24"/>
          <w:szCs w:val="24"/>
          <w:lang w:val="en-US" w:eastAsia="zh-CN"/>
        </w:rPr>
        <w:t xml:space="preserve"> Lett</w:t>
      </w:r>
      <w:r w:rsidRPr="005348AB">
        <w:rPr>
          <w:rFonts w:ascii="Book Antiqua" w:hAnsi="Book Antiqua"/>
          <w:kern w:val="2"/>
          <w:sz w:val="24"/>
          <w:szCs w:val="24"/>
          <w:lang w:val="en-US" w:eastAsia="zh-CN"/>
        </w:rPr>
        <w:t xml:space="preserve"> 2015; </w:t>
      </w:r>
      <w:r w:rsidRPr="005348AB">
        <w:rPr>
          <w:rFonts w:ascii="Book Antiqua" w:hAnsi="Book Antiqua"/>
          <w:b/>
          <w:kern w:val="2"/>
          <w:sz w:val="24"/>
          <w:szCs w:val="24"/>
          <w:lang w:val="en-US" w:eastAsia="zh-CN"/>
        </w:rPr>
        <w:t>232</w:t>
      </w:r>
      <w:r w:rsidRPr="005348AB">
        <w:rPr>
          <w:rFonts w:ascii="Book Antiqua" w:hAnsi="Book Antiqua"/>
          <w:kern w:val="2"/>
          <w:sz w:val="24"/>
          <w:szCs w:val="24"/>
          <w:lang w:val="en-US" w:eastAsia="zh-CN"/>
        </w:rPr>
        <w:t>: 326-332 [PMID: 25280775 DOI: 10.1016/j.toxlet.2014.09.027]</w:t>
      </w:r>
    </w:p>
    <w:p w14:paraId="1609B8CB"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65 </w:t>
      </w:r>
      <w:r w:rsidRPr="005348AB">
        <w:rPr>
          <w:rFonts w:ascii="Book Antiqua" w:hAnsi="Book Antiqua"/>
          <w:b/>
          <w:kern w:val="2"/>
          <w:sz w:val="24"/>
          <w:szCs w:val="24"/>
          <w:lang w:val="en-US" w:eastAsia="zh-CN"/>
        </w:rPr>
        <w:t>Chen P</w:t>
      </w:r>
      <w:r w:rsidRPr="005348AB">
        <w:rPr>
          <w:rFonts w:ascii="Book Antiqua" w:hAnsi="Book Antiqua"/>
          <w:kern w:val="2"/>
          <w:sz w:val="24"/>
          <w:szCs w:val="24"/>
          <w:lang w:val="en-US" w:eastAsia="zh-CN"/>
        </w:rPr>
        <w:t xml:space="preserve">, Li J, Fan X, Zeng H, Deng R, Li D, Huang M, Bi H. Oleanolic acid attenuates obstructive cholestasis in bile duct-ligated mice, possibly via activation of NRF2-MRPs and FXR antagonism. </w:t>
      </w:r>
      <w:r w:rsidRPr="005348AB">
        <w:rPr>
          <w:rFonts w:ascii="Book Antiqua" w:hAnsi="Book Antiqua"/>
          <w:i/>
          <w:kern w:val="2"/>
          <w:sz w:val="24"/>
          <w:szCs w:val="24"/>
          <w:lang w:val="en-US" w:eastAsia="zh-CN"/>
        </w:rPr>
        <w:t xml:space="preserve">Eur J </w:t>
      </w:r>
      <w:proofErr w:type="spellStart"/>
      <w:r w:rsidRPr="005348AB">
        <w:rPr>
          <w:rFonts w:ascii="Book Antiqua" w:hAnsi="Book Antiqua"/>
          <w:i/>
          <w:kern w:val="2"/>
          <w:sz w:val="24"/>
          <w:szCs w:val="24"/>
          <w:lang w:val="en-US" w:eastAsia="zh-CN"/>
        </w:rPr>
        <w:t>Pharmacol</w:t>
      </w:r>
      <w:proofErr w:type="spellEnd"/>
      <w:r w:rsidRPr="005348AB">
        <w:rPr>
          <w:rFonts w:ascii="Book Antiqua" w:hAnsi="Book Antiqua"/>
          <w:kern w:val="2"/>
          <w:sz w:val="24"/>
          <w:szCs w:val="24"/>
          <w:lang w:val="en-US" w:eastAsia="zh-CN"/>
        </w:rPr>
        <w:t xml:space="preserve"> 2015; </w:t>
      </w:r>
      <w:r w:rsidRPr="005348AB">
        <w:rPr>
          <w:rFonts w:ascii="Book Antiqua" w:hAnsi="Book Antiqua"/>
          <w:b/>
          <w:kern w:val="2"/>
          <w:sz w:val="24"/>
          <w:szCs w:val="24"/>
          <w:lang w:val="en-US" w:eastAsia="zh-CN"/>
        </w:rPr>
        <w:t>765</w:t>
      </w:r>
      <w:r w:rsidRPr="005348AB">
        <w:rPr>
          <w:rFonts w:ascii="Book Antiqua" w:hAnsi="Book Antiqua"/>
          <w:kern w:val="2"/>
          <w:sz w:val="24"/>
          <w:szCs w:val="24"/>
          <w:lang w:val="en-US" w:eastAsia="zh-CN"/>
        </w:rPr>
        <w:t>: 131-139 [PMID: 26297978 DOI: 10.1016/j.ejphar.2015.08.029]</w:t>
      </w:r>
    </w:p>
    <w:p w14:paraId="0E0302D7"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66 </w:t>
      </w:r>
      <w:r w:rsidRPr="005348AB">
        <w:rPr>
          <w:rFonts w:ascii="Book Antiqua" w:hAnsi="Book Antiqua"/>
          <w:b/>
          <w:kern w:val="2"/>
          <w:sz w:val="24"/>
          <w:szCs w:val="24"/>
          <w:lang w:val="en-US" w:eastAsia="zh-CN"/>
        </w:rPr>
        <w:t>Chen P</w:t>
      </w:r>
      <w:r w:rsidRPr="005348AB">
        <w:rPr>
          <w:rFonts w:ascii="Book Antiqua" w:hAnsi="Book Antiqua"/>
          <w:kern w:val="2"/>
          <w:sz w:val="24"/>
          <w:szCs w:val="24"/>
          <w:lang w:val="en-US" w:eastAsia="zh-CN"/>
        </w:rPr>
        <w:t xml:space="preserve">, Zeng H, Wang Y, Fan X, Xu C, Deng R, Zhou X, Bi H, Huang M. Low dose of oleanolic acid protects against lithocholic acid-induced cholestasis in mice: potential involvement of nuclear factor-E2-related factor 2-mediated upregulation of multidrug resistance-associated proteins. </w:t>
      </w:r>
      <w:r w:rsidRPr="005348AB">
        <w:rPr>
          <w:rFonts w:ascii="Book Antiqua" w:hAnsi="Book Antiqua"/>
          <w:i/>
          <w:kern w:val="2"/>
          <w:sz w:val="24"/>
          <w:szCs w:val="24"/>
          <w:lang w:val="en-US" w:eastAsia="zh-CN"/>
        </w:rPr>
        <w:t xml:space="preserve">Drug </w:t>
      </w:r>
      <w:proofErr w:type="spellStart"/>
      <w:r w:rsidRPr="005348AB">
        <w:rPr>
          <w:rFonts w:ascii="Book Antiqua" w:hAnsi="Book Antiqua"/>
          <w:i/>
          <w:kern w:val="2"/>
          <w:sz w:val="24"/>
          <w:szCs w:val="24"/>
          <w:lang w:val="en-US" w:eastAsia="zh-CN"/>
        </w:rPr>
        <w:t>Metab</w:t>
      </w:r>
      <w:proofErr w:type="spellEnd"/>
      <w:r w:rsidRPr="005348AB">
        <w:rPr>
          <w:rFonts w:ascii="Book Antiqua" w:hAnsi="Book Antiqua"/>
          <w:i/>
          <w:kern w:val="2"/>
          <w:sz w:val="24"/>
          <w:szCs w:val="24"/>
          <w:lang w:val="en-US" w:eastAsia="zh-CN"/>
        </w:rPr>
        <w:t xml:space="preserve"> </w:t>
      </w:r>
      <w:proofErr w:type="spellStart"/>
      <w:r w:rsidRPr="005348AB">
        <w:rPr>
          <w:rFonts w:ascii="Book Antiqua" w:hAnsi="Book Antiqua"/>
          <w:i/>
          <w:kern w:val="2"/>
          <w:sz w:val="24"/>
          <w:szCs w:val="24"/>
          <w:lang w:val="en-US" w:eastAsia="zh-CN"/>
        </w:rPr>
        <w:t>Dispos</w:t>
      </w:r>
      <w:proofErr w:type="spellEnd"/>
      <w:r w:rsidRPr="005348AB">
        <w:rPr>
          <w:rFonts w:ascii="Book Antiqua" w:hAnsi="Book Antiqua"/>
          <w:kern w:val="2"/>
          <w:sz w:val="24"/>
          <w:szCs w:val="24"/>
          <w:lang w:val="en-US" w:eastAsia="zh-CN"/>
        </w:rPr>
        <w:t xml:space="preserve"> 2014; </w:t>
      </w:r>
      <w:r w:rsidRPr="005348AB">
        <w:rPr>
          <w:rFonts w:ascii="Book Antiqua" w:hAnsi="Book Antiqua"/>
          <w:b/>
          <w:kern w:val="2"/>
          <w:sz w:val="24"/>
          <w:szCs w:val="24"/>
          <w:lang w:val="en-US" w:eastAsia="zh-CN"/>
        </w:rPr>
        <w:t>42</w:t>
      </w:r>
      <w:r w:rsidRPr="005348AB">
        <w:rPr>
          <w:rFonts w:ascii="Book Antiqua" w:hAnsi="Book Antiqua"/>
          <w:kern w:val="2"/>
          <w:sz w:val="24"/>
          <w:szCs w:val="24"/>
          <w:lang w:val="en-US" w:eastAsia="zh-CN"/>
        </w:rPr>
        <w:t>: 844-852 [PMID: 24510383 DOI: 10.1124/dmd.113.056549]</w:t>
      </w:r>
    </w:p>
    <w:p w14:paraId="2490A356"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67 </w:t>
      </w:r>
      <w:proofErr w:type="spellStart"/>
      <w:r w:rsidRPr="005348AB">
        <w:rPr>
          <w:rFonts w:ascii="Book Antiqua" w:hAnsi="Book Antiqua"/>
          <w:b/>
          <w:kern w:val="2"/>
          <w:sz w:val="24"/>
          <w:szCs w:val="24"/>
          <w:lang w:val="en-US" w:eastAsia="zh-CN"/>
        </w:rPr>
        <w:t>Ou</w:t>
      </w:r>
      <w:proofErr w:type="spellEnd"/>
      <w:r w:rsidRPr="005348AB">
        <w:rPr>
          <w:rFonts w:ascii="Book Antiqua" w:hAnsi="Book Antiqua"/>
          <w:b/>
          <w:kern w:val="2"/>
          <w:sz w:val="24"/>
          <w:szCs w:val="24"/>
          <w:lang w:val="en-US" w:eastAsia="zh-CN"/>
        </w:rPr>
        <w:t>-Yang Q</w:t>
      </w:r>
      <w:r w:rsidRPr="005348AB">
        <w:rPr>
          <w:rFonts w:ascii="Book Antiqua" w:hAnsi="Book Antiqua"/>
          <w:kern w:val="2"/>
          <w:sz w:val="24"/>
          <w:szCs w:val="24"/>
          <w:lang w:val="en-US" w:eastAsia="zh-CN"/>
        </w:rPr>
        <w:t xml:space="preserve">, Xuan CX, Wang X, Luo HQ, Liu JE, Wang LL, Li TT, Chen YP, Liu J. 3-Acetyl-oleanolic acid ameliorates non-alcoholic fatty liver disease in high fat diet-treated rats by activating AMPK-related pathways. </w:t>
      </w:r>
      <w:r w:rsidRPr="005348AB">
        <w:rPr>
          <w:rFonts w:ascii="Book Antiqua" w:hAnsi="Book Antiqua"/>
          <w:i/>
          <w:kern w:val="2"/>
          <w:sz w:val="24"/>
          <w:szCs w:val="24"/>
          <w:lang w:val="en-US" w:eastAsia="zh-CN"/>
        </w:rPr>
        <w:t xml:space="preserve">Acta </w:t>
      </w:r>
      <w:proofErr w:type="spellStart"/>
      <w:r w:rsidRPr="005348AB">
        <w:rPr>
          <w:rFonts w:ascii="Book Antiqua" w:hAnsi="Book Antiqua"/>
          <w:i/>
          <w:kern w:val="2"/>
          <w:sz w:val="24"/>
          <w:szCs w:val="24"/>
          <w:lang w:val="en-US" w:eastAsia="zh-CN"/>
        </w:rPr>
        <w:t>Pharmacol</w:t>
      </w:r>
      <w:proofErr w:type="spellEnd"/>
      <w:r w:rsidRPr="005348AB">
        <w:rPr>
          <w:rFonts w:ascii="Book Antiqua" w:hAnsi="Book Antiqua"/>
          <w:i/>
          <w:kern w:val="2"/>
          <w:sz w:val="24"/>
          <w:szCs w:val="24"/>
          <w:lang w:val="en-US" w:eastAsia="zh-CN"/>
        </w:rPr>
        <w:t xml:space="preserve"> Sin</w:t>
      </w:r>
      <w:r w:rsidRPr="005348AB">
        <w:rPr>
          <w:rFonts w:ascii="Book Antiqua" w:hAnsi="Book Antiqua"/>
          <w:kern w:val="2"/>
          <w:sz w:val="24"/>
          <w:szCs w:val="24"/>
          <w:lang w:val="en-US" w:eastAsia="zh-CN"/>
        </w:rPr>
        <w:t xml:space="preserve"> 2018; </w:t>
      </w:r>
      <w:r w:rsidRPr="005348AB">
        <w:rPr>
          <w:rFonts w:ascii="Book Antiqua" w:hAnsi="Book Antiqua"/>
          <w:b/>
          <w:kern w:val="2"/>
          <w:sz w:val="24"/>
          <w:szCs w:val="24"/>
          <w:lang w:val="en-US" w:eastAsia="zh-CN"/>
        </w:rPr>
        <w:t>39</w:t>
      </w:r>
      <w:r w:rsidRPr="005348AB">
        <w:rPr>
          <w:rFonts w:ascii="Book Antiqua" w:hAnsi="Book Antiqua"/>
          <w:kern w:val="2"/>
          <w:sz w:val="24"/>
          <w:szCs w:val="24"/>
          <w:lang w:val="en-US" w:eastAsia="zh-CN"/>
        </w:rPr>
        <w:t>: 1284-1293 [PMID: 29345253 DOI: 10.1038/aps.2017.142]</w:t>
      </w:r>
    </w:p>
    <w:p w14:paraId="5BD6DAAE"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68 </w:t>
      </w:r>
      <w:r w:rsidRPr="005348AB">
        <w:rPr>
          <w:rFonts w:ascii="Book Antiqua" w:hAnsi="Book Antiqua"/>
          <w:b/>
          <w:kern w:val="2"/>
          <w:sz w:val="24"/>
          <w:szCs w:val="24"/>
          <w:lang w:val="en-US" w:eastAsia="zh-CN"/>
        </w:rPr>
        <w:t>Hao BB</w:t>
      </w:r>
      <w:r w:rsidRPr="005348AB">
        <w:rPr>
          <w:rFonts w:ascii="Book Antiqua" w:hAnsi="Book Antiqua"/>
          <w:kern w:val="2"/>
          <w:sz w:val="24"/>
          <w:szCs w:val="24"/>
          <w:lang w:val="en-US" w:eastAsia="zh-CN"/>
        </w:rPr>
        <w:t xml:space="preserve">, Pan XX, Fan Y, Lu L, Qian XF, Wang XH, Zhang F, Rao JH. Oleanolic acid attenuates liver ischemia reperfusion injury by HO-1/Sesn2 signaling pathway. </w:t>
      </w:r>
      <w:r w:rsidRPr="005348AB">
        <w:rPr>
          <w:rFonts w:ascii="Book Antiqua" w:hAnsi="Book Antiqua"/>
          <w:i/>
          <w:kern w:val="2"/>
          <w:sz w:val="24"/>
          <w:szCs w:val="24"/>
          <w:lang w:val="en-US" w:eastAsia="zh-CN"/>
        </w:rPr>
        <w:t xml:space="preserve">Hepatobiliary </w:t>
      </w:r>
      <w:proofErr w:type="spellStart"/>
      <w:r w:rsidRPr="005348AB">
        <w:rPr>
          <w:rFonts w:ascii="Book Antiqua" w:hAnsi="Book Antiqua"/>
          <w:i/>
          <w:kern w:val="2"/>
          <w:sz w:val="24"/>
          <w:szCs w:val="24"/>
          <w:lang w:val="en-US" w:eastAsia="zh-CN"/>
        </w:rPr>
        <w:t>Pancreat</w:t>
      </w:r>
      <w:proofErr w:type="spellEnd"/>
      <w:r w:rsidRPr="005348AB">
        <w:rPr>
          <w:rFonts w:ascii="Book Antiqua" w:hAnsi="Book Antiqua"/>
          <w:i/>
          <w:kern w:val="2"/>
          <w:sz w:val="24"/>
          <w:szCs w:val="24"/>
          <w:lang w:val="en-US" w:eastAsia="zh-CN"/>
        </w:rPr>
        <w:t xml:space="preserve"> Dis Int</w:t>
      </w:r>
      <w:r w:rsidRPr="005348AB">
        <w:rPr>
          <w:rFonts w:ascii="Book Antiqua" w:hAnsi="Book Antiqua"/>
          <w:kern w:val="2"/>
          <w:sz w:val="24"/>
          <w:szCs w:val="24"/>
          <w:lang w:val="en-US" w:eastAsia="zh-CN"/>
        </w:rPr>
        <w:t xml:space="preserve"> 2016; </w:t>
      </w:r>
      <w:r w:rsidRPr="005348AB">
        <w:rPr>
          <w:rFonts w:ascii="Book Antiqua" w:hAnsi="Book Antiqua"/>
          <w:b/>
          <w:kern w:val="2"/>
          <w:sz w:val="24"/>
          <w:szCs w:val="24"/>
          <w:lang w:val="en-US" w:eastAsia="zh-CN"/>
        </w:rPr>
        <w:t>15</w:t>
      </w:r>
      <w:r w:rsidRPr="005348AB">
        <w:rPr>
          <w:rFonts w:ascii="Book Antiqua" w:hAnsi="Book Antiqua"/>
          <w:kern w:val="2"/>
          <w:sz w:val="24"/>
          <w:szCs w:val="24"/>
          <w:lang w:val="en-US" w:eastAsia="zh-CN"/>
        </w:rPr>
        <w:t>: 519-524 [PMID: 27733322 DOI: 10.1016/s1499-3872(16)60115-7]</w:t>
      </w:r>
    </w:p>
    <w:p w14:paraId="5C902724"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69 </w:t>
      </w:r>
      <w:proofErr w:type="spellStart"/>
      <w:r w:rsidRPr="005348AB">
        <w:rPr>
          <w:rFonts w:ascii="Book Antiqua" w:hAnsi="Book Antiqua"/>
          <w:b/>
          <w:kern w:val="2"/>
          <w:sz w:val="24"/>
          <w:szCs w:val="24"/>
          <w:lang w:val="en-US" w:eastAsia="zh-CN"/>
        </w:rPr>
        <w:t>Gui</w:t>
      </w:r>
      <w:proofErr w:type="spellEnd"/>
      <w:r w:rsidRPr="005348AB">
        <w:rPr>
          <w:rFonts w:ascii="Book Antiqua" w:hAnsi="Book Antiqua"/>
          <w:b/>
          <w:kern w:val="2"/>
          <w:sz w:val="24"/>
          <w:szCs w:val="24"/>
          <w:lang w:val="en-US" w:eastAsia="zh-CN"/>
        </w:rPr>
        <w:t xml:space="preserve"> B</w:t>
      </w:r>
      <w:r w:rsidRPr="005348AB">
        <w:rPr>
          <w:rFonts w:ascii="Book Antiqua" w:hAnsi="Book Antiqua"/>
          <w:kern w:val="2"/>
          <w:sz w:val="24"/>
          <w:szCs w:val="24"/>
          <w:lang w:val="en-US" w:eastAsia="zh-CN"/>
        </w:rPr>
        <w:t xml:space="preserve">, Hua F, Chen J, Xu Z, Sun H, Qian Y. Protective effects of pretreatment with oleanolic acid in rats in the acute phase of hepatic ischemia-reperfusion injury: role of the PI3K/Akt pathway. </w:t>
      </w:r>
      <w:r w:rsidRPr="005348AB">
        <w:rPr>
          <w:rFonts w:ascii="Book Antiqua" w:hAnsi="Book Antiqua"/>
          <w:i/>
          <w:kern w:val="2"/>
          <w:sz w:val="24"/>
          <w:szCs w:val="24"/>
          <w:lang w:val="en-US" w:eastAsia="zh-CN"/>
        </w:rPr>
        <w:t xml:space="preserve">Mediators </w:t>
      </w:r>
      <w:proofErr w:type="spellStart"/>
      <w:r w:rsidRPr="005348AB">
        <w:rPr>
          <w:rFonts w:ascii="Book Antiqua" w:hAnsi="Book Antiqua"/>
          <w:i/>
          <w:kern w:val="2"/>
          <w:sz w:val="24"/>
          <w:szCs w:val="24"/>
          <w:lang w:val="en-US" w:eastAsia="zh-CN"/>
        </w:rPr>
        <w:t>Inflamm</w:t>
      </w:r>
      <w:proofErr w:type="spellEnd"/>
      <w:r w:rsidRPr="005348AB">
        <w:rPr>
          <w:rFonts w:ascii="Book Antiqua" w:hAnsi="Book Antiqua"/>
          <w:kern w:val="2"/>
          <w:sz w:val="24"/>
          <w:szCs w:val="24"/>
          <w:lang w:val="en-US" w:eastAsia="zh-CN"/>
        </w:rPr>
        <w:t xml:space="preserve"> 2014; </w:t>
      </w:r>
      <w:r w:rsidRPr="005348AB">
        <w:rPr>
          <w:rFonts w:ascii="Book Antiqua" w:hAnsi="Book Antiqua"/>
          <w:b/>
          <w:kern w:val="2"/>
          <w:sz w:val="24"/>
          <w:szCs w:val="24"/>
          <w:lang w:val="en-US" w:eastAsia="zh-CN"/>
        </w:rPr>
        <w:t>2014</w:t>
      </w:r>
      <w:r w:rsidRPr="005348AB">
        <w:rPr>
          <w:rFonts w:ascii="Book Antiqua" w:hAnsi="Book Antiqua"/>
          <w:kern w:val="2"/>
          <w:sz w:val="24"/>
          <w:szCs w:val="24"/>
          <w:lang w:val="en-US" w:eastAsia="zh-CN"/>
        </w:rPr>
        <w:t>: 451826 [PMID: 24829521 DOI: 10.1155/2014/451826]</w:t>
      </w:r>
    </w:p>
    <w:p w14:paraId="213A796E"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70 </w:t>
      </w:r>
      <w:r w:rsidRPr="005348AB">
        <w:rPr>
          <w:rFonts w:ascii="Book Antiqua" w:hAnsi="Book Antiqua"/>
          <w:b/>
          <w:kern w:val="2"/>
          <w:sz w:val="24"/>
          <w:szCs w:val="24"/>
          <w:lang w:val="en-US" w:eastAsia="zh-CN"/>
        </w:rPr>
        <w:t>Wang W</w:t>
      </w:r>
      <w:r w:rsidRPr="005348AB">
        <w:rPr>
          <w:rFonts w:ascii="Book Antiqua" w:hAnsi="Book Antiqua"/>
          <w:kern w:val="2"/>
          <w:sz w:val="24"/>
          <w:szCs w:val="24"/>
          <w:lang w:val="en-US" w:eastAsia="zh-CN"/>
        </w:rPr>
        <w:t xml:space="preserve">, Wu L, Li J, Ji J, Chen K, Yu Q, Li S, Feng J, Liu T, Zhang J, Chen J, Zhou Y, Mao Y, Wang F, Dai W, Fan X, Guo C, Wu J. Alleviation of Hepatic Ischemia Reperfusion Injury by Oleanolic Acid Pretreating via Reducing HMGB1 Release and Inhibiting Apoptosis and Autophagy. </w:t>
      </w:r>
      <w:r w:rsidRPr="005348AB">
        <w:rPr>
          <w:rFonts w:ascii="Book Antiqua" w:hAnsi="Book Antiqua"/>
          <w:i/>
          <w:kern w:val="2"/>
          <w:sz w:val="24"/>
          <w:szCs w:val="24"/>
          <w:lang w:val="en-US" w:eastAsia="zh-CN"/>
        </w:rPr>
        <w:t xml:space="preserve">Mediators </w:t>
      </w:r>
      <w:proofErr w:type="spellStart"/>
      <w:r w:rsidRPr="005348AB">
        <w:rPr>
          <w:rFonts w:ascii="Book Antiqua" w:hAnsi="Book Antiqua"/>
          <w:i/>
          <w:kern w:val="2"/>
          <w:sz w:val="24"/>
          <w:szCs w:val="24"/>
          <w:lang w:val="en-US" w:eastAsia="zh-CN"/>
        </w:rPr>
        <w:t>Inflamm</w:t>
      </w:r>
      <w:proofErr w:type="spellEnd"/>
      <w:r w:rsidRPr="005348AB">
        <w:rPr>
          <w:rFonts w:ascii="Book Antiqua" w:hAnsi="Book Antiqua"/>
          <w:kern w:val="2"/>
          <w:sz w:val="24"/>
          <w:szCs w:val="24"/>
          <w:lang w:val="en-US" w:eastAsia="zh-CN"/>
        </w:rPr>
        <w:t xml:space="preserve"> 2019; </w:t>
      </w:r>
      <w:r w:rsidRPr="005348AB">
        <w:rPr>
          <w:rFonts w:ascii="Book Antiqua" w:hAnsi="Book Antiqua"/>
          <w:b/>
          <w:kern w:val="2"/>
          <w:sz w:val="24"/>
          <w:szCs w:val="24"/>
          <w:lang w:val="en-US" w:eastAsia="zh-CN"/>
        </w:rPr>
        <w:t>2019</w:t>
      </w:r>
      <w:r w:rsidRPr="005348AB">
        <w:rPr>
          <w:rFonts w:ascii="Book Antiqua" w:hAnsi="Book Antiqua"/>
          <w:kern w:val="2"/>
          <w:sz w:val="24"/>
          <w:szCs w:val="24"/>
          <w:lang w:val="en-US" w:eastAsia="zh-CN"/>
        </w:rPr>
        <w:t>: 3240713 [PMID: 31316298 DOI: 10.1155/2019/3240713]</w:t>
      </w:r>
    </w:p>
    <w:p w14:paraId="5B513345"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71 </w:t>
      </w:r>
      <w:r w:rsidRPr="005348AB">
        <w:rPr>
          <w:rFonts w:ascii="Book Antiqua" w:hAnsi="Book Antiqua"/>
          <w:b/>
          <w:kern w:val="2"/>
          <w:sz w:val="24"/>
          <w:szCs w:val="24"/>
          <w:lang w:val="en-US" w:eastAsia="zh-CN"/>
        </w:rPr>
        <w:t>Wang L</w:t>
      </w:r>
      <w:r w:rsidRPr="005348AB">
        <w:rPr>
          <w:rFonts w:ascii="Book Antiqua" w:hAnsi="Book Antiqua"/>
          <w:kern w:val="2"/>
          <w:sz w:val="24"/>
          <w:szCs w:val="24"/>
          <w:lang w:val="en-US" w:eastAsia="zh-CN"/>
        </w:rPr>
        <w:t xml:space="preserve">, Zhang S, Cheng H, </w:t>
      </w:r>
      <w:proofErr w:type="spellStart"/>
      <w:r w:rsidRPr="005348AB">
        <w:rPr>
          <w:rFonts w:ascii="Book Antiqua" w:hAnsi="Book Antiqua"/>
          <w:kern w:val="2"/>
          <w:sz w:val="24"/>
          <w:szCs w:val="24"/>
          <w:lang w:val="en-US" w:eastAsia="zh-CN"/>
        </w:rPr>
        <w:t>Lv</w:t>
      </w:r>
      <w:proofErr w:type="spellEnd"/>
      <w:r w:rsidRPr="005348AB">
        <w:rPr>
          <w:rFonts w:ascii="Book Antiqua" w:hAnsi="Book Antiqua"/>
          <w:kern w:val="2"/>
          <w:sz w:val="24"/>
          <w:szCs w:val="24"/>
          <w:lang w:val="en-US" w:eastAsia="zh-CN"/>
        </w:rPr>
        <w:t xml:space="preserve"> H, Cheng G, Ci X. Nrf2-mediated liver protection </w:t>
      </w:r>
      <w:r w:rsidRPr="005348AB">
        <w:rPr>
          <w:rFonts w:ascii="Book Antiqua" w:hAnsi="Book Antiqua"/>
          <w:kern w:val="2"/>
          <w:sz w:val="24"/>
          <w:szCs w:val="24"/>
          <w:lang w:val="en-US" w:eastAsia="zh-CN"/>
        </w:rPr>
        <w:lastRenderedPageBreak/>
        <w:t xml:space="preserve">by </w:t>
      </w:r>
      <w:proofErr w:type="spellStart"/>
      <w:r w:rsidRPr="005348AB">
        <w:rPr>
          <w:rFonts w:ascii="Book Antiqua" w:hAnsi="Book Antiqua"/>
          <w:kern w:val="2"/>
          <w:sz w:val="24"/>
          <w:szCs w:val="24"/>
          <w:lang w:val="en-US" w:eastAsia="zh-CN"/>
        </w:rPr>
        <w:t>esculentoside</w:t>
      </w:r>
      <w:proofErr w:type="spellEnd"/>
      <w:r w:rsidRPr="005348AB">
        <w:rPr>
          <w:rFonts w:ascii="Book Antiqua" w:hAnsi="Book Antiqua"/>
          <w:kern w:val="2"/>
          <w:sz w:val="24"/>
          <w:szCs w:val="24"/>
          <w:lang w:val="en-US" w:eastAsia="zh-CN"/>
        </w:rPr>
        <w:t xml:space="preserve"> A against acetaminophen toxicity through the AMPK/Akt/GSK3β pathway. </w:t>
      </w:r>
      <w:r w:rsidRPr="005348AB">
        <w:rPr>
          <w:rFonts w:ascii="Book Antiqua" w:hAnsi="Book Antiqua"/>
          <w:i/>
          <w:kern w:val="2"/>
          <w:sz w:val="24"/>
          <w:szCs w:val="24"/>
          <w:lang w:val="en-US" w:eastAsia="zh-CN"/>
        </w:rPr>
        <w:t xml:space="preserve">Free </w:t>
      </w:r>
      <w:proofErr w:type="spellStart"/>
      <w:r w:rsidRPr="005348AB">
        <w:rPr>
          <w:rFonts w:ascii="Book Antiqua" w:hAnsi="Book Antiqua"/>
          <w:i/>
          <w:kern w:val="2"/>
          <w:sz w:val="24"/>
          <w:szCs w:val="24"/>
          <w:lang w:val="en-US" w:eastAsia="zh-CN"/>
        </w:rPr>
        <w:t>Radic</w:t>
      </w:r>
      <w:proofErr w:type="spellEnd"/>
      <w:r w:rsidRPr="005348AB">
        <w:rPr>
          <w:rFonts w:ascii="Book Antiqua" w:hAnsi="Book Antiqua"/>
          <w:i/>
          <w:kern w:val="2"/>
          <w:sz w:val="24"/>
          <w:szCs w:val="24"/>
          <w:lang w:val="en-US" w:eastAsia="zh-CN"/>
        </w:rPr>
        <w:t xml:space="preserve"> Biol Med</w:t>
      </w:r>
      <w:r w:rsidRPr="005348AB">
        <w:rPr>
          <w:rFonts w:ascii="Book Antiqua" w:hAnsi="Book Antiqua"/>
          <w:kern w:val="2"/>
          <w:sz w:val="24"/>
          <w:szCs w:val="24"/>
          <w:lang w:val="en-US" w:eastAsia="zh-CN"/>
        </w:rPr>
        <w:t xml:space="preserve"> 2016; </w:t>
      </w:r>
      <w:r w:rsidRPr="005348AB">
        <w:rPr>
          <w:rFonts w:ascii="Book Antiqua" w:hAnsi="Book Antiqua"/>
          <w:b/>
          <w:kern w:val="2"/>
          <w:sz w:val="24"/>
          <w:szCs w:val="24"/>
          <w:lang w:val="en-US" w:eastAsia="zh-CN"/>
        </w:rPr>
        <w:t>101</w:t>
      </w:r>
      <w:r w:rsidRPr="005348AB">
        <w:rPr>
          <w:rFonts w:ascii="Book Antiqua" w:hAnsi="Book Antiqua"/>
          <w:kern w:val="2"/>
          <w:sz w:val="24"/>
          <w:szCs w:val="24"/>
          <w:lang w:val="en-US" w:eastAsia="zh-CN"/>
        </w:rPr>
        <w:t>: 401-412 [PMID: 27836781 DOI: 10.1016/j.freeradbiomed.2016.11.009]</w:t>
      </w:r>
    </w:p>
    <w:p w14:paraId="5528D4C0"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72 </w:t>
      </w:r>
      <w:r w:rsidRPr="005348AB">
        <w:rPr>
          <w:rFonts w:ascii="Book Antiqua" w:hAnsi="Book Antiqua"/>
          <w:b/>
          <w:kern w:val="2"/>
          <w:sz w:val="24"/>
          <w:szCs w:val="24"/>
          <w:lang w:val="en-US" w:eastAsia="zh-CN"/>
        </w:rPr>
        <w:t>Wang W</w:t>
      </w:r>
      <w:r w:rsidRPr="005348AB">
        <w:rPr>
          <w:rFonts w:ascii="Book Antiqua" w:hAnsi="Book Antiqua"/>
          <w:kern w:val="2"/>
          <w:sz w:val="24"/>
          <w:szCs w:val="24"/>
          <w:lang w:val="en-US" w:eastAsia="zh-CN"/>
        </w:rPr>
        <w:t xml:space="preserve">, Chen K, Xia Y, Mo W, Wang F, Dai W, </w:t>
      </w:r>
      <w:proofErr w:type="spellStart"/>
      <w:r w:rsidRPr="005348AB">
        <w:rPr>
          <w:rFonts w:ascii="Book Antiqua" w:hAnsi="Book Antiqua"/>
          <w:kern w:val="2"/>
          <w:sz w:val="24"/>
          <w:szCs w:val="24"/>
          <w:lang w:val="en-US" w:eastAsia="zh-CN"/>
        </w:rPr>
        <w:t>Niu</w:t>
      </w:r>
      <w:proofErr w:type="spellEnd"/>
      <w:r w:rsidRPr="005348AB">
        <w:rPr>
          <w:rFonts w:ascii="Book Antiqua" w:hAnsi="Book Antiqua"/>
          <w:kern w:val="2"/>
          <w:sz w:val="24"/>
          <w:szCs w:val="24"/>
          <w:lang w:val="en-US" w:eastAsia="zh-CN"/>
        </w:rPr>
        <w:t xml:space="preserve"> P. The Hepatoprotection by Oleanolic Acid Preconditioning: Focusing on PPAR</w:t>
      </w:r>
      <w:r w:rsidRPr="005348AB">
        <w:rPr>
          <w:rFonts w:ascii="Book Antiqua" w:hAnsi="Book Antiqua"/>
          <w:i/>
          <w:kern w:val="2"/>
          <w:sz w:val="24"/>
          <w:szCs w:val="24"/>
          <w:lang w:val="en-US" w:eastAsia="zh-CN"/>
        </w:rPr>
        <w:t>α</w:t>
      </w:r>
      <w:r w:rsidRPr="005348AB">
        <w:rPr>
          <w:rFonts w:ascii="Book Antiqua" w:hAnsi="Book Antiqua"/>
          <w:kern w:val="2"/>
          <w:sz w:val="24"/>
          <w:szCs w:val="24"/>
          <w:lang w:val="en-US" w:eastAsia="zh-CN"/>
        </w:rPr>
        <w:t xml:space="preserve"> Activation. </w:t>
      </w:r>
      <w:r w:rsidRPr="005348AB">
        <w:rPr>
          <w:rFonts w:ascii="Book Antiqua" w:hAnsi="Book Antiqua"/>
          <w:i/>
          <w:kern w:val="2"/>
          <w:sz w:val="24"/>
          <w:szCs w:val="24"/>
          <w:lang w:val="en-US" w:eastAsia="zh-CN"/>
        </w:rPr>
        <w:t>PPAR Res</w:t>
      </w:r>
      <w:r w:rsidRPr="005348AB">
        <w:rPr>
          <w:rFonts w:ascii="Book Antiqua" w:hAnsi="Book Antiqua"/>
          <w:kern w:val="2"/>
          <w:sz w:val="24"/>
          <w:szCs w:val="24"/>
          <w:lang w:val="en-US" w:eastAsia="zh-CN"/>
        </w:rPr>
        <w:t xml:space="preserve"> 2018; </w:t>
      </w:r>
      <w:r w:rsidRPr="005348AB">
        <w:rPr>
          <w:rFonts w:ascii="Book Antiqua" w:hAnsi="Book Antiqua"/>
          <w:b/>
          <w:kern w:val="2"/>
          <w:sz w:val="24"/>
          <w:szCs w:val="24"/>
          <w:lang w:val="en-US" w:eastAsia="zh-CN"/>
        </w:rPr>
        <w:t>2018</w:t>
      </w:r>
      <w:r w:rsidRPr="005348AB">
        <w:rPr>
          <w:rFonts w:ascii="Book Antiqua" w:hAnsi="Book Antiqua"/>
          <w:kern w:val="2"/>
          <w:sz w:val="24"/>
          <w:szCs w:val="24"/>
          <w:lang w:val="en-US" w:eastAsia="zh-CN"/>
        </w:rPr>
        <w:t>: 3180396 [PMID: 29805439 DOI: 10.1155/2018/3180396]</w:t>
      </w:r>
    </w:p>
    <w:p w14:paraId="1A76BF2A"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73 </w:t>
      </w:r>
      <w:r w:rsidRPr="005348AB">
        <w:rPr>
          <w:rFonts w:ascii="Book Antiqua" w:hAnsi="Book Antiqua"/>
          <w:b/>
          <w:kern w:val="2"/>
          <w:sz w:val="24"/>
          <w:szCs w:val="24"/>
          <w:lang w:val="en-US" w:eastAsia="zh-CN"/>
        </w:rPr>
        <w:t>Kim KA</w:t>
      </w:r>
      <w:r w:rsidRPr="005348AB">
        <w:rPr>
          <w:rFonts w:ascii="Book Antiqua" w:hAnsi="Book Antiqua"/>
          <w:kern w:val="2"/>
          <w:sz w:val="24"/>
          <w:szCs w:val="24"/>
          <w:lang w:val="en-US" w:eastAsia="zh-CN"/>
        </w:rPr>
        <w:t xml:space="preserve">, Lee JS, Park HJ, Kim JW, Kim CJ, Shim IS, Kim NJ, Han SM, Lim S. Inhibition of cytochrome P450 activities by oleanolic acid and </w:t>
      </w:r>
      <w:proofErr w:type="spellStart"/>
      <w:r w:rsidRPr="005348AB">
        <w:rPr>
          <w:rFonts w:ascii="Book Antiqua" w:hAnsi="Book Antiqua"/>
          <w:kern w:val="2"/>
          <w:sz w:val="24"/>
          <w:szCs w:val="24"/>
          <w:lang w:val="en-US" w:eastAsia="zh-CN"/>
        </w:rPr>
        <w:t>ursolic</w:t>
      </w:r>
      <w:proofErr w:type="spellEnd"/>
      <w:r w:rsidRPr="005348AB">
        <w:rPr>
          <w:rFonts w:ascii="Book Antiqua" w:hAnsi="Book Antiqua"/>
          <w:kern w:val="2"/>
          <w:sz w:val="24"/>
          <w:szCs w:val="24"/>
          <w:lang w:val="en-US" w:eastAsia="zh-CN"/>
        </w:rPr>
        <w:t xml:space="preserve"> acid in human liver microsomes. </w:t>
      </w:r>
      <w:r w:rsidRPr="005348AB">
        <w:rPr>
          <w:rFonts w:ascii="Book Antiqua" w:hAnsi="Book Antiqua"/>
          <w:i/>
          <w:kern w:val="2"/>
          <w:sz w:val="24"/>
          <w:szCs w:val="24"/>
          <w:lang w:val="en-US" w:eastAsia="zh-CN"/>
        </w:rPr>
        <w:t>Life Sci</w:t>
      </w:r>
      <w:r w:rsidRPr="005348AB">
        <w:rPr>
          <w:rFonts w:ascii="Book Antiqua" w:hAnsi="Book Antiqua"/>
          <w:kern w:val="2"/>
          <w:sz w:val="24"/>
          <w:szCs w:val="24"/>
          <w:lang w:val="en-US" w:eastAsia="zh-CN"/>
        </w:rPr>
        <w:t xml:space="preserve"> 2004; </w:t>
      </w:r>
      <w:r w:rsidRPr="005348AB">
        <w:rPr>
          <w:rFonts w:ascii="Book Antiqua" w:hAnsi="Book Antiqua"/>
          <w:b/>
          <w:kern w:val="2"/>
          <w:sz w:val="24"/>
          <w:szCs w:val="24"/>
          <w:lang w:val="en-US" w:eastAsia="zh-CN"/>
        </w:rPr>
        <w:t>74</w:t>
      </w:r>
      <w:r w:rsidRPr="005348AB">
        <w:rPr>
          <w:rFonts w:ascii="Book Antiqua" w:hAnsi="Book Antiqua"/>
          <w:kern w:val="2"/>
          <w:sz w:val="24"/>
          <w:szCs w:val="24"/>
          <w:lang w:val="en-US" w:eastAsia="zh-CN"/>
        </w:rPr>
        <w:t>: 2769-2779 [PMID: 15043991 DOI: 10.1016/j.lfs.2003.10.020]</w:t>
      </w:r>
    </w:p>
    <w:p w14:paraId="589079EF"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74 </w:t>
      </w:r>
      <w:proofErr w:type="spellStart"/>
      <w:r w:rsidRPr="005348AB">
        <w:rPr>
          <w:rFonts w:ascii="Book Antiqua" w:hAnsi="Book Antiqua"/>
          <w:b/>
          <w:kern w:val="2"/>
          <w:sz w:val="24"/>
          <w:szCs w:val="24"/>
          <w:lang w:val="en-US" w:eastAsia="zh-CN"/>
        </w:rPr>
        <w:t>Nyakudya</w:t>
      </w:r>
      <w:proofErr w:type="spellEnd"/>
      <w:r w:rsidRPr="005348AB">
        <w:rPr>
          <w:rFonts w:ascii="Book Antiqua" w:hAnsi="Book Antiqua"/>
          <w:b/>
          <w:kern w:val="2"/>
          <w:sz w:val="24"/>
          <w:szCs w:val="24"/>
          <w:lang w:val="en-US" w:eastAsia="zh-CN"/>
        </w:rPr>
        <w:t xml:space="preserve"> TT</w:t>
      </w:r>
      <w:r w:rsidRPr="005348AB">
        <w:rPr>
          <w:rFonts w:ascii="Book Antiqua" w:hAnsi="Book Antiqua"/>
          <w:kern w:val="2"/>
          <w:sz w:val="24"/>
          <w:szCs w:val="24"/>
          <w:lang w:val="en-US" w:eastAsia="zh-CN"/>
        </w:rPr>
        <w:t xml:space="preserve">, Mukwevho E, </w:t>
      </w:r>
      <w:proofErr w:type="spellStart"/>
      <w:r w:rsidRPr="005348AB">
        <w:rPr>
          <w:rFonts w:ascii="Book Antiqua" w:hAnsi="Book Antiqua"/>
          <w:kern w:val="2"/>
          <w:sz w:val="24"/>
          <w:szCs w:val="24"/>
          <w:lang w:val="en-US" w:eastAsia="zh-CN"/>
        </w:rPr>
        <w:t>Nkomozepi</w:t>
      </w:r>
      <w:proofErr w:type="spellEnd"/>
      <w:r w:rsidRPr="005348AB">
        <w:rPr>
          <w:rFonts w:ascii="Book Antiqua" w:hAnsi="Book Antiqua"/>
          <w:kern w:val="2"/>
          <w:sz w:val="24"/>
          <w:szCs w:val="24"/>
          <w:lang w:val="en-US" w:eastAsia="zh-CN"/>
        </w:rPr>
        <w:t xml:space="preserve"> P, </w:t>
      </w:r>
      <w:proofErr w:type="spellStart"/>
      <w:r w:rsidRPr="005348AB">
        <w:rPr>
          <w:rFonts w:ascii="Book Antiqua" w:hAnsi="Book Antiqua"/>
          <w:kern w:val="2"/>
          <w:sz w:val="24"/>
          <w:szCs w:val="24"/>
          <w:lang w:val="en-US" w:eastAsia="zh-CN"/>
        </w:rPr>
        <w:t>Erlwanger</w:t>
      </w:r>
      <w:proofErr w:type="spellEnd"/>
      <w:r w:rsidRPr="005348AB">
        <w:rPr>
          <w:rFonts w:ascii="Book Antiqua" w:hAnsi="Book Antiqua"/>
          <w:kern w:val="2"/>
          <w:sz w:val="24"/>
          <w:szCs w:val="24"/>
          <w:lang w:val="en-US" w:eastAsia="zh-CN"/>
        </w:rPr>
        <w:t xml:space="preserve"> KH. Neonatal intake of oleanolic acid attenuates the subsequent development of high fructose diet-induced non-alcoholic fatty liver disease in rats. </w:t>
      </w:r>
      <w:r w:rsidRPr="005348AB">
        <w:rPr>
          <w:rFonts w:ascii="Book Antiqua" w:hAnsi="Book Antiqua"/>
          <w:i/>
          <w:kern w:val="2"/>
          <w:sz w:val="24"/>
          <w:szCs w:val="24"/>
          <w:lang w:val="en-US" w:eastAsia="zh-CN"/>
        </w:rPr>
        <w:t xml:space="preserve">J Dev </w:t>
      </w:r>
      <w:proofErr w:type="spellStart"/>
      <w:r w:rsidRPr="005348AB">
        <w:rPr>
          <w:rFonts w:ascii="Book Antiqua" w:hAnsi="Book Antiqua"/>
          <w:i/>
          <w:kern w:val="2"/>
          <w:sz w:val="24"/>
          <w:szCs w:val="24"/>
          <w:lang w:val="en-US" w:eastAsia="zh-CN"/>
        </w:rPr>
        <w:t>Orig</w:t>
      </w:r>
      <w:proofErr w:type="spellEnd"/>
      <w:r w:rsidRPr="005348AB">
        <w:rPr>
          <w:rFonts w:ascii="Book Antiqua" w:hAnsi="Book Antiqua"/>
          <w:i/>
          <w:kern w:val="2"/>
          <w:sz w:val="24"/>
          <w:szCs w:val="24"/>
          <w:lang w:val="en-US" w:eastAsia="zh-CN"/>
        </w:rPr>
        <w:t xml:space="preserve"> Health Dis</w:t>
      </w:r>
      <w:r w:rsidRPr="005348AB">
        <w:rPr>
          <w:rFonts w:ascii="Book Antiqua" w:hAnsi="Book Antiqua"/>
          <w:kern w:val="2"/>
          <w:sz w:val="24"/>
          <w:szCs w:val="24"/>
          <w:lang w:val="en-US" w:eastAsia="zh-CN"/>
        </w:rPr>
        <w:t xml:space="preserve"> 2018; </w:t>
      </w:r>
      <w:r w:rsidRPr="005348AB">
        <w:rPr>
          <w:rFonts w:ascii="Book Antiqua" w:hAnsi="Book Antiqua"/>
          <w:b/>
          <w:kern w:val="2"/>
          <w:sz w:val="24"/>
          <w:szCs w:val="24"/>
          <w:lang w:val="en-US" w:eastAsia="zh-CN"/>
        </w:rPr>
        <w:t>9</w:t>
      </w:r>
      <w:r w:rsidRPr="005348AB">
        <w:rPr>
          <w:rFonts w:ascii="Book Antiqua" w:hAnsi="Book Antiqua"/>
          <w:kern w:val="2"/>
          <w:sz w:val="24"/>
          <w:szCs w:val="24"/>
          <w:lang w:val="en-US" w:eastAsia="zh-CN"/>
        </w:rPr>
        <w:t>: 500-510 [PMID: 29792584 DOI: 10.1017/S2040174418000259]</w:t>
      </w:r>
    </w:p>
    <w:p w14:paraId="39A2B132"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75 </w:t>
      </w:r>
      <w:r w:rsidRPr="005348AB">
        <w:rPr>
          <w:rFonts w:ascii="Book Antiqua" w:hAnsi="Book Antiqua"/>
          <w:b/>
          <w:kern w:val="2"/>
          <w:sz w:val="24"/>
          <w:szCs w:val="24"/>
          <w:lang w:val="en-US" w:eastAsia="zh-CN"/>
        </w:rPr>
        <w:t>Lin YN</w:t>
      </w:r>
      <w:r w:rsidRPr="005348AB">
        <w:rPr>
          <w:rFonts w:ascii="Book Antiqua" w:hAnsi="Book Antiqua"/>
          <w:kern w:val="2"/>
          <w:sz w:val="24"/>
          <w:szCs w:val="24"/>
          <w:lang w:val="en-US" w:eastAsia="zh-CN"/>
        </w:rPr>
        <w:t xml:space="preserve">, Chang HY, Wang CCN, Chu FY, Shen HY, Chen CJ, Lim YP. Oleanolic Acid Inhibits Liver X Receptor Alpha and </w:t>
      </w:r>
      <w:proofErr w:type="spellStart"/>
      <w:r w:rsidRPr="005348AB">
        <w:rPr>
          <w:rFonts w:ascii="Book Antiqua" w:hAnsi="Book Antiqua"/>
          <w:kern w:val="2"/>
          <w:sz w:val="24"/>
          <w:szCs w:val="24"/>
          <w:lang w:val="en-US" w:eastAsia="zh-CN"/>
        </w:rPr>
        <w:t>Pregnane</w:t>
      </w:r>
      <w:proofErr w:type="spellEnd"/>
      <w:r w:rsidRPr="005348AB">
        <w:rPr>
          <w:rFonts w:ascii="Book Antiqua" w:hAnsi="Book Antiqua"/>
          <w:kern w:val="2"/>
          <w:sz w:val="24"/>
          <w:szCs w:val="24"/>
          <w:lang w:val="en-US" w:eastAsia="zh-CN"/>
        </w:rPr>
        <w:t xml:space="preserve"> X Receptor to Attenuate Ligand-Induced Lipogenesis. </w:t>
      </w:r>
      <w:r w:rsidRPr="005348AB">
        <w:rPr>
          <w:rFonts w:ascii="Book Antiqua" w:hAnsi="Book Antiqua"/>
          <w:i/>
          <w:kern w:val="2"/>
          <w:sz w:val="24"/>
          <w:szCs w:val="24"/>
          <w:lang w:val="en-US" w:eastAsia="zh-CN"/>
        </w:rPr>
        <w:t>J Agric Food Chem</w:t>
      </w:r>
      <w:r w:rsidRPr="005348AB">
        <w:rPr>
          <w:rFonts w:ascii="Book Antiqua" w:hAnsi="Book Antiqua"/>
          <w:kern w:val="2"/>
          <w:sz w:val="24"/>
          <w:szCs w:val="24"/>
          <w:lang w:val="en-US" w:eastAsia="zh-CN"/>
        </w:rPr>
        <w:t xml:space="preserve"> 2018; </w:t>
      </w:r>
      <w:r w:rsidRPr="005348AB">
        <w:rPr>
          <w:rFonts w:ascii="Book Antiqua" w:hAnsi="Book Antiqua"/>
          <w:b/>
          <w:kern w:val="2"/>
          <w:sz w:val="24"/>
          <w:szCs w:val="24"/>
          <w:lang w:val="en-US" w:eastAsia="zh-CN"/>
        </w:rPr>
        <w:t>66</w:t>
      </w:r>
      <w:r w:rsidRPr="005348AB">
        <w:rPr>
          <w:rFonts w:ascii="Book Antiqua" w:hAnsi="Book Antiqua"/>
          <w:kern w:val="2"/>
          <w:sz w:val="24"/>
          <w:szCs w:val="24"/>
          <w:lang w:val="en-US" w:eastAsia="zh-CN"/>
        </w:rPr>
        <w:t>: 10964-10976 [PMID: 30351048 DOI: 10.1021/acs.jafc.8b03372]</w:t>
      </w:r>
    </w:p>
    <w:p w14:paraId="3174B02B"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76 </w:t>
      </w:r>
      <w:r w:rsidRPr="005348AB">
        <w:rPr>
          <w:rFonts w:ascii="Book Antiqua" w:hAnsi="Book Antiqua"/>
          <w:b/>
          <w:kern w:val="2"/>
          <w:sz w:val="24"/>
          <w:szCs w:val="24"/>
          <w:lang w:val="en-US" w:eastAsia="zh-CN"/>
        </w:rPr>
        <w:t>Zhang F</w:t>
      </w:r>
      <w:r w:rsidRPr="005348AB">
        <w:rPr>
          <w:rFonts w:ascii="Book Antiqua" w:hAnsi="Book Antiqua"/>
          <w:kern w:val="2"/>
          <w:sz w:val="24"/>
          <w:szCs w:val="24"/>
          <w:lang w:val="en-US" w:eastAsia="zh-CN"/>
        </w:rPr>
        <w:t xml:space="preserve">, Wang X, </w:t>
      </w:r>
      <w:proofErr w:type="spellStart"/>
      <w:r w:rsidRPr="005348AB">
        <w:rPr>
          <w:rFonts w:ascii="Book Antiqua" w:hAnsi="Book Antiqua"/>
          <w:kern w:val="2"/>
          <w:sz w:val="24"/>
          <w:szCs w:val="24"/>
          <w:lang w:val="en-US" w:eastAsia="zh-CN"/>
        </w:rPr>
        <w:t>Qiu</w:t>
      </w:r>
      <w:proofErr w:type="spellEnd"/>
      <w:r w:rsidRPr="005348AB">
        <w:rPr>
          <w:rFonts w:ascii="Book Antiqua" w:hAnsi="Book Antiqua"/>
          <w:kern w:val="2"/>
          <w:sz w:val="24"/>
          <w:szCs w:val="24"/>
          <w:lang w:val="en-US" w:eastAsia="zh-CN"/>
        </w:rPr>
        <w:t xml:space="preserve"> X, Wang J, Fang H, Wang Z, Sun Y, Xia Z. The protective effect of </w:t>
      </w:r>
      <w:proofErr w:type="spellStart"/>
      <w:r w:rsidRPr="005348AB">
        <w:rPr>
          <w:rFonts w:ascii="Book Antiqua" w:hAnsi="Book Antiqua"/>
          <w:kern w:val="2"/>
          <w:sz w:val="24"/>
          <w:szCs w:val="24"/>
          <w:lang w:val="en-US" w:eastAsia="zh-CN"/>
        </w:rPr>
        <w:t>Esculentoside</w:t>
      </w:r>
      <w:proofErr w:type="spellEnd"/>
      <w:r w:rsidRPr="005348AB">
        <w:rPr>
          <w:rFonts w:ascii="Book Antiqua" w:hAnsi="Book Antiqua"/>
          <w:kern w:val="2"/>
          <w:sz w:val="24"/>
          <w:szCs w:val="24"/>
          <w:lang w:val="en-US" w:eastAsia="zh-CN"/>
        </w:rPr>
        <w:t xml:space="preserve"> A on experimental acute liver injury in mice. </w:t>
      </w:r>
      <w:proofErr w:type="spellStart"/>
      <w:r w:rsidRPr="005348AB">
        <w:rPr>
          <w:rFonts w:ascii="Book Antiqua" w:hAnsi="Book Antiqua"/>
          <w:i/>
          <w:kern w:val="2"/>
          <w:sz w:val="24"/>
          <w:szCs w:val="24"/>
          <w:lang w:val="en-US" w:eastAsia="zh-CN"/>
        </w:rPr>
        <w:t>PLoS</w:t>
      </w:r>
      <w:proofErr w:type="spellEnd"/>
      <w:r w:rsidRPr="005348AB">
        <w:rPr>
          <w:rFonts w:ascii="Book Antiqua" w:hAnsi="Book Antiqua"/>
          <w:i/>
          <w:kern w:val="2"/>
          <w:sz w:val="24"/>
          <w:szCs w:val="24"/>
          <w:lang w:val="en-US" w:eastAsia="zh-CN"/>
        </w:rPr>
        <w:t xml:space="preserve"> One</w:t>
      </w:r>
      <w:r w:rsidRPr="005348AB">
        <w:rPr>
          <w:rFonts w:ascii="Book Antiqua" w:hAnsi="Book Antiqua"/>
          <w:kern w:val="2"/>
          <w:sz w:val="24"/>
          <w:szCs w:val="24"/>
          <w:lang w:val="en-US" w:eastAsia="zh-CN"/>
        </w:rPr>
        <w:t xml:space="preserve"> 2014; </w:t>
      </w:r>
      <w:r w:rsidRPr="005348AB">
        <w:rPr>
          <w:rFonts w:ascii="Book Antiqua" w:hAnsi="Book Antiqua"/>
          <w:b/>
          <w:kern w:val="2"/>
          <w:sz w:val="24"/>
          <w:szCs w:val="24"/>
          <w:lang w:val="en-US" w:eastAsia="zh-CN"/>
        </w:rPr>
        <w:t>9</w:t>
      </w:r>
      <w:r w:rsidRPr="005348AB">
        <w:rPr>
          <w:rFonts w:ascii="Book Antiqua" w:hAnsi="Book Antiqua"/>
          <w:kern w:val="2"/>
          <w:sz w:val="24"/>
          <w:szCs w:val="24"/>
          <w:lang w:val="en-US" w:eastAsia="zh-CN"/>
        </w:rPr>
        <w:t>: e113107 [PMID: 25405982 DOI: 10.1371/journal.pone.0113107]</w:t>
      </w:r>
    </w:p>
    <w:p w14:paraId="649735C3"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77 </w:t>
      </w:r>
      <w:r w:rsidRPr="005348AB">
        <w:rPr>
          <w:rFonts w:ascii="Book Antiqua" w:hAnsi="Book Antiqua"/>
          <w:b/>
          <w:kern w:val="2"/>
          <w:sz w:val="24"/>
          <w:szCs w:val="24"/>
          <w:lang w:val="en-US" w:eastAsia="zh-CN"/>
        </w:rPr>
        <w:t>Taylor R</w:t>
      </w:r>
      <w:r w:rsidRPr="005348AB">
        <w:rPr>
          <w:rFonts w:ascii="Book Antiqua" w:hAnsi="Book Antiqua"/>
          <w:kern w:val="2"/>
          <w:sz w:val="24"/>
          <w:szCs w:val="24"/>
          <w:lang w:val="en-US" w:eastAsia="zh-CN"/>
        </w:rPr>
        <w:t xml:space="preserve">. Insulin resistance and type 2 diabetes. </w:t>
      </w:r>
      <w:r w:rsidRPr="005348AB">
        <w:rPr>
          <w:rFonts w:ascii="Book Antiqua" w:hAnsi="Book Antiqua"/>
          <w:i/>
          <w:kern w:val="2"/>
          <w:sz w:val="24"/>
          <w:szCs w:val="24"/>
          <w:lang w:val="en-US" w:eastAsia="zh-CN"/>
        </w:rPr>
        <w:t>Diabetes</w:t>
      </w:r>
      <w:r w:rsidRPr="005348AB">
        <w:rPr>
          <w:rFonts w:ascii="Book Antiqua" w:hAnsi="Book Antiqua"/>
          <w:kern w:val="2"/>
          <w:sz w:val="24"/>
          <w:szCs w:val="24"/>
          <w:lang w:val="en-US" w:eastAsia="zh-CN"/>
        </w:rPr>
        <w:t xml:space="preserve"> 2012; </w:t>
      </w:r>
      <w:r w:rsidRPr="005348AB">
        <w:rPr>
          <w:rFonts w:ascii="Book Antiqua" w:hAnsi="Book Antiqua"/>
          <w:b/>
          <w:kern w:val="2"/>
          <w:sz w:val="24"/>
          <w:szCs w:val="24"/>
          <w:lang w:val="en-US" w:eastAsia="zh-CN"/>
        </w:rPr>
        <w:t>61</w:t>
      </w:r>
      <w:r w:rsidRPr="005348AB">
        <w:rPr>
          <w:rFonts w:ascii="Book Antiqua" w:hAnsi="Book Antiqua"/>
          <w:kern w:val="2"/>
          <w:sz w:val="24"/>
          <w:szCs w:val="24"/>
          <w:lang w:val="en-US" w:eastAsia="zh-CN"/>
        </w:rPr>
        <w:t>: 778-779 [PMID: 22442298 DOI: 10.2337/db12-0073]</w:t>
      </w:r>
    </w:p>
    <w:p w14:paraId="17F6795F"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78 </w:t>
      </w:r>
      <w:proofErr w:type="spellStart"/>
      <w:r w:rsidRPr="005348AB">
        <w:rPr>
          <w:rFonts w:ascii="Book Antiqua" w:hAnsi="Book Antiqua"/>
          <w:b/>
          <w:kern w:val="2"/>
          <w:sz w:val="24"/>
          <w:szCs w:val="24"/>
          <w:lang w:val="en-US" w:eastAsia="zh-CN"/>
        </w:rPr>
        <w:t>Genuth</w:t>
      </w:r>
      <w:proofErr w:type="spellEnd"/>
      <w:r w:rsidRPr="005348AB">
        <w:rPr>
          <w:rFonts w:ascii="Book Antiqua" w:hAnsi="Book Antiqua"/>
          <w:b/>
          <w:kern w:val="2"/>
          <w:sz w:val="24"/>
          <w:szCs w:val="24"/>
          <w:lang w:val="en-US" w:eastAsia="zh-CN"/>
        </w:rPr>
        <w:t xml:space="preserve"> S</w:t>
      </w:r>
      <w:r w:rsidRPr="005348AB">
        <w:rPr>
          <w:rFonts w:ascii="Book Antiqua" w:hAnsi="Book Antiqua"/>
          <w:kern w:val="2"/>
          <w:sz w:val="24"/>
          <w:szCs w:val="24"/>
          <w:lang w:val="en-US" w:eastAsia="zh-CN"/>
        </w:rPr>
        <w:t xml:space="preserve">, Alberti KG, Bennett P, </w:t>
      </w:r>
      <w:proofErr w:type="spellStart"/>
      <w:r w:rsidRPr="005348AB">
        <w:rPr>
          <w:rFonts w:ascii="Book Antiqua" w:hAnsi="Book Antiqua"/>
          <w:kern w:val="2"/>
          <w:sz w:val="24"/>
          <w:szCs w:val="24"/>
          <w:lang w:val="en-US" w:eastAsia="zh-CN"/>
        </w:rPr>
        <w:t>Buse</w:t>
      </w:r>
      <w:proofErr w:type="spellEnd"/>
      <w:r w:rsidRPr="005348AB">
        <w:rPr>
          <w:rFonts w:ascii="Book Antiqua" w:hAnsi="Book Antiqua"/>
          <w:kern w:val="2"/>
          <w:sz w:val="24"/>
          <w:szCs w:val="24"/>
          <w:lang w:val="en-US" w:eastAsia="zh-CN"/>
        </w:rPr>
        <w:t xml:space="preserve"> J, </w:t>
      </w:r>
      <w:proofErr w:type="spellStart"/>
      <w:r w:rsidRPr="005348AB">
        <w:rPr>
          <w:rFonts w:ascii="Book Antiqua" w:hAnsi="Book Antiqua"/>
          <w:kern w:val="2"/>
          <w:sz w:val="24"/>
          <w:szCs w:val="24"/>
          <w:lang w:val="en-US" w:eastAsia="zh-CN"/>
        </w:rPr>
        <w:t>Defronzo</w:t>
      </w:r>
      <w:proofErr w:type="spellEnd"/>
      <w:r w:rsidRPr="005348AB">
        <w:rPr>
          <w:rFonts w:ascii="Book Antiqua" w:hAnsi="Book Antiqua"/>
          <w:kern w:val="2"/>
          <w:sz w:val="24"/>
          <w:szCs w:val="24"/>
          <w:lang w:val="en-US" w:eastAsia="zh-CN"/>
        </w:rPr>
        <w:t xml:space="preserve"> R, Kahn R, Kitzmiller J, </w:t>
      </w:r>
      <w:proofErr w:type="spellStart"/>
      <w:r w:rsidRPr="005348AB">
        <w:rPr>
          <w:rFonts w:ascii="Book Antiqua" w:hAnsi="Book Antiqua"/>
          <w:kern w:val="2"/>
          <w:sz w:val="24"/>
          <w:szCs w:val="24"/>
          <w:lang w:val="en-US" w:eastAsia="zh-CN"/>
        </w:rPr>
        <w:t>Knowler</w:t>
      </w:r>
      <w:proofErr w:type="spellEnd"/>
      <w:r w:rsidRPr="005348AB">
        <w:rPr>
          <w:rFonts w:ascii="Book Antiqua" w:hAnsi="Book Antiqua"/>
          <w:kern w:val="2"/>
          <w:sz w:val="24"/>
          <w:szCs w:val="24"/>
          <w:lang w:val="en-US" w:eastAsia="zh-CN"/>
        </w:rPr>
        <w:t xml:space="preserve"> WC, Lebovitz H, </w:t>
      </w:r>
      <w:proofErr w:type="spellStart"/>
      <w:r w:rsidRPr="005348AB">
        <w:rPr>
          <w:rFonts w:ascii="Book Antiqua" w:hAnsi="Book Antiqua"/>
          <w:kern w:val="2"/>
          <w:sz w:val="24"/>
          <w:szCs w:val="24"/>
          <w:lang w:val="en-US" w:eastAsia="zh-CN"/>
        </w:rPr>
        <w:t>Lernmark</w:t>
      </w:r>
      <w:proofErr w:type="spellEnd"/>
      <w:r w:rsidRPr="005348AB">
        <w:rPr>
          <w:rFonts w:ascii="Book Antiqua" w:hAnsi="Book Antiqua"/>
          <w:kern w:val="2"/>
          <w:sz w:val="24"/>
          <w:szCs w:val="24"/>
          <w:lang w:val="en-US" w:eastAsia="zh-CN"/>
        </w:rPr>
        <w:t xml:space="preserve"> A, Nathan D, Palmer J, Rizza R, </w:t>
      </w:r>
      <w:proofErr w:type="spellStart"/>
      <w:r w:rsidRPr="005348AB">
        <w:rPr>
          <w:rFonts w:ascii="Book Antiqua" w:hAnsi="Book Antiqua"/>
          <w:kern w:val="2"/>
          <w:sz w:val="24"/>
          <w:szCs w:val="24"/>
          <w:lang w:val="en-US" w:eastAsia="zh-CN"/>
        </w:rPr>
        <w:t>Saudek</w:t>
      </w:r>
      <w:proofErr w:type="spellEnd"/>
      <w:r w:rsidRPr="005348AB">
        <w:rPr>
          <w:rFonts w:ascii="Book Antiqua" w:hAnsi="Book Antiqua"/>
          <w:kern w:val="2"/>
          <w:sz w:val="24"/>
          <w:szCs w:val="24"/>
          <w:lang w:val="en-US" w:eastAsia="zh-CN"/>
        </w:rPr>
        <w:t xml:space="preserve"> C, Shaw J, </w:t>
      </w:r>
      <w:proofErr w:type="spellStart"/>
      <w:r w:rsidRPr="005348AB">
        <w:rPr>
          <w:rFonts w:ascii="Book Antiqua" w:hAnsi="Book Antiqua"/>
          <w:kern w:val="2"/>
          <w:sz w:val="24"/>
          <w:szCs w:val="24"/>
          <w:lang w:val="en-US" w:eastAsia="zh-CN"/>
        </w:rPr>
        <w:t>Steffes</w:t>
      </w:r>
      <w:proofErr w:type="spellEnd"/>
      <w:r w:rsidRPr="005348AB">
        <w:rPr>
          <w:rFonts w:ascii="Book Antiqua" w:hAnsi="Book Antiqua"/>
          <w:kern w:val="2"/>
          <w:sz w:val="24"/>
          <w:szCs w:val="24"/>
          <w:lang w:val="en-US" w:eastAsia="zh-CN"/>
        </w:rPr>
        <w:t xml:space="preserve"> M, Stern M, </w:t>
      </w:r>
      <w:proofErr w:type="spellStart"/>
      <w:r w:rsidRPr="005348AB">
        <w:rPr>
          <w:rFonts w:ascii="Book Antiqua" w:hAnsi="Book Antiqua"/>
          <w:kern w:val="2"/>
          <w:sz w:val="24"/>
          <w:szCs w:val="24"/>
          <w:lang w:val="en-US" w:eastAsia="zh-CN"/>
        </w:rPr>
        <w:t>Tuomilehto</w:t>
      </w:r>
      <w:proofErr w:type="spellEnd"/>
      <w:r w:rsidRPr="005348AB">
        <w:rPr>
          <w:rFonts w:ascii="Book Antiqua" w:hAnsi="Book Antiqua"/>
          <w:kern w:val="2"/>
          <w:sz w:val="24"/>
          <w:szCs w:val="24"/>
          <w:lang w:val="en-US" w:eastAsia="zh-CN"/>
        </w:rPr>
        <w:t xml:space="preserve"> J, </w:t>
      </w:r>
      <w:proofErr w:type="spellStart"/>
      <w:r w:rsidRPr="005348AB">
        <w:rPr>
          <w:rFonts w:ascii="Book Antiqua" w:hAnsi="Book Antiqua"/>
          <w:kern w:val="2"/>
          <w:sz w:val="24"/>
          <w:szCs w:val="24"/>
          <w:lang w:val="en-US" w:eastAsia="zh-CN"/>
        </w:rPr>
        <w:t>Zimmet</w:t>
      </w:r>
      <w:proofErr w:type="spellEnd"/>
      <w:r w:rsidRPr="005348AB">
        <w:rPr>
          <w:rFonts w:ascii="Book Antiqua" w:hAnsi="Book Antiqua"/>
          <w:kern w:val="2"/>
          <w:sz w:val="24"/>
          <w:szCs w:val="24"/>
          <w:lang w:val="en-US" w:eastAsia="zh-CN"/>
        </w:rPr>
        <w:t xml:space="preserve"> P; Expert Committee on the Diagnosis and Classification of Diabetes Mellitus. Follow-up report on the diagnosis of diabetes mellitus. </w:t>
      </w:r>
      <w:r w:rsidRPr="005348AB">
        <w:rPr>
          <w:rFonts w:ascii="Book Antiqua" w:hAnsi="Book Antiqua"/>
          <w:i/>
          <w:kern w:val="2"/>
          <w:sz w:val="24"/>
          <w:szCs w:val="24"/>
          <w:lang w:val="en-US" w:eastAsia="zh-CN"/>
        </w:rPr>
        <w:t>Diabetes Care</w:t>
      </w:r>
      <w:r w:rsidRPr="005348AB">
        <w:rPr>
          <w:rFonts w:ascii="Book Antiqua" w:hAnsi="Book Antiqua"/>
          <w:kern w:val="2"/>
          <w:sz w:val="24"/>
          <w:szCs w:val="24"/>
          <w:lang w:val="en-US" w:eastAsia="zh-CN"/>
        </w:rPr>
        <w:t xml:space="preserve"> 2003; </w:t>
      </w:r>
      <w:r w:rsidRPr="005348AB">
        <w:rPr>
          <w:rFonts w:ascii="Book Antiqua" w:hAnsi="Book Antiqua"/>
          <w:b/>
          <w:kern w:val="2"/>
          <w:sz w:val="24"/>
          <w:szCs w:val="24"/>
          <w:lang w:val="en-US" w:eastAsia="zh-CN"/>
        </w:rPr>
        <w:t>26</w:t>
      </w:r>
      <w:r w:rsidRPr="005348AB">
        <w:rPr>
          <w:rFonts w:ascii="Book Antiqua" w:hAnsi="Book Antiqua"/>
          <w:kern w:val="2"/>
          <w:sz w:val="24"/>
          <w:szCs w:val="24"/>
          <w:lang w:val="en-US" w:eastAsia="zh-CN"/>
        </w:rPr>
        <w:t>: 3160-3167 [PMID: 14578255 DOI: 10.2337/diacare.26.11.3160]</w:t>
      </w:r>
    </w:p>
    <w:p w14:paraId="659AEAD4"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79 </w:t>
      </w:r>
      <w:proofErr w:type="spellStart"/>
      <w:r w:rsidRPr="005348AB">
        <w:rPr>
          <w:rFonts w:ascii="Book Antiqua" w:hAnsi="Book Antiqua"/>
          <w:b/>
          <w:kern w:val="2"/>
          <w:sz w:val="24"/>
          <w:szCs w:val="24"/>
          <w:lang w:val="en-US" w:eastAsia="zh-CN"/>
        </w:rPr>
        <w:t>Malchoff</w:t>
      </w:r>
      <w:proofErr w:type="spellEnd"/>
      <w:r w:rsidRPr="005348AB">
        <w:rPr>
          <w:rFonts w:ascii="Book Antiqua" w:hAnsi="Book Antiqua"/>
          <w:b/>
          <w:kern w:val="2"/>
          <w:sz w:val="24"/>
          <w:szCs w:val="24"/>
          <w:lang w:val="en-US" w:eastAsia="zh-CN"/>
        </w:rPr>
        <w:t xml:space="preserve"> CD</w:t>
      </w:r>
      <w:r w:rsidRPr="005348AB">
        <w:rPr>
          <w:rFonts w:ascii="Book Antiqua" w:hAnsi="Book Antiqua"/>
          <w:kern w:val="2"/>
          <w:sz w:val="24"/>
          <w:szCs w:val="24"/>
          <w:lang w:val="en-US" w:eastAsia="zh-CN"/>
        </w:rPr>
        <w:t xml:space="preserve">. Diagnosis and classification of diabetes mellitus. </w:t>
      </w:r>
      <w:r w:rsidRPr="005348AB">
        <w:rPr>
          <w:rFonts w:ascii="Book Antiqua" w:hAnsi="Book Antiqua"/>
          <w:i/>
          <w:kern w:val="2"/>
          <w:sz w:val="24"/>
          <w:szCs w:val="24"/>
          <w:lang w:val="en-US" w:eastAsia="zh-CN"/>
        </w:rPr>
        <w:t>Conn Med</w:t>
      </w:r>
      <w:r w:rsidRPr="005348AB">
        <w:rPr>
          <w:rFonts w:ascii="Book Antiqua" w:hAnsi="Book Antiqua"/>
          <w:kern w:val="2"/>
          <w:sz w:val="24"/>
          <w:szCs w:val="24"/>
          <w:lang w:val="en-US" w:eastAsia="zh-CN"/>
        </w:rPr>
        <w:t xml:space="preserve"> 1991; </w:t>
      </w:r>
      <w:r w:rsidRPr="005348AB">
        <w:rPr>
          <w:rFonts w:ascii="Book Antiqua" w:hAnsi="Book Antiqua"/>
          <w:b/>
          <w:kern w:val="2"/>
          <w:sz w:val="24"/>
          <w:szCs w:val="24"/>
          <w:lang w:val="en-US" w:eastAsia="zh-CN"/>
        </w:rPr>
        <w:t>55</w:t>
      </w:r>
      <w:r w:rsidRPr="005348AB">
        <w:rPr>
          <w:rFonts w:ascii="Book Antiqua" w:hAnsi="Book Antiqua"/>
          <w:kern w:val="2"/>
          <w:sz w:val="24"/>
          <w:szCs w:val="24"/>
          <w:lang w:val="en-US" w:eastAsia="zh-CN"/>
        </w:rPr>
        <w:t>: 625-629 [PMID: 1790693]</w:t>
      </w:r>
    </w:p>
    <w:p w14:paraId="032FC580"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lastRenderedPageBreak/>
        <w:t xml:space="preserve">80 </w:t>
      </w:r>
      <w:r w:rsidRPr="005348AB">
        <w:rPr>
          <w:rFonts w:ascii="Book Antiqua" w:hAnsi="Book Antiqua"/>
          <w:b/>
          <w:kern w:val="2"/>
          <w:sz w:val="24"/>
          <w:szCs w:val="24"/>
          <w:lang w:val="en-US" w:eastAsia="zh-CN"/>
        </w:rPr>
        <w:t>Baloyi CM</w:t>
      </w:r>
      <w:r w:rsidRPr="005348AB">
        <w:rPr>
          <w:rFonts w:ascii="Book Antiqua" w:hAnsi="Book Antiqua"/>
          <w:kern w:val="2"/>
          <w:sz w:val="24"/>
          <w:szCs w:val="24"/>
          <w:lang w:val="en-US" w:eastAsia="zh-CN"/>
        </w:rPr>
        <w:t xml:space="preserve">, </w:t>
      </w:r>
      <w:proofErr w:type="spellStart"/>
      <w:r w:rsidRPr="005348AB">
        <w:rPr>
          <w:rFonts w:ascii="Book Antiqua" w:hAnsi="Book Antiqua"/>
          <w:kern w:val="2"/>
          <w:sz w:val="24"/>
          <w:szCs w:val="24"/>
          <w:lang w:val="en-US" w:eastAsia="zh-CN"/>
        </w:rPr>
        <w:t>Khathi</w:t>
      </w:r>
      <w:proofErr w:type="spellEnd"/>
      <w:r w:rsidRPr="005348AB">
        <w:rPr>
          <w:rFonts w:ascii="Book Antiqua" w:hAnsi="Book Antiqua"/>
          <w:kern w:val="2"/>
          <w:sz w:val="24"/>
          <w:szCs w:val="24"/>
          <w:lang w:val="en-US" w:eastAsia="zh-CN"/>
        </w:rPr>
        <w:t xml:space="preserve"> A, Sibiya NH, </w:t>
      </w:r>
      <w:proofErr w:type="spellStart"/>
      <w:r w:rsidRPr="005348AB">
        <w:rPr>
          <w:rFonts w:ascii="Book Antiqua" w:hAnsi="Book Antiqua"/>
          <w:kern w:val="2"/>
          <w:sz w:val="24"/>
          <w:szCs w:val="24"/>
          <w:lang w:val="en-US" w:eastAsia="zh-CN"/>
        </w:rPr>
        <w:t>Ngubane</w:t>
      </w:r>
      <w:proofErr w:type="spellEnd"/>
      <w:r w:rsidRPr="005348AB">
        <w:rPr>
          <w:rFonts w:ascii="Book Antiqua" w:hAnsi="Book Antiqua"/>
          <w:kern w:val="2"/>
          <w:sz w:val="24"/>
          <w:szCs w:val="24"/>
          <w:lang w:val="en-US" w:eastAsia="zh-CN"/>
        </w:rPr>
        <w:t xml:space="preserve"> PS. The </w:t>
      </w:r>
      <w:proofErr w:type="spellStart"/>
      <w:r w:rsidRPr="005348AB">
        <w:rPr>
          <w:rFonts w:ascii="Book Antiqua" w:hAnsi="Book Antiqua"/>
          <w:kern w:val="2"/>
          <w:sz w:val="24"/>
          <w:szCs w:val="24"/>
          <w:lang w:val="en-US" w:eastAsia="zh-CN"/>
        </w:rPr>
        <w:t>Haematological</w:t>
      </w:r>
      <w:proofErr w:type="spellEnd"/>
      <w:r w:rsidRPr="005348AB">
        <w:rPr>
          <w:rFonts w:ascii="Book Antiqua" w:hAnsi="Book Antiqua"/>
          <w:kern w:val="2"/>
          <w:sz w:val="24"/>
          <w:szCs w:val="24"/>
          <w:lang w:val="en-US" w:eastAsia="zh-CN"/>
        </w:rPr>
        <w:t xml:space="preserve"> Effects of Oleanolic Acid in Streptozotocin-Induced Diabetic Rats: Effects on Selected Markers. </w:t>
      </w:r>
      <w:r w:rsidRPr="005348AB">
        <w:rPr>
          <w:rFonts w:ascii="Book Antiqua" w:hAnsi="Book Antiqua"/>
          <w:i/>
          <w:kern w:val="2"/>
          <w:sz w:val="24"/>
          <w:szCs w:val="24"/>
          <w:lang w:val="en-US" w:eastAsia="zh-CN"/>
        </w:rPr>
        <w:t>J Diabetes Res</w:t>
      </w:r>
      <w:r w:rsidRPr="005348AB">
        <w:rPr>
          <w:rFonts w:ascii="Book Antiqua" w:hAnsi="Book Antiqua"/>
          <w:kern w:val="2"/>
          <w:sz w:val="24"/>
          <w:szCs w:val="24"/>
          <w:lang w:val="en-US" w:eastAsia="zh-CN"/>
        </w:rPr>
        <w:t xml:space="preserve"> 2019; </w:t>
      </w:r>
      <w:r w:rsidRPr="005348AB">
        <w:rPr>
          <w:rFonts w:ascii="Book Antiqua" w:hAnsi="Book Antiqua"/>
          <w:b/>
          <w:kern w:val="2"/>
          <w:sz w:val="24"/>
          <w:szCs w:val="24"/>
          <w:lang w:val="en-US" w:eastAsia="zh-CN"/>
        </w:rPr>
        <w:t>2019</w:t>
      </w:r>
      <w:r w:rsidRPr="005348AB">
        <w:rPr>
          <w:rFonts w:ascii="Book Antiqua" w:hAnsi="Book Antiqua"/>
          <w:kern w:val="2"/>
          <w:sz w:val="24"/>
          <w:szCs w:val="24"/>
          <w:lang w:val="en-US" w:eastAsia="zh-CN"/>
        </w:rPr>
        <w:t>: 6753541 [PMID: 31828165 DOI: 10.1155/2019/6753541]</w:t>
      </w:r>
    </w:p>
    <w:p w14:paraId="5AB863FD"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81 </w:t>
      </w:r>
      <w:proofErr w:type="spellStart"/>
      <w:r w:rsidRPr="005348AB">
        <w:rPr>
          <w:rFonts w:ascii="Book Antiqua" w:hAnsi="Book Antiqua"/>
          <w:b/>
          <w:kern w:val="2"/>
          <w:sz w:val="24"/>
          <w:szCs w:val="24"/>
          <w:lang w:val="en-US" w:eastAsia="zh-CN"/>
        </w:rPr>
        <w:t>Mukundwa</w:t>
      </w:r>
      <w:proofErr w:type="spellEnd"/>
      <w:r w:rsidRPr="005348AB">
        <w:rPr>
          <w:rFonts w:ascii="Book Antiqua" w:hAnsi="Book Antiqua"/>
          <w:b/>
          <w:kern w:val="2"/>
          <w:sz w:val="24"/>
          <w:szCs w:val="24"/>
          <w:lang w:val="en-US" w:eastAsia="zh-CN"/>
        </w:rPr>
        <w:t xml:space="preserve"> A</w:t>
      </w:r>
      <w:r w:rsidRPr="005348AB">
        <w:rPr>
          <w:rFonts w:ascii="Book Antiqua" w:hAnsi="Book Antiqua"/>
          <w:kern w:val="2"/>
          <w:sz w:val="24"/>
          <w:szCs w:val="24"/>
          <w:lang w:val="en-US" w:eastAsia="zh-CN"/>
        </w:rPr>
        <w:t xml:space="preserve">, </w:t>
      </w:r>
      <w:proofErr w:type="spellStart"/>
      <w:r w:rsidRPr="005348AB">
        <w:rPr>
          <w:rFonts w:ascii="Book Antiqua" w:hAnsi="Book Antiqua"/>
          <w:kern w:val="2"/>
          <w:sz w:val="24"/>
          <w:szCs w:val="24"/>
          <w:lang w:val="en-US" w:eastAsia="zh-CN"/>
        </w:rPr>
        <w:t>Mukaratirwa</w:t>
      </w:r>
      <w:proofErr w:type="spellEnd"/>
      <w:r w:rsidRPr="005348AB">
        <w:rPr>
          <w:rFonts w:ascii="Book Antiqua" w:hAnsi="Book Antiqua"/>
          <w:kern w:val="2"/>
          <w:sz w:val="24"/>
          <w:szCs w:val="24"/>
          <w:lang w:val="en-US" w:eastAsia="zh-CN"/>
        </w:rPr>
        <w:t xml:space="preserve"> S, </w:t>
      </w:r>
      <w:proofErr w:type="spellStart"/>
      <w:r w:rsidRPr="005348AB">
        <w:rPr>
          <w:rFonts w:ascii="Book Antiqua" w:hAnsi="Book Antiqua"/>
          <w:kern w:val="2"/>
          <w:sz w:val="24"/>
          <w:szCs w:val="24"/>
          <w:lang w:val="en-US" w:eastAsia="zh-CN"/>
        </w:rPr>
        <w:t>Masola</w:t>
      </w:r>
      <w:proofErr w:type="spellEnd"/>
      <w:r w:rsidRPr="005348AB">
        <w:rPr>
          <w:rFonts w:ascii="Book Antiqua" w:hAnsi="Book Antiqua"/>
          <w:kern w:val="2"/>
          <w:sz w:val="24"/>
          <w:szCs w:val="24"/>
          <w:lang w:val="en-US" w:eastAsia="zh-CN"/>
        </w:rPr>
        <w:t xml:space="preserve"> B. Effects of oleanolic acid on the insulin signaling pathway in skeletal muscle of streptozotocin-induced diabetic male Sprague-Dawley rats. </w:t>
      </w:r>
      <w:r w:rsidRPr="005348AB">
        <w:rPr>
          <w:rFonts w:ascii="Book Antiqua" w:hAnsi="Book Antiqua"/>
          <w:i/>
          <w:kern w:val="2"/>
          <w:sz w:val="24"/>
          <w:szCs w:val="24"/>
          <w:lang w:val="en-US" w:eastAsia="zh-CN"/>
        </w:rPr>
        <w:t>J Diabetes</w:t>
      </w:r>
      <w:r w:rsidRPr="005348AB">
        <w:rPr>
          <w:rFonts w:ascii="Book Antiqua" w:hAnsi="Book Antiqua"/>
          <w:kern w:val="2"/>
          <w:sz w:val="24"/>
          <w:szCs w:val="24"/>
          <w:lang w:val="en-US" w:eastAsia="zh-CN"/>
        </w:rPr>
        <w:t xml:space="preserve"> 2016; </w:t>
      </w:r>
      <w:r w:rsidRPr="005348AB">
        <w:rPr>
          <w:rFonts w:ascii="Book Antiqua" w:hAnsi="Book Antiqua"/>
          <w:b/>
          <w:kern w:val="2"/>
          <w:sz w:val="24"/>
          <w:szCs w:val="24"/>
          <w:lang w:val="en-US" w:eastAsia="zh-CN"/>
        </w:rPr>
        <w:t>8</w:t>
      </w:r>
      <w:r w:rsidRPr="005348AB">
        <w:rPr>
          <w:rFonts w:ascii="Book Antiqua" w:hAnsi="Book Antiqua"/>
          <w:kern w:val="2"/>
          <w:sz w:val="24"/>
          <w:szCs w:val="24"/>
          <w:lang w:val="en-US" w:eastAsia="zh-CN"/>
        </w:rPr>
        <w:t>: 98-108 [PMID: 25564701 DOI: 10.1111/1753-0407.12260]</w:t>
      </w:r>
    </w:p>
    <w:p w14:paraId="6EE0CC5B"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82 </w:t>
      </w:r>
      <w:r w:rsidRPr="005348AB">
        <w:rPr>
          <w:rFonts w:ascii="Book Antiqua" w:hAnsi="Book Antiqua"/>
          <w:b/>
          <w:kern w:val="2"/>
          <w:sz w:val="24"/>
          <w:szCs w:val="24"/>
          <w:lang w:val="en-US" w:eastAsia="zh-CN"/>
        </w:rPr>
        <w:t>Silva FS</w:t>
      </w:r>
      <w:r w:rsidRPr="005348AB">
        <w:rPr>
          <w:rFonts w:ascii="Book Antiqua" w:hAnsi="Book Antiqua"/>
          <w:kern w:val="2"/>
          <w:sz w:val="24"/>
          <w:szCs w:val="24"/>
          <w:lang w:val="en-US" w:eastAsia="zh-CN"/>
        </w:rPr>
        <w:t xml:space="preserve">, Oliveira PJ, Duarte MF. Oleanolic, </w:t>
      </w:r>
      <w:proofErr w:type="spellStart"/>
      <w:r w:rsidRPr="005348AB">
        <w:rPr>
          <w:rFonts w:ascii="Book Antiqua" w:hAnsi="Book Antiqua"/>
          <w:kern w:val="2"/>
          <w:sz w:val="24"/>
          <w:szCs w:val="24"/>
          <w:lang w:val="en-US" w:eastAsia="zh-CN"/>
        </w:rPr>
        <w:t>Ursolic</w:t>
      </w:r>
      <w:proofErr w:type="spellEnd"/>
      <w:r w:rsidRPr="005348AB">
        <w:rPr>
          <w:rFonts w:ascii="Book Antiqua" w:hAnsi="Book Antiqua"/>
          <w:kern w:val="2"/>
          <w:sz w:val="24"/>
          <w:szCs w:val="24"/>
          <w:lang w:val="en-US" w:eastAsia="zh-CN"/>
        </w:rPr>
        <w:t xml:space="preserve">, and </w:t>
      </w:r>
      <w:proofErr w:type="spellStart"/>
      <w:r w:rsidRPr="005348AB">
        <w:rPr>
          <w:rFonts w:ascii="Book Antiqua" w:hAnsi="Book Antiqua"/>
          <w:kern w:val="2"/>
          <w:sz w:val="24"/>
          <w:szCs w:val="24"/>
          <w:lang w:val="en-US" w:eastAsia="zh-CN"/>
        </w:rPr>
        <w:t>Betulinic</w:t>
      </w:r>
      <w:proofErr w:type="spellEnd"/>
      <w:r w:rsidRPr="005348AB">
        <w:rPr>
          <w:rFonts w:ascii="Book Antiqua" w:hAnsi="Book Antiqua"/>
          <w:kern w:val="2"/>
          <w:sz w:val="24"/>
          <w:szCs w:val="24"/>
          <w:lang w:val="en-US" w:eastAsia="zh-CN"/>
        </w:rPr>
        <w:t xml:space="preserve"> Acids as Food Supplements or Pharmaceutical Agents for Type 2 Diabetes: Promise or Illusion? </w:t>
      </w:r>
      <w:r w:rsidRPr="005348AB">
        <w:rPr>
          <w:rFonts w:ascii="Book Antiqua" w:hAnsi="Book Antiqua"/>
          <w:i/>
          <w:kern w:val="2"/>
          <w:sz w:val="24"/>
          <w:szCs w:val="24"/>
          <w:lang w:val="en-US" w:eastAsia="zh-CN"/>
        </w:rPr>
        <w:t>J Agric Food Chem</w:t>
      </w:r>
      <w:r w:rsidRPr="005348AB">
        <w:rPr>
          <w:rFonts w:ascii="Book Antiqua" w:hAnsi="Book Antiqua"/>
          <w:kern w:val="2"/>
          <w:sz w:val="24"/>
          <w:szCs w:val="24"/>
          <w:lang w:val="en-US" w:eastAsia="zh-CN"/>
        </w:rPr>
        <w:t xml:space="preserve"> 2016; </w:t>
      </w:r>
      <w:r w:rsidRPr="005348AB">
        <w:rPr>
          <w:rFonts w:ascii="Book Antiqua" w:hAnsi="Book Antiqua"/>
          <w:b/>
          <w:kern w:val="2"/>
          <w:sz w:val="24"/>
          <w:szCs w:val="24"/>
          <w:lang w:val="en-US" w:eastAsia="zh-CN"/>
        </w:rPr>
        <w:t>64</w:t>
      </w:r>
      <w:r w:rsidRPr="005348AB">
        <w:rPr>
          <w:rFonts w:ascii="Book Antiqua" w:hAnsi="Book Antiqua"/>
          <w:kern w:val="2"/>
          <w:sz w:val="24"/>
          <w:szCs w:val="24"/>
          <w:lang w:val="en-US" w:eastAsia="zh-CN"/>
        </w:rPr>
        <w:t>: 2991-3008 [PMID: 27012451 DOI: 10.1021/acs.jafc.5b06021]</w:t>
      </w:r>
    </w:p>
    <w:p w14:paraId="410CC209"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83 </w:t>
      </w:r>
      <w:proofErr w:type="spellStart"/>
      <w:r w:rsidRPr="005348AB">
        <w:rPr>
          <w:rFonts w:ascii="Book Antiqua" w:hAnsi="Book Antiqua"/>
          <w:b/>
          <w:kern w:val="2"/>
          <w:sz w:val="24"/>
          <w:szCs w:val="24"/>
          <w:lang w:val="en-US" w:eastAsia="zh-CN"/>
        </w:rPr>
        <w:t>Nazaruk</w:t>
      </w:r>
      <w:proofErr w:type="spellEnd"/>
      <w:r w:rsidRPr="005348AB">
        <w:rPr>
          <w:rFonts w:ascii="Book Antiqua" w:hAnsi="Book Antiqua"/>
          <w:b/>
          <w:kern w:val="2"/>
          <w:sz w:val="24"/>
          <w:szCs w:val="24"/>
          <w:lang w:val="en-US" w:eastAsia="zh-CN"/>
        </w:rPr>
        <w:t xml:space="preserve"> J</w:t>
      </w:r>
      <w:r w:rsidRPr="005348AB">
        <w:rPr>
          <w:rFonts w:ascii="Book Antiqua" w:hAnsi="Book Antiqua"/>
          <w:kern w:val="2"/>
          <w:sz w:val="24"/>
          <w:szCs w:val="24"/>
          <w:lang w:val="en-US" w:eastAsia="zh-CN"/>
        </w:rPr>
        <w:t xml:space="preserve">, </w:t>
      </w:r>
      <w:proofErr w:type="spellStart"/>
      <w:r w:rsidRPr="005348AB">
        <w:rPr>
          <w:rFonts w:ascii="Book Antiqua" w:hAnsi="Book Antiqua"/>
          <w:kern w:val="2"/>
          <w:sz w:val="24"/>
          <w:szCs w:val="24"/>
          <w:lang w:val="en-US" w:eastAsia="zh-CN"/>
        </w:rPr>
        <w:t>Borzym-Kluczyk</w:t>
      </w:r>
      <w:proofErr w:type="spellEnd"/>
      <w:r w:rsidRPr="005348AB">
        <w:rPr>
          <w:rFonts w:ascii="Book Antiqua" w:hAnsi="Book Antiqua"/>
          <w:kern w:val="2"/>
          <w:sz w:val="24"/>
          <w:szCs w:val="24"/>
          <w:lang w:val="en-US" w:eastAsia="zh-CN"/>
        </w:rPr>
        <w:t xml:space="preserve"> M. The role of triterpenes in the management of diabetes mellitus and its complications. </w:t>
      </w:r>
      <w:proofErr w:type="spellStart"/>
      <w:r w:rsidRPr="005348AB">
        <w:rPr>
          <w:rFonts w:ascii="Book Antiqua" w:hAnsi="Book Antiqua"/>
          <w:i/>
          <w:kern w:val="2"/>
          <w:sz w:val="24"/>
          <w:szCs w:val="24"/>
          <w:lang w:val="en-US" w:eastAsia="zh-CN"/>
        </w:rPr>
        <w:t>Phytochem</w:t>
      </w:r>
      <w:proofErr w:type="spellEnd"/>
      <w:r w:rsidRPr="005348AB">
        <w:rPr>
          <w:rFonts w:ascii="Book Antiqua" w:hAnsi="Book Antiqua"/>
          <w:i/>
          <w:kern w:val="2"/>
          <w:sz w:val="24"/>
          <w:szCs w:val="24"/>
          <w:lang w:val="en-US" w:eastAsia="zh-CN"/>
        </w:rPr>
        <w:t xml:space="preserve"> Rev</w:t>
      </w:r>
      <w:r w:rsidRPr="005348AB">
        <w:rPr>
          <w:rFonts w:ascii="Book Antiqua" w:hAnsi="Book Antiqua"/>
          <w:kern w:val="2"/>
          <w:sz w:val="24"/>
          <w:szCs w:val="24"/>
          <w:lang w:val="en-US" w:eastAsia="zh-CN"/>
        </w:rPr>
        <w:t xml:space="preserve"> 2015; </w:t>
      </w:r>
      <w:r w:rsidRPr="005348AB">
        <w:rPr>
          <w:rFonts w:ascii="Book Antiqua" w:hAnsi="Book Antiqua"/>
          <w:b/>
          <w:kern w:val="2"/>
          <w:sz w:val="24"/>
          <w:szCs w:val="24"/>
          <w:lang w:val="en-US" w:eastAsia="zh-CN"/>
        </w:rPr>
        <w:t>14</w:t>
      </w:r>
      <w:r w:rsidRPr="005348AB">
        <w:rPr>
          <w:rFonts w:ascii="Book Antiqua" w:hAnsi="Book Antiqua"/>
          <w:kern w:val="2"/>
          <w:sz w:val="24"/>
          <w:szCs w:val="24"/>
          <w:lang w:val="en-US" w:eastAsia="zh-CN"/>
        </w:rPr>
        <w:t>: 675-690 [PMID: 26213526 DOI: 10.1007/s11101-014-9369-x]</w:t>
      </w:r>
    </w:p>
    <w:p w14:paraId="217C9A3B"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84 </w:t>
      </w:r>
      <w:r w:rsidRPr="005348AB">
        <w:rPr>
          <w:rFonts w:ascii="Book Antiqua" w:hAnsi="Book Antiqua"/>
          <w:b/>
          <w:kern w:val="2"/>
          <w:sz w:val="24"/>
          <w:szCs w:val="24"/>
          <w:lang w:val="en-US" w:eastAsia="zh-CN"/>
        </w:rPr>
        <w:t>Zhou X</w:t>
      </w:r>
      <w:r w:rsidRPr="005348AB">
        <w:rPr>
          <w:rFonts w:ascii="Book Antiqua" w:hAnsi="Book Antiqua"/>
          <w:kern w:val="2"/>
          <w:sz w:val="24"/>
          <w:szCs w:val="24"/>
          <w:lang w:val="en-US" w:eastAsia="zh-CN"/>
        </w:rPr>
        <w:t xml:space="preserve">, Zeng XY, Wang H, Li S, Jo E, </w:t>
      </w:r>
      <w:proofErr w:type="spellStart"/>
      <w:r w:rsidRPr="005348AB">
        <w:rPr>
          <w:rFonts w:ascii="Book Antiqua" w:hAnsi="Book Antiqua"/>
          <w:kern w:val="2"/>
          <w:sz w:val="24"/>
          <w:szCs w:val="24"/>
          <w:lang w:val="en-US" w:eastAsia="zh-CN"/>
        </w:rPr>
        <w:t>Xue</w:t>
      </w:r>
      <w:proofErr w:type="spellEnd"/>
      <w:r w:rsidRPr="005348AB">
        <w:rPr>
          <w:rFonts w:ascii="Book Antiqua" w:hAnsi="Book Antiqua"/>
          <w:kern w:val="2"/>
          <w:sz w:val="24"/>
          <w:szCs w:val="24"/>
          <w:lang w:val="en-US" w:eastAsia="zh-CN"/>
        </w:rPr>
        <w:t xml:space="preserve"> CC, Tan M, </w:t>
      </w:r>
      <w:proofErr w:type="spellStart"/>
      <w:r w:rsidRPr="005348AB">
        <w:rPr>
          <w:rFonts w:ascii="Book Antiqua" w:hAnsi="Book Antiqua"/>
          <w:kern w:val="2"/>
          <w:sz w:val="24"/>
          <w:szCs w:val="24"/>
          <w:lang w:val="en-US" w:eastAsia="zh-CN"/>
        </w:rPr>
        <w:t>Molero</w:t>
      </w:r>
      <w:proofErr w:type="spellEnd"/>
      <w:r w:rsidRPr="005348AB">
        <w:rPr>
          <w:rFonts w:ascii="Book Antiqua" w:hAnsi="Book Antiqua"/>
          <w:kern w:val="2"/>
          <w:sz w:val="24"/>
          <w:szCs w:val="24"/>
          <w:lang w:val="en-US" w:eastAsia="zh-CN"/>
        </w:rPr>
        <w:t xml:space="preserve"> JC, Ye JM. Hepatic FoxO1 acetylation is involved in oleanolic acid-induced memory of glycemic control: novel findings from Study 2. </w:t>
      </w:r>
      <w:proofErr w:type="spellStart"/>
      <w:r w:rsidRPr="005348AB">
        <w:rPr>
          <w:rFonts w:ascii="Book Antiqua" w:hAnsi="Book Antiqua"/>
          <w:i/>
          <w:kern w:val="2"/>
          <w:sz w:val="24"/>
          <w:szCs w:val="24"/>
          <w:lang w:val="en-US" w:eastAsia="zh-CN"/>
        </w:rPr>
        <w:t>PLoS</w:t>
      </w:r>
      <w:proofErr w:type="spellEnd"/>
      <w:r w:rsidRPr="005348AB">
        <w:rPr>
          <w:rFonts w:ascii="Book Antiqua" w:hAnsi="Book Antiqua"/>
          <w:i/>
          <w:kern w:val="2"/>
          <w:sz w:val="24"/>
          <w:szCs w:val="24"/>
          <w:lang w:val="en-US" w:eastAsia="zh-CN"/>
        </w:rPr>
        <w:t xml:space="preserve"> One</w:t>
      </w:r>
      <w:r w:rsidRPr="005348AB">
        <w:rPr>
          <w:rFonts w:ascii="Book Antiqua" w:hAnsi="Book Antiqua"/>
          <w:kern w:val="2"/>
          <w:sz w:val="24"/>
          <w:szCs w:val="24"/>
          <w:lang w:val="en-US" w:eastAsia="zh-CN"/>
        </w:rPr>
        <w:t xml:space="preserve"> 2014; </w:t>
      </w:r>
      <w:r w:rsidRPr="005348AB">
        <w:rPr>
          <w:rFonts w:ascii="Book Antiqua" w:hAnsi="Book Antiqua"/>
          <w:b/>
          <w:kern w:val="2"/>
          <w:sz w:val="24"/>
          <w:szCs w:val="24"/>
          <w:lang w:val="en-US" w:eastAsia="zh-CN"/>
        </w:rPr>
        <w:t>9</w:t>
      </w:r>
      <w:r w:rsidRPr="005348AB">
        <w:rPr>
          <w:rFonts w:ascii="Book Antiqua" w:hAnsi="Book Antiqua"/>
          <w:kern w:val="2"/>
          <w:sz w:val="24"/>
          <w:szCs w:val="24"/>
          <w:lang w:val="en-US" w:eastAsia="zh-CN"/>
        </w:rPr>
        <w:t>: e107231 [PMID: 25222566 DOI: 10.1371/journal.pone.0107231]</w:t>
      </w:r>
    </w:p>
    <w:p w14:paraId="44357D6F"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85 </w:t>
      </w:r>
      <w:proofErr w:type="spellStart"/>
      <w:r w:rsidRPr="005348AB">
        <w:rPr>
          <w:rFonts w:ascii="Book Antiqua" w:hAnsi="Book Antiqua"/>
          <w:b/>
          <w:kern w:val="2"/>
          <w:sz w:val="24"/>
          <w:szCs w:val="24"/>
          <w:lang w:val="en-US" w:eastAsia="zh-CN"/>
        </w:rPr>
        <w:t>Takigawa</w:t>
      </w:r>
      <w:proofErr w:type="spellEnd"/>
      <w:r w:rsidRPr="005348AB">
        <w:rPr>
          <w:rFonts w:ascii="Book Antiqua" w:hAnsi="Book Antiqua"/>
          <w:b/>
          <w:kern w:val="2"/>
          <w:sz w:val="24"/>
          <w:szCs w:val="24"/>
          <w:lang w:val="en-US" w:eastAsia="zh-CN"/>
        </w:rPr>
        <w:t>-Imamura H</w:t>
      </w:r>
      <w:r w:rsidRPr="005348AB">
        <w:rPr>
          <w:rFonts w:ascii="Book Antiqua" w:hAnsi="Book Antiqua"/>
          <w:kern w:val="2"/>
          <w:sz w:val="24"/>
          <w:szCs w:val="24"/>
          <w:lang w:val="en-US" w:eastAsia="zh-CN"/>
        </w:rPr>
        <w:t xml:space="preserve">, </w:t>
      </w:r>
      <w:proofErr w:type="spellStart"/>
      <w:r w:rsidRPr="005348AB">
        <w:rPr>
          <w:rFonts w:ascii="Book Antiqua" w:hAnsi="Book Antiqua"/>
          <w:kern w:val="2"/>
          <w:sz w:val="24"/>
          <w:szCs w:val="24"/>
          <w:lang w:val="en-US" w:eastAsia="zh-CN"/>
        </w:rPr>
        <w:t>Sekine</w:t>
      </w:r>
      <w:proofErr w:type="spellEnd"/>
      <w:r w:rsidRPr="005348AB">
        <w:rPr>
          <w:rFonts w:ascii="Book Antiqua" w:hAnsi="Book Antiqua"/>
          <w:kern w:val="2"/>
          <w:sz w:val="24"/>
          <w:szCs w:val="24"/>
          <w:lang w:val="en-US" w:eastAsia="zh-CN"/>
        </w:rPr>
        <w:t xml:space="preserve"> T, Murata M, Takayama K, Nakazawa K, Nakagawa J. Stimulation of glucose uptake in muscle cells by prolonged treatment with </w:t>
      </w:r>
      <w:proofErr w:type="spellStart"/>
      <w:r w:rsidRPr="005348AB">
        <w:rPr>
          <w:rFonts w:ascii="Book Antiqua" w:hAnsi="Book Antiqua"/>
          <w:kern w:val="2"/>
          <w:sz w:val="24"/>
          <w:szCs w:val="24"/>
          <w:lang w:val="en-US" w:eastAsia="zh-CN"/>
        </w:rPr>
        <w:t>scriptide</w:t>
      </w:r>
      <w:proofErr w:type="spellEnd"/>
      <w:r w:rsidRPr="005348AB">
        <w:rPr>
          <w:rFonts w:ascii="Book Antiqua" w:hAnsi="Book Antiqua"/>
          <w:kern w:val="2"/>
          <w:sz w:val="24"/>
          <w:szCs w:val="24"/>
          <w:lang w:val="en-US" w:eastAsia="zh-CN"/>
        </w:rPr>
        <w:t xml:space="preserve">, a histone deacetylase inhibitor. </w:t>
      </w:r>
      <w:proofErr w:type="spellStart"/>
      <w:r w:rsidRPr="005348AB">
        <w:rPr>
          <w:rFonts w:ascii="Book Antiqua" w:hAnsi="Book Antiqua"/>
          <w:i/>
          <w:kern w:val="2"/>
          <w:sz w:val="24"/>
          <w:szCs w:val="24"/>
          <w:lang w:val="en-US" w:eastAsia="zh-CN"/>
        </w:rPr>
        <w:t>Biosci</w:t>
      </w:r>
      <w:proofErr w:type="spellEnd"/>
      <w:r w:rsidRPr="005348AB">
        <w:rPr>
          <w:rFonts w:ascii="Book Antiqua" w:hAnsi="Book Antiqua"/>
          <w:i/>
          <w:kern w:val="2"/>
          <w:sz w:val="24"/>
          <w:szCs w:val="24"/>
          <w:lang w:val="en-US" w:eastAsia="zh-CN"/>
        </w:rPr>
        <w:t xml:space="preserve"> </w:t>
      </w:r>
      <w:proofErr w:type="spellStart"/>
      <w:r w:rsidRPr="005348AB">
        <w:rPr>
          <w:rFonts w:ascii="Book Antiqua" w:hAnsi="Book Antiqua"/>
          <w:i/>
          <w:kern w:val="2"/>
          <w:sz w:val="24"/>
          <w:szCs w:val="24"/>
          <w:lang w:val="en-US" w:eastAsia="zh-CN"/>
        </w:rPr>
        <w:t>Biotechnol</w:t>
      </w:r>
      <w:proofErr w:type="spellEnd"/>
      <w:r w:rsidRPr="005348AB">
        <w:rPr>
          <w:rFonts w:ascii="Book Antiqua" w:hAnsi="Book Antiqua"/>
          <w:i/>
          <w:kern w:val="2"/>
          <w:sz w:val="24"/>
          <w:szCs w:val="24"/>
          <w:lang w:val="en-US" w:eastAsia="zh-CN"/>
        </w:rPr>
        <w:t xml:space="preserve"> </w:t>
      </w:r>
      <w:proofErr w:type="spellStart"/>
      <w:r w:rsidRPr="005348AB">
        <w:rPr>
          <w:rFonts w:ascii="Book Antiqua" w:hAnsi="Book Antiqua"/>
          <w:i/>
          <w:kern w:val="2"/>
          <w:sz w:val="24"/>
          <w:szCs w:val="24"/>
          <w:lang w:val="en-US" w:eastAsia="zh-CN"/>
        </w:rPr>
        <w:t>Biochem</w:t>
      </w:r>
      <w:proofErr w:type="spellEnd"/>
      <w:r w:rsidRPr="005348AB">
        <w:rPr>
          <w:rFonts w:ascii="Book Antiqua" w:hAnsi="Book Antiqua"/>
          <w:kern w:val="2"/>
          <w:sz w:val="24"/>
          <w:szCs w:val="24"/>
          <w:lang w:val="en-US" w:eastAsia="zh-CN"/>
        </w:rPr>
        <w:t xml:space="preserve"> 2003; </w:t>
      </w:r>
      <w:r w:rsidRPr="005348AB">
        <w:rPr>
          <w:rFonts w:ascii="Book Antiqua" w:hAnsi="Book Antiqua"/>
          <w:b/>
          <w:kern w:val="2"/>
          <w:sz w:val="24"/>
          <w:szCs w:val="24"/>
          <w:lang w:val="en-US" w:eastAsia="zh-CN"/>
        </w:rPr>
        <w:t>67</w:t>
      </w:r>
      <w:r w:rsidRPr="005348AB">
        <w:rPr>
          <w:rFonts w:ascii="Book Antiqua" w:hAnsi="Book Antiqua"/>
          <w:kern w:val="2"/>
          <w:sz w:val="24"/>
          <w:szCs w:val="24"/>
          <w:lang w:val="en-US" w:eastAsia="zh-CN"/>
        </w:rPr>
        <w:t>: 1499-1506 [PMID: 12913293 DOI: 10.1271/bbb.67.1499]</w:t>
      </w:r>
    </w:p>
    <w:p w14:paraId="5319E769"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86 </w:t>
      </w:r>
      <w:r w:rsidRPr="005348AB">
        <w:rPr>
          <w:rFonts w:ascii="Book Antiqua" w:hAnsi="Book Antiqua"/>
          <w:b/>
          <w:kern w:val="2"/>
          <w:sz w:val="24"/>
          <w:szCs w:val="24"/>
          <w:lang w:val="en-US" w:eastAsia="zh-CN"/>
        </w:rPr>
        <w:t>McGee SL</w:t>
      </w:r>
      <w:r w:rsidRPr="005348AB">
        <w:rPr>
          <w:rFonts w:ascii="Book Antiqua" w:hAnsi="Book Antiqua"/>
          <w:kern w:val="2"/>
          <w:sz w:val="24"/>
          <w:szCs w:val="24"/>
          <w:lang w:val="en-US" w:eastAsia="zh-CN"/>
        </w:rPr>
        <w:t xml:space="preserve">, Hargreaves M. Histone modifications and skeletal muscle metabolic gene expression. </w:t>
      </w:r>
      <w:r w:rsidRPr="005348AB">
        <w:rPr>
          <w:rFonts w:ascii="Book Antiqua" w:hAnsi="Book Antiqua"/>
          <w:i/>
          <w:kern w:val="2"/>
          <w:sz w:val="24"/>
          <w:szCs w:val="24"/>
          <w:lang w:val="en-US" w:eastAsia="zh-CN"/>
        </w:rPr>
        <w:t xml:space="preserve">Clin Exp </w:t>
      </w:r>
      <w:proofErr w:type="spellStart"/>
      <w:r w:rsidRPr="005348AB">
        <w:rPr>
          <w:rFonts w:ascii="Book Antiqua" w:hAnsi="Book Antiqua"/>
          <w:i/>
          <w:kern w:val="2"/>
          <w:sz w:val="24"/>
          <w:szCs w:val="24"/>
          <w:lang w:val="en-US" w:eastAsia="zh-CN"/>
        </w:rPr>
        <w:t>Pharmacol</w:t>
      </w:r>
      <w:proofErr w:type="spellEnd"/>
      <w:r w:rsidRPr="005348AB">
        <w:rPr>
          <w:rFonts w:ascii="Book Antiqua" w:hAnsi="Book Antiqua"/>
          <w:i/>
          <w:kern w:val="2"/>
          <w:sz w:val="24"/>
          <w:szCs w:val="24"/>
          <w:lang w:val="en-US" w:eastAsia="zh-CN"/>
        </w:rPr>
        <w:t xml:space="preserve"> </w:t>
      </w:r>
      <w:proofErr w:type="spellStart"/>
      <w:r w:rsidRPr="005348AB">
        <w:rPr>
          <w:rFonts w:ascii="Book Antiqua" w:hAnsi="Book Antiqua"/>
          <w:i/>
          <w:kern w:val="2"/>
          <w:sz w:val="24"/>
          <w:szCs w:val="24"/>
          <w:lang w:val="en-US" w:eastAsia="zh-CN"/>
        </w:rPr>
        <w:t>Physiol</w:t>
      </w:r>
      <w:proofErr w:type="spellEnd"/>
      <w:r w:rsidRPr="005348AB">
        <w:rPr>
          <w:rFonts w:ascii="Book Antiqua" w:hAnsi="Book Antiqua"/>
          <w:kern w:val="2"/>
          <w:sz w:val="24"/>
          <w:szCs w:val="24"/>
          <w:lang w:val="en-US" w:eastAsia="zh-CN"/>
        </w:rPr>
        <w:t xml:space="preserve"> 2010; </w:t>
      </w:r>
      <w:r w:rsidRPr="005348AB">
        <w:rPr>
          <w:rFonts w:ascii="Book Antiqua" w:hAnsi="Book Antiqua"/>
          <w:b/>
          <w:kern w:val="2"/>
          <w:sz w:val="24"/>
          <w:szCs w:val="24"/>
          <w:lang w:val="en-US" w:eastAsia="zh-CN"/>
        </w:rPr>
        <w:t>37</w:t>
      </w:r>
      <w:r w:rsidRPr="005348AB">
        <w:rPr>
          <w:rFonts w:ascii="Book Antiqua" w:hAnsi="Book Antiqua"/>
          <w:kern w:val="2"/>
          <w:sz w:val="24"/>
          <w:szCs w:val="24"/>
          <w:lang w:val="en-US" w:eastAsia="zh-CN"/>
        </w:rPr>
        <w:t>: 392-396 [PMID: 19793100 DOI: 10.1111/j.1440-1681.</w:t>
      </w:r>
      <w:proofErr w:type="gramStart"/>
      <w:r w:rsidRPr="005348AB">
        <w:rPr>
          <w:rFonts w:ascii="Book Antiqua" w:hAnsi="Book Antiqua"/>
          <w:kern w:val="2"/>
          <w:sz w:val="24"/>
          <w:szCs w:val="24"/>
          <w:lang w:val="en-US" w:eastAsia="zh-CN"/>
        </w:rPr>
        <w:t>2009.05311.x</w:t>
      </w:r>
      <w:proofErr w:type="gramEnd"/>
      <w:r w:rsidRPr="005348AB">
        <w:rPr>
          <w:rFonts w:ascii="Book Antiqua" w:hAnsi="Book Antiqua"/>
          <w:kern w:val="2"/>
          <w:sz w:val="24"/>
          <w:szCs w:val="24"/>
          <w:lang w:val="en-US" w:eastAsia="zh-CN"/>
        </w:rPr>
        <w:t>]</w:t>
      </w:r>
    </w:p>
    <w:p w14:paraId="23CF8A0D" w14:textId="6AD98234"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87 </w:t>
      </w:r>
      <w:r w:rsidRPr="005348AB">
        <w:rPr>
          <w:rFonts w:ascii="Book Antiqua" w:hAnsi="Book Antiqua"/>
          <w:b/>
          <w:kern w:val="2"/>
          <w:sz w:val="24"/>
          <w:szCs w:val="24"/>
          <w:lang w:val="en-US" w:eastAsia="zh-CN"/>
        </w:rPr>
        <w:t>Luvuno M</w:t>
      </w:r>
      <w:r w:rsidRPr="005348AB">
        <w:rPr>
          <w:rFonts w:ascii="Book Antiqua" w:hAnsi="Book Antiqua"/>
          <w:kern w:val="2"/>
          <w:sz w:val="24"/>
          <w:szCs w:val="24"/>
          <w:lang w:val="en-US" w:eastAsia="zh-CN"/>
        </w:rPr>
        <w:t xml:space="preserve">, </w:t>
      </w:r>
      <w:proofErr w:type="spellStart"/>
      <w:r w:rsidRPr="005348AB">
        <w:rPr>
          <w:rFonts w:ascii="Book Antiqua" w:hAnsi="Book Antiqua"/>
          <w:kern w:val="2"/>
          <w:sz w:val="24"/>
          <w:szCs w:val="24"/>
          <w:lang w:val="en-US" w:eastAsia="zh-CN"/>
        </w:rPr>
        <w:t>Mbongwa</w:t>
      </w:r>
      <w:proofErr w:type="spellEnd"/>
      <w:r w:rsidRPr="005348AB">
        <w:rPr>
          <w:rFonts w:ascii="Book Antiqua" w:hAnsi="Book Antiqua"/>
          <w:kern w:val="2"/>
          <w:sz w:val="24"/>
          <w:szCs w:val="24"/>
          <w:lang w:val="en-US" w:eastAsia="zh-CN"/>
        </w:rPr>
        <w:t xml:space="preserve"> HP, </w:t>
      </w:r>
      <w:proofErr w:type="spellStart"/>
      <w:r w:rsidRPr="005348AB">
        <w:rPr>
          <w:rFonts w:ascii="Book Antiqua" w:hAnsi="Book Antiqua"/>
          <w:kern w:val="2"/>
          <w:sz w:val="24"/>
          <w:szCs w:val="24"/>
          <w:lang w:val="en-US" w:eastAsia="zh-CN"/>
        </w:rPr>
        <w:t>Khathi</w:t>
      </w:r>
      <w:proofErr w:type="spellEnd"/>
      <w:r w:rsidRPr="005348AB">
        <w:rPr>
          <w:rFonts w:ascii="Book Antiqua" w:hAnsi="Book Antiqua"/>
          <w:kern w:val="2"/>
          <w:sz w:val="24"/>
          <w:szCs w:val="24"/>
          <w:lang w:val="en-US" w:eastAsia="zh-CN"/>
        </w:rPr>
        <w:t xml:space="preserve"> A. T</w:t>
      </w:r>
      <w:r w:rsidR="00446015" w:rsidRPr="005348AB">
        <w:rPr>
          <w:rFonts w:ascii="Book Antiqua" w:hAnsi="Book Antiqua"/>
          <w:kern w:val="2"/>
          <w:sz w:val="24"/>
          <w:szCs w:val="24"/>
          <w:lang w:val="en-US" w:eastAsia="zh-CN"/>
        </w:rPr>
        <w:t xml:space="preserve">he effects of </w:t>
      </w:r>
      <w:proofErr w:type="spellStart"/>
      <w:r w:rsidR="00446015" w:rsidRPr="00446015">
        <w:rPr>
          <w:rFonts w:ascii="Book Antiqua" w:hAnsi="Book Antiqua"/>
          <w:i/>
          <w:caps/>
          <w:kern w:val="2"/>
          <w:sz w:val="24"/>
          <w:szCs w:val="24"/>
          <w:lang w:val="en-US" w:eastAsia="zh-CN"/>
        </w:rPr>
        <w:t>s</w:t>
      </w:r>
      <w:r w:rsidR="00446015" w:rsidRPr="005348AB">
        <w:rPr>
          <w:rFonts w:ascii="Book Antiqua" w:hAnsi="Book Antiqua"/>
          <w:i/>
          <w:kern w:val="2"/>
          <w:sz w:val="24"/>
          <w:szCs w:val="24"/>
          <w:lang w:val="en-US" w:eastAsia="zh-CN"/>
        </w:rPr>
        <w:t>yzygium</w:t>
      </w:r>
      <w:proofErr w:type="spellEnd"/>
      <w:r w:rsidR="00446015" w:rsidRPr="005348AB">
        <w:rPr>
          <w:rFonts w:ascii="Book Antiqua" w:hAnsi="Book Antiqua"/>
          <w:i/>
          <w:kern w:val="2"/>
          <w:sz w:val="24"/>
          <w:szCs w:val="24"/>
          <w:lang w:val="en-US" w:eastAsia="zh-CN"/>
        </w:rPr>
        <w:t xml:space="preserve"> </w:t>
      </w:r>
      <w:proofErr w:type="spellStart"/>
      <w:r w:rsidR="00446015" w:rsidRPr="005348AB">
        <w:rPr>
          <w:rFonts w:ascii="Book Antiqua" w:hAnsi="Book Antiqua"/>
          <w:i/>
          <w:kern w:val="2"/>
          <w:sz w:val="24"/>
          <w:szCs w:val="24"/>
          <w:lang w:val="en-US" w:eastAsia="zh-CN"/>
        </w:rPr>
        <w:t>aromaticum</w:t>
      </w:r>
      <w:proofErr w:type="spellEnd"/>
      <w:r w:rsidR="00446015" w:rsidRPr="00446015">
        <w:rPr>
          <w:rFonts w:ascii="Book Antiqua" w:hAnsi="Book Antiqua"/>
          <w:kern w:val="2"/>
          <w:sz w:val="24"/>
          <w:szCs w:val="24"/>
          <w:lang w:val="en-US" w:eastAsia="zh-CN"/>
        </w:rPr>
        <w:t xml:space="preserve">-derived </w:t>
      </w:r>
      <w:r w:rsidR="00446015" w:rsidRPr="005348AB">
        <w:rPr>
          <w:rFonts w:ascii="Book Antiqua" w:hAnsi="Book Antiqua"/>
          <w:kern w:val="2"/>
          <w:sz w:val="24"/>
          <w:szCs w:val="24"/>
          <w:lang w:val="en-US" w:eastAsia="zh-CN"/>
        </w:rPr>
        <w:t>triterpenes on gastrointestinal ghrelin expression in streptozotocin-induced diabetic rats</w:t>
      </w:r>
      <w:r w:rsidRPr="005348AB">
        <w:rPr>
          <w:rFonts w:ascii="Book Antiqua" w:hAnsi="Book Antiqua"/>
          <w:kern w:val="2"/>
          <w:sz w:val="24"/>
          <w:szCs w:val="24"/>
          <w:lang w:val="en-US" w:eastAsia="zh-CN"/>
        </w:rPr>
        <w:t xml:space="preserve">. </w:t>
      </w:r>
      <w:proofErr w:type="spellStart"/>
      <w:r w:rsidRPr="005348AB">
        <w:rPr>
          <w:rFonts w:ascii="Book Antiqua" w:hAnsi="Book Antiqua"/>
          <w:i/>
          <w:kern w:val="2"/>
          <w:sz w:val="24"/>
          <w:szCs w:val="24"/>
          <w:lang w:val="en-US" w:eastAsia="zh-CN"/>
        </w:rPr>
        <w:t>Afr</w:t>
      </w:r>
      <w:proofErr w:type="spellEnd"/>
      <w:r w:rsidRPr="005348AB">
        <w:rPr>
          <w:rFonts w:ascii="Book Antiqua" w:hAnsi="Book Antiqua"/>
          <w:i/>
          <w:kern w:val="2"/>
          <w:sz w:val="24"/>
          <w:szCs w:val="24"/>
          <w:lang w:val="en-US" w:eastAsia="zh-CN"/>
        </w:rPr>
        <w:t xml:space="preserve"> J </w:t>
      </w:r>
      <w:proofErr w:type="spellStart"/>
      <w:r w:rsidRPr="005348AB">
        <w:rPr>
          <w:rFonts w:ascii="Book Antiqua" w:hAnsi="Book Antiqua"/>
          <w:i/>
          <w:kern w:val="2"/>
          <w:sz w:val="24"/>
          <w:szCs w:val="24"/>
          <w:lang w:val="en-US" w:eastAsia="zh-CN"/>
        </w:rPr>
        <w:t>Tradit</w:t>
      </w:r>
      <w:proofErr w:type="spellEnd"/>
      <w:r w:rsidRPr="005348AB">
        <w:rPr>
          <w:rFonts w:ascii="Book Antiqua" w:hAnsi="Book Antiqua"/>
          <w:i/>
          <w:kern w:val="2"/>
          <w:sz w:val="24"/>
          <w:szCs w:val="24"/>
          <w:lang w:val="en-US" w:eastAsia="zh-CN"/>
        </w:rPr>
        <w:t xml:space="preserve"> Complement Altern Med</w:t>
      </w:r>
      <w:r w:rsidRPr="005348AB">
        <w:rPr>
          <w:rFonts w:ascii="Book Antiqua" w:hAnsi="Book Antiqua"/>
          <w:kern w:val="2"/>
          <w:sz w:val="24"/>
          <w:szCs w:val="24"/>
          <w:lang w:val="en-US" w:eastAsia="zh-CN"/>
        </w:rPr>
        <w:t xml:space="preserve"> 2016; </w:t>
      </w:r>
      <w:r w:rsidRPr="005348AB">
        <w:rPr>
          <w:rFonts w:ascii="Book Antiqua" w:hAnsi="Book Antiqua"/>
          <w:b/>
          <w:kern w:val="2"/>
          <w:sz w:val="24"/>
          <w:szCs w:val="24"/>
          <w:lang w:val="en-US" w:eastAsia="zh-CN"/>
        </w:rPr>
        <w:t>13</w:t>
      </w:r>
      <w:r w:rsidRPr="005348AB">
        <w:rPr>
          <w:rFonts w:ascii="Book Antiqua" w:hAnsi="Book Antiqua"/>
          <w:kern w:val="2"/>
          <w:sz w:val="24"/>
          <w:szCs w:val="24"/>
          <w:lang w:val="en-US" w:eastAsia="zh-CN"/>
        </w:rPr>
        <w:t>: 8-14 [PMID: 28852714 DOI: 10.21010/</w:t>
      </w:r>
      <w:proofErr w:type="gramStart"/>
      <w:r w:rsidRPr="005348AB">
        <w:rPr>
          <w:rFonts w:ascii="Book Antiqua" w:hAnsi="Book Antiqua"/>
          <w:kern w:val="2"/>
          <w:sz w:val="24"/>
          <w:szCs w:val="24"/>
          <w:lang w:val="en-US" w:eastAsia="zh-CN"/>
        </w:rPr>
        <w:t>ajtcam.v</w:t>
      </w:r>
      <w:proofErr w:type="gramEnd"/>
      <w:r w:rsidRPr="005348AB">
        <w:rPr>
          <w:rFonts w:ascii="Book Antiqua" w:hAnsi="Book Antiqua"/>
          <w:kern w:val="2"/>
          <w:sz w:val="24"/>
          <w:szCs w:val="24"/>
          <w:lang w:val="en-US" w:eastAsia="zh-CN"/>
        </w:rPr>
        <w:t>13i4.2]</w:t>
      </w:r>
    </w:p>
    <w:p w14:paraId="6BEFE591"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88 </w:t>
      </w:r>
      <w:proofErr w:type="spellStart"/>
      <w:r w:rsidRPr="005348AB">
        <w:rPr>
          <w:rFonts w:ascii="Book Antiqua" w:hAnsi="Book Antiqua"/>
          <w:b/>
          <w:kern w:val="2"/>
          <w:sz w:val="24"/>
          <w:szCs w:val="24"/>
          <w:lang w:val="en-US" w:eastAsia="zh-CN"/>
        </w:rPr>
        <w:t>Su</w:t>
      </w:r>
      <w:proofErr w:type="spellEnd"/>
      <w:r w:rsidRPr="005348AB">
        <w:rPr>
          <w:rFonts w:ascii="Book Antiqua" w:hAnsi="Book Antiqua"/>
          <w:b/>
          <w:kern w:val="2"/>
          <w:sz w:val="24"/>
          <w:szCs w:val="24"/>
          <w:lang w:val="en-US" w:eastAsia="zh-CN"/>
        </w:rPr>
        <w:t xml:space="preserve"> S</w:t>
      </w:r>
      <w:r w:rsidRPr="005348AB">
        <w:rPr>
          <w:rFonts w:ascii="Book Antiqua" w:hAnsi="Book Antiqua"/>
          <w:kern w:val="2"/>
          <w:sz w:val="24"/>
          <w:szCs w:val="24"/>
          <w:lang w:val="en-US" w:eastAsia="zh-CN"/>
        </w:rPr>
        <w:t xml:space="preserve">, Wu G, Cheng X, Fan J, Peng J, </w:t>
      </w:r>
      <w:proofErr w:type="spellStart"/>
      <w:r w:rsidRPr="005348AB">
        <w:rPr>
          <w:rFonts w:ascii="Book Antiqua" w:hAnsi="Book Antiqua"/>
          <w:kern w:val="2"/>
          <w:sz w:val="24"/>
          <w:szCs w:val="24"/>
          <w:lang w:val="en-US" w:eastAsia="zh-CN"/>
        </w:rPr>
        <w:t>Su</w:t>
      </w:r>
      <w:proofErr w:type="spellEnd"/>
      <w:r w:rsidRPr="005348AB">
        <w:rPr>
          <w:rFonts w:ascii="Book Antiqua" w:hAnsi="Book Antiqua"/>
          <w:kern w:val="2"/>
          <w:sz w:val="24"/>
          <w:szCs w:val="24"/>
          <w:lang w:val="en-US" w:eastAsia="zh-CN"/>
        </w:rPr>
        <w:t xml:space="preserve"> H, Xu Z, Cao M, Long Z, Hao Y, Li G, Li S, Hai C, Wang X. Oleanolic acid attenuates PCBs-induced adiposity and insulin resistance via HNF1b-mediated regulation of redox and </w:t>
      </w:r>
      <w:proofErr w:type="spellStart"/>
      <w:r w:rsidRPr="005348AB">
        <w:rPr>
          <w:rFonts w:ascii="Book Antiqua" w:hAnsi="Book Antiqua"/>
          <w:kern w:val="2"/>
          <w:sz w:val="24"/>
          <w:szCs w:val="24"/>
          <w:lang w:val="en-US" w:eastAsia="zh-CN"/>
        </w:rPr>
        <w:t>PPARγ</w:t>
      </w:r>
      <w:proofErr w:type="spellEnd"/>
      <w:r w:rsidRPr="005348AB">
        <w:rPr>
          <w:rFonts w:ascii="Book Antiqua" w:hAnsi="Book Antiqua"/>
          <w:kern w:val="2"/>
          <w:sz w:val="24"/>
          <w:szCs w:val="24"/>
          <w:lang w:val="en-US" w:eastAsia="zh-CN"/>
        </w:rPr>
        <w:t xml:space="preserve"> signaling. </w:t>
      </w:r>
      <w:r w:rsidRPr="005348AB">
        <w:rPr>
          <w:rFonts w:ascii="Book Antiqua" w:hAnsi="Book Antiqua"/>
          <w:i/>
          <w:kern w:val="2"/>
          <w:sz w:val="24"/>
          <w:szCs w:val="24"/>
          <w:lang w:val="en-US" w:eastAsia="zh-CN"/>
        </w:rPr>
        <w:t xml:space="preserve">Free </w:t>
      </w:r>
      <w:proofErr w:type="spellStart"/>
      <w:r w:rsidRPr="005348AB">
        <w:rPr>
          <w:rFonts w:ascii="Book Antiqua" w:hAnsi="Book Antiqua"/>
          <w:i/>
          <w:kern w:val="2"/>
          <w:sz w:val="24"/>
          <w:szCs w:val="24"/>
          <w:lang w:val="en-US" w:eastAsia="zh-CN"/>
        </w:rPr>
        <w:t>Radic</w:t>
      </w:r>
      <w:proofErr w:type="spellEnd"/>
      <w:r w:rsidRPr="005348AB">
        <w:rPr>
          <w:rFonts w:ascii="Book Antiqua" w:hAnsi="Book Antiqua"/>
          <w:i/>
          <w:kern w:val="2"/>
          <w:sz w:val="24"/>
          <w:szCs w:val="24"/>
          <w:lang w:val="en-US" w:eastAsia="zh-CN"/>
        </w:rPr>
        <w:t xml:space="preserve"> </w:t>
      </w:r>
      <w:r w:rsidRPr="005348AB">
        <w:rPr>
          <w:rFonts w:ascii="Book Antiqua" w:hAnsi="Book Antiqua"/>
          <w:i/>
          <w:kern w:val="2"/>
          <w:sz w:val="24"/>
          <w:szCs w:val="24"/>
          <w:lang w:val="en-US" w:eastAsia="zh-CN"/>
        </w:rPr>
        <w:lastRenderedPageBreak/>
        <w:t>Biol Med</w:t>
      </w:r>
      <w:r w:rsidRPr="005348AB">
        <w:rPr>
          <w:rFonts w:ascii="Book Antiqua" w:hAnsi="Book Antiqua"/>
          <w:kern w:val="2"/>
          <w:sz w:val="24"/>
          <w:szCs w:val="24"/>
          <w:lang w:val="en-US" w:eastAsia="zh-CN"/>
        </w:rPr>
        <w:t xml:space="preserve"> 2018; </w:t>
      </w:r>
      <w:r w:rsidRPr="005348AB">
        <w:rPr>
          <w:rFonts w:ascii="Book Antiqua" w:hAnsi="Book Antiqua"/>
          <w:b/>
          <w:kern w:val="2"/>
          <w:sz w:val="24"/>
          <w:szCs w:val="24"/>
          <w:lang w:val="en-US" w:eastAsia="zh-CN"/>
        </w:rPr>
        <w:t>124</w:t>
      </w:r>
      <w:r w:rsidRPr="005348AB">
        <w:rPr>
          <w:rFonts w:ascii="Book Antiqua" w:hAnsi="Book Antiqua"/>
          <w:kern w:val="2"/>
          <w:sz w:val="24"/>
          <w:szCs w:val="24"/>
          <w:lang w:val="en-US" w:eastAsia="zh-CN"/>
        </w:rPr>
        <w:t>: 122-134 [PMID: 29879443 DOI: 10.1016/j.freeradbiomed.2018.06.003]</w:t>
      </w:r>
    </w:p>
    <w:p w14:paraId="6D46EB80"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89 </w:t>
      </w:r>
      <w:r w:rsidRPr="005348AB">
        <w:rPr>
          <w:rFonts w:ascii="Book Antiqua" w:hAnsi="Book Antiqua"/>
          <w:b/>
          <w:kern w:val="2"/>
          <w:sz w:val="24"/>
          <w:szCs w:val="24"/>
          <w:lang w:val="en-US" w:eastAsia="zh-CN"/>
        </w:rPr>
        <w:t>Chen FF</w:t>
      </w:r>
      <w:r w:rsidRPr="005348AB">
        <w:rPr>
          <w:rFonts w:ascii="Book Antiqua" w:hAnsi="Book Antiqua"/>
          <w:kern w:val="2"/>
          <w:sz w:val="24"/>
          <w:szCs w:val="24"/>
          <w:lang w:val="en-US" w:eastAsia="zh-CN"/>
        </w:rPr>
        <w:t xml:space="preserve">, Wang JT, Zhang LX, Xing SF, Wang YX, Wang K, Deng SL, Zhang JQ, Tang L, Wu HS. Oleanolic acid derivative DKS26 exerts antidiabetic and hepatoprotective effects in diabetic mice and promotes glucagon-like peptide-1 secretion and expression in intestinal cells. </w:t>
      </w:r>
      <w:r w:rsidRPr="005348AB">
        <w:rPr>
          <w:rFonts w:ascii="Book Antiqua" w:hAnsi="Book Antiqua"/>
          <w:i/>
          <w:kern w:val="2"/>
          <w:sz w:val="24"/>
          <w:szCs w:val="24"/>
          <w:lang w:val="en-US" w:eastAsia="zh-CN"/>
        </w:rPr>
        <w:t xml:space="preserve">Br J </w:t>
      </w:r>
      <w:proofErr w:type="spellStart"/>
      <w:r w:rsidRPr="005348AB">
        <w:rPr>
          <w:rFonts w:ascii="Book Antiqua" w:hAnsi="Book Antiqua"/>
          <w:i/>
          <w:kern w:val="2"/>
          <w:sz w:val="24"/>
          <w:szCs w:val="24"/>
          <w:lang w:val="en-US" w:eastAsia="zh-CN"/>
        </w:rPr>
        <w:t>Pharmacol</w:t>
      </w:r>
      <w:proofErr w:type="spellEnd"/>
      <w:r w:rsidRPr="005348AB">
        <w:rPr>
          <w:rFonts w:ascii="Book Antiqua" w:hAnsi="Book Antiqua"/>
          <w:kern w:val="2"/>
          <w:sz w:val="24"/>
          <w:szCs w:val="24"/>
          <w:lang w:val="en-US" w:eastAsia="zh-CN"/>
        </w:rPr>
        <w:t xml:space="preserve"> 2017; </w:t>
      </w:r>
      <w:r w:rsidRPr="005348AB">
        <w:rPr>
          <w:rFonts w:ascii="Book Antiqua" w:hAnsi="Book Antiqua"/>
          <w:b/>
          <w:kern w:val="2"/>
          <w:sz w:val="24"/>
          <w:szCs w:val="24"/>
          <w:lang w:val="en-US" w:eastAsia="zh-CN"/>
        </w:rPr>
        <w:t>174</w:t>
      </w:r>
      <w:r w:rsidRPr="005348AB">
        <w:rPr>
          <w:rFonts w:ascii="Book Antiqua" w:hAnsi="Book Antiqua"/>
          <w:kern w:val="2"/>
          <w:sz w:val="24"/>
          <w:szCs w:val="24"/>
          <w:lang w:val="en-US" w:eastAsia="zh-CN"/>
        </w:rPr>
        <w:t>: 2912-2928 [PMID: 28627773 DOI: 10.1111/bph.13921]</w:t>
      </w:r>
    </w:p>
    <w:p w14:paraId="54C58935"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90 </w:t>
      </w:r>
      <w:r w:rsidRPr="005348AB">
        <w:rPr>
          <w:rFonts w:ascii="Book Antiqua" w:hAnsi="Book Antiqua"/>
          <w:b/>
          <w:kern w:val="2"/>
          <w:sz w:val="24"/>
          <w:szCs w:val="24"/>
          <w:lang w:val="en-US" w:eastAsia="zh-CN"/>
        </w:rPr>
        <w:t>Li Y</w:t>
      </w:r>
      <w:r w:rsidRPr="005348AB">
        <w:rPr>
          <w:rFonts w:ascii="Book Antiqua" w:hAnsi="Book Antiqua"/>
          <w:kern w:val="2"/>
          <w:sz w:val="24"/>
          <w:szCs w:val="24"/>
          <w:lang w:val="en-US" w:eastAsia="zh-CN"/>
        </w:rPr>
        <w:t xml:space="preserve">, Zhang T, Cui J, Jia N, Wu Y, Xi M, Wen A. </w:t>
      </w:r>
      <w:proofErr w:type="spellStart"/>
      <w:r w:rsidRPr="005348AB">
        <w:rPr>
          <w:rFonts w:ascii="Book Antiqua" w:hAnsi="Book Antiqua"/>
          <w:kern w:val="2"/>
          <w:sz w:val="24"/>
          <w:szCs w:val="24"/>
          <w:lang w:val="en-US" w:eastAsia="zh-CN"/>
        </w:rPr>
        <w:t>Chikusetsu</w:t>
      </w:r>
      <w:proofErr w:type="spellEnd"/>
      <w:r w:rsidRPr="005348AB">
        <w:rPr>
          <w:rFonts w:ascii="Book Antiqua" w:hAnsi="Book Antiqua"/>
          <w:kern w:val="2"/>
          <w:sz w:val="24"/>
          <w:szCs w:val="24"/>
          <w:lang w:val="en-US" w:eastAsia="zh-CN"/>
        </w:rPr>
        <w:t xml:space="preserve"> saponin </w:t>
      </w:r>
      <w:proofErr w:type="spellStart"/>
      <w:r w:rsidRPr="005348AB">
        <w:rPr>
          <w:rFonts w:ascii="Book Antiqua" w:hAnsi="Book Antiqua"/>
          <w:kern w:val="2"/>
          <w:sz w:val="24"/>
          <w:szCs w:val="24"/>
          <w:lang w:val="en-US" w:eastAsia="zh-CN"/>
        </w:rPr>
        <w:t>IVa</w:t>
      </w:r>
      <w:proofErr w:type="spellEnd"/>
      <w:r w:rsidRPr="005348AB">
        <w:rPr>
          <w:rFonts w:ascii="Book Antiqua" w:hAnsi="Book Antiqua"/>
          <w:kern w:val="2"/>
          <w:sz w:val="24"/>
          <w:szCs w:val="24"/>
          <w:lang w:val="en-US" w:eastAsia="zh-CN"/>
        </w:rPr>
        <w:t xml:space="preserve"> regulates glucose uptake and fatty acid oxidation: implications in antihyperglycemic and hypolipidemic effects. </w:t>
      </w:r>
      <w:r w:rsidRPr="005348AB">
        <w:rPr>
          <w:rFonts w:ascii="Book Antiqua" w:hAnsi="Book Antiqua"/>
          <w:i/>
          <w:kern w:val="2"/>
          <w:sz w:val="24"/>
          <w:szCs w:val="24"/>
          <w:lang w:val="en-US" w:eastAsia="zh-CN"/>
        </w:rPr>
        <w:t xml:space="preserve">J Pharm </w:t>
      </w:r>
      <w:proofErr w:type="spellStart"/>
      <w:r w:rsidRPr="005348AB">
        <w:rPr>
          <w:rFonts w:ascii="Book Antiqua" w:hAnsi="Book Antiqua"/>
          <w:i/>
          <w:kern w:val="2"/>
          <w:sz w:val="24"/>
          <w:szCs w:val="24"/>
          <w:lang w:val="en-US" w:eastAsia="zh-CN"/>
        </w:rPr>
        <w:t>Pharmacol</w:t>
      </w:r>
      <w:proofErr w:type="spellEnd"/>
      <w:r w:rsidRPr="005348AB">
        <w:rPr>
          <w:rFonts w:ascii="Book Antiqua" w:hAnsi="Book Antiqua"/>
          <w:kern w:val="2"/>
          <w:sz w:val="24"/>
          <w:szCs w:val="24"/>
          <w:lang w:val="en-US" w:eastAsia="zh-CN"/>
        </w:rPr>
        <w:t xml:space="preserve"> 2015; </w:t>
      </w:r>
      <w:r w:rsidRPr="005348AB">
        <w:rPr>
          <w:rFonts w:ascii="Book Antiqua" w:hAnsi="Book Antiqua"/>
          <w:b/>
          <w:kern w:val="2"/>
          <w:sz w:val="24"/>
          <w:szCs w:val="24"/>
          <w:lang w:val="en-US" w:eastAsia="zh-CN"/>
        </w:rPr>
        <w:t>67</w:t>
      </w:r>
      <w:r w:rsidRPr="005348AB">
        <w:rPr>
          <w:rFonts w:ascii="Book Antiqua" w:hAnsi="Book Antiqua"/>
          <w:kern w:val="2"/>
          <w:sz w:val="24"/>
          <w:szCs w:val="24"/>
          <w:lang w:val="en-US" w:eastAsia="zh-CN"/>
        </w:rPr>
        <w:t>: 997-1007 [PMID: 25677570 DOI: 10.1111/jphp.12392]</w:t>
      </w:r>
    </w:p>
    <w:p w14:paraId="392D8BE6"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91 </w:t>
      </w:r>
      <w:r w:rsidRPr="005348AB">
        <w:rPr>
          <w:rFonts w:ascii="Book Antiqua" w:hAnsi="Book Antiqua"/>
          <w:b/>
          <w:kern w:val="2"/>
          <w:sz w:val="24"/>
          <w:szCs w:val="24"/>
          <w:lang w:val="en-US" w:eastAsia="zh-CN"/>
        </w:rPr>
        <w:t>Gutiérrez RMP</w:t>
      </w:r>
      <w:r w:rsidRPr="005348AB">
        <w:rPr>
          <w:rFonts w:ascii="Book Antiqua" w:hAnsi="Book Antiqua"/>
          <w:kern w:val="2"/>
          <w:sz w:val="24"/>
          <w:szCs w:val="24"/>
          <w:lang w:val="en-US" w:eastAsia="zh-CN"/>
        </w:rPr>
        <w:t xml:space="preserve">. Hypolipidemic and hypoglycemic activities of </w:t>
      </w:r>
      <w:proofErr w:type="gramStart"/>
      <w:r w:rsidRPr="005348AB">
        <w:rPr>
          <w:rFonts w:ascii="Book Antiqua" w:hAnsi="Book Antiqua"/>
          <w:kern w:val="2"/>
          <w:sz w:val="24"/>
          <w:szCs w:val="24"/>
          <w:lang w:val="en-US" w:eastAsia="zh-CN"/>
        </w:rPr>
        <w:t>a</w:t>
      </w:r>
      <w:proofErr w:type="gramEnd"/>
      <w:r w:rsidRPr="005348AB">
        <w:rPr>
          <w:rFonts w:ascii="Book Antiqua" w:hAnsi="Book Antiqua"/>
          <w:kern w:val="2"/>
          <w:sz w:val="24"/>
          <w:szCs w:val="24"/>
          <w:lang w:val="en-US" w:eastAsia="zh-CN"/>
        </w:rPr>
        <w:t xml:space="preserve"> oleanolic acid derivative from Malva parviflora on streptozotocin-induced diabetic mice. </w:t>
      </w:r>
      <w:r w:rsidRPr="005348AB">
        <w:rPr>
          <w:rFonts w:ascii="Book Antiqua" w:hAnsi="Book Antiqua"/>
          <w:i/>
          <w:kern w:val="2"/>
          <w:sz w:val="24"/>
          <w:szCs w:val="24"/>
          <w:lang w:val="en-US" w:eastAsia="zh-CN"/>
        </w:rPr>
        <w:t>Arch Pharm Res</w:t>
      </w:r>
      <w:r w:rsidRPr="005348AB">
        <w:rPr>
          <w:rFonts w:ascii="Book Antiqua" w:hAnsi="Book Antiqua"/>
          <w:kern w:val="2"/>
          <w:sz w:val="24"/>
          <w:szCs w:val="24"/>
          <w:lang w:val="en-US" w:eastAsia="zh-CN"/>
        </w:rPr>
        <w:t xml:space="preserve"> 2017; </w:t>
      </w:r>
      <w:r w:rsidRPr="005348AB">
        <w:rPr>
          <w:rFonts w:ascii="Book Antiqua" w:hAnsi="Book Antiqua"/>
          <w:b/>
          <w:kern w:val="2"/>
          <w:sz w:val="24"/>
          <w:szCs w:val="24"/>
          <w:lang w:val="en-US" w:eastAsia="zh-CN"/>
        </w:rPr>
        <w:t>40</w:t>
      </w:r>
      <w:r w:rsidRPr="005348AB">
        <w:rPr>
          <w:rFonts w:ascii="Book Antiqua" w:hAnsi="Book Antiqua"/>
          <w:kern w:val="2"/>
          <w:sz w:val="24"/>
          <w:szCs w:val="24"/>
          <w:lang w:val="en-US" w:eastAsia="zh-CN"/>
        </w:rPr>
        <w:t>: 550-562 [PMID: 27943105 DOI: 10.1007/s12272-016-0873-y]</w:t>
      </w:r>
    </w:p>
    <w:p w14:paraId="235CC1A3"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92 </w:t>
      </w:r>
      <w:proofErr w:type="spellStart"/>
      <w:r w:rsidRPr="005348AB">
        <w:rPr>
          <w:rFonts w:ascii="Book Antiqua" w:hAnsi="Book Antiqua"/>
          <w:b/>
          <w:kern w:val="2"/>
          <w:sz w:val="24"/>
          <w:szCs w:val="24"/>
          <w:lang w:val="en-US" w:eastAsia="zh-CN"/>
        </w:rPr>
        <w:t>Matumba</w:t>
      </w:r>
      <w:proofErr w:type="spellEnd"/>
      <w:r w:rsidRPr="005348AB">
        <w:rPr>
          <w:rFonts w:ascii="Book Antiqua" w:hAnsi="Book Antiqua"/>
          <w:b/>
          <w:kern w:val="2"/>
          <w:sz w:val="24"/>
          <w:szCs w:val="24"/>
          <w:lang w:val="en-US" w:eastAsia="zh-CN"/>
        </w:rPr>
        <w:t xml:space="preserve"> MG</w:t>
      </w:r>
      <w:r w:rsidRPr="005348AB">
        <w:rPr>
          <w:rFonts w:ascii="Book Antiqua" w:hAnsi="Book Antiqua"/>
          <w:kern w:val="2"/>
          <w:sz w:val="24"/>
          <w:szCs w:val="24"/>
          <w:lang w:val="en-US" w:eastAsia="zh-CN"/>
        </w:rPr>
        <w:t xml:space="preserve">, </w:t>
      </w:r>
      <w:proofErr w:type="spellStart"/>
      <w:r w:rsidRPr="005348AB">
        <w:rPr>
          <w:rFonts w:ascii="Book Antiqua" w:hAnsi="Book Antiqua"/>
          <w:kern w:val="2"/>
          <w:sz w:val="24"/>
          <w:szCs w:val="24"/>
          <w:lang w:val="en-US" w:eastAsia="zh-CN"/>
        </w:rPr>
        <w:t>Ayeleso</w:t>
      </w:r>
      <w:proofErr w:type="spellEnd"/>
      <w:r w:rsidRPr="005348AB">
        <w:rPr>
          <w:rFonts w:ascii="Book Antiqua" w:hAnsi="Book Antiqua"/>
          <w:kern w:val="2"/>
          <w:sz w:val="24"/>
          <w:szCs w:val="24"/>
          <w:lang w:val="en-US" w:eastAsia="zh-CN"/>
        </w:rPr>
        <w:t xml:space="preserve"> AO, </w:t>
      </w:r>
      <w:proofErr w:type="spellStart"/>
      <w:r w:rsidRPr="005348AB">
        <w:rPr>
          <w:rFonts w:ascii="Book Antiqua" w:hAnsi="Book Antiqua"/>
          <w:kern w:val="2"/>
          <w:sz w:val="24"/>
          <w:szCs w:val="24"/>
          <w:lang w:val="en-US" w:eastAsia="zh-CN"/>
        </w:rPr>
        <w:t>Nyakudya</w:t>
      </w:r>
      <w:proofErr w:type="spellEnd"/>
      <w:r w:rsidRPr="005348AB">
        <w:rPr>
          <w:rFonts w:ascii="Book Antiqua" w:hAnsi="Book Antiqua"/>
          <w:kern w:val="2"/>
          <w:sz w:val="24"/>
          <w:szCs w:val="24"/>
          <w:lang w:val="en-US" w:eastAsia="zh-CN"/>
        </w:rPr>
        <w:t xml:space="preserve"> T, </w:t>
      </w:r>
      <w:proofErr w:type="spellStart"/>
      <w:r w:rsidRPr="005348AB">
        <w:rPr>
          <w:rFonts w:ascii="Book Antiqua" w:hAnsi="Book Antiqua"/>
          <w:kern w:val="2"/>
          <w:sz w:val="24"/>
          <w:szCs w:val="24"/>
          <w:lang w:val="en-US" w:eastAsia="zh-CN"/>
        </w:rPr>
        <w:t>Erlwanger</w:t>
      </w:r>
      <w:proofErr w:type="spellEnd"/>
      <w:r w:rsidRPr="005348AB">
        <w:rPr>
          <w:rFonts w:ascii="Book Antiqua" w:hAnsi="Book Antiqua"/>
          <w:kern w:val="2"/>
          <w:sz w:val="24"/>
          <w:szCs w:val="24"/>
          <w:lang w:val="en-US" w:eastAsia="zh-CN"/>
        </w:rPr>
        <w:t xml:space="preserve"> K, </w:t>
      </w:r>
      <w:proofErr w:type="spellStart"/>
      <w:r w:rsidRPr="005348AB">
        <w:rPr>
          <w:rFonts w:ascii="Book Antiqua" w:hAnsi="Book Antiqua"/>
          <w:kern w:val="2"/>
          <w:sz w:val="24"/>
          <w:szCs w:val="24"/>
          <w:lang w:val="en-US" w:eastAsia="zh-CN"/>
        </w:rPr>
        <w:t>Chegou</w:t>
      </w:r>
      <w:proofErr w:type="spellEnd"/>
      <w:r w:rsidRPr="005348AB">
        <w:rPr>
          <w:rFonts w:ascii="Book Antiqua" w:hAnsi="Book Antiqua"/>
          <w:kern w:val="2"/>
          <w:sz w:val="24"/>
          <w:szCs w:val="24"/>
          <w:lang w:val="en-US" w:eastAsia="zh-CN"/>
        </w:rPr>
        <w:t xml:space="preserve"> NN, Mukwevho E. Long-Term Impact of Neonatal Intake of Oleanolic Acid on the Expression of AMP-Activated Protein Kinase, Adiponectin and Inflammatory Cytokines in Rats Fed with a High Fructose Diet. </w:t>
      </w:r>
      <w:r w:rsidRPr="005348AB">
        <w:rPr>
          <w:rFonts w:ascii="Book Antiqua" w:hAnsi="Book Antiqua"/>
          <w:i/>
          <w:kern w:val="2"/>
          <w:sz w:val="24"/>
          <w:szCs w:val="24"/>
          <w:lang w:val="en-US" w:eastAsia="zh-CN"/>
        </w:rPr>
        <w:t>Nutrients</w:t>
      </w:r>
      <w:r w:rsidRPr="005348AB">
        <w:rPr>
          <w:rFonts w:ascii="Book Antiqua" w:hAnsi="Book Antiqua"/>
          <w:kern w:val="2"/>
          <w:sz w:val="24"/>
          <w:szCs w:val="24"/>
          <w:lang w:val="en-US" w:eastAsia="zh-CN"/>
        </w:rPr>
        <w:t xml:space="preserve"> 2019; </w:t>
      </w:r>
      <w:r w:rsidRPr="005348AB">
        <w:rPr>
          <w:rFonts w:ascii="Book Antiqua" w:hAnsi="Book Antiqua"/>
          <w:b/>
          <w:kern w:val="2"/>
          <w:sz w:val="24"/>
          <w:szCs w:val="24"/>
          <w:lang w:val="en-US" w:eastAsia="zh-CN"/>
        </w:rPr>
        <w:t>11</w:t>
      </w:r>
      <w:r w:rsidRPr="005348AB">
        <w:rPr>
          <w:rFonts w:ascii="Book Antiqua" w:hAnsi="Book Antiqua"/>
          <w:kern w:val="2"/>
          <w:sz w:val="24"/>
          <w:szCs w:val="24"/>
          <w:lang w:val="en-US" w:eastAsia="zh-CN"/>
        </w:rPr>
        <w:t xml:space="preserve"> [PMID: 30678182 DOI: 10.3390/nu11020226]</w:t>
      </w:r>
    </w:p>
    <w:p w14:paraId="387D3DD7"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93 </w:t>
      </w:r>
      <w:proofErr w:type="spellStart"/>
      <w:r w:rsidRPr="005348AB">
        <w:rPr>
          <w:rFonts w:ascii="Book Antiqua" w:hAnsi="Book Antiqua"/>
          <w:b/>
          <w:kern w:val="2"/>
          <w:sz w:val="24"/>
          <w:szCs w:val="24"/>
          <w:lang w:val="en-US" w:eastAsia="zh-CN"/>
        </w:rPr>
        <w:t>Molepo</w:t>
      </w:r>
      <w:proofErr w:type="spellEnd"/>
      <w:r w:rsidRPr="005348AB">
        <w:rPr>
          <w:rFonts w:ascii="Book Antiqua" w:hAnsi="Book Antiqua"/>
          <w:b/>
          <w:kern w:val="2"/>
          <w:sz w:val="24"/>
          <w:szCs w:val="24"/>
          <w:lang w:val="en-US" w:eastAsia="zh-CN"/>
        </w:rPr>
        <w:t xml:space="preserve"> M</w:t>
      </w:r>
      <w:r w:rsidRPr="005348AB">
        <w:rPr>
          <w:rFonts w:ascii="Book Antiqua" w:hAnsi="Book Antiqua"/>
          <w:kern w:val="2"/>
          <w:sz w:val="24"/>
          <w:szCs w:val="24"/>
          <w:lang w:val="en-US" w:eastAsia="zh-CN"/>
        </w:rPr>
        <w:t xml:space="preserve">, </w:t>
      </w:r>
      <w:proofErr w:type="spellStart"/>
      <w:r w:rsidRPr="005348AB">
        <w:rPr>
          <w:rFonts w:ascii="Book Antiqua" w:hAnsi="Book Antiqua"/>
          <w:kern w:val="2"/>
          <w:sz w:val="24"/>
          <w:szCs w:val="24"/>
          <w:lang w:val="en-US" w:eastAsia="zh-CN"/>
        </w:rPr>
        <w:t>Ayeleso</w:t>
      </w:r>
      <w:proofErr w:type="spellEnd"/>
      <w:r w:rsidRPr="005348AB">
        <w:rPr>
          <w:rFonts w:ascii="Book Antiqua" w:hAnsi="Book Antiqua"/>
          <w:kern w:val="2"/>
          <w:sz w:val="24"/>
          <w:szCs w:val="24"/>
          <w:lang w:val="en-US" w:eastAsia="zh-CN"/>
        </w:rPr>
        <w:t xml:space="preserve"> A, </w:t>
      </w:r>
      <w:proofErr w:type="spellStart"/>
      <w:r w:rsidRPr="005348AB">
        <w:rPr>
          <w:rFonts w:ascii="Book Antiqua" w:hAnsi="Book Antiqua"/>
          <w:kern w:val="2"/>
          <w:sz w:val="24"/>
          <w:szCs w:val="24"/>
          <w:lang w:val="en-US" w:eastAsia="zh-CN"/>
        </w:rPr>
        <w:t>Nyakudya</w:t>
      </w:r>
      <w:proofErr w:type="spellEnd"/>
      <w:r w:rsidRPr="005348AB">
        <w:rPr>
          <w:rFonts w:ascii="Book Antiqua" w:hAnsi="Book Antiqua"/>
          <w:kern w:val="2"/>
          <w:sz w:val="24"/>
          <w:szCs w:val="24"/>
          <w:lang w:val="en-US" w:eastAsia="zh-CN"/>
        </w:rPr>
        <w:t xml:space="preserve"> T, </w:t>
      </w:r>
      <w:proofErr w:type="spellStart"/>
      <w:r w:rsidRPr="005348AB">
        <w:rPr>
          <w:rFonts w:ascii="Book Antiqua" w:hAnsi="Book Antiqua"/>
          <w:kern w:val="2"/>
          <w:sz w:val="24"/>
          <w:szCs w:val="24"/>
          <w:lang w:val="en-US" w:eastAsia="zh-CN"/>
        </w:rPr>
        <w:t>Erlwanger</w:t>
      </w:r>
      <w:proofErr w:type="spellEnd"/>
      <w:r w:rsidRPr="005348AB">
        <w:rPr>
          <w:rFonts w:ascii="Book Antiqua" w:hAnsi="Book Antiqua"/>
          <w:kern w:val="2"/>
          <w:sz w:val="24"/>
          <w:szCs w:val="24"/>
          <w:lang w:val="en-US" w:eastAsia="zh-CN"/>
        </w:rPr>
        <w:t xml:space="preserve"> K, Mukwevho E. A Study on Neonatal Intake of Oleanolic Acid and Metformin in Rats (</w:t>
      </w:r>
      <w:r w:rsidRPr="005348AB">
        <w:rPr>
          <w:rFonts w:ascii="Book Antiqua" w:hAnsi="Book Antiqua"/>
          <w:i/>
          <w:kern w:val="2"/>
          <w:sz w:val="24"/>
          <w:szCs w:val="24"/>
          <w:lang w:val="en-US" w:eastAsia="zh-CN"/>
        </w:rPr>
        <w:t>Rattus norvegicus</w:t>
      </w:r>
      <w:r w:rsidRPr="005348AB">
        <w:rPr>
          <w:rFonts w:ascii="Book Antiqua" w:hAnsi="Book Antiqua"/>
          <w:kern w:val="2"/>
          <w:sz w:val="24"/>
          <w:szCs w:val="24"/>
          <w:lang w:val="en-US" w:eastAsia="zh-CN"/>
        </w:rPr>
        <w:t xml:space="preserve">) with Metabolic Dysfunction: Implications on Lipid Metabolism and Glucose Transport. </w:t>
      </w:r>
      <w:r w:rsidRPr="005348AB">
        <w:rPr>
          <w:rFonts w:ascii="Book Antiqua" w:hAnsi="Book Antiqua"/>
          <w:i/>
          <w:kern w:val="2"/>
          <w:sz w:val="24"/>
          <w:szCs w:val="24"/>
          <w:lang w:val="en-US" w:eastAsia="zh-CN"/>
        </w:rPr>
        <w:t>Molecules</w:t>
      </w:r>
      <w:r w:rsidRPr="005348AB">
        <w:rPr>
          <w:rFonts w:ascii="Book Antiqua" w:hAnsi="Book Antiqua"/>
          <w:kern w:val="2"/>
          <w:sz w:val="24"/>
          <w:szCs w:val="24"/>
          <w:lang w:val="en-US" w:eastAsia="zh-CN"/>
        </w:rPr>
        <w:t xml:space="preserve"> 2018; </w:t>
      </w:r>
      <w:r w:rsidRPr="005348AB">
        <w:rPr>
          <w:rFonts w:ascii="Book Antiqua" w:hAnsi="Book Antiqua"/>
          <w:b/>
          <w:kern w:val="2"/>
          <w:sz w:val="24"/>
          <w:szCs w:val="24"/>
          <w:lang w:val="en-US" w:eastAsia="zh-CN"/>
        </w:rPr>
        <w:t>23</w:t>
      </w:r>
      <w:r w:rsidRPr="005348AB">
        <w:rPr>
          <w:rFonts w:ascii="Book Antiqua" w:hAnsi="Book Antiqua"/>
          <w:kern w:val="2"/>
          <w:sz w:val="24"/>
          <w:szCs w:val="24"/>
          <w:lang w:val="en-US" w:eastAsia="zh-CN"/>
        </w:rPr>
        <w:t xml:space="preserve"> [PMID: 30282899 DOI: 10.3390/molecules23102528]</w:t>
      </w:r>
    </w:p>
    <w:p w14:paraId="37BA40B7"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94 </w:t>
      </w:r>
      <w:proofErr w:type="spellStart"/>
      <w:r w:rsidRPr="005348AB">
        <w:rPr>
          <w:rFonts w:ascii="Book Antiqua" w:hAnsi="Book Antiqua"/>
          <w:b/>
          <w:kern w:val="2"/>
          <w:sz w:val="24"/>
          <w:szCs w:val="24"/>
          <w:lang w:val="en-US" w:eastAsia="zh-CN"/>
        </w:rPr>
        <w:t>Nyakudya</w:t>
      </w:r>
      <w:proofErr w:type="spellEnd"/>
      <w:r w:rsidRPr="005348AB">
        <w:rPr>
          <w:rFonts w:ascii="Book Antiqua" w:hAnsi="Book Antiqua"/>
          <w:b/>
          <w:kern w:val="2"/>
          <w:sz w:val="24"/>
          <w:szCs w:val="24"/>
          <w:lang w:val="en-US" w:eastAsia="zh-CN"/>
        </w:rPr>
        <w:t xml:space="preserve"> TT</w:t>
      </w:r>
      <w:r w:rsidRPr="005348AB">
        <w:rPr>
          <w:rFonts w:ascii="Book Antiqua" w:hAnsi="Book Antiqua"/>
          <w:kern w:val="2"/>
          <w:sz w:val="24"/>
          <w:szCs w:val="24"/>
          <w:lang w:val="en-US" w:eastAsia="zh-CN"/>
        </w:rPr>
        <w:t xml:space="preserve">, Mukwevho E, </w:t>
      </w:r>
      <w:proofErr w:type="spellStart"/>
      <w:r w:rsidRPr="005348AB">
        <w:rPr>
          <w:rFonts w:ascii="Book Antiqua" w:hAnsi="Book Antiqua"/>
          <w:kern w:val="2"/>
          <w:sz w:val="24"/>
          <w:szCs w:val="24"/>
          <w:lang w:val="en-US" w:eastAsia="zh-CN"/>
        </w:rPr>
        <w:t>Erlwanger</w:t>
      </w:r>
      <w:proofErr w:type="spellEnd"/>
      <w:r w:rsidRPr="005348AB">
        <w:rPr>
          <w:rFonts w:ascii="Book Antiqua" w:hAnsi="Book Antiqua"/>
          <w:kern w:val="2"/>
          <w:sz w:val="24"/>
          <w:szCs w:val="24"/>
          <w:lang w:val="en-US" w:eastAsia="zh-CN"/>
        </w:rPr>
        <w:t xml:space="preserve"> KH. The protective effect of neonatal oral administration of oleanolic acid against the subsequent development of fructose-induced metabolic dysfunction in male and female rats. </w:t>
      </w:r>
      <w:proofErr w:type="spellStart"/>
      <w:r w:rsidRPr="005348AB">
        <w:rPr>
          <w:rFonts w:ascii="Book Antiqua" w:hAnsi="Book Antiqua"/>
          <w:i/>
          <w:kern w:val="2"/>
          <w:sz w:val="24"/>
          <w:szCs w:val="24"/>
          <w:lang w:val="en-US" w:eastAsia="zh-CN"/>
        </w:rPr>
        <w:t>Nutr</w:t>
      </w:r>
      <w:proofErr w:type="spellEnd"/>
      <w:r w:rsidRPr="005348AB">
        <w:rPr>
          <w:rFonts w:ascii="Book Antiqua" w:hAnsi="Book Antiqua"/>
          <w:i/>
          <w:kern w:val="2"/>
          <w:sz w:val="24"/>
          <w:szCs w:val="24"/>
          <w:lang w:val="en-US" w:eastAsia="zh-CN"/>
        </w:rPr>
        <w:t xml:space="preserve"> </w:t>
      </w:r>
      <w:proofErr w:type="spellStart"/>
      <w:r w:rsidRPr="005348AB">
        <w:rPr>
          <w:rFonts w:ascii="Book Antiqua" w:hAnsi="Book Antiqua"/>
          <w:i/>
          <w:kern w:val="2"/>
          <w:sz w:val="24"/>
          <w:szCs w:val="24"/>
          <w:lang w:val="en-US" w:eastAsia="zh-CN"/>
        </w:rPr>
        <w:t>Metab</w:t>
      </w:r>
      <w:proofErr w:type="spellEnd"/>
      <w:r w:rsidRPr="005348AB">
        <w:rPr>
          <w:rFonts w:ascii="Book Antiqua" w:hAnsi="Book Antiqua"/>
          <w:i/>
          <w:kern w:val="2"/>
          <w:sz w:val="24"/>
          <w:szCs w:val="24"/>
          <w:lang w:val="en-US" w:eastAsia="zh-CN"/>
        </w:rPr>
        <w:t xml:space="preserve"> (</w:t>
      </w:r>
      <w:proofErr w:type="spellStart"/>
      <w:r w:rsidRPr="005348AB">
        <w:rPr>
          <w:rFonts w:ascii="Book Antiqua" w:hAnsi="Book Antiqua"/>
          <w:i/>
          <w:kern w:val="2"/>
          <w:sz w:val="24"/>
          <w:szCs w:val="24"/>
          <w:lang w:val="en-US" w:eastAsia="zh-CN"/>
        </w:rPr>
        <w:t>Lond</w:t>
      </w:r>
      <w:proofErr w:type="spellEnd"/>
      <w:r w:rsidRPr="005348AB">
        <w:rPr>
          <w:rFonts w:ascii="Book Antiqua" w:hAnsi="Book Antiqua"/>
          <w:i/>
          <w:kern w:val="2"/>
          <w:sz w:val="24"/>
          <w:szCs w:val="24"/>
          <w:lang w:val="en-US" w:eastAsia="zh-CN"/>
        </w:rPr>
        <w:t>)</w:t>
      </w:r>
      <w:r w:rsidRPr="005348AB">
        <w:rPr>
          <w:rFonts w:ascii="Book Antiqua" w:hAnsi="Book Antiqua"/>
          <w:kern w:val="2"/>
          <w:sz w:val="24"/>
          <w:szCs w:val="24"/>
          <w:lang w:val="en-US" w:eastAsia="zh-CN"/>
        </w:rPr>
        <w:t xml:space="preserve"> 2018; </w:t>
      </w:r>
      <w:r w:rsidRPr="005348AB">
        <w:rPr>
          <w:rFonts w:ascii="Book Antiqua" w:hAnsi="Book Antiqua"/>
          <w:b/>
          <w:kern w:val="2"/>
          <w:sz w:val="24"/>
          <w:szCs w:val="24"/>
          <w:lang w:val="en-US" w:eastAsia="zh-CN"/>
        </w:rPr>
        <w:t>15</w:t>
      </w:r>
      <w:r w:rsidRPr="005348AB">
        <w:rPr>
          <w:rFonts w:ascii="Book Antiqua" w:hAnsi="Book Antiqua"/>
          <w:kern w:val="2"/>
          <w:sz w:val="24"/>
          <w:szCs w:val="24"/>
          <w:lang w:val="en-US" w:eastAsia="zh-CN"/>
        </w:rPr>
        <w:t>: 82 [PMID: 30479649 DOI: 10.1186/s12986-018-0314-7]</w:t>
      </w:r>
    </w:p>
    <w:p w14:paraId="7F517DA0"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95 </w:t>
      </w:r>
      <w:r w:rsidRPr="005348AB">
        <w:rPr>
          <w:rFonts w:ascii="Book Antiqua" w:hAnsi="Book Antiqua"/>
          <w:b/>
          <w:kern w:val="2"/>
          <w:sz w:val="24"/>
          <w:szCs w:val="24"/>
          <w:lang w:val="en-US" w:eastAsia="zh-CN"/>
        </w:rPr>
        <w:t>Wang S</w:t>
      </w:r>
      <w:r w:rsidRPr="005348AB">
        <w:rPr>
          <w:rFonts w:ascii="Book Antiqua" w:hAnsi="Book Antiqua"/>
          <w:kern w:val="2"/>
          <w:sz w:val="24"/>
          <w:szCs w:val="24"/>
          <w:lang w:val="en-US" w:eastAsia="zh-CN"/>
        </w:rPr>
        <w:t xml:space="preserve">, Du LB, </w:t>
      </w:r>
      <w:proofErr w:type="spellStart"/>
      <w:r w:rsidRPr="005348AB">
        <w:rPr>
          <w:rFonts w:ascii="Book Antiqua" w:hAnsi="Book Antiqua"/>
          <w:kern w:val="2"/>
          <w:sz w:val="24"/>
          <w:szCs w:val="24"/>
          <w:lang w:val="en-US" w:eastAsia="zh-CN"/>
        </w:rPr>
        <w:t>Jin</w:t>
      </w:r>
      <w:proofErr w:type="spellEnd"/>
      <w:r w:rsidRPr="005348AB">
        <w:rPr>
          <w:rFonts w:ascii="Book Antiqua" w:hAnsi="Book Antiqua"/>
          <w:kern w:val="2"/>
          <w:sz w:val="24"/>
          <w:szCs w:val="24"/>
          <w:lang w:val="en-US" w:eastAsia="zh-CN"/>
        </w:rPr>
        <w:t xml:space="preserve"> L, Wang Z, Peng J, Liao N, Zhao YY, Zhang JL, </w:t>
      </w:r>
      <w:proofErr w:type="spellStart"/>
      <w:r w:rsidRPr="005348AB">
        <w:rPr>
          <w:rFonts w:ascii="Book Antiqua" w:hAnsi="Book Antiqua"/>
          <w:kern w:val="2"/>
          <w:sz w:val="24"/>
          <w:szCs w:val="24"/>
          <w:lang w:val="en-US" w:eastAsia="zh-CN"/>
        </w:rPr>
        <w:t>Pauluhn</w:t>
      </w:r>
      <w:proofErr w:type="spellEnd"/>
      <w:r w:rsidRPr="005348AB">
        <w:rPr>
          <w:rFonts w:ascii="Book Antiqua" w:hAnsi="Book Antiqua"/>
          <w:kern w:val="2"/>
          <w:sz w:val="24"/>
          <w:szCs w:val="24"/>
          <w:lang w:val="en-US" w:eastAsia="zh-CN"/>
        </w:rPr>
        <w:t xml:space="preserve"> J, Hai CX, Wang X, Li WL. Nano-oleanolic acid alleviates metabolic dysfunctions in rats with high fat and fructose diet. </w:t>
      </w:r>
      <w:r w:rsidRPr="005348AB">
        <w:rPr>
          <w:rFonts w:ascii="Book Antiqua" w:hAnsi="Book Antiqua"/>
          <w:i/>
          <w:kern w:val="2"/>
          <w:sz w:val="24"/>
          <w:szCs w:val="24"/>
          <w:lang w:val="en-US" w:eastAsia="zh-CN"/>
        </w:rPr>
        <w:t xml:space="preserve">Biomed </w:t>
      </w:r>
      <w:proofErr w:type="spellStart"/>
      <w:r w:rsidRPr="005348AB">
        <w:rPr>
          <w:rFonts w:ascii="Book Antiqua" w:hAnsi="Book Antiqua"/>
          <w:i/>
          <w:kern w:val="2"/>
          <w:sz w:val="24"/>
          <w:szCs w:val="24"/>
          <w:lang w:val="en-US" w:eastAsia="zh-CN"/>
        </w:rPr>
        <w:t>Pharmacother</w:t>
      </w:r>
      <w:proofErr w:type="spellEnd"/>
      <w:r w:rsidRPr="005348AB">
        <w:rPr>
          <w:rFonts w:ascii="Book Antiqua" w:hAnsi="Book Antiqua"/>
          <w:kern w:val="2"/>
          <w:sz w:val="24"/>
          <w:szCs w:val="24"/>
          <w:lang w:val="en-US" w:eastAsia="zh-CN"/>
        </w:rPr>
        <w:t xml:space="preserve"> 2018; </w:t>
      </w:r>
      <w:r w:rsidRPr="005348AB">
        <w:rPr>
          <w:rFonts w:ascii="Book Antiqua" w:hAnsi="Book Antiqua"/>
          <w:b/>
          <w:kern w:val="2"/>
          <w:sz w:val="24"/>
          <w:szCs w:val="24"/>
          <w:lang w:val="en-US" w:eastAsia="zh-CN"/>
        </w:rPr>
        <w:t>108</w:t>
      </w:r>
      <w:r w:rsidRPr="005348AB">
        <w:rPr>
          <w:rFonts w:ascii="Book Antiqua" w:hAnsi="Book Antiqua"/>
          <w:kern w:val="2"/>
          <w:sz w:val="24"/>
          <w:szCs w:val="24"/>
          <w:lang w:val="en-US" w:eastAsia="zh-CN"/>
        </w:rPr>
        <w:t>: 1181-1187 [PMID: 30372819 DOI: 10.1016/j.biopha.2018.09.150]</w:t>
      </w:r>
    </w:p>
    <w:p w14:paraId="744D5876"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96 </w:t>
      </w:r>
      <w:r w:rsidRPr="005348AB">
        <w:rPr>
          <w:rFonts w:ascii="Book Antiqua" w:hAnsi="Book Antiqua"/>
          <w:b/>
          <w:kern w:val="2"/>
          <w:sz w:val="24"/>
          <w:szCs w:val="24"/>
          <w:lang w:val="en-US" w:eastAsia="zh-CN"/>
        </w:rPr>
        <w:t>Santos-Lozano JM</w:t>
      </w:r>
      <w:r w:rsidRPr="005348AB">
        <w:rPr>
          <w:rFonts w:ascii="Book Antiqua" w:hAnsi="Book Antiqua"/>
          <w:kern w:val="2"/>
          <w:sz w:val="24"/>
          <w:szCs w:val="24"/>
          <w:lang w:val="en-US" w:eastAsia="zh-CN"/>
        </w:rPr>
        <w:t xml:space="preserve">, Rada M, </w:t>
      </w:r>
      <w:proofErr w:type="spellStart"/>
      <w:r w:rsidRPr="005348AB">
        <w:rPr>
          <w:rFonts w:ascii="Book Antiqua" w:hAnsi="Book Antiqua"/>
          <w:kern w:val="2"/>
          <w:sz w:val="24"/>
          <w:szCs w:val="24"/>
          <w:lang w:val="en-US" w:eastAsia="zh-CN"/>
        </w:rPr>
        <w:t>Lapetra</w:t>
      </w:r>
      <w:proofErr w:type="spellEnd"/>
      <w:r w:rsidRPr="005348AB">
        <w:rPr>
          <w:rFonts w:ascii="Book Antiqua" w:hAnsi="Book Antiqua"/>
          <w:kern w:val="2"/>
          <w:sz w:val="24"/>
          <w:szCs w:val="24"/>
          <w:lang w:val="en-US" w:eastAsia="zh-CN"/>
        </w:rPr>
        <w:t xml:space="preserve"> J, </w:t>
      </w:r>
      <w:proofErr w:type="spellStart"/>
      <w:r w:rsidRPr="005348AB">
        <w:rPr>
          <w:rFonts w:ascii="Book Antiqua" w:hAnsi="Book Antiqua"/>
          <w:kern w:val="2"/>
          <w:sz w:val="24"/>
          <w:szCs w:val="24"/>
          <w:lang w:val="en-US" w:eastAsia="zh-CN"/>
        </w:rPr>
        <w:t>Guinda</w:t>
      </w:r>
      <w:proofErr w:type="spellEnd"/>
      <w:r w:rsidRPr="005348AB">
        <w:rPr>
          <w:rFonts w:ascii="Book Antiqua" w:hAnsi="Book Antiqua"/>
          <w:kern w:val="2"/>
          <w:sz w:val="24"/>
          <w:szCs w:val="24"/>
          <w:lang w:val="en-US" w:eastAsia="zh-CN"/>
        </w:rPr>
        <w:t xml:space="preserve"> Á, Jiménez-Rodríguez MC, </w:t>
      </w:r>
      <w:proofErr w:type="spellStart"/>
      <w:r w:rsidRPr="005348AB">
        <w:rPr>
          <w:rFonts w:ascii="Book Antiqua" w:hAnsi="Book Antiqua"/>
          <w:kern w:val="2"/>
          <w:sz w:val="24"/>
          <w:szCs w:val="24"/>
          <w:lang w:val="en-US" w:eastAsia="zh-CN"/>
        </w:rPr>
        <w:t>Cayuela</w:t>
      </w:r>
      <w:proofErr w:type="spellEnd"/>
      <w:r w:rsidRPr="005348AB">
        <w:rPr>
          <w:rFonts w:ascii="Book Antiqua" w:hAnsi="Book Antiqua"/>
          <w:kern w:val="2"/>
          <w:sz w:val="24"/>
          <w:szCs w:val="24"/>
          <w:lang w:val="en-US" w:eastAsia="zh-CN"/>
        </w:rPr>
        <w:t xml:space="preserve"> </w:t>
      </w:r>
      <w:r w:rsidRPr="005348AB">
        <w:rPr>
          <w:rFonts w:ascii="Book Antiqua" w:hAnsi="Book Antiqua"/>
          <w:kern w:val="2"/>
          <w:sz w:val="24"/>
          <w:szCs w:val="24"/>
          <w:lang w:val="en-US" w:eastAsia="zh-CN"/>
        </w:rPr>
        <w:lastRenderedPageBreak/>
        <w:t xml:space="preserve">JA, </w:t>
      </w:r>
      <w:proofErr w:type="spellStart"/>
      <w:r w:rsidRPr="005348AB">
        <w:rPr>
          <w:rFonts w:ascii="Book Antiqua" w:hAnsi="Book Antiqua"/>
          <w:kern w:val="2"/>
          <w:sz w:val="24"/>
          <w:szCs w:val="24"/>
          <w:lang w:val="en-US" w:eastAsia="zh-CN"/>
        </w:rPr>
        <w:t>Ángel</w:t>
      </w:r>
      <w:proofErr w:type="spellEnd"/>
      <w:r w:rsidRPr="005348AB">
        <w:rPr>
          <w:rFonts w:ascii="Book Antiqua" w:hAnsi="Book Antiqua"/>
          <w:kern w:val="2"/>
          <w:sz w:val="24"/>
          <w:szCs w:val="24"/>
          <w:lang w:val="en-US" w:eastAsia="zh-CN"/>
        </w:rPr>
        <w:t xml:space="preserve">-Lugo A, </w:t>
      </w:r>
      <w:proofErr w:type="spellStart"/>
      <w:r w:rsidRPr="005348AB">
        <w:rPr>
          <w:rFonts w:ascii="Book Antiqua" w:hAnsi="Book Antiqua"/>
          <w:kern w:val="2"/>
          <w:sz w:val="24"/>
          <w:szCs w:val="24"/>
          <w:lang w:val="en-US" w:eastAsia="zh-CN"/>
        </w:rPr>
        <w:t>Vilches</w:t>
      </w:r>
      <w:proofErr w:type="spellEnd"/>
      <w:r w:rsidRPr="005348AB">
        <w:rPr>
          <w:rFonts w:ascii="Book Antiqua" w:hAnsi="Book Antiqua"/>
          <w:kern w:val="2"/>
          <w:sz w:val="24"/>
          <w:szCs w:val="24"/>
          <w:lang w:val="en-US" w:eastAsia="zh-CN"/>
        </w:rPr>
        <w:t xml:space="preserve">-Arenas Á, Gómez-Martín AM, Ortega-Calvo M, Castellano JM. Prevention of type 2 diabetes in prediabetic patients by using functional olive oil enriched in oleanolic acid: The PREDIABOLE study, a randomized controlled trial. </w:t>
      </w:r>
      <w:r w:rsidRPr="005348AB">
        <w:rPr>
          <w:rFonts w:ascii="Book Antiqua" w:hAnsi="Book Antiqua"/>
          <w:i/>
          <w:kern w:val="2"/>
          <w:sz w:val="24"/>
          <w:szCs w:val="24"/>
          <w:lang w:val="en-US" w:eastAsia="zh-CN"/>
        </w:rPr>
        <w:t xml:space="preserve">Diabetes </w:t>
      </w:r>
      <w:proofErr w:type="spellStart"/>
      <w:r w:rsidRPr="005348AB">
        <w:rPr>
          <w:rFonts w:ascii="Book Antiqua" w:hAnsi="Book Antiqua"/>
          <w:i/>
          <w:kern w:val="2"/>
          <w:sz w:val="24"/>
          <w:szCs w:val="24"/>
          <w:lang w:val="en-US" w:eastAsia="zh-CN"/>
        </w:rPr>
        <w:t>Obes</w:t>
      </w:r>
      <w:proofErr w:type="spellEnd"/>
      <w:r w:rsidRPr="005348AB">
        <w:rPr>
          <w:rFonts w:ascii="Book Antiqua" w:hAnsi="Book Antiqua"/>
          <w:i/>
          <w:kern w:val="2"/>
          <w:sz w:val="24"/>
          <w:szCs w:val="24"/>
          <w:lang w:val="en-US" w:eastAsia="zh-CN"/>
        </w:rPr>
        <w:t xml:space="preserve"> </w:t>
      </w:r>
      <w:proofErr w:type="spellStart"/>
      <w:r w:rsidRPr="005348AB">
        <w:rPr>
          <w:rFonts w:ascii="Book Antiqua" w:hAnsi="Book Antiqua"/>
          <w:i/>
          <w:kern w:val="2"/>
          <w:sz w:val="24"/>
          <w:szCs w:val="24"/>
          <w:lang w:val="en-US" w:eastAsia="zh-CN"/>
        </w:rPr>
        <w:t>Metab</w:t>
      </w:r>
      <w:proofErr w:type="spellEnd"/>
      <w:r w:rsidRPr="005348AB">
        <w:rPr>
          <w:rFonts w:ascii="Book Antiqua" w:hAnsi="Book Antiqua"/>
          <w:kern w:val="2"/>
          <w:sz w:val="24"/>
          <w:szCs w:val="24"/>
          <w:lang w:val="en-US" w:eastAsia="zh-CN"/>
        </w:rPr>
        <w:t xml:space="preserve"> 2019; </w:t>
      </w:r>
      <w:r w:rsidRPr="005348AB">
        <w:rPr>
          <w:rFonts w:ascii="Book Antiqua" w:hAnsi="Book Antiqua"/>
          <w:b/>
          <w:kern w:val="2"/>
          <w:sz w:val="24"/>
          <w:szCs w:val="24"/>
          <w:lang w:val="en-US" w:eastAsia="zh-CN"/>
        </w:rPr>
        <w:t>21</w:t>
      </w:r>
      <w:r w:rsidRPr="005348AB">
        <w:rPr>
          <w:rFonts w:ascii="Book Antiqua" w:hAnsi="Book Antiqua"/>
          <w:kern w:val="2"/>
          <w:sz w:val="24"/>
          <w:szCs w:val="24"/>
          <w:lang w:val="en-US" w:eastAsia="zh-CN"/>
        </w:rPr>
        <w:t>: 2526-2534 [PMID: 31364228 DOI: 10.1111/dom.13838]</w:t>
      </w:r>
    </w:p>
    <w:p w14:paraId="56479217"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97 </w:t>
      </w:r>
      <w:r w:rsidRPr="005348AB">
        <w:rPr>
          <w:rFonts w:ascii="Book Antiqua" w:hAnsi="Book Antiqua"/>
          <w:b/>
          <w:kern w:val="2"/>
          <w:sz w:val="24"/>
          <w:szCs w:val="24"/>
          <w:lang w:val="en-US" w:eastAsia="zh-CN"/>
        </w:rPr>
        <w:t>Zhong YY</w:t>
      </w:r>
      <w:r w:rsidRPr="005348AB">
        <w:rPr>
          <w:rFonts w:ascii="Book Antiqua" w:hAnsi="Book Antiqua"/>
          <w:kern w:val="2"/>
          <w:sz w:val="24"/>
          <w:szCs w:val="24"/>
          <w:lang w:val="en-US" w:eastAsia="zh-CN"/>
        </w:rPr>
        <w:t xml:space="preserve">, Chen HS, Wu PP, Zhang BJ, Yang Y, Zhu QY, Zhang CG, Zhao SQ. Synthesis and biological evaluation of novel oleanolic acid analogues as potential α-glucosidase inhibitors. </w:t>
      </w:r>
      <w:r w:rsidRPr="005348AB">
        <w:rPr>
          <w:rFonts w:ascii="Book Antiqua" w:hAnsi="Book Antiqua"/>
          <w:i/>
          <w:kern w:val="2"/>
          <w:sz w:val="24"/>
          <w:szCs w:val="24"/>
          <w:lang w:val="en-US" w:eastAsia="zh-CN"/>
        </w:rPr>
        <w:t>Eur J Med Chem</w:t>
      </w:r>
      <w:r w:rsidRPr="005348AB">
        <w:rPr>
          <w:rFonts w:ascii="Book Antiqua" w:hAnsi="Book Antiqua"/>
          <w:kern w:val="2"/>
          <w:sz w:val="24"/>
          <w:szCs w:val="24"/>
          <w:lang w:val="en-US" w:eastAsia="zh-CN"/>
        </w:rPr>
        <w:t xml:space="preserve"> 2019; </w:t>
      </w:r>
      <w:r w:rsidRPr="005348AB">
        <w:rPr>
          <w:rFonts w:ascii="Book Antiqua" w:hAnsi="Book Antiqua"/>
          <w:b/>
          <w:kern w:val="2"/>
          <w:sz w:val="24"/>
          <w:szCs w:val="24"/>
          <w:lang w:val="en-US" w:eastAsia="zh-CN"/>
        </w:rPr>
        <w:t>164</w:t>
      </w:r>
      <w:r w:rsidRPr="005348AB">
        <w:rPr>
          <w:rFonts w:ascii="Book Antiqua" w:hAnsi="Book Antiqua"/>
          <w:kern w:val="2"/>
          <w:sz w:val="24"/>
          <w:szCs w:val="24"/>
          <w:lang w:val="en-US" w:eastAsia="zh-CN"/>
        </w:rPr>
        <w:t>: 706-716 [PMID: 30677669 DOI: 10.1016/j.ejmech.2018.12.046]</w:t>
      </w:r>
    </w:p>
    <w:p w14:paraId="12BC5380"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98 </w:t>
      </w:r>
      <w:r w:rsidRPr="005348AB">
        <w:rPr>
          <w:rFonts w:ascii="Book Antiqua" w:hAnsi="Book Antiqua"/>
          <w:b/>
          <w:kern w:val="2"/>
          <w:sz w:val="24"/>
          <w:szCs w:val="24"/>
          <w:lang w:val="en-US" w:eastAsia="zh-CN"/>
        </w:rPr>
        <w:t>Wang X</w:t>
      </w:r>
      <w:r w:rsidRPr="005348AB">
        <w:rPr>
          <w:rFonts w:ascii="Book Antiqua" w:hAnsi="Book Antiqua"/>
          <w:kern w:val="2"/>
          <w:sz w:val="24"/>
          <w:szCs w:val="24"/>
          <w:lang w:val="en-US" w:eastAsia="zh-CN"/>
        </w:rPr>
        <w:t xml:space="preserve">, Chen Y, Abdelkader D, Hassan W, Sun H, Liu J. Combination therapy with oleanolic acid and metformin as a synergistic treatment for diabetes. </w:t>
      </w:r>
      <w:r w:rsidRPr="005348AB">
        <w:rPr>
          <w:rFonts w:ascii="Book Antiqua" w:hAnsi="Book Antiqua"/>
          <w:i/>
          <w:kern w:val="2"/>
          <w:sz w:val="24"/>
          <w:szCs w:val="24"/>
          <w:lang w:val="en-US" w:eastAsia="zh-CN"/>
        </w:rPr>
        <w:t>J Diabetes Res</w:t>
      </w:r>
      <w:r w:rsidRPr="005348AB">
        <w:rPr>
          <w:rFonts w:ascii="Book Antiqua" w:hAnsi="Book Antiqua"/>
          <w:kern w:val="2"/>
          <w:sz w:val="24"/>
          <w:szCs w:val="24"/>
          <w:lang w:val="en-US" w:eastAsia="zh-CN"/>
        </w:rPr>
        <w:t xml:space="preserve"> 2015; </w:t>
      </w:r>
      <w:r w:rsidRPr="005348AB">
        <w:rPr>
          <w:rFonts w:ascii="Book Antiqua" w:hAnsi="Book Antiqua"/>
          <w:b/>
          <w:kern w:val="2"/>
          <w:sz w:val="24"/>
          <w:szCs w:val="24"/>
          <w:lang w:val="en-US" w:eastAsia="zh-CN"/>
        </w:rPr>
        <w:t>2015</w:t>
      </w:r>
      <w:r w:rsidRPr="005348AB">
        <w:rPr>
          <w:rFonts w:ascii="Book Antiqua" w:hAnsi="Book Antiqua"/>
          <w:kern w:val="2"/>
          <w:sz w:val="24"/>
          <w:szCs w:val="24"/>
          <w:lang w:val="en-US" w:eastAsia="zh-CN"/>
        </w:rPr>
        <w:t>: 973287 [PMID: 25789330 DOI: 10.1155/2015/973287]</w:t>
      </w:r>
    </w:p>
    <w:p w14:paraId="5DDC127D"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99 </w:t>
      </w:r>
      <w:proofErr w:type="spellStart"/>
      <w:r w:rsidRPr="005348AB">
        <w:rPr>
          <w:rFonts w:ascii="Book Antiqua" w:hAnsi="Book Antiqua"/>
          <w:b/>
          <w:kern w:val="2"/>
          <w:sz w:val="24"/>
          <w:szCs w:val="24"/>
          <w:lang w:val="en-US" w:eastAsia="zh-CN"/>
        </w:rPr>
        <w:t>Gamede</w:t>
      </w:r>
      <w:proofErr w:type="spellEnd"/>
      <w:r w:rsidRPr="005348AB">
        <w:rPr>
          <w:rFonts w:ascii="Book Antiqua" w:hAnsi="Book Antiqua"/>
          <w:b/>
          <w:kern w:val="2"/>
          <w:sz w:val="24"/>
          <w:szCs w:val="24"/>
          <w:lang w:val="en-US" w:eastAsia="zh-CN"/>
        </w:rPr>
        <w:t xml:space="preserve"> M</w:t>
      </w:r>
      <w:r w:rsidRPr="005348AB">
        <w:rPr>
          <w:rFonts w:ascii="Book Antiqua" w:hAnsi="Book Antiqua"/>
          <w:kern w:val="2"/>
          <w:sz w:val="24"/>
          <w:szCs w:val="24"/>
          <w:lang w:val="en-US" w:eastAsia="zh-CN"/>
        </w:rPr>
        <w:t xml:space="preserve">, Mabuza L, </w:t>
      </w:r>
      <w:proofErr w:type="spellStart"/>
      <w:r w:rsidRPr="005348AB">
        <w:rPr>
          <w:rFonts w:ascii="Book Antiqua" w:hAnsi="Book Antiqua"/>
          <w:kern w:val="2"/>
          <w:sz w:val="24"/>
          <w:szCs w:val="24"/>
          <w:lang w:val="en-US" w:eastAsia="zh-CN"/>
        </w:rPr>
        <w:t>Ngubane</w:t>
      </w:r>
      <w:proofErr w:type="spellEnd"/>
      <w:r w:rsidRPr="005348AB">
        <w:rPr>
          <w:rFonts w:ascii="Book Antiqua" w:hAnsi="Book Antiqua"/>
          <w:kern w:val="2"/>
          <w:sz w:val="24"/>
          <w:szCs w:val="24"/>
          <w:lang w:val="en-US" w:eastAsia="zh-CN"/>
        </w:rPr>
        <w:t xml:space="preserve"> P, </w:t>
      </w:r>
      <w:proofErr w:type="spellStart"/>
      <w:r w:rsidRPr="005348AB">
        <w:rPr>
          <w:rFonts w:ascii="Book Antiqua" w:hAnsi="Book Antiqua"/>
          <w:kern w:val="2"/>
          <w:sz w:val="24"/>
          <w:szCs w:val="24"/>
          <w:lang w:val="en-US" w:eastAsia="zh-CN"/>
        </w:rPr>
        <w:t>Khathi</w:t>
      </w:r>
      <w:proofErr w:type="spellEnd"/>
      <w:r w:rsidRPr="005348AB">
        <w:rPr>
          <w:rFonts w:ascii="Book Antiqua" w:hAnsi="Book Antiqua"/>
          <w:kern w:val="2"/>
          <w:sz w:val="24"/>
          <w:szCs w:val="24"/>
          <w:lang w:val="en-US" w:eastAsia="zh-CN"/>
        </w:rPr>
        <w:t xml:space="preserve"> A. Plant-Derived Oleanolic Acid (OA) Ameliorates Risk Factors of Cardiovascular Diseases in a Diet-Induced Pre-Diabetic Rat Model: Effects on Selected Cardiovascular Risk Factors. </w:t>
      </w:r>
      <w:r w:rsidRPr="005348AB">
        <w:rPr>
          <w:rFonts w:ascii="Book Antiqua" w:hAnsi="Book Antiqua"/>
          <w:i/>
          <w:kern w:val="2"/>
          <w:sz w:val="24"/>
          <w:szCs w:val="24"/>
          <w:lang w:val="en-US" w:eastAsia="zh-CN"/>
        </w:rPr>
        <w:t>Molecules</w:t>
      </w:r>
      <w:r w:rsidRPr="005348AB">
        <w:rPr>
          <w:rFonts w:ascii="Book Antiqua" w:hAnsi="Book Antiqua"/>
          <w:kern w:val="2"/>
          <w:sz w:val="24"/>
          <w:szCs w:val="24"/>
          <w:lang w:val="en-US" w:eastAsia="zh-CN"/>
        </w:rPr>
        <w:t xml:space="preserve"> 2019; </w:t>
      </w:r>
      <w:r w:rsidRPr="005348AB">
        <w:rPr>
          <w:rFonts w:ascii="Book Antiqua" w:hAnsi="Book Antiqua"/>
          <w:b/>
          <w:kern w:val="2"/>
          <w:sz w:val="24"/>
          <w:szCs w:val="24"/>
          <w:lang w:val="en-US" w:eastAsia="zh-CN"/>
        </w:rPr>
        <w:t>24</w:t>
      </w:r>
      <w:r w:rsidRPr="005348AB">
        <w:rPr>
          <w:rFonts w:ascii="Book Antiqua" w:hAnsi="Book Antiqua"/>
          <w:kern w:val="2"/>
          <w:sz w:val="24"/>
          <w:szCs w:val="24"/>
          <w:lang w:val="en-US" w:eastAsia="zh-CN"/>
        </w:rPr>
        <w:t xml:space="preserve"> [PMID: 30669379 DOI: 10.3390/molecules24020340]</w:t>
      </w:r>
    </w:p>
    <w:p w14:paraId="5EBE4011"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100 </w:t>
      </w:r>
      <w:proofErr w:type="spellStart"/>
      <w:r w:rsidRPr="005348AB">
        <w:rPr>
          <w:rFonts w:ascii="Book Antiqua" w:hAnsi="Book Antiqua"/>
          <w:b/>
          <w:kern w:val="2"/>
          <w:sz w:val="24"/>
          <w:szCs w:val="24"/>
          <w:lang w:val="en-US" w:eastAsia="zh-CN"/>
        </w:rPr>
        <w:t>Gamede</w:t>
      </w:r>
      <w:proofErr w:type="spellEnd"/>
      <w:r w:rsidRPr="005348AB">
        <w:rPr>
          <w:rFonts w:ascii="Book Antiqua" w:hAnsi="Book Antiqua"/>
          <w:b/>
          <w:kern w:val="2"/>
          <w:sz w:val="24"/>
          <w:szCs w:val="24"/>
          <w:lang w:val="en-US" w:eastAsia="zh-CN"/>
        </w:rPr>
        <w:t xml:space="preserve"> M</w:t>
      </w:r>
      <w:r w:rsidRPr="005348AB">
        <w:rPr>
          <w:rFonts w:ascii="Book Antiqua" w:hAnsi="Book Antiqua"/>
          <w:kern w:val="2"/>
          <w:sz w:val="24"/>
          <w:szCs w:val="24"/>
          <w:lang w:val="en-US" w:eastAsia="zh-CN"/>
        </w:rPr>
        <w:t xml:space="preserve">, Mabuza L, </w:t>
      </w:r>
      <w:proofErr w:type="spellStart"/>
      <w:r w:rsidRPr="005348AB">
        <w:rPr>
          <w:rFonts w:ascii="Book Antiqua" w:hAnsi="Book Antiqua"/>
          <w:kern w:val="2"/>
          <w:sz w:val="24"/>
          <w:szCs w:val="24"/>
          <w:lang w:val="en-US" w:eastAsia="zh-CN"/>
        </w:rPr>
        <w:t>Ngubane</w:t>
      </w:r>
      <w:proofErr w:type="spellEnd"/>
      <w:r w:rsidRPr="005348AB">
        <w:rPr>
          <w:rFonts w:ascii="Book Antiqua" w:hAnsi="Book Antiqua"/>
          <w:kern w:val="2"/>
          <w:sz w:val="24"/>
          <w:szCs w:val="24"/>
          <w:lang w:val="en-US" w:eastAsia="zh-CN"/>
        </w:rPr>
        <w:t xml:space="preserve"> P, </w:t>
      </w:r>
      <w:proofErr w:type="spellStart"/>
      <w:r w:rsidRPr="005348AB">
        <w:rPr>
          <w:rFonts w:ascii="Book Antiqua" w:hAnsi="Book Antiqua"/>
          <w:kern w:val="2"/>
          <w:sz w:val="24"/>
          <w:szCs w:val="24"/>
          <w:lang w:val="en-US" w:eastAsia="zh-CN"/>
        </w:rPr>
        <w:t>Khathi</w:t>
      </w:r>
      <w:proofErr w:type="spellEnd"/>
      <w:r w:rsidRPr="005348AB">
        <w:rPr>
          <w:rFonts w:ascii="Book Antiqua" w:hAnsi="Book Antiqua"/>
          <w:kern w:val="2"/>
          <w:sz w:val="24"/>
          <w:szCs w:val="24"/>
          <w:lang w:val="en-US" w:eastAsia="zh-CN"/>
        </w:rPr>
        <w:t xml:space="preserve"> A. The Effects of Plant-Derived Oleanolic Acid on Selected Parameters of Glucose Homeostasis in a Diet-Induced Pre-Diabetic Rat Model. </w:t>
      </w:r>
      <w:r w:rsidRPr="005348AB">
        <w:rPr>
          <w:rFonts w:ascii="Book Antiqua" w:hAnsi="Book Antiqua"/>
          <w:i/>
          <w:kern w:val="2"/>
          <w:sz w:val="24"/>
          <w:szCs w:val="24"/>
          <w:lang w:val="en-US" w:eastAsia="zh-CN"/>
        </w:rPr>
        <w:t>Molecules</w:t>
      </w:r>
      <w:r w:rsidRPr="005348AB">
        <w:rPr>
          <w:rFonts w:ascii="Book Antiqua" w:hAnsi="Book Antiqua"/>
          <w:kern w:val="2"/>
          <w:sz w:val="24"/>
          <w:szCs w:val="24"/>
          <w:lang w:val="en-US" w:eastAsia="zh-CN"/>
        </w:rPr>
        <w:t xml:space="preserve"> 2018; </w:t>
      </w:r>
      <w:r w:rsidRPr="005348AB">
        <w:rPr>
          <w:rFonts w:ascii="Book Antiqua" w:hAnsi="Book Antiqua"/>
          <w:b/>
          <w:kern w:val="2"/>
          <w:sz w:val="24"/>
          <w:szCs w:val="24"/>
          <w:lang w:val="en-US" w:eastAsia="zh-CN"/>
        </w:rPr>
        <w:t>23</w:t>
      </w:r>
      <w:r w:rsidRPr="005348AB">
        <w:rPr>
          <w:rFonts w:ascii="Book Antiqua" w:hAnsi="Book Antiqua"/>
          <w:kern w:val="2"/>
          <w:sz w:val="24"/>
          <w:szCs w:val="24"/>
          <w:lang w:val="en-US" w:eastAsia="zh-CN"/>
        </w:rPr>
        <w:t xml:space="preserve"> [PMID: 29596390 DOI: 10.3390/molecules23040794]</w:t>
      </w:r>
    </w:p>
    <w:p w14:paraId="43ACB347"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101 </w:t>
      </w:r>
      <w:proofErr w:type="spellStart"/>
      <w:r w:rsidRPr="005348AB">
        <w:rPr>
          <w:rFonts w:ascii="Book Antiqua" w:hAnsi="Book Antiqua"/>
          <w:b/>
          <w:kern w:val="2"/>
          <w:sz w:val="24"/>
          <w:szCs w:val="24"/>
          <w:lang w:val="en-US" w:eastAsia="zh-CN"/>
        </w:rPr>
        <w:t>Nyakudya</w:t>
      </w:r>
      <w:proofErr w:type="spellEnd"/>
      <w:r w:rsidRPr="005348AB">
        <w:rPr>
          <w:rFonts w:ascii="Book Antiqua" w:hAnsi="Book Antiqua"/>
          <w:b/>
          <w:kern w:val="2"/>
          <w:sz w:val="24"/>
          <w:szCs w:val="24"/>
          <w:lang w:val="en-US" w:eastAsia="zh-CN"/>
        </w:rPr>
        <w:t xml:space="preserve"> TT</w:t>
      </w:r>
      <w:r w:rsidRPr="005348AB">
        <w:rPr>
          <w:rFonts w:ascii="Book Antiqua" w:hAnsi="Book Antiqua"/>
          <w:kern w:val="2"/>
          <w:sz w:val="24"/>
          <w:szCs w:val="24"/>
          <w:lang w:val="en-US" w:eastAsia="zh-CN"/>
        </w:rPr>
        <w:t xml:space="preserve">, Isaiah S, </w:t>
      </w:r>
      <w:proofErr w:type="spellStart"/>
      <w:r w:rsidRPr="005348AB">
        <w:rPr>
          <w:rFonts w:ascii="Book Antiqua" w:hAnsi="Book Antiqua"/>
          <w:kern w:val="2"/>
          <w:sz w:val="24"/>
          <w:szCs w:val="24"/>
          <w:lang w:val="en-US" w:eastAsia="zh-CN"/>
        </w:rPr>
        <w:t>Ayeleso</w:t>
      </w:r>
      <w:proofErr w:type="spellEnd"/>
      <w:r w:rsidRPr="005348AB">
        <w:rPr>
          <w:rFonts w:ascii="Book Antiqua" w:hAnsi="Book Antiqua"/>
          <w:kern w:val="2"/>
          <w:sz w:val="24"/>
          <w:szCs w:val="24"/>
          <w:lang w:val="en-US" w:eastAsia="zh-CN"/>
        </w:rPr>
        <w:t xml:space="preserve"> A, </w:t>
      </w:r>
      <w:proofErr w:type="spellStart"/>
      <w:r w:rsidRPr="005348AB">
        <w:rPr>
          <w:rFonts w:ascii="Book Antiqua" w:hAnsi="Book Antiqua"/>
          <w:kern w:val="2"/>
          <w:sz w:val="24"/>
          <w:szCs w:val="24"/>
          <w:lang w:val="en-US" w:eastAsia="zh-CN"/>
        </w:rPr>
        <w:t>Ndhlala</w:t>
      </w:r>
      <w:proofErr w:type="spellEnd"/>
      <w:r w:rsidRPr="005348AB">
        <w:rPr>
          <w:rFonts w:ascii="Book Antiqua" w:hAnsi="Book Antiqua"/>
          <w:kern w:val="2"/>
          <w:sz w:val="24"/>
          <w:szCs w:val="24"/>
          <w:lang w:val="en-US" w:eastAsia="zh-CN"/>
        </w:rPr>
        <w:t xml:space="preserve"> AR, Mukwevho E, </w:t>
      </w:r>
      <w:proofErr w:type="spellStart"/>
      <w:r w:rsidRPr="005348AB">
        <w:rPr>
          <w:rFonts w:ascii="Book Antiqua" w:hAnsi="Book Antiqua"/>
          <w:kern w:val="2"/>
          <w:sz w:val="24"/>
          <w:szCs w:val="24"/>
          <w:lang w:val="en-US" w:eastAsia="zh-CN"/>
        </w:rPr>
        <w:t>Erlwanger</w:t>
      </w:r>
      <w:proofErr w:type="spellEnd"/>
      <w:r w:rsidRPr="005348AB">
        <w:rPr>
          <w:rFonts w:ascii="Book Antiqua" w:hAnsi="Book Antiqua"/>
          <w:kern w:val="2"/>
          <w:sz w:val="24"/>
          <w:szCs w:val="24"/>
          <w:lang w:val="en-US" w:eastAsia="zh-CN"/>
        </w:rPr>
        <w:t xml:space="preserve"> KH. Short-Term Neonatal Oral Administration of Oleanolic Acid Protects against Fructose-Induced Oxidative Stress in the Skeletal Muscles of Suckling Rats. </w:t>
      </w:r>
      <w:r w:rsidRPr="005348AB">
        <w:rPr>
          <w:rFonts w:ascii="Book Antiqua" w:hAnsi="Book Antiqua"/>
          <w:i/>
          <w:kern w:val="2"/>
          <w:sz w:val="24"/>
          <w:szCs w:val="24"/>
          <w:lang w:val="en-US" w:eastAsia="zh-CN"/>
        </w:rPr>
        <w:t>Molecules</w:t>
      </w:r>
      <w:r w:rsidRPr="005348AB">
        <w:rPr>
          <w:rFonts w:ascii="Book Antiqua" w:hAnsi="Book Antiqua"/>
          <w:kern w:val="2"/>
          <w:sz w:val="24"/>
          <w:szCs w:val="24"/>
          <w:lang w:val="en-US" w:eastAsia="zh-CN"/>
        </w:rPr>
        <w:t xml:space="preserve"> 2019; </w:t>
      </w:r>
      <w:r w:rsidRPr="005348AB">
        <w:rPr>
          <w:rFonts w:ascii="Book Antiqua" w:hAnsi="Book Antiqua"/>
          <w:b/>
          <w:kern w:val="2"/>
          <w:sz w:val="24"/>
          <w:szCs w:val="24"/>
          <w:lang w:val="en-US" w:eastAsia="zh-CN"/>
        </w:rPr>
        <w:t>24</w:t>
      </w:r>
      <w:r w:rsidRPr="005348AB">
        <w:rPr>
          <w:rFonts w:ascii="Book Antiqua" w:hAnsi="Book Antiqua"/>
          <w:kern w:val="2"/>
          <w:sz w:val="24"/>
          <w:szCs w:val="24"/>
          <w:lang w:val="en-US" w:eastAsia="zh-CN"/>
        </w:rPr>
        <w:t xml:space="preserve"> [PMID: 30781794 DOI: 10.3390/molecules24040661]</w:t>
      </w:r>
    </w:p>
    <w:p w14:paraId="5366823C"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102 </w:t>
      </w:r>
      <w:r w:rsidRPr="005348AB">
        <w:rPr>
          <w:rFonts w:ascii="Book Antiqua" w:hAnsi="Book Antiqua"/>
          <w:b/>
          <w:kern w:val="2"/>
          <w:sz w:val="24"/>
          <w:szCs w:val="24"/>
          <w:lang w:val="en-US" w:eastAsia="zh-CN"/>
        </w:rPr>
        <w:t>Yamamoto T</w:t>
      </w:r>
      <w:r w:rsidRPr="005348AB">
        <w:rPr>
          <w:rFonts w:ascii="Book Antiqua" w:hAnsi="Book Antiqua"/>
          <w:kern w:val="2"/>
          <w:sz w:val="24"/>
          <w:szCs w:val="24"/>
          <w:lang w:val="en-US" w:eastAsia="zh-CN"/>
        </w:rPr>
        <w:t xml:space="preserve">, Nakade Y, Yamauchi T, Kobayashi Y, Ishii N, Ohashi T, Ito K, Sato K, </w:t>
      </w:r>
      <w:proofErr w:type="spellStart"/>
      <w:r w:rsidRPr="005348AB">
        <w:rPr>
          <w:rFonts w:ascii="Book Antiqua" w:hAnsi="Book Antiqua"/>
          <w:kern w:val="2"/>
          <w:sz w:val="24"/>
          <w:szCs w:val="24"/>
          <w:lang w:val="en-US" w:eastAsia="zh-CN"/>
        </w:rPr>
        <w:t>Fukuzawa</w:t>
      </w:r>
      <w:proofErr w:type="spellEnd"/>
      <w:r w:rsidRPr="005348AB">
        <w:rPr>
          <w:rFonts w:ascii="Book Antiqua" w:hAnsi="Book Antiqua"/>
          <w:kern w:val="2"/>
          <w:sz w:val="24"/>
          <w:szCs w:val="24"/>
          <w:lang w:val="en-US" w:eastAsia="zh-CN"/>
        </w:rPr>
        <w:t xml:space="preserve"> Y, </w:t>
      </w:r>
      <w:proofErr w:type="spellStart"/>
      <w:r w:rsidRPr="005348AB">
        <w:rPr>
          <w:rFonts w:ascii="Book Antiqua" w:hAnsi="Book Antiqua"/>
          <w:kern w:val="2"/>
          <w:sz w:val="24"/>
          <w:szCs w:val="24"/>
          <w:lang w:val="en-US" w:eastAsia="zh-CN"/>
        </w:rPr>
        <w:t>Yoneda</w:t>
      </w:r>
      <w:proofErr w:type="spellEnd"/>
      <w:r w:rsidRPr="005348AB">
        <w:rPr>
          <w:rFonts w:ascii="Book Antiqua" w:hAnsi="Book Antiqua"/>
          <w:kern w:val="2"/>
          <w:sz w:val="24"/>
          <w:szCs w:val="24"/>
          <w:lang w:val="en-US" w:eastAsia="zh-CN"/>
        </w:rPr>
        <w:t xml:space="preserve"> M. Glucagon-like peptide-1 analogue prevents nonalcoholic steatohepatitis in non-obese mice. </w:t>
      </w:r>
      <w:r w:rsidRPr="005348AB">
        <w:rPr>
          <w:rFonts w:ascii="Book Antiqua" w:hAnsi="Book Antiqua"/>
          <w:i/>
          <w:kern w:val="2"/>
          <w:sz w:val="24"/>
          <w:szCs w:val="24"/>
          <w:lang w:val="en-US" w:eastAsia="zh-CN"/>
        </w:rPr>
        <w:t>World J Gastroenterol</w:t>
      </w:r>
      <w:r w:rsidRPr="005348AB">
        <w:rPr>
          <w:rFonts w:ascii="Book Antiqua" w:hAnsi="Book Antiqua"/>
          <w:kern w:val="2"/>
          <w:sz w:val="24"/>
          <w:szCs w:val="24"/>
          <w:lang w:val="en-US" w:eastAsia="zh-CN"/>
        </w:rPr>
        <w:t xml:space="preserve"> 2016; </w:t>
      </w:r>
      <w:r w:rsidRPr="005348AB">
        <w:rPr>
          <w:rFonts w:ascii="Book Antiqua" w:hAnsi="Book Antiqua"/>
          <w:b/>
          <w:kern w:val="2"/>
          <w:sz w:val="24"/>
          <w:szCs w:val="24"/>
          <w:lang w:val="en-US" w:eastAsia="zh-CN"/>
        </w:rPr>
        <w:t>22</w:t>
      </w:r>
      <w:r w:rsidRPr="005348AB">
        <w:rPr>
          <w:rFonts w:ascii="Book Antiqua" w:hAnsi="Book Antiqua"/>
          <w:kern w:val="2"/>
          <w:sz w:val="24"/>
          <w:szCs w:val="24"/>
          <w:lang w:val="en-US" w:eastAsia="zh-CN"/>
        </w:rPr>
        <w:t>: 2512-2523 [PMID: 26937139 DOI: 10.3748/</w:t>
      </w:r>
      <w:proofErr w:type="gramStart"/>
      <w:r w:rsidRPr="005348AB">
        <w:rPr>
          <w:rFonts w:ascii="Book Antiqua" w:hAnsi="Book Antiqua"/>
          <w:kern w:val="2"/>
          <w:sz w:val="24"/>
          <w:szCs w:val="24"/>
          <w:lang w:val="en-US" w:eastAsia="zh-CN"/>
        </w:rPr>
        <w:t>wjg.v22.i</w:t>
      </w:r>
      <w:proofErr w:type="gramEnd"/>
      <w:r w:rsidRPr="005348AB">
        <w:rPr>
          <w:rFonts w:ascii="Book Antiqua" w:hAnsi="Book Antiqua"/>
          <w:kern w:val="2"/>
          <w:sz w:val="24"/>
          <w:szCs w:val="24"/>
          <w:lang w:val="en-US" w:eastAsia="zh-CN"/>
        </w:rPr>
        <w:t>8.2512]</w:t>
      </w:r>
    </w:p>
    <w:p w14:paraId="1E9F10AA"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103 </w:t>
      </w:r>
      <w:r w:rsidRPr="005348AB">
        <w:rPr>
          <w:rFonts w:ascii="Book Antiqua" w:hAnsi="Book Antiqua"/>
          <w:b/>
          <w:kern w:val="2"/>
          <w:sz w:val="24"/>
          <w:szCs w:val="24"/>
          <w:lang w:val="en-US" w:eastAsia="zh-CN"/>
        </w:rPr>
        <w:t>Qian S</w:t>
      </w:r>
      <w:r w:rsidRPr="005348AB">
        <w:rPr>
          <w:rFonts w:ascii="Book Antiqua" w:hAnsi="Book Antiqua"/>
          <w:kern w:val="2"/>
          <w:sz w:val="24"/>
          <w:szCs w:val="24"/>
          <w:lang w:val="en-US" w:eastAsia="zh-CN"/>
        </w:rPr>
        <w:t xml:space="preserve">, Zhang M, He Y, Wang W, Liu S. Recent advances in the development of protein tyrosine phosphatase 1B inhibitors for Type 2 diabetes. </w:t>
      </w:r>
      <w:r w:rsidRPr="005348AB">
        <w:rPr>
          <w:rFonts w:ascii="Book Antiqua" w:hAnsi="Book Antiqua"/>
          <w:i/>
          <w:kern w:val="2"/>
          <w:sz w:val="24"/>
          <w:szCs w:val="24"/>
          <w:lang w:val="en-US" w:eastAsia="zh-CN"/>
        </w:rPr>
        <w:t>Future Med Chem</w:t>
      </w:r>
      <w:r w:rsidRPr="005348AB">
        <w:rPr>
          <w:rFonts w:ascii="Book Antiqua" w:hAnsi="Book Antiqua"/>
          <w:kern w:val="2"/>
          <w:sz w:val="24"/>
          <w:szCs w:val="24"/>
          <w:lang w:val="en-US" w:eastAsia="zh-CN"/>
        </w:rPr>
        <w:t xml:space="preserve"> 2016; </w:t>
      </w:r>
      <w:r w:rsidRPr="005348AB">
        <w:rPr>
          <w:rFonts w:ascii="Book Antiqua" w:hAnsi="Book Antiqua"/>
          <w:b/>
          <w:kern w:val="2"/>
          <w:sz w:val="24"/>
          <w:szCs w:val="24"/>
          <w:lang w:val="en-US" w:eastAsia="zh-CN"/>
        </w:rPr>
        <w:t>8</w:t>
      </w:r>
      <w:r w:rsidRPr="005348AB">
        <w:rPr>
          <w:rFonts w:ascii="Book Antiqua" w:hAnsi="Book Antiqua"/>
          <w:kern w:val="2"/>
          <w:sz w:val="24"/>
          <w:szCs w:val="24"/>
          <w:lang w:val="en-US" w:eastAsia="zh-CN"/>
        </w:rPr>
        <w:t>: 1239-1258 [PMID: 27357615 DOI: 10.4155/fmc-2016-0064]</w:t>
      </w:r>
    </w:p>
    <w:p w14:paraId="574F0D91"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104 </w:t>
      </w:r>
      <w:r w:rsidRPr="005348AB">
        <w:rPr>
          <w:rFonts w:ascii="Book Antiqua" w:hAnsi="Book Antiqua"/>
          <w:b/>
          <w:kern w:val="2"/>
          <w:sz w:val="24"/>
          <w:szCs w:val="24"/>
          <w:lang w:val="en-US" w:eastAsia="zh-CN"/>
        </w:rPr>
        <w:t>Yang L</w:t>
      </w:r>
      <w:r w:rsidRPr="005348AB">
        <w:rPr>
          <w:rFonts w:ascii="Book Antiqua" w:hAnsi="Book Antiqua"/>
          <w:kern w:val="2"/>
          <w:sz w:val="24"/>
          <w:szCs w:val="24"/>
          <w:lang w:val="en-US" w:eastAsia="zh-CN"/>
        </w:rPr>
        <w:t xml:space="preserve">, Chen F, Gao C, Chen J, Li J, Liu S, Zhang Y, Wang Z, Qian S. Design and </w:t>
      </w:r>
      <w:r w:rsidRPr="005348AB">
        <w:rPr>
          <w:rFonts w:ascii="Book Antiqua" w:hAnsi="Book Antiqua"/>
          <w:kern w:val="2"/>
          <w:sz w:val="24"/>
          <w:szCs w:val="24"/>
          <w:lang w:val="en-US" w:eastAsia="zh-CN"/>
        </w:rPr>
        <w:lastRenderedPageBreak/>
        <w:t xml:space="preserve">synthesis of tricyclic terpenoid derivatives as novel PTP1B inhibitors with improved pharmacological property and </w:t>
      </w:r>
      <w:r w:rsidRPr="005348AB">
        <w:rPr>
          <w:rFonts w:ascii="Book Antiqua" w:hAnsi="Book Antiqua"/>
          <w:i/>
          <w:kern w:val="2"/>
          <w:sz w:val="24"/>
          <w:szCs w:val="24"/>
          <w:lang w:val="en-US" w:eastAsia="zh-CN"/>
        </w:rPr>
        <w:t>in vivo</w:t>
      </w:r>
      <w:r w:rsidRPr="005348AB">
        <w:rPr>
          <w:rFonts w:ascii="Book Antiqua" w:hAnsi="Book Antiqua"/>
          <w:kern w:val="2"/>
          <w:sz w:val="24"/>
          <w:szCs w:val="24"/>
          <w:lang w:val="en-US" w:eastAsia="zh-CN"/>
        </w:rPr>
        <w:t xml:space="preserve"> </w:t>
      </w:r>
      <w:proofErr w:type="spellStart"/>
      <w:r w:rsidRPr="005348AB">
        <w:rPr>
          <w:rFonts w:ascii="Book Antiqua" w:hAnsi="Book Antiqua"/>
          <w:kern w:val="2"/>
          <w:sz w:val="24"/>
          <w:szCs w:val="24"/>
          <w:lang w:val="en-US" w:eastAsia="zh-CN"/>
        </w:rPr>
        <w:t>antihyperglycaemic</w:t>
      </w:r>
      <w:proofErr w:type="spellEnd"/>
      <w:r w:rsidRPr="005348AB">
        <w:rPr>
          <w:rFonts w:ascii="Book Antiqua" w:hAnsi="Book Antiqua"/>
          <w:kern w:val="2"/>
          <w:sz w:val="24"/>
          <w:szCs w:val="24"/>
          <w:lang w:val="en-US" w:eastAsia="zh-CN"/>
        </w:rPr>
        <w:t xml:space="preserve"> efficacy. </w:t>
      </w:r>
      <w:r w:rsidRPr="005348AB">
        <w:rPr>
          <w:rFonts w:ascii="Book Antiqua" w:hAnsi="Book Antiqua"/>
          <w:i/>
          <w:kern w:val="2"/>
          <w:sz w:val="24"/>
          <w:szCs w:val="24"/>
          <w:lang w:val="en-US" w:eastAsia="zh-CN"/>
        </w:rPr>
        <w:t xml:space="preserve">J Enzyme </w:t>
      </w:r>
      <w:proofErr w:type="spellStart"/>
      <w:r w:rsidRPr="005348AB">
        <w:rPr>
          <w:rFonts w:ascii="Book Antiqua" w:hAnsi="Book Antiqua"/>
          <w:i/>
          <w:kern w:val="2"/>
          <w:sz w:val="24"/>
          <w:szCs w:val="24"/>
          <w:lang w:val="en-US" w:eastAsia="zh-CN"/>
        </w:rPr>
        <w:t>Inhib</w:t>
      </w:r>
      <w:proofErr w:type="spellEnd"/>
      <w:r w:rsidRPr="005348AB">
        <w:rPr>
          <w:rFonts w:ascii="Book Antiqua" w:hAnsi="Book Antiqua"/>
          <w:i/>
          <w:kern w:val="2"/>
          <w:sz w:val="24"/>
          <w:szCs w:val="24"/>
          <w:lang w:val="en-US" w:eastAsia="zh-CN"/>
        </w:rPr>
        <w:t xml:space="preserve"> Med Chem</w:t>
      </w:r>
      <w:r w:rsidRPr="005348AB">
        <w:rPr>
          <w:rFonts w:ascii="Book Antiqua" w:hAnsi="Book Antiqua"/>
          <w:kern w:val="2"/>
          <w:sz w:val="24"/>
          <w:szCs w:val="24"/>
          <w:lang w:val="en-US" w:eastAsia="zh-CN"/>
        </w:rPr>
        <w:t xml:space="preserve"> 2020; </w:t>
      </w:r>
      <w:r w:rsidRPr="005348AB">
        <w:rPr>
          <w:rFonts w:ascii="Book Antiqua" w:hAnsi="Book Antiqua"/>
          <w:b/>
          <w:kern w:val="2"/>
          <w:sz w:val="24"/>
          <w:szCs w:val="24"/>
          <w:lang w:val="en-US" w:eastAsia="zh-CN"/>
        </w:rPr>
        <w:t>35</w:t>
      </w:r>
      <w:r w:rsidRPr="005348AB">
        <w:rPr>
          <w:rFonts w:ascii="Book Antiqua" w:hAnsi="Book Antiqua"/>
          <w:kern w:val="2"/>
          <w:sz w:val="24"/>
          <w:szCs w:val="24"/>
          <w:lang w:val="en-US" w:eastAsia="zh-CN"/>
        </w:rPr>
        <w:t>: 152-164 [PMID: 31742469 DOI: 10.1080/14756366.2019.1690481]</w:t>
      </w:r>
    </w:p>
    <w:p w14:paraId="0EC85C47"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105 </w:t>
      </w:r>
      <w:r w:rsidRPr="005348AB">
        <w:rPr>
          <w:rFonts w:ascii="Book Antiqua" w:hAnsi="Book Antiqua"/>
          <w:b/>
          <w:kern w:val="2"/>
          <w:sz w:val="24"/>
          <w:szCs w:val="24"/>
          <w:lang w:val="en-US" w:eastAsia="zh-CN"/>
        </w:rPr>
        <w:t>Shah FA</w:t>
      </w:r>
      <w:r w:rsidRPr="005348AB">
        <w:rPr>
          <w:rFonts w:ascii="Book Antiqua" w:hAnsi="Book Antiqua"/>
          <w:kern w:val="2"/>
          <w:sz w:val="24"/>
          <w:szCs w:val="24"/>
          <w:lang w:val="en-US" w:eastAsia="zh-CN"/>
        </w:rPr>
        <w:t xml:space="preserve">, </w:t>
      </w:r>
      <w:proofErr w:type="spellStart"/>
      <w:r w:rsidRPr="005348AB">
        <w:rPr>
          <w:rFonts w:ascii="Book Antiqua" w:hAnsi="Book Antiqua"/>
          <w:kern w:val="2"/>
          <w:sz w:val="24"/>
          <w:szCs w:val="24"/>
          <w:lang w:val="en-US" w:eastAsia="zh-CN"/>
        </w:rPr>
        <w:t>Stoica</w:t>
      </w:r>
      <w:proofErr w:type="spellEnd"/>
      <w:r w:rsidRPr="005348AB">
        <w:rPr>
          <w:rFonts w:ascii="Book Antiqua" w:hAnsi="Book Antiqua"/>
          <w:kern w:val="2"/>
          <w:sz w:val="24"/>
          <w:szCs w:val="24"/>
          <w:lang w:val="en-US" w:eastAsia="zh-CN"/>
        </w:rPr>
        <w:t xml:space="preserve"> A, </w:t>
      </w:r>
      <w:proofErr w:type="spellStart"/>
      <w:r w:rsidRPr="005348AB">
        <w:rPr>
          <w:rFonts w:ascii="Book Antiqua" w:hAnsi="Book Antiqua"/>
          <w:kern w:val="2"/>
          <w:sz w:val="24"/>
          <w:szCs w:val="24"/>
          <w:lang w:val="en-US" w:eastAsia="zh-CN"/>
        </w:rPr>
        <w:t>Cardemil</w:t>
      </w:r>
      <w:proofErr w:type="spellEnd"/>
      <w:r w:rsidRPr="005348AB">
        <w:rPr>
          <w:rFonts w:ascii="Book Antiqua" w:hAnsi="Book Antiqua"/>
          <w:kern w:val="2"/>
          <w:sz w:val="24"/>
          <w:szCs w:val="24"/>
          <w:lang w:val="en-US" w:eastAsia="zh-CN"/>
        </w:rPr>
        <w:t xml:space="preserve"> C, Palmquist A. Multiscale characterization of cortical bone composition, microstructure, and nanomechanical properties in experimentally induced osteoporosis. </w:t>
      </w:r>
      <w:r w:rsidRPr="005348AB">
        <w:rPr>
          <w:rFonts w:ascii="Book Antiqua" w:hAnsi="Book Antiqua"/>
          <w:i/>
          <w:kern w:val="2"/>
          <w:sz w:val="24"/>
          <w:szCs w:val="24"/>
          <w:lang w:val="en-US" w:eastAsia="zh-CN"/>
        </w:rPr>
        <w:t>J Biomed Mater Res A</w:t>
      </w:r>
      <w:r w:rsidRPr="005348AB">
        <w:rPr>
          <w:rFonts w:ascii="Book Antiqua" w:hAnsi="Book Antiqua"/>
          <w:kern w:val="2"/>
          <w:sz w:val="24"/>
          <w:szCs w:val="24"/>
          <w:lang w:val="en-US" w:eastAsia="zh-CN"/>
        </w:rPr>
        <w:t xml:space="preserve"> 2018; </w:t>
      </w:r>
      <w:r w:rsidRPr="005348AB">
        <w:rPr>
          <w:rFonts w:ascii="Book Antiqua" w:hAnsi="Book Antiqua"/>
          <w:b/>
          <w:kern w:val="2"/>
          <w:sz w:val="24"/>
          <w:szCs w:val="24"/>
          <w:lang w:val="en-US" w:eastAsia="zh-CN"/>
        </w:rPr>
        <w:t>106</w:t>
      </w:r>
      <w:r w:rsidRPr="005348AB">
        <w:rPr>
          <w:rFonts w:ascii="Book Antiqua" w:hAnsi="Book Antiqua"/>
          <w:kern w:val="2"/>
          <w:sz w:val="24"/>
          <w:szCs w:val="24"/>
          <w:lang w:val="en-US" w:eastAsia="zh-CN"/>
        </w:rPr>
        <w:t>: 997-1007 [PMID: 29143443 DOI: 10.1002/jbm.a.36294]</w:t>
      </w:r>
    </w:p>
    <w:p w14:paraId="3788D926"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106 </w:t>
      </w:r>
      <w:r w:rsidRPr="005348AB">
        <w:rPr>
          <w:rFonts w:ascii="Book Antiqua" w:hAnsi="Book Antiqua"/>
          <w:b/>
          <w:kern w:val="2"/>
          <w:sz w:val="24"/>
          <w:szCs w:val="24"/>
          <w:lang w:val="en-US" w:eastAsia="zh-CN"/>
        </w:rPr>
        <w:t>Zhang A</w:t>
      </w:r>
      <w:r w:rsidRPr="005348AB">
        <w:rPr>
          <w:rFonts w:ascii="Book Antiqua" w:hAnsi="Book Antiqua"/>
          <w:kern w:val="2"/>
          <w:sz w:val="24"/>
          <w:szCs w:val="24"/>
          <w:lang w:val="en-US" w:eastAsia="zh-CN"/>
        </w:rPr>
        <w:t xml:space="preserve">, Sun H, Wang X. Potentiating therapeutic effects by enhancing synergism based on active constituents from traditional medicine. </w:t>
      </w:r>
      <w:proofErr w:type="spellStart"/>
      <w:r w:rsidRPr="005348AB">
        <w:rPr>
          <w:rFonts w:ascii="Book Antiqua" w:hAnsi="Book Antiqua"/>
          <w:i/>
          <w:kern w:val="2"/>
          <w:sz w:val="24"/>
          <w:szCs w:val="24"/>
          <w:lang w:val="en-US" w:eastAsia="zh-CN"/>
        </w:rPr>
        <w:t>Phytother</w:t>
      </w:r>
      <w:proofErr w:type="spellEnd"/>
      <w:r w:rsidRPr="005348AB">
        <w:rPr>
          <w:rFonts w:ascii="Book Antiqua" w:hAnsi="Book Antiqua"/>
          <w:i/>
          <w:kern w:val="2"/>
          <w:sz w:val="24"/>
          <w:szCs w:val="24"/>
          <w:lang w:val="en-US" w:eastAsia="zh-CN"/>
        </w:rPr>
        <w:t xml:space="preserve"> Res</w:t>
      </w:r>
      <w:r w:rsidRPr="005348AB">
        <w:rPr>
          <w:rFonts w:ascii="Book Antiqua" w:hAnsi="Book Antiqua"/>
          <w:kern w:val="2"/>
          <w:sz w:val="24"/>
          <w:szCs w:val="24"/>
          <w:lang w:val="en-US" w:eastAsia="zh-CN"/>
        </w:rPr>
        <w:t xml:space="preserve"> 2014; </w:t>
      </w:r>
      <w:r w:rsidRPr="005348AB">
        <w:rPr>
          <w:rFonts w:ascii="Book Antiqua" w:hAnsi="Book Antiqua"/>
          <w:b/>
          <w:kern w:val="2"/>
          <w:sz w:val="24"/>
          <w:szCs w:val="24"/>
          <w:lang w:val="en-US" w:eastAsia="zh-CN"/>
        </w:rPr>
        <w:t>28</w:t>
      </w:r>
      <w:r w:rsidRPr="005348AB">
        <w:rPr>
          <w:rFonts w:ascii="Book Antiqua" w:hAnsi="Book Antiqua"/>
          <w:kern w:val="2"/>
          <w:sz w:val="24"/>
          <w:szCs w:val="24"/>
          <w:lang w:val="en-US" w:eastAsia="zh-CN"/>
        </w:rPr>
        <w:t>: 526-533 [PMID: 23913598 DOI: 10.1002/ptr.5032]</w:t>
      </w:r>
    </w:p>
    <w:p w14:paraId="17FF59FA"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107 </w:t>
      </w:r>
      <w:r w:rsidRPr="005348AB">
        <w:rPr>
          <w:rFonts w:ascii="Book Antiqua" w:hAnsi="Book Antiqua"/>
          <w:b/>
          <w:kern w:val="2"/>
          <w:sz w:val="24"/>
          <w:szCs w:val="24"/>
          <w:lang w:val="en-US" w:eastAsia="zh-CN"/>
        </w:rPr>
        <w:t>Cao S</w:t>
      </w:r>
      <w:r w:rsidRPr="005348AB">
        <w:rPr>
          <w:rFonts w:ascii="Book Antiqua" w:hAnsi="Book Antiqua"/>
          <w:kern w:val="2"/>
          <w:sz w:val="24"/>
          <w:szCs w:val="24"/>
          <w:lang w:val="en-US" w:eastAsia="zh-CN"/>
        </w:rPr>
        <w:t xml:space="preserve">, Dong XL, Ho MX, Yu WX, Wong KC, Yao XS, Wong MS. Oleanolic Acid Exerts Osteoprotective Effects and Modulates Vitamin D Metabolism. </w:t>
      </w:r>
      <w:r w:rsidRPr="005348AB">
        <w:rPr>
          <w:rFonts w:ascii="Book Antiqua" w:hAnsi="Book Antiqua"/>
          <w:i/>
          <w:kern w:val="2"/>
          <w:sz w:val="24"/>
          <w:szCs w:val="24"/>
          <w:lang w:val="en-US" w:eastAsia="zh-CN"/>
        </w:rPr>
        <w:t>Nutrients</w:t>
      </w:r>
      <w:r w:rsidRPr="005348AB">
        <w:rPr>
          <w:rFonts w:ascii="Book Antiqua" w:hAnsi="Book Antiqua"/>
          <w:kern w:val="2"/>
          <w:sz w:val="24"/>
          <w:szCs w:val="24"/>
          <w:lang w:val="en-US" w:eastAsia="zh-CN"/>
        </w:rPr>
        <w:t xml:space="preserve"> 2018; </w:t>
      </w:r>
      <w:r w:rsidRPr="005348AB">
        <w:rPr>
          <w:rFonts w:ascii="Book Antiqua" w:hAnsi="Book Antiqua"/>
          <w:b/>
          <w:kern w:val="2"/>
          <w:sz w:val="24"/>
          <w:szCs w:val="24"/>
          <w:lang w:val="en-US" w:eastAsia="zh-CN"/>
        </w:rPr>
        <w:t>10</w:t>
      </w:r>
      <w:r w:rsidRPr="005348AB">
        <w:rPr>
          <w:rFonts w:ascii="Book Antiqua" w:hAnsi="Book Antiqua"/>
          <w:kern w:val="2"/>
          <w:sz w:val="24"/>
          <w:szCs w:val="24"/>
          <w:lang w:val="en-US" w:eastAsia="zh-CN"/>
        </w:rPr>
        <w:t xml:space="preserve"> [PMID: 29470404 DOI: 10.3390/nu10020247]</w:t>
      </w:r>
    </w:p>
    <w:p w14:paraId="3A2B9720"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108 </w:t>
      </w:r>
      <w:r w:rsidRPr="005348AB">
        <w:rPr>
          <w:rFonts w:ascii="Book Antiqua" w:hAnsi="Book Antiqua"/>
          <w:b/>
          <w:kern w:val="2"/>
          <w:sz w:val="24"/>
          <w:szCs w:val="24"/>
          <w:lang w:val="en-US" w:eastAsia="zh-CN"/>
        </w:rPr>
        <w:t>Cao S</w:t>
      </w:r>
      <w:r w:rsidRPr="005348AB">
        <w:rPr>
          <w:rFonts w:ascii="Book Antiqua" w:hAnsi="Book Antiqua"/>
          <w:kern w:val="2"/>
          <w:sz w:val="24"/>
          <w:szCs w:val="24"/>
          <w:lang w:val="en-US" w:eastAsia="zh-CN"/>
        </w:rPr>
        <w:t xml:space="preserve">, </w:t>
      </w:r>
      <w:proofErr w:type="spellStart"/>
      <w:r w:rsidRPr="005348AB">
        <w:rPr>
          <w:rFonts w:ascii="Book Antiqua" w:hAnsi="Book Antiqua"/>
          <w:kern w:val="2"/>
          <w:sz w:val="24"/>
          <w:szCs w:val="24"/>
          <w:lang w:val="en-US" w:eastAsia="zh-CN"/>
        </w:rPr>
        <w:t>Wastney</w:t>
      </w:r>
      <w:proofErr w:type="spellEnd"/>
      <w:r w:rsidRPr="005348AB">
        <w:rPr>
          <w:rFonts w:ascii="Book Antiqua" w:hAnsi="Book Antiqua"/>
          <w:kern w:val="2"/>
          <w:sz w:val="24"/>
          <w:szCs w:val="24"/>
          <w:lang w:val="en-US" w:eastAsia="zh-CN"/>
        </w:rPr>
        <w:t xml:space="preserve"> ME, </w:t>
      </w:r>
      <w:proofErr w:type="spellStart"/>
      <w:r w:rsidRPr="005348AB">
        <w:rPr>
          <w:rFonts w:ascii="Book Antiqua" w:hAnsi="Book Antiqua"/>
          <w:kern w:val="2"/>
          <w:sz w:val="24"/>
          <w:szCs w:val="24"/>
          <w:lang w:val="en-US" w:eastAsia="zh-CN"/>
        </w:rPr>
        <w:t>Lachcik</w:t>
      </w:r>
      <w:proofErr w:type="spellEnd"/>
      <w:r w:rsidRPr="005348AB">
        <w:rPr>
          <w:rFonts w:ascii="Book Antiqua" w:hAnsi="Book Antiqua"/>
          <w:kern w:val="2"/>
          <w:sz w:val="24"/>
          <w:szCs w:val="24"/>
          <w:lang w:val="en-US" w:eastAsia="zh-CN"/>
        </w:rPr>
        <w:t xml:space="preserve"> PJ, Xiao HH, Weaver CM, Wong MS. Both Oleanolic Acid and a Mixture of Oleanolic and </w:t>
      </w:r>
      <w:proofErr w:type="spellStart"/>
      <w:r w:rsidRPr="005348AB">
        <w:rPr>
          <w:rFonts w:ascii="Book Antiqua" w:hAnsi="Book Antiqua"/>
          <w:kern w:val="2"/>
          <w:sz w:val="24"/>
          <w:szCs w:val="24"/>
          <w:lang w:val="en-US" w:eastAsia="zh-CN"/>
        </w:rPr>
        <w:t>Ursolic</w:t>
      </w:r>
      <w:proofErr w:type="spellEnd"/>
      <w:r w:rsidRPr="005348AB">
        <w:rPr>
          <w:rFonts w:ascii="Book Antiqua" w:hAnsi="Book Antiqua"/>
          <w:kern w:val="2"/>
          <w:sz w:val="24"/>
          <w:szCs w:val="24"/>
          <w:lang w:val="en-US" w:eastAsia="zh-CN"/>
        </w:rPr>
        <w:t xml:space="preserve"> Acids Mimic the Effects of Fructus </w:t>
      </w:r>
      <w:proofErr w:type="spellStart"/>
      <w:r w:rsidRPr="005348AB">
        <w:rPr>
          <w:rFonts w:ascii="Book Antiqua" w:hAnsi="Book Antiqua"/>
          <w:kern w:val="2"/>
          <w:sz w:val="24"/>
          <w:szCs w:val="24"/>
          <w:lang w:val="en-US" w:eastAsia="zh-CN"/>
        </w:rPr>
        <w:t>ligustri</w:t>
      </w:r>
      <w:proofErr w:type="spellEnd"/>
      <w:r w:rsidRPr="005348AB">
        <w:rPr>
          <w:rFonts w:ascii="Book Antiqua" w:hAnsi="Book Antiqua"/>
          <w:kern w:val="2"/>
          <w:sz w:val="24"/>
          <w:szCs w:val="24"/>
          <w:lang w:val="en-US" w:eastAsia="zh-CN"/>
        </w:rPr>
        <w:t xml:space="preserve"> </w:t>
      </w:r>
      <w:proofErr w:type="spellStart"/>
      <w:r w:rsidRPr="005348AB">
        <w:rPr>
          <w:rFonts w:ascii="Book Antiqua" w:hAnsi="Book Antiqua"/>
          <w:kern w:val="2"/>
          <w:sz w:val="24"/>
          <w:szCs w:val="24"/>
          <w:lang w:val="en-US" w:eastAsia="zh-CN"/>
        </w:rPr>
        <w:t>lucidi</w:t>
      </w:r>
      <w:proofErr w:type="spellEnd"/>
      <w:r w:rsidRPr="005348AB">
        <w:rPr>
          <w:rFonts w:ascii="Book Antiqua" w:hAnsi="Book Antiqua"/>
          <w:kern w:val="2"/>
          <w:sz w:val="24"/>
          <w:szCs w:val="24"/>
          <w:lang w:val="en-US" w:eastAsia="zh-CN"/>
        </w:rPr>
        <w:t xml:space="preserve"> on Bone Properties and Circulating 1,25-Dihydroxycholecalciferol in Ovariectomized Rats. </w:t>
      </w:r>
      <w:r w:rsidRPr="005348AB">
        <w:rPr>
          <w:rFonts w:ascii="Book Antiqua" w:hAnsi="Book Antiqua"/>
          <w:i/>
          <w:kern w:val="2"/>
          <w:sz w:val="24"/>
          <w:szCs w:val="24"/>
          <w:lang w:val="en-US" w:eastAsia="zh-CN"/>
        </w:rPr>
        <w:t xml:space="preserve">J </w:t>
      </w:r>
      <w:proofErr w:type="spellStart"/>
      <w:r w:rsidRPr="005348AB">
        <w:rPr>
          <w:rFonts w:ascii="Book Antiqua" w:hAnsi="Book Antiqua"/>
          <w:i/>
          <w:kern w:val="2"/>
          <w:sz w:val="24"/>
          <w:szCs w:val="24"/>
          <w:lang w:val="en-US" w:eastAsia="zh-CN"/>
        </w:rPr>
        <w:t>Nutr</w:t>
      </w:r>
      <w:proofErr w:type="spellEnd"/>
      <w:r w:rsidRPr="005348AB">
        <w:rPr>
          <w:rFonts w:ascii="Book Antiqua" w:hAnsi="Book Antiqua"/>
          <w:kern w:val="2"/>
          <w:sz w:val="24"/>
          <w:szCs w:val="24"/>
          <w:lang w:val="en-US" w:eastAsia="zh-CN"/>
        </w:rPr>
        <w:t xml:space="preserve"> 2018; </w:t>
      </w:r>
      <w:r w:rsidRPr="005348AB">
        <w:rPr>
          <w:rFonts w:ascii="Book Antiqua" w:hAnsi="Book Antiqua"/>
          <w:b/>
          <w:kern w:val="2"/>
          <w:sz w:val="24"/>
          <w:szCs w:val="24"/>
          <w:lang w:val="en-US" w:eastAsia="zh-CN"/>
        </w:rPr>
        <w:t>148</w:t>
      </w:r>
      <w:r w:rsidRPr="005348AB">
        <w:rPr>
          <w:rFonts w:ascii="Book Antiqua" w:hAnsi="Book Antiqua"/>
          <w:kern w:val="2"/>
          <w:sz w:val="24"/>
          <w:szCs w:val="24"/>
          <w:lang w:val="en-US" w:eastAsia="zh-CN"/>
        </w:rPr>
        <w:t>: 1895-1902 [PMID: 30398660 DOI: 10.1093/</w:t>
      </w:r>
      <w:proofErr w:type="spellStart"/>
      <w:r w:rsidRPr="005348AB">
        <w:rPr>
          <w:rFonts w:ascii="Book Antiqua" w:hAnsi="Book Antiqua"/>
          <w:kern w:val="2"/>
          <w:sz w:val="24"/>
          <w:szCs w:val="24"/>
          <w:lang w:val="en-US" w:eastAsia="zh-CN"/>
        </w:rPr>
        <w:t>jn</w:t>
      </w:r>
      <w:proofErr w:type="spellEnd"/>
      <w:r w:rsidRPr="005348AB">
        <w:rPr>
          <w:rFonts w:ascii="Book Antiqua" w:hAnsi="Book Antiqua"/>
          <w:kern w:val="2"/>
          <w:sz w:val="24"/>
          <w:szCs w:val="24"/>
          <w:lang w:val="en-US" w:eastAsia="zh-CN"/>
        </w:rPr>
        <w:t>/nxy242]</w:t>
      </w:r>
    </w:p>
    <w:p w14:paraId="35516F28"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109 </w:t>
      </w:r>
      <w:r w:rsidRPr="005348AB">
        <w:rPr>
          <w:rFonts w:ascii="Book Antiqua" w:hAnsi="Book Antiqua"/>
          <w:b/>
          <w:kern w:val="2"/>
          <w:sz w:val="24"/>
          <w:szCs w:val="24"/>
          <w:lang w:val="en-US" w:eastAsia="zh-CN"/>
        </w:rPr>
        <w:t>Adhikari N</w:t>
      </w:r>
      <w:r w:rsidRPr="005348AB">
        <w:rPr>
          <w:rFonts w:ascii="Book Antiqua" w:hAnsi="Book Antiqua"/>
          <w:kern w:val="2"/>
          <w:sz w:val="24"/>
          <w:szCs w:val="24"/>
          <w:lang w:val="en-US" w:eastAsia="zh-CN"/>
        </w:rPr>
        <w:t xml:space="preserve">, Neupane S, </w:t>
      </w:r>
      <w:proofErr w:type="spellStart"/>
      <w:r w:rsidRPr="005348AB">
        <w:rPr>
          <w:rFonts w:ascii="Book Antiqua" w:hAnsi="Book Antiqua"/>
          <w:kern w:val="2"/>
          <w:sz w:val="24"/>
          <w:szCs w:val="24"/>
          <w:lang w:val="en-US" w:eastAsia="zh-CN"/>
        </w:rPr>
        <w:t>Aryal</w:t>
      </w:r>
      <w:proofErr w:type="spellEnd"/>
      <w:r w:rsidRPr="005348AB">
        <w:rPr>
          <w:rFonts w:ascii="Book Antiqua" w:hAnsi="Book Antiqua"/>
          <w:kern w:val="2"/>
          <w:sz w:val="24"/>
          <w:szCs w:val="24"/>
          <w:lang w:val="en-US" w:eastAsia="zh-CN"/>
        </w:rPr>
        <w:t xml:space="preserve"> YP, Choi M, Sohn WJ, Lee Y, Jung JK, Ha JH, Choi SY, Suh JY, Kim JY, Rho MC, Lee TH, Yamamoto H, An CH, Kim SH, An SY, Kim JY. Effects of oleanolic acid acetate on bone formation in an experimental periodontitis model in mice. </w:t>
      </w:r>
      <w:r w:rsidRPr="005348AB">
        <w:rPr>
          <w:rFonts w:ascii="Book Antiqua" w:hAnsi="Book Antiqua"/>
          <w:i/>
          <w:kern w:val="2"/>
          <w:sz w:val="24"/>
          <w:szCs w:val="24"/>
          <w:lang w:val="en-US" w:eastAsia="zh-CN"/>
        </w:rPr>
        <w:t>J Periodontal Res</w:t>
      </w:r>
      <w:r w:rsidRPr="005348AB">
        <w:rPr>
          <w:rFonts w:ascii="Book Antiqua" w:hAnsi="Book Antiqua"/>
          <w:kern w:val="2"/>
          <w:sz w:val="24"/>
          <w:szCs w:val="24"/>
          <w:lang w:val="en-US" w:eastAsia="zh-CN"/>
        </w:rPr>
        <w:t xml:space="preserve"> 2019; </w:t>
      </w:r>
      <w:r w:rsidRPr="005348AB">
        <w:rPr>
          <w:rFonts w:ascii="Book Antiqua" w:hAnsi="Book Antiqua"/>
          <w:b/>
          <w:kern w:val="2"/>
          <w:sz w:val="24"/>
          <w:szCs w:val="24"/>
          <w:lang w:val="en-US" w:eastAsia="zh-CN"/>
        </w:rPr>
        <w:t>54</w:t>
      </w:r>
      <w:r w:rsidRPr="005348AB">
        <w:rPr>
          <w:rFonts w:ascii="Book Antiqua" w:hAnsi="Book Antiqua"/>
          <w:kern w:val="2"/>
          <w:sz w:val="24"/>
          <w:szCs w:val="24"/>
          <w:lang w:val="en-US" w:eastAsia="zh-CN"/>
        </w:rPr>
        <w:t>: 533-545 [PMID: 30982986 DOI: 10.1111/jre.12657]</w:t>
      </w:r>
    </w:p>
    <w:p w14:paraId="102224C8"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110 </w:t>
      </w:r>
      <w:r w:rsidRPr="005348AB">
        <w:rPr>
          <w:rFonts w:ascii="Book Antiqua" w:hAnsi="Book Antiqua"/>
          <w:b/>
          <w:kern w:val="2"/>
          <w:sz w:val="24"/>
          <w:szCs w:val="24"/>
          <w:lang w:val="en-US" w:eastAsia="zh-CN"/>
        </w:rPr>
        <w:t>Xu Y</w:t>
      </w:r>
      <w:r w:rsidRPr="005348AB">
        <w:rPr>
          <w:rFonts w:ascii="Book Antiqua" w:hAnsi="Book Antiqua"/>
          <w:kern w:val="2"/>
          <w:sz w:val="24"/>
          <w:szCs w:val="24"/>
          <w:lang w:val="en-US" w:eastAsia="zh-CN"/>
        </w:rPr>
        <w:t xml:space="preserve">, Chen S, Yu T, </w:t>
      </w:r>
      <w:proofErr w:type="spellStart"/>
      <w:r w:rsidRPr="005348AB">
        <w:rPr>
          <w:rFonts w:ascii="Book Antiqua" w:hAnsi="Book Antiqua"/>
          <w:kern w:val="2"/>
          <w:sz w:val="24"/>
          <w:szCs w:val="24"/>
          <w:lang w:val="en-US" w:eastAsia="zh-CN"/>
        </w:rPr>
        <w:t>Qiao</w:t>
      </w:r>
      <w:proofErr w:type="spellEnd"/>
      <w:r w:rsidRPr="005348AB">
        <w:rPr>
          <w:rFonts w:ascii="Book Antiqua" w:hAnsi="Book Antiqua"/>
          <w:kern w:val="2"/>
          <w:sz w:val="24"/>
          <w:szCs w:val="24"/>
          <w:lang w:val="en-US" w:eastAsia="zh-CN"/>
        </w:rPr>
        <w:t xml:space="preserve"> J, Sun G. High-throughput metabolomics investigates anti-osteoporosis activity of oleanolic acid via regulating metabolic networks using ultra-performance liquid chromatography coupled with mass spectrometry. </w:t>
      </w:r>
      <w:r w:rsidRPr="005348AB">
        <w:rPr>
          <w:rFonts w:ascii="Book Antiqua" w:hAnsi="Book Antiqua"/>
          <w:i/>
          <w:kern w:val="2"/>
          <w:sz w:val="24"/>
          <w:szCs w:val="24"/>
          <w:lang w:val="en-US" w:eastAsia="zh-CN"/>
        </w:rPr>
        <w:t>Phytomedicine</w:t>
      </w:r>
      <w:r w:rsidRPr="005348AB">
        <w:rPr>
          <w:rFonts w:ascii="Book Antiqua" w:hAnsi="Book Antiqua"/>
          <w:kern w:val="2"/>
          <w:sz w:val="24"/>
          <w:szCs w:val="24"/>
          <w:lang w:val="en-US" w:eastAsia="zh-CN"/>
        </w:rPr>
        <w:t xml:space="preserve"> 2018; </w:t>
      </w:r>
      <w:r w:rsidRPr="005348AB">
        <w:rPr>
          <w:rFonts w:ascii="Book Antiqua" w:hAnsi="Book Antiqua"/>
          <w:b/>
          <w:kern w:val="2"/>
          <w:sz w:val="24"/>
          <w:szCs w:val="24"/>
          <w:lang w:val="en-US" w:eastAsia="zh-CN"/>
        </w:rPr>
        <w:t>51</w:t>
      </w:r>
      <w:r w:rsidRPr="005348AB">
        <w:rPr>
          <w:rFonts w:ascii="Book Antiqua" w:hAnsi="Book Antiqua"/>
          <w:kern w:val="2"/>
          <w:sz w:val="24"/>
          <w:szCs w:val="24"/>
          <w:lang w:val="en-US" w:eastAsia="zh-CN"/>
        </w:rPr>
        <w:t>: 68-76 [PMID: 30466629 DOI: 10.1016/j.phymed.2018.09.235]</w:t>
      </w:r>
    </w:p>
    <w:p w14:paraId="08E9B891"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111 </w:t>
      </w:r>
      <w:r w:rsidRPr="005348AB">
        <w:rPr>
          <w:rFonts w:ascii="Book Antiqua" w:hAnsi="Book Antiqua"/>
          <w:b/>
          <w:kern w:val="2"/>
          <w:sz w:val="24"/>
          <w:szCs w:val="24"/>
          <w:lang w:val="en-US" w:eastAsia="zh-CN"/>
        </w:rPr>
        <w:t>Zhao D</w:t>
      </w:r>
      <w:r w:rsidRPr="005348AB">
        <w:rPr>
          <w:rFonts w:ascii="Book Antiqua" w:hAnsi="Book Antiqua"/>
          <w:kern w:val="2"/>
          <w:sz w:val="24"/>
          <w:szCs w:val="24"/>
          <w:lang w:val="en-US" w:eastAsia="zh-CN"/>
        </w:rPr>
        <w:t xml:space="preserve">, Shu B, Wang C, Zhao Y, Cheng W, Sha N, Li C, Wang Q, Lu S, Wang Y. Oleanolic acid exerts inhibitory effects on the late stage of </w:t>
      </w:r>
      <w:proofErr w:type="spellStart"/>
      <w:r w:rsidRPr="005348AB">
        <w:rPr>
          <w:rFonts w:ascii="Book Antiqua" w:hAnsi="Book Antiqua"/>
          <w:kern w:val="2"/>
          <w:sz w:val="24"/>
          <w:szCs w:val="24"/>
          <w:lang w:val="en-US" w:eastAsia="zh-CN"/>
        </w:rPr>
        <w:t>osteoclastogenesis</w:t>
      </w:r>
      <w:proofErr w:type="spellEnd"/>
      <w:r w:rsidRPr="005348AB">
        <w:rPr>
          <w:rFonts w:ascii="Book Antiqua" w:hAnsi="Book Antiqua"/>
          <w:kern w:val="2"/>
          <w:sz w:val="24"/>
          <w:szCs w:val="24"/>
          <w:lang w:val="en-US" w:eastAsia="zh-CN"/>
        </w:rPr>
        <w:t xml:space="preserve"> and prevents bone loss in </w:t>
      </w:r>
      <w:proofErr w:type="spellStart"/>
      <w:r w:rsidRPr="005348AB">
        <w:rPr>
          <w:rFonts w:ascii="Book Antiqua" w:hAnsi="Book Antiqua"/>
          <w:kern w:val="2"/>
          <w:sz w:val="24"/>
          <w:szCs w:val="24"/>
          <w:lang w:val="en-US" w:eastAsia="zh-CN"/>
        </w:rPr>
        <w:t>osteoprotegerin</w:t>
      </w:r>
      <w:proofErr w:type="spellEnd"/>
      <w:r w:rsidRPr="005348AB">
        <w:rPr>
          <w:rFonts w:ascii="Book Antiqua" w:hAnsi="Book Antiqua"/>
          <w:kern w:val="2"/>
          <w:sz w:val="24"/>
          <w:szCs w:val="24"/>
          <w:lang w:val="en-US" w:eastAsia="zh-CN"/>
        </w:rPr>
        <w:t xml:space="preserve"> knockout mice. </w:t>
      </w:r>
      <w:r w:rsidRPr="005348AB">
        <w:rPr>
          <w:rFonts w:ascii="Book Antiqua" w:hAnsi="Book Antiqua"/>
          <w:i/>
          <w:kern w:val="2"/>
          <w:sz w:val="24"/>
          <w:szCs w:val="24"/>
          <w:lang w:val="en-US" w:eastAsia="zh-CN"/>
        </w:rPr>
        <w:t xml:space="preserve">J Cell </w:t>
      </w:r>
      <w:proofErr w:type="spellStart"/>
      <w:r w:rsidRPr="005348AB">
        <w:rPr>
          <w:rFonts w:ascii="Book Antiqua" w:hAnsi="Book Antiqua"/>
          <w:i/>
          <w:kern w:val="2"/>
          <w:sz w:val="24"/>
          <w:szCs w:val="24"/>
          <w:lang w:val="en-US" w:eastAsia="zh-CN"/>
        </w:rPr>
        <w:t>Biochem</w:t>
      </w:r>
      <w:proofErr w:type="spellEnd"/>
      <w:r w:rsidRPr="005348AB">
        <w:rPr>
          <w:rFonts w:ascii="Book Antiqua" w:hAnsi="Book Antiqua"/>
          <w:kern w:val="2"/>
          <w:sz w:val="24"/>
          <w:szCs w:val="24"/>
          <w:lang w:val="en-US" w:eastAsia="zh-CN"/>
        </w:rPr>
        <w:t xml:space="preserve"> 2020; </w:t>
      </w:r>
      <w:r w:rsidRPr="005348AB">
        <w:rPr>
          <w:rFonts w:ascii="Book Antiqua" w:hAnsi="Book Antiqua"/>
          <w:b/>
          <w:kern w:val="2"/>
          <w:sz w:val="24"/>
          <w:szCs w:val="24"/>
          <w:lang w:val="en-US" w:eastAsia="zh-CN"/>
        </w:rPr>
        <w:t>121</w:t>
      </w:r>
      <w:r w:rsidRPr="005348AB">
        <w:rPr>
          <w:rFonts w:ascii="Book Antiqua" w:hAnsi="Book Antiqua"/>
          <w:kern w:val="2"/>
          <w:sz w:val="24"/>
          <w:szCs w:val="24"/>
          <w:lang w:val="en-US" w:eastAsia="zh-CN"/>
        </w:rPr>
        <w:t>: 152-164 [PMID: 31318102 DOI: 10.1002/jcb.28994]</w:t>
      </w:r>
    </w:p>
    <w:p w14:paraId="095A5717"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lastRenderedPageBreak/>
        <w:t xml:space="preserve">112 </w:t>
      </w:r>
      <w:proofErr w:type="spellStart"/>
      <w:r w:rsidRPr="005348AB">
        <w:rPr>
          <w:rFonts w:ascii="Book Antiqua" w:hAnsi="Book Antiqua"/>
          <w:b/>
          <w:kern w:val="2"/>
          <w:sz w:val="24"/>
          <w:szCs w:val="24"/>
          <w:lang w:val="en-US" w:eastAsia="zh-CN"/>
        </w:rPr>
        <w:t>Xie</w:t>
      </w:r>
      <w:proofErr w:type="spellEnd"/>
      <w:r w:rsidRPr="005348AB">
        <w:rPr>
          <w:rFonts w:ascii="Book Antiqua" w:hAnsi="Book Antiqua"/>
          <w:b/>
          <w:kern w:val="2"/>
          <w:sz w:val="24"/>
          <w:szCs w:val="24"/>
          <w:lang w:val="en-US" w:eastAsia="zh-CN"/>
        </w:rPr>
        <w:t xml:space="preserve"> BP</w:t>
      </w:r>
      <w:r w:rsidRPr="005348AB">
        <w:rPr>
          <w:rFonts w:ascii="Book Antiqua" w:hAnsi="Book Antiqua"/>
          <w:kern w:val="2"/>
          <w:sz w:val="24"/>
          <w:szCs w:val="24"/>
          <w:lang w:val="en-US" w:eastAsia="zh-CN"/>
        </w:rPr>
        <w:t xml:space="preserve">, Shi LY, Li JP, Zeng Y, Liu W, Tang SY, Jia LJ, Zhang J, Gan GX. Oleanolic acid inhibits RANKL-induced </w:t>
      </w:r>
      <w:proofErr w:type="spellStart"/>
      <w:r w:rsidRPr="005348AB">
        <w:rPr>
          <w:rFonts w:ascii="Book Antiqua" w:hAnsi="Book Antiqua"/>
          <w:kern w:val="2"/>
          <w:sz w:val="24"/>
          <w:szCs w:val="24"/>
          <w:lang w:val="en-US" w:eastAsia="zh-CN"/>
        </w:rPr>
        <w:t>osteoclastogenesis</w:t>
      </w:r>
      <w:proofErr w:type="spellEnd"/>
      <w:r w:rsidRPr="005348AB">
        <w:rPr>
          <w:rFonts w:ascii="Book Antiqua" w:hAnsi="Book Antiqua"/>
          <w:kern w:val="2"/>
          <w:sz w:val="24"/>
          <w:szCs w:val="24"/>
          <w:lang w:val="en-US" w:eastAsia="zh-CN"/>
        </w:rPr>
        <w:t xml:space="preserve"> via ER alpha/miR-503/RANK signaling pathway in RAW264.7 cells. </w:t>
      </w:r>
      <w:r w:rsidRPr="005348AB">
        <w:rPr>
          <w:rFonts w:ascii="Book Antiqua" w:hAnsi="Book Antiqua"/>
          <w:i/>
          <w:kern w:val="2"/>
          <w:sz w:val="24"/>
          <w:szCs w:val="24"/>
          <w:lang w:val="en-US" w:eastAsia="zh-CN"/>
        </w:rPr>
        <w:t xml:space="preserve">Biomed </w:t>
      </w:r>
      <w:proofErr w:type="spellStart"/>
      <w:r w:rsidRPr="005348AB">
        <w:rPr>
          <w:rFonts w:ascii="Book Antiqua" w:hAnsi="Book Antiqua"/>
          <w:i/>
          <w:kern w:val="2"/>
          <w:sz w:val="24"/>
          <w:szCs w:val="24"/>
          <w:lang w:val="en-US" w:eastAsia="zh-CN"/>
        </w:rPr>
        <w:t>Pharmacother</w:t>
      </w:r>
      <w:proofErr w:type="spellEnd"/>
      <w:r w:rsidRPr="005348AB">
        <w:rPr>
          <w:rFonts w:ascii="Book Antiqua" w:hAnsi="Book Antiqua"/>
          <w:kern w:val="2"/>
          <w:sz w:val="24"/>
          <w:szCs w:val="24"/>
          <w:lang w:val="en-US" w:eastAsia="zh-CN"/>
        </w:rPr>
        <w:t xml:space="preserve"> 2019; </w:t>
      </w:r>
      <w:r w:rsidRPr="005348AB">
        <w:rPr>
          <w:rFonts w:ascii="Book Antiqua" w:hAnsi="Book Antiqua"/>
          <w:b/>
          <w:kern w:val="2"/>
          <w:sz w:val="24"/>
          <w:szCs w:val="24"/>
          <w:lang w:val="en-US" w:eastAsia="zh-CN"/>
        </w:rPr>
        <w:t>117</w:t>
      </w:r>
      <w:r w:rsidRPr="005348AB">
        <w:rPr>
          <w:rFonts w:ascii="Book Antiqua" w:hAnsi="Book Antiqua"/>
          <w:kern w:val="2"/>
          <w:sz w:val="24"/>
          <w:szCs w:val="24"/>
          <w:lang w:val="en-US" w:eastAsia="zh-CN"/>
        </w:rPr>
        <w:t>: 109045 [PMID: 31176167 DOI: 10.1016/j.biopha.2019.109045]</w:t>
      </w:r>
    </w:p>
    <w:p w14:paraId="69CBBA9C"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113 </w:t>
      </w:r>
      <w:r w:rsidRPr="005348AB">
        <w:rPr>
          <w:rFonts w:ascii="Book Antiqua" w:hAnsi="Book Antiqua"/>
          <w:b/>
          <w:kern w:val="2"/>
          <w:sz w:val="24"/>
          <w:szCs w:val="24"/>
          <w:lang w:val="en-US" w:eastAsia="zh-CN"/>
        </w:rPr>
        <w:t>Zhao D</w:t>
      </w:r>
      <w:r w:rsidRPr="005348AB">
        <w:rPr>
          <w:rFonts w:ascii="Book Antiqua" w:hAnsi="Book Antiqua"/>
          <w:kern w:val="2"/>
          <w:sz w:val="24"/>
          <w:szCs w:val="24"/>
          <w:lang w:val="en-US" w:eastAsia="zh-CN"/>
        </w:rPr>
        <w:t xml:space="preserve">, Li X, Zhao Y, </w:t>
      </w:r>
      <w:proofErr w:type="spellStart"/>
      <w:r w:rsidRPr="005348AB">
        <w:rPr>
          <w:rFonts w:ascii="Book Antiqua" w:hAnsi="Book Antiqua"/>
          <w:kern w:val="2"/>
          <w:sz w:val="24"/>
          <w:szCs w:val="24"/>
          <w:lang w:val="en-US" w:eastAsia="zh-CN"/>
        </w:rPr>
        <w:t>Qiao</w:t>
      </w:r>
      <w:proofErr w:type="spellEnd"/>
      <w:r w:rsidRPr="005348AB">
        <w:rPr>
          <w:rFonts w:ascii="Book Antiqua" w:hAnsi="Book Antiqua"/>
          <w:kern w:val="2"/>
          <w:sz w:val="24"/>
          <w:szCs w:val="24"/>
          <w:lang w:val="en-US" w:eastAsia="zh-CN"/>
        </w:rPr>
        <w:t xml:space="preserve"> P, Tang D, Chen Y, </w:t>
      </w:r>
      <w:proofErr w:type="spellStart"/>
      <w:r w:rsidRPr="005348AB">
        <w:rPr>
          <w:rFonts w:ascii="Book Antiqua" w:hAnsi="Book Antiqua"/>
          <w:kern w:val="2"/>
          <w:sz w:val="24"/>
          <w:szCs w:val="24"/>
          <w:lang w:val="en-US" w:eastAsia="zh-CN"/>
        </w:rPr>
        <w:t>Xue</w:t>
      </w:r>
      <w:proofErr w:type="spellEnd"/>
      <w:r w:rsidRPr="005348AB">
        <w:rPr>
          <w:rFonts w:ascii="Book Antiqua" w:hAnsi="Book Antiqua"/>
          <w:kern w:val="2"/>
          <w:sz w:val="24"/>
          <w:szCs w:val="24"/>
          <w:lang w:val="en-US" w:eastAsia="zh-CN"/>
        </w:rPr>
        <w:t xml:space="preserve"> C, Li C, Liu S, Wang J, Lu S, Shi Q, Zhang Y, Dong Y, Wang Y, Shu B, Feng X. Oleanolic acid exerts bone protective effects in ovariectomized mice by inhibiting </w:t>
      </w:r>
      <w:proofErr w:type="spellStart"/>
      <w:r w:rsidRPr="005348AB">
        <w:rPr>
          <w:rFonts w:ascii="Book Antiqua" w:hAnsi="Book Antiqua"/>
          <w:kern w:val="2"/>
          <w:sz w:val="24"/>
          <w:szCs w:val="24"/>
          <w:lang w:val="en-US" w:eastAsia="zh-CN"/>
        </w:rPr>
        <w:t>osteoclastogenesis</w:t>
      </w:r>
      <w:proofErr w:type="spellEnd"/>
      <w:r w:rsidRPr="005348AB">
        <w:rPr>
          <w:rFonts w:ascii="Book Antiqua" w:hAnsi="Book Antiqua"/>
          <w:kern w:val="2"/>
          <w:sz w:val="24"/>
          <w:szCs w:val="24"/>
          <w:lang w:val="en-US" w:eastAsia="zh-CN"/>
        </w:rPr>
        <w:t xml:space="preserve">. </w:t>
      </w:r>
      <w:r w:rsidRPr="005348AB">
        <w:rPr>
          <w:rFonts w:ascii="Book Antiqua" w:hAnsi="Book Antiqua"/>
          <w:i/>
          <w:kern w:val="2"/>
          <w:sz w:val="24"/>
          <w:szCs w:val="24"/>
          <w:lang w:val="en-US" w:eastAsia="zh-CN"/>
        </w:rPr>
        <w:t xml:space="preserve">J </w:t>
      </w:r>
      <w:proofErr w:type="spellStart"/>
      <w:r w:rsidRPr="005348AB">
        <w:rPr>
          <w:rFonts w:ascii="Book Antiqua" w:hAnsi="Book Antiqua"/>
          <w:i/>
          <w:kern w:val="2"/>
          <w:sz w:val="24"/>
          <w:szCs w:val="24"/>
          <w:lang w:val="en-US" w:eastAsia="zh-CN"/>
        </w:rPr>
        <w:t>Pharmacol</w:t>
      </w:r>
      <w:proofErr w:type="spellEnd"/>
      <w:r w:rsidRPr="005348AB">
        <w:rPr>
          <w:rFonts w:ascii="Book Antiqua" w:hAnsi="Book Antiqua"/>
          <w:i/>
          <w:kern w:val="2"/>
          <w:sz w:val="24"/>
          <w:szCs w:val="24"/>
          <w:lang w:val="en-US" w:eastAsia="zh-CN"/>
        </w:rPr>
        <w:t xml:space="preserve"> Sci</w:t>
      </w:r>
      <w:r w:rsidRPr="005348AB">
        <w:rPr>
          <w:rFonts w:ascii="Book Antiqua" w:hAnsi="Book Antiqua"/>
          <w:kern w:val="2"/>
          <w:sz w:val="24"/>
          <w:szCs w:val="24"/>
          <w:lang w:val="en-US" w:eastAsia="zh-CN"/>
        </w:rPr>
        <w:t xml:space="preserve"> 2018; </w:t>
      </w:r>
      <w:r w:rsidRPr="005348AB">
        <w:rPr>
          <w:rFonts w:ascii="Book Antiqua" w:hAnsi="Book Antiqua"/>
          <w:b/>
          <w:kern w:val="2"/>
          <w:sz w:val="24"/>
          <w:szCs w:val="24"/>
          <w:lang w:val="en-US" w:eastAsia="zh-CN"/>
        </w:rPr>
        <w:t>137</w:t>
      </w:r>
      <w:r w:rsidRPr="005348AB">
        <w:rPr>
          <w:rFonts w:ascii="Book Antiqua" w:hAnsi="Book Antiqua"/>
          <w:kern w:val="2"/>
          <w:sz w:val="24"/>
          <w:szCs w:val="24"/>
          <w:lang w:val="en-US" w:eastAsia="zh-CN"/>
        </w:rPr>
        <w:t>: 76-85 [PMID: 29703642 DOI: 10.1016/j.jphs.2018.03.007]</w:t>
      </w:r>
    </w:p>
    <w:p w14:paraId="47C2E7C9"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114 </w:t>
      </w:r>
      <w:r w:rsidRPr="005348AB">
        <w:rPr>
          <w:rFonts w:ascii="Book Antiqua" w:hAnsi="Book Antiqua"/>
          <w:b/>
          <w:kern w:val="2"/>
          <w:sz w:val="24"/>
          <w:szCs w:val="24"/>
          <w:lang w:val="en-US" w:eastAsia="zh-CN"/>
        </w:rPr>
        <w:t>Kim JY</w:t>
      </w:r>
      <w:r w:rsidRPr="005348AB">
        <w:rPr>
          <w:rFonts w:ascii="Book Antiqua" w:hAnsi="Book Antiqua"/>
          <w:kern w:val="2"/>
          <w:sz w:val="24"/>
          <w:szCs w:val="24"/>
          <w:lang w:val="en-US" w:eastAsia="zh-CN"/>
        </w:rPr>
        <w:t xml:space="preserve">, </w:t>
      </w:r>
      <w:proofErr w:type="spellStart"/>
      <w:r w:rsidRPr="005348AB">
        <w:rPr>
          <w:rFonts w:ascii="Book Antiqua" w:hAnsi="Book Antiqua"/>
          <w:kern w:val="2"/>
          <w:sz w:val="24"/>
          <w:szCs w:val="24"/>
          <w:lang w:val="en-US" w:eastAsia="zh-CN"/>
        </w:rPr>
        <w:t>Cheon</w:t>
      </w:r>
      <w:proofErr w:type="spellEnd"/>
      <w:r w:rsidRPr="005348AB">
        <w:rPr>
          <w:rFonts w:ascii="Book Antiqua" w:hAnsi="Book Antiqua"/>
          <w:kern w:val="2"/>
          <w:sz w:val="24"/>
          <w:szCs w:val="24"/>
          <w:lang w:val="en-US" w:eastAsia="zh-CN"/>
        </w:rPr>
        <w:t xml:space="preserve"> YH, Oh HM, Rho MC, </w:t>
      </w:r>
      <w:proofErr w:type="spellStart"/>
      <w:r w:rsidRPr="005348AB">
        <w:rPr>
          <w:rFonts w:ascii="Book Antiqua" w:hAnsi="Book Antiqua"/>
          <w:kern w:val="2"/>
          <w:sz w:val="24"/>
          <w:szCs w:val="24"/>
          <w:lang w:val="en-US" w:eastAsia="zh-CN"/>
        </w:rPr>
        <w:t>Erkhembaatar</w:t>
      </w:r>
      <w:proofErr w:type="spellEnd"/>
      <w:r w:rsidRPr="005348AB">
        <w:rPr>
          <w:rFonts w:ascii="Book Antiqua" w:hAnsi="Book Antiqua"/>
          <w:kern w:val="2"/>
          <w:sz w:val="24"/>
          <w:szCs w:val="24"/>
          <w:lang w:val="en-US" w:eastAsia="zh-CN"/>
        </w:rPr>
        <w:t xml:space="preserve"> M, Kim MS, Lee CH, Kim JJ, Choi MK, Yoon KH, Lee MS, Oh J. Oleanolic acid acetate inhibits osteoclast differentiation by downregulating PLCγ2-</w:t>
      </w:r>
      <w:proofErr w:type="gramStart"/>
      <w:r w:rsidRPr="005348AB">
        <w:rPr>
          <w:rFonts w:ascii="Book Antiqua" w:hAnsi="Book Antiqua"/>
          <w:kern w:val="2"/>
          <w:sz w:val="24"/>
          <w:szCs w:val="24"/>
          <w:lang w:val="en-US" w:eastAsia="zh-CN"/>
        </w:rPr>
        <w:t>Ca(</w:t>
      </w:r>
      <w:proofErr w:type="gramEnd"/>
      <w:r w:rsidRPr="005348AB">
        <w:rPr>
          <w:rFonts w:ascii="Book Antiqua" w:hAnsi="Book Antiqua"/>
          <w:kern w:val="2"/>
          <w:sz w:val="24"/>
          <w:szCs w:val="24"/>
          <w:lang w:val="en-US" w:eastAsia="zh-CN"/>
        </w:rPr>
        <w:t xml:space="preserve">2+)-NFATc1 signaling, and suppresses bone loss in mice. </w:t>
      </w:r>
      <w:r w:rsidRPr="005348AB">
        <w:rPr>
          <w:rFonts w:ascii="Book Antiqua" w:hAnsi="Book Antiqua"/>
          <w:i/>
          <w:kern w:val="2"/>
          <w:sz w:val="24"/>
          <w:szCs w:val="24"/>
          <w:lang w:val="en-US" w:eastAsia="zh-CN"/>
        </w:rPr>
        <w:t>Bone</w:t>
      </w:r>
      <w:r w:rsidRPr="005348AB">
        <w:rPr>
          <w:rFonts w:ascii="Book Antiqua" w:hAnsi="Book Antiqua"/>
          <w:kern w:val="2"/>
          <w:sz w:val="24"/>
          <w:szCs w:val="24"/>
          <w:lang w:val="en-US" w:eastAsia="zh-CN"/>
        </w:rPr>
        <w:t xml:space="preserve"> 2014; </w:t>
      </w:r>
      <w:r w:rsidRPr="005348AB">
        <w:rPr>
          <w:rFonts w:ascii="Book Antiqua" w:hAnsi="Book Antiqua"/>
          <w:b/>
          <w:kern w:val="2"/>
          <w:sz w:val="24"/>
          <w:szCs w:val="24"/>
          <w:lang w:val="en-US" w:eastAsia="zh-CN"/>
        </w:rPr>
        <w:t>60</w:t>
      </w:r>
      <w:r w:rsidRPr="005348AB">
        <w:rPr>
          <w:rFonts w:ascii="Book Antiqua" w:hAnsi="Book Antiqua"/>
          <w:kern w:val="2"/>
          <w:sz w:val="24"/>
          <w:szCs w:val="24"/>
          <w:lang w:val="en-US" w:eastAsia="zh-CN"/>
        </w:rPr>
        <w:t>: 104-111 [PMID: 24361669 DOI: 10.1016/j.bone.2013.12.013]</w:t>
      </w:r>
    </w:p>
    <w:p w14:paraId="1B42E031"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115 </w:t>
      </w:r>
      <w:r w:rsidRPr="005348AB">
        <w:rPr>
          <w:rFonts w:ascii="Book Antiqua" w:hAnsi="Book Antiqua"/>
          <w:b/>
          <w:kern w:val="2"/>
          <w:sz w:val="24"/>
          <w:szCs w:val="24"/>
          <w:lang w:val="en-US" w:eastAsia="zh-CN"/>
        </w:rPr>
        <w:t>Kang DG</w:t>
      </w:r>
      <w:r w:rsidRPr="005348AB">
        <w:rPr>
          <w:rFonts w:ascii="Book Antiqua" w:hAnsi="Book Antiqua"/>
          <w:kern w:val="2"/>
          <w:sz w:val="24"/>
          <w:szCs w:val="24"/>
          <w:lang w:val="en-US" w:eastAsia="zh-CN"/>
        </w:rPr>
        <w:t xml:space="preserve">, Lee HJ, Kim KT, Hwang SC, Lee CJ, Park JS. Effect of oleanolic acid on the activity, secretion and gene expression of matrix metalloproteinase-3 in </w:t>
      </w:r>
      <w:proofErr w:type="spellStart"/>
      <w:r w:rsidRPr="005348AB">
        <w:rPr>
          <w:rFonts w:ascii="Book Antiqua" w:hAnsi="Book Antiqua"/>
          <w:kern w:val="2"/>
          <w:sz w:val="24"/>
          <w:szCs w:val="24"/>
          <w:lang w:val="en-US" w:eastAsia="zh-CN"/>
        </w:rPr>
        <w:t>articular</w:t>
      </w:r>
      <w:proofErr w:type="spellEnd"/>
      <w:r w:rsidRPr="005348AB">
        <w:rPr>
          <w:rFonts w:ascii="Book Antiqua" w:hAnsi="Book Antiqua"/>
          <w:kern w:val="2"/>
          <w:sz w:val="24"/>
          <w:szCs w:val="24"/>
          <w:lang w:val="en-US" w:eastAsia="zh-CN"/>
        </w:rPr>
        <w:t xml:space="preserve"> chondrocytes </w:t>
      </w:r>
      <w:r w:rsidRPr="005348AB">
        <w:rPr>
          <w:rFonts w:ascii="Book Antiqua" w:hAnsi="Book Antiqua"/>
          <w:i/>
          <w:kern w:val="2"/>
          <w:sz w:val="24"/>
          <w:szCs w:val="24"/>
          <w:lang w:val="en-US" w:eastAsia="zh-CN"/>
        </w:rPr>
        <w:t>in vitro</w:t>
      </w:r>
      <w:r w:rsidRPr="005348AB">
        <w:rPr>
          <w:rFonts w:ascii="Book Antiqua" w:hAnsi="Book Antiqua"/>
          <w:kern w:val="2"/>
          <w:sz w:val="24"/>
          <w:szCs w:val="24"/>
          <w:lang w:val="en-US" w:eastAsia="zh-CN"/>
        </w:rPr>
        <w:t xml:space="preserve"> and the production of matrix metalloproteinase-3 </w:t>
      </w:r>
      <w:r w:rsidRPr="005348AB">
        <w:rPr>
          <w:rFonts w:ascii="Book Antiqua" w:hAnsi="Book Antiqua"/>
          <w:i/>
          <w:kern w:val="2"/>
          <w:sz w:val="24"/>
          <w:szCs w:val="24"/>
          <w:lang w:val="en-US" w:eastAsia="zh-CN"/>
        </w:rPr>
        <w:t>in vivo</w:t>
      </w:r>
      <w:r w:rsidRPr="005348AB">
        <w:rPr>
          <w:rFonts w:ascii="Book Antiqua" w:hAnsi="Book Antiqua"/>
          <w:kern w:val="2"/>
          <w:sz w:val="24"/>
          <w:szCs w:val="24"/>
          <w:lang w:val="en-US" w:eastAsia="zh-CN"/>
        </w:rPr>
        <w:t xml:space="preserve">. </w:t>
      </w:r>
      <w:r w:rsidRPr="005348AB">
        <w:rPr>
          <w:rFonts w:ascii="Book Antiqua" w:hAnsi="Book Antiqua"/>
          <w:i/>
          <w:kern w:val="2"/>
          <w:sz w:val="24"/>
          <w:szCs w:val="24"/>
          <w:lang w:val="en-US" w:eastAsia="zh-CN"/>
        </w:rPr>
        <w:t xml:space="preserve">Korean J </w:t>
      </w:r>
      <w:proofErr w:type="spellStart"/>
      <w:r w:rsidRPr="005348AB">
        <w:rPr>
          <w:rFonts w:ascii="Book Antiqua" w:hAnsi="Book Antiqua"/>
          <w:i/>
          <w:kern w:val="2"/>
          <w:sz w:val="24"/>
          <w:szCs w:val="24"/>
          <w:lang w:val="en-US" w:eastAsia="zh-CN"/>
        </w:rPr>
        <w:t>Physiol</w:t>
      </w:r>
      <w:proofErr w:type="spellEnd"/>
      <w:r w:rsidRPr="005348AB">
        <w:rPr>
          <w:rFonts w:ascii="Book Antiqua" w:hAnsi="Book Antiqua"/>
          <w:i/>
          <w:kern w:val="2"/>
          <w:sz w:val="24"/>
          <w:szCs w:val="24"/>
          <w:lang w:val="en-US" w:eastAsia="zh-CN"/>
        </w:rPr>
        <w:t xml:space="preserve"> </w:t>
      </w:r>
      <w:proofErr w:type="spellStart"/>
      <w:r w:rsidRPr="005348AB">
        <w:rPr>
          <w:rFonts w:ascii="Book Antiqua" w:hAnsi="Book Antiqua"/>
          <w:i/>
          <w:kern w:val="2"/>
          <w:sz w:val="24"/>
          <w:szCs w:val="24"/>
          <w:lang w:val="en-US" w:eastAsia="zh-CN"/>
        </w:rPr>
        <w:t>Pharmacol</w:t>
      </w:r>
      <w:proofErr w:type="spellEnd"/>
      <w:r w:rsidRPr="005348AB">
        <w:rPr>
          <w:rFonts w:ascii="Book Antiqua" w:hAnsi="Book Antiqua"/>
          <w:kern w:val="2"/>
          <w:sz w:val="24"/>
          <w:szCs w:val="24"/>
          <w:lang w:val="en-US" w:eastAsia="zh-CN"/>
        </w:rPr>
        <w:t xml:space="preserve"> 2017; </w:t>
      </w:r>
      <w:r w:rsidRPr="005348AB">
        <w:rPr>
          <w:rFonts w:ascii="Book Antiqua" w:hAnsi="Book Antiqua"/>
          <w:b/>
          <w:kern w:val="2"/>
          <w:sz w:val="24"/>
          <w:szCs w:val="24"/>
          <w:lang w:val="en-US" w:eastAsia="zh-CN"/>
        </w:rPr>
        <w:t>21</w:t>
      </w:r>
      <w:r w:rsidRPr="005348AB">
        <w:rPr>
          <w:rFonts w:ascii="Book Antiqua" w:hAnsi="Book Antiqua"/>
          <w:kern w:val="2"/>
          <w:sz w:val="24"/>
          <w:szCs w:val="24"/>
          <w:lang w:val="en-US" w:eastAsia="zh-CN"/>
        </w:rPr>
        <w:t>: 197-204 [PMID: 28280413 DOI: 10.4196/kjpp.2017.21.2.197]</w:t>
      </w:r>
    </w:p>
    <w:p w14:paraId="6F9F66EE"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116 </w:t>
      </w:r>
      <w:proofErr w:type="spellStart"/>
      <w:r w:rsidRPr="005348AB">
        <w:rPr>
          <w:rFonts w:ascii="Book Antiqua" w:hAnsi="Book Antiqua"/>
          <w:b/>
          <w:kern w:val="2"/>
          <w:sz w:val="24"/>
          <w:szCs w:val="24"/>
          <w:lang w:val="en-US" w:eastAsia="zh-CN"/>
        </w:rPr>
        <w:t>Kitsukawa</w:t>
      </w:r>
      <w:proofErr w:type="spellEnd"/>
      <w:r w:rsidRPr="005348AB">
        <w:rPr>
          <w:rFonts w:ascii="Book Antiqua" w:hAnsi="Book Antiqua"/>
          <w:b/>
          <w:kern w:val="2"/>
          <w:sz w:val="24"/>
          <w:szCs w:val="24"/>
          <w:lang w:val="en-US" w:eastAsia="zh-CN"/>
        </w:rPr>
        <w:t xml:space="preserve"> M</w:t>
      </w:r>
      <w:r w:rsidRPr="005348AB">
        <w:rPr>
          <w:rFonts w:ascii="Book Antiqua" w:hAnsi="Book Antiqua"/>
          <w:kern w:val="2"/>
          <w:sz w:val="24"/>
          <w:szCs w:val="24"/>
          <w:lang w:val="en-US" w:eastAsia="zh-CN"/>
        </w:rPr>
        <w:t xml:space="preserve">, </w:t>
      </w:r>
      <w:proofErr w:type="spellStart"/>
      <w:r w:rsidRPr="005348AB">
        <w:rPr>
          <w:rFonts w:ascii="Book Antiqua" w:hAnsi="Book Antiqua"/>
          <w:kern w:val="2"/>
          <w:sz w:val="24"/>
          <w:szCs w:val="24"/>
          <w:lang w:val="en-US" w:eastAsia="zh-CN"/>
        </w:rPr>
        <w:t>Tsuchiyama</w:t>
      </w:r>
      <w:proofErr w:type="spellEnd"/>
      <w:r w:rsidRPr="005348AB">
        <w:rPr>
          <w:rFonts w:ascii="Book Antiqua" w:hAnsi="Book Antiqua"/>
          <w:kern w:val="2"/>
          <w:sz w:val="24"/>
          <w:szCs w:val="24"/>
          <w:lang w:val="en-US" w:eastAsia="zh-CN"/>
        </w:rPr>
        <w:t xml:space="preserve"> H, Maeda A, </w:t>
      </w:r>
      <w:proofErr w:type="spellStart"/>
      <w:r w:rsidRPr="005348AB">
        <w:rPr>
          <w:rFonts w:ascii="Book Antiqua" w:hAnsi="Book Antiqua"/>
          <w:kern w:val="2"/>
          <w:sz w:val="24"/>
          <w:szCs w:val="24"/>
          <w:lang w:val="en-US" w:eastAsia="zh-CN"/>
        </w:rPr>
        <w:t>Oshida</w:t>
      </w:r>
      <w:proofErr w:type="spellEnd"/>
      <w:r w:rsidRPr="005348AB">
        <w:rPr>
          <w:rFonts w:ascii="Book Antiqua" w:hAnsi="Book Antiqua"/>
          <w:kern w:val="2"/>
          <w:sz w:val="24"/>
          <w:szCs w:val="24"/>
          <w:lang w:val="en-US" w:eastAsia="zh-CN"/>
        </w:rPr>
        <w:t xml:space="preserve"> K, Miyamoto Y. Immunosuppressive potential of bardoxolone methyl using a modified murine local lymph node assay (LLNA). </w:t>
      </w:r>
      <w:r w:rsidRPr="005348AB">
        <w:rPr>
          <w:rFonts w:ascii="Book Antiqua" w:hAnsi="Book Antiqua"/>
          <w:i/>
          <w:kern w:val="2"/>
          <w:sz w:val="24"/>
          <w:szCs w:val="24"/>
          <w:lang w:val="en-US" w:eastAsia="zh-CN"/>
        </w:rPr>
        <w:t xml:space="preserve">J </w:t>
      </w:r>
      <w:proofErr w:type="spellStart"/>
      <w:r w:rsidRPr="005348AB">
        <w:rPr>
          <w:rFonts w:ascii="Book Antiqua" w:hAnsi="Book Antiqua"/>
          <w:i/>
          <w:kern w:val="2"/>
          <w:sz w:val="24"/>
          <w:szCs w:val="24"/>
          <w:lang w:val="en-US" w:eastAsia="zh-CN"/>
        </w:rPr>
        <w:t>Toxicol</w:t>
      </w:r>
      <w:proofErr w:type="spellEnd"/>
      <w:r w:rsidRPr="005348AB">
        <w:rPr>
          <w:rFonts w:ascii="Book Antiqua" w:hAnsi="Book Antiqua"/>
          <w:i/>
          <w:kern w:val="2"/>
          <w:sz w:val="24"/>
          <w:szCs w:val="24"/>
          <w:lang w:val="en-US" w:eastAsia="zh-CN"/>
        </w:rPr>
        <w:t xml:space="preserve"> Sci</w:t>
      </w:r>
      <w:r w:rsidRPr="005348AB">
        <w:rPr>
          <w:rFonts w:ascii="Book Antiqua" w:hAnsi="Book Antiqua"/>
          <w:kern w:val="2"/>
          <w:sz w:val="24"/>
          <w:szCs w:val="24"/>
          <w:lang w:val="en-US" w:eastAsia="zh-CN"/>
        </w:rPr>
        <w:t xml:space="preserve"> 2014; </w:t>
      </w:r>
      <w:r w:rsidRPr="005348AB">
        <w:rPr>
          <w:rFonts w:ascii="Book Antiqua" w:hAnsi="Book Antiqua"/>
          <w:b/>
          <w:kern w:val="2"/>
          <w:sz w:val="24"/>
          <w:szCs w:val="24"/>
          <w:lang w:val="en-US" w:eastAsia="zh-CN"/>
        </w:rPr>
        <w:t>39</w:t>
      </w:r>
      <w:r w:rsidRPr="005348AB">
        <w:rPr>
          <w:rFonts w:ascii="Book Antiqua" w:hAnsi="Book Antiqua"/>
          <w:kern w:val="2"/>
          <w:sz w:val="24"/>
          <w:szCs w:val="24"/>
          <w:lang w:val="en-US" w:eastAsia="zh-CN"/>
        </w:rPr>
        <w:t>: 545-550 [PMID: 25056779 DOI: 10.2131/jts.39.545]</w:t>
      </w:r>
    </w:p>
    <w:p w14:paraId="513C9BF7"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highlight w:val="yellow"/>
          <w:lang w:val="en-US" w:eastAsia="zh-CN"/>
        </w:rPr>
        <w:t xml:space="preserve">117 </w:t>
      </w:r>
      <w:r w:rsidRPr="005348AB">
        <w:rPr>
          <w:rFonts w:ascii="Book Antiqua" w:hAnsi="Book Antiqua"/>
          <w:b/>
          <w:bCs/>
          <w:kern w:val="2"/>
          <w:sz w:val="24"/>
          <w:szCs w:val="24"/>
          <w:highlight w:val="yellow"/>
          <w:lang w:val="en-US" w:eastAsia="zh-CN"/>
        </w:rPr>
        <w:t>Howard J</w:t>
      </w:r>
      <w:r w:rsidRPr="005348AB">
        <w:rPr>
          <w:rFonts w:ascii="Book Antiqua" w:hAnsi="Book Antiqua"/>
          <w:kern w:val="2"/>
          <w:sz w:val="24"/>
          <w:szCs w:val="24"/>
          <w:highlight w:val="yellow"/>
          <w:lang w:val="en-US" w:eastAsia="zh-CN"/>
        </w:rPr>
        <w:t>. Cancer now tops heart disease as the No. 1 cause of death in these countries. 2019. Available from: https://edition.cnn.com/2019/09/03/health/leading-cause-of-death-cancer-heart-disease-study/index.html</w:t>
      </w:r>
    </w:p>
    <w:p w14:paraId="1D3834F7"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118 </w:t>
      </w:r>
      <w:r w:rsidRPr="005348AB">
        <w:rPr>
          <w:rFonts w:ascii="Book Antiqua" w:hAnsi="Book Antiqua"/>
          <w:b/>
          <w:kern w:val="2"/>
          <w:sz w:val="24"/>
          <w:szCs w:val="24"/>
          <w:lang w:val="en-US" w:eastAsia="zh-CN"/>
        </w:rPr>
        <w:t>Gao X</w:t>
      </w:r>
      <w:r w:rsidRPr="005348AB">
        <w:rPr>
          <w:rFonts w:ascii="Book Antiqua" w:hAnsi="Book Antiqua"/>
          <w:kern w:val="2"/>
          <w:sz w:val="24"/>
          <w:szCs w:val="24"/>
          <w:lang w:val="en-US" w:eastAsia="zh-CN"/>
        </w:rPr>
        <w:t xml:space="preserve">, </w:t>
      </w:r>
      <w:proofErr w:type="spellStart"/>
      <w:r w:rsidRPr="005348AB">
        <w:rPr>
          <w:rFonts w:ascii="Book Antiqua" w:hAnsi="Book Antiqua"/>
          <w:kern w:val="2"/>
          <w:sz w:val="24"/>
          <w:szCs w:val="24"/>
          <w:lang w:val="en-US" w:eastAsia="zh-CN"/>
        </w:rPr>
        <w:t>Deeb</w:t>
      </w:r>
      <w:proofErr w:type="spellEnd"/>
      <w:r w:rsidRPr="005348AB">
        <w:rPr>
          <w:rFonts w:ascii="Book Antiqua" w:hAnsi="Book Antiqua"/>
          <w:kern w:val="2"/>
          <w:sz w:val="24"/>
          <w:szCs w:val="24"/>
          <w:lang w:val="en-US" w:eastAsia="zh-CN"/>
        </w:rPr>
        <w:t xml:space="preserve"> D, Liu Y, Liu P, Zhang Y, Shaw J, Gautam SC. CDDO-Me inhibits tumor growth and prevents recurrence of pancreatic ductal adenocarcinoma. </w:t>
      </w:r>
      <w:r w:rsidRPr="005348AB">
        <w:rPr>
          <w:rFonts w:ascii="Book Antiqua" w:hAnsi="Book Antiqua"/>
          <w:i/>
          <w:kern w:val="2"/>
          <w:sz w:val="24"/>
          <w:szCs w:val="24"/>
          <w:lang w:val="en-US" w:eastAsia="zh-CN"/>
        </w:rPr>
        <w:t>Int J Oncol</w:t>
      </w:r>
      <w:r w:rsidRPr="005348AB">
        <w:rPr>
          <w:rFonts w:ascii="Book Antiqua" w:hAnsi="Book Antiqua"/>
          <w:kern w:val="2"/>
          <w:sz w:val="24"/>
          <w:szCs w:val="24"/>
          <w:lang w:val="en-US" w:eastAsia="zh-CN"/>
        </w:rPr>
        <w:t xml:space="preserve"> 2015; </w:t>
      </w:r>
      <w:r w:rsidRPr="005348AB">
        <w:rPr>
          <w:rFonts w:ascii="Book Antiqua" w:hAnsi="Book Antiqua"/>
          <w:b/>
          <w:kern w:val="2"/>
          <w:sz w:val="24"/>
          <w:szCs w:val="24"/>
          <w:lang w:val="en-US" w:eastAsia="zh-CN"/>
        </w:rPr>
        <w:t>47</w:t>
      </w:r>
      <w:r w:rsidRPr="005348AB">
        <w:rPr>
          <w:rFonts w:ascii="Book Antiqua" w:hAnsi="Book Antiqua"/>
          <w:kern w:val="2"/>
          <w:sz w:val="24"/>
          <w:szCs w:val="24"/>
          <w:lang w:val="en-US" w:eastAsia="zh-CN"/>
        </w:rPr>
        <w:t>: 2100-2106 [PMID: 26497549 DOI: 10.3892/ijo.2015.3212]</w:t>
      </w:r>
    </w:p>
    <w:p w14:paraId="1054A03B"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119 </w:t>
      </w:r>
      <w:r w:rsidRPr="005348AB">
        <w:rPr>
          <w:rFonts w:ascii="Book Antiqua" w:hAnsi="Book Antiqua"/>
          <w:b/>
          <w:kern w:val="2"/>
          <w:sz w:val="24"/>
          <w:szCs w:val="24"/>
          <w:lang w:val="en-US" w:eastAsia="zh-CN"/>
        </w:rPr>
        <w:t>Wu J</w:t>
      </w:r>
      <w:r w:rsidRPr="005348AB">
        <w:rPr>
          <w:rFonts w:ascii="Book Antiqua" w:hAnsi="Book Antiqua"/>
          <w:kern w:val="2"/>
          <w:sz w:val="24"/>
          <w:szCs w:val="24"/>
          <w:lang w:val="en-US" w:eastAsia="zh-CN"/>
        </w:rPr>
        <w:t xml:space="preserve">, Lei H, Zhang J, Chen X, Tang C, Wang W, Xu H, Xiao W, Gu W, Wu Y. </w:t>
      </w:r>
      <w:proofErr w:type="spellStart"/>
      <w:r w:rsidRPr="005348AB">
        <w:rPr>
          <w:rFonts w:ascii="Book Antiqua" w:hAnsi="Book Antiqua"/>
          <w:kern w:val="2"/>
          <w:sz w:val="24"/>
          <w:szCs w:val="24"/>
          <w:lang w:val="en-US" w:eastAsia="zh-CN"/>
        </w:rPr>
        <w:t>Momordin</w:t>
      </w:r>
      <w:proofErr w:type="spellEnd"/>
      <w:r w:rsidRPr="005348AB">
        <w:rPr>
          <w:rFonts w:ascii="Book Antiqua" w:hAnsi="Book Antiqua"/>
          <w:kern w:val="2"/>
          <w:sz w:val="24"/>
          <w:szCs w:val="24"/>
          <w:lang w:val="en-US" w:eastAsia="zh-CN"/>
        </w:rPr>
        <w:t xml:space="preserve"> </w:t>
      </w:r>
      <w:proofErr w:type="spellStart"/>
      <w:r w:rsidRPr="005348AB">
        <w:rPr>
          <w:rFonts w:ascii="Book Antiqua" w:hAnsi="Book Antiqua"/>
          <w:kern w:val="2"/>
          <w:sz w:val="24"/>
          <w:szCs w:val="24"/>
          <w:lang w:val="en-US" w:eastAsia="zh-CN"/>
        </w:rPr>
        <w:t>Ic</w:t>
      </w:r>
      <w:proofErr w:type="spellEnd"/>
      <w:r w:rsidRPr="005348AB">
        <w:rPr>
          <w:rFonts w:ascii="Book Antiqua" w:hAnsi="Book Antiqua"/>
          <w:kern w:val="2"/>
          <w:sz w:val="24"/>
          <w:szCs w:val="24"/>
          <w:lang w:val="en-US" w:eastAsia="zh-CN"/>
        </w:rPr>
        <w:t xml:space="preserve">, a new natural SENP1 inhibitor, inhibits prostate cancer cell proliferation. </w:t>
      </w:r>
      <w:proofErr w:type="spellStart"/>
      <w:r w:rsidRPr="005348AB">
        <w:rPr>
          <w:rFonts w:ascii="Book Antiqua" w:hAnsi="Book Antiqua"/>
          <w:i/>
          <w:kern w:val="2"/>
          <w:sz w:val="24"/>
          <w:szCs w:val="24"/>
          <w:lang w:val="en-US" w:eastAsia="zh-CN"/>
        </w:rPr>
        <w:t>Oncotarget</w:t>
      </w:r>
      <w:proofErr w:type="spellEnd"/>
      <w:r w:rsidRPr="005348AB">
        <w:rPr>
          <w:rFonts w:ascii="Book Antiqua" w:hAnsi="Book Antiqua"/>
          <w:kern w:val="2"/>
          <w:sz w:val="24"/>
          <w:szCs w:val="24"/>
          <w:lang w:val="en-US" w:eastAsia="zh-CN"/>
        </w:rPr>
        <w:t xml:space="preserve"> 2016; </w:t>
      </w:r>
      <w:r w:rsidRPr="005348AB">
        <w:rPr>
          <w:rFonts w:ascii="Book Antiqua" w:hAnsi="Book Antiqua"/>
          <w:b/>
          <w:kern w:val="2"/>
          <w:sz w:val="24"/>
          <w:szCs w:val="24"/>
          <w:lang w:val="en-US" w:eastAsia="zh-CN"/>
        </w:rPr>
        <w:t>7</w:t>
      </w:r>
      <w:r w:rsidRPr="005348AB">
        <w:rPr>
          <w:rFonts w:ascii="Book Antiqua" w:hAnsi="Book Antiqua"/>
          <w:kern w:val="2"/>
          <w:sz w:val="24"/>
          <w:szCs w:val="24"/>
          <w:lang w:val="en-US" w:eastAsia="zh-CN"/>
        </w:rPr>
        <w:t>: 58995-59005 [PMID: 27449295 DOI: 10.18632/oncotarget.10636]</w:t>
      </w:r>
    </w:p>
    <w:p w14:paraId="1993A943"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lastRenderedPageBreak/>
        <w:t xml:space="preserve">120 </w:t>
      </w:r>
      <w:r w:rsidRPr="005348AB">
        <w:rPr>
          <w:rFonts w:ascii="Book Antiqua" w:hAnsi="Book Antiqua"/>
          <w:b/>
          <w:kern w:val="2"/>
          <w:sz w:val="24"/>
          <w:szCs w:val="24"/>
          <w:lang w:val="en-US" w:eastAsia="zh-CN"/>
        </w:rPr>
        <w:t>Li L</w:t>
      </w:r>
      <w:r w:rsidRPr="005348AB">
        <w:rPr>
          <w:rFonts w:ascii="Book Antiqua" w:hAnsi="Book Antiqua"/>
          <w:kern w:val="2"/>
          <w:sz w:val="24"/>
          <w:szCs w:val="24"/>
          <w:lang w:val="en-US" w:eastAsia="zh-CN"/>
        </w:rPr>
        <w:t xml:space="preserve">, Wei L, Shen A, Chu J, Lin J, Peng J. Oleanolic acid modulates multiple intracellular targets to inhibit colorectal cancer growth. </w:t>
      </w:r>
      <w:r w:rsidRPr="005348AB">
        <w:rPr>
          <w:rFonts w:ascii="Book Antiqua" w:hAnsi="Book Antiqua"/>
          <w:i/>
          <w:kern w:val="2"/>
          <w:sz w:val="24"/>
          <w:szCs w:val="24"/>
          <w:lang w:val="en-US" w:eastAsia="zh-CN"/>
        </w:rPr>
        <w:t>Int J Oncol</w:t>
      </w:r>
      <w:r w:rsidRPr="005348AB">
        <w:rPr>
          <w:rFonts w:ascii="Book Antiqua" w:hAnsi="Book Antiqua"/>
          <w:kern w:val="2"/>
          <w:sz w:val="24"/>
          <w:szCs w:val="24"/>
          <w:lang w:val="en-US" w:eastAsia="zh-CN"/>
        </w:rPr>
        <w:t xml:space="preserve"> 2015; </w:t>
      </w:r>
      <w:r w:rsidRPr="005348AB">
        <w:rPr>
          <w:rFonts w:ascii="Book Antiqua" w:hAnsi="Book Antiqua"/>
          <w:b/>
          <w:kern w:val="2"/>
          <w:sz w:val="24"/>
          <w:szCs w:val="24"/>
          <w:lang w:val="en-US" w:eastAsia="zh-CN"/>
        </w:rPr>
        <w:t>47</w:t>
      </w:r>
      <w:r w:rsidRPr="005348AB">
        <w:rPr>
          <w:rFonts w:ascii="Book Antiqua" w:hAnsi="Book Antiqua"/>
          <w:kern w:val="2"/>
          <w:sz w:val="24"/>
          <w:szCs w:val="24"/>
          <w:lang w:val="en-US" w:eastAsia="zh-CN"/>
        </w:rPr>
        <w:t>: 2247-2254 [PMID: 26459864 DOI: 10.3892/ijo.2015.3198]</w:t>
      </w:r>
    </w:p>
    <w:p w14:paraId="50D14129"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121 </w:t>
      </w:r>
      <w:proofErr w:type="spellStart"/>
      <w:r w:rsidRPr="005348AB">
        <w:rPr>
          <w:rFonts w:ascii="Book Antiqua" w:hAnsi="Book Antiqua"/>
          <w:b/>
          <w:kern w:val="2"/>
          <w:sz w:val="24"/>
          <w:szCs w:val="24"/>
          <w:lang w:val="en-US" w:eastAsia="zh-CN"/>
        </w:rPr>
        <w:t>Nie</w:t>
      </w:r>
      <w:proofErr w:type="spellEnd"/>
      <w:r w:rsidRPr="005348AB">
        <w:rPr>
          <w:rFonts w:ascii="Book Antiqua" w:hAnsi="Book Antiqua"/>
          <w:b/>
          <w:kern w:val="2"/>
          <w:sz w:val="24"/>
          <w:szCs w:val="24"/>
          <w:lang w:val="en-US" w:eastAsia="zh-CN"/>
        </w:rPr>
        <w:t xml:space="preserve"> H</w:t>
      </w:r>
      <w:r w:rsidRPr="005348AB">
        <w:rPr>
          <w:rFonts w:ascii="Book Antiqua" w:hAnsi="Book Antiqua"/>
          <w:kern w:val="2"/>
          <w:sz w:val="24"/>
          <w:szCs w:val="24"/>
          <w:lang w:val="en-US" w:eastAsia="zh-CN"/>
        </w:rPr>
        <w:t xml:space="preserve">, Wang Y, Qin Y, Gong XG. Oleanolic acid induces autophagic death in human gastric cancer cells in vitro and in vivo. </w:t>
      </w:r>
      <w:r w:rsidRPr="005348AB">
        <w:rPr>
          <w:rFonts w:ascii="Book Antiqua" w:hAnsi="Book Antiqua"/>
          <w:i/>
          <w:kern w:val="2"/>
          <w:sz w:val="24"/>
          <w:szCs w:val="24"/>
          <w:lang w:val="en-US" w:eastAsia="zh-CN"/>
        </w:rPr>
        <w:t>Cell Biol Int</w:t>
      </w:r>
      <w:r w:rsidRPr="005348AB">
        <w:rPr>
          <w:rFonts w:ascii="Book Antiqua" w:hAnsi="Book Antiqua"/>
          <w:kern w:val="2"/>
          <w:sz w:val="24"/>
          <w:szCs w:val="24"/>
          <w:lang w:val="en-US" w:eastAsia="zh-CN"/>
        </w:rPr>
        <w:t xml:space="preserve"> 2016; </w:t>
      </w:r>
      <w:r w:rsidRPr="005348AB">
        <w:rPr>
          <w:rFonts w:ascii="Book Antiqua" w:hAnsi="Book Antiqua"/>
          <w:b/>
          <w:kern w:val="2"/>
          <w:sz w:val="24"/>
          <w:szCs w:val="24"/>
          <w:lang w:val="en-US" w:eastAsia="zh-CN"/>
        </w:rPr>
        <w:t>40</w:t>
      </w:r>
      <w:r w:rsidRPr="005348AB">
        <w:rPr>
          <w:rFonts w:ascii="Book Antiqua" w:hAnsi="Book Antiqua"/>
          <w:kern w:val="2"/>
          <w:sz w:val="24"/>
          <w:szCs w:val="24"/>
          <w:lang w:val="en-US" w:eastAsia="zh-CN"/>
        </w:rPr>
        <w:t>: 770-778 [PMID: 27079177 DOI: 10.1002/cbin.10612]</w:t>
      </w:r>
    </w:p>
    <w:p w14:paraId="06BDA939"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122 </w:t>
      </w:r>
      <w:r w:rsidRPr="005348AB">
        <w:rPr>
          <w:rFonts w:ascii="Book Antiqua" w:hAnsi="Book Antiqua"/>
          <w:b/>
          <w:kern w:val="2"/>
          <w:sz w:val="24"/>
          <w:szCs w:val="24"/>
          <w:lang w:val="en-US" w:eastAsia="zh-CN"/>
        </w:rPr>
        <w:t>Leal AS</w:t>
      </w:r>
      <w:r w:rsidRPr="005348AB">
        <w:rPr>
          <w:rFonts w:ascii="Book Antiqua" w:hAnsi="Book Antiqua"/>
          <w:kern w:val="2"/>
          <w:sz w:val="24"/>
          <w:szCs w:val="24"/>
          <w:lang w:val="en-US" w:eastAsia="zh-CN"/>
        </w:rPr>
        <w:t xml:space="preserve">, </w:t>
      </w:r>
      <w:proofErr w:type="spellStart"/>
      <w:r w:rsidRPr="005348AB">
        <w:rPr>
          <w:rFonts w:ascii="Book Antiqua" w:hAnsi="Book Antiqua"/>
          <w:kern w:val="2"/>
          <w:sz w:val="24"/>
          <w:szCs w:val="24"/>
          <w:lang w:val="en-US" w:eastAsia="zh-CN"/>
        </w:rPr>
        <w:t>Sporn</w:t>
      </w:r>
      <w:proofErr w:type="spellEnd"/>
      <w:r w:rsidRPr="005348AB">
        <w:rPr>
          <w:rFonts w:ascii="Book Antiqua" w:hAnsi="Book Antiqua"/>
          <w:kern w:val="2"/>
          <w:sz w:val="24"/>
          <w:szCs w:val="24"/>
          <w:lang w:val="en-US" w:eastAsia="zh-CN"/>
        </w:rPr>
        <w:t xml:space="preserve"> MB, Pioli PA, </w:t>
      </w:r>
      <w:proofErr w:type="spellStart"/>
      <w:r w:rsidRPr="005348AB">
        <w:rPr>
          <w:rFonts w:ascii="Book Antiqua" w:hAnsi="Book Antiqua"/>
          <w:kern w:val="2"/>
          <w:sz w:val="24"/>
          <w:szCs w:val="24"/>
          <w:lang w:val="en-US" w:eastAsia="zh-CN"/>
        </w:rPr>
        <w:t>Liby</w:t>
      </w:r>
      <w:proofErr w:type="spellEnd"/>
      <w:r w:rsidRPr="005348AB">
        <w:rPr>
          <w:rFonts w:ascii="Book Antiqua" w:hAnsi="Book Antiqua"/>
          <w:kern w:val="2"/>
          <w:sz w:val="24"/>
          <w:szCs w:val="24"/>
          <w:lang w:val="en-US" w:eastAsia="zh-CN"/>
        </w:rPr>
        <w:t xml:space="preserve"> KT. The triterpenoid CDDO-</w:t>
      </w:r>
      <w:proofErr w:type="spellStart"/>
      <w:r w:rsidRPr="005348AB">
        <w:rPr>
          <w:rFonts w:ascii="Book Antiqua" w:hAnsi="Book Antiqua"/>
          <w:kern w:val="2"/>
          <w:sz w:val="24"/>
          <w:szCs w:val="24"/>
          <w:lang w:val="en-US" w:eastAsia="zh-CN"/>
        </w:rPr>
        <w:t>imidazolide</w:t>
      </w:r>
      <w:proofErr w:type="spellEnd"/>
      <w:r w:rsidRPr="005348AB">
        <w:rPr>
          <w:rFonts w:ascii="Book Antiqua" w:hAnsi="Book Antiqua"/>
          <w:kern w:val="2"/>
          <w:sz w:val="24"/>
          <w:szCs w:val="24"/>
          <w:lang w:val="en-US" w:eastAsia="zh-CN"/>
        </w:rPr>
        <w:t xml:space="preserve"> reduces immune cell infiltration and cytokine secretion in the KrasG12</w:t>
      </w:r>
      <w:proofErr w:type="gramStart"/>
      <w:r w:rsidRPr="005348AB">
        <w:rPr>
          <w:rFonts w:ascii="Book Antiqua" w:hAnsi="Book Antiqua"/>
          <w:kern w:val="2"/>
          <w:sz w:val="24"/>
          <w:szCs w:val="24"/>
          <w:lang w:val="en-US" w:eastAsia="zh-CN"/>
        </w:rPr>
        <w:t>D;Pdx</w:t>
      </w:r>
      <w:proofErr w:type="gramEnd"/>
      <w:r w:rsidRPr="005348AB">
        <w:rPr>
          <w:rFonts w:ascii="Book Antiqua" w:hAnsi="Book Antiqua"/>
          <w:kern w:val="2"/>
          <w:sz w:val="24"/>
          <w:szCs w:val="24"/>
          <w:lang w:val="en-US" w:eastAsia="zh-CN"/>
        </w:rPr>
        <w:t xml:space="preserve">1-Cre (KC) mouse model of pancreatic cancer. </w:t>
      </w:r>
      <w:r w:rsidRPr="005348AB">
        <w:rPr>
          <w:rFonts w:ascii="Book Antiqua" w:hAnsi="Book Antiqua"/>
          <w:i/>
          <w:kern w:val="2"/>
          <w:sz w:val="24"/>
          <w:szCs w:val="24"/>
          <w:lang w:val="en-US" w:eastAsia="zh-CN"/>
        </w:rPr>
        <w:t>Carcinogenesis</w:t>
      </w:r>
      <w:r w:rsidRPr="005348AB">
        <w:rPr>
          <w:rFonts w:ascii="Book Antiqua" w:hAnsi="Book Antiqua"/>
          <w:kern w:val="2"/>
          <w:sz w:val="24"/>
          <w:szCs w:val="24"/>
          <w:lang w:val="en-US" w:eastAsia="zh-CN"/>
        </w:rPr>
        <w:t xml:space="preserve"> 2016; </w:t>
      </w:r>
      <w:r w:rsidRPr="005348AB">
        <w:rPr>
          <w:rFonts w:ascii="Book Antiqua" w:hAnsi="Book Antiqua"/>
          <w:b/>
          <w:kern w:val="2"/>
          <w:sz w:val="24"/>
          <w:szCs w:val="24"/>
          <w:lang w:val="en-US" w:eastAsia="zh-CN"/>
        </w:rPr>
        <w:t>37</w:t>
      </w:r>
      <w:r w:rsidRPr="005348AB">
        <w:rPr>
          <w:rFonts w:ascii="Book Antiqua" w:hAnsi="Book Antiqua"/>
          <w:kern w:val="2"/>
          <w:sz w:val="24"/>
          <w:szCs w:val="24"/>
          <w:lang w:val="en-US" w:eastAsia="zh-CN"/>
        </w:rPr>
        <w:t>: 1170-1179 [PMID: 27659181 DOI: 10.1093/</w:t>
      </w:r>
      <w:proofErr w:type="spellStart"/>
      <w:r w:rsidRPr="005348AB">
        <w:rPr>
          <w:rFonts w:ascii="Book Antiqua" w:hAnsi="Book Antiqua"/>
          <w:kern w:val="2"/>
          <w:sz w:val="24"/>
          <w:szCs w:val="24"/>
          <w:lang w:val="en-US" w:eastAsia="zh-CN"/>
        </w:rPr>
        <w:t>carcin</w:t>
      </w:r>
      <w:proofErr w:type="spellEnd"/>
      <w:r w:rsidRPr="005348AB">
        <w:rPr>
          <w:rFonts w:ascii="Book Antiqua" w:hAnsi="Book Antiqua"/>
          <w:kern w:val="2"/>
          <w:sz w:val="24"/>
          <w:szCs w:val="24"/>
          <w:lang w:val="en-US" w:eastAsia="zh-CN"/>
        </w:rPr>
        <w:t>/bgw099]</w:t>
      </w:r>
    </w:p>
    <w:p w14:paraId="3511B5B1"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123 </w:t>
      </w:r>
      <w:r w:rsidRPr="005348AB">
        <w:rPr>
          <w:rFonts w:ascii="Book Antiqua" w:hAnsi="Book Antiqua"/>
          <w:b/>
          <w:kern w:val="2"/>
          <w:sz w:val="24"/>
          <w:szCs w:val="24"/>
          <w:lang w:val="en-US" w:eastAsia="zh-CN"/>
        </w:rPr>
        <w:t>Zhao X</w:t>
      </w:r>
      <w:r w:rsidRPr="005348AB">
        <w:rPr>
          <w:rFonts w:ascii="Book Antiqua" w:hAnsi="Book Antiqua"/>
          <w:kern w:val="2"/>
          <w:sz w:val="24"/>
          <w:szCs w:val="24"/>
          <w:lang w:val="en-US" w:eastAsia="zh-CN"/>
        </w:rPr>
        <w:t xml:space="preserve">, Liu M, Li D. Oleanolic acid suppresses the proliferation of lung carcinoma cells by miR-122/Cyclin G1/MEF2D axis. </w:t>
      </w:r>
      <w:r w:rsidRPr="005348AB">
        <w:rPr>
          <w:rFonts w:ascii="Book Antiqua" w:hAnsi="Book Antiqua"/>
          <w:i/>
          <w:kern w:val="2"/>
          <w:sz w:val="24"/>
          <w:szCs w:val="24"/>
          <w:lang w:val="en-US" w:eastAsia="zh-CN"/>
        </w:rPr>
        <w:t xml:space="preserve">Mol Cell </w:t>
      </w:r>
      <w:proofErr w:type="spellStart"/>
      <w:r w:rsidRPr="005348AB">
        <w:rPr>
          <w:rFonts w:ascii="Book Antiqua" w:hAnsi="Book Antiqua"/>
          <w:i/>
          <w:kern w:val="2"/>
          <w:sz w:val="24"/>
          <w:szCs w:val="24"/>
          <w:lang w:val="en-US" w:eastAsia="zh-CN"/>
        </w:rPr>
        <w:t>Biochem</w:t>
      </w:r>
      <w:proofErr w:type="spellEnd"/>
      <w:r w:rsidRPr="005348AB">
        <w:rPr>
          <w:rFonts w:ascii="Book Antiqua" w:hAnsi="Book Antiqua"/>
          <w:kern w:val="2"/>
          <w:sz w:val="24"/>
          <w:szCs w:val="24"/>
          <w:lang w:val="en-US" w:eastAsia="zh-CN"/>
        </w:rPr>
        <w:t xml:space="preserve"> 2015; </w:t>
      </w:r>
      <w:r w:rsidRPr="005348AB">
        <w:rPr>
          <w:rFonts w:ascii="Book Antiqua" w:hAnsi="Book Antiqua"/>
          <w:b/>
          <w:kern w:val="2"/>
          <w:sz w:val="24"/>
          <w:szCs w:val="24"/>
          <w:lang w:val="en-US" w:eastAsia="zh-CN"/>
        </w:rPr>
        <w:t>400</w:t>
      </w:r>
      <w:r w:rsidRPr="005348AB">
        <w:rPr>
          <w:rFonts w:ascii="Book Antiqua" w:hAnsi="Book Antiqua"/>
          <w:kern w:val="2"/>
          <w:sz w:val="24"/>
          <w:szCs w:val="24"/>
          <w:lang w:val="en-US" w:eastAsia="zh-CN"/>
        </w:rPr>
        <w:t>: 1-7 [PMID: 25472877 DOI: 10.1007/s11010-014-2228-7]</w:t>
      </w:r>
    </w:p>
    <w:p w14:paraId="037413CE"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124 </w:t>
      </w:r>
      <w:r w:rsidRPr="005348AB">
        <w:rPr>
          <w:rFonts w:ascii="Book Antiqua" w:hAnsi="Book Antiqua"/>
          <w:b/>
          <w:bCs/>
          <w:kern w:val="2"/>
          <w:sz w:val="24"/>
          <w:szCs w:val="24"/>
          <w:lang w:val="en-US" w:eastAsia="zh-CN"/>
        </w:rPr>
        <w:t>Jo H</w:t>
      </w:r>
      <w:r w:rsidRPr="005348AB">
        <w:rPr>
          <w:rFonts w:ascii="Book Antiqua" w:hAnsi="Book Antiqua"/>
          <w:kern w:val="2"/>
          <w:sz w:val="24"/>
          <w:szCs w:val="24"/>
          <w:lang w:val="en-US" w:eastAsia="zh-CN"/>
        </w:rPr>
        <w:t xml:space="preserve">, Oh JH, Park DW, Lee C, Min CK. Oleanolic acid 3-acetate, a minor element of ginsenosides, induces apoptotic cell death in ovarian carcinoma and endometrial carcinoma cells via the involvement of a reactive oxygen species-independent mitochondrial pathway. </w:t>
      </w:r>
      <w:r w:rsidRPr="005348AB">
        <w:rPr>
          <w:rFonts w:ascii="Book Antiqua" w:hAnsi="Book Antiqua"/>
          <w:i/>
          <w:iCs/>
          <w:kern w:val="2"/>
          <w:sz w:val="24"/>
          <w:szCs w:val="24"/>
          <w:lang w:val="en-US" w:eastAsia="zh-CN"/>
        </w:rPr>
        <w:t>J Ginseng Res</w:t>
      </w:r>
      <w:r w:rsidRPr="005348AB">
        <w:rPr>
          <w:rFonts w:ascii="Book Antiqua" w:hAnsi="Book Antiqua"/>
          <w:kern w:val="2"/>
          <w:sz w:val="24"/>
          <w:szCs w:val="24"/>
          <w:lang w:val="en-US" w:eastAsia="zh-CN"/>
        </w:rPr>
        <w:t xml:space="preserve"> 2020; </w:t>
      </w:r>
      <w:r w:rsidRPr="005348AB">
        <w:rPr>
          <w:rFonts w:ascii="Book Antiqua" w:hAnsi="Book Antiqua"/>
          <w:b/>
          <w:bCs/>
          <w:kern w:val="2"/>
          <w:sz w:val="24"/>
          <w:szCs w:val="24"/>
          <w:lang w:val="en-US" w:eastAsia="zh-CN"/>
        </w:rPr>
        <w:t>44</w:t>
      </w:r>
      <w:r w:rsidRPr="005348AB">
        <w:rPr>
          <w:rFonts w:ascii="Book Antiqua" w:hAnsi="Book Antiqua"/>
          <w:kern w:val="2"/>
          <w:sz w:val="24"/>
          <w:szCs w:val="24"/>
          <w:lang w:val="en-US" w:eastAsia="zh-CN"/>
        </w:rPr>
        <w:t>: 96-104 [PMID: 32095097 DOI: 10.1016/j.jgr.2018.09.003]</w:t>
      </w:r>
    </w:p>
    <w:p w14:paraId="17288AC6"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125 </w:t>
      </w:r>
      <w:r w:rsidRPr="005348AB">
        <w:rPr>
          <w:rFonts w:ascii="Book Antiqua" w:hAnsi="Book Antiqua"/>
          <w:b/>
          <w:kern w:val="2"/>
          <w:sz w:val="24"/>
          <w:szCs w:val="24"/>
          <w:lang w:val="en-US" w:eastAsia="zh-CN"/>
        </w:rPr>
        <w:t>Ai Y</w:t>
      </w:r>
      <w:r w:rsidRPr="005348AB">
        <w:rPr>
          <w:rFonts w:ascii="Book Antiqua" w:hAnsi="Book Antiqua"/>
          <w:kern w:val="2"/>
          <w:sz w:val="24"/>
          <w:szCs w:val="24"/>
          <w:lang w:val="en-US" w:eastAsia="zh-CN"/>
        </w:rPr>
        <w:t xml:space="preserve">, Hu Y, Kang F, Lai Y, Jia Y, Huang Z, Peng S, Ji H, Tian J, Zhang Y. Synthesis and Biological Evaluation of Novel Olean-28,13β-lactams as Potential </w:t>
      </w:r>
      <w:proofErr w:type="spellStart"/>
      <w:r w:rsidRPr="005348AB">
        <w:rPr>
          <w:rFonts w:ascii="Book Antiqua" w:hAnsi="Book Antiqua"/>
          <w:kern w:val="2"/>
          <w:sz w:val="24"/>
          <w:szCs w:val="24"/>
          <w:lang w:val="en-US" w:eastAsia="zh-CN"/>
        </w:rPr>
        <w:t>Antiprostate</w:t>
      </w:r>
      <w:proofErr w:type="spellEnd"/>
      <w:r w:rsidRPr="005348AB">
        <w:rPr>
          <w:rFonts w:ascii="Book Antiqua" w:hAnsi="Book Antiqua"/>
          <w:kern w:val="2"/>
          <w:sz w:val="24"/>
          <w:szCs w:val="24"/>
          <w:lang w:val="en-US" w:eastAsia="zh-CN"/>
        </w:rPr>
        <w:t xml:space="preserve"> Cancer Agents. </w:t>
      </w:r>
      <w:r w:rsidRPr="005348AB">
        <w:rPr>
          <w:rFonts w:ascii="Book Antiqua" w:hAnsi="Book Antiqua"/>
          <w:i/>
          <w:kern w:val="2"/>
          <w:sz w:val="24"/>
          <w:szCs w:val="24"/>
          <w:lang w:val="en-US" w:eastAsia="zh-CN"/>
        </w:rPr>
        <w:t>J Med Chem</w:t>
      </w:r>
      <w:r w:rsidRPr="005348AB">
        <w:rPr>
          <w:rFonts w:ascii="Book Antiqua" w:hAnsi="Book Antiqua"/>
          <w:kern w:val="2"/>
          <w:sz w:val="24"/>
          <w:szCs w:val="24"/>
          <w:lang w:val="en-US" w:eastAsia="zh-CN"/>
        </w:rPr>
        <w:t xml:space="preserve"> 2015; </w:t>
      </w:r>
      <w:r w:rsidRPr="005348AB">
        <w:rPr>
          <w:rFonts w:ascii="Book Antiqua" w:hAnsi="Book Antiqua"/>
          <w:b/>
          <w:kern w:val="2"/>
          <w:sz w:val="24"/>
          <w:szCs w:val="24"/>
          <w:lang w:val="en-US" w:eastAsia="zh-CN"/>
        </w:rPr>
        <w:t>58</w:t>
      </w:r>
      <w:r w:rsidRPr="005348AB">
        <w:rPr>
          <w:rFonts w:ascii="Book Antiqua" w:hAnsi="Book Antiqua"/>
          <w:kern w:val="2"/>
          <w:sz w:val="24"/>
          <w:szCs w:val="24"/>
          <w:lang w:val="en-US" w:eastAsia="zh-CN"/>
        </w:rPr>
        <w:t>: 4506-4520 [PMID: 25992974 DOI: 10.1021/jm5020023]</w:t>
      </w:r>
    </w:p>
    <w:p w14:paraId="0960859B"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126 </w:t>
      </w:r>
      <w:proofErr w:type="spellStart"/>
      <w:r w:rsidRPr="005348AB">
        <w:rPr>
          <w:rFonts w:ascii="Book Antiqua" w:hAnsi="Book Antiqua"/>
          <w:b/>
          <w:bCs/>
          <w:kern w:val="2"/>
          <w:sz w:val="24"/>
          <w:szCs w:val="24"/>
          <w:lang w:val="en-US" w:eastAsia="zh-CN"/>
        </w:rPr>
        <w:t>Pięt</w:t>
      </w:r>
      <w:proofErr w:type="spellEnd"/>
      <w:r w:rsidRPr="005348AB">
        <w:rPr>
          <w:rFonts w:ascii="Book Antiqua" w:hAnsi="Book Antiqua"/>
          <w:b/>
          <w:bCs/>
          <w:kern w:val="2"/>
          <w:sz w:val="24"/>
          <w:szCs w:val="24"/>
          <w:lang w:val="en-US" w:eastAsia="zh-CN"/>
        </w:rPr>
        <w:t xml:space="preserve"> M</w:t>
      </w:r>
      <w:r w:rsidRPr="005348AB">
        <w:rPr>
          <w:rFonts w:ascii="Book Antiqua" w:hAnsi="Book Antiqua"/>
          <w:kern w:val="2"/>
          <w:sz w:val="24"/>
          <w:szCs w:val="24"/>
          <w:lang w:val="en-US" w:eastAsia="zh-CN"/>
        </w:rPr>
        <w:t xml:space="preserve">, </w:t>
      </w:r>
      <w:proofErr w:type="spellStart"/>
      <w:r w:rsidRPr="005348AB">
        <w:rPr>
          <w:rFonts w:ascii="Book Antiqua" w:hAnsi="Book Antiqua"/>
          <w:kern w:val="2"/>
          <w:sz w:val="24"/>
          <w:szCs w:val="24"/>
          <w:lang w:val="en-US" w:eastAsia="zh-CN"/>
        </w:rPr>
        <w:t>Paduch</w:t>
      </w:r>
      <w:proofErr w:type="spellEnd"/>
      <w:r w:rsidRPr="005348AB">
        <w:rPr>
          <w:rFonts w:ascii="Book Antiqua" w:hAnsi="Book Antiqua"/>
          <w:kern w:val="2"/>
          <w:sz w:val="24"/>
          <w:szCs w:val="24"/>
          <w:lang w:val="en-US" w:eastAsia="zh-CN"/>
        </w:rPr>
        <w:t xml:space="preserve"> R. </w:t>
      </w:r>
      <w:proofErr w:type="spellStart"/>
      <w:r w:rsidRPr="005348AB">
        <w:rPr>
          <w:rFonts w:ascii="Book Antiqua" w:hAnsi="Book Antiqua"/>
          <w:kern w:val="2"/>
          <w:sz w:val="24"/>
          <w:szCs w:val="24"/>
          <w:lang w:val="en-US" w:eastAsia="zh-CN"/>
        </w:rPr>
        <w:t>Ursolic</w:t>
      </w:r>
      <w:proofErr w:type="spellEnd"/>
      <w:r w:rsidRPr="005348AB">
        <w:rPr>
          <w:rFonts w:ascii="Book Antiqua" w:hAnsi="Book Antiqua"/>
          <w:kern w:val="2"/>
          <w:sz w:val="24"/>
          <w:szCs w:val="24"/>
          <w:lang w:val="en-US" w:eastAsia="zh-CN"/>
        </w:rPr>
        <w:t xml:space="preserve"> and Oleanolic Acids as Potential Anticancer Agents Acting in the Gastrointestinal Tract. </w:t>
      </w:r>
      <w:r w:rsidRPr="005348AB">
        <w:rPr>
          <w:rFonts w:ascii="Book Antiqua" w:hAnsi="Book Antiqua"/>
          <w:i/>
          <w:iCs/>
          <w:kern w:val="2"/>
          <w:sz w:val="24"/>
          <w:szCs w:val="24"/>
          <w:lang w:val="en-US" w:eastAsia="zh-CN"/>
        </w:rPr>
        <w:t>Mini Rev Org Chem</w:t>
      </w:r>
      <w:r w:rsidRPr="005348AB">
        <w:rPr>
          <w:rFonts w:ascii="Book Antiqua" w:hAnsi="Book Antiqua"/>
          <w:kern w:val="2"/>
          <w:sz w:val="24"/>
          <w:szCs w:val="24"/>
          <w:lang w:val="en-US" w:eastAsia="zh-CN"/>
        </w:rPr>
        <w:t xml:space="preserve"> 2018; </w:t>
      </w:r>
      <w:r w:rsidRPr="005348AB">
        <w:rPr>
          <w:rFonts w:ascii="Book Antiqua" w:hAnsi="Book Antiqua"/>
          <w:b/>
          <w:bCs/>
          <w:kern w:val="2"/>
          <w:sz w:val="24"/>
          <w:szCs w:val="24"/>
          <w:lang w:val="en-US" w:eastAsia="zh-CN"/>
        </w:rPr>
        <w:t>16</w:t>
      </w:r>
      <w:r w:rsidRPr="005348AB">
        <w:rPr>
          <w:rFonts w:ascii="Book Antiqua" w:hAnsi="Book Antiqua"/>
          <w:kern w:val="2"/>
          <w:sz w:val="24"/>
          <w:szCs w:val="24"/>
          <w:lang w:val="en-US" w:eastAsia="zh-CN"/>
        </w:rPr>
        <w:t>: 78-91 [DOI: 10.2174/1570193X15666180612090816]</w:t>
      </w:r>
    </w:p>
    <w:p w14:paraId="56F23D36"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127 </w:t>
      </w:r>
      <w:r w:rsidRPr="005348AB">
        <w:rPr>
          <w:rFonts w:ascii="Book Antiqua" w:hAnsi="Book Antiqua"/>
          <w:b/>
          <w:kern w:val="2"/>
          <w:sz w:val="24"/>
          <w:szCs w:val="24"/>
          <w:lang w:val="en-US" w:eastAsia="zh-CN"/>
        </w:rPr>
        <w:t>Fontana G</w:t>
      </w:r>
      <w:r w:rsidRPr="005348AB">
        <w:rPr>
          <w:rFonts w:ascii="Book Antiqua" w:hAnsi="Book Antiqua"/>
          <w:kern w:val="2"/>
          <w:sz w:val="24"/>
          <w:szCs w:val="24"/>
          <w:lang w:val="en-US" w:eastAsia="zh-CN"/>
        </w:rPr>
        <w:t xml:space="preserve">, Bruno M, </w:t>
      </w:r>
      <w:proofErr w:type="spellStart"/>
      <w:r w:rsidRPr="005348AB">
        <w:rPr>
          <w:rFonts w:ascii="Book Antiqua" w:hAnsi="Book Antiqua"/>
          <w:kern w:val="2"/>
          <w:sz w:val="24"/>
          <w:szCs w:val="24"/>
          <w:lang w:val="en-US" w:eastAsia="zh-CN"/>
        </w:rPr>
        <w:t>Notarbartolo</w:t>
      </w:r>
      <w:proofErr w:type="spellEnd"/>
      <w:r w:rsidRPr="005348AB">
        <w:rPr>
          <w:rFonts w:ascii="Book Antiqua" w:hAnsi="Book Antiqua"/>
          <w:kern w:val="2"/>
          <w:sz w:val="24"/>
          <w:szCs w:val="24"/>
          <w:lang w:val="en-US" w:eastAsia="zh-CN"/>
        </w:rPr>
        <w:t xml:space="preserve"> M, </w:t>
      </w:r>
      <w:proofErr w:type="spellStart"/>
      <w:r w:rsidRPr="005348AB">
        <w:rPr>
          <w:rFonts w:ascii="Book Antiqua" w:hAnsi="Book Antiqua"/>
          <w:kern w:val="2"/>
          <w:sz w:val="24"/>
          <w:szCs w:val="24"/>
          <w:lang w:val="en-US" w:eastAsia="zh-CN"/>
        </w:rPr>
        <w:t>Labbozzetta</w:t>
      </w:r>
      <w:proofErr w:type="spellEnd"/>
      <w:r w:rsidRPr="005348AB">
        <w:rPr>
          <w:rFonts w:ascii="Book Antiqua" w:hAnsi="Book Antiqua"/>
          <w:kern w:val="2"/>
          <w:sz w:val="24"/>
          <w:szCs w:val="24"/>
          <w:lang w:val="en-US" w:eastAsia="zh-CN"/>
        </w:rPr>
        <w:t xml:space="preserve"> M, Poma P, </w:t>
      </w:r>
      <w:proofErr w:type="spellStart"/>
      <w:r w:rsidRPr="005348AB">
        <w:rPr>
          <w:rFonts w:ascii="Book Antiqua" w:hAnsi="Book Antiqua"/>
          <w:kern w:val="2"/>
          <w:sz w:val="24"/>
          <w:szCs w:val="24"/>
          <w:lang w:val="en-US" w:eastAsia="zh-CN"/>
        </w:rPr>
        <w:t>Spinella</w:t>
      </w:r>
      <w:proofErr w:type="spellEnd"/>
      <w:r w:rsidRPr="005348AB">
        <w:rPr>
          <w:rFonts w:ascii="Book Antiqua" w:hAnsi="Book Antiqua"/>
          <w:kern w:val="2"/>
          <w:sz w:val="24"/>
          <w:szCs w:val="24"/>
          <w:lang w:val="en-US" w:eastAsia="zh-CN"/>
        </w:rPr>
        <w:t xml:space="preserve"> A, </w:t>
      </w:r>
      <w:proofErr w:type="spellStart"/>
      <w:r w:rsidRPr="005348AB">
        <w:rPr>
          <w:rFonts w:ascii="Book Antiqua" w:hAnsi="Book Antiqua"/>
          <w:kern w:val="2"/>
          <w:sz w:val="24"/>
          <w:szCs w:val="24"/>
          <w:lang w:val="en-US" w:eastAsia="zh-CN"/>
        </w:rPr>
        <w:t>Rosselli</w:t>
      </w:r>
      <w:proofErr w:type="spellEnd"/>
      <w:r w:rsidRPr="005348AB">
        <w:rPr>
          <w:rFonts w:ascii="Book Antiqua" w:hAnsi="Book Antiqua"/>
          <w:kern w:val="2"/>
          <w:sz w:val="24"/>
          <w:szCs w:val="24"/>
          <w:lang w:val="en-US" w:eastAsia="zh-CN"/>
        </w:rPr>
        <w:t xml:space="preserve"> S. Cytotoxicity of oleanolic and </w:t>
      </w:r>
      <w:proofErr w:type="spellStart"/>
      <w:r w:rsidRPr="005348AB">
        <w:rPr>
          <w:rFonts w:ascii="Book Antiqua" w:hAnsi="Book Antiqua"/>
          <w:kern w:val="2"/>
          <w:sz w:val="24"/>
          <w:szCs w:val="24"/>
          <w:lang w:val="en-US" w:eastAsia="zh-CN"/>
        </w:rPr>
        <w:t>ursolic</w:t>
      </w:r>
      <w:proofErr w:type="spellEnd"/>
      <w:r w:rsidRPr="005348AB">
        <w:rPr>
          <w:rFonts w:ascii="Book Antiqua" w:hAnsi="Book Antiqua"/>
          <w:kern w:val="2"/>
          <w:sz w:val="24"/>
          <w:szCs w:val="24"/>
          <w:lang w:val="en-US" w:eastAsia="zh-CN"/>
        </w:rPr>
        <w:t xml:space="preserve"> acid derivatives toward hepatocellular carcinoma and evaluation of NF-</w:t>
      </w:r>
      <w:proofErr w:type="spellStart"/>
      <w:r w:rsidRPr="005348AB">
        <w:rPr>
          <w:rFonts w:ascii="Book Antiqua" w:hAnsi="Book Antiqua"/>
          <w:kern w:val="2"/>
          <w:sz w:val="24"/>
          <w:szCs w:val="24"/>
          <w:lang w:val="en-US" w:eastAsia="zh-CN"/>
        </w:rPr>
        <w:t>κB</w:t>
      </w:r>
      <w:proofErr w:type="spellEnd"/>
      <w:r w:rsidRPr="005348AB">
        <w:rPr>
          <w:rFonts w:ascii="Book Antiqua" w:hAnsi="Book Antiqua"/>
          <w:kern w:val="2"/>
          <w:sz w:val="24"/>
          <w:szCs w:val="24"/>
          <w:lang w:val="en-US" w:eastAsia="zh-CN"/>
        </w:rPr>
        <w:t xml:space="preserve"> involvement. </w:t>
      </w:r>
      <w:proofErr w:type="spellStart"/>
      <w:r w:rsidRPr="005348AB">
        <w:rPr>
          <w:rFonts w:ascii="Book Antiqua" w:hAnsi="Book Antiqua"/>
          <w:i/>
          <w:kern w:val="2"/>
          <w:sz w:val="24"/>
          <w:szCs w:val="24"/>
          <w:lang w:val="en-US" w:eastAsia="zh-CN"/>
        </w:rPr>
        <w:t>Bioorg</w:t>
      </w:r>
      <w:proofErr w:type="spellEnd"/>
      <w:r w:rsidRPr="005348AB">
        <w:rPr>
          <w:rFonts w:ascii="Book Antiqua" w:hAnsi="Book Antiqua"/>
          <w:i/>
          <w:kern w:val="2"/>
          <w:sz w:val="24"/>
          <w:szCs w:val="24"/>
          <w:lang w:val="en-US" w:eastAsia="zh-CN"/>
        </w:rPr>
        <w:t xml:space="preserve"> Chem</w:t>
      </w:r>
      <w:r w:rsidRPr="005348AB">
        <w:rPr>
          <w:rFonts w:ascii="Book Antiqua" w:hAnsi="Book Antiqua"/>
          <w:kern w:val="2"/>
          <w:sz w:val="24"/>
          <w:szCs w:val="24"/>
          <w:lang w:val="en-US" w:eastAsia="zh-CN"/>
        </w:rPr>
        <w:t xml:space="preserve"> 2019; </w:t>
      </w:r>
      <w:r w:rsidRPr="005348AB">
        <w:rPr>
          <w:rFonts w:ascii="Book Antiqua" w:hAnsi="Book Antiqua"/>
          <w:b/>
          <w:kern w:val="2"/>
          <w:sz w:val="24"/>
          <w:szCs w:val="24"/>
          <w:lang w:val="en-US" w:eastAsia="zh-CN"/>
        </w:rPr>
        <w:t>90</w:t>
      </w:r>
      <w:r w:rsidRPr="005348AB">
        <w:rPr>
          <w:rFonts w:ascii="Book Antiqua" w:hAnsi="Book Antiqua"/>
          <w:kern w:val="2"/>
          <w:sz w:val="24"/>
          <w:szCs w:val="24"/>
          <w:lang w:val="en-US" w:eastAsia="zh-CN"/>
        </w:rPr>
        <w:t>: 103054 [PMID: 31212180 DOI: 10.1016/j.bioorg.2019.103054]</w:t>
      </w:r>
    </w:p>
    <w:p w14:paraId="26231969"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128 </w:t>
      </w:r>
      <w:r w:rsidRPr="005348AB">
        <w:rPr>
          <w:rFonts w:ascii="Book Antiqua" w:hAnsi="Book Antiqua"/>
          <w:b/>
          <w:kern w:val="2"/>
          <w:sz w:val="24"/>
          <w:szCs w:val="24"/>
          <w:lang w:val="en-US" w:eastAsia="zh-CN"/>
        </w:rPr>
        <w:t>Li Y</w:t>
      </w:r>
      <w:r w:rsidRPr="005348AB">
        <w:rPr>
          <w:rFonts w:ascii="Book Antiqua" w:hAnsi="Book Antiqua"/>
          <w:kern w:val="2"/>
          <w:sz w:val="24"/>
          <w:szCs w:val="24"/>
          <w:lang w:val="en-US" w:eastAsia="zh-CN"/>
        </w:rPr>
        <w:t xml:space="preserve">, Xu Q, Yang W, Wu T, Lu X. Oleanolic acid reduces aerobic glycolysis-associated proliferation by inhibiting yes-associated protein in gastric cancer cells. </w:t>
      </w:r>
      <w:r w:rsidRPr="005348AB">
        <w:rPr>
          <w:rFonts w:ascii="Book Antiqua" w:hAnsi="Book Antiqua"/>
          <w:i/>
          <w:kern w:val="2"/>
          <w:sz w:val="24"/>
          <w:szCs w:val="24"/>
          <w:lang w:val="en-US" w:eastAsia="zh-CN"/>
        </w:rPr>
        <w:lastRenderedPageBreak/>
        <w:t>Gene</w:t>
      </w:r>
      <w:r w:rsidRPr="005348AB">
        <w:rPr>
          <w:rFonts w:ascii="Book Antiqua" w:hAnsi="Book Antiqua"/>
          <w:kern w:val="2"/>
          <w:sz w:val="24"/>
          <w:szCs w:val="24"/>
          <w:lang w:val="en-US" w:eastAsia="zh-CN"/>
        </w:rPr>
        <w:t xml:space="preserve"> 2019; </w:t>
      </w:r>
      <w:r w:rsidRPr="005348AB">
        <w:rPr>
          <w:rFonts w:ascii="Book Antiqua" w:hAnsi="Book Antiqua"/>
          <w:b/>
          <w:kern w:val="2"/>
          <w:sz w:val="24"/>
          <w:szCs w:val="24"/>
          <w:lang w:val="en-US" w:eastAsia="zh-CN"/>
        </w:rPr>
        <w:t>712</w:t>
      </w:r>
      <w:r w:rsidRPr="005348AB">
        <w:rPr>
          <w:rFonts w:ascii="Book Antiqua" w:hAnsi="Book Antiqua"/>
          <w:kern w:val="2"/>
          <w:sz w:val="24"/>
          <w:szCs w:val="24"/>
          <w:lang w:val="en-US" w:eastAsia="zh-CN"/>
        </w:rPr>
        <w:t>: 143956 [PMID: 31271843 DOI: 10.1016/j.gene.2019.143956]</w:t>
      </w:r>
    </w:p>
    <w:p w14:paraId="2B928DFD"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129 </w:t>
      </w:r>
      <w:r w:rsidRPr="005348AB">
        <w:rPr>
          <w:rFonts w:ascii="Book Antiqua" w:hAnsi="Book Antiqua"/>
          <w:b/>
          <w:kern w:val="2"/>
          <w:sz w:val="24"/>
          <w:szCs w:val="24"/>
          <w:lang w:val="en-US" w:eastAsia="zh-CN"/>
        </w:rPr>
        <w:t>Gao F</w:t>
      </w:r>
      <w:r w:rsidRPr="005348AB">
        <w:rPr>
          <w:rFonts w:ascii="Book Antiqua" w:hAnsi="Book Antiqua"/>
          <w:kern w:val="2"/>
          <w:sz w:val="24"/>
          <w:szCs w:val="24"/>
          <w:lang w:val="en-US" w:eastAsia="zh-CN"/>
        </w:rPr>
        <w:t xml:space="preserve">, </w:t>
      </w:r>
      <w:proofErr w:type="spellStart"/>
      <w:r w:rsidRPr="005348AB">
        <w:rPr>
          <w:rFonts w:ascii="Book Antiqua" w:hAnsi="Book Antiqua"/>
          <w:kern w:val="2"/>
          <w:sz w:val="24"/>
          <w:szCs w:val="24"/>
          <w:lang w:val="en-US" w:eastAsia="zh-CN"/>
        </w:rPr>
        <w:t>Zuo</w:t>
      </w:r>
      <w:proofErr w:type="spellEnd"/>
      <w:r w:rsidRPr="005348AB">
        <w:rPr>
          <w:rFonts w:ascii="Book Antiqua" w:hAnsi="Book Antiqua"/>
          <w:kern w:val="2"/>
          <w:sz w:val="24"/>
          <w:szCs w:val="24"/>
          <w:lang w:val="en-US" w:eastAsia="zh-CN"/>
        </w:rPr>
        <w:t xml:space="preserve"> Q, Jiang T, Song H, Zhou J. A newly synthesized oleanolic acid derivative inhibits the growth of osteosarcoma cells in vitro and in vivo by decreasing c-MYC-dependent glycolysis. </w:t>
      </w:r>
      <w:r w:rsidRPr="005348AB">
        <w:rPr>
          <w:rFonts w:ascii="Book Antiqua" w:hAnsi="Book Antiqua"/>
          <w:i/>
          <w:kern w:val="2"/>
          <w:sz w:val="24"/>
          <w:szCs w:val="24"/>
          <w:lang w:val="en-US" w:eastAsia="zh-CN"/>
        </w:rPr>
        <w:t xml:space="preserve">J Cell </w:t>
      </w:r>
      <w:proofErr w:type="spellStart"/>
      <w:r w:rsidRPr="005348AB">
        <w:rPr>
          <w:rFonts w:ascii="Book Antiqua" w:hAnsi="Book Antiqua"/>
          <w:i/>
          <w:kern w:val="2"/>
          <w:sz w:val="24"/>
          <w:szCs w:val="24"/>
          <w:lang w:val="en-US" w:eastAsia="zh-CN"/>
        </w:rPr>
        <w:t>Biochem</w:t>
      </w:r>
      <w:proofErr w:type="spellEnd"/>
      <w:r w:rsidRPr="005348AB">
        <w:rPr>
          <w:rFonts w:ascii="Book Antiqua" w:hAnsi="Book Antiqua"/>
          <w:kern w:val="2"/>
          <w:sz w:val="24"/>
          <w:szCs w:val="24"/>
          <w:lang w:val="en-US" w:eastAsia="zh-CN"/>
        </w:rPr>
        <w:t xml:space="preserve"> 2019; </w:t>
      </w:r>
      <w:r w:rsidRPr="005348AB">
        <w:rPr>
          <w:rFonts w:ascii="Book Antiqua" w:hAnsi="Book Antiqua"/>
          <w:b/>
          <w:kern w:val="2"/>
          <w:sz w:val="24"/>
          <w:szCs w:val="24"/>
          <w:lang w:val="en-US" w:eastAsia="zh-CN"/>
        </w:rPr>
        <w:t>120</w:t>
      </w:r>
      <w:r w:rsidRPr="005348AB">
        <w:rPr>
          <w:rFonts w:ascii="Book Antiqua" w:hAnsi="Book Antiqua"/>
          <w:kern w:val="2"/>
          <w:sz w:val="24"/>
          <w:szCs w:val="24"/>
          <w:lang w:val="en-US" w:eastAsia="zh-CN"/>
        </w:rPr>
        <w:t>: 9264-9276 [PMID: 30552712 DOI: 10.1002/jcb.28202]</w:t>
      </w:r>
    </w:p>
    <w:p w14:paraId="305DE945"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130 </w:t>
      </w:r>
      <w:r w:rsidRPr="005348AB">
        <w:rPr>
          <w:rFonts w:ascii="Book Antiqua" w:hAnsi="Book Antiqua"/>
          <w:b/>
          <w:kern w:val="2"/>
          <w:sz w:val="24"/>
          <w:szCs w:val="24"/>
          <w:lang w:val="en-US" w:eastAsia="zh-CN"/>
        </w:rPr>
        <w:t>Liu J</w:t>
      </w:r>
      <w:r w:rsidRPr="005348AB">
        <w:rPr>
          <w:rFonts w:ascii="Book Antiqua" w:hAnsi="Book Antiqua"/>
          <w:kern w:val="2"/>
          <w:sz w:val="24"/>
          <w:szCs w:val="24"/>
          <w:lang w:val="en-US" w:eastAsia="zh-CN"/>
        </w:rPr>
        <w:t xml:space="preserve">, Zheng L, Wu N, Ma L, Zhong J, Liu G, Lin X. Oleanolic acid induces metabolic adaptation in cancer cells by activating the AMP-activated protein kinase pathway. </w:t>
      </w:r>
      <w:r w:rsidRPr="005348AB">
        <w:rPr>
          <w:rFonts w:ascii="Book Antiqua" w:hAnsi="Book Antiqua"/>
          <w:i/>
          <w:kern w:val="2"/>
          <w:sz w:val="24"/>
          <w:szCs w:val="24"/>
          <w:lang w:val="en-US" w:eastAsia="zh-CN"/>
        </w:rPr>
        <w:t>J Agric Food Chem</w:t>
      </w:r>
      <w:r w:rsidRPr="005348AB">
        <w:rPr>
          <w:rFonts w:ascii="Book Antiqua" w:hAnsi="Book Antiqua"/>
          <w:kern w:val="2"/>
          <w:sz w:val="24"/>
          <w:szCs w:val="24"/>
          <w:lang w:val="en-US" w:eastAsia="zh-CN"/>
        </w:rPr>
        <w:t xml:space="preserve"> 2014; </w:t>
      </w:r>
      <w:r w:rsidRPr="005348AB">
        <w:rPr>
          <w:rFonts w:ascii="Book Antiqua" w:hAnsi="Book Antiqua"/>
          <w:b/>
          <w:kern w:val="2"/>
          <w:sz w:val="24"/>
          <w:szCs w:val="24"/>
          <w:lang w:val="en-US" w:eastAsia="zh-CN"/>
        </w:rPr>
        <w:t>62</w:t>
      </w:r>
      <w:r w:rsidRPr="005348AB">
        <w:rPr>
          <w:rFonts w:ascii="Book Antiqua" w:hAnsi="Book Antiqua"/>
          <w:kern w:val="2"/>
          <w:sz w:val="24"/>
          <w:szCs w:val="24"/>
          <w:lang w:val="en-US" w:eastAsia="zh-CN"/>
        </w:rPr>
        <w:t>: 5528-5537 [PMID: 24856665 DOI: 10.1021/jf500622p]</w:t>
      </w:r>
    </w:p>
    <w:p w14:paraId="1DCAC50D"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131 </w:t>
      </w:r>
      <w:r w:rsidRPr="005348AB">
        <w:rPr>
          <w:rFonts w:ascii="Book Antiqua" w:hAnsi="Book Antiqua"/>
          <w:b/>
          <w:kern w:val="2"/>
          <w:sz w:val="24"/>
          <w:szCs w:val="24"/>
          <w:lang w:val="en-US" w:eastAsia="zh-CN"/>
        </w:rPr>
        <w:t>Li L</w:t>
      </w:r>
      <w:r w:rsidRPr="005348AB">
        <w:rPr>
          <w:rFonts w:ascii="Book Antiqua" w:hAnsi="Book Antiqua"/>
          <w:kern w:val="2"/>
          <w:sz w:val="24"/>
          <w:szCs w:val="24"/>
          <w:lang w:val="en-US" w:eastAsia="zh-CN"/>
        </w:rPr>
        <w:t xml:space="preserve">, Lin J, Sun G, Wei L, Shen A, Zhang M, Peng J. Oleanolic acid inhibits colorectal cancer angiogenesis in vivo and in vitro via suppression of STAT3 and Hedgehog pathways. </w:t>
      </w:r>
      <w:r w:rsidRPr="005348AB">
        <w:rPr>
          <w:rFonts w:ascii="Book Antiqua" w:hAnsi="Book Antiqua"/>
          <w:i/>
          <w:kern w:val="2"/>
          <w:sz w:val="24"/>
          <w:szCs w:val="24"/>
          <w:lang w:val="en-US" w:eastAsia="zh-CN"/>
        </w:rPr>
        <w:t>Mol Med Rep</w:t>
      </w:r>
      <w:r w:rsidRPr="005348AB">
        <w:rPr>
          <w:rFonts w:ascii="Book Antiqua" w:hAnsi="Book Antiqua"/>
          <w:kern w:val="2"/>
          <w:sz w:val="24"/>
          <w:szCs w:val="24"/>
          <w:lang w:val="en-US" w:eastAsia="zh-CN"/>
        </w:rPr>
        <w:t xml:space="preserve"> 2016; </w:t>
      </w:r>
      <w:r w:rsidRPr="005348AB">
        <w:rPr>
          <w:rFonts w:ascii="Book Antiqua" w:hAnsi="Book Antiqua"/>
          <w:b/>
          <w:kern w:val="2"/>
          <w:sz w:val="24"/>
          <w:szCs w:val="24"/>
          <w:lang w:val="en-US" w:eastAsia="zh-CN"/>
        </w:rPr>
        <w:t>13</w:t>
      </w:r>
      <w:r w:rsidRPr="005348AB">
        <w:rPr>
          <w:rFonts w:ascii="Book Antiqua" w:hAnsi="Book Antiqua"/>
          <w:kern w:val="2"/>
          <w:sz w:val="24"/>
          <w:szCs w:val="24"/>
          <w:lang w:val="en-US" w:eastAsia="zh-CN"/>
        </w:rPr>
        <w:t>: 5276-5282 [PMID: 27108756 DOI: 10.3892/mmr.2016.5171]</w:t>
      </w:r>
    </w:p>
    <w:p w14:paraId="06F6340E"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132 </w:t>
      </w:r>
      <w:proofErr w:type="spellStart"/>
      <w:r w:rsidRPr="005348AB">
        <w:rPr>
          <w:rFonts w:ascii="Book Antiqua" w:hAnsi="Book Antiqua"/>
          <w:b/>
          <w:kern w:val="2"/>
          <w:sz w:val="24"/>
          <w:szCs w:val="24"/>
          <w:lang w:val="en-US" w:eastAsia="zh-CN"/>
        </w:rPr>
        <w:t>Niu</w:t>
      </w:r>
      <w:proofErr w:type="spellEnd"/>
      <w:r w:rsidRPr="005348AB">
        <w:rPr>
          <w:rFonts w:ascii="Book Antiqua" w:hAnsi="Book Antiqua"/>
          <w:b/>
          <w:kern w:val="2"/>
          <w:sz w:val="24"/>
          <w:szCs w:val="24"/>
          <w:lang w:val="en-US" w:eastAsia="zh-CN"/>
        </w:rPr>
        <w:t xml:space="preserve"> G</w:t>
      </w:r>
      <w:r w:rsidRPr="005348AB">
        <w:rPr>
          <w:rFonts w:ascii="Book Antiqua" w:hAnsi="Book Antiqua"/>
          <w:kern w:val="2"/>
          <w:sz w:val="24"/>
          <w:szCs w:val="24"/>
          <w:lang w:val="en-US" w:eastAsia="zh-CN"/>
        </w:rPr>
        <w:t xml:space="preserve">, Sun L, Pei Y, Wang D. Oleanolic Acid Inhibits Colorectal Cancer Angiogenesis by Blocking the VEGFR2 Signaling Pathway. </w:t>
      </w:r>
      <w:r w:rsidRPr="005348AB">
        <w:rPr>
          <w:rFonts w:ascii="Book Antiqua" w:hAnsi="Book Antiqua"/>
          <w:i/>
          <w:kern w:val="2"/>
          <w:sz w:val="24"/>
          <w:szCs w:val="24"/>
          <w:lang w:val="en-US" w:eastAsia="zh-CN"/>
        </w:rPr>
        <w:t>Anticancer Agents Med Chem</w:t>
      </w:r>
      <w:r w:rsidRPr="005348AB">
        <w:rPr>
          <w:rFonts w:ascii="Book Antiqua" w:hAnsi="Book Antiqua"/>
          <w:kern w:val="2"/>
          <w:sz w:val="24"/>
          <w:szCs w:val="24"/>
          <w:lang w:val="en-US" w:eastAsia="zh-CN"/>
        </w:rPr>
        <w:t xml:space="preserve"> 2018; </w:t>
      </w:r>
      <w:r w:rsidRPr="005348AB">
        <w:rPr>
          <w:rFonts w:ascii="Book Antiqua" w:hAnsi="Book Antiqua"/>
          <w:b/>
          <w:kern w:val="2"/>
          <w:sz w:val="24"/>
          <w:szCs w:val="24"/>
          <w:lang w:val="en-US" w:eastAsia="zh-CN"/>
        </w:rPr>
        <w:t>18</w:t>
      </w:r>
      <w:r w:rsidRPr="005348AB">
        <w:rPr>
          <w:rFonts w:ascii="Book Antiqua" w:hAnsi="Book Antiqua"/>
          <w:kern w:val="2"/>
          <w:sz w:val="24"/>
          <w:szCs w:val="24"/>
          <w:lang w:val="en-US" w:eastAsia="zh-CN"/>
        </w:rPr>
        <w:t>: 583-590 [PMID: 29065844 DOI: 10.2174/1871520617666171020124916]</w:t>
      </w:r>
    </w:p>
    <w:p w14:paraId="2E37B6A2"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133 </w:t>
      </w:r>
      <w:proofErr w:type="spellStart"/>
      <w:r w:rsidRPr="005348AB">
        <w:rPr>
          <w:rFonts w:ascii="Book Antiqua" w:hAnsi="Book Antiqua"/>
          <w:b/>
          <w:kern w:val="2"/>
          <w:sz w:val="24"/>
          <w:szCs w:val="24"/>
          <w:lang w:val="en-US" w:eastAsia="zh-CN"/>
        </w:rPr>
        <w:t>Duan</w:t>
      </w:r>
      <w:proofErr w:type="spellEnd"/>
      <w:r w:rsidRPr="005348AB">
        <w:rPr>
          <w:rFonts w:ascii="Book Antiqua" w:hAnsi="Book Antiqua"/>
          <w:b/>
          <w:kern w:val="2"/>
          <w:sz w:val="24"/>
          <w:szCs w:val="24"/>
          <w:lang w:val="en-US" w:eastAsia="zh-CN"/>
        </w:rPr>
        <w:t xml:space="preserve"> L</w:t>
      </w:r>
      <w:r w:rsidRPr="005348AB">
        <w:rPr>
          <w:rFonts w:ascii="Book Antiqua" w:hAnsi="Book Antiqua"/>
          <w:kern w:val="2"/>
          <w:sz w:val="24"/>
          <w:szCs w:val="24"/>
          <w:lang w:val="en-US" w:eastAsia="zh-CN"/>
        </w:rPr>
        <w:t xml:space="preserve">, Yang Z, Jiang X, Zhang J, Guo X. Oleanolic acid inhibits cell proliferation migration and invasion and induces SW579 thyroid cancer cell line apoptosis by targeting </w:t>
      </w:r>
      <w:proofErr w:type="spellStart"/>
      <w:r w:rsidRPr="005348AB">
        <w:rPr>
          <w:rFonts w:ascii="Book Antiqua" w:hAnsi="Book Antiqua"/>
          <w:kern w:val="2"/>
          <w:sz w:val="24"/>
          <w:szCs w:val="24"/>
          <w:lang w:val="en-US" w:eastAsia="zh-CN"/>
        </w:rPr>
        <w:t>forkhead</w:t>
      </w:r>
      <w:proofErr w:type="spellEnd"/>
      <w:r w:rsidRPr="005348AB">
        <w:rPr>
          <w:rFonts w:ascii="Book Antiqua" w:hAnsi="Book Antiqua"/>
          <w:kern w:val="2"/>
          <w:sz w:val="24"/>
          <w:szCs w:val="24"/>
          <w:lang w:val="en-US" w:eastAsia="zh-CN"/>
        </w:rPr>
        <w:t xml:space="preserve"> transcription factor A. </w:t>
      </w:r>
      <w:r w:rsidRPr="005348AB">
        <w:rPr>
          <w:rFonts w:ascii="Book Antiqua" w:hAnsi="Book Antiqua"/>
          <w:i/>
          <w:kern w:val="2"/>
          <w:sz w:val="24"/>
          <w:szCs w:val="24"/>
          <w:lang w:val="en-US" w:eastAsia="zh-CN"/>
        </w:rPr>
        <w:t>Anticancer Drugs</w:t>
      </w:r>
      <w:r w:rsidRPr="005348AB">
        <w:rPr>
          <w:rFonts w:ascii="Book Antiqua" w:hAnsi="Book Antiqua"/>
          <w:kern w:val="2"/>
          <w:sz w:val="24"/>
          <w:szCs w:val="24"/>
          <w:lang w:val="en-US" w:eastAsia="zh-CN"/>
        </w:rPr>
        <w:t xml:space="preserve"> 2019; </w:t>
      </w:r>
      <w:r w:rsidRPr="005348AB">
        <w:rPr>
          <w:rFonts w:ascii="Book Antiqua" w:hAnsi="Book Antiqua"/>
          <w:b/>
          <w:kern w:val="2"/>
          <w:sz w:val="24"/>
          <w:szCs w:val="24"/>
          <w:lang w:val="en-US" w:eastAsia="zh-CN"/>
        </w:rPr>
        <w:t>30</w:t>
      </w:r>
      <w:r w:rsidRPr="005348AB">
        <w:rPr>
          <w:rFonts w:ascii="Book Antiqua" w:hAnsi="Book Antiqua"/>
          <w:kern w:val="2"/>
          <w:sz w:val="24"/>
          <w:szCs w:val="24"/>
          <w:lang w:val="en-US" w:eastAsia="zh-CN"/>
        </w:rPr>
        <w:t>: 812-820 [PMID: 30882397 DOI: 10.1097/CAD.0000000000000777]</w:t>
      </w:r>
    </w:p>
    <w:p w14:paraId="2A662B83"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134 </w:t>
      </w:r>
      <w:r w:rsidRPr="005348AB">
        <w:rPr>
          <w:rFonts w:ascii="Book Antiqua" w:hAnsi="Book Antiqua"/>
          <w:b/>
          <w:kern w:val="2"/>
          <w:sz w:val="24"/>
          <w:szCs w:val="24"/>
          <w:lang w:val="en-US" w:eastAsia="zh-CN"/>
        </w:rPr>
        <w:t>Sánchez-Quesada C</w:t>
      </w:r>
      <w:r w:rsidRPr="005348AB">
        <w:rPr>
          <w:rFonts w:ascii="Book Antiqua" w:hAnsi="Book Antiqua"/>
          <w:kern w:val="2"/>
          <w:sz w:val="24"/>
          <w:szCs w:val="24"/>
          <w:lang w:val="en-US" w:eastAsia="zh-CN"/>
        </w:rPr>
        <w:t>, López-</w:t>
      </w:r>
      <w:proofErr w:type="spellStart"/>
      <w:r w:rsidRPr="005348AB">
        <w:rPr>
          <w:rFonts w:ascii="Book Antiqua" w:hAnsi="Book Antiqua"/>
          <w:kern w:val="2"/>
          <w:sz w:val="24"/>
          <w:szCs w:val="24"/>
          <w:lang w:val="en-US" w:eastAsia="zh-CN"/>
        </w:rPr>
        <w:t>Biedma</w:t>
      </w:r>
      <w:proofErr w:type="spellEnd"/>
      <w:r w:rsidRPr="005348AB">
        <w:rPr>
          <w:rFonts w:ascii="Book Antiqua" w:hAnsi="Book Antiqua"/>
          <w:kern w:val="2"/>
          <w:sz w:val="24"/>
          <w:szCs w:val="24"/>
          <w:lang w:val="en-US" w:eastAsia="zh-CN"/>
        </w:rPr>
        <w:t xml:space="preserve"> A, </w:t>
      </w:r>
      <w:proofErr w:type="spellStart"/>
      <w:r w:rsidRPr="005348AB">
        <w:rPr>
          <w:rFonts w:ascii="Book Antiqua" w:hAnsi="Book Antiqua"/>
          <w:kern w:val="2"/>
          <w:sz w:val="24"/>
          <w:szCs w:val="24"/>
          <w:lang w:val="en-US" w:eastAsia="zh-CN"/>
        </w:rPr>
        <w:t>Gaforio</w:t>
      </w:r>
      <w:proofErr w:type="spellEnd"/>
      <w:r w:rsidRPr="005348AB">
        <w:rPr>
          <w:rFonts w:ascii="Book Antiqua" w:hAnsi="Book Antiqua"/>
          <w:kern w:val="2"/>
          <w:sz w:val="24"/>
          <w:szCs w:val="24"/>
          <w:lang w:val="en-US" w:eastAsia="zh-CN"/>
        </w:rPr>
        <w:t xml:space="preserve"> JJ. Oleanolic Acid, a Compound Present in Grapes and Olives, Protects against Genotoxicity in Human Mammary Epithelial Cells. </w:t>
      </w:r>
      <w:r w:rsidRPr="005348AB">
        <w:rPr>
          <w:rFonts w:ascii="Book Antiqua" w:hAnsi="Book Antiqua"/>
          <w:i/>
          <w:kern w:val="2"/>
          <w:sz w:val="24"/>
          <w:szCs w:val="24"/>
          <w:lang w:val="en-US" w:eastAsia="zh-CN"/>
        </w:rPr>
        <w:t>Molecules</w:t>
      </w:r>
      <w:r w:rsidRPr="005348AB">
        <w:rPr>
          <w:rFonts w:ascii="Book Antiqua" w:hAnsi="Book Antiqua"/>
          <w:kern w:val="2"/>
          <w:sz w:val="24"/>
          <w:szCs w:val="24"/>
          <w:lang w:val="en-US" w:eastAsia="zh-CN"/>
        </w:rPr>
        <w:t xml:space="preserve"> 2015; </w:t>
      </w:r>
      <w:r w:rsidRPr="005348AB">
        <w:rPr>
          <w:rFonts w:ascii="Book Antiqua" w:hAnsi="Book Antiqua"/>
          <w:b/>
          <w:kern w:val="2"/>
          <w:sz w:val="24"/>
          <w:szCs w:val="24"/>
          <w:lang w:val="en-US" w:eastAsia="zh-CN"/>
        </w:rPr>
        <w:t>20</w:t>
      </w:r>
      <w:r w:rsidRPr="005348AB">
        <w:rPr>
          <w:rFonts w:ascii="Book Antiqua" w:hAnsi="Book Antiqua"/>
          <w:kern w:val="2"/>
          <w:sz w:val="24"/>
          <w:szCs w:val="24"/>
          <w:lang w:val="en-US" w:eastAsia="zh-CN"/>
        </w:rPr>
        <w:t>: 13670-13688 [PMID: 26225949 DOI: 10.3390/molecules200813670]</w:t>
      </w:r>
    </w:p>
    <w:p w14:paraId="2C9FFF15"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135 </w:t>
      </w:r>
      <w:r w:rsidRPr="005348AB">
        <w:rPr>
          <w:rFonts w:ascii="Book Antiqua" w:hAnsi="Book Antiqua"/>
          <w:b/>
          <w:kern w:val="2"/>
          <w:sz w:val="24"/>
          <w:szCs w:val="24"/>
          <w:lang w:val="en-US" w:eastAsia="zh-CN"/>
        </w:rPr>
        <w:t>Guo Y</w:t>
      </w:r>
      <w:r w:rsidRPr="005348AB">
        <w:rPr>
          <w:rFonts w:ascii="Book Antiqua" w:hAnsi="Book Antiqua"/>
          <w:kern w:val="2"/>
          <w:sz w:val="24"/>
          <w:szCs w:val="24"/>
          <w:lang w:val="en-US" w:eastAsia="zh-CN"/>
        </w:rPr>
        <w:t xml:space="preserve">, Han B, Luo K, Ren Z, Cai L, Sun L. NOX2-ROS-HIF-1α signaling is critical for the inhibitory effect of oleanolic acid on rectal cancer cell proliferation. </w:t>
      </w:r>
      <w:r w:rsidRPr="005348AB">
        <w:rPr>
          <w:rFonts w:ascii="Book Antiqua" w:hAnsi="Book Antiqua"/>
          <w:i/>
          <w:kern w:val="2"/>
          <w:sz w:val="24"/>
          <w:szCs w:val="24"/>
          <w:lang w:val="en-US" w:eastAsia="zh-CN"/>
        </w:rPr>
        <w:t xml:space="preserve">Biomed </w:t>
      </w:r>
      <w:proofErr w:type="spellStart"/>
      <w:r w:rsidRPr="005348AB">
        <w:rPr>
          <w:rFonts w:ascii="Book Antiqua" w:hAnsi="Book Antiqua"/>
          <w:i/>
          <w:kern w:val="2"/>
          <w:sz w:val="24"/>
          <w:szCs w:val="24"/>
          <w:lang w:val="en-US" w:eastAsia="zh-CN"/>
        </w:rPr>
        <w:t>Pharmacother</w:t>
      </w:r>
      <w:proofErr w:type="spellEnd"/>
      <w:r w:rsidRPr="005348AB">
        <w:rPr>
          <w:rFonts w:ascii="Book Antiqua" w:hAnsi="Book Antiqua"/>
          <w:kern w:val="2"/>
          <w:sz w:val="24"/>
          <w:szCs w:val="24"/>
          <w:lang w:val="en-US" w:eastAsia="zh-CN"/>
        </w:rPr>
        <w:t xml:space="preserve"> 2017; </w:t>
      </w:r>
      <w:r w:rsidRPr="005348AB">
        <w:rPr>
          <w:rFonts w:ascii="Book Antiqua" w:hAnsi="Book Antiqua"/>
          <w:b/>
          <w:kern w:val="2"/>
          <w:sz w:val="24"/>
          <w:szCs w:val="24"/>
          <w:lang w:val="en-US" w:eastAsia="zh-CN"/>
        </w:rPr>
        <w:t>85</w:t>
      </w:r>
      <w:r w:rsidRPr="005348AB">
        <w:rPr>
          <w:rFonts w:ascii="Book Antiqua" w:hAnsi="Book Antiqua"/>
          <w:kern w:val="2"/>
          <w:sz w:val="24"/>
          <w:szCs w:val="24"/>
          <w:lang w:val="en-US" w:eastAsia="zh-CN"/>
        </w:rPr>
        <w:t>: 733-739 [PMID: 27938946 DOI: 10.1016/j.biopha.2016.11.091]</w:t>
      </w:r>
    </w:p>
    <w:p w14:paraId="11098ED7"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136 </w:t>
      </w:r>
      <w:r w:rsidRPr="005348AB">
        <w:rPr>
          <w:rFonts w:ascii="Book Antiqua" w:hAnsi="Book Antiqua"/>
          <w:b/>
          <w:kern w:val="2"/>
          <w:sz w:val="24"/>
          <w:szCs w:val="24"/>
          <w:lang w:val="en-US" w:eastAsia="zh-CN"/>
        </w:rPr>
        <w:t>Xu N</w:t>
      </w:r>
      <w:r w:rsidRPr="005348AB">
        <w:rPr>
          <w:rFonts w:ascii="Book Antiqua" w:hAnsi="Book Antiqua"/>
          <w:kern w:val="2"/>
          <w:sz w:val="24"/>
          <w:szCs w:val="24"/>
          <w:lang w:val="en-US" w:eastAsia="zh-CN"/>
        </w:rPr>
        <w:t xml:space="preserve">, Shi YN, Zhong X, Cao Y, Wang L, Jia TZ. A new </w:t>
      </w:r>
      <w:proofErr w:type="spellStart"/>
      <w:r w:rsidRPr="005348AB">
        <w:rPr>
          <w:rFonts w:ascii="Book Antiqua" w:hAnsi="Book Antiqua"/>
          <w:kern w:val="2"/>
          <w:sz w:val="24"/>
          <w:szCs w:val="24"/>
          <w:lang w:val="en-US" w:eastAsia="zh-CN"/>
        </w:rPr>
        <w:t>saikogenin</w:t>
      </w:r>
      <w:proofErr w:type="spellEnd"/>
      <w:r w:rsidRPr="005348AB">
        <w:rPr>
          <w:rFonts w:ascii="Book Antiqua" w:hAnsi="Book Antiqua"/>
          <w:kern w:val="2"/>
          <w:sz w:val="24"/>
          <w:szCs w:val="24"/>
          <w:lang w:val="en-US" w:eastAsia="zh-CN"/>
        </w:rPr>
        <w:t xml:space="preserve"> from the roots of Bupleurum </w:t>
      </w:r>
      <w:proofErr w:type="spellStart"/>
      <w:r w:rsidRPr="005348AB">
        <w:rPr>
          <w:rFonts w:ascii="Book Antiqua" w:hAnsi="Book Antiqua"/>
          <w:kern w:val="2"/>
          <w:sz w:val="24"/>
          <w:szCs w:val="24"/>
          <w:lang w:val="en-US" w:eastAsia="zh-CN"/>
        </w:rPr>
        <w:t>bicaule</w:t>
      </w:r>
      <w:proofErr w:type="spellEnd"/>
      <w:r w:rsidRPr="005348AB">
        <w:rPr>
          <w:rFonts w:ascii="Book Antiqua" w:hAnsi="Book Antiqua"/>
          <w:kern w:val="2"/>
          <w:sz w:val="24"/>
          <w:szCs w:val="24"/>
          <w:lang w:val="en-US" w:eastAsia="zh-CN"/>
        </w:rPr>
        <w:t xml:space="preserve">. </w:t>
      </w:r>
      <w:r w:rsidRPr="005348AB">
        <w:rPr>
          <w:rFonts w:ascii="Book Antiqua" w:hAnsi="Book Antiqua"/>
          <w:i/>
          <w:kern w:val="2"/>
          <w:sz w:val="24"/>
          <w:szCs w:val="24"/>
          <w:lang w:val="en-US" w:eastAsia="zh-CN"/>
        </w:rPr>
        <w:t>Chin J Nat Med</w:t>
      </w:r>
      <w:r w:rsidRPr="005348AB">
        <w:rPr>
          <w:rFonts w:ascii="Book Antiqua" w:hAnsi="Book Antiqua"/>
          <w:kern w:val="2"/>
          <w:sz w:val="24"/>
          <w:szCs w:val="24"/>
          <w:lang w:val="en-US" w:eastAsia="zh-CN"/>
        </w:rPr>
        <w:t xml:space="preserve"> 2014; </w:t>
      </w:r>
      <w:r w:rsidRPr="005348AB">
        <w:rPr>
          <w:rFonts w:ascii="Book Antiqua" w:hAnsi="Book Antiqua"/>
          <w:b/>
          <w:kern w:val="2"/>
          <w:sz w:val="24"/>
          <w:szCs w:val="24"/>
          <w:lang w:val="en-US" w:eastAsia="zh-CN"/>
        </w:rPr>
        <w:t>12</w:t>
      </w:r>
      <w:r w:rsidRPr="005348AB">
        <w:rPr>
          <w:rFonts w:ascii="Book Antiqua" w:hAnsi="Book Antiqua"/>
          <w:kern w:val="2"/>
          <w:sz w:val="24"/>
          <w:szCs w:val="24"/>
          <w:lang w:val="en-US" w:eastAsia="zh-CN"/>
        </w:rPr>
        <w:t>: 305-308 [PMID: 24863358 DOI: 10.1016/S1875-5364(14)60060-1]</w:t>
      </w:r>
    </w:p>
    <w:p w14:paraId="36B98926"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137 </w:t>
      </w:r>
      <w:r w:rsidRPr="005348AB">
        <w:rPr>
          <w:rFonts w:ascii="Book Antiqua" w:hAnsi="Book Antiqua"/>
          <w:b/>
          <w:kern w:val="2"/>
          <w:sz w:val="24"/>
          <w:szCs w:val="24"/>
          <w:lang w:val="en-US" w:eastAsia="zh-CN"/>
        </w:rPr>
        <w:t>Ball MS</w:t>
      </w:r>
      <w:r w:rsidRPr="005348AB">
        <w:rPr>
          <w:rFonts w:ascii="Book Antiqua" w:hAnsi="Book Antiqua"/>
          <w:kern w:val="2"/>
          <w:sz w:val="24"/>
          <w:szCs w:val="24"/>
          <w:lang w:val="en-US" w:eastAsia="zh-CN"/>
        </w:rPr>
        <w:t xml:space="preserve">, Shipman EP, Kim H, </w:t>
      </w:r>
      <w:proofErr w:type="spellStart"/>
      <w:r w:rsidRPr="005348AB">
        <w:rPr>
          <w:rFonts w:ascii="Book Antiqua" w:hAnsi="Book Antiqua"/>
          <w:kern w:val="2"/>
          <w:sz w:val="24"/>
          <w:szCs w:val="24"/>
          <w:lang w:val="en-US" w:eastAsia="zh-CN"/>
        </w:rPr>
        <w:t>Liby</w:t>
      </w:r>
      <w:proofErr w:type="spellEnd"/>
      <w:r w:rsidRPr="005348AB">
        <w:rPr>
          <w:rFonts w:ascii="Book Antiqua" w:hAnsi="Book Antiqua"/>
          <w:kern w:val="2"/>
          <w:sz w:val="24"/>
          <w:szCs w:val="24"/>
          <w:lang w:val="en-US" w:eastAsia="zh-CN"/>
        </w:rPr>
        <w:t xml:space="preserve"> KT, Pioli PA. CDDO-Me Redirects Activation </w:t>
      </w:r>
      <w:r w:rsidRPr="005348AB">
        <w:rPr>
          <w:rFonts w:ascii="Book Antiqua" w:hAnsi="Book Antiqua"/>
          <w:kern w:val="2"/>
          <w:sz w:val="24"/>
          <w:szCs w:val="24"/>
          <w:lang w:val="en-US" w:eastAsia="zh-CN"/>
        </w:rPr>
        <w:lastRenderedPageBreak/>
        <w:t xml:space="preserve">of Breast Tumor Associated Macrophages. </w:t>
      </w:r>
      <w:proofErr w:type="spellStart"/>
      <w:r w:rsidRPr="005348AB">
        <w:rPr>
          <w:rFonts w:ascii="Book Antiqua" w:hAnsi="Book Antiqua"/>
          <w:i/>
          <w:kern w:val="2"/>
          <w:sz w:val="24"/>
          <w:szCs w:val="24"/>
          <w:lang w:val="en-US" w:eastAsia="zh-CN"/>
        </w:rPr>
        <w:t>PLoS</w:t>
      </w:r>
      <w:proofErr w:type="spellEnd"/>
      <w:r w:rsidRPr="005348AB">
        <w:rPr>
          <w:rFonts w:ascii="Book Antiqua" w:hAnsi="Book Antiqua"/>
          <w:i/>
          <w:kern w:val="2"/>
          <w:sz w:val="24"/>
          <w:szCs w:val="24"/>
          <w:lang w:val="en-US" w:eastAsia="zh-CN"/>
        </w:rPr>
        <w:t xml:space="preserve"> One</w:t>
      </w:r>
      <w:r w:rsidRPr="005348AB">
        <w:rPr>
          <w:rFonts w:ascii="Book Antiqua" w:hAnsi="Book Antiqua"/>
          <w:kern w:val="2"/>
          <w:sz w:val="24"/>
          <w:szCs w:val="24"/>
          <w:lang w:val="en-US" w:eastAsia="zh-CN"/>
        </w:rPr>
        <w:t xml:space="preserve"> 2016; </w:t>
      </w:r>
      <w:r w:rsidRPr="005348AB">
        <w:rPr>
          <w:rFonts w:ascii="Book Antiqua" w:hAnsi="Book Antiqua"/>
          <w:b/>
          <w:kern w:val="2"/>
          <w:sz w:val="24"/>
          <w:szCs w:val="24"/>
          <w:lang w:val="en-US" w:eastAsia="zh-CN"/>
        </w:rPr>
        <w:t>11</w:t>
      </w:r>
      <w:r w:rsidRPr="005348AB">
        <w:rPr>
          <w:rFonts w:ascii="Book Antiqua" w:hAnsi="Book Antiqua"/>
          <w:kern w:val="2"/>
          <w:sz w:val="24"/>
          <w:szCs w:val="24"/>
          <w:lang w:val="en-US" w:eastAsia="zh-CN"/>
        </w:rPr>
        <w:t>: e0149600 [PMID: 26918785 DOI: 10.1371/journal.pone.0149600]</w:t>
      </w:r>
    </w:p>
    <w:p w14:paraId="06CF55BE"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138 </w:t>
      </w:r>
      <w:proofErr w:type="spellStart"/>
      <w:r w:rsidRPr="005348AB">
        <w:rPr>
          <w:rFonts w:ascii="Book Antiqua" w:hAnsi="Book Antiqua"/>
          <w:b/>
          <w:kern w:val="2"/>
          <w:sz w:val="24"/>
          <w:szCs w:val="24"/>
          <w:lang w:val="en-US" w:eastAsia="zh-CN"/>
        </w:rPr>
        <w:t>Pertino</w:t>
      </w:r>
      <w:proofErr w:type="spellEnd"/>
      <w:r w:rsidRPr="005348AB">
        <w:rPr>
          <w:rFonts w:ascii="Book Antiqua" w:hAnsi="Book Antiqua"/>
          <w:b/>
          <w:kern w:val="2"/>
          <w:sz w:val="24"/>
          <w:szCs w:val="24"/>
          <w:lang w:val="en-US" w:eastAsia="zh-CN"/>
        </w:rPr>
        <w:t xml:space="preserve"> MW</w:t>
      </w:r>
      <w:r w:rsidRPr="005348AB">
        <w:rPr>
          <w:rFonts w:ascii="Book Antiqua" w:hAnsi="Book Antiqua"/>
          <w:kern w:val="2"/>
          <w:sz w:val="24"/>
          <w:szCs w:val="24"/>
          <w:lang w:val="en-US" w:eastAsia="zh-CN"/>
        </w:rPr>
        <w:t xml:space="preserve">, Vega C, </w:t>
      </w:r>
      <w:proofErr w:type="spellStart"/>
      <w:r w:rsidRPr="005348AB">
        <w:rPr>
          <w:rFonts w:ascii="Book Antiqua" w:hAnsi="Book Antiqua"/>
          <w:kern w:val="2"/>
          <w:sz w:val="24"/>
          <w:szCs w:val="24"/>
          <w:lang w:val="en-US" w:eastAsia="zh-CN"/>
        </w:rPr>
        <w:t>Rolón</w:t>
      </w:r>
      <w:proofErr w:type="spellEnd"/>
      <w:r w:rsidRPr="005348AB">
        <w:rPr>
          <w:rFonts w:ascii="Book Antiqua" w:hAnsi="Book Antiqua"/>
          <w:kern w:val="2"/>
          <w:sz w:val="24"/>
          <w:szCs w:val="24"/>
          <w:lang w:val="en-US" w:eastAsia="zh-CN"/>
        </w:rPr>
        <w:t xml:space="preserve"> M, Coronel C, Rojas de Arias A, </w:t>
      </w:r>
      <w:proofErr w:type="spellStart"/>
      <w:r w:rsidRPr="005348AB">
        <w:rPr>
          <w:rFonts w:ascii="Book Antiqua" w:hAnsi="Book Antiqua"/>
          <w:kern w:val="2"/>
          <w:sz w:val="24"/>
          <w:szCs w:val="24"/>
          <w:lang w:val="en-US" w:eastAsia="zh-CN"/>
        </w:rPr>
        <w:t>Schmeda-Hirschmann</w:t>
      </w:r>
      <w:proofErr w:type="spellEnd"/>
      <w:r w:rsidRPr="005348AB">
        <w:rPr>
          <w:rFonts w:ascii="Book Antiqua" w:hAnsi="Book Antiqua"/>
          <w:kern w:val="2"/>
          <w:sz w:val="24"/>
          <w:szCs w:val="24"/>
          <w:lang w:val="en-US" w:eastAsia="zh-CN"/>
        </w:rPr>
        <w:t xml:space="preserve"> G. Antiprotozoal Activity of Triazole Derivatives of Dehydroabietic Acid and Oleanolic Acid. </w:t>
      </w:r>
      <w:r w:rsidRPr="005348AB">
        <w:rPr>
          <w:rFonts w:ascii="Book Antiqua" w:hAnsi="Book Antiqua"/>
          <w:i/>
          <w:kern w:val="2"/>
          <w:sz w:val="24"/>
          <w:szCs w:val="24"/>
          <w:lang w:val="en-US" w:eastAsia="zh-CN"/>
        </w:rPr>
        <w:t>Molecules</w:t>
      </w:r>
      <w:r w:rsidRPr="005348AB">
        <w:rPr>
          <w:rFonts w:ascii="Book Antiqua" w:hAnsi="Book Antiqua"/>
          <w:kern w:val="2"/>
          <w:sz w:val="24"/>
          <w:szCs w:val="24"/>
          <w:lang w:val="en-US" w:eastAsia="zh-CN"/>
        </w:rPr>
        <w:t xml:space="preserve"> 2017; </w:t>
      </w:r>
      <w:r w:rsidRPr="005348AB">
        <w:rPr>
          <w:rFonts w:ascii="Book Antiqua" w:hAnsi="Book Antiqua"/>
          <w:b/>
          <w:kern w:val="2"/>
          <w:sz w:val="24"/>
          <w:szCs w:val="24"/>
          <w:lang w:val="en-US" w:eastAsia="zh-CN"/>
        </w:rPr>
        <w:t>22</w:t>
      </w:r>
      <w:r w:rsidRPr="005348AB">
        <w:rPr>
          <w:rFonts w:ascii="Book Antiqua" w:hAnsi="Book Antiqua"/>
          <w:kern w:val="2"/>
          <w:sz w:val="24"/>
          <w:szCs w:val="24"/>
          <w:lang w:val="en-US" w:eastAsia="zh-CN"/>
        </w:rPr>
        <w:t xml:space="preserve"> [PMID: 28264505 DOI: 10.3390/molecules22030369]</w:t>
      </w:r>
    </w:p>
    <w:p w14:paraId="5B1912D1"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139 </w:t>
      </w:r>
      <w:r w:rsidRPr="005348AB">
        <w:rPr>
          <w:rFonts w:ascii="Book Antiqua" w:hAnsi="Book Antiqua"/>
          <w:b/>
          <w:kern w:val="2"/>
          <w:sz w:val="24"/>
          <w:szCs w:val="24"/>
          <w:lang w:val="en-US" w:eastAsia="zh-CN"/>
        </w:rPr>
        <w:t>Melo TS</w:t>
      </w:r>
      <w:r w:rsidRPr="005348AB">
        <w:rPr>
          <w:rFonts w:ascii="Book Antiqua" w:hAnsi="Book Antiqua"/>
          <w:kern w:val="2"/>
          <w:sz w:val="24"/>
          <w:szCs w:val="24"/>
          <w:lang w:val="en-US" w:eastAsia="zh-CN"/>
        </w:rPr>
        <w:t xml:space="preserve">, </w:t>
      </w:r>
      <w:proofErr w:type="spellStart"/>
      <w:r w:rsidRPr="005348AB">
        <w:rPr>
          <w:rFonts w:ascii="Book Antiqua" w:hAnsi="Book Antiqua"/>
          <w:kern w:val="2"/>
          <w:sz w:val="24"/>
          <w:szCs w:val="24"/>
          <w:lang w:val="en-US" w:eastAsia="zh-CN"/>
        </w:rPr>
        <w:t>Gattass</w:t>
      </w:r>
      <w:proofErr w:type="spellEnd"/>
      <w:r w:rsidRPr="005348AB">
        <w:rPr>
          <w:rFonts w:ascii="Book Antiqua" w:hAnsi="Book Antiqua"/>
          <w:kern w:val="2"/>
          <w:sz w:val="24"/>
          <w:szCs w:val="24"/>
          <w:lang w:val="en-US" w:eastAsia="zh-CN"/>
        </w:rPr>
        <w:t xml:space="preserve"> CR, Soares DC, Cunha MR, Ferreira C, Tavares MT, Saraiva E, Parise-Filho R, Braden H, </w:t>
      </w:r>
      <w:proofErr w:type="spellStart"/>
      <w:r w:rsidRPr="005348AB">
        <w:rPr>
          <w:rFonts w:ascii="Book Antiqua" w:hAnsi="Book Antiqua"/>
          <w:kern w:val="2"/>
          <w:sz w:val="24"/>
          <w:szCs w:val="24"/>
          <w:lang w:val="en-US" w:eastAsia="zh-CN"/>
        </w:rPr>
        <w:t>Delorenzi</w:t>
      </w:r>
      <w:proofErr w:type="spellEnd"/>
      <w:r w:rsidRPr="005348AB">
        <w:rPr>
          <w:rFonts w:ascii="Book Antiqua" w:hAnsi="Book Antiqua"/>
          <w:kern w:val="2"/>
          <w:sz w:val="24"/>
          <w:szCs w:val="24"/>
          <w:lang w:val="en-US" w:eastAsia="zh-CN"/>
        </w:rPr>
        <w:t xml:space="preserve"> JC. Oleanolic acid (OA) as an antileishmanial agent: Biological evaluation and in silico mechanistic insights. </w:t>
      </w:r>
      <w:proofErr w:type="spellStart"/>
      <w:r w:rsidRPr="005348AB">
        <w:rPr>
          <w:rFonts w:ascii="Book Antiqua" w:hAnsi="Book Antiqua"/>
          <w:i/>
          <w:kern w:val="2"/>
          <w:sz w:val="24"/>
          <w:szCs w:val="24"/>
          <w:lang w:val="en-US" w:eastAsia="zh-CN"/>
        </w:rPr>
        <w:t>Parasitol</w:t>
      </w:r>
      <w:proofErr w:type="spellEnd"/>
      <w:r w:rsidRPr="005348AB">
        <w:rPr>
          <w:rFonts w:ascii="Book Antiqua" w:hAnsi="Book Antiqua"/>
          <w:i/>
          <w:kern w:val="2"/>
          <w:sz w:val="24"/>
          <w:szCs w:val="24"/>
          <w:lang w:val="en-US" w:eastAsia="zh-CN"/>
        </w:rPr>
        <w:t xml:space="preserve"> Int</w:t>
      </w:r>
      <w:r w:rsidRPr="005348AB">
        <w:rPr>
          <w:rFonts w:ascii="Book Antiqua" w:hAnsi="Book Antiqua"/>
          <w:kern w:val="2"/>
          <w:sz w:val="24"/>
          <w:szCs w:val="24"/>
          <w:lang w:val="en-US" w:eastAsia="zh-CN"/>
        </w:rPr>
        <w:t xml:space="preserve"> 2016; </w:t>
      </w:r>
      <w:r w:rsidRPr="005348AB">
        <w:rPr>
          <w:rFonts w:ascii="Book Antiqua" w:hAnsi="Book Antiqua"/>
          <w:b/>
          <w:kern w:val="2"/>
          <w:sz w:val="24"/>
          <w:szCs w:val="24"/>
          <w:lang w:val="en-US" w:eastAsia="zh-CN"/>
        </w:rPr>
        <w:t>65</w:t>
      </w:r>
      <w:r w:rsidRPr="005348AB">
        <w:rPr>
          <w:rFonts w:ascii="Book Antiqua" w:hAnsi="Book Antiqua"/>
          <w:kern w:val="2"/>
          <w:sz w:val="24"/>
          <w:szCs w:val="24"/>
          <w:lang w:val="en-US" w:eastAsia="zh-CN"/>
        </w:rPr>
        <w:t>: 227-237 [PMID: 26772973 DOI: 10.1016/j.parint.2016.01.001]</w:t>
      </w:r>
    </w:p>
    <w:p w14:paraId="6BF3CFFD"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140 </w:t>
      </w:r>
      <w:r w:rsidRPr="005348AB">
        <w:rPr>
          <w:rFonts w:ascii="Book Antiqua" w:hAnsi="Book Antiqua"/>
          <w:b/>
          <w:kern w:val="2"/>
          <w:sz w:val="24"/>
          <w:szCs w:val="24"/>
          <w:lang w:val="en-US" w:eastAsia="zh-CN"/>
        </w:rPr>
        <w:t>Sibiya H</w:t>
      </w:r>
      <w:r w:rsidRPr="005348AB">
        <w:rPr>
          <w:rFonts w:ascii="Book Antiqua" w:hAnsi="Book Antiqua"/>
          <w:kern w:val="2"/>
          <w:sz w:val="24"/>
          <w:szCs w:val="24"/>
          <w:lang w:val="en-US" w:eastAsia="zh-CN"/>
        </w:rPr>
        <w:t xml:space="preserve">, </w:t>
      </w:r>
      <w:proofErr w:type="spellStart"/>
      <w:r w:rsidRPr="005348AB">
        <w:rPr>
          <w:rFonts w:ascii="Book Antiqua" w:hAnsi="Book Antiqua"/>
          <w:kern w:val="2"/>
          <w:sz w:val="24"/>
          <w:szCs w:val="24"/>
          <w:lang w:val="en-US" w:eastAsia="zh-CN"/>
        </w:rPr>
        <w:t>Musabayane</w:t>
      </w:r>
      <w:proofErr w:type="spellEnd"/>
      <w:r w:rsidRPr="005348AB">
        <w:rPr>
          <w:rFonts w:ascii="Book Antiqua" w:hAnsi="Book Antiqua"/>
          <w:kern w:val="2"/>
          <w:sz w:val="24"/>
          <w:szCs w:val="24"/>
          <w:lang w:val="en-US" w:eastAsia="zh-CN"/>
        </w:rPr>
        <w:t xml:space="preserve"> CT, </w:t>
      </w:r>
      <w:proofErr w:type="spellStart"/>
      <w:r w:rsidRPr="005348AB">
        <w:rPr>
          <w:rFonts w:ascii="Book Antiqua" w:hAnsi="Book Antiqua"/>
          <w:kern w:val="2"/>
          <w:sz w:val="24"/>
          <w:szCs w:val="24"/>
          <w:lang w:val="en-US" w:eastAsia="zh-CN"/>
        </w:rPr>
        <w:t>Mabandla</w:t>
      </w:r>
      <w:proofErr w:type="spellEnd"/>
      <w:r w:rsidRPr="005348AB">
        <w:rPr>
          <w:rFonts w:ascii="Book Antiqua" w:hAnsi="Book Antiqua"/>
          <w:kern w:val="2"/>
          <w:sz w:val="24"/>
          <w:szCs w:val="24"/>
          <w:lang w:val="en-US" w:eastAsia="zh-CN"/>
        </w:rPr>
        <w:t xml:space="preserve"> MV. Transdermal delivery of oleanolic acid attenuates pro-inflammatory cytokine release and ameliorates </w:t>
      </w:r>
      <w:proofErr w:type="spellStart"/>
      <w:r w:rsidRPr="005348AB">
        <w:rPr>
          <w:rFonts w:ascii="Book Antiqua" w:hAnsi="Book Antiqua"/>
          <w:kern w:val="2"/>
          <w:sz w:val="24"/>
          <w:szCs w:val="24"/>
          <w:lang w:val="en-US" w:eastAsia="zh-CN"/>
        </w:rPr>
        <w:t>anaemia</w:t>
      </w:r>
      <w:proofErr w:type="spellEnd"/>
      <w:r w:rsidRPr="005348AB">
        <w:rPr>
          <w:rFonts w:ascii="Book Antiqua" w:hAnsi="Book Antiqua"/>
          <w:kern w:val="2"/>
          <w:sz w:val="24"/>
          <w:szCs w:val="24"/>
          <w:lang w:val="en-US" w:eastAsia="zh-CN"/>
        </w:rPr>
        <w:t xml:space="preserve"> in P. </w:t>
      </w:r>
      <w:proofErr w:type="spellStart"/>
      <w:r w:rsidRPr="005348AB">
        <w:rPr>
          <w:rFonts w:ascii="Book Antiqua" w:hAnsi="Book Antiqua"/>
          <w:kern w:val="2"/>
          <w:sz w:val="24"/>
          <w:szCs w:val="24"/>
          <w:lang w:val="en-US" w:eastAsia="zh-CN"/>
        </w:rPr>
        <w:t>berghei</w:t>
      </w:r>
      <w:proofErr w:type="spellEnd"/>
      <w:r w:rsidRPr="005348AB">
        <w:rPr>
          <w:rFonts w:ascii="Book Antiqua" w:hAnsi="Book Antiqua"/>
          <w:kern w:val="2"/>
          <w:sz w:val="24"/>
          <w:szCs w:val="24"/>
          <w:lang w:val="en-US" w:eastAsia="zh-CN"/>
        </w:rPr>
        <w:t xml:space="preserve"> malaria. </w:t>
      </w:r>
      <w:r w:rsidRPr="005348AB">
        <w:rPr>
          <w:rFonts w:ascii="Book Antiqua" w:hAnsi="Book Antiqua"/>
          <w:i/>
          <w:kern w:val="2"/>
          <w:sz w:val="24"/>
          <w:szCs w:val="24"/>
          <w:lang w:val="en-US" w:eastAsia="zh-CN"/>
        </w:rPr>
        <w:t>Acta Trop</w:t>
      </w:r>
      <w:r w:rsidRPr="005348AB">
        <w:rPr>
          <w:rFonts w:ascii="Book Antiqua" w:hAnsi="Book Antiqua"/>
          <w:kern w:val="2"/>
          <w:sz w:val="24"/>
          <w:szCs w:val="24"/>
          <w:lang w:val="en-US" w:eastAsia="zh-CN"/>
        </w:rPr>
        <w:t xml:space="preserve"> 2017; </w:t>
      </w:r>
      <w:r w:rsidRPr="005348AB">
        <w:rPr>
          <w:rFonts w:ascii="Book Antiqua" w:hAnsi="Book Antiqua"/>
          <w:b/>
          <w:kern w:val="2"/>
          <w:sz w:val="24"/>
          <w:szCs w:val="24"/>
          <w:lang w:val="en-US" w:eastAsia="zh-CN"/>
        </w:rPr>
        <w:t>171</w:t>
      </w:r>
      <w:r w:rsidRPr="005348AB">
        <w:rPr>
          <w:rFonts w:ascii="Book Antiqua" w:hAnsi="Book Antiqua"/>
          <w:kern w:val="2"/>
          <w:sz w:val="24"/>
          <w:szCs w:val="24"/>
          <w:lang w:val="en-US" w:eastAsia="zh-CN"/>
        </w:rPr>
        <w:t>: 24-29 [PMID: 28283442 DOI: 10.1016/j.actatropica.2017.03.005]</w:t>
      </w:r>
    </w:p>
    <w:p w14:paraId="037F049D"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141 </w:t>
      </w:r>
      <w:r w:rsidRPr="005348AB">
        <w:rPr>
          <w:rFonts w:ascii="Book Antiqua" w:hAnsi="Book Antiqua"/>
          <w:b/>
          <w:kern w:val="2"/>
          <w:sz w:val="24"/>
          <w:szCs w:val="24"/>
          <w:lang w:val="en-US" w:eastAsia="zh-CN"/>
        </w:rPr>
        <w:t>Yan W</w:t>
      </w:r>
      <w:r w:rsidRPr="005348AB">
        <w:rPr>
          <w:rFonts w:ascii="Book Antiqua" w:hAnsi="Book Antiqua"/>
          <w:kern w:val="2"/>
          <w:sz w:val="24"/>
          <w:szCs w:val="24"/>
          <w:lang w:val="en-US" w:eastAsia="zh-CN"/>
        </w:rPr>
        <w:t xml:space="preserve">, Zhang C, Li B, Xu X, Liang M, Gu S, Chu F, Xu B, Ren J, Wang P, Lei H. A Series of Oleanolic Acid Derivatives as Anti-Hepatitis B Virus Agents: Design, Synthesis, and in Vitro and in Vivo Biological Evaluation. </w:t>
      </w:r>
      <w:r w:rsidRPr="005348AB">
        <w:rPr>
          <w:rFonts w:ascii="Book Antiqua" w:hAnsi="Book Antiqua"/>
          <w:i/>
          <w:kern w:val="2"/>
          <w:sz w:val="24"/>
          <w:szCs w:val="24"/>
          <w:lang w:val="en-US" w:eastAsia="zh-CN"/>
        </w:rPr>
        <w:t>Molecules</w:t>
      </w:r>
      <w:r w:rsidRPr="005348AB">
        <w:rPr>
          <w:rFonts w:ascii="Book Antiqua" w:hAnsi="Book Antiqua"/>
          <w:kern w:val="2"/>
          <w:sz w:val="24"/>
          <w:szCs w:val="24"/>
          <w:lang w:val="en-US" w:eastAsia="zh-CN"/>
        </w:rPr>
        <w:t xml:space="preserve"> 2016; </w:t>
      </w:r>
      <w:r w:rsidRPr="005348AB">
        <w:rPr>
          <w:rFonts w:ascii="Book Antiqua" w:hAnsi="Book Antiqua"/>
          <w:b/>
          <w:kern w:val="2"/>
          <w:sz w:val="24"/>
          <w:szCs w:val="24"/>
          <w:lang w:val="en-US" w:eastAsia="zh-CN"/>
        </w:rPr>
        <w:t>21</w:t>
      </w:r>
      <w:r w:rsidRPr="005348AB">
        <w:rPr>
          <w:rFonts w:ascii="Book Antiqua" w:hAnsi="Book Antiqua"/>
          <w:kern w:val="2"/>
          <w:sz w:val="24"/>
          <w:szCs w:val="24"/>
          <w:lang w:val="en-US" w:eastAsia="zh-CN"/>
        </w:rPr>
        <w:t>: 402 [PMID: 27023498 DOI: 10.3390/molecules21040402]</w:t>
      </w:r>
    </w:p>
    <w:p w14:paraId="3AE0BD7F"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142 </w:t>
      </w:r>
      <w:proofErr w:type="spellStart"/>
      <w:r w:rsidRPr="005348AB">
        <w:rPr>
          <w:rFonts w:ascii="Book Antiqua" w:hAnsi="Book Antiqua"/>
          <w:b/>
          <w:kern w:val="2"/>
          <w:sz w:val="24"/>
          <w:szCs w:val="24"/>
          <w:lang w:val="en-US" w:eastAsia="zh-CN"/>
        </w:rPr>
        <w:t>Córdova</w:t>
      </w:r>
      <w:proofErr w:type="spellEnd"/>
      <w:r w:rsidRPr="005348AB">
        <w:rPr>
          <w:rFonts w:ascii="Book Antiqua" w:hAnsi="Book Antiqua"/>
          <w:b/>
          <w:kern w:val="2"/>
          <w:sz w:val="24"/>
          <w:szCs w:val="24"/>
          <w:lang w:val="en-US" w:eastAsia="zh-CN"/>
        </w:rPr>
        <w:t xml:space="preserve"> C</w:t>
      </w:r>
      <w:r w:rsidRPr="005348AB">
        <w:rPr>
          <w:rFonts w:ascii="Book Antiqua" w:hAnsi="Book Antiqua"/>
          <w:kern w:val="2"/>
          <w:sz w:val="24"/>
          <w:szCs w:val="24"/>
          <w:lang w:val="en-US" w:eastAsia="zh-CN"/>
        </w:rPr>
        <w:t xml:space="preserve">, Gutiérrez B, Martínez-García C, Martín R, Gallego-Muñoz P, Hernández M, Nieto ML. Oleanolic acid controls allergic and inflammatory responses in experimental allergic conjunctivitis. </w:t>
      </w:r>
      <w:proofErr w:type="spellStart"/>
      <w:r w:rsidRPr="005348AB">
        <w:rPr>
          <w:rFonts w:ascii="Book Antiqua" w:hAnsi="Book Antiqua"/>
          <w:i/>
          <w:kern w:val="2"/>
          <w:sz w:val="24"/>
          <w:szCs w:val="24"/>
          <w:lang w:val="en-US" w:eastAsia="zh-CN"/>
        </w:rPr>
        <w:t>PLoS</w:t>
      </w:r>
      <w:proofErr w:type="spellEnd"/>
      <w:r w:rsidRPr="005348AB">
        <w:rPr>
          <w:rFonts w:ascii="Book Antiqua" w:hAnsi="Book Antiqua"/>
          <w:i/>
          <w:kern w:val="2"/>
          <w:sz w:val="24"/>
          <w:szCs w:val="24"/>
          <w:lang w:val="en-US" w:eastAsia="zh-CN"/>
        </w:rPr>
        <w:t xml:space="preserve"> One</w:t>
      </w:r>
      <w:r w:rsidRPr="005348AB">
        <w:rPr>
          <w:rFonts w:ascii="Book Antiqua" w:hAnsi="Book Antiqua"/>
          <w:kern w:val="2"/>
          <w:sz w:val="24"/>
          <w:szCs w:val="24"/>
          <w:lang w:val="en-US" w:eastAsia="zh-CN"/>
        </w:rPr>
        <w:t xml:space="preserve"> 2014; </w:t>
      </w:r>
      <w:r w:rsidRPr="005348AB">
        <w:rPr>
          <w:rFonts w:ascii="Book Antiqua" w:hAnsi="Book Antiqua"/>
          <w:b/>
          <w:kern w:val="2"/>
          <w:sz w:val="24"/>
          <w:szCs w:val="24"/>
          <w:lang w:val="en-US" w:eastAsia="zh-CN"/>
        </w:rPr>
        <w:t>9</w:t>
      </w:r>
      <w:r w:rsidRPr="005348AB">
        <w:rPr>
          <w:rFonts w:ascii="Book Antiqua" w:hAnsi="Book Antiqua"/>
          <w:kern w:val="2"/>
          <w:sz w:val="24"/>
          <w:szCs w:val="24"/>
          <w:lang w:val="en-US" w:eastAsia="zh-CN"/>
        </w:rPr>
        <w:t>: e91282 [PMID: 24699261 DOI: 10.1371/journal.pone.0091282]</w:t>
      </w:r>
    </w:p>
    <w:p w14:paraId="5AD28F65"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143 </w:t>
      </w:r>
      <w:r w:rsidRPr="005348AB">
        <w:rPr>
          <w:rFonts w:ascii="Book Antiqua" w:hAnsi="Book Antiqua"/>
          <w:b/>
          <w:kern w:val="2"/>
          <w:sz w:val="24"/>
          <w:szCs w:val="24"/>
          <w:lang w:val="en-US" w:eastAsia="zh-CN"/>
        </w:rPr>
        <w:t>Kim SH</w:t>
      </w:r>
      <w:r w:rsidRPr="005348AB">
        <w:rPr>
          <w:rFonts w:ascii="Book Antiqua" w:hAnsi="Book Antiqua"/>
          <w:kern w:val="2"/>
          <w:sz w:val="24"/>
          <w:szCs w:val="24"/>
          <w:lang w:val="en-US" w:eastAsia="zh-CN"/>
        </w:rPr>
        <w:t xml:space="preserve">, Hong JH, Lee YC. Oleanolic acid suppresses ovalbumin-induced airway inflammation and Th2-mediated allergic asthma by modulating the transcription factors T-bet, GATA-3, </w:t>
      </w:r>
      <w:proofErr w:type="spellStart"/>
      <w:r w:rsidRPr="005348AB">
        <w:rPr>
          <w:rFonts w:ascii="Book Antiqua" w:hAnsi="Book Antiqua"/>
          <w:kern w:val="2"/>
          <w:sz w:val="24"/>
          <w:szCs w:val="24"/>
          <w:lang w:val="en-US" w:eastAsia="zh-CN"/>
        </w:rPr>
        <w:t>RORγt</w:t>
      </w:r>
      <w:proofErr w:type="spellEnd"/>
      <w:r w:rsidRPr="005348AB">
        <w:rPr>
          <w:rFonts w:ascii="Book Antiqua" w:hAnsi="Book Antiqua"/>
          <w:kern w:val="2"/>
          <w:sz w:val="24"/>
          <w:szCs w:val="24"/>
          <w:lang w:val="en-US" w:eastAsia="zh-CN"/>
        </w:rPr>
        <w:t xml:space="preserve"> and Foxp3 in asthmatic mice. </w:t>
      </w:r>
      <w:r w:rsidRPr="005348AB">
        <w:rPr>
          <w:rFonts w:ascii="Book Antiqua" w:hAnsi="Book Antiqua"/>
          <w:i/>
          <w:kern w:val="2"/>
          <w:sz w:val="24"/>
          <w:szCs w:val="24"/>
          <w:lang w:val="en-US" w:eastAsia="zh-CN"/>
        </w:rPr>
        <w:t xml:space="preserve">Int </w:t>
      </w:r>
      <w:proofErr w:type="spellStart"/>
      <w:r w:rsidRPr="005348AB">
        <w:rPr>
          <w:rFonts w:ascii="Book Antiqua" w:hAnsi="Book Antiqua"/>
          <w:i/>
          <w:kern w:val="2"/>
          <w:sz w:val="24"/>
          <w:szCs w:val="24"/>
          <w:lang w:val="en-US" w:eastAsia="zh-CN"/>
        </w:rPr>
        <w:t>Immunopharmacol</w:t>
      </w:r>
      <w:proofErr w:type="spellEnd"/>
      <w:r w:rsidRPr="005348AB">
        <w:rPr>
          <w:rFonts w:ascii="Book Antiqua" w:hAnsi="Book Antiqua"/>
          <w:kern w:val="2"/>
          <w:sz w:val="24"/>
          <w:szCs w:val="24"/>
          <w:lang w:val="en-US" w:eastAsia="zh-CN"/>
        </w:rPr>
        <w:t xml:space="preserve"> 2014; </w:t>
      </w:r>
      <w:r w:rsidRPr="005348AB">
        <w:rPr>
          <w:rFonts w:ascii="Book Antiqua" w:hAnsi="Book Antiqua"/>
          <w:b/>
          <w:kern w:val="2"/>
          <w:sz w:val="24"/>
          <w:szCs w:val="24"/>
          <w:lang w:val="en-US" w:eastAsia="zh-CN"/>
        </w:rPr>
        <w:t>18</w:t>
      </w:r>
      <w:r w:rsidRPr="005348AB">
        <w:rPr>
          <w:rFonts w:ascii="Book Antiqua" w:hAnsi="Book Antiqua"/>
          <w:kern w:val="2"/>
          <w:sz w:val="24"/>
          <w:szCs w:val="24"/>
          <w:lang w:val="en-US" w:eastAsia="zh-CN"/>
        </w:rPr>
        <w:t>: 311-324 [PMID: 24374304 DOI: 10.1016/j.intimp.2013.12.009]</w:t>
      </w:r>
    </w:p>
    <w:p w14:paraId="5AD402DC"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144 </w:t>
      </w:r>
      <w:r w:rsidRPr="005348AB">
        <w:rPr>
          <w:rFonts w:ascii="Book Antiqua" w:hAnsi="Book Antiqua"/>
          <w:b/>
          <w:kern w:val="2"/>
          <w:sz w:val="24"/>
          <w:szCs w:val="24"/>
          <w:lang w:val="en-US" w:eastAsia="zh-CN"/>
        </w:rPr>
        <w:t>Jiang Q</w:t>
      </w:r>
      <w:r w:rsidRPr="005348AB">
        <w:rPr>
          <w:rFonts w:ascii="Book Antiqua" w:hAnsi="Book Antiqua"/>
          <w:kern w:val="2"/>
          <w:sz w:val="24"/>
          <w:szCs w:val="24"/>
          <w:lang w:val="en-US" w:eastAsia="zh-CN"/>
        </w:rPr>
        <w:t xml:space="preserve">, Wang D, Han Y, Han Z, Zhong W, Wang C. Modulation of oxidized-LDL receptor-1 (LOX1) contributes to the antiatherosclerosis effect of oleanolic acid. </w:t>
      </w:r>
      <w:r w:rsidRPr="005348AB">
        <w:rPr>
          <w:rFonts w:ascii="Book Antiqua" w:hAnsi="Book Antiqua"/>
          <w:i/>
          <w:kern w:val="2"/>
          <w:sz w:val="24"/>
          <w:szCs w:val="24"/>
          <w:lang w:val="en-US" w:eastAsia="zh-CN"/>
        </w:rPr>
        <w:t xml:space="preserve">Int J </w:t>
      </w:r>
      <w:proofErr w:type="spellStart"/>
      <w:r w:rsidRPr="005348AB">
        <w:rPr>
          <w:rFonts w:ascii="Book Antiqua" w:hAnsi="Book Antiqua"/>
          <w:i/>
          <w:kern w:val="2"/>
          <w:sz w:val="24"/>
          <w:szCs w:val="24"/>
          <w:lang w:val="en-US" w:eastAsia="zh-CN"/>
        </w:rPr>
        <w:t>Biochem</w:t>
      </w:r>
      <w:proofErr w:type="spellEnd"/>
      <w:r w:rsidRPr="005348AB">
        <w:rPr>
          <w:rFonts w:ascii="Book Antiqua" w:hAnsi="Book Antiqua"/>
          <w:i/>
          <w:kern w:val="2"/>
          <w:sz w:val="24"/>
          <w:szCs w:val="24"/>
          <w:lang w:val="en-US" w:eastAsia="zh-CN"/>
        </w:rPr>
        <w:t xml:space="preserve"> Cell Biol</w:t>
      </w:r>
      <w:r w:rsidRPr="005348AB">
        <w:rPr>
          <w:rFonts w:ascii="Book Antiqua" w:hAnsi="Book Antiqua"/>
          <w:kern w:val="2"/>
          <w:sz w:val="24"/>
          <w:szCs w:val="24"/>
          <w:lang w:val="en-US" w:eastAsia="zh-CN"/>
        </w:rPr>
        <w:t xml:space="preserve"> 2015; </w:t>
      </w:r>
      <w:r w:rsidRPr="005348AB">
        <w:rPr>
          <w:rFonts w:ascii="Book Antiqua" w:hAnsi="Book Antiqua"/>
          <w:b/>
          <w:kern w:val="2"/>
          <w:sz w:val="24"/>
          <w:szCs w:val="24"/>
          <w:lang w:val="en-US" w:eastAsia="zh-CN"/>
        </w:rPr>
        <w:t>69</w:t>
      </w:r>
      <w:r w:rsidRPr="005348AB">
        <w:rPr>
          <w:rFonts w:ascii="Book Antiqua" w:hAnsi="Book Antiqua"/>
          <w:kern w:val="2"/>
          <w:sz w:val="24"/>
          <w:szCs w:val="24"/>
          <w:lang w:val="en-US" w:eastAsia="zh-CN"/>
        </w:rPr>
        <w:t>: 142-152 [PMID: 26510581 DOI: 10.1016/j.biocel.2015.10.023]</w:t>
      </w:r>
    </w:p>
    <w:p w14:paraId="127EA4B7"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145 </w:t>
      </w:r>
      <w:r w:rsidRPr="005348AB">
        <w:rPr>
          <w:rFonts w:ascii="Book Antiqua" w:hAnsi="Book Antiqua"/>
          <w:b/>
          <w:kern w:val="2"/>
          <w:sz w:val="24"/>
          <w:szCs w:val="24"/>
          <w:lang w:val="en-US" w:eastAsia="zh-CN"/>
        </w:rPr>
        <w:t>Lai P</w:t>
      </w:r>
      <w:r w:rsidRPr="005348AB">
        <w:rPr>
          <w:rFonts w:ascii="Book Antiqua" w:hAnsi="Book Antiqua"/>
          <w:kern w:val="2"/>
          <w:sz w:val="24"/>
          <w:szCs w:val="24"/>
          <w:lang w:val="en-US" w:eastAsia="zh-CN"/>
        </w:rPr>
        <w:t xml:space="preserve">, Liu Y. </w:t>
      </w:r>
      <w:proofErr w:type="spellStart"/>
      <w:r w:rsidRPr="005348AB">
        <w:rPr>
          <w:rFonts w:ascii="Book Antiqua" w:hAnsi="Book Antiqua"/>
          <w:kern w:val="2"/>
          <w:sz w:val="24"/>
          <w:szCs w:val="24"/>
          <w:lang w:val="en-US" w:eastAsia="zh-CN"/>
        </w:rPr>
        <w:t>Echinocystic</w:t>
      </w:r>
      <w:proofErr w:type="spellEnd"/>
      <w:r w:rsidRPr="005348AB">
        <w:rPr>
          <w:rFonts w:ascii="Book Antiqua" w:hAnsi="Book Antiqua"/>
          <w:kern w:val="2"/>
          <w:sz w:val="24"/>
          <w:szCs w:val="24"/>
          <w:lang w:val="en-US" w:eastAsia="zh-CN"/>
        </w:rPr>
        <w:t xml:space="preserve"> acid, isolated from Gleditsia </w:t>
      </w:r>
      <w:proofErr w:type="spellStart"/>
      <w:r w:rsidRPr="005348AB">
        <w:rPr>
          <w:rFonts w:ascii="Book Antiqua" w:hAnsi="Book Antiqua"/>
          <w:kern w:val="2"/>
          <w:sz w:val="24"/>
          <w:szCs w:val="24"/>
          <w:lang w:val="en-US" w:eastAsia="zh-CN"/>
        </w:rPr>
        <w:t>sinensis</w:t>
      </w:r>
      <w:proofErr w:type="spellEnd"/>
      <w:r w:rsidRPr="005348AB">
        <w:rPr>
          <w:rFonts w:ascii="Book Antiqua" w:hAnsi="Book Antiqua"/>
          <w:kern w:val="2"/>
          <w:sz w:val="24"/>
          <w:szCs w:val="24"/>
          <w:lang w:val="en-US" w:eastAsia="zh-CN"/>
        </w:rPr>
        <w:t xml:space="preserve"> fruit, protects endothelial progenitor cells from damage caused by </w:t>
      </w:r>
      <w:proofErr w:type="spellStart"/>
      <w:r w:rsidRPr="005348AB">
        <w:rPr>
          <w:rFonts w:ascii="Book Antiqua" w:hAnsi="Book Antiqua"/>
          <w:kern w:val="2"/>
          <w:sz w:val="24"/>
          <w:szCs w:val="24"/>
          <w:lang w:val="en-US" w:eastAsia="zh-CN"/>
        </w:rPr>
        <w:t>oxLDL</w:t>
      </w:r>
      <w:proofErr w:type="spellEnd"/>
      <w:r w:rsidRPr="005348AB">
        <w:rPr>
          <w:rFonts w:ascii="Book Antiqua" w:hAnsi="Book Antiqua"/>
          <w:kern w:val="2"/>
          <w:sz w:val="24"/>
          <w:szCs w:val="24"/>
          <w:lang w:val="en-US" w:eastAsia="zh-CN"/>
        </w:rPr>
        <w:t xml:space="preserve"> via the Akt/</w:t>
      </w:r>
      <w:proofErr w:type="spellStart"/>
      <w:r w:rsidRPr="005348AB">
        <w:rPr>
          <w:rFonts w:ascii="Book Antiqua" w:hAnsi="Book Antiqua"/>
          <w:kern w:val="2"/>
          <w:sz w:val="24"/>
          <w:szCs w:val="24"/>
          <w:lang w:val="en-US" w:eastAsia="zh-CN"/>
        </w:rPr>
        <w:t>eNOS</w:t>
      </w:r>
      <w:proofErr w:type="spellEnd"/>
      <w:r w:rsidRPr="005348AB">
        <w:rPr>
          <w:rFonts w:ascii="Book Antiqua" w:hAnsi="Book Antiqua"/>
          <w:kern w:val="2"/>
          <w:sz w:val="24"/>
          <w:szCs w:val="24"/>
          <w:lang w:val="en-US" w:eastAsia="zh-CN"/>
        </w:rPr>
        <w:t xml:space="preserve"> </w:t>
      </w:r>
      <w:r w:rsidRPr="005348AB">
        <w:rPr>
          <w:rFonts w:ascii="Book Antiqua" w:hAnsi="Book Antiqua"/>
          <w:kern w:val="2"/>
          <w:sz w:val="24"/>
          <w:szCs w:val="24"/>
          <w:lang w:val="en-US" w:eastAsia="zh-CN"/>
        </w:rPr>
        <w:lastRenderedPageBreak/>
        <w:t xml:space="preserve">pathway. </w:t>
      </w:r>
      <w:r w:rsidRPr="005348AB">
        <w:rPr>
          <w:rFonts w:ascii="Book Antiqua" w:hAnsi="Book Antiqua"/>
          <w:i/>
          <w:kern w:val="2"/>
          <w:sz w:val="24"/>
          <w:szCs w:val="24"/>
          <w:lang w:val="en-US" w:eastAsia="zh-CN"/>
        </w:rPr>
        <w:t>Life Sci</w:t>
      </w:r>
      <w:r w:rsidRPr="005348AB">
        <w:rPr>
          <w:rFonts w:ascii="Book Antiqua" w:hAnsi="Book Antiqua"/>
          <w:kern w:val="2"/>
          <w:sz w:val="24"/>
          <w:szCs w:val="24"/>
          <w:lang w:val="en-US" w:eastAsia="zh-CN"/>
        </w:rPr>
        <w:t xml:space="preserve"> 2014; </w:t>
      </w:r>
      <w:r w:rsidRPr="005348AB">
        <w:rPr>
          <w:rFonts w:ascii="Book Antiqua" w:hAnsi="Book Antiqua"/>
          <w:b/>
          <w:kern w:val="2"/>
          <w:sz w:val="24"/>
          <w:szCs w:val="24"/>
          <w:lang w:val="en-US" w:eastAsia="zh-CN"/>
        </w:rPr>
        <w:t>114</w:t>
      </w:r>
      <w:r w:rsidRPr="005348AB">
        <w:rPr>
          <w:rFonts w:ascii="Book Antiqua" w:hAnsi="Book Antiqua"/>
          <w:kern w:val="2"/>
          <w:sz w:val="24"/>
          <w:szCs w:val="24"/>
          <w:lang w:val="en-US" w:eastAsia="zh-CN"/>
        </w:rPr>
        <w:t>: 62-69 [PMID: 25086379 DOI: 10.1016/j.lfs.2014.07.026]</w:t>
      </w:r>
    </w:p>
    <w:p w14:paraId="1F81BE73"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146 </w:t>
      </w:r>
      <w:r w:rsidRPr="005348AB">
        <w:rPr>
          <w:rFonts w:ascii="Book Antiqua" w:hAnsi="Book Antiqua"/>
          <w:b/>
          <w:kern w:val="2"/>
          <w:sz w:val="24"/>
          <w:szCs w:val="24"/>
          <w:lang w:val="en-US" w:eastAsia="zh-CN"/>
        </w:rPr>
        <w:t>Luo H</w:t>
      </w:r>
      <w:r w:rsidRPr="005348AB">
        <w:rPr>
          <w:rFonts w:ascii="Book Antiqua" w:hAnsi="Book Antiqua"/>
          <w:kern w:val="2"/>
          <w:sz w:val="24"/>
          <w:szCs w:val="24"/>
          <w:lang w:val="en-US" w:eastAsia="zh-CN"/>
        </w:rPr>
        <w:t xml:space="preserve">, Liu J, Ouyang Q, Xuan C, Wang L, Li T, Liu J. The effects of oleanolic acid on atherosclerosis in different animal models. </w:t>
      </w:r>
      <w:r w:rsidRPr="005348AB">
        <w:rPr>
          <w:rFonts w:ascii="Book Antiqua" w:hAnsi="Book Antiqua"/>
          <w:i/>
          <w:kern w:val="2"/>
          <w:sz w:val="24"/>
          <w:szCs w:val="24"/>
          <w:lang w:val="en-US" w:eastAsia="zh-CN"/>
        </w:rPr>
        <w:t xml:space="preserve">Acta </w:t>
      </w:r>
      <w:proofErr w:type="spellStart"/>
      <w:r w:rsidRPr="005348AB">
        <w:rPr>
          <w:rFonts w:ascii="Book Antiqua" w:hAnsi="Book Antiqua"/>
          <w:i/>
          <w:kern w:val="2"/>
          <w:sz w:val="24"/>
          <w:szCs w:val="24"/>
          <w:lang w:val="en-US" w:eastAsia="zh-CN"/>
        </w:rPr>
        <w:t>Biochim</w:t>
      </w:r>
      <w:proofErr w:type="spellEnd"/>
      <w:r w:rsidRPr="005348AB">
        <w:rPr>
          <w:rFonts w:ascii="Book Antiqua" w:hAnsi="Book Antiqua"/>
          <w:i/>
          <w:kern w:val="2"/>
          <w:sz w:val="24"/>
          <w:szCs w:val="24"/>
          <w:lang w:val="en-US" w:eastAsia="zh-CN"/>
        </w:rPr>
        <w:t xml:space="preserve"> </w:t>
      </w:r>
      <w:proofErr w:type="spellStart"/>
      <w:r w:rsidRPr="005348AB">
        <w:rPr>
          <w:rFonts w:ascii="Book Antiqua" w:hAnsi="Book Antiqua"/>
          <w:i/>
          <w:kern w:val="2"/>
          <w:sz w:val="24"/>
          <w:szCs w:val="24"/>
          <w:lang w:val="en-US" w:eastAsia="zh-CN"/>
        </w:rPr>
        <w:t>Biophys</w:t>
      </w:r>
      <w:proofErr w:type="spellEnd"/>
      <w:r w:rsidRPr="005348AB">
        <w:rPr>
          <w:rFonts w:ascii="Book Antiqua" w:hAnsi="Book Antiqua"/>
          <w:i/>
          <w:kern w:val="2"/>
          <w:sz w:val="24"/>
          <w:szCs w:val="24"/>
          <w:lang w:val="en-US" w:eastAsia="zh-CN"/>
        </w:rPr>
        <w:t xml:space="preserve"> Sin (Shanghai)</w:t>
      </w:r>
      <w:r w:rsidRPr="005348AB">
        <w:rPr>
          <w:rFonts w:ascii="Book Antiqua" w:hAnsi="Book Antiqua"/>
          <w:kern w:val="2"/>
          <w:sz w:val="24"/>
          <w:szCs w:val="24"/>
          <w:lang w:val="en-US" w:eastAsia="zh-CN"/>
        </w:rPr>
        <w:t xml:space="preserve"> 2017; </w:t>
      </w:r>
      <w:r w:rsidRPr="005348AB">
        <w:rPr>
          <w:rFonts w:ascii="Book Antiqua" w:hAnsi="Book Antiqua"/>
          <w:b/>
          <w:kern w:val="2"/>
          <w:sz w:val="24"/>
          <w:szCs w:val="24"/>
          <w:lang w:val="en-US" w:eastAsia="zh-CN"/>
        </w:rPr>
        <w:t>49</w:t>
      </w:r>
      <w:r w:rsidRPr="005348AB">
        <w:rPr>
          <w:rFonts w:ascii="Book Antiqua" w:hAnsi="Book Antiqua"/>
          <w:kern w:val="2"/>
          <w:sz w:val="24"/>
          <w:szCs w:val="24"/>
          <w:lang w:val="en-US" w:eastAsia="zh-CN"/>
        </w:rPr>
        <w:t>: 349-354 [PMID: 28338883 DOI: 10.1093/</w:t>
      </w:r>
      <w:proofErr w:type="spellStart"/>
      <w:r w:rsidRPr="005348AB">
        <w:rPr>
          <w:rFonts w:ascii="Book Antiqua" w:hAnsi="Book Antiqua"/>
          <w:kern w:val="2"/>
          <w:sz w:val="24"/>
          <w:szCs w:val="24"/>
          <w:lang w:val="en-US" w:eastAsia="zh-CN"/>
        </w:rPr>
        <w:t>abbs</w:t>
      </w:r>
      <w:proofErr w:type="spellEnd"/>
      <w:r w:rsidRPr="005348AB">
        <w:rPr>
          <w:rFonts w:ascii="Book Antiqua" w:hAnsi="Book Antiqua"/>
          <w:kern w:val="2"/>
          <w:sz w:val="24"/>
          <w:szCs w:val="24"/>
          <w:lang w:val="en-US" w:eastAsia="zh-CN"/>
        </w:rPr>
        <w:t>/gmx013]</w:t>
      </w:r>
    </w:p>
    <w:p w14:paraId="4F73FD92"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147 </w:t>
      </w:r>
      <w:proofErr w:type="spellStart"/>
      <w:r w:rsidRPr="005348AB">
        <w:rPr>
          <w:rFonts w:ascii="Book Antiqua" w:hAnsi="Book Antiqua"/>
          <w:b/>
          <w:kern w:val="2"/>
          <w:sz w:val="24"/>
          <w:szCs w:val="24"/>
          <w:lang w:val="en-US" w:eastAsia="zh-CN"/>
        </w:rPr>
        <w:t>Duan</w:t>
      </w:r>
      <w:proofErr w:type="spellEnd"/>
      <w:r w:rsidRPr="005348AB">
        <w:rPr>
          <w:rFonts w:ascii="Book Antiqua" w:hAnsi="Book Antiqua"/>
          <w:b/>
          <w:kern w:val="2"/>
          <w:sz w:val="24"/>
          <w:szCs w:val="24"/>
          <w:lang w:val="en-US" w:eastAsia="zh-CN"/>
        </w:rPr>
        <w:t xml:space="preserve"> J</w:t>
      </w:r>
      <w:r w:rsidRPr="005348AB">
        <w:rPr>
          <w:rFonts w:ascii="Book Antiqua" w:hAnsi="Book Antiqua"/>
          <w:kern w:val="2"/>
          <w:sz w:val="24"/>
          <w:szCs w:val="24"/>
          <w:lang w:val="en-US" w:eastAsia="zh-CN"/>
        </w:rPr>
        <w:t xml:space="preserve">, Yin Y, Wei G, Cui J, Zhang E, Guan Y, Yan J, Guo C, Zhu Y, Mu F, Weng Y, Wang Y, Wu X, Xi M, Wen A. </w:t>
      </w:r>
      <w:proofErr w:type="spellStart"/>
      <w:r w:rsidRPr="005348AB">
        <w:rPr>
          <w:rFonts w:ascii="Book Antiqua" w:hAnsi="Book Antiqua"/>
          <w:kern w:val="2"/>
          <w:sz w:val="24"/>
          <w:szCs w:val="24"/>
          <w:lang w:val="en-US" w:eastAsia="zh-CN"/>
        </w:rPr>
        <w:t>Chikusetsu</w:t>
      </w:r>
      <w:proofErr w:type="spellEnd"/>
      <w:r w:rsidRPr="005348AB">
        <w:rPr>
          <w:rFonts w:ascii="Book Antiqua" w:hAnsi="Book Antiqua"/>
          <w:kern w:val="2"/>
          <w:sz w:val="24"/>
          <w:szCs w:val="24"/>
          <w:lang w:val="en-US" w:eastAsia="zh-CN"/>
        </w:rPr>
        <w:t xml:space="preserve"> saponin </w:t>
      </w:r>
      <w:proofErr w:type="spellStart"/>
      <w:r w:rsidRPr="005348AB">
        <w:rPr>
          <w:rFonts w:ascii="Book Antiqua" w:hAnsi="Book Antiqua"/>
          <w:kern w:val="2"/>
          <w:sz w:val="24"/>
          <w:szCs w:val="24"/>
          <w:lang w:val="en-US" w:eastAsia="zh-CN"/>
        </w:rPr>
        <w:t>IVa</w:t>
      </w:r>
      <w:proofErr w:type="spellEnd"/>
      <w:r w:rsidRPr="005348AB">
        <w:rPr>
          <w:rFonts w:ascii="Book Antiqua" w:hAnsi="Book Antiqua"/>
          <w:kern w:val="2"/>
          <w:sz w:val="24"/>
          <w:szCs w:val="24"/>
          <w:lang w:val="en-US" w:eastAsia="zh-CN"/>
        </w:rPr>
        <w:t xml:space="preserve"> confers </w:t>
      </w:r>
      <w:proofErr w:type="spellStart"/>
      <w:r w:rsidRPr="005348AB">
        <w:rPr>
          <w:rFonts w:ascii="Book Antiqua" w:hAnsi="Book Antiqua"/>
          <w:kern w:val="2"/>
          <w:sz w:val="24"/>
          <w:szCs w:val="24"/>
          <w:lang w:val="en-US" w:eastAsia="zh-CN"/>
        </w:rPr>
        <w:t>cardioprotection</w:t>
      </w:r>
      <w:proofErr w:type="spellEnd"/>
      <w:r w:rsidRPr="005348AB">
        <w:rPr>
          <w:rFonts w:ascii="Book Antiqua" w:hAnsi="Book Antiqua"/>
          <w:kern w:val="2"/>
          <w:sz w:val="24"/>
          <w:szCs w:val="24"/>
          <w:lang w:val="en-US" w:eastAsia="zh-CN"/>
        </w:rPr>
        <w:t xml:space="preserve"> via SIRT1/ERK1/2 and Homer1a pathway. </w:t>
      </w:r>
      <w:r w:rsidRPr="005348AB">
        <w:rPr>
          <w:rFonts w:ascii="Book Antiqua" w:hAnsi="Book Antiqua"/>
          <w:i/>
          <w:kern w:val="2"/>
          <w:sz w:val="24"/>
          <w:szCs w:val="24"/>
          <w:lang w:val="en-US" w:eastAsia="zh-CN"/>
        </w:rPr>
        <w:t>Sci Rep</w:t>
      </w:r>
      <w:r w:rsidRPr="005348AB">
        <w:rPr>
          <w:rFonts w:ascii="Book Antiqua" w:hAnsi="Book Antiqua"/>
          <w:kern w:val="2"/>
          <w:sz w:val="24"/>
          <w:szCs w:val="24"/>
          <w:lang w:val="en-US" w:eastAsia="zh-CN"/>
        </w:rPr>
        <w:t xml:space="preserve"> 2015; </w:t>
      </w:r>
      <w:r w:rsidRPr="005348AB">
        <w:rPr>
          <w:rFonts w:ascii="Book Antiqua" w:hAnsi="Book Antiqua"/>
          <w:b/>
          <w:kern w:val="2"/>
          <w:sz w:val="24"/>
          <w:szCs w:val="24"/>
          <w:lang w:val="en-US" w:eastAsia="zh-CN"/>
        </w:rPr>
        <w:t>5</w:t>
      </w:r>
      <w:r w:rsidRPr="005348AB">
        <w:rPr>
          <w:rFonts w:ascii="Book Antiqua" w:hAnsi="Book Antiqua"/>
          <w:kern w:val="2"/>
          <w:sz w:val="24"/>
          <w:szCs w:val="24"/>
          <w:lang w:val="en-US" w:eastAsia="zh-CN"/>
        </w:rPr>
        <w:t>: 18123 [PMID: 26648253 DOI: 10.1038/srep18123]</w:t>
      </w:r>
    </w:p>
    <w:p w14:paraId="2FD3A1EE"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148 </w:t>
      </w:r>
      <w:proofErr w:type="gramStart"/>
      <w:r w:rsidRPr="005348AB">
        <w:rPr>
          <w:rFonts w:ascii="Book Antiqua" w:hAnsi="Book Antiqua"/>
          <w:b/>
          <w:kern w:val="2"/>
          <w:sz w:val="24"/>
          <w:szCs w:val="24"/>
          <w:lang w:val="en-US" w:eastAsia="zh-CN"/>
        </w:rPr>
        <w:t>An</w:t>
      </w:r>
      <w:proofErr w:type="gramEnd"/>
      <w:r w:rsidRPr="005348AB">
        <w:rPr>
          <w:rFonts w:ascii="Book Antiqua" w:hAnsi="Book Antiqua"/>
          <w:b/>
          <w:kern w:val="2"/>
          <w:sz w:val="24"/>
          <w:szCs w:val="24"/>
          <w:lang w:val="en-US" w:eastAsia="zh-CN"/>
        </w:rPr>
        <w:t xml:space="preserve"> Q</w:t>
      </w:r>
      <w:r w:rsidRPr="005348AB">
        <w:rPr>
          <w:rFonts w:ascii="Book Antiqua" w:hAnsi="Book Antiqua"/>
          <w:kern w:val="2"/>
          <w:sz w:val="24"/>
          <w:szCs w:val="24"/>
          <w:lang w:val="en-US" w:eastAsia="zh-CN"/>
        </w:rPr>
        <w:t xml:space="preserve">, Hu Q, Wang B, Cui W, Wu F, Ding Y. Oleanolic acid alleviates diabetic rat carotid artery injury through the inhibition of NLRP3 inflammasome signaling pathways. </w:t>
      </w:r>
      <w:r w:rsidRPr="005348AB">
        <w:rPr>
          <w:rFonts w:ascii="Book Antiqua" w:hAnsi="Book Antiqua"/>
          <w:i/>
          <w:kern w:val="2"/>
          <w:sz w:val="24"/>
          <w:szCs w:val="24"/>
          <w:lang w:val="en-US" w:eastAsia="zh-CN"/>
        </w:rPr>
        <w:t>Mol Med Rep</w:t>
      </w:r>
      <w:r w:rsidRPr="005348AB">
        <w:rPr>
          <w:rFonts w:ascii="Book Antiqua" w:hAnsi="Book Antiqua"/>
          <w:kern w:val="2"/>
          <w:sz w:val="24"/>
          <w:szCs w:val="24"/>
          <w:lang w:val="en-US" w:eastAsia="zh-CN"/>
        </w:rPr>
        <w:t xml:space="preserve"> 2017; </w:t>
      </w:r>
      <w:r w:rsidRPr="005348AB">
        <w:rPr>
          <w:rFonts w:ascii="Book Antiqua" w:hAnsi="Book Antiqua"/>
          <w:b/>
          <w:kern w:val="2"/>
          <w:sz w:val="24"/>
          <w:szCs w:val="24"/>
          <w:lang w:val="en-US" w:eastAsia="zh-CN"/>
        </w:rPr>
        <w:t>16</w:t>
      </w:r>
      <w:r w:rsidRPr="005348AB">
        <w:rPr>
          <w:rFonts w:ascii="Book Antiqua" w:hAnsi="Book Antiqua"/>
          <w:kern w:val="2"/>
          <w:sz w:val="24"/>
          <w:szCs w:val="24"/>
          <w:lang w:val="en-US" w:eastAsia="zh-CN"/>
        </w:rPr>
        <w:t>: 8413-8419 [PMID: 28944913 DOI: 10.3892/mmr.2017.7594]</w:t>
      </w:r>
    </w:p>
    <w:p w14:paraId="64F803C5"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149 </w:t>
      </w:r>
      <w:proofErr w:type="spellStart"/>
      <w:r w:rsidRPr="005348AB">
        <w:rPr>
          <w:rFonts w:ascii="Book Antiqua" w:hAnsi="Book Antiqua"/>
          <w:b/>
          <w:kern w:val="2"/>
          <w:sz w:val="24"/>
          <w:szCs w:val="24"/>
          <w:lang w:val="en-US" w:eastAsia="zh-CN"/>
        </w:rPr>
        <w:t>Madlala</w:t>
      </w:r>
      <w:proofErr w:type="spellEnd"/>
      <w:r w:rsidRPr="005348AB">
        <w:rPr>
          <w:rFonts w:ascii="Book Antiqua" w:hAnsi="Book Antiqua"/>
          <w:b/>
          <w:kern w:val="2"/>
          <w:sz w:val="24"/>
          <w:szCs w:val="24"/>
          <w:lang w:val="en-US" w:eastAsia="zh-CN"/>
        </w:rPr>
        <w:t xml:space="preserve"> HP</w:t>
      </w:r>
      <w:r w:rsidRPr="005348AB">
        <w:rPr>
          <w:rFonts w:ascii="Book Antiqua" w:hAnsi="Book Antiqua"/>
          <w:kern w:val="2"/>
          <w:sz w:val="24"/>
          <w:szCs w:val="24"/>
          <w:lang w:val="en-US" w:eastAsia="zh-CN"/>
        </w:rPr>
        <w:t xml:space="preserve">, </w:t>
      </w:r>
      <w:proofErr w:type="spellStart"/>
      <w:r w:rsidRPr="005348AB">
        <w:rPr>
          <w:rFonts w:ascii="Book Antiqua" w:hAnsi="Book Antiqua"/>
          <w:kern w:val="2"/>
          <w:sz w:val="24"/>
          <w:szCs w:val="24"/>
          <w:lang w:val="en-US" w:eastAsia="zh-CN"/>
        </w:rPr>
        <w:t>Metzinger</w:t>
      </w:r>
      <w:proofErr w:type="spellEnd"/>
      <w:r w:rsidRPr="005348AB">
        <w:rPr>
          <w:rFonts w:ascii="Book Antiqua" w:hAnsi="Book Antiqua"/>
          <w:kern w:val="2"/>
          <w:sz w:val="24"/>
          <w:szCs w:val="24"/>
          <w:lang w:val="en-US" w:eastAsia="zh-CN"/>
        </w:rPr>
        <w:t xml:space="preserve"> T, van Heerden FR, </w:t>
      </w:r>
      <w:proofErr w:type="spellStart"/>
      <w:r w:rsidRPr="005348AB">
        <w:rPr>
          <w:rFonts w:ascii="Book Antiqua" w:hAnsi="Book Antiqua"/>
          <w:kern w:val="2"/>
          <w:sz w:val="24"/>
          <w:szCs w:val="24"/>
          <w:lang w:val="en-US" w:eastAsia="zh-CN"/>
        </w:rPr>
        <w:t>Musabayane</w:t>
      </w:r>
      <w:proofErr w:type="spellEnd"/>
      <w:r w:rsidRPr="005348AB">
        <w:rPr>
          <w:rFonts w:ascii="Book Antiqua" w:hAnsi="Book Antiqua"/>
          <w:kern w:val="2"/>
          <w:sz w:val="24"/>
          <w:szCs w:val="24"/>
          <w:lang w:val="en-US" w:eastAsia="zh-CN"/>
        </w:rPr>
        <w:t xml:space="preserve"> CT, </w:t>
      </w:r>
      <w:proofErr w:type="spellStart"/>
      <w:r w:rsidRPr="005348AB">
        <w:rPr>
          <w:rFonts w:ascii="Book Antiqua" w:hAnsi="Book Antiqua"/>
          <w:kern w:val="2"/>
          <w:sz w:val="24"/>
          <w:szCs w:val="24"/>
          <w:lang w:val="en-US" w:eastAsia="zh-CN"/>
        </w:rPr>
        <w:t>Mubagwa</w:t>
      </w:r>
      <w:proofErr w:type="spellEnd"/>
      <w:r w:rsidRPr="005348AB">
        <w:rPr>
          <w:rFonts w:ascii="Book Antiqua" w:hAnsi="Book Antiqua"/>
          <w:kern w:val="2"/>
          <w:sz w:val="24"/>
          <w:szCs w:val="24"/>
          <w:lang w:val="en-US" w:eastAsia="zh-CN"/>
        </w:rPr>
        <w:t xml:space="preserve"> K, </w:t>
      </w:r>
      <w:proofErr w:type="spellStart"/>
      <w:r w:rsidRPr="005348AB">
        <w:rPr>
          <w:rFonts w:ascii="Book Antiqua" w:hAnsi="Book Antiqua"/>
          <w:kern w:val="2"/>
          <w:sz w:val="24"/>
          <w:szCs w:val="24"/>
          <w:lang w:val="en-US" w:eastAsia="zh-CN"/>
        </w:rPr>
        <w:t>Dessy</w:t>
      </w:r>
      <w:proofErr w:type="spellEnd"/>
      <w:r w:rsidRPr="005348AB">
        <w:rPr>
          <w:rFonts w:ascii="Book Antiqua" w:hAnsi="Book Antiqua"/>
          <w:kern w:val="2"/>
          <w:sz w:val="24"/>
          <w:szCs w:val="24"/>
          <w:lang w:val="en-US" w:eastAsia="zh-CN"/>
        </w:rPr>
        <w:t xml:space="preserve"> C. Vascular Endothelium-Dependent and Independent Actions of Oleanolic Acid and Its Synthetic Oleanane Derivatives as Possible Mechanisms for Hypotensive Effects. </w:t>
      </w:r>
      <w:proofErr w:type="spellStart"/>
      <w:r w:rsidRPr="005348AB">
        <w:rPr>
          <w:rFonts w:ascii="Book Antiqua" w:hAnsi="Book Antiqua"/>
          <w:i/>
          <w:kern w:val="2"/>
          <w:sz w:val="24"/>
          <w:szCs w:val="24"/>
          <w:lang w:val="en-US" w:eastAsia="zh-CN"/>
        </w:rPr>
        <w:t>PLoS</w:t>
      </w:r>
      <w:proofErr w:type="spellEnd"/>
      <w:r w:rsidRPr="005348AB">
        <w:rPr>
          <w:rFonts w:ascii="Book Antiqua" w:hAnsi="Book Antiqua"/>
          <w:i/>
          <w:kern w:val="2"/>
          <w:sz w:val="24"/>
          <w:szCs w:val="24"/>
          <w:lang w:val="en-US" w:eastAsia="zh-CN"/>
        </w:rPr>
        <w:t xml:space="preserve"> One</w:t>
      </w:r>
      <w:r w:rsidRPr="005348AB">
        <w:rPr>
          <w:rFonts w:ascii="Book Antiqua" w:hAnsi="Book Antiqua"/>
          <w:kern w:val="2"/>
          <w:sz w:val="24"/>
          <w:szCs w:val="24"/>
          <w:lang w:val="en-US" w:eastAsia="zh-CN"/>
        </w:rPr>
        <w:t xml:space="preserve"> 2016; </w:t>
      </w:r>
      <w:r w:rsidRPr="005348AB">
        <w:rPr>
          <w:rFonts w:ascii="Book Antiqua" w:hAnsi="Book Antiqua"/>
          <w:b/>
          <w:kern w:val="2"/>
          <w:sz w:val="24"/>
          <w:szCs w:val="24"/>
          <w:lang w:val="en-US" w:eastAsia="zh-CN"/>
        </w:rPr>
        <w:t>11</w:t>
      </w:r>
      <w:r w:rsidRPr="005348AB">
        <w:rPr>
          <w:rFonts w:ascii="Book Antiqua" w:hAnsi="Book Antiqua"/>
          <w:kern w:val="2"/>
          <w:sz w:val="24"/>
          <w:szCs w:val="24"/>
          <w:lang w:val="en-US" w:eastAsia="zh-CN"/>
        </w:rPr>
        <w:t>: e0147395 [PMID: 26799746 DOI: 10.1371/journal.pone.0147395]</w:t>
      </w:r>
    </w:p>
    <w:p w14:paraId="19B59461"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150 </w:t>
      </w:r>
      <w:r w:rsidRPr="005348AB">
        <w:rPr>
          <w:rFonts w:ascii="Book Antiqua" w:hAnsi="Book Antiqua"/>
          <w:b/>
          <w:kern w:val="2"/>
          <w:sz w:val="24"/>
          <w:szCs w:val="24"/>
          <w:lang w:val="en-US" w:eastAsia="zh-CN"/>
        </w:rPr>
        <w:t>Luo HQ</w:t>
      </w:r>
      <w:r w:rsidRPr="005348AB">
        <w:rPr>
          <w:rFonts w:ascii="Book Antiqua" w:hAnsi="Book Antiqua"/>
          <w:kern w:val="2"/>
          <w:sz w:val="24"/>
          <w:szCs w:val="24"/>
          <w:lang w:val="en-US" w:eastAsia="zh-CN"/>
        </w:rPr>
        <w:t xml:space="preserve">, Shen J, Chen CP, Ma X, Lin C, Ouyang Q, Xuan CX, Liu J, Sun HB, Liu J. Lipid-lowering effects of oleanolic acid in hyperlipidemic patients. </w:t>
      </w:r>
      <w:r w:rsidRPr="005348AB">
        <w:rPr>
          <w:rFonts w:ascii="Book Antiqua" w:hAnsi="Book Antiqua"/>
          <w:i/>
          <w:kern w:val="2"/>
          <w:sz w:val="24"/>
          <w:szCs w:val="24"/>
          <w:lang w:val="en-US" w:eastAsia="zh-CN"/>
        </w:rPr>
        <w:t>Chin J Nat Med</w:t>
      </w:r>
      <w:r w:rsidRPr="005348AB">
        <w:rPr>
          <w:rFonts w:ascii="Book Antiqua" w:hAnsi="Book Antiqua"/>
          <w:kern w:val="2"/>
          <w:sz w:val="24"/>
          <w:szCs w:val="24"/>
          <w:lang w:val="en-US" w:eastAsia="zh-CN"/>
        </w:rPr>
        <w:t xml:space="preserve"> 2018; </w:t>
      </w:r>
      <w:r w:rsidRPr="005348AB">
        <w:rPr>
          <w:rFonts w:ascii="Book Antiqua" w:hAnsi="Book Antiqua"/>
          <w:b/>
          <w:kern w:val="2"/>
          <w:sz w:val="24"/>
          <w:szCs w:val="24"/>
          <w:lang w:val="en-US" w:eastAsia="zh-CN"/>
        </w:rPr>
        <w:t>16</w:t>
      </w:r>
      <w:r w:rsidRPr="005348AB">
        <w:rPr>
          <w:rFonts w:ascii="Book Antiqua" w:hAnsi="Book Antiqua"/>
          <w:kern w:val="2"/>
          <w:sz w:val="24"/>
          <w:szCs w:val="24"/>
          <w:lang w:val="en-US" w:eastAsia="zh-CN"/>
        </w:rPr>
        <w:t>: 339-346 [PMID: 29860994 DOI: 10.1016/S1875-5364(18)30065-7]</w:t>
      </w:r>
    </w:p>
    <w:p w14:paraId="660A11B9"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151 </w:t>
      </w:r>
      <w:r w:rsidRPr="005348AB">
        <w:rPr>
          <w:rFonts w:ascii="Book Antiqua" w:hAnsi="Book Antiqua"/>
          <w:b/>
          <w:kern w:val="2"/>
          <w:sz w:val="24"/>
          <w:szCs w:val="24"/>
          <w:lang w:val="en-US" w:eastAsia="zh-CN"/>
        </w:rPr>
        <w:t>Chen S</w:t>
      </w:r>
      <w:r w:rsidRPr="005348AB">
        <w:rPr>
          <w:rFonts w:ascii="Book Antiqua" w:hAnsi="Book Antiqua"/>
          <w:kern w:val="2"/>
          <w:sz w:val="24"/>
          <w:szCs w:val="24"/>
          <w:lang w:val="en-US" w:eastAsia="zh-CN"/>
        </w:rPr>
        <w:t xml:space="preserve">, Wen X, Zhang W, Wang C, Liu J, Liu C. Hypolipidemic effect of oleanolic acid is mediated by the miR-98-5p/PGC-1β axis in high-fat diet-induced hyperlipidemic mice. </w:t>
      </w:r>
      <w:r w:rsidRPr="005348AB">
        <w:rPr>
          <w:rFonts w:ascii="Book Antiqua" w:hAnsi="Book Antiqua"/>
          <w:i/>
          <w:kern w:val="2"/>
          <w:sz w:val="24"/>
          <w:szCs w:val="24"/>
          <w:lang w:val="en-US" w:eastAsia="zh-CN"/>
        </w:rPr>
        <w:t>FASEB J</w:t>
      </w:r>
      <w:r w:rsidRPr="005348AB">
        <w:rPr>
          <w:rFonts w:ascii="Book Antiqua" w:hAnsi="Book Antiqua"/>
          <w:kern w:val="2"/>
          <w:sz w:val="24"/>
          <w:szCs w:val="24"/>
          <w:lang w:val="en-US" w:eastAsia="zh-CN"/>
        </w:rPr>
        <w:t xml:space="preserve"> 2017; </w:t>
      </w:r>
      <w:r w:rsidRPr="005348AB">
        <w:rPr>
          <w:rFonts w:ascii="Book Antiqua" w:hAnsi="Book Antiqua"/>
          <w:b/>
          <w:kern w:val="2"/>
          <w:sz w:val="24"/>
          <w:szCs w:val="24"/>
          <w:lang w:val="en-US" w:eastAsia="zh-CN"/>
        </w:rPr>
        <w:t>31</w:t>
      </w:r>
      <w:r w:rsidRPr="005348AB">
        <w:rPr>
          <w:rFonts w:ascii="Book Antiqua" w:hAnsi="Book Antiqua"/>
          <w:kern w:val="2"/>
          <w:sz w:val="24"/>
          <w:szCs w:val="24"/>
          <w:lang w:val="en-US" w:eastAsia="zh-CN"/>
        </w:rPr>
        <w:t>: 1085-1096 [PMID: 27903618 DOI: 10.1096/fj.201601022R]</w:t>
      </w:r>
    </w:p>
    <w:p w14:paraId="2B56C0CC"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152 </w:t>
      </w:r>
      <w:r w:rsidRPr="005348AB">
        <w:rPr>
          <w:rFonts w:ascii="Book Antiqua" w:hAnsi="Book Antiqua"/>
          <w:b/>
          <w:kern w:val="2"/>
          <w:sz w:val="24"/>
          <w:szCs w:val="24"/>
          <w:lang w:val="en-US" w:eastAsia="zh-CN"/>
        </w:rPr>
        <w:t>Fisher D</w:t>
      </w:r>
      <w:r w:rsidRPr="005348AB">
        <w:rPr>
          <w:rFonts w:ascii="Book Antiqua" w:hAnsi="Book Antiqua"/>
          <w:kern w:val="2"/>
          <w:sz w:val="24"/>
          <w:szCs w:val="24"/>
          <w:lang w:val="en-US" w:eastAsia="zh-CN"/>
        </w:rPr>
        <w:t xml:space="preserve">, </w:t>
      </w:r>
      <w:proofErr w:type="spellStart"/>
      <w:r w:rsidRPr="005348AB">
        <w:rPr>
          <w:rFonts w:ascii="Book Antiqua" w:hAnsi="Book Antiqua"/>
          <w:kern w:val="2"/>
          <w:sz w:val="24"/>
          <w:szCs w:val="24"/>
          <w:lang w:val="en-US" w:eastAsia="zh-CN"/>
        </w:rPr>
        <w:t>Mosaval</w:t>
      </w:r>
      <w:proofErr w:type="spellEnd"/>
      <w:r w:rsidRPr="005348AB">
        <w:rPr>
          <w:rFonts w:ascii="Book Antiqua" w:hAnsi="Book Antiqua"/>
          <w:kern w:val="2"/>
          <w:sz w:val="24"/>
          <w:szCs w:val="24"/>
          <w:lang w:val="en-US" w:eastAsia="zh-CN"/>
        </w:rPr>
        <w:t xml:space="preserve"> F, Tharp DL, Bowles DK, Henkel R. Oleanolic acid causes reversible contraception in male mice by increasing the permeability of the germinal epithelium. </w:t>
      </w:r>
      <w:proofErr w:type="spellStart"/>
      <w:r w:rsidRPr="005348AB">
        <w:rPr>
          <w:rFonts w:ascii="Book Antiqua" w:hAnsi="Book Antiqua"/>
          <w:i/>
          <w:kern w:val="2"/>
          <w:sz w:val="24"/>
          <w:szCs w:val="24"/>
          <w:lang w:val="en-US" w:eastAsia="zh-CN"/>
        </w:rPr>
        <w:t>Reprod</w:t>
      </w:r>
      <w:proofErr w:type="spellEnd"/>
      <w:r w:rsidRPr="005348AB">
        <w:rPr>
          <w:rFonts w:ascii="Book Antiqua" w:hAnsi="Book Antiqua"/>
          <w:i/>
          <w:kern w:val="2"/>
          <w:sz w:val="24"/>
          <w:szCs w:val="24"/>
          <w:lang w:val="en-US" w:eastAsia="zh-CN"/>
        </w:rPr>
        <w:t xml:space="preserve"> </w:t>
      </w:r>
      <w:proofErr w:type="spellStart"/>
      <w:r w:rsidRPr="005348AB">
        <w:rPr>
          <w:rFonts w:ascii="Book Antiqua" w:hAnsi="Book Antiqua"/>
          <w:i/>
          <w:kern w:val="2"/>
          <w:sz w:val="24"/>
          <w:szCs w:val="24"/>
          <w:lang w:val="en-US" w:eastAsia="zh-CN"/>
        </w:rPr>
        <w:t>Fertil</w:t>
      </w:r>
      <w:proofErr w:type="spellEnd"/>
      <w:r w:rsidRPr="005348AB">
        <w:rPr>
          <w:rFonts w:ascii="Book Antiqua" w:hAnsi="Book Antiqua"/>
          <w:i/>
          <w:kern w:val="2"/>
          <w:sz w:val="24"/>
          <w:szCs w:val="24"/>
          <w:lang w:val="en-US" w:eastAsia="zh-CN"/>
        </w:rPr>
        <w:t xml:space="preserve"> Dev</w:t>
      </w:r>
      <w:r w:rsidRPr="005348AB">
        <w:rPr>
          <w:rFonts w:ascii="Book Antiqua" w:hAnsi="Book Antiqua"/>
          <w:kern w:val="2"/>
          <w:sz w:val="24"/>
          <w:szCs w:val="24"/>
          <w:lang w:val="en-US" w:eastAsia="zh-CN"/>
        </w:rPr>
        <w:t xml:space="preserve"> 2019; </w:t>
      </w:r>
      <w:r w:rsidRPr="005348AB">
        <w:rPr>
          <w:rFonts w:ascii="Book Antiqua" w:hAnsi="Book Antiqua"/>
          <w:b/>
          <w:kern w:val="2"/>
          <w:sz w:val="24"/>
          <w:szCs w:val="24"/>
          <w:lang w:val="en-US" w:eastAsia="zh-CN"/>
        </w:rPr>
        <w:t>31</w:t>
      </w:r>
      <w:r w:rsidRPr="005348AB">
        <w:rPr>
          <w:rFonts w:ascii="Book Antiqua" w:hAnsi="Book Antiqua"/>
          <w:kern w:val="2"/>
          <w:sz w:val="24"/>
          <w:szCs w:val="24"/>
          <w:lang w:val="en-US" w:eastAsia="zh-CN"/>
        </w:rPr>
        <w:t>: 1589-1596 [PMID: 31072454 DOI: 10.1071/RD18484]</w:t>
      </w:r>
    </w:p>
    <w:p w14:paraId="3A2F1CBD"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153 </w:t>
      </w:r>
      <w:r w:rsidRPr="005348AB">
        <w:rPr>
          <w:rFonts w:ascii="Book Antiqua" w:hAnsi="Book Antiqua"/>
          <w:b/>
          <w:kern w:val="2"/>
          <w:sz w:val="24"/>
          <w:szCs w:val="24"/>
          <w:lang w:val="en-US" w:eastAsia="zh-CN"/>
        </w:rPr>
        <w:t>Wan Q</w:t>
      </w:r>
      <w:r w:rsidRPr="005348AB">
        <w:rPr>
          <w:rFonts w:ascii="Book Antiqua" w:hAnsi="Book Antiqua"/>
          <w:kern w:val="2"/>
          <w:sz w:val="24"/>
          <w:szCs w:val="24"/>
          <w:lang w:val="en-US" w:eastAsia="zh-CN"/>
        </w:rPr>
        <w:t xml:space="preserve">, Lu H, Deng Y, Xiang J, Liang L. Oleanolic acid has similar effects as retinoic acid in inducing mouse embryonic stem cell 1B10 to differentiate towards germ cells. </w:t>
      </w:r>
      <w:r w:rsidRPr="005348AB">
        <w:rPr>
          <w:rFonts w:ascii="Book Antiqua" w:hAnsi="Book Antiqua"/>
          <w:i/>
          <w:kern w:val="2"/>
          <w:sz w:val="24"/>
          <w:szCs w:val="24"/>
          <w:lang w:val="en-US" w:eastAsia="zh-CN"/>
        </w:rPr>
        <w:t>Hum Cell</w:t>
      </w:r>
      <w:r w:rsidRPr="005348AB">
        <w:rPr>
          <w:rFonts w:ascii="Book Antiqua" w:hAnsi="Book Antiqua"/>
          <w:kern w:val="2"/>
          <w:sz w:val="24"/>
          <w:szCs w:val="24"/>
          <w:lang w:val="en-US" w:eastAsia="zh-CN"/>
        </w:rPr>
        <w:t xml:space="preserve"> 2014; </w:t>
      </w:r>
      <w:r w:rsidRPr="005348AB">
        <w:rPr>
          <w:rFonts w:ascii="Book Antiqua" w:hAnsi="Book Antiqua"/>
          <w:b/>
          <w:kern w:val="2"/>
          <w:sz w:val="24"/>
          <w:szCs w:val="24"/>
          <w:lang w:val="en-US" w:eastAsia="zh-CN"/>
        </w:rPr>
        <w:t>27</w:t>
      </w:r>
      <w:r w:rsidRPr="005348AB">
        <w:rPr>
          <w:rFonts w:ascii="Book Antiqua" w:hAnsi="Book Antiqua"/>
          <w:kern w:val="2"/>
          <w:sz w:val="24"/>
          <w:szCs w:val="24"/>
          <w:lang w:val="en-US" w:eastAsia="zh-CN"/>
        </w:rPr>
        <w:t>: 5-11 [PMID: 24254972 DOI: 10.1007/s13577-013-0084-5]</w:t>
      </w:r>
    </w:p>
    <w:p w14:paraId="3C6E5534"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154 </w:t>
      </w:r>
      <w:r w:rsidRPr="005348AB">
        <w:rPr>
          <w:rFonts w:ascii="Book Antiqua" w:hAnsi="Book Antiqua"/>
          <w:b/>
          <w:kern w:val="2"/>
          <w:sz w:val="24"/>
          <w:szCs w:val="24"/>
          <w:lang w:val="en-US" w:eastAsia="zh-CN"/>
        </w:rPr>
        <w:t>Zhao H</w:t>
      </w:r>
      <w:r w:rsidRPr="005348AB">
        <w:rPr>
          <w:rFonts w:ascii="Book Antiqua" w:hAnsi="Book Antiqua"/>
          <w:kern w:val="2"/>
          <w:sz w:val="24"/>
          <w:szCs w:val="24"/>
          <w:lang w:val="en-US" w:eastAsia="zh-CN"/>
        </w:rPr>
        <w:t xml:space="preserve">, Liu J, Song L, Liu Z, Han G, Yuan D, Wang T, Dun Y, Zhou Z, Liu Z, </w:t>
      </w:r>
      <w:r w:rsidRPr="005348AB">
        <w:rPr>
          <w:rFonts w:ascii="Book Antiqua" w:hAnsi="Book Antiqua"/>
          <w:kern w:val="2"/>
          <w:sz w:val="24"/>
          <w:szCs w:val="24"/>
          <w:lang w:val="en-US" w:eastAsia="zh-CN"/>
        </w:rPr>
        <w:lastRenderedPageBreak/>
        <w:t>Wang Y, Zhang C. Oleanolic acid rejuvenates testicular function through attenuating germ cell DNA damage and apoptosis via deactivation of NF-</w:t>
      </w:r>
      <w:proofErr w:type="spellStart"/>
      <w:r w:rsidRPr="005348AB">
        <w:rPr>
          <w:rFonts w:ascii="Book Antiqua" w:hAnsi="Book Antiqua"/>
          <w:kern w:val="2"/>
          <w:sz w:val="24"/>
          <w:szCs w:val="24"/>
          <w:lang w:val="en-US" w:eastAsia="zh-CN"/>
        </w:rPr>
        <w:t>κB</w:t>
      </w:r>
      <w:proofErr w:type="spellEnd"/>
      <w:r w:rsidRPr="005348AB">
        <w:rPr>
          <w:rFonts w:ascii="Book Antiqua" w:hAnsi="Book Antiqua"/>
          <w:kern w:val="2"/>
          <w:sz w:val="24"/>
          <w:szCs w:val="24"/>
          <w:lang w:val="en-US" w:eastAsia="zh-CN"/>
        </w:rPr>
        <w:t xml:space="preserve">, p53 and p38 </w:t>
      </w:r>
      <w:proofErr w:type="spellStart"/>
      <w:r w:rsidRPr="005348AB">
        <w:rPr>
          <w:rFonts w:ascii="Book Antiqua" w:hAnsi="Book Antiqua"/>
          <w:kern w:val="2"/>
          <w:sz w:val="24"/>
          <w:szCs w:val="24"/>
          <w:lang w:val="en-US" w:eastAsia="zh-CN"/>
        </w:rPr>
        <w:t>signalling</w:t>
      </w:r>
      <w:proofErr w:type="spellEnd"/>
      <w:r w:rsidRPr="005348AB">
        <w:rPr>
          <w:rFonts w:ascii="Book Antiqua" w:hAnsi="Book Antiqua"/>
          <w:kern w:val="2"/>
          <w:sz w:val="24"/>
          <w:szCs w:val="24"/>
          <w:lang w:val="en-US" w:eastAsia="zh-CN"/>
        </w:rPr>
        <w:t xml:space="preserve"> pathways. </w:t>
      </w:r>
      <w:r w:rsidRPr="005348AB">
        <w:rPr>
          <w:rFonts w:ascii="Book Antiqua" w:hAnsi="Book Antiqua"/>
          <w:i/>
          <w:kern w:val="2"/>
          <w:sz w:val="24"/>
          <w:szCs w:val="24"/>
          <w:lang w:val="en-US" w:eastAsia="zh-CN"/>
        </w:rPr>
        <w:t xml:space="preserve">J Pharm </w:t>
      </w:r>
      <w:proofErr w:type="spellStart"/>
      <w:r w:rsidRPr="005348AB">
        <w:rPr>
          <w:rFonts w:ascii="Book Antiqua" w:hAnsi="Book Antiqua"/>
          <w:i/>
          <w:kern w:val="2"/>
          <w:sz w:val="24"/>
          <w:szCs w:val="24"/>
          <w:lang w:val="en-US" w:eastAsia="zh-CN"/>
        </w:rPr>
        <w:t>Pharmacol</w:t>
      </w:r>
      <w:proofErr w:type="spellEnd"/>
      <w:r w:rsidRPr="005348AB">
        <w:rPr>
          <w:rFonts w:ascii="Book Antiqua" w:hAnsi="Book Antiqua"/>
          <w:kern w:val="2"/>
          <w:sz w:val="24"/>
          <w:szCs w:val="24"/>
          <w:lang w:val="en-US" w:eastAsia="zh-CN"/>
        </w:rPr>
        <w:t xml:space="preserve"> 2017; </w:t>
      </w:r>
      <w:r w:rsidRPr="005348AB">
        <w:rPr>
          <w:rFonts w:ascii="Book Antiqua" w:hAnsi="Book Antiqua"/>
          <w:b/>
          <w:kern w:val="2"/>
          <w:sz w:val="24"/>
          <w:szCs w:val="24"/>
          <w:lang w:val="en-US" w:eastAsia="zh-CN"/>
        </w:rPr>
        <w:t>69</w:t>
      </w:r>
      <w:r w:rsidRPr="005348AB">
        <w:rPr>
          <w:rFonts w:ascii="Book Antiqua" w:hAnsi="Book Antiqua"/>
          <w:kern w:val="2"/>
          <w:sz w:val="24"/>
          <w:szCs w:val="24"/>
          <w:lang w:val="en-US" w:eastAsia="zh-CN"/>
        </w:rPr>
        <w:t>: 295-304 [PMID: 27935635 DOI: 10.1111/jphp.12668]</w:t>
      </w:r>
    </w:p>
    <w:p w14:paraId="6FC77DDC"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155 </w:t>
      </w:r>
      <w:r w:rsidRPr="005348AB">
        <w:rPr>
          <w:rFonts w:ascii="Book Antiqua" w:hAnsi="Book Antiqua"/>
          <w:b/>
          <w:kern w:val="2"/>
          <w:sz w:val="24"/>
          <w:szCs w:val="24"/>
          <w:lang w:val="en-US" w:eastAsia="zh-CN"/>
        </w:rPr>
        <w:t>Chung S</w:t>
      </w:r>
      <w:r w:rsidRPr="005348AB">
        <w:rPr>
          <w:rFonts w:ascii="Book Antiqua" w:hAnsi="Book Antiqua"/>
          <w:kern w:val="2"/>
          <w:sz w:val="24"/>
          <w:szCs w:val="24"/>
          <w:lang w:val="en-US" w:eastAsia="zh-CN"/>
        </w:rPr>
        <w:t xml:space="preserve">, Yoon HE, Kim SJ, Kim SJ, Koh ES, Hong YA, Park CW, Chang YS, Shin SJ. Oleanolic acid attenuates renal fibrosis in mice with unilateral ureteral obstruction via facilitating nuclear translocation of Nrf2. </w:t>
      </w:r>
      <w:proofErr w:type="spellStart"/>
      <w:r w:rsidRPr="005348AB">
        <w:rPr>
          <w:rFonts w:ascii="Book Antiqua" w:hAnsi="Book Antiqua"/>
          <w:i/>
          <w:kern w:val="2"/>
          <w:sz w:val="24"/>
          <w:szCs w:val="24"/>
          <w:lang w:val="en-US" w:eastAsia="zh-CN"/>
        </w:rPr>
        <w:t>Nutr</w:t>
      </w:r>
      <w:proofErr w:type="spellEnd"/>
      <w:r w:rsidRPr="005348AB">
        <w:rPr>
          <w:rFonts w:ascii="Book Antiqua" w:hAnsi="Book Antiqua"/>
          <w:i/>
          <w:kern w:val="2"/>
          <w:sz w:val="24"/>
          <w:szCs w:val="24"/>
          <w:lang w:val="en-US" w:eastAsia="zh-CN"/>
        </w:rPr>
        <w:t xml:space="preserve"> </w:t>
      </w:r>
      <w:proofErr w:type="spellStart"/>
      <w:r w:rsidRPr="005348AB">
        <w:rPr>
          <w:rFonts w:ascii="Book Antiqua" w:hAnsi="Book Antiqua"/>
          <w:i/>
          <w:kern w:val="2"/>
          <w:sz w:val="24"/>
          <w:szCs w:val="24"/>
          <w:lang w:val="en-US" w:eastAsia="zh-CN"/>
        </w:rPr>
        <w:t>Metab</w:t>
      </w:r>
      <w:proofErr w:type="spellEnd"/>
      <w:r w:rsidRPr="005348AB">
        <w:rPr>
          <w:rFonts w:ascii="Book Antiqua" w:hAnsi="Book Antiqua"/>
          <w:i/>
          <w:kern w:val="2"/>
          <w:sz w:val="24"/>
          <w:szCs w:val="24"/>
          <w:lang w:val="en-US" w:eastAsia="zh-CN"/>
        </w:rPr>
        <w:t xml:space="preserve"> (</w:t>
      </w:r>
      <w:proofErr w:type="spellStart"/>
      <w:r w:rsidRPr="005348AB">
        <w:rPr>
          <w:rFonts w:ascii="Book Antiqua" w:hAnsi="Book Antiqua"/>
          <w:i/>
          <w:kern w:val="2"/>
          <w:sz w:val="24"/>
          <w:szCs w:val="24"/>
          <w:lang w:val="en-US" w:eastAsia="zh-CN"/>
        </w:rPr>
        <w:t>Lond</w:t>
      </w:r>
      <w:proofErr w:type="spellEnd"/>
      <w:r w:rsidRPr="005348AB">
        <w:rPr>
          <w:rFonts w:ascii="Book Antiqua" w:hAnsi="Book Antiqua"/>
          <w:i/>
          <w:kern w:val="2"/>
          <w:sz w:val="24"/>
          <w:szCs w:val="24"/>
          <w:lang w:val="en-US" w:eastAsia="zh-CN"/>
        </w:rPr>
        <w:t>)</w:t>
      </w:r>
      <w:r w:rsidRPr="005348AB">
        <w:rPr>
          <w:rFonts w:ascii="Book Antiqua" w:hAnsi="Book Antiqua"/>
          <w:kern w:val="2"/>
          <w:sz w:val="24"/>
          <w:szCs w:val="24"/>
          <w:lang w:val="en-US" w:eastAsia="zh-CN"/>
        </w:rPr>
        <w:t xml:space="preserve"> 2014; </w:t>
      </w:r>
      <w:r w:rsidRPr="005348AB">
        <w:rPr>
          <w:rFonts w:ascii="Book Antiqua" w:hAnsi="Book Antiqua"/>
          <w:b/>
          <w:kern w:val="2"/>
          <w:sz w:val="24"/>
          <w:szCs w:val="24"/>
          <w:lang w:val="en-US" w:eastAsia="zh-CN"/>
        </w:rPr>
        <w:t>11</w:t>
      </w:r>
      <w:r w:rsidRPr="005348AB">
        <w:rPr>
          <w:rFonts w:ascii="Book Antiqua" w:hAnsi="Book Antiqua"/>
          <w:kern w:val="2"/>
          <w:sz w:val="24"/>
          <w:szCs w:val="24"/>
          <w:lang w:val="en-US" w:eastAsia="zh-CN"/>
        </w:rPr>
        <w:t>: 2 [PMID: 24393202 DOI: 10.1186/1743-7075-11-2]</w:t>
      </w:r>
    </w:p>
    <w:p w14:paraId="5334562F"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156 </w:t>
      </w:r>
      <w:r w:rsidRPr="005348AB">
        <w:rPr>
          <w:rFonts w:ascii="Book Antiqua" w:hAnsi="Book Antiqua"/>
          <w:b/>
          <w:kern w:val="2"/>
          <w:sz w:val="24"/>
          <w:szCs w:val="24"/>
          <w:lang w:val="en-US" w:eastAsia="zh-CN"/>
        </w:rPr>
        <w:t>Lee ES</w:t>
      </w:r>
      <w:r w:rsidRPr="005348AB">
        <w:rPr>
          <w:rFonts w:ascii="Book Antiqua" w:hAnsi="Book Antiqua"/>
          <w:kern w:val="2"/>
          <w:sz w:val="24"/>
          <w:szCs w:val="24"/>
          <w:lang w:val="en-US" w:eastAsia="zh-CN"/>
        </w:rPr>
        <w:t xml:space="preserve">, Kim HM, Kang JS, Lee EY, Yadav D, Kwon MH, Kim YM, Kim HS, Chung CH. Oleanolic acid and N-acetylcysteine ameliorate diabetic nephropathy through reduction of oxidative stress and endoplasmic reticulum stress in a type 2 diabetic rat model. </w:t>
      </w:r>
      <w:r w:rsidRPr="005348AB">
        <w:rPr>
          <w:rFonts w:ascii="Book Antiqua" w:hAnsi="Book Antiqua"/>
          <w:i/>
          <w:kern w:val="2"/>
          <w:sz w:val="24"/>
          <w:szCs w:val="24"/>
          <w:lang w:val="en-US" w:eastAsia="zh-CN"/>
        </w:rPr>
        <w:t>Nephrol Dial Transplant</w:t>
      </w:r>
      <w:r w:rsidRPr="005348AB">
        <w:rPr>
          <w:rFonts w:ascii="Book Antiqua" w:hAnsi="Book Antiqua"/>
          <w:kern w:val="2"/>
          <w:sz w:val="24"/>
          <w:szCs w:val="24"/>
          <w:lang w:val="en-US" w:eastAsia="zh-CN"/>
        </w:rPr>
        <w:t xml:space="preserve"> 2016; </w:t>
      </w:r>
      <w:r w:rsidRPr="005348AB">
        <w:rPr>
          <w:rFonts w:ascii="Book Antiqua" w:hAnsi="Book Antiqua"/>
          <w:b/>
          <w:kern w:val="2"/>
          <w:sz w:val="24"/>
          <w:szCs w:val="24"/>
          <w:lang w:val="en-US" w:eastAsia="zh-CN"/>
        </w:rPr>
        <w:t>31</w:t>
      </w:r>
      <w:r w:rsidRPr="005348AB">
        <w:rPr>
          <w:rFonts w:ascii="Book Antiqua" w:hAnsi="Book Antiqua"/>
          <w:kern w:val="2"/>
          <w:sz w:val="24"/>
          <w:szCs w:val="24"/>
          <w:lang w:val="en-US" w:eastAsia="zh-CN"/>
        </w:rPr>
        <w:t>: 391-400 [PMID: 26567248 DOI: 10.1093/</w:t>
      </w:r>
      <w:proofErr w:type="spellStart"/>
      <w:r w:rsidRPr="005348AB">
        <w:rPr>
          <w:rFonts w:ascii="Book Antiqua" w:hAnsi="Book Antiqua"/>
          <w:kern w:val="2"/>
          <w:sz w:val="24"/>
          <w:szCs w:val="24"/>
          <w:lang w:val="en-US" w:eastAsia="zh-CN"/>
        </w:rPr>
        <w:t>ndt</w:t>
      </w:r>
      <w:proofErr w:type="spellEnd"/>
      <w:r w:rsidRPr="005348AB">
        <w:rPr>
          <w:rFonts w:ascii="Book Antiqua" w:hAnsi="Book Antiqua"/>
          <w:kern w:val="2"/>
          <w:sz w:val="24"/>
          <w:szCs w:val="24"/>
          <w:lang w:val="en-US" w:eastAsia="zh-CN"/>
        </w:rPr>
        <w:t>/gfv377]</w:t>
      </w:r>
    </w:p>
    <w:p w14:paraId="19DB2D42"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157 </w:t>
      </w:r>
      <w:proofErr w:type="spellStart"/>
      <w:r w:rsidRPr="005348AB">
        <w:rPr>
          <w:rFonts w:ascii="Book Antiqua" w:hAnsi="Book Antiqua"/>
          <w:b/>
          <w:kern w:val="2"/>
          <w:sz w:val="24"/>
          <w:szCs w:val="24"/>
          <w:lang w:val="en-US" w:eastAsia="zh-CN"/>
        </w:rPr>
        <w:t>Kocak</w:t>
      </w:r>
      <w:proofErr w:type="spellEnd"/>
      <w:r w:rsidRPr="005348AB">
        <w:rPr>
          <w:rFonts w:ascii="Book Antiqua" w:hAnsi="Book Antiqua"/>
          <w:b/>
          <w:kern w:val="2"/>
          <w:sz w:val="24"/>
          <w:szCs w:val="24"/>
          <w:lang w:val="en-US" w:eastAsia="zh-CN"/>
        </w:rPr>
        <w:t xml:space="preserve"> C</w:t>
      </w:r>
      <w:r w:rsidRPr="005348AB">
        <w:rPr>
          <w:rFonts w:ascii="Book Antiqua" w:hAnsi="Book Antiqua"/>
          <w:kern w:val="2"/>
          <w:sz w:val="24"/>
          <w:szCs w:val="24"/>
          <w:lang w:val="en-US" w:eastAsia="zh-CN"/>
        </w:rPr>
        <w:t xml:space="preserve">, </w:t>
      </w:r>
      <w:proofErr w:type="spellStart"/>
      <w:r w:rsidRPr="005348AB">
        <w:rPr>
          <w:rFonts w:ascii="Book Antiqua" w:hAnsi="Book Antiqua"/>
          <w:kern w:val="2"/>
          <w:sz w:val="24"/>
          <w:szCs w:val="24"/>
          <w:lang w:val="en-US" w:eastAsia="zh-CN"/>
        </w:rPr>
        <w:t>Kocak</w:t>
      </w:r>
      <w:proofErr w:type="spellEnd"/>
      <w:r w:rsidRPr="005348AB">
        <w:rPr>
          <w:rFonts w:ascii="Book Antiqua" w:hAnsi="Book Antiqua"/>
          <w:kern w:val="2"/>
          <w:sz w:val="24"/>
          <w:szCs w:val="24"/>
          <w:lang w:val="en-US" w:eastAsia="zh-CN"/>
        </w:rPr>
        <w:t xml:space="preserve"> FE, </w:t>
      </w:r>
      <w:proofErr w:type="spellStart"/>
      <w:r w:rsidRPr="005348AB">
        <w:rPr>
          <w:rFonts w:ascii="Book Antiqua" w:hAnsi="Book Antiqua"/>
          <w:kern w:val="2"/>
          <w:sz w:val="24"/>
          <w:szCs w:val="24"/>
          <w:lang w:val="en-US" w:eastAsia="zh-CN"/>
        </w:rPr>
        <w:t>Akcilar</w:t>
      </w:r>
      <w:proofErr w:type="spellEnd"/>
      <w:r w:rsidRPr="005348AB">
        <w:rPr>
          <w:rFonts w:ascii="Book Antiqua" w:hAnsi="Book Antiqua"/>
          <w:kern w:val="2"/>
          <w:sz w:val="24"/>
          <w:szCs w:val="24"/>
          <w:lang w:val="en-US" w:eastAsia="zh-CN"/>
        </w:rPr>
        <w:t xml:space="preserve"> R, </w:t>
      </w:r>
      <w:proofErr w:type="spellStart"/>
      <w:r w:rsidRPr="005348AB">
        <w:rPr>
          <w:rFonts w:ascii="Book Antiqua" w:hAnsi="Book Antiqua"/>
          <w:kern w:val="2"/>
          <w:sz w:val="24"/>
          <w:szCs w:val="24"/>
          <w:lang w:val="en-US" w:eastAsia="zh-CN"/>
        </w:rPr>
        <w:t>Bayat</w:t>
      </w:r>
      <w:proofErr w:type="spellEnd"/>
      <w:r w:rsidRPr="005348AB">
        <w:rPr>
          <w:rFonts w:ascii="Book Antiqua" w:hAnsi="Book Antiqua"/>
          <w:kern w:val="2"/>
          <w:sz w:val="24"/>
          <w:szCs w:val="24"/>
          <w:lang w:val="en-US" w:eastAsia="zh-CN"/>
        </w:rPr>
        <w:t xml:space="preserve"> Z, Aras B, </w:t>
      </w:r>
      <w:proofErr w:type="spellStart"/>
      <w:r w:rsidRPr="005348AB">
        <w:rPr>
          <w:rFonts w:ascii="Book Antiqua" w:hAnsi="Book Antiqua"/>
          <w:kern w:val="2"/>
          <w:sz w:val="24"/>
          <w:szCs w:val="24"/>
          <w:lang w:val="en-US" w:eastAsia="zh-CN"/>
        </w:rPr>
        <w:t>Metineren</w:t>
      </w:r>
      <w:proofErr w:type="spellEnd"/>
      <w:r w:rsidRPr="005348AB">
        <w:rPr>
          <w:rFonts w:ascii="Book Antiqua" w:hAnsi="Book Antiqua"/>
          <w:kern w:val="2"/>
          <w:sz w:val="24"/>
          <w:szCs w:val="24"/>
          <w:lang w:val="en-US" w:eastAsia="zh-CN"/>
        </w:rPr>
        <w:t xml:space="preserve"> MH, </w:t>
      </w:r>
      <w:proofErr w:type="spellStart"/>
      <w:r w:rsidRPr="005348AB">
        <w:rPr>
          <w:rFonts w:ascii="Book Antiqua" w:hAnsi="Book Antiqua"/>
          <w:kern w:val="2"/>
          <w:sz w:val="24"/>
          <w:szCs w:val="24"/>
          <w:lang w:val="en-US" w:eastAsia="zh-CN"/>
        </w:rPr>
        <w:t>Yucel</w:t>
      </w:r>
      <w:proofErr w:type="spellEnd"/>
      <w:r w:rsidRPr="005348AB">
        <w:rPr>
          <w:rFonts w:ascii="Book Antiqua" w:hAnsi="Book Antiqua"/>
          <w:kern w:val="2"/>
          <w:sz w:val="24"/>
          <w:szCs w:val="24"/>
          <w:lang w:val="en-US" w:eastAsia="zh-CN"/>
        </w:rPr>
        <w:t xml:space="preserve"> M, </w:t>
      </w:r>
      <w:proofErr w:type="spellStart"/>
      <w:r w:rsidRPr="005348AB">
        <w:rPr>
          <w:rFonts w:ascii="Book Antiqua" w:hAnsi="Book Antiqua"/>
          <w:kern w:val="2"/>
          <w:sz w:val="24"/>
          <w:szCs w:val="24"/>
          <w:lang w:val="en-US" w:eastAsia="zh-CN"/>
        </w:rPr>
        <w:t>Simsek</w:t>
      </w:r>
      <w:proofErr w:type="spellEnd"/>
      <w:r w:rsidRPr="005348AB">
        <w:rPr>
          <w:rFonts w:ascii="Book Antiqua" w:hAnsi="Book Antiqua"/>
          <w:kern w:val="2"/>
          <w:sz w:val="24"/>
          <w:szCs w:val="24"/>
          <w:lang w:val="en-US" w:eastAsia="zh-CN"/>
        </w:rPr>
        <w:t xml:space="preserve"> H. Effects of captopril, telmisartan and bardoxolone methyl (CDDO-Me) in ischemia-reperfusion-induced acute kidney injury in rats: an experimental comparative study. </w:t>
      </w:r>
      <w:r w:rsidRPr="005348AB">
        <w:rPr>
          <w:rFonts w:ascii="Book Antiqua" w:hAnsi="Book Antiqua"/>
          <w:i/>
          <w:kern w:val="2"/>
          <w:sz w:val="24"/>
          <w:szCs w:val="24"/>
          <w:lang w:val="en-US" w:eastAsia="zh-CN"/>
        </w:rPr>
        <w:t xml:space="preserve">Clin Exp </w:t>
      </w:r>
      <w:proofErr w:type="spellStart"/>
      <w:r w:rsidRPr="005348AB">
        <w:rPr>
          <w:rFonts w:ascii="Book Antiqua" w:hAnsi="Book Antiqua"/>
          <w:i/>
          <w:kern w:val="2"/>
          <w:sz w:val="24"/>
          <w:szCs w:val="24"/>
          <w:lang w:val="en-US" w:eastAsia="zh-CN"/>
        </w:rPr>
        <w:t>Pharmacol</w:t>
      </w:r>
      <w:proofErr w:type="spellEnd"/>
      <w:r w:rsidRPr="005348AB">
        <w:rPr>
          <w:rFonts w:ascii="Book Antiqua" w:hAnsi="Book Antiqua"/>
          <w:i/>
          <w:kern w:val="2"/>
          <w:sz w:val="24"/>
          <w:szCs w:val="24"/>
          <w:lang w:val="en-US" w:eastAsia="zh-CN"/>
        </w:rPr>
        <w:t xml:space="preserve"> </w:t>
      </w:r>
      <w:proofErr w:type="spellStart"/>
      <w:r w:rsidRPr="005348AB">
        <w:rPr>
          <w:rFonts w:ascii="Book Antiqua" w:hAnsi="Book Antiqua"/>
          <w:i/>
          <w:kern w:val="2"/>
          <w:sz w:val="24"/>
          <w:szCs w:val="24"/>
          <w:lang w:val="en-US" w:eastAsia="zh-CN"/>
        </w:rPr>
        <w:t>Physiol</w:t>
      </w:r>
      <w:proofErr w:type="spellEnd"/>
      <w:r w:rsidRPr="005348AB">
        <w:rPr>
          <w:rFonts w:ascii="Book Antiqua" w:hAnsi="Book Antiqua"/>
          <w:kern w:val="2"/>
          <w:sz w:val="24"/>
          <w:szCs w:val="24"/>
          <w:lang w:val="en-US" w:eastAsia="zh-CN"/>
        </w:rPr>
        <w:t xml:space="preserve"> 2016; </w:t>
      </w:r>
      <w:r w:rsidRPr="005348AB">
        <w:rPr>
          <w:rFonts w:ascii="Book Antiqua" w:hAnsi="Book Antiqua"/>
          <w:b/>
          <w:kern w:val="2"/>
          <w:sz w:val="24"/>
          <w:szCs w:val="24"/>
          <w:lang w:val="en-US" w:eastAsia="zh-CN"/>
        </w:rPr>
        <w:t>43</w:t>
      </w:r>
      <w:r w:rsidRPr="005348AB">
        <w:rPr>
          <w:rFonts w:ascii="Book Antiqua" w:hAnsi="Book Antiqua"/>
          <w:kern w:val="2"/>
          <w:sz w:val="24"/>
          <w:szCs w:val="24"/>
          <w:lang w:val="en-US" w:eastAsia="zh-CN"/>
        </w:rPr>
        <w:t>: 230-241 [PMID: 26515498 DOI: 10.1111/1440-1681.12511]</w:t>
      </w:r>
    </w:p>
    <w:p w14:paraId="0863EAD6"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158 </w:t>
      </w:r>
      <w:r w:rsidRPr="005348AB">
        <w:rPr>
          <w:rFonts w:ascii="Book Antiqua" w:hAnsi="Book Antiqua"/>
          <w:b/>
          <w:kern w:val="2"/>
          <w:sz w:val="24"/>
          <w:szCs w:val="24"/>
          <w:lang w:val="en-US" w:eastAsia="zh-CN"/>
        </w:rPr>
        <w:t>Zhou X</w:t>
      </w:r>
      <w:r w:rsidRPr="005348AB">
        <w:rPr>
          <w:rFonts w:ascii="Book Antiqua" w:hAnsi="Book Antiqua"/>
          <w:kern w:val="2"/>
          <w:sz w:val="24"/>
          <w:szCs w:val="24"/>
          <w:lang w:val="en-US" w:eastAsia="zh-CN"/>
        </w:rPr>
        <w:t xml:space="preserve">, Chen H, Wei F, Zhao Q, </w:t>
      </w:r>
      <w:proofErr w:type="spellStart"/>
      <w:r w:rsidRPr="005348AB">
        <w:rPr>
          <w:rFonts w:ascii="Book Antiqua" w:hAnsi="Book Antiqua"/>
          <w:kern w:val="2"/>
          <w:sz w:val="24"/>
          <w:szCs w:val="24"/>
          <w:lang w:val="en-US" w:eastAsia="zh-CN"/>
        </w:rPr>
        <w:t>Su</w:t>
      </w:r>
      <w:proofErr w:type="spellEnd"/>
      <w:r w:rsidRPr="005348AB">
        <w:rPr>
          <w:rFonts w:ascii="Book Antiqua" w:hAnsi="Book Antiqua"/>
          <w:kern w:val="2"/>
          <w:sz w:val="24"/>
          <w:szCs w:val="24"/>
          <w:lang w:val="en-US" w:eastAsia="zh-CN"/>
        </w:rPr>
        <w:t xml:space="preserve"> Q, Liang J, Yin M, Tian X, Liu Z, Yu B, Bai C, He X, Huang Z. 3</w:t>
      </w:r>
      <w:r w:rsidRPr="005348AB">
        <w:rPr>
          <w:rFonts w:ascii="Book Antiqua" w:hAnsi="Book Antiqua"/>
          <w:i/>
          <w:kern w:val="2"/>
          <w:sz w:val="24"/>
          <w:szCs w:val="24"/>
          <w:lang w:val="en-US" w:eastAsia="zh-CN"/>
        </w:rPr>
        <w:t>β</w:t>
      </w:r>
      <w:r w:rsidRPr="005348AB">
        <w:rPr>
          <w:rFonts w:ascii="Book Antiqua" w:hAnsi="Book Antiqua"/>
          <w:kern w:val="2"/>
          <w:sz w:val="24"/>
          <w:szCs w:val="24"/>
          <w:lang w:val="en-US" w:eastAsia="zh-CN"/>
        </w:rPr>
        <w:t xml:space="preserve">-Acetyloxy-oleanolic Acid Attenuates Pristane-Induced Lupus Nephritis by Regulating Th17 Differentiation. </w:t>
      </w:r>
      <w:r w:rsidRPr="005348AB">
        <w:rPr>
          <w:rFonts w:ascii="Book Antiqua" w:hAnsi="Book Antiqua"/>
          <w:i/>
          <w:kern w:val="2"/>
          <w:sz w:val="24"/>
          <w:szCs w:val="24"/>
          <w:lang w:val="en-US" w:eastAsia="zh-CN"/>
        </w:rPr>
        <w:t>J Immunol Res</w:t>
      </w:r>
      <w:r w:rsidRPr="005348AB">
        <w:rPr>
          <w:rFonts w:ascii="Book Antiqua" w:hAnsi="Book Antiqua"/>
          <w:kern w:val="2"/>
          <w:sz w:val="24"/>
          <w:szCs w:val="24"/>
          <w:lang w:val="en-US" w:eastAsia="zh-CN"/>
        </w:rPr>
        <w:t xml:space="preserve"> 2019; </w:t>
      </w:r>
      <w:r w:rsidRPr="005348AB">
        <w:rPr>
          <w:rFonts w:ascii="Book Antiqua" w:hAnsi="Book Antiqua"/>
          <w:b/>
          <w:kern w:val="2"/>
          <w:sz w:val="24"/>
          <w:szCs w:val="24"/>
          <w:lang w:val="en-US" w:eastAsia="zh-CN"/>
        </w:rPr>
        <w:t>2019</w:t>
      </w:r>
      <w:r w:rsidRPr="005348AB">
        <w:rPr>
          <w:rFonts w:ascii="Book Antiqua" w:hAnsi="Book Antiqua"/>
          <w:kern w:val="2"/>
          <w:sz w:val="24"/>
          <w:szCs w:val="24"/>
          <w:lang w:val="en-US" w:eastAsia="zh-CN"/>
        </w:rPr>
        <w:t>: 2431617 [PMID: 31240232 DOI: 10.1155/2019/2431617]</w:t>
      </w:r>
    </w:p>
    <w:p w14:paraId="7C34CD82"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159 </w:t>
      </w:r>
      <w:r w:rsidRPr="005348AB">
        <w:rPr>
          <w:rFonts w:ascii="Book Antiqua" w:hAnsi="Book Antiqua"/>
          <w:b/>
          <w:kern w:val="2"/>
          <w:sz w:val="24"/>
          <w:szCs w:val="24"/>
          <w:lang w:val="en-US" w:eastAsia="zh-CN"/>
        </w:rPr>
        <w:t>Blanco-</w:t>
      </w:r>
      <w:proofErr w:type="spellStart"/>
      <w:r w:rsidRPr="005348AB">
        <w:rPr>
          <w:rFonts w:ascii="Book Antiqua" w:hAnsi="Book Antiqua"/>
          <w:b/>
          <w:kern w:val="2"/>
          <w:sz w:val="24"/>
          <w:szCs w:val="24"/>
          <w:lang w:val="en-US" w:eastAsia="zh-CN"/>
        </w:rPr>
        <w:t>Cabra</w:t>
      </w:r>
      <w:proofErr w:type="spellEnd"/>
      <w:r w:rsidRPr="005348AB">
        <w:rPr>
          <w:rFonts w:ascii="Book Antiqua" w:hAnsi="Book Antiqua"/>
          <w:b/>
          <w:kern w:val="2"/>
          <w:sz w:val="24"/>
          <w:szCs w:val="24"/>
          <w:lang w:val="en-US" w:eastAsia="zh-CN"/>
        </w:rPr>
        <w:t xml:space="preserve"> N</w:t>
      </w:r>
      <w:r w:rsidRPr="005348AB">
        <w:rPr>
          <w:rFonts w:ascii="Book Antiqua" w:hAnsi="Book Antiqua"/>
          <w:kern w:val="2"/>
          <w:sz w:val="24"/>
          <w:szCs w:val="24"/>
          <w:lang w:val="en-US" w:eastAsia="zh-CN"/>
        </w:rPr>
        <w:t>, Vega-Granados K, Moya-</w:t>
      </w:r>
      <w:proofErr w:type="spellStart"/>
      <w:r w:rsidRPr="005348AB">
        <w:rPr>
          <w:rFonts w:ascii="Book Antiqua" w:hAnsi="Book Antiqua"/>
          <w:kern w:val="2"/>
          <w:sz w:val="24"/>
          <w:szCs w:val="24"/>
          <w:lang w:val="en-US" w:eastAsia="zh-CN"/>
        </w:rPr>
        <w:t>Andérico</w:t>
      </w:r>
      <w:proofErr w:type="spellEnd"/>
      <w:r w:rsidRPr="005348AB">
        <w:rPr>
          <w:rFonts w:ascii="Book Antiqua" w:hAnsi="Book Antiqua"/>
          <w:kern w:val="2"/>
          <w:sz w:val="24"/>
          <w:szCs w:val="24"/>
          <w:lang w:val="en-US" w:eastAsia="zh-CN"/>
        </w:rPr>
        <w:t xml:space="preserve"> L, </w:t>
      </w:r>
      <w:proofErr w:type="spellStart"/>
      <w:r w:rsidRPr="005348AB">
        <w:rPr>
          <w:rFonts w:ascii="Book Antiqua" w:hAnsi="Book Antiqua"/>
          <w:kern w:val="2"/>
          <w:sz w:val="24"/>
          <w:szCs w:val="24"/>
          <w:lang w:val="en-US" w:eastAsia="zh-CN"/>
        </w:rPr>
        <w:t>Vukomanovic</w:t>
      </w:r>
      <w:proofErr w:type="spellEnd"/>
      <w:r w:rsidRPr="005348AB">
        <w:rPr>
          <w:rFonts w:ascii="Book Antiqua" w:hAnsi="Book Antiqua"/>
          <w:kern w:val="2"/>
          <w:sz w:val="24"/>
          <w:szCs w:val="24"/>
          <w:lang w:val="en-US" w:eastAsia="zh-CN"/>
        </w:rPr>
        <w:t xml:space="preserve"> M, Parra A, Álvarez de Cienfuegos L, Torrents E. Novel Oleanolic and </w:t>
      </w:r>
      <w:proofErr w:type="spellStart"/>
      <w:r w:rsidRPr="005348AB">
        <w:rPr>
          <w:rFonts w:ascii="Book Antiqua" w:hAnsi="Book Antiqua"/>
          <w:kern w:val="2"/>
          <w:sz w:val="24"/>
          <w:szCs w:val="24"/>
          <w:lang w:val="en-US" w:eastAsia="zh-CN"/>
        </w:rPr>
        <w:t>Maslinic</w:t>
      </w:r>
      <w:proofErr w:type="spellEnd"/>
      <w:r w:rsidRPr="005348AB">
        <w:rPr>
          <w:rFonts w:ascii="Book Antiqua" w:hAnsi="Book Antiqua"/>
          <w:kern w:val="2"/>
          <w:sz w:val="24"/>
          <w:szCs w:val="24"/>
          <w:lang w:val="en-US" w:eastAsia="zh-CN"/>
        </w:rPr>
        <w:t xml:space="preserve"> Acid Derivatives as a Promising Treatment against Bacterial Biofilm in Nosocomial Infections: An in Vitro and in Vivo Study. </w:t>
      </w:r>
      <w:r w:rsidRPr="005348AB">
        <w:rPr>
          <w:rFonts w:ascii="Book Antiqua" w:hAnsi="Book Antiqua"/>
          <w:i/>
          <w:kern w:val="2"/>
          <w:sz w:val="24"/>
          <w:szCs w:val="24"/>
          <w:lang w:val="en-US" w:eastAsia="zh-CN"/>
        </w:rPr>
        <w:t>ACS Infect Dis</w:t>
      </w:r>
      <w:r w:rsidRPr="005348AB">
        <w:rPr>
          <w:rFonts w:ascii="Book Antiqua" w:hAnsi="Book Antiqua"/>
          <w:kern w:val="2"/>
          <w:sz w:val="24"/>
          <w:szCs w:val="24"/>
          <w:lang w:val="en-US" w:eastAsia="zh-CN"/>
        </w:rPr>
        <w:t xml:space="preserve"> 2019; </w:t>
      </w:r>
      <w:r w:rsidRPr="005348AB">
        <w:rPr>
          <w:rFonts w:ascii="Book Antiqua" w:hAnsi="Book Antiqua"/>
          <w:b/>
          <w:kern w:val="2"/>
          <w:sz w:val="24"/>
          <w:szCs w:val="24"/>
          <w:lang w:val="en-US" w:eastAsia="zh-CN"/>
        </w:rPr>
        <w:t>5</w:t>
      </w:r>
      <w:r w:rsidRPr="005348AB">
        <w:rPr>
          <w:rFonts w:ascii="Book Antiqua" w:hAnsi="Book Antiqua"/>
          <w:kern w:val="2"/>
          <w:sz w:val="24"/>
          <w:szCs w:val="24"/>
          <w:lang w:val="en-US" w:eastAsia="zh-CN"/>
        </w:rPr>
        <w:t>: 1581-1589 [PMID: 31268675 DOI: 10.1021/acsinfecdis.9b00125]</w:t>
      </w:r>
    </w:p>
    <w:p w14:paraId="10BCF628"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160 </w:t>
      </w:r>
      <w:proofErr w:type="spellStart"/>
      <w:r w:rsidRPr="005348AB">
        <w:rPr>
          <w:rFonts w:ascii="Book Antiqua" w:hAnsi="Book Antiqua"/>
          <w:b/>
          <w:kern w:val="2"/>
          <w:sz w:val="24"/>
          <w:szCs w:val="24"/>
          <w:lang w:val="en-US" w:eastAsia="zh-CN"/>
        </w:rPr>
        <w:t>Gabás</w:t>
      </w:r>
      <w:proofErr w:type="spellEnd"/>
      <w:r w:rsidRPr="005348AB">
        <w:rPr>
          <w:rFonts w:ascii="Book Antiqua" w:hAnsi="Book Antiqua"/>
          <w:b/>
          <w:kern w:val="2"/>
          <w:sz w:val="24"/>
          <w:szCs w:val="24"/>
          <w:lang w:val="en-US" w:eastAsia="zh-CN"/>
        </w:rPr>
        <w:t>-Rivera C</w:t>
      </w:r>
      <w:r w:rsidRPr="005348AB">
        <w:rPr>
          <w:rFonts w:ascii="Book Antiqua" w:hAnsi="Book Antiqua"/>
          <w:kern w:val="2"/>
          <w:sz w:val="24"/>
          <w:szCs w:val="24"/>
          <w:lang w:val="en-US" w:eastAsia="zh-CN"/>
        </w:rPr>
        <w:t>, Martínez-</w:t>
      </w:r>
      <w:proofErr w:type="spellStart"/>
      <w:r w:rsidRPr="005348AB">
        <w:rPr>
          <w:rFonts w:ascii="Book Antiqua" w:hAnsi="Book Antiqua"/>
          <w:kern w:val="2"/>
          <w:sz w:val="24"/>
          <w:szCs w:val="24"/>
          <w:lang w:val="en-US" w:eastAsia="zh-CN"/>
        </w:rPr>
        <w:t>Beamonte</w:t>
      </w:r>
      <w:proofErr w:type="spellEnd"/>
      <w:r w:rsidRPr="005348AB">
        <w:rPr>
          <w:rFonts w:ascii="Book Antiqua" w:hAnsi="Book Antiqua"/>
          <w:kern w:val="2"/>
          <w:sz w:val="24"/>
          <w:szCs w:val="24"/>
          <w:lang w:val="en-US" w:eastAsia="zh-CN"/>
        </w:rPr>
        <w:t xml:space="preserve"> R, Ríos JL, Navarro MA, </w:t>
      </w:r>
      <w:proofErr w:type="spellStart"/>
      <w:r w:rsidRPr="005348AB">
        <w:rPr>
          <w:rFonts w:ascii="Book Antiqua" w:hAnsi="Book Antiqua"/>
          <w:kern w:val="2"/>
          <w:sz w:val="24"/>
          <w:szCs w:val="24"/>
          <w:lang w:val="en-US" w:eastAsia="zh-CN"/>
        </w:rPr>
        <w:t>Surra</w:t>
      </w:r>
      <w:proofErr w:type="spellEnd"/>
      <w:r w:rsidRPr="005348AB">
        <w:rPr>
          <w:rFonts w:ascii="Book Antiqua" w:hAnsi="Book Antiqua"/>
          <w:kern w:val="2"/>
          <w:sz w:val="24"/>
          <w:szCs w:val="24"/>
          <w:lang w:val="en-US" w:eastAsia="zh-CN"/>
        </w:rPr>
        <w:t xml:space="preserve"> JC, </w:t>
      </w:r>
      <w:proofErr w:type="spellStart"/>
      <w:r w:rsidRPr="005348AB">
        <w:rPr>
          <w:rFonts w:ascii="Book Antiqua" w:hAnsi="Book Antiqua"/>
          <w:kern w:val="2"/>
          <w:sz w:val="24"/>
          <w:szCs w:val="24"/>
          <w:lang w:val="en-US" w:eastAsia="zh-CN"/>
        </w:rPr>
        <w:t>Arnal</w:t>
      </w:r>
      <w:proofErr w:type="spellEnd"/>
      <w:r w:rsidRPr="005348AB">
        <w:rPr>
          <w:rFonts w:ascii="Book Antiqua" w:hAnsi="Book Antiqua"/>
          <w:kern w:val="2"/>
          <w:sz w:val="24"/>
          <w:szCs w:val="24"/>
          <w:lang w:val="en-US" w:eastAsia="zh-CN"/>
        </w:rPr>
        <w:t xml:space="preserve"> C, Rodríguez-</w:t>
      </w:r>
      <w:proofErr w:type="spellStart"/>
      <w:r w:rsidRPr="005348AB">
        <w:rPr>
          <w:rFonts w:ascii="Book Antiqua" w:hAnsi="Book Antiqua"/>
          <w:kern w:val="2"/>
          <w:sz w:val="24"/>
          <w:szCs w:val="24"/>
          <w:lang w:val="en-US" w:eastAsia="zh-CN"/>
        </w:rPr>
        <w:t>Yoldi</w:t>
      </w:r>
      <w:proofErr w:type="spellEnd"/>
      <w:r w:rsidRPr="005348AB">
        <w:rPr>
          <w:rFonts w:ascii="Book Antiqua" w:hAnsi="Book Antiqua"/>
          <w:kern w:val="2"/>
          <w:sz w:val="24"/>
          <w:szCs w:val="24"/>
          <w:lang w:val="en-US" w:eastAsia="zh-CN"/>
        </w:rPr>
        <w:t xml:space="preserve"> MJ, </w:t>
      </w:r>
      <w:proofErr w:type="spellStart"/>
      <w:r w:rsidRPr="005348AB">
        <w:rPr>
          <w:rFonts w:ascii="Book Antiqua" w:hAnsi="Book Antiqua"/>
          <w:kern w:val="2"/>
          <w:sz w:val="24"/>
          <w:szCs w:val="24"/>
          <w:lang w:val="en-US" w:eastAsia="zh-CN"/>
        </w:rPr>
        <w:t>Osada</w:t>
      </w:r>
      <w:proofErr w:type="spellEnd"/>
      <w:r w:rsidRPr="005348AB">
        <w:rPr>
          <w:rFonts w:ascii="Book Antiqua" w:hAnsi="Book Antiqua"/>
          <w:kern w:val="2"/>
          <w:sz w:val="24"/>
          <w:szCs w:val="24"/>
          <w:lang w:val="en-US" w:eastAsia="zh-CN"/>
        </w:rPr>
        <w:t xml:space="preserve"> J. Dietary oleanolic acid mediates circadian clock gene expression in liver independently of diet and animal model but requires apolipoprotein A1. </w:t>
      </w:r>
      <w:r w:rsidRPr="005348AB">
        <w:rPr>
          <w:rFonts w:ascii="Book Antiqua" w:hAnsi="Book Antiqua"/>
          <w:i/>
          <w:kern w:val="2"/>
          <w:sz w:val="24"/>
          <w:szCs w:val="24"/>
          <w:lang w:val="en-US" w:eastAsia="zh-CN"/>
        </w:rPr>
        <w:t xml:space="preserve">J </w:t>
      </w:r>
      <w:proofErr w:type="spellStart"/>
      <w:r w:rsidRPr="005348AB">
        <w:rPr>
          <w:rFonts w:ascii="Book Antiqua" w:hAnsi="Book Antiqua"/>
          <w:i/>
          <w:kern w:val="2"/>
          <w:sz w:val="24"/>
          <w:szCs w:val="24"/>
          <w:lang w:val="en-US" w:eastAsia="zh-CN"/>
        </w:rPr>
        <w:t>Nutr</w:t>
      </w:r>
      <w:proofErr w:type="spellEnd"/>
      <w:r w:rsidRPr="005348AB">
        <w:rPr>
          <w:rFonts w:ascii="Book Antiqua" w:hAnsi="Book Antiqua"/>
          <w:i/>
          <w:kern w:val="2"/>
          <w:sz w:val="24"/>
          <w:szCs w:val="24"/>
          <w:lang w:val="en-US" w:eastAsia="zh-CN"/>
        </w:rPr>
        <w:t xml:space="preserve"> </w:t>
      </w:r>
      <w:proofErr w:type="spellStart"/>
      <w:r w:rsidRPr="005348AB">
        <w:rPr>
          <w:rFonts w:ascii="Book Antiqua" w:hAnsi="Book Antiqua"/>
          <w:i/>
          <w:kern w:val="2"/>
          <w:sz w:val="24"/>
          <w:szCs w:val="24"/>
          <w:lang w:val="en-US" w:eastAsia="zh-CN"/>
        </w:rPr>
        <w:t>Biochem</w:t>
      </w:r>
      <w:proofErr w:type="spellEnd"/>
      <w:r w:rsidRPr="005348AB">
        <w:rPr>
          <w:rFonts w:ascii="Book Antiqua" w:hAnsi="Book Antiqua"/>
          <w:kern w:val="2"/>
          <w:sz w:val="24"/>
          <w:szCs w:val="24"/>
          <w:lang w:val="en-US" w:eastAsia="zh-CN"/>
        </w:rPr>
        <w:t xml:space="preserve"> 2013; </w:t>
      </w:r>
      <w:r w:rsidRPr="005348AB">
        <w:rPr>
          <w:rFonts w:ascii="Book Antiqua" w:hAnsi="Book Antiqua"/>
          <w:b/>
          <w:kern w:val="2"/>
          <w:sz w:val="24"/>
          <w:szCs w:val="24"/>
          <w:lang w:val="en-US" w:eastAsia="zh-CN"/>
        </w:rPr>
        <w:t>24</w:t>
      </w:r>
      <w:r w:rsidRPr="005348AB">
        <w:rPr>
          <w:rFonts w:ascii="Book Antiqua" w:hAnsi="Book Antiqua"/>
          <w:kern w:val="2"/>
          <w:sz w:val="24"/>
          <w:szCs w:val="24"/>
          <w:lang w:val="en-US" w:eastAsia="zh-CN"/>
        </w:rPr>
        <w:t xml:space="preserve">: 2100-2109 [PMID: 24231102 DOI: </w:t>
      </w:r>
      <w:r w:rsidRPr="005348AB">
        <w:rPr>
          <w:rFonts w:ascii="Book Antiqua" w:hAnsi="Book Antiqua"/>
          <w:kern w:val="2"/>
          <w:sz w:val="24"/>
          <w:szCs w:val="24"/>
          <w:lang w:val="en-US" w:eastAsia="zh-CN"/>
        </w:rPr>
        <w:lastRenderedPageBreak/>
        <w:t>10.1016/j.jnutbio.2013.07.010]</w:t>
      </w:r>
    </w:p>
    <w:p w14:paraId="3C3C0ECF"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161 </w:t>
      </w:r>
      <w:proofErr w:type="spellStart"/>
      <w:r w:rsidRPr="005348AB">
        <w:rPr>
          <w:rFonts w:ascii="Book Antiqua" w:hAnsi="Book Antiqua"/>
          <w:b/>
          <w:kern w:val="2"/>
          <w:sz w:val="24"/>
          <w:szCs w:val="24"/>
          <w:lang w:val="en-US" w:eastAsia="zh-CN"/>
        </w:rPr>
        <w:t>Potočnjak</w:t>
      </w:r>
      <w:proofErr w:type="spellEnd"/>
      <w:r w:rsidRPr="005348AB">
        <w:rPr>
          <w:rFonts w:ascii="Book Antiqua" w:hAnsi="Book Antiqua"/>
          <w:b/>
          <w:kern w:val="2"/>
          <w:sz w:val="24"/>
          <w:szCs w:val="24"/>
          <w:lang w:val="en-US" w:eastAsia="zh-CN"/>
        </w:rPr>
        <w:t xml:space="preserve"> I</w:t>
      </w:r>
      <w:r w:rsidRPr="005348AB">
        <w:rPr>
          <w:rFonts w:ascii="Book Antiqua" w:hAnsi="Book Antiqua"/>
          <w:kern w:val="2"/>
          <w:sz w:val="24"/>
          <w:szCs w:val="24"/>
          <w:lang w:val="en-US" w:eastAsia="zh-CN"/>
        </w:rPr>
        <w:t xml:space="preserve">, </w:t>
      </w:r>
      <w:proofErr w:type="spellStart"/>
      <w:r w:rsidRPr="005348AB">
        <w:rPr>
          <w:rFonts w:ascii="Book Antiqua" w:hAnsi="Book Antiqua"/>
          <w:kern w:val="2"/>
          <w:sz w:val="24"/>
          <w:szCs w:val="24"/>
          <w:lang w:val="en-US" w:eastAsia="zh-CN"/>
        </w:rPr>
        <w:t>Šimić</w:t>
      </w:r>
      <w:proofErr w:type="spellEnd"/>
      <w:r w:rsidRPr="005348AB">
        <w:rPr>
          <w:rFonts w:ascii="Book Antiqua" w:hAnsi="Book Antiqua"/>
          <w:kern w:val="2"/>
          <w:sz w:val="24"/>
          <w:szCs w:val="24"/>
          <w:lang w:val="en-US" w:eastAsia="zh-CN"/>
        </w:rPr>
        <w:t xml:space="preserve"> L, </w:t>
      </w:r>
      <w:proofErr w:type="spellStart"/>
      <w:r w:rsidRPr="005348AB">
        <w:rPr>
          <w:rFonts w:ascii="Book Antiqua" w:hAnsi="Book Antiqua"/>
          <w:kern w:val="2"/>
          <w:sz w:val="24"/>
          <w:szCs w:val="24"/>
          <w:lang w:val="en-US" w:eastAsia="zh-CN"/>
        </w:rPr>
        <w:t>Vukelić</w:t>
      </w:r>
      <w:proofErr w:type="spellEnd"/>
      <w:r w:rsidRPr="005348AB">
        <w:rPr>
          <w:rFonts w:ascii="Book Antiqua" w:hAnsi="Book Antiqua"/>
          <w:kern w:val="2"/>
          <w:sz w:val="24"/>
          <w:szCs w:val="24"/>
          <w:lang w:val="en-US" w:eastAsia="zh-CN"/>
        </w:rPr>
        <w:t xml:space="preserve"> I, </w:t>
      </w:r>
      <w:proofErr w:type="spellStart"/>
      <w:r w:rsidRPr="005348AB">
        <w:rPr>
          <w:rFonts w:ascii="Book Antiqua" w:hAnsi="Book Antiqua"/>
          <w:kern w:val="2"/>
          <w:sz w:val="24"/>
          <w:szCs w:val="24"/>
          <w:lang w:val="en-US" w:eastAsia="zh-CN"/>
        </w:rPr>
        <w:t>Domitrović</w:t>
      </w:r>
      <w:proofErr w:type="spellEnd"/>
      <w:r w:rsidRPr="005348AB">
        <w:rPr>
          <w:rFonts w:ascii="Book Antiqua" w:hAnsi="Book Antiqua"/>
          <w:kern w:val="2"/>
          <w:sz w:val="24"/>
          <w:szCs w:val="24"/>
          <w:lang w:val="en-US" w:eastAsia="zh-CN"/>
        </w:rPr>
        <w:t xml:space="preserve"> R. Oleanolic acid attenuates cisplatin-induced nephrotoxicity in mice and </w:t>
      </w:r>
      <w:proofErr w:type="spellStart"/>
      <w:r w:rsidRPr="005348AB">
        <w:rPr>
          <w:rFonts w:ascii="Book Antiqua" w:hAnsi="Book Antiqua"/>
          <w:kern w:val="2"/>
          <w:sz w:val="24"/>
          <w:szCs w:val="24"/>
          <w:lang w:val="en-US" w:eastAsia="zh-CN"/>
        </w:rPr>
        <w:t>chemosensitizes</w:t>
      </w:r>
      <w:proofErr w:type="spellEnd"/>
      <w:r w:rsidRPr="005348AB">
        <w:rPr>
          <w:rFonts w:ascii="Book Antiqua" w:hAnsi="Book Antiqua"/>
          <w:kern w:val="2"/>
          <w:sz w:val="24"/>
          <w:szCs w:val="24"/>
          <w:lang w:val="en-US" w:eastAsia="zh-CN"/>
        </w:rPr>
        <w:t xml:space="preserve"> human cervical cancer cells to cisplatin cytotoxicity. </w:t>
      </w:r>
      <w:r w:rsidRPr="005348AB">
        <w:rPr>
          <w:rFonts w:ascii="Book Antiqua" w:hAnsi="Book Antiqua"/>
          <w:i/>
          <w:kern w:val="2"/>
          <w:sz w:val="24"/>
          <w:szCs w:val="24"/>
          <w:lang w:val="en-US" w:eastAsia="zh-CN"/>
        </w:rPr>
        <w:t xml:space="preserve">Food Chem </w:t>
      </w:r>
      <w:proofErr w:type="spellStart"/>
      <w:r w:rsidRPr="005348AB">
        <w:rPr>
          <w:rFonts w:ascii="Book Antiqua" w:hAnsi="Book Antiqua"/>
          <w:i/>
          <w:kern w:val="2"/>
          <w:sz w:val="24"/>
          <w:szCs w:val="24"/>
          <w:lang w:val="en-US" w:eastAsia="zh-CN"/>
        </w:rPr>
        <w:t>Toxicol</w:t>
      </w:r>
      <w:proofErr w:type="spellEnd"/>
      <w:r w:rsidRPr="005348AB">
        <w:rPr>
          <w:rFonts w:ascii="Book Antiqua" w:hAnsi="Book Antiqua"/>
          <w:kern w:val="2"/>
          <w:sz w:val="24"/>
          <w:szCs w:val="24"/>
          <w:lang w:val="en-US" w:eastAsia="zh-CN"/>
        </w:rPr>
        <w:t xml:space="preserve"> 2019; </w:t>
      </w:r>
      <w:r w:rsidRPr="005348AB">
        <w:rPr>
          <w:rFonts w:ascii="Book Antiqua" w:hAnsi="Book Antiqua"/>
          <w:b/>
          <w:kern w:val="2"/>
          <w:sz w:val="24"/>
          <w:szCs w:val="24"/>
          <w:lang w:val="en-US" w:eastAsia="zh-CN"/>
        </w:rPr>
        <w:t>132</w:t>
      </w:r>
      <w:r w:rsidRPr="005348AB">
        <w:rPr>
          <w:rFonts w:ascii="Book Antiqua" w:hAnsi="Book Antiqua"/>
          <w:kern w:val="2"/>
          <w:sz w:val="24"/>
          <w:szCs w:val="24"/>
          <w:lang w:val="en-US" w:eastAsia="zh-CN"/>
        </w:rPr>
        <w:t>: 110676 [PMID: 31306688 DOI: 10.1016/j.fct.2019.110676]</w:t>
      </w:r>
    </w:p>
    <w:p w14:paraId="6710F077"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162 </w:t>
      </w:r>
      <w:r w:rsidRPr="005348AB">
        <w:rPr>
          <w:rFonts w:ascii="Book Antiqua" w:hAnsi="Book Antiqua"/>
          <w:b/>
          <w:kern w:val="2"/>
          <w:sz w:val="24"/>
          <w:szCs w:val="24"/>
          <w:lang w:val="en-US" w:eastAsia="zh-CN"/>
        </w:rPr>
        <w:t>Joh EH</w:t>
      </w:r>
      <w:r w:rsidRPr="005348AB">
        <w:rPr>
          <w:rFonts w:ascii="Book Antiqua" w:hAnsi="Book Antiqua"/>
          <w:kern w:val="2"/>
          <w:sz w:val="24"/>
          <w:szCs w:val="24"/>
          <w:lang w:val="en-US" w:eastAsia="zh-CN"/>
        </w:rPr>
        <w:t xml:space="preserve">, </w:t>
      </w:r>
      <w:proofErr w:type="spellStart"/>
      <w:r w:rsidRPr="005348AB">
        <w:rPr>
          <w:rFonts w:ascii="Book Antiqua" w:hAnsi="Book Antiqua"/>
          <w:kern w:val="2"/>
          <w:sz w:val="24"/>
          <w:szCs w:val="24"/>
          <w:lang w:val="en-US" w:eastAsia="zh-CN"/>
        </w:rPr>
        <w:t>Jeong</w:t>
      </w:r>
      <w:proofErr w:type="spellEnd"/>
      <w:r w:rsidRPr="005348AB">
        <w:rPr>
          <w:rFonts w:ascii="Book Antiqua" w:hAnsi="Book Antiqua"/>
          <w:kern w:val="2"/>
          <w:sz w:val="24"/>
          <w:szCs w:val="24"/>
          <w:lang w:val="en-US" w:eastAsia="zh-CN"/>
        </w:rPr>
        <w:t xml:space="preserve"> JJ, Kim DH. Inhibitory effect of </w:t>
      </w:r>
      <w:proofErr w:type="spellStart"/>
      <w:r w:rsidRPr="005348AB">
        <w:rPr>
          <w:rFonts w:ascii="Book Antiqua" w:hAnsi="Book Antiqua"/>
          <w:kern w:val="2"/>
          <w:sz w:val="24"/>
          <w:szCs w:val="24"/>
          <w:lang w:val="en-US" w:eastAsia="zh-CN"/>
        </w:rPr>
        <w:t>echinocystic</w:t>
      </w:r>
      <w:proofErr w:type="spellEnd"/>
      <w:r w:rsidRPr="005348AB">
        <w:rPr>
          <w:rFonts w:ascii="Book Antiqua" w:hAnsi="Book Antiqua"/>
          <w:kern w:val="2"/>
          <w:sz w:val="24"/>
          <w:szCs w:val="24"/>
          <w:lang w:val="en-US" w:eastAsia="zh-CN"/>
        </w:rPr>
        <w:t xml:space="preserve"> acid on 12-O-tetradecanoylphorbol-13-acetate-induced dermatitis in mice. </w:t>
      </w:r>
      <w:r w:rsidRPr="005348AB">
        <w:rPr>
          <w:rFonts w:ascii="Book Antiqua" w:hAnsi="Book Antiqua"/>
          <w:i/>
          <w:kern w:val="2"/>
          <w:sz w:val="24"/>
          <w:szCs w:val="24"/>
          <w:lang w:val="en-US" w:eastAsia="zh-CN"/>
        </w:rPr>
        <w:t>Arch Pharm Res</w:t>
      </w:r>
      <w:r w:rsidRPr="005348AB">
        <w:rPr>
          <w:rFonts w:ascii="Book Antiqua" w:hAnsi="Book Antiqua"/>
          <w:kern w:val="2"/>
          <w:sz w:val="24"/>
          <w:szCs w:val="24"/>
          <w:lang w:val="en-US" w:eastAsia="zh-CN"/>
        </w:rPr>
        <w:t xml:space="preserve"> 2014; </w:t>
      </w:r>
      <w:r w:rsidRPr="005348AB">
        <w:rPr>
          <w:rFonts w:ascii="Book Antiqua" w:hAnsi="Book Antiqua"/>
          <w:b/>
          <w:kern w:val="2"/>
          <w:sz w:val="24"/>
          <w:szCs w:val="24"/>
          <w:lang w:val="en-US" w:eastAsia="zh-CN"/>
        </w:rPr>
        <w:t>37</w:t>
      </w:r>
      <w:r w:rsidRPr="005348AB">
        <w:rPr>
          <w:rFonts w:ascii="Book Antiqua" w:hAnsi="Book Antiqua"/>
          <w:kern w:val="2"/>
          <w:sz w:val="24"/>
          <w:szCs w:val="24"/>
          <w:lang w:val="en-US" w:eastAsia="zh-CN"/>
        </w:rPr>
        <w:t>: 225-231 [PMID: 23515933 DOI: 10.1007/s12272-013-0092-8]</w:t>
      </w:r>
    </w:p>
    <w:p w14:paraId="0FE5FA32"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163 </w:t>
      </w:r>
      <w:r w:rsidRPr="005348AB">
        <w:rPr>
          <w:rFonts w:ascii="Book Antiqua" w:hAnsi="Book Antiqua"/>
          <w:b/>
          <w:kern w:val="2"/>
          <w:sz w:val="24"/>
          <w:szCs w:val="24"/>
          <w:lang w:val="en-US" w:eastAsia="zh-CN"/>
        </w:rPr>
        <w:t>Li WF</w:t>
      </w:r>
      <w:r w:rsidRPr="005348AB">
        <w:rPr>
          <w:rFonts w:ascii="Book Antiqua" w:hAnsi="Book Antiqua"/>
          <w:kern w:val="2"/>
          <w:sz w:val="24"/>
          <w:szCs w:val="24"/>
          <w:lang w:val="en-US" w:eastAsia="zh-CN"/>
        </w:rPr>
        <w:t xml:space="preserve">, Wang P, Li H, Li TY, Feng M, Chen SF. Oleanolic acid protects against diabetic cardiomyopathy via modulation of the nuclear factor erythroid 2 and insulin signaling pathways. </w:t>
      </w:r>
      <w:r w:rsidRPr="005348AB">
        <w:rPr>
          <w:rFonts w:ascii="Book Antiqua" w:hAnsi="Book Antiqua"/>
          <w:i/>
          <w:kern w:val="2"/>
          <w:sz w:val="24"/>
          <w:szCs w:val="24"/>
          <w:lang w:val="en-US" w:eastAsia="zh-CN"/>
        </w:rPr>
        <w:t xml:space="preserve">Exp </w:t>
      </w:r>
      <w:proofErr w:type="spellStart"/>
      <w:r w:rsidRPr="005348AB">
        <w:rPr>
          <w:rFonts w:ascii="Book Antiqua" w:hAnsi="Book Antiqua"/>
          <w:i/>
          <w:kern w:val="2"/>
          <w:sz w:val="24"/>
          <w:szCs w:val="24"/>
          <w:lang w:val="en-US" w:eastAsia="zh-CN"/>
        </w:rPr>
        <w:t>Ther</w:t>
      </w:r>
      <w:proofErr w:type="spellEnd"/>
      <w:r w:rsidRPr="005348AB">
        <w:rPr>
          <w:rFonts w:ascii="Book Antiqua" w:hAnsi="Book Antiqua"/>
          <w:i/>
          <w:kern w:val="2"/>
          <w:sz w:val="24"/>
          <w:szCs w:val="24"/>
          <w:lang w:val="en-US" w:eastAsia="zh-CN"/>
        </w:rPr>
        <w:t xml:space="preserve"> Med</w:t>
      </w:r>
      <w:r w:rsidRPr="005348AB">
        <w:rPr>
          <w:rFonts w:ascii="Book Antiqua" w:hAnsi="Book Antiqua"/>
          <w:kern w:val="2"/>
          <w:sz w:val="24"/>
          <w:szCs w:val="24"/>
          <w:lang w:val="en-US" w:eastAsia="zh-CN"/>
        </w:rPr>
        <w:t xml:space="preserve"> 2017; </w:t>
      </w:r>
      <w:r w:rsidRPr="005348AB">
        <w:rPr>
          <w:rFonts w:ascii="Book Antiqua" w:hAnsi="Book Antiqua"/>
          <w:b/>
          <w:kern w:val="2"/>
          <w:sz w:val="24"/>
          <w:szCs w:val="24"/>
          <w:lang w:val="en-US" w:eastAsia="zh-CN"/>
        </w:rPr>
        <w:t>14</w:t>
      </w:r>
      <w:r w:rsidRPr="005348AB">
        <w:rPr>
          <w:rFonts w:ascii="Book Antiqua" w:hAnsi="Book Antiqua"/>
          <w:kern w:val="2"/>
          <w:sz w:val="24"/>
          <w:szCs w:val="24"/>
          <w:lang w:val="en-US" w:eastAsia="zh-CN"/>
        </w:rPr>
        <w:t>: 848-854 [PMID: 28673009 DOI: 10.3892/etm.2017.4527]</w:t>
      </w:r>
    </w:p>
    <w:p w14:paraId="04BC1866"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164 </w:t>
      </w:r>
      <w:r w:rsidRPr="005348AB">
        <w:rPr>
          <w:rFonts w:ascii="Book Antiqua" w:hAnsi="Book Antiqua"/>
          <w:b/>
          <w:kern w:val="2"/>
          <w:sz w:val="24"/>
          <w:szCs w:val="24"/>
          <w:lang w:val="en-US" w:eastAsia="zh-CN"/>
        </w:rPr>
        <w:t>Chen J</w:t>
      </w:r>
      <w:r w:rsidRPr="005348AB">
        <w:rPr>
          <w:rFonts w:ascii="Book Antiqua" w:hAnsi="Book Antiqua"/>
          <w:kern w:val="2"/>
          <w:sz w:val="24"/>
          <w:szCs w:val="24"/>
          <w:lang w:val="en-US" w:eastAsia="zh-CN"/>
        </w:rPr>
        <w:t xml:space="preserve">, Cui Y, Zhang N, Yao X, Wang Z, Yang L. Oleanolic acid attenuated diabetic mesangial cell injury by activation of autophagy via miRNA-142-5p/PTEN signaling. </w:t>
      </w:r>
      <w:r w:rsidRPr="005348AB">
        <w:rPr>
          <w:rFonts w:ascii="Book Antiqua" w:hAnsi="Book Antiqua"/>
          <w:i/>
          <w:kern w:val="2"/>
          <w:sz w:val="24"/>
          <w:szCs w:val="24"/>
          <w:lang w:val="en-US" w:eastAsia="zh-CN"/>
        </w:rPr>
        <w:t>Cytotechnology</w:t>
      </w:r>
      <w:r w:rsidRPr="005348AB">
        <w:rPr>
          <w:rFonts w:ascii="Book Antiqua" w:hAnsi="Book Antiqua"/>
          <w:kern w:val="2"/>
          <w:sz w:val="24"/>
          <w:szCs w:val="24"/>
          <w:lang w:val="en-US" w:eastAsia="zh-CN"/>
        </w:rPr>
        <w:t xml:space="preserve"> 2019; </w:t>
      </w:r>
      <w:r w:rsidRPr="005348AB">
        <w:rPr>
          <w:rFonts w:ascii="Book Antiqua" w:hAnsi="Book Antiqua"/>
          <w:b/>
          <w:kern w:val="2"/>
          <w:sz w:val="24"/>
          <w:szCs w:val="24"/>
          <w:lang w:val="en-US" w:eastAsia="zh-CN"/>
        </w:rPr>
        <w:t>71</w:t>
      </w:r>
      <w:r w:rsidRPr="005348AB">
        <w:rPr>
          <w:rFonts w:ascii="Book Antiqua" w:hAnsi="Book Antiqua"/>
          <w:kern w:val="2"/>
          <w:sz w:val="24"/>
          <w:szCs w:val="24"/>
          <w:lang w:val="en-US" w:eastAsia="zh-CN"/>
        </w:rPr>
        <w:t>: 925-933 [PMID: 31410746 DOI: 10.1007/s10616-019-00335-0]</w:t>
      </w:r>
    </w:p>
    <w:p w14:paraId="3F00B86D"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165 </w:t>
      </w:r>
      <w:r w:rsidRPr="005348AB">
        <w:rPr>
          <w:rFonts w:ascii="Book Antiqua" w:hAnsi="Book Antiqua"/>
          <w:b/>
          <w:kern w:val="2"/>
          <w:sz w:val="24"/>
          <w:szCs w:val="24"/>
          <w:lang w:val="en-US" w:eastAsia="zh-CN"/>
        </w:rPr>
        <w:t>Jain AK</w:t>
      </w:r>
      <w:r w:rsidRPr="005348AB">
        <w:rPr>
          <w:rFonts w:ascii="Book Antiqua" w:hAnsi="Book Antiqua"/>
          <w:kern w:val="2"/>
          <w:sz w:val="24"/>
          <w:szCs w:val="24"/>
          <w:lang w:val="en-US" w:eastAsia="zh-CN"/>
        </w:rPr>
        <w:t xml:space="preserve">, Wen JX, </w:t>
      </w:r>
      <w:proofErr w:type="spellStart"/>
      <w:r w:rsidRPr="005348AB">
        <w:rPr>
          <w:rFonts w:ascii="Book Antiqua" w:hAnsi="Book Antiqua"/>
          <w:kern w:val="2"/>
          <w:sz w:val="24"/>
          <w:szCs w:val="24"/>
          <w:lang w:val="en-US" w:eastAsia="zh-CN"/>
        </w:rPr>
        <w:t>Blomenkamp</w:t>
      </w:r>
      <w:proofErr w:type="spellEnd"/>
      <w:r w:rsidRPr="005348AB">
        <w:rPr>
          <w:rFonts w:ascii="Book Antiqua" w:hAnsi="Book Antiqua"/>
          <w:kern w:val="2"/>
          <w:sz w:val="24"/>
          <w:szCs w:val="24"/>
          <w:lang w:val="en-US" w:eastAsia="zh-CN"/>
        </w:rPr>
        <w:t xml:space="preserve"> KS, Arora S, </w:t>
      </w:r>
      <w:proofErr w:type="spellStart"/>
      <w:r w:rsidRPr="005348AB">
        <w:rPr>
          <w:rFonts w:ascii="Book Antiqua" w:hAnsi="Book Antiqua"/>
          <w:kern w:val="2"/>
          <w:sz w:val="24"/>
          <w:szCs w:val="24"/>
          <w:lang w:val="en-US" w:eastAsia="zh-CN"/>
        </w:rPr>
        <w:t>Blaufuss</w:t>
      </w:r>
      <w:proofErr w:type="spellEnd"/>
      <w:r w:rsidRPr="005348AB">
        <w:rPr>
          <w:rFonts w:ascii="Book Antiqua" w:hAnsi="Book Antiqua"/>
          <w:kern w:val="2"/>
          <w:sz w:val="24"/>
          <w:szCs w:val="24"/>
          <w:lang w:val="en-US" w:eastAsia="zh-CN"/>
        </w:rPr>
        <w:t xml:space="preserve"> TA, Rodrigues J, Long JP, </w:t>
      </w:r>
      <w:proofErr w:type="spellStart"/>
      <w:r w:rsidRPr="005348AB">
        <w:rPr>
          <w:rFonts w:ascii="Book Antiqua" w:hAnsi="Book Antiqua"/>
          <w:kern w:val="2"/>
          <w:sz w:val="24"/>
          <w:szCs w:val="24"/>
          <w:lang w:val="en-US" w:eastAsia="zh-CN"/>
        </w:rPr>
        <w:t>Neuschwander</w:t>
      </w:r>
      <w:proofErr w:type="spellEnd"/>
      <w:r w:rsidRPr="005348AB">
        <w:rPr>
          <w:rFonts w:ascii="Book Antiqua" w:hAnsi="Book Antiqua"/>
          <w:kern w:val="2"/>
          <w:sz w:val="24"/>
          <w:szCs w:val="24"/>
          <w:lang w:val="en-US" w:eastAsia="zh-CN"/>
        </w:rPr>
        <w:t xml:space="preserve">-Tetri BA, </w:t>
      </w:r>
      <w:proofErr w:type="spellStart"/>
      <w:r w:rsidRPr="005348AB">
        <w:rPr>
          <w:rFonts w:ascii="Book Antiqua" w:hAnsi="Book Antiqua"/>
          <w:kern w:val="2"/>
          <w:sz w:val="24"/>
          <w:szCs w:val="24"/>
          <w:lang w:val="en-US" w:eastAsia="zh-CN"/>
        </w:rPr>
        <w:t>Teckman</w:t>
      </w:r>
      <w:proofErr w:type="spellEnd"/>
      <w:r w:rsidRPr="005348AB">
        <w:rPr>
          <w:rFonts w:ascii="Book Antiqua" w:hAnsi="Book Antiqua"/>
          <w:kern w:val="2"/>
          <w:sz w:val="24"/>
          <w:szCs w:val="24"/>
          <w:lang w:val="en-US" w:eastAsia="zh-CN"/>
        </w:rPr>
        <w:t xml:space="preserve"> JH. Oleanolic Acid Improves Gut Atrophy Induced by Parenteral Nutrition. </w:t>
      </w:r>
      <w:r w:rsidRPr="005348AB">
        <w:rPr>
          <w:rFonts w:ascii="Book Antiqua" w:hAnsi="Book Antiqua"/>
          <w:i/>
          <w:kern w:val="2"/>
          <w:sz w:val="24"/>
          <w:szCs w:val="24"/>
          <w:lang w:val="en-US" w:eastAsia="zh-CN"/>
        </w:rPr>
        <w:t xml:space="preserve">JPEN J </w:t>
      </w:r>
      <w:proofErr w:type="spellStart"/>
      <w:r w:rsidRPr="005348AB">
        <w:rPr>
          <w:rFonts w:ascii="Book Antiqua" w:hAnsi="Book Antiqua"/>
          <w:i/>
          <w:kern w:val="2"/>
          <w:sz w:val="24"/>
          <w:szCs w:val="24"/>
          <w:lang w:val="en-US" w:eastAsia="zh-CN"/>
        </w:rPr>
        <w:t>Parenter</w:t>
      </w:r>
      <w:proofErr w:type="spellEnd"/>
      <w:r w:rsidRPr="005348AB">
        <w:rPr>
          <w:rFonts w:ascii="Book Antiqua" w:hAnsi="Book Antiqua"/>
          <w:i/>
          <w:kern w:val="2"/>
          <w:sz w:val="24"/>
          <w:szCs w:val="24"/>
          <w:lang w:val="en-US" w:eastAsia="zh-CN"/>
        </w:rPr>
        <w:t xml:space="preserve"> Enteral </w:t>
      </w:r>
      <w:proofErr w:type="spellStart"/>
      <w:r w:rsidRPr="005348AB">
        <w:rPr>
          <w:rFonts w:ascii="Book Antiqua" w:hAnsi="Book Antiqua"/>
          <w:i/>
          <w:kern w:val="2"/>
          <w:sz w:val="24"/>
          <w:szCs w:val="24"/>
          <w:lang w:val="en-US" w:eastAsia="zh-CN"/>
        </w:rPr>
        <w:t>Nutr</w:t>
      </w:r>
      <w:proofErr w:type="spellEnd"/>
      <w:r w:rsidRPr="005348AB">
        <w:rPr>
          <w:rFonts w:ascii="Book Antiqua" w:hAnsi="Book Antiqua"/>
          <w:kern w:val="2"/>
          <w:sz w:val="24"/>
          <w:szCs w:val="24"/>
          <w:lang w:val="en-US" w:eastAsia="zh-CN"/>
        </w:rPr>
        <w:t xml:space="preserve"> 2016; </w:t>
      </w:r>
      <w:r w:rsidRPr="005348AB">
        <w:rPr>
          <w:rFonts w:ascii="Book Antiqua" w:hAnsi="Book Antiqua"/>
          <w:b/>
          <w:kern w:val="2"/>
          <w:sz w:val="24"/>
          <w:szCs w:val="24"/>
          <w:lang w:val="en-US" w:eastAsia="zh-CN"/>
        </w:rPr>
        <w:t>40</w:t>
      </w:r>
      <w:r w:rsidRPr="005348AB">
        <w:rPr>
          <w:rFonts w:ascii="Book Antiqua" w:hAnsi="Book Antiqua"/>
          <w:kern w:val="2"/>
          <w:sz w:val="24"/>
          <w:szCs w:val="24"/>
          <w:lang w:val="en-US" w:eastAsia="zh-CN"/>
        </w:rPr>
        <w:t>: 67-72 [PMID: 25921560 DOI: 10.1177/0148607115583536]</w:t>
      </w:r>
    </w:p>
    <w:p w14:paraId="19B0105B"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166 </w:t>
      </w:r>
      <w:r w:rsidRPr="005348AB">
        <w:rPr>
          <w:rFonts w:ascii="Book Antiqua" w:hAnsi="Book Antiqua"/>
          <w:b/>
          <w:kern w:val="2"/>
          <w:sz w:val="24"/>
          <w:szCs w:val="24"/>
          <w:lang w:val="en-US" w:eastAsia="zh-CN"/>
        </w:rPr>
        <w:t>Choi JK</w:t>
      </w:r>
      <w:r w:rsidRPr="005348AB">
        <w:rPr>
          <w:rFonts w:ascii="Book Antiqua" w:hAnsi="Book Antiqua"/>
          <w:kern w:val="2"/>
          <w:sz w:val="24"/>
          <w:szCs w:val="24"/>
          <w:lang w:val="en-US" w:eastAsia="zh-CN"/>
        </w:rPr>
        <w:t xml:space="preserve">, Kim SW, Kim DS, Lee JY, Lee S, Oh HM, Ha YS, </w:t>
      </w:r>
      <w:proofErr w:type="spellStart"/>
      <w:r w:rsidRPr="005348AB">
        <w:rPr>
          <w:rFonts w:ascii="Book Antiqua" w:hAnsi="Book Antiqua"/>
          <w:kern w:val="2"/>
          <w:sz w:val="24"/>
          <w:szCs w:val="24"/>
          <w:lang w:val="en-US" w:eastAsia="zh-CN"/>
        </w:rPr>
        <w:t>Yoo</w:t>
      </w:r>
      <w:proofErr w:type="spellEnd"/>
      <w:r w:rsidRPr="005348AB">
        <w:rPr>
          <w:rFonts w:ascii="Book Antiqua" w:hAnsi="Book Antiqua"/>
          <w:kern w:val="2"/>
          <w:sz w:val="24"/>
          <w:szCs w:val="24"/>
          <w:lang w:val="en-US" w:eastAsia="zh-CN"/>
        </w:rPr>
        <w:t xml:space="preserve"> J, Park PH, Shin TY, Kwon TK, Rho MC, Kim SH. Oleanolic acid acetate inhibits rheumatoid arthritis by modulating T cell immune responses and matrix-degrading enzymes. </w:t>
      </w:r>
      <w:proofErr w:type="spellStart"/>
      <w:r w:rsidRPr="005348AB">
        <w:rPr>
          <w:rFonts w:ascii="Book Antiqua" w:hAnsi="Book Antiqua"/>
          <w:i/>
          <w:kern w:val="2"/>
          <w:sz w:val="24"/>
          <w:szCs w:val="24"/>
          <w:lang w:val="en-US" w:eastAsia="zh-CN"/>
        </w:rPr>
        <w:t>Toxicol</w:t>
      </w:r>
      <w:proofErr w:type="spellEnd"/>
      <w:r w:rsidRPr="005348AB">
        <w:rPr>
          <w:rFonts w:ascii="Book Antiqua" w:hAnsi="Book Antiqua"/>
          <w:i/>
          <w:kern w:val="2"/>
          <w:sz w:val="24"/>
          <w:szCs w:val="24"/>
          <w:lang w:val="en-US" w:eastAsia="zh-CN"/>
        </w:rPr>
        <w:t xml:space="preserve"> Appl </w:t>
      </w:r>
      <w:proofErr w:type="spellStart"/>
      <w:r w:rsidRPr="005348AB">
        <w:rPr>
          <w:rFonts w:ascii="Book Antiqua" w:hAnsi="Book Antiqua"/>
          <w:i/>
          <w:kern w:val="2"/>
          <w:sz w:val="24"/>
          <w:szCs w:val="24"/>
          <w:lang w:val="en-US" w:eastAsia="zh-CN"/>
        </w:rPr>
        <w:t>Pharmacol</w:t>
      </w:r>
      <w:proofErr w:type="spellEnd"/>
      <w:r w:rsidRPr="005348AB">
        <w:rPr>
          <w:rFonts w:ascii="Book Antiqua" w:hAnsi="Book Antiqua"/>
          <w:kern w:val="2"/>
          <w:sz w:val="24"/>
          <w:szCs w:val="24"/>
          <w:lang w:val="en-US" w:eastAsia="zh-CN"/>
        </w:rPr>
        <w:t xml:space="preserve"> 2016; </w:t>
      </w:r>
      <w:r w:rsidRPr="005348AB">
        <w:rPr>
          <w:rFonts w:ascii="Book Antiqua" w:hAnsi="Book Antiqua"/>
          <w:b/>
          <w:kern w:val="2"/>
          <w:sz w:val="24"/>
          <w:szCs w:val="24"/>
          <w:lang w:val="en-US" w:eastAsia="zh-CN"/>
        </w:rPr>
        <w:t>290</w:t>
      </w:r>
      <w:r w:rsidRPr="005348AB">
        <w:rPr>
          <w:rFonts w:ascii="Book Antiqua" w:hAnsi="Book Antiqua"/>
          <w:kern w:val="2"/>
          <w:sz w:val="24"/>
          <w:szCs w:val="24"/>
          <w:lang w:val="en-US" w:eastAsia="zh-CN"/>
        </w:rPr>
        <w:t>: 1-9 [PMID: 26570984 DOI: 10.1016/j.taap.2015.11.005]</w:t>
      </w:r>
    </w:p>
    <w:p w14:paraId="127035F9"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167 </w:t>
      </w:r>
      <w:r w:rsidRPr="005348AB">
        <w:rPr>
          <w:rFonts w:ascii="Book Antiqua" w:hAnsi="Book Antiqua"/>
          <w:b/>
          <w:bCs/>
          <w:kern w:val="2"/>
          <w:sz w:val="24"/>
          <w:szCs w:val="24"/>
          <w:lang w:val="en-US" w:eastAsia="zh-CN"/>
        </w:rPr>
        <w:t>Tang XF</w:t>
      </w:r>
      <w:r w:rsidRPr="005348AB">
        <w:rPr>
          <w:rFonts w:ascii="Book Antiqua" w:hAnsi="Book Antiqua"/>
          <w:kern w:val="2"/>
          <w:sz w:val="24"/>
          <w:szCs w:val="24"/>
          <w:lang w:val="en-US" w:eastAsia="zh-CN"/>
        </w:rPr>
        <w:t xml:space="preserve">, Li XX, Chen YH, Gao YY, Yu P, Xu LP, Liu RH. Combination of icariin and oleanolic acid attenuates: In vivo and in vitro glucocorticoid resistance through protecting dexamethasone-induced glucocorticoid receptor impairment. </w:t>
      </w:r>
      <w:r w:rsidRPr="005348AB">
        <w:rPr>
          <w:rFonts w:ascii="Book Antiqua" w:hAnsi="Book Antiqua"/>
          <w:i/>
          <w:iCs/>
          <w:kern w:val="2"/>
          <w:sz w:val="24"/>
          <w:szCs w:val="24"/>
          <w:lang w:val="en-US" w:eastAsia="zh-CN"/>
        </w:rPr>
        <w:t>RSC Adv</w:t>
      </w:r>
      <w:r w:rsidRPr="005348AB">
        <w:rPr>
          <w:rFonts w:ascii="Book Antiqua" w:hAnsi="Book Antiqua"/>
          <w:kern w:val="2"/>
          <w:sz w:val="24"/>
          <w:szCs w:val="24"/>
          <w:lang w:val="en-US" w:eastAsia="zh-CN"/>
        </w:rPr>
        <w:t xml:space="preserve"> 2018; </w:t>
      </w:r>
      <w:r w:rsidRPr="005348AB">
        <w:rPr>
          <w:rFonts w:ascii="Book Antiqua" w:hAnsi="Book Antiqua"/>
          <w:b/>
          <w:bCs/>
          <w:kern w:val="2"/>
          <w:sz w:val="24"/>
          <w:szCs w:val="24"/>
          <w:lang w:val="en-US" w:eastAsia="zh-CN"/>
        </w:rPr>
        <w:t>8</w:t>
      </w:r>
      <w:r w:rsidRPr="005348AB">
        <w:rPr>
          <w:rFonts w:ascii="Book Antiqua" w:hAnsi="Book Antiqua"/>
          <w:kern w:val="2"/>
          <w:sz w:val="24"/>
          <w:szCs w:val="24"/>
          <w:lang w:val="en-US" w:eastAsia="zh-CN"/>
        </w:rPr>
        <w:t>: 230-242 [DOI: 10.1039/C7RA12092C]</w:t>
      </w:r>
    </w:p>
    <w:p w14:paraId="75D34CCC"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168 </w:t>
      </w:r>
      <w:r w:rsidRPr="005348AB">
        <w:rPr>
          <w:rFonts w:ascii="Book Antiqua" w:hAnsi="Book Antiqua"/>
          <w:b/>
          <w:kern w:val="2"/>
          <w:sz w:val="24"/>
          <w:szCs w:val="24"/>
          <w:lang w:val="en-US" w:eastAsia="zh-CN"/>
        </w:rPr>
        <w:t>Zhang J</w:t>
      </w:r>
      <w:r w:rsidRPr="005348AB">
        <w:rPr>
          <w:rFonts w:ascii="Book Antiqua" w:hAnsi="Book Antiqua"/>
          <w:kern w:val="2"/>
          <w:sz w:val="24"/>
          <w:szCs w:val="24"/>
          <w:lang w:val="en-US" w:eastAsia="zh-CN"/>
        </w:rPr>
        <w:t xml:space="preserve">, Lu L, Zhou L. Oleanolic acid activates daf-16 to increase lifespan in Caenorhabditis elegans. </w:t>
      </w:r>
      <w:proofErr w:type="spellStart"/>
      <w:r w:rsidRPr="005348AB">
        <w:rPr>
          <w:rFonts w:ascii="Book Antiqua" w:hAnsi="Book Antiqua"/>
          <w:i/>
          <w:kern w:val="2"/>
          <w:sz w:val="24"/>
          <w:szCs w:val="24"/>
          <w:lang w:val="en-US" w:eastAsia="zh-CN"/>
        </w:rPr>
        <w:t>Biochem</w:t>
      </w:r>
      <w:proofErr w:type="spellEnd"/>
      <w:r w:rsidRPr="005348AB">
        <w:rPr>
          <w:rFonts w:ascii="Book Antiqua" w:hAnsi="Book Antiqua"/>
          <w:i/>
          <w:kern w:val="2"/>
          <w:sz w:val="24"/>
          <w:szCs w:val="24"/>
          <w:lang w:val="en-US" w:eastAsia="zh-CN"/>
        </w:rPr>
        <w:t xml:space="preserve"> </w:t>
      </w:r>
      <w:proofErr w:type="spellStart"/>
      <w:r w:rsidRPr="005348AB">
        <w:rPr>
          <w:rFonts w:ascii="Book Antiqua" w:hAnsi="Book Antiqua"/>
          <w:i/>
          <w:kern w:val="2"/>
          <w:sz w:val="24"/>
          <w:szCs w:val="24"/>
          <w:lang w:val="en-US" w:eastAsia="zh-CN"/>
        </w:rPr>
        <w:t>Biophys</w:t>
      </w:r>
      <w:proofErr w:type="spellEnd"/>
      <w:r w:rsidRPr="005348AB">
        <w:rPr>
          <w:rFonts w:ascii="Book Antiqua" w:hAnsi="Book Antiqua"/>
          <w:i/>
          <w:kern w:val="2"/>
          <w:sz w:val="24"/>
          <w:szCs w:val="24"/>
          <w:lang w:val="en-US" w:eastAsia="zh-CN"/>
        </w:rPr>
        <w:t xml:space="preserve"> Res </w:t>
      </w:r>
      <w:proofErr w:type="spellStart"/>
      <w:r w:rsidRPr="005348AB">
        <w:rPr>
          <w:rFonts w:ascii="Book Antiqua" w:hAnsi="Book Antiqua"/>
          <w:i/>
          <w:kern w:val="2"/>
          <w:sz w:val="24"/>
          <w:szCs w:val="24"/>
          <w:lang w:val="en-US" w:eastAsia="zh-CN"/>
        </w:rPr>
        <w:t>Commun</w:t>
      </w:r>
      <w:proofErr w:type="spellEnd"/>
      <w:r w:rsidRPr="005348AB">
        <w:rPr>
          <w:rFonts w:ascii="Book Antiqua" w:hAnsi="Book Antiqua"/>
          <w:kern w:val="2"/>
          <w:sz w:val="24"/>
          <w:szCs w:val="24"/>
          <w:lang w:val="en-US" w:eastAsia="zh-CN"/>
        </w:rPr>
        <w:t xml:space="preserve"> 2015; </w:t>
      </w:r>
      <w:r w:rsidRPr="005348AB">
        <w:rPr>
          <w:rFonts w:ascii="Book Antiqua" w:hAnsi="Book Antiqua"/>
          <w:b/>
          <w:kern w:val="2"/>
          <w:sz w:val="24"/>
          <w:szCs w:val="24"/>
          <w:lang w:val="en-US" w:eastAsia="zh-CN"/>
        </w:rPr>
        <w:t>468</w:t>
      </w:r>
      <w:r w:rsidRPr="005348AB">
        <w:rPr>
          <w:rFonts w:ascii="Book Antiqua" w:hAnsi="Book Antiqua"/>
          <w:kern w:val="2"/>
          <w:sz w:val="24"/>
          <w:szCs w:val="24"/>
          <w:lang w:val="en-US" w:eastAsia="zh-CN"/>
        </w:rPr>
        <w:t>: 843-849 [PMID: 26592451 DOI: 10.1016/j.bbrc.2015.11.042]</w:t>
      </w:r>
    </w:p>
    <w:p w14:paraId="463628EB"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169 </w:t>
      </w:r>
      <w:r w:rsidRPr="005348AB">
        <w:rPr>
          <w:rFonts w:ascii="Book Antiqua" w:hAnsi="Book Antiqua"/>
          <w:b/>
          <w:kern w:val="2"/>
          <w:sz w:val="24"/>
          <w:szCs w:val="24"/>
          <w:lang w:val="en-US" w:eastAsia="zh-CN"/>
        </w:rPr>
        <w:t>Nakamura R</w:t>
      </w:r>
      <w:r w:rsidRPr="005348AB">
        <w:rPr>
          <w:rFonts w:ascii="Book Antiqua" w:hAnsi="Book Antiqua"/>
          <w:kern w:val="2"/>
          <w:sz w:val="24"/>
          <w:szCs w:val="24"/>
          <w:lang w:val="en-US" w:eastAsia="zh-CN"/>
        </w:rPr>
        <w:t xml:space="preserve">, </w:t>
      </w:r>
      <w:proofErr w:type="spellStart"/>
      <w:r w:rsidRPr="005348AB">
        <w:rPr>
          <w:rFonts w:ascii="Book Antiqua" w:hAnsi="Book Antiqua"/>
          <w:kern w:val="2"/>
          <w:sz w:val="24"/>
          <w:szCs w:val="24"/>
          <w:lang w:val="en-US" w:eastAsia="zh-CN"/>
        </w:rPr>
        <w:t>Shirahata</w:t>
      </w:r>
      <w:proofErr w:type="spellEnd"/>
      <w:r w:rsidRPr="005348AB">
        <w:rPr>
          <w:rFonts w:ascii="Book Antiqua" w:hAnsi="Book Antiqua"/>
          <w:kern w:val="2"/>
          <w:sz w:val="24"/>
          <w:szCs w:val="24"/>
          <w:lang w:val="en-US" w:eastAsia="zh-CN"/>
        </w:rPr>
        <w:t xml:space="preserve"> T, </w:t>
      </w:r>
      <w:proofErr w:type="spellStart"/>
      <w:r w:rsidRPr="005348AB">
        <w:rPr>
          <w:rFonts w:ascii="Book Antiqua" w:hAnsi="Book Antiqua"/>
          <w:kern w:val="2"/>
          <w:sz w:val="24"/>
          <w:szCs w:val="24"/>
          <w:lang w:val="en-US" w:eastAsia="zh-CN"/>
        </w:rPr>
        <w:t>Konishi</w:t>
      </w:r>
      <w:proofErr w:type="spellEnd"/>
      <w:r w:rsidRPr="005348AB">
        <w:rPr>
          <w:rFonts w:ascii="Book Antiqua" w:hAnsi="Book Antiqua"/>
          <w:kern w:val="2"/>
          <w:sz w:val="24"/>
          <w:szCs w:val="24"/>
          <w:lang w:val="en-US" w:eastAsia="zh-CN"/>
        </w:rPr>
        <w:t xml:space="preserve"> N, </w:t>
      </w:r>
      <w:proofErr w:type="spellStart"/>
      <w:r w:rsidRPr="005348AB">
        <w:rPr>
          <w:rFonts w:ascii="Book Antiqua" w:hAnsi="Book Antiqua"/>
          <w:kern w:val="2"/>
          <w:sz w:val="24"/>
          <w:szCs w:val="24"/>
          <w:lang w:val="en-US" w:eastAsia="zh-CN"/>
        </w:rPr>
        <w:t>Takanezawa</w:t>
      </w:r>
      <w:proofErr w:type="spellEnd"/>
      <w:r w:rsidRPr="005348AB">
        <w:rPr>
          <w:rFonts w:ascii="Book Antiqua" w:hAnsi="Book Antiqua"/>
          <w:kern w:val="2"/>
          <w:sz w:val="24"/>
          <w:szCs w:val="24"/>
          <w:lang w:val="en-US" w:eastAsia="zh-CN"/>
        </w:rPr>
        <w:t xml:space="preserve"> Y, Sone Y, </w:t>
      </w:r>
      <w:proofErr w:type="spellStart"/>
      <w:r w:rsidRPr="005348AB">
        <w:rPr>
          <w:rFonts w:ascii="Book Antiqua" w:hAnsi="Book Antiqua"/>
          <w:kern w:val="2"/>
          <w:sz w:val="24"/>
          <w:szCs w:val="24"/>
          <w:lang w:val="en-US" w:eastAsia="zh-CN"/>
        </w:rPr>
        <w:t>Uraguchi</w:t>
      </w:r>
      <w:proofErr w:type="spellEnd"/>
      <w:r w:rsidRPr="005348AB">
        <w:rPr>
          <w:rFonts w:ascii="Book Antiqua" w:hAnsi="Book Antiqua"/>
          <w:kern w:val="2"/>
          <w:sz w:val="24"/>
          <w:szCs w:val="24"/>
          <w:lang w:val="en-US" w:eastAsia="zh-CN"/>
        </w:rPr>
        <w:t xml:space="preserve"> S, </w:t>
      </w:r>
      <w:r w:rsidRPr="005348AB">
        <w:rPr>
          <w:rFonts w:ascii="Book Antiqua" w:hAnsi="Book Antiqua"/>
          <w:kern w:val="2"/>
          <w:sz w:val="24"/>
          <w:szCs w:val="24"/>
          <w:lang w:val="en-US" w:eastAsia="zh-CN"/>
        </w:rPr>
        <w:lastRenderedPageBreak/>
        <w:t xml:space="preserve">Kobayashi Y, </w:t>
      </w:r>
      <w:proofErr w:type="spellStart"/>
      <w:r w:rsidRPr="005348AB">
        <w:rPr>
          <w:rFonts w:ascii="Book Antiqua" w:hAnsi="Book Antiqua"/>
          <w:kern w:val="2"/>
          <w:sz w:val="24"/>
          <w:szCs w:val="24"/>
          <w:lang w:val="en-US" w:eastAsia="zh-CN"/>
        </w:rPr>
        <w:t>Kiyono</w:t>
      </w:r>
      <w:proofErr w:type="spellEnd"/>
      <w:r w:rsidRPr="005348AB">
        <w:rPr>
          <w:rFonts w:ascii="Book Antiqua" w:hAnsi="Book Antiqua"/>
          <w:kern w:val="2"/>
          <w:sz w:val="24"/>
          <w:szCs w:val="24"/>
          <w:lang w:val="en-US" w:eastAsia="zh-CN"/>
        </w:rPr>
        <w:t xml:space="preserve"> M. Oleanolic acid 3-glucoside, a synthetic oleanane-type saponin, alleviates methylmercury toxicity in vitro and in vivo. </w:t>
      </w:r>
      <w:r w:rsidRPr="005348AB">
        <w:rPr>
          <w:rFonts w:ascii="Book Antiqua" w:hAnsi="Book Antiqua"/>
          <w:i/>
          <w:kern w:val="2"/>
          <w:sz w:val="24"/>
          <w:szCs w:val="24"/>
          <w:lang w:val="en-US" w:eastAsia="zh-CN"/>
        </w:rPr>
        <w:t>Toxicology</w:t>
      </w:r>
      <w:r w:rsidRPr="005348AB">
        <w:rPr>
          <w:rFonts w:ascii="Book Antiqua" w:hAnsi="Book Antiqua"/>
          <w:kern w:val="2"/>
          <w:sz w:val="24"/>
          <w:szCs w:val="24"/>
          <w:lang w:val="en-US" w:eastAsia="zh-CN"/>
        </w:rPr>
        <w:t xml:space="preserve"> 2019; </w:t>
      </w:r>
      <w:r w:rsidRPr="005348AB">
        <w:rPr>
          <w:rFonts w:ascii="Book Antiqua" w:hAnsi="Book Antiqua"/>
          <w:b/>
          <w:kern w:val="2"/>
          <w:sz w:val="24"/>
          <w:szCs w:val="24"/>
          <w:lang w:val="en-US" w:eastAsia="zh-CN"/>
        </w:rPr>
        <w:t>417</w:t>
      </w:r>
      <w:r w:rsidRPr="005348AB">
        <w:rPr>
          <w:rFonts w:ascii="Book Antiqua" w:hAnsi="Book Antiqua"/>
          <w:kern w:val="2"/>
          <w:sz w:val="24"/>
          <w:szCs w:val="24"/>
          <w:lang w:val="en-US" w:eastAsia="zh-CN"/>
        </w:rPr>
        <w:t>: 15-22 [PMID: 30776458 DOI: 10.1016/j.tox.2019.02.006]</w:t>
      </w:r>
    </w:p>
    <w:p w14:paraId="26CC8E1F"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170 </w:t>
      </w:r>
      <w:r w:rsidRPr="005348AB">
        <w:rPr>
          <w:rFonts w:ascii="Book Antiqua" w:hAnsi="Book Antiqua"/>
          <w:b/>
          <w:kern w:val="2"/>
          <w:sz w:val="24"/>
          <w:szCs w:val="24"/>
          <w:lang w:val="en-US" w:eastAsia="zh-CN"/>
        </w:rPr>
        <w:t>Cui W</w:t>
      </w:r>
      <w:r w:rsidRPr="005348AB">
        <w:rPr>
          <w:rFonts w:ascii="Book Antiqua" w:hAnsi="Book Antiqua"/>
          <w:kern w:val="2"/>
          <w:sz w:val="24"/>
          <w:szCs w:val="24"/>
          <w:lang w:val="en-US" w:eastAsia="zh-CN"/>
        </w:rPr>
        <w:t xml:space="preserve">, Liu CX, Wang J, Zhang YC, Shen Q, Feng ZH, Wu J, Li JX. An oleanolic acid derivative reduces denervation-induced muscle atrophy via activation of CNTF-mediated JAK2/STAT3 signaling pathway. </w:t>
      </w:r>
      <w:r w:rsidRPr="005348AB">
        <w:rPr>
          <w:rFonts w:ascii="Book Antiqua" w:hAnsi="Book Antiqua"/>
          <w:i/>
          <w:kern w:val="2"/>
          <w:sz w:val="24"/>
          <w:szCs w:val="24"/>
          <w:lang w:val="en-US" w:eastAsia="zh-CN"/>
        </w:rPr>
        <w:t xml:space="preserve">Eur J </w:t>
      </w:r>
      <w:proofErr w:type="spellStart"/>
      <w:r w:rsidRPr="005348AB">
        <w:rPr>
          <w:rFonts w:ascii="Book Antiqua" w:hAnsi="Book Antiqua"/>
          <w:i/>
          <w:kern w:val="2"/>
          <w:sz w:val="24"/>
          <w:szCs w:val="24"/>
          <w:lang w:val="en-US" w:eastAsia="zh-CN"/>
        </w:rPr>
        <w:t>Pharmacol</w:t>
      </w:r>
      <w:proofErr w:type="spellEnd"/>
      <w:r w:rsidRPr="005348AB">
        <w:rPr>
          <w:rFonts w:ascii="Book Antiqua" w:hAnsi="Book Antiqua"/>
          <w:kern w:val="2"/>
          <w:sz w:val="24"/>
          <w:szCs w:val="24"/>
          <w:lang w:val="en-US" w:eastAsia="zh-CN"/>
        </w:rPr>
        <w:t xml:space="preserve"> 2019; </w:t>
      </w:r>
      <w:r w:rsidRPr="005348AB">
        <w:rPr>
          <w:rFonts w:ascii="Book Antiqua" w:hAnsi="Book Antiqua"/>
          <w:b/>
          <w:kern w:val="2"/>
          <w:sz w:val="24"/>
          <w:szCs w:val="24"/>
          <w:lang w:val="en-US" w:eastAsia="zh-CN"/>
        </w:rPr>
        <w:t>861</w:t>
      </w:r>
      <w:r w:rsidRPr="005348AB">
        <w:rPr>
          <w:rFonts w:ascii="Book Antiqua" w:hAnsi="Book Antiqua"/>
          <w:kern w:val="2"/>
          <w:sz w:val="24"/>
          <w:szCs w:val="24"/>
          <w:lang w:val="en-US" w:eastAsia="zh-CN"/>
        </w:rPr>
        <w:t>: 172612 [PMID: 31421088 DOI: 10.1016/j.ejphar.2019.172612]</w:t>
      </w:r>
    </w:p>
    <w:p w14:paraId="1075116F"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171 </w:t>
      </w:r>
      <w:r w:rsidRPr="005348AB">
        <w:rPr>
          <w:rFonts w:ascii="Book Antiqua" w:hAnsi="Book Antiqua"/>
          <w:b/>
          <w:kern w:val="2"/>
          <w:sz w:val="24"/>
          <w:szCs w:val="24"/>
          <w:lang w:val="en-US" w:eastAsia="zh-CN"/>
        </w:rPr>
        <w:t>Cui W</w:t>
      </w:r>
      <w:r w:rsidRPr="005348AB">
        <w:rPr>
          <w:rFonts w:ascii="Book Antiqua" w:hAnsi="Book Antiqua"/>
          <w:kern w:val="2"/>
          <w:sz w:val="24"/>
          <w:szCs w:val="24"/>
          <w:lang w:val="en-US" w:eastAsia="zh-CN"/>
        </w:rPr>
        <w:t xml:space="preserve">, Liu CX, Zhang YC, Shen Q, Feng ZH, Wang J, Lu SF, Wu J, Li JX. A novel oleanolic acid derivative HA-19 ameliorates muscle atrophy via promoting protein synthesis and preventing protein degradation. </w:t>
      </w:r>
      <w:proofErr w:type="spellStart"/>
      <w:r w:rsidRPr="005348AB">
        <w:rPr>
          <w:rFonts w:ascii="Book Antiqua" w:hAnsi="Book Antiqua"/>
          <w:i/>
          <w:kern w:val="2"/>
          <w:sz w:val="24"/>
          <w:szCs w:val="24"/>
          <w:lang w:val="en-US" w:eastAsia="zh-CN"/>
        </w:rPr>
        <w:t>Toxicol</w:t>
      </w:r>
      <w:proofErr w:type="spellEnd"/>
      <w:r w:rsidRPr="005348AB">
        <w:rPr>
          <w:rFonts w:ascii="Book Antiqua" w:hAnsi="Book Antiqua"/>
          <w:i/>
          <w:kern w:val="2"/>
          <w:sz w:val="24"/>
          <w:szCs w:val="24"/>
          <w:lang w:val="en-US" w:eastAsia="zh-CN"/>
        </w:rPr>
        <w:t xml:space="preserve"> Appl </w:t>
      </w:r>
      <w:proofErr w:type="spellStart"/>
      <w:r w:rsidRPr="005348AB">
        <w:rPr>
          <w:rFonts w:ascii="Book Antiqua" w:hAnsi="Book Antiqua"/>
          <w:i/>
          <w:kern w:val="2"/>
          <w:sz w:val="24"/>
          <w:szCs w:val="24"/>
          <w:lang w:val="en-US" w:eastAsia="zh-CN"/>
        </w:rPr>
        <w:t>Pharmacol</w:t>
      </w:r>
      <w:proofErr w:type="spellEnd"/>
      <w:r w:rsidRPr="005348AB">
        <w:rPr>
          <w:rFonts w:ascii="Book Antiqua" w:hAnsi="Book Antiqua"/>
          <w:kern w:val="2"/>
          <w:sz w:val="24"/>
          <w:szCs w:val="24"/>
          <w:lang w:val="en-US" w:eastAsia="zh-CN"/>
        </w:rPr>
        <w:t xml:space="preserve"> 2019; </w:t>
      </w:r>
      <w:r w:rsidRPr="005348AB">
        <w:rPr>
          <w:rFonts w:ascii="Book Antiqua" w:hAnsi="Book Antiqua"/>
          <w:b/>
          <w:kern w:val="2"/>
          <w:sz w:val="24"/>
          <w:szCs w:val="24"/>
          <w:lang w:val="en-US" w:eastAsia="zh-CN"/>
        </w:rPr>
        <w:t>378</w:t>
      </w:r>
      <w:r w:rsidRPr="005348AB">
        <w:rPr>
          <w:rFonts w:ascii="Book Antiqua" w:hAnsi="Book Antiqua"/>
          <w:kern w:val="2"/>
          <w:sz w:val="24"/>
          <w:szCs w:val="24"/>
          <w:lang w:val="en-US" w:eastAsia="zh-CN"/>
        </w:rPr>
        <w:t>: 114625 [PMID: 31201822 DOI: 10.1016/j.taap.2019.114625]</w:t>
      </w:r>
    </w:p>
    <w:p w14:paraId="762A7E73"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172 </w:t>
      </w:r>
      <w:r w:rsidRPr="005348AB">
        <w:rPr>
          <w:rFonts w:ascii="Book Antiqua" w:hAnsi="Book Antiqua"/>
          <w:b/>
          <w:kern w:val="2"/>
          <w:sz w:val="24"/>
          <w:szCs w:val="24"/>
          <w:lang w:val="en-US" w:eastAsia="zh-CN"/>
        </w:rPr>
        <w:t>Martín R</w:t>
      </w:r>
      <w:r w:rsidRPr="005348AB">
        <w:rPr>
          <w:rFonts w:ascii="Book Antiqua" w:hAnsi="Book Antiqua"/>
          <w:kern w:val="2"/>
          <w:sz w:val="24"/>
          <w:szCs w:val="24"/>
          <w:lang w:val="en-US" w:eastAsia="zh-CN"/>
        </w:rPr>
        <w:t xml:space="preserve">, Cordova C, San Román JA, Gutierrez B, </w:t>
      </w:r>
      <w:proofErr w:type="spellStart"/>
      <w:r w:rsidRPr="005348AB">
        <w:rPr>
          <w:rFonts w:ascii="Book Antiqua" w:hAnsi="Book Antiqua"/>
          <w:kern w:val="2"/>
          <w:sz w:val="24"/>
          <w:szCs w:val="24"/>
          <w:lang w:val="en-US" w:eastAsia="zh-CN"/>
        </w:rPr>
        <w:t>Cachofeiro</w:t>
      </w:r>
      <w:proofErr w:type="spellEnd"/>
      <w:r w:rsidRPr="005348AB">
        <w:rPr>
          <w:rFonts w:ascii="Book Antiqua" w:hAnsi="Book Antiqua"/>
          <w:kern w:val="2"/>
          <w:sz w:val="24"/>
          <w:szCs w:val="24"/>
          <w:lang w:val="en-US" w:eastAsia="zh-CN"/>
        </w:rPr>
        <w:t xml:space="preserve"> V, Nieto ML. Oleanolic acid modulates the immune-inflammatory response in mice with experimental autoimmune myocarditis and protects from cardiac injury. Therapeutic implications for the human disease. </w:t>
      </w:r>
      <w:r w:rsidRPr="005348AB">
        <w:rPr>
          <w:rFonts w:ascii="Book Antiqua" w:hAnsi="Book Antiqua"/>
          <w:i/>
          <w:kern w:val="2"/>
          <w:sz w:val="24"/>
          <w:szCs w:val="24"/>
          <w:lang w:val="en-US" w:eastAsia="zh-CN"/>
        </w:rPr>
        <w:t xml:space="preserve">J Mol Cell </w:t>
      </w:r>
      <w:proofErr w:type="spellStart"/>
      <w:r w:rsidRPr="005348AB">
        <w:rPr>
          <w:rFonts w:ascii="Book Antiqua" w:hAnsi="Book Antiqua"/>
          <w:i/>
          <w:kern w:val="2"/>
          <w:sz w:val="24"/>
          <w:szCs w:val="24"/>
          <w:lang w:val="en-US" w:eastAsia="zh-CN"/>
        </w:rPr>
        <w:t>Cardiol</w:t>
      </w:r>
      <w:proofErr w:type="spellEnd"/>
      <w:r w:rsidRPr="005348AB">
        <w:rPr>
          <w:rFonts w:ascii="Book Antiqua" w:hAnsi="Book Antiqua"/>
          <w:kern w:val="2"/>
          <w:sz w:val="24"/>
          <w:szCs w:val="24"/>
          <w:lang w:val="en-US" w:eastAsia="zh-CN"/>
        </w:rPr>
        <w:t xml:space="preserve"> 2014; </w:t>
      </w:r>
      <w:r w:rsidRPr="005348AB">
        <w:rPr>
          <w:rFonts w:ascii="Book Antiqua" w:hAnsi="Book Antiqua"/>
          <w:b/>
          <w:kern w:val="2"/>
          <w:sz w:val="24"/>
          <w:szCs w:val="24"/>
          <w:lang w:val="en-US" w:eastAsia="zh-CN"/>
        </w:rPr>
        <w:t>72</w:t>
      </w:r>
      <w:r w:rsidRPr="005348AB">
        <w:rPr>
          <w:rFonts w:ascii="Book Antiqua" w:hAnsi="Book Antiqua"/>
          <w:kern w:val="2"/>
          <w:sz w:val="24"/>
          <w:szCs w:val="24"/>
          <w:lang w:val="en-US" w:eastAsia="zh-CN"/>
        </w:rPr>
        <w:t>: 250-262 [PMID: 24732212 DOI: 10.1016/j.yjmcc.2014.04.002]</w:t>
      </w:r>
    </w:p>
    <w:p w14:paraId="57420BA5"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173 </w:t>
      </w:r>
      <w:r w:rsidRPr="005348AB">
        <w:rPr>
          <w:rFonts w:ascii="Book Antiqua" w:hAnsi="Book Antiqua"/>
          <w:b/>
          <w:kern w:val="2"/>
          <w:sz w:val="24"/>
          <w:szCs w:val="24"/>
          <w:lang w:val="en-US" w:eastAsia="zh-CN"/>
        </w:rPr>
        <w:t>Nakajima K</w:t>
      </w:r>
      <w:r w:rsidRPr="005348AB">
        <w:rPr>
          <w:rFonts w:ascii="Book Antiqua" w:hAnsi="Book Antiqua"/>
          <w:kern w:val="2"/>
          <w:sz w:val="24"/>
          <w:szCs w:val="24"/>
          <w:lang w:val="en-US" w:eastAsia="zh-CN"/>
        </w:rPr>
        <w:t xml:space="preserve">, Maeda N, </w:t>
      </w:r>
      <w:proofErr w:type="spellStart"/>
      <w:r w:rsidRPr="005348AB">
        <w:rPr>
          <w:rFonts w:ascii="Book Antiqua" w:hAnsi="Book Antiqua"/>
          <w:kern w:val="2"/>
          <w:sz w:val="24"/>
          <w:szCs w:val="24"/>
          <w:lang w:val="en-US" w:eastAsia="zh-CN"/>
        </w:rPr>
        <w:t>Oiso</w:t>
      </w:r>
      <w:proofErr w:type="spellEnd"/>
      <w:r w:rsidRPr="005348AB">
        <w:rPr>
          <w:rFonts w:ascii="Book Antiqua" w:hAnsi="Book Antiqua"/>
          <w:kern w:val="2"/>
          <w:sz w:val="24"/>
          <w:szCs w:val="24"/>
          <w:lang w:val="en-US" w:eastAsia="zh-CN"/>
        </w:rPr>
        <w:t xml:space="preserve"> S, </w:t>
      </w:r>
      <w:proofErr w:type="spellStart"/>
      <w:r w:rsidRPr="005348AB">
        <w:rPr>
          <w:rFonts w:ascii="Book Antiqua" w:hAnsi="Book Antiqua"/>
          <w:kern w:val="2"/>
          <w:sz w:val="24"/>
          <w:szCs w:val="24"/>
          <w:lang w:val="en-US" w:eastAsia="zh-CN"/>
        </w:rPr>
        <w:t>Kariyazono</w:t>
      </w:r>
      <w:proofErr w:type="spellEnd"/>
      <w:r w:rsidRPr="005348AB">
        <w:rPr>
          <w:rFonts w:ascii="Book Antiqua" w:hAnsi="Book Antiqua"/>
          <w:kern w:val="2"/>
          <w:sz w:val="24"/>
          <w:szCs w:val="24"/>
          <w:lang w:val="en-US" w:eastAsia="zh-CN"/>
        </w:rPr>
        <w:t xml:space="preserve"> H. Decreased Plasma Octanoylated Ghrelin Levels in Mice by Oleanolic Acid. </w:t>
      </w:r>
      <w:r w:rsidRPr="005348AB">
        <w:rPr>
          <w:rFonts w:ascii="Book Antiqua" w:hAnsi="Book Antiqua"/>
          <w:i/>
          <w:kern w:val="2"/>
          <w:sz w:val="24"/>
          <w:szCs w:val="24"/>
          <w:lang w:val="en-US" w:eastAsia="zh-CN"/>
        </w:rPr>
        <w:t>J Oleo Sci</w:t>
      </w:r>
      <w:r w:rsidRPr="005348AB">
        <w:rPr>
          <w:rFonts w:ascii="Book Antiqua" w:hAnsi="Book Antiqua"/>
          <w:kern w:val="2"/>
          <w:sz w:val="24"/>
          <w:szCs w:val="24"/>
          <w:lang w:val="en-US" w:eastAsia="zh-CN"/>
        </w:rPr>
        <w:t xml:space="preserve"> 2019; </w:t>
      </w:r>
      <w:r w:rsidRPr="005348AB">
        <w:rPr>
          <w:rFonts w:ascii="Book Antiqua" w:hAnsi="Book Antiqua"/>
          <w:b/>
          <w:kern w:val="2"/>
          <w:sz w:val="24"/>
          <w:szCs w:val="24"/>
          <w:lang w:val="en-US" w:eastAsia="zh-CN"/>
        </w:rPr>
        <w:t>68</w:t>
      </w:r>
      <w:r w:rsidRPr="005348AB">
        <w:rPr>
          <w:rFonts w:ascii="Book Antiqua" w:hAnsi="Book Antiqua"/>
          <w:kern w:val="2"/>
          <w:sz w:val="24"/>
          <w:szCs w:val="24"/>
          <w:lang w:val="en-US" w:eastAsia="zh-CN"/>
        </w:rPr>
        <w:t>: 103-109 [PMID: 30542007 DOI: 10.5650/</w:t>
      </w:r>
      <w:proofErr w:type="gramStart"/>
      <w:r w:rsidRPr="005348AB">
        <w:rPr>
          <w:rFonts w:ascii="Book Antiqua" w:hAnsi="Book Antiqua"/>
          <w:kern w:val="2"/>
          <w:sz w:val="24"/>
          <w:szCs w:val="24"/>
          <w:lang w:val="en-US" w:eastAsia="zh-CN"/>
        </w:rPr>
        <w:t>jos.ess</w:t>
      </w:r>
      <w:proofErr w:type="gramEnd"/>
      <w:r w:rsidRPr="005348AB">
        <w:rPr>
          <w:rFonts w:ascii="Book Antiqua" w:hAnsi="Book Antiqua"/>
          <w:kern w:val="2"/>
          <w:sz w:val="24"/>
          <w:szCs w:val="24"/>
          <w:lang w:val="en-US" w:eastAsia="zh-CN"/>
        </w:rPr>
        <w:t>18148]</w:t>
      </w:r>
    </w:p>
    <w:p w14:paraId="1BC59B2D"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174 </w:t>
      </w:r>
      <w:proofErr w:type="spellStart"/>
      <w:r w:rsidRPr="005348AB">
        <w:rPr>
          <w:rFonts w:ascii="Book Antiqua" w:hAnsi="Book Antiqua"/>
          <w:b/>
          <w:kern w:val="2"/>
          <w:sz w:val="24"/>
          <w:szCs w:val="24"/>
          <w:lang w:val="en-US" w:eastAsia="zh-CN"/>
        </w:rPr>
        <w:t>Djeziri</w:t>
      </w:r>
      <w:proofErr w:type="spellEnd"/>
      <w:r w:rsidRPr="005348AB">
        <w:rPr>
          <w:rFonts w:ascii="Book Antiqua" w:hAnsi="Book Antiqua"/>
          <w:b/>
          <w:kern w:val="2"/>
          <w:sz w:val="24"/>
          <w:szCs w:val="24"/>
          <w:lang w:val="en-US" w:eastAsia="zh-CN"/>
        </w:rPr>
        <w:t xml:space="preserve"> FZ</w:t>
      </w:r>
      <w:r w:rsidRPr="005348AB">
        <w:rPr>
          <w:rFonts w:ascii="Book Antiqua" w:hAnsi="Book Antiqua"/>
          <w:kern w:val="2"/>
          <w:sz w:val="24"/>
          <w:szCs w:val="24"/>
          <w:lang w:val="en-US" w:eastAsia="zh-CN"/>
        </w:rPr>
        <w:t xml:space="preserve">, </w:t>
      </w:r>
      <w:proofErr w:type="spellStart"/>
      <w:r w:rsidRPr="005348AB">
        <w:rPr>
          <w:rFonts w:ascii="Book Antiqua" w:hAnsi="Book Antiqua"/>
          <w:kern w:val="2"/>
          <w:sz w:val="24"/>
          <w:szCs w:val="24"/>
          <w:lang w:val="en-US" w:eastAsia="zh-CN"/>
        </w:rPr>
        <w:t>Belarbi</w:t>
      </w:r>
      <w:proofErr w:type="spellEnd"/>
      <w:r w:rsidRPr="005348AB">
        <w:rPr>
          <w:rFonts w:ascii="Book Antiqua" w:hAnsi="Book Antiqua"/>
          <w:kern w:val="2"/>
          <w:sz w:val="24"/>
          <w:szCs w:val="24"/>
          <w:lang w:val="en-US" w:eastAsia="zh-CN"/>
        </w:rPr>
        <w:t xml:space="preserve"> M, Murtaza B, </w:t>
      </w:r>
      <w:proofErr w:type="spellStart"/>
      <w:r w:rsidRPr="005348AB">
        <w:rPr>
          <w:rFonts w:ascii="Book Antiqua" w:hAnsi="Book Antiqua"/>
          <w:kern w:val="2"/>
          <w:sz w:val="24"/>
          <w:szCs w:val="24"/>
          <w:lang w:val="en-US" w:eastAsia="zh-CN"/>
        </w:rPr>
        <w:t>Hichami</w:t>
      </w:r>
      <w:proofErr w:type="spellEnd"/>
      <w:r w:rsidRPr="005348AB">
        <w:rPr>
          <w:rFonts w:ascii="Book Antiqua" w:hAnsi="Book Antiqua"/>
          <w:kern w:val="2"/>
          <w:sz w:val="24"/>
          <w:szCs w:val="24"/>
          <w:lang w:val="en-US" w:eastAsia="zh-CN"/>
        </w:rPr>
        <w:t xml:space="preserve"> A, </w:t>
      </w:r>
      <w:proofErr w:type="spellStart"/>
      <w:r w:rsidRPr="005348AB">
        <w:rPr>
          <w:rFonts w:ascii="Book Antiqua" w:hAnsi="Book Antiqua"/>
          <w:kern w:val="2"/>
          <w:sz w:val="24"/>
          <w:szCs w:val="24"/>
          <w:lang w:val="en-US" w:eastAsia="zh-CN"/>
        </w:rPr>
        <w:t>Benammar</w:t>
      </w:r>
      <w:proofErr w:type="spellEnd"/>
      <w:r w:rsidRPr="005348AB">
        <w:rPr>
          <w:rFonts w:ascii="Book Antiqua" w:hAnsi="Book Antiqua"/>
          <w:kern w:val="2"/>
          <w:sz w:val="24"/>
          <w:szCs w:val="24"/>
          <w:lang w:val="en-US" w:eastAsia="zh-CN"/>
        </w:rPr>
        <w:t xml:space="preserve"> C, Khan NA. Oleanolic acid improves diet-induced obesity by modulating fat preference and inflammation in mice. </w:t>
      </w:r>
      <w:proofErr w:type="spellStart"/>
      <w:r w:rsidRPr="005348AB">
        <w:rPr>
          <w:rFonts w:ascii="Book Antiqua" w:hAnsi="Book Antiqua"/>
          <w:i/>
          <w:kern w:val="2"/>
          <w:sz w:val="24"/>
          <w:szCs w:val="24"/>
          <w:lang w:val="en-US" w:eastAsia="zh-CN"/>
        </w:rPr>
        <w:t>Biochimie</w:t>
      </w:r>
      <w:proofErr w:type="spellEnd"/>
      <w:r w:rsidRPr="005348AB">
        <w:rPr>
          <w:rFonts w:ascii="Book Antiqua" w:hAnsi="Book Antiqua"/>
          <w:kern w:val="2"/>
          <w:sz w:val="24"/>
          <w:szCs w:val="24"/>
          <w:lang w:val="en-US" w:eastAsia="zh-CN"/>
        </w:rPr>
        <w:t xml:space="preserve"> 2018; </w:t>
      </w:r>
      <w:r w:rsidRPr="005348AB">
        <w:rPr>
          <w:rFonts w:ascii="Book Antiqua" w:hAnsi="Book Antiqua"/>
          <w:b/>
          <w:kern w:val="2"/>
          <w:sz w:val="24"/>
          <w:szCs w:val="24"/>
          <w:lang w:val="en-US" w:eastAsia="zh-CN"/>
        </w:rPr>
        <w:t>152</w:t>
      </w:r>
      <w:r w:rsidRPr="005348AB">
        <w:rPr>
          <w:rFonts w:ascii="Book Antiqua" w:hAnsi="Book Antiqua"/>
          <w:kern w:val="2"/>
          <w:sz w:val="24"/>
          <w:szCs w:val="24"/>
          <w:lang w:val="en-US" w:eastAsia="zh-CN"/>
        </w:rPr>
        <w:t>: 110-120 [PMID: 29966735 DOI: 10.1016/j.biochi.2018.06.025]</w:t>
      </w:r>
    </w:p>
    <w:p w14:paraId="06DEC5D9"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175 </w:t>
      </w:r>
      <w:r w:rsidRPr="005348AB">
        <w:rPr>
          <w:rFonts w:ascii="Book Antiqua" w:hAnsi="Book Antiqua"/>
          <w:b/>
          <w:kern w:val="2"/>
          <w:sz w:val="24"/>
          <w:szCs w:val="24"/>
          <w:lang w:val="en-US" w:eastAsia="zh-CN"/>
        </w:rPr>
        <w:t>Hong YA</w:t>
      </w:r>
      <w:r w:rsidRPr="005348AB">
        <w:rPr>
          <w:rFonts w:ascii="Book Antiqua" w:hAnsi="Book Antiqua"/>
          <w:kern w:val="2"/>
          <w:sz w:val="24"/>
          <w:szCs w:val="24"/>
          <w:lang w:val="en-US" w:eastAsia="zh-CN"/>
        </w:rPr>
        <w:t xml:space="preserve">, Lim JH, Kim MY, Kim EN, Koh ES, Shin SJ, Choi BS, Park CW, Chang YS, Chung S. Delayed treatment with oleanolic acid attenuates tubulointerstitial fibrosis in chronic cyclosporine nephropathy through Nrf2/HO-1 signaling. </w:t>
      </w:r>
      <w:r w:rsidRPr="005348AB">
        <w:rPr>
          <w:rFonts w:ascii="Book Antiqua" w:hAnsi="Book Antiqua"/>
          <w:i/>
          <w:kern w:val="2"/>
          <w:sz w:val="24"/>
          <w:szCs w:val="24"/>
          <w:lang w:val="en-US" w:eastAsia="zh-CN"/>
        </w:rPr>
        <w:t xml:space="preserve">J </w:t>
      </w:r>
      <w:proofErr w:type="spellStart"/>
      <w:r w:rsidRPr="005348AB">
        <w:rPr>
          <w:rFonts w:ascii="Book Antiqua" w:hAnsi="Book Antiqua"/>
          <w:i/>
          <w:kern w:val="2"/>
          <w:sz w:val="24"/>
          <w:szCs w:val="24"/>
          <w:lang w:val="en-US" w:eastAsia="zh-CN"/>
        </w:rPr>
        <w:t>Transl</w:t>
      </w:r>
      <w:proofErr w:type="spellEnd"/>
      <w:r w:rsidRPr="005348AB">
        <w:rPr>
          <w:rFonts w:ascii="Book Antiqua" w:hAnsi="Book Antiqua"/>
          <w:i/>
          <w:kern w:val="2"/>
          <w:sz w:val="24"/>
          <w:szCs w:val="24"/>
          <w:lang w:val="en-US" w:eastAsia="zh-CN"/>
        </w:rPr>
        <w:t xml:space="preserve"> Med</w:t>
      </w:r>
      <w:r w:rsidRPr="005348AB">
        <w:rPr>
          <w:rFonts w:ascii="Book Antiqua" w:hAnsi="Book Antiqua"/>
          <w:kern w:val="2"/>
          <w:sz w:val="24"/>
          <w:szCs w:val="24"/>
          <w:lang w:val="en-US" w:eastAsia="zh-CN"/>
        </w:rPr>
        <w:t xml:space="preserve"> 2014; </w:t>
      </w:r>
      <w:r w:rsidRPr="005348AB">
        <w:rPr>
          <w:rFonts w:ascii="Book Antiqua" w:hAnsi="Book Antiqua"/>
          <w:b/>
          <w:kern w:val="2"/>
          <w:sz w:val="24"/>
          <w:szCs w:val="24"/>
          <w:lang w:val="en-US" w:eastAsia="zh-CN"/>
        </w:rPr>
        <w:t>12</w:t>
      </w:r>
      <w:r w:rsidRPr="005348AB">
        <w:rPr>
          <w:rFonts w:ascii="Book Antiqua" w:hAnsi="Book Antiqua"/>
          <w:kern w:val="2"/>
          <w:sz w:val="24"/>
          <w:szCs w:val="24"/>
          <w:lang w:val="en-US" w:eastAsia="zh-CN"/>
        </w:rPr>
        <w:t>: 50 [PMID: 24559268 DOI: 10.1186/1479-5876-12-50]</w:t>
      </w:r>
    </w:p>
    <w:p w14:paraId="2B58C7A9"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176 </w:t>
      </w:r>
      <w:r w:rsidRPr="005348AB">
        <w:rPr>
          <w:rFonts w:ascii="Book Antiqua" w:hAnsi="Book Antiqua"/>
          <w:b/>
          <w:kern w:val="2"/>
          <w:sz w:val="24"/>
          <w:szCs w:val="24"/>
          <w:lang w:val="en-US" w:eastAsia="zh-CN"/>
        </w:rPr>
        <w:t>Long C</w:t>
      </w:r>
      <w:r w:rsidRPr="005348AB">
        <w:rPr>
          <w:rFonts w:ascii="Book Antiqua" w:hAnsi="Book Antiqua"/>
          <w:kern w:val="2"/>
          <w:sz w:val="24"/>
          <w:szCs w:val="24"/>
          <w:lang w:val="en-US" w:eastAsia="zh-CN"/>
        </w:rPr>
        <w:t>, Yang J, Yang H, Li X, Wang G. Attenuation of renal ischemia/reperfusion injury by oleanolic acid preconditioning via its antioxidant, anti</w:t>
      </w:r>
      <w:r w:rsidRPr="005348AB">
        <w:rPr>
          <w:rFonts w:ascii="MS Mincho" w:eastAsia="MS Mincho" w:hAnsi="MS Mincho" w:cs="MS Mincho"/>
          <w:kern w:val="2"/>
          <w:sz w:val="24"/>
          <w:szCs w:val="24"/>
          <w:lang w:val="en-US" w:eastAsia="zh-CN"/>
        </w:rPr>
        <w:t>‑</w:t>
      </w:r>
      <w:r w:rsidRPr="005348AB">
        <w:rPr>
          <w:rFonts w:ascii="Book Antiqua" w:hAnsi="Book Antiqua"/>
          <w:kern w:val="2"/>
          <w:sz w:val="24"/>
          <w:szCs w:val="24"/>
          <w:lang w:val="en-US" w:eastAsia="zh-CN"/>
        </w:rPr>
        <w:t>inflammatory, and anti</w:t>
      </w:r>
      <w:r w:rsidRPr="005348AB">
        <w:rPr>
          <w:rFonts w:ascii="MS Mincho" w:eastAsia="MS Mincho" w:hAnsi="MS Mincho" w:cs="MS Mincho"/>
          <w:kern w:val="2"/>
          <w:sz w:val="24"/>
          <w:szCs w:val="24"/>
          <w:lang w:val="en-US" w:eastAsia="zh-CN"/>
        </w:rPr>
        <w:t>‑</w:t>
      </w:r>
      <w:r w:rsidRPr="005348AB">
        <w:rPr>
          <w:rFonts w:ascii="Book Antiqua" w:hAnsi="Book Antiqua"/>
          <w:kern w:val="2"/>
          <w:sz w:val="24"/>
          <w:szCs w:val="24"/>
          <w:lang w:val="en-US" w:eastAsia="zh-CN"/>
        </w:rPr>
        <w:t xml:space="preserve">apoptotic activities. </w:t>
      </w:r>
      <w:r w:rsidRPr="005348AB">
        <w:rPr>
          <w:rFonts w:ascii="Book Antiqua" w:hAnsi="Book Antiqua"/>
          <w:i/>
          <w:kern w:val="2"/>
          <w:sz w:val="24"/>
          <w:szCs w:val="24"/>
          <w:lang w:val="en-US" w:eastAsia="zh-CN"/>
        </w:rPr>
        <w:t>Mol Med Rep</w:t>
      </w:r>
      <w:r w:rsidRPr="005348AB">
        <w:rPr>
          <w:rFonts w:ascii="Book Antiqua" w:hAnsi="Book Antiqua"/>
          <w:kern w:val="2"/>
          <w:sz w:val="24"/>
          <w:szCs w:val="24"/>
          <w:lang w:val="en-US" w:eastAsia="zh-CN"/>
        </w:rPr>
        <w:t xml:space="preserve"> 2016; </w:t>
      </w:r>
      <w:r w:rsidRPr="005348AB">
        <w:rPr>
          <w:rFonts w:ascii="Book Antiqua" w:hAnsi="Book Antiqua"/>
          <w:b/>
          <w:kern w:val="2"/>
          <w:sz w:val="24"/>
          <w:szCs w:val="24"/>
          <w:lang w:val="en-US" w:eastAsia="zh-CN"/>
        </w:rPr>
        <w:t>13</w:t>
      </w:r>
      <w:r w:rsidRPr="005348AB">
        <w:rPr>
          <w:rFonts w:ascii="Book Antiqua" w:hAnsi="Book Antiqua"/>
          <w:kern w:val="2"/>
          <w:sz w:val="24"/>
          <w:szCs w:val="24"/>
          <w:lang w:val="en-US" w:eastAsia="zh-CN"/>
        </w:rPr>
        <w:t>: 4697-4704 [PMID: 27082705 DOI: 10.3892/mmr.2016.5128]</w:t>
      </w:r>
    </w:p>
    <w:p w14:paraId="07F07038"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177 </w:t>
      </w:r>
      <w:r w:rsidRPr="005348AB">
        <w:rPr>
          <w:rFonts w:ascii="Book Antiqua" w:hAnsi="Book Antiqua"/>
          <w:b/>
          <w:kern w:val="2"/>
          <w:sz w:val="24"/>
          <w:szCs w:val="24"/>
          <w:lang w:val="en-US" w:eastAsia="zh-CN"/>
        </w:rPr>
        <w:t>Santos RS</w:t>
      </w:r>
      <w:r w:rsidRPr="005348AB">
        <w:rPr>
          <w:rFonts w:ascii="Book Antiqua" w:hAnsi="Book Antiqua"/>
          <w:kern w:val="2"/>
          <w:sz w:val="24"/>
          <w:szCs w:val="24"/>
          <w:lang w:val="en-US" w:eastAsia="zh-CN"/>
        </w:rPr>
        <w:t>, Silva PL, de Oliveira GP, Santos CL, Cruz FF, de Assis EF, de Castro-</w:t>
      </w:r>
      <w:proofErr w:type="spellStart"/>
      <w:r w:rsidRPr="005348AB">
        <w:rPr>
          <w:rFonts w:ascii="Book Antiqua" w:hAnsi="Book Antiqua"/>
          <w:kern w:val="2"/>
          <w:sz w:val="24"/>
          <w:szCs w:val="24"/>
          <w:lang w:val="en-US" w:eastAsia="zh-CN"/>
        </w:rPr>
        <w:lastRenderedPageBreak/>
        <w:t>Faria</w:t>
      </w:r>
      <w:proofErr w:type="spellEnd"/>
      <w:r w:rsidRPr="005348AB">
        <w:rPr>
          <w:rFonts w:ascii="Book Antiqua" w:hAnsi="Book Antiqua"/>
          <w:kern w:val="2"/>
          <w:sz w:val="24"/>
          <w:szCs w:val="24"/>
          <w:lang w:val="en-US" w:eastAsia="zh-CN"/>
        </w:rPr>
        <w:t>-</w:t>
      </w:r>
      <w:proofErr w:type="spellStart"/>
      <w:r w:rsidRPr="005348AB">
        <w:rPr>
          <w:rFonts w:ascii="Book Antiqua" w:hAnsi="Book Antiqua"/>
          <w:kern w:val="2"/>
          <w:sz w:val="24"/>
          <w:szCs w:val="24"/>
          <w:lang w:val="en-US" w:eastAsia="zh-CN"/>
        </w:rPr>
        <w:t>Neto</w:t>
      </w:r>
      <w:proofErr w:type="spellEnd"/>
      <w:r w:rsidRPr="005348AB">
        <w:rPr>
          <w:rFonts w:ascii="Book Antiqua" w:hAnsi="Book Antiqua"/>
          <w:kern w:val="2"/>
          <w:sz w:val="24"/>
          <w:szCs w:val="24"/>
          <w:lang w:val="en-US" w:eastAsia="zh-CN"/>
        </w:rPr>
        <w:t xml:space="preserve"> HC, </w:t>
      </w:r>
      <w:proofErr w:type="spellStart"/>
      <w:r w:rsidRPr="005348AB">
        <w:rPr>
          <w:rFonts w:ascii="Book Antiqua" w:hAnsi="Book Antiqua"/>
          <w:kern w:val="2"/>
          <w:sz w:val="24"/>
          <w:szCs w:val="24"/>
          <w:lang w:val="en-US" w:eastAsia="zh-CN"/>
        </w:rPr>
        <w:t>Capelozzi</w:t>
      </w:r>
      <w:proofErr w:type="spellEnd"/>
      <w:r w:rsidRPr="005348AB">
        <w:rPr>
          <w:rFonts w:ascii="Book Antiqua" w:hAnsi="Book Antiqua"/>
          <w:kern w:val="2"/>
          <w:sz w:val="24"/>
          <w:szCs w:val="24"/>
          <w:lang w:val="en-US" w:eastAsia="zh-CN"/>
        </w:rPr>
        <w:t xml:space="preserve"> VL, Morales MM, Pelosi P, </w:t>
      </w:r>
      <w:proofErr w:type="spellStart"/>
      <w:r w:rsidRPr="005348AB">
        <w:rPr>
          <w:rFonts w:ascii="Book Antiqua" w:hAnsi="Book Antiqua"/>
          <w:kern w:val="2"/>
          <w:sz w:val="24"/>
          <w:szCs w:val="24"/>
          <w:lang w:val="en-US" w:eastAsia="zh-CN"/>
        </w:rPr>
        <w:t>Gattass</w:t>
      </w:r>
      <w:proofErr w:type="spellEnd"/>
      <w:r w:rsidRPr="005348AB">
        <w:rPr>
          <w:rFonts w:ascii="Book Antiqua" w:hAnsi="Book Antiqua"/>
          <w:kern w:val="2"/>
          <w:sz w:val="24"/>
          <w:szCs w:val="24"/>
          <w:lang w:val="en-US" w:eastAsia="zh-CN"/>
        </w:rPr>
        <w:t xml:space="preserve"> CR, Rocco PR. Oleanolic acid improves pulmonary </w:t>
      </w:r>
      <w:proofErr w:type="spellStart"/>
      <w:r w:rsidRPr="005348AB">
        <w:rPr>
          <w:rFonts w:ascii="Book Antiqua" w:hAnsi="Book Antiqua"/>
          <w:kern w:val="2"/>
          <w:sz w:val="24"/>
          <w:szCs w:val="24"/>
          <w:lang w:val="en-US" w:eastAsia="zh-CN"/>
        </w:rPr>
        <w:t>morphofunctional</w:t>
      </w:r>
      <w:proofErr w:type="spellEnd"/>
      <w:r w:rsidRPr="005348AB">
        <w:rPr>
          <w:rFonts w:ascii="Book Antiqua" w:hAnsi="Book Antiqua"/>
          <w:kern w:val="2"/>
          <w:sz w:val="24"/>
          <w:szCs w:val="24"/>
          <w:lang w:val="en-US" w:eastAsia="zh-CN"/>
        </w:rPr>
        <w:t xml:space="preserve"> parameters in experimental sepsis by modulating oxidative and apoptotic processes. </w:t>
      </w:r>
      <w:r w:rsidRPr="005348AB">
        <w:rPr>
          <w:rFonts w:ascii="Book Antiqua" w:hAnsi="Book Antiqua"/>
          <w:i/>
          <w:kern w:val="2"/>
          <w:sz w:val="24"/>
          <w:szCs w:val="24"/>
          <w:lang w:val="en-US" w:eastAsia="zh-CN"/>
        </w:rPr>
        <w:t xml:space="preserve">Respir </w:t>
      </w:r>
      <w:proofErr w:type="spellStart"/>
      <w:r w:rsidRPr="005348AB">
        <w:rPr>
          <w:rFonts w:ascii="Book Antiqua" w:hAnsi="Book Antiqua"/>
          <w:i/>
          <w:kern w:val="2"/>
          <w:sz w:val="24"/>
          <w:szCs w:val="24"/>
          <w:lang w:val="en-US" w:eastAsia="zh-CN"/>
        </w:rPr>
        <w:t>Physiol</w:t>
      </w:r>
      <w:proofErr w:type="spellEnd"/>
      <w:r w:rsidRPr="005348AB">
        <w:rPr>
          <w:rFonts w:ascii="Book Antiqua" w:hAnsi="Book Antiqua"/>
          <w:i/>
          <w:kern w:val="2"/>
          <w:sz w:val="24"/>
          <w:szCs w:val="24"/>
          <w:lang w:val="en-US" w:eastAsia="zh-CN"/>
        </w:rPr>
        <w:t xml:space="preserve"> </w:t>
      </w:r>
      <w:proofErr w:type="spellStart"/>
      <w:r w:rsidRPr="005348AB">
        <w:rPr>
          <w:rFonts w:ascii="Book Antiqua" w:hAnsi="Book Antiqua"/>
          <w:i/>
          <w:kern w:val="2"/>
          <w:sz w:val="24"/>
          <w:szCs w:val="24"/>
          <w:lang w:val="en-US" w:eastAsia="zh-CN"/>
        </w:rPr>
        <w:t>Neurobiol</w:t>
      </w:r>
      <w:proofErr w:type="spellEnd"/>
      <w:r w:rsidRPr="005348AB">
        <w:rPr>
          <w:rFonts w:ascii="Book Antiqua" w:hAnsi="Book Antiqua"/>
          <w:kern w:val="2"/>
          <w:sz w:val="24"/>
          <w:szCs w:val="24"/>
          <w:lang w:val="en-US" w:eastAsia="zh-CN"/>
        </w:rPr>
        <w:t xml:space="preserve"> 2013; </w:t>
      </w:r>
      <w:r w:rsidRPr="005348AB">
        <w:rPr>
          <w:rFonts w:ascii="Book Antiqua" w:hAnsi="Book Antiqua"/>
          <w:b/>
          <w:kern w:val="2"/>
          <w:sz w:val="24"/>
          <w:szCs w:val="24"/>
          <w:lang w:val="en-US" w:eastAsia="zh-CN"/>
        </w:rPr>
        <w:t>189</w:t>
      </w:r>
      <w:r w:rsidRPr="005348AB">
        <w:rPr>
          <w:rFonts w:ascii="Book Antiqua" w:hAnsi="Book Antiqua"/>
          <w:kern w:val="2"/>
          <w:sz w:val="24"/>
          <w:szCs w:val="24"/>
          <w:lang w:val="en-US" w:eastAsia="zh-CN"/>
        </w:rPr>
        <w:t>: 484-490 [PMID: 24012992 DOI: 10.1016/j.resp.2013.08.019]</w:t>
      </w:r>
    </w:p>
    <w:p w14:paraId="2E0DD54F"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178 </w:t>
      </w:r>
      <w:r w:rsidRPr="005348AB">
        <w:rPr>
          <w:rFonts w:ascii="Book Antiqua" w:hAnsi="Book Antiqua"/>
          <w:b/>
          <w:kern w:val="2"/>
          <w:sz w:val="24"/>
          <w:szCs w:val="24"/>
          <w:lang w:val="en-US" w:eastAsia="zh-CN"/>
        </w:rPr>
        <w:t>Zhang W</w:t>
      </w:r>
      <w:r w:rsidRPr="005348AB">
        <w:rPr>
          <w:rFonts w:ascii="Book Antiqua" w:hAnsi="Book Antiqua"/>
          <w:kern w:val="2"/>
          <w:sz w:val="24"/>
          <w:szCs w:val="24"/>
          <w:lang w:val="en-US" w:eastAsia="zh-CN"/>
        </w:rPr>
        <w:t>, Feng J, Cheng B, Lu Q, Chen X. Oleanolic acid protects against oxidative stress</w:t>
      </w:r>
      <w:r w:rsidRPr="005348AB">
        <w:rPr>
          <w:rFonts w:ascii="MS Mincho" w:eastAsia="MS Mincho" w:hAnsi="MS Mincho" w:cs="MS Mincho"/>
          <w:kern w:val="2"/>
          <w:sz w:val="24"/>
          <w:szCs w:val="24"/>
          <w:lang w:val="en-US" w:eastAsia="zh-CN"/>
        </w:rPr>
        <w:t>‑</w:t>
      </w:r>
      <w:r w:rsidRPr="005348AB">
        <w:rPr>
          <w:rFonts w:ascii="Book Antiqua" w:hAnsi="Book Antiqua"/>
          <w:kern w:val="2"/>
          <w:sz w:val="24"/>
          <w:szCs w:val="24"/>
          <w:lang w:val="en-US" w:eastAsia="zh-CN"/>
        </w:rPr>
        <w:t>induced human umbilical vein endothelial cell injury by activating AKT/</w:t>
      </w:r>
      <w:proofErr w:type="spellStart"/>
      <w:r w:rsidRPr="005348AB">
        <w:rPr>
          <w:rFonts w:ascii="Book Antiqua" w:hAnsi="Book Antiqua"/>
          <w:kern w:val="2"/>
          <w:sz w:val="24"/>
          <w:szCs w:val="24"/>
          <w:lang w:val="en-US" w:eastAsia="zh-CN"/>
        </w:rPr>
        <w:t>eNOS</w:t>
      </w:r>
      <w:proofErr w:type="spellEnd"/>
      <w:r w:rsidRPr="005348AB">
        <w:rPr>
          <w:rFonts w:ascii="Book Antiqua" w:hAnsi="Book Antiqua"/>
          <w:kern w:val="2"/>
          <w:sz w:val="24"/>
          <w:szCs w:val="24"/>
          <w:lang w:val="en-US" w:eastAsia="zh-CN"/>
        </w:rPr>
        <w:t xml:space="preserve"> signaling. </w:t>
      </w:r>
      <w:r w:rsidRPr="005348AB">
        <w:rPr>
          <w:rFonts w:ascii="Book Antiqua" w:hAnsi="Book Antiqua"/>
          <w:i/>
          <w:kern w:val="2"/>
          <w:sz w:val="24"/>
          <w:szCs w:val="24"/>
          <w:lang w:val="en-US" w:eastAsia="zh-CN"/>
        </w:rPr>
        <w:t>Mol Med Rep</w:t>
      </w:r>
      <w:r w:rsidRPr="005348AB">
        <w:rPr>
          <w:rFonts w:ascii="Book Antiqua" w:hAnsi="Book Antiqua"/>
          <w:kern w:val="2"/>
          <w:sz w:val="24"/>
          <w:szCs w:val="24"/>
          <w:lang w:val="en-US" w:eastAsia="zh-CN"/>
        </w:rPr>
        <w:t xml:space="preserve"> 2018; </w:t>
      </w:r>
      <w:r w:rsidRPr="005348AB">
        <w:rPr>
          <w:rFonts w:ascii="Book Antiqua" w:hAnsi="Book Antiqua"/>
          <w:b/>
          <w:kern w:val="2"/>
          <w:sz w:val="24"/>
          <w:szCs w:val="24"/>
          <w:lang w:val="en-US" w:eastAsia="zh-CN"/>
        </w:rPr>
        <w:t>18</w:t>
      </w:r>
      <w:r w:rsidRPr="005348AB">
        <w:rPr>
          <w:rFonts w:ascii="Book Antiqua" w:hAnsi="Book Antiqua"/>
          <w:kern w:val="2"/>
          <w:sz w:val="24"/>
          <w:szCs w:val="24"/>
          <w:lang w:val="en-US" w:eastAsia="zh-CN"/>
        </w:rPr>
        <w:t>: 3641-3648 [PMID: 30106101 DOI: 10.3892/mmr.2018.9354]</w:t>
      </w:r>
    </w:p>
    <w:p w14:paraId="63BCFDAE"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179 </w:t>
      </w:r>
      <w:r w:rsidRPr="005348AB">
        <w:rPr>
          <w:rFonts w:ascii="Book Antiqua" w:hAnsi="Book Antiqua"/>
          <w:b/>
          <w:bCs/>
          <w:kern w:val="2"/>
          <w:sz w:val="24"/>
          <w:szCs w:val="24"/>
          <w:lang w:val="en-US" w:eastAsia="zh-CN"/>
        </w:rPr>
        <w:t>Dorota W</w:t>
      </w:r>
      <w:r w:rsidRPr="005348AB">
        <w:rPr>
          <w:rFonts w:ascii="Book Antiqua" w:hAnsi="Book Antiqua"/>
          <w:kern w:val="2"/>
          <w:sz w:val="24"/>
          <w:szCs w:val="24"/>
          <w:lang w:val="en-US" w:eastAsia="zh-CN"/>
        </w:rPr>
        <w:t xml:space="preserve">, </w:t>
      </w:r>
      <w:proofErr w:type="spellStart"/>
      <w:r w:rsidRPr="005348AB">
        <w:rPr>
          <w:rFonts w:ascii="Book Antiqua" w:hAnsi="Book Antiqua"/>
          <w:kern w:val="2"/>
          <w:sz w:val="24"/>
          <w:szCs w:val="24"/>
          <w:lang w:val="en-US" w:eastAsia="zh-CN"/>
        </w:rPr>
        <w:t>Tichaczek-Goska</w:t>
      </w:r>
      <w:proofErr w:type="spellEnd"/>
      <w:r w:rsidRPr="005348AB">
        <w:rPr>
          <w:rFonts w:ascii="Book Antiqua" w:hAnsi="Book Antiqua"/>
          <w:kern w:val="2"/>
          <w:sz w:val="24"/>
          <w:szCs w:val="24"/>
          <w:lang w:val="en-US" w:eastAsia="zh-CN"/>
        </w:rPr>
        <w:t xml:space="preserve"> D, </w:t>
      </w:r>
      <w:proofErr w:type="spellStart"/>
      <w:r w:rsidRPr="005348AB">
        <w:rPr>
          <w:rFonts w:ascii="Book Antiqua" w:hAnsi="Book Antiqua"/>
          <w:kern w:val="2"/>
          <w:sz w:val="24"/>
          <w:szCs w:val="24"/>
          <w:lang w:val="en-US" w:eastAsia="zh-CN"/>
        </w:rPr>
        <w:t>Kicia</w:t>
      </w:r>
      <w:proofErr w:type="spellEnd"/>
      <w:r w:rsidRPr="005348AB">
        <w:rPr>
          <w:rFonts w:ascii="Book Antiqua" w:hAnsi="Book Antiqua"/>
          <w:kern w:val="2"/>
          <w:sz w:val="24"/>
          <w:szCs w:val="24"/>
          <w:lang w:val="en-US" w:eastAsia="zh-CN"/>
        </w:rPr>
        <w:t xml:space="preserve"> MK. Effect of </w:t>
      </w:r>
      <w:proofErr w:type="spellStart"/>
      <w:r w:rsidRPr="005348AB">
        <w:rPr>
          <w:rFonts w:ascii="Book Antiqua" w:hAnsi="Book Antiqua"/>
          <w:kern w:val="2"/>
          <w:sz w:val="24"/>
          <w:szCs w:val="24"/>
          <w:lang w:val="en-US" w:eastAsia="zh-CN"/>
        </w:rPr>
        <w:t>asiatic</w:t>
      </w:r>
      <w:proofErr w:type="spellEnd"/>
      <w:r w:rsidRPr="005348AB">
        <w:rPr>
          <w:rFonts w:ascii="Book Antiqua" w:hAnsi="Book Antiqua"/>
          <w:kern w:val="2"/>
          <w:sz w:val="24"/>
          <w:szCs w:val="24"/>
          <w:lang w:val="en-US" w:eastAsia="zh-CN"/>
        </w:rPr>
        <w:t xml:space="preserve"> and </w:t>
      </w:r>
      <w:proofErr w:type="spellStart"/>
      <w:r w:rsidRPr="005348AB">
        <w:rPr>
          <w:rFonts w:ascii="Book Antiqua" w:hAnsi="Book Antiqua"/>
          <w:kern w:val="2"/>
          <w:sz w:val="24"/>
          <w:szCs w:val="24"/>
          <w:lang w:val="en-US" w:eastAsia="zh-CN"/>
        </w:rPr>
        <w:t>ursolic</w:t>
      </w:r>
      <w:proofErr w:type="spellEnd"/>
      <w:r w:rsidRPr="005348AB">
        <w:rPr>
          <w:rFonts w:ascii="Book Antiqua" w:hAnsi="Book Antiqua"/>
          <w:kern w:val="2"/>
          <w:sz w:val="24"/>
          <w:szCs w:val="24"/>
          <w:lang w:val="en-US" w:eastAsia="zh-CN"/>
        </w:rPr>
        <w:t xml:space="preserve"> acids on growth and virulence factors of </w:t>
      </w:r>
      <w:proofErr w:type="spellStart"/>
      <w:r w:rsidRPr="005348AB">
        <w:rPr>
          <w:rFonts w:ascii="Book Antiqua" w:hAnsi="Book Antiqua"/>
          <w:kern w:val="2"/>
          <w:sz w:val="24"/>
          <w:szCs w:val="24"/>
          <w:lang w:val="en-US" w:eastAsia="zh-CN"/>
        </w:rPr>
        <w:t>uropathogenic</w:t>
      </w:r>
      <w:proofErr w:type="spellEnd"/>
      <w:r w:rsidRPr="005348AB">
        <w:rPr>
          <w:rFonts w:ascii="Book Antiqua" w:hAnsi="Book Antiqua"/>
          <w:kern w:val="2"/>
          <w:sz w:val="24"/>
          <w:szCs w:val="24"/>
          <w:lang w:val="en-US" w:eastAsia="zh-CN"/>
        </w:rPr>
        <w:t xml:space="preserve"> Escherichia coli strains. </w:t>
      </w:r>
      <w:r w:rsidRPr="005348AB">
        <w:rPr>
          <w:rFonts w:ascii="Book Antiqua" w:hAnsi="Book Antiqua"/>
          <w:i/>
          <w:iCs/>
          <w:kern w:val="2"/>
          <w:sz w:val="24"/>
          <w:szCs w:val="24"/>
          <w:lang w:val="en-US" w:eastAsia="zh-CN"/>
        </w:rPr>
        <w:t>Turkish J Biol</w:t>
      </w:r>
      <w:r w:rsidRPr="005348AB">
        <w:rPr>
          <w:rFonts w:ascii="Book Antiqua" w:hAnsi="Book Antiqua"/>
          <w:kern w:val="2"/>
          <w:sz w:val="24"/>
          <w:szCs w:val="24"/>
          <w:lang w:val="en-US" w:eastAsia="zh-CN"/>
        </w:rPr>
        <w:t xml:space="preserve"> 2013; </w:t>
      </w:r>
      <w:r w:rsidRPr="005348AB">
        <w:rPr>
          <w:rFonts w:ascii="Book Antiqua" w:hAnsi="Book Antiqua"/>
          <w:b/>
          <w:bCs/>
          <w:kern w:val="2"/>
          <w:sz w:val="24"/>
          <w:szCs w:val="24"/>
          <w:lang w:val="en-US" w:eastAsia="zh-CN"/>
        </w:rPr>
        <w:t>37</w:t>
      </w:r>
      <w:r w:rsidRPr="005348AB">
        <w:rPr>
          <w:rFonts w:ascii="Book Antiqua" w:hAnsi="Book Antiqua"/>
          <w:kern w:val="2"/>
          <w:sz w:val="24"/>
          <w:szCs w:val="24"/>
          <w:lang w:val="en-US" w:eastAsia="zh-CN"/>
        </w:rPr>
        <w:t>: 556-564 [DOI: 10.3906/biy-1208-44]</w:t>
      </w:r>
    </w:p>
    <w:p w14:paraId="645CEF13"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180 </w:t>
      </w:r>
      <w:proofErr w:type="spellStart"/>
      <w:r w:rsidRPr="005348AB">
        <w:rPr>
          <w:rFonts w:ascii="Book Antiqua" w:hAnsi="Book Antiqua"/>
          <w:b/>
          <w:kern w:val="2"/>
          <w:sz w:val="24"/>
          <w:szCs w:val="24"/>
          <w:lang w:val="en-US" w:eastAsia="zh-CN"/>
        </w:rPr>
        <w:t>Su</w:t>
      </w:r>
      <w:proofErr w:type="spellEnd"/>
      <w:r w:rsidRPr="005348AB">
        <w:rPr>
          <w:rFonts w:ascii="Book Antiqua" w:hAnsi="Book Antiqua"/>
          <w:b/>
          <w:kern w:val="2"/>
          <w:sz w:val="24"/>
          <w:szCs w:val="24"/>
          <w:lang w:val="en-US" w:eastAsia="zh-CN"/>
        </w:rPr>
        <w:t xml:space="preserve"> Y</w:t>
      </w:r>
      <w:r w:rsidRPr="005348AB">
        <w:rPr>
          <w:rFonts w:ascii="Book Antiqua" w:hAnsi="Book Antiqua"/>
          <w:kern w:val="2"/>
          <w:sz w:val="24"/>
          <w:szCs w:val="24"/>
          <w:lang w:val="en-US" w:eastAsia="zh-CN"/>
        </w:rPr>
        <w:t xml:space="preserve">, Meng L, Sun J, Li W, Shao L, Chen K, Zhou D, Yang F, Yu F. Design, synthesis of oleanolic acid-saccharide conjugates using click chemistry methodology and study of their anti-influenza activity. </w:t>
      </w:r>
      <w:r w:rsidRPr="005348AB">
        <w:rPr>
          <w:rFonts w:ascii="Book Antiqua" w:hAnsi="Book Antiqua"/>
          <w:i/>
          <w:kern w:val="2"/>
          <w:sz w:val="24"/>
          <w:szCs w:val="24"/>
          <w:lang w:val="en-US" w:eastAsia="zh-CN"/>
        </w:rPr>
        <w:t>Eur J Med Chem</w:t>
      </w:r>
      <w:r w:rsidRPr="005348AB">
        <w:rPr>
          <w:rFonts w:ascii="Book Antiqua" w:hAnsi="Book Antiqua"/>
          <w:kern w:val="2"/>
          <w:sz w:val="24"/>
          <w:szCs w:val="24"/>
          <w:lang w:val="en-US" w:eastAsia="zh-CN"/>
        </w:rPr>
        <w:t xml:space="preserve"> 2019; </w:t>
      </w:r>
      <w:r w:rsidRPr="005348AB">
        <w:rPr>
          <w:rFonts w:ascii="Book Antiqua" w:hAnsi="Book Antiqua"/>
          <w:b/>
          <w:kern w:val="2"/>
          <w:sz w:val="24"/>
          <w:szCs w:val="24"/>
          <w:lang w:val="en-US" w:eastAsia="zh-CN"/>
        </w:rPr>
        <w:t>182</w:t>
      </w:r>
      <w:r w:rsidRPr="005348AB">
        <w:rPr>
          <w:rFonts w:ascii="Book Antiqua" w:hAnsi="Book Antiqua"/>
          <w:kern w:val="2"/>
          <w:sz w:val="24"/>
          <w:szCs w:val="24"/>
          <w:lang w:val="en-US" w:eastAsia="zh-CN"/>
        </w:rPr>
        <w:t>: 111622 [PMID: 31425909 DOI: 10.1016/j.ejmech.2019.111622]</w:t>
      </w:r>
    </w:p>
    <w:p w14:paraId="5C4C9733"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181 </w:t>
      </w:r>
      <w:r w:rsidRPr="005348AB">
        <w:rPr>
          <w:rFonts w:ascii="Book Antiqua" w:hAnsi="Book Antiqua"/>
          <w:b/>
          <w:kern w:val="2"/>
          <w:sz w:val="24"/>
          <w:szCs w:val="24"/>
          <w:lang w:val="en-US" w:eastAsia="zh-CN"/>
        </w:rPr>
        <w:t>Yang JL</w:t>
      </w:r>
      <w:r w:rsidRPr="005348AB">
        <w:rPr>
          <w:rFonts w:ascii="Book Antiqua" w:hAnsi="Book Antiqua"/>
          <w:kern w:val="2"/>
          <w:sz w:val="24"/>
          <w:szCs w:val="24"/>
          <w:lang w:val="en-US" w:eastAsia="zh-CN"/>
        </w:rPr>
        <w:t xml:space="preserve">, Ha TK, </w:t>
      </w:r>
      <w:proofErr w:type="spellStart"/>
      <w:r w:rsidRPr="005348AB">
        <w:rPr>
          <w:rFonts w:ascii="Book Antiqua" w:hAnsi="Book Antiqua"/>
          <w:kern w:val="2"/>
          <w:sz w:val="24"/>
          <w:szCs w:val="24"/>
          <w:lang w:val="en-US" w:eastAsia="zh-CN"/>
        </w:rPr>
        <w:t>Dhodary</w:t>
      </w:r>
      <w:proofErr w:type="spellEnd"/>
      <w:r w:rsidRPr="005348AB">
        <w:rPr>
          <w:rFonts w:ascii="Book Antiqua" w:hAnsi="Book Antiqua"/>
          <w:kern w:val="2"/>
          <w:sz w:val="24"/>
          <w:szCs w:val="24"/>
          <w:lang w:val="en-US" w:eastAsia="zh-CN"/>
        </w:rPr>
        <w:t xml:space="preserve"> B, </w:t>
      </w:r>
      <w:proofErr w:type="spellStart"/>
      <w:r w:rsidRPr="005348AB">
        <w:rPr>
          <w:rFonts w:ascii="Book Antiqua" w:hAnsi="Book Antiqua"/>
          <w:kern w:val="2"/>
          <w:sz w:val="24"/>
          <w:szCs w:val="24"/>
          <w:lang w:val="en-US" w:eastAsia="zh-CN"/>
        </w:rPr>
        <w:t>Pyo</w:t>
      </w:r>
      <w:proofErr w:type="spellEnd"/>
      <w:r w:rsidRPr="005348AB">
        <w:rPr>
          <w:rFonts w:ascii="Book Antiqua" w:hAnsi="Book Antiqua"/>
          <w:kern w:val="2"/>
          <w:sz w:val="24"/>
          <w:szCs w:val="24"/>
          <w:lang w:val="en-US" w:eastAsia="zh-CN"/>
        </w:rPr>
        <w:t xml:space="preserve"> E, Nguyen NH, Cho H, Kim E, Oh WK. Oleanane triterpenes from the flowers of Camellia japonica inhibit porcine epidemic diarrhea virus (PEDV) replication. </w:t>
      </w:r>
      <w:r w:rsidRPr="005348AB">
        <w:rPr>
          <w:rFonts w:ascii="Book Antiqua" w:hAnsi="Book Antiqua"/>
          <w:i/>
          <w:kern w:val="2"/>
          <w:sz w:val="24"/>
          <w:szCs w:val="24"/>
          <w:lang w:val="en-US" w:eastAsia="zh-CN"/>
        </w:rPr>
        <w:t>J Med Chem</w:t>
      </w:r>
      <w:r w:rsidRPr="005348AB">
        <w:rPr>
          <w:rFonts w:ascii="Book Antiqua" w:hAnsi="Book Antiqua"/>
          <w:kern w:val="2"/>
          <w:sz w:val="24"/>
          <w:szCs w:val="24"/>
          <w:lang w:val="en-US" w:eastAsia="zh-CN"/>
        </w:rPr>
        <w:t xml:space="preserve"> 2015; </w:t>
      </w:r>
      <w:r w:rsidRPr="005348AB">
        <w:rPr>
          <w:rFonts w:ascii="Book Antiqua" w:hAnsi="Book Antiqua"/>
          <w:b/>
          <w:kern w:val="2"/>
          <w:sz w:val="24"/>
          <w:szCs w:val="24"/>
          <w:lang w:val="en-US" w:eastAsia="zh-CN"/>
        </w:rPr>
        <w:t>58</w:t>
      </w:r>
      <w:r w:rsidRPr="005348AB">
        <w:rPr>
          <w:rFonts w:ascii="Book Antiqua" w:hAnsi="Book Antiqua"/>
          <w:kern w:val="2"/>
          <w:sz w:val="24"/>
          <w:szCs w:val="24"/>
          <w:lang w:val="en-US" w:eastAsia="zh-CN"/>
        </w:rPr>
        <w:t>: 1268-1280 [PMID: 25568928 DOI: 10.1021/jm501567f]</w:t>
      </w:r>
    </w:p>
    <w:p w14:paraId="01515D91"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182 </w:t>
      </w:r>
      <w:proofErr w:type="spellStart"/>
      <w:r w:rsidRPr="005348AB">
        <w:rPr>
          <w:rFonts w:ascii="Book Antiqua" w:hAnsi="Book Antiqua"/>
          <w:b/>
          <w:kern w:val="2"/>
          <w:sz w:val="24"/>
          <w:szCs w:val="24"/>
          <w:lang w:val="en-US" w:eastAsia="zh-CN"/>
        </w:rPr>
        <w:t>Khwaza</w:t>
      </w:r>
      <w:proofErr w:type="spellEnd"/>
      <w:r w:rsidRPr="005348AB">
        <w:rPr>
          <w:rFonts w:ascii="Book Antiqua" w:hAnsi="Book Antiqua"/>
          <w:b/>
          <w:kern w:val="2"/>
          <w:sz w:val="24"/>
          <w:szCs w:val="24"/>
          <w:lang w:val="en-US" w:eastAsia="zh-CN"/>
        </w:rPr>
        <w:t xml:space="preserve"> V</w:t>
      </w:r>
      <w:r w:rsidRPr="005348AB">
        <w:rPr>
          <w:rFonts w:ascii="Book Antiqua" w:hAnsi="Book Antiqua"/>
          <w:kern w:val="2"/>
          <w:sz w:val="24"/>
          <w:szCs w:val="24"/>
          <w:lang w:val="en-US" w:eastAsia="zh-CN"/>
        </w:rPr>
        <w:t xml:space="preserve">, </w:t>
      </w:r>
      <w:proofErr w:type="spellStart"/>
      <w:r w:rsidRPr="005348AB">
        <w:rPr>
          <w:rFonts w:ascii="Book Antiqua" w:hAnsi="Book Antiqua"/>
          <w:kern w:val="2"/>
          <w:sz w:val="24"/>
          <w:szCs w:val="24"/>
          <w:lang w:val="en-US" w:eastAsia="zh-CN"/>
        </w:rPr>
        <w:t>Oyedeji</w:t>
      </w:r>
      <w:proofErr w:type="spellEnd"/>
      <w:r w:rsidRPr="005348AB">
        <w:rPr>
          <w:rFonts w:ascii="Book Antiqua" w:hAnsi="Book Antiqua"/>
          <w:kern w:val="2"/>
          <w:sz w:val="24"/>
          <w:szCs w:val="24"/>
          <w:lang w:val="en-US" w:eastAsia="zh-CN"/>
        </w:rPr>
        <w:t xml:space="preserve"> OO, </w:t>
      </w:r>
      <w:proofErr w:type="spellStart"/>
      <w:r w:rsidRPr="005348AB">
        <w:rPr>
          <w:rFonts w:ascii="Book Antiqua" w:hAnsi="Book Antiqua"/>
          <w:kern w:val="2"/>
          <w:sz w:val="24"/>
          <w:szCs w:val="24"/>
          <w:lang w:val="en-US" w:eastAsia="zh-CN"/>
        </w:rPr>
        <w:t>Aderibigbe</w:t>
      </w:r>
      <w:proofErr w:type="spellEnd"/>
      <w:r w:rsidRPr="005348AB">
        <w:rPr>
          <w:rFonts w:ascii="Book Antiqua" w:hAnsi="Book Antiqua"/>
          <w:kern w:val="2"/>
          <w:sz w:val="24"/>
          <w:szCs w:val="24"/>
          <w:lang w:val="en-US" w:eastAsia="zh-CN"/>
        </w:rPr>
        <w:t xml:space="preserve"> BA. Antiviral Activities of Oleanolic Acid and Its Analogues. </w:t>
      </w:r>
      <w:r w:rsidRPr="005348AB">
        <w:rPr>
          <w:rFonts w:ascii="Book Antiqua" w:hAnsi="Book Antiqua"/>
          <w:i/>
          <w:kern w:val="2"/>
          <w:sz w:val="24"/>
          <w:szCs w:val="24"/>
          <w:lang w:val="en-US" w:eastAsia="zh-CN"/>
        </w:rPr>
        <w:t>Molecules</w:t>
      </w:r>
      <w:r w:rsidRPr="005348AB">
        <w:rPr>
          <w:rFonts w:ascii="Book Antiqua" w:hAnsi="Book Antiqua"/>
          <w:kern w:val="2"/>
          <w:sz w:val="24"/>
          <w:szCs w:val="24"/>
          <w:lang w:val="en-US" w:eastAsia="zh-CN"/>
        </w:rPr>
        <w:t xml:space="preserve"> 2018; </w:t>
      </w:r>
      <w:r w:rsidRPr="005348AB">
        <w:rPr>
          <w:rFonts w:ascii="Book Antiqua" w:hAnsi="Book Antiqua"/>
          <w:b/>
          <w:kern w:val="2"/>
          <w:sz w:val="24"/>
          <w:szCs w:val="24"/>
          <w:lang w:val="en-US" w:eastAsia="zh-CN"/>
        </w:rPr>
        <w:t>23</w:t>
      </w:r>
      <w:r w:rsidRPr="005348AB">
        <w:rPr>
          <w:rFonts w:ascii="Book Antiqua" w:hAnsi="Book Antiqua"/>
          <w:kern w:val="2"/>
          <w:sz w:val="24"/>
          <w:szCs w:val="24"/>
          <w:lang w:val="en-US" w:eastAsia="zh-CN"/>
        </w:rPr>
        <w:t xml:space="preserve"> [PMID: 30205592 DOI: 10.3390/molecules23092300]</w:t>
      </w:r>
    </w:p>
    <w:p w14:paraId="297F3594"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183 </w:t>
      </w:r>
      <w:r w:rsidRPr="005348AB">
        <w:rPr>
          <w:rFonts w:ascii="Book Antiqua" w:hAnsi="Book Antiqua"/>
          <w:b/>
          <w:kern w:val="2"/>
          <w:sz w:val="24"/>
          <w:szCs w:val="24"/>
          <w:lang w:val="en-US" w:eastAsia="zh-CN"/>
        </w:rPr>
        <w:t>Cheng SY</w:t>
      </w:r>
      <w:r w:rsidRPr="005348AB">
        <w:rPr>
          <w:rFonts w:ascii="Book Antiqua" w:hAnsi="Book Antiqua"/>
          <w:kern w:val="2"/>
          <w:sz w:val="24"/>
          <w:szCs w:val="24"/>
          <w:lang w:val="en-US" w:eastAsia="zh-CN"/>
        </w:rPr>
        <w:t xml:space="preserve">, Wang CM, Cheng HL, Chen HJ, Hsu YM, Lin YC, Chou CH. Biological activity of oleanane triterpene derivatives obtained by chemical derivatization. </w:t>
      </w:r>
      <w:r w:rsidRPr="005348AB">
        <w:rPr>
          <w:rFonts w:ascii="Book Antiqua" w:hAnsi="Book Antiqua"/>
          <w:i/>
          <w:kern w:val="2"/>
          <w:sz w:val="24"/>
          <w:szCs w:val="24"/>
          <w:lang w:val="en-US" w:eastAsia="zh-CN"/>
        </w:rPr>
        <w:t>Molecules</w:t>
      </w:r>
      <w:r w:rsidRPr="005348AB">
        <w:rPr>
          <w:rFonts w:ascii="Book Antiqua" w:hAnsi="Book Antiqua"/>
          <w:kern w:val="2"/>
          <w:sz w:val="24"/>
          <w:szCs w:val="24"/>
          <w:lang w:val="en-US" w:eastAsia="zh-CN"/>
        </w:rPr>
        <w:t xml:space="preserve"> 2013; </w:t>
      </w:r>
      <w:r w:rsidRPr="005348AB">
        <w:rPr>
          <w:rFonts w:ascii="Book Antiqua" w:hAnsi="Book Antiqua"/>
          <w:b/>
          <w:kern w:val="2"/>
          <w:sz w:val="24"/>
          <w:szCs w:val="24"/>
          <w:lang w:val="en-US" w:eastAsia="zh-CN"/>
        </w:rPr>
        <w:t>18</w:t>
      </w:r>
      <w:r w:rsidRPr="005348AB">
        <w:rPr>
          <w:rFonts w:ascii="Book Antiqua" w:hAnsi="Book Antiqua"/>
          <w:kern w:val="2"/>
          <w:sz w:val="24"/>
          <w:szCs w:val="24"/>
          <w:lang w:val="en-US" w:eastAsia="zh-CN"/>
        </w:rPr>
        <w:t>: 13003-13019 [PMID: 24145793 DOI: 10.3390/molecules181013003]</w:t>
      </w:r>
    </w:p>
    <w:p w14:paraId="1037478F"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184 </w:t>
      </w:r>
      <w:proofErr w:type="spellStart"/>
      <w:r w:rsidRPr="005348AB">
        <w:rPr>
          <w:rFonts w:ascii="Book Antiqua" w:hAnsi="Book Antiqua"/>
          <w:b/>
          <w:kern w:val="2"/>
          <w:sz w:val="24"/>
          <w:szCs w:val="24"/>
          <w:lang w:val="en-US" w:eastAsia="zh-CN"/>
        </w:rPr>
        <w:t>Miriyala</w:t>
      </w:r>
      <w:proofErr w:type="spellEnd"/>
      <w:r w:rsidRPr="005348AB">
        <w:rPr>
          <w:rFonts w:ascii="Book Antiqua" w:hAnsi="Book Antiqua"/>
          <w:b/>
          <w:kern w:val="2"/>
          <w:sz w:val="24"/>
          <w:szCs w:val="24"/>
          <w:lang w:val="en-US" w:eastAsia="zh-CN"/>
        </w:rPr>
        <w:t xml:space="preserve"> S</w:t>
      </w:r>
      <w:r w:rsidRPr="005348AB">
        <w:rPr>
          <w:rFonts w:ascii="Book Antiqua" w:hAnsi="Book Antiqua"/>
          <w:kern w:val="2"/>
          <w:sz w:val="24"/>
          <w:szCs w:val="24"/>
          <w:lang w:val="en-US" w:eastAsia="zh-CN"/>
        </w:rPr>
        <w:t xml:space="preserve">, Chandra M, Maxey B, Day A, St Clair DK, </w:t>
      </w:r>
      <w:proofErr w:type="spellStart"/>
      <w:r w:rsidRPr="005348AB">
        <w:rPr>
          <w:rFonts w:ascii="Book Antiqua" w:hAnsi="Book Antiqua"/>
          <w:kern w:val="2"/>
          <w:sz w:val="24"/>
          <w:szCs w:val="24"/>
          <w:lang w:val="en-US" w:eastAsia="zh-CN"/>
        </w:rPr>
        <w:t>Panchatcharam</w:t>
      </w:r>
      <w:proofErr w:type="spellEnd"/>
      <w:r w:rsidRPr="005348AB">
        <w:rPr>
          <w:rFonts w:ascii="Book Antiqua" w:hAnsi="Book Antiqua"/>
          <w:kern w:val="2"/>
          <w:sz w:val="24"/>
          <w:szCs w:val="24"/>
          <w:lang w:val="en-US" w:eastAsia="zh-CN"/>
        </w:rPr>
        <w:t xml:space="preserve"> M. </w:t>
      </w:r>
      <w:proofErr w:type="spellStart"/>
      <w:r w:rsidRPr="005348AB">
        <w:rPr>
          <w:rFonts w:ascii="Book Antiqua" w:hAnsi="Book Antiqua"/>
          <w:kern w:val="2"/>
          <w:sz w:val="24"/>
          <w:szCs w:val="24"/>
          <w:lang w:val="en-US" w:eastAsia="zh-CN"/>
        </w:rPr>
        <w:t>Arjunolic</w:t>
      </w:r>
      <w:proofErr w:type="spellEnd"/>
      <w:r w:rsidRPr="005348AB">
        <w:rPr>
          <w:rFonts w:ascii="Book Antiqua" w:hAnsi="Book Antiqua"/>
          <w:kern w:val="2"/>
          <w:sz w:val="24"/>
          <w:szCs w:val="24"/>
          <w:lang w:val="en-US" w:eastAsia="zh-CN"/>
        </w:rPr>
        <w:t xml:space="preserve"> acid ameliorates reactive oxygen species via inhibition of p47(</w:t>
      </w:r>
      <w:proofErr w:type="spellStart"/>
      <w:r w:rsidRPr="005348AB">
        <w:rPr>
          <w:rFonts w:ascii="Book Antiqua" w:hAnsi="Book Antiqua"/>
          <w:kern w:val="2"/>
          <w:sz w:val="24"/>
          <w:szCs w:val="24"/>
          <w:lang w:val="en-US" w:eastAsia="zh-CN"/>
        </w:rPr>
        <w:t>phox</w:t>
      </w:r>
      <w:proofErr w:type="spellEnd"/>
      <w:r w:rsidRPr="005348AB">
        <w:rPr>
          <w:rFonts w:ascii="Book Antiqua" w:hAnsi="Book Antiqua"/>
          <w:kern w:val="2"/>
          <w:sz w:val="24"/>
          <w:szCs w:val="24"/>
          <w:lang w:val="en-US" w:eastAsia="zh-CN"/>
        </w:rPr>
        <w:t xml:space="preserve">)-serine phosphorylation and mitochondrial dysfunction. </w:t>
      </w:r>
      <w:r w:rsidRPr="005348AB">
        <w:rPr>
          <w:rFonts w:ascii="Book Antiqua" w:hAnsi="Book Antiqua"/>
          <w:i/>
          <w:kern w:val="2"/>
          <w:sz w:val="24"/>
          <w:szCs w:val="24"/>
          <w:lang w:val="en-US" w:eastAsia="zh-CN"/>
        </w:rPr>
        <w:t xml:space="preserve">Int J </w:t>
      </w:r>
      <w:proofErr w:type="spellStart"/>
      <w:r w:rsidRPr="005348AB">
        <w:rPr>
          <w:rFonts w:ascii="Book Antiqua" w:hAnsi="Book Antiqua"/>
          <w:i/>
          <w:kern w:val="2"/>
          <w:sz w:val="24"/>
          <w:szCs w:val="24"/>
          <w:lang w:val="en-US" w:eastAsia="zh-CN"/>
        </w:rPr>
        <w:t>Biochem</w:t>
      </w:r>
      <w:proofErr w:type="spellEnd"/>
      <w:r w:rsidRPr="005348AB">
        <w:rPr>
          <w:rFonts w:ascii="Book Antiqua" w:hAnsi="Book Antiqua"/>
          <w:i/>
          <w:kern w:val="2"/>
          <w:sz w:val="24"/>
          <w:szCs w:val="24"/>
          <w:lang w:val="en-US" w:eastAsia="zh-CN"/>
        </w:rPr>
        <w:t xml:space="preserve"> Cell Biol</w:t>
      </w:r>
      <w:r w:rsidRPr="005348AB">
        <w:rPr>
          <w:rFonts w:ascii="Book Antiqua" w:hAnsi="Book Antiqua"/>
          <w:kern w:val="2"/>
          <w:sz w:val="24"/>
          <w:szCs w:val="24"/>
          <w:lang w:val="en-US" w:eastAsia="zh-CN"/>
        </w:rPr>
        <w:t xml:space="preserve"> 2015; </w:t>
      </w:r>
      <w:r w:rsidRPr="005348AB">
        <w:rPr>
          <w:rFonts w:ascii="Book Antiqua" w:hAnsi="Book Antiqua"/>
          <w:b/>
          <w:kern w:val="2"/>
          <w:sz w:val="24"/>
          <w:szCs w:val="24"/>
          <w:lang w:val="en-US" w:eastAsia="zh-CN"/>
        </w:rPr>
        <w:t>68</w:t>
      </w:r>
      <w:r w:rsidRPr="005348AB">
        <w:rPr>
          <w:rFonts w:ascii="Book Antiqua" w:hAnsi="Book Antiqua"/>
          <w:kern w:val="2"/>
          <w:sz w:val="24"/>
          <w:szCs w:val="24"/>
          <w:lang w:val="en-US" w:eastAsia="zh-CN"/>
        </w:rPr>
        <w:t>: 70-77 [PMID: 26319153 DOI: 10.1016/j.biocel.2015.08.015]</w:t>
      </w:r>
    </w:p>
    <w:p w14:paraId="33C1014B"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185 </w:t>
      </w:r>
      <w:r w:rsidRPr="005348AB">
        <w:rPr>
          <w:rFonts w:ascii="Book Antiqua" w:hAnsi="Book Antiqua"/>
          <w:b/>
          <w:kern w:val="2"/>
          <w:sz w:val="24"/>
          <w:szCs w:val="24"/>
          <w:lang w:val="en-US" w:eastAsia="zh-CN"/>
        </w:rPr>
        <w:t>Hwang YJ</w:t>
      </w:r>
      <w:r w:rsidRPr="005348AB">
        <w:rPr>
          <w:rFonts w:ascii="Book Antiqua" w:hAnsi="Book Antiqua"/>
          <w:kern w:val="2"/>
          <w:sz w:val="24"/>
          <w:szCs w:val="24"/>
          <w:lang w:val="en-US" w:eastAsia="zh-CN"/>
        </w:rPr>
        <w:t>, Song J, Kim HR, Hwang KA. Oleanolic acid regulates NF-</w:t>
      </w:r>
      <w:proofErr w:type="spellStart"/>
      <w:r w:rsidRPr="005348AB">
        <w:rPr>
          <w:rFonts w:ascii="Book Antiqua" w:hAnsi="Book Antiqua"/>
          <w:kern w:val="2"/>
          <w:sz w:val="24"/>
          <w:szCs w:val="24"/>
          <w:lang w:val="en-US" w:eastAsia="zh-CN"/>
        </w:rPr>
        <w:t>κB</w:t>
      </w:r>
      <w:proofErr w:type="spellEnd"/>
      <w:r w:rsidRPr="005348AB">
        <w:rPr>
          <w:rFonts w:ascii="Book Antiqua" w:hAnsi="Book Antiqua"/>
          <w:kern w:val="2"/>
          <w:sz w:val="24"/>
          <w:szCs w:val="24"/>
          <w:lang w:val="en-US" w:eastAsia="zh-CN"/>
        </w:rPr>
        <w:t xml:space="preserve"> signaling by suppressing </w:t>
      </w:r>
      <w:proofErr w:type="spellStart"/>
      <w:r w:rsidRPr="005348AB">
        <w:rPr>
          <w:rFonts w:ascii="Book Antiqua" w:hAnsi="Book Antiqua"/>
          <w:kern w:val="2"/>
          <w:sz w:val="24"/>
          <w:szCs w:val="24"/>
          <w:lang w:val="en-US" w:eastAsia="zh-CN"/>
        </w:rPr>
        <w:t>MafK</w:t>
      </w:r>
      <w:proofErr w:type="spellEnd"/>
      <w:r w:rsidRPr="005348AB">
        <w:rPr>
          <w:rFonts w:ascii="Book Antiqua" w:hAnsi="Book Antiqua"/>
          <w:kern w:val="2"/>
          <w:sz w:val="24"/>
          <w:szCs w:val="24"/>
          <w:lang w:val="en-US" w:eastAsia="zh-CN"/>
        </w:rPr>
        <w:t xml:space="preserve"> expression in RAW 264.7 cells. </w:t>
      </w:r>
      <w:r w:rsidRPr="005348AB">
        <w:rPr>
          <w:rFonts w:ascii="Book Antiqua" w:hAnsi="Book Antiqua"/>
          <w:i/>
          <w:kern w:val="2"/>
          <w:sz w:val="24"/>
          <w:szCs w:val="24"/>
          <w:lang w:val="en-US" w:eastAsia="zh-CN"/>
        </w:rPr>
        <w:t>BMB Rep</w:t>
      </w:r>
      <w:r w:rsidRPr="005348AB">
        <w:rPr>
          <w:rFonts w:ascii="Book Antiqua" w:hAnsi="Book Antiqua"/>
          <w:kern w:val="2"/>
          <w:sz w:val="24"/>
          <w:szCs w:val="24"/>
          <w:lang w:val="en-US" w:eastAsia="zh-CN"/>
        </w:rPr>
        <w:t xml:space="preserve"> 2014; </w:t>
      </w:r>
      <w:r w:rsidRPr="005348AB">
        <w:rPr>
          <w:rFonts w:ascii="Book Antiqua" w:hAnsi="Book Antiqua"/>
          <w:b/>
          <w:kern w:val="2"/>
          <w:sz w:val="24"/>
          <w:szCs w:val="24"/>
          <w:lang w:val="en-US" w:eastAsia="zh-CN"/>
        </w:rPr>
        <w:t>47</w:t>
      </w:r>
      <w:r w:rsidRPr="005348AB">
        <w:rPr>
          <w:rFonts w:ascii="Book Antiqua" w:hAnsi="Book Antiqua"/>
          <w:kern w:val="2"/>
          <w:sz w:val="24"/>
          <w:szCs w:val="24"/>
          <w:lang w:val="en-US" w:eastAsia="zh-CN"/>
        </w:rPr>
        <w:t>: 524-529 [PMID: 25059280 DOI: 10.5483/BMBRep.2014.47.9.149]</w:t>
      </w:r>
    </w:p>
    <w:p w14:paraId="0E5B6F41"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lastRenderedPageBreak/>
        <w:t xml:space="preserve">186 </w:t>
      </w:r>
      <w:r w:rsidRPr="005348AB">
        <w:rPr>
          <w:rFonts w:ascii="Book Antiqua" w:hAnsi="Book Antiqua"/>
          <w:b/>
          <w:kern w:val="2"/>
          <w:sz w:val="24"/>
          <w:szCs w:val="24"/>
          <w:lang w:val="en-US" w:eastAsia="zh-CN"/>
        </w:rPr>
        <w:t>Cao J</w:t>
      </w:r>
      <w:r w:rsidRPr="005348AB">
        <w:rPr>
          <w:rFonts w:ascii="Book Antiqua" w:hAnsi="Book Antiqua"/>
          <w:kern w:val="2"/>
          <w:sz w:val="24"/>
          <w:szCs w:val="24"/>
          <w:lang w:val="en-US" w:eastAsia="zh-CN"/>
        </w:rPr>
        <w:t xml:space="preserve">, Li G, Wang M, Li H, Han Z. Protective effect of oleanolic acid on oxidized-low density lipoprotein induced endothelial cell apoptosis. </w:t>
      </w:r>
      <w:proofErr w:type="spellStart"/>
      <w:r w:rsidRPr="005348AB">
        <w:rPr>
          <w:rFonts w:ascii="Book Antiqua" w:hAnsi="Book Antiqua"/>
          <w:i/>
          <w:kern w:val="2"/>
          <w:sz w:val="24"/>
          <w:szCs w:val="24"/>
          <w:lang w:val="en-US" w:eastAsia="zh-CN"/>
        </w:rPr>
        <w:t>Biosci</w:t>
      </w:r>
      <w:proofErr w:type="spellEnd"/>
      <w:r w:rsidRPr="005348AB">
        <w:rPr>
          <w:rFonts w:ascii="Book Antiqua" w:hAnsi="Book Antiqua"/>
          <w:i/>
          <w:kern w:val="2"/>
          <w:sz w:val="24"/>
          <w:szCs w:val="24"/>
          <w:lang w:val="en-US" w:eastAsia="zh-CN"/>
        </w:rPr>
        <w:t xml:space="preserve"> Trends</w:t>
      </w:r>
      <w:r w:rsidRPr="005348AB">
        <w:rPr>
          <w:rFonts w:ascii="Book Antiqua" w:hAnsi="Book Antiqua"/>
          <w:kern w:val="2"/>
          <w:sz w:val="24"/>
          <w:szCs w:val="24"/>
          <w:lang w:val="en-US" w:eastAsia="zh-CN"/>
        </w:rPr>
        <w:t xml:space="preserve"> 2015; </w:t>
      </w:r>
      <w:r w:rsidRPr="005348AB">
        <w:rPr>
          <w:rFonts w:ascii="Book Antiqua" w:hAnsi="Book Antiqua"/>
          <w:b/>
          <w:kern w:val="2"/>
          <w:sz w:val="24"/>
          <w:szCs w:val="24"/>
          <w:lang w:val="en-US" w:eastAsia="zh-CN"/>
        </w:rPr>
        <w:t>9</w:t>
      </w:r>
      <w:r w:rsidRPr="005348AB">
        <w:rPr>
          <w:rFonts w:ascii="Book Antiqua" w:hAnsi="Book Antiqua"/>
          <w:kern w:val="2"/>
          <w:sz w:val="24"/>
          <w:szCs w:val="24"/>
          <w:lang w:val="en-US" w:eastAsia="zh-CN"/>
        </w:rPr>
        <w:t>: 315-324 [PMID: 26559024 DOI: 10.5582/bst.2015.01094]</w:t>
      </w:r>
    </w:p>
    <w:p w14:paraId="64C7DA01"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187 </w:t>
      </w:r>
      <w:r w:rsidRPr="005348AB">
        <w:rPr>
          <w:rFonts w:ascii="Book Antiqua" w:hAnsi="Book Antiqua"/>
          <w:b/>
          <w:kern w:val="2"/>
          <w:sz w:val="24"/>
          <w:szCs w:val="24"/>
          <w:lang w:val="en-US" w:eastAsia="zh-CN"/>
        </w:rPr>
        <w:t>Tian Y</w:t>
      </w:r>
      <w:r w:rsidRPr="005348AB">
        <w:rPr>
          <w:rFonts w:ascii="Book Antiqua" w:hAnsi="Book Antiqua"/>
          <w:kern w:val="2"/>
          <w:sz w:val="24"/>
          <w:szCs w:val="24"/>
          <w:lang w:val="en-US" w:eastAsia="zh-CN"/>
        </w:rPr>
        <w:t xml:space="preserve">, Sun Z, Wang W, Shang H, Wang B, Deng D, Ma G, Wu H, Zhu N, Xu X, Sun G, Sun X. </w:t>
      </w:r>
      <w:proofErr w:type="spellStart"/>
      <w:r w:rsidRPr="005348AB">
        <w:rPr>
          <w:rFonts w:ascii="Book Antiqua" w:hAnsi="Book Antiqua"/>
          <w:kern w:val="2"/>
          <w:sz w:val="24"/>
          <w:szCs w:val="24"/>
          <w:lang w:val="en-US" w:eastAsia="zh-CN"/>
        </w:rPr>
        <w:t>Semisynthesis</w:t>
      </w:r>
      <w:proofErr w:type="spellEnd"/>
      <w:r w:rsidRPr="005348AB">
        <w:rPr>
          <w:rFonts w:ascii="Book Antiqua" w:hAnsi="Book Antiqua"/>
          <w:kern w:val="2"/>
          <w:sz w:val="24"/>
          <w:szCs w:val="24"/>
          <w:lang w:val="en-US" w:eastAsia="zh-CN"/>
        </w:rPr>
        <w:t xml:space="preserve"> and Biological Evaluation of Oleanolic Acid 3-O-β-d-</w:t>
      </w:r>
      <w:proofErr w:type="spellStart"/>
      <w:r w:rsidRPr="005348AB">
        <w:rPr>
          <w:rFonts w:ascii="Book Antiqua" w:hAnsi="Book Antiqua"/>
          <w:kern w:val="2"/>
          <w:sz w:val="24"/>
          <w:szCs w:val="24"/>
          <w:lang w:val="en-US" w:eastAsia="zh-CN"/>
        </w:rPr>
        <w:t>Glucuronopyranoside</w:t>
      </w:r>
      <w:proofErr w:type="spellEnd"/>
      <w:r w:rsidRPr="005348AB">
        <w:rPr>
          <w:rFonts w:ascii="Book Antiqua" w:hAnsi="Book Antiqua"/>
          <w:kern w:val="2"/>
          <w:sz w:val="24"/>
          <w:szCs w:val="24"/>
          <w:lang w:val="en-US" w:eastAsia="zh-CN"/>
        </w:rPr>
        <w:t xml:space="preserve"> Derivatives for Protecting H9c2 </w:t>
      </w:r>
      <w:proofErr w:type="spellStart"/>
      <w:r w:rsidRPr="005348AB">
        <w:rPr>
          <w:rFonts w:ascii="Book Antiqua" w:hAnsi="Book Antiqua"/>
          <w:kern w:val="2"/>
          <w:sz w:val="24"/>
          <w:szCs w:val="24"/>
          <w:lang w:val="en-US" w:eastAsia="zh-CN"/>
        </w:rPr>
        <w:t>Cardiomyoblasts</w:t>
      </w:r>
      <w:proofErr w:type="spellEnd"/>
      <w:r w:rsidRPr="005348AB">
        <w:rPr>
          <w:rFonts w:ascii="Book Antiqua" w:hAnsi="Book Antiqua"/>
          <w:kern w:val="2"/>
          <w:sz w:val="24"/>
          <w:szCs w:val="24"/>
          <w:lang w:val="en-US" w:eastAsia="zh-CN"/>
        </w:rPr>
        <w:t xml:space="preserve"> against H</w:t>
      </w:r>
      <w:r w:rsidRPr="005348AB">
        <w:rPr>
          <w:rFonts w:ascii="Times New Roman" w:hAnsi="Times New Roman"/>
          <w:kern w:val="2"/>
          <w:sz w:val="24"/>
          <w:szCs w:val="24"/>
          <w:lang w:val="en-US" w:eastAsia="zh-CN"/>
        </w:rPr>
        <w:t>₂</w:t>
      </w:r>
      <w:r w:rsidRPr="005348AB">
        <w:rPr>
          <w:rFonts w:ascii="Book Antiqua" w:hAnsi="Book Antiqua"/>
          <w:kern w:val="2"/>
          <w:sz w:val="24"/>
          <w:szCs w:val="24"/>
          <w:lang w:val="en-US" w:eastAsia="zh-CN"/>
        </w:rPr>
        <w:t>O</w:t>
      </w:r>
      <w:r w:rsidRPr="005348AB">
        <w:rPr>
          <w:rFonts w:ascii="Times New Roman" w:hAnsi="Times New Roman"/>
          <w:kern w:val="2"/>
          <w:sz w:val="24"/>
          <w:szCs w:val="24"/>
          <w:lang w:val="en-US" w:eastAsia="zh-CN"/>
        </w:rPr>
        <w:t>₂</w:t>
      </w:r>
      <w:r w:rsidRPr="005348AB">
        <w:rPr>
          <w:rFonts w:ascii="Book Antiqua" w:hAnsi="Book Antiqua"/>
          <w:kern w:val="2"/>
          <w:sz w:val="24"/>
          <w:szCs w:val="24"/>
          <w:lang w:val="en-US" w:eastAsia="zh-CN"/>
        </w:rPr>
        <w:t xml:space="preserve">-Induced Injury. </w:t>
      </w:r>
      <w:r w:rsidRPr="005348AB">
        <w:rPr>
          <w:rFonts w:ascii="Book Antiqua" w:hAnsi="Book Antiqua"/>
          <w:i/>
          <w:kern w:val="2"/>
          <w:sz w:val="24"/>
          <w:szCs w:val="24"/>
          <w:lang w:val="en-US" w:eastAsia="zh-CN"/>
        </w:rPr>
        <w:t>Molecules</w:t>
      </w:r>
      <w:r w:rsidRPr="005348AB">
        <w:rPr>
          <w:rFonts w:ascii="Book Antiqua" w:hAnsi="Book Antiqua"/>
          <w:kern w:val="2"/>
          <w:sz w:val="24"/>
          <w:szCs w:val="24"/>
          <w:lang w:val="en-US" w:eastAsia="zh-CN"/>
        </w:rPr>
        <w:t xml:space="preserve"> 2018; </w:t>
      </w:r>
      <w:r w:rsidRPr="005348AB">
        <w:rPr>
          <w:rFonts w:ascii="Book Antiqua" w:hAnsi="Book Antiqua"/>
          <w:b/>
          <w:kern w:val="2"/>
          <w:sz w:val="24"/>
          <w:szCs w:val="24"/>
          <w:lang w:val="en-US" w:eastAsia="zh-CN"/>
        </w:rPr>
        <w:t>23</w:t>
      </w:r>
      <w:r w:rsidRPr="005348AB">
        <w:rPr>
          <w:rFonts w:ascii="Book Antiqua" w:hAnsi="Book Antiqua"/>
          <w:kern w:val="2"/>
          <w:sz w:val="24"/>
          <w:szCs w:val="24"/>
          <w:lang w:val="en-US" w:eastAsia="zh-CN"/>
        </w:rPr>
        <w:t xml:space="preserve"> [PMID: 29320439 DOI: 10.3390/molecules23010044]</w:t>
      </w:r>
    </w:p>
    <w:p w14:paraId="62034233"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188 </w:t>
      </w:r>
      <w:r w:rsidRPr="005348AB">
        <w:rPr>
          <w:rFonts w:ascii="Book Antiqua" w:hAnsi="Book Antiqua"/>
          <w:b/>
          <w:kern w:val="2"/>
          <w:sz w:val="24"/>
          <w:szCs w:val="24"/>
          <w:lang w:val="en-US" w:eastAsia="zh-CN"/>
        </w:rPr>
        <w:t>Zhang Z</w:t>
      </w:r>
      <w:r w:rsidRPr="005348AB">
        <w:rPr>
          <w:rFonts w:ascii="Book Antiqua" w:hAnsi="Book Antiqua"/>
          <w:kern w:val="2"/>
          <w:sz w:val="24"/>
          <w:szCs w:val="24"/>
          <w:lang w:val="en-US" w:eastAsia="zh-CN"/>
        </w:rPr>
        <w:t xml:space="preserve">, Jiang M, </w:t>
      </w:r>
      <w:proofErr w:type="spellStart"/>
      <w:r w:rsidRPr="005348AB">
        <w:rPr>
          <w:rFonts w:ascii="Book Antiqua" w:hAnsi="Book Antiqua"/>
          <w:kern w:val="2"/>
          <w:sz w:val="24"/>
          <w:szCs w:val="24"/>
          <w:lang w:val="en-US" w:eastAsia="zh-CN"/>
        </w:rPr>
        <w:t>Xie</w:t>
      </w:r>
      <w:proofErr w:type="spellEnd"/>
      <w:r w:rsidRPr="005348AB">
        <w:rPr>
          <w:rFonts w:ascii="Book Antiqua" w:hAnsi="Book Antiqua"/>
          <w:kern w:val="2"/>
          <w:sz w:val="24"/>
          <w:szCs w:val="24"/>
          <w:lang w:val="en-US" w:eastAsia="zh-CN"/>
        </w:rPr>
        <w:t xml:space="preserve"> X, Yang H, Wang X, Xiao L, Wang N. Oleanolic acid ameliorates high glucose-induced endothelial dysfunction via </w:t>
      </w:r>
      <w:proofErr w:type="spellStart"/>
      <w:r w:rsidRPr="005348AB">
        <w:rPr>
          <w:rFonts w:ascii="Book Antiqua" w:hAnsi="Book Antiqua"/>
          <w:kern w:val="2"/>
          <w:sz w:val="24"/>
          <w:szCs w:val="24"/>
          <w:lang w:val="en-US" w:eastAsia="zh-CN"/>
        </w:rPr>
        <w:t>PPARδ</w:t>
      </w:r>
      <w:proofErr w:type="spellEnd"/>
      <w:r w:rsidRPr="005348AB">
        <w:rPr>
          <w:rFonts w:ascii="Book Antiqua" w:hAnsi="Book Antiqua"/>
          <w:kern w:val="2"/>
          <w:sz w:val="24"/>
          <w:szCs w:val="24"/>
          <w:lang w:val="en-US" w:eastAsia="zh-CN"/>
        </w:rPr>
        <w:t xml:space="preserve"> activation. </w:t>
      </w:r>
      <w:r w:rsidRPr="005348AB">
        <w:rPr>
          <w:rFonts w:ascii="Book Antiqua" w:hAnsi="Book Antiqua"/>
          <w:i/>
          <w:kern w:val="2"/>
          <w:sz w:val="24"/>
          <w:szCs w:val="24"/>
          <w:lang w:val="en-US" w:eastAsia="zh-CN"/>
        </w:rPr>
        <w:t>Sci Rep</w:t>
      </w:r>
      <w:r w:rsidRPr="005348AB">
        <w:rPr>
          <w:rFonts w:ascii="Book Antiqua" w:hAnsi="Book Antiqua"/>
          <w:kern w:val="2"/>
          <w:sz w:val="24"/>
          <w:szCs w:val="24"/>
          <w:lang w:val="en-US" w:eastAsia="zh-CN"/>
        </w:rPr>
        <w:t xml:space="preserve"> 2017; </w:t>
      </w:r>
      <w:r w:rsidRPr="005348AB">
        <w:rPr>
          <w:rFonts w:ascii="Book Antiqua" w:hAnsi="Book Antiqua"/>
          <w:b/>
          <w:kern w:val="2"/>
          <w:sz w:val="24"/>
          <w:szCs w:val="24"/>
          <w:lang w:val="en-US" w:eastAsia="zh-CN"/>
        </w:rPr>
        <w:t>7</w:t>
      </w:r>
      <w:r w:rsidRPr="005348AB">
        <w:rPr>
          <w:rFonts w:ascii="Book Antiqua" w:hAnsi="Book Antiqua"/>
          <w:kern w:val="2"/>
          <w:sz w:val="24"/>
          <w:szCs w:val="24"/>
          <w:lang w:val="en-US" w:eastAsia="zh-CN"/>
        </w:rPr>
        <w:t>: 40237 [PMID: 28067284 DOI: 10.1038/srep40237]</w:t>
      </w:r>
    </w:p>
    <w:p w14:paraId="320F7AFD"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189 </w:t>
      </w:r>
      <w:r w:rsidRPr="005348AB">
        <w:rPr>
          <w:rFonts w:ascii="Book Antiqua" w:hAnsi="Book Antiqua"/>
          <w:b/>
          <w:kern w:val="2"/>
          <w:sz w:val="24"/>
          <w:szCs w:val="24"/>
          <w:lang w:val="en-US" w:eastAsia="zh-CN"/>
        </w:rPr>
        <w:t>Wang SR</w:t>
      </w:r>
      <w:r w:rsidRPr="005348AB">
        <w:rPr>
          <w:rFonts w:ascii="Book Antiqua" w:hAnsi="Book Antiqua"/>
          <w:kern w:val="2"/>
          <w:sz w:val="24"/>
          <w:szCs w:val="24"/>
          <w:lang w:val="en-US" w:eastAsia="zh-CN"/>
        </w:rPr>
        <w:t xml:space="preserve">, Xu T, Deng K, Wong CW, Liu J, Fang WS. Discovery of </w:t>
      </w:r>
      <w:proofErr w:type="spellStart"/>
      <w:r w:rsidRPr="005348AB">
        <w:rPr>
          <w:rFonts w:ascii="Book Antiqua" w:hAnsi="Book Antiqua"/>
          <w:kern w:val="2"/>
          <w:sz w:val="24"/>
          <w:szCs w:val="24"/>
          <w:lang w:val="en-US" w:eastAsia="zh-CN"/>
        </w:rPr>
        <w:t>Farnesoid</w:t>
      </w:r>
      <w:proofErr w:type="spellEnd"/>
      <w:r w:rsidRPr="005348AB">
        <w:rPr>
          <w:rFonts w:ascii="Book Antiqua" w:hAnsi="Book Antiqua"/>
          <w:kern w:val="2"/>
          <w:sz w:val="24"/>
          <w:szCs w:val="24"/>
          <w:lang w:val="en-US" w:eastAsia="zh-CN"/>
        </w:rPr>
        <w:t xml:space="preserve"> X Receptor Antagonists Based on a Library of Oleanolic Acid 3-O-Esters through Diverse Substituent Design and Molecular Docking Methods. </w:t>
      </w:r>
      <w:r w:rsidRPr="005348AB">
        <w:rPr>
          <w:rFonts w:ascii="Book Antiqua" w:hAnsi="Book Antiqua"/>
          <w:i/>
          <w:kern w:val="2"/>
          <w:sz w:val="24"/>
          <w:szCs w:val="24"/>
          <w:lang w:val="en-US" w:eastAsia="zh-CN"/>
        </w:rPr>
        <w:t>Molecules</w:t>
      </w:r>
      <w:r w:rsidRPr="005348AB">
        <w:rPr>
          <w:rFonts w:ascii="Book Antiqua" w:hAnsi="Book Antiqua"/>
          <w:kern w:val="2"/>
          <w:sz w:val="24"/>
          <w:szCs w:val="24"/>
          <w:lang w:val="en-US" w:eastAsia="zh-CN"/>
        </w:rPr>
        <w:t xml:space="preserve"> 2017; </w:t>
      </w:r>
      <w:r w:rsidRPr="005348AB">
        <w:rPr>
          <w:rFonts w:ascii="Book Antiqua" w:hAnsi="Book Antiqua"/>
          <w:b/>
          <w:kern w:val="2"/>
          <w:sz w:val="24"/>
          <w:szCs w:val="24"/>
          <w:lang w:val="en-US" w:eastAsia="zh-CN"/>
        </w:rPr>
        <w:t>22</w:t>
      </w:r>
      <w:r w:rsidRPr="005348AB">
        <w:rPr>
          <w:rFonts w:ascii="Book Antiqua" w:hAnsi="Book Antiqua"/>
          <w:kern w:val="2"/>
          <w:sz w:val="24"/>
          <w:szCs w:val="24"/>
          <w:lang w:val="en-US" w:eastAsia="zh-CN"/>
        </w:rPr>
        <w:t xml:space="preserve"> [PMID: 28445411 DOI: 10.3390/molecules22050690]</w:t>
      </w:r>
    </w:p>
    <w:p w14:paraId="16EE1B4C"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190 </w:t>
      </w:r>
      <w:r w:rsidRPr="005348AB">
        <w:rPr>
          <w:rFonts w:ascii="Book Antiqua" w:hAnsi="Book Antiqua"/>
          <w:b/>
          <w:kern w:val="2"/>
          <w:sz w:val="24"/>
          <w:szCs w:val="24"/>
          <w:lang w:val="en-US" w:eastAsia="zh-CN"/>
        </w:rPr>
        <w:t>He WM</w:t>
      </w:r>
      <w:r w:rsidRPr="005348AB">
        <w:rPr>
          <w:rFonts w:ascii="Book Antiqua" w:hAnsi="Book Antiqua"/>
          <w:kern w:val="2"/>
          <w:sz w:val="24"/>
          <w:szCs w:val="24"/>
          <w:lang w:val="en-US" w:eastAsia="zh-CN"/>
        </w:rPr>
        <w:t xml:space="preserve">, Yin JQ, Cheng XD, Lu X, Ni L, Xi Y, Yin GD, Lu GY, Sun W, Wei MG. Oleanolic acid attenuates TGF-β1-induced epithelial-mesenchymal transition in NRK-52E cells. </w:t>
      </w:r>
      <w:r w:rsidRPr="005348AB">
        <w:rPr>
          <w:rFonts w:ascii="Book Antiqua" w:hAnsi="Book Antiqua"/>
          <w:i/>
          <w:kern w:val="2"/>
          <w:sz w:val="24"/>
          <w:szCs w:val="24"/>
          <w:lang w:val="en-US" w:eastAsia="zh-CN"/>
        </w:rPr>
        <w:t>BMC Complement Altern Med</w:t>
      </w:r>
      <w:r w:rsidRPr="005348AB">
        <w:rPr>
          <w:rFonts w:ascii="Book Antiqua" w:hAnsi="Book Antiqua"/>
          <w:kern w:val="2"/>
          <w:sz w:val="24"/>
          <w:szCs w:val="24"/>
          <w:lang w:val="en-US" w:eastAsia="zh-CN"/>
        </w:rPr>
        <w:t xml:space="preserve"> 2018; </w:t>
      </w:r>
      <w:r w:rsidRPr="005348AB">
        <w:rPr>
          <w:rFonts w:ascii="Book Antiqua" w:hAnsi="Book Antiqua"/>
          <w:b/>
          <w:kern w:val="2"/>
          <w:sz w:val="24"/>
          <w:szCs w:val="24"/>
          <w:lang w:val="en-US" w:eastAsia="zh-CN"/>
        </w:rPr>
        <w:t>18</w:t>
      </w:r>
      <w:r w:rsidRPr="005348AB">
        <w:rPr>
          <w:rFonts w:ascii="Book Antiqua" w:hAnsi="Book Antiqua"/>
          <w:kern w:val="2"/>
          <w:sz w:val="24"/>
          <w:szCs w:val="24"/>
          <w:lang w:val="en-US" w:eastAsia="zh-CN"/>
        </w:rPr>
        <w:t>: 205 [PMID: 29973206 DOI: 10.1186/s12906-018-2265-y]</w:t>
      </w:r>
    </w:p>
    <w:p w14:paraId="4799EEDA"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191 </w:t>
      </w:r>
      <w:proofErr w:type="spellStart"/>
      <w:r w:rsidRPr="005348AB">
        <w:rPr>
          <w:rFonts w:ascii="Book Antiqua" w:hAnsi="Book Antiqua"/>
          <w:b/>
          <w:kern w:val="2"/>
          <w:sz w:val="24"/>
          <w:szCs w:val="24"/>
          <w:lang w:val="en-US" w:eastAsia="zh-CN"/>
        </w:rPr>
        <w:t>Atilano</w:t>
      </w:r>
      <w:proofErr w:type="spellEnd"/>
      <w:r w:rsidRPr="005348AB">
        <w:rPr>
          <w:rFonts w:ascii="Book Antiqua" w:hAnsi="Book Antiqua"/>
          <w:b/>
          <w:kern w:val="2"/>
          <w:sz w:val="24"/>
          <w:szCs w:val="24"/>
          <w:lang w:val="en-US" w:eastAsia="zh-CN"/>
        </w:rPr>
        <w:t>-Roque A</w:t>
      </w:r>
      <w:r w:rsidRPr="005348AB">
        <w:rPr>
          <w:rFonts w:ascii="Book Antiqua" w:hAnsi="Book Antiqua"/>
          <w:kern w:val="2"/>
          <w:sz w:val="24"/>
          <w:szCs w:val="24"/>
          <w:lang w:val="en-US" w:eastAsia="zh-CN"/>
        </w:rPr>
        <w:t xml:space="preserve">, </w:t>
      </w:r>
      <w:proofErr w:type="spellStart"/>
      <w:r w:rsidRPr="005348AB">
        <w:rPr>
          <w:rFonts w:ascii="Book Antiqua" w:hAnsi="Book Antiqua"/>
          <w:kern w:val="2"/>
          <w:sz w:val="24"/>
          <w:szCs w:val="24"/>
          <w:lang w:val="en-US" w:eastAsia="zh-CN"/>
        </w:rPr>
        <w:t>Aleksunes</w:t>
      </w:r>
      <w:proofErr w:type="spellEnd"/>
      <w:r w:rsidRPr="005348AB">
        <w:rPr>
          <w:rFonts w:ascii="Book Antiqua" w:hAnsi="Book Antiqua"/>
          <w:kern w:val="2"/>
          <w:sz w:val="24"/>
          <w:szCs w:val="24"/>
          <w:lang w:val="en-US" w:eastAsia="zh-CN"/>
        </w:rPr>
        <w:t xml:space="preserve"> LM, Joy MS. Bardoxolone methyl modulates efflux transporter and detoxifying enzyme expression in cisplatin-induced kidney cell injury. </w:t>
      </w:r>
      <w:proofErr w:type="spellStart"/>
      <w:r w:rsidRPr="005348AB">
        <w:rPr>
          <w:rFonts w:ascii="Book Antiqua" w:hAnsi="Book Antiqua"/>
          <w:i/>
          <w:kern w:val="2"/>
          <w:sz w:val="24"/>
          <w:szCs w:val="24"/>
          <w:lang w:val="en-US" w:eastAsia="zh-CN"/>
        </w:rPr>
        <w:t>Toxicol</w:t>
      </w:r>
      <w:proofErr w:type="spellEnd"/>
      <w:r w:rsidRPr="005348AB">
        <w:rPr>
          <w:rFonts w:ascii="Book Antiqua" w:hAnsi="Book Antiqua"/>
          <w:i/>
          <w:kern w:val="2"/>
          <w:sz w:val="24"/>
          <w:szCs w:val="24"/>
          <w:lang w:val="en-US" w:eastAsia="zh-CN"/>
        </w:rPr>
        <w:t xml:space="preserve"> Lett</w:t>
      </w:r>
      <w:r w:rsidRPr="005348AB">
        <w:rPr>
          <w:rFonts w:ascii="Book Antiqua" w:hAnsi="Book Antiqua"/>
          <w:kern w:val="2"/>
          <w:sz w:val="24"/>
          <w:szCs w:val="24"/>
          <w:lang w:val="en-US" w:eastAsia="zh-CN"/>
        </w:rPr>
        <w:t xml:space="preserve"> 2016; </w:t>
      </w:r>
      <w:r w:rsidRPr="005348AB">
        <w:rPr>
          <w:rFonts w:ascii="Book Antiqua" w:hAnsi="Book Antiqua"/>
          <w:b/>
          <w:kern w:val="2"/>
          <w:sz w:val="24"/>
          <w:szCs w:val="24"/>
          <w:lang w:val="en-US" w:eastAsia="zh-CN"/>
        </w:rPr>
        <w:t>259</w:t>
      </w:r>
      <w:r w:rsidRPr="005348AB">
        <w:rPr>
          <w:rFonts w:ascii="Book Antiqua" w:hAnsi="Book Antiqua"/>
          <w:kern w:val="2"/>
          <w:sz w:val="24"/>
          <w:szCs w:val="24"/>
          <w:lang w:val="en-US" w:eastAsia="zh-CN"/>
        </w:rPr>
        <w:t>: 52-59 [PMID: 27480280 DOI: 10.1016/j.toxlet.2016.07.021]</w:t>
      </w:r>
    </w:p>
    <w:p w14:paraId="776CFC88"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192 </w:t>
      </w:r>
      <w:r w:rsidRPr="005348AB">
        <w:rPr>
          <w:rFonts w:ascii="Book Antiqua" w:hAnsi="Book Antiqua"/>
          <w:b/>
          <w:kern w:val="2"/>
          <w:sz w:val="24"/>
          <w:szCs w:val="24"/>
          <w:lang w:val="en-US" w:eastAsia="zh-CN"/>
        </w:rPr>
        <w:t xml:space="preserve">de </w:t>
      </w:r>
      <w:proofErr w:type="spellStart"/>
      <w:r w:rsidRPr="005348AB">
        <w:rPr>
          <w:rFonts w:ascii="Book Antiqua" w:hAnsi="Book Antiqua"/>
          <w:b/>
          <w:kern w:val="2"/>
          <w:sz w:val="24"/>
          <w:szCs w:val="24"/>
          <w:lang w:val="en-US" w:eastAsia="zh-CN"/>
        </w:rPr>
        <w:t>Zeeuw</w:t>
      </w:r>
      <w:proofErr w:type="spellEnd"/>
      <w:r w:rsidRPr="005348AB">
        <w:rPr>
          <w:rFonts w:ascii="Book Antiqua" w:hAnsi="Book Antiqua"/>
          <w:b/>
          <w:kern w:val="2"/>
          <w:sz w:val="24"/>
          <w:szCs w:val="24"/>
          <w:lang w:val="en-US" w:eastAsia="zh-CN"/>
        </w:rPr>
        <w:t xml:space="preserve"> D</w:t>
      </w:r>
      <w:r w:rsidRPr="005348AB">
        <w:rPr>
          <w:rFonts w:ascii="Book Antiqua" w:hAnsi="Book Antiqua"/>
          <w:kern w:val="2"/>
          <w:sz w:val="24"/>
          <w:szCs w:val="24"/>
          <w:lang w:val="en-US" w:eastAsia="zh-CN"/>
        </w:rPr>
        <w:t xml:space="preserve">, </w:t>
      </w:r>
      <w:proofErr w:type="spellStart"/>
      <w:r w:rsidRPr="005348AB">
        <w:rPr>
          <w:rFonts w:ascii="Book Antiqua" w:hAnsi="Book Antiqua"/>
          <w:kern w:val="2"/>
          <w:sz w:val="24"/>
          <w:szCs w:val="24"/>
          <w:lang w:val="en-US" w:eastAsia="zh-CN"/>
        </w:rPr>
        <w:t>Akizawa</w:t>
      </w:r>
      <w:proofErr w:type="spellEnd"/>
      <w:r w:rsidRPr="005348AB">
        <w:rPr>
          <w:rFonts w:ascii="Book Antiqua" w:hAnsi="Book Antiqua"/>
          <w:kern w:val="2"/>
          <w:sz w:val="24"/>
          <w:szCs w:val="24"/>
          <w:lang w:val="en-US" w:eastAsia="zh-CN"/>
        </w:rPr>
        <w:t xml:space="preserve"> T, </w:t>
      </w:r>
      <w:proofErr w:type="spellStart"/>
      <w:r w:rsidRPr="005348AB">
        <w:rPr>
          <w:rFonts w:ascii="Book Antiqua" w:hAnsi="Book Antiqua"/>
          <w:kern w:val="2"/>
          <w:sz w:val="24"/>
          <w:szCs w:val="24"/>
          <w:lang w:val="en-US" w:eastAsia="zh-CN"/>
        </w:rPr>
        <w:t>Audhya</w:t>
      </w:r>
      <w:proofErr w:type="spellEnd"/>
      <w:r w:rsidRPr="005348AB">
        <w:rPr>
          <w:rFonts w:ascii="Book Antiqua" w:hAnsi="Book Antiqua"/>
          <w:kern w:val="2"/>
          <w:sz w:val="24"/>
          <w:szCs w:val="24"/>
          <w:lang w:val="en-US" w:eastAsia="zh-CN"/>
        </w:rPr>
        <w:t xml:space="preserve"> P, </w:t>
      </w:r>
      <w:proofErr w:type="spellStart"/>
      <w:r w:rsidRPr="005348AB">
        <w:rPr>
          <w:rFonts w:ascii="Book Antiqua" w:hAnsi="Book Antiqua"/>
          <w:kern w:val="2"/>
          <w:sz w:val="24"/>
          <w:szCs w:val="24"/>
          <w:lang w:val="en-US" w:eastAsia="zh-CN"/>
        </w:rPr>
        <w:t>Bakris</w:t>
      </w:r>
      <w:proofErr w:type="spellEnd"/>
      <w:r w:rsidRPr="005348AB">
        <w:rPr>
          <w:rFonts w:ascii="Book Antiqua" w:hAnsi="Book Antiqua"/>
          <w:kern w:val="2"/>
          <w:sz w:val="24"/>
          <w:szCs w:val="24"/>
          <w:lang w:val="en-US" w:eastAsia="zh-CN"/>
        </w:rPr>
        <w:t xml:space="preserve"> GL, Chin M, Christ-Schmidt H, Goldsberry A, Houser M, Krauth M, </w:t>
      </w:r>
      <w:proofErr w:type="spellStart"/>
      <w:r w:rsidRPr="005348AB">
        <w:rPr>
          <w:rFonts w:ascii="Book Antiqua" w:hAnsi="Book Antiqua"/>
          <w:kern w:val="2"/>
          <w:sz w:val="24"/>
          <w:szCs w:val="24"/>
          <w:lang w:val="en-US" w:eastAsia="zh-CN"/>
        </w:rPr>
        <w:t>Lambers</w:t>
      </w:r>
      <w:proofErr w:type="spellEnd"/>
      <w:r w:rsidRPr="005348AB">
        <w:rPr>
          <w:rFonts w:ascii="Book Antiqua" w:hAnsi="Book Antiqua"/>
          <w:kern w:val="2"/>
          <w:sz w:val="24"/>
          <w:szCs w:val="24"/>
          <w:lang w:val="en-US" w:eastAsia="zh-CN"/>
        </w:rPr>
        <w:t xml:space="preserve"> </w:t>
      </w:r>
      <w:proofErr w:type="spellStart"/>
      <w:r w:rsidRPr="005348AB">
        <w:rPr>
          <w:rFonts w:ascii="Book Antiqua" w:hAnsi="Book Antiqua"/>
          <w:kern w:val="2"/>
          <w:sz w:val="24"/>
          <w:szCs w:val="24"/>
          <w:lang w:val="en-US" w:eastAsia="zh-CN"/>
        </w:rPr>
        <w:t>Heerspink</w:t>
      </w:r>
      <w:proofErr w:type="spellEnd"/>
      <w:r w:rsidRPr="005348AB">
        <w:rPr>
          <w:rFonts w:ascii="Book Antiqua" w:hAnsi="Book Antiqua"/>
          <w:kern w:val="2"/>
          <w:sz w:val="24"/>
          <w:szCs w:val="24"/>
          <w:lang w:val="en-US" w:eastAsia="zh-CN"/>
        </w:rPr>
        <w:t xml:space="preserve"> HJ, McMurray JJ, Meyer CJ, </w:t>
      </w:r>
      <w:proofErr w:type="spellStart"/>
      <w:r w:rsidRPr="005348AB">
        <w:rPr>
          <w:rFonts w:ascii="Book Antiqua" w:hAnsi="Book Antiqua"/>
          <w:kern w:val="2"/>
          <w:sz w:val="24"/>
          <w:szCs w:val="24"/>
          <w:lang w:val="en-US" w:eastAsia="zh-CN"/>
        </w:rPr>
        <w:t>Parving</w:t>
      </w:r>
      <w:proofErr w:type="spellEnd"/>
      <w:r w:rsidRPr="005348AB">
        <w:rPr>
          <w:rFonts w:ascii="Book Antiqua" w:hAnsi="Book Antiqua"/>
          <w:kern w:val="2"/>
          <w:sz w:val="24"/>
          <w:szCs w:val="24"/>
          <w:lang w:val="en-US" w:eastAsia="zh-CN"/>
        </w:rPr>
        <w:t xml:space="preserve"> HH, </w:t>
      </w:r>
      <w:proofErr w:type="spellStart"/>
      <w:r w:rsidRPr="005348AB">
        <w:rPr>
          <w:rFonts w:ascii="Book Antiqua" w:hAnsi="Book Antiqua"/>
          <w:kern w:val="2"/>
          <w:sz w:val="24"/>
          <w:szCs w:val="24"/>
          <w:lang w:val="en-US" w:eastAsia="zh-CN"/>
        </w:rPr>
        <w:t>Remuzzi</w:t>
      </w:r>
      <w:proofErr w:type="spellEnd"/>
      <w:r w:rsidRPr="005348AB">
        <w:rPr>
          <w:rFonts w:ascii="Book Antiqua" w:hAnsi="Book Antiqua"/>
          <w:kern w:val="2"/>
          <w:sz w:val="24"/>
          <w:szCs w:val="24"/>
          <w:lang w:val="en-US" w:eastAsia="zh-CN"/>
        </w:rPr>
        <w:t xml:space="preserve"> G, Toto RD, </w:t>
      </w:r>
      <w:proofErr w:type="spellStart"/>
      <w:r w:rsidRPr="005348AB">
        <w:rPr>
          <w:rFonts w:ascii="Book Antiqua" w:hAnsi="Book Antiqua"/>
          <w:kern w:val="2"/>
          <w:sz w:val="24"/>
          <w:szCs w:val="24"/>
          <w:lang w:val="en-US" w:eastAsia="zh-CN"/>
        </w:rPr>
        <w:t>Vaziri</w:t>
      </w:r>
      <w:proofErr w:type="spellEnd"/>
      <w:r w:rsidRPr="005348AB">
        <w:rPr>
          <w:rFonts w:ascii="Book Antiqua" w:hAnsi="Book Antiqua"/>
          <w:kern w:val="2"/>
          <w:sz w:val="24"/>
          <w:szCs w:val="24"/>
          <w:lang w:val="en-US" w:eastAsia="zh-CN"/>
        </w:rPr>
        <w:t xml:space="preserve"> ND, </w:t>
      </w:r>
      <w:proofErr w:type="spellStart"/>
      <w:r w:rsidRPr="005348AB">
        <w:rPr>
          <w:rFonts w:ascii="Book Antiqua" w:hAnsi="Book Antiqua"/>
          <w:kern w:val="2"/>
          <w:sz w:val="24"/>
          <w:szCs w:val="24"/>
          <w:lang w:val="en-US" w:eastAsia="zh-CN"/>
        </w:rPr>
        <w:t>Wanner</w:t>
      </w:r>
      <w:proofErr w:type="spellEnd"/>
      <w:r w:rsidRPr="005348AB">
        <w:rPr>
          <w:rFonts w:ascii="Book Antiqua" w:hAnsi="Book Antiqua"/>
          <w:kern w:val="2"/>
          <w:sz w:val="24"/>
          <w:szCs w:val="24"/>
          <w:lang w:val="en-US" w:eastAsia="zh-CN"/>
        </w:rPr>
        <w:t xml:space="preserve"> C, </w:t>
      </w:r>
      <w:proofErr w:type="spellStart"/>
      <w:r w:rsidRPr="005348AB">
        <w:rPr>
          <w:rFonts w:ascii="Book Antiqua" w:hAnsi="Book Antiqua"/>
          <w:kern w:val="2"/>
          <w:sz w:val="24"/>
          <w:szCs w:val="24"/>
          <w:lang w:val="en-US" w:eastAsia="zh-CN"/>
        </w:rPr>
        <w:t>Wittes</w:t>
      </w:r>
      <w:proofErr w:type="spellEnd"/>
      <w:r w:rsidRPr="005348AB">
        <w:rPr>
          <w:rFonts w:ascii="Book Antiqua" w:hAnsi="Book Antiqua"/>
          <w:kern w:val="2"/>
          <w:sz w:val="24"/>
          <w:szCs w:val="24"/>
          <w:lang w:val="en-US" w:eastAsia="zh-CN"/>
        </w:rPr>
        <w:t xml:space="preserve"> J, </w:t>
      </w:r>
      <w:proofErr w:type="spellStart"/>
      <w:r w:rsidRPr="005348AB">
        <w:rPr>
          <w:rFonts w:ascii="Book Antiqua" w:hAnsi="Book Antiqua"/>
          <w:kern w:val="2"/>
          <w:sz w:val="24"/>
          <w:szCs w:val="24"/>
          <w:lang w:val="en-US" w:eastAsia="zh-CN"/>
        </w:rPr>
        <w:t>Wrolstad</w:t>
      </w:r>
      <w:proofErr w:type="spellEnd"/>
      <w:r w:rsidRPr="005348AB">
        <w:rPr>
          <w:rFonts w:ascii="Book Antiqua" w:hAnsi="Book Antiqua"/>
          <w:kern w:val="2"/>
          <w:sz w:val="24"/>
          <w:szCs w:val="24"/>
          <w:lang w:val="en-US" w:eastAsia="zh-CN"/>
        </w:rPr>
        <w:t xml:space="preserve"> D, </w:t>
      </w:r>
      <w:proofErr w:type="spellStart"/>
      <w:r w:rsidRPr="005348AB">
        <w:rPr>
          <w:rFonts w:ascii="Book Antiqua" w:hAnsi="Book Antiqua"/>
          <w:kern w:val="2"/>
          <w:sz w:val="24"/>
          <w:szCs w:val="24"/>
          <w:lang w:val="en-US" w:eastAsia="zh-CN"/>
        </w:rPr>
        <w:t>Chertow</w:t>
      </w:r>
      <w:proofErr w:type="spellEnd"/>
      <w:r w:rsidRPr="005348AB">
        <w:rPr>
          <w:rFonts w:ascii="Book Antiqua" w:hAnsi="Book Antiqua"/>
          <w:kern w:val="2"/>
          <w:sz w:val="24"/>
          <w:szCs w:val="24"/>
          <w:lang w:val="en-US" w:eastAsia="zh-CN"/>
        </w:rPr>
        <w:t xml:space="preserve"> GM; BEACON Trial Investigators. Bardoxolone methyl in type 2 diabetes and stage 4 chronic kidney disease. </w:t>
      </w:r>
      <w:r w:rsidRPr="005348AB">
        <w:rPr>
          <w:rFonts w:ascii="Book Antiqua" w:hAnsi="Book Antiqua"/>
          <w:i/>
          <w:kern w:val="2"/>
          <w:sz w:val="24"/>
          <w:szCs w:val="24"/>
          <w:lang w:val="en-US" w:eastAsia="zh-CN"/>
        </w:rPr>
        <w:t xml:space="preserve">N </w:t>
      </w:r>
      <w:proofErr w:type="spellStart"/>
      <w:r w:rsidRPr="005348AB">
        <w:rPr>
          <w:rFonts w:ascii="Book Antiqua" w:hAnsi="Book Antiqua"/>
          <w:i/>
          <w:kern w:val="2"/>
          <w:sz w:val="24"/>
          <w:szCs w:val="24"/>
          <w:lang w:val="en-US" w:eastAsia="zh-CN"/>
        </w:rPr>
        <w:t>Engl</w:t>
      </w:r>
      <w:proofErr w:type="spellEnd"/>
      <w:r w:rsidRPr="005348AB">
        <w:rPr>
          <w:rFonts w:ascii="Book Antiqua" w:hAnsi="Book Antiqua"/>
          <w:i/>
          <w:kern w:val="2"/>
          <w:sz w:val="24"/>
          <w:szCs w:val="24"/>
          <w:lang w:val="en-US" w:eastAsia="zh-CN"/>
        </w:rPr>
        <w:t xml:space="preserve"> J Med</w:t>
      </w:r>
      <w:r w:rsidRPr="005348AB">
        <w:rPr>
          <w:rFonts w:ascii="Book Antiqua" w:hAnsi="Book Antiqua"/>
          <w:kern w:val="2"/>
          <w:sz w:val="24"/>
          <w:szCs w:val="24"/>
          <w:lang w:val="en-US" w:eastAsia="zh-CN"/>
        </w:rPr>
        <w:t xml:space="preserve"> 2013; </w:t>
      </w:r>
      <w:r w:rsidRPr="005348AB">
        <w:rPr>
          <w:rFonts w:ascii="Book Antiqua" w:hAnsi="Book Antiqua"/>
          <w:b/>
          <w:kern w:val="2"/>
          <w:sz w:val="24"/>
          <w:szCs w:val="24"/>
          <w:lang w:val="en-US" w:eastAsia="zh-CN"/>
        </w:rPr>
        <w:t>369</w:t>
      </w:r>
      <w:r w:rsidRPr="005348AB">
        <w:rPr>
          <w:rFonts w:ascii="Book Antiqua" w:hAnsi="Book Antiqua"/>
          <w:kern w:val="2"/>
          <w:sz w:val="24"/>
          <w:szCs w:val="24"/>
          <w:lang w:val="en-US" w:eastAsia="zh-CN"/>
        </w:rPr>
        <w:t>: 2492-2503 [PMID: 24206459 DOI: 10.1056/NEJMoa1306033]</w:t>
      </w:r>
    </w:p>
    <w:p w14:paraId="2B20D75B"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193 </w:t>
      </w:r>
      <w:r w:rsidRPr="005348AB">
        <w:rPr>
          <w:rFonts w:ascii="Book Antiqua" w:hAnsi="Book Antiqua"/>
          <w:b/>
          <w:kern w:val="2"/>
          <w:sz w:val="24"/>
          <w:szCs w:val="24"/>
          <w:lang w:val="en-US" w:eastAsia="zh-CN"/>
        </w:rPr>
        <w:t>Yuan B</w:t>
      </w:r>
      <w:r w:rsidRPr="005348AB">
        <w:rPr>
          <w:rFonts w:ascii="Book Antiqua" w:hAnsi="Book Antiqua"/>
          <w:kern w:val="2"/>
          <w:sz w:val="24"/>
          <w:szCs w:val="24"/>
          <w:lang w:val="en-US" w:eastAsia="zh-CN"/>
        </w:rPr>
        <w:t xml:space="preserve">, Yang R, Ma Y, Zhou S, Zhang X, Liu Y. A systematic review of the active </w:t>
      </w:r>
      <w:proofErr w:type="spellStart"/>
      <w:r w:rsidRPr="005348AB">
        <w:rPr>
          <w:rFonts w:ascii="Book Antiqua" w:hAnsi="Book Antiqua"/>
          <w:kern w:val="2"/>
          <w:sz w:val="24"/>
          <w:szCs w:val="24"/>
          <w:lang w:val="en-US" w:eastAsia="zh-CN"/>
        </w:rPr>
        <w:t>saikosaponins</w:t>
      </w:r>
      <w:proofErr w:type="spellEnd"/>
      <w:r w:rsidRPr="005348AB">
        <w:rPr>
          <w:rFonts w:ascii="Book Antiqua" w:hAnsi="Book Antiqua"/>
          <w:kern w:val="2"/>
          <w:sz w:val="24"/>
          <w:szCs w:val="24"/>
          <w:lang w:val="en-US" w:eastAsia="zh-CN"/>
        </w:rPr>
        <w:t xml:space="preserve"> and extracts isolated from Radix </w:t>
      </w:r>
      <w:proofErr w:type="spellStart"/>
      <w:r w:rsidRPr="005348AB">
        <w:rPr>
          <w:rFonts w:ascii="Book Antiqua" w:hAnsi="Book Antiqua"/>
          <w:kern w:val="2"/>
          <w:sz w:val="24"/>
          <w:szCs w:val="24"/>
          <w:lang w:val="en-US" w:eastAsia="zh-CN"/>
        </w:rPr>
        <w:t>Bupleuri</w:t>
      </w:r>
      <w:proofErr w:type="spellEnd"/>
      <w:r w:rsidRPr="005348AB">
        <w:rPr>
          <w:rFonts w:ascii="Book Antiqua" w:hAnsi="Book Antiqua"/>
          <w:kern w:val="2"/>
          <w:sz w:val="24"/>
          <w:szCs w:val="24"/>
          <w:lang w:val="en-US" w:eastAsia="zh-CN"/>
        </w:rPr>
        <w:t xml:space="preserve"> and their applications. </w:t>
      </w:r>
      <w:r w:rsidRPr="005348AB">
        <w:rPr>
          <w:rFonts w:ascii="Book Antiqua" w:hAnsi="Book Antiqua"/>
          <w:i/>
          <w:kern w:val="2"/>
          <w:sz w:val="24"/>
          <w:szCs w:val="24"/>
          <w:lang w:val="en-US" w:eastAsia="zh-CN"/>
        </w:rPr>
        <w:t>Pharm Biol</w:t>
      </w:r>
      <w:r w:rsidRPr="005348AB">
        <w:rPr>
          <w:rFonts w:ascii="Book Antiqua" w:hAnsi="Book Antiqua"/>
          <w:kern w:val="2"/>
          <w:sz w:val="24"/>
          <w:szCs w:val="24"/>
          <w:lang w:val="en-US" w:eastAsia="zh-CN"/>
        </w:rPr>
        <w:t xml:space="preserve"> 2017; </w:t>
      </w:r>
      <w:r w:rsidRPr="005348AB">
        <w:rPr>
          <w:rFonts w:ascii="Book Antiqua" w:hAnsi="Book Antiqua"/>
          <w:b/>
          <w:kern w:val="2"/>
          <w:sz w:val="24"/>
          <w:szCs w:val="24"/>
          <w:lang w:val="en-US" w:eastAsia="zh-CN"/>
        </w:rPr>
        <w:t>55</w:t>
      </w:r>
      <w:r w:rsidRPr="005348AB">
        <w:rPr>
          <w:rFonts w:ascii="Book Antiqua" w:hAnsi="Book Antiqua"/>
          <w:kern w:val="2"/>
          <w:sz w:val="24"/>
          <w:szCs w:val="24"/>
          <w:lang w:val="en-US" w:eastAsia="zh-CN"/>
        </w:rPr>
        <w:t>: 620-635 [PMID: 27951737 DOI: 10.1080/13880209.2016.1262433]</w:t>
      </w:r>
    </w:p>
    <w:p w14:paraId="25F291E8"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194 </w:t>
      </w:r>
      <w:r w:rsidRPr="005348AB">
        <w:rPr>
          <w:rFonts w:ascii="Book Antiqua" w:hAnsi="Book Antiqua"/>
          <w:b/>
          <w:kern w:val="2"/>
          <w:sz w:val="24"/>
          <w:szCs w:val="24"/>
          <w:lang w:val="en-US" w:eastAsia="zh-CN"/>
        </w:rPr>
        <w:t>Yang F</w:t>
      </w:r>
      <w:r w:rsidRPr="005348AB">
        <w:rPr>
          <w:rFonts w:ascii="Book Antiqua" w:hAnsi="Book Antiqua"/>
          <w:kern w:val="2"/>
          <w:sz w:val="24"/>
          <w:szCs w:val="24"/>
          <w:lang w:val="en-US" w:eastAsia="zh-CN"/>
        </w:rPr>
        <w:t xml:space="preserve">, Dong X, Yin X, Wang W, You L, Ni J. </w:t>
      </w:r>
      <w:r w:rsidRPr="005348AB">
        <w:rPr>
          <w:rFonts w:ascii="Book Antiqua" w:hAnsi="Book Antiqua"/>
          <w:i/>
          <w:kern w:val="2"/>
          <w:sz w:val="24"/>
          <w:szCs w:val="24"/>
          <w:lang w:val="en-US" w:eastAsia="zh-CN"/>
        </w:rPr>
        <w:t xml:space="preserve">Radix </w:t>
      </w:r>
      <w:proofErr w:type="spellStart"/>
      <w:r w:rsidRPr="005348AB">
        <w:rPr>
          <w:rFonts w:ascii="Book Antiqua" w:hAnsi="Book Antiqua"/>
          <w:i/>
          <w:kern w:val="2"/>
          <w:sz w:val="24"/>
          <w:szCs w:val="24"/>
          <w:lang w:val="en-US" w:eastAsia="zh-CN"/>
        </w:rPr>
        <w:t>Bupleuri</w:t>
      </w:r>
      <w:proofErr w:type="spellEnd"/>
      <w:r w:rsidRPr="005348AB">
        <w:rPr>
          <w:rFonts w:ascii="Book Antiqua" w:hAnsi="Book Antiqua"/>
          <w:kern w:val="2"/>
          <w:sz w:val="24"/>
          <w:szCs w:val="24"/>
          <w:lang w:val="en-US" w:eastAsia="zh-CN"/>
        </w:rPr>
        <w:t xml:space="preserve">: A Review of </w:t>
      </w:r>
      <w:r w:rsidRPr="005348AB">
        <w:rPr>
          <w:rFonts w:ascii="Book Antiqua" w:hAnsi="Book Antiqua"/>
          <w:kern w:val="2"/>
          <w:sz w:val="24"/>
          <w:szCs w:val="24"/>
          <w:lang w:val="en-US" w:eastAsia="zh-CN"/>
        </w:rPr>
        <w:lastRenderedPageBreak/>
        <w:t xml:space="preserve">Traditional Uses, Botany, Phytochemistry, Pharmacology, and Toxicology. </w:t>
      </w:r>
      <w:r w:rsidRPr="005348AB">
        <w:rPr>
          <w:rFonts w:ascii="Book Antiqua" w:hAnsi="Book Antiqua"/>
          <w:i/>
          <w:kern w:val="2"/>
          <w:sz w:val="24"/>
          <w:szCs w:val="24"/>
          <w:lang w:val="en-US" w:eastAsia="zh-CN"/>
        </w:rPr>
        <w:t>Biomed Res Int</w:t>
      </w:r>
      <w:r w:rsidRPr="005348AB">
        <w:rPr>
          <w:rFonts w:ascii="Book Antiqua" w:hAnsi="Book Antiqua"/>
          <w:kern w:val="2"/>
          <w:sz w:val="24"/>
          <w:szCs w:val="24"/>
          <w:lang w:val="en-US" w:eastAsia="zh-CN"/>
        </w:rPr>
        <w:t xml:space="preserve"> 2017; </w:t>
      </w:r>
      <w:r w:rsidRPr="005348AB">
        <w:rPr>
          <w:rFonts w:ascii="Book Antiqua" w:hAnsi="Book Antiqua"/>
          <w:b/>
          <w:kern w:val="2"/>
          <w:sz w:val="24"/>
          <w:szCs w:val="24"/>
          <w:lang w:val="en-US" w:eastAsia="zh-CN"/>
        </w:rPr>
        <w:t>2017</w:t>
      </w:r>
      <w:r w:rsidRPr="005348AB">
        <w:rPr>
          <w:rFonts w:ascii="Book Antiqua" w:hAnsi="Book Antiqua"/>
          <w:kern w:val="2"/>
          <w:sz w:val="24"/>
          <w:szCs w:val="24"/>
          <w:lang w:val="en-US" w:eastAsia="zh-CN"/>
        </w:rPr>
        <w:t>: 7597596 [PMID: 28593176 DOI: 10.1155/2017/7597596]</w:t>
      </w:r>
    </w:p>
    <w:p w14:paraId="65D42E92"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195 </w:t>
      </w:r>
      <w:r w:rsidRPr="005348AB">
        <w:rPr>
          <w:rFonts w:ascii="Book Antiqua" w:hAnsi="Book Antiqua"/>
          <w:b/>
          <w:kern w:val="2"/>
          <w:sz w:val="24"/>
          <w:szCs w:val="24"/>
          <w:lang w:val="en-US" w:eastAsia="zh-CN"/>
        </w:rPr>
        <w:t>Lu YF</w:t>
      </w:r>
      <w:r w:rsidRPr="005348AB">
        <w:rPr>
          <w:rFonts w:ascii="Book Antiqua" w:hAnsi="Book Antiqua"/>
          <w:kern w:val="2"/>
          <w:sz w:val="24"/>
          <w:szCs w:val="24"/>
          <w:lang w:val="en-US" w:eastAsia="zh-CN"/>
        </w:rPr>
        <w:t xml:space="preserve">, Wan XL, Xu Y, Liu J. Repeated oral administration of oleanolic acid produces cholestatic liver injury in mice. </w:t>
      </w:r>
      <w:r w:rsidRPr="005348AB">
        <w:rPr>
          <w:rFonts w:ascii="Book Antiqua" w:hAnsi="Book Antiqua"/>
          <w:i/>
          <w:kern w:val="2"/>
          <w:sz w:val="24"/>
          <w:szCs w:val="24"/>
          <w:lang w:val="en-US" w:eastAsia="zh-CN"/>
        </w:rPr>
        <w:t>Molecules</w:t>
      </w:r>
      <w:r w:rsidRPr="005348AB">
        <w:rPr>
          <w:rFonts w:ascii="Book Antiqua" w:hAnsi="Book Antiqua"/>
          <w:kern w:val="2"/>
          <w:sz w:val="24"/>
          <w:szCs w:val="24"/>
          <w:lang w:val="en-US" w:eastAsia="zh-CN"/>
        </w:rPr>
        <w:t xml:space="preserve"> 2013; </w:t>
      </w:r>
      <w:r w:rsidRPr="005348AB">
        <w:rPr>
          <w:rFonts w:ascii="Book Antiqua" w:hAnsi="Book Antiqua"/>
          <w:b/>
          <w:kern w:val="2"/>
          <w:sz w:val="24"/>
          <w:szCs w:val="24"/>
          <w:lang w:val="en-US" w:eastAsia="zh-CN"/>
        </w:rPr>
        <w:t>18</w:t>
      </w:r>
      <w:r w:rsidRPr="005348AB">
        <w:rPr>
          <w:rFonts w:ascii="Book Antiqua" w:hAnsi="Book Antiqua"/>
          <w:kern w:val="2"/>
          <w:sz w:val="24"/>
          <w:szCs w:val="24"/>
          <w:lang w:val="en-US" w:eastAsia="zh-CN"/>
        </w:rPr>
        <w:t>: 3060-3071 [PMID: 23470335 DOI: 10.3390/molecules18033060]</w:t>
      </w:r>
    </w:p>
    <w:p w14:paraId="180B8736"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196 </w:t>
      </w:r>
      <w:r w:rsidRPr="005348AB">
        <w:rPr>
          <w:rFonts w:ascii="Book Antiqua" w:hAnsi="Book Antiqua"/>
          <w:b/>
          <w:kern w:val="2"/>
          <w:sz w:val="24"/>
          <w:szCs w:val="24"/>
          <w:lang w:val="en-US" w:eastAsia="zh-CN"/>
        </w:rPr>
        <w:t>Liu J</w:t>
      </w:r>
      <w:r w:rsidRPr="005348AB">
        <w:rPr>
          <w:rFonts w:ascii="Book Antiqua" w:hAnsi="Book Antiqua"/>
          <w:kern w:val="2"/>
          <w:sz w:val="24"/>
          <w:szCs w:val="24"/>
          <w:lang w:val="en-US" w:eastAsia="zh-CN"/>
        </w:rPr>
        <w:t xml:space="preserve">. Pharmacology of oleanolic acid and </w:t>
      </w:r>
      <w:proofErr w:type="spellStart"/>
      <w:r w:rsidRPr="005348AB">
        <w:rPr>
          <w:rFonts w:ascii="Book Antiqua" w:hAnsi="Book Antiqua"/>
          <w:kern w:val="2"/>
          <w:sz w:val="24"/>
          <w:szCs w:val="24"/>
          <w:lang w:val="en-US" w:eastAsia="zh-CN"/>
        </w:rPr>
        <w:t>ursolic</w:t>
      </w:r>
      <w:proofErr w:type="spellEnd"/>
      <w:r w:rsidRPr="005348AB">
        <w:rPr>
          <w:rFonts w:ascii="Book Antiqua" w:hAnsi="Book Antiqua"/>
          <w:kern w:val="2"/>
          <w:sz w:val="24"/>
          <w:szCs w:val="24"/>
          <w:lang w:val="en-US" w:eastAsia="zh-CN"/>
        </w:rPr>
        <w:t xml:space="preserve"> acid. </w:t>
      </w:r>
      <w:r w:rsidRPr="005348AB">
        <w:rPr>
          <w:rFonts w:ascii="Book Antiqua" w:hAnsi="Book Antiqua"/>
          <w:i/>
          <w:kern w:val="2"/>
          <w:sz w:val="24"/>
          <w:szCs w:val="24"/>
          <w:lang w:val="en-US" w:eastAsia="zh-CN"/>
        </w:rPr>
        <w:t xml:space="preserve">J </w:t>
      </w:r>
      <w:proofErr w:type="spellStart"/>
      <w:r w:rsidRPr="005348AB">
        <w:rPr>
          <w:rFonts w:ascii="Book Antiqua" w:hAnsi="Book Antiqua"/>
          <w:i/>
          <w:kern w:val="2"/>
          <w:sz w:val="24"/>
          <w:szCs w:val="24"/>
          <w:lang w:val="en-US" w:eastAsia="zh-CN"/>
        </w:rPr>
        <w:t>Ethnopharmacol</w:t>
      </w:r>
      <w:proofErr w:type="spellEnd"/>
      <w:r w:rsidRPr="005348AB">
        <w:rPr>
          <w:rFonts w:ascii="Book Antiqua" w:hAnsi="Book Antiqua"/>
          <w:kern w:val="2"/>
          <w:sz w:val="24"/>
          <w:szCs w:val="24"/>
          <w:lang w:val="en-US" w:eastAsia="zh-CN"/>
        </w:rPr>
        <w:t xml:space="preserve"> 1995; </w:t>
      </w:r>
      <w:r w:rsidRPr="005348AB">
        <w:rPr>
          <w:rFonts w:ascii="Book Antiqua" w:hAnsi="Book Antiqua"/>
          <w:b/>
          <w:kern w:val="2"/>
          <w:sz w:val="24"/>
          <w:szCs w:val="24"/>
          <w:lang w:val="en-US" w:eastAsia="zh-CN"/>
        </w:rPr>
        <w:t>49</w:t>
      </w:r>
      <w:r w:rsidRPr="005348AB">
        <w:rPr>
          <w:rFonts w:ascii="Book Antiqua" w:hAnsi="Book Antiqua"/>
          <w:kern w:val="2"/>
          <w:sz w:val="24"/>
          <w:szCs w:val="24"/>
          <w:lang w:val="en-US" w:eastAsia="zh-CN"/>
        </w:rPr>
        <w:t>: 57-68 [PMID: 8847885 DOI: 10.1016/0378-8741(95)01310-5]</w:t>
      </w:r>
    </w:p>
    <w:p w14:paraId="0D4ED2E0"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197 </w:t>
      </w:r>
      <w:r w:rsidRPr="005348AB">
        <w:rPr>
          <w:rFonts w:ascii="Book Antiqua" w:hAnsi="Book Antiqua"/>
          <w:b/>
          <w:kern w:val="2"/>
          <w:sz w:val="24"/>
          <w:szCs w:val="24"/>
          <w:lang w:val="en-US" w:eastAsia="zh-CN"/>
        </w:rPr>
        <w:t>Lin YN</w:t>
      </w:r>
      <w:r w:rsidRPr="005348AB">
        <w:rPr>
          <w:rFonts w:ascii="Book Antiqua" w:hAnsi="Book Antiqua"/>
          <w:kern w:val="2"/>
          <w:sz w:val="24"/>
          <w:szCs w:val="24"/>
          <w:lang w:val="en-US" w:eastAsia="zh-CN"/>
        </w:rPr>
        <w:t xml:space="preserve">, Chen CJ, Chang HY, Cheng WK, Lee YR, Chen JJ, Lim YP. Oleanolic Acid-Mediated Inhibition of </w:t>
      </w:r>
      <w:proofErr w:type="spellStart"/>
      <w:r w:rsidRPr="005348AB">
        <w:rPr>
          <w:rFonts w:ascii="Book Antiqua" w:hAnsi="Book Antiqua"/>
          <w:kern w:val="2"/>
          <w:sz w:val="24"/>
          <w:szCs w:val="24"/>
          <w:lang w:val="en-US" w:eastAsia="zh-CN"/>
        </w:rPr>
        <w:t>Pregnane</w:t>
      </w:r>
      <w:proofErr w:type="spellEnd"/>
      <w:r w:rsidRPr="005348AB">
        <w:rPr>
          <w:rFonts w:ascii="Book Antiqua" w:hAnsi="Book Antiqua"/>
          <w:kern w:val="2"/>
          <w:sz w:val="24"/>
          <w:szCs w:val="24"/>
          <w:lang w:val="en-US" w:eastAsia="zh-CN"/>
        </w:rPr>
        <w:t xml:space="preserve"> X Receptor and Constitutive Androstane Receptor Attenuates Rifampin-Isoniazid Cytotoxicity. </w:t>
      </w:r>
      <w:r w:rsidRPr="005348AB">
        <w:rPr>
          <w:rFonts w:ascii="Book Antiqua" w:hAnsi="Book Antiqua"/>
          <w:i/>
          <w:kern w:val="2"/>
          <w:sz w:val="24"/>
          <w:szCs w:val="24"/>
          <w:lang w:val="en-US" w:eastAsia="zh-CN"/>
        </w:rPr>
        <w:t>J Agric Food Chem</w:t>
      </w:r>
      <w:r w:rsidRPr="005348AB">
        <w:rPr>
          <w:rFonts w:ascii="Book Antiqua" w:hAnsi="Book Antiqua"/>
          <w:kern w:val="2"/>
          <w:sz w:val="24"/>
          <w:szCs w:val="24"/>
          <w:lang w:val="en-US" w:eastAsia="zh-CN"/>
        </w:rPr>
        <w:t xml:space="preserve"> 2017; </w:t>
      </w:r>
      <w:r w:rsidRPr="005348AB">
        <w:rPr>
          <w:rFonts w:ascii="Book Antiqua" w:hAnsi="Book Antiqua"/>
          <w:b/>
          <w:kern w:val="2"/>
          <w:sz w:val="24"/>
          <w:szCs w:val="24"/>
          <w:lang w:val="en-US" w:eastAsia="zh-CN"/>
        </w:rPr>
        <w:t>65</w:t>
      </w:r>
      <w:r w:rsidRPr="005348AB">
        <w:rPr>
          <w:rFonts w:ascii="Book Antiqua" w:hAnsi="Book Antiqua"/>
          <w:kern w:val="2"/>
          <w:sz w:val="24"/>
          <w:szCs w:val="24"/>
          <w:lang w:val="en-US" w:eastAsia="zh-CN"/>
        </w:rPr>
        <w:t>: 8606-8616 [PMID: 28945086 DOI: 10.1021/acs.jafc.7b02696]</w:t>
      </w:r>
    </w:p>
    <w:p w14:paraId="23FC8DF4"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198 </w:t>
      </w:r>
      <w:r w:rsidRPr="005348AB">
        <w:rPr>
          <w:rFonts w:ascii="Book Antiqua" w:hAnsi="Book Antiqua"/>
          <w:b/>
          <w:kern w:val="2"/>
          <w:sz w:val="24"/>
          <w:szCs w:val="24"/>
          <w:lang w:val="en-US" w:eastAsia="zh-CN"/>
        </w:rPr>
        <w:t>Sun M</w:t>
      </w:r>
      <w:r w:rsidRPr="005348AB">
        <w:rPr>
          <w:rFonts w:ascii="Book Antiqua" w:hAnsi="Book Antiqua"/>
          <w:kern w:val="2"/>
          <w:sz w:val="24"/>
          <w:szCs w:val="24"/>
          <w:lang w:val="en-US" w:eastAsia="zh-CN"/>
        </w:rPr>
        <w:t xml:space="preserve">, Tang Y, Ding T, Liu M, Wang X. Investigation of cytochrome P450 inhibitory properties of </w:t>
      </w:r>
      <w:proofErr w:type="spellStart"/>
      <w:r w:rsidRPr="005348AB">
        <w:rPr>
          <w:rFonts w:ascii="Book Antiqua" w:hAnsi="Book Antiqua"/>
          <w:kern w:val="2"/>
          <w:sz w:val="24"/>
          <w:szCs w:val="24"/>
          <w:lang w:val="en-US" w:eastAsia="zh-CN"/>
        </w:rPr>
        <w:t>maslinic</w:t>
      </w:r>
      <w:proofErr w:type="spellEnd"/>
      <w:r w:rsidRPr="005348AB">
        <w:rPr>
          <w:rFonts w:ascii="Book Antiqua" w:hAnsi="Book Antiqua"/>
          <w:kern w:val="2"/>
          <w:sz w:val="24"/>
          <w:szCs w:val="24"/>
          <w:lang w:val="en-US" w:eastAsia="zh-CN"/>
        </w:rPr>
        <w:t xml:space="preserve"> acid, a bioactive compound from Olea </w:t>
      </w:r>
      <w:proofErr w:type="spellStart"/>
      <w:r w:rsidRPr="005348AB">
        <w:rPr>
          <w:rFonts w:ascii="Book Antiqua" w:hAnsi="Book Antiqua"/>
          <w:kern w:val="2"/>
          <w:sz w:val="24"/>
          <w:szCs w:val="24"/>
          <w:lang w:val="en-US" w:eastAsia="zh-CN"/>
        </w:rPr>
        <w:t>europaea</w:t>
      </w:r>
      <w:proofErr w:type="spellEnd"/>
      <w:r w:rsidRPr="005348AB">
        <w:rPr>
          <w:rFonts w:ascii="Book Antiqua" w:hAnsi="Book Antiqua"/>
          <w:kern w:val="2"/>
          <w:sz w:val="24"/>
          <w:szCs w:val="24"/>
          <w:lang w:val="en-US" w:eastAsia="zh-CN"/>
        </w:rPr>
        <w:t xml:space="preserve"> L., and its structure-activity relationship. </w:t>
      </w:r>
      <w:r w:rsidRPr="005348AB">
        <w:rPr>
          <w:rFonts w:ascii="Book Antiqua" w:hAnsi="Book Antiqua"/>
          <w:i/>
          <w:kern w:val="2"/>
          <w:sz w:val="24"/>
          <w:szCs w:val="24"/>
          <w:lang w:val="en-US" w:eastAsia="zh-CN"/>
        </w:rPr>
        <w:t>Phytomedicine</w:t>
      </w:r>
      <w:r w:rsidRPr="005348AB">
        <w:rPr>
          <w:rFonts w:ascii="Book Antiqua" w:hAnsi="Book Antiqua"/>
          <w:kern w:val="2"/>
          <w:sz w:val="24"/>
          <w:szCs w:val="24"/>
          <w:lang w:val="en-US" w:eastAsia="zh-CN"/>
        </w:rPr>
        <w:t xml:space="preserve"> 2015; </w:t>
      </w:r>
      <w:r w:rsidRPr="005348AB">
        <w:rPr>
          <w:rFonts w:ascii="Book Antiqua" w:hAnsi="Book Antiqua"/>
          <w:b/>
          <w:kern w:val="2"/>
          <w:sz w:val="24"/>
          <w:szCs w:val="24"/>
          <w:lang w:val="en-US" w:eastAsia="zh-CN"/>
        </w:rPr>
        <w:t>22</w:t>
      </w:r>
      <w:r w:rsidRPr="005348AB">
        <w:rPr>
          <w:rFonts w:ascii="Book Antiqua" w:hAnsi="Book Antiqua"/>
          <w:kern w:val="2"/>
          <w:sz w:val="24"/>
          <w:szCs w:val="24"/>
          <w:lang w:val="en-US" w:eastAsia="zh-CN"/>
        </w:rPr>
        <w:t>: 56-65 [PMID: 25636872 DOI: 10.1016/j.phymed.2014.10.003]</w:t>
      </w:r>
    </w:p>
    <w:p w14:paraId="2ADE946C" w14:textId="77777777" w:rsidR="005348AB"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199 </w:t>
      </w:r>
      <w:proofErr w:type="spellStart"/>
      <w:r w:rsidRPr="005348AB">
        <w:rPr>
          <w:rFonts w:ascii="Book Antiqua" w:hAnsi="Book Antiqua"/>
          <w:b/>
          <w:kern w:val="2"/>
          <w:sz w:val="24"/>
          <w:szCs w:val="24"/>
          <w:lang w:val="en-US" w:eastAsia="zh-CN"/>
        </w:rPr>
        <w:t>Xie</w:t>
      </w:r>
      <w:proofErr w:type="spellEnd"/>
      <w:r w:rsidRPr="005348AB">
        <w:rPr>
          <w:rFonts w:ascii="Book Antiqua" w:hAnsi="Book Antiqua"/>
          <w:b/>
          <w:kern w:val="2"/>
          <w:sz w:val="24"/>
          <w:szCs w:val="24"/>
          <w:lang w:val="en-US" w:eastAsia="zh-CN"/>
        </w:rPr>
        <w:t xml:space="preserve"> H</w:t>
      </w:r>
      <w:r w:rsidRPr="005348AB">
        <w:rPr>
          <w:rFonts w:ascii="Book Antiqua" w:hAnsi="Book Antiqua"/>
          <w:kern w:val="2"/>
          <w:sz w:val="24"/>
          <w:szCs w:val="24"/>
          <w:lang w:val="en-US" w:eastAsia="zh-CN"/>
        </w:rPr>
        <w:t xml:space="preserve">, Wu J, Liu D, Liu M, Zhang H, Huang S, </w:t>
      </w:r>
      <w:proofErr w:type="spellStart"/>
      <w:r w:rsidRPr="005348AB">
        <w:rPr>
          <w:rFonts w:ascii="Book Antiqua" w:hAnsi="Book Antiqua"/>
          <w:kern w:val="2"/>
          <w:sz w:val="24"/>
          <w:szCs w:val="24"/>
          <w:lang w:val="en-US" w:eastAsia="zh-CN"/>
        </w:rPr>
        <w:t>Xiong</w:t>
      </w:r>
      <w:proofErr w:type="spellEnd"/>
      <w:r w:rsidRPr="005348AB">
        <w:rPr>
          <w:rFonts w:ascii="Book Antiqua" w:hAnsi="Book Antiqua"/>
          <w:kern w:val="2"/>
          <w:sz w:val="24"/>
          <w:szCs w:val="24"/>
          <w:lang w:val="en-US" w:eastAsia="zh-CN"/>
        </w:rPr>
        <w:t xml:space="preserve"> Y, Xia C. In vitro inhibition of UGT1A3, UGT1A4 by </w:t>
      </w:r>
      <w:proofErr w:type="spellStart"/>
      <w:r w:rsidRPr="005348AB">
        <w:rPr>
          <w:rFonts w:ascii="Book Antiqua" w:hAnsi="Book Antiqua"/>
          <w:kern w:val="2"/>
          <w:sz w:val="24"/>
          <w:szCs w:val="24"/>
          <w:lang w:val="en-US" w:eastAsia="zh-CN"/>
        </w:rPr>
        <w:t>ursolic</w:t>
      </w:r>
      <w:proofErr w:type="spellEnd"/>
      <w:r w:rsidRPr="005348AB">
        <w:rPr>
          <w:rFonts w:ascii="Book Antiqua" w:hAnsi="Book Antiqua"/>
          <w:kern w:val="2"/>
          <w:sz w:val="24"/>
          <w:szCs w:val="24"/>
          <w:lang w:val="en-US" w:eastAsia="zh-CN"/>
        </w:rPr>
        <w:t xml:space="preserve"> acid and oleanolic acid and drug-drug interaction risk prediction. </w:t>
      </w:r>
      <w:proofErr w:type="spellStart"/>
      <w:r w:rsidRPr="005348AB">
        <w:rPr>
          <w:rFonts w:ascii="Book Antiqua" w:hAnsi="Book Antiqua"/>
          <w:i/>
          <w:kern w:val="2"/>
          <w:sz w:val="24"/>
          <w:szCs w:val="24"/>
          <w:lang w:val="en-US" w:eastAsia="zh-CN"/>
        </w:rPr>
        <w:t>Xenobiotica</w:t>
      </w:r>
      <w:proofErr w:type="spellEnd"/>
      <w:r w:rsidRPr="005348AB">
        <w:rPr>
          <w:rFonts w:ascii="Book Antiqua" w:hAnsi="Book Antiqua"/>
          <w:kern w:val="2"/>
          <w:sz w:val="24"/>
          <w:szCs w:val="24"/>
          <w:lang w:val="en-US" w:eastAsia="zh-CN"/>
        </w:rPr>
        <w:t xml:space="preserve"> 2017; </w:t>
      </w:r>
      <w:r w:rsidRPr="005348AB">
        <w:rPr>
          <w:rFonts w:ascii="Book Antiqua" w:hAnsi="Book Antiqua"/>
          <w:b/>
          <w:kern w:val="2"/>
          <w:sz w:val="24"/>
          <w:szCs w:val="24"/>
          <w:lang w:val="en-US" w:eastAsia="zh-CN"/>
        </w:rPr>
        <w:t>47</w:t>
      </w:r>
      <w:r w:rsidRPr="005348AB">
        <w:rPr>
          <w:rFonts w:ascii="Book Antiqua" w:hAnsi="Book Antiqua"/>
          <w:kern w:val="2"/>
          <w:sz w:val="24"/>
          <w:szCs w:val="24"/>
          <w:lang w:val="en-US" w:eastAsia="zh-CN"/>
        </w:rPr>
        <w:t>: 785-792 [PMID: 27600106 DOI: 10.1080/00498254.2016.1234087]</w:t>
      </w:r>
    </w:p>
    <w:p w14:paraId="50AB57F3" w14:textId="48E7D939" w:rsidR="00A9002D" w:rsidRPr="005348AB" w:rsidRDefault="005348AB" w:rsidP="005348AB">
      <w:pPr>
        <w:widowControl w:val="0"/>
        <w:spacing w:after="0" w:line="360" w:lineRule="auto"/>
        <w:jc w:val="both"/>
        <w:rPr>
          <w:rFonts w:ascii="Book Antiqua" w:hAnsi="Book Antiqua"/>
          <w:kern w:val="2"/>
          <w:sz w:val="24"/>
          <w:szCs w:val="24"/>
          <w:lang w:val="en-US" w:eastAsia="zh-CN"/>
        </w:rPr>
      </w:pPr>
      <w:r w:rsidRPr="005348AB">
        <w:rPr>
          <w:rFonts w:ascii="Book Antiqua" w:hAnsi="Book Antiqua"/>
          <w:kern w:val="2"/>
          <w:sz w:val="24"/>
          <w:szCs w:val="24"/>
          <w:lang w:val="en-US" w:eastAsia="zh-CN"/>
        </w:rPr>
        <w:t xml:space="preserve">200 </w:t>
      </w:r>
      <w:r w:rsidRPr="005348AB">
        <w:rPr>
          <w:rFonts w:ascii="Book Antiqua" w:hAnsi="Book Antiqua"/>
          <w:b/>
          <w:kern w:val="2"/>
          <w:sz w:val="24"/>
          <w:szCs w:val="24"/>
          <w:lang w:val="en-US" w:eastAsia="zh-CN"/>
        </w:rPr>
        <w:t>Li Z</w:t>
      </w:r>
      <w:r w:rsidRPr="005348AB">
        <w:rPr>
          <w:rFonts w:ascii="Book Antiqua" w:hAnsi="Book Antiqua"/>
          <w:kern w:val="2"/>
          <w:sz w:val="24"/>
          <w:szCs w:val="24"/>
          <w:lang w:val="en-US" w:eastAsia="zh-CN"/>
        </w:rPr>
        <w:t xml:space="preserve">, Wang K, Zheng J, Cheung FS, Chan T, Zhu L, Zhou F. Interactions of the active components of </w:t>
      </w:r>
      <w:proofErr w:type="spellStart"/>
      <w:r w:rsidRPr="005348AB">
        <w:rPr>
          <w:rFonts w:ascii="Book Antiqua" w:hAnsi="Book Antiqua"/>
          <w:kern w:val="2"/>
          <w:sz w:val="24"/>
          <w:szCs w:val="24"/>
          <w:lang w:val="en-US" w:eastAsia="zh-CN"/>
        </w:rPr>
        <w:t>Punica</w:t>
      </w:r>
      <w:proofErr w:type="spellEnd"/>
      <w:r w:rsidRPr="005348AB">
        <w:rPr>
          <w:rFonts w:ascii="Book Antiqua" w:hAnsi="Book Antiqua"/>
          <w:kern w:val="2"/>
          <w:sz w:val="24"/>
          <w:szCs w:val="24"/>
          <w:lang w:val="en-US" w:eastAsia="zh-CN"/>
        </w:rPr>
        <w:t xml:space="preserve"> </w:t>
      </w:r>
      <w:proofErr w:type="spellStart"/>
      <w:r w:rsidRPr="005348AB">
        <w:rPr>
          <w:rFonts w:ascii="Book Antiqua" w:hAnsi="Book Antiqua"/>
          <w:kern w:val="2"/>
          <w:sz w:val="24"/>
          <w:szCs w:val="24"/>
          <w:lang w:val="en-US" w:eastAsia="zh-CN"/>
        </w:rPr>
        <w:t>granatum</w:t>
      </w:r>
      <w:proofErr w:type="spellEnd"/>
      <w:r w:rsidRPr="005348AB">
        <w:rPr>
          <w:rFonts w:ascii="Book Antiqua" w:hAnsi="Book Antiqua"/>
          <w:kern w:val="2"/>
          <w:sz w:val="24"/>
          <w:szCs w:val="24"/>
          <w:lang w:val="en-US" w:eastAsia="zh-CN"/>
        </w:rPr>
        <w:t xml:space="preserve"> (pomegranate) with the essential renal and hepatic human Solute Carrier transporters. </w:t>
      </w:r>
      <w:r w:rsidRPr="005348AB">
        <w:rPr>
          <w:rFonts w:ascii="Book Antiqua" w:hAnsi="Book Antiqua"/>
          <w:i/>
          <w:kern w:val="2"/>
          <w:sz w:val="24"/>
          <w:szCs w:val="24"/>
          <w:lang w:val="en-US" w:eastAsia="zh-CN"/>
        </w:rPr>
        <w:t>Pharm Biol</w:t>
      </w:r>
      <w:r w:rsidRPr="005348AB">
        <w:rPr>
          <w:rFonts w:ascii="Book Antiqua" w:hAnsi="Book Antiqua"/>
          <w:kern w:val="2"/>
          <w:sz w:val="24"/>
          <w:szCs w:val="24"/>
          <w:lang w:val="en-US" w:eastAsia="zh-CN"/>
        </w:rPr>
        <w:t xml:space="preserve"> 2014; </w:t>
      </w:r>
      <w:r w:rsidRPr="005348AB">
        <w:rPr>
          <w:rFonts w:ascii="Book Antiqua" w:hAnsi="Book Antiqua"/>
          <w:b/>
          <w:kern w:val="2"/>
          <w:sz w:val="24"/>
          <w:szCs w:val="24"/>
          <w:lang w:val="en-US" w:eastAsia="zh-CN"/>
        </w:rPr>
        <w:t>52</w:t>
      </w:r>
      <w:r w:rsidRPr="005348AB">
        <w:rPr>
          <w:rFonts w:ascii="Book Antiqua" w:hAnsi="Book Antiqua"/>
          <w:kern w:val="2"/>
          <w:sz w:val="24"/>
          <w:szCs w:val="24"/>
          <w:lang w:val="en-US" w:eastAsia="zh-CN"/>
        </w:rPr>
        <w:t>: 1510-1517 [PMID: 25026340 DOI: 10.3109/13880209.2014.900809]</w:t>
      </w:r>
    </w:p>
    <w:p w14:paraId="0DFF3B80" w14:textId="77777777" w:rsidR="005348AB" w:rsidRPr="005348AB" w:rsidRDefault="00C93067" w:rsidP="005348AB">
      <w:pPr>
        <w:adjustRightInd w:val="0"/>
        <w:snapToGrid w:val="0"/>
        <w:spacing w:after="0" w:line="360" w:lineRule="auto"/>
        <w:jc w:val="both"/>
        <w:rPr>
          <w:rFonts w:ascii="Book Antiqua" w:eastAsia="宋体" w:hAnsi="Book Antiqua"/>
          <w:b/>
          <w:sz w:val="24"/>
          <w:szCs w:val="24"/>
          <w:lang w:val="el-GR"/>
        </w:rPr>
      </w:pPr>
      <w:r>
        <w:rPr>
          <w:rFonts w:ascii="Book Antiqua" w:hAnsi="Book Antiqua"/>
          <w:b/>
          <w:sz w:val="24"/>
          <w:szCs w:val="24"/>
        </w:rPr>
        <w:br w:type="page"/>
      </w:r>
      <w:bookmarkStart w:id="16" w:name="_Hlk27143351"/>
      <w:r w:rsidR="005348AB" w:rsidRPr="005348AB">
        <w:rPr>
          <w:rFonts w:ascii="Book Antiqua" w:eastAsia="宋体" w:hAnsi="Book Antiqua"/>
          <w:b/>
          <w:sz w:val="24"/>
          <w:szCs w:val="24"/>
          <w:lang w:val="el-GR"/>
        </w:rPr>
        <w:lastRenderedPageBreak/>
        <w:t>Footnotes</w:t>
      </w:r>
    </w:p>
    <w:p w14:paraId="139A50D4" w14:textId="7F86E3FF" w:rsidR="005348AB" w:rsidRDefault="005348AB" w:rsidP="005348AB">
      <w:pPr>
        <w:autoSpaceDE w:val="0"/>
        <w:autoSpaceDN w:val="0"/>
        <w:adjustRightInd w:val="0"/>
        <w:snapToGrid w:val="0"/>
        <w:spacing w:after="0" w:line="360" w:lineRule="auto"/>
        <w:jc w:val="both"/>
        <w:rPr>
          <w:rFonts w:ascii="Book Antiqua" w:eastAsia="宋体" w:hAnsi="Book Antiqua" w:cs="TimesNewRomanPSMT"/>
          <w:sz w:val="24"/>
          <w:szCs w:val="24"/>
        </w:rPr>
      </w:pPr>
      <w:bookmarkStart w:id="17" w:name="_Hlk35467972"/>
      <w:bookmarkStart w:id="18" w:name="_Hlk35193980"/>
      <w:bookmarkStart w:id="19" w:name="_Hlk28272023"/>
      <w:bookmarkStart w:id="20" w:name="_Hlk37652373"/>
      <w:bookmarkEnd w:id="16"/>
      <w:r w:rsidRPr="005348AB">
        <w:rPr>
          <w:rFonts w:ascii="Book Antiqua" w:eastAsia="宋体" w:hAnsi="Book Antiqua" w:cs="Tahoma"/>
          <w:b/>
          <w:sz w:val="24"/>
          <w:szCs w:val="24"/>
        </w:rPr>
        <w:t>Conflict-of-interest statement:</w:t>
      </w:r>
      <w:bookmarkEnd w:id="17"/>
      <w:r w:rsidRPr="005348AB">
        <w:rPr>
          <w:rFonts w:ascii="Book Antiqua" w:eastAsia="宋体" w:hAnsi="Book Antiqua" w:cs="Tahoma"/>
          <w:sz w:val="24"/>
          <w:szCs w:val="24"/>
        </w:rPr>
        <w:t xml:space="preserve"> </w:t>
      </w:r>
      <w:bookmarkStart w:id="21" w:name="_Hlk37124798"/>
      <w:bookmarkStart w:id="22" w:name="_Hlk34269915"/>
      <w:bookmarkEnd w:id="18"/>
      <w:r w:rsidRPr="005348AB">
        <w:rPr>
          <w:rFonts w:ascii="Book Antiqua" w:eastAsia="宋体" w:hAnsi="Book Antiqua" w:cs="TimesNewRomanPSMT"/>
          <w:sz w:val="24"/>
          <w:szCs w:val="24"/>
        </w:rPr>
        <w:t>The authors declare that they have no conflict of interest.</w:t>
      </w:r>
      <w:bookmarkEnd w:id="19"/>
      <w:bookmarkEnd w:id="21"/>
    </w:p>
    <w:p w14:paraId="74E5AAC4" w14:textId="2C45488B" w:rsidR="005348AB" w:rsidRDefault="005348AB" w:rsidP="005348AB">
      <w:pPr>
        <w:autoSpaceDE w:val="0"/>
        <w:autoSpaceDN w:val="0"/>
        <w:adjustRightInd w:val="0"/>
        <w:snapToGrid w:val="0"/>
        <w:spacing w:after="0" w:line="360" w:lineRule="auto"/>
        <w:jc w:val="both"/>
        <w:rPr>
          <w:rFonts w:ascii="Book Antiqua" w:eastAsia="宋体" w:hAnsi="Book Antiqua" w:cs="TimesNewRomanPSMT"/>
          <w:sz w:val="24"/>
          <w:szCs w:val="24"/>
        </w:rPr>
      </w:pPr>
    </w:p>
    <w:p w14:paraId="3F107E7E" w14:textId="77777777" w:rsidR="005348AB" w:rsidRPr="005348AB" w:rsidRDefault="005348AB" w:rsidP="005348AB">
      <w:pPr>
        <w:adjustRightInd w:val="0"/>
        <w:snapToGrid w:val="0"/>
        <w:spacing w:after="0" w:line="360" w:lineRule="auto"/>
        <w:jc w:val="both"/>
        <w:rPr>
          <w:rFonts w:ascii="Book Antiqua" w:eastAsia="宋体" w:hAnsi="Book Antiqua"/>
          <w:sz w:val="24"/>
          <w:szCs w:val="24"/>
        </w:rPr>
      </w:pPr>
      <w:bookmarkStart w:id="23" w:name="_Hlk36477062"/>
      <w:bookmarkStart w:id="24" w:name="_Hlk29216443"/>
      <w:bookmarkStart w:id="25" w:name="_Hlk27570239"/>
      <w:bookmarkStart w:id="26" w:name="_Hlk35136117"/>
      <w:bookmarkStart w:id="27" w:name="_Hlk27143403"/>
      <w:bookmarkStart w:id="28" w:name="_Hlk37643337"/>
      <w:r w:rsidRPr="005348AB">
        <w:rPr>
          <w:rFonts w:ascii="Book Antiqua" w:eastAsia="宋体" w:hAnsi="Book Antiqua"/>
          <w:b/>
          <w:sz w:val="24"/>
          <w:szCs w:val="24"/>
        </w:rPr>
        <w:t xml:space="preserve">Open-Access: </w:t>
      </w:r>
      <w:r w:rsidRPr="005348AB">
        <w:rPr>
          <w:rFonts w:ascii="Book Antiqua" w:hAnsi="Book Antiqua"/>
          <w:color w:val="000000"/>
          <w:kern w:val="2"/>
          <w:sz w:val="24"/>
          <w:szCs w:val="24"/>
          <w:lang w:val="en-US" w:eastAsia="zh-CN"/>
        </w:rPr>
        <w:t xml:space="preserve">This article is an open-access article that was selected by an in-house editor and fully peer-reviewed by external reviewers. It is distributed in accordance with the Creative Commons Attribution </w:t>
      </w:r>
      <w:proofErr w:type="spellStart"/>
      <w:r w:rsidRPr="005348AB">
        <w:rPr>
          <w:rFonts w:ascii="Book Antiqua" w:hAnsi="Book Antiqua"/>
          <w:color w:val="000000"/>
          <w:kern w:val="2"/>
          <w:sz w:val="24"/>
          <w:szCs w:val="24"/>
          <w:lang w:val="en-US" w:eastAsia="zh-CN"/>
        </w:rPr>
        <w:t>NonCommercial</w:t>
      </w:r>
      <w:proofErr w:type="spellEnd"/>
      <w:r w:rsidRPr="005348AB">
        <w:rPr>
          <w:rFonts w:ascii="Book Antiqua" w:hAnsi="Book Antiqua"/>
          <w:color w:val="000000"/>
          <w:kern w:val="2"/>
          <w:sz w:val="24"/>
          <w:szCs w:val="24"/>
          <w:lang w:val="en-US" w:eastAsia="zh-CN"/>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23"/>
    <w:p w14:paraId="76D17638" w14:textId="77777777" w:rsidR="005348AB" w:rsidRPr="005348AB" w:rsidRDefault="005348AB" w:rsidP="005348AB">
      <w:pPr>
        <w:widowControl w:val="0"/>
        <w:adjustRightInd w:val="0"/>
        <w:snapToGrid w:val="0"/>
        <w:spacing w:after="0" w:line="360" w:lineRule="auto"/>
        <w:jc w:val="both"/>
        <w:rPr>
          <w:rFonts w:ascii="Book Antiqua" w:eastAsia="宋体" w:hAnsi="Book Antiqua" w:cs="Calibri"/>
          <w:b/>
          <w:bCs/>
          <w:sz w:val="24"/>
          <w:szCs w:val="24"/>
          <w:lang w:eastAsia="zh-CN"/>
        </w:rPr>
      </w:pPr>
    </w:p>
    <w:p w14:paraId="5CB1495D" w14:textId="717D04B6" w:rsidR="005348AB" w:rsidRPr="005348AB" w:rsidRDefault="005348AB" w:rsidP="005348AB">
      <w:pPr>
        <w:widowControl w:val="0"/>
        <w:adjustRightInd w:val="0"/>
        <w:snapToGrid w:val="0"/>
        <w:spacing w:after="0" w:line="360" w:lineRule="auto"/>
        <w:jc w:val="both"/>
        <w:rPr>
          <w:rFonts w:ascii="Book Antiqua" w:eastAsia="宋体" w:hAnsi="Book Antiqua" w:cs="宋体"/>
          <w:sz w:val="24"/>
          <w:szCs w:val="24"/>
          <w:lang w:eastAsia="zh-CN"/>
        </w:rPr>
      </w:pPr>
      <w:r w:rsidRPr="005348AB">
        <w:rPr>
          <w:rFonts w:ascii="Book Antiqua" w:eastAsia="宋体" w:hAnsi="Book Antiqua" w:cs="宋体"/>
          <w:b/>
          <w:sz w:val="24"/>
          <w:szCs w:val="24"/>
        </w:rPr>
        <w:t>Manuscript</w:t>
      </w:r>
      <w:r w:rsidRPr="005348AB">
        <w:rPr>
          <w:rFonts w:ascii="Book Antiqua" w:eastAsia="宋体" w:hAnsi="Book Antiqua" w:cs="宋体" w:hint="eastAsia"/>
          <w:b/>
          <w:sz w:val="24"/>
          <w:szCs w:val="24"/>
          <w:lang w:eastAsia="zh-CN"/>
        </w:rPr>
        <w:t xml:space="preserve"> </w:t>
      </w:r>
      <w:r w:rsidRPr="005348AB">
        <w:rPr>
          <w:rFonts w:ascii="Book Antiqua" w:eastAsia="宋体" w:hAnsi="Book Antiqua" w:cs="宋体"/>
          <w:b/>
          <w:sz w:val="24"/>
          <w:szCs w:val="24"/>
        </w:rPr>
        <w:t>source:</w:t>
      </w:r>
      <w:bookmarkEnd w:id="24"/>
      <w:r w:rsidRPr="005348AB">
        <w:rPr>
          <w:rFonts w:ascii="Book Antiqua" w:eastAsia="宋体" w:hAnsi="Book Antiqua" w:cs="宋体" w:hint="eastAsia"/>
          <w:sz w:val="24"/>
          <w:szCs w:val="24"/>
          <w:lang w:eastAsia="zh-CN"/>
        </w:rPr>
        <w:t xml:space="preserve"> </w:t>
      </w:r>
      <w:bookmarkStart w:id="29" w:name="_Hlk28276239"/>
      <w:r w:rsidRPr="005348AB">
        <w:rPr>
          <w:rFonts w:ascii="Book Antiqua" w:eastAsia="宋体" w:hAnsi="Book Antiqua" w:cs="宋体"/>
          <w:sz w:val="24"/>
          <w:szCs w:val="24"/>
        </w:rPr>
        <w:t>Invited</w:t>
      </w:r>
      <w:r w:rsidRPr="005348AB">
        <w:rPr>
          <w:rFonts w:ascii="Book Antiqua" w:eastAsia="宋体" w:hAnsi="Book Antiqua" w:cs="宋体" w:hint="eastAsia"/>
          <w:sz w:val="24"/>
          <w:szCs w:val="24"/>
          <w:lang w:eastAsia="zh-CN"/>
        </w:rPr>
        <w:t xml:space="preserve"> </w:t>
      </w:r>
      <w:r w:rsidRPr="005348AB">
        <w:rPr>
          <w:rFonts w:ascii="Book Antiqua" w:eastAsia="宋体" w:hAnsi="Book Antiqua" w:cs="宋体"/>
          <w:sz w:val="24"/>
          <w:szCs w:val="24"/>
        </w:rPr>
        <w:t>Manuscript</w:t>
      </w:r>
      <w:bookmarkEnd w:id="29"/>
    </w:p>
    <w:bookmarkEnd w:id="25"/>
    <w:p w14:paraId="18585AEA" w14:textId="77777777" w:rsidR="005348AB" w:rsidRPr="005348AB" w:rsidRDefault="005348AB" w:rsidP="005348AB">
      <w:pPr>
        <w:snapToGrid w:val="0"/>
        <w:spacing w:after="0" w:line="360" w:lineRule="auto"/>
        <w:jc w:val="both"/>
        <w:rPr>
          <w:rFonts w:ascii="Book Antiqua" w:hAnsi="Book Antiqua"/>
          <w:b/>
          <w:bCs/>
          <w:color w:val="000000"/>
          <w:sz w:val="24"/>
          <w:szCs w:val="24"/>
          <w:lang w:val="el-GR" w:eastAsia="zh-CN"/>
        </w:rPr>
      </w:pPr>
    </w:p>
    <w:p w14:paraId="10A48C97" w14:textId="399C8901" w:rsidR="005348AB" w:rsidRPr="005348AB" w:rsidRDefault="005348AB" w:rsidP="005348AB">
      <w:pPr>
        <w:snapToGrid w:val="0"/>
        <w:spacing w:after="0" w:line="360" w:lineRule="auto"/>
        <w:jc w:val="both"/>
        <w:rPr>
          <w:rFonts w:ascii="Book Antiqua" w:eastAsia="宋体" w:hAnsi="Book Antiqua"/>
          <w:b/>
          <w:sz w:val="24"/>
          <w:szCs w:val="24"/>
        </w:rPr>
      </w:pPr>
      <w:bookmarkStart w:id="30" w:name="_Hlk29216459"/>
      <w:r w:rsidRPr="005348AB">
        <w:rPr>
          <w:rFonts w:ascii="Book Antiqua" w:eastAsia="宋体" w:hAnsi="Book Antiqua"/>
          <w:b/>
          <w:sz w:val="24"/>
          <w:szCs w:val="24"/>
        </w:rPr>
        <w:t>Peer-review started:</w:t>
      </w:r>
      <w:r w:rsidRPr="005348AB">
        <w:rPr>
          <w:rFonts w:ascii="Book Antiqua" w:eastAsia="宋体" w:hAnsi="Book Antiqua"/>
          <w:sz w:val="24"/>
          <w:szCs w:val="24"/>
          <w:lang w:eastAsia="zh-CN"/>
        </w:rPr>
        <w:t xml:space="preserve"> </w:t>
      </w:r>
      <w:r>
        <w:rPr>
          <w:rFonts w:ascii="Book Antiqua" w:eastAsia="宋体" w:hAnsi="Book Antiqua"/>
          <w:kern w:val="2"/>
          <w:sz w:val="24"/>
          <w:szCs w:val="24"/>
          <w:lang w:eastAsia="zh-CN"/>
        </w:rPr>
        <w:t>January</w:t>
      </w:r>
      <w:r w:rsidRPr="005348AB">
        <w:rPr>
          <w:rFonts w:ascii="Book Antiqua" w:eastAsia="宋体" w:hAnsi="Book Antiqua"/>
          <w:kern w:val="2"/>
          <w:sz w:val="24"/>
          <w:szCs w:val="24"/>
          <w:lang w:eastAsia="zh-CN"/>
        </w:rPr>
        <w:t xml:space="preserve"> </w:t>
      </w:r>
      <w:r w:rsidRPr="005348AB">
        <w:rPr>
          <w:rFonts w:ascii="Book Antiqua" w:eastAsia="宋体" w:hAnsi="Book Antiqua" w:hint="eastAsia"/>
          <w:sz w:val="24"/>
          <w:szCs w:val="24"/>
          <w:lang w:eastAsia="zh-CN"/>
        </w:rPr>
        <w:t>1</w:t>
      </w:r>
      <w:r>
        <w:rPr>
          <w:rFonts w:ascii="Book Antiqua" w:eastAsia="宋体" w:hAnsi="Book Antiqua"/>
          <w:sz w:val="24"/>
          <w:szCs w:val="24"/>
          <w:lang w:eastAsia="zh-CN"/>
        </w:rPr>
        <w:t>2</w:t>
      </w:r>
      <w:r w:rsidRPr="005348AB">
        <w:rPr>
          <w:rFonts w:ascii="Book Antiqua" w:eastAsia="宋体" w:hAnsi="Book Antiqua"/>
          <w:sz w:val="24"/>
          <w:szCs w:val="24"/>
          <w:lang w:eastAsia="zh-CN"/>
        </w:rPr>
        <w:t>, 2020</w:t>
      </w:r>
    </w:p>
    <w:p w14:paraId="13B23E92" w14:textId="74759390" w:rsidR="005348AB" w:rsidRPr="005348AB" w:rsidRDefault="005348AB" w:rsidP="005348AB">
      <w:pPr>
        <w:snapToGrid w:val="0"/>
        <w:spacing w:after="0" w:line="360" w:lineRule="auto"/>
        <w:jc w:val="both"/>
        <w:rPr>
          <w:rFonts w:ascii="Book Antiqua" w:eastAsia="宋体" w:hAnsi="Book Antiqua"/>
          <w:b/>
          <w:sz w:val="24"/>
          <w:szCs w:val="24"/>
        </w:rPr>
      </w:pPr>
      <w:r w:rsidRPr="005348AB">
        <w:rPr>
          <w:rFonts w:ascii="Book Antiqua" w:eastAsia="宋体" w:hAnsi="Book Antiqua"/>
          <w:b/>
          <w:sz w:val="24"/>
          <w:szCs w:val="24"/>
        </w:rPr>
        <w:t>First decision:</w:t>
      </w:r>
      <w:r w:rsidRPr="005348AB">
        <w:rPr>
          <w:rFonts w:ascii="Book Antiqua" w:eastAsia="宋体" w:hAnsi="Book Antiqua"/>
          <w:sz w:val="24"/>
          <w:szCs w:val="24"/>
          <w:lang w:eastAsia="zh-CN"/>
        </w:rPr>
        <w:t xml:space="preserve"> February</w:t>
      </w:r>
      <w:r w:rsidRPr="005348AB">
        <w:rPr>
          <w:rFonts w:ascii="Book Antiqua" w:eastAsia="宋体" w:hAnsi="Book Antiqua" w:hint="eastAsia"/>
          <w:sz w:val="24"/>
          <w:szCs w:val="24"/>
          <w:lang w:eastAsia="zh-CN"/>
        </w:rPr>
        <w:t xml:space="preserve"> </w:t>
      </w:r>
      <w:r>
        <w:rPr>
          <w:rFonts w:ascii="Book Antiqua" w:eastAsia="宋体" w:hAnsi="Book Antiqua"/>
          <w:sz w:val="24"/>
          <w:szCs w:val="24"/>
          <w:lang w:eastAsia="zh-CN"/>
        </w:rPr>
        <w:t>24</w:t>
      </w:r>
      <w:r w:rsidRPr="005348AB">
        <w:rPr>
          <w:rFonts w:ascii="Book Antiqua" w:eastAsia="宋体" w:hAnsi="Book Antiqua"/>
          <w:sz w:val="24"/>
          <w:szCs w:val="24"/>
          <w:lang w:eastAsia="zh-CN"/>
        </w:rPr>
        <w:t>, 2020</w:t>
      </w:r>
      <w:r w:rsidRPr="005348AB">
        <w:rPr>
          <w:rFonts w:ascii="Book Antiqua" w:eastAsia="宋体" w:hAnsi="Book Antiqua"/>
          <w:sz w:val="24"/>
          <w:szCs w:val="24"/>
        </w:rPr>
        <w:t xml:space="preserve"> </w:t>
      </w:r>
    </w:p>
    <w:p w14:paraId="381725FB" w14:textId="77777777" w:rsidR="005348AB" w:rsidRPr="005348AB" w:rsidRDefault="005348AB" w:rsidP="005348AB">
      <w:pPr>
        <w:snapToGrid w:val="0"/>
        <w:spacing w:after="0" w:line="360" w:lineRule="auto"/>
        <w:jc w:val="both"/>
        <w:rPr>
          <w:rFonts w:ascii="Book Antiqua" w:eastAsia="宋体" w:hAnsi="Book Antiqua"/>
          <w:sz w:val="24"/>
          <w:szCs w:val="24"/>
          <w:lang w:eastAsia="zh-CN"/>
        </w:rPr>
      </w:pPr>
      <w:r w:rsidRPr="005348AB">
        <w:rPr>
          <w:rFonts w:ascii="Book Antiqua" w:eastAsia="宋体" w:hAnsi="Book Antiqua"/>
          <w:b/>
          <w:sz w:val="24"/>
          <w:szCs w:val="24"/>
        </w:rPr>
        <w:t>Article in press:</w:t>
      </w:r>
      <w:bookmarkEnd w:id="30"/>
    </w:p>
    <w:bookmarkEnd w:id="26"/>
    <w:p w14:paraId="6B18D7D6" w14:textId="77777777" w:rsidR="005348AB" w:rsidRPr="005348AB" w:rsidRDefault="005348AB" w:rsidP="005348AB">
      <w:pPr>
        <w:snapToGrid w:val="0"/>
        <w:spacing w:after="0" w:line="360" w:lineRule="auto"/>
        <w:jc w:val="both"/>
        <w:rPr>
          <w:rFonts w:ascii="Book Antiqua" w:eastAsia="宋体" w:hAnsi="Book Antiqua"/>
          <w:sz w:val="24"/>
          <w:szCs w:val="24"/>
          <w:lang w:eastAsia="zh-CN"/>
        </w:rPr>
      </w:pPr>
    </w:p>
    <w:p w14:paraId="331D1BC9" w14:textId="6F5135CE" w:rsidR="005348AB" w:rsidRPr="005348AB" w:rsidRDefault="005348AB" w:rsidP="005348AB">
      <w:pPr>
        <w:snapToGrid w:val="0"/>
        <w:spacing w:after="0" w:line="360" w:lineRule="auto"/>
        <w:jc w:val="both"/>
        <w:rPr>
          <w:rFonts w:ascii="Book Antiqua" w:eastAsia="宋体" w:hAnsi="Book Antiqua" w:cs="Helvetica"/>
          <w:b/>
          <w:sz w:val="24"/>
          <w:szCs w:val="24"/>
          <w:lang w:val="el-GR"/>
        </w:rPr>
      </w:pPr>
      <w:bookmarkStart w:id="31" w:name="_Hlk29216517"/>
      <w:r w:rsidRPr="005348AB">
        <w:rPr>
          <w:rFonts w:ascii="Book Antiqua" w:eastAsia="宋体" w:hAnsi="Book Antiqua" w:cs="Helvetica"/>
          <w:b/>
          <w:sz w:val="24"/>
          <w:szCs w:val="24"/>
          <w:lang w:val="el-GR"/>
        </w:rPr>
        <w:t xml:space="preserve">Specialty type: </w:t>
      </w:r>
      <w:r w:rsidRPr="005348AB">
        <w:rPr>
          <w:rFonts w:ascii="Book Antiqua" w:eastAsia="微软雅黑" w:hAnsi="Book Antiqua" w:cs="宋体"/>
          <w:sz w:val="24"/>
          <w:szCs w:val="24"/>
          <w:lang w:val="el-GR"/>
        </w:rPr>
        <w:t>Medicine, research and experimental</w:t>
      </w:r>
    </w:p>
    <w:p w14:paraId="7EBFCF59" w14:textId="4BBE8CEC" w:rsidR="005348AB" w:rsidRPr="005348AB" w:rsidRDefault="005348AB" w:rsidP="005348AB">
      <w:pPr>
        <w:snapToGrid w:val="0"/>
        <w:spacing w:after="0" w:line="360" w:lineRule="auto"/>
        <w:jc w:val="both"/>
        <w:rPr>
          <w:rFonts w:ascii="Book Antiqua" w:eastAsia="宋体" w:hAnsi="Book Antiqua" w:cs="Helvetica"/>
          <w:b/>
          <w:sz w:val="24"/>
          <w:szCs w:val="24"/>
          <w:lang w:val="el-GR"/>
        </w:rPr>
      </w:pPr>
      <w:r w:rsidRPr="005348AB">
        <w:rPr>
          <w:rFonts w:ascii="Book Antiqua" w:eastAsia="宋体" w:hAnsi="Book Antiqua" w:cs="Helvetica"/>
          <w:b/>
          <w:sz w:val="24"/>
          <w:szCs w:val="24"/>
          <w:lang w:val="el-GR"/>
        </w:rPr>
        <w:t xml:space="preserve">Country/Territory of origin: </w:t>
      </w:r>
      <w:r w:rsidR="00C25BD6" w:rsidRPr="00C25BD6">
        <w:rPr>
          <w:rFonts w:ascii="Book Antiqua" w:eastAsia="宋体" w:hAnsi="Book Antiqua" w:cs="Helvetica"/>
          <w:bCs/>
          <w:sz w:val="24"/>
          <w:szCs w:val="24"/>
          <w:lang w:val="el-GR"/>
        </w:rPr>
        <w:t>Turkey</w:t>
      </w:r>
    </w:p>
    <w:p w14:paraId="1F8287AA" w14:textId="77777777" w:rsidR="005348AB" w:rsidRPr="005348AB" w:rsidRDefault="005348AB" w:rsidP="005348AB">
      <w:pPr>
        <w:snapToGrid w:val="0"/>
        <w:spacing w:after="0" w:line="360" w:lineRule="auto"/>
        <w:jc w:val="both"/>
        <w:rPr>
          <w:rFonts w:ascii="Book Antiqua" w:eastAsia="宋体" w:hAnsi="Book Antiqua" w:cs="Helvetica"/>
          <w:b/>
          <w:sz w:val="24"/>
          <w:szCs w:val="24"/>
          <w:lang w:val="el-GR"/>
        </w:rPr>
      </w:pPr>
      <w:r w:rsidRPr="005348AB">
        <w:rPr>
          <w:rFonts w:ascii="Book Antiqua" w:eastAsia="宋体" w:hAnsi="Book Antiqua" w:cs="Helvetica"/>
          <w:b/>
          <w:sz w:val="24"/>
          <w:szCs w:val="24"/>
          <w:lang w:val="el-GR"/>
        </w:rPr>
        <w:t>Peer-review report’s scientific quality classification</w:t>
      </w:r>
    </w:p>
    <w:p w14:paraId="6D9B41D2" w14:textId="77777777" w:rsidR="005348AB" w:rsidRPr="005348AB" w:rsidRDefault="005348AB" w:rsidP="005348AB">
      <w:pPr>
        <w:snapToGrid w:val="0"/>
        <w:spacing w:after="0" w:line="360" w:lineRule="auto"/>
        <w:jc w:val="both"/>
        <w:rPr>
          <w:rFonts w:ascii="Book Antiqua" w:eastAsia="宋体" w:hAnsi="Book Antiqua" w:cs="Helvetica"/>
          <w:sz w:val="24"/>
          <w:szCs w:val="24"/>
          <w:lang w:val="el-GR" w:eastAsia="zh-CN"/>
        </w:rPr>
      </w:pPr>
      <w:r w:rsidRPr="005348AB">
        <w:rPr>
          <w:rFonts w:ascii="Book Antiqua" w:eastAsia="宋体" w:hAnsi="Book Antiqua" w:cs="Helvetica"/>
          <w:sz w:val="24"/>
          <w:szCs w:val="24"/>
          <w:lang w:val="el-GR"/>
        </w:rPr>
        <w:t xml:space="preserve">Grade A (Excellent): </w:t>
      </w:r>
      <w:r w:rsidRPr="005348AB">
        <w:rPr>
          <w:rFonts w:ascii="Book Antiqua" w:eastAsia="宋体" w:hAnsi="Book Antiqua" w:cs="Helvetica"/>
          <w:sz w:val="24"/>
          <w:szCs w:val="24"/>
          <w:lang w:val="el-GR" w:eastAsia="zh-CN"/>
        </w:rPr>
        <w:t>0</w:t>
      </w:r>
    </w:p>
    <w:p w14:paraId="783916E9" w14:textId="77777777" w:rsidR="005348AB" w:rsidRPr="005348AB" w:rsidRDefault="005348AB" w:rsidP="005348AB">
      <w:pPr>
        <w:snapToGrid w:val="0"/>
        <w:spacing w:after="0" w:line="360" w:lineRule="auto"/>
        <w:jc w:val="both"/>
        <w:rPr>
          <w:rFonts w:ascii="Book Antiqua" w:eastAsia="宋体" w:hAnsi="Book Antiqua" w:cs="Helvetica"/>
          <w:sz w:val="24"/>
          <w:szCs w:val="24"/>
          <w:lang w:val="el-GR" w:eastAsia="zh-CN"/>
        </w:rPr>
      </w:pPr>
      <w:r w:rsidRPr="005348AB">
        <w:rPr>
          <w:rFonts w:ascii="Book Antiqua" w:eastAsia="宋体" w:hAnsi="Book Antiqua" w:cs="Helvetica"/>
          <w:sz w:val="24"/>
          <w:szCs w:val="24"/>
          <w:lang w:val="el-GR"/>
        </w:rPr>
        <w:t xml:space="preserve">Grade B (Very good): </w:t>
      </w:r>
      <w:r w:rsidRPr="005348AB">
        <w:rPr>
          <w:rFonts w:ascii="Book Antiqua" w:eastAsia="宋体" w:hAnsi="Book Antiqua" w:cs="Helvetica" w:hint="eastAsia"/>
          <w:sz w:val="24"/>
          <w:szCs w:val="24"/>
          <w:lang w:val="el-GR" w:eastAsia="zh-CN"/>
        </w:rPr>
        <w:t>0</w:t>
      </w:r>
    </w:p>
    <w:p w14:paraId="4130F223" w14:textId="0C09939A" w:rsidR="005348AB" w:rsidRPr="005348AB" w:rsidRDefault="005348AB" w:rsidP="005348AB">
      <w:pPr>
        <w:snapToGrid w:val="0"/>
        <w:spacing w:after="0" w:line="360" w:lineRule="auto"/>
        <w:jc w:val="both"/>
        <w:rPr>
          <w:rFonts w:ascii="Book Antiqua" w:eastAsia="宋体" w:hAnsi="Book Antiqua" w:cs="Helvetica"/>
          <w:sz w:val="24"/>
          <w:szCs w:val="24"/>
          <w:lang w:val="el-GR" w:eastAsia="zh-CN"/>
        </w:rPr>
      </w:pPr>
      <w:r w:rsidRPr="005348AB">
        <w:rPr>
          <w:rFonts w:ascii="Book Antiqua" w:eastAsia="宋体" w:hAnsi="Book Antiqua" w:cs="Helvetica"/>
          <w:sz w:val="24"/>
          <w:szCs w:val="24"/>
          <w:lang w:val="el-GR"/>
        </w:rPr>
        <w:t xml:space="preserve">Grade C (Good): </w:t>
      </w:r>
      <w:r w:rsidR="00C25BD6">
        <w:rPr>
          <w:rFonts w:ascii="Book Antiqua" w:eastAsia="宋体" w:hAnsi="Book Antiqua" w:cs="Helvetica"/>
          <w:sz w:val="24"/>
          <w:szCs w:val="24"/>
          <w:lang w:val="el-GR" w:eastAsia="zh-CN"/>
        </w:rPr>
        <w:t>C, C</w:t>
      </w:r>
    </w:p>
    <w:p w14:paraId="0DC60E8C" w14:textId="77777777" w:rsidR="005348AB" w:rsidRPr="005348AB" w:rsidRDefault="005348AB" w:rsidP="005348AB">
      <w:pPr>
        <w:snapToGrid w:val="0"/>
        <w:spacing w:after="0" w:line="360" w:lineRule="auto"/>
        <w:jc w:val="both"/>
        <w:rPr>
          <w:rFonts w:ascii="Book Antiqua" w:eastAsia="宋体" w:hAnsi="Book Antiqua" w:cs="Helvetica"/>
          <w:sz w:val="24"/>
          <w:szCs w:val="24"/>
          <w:lang w:val="el-GR"/>
        </w:rPr>
      </w:pPr>
      <w:r w:rsidRPr="005348AB">
        <w:rPr>
          <w:rFonts w:ascii="Book Antiqua" w:eastAsia="宋体" w:hAnsi="Book Antiqua" w:cs="Helvetica"/>
          <w:sz w:val="24"/>
          <w:szCs w:val="24"/>
          <w:lang w:val="el-GR"/>
        </w:rPr>
        <w:t xml:space="preserve">Grade D (Fair): 0 </w:t>
      </w:r>
    </w:p>
    <w:p w14:paraId="0228BE92" w14:textId="77777777" w:rsidR="005348AB" w:rsidRPr="005348AB" w:rsidRDefault="005348AB" w:rsidP="005348AB">
      <w:pPr>
        <w:snapToGrid w:val="0"/>
        <w:spacing w:after="0" w:line="360" w:lineRule="auto"/>
        <w:jc w:val="both"/>
        <w:rPr>
          <w:rFonts w:ascii="Book Antiqua" w:eastAsia="宋体" w:hAnsi="Book Antiqua" w:cs="Calibri"/>
          <w:noProof/>
          <w:sz w:val="24"/>
          <w:szCs w:val="24"/>
          <w:lang w:val="en-US"/>
        </w:rPr>
      </w:pPr>
      <w:r w:rsidRPr="005348AB">
        <w:rPr>
          <w:rFonts w:ascii="Book Antiqua" w:eastAsia="宋体" w:hAnsi="Book Antiqua" w:cs="Helvetica"/>
          <w:sz w:val="24"/>
          <w:szCs w:val="24"/>
          <w:lang w:val="el-GR"/>
        </w:rPr>
        <w:t>Grade E (Poor): 0</w:t>
      </w:r>
    </w:p>
    <w:bookmarkEnd w:id="31"/>
    <w:p w14:paraId="702392DF" w14:textId="77777777" w:rsidR="005348AB" w:rsidRPr="005348AB" w:rsidRDefault="005348AB" w:rsidP="005348AB">
      <w:pPr>
        <w:snapToGrid w:val="0"/>
        <w:spacing w:after="0" w:line="360" w:lineRule="auto"/>
        <w:jc w:val="both"/>
        <w:rPr>
          <w:rFonts w:ascii="Book Antiqua" w:eastAsia="宋体" w:hAnsi="Book Antiqua" w:cs="Calibri"/>
          <w:noProof/>
          <w:sz w:val="24"/>
          <w:szCs w:val="24"/>
          <w:lang w:eastAsia="zh-CN"/>
        </w:rPr>
      </w:pPr>
    </w:p>
    <w:p w14:paraId="1FC658D2" w14:textId="50616BF3" w:rsidR="005348AB" w:rsidRPr="005348AB" w:rsidRDefault="005348AB" w:rsidP="005348AB">
      <w:pPr>
        <w:widowControl w:val="0"/>
        <w:snapToGrid w:val="0"/>
        <w:spacing w:after="0" w:line="360" w:lineRule="auto"/>
        <w:ind w:right="120"/>
        <w:jc w:val="both"/>
        <w:rPr>
          <w:rFonts w:ascii="Book Antiqua" w:eastAsia="宋体" w:hAnsi="Book Antiqua" w:cs="Courier New"/>
          <w:b/>
          <w:kern w:val="2"/>
          <w:sz w:val="24"/>
          <w:szCs w:val="24"/>
          <w:lang w:val="en-US" w:eastAsia="zh-CN"/>
        </w:rPr>
      </w:pPr>
      <w:bookmarkStart w:id="32" w:name="_Hlk29216555"/>
      <w:r w:rsidRPr="005348AB">
        <w:rPr>
          <w:rFonts w:ascii="Book Antiqua" w:eastAsia="宋体" w:hAnsi="Book Antiqua" w:cs="Courier New"/>
          <w:b/>
          <w:kern w:val="2"/>
          <w:sz w:val="24"/>
          <w:szCs w:val="24"/>
          <w:lang w:val="en-US" w:eastAsia="zh-CN"/>
        </w:rPr>
        <w:t>P-Reviewer:</w:t>
      </w:r>
      <w:r w:rsidR="00C25BD6" w:rsidRPr="00C25BD6">
        <w:t xml:space="preserve"> </w:t>
      </w:r>
      <w:r w:rsidR="00C25BD6" w:rsidRPr="00C25BD6">
        <w:rPr>
          <w:rFonts w:ascii="Book Antiqua" w:eastAsia="宋体" w:hAnsi="Book Antiqua" w:cs="Courier New"/>
          <w:bCs/>
          <w:kern w:val="2"/>
          <w:sz w:val="24"/>
          <w:szCs w:val="24"/>
          <w:lang w:val="en-US" w:eastAsia="zh-CN"/>
        </w:rPr>
        <w:t>Liu J,</w:t>
      </w:r>
      <w:r w:rsidR="00C25BD6" w:rsidRPr="00C25BD6">
        <w:rPr>
          <w:bCs/>
        </w:rPr>
        <w:t xml:space="preserve"> </w:t>
      </w:r>
      <w:r w:rsidR="00C25BD6" w:rsidRPr="00C25BD6">
        <w:rPr>
          <w:rFonts w:ascii="Book Antiqua" w:eastAsia="宋体" w:hAnsi="Book Antiqua" w:cs="Courier New"/>
          <w:bCs/>
          <w:kern w:val="2"/>
          <w:sz w:val="24"/>
          <w:szCs w:val="24"/>
          <w:lang w:val="en-US" w:eastAsia="zh-CN"/>
        </w:rPr>
        <w:t>Sun XT</w:t>
      </w:r>
      <w:r w:rsidRPr="005348AB">
        <w:rPr>
          <w:rFonts w:ascii="Book Antiqua" w:eastAsia="宋体" w:hAnsi="Book Antiqua" w:cs="Courier New"/>
          <w:b/>
          <w:kern w:val="2"/>
          <w:sz w:val="24"/>
          <w:szCs w:val="24"/>
          <w:lang w:val="en-US" w:eastAsia="zh-CN"/>
        </w:rPr>
        <w:t xml:space="preserve"> S-Editor: </w:t>
      </w:r>
      <w:r w:rsidRPr="005348AB">
        <w:rPr>
          <w:rFonts w:ascii="Book Antiqua" w:eastAsia="宋体" w:hAnsi="Book Antiqua" w:cs="Courier New" w:hint="eastAsia"/>
          <w:kern w:val="2"/>
          <w:sz w:val="24"/>
          <w:szCs w:val="24"/>
          <w:lang w:val="en-US" w:eastAsia="zh-CN"/>
        </w:rPr>
        <w:t>Wang YQ</w:t>
      </w:r>
      <w:r w:rsidRPr="005348AB">
        <w:rPr>
          <w:rFonts w:ascii="Book Antiqua" w:eastAsia="宋体" w:hAnsi="Book Antiqua" w:cs="Courier New"/>
          <w:b/>
          <w:kern w:val="2"/>
          <w:sz w:val="24"/>
          <w:szCs w:val="24"/>
          <w:lang w:val="en-US" w:eastAsia="zh-CN"/>
        </w:rPr>
        <w:t xml:space="preserve"> L-Editor: E-Editor:</w:t>
      </w:r>
      <w:bookmarkEnd w:id="32"/>
      <w:r w:rsidRPr="005348AB">
        <w:rPr>
          <w:rFonts w:ascii="Book Antiqua" w:eastAsia="宋体" w:hAnsi="Book Antiqua" w:cs="Courier New"/>
          <w:b/>
          <w:kern w:val="2"/>
          <w:sz w:val="24"/>
          <w:szCs w:val="24"/>
          <w:lang w:val="en-US" w:eastAsia="zh-CN"/>
        </w:rPr>
        <w:t xml:space="preserve"> </w:t>
      </w:r>
      <w:bookmarkEnd w:id="27"/>
    </w:p>
    <w:bookmarkEnd w:id="28"/>
    <w:p w14:paraId="78FCD090" w14:textId="77777777" w:rsidR="005348AB" w:rsidRPr="005348AB" w:rsidRDefault="005348AB" w:rsidP="005348AB">
      <w:pPr>
        <w:autoSpaceDE w:val="0"/>
        <w:autoSpaceDN w:val="0"/>
        <w:adjustRightInd w:val="0"/>
        <w:snapToGrid w:val="0"/>
        <w:spacing w:after="0" w:line="360" w:lineRule="auto"/>
        <w:jc w:val="both"/>
        <w:rPr>
          <w:rFonts w:ascii="Book Antiqua" w:eastAsia="宋体" w:hAnsi="Book Antiqua" w:cs="TimesNewRomanPSMT"/>
          <w:sz w:val="24"/>
          <w:szCs w:val="24"/>
        </w:rPr>
      </w:pPr>
    </w:p>
    <w:bookmarkEnd w:id="20"/>
    <w:bookmarkEnd w:id="22"/>
    <w:p w14:paraId="5218BAC3" w14:textId="77777777" w:rsidR="005348AB" w:rsidRDefault="005348AB">
      <w:pPr>
        <w:spacing w:after="0" w:line="240" w:lineRule="auto"/>
        <w:rPr>
          <w:rFonts w:ascii="Book Antiqua" w:hAnsi="Book Antiqua"/>
          <w:color w:val="000000"/>
          <w:sz w:val="24"/>
          <w:szCs w:val="24"/>
        </w:rPr>
      </w:pPr>
      <w:r>
        <w:rPr>
          <w:rFonts w:ascii="Book Antiqua" w:hAnsi="Book Antiqua"/>
          <w:color w:val="000000"/>
          <w:sz w:val="24"/>
          <w:szCs w:val="24"/>
        </w:rPr>
        <w:br w:type="page"/>
      </w:r>
    </w:p>
    <w:p w14:paraId="2F731F42" w14:textId="732C2D85" w:rsidR="00CE0CCB" w:rsidRPr="000963C5" w:rsidRDefault="000963C5" w:rsidP="000963C5">
      <w:pPr>
        <w:adjustRightInd w:val="0"/>
        <w:snapToGrid w:val="0"/>
        <w:spacing w:after="0" w:line="360" w:lineRule="auto"/>
        <w:jc w:val="both"/>
        <w:rPr>
          <w:rFonts w:ascii="Book Antiqua" w:eastAsia="宋体" w:hAnsi="Book Antiqua"/>
          <w:b/>
          <w:sz w:val="24"/>
          <w:szCs w:val="24"/>
          <w:lang w:val="el-GR"/>
        </w:rPr>
      </w:pPr>
      <w:bookmarkStart w:id="33" w:name="_Hlk35132076"/>
      <w:bookmarkStart w:id="34" w:name="_Hlk27143547"/>
      <w:r w:rsidRPr="000963C5">
        <w:rPr>
          <w:rFonts w:ascii="Book Antiqua" w:eastAsia="宋体" w:hAnsi="Book Antiqua"/>
          <w:b/>
          <w:sz w:val="24"/>
          <w:szCs w:val="24"/>
          <w:lang w:val="el-GR"/>
        </w:rPr>
        <w:lastRenderedPageBreak/>
        <w:t>Figure Legends</w:t>
      </w:r>
      <w:bookmarkEnd w:id="33"/>
      <w:bookmarkEnd w:id="34"/>
    </w:p>
    <w:p w14:paraId="778E82BA" w14:textId="77777777" w:rsidR="000963C5" w:rsidRDefault="00CE0CCB" w:rsidP="00C96E2C">
      <w:pPr>
        <w:snapToGrid w:val="0"/>
        <w:spacing w:after="0" w:line="360" w:lineRule="auto"/>
        <w:jc w:val="both"/>
        <w:rPr>
          <w:rFonts w:ascii="Book Antiqua" w:hAnsi="Book Antiqua"/>
          <w:b/>
          <w:sz w:val="24"/>
          <w:szCs w:val="24"/>
        </w:rPr>
      </w:pPr>
      <w:r>
        <w:rPr>
          <w:noProof/>
          <w:lang w:val="en-US" w:eastAsia="zh-CN"/>
        </w:rPr>
        <w:drawing>
          <wp:inline distT="0" distB="0" distL="0" distR="0" wp14:anchorId="60ED6C15" wp14:editId="0F584D61">
            <wp:extent cx="4115011" cy="307355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15011" cy="3073558"/>
                    </a:xfrm>
                    <a:prstGeom prst="rect">
                      <a:avLst/>
                    </a:prstGeom>
                  </pic:spPr>
                </pic:pic>
              </a:graphicData>
            </a:graphic>
          </wp:inline>
        </w:drawing>
      </w:r>
    </w:p>
    <w:p w14:paraId="645A874F" w14:textId="413019B9" w:rsidR="00FB327E" w:rsidRPr="00BE3D25" w:rsidRDefault="00FB327E" w:rsidP="00C96E2C">
      <w:pPr>
        <w:snapToGrid w:val="0"/>
        <w:spacing w:after="0" w:line="360" w:lineRule="auto"/>
        <w:jc w:val="both"/>
        <w:rPr>
          <w:rFonts w:ascii="Book Antiqua" w:hAnsi="Book Antiqua"/>
          <w:b/>
          <w:sz w:val="24"/>
          <w:szCs w:val="24"/>
        </w:rPr>
      </w:pPr>
      <w:r w:rsidRPr="00BE3D25">
        <w:rPr>
          <w:rFonts w:ascii="Book Antiqua" w:hAnsi="Book Antiqua"/>
          <w:b/>
          <w:sz w:val="24"/>
          <w:szCs w:val="24"/>
        </w:rPr>
        <w:t>Figure 1</w:t>
      </w:r>
      <w:r w:rsidR="00BE3D25" w:rsidRPr="00BE3D25">
        <w:rPr>
          <w:rFonts w:ascii="Book Antiqua" w:hAnsi="Book Antiqua"/>
          <w:b/>
          <w:sz w:val="24"/>
          <w:szCs w:val="24"/>
        </w:rPr>
        <w:t xml:space="preserve"> </w:t>
      </w:r>
      <w:r w:rsidRPr="00BE3D25">
        <w:rPr>
          <w:rFonts w:ascii="Book Antiqua" w:hAnsi="Book Antiqua"/>
          <w:b/>
          <w:sz w:val="24"/>
          <w:szCs w:val="24"/>
        </w:rPr>
        <w:t xml:space="preserve">Chemical structure and properties of </w:t>
      </w:r>
      <w:r w:rsidR="000963C5" w:rsidRPr="000963C5">
        <w:rPr>
          <w:rFonts w:ascii="Book Antiqua" w:hAnsi="Book Antiqua"/>
          <w:b/>
          <w:sz w:val="24"/>
          <w:szCs w:val="24"/>
        </w:rPr>
        <w:t>oleanolic acid</w:t>
      </w:r>
      <w:r w:rsidR="00BE3D25">
        <w:rPr>
          <w:rFonts w:ascii="Book Antiqua" w:hAnsi="Book Antiqua"/>
          <w:b/>
          <w:sz w:val="24"/>
          <w:szCs w:val="24"/>
        </w:rPr>
        <w:t>.</w:t>
      </w:r>
    </w:p>
    <w:p w14:paraId="0870A454" w14:textId="4BA7AF28" w:rsidR="004F1204" w:rsidRDefault="004F1204" w:rsidP="00C96E2C">
      <w:pPr>
        <w:snapToGrid w:val="0"/>
        <w:spacing w:after="0" w:line="360" w:lineRule="auto"/>
        <w:jc w:val="both"/>
        <w:rPr>
          <w:rFonts w:ascii="Book Antiqua" w:hAnsi="Book Antiqua"/>
          <w:sz w:val="24"/>
          <w:szCs w:val="24"/>
        </w:rPr>
      </w:pPr>
    </w:p>
    <w:p w14:paraId="7AF77316" w14:textId="4EF8D2DC" w:rsidR="00BE3D25" w:rsidRPr="00280736" w:rsidRDefault="001D0E9D" w:rsidP="00C96E2C">
      <w:pPr>
        <w:snapToGrid w:val="0"/>
        <w:spacing w:after="0" w:line="360" w:lineRule="auto"/>
        <w:jc w:val="both"/>
        <w:rPr>
          <w:rFonts w:ascii="Book Antiqua" w:hAnsi="Book Antiqua"/>
          <w:sz w:val="24"/>
          <w:szCs w:val="24"/>
        </w:rPr>
      </w:pPr>
      <w:r>
        <w:rPr>
          <w:noProof/>
          <w:lang w:val="en-US" w:eastAsia="zh-CN"/>
        </w:rPr>
        <w:drawing>
          <wp:inline distT="0" distB="0" distL="0" distR="0" wp14:anchorId="3ABE1817" wp14:editId="29AEFFDA">
            <wp:extent cx="5353325" cy="169553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53325" cy="1695537"/>
                    </a:xfrm>
                    <a:prstGeom prst="rect">
                      <a:avLst/>
                    </a:prstGeom>
                  </pic:spPr>
                </pic:pic>
              </a:graphicData>
            </a:graphic>
          </wp:inline>
        </w:drawing>
      </w:r>
    </w:p>
    <w:p w14:paraId="7C1453F5" w14:textId="4F8B94E2" w:rsidR="00FB327E" w:rsidRPr="00BE3D25" w:rsidRDefault="00FB327E" w:rsidP="00C96E2C">
      <w:pPr>
        <w:snapToGrid w:val="0"/>
        <w:spacing w:after="0" w:line="360" w:lineRule="auto"/>
        <w:jc w:val="both"/>
        <w:rPr>
          <w:rFonts w:ascii="Book Antiqua" w:hAnsi="Book Antiqua"/>
          <w:b/>
          <w:sz w:val="24"/>
          <w:szCs w:val="24"/>
        </w:rPr>
      </w:pPr>
      <w:r w:rsidRPr="00BE3D25">
        <w:rPr>
          <w:rFonts w:ascii="Book Antiqua" w:hAnsi="Book Antiqua"/>
          <w:b/>
          <w:sz w:val="24"/>
          <w:szCs w:val="24"/>
        </w:rPr>
        <w:t>Figure 2</w:t>
      </w:r>
      <w:r w:rsidR="00BE3D25">
        <w:rPr>
          <w:rFonts w:ascii="Book Antiqua" w:hAnsi="Book Antiqua"/>
          <w:b/>
          <w:sz w:val="24"/>
          <w:szCs w:val="24"/>
        </w:rPr>
        <w:t xml:space="preserve"> </w:t>
      </w:r>
      <w:proofErr w:type="spellStart"/>
      <w:r w:rsidRPr="00BE3D25">
        <w:rPr>
          <w:rFonts w:ascii="Book Antiqua" w:hAnsi="Book Antiqua"/>
          <w:b/>
          <w:sz w:val="24"/>
          <w:szCs w:val="24"/>
        </w:rPr>
        <w:t>Stuructures</w:t>
      </w:r>
      <w:proofErr w:type="spellEnd"/>
      <w:r w:rsidRPr="00BE3D25">
        <w:rPr>
          <w:rFonts w:ascii="Book Antiqua" w:hAnsi="Book Antiqua"/>
          <w:b/>
          <w:sz w:val="24"/>
          <w:szCs w:val="24"/>
        </w:rPr>
        <w:t xml:space="preserve"> of</w:t>
      </w:r>
      <w:r w:rsidRPr="001D0E9D">
        <w:rPr>
          <w:rFonts w:ascii="Book Antiqua" w:hAnsi="Book Antiqua"/>
          <w:b/>
          <w:bCs/>
          <w:sz w:val="24"/>
          <w:szCs w:val="24"/>
        </w:rPr>
        <w:t xml:space="preserve"> </w:t>
      </w:r>
      <w:r w:rsidR="001D0E9D" w:rsidRPr="001D0E9D">
        <w:rPr>
          <w:rFonts w:ascii="Book Antiqua" w:hAnsi="Book Antiqua"/>
          <w:b/>
          <w:bCs/>
          <w:sz w:val="24"/>
          <w:szCs w:val="24"/>
        </w:rPr>
        <w:t>2-cyano-3,12-dioxooleana-1,9(11)-dien-28-oic acid</w:t>
      </w:r>
      <w:r w:rsidR="001D0E9D">
        <w:rPr>
          <w:rFonts w:ascii="Book Antiqua" w:hAnsi="Book Antiqua"/>
          <w:b/>
          <w:bCs/>
          <w:sz w:val="24"/>
          <w:szCs w:val="24"/>
        </w:rPr>
        <w:t xml:space="preserve"> </w:t>
      </w:r>
      <w:r w:rsidR="001D0E9D" w:rsidRPr="001D0E9D">
        <w:rPr>
          <w:rFonts w:ascii="Book Antiqua" w:hAnsi="Book Antiqua" w:hint="eastAsia"/>
          <w:b/>
          <w:bCs/>
          <w:sz w:val="24"/>
          <w:szCs w:val="24"/>
          <w:lang w:eastAsia="zh-CN"/>
        </w:rPr>
        <w:t>and</w:t>
      </w:r>
      <w:r w:rsidR="001D0E9D" w:rsidRPr="001D0E9D">
        <w:rPr>
          <w:rFonts w:ascii="Book Antiqua" w:hAnsi="Book Antiqua"/>
          <w:b/>
          <w:bCs/>
          <w:sz w:val="24"/>
          <w:szCs w:val="24"/>
        </w:rPr>
        <w:t xml:space="preserve"> its C-28 methyl ester.</w:t>
      </w:r>
      <w:r w:rsidR="001D0E9D" w:rsidRPr="00BE3D25">
        <w:rPr>
          <w:rFonts w:ascii="Book Antiqua" w:hAnsi="Book Antiqua"/>
          <w:b/>
          <w:sz w:val="24"/>
          <w:szCs w:val="24"/>
        </w:rPr>
        <w:t xml:space="preserve"> </w:t>
      </w:r>
      <w:r w:rsidRPr="001D0E9D">
        <w:rPr>
          <w:rFonts w:ascii="Book Antiqua" w:hAnsi="Book Antiqua"/>
          <w:bCs/>
          <w:sz w:val="24"/>
          <w:szCs w:val="24"/>
        </w:rPr>
        <w:t>CDDO</w:t>
      </w:r>
      <w:r w:rsidR="001D0E9D" w:rsidRPr="001D0E9D">
        <w:rPr>
          <w:rFonts w:ascii="Book Antiqua" w:hAnsi="Book Antiqua" w:hint="eastAsia"/>
          <w:bCs/>
          <w:sz w:val="24"/>
          <w:szCs w:val="24"/>
          <w:lang w:eastAsia="zh-CN"/>
        </w:rPr>
        <w:t>:</w:t>
      </w:r>
      <w:r w:rsidRPr="001D0E9D">
        <w:rPr>
          <w:rFonts w:ascii="Book Antiqua" w:hAnsi="Book Antiqua"/>
          <w:bCs/>
          <w:sz w:val="24"/>
          <w:szCs w:val="24"/>
        </w:rPr>
        <w:t xml:space="preserve"> </w:t>
      </w:r>
      <w:r w:rsidR="001D0E9D" w:rsidRPr="001D0E9D">
        <w:rPr>
          <w:rFonts w:ascii="Book Antiqua" w:hAnsi="Book Antiqua"/>
          <w:bCs/>
          <w:sz w:val="24"/>
          <w:szCs w:val="24"/>
        </w:rPr>
        <w:t xml:space="preserve">2-cyano-3,12-dioxooleana-1,9(11)-dien-28-oic acid; </w:t>
      </w:r>
      <w:r w:rsidRPr="001D0E9D">
        <w:rPr>
          <w:rFonts w:ascii="Book Antiqua" w:hAnsi="Book Antiqua"/>
          <w:bCs/>
          <w:sz w:val="24"/>
          <w:szCs w:val="24"/>
        </w:rPr>
        <w:t>CDDO</w:t>
      </w:r>
      <w:r w:rsidR="00FA13DF" w:rsidRPr="001D0E9D">
        <w:rPr>
          <w:rFonts w:ascii="Book Antiqua" w:hAnsi="Book Antiqua"/>
          <w:bCs/>
          <w:sz w:val="24"/>
          <w:szCs w:val="24"/>
        </w:rPr>
        <w:t>-</w:t>
      </w:r>
      <w:r w:rsidRPr="001D0E9D">
        <w:rPr>
          <w:rFonts w:ascii="Book Antiqua" w:hAnsi="Book Antiqua"/>
          <w:bCs/>
          <w:sz w:val="24"/>
          <w:szCs w:val="24"/>
        </w:rPr>
        <w:t>Me</w:t>
      </w:r>
      <w:r w:rsidR="001D0E9D" w:rsidRPr="001D0E9D">
        <w:rPr>
          <w:rFonts w:ascii="Book Antiqua" w:hAnsi="Book Antiqua"/>
          <w:bCs/>
          <w:sz w:val="24"/>
          <w:szCs w:val="24"/>
        </w:rPr>
        <w:t>: C-28 methyl ester of CDDO</w:t>
      </w:r>
      <w:r w:rsidR="00BE3D25" w:rsidRPr="001D0E9D">
        <w:rPr>
          <w:rFonts w:ascii="Book Antiqua" w:hAnsi="Book Antiqua"/>
          <w:bCs/>
          <w:sz w:val="24"/>
          <w:szCs w:val="24"/>
        </w:rPr>
        <w:t>.</w:t>
      </w:r>
    </w:p>
    <w:p w14:paraId="61929846" w14:textId="77777777" w:rsidR="003C5509" w:rsidRDefault="003C5509" w:rsidP="00C96E2C">
      <w:pPr>
        <w:snapToGrid w:val="0"/>
        <w:spacing w:after="0" w:line="360" w:lineRule="auto"/>
        <w:jc w:val="both"/>
        <w:rPr>
          <w:rFonts w:ascii="Book Antiqua" w:hAnsi="Book Antiqua"/>
          <w:noProof/>
          <w:color w:val="000000"/>
          <w:sz w:val="24"/>
          <w:szCs w:val="24"/>
          <w:lang w:val="tr-TR" w:eastAsia="tr-TR"/>
        </w:rPr>
      </w:pPr>
    </w:p>
    <w:p w14:paraId="32E5E27B" w14:textId="0206FFDE" w:rsidR="00BE3D25" w:rsidRDefault="00BE3D25" w:rsidP="00C96E2C">
      <w:pPr>
        <w:snapToGrid w:val="0"/>
        <w:spacing w:after="0" w:line="360" w:lineRule="auto"/>
        <w:jc w:val="both"/>
        <w:rPr>
          <w:rFonts w:ascii="Book Antiqua" w:hAnsi="Book Antiqua"/>
          <w:noProof/>
          <w:color w:val="000000"/>
          <w:sz w:val="24"/>
          <w:szCs w:val="24"/>
          <w:lang w:val="tr-TR" w:eastAsia="tr-TR"/>
        </w:rPr>
        <w:sectPr w:rsidR="00BE3D25" w:rsidSect="003C5509">
          <w:pgSz w:w="11906" w:h="16838"/>
          <w:pgMar w:top="1418" w:right="1418" w:bottom="1418" w:left="1418" w:header="709" w:footer="709" w:gutter="0"/>
          <w:cols w:space="708"/>
          <w:docGrid w:linePitch="360"/>
        </w:sectPr>
      </w:pPr>
    </w:p>
    <w:p w14:paraId="68D37664" w14:textId="7B84EDCC" w:rsidR="00A92B61" w:rsidRDefault="0073649B" w:rsidP="00C96E2C">
      <w:pPr>
        <w:snapToGrid w:val="0"/>
        <w:spacing w:after="0" w:line="360" w:lineRule="auto"/>
        <w:jc w:val="both"/>
        <w:rPr>
          <w:rFonts w:ascii="Book Antiqua" w:hAnsi="Book Antiqua"/>
          <w:b/>
          <w:color w:val="000000"/>
          <w:sz w:val="24"/>
          <w:szCs w:val="24"/>
        </w:rPr>
      </w:pPr>
      <w:r>
        <w:rPr>
          <w:noProof/>
          <w:lang w:val="en-US" w:eastAsia="zh-CN"/>
        </w:rPr>
        <w:lastRenderedPageBreak/>
        <w:drawing>
          <wp:inline distT="0" distB="0" distL="0" distR="0" wp14:anchorId="35A3AD1C" wp14:editId="0806446F">
            <wp:extent cx="8015587" cy="4508696"/>
            <wp:effectExtent l="0" t="0" r="508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028571" cy="4515999"/>
                    </a:xfrm>
                    <a:prstGeom prst="rect">
                      <a:avLst/>
                    </a:prstGeom>
                  </pic:spPr>
                </pic:pic>
              </a:graphicData>
            </a:graphic>
          </wp:inline>
        </w:drawing>
      </w:r>
      <w:r w:rsidR="00A92B61" w:rsidRPr="00BE3D25">
        <w:rPr>
          <w:rFonts w:ascii="Book Antiqua" w:hAnsi="Book Antiqua"/>
          <w:b/>
          <w:color w:val="000000"/>
          <w:sz w:val="24"/>
          <w:szCs w:val="24"/>
        </w:rPr>
        <w:t xml:space="preserve"> </w:t>
      </w:r>
    </w:p>
    <w:p w14:paraId="35A768E8" w14:textId="0E507C7D" w:rsidR="00FB327E" w:rsidRPr="00A92B61" w:rsidRDefault="00FB327E" w:rsidP="00C96E2C">
      <w:pPr>
        <w:snapToGrid w:val="0"/>
        <w:spacing w:after="0" w:line="360" w:lineRule="auto"/>
        <w:jc w:val="both"/>
        <w:rPr>
          <w:rFonts w:ascii="Book Antiqua" w:hAnsi="Book Antiqua"/>
          <w:bCs/>
          <w:color w:val="000000"/>
          <w:sz w:val="24"/>
          <w:szCs w:val="24"/>
        </w:rPr>
      </w:pPr>
      <w:r w:rsidRPr="00BE3D25">
        <w:rPr>
          <w:rFonts w:ascii="Book Antiqua" w:hAnsi="Book Antiqua"/>
          <w:b/>
          <w:color w:val="000000"/>
          <w:sz w:val="24"/>
          <w:szCs w:val="24"/>
        </w:rPr>
        <w:t>Figure 3</w:t>
      </w:r>
      <w:r w:rsidR="00BE3D25" w:rsidRPr="00BE3D25">
        <w:rPr>
          <w:rFonts w:ascii="Book Antiqua" w:hAnsi="Book Antiqua"/>
          <w:b/>
          <w:color w:val="000000"/>
          <w:sz w:val="24"/>
          <w:szCs w:val="24"/>
        </w:rPr>
        <w:t xml:space="preserve"> </w:t>
      </w:r>
      <w:r w:rsidRPr="00BE3D25">
        <w:rPr>
          <w:rFonts w:ascii="Book Antiqua" w:hAnsi="Book Antiqua"/>
          <w:b/>
          <w:color w:val="000000"/>
          <w:sz w:val="24"/>
          <w:szCs w:val="24"/>
        </w:rPr>
        <w:t>Anti</w:t>
      </w:r>
      <w:r w:rsidR="00FA13DF" w:rsidRPr="00BE3D25">
        <w:rPr>
          <w:rFonts w:ascii="Book Antiqua" w:hAnsi="Book Antiqua"/>
          <w:b/>
          <w:color w:val="000000"/>
          <w:sz w:val="24"/>
          <w:szCs w:val="24"/>
        </w:rPr>
        <w:t>-</w:t>
      </w:r>
      <w:proofErr w:type="spellStart"/>
      <w:r w:rsidRPr="00BE3D25">
        <w:rPr>
          <w:rFonts w:ascii="Book Antiqua" w:hAnsi="Book Antiqua"/>
          <w:b/>
          <w:color w:val="000000"/>
          <w:sz w:val="24"/>
          <w:szCs w:val="24"/>
        </w:rPr>
        <w:t>inlammat</w:t>
      </w:r>
      <w:r w:rsidR="00972EC7" w:rsidRPr="00BE3D25">
        <w:rPr>
          <w:rFonts w:ascii="Book Antiqua" w:hAnsi="Book Antiqua"/>
          <w:b/>
          <w:color w:val="000000"/>
          <w:sz w:val="24"/>
          <w:szCs w:val="24"/>
        </w:rPr>
        <w:t>ory</w:t>
      </w:r>
      <w:proofErr w:type="spellEnd"/>
      <w:r w:rsidR="00972EC7" w:rsidRPr="00BE3D25">
        <w:rPr>
          <w:rFonts w:ascii="Book Antiqua" w:hAnsi="Book Antiqua"/>
          <w:b/>
          <w:color w:val="000000"/>
          <w:sz w:val="24"/>
          <w:szCs w:val="24"/>
        </w:rPr>
        <w:t xml:space="preserve"> impacts of </w:t>
      </w:r>
      <w:r w:rsidR="00A92B61" w:rsidRPr="000963C5">
        <w:rPr>
          <w:rFonts w:ascii="Book Antiqua" w:hAnsi="Book Antiqua"/>
          <w:b/>
          <w:sz w:val="24"/>
          <w:szCs w:val="24"/>
        </w:rPr>
        <w:t>oleanolic acid</w:t>
      </w:r>
      <w:r w:rsidR="00A92B61" w:rsidRPr="00BE3D25">
        <w:rPr>
          <w:rFonts w:ascii="Book Antiqua" w:hAnsi="Book Antiqua"/>
          <w:b/>
          <w:color w:val="000000"/>
          <w:sz w:val="24"/>
          <w:szCs w:val="24"/>
        </w:rPr>
        <w:t xml:space="preserve"> </w:t>
      </w:r>
      <w:r w:rsidR="00972EC7" w:rsidRPr="00BE3D25">
        <w:rPr>
          <w:rFonts w:ascii="Book Antiqua" w:hAnsi="Book Antiqua"/>
          <w:b/>
          <w:color w:val="000000"/>
          <w:sz w:val="24"/>
          <w:szCs w:val="24"/>
        </w:rPr>
        <w:t xml:space="preserve">and </w:t>
      </w:r>
      <w:proofErr w:type="gramStart"/>
      <w:r w:rsidR="00972EC7" w:rsidRPr="00BE3D25">
        <w:rPr>
          <w:rFonts w:ascii="Book Antiqua" w:hAnsi="Book Antiqua"/>
          <w:b/>
          <w:color w:val="000000"/>
          <w:sz w:val="24"/>
          <w:szCs w:val="24"/>
        </w:rPr>
        <w:t>its  deriv</w:t>
      </w:r>
      <w:r w:rsidRPr="00BE3D25">
        <w:rPr>
          <w:rFonts w:ascii="Book Antiqua" w:hAnsi="Book Antiqua"/>
          <w:b/>
          <w:color w:val="000000"/>
          <w:sz w:val="24"/>
          <w:szCs w:val="24"/>
        </w:rPr>
        <w:t>atives</w:t>
      </w:r>
      <w:proofErr w:type="gramEnd"/>
      <w:r w:rsidRPr="00BE3D25">
        <w:rPr>
          <w:rFonts w:ascii="Book Antiqua" w:hAnsi="Book Antiqua"/>
          <w:b/>
          <w:color w:val="000000"/>
          <w:sz w:val="24"/>
          <w:szCs w:val="24"/>
        </w:rPr>
        <w:t>, illustrating the molecular mechanisms</w:t>
      </w:r>
      <w:r w:rsidR="00BE3D25">
        <w:rPr>
          <w:rFonts w:ascii="Book Antiqua" w:hAnsi="Book Antiqua"/>
          <w:b/>
          <w:color w:val="000000"/>
          <w:sz w:val="24"/>
          <w:szCs w:val="24"/>
        </w:rPr>
        <w:t>.</w:t>
      </w:r>
      <w:r w:rsidR="00A92B61">
        <w:rPr>
          <w:rFonts w:ascii="Book Antiqua" w:hAnsi="Book Antiqua"/>
          <w:b/>
          <w:color w:val="000000"/>
          <w:sz w:val="24"/>
          <w:szCs w:val="24"/>
        </w:rPr>
        <w:t xml:space="preserve"> </w:t>
      </w:r>
      <w:r w:rsidR="00A92B61" w:rsidRPr="00A92B61">
        <w:rPr>
          <w:rFonts w:ascii="Book Antiqua" w:hAnsi="Book Antiqua"/>
          <w:bCs/>
          <w:color w:val="000000"/>
          <w:sz w:val="24"/>
          <w:szCs w:val="24"/>
        </w:rPr>
        <w:t>OA: O</w:t>
      </w:r>
      <w:r w:rsidR="00A92B61" w:rsidRPr="00A92B61">
        <w:rPr>
          <w:rFonts w:ascii="Book Antiqua" w:hAnsi="Book Antiqua"/>
          <w:bCs/>
          <w:sz w:val="24"/>
          <w:szCs w:val="24"/>
        </w:rPr>
        <w:t>leanolic acid</w:t>
      </w:r>
      <w:r w:rsidR="0073649B">
        <w:rPr>
          <w:rFonts w:ascii="Book Antiqua" w:hAnsi="Book Antiqua"/>
          <w:bCs/>
          <w:sz w:val="24"/>
          <w:szCs w:val="24"/>
        </w:rPr>
        <w:t>; NF-</w:t>
      </w:r>
      <w:proofErr w:type="spellStart"/>
      <w:r w:rsidR="0073649B" w:rsidRPr="0073649B">
        <w:rPr>
          <w:rFonts w:ascii="Book Antiqua" w:hAnsi="Book Antiqua"/>
          <w:bCs/>
          <w:sz w:val="24"/>
          <w:szCs w:val="24"/>
        </w:rPr>
        <w:t>κ</w:t>
      </w:r>
      <w:r w:rsidR="0073649B">
        <w:rPr>
          <w:rFonts w:ascii="Book Antiqua" w:hAnsi="Book Antiqua"/>
          <w:bCs/>
          <w:sz w:val="24"/>
          <w:szCs w:val="24"/>
        </w:rPr>
        <w:t>B</w:t>
      </w:r>
      <w:proofErr w:type="spellEnd"/>
      <w:r w:rsidR="0073649B">
        <w:rPr>
          <w:rFonts w:ascii="Book Antiqua" w:hAnsi="Book Antiqua"/>
          <w:bCs/>
          <w:sz w:val="24"/>
          <w:szCs w:val="24"/>
        </w:rPr>
        <w:t xml:space="preserve">: </w:t>
      </w:r>
      <w:r w:rsidR="00CA2DF6" w:rsidRPr="00D91772">
        <w:rPr>
          <w:rFonts w:ascii="Book Antiqua" w:hAnsi="Book Antiqua"/>
          <w:color w:val="000000"/>
          <w:sz w:val="24"/>
          <w:szCs w:val="24"/>
        </w:rPr>
        <w:t xml:space="preserve">Nuclear </w:t>
      </w:r>
      <w:r w:rsidR="0073649B" w:rsidRPr="00D91772">
        <w:rPr>
          <w:rFonts w:ascii="Book Antiqua" w:hAnsi="Book Antiqua"/>
          <w:color w:val="000000"/>
          <w:sz w:val="24"/>
          <w:szCs w:val="24"/>
        </w:rPr>
        <w:t>factor</w:t>
      </w:r>
      <w:r w:rsidR="0073649B">
        <w:rPr>
          <w:rFonts w:ascii="Book Antiqua" w:hAnsi="Book Antiqua"/>
          <w:color w:val="000000"/>
          <w:sz w:val="24"/>
          <w:szCs w:val="24"/>
        </w:rPr>
        <w:t>-</w:t>
      </w:r>
      <w:proofErr w:type="spellStart"/>
      <w:r w:rsidR="0073649B" w:rsidRPr="00D91772">
        <w:rPr>
          <w:rFonts w:ascii="Book Antiqua" w:hAnsi="Book Antiqua"/>
          <w:color w:val="000000"/>
          <w:sz w:val="24"/>
          <w:szCs w:val="24"/>
        </w:rPr>
        <w:t>κB</w:t>
      </w:r>
      <w:proofErr w:type="spellEnd"/>
      <w:r w:rsidR="0073649B">
        <w:rPr>
          <w:rFonts w:ascii="Book Antiqua" w:hAnsi="Book Antiqua"/>
          <w:bCs/>
          <w:sz w:val="24"/>
          <w:szCs w:val="24"/>
        </w:rPr>
        <w:t xml:space="preserve">; IL: </w:t>
      </w:r>
      <w:r w:rsidR="00CA2DF6" w:rsidRPr="0073649B">
        <w:rPr>
          <w:rFonts w:ascii="Book Antiqua" w:hAnsi="Book Antiqua"/>
          <w:bCs/>
          <w:sz w:val="24"/>
          <w:szCs w:val="24"/>
        </w:rPr>
        <w:t>Interleukin</w:t>
      </w:r>
      <w:r w:rsidR="0073649B">
        <w:rPr>
          <w:rFonts w:ascii="Book Antiqua" w:hAnsi="Book Antiqua"/>
          <w:bCs/>
          <w:sz w:val="24"/>
          <w:szCs w:val="24"/>
        </w:rPr>
        <w:t>; TNF</w:t>
      </w:r>
      <w:r w:rsidR="0073649B" w:rsidRPr="0073649B">
        <w:rPr>
          <w:rFonts w:ascii="Book Antiqua" w:hAnsi="Book Antiqua"/>
          <w:bCs/>
          <w:sz w:val="24"/>
          <w:szCs w:val="24"/>
        </w:rPr>
        <w:t>-</w:t>
      </w:r>
      <w:r w:rsidR="0073649B" w:rsidRPr="0073649B">
        <w:rPr>
          <w:rFonts w:ascii="Book Antiqua" w:hAnsi="Book Antiqua"/>
          <w:bCs/>
          <w:sz w:val="24"/>
          <w:szCs w:val="24"/>
          <w:lang w:eastAsia="zh-CN"/>
        </w:rPr>
        <w:t>α</w:t>
      </w:r>
      <w:r w:rsidR="0073649B">
        <w:rPr>
          <w:rFonts w:ascii="Book Antiqua" w:hAnsi="Book Antiqua"/>
          <w:bCs/>
          <w:sz w:val="24"/>
          <w:szCs w:val="24"/>
          <w:lang w:eastAsia="zh-CN"/>
        </w:rPr>
        <w:t xml:space="preserve">: </w:t>
      </w:r>
      <w:proofErr w:type="spellStart"/>
      <w:r w:rsidR="00CA2DF6" w:rsidRPr="00D91772">
        <w:rPr>
          <w:rFonts w:ascii="Book Antiqua" w:hAnsi="Book Antiqua"/>
          <w:color w:val="000000"/>
          <w:sz w:val="24"/>
          <w:szCs w:val="24"/>
        </w:rPr>
        <w:t>Tumor</w:t>
      </w:r>
      <w:proofErr w:type="spellEnd"/>
      <w:r w:rsidR="00CA2DF6" w:rsidRPr="00D91772">
        <w:rPr>
          <w:rFonts w:ascii="Book Antiqua" w:hAnsi="Book Antiqua"/>
          <w:color w:val="000000"/>
          <w:sz w:val="24"/>
          <w:szCs w:val="24"/>
        </w:rPr>
        <w:t xml:space="preserve"> </w:t>
      </w:r>
      <w:r w:rsidR="0073649B" w:rsidRPr="00D91772">
        <w:rPr>
          <w:rFonts w:ascii="Book Antiqua" w:hAnsi="Book Antiqua"/>
          <w:color w:val="000000"/>
          <w:sz w:val="24"/>
          <w:szCs w:val="24"/>
        </w:rPr>
        <w:t>necrosis factor</w:t>
      </w:r>
      <w:r w:rsidR="0073649B">
        <w:rPr>
          <w:rFonts w:ascii="Book Antiqua" w:hAnsi="Book Antiqua"/>
          <w:color w:val="000000"/>
          <w:sz w:val="24"/>
          <w:szCs w:val="24"/>
        </w:rPr>
        <w:t>-</w:t>
      </w:r>
      <w:r w:rsidR="0073649B" w:rsidRPr="00D91772">
        <w:rPr>
          <w:rFonts w:ascii="Book Antiqua" w:hAnsi="Book Antiqua" w:cs="Book Antiqua"/>
          <w:color w:val="000000"/>
          <w:sz w:val="24"/>
          <w:szCs w:val="24"/>
        </w:rPr>
        <w:t>α</w:t>
      </w:r>
      <w:r w:rsidR="0073649B">
        <w:rPr>
          <w:rFonts w:ascii="Book Antiqua" w:hAnsi="Book Antiqua"/>
          <w:bCs/>
          <w:sz w:val="24"/>
          <w:szCs w:val="24"/>
          <w:lang w:eastAsia="zh-CN"/>
        </w:rPr>
        <w:t>;</w:t>
      </w:r>
      <w:r w:rsidR="0073649B" w:rsidRPr="0073649B">
        <w:rPr>
          <w:rFonts w:ascii="Book Antiqua" w:hAnsi="Book Antiqua"/>
          <w:bCs/>
          <w:sz w:val="24"/>
          <w:szCs w:val="24"/>
        </w:rPr>
        <w:t xml:space="preserve"> </w:t>
      </w:r>
      <w:r w:rsidR="0073649B">
        <w:rPr>
          <w:rFonts w:ascii="Book Antiqua" w:hAnsi="Book Antiqua"/>
          <w:bCs/>
          <w:sz w:val="24"/>
          <w:szCs w:val="24"/>
          <w:lang w:eastAsia="zh-CN"/>
        </w:rPr>
        <w:t xml:space="preserve">Akt: </w:t>
      </w:r>
      <w:r w:rsidR="00CA2DF6" w:rsidRPr="00280736">
        <w:rPr>
          <w:rFonts w:ascii="Book Antiqua" w:hAnsi="Book Antiqua"/>
          <w:sz w:val="24"/>
          <w:szCs w:val="24"/>
        </w:rPr>
        <w:t>Serine</w:t>
      </w:r>
      <w:r w:rsidR="0073649B" w:rsidRPr="00280736">
        <w:rPr>
          <w:rFonts w:ascii="Book Antiqua" w:hAnsi="Book Antiqua"/>
          <w:sz w:val="24"/>
          <w:szCs w:val="24"/>
        </w:rPr>
        <w:t>/threonine kinase</w:t>
      </w:r>
      <w:r w:rsidR="0073649B">
        <w:rPr>
          <w:rFonts w:ascii="Book Antiqua" w:hAnsi="Book Antiqua"/>
          <w:bCs/>
          <w:sz w:val="24"/>
          <w:szCs w:val="24"/>
          <w:lang w:eastAsia="zh-CN"/>
        </w:rPr>
        <w:t xml:space="preserve">; GSH: </w:t>
      </w:r>
      <w:r w:rsidR="00CA2DF6" w:rsidRPr="00280736">
        <w:rPr>
          <w:rFonts w:ascii="Book Antiqua" w:hAnsi="Book Antiqua"/>
          <w:sz w:val="24"/>
          <w:szCs w:val="24"/>
        </w:rPr>
        <w:t>Glutathione</w:t>
      </w:r>
      <w:r w:rsidR="0073649B">
        <w:rPr>
          <w:rFonts w:ascii="Book Antiqua" w:hAnsi="Book Antiqua"/>
          <w:bCs/>
          <w:sz w:val="24"/>
          <w:szCs w:val="24"/>
          <w:lang w:eastAsia="zh-CN"/>
        </w:rPr>
        <w:t>; LXR:</w:t>
      </w:r>
      <w:r w:rsidR="00CA2DF6" w:rsidRPr="00CA2DF6">
        <w:rPr>
          <w:rFonts w:ascii="Book Antiqua" w:hAnsi="Book Antiqua"/>
          <w:sz w:val="24"/>
          <w:szCs w:val="24"/>
        </w:rPr>
        <w:t xml:space="preserve"> </w:t>
      </w:r>
      <w:r w:rsidR="00CA2DF6" w:rsidRPr="00280736">
        <w:rPr>
          <w:rFonts w:ascii="Book Antiqua" w:hAnsi="Book Antiqua"/>
          <w:sz w:val="24"/>
          <w:szCs w:val="24"/>
        </w:rPr>
        <w:t>Liver X receptor</w:t>
      </w:r>
      <w:r w:rsidR="0073649B">
        <w:rPr>
          <w:rFonts w:ascii="Book Antiqua" w:hAnsi="Book Antiqua"/>
          <w:bCs/>
          <w:sz w:val="24"/>
          <w:szCs w:val="24"/>
          <w:lang w:eastAsia="zh-CN"/>
        </w:rPr>
        <w:t xml:space="preserve">; NRF-2: </w:t>
      </w:r>
      <w:r w:rsidR="00CA2DF6" w:rsidRPr="00D91772">
        <w:rPr>
          <w:rFonts w:ascii="Book Antiqua" w:hAnsi="Book Antiqua"/>
          <w:color w:val="000000"/>
          <w:sz w:val="24"/>
          <w:szCs w:val="24"/>
        </w:rPr>
        <w:t xml:space="preserve">Nuclear </w:t>
      </w:r>
      <w:r w:rsidR="0073649B" w:rsidRPr="00D91772">
        <w:rPr>
          <w:rFonts w:ascii="Book Antiqua" w:hAnsi="Book Antiqua"/>
          <w:color w:val="000000"/>
          <w:sz w:val="24"/>
          <w:szCs w:val="24"/>
        </w:rPr>
        <w:t>factor erythroid</w:t>
      </w:r>
      <w:r w:rsidR="0073649B">
        <w:rPr>
          <w:rFonts w:ascii="Book Antiqua" w:hAnsi="Book Antiqua"/>
          <w:color w:val="000000"/>
          <w:sz w:val="24"/>
          <w:szCs w:val="24"/>
        </w:rPr>
        <w:t>-</w:t>
      </w:r>
      <w:r w:rsidR="0073649B" w:rsidRPr="00D91772">
        <w:rPr>
          <w:rFonts w:ascii="Book Antiqua" w:hAnsi="Book Antiqua"/>
          <w:color w:val="000000"/>
          <w:sz w:val="24"/>
          <w:szCs w:val="24"/>
        </w:rPr>
        <w:t>2</w:t>
      </w:r>
      <w:r w:rsidR="0073649B">
        <w:rPr>
          <w:rFonts w:ascii="Book Antiqua" w:hAnsi="Book Antiqua"/>
          <w:color w:val="000000"/>
          <w:sz w:val="24"/>
          <w:szCs w:val="24"/>
        </w:rPr>
        <w:t>-</w:t>
      </w:r>
      <w:r w:rsidR="0073649B" w:rsidRPr="00D91772">
        <w:rPr>
          <w:rFonts w:ascii="Book Antiqua" w:hAnsi="Book Antiqua"/>
          <w:color w:val="000000"/>
          <w:sz w:val="24"/>
          <w:szCs w:val="24"/>
        </w:rPr>
        <w:t>related factor 2</w:t>
      </w:r>
      <w:r w:rsidR="0073649B">
        <w:rPr>
          <w:rFonts w:ascii="Book Antiqua" w:hAnsi="Book Antiqua"/>
          <w:bCs/>
          <w:sz w:val="24"/>
          <w:szCs w:val="24"/>
          <w:lang w:eastAsia="zh-CN"/>
        </w:rPr>
        <w:t>.</w:t>
      </w:r>
    </w:p>
    <w:p w14:paraId="5C1BEFAB" w14:textId="77777777" w:rsidR="00BE3D25" w:rsidRDefault="00BE3D25" w:rsidP="00C96E2C">
      <w:pPr>
        <w:snapToGrid w:val="0"/>
        <w:spacing w:after="0" w:line="360" w:lineRule="auto"/>
        <w:jc w:val="both"/>
        <w:rPr>
          <w:rFonts w:ascii="Book Antiqua" w:hAnsi="Book Antiqua"/>
          <w:b/>
          <w:color w:val="000000"/>
          <w:sz w:val="24"/>
          <w:szCs w:val="24"/>
        </w:rPr>
      </w:pPr>
    </w:p>
    <w:p w14:paraId="382E4F7E" w14:textId="72705FE6" w:rsidR="00BE3D25" w:rsidRPr="00BE3D25" w:rsidRDefault="00BE3D25" w:rsidP="00C96E2C">
      <w:pPr>
        <w:snapToGrid w:val="0"/>
        <w:spacing w:after="0" w:line="360" w:lineRule="auto"/>
        <w:jc w:val="both"/>
        <w:rPr>
          <w:rFonts w:ascii="Book Antiqua" w:hAnsi="Book Antiqua"/>
          <w:b/>
          <w:color w:val="000000"/>
          <w:sz w:val="24"/>
          <w:szCs w:val="24"/>
        </w:rPr>
        <w:sectPr w:rsidR="00BE3D25" w:rsidRPr="00BE3D25" w:rsidSect="003C5509">
          <w:pgSz w:w="16838" w:h="11906" w:orient="landscape"/>
          <w:pgMar w:top="1418" w:right="1418" w:bottom="1418" w:left="1418" w:header="709" w:footer="709" w:gutter="0"/>
          <w:cols w:space="708"/>
          <w:docGrid w:linePitch="360"/>
        </w:sectPr>
      </w:pPr>
    </w:p>
    <w:p w14:paraId="26B4781C" w14:textId="509D3C63" w:rsidR="00AE197D" w:rsidRDefault="00861DB5" w:rsidP="00C96E2C">
      <w:pPr>
        <w:snapToGrid w:val="0"/>
        <w:spacing w:after="0" w:line="360" w:lineRule="auto"/>
        <w:jc w:val="both"/>
        <w:rPr>
          <w:rFonts w:ascii="Book Antiqua" w:hAnsi="Book Antiqua"/>
          <w:b/>
          <w:sz w:val="24"/>
          <w:szCs w:val="24"/>
        </w:rPr>
      </w:pPr>
      <w:r>
        <w:rPr>
          <w:noProof/>
          <w:lang w:val="en-US" w:eastAsia="zh-CN"/>
        </w:rPr>
        <w:lastRenderedPageBreak/>
        <w:drawing>
          <wp:inline distT="0" distB="0" distL="0" distR="0" wp14:anchorId="3B2293EE" wp14:editId="2FBB2D84">
            <wp:extent cx="7890538" cy="4438357"/>
            <wp:effectExtent l="0" t="0" r="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914076" cy="4451597"/>
                    </a:xfrm>
                    <a:prstGeom prst="rect">
                      <a:avLst/>
                    </a:prstGeom>
                  </pic:spPr>
                </pic:pic>
              </a:graphicData>
            </a:graphic>
          </wp:inline>
        </w:drawing>
      </w:r>
    </w:p>
    <w:p w14:paraId="6719C5DB" w14:textId="1831FAC7" w:rsidR="00FB327E" w:rsidRPr="00B82A59" w:rsidRDefault="00FB327E" w:rsidP="00C96E2C">
      <w:pPr>
        <w:snapToGrid w:val="0"/>
        <w:spacing w:after="0" w:line="360" w:lineRule="auto"/>
        <w:jc w:val="both"/>
        <w:rPr>
          <w:rFonts w:ascii="Book Antiqua" w:hAnsi="Book Antiqua"/>
          <w:sz w:val="24"/>
          <w:szCs w:val="24"/>
        </w:rPr>
      </w:pPr>
      <w:r w:rsidRPr="00280736">
        <w:rPr>
          <w:rFonts w:ascii="Book Antiqua" w:hAnsi="Book Antiqua"/>
          <w:b/>
          <w:sz w:val="24"/>
          <w:szCs w:val="24"/>
        </w:rPr>
        <w:t>Figure 4</w:t>
      </w:r>
      <w:r w:rsidR="00BE3D25">
        <w:rPr>
          <w:rFonts w:ascii="Book Antiqua" w:hAnsi="Book Antiqua"/>
          <w:b/>
          <w:sz w:val="24"/>
          <w:szCs w:val="24"/>
        </w:rPr>
        <w:t xml:space="preserve"> </w:t>
      </w:r>
      <w:r w:rsidRPr="00BE3D25">
        <w:rPr>
          <w:rFonts w:ascii="Book Antiqua" w:hAnsi="Book Antiqua"/>
          <w:b/>
          <w:bCs/>
          <w:sz w:val="24"/>
          <w:szCs w:val="24"/>
        </w:rPr>
        <w:t xml:space="preserve">Molecular mechanism of the action of </w:t>
      </w:r>
      <w:r w:rsidR="00AE197D" w:rsidRPr="000963C5">
        <w:rPr>
          <w:rFonts w:ascii="Book Antiqua" w:hAnsi="Book Antiqua"/>
          <w:b/>
          <w:sz w:val="24"/>
          <w:szCs w:val="24"/>
        </w:rPr>
        <w:t>oleanolic acid</w:t>
      </w:r>
      <w:r w:rsidR="00AE197D" w:rsidRPr="00BE3D25">
        <w:rPr>
          <w:rFonts w:ascii="Book Antiqua" w:hAnsi="Book Antiqua"/>
          <w:b/>
          <w:bCs/>
          <w:sz w:val="24"/>
          <w:szCs w:val="24"/>
        </w:rPr>
        <w:t xml:space="preserve"> </w:t>
      </w:r>
      <w:r w:rsidRPr="00BE3D25">
        <w:rPr>
          <w:rFonts w:ascii="Book Antiqua" w:hAnsi="Book Antiqua"/>
          <w:b/>
          <w:bCs/>
          <w:sz w:val="24"/>
          <w:szCs w:val="24"/>
        </w:rPr>
        <w:t>and its derivatives on the nervous system.</w:t>
      </w:r>
      <w:r w:rsidR="00B82A59">
        <w:rPr>
          <w:rFonts w:ascii="Book Antiqua" w:hAnsi="Book Antiqua"/>
          <w:b/>
          <w:bCs/>
          <w:sz w:val="24"/>
          <w:szCs w:val="24"/>
        </w:rPr>
        <w:t xml:space="preserve"> </w:t>
      </w:r>
      <w:r w:rsidR="00861DB5" w:rsidRPr="00A92B61">
        <w:rPr>
          <w:rFonts w:ascii="Book Antiqua" w:hAnsi="Book Antiqua"/>
          <w:bCs/>
          <w:color w:val="000000"/>
          <w:sz w:val="24"/>
          <w:szCs w:val="24"/>
        </w:rPr>
        <w:t>OA: O</w:t>
      </w:r>
      <w:r w:rsidR="00861DB5" w:rsidRPr="00A92B61">
        <w:rPr>
          <w:rFonts w:ascii="Book Antiqua" w:hAnsi="Book Antiqua"/>
          <w:bCs/>
          <w:sz w:val="24"/>
          <w:szCs w:val="24"/>
        </w:rPr>
        <w:t>leanolic acid</w:t>
      </w:r>
      <w:r w:rsidR="00861DB5">
        <w:rPr>
          <w:rFonts w:ascii="Book Antiqua" w:hAnsi="Book Antiqua"/>
          <w:bCs/>
          <w:sz w:val="24"/>
          <w:szCs w:val="24"/>
        </w:rPr>
        <w:t xml:space="preserve">; </w:t>
      </w:r>
      <w:r w:rsidR="00B82A59">
        <w:rPr>
          <w:rFonts w:ascii="Book Antiqua" w:hAnsi="Book Antiqua"/>
          <w:sz w:val="24"/>
          <w:szCs w:val="24"/>
        </w:rPr>
        <w:t>ALT:</w:t>
      </w:r>
      <w:r w:rsidR="00B82A59" w:rsidRPr="00B82A59">
        <w:rPr>
          <w:rFonts w:ascii="Book Antiqua" w:hAnsi="Book Antiqua"/>
          <w:sz w:val="24"/>
          <w:szCs w:val="24"/>
        </w:rPr>
        <w:t xml:space="preserve"> </w:t>
      </w:r>
      <w:r w:rsidR="00B82A59" w:rsidRPr="00280736">
        <w:rPr>
          <w:rFonts w:ascii="Book Antiqua" w:hAnsi="Book Antiqua"/>
          <w:sz w:val="24"/>
          <w:szCs w:val="24"/>
        </w:rPr>
        <w:t>Alanine aminotransferase</w:t>
      </w:r>
      <w:r w:rsidR="00B82A59">
        <w:rPr>
          <w:rFonts w:ascii="Book Antiqua" w:hAnsi="Book Antiqua"/>
          <w:sz w:val="24"/>
          <w:szCs w:val="24"/>
        </w:rPr>
        <w:t>; AST:</w:t>
      </w:r>
      <w:r w:rsidR="00B82A59" w:rsidRPr="00B82A59">
        <w:rPr>
          <w:rFonts w:ascii="Book Antiqua" w:hAnsi="Book Antiqua"/>
          <w:sz w:val="24"/>
          <w:szCs w:val="24"/>
        </w:rPr>
        <w:t xml:space="preserve"> </w:t>
      </w:r>
      <w:r w:rsidR="00B82A59" w:rsidRPr="00280736">
        <w:rPr>
          <w:rFonts w:ascii="Book Antiqua" w:hAnsi="Book Antiqua"/>
          <w:sz w:val="24"/>
          <w:szCs w:val="24"/>
        </w:rPr>
        <w:t>Aspartate aminotransferase</w:t>
      </w:r>
      <w:r w:rsidR="00B82A59">
        <w:rPr>
          <w:rFonts w:ascii="Book Antiqua" w:hAnsi="Book Antiqua"/>
          <w:sz w:val="24"/>
          <w:szCs w:val="24"/>
        </w:rPr>
        <w:t xml:space="preserve">; </w:t>
      </w:r>
      <w:r w:rsidR="00B82A59">
        <w:rPr>
          <w:rFonts w:ascii="Book Antiqua" w:hAnsi="Book Antiqua"/>
          <w:bCs/>
          <w:sz w:val="24"/>
          <w:szCs w:val="24"/>
        </w:rPr>
        <w:t xml:space="preserve">IL: </w:t>
      </w:r>
      <w:r w:rsidR="00B82A59" w:rsidRPr="0073649B">
        <w:rPr>
          <w:rFonts w:ascii="Book Antiqua" w:hAnsi="Book Antiqua"/>
          <w:bCs/>
          <w:sz w:val="24"/>
          <w:szCs w:val="24"/>
        </w:rPr>
        <w:t>Interleukin</w:t>
      </w:r>
      <w:r w:rsidR="00B82A59">
        <w:rPr>
          <w:rFonts w:ascii="Book Antiqua" w:hAnsi="Book Antiqua"/>
          <w:bCs/>
          <w:sz w:val="24"/>
          <w:szCs w:val="24"/>
        </w:rPr>
        <w:t>; TNF</w:t>
      </w:r>
      <w:r w:rsidR="00B82A59" w:rsidRPr="0073649B">
        <w:rPr>
          <w:rFonts w:ascii="Book Antiqua" w:hAnsi="Book Antiqua"/>
          <w:bCs/>
          <w:sz w:val="24"/>
          <w:szCs w:val="24"/>
        </w:rPr>
        <w:t>-</w:t>
      </w:r>
      <w:r w:rsidR="00B82A59" w:rsidRPr="0073649B">
        <w:rPr>
          <w:rFonts w:ascii="Book Antiqua" w:hAnsi="Book Antiqua"/>
          <w:bCs/>
          <w:sz w:val="24"/>
          <w:szCs w:val="24"/>
          <w:lang w:eastAsia="zh-CN"/>
        </w:rPr>
        <w:t>α</w:t>
      </w:r>
      <w:r w:rsidR="00B82A59">
        <w:rPr>
          <w:rFonts w:ascii="Book Antiqua" w:hAnsi="Book Antiqua"/>
          <w:bCs/>
          <w:sz w:val="24"/>
          <w:szCs w:val="24"/>
          <w:lang w:eastAsia="zh-CN"/>
        </w:rPr>
        <w:t xml:space="preserve">: </w:t>
      </w:r>
      <w:proofErr w:type="spellStart"/>
      <w:r w:rsidR="00B82A59" w:rsidRPr="00D91772">
        <w:rPr>
          <w:rFonts w:ascii="Book Antiqua" w:hAnsi="Book Antiqua"/>
          <w:color w:val="000000"/>
          <w:sz w:val="24"/>
          <w:szCs w:val="24"/>
        </w:rPr>
        <w:t>Tumor</w:t>
      </w:r>
      <w:proofErr w:type="spellEnd"/>
      <w:r w:rsidR="00B82A59" w:rsidRPr="00D91772">
        <w:rPr>
          <w:rFonts w:ascii="Book Antiqua" w:hAnsi="Book Antiqua"/>
          <w:color w:val="000000"/>
          <w:sz w:val="24"/>
          <w:szCs w:val="24"/>
        </w:rPr>
        <w:t xml:space="preserve"> necrosis factor</w:t>
      </w:r>
      <w:r w:rsidR="00B82A59">
        <w:rPr>
          <w:rFonts w:ascii="Book Antiqua" w:hAnsi="Book Antiqua"/>
          <w:color w:val="000000"/>
          <w:sz w:val="24"/>
          <w:szCs w:val="24"/>
        </w:rPr>
        <w:t>-</w:t>
      </w:r>
      <w:r w:rsidR="00B82A59" w:rsidRPr="00D91772">
        <w:rPr>
          <w:rFonts w:ascii="Book Antiqua" w:hAnsi="Book Antiqua" w:cs="Book Antiqua"/>
          <w:color w:val="000000"/>
          <w:sz w:val="24"/>
          <w:szCs w:val="24"/>
        </w:rPr>
        <w:t>α</w:t>
      </w:r>
      <w:r w:rsidR="00B82A59">
        <w:rPr>
          <w:rFonts w:ascii="Book Antiqua" w:hAnsi="Book Antiqua"/>
          <w:bCs/>
          <w:sz w:val="24"/>
          <w:szCs w:val="24"/>
          <w:lang w:eastAsia="zh-CN"/>
        </w:rPr>
        <w:t>;</w:t>
      </w:r>
      <w:r w:rsidR="00B82A59" w:rsidRPr="00B82A59">
        <w:rPr>
          <w:rFonts w:ascii="Book Antiqua" w:hAnsi="Book Antiqua"/>
          <w:color w:val="000000"/>
          <w:sz w:val="24"/>
          <w:szCs w:val="24"/>
        </w:rPr>
        <w:t xml:space="preserve"> </w:t>
      </w:r>
      <w:r w:rsidR="00861DB5">
        <w:rPr>
          <w:rFonts w:ascii="Book Antiqua" w:hAnsi="Book Antiqua"/>
          <w:bCs/>
          <w:sz w:val="24"/>
          <w:szCs w:val="24"/>
          <w:lang w:eastAsia="zh-CN"/>
        </w:rPr>
        <w:t xml:space="preserve">GSH: </w:t>
      </w:r>
      <w:r w:rsidR="00861DB5" w:rsidRPr="00280736">
        <w:rPr>
          <w:rFonts w:ascii="Book Antiqua" w:hAnsi="Book Antiqua"/>
          <w:sz w:val="24"/>
          <w:szCs w:val="24"/>
        </w:rPr>
        <w:t>Glutathione</w:t>
      </w:r>
      <w:r w:rsidR="00861DB5">
        <w:rPr>
          <w:rFonts w:ascii="Book Antiqua" w:hAnsi="Book Antiqua"/>
          <w:bCs/>
          <w:sz w:val="24"/>
          <w:szCs w:val="24"/>
          <w:lang w:eastAsia="zh-CN"/>
        </w:rPr>
        <w:t xml:space="preserve">; </w:t>
      </w:r>
      <w:r w:rsidR="00B82A59" w:rsidRPr="00D91772">
        <w:rPr>
          <w:rFonts w:ascii="Book Antiqua" w:hAnsi="Book Antiqua"/>
          <w:color w:val="000000"/>
          <w:sz w:val="24"/>
          <w:szCs w:val="24"/>
        </w:rPr>
        <w:t>STAT3</w:t>
      </w:r>
      <w:r w:rsidR="00B82A59">
        <w:rPr>
          <w:rFonts w:ascii="Book Antiqua" w:hAnsi="Book Antiqua"/>
          <w:color w:val="000000"/>
          <w:sz w:val="24"/>
          <w:szCs w:val="24"/>
        </w:rPr>
        <w:t>:</w:t>
      </w:r>
      <w:r w:rsidR="00B82A59" w:rsidRPr="00B82A59">
        <w:rPr>
          <w:rFonts w:ascii="Book Antiqua" w:hAnsi="Book Antiqua"/>
          <w:color w:val="000000"/>
          <w:sz w:val="24"/>
          <w:szCs w:val="24"/>
        </w:rPr>
        <w:t xml:space="preserve"> </w:t>
      </w:r>
      <w:r w:rsidR="00B82A59" w:rsidRPr="00D91772">
        <w:rPr>
          <w:rFonts w:ascii="Book Antiqua" w:hAnsi="Book Antiqua"/>
          <w:color w:val="000000"/>
          <w:sz w:val="24"/>
          <w:szCs w:val="24"/>
        </w:rPr>
        <w:t>Signal transducer and activator of transcription 3</w:t>
      </w:r>
      <w:r w:rsidR="00B82A59">
        <w:rPr>
          <w:rFonts w:ascii="Book Antiqua" w:hAnsi="Book Antiqua"/>
          <w:color w:val="000000"/>
          <w:sz w:val="24"/>
          <w:szCs w:val="24"/>
        </w:rPr>
        <w:t>.</w:t>
      </w:r>
    </w:p>
    <w:p w14:paraId="6FF9513E" w14:textId="77777777" w:rsidR="00BE3D25" w:rsidRPr="00280736" w:rsidRDefault="00BE3D25" w:rsidP="00C96E2C">
      <w:pPr>
        <w:snapToGrid w:val="0"/>
        <w:spacing w:after="0" w:line="360" w:lineRule="auto"/>
        <w:jc w:val="both"/>
        <w:rPr>
          <w:rFonts w:ascii="Book Antiqua" w:hAnsi="Book Antiqua"/>
          <w:sz w:val="24"/>
          <w:szCs w:val="24"/>
        </w:rPr>
      </w:pPr>
    </w:p>
    <w:p w14:paraId="62C844B6" w14:textId="77777777" w:rsidR="00FB327E" w:rsidRPr="00280736" w:rsidRDefault="00FB327E" w:rsidP="00C96E2C">
      <w:pPr>
        <w:snapToGrid w:val="0"/>
        <w:spacing w:after="0" w:line="360" w:lineRule="auto"/>
        <w:jc w:val="both"/>
        <w:rPr>
          <w:rFonts w:ascii="Book Antiqua" w:hAnsi="Book Antiqua"/>
          <w:sz w:val="24"/>
          <w:szCs w:val="24"/>
        </w:rPr>
        <w:sectPr w:rsidR="00FB327E" w:rsidRPr="00280736" w:rsidSect="001C3C88">
          <w:pgSz w:w="16838" w:h="11906" w:orient="landscape"/>
          <w:pgMar w:top="1418" w:right="1418" w:bottom="1418" w:left="1418" w:header="709" w:footer="709" w:gutter="0"/>
          <w:cols w:space="708"/>
          <w:docGrid w:linePitch="360"/>
        </w:sectPr>
      </w:pPr>
    </w:p>
    <w:p w14:paraId="3800F85F" w14:textId="63D13A10" w:rsidR="00FB327E" w:rsidRPr="00FB327E" w:rsidRDefault="00861DB5" w:rsidP="00C96E2C">
      <w:pPr>
        <w:snapToGrid w:val="0"/>
        <w:spacing w:after="0" w:line="360" w:lineRule="auto"/>
        <w:jc w:val="both"/>
        <w:rPr>
          <w:rFonts w:ascii="Book Antiqua" w:hAnsi="Book Antiqua"/>
          <w:b/>
          <w:bCs/>
          <w:color w:val="000000"/>
          <w:sz w:val="24"/>
          <w:szCs w:val="24"/>
        </w:rPr>
      </w:pPr>
      <w:r>
        <w:rPr>
          <w:noProof/>
          <w:lang w:val="en-US" w:eastAsia="zh-CN"/>
        </w:rPr>
        <w:lastRenderedPageBreak/>
        <w:drawing>
          <wp:inline distT="0" distB="0" distL="0" distR="0" wp14:anchorId="6CAD75EA" wp14:editId="36C1CD65">
            <wp:extent cx="7578038" cy="4262511"/>
            <wp:effectExtent l="0" t="0" r="4445"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591881" cy="4270298"/>
                    </a:xfrm>
                    <a:prstGeom prst="rect">
                      <a:avLst/>
                    </a:prstGeom>
                  </pic:spPr>
                </pic:pic>
              </a:graphicData>
            </a:graphic>
          </wp:inline>
        </w:drawing>
      </w:r>
    </w:p>
    <w:p w14:paraId="184530D3" w14:textId="32E169FD" w:rsidR="00FB327E" w:rsidRPr="00BE3D25" w:rsidRDefault="00FB327E" w:rsidP="00C96E2C">
      <w:pPr>
        <w:snapToGrid w:val="0"/>
        <w:spacing w:after="0" w:line="360" w:lineRule="auto"/>
        <w:jc w:val="both"/>
        <w:rPr>
          <w:rFonts w:ascii="Book Antiqua" w:hAnsi="Book Antiqua"/>
          <w:b/>
          <w:color w:val="000000"/>
          <w:sz w:val="24"/>
          <w:szCs w:val="24"/>
        </w:rPr>
      </w:pPr>
      <w:r w:rsidRPr="00FB327E">
        <w:rPr>
          <w:rFonts w:ascii="Book Antiqua" w:hAnsi="Book Antiqua"/>
          <w:b/>
          <w:bCs/>
          <w:color w:val="000000"/>
          <w:sz w:val="24"/>
          <w:szCs w:val="24"/>
        </w:rPr>
        <w:t>Figure 5</w:t>
      </w:r>
      <w:r w:rsidR="00BE3D25" w:rsidRPr="00BE3D25">
        <w:rPr>
          <w:rFonts w:ascii="Book Antiqua" w:hAnsi="Book Antiqua"/>
          <w:b/>
          <w:color w:val="000000"/>
          <w:sz w:val="24"/>
          <w:szCs w:val="24"/>
        </w:rPr>
        <w:t xml:space="preserve"> </w:t>
      </w:r>
      <w:r w:rsidRPr="00BE3D25">
        <w:rPr>
          <w:rFonts w:ascii="Book Antiqua" w:hAnsi="Book Antiqua"/>
          <w:b/>
          <w:color w:val="000000"/>
          <w:sz w:val="24"/>
          <w:szCs w:val="24"/>
        </w:rPr>
        <w:t xml:space="preserve">Hepatoprotective </w:t>
      </w:r>
      <w:proofErr w:type="gramStart"/>
      <w:r w:rsidRPr="00BE3D25">
        <w:rPr>
          <w:rFonts w:ascii="Book Antiqua" w:hAnsi="Book Antiqua"/>
          <w:b/>
          <w:color w:val="000000"/>
          <w:sz w:val="24"/>
          <w:szCs w:val="24"/>
        </w:rPr>
        <w:t>effects  of</w:t>
      </w:r>
      <w:proofErr w:type="gramEnd"/>
      <w:r w:rsidRPr="00BE3D25">
        <w:rPr>
          <w:rFonts w:ascii="Book Antiqua" w:hAnsi="Book Antiqua"/>
          <w:b/>
          <w:color w:val="000000"/>
          <w:sz w:val="24"/>
          <w:szCs w:val="24"/>
        </w:rPr>
        <w:t xml:space="preserve"> </w:t>
      </w:r>
      <w:r w:rsidR="00861DB5" w:rsidRPr="00861DB5">
        <w:rPr>
          <w:rFonts w:ascii="Book Antiqua" w:hAnsi="Book Antiqua"/>
          <w:b/>
          <w:color w:val="000000"/>
          <w:sz w:val="24"/>
          <w:szCs w:val="24"/>
        </w:rPr>
        <w:t xml:space="preserve">oleanolic acid </w:t>
      </w:r>
      <w:r w:rsidRPr="00BE3D25">
        <w:rPr>
          <w:rFonts w:ascii="Book Antiqua" w:hAnsi="Book Antiqua"/>
          <w:b/>
          <w:color w:val="000000"/>
          <w:sz w:val="24"/>
          <w:szCs w:val="24"/>
        </w:rPr>
        <w:t xml:space="preserve">and its natural and synthetic </w:t>
      </w:r>
      <w:proofErr w:type="spellStart"/>
      <w:r w:rsidRPr="00BE3D25">
        <w:rPr>
          <w:rFonts w:ascii="Book Antiqua" w:hAnsi="Book Antiqua"/>
          <w:b/>
          <w:color w:val="000000"/>
          <w:sz w:val="24"/>
          <w:szCs w:val="24"/>
        </w:rPr>
        <w:t>derivaties</w:t>
      </w:r>
      <w:proofErr w:type="spellEnd"/>
      <w:r w:rsidRPr="00BE3D25">
        <w:rPr>
          <w:rFonts w:ascii="Book Antiqua" w:hAnsi="Book Antiqua"/>
          <w:b/>
          <w:color w:val="000000"/>
          <w:sz w:val="24"/>
          <w:szCs w:val="24"/>
        </w:rPr>
        <w:t>.</w:t>
      </w:r>
      <w:r w:rsidR="00861DB5" w:rsidRPr="00861DB5">
        <w:rPr>
          <w:rFonts w:ascii="Book Antiqua" w:hAnsi="Book Antiqua"/>
          <w:bCs/>
          <w:color w:val="000000"/>
          <w:sz w:val="24"/>
          <w:szCs w:val="24"/>
        </w:rPr>
        <w:t xml:space="preserve"> </w:t>
      </w:r>
      <w:r w:rsidR="00861DB5" w:rsidRPr="00A92B61">
        <w:rPr>
          <w:rFonts w:ascii="Book Antiqua" w:hAnsi="Book Antiqua"/>
          <w:bCs/>
          <w:color w:val="000000"/>
          <w:sz w:val="24"/>
          <w:szCs w:val="24"/>
        </w:rPr>
        <w:t>OA: O</w:t>
      </w:r>
      <w:r w:rsidR="00861DB5" w:rsidRPr="00A92B61">
        <w:rPr>
          <w:rFonts w:ascii="Book Antiqua" w:hAnsi="Book Antiqua"/>
          <w:bCs/>
          <w:sz w:val="24"/>
          <w:szCs w:val="24"/>
        </w:rPr>
        <w:t>leanolic acid</w:t>
      </w:r>
      <w:r w:rsidR="00861DB5">
        <w:rPr>
          <w:rFonts w:ascii="Book Antiqua" w:hAnsi="Book Antiqua"/>
          <w:bCs/>
          <w:sz w:val="24"/>
          <w:szCs w:val="24"/>
        </w:rPr>
        <w:t xml:space="preserve">; IRI: </w:t>
      </w:r>
      <w:r w:rsidR="00861DB5" w:rsidRPr="00861DB5">
        <w:rPr>
          <w:rFonts w:ascii="Book Antiqua" w:hAnsi="Book Antiqua"/>
          <w:bCs/>
          <w:sz w:val="24"/>
          <w:szCs w:val="24"/>
        </w:rPr>
        <w:t>Ischemia-reperfusion injury</w:t>
      </w:r>
      <w:r w:rsidR="00861DB5">
        <w:rPr>
          <w:rFonts w:ascii="Book Antiqua" w:hAnsi="Book Antiqua"/>
          <w:bCs/>
          <w:sz w:val="24"/>
          <w:szCs w:val="24"/>
        </w:rPr>
        <w:t>; NAFLD:</w:t>
      </w:r>
      <w:r w:rsidR="00861DB5" w:rsidRPr="00861DB5">
        <w:rPr>
          <w:rFonts w:ascii="Book Antiqua" w:hAnsi="Book Antiqua"/>
          <w:sz w:val="24"/>
          <w:szCs w:val="24"/>
        </w:rPr>
        <w:t xml:space="preserve"> </w:t>
      </w:r>
      <w:r w:rsidR="00861DB5" w:rsidRPr="00280736">
        <w:rPr>
          <w:rFonts w:ascii="Book Antiqua" w:hAnsi="Book Antiqua"/>
          <w:sz w:val="24"/>
          <w:szCs w:val="24"/>
        </w:rPr>
        <w:t>Non</w:t>
      </w:r>
      <w:r w:rsidR="00861DB5">
        <w:rPr>
          <w:rFonts w:ascii="Book Antiqua" w:hAnsi="Book Antiqua"/>
          <w:sz w:val="24"/>
          <w:szCs w:val="24"/>
        </w:rPr>
        <w:t>-</w:t>
      </w:r>
      <w:r w:rsidR="00861DB5" w:rsidRPr="00280736">
        <w:rPr>
          <w:rFonts w:ascii="Book Antiqua" w:hAnsi="Book Antiqua"/>
          <w:sz w:val="24"/>
          <w:szCs w:val="24"/>
        </w:rPr>
        <w:t>alcoholic fatty liver disease</w:t>
      </w:r>
      <w:r w:rsidR="00861DB5">
        <w:rPr>
          <w:rFonts w:ascii="Book Antiqua" w:hAnsi="Book Antiqua"/>
          <w:bCs/>
          <w:sz w:val="24"/>
          <w:szCs w:val="24"/>
        </w:rPr>
        <w:t>; HCC:</w:t>
      </w:r>
      <w:r w:rsidR="00861DB5" w:rsidRPr="00861DB5">
        <w:t xml:space="preserve"> </w:t>
      </w:r>
      <w:r w:rsidR="00861DB5" w:rsidRPr="00861DB5">
        <w:rPr>
          <w:rFonts w:ascii="Book Antiqua" w:hAnsi="Book Antiqua"/>
          <w:bCs/>
          <w:sz w:val="24"/>
          <w:szCs w:val="24"/>
        </w:rPr>
        <w:t>Hepatocellular carcinoma</w:t>
      </w:r>
      <w:r w:rsidR="00861DB5">
        <w:rPr>
          <w:rFonts w:ascii="Book Antiqua" w:hAnsi="Book Antiqua"/>
          <w:bCs/>
          <w:sz w:val="24"/>
          <w:szCs w:val="24"/>
        </w:rPr>
        <w:t>; HBV:</w:t>
      </w:r>
      <w:r w:rsidR="00861DB5" w:rsidRPr="00861DB5">
        <w:t xml:space="preserve"> </w:t>
      </w:r>
      <w:r w:rsidR="00861DB5" w:rsidRPr="00861DB5">
        <w:rPr>
          <w:rFonts w:ascii="Book Antiqua" w:hAnsi="Book Antiqua"/>
          <w:bCs/>
          <w:sz w:val="24"/>
          <w:szCs w:val="24"/>
        </w:rPr>
        <w:t>Hepatitis B virus</w:t>
      </w:r>
      <w:r w:rsidR="00861DB5">
        <w:rPr>
          <w:rFonts w:ascii="Book Antiqua" w:hAnsi="Book Antiqua"/>
          <w:bCs/>
          <w:sz w:val="24"/>
          <w:szCs w:val="24"/>
        </w:rPr>
        <w:t>.</w:t>
      </w:r>
    </w:p>
    <w:p w14:paraId="316EE01A" w14:textId="0FC049DE" w:rsidR="00FB327E" w:rsidRPr="00280736" w:rsidRDefault="00A37BFA" w:rsidP="00C96E2C">
      <w:pPr>
        <w:snapToGrid w:val="0"/>
        <w:spacing w:after="0" w:line="360" w:lineRule="auto"/>
        <w:jc w:val="both"/>
        <w:rPr>
          <w:rFonts w:ascii="Book Antiqua" w:hAnsi="Book Antiqua"/>
          <w:sz w:val="24"/>
          <w:szCs w:val="24"/>
        </w:rPr>
      </w:pPr>
      <w:r>
        <w:rPr>
          <w:noProof/>
          <w:lang w:val="en-US" w:eastAsia="zh-CN"/>
        </w:rPr>
        <w:lastRenderedPageBreak/>
        <w:drawing>
          <wp:inline distT="0" distB="0" distL="0" distR="0" wp14:anchorId="5EDE91A7" wp14:editId="60456352">
            <wp:extent cx="7603048" cy="4276579"/>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614813" cy="4283197"/>
                    </a:xfrm>
                    <a:prstGeom prst="rect">
                      <a:avLst/>
                    </a:prstGeom>
                  </pic:spPr>
                </pic:pic>
              </a:graphicData>
            </a:graphic>
          </wp:inline>
        </w:drawing>
      </w:r>
    </w:p>
    <w:p w14:paraId="059809EF" w14:textId="67F4C34B" w:rsidR="00FB327E" w:rsidRPr="00A37BFA" w:rsidRDefault="00FB327E" w:rsidP="00C96E2C">
      <w:pPr>
        <w:snapToGrid w:val="0"/>
        <w:spacing w:after="0" w:line="360" w:lineRule="auto"/>
        <w:jc w:val="both"/>
        <w:rPr>
          <w:rFonts w:ascii="Book Antiqua" w:hAnsi="Book Antiqua"/>
          <w:sz w:val="24"/>
          <w:szCs w:val="24"/>
        </w:rPr>
      </w:pPr>
      <w:r w:rsidRPr="00280736">
        <w:rPr>
          <w:rFonts w:ascii="Book Antiqua" w:hAnsi="Book Antiqua"/>
          <w:b/>
          <w:sz w:val="24"/>
          <w:szCs w:val="24"/>
        </w:rPr>
        <w:t>Figure 6</w:t>
      </w:r>
      <w:r w:rsidR="00BE3D25">
        <w:rPr>
          <w:rFonts w:ascii="Book Antiqua" w:hAnsi="Book Antiqua"/>
          <w:b/>
          <w:sz w:val="24"/>
          <w:szCs w:val="24"/>
        </w:rPr>
        <w:t xml:space="preserve"> </w:t>
      </w:r>
      <w:r w:rsidRPr="00BE3D25">
        <w:rPr>
          <w:rFonts w:ascii="Book Antiqua" w:hAnsi="Book Antiqua"/>
          <w:b/>
          <w:bCs/>
          <w:sz w:val="24"/>
          <w:szCs w:val="24"/>
        </w:rPr>
        <w:t xml:space="preserve">Some of the molecular mechanisms for the antidiabetic impacts of </w:t>
      </w:r>
      <w:r w:rsidR="004238D3" w:rsidRPr="00861DB5">
        <w:rPr>
          <w:rFonts w:ascii="Book Antiqua" w:hAnsi="Book Antiqua"/>
          <w:b/>
          <w:color w:val="000000"/>
          <w:sz w:val="24"/>
          <w:szCs w:val="24"/>
        </w:rPr>
        <w:t>oleanolic acid</w:t>
      </w:r>
      <w:r w:rsidR="004238D3" w:rsidRPr="00BE3D25">
        <w:rPr>
          <w:rFonts w:ascii="Book Antiqua" w:hAnsi="Book Antiqua"/>
          <w:b/>
          <w:bCs/>
          <w:sz w:val="24"/>
          <w:szCs w:val="24"/>
        </w:rPr>
        <w:t xml:space="preserve"> </w:t>
      </w:r>
      <w:r w:rsidRPr="00BE3D25">
        <w:rPr>
          <w:rFonts w:ascii="Book Antiqua" w:hAnsi="Book Antiqua"/>
          <w:b/>
          <w:bCs/>
          <w:sz w:val="24"/>
          <w:szCs w:val="24"/>
        </w:rPr>
        <w:t>and its derivatives.</w:t>
      </w:r>
      <w:r w:rsidR="00A37BFA">
        <w:rPr>
          <w:rFonts w:ascii="Book Antiqua" w:hAnsi="Book Antiqua"/>
          <w:b/>
          <w:bCs/>
          <w:sz w:val="24"/>
          <w:szCs w:val="24"/>
        </w:rPr>
        <w:t xml:space="preserve"> </w:t>
      </w:r>
      <w:r w:rsidR="004238D3" w:rsidRPr="00A92B61">
        <w:rPr>
          <w:rFonts w:ascii="Book Antiqua" w:hAnsi="Book Antiqua"/>
          <w:bCs/>
          <w:color w:val="000000"/>
          <w:sz w:val="24"/>
          <w:szCs w:val="24"/>
        </w:rPr>
        <w:t>OA: O</w:t>
      </w:r>
      <w:r w:rsidR="004238D3" w:rsidRPr="00A92B61">
        <w:rPr>
          <w:rFonts w:ascii="Book Antiqua" w:hAnsi="Book Antiqua"/>
          <w:bCs/>
          <w:sz w:val="24"/>
          <w:szCs w:val="24"/>
        </w:rPr>
        <w:t>leanolic acid</w:t>
      </w:r>
      <w:r w:rsidR="004238D3">
        <w:rPr>
          <w:rFonts w:ascii="Book Antiqua" w:hAnsi="Book Antiqua"/>
          <w:bCs/>
          <w:sz w:val="24"/>
          <w:szCs w:val="24"/>
        </w:rPr>
        <w:t xml:space="preserve">; </w:t>
      </w:r>
      <w:r w:rsidR="00A37BFA">
        <w:rPr>
          <w:rFonts w:ascii="Book Antiqua" w:hAnsi="Book Antiqua"/>
          <w:sz w:val="24"/>
          <w:szCs w:val="24"/>
        </w:rPr>
        <w:t xml:space="preserve">PPAR: </w:t>
      </w:r>
      <w:r w:rsidR="004238D3" w:rsidRPr="00280736">
        <w:rPr>
          <w:rFonts w:ascii="Book Antiqua" w:hAnsi="Book Antiqua"/>
          <w:sz w:val="24"/>
          <w:szCs w:val="24"/>
        </w:rPr>
        <w:t xml:space="preserve">Peroxisome </w:t>
      </w:r>
      <w:r w:rsidR="00A37BFA" w:rsidRPr="00280736">
        <w:rPr>
          <w:rFonts w:ascii="Book Antiqua" w:hAnsi="Book Antiqua"/>
          <w:sz w:val="24"/>
          <w:szCs w:val="24"/>
        </w:rPr>
        <w:t>proliferator</w:t>
      </w:r>
      <w:r w:rsidR="00A37BFA">
        <w:rPr>
          <w:rFonts w:ascii="Book Antiqua" w:hAnsi="Book Antiqua"/>
          <w:sz w:val="24"/>
          <w:szCs w:val="24"/>
        </w:rPr>
        <w:t>-</w:t>
      </w:r>
      <w:r w:rsidR="00A37BFA" w:rsidRPr="00280736">
        <w:rPr>
          <w:rFonts w:ascii="Book Antiqua" w:hAnsi="Book Antiqua"/>
          <w:sz w:val="24"/>
          <w:szCs w:val="24"/>
        </w:rPr>
        <w:t>activated receptor</w:t>
      </w:r>
      <w:r w:rsidR="00A37BFA">
        <w:rPr>
          <w:rFonts w:ascii="Book Antiqua" w:hAnsi="Book Antiqua"/>
          <w:sz w:val="24"/>
          <w:szCs w:val="24"/>
        </w:rPr>
        <w:t>; Akt:</w:t>
      </w:r>
      <w:r w:rsidR="00A37BFA" w:rsidRPr="00A37BFA">
        <w:rPr>
          <w:rFonts w:ascii="Book Antiqua" w:hAnsi="Book Antiqua"/>
          <w:sz w:val="24"/>
          <w:szCs w:val="24"/>
        </w:rPr>
        <w:t xml:space="preserve"> </w:t>
      </w:r>
      <w:r w:rsidR="00A37BFA" w:rsidRPr="00280736">
        <w:rPr>
          <w:rFonts w:ascii="Book Antiqua" w:hAnsi="Book Antiqua"/>
          <w:sz w:val="24"/>
          <w:szCs w:val="24"/>
        </w:rPr>
        <w:t>Serine/threonine kinase</w:t>
      </w:r>
      <w:r w:rsidR="00A37BFA">
        <w:rPr>
          <w:rFonts w:ascii="Book Antiqua" w:hAnsi="Book Antiqua"/>
          <w:sz w:val="24"/>
          <w:szCs w:val="24"/>
        </w:rPr>
        <w:t>; AMPK:</w:t>
      </w:r>
      <w:r w:rsidR="00A37BFA" w:rsidRPr="00A37BFA">
        <w:rPr>
          <w:rFonts w:ascii="Book Antiqua" w:hAnsi="Book Antiqua"/>
          <w:sz w:val="24"/>
          <w:szCs w:val="24"/>
        </w:rPr>
        <w:t xml:space="preserve"> </w:t>
      </w:r>
      <w:r w:rsidR="00A37BFA" w:rsidRPr="00280736">
        <w:rPr>
          <w:rFonts w:ascii="Book Antiqua" w:hAnsi="Book Antiqua"/>
          <w:sz w:val="24"/>
          <w:szCs w:val="24"/>
        </w:rPr>
        <w:t>AMP</w:t>
      </w:r>
      <w:r w:rsidR="00A37BFA">
        <w:rPr>
          <w:rFonts w:ascii="Book Antiqua" w:hAnsi="Book Antiqua"/>
          <w:sz w:val="24"/>
          <w:szCs w:val="24"/>
        </w:rPr>
        <w:t>-</w:t>
      </w:r>
      <w:r w:rsidR="00A37BFA" w:rsidRPr="00280736">
        <w:rPr>
          <w:rFonts w:ascii="Book Antiqua" w:hAnsi="Book Antiqua"/>
          <w:sz w:val="24"/>
          <w:szCs w:val="24"/>
        </w:rPr>
        <w:t>activated protein kinase</w:t>
      </w:r>
      <w:r w:rsidR="00A37BFA">
        <w:rPr>
          <w:rFonts w:ascii="Book Antiqua" w:hAnsi="Book Antiqua"/>
          <w:sz w:val="24"/>
          <w:szCs w:val="24"/>
        </w:rPr>
        <w:t>.</w:t>
      </w:r>
    </w:p>
    <w:p w14:paraId="65998180" w14:textId="5F64BAB4" w:rsidR="00A37BFA" w:rsidRDefault="00A37BFA" w:rsidP="00C96E2C">
      <w:pPr>
        <w:snapToGrid w:val="0"/>
        <w:spacing w:after="0" w:line="360" w:lineRule="auto"/>
        <w:jc w:val="both"/>
        <w:rPr>
          <w:rFonts w:ascii="Book Antiqua" w:hAnsi="Book Antiqua"/>
          <w:b/>
          <w:color w:val="000000"/>
          <w:sz w:val="24"/>
          <w:szCs w:val="24"/>
        </w:rPr>
      </w:pPr>
      <w:r>
        <w:rPr>
          <w:noProof/>
          <w:lang w:val="en-US" w:eastAsia="zh-CN"/>
        </w:rPr>
        <w:lastRenderedPageBreak/>
        <w:drawing>
          <wp:inline distT="0" distB="0" distL="0" distR="0" wp14:anchorId="365B8347" wp14:editId="4AC63636">
            <wp:extent cx="7390461" cy="4157003"/>
            <wp:effectExtent l="0" t="0" r="127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421181" cy="4174282"/>
                    </a:xfrm>
                    <a:prstGeom prst="rect">
                      <a:avLst/>
                    </a:prstGeom>
                  </pic:spPr>
                </pic:pic>
              </a:graphicData>
            </a:graphic>
          </wp:inline>
        </w:drawing>
      </w:r>
    </w:p>
    <w:p w14:paraId="34C1CA0D" w14:textId="222D6E79" w:rsidR="00FB327E" w:rsidRDefault="00FB327E" w:rsidP="00C96E2C">
      <w:pPr>
        <w:snapToGrid w:val="0"/>
        <w:spacing w:after="0" w:line="360" w:lineRule="auto"/>
        <w:jc w:val="both"/>
        <w:rPr>
          <w:rFonts w:ascii="Book Antiqua" w:hAnsi="Book Antiqua"/>
          <w:sz w:val="24"/>
          <w:szCs w:val="24"/>
        </w:rPr>
      </w:pPr>
      <w:r w:rsidRPr="00FB327E">
        <w:rPr>
          <w:rFonts w:ascii="Book Antiqua" w:hAnsi="Book Antiqua"/>
          <w:b/>
          <w:color w:val="000000"/>
          <w:sz w:val="24"/>
          <w:szCs w:val="24"/>
        </w:rPr>
        <w:t>Figure 7</w:t>
      </w:r>
      <w:r w:rsidR="00BE3D25">
        <w:rPr>
          <w:rFonts w:ascii="Book Antiqua" w:hAnsi="Book Antiqua"/>
          <w:b/>
          <w:color w:val="000000"/>
          <w:sz w:val="24"/>
          <w:szCs w:val="24"/>
        </w:rPr>
        <w:t xml:space="preserve"> </w:t>
      </w:r>
      <w:r w:rsidRPr="00BE3D25">
        <w:rPr>
          <w:rFonts w:ascii="Book Antiqua" w:hAnsi="Book Antiqua"/>
          <w:b/>
          <w:bCs/>
          <w:color w:val="000000"/>
          <w:sz w:val="24"/>
          <w:szCs w:val="24"/>
        </w:rPr>
        <w:t>Anti</w:t>
      </w:r>
      <w:r w:rsidR="00FA13DF" w:rsidRPr="00BE3D25">
        <w:rPr>
          <w:rFonts w:ascii="Book Antiqua" w:hAnsi="Book Antiqua"/>
          <w:b/>
          <w:bCs/>
          <w:color w:val="000000"/>
          <w:sz w:val="24"/>
          <w:szCs w:val="24"/>
        </w:rPr>
        <w:t>-</w:t>
      </w:r>
      <w:proofErr w:type="spellStart"/>
      <w:r w:rsidRPr="00BE3D25">
        <w:rPr>
          <w:rFonts w:ascii="Book Antiqua" w:hAnsi="Book Antiqua"/>
          <w:b/>
          <w:bCs/>
          <w:color w:val="000000"/>
          <w:sz w:val="24"/>
          <w:szCs w:val="24"/>
        </w:rPr>
        <w:t>osteoprotic</w:t>
      </w:r>
      <w:proofErr w:type="spellEnd"/>
      <w:r w:rsidRPr="00BE3D25">
        <w:rPr>
          <w:rFonts w:ascii="Book Antiqua" w:hAnsi="Book Antiqua"/>
          <w:b/>
          <w:bCs/>
          <w:color w:val="000000"/>
          <w:sz w:val="24"/>
          <w:szCs w:val="24"/>
        </w:rPr>
        <w:t xml:space="preserve"> and bone protect</w:t>
      </w:r>
      <w:r w:rsidR="000B77AC" w:rsidRPr="00BE3D25">
        <w:rPr>
          <w:rFonts w:ascii="Book Antiqua" w:hAnsi="Book Antiqua"/>
          <w:b/>
          <w:bCs/>
          <w:color w:val="000000"/>
          <w:sz w:val="24"/>
          <w:szCs w:val="24"/>
        </w:rPr>
        <w:t xml:space="preserve">ive effects of </w:t>
      </w:r>
      <w:r w:rsidR="004238D3" w:rsidRPr="00861DB5">
        <w:rPr>
          <w:rFonts w:ascii="Book Antiqua" w:hAnsi="Book Antiqua"/>
          <w:b/>
          <w:color w:val="000000"/>
          <w:sz w:val="24"/>
          <w:szCs w:val="24"/>
        </w:rPr>
        <w:t>oleanolic acid</w:t>
      </w:r>
      <w:r w:rsidR="004238D3" w:rsidRPr="00BE3D25">
        <w:rPr>
          <w:rFonts w:ascii="Book Antiqua" w:hAnsi="Book Antiqua"/>
          <w:b/>
          <w:bCs/>
          <w:color w:val="000000"/>
          <w:sz w:val="24"/>
          <w:szCs w:val="24"/>
        </w:rPr>
        <w:t xml:space="preserve"> </w:t>
      </w:r>
      <w:r w:rsidR="000B77AC" w:rsidRPr="00BE3D25">
        <w:rPr>
          <w:rFonts w:ascii="Book Antiqua" w:hAnsi="Book Antiqua"/>
          <w:b/>
          <w:bCs/>
          <w:color w:val="000000"/>
          <w:sz w:val="24"/>
          <w:szCs w:val="24"/>
        </w:rPr>
        <w:t xml:space="preserve">and </w:t>
      </w:r>
      <w:proofErr w:type="gramStart"/>
      <w:r w:rsidR="000B77AC" w:rsidRPr="00BE3D25">
        <w:rPr>
          <w:rFonts w:ascii="Book Antiqua" w:hAnsi="Book Antiqua"/>
          <w:b/>
          <w:bCs/>
          <w:color w:val="000000"/>
          <w:sz w:val="24"/>
          <w:szCs w:val="24"/>
        </w:rPr>
        <w:t>its  deriv</w:t>
      </w:r>
      <w:r w:rsidRPr="00BE3D25">
        <w:rPr>
          <w:rFonts w:ascii="Book Antiqua" w:hAnsi="Book Antiqua"/>
          <w:b/>
          <w:bCs/>
          <w:color w:val="000000"/>
          <w:sz w:val="24"/>
          <w:szCs w:val="24"/>
        </w:rPr>
        <w:t>atives</w:t>
      </w:r>
      <w:proofErr w:type="gramEnd"/>
      <w:r w:rsidRPr="00BE3D25">
        <w:rPr>
          <w:rFonts w:ascii="Book Antiqua" w:hAnsi="Book Antiqua"/>
          <w:b/>
          <w:bCs/>
          <w:color w:val="000000"/>
          <w:sz w:val="24"/>
          <w:szCs w:val="24"/>
        </w:rPr>
        <w:t>, illustrating the molecular mechanisms.</w:t>
      </w:r>
      <w:r w:rsidR="004238D3" w:rsidRPr="004238D3">
        <w:rPr>
          <w:rFonts w:ascii="Book Antiqua" w:hAnsi="Book Antiqua"/>
          <w:bCs/>
          <w:color w:val="000000"/>
          <w:sz w:val="24"/>
          <w:szCs w:val="24"/>
        </w:rPr>
        <w:t xml:space="preserve"> </w:t>
      </w:r>
      <w:r w:rsidR="004238D3" w:rsidRPr="00A92B61">
        <w:rPr>
          <w:rFonts w:ascii="Book Antiqua" w:hAnsi="Book Antiqua"/>
          <w:bCs/>
          <w:color w:val="000000"/>
          <w:sz w:val="24"/>
          <w:szCs w:val="24"/>
        </w:rPr>
        <w:t>OA: O</w:t>
      </w:r>
      <w:r w:rsidR="004238D3" w:rsidRPr="00A92B61">
        <w:rPr>
          <w:rFonts w:ascii="Book Antiqua" w:hAnsi="Book Antiqua"/>
          <w:bCs/>
          <w:sz w:val="24"/>
          <w:szCs w:val="24"/>
        </w:rPr>
        <w:t>leanolic acid</w:t>
      </w:r>
      <w:r w:rsidR="004238D3">
        <w:rPr>
          <w:rFonts w:ascii="Book Antiqua" w:hAnsi="Book Antiqua"/>
          <w:bCs/>
          <w:sz w:val="24"/>
          <w:szCs w:val="24"/>
        </w:rPr>
        <w:t>;</w:t>
      </w:r>
      <w:r w:rsidR="004238D3" w:rsidRPr="004238D3">
        <w:rPr>
          <w:rFonts w:ascii="Book Antiqua" w:hAnsi="Book Antiqua"/>
          <w:sz w:val="24"/>
          <w:szCs w:val="24"/>
        </w:rPr>
        <w:t xml:space="preserve"> </w:t>
      </w:r>
      <w:r w:rsidR="004238D3">
        <w:rPr>
          <w:rFonts w:ascii="Book Antiqua" w:hAnsi="Book Antiqua"/>
          <w:sz w:val="24"/>
          <w:szCs w:val="24"/>
        </w:rPr>
        <w:t xml:space="preserve">PPAR: </w:t>
      </w:r>
      <w:r w:rsidR="004238D3" w:rsidRPr="00280736">
        <w:rPr>
          <w:rFonts w:ascii="Book Antiqua" w:hAnsi="Book Antiqua"/>
          <w:sz w:val="24"/>
          <w:szCs w:val="24"/>
        </w:rPr>
        <w:t>Peroxisome proliferator</w:t>
      </w:r>
      <w:r w:rsidR="004238D3">
        <w:rPr>
          <w:rFonts w:ascii="Book Antiqua" w:hAnsi="Book Antiqua"/>
          <w:sz w:val="24"/>
          <w:szCs w:val="24"/>
        </w:rPr>
        <w:t>-</w:t>
      </w:r>
      <w:r w:rsidR="004238D3" w:rsidRPr="00280736">
        <w:rPr>
          <w:rFonts w:ascii="Book Antiqua" w:hAnsi="Book Antiqua"/>
          <w:sz w:val="24"/>
          <w:szCs w:val="24"/>
        </w:rPr>
        <w:t>activated receptor</w:t>
      </w:r>
      <w:r w:rsidR="004238D3">
        <w:rPr>
          <w:rFonts w:ascii="Book Antiqua" w:hAnsi="Book Antiqua"/>
          <w:sz w:val="24"/>
          <w:szCs w:val="24"/>
        </w:rPr>
        <w:t>;</w:t>
      </w:r>
      <w:r w:rsidR="004238D3" w:rsidRPr="004238D3">
        <w:rPr>
          <w:rFonts w:ascii="Book Antiqua" w:hAnsi="Book Antiqua"/>
          <w:sz w:val="24"/>
          <w:szCs w:val="24"/>
        </w:rPr>
        <w:t xml:space="preserve"> </w:t>
      </w:r>
      <w:r w:rsidR="004238D3">
        <w:rPr>
          <w:rFonts w:ascii="Book Antiqua" w:hAnsi="Book Antiqua"/>
          <w:sz w:val="24"/>
          <w:szCs w:val="24"/>
        </w:rPr>
        <w:t xml:space="preserve">CTSK: </w:t>
      </w:r>
      <w:r w:rsidR="004238D3" w:rsidRPr="00280736">
        <w:rPr>
          <w:rFonts w:ascii="Book Antiqua" w:hAnsi="Book Antiqua"/>
          <w:sz w:val="24"/>
          <w:szCs w:val="24"/>
        </w:rPr>
        <w:t>Cathepsin K</w:t>
      </w:r>
      <w:r w:rsidR="004238D3">
        <w:rPr>
          <w:rFonts w:ascii="Book Antiqua" w:hAnsi="Book Antiqua"/>
          <w:sz w:val="24"/>
          <w:szCs w:val="24"/>
        </w:rPr>
        <w:t>;</w:t>
      </w:r>
      <w:r w:rsidR="004238D3" w:rsidRPr="004238D3">
        <w:rPr>
          <w:rFonts w:ascii="Book Antiqua" w:hAnsi="Book Antiqua"/>
          <w:sz w:val="24"/>
          <w:szCs w:val="24"/>
        </w:rPr>
        <w:t xml:space="preserve"> </w:t>
      </w:r>
      <w:r w:rsidR="004238D3" w:rsidRPr="00280736">
        <w:rPr>
          <w:rFonts w:ascii="Book Antiqua" w:hAnsi="Book Antiqua"/>
          <w:sz w:val="24"/>
          <w:szCs w:val="24"/>
        </w:rPr>
        <w:t>JNK</w:t>
      </w:r>
      <w:r w:rsidR="004238D3">
        <w:rPr>
          <w:rFonts w:ascii="Book Antiqua" w:hAnsi="Book Antiqua"/>
          <w:sz w:val="24"/>
          <w:szCs w:val="24"/>
        </w:rPr>
        <w:t>:</w:t>
      </w:r>
      <w:r w:rsidR="004238D3" w:rsidRPr="00280736">
        <w:rPr>
          <w:rFonts w:ascii="Book Antiqua" w:hAnsi="Book Antiqua"/>
          <w:sz w:val="24"/>
          <w:szCs w:val="24"/>
        </w:rPr>
        <w:t xml:space="preserve"> </w:t>
      </w:r>
      <w:proofErr w:type="spellStart"/>
      <w:r w:rsidR="004238D3" w:rsidRPr="00280736">
        <w:rPr>
          <w:rFonts w:ascii="Book Antiqua" w:hAnsi="Book Antiqua"/>
          <w:sz w:val="24"/>
          <w:szCs w:val="24"/>
        </w:rPr>
        <w:t>cJUN</w:t>
      </w:r>
      <w:proofErr w:type="spellEnd"/>
      <w:r w:rsidR="004238D3" w:rsidRPr="00280736">
        <w:rPr>
          <w:rFonts w:ascii="Book Antiqua" w:hAnsi="Book Antiqua"/>
          <w:sz w:val="24"/>
          <w:szCs w:val="24"/>
        </w:rPr>
        <w:t xml:space="preserve"> NH</w:t>
      </w:r>
      <w:r w:rsidR="004238D3" w:rsidRPr="00280736">
        <w:rPr>
          <w:rFonts w:ascii="Book Antiqua" w:hAnsi="Book Antiqua"/>
          <w:sz w:val="24"/>
          <w:szCs w:val="24"/>
          <w:vertAlign w:val="subscript"/>
        </w:rPr>
        <w:t>2</w:t>
      </w:r>
      <w:r w:rsidR="004238D3">
        <w:rPr>
          <w:rFonts w:ascii="Book Antiqua" w:hAnsi="Book Antiqua"/>
          <w:sz w:val="24"/>
          <w:szCs w:val="24"/>
        </w:rPr>
        <w:t>-</w:t>
      </w:r>
      <w:r w:rsidR="004238D3" w:rsidRPr="00280736">
        <w:rPr>
          <w:rFonts w:ascii="Book Antiqua" w:hAnsi="Book Antiqua"/>
          <w:sz w:val="24"/>
          <w:szCs w:val="24"/>
        </w:rPr>
        <w:t>terminal kinase</w:t>
      </w:r>
      <w:r w:rsidR="004238D3">
        <w:rPr>
          <w:rFonts w:ascii="Book Antiqua" w:hAnsi="Book Antiqua"/>
          <w:sz w:val="24"/>
          <w:szCs w:val="24"/>
        </w:rPr>
        <w:t xml:space="preserve">; MMP: </w:t>
      </w:r>
      <w:r w:rsidR="004238D3" w:rsidRPr="00280736">
        <w:rPr>
          <w:rFonts w:ascii="Book Antiqua" w:hAnsi="Book Antiqua"/>
          <w:sz w:val="24"/>
          <w:szCs w:val="24"/>
        </w:rPr>
        <w:t>Matrix metalloproteinase</w:t>
      </w:r>
      <w:r w:rsidR="004238D3">
        <w:rPr>
          <w:rFonts w:ascii="Book Antiqua" w:hAnsi="Book Antiqua"/>
          <w:sz w:val="24"/>
          <w:szCs w:val="24"/>
        </w:rPr>
        <w:t>;</w:t>
      </w:r>
      <w:r w:rsidR="004238D3" w:rsidRPr="004238D3">
        <w:rPr>
          <w:rFonts w:ascii="Book Antiqua" w:hAnsi="Book Antiqua"/>
          <w:sz w:val="24"/>
          <w:szCs w:val="24"/>
        </w:rPr>
        <w:t xml:space="preserve"> </w:t>
      </w:r>
      <w:r w:rsidR="004238D3" w:rsidRPr="00280736">
        <w:rPr>
          <w:rFonts w:ascii="Book Antiqua" w:hAnsi="Book Antiqua"/>
          <w:sz w:val="24"/>
          <w:szCs w:val="24"/>
        </w:rPr>
        <w:t>NFAT</w:t>
      </w:r>
      <w:r w:rsidR="004238D3">
        <w:rPr>
          <w:rFonts w:ascii="Book Antiqua" w:hAnsi="Book Antiqua"/>
          <w:sz w:val="24"/>
          <w:szCs w:val="24"/>
        </w:rPr>
        <w:t>-</w:t>
      </w:r>
      <w:r w:rsidR="004238D3" w:rsidRPr="00280736">
        <w:rPr>
          <w:rFonts w:ascii="Book Antiqua" w:hAnsi="Book Antiqua"/>
          <w:sz w:val="24"/>
          <w:szCs w:val="24"/>
        </w:rPr>
        <w:t>c1</w:t>
      </w:r>
      <w:r w:rsidR="004238D3">
        <w:rPr>
          <w:rFonts w:ascii="Book Antiqua" w:hAnsi="Book Antiqua"/>
          <w:sz w:val="24"/>
          <w:szCs w:val="24"/>
        </w:rPr>
        <w:t xml:space="preserve">: </w:t>
      </w:r>
      <w:r w:rsidR="004238D3" w:rsidRPr="00280736">
        <w:rPr>
          <w:rFonts w:ascii="Book Antiqua" w:hAnsi="Book Antiqua"/>
          <w:sz w:val="24"/>
          <w:szCs w:val="24"/>
        </w:rPr>
        <w:t>Nuclear factor of activated T</w:t>
      </w:r>
      <w:r w:rsidR="004238D3">
        <w:rPr>
          <w:rFonts w:ascii="Book Antiqua" w:hAnsi="Book Antiqua"/>
          <w:sz w:val="24"/>
          <w:szCs w:val="24"/>
        </w:rPr>
        <w:t>-</w:t>
      </w:r>
      <w:r w:rsidR="004238D3" w:rsidRPr="00280736">
        <w:rPr>
          <w:rFonts w:ascii="Book Antiqua" w:hAnsi="Book Antiqua"/>
          <w:sz w:val="24"/>
          <w:szCs w:val="24"/>
        </w:rPr>
        <w:t>cells c1</w:t>
      </w:r>
      <w:r w:rsidR="00431A0B">
        <w:rPr>
          <w:rFonts w:ascii="Book Antiqua" w:hAnsi="Book Antiqua"/>
          <w:sz w:val="24"/>
          <w:szCs w:val="24"/>
        </w:rPr>
        <w:t>;</w:t>
      </w:r>
      <w:r w:rsidR="00431A0B" w:rsidRPr="00431A0B">
        <w:rPr>
          <w:rFonts w:ascii="Book Antiqua" w:hAnsi="Book Antiqua"/>
          <w:sz w:val="24"/>
          <w:szCs w:val="24"/>
        </w:rPr>
        <w:t xml:space="preserve"> </w:t>
      </w:r>
      <w:r w:rsidR="00431A0B" w:rsidRPr="00280736">
        <w:rPr>
          <w:rFonts w:ascii="Book Antiqua" w:hAnsi="Book Antiqua"/>
          <w:sz w:val="24"/>
          <w:szCs w:val="24"/>
        </w:rPr>
        <w:t>TRAP</w:t>
      </w:r>
      <w:r w:rsidR="00431A0B">
        <w:rPr>
          <w:rFonts w:ascii="Book Antiqua" w:hAnsi="Book Antiqua"/>
          <w:sz w:val="24"/>
          <w:szCs w:val="24"/>
        </w:rPr>
        <w:t>:</w:t>
      </w:r>
      <w:r w:rsidR="00431A0B" w:rsidRPr="00280736">
        <w:rPr>
          <w:rFonts w:ascii="Book Antiqua" w:hAnsi="Book Antiqua"/>
          <w:sz w:val="24"/>
          <w:szCs w:val="24"/>
        </w:rPr>
        <w:t xml:space="preserve"> Tartrate</w:t>
      </w:r>
      <w:r w:rsidR="00431A0B">
        <w:rPr>
          <w:rFonts w:ascii="Book Antiqua" w:hAnsi="Book Antiqua"/>
          <w:sz w:val="24"/>
          <w:szCs w:val="24"/>
        </w:rPr>
        <w:t>-</w:t>
      </w:r>
      <w:r w:rsidR="00431A0B" w:rsidRPr="00280736">
        <w:rPr>
          <w:rFonts w:ascii="Book Antiqua" w:hAnsi="Book Antiqua"/>
          <w:sz w:val="24"/>
          <w:szCs w:val="24"/>
        </w:rPr>
        <w:t>resistant acid phosphatase</w:t>
      </w:r>
      <w:r w:rsidR="00431A0B">
        <w:rPr>
          <w:rFonts w:ascii="Book Antiqua" w:hAnsi="Book Antiqua"/>
          <w:sz w:val="24"/>
          <w:szCs w:val="24"/>
        </w:rPr>
        <w:t>.</w:t>
      </w:r>
    </w:p>
    <w:p w14:paraId="43F3DDF1" w14:textId="77777777" w:rsidR="000F3C7C" w:rsidRPr="00BE3D25" w:rsidRDefault="000F3C7C" w:rsidP="00C96E2C">
      <w:pPr>
        <w:snapToGrid w:val="0"/>
        <w:spacing w:after="0" w:line="360" w:lineRule="auto"/>
        <w:jc w:val="both"/>
        <w:rPr>
          <w:rFonts w:ascii="Book Antiqua" w:hAnsi="Book Antiqua"/>
          <w:b/>
          <w:bCs/>
          <w:sz w:val="24"/>
          <w:szCs w:val="24"/>
        </w:rPr>
      </w:pPr>
    </w:p>
    <w:p w14:paraId="2D51476A" w14:textId="77777777" w:rsidR="000F3C7C" w:rsidRDefault="000F3C7C" w:rsidP="00C96E2C">
      <w:pPr>
        <w:snapToGrid w:val="0"/>
        <w:spacing w:after="0" w:line="360" w:lineRule="auto"/>
        <w:jc w:val="both"/>
        <w:rPr>
          <w:rFonts w:ascii="Book Antiqua" w:hAnsi="Book Antiqua"/>
          <w:b/>
          <w:sz w:val="24"/>
          <w:szCs w:val="24"/>
        </w:rPr>
        <w:sectPr w:rsidR="000F3C7C" w:rsidSect="001C3C88">
          <w:pgSz w:w="16838" w:h="11906" w:orient="landscape"/>
          <w:pgMar w:top="1417" w:right="1417" w:bottom="1417" w:left="1417" w:header="708" w:footer="708" w:gutter="0"/>
          <w:cols w:space="708"/>
          <w:docGrid w:linePitch="360"/>
        </w:sectPr>
      </w:pPr>
    </w:p>
    <w:p w14:paraId="53CC963D" w14:textId="0DDF5C40" w:rsidR="00FB327E" w:rsidRPr="007B471A" w:rsidRDefault="00FB327E" w:rsidP="00C96E2C">
      <w:pPr>
        <w:snapToGrid w:val="0"/>
        <w:spacing w:after="0" w:line="360" w:lineRule="auto"/>
        <w:jc w:val="both"/>
        <w:rPr>
          <w:rFonts w:ascii="Book Antiqua" w:hAnsi="Book Antiqua"/>
          <w:b/>
          <w:bCs/>
          <w:noProof/>
          <w:sz w:val="24"/>
          <w:szCs w:val="24"/>
          <w:vertAlign w:val="superscript"/>
        </w:rPr>
      </w:pPr>
      <w:r w:rsidRPr="00280736">
        <w:rPr>
          <w:rFonts w:ascii="Book Antiqua" w:hAnsi="Book Antiqua"/>
          <w:b/>
          <w:sz w:val="24"/>
          <w:szCs w:val="24"/>
        </w:rPr>
        <w:lastRenderedPageBreak/>
        <w:t>Table 1</w:t>
      </w:r>
      <w:r w:rsidR="00BE3D25" w:rsidRPr="007B471A">
        <w:rPr>
          <w:rFonts w:ascii="Book Antiqua" w:hAnsi="Book Antiqua"/>
          <w:b/>
          <w:bCs/>
          <w:sz w:val="24"/>
          <w:szCs w:val="24"/>
        </w:rPr>
        <w:t xml:space="preserve"> </w:t>
      </w:r>
      <w:r w:rsidRPr="007B471A">
        <w:rPr>
          <w:rFonts w:ascii="Book Antiqua" w:hAnsi="Book Antiqua"/>
          <w:b/>
          <w:bCs/>
          <w:sz w:val="24"/>
          <w:szCs w:val="24"/>
        </w:rPr>
        <w:t xml:space="preserve">The </w:t>
      </w:r>
      <w:r w:rsidR="000F3C7C" w:rsidRPr="00861DB5">
        <w:rPr>
          <w:rFonts w:ascii="Book Antiqua" w:hAnsi="Book Antiqua"/>
          <w:b/>
          <w:color w:val="000000"/>
          <w:sz w:val="24"/>
          <w:szCs w:val="24"/>
        </w:rPr>
        <w:t>oleanolic acid</w:t>
      </w:r>
      <w:r w:rsidR="000F3C7C" w:rsidRPr="007B471A">
        <w:rPr>
          <w:rFonts w:ascii="Book Antiqua" w:hAnsi="Book Antiqua"/>
          <w:b/>
          <w:bCs/>
          <w:sz w:val="24"/>
          <w:szCs w:val="24"/>
        </w:rPr>
        <w:t xml:space="preserve"> </w:t>
      </w:r>
      <w:r w:rsidRPr="007B471A">
        <w:rPr>
          <w:rFonts w:ascii="Book Antiqua" w:hAnsi="Book Antiqua"/>
          <w:b/>
          <w:bCs/>
          <w:sz w:val="24"/>
          <w:szCs w:val="24"/>
        </w:rPr>
        <w:t xml:space="preserve">contents of some </w:t>
      </w:r>
      <w:proofErr w:type="gramStart"/>
      <w:r w:rsidRPr="007B471A">
        <w:rPr>
          <w:rFonts w:ascii="Book Antiqua" w:hAnsi="Book Antiqua"/>
          <w:b/>
          <w:bCs/>
          <w:sz w:val="24"/>
          <w:szCs w:val="24"/>
        </w:rPr>
        <w:t>fruits</w:t>
      </w:r>
      <w:r w:rsidRPr="007B471A">
        <w:rPr>
          <w:rFonts w:ascii="Book Antiqua" w:hAnsi="Book Antiqua"/>
          <w:b/>
          <w:bCs/>
          <w:noProof/>
          <w:sz w:val="24"/>
          <w:szCs w:val="24"/>
          <w:vertAlign w:val="superscript"/>
        </w:rPr>
        <w:t>[</w:t>
      </w:r>
      <w:proofErr w:type="gramEnd"/>
      <w:r w:rsidRPr="007B471A">
        <w:rPr>
          <w:rFonts w:ascii="Book Antiqua" w:hAnsi="Book Antiqua"/>
          <w:b/>
          <w:bCs/>
          <w:noProof/>
          <w:sz w:val="24"/>
          <w:szCs w:val="24"/>
          <w:vertAlign w:val="superscript"/>
        </w:rPr>
        <w:t>2</w:t>
      </w:r>
      <w:r w:rsidR="00FA13DF" w:rsidRPr="007B471A">
        <w:rPr>
          <w:rFonts w:ascii="Book Antiqua" w:hAnsi="Book Antiqua"/>
          <w:b/>
          <w:bCs/>
          <w:noProof/>
          <w:sz w:val="24"/>
          <w:szCs w:val="24"/>
          <w:vertAlign w:val="superscript"/>
        </w:rPr>
        <w:t>-</w:t>
      </w:r>
      <w:r w:rsidRPr="007B471A">
        <w:rPr>
          <w:rFonts w:ascii="Book Antiqua" w:hAnsi="Book Antiqua"/>
          <w:b/>
          <w:bCs/>
          <w:noProof/>
          <w:sz w:val="24"/>
          <w:szCs w:val="24"/>
          <w:vertAlign w:val="superscript"/>
        </w:rPr>
        <w:t>4]</w:t>
      </w:r>
    </w:p>
    <w:tbl>
      <w:tblPr>
        <w:tblW w:w="0" w:type="auto"/>
        <w:tblBorders>
          <w:top w:val="single" w:sz="4" w:space="0" w:color="auto"/>
          <w:bottom w:val="single" w:sz="4" w:space="0" w:color="auto"/>
        </w:tblBorders>
        <w:tblLook w:val="04A0" w:firstRow="1" w:lastRow="0" w:firstColumn="1" w:lastColumn="0" w:noHBand="0" w:noVBand="1"/>
      </w:tblPr>
      <w:tblGrid>
        <w:gridCol w:w="2972"/>
        <w:gridCol w:w="4394"/>
      </w:tblGrid>
      <w:tr w:rsidR="00FB327E" w:rsidRPr="00BE3D25" w14:paraId="37EC7A5B" w14:textId="77777777" w:rsidTr="00BE3D25">
        <w:trPr>
          <w:trHeight w:val="340"/>
        </w:trPr>
        <w:tc>
          <w:tcPr>
            <w:tcW w:w="2972" w:type="dxa"/>
            <w:shd w:val="clear" w:color="auto" w:fill="auto"/>
          </w:tcPr>
          <w:p w14:paraId="6AAC7421" w14:textId="2236A955" w:rsidR="00FB327E" w:rsidRPr="00BE3D25" w:rsidRDefault="00BE3D25" w:rsidP="00BE3D25">
            <w:pPr>
              <w:rPr>
                <w:rFonts w:ascii="Book Antiqua" w:hAnsi="Book Antiqua"/>
                <w:b/>
                <w:bCs/>
                <w:sz w:val="24"/>
                <w:szCs w:val="24"/>
              </w:rPr>
            </w:pPr>
            <w:r w:rsidRPr="00BE3D25">
              <w:rPr>
                <w:rFonts w:ascii="Book Antiqua" w:hAnsi="Book Antiqua"/>
                <w:b/>
                <w:bCs/>
                <w:sz w:val="24"/>
                <w:szCs w:val="24"/>
              </w:rPr>
              <w:t>Fruit</w:t>
            </w:r>
          </w:p>
        </w:tc>
        <w:tc>
          <w:tcPr>
            <w:tcW w:w="4394" w:type="dxa"/>
            <w:shd w:val="clear" w:color="auto" w:fill="auto"/>
          </w:tcPr>
          <w:p w14:paraId="74F00B40" w14:textId="08A7D5BC" w:rsidR="00FB327E" w:rsidRPr="00BE3D25" w:rsidRDefault="00BE3D25" w:rsidP="00BE3D25">
            <w:pPr>
              <w:rPr>
                <w:rFonts w:ascii="Book Antiqua" w:hAnsi="Book Antiqua"/>
                <w:b/>
                <w:bCs/>
                <w:sz w:val="24"/>
                <w:szCs w:val="24"/>
              </w:rPr>
            </w:pPr>
            <w:r w:rsidRPr="00BE3D25">
              <w:rPr>
                <w:rFonts w:ascii="Book Antiqua" w:hAnsi="Book Antiqua"/>
                <w:b/>
                <w:bCs/>
                <w:sz w:val="24"/>
                <w:szCs w:val="24"/>
              </w:rPr>
              <w:t>Content</w:t>
            </w:r>
          </w:p>
        </w:tc>
      </w:tr>
      <w:tr w:rsidR="00FB327E" w:rsidRPr="00D91772" w14:paraId="60294FD4" w14:textId="77777777" w:rsidTr="00BE3D25">
        <w:trPr>
          <w:trHeight w:val="340"/>
        </w:trPr>
        <w:tc>
          <w:tcPr>
            <w:tcW w:w="2972" w:type="dxa"/>
            <w:shd w:val="clear" w:color="auto" w:fill="auto"/>
          </w:tcPr>
          <w:p w14:paraId="061EC250" w14:textId="77777777" w:rsidR="00FB327E" w:rsidRPr="00D91772" w:rsidRDefault="00FB327E" w:rsidP="00C96E2C">
            <w:pPr>
              <w:snapToGrid w:val="0"/>
              <w:spacing w:after="0" w:line="360" w:lineRule="auto"/>
              <w:jc w:val="both"/>
              <w:rPr>
                <w:rFonts w:ascii="Book Antiqua" w:hAnsi="Book Antiqua"/>
                <w:sz w:val="24"/>
                <w:szCs w:val="24"/>
              </w:rPr>
            </w:pPr>
            <w:r w:rsidRPr="00D91772">
              <w:rPr>
                <w:rFonts w:ascii="Book Antiqua" w:hAnsi="Book Antiqua"/>
                <w:sz w:val="24"/>
                <w:szCs w:val="24"/>
              </w:rPr>
              <w:t>Apple skin</w:t>
            </w:r>
          </w:p>
        </w:tc>
        <w:tc>
          <w:tcPr>
            <w:tcW w:w="4394" w:type="dxa"/>
            <w:shd w:val="clear" w:color="auto" w:fill="auto"/>
          </w:tcPr>
          <w:p w14:paraId="651134F4" w14:textId="77777777" w:rsidR="00FB327E" w:rsidRPr="00D91772" w:rsidRDefault="00FB327E" w:rsidP="00C96E2C">
            <w:pPr>
              <w:snapToGrid w:val="0"/>
              <w:spacing w:after="0" w:line="360" w:lineRule="auto"/>
              <w:jc w:val="both"/>
              <w:rPr>
                <w:rFonts w:ascii="Book Antiqua" w:hAnsi="Book Antiqua"/>
                <w:sz w:val="24"/>
                <w:szCs w:val="24"/>
              </w:rPr>
            </w:pPr>
            <w:r w:rsidRPr="00D91772">
              <w:rPr>
                <w:rFonts w:ascii="Book Antiqua" w:hAnsi="Book Antiqua"/>
                <w:sz w:val="24"/>
                <w:szCs w:val="24"/>
              </w:rPr>
              <w:t>0.96 mg/dry skin</w:t>
            </w:r>
          </w:p>
        </w:tc>
      </w:tr>
      <w:tr w:rsidR="00FB327E" w:rsidRPr="00D91772" w14:paraId="2B0A7FA7" w14:textId="77777777" w:rsidTr="00BE3D25">
        <w:trPr>
          <w:trHeight w:val="340"/>
        </w:trPr>
        <w:tc>
          <w:tcPr>
            <w:tcW w:w="2972" w:type="dxa"/>
            <w:shd w:val="clear" w:color="auto" w:fill="auto"/>
          </w:tcPr>
          <w:p w14:paraId="2BE85407" w14:textId="77777777" w:rsidR="00FB327E" w:rsidRPr="00D91772" w:rsidRDefault="00FB327E" w:rsidP="00C96E2C">
            <w:pPr>
              <w:snapToGrid w:val="0"/>
              <w:spacing w:after="0" w:line="360" w:lineRule="auto"/>
              <w:jc w:val="both"/>
              <w:rPr>
                <w:rFonts w:ascii="Book Antiqua" w:hAnsi="Book Antiqua"/>
                <w:sz w:val="24"/>
                <w:szCs w:val="24"/>
              </w:rPr>
            </w:pPr>
            <w:r w:rsidRPr="00D91772">
              <w:rPr>
                <w:rFonts w:ascii="Book Antiqua" w:hAnsi="Book Antiqua"/>
                <w:sz w:val="24"/>
                <w:szCs w:val="24"/>
              </w:rPr>
              <w:t>Apples</w:t>
            </w:r>
          </w:p>
        </w:tc>
        <w:tc>
          <w:tcPr>
            <w:tcW w:w="4394" w:type="dxa"/>
            <w:shd w:val="clear" w:color="auto" w:fill="auto"/>
          </w:tcPr>
          <w:p w14:paraId="0AEC6C7C" w14:textId="34C239FF" w:rsidR="00FB327E" w:rsidRPr="00D91772" w:rsidRDefault="00FB327E" w:rsidP="00C96E2C">
            <w:pPr>
              <w:snapToGrid w:val="0"/>
              <w:spacing w:after="0" w:line="360" w:lineRule="auto"/>
              <w:jc w:val="both"/>
              <w:rPr>
                <w:rFonts w:ascii="Book Antiqua" w:hAnsi="Book Antiqua"/>
                <w:sz w:val="24"/>
                <w:szCs w:val="24"/>
              </w:rPr>
            </w:pPr>
            <w:r w:rsidRPr="00D91772">
              <w:rPr>
                <w:rFonts w:ascii="Book Antiqua" w:hAnsi="Book Antiqua"/>
                <w:sz w:val="24"/>
                <w:szCs w:val="24"/>
              </w:rPr>
              <w:t>16</w:t>
            </w:r>
            <w:r w:rsidR="00BE3D25">
              <w:rPr>
                <w:rFonts w:ascii="Book Antiqua" w:hAnsi="Book Antiqua"/>
                <w:sz w:val="24"/>
                <w:szCs w:val="24"/>
              </w:rPr>
              <w:t>-</w:t>
            </w:r>
            <w:r w:rsidRPr="00D91772">
              <w:rPr>
                <w:rFonts w:ascii="Book Antiqua" w:hAnsi="Book Antiqua"/>
                <w:sz w:val="24"/>
                <w:szCs w:val="24"/>
              </w:rPr>
              <w:t>28 µg/dm</w:t>
            </w:r>
          </w:p>
        </w:tc>
      </w:tr>
      <w:tr w:rsidR="00FB327E" w:rsidRPr="00D91772" w14:paraId="10FC250A" w14:textId="77777777" w:rsidTr="00BE3D25">
        <w:trPr>
          <w:trHeight w:val="340"/>
        </w:trPr>
        <w:tc>
          <w:tcPr>
            <w:tcW w:w="2972" w:type="dxa"/>
            <w:shd w:val="clear" w:color="auto" w:fill="auto"/>
          </w:tcPr>
          <w:p w14:paraId="4CD002C2" w14:textId="5C0D0552" w:rsidR="00FB327E" w:rsidRPr="00D91772" w:rsidRDefault="00FB327E" w:rsidP="00C96E2C">
            <w:pPr>
              <w:snapToGrid w:val="0"/>
              <w:spacing w:after="0" w:line="360" w:lineRule="auto"/>
              <w:jc w:val="both"/>
              <w:rPr>
                <w:rFonts w:ascii="Book Antiqua" w:hAnsi="Book Antiqua"/>
                <w:sz w:val="24"/>
                <w:szCs w:val="24"/>
              </w:rPr>
            </w:pPr>
            <w:r w:rsidRPr="00D91772">
              <w:rPr>
                <w:rFonts w:ascii="Book Antiqua" w:hAnsi="Book Antiqua"/>
                <w:sz w:val="24"/>
                <w:szCs w:val="24"/>
              </w:rPr>
              <w:t xml:space="preserve">Bilberries </w:t>
            </w:r>
            <w:r w:rsidR="007B471A" w:rsidRPr="00D91772">
              <w:rPr>
                <w:rFonts w:ascii="Book Antiqua" w:hAnsi="Book Antiqua"/>
                <w:sz w:val="24"/>
                <w:szCs w:val="24"/>
              </w:rPr>
              <w:t xml:space="preserve">whole </w:t>
            </w:r>
            <w:r w:rsidRPr="00D91772">
              <w:rPr>
                <w:rFonts w:ascii="Book Antiqua" w:hAnsi="Book Antiqua"/>
                <w:sz w:val="24"/>
                <w:szCs w:val="24"/>
              </w:rPr>
              <w:t xml:space="preserve">fruit </w:t>
            </w:r>
          </w:p>
        </w:tc>
        <w:tc>
          <w:tcPr>
            <w:tcW w:w="4394" w:type="dxa"/>
            <w:shd w:val="clear" w:color="auto" w:fill="auto"/>
          </w:tcPr>
          <w:p w14:paraId="6306A531" w14:textId="1E9A8C06" w:rsidR="00FB327E" w:rsidRPr="00D91772" w:rsidRDefault="00FB327E" w:rsidP="00C96E2C">
            <w:pPr>
              <w:snapToGrid w:val="0"/>
              <w:spacing w:after="0" w:line="360" w:lineRule="auto"/>
              <w:jc w:val="both"/>
              <w:rPr>
                <w:rFonts w:ascii="Book Antiqua" w:hAnsi="Book Antiqua"/>
                <w:sz w:val="24"/>
                <w:szCs w:val="24"/>
              </w:rPr>
            </w:pPr>
            <w:r w:rsidRPr="00D91772">
              <w:rPr>
                <w:rFonts w:ascii="Book Antiqua" w:hAnsi="Book Antiqua"/>
                <w:sz w:val="24"/>
                <w:szCs w:val="24"/>
              </w:rPr>
              <w:t>1679.2</w:t>
            </w:r>
            <w:r w:rsidR="00FA13DF">
              <w:rPr>
                <w:rFonts w:ascii="Book Antiqua" w:hAnsi="Book Antiqua"/>
                <w:sz w:val="24"/>
                <w:szCs w:val="24"/>
              </w:rPr>
              <w:t>-</w:t>
            </w:r>
            <w:r w:rsidRPr="00D91772">
              <w:rPr>
                <w:rFonts w:ascii="Book Antiqua" w:hAnsi="Book Antiqua"/>
                <w:sz w:val="24"/>
                <w:szCs w:val="24"/>
              </w:rPr>
              <w:t>2029.6 µg/dm</w:t>
            </w:r>
          </w:p>
        </w:tc>
      </w:tr>
      <w:tr w:rsidR="00FB327E" w:rsidRPr="00D91772" w14:paraId="4CE00F4B" w14:textId="77777777" w:rsidTr="00BE3D25">
        <w:trPr>
          <w:trHeight w:val="340"/>
        </w:trPr>
        <w:tc>
          <w:tcPr>
            <w:tcW w:w="2972" w:type="dxa"/>
            <w:shd w:val="clear" w:color="auto" w:fill="auto"/>
          </w:tcPr>
          <w:p w14:paraId="3425BB1D" w14:textId="77777777" w:rsidR="00FB327E" w:rsidRPr="00D91772" w:rsidRDefault="00FB327E" w:rsidP="00C96E2C">
            <w:pPr>
              <w:snapToGrid w:val="0"/>
              <w:spacing w:after="0" w:line="360" w:lineRule="auto"/>
              <w:jc w:val="both"/>
              <w:rPr>
                <w:rFonts w:ascii="Book Antiqua" w:hAnsi="Book Antiqua"/>
                <w:sz w:val="24"/>
                <w:szCs w:val="24"/>
              </w:rPr>
            </w:pPr>
            <w:r w:rsidRPr="00D91772">
              <w:rPr>
                <w:rFonts w:ascii="Book Antiqua" w:hAnsi="Book Antiqua"/>
                <w:sz w:val="24"/>
                <w:szCs w:val="24"/>
              </w:rPr>
              <w:t>Grapes peel</w:t>
            </w:r>
          </w:p>
        </w:tc>
        <w:tc>
          <w:tcPr>
            <w:tcW w:w="4394" w:type="dxa"/>
            <w:shd w:val="clear" w:color="auto" w:fill="auto"/>
          </w:tcPr>
          <w:p w14:paraId="26881024" w14:textId="77777777" w:rsidR="00FB327E" w:rsidRPr="00D91772" w:rsidRDefault="00FB327E" w:rsidP="00C96E2C">
            <w:pPr>
              <w:snapToGrid w:val="0"/>
              <w:spacing w:after="0" w:line="360" w:lineRule="auto"/>
              <w:jc w:val="both"/>
              <w:rPr>
                <w:rFonts w:ascii="Book Antiqua" w:hAnsi="Book Antiqua"/>
                <w:sz w:val="24"/>
                <w:szCs w:val="24"/>
              </w:rPr>
            </w:pPr>
            <w:r w:rsidRPr="00D91772">
              <w:rPr>
                <w:rFonts w:ascii="Book Antiqua" w:hAnsi="Book Antiqua"/>
                <w:sz w:val="24"/>
                <w:szCs w:val="24"/>
              </w:rPr>
              <w:t xml:space="preserve">176.2 µg/g </w:t>
            </w:r>
            <w:proofErr w:type="spellStart"/>
            <w:r w:rsidRPr="00D91772">
              <w:rPr>
                <w:rFonts w:ascii="Book Antiqua" w:hAnsi="Book Antiqua"/>
                <w:sz w:val="24"/>
                <w:szCs w:val="24"/>
              </w:rPr>
              <w:t>dw</w:t>
            </w:r>
            <w:proofErr w:type="spellEnd"/>
          </w:p>
        </w:tc>
      </w:tr>
      <w:tr w:rsidR="00FB327E" w:rsidRPr="00D91772" w14:paraId="4263AF34" w14:textId="77777777" w:rsidTr="00BE3D25">
        <w:trPr>
          <w:trHeight w:val="340"/>
        </w:trPr>
        <w:tc>
          <w:tcPr>
            <w:tcW w:w="2972" w:type="dxa"/>
            <w:shd w:val="clear" w:color="auto" w:fill="auto"/>
          </w:tcPr>
          <w:p w14:paraId="4AB77E65" w14:textId="71FBC227" w:rsidR="00FB327E" w:rsidRPr="00D91772" w:rsidRDefault="00FB327E" w:rsidP="00C96E2C">
            <w:pPr>
              <w:snapToGrid w:val="0"/>
              <w:spacing w:after="0" w:line="360" w:lineRule="auto"/>
              <w:jc w:val="both"/>
              <w:rPr>
                <w:rFonts w:ascii="Book Antiqua" w:hAnsi="Book Antiqua"/>
                <w:sz w:val="24"/>
                <w:szCs w:val="24"/>
              </w:rPr>
            </w:pPr>
            <w:r w:rsidRPr="00D91772">
              <w:rPr>
                <w:rFonts w:ascii="Book Antiqua" w:hAnsi="Book Antiqua"/>
                <w:sz w:val="24"/>
                <w:szCs w:val="24"/>
              </w:rPr>
              <w:t xml:space="preserve">Jujube </w:t>
            </w:r>
            <w:r w:rsidR="007B471A" w:rsidRPr="00D91772">
              <w:rPr>
                <w:rFonts w:ascii="Book Antiqua" w:hAnsi="Book Antiqua"/>
                <w:sz w:val="24"/>
                <w:szCs w:val="24"/>
              </w:rPr>
              <w:t>pulp</w:t>
            </w:r>
          </w:p>
        </w:tc>
        <w:tc>
          <w:tcPr>
            <w:tcW w:w="4394" w:type="dxa"/>
            <w:shd w:val="clear" w:color="auto" w:fill="auto"/>
          </w:tcPr>
          <w:p w14:paraId="7C78D3D6" w14:textId="77777777" w:rsidR="00FB327E" w:rsidRPr="00D91772" w:rsidRDefault="00FB327E" w:rsidP="00C96E2C">
            <w:pPr>
              <w:snapToGrid w:val="0"/>
              <w:spacing w:after="0" w:line="360" w:lineRule="auto"/>
              <w:jc w:val="both"/>
              <w:rPr>
                <w:rFonts w:ascii="Book Antiqua" w:hAnsi="Book Antiqua"/>
                <w:sz w:val="24"/>
                <w:szCs w:val="24"/>
              </w:rPr>
            </w:pPr>
            <w:r w:rsidRPr="00D91772">
              <w:rPr>
                <w:rFonts w:ascii="Book Antiqua" w:hAnsi="Book Antiqua"/>
                <w:sz w:val="24"/>
                <w:szCs w:val="24"/>
              </w:rPr>
              <w:t xml:space="preserve">360 ± 10.7 µg/g </w:t>
            </w:r>
            <w:proofErr w:type="spellStart"/>
            <w:r w:rsidRPr="00D91772">
              <w:rPr>
                <w:rFonts w:ascii="Book Antiqua" w:hAnsi="Book Antiqua"/>
                <w:sz w:val="24"/>
                <w:szCs w:val="24"/>
              </w:rPr>
              <w:t>dw</w:t>
            </w:r>
            <w:proofErr w:type="spellEnd"/>
          </w:p>
        </w:tc>
      </w:tr>
      <w:tr w:rsidR="00FB327E" w:rsidRPr="00D91772" w14:paraId="139897DC" w14:textId="77777777" w:rsidTr="00BE3D25">
        <w:trPr>
          <w:trHeight w:val="340"/>
        </w:trPr>
        <w:tc>
          <w:tcPr>
            <w:tcW w:w="2972" w:type="dxa"/>
            <w:shd w:val="clear" w:color="auto" w:fill="auto"/>
          </w:tcPr>
          <w:p w14:paraId="05453E7A" w14:textId="77777777" w:rsidR="00FB327E" w:rsidRPr="00D91772" w:rsidRDefault="00FB327E" w:rsidP="00C96E2C">
            <w:pPr>
              <w:snapToGrid w:val="0"/>
              <w:spacing w:after="0" w:line="360" w:lineRule="auto"/>
              <w:jc w:val="both"/>
              <w:rPr>
                <w:rFonts w:ascii="Book Antiqua" w:hAnsi="Book Antiqua"/>
                <w:sz w:val="24"/>
                <w:szCs w:val="24"/>
              </w:rPr>
            </w:pPr>
            <w:r w:rsidRPr="00D91772">
              <w:rPr>
                <w:rFonts w:ascii="Book Antiqua" w:hAnsi="Book Antiqua"/>
                <w:sz w:val="24"/>
                <w:szCs w:val="24"/>
              </w:rPr>
              <w:t>Lemon</w:t>
            </w:r>
          </w:p>
        </w:tc>
        <w:tc>
          <w:tcPr>
            <w:tcW w:w="4394" w:type="dxa"/>
            <w:shd w:val="clear" w:color="auto" w:fill="auto"/>
          </w:tcPr>
          <w:p w14:paraId="4C7A86F7" w14:textId="77777777" w:rsidR="00FB327E" w:rsidRPr="00D91772" w:rsidRDefault="00FB327E" w:rsidP="00C96E2C">
            <w:pPr>
              <w:snapToGrid w:val="0"/>
              <w:spacing w:after="0" w:line="360" w:lineRule="auto"/>
              <w:jc w:val="both"/>
              <w:rPr>
                <w:rFonts w:ascii="Book Antiqua" w:hAnsi="Book Antiqua"/>
                <w:sz w:val="24"/>
                <w:szCs w:val="24"/>
              </w:rPr>
            </w:pPr>
            <w:r w:rsidRPr="00D91772">
              <w:rPr>
                <w:rFonts w:ascii="Book Antiqua" w:hAnsi="Book Antiqua"/>
                <w:sz w:val="24"/>
                <w:szCs w:val="24"/>
              </w:rPr>
              <w:t>0.62 ± 0.01 µg/dm</w:t>
            </w:r>
          </w:p>
        </w:tc>
      </w:tr>
      <w:tr w:rsidR="00FB327E" w:rsidRPr="00D91772" w14:paraId="636B66B4" w14:textId="77777777" w:rsidTr="00BE3D25">
        <w:trPr>
          <w:trHeight w:val="340"/>
        </w:trPr>
        <w:tc>
          <w:tcPr>
            <w:tcW w:w="2972" w:type="dxa"/>
            <w:shd w:val="clear" w:color="auto" w:fill="auto"/>
          </w:tcPr>
          <w:p w14:paraId="60069C80" w14:textId="77777777" w:rsidR="00FB327E" w:rsidRPr="00D91772" w:rsidRDefault="00FB327E" w:rsidP="00C96E2C">
            <w:pPr>
              <w:snapToGrid w:val="0"/>
              <w:spacing w:after="0" w:line="360" w:lineRule="auto"/>
              <w:jc w:val="both"/>
              <w:rPr>
                <w:rFonts w:ascii="Book Antiqua" w:hAnsi="Book Antiqua"/>
                <w:sz w:val="24"/>
                <w:szCs w:val="24"/>
              </w:rPr>
            </w:pPr>
            <w:r w:rsidRPr="00D91772">
              <w:rPr>
                <w:rFonts w:ascii="Book Antiqua" w:hAnsi="Book Antiqua"/>
                <w:sz w:val="24"/>
                <w:szCs w:val="24"/>
              </w:rPr>
              <w:t>Loquat skin</w:t>
            </w:r>
          </w:p>
        </w:tc>
        <w:tc>
          <w:tcPr>
            <w:tcW w:w="4394" w:type="dxa"/>
            <w:shd w:val="clear" w:color="auto" w:fill="auto"/>
          </w:tcPr>
          <w:p w14:paraId="78AEC292" w14:textId="77777777" w:rsidR="00FB327E" w:rsidRPr="00D91772" w:rsidRDefault="00FB327E" w:rsidP="00C96E2C">
            <w:pPr>
              <w:snapToGrid w:val="0"/>
              <w:spacing w:after="0" w:line="360" w:lineRule="auto"/>
              <w:jc w:val="both"/>
              <w:rPr>
                <w:rFonts w:ascii="Book Antiqua" w:hAnsi="Book Antiqua"/>
                <w:sz w:val="24"/>
                <w:szCs w:val="24"/>
              </w:rPr>
            </w:pPr>
            <w:r w:rsidRPr="00D91772">
              <w:rPr>
                <w:rFonts w:ascii="Book Antiqua" w:hAnsi="Book Antiqua"/>
                <w:sz w:val="24"/>
                <w:szCs w:val="24"/>
              </w:rPr>
              <w:t>1.46 mg/dry skin</w:t>
            </w:r>
          </w:p>
        </w:tc>
      </w:tr>
      <w:tr w:rsidR="00FB327E" w:rsidRPr="00D91772" w14:paraId="3B4462D6" w14:textId="77777777" w:rsidTr="00BE3D25">
        <w:trPr>
          <w:trHeight w:val="340"/>
        </w:trPr>
        <w:tc>
          <w:tcPr>
            <w:tcW w:w="2972" w:type="dxa"/>
            <w:shd w:val="clear" w:color="auto" w:fill="auto"/>
          </w:tcPr>
          <w:p w14:paraId="2A4FF769" w14:textId="77777777" w:rsidR="00FB327E" w:rsidRPr="00D91772" w:rsidRDefault="00FB327E" w:rsidP="00C96E2C">
            <w:pPr>
              <w:snapToGrid w:val="0"/>
              <w:spacing w:after="0" w:line="360" w:lineRule="auto"/>
              <w:jc w:val="both"/>
              <w:rPr>
                <w:rFonts w:ascii="Book Antiqua" w:hAnsi="Book Antiqua"/>
                <w:sz w:val="24"/>
                <w:szCs w:val="24"/>
              </w:rPr>
            </w:pPr>
            <w:r w:rsidRPr="00D91772">
              <w:rPr>
                <w:rFonts w:ascii="Book Antiqua" w:hAnsi="Book Antiqua"/>
                <w:sz w:val="24"/>
                <w:szCs w:val="24"/>
              </w:rPr>
              <w:t>Mandarin</w:t>
            </w:r>
          </w:p>
        </w:tc>
        <w:tc>
          <w:tcPr>
            <w:tcW w:w="4394" w:type="dxa"/>
            <w:shd w:val="clear" w:color="auto" w:fill="auto"/>
          </w:tcPr>
          <w:p w14:paraId="58D33FD3" w14:textId="77777777" w:rsidR="00FB327E" w:rsidRPr="00D91772" w:rsidRDefault="00FB327E" w:rsidP="00C96E2C">
            <w:pPr>
              <w:snapToGrid w:val="0"/>
              <w:spacing w:after="0" w:line="360" w:lineRule="auto"/>
              <w:jc w:val="both"/>
              <w:rPr>
                <w:rFonts w:ascii="Book Antiqua" w:hAnsi="Book Antiqua"/>
                <w:sz w:val="24"/>
                <w:szCs w:val="24"/>
              </w:rPr>
            </w:pPr>
            <w:r w:rsidRPr="00D91772">
              <w:rPr>
                <w:rFonts w:ascii="Book Antiqua" w:hAnsi="Book Antiqua"/>
                <w:sz w:val="24"/>
                <w:szCs w:val="24"/>
              </w:rPr>
              <w:t>1.05 ± 0.04 µg/dm</w:t>
            </w:r>
          </w:p>
        </w:tc>
      </w:tr>
      <w:tr w:rsidR="00FB327E" w:rsidRPr="00D91772" w14:paraId="7A0E28EE" w14:textId="77777777" w:rsidTr="00BE3D25">
        <w:trPr>
          <w:trHeight w:val="340"/>
        </w:trPr>
        <w:tc>
          <w:tcPr>
            <w:tcW w:w="2972" w:type="dxa"/>
            <w:shd w:val="clear" w:color="auto" w:fill="auto"/>
          </w:tcPr>
          <w:p w14:paraId="499075C5" w14:textId="77777777" w:rsidR="00FB327E" w:rsidRPr="00D91772" w:rsidRDefault="00FB327E" w:rsidP="00C96E2C">
            <w:pPr>
              <w:snapToGrid w:val="0"/>
              <w:spacing w:after="0" w:line="360" w:lineRule="auto"/>
              <w:jc w:val="both"/>
              <w:rPr>
                <w:rFonts w:ascii="Book Antiqua" w:hAnsi="Book Antiqua"/>
                <w:sz w:val="24"/>
                <w:szCs w:val="24"/>
              </w:rPr>
            </w:pPr>
            <w:r w:rsidRPr="00D91772">
              <w:rPr>
                <w:rFonts w:ascii="Book Antiqua" w:hAnsi="Book Antiqua"/>
                <w:sz w:val="24"/>
                <w:szCs w:val="24"/>
              </w:rPr>
              <w:t>Olives pulp</w:t>
            </w:r>
          </w:p>
        </w:tc>
        <w:tc>
          <w:tcPr>
            <w:tcW w:w="4394" w:type="dxa"/>
            <w:shd w:val="clear" w:color="auto" w:fill="auto"/>
          </w:tcPr>
          <w:p w14:paraId="4602F217" w14:textId="099A3308" w:rsidR="00FB327E" w:rsidRPr="00D91772" w:rsidRDefault="00FB327E" w:rsidP="00C96E2C">
            <w:pPr>
              <w:snapToGrid w:val="0"/>
              <w:spacing w:after="0" w:line="360" w:lineRule="auto"/>
              <w:jc w:val="both"/>
              <w:rPr>
                <w:rFonts w:ascii="Book Antiqua" w:hAnsi="Book Antiqua"/>
                <w:sz w:val="24"/>
                <w:szCs w:val="24"/>
              </w:rPr>
            </w:pPr>
            <w:r w:rsidRPr="00D91772">
              <w:rPr>
                <w:rFonts w:ascii="Book Antiqua" w:hAnsi="Book Antiqua"/>
                <w:sz w:val="24"/>
                <w:szCs w:val="24"/>
              </w:rPr>
              <w:t>27</w:t>
            </w:r>
            <w:r w:rsidR="00FA13DF">
              <w:rPr>
                <w:rFonts w:ascii="Book Antiqua" w:hAnsi="Book Antiqua"/>
                <w:sz w:val="24"/>
                <w:szCs w:val="24"/>
              </w:rPr>
              <w:t>-</w:t>
            </w:r>
            <w:r w:rsidRPr="00D91772">
              <w:rPr>
                <w:rFonts w:ascii="Book Antiqua" w:hAnsi="Book Antiqua"/>
                <w:sz w:val="24"/>
                <w:szCs w:val="24"/>
              </w:rPr>
              <w:t xml:space="preserve">29 µg/g </w:t>
            </w:r>
            <w:proofErr w:type="spellStart"/>
            <w:r w:rsidRPr="00D91772">
              <w:rPr>
                <w:rFonts w:ascii="Book Antiqua" w:hAnsi="Book Antiqua"/>
                <w:sz w:val="24"/>
                <w:szCs w:val="24"/>
              </w:rPr>
              <w:t>fw</w:t>
            </w:r>
            <w:proofErr w:type="spellEnd"/>
          </w:p>
        </w:tc>
      </w:tr>
      <w:tr w:rsidR="00FB327E" w:rsidRPr="00D91772" w14:paraId="0E40C690" w14:textId="77777777" w:rsidTr="00BE3D25">
        <w:trPr>
          <w:trHeight w:val="340"/>
        </w:trPr>
        <w:tc>
          <w:tcPr>
            <w:tcW w:w="2972" w:type="dxa"/>
            <w:shd w:val="clear" w:color="auto" w:fill="auto"/>
          </w:tcPr>
          <w:p w14:paraId="0C4524BB" w14:textId="77777777" w:rsidR="00FB327E" w:rsidRPr="00D91772" w:rsidRDefault="00FB327E" w:rsidP="00C96E2C">
            <w:pPr>
              <w:snapToGrid w:val="0"/>
              <w:spacing w:after="0" w:line="360" w:lineRule="auto"/>
              <w:jc w:val="both"/>
              <w:rPr>
                <w:rFonts w:ascii="Book Antiqua" w:hAnsi="Book Antiqua"/>
                <w:sz w:val="24"/>
                <w:szCs w:val="24"/>
              </w:rPr>
            </w:pPr>
            <w:r w:rsidRPr="00D91772">
              <w:rPr>
                <w:rFonts w:ascii="Book Antiqua" w:hAnsi="Book Antiqua"/>
                <w:sz w:val="24"/>
                <w:szCs w:val="24"/>
              </w:rPr>
              <w:t>Olives skin</w:t>
            </w:r>
          </w:p>
        </w:tc>
        <w:tc>
          <w:tcPr>
            <w:tcW w:w="4394" w:type="dxa"/>
            <w:shd w:val="clear" w:color="auto" w:fill="auto"/>
          </w:tcPr>
          <w:p w14:paraId="539ECD8F" w14:textId="70AB7BC0" w:rsidR="00FB327E" w:rsidRPr="00D91772" w:rsidRDefault="00FB327E" w:rsidP="00C96E2C">
            <w:pPr>
              <w:snapToGrid w:val="0"/>
              <w:spacing w:after="0" w:line="360" w:lineRule="auto"/>
              <w:jc w:val="both"/>
              <w:rPr>
                <w:rFonts w:ascii="Book Antiqua" w:hAnsi="Book Antiqua"/>
                <w:sz w:val="24"/>
                <w:szCs w:val="24"/>
              </w:rPr>
            </w:pPr>
            <w:r w:rsidRPr="00D91772">
              <w:rPr>
                <w:rFonts w:ascii="Book Antiqua" w:hAnsi="Book Antiqua"/>
                <w:sz w:val="24"/>
                <w:szCs w:val="24"/>
              </w:rPr>
              <w:t>3094</w:t>
            </w:r>
            <w:r w:rsidR="00FA13DF">
              <w:rPr>
                <w:rFonts w:ascii="Book Antiqua" w:hAnsi="Book Antiqua"/>
                <w:sz w:val="24"/>
                <w:szCs w:val="24"/>
              </w:rPr>
              <w:t>-</w:t>
            </w:r>
            <w:r w:rsidRPr="00D91772">
              <w:rPr>
                <w:rFonts w:ascii="Book Antiqua" w:hAnsi="Book Antiqua"/>
                <w:sz w:val="24"/>
                <w:szCs w:val="24"/>
              </w:rPr>
              <w:t xml:space="preserve">4356 µg/g </w:t>
            </w:r>
            <w:proofErr w:type="spellStart"/>
            <w:r w:rsidRPr="00D91772">
              <w:rPr>
                <w:rFonts w:ascii="Book Antiqua" w:hAnsi="Book Antiqua"/>
                <w:sz w:val="24"/>
                <w:szCs w:val="24"/>
              </w:rPr>
              <w:t>fw</w:t>
            </w:r>
            <w:proofErr w:type="spellEnd"/>
          </w:p>
        </w:tc>
      </w:tr>
      <w:tr w:rsidR="00FB327E" w:rsidRPr="00D91772" w14:paraId="1080EF29" w14:textId="77777777" w:rsidTr="00BE3D25">
        <w:trPr>
          <w:trHeight w:val="340"/>
        </w:trPr>
        <w:tc>
          <w:tcPr>
            <w:tcW w:w="2972" w:type="dxa"/>
            <w:shd w:val="clear" w:color="auto" w:fill="auto"/>
          </w:tcPr>
          <w:p w14:paraId="660E2D18" w14:textId="77777777" w:rsidR="00FB327E" w:rsidRPr="00D91772" w:rsidRDefault="00FB327E" w:rsidP="00C96E2C">
            <w:pPr>
              <w:snapToGrid w:val="0"/>
              <w:spacing w:after="0" w:line="360" w:lineRule="auto"/>
              <w:jc w:val="both"/>
              <w:rPr>
                <w:rFonts w:ascii="Book Antiqua" w:hAnsi="Book Antiqua"/>
                <w:sz w:val="24"/>
                <w:szCs w:val="24"/>
              </w:rPr>
            </w:pPr>
            <w:r w:rsidRPr="00D91772">
              <w:rPr>
                <w:rFonts w:ascii="Book Antiqua" w:hAnsi="Book Antiqua"/>
                <w:sz w:val="24"/>
                <w:szCs w:val="24"/>
              </w:rPr>
              <w:t>Peach skin</w:t>
            </w:r>
          </w:p>
        </w:tc>
        <w:tc>
          <w:tcPr>
            <w:tcW w:w="4394" w:type="dxa"/>
            <w:shd w:val="clear" w:color="auto" w:fill="auto"/>
          </w:tcPr>
          <w:p w14:paraId="48E4E70E" w14:textId="77777777" w:rsidR="00FB327E" w:rsidRPr="00D91772" w:rsidRDefault="00FB327E" w:rsidP="00C96E2C">
            <w:pPr>
              <w:snapToGrid w:val="0"/>
              <w:spacing w:after="0" w:line="360" w:lineRule="auto"/>
              <w:jc w:val="both"/>
              <w:rPr>
                <w:rFonts w:ascii="Book Antiqua" w:hAnsi="Book Antiqua"/>
                <w:sz w:val="24"/>
                <w:szCs w:val="24"/>
              </w:rPr>
            </w:pPr>
            <w:r w:rsidRPr="00D91772">
              <w:rPr>
                <w:rFonts w:ascii="Book Antiqua" w:hAnsi="Book Antiqua"/>
                <w:sz w:val="24"/>
                <w:szCs w:val="24"/>
              </w:rPr>
              <w:t>1.49 mg/dry skin</w:t>
            </w:r>
          </w:p>
        </w:tc>
      </w:tr>
      <w:tr w:rsidR="00FB327E" w:rsidRPr="00D91772" w14:paraId="52F9C7DD" w14:textId="77777777" w:rsidTr="00BE3D25">
        <w:trPr>
          <w:trHeight w:val="340"/>
        </w:trPr>
        <w:tc>
          <w:tcPr>
            <w:tcW w:w="2972" w:type="dxa"/>
            <w:shd w:val="clear" w:color="auto" w:fill="auto"/>
          </w:tcPr>
          <w:p w14:paraId="3D63C106" w14:textId="77777777" w:rsidR="00FB327E" w:rsidRPr="00D91772" w:rsidRDefault="00FB327E" w:rsidP="00C96E2C">
            <w:pPr>
              <w:snapToGrid w:val="0"/>
              <w:spacing w:after="0" w:line="360" w:lineRule="auto"/>
              <w:jc w:val="both"/>
              <w:rPr>
                <w:rFonts w:ascii="Book Antiqua" w:hAnsi="Book Antiqua"/>
                <w:sz w:val="24"/>
                <w:szCs w:val="24"/>
              </w:rPr>
            </w:pPr>
            <w:r w:rsidRPr="00D91772">
              <w:rPr>
                <w:rFonts w:ascii="Book Antiqua" w:hAnsi="Book Antiqua"/>
                <w:sz w:val="24"/>
                <w:szCs w:val="24"/>
              </w:rPr>
              <w:t>Pear skin</w:t>
            </w:r>
          </w:p>
        </w:tc>
        <w:tc>
          <w:tcPr>
            <w:tcW w:w="4394" w:type="dxa"/>
            <w:shd w:val="clear" w:color="auto" w:fill="auto"/>
          </w:tcPr>
          <w:p w14:paraId="36F0E7CF" w14:textId="77777777" w:rsidR="00FB327E" w:rsidRPr="00D91772" w:rsidRDefault="00FB327E" w:rsidP="00C96E2C">
            <w:pPr>
              <w:snapToGrid w:val="0"/>
              <w:spacing w:after="0" w:line="360" w:lineRule="auto"/>
              <w:jc w:val="both"/>
              <w:rPr>
                <w:rFonts w:ascii="Book Antiqua" w:hAnsi="Book Antiqua"/>
                <w:sz w:val="24"/>
                <w:szCs w:val="24"/>
              </w:rPr>
            </w:pPr>
            <w:r w:rsidRPr="00D91772">
              <w:rPr>
                <w:rFonts w:ascii="Book Antiqua" w:hAnsi="Book Antiqua"/>
                <w:sz w:val="24"/>
                <w:szCs w:val="24"/>
              </w:rPr>
              <w:t>1,25 mg/dry skin</w:t>
            </w:r>
          </w:p>
        </w:tc>
      </w:tr>
      <w:tr w:rsidR="00FB327E" w:rsidRPr="00D91772" w14:paraId="397EE7EA" w14:textId="77777777" w:rsidTr="00BE3D25">
        <w:trPr>
          <w:trHeight w:val="340"/>
        </w:trPr>
        <w:tc>
          <w:tcPr>
            <w:tcW w:w="2972" w:type="dxa"/>
            <w:shd w:val="clear" w:color="auto" w:fill="auto"/>
          </w:tcPr>
          <w:p w14:paraId="5375570E" w14:textId="77777777" w:rsidR="00FB327E" w:rsidRPr="00D91772" w:rsidRDefault="00FB327E" w:rsidP="00C96E2C">
            <w:pPr>
              <w:snapToGrid w:val="0"/>
              <w:spacing w:after="0" w:line="360" w:lineRule="auto"/>
              <w:jc w:val="both"/>
              <w:rPr>
                <w:rFonts w:ascii="Book Antiqua" w:hAnsi="Book Antiqua"/>
                <w:sz w:val="24"/>
                <w:szCs w:val="24"/>
              </w:rPr>
            </w:pPr>
            <w:r w:rsidRPr="00D91772">
              <w:rPr>
                <w:rFonts w:ascii="Book Antiqua" w:hAnsi="Book Antiqua"/>
                <w:sz w:val="24"/>
                <w:szCs w:val="24"/>
              </w:rPr>
              <w:t>Pears</w:t>
            </w:r>
          </w:p>
        </w:tc>
        <w:tc>
          <w:tcPr>
            <w:tcW w:w="4394" w:type="dxa"/>
            <w:shd w:val="clear" w:color="auto" w:fill="auto"/>
          </w:tcPr>
          <w:p w14:paraId="579991E5" w14:textId="7FFD9E2E" w:rsidR="00FB327E" w:rsidRPr="00D91772" w:rsidRDefault="00FB327E" w:rsidP="00C96E2C">
            <w:pPr>
              <w:snapToGrid w:val="0"/>
              <w:spacing w:after="0" w:line="360" w:lineRule="auto"/>
              <w:jc w:val="both"/>
              <w:rPr>
                <w:rFonts w:ascii="Book Antiqua" w:hAnsi="Book Antiqua"/>
                <w:sz w:val="24"/>
                <w:szCs w:val="24"/>
              </w:rPr>
            </w:pPr>
            <w:r w:rsidRPr="00D91772">
              <w:rPr>
                <w:rFonts w:ascii="Book Antiqua" w:hAnsi="Book Antiqua"/>
                <w:sz w:val="24"/>
                <w:szCs w:val="24"/>
              </w:rPr>
              <w:t>164.3</w:t>
            </w:r>
            <w:r w:rsidR="00FA13DF">
              <w:rPr>
                <w:rFonts w:ascii="Book Antiqua" w:hAnsi="Book Antiqua"/>
                <w:sz w:val="24"/>
                <w:szCs w:val="24"/>
              </w:rPr>
              <w:t>-</w:t>
            </w:r>
            <w:r w:rsidRPr="00D91772">
              <w:rPr>
                <w:rFonts w:ascii="Book Antiqua" w:hAnsi="Book Antiqua"/>
                <w:sz w:val="24"/>
                <w:szCs w:val="24"/>
              </w:rPr>
              <w:t xml:space="preserve">3066.6 µg/g </w:t>
            </w:r>
            <w:proofErr w:type="spellStart"/>
            <w:r w:rsidRPr="00D91772">
              <w:rPr>
                <w:rFonts w:ascii="Book Antiqua" w:hAnsi="Book Antiqua"/>
                <w:sz w:val="24"/>
                <w:szCs w:val="24"/>
              </w:rPr>
              <w:t>fw</w:t>
            </w:r>
            <w:proofErr w:type="spellEnd"/>
          </w:p>
        </w:tc>
      </w:tr>
      <w:tr w:rsidR="00FB327E" w:rsidRPr="00D91772" w14:paraId="38381EBE" w14:textId="77777777" w:rsidTr="00BE3D25">
        <w:trPr>
          <w:trHeight w:val="340"/>
        </w:trPr>
        <w:tc>
          <w:tcPr>
            <w:tcW w:w="2972" w:type="dxa"/>
            <w:shd w:val="clear" w:color="auto" w:fill="auto"/>
          </w:tcPr>
          <w:p w14:paraId="5493E129" w14:textId="77777777" w:rsidR="00FB327E" w:rsidRPr="00D91772" w:rsidRDefault="00FB327E" w:rsidP="00C96E2C">
            <w:pPr>
              <w:snapToGrid w:val="0"/>
              <w:spacing w:after="0" w:line="360" w:lineRule="auto"/>
              <w:jc w:val="both"/>
              <w:rPr>
                <w:rFonts w:ascii="Book Antiqua" w:hAnsi="Book Antiqua"/>
                <w:sz w:val="24"/>
                <w:szCs w:val="24"/>
              </w:rPr>
            </w:pPr>
            <w:r w:rsidRPr="00D91772">
              <w:rPr>
                <w:rFonts w:ascii="Book Antiqua" w:hAnsi="Book Antiqua"/>
                <w:sz w:val="24"/>
                <w:szCs w:val="24"/>
              </w:rPr>
              <w:t>Pears pulp</w:t>
            </w:r>
          </w:p>
        </w:tc>
        <w:tc>
          <w:tcPr>
            <w:tcW w:w="4394" w:type="dxa"/>
            <w:shd w:val="clear" w:color="auto" w:fill="auto"/>
          </w:tcPr>
          <w:p w14:paraId="4831C3FA" w14:textId="02ACC8E6" w:rsidR="00FB327E" w:rsidRPr="00D91772" w:rsidRDefault="00FB327E" w:rsidP="00C96E2C">
            <w:pPr>
              <w:snapToGrid w:val="0"/>
              <w:spacing w:after="0" w:line="360" w:lineRule="auto"/>
              <w:jc w:val="both"/>
              <w:rPr>
                <w:rFonts w:ascii="Book Antiqua" w:hAnsi="Book Antiqua"/>
                <w:sz w:val="24"/>
                <w:szCs w:val="24"/>
              </w:rPr>
            </w:pPr>
            <w:r w:rsidRPr="00D91772">
              <w:rPr>
                <w:rFonts w:ascii="Book Antiqua" w:hAnsi="Book Antiqua"/>
                <w:sz w:val="24"/>
                <w:szCs w:val="24"/>
              </w:rPr>
              <w:t>34.0</w:t>
            </w:r>
            <w:r w:rsidR="00FA13DF">
              <w:rPr>
                <w:rFonts w:ascii="Book Antiqua" w:hAnsi="Book Antiqua"/>
                <w:sz w:val="24"/>
                <w:szCs w:val="24"/>
              </w:rPr>
              <w:t>-</w:t>
            </w:r>
            <w:r w:rsidRPr="00D91772">
              <w:rPr>
                <w:rFonts w:ascii="Book Antiqua" w:hAnsi="Book Antiqua"/>
                <w:sz w:val="24"/>
                <w:szCs w:val="24"/>
              </w:rPr>
              <w:t xml:space="preserve">156.0 µg/g </w:t>
            </w:r>
            <w:proofErr w:type="spellStart"/>
            <w:r w:rsidRPr="00D91772">
              <w:rPr>
                <w:rFonts w:ascii="Book Antiqua" w:hAnsi="Book Antiqua"/>
                <w:sz w:val="24"/>
                <w:szCs w:val="24"/>
              </w:rPr>
              <w:t>fw</w:t>
            </w:r>
            <w:proofErr w:type="spellEnd"/>
          </w:p>
        </w:tc>
      </w:tr>
      <w:tr w:rsidR="00FB327E" w:rsidRPr="00D91772" w14:paraId="6213C1C5" w14:textId="77777777" w:rsidTr="00BE3D25">
        <w:trPr>
          <w:trHeight w:val="340"/>
        </w:trPr>
        <w:tc>
          <w:tcPr>
            <w:tcW w:w="2972" w:type="dxa"/>
            <w:shd w:val="clear" w:color="auto" w:fill="auto"/>
          </w:tcPr>
          <w:p w14:paraId="5C003F74" w14:textId="77777777" w:rsidR="00FB327E" w:rsidRPr="00D91772" w:rsidRDefault="00FB327E" w:rsidP="00C96E2C">
            <w:pPr>
              <w:snapToGrid w:val="0"/>
              <w:spacing w:after="0" w:line="360" w:lineRule="auto"/>
              <w:jc w:val="both"/>
              <w:rPr>
                <w:rFonts w:ascii="Book Antiqua" w:hAnsi="Book Antiqua"/>
                <w:sz w:val="24"/>
                <w:szCs w:val="24"/>
              </w:rPr>
            </w:pPr>
            <w:r w:rsidRPr="00D91772">
              <w:rPr>
                <w:rFonts w:ascii="Book Antiqua" w:hAnsi="Book Antiqua"/>
                <w:sz w:val="24"/>
                <w:szCs w:val="24"/>
              </w:rPr>
              <w:t>Persimmon flesh</w:t>
            </w:r>
          </w:p>
        </w:tc>
        <w:tc>
          <w:tcPr>
            <w:tcW w:w="4394" w:type="dxa"/>
            <w:shd w:val="clear" w:color="auto" w:fill="auto"/>
          </w:tcPr>
          <w:p w14:paraId="108F3C94" w14:textId="77777777" w:rsidR="00FB327E" w:rsidRPr="00D91772" w:rsidRDefault="00FB327E" w:rsidP="00C96E2C">
            <w:pPr>
              <w:snapToGrid w:val="0"/>
              <w:spacing w:after="0" w:line="360" w:lineRule="auto"/>
              <w:jc w:val="both"/>
              <w:rPr>
                <w:rFonts w:ascii="Book Antiqua" w:hAnsi="Book Antiqua"/>
                <w:sz w:val="24"/>
                <w:szCs w:val="24"/>
              </w:rPr>
            </w:pPr>
            <w:r w:rsidRPr="00D91772">
              <w:rPr>
                <w:rFonts w:ascii="Book Antiqua" w:hAnsi="Book Antiqua"/>
                <w:sz w:val="24"/>
                <w:szCs w:val="24"/>
              </w:rPr>
              <w:t xml:space="preserve">17.2 µg/g </w:t>
            </w:r>
            <w:proofErr w:type="spellStart"/>
            <w:r w:rsidRPr="00D91772">
              <w:rPr>
                <w:rFonts w:ascii="Book Antiqua" w:hAnsi="Book Antiqua"/>
                <w:sz w:val="24"/>
                <w:szCs w:val="24"/>
              </w:rPr>
              <w:t>dw</w:t>
            </w:r>
            <w:proofErr w:type="spellEnd"/>
          </w:p>
        </w:tc>
      </w:tr>
      <w:tr w:rsidR="00FB327E" w:rsidRPr="00D91772" w14:paraId="59AFE55E" w14:textId="77777777" w:rsidTr="00BE3D25">
        <w:trPr>
          <w:trHeight w:val="340"/>
        </w:trPr>
        <w:tc>
          <w:tcPr>
            <w:tcW w:w="2972" w:type="dxa"/>
            <w:shd w:val="clear" w:color="auto" w:fill="auto"/>
          </w:tcPr>
          <w:p w14:paraId="2AFD91C3" w14:textId="77777777" w:rsidR="00FB327E" w:rsidRPr="00D91772" w:rsidRDefault="00FB327E" w:rsidP="00C96E2C">
            <w:pPr>
              <w:snapToGrid w:val="0"/>
              <w:spacing w:after="0" w:line="360" w:lineRule="auto"/>
              <w:jc w:val="both"/>
              <w:rPr>
                <w:rFonts w:ascii="Book Antiqua" w:hAnsi="Book Antiqua"/>
                <w:sz w:val="24"/>
                <w:szCs w:val="24"/>
              </w:rPr>
            </w:pPr>
            <w:r w:rsidRPr="00D91772">
              <w:rPr>
                <w:rFonts w:ascii="Book Antiqua" w:hAnsi="Book Antiqua"/>
                <w:sz w:val="24"/>
                <w:szCs w:val="24"/>
              </w:rPr>
              <w:t>Persimmon peel</w:t>
            </w:r>
          </w:p>
        </w:tc>
        <w:tc>
          <w:tcPr>
            <w:tcW w:w="4394" w:type="dxa"/>
            <w:shd w:val="clear" w:color="auto" w:fill="auto"/>
          </w:tcPr>
          <w:p w14:paraId="5CCDAE98" w14:textId="77777777" w:rsidR="00FB327E" w:rsidRPr="00D91772" w:rsidRDefault="00FB327E" w:rsidP="00C96E2C">
            <w:pPr>
              <w:snapToGrid w:val="0"/>
              <w:spacing w:after="0" w:line="360" w:lineRule="auto"/>
              <w:jc w:val="both"/>
              <w:rPr>
                <w:rFonts w:ascii="Book Antiqua" w:hAnsi="Book Antiqua"/>
                <w:sz w:val="24"/>
                <w:szCs w:val="24"/>
              </w:rPr>
            </w:pPr>
            <w:r w:rsidRPr="00D91772">
              <w:rPr>
                <w:rFonts w:ascii="Book Antiqua" w:hAnsi="Book Antiqua"/>
                <w:sz w:val="24"/>
                <w:szCs w:val="24"/>
              </w:rPr>
              <w:t xml:space="preserve">367.7 µg/g </w:t>
            </w:r>
            <w:proofErr w:type="spellStart"/>
            <w:r w:rsidRPr="00D91772">
              <w:rPr>
                <w:rFonts w:ascii="Book Antiqua" w:hAnsi="Book Antiqua"/>
                <w:sz w:val="24"/>
                <w:szCs w:val="24"/>
              </w:rPr>
              <w:t>dw</w:t>
            </w:r>
            <w:proofErr w:type="spellEnd"/>
          </w:p>
        </w:tc>
      </w:tr>
      <w:tr w:rsidR="00FB327E" w:rsidRPr="00D91772" w14:paraId="61ECFD9F" w14:textId="77777777" w:rsidTr="00BE3D25">
        <w:trPr>
          <w:trHeight w:val="340"/>
        </w:trPr>
        <w:tc>
          <w:tcPr>
            <w:tcW w:w="2972" w:type="dxa"/>
            <w:shd w:val="clear" w:color="auto" w:fill="auto"/>
          </w:tcPr>
          <w:p w14:paraId="4BFF336B" w14:textId="77777777" w:rsidR="00FB327E" w:rsidRPr="00D91772" w:rsidRDefault="00FB327E" w:rsidP="00C96E2C">
            <w:pPr>
              <w:snapToGrid w:val="0"/>
              <w:spacing w:after="0" w:line="360" w:lineRule="auto"/>
              <w:jc w:val="both"/>
              <w:rPr>
                <w:rFonts w:ascii="Book Antiqua" w:hAnsi="Book Antiqua"/>
                <w:sz w:val="24"/>
                <w:szCs w:val="24"/>
              </w:rPr>
            </w:pPr>
            <w:r w:rsidRPr="00D91772">
              <w:rPr>
                <w:rFonts w:ascii="Book Antiqua" w:hAnsi="Book Antiqua"/>
                <w:sz w:val="24"/>
                <w:szCs w:val="24"/>
              </w:rPr>
              <w:t>Pomegranate</w:t>
            </w:r>
          </w:p>
        </w:tc>
        <w:tc>
          <w:tcPr>
            <w:tcW w:w="4394" w:type="dxa"/>
            <w:shd w:val="clear" w:color="auto" w:fill="auto"/>
          </w:tcPr>
          <w:p w14:paraId="18647BC5" w14:textId="3CF717A8" w:rsidR="00FB327E" w:rsidRPr="00D91772" w:rsidRDefault="00FB327E" w:rsidP="00C96E2C">
            <w:pPr>
              <w:snapToGrid w:val="0"/>
              <w:spacing w:after="0" w:line="360" w:lineRule="auto"/>
              <w:jc w:val="both"/>
              <w:rPr>
                <w:rFonts w:ascii="Book Antiqua" w:hAnsi="Book Antiqua"/>
                <w:sz w:val="24"/>
                <w:szCs w:val="24"/>
              </w:rPr>
            </w:pPr>
            <w:r w:rsidRPr="00D91772">
              <w:rPr>
                <w:rFonts w:ascii="Book Antiqua" w:hAnsi="Book Antiqua"/>
                <w:sz w:val="24"/>
                <w:szCs w:val="24"/>
              </w:rPr>
              <w:t xml:space="preserve">1.12 </w:t>
            </w:r>
            <w:r w:rsidR="00FA13DF">
              <w:rPr>
                <w:rFonts w:ascii="Book Antiqua" w:hAnsi="Book Antiqua"/>
                <w:sz w:val="24"/>
                <w:szCs w:val="24"/>
              </w:rPr>
              <w:t>-</w:t>
            </w:r>
            <w:r w:rsidRPr="00D91772">
              <w:rPr>
                <w:rFonts w:ascii="Book Antiqua" w:hAnsi="Book Antiqua"/>
                <w:sz w:val="24"/>
                <w:szCs w:val="24"/>
              </w:rPr>
              <w:t xml:space="preserve"> 26.96 µg/dm</w:t>
            </w:r>
          </w:p>
        </w:tc>
      </w:tr>
      <w:tr w:rsidR="00FB327E" w:rsidRPr="00D91772" w14:paraId="50019636" w14:textId="77777777" w:rsidTr="00BE3D25">
        <w:trPr>
          <w:trHeight w:val="340"/>
        </w:trPr>
        <w:tc>
          <w:tcPr>
            <w:tcW w:w="2972" w:type="dxa"/>
            <w:shd w:val="clear" w:color="auto" w:fill="auto"/>
          </w:tcPr>
          <w:p w14:paraId="5BCA9A6C" w14:textId="77777777" w:rsidR="00FB327E" w:rsidRPr="00D91772" w:rsidRDefault="00FB327E" w:rsidP="00C96E2C">
            <w:pPr>
              <w:snapToGrid w:val="0"/>
              <w:spacing w:after="0" w:line="360" w:lineRule="auto"/>
              <w:jc w:val="both"/>
              <w:rPr>
                <w:rFonts w:ascii="Book Antiqua" w:hAnsi="Book Antiqua"/>
                <w:sz w:val="24"/>
                <w:szCs w:val="24"/>
              </w:rPr>
            </w:pPr>
            <w:proofErr w:type="gramStart"/>
            <w:r w:rsidRPr="00D91772">
              <w:rPr>
                <w:rFonts w:ascii="Book Antiqua" w:hAnsi="Book Antiqua"/>
                <w:sz w:val="24"/>
                <w:szCs w:val="24"/>
              </w:rPr>
              <w:t>Quince  skin</w:t>
            </w:r>
            <w:proofErr w:type="gramEnd"/>
          </w:p>
        </w:tc>
        <w:tc>
          <w:tcPr>
            <w:tcW w:w="4394" w:type="dxa"/>
            <w:shd w:val="clear" w:color="auto" w:fill="auto"/>
          </w:tcPr>
          <w:p w14:paraId="0692FD06" w14:textId="77777777" w:rsidR="00FB327E" w:rsidRPr="00D91772" w:rsidRDefault="00FB327E" w:rsidP="00C96E2C">
            <w:pPr>
              <w:snapToGrid w:val="0"/>
              <w:spacing w:after="0" w:line="360" w:lineRule="auto"/>
              <w:jc w:val="both"/>
              <w:rPr>
                <w:rFonts w:ascii="Book Antiqua" w:hAnsi="Book Antiqua"/>
                <w:sz w:val="24"/>
                <w:szCs w:val="24"/>
              </w:rPr>
            </w:pPr>
            <w:r w:rsidRPr="00D91772">
              <w:rPr>
                <w:rFonts w:ascii="Book Antiqua" w:hAnsi="Book Antiqua"/>
                <w:sz w:val="24"/>
                <w:szCs w:val="24"/>
              </w:rPr>
              <w:t>0,25 mg/dry skin</w:t>
            </w:r>
          </w:p>
        </w:tc>
      </w:tr>
      <w:tr w:rsidR="00FB327E" w:rsidRPr="00D91772" w14:paraId="018DCDCF" w14:textId="77777777" w:rsidTr="00BE3D25">
        <w:trPr>
          <w:trHeight w:val="340"/>
        </w:trPr>
        <w:tc>
          <w:tcPr>
            <w:tcW w:w="2972" w:type="dxa"/>
            <w:shd w:val="clear" w:color="auto" w:fill="auto"/>
          </w:tcPr>
          <w:p w14:paraId="67EC76F2" w14:textId="77777777" w:rsidR="00FB327E" w:rsidRPr="007B471A" w:rsidRDefault="00FB327E" w:rsidP="00C96E2C">
            <w:pPr>
              <w:snapToGrid w:val="0"/>
              <w:spacing w:after="0" w:line="360" w:lineRule="auto"/>
              <w:jc w:val="both"/>
              <w:rPr>
                <w:rFonts w:ascii="Book Antiqua" w:hAnsi="Book Antiqua"/>
                <w:i/>
                <w:iCs/>
                <w:sz w:val="24"/>
                <w:szCs w:val="24"/>
              </w:rPr>
            </w:pPr>
            <w:r w:rsidRPr="007B471A">
              <w:rPr>
                <w:rFonts w:ascii="Book Antiqua" w:hAnsi="Book Antiqua"/>
                <w:i/>
                <w:iCs/>
                <w:sz w:val="24"/>
                <w:szCs w:val="24"/>
              </w:rPr>
              <w:t xml:space="preserve">S. </w:t>
            </w:r>
            <w:proofErr w:type="spellStart"/>
            <w:r w:rsidRPr="007B471A">
              <w:rPr>
                <w:rFonts w:ascii="Book Antiqua" w:hAnsi="Book Antiqua"/>
                <w:i/>
                <w:iCs/>
                <w:sz w:val="24"/>
                <w:szCs w:val="24"/>
              </w:rPr>
              <w:t>adenocaulon</w:t>
            </w:r>
            <w:proofErr w:type="spellEnd"/>
            <w:r w:rsidRPr="007B471A">
              <w:rPr>
                <w:rFonts w:ascii="Book Antiqua" w:hAnsi="Book Antiqua"/>
                <w:i/>
                <w:iCs/>
                <w:sz w:val="24"/>
                <w:szCs w:val="24"/>
              </w:rPr>
              <w:t xml:space="preserve"> </w:t>
            </w:r>
          </w:p>
        </w:tc>
        <w:tc>
          <w:tcPr>
            <w:tcW w:w="4394" w:type="dxa"/>
            <w:shd w:val="clear" w:color="auto" w:fill="auto"/>
          </w:tcPr>
          <w:p w14:paraId="759C203D" w14:textId="77777777" w:rsidR="00FB327E" w:rsidRPr="00D91772" w:rsidRDefault="00FB327E" w:rsidP="00C96E2C">
            <w:pPr>
              <w:snapToGrid w:val="0"/>
              <w:spacing w:after="0" w:line="360" w:lineRule="auto"/>
              <w:jc w:val="both"/>
              <w:rPr>
                <w:rFonts w:ascii="Book Antiqua" w:hAnsi="Book Antiqua"/>
                <w:sz w:val="24"/>
                <w:szCs w:val="24"/>
              </w:rPr>
            </w:pPr>
            <w:r w:rsidRPr="00D91772">
              <w:rPr>
                <w:rFonts w:ascii="Book Antiqua" w:hAnsi="Book Antiqua"/>
                <w:sz w:val="24"/>
                <w:szCs w:val="24"/>
              </w:rPr>
              <w:t>12.7 ± 0.2 µg/dm</w:t>
            </w:r>
          </w:p>
        </w:tc>
      </w:tr>
    </w:tbl>
    <w:p w14:paraId="740EBCC2" w14:textId="77777777" w:rsidR="000F3C7C" w:rsidRDefault="000F3C7C" w:rsidP="00C96E2C">
      <w:pPr>
        <w:snapToGrid w:val="0"/>
        <w:spacing w:after="0" w:line="360" w:lineRule="auto"/>
        <w:rPr>
          <w:rFonts w:ascii="Book Antiqua" w:hAnsi="Book Antiqua"/>
          <w:b/>
          <w:sz w:val="24"/>
          <w:szCs w:val="24"/>
        </w:rPr>
      </w:pPr>
    </w:p>
    <w:p w14:paraId="785FDA3C" w14:textId="77777777" w:rsidR="000F3C7C" w:rsidRDefault="000F3C7C" w:rsidP="00C96E2C">
      <w:pPr>
        <w:snapToGrid w:val="0"/>
        <w:spacing w:after="0" w:line="360" w:lineRule="auto"/>
        <w:rPr>
          <w:rFonts w:ascii="Book Antiqua" w:hAnsi="Book Antiqua"/>
          <w:b/>
          <w:sz w:val="24"/>
          <w:szCs w:val="24"/>
        </w:rPr>
      </w:pPr>
    </w:p>
    <w:p w14:paraId="06316506" w14:textId="746C4354" w:rsidR="000F3C7C" w:rsidRDefault="000F3C7C" w:rsidP="00C96E2C">
      <w:pPr>
        <w:snapToGrid w:val="0"/>
        <w:spacing w:after="0" w:line="360" w:lineRule="auto"/>
        <w:rPr>
          <w:rFonts w:ascii="Book Antiqua" w:hAnsi="Book Antiqua"/>
          <w:b/>
          <w:sz w:val="24"/>
          <w:szCs w:val="24"/>
        </w:rPr>
        <w:sectPr w:rsidR="000F3C7C" w:rsidSect="000F3C7C">
          <w:pgSz w:w="11906" w:h="16838"/>
          <w:pgMar w:top="1417" w:right="1417" w:bottom="1417" w:left="1417" w:header="708" w:footer="708" w:gutter="0"/>
          <w:cols w:space="708"/>
          <w:docGrid w:linePitch="360"/>
        </w:sectPr>
      </w:pPr>
    </w:p>
    <w:p w14:paraId="61D7A851" w14:textId="1918E5F0" w:rsidR="001C3C88" w:rsidRPr="00D91772" w:rsidRDefault="001C3C88" w:rsidP="00C96E2C">
      <w:pPr>
        <w:snapToGrid w:val="0"/>
        <w:spacing w:after="0" w:line="360" w:lineRule="auto"/>
        <w:jc w:val="both"/>
        <w:rPr>
          <w:rFonts w:ascii="Book Antiqua" w:hAnsi="Book Antiqua"/>
          <w:color w:val="000000"/>
          <w:sz w:val="24"/>
          <w:szCs w:val="24"/>
        </w:rPr>
      </w:pPr>
      <w:r w:rsidRPr="00D91772">
        <w:rPr>
          <w:rFonts w:ascii="Book Antiqua" w:hAnsi="Book Antiqua"/>
          <w:b/>
          <w:color w:val="000000"/>
          <w:sz w:val="24"/>
          <w:szCs w:val="24"/>
        </w:rPr>
        <w:lastRenderedPageBreak/>
        <w:t>Table 2</w:t>
      </w:r>
      <w:r w:rsidRPr="00D91772">
        <w:rPr>
          <w:rFonts w:ascii="Book Antiqua" w:hAnsi="Book Antiqua"/>
          <w:color w:val="000000"/>
          <w:sz w:val="24"/>
          <w:szCs w:val="24"/>
        </w:rPr>
        <w:t xml:space="preserve"> </w:t>
      </w:r>
      <w:r w:rsidRPr="007B471A">
        <w:rPr>
          <w:rFonts w:ascii="Book Antiqua" w:hAnsi="Book Antiqua"/>
          <w:b/>
          <w:bCs/>
          <w:i/>
          <w:iCs/>
          <w:color w:val="000000"/>
          <w:sz w:val="24"/>
          <w:szCs w:val="24"/>
        </w:rPr>
        <w:t>In vivo</w:t>
      </w:r>
      <w:r w:rsidRPr="007B471A">
        <w:rPr>
          <w:rFonts w:ascii="Book Antiqua" w:hAnsi="Book Antiqua"/>
          <w:b/>
          <w:bCs/>
          <w:color w:val="000000"/>
          <w:sz w:val="24"/>
          <w:szCs w:val="24"/>
        </w:rPr>
        <w:t xml:space="preserve"> anti</w:t>
      </w:r>
      <w:r w:rsidR="00FA13DF" w:rsidRPr="007B471A">
        <w:rPr>
          <w:rFonts w:ascii="Book Antiqua" w:hAnsi="Book Antiqua"/>
          <w:b/>
          <w:bCs/>
          <w:color w:val="000000"/>
          <w:sz w:val="24"/>
          <w:szCs w:val="24"/>
        </w:rPr>
        <w:t>-</w:t>
      </w:r>
      <w:proofErr w:type="spellStart"/>
      <w:r w:rsidRPr="007B471A">
        <w:rPr>
          <w:rFonts w:ascii="Book Antiqua" w:hAnsi="Book Antiqua"/>
          <w:b/>
          <w:bCs/>
          <w:color w:val="000000"/>
          <w:sz w:val="24"/>
          <w:szCs w:val="24"/>
        </w:rPr>
        <w:t>iflammatory</w:t>
      </w:r>
      <w:proofErr w:type="spellEnd"/>
      <w:r w:rsidRPr="007B471A">
        <w:rPr>
          <w:rFonts w:ascii="Book Antiqua" w:hAnsi="Book Antiqua"/>
          <w:b/>
          <w:bCs/>
          <w:color w:val="000000"/>
          <w:sz w:val="24"/>
          <w:szCs w:val="24"/>
        </w:rPr>
        <w:t xml:space="preserve"> effects and related mechanisms of action of </w:t>
      </w:r>
      <w:r w:rsidR="000F3C7C" w:rsidRPr="00861DB5">
        <w:rPr>
          <w:rFonts w:ascii="Book Antiqua" w:hAnsi="Book Antiqua"/>
          <w:b/>
          <w:color w:val="000000"/>
          <w:sz w:val="24"/>
          <w:szCs w:val="24"/>
        </w:rPr>
        <w:t>oleanolic acid</w:t>
      </w:r>
      <w:r w:rsidR="000F3C7C" w:rsidRPr="007B471A">
        <w:rPr>
          <w:rFonts w:ascii="Book Antiqua" w:hAnsi="Book Antiqua"/>
          <w:b/>
          <w:bCs/>
          <w:color w:val="000000"/>
          <w:sz w:val="24"/>
          <w:szCs w:val="24"/>
        </w:rPr>
        <w:t xml:space="preserve"> </w:t>
      </w:r>
      <w:r w:rsidRPr="007B471A">
        <w:rPr>
          <w:rFonts w:ascii="Book Antiqua" w:hAnsi="Book Antiqua"/>
          <w:b/>
          <w:bCs/>
          <w:color w:val="000000"/>
          <w:sz w:val="24"/>
          <w:szCs w:val="24"/>
        </w:rPr>
        <w:t xml:space="preserve">and its natural and synthetic </w:t>
      </w:r>
      <w:proofErr w:type="spellStart"/>
      <w:r w:rsidRPr="007B471A">
        <w:rPr>
          <w:rFonts w:ascii="Book Antiqua" w:hAnsi="Book Antiqua"/>
          <w:b/>
          <w:bCs/>
          <w:color w:val="000000"/>
          <w:sz w:val="24"/>
          <w:szCs w:val="24"/>
        </w:rPr>
        <w:t>derivaties</w:t>
      </w:r>
      <w:proofErr w:type="spellEnd"/>
      <w:r w:rsidRPr="007B471A">
        <w:rPr>
          <w:rFonts w:ascii="Book Antiqua" w:hAnsi="Book Antiqua"/>
          <w:b/>
          <w:bCs/>
          <w:color w:val="000000"/>
          <w:sz w:val="24"/>
          <w:szCs w:val="24"/>
        </w:rPr>
        <w:t xml:space="preserve"> (2014</w:t>
      </w:r>
      <w:r w:rsidR="00FA13DF" w:rsidRPr="007B471A">
        <w:rPr>
          <w:rFonts w:ascii="Book Antiqua" w:hAnsi="Book Antiqua"/>
          <w:b/>
          <w:bCs/>
          <w:color w:val="000000"/>
          <w:sz w:val="24"/>
          <w:szCs w:val="24"/>
        </w:rPr>
        <w:t>-</w:t>
      </w:r>
      <w:r w:rsidRPr="007B471A">
        <w:rPr>
          <w:rFonts w:ascii="Book Antiqua" w:hAnsi="Book Antiqua"/>
          <w:b/>
          <w:bCs/>
          <w:color w:val="000000"/>
          <w:sz w:val="24"/>
          <w:szCs w:val="24"/>
        </w:rPr>
        <w:t>2020)</w:t>
      </w:r>
    </w:p>
    <w:tbl>
      <w:tblPr>
        <w:tblW w:w="14064" w:type="dxa"/>
        <w:tblInd w:w="-34" w:type="dxa"/>
        <w:tblBorders>
          <w:top w:val="single" w:sz="4" w:space="0" w:color="auto"/>
          <w:bottom w:val="single" w:sz="4" w:space="0" w:color="auto"/>
        </w:tblBorders>
        <w:tblLayout w:type="fixed"/>
        <w:tblLook w:val="04A0" w:firstRow="1" w:lastRow="0" w:firstColumn="1" w:lastColumn="0" w:noHBand="0" w:noVBand="1"/>
      </w:tblPr>
      <w:tblGrid>
        <w:gridCol w:w="3148"/>
        <w:gridCol w:w="2269"/>
        <w:gridCol w:w="2267"/>
        <w:gridCol w:w="2268"/>
        <w:gridCol w:w="1417"/>
        <w:gridCol w:w="1986"/>
        <w:gridCol w:w="709"/>
      </w:tblGrid>
      <w:tr w:rsidR="001C3C88" w:rsidRPr="00D91772" w14:paraId="6EE51076" w14:textId="77777777" w:rsidTr="00162FE8">
        <w:trPr>
          <w:trHeight w:val="57"/>
        </w:trPr>
        <w:tc>
          <w:tcPr>
            <w:tcW w:w="3148" w:type="dxa"/>
            <w:vMerge w:val="restart"/>
            <w:tcBorders>
              <w:top w:val="single" w:sz="4" w:space="0" w:color="auto"/>
              <w:bottom w:val="single" w:sz="4" w:space="0" w:color="auto"/>
            </w:tcBorders>
            <w:noWrap/>
            <w:hideMark/>
          </w:tcPr>
          <w:p w14:paraId="29612689" w14:textId="0711C2B0" w:rsidR="001C3C88" w:rsidRPr="00D91772" w:rsidRDefault="001C3C88" w:rsidP="00C96E2C">
            <w:pPr>
              <w:snapToGrid w:val="0"/>
              <w:spacing w:after="0" w:line="360" w:lineRule="auto"/>
              <w:jc w:val="both"/>
              <w:rPr>
                <w:rFonts w:ascii="Book Antiqua" w:hAnsi="Book Antiqua"/>
                <w:b/>
                <w:bCs/>
                <w:color w:val="000000"/>
                <w:sz w:val="24"/>
                <w:szCs w:val="24"/>
              </w:rPr>
            </w:pPr>
            <w:proofErr w:type="spellStart"/>
            <w:r w:rsidRPr="00D91772">
              <w:rPr>
                <w:rFonts w:ascii="Book Antiqua" w:hAnsi="Book Antiqua"/>
                <w:b/>
                <w:bCs/>
                <w:color w:val="000000"/>
                <w:sz w:val="24"/>
                <w:szCs w:val="24"/>
              </w:rPr>
              <w:t>Diseae</w:t>
            </w:r>
            <w:proofErr w:type="spellEnd"/>
            <w:r w:rsidRPr="00D91772">
              <w:rPr>
                <w:rFonts w:ascii="Book Antiqua" w:hAnsi="Book Antiqua"/>
                <w:b/>
                <w:bCs/>
                <w:color w:val="000000"/>
                <w:sz w:val="24"/>
                <w:szCs w:val="24"/>
              </w:rPr>
              <w:t xml:space="preserve"> model/</w:t>
            </w:r>
            <w:r w:rsidR="000F3C7C" w:rsidRPr="00D91772">
              <w:rPr>
                <w:rFonts w:ascii="Book Antiqua" w:hAnsi="Book Antiqua"/>
                <w:b/>
                <w:bCs/>
                <w:color w:val="000000"/>
                <w:sz w:val="24"/>
                <w:szCs w:val="24"/>
              </w:rPr>
              <w:t>physiology</w:t>
            </w:r>
          </w:p>
        </w:tc>
        <w:tc>
          <w:tcPr>
            <w:tcW w:w="2269" w:type="dxa"/>
            <w:vMerge w:val="restart"/>
            <w:tcBorders>
              <w:top w:val="single" w:sz="4" w:space="0" w:color="auto"/>
              <w:bottom w:val="single" w:sz="4" w:space="0" w:color="auto"/>
            </w:tcBorders>
            <w:hideMark/>
          </w:tcPr>
          <w:p w14:paraId="0F1019F5" w14:textId="77777777" w:rsidR="001C3C88" w:rsidRPr="00D91772" w:rsidRDefault="001C3C88" w:rsidP="00C96E2C">
            <w:pPr>
              <w:snapToGrid w:val="0"/>
              <w:spacing w:after="0" w:line="360" w:lineRule="auto"/>
              <w:jc w:val="both"/>
              <w:rPr>
                <w:rFonts w:ascii="Book Antiqua" w:hAnsi="Book Antiqua"/>
                <w:b/>
                <w:bCs/>
                <w:color w:val="000000"/>
                <w:sz w:val="24"/>
                <w:szCs w:val="24"/>
              </w:rPr>
            </w:pPr>
            <w:r w:rsidRPr="00D91772">
              <w:rPr>
                <w:rFonts w:ascii="Book Antiqua" w:hAnsi="Book Antiqua"/>
                <w:b/>
                <w:bCs/>
                <w:color w:val="000000"/>
                <w:sz w:val="24"/>
                <w:szCs w:val="24"/>
              </w:rPr>
              <w:t>Effect</w:t>
            </w:r>
          </w:p>
        </w:tc>
        <w:tc>
          <w:tcPr>
            <w:tcW w:w="4535" w:type="dxa"/>
            <w:gridSpan w:val="2"/>
            <w:tcBorders>
              <w:top w:val="single" w:sz="4" w:space="0" w:color="auto"/>
              <w:bottom w:val="single" w:sz="4" w:space="0" w:color="auto"/>
            </w:tcBorders>
            <w:hideMark/>
          </w:tcPr>
          <w:p w14:paraId="77C08AB7" w14:textId="77777777" w:rsidR="001C3C88" w:rsidRPr="00D91772" w:rsidRDefault="001C3C88" w:rsidP="00C96E2C">
            <w:pPr>
              <w:snapToGrid w:val="0"/>
              <w:spacing w:after="0" w:line="360" w:lineRule="auto"/>
              <w:jc w:val="both"/>
              <w:rPr>
                <w:rFonts w:ascii="Book Antiqua" w:hAnsi="Book Antiqua"/>
                <w:b/>
                <w:bCs/>
                <w:color w:val="000000"/>
                <w:sz w:val="24"/>
                <w:szCs w:val="24"/>
              </w:rPr>
            </w:pPr>
            <w:r w:rsidRPr="00D91772">
              <w:rPr>
                <w:rFonts w:ascii="Book Antiqua" w:hAnsi="Book Antiqua"/>
                <w:b/>
                <w:bCs/>
                <w:color w:val="000000"/>
                <w:sz w:val="24"/>
                <w:szCs w:val="24"/>
              </w:rPr>
              <w:t>Mechanism</w:t>
            </w:r>
          </w:p>
        </w:tc>
        <w:tc>
          <w:tcPr>
            <w:tcW w:w="1417" w:type="dxa"/>
            <w:vMerge w:val="restart"/>
            <w:tcBorders>
              <w:top w:val="single" w:sz="4" w:space="0" w:color="auto"/>
              <w:bottom w:val="single" w:sz="4" w:space="0" w:color="auto"/>
            </w:tcBorders>
            <w:noWrap/>
            <w:hideMark/>
          </w:tcPr>
          <w:p w14:paraId="30968FF5" w14:textId="77777777" w:rsidR="001C3C88" w:rsidRPr="00D91772" w:rsidRDefault="001C3C88" w:rsidP="006C1B9F">
            <w:pPr>
              <w:snapToGrid w:val="0"/>
              <w:spacing w:after="0" w:line="360" w:lineRule="auto"/>
              <w:ind w:right="-110"/>
              <w:jc w:val="both"/>
              <w:rPr>
                <w:rFonts w:ascii="Book Antiqua" w:hAnsi="Book Antiqua"/>
                <w:b/>
                <w:bCs/>
                <w:color w:val="000000"/>
                <w:sz w:val="24"/>
                <w:szCs w:val="24"/>
              </w:rPr>
            </w:pPr>
            <w:r w:rsidRPr="00D91772">
              <w:rPr>
                <w:rFonts w:ascii="Book Antiqua" w:hAnsi="Book Antiqua"/>
                <w:b/>
                <w:bCs/>
                <w:color w:val="000000"/>
                <w:sz w:val="24"/>
                <w:szCs w:val="24"/>
              </w:rPr>
              <w:t>Compound</w:t>
            </w:r>
          </w:p>
        </w:tc>
        <w:tc>
          <w:tcPr>
            <w:tcW w:w="1986" w:type="dxa"/>
            <w:vMerge w:val="restart"/>
            <w:tcBorders>
              <w:top w:val="single" w:sz="4" w:space="0" w:color="auto"/>
              <w:bottom w:val="single" w:sz="4" w:space="0" w:color="auto"/>
            </w:tcBorders>
            <w:hideMark/>
          </w:tcPr>
          <w:p w14:paraId="1B1D7F0D" w14:textId="77777777" w:rsidR="001C3C88" w:rsidRPr="00D91772" w:rsidRDefault="001C3C88" w:rsidP="00C96E2C">
            <w:pPr>
              <w:snapToGrid w:val="0"/>
              <w:spacing w:after="0" w:line="360" w:lineRule="auto"/>
              <w:jc w:val="both"/>
              <w:rPr>
                <w:rFonts w:ascii="Book Antiqua" w:hAnsi="Book Antiqua"/>
                <w:b/>
                <w:bCs/>
                <w:color w:val="000000"/>
                <w:sz w:val="24"/>
                <w:szCs w:val="24"/>
              </w:rPr>
            </w:pPr>
            <w:r w:rsidRPr="00D91772">
              <w:rPr>
                <w:rFonts w:ascii="Book Antiqua" w:hAnsi="Book Antiqua"/>
                <w:b/>
                <w:bCs/>
                <w:color w:val="000000"/>
                <w:sz w:val="24"/>
                <w:szCs w:val="24"/>
              </w:rPr>
              <w:t>Dose</w:t>
            </w:r>
          </w:p>
        </w:tc>
        <w:tc>
          <w:tcPr>
            <w:tcW w:w="709" w:type="dxa"/>
            <w:vMerge w:val="restart"/>
            <w:tcBorders>
              <w:top w:val="single" w:sz="4" w:space="0" w:color="auto"/>
              <w:bottom w:val="single" w:sz="4" w:space="0" w:color="auto"/>
            </w:tcBorders>
            <w:hideMark/>
          </w:tcPr>
          <w:p w14:paraId="559FCF6B" w14:textId="77777777" w:rsidR="001C3C88" w:rsidRPr="000F3C7C" w:rsidRDefault="001C3C88" w:rsidP="00C96E2C">
            <w:pPr>
              <w:snapToGrid w:val="0"/>
              <w:spacing w:after="0" w:line="360" w:lineRule="auto"/>
              <w:jc w:val="both"/>
              <w:rPr>
                <w:rFonts w:ascii="Book Antiqua" w:hAnsi="Book Antiqua"/>
                <w:b/>
                <w:bCs/>
                <w:color w:val="000000"/>
                <w:sz w:val="24"/>
                <w:szCs w:val="24"/>
              </w:rPr>
            </w:pPr>
            <w:r w:rsidRPr="000F3C7C">
              <w:rPr>
                <w:rFonts w:ascii="Book Antiqua" w:hAnsi="Book Antiqua"/>
                <w:b/>
                <w:bCs/>
                <w:color w:val="000000"/>
                <w:sz w:val="24"/>
                <w:szCs w:val="24"/>
              </w:rPr>
              <w:t>Ref.</w:t>
            </w:r>
          </w:p>
        </w:tc>
      </w:tr>
      <w:tr w:rsidR="00BC3293" w:rsidRPr="00D91772" w14:paraId="669A763D" w14:textId="77777777" w:rsidTr="00162FE8">
        <w:trPr>
          <w:trHeight w:val="20"/>
        </w:trPr>
        <w:tc>
          <w:tcPr>
            <w:tcW w:w="3148" w:type="dxa"/>
            <w:vMerge/>
            <w:tcBorders>
              <w:top w:val="single" w:sz="4" w:space="0" w:color="auto"/>
              <w:bottom w:val="single" w:sz="4" w:space="0" w:color="auto"/>
            </w:tcBorders>
            <w:hideMark/>
          </w:tcPr>
          <w:p w14:paraId="64B581D7" w14:textId="77777777" w:rsidR="00BC3293" w:rsidRPr="00D91772" w:rsidRDefault="00BC3293" w:rsidP="00BC3293">
            <w:pPr>
              <w:snapToGrid w:val="0"/>
              <w:spacing w:after="0" w:line="360" w:lineRule="auto"/>
              <w:jc w:val="both"/>
              <w:rPr>
                <w:rFonts w:ascii="Book Antiqua" w:hAnsi="Book Antiqua"/>
                <w:b/>
                <w:bCs/>
                <w:color w:val="000000"/>
                <w:sz w:val="24"/>
                <w:szCs w:val="24"/>
              </w:rPr>
            </w:pPr>
          </w:p>
        </w:tc>
        <w:tc>
          <w:tcPr>
            <w:tcW w:w="2269" w:type="dxa"/>
            <w:vMerge/>
            <w:tcBorders>
              <w:top w:val="single" w:sz="4" w:space="0" w:color="auto"/>
              <w:bottom w:val="single" w:sz="4" w:space="0" w:color="auto"/>
            </w:tcBorders>
            <w:hideMark/>
          </w:tcPr>
          <w:p w14:paraId="2243026E" w14:textId="77777777" w:rsidR="00BC3293" w:rsidRPr="00D91772" w:rsidRDefault="00BC3293" w:rsidP="00BC3293">
            <w:pPr>
              <w:snapToGrid w:val="0"/>
              <w:spacing w:after="0" w:line="360" w:lineRule="auto"/>
              <w:jc w:val="both"/>
              <w:rPr>
                <w:rFonts w:ascii="Book Antiqua" w:hAnsi="Book Antiqua"/>
                <w:b/>
                <w:bCs/>
                <w:color w:val="000000"/>
                <w:sz w:val="24"/>
                <w:szCs w:val="24"/>
              </w:rPr>
            </w:pPr>
          </w:p>
        </w:tc>
        <w:tc>
          <w:tcPr>
            <w:tcW w:w="2267" w:type="dxa"/>
            <w:tcBorders>
              <w:top w:val="single" w:sz="4" w:space="0" w:color="auto"/>
              <w:bottom w:val="single" w:sz="4" w:space="0" w:color="auto"/>
            </w:tcBorders>
            <w:hideMark/>
          </w:tcPr>
          <w:p w14:paraId="7FC0E9F5" w14:textId="62B8011B" w:rsidR="00BC3293" w:rsidRPr="00D91772" w:rsidRDefault="00BC3293" w:rsidP="00BC3293">
            <w:pPr>
              <w:snapToGrid w:val="0"/>
              <w:spacing w:after="0" w:line="360" w:lineRule="auto"/>
              <w:jc w:val="both"/>
              <w:rPr>
                <w:rFonts w:ascii="Book Antiqua" w:hAnsi="Book Antiqua" w:cs="Calibri"/>
                <w:b/>
                <w:bCs/>
                <w:color w:val="000000"/>
                <w:sz w:val="24"/>
                <w:szCs w:val="24"/>
              </w:rPr>
            </w:pPr>
            <w:r w:rsidRPr="00BC3293">
              <w:rPr>
                <w:rFonts w:ascii="Book Antiqua" w:hAnsi="Book Antiqua" w:cs="Calibri"/>
                <w:b/>
                <w:bCs/>
                <w:color w:val="000000"/>
                <w:sz w:val="24"/>
                <w:szCs w:val="24"/>
              </w:rPr>
              <w:t>↑↑↑</w:t>
            </w:r>
          </w:p>
        </w:tc>
        <w:tc>
          <w:tcPr>
            <w:tcW w:w="2268" w:type="dxa"/>
            <w:tcBorders>
              <w:top w:val="single" w:sz="4" w:space="0" w:color="auto"/>
              <w:bottom w:val="single" w:sz="4" w:space="0" w:color="auto"/>
            </w:tcBorders>
            <w:hideMark/>
          </w:tcPr>
          <w:p w14:paraId="26DC5E75" w14:textId="109E7C63" w:rsidR="00BC3293" w:rsidRPr="00D91772" w:rsidRDefault="00BC3293" w:rsidP="00BC3293">
            <w:pPr>
              <w:snapToGrid w:val="0"/>
              <w:spacing w:after="0" w:line="360" w:lineRule="auto"/>
              <w:jc w:val="both"/>
              <w:rPr>
                <w:rFonts w:ascii="Book Antiqua" w:hAnsi="Book Antiqua" w:cs="Calibri"/>
                <w:b/>
                <w:bCs/>
                <w:color w:val="000000"/>
                <w:sz w:val="24"/>
                <w:szCs w:val="24"/>
              </w:rPr>
            </w:pPr>
            <w:r w:rsidRPr="00BC3293">
              <w:rPr>
                <w:rFonts w:ascii="Book Antiqua" w:hAnsi="Book Antiqua" w:cs="Calibri"/>
                <w:b/>
                <w:bCs/>
                <w:color w:val="000000"/>
                <w:sz w:val="24"/>
                <w:szCs w:val="24"/>
              </w:rPr>
              <w:t>↓↓↓</w:t>
            </w:r>
          </w:p>
        </w:tc>
        <w:tc>
          <w:tcPr>
            <w:tcW w:w="1417" w:type="dxa"/>
            <w:vMerge/>
            <w:tcBorders>
              <w:top w:val="single" w:sz="4" w:space="0" w:color="auto"/>
              <w:bottom w:val="single" w:sz="4" w:space="0" w:color="auto"/>
            </w:tcBorders>
            <w:hideMark/>
          </w:tcPr>
          <w:p w14:paraId="6F206B1E" w14:textId="77777777" w:rsidR="00BC3293" w:rsidRPr="00D91772" w:rsidRDefault="00BC3293" w:rsidP="00BC3293">
            <w:pPr>
              <w:snapToGrid w:val="0"/>
              <w:spacing w:after="0" w:line="360" w:lineRule="auto"/>
              <w:jc w:val="both"/>
              <w:rPr>
                <w:rFonts w:ascii="Book Antiqua" w:hAnsi="Book Antiqua"/>
                <w:b/>
                <w:bCs/>
                <w:color w:val="000000"/>
                <w:sz w:val="24"/>
                <w:szCs w:val="24"/>
              </w:rPr>
            </w:pPr>
          </w:p>
        </w:tc>
        <w:tc>
          <w:tcPr>
            <w:tcW w:w="1986" w:type="dxa"/>
            <w:vMerge/>
            <w:tcBorders>
              <w:top w:val="single" w:sz="4" w:space="0" w:color="auto"/>
              <w:bottom w:val="single" w:sz="4" w:space="0" w:color="auto"/>
            </w:tcBorders>
            <w:hideMark/>
          </w:tcPr>
          <w:p w14:paraId="49BA5C14" w14:textId="77777777" w:rsidR="00BC3293" w:rsidRPr="00D91772" w:rsidRDefault="00BC3293" w:rsidP="00BC3293">
            <w:pPr>
              <w:snapToGrid w:val="0"/>
              <w:spacing w:after="0" w:line="360" w:lineRule="auto"/>
              <w:jc w:val="both"/>
              <w:rPr>
                <w:rFonts w:ascii="Book Antiqua" w:hAnsi="Book Antiqua"/>
                <w:b/>
                <w:bCs/>
                <w:color w:val="000000"/>
                <w:sz w:val="24"/>
                <w:szCs w:val="24"/>
              </w:rPr>
            </w:pPr>
          </w:p>
        </w:tc>
        <w:tc>
          <w:tcPr>
            <w:tcW w:w="709" w:type="dxa"/>
            <w:vMerge/>
            <w:tcBorders>
              <w:top w:val="single" w:sz="4" w:space="0" w:color="auto"/>
              <w:bottom w:val="single" w:sz="4" w:space="0" w:color="auto"/>
            </w:tcBorders>
            <w:hideMark/>
          </w:tcPr>
          <w:p w14:paraId="0D6B409D" w14:textId="77777777" w:rsidR="00BC3293" w:rsidRPr="000F3C7C" w:rsidRDefault="00BC3293" w:rsidP="00BC3293">
            <w:pPr>
              <w:snapToGrid w:val="0"/>
              <w:spacing w:after="0" w:line="360" w:lineRule="auto"/>
              <w:jc w:val="both"/>
              <w:rPr>
                <w:rFonts w:ascii="Book Antiqua" w:hAnsi="Book Antiqua"/>
                <w:b/>
                <w:bCs/>
                <w:color w:val="000000"/>
                <w:sz w:val="24"/>
                <w:szCs w:val="24"/>
              </w:rPr>
            </w:pPr>
          </w:p>
        </w:tc>
      </w:tr>
      <w:tr w:rsidR="001C3C88" w:rsidRPr="00D91772" w14:paraId="42B2983A" w14:textId="77777777" w:rsidTr="00162FE8">
        <w:trPr>
          <w:trHeight w:val="57"/>
        </w:trPr>
        <w:tc>
          <w:tcPr>
            <w:tcW w:w="3148" w:type="dxa"/>
            <w:tcBorders>
              <w:top w:val="single" w:sz="4" w:space="0" w:color="auto"/>
              <w:bottom w:val="nil"/>
            </w:tcBorders>
            <w:hideMark/>
          </w:tcPr>
          <w:p w14:paraId="4EB6ECA2" w14:textId="05C1DA28" w:rsidR="001C3C88" w:rsidRPr="00D91772" w:rsidRDefault="001C3C88" w:rsidP="00C96E2C">
            <w:pPr>
              <w:snapToGrid w:val="0"/>
              <w:spacing w:after="0" w:line="360" w:lineRule="auto"/>
              <w:jc w:val="both"/>
              <w:rPr>
                <w:rFonts w:ascii="Book Antiqua" w:hAnsi="Book Antiqua"/>
                <w:color w:val="000000"/>
                <w:sz w:val="24"/>
                <w:szCs w:val="24"/>
              </w:rPr>
            </w:pPr>
            <w:r w:rsidRPr="00D91772">
              <w:rPr>
                <w:rFonts w:ascii="Book Antiqua" w:hAnsi="Book Antiqua"/>
                <w:color w:val="000000"/>
                <w:sz w:val="24"/>
                <w:szCs w:val="24"/>
              </w:rPr>
              <w:t xml:space="preserve">Ulcerative </w:t>
            </w:r>
            <w:r w:rsidR="00162FE8" w:rsidRPr="00D91772">
              <w:rPr>
                <w:rFonts w:ascii="Book Antiqua" w:hAnsi="Book Antiqua"/>
                <w:color w:val="000000"/>
                <w:sz w:val="24"/>
                <w:szCs w:val="24"/>
              </w:rPr>
              <w:t xml:space="preserve">colitis </w:t>
            </w:r>
            <w:r w:rsidRPr="00D91772">
              <w:rPr>
                <w:rFonts w:ascii="Book Antiqua" w:hAnsi="Book Antiqua"/>
                <w:color w:val="000000"/>
                <w:sz w:val="24"/>
                <w:szCs w:val="24"/>
              </w:rPr>
              <w:t>(mice, DDS)</w:t>
            </w:r>
          </w:p>
        </w:tc>
        <w:tc>
          <w:tcPr>
            <w:tcW w:w="2269" w:type="dxa"/>
            <w:tcBorders>
              <w:top w:val="single" w:sz="4" w:space="0" w:color="auto"/>
              <w:bottom w:val="nil"/>
            </w:tcBorders>
            <w:hideMark/>
          </w:tcPr>
          <w:p w14:paraId="5AA0E0F6" w14:textId="2C97E6C2" w:rsidR="001C3C88" w:rsidRPr="00D91772" w:rsidRDefault="001C3C88" w:rsidP="00C96E2C">
            <w:pPr>
              <w:snapToGrid w:val="0"/>
              <w:spacing w:after="0" w:line="360" w:lineRule="auto"/>
              <w:jc w:val="both"/>
              <w:rPr>
                <w:rFonts w:ascii="Book Antiqua" w:hAnsi="Book Antiqua"/>
                <w:color w:val="000000"/>
                <w:sz w:val="24"/>
                <w:szCs w:val="24"/>
              </w:rPr>
            </w:pPr>
            <w:r w:rsidRPr="00D91772">
              <w:rPr>
                <w:rFonts w:ascii="Book Antiqua" w:hAnsi="Book Antiqua"/>
                <w:color w:val="000000"/>
                <w:sz w:val="24"/>
                <w:szCs w:val="24"/>
              </w:rPr>
              <w:t>Anti</w:t>
            </w:r>
            <w:r w:rsidR="00FA13DF">
              <w:rPr>
                <w:rFonts w:ascii="Book Antiqua" w:hAnsi="Book Antiqua"/>
                <w:color w:val="000000"/>
                <w:sz w:val="24"/>
                <w:szCs w:val="24"/>
              </w:rPr>
              <w:t>-</w:t>
            </w:r>
            <w:r w:rsidRPr="00D91772">
              <w:rPr>
                <w:rFonts w:ascii="Book Antiqua" w:hAnsi="Book Antiqua"/>
                <w:color w:val="000000"/>
                <w:sz w:val="24"/>
                <w:szCs w:val="24"/>
              </w:rPr>
              <w:t>ulcerative colitis restoring the balance of Th17/Treg cells and inhibiting NF</w:t>
            </w:r>
            <w:r w:rsidR="00FA13DF">
              <w:rPr>
                <w:rFonts w:ascii="Book Antiqua" w:hAnsi="Book Antiqua"/>
                <w:color w:val="000000"/>
                <w:sz w:val="24"/>
                <w:szCs w:val="24"/>
              </w:rPr>
              <w:t>-</w:t>
            </w:r>
            <w:proofErr w:type="spellStart"/>
            <w:r w:rsidRPr="00D91772">
              <w:rPr>
                <w:rFonts w:ascii="Book Antiqua" w:hAnsi="Book Antiqua"/>
                <w:color w:val="000000"/>
                <w:sz w:val="24"/>
                <w:szCs w:val="24"/>
              </w:rPr>
              <w:t>κB</w:t>
            </w:r>
            <w:proofErr w:type="spellEnd"/>
            <w:r w:rsidRPr="00D91772">
              <w:rPr>
                <w:rFonts w:ascii="Book Antiqua" w:hAnsi="Book Antiqua"/>
                <w:color w:val="000000"/>
                <w:sz w:val="24"/>
                <w:szCs w:val="24"/>
              </w:rPr>
              <w:t xml:space="preserve"> </w:t>
            </w:r>
            <w:proofErr w:type="spellStart"/>
            <w:r w:rsidRPr="00D91772">
              <w:rPr>
                <w:rFonts w:ascii="Book Antiqua" w:hAnsi="Book Antiqua"/>
                <w:color w:val="000000"/>
                <w:sz w:val="24"/>
                <w:szCs w:val="24"/>
              </w:rPr>
              <w:t>signaling</w:t>
            </w:r>
            <w:proofErr w:type="spellEnd"/>
          </w:p>
        </w:tc>
        <w:tc>
          <w:tcPr>
            <w:tcW w:w="2267" w:type="dxa"/>
            <w:tcBorders>
              <w:top w:val="single" w:sz="4" w:space="0" w:color="auto"/>
              <w:bottom w:val="nil"/>
            </w:tcBorders>
            <w:hideMark/>
          </w:tcPr>
          <w:p w14:paraId="68E31C99" w14:textId="36F5E156" w:rsidR="001C3C88" w:rsidRPr="00D91772" w:rsidRDefault="001C3C88" w:rsidP="00C96E2C">
            <w:pPr>
              <w:snapToGrid w:val="0"/>
              <w:spacing w:after="0" w:line="360" w:lineRule="auto"/>
              <w:jc w:val="both"/>
              <w:rPr>
                <w:rFonts w:ascii="Book Antiqua" w:hAnsi="Book Antiqua"/>
                <w:color w:val="000000"/>
                <w:sz w:val="24"/>
                <w:szCs w:val="24"/>
              </w:rPr>
            </w:pPr>
            <w:r w:rsidRPr="00D91772">
              <w:rPr>
                <w:rFonts w:ascii="Book Antiqua" w:hAnsi="Book Antiqua"/>
                <w:color w:val="000000"/>
                <w:sz w:val="24"/>
                <w:szCs w:val="24"/>
              </w:rPr>
              <w:t>FOXP</w:t>
            </w:r>
            <w:r w:rsidR="00FA13DF">
              <w:rPr>
                <w:rFonts w:ascii="Book Antiqua" w:hAnsi="Book Antiqua"/>
                <w:color w:val="000000"/>
                <w:sz w:val="24"/>
                <w:szCs w:val="24"/>
              </w:rPr>
              <w:t>-</w:t>
            </w:r>
            <w:r w:rsidRPr="00D91772">
              <w:rPr>
                <w:rFonts w:ascii="Book Antiqua" w:hAnsi="Book Antiqua"/>
                <w:color w:val="000000"/>
                <w:sz w:val="24"/>
                <w:szCs w:val="24"/>
              </w:rPr>
              <w:t>3, IL</w:t>
            </w:r>
            <w:r w:rsidR="00FA13DF">
              <w:rPr>
                <w:rFonts w:ascii="Book Antiqua" w:hAnsi="Book Antiqua"/>
                <w:color w:val="000000"/>
                <w:sz w:val="24"/>
                <w:szCs w:val="24"/>
              </w:rPr>
              <w:t>-</w:t>
            </w:r>
            <w:r w:rsidRPr="00D91772">
              <w:rPr>
                <w:rFonts w:ascii="Book Antiqua" w:hAnsi="Book Antiqua"/>
                <w:color w:val="000000"/>
                <w:sz w:val="24"/>
                <w:szCs w:val="24"/>
              </w:rPr>
              <w:t>10, ZO</w:t>
            </w:r>
            <w:r w:rsidR="00FA13DF">
              <w:rPr>
                <w:rFonts w:ascii="Book Antiqua" w:hAnsi="Book Antiqua"/>
                <w:color w:val="000000"/>
                <w:sz w:val="24"/>
                <w:szCs w:val="24"/>
              </w:rPr>
              <w:t>-</w:t>
            </w:r>
            <w:r w:rsidRPr="00D91772">
              <w:rPr>
                <w:rFonts w:ascii="Book Antiqua" w:hAnsi="Book Antiqua"/>
                <w:color w:val="000000"/>
                <w:sz w:val="24"/>
                <w:szCs w:val="24"/>
              </w:rPr>
              <w:t xml:space="preserve">1, </w:t>
            </w:r>
            <w:proofErr w:type="spellStart"/>
            <w:r w:rsidRPr="00D91772">
              <w:rPr>
                <w:rFonts w:ascii="Book Antiqua" w:hAnsi="Book Antiqua"/>
                <w:color w:val="000000"/>
                <w:sz w:val="24"/>
                <w:szCs w:val="24"/>
              </w:rPr>
              <w:t>Occludin</w:t>
            </w:r>
            <w:proofErr w:type="spellEnd"/>
            <w:r w:rsidRPr="00D91772">
              <w:rPr>
                <w:rFonts w:ascii="Book Antiqua" w:hAnsi="Book Antiqua"/>
                <w:color w:val="000000"/>
                <w:sz w:val="24"/>
                <w:szCs w:val="24"/>
              </w:rPr>
              <w:t>, Claudin</w:t>
            </w:r>
            <w:r w:rsidR="00FA13DF">
              <w:rPr>
                <w:rFonts w:ascii="Book Antiqua" w:hAnsi="Book Antiqua"/>
                <w:color w:val="000000"/>
                <w:sz w:val="24"/>
                <w:szCs w:val="24"/>
              </w:rPr>
              <w:t>-</w:t>
            </w:r>
            <w:r w:rsidRPr="00D91772">
              <w:rPr>
                <w:rFonts w:ascii="Book Antiqua" w:hAnsi="Book Antiqua"/>
                <w:color w:val="000000"/>
                <w:sz w:val="24"/>
                <w:szCs w:val="24"/>
              </w:rPr>
              <w:t xml:space="preserve">1, </w:t>
            </w:r>
            <w:proofErr w:type="spellStart"/>
            <w:r w:rsidRPr="00D91772">
              <w:rPr>
                <w:rFonts w:ascii="Book Antiqua" w:hAnsi="Book Antiqua"/>
                <w:color w:val="000000"/>
                <w:sz w:val="24"/>
                <w:szCs w:val="24"/>
              </w:rPr>
              <w:t>pJNK</w:t>
            </w:r>
            <w:proofErr w:type="spellEnd"/>
            <w:r w:rsidRPr="00D91772">
              <w:rPr>
                <w:rFonts w:ascii="Book Antiqua" w:hAnsi="Book Antiqua"/>
                <w:color w:val="000000"/>
                <w:sz w:val="24"/>
                <w:szCs w:val="24"/>
              </w:rPr>
              <w:t>, pP38</w:t>
            </w:r>
          </w:p>
        </w:tc>
        <w:tc>
          <w:tcPr>
            <w:tcW w:w="2268" w:type="dxa"/>
            <w:tcBorders>
              <w:top w:val="single" w:sz="4" w:space="0" w:color="auto"/>
              <w:bottom w:val="nil"/>
            </w:tcBorders>
            <w:hideMark/>
          </w:tcPr>
          <w:p w14:paraId="6BCD149D" w14:textId="2B60AC21" w:rsidR="001C3C88" w:rsidRPr="00D91772" w:rsidRDefault="001C3C88" w:rsidP="00C96E2C">
            <w:pPr>
              <w:snapToGrid w:val="0"/>
              <w:spacing w:after="0" w:line="360" w:lineRule="auto"/>
              <w:jc w:val="both"/>
              <w:rPr>
                <w:rFonts w:ascii="Book Antiqua" w:hAnsi="Book Antiqua"/>
                <w:color w:val="000000"/>
                <w:sz w:val="24"/>
                <w:szCs w:val="24"/>
              </w:rPr>
            </w:pPr>
            <w:r w:rsidRPr="00D91772">
              <w:rPr>
                <w:rFonts w:ascii="Book Antiqua" w:hAnsi="Book Antiqua"/>
                <w:color w:val="000000"/>
                <w:sz w:val="24"/>
                <w:szCs w:val="24"/>
              </w:rPr>
              <w:t xml:space="preserve">MPO, Th17, </w:t>
            </w:r>
            <w:proofErr w:type="spellStart"/>
            <w:r w:rsidRPr="00D91772">
              <w:rPr>
                <w:rFonts w:ascii="Book Antiqua" w:hAnsi="Book Antiqua"/>
                <w:color w:val="000000"/>
                <w:sz w:val="24"/>
                <w:szCs w:val="24"/>
              </w:rPr>
              <w:t>RORγt</w:t>
            </w:r>
            <w:proofErr w:type="spellEnd"/>
            <w:r w:rsidRPr="00D91772">
              <w:rPr>
                <w:rFonts w:ascii="Book Antiqua" w:hAnsi="Book Antiqua"/>
                <w:color w:val="000000"/>
                <w:sz w:val="24"/>
                <w:szCs w:val="24"/>
              </w:rPr>
              <w:t>, IL</w:t>
            </w:r>
            <w:r w:rsidR="00FA13DF">
              <w:rPr>
                <w:rFonts w:ascii="Book Antiqua" w:hAnsi="Book Antiqua"/>
                <w:color w:val="000000"/>
                <w:sz w:val="24"/>
                <w:szCs w:val="24"/>
              </w:rPr>
              <w:t>-</w:t>
            </w:r>
            <w:r w:rsidRPr="00D91772">
              <w:rPr>
                <w:rFonts w:ascii="Book Antiqua" w:hAnsi="Book Antiqua"/>
                <w:color w:val="000000"/>
                <w:sz w:val="24"/>
                <w:szCs w:val="24"/>
              </w:rPr>
              <w:t>17, TNF</w:t>
            </w:r>
            <w:r w:rsidR="00FA13DF">
              <w:rPr>
                <w:rFonts w:ascii="Book Antiqua" w:hAnsi="Book Antiqua"/>
                <w:color w:val="000000"/>
                <w:sz w:val="24"/>
                <w:szCs w:val="24"/>
              </w:rPr>
              <w:t>-</w:t>
            </w:r>
            <w:r w:rsidRPr="00D91772">
              <w:rPr>
                <w:rFonts w:ascii="Book Antiqua" w:hAnsi="Book Antiqua"/>
                <w:color w:val="000000"/>
                <w:sz w:val="24"/>
                <w:szCs w:val="24"/>
              </w:rPr>
              <w:sym w:font="Symbol" w:char="F061"/>
            </w:r>
            <w:r w:rsidRPr="00D91772">
              <w:rPr>
                <w:rFonts w:ascii="Book Antiqua" w:hAnsi="Book Antiqua"/>
                <w:color w:val="000000"/>
                <w:sz w:val="24"/>
                <w:szCs w:val="24"/>
              </w:rPr>
              <w:t>, IL</w:t>
            </w:r>
            <w:r w:rsidR="00FA13DF">
              <w:rPr>
                <w:rFonts w:ascii="Book Antiqua" w:hAnsi="Book Antiqua"/>
                <w:color w:val="000000"/>
                <w:sz w:val="24"/>
                <w:szCs w:val="24"/>
              </w:rPr>
              <w:t>-</w:t>
            </w:r>
            <w:r w:rsidRPr="00D91772">
              <w:rPr>
                <w:rFonts w:ascii="Book Antiqua" w:hAnsi="Book Antiqua"/>
                <w:color w:val="000000"/>
                <w:sz w:val="24"/>
                <w:szCs w:val="24"/>
              </w:rPr>
              <w:t xml:space="preserve">1β, MAPK, </w:t>
            </w:r>
            <w:proofErr w:type="spellStart"/>
            <w:r w:rsidRPr="00D91772">
              <w:rPr>
                <w:rFonts w:ascii="Book Antiqua" w:hAnsi="Book Antiqua"/>
                <w:color w:val="000000"/>
                <w:sz w:val="24"/>
                <w:szCs w:val="24"/>
              </w:rPr>
              <w:t>pIKB</w:t>
            </w:r>
            <w:proofErr w:type="spellEnd"/>
            <w:r w:rsidRPr="00D91772">
              <w:rPr>
                <w:rFonts w:ascii="Book Antiqua" w:hAnsi="Book Antiqua"/>
                <w:color w:val="000000"/>
                <w:sz w:val="24"/>
                <w:szCs w:val="24"/>
              </w:rPr>
              <w:t xml:space="preserve">, </w:t>
            </w:r>
            <w:proofErr w:type="spellStart"/>
            <w:r w:rsidRPr="00D91772">
              <w:rPr>
                <w:rFonts w:ascii="Book Antiqua" w:hAnsi="Book Antiqua"/>
                <w:color w:val="000000"/>
                <w:sz w:val="24"/>
                <w:szCs w:val="24"/>
              </w:rPr>
              <w:t>pTAK</w:t>
            </w:r>
            <w:proofErr w:type="spellEnd"/>
            <w:r w:rsidRPr="00D91772">
              <w:rPr>
                <w:rFonts w:ascii="Book Antiqua" w:hAnsi="Book Antiqua"/>
                <w:color w:val="000000"/>
                <w:sz w:val="24"/>
                <w:szCs w:val="24"/>
              </w:rPr>
              <w:t xml:space="preserve">, pP65, </w:t>
            </w:r>
            <w:proofErr w:type="spellStart"/>
            <w:r w:rsidRPr="00D91772">
              <w:rPr>
                <w:rFonts w:ascii="Book Antiqua" w:hAnsi="Book Antiqua"/>
                <w:color w:val="000000"/>
                <w:sz w:val="24"/>
                <w:szCs w:val="24"/>
              </w:rPr>
              <w:t>iNOS</w:t>
            </w:r>
            <w:proofErr w:type="spellEnd"/>
            <w:r w:rsidRPr="00D91772">
              <w:rPr>
                <w:rFonts w:ascii="Book Antiqua" w:hAnsi="Book Antiqua"/>
                <w:color w:val="000000"/>
                <w:sz w:val="24"/>
                <w:szCs w:val="24"/>
              </w:rPr>
              <w:t>, COX</w:t>
            </w:r>
            <w:r w:rsidR="00FA13DF">
              <w:rPr>
                <w:rFonts w:ascii="Book Antiqua" w:hAnsi="Book Antiqua"/>
                <w:color w:val="000000"/>
                <w:sz w:val="24"/>
                <w:szCs w:val="24"/>
              </w:rPr>
              <w:t>-</w:t>
            </w:r>
            <w:r w:rsidRPr="00D91772">
              <w:rPr>
                <w:rFonts w:ascii="Book Antiqua" w:hAnsi="Book Antiqua"/>
                <w:color w:val="000000"/>
                <w:sz w:val="24"/>
                <w:szCs w:val="24"/>
              </w:rPr>
              <w:t>2</w:t>
            </w:r>
          </w:p>
        </w:tc>
        <w:tc>
          <w:tcPr>
            <w:tcW w:w="1417" w:type="dxa"/>
            <w:tcBorders>
              <w:top w:val="single" w:sz="4" w:space="0" w:color="auto"/>
              <w:bottom w:val="nil"/>
            </w:tcBorders>
            <w:hideMark/>
          </w:tcPr>
          <w:p w14:paraId="359CAE9E" w14:textId="77777777" w:rsidR="001C3C88" w:rsidRPr="00D91772" w:rsidRDefault="001C3C88" w:rsidP="00C96E2C">
            <w:pPr>
              <w:snapToGrid w:val="0"/>
              <w:spacing w:after="0" w:line="360" w:lineRule="auto"/>
              <w:jc w:val="both"/>
              <w:rPr>
                <w:rFonts w:ascii="Book Antiqua" w:hAnsi="Book Antiqua"/>
                <w:color w:val="000000"/>
                <w:sz w:val="24"/>
                <w:szCs w:val="24"/>
              </w:rPr>
            </w:pPr>
            <w:r w:rsidRPr="00D91772">
              <w:rPr>
                <w:rFonts w:ascii="Book Antiqua" w:hAnsi="Book Antiqua"/>
                <w:color w:val="000000"/>
                <w:sz w:val="24"/>
                <w:szCs w:val="24"/>
              </w:rPr>
              <w:t>OA</w:t>
            </w:r>
          </w:p>
        </w:tc>
        <w:tc>
          <w:tcPr>
            <w:tcW w:w="1986" w:type="dxa"/>
            <w:tcBorders>
              <w:top w:val="single" w:sz="4" w:space="0" w:color="auto"/>
              <w:bottom w:val="nil"/>
            </w:tcBorders>
            <w:hideMark/>
          </w:tcPr>
          <w:p w14:paraId="56E3A64F" w14:textId="2D19F30A" w:rsidR="001C3C88" w:rsidRPr="00D91772" w:rsidRDefault="001C3C88" w:rsidP="00C96E2C">
            <w:pPr>
              <w:snapToGrid w:val="0"/>
              <w:spacing w:after="0" w:line="360" w:lineRule="auto"/>
              <w:jc w:val="both"/>
              <w:rPr>
                <w:rFonts w:ascii="Book Antiqua" w:hAnsi="Book Antiqua"/>
                <w:color w:val="000000"/>
                <w:sz w:val="24"/>
                <w:szCs w:val="24"/>
              </w:rPr>
            </w:pPr>
            <w:r w:rsidRPr="00D91772">
              <w:rPr>
                <w:rFonts w:ascii="Book Antiqua" w:hAnsi="Book Antiqua"/>
                <w:color w:val="000000"/>
                <w:sz w:val="24"/>
                <w:szCs w:val="24"/>
              </w:rPr>
              <w:t>5</w:t>
            </w:r>
            <w:r w:rsidR="00FA13DF">
              <w:rPr>
                <w:rFonts w:ascii="Book Antiqua" w:hAnsi="Book Antiqua"/>
                <w:color w:val="000000"/>
                <w:sz w:val="24"/>
                <w:szCs w:val="24"/>
              </w:rPr>
              <w:t>-</w:t>
            </w:r>
            <w:r w:rsidRPr="00D91772">
              <w:rPr>
                <w:rFonts w:ascii="Book Antiqua" w:hAnsi="Book Antiqua"/>
                <w:color w:val="000000"/>
                <w:sz w:val="24"/>
                <w:szCs w:val="24"/>
              </w:rPr>
              <w:t>10 mg/</w:t>
            </w:r>
            <w:proofErr w:type="spellStart"/>
            <w:r w:rsidRPr="00D91772">
              <w:rPr>
                <w:rFonts w:ascii="Book Antiqua" w:hAnsi="Book Antiqua"/>
                <w:color w:val="000000"/>
                <w:sz w:val="24"/>
                <w:szCs w:val="24"/>
              </w:rPr>
              <w:t>kg</w:t>
            </w:r>
            <w:r w:rsidR="00162FE8" w:rsidRPr="00162FE8">
              <w:rPr>
                <w:rFonts w:ascii="Book Antiqua" w:hAnsi="Book Antiqua"/>
                <w:color w:val="000000"/>
                <w:sz w:val="24"/>
                <w:szCs w:val="24"/>
              </w:rPr>
              <w:t>·</w:t>
            </w:r>
            <w:r w:rsidRPr="00D91772">
              <w:rPr>
                <w:rFonts w:ascii="Book Antiqua" w:hAnsi="Book Antiqua"/>
                <w:color w:val="000000"/>
                <w:sz w:val="24"/>
                <w:szCs w:val="24"/>
              </w:rPr>
              <w:t>d</w:t>
            </w:r>
            <w:proofErr w:type="spellEnd"/>
            <w:r w:rsidRPr="00D91772">
              <w:rPr>
                <w:rFonts w:ascii="Book Antiqua" w:hAnsi="Book Antiqua"/>
                <w:color w:val="000000"/>
                <w:sz w:val="24"/>
                <w:szCs w:val="24"/>
              </w:rPr>
              <w:t>, 3</w:t>
            </w:r>
            <w:r w:rsidR="00162FE8">
              <w:rPr>
                <w:rFonts w:ascii="Book Antiqua" w:hAnsi="Book Antiqua"/>
                <w:color w:val="000000"/>
                <w:sz w:val="24"/>
                <w:szCs w:val="24"/>
              </w:rPr>
              <w:t xml:space="preserve"> </w:t>
            </w:r>
            <w:r w:rsidRPr="00D91772">
              <w:rPr>
                <w:rFonts w:ascii="Book Antiqua" w:hAnsi="Book Antiqua"/>
                <w:color w:val="000000"/>
                <w:sz w:val="24"/>
                <w:szCs w:val="24"/>
              </w:rPr>
              <w:t>d after DSS</w:t>
            </w:r>
          </w:p>
        </w:tc>
        <w:tc>
          <w:tcPr>
            <w:tcW w:w="709" w:type="dxa"/>
            <w:tcBorders>
              <w:top w:val="single" w:sz="4" w:space="0" w:color="auto"/>
              <w:bottom w:val="nil"/>
            </w:tcBorders>
            <w:hideMark/>
          </w:tcPr>
          <w:p w14:paraId="76700667" w14:textId="77777777" w:rsidR="001C3C88" w:rsidRPr="000F3C7C" w:rsidRDefault="001C3C88" w:rsidP="00C96E2C">
            <w:pPr>
              <w:snapToGrid w:val="0"/>
              <w:spacing w:after="0" w:line="360" w:lineRule="auto"/>
              <w:jc w:val="both"/>
              <w:rPr>
                <w:rFonts w:ascii="Book Antiqua" w:hAnsi="Book Antiqua"/>
                <w:color w:val="000000"/>
                <w:sz w:val="24"/>
                <w:szCs w:val="24"/>
              </w:rPr>
            </w:pPr>
            <w:r w:rsidRPr="000F3C7C">
              <w:rPr>
                <w:rFonts w:ascii="Book Antiqua" w:hAnsi="Book Antiqua"/>
                <w:noProof/>
                <w:color w:val="000000"/>
                <w:sz w:val="24"/>
                <w:szCs w:val="24"/>
              </w:rPr>
              <w:t>[14]</w:t>
            </w:r>
          </w:p>
        </w:tc>
      </w:tr>
      <w:tr w:rsidR="001C3C88" w:rsidRPr="00D91772" w14:paraId="17097112" w14:textId="77777777" w:rsidTr="00162FE8">
        <w:trPr>
          <w:trHeight w:val="57"/>
        </w:trPr>
        <w:tc>
          <w:tcPr>
            <w:tcW w:w="3148" w:type="dxa"/>
            <w:tcBorders>
              <w:top w:val="nil"/>
            </w:tcBorders>
            <w:hideMark/>
          </w:tcPr>
          <w:p w14:paraId="5886B7D2" w14:textId="015E7BA1" w:rsidR="001C3C88" w:rsidRPr="00D91772" w:rsidRDefault="001C3C88" w:rsidP="00C96E2C">
            <w:pPr>
              <w:snapToGrid w:val="0"/>
              <w:spacing w:after="0" w:line="360" w:lineRule="auto"/>
              <w:jc w:val="both"/>
              <w:rPr>
                <w:rFonts w:ascii="Book Antiqua" w:hAnsi="Book Antiqua"/>
                <w:color w:val="000000"/>
                <w:sz w:val="24"/>
                <w:szCs w:val="24"/>
              </w:rPr>
            </w:pPr>
            <w:r w:rsidRPr="00D91772">
              <w:rPr>
                <w:rFonts w:ascii="Book Antiqua" w:hAnsi="Book Antiqua"/>
                <w:color w:val="000000"/>
                <w:sz w:val="24"/>
                <w:szCs w:val="24"/>
              </w:rPr>
              <w:t xml:space="preserve">Experimental </w:t>
            </w:r>
            <w:r w:rsidR="00162FE8" w:rsidRPr="00D91772">
              <w:rPr>
                <w:rFonts w:ascii="Book Antiqua" w:hAnsi="Book Antiqua"/>
                <w:color w:val="000000"/>
                <w:sz w:val="24"/>
                <w:szCs w:val="24"/>
              </w:rPr>
              <w:t>mammary carcinogenesis</w:t>
            </w:r>
          </w:p>
        </w:tc>
        <w:tc>
          <w:tcPr>
            <w:tcW w:w="2269" w:type="dxa"/>
            <w:tcBorders>
              <w:top w:val="nil"/>
            </w:tcBorders>
            <w:hideMark/>
          </w:tcPr>
          <w:p w14:paraId="4346C975" w14:textId="4AEEB763" w:rsidR="001C3C88" w:rsidRPr="00D91772" w:rsidRDefault="001C3C88" w:rsidP="00C96E2C">
            <w:pPr>
              <w:snapToGrid w:val="0"/>
              <w:spacing w:after="0" w:line="360" w:lineRule="auto"/>
              <w:jc w:val="both"/>
              <w:rPr>
                <w:rFonts w:ascii="Book Antiqua" w:hAnsi="Book Antiqua"/>
                <w:color w:val="000000"/>
                <w:sz w:val="24"/>
                <w:szCs w:val="24"/>
              </w:rPr>
            </w:pPr>
            <w:r w:rsidRPr="00D91772">
              <w:rPr>
                <w:rFonts w:ascii="Book Antiqua" w:hAnsi="Book Antiqua"/>
                <w:color w:val="000000"/>
                <w:sz w:val="24"/>
                <w:szCs w:val="24"/>
              </w:rPr>
              <w:t>Anti</w:t>
            </w:r>
            <w:r w:rsidR="00FA13DF">
              <w:rPr>
                <w:rFonts w:ascii="Book Antiqua" w:hAnsi="Book Antiqua"/>
                <w:color w:val="000000"/>
                <w:sz w:val="24"/>
                <w:szCs w:val="24"/>
              </w:rPr>
              <w:t>-</w:t>
            </w:r>
            <w:r w:rsidRPr="00D91772">
              <w:rPr>
                <w:rFonts w:ascii="Book Antiqua" w:hAnsi="Book Antiqua"/>
                <w:color w:val="000000"/>
                <w:sz w:val="24"/>
                <w:szCs w:val="24"/>
              </w:rPr>
              <w:t>inflammatory</w:t>
            </w:r>
          </w:p>
        </w:tc>
        <w:tc>
          <w:tcPr>
            <w:tcW w:w="2267" w:type="dxa"/>
            <w:tcBorders>
              <w:top w:val="nil"/>
            </w:tcBorders>
            <w:hideMark/>
          </w:tcPr>
          <w:p w14:paraId="0DAB6300" w14:textId="2A6F8183" w:rsidR="001C3C88" w:rsidRPr="00D91772" w:rsidRDefault="001C3C88" w:rsidP="00C96E2C">
            <w:pPr>
              <w:snapToGrid w:val="0"/>
              <w:spacing w:after="0" w:line="360" w:lineRule="auto"/>
              <w:jc w:val="both"/>
              <w:rPr>
                <w:rFonts w:ascii="Book Antiqua" w:hAnsi="Book Antiqua"/>
                <w:color w:val="000000"/>
                <w:sz w:val="24"/>
                <w:szCs w:val="24"/>
              </w:rPr>
            </w:pPr>
            <w:r w:rsidRPr="00D91772">
              <w:rPr>
                <w:rFonts w:ascii="Book Antiqua" w:hAnsi="Book Antiqua"/>
                <w:color w:val="000000"/>
                <w:sz w:val="24"/>
                <w:szCs w:val="24"/>
              </w:rPr>
              <w:t xml:space="preserve">cP65, </w:t>
            </w:r>
            <w:proofErr w:type="spellStart"/>
            <w:r w:rsidRPr="00D91772">
              <w:rPr>
                <w:rFonts w:ascii="Book Antiqua" w:hAnsi="Book Antiqua"/>
                <w:color w:val="000000"/>
                <w:sz w:val="24"/>
                <w:szCs w:val="24"/>
              </w:rPr>
              <w:t>cIKB</w:t>
            </w:r>
            <w:proofErr w:type="spellEnd"/>
            <w:r w:rsidR="00FA13DF">
              <w:rPr>
                <w:rFonts w:ascii="Book Antiqua" w:hAnsi="Book Antiqua"/>
                <w:color w:val="000000"/>
                <w:sz w:val="24"/>
                <w:szCs w:val="24"/>
              </w:rPr>
              <w:t>-</w:t>
            </w:r>
            <w:r w:rsidRPr="00D91772">
              <w:rPr>
                <w:rFonts w:ascii="Book Antiqua" w:hAnsi="Book Antiqua"/>
                <w:color w:val="000000"/>
                <w:sz w:val="24"/>
                <w:szCs w:val="24"/>
              </w:rPr>
              <w:sym w:font="Symbol" w:char="F061"/>
            </w:r>
          </w:p>
        </w:tc>
        <w:tc>
          <w:tcPr>
            <w:tcW w:w="2268" w:type="dxa"/>
            <w:tcBorders>
              <w:top w:val="nil"/>
            </w:tcBorders>
            <w:hideMark/>
          </w:tcPr>
          <w:p w14:paraId="0301B425" w14:textId="21C68C92" w:rsidR="001C3C88" w:rsidRPr="00D91772" w:rsidRDefault="001C3C88" w:rsidP="00C96E2C">
            <w:pPr>
              <w:snapToGrid w:val="0"/>
              <w:spacing w:after="0" w:line="360" w:lineRule="auto"/>
              <w:jc w:val="both"/>
              <w:rPr>
                <w:rFonts w:ascii="Book Antiqua" w:hAnsi="Book Antiqua"/>
                <w:color w:val="000000"/>
                <w:sz w:val="24"/>
                <w:szCs w:val="24"/>
              </w:rPr>
            </w:pPr>
            <w:r w:rsidRPr="00D91772">
              <w:rPr>
                <w:rFonts w:ascii="Book Antiqua" w:hAnsi="Book Antiqua"/>
                <w:color w:val="000000"/>
                <w:sz w:val="24"/>
                <w:szCs w:val="24"/>
              </w:rPr>
              <w:t>COX</w:t>
            </w:r>
            <w:r w:rsidR="00FA13DF">
              <w:rPr>
                <w:rFonts w:ascii="Book Antiqua" w:hAnsi="Book Antiqua"/>
                <w:color w:val="000000"/>
                <w:sz w:val="24"/>
                <w:szCs w:val="24"/>
              </w:rPr>
              <w:t>-</w:t>
            </w:r>
            <w:r w:rsidRPr="00D91772">
              <w:rPr>
                <w:rFonts w:ascii="Book Antiqua" w:hAnsi="Book Antiqua"/>
                <w:color w:val="000000"/>
                <w:sz w:val="24"/>
                <w:szCs w:val="24"/>
              </w:rPr>
              <w:t>2, HSP90, NF</w:t>
            </w:r>
            <w:r w:rsidR="00FA13DF">
              <w:rPr>
                <w:rFonts w:ascii="Book Antiqua" w:hAnsi="Book Antiqua"/>
                <w:color w:val="000000"/>
                <w:sz w:val="24"/>
                <w:szCs w:val="24"/>
              </w:rPr>
              <w:t>-</w:t>
            </w:r>
            <w:proofErr w:type="spellStart"/>
            <w:r w:rsidRPr="00D91772">
              <w:rPr>
                <w:rFonts w:ascii="Book Antiqua" w:hAnsi="Book Antiqua"/>
                <w:color w:val="000000"/>
                <w:sz w:val="24"/>
                <w:szCs w:val="24"/>
              </w:rPr>
              <w:t>ĸB</w:t>
            </w:r>
            <w:proofErr w:type="spellEnd"/>
            <w:r w:rsidRPr="00D91772">
              <w:rPr>
                <w:rFonts w:ascii="Book Antiqua" w:hAnsi="Book Antiqua"/>
                <w:color w:val="000000"/>
                <w:sz w:val="24"/>
                <w:szCs w:val="24"/>
              </w:rPr>
              <w:t>, npP65</w:t>
            </w:r>
          </w:p>
        </w:tc>
        <w:tc>
          <w:tcPr>
            <w:tcW w:w="1417" w:type="dxa"/>
            <w:tcBorders>
              <w:top w:val="nil"/>
            </w:tcBorders>
            <w:hideMark/>
          </w:tcPr>
          <w:p w14:paraId="7368AB4E" w14:textId="29E4E73A" w:rsidR="001C3C88" w:rsidRPr="00D91772" w:rsidRDefault="001C3C88" w:rsidP="00C96E2C">
            <w:pPr>
              <w:snapToGrid w:val="0"/>
              <w:spacing w:after="0" w:line="360" w:lineRule="auto"/>
              <w:jc w:val="both"/>
              <w:rPr>
                <w:rFonts w:ascii="Book Antiqua" w:hAnsi="Book Antiqua"/>
                <w:color w:val="000000"/>
                <w:sz w:val="24"/>
                <w:szCs w:val="24"/>
              </w:rPr>
            </w:pPr>
            <w:r w:rsidRPr="00D91772">
              <w:rPr>
                <w:rFonts w:ascii="Book Antiqua" w:hAnsi="Book Antiqua"/>
                <w:color w:val="000000"/>
                <w:sz w:val="24"/>
                <w:szCs w:val="24"/>
              </w:rPr>
              <w:t>OA</w:t>
            </w:r>
            <w:r w:rsidR="00FA13DF">
              <w:rPr>
                <w:rFonts w:ascii="Book Antiqua" w:hAnsi="Book Antiqua"/>
                <w:color w:val="000000"/>
                <w:sz w:val="24"/>
                <w:szCs w:val="24"/>
              </w:rPr>
              <w:t>-</w:t>
            </w:r>
            <w:r w:rsidRPr="00D91772">
              <w:rPr>
                <w:rFonts w:ascii="Book Antiqua" w:hAnsi="Book Antiqua"/>
                <w:color w:val="000000"/>
                <w:sz w:val="24"/>
                <w:szCs w:val="24"/>
              </w:rPr>
              <w:t>Xs</w:t>
            </w:r>
          </w:p>
        </w:tc>
        <w:tc>
          <w:tcPr>
            <w:tcW w:w="1986" w:type="dxa"/>
            <w:tcBorders>
              <w:top w:val="nil"/>
            </w:tcBorders>
            <w:hideMark/>
          </w:tcPr>
          <w:p w14:paraId="1180D490" w14:textId="019B1B91" w:rsidR="001C3C88" w:rsidRPr="00D91772" w:rsidRDefault="001C3C88" w:rsidP="00C96E2C">
            <w:pPr>
              <w:snapToGrid w:val="0"/>
              <w:spacing w:after="0" w:line="360" w:lineRule="auto"/>
              <w:jc w:val="both"/>
              <w:rPr>
                <w:rFonts w:ascii="Book Antiqua" w:hAnsi="Book Antiqua"/>
                <w:color w:val="000000"/>
                <w:sz w:val="24"/>
                <w:szCs w:val="24"/>
              </w:rPr>
            </w:pPr>
            <w:r w:rsidRPr="00D91772">
              <w:rPr>
                <w:rFonts w:ascii="Book Antiqua" w:hAnsi="Book Antiqua"/>
                <w:color w:val="000000"/>
                <w:sz w:val="24"/>
                <w:szCs w:val="24"/>
              </w:rPr>
              <w:t>0.8</w:t>
            </w:r>
            <w:r w:rsidR="00FA13DF">
              <w:rPr>
                <w:rFonts w:ascii="Book Antiqua" w:hAnsi="Book Antiqua"/>
                <w:color w:val="000000"/>
                <w:sz w:val="24"/>
                <w:szCs w:val="24"/>
              </w:rPr>
              <w:t>-</w:t>
            </w:r>
            <w:r w:rsidRPr="00D91772">
              <w:rPr>
                <w:rFonts w:ascii="Book Antiqua" w:hAnsi="Book Antiqua"/>
                <w:color w:val="000000"/>
                <w:sz w:val="24"/>
                <w:szCs w:val="24"/>
              </w:rPr>
              <w:t>1.6 mg/kg</w:t>
            </w:r>
            <w:r w:rsidR="00162FE8" w:rsidRPr="00162FE8">
              <w:rPr>
                <w:rFonts w:ascii="Book Antiqua" w:hAnsi="Book Antiqua"/>
                <w:color w:val="000000"/>
                <w:sz w:val="24"/>
                <w:szCs w:val="24"/>
              </w:rPr>
              <w:t>·</w:t>
            </w:r>
            <w:r w:rsidRPr="00D91772">
              <w:rPr>
                <w:rFonts w:ascii="Book Antiqua" w:hAnsi="Book Antiqua"/>
                <w:color w:val="000000"/>
                <w:sz w:val="24"/>
                <w:szCs w:val="24"/>
              </w:rPr>
              <w:t>2</w:t>
            </w:r>
            <w:r w:rsidR="00162FE8">
              <w:rPr>
                <w:rFonts w:ascii="Book Antiqua" w:hAnsi="Book Antiqua"/>
                <w:color w:val="000000"/>
                <w:sz w:val="24"/>
                <w:szCs w:val="24"/>
              </w:rPr>
              <w:t xml:space="preserve"> </w:t>
            </w:r>
            <w:r w:rsidRPr="00D91772">
              <w:rPr>
                <w:rFonts w:ascii="Book Antiqua" w:hAnsi="Book Antiqua"/>
                <w:color w:val="000000"/>
                <w:sz w:val="24"/>
                <w:szCs w:val="24"/>
              </w:rPr>
              <w:t>d, 2</w:t>
            </w:r>
            <w:r w:rsidR="00162FE8">
              <w:rPr>
                <w:rFonts w:ascii="Book Antiqua" w:hAnsi="Book Antiqua"/>
                <w:color w:val="000000"/>
                <w:sz w:val="24"/>
                <w:szCs w:val="24"/>
              </w:rPr>
              <w:t xml:space="preserve"> </w:t>
            </w:r>
            <w:proofErr w:type="spellStart"/>
            <w:r w:rsidRPr="00D91772">
              <w:rPr>
                <w:rFonts w:ascii="Book Antiqua" w:hAnsi="Book Antiqua"/>
                <w:color w:val="000000"/>
                <w:sz w:val="24"/>
                <w:szCs w:val="24"/>
              </w:rPr>
              <w:t>w</w:t>
            </w:r>
            <w:r w:rsidR="00162FE8">
              <w:rPr>
                <w:rFonts w:ascii="Book Antiqua" w:hAnsi="Book Antiqua"/>
                <w:color w:val="000000"/>
                <w:sz w:val="24"/>
                <w:szCs w:val="24"/>
              </w:rPr>
              <w:t>k</w:t>
            </w:r>
            <w:proofErr w:type="spellEnd"/>
            <w:r w:rsidRPr="00D91772">
              <w:rPr>
                <w:rFonts w:ascii="Book Antiqua" w:hAnsi="Book Antiqua"/>
                <w:color w:val="000000"/>
                <w:sz w:val="24"/>
                <w:szCs w:val="24"/>
              </w:rPr>
              <w:t xml:space="preserve"> before 16</w:t>
            </w:r>
            <w:r w:rsidR="00162FE8">
              <w:rPr>
                <w:rFonts w:ascii="Book Antiqua" w:hAnsi="Book Antiqua"/>
                <w:color w:val="000000"/>
                <w:sz w:val="24"/>
                <w:szCs w:val="24"/>
              </w:rPr>
              <w:t xml:space="preserve"> </w:t>
            </w:r>
            <w:proofErr w:type="spellStart"/>
            <w:r w:rsidRPr="00D91772">
              <w:rPr>
                <w:rFonts w:ascii="Book Antiqua" w:hAnsi="Book Antiqua"/>
                <w:color w:val="000000"/>
                <w:sz w:val="24"/>
                <w:szCs w:val="24"/>
              </w:rPr>
              <w:t>w</w:t>
            </w:r>
            <w:r w:rsidR="00162FE8">
              <w:rPr>
                <w:rFonts w:ascii="Book Antiqua" w:hAnsi="Book Antiqua"/>
                <w:color w:val="000000"/>
                <w:sz w:val="24"/>
                <w:szCs w:val="24"/>
              </w:rPr>
              <w:t>k</w:t>
            </w:r>
            <w:proofErr w:type="spellEnd"/>
            <w:r w:rsidRPr="00D91772">
              <w:rPr>
                <w:rFonts w:ascii="Book Antiqua" w:hAnsi="Book Antiqua"/>
                <w:color w:val="000000"/>
                <w:sz w:val="24"/>
                <w:szCs w:val="24"/>
              </w:rPr>
              <w:t xml:space="preserve"> after</w:t>
            </w:r>
            <w:r w:rsidR="00162FE8" w:rsidRPr="00D91772">
              <w:rPr>
                <w:rFonts w:ascii="Book Antiqua" w:hAnsi="Book Antiqua"/>
                <w:color w:val="000000"/>
                <w:sz w:val="24"/>
                <w:szCs w:val="24"/>
              </w:rPr>
              <w:t xml:space="preserve"> DSS</w:t>
            </w:r>
          </w:p>
        </w:tc>
        <w:tc>
          <w:tcPr>
            <w:tcW w:w="709" w:type="dxa"/>
            <w:tcBorders>
              <w:top w:val="nil"/>
            </w:tcBorders>
            <w:hideMark/>
          </w:tcPr>
          <w:p w14:paraId="16676138" w14:textId="77777777" w:rsidR="001C3C88" w:rsidRPr="000F3C7C" w:rsidRDefault="001C3C88" w:rsidP="00C96E2C">
            <w:pPr>
              <w:snapToGrid w:val="0"/>
              <w:spacing w:after="0" w:line="360" w:lineRule="auto"/>
              <w:jc w:val="both"/>
              <w:rPr>
                <w:rFonts w:ascii="Book Antiqua" w:hAnsi="Book Antiqua"/>
                <w:color w:val="000000"/>
                <w:sz w:val="24"/>
                <w:szCs w:val="24"/>
              </w:rPr>
            </w:pPr>
            <w:r w:rsidRPr="000F3C7C">
              <w:rPr>
                <w:rFonts w:ascii="Book Antiqua" w:hAnsi="Book Antiqua"/>
                <w:noProof/>
                <w:color w:val="000000"/>
                <w:sz w:val="24"/>
                <w:szCs w:val="24"/>
              </w:rPr>
              <w:t>[15]</w:t>
            </w:r>
          </w:p>
        </w:tc>
      </w:tr>
      <w:tr w:rsidR="001C3C88" w:rsidRPr="00D91772" w14:paraId="164AB647" w14:textId="77777777" w:rsidTr="00162FE8">
        <w:trPr>
          <w:trHeight w:val="57"/>
        </w:trPr>
        <w:tc>
          <w:tcPr>
            <w:tcW w:w="3148" w:type="dxa"/>
            <w:hideMark/>
          </w:tcPr>
          <w:p w14:paraId="60437D34" w14:textId="77777777" w:rsidR="001C3C88" w:rsidRPr="00D91772" w:rsidRDefault="001C3C88" w:rsidP="00C96E2C">
            <w:pPr>
              <w:snapToGrid w:val="0"/>
              <w:spacing w:after="0" w:line="360" w:lineRule="auto"/>
              <w:jc w:val="both"/>
              <w:rPr>
                <w:rFonts w:ascii="Book Antiqua" w:hAnsi="Book Antiqua"/>
                <w:color w:val="000000"/>
                <w:sz w:val="24"/>
                <w:szCs w:val="24"/>
              </w:rPr>
            </w:pPr>
            <w:r w:rsidRPr="00D91772">
              <w:rPr>
                <w:rFonts w:ascii="Book Antiqua" w:hAnsi="Book Antiqua"/>
                <w:color w:val="000000"/>
                <w:sz w:val="24"/>
                <w:szCs w:val="24"/>
              </w:rPr>
              <w:t>Colonic inflammation (mice, HFD)</w:t>
            </w:r>
          </w:p>
        </w:tc>
        <w:tc>
          <w:tcPr>
            <w:tcW w:w="2269" w:type="dxa"/>
            <w:hideMark/>
          </w:tcPr>
          <w:p w14:paraId="1827208A" w14:textId="77777777" w:rsidR="001C3C88" w:rsidRPr="00D91772" w:rsidRDefault="001C3C88" w:rsidP="00C96E2C">
            <w:pPr>
              <w:snapToGrid w:val="0"/>
              <w:spacing w:after="0" w:line="360" w:lineRule="auto"/>
              <w:jc w:val="both"/>
              <w:rPr>
                <w:rFonts w:ascii="Book Antiqua" w:hAnsi="Book Antiqua"/>
                <w:color w:val="000000"/>
                <w:sz w:val="24"/>
                <w:szCs w:val="24"/>
              </w:rPr>
            </w:pPr>
            <w:r w:rsidRPr="00D91772">
              <w:rPr>
                <w:rFonts w:ascii="Book Antiqua" w:hAnsi="Book Antiqua"/>
                <w:color w:val="000000"/>
                <w:sz w:val="24"/>
                <w:szCs w:val="24"/>
              </w:rPr>
              <w:t>Prevent colon inflammation</w:t>
            </w:r>
          </w:p>
        </w:tc>
        <w:tc>
          <w:tcPr>
            <w:tcW w:w="2267" w:type="dxa"/>
            <w:hideMark/>
          </w:tcPr>
          <w:p w14:paraId="30181025" w14:textId="5D64E41D" w:rsidR="001C3C88" w:rsidRPr="00D91772" w:rsidRDefault="001C3C88" w:rsidP="00C96E2C">
            <w:pPr>
              <w:snapToGrid w:val="0"/>
              <w:spacing w:after="0" w:line="360" w:lineRule="auto"/>
              <w:jc w:val="both"/>
              <w:rPr>
                <w:rFonts w:ascii="Book Antiqua" w:hAnsi="Book Antiqua"/>
                <w:color w:val="000000"/>
                <w:sz w:val="24"/>
                <w:szCs w:val="24"/>
              </w:rPr>
            </w:pPr>
            <w:r w:rsidRPr="00D91772">
              <w:rPr>
                <w:rFonts w:ascii="Book Antiqua" w:hAnsi="Book Antiqua"/>
                <w:color w:val="000000"/>
                <w:sz w:val="24"/>
                <w:szCs w:val="24"/>
              </w:rPr>
              <w:t>CD206, IL</w:t>
            </w:r>
            <w:r w:rsidR="00FA13DF">
              <w:rPr>
                <w:rFonts w:ascii="Book Antiqua" w:hAnsi="Book Antiqua"/>
                <w:color w:val="000000"/>
                <w:sz w:val="24"/>
                <w:szCs w:val="24"/>
              </w:rPr>
              <w:t>-</w:t>
            </w:r>
            <w:r w:rsidRPr="00D91772">
              <w:rPr>
                <w:rFonts w:ascii="Book Antiqua" w:hAnsi="Book Antiqua"/>
                <w:color w:val="000000"/>
                <w:sz w:val="24"/>
                <w:szCs w:val="24"/>
              </w:rPr>
              <w:t>10, #goblet cells</w:t>
            </w:r>
          </w:p>
        </w:tc>
        <w:tc>
          <w:tcPr>
            <w:tcW w:w="2268" w:type="dxa"/>
            <w:hideMark/>
          </w:tcPr>
          <w:p w14:paraId="26303642" w14:textId="211FB9B3" w:rsidR="001C3C88" w:rsidRPr="00D91772" w:rsidRDefault="001C3C88" w:rsidP="00C96E2C">
            <w:pPr>
              <w:snapToGrid w:val="0"/>
              <w:spacing w:after="0" w:line="360" w:lineRule="auto"/>
              <w:jc w:val="both"/>
              <w:rPr>
                <w:rFonts w:ascii="Book Antiqua" w:hAnsi="Book Antiqua"/>
                <w:color w:val="000000"/>
                <w:sz w:val="24"/>
                <w:szCs w:val="24"/>
              </w:rPr>
            </w:pPr>
            <w:r w:rsidRPr="00D91772">
              <w:rPr>
                <w:rFonts w:ascii="Book Antiqua" w:hAnsi="Book Antiqua"/>
                <w:color w:val="000000"/>
                <w:sz w:val="24"/>
                <w:szCs w:val="24"/>
              </w:rPr>
              <w:t>NF</w:t>
            </w:r>
            <w:r w:rsidR="00FA13DF">
              <w:rPr>
                <w:rFonts w:ascii="Book Antiqua" w:hAnsi="Book Antiqua"/>
                <w:color w:val="000000"/>
                <w:sz w:val="24"/>
                <w:szCs w:val="24"/>
              </w:rPr>
              <w:t>-</w:t>
            </w:r>
            <w:proofErr w:type="spellStart"/>
            <w:r w:rsidRPr="00D91772">
              <w:rPr>
                <w:rFonts w:ascii="Cambria" w:hAnsi="Cambria" w:cs="Cambria"/>
                <w:color w:val="000000"/>
                <w:sz w:val="24"/>
                <w:szCs w:val="24"/>
              </w:rPr>
              <w:t>қ</w:t>
            </w:r>
            <w:r w:rsidRPr="00D91772">
              <w:rPr>
                <w:rFonts w:ascii="Book Antiqua" w:hAnsi="Book Antiqua"/>
                <w:color w:val="000000"/>
                <w:sz w:val="24"/>
                <w:szCs w:val="24"/>
              </w:rPr>
              <w:t>B</w:t>
            </w:r>
            <w:proofErr w:type="spellEnd"/>
            <w:r w:rsidRPr="00D91772">
              <w:rPr>
                <w:rFonts w:ascii="Book Antiqua" w:hAnsi="Book Antiqua"/>
                <w:color w:val="000000"/>
                <w:sz w:val="24"/>
                <w:szCs w:val="24"/>
              </w:rPr>
              <w:t xml:space="preserve">, </w:t>
            </w:r>
            <w:proofErr w:type="spellStart"/>
            <w:r w:rsidRPr="00D91772">
              <w:rPr>
                <w:rFonts w:ascii="Book Antiqua" w:hAnsi="Book Antiqua"/>
                <w:color w:val="000000"/>
                <w:sz w:val="24"/>
                <w:szCs w:val="24"/>
              </w:rPr>
              <w:t>pNF</w:t>
            </w:r>
            <w:r w:rsidR="00FA13DF">
              <w:rPr>
                <w:rFonts w:ascii="Book Antiqua" w:hAnsi="Book Antiqua"/>
                <w:color w:val="000000"/>
                <w:sz w:val="24"/>
                <w:szCs w:val="24"/>
              </w:rPr>
              <w:t>-</w:t>
            </w:r>
            <w:r w:rsidRPr="00D91772">
              <w:rPr>
                <w:rFonts w:ascii="Cambria" w:hAnsi="Cambria" w:cs="Cambria"/>
                <w:color w:val="000000"/>
                <w:sz w:val="24"/>
                <w:szCs w:val="24"/>
              </w:rPr>
              <w:t>қ</w:t>
            </w:r>
            <w:r w:rsidRPr="00D91772">
              <w:rPr>
                <w:rFonts w:ascii="Book Antiqua" w:hAnsi="Book Antiqua"/>
                <w:color w:val="000000"/>
                <w:sz w:val="24"/>
                <w:szCs w:val="24"/>
              </w:rPr>
              <w:t>B</w:t>
            </w:r>
            <w:proofErr w:type="spellEnd"/>
            <w:r w:rsidRPr="00D91772">
              <w:rPr>
                <w:rFonts w:ascii="Book Antiqua" w:hAnsi="Book Antiqua"/>
                <w:color w:val="000000"/>
                <w:sz w:val="24"/>
                <w:szCs w:val="24"/>
              </w:rPr>
              <w:t>, IL</w:t>
            </w:r>
            <w:r w:rsidR="00FA13DF">
              <w:rPr>
                <w:rFonts w:ascii="Book Antiqua" w:hAnsi="Book Antiqua"/>
                <w:color w:val="000000"/>
                <w:sz w:val="24"/>
                <w:szCs w:val="24"/>
              </w:rPr>
              <w:t>-</w:t>
            </w:r>
            <w:r w:rsidRPr="00D91772">
              <w:rPr>
                <w:rFonts w:ascii="Book Antiqua" w:hAnsi="Book Antiqua"/>
                <w:color w:val="000000"/>
                <w:sz w:val="24"/>
                <w:szCs w:val="24"/>
              </w:rPr>
              <w:t>6, TNF</w:t>
            </w:r>
            <w:r w:rsidR="00FA13DF">
              <w:rPr>
                <w:rFonts w:ascii="Book Antiqua" w:hAnsi="Book Antiqua"/>
                <w:color w:val="000000"/>
                <w:sz w:val="24"/>
                <w:szCs w:val="24"/>
              </w:rPr>
              <w:t>-</w:t>
            </w:r>
            <w:r w:rsidRPr="00D91772">
              <w:rPr>
                <w:rFonts w:ascii="Book Antiqua" w:hAnsi="Book Antiqua" w:cs="Book Antiqua"/>
                <w:color w:val="000000"/>
                <w:sz w:val="24"/>
                <w:szCs w:val="24"/>
              </w:rPr>
              <w:t>α</w:t>
            </w:r>
            <w:r w:rsidRPr="00D91772">
              <w:rPr>
                <w:rFonts w:ascii="Book Antiqua" w:hAnsi="Book Antiqua"/>
                <w:color w:val="000000"/>
                <w:sz w:val="24"/>
                <w:szCs w:val="24"/>
              </w:rPr>
              <w:t>, COX</w:t>
            </w:r>
            <w:r w:rsidR="00FA13DF">
              <w:rPr>
                <w:rFonts w:ascii="Book Antiqua" w:hAnsi="Book Antiqua"/>
                <w:color w:val="000000"/>
                <w:sz w:val="24"/>
                <w:szCs w:val="24"/>
              </w:rPr>
              <w:t>-</w:t>
            </w:r>
            <w:r w:rsidRPr="00D91772">
              <w:rPr>
                <w:rFonts w:ascii="Book Antiqua" w:hAnsi="Book Antiqua"/>
                <w:color w:val="000000"/>
                <w:sz w:val="24"/>
                <w:szCs w:val="24"/>
              </w:rPr>
              <w:t>2, KI67</w:t>
            </w:r>
          </w:p>
        </w:tc>
        <w:tc>
          <w:tcPr>
            <w:tcW w:w="1417" w:type="dxa"/>
            <w:hideMark/>
          </w:tcPr>
          <w:p w14:paraId="229E3B26" w14:textId="634050D8" w:rsidR="001C3C88" w:rsidRPr="00D91772" w:rsidRDefault="001C3C88" w:rsidP="00C96E2C">
            <w:pPr>
              <w:snapToGrid w:val="0"/>
              <w:spacing w:after="0" w:line="360" w:lineRule="auto"/>
              <w:jc w:val="both"/>
              <w:rPr>
                <w:rFonts w:ascii="Book Antiqua" w:hAnsi="Book Antiqua"/>
                <w:color w:val="000000"/>
                <w:sz w:val="24"/>
                <w:szCs w:val="24"/>
              </w:rPr>
            </w:pPr>
            <w:r w:rsidRPr="00D91772">
              <w:rPr>
                <w:rFonts w:ascii="Book Antiqua" w:hAnsi="Book Antiqua"/>
                <w:color w:val="000000"/>
                <w:sz w:val="24"/>
                <w:szCs w:val="24"/>
              </w:rPr>
              <w:t>OA</w:t>
            </w:r>
            <w:r w:rsidR="00FA13DF">
              <w:rPr>
                <w:rFonts w:ascii="Book Antiqua" w:hAnsi="Book Antiqua"/>
                <w:color w:val="000000"/>
                <w:sz w:val="24"/>
                <w:szCs w:val="24"/>
              </w:rPr>
              <w:t>-</w:t>
            </w:r>
            <w:r w:rsidRPr="00D91772">
              <w:rPr>
                <w:rFonts w:ascii="Book Antiqua" w:hAnsi="Book Antiqua"/>
                <w:color w:val="000000"/>
                <w:sz w:val="24"/>
                <w:szCs w:val="24"/>
              </w:rPr>
              <w:t>Xs (CDDO</w:t>
            </w:r>
            <w:r w:rsidR="00FA13DF">
              <w:rPr>
                <w:rFonts w:ascii="Book Antiqua" w:hAnsi="Book Antiqua"/>
                <w:color w:val="000000"/>
                <w:sz w:val="24"/>
                <w:szCs w:val="24"/>
              </w:rPr>
              <w:t>-</w:t>
            </w:r>
            <w:r w:rsidRPr="00D91772">
              <w:rPr>
                <w:rFonts w:ascii="Book Antiqua" w:hAnsi="Book Antiqua"/>
                <w:color w:val="000000"/>
                <w:sz w:val="24"/>
                <w:szCs w:val="24"/>
              </w:rPr>
              <w:t>Me)</w:t>
            </w:r>
          </w:p>
        </w:tc>
        <w:tc>
          <w:tcPr>
            <w:tcW w:w="1986" w:type="dxa"/>
            <w:hideMark/>
          </w:tcPr>
          <w:p w14:paraId="2B4FEAFC" w14:textId="75332389" w:rsidR="001C3C88" w:rsidRPr="00D91772" w:rsidRDefault="001C3C88" w:rsidP="00C96E2C">
            <w:pPr>
              <w:snapToGrid w:val="0"/>
              <w:spacing w:after="0" w:line="360" w:lineRule="auto"/>
              <w:jc w:val="both"/>
              <w:rPr>
                <w:rFonts w:ascii="Book Antiqua" w:hAnsi="Book Antiqua"/>
                <w:color w:val="000000"/>
                <w:sz w:val="24"/>
                <w:szCs w:val="24"/>
              </w:rPr>
            </w:pPr>
            <w:r w:rsidRPr="00D91772">
              <w:rPr>
                <w:rFonts w:ascii="Book Antiqua" w:hAnsi="Book Antiqua"/>
                <w:color w:val="000000"/>
                <w:sz w:val="24"/>
                <w:szCs w:val="24"/>
              </w:rPr>
              <w:t xml:space="preserve">10 mg/kg in drinking water, 21 </w:t>
            </w:r>
            <w:proofErr w:type="spellStart"/>
            <w:r w:rsidRPr="00D91772">
              <w:rPr>
                <w:rFonts w:ascii="Book Antiqua" w:hAnsi="Book Antiqua"/>
                <w:color w:val="000000"/>
                <w:sz w:val="24"/>
                <w:szCs w:val="24"/>
              </w:rPr>
              <w:t>w</w:t>
            </w:r>
            <w:r w:rsidR="00162FE8">
              <w:rPr>
                <w:rFonts w:ascii="Book Antiqua" w:hAnsi="Book Antiqua"/>
                <w:color w:val="000000"/>
                <w:sz w:val="24"/>
                <w:szCs w:val="24"/>
              </w:rPr>
              <w:t>k</w:t>
            </w:r>
            <w:proofErr w:type="spellEnd"/>
          </w:p>
        </w:tc>
        <w:tc>
          <w:tcPr>
            <w:tcW w:w="709" w:type="dxa"/>
            <w:hideMark/>
          </w:tcPr>
          <w:p w14:paraId="33F698A5" w14:textId="13DE9C90" w:rsidR="001C3C88" w:rsidRPr="000F3C7C" w:rsidRDefault="001C3C88" w:rsidP="00EA226D">
            <w:pPr>
              <w:snapToGrid w:val="0"/>
              <w:spacing w:after="0" w:line="360" w:lineRule="auto"/>
              <w:jc w:val="both"/>
              <w:rPr>
                <w:rFonts w:ascii="Book Antiqua" w:hAnsi="Book Antiqua"/>
                <w:color w:val="000000"/>
                <w:sz w:val="24"/>
                <w:szCs w:val="24"/>
              </w:rPr>
            </w:pPr>
            <w:r w:rsidRPr="000F3C7C">
              <w:rPr>
                <w:rFonts w:ascii="Book Antiqua" w:hAnsi="Book Antiqua"/>
                <w:noProof/>
                <w:color w:val="000000"/>
                <w:sz w:val="24"/>
                <w:szCs w:val="24"/>
              </w:rPr>
              <w:t>[1</w:t>
            </w:r>
            <w:r w:rsidR="00EA226D" w:rsidRPr="000F3C7C">
              <w:rPr>
                <w:rFonts w:ascii="Book Antiqua" w:hAnsi="Book Antiqua"/>
                <w:noProof/>
                <w:color w:val="000000"/>
                <w:sz w:val="24"/>
                <w:szCs w:val="24"/>
              </w:rPr>
              <w:t>6</w:t>
            </w:r>
            <w:r w:rsidRPr="000F3C7C">
              <w:rPr>
                <w:rFonts w:ascii="Book Antiqua" w:hAnsi="Book Antiqua"/>
                <w:noProof/>
                <w:color w:val="000000"/>
                <w:sz w:val="24"/>
                <w:szCs w:val="24"/>
              </w:rPr>
              <w:t>]</w:t>
            </w:r>
          </w:p>
        </w:tc>
      </w:tr>
      <w:tr w:rsidR="001C3C88" w:rsidRPr="00D91772" w14:paraId="4F680D3A" w14:textId="77777777" w:rsidTr="00162FE8">
        <w:trPr>
          <w:trHeight w:val="57"/>
        </w:trPr>
        <w:tc>
          <w:tcPr>
            <w:tcW w:w="3148" w:type="dxa"/>
            <w:hideMark/>
          </w:tcPr>
          <w:p w14:paraId="4B3F8E72" w14:textId="4F222F33" w:rsidR="001C3C88" w:rsidRPr="00D91772" w:rsidRDefault="001C3C88" w:rsidP="00C96E2C">
            <w:pPr>
              <w:snapToGrid w:val="0"/>
              <w:spacing w:after="0" w:line="360" w:lineRule="auto"/>
              <w:jc w:val="both"/>
              <w:rPr>
                <w:rFonts w:ascii="Book Antiqua" w:hAnsi="Book Antiqua"/>
                <w:color w:val="000000"/>
                <w:sz w:val="24"/>
                <w:szCs w:val="24"/>
              </w:rPr>
            </w:pPr>
            <w:r w:rsidRPr="00D91772">
              <w:rPr>
                <w:rFonts w:ascii="Book Antiqua" w:hAnsi="Book Antiqua"/>
                <w:color w:val="000000"/>
                <w:sz w:val="24"/>
                <w:szCs w:val="24"/>
              </w:rPr>
              <w:t xml:space="preserve">Ulcerative </w:t>
            </w:r>
            <w:r w:rsidR="00162FE8" w:rsidRPr="00D91772">
              <w:rPr>
                <w:rFonts w:ascii="Book Antiqua" w:hAnsi="Book Antiqua"/>
                <w:color w:val="000000"/>
                <w:sz w:val="24"/>
                <w:szCs w:val="24"/>
              </w:rPr>
              <w:t xml:space="preserve">colitis </w:t>
            </w:r>
            <w:r w:rsidRPr="00D91772">
              <w:rPr>
                <w:rFonts w:ascii="Book Antiqua" w:hAnsi="Book Antiqua"/>
                <w:color w:val="000000"/>
                <w:sz w:val="24"/>
                <w:szCs w:val="24"/>
              </w:rPr>
              <w:t>(mice, DDS)</w:t>
            </w:r>
          </w:p>
        </w:tc>
        <w:tc>
          <w:tcPr>
            <w:tcW w:w="2269" w:type="dxa"/>
            <w:hideMark/>
          </w:tcPr>
          <w:p w14:paraId="60487E48" w14:textId="6A40C689" w:rsidR="001C3C88" w:rsidRPr="00D91772" w:rsidRDefault="00162FE8" w:rsidP="00C96E2C">
            <w:pPr>
              <w:snapToGrid w:val="0"/>
              <w:spacing w:after="0" w:line="360" w:lineRule="auto"/>
              <w:jc w:val="both"/>
              <w:rPr>
                <w:rFonts w:ascii="Book Antiqua" w:hAnsi="Book Antiqua"/>
                <w:color w:val="000000"/>
                <w:sz w:val="24"/>
                <w:szCs w:val="24"/>
              </w:rPr>
            </w:pPr>
            <w:r w:rsidRPr="00D91772">
              <w:rPr>
                <w:rFonts w:ascii="Book Antiqua" w:hAnsi="Book Antiqua"/>
                <w:color w:val="000000"/>
                <w:sz w:val="24"/>
                <w:szCs w:val="24"/>
              </w:rPr>
              <w:t>Anti</w:t>
            </w:r>
            <w:r w:rsidR="00FA13DF">
              <w:rPr>
                <w:rFonts w:ascii="Book Antiqua" w:hAnsi="Book Antiqua"/>
                <w:color w:val="000000"/>
                <w:sz w:val="24"/>
                <w:szCs w:val="24"/>
              </w:rPr>
              <w:t>-</w:t>
            </w:r>
            <w:r w:rsidR="001C3C88" w:rsidRPr="00D91772">
              <w:rPr>
                <w:rFonts w:ascii="Book Antiqua" w:hAnsi="Book Antiqua"/>
                <w:color w:val="000000"/>
                <w:sz w:val="24"/>
                <w:szCs w:val="24"/>
              </w:rPr>
              <w:t>ulcerative colitis, anti</w:t>
            </w:r>
            <w:r w:rsidR="00FA13DF">
              <w:rPr>
                <w:rFonts w:ascii="Book Antiqua" w:hAnsi="Book Antiqua"/>
                <w:color w:val="000000"/>
                <w:sz w:val="24"/>
                <w:szCs w:val="24"/>
              </w:rPr>
              <w:t>-</w:t>
            </w:r>
            <w:r w:rsidR="001C3C88" w:rsidRPr="00D91772">
              <w:rPr>
                <w:rFonts w:ascii="Book Antiqua" w:hAnsi="Book Antiqua"/>
                <w:color w:val="000000"/>
                <w:sz w:val="24"/>
                <w:szCs w:val="24"/>
              </w:rPr>
              <w:t xml:space="preserve">inflammatory </w:t>
            </w:r>
            <w:r w:rsidR="001C3C88" w:rsidRPr="00162FE8">
              <w:rPr>
                <w:rFonts w:ascii="Book Antiqua" w:hAnsi="Book Antiqua"/>
                <w:i/>
                <w:iCs/>
                <w:color w:val="000000"/>
                <w:sz w:val="24"/>
                <w:szCs w:val="24"/>
              </w:rPr>
              <w:t>via</w:t>
            </w:r>
            <w:r w:rsidR="001C3C88" w:rsidRPr="00D91772">
              <w:rPr>
                <w:rFonts w:ascii="Book Antiqua" w:hAnsi="Book Antiqua"/>
                <w:color w:val="000000"/>
                <w:sz w:val="24"/>
                <w:szCs w:val="24"/>
              </w:rPr>
              <w:t xml:space="preserve"> inhibiting STAT3</w:t>
            </w:r>
          </w:p>
        </w:tc>
        <w:tc>
          <w:tcPr>
            <w:tcW w:w="2267" w:type="dxa"/>
            <w:hideMark/>
          </w:tcPr>
          <w:p w14:paraId="58218C50" w14:textId="2DC1C744" w:rsidR="001C3C88" w:rsidRPr="00D91772" w:rsidRDefault="00FA13DF" w:rsidP="00C96E2C">
            <w:pPr>
              <w:snapToGrid w:val="0"/>
              <w:spacing w:after="0" w:line="360" w:lineRule="auto"/>
              <w:jc w:val="both"/>
              <w:rPr>
                <w:rFonts w:ascii="Book Antiqua" w:hAnsi="Book Antiqua"/>
                <w:color w:val="000000"/>
                <w:sz w:val="24"/>
                <w:szCs w:val="24"/>
              </w:rPr>
            </w:pPr>
            <w:r>
              <w:rPr>
                <w:rFonts w:ascii="Book Antiqua" w:hAnsi="Book Antiqua"/>
                <w:color w:val="000000"/>
                <w:sz w:val="24"/>
                <w:szCs w:val="24"/>
              </w:rPr>
              <w:t>-</w:t>
            </w:r>
          </w:p>
        </w:tc>
        <w:tc>
          <w:tcPr>
            <w:tcW w:w="2268" w:type="dxa"/>
            <w:hideMark/>
          </w:tcPr>
          <w:p w14:paraId="1A10B214" w14:textId="50596719" w:rsidR="001C3C88" w:rsidRPr="00D91772" w:rsidRDefault="001C3C88" w:rsidP="00C96E2C">
            <w:pPr>
              <w:snapToGrid w:val="0"/>
              <w:spacing w:after="0" w:line="360" w:lineRule="auto"/>
              <w:jc w:val="both"/>
              <w:rPr>
                <w:rFonts w:ascii="Book Antiqua" w:hAnsi="Book Antiqua"/>
                <w:color w:val="000000"/>
                <w:sz w:val="24"/>
                <w:szCs w:val="24"/>
              </w:rPr>
            </w:pPr>
            <w:r w:rsidRPr="00D91772">
              <w:rPr>
                <w:rFonts w:ascii="Book Antiqua" w:hAnsi="Book Antiqua"/>
                <w:color w:val="000000"/>
                <w:sz w:val="24"/>
                <w:szCs w:val="24"/>
              </w:rPr>
              <w:t>IL</w:t>
            </w:r>
            <w:r w:rsidR="00FA13DF">
              <w:rPr>
                <w:rFonts w:ascii="Book Antiqua" w:hAnsi="Book Antiqua"/>
                <w:color w:val="000000"/>
                <w:sz w:val="24"/>
                <w:szCs w:val="24"/>
              </w:rPr>
              <w:t>-</w:t>
            </w:r>
            <w:r w:rsidRPr="00D91772">
              <w:rPr>
                <w:rFonts w:ascii="Book Antiqua" w:hAnsi="Book Antiqua"/>
                <w:color w:val="000000"/>
                <w:sz w:val="24"/>
                <w:szCs w:val="24"/>
              </w:rPr>
              <w:t>17, STAT3</w:t>
            </w:r>
          </w:p>
        </w:tc>
        <w:tc>
          <w:tcPr>
            <w:tcW w:w="1417" w:type="dxa"/>
            <w:hideMark/>
          </w:tcPr>
          <w:p w14:paraId="0D8C7B04" w14:textId="46BDF0A6" w:rsidR="001C3C88" w:rsidRPr="00D91772" w:rsidRDefault="001C3C88" w:rsidP="00C96E2C">
            <w:pPr>
              <w:snapToGrid w:val="0"/>
              <w:spacing w:after="0" w:line="360" w:lineRule="auto"/>
              <w:jc w:val="both"/>
              <w:rPr>
                <w:rFonts w:ascii="Book Antiqua" w:hAnsi="Book Antiqua"/>
                <w:color w:val="000000"/>
                <w:sz w:val="24"/>
                <w:szCs w:val="24"/>
              </w:rPr>
            </w:pPr>
            <w:r w:rsidRPr="00D91772">
              <w:rPr>
                <w:rFonts w:ascii="Book Antiqua" w:hAnsi="Book Antiqua"/>
                <w:color w:val="000000"/>
                <w:sz w:val="24"/>
                <w:szCs w:val="24"/>
              </w:rPr>
              <w:t>OA</w:t>
            </w:r>
            <w:r w:rsidR="00FA13DF">
              <w:rPr>
                <w:rFonts w:ascii="Book Antiqua" w:hAnsi="Book Antiqua"/>
                <w:color w:val="000000"/>
                <w:sz w:val="24"/>
                <w:szCs w:val="24"/>
              </w:rPr>
              <w:t>-</w:t>
            </w:r>
            <w:r w:rsidRPr="00D91772">
              <w:rPr>
                <w:rFonts w:ascii="Book Antiqua" w:hAnsi="Book Antiqua"/>
                <w:color w:val="000000"/>
                <w:sz w:val="24"/>
                <w:szCs w:val="24"/>
              </w:rPr>
              <w:t>Xs (CDDO</w:t>
            </w:r>
            <w:r w:rsidR="00FA13DF">
              <w:rPr>
                <w:rFonts w:ascii="Book Antiqua" w:hAnsi="Book Antiqua"/>
                <w:color w:val="000000"/>
                <w:sz w:val="24"/>
                <w:szCs w:val="24"/>
              </w:rPr>
              <w:t>-</w:t>
            </w:r>
            <w:proofErr w:type="spellStart"/>
            <w:r w:rsidRPr="00D91772">
              <w:rPr>
                <w:rFonts w:ascii="Book Antiqua" w:hAnsi="Book Antiqua"/>
                <w:color w:val="000000"/>
                <w:sz w:val="24"/>
                <w:szCs w:val="24"/>
              </w:rPr>
              <w:t>Im</w:t>
            </w:r>
            <w:proofErr w:type="spellEnd"/>
            <w:r w:rsidRPr="00D91772">
              <w:rPr>
                <w:rFonts w:ascii="Book Antiqua" w:hAnsi="Book Antiqua"/>
                <w:color w:val="000000"/>
                <w:sz w:val="24"/>
                <w:szCs w:val="24"/>
              </w:rPr>
              <w:t>)</w:t>
            </w:r>
          </w:p>
        </w:tc>
        <w:tc>
          <w:tcPr>
            <w:tcW w:w="1986" w:type="dxa"/>
            <w:hideMark/>
          </w:tcPr>
          <w:p w14:paraId="61580272" w14:textId="0EFB496A" w:rsidR="001C3C88" w:rsidRPr="00D91772" w:rsidRDefault="001C3C88" w:rsidP="00C96E2C">
            <w:pPr>
              <w:snapToGrid w:val="0"/>
              <w:spacing w:after="0" w:line="360" w:lineRule="auto"/>
              <w:jc w:val="both"/>
              <w:rPr>
                <w:rFonts w:ascii="Book Antiqua" w:hAnsi="Book Antiqua"/>
                <w:color w:val="000000"/>
                <w:sz w:val="24"/>
                <w:szCs w:val="24"/>
              </w:rPr>
            </w:pPr>
            <w:r w:rsidRPr="00D91772">
              <w:rPr>
                <w:rFonts w:ascii="Book Antiqua" w:hAnsi="Book Antiqua"/>
                <w:color w:val="000000"/>
                <w:sz w:val="24"/>
                <w:szCs w:val="24"/>
              </w:rPr>
              <w:t>0.5</w:t>
            </w:r>
            <w:r w:rsidR="00FA13DF">
              <w:rPr>
                <w:rFonts w:ascii="Book Antiqua" w:hAnsi="Book Antiqua"/>
                <w:color w:val="000000"/>
                <w:sz w:val="24"/>
                <w:szCs w:val="24"/>
              </w:rPr>
              <w:t>-</w:t>
            </w:r>
            <w:r w:rsidRPr="00D91772">
              <w:rPr>
                <w:rFonts w:ascii="Book Antiqua" w:hAnsi="Book Antiqua"/>
                <w:color w:val="000000"/>
                <w:sz w:val="24"/>
                <w:szCs w:val="24"/>
              </w:rPr>
              <w:t>2 µ</w:t>
            </w:r>
            <w:r w:rsidR="00162FE8">
              <w:rPr>
                <w:rFonts w:ascii="Book Antiqua" w:hAnsi="Book Antiqua"/>
                <w:color w:val="000000"/>
                <w:sz w:val="24"/>
                <w:szCs w:val="24"/>
              </w:rPr>
              <w:t>mol/L</w:t>
            </w:r>
          </w:p>
        </w:tc>
        <w:tc>
          <w:tcPr>
            <w:tcW w:w="709" w:type="dxa"/>
            <w:hideMark/>
          </w:tcPr>
          <w:p w14:paraId="0862BFE3" w14:textId="638DA485" w:rsidR="001C3C88" w:rsidRPr="000F3C7C" w:rsidRDefault="001C3C88" w:rsidP="00EA226D">
            <w:pPr>
              <w:snapToGrid w:val="0"/>
              <w:spacing w:after="0" w:line="360" w:lineRule="auto"/>
              <w:jc w:val="both"/>
              <w:rPr>
                <w:rFonts w:ascii="Book Antiqua" w:hAnsi="Book Antiqua"/>
                <w:color w:val="000000"/>
                <w:sz w:val="24"/>
                <w:szCs w:val="24"/>
              </w:rPr>
            </w:pPr>
            <w:r w:rsidRPr="000F3C7C">
              <w:rPr>
                <w:rFonts w:ascii="Book Antiqua" w:hAnsi="Book Antiqua"/>
                <w:noProof/>
                <w:color w:val="000000"/>
                <w:sz w:val="24"/>
                <w:szCs w:val="24"/>
              </w:rPr>
              <w:t>[1</w:t>
            </w:r>
            <w:r w:rsidR="00EA226D" w:rsidRPr="000F3C7C">
              <w:rPr>
                <w:rFonts w:ascii="Book Antiqua" w:hAnsi="Book Antiqua"/>
                <w:noProof/>
                <w:color w:val="000000"/>
                <w:sz w:val="24"/>
                <w:szCs w:val="24"/>
              </w:rPr>
              <w:t>7</w:t>
            </w:r>
            <w:r w:rsidRPr="000F3C7C">
              <w:rPr>
                <w:rFonts w:ascii="Book Antiqua" w:hAnsi="Book Antiqua"/>
                <w:noProof/>
                <w:color w:val="000000"/>
                <w:sz w:val="24"/>
                <w:szCs w:val="24"/>
              </w:rPr>
              <w:t>]</w:t>
            </w:r>
          </w:p>
        </w:tc>
      </w:tr>
      <w:tr w:rsidR="001C3C88" w:rsidRPr="00D91772" w14:paraId="579FC8FD" w14:textId="77777777" w:rsidTr="00162FE8">
        <w:trPr>
          <w:trHeight w:val="57"/>
        </w:trPr>
        <w:tc>
          <w:tcPr>
            <w:tcW w:w="3148" w:type="dxa"/>
            <w:hideMark/>
          </w:tcPr>
          <w:p w14:paraId="65D058E3" w14:textId="13A269AA" w:rsidR="001C3C88" w:rsidRPr="00D91772" w:rsidRDefault="001C3C88" w:rsidP="00C96E2C">
            <w:pPr>
              <w:snapToGrid w:val="0"/>
              <w:spacing w:after="0" w:line="360" w:lineRule="auto"/>
              <w:jc w:val="both"/>
              <w:rPr>
                <w:rFonts w:ascii="Book Antiqua" w:hAnsi="Book Antiqua"/>
                <w:color w:val="000000"/>
                <w:sz w:val="24"/>
                <w:szCs w:val="24"/>
              </w:rPr>
            </w:pPr>
            <w:r w:rsidRPr="00D91772">
              <w:rPr>
                <w:rFonts w:ascii="Book Antiqua" w:hAnsi="Book Antiqua"/>
                <w:color w:val="000000"/>
                <w:sz w:val="24"/>
                <w:szCs w:val="24"/>
              </w:rPr>
              <w:lastRenderedPageBreak/>
              <w:t>Anti</w:t>
            </w:r>
            <w:r w:rsidR="00FA13DF">
              <w:rPr>
                <w:rFonts w:ascii="Book Antiqua" w:hAnsi="Book Antiqua"/>
                <w:color w:val="000000"/>
                <w:sz w:val="24"/>
                <w:szCs w:val="24"/>
              </w:rPr>
              <w:t>-</w:t>
            </w:r>
            <w:r w:rsidRPr="00D91772">
              <w:rPr>
                <w:rFonts w:ascii="Book Antiqua" w:hAnsi="Book Antiqua"/>
                <w:color w:val="000000"/>
                <w:sz w:val="24"/>
                <w:szCs w:val="24"/>
              </w:rPr>
              <w:t xml:space="preserve">inﬂammation and </w:t>
            </w:r>
            <w:r w:rsidR="00162FE8" w:rsidRPr="00D91772">
              <w:rPr>
                <w:rFonts w:ascii="Book Antiqua" w:hAnsi="Book Antiqua"/>
                <w:color w:val="000000"/>
                <w:sz w:val="24"/>
                <w:szCs w:val="24"/>
              </w:rPr>
              <w:t xml:space="preserve">antinociception </w:t>
            </w:r>
            <w:r w:rsidRPr="00D91772">
              <w:rPr>
                <w:rFonts w:ascii="Book Antiqua" w:hAnsi="Book Antiqua"/>
                <w:color w:val="000000"/>
                <w:sz w:val="24"/>
                <w:szCs w:val="24"/>
              </w:rPr>
              <w:t>(</w:t>
            </w:r>
            <w:r w:rsidR="00162FE8" w:rsidRPr="00D91772">
              <w:rPr>
                <w:rFonts w:ascii="Book Antiqua" w:hAnsi="Book Antiqua"/>
                <w:color w:val="000000"/>
                <w:sz w:val="24"/>
                <w:szCs w:val="24"/>
              </w:rPr>
              <w:t>rats</w:t>
            </w:r>
            <w:r w:rsidRPr="00D91772">
              <w:rPr>
                <w:rFonts w:ascii="Book Antiqua" w:hAnsi="Book Antiqua"/>
                <w:color w:val="000000"/>
                <w:sz w:val="24"/>
                <w:szCs w:val="24"/>
              </w:rPr>
              <w:t>)</w:t>
            </w:r>
          </w:p>
        </w:tc>
        <w:tc>
          <w:tcPr>
            <w:tcW w:w="2269" w:type="dxa"/>
            <w:hideMark/>
          </w:tcPr>
          <w:p w14:paraId="04EEEF1C" w14:textId="57C164DF" w:rsidR="001C3C88" w:rsidRPr="00D91772" w:rsidRDefault="001C3C88" w:rsidP="00C96E2C">
            <w:pPr>
              <w:snapToGrid w:val="0"/>
              <w:spacing w:after="0" w:line="360" w:lineRule="auto"/>
              <w:jc w:val="both"/>
              <w:rPr>
                <w:rFonts w:ascii="Book Antiqua" w:hAnsi="Book Antiqua"/>
                <w:color w:val="000000"/>
                <w:sz w:val="24"/>
                <w:szCs w:val="24"/>
              </w:rPr>
            </w:pPr>
            <w:r w:rsidRPr="00D91772">
              <w:rPr>
                <w:rFonts w:ascii="Book Antiqua" w:hAnsi="Book Antiqua"/>
                <w:color w:val="000000"/>
                <w:sz w:val="24"/>
                <w:szCs w:val="24"/>
              </w:rPr>
              <w:t>Anti</w:t>
            </w:r>
            <w:r w:rsidR="00FA13DF">
              <w:rPr>
                <w:rFonts w:ascii="Book Antiqua" w:hAnsi="Book Antiqua"/>
                <w:color w:val="000000"/>
                <w:sz w:val="24"/>
                <w:szCs w:val="24"/>
              </w:rPr>
              <w:t>-</w:t>
            </w:r>
            <w:r w:rsidRPr="00D91772">
              <w:rPr>
                <w:rFonts w:ascii="Book Antiqua" w:hAnsi="Book Antiqua"/>
                <w:color w:val="000000"/>
                <w:sz w:val="24"/>
                <w:szCs w:val="24"/>
              </w:rPr>
              <w:t>inflammatory, anti</w:t>
            </w:r>
            <w:r w:rsidR="00FA13DF">
              <w:rPr>
                <w:rFonts w:ascii="Book Antiqua" w:hAnsi="Book Antiqua"/>
                <w:color w:val="000000"/>
                <w:sz w:val="24"/>
                <w:szCs w:val="24"/>
              </w:rPr>
              <w:t>-</w:t>
            </w:r>
            <w:r w:rsidRPr="00D91772">
              <w:rPr>
                <w:rFonts w:ascii="Book Antiqua" w:hAnsi="Book Antiqua"/>
                <w:color w:val="000000"/>
                <w:sz w:val="24"/>
                <w:szCs w:val="24"/>
              </w:rPr>
              <w:t>nociceptive</w:t>
            </w:r>
          </w:p>
        </w:tc>
        <w:tc>
          <w:tcPr>
            <w:tcW w:w="2267" w:type="dxa"/>
            <w:hideMark/>
          </w:tcPr>
          <w:p w14:paraId="5D57B533" w14:textId="2A404CB6" w:rsidR="001C3C88" w:rsidRPr="00D91772" w:rsidRDefault="009B7E73" w:rsidP="00C96E2C">
            <w:pPr>
              <w:snapToGrid w:val="0"/>
              <w:spacing w:after="0" w:line="360" w:lineRule="auto"/>
              <w:jc w:val="both"/>
              <w:rPr>
                <w:rFonts w:ascii="Book Antiqua" w:hAnsi="Book Antiqua"/>
                <w:color w:val="000000"/>
                <w:sz w:val="24"/>
                <w:szCs w:val="24"/>
              </w:rPr>
            </w:pPr>
            <w:r w:rsidRPr="00D91772">
              <w:rPr>
                <w:rFonts w:ascii="Book Antiqua" w:hAnsi="Book Antiqua"/>
                <w:color w:val="000000"/>
                <w:sz w:val="24"/>
                <w:szCs w:val="24"/>
              </w:rPr>
              <w:t xml:space="preserve">Pain </w:t>
            </w:r>
            <w:r w:rsidR="001C3C88" w:rsidRPr="00D91772">
              <w:rPr>
                <w:rFonts w:ascii="Book Antiqua" w:hAnsi="Book Antiqua"/>
                <w:color w:val="000000"/>
                <w:sz w:val="24"/>
                <w:szCs w:val="24"/>
              </w:rPr>
              <w:t>latency</w:t>
            </w:r>
          </w:p>
        </w:tc>
        <w:tc>
          <w:tcPr>
            <w:tcW w:w="2268" w:type="dxa"/>
            <w:hideMark/>
          </w:tcPr>
          <w:p w14:paraId="08CF4FEE" w14:textId="524AEA0E" w:rsidR="001C3C88" w:rsidRPr="00D91772" w:rsidRDefault="009B7E73" w:rsidP="00C96E2C">
            <w:pPr>
              <w:snapToGrid w:val="0"/>
              <w:spacing w:after="0" w:line="360" w:lineRule="auto"/>
              <w:jc w:val="both"/>
              <w:rPr>
                <w:rFonts w:ascii="Book Antiqua" w:hAnsi="Book Antiqua"/>
                <w:color w:val="000000"/>
                <w:sz w:val="24"/>
                <w:szCs w:val="24"/>
              </w:rPr>
            </w:pPr>
            <w:r w:rsidRPr="00D91772">
              <w:rPr>
                <w:rFonts w:ascii="Book Antiqua" w:hAnsi="Book Antiqua"/>
                <w:color w:val="000000"/>
                <w:sz w:val="24"/>
                <w:szCs w:val="24"/>
              </w:rPr>
              <w:t xml:space="preserve">Paw </w:t>
            </w:r>
            <w:r w:rsidR="001C3C88" w:rsidRPr="00D91772">
              <w:rPr>
                <w:rFonts w:ascii="Book Antiqua" w:hAnsi="Book Antiqua"/>
                <w:color w:val="000000"/>
                <w:sz w:val="24"/>
                <w:szCs w:val="24"/>
              </w:rPr>
              <w:t>volume</w:t>
            </w:r>
          </w:p>
        </w:tc>
        <w:tc>
          <w:tcPr>
            <w:tcW w:w="1417" w:type="dxa"/>
            <w:hideMark/>
          </w:tcPr>
          <w:p w14:paraId="143A0E3E" w14:textId="238EAB8F" w:rsidR="001C3C88" w:rsidRPr="00D91772" w:rsidRDefault="001C3C88" w:rsidP="00C96E2C">
            <w:pPr>
              <w:snapToGrid w:val="0"/>
              <w:spacing w:after="0" w:line="360" w:lineRule="auto"/>
              <w:jc w:val="both"/>
              <w:rPr>
                <w:rFonts w:ascii="Book Antiqua" w:hAnsi="Book Antiqua"/>
                <w:color w:val="000000"/>
                <w:sz w:val="24"/>
                <w:szCs w:val="24"/>
              </w:rPr>
            </w:pPr>
            <w:r w:rsidRPr="00D91772">
              <w:rPr>
                <w:rFonts w:ascii="Book Antiqua" w:hAnsi="Book Antiqua"/>
                <w:color w:val="000000"/>
                <w:sz w:val="24"/>
                <w:szCs w:val="24"/>
              </w:rPr>
              <w:t>OA</w:t>
            </w:r>
            <w:r w:rsidR="00FA13DF">
              <w:rPr>
                <w:rFonts w:ascii="Book Antiqua" w:hAnsi="Book Antiqua"/>
                <w:color w:val="000000"/>
                <w:sz w:val="24"/>
                <w:szCs w:val="24"/>
              </w:rPr>
              <w:t>-</w:t>
            </w:r>
            <w:proofErr w:type="spellStart"/>
            <w:r w:rsidRPr="00D91772">
              <w:rPr>
                <w:rFonts w:ascii="Book Antiqua" w:hAnsi="Book Antiqua"/>
                <w:color w:val="000000"/>
                <w:sz w:val="24"/>
                <w:szCs w:val="24"/>
              </w:rPr>
              <w:t>Xn</w:t>
            </w:r>
            <w:proofErr w:type="spellEnd"/>
          </w:p>
        </w:tc>
        <w:tc>
          <w:tcPr>
            <w:tcW w:w="1986" w:type="dxa"/>
            <w:hideMark/>
          </w:tcPr>
          <w:p w14:paraId="12411D85" w14:textId="77777777" w:rsidR="001C3C88" w:rsidRPr="00D91772" w:rsidRDefault="001C3C88" w:rsidP="00C96E2C">
            <w:pPr>
              <w:snapToGrid w:val="0"/>
              <w:spacing w:after="0" w:line="360" w:lineRule="auto"/>
              <w:jc w:val="both"/>
              <w:rPr>
                <w:rFonts w:ascii="Book Antiqua" w:hAnsi="Book Antiqua"/>
                <w:color w:val="000000"/>
                <w:sz w:val="24"/>
                <w:szCs w:val="24"/>
              </w:rPr>
            </w:pPr>
            <w:r w:rsidRPr="00D91772">
              <w:rPr>
                <w:rFonts w:ascii="Book Antiqua" w:hAnsi="Book Antiqua"/>
                <w:color w:val="000000"/>
                <w:sz w:val="24"/>
                <w:szCs w:val="24"/>
              </w:rPr>
              <w:t>40 mg/kg once</w:t>
            </w:r>
          </w:p>
        </w:tc>
        <w:tc>
          <w:tcPr>
            <w:tcW w:w="709" w:type="dxa"/>
            <w:hideMark/>
          </w:tcPr>
          <w:p w14:paraId="6716253F" w14:textId="6E062468" w:rsidR="001C3C88" w:rsidRPr="000F3C7C" w:rsidRDefault="001C3C88" w:rsidP="00EA226D">
            <w:pPr>
              <w:snapToGrid w:val="0"/>
              <w:spacing w:after="0" w:line="360" w:lineRule="auto"/>
              <w:jc w:val="both"/>
              <w:rPr>
                <w:rFonts w:ascii="Book Antiqua" w:hAnsi="Book Antiqua"/>
                <w:color w:val="000000"/>
                <w:sz w:val="24"/>
                <w:szCs w:val="24"/>
              </w:rPr>
            </w:pPr>
            <w:r w:rsidRPr="000F3C7C">
              <w:rPr>
                <w:rFonts w:ascii="Book Antiqua" w:hAnsi="Book Antiqua"/>
                <w:noProof/>
                <w:color w:val="000000"/>
                <w:sz w:val="24"/>
                <w:szCs w:val="24"/>
              </w:rPr>
              <w:t>[1</w:t>
            </w:r>
            <w:r w:rsidR="00EA226D" w:rsidRPr="000F3C7C">
              <w:rPr>
                <w:rFonts w:ascii="Book Antiqua" w:hAnsi="Book Antiqua"/>
                <w:noProof/>
                <w:color w:val="000000"/>
                <w:sz w:val="24"/>
                <w:szCs w:val="24"/>
              </w:rPr>
              <w:t>8</w:t>
            </w:r>
            <w:r w:rsidRPr="000F3C7C">
              <w:rPr>
                <w:rFonts w:ascii="Book Antiqua" w:hAnsi="Book Antiqua"/>
                <w:noProof/>
                <w:color w:val="000000"/>
                <w:sz w:val="24"/>
                <w:szCs w:val="24"/>
              </w:rPr>
              <w:t>]</w:t>
            </w:r>
          </w:p>
        </w:tc>
      </w:tr>
      <w:tr w:rsidR="001C3C88" w:rsidRPr="00D91772" w14:paraId="65C453F8" w14:textId="77777777" w:rsidTr="00162FE8">
        <w:trPr>
          <w:trHeight w:val="57"/>
        </w:trPr>
        <w:tc>
          <w:tcPr>
            <w:tcW w:w="3148" w:type="dxa"/>
            <w:hideMark/>
          </w:tcPr>
          <w:p w14:paraId="27EE695A" w14:textId="5D221675" w:rsidR="001C3C88" w:rsidRPr="00D91772" w:rsidRDefault="001C3C88" w:rsidP="00C96E2C">
            <w:pPr>
              <w:snapToGrid w:val="0"/>
              <w:spacing w:after="0" w:line="360" w:lineRule="auto"/>
              <w:jc w:val="both"/>
              <w:rPr>
                <w:rFonts w:ascii="Book Antiqua" w:hAnsi="Book Antiqua"/>
                <w:color w:val="000000"/>
                <w:sz w:val="24"/>
                <w:szCs w:val="24"/>
              </w:rPr>
            </w:pPr>
            <w:r w:rsidRPr="00D91772">
              <w:rPr>
                <w:rFonts w:ascii="Book Antiqua" w:hAnsi="Book Antiqua"/>
                <w:color w:val="000000"/>
                <w:sz w:val="24"/>
                <w:szCs w:val="24"/>
              </w:rPr>
              <w:t>Anti</w:t>
            </w:r>
            <w:r w:rsidR="00FA13DF">
              <w:rPr>
                <w:rFonts w:ascii="Book Antiqua" w:hAnsi="Book Antiqua"/>
                <w:color w:val="000000"/>
                <w:sz w:val="24"/>
                <w:szCs w:val="24"/>
              </w:rPr>
              <w:t>-</w:t>
            </w:r>
            <w:r w:rsidRPr="00D91772">
              <w:rPr>
                <w:rFonts w:ascii="Book Antiqua" w:hAnsi="Book Antiqua"/>
                <w:color w:val="000000"/>
                <w:sz w:val="24"/>
                <w:szCs w:val="24"/>
              </w:rPr>
              <w:t>inflammation (rats)</w:t>
            </w:r>
          </w:p>
        </w:tc>
        <w:tc>
          <w:tcPr>
            <w:tcW w:w="2269" w:type="dxa"/>
            <w:hideMark/>
          </w:tcPr>
          <w:p w14:paraId="004C7A91" w14:textId="77777777" w:rsidR="001C3C88" w:rsidRPr="00D91772" w:rsidRDefault="001C3C88" w:rsidP="00C96E2C">
            <w:pPr>
              <w:snapToGrid w:val="0"/>
              <w:spacing w:after="0" w:line="360" w:lineRule="auto"/>
              <w:jc w:val="both"/>
              <w:rPr>
                <w:rFonts w:ascii="Book Antiqua" w:hAnsi="Book Antiqua"/>
                <w:color w:val="000000"/>
                <w:sz w:val="24"/>
                <w:szCs w:val="24"/>
              </w:rPr>
            </w:pPr>
            <w:r w:rsidRPr="00D91772">
              <w:rPr>
                <w:rFonts w:ascii="Book Antiqua" w:hAnsi="Book Antiqua"/>
                <w:color w:val="000000"/>
                <w:sz w:val="24"/>
                <w:szCs w:val="24"/>
              </w:rPr>
              <w:t>Membrane stabilization</w:t>
            </w:r>
          </w:p>
        </w:tc>
        <w:tc>
          <w:tcPr>
            <w:tcW w:w="2267" w:type="dxa"/>
            <w:hideMark/>
          </w:tcPr>
          <w:p w14:paraId="1106AA20" w14:textId="2BD36017" w:rsidR="001C3C88" w:rsidRPr="00D91772" w:rsidRDefault="00FA13DF" w:rsidP="00C96E2C">
            <w:pPr>
              <w:snapToGrid w:val="0"/>
              <w:spacing w:after="0" w:line="360" w:lineRule="auto"/>
              <w:jc w:val="both"/>
              <w:rPr>
                <w:rFonts w:ascii="Book Antiqua" w:hAnsi="Book Antiqua"/>
                <w:color w:val="000000"/>
                <w:sz w:val="24"/>
                <w:szCs w:val="24"/>
              </w:rPr>
            </w:pPr>
            <w:r>
              <w:rPr>
                <w:rFonts w:ascii="Book Antiqua" w:hAnsi="Book Antiqua"/>
                <w:color w:val="000000"/>
                <w:sz w:val="24"/>
                <w:szCs w:val="24"/>
              </w:rPr>
              <w:t>-</w:t>
            </w:r>
          </w:p>
        </w:tc>
        <w:tc>
          <w:tcPr>
            <w:tcW w:w="2268" w:type="dxa"/>
            <w:hideMark/>
          </w:tcPr>
          <w:p w14:paraId="47B94FDD" w14:textId="0E11E8FB" w:rsidR="001C3C88" w:rsidRPr="00D91772" w:rsidRDefault="009B7E73" w:rsidP="00C96E2C">
            <w:pPr>
              <w:snapToGrid w:val="0"/>
              <w:spacing w:after="0" w:line="360" w:lineRule="auto"/>
              <w:jc w:val="both"/>
              <w:rPr>
                <w:rFonts w:ascii="Book Antiqua" w:hAnsi="Book Antiqua"/>
                <w:color w:val="000000"/>
                <w:sz w:val="24"/>
                <w:szCs w:val="24"/>
              </w:rPr>
            </w:pPr>
            <w:r w:rsidRPr="00D91772">
              <w:rPr>
                <w:rFonts w:ascii="Book Antiqua" w:hAnsi="Book Antiqua"/>
                <w:color w:val="000000"/>
                <w:sz w:val="24"/>
                <w:szCs w:val="24"/>
              </w:rPr>
              <w:t xml:space="preserve">Paw </w:t>
            </w:r>
            <w:r w:rsidR="001C3C88" w:rsidRPr="00D91772">
              <w:rPr>
                <w:rFonts w:ascii="Book Antiqua" w:hAnsi="Book Antiqua"/>
                <w:color w:val="000000"/>
                <w:sz w:val="24"/>
                <w:szCs w:val="24"/>
              </w:rPr>
              <w:t xml:space="preserve">volume, </w:t>
            </w:r>
            <w:proofErr w:type="spellStart"/>
            <w:r w:rsidR="001C3C88" w:rsidRPr="00D91772">
              <w:rPr>
                <w:rFonts w:ascii="Book Antiqua" w:hAnsi="Book Antiqua"/>
                <w:color w:val="000000"/>
                <w:sz w:val="24"/>
                <w:szCs w:val="24"/>
              </w:rPr>
              <w:t>hemolysis</w:t>
            </w:r>
            <w:proofErr w:type="spellEnd"/>
          </w:p>
        </w:tc>
        <w:tc>
          <w:tcPr>
            <w:tcW w:w="1417" w:type="dxa"/>
            <w:hideMark/>
          </w:tcPr>
          <w:p w14:paraId="2B39A902" w14:textId="70695F7E" w:rsidR="001C3C88" w:rsidRPr="00D91772" w:rsidRDefault="001C3C88" w:rsidP="00C96E2C">
            <w:pPr>
              <w:snapToGrid w:val="0"/>
              <w:spacing w:after="0" w:line="360" w:lineRule="auto"/>
              <w:jc w:val="both"/>
              <w:rPr>
                <w:rFonts w:ascii="Book Antiqua" w:hAnsi="Book Antiqua"/>
                <w:color w:val="000000"/>
                <w:sz w:val="24"/>
                <w:szCs w:val="24"/>
              </w:rPr>
            </w:pPr>
            <w:r w:rsidRPr="00D91772">
              <w:rPr>
                <w:rFonts w:ascii="Book Antiqua" w:hAnsi="Book Antiqua"/>
                <w:color w:val="000000"/>
                <w:sz w:val="24"/>
                <w:szCs w:val="24"/>
              </w:rPr>
              <w:t>OA</w:t>
            </w:r>
            <w:r w:rsidR="00FA13DF">
              <w:rPr>
                <w:rFonts w:ascii="Book Antiqua" w:hAnsi="Book Antiqua"/>
                <w:color w:val="000000"/>
                <w:sz w:val="24"/>
                <w:szCs w:val="24"/>
              </w:rPr>
              <w:t>-</w:t>
            </w:r>
            <w:r w:rsidRPr="00D91772">
              <w:rPr>
                <w:rFonts w:ascii="Book Antiqua" w:hAnsi="Book Antiqua"/>
                <w:color w:val="000000"/>
                <w:sz w:val="24"/>
                <w:szCs w:val="24"/>
              </w:rPr>
              <w:t>Xs</w:t>
            </w:r>
          </w:p>
        </w:tc>
        <w:tc>
          <w:tcPr>
            <w:tcW w:w="1986" w:type="dxa"/>
            <w:hideMark/>
          </w:tcPr>
          <w:p w14:paraId="5E1587F8" w14:textId="1C1D89D5" w:rsidR="001C3C88" w:rsidRPr="00D91772" w:rsidRDefault="001C3C88" w:rsidP="00C96E2C">
            <w:pPr>
              <w:snapToGrid w:val="0"/>
              <w:spacing w:after="0" w:line="360" w:lineRule="auto"/>
              <w:jc w:val="both"/>
              <w:rPr>
                <w:rFonts w:ascii="Book Antiqua" w:hAnsi="Book Antiqua"/>
                <w:color w:val="000000"/>
                <w:sz w:val="24"/>
                <w:szCs w:val="24"/>
              </w:rPr>
            </w:pPr>
            <w:r w:rsidRPr="00D91772">
              <w:rPr>
                <w:rFonts w:ascii="Book Antiqua" w:hAnsi="Book Antiqua"/>
                <w:color w:val="000000"/>
                <w:sz w:val="24"/>
                <w:szCs w:val="24"/>
              </w:rPr>
              <w:t>20</w:t>
            </w:r>
            <w:r w:rsidR="00FA13DF">
              <w:rPr>
                <w:rFonts w:ascii="Book Antiqua" w:hAnsi="Book Antiqua"/>
                <w:color w:val="000000"/>
                <w:sz w:val="24"/>
                <w:szCs w:val="24"/>
              </w:rPr>
              <w:t>-</w:t>
            </w:r>
            <w:r w:rsidRPr="00D91772">
              <w:rPr>
                <w:rFonts w:ascii="Book Antiqua" w:hAnsi="Book Antiqua"/>
                <w:color w:val="000000"/>
                <w:sz w:val="24"/>
                <w:szCs w:val="24"/>
              </w:rPr>
              <w:t>40 µg</w:t>
            </w:r>
          </w:p>
        </w:tc>
        <w:tc>
          <w:tcPr>
            <w:tcW w:w="709" w:type="dxa"/>
            <w:hideMark/>
          </w:tcPr>
          <w:p w14:paraId="7B0E118D" w14:textId="1A293E8A" w:rsidR="001C3C88" w:rsidRPr="000F3C7C" w:rsidRDefault="00EA226D" w:rsidP="00EA226D">
            <w:pPr>
              <w:snapToGrid w:val="0"/>
              <w:spacing w:after="0" w:line="360" w:lineRule="auto"/>
              <w:jc w:val="both"/>
              <w:rPr>
                <w:rFonts w:ascii="Book Antiqua" w:hAnsi="Book Antiqua"/>
                <w:color w:val="000000"/>
                <w:sz w:val="24"/>
                <w:szCs w:val="24"/>
              </w:rPr>
            </w:pPr>
            <w:r w:rsidRPr="000F3C7C">
              <w:rPr>
                <w:rFonts w:ascii="Book Antiqua" w:hAnsi="Book Antiqua"/>
                <w:noProof/>
                <w:color w:val="000000"/>
                <w:sz w:val="24"/>
                <w:szCs w:val="24"/>
              </w:rPr>
              <w:t>[19</w:t>
            </w:r>
            <w:r w:rsidR="001C3C88" w:rsidRPr="000F3C7C">
              <w:rPr>
                <w:rFonts w:ascii="Book Antiqua" w:hAnsi="Book Antiqua"/>
                <w:noProof/>
                <w:color w:val="000000"/>
                <w:sz w:val="24"/>
                <w:szCs w:val="24"/>
              </w:rPr>
              <w:t>]</w:t>
            </w:r>
          </w:p>
        </w:tc>
      </w:tr>
      <w:tr w:rsidR="001C3C88" w:rsidRPr="00D91772" w14:paraId="5D7B28F0" w14:textId="77777777" w:rsidTr="00162FE8">
        <w:trPr>
          <w:trHeight w:val="57"/>
        </w:trPr>
        <w:tc>
          <w:tcPr>
            <w:tcW w:w="3148" w:type="dxa"/>
            <w:hideMark/>
          </w:tcPr>
          <w:p w14:paraId="37D633C6" w14:textId="36964768" w:rsidR="001C3C88" w:rsidRPr="00D91772" w:rsidRDefault="001C3C88" w:rsidP="00C96E2C">
            <w:pPr>
              <w:snapToGrid w:val="0"/>
              <w:spacing w:after="0" w:line="360" w:lineRule="auto"/>
              <w:jc w:val="both"/>
              <w:rPr>
                <w:rFonts w:ascii="Book Antiqua" w:hAnsi="Book Antiqua"/>
                <w:color w:val="000000"/>
                <w:sz w:val="24"/>
                <w:szCs w:val="24"/>
              </w:rPr>
            </w:pPr>
            <w:r w:rsidRPr="00D91772">
              <w:rPr>
                <w:rFonts w:ascii="Book Antiqua" w:hAnsi="Book Antiqua"/>
                <w:color w:val="000000"/>
                <w:sz w:val="24"/>
                <w:szCs w:val="24"/>
              </w:rPr>
              <w:t>Anti</w:t>
            </w:r>
            <w:r w:rsidR="00FA13DF">
              <w:rPr>
                <w:rFonts w:ascii="Book Antiqua" w:hAnsi="Book Antiqua"/>
                <w:color w:val="000000"/>
                <w:sz w:val="24"/>
                <w:szCs w:val="24"/>
              </w:rPr>
              <w:t>-</w:t>
            </w:r>
            <w:r w:rsidRPr="00D91772">
              <w:rPr>
                <w:rFonts w:ascii="Book Antiqua" w:hAnsi="Book Antiqua"/>
                <w:color w:val="000000"/>
                <w:sz w:val="24"/>
                <w:szCs w:val="24"/>
              </w:rPr>
              <w:t xml:space="preserve">inflammation (rats, </w:t>
            </w:r>
            <w:proofErr w:type="spellStart"/>
            <w:r w:rsidRPr="00D91772">
              <w:rPr>
                <w:rFonts w:ascii="Book Antiqua" w:hAnsi="Book Antiqua"/>
                <w:color w:val="000000"/>
                <w:sz w:val="24"/>
                <w:szCs w:val="24"/>
              </w:rPr>
              <w:t>hPMBCs</w:t>
            </w:r>
            <w:proofErr w:type="spellEnd"/>
            <w:r w:rsidRPr="00D91772">
              <w:rPr>
                <w:rFonts w:ascii="Book Antiqua" w:hAnsi="Book Antiqua"/>
                <w:color w:val="000000"/>
                <w:sz w:val="24"/>
                <w:szCs w:val="24"/>
              </w:rPr>
              <w:t>)</w:t>
            </w:r>
          </w:p>
        </w:tc>
        <w:tc>
          <w:tcPr>
            <w:tcW w:w="2269" w:type="dxa"/>
            <w:hideMark/>
          </w:tcPr>
          <w:p w14:paraId="2F8D153D" w14:textId="4102D0B5" w:rsidR="001C3C88" w:rsidRPr="00D91772" w:rsidRDefault="009B7E73" w:rsidP="00C96E2C">
            <w:pPr>
              <w:snapToGrid w:val="0"/>
              <w:spacing w:after="0" w:line="360" w:lineRule="auto"/>
              <w:jc w:val="both"/>
              <w:rPr>
                <w:rFonts w:ascii="Book Antiqua" w:hAnsi="Book Antiqua"/>
                <w:color w:val="000000"/>
                <w:sz w:val="24"/>
                <w:szCs w:val="24"/>
              </w:rPr>
            </w:pPr>
            <w:r w:rsidRPr="00D91772">
              <w:rPr>
                <w:rFonts w:ascii="Book Antiqua" w:hAnsi="Book Antiqua"/>
                <w:color w:val="000000"/>
                <w:sz w:val="24"/>
                <w:szCs w:val="24"/>
              </w:rPr>
              <w:t>Anti</w:t>
            </w:r>
            <w:r w:rsidR="00FA13DF">
              <w:rPr>
                <w:rFonts w:ascii="Book Antiqua" w:hAnsi="Book Antiqua"/>
                <w:color w:val="000000"/>
                <w:sz w:val="24"/>
                <w:szCs w:val="24"/>
              </w:rPr>
              <w:t>-</w:t>
            </w:r>
            <w:r w:rsidR="001C3C88" w:rsidRPr="00D91772">
              <w:rPr>
                <w:rFonts w:ascii="Book Antiqua" w:hAnsi="Book Antiqua"/>
                <w:color w:val="000000"/>
                <w:sz w:val="24"/>
                <w:szCs w:val="24"/>
              </w:rPr>
              <w:t>inflammatory</w:t>
            </w:r>
          </w:p>
        </w:tc>
        <w:tc>
          <w:tcPr>
            <w:tcW w:w="2267" w:type="dxa"/>
            <w:hideMark/>
          </w:tcPr>
          <w:p w14:paraId="527484A0" w14:textId="6E5CF0FB" w:rsidR="001C3C88" w:rsidRPr="00D91772" w:rsidRDefault="00FA13DF" w:rsidP="00C96E2C">
            <w:pPr>
              <w:snapToGrid w:val="0"/>
              <w:spacing w:after="0" w:line="360" w:lineRule="auto"/>
              <w:jc w:val="both"/>
              <w:rPr>
                <w:rFonts w:ascii="Book Antiqua" w:hAnsi="Book Antiqua"/>
                <w:color w:val="000000"/>
                <w:sz w:val="24"/>
                <w:szCs w:val="24"/>
              </w:rPr>
            </w:pPr>
            <w:r>
              <w:rPr>
                <w:rFonts w:ascii="Book Antiqua" w:hAnsi="Book Antiqua"/>
                <w:color w:val="000000"/>
                <w:sz w:val="24"/>
                <w:szCs w:val="24"/>
              </w:rPr>
              <w:t>-</w:t>
            </w:r>
          </w:p>
        </w:tc>
        <w:tc>
          <w:tcPr>
            <w:tcW w:w="2268" w:type="dxa"/>
            <w:hideMark/>
          </w:tcPr>
          <w:p w14:paraId="5B10C231" w14:textId="6386514B" w:rsidR="001C3C88" w:rsidRPr="00D91772" w:rsidRDefault="001C3C88" w:rsidP="00C96E2C">
            <w:pPr>
              <w:snapToGrid w:val="0"/>
              <w:spacing w:after="0" w:line="360" w:lineRule="auto"/>
              <w:jc w:val="both"/>
              <w:rPr>
                <w:rFonts w:ascii="Book Antiqua" w:hAnsi="Book Antiqua"/>
                <w:color w:val="000000"/>
                <w:sz w:val="24"/>
                <w:szCs w:val="24"/>
              </w:rPr>
            </w:pPr>
            <w:r w:rsidRPr="00D91772">
              <w:rPr>
                <w:rFonts w:ascii="Book Antiqua" w:hAnsi="Book Antiqua"/>
                <w:color w:val="000000"/>
                <w:sz w:val="24"/>
                <w:szCs w:val="24"/>
              </w:rPr>
              <w:t>COX</w:t>
            </w:r>
            <w:r w:rsidR="00FA13DF">
              <w:rPr>
                <w:rFonts w:ascii="Book Antiqua" w:hAnsi="Book Antiqua"/>
                <w:color w:val="000000"/>
                <w:sz w:val="24"/>
                <w:szCs w:val="24"/>
              </w:rPr>
              <w:t>-</w:t>
            </w:r>
            <w:r w:rsidRPr="00D91772">
              <w:rPr>
                <w:rFonts w:ascii="Book Antiqua" w:hAnsi="Book Antiqua"/>
                <w:color w:val="000000"/>
                <w:sz w:val="24"/>
                <w:szCs w:val="24"/>
              </w:rPr>
              <w:t>2, 5</w:t>
            </w:r>
            <w:r w:rsidR="00FA13DF">
              <w:rPr>
                <w:rFonts w:ascii="Book Antiqua" w:hAnsi="Book Antiqua"/>
                <w:color w:val="000000"/>
                <w:sz w:val="24"/>
                <w:szCs w:val="24"/>
              </w:rPr>
              <w:t>-</w:t>
            </w:r>
            <w:r w:rsidRPr="00D91772">
              <w:rPr>
                <w:rFonts w:ascii="Book Antiqua" w:hAnsi="Book Antiqua"/>
                <w:color w:val="000000"/>
                <w:sz w:val="24"/>
                <w:szCs w:val="24"/>
              </w:rPr>
              <w:t xml:space="preserve">LOX, NOS, MPO, </w:t>
            </w:r>
            <w:proofErr w:type="spellStart"/>
            <w:r w:rsidRPr="00D91772">
              <w:rPr>
                <w:rFonts w:ascii="Book Antiqua" w:hAnsi="Book Antiqua"/>
                <w:color w:val="000000"/>
                <w:sz w:val="24"/>
                <w:szCs w:val="24"/>
              </w:rPr>
              <w:t>edema</w:t>
            </w:r>
            <w:proofErr w:type="spellEnd"/>
            <w:r w:rsidRPr="00D91772">
              <w:rPr>
                <w:rFonts w:ascii="Book Antiqua" w:hAnsi="Book Antiqua"/>
                <w:color w:val="000000"/>
                <w:sz w:val="24"/>
                <w:szCs w:val="24"/>
              </w:rPr>
              <w:t>, IL</w:t>
            </w:r>
            <w:r w:rsidR="00FA13DF">
              <w:rPr>
                <w:rFonts w:ascii="Book Antiqua" w:hAnsi="Book Antiqua"/>
                <w:color w:val="000000"/>
                <w:sz w:val="24"/>
                <w:szCs w:val="24"/>
              </w:rPr>
              <w:t>-</w:t>
            </w:r>
            <w:r w:rsidRPr="00D91772">
              <w:rPr>
                <w:rFonts w:ascii="Book Antiqua" w:hAnsi="Book Antiqua"/>
                <w:color w:val="000000"/>
                <w:sz w:val="24"/>
                <w:szCs w:val="24"/>
              </w:rPr>
              <w:t>6, NF</w:t>
            </w:r>
            <w:r w:rsidR="00FA13DF">
              <w:rPr>
                <w:rFonts w:ascii="Book Antiqua" w:hAnsi="Book Antiqua"/>
                <w:color w:val="000000"/>
                <w:sz w:val="24"/>
                <w:szCs w:val="24"/>
              </w:rPr>
              <w:t>-</w:t>
            </w:r>
            <w:proofErr w:type="spellStart"/>
            <w:r w:rsidRPr="00D91772">
              <w:rPr>
                <w:rFonts w:ascii="Book Antiqua" w:hAnsi="Book Antiqua"/>
                <w:color w:val="000000"/>
                <w:sz w:val="24"/>
                <w:szCs w:val="24"/>
              </w:rPr>
              <w:t>ĸB</w:t>
            </w:r>
            <w:proofErr w:type="spellEnd"/>
            <w:r w:rsidRPr="00D91772">
              <w:rPr>
                <w:rFonts w:ascii="Book Antiqua" w:hAnsi="Book Antiqua"/>
                <w:color w:val="000000"/>
                <w:sz w:val="24"/>
                <w:szCs w:val="24"/>
              </w:rPr>
              <w:t>, PGE</w:t>
            </w:r>
            <w:r w:rsidR="00FA13DF">
              <w:rPr>
                <w:rFonts w:ascii="Book Antiqua" w:hAnsi="Book Antiqua"/>
                <w:color w:val="000000"/>
                <w:sz w:val="24"/>
                <w:szCs w:val="24"/>
              </w:rPr>
              <w:t>-</w:t>
            </w:r>
            <w:r w:rsidRPr="00D91772">
              <w:rPr>
                <w:rFonts w:ascii="Book Antiqua" w:hAnsi="Book Antiqua"/>
                <w:color w:val="000000"/>
                <w:sz w:val="24"/>
                <w:szCs w:val="24"/>
              </w:rPr>
              <w:t>2</w:t>
            </w:r>
          </w:p>
        </w:tc>
        <w:tc>
          <w:tcPr>
            <w:tcW w:w="1417" w:type="dxa"/>
            <w:hideMark/>
          </w:tcPr>
          <w:p w14:paraId="2CF6CA5D" w14:textId="48E3B375" w:rsidR="001C3C88" w:rsidRPr="00D91772" w:rsidRDefault="001C3C88" w:rsidP="00C96E2C">
            <w:pPr>
              <w:snapToGrid w:val="0"/>
              <w:spacing w:after="0" w:line="360" w:lineRule="auto"/>
              <w:jc w:val="both"/>
              <w:rPr>
                <w:rFonts w:ascii="Book Antiqua" w:hAnsi="Book Antiqua"/>
                <w:color w:val="000000"/>
                <w:sz w:val="24"/>
                <w:szCs w:val="24"/>
              </w:rPr>
            </w:pPr>
            <w:r w:rsidRPr="00D91772">
              <w:rPr>
                <w:rFonts w:ascii="Book Antiqua" w:hAnsi="Book Antiqua"/>
                <w:color w:val="000000"/>
                <w:sz w:val="24"/>
                <w:szCs w:val="24"/>
              </w:rPr>
              <w:t>OA</w:t>
            </w:r>
            <w:r w:rsidR="00FA13DF">
              <w:rPr>
                <w:rFonts w:ascii="Book Antiqua" w:hAnsi="Book Antiqua"/>
                <w:color w:val="000000"/>
                <w:sz w:val="24"/>
                <w:szCs w:val="24"/>
              </w:rPr>
              <w:t>-</w:t>
            </w:r>
            <w:proofErr w:type="spellStart"/>
            <w:r w:rsidRPr="00D91772">
              <w:rPr>
                <w:rFonts w:ascii="Book Antiqua" w:hAnsi="Book Antiqua"/>
                <w:color w:val="000000"/>
                <w:sz w:val="24"/>
                <w:szCs w:val="24"/>
              </w:rPr>
              <w:t>Xn</w:t>
            </w:r>
            <w:proofErr w:type="spellEnd"/>
          </w:p>
        </w:tc>
        <w:tc>
          <w:tcPr>
            <w:tcW w:w="1986" w:type="dxa"/>
            <w:hideMark/>
          </w:tcPr>
          <w:p w14:paraId="12BE0F3B" w14:textId="1EBEBF17" w:rsidR="001C3C88" w:rsidRPr="00D91772" w:rsidRDefault="001C3C88" w:rsidP="00C96E2C">
            <w:pPr>
              <w:snapToGrid w:val="0"/>
              <w:spacing w:after="0" w:line="360" w:lineRule="auto"/>
              <w:jc w:val="both"/>
              <w:rPr>
                <w:rFonts w:ascii="Book Antiqua" w:hAnsi="Book Antiqua"/>
                <w:color w:val="000000"/>
                <w:sz w:val="24"/>
                <w:szCs w:val="24"/>
              </w:rPr>
            </w:pPr>
            <w:r w:rsidRPr="00D91772">
              <w:rPr>
                <w:rFonts w:ascii="Book Antiqua" w:hAnsi="Book Antiqua"/>
                <w:color w:val="000000"/>
                <w:sz w:val="24"/>
                <w:szCs w:val="24"/>
              </w:rPr>
              <w:t>50 mg/kg, 100</w:t>
            </w:r>
            <w:r w:rsidR="00162FE8">
              <w:rPr>
                <w:rFonts w:ascii="Book Antiqua" w:hAnsi="Book Antiqua"/>
                <w:color w:val="000000"/>
                <w:sz w:val="24"/>
                <w:szCs w:val="24"/>
              </w:rPr>
              <w:t xml:space="preserve"> </w:t>
            </w:r>
            <w:r w:rsidR="00162FE8" w:rsidRPr="00D91772">
              <w:rPr>
                <w:rFonts w:ascii="Book Antiqua" w:hAnsi="Book Antiqua"/>
                <w:color w:val="000000"/>
                <w:sz w:val="24"/>
                <w:szCs w:val="24"/>
              </w:rPr>
              <w:t>µ</w:t>
            </w:r>
            <w:r w:rsidRPr="00D91772">
              <w:rPr>
                <w:rFonts w:ascii="Book Antiqua" w:hAnsi="Book Antiqua"/>
                <w:color w:val="000000"/>
                <w:sz w:val="24"/>
                <w:szCs w:val="24"/>
              </w:rPr>
              <w:t>g</w:t>
            </w:r>
          </w:p>
        </w:tc>
        <w:tc>
          <w:tcPr>
            <w:tcW w:w="709" w:type="dxa"/>
            <w:hideMark/>
          </w:tcPr>
          <w:p w14:paraId="205AFBD0" w14:textId="2B140EDC" w:rsidR="001C3C88" w:rsidRPr="000F3C7C" w:rsidRDefault="001C3C88" w:rsidP="00EA226D">
            <w:pPr>
              <w:snapToGrid w:val="0"/>
              <w:spacing w:after="0" w:line="360" w:lineRule="auto"/>
              <w:jc w:val="both"/>
              <w:rPr>
                <w:rFonts w:ascii="Book Antiqua" w:hAnsi="Book Antiqua"/>
                <w:color w:val="000000"/>
                <w:sz w:val="24"/>
                <w:szCs w:val="24"/>
              </w:rPr>
            </w:pPr>
            <w:r w:rsidRPr="000F3C7C">
              <w:rPr>
                <w:rFonts w:ascii="Book Antiqua" w:hAnsi="Book Antiqua"/>
                <w:noProof/>
                <w:color w:val="000000"/>
                <w:sz w:val="24"/>
                <w:szCs w:val="24"/>
              </w:rPr>
              <w:t>[2</w:t>
            </w:r>
            <w:r w:rsidR="00EA226D" w:rsidRPr="000F3C7C">
              <w:rPr>
                <w:rFonts w:ascii="Book Antiqua" w:hAnsi="Book Antiqua"/>
                <w:noProof/>
                <w:color w:val="000000"/>
                <w:sz w:val="24"/>
                <w:szCs w:val="24"/>
              </w:rPr>
              <w:t>0</w:t>
            </w:r>
            <w:r w:rsidRPr="000F3C7C">
              <w:rPr>
                <w:rFonts w:ascii="Book Antiqua" w:hAnsi="Book Antiqua"/>
                <w:noProof/>
                <w:color w:val="000000"/>
                <w:sz w:val="24"/>
                <w:szCs w:val="24"/>
              </w:rPr>
              <w:t>]</w:t>
            </w:r>
          </w:p>
        </w:tc>
      </w:tr>
      <w:tr w:rsidR="001C3C88" w:rsidRPr="00D91772" w14:paraId="42E6546E" w14:textId="77777777" w:rsidTr="00162FE8">
        <w:trPr>
          <w:trHeight w:val="57"/>
        </w:trPr>
        <w:tc>
          <w:tcPr>
            <w:tcW w:w="3148" w:type="dxa"/>
            <w:hideMark/>
          </w:tcPr>
          <w:p w14:paraId="58DE58E0" w14:textId="5C72B18F" w:rsidR="001C3C88" w:rsidRPr="00D91772" w:rsidRDefault="001C3C88" w:rsidP="00C96E2C">
            <w:pPr>
              <w:snapToGrid w:val="0"/>
              <w:spacing w:after="0" w:line="360" w:lineRule="auto"/>
              <w:jc w:val="both"/>
              <w:rPr>
                <w:rFonts w:ascii="Book Antiqua" w:hAnsi="Book Antiqua"/>
                <w:color w:val="000000"/>
                <w:sz w:val="24"/>
                <w:szCs w:val="24"/>
              </w:rPr>
            </w:pPr>
            <w:r w:rsidRPr="00D91772">
              <w:rPr>
                <w:rFonts w:ascii="Book Antiqua" w:hAnsi="Book Antiqua"/>
                <w:color w:val="000000"/>
                <w:sz w:val="24"/>
                <w:szCs w:val="24"/>
              </w:rPr>
              <w:t>Anti</w:t>
            </w:r>
            <w:r w:rsidR="00FA13DF">
              <w:rPr>
                <w:rFonts w:ascii="Book Antiqua" w:hAnsi="Book Antiqua"/>
                <w:color w:val="000000"/>
                <w:sz w:val="24"/>
                <w:szCs w:val="24"/>
              </w:rPr>
              <w:t>-</w:t>
            </w:r>
            <w:r w:rsidRPr="00D91772">
              <w:rPr>
                <w:rFonts w:ascii="Book Antiqua" w:hAnsi="Book Antiqua"/>
                <w:color w:val="000000"/>
                <w:sz w:val="24"/>
                <w:szCs w:val="24"/>
              </w:rPr>
              <w:t>inflammation (mouse skin)</w:t>
            </w:r>
          </w:p>
        </w:tc>
        <w:tc>
          <w:tcPr>
            <w:tcW w:w="2269" w:type="dxa"/>
            <w:hideMark/>
          </w:tcPr>
          <w:p w14:paraId="65047379" w14:textId="61A31B5E" w:rsidR="001C3C88" w:rsidRPr="00D91772" w:rsidRDefault="001C3C88" w:rsidP="00C96E2C">
            <w:pPr>
              <w:snapToGrid w:val="0"/>
              <w:spacing w:after="0" w:line="360" w:lineRule="auto"/>
              <w:jc w:val="both"/>
              <w:rPr>
                <w:rFonts w:ascii="Book Antiqua" w:hAnsi="Book Antiqua"/>
                <w:color w:val="000000"/>
                <w:sz w:val="24"/>
                <w:szCs w:val="24"/>
              </w:rPr>
            </w:pPr>
            <w:r w:rsidRPr="00D91772">
              <w:rPr>
                <w:rFonts w:ascii="Book Antiqua" w:hAnsi="Book Antiqua"/>
                <w:color w:val="000000"/>
                <w:sz w:val="24"/>
                <w:szCs w:val="24"/>
              </w:rPr>
              <w:t>anti</w:t>
            </w:r>
            <w:r w:rsidR="00FA13DF">
              <w:rPr>
                <w:rFonts w:ascii="Book Antiqua" w:hAnsi="Book Antiqua"/>
                <w:color w:val="000000"/>
                <w:sz w:val="24"/>
                <w:szCs w:val="24"/>
              </w:rPr>
              <w:t>-</w:t>
            </w:r>
            <w:r w:rsidRPr="00D91772">
              <w:rPr>
                <w:rFonts w:ascii="Book Antiqua" w:hAnsi="Book Antiqua"/>
                <w:color w:val="000000"/>
                <w:sz w:val="24"/>
                <w:szCs w:val="24"/>
              </w:rPr>
              <w:t>inﬂammatory properties</w:t>
            </w:r>
          </w:p>
        </w:tc>
        <w:tc>
          <w:tcPr>
            <w:tcW w:w="2267" w:type="dxa"/>
            <w:hideMark/>
          </w:tcPr>
          <w:p w14:paraId="76CECA96" w14:textId="304EB539" w:rsidR="001C3C88" w:rsidRPr="00D91772" w:rsidRDefault="00FA13DF" w:rsidP="00C96E2C">
            <w:pPr>
              <w:snapToGrid w:val="0"/>
              <w:spacing w:after="0" w:line="360" w:lineRule="auto"/>
              <w:jc w:val="both"/>
              <w:rPr>
                <w:rFonts w:ascii="Book Antiqua" w:hAnsi="Book Antiqua"/>
                <w:color w:val="000000"/>
                <w:sz w:val="24"/>
                <w:szCs w:val="24"/>
              </w:rPr>
            </w:pPr>
            <w:r>
              <w:rPr>
                <w:rFonts w:ascii="Book Antiqua" w:hAnsi="Book Antiqua"/>
                <w:color w:val="000000"/>
                <w:sz w:val="24"/>
                <w:szCs w:val="24"/>
              </w:rPr>
              <w:t>-</w:t>
            </w:r>
          </w:p>
        </w:tc>
        <w:tc>
          <w:tcPr>
            <w:tcW w:w="2268" w:type="dxa"/>
            <w:hideMark/>
          </w:tcPr>
          <w:p w14:paraId="763ED054" w14:textId="7D68C546" w:rsidR="001C3C88" w:rsidRPr="00D91772" w:rsidRDefault="001C3C88" w:rsidP="00C96E2C">
            <w:pPr>
              <w:snapToGrid w:val="0"/>
              <w:spacing w:after="0" w:line="360" w:lineRule="auto"/>
              <w:jc w:val="both"/>
              <w:rPr>
                <w:rFonts w:ascii="Book Antiqua" w:hAnsi="Book Antiqua"/>
                <w:color w:val="000000"/>
                <w:sz w:val="24"/>
                <w:szCs w:val="24"/>
              </w:rPr>
            </w:pPr>
            <w:r w:rsidRPr="00D91772">
              <w:rPr>
                <w:rFonts w:ascii="Book Antiqua" w:hAnsi="Book Antiqua"/>
                <w:color w:val="000000"/>
                <w:sz w:val="24"/>
                <w:szCs w:val="24"/>
              </w:rPr>
              <w:t>IL</w:t>
            </w:r>
            <w:r w:rsidR="00FA13DF">
              <w:rPr>
                <w:rFonts w:ascii="Book Antiqua" w:hAnsi="Book Antiqua"/>
                <w:color w:val="000000"/>
                <w:sz w:val="24"/>
                <w:szCs w:val="24"/>
              </w:rPr>
              <w:t>-</w:t>
            </w:r>
            <w:r w:rsidRPr="00D91772">
              <w:rPr>
                <w:rFonts w:ascii="Book Antiqua" w:hAnsi="Book Antiqua"/>
                <w:color w:val="000000"/>
                <w:sz w:val="24"/>
                <w:szCs w:val="24"/>
              </w:rPr>
              <w:t>1</w:t>
            </w:r>
            <w:r w:rsidRPr="00D91772">
              <w:rPr>
                <w:rFonts w:ascii="Book Antiqua" w:hAnsi="Book Antiqua"/>
                <w:color w:val="000000"/>
                <w:sz w:val="24"/>
                <w:szCs w:val="24"/>
              </w:rPr>
              <w:sym w:font="Symbol" w:char="F061"/>
            </w:r>
            <w:r w:rsidRPr="00D91772">
              <w:rPr>
                <w:rFonts w:ascii="Book Antiqua" w:hAnsi="Book Antiqua"/>
                <w:color w:val="000000"/>
                <w:sz w:val="24"/>
                <w:szCs w:val="24"/>
              </w:rPr>
              <w:t>, IL</w:t>
            </w:r>
            <w:r w:rsidR="00FA13DF">
              <w:rPr>
                <w:rFonts w:ascii="Book Antiqua" w:hAnsi="Book Antiqua"/>
                <w:color w:val="000000"/>
                <w:sz w:val="24"/>
                <w:szCs w:val="24"/>
              </w:rPr>
              <w:t>-</w:t>
            </w:r>
            <w:r w:rsidRPr="00D91772">
              <w:rPr>
                <w:rFonts w:ascii="Book Antiqua" w:hAnsi="Book Antiqua"/>
                <w:color w:val="000000"/>
                <w:sz w:val="24"/>
                <w:szCs w:val="24"/>
              </w:rPr>
              <w:t>1β, IL</w:t>
            </w:r>
            <w:r w:rsidR="00FA13DF">
              <w:rPr>
                <w:rFonts w:ascii="Book Antiqua" w:hAnsi="Book Antiqua"/>
                <w:color w:val="000000"/>
                <w:sz w:val="24"/>
                <w:szCs w:val="24"/>
              </w:rPr>
              <w:t>-</w:t>
            </w:r>
            <w:r w:rsidRPr="00D91772">
              <w:rPr>
                <w:rFonts w:ascii="Book Antiqua" w:hAnsi="Book Antiqua"/>
                <w:color w:val="000000"/>
                <w:sz w:val="24"/>
                <w:szCs w:val="24"/>
              </w:rPr>
              <w:t>6, IL</w:t>
            </w:r>
            <w:r w:rsidR="00FA13DF">
              <w:rPr>
                <w:rFonts w:ascii="Book Antiqua" w:hAnsi="Book Antiqua"/>
                <w:color w:val="000000"/>
                <w:sz w:val="24"/>
                <w:szCs w:val="24"/>
              </w:rPr>
              <w:t>-</w:t>
            </w:r>
            <w:r w:rsidRPr="00D91772">
              <w:rPr>
                <w:rFonts w:ascii="Book Antiqua" w:hAnsi="Book Antiqua"/>
                <w:color w:val="000000"/>
                <w:sz w:val="24"/>
                <w:szCs w:val="24"/>
              </w:rPr>
              <w:t>23</w:t>
            </w:r>
          </w:p>
        </w:tc>
        <w:tc>
          <w:tcPr>
            <w:tcW w:w="1417" w:type="dxa"/>
            <w:hideMark/>
          </w:tcPr>
          <w:p w14:paraId="62CB1FD3" w14:textId="3A0C18BE" w:rsidR="001C3C88" w:rsidRPr="00D91772" w:rsidRDefault="001C3C88" w:rsidP="00C96E2C">
            <w:pPr>
              <w:snapToGrid w:val="0"/>
              <w:spacing w:after="0" w:line="360" w:lineRule="auto"/>
              <w:jc w:val="both"/>
              <w:rPr>
                <w:rFonts w:ascii="Book Antiqua" w:hAnsi="Book Antiqua"/>
                <w:color w:val="000000"/>
                <w:sz w:val="24"/>
                <w:szCs w:val="24"/>
              </w:rPr>
            </w:pPr>
            <w:r w:rsidRPr="00D91772">
              <w:rPr>
                <w:rFonts w:ascii="Book Antiqua" w:hAnsi="Book Antiqua"/>
                <w:color w:val="000000"/>
                <w:sz w:val="24"/>
                <w:szCs w:val="24"/>
              </w:rPr>
              <w:t>OA</w:t>
            </w:r>
            <w:r w:rsidR="00FA13DF">
              <w:rPr>
                <w:rFonts w:ascii="Book Antiqua" w:hAnsi="Book Antiqua"/>
                <w:color w:val="000000"/>
                <w:sz w:val="24"/>
                <w:szCs w:val="24"/>
              </w:rPr>
              <w:t>-</w:t>
            </w:r>
            <w:r w:rsidRPr="00D91772">
              <w:rPr>
                <w:rFonts w:ascii="Book Antiqua" w:hAnsi="Book Antiqua"/>
                <w:color w:val="000000"/>
                <w:sz w:val="24"/>
                <w:szCs w:val="24"/>
              </w:rPr>
              <w:t>X</w:t>
            </w:r>
          </w:p>
        </w:tc>
        <w:tc>
          <w:tcPr>
            <w:tcW w:w="1986" w:type="dxa"/>
            <w:hideMark/>
          </w:tcPr>
          <w:p w14:paraId="2590BE7E" w14:textId="53D556FE" w:rsidR="001C3C88" w:rsidRPr="00D91772" w:rsidRDefault="001C3C88" w:rsidP="00C96E2C">
            <w:pPr>
              <w:snapToGrid w:val="0"/>
              <w:spacing w:after="0" w:line="360" w:lineRule="auto"/>
              <w:jc w:val="both"/>
              <w:rPr>
                <w:rFonts w:ascii="Book Antiqua" w:hAnsi="Book Antiqua"/>
                <w:color w:val="000000"/>
                <w:sz w:val="24"/>
                <w:szCs w:val="24"/>
              </w:rPr>
            </w:pPr>
            <w:r w:rsidRPr="00D91772">
              <w:rPr>
                <w:rFonts w:ascii="Book Antiqua" w:hAnsi="Book Antiqua"/>
                <w:color w:val="000000"/>
                <w:sz w:val="24"/>
                <w:szCs w:val="24"/>
              </w:rPr>
              <w:t xml:space="preserve">2 </w:t>
            </w:r>
            <w:r w:rsidR="00162FE8" w:rsidRPr="00D91772">
              <w:rPr>
                <w:rFonts w:ascii="Book Antiqua" w:hAnsi="Book Antiqua"/>
                <w:color w:val="000000"/>
                <w:sz w:val="24"/>
                <w:szCs w:val="24"/>
              </w:rPr>
              <w:t>µ</w:t>
            </w:r>
            <w:r w:rsidRPr="00D91772">
              <w:rPr>
                <w:rFonts w:ascii="Book Antiqua" w:hAnsi="Book Antiqua"/>
                <w:color w:val="000000"/>
                <w:sz w:val="24"/>
                <w:szCs w:val="24"/>
              </w:rPr>
              <w:t>mol</w:t>
            </w:r>
          </w:p>
        </w:tc>
        <w:tc>
          <w:tcPr>
            <w:tcW w:w="709" w:type="dxa"/>
            <w:hideMark/>
          </w:tcPr>
          <w:p w14:paraId="3CE89D46" w14:textId="44F8CCAF" w:rsidR="001C3C88" w:rsidRPr="000F3C7C" w:rsidRDefault="001C3C88" w:rsidP="00EA226D">
            <w:pPr>
              <w:snapToGrid w:val="0"/>
              <w:spacing w:after="0" w:line="360" w:lineRule="auto"/>
              <w:jc w:val="both"/>
              <w:rPr>
                <w:rFonts w:ascii="Book Antiqua" w:hAnsi="Book Antiqua"/>
                <w:color w:val="000000"/>
                <w:sz w:val="24"/>
                <w:szCs w:val="24"/>
              </w:rPr>
            </w:pPr>
            <w:r w:rsidRPr="000F3C7C">
              <w:rPr>
                <w:rFonts w:ascii="Book Antiqua" w:hAnsi="Book Antiqua"/>
                <w:noProof/>
                <w:color w:val="000000"/>
                <w:sz w:val="24"/>
                <w:szCs w:val="24"/>
              </w:rPr>
              <w:t>[2</w:t>
            </w:r>
            <w:r w:rsidR="00EA226D" w:rsidRPr="000F3C7C">
              <w:rPr>
                <w:rFonts w:ascii="Book Antiqua" w:hAnsi="Book Antiqua"/>
                <w:noProof/>
                <w:color w:val="000000"/>
                <w:sz w:val="24"/>
                <w:szCs w:val="24"/>
              </w:rPr>
              <w:t>1]</w:t>
            </w:r>
          </w:p>
        </w:tc>
      </w:tr>
      <w:tr w:rsidR="001C3C88" w:rsidRPr="00D91772" w14:paraId="2BCEB3EA" w14:textId="77777777" w:rsidTr="00162FE8">
        <w:trPr>
          <w:trHeight w:val="57"/>
        </w:trPr>
        <w:tc>
          <w:tcPr>
            <w:tcW w:w="3148" w:type="dxa"/>
            <w:hideMark/>
          </w:tcPr>
          <w:p w14:paraId="1941DD2D" w14:textId="77777777" w:rsidR="001C3C88" w:rsidRPr="00D91772" w:rsidRDefault="001C3C88" w:rsidP="00C96E2C">
            <w:pPr>
              <w:snapToGrid w:val="0"/>
              <w:spacing w:after="0" w:line="360" w:lineRule="auto"/>
              <w:jc w:val="both"/>
              <w:rPr>
                <w:rFonts w:ascii="Book Antiqua" w:hAnsi="Book Antiqua"/>
                <w:color w:val="000000"/>
                <w:sz w:val="24"/>
                <w:szCs w:val="24"/>
              </w:rPr>
            </w:pPr>
            <w:r w:rsidRPr="00D91772">
              <w:rPr>
                <w:rFonts w:ascii="Book Antiqua" w:hAnsi="Book Antiqua"/>
                <w:color w:val="000000"/>
                <w:sz w:val="24"/>
                <w:szCs w:val="24"/>
              </w:rPr>
              <w:t xml:space="preserve">Allergic airway </w:t>
            </w:r>
            <w:proofErr w:type="gramStart"/>
            <w:r w:rsidRPr="00D91772">
              <w:rPr>
                <w:rFonts w:ascii="Book Antiqua" w:hAnsi="Book Antiqua"/>
                <w:color w:val="000000"/>
                <w:sz w:val="24"/>
                <w:szCs w:val="24"/>
              </w:rPr>
              <w:t>inflammation  (</w:t>
            </w:r>
            <w:proofErr w:type="gramEnd"/>
            <w:r w:rsidRPr="00D91772">
              <w:rPr>
                <w:rFonts w:ascii="Book Antiqua" w:hAnsi="Book Antiqua"/>
                <w:color w:val="000000"/>
                <w:sz w:val="24"/>
                <w:szCs w:val="24"/>
              </w:rPr>
              <w:t>rats)</w:t>
            </w:r>
          </w:p>
        </w:tc>
        <w:tc>
          <w:tcPr>
            <w:tcW w:w="2269" w:type="dxa"/>
            <w:hideMark/>
          </w:tcPr>
          <w:p w14:paraId="0ECEB954" w14:textId="018E54C0" w:rsidR="001C3C88" w:rsidRPr="00D91772" w:rsidRDefault="001C3C88" w:rsidP="00C96E2C">
            <w:pPr>
              <w:snapToGrid w:val="0"/>
              <w:spacing w:after="0" w:line="360" w:lineRule="auto"/>
              <w:jc w:val="both"/>
              <w:rPr>
                <w:rFonts w:ascii="Book Antiqua" w:hAnsi="Book Antiqua"/>
                <w:color w:val="000000"/>
                <w:sz w:val="24"/>
                <w:szCs w:val="24"/>
              </w:rPr>
            </w:pPr>
            <w:r w:rsidRPr="00D91772">
              <w:rPr>
                <w:rFonts w:ascii="Book Antiqua" w:hAnsi="Book Antiqua"/>
                <w:color w:val="000000"/>
                <w:sz w:val="24"/>
                <w:szCs w:val="24"/>
              </w:rPr>
              <w:t>Anti</w:t>
            </w:r>
            <w:r w:rsidR="00FA13DF">
              <w:rPr>
                <w:rFonts w:ascii="Book Antiqua" w:hAnsi="Book Antiqua"/>
                <w:color w:val="000000"/>
                <w:sz w:val="24"/>
                <w:szCs w:val="24"/>
              </w:rPr>
              <w:t>-</w:t>
            </w:r>
            <w:r w:rsidRPr="00D91772">
              <w:rPr>
                <w:rFonts w:ascii="Book Antiqua" w:hAnsi="Book Antiqua"/>
                <w:color w:val="000000"/>
                <w:sz w:val="24"/>
                <w:szCs w:val="24"/>
              </w:rPr>
              <w:t>inflammatory and immunomodulatory</w:t>
            </w:r>
          </w:p>
        </w:tc>
        <w:tc>
          <w:tcPr>
            <w:tcW w:w="2267" w:type="dxa"/>
            <w:hideMark/>
          </w:tcPr>
          <w:p w14:paraId="2BA884EA" w14:textId="32EC1E30" w:rsidR="001C3C88" w:rsidRPr="00D91772" w:rsidRDefault="001C3C88" w:rsidP="00C96E2C">
            <w:pPr>
              <w:snapToGrid w:val="0"/>
              <w:spacing w:after="0" w:line="360" w:lineRule="auto"/>
              <w:jc w:val="both"/>
              <w:rPr>
                <w:rFonts w:ascii="Book Antiqua" w:hAnsi="Book Antiqua"/>
                <w:color w:val="000000"/>
                <w:sz w:val="24"/>
                <w:szCs w:val="24"/>
              </w:rPr>
            </w:pPr>
            <w:r w:rsidRPr="00D91772">
              <w:rPr>
                <w:rFonts w:ascii="Book Antiqua" w:hAnsi="Book Antiqua"/>
                <w:color w:val="000000"/>
                <w:sz w:val="24"/>
                <w:szCs w:val="24"/>
              </w:rPr>
              <w:t>IL</w:t>
            </w:r>
            <w:r w:rsidR="00FA13DF">
              <w:rPr>
                <w:rFonts w:ascii="Book Antiqua" w:hAnsi="Book Antiqua"/>
                <w:color w:val="000000"/>
                <w:sz w:val="24"/>
                <w:szCs w:val="24"/>
              </w:rPr>
              <w:t>-</w:t>
            </w:r>
            <w:r w:rsidRPr="00D91772">
              <w:rPr>
                <w:rFonts w:ascii="Book Antiqua" w:hAnsi="Book Antiqua"/>
                <w:color w:val="000000"/>
                <w:sz w:val="24"/>
                <w:szCs w:val="24"/>
              </w:rPr>
              <w:t>6, IL</w:t>
            </w:r>
            <w:r w:rsidR="00FA13DF">
              <w:rPr>
                <w:rFonts w:ascii="Book Antiqua" w:hAnsi="Book Antiqua"/>
                <w:color w:val="000000"/>
                <w:sz w:val="24"/>
                <w:szCs w:val="24"/>
              </w:rPr>
              <w:t>-</w:t>
            </w:r>
            <w:r w:rsidRPr="00D91772">
              <w:rPr>
                <w:rFonts w:ascii="Book Antiqua" w:hAnsi="Book Antiqua"/>
                <w:color w:val="000000"/>
                <w:sz w:val="24"/>
                <w:szCs w:val="24"/>
              </w:rPr>
              <w:t>8</w:t>
            </w:r>
          </w:p>
        </w:tc>
        <w:tc>
          <w:tcPr>
            <w:tcW w:w="2268" w:type="dxa"/>
            <w:hideMark/>
          </w:tcPr>
          <w:p w14:paraId="7AFFBDBA" w14:textId="0FDE9BDF" w:rsidR="001C3C88" w:rsidRPr="00D91772" w:rsidRDefault="001C3C88" w:rsidP="00C96E2C">
            <w:pPr>
              <w:snapToGrid w:val="0"/>
              <w:spacing w:after="0" w:line="360" w:lineRule="auto"/>
              <w:jc w:val="both"/>
              <w:rPr>
                <w:rFonts w:ascii="Book Antiqua" w:hAnsi="Book Antiqua"/>
                <w:color w:val="000000"/>
                <w:sz w:val="24"/>
                <w:szCs w:val="24"/>
              </w:rPr>
            </w:pPr>
            <w:r w:rsidRPr="00D91772">
              <w:rPr>
                <w:rFonts w:ascii="Book Antiqua" w:hAnsi="Book Antiqua"/>
                <w:color w:val="000000"/>
                <w:sz w:val="24"/>
                <w:szCs w:val="24"/>
              </w:rPr>
              <w:t>DTH, NO, IL</w:t>
            </w:r>
            <w:r w:rsidR="00FA13DF">
              <w:rPr>
                <w:rFonts w:ascii="Book Antiqua" w:hAnsi="Book Antiqua"/>
                <w:color w:val="000000"/>
                <w:sz w:val="24"/>
                <w:szCs w:val="24"/>
              </w:rPr>
              <w:t>-</w:t>
            </w:r>
            <w:r w:rsidRPr="00D91772">
              <w:rPr>
                <w:rFonts w:ascii="Book Antiqua" w:hAnsi="Book Antiqua"/>
                <w:color w:val="000000"/>
                <w:sz w:val="24"/>
                <w:szCs w:val="24"/>
              </w:rPr>
              <w:t>4, 5, 13, 17, TLR2, NF</w:t>
            </w:r>
            <w:r w:rsidR="00FA13DF">
              <w:rPr>
                <w:rFonts w:ascii="Book Antiqua" w:hAnsi="Book Antiqua"/>
                <w:color w:val="000000"/>
                <w:sz w:val="24"/>
                <w:szCs w:val="24"/>
              </w:rPr>
              <w:t>-</w:t>
            </w:r>
            <w:proofErr w:type="spellStart"/>
            <w:r w:rsidRPr="00D91772">
              <w:rPr>
                <w:rFonts w:ascii="Book Antiqua" w:hAnsi="Book Antiqua"/>
                <w:color w:val="000000"/>
                <w:sz w:val="24"/>
                <w:szCs w:val="24"/>
              </w:rPr>
              <w:t>ĸB</w:t>
            </w:r>
            <w:proofErr w:type="spellEnd"/>
            <w:r w:rsidRPr="00D91772">
              <w:rPr>
                <w:rFonts w:ascii="Book Antiqua" w:hAnsi="Book Antiqua"/>
                <w:color w:val="000000"/>
                <w:sz w:val="24"/>
                <w:szCs w:val="24"/>
              </w:rPr>
              <w:t xml:space="preserve"> and TNF</w:t>
            </w:r>
            <w:r w:rsidR="00FA13DF">
              <w:rPr>
                <w:rFonts w:ascii="Book Antiqua" w:hAnsi="Book Antiqua"/>
                <w:color w:val="000000"/>
                <w:sz w:val="24"/>
                <w:szCs w:val="24"/>
              </w:rPr>
              <w:t>-</w:t>
            </w:r>
            <w:r w:rsidRPr="00D91772">
              <w:rPr>
                <w:rFonts w:ascii="Book Antiqua" w:hAnsi="Book Antiqua"/>
                <w:color w:val="000000"/>
                <w:sz w:val="24"/>
                <w:szCs w:val="24"/>
              </w:rPr>
              <w:t xml:space="preserve">α; </w:t>
            </w:r>
            <w:proofErr w:type="spellStart"/>
            <w:r w:rsidRPr="00D91772">
              <w:rPr>
                <w:rFonts w:ascii="Book Antiqua" w:hAnsi="Book Antiqua"/>
                <w:color w:val="000000"/>
                <w:sz w:val="24"/>
                <w:szCs w:val="24"/>
              </w:rPr>
              <w:t>sIgE</w:t>
            </w:r>
            <w:proofErr w:type="spellEnd"/>
            <w:r w:rsidRPr="00D91772">
              <w:rPr>
                <w:rFonts w:ascii="Book Antiqua" w:hAnsi="Book Antiqua"/>
                <w:color w:val="000000"/>
                <w:sz w:val="24"/>
                <w:szCs w:val="24"/>
              </w:rPr>
              <w:t>, COX</w:t>
            </w:r>
            <w:r w:rsidR="00FA13DF">
              <w:rPr>
                <w:rFonts w:ascii="Book Antiqua" w:hAnsi="Book Antiqua"/>
                <w:color w:val="000000"/>
                <w:sz w:val="24"/>
                <w:szCs w:val="24"/>
              </w:rPr>
              <w:t>-</w:t>
            </w:r>
            <w:r w:rsidRPr="00D91772">
              <w:rPr>
                <w:rFonts w:ascii="Book Antiqua" w:hAnsi="Book Antiqua"/>
                <w:color w:val="000000"/>
                <w:sz w:val="24"/>
                <w:szCs w:val="24"/>
              </w:rPr>
              <w:t>2, and 5</w:t>
            </w:r>
            <w:r w:rsidR="00FA13DF">
              <w:rPr>
                <w:rFonts w:ascii="Book Antiqua" w:hAnsi="Book Antiqua"/>
                <w:color w:val="000000"/>
                <w:sz w:val="24"/>
                <w:szCs w:val="24"/>
              </w:rPr>
              <w:t>-</w:t>
            </w:r>
            <w:r w:rsidRPr="00D91772">
              <w:rPr>
                <w:rFonts w:ascii="Book Antiqua" w:hAnsi="Book Antiqua"/>
                <w:color w:val="000000"/>
                <w:sz w:val="24"/>
                <w:szCs w:val="24"/>
              </w:rPr>
              <w:t>LOX</w:t>
            </w:r>
          </w:p>
        </w:tc>
        <w:tc>
          <w:tcPr>
            <w:tcW w:w="1417" w:type="dxa"/>
            <w:hideMark/>
          </w:tcPr>
          <w:p w14:paraId="401E75AB" w14:textId="01F80237" w:rsidR="001C3C88" w:rsidRPr="00D91772" w:rsidRDefault="001C3C88" w:rsidP="00C96E2C">
            <w:pPr>
              <w:snapToGrid w:val="0"/>
              <w:spacing w:after="0" w:line="360" w:lineRule="auto"/>
              <w:jc w:val="both"/>
              <w:rPr>
                <w:rFonts w:ascii="Book Antiqua" w:hAnsi="Book Antiqua"/>
                <w:color w:val="000000"/>
                <w:sz w:val="24"/>
                <w:szCs w:val="24"/>
              </w:rPr>
            </w:pPr>
            <w:r w:rsidRPr="00D91772">
              <w:rPr>
                <w:rFonts w:ascii="Book Antiqua" w:hAnsi="Book Antiqua"/>
                <w:color w:val="000000"/>
                <w:sz w:val="24"/>
                <w:szCs w:val="24"/>
              </w:rPr>
              <w:t>Fe</w:t>
            </w:r>
            <w:r w:rsidR="00FA13DF">
              <w:rPr>
                <w:rFonts w:ascii="Book Antiqua" w:hAnsi="Book Antiqua"/>
                <w:color w:val="000000"/>
                <w:sz w:val="24"/>
                <w:szCs w:val="24"/>
              </w:rPr>
              <w:t>-</w:t>
            </w:r>
            <w:proofErr w:type="gramStart"/>
            <w:r w:rsidRPr="00D91772">
              <w:rPr>
                <w:rFonts w:ascii="Book Antiqua" w:hAnsi="Book Antiqua"/>
                <w:color w:val="000000"/>
                <w:sz w:val="24"/>
                <w:szCs w:val="24"/>
              </w:rPr>
              <w:t>OA  and</w:t>
            </w:r>
            <w:proofErr w:type="gramEnd"/>
            <w:r w:rsidRPr="00D91772">
              <w:rPr>
                <w:rFonts w:ascii="Book Antiqua" w:hAnsi="Book Antiqua"/>
                <w:color w:val="000000"/>
                <w:sz w:val="24"/>
                <w:szCs w:val="24"/>
              </w:rPr>
              <w:t xml:space="preserve"> Zn</w:t>
            </w:r>
            <w:r w:rsidR="00FA13DF">
              <w:rPr>
                <w:rFonts w:ascii="Book Antiqua" w:hAnsi="Book Antiqua"/>
                <w:color w:val="000000"/>
                <w:sz w:val="24"/>
                <w:szCs w:val="24"/>
              </w:rPr>
              <w:t>-</w:t>
            </w:r>
            <w:r w:rsidRPr="00D91772">
              <w:rPr>
                <w:rFonts w:ascii="Book Antiqua" w:hAnsi="Book Antiqua"/>
                <w:color w:val="000000"/>
                <w:sz w:val="24"/>
                <w:szCs w:val="24"/>
              </w:rPr>
              <w:t>OA</w:t>
            </w:r>
          </w:p>
        </w:tc>
        <w:tc>
          <w:tcPr>
            <w:tcW w:w="1986" w:type="dxa"/>
            <w:hideMark/>
          </w:tcPr>
          <w:p w14:paraId="6B94E694" w14:textId="77777777" w:rsidR="001C3C88" w:rsidRPr="00D91772" w:rsidRDefault="001C3C88" w:rsidP="00C96E2C">
            <w:pPr>
              <w:snapToGrid w:val="0"/>
              <w:spacing w:after="0" w:line="360" w:lineRule="auto"/>
              <w:jc w:val="both"/>
              <w:rPr>
                <w:rFonts w:ascii="Book Antiqua" w:hAnsi="Book Antiqua"/>
                <w:color w:val="000000"/>
                <w:sz w:val="24"/>
                <w:szCs w:val="24"/>
              </w:rPr>
            </w:pPr>
            <w:r w:rsidRPr="00D91772">
              <w:rPr>
                <w:rFonts w:ascii="Book Antiqua" w:hAnsi="Book Antiqua"/>
                <w:color w:val="000000"/>
                <w:sz w:val="24"/>
                <w:szCs w:val="24"/>
              </w:rPr>
              <w:t>2 mg/kg</w:t>
            </w:r>
          </w:p>
        </w:tc>
        <w:tc>
          <w:tcPr>
            <w:tcW w:w="709" w:type="dxa"/>
            <w:hideMark/>
          </w:tcPr>
          <w:p w14:paraId="4A5EA437" w14:textId="4C8E0447" w:rsidR="001C3C88" w:rsidRPr="000F3C7C" w:rsidRDefault="001C3C88" w:rsidP="00EA226D">
            <w:pPr>
              <w:snapToGrid w:val="0"/>
              <w:spacing w:after="0" w:line="360" w:lineRule="auto"/>
              <w:jc w:val="both"/>
              <w:rPr>
                <w:rFonts w:ascii="Book Antiqua" w:hAnsi="Book Antiqua"/>
                <w:color w:val="000000"/>
                <w:sz w:val="24"/>
                <w:szCs w:val="24"/>
              </w:rPr>
            </w:pPr>
            <w:r w:rsidRPr="000F3C7C">
              <w:rPr>
                <w:rFonts w:ascii="Book Antiqua" w:hAnsi="Book Antiqua"/>
                <w:noProof/>
                <w:color w:val="000000"/>
                <w:sz w:val="24"/>
                <w:szCs w:val="24"/>
              </w:rPr>
              <w:t>[2</w:t>
            </w:r>
            <w:r w:rsidR="00EA226D" w:rsidRPr="000F3C7C">
              <w:rPr>
                <w:rFonts w:ascii="Book Antiqua" w:hAnsi="Book Antiqua"/>
                <w:noProof/>
                <w:color w:val="000000"/>
                <w:sz w:val="24"/>
                <w:szCs w:val="24"/>
              </w:rPr>
              <w:t>2</w:t>
            </w:r>
            <w:r w:rsidRPr="000F3C7C">
              <w:rPr>
                <w:rFonts w:ascii="Book Antiqua" w:hAnsi="Book Antiqua"/>
                <w:noProof/>
                <w:color w:val="000000"/>
                <w:sz w:val="24"/>
                <w:szCs w:val="24"/>
              </w:rPr>
              <w:t>]</w:t>
            </w:r>
          </w:p>
        </w:tc>
      </w:tr>
      <w:tr w:rsidR="001C3C88" w:rsidRPr="00D91772" w14:paraId="0BA1F219" w14:textId="77777777" w:rsidTr="00162FE8">
        <w:trPr>
          <w:trHeight w:val="57"/>
        </w:trPr>
        <w:tc>
          <w:tcPr>
            <w:tcW w:w="3148" w:type="dxa"/>
            <w:hideMark/>
          </w:tcPr>
          <w:p w14:paraId="33D8DAFF" w14:textId="6851BFBF" w:rsidR="001C3C88" w:rsidRPr="00D91772" w:rsidRDefault="001C3C88" w:rsidP="00C96E2C">
            <w:pPr>
              <w:snapToGrid w:val="0"/>
              <w:spacing w:after="0" w:line="360" w:lineRule="auto"/>
              <w:jc w:val="both"/>
              <w:rPr>
                <w:rFonts w:ascii="Book Antiqua" w:hAnsi="Book Antiqua"/>
                <w:color w:val="000000"/>
                <w:sz w:val="24"/>
                <w:szCs w:val="24"/>
              </w:rPr>
            </w:pPr>
            <w:r w:rsidRPr="00D91772">
              <w:rPr>
                <w:rFonts w:ascii="Book Antiqua" w:hAnsi="Book Antiqua"/>
                <w:color w:val="000000"/>
                <w:sz w:val="24"/>
                <w:szCs w:val="24"/>
              </w:rPr>
              <w:t>Anti</w:t>
            </w:r>
            <w:r w:rsidR="00FA13DF">
              <w:rPr>
                <w:rFonts w:ascii="Book Antiqua" w:hAnsi="Book Antiqua"/>
                <w:color w:val="000000"/>
                <w:sz w:val="24"/>
                <w:szCs w:val="24"/>
              </w:rPr>
              <w:t>-</w:t>
            </w:r>
            <w:r w:rsidRPr="00D91772">
              <w:rPr>
                <w:rFonts w:ascii="Book Antiqua" w:hAnsi="Book Antiqua"/>
                <w:color w:val="000000"/>
                <w:sz w:val="24"/>
                <w:szCs w:val="24"/>
              </w:rPr>
              <w:t xml:space="preserve">inﬂammation and </w:t>
            </w:r>
            <w:r w:rsidR="00162FE8" w:rsidRPr="00D91772">
              <w:rPr>
                <w:rFonts w:ascii="Book Antiqua" w:hAnsi="Book Antiqua"/>
                <w:color w:val="000000"/>
                <w:sz w:val="24"/>
                <w:szCs w:val="24"/>
              </w:rPr>
              <w:t xml:space="preserve">antinociception </w:t>
            </w:r>
            <w:r w:rsidRPr="00D91772">
              <w:rPr>
                <w:rFonts w:ascii="Book Antiqua" w:hAnsi="Book Antiqua"/>
                <w:color w:val="000000"/>
                <w:sz w:val="24"/>
                <w:szCs w:val="24"/>
              </w:rPr>
              <w:t>(mice)</w:t>
            </w:r>
          </w:p>
        </w:tc>
        <w:tc>
          <w:tcPr>
            <w:tcW w:w="2269" w:type="dxa"/>
            <w:hideMark/>
          </w:tcPr>
          <w:p w14:paraId="21562AF3" w14:textId="691F9742" w:rsidR="001C3C88" w:rsidRPr="00D91772" w:rsidRDefault="00162FE8" w:rsidP="00C96E2C">
            <w:pPr>
              <w:snapToGrid w:val="0"/>
              <w:spacing w:after="0" w:line="360" w:lineRule="auto"/>
              <w:jc w:val="both"/>
              <w:rPr>
                <w:rFonts w:ascii="Book Antiqua" w:hAnsi="Book Antiqua"/>
                <w:color w:val="000000"/>
                <w:sz w:val="24"/>
                <w:szCs w:val="24"/>
              </w:rPr>
            </w:pPr>
            <w:r w:rsidRPr="00D91772">
              <w:rPr>
                <w:rFonts w:ascii="Book Antiqua" w:hAnsi="Book Antiqua"/>
                <w:color w:val="000000"/>
                <w:sz w:val="24"/>
                <w:szCs w:val="24"/>
              </w:rPr>
              <w:t xml:space="preserve">Analgesic </w:t>
            </w:r>
            <w:r w:rsidR="001C3C88" w:rsidRPr="00D91772">
              <w:rPr>
                <w:rFonts w:ascii="Book Antiqua" w:hAnsi="Book Antiqua"/>
                <w:color w:val="000000"/>
                <w:sz w:val="24"/>
                <w:szCs w:val="24"/>
              </w:rPr>
              <w:t>action and expressed strong anti</w:t>
            </w:r>
            <w:r w:rsidR="00FA13DF">
              <w:rPr>
                <w:rFonts w:ascii="Book Antiqua" w:hAnsi="Book Antiqua"/>
                <w:color w:val="000000"/>
                <w:sz w:val="24"/>
                <w:szCs w:val="24"/>
              </w:rPr>
              <w:t>-</w:t>
            </w:r>
            <w:r w:rsidR="001C3C88" w:rsidRPr="00D91772">
              <w:rPr>
                <w:rFonts w:ascii="Book Antiqua" w:hAnsi="Book Antiqua"/>
                <w:color w:val="000000"/>
                <w:sz w:val="24"/>
                <w:szCs w:val="24"/>
              </w:rPr>
              <w:lastRenderedPageBreak/>
              <w:t>inﬂammatory activity</w:t>
            </w:r>
          </w:p>
        </w:tc>
        <w:tc>
          <w:tcPr>
            <w:tcW w:w="2267" w:type="dxa"/>
            <w:hideMark/>
          </w:tcPr>
          <w:p w14:paraId="01BA7C9B" w14:textId="68DC38AA" w:rsidR="001C3C88" w:rsidRPr="00D91772" w:rsidRDefault="00FA13DF" w:rsidP="00C96E2C">
            <w:pPr>
              <w:snapToGrid w:val="0"/>
              <w:spacing w:after="0" w:line="360" w:lineRule="auto"/>
              <w:jc w:val="both"/>
              <w:rPr>
                <w:rFonts w:ascii="Book Antiqua" w:hAnsi="Book Antiqua"/>
                <w:color w:val="000000"/>
                <w:sz w:val="24"/>
                <w:szCs w:val="24"/>
              </w:rPr>
            </w:pPr>
            <w:r>
              <w:rPr>
                <w:rFonts w:ascii="Book Antiqua" w:hAnsi="Book Antiqua"/>
                <w:color w:val="000000"/>
                <w:sz w:val="24"/>
                <w:szCs w:val="24"/>
              </w:rPr>
              <w:lastRenderedPageBreak/>
              <w:t>-</w:t>
            </w:r>
          </w:p>
        </w:tc>
        <w:tc>
          <w:tcPr>
            <w:tcW w:w="2268" w:type="dxa"/>
            <w:hideMark/>
          </w:tcPr>
          <w:p w14:paraId="6A4AEEFE" w14:textId="5C5F7812" w:rsidR="001C3C88" w:rsidRPr="00D91772" w:rsidRDefault="001C3C88" w:rsidP="00C96E2C">
            <w:pPr>
              <w:snapToGrid w:val="0"/>
              <w:spacing w:after="0" w:line="360" w:lineRule="auto"/>
              <w:jc w:val="both"/>
              <w:rPr>
                <w:rFonts w:ascii="Book Antiqua" w:hAnsi="Book Antiqua"/>
                <w:color w:val="000000"/>
                <w:sz w:val="24"/>
                <w:szCs w:val="24"/>
              </w:rPr>
            </w:pPr>
            <w:r w:rsidRPr="00D91772">
              <w:rPr>
                <w:rFonts w:ascii="Book Antiqua" w:hAnsi="Book Antiqua"/>
                <w:color w:val="000000"/>
                <w:sz w:val="24"/>
                <w:szCs w:val="24"/>
              </w:rPr>
              <w:t>IL</w:t>
            </w:r>
            <w:r w:rsidR="00FA13DF">
              <w:rPr>
                <w:rFonts w:ascii="Book Antiqua" w:hAnsi="Book Antiqua"/>
                <w:color w:val="000000"/>
                <w:sz w:val="24"/>
                <w:szCs w:val="24"/>
              </w:rPr>
              <w:t>-</w:t>
            </w:r>
            <w:r w:rsidRPr="00D91772">
              <w:rPr>
                <w:rFonts w:ascii="Book Antiqua" w:hAnsi="Book Antiqua"/>
                <w:color w:val="000000"/>
                <w:sz w:val="24"/>
                <w:szCs w:val="24"/>
              </w:rPr>
              <w:t>6</w:t>
            </w:r>
          </w:p>
        </w:tc>
        <w:tc>
          <w:tcPr>
            <w:tcW w:w="1417" w:type="dxa"/>
            <w:hideMark/>
          </w:tcPr>
          <w:p w14:paraId="57BF7851" w14:textId="3361536A" w:rsidR="001C3C88" w:rsidRPr="00D91772" w:rsidRDefault="001C3C88" w:rsidP="00C96E2C">
            <w:pPr>
              <w:snapToGrid w:val="0"/>
              <w:spacing w:after="0" w:line="360" w:lineRule="auto"/>
              <w:jc w:val="both"/>
              <w:rPr>
                <w:rFonts w:ascii="Book Antiqua" w:hAnsi="Book Antiqua"/>
                <w:color w:val="000000"/>
                <w:sz w:val="24"/>
                <w:szCs w:val="24"/>
              </w:rPr>
            </w:pPr>
            <w:r w:rsidRPr="00D91772">
              <w:rPr>
                <w:rFonts w:ascii="Book Antiqua" w:hAnsi="Book Antiqua"/>
                <w:color w:val="000000"/>
                <w:sz w:val="24"/>
                <w:szCs w:val="24"/>
              </w:rPr>
              <w:t>OA</w:t>
            </w:r>
            <w:r w:rsidR="00FA13DF">
              <w:rPr>
                <w:rFonts w:ascii="Book Antiqua" w:hAnsi="Book Antiqua"/>
                <w:color w:val="000000"/>
                <w:sz w:val="24"/>
                <w:szCs w:val="24"/>
              </w:rPr>
              <w:t>-</w:t>
            </w:r>
            <w:r w:rsidRPr="00D91772">
              <w:rPr>
                <w:rFonts w:ascii="Book Antiqua" w:hAnsi="Book Antiqua"/>
                <w:color w:val="000000"/>
                <w:sz w:val="24"/>
                <w:szCs w:val="24"/>
              </w:rPr>
              <w:t>Xs, OA</w:t>
            </w:r>
            <w:r w:rsidR="00FA13DF">
              <w:rPr>
                <w:rFonts w:ascii="Book Antiqua" w:hAnsi="Book Antiqua"/>
                <w:color w:val="000000"/>
                <w:sz w:val="24"/>
                <w:szCs w:val="24"/>
              </w:rPr>
              <w:t>-</w:t>
            </w:r>
            <w:r w:rsidRPr="00D91772">
              <w:rPr>
                <w:rFonts w:ascii="Book Antiqua" w:hAnsi="Book Antiqua"/>
                <w:color w:val="000000"/>
                <w:sz w:val="24"/>
                <w:szCs w:val="24"/>
              </w:rPr>
              <w:t>ASA</w:t>
            </w:r>
          </w:p>
        </w:tc>
        <w:tc>
          <w:tcPr>
            <w:tcW w:w="1986" w:type="dxa"/>
            <w:hideMark/>
          </w:tcPr>
          <w:p w14:paraId="67779770" w14:textId="2F5E1A4C" w:rsidR="001C3C88" w:rsidRPr="00D91772" w:rsidRDefault="001C3C88" w:rsidP="00C96E2C">
            <w:pPr>
              <w:snapToGrid w:val="0"/>
              <w:spacing w:after="0" w:line="360" w:lineRule="auto"/>
              <w:jc w:val="both"/>
              <w:rPr>
                <w:rFonts w:ascii="Book Antiqua" w:hAnsi="Book Antiqua"/>
                <w:color w:val="000000"/>
                <w:sz w:val="24"/>
                <w:szCs w:val="24"/>
              </w:rPr>
            </w:pPr>
            <w:r w:rsidRPr="00D91772">
              <w:rPr>
                <w:rFonts w:ascii="Book Antiqua" w:hAnsi="Book Antiqua"/>
                <w:color w:val="000000"/>
                <w:sz w:val="24"/>
                <w:szCs w:val="24"/>
              </w:rPr>
              <w:t>0.3</w:t>
            </w:r>
            <w:r w:rsidR="00FA13DF">
              <w:rPr>
                <w:rFonts w:ascii="Book Antiqua" w:hAnsi="Book Antiqua"/>
                <w:color w:val="000000"/>
                <w:sz w:val="24"/>
                <w:szCs w:val="24"/>
              </w:rPr>
              <w:t>-</w:t>
            </w:r>
            <w:r w:rsidRPr="00D91772">
              <w:rPr>
                <w:rFonts w:ascii="Book Antiqua" w:hAnsi="Book Antiqua"/>
                <w:color w:val="000000"/>
                <w:sz w:val="24"/>
                <w:szCs w:val="24"/>
              </w:rPr>
              <w:t>300.0 mg/kg, p.o.</w:t>
            </w:r>
          </w:p>
        </w:tc>
        <w:tc>
          <w:tcPr>
            <w:tcW w:w="709" w:type="dxa"/>
            <w:hideMark/>
          </w:tcPr>
          <w:p w14:paraId="71F97F9F" w14:textId="60997B0C" w:rsidR="001C3C88" w:rsidRPr="000F3C7C" w:rsidRDefault="001C3C88" w:rsidP="00EA226D">
            <w:pPr>
              <w:snapToGrid w:val="0"/>
              <w:spacing w:after="0" w:line="360" w:lineRule="auto"/>
              <w:jc w:val="both"/>
              <w:rPr>
                <w:rFonts w:ascii="Book Antiqua" w:hAnsi="Book Antiqua"/>
                <w:color w:val="000000"/>
                <w:sz w:val="24"/>
                <w:szCs w:val="24"/>
              </w:rPr>
            </w:pPr>
            <w:r w:rsidRPr="000F3C7C">
              <w:rPr>
                <w:rFonts w:ascii="Book Antiqua" w:hAnsi="Book Antiqua"/>
                <w:noProof/>
                <w:color w:val="000000"/>
                <w:sz w:val="24"/>
                <w:szCs w:val="24"/>
              </w:rPr>
              <w:t>[2</w:t>
            </w:r>
            <w:r w:rsidR="00EA226D" w:rsidRPr="000F3C7C">
              <w:rPr>
                <w:rFonts w:ascii="Book Antiqua" w:hAnsi="Book Antiqua"/>
                <w:noProof/>
                <w:color w:val="000000"/>
                <w:sz w:val="24"/>
                <w:szCs w:val="24"/>
              </w:rPr>
              <w:t>3</w:t>
            </w:r>
            <w:r w:rsidRPr="000F3C7C">
              <w:rPr>
                <w:rFonts w:ascii="Book Antiqua" w:hAnsi="Book Antiqua"/>
                <w:noProof/>
                <w:color w:val="000000"/>
                <w:sz w:val="24"/>
                <w:szCs w:val="24"/>
              </w:rPr>
              <w:t>]</w:t>
            </w:r>
          </w:p>
        </w:tc>
      </w:tr>
      <w:tr w:rsidR="001C3C88" w:rsidRPr="00D91772" w14:paraId="12AF7EC1" w14:textId="77777777" w:rsidTr="00162FE8">
        <w:trPr>
          <w:trHeight w:val="57"/>
        </w:trPr>
        <w:tc>
          <w:tcPr>
            <w:tcW w:w="3148" w:type="dxa"/>
            <w:hideMark/>
          </w:tcPr>
          <w:p w14:paraId="5ED15BF5" w14:textId="539D079C" w:rsidR="001C3C88" w:rsidRPr="00D91772" w:rsidRDefault="001C3C88" w:rsidP="00C96E2C">
            <w:pPr>
              <w:snapToGrid w:val="0"/>
              <w:spacing w:after="0" w:line="360" w:lineRule="auto"/>
              <w:jc w:val="both"/>
              <w:rPr>
                <w:rFonts w:ascii="Book Antiqua" w:hAnsi="Book Antiqua"/>
                <w:color w:val="000000"/>
                <w:sz w:val="24"/>
                <w:szCs w:val="24"/>
              </w:rPr>
            </w:pPr>
            <w:r w:rsidRPr="00D91772">
              <w:rPr>
                <w:rFonts w:ascii="Book Antiqua" w:hAnsi="Book Antiqua"/>
                <w:color w:val="000000"/>
                <w:sz w:val="24"/>
                <w:szCs w:val="24"/>
              </w:rPr>
              <w:t>Lung injury (MLE</w:t>
            </w:r>
            <w:r w:rsidR="00FA13DF">
              <w:rPr>
                <w:rFonts w:ascii="Book Antiqua" w:hAnsi="Book Antiqua"/>
                <w:color w:val="000000"/>
                <w:sz w:val="24"/>
                <w:szCs w:val="24"/>
              </w:rPr>
              <w:t>-</w:t>
            </w:r>
            <w:r w:rsidRPr="00D91772">
              <w:rPr>
                <w:rFonts w:ascii="Book Antiqua" w:hAnsi="Book Antiqua"/>
                <w:color w:val="000000"/>
                <w:sz w:val="24"/>
                <w:szCs w:val="24"/>
              </w:rPr>
              <w:t>12, NDMA)</w:t>
            </w:r>
          </w:p>
        </w:tc>
        <w:tc>
          <w:tcPr>
            <w:tcW w:w="2269" w:type="dxa"/>
            <w:hideMark/>
          </w:tcPr>
          <w:p w14:paraId="20C1ACA8" w14:textId="16EE30DB" w:rsidR="001C3C88" w:rsidRPr="00D91772" w:rsidRDefault="001C3C88" w:rsidP="00C96E2C">
            <w:pPr>
              <w:snapToGrid w:val="0"/>
              <w:spacing w:after="0" w:line="360" w:lineRule="auto"/>
              <w:jc w:val="both"/>
              <w:rPr>
                <w:rFonts w:ascii="Book Antiqua" w:hAnsi="Book Antiqua"/>
                <w:color w:val="000000"/>
                <w:sz w:val="24"/>
                <w:szCs w:val="24"/>
              </w:rPr>
            </w:pPr>
            <w:r w:rsidRPr="00D91772">
              <w:rPr>
                <w:rFonts w:ascii="Book Antiqua" w:hAnsi="Book Antiqua"/>
                <w:color w:val="000000"/>
                <w:sz w:val="24"/>
                <w:szCs w:val="24"/>
              </w:rPr>
              <w:t>Anti</w:t>
            </w:r>
            <w:r w:rsidR="00FA13DF">
              <w:rPr>
                <w:rFonts w:ascii="Book Antiqua" w:hAnsi="Book Antiqua"/>
                <w:color w:val="000000"/>
                <w:sz w:val="24"/>
                <w:szCs w:val="24"/>
              </w:rPr>
              <w:t>-</w:t>
            </w:r>
            <w:r w:rsidRPr="00D91772">
              <w:rPr>
                <w:rFonts w:ascii="Book Antiqua" w:hAnsi="Book Antiqua"/>
                <w:color w:val="000000"/>
                <w:sz w:val="24"/>
                <w:szCs w:val="24"/>
              </w:rPr>
              <w:t>inﬂammatory, anti</w:t>
            </w:r>
            <w:r w:rsidR="00FA13DF">
              <w:rPr>
                <w:rFonts w:ascii="Book Antiqua" w:hAnsi="Book Antiqua"/>
                <w:color w:val="000000"/>
                <w:sz w:val="24"/>
                <w:szCs w:val="24"/>
              </w:rPr>
              <w:t>-</w:t>
            </w:r>
            <w:r w:rsidRPr="00D91772">
              <w:rPr>
                <w:rFonts w:ascii="Book Antiqua" w:hAnsi="Book Antiqua"/>
                <w:color w:val="000000"/>
                <w:sz w:val="24"/>
                <w:szCs w:val="24"/>
              </w:rPr>
              <w:t>oxidative stress and anti</w:t>
            </w:r>
            <w:r w:rsidR="00FA13DF">
              <w:rPr>
                <w:rFonts w:ascii="Book Antiqua" w:hAnsi="Book Antiqua"/>
                <w:color w:val="000000"/>
                <w:sz w:val="24"/>
                <w:szCs w:val="24"/>
              </w:rPr>
              <w:t>-</w:t>
            </w:r>
            <w:r w:rsidRPr="00D91772">
              <w:rPr>
                <w:rFonts w:ascii="Book Antiqua" w:hAnsi="Book Antiqua"/>
                <w:color w:val="000000"/>
                <w:sz w:val="24"/>
                <w:szCs w:val="24"/>
              </w:rPr>
              <w:t>apoptotic e</w:t>
            </w:r>
            <w:r w:rsidRPr="00D91772">
              <w:rPr>
                <w:rFonts w:ascii="Cambria" w:hAnsi="Cambria" w:cs="Cambria"/>
                <w:color w:val="000000"/>
                <w:sz w:val="24"/>
                <w:szCs w:val="24"/>
              </w:rPr>
              <w:t>ﬀ</w:t>
            </w:r>
            <w:r w:rsidRPr="00D91772">
              <w:rPr>
                <w:rFonts w:ascii="Book Antiqua" w:hAnsi="Book Antiqua"/>
                <w:color w:val="000000"/>
                <w:sz w:val="24"/>
                <w:szCs w:val="24"/>
              </w:rPr>
              <w:t>ects</w:t>
            </w:r>
          </w:p>
        </w:tc>
        <w:tc>
          <w:tcPr>
            <w:tcW w:w="2267" w:type="dxa"/>
            <w:hideMark/>
          </w:tcPr>
          <w:p w14:paraId="41097D07" w14:textId="6CBBCD09" w:rsidR="001C3C88" w:rsidRPr="00D91772" w:rsidRDefault="001C3C88" w:rsidP="00C96E2C">
            <w:pPr>
              <w:snapToGrid w:val="0"/>
              <w:spacing w:after="0" w:line="360" w:lineRule="auto"/>
              <w:jc w:val="both"/>
              <w:rPr>
                <w:rFonts w:ascii="Book Antiqua" w:hAnsi="Book Antiqua"/>
                <w:color w:val="000000"/>
                <w:sz w:val="24"/>
                <w:szCs w:val="24"/>
              </w:rPr>
            </w:pPr>
            <w:r w:rsidRPr="00D91772">
              <w:rPr>
                <w:rFonts w:ascii="Book Antiqua" w:hAnsi="Book Antiqua"/>
                <w:color w:val="000000"/>
                <w:sz w:val="24"/>
                <w:szCs w:val="24"/>
              </w:rPr>
              <w:t>SOD, GSH, SIRT</w:t>
            </w:r>
            <w:r w:rsidR="00FA13DF">
              <w:rPr>
                <w:rFonts w:ascii="Book Antiqua" w:hAnsi="Book Antiqua"/>
                <w:color w:val="000000"/>
                <w:sz w:val="24"/>
                <w:szCs w:val="24"/>
              </w:rPr>
              <w:t>-</w:t>
            </w:r>
            <w:r w:rsidRPr="00D91772">
              <w:rPr>
                <w:rFonts w:ascii="Book Antiqua" w:hAnsi="Book Antiqua"/>
                <w:color w:val="000000"/>
                <w:sz w:val="24"/>
                <w:szCs w:val="24"/>
              </w:rPr>
              <w:t>1, NRF</w:t>
            </w:r>
            <w:r w:rsidR="00FA13DF">
              <w:rPr>
                <w:rFonts w:ascii="Book Antiqua" w:hAnsi="Book Antiqua"/>
                <w:color w:val="000000"/>
                <w:sz w:val="24"/>
                <w:szCs w:val="24"/>
              </w:rPr>
              <w:t>-</w:t>
            </w:r>
            <w:r w:rsidRPr="00D91772">
              <w:rPr>
                <w:rFonts w:ascii="Book Antiqua" w:hAnsi="Book Antiqua"/>
                <w:color w:val="000000"/>
                <w:sz w:val="24"/>
                <w:szCs w:val="24"/>
              </w:rPr>
              <w:t>2, BCL</w:t>
            </w:r>
            <w:r w:rsidR="00FA13DF">
              <w:rPr>
                <w:rFonts w:ascii="Book Antiqua" w:hAnsi="Book Antiqua"/>
                <w:color w:val="000000"/>
                <w:sz w:val="24"/>
                <w:szCs w:val="24"/>
              </w:rPr>
              <w:t>-</w:t>
            </w:r>
            <w:r w:rsidRPr="00D91772">
              <w:rPr>
                <w:rFonts w:ascii="Book Antiqua" w:hAnsi="Book Antiqua"/>
                <w:color w:val="000000"/>
                <w:sz w:val="24"/>
                <w:szCs w:val="24"/>
              </w:rPr>
              <w:t xml:space="preserve">2, </w:t>
            </w:r>
          </w:p>
        </w:tc>
        <w:tc>
          <w:tcPr>
            <w:tcW w:w="2268" w:type="dxa"/>
            <w:hideMark/>
          </w:tcPr>
          <w:p w14:paraId="240E40C6" w14:textId="38135410" w:rsidR="001C3C88" w:rsidRPr="00D91772" w:rsidRDefault="001C3C88" w:rsidP="00C96E2C">
            <w:pPr>
              <w:snapToGrid w:val="0"/>
              <w:spacing w:after="0" w:line="360" w:lineRule="auto"/>
              <w:jc w:val="both"/>
              <w:rPr>
                <w:rFonts w:ascii="Book Antiqua" w:hAnsi="Book Antiqua"/>
                <w:color w:val="000000"/>
                <w:sz w:val="24"/>
                <w:szCs w:val="24"/>
              </w:rPr>
            </w:pPr>
            <w:r w:rsidRPr="00D91772">
              <w:rPr>
                <w:rFonts w:ascii="Book Antiqua" w:hAnsi="Book Antiqua"/>
                <w:color w:val="000000"/>
                <w:sz w:val="24"/>
                <w:szCs w:val="24"/>
              </w:rPr>
              <w:t>TNF</w:t>
            </w:r>
            <w:r w:rsidR="00FA13DF">
              <w:rPr>
                <w:rFonts w:ascii="Book Antiqua" w:hAnsi="Book Antiqua"/>
                <w:color w:val="000000"/>
                <w:sz w:val="24"/>
                <w:szCs w:val="24"/>
              </w:rPr>
              <w:t>-</w:t>
            </w:r>
            <w:r w:rsidRPr="00D91772">
              <w:rPr>
                <w:rFonts w:ascii="Book Antiqua" w:hAnsi="Book Antiqua"/>
                <w:color w:val="000000"/>
                <w:sz w:val="24"/>
                <w:szCs w:val="24"/>
              </w:rPr>
              <w:sym w:font="Symbol" w:char="F061"/>
            </w:r>
            <w:r w:rsidRPr="00D91772">
              <w:rPr>
                <w:rFonts w:ascii="Book Antiqua" w:hAnsi="Book Antiqua"/>
                <w:color w:val="000000"/>
                <w:sz w:val="24"/>
                <w:szCs w:val="24"/>
              </w:rPr>
              <w:t>, IL</w:t>
            </w:r>
            <w:r w:rsidR="00FA13DF">
              <w:rPr>
                <w:rFonts w:ascii="Book Antiqua" w:hAnsi="Book Antiqua"/>
                <w:color w:val="000000"/>
                <w:sz w:val="24"/>
                <w:szCs w:val="24"/>
              </w:rPr>
              <w:t>-</w:t>
            </w:r>
            <w:r w:rsidRPr="00D91772">
              <w:rPr>
                <w:rFonts w:ascii="Book Antiqua" w:hAnsi="Book Antiqua"/>
                <w:color w:val="000000"/>
                <w:sz w:val="24"/>
                <w:szCs w:val="24"/>
              </w:rPr>
              <w:t>6, IL</w:t>
            </w:r>
            <w:r w:rsidR="00FA13DF">
              <w:rPr>
                <w:rFonts w:ascii="Book Antiqua" w:hAnsi="Book Antiqua"/>
                <w:color w:val="000000"/>
                <w:sz w:val="24"/>
                <w:szCs w:val="24"/>
              </w:rPr>
              <w:t>-</w:t>
            </w:r>
            <w:r w:rsidRPr="00D91772">
              <w:rPr>
                <w:rFonts w:ascii="Book Antiqua" w:hAnsi="Book Antiqua"/>
                <w:color w:val="000000"/>
                <w:sz w:val="24"/>
                <w:szCs w:val="24"/>
              </w:rPr>
              <w:t>1β, MDA, BAX, NF</w:t>
            </w:r>
            <w:r w:rsidR="00FA13DF">
              <w:rPr>
                <w:rFonts w:ascii="Book Antiqua" w:hAnsi="Book Antiqua"/>
                <w:color w:val="000000"/>
                <w:sz w:val="24"/>
                <w:szCs w:val="24"/>
              </w:rPr>
              <w:t>-</w:t>
            </w:r>
            <w:proofErr w:type="spellStart"/>
            <w:r w:rsidRPr="00D91772">
              <w:rPr>
                <w:rFonts w:ascii="Book Antiqua" w:hAnsi="Book Antiqua"/>
                <w:color w:val="000000"/>
                <w:sz w:val="24"/>
                <w:szCs w:val="24"/>
              </w:rPr>
              <w:t>ĸB</w:t>
            </w:r>
            <w:proofErr w:type="spellEnd"/>
            <w:r w:rsidRPr="00D91772">
              <w:rPr>
                <w:rFonts w:ascii="Book Antiqua" w:hAnsi="Book Antiqua"/>
                <w:color w:val="000000"/>
                <w:sz w:val="24"/>
                <w:szCs w:val="24"/>
              </w:rPr>
              <w:t>, NRLP</w:t>
            </w:r>
            <w:r w:rsidR="00FA13DF">
              <w:rPr>
                <w:rFonts w:ascii="Book Antiqua" w:hAnsi="Book Antiqua"/>
                <w:color w:val="000000"/>
                <w:sz w:val="24"/>
                <w:szCs w:val="24"/>
              </w:rPr>
              <w:t>-</w:t>
            </w:r>
            <w:proofErr w:type="gramStart"/>
            <w:r w:rsidRPr="00D91772">
              <w:rPr>
                <w:rFonts w:ascii="Book Antiqua" w:hAnsi="Book Antiqua"/>
                <w:color w:val="000000"/>
                <w:sz w:val="24"/>
                <w:szCs w:val="24"/>
              </w:rPr>
              <w:t>3,  LDH</w:t>
            </w:r>
            <w:proofErr w:type="gramEnd"/>
            <w:r w:rsidRPr="00D91772">
              <w:rPr>
                <w:rFonts w:ascii="Book Antiqua" w:hAnsi="Book Antiqua"/>
                <w:color w:val="000000"/>
                <w:sz w:val="24"/>
                <w:szCs w:val="24"/>
              </w:rPr>
              <w:t>, Ac</w:t>
            </w:r>
            <w:r w:rsidR="00FA13DF">
              <w:rPr>
                <w:rFonts w:ascii="Book Antiqua" w:hAnsi="Book Antiqua"/>
                <w:color w:val="000000"/>
                <w:sz w:val="24"/>
                <w:szCs w:val="24"/>
              </w:rPr>
              <w:t>-</w:t>
            </w:r>
            <w:r w:rsidRPr="00D91772">
              <w:rPr>
                <w:rFonts w:ascii="Book Antiqua" w:hAnsi="Book Antiqua"/>
                <w:color w:val="000000"/>
                <w:sz w:val="24"/>
                <w:szCs w:val="24"/>
              </w:rPr>
              <w:t>P65, BAX/BCL</w:t>
            </w:r>
            <w:r w:rsidR="00FA13DF">
              <w:rPr>
                <w:rFonts w:ascii="Book Antiqua" w:hAnsi="Book Antiqua"/>
                <w:color w:val="000000"/>
                <w:sz w:val="24"/>
                <w:szCs w:val="24"/>
              </w:rPr>
              <w:t>-</w:t>
            </w:r>
            <w:r w:rsidRPr="00D91772">
              <w:rPr>
                <w:rFonts w:ascii="Book Antiqua" w:hAnsi="Book Antiqua"/>
                <w:color w:val="000000"/>
                <w:sz w:val="24"/>
                <w:szCs w:val="24"/>
              </w:rPr>
              <w:t>2</w:t>
            </w:r>
          </w:p>
        </w:tc>
        <w:tc>
          <w:tcPr>
            <w:tcW w:w="1417" w:type="dxa"/>
            <w:hideMark/>
          </w:tcPr>
          <w:p w14:paraId="51D7AD7E" w14:textId="77777777" w:rsidR="001C3C88" w:rsidRPr="00D91772" w:rsidRDefault="001C3C88" w:rsidP="00C96E2C">
            <w:pPr>
              <w:snapToGrid w:val="0"/>
              <w:spacing w:after="0" w:line="360" w:lineRule="auto"/>
              <w:jc w:val="both"/>
              <w:rPr>
                <w:rFonts w:ascii="Book Antiqua" w:hAnsi="Book Antiqua"/>
                <w:color w:val="000000"/>
                <w:sz w:val="24"/>
                <w:szCs w:val="24"/>
              </w:rPr>
            </w:pPr>
            <w:r w:rsidRPr="00D91772">
              <w:rPr>
                <w:rFonts w:ascii="Book Antiqua" w:hAnsi="Book Antiqua"/>
                <w:color w:val="000000"/>
                <w:sz w:val="24"/>
                <w:szCs w:val="24"/>
              </w:rPr>
              <w:t>OA</w:t>
            </w:r>
          </w:p>
        </w:tc>
        <w:tc>
          <w:tcPr>
            <w:tcW w:w="1986" w:type="dxa"/>
            <w:hideMark/>
          </w:tcPr>
          <w:p w14:paraId="5A279223" w14:textId="2A717865" w:rsidR="001C3C88" w:rsidRPr="00D91772" w:rsidRDefault="001C3C88" w:rsidP="00C96E2C">
            <w:pPr>
              <w:snapToGrid w:val="0"/>
              <w:spacing w:after="0" w:line="360" w:lineRule="auto"/>
              <w:jc w:val="both"/>
              <w:rPr>
                <w:rFonts w:ascii="Book Antiqua" w:hAnsi="Book Antiqua"/>
                <w:color w:val="000000"/>
                <w:sz w:val="24"/>
                <w:szCs w:val="24"/>
              </w:rPr>
            </w:pPr>
            <w:r w:rsidRPr="00D91772">
              <w:rPr>
                <w:rFonts w:ascii="Book Antiqua" w:hAnsi="Book Antiqua"/>
                <w:color w:val="000000"/>
                <w:sz w:val="24"/>
                <w:szCs w:val="24"/>
              </w:rPr>
              <w:t>10</w:t>
            </w:r>
            <w:r w:rsidR="00FA13DF">
              <w:rPr>
                <w:rFonts w:ascii="Book Antiqua" w:hAnsi="Book Antiqua"/>
                <w:color w:val="000000"/>
                <w:sz w:val="24"/>
                <w:szCs w:val="24"/>
              </w:rPr>
              <w:t>-</w:t>
            </w:r>
            <w:r w:rsidRPr="00D91772">
              <w:rPr>
                <w:rFonts w:ascii="Book Antiqua" w:hAnsi="Book Antiqua"/>
                <w:color w:val="000000"/>
                <w:sz w:val="24"/>
                <w:szCs w:val="24"/>
              </w:rPr>
              <w:t>20 mg/kg</w:t>
            </w:r>
          </w:p>
        </w:tc>
        <w:tc>
          <w:tcPr>
            <w:tcW w:w="709" w:type="dxa"/>
            <w:hideMark/>
          </w:tcPr>
          <w:p w14:paraId="3B1E40FA" w14:textId="0B04C410" w:rsidR="001C3C88" w:rsidRPr="000F3C7C" w:rsidRDefault="001C3C88" w:rsidP="00EA226D">
            <w:pPr>
              <w:snapToGrid w:val="0"/>
              <w:spacing w:after="0" w:line="360" w:lineRule="auto"/>
              <w:jc w:val="both"/>
              <w:rPr>
                <w:rFonts w:ascii="Book Antiqua" w:hAnsi="Book Antiqua"/>
                <w:color w:val="000000"/>
                <w:sz w:val="24"/>
                <w:szCs w:val="24"/>
              </w:rPr>
            </w:pPr>
            <w:r w:rsidRPr="000F3C7C">
              <w:rPr>
                <w:rFonts w:ascii="Book Antiqua" w:hAnsi="Book Antiqua"/>
                <w:noProof/>
                <w:color w:val="000000"/>
                <w:sz w:val="24"/>
                <w:szCs w:val="24"/>
              </w:rPr>
              <w:t>[2</w:t>
            </w:r>
            <w:r w:rsidR="00EA226D" w:rsidRPr="000F3C7C">
              <w:rPr>
                <w:rFonts w:ascii="Book Antiqua" w:hAnsi="Book Antiqua"/>
                <w:noProof/>
                <w:color w:val="000000"/>
                <w:sz w:val="24"/>
                <w:szCs w:val="24"/>
              </w:rPr>
              <w:t>4</w:t>
            </w:r>
            <w:r w:rsidRPr="000F3C7C">
              <w:rPr>
                <w:rFonts w:ascii="Book Antiqua" w:hAnsi="Book Antiqua"/>
                <w:noProof/>
                <w:color w:val="000000"/>
                <w:sz w:val="24"/>
                <w:szCs w:val="24"/>
              </w:rPr>
              <w:t>]</w:t>
            </w:r>
          </w:p>
        </w:tc>
      </w:tr>
      <w:tr w:rsidR="001C3C88" w:rsidRPr="00D91772" w14:paraId="6BF6989E" w14:textId="77777777" w:rsidTr="00162FE8">
        <w:trPr>
          <w:trHeight w:val="57"/>
        </w:trPr>
        <w:tc>
          <w:tcPr>
            <w:tcW w:w="3148" w:type="dxa"/>
            <w:hideMark/>
          </w:tcPr>
          <w:p w14:paraId="719E73F9" w14:textId="77777777" w:rsidR="001C3C88" w:rsidRPr="00D91772" w:rsidRDefault="001C3C88" w:rsidP="00C96E2C">
            <w:pPr>
              <w:snapToGrid w:val="0"/>
              <w:spacing w:after="0" w:line="360" w:lineRule="auto"/>
              <w:jc w:val="both"/>
              <w:rPr>
                <w:rFonts w:ascii="Book Antiqua" w:hAnsi="Book Antiqua"/>
                <w:color w:val="000000"/>
                <w:sz w:val="24"/>
                <w:szCs w:val="24"/>
              </w:rPr>
            </w:pPr>
            <w:r w:rsidRPr="00D91772">
              <w:rPr>
                <w:rFonts w:ascii="Book Antiqua" w:hAnsi="Book Antiqua"/>
                <w:color w:val="000000"/>
                <w:sz w:val="24"/>
                <w:szCs w:val="24"/>
              </w:rPr>
              <w:t>Pulmonary inﬂammation and ﬁbrosis (mice)</w:t>
            </w:r>
          </w:p>
        </w:tc>
        <w:tc>
          <w:tcPr>
            <w:tcW w:w="2269" w:type="dxa"/>
            <w:hideMark/>
          </w:tcPr>
          <w:p w14:paraId="66D40AB2" w14:textId="40C06D6F" w:rsidR="001C3C88" w:rsidRPr="00D91772" w:rsidRDefault="00162FE8" w:rsidP="00C96E2C">
            <w:pPr>
              <w:snapToGrid w:val="0"/>
              <w:spacing w:after="0" w:line="360" w:lineRule="auto"/>
              <w:jc w:val="both"/>
              <w:rPr>
                <w:rFonts w:ascii="Book Antiqua" w:hAnsi="Book Antiqua"/>
                <w:color w:val="000000"/>
                <w:sz w:val="24"/>
                <w:szCs w:val="24"/>
              </w:rPr>
            </w:pPr>
            <w:r w:rsidRPr="00D91772">
              <w:rPr>
                <w:rFonts w:ascii="Book Antiqua" w:hAnsi="Book Antiqua"/>
                <w:color w:val="000000"/>
                <w:sz w:val="24"/>
                <w:szCs w:val="24"/>
              </w:rPr>
              <w:t>Anti</w:t>
            </w:r>
            <w:r w:rsidR="00FA13DF">
              <w:rPr>
                <w:rFonts w:ascii="Book Antiqua" w:hAnsi="Book Antiqua"/>
                <w:color w:val="000000"/>
                <w:sz w:val="24"/>
                <w:szCs w:val="24"/>
              </w:rPr>
              <w:t>-</w:t>
            </w:r>
            <w:r w:rsidR="001C3C88" w:rsidRPr="00D91772">
              <w:rPr>
                <w:rFonts w:ascii="Book Antiqua" w:hAnsi="Book Antiqua"/>
                <w:color w:val="000000"/>
                <w:sz w:val="24"/>
                <w:szCs w:val="24"/>
              </w:rPr>
              <w:t>inﬂammatory response and anti</w:t>
            </w:r>
            <w:r w:rsidR="00FA13DF">
              <w:rPr>
                <w:rFonts w:ascii="Book Antiqua" w:hAnsi="Book Antiqua"/>
                <w:color w:val="000000"/>
                <w:sz w:val="24"/>
                <w:szCs w:val="24"/>
              </w:rPr>
              <w:t>-</w:t>
            </w:r>
            <w:r w:rsidR="001C3C88" w:rsidRPr="00D91772">
              <w:rPr>
                <w:rFonts w:ascii="Book Antiqua" w:hAnsi="Book Antiqua"/>
                <w:color w:val="000000"/>
                <w:sz w:val="24"/>
                <w:szCs w:val="24"/>
              </w:rPr>
              <w:t xml:space="preserve"> pulmonary ﬁbrosis in the lungs</w:t>
            </w:r>
          </w:p>
        </w:tc>
        <w:tc>
          <w:tcPr>
            <w:tcW w:w="2267" w:type="dxa"/>
            <w:hideMark/>
          </w:tcPr>
          <w:p w14:paraId="6FAB3696" w14:textId="77777777" w:rsidR="001C3C88" w:rsidRPr="00D91772" w:rsidRDefault="001C3C88" w:rsidP="00C96E2C">
            <w:pPr>
              <w:snapToGrid w:val="0"/>
              <w:spacing w:after="0" w:line="360" w:lineRule="auto"/>
              <w:jc w:val="both"/>
              <w:rPr>
                <w:rFonts w:ascii="Book Antiqua" w:hAnsi="Book Antiqua"/>
                <w:color w:val="000000"/>
                <w:sz w:val="24"/>
                <w:szCs w:val="24"/>
              </w:rPr>
            </w:pPr>
            <w:r w:rsidRPr="00D91772">
              <w:rPr>
                <w:rFonts w:ascii="Book Antiqua" w:hAnsi="Book Antiqua"/>
                <w:color w:val="000000"/>
                <w:sz w:val="24"/>
                <w:szCs w:val="24"/>
              </w:rPr>
              <w:t>NLRP3</w:t>
            </w:r>
          </w:p>
        </w:tc>
        <w:tc>
          <w:tcPr>
            <w:tcW w:w="2268" w:type="dxa"/>
            <w:hideMark/>
          </w:tcPr>
          <w:p w14:paraId="165A163A" w14:textId="3677B974" w:rsidR="001C3C88" w:rsidRPr="00D91772" w:rsidRDefault="001C3C88" w:rsidP="00C96E2C">
            <w:pPr>
              <w:snapToGrid w:val="0"/>
              <w:spacing w:after="0" w:line="360" w:lineRule="auto"/>
              <w:jc w:val="both"/>
              <w:rPr>
                <w:rFonts w:ascii="Book Antiqua" w:hAnsi="Book Antiqua"/>
                <w:color w:val="000000"/>
                <w:sz w:val="24"/>
                <w:szCs w:val="24"/>
              </w:rPr>
            </w:pPr>
            <w:r w:rsidRPr="00D91772">
              <w:rPr>
                <w:rFonts w:ascii="Book Antiqua" w:hAnsi="Book Antiqua"/>
                <w:color w:val="000000"/>
                <w:sz w:val="24"/>
                <w:szCs w:val="24"/>
              </w:rPr>
              <w:t xml:space="preserve"> IL</w:t>
            </w:r>
            <w:r w:rsidR="00FA13DF">
              <w:rPr>
                <w:rFonts w:ascii="Book Antiqua" w:hAnsi="Book Antiqua"/>
                <w:color w:val="000000"/>
                <w:sz w:val="24"/>
                <w:szCs w:val="24"/>
              </w:rPr>
              <w:t>-</w:t>
            </w:r>
            <w:r w:rsidRPr="00D91772">
              <w:rPr>
                <w:rFonts w:ascii="Book Antiqua" w:hAnsi="Book Antiqua"/>
                <w:color w:val="000000"/>
                <w:sz w:val="24"/>
                <w:szCs w:val="24"/>
              </w:rPr>
              <w:t>1β, IL</w:t>
            </w:r>
            <w:r w:rsidR="00FA13DF">
              <w:rPr>
                <w:rFonts w:ascii="Book Antiqua" w:hAnsi="Book Antiqua"/>
                <w:color w:val="000000"/>
                <w:sz w:val="24"/>
                <w:szCs w:val="24"/>
              </w:rPr>
              <w:t>-</w:t>
            </w:r>
            <w:r w:rsidRPr="00D91772">
              <w:rPr>
                <w:rFonts w:ascii="Book Antiqua" w:hAnsi="Book Antiqua"/>
                <w:color w:val="000000"/>
                <w:sz w:val="24"/>
                <w:szCs w:val="24"/>
              </w:rPr>
              <w:t>6, TNF</w:t>
            </w:r>
            <w:r w:rsidR="00FA13DF">
              <w:rPr>
                <w:rFonts w:ascii="Book Antiqua" w:hAnsi="Book Antiqua"/>
                <w:color w:val="000000"/>
                <w:sz w:val="24"/>
                <w:szCs w:val="24"/>
              </w:rPr>
              <w:t>-</w:t>
            </w:r>
            <w:r w:rsidRPr="00D91772">
              <w:rPr>
                <w:rFonts w:ascii="Book Antiqua" w:hAnsi="Book Antiqua"/>
                <w:color w:val="000000"/>
                <w:sz w:val="24"/>
                <w:szCs w:val="24"/>
              </w:rPr>
              <w:t>α, TGF</w:t>
            </w:r>
            <w:r w:rsidR="00FA13DF">
              <w:rPr>
                <w:rFonts w:ascii="Book Antiqua" w:hAnsi="Book Antiqua"/>
                <w:color w:val="000000"/>
                <w:sz w:val="24"/>
                <w:szCs w:val="24"/>
              </w:rPr>
              <w:t>-</w:t>
            </w:r>
            <w:r w:rsidRPr="00D91772">
              <w:rPr>
                <w:rFonts w:ascii="Book Antiqua" w:hAnsi="Book Antiqua"/>
                <w:color w:val="000000"/>
                <w:sz w:val="24"/>
                <w:szCs w:val="24"/>
              </w:rPr>
              <w:t>β1, and ﬁbronectin, NRLP</w:t>
            </w:r>
            <w:r w:rsidR="00FA13DF">
              <w:rPr>
                <w:rFonts w:ascii="Book Antiqua" w:hAnsi="Book Antiqua"/>
                <w:color w:val="000000"/>
                <w:sz w:val="24"/>
                <w:szCs w:val="24"/>
              </w:rPr>
              <w:t>-</w:t>
            </w:r>
            <w:r w:rsidRPr="00D91772">
              <w:rPr>
                <w:rFonts w:ascii="Book Antiqua" w:hAnsi="Book Antiqua"/>
                <w:color w:val="000000"/>
                <w:sz w:val="24"/>
                <w:szCs w:val="24"/>
              </w:rPr>
              <w:t>3, ASC, CASP</w:t>
            </w:r>
            <w:r w:rsidR="00FA13DF">
              <w:rPr>
                <w:rFonts w:ascii="Book Antiqua" w:hAnsi="Book Antiqua"/>
                <w:color w:val="000000"/>
                <w:sz w:val="24"/>
                <w:szCs w:val="24"/>
              </w:rPr>
              <w:t>-</w:t>
            </w:r>
            <w:r w:rsidRPr="00D91772">
              <w:rPr>
                <w:rFonts w:ascii="Book Antiqua" w:hAnsi="Book Antiqua"/>
                <w:color w:val="000000"/>
                <w:sz w:val="24"/>
                <w:szCs w:val="24"/>
              </w:rPr>
              <w:t>1</w:t>
            </w:r>
          </w:p>
        </w:tc>
        <w:tc>
          <w:tcPr>
            <w:tcW w:w="1417" w:type="dxa"/>
            <w:hideMark/>
          </w:tcPr>
          <w:p w14:paraId="19135AC2" w14:textId="77777777" w:rsidR="001C3C88" w:rsidRPr="00D91772" w:rsidRDefault="001C3C88" w:rsidP="00C96E2C">
            <w:pPr>
              <w:snapToGrid w:val="0"/>
              <w:spacing w:after="0" w:line="360" w:lineRule="auto"/>
              <w:jc w:val="both"/>
              <w:rPr>
                <w:rFonts w:ascii="Book Antiqua" w:hAnsi="Book Antiqua"/>
                <w:color w:val="000000"/>
                <w:sz w:val="24"/>
                <w:szCs w:val="24"/>
              </w:rPr>
            </w:pPr>
            <w:r w:rsidRPr="00D91772">
              <w:rPr>
                <w:rFonts w:ascii="Book Antiqua" w:hAnsi="Book Antiqua"/>
                <w:color w:val="000000"/>
                <w:sz w:val="24"/>
                <w:szCs w:val="24"/>
              </w:rPr>
              <w:t>OA</w:t>
            </w:r>
          </w:p>
        </w:tc>
        <w:tc>
          <w:tcPr>
            <w:tcW w:w="1986" w:type="dxa"/>
            <w:hideMark/>
          </w:tcPr>
          <w:p w14:paraId="4BA7442B" w14:textId="1DCF5033" w:rsidR="001C3C88" w:rsidRPr="00D91772" w:rsidRDefault="001C3C88" w:rsidP="00C96E2C">
            <w:pPr>
              <w:snapToGrid w:val="0"/>
              <w:spacing w:after="0" w:line="360" w:lineRule="auto"/>
              <w:jc w:val="both"/>
              <w:rPr>
                <w:rFonts w:ascii="Book Antiqua" w:hAnsi="Book Antiqua"/>
                <w:color w:val="000000"/>
                <w:sz w:val="24"/>
                <w:szCs w:val="24"/>
              </w:rPr>
            </w:pPr>
            <w:r w:rsidRPr="00D91772">
              <w:rPr>
                <w:rFonts w:ascii="Book Antiqua" w:hAnsi="Book Antiqua"/>
                <w:color w:val="000000"/>
                <w:sz w:val="24"/>
                <w:szCs w:val="24"/>
              </w:rPr>
              <w:t>0.001</w:t>
            </w:r>
            <w:r w:rsidR="00FA13DF">
              <w:rPr>
                <w:rFonts w:ascii="Book Antiqua" w:hAnsi="Book Antiqua"/>
                <w:color w:val="000000"/>
                <w:sz w:val="24"/>
                <w:szCs w:val="24"/>
              </w:rPr>
              <w:t>-</w:t>
            </w:r>
            <w:r w:rsidRPr="00D91772">
              <w:rPr>
                <w:rFonts w:ascii="Book Antiqua" w:hAnsi="Book Antiqua"/>
                <w:color w:val="000000"/>
                <w:sz w:val="24"/>
                <w:szCs w:val="24"/>
              </w:rPr>
              <w:t>1 mg/</w:t>
            </w:r>
            <w:proofErr w:type="spellStart"/>
            <w:r w:rsidRPr="00D91772">
              <w:rPr>
                <w:rFonts w:ascii="Book Antiqua" w:hAnsi="Book Antiqua"/>
                <w:color w:val="000000"/>
                <w:sz w:val="24"/>
                <w:szCs w:val="24"/>
              </w:rPr>
              <w:t>kg</w:t>
            </w:r>
            <w:r w:rsidR="00162FE8" w:rsidRPr="00162FE8">
              <w:rPr>
                <w:rFonts w:ascii="Book Antiqua" w:hAnsi="Book Antiqua"/>
                <w:color w:val="000000"/>
                <w:sz w:val="24"/>
                <w:szCs w:val="24"/>
              </w:rPr>
              <w:t>·</w:t>
            </w:r>
            <w:r w:rsidRPr="00D91772">
              <w:rPr>
                <w:rFonts w:ascii="Book Antiqua" w:hAnsi="Book Antiqua"/>
                <w:color w:val="000000"/>
                <w:sz w:val="24"/>
                <w:szCs w:val="24"/>
              </w:rPr>
              <w:t>d</w:t>
            </w:r>
            <w:proofErr w:type="spellEnd"/>
            <w:r w:rsidR="00162FE8">
              <w:rPr>
                <w:rFonts w:ascii="Book Antiqua" w:hAnsi="Book Antiqua"/>
                <w:color w:val="000000"/>
                <w:sz w:val="24"/>
                <w:szCs w:val="24"/>
              </w:rPr>
              <w:t>,</w:t>
            </w:r>
            <w:r w:rsidR="00162FE8">
              <w:rPr>
                <w:rFonts w:ascii="Book Antiqua" w:hAnsi="Book Antiqua" w:hint="eastAsia"/>
                <w:color w:val="000000"/>
                <w:sz w:val="24"/>
                <w:szCs w:val="24"/>
                <w:lang w:eastAsia="zh-CN"/>
              </w:rPr>
              <w:t xml:space="preserve"> </w:t>
            </w:r>
            <w:r w:rsidRPr="00D91772">
              <w:rPr>
                <w:rFonts w:ascii="Book Antiqua" w:hAnsi="Book Antiqua"/>
                <w:color w:val="000000"/>
                <w:sz w:val="24"/>
                <w:szCs w:val="24"/>
              </w:rPr>
              <w:t>5</w:t>
            </w:r>
            <w:r w:rsidR="00162FE8">
              <w:rPr>
                <w:rFonts w:ascii="Book Antiqua" w:hAnsi="Book Antiqua"/>
                <w:color w:val="000000"/>
                <w:sz w:val="24"/>
                <w:szCs w:val="24"/>
              </w:rPr>
              <w:t xml:space="preserve"> </w:t>
            </w:r>
            <w:r w:rsidRPr="00D91772">
              <w:rPr>
                <w:rFonts w:ascii="Book Antiqua" w:hAnsi="Book Antiqua"/>
                <w:color w:val="000000"/>
                <w:sz w:val="24"/>
                <w:szCs w:val="24"/>
              </w:rPr>
              <w:t>d (</w:t>
            </w:r>
            <w:proofErr w:type="spellStart"/>
            <w:r w:rsidRPr="00D91772">
              <w:rPr>
                <w:rFonts w:ascii="Book Antiqua" w:hAnsi="Book Antiqua"/>
                <w:color w:val="000000"/>
                <w:sz w:val="24"/>
                <w:szCs w:val="24"/>
              </w:rPr>
              <w:t>nc</w:t>
            </w:r>
            <w:proofErr w:type="spellEnd"/>
            <w:r w:rsidRPr="00D91772">
              <w:rPr>
                <w:rFonts w:ascii="Book Antiqua" w:hAnsi="Book Antiqua"/>
                <w:color w:val="000000"/>
                <w:sz w:val="24"/>
                <w:szCs w:val="24"/>
              </w:rPr>
              <w:t>)</w:t>
            </w:r>
          </w:p>
        </w:tc>
        <w:tc>
          <w:tcPr>
            <w:tcW w:w="709" w:type="dxa"/>
            <w:hideMark/>
          </w:tcPr>
          <w:p w14:paraId="6AEEF33F" w14:textId="240EC764" w:rsidR="001C3C88" w:rsidRPr="000F3C7C" w:rsidRDefault="001C3C88" w:rsidP="00EA226D">
            <w:pPr>
              <w:snapToGrid w:val="0"/>
              <w:spacing w:after="0" w:line="360" w:lineRule="auto"/>
              <w:jc w:val="both"/>
              <w:rPr>
                <w:rFonts w:ascii="Book Antiqua" w:hAnsi="Book Antiqua"/>
                <w:color w:val="000000"/>
                <w:sz w:val="24"/>
                <w:szCs w:val="24"/>
              </w:rPr>
            </w:pPr>
            <w:r w:rsidRPr="000F3C7C">
              <w:rPr>
                <w:rFonts w:ascii="Book Antiqua" w:hAnsi="Book Antiqua"/>
                <w:noProof/>
                <w:color w:val="000000"/>
                <w:sz w:val="24"/>
                <w:szCs w:val="24"/>
              </w:rPr>
              <w:t>[</w:t>
            </w:r>
            <w:r w:rsidR="00EA226D" w:rsidRPr="000F3C7C">
              <w:rPr>
                <w:rFonts w:ascii="Book Antiqua" w:hAnsi="Book Antiqua"/>
                <w:noProof/>
                <w:color w:val="000000"/>
                <w:sz w:val="24"/>
                <w:szCs w:val="24"/>
              </w:rPr>
              <w:t>25</w:t>
            </w:r>
            <w:r w:rsidRPr="000F3C7C">
              <w:rPr>
                <w:rFonts w:ascii="Book Antiqua" w:hAnsi="Book Antiqua"/>
                <w:noProof/>
                <w:color w:val="000000"/>
                <w:sz w:val="24"/>
                <w:szCs w:val="24"/>
              </w:rPr>
              <w:t>]</w:t>
            </w:r>
          </w:p>
        </w:tc>
      </w:tr>
      <w:tr w:rsidR="001C3C88" w:rsidRPr="00D91772" w14:paraId="5EA89FC9" w14:textId="77777777" w:rsidTr="00162FE8">
        <w:trPr>
          <w:trHeight w:val="57"/>
        </w:trPr>
        <w:tc>
          <w:tcPr>
            <w:tcW w:w="3148" w:type="dxa"/>
            <w:hideMark/>
          </w:tcPr>
          <w:p w14:paraId="6E49D26B" w14:textId="77777777" w:rsidR="001C3C88" w:rsidRPr="00D91772" w:rsidRDefault="001C3C88" w:rsidP="00C96E2C">
            <w:pPr>
              <w:snapToGrid w:val="0"/>
              <w:spacing w:after="0" w:line="360" w:lineRule="auto"/>
              <w:jc w:val="both"/>
              <w:rPr>
                <w:rFonts w:ascii="Book Antiqua" w:hAnsi="Book Antiqua"/>
                <w:color w:val="000000"/>
                <w:sz w:val="24"/>
                <w:szCs w:val="24"/>
              </w:rPr>
            </w:pPr>
            <w:r w:rsidRPr="00D91772">
              <w:rPr>
                <w:rFonts w:ascii="Book Antiqua" w:hAnsi="Book Antiqua"/>
                <w:color w:val="000000"/>
                <w:sz w:val="24"/>
                <w:szCs w:val="24"/>
              </w:rPr>
              <w:t>Subarachnoid haemorrhage (rats)</w:t>
            </w:r>
          </w:p>
        </w:tc>
        <w:tc>
          <w:tcPr>
            <w:tcW w:w="2269" w:type="dxa"/>
            <w:hideMark/>
          </w:tcPr>
          <w:p w14:paraId="211A37CD" w14:textId="5CF83FB8" w:rsidR="001C3C88" w:rsidRPr="00D91772" w:rsidRDefault="00162FE8" w:rsidP="00C96E2C">
            <w:pPr>
              <w:snapToGrid w:val="0"/>
              <w:spacing w:after="0" w:line="360" w:lineRule="auto"/>
              <w:jc w:val="both"/>
              <w:rPr>
                <w:rFonts w:ascii="Book Antiqua" w:hAnsi="Book Antiqua"/>
                <w:color w:val="000000"/>
                <w:sz w:val="24"/>
                <w:szCs w:val="24"/>
              </w:rPr>
            </w:pPr>
            <w:r w:rsidRPr="00D91772">
              <w:rPr>
                <w:rFonts w:ascii="Book Antiqua" w:hAnsi="Book Antiqua"/>
                <w:color w:val="000000"/>
                <w:sz w:val="24"/>
                <w:szCs w:val="24"/>
              </w:rPr>
              <w:t xml:space="preserve">Alleviated </w:t>
            </w:r>
            <w:r w:rsidR="001C3C88" w:rsidRPr="00D91772">
              <w:rPr>
                <w:rFonts w:ascii="Book Antiqua" w:hAnsi="Book Antiqua"/>
                <w:color w:val="000000"/>
                <w:sz w:val="24"/>
                <w:szCs w:val="24"/>
              </w:rPr>
              <w:t>SAH</w:t>
            </w:r>
            <w:r w:rsidR="00FA13DF">
              <w:rPr>
                <w:rFonts w:ascii="Book Antiqua" w:hAnsi="Book Antiqua"/>
                <w:color w:val="000000"/>
                <w:sz w:val="24"/>
                <w:szCs w:val="24"/>
              </w:rPr>
              <w:t>-</w:t>
            </w:r>
            <w:r w:rsidR="001C3C88" w:rsidRPr="00D91772">
              <w:rPr>
                <w:rFonts w:ascii="Book Antiqua" w:hAnsi="Book Antiqua"/>
                <w:color w:val="000000"/>
                <w:sz w:val="24"/>
                <w:szCs w:val="24"/>
              </w:rPr>
              <w:t xml:space="preserve">induced vasogenic </w:t>
            </w:r>
            <w:proofErr w:type="spellStart"/>
            <w:r w:rsidR="001C3C88" w:rsidRPr="00D91772">
              <w:rPr>
                <w:rFonts w:ascii="Book Antiqua" w:hAnsi="Book Antiqua"/>
                <w:color w:val="000000"/>
                <w:sz w:val="24"/>
                <w:szCs w:val="24"/>
              </w:rPr>
              <w:t>edema</w:t>
            </w:r>
            <w:proofErr w:type="spellEnd"/>
          </w:p>
        </w:tc>
        <w:tc>
          <w:tcPr>
            <w:tcW w:w="2267" w:type="dxa"/>
            <w:hideMark/>
          </w:tcPr>
          <w:p w14:paraId="05DB80BA" w14:textId="18001406" w:rsidR="001C3C88" w:rsidRPr="00D91772" w:rsidRDefault="001C3C88" w:rsidP="00C96E2C">
            <w:pPr>
              <w:snapToGrid w:val="0"/>
              <w:spacing w:after="0" w:line="360" w:lineRule="auto"/>
              <w:jc w:val="both"/>
              <w:rPr>
                <w:rFonts w:ascii="Book Antiqua" w:hAnsi="Book Antiqua"/>
                <w:color w:val="000000"/>
                <w:sz w:val="24"/>
                <w:szCs w:val="24"/>
              </w:rPr>
            </w:pPr>
            <w:r w:rsidRPr="00D91772">
              <w:rPr>
                <w:rFonts w:ascii="Book Antiqua" w:hAnsi="Book Antiqua"/>
                <w:color w:val="000000"/>
                <w:sz w:val="24"/>
                <w:szCs w:val="24"/>
              </w:rPr>
              <w:t>VE</w:t>
            </w:r>
            <w:r w:rsidR="00FA13DF">
              <w:rPr>
                <w:rFonts w:ascii="Book Antiqua" w:hAnsi="Book Antiqua"/>
                <w:color w:val="000000"/>
                <w:sz w:val="24"/>
                <w:szCs w:val="24"/>
              </w:rPr>
              <w:t>-</w:t>
            </w:r>
            <w:r w:rsidRPr="00D91772">
              <w:rPr>
                <w:rFonts w:ascii="Book Antiqua" w:hAnsi="Book Antiqua"/>
                <w:color w:val="000000"/>
                <w:sz w:val="24"/>
                <w:szCs w:val="24"/>
              </w:rPr>
              <w:t>Cadherins, P120, ZO</w:t>
            </w:r>
            <w:r w:rsidR="00FA13DF">
              <w:rPr>
                <w:rFonts w:ascii="Book Antiqua" w:hAnsi="Book Antiqua"/>
                <w:color w:val="000000"/>
                <w:sz w:val="24"/>
                <w:szCs w:val="24"/>
              </w:rPr>
              <w:t>-</w:t>
            </w:r>
            <w:r w:rsidRPr="00D91772">
              <w:rPr>
                <w:rFonts w:ascii="Book Antiqua" w:hAnsi="Book Antiqua"/>
                <w:color w:val="000000"/>
                <w:sz w:val="24"/>
                <w:szCs w:val="24"/>
              </w:rPr>
              <w:t xml:space="preserve">1, </w:t>
            </w:r>
            <w:proofErr w:type="spellStart"/>
            <w:r w:rsidRPr="00D91772">
              <w:rPr>
                <w:rFonts w:ascii="Book Antiqua" w:hAnsi="Book Antiqua"/>
                <w:color w:val="000000"/>
                <w:sz w:val="24"/>
                <w:szCs w:val="24"/>
              </w:rPr>
              <w:t>Occludin</w:t>
            </w:r>
            <w:proofErr w:type="spellEnd"/>
            <w:r w:rsidR="00FA13DF">
              <w:rPr>
                <w:rFonts w:ascii="Book Antiqua" w:hAnsi="Book Antiqua"/>
                <w:color w:val="000000"/>
                <w:sz w:val="24"/>
                <w:szCs w:val="24"/>
              </w:rPr>
              <w:t>-</w:t>
            </w:r>
          </w:p>
        </w:tc>
        <w:tc>
          <w:tcPr>
            <w:tcW w:w="2268" w:type="dxa"/>
            <w:hideMark/>
          </w:tcPr>
          <w:p w14:paraId="50E61D76" w14:textId="4929EA7A" w:rsidR="001C3C88" w:rsidRPr="00D91772" w:rsidRDefault="001C3C88" w:rsidP="00C96E2C">
            <w:pPr>
              <w:snapToGrid w:val="0"/>
              <w:spacing w:after="0" w:line="360" w:lineRule="auto"/>
              <w:jc w:val="both"/>
              <w:rPr>
                <w:rFonts w:ascii="Book Antiqua" w:hAnsi="Book Antiqua"/>
                <w:color w:val="000000"/>
                <w:sz w:val="24"/>
                <w:szCs w:val="24"/>
              </w:rPr>
            </w:pPr>
            <w:r w:rsidRPr="00D91772">
              <w:rPr>
                <w:rFonts w:ascii="Book Antiqua" w:hAnsi="Book Antiqua"/>
                <w:color w:val="000000"/>
                <w:sz w:val="24"/>
                <w:szCs w:val="24"/>
              </w:rPr>
              <w:t>HO</w:t>
            </w:r>
            <w:r w:rsidR="00FA13DF">
              <w:rPr>
                <w:rFonts w:ascii="Book Antiqua" w:hAnsi="Book Antiqua"/>
                <w:color w:val="000000"/>
                <w:sz w:val="24"/>
                <w:szCs w:val="24"/>
              </w:rPr>
              <w:t>-</w:t>
            </w:r>
            <w:r w:rsidRPr="00D91772">
              <w:rPr>
                <w:rFonts w:ascii="Book Antiqua" w:hAnsi="Book Antiqua"/>
                <w:color w:val="000000"/>
                <w:sz w:val="24"/>
                <w:szCs w:val="24"/>
              </w:rPr>
              <w:t>1</w:t>
            </w:r>
          </w:p>
        </w:tc>
        <w:tc>
          <w:tcPr>
            <w:tcW w:w="1417" w:type="dxa"/>
            <w:hideMark/>
          </w:tcPr>
          <w:p w14:paraId="2705130F" w14:textId="77777777" w:rsidR="001C3C88" w:rsidRPr="00D91772" w:rsidRDefault="001C3C88" w:rsidP="00C96E2C">
            <w:pPr>
              <w:snapToGrid w:val="0"/>
              <w:spacing w:after="0" w:line="360" w:lineRule="auto"/>
              <w:jc w:val="both"/>
              <w:rPr>
                <w:rFonts w:ascii="Book Antiqua" w:hAnsi="Book Antiqua"/>
                <w:color w:val="000000"/>
                <w:sz w:val="24"/>
                <w:szCs w:val="24"/>
              </w:rPr>
            </w:pPr>
            <w:r w:rsidRPr="00D91772">
              <w:rPr>
                <w:rFonts w:ascii="Book Antiqua" w:hAnsi="Book Antiqua"/>
                <w:color w:val="000000"/>
                <w:sz w:val="24"/>
                <w:szCs w:val="24"/>
              </w:rPr>
              <w:t>OA</w:t>
            </w:r>
          </w:p>
        </w:tc>
        <w:tc>
          <w:tcPr>
            <w:tcW w:w="1986" w:type="dxa"/>
            <w:hideMark/>
          </w:tcPr>
          <w:p w14:paraId="08B8DC1A" w14:textId="0C6F9DB6" w:rsidR="001C3C88" w:rsidRPr="00D91772" w:rsidRDefault="001C3C88" w:rsidP="00C96E2C">
            <w:pPr>
              <w:snapToGrid w:val="0"/>
              <w:spacing w:after="0" w:line="360" w:lineRule="auto"/>
              <w:jc w:val="both"/>
              <w:rPr>
                <w:rFonts w:ascii="Book Antiqua" w:hAnsi="Book Antiqua"/>
                <w:color w:val="000000"/>
                <w:sz w:val="24"/>
                <w:szCs w:val="24"/>
              </w:rPr>
            </w:pPr>
            <w:r w:rsidRPr="00D91772">
              <w:rPr>
                <w:rFonts w:ascii="Book Antiqua" w:hAnsi="Book Antiqua"/>
                <w:color w:val="000000"/>
                <w:sz w:val="24"/>
                <w:szCs w:val="24"/>
              </w:rPr>
              <w:t>5</w:t>
            </w:r>
            <w:r w:rsidR="00FA13DF">
              <w:rPr>
                <w:rFonts w:ascii="Book Antiqua" w:hAnsi="Book Antiqua"/>
                <w:color w:val="000000"/>
                <w:sz w:val="24"/>
                <w:szCs w:val="24"/>
              </w:rPr>
              <w:t>-</w:t>
            </w:r>
            <w:r w:rsidRPr="00D91772">
              <w:rPr>
                <w:rFonts w:ascii="Book Antiqua" w:hAnsi="Book Antiqua"/>
                <w:color w:val="000000"/>
                <w:sz w:val="24"/>
                <w:szCs w:val="24"/>
              </w:rPr>
              <w:t>20 mg/kg</w:t>
            </w:r>
          </w:p>
        </w:tc>
        <w:tc>
          <w:tcPr>
            <w:tcW w:w="709" w:type="dxa"/>
            <w:hideMark/>
          </w:tcPr>
          <w:p w14:paraId="36E08705" w14:textId="42F2D469" w:rsidR="001C3C88" w:rsidRPr="000F3C7C" w:rsidRDefault="001C3C88" w:rsidP="00EA226D">
            <w:pPr>
              <w:snapToGrid w:val="0"/>
              <w:spacing w:after="0" w:line="360" w:lineRule="auto"/>
              <w:jc w:val="both"/>
              <w:rPr>
                <w:rFonts w:ascii="Book Antiqua" w:hAnsi="Book Antiqua"/>
                <w:color w:val="000000"/>
                <w:sz w:val="24"/>
                <w:szCs w:val="24"/>
              </w:rPr>
            </w:pPr>
            <w:r w:rsidRPr="000F3C7C">
              <w:rPr>
                <w:rFonts w:ascii="Book Antiqua" w:hAnsi="Book Antiqua"/>
                <w:noProof/>
                <w:color w:val="000000"/>
                <w:sz w:val="24"/>
                <w:szCs w:val="24"/>
              </w:rPr>
              <w:t>[2</w:t>
            </w:r>
            <w:r w:rsidR="00EA226D" w:rsidRPr="000F3C7C">
              <w:rPr>
                <w:rFonts w:ascii="Book Antiqua" w:hAnsi="Book Antiqua"/>
                <w:noProof/>
                <w:color w:val="000000"/>
                <w:sz w:val="24"/>
                <w:szCs w:val="24"/>
              </w:rPr>
              <w:t>6</w:t>
            </w:r>
            <w:r w:rsidRPr="000F3C7C">
              <w:rPr>
                <w:rFonts w:ascii="Book Antiqua" w:hAnsi="Book Antiqua"/>
                <w:noProof/>
                <w:color w:val="000000"/>
                <w:sz w:val="24"/>
                <w:szCs w:val="24"/>
              </w:rPr>
              <w:t>]</w:t>
            </w:r>
          </w:p>
        </w:tc>
      </w:tr>
    </w:tbl>
    <w:p w14:paraId="276AA44A" w14:textId="51AEF5DB" w:rsidR="007B471A" w:rsidRDefault="0050723C" w:rsidP="009B7E73">
      <w:pPr>
        <w:snapToGrid w:val="0"/>
        <w:spacing w:after="0" w:line="360" w:lineRule="auto"/>
        <w:jc w:val="both"/>
        <w:rPr>
          <w:rFonts w:ascii="Book Antiqua" w:hAnsi="Book Antiqua"/>
          <w:noProof/>
          <w:color w:val="000000"/>
          <w:sz w:val="24"/>
          <w:szCs w:val="24"/>
          <w:lang w:val="tr-TR" w:eastAsia="tr-TR"/>
        </w:rPr>
      </w:pPr>
      <w:r w:rsidRPr="0050723C">
        <w:rPr>
          <w:rFonts w:ascii="Book Antiqua" w:hAnsi="Book Antiqua"/>
          <w:color w:val="000000"/>
          <w:sz w:val="24"/>
          <w:szCs w:val="24"/>
        </w:rPr>
        <w:t>DDS</w:t>
      </w:r>
      <w:r>
        <w:rPr>
          <w:rFonts w:ascii="Book Antiqua" w:hAnsi="Book Antiqua"/>
          <w:color w:val="000000"/>
          <w:sz w:val="24"/>
          <w:szCs w:val="24"/>
        </w:rPr>
        <w:t>:</w:t>
      </w:r>
      <w:r w:rsidRPr="0050723C">
        <w:rPr>
          <w:rFonts w:ascii="Book Antiqua" w:hAnsi="Book Antiqua"/>
          <w:color w:val="000000"/>
          <w:sz w:val="24"/>
          <w:szCs w:val="24"/>
        </w:rPr>
        <w:t xml:space="preserve"> </w:t>
      </w:r>
      <w:proofErr w:type="spellStart"/>
      <w:r w:rsidRPr="0050723C">
        <w:rPr>
          <w:rFonts w:ascii="Book Antiqua" w:hAnsi="Book Antiqua"/>
          <w:color w:val="000000"/>
          <w:sz w:val="24"/>
          <w:szCs w:val="24"/>
        </w:rPr>
        <w:t>Diaminodiphenyl</w:t>
      </w:r>
      <w:proofErr w:type="spellEnd"/>
      <w:r w:rsidRPr="0050723C">
        <w:rPr>
          <w:rFonts w:ascii="Book Antiqua" w:hAnsi="Book Antiqua"/>
          <w:color w:val="000000"/>
          <w:sz w:val="24"/>
          <w:szCs w:val="24"/>
        </w:rPr>
        <w:t xml:space="preserve"> sulfone</w:t>
      </w:r>
      <w:r>
        <w:rPr>
          <w:rFonts w:ascii="Book Antiqua" w:hAnsi="Book Antiqua"/>
          <w:color w:val="000000"/>
          <w:sz w:val="24"/>
          <w:szCs w:val="24"/>
        </w:rPr>
        <w:t>;</w:t>
      </w:r>
      <w:r w:rsidRPr="0050723C">
        <w:rPr>
          <w:rFonts w:ascii="Book Antiqua" w:hAnsi="Book Antiqua"/>
          <w:bCs/>
          <w:color w:val="000000"/>
          <w:sz w:val="24"/>
          <w:szCs w:val="24"/>
        </w:rPr>
        <w:t xml:space="preserve"> </w:t>
      </w:r>
      <w:r w:rsidR="00162FE8">
        <w:rPr>
          <w:rFonts w:ascii="Book Antiqua" w:hAnsi="Book Antiqua"/>
          <w:bCs/>
          <w:sz w:val="24"/>
          <w:szCs w:val="24"/>
        </w:rPr>
        <w:t>NF-</w:t>
      </w:r>
      <w:proofErr w:type="spellStart"/>
      <w:r w:rsidR="00162FE8" w:rsidRPr="0073649B">
        <w:rPr>
          <w:rFonts w:ascii="Book Antiqua" w:hAnsi="Book Antiqua"/>
          <w:bCs/>
          <w:sz w:val="24"/>
          <w:szCs w:val="24"/>
        </w:rPr>
        <w:t>κ</w:t>
      </w:r>
      <w:r w:rsidR="00162FE8">
        <w:rPr>
          <w:rFonts w:ascii="Book Antiqua" w:hAnsi="Book Antiqua"/>
          <w:bCs/>
          <w:sz w:val="24"/>
          <w:szCs w:val="24"/>
        </w:rPr>
        <w:t>B</w:t>
      </w:r>
      <w:proofErr w:type="spellEnd"/>
      <w:r w:rsidR="00162FE8">
        <w:rPr>
          <w:rFonts w:ascii="Book Antiqua" w:hAnsi="Book Antiqua"/>
          <w:bCs/>
          <w:sz w:val="24"/>
          <w:szCs w:val="24"/>
        </w:rPr>
        <w:t xml:space="preserve">: </w:t>
      </w:r>
      <w:r w:rsidR="00162FE8" w:rsidRPr="00D91772">
        <w:rPr>
          <w:rFonts w:ascii="Book Antiqua" w:hAnsi="Book Antiqua"/>
          <w:color w:val="000000"/>
          <w:sz w:val="24"/>
          <w:szCs w:val="24"/>
        </w:rPr>
        <w:t>Nuclear factor</w:t>
      </w:r>
      <w:r w:rsidR="00162FE8">
        <w:rPr>
          <w:rFonts w:ascii="Book Antiqua" w:hAnsi="Book Antiqua"/>
          <w:color w:val="000000"/>
          <w:sz w:val="24"/>
          <w:szCs w:val="24"/>
        </w:rPr>
        <w:t>-</w:t>
      </w:r>
      <w:proofErr w:type="spellStart"/>
      <w:r w:rsidR="00162FE8" w:rsidRPr="00D91772">
        <w:rPr>
          <w:rFonts w:ascii="Book Antiqua" w:hAnsi="Book Antiqua"/>
          <w:color w:val="000000"/>
          <w:sz w:val="24"/>
          <w:szCs w:val="24"/>
        </w:rPr>
        <w:t>κB</w:t>
      </w:r>
      <w:proofErr w:type="spellEnd"/>
      <w:r w:rsidR="00162FE8">
        <w:rPr>
          <w:rFonts w:ascii="Book Antiqua" w:hAnsi="Book Antiqua"/>
          <w:bCs/>
          <w:sz w:val="24"/>
          <w:szCs w:val="24"/>
        </w:rPr>
        <w:t xml:space="preserve">; </w:t>
      </w:r>
      <w:r w:rsidR="00162FE8" w:rsidRPr="00280736">
        <w:rPr>
          <w:rFonts w:ascii="Book Antiqua" w:hAnsi="Book Antiqua"/>
          <w:sz w:val="24"/>
          <w:szCs w:val="24"/>
        </w:rPr>
        <w:t>JNK</w:t>
      </w:r>
      <w:r w:rsidR="00162FE8">
        <w:rPr>
          <w:rFonts w:ascii="Book Antiqua" w:hAnsi="Book Antiqua"/>
          <w:sz w:val="24"/>
          <w:szCs w:val="24"/>
        </w:rPr>
        <w:t>:</w:t>
      </w:r>
      <w:r w:rsidR="00162FE8" w:rsidRPr="00280736">
        <w:rPr>
          <w:rFonts w:ascii="Book Antiqua" w:hAnsi="Book Antiqua"/>
          <w:sz w:val="24"/>
          <w:szCs w:val="24"/>
        </w:rPr>
        <w:t xml:space="preserve"> </w:t>
      </w:r>
      <w:proofErr w:type="spellStart"/>
      <w:r w:rsidR="00162FE8" w:rsidRPr="00280736">
        <w:rPr>
          <w:rFonts w:ascii="Book Antiqua" w:hAnsi="Book Antiqua"/>
          <w:sz w:val="24"/>
          <w:szCs w:val="24"/>
        </w:rPr>
        <w:t>cJUN</w:t>
      </w:r>
      <w:proofErr w:type="spellEnd"/>
      <w:r w:rsidR="00162FE8" w:rsidRPr="00280736">
        <w:rPr>
          <w:rFonts w:ascii="Book Antiqua" w:hAnsi="Book Antiqua"/>
          <w:sz w:val="24"/>
          <w:szCs w:val="24"/>
        </w:rPr>
        <w:t xml:space="preserve"> NH</w:t>
      </w:r>
      <w:r w:rsidR="00162FE8" w:rsidRPr="00280736">
        <w:rPr>
          <w:rFonts w:ascii="Book Antiqua" w:hAnsi="Book Antiqua"/>
          <w:sz w:val="24"/>
          <w:szCs w:val="24"/>
          <w:vertAlign w:val="subscript"/>
        </w:rPr>
        <w:t>2</w:t>
      </w:r>
      <w:r w:rsidR="00162FE8">
        <w:rPr>
          <w:rFonts w:ascii="Book Antiqua" w:hAnsi="Book Antiqua"/>
          <w:sz w:val="24"/>
          <w:szCs w:val="24"/>
        </w:rPr>
        <w:t>-</w:t>
      </w:r>
      <w:r w:rsidR="00162FE8" w:rsidRPr="00280736">
        <w:rPr>
          <w:rFonts w:ascii="Book Antiqua" w:hAnsi="Book Antiqua"/>
          <w:sz w:val="24"/>
          <w:szCs w:val="24"/>
        </w:rPr>
        <w:t>terminal kinase</w:t>
      </w:r>
      <w:r w:rsidR="00162FE8">
        <w:rPr>
          <w:rFonts w:ascii="Book Antiqua" w:hAnsi="Book Antiqua"/>
          <w:sz w:val="24"/>
          <w:szCs w:val="24"/>
        </w:rPr>
        <w:t>;</w:t>
      </w:r>
      <w:r w:rsidR="00162FE8" w:rsidRPr="00162FE8">
        <w:rPr>
          <w:rFonts w:ascii="Book Antiqua" w:hAnsi="Book Antiqua"/>
          <w:bCs/>
          <w:sz w:val="24"/>
          <w:szCs w:val="24"/>
        </w:rPr>
        <w:t xml:space="preserve"> </w:t>
      </w:r>
      <w:r w:rsidR="00162FE8">
        <w:rPr>
          <w:rFonts w:ascii="Book Antiqua" w:hAnsi="Book Antiqua"/>
          <w:bCs/>
          <w:sz w:val="24"/>
          <w:szCs w:val="24"/>
        </w:rPr>
        <w:t xml:space="preserve">IL: </w:t>
      </w:r>
      <w:r w:rsidR="00162FE8" w:rsidRPr="0073649B">
        <w:rPr>
          <w:rFonts w:ascii="Book Antiqua" w:hAnsi="Book Antiqua"/>
          <w:bCs/>
          <w:sz w:val="24"/>
          <w:szCs w:val="24"/>
        </w:rPr>
        <w:t>Interleukin</w:t>
      </w:r>
      <w:r w:rsidR="00162FE8">
        <w:rPr>
          <w:rFonts w:ascii="Book Antiqua" w:hAnsi="Book Antiqua"/>
          <w:bCs/>
          <w:sz w:val="24"/>
          <w:szCs w:val="24"/>
        </w:rPr>
        <w:t>; TNF</w:t>
      </w:r>
      <w:r w:rsidR="00162FE8" w:rsidRPr="0073649B">
        <w:rPr>
          <w:rFonts w:ascii="Book Antiqua" w:hAnsi="Book Antiqua"/>
          <w:bCs/>
          <w:sz w:val="24"/>
          <w:szCs w:val="24"/>
        </w:rPr>
        <w:t>-</w:t>
      </w:r>
      <w:r w:rsidR="00162FE8" w:rsidRPr="0073649B">
        <w:rPr>
          <w:rFonts w:ascii="Book Antiqua" w:hAnsi="Book Antiqua"/>
          <w:bCs/>
          <w:sz w:val="24"/>
          <w:szCs w:val="24"/>
          <w:lang w:eastAsia="zh-CN"/>
        </w:rPr>
        <w:t>α</w:t>
      </w:r>
      <w:r w:rsidR="00162FE8">
        <w:rPr>
          <w:rFonts w:ascii="Book Antiqua" w:hAnsi="Book Antiqua"/>
          <w:bCs/>
          <w:sz w:val="24"/>
          <w:szCs w:val="24"/>
          <w:lang w:eastAsia="zh-CN"/>
        </w:rPr>
        <w:t xml:space="preserve">: </w:t>
      </w:r>
      <w:proofErr w:type="spellStart"/>
      <w:r w:rsidR="00162FE8" w:rsidRPr="00D91772">
        <w:rPr>
          <w:rFonts w:ascii="Book Antiqua" w:hAnsi="Book Antiqua"/>
          <w:color w:val="000000"/>
          <w:sz w:val="24"/>
          <w:szCs w:val="24"/>
        </w:rPr>
        <w:t>Tumor</w:t>
      </w:r>
      <w:proofErr w:type="spellEnd"/>
      <w:r w:rsidR="00162FE8" w:rsidRPr="00D91772">
        <w:rPr>
          <w:rFonts w:ascii="Book Antiqua" w:hAnsi="Book Antiqua"/>
          <w:color w:val="000000"/>
          <w:sz w:val="24"/>
          <w:szCs w:val="24"/>
        </w:rPr>
        <w:t xml:space="preserve"> necrosis factor</w:t>
      </w:r>
      <w:r w:rsidR="00162FE8">
        <w:rPr>
          <w:rFonts w:ascii="Book Antiqua" w:hAnsi="Book Antiqua"/>
          <w:color w:val="000000"/>
          <w:sz w:val="24"/>
          <w:szCs w:val="24"/>
        </w:rPr>
        <w:t>-</w:t>
      </w:r>
      <w:r w:rsidR="00162FE8" w:rsidRPr="00D91772">
        <w:rPr>
          <w:rFonts w:ascii="Book Antiqua" w:hAnsi="Book Antiqua" w:cs="Book Antiqua"/>
          <w:color w:val="000000"/>
          <w:sz w:val="24"/>
          <w:szCs w:val="24"/>
        </w:rPr>
        <w:t>α</w:t>
      </w:r>
      <w:r w:rsidR="00162FE8">
        <w:rPr>
          <w:rFonts w:ascii="Book Antiqua" w:hAnsi="Book Antiqua"/>
          <w:bCs/>
          <w:sz w:val="24"/>
          <w:szCs w:val="24"/>
          <w:lang w:eastAsia="zh-CN"/>
        </w:rPr>
        <w:t>;</w:t>
      </w:r>
      <w:r w:rsidR="00162FE8">
        <w:rPr>
          <w:rFonts w:ascii="Book Antiqua" w:hAnsi="Book Antiqua"/>
          <w:sz w:val="24"/>
          <w:szCs w:val="24"/>
        </w:rPr>
        <w:t xml:space="preserve"> </w:t>
      </w:r>
      <w:r w:rsidRPr="00A92B61">
        <w:rPr>
          <w:rFonts w:ascii="Book Antiqua" w:hAnsi="Book Antiqua"/>
          <w:bCs/>
          <w:color w:val="000000"/>
          <w:sz w:val="24"/>
          <w:szCs w:val="24"/>
        </w:rPr>
        <w:t>OA: O</w:t>
      </w:r>
      <w:r w:rsidRPr="00A92B61">
        <w:rPr>
          <w:rFonts w:ascii="Book Antiqua" w:hAnsi="Book Antiqua"/>
          <w:bCs/>
          <w:sz w:val="24"/>
          <w:szCs w:val="24"/>
        </w:rPr>
        <w:t>leanolic acid</w:t>
      </w:r>
      <w:r>
        <w:rPr>
          <w:rFonts w:ascii="Book Antiqua" w:hAnsi="Book Antiqua"/>
          <w:bCs/>
          <w:sz w:val="24"/>
          <w:szCs w:val="24"/>
        </w:rPr>
        <w:t>;</w:t>
      </w:r>
      <w:r w:rsidRPr="0050723C">
        <w:rPr>
          <w:rFonts w:ascii="Book Antiqua" w:hAnsi="Book Antiqua"/>
          <w:color w:val="000000"/>
          <w:sz w:val="24"/>
          <w:szCs w:val="24"/>
        </w:rPr>
        <w:t xml:space="preserve"> </w:t>
      </w:r>
      <w:r w:rsidRPr="00D91772">
        <w:rPr>
          <w:rFonts w:ascii="Book Antiqua" w:hAnsi="Book Antiqua"/>
          <w:color w:val="000000"/>
          <w:sz w:val="24"/>
          <w:szCs w:val="24"/>
        </w:rPr>
        <w:t>OA</w:t>
      </w:r>
      <w:r>
        <w:rPr>
          <w:rFonts w:ascii="Book Antiqua" w:hAnsi="Book Antiqua"/>
          <w:color w:val="000000"/>
          <w:sz w:val="24"/>
          <w:szCs w:val="24"/>
        </w:rPr>
        <w:t>-</w:t>
      </w:r>
      <w:r w:rsidRPr="00D91772">
        <w:rPr>
          <w:rFonts w:ascii="Book Antiqua" w:hAnsi="Book Antiqua"/>
          <w:color w:val="000000"/>
          <w:sz w:val="24"/>
          <w:szCs w:val="24"/>
        </w:rPr>
        <w:t>Xs</w:t>
      </w:r>
      <w:r>
        <w:rPr>
          <w:rFonts w:ascii="Book Antiqua" w:hAnsi="Book Antiqua"/>
          <w:color w:val="000000"/>
          <w:sz w:val="24"/>
          <w:szCs w:val="24"/>
        </w:rPr>
        <w:t>:</w:t>
      </w:r>
      <w:r w:rsidRPr="004238D3">
        <w:rPr>
          <w:rFonts w:ascii="Book Antiqua" w:hAnsi="Book Antiqua"/>
          <w:sz w:val="24"/>
          <w:szCs w:val="24"/>
        </w:rPr>
        <w:t xml:space="preserve"> </w:t>
      </w:r>
      <w:r w:rsidRPr="0050723C">
        <w:rPr>
          <w:rFonts w:ascii="Book Antiqua" w:hAnsi="Book Antiqua"/>
          <w:sz w:val="24"/>
          <w:szCs w:val="24"/>
        </w:rPr>
        <w:t xml:space="preserve">Natural </w:t>
      </w:r>
      <w:proofErr w:type="spellStart"/>
      <w:r w:rsidRPr="0050723C">
        <w:rPr>
          <w:rFonts w:ascii="Book Antiqua" w:hAnsi="Book Antiqua"/>
          <w:sz w:val="24"/>
          <w:szCs w:val="24"/>
        </w:rPr>
        <w:t>derivaties</w:t>
      </w:r>
      <w:proofErr w:type="spellEnd"/>
      <w:r w:rsidRPr="0050723C">
        <w:rPr>
          <w:rFonts w:ascii="Book Antiqua" w:hAnsi="Book Antiqua"/>
          <w:sz w:val="24"/>
          <w:szCs w:val="24"/>
        </w:rPr>
        <w:t xml:space="preserve"> </w:t>
      </w:r>
      <w:r>
        <w:rPr>
          <w:rFonts w:ascii="Book Antiqua" w:hAnsi="Book Antiqua"/>
          <w:sz w:val="24"/>
          <w:szCs w:val="24"/>
        </w:rPr>
        <w:t xml:space="preserve">of </w:t>
      </w:r>
      <w:r w:rsidRPr="0050723C">
        <w:rPr>
          <w:rFonts w:ascii="Book Antiqua" w:hAnsi="Book Antiqua"/>
          <w:sz w:val="24"/>
          <w:szCs w:val="24"/>
        </w:rPr>
        <w:t>oleanolic acid</w:t>
      </w:r>
      <w:r>
        <w:rPr>
          <w:rFonts w:ascii="Book Antiqua" w:hAnsi="Book Antiqua"/>
          <w:sz w:val="24"/>
          <w:szCs w:val="24"/>
        </w:rPr>
        <w:t>;</w:t>
      </w:r>
      <w:r w:rsidRPr="0050723C">
        <w:rPr>
          <w:rFonts w:ascii="Book Antiqua" w:hAnsi="Book Antiqua"/>
          <w:sz w:val="24"/>
          <w:szCs w:val="24"/>
        </w:rPr>
        <w:t xml:space="preserve"> </w:t>
      </w:r>
      <w:r w:rsidRPr="00D91772">
        <w:rPr>
          <w:rFonts w:ascii="Book Antiqua" w:hAnsi="Book Antiqua"/>
          <w:color w:val="000000"/>
          <w:sz w:val="24"/>
          <w:szCs w:val="24"/>
        </w:rPr>
        <w:t>OA</w:t>
      </w:r>
      <w:r>
        <w:rPr>
          <w:rFonts w:ascii="Book Antiqua" w:hAnsi="Book Antiqua"/>
          <w:color w:val="000000"/>
          <w:sz w:val="24"/>
          <w:szCs w:val="24"/>
        </w:rPr>
        <w:t>-</w:t>
      </w:r>
      <w:proofErr w:type="spellStart"/>
      <w:r w:rsidRPr="00D91772">
        <w:rPr>
          <w:rFonts w:ascii="Book Antiqua" w:hAnsi="Book Antiqua"/>
          <w:color w:val="000000"/>
          <w:sz w:val="24"/>
          <w:szCs w:val="24"/>
        </w:rPr>
        <w:t>Xn</w:t>
      </w:r>
      <w:proofErr w:type="spellEnd"/>
      <w:r>
        <w:rPr>
          <w:rFonts w:ascii="Book Antiqua" w:hAnsi="Book Antiqua"/>
          <w:color w:val="000000"/>
          <w:sz w:val="24"/>
          <w:szCs w:val="24"/>
        </w:rPr>
        <w:t>:</w:t>
      </w:r>
      <w:r w:rsidRPr="0050723C">
        <w:rPr>
          <w:rFonts w:ascii="Book Antiqua" w:hAnsi="Book Antiqua"/>
          <w:sz w:val="24"/>
          <w:szCs w:val="24"/>
        </w:rPr>
        <w:t xml:space="preserve"> Synthetic </w:t>
      </w:r>
      <w:proofErr w:type="spellStart"/>
      <w:r w:rsidRPr="0050723C">
        <w:rPr>
          <w:rFonts w:ascii="Book Antiqua" w:hAnsi="Book Antiqua"/>
          <w:sz w:val="24"/>
          <w:szCs w:val="24"/>
        </w:rPr>
        <w:t>derivaties</w:t>
      </w:r>
      <w:proofErr w:type="spellEnd"/>
      <w:r w:rsidRPr="0050723C">
        <w:rPr>
          <w:rFonts w:ascii="Book Antiqua" w:hAnsi="Book Antiqua"/>
          <w:sz w:val="24"/>
          <w:szCs w:val="24"/>
        </w:rPr>
        <w:t xml:space="preserve"> </w:t>
      </w:r>
      <w:r>
        <w:rPr>
          <w:rFonts w:ascii="Book Antiqua" w:hAnsi="Book Antiqua"/>
          <w:sz w:val="24"/>
          <w:szCs w:val="24"/>
        </w:rPr>
        <w:t xml:space="preserve">of </w:t>
      </w:r>
      <w:r w:rsidRPr="0050723C">
        <w:rPr>
          <w:rFonts w:ascii="Book Antiqua" w:hAnsi="Book Antiqua"/>
          <w:sz w:val="24"/>
          <w:szCs w:val="24"/>
        </w:rPr>
        <w:t>oleanolic acid</w:t>
      </w:r>
      <w:r>
        <w:rPr>
          <w:rFonts w:ascii="Book Antiqua" w:hAnsi="Book Antiqua"/>
          <w:sz w:val="24"/>
          <w:szCs w:val="24"/>
        </w:rPr>
        <w:t>;</w:t>
      </w:r>
      <w:r w:rsidRPr="0050723C">
        <w:rPr>
          <w:rFonts w:ascii="Book Antiqua" w:hAnsi="Book Antiqua"/>
          <w:color w:val="000000"/>
          <w:sz w:val="24"/>
          <w:szCs w:val="24"/>
        </w:rPr>
        <w:t xml:space="preserve"> </w:t>
      </w:r>
      <w:r w:rsidRPr="00D91772">
        <w:rPr>
          <w:rFonts w:ascii="Book Antiqua" w:hAnsi="Book Antiqua"/>
          <w:color w:val="000000"/>
          <w:sz w:val="24"/>
          <w:szCs w:val="24"/>
        </w:rPr>
        <w:t>HFD</w:t>
      </w:r>
      <w:r>
        <w:rPr>
          <w:rFonts w:ascii="Book Antiqua" w:hAnsi="Book Antiqua"/>
          <w:color w:val="000000"/>
          <w:sz w:val="24"/>
          <w:szCs w:val="24"/>
        </w:rPr>
        <w:t xml:space="preserve">: </w:t>
      </w:r>
      <w:r w:rsidRPr="00D91772">
        <w:rPr>
          <w:rFonts w:ascii="Book Antiqua" w:hAnsi="Book Antiqua"/>
          <w:color w:val="000000"/>
          <w:sz w:val="24"/>
          <w:szCs w:val="24"/>
        </w:rPr>
        <w:t>High</w:t>
      </w:r>
      <w:r w:rsidR="002A50A3">
        <w:rPr>
          <w:rFonts w:ascii="Book Antiqua" w:hAnsi="Book Antiqua"/>
          <w:color w:val="000000"/>
          <w:sz w:val="24"/>
          <w:szCs w:val="24"/>
        </w:rPr>
        <w:t>-</w:t>
      </w:r>
      <w:r w:rsidR="002A50A3" w:rsidRPr="00D91772">
        <w:rPr>
          <w:rFonts w:ascii="Book Antiqua" w:hAnsi="Book Antiqua"/>
          <w:color w:val="000000"/>
          <w:sz w:val="24"/>
          <w:szCs w:val="24"/>
        </w:rPr>
        <w:t>fat diet</w:t>
      </w:r>
      <w:r>
        <w:rPr>
          <w:rFonts w:ascii="Book Antiqua" w:hAnsi="Book Antiqua"/>
          <w:color w:val="000000"/>
          <w:sz w:val="24"/>
          <w:szCs w:val="24"/>
        </w:rPr>
        <w:t>;</w:t>
      </w:r>
      <w:r w:rsidR="009B7E73" w:rsidRPr="009B7E73">
        <w:rPr>
          <w:rFonts w:ascii="Book Antiqua" w:hAnsi="Book Antiqua"/>
          <w:bCs/>
          <w:sz w:val="24"/>
          <w:szCs w:val="24"/>
        </w:rPr>
        <w:t xml:space="preserve"> </w:t>
      </w:r>
      <w:r w:rsidR="009B7E73" w:rsidRPr="001D0E9D">
        <w:rPr>
          <w:rFonts w:ascii="Book Antiqua" w:hAnsi="Book Antiqua"/>
          <w:bCs/>
          <w:sz w:val="24"/>
          <w:szCs w:val="24"/>
        </w:rPr>
        <w:t>CDDO</w:t>
      </w:r>
      <w:r w:rsidR="009B7E73" w:rsidRPr="001D0E9D">
        <w:rPr>
          <w:rFonts w:ascii="Book Antiqua" w:hAnsi="Book Antiqua" w:hint="eastAsia"/>
          <w:bCs/>
          <w:sz w:val="24"/>
          <w:szCs w:val="24"/>
          <w:lang w:eastAsia="zh-CN"/>
        </w:rPr>
        <w:t>:</w:t>
      </w:r>
      <w:r w:rsidR="009B7E73" w:rsidRPr="001D0E9D">
        <w:rPr>
          <w:rFonts w:ascii="Book Antiqua" w:hAnsi="Book Antiqua"/>
          <w:bCs/>
          <w:sz w:val="24"/>
          <w:szCs w:val="24"/>
        </w:rPr>
        <w:t xml:space="preserve"> 2-cyano-3,12-dioxooleana-1,9(11)-dien-28-oic acid; CDDO-Me: C-28 methyl ester of CDDO</w:t>
      </w:r>
      <w:r w:rsidR="009B7E73">
        <w:rPr>
          <w:rFonts w:ascii="Book Antiqua" w:hAnsi="Book Antiqua"/>
          <w:bCs/>
          <w:sz w:val="24"/>
          <w:szCs w:val="24"/>
        </w:rPr>
        <w:t>;</w:t>
      </w:r>
      <w:r w:rsidR="009B7E73" w:rsidRPr="009B7E73">
        <w:rPr>
          <w:rFonts w:ascii="Book Antiqua" w:hAnsi="Book Antiqua"/>
          <w:color w:val="000000"/>
          <w:sz w:val="24"/>
          <w:szCs w:val="24"/>
        </w:rPr>
        <w:t xml:space="preserve"> </w:t>
      </w:r>
      <w:r w:rsidR="009B7E73" w:rsidRPr="00D91772">
        <w:rPr>
          <w:rFonts w:ascii="Book Antiqua" w:hAnsi="Book Antiqua"/>
          <w:color w:val="000000"/>
          <w:sz w:val="24"/>
          <w:szCs w:val="24"/>
        </w:rPr>
        <w:t>CDDO</w:t>
      </w:r>
      <w:r w:rsidR="009B7E73">
        <w:rPr>
          <w:rFonts w:ascii="Book Antiqua" w:hAnsi="Book Antiqua"/>
          <w:color w:val="000000"/>
          <w:sz w:val="24"/>
          <w:szCs w:val="24"/>
        </w:rPr>
        <w:t>-</w:t>
      </w:r>
      <w:proofErr w:type="spellStart"/>
      <w:r w:rsidR="009B7E73" w:rsidRPr="00D91772">
        <w:rPr>
          <w:rFonts w:ascii="Book Antiqua" w:hAnsi="Book Antiqua"/>
          <w:color w:val="000000"/>
          <w:sz w:val="24"/>
          <w:szCs w:val="24"/>
        </w:rPr>
        <w:t>Im</w:t>
      </w:r>
      <w:proofErr w:type="spellEnd"/>
      <w:r w:rsidR="009B7E73">
        <w:rPr>
          <w:rFonts w:ascii="Book Antiqua" w:hAnsi="Book Antiqua"/>
          <w:color w:val="000000"/>
          <w:sz w:val="24"/>
          <w:szCs w:val="24"/>
        </w:rPr>
        <w:t>: COOD-</w:t>
      </w:r>
      <w:r w:rsidR="009B7E73" w:rsidRPr="00D91772">
        <w:rPr>
          <w:rFonts w:ascii="Book Antiqua" w:hAnsi="Book Antiqua"/>
          <w:color w:val="000000"/>
          <w:sz w:val="24"/>
          <w:szCs w:val="24"/>
        </w:rPr>
        <w:t>imidazole</w:t>
      </w:r>
      <w:r w:rsidR="009B7E73">
        <w:rPr>
          <w:rFonts w:ascii="Book Antiqua" w:hAnsi="Book Antiqua"/>
          <w:color w:val="000000"/>
          <w:sz w:val="24"/>
          <w:szCs w:val="24"/>
        </w:rPr>
        <w:t>;</w:t>
      </w:r>
      <w:r>
        <w:rPr>
          <w:rFonts w:ascii="Book Antiqua" w:hAnsi="Book Antiqua"/>
          <w:color w:val="000000"/>
          <w:sz w:val="24"/>
          <w:szCs w:val="24"/>
        </w:rPr>
        <w:t xml:space="preserve"> </w:t>
      </w:r>
      <w:r w:rsidR="00B82A59" w:rsidRPr="00D91772">
        <w:rPr>
          <w:rFonts w:ascii="Book Antiqua" w:hAnsi="Book Antiqua"/>
          <w:color w:val="000000"/>
          <w:sz w:val="24"/>
          <w:szCs w:val="24"/>
        </w:rPr>
        <w:t>STAT3</w:t>
      </w:r>
      <w:r w:rsidR="00B82A59">
        <w:rPr>
          <w:rFonts w:ascii="Book Antiqua" w:hAnsi="Book Antiqua"/>
          <w:color w:val="000000"/>
          <w:sz w:val="24"/>
          <w:szCs w:val="24"/>
        </w:rPr>
        <w:t>:</w:t>
      </w:r>
      <w:r w:rsidR="00B82A59" w:rsidRPr="00B82A59">
        <w:rPr>
          <w:rFonts w:ascii="Book Antiqua" w:hAnsi="Book Antiqua"/>
          <w:color w:val="000000"/>
          <w:sz w:val="24"/>
          <w:szCs w:val="24"/>
        </w:rPr>
        <w:t xml:space="preserve"> </w:t>
      </w:r>
      <w:r w:rsidR="00B82A59" w:rsidRPr="00D91772">
        <w:rPr>
          <w:rFonts w:ascii="Book Antiqua" w:hAnsi="Book Antiqua"/>
          <w:color w:val="000000"/>
          <w:sz w:val="24"/>
          <w:szCs w:val="24"/>
        </w:rPr>
        <w:t>Signal transducer and activator of transcription 3</w:t>
      </w:r>
      <w:r w:rsidR="00B82A59">
        <w:rPr>
          <w:rFonts w:ascii="Book Antiqua" w:hAnsi="Book Antiqua"/>
          <w:color w:val="000000"/>
          <w:sz w:val="24"/>
          <w:szCs w:val="24"/>
        </w:rPr>
        <w:t>;</w:t>
      </w:r>
      <w:r w:rsidR="009B7E73" w:rsidRPr="009B7E73">
        <w:rPr>
          <w:rFonts w:ascii="Book Antiqua" w:hAnsi="Book Antiqua"/>
          <w:bCs/>
          <w:sz w:val="24"/>
          <w:szCs w:val="24"/>
          <w:lang w:eastAsia="zh-CN"/>
        </w:rPr>
        <w:t xml:space="preserve"> </w:t>
      </w:r>
      <w:r w:rsidR="009B7E73">
        <w:rPr>
          <w:rFonts w:ascii="Book Antiqua" w:hAnsi="Book Antiqua"/>
          <w:bCs/>
          <w:sz w:val="24"/>
          <w:szCs w:val="24"/>
          <w:lang w:eastAsia="zh-CN"/>
        </w:rPr>
        <w:t xml:space="preserve">GSH: </w:t>
      </w:r>
      <w:r w:rsidR="009B7E73" w:rsidRPr="00280736">
        <w:rPr>
          <w:rFonts w:ascii="Book Antiqua" w:hAnsi="Book Antiqua"/>
          <w:sz w:val="24"/>
          <w:szCs w:val="24"/>
        </w:rPr>
        <w:t>Glutathione</w:t>
      </w:r>
      <w:r w:rsidR="009B7E73">
        <w:rPr>
          <w:rFonts w:ascii="Book Antiqua" w:hAnsi="Book Antiqua"/>
          <w:bCs/>
          <w:sz w:val="24"/>
          <w:szCs w:val="24"/>
          <w:lang w:eastAsia="zh-CN"/>
        </w:rPr>
        <w:t>;</w:t>
      </w:r>
      <w:r w:rsidR="009B7E73" w:rsidRPr="009B7E73">
        <w:rPr>
          <w:rFonts w:ascii="Book Antiqua" w:hAnsi="Book Antiqua"/>
          <w:sz w:val="24"/>
          <w:szCs w:val="24"/>
        </w:rPr>
        <w:t xml:space="preserve"> </w:t>
      </w:r>
      <w:r w:rsidR="009B7E73" w:rsidRPr="00280736">
        <w:rPr>
          <w:rFonts w:ascii="Book Antiqua" w:hAnsi="Book Antiqua"/>
          <w:sz w:val="24"/>
          <w:szCs w:val="24"/>
        </w:rPr>
        <w:t>LDH</w:t>
      </w:r>
      <w:r w:rsidR="009B7E73">
        <w:rPr>
          <w:rFonts w:ascii="Book Antiqua" w:hAnsi="Book Antiqua"/>
          <w:sz w:val="24"/>
          <w:szCs w:val="24"/>
        </w:rPr>
        <w:t>:</w:t>
      </w:r>
      <w:r w:rsidR="009B7E73" w:rsidRPr="00280736">
        <w:rPr>
          <w:rFonts w:ascii="Book Antiqua" w:hAnsi="Book Antiqua"/>
          <w:sz w:val="24"/>
          <w:szCs w:val="24"/>
        </w:rPr>
        <w:t xml:space="preserve"> Lactic dehydrogenase</w:t>
      </w:r>
      <w:r w:rsidR="007C6638">
        <w:rPr>
          <w:rFonts w:ascii="Book Antiqua" w:hAnsi="Book Antiqua"/>
          <w:sz w:val="24"/>
          <w:szCs w:val="24"/>
        </w:rPr>
        <w:t>;</w:t>
      </w:r>
      <w:r w:rsidR="007C6638" w:rsidRPr="007C6638">
        <w:rPr>
          <w:rFonts w:ascii="Book Antiqua" w:hAnsi="Book Antiqua"/>
          <w:bCs/>
          <w:sz w:val="24"/>
          <w:szCs w:val="24"/>
          <w:lang w:eastAsia="zh-CN"/>
        </w:rPr>
        <w:t xml:space="preserve"> </w:t>
      </w:r>
      <w:r w:rsidR="007C6638">
        <w:rPr>
          <w:rFonts w:ascii="Book Antiqua" w:hAnsi="Book Antiqua"/>
          <w:bCs/>
          <w:sz w:val="24"/>
          <w:szCs w:val="24"/>
          <w:lang w:eastAsia="zh-CN"/>
        </w:rPr>
        <w:t xml:space="preserve">NRF-2: </w:t>
      </w:r>
      <w:r w:rsidR="007C6638" w:rsidRPr="00D91772">
        <w:rPr>
          <w:rFonts w:ascii="Book Antiqua" w:hAnsi="Book Antiqua"/>
          <w:color w:val="000000"/>
          <w:sz w:val="24"/>
          <w:szCs w:val="24"/>
        </w:rPr>
        <w:t>Nuclear factor erythroid</w:t>
      </w:r>
      <w:r w:rsidR="007C6638">
        <w:rPr>
          <w:rFonts w:ascii="Book Antiqua" w:hAnsi="Book Antiqua"/>
          <w:color w:val="000000"/>
          <w:sz w:val="24"/>
          <w:szCs w:val="24"/>
        </w:rPr>
        <w:t>-</w:t>
      </w:r>
      <w:r w:rsidR="007C6638" w:rsidRPr="00D91772">
        <w:rPr>
          <w:rFonts w:ascii="Book Antiqua" w:hAnsi="Book Antiqua"/>
          <w:color w:val="000000"/>
          <w:sz w:val="24"/>
          <w:szCs w:val="24"/>
        </w:rPr>
        <w:t>2</w:t>
      </w:r>
      <w:r w:rsidR="007C6638">
        <w:rPr>
          <w:rFonts w:ascii="Book Antiqua" w:hAnsi="Book Antiqua"/>
          <w:color w:val="000000"/>
          <w:sz w:val="24"/>
          <w:szCs w:val="24"/>
        </w:rPr>
        <w:t>-</w:t>
      </w:r>
      <w:r w:rsidR="007C6638" w:rsidRPr="00D91772">
        <w:rPr>
          <w:rFonts w:ascii="Book Antiqua" w:hAnsi="Book Antiqua"/>
          <w:color w:val="000000"/>
          <w:sz w:val="24"/>
          <w:szCs w:val="24"/>
        </w:rPr>
        <w:t>related factor 2</w:t>
      </w:r>
      <w:r w:rsidR="007C6638">
        <w:rPr>
          <w:rFonts w:ascii="Book Antiqua" w:hAnsi="Book Antiqua"/>
          <w:color w:val="000000"/>
          <w:sz w:val="24"/>
          <w:szCs w:val="24"/>
        </w:rPr>
        <w:t>.</w:t>
      </w:r>
    </w:p>
    <w:p w14:paraId="46407F47" w14:textId="77777777" w:rsidR="007C6638" w:rsidRDefault="007C6638">
      <w:pPr>
        <w:spacing w:after="0" w:line="240" w:lineRule="auto"/>
        <w:rPr>
          <w:rFonts w:ascii="Book Antiqua" w:hAnsi="Book Antiqua"/>
          <w:noProof/>
          <w:color w:val="000000"/>
          <w:sz w:val="24"/>
          <w:szCs w:val="24"/>
          <w:lang w:val="tr-TR" w:eastAsia="tr-TR"/>
        </w:rPr>
      </w:pPr>
      <w:r>
        <w:rPr>
          <w:rFonts w:ascii="Book Antiqua" w:hAnsi="Book Antiqua"/>
          <w:noProof/>
          <w:color w:val="000000"/>
          <w:sz w:val="24"/>
          <w:szCs w:val="24"/>
          <w:lang w:val="tr-TR" w:eastAsia="tr-TR"/>
        </w:rPr>
        <w:br w:type="page"/>
      </w:r>
    </w:p>
    <w:p w14:paraId="4B44F9E3" w14:textId="5DAB3F16" w:rsidR="00BB7546" w:rsidRPr="007B471A" w:rsidRDefault="00BB7546" w:rsidP="00C96E2C">
      <w:pPr>
        <w:tabs>
          <w:tab w:val="left" w:pos="2362"/>
          <w:tab w:val="left" w:pos="3085"/>
          <w:tab w:val="left" w:pos="5920"/>
          <w:tab w:val="left" w:pos="10314"/>
          <w:tab w:val="left" w:pos="11732"/>
        </w:tabs>
        <w:snapToGrid w:val="0"/>
        <w:spacing w:after="0" w:line="360" w:lineRule="auto"/>
        <w:jc w:val="both"/>
        <w:rPr>
          <w:rFonts w:ascii="Book Antiqua" w:hAnsi="Book Antiqua"/>
          <w:b/>
          <w:bCs/>
          <w:color w:val="000000"/>
          <w:sz w:val="24"/>
          <w:szCs w:val="24"/>
        </w:rPr>
      </w:pPr>
      <w:r w:rsidRPr="007B471A">
        <w:rPr>
          <w:rFonts w:ascii="Book Antiqua" w:hAnsi="Book Antiqua"/>
          <w:b/>
          <w:bCs/>
          <w:color w:val="000000"/>
          <w:sz w:val="24"/>
          <w:szCs w:val="24"/>
        </w:rPr>
        <w:lastRenderedPageBreak/>
        <w:t>Table 3</w:t>
      </w:r>
      <w:r w:rsidR="007B471A" w:rsidRPr="007B471A">
        <w:rPr>
          <w:rFonts w:ascii="Book Antiqua" w:hAnsi="Book Antiqua"/>
          <w:b/>
          <w:bCs/>
          <w:color w:val="000000"/>
          <w:sz w:val="24"/>
          <w:szCs w:val="24"/>
        </w:rPr>
        <w:t xml:space="preserve"> </w:t>
      </w:r>
      <w:r w:rsidRPr="007B471A">
        <w:rPr>
          <w:rFonts w:ascii="Book Antiqua" w:hAnsi="Book Antiqua"/>
          <w:b/>
          <w:bCs/>
          <w:i/>
          <w:iCs/>
          <w:color w:val="000000"/>
          <w:sz w:val="24"/>
          <w:szCs w:val="24"/>
        </w:rPr>
        <w:t>In vivo</w:t>
      </w:r>
      <w:r w:rsidRPr="007B471A">
        <w:rPr>
          <w:rFonts w:ascii="Book Antiqua" w:hAnsi="Book Antiqua"/>
          <w:b/>
          <w:bCs/>
          <w:color w:val="000000"/>
          <w:sz w:val="24"/>
          <w:szCs w:val="24"/>
        </w:rPr>
        <w:t xml:space="preserve"> neuroprotective effects and related mechanisms of action of </w:t>
      </w:r>
      <w:r w:rsidR="00EC26A0" w:rsidRPr="00861DB5">
        <w:rPr>
          <w:rFonts w:ascii="Book Antiqua" w:hAnsi="Book Antiqua"/>
          <w:b/>
          <w:color w:val="000000"/>
          <w:sz w:val="24"/>
          <w:szCs w:val="24"/>
        </w:rPr>
        <w:t>oleanolic acid</w:t>
      </w:r>
      <w:r w:rsidR="00EC26A0" w:rsidRPr="007B471A">
        <w:rPr>
          <w:rFonts w:ascii="Book Antiqua" w:hAnsi="Book Antiqua"/>
          <w:b/>
          <w:bCs/>
          <w:color w:val="000000"/>
          <w:sz w:val="24"/>
          <w:szCs w:val="24"/>
        </w:rPr>
        <w:t xml:space="preserve"> </w:t>
      </w:r>
      <w:r w:rsidRPr="007B471A">
        <w:rPr>
          <w:rFonts w:ascii="Book Antiqua" w:hAnsi="Book Antiqua"/>
          <w:b/>
          <w:bCs/>
          <w:color w:val="000000"/>
          <w:sz w:val="24"/>
          <w:szCs w:val="24"/>
        </w:rPr>
        <w:t xml:space="preserve">and its natural and synthetic </w:t>
      </w:r>
      <w:proofErr w:type="spellStart"/>
      <w:r w:rsidRPr="007B471A">
        <w:rPr>
          <w:rFonts w:ascii="Book Antiqua" w:hAnsi="Book Antiqua"/>
          <w:b/>
          <w:bCs/>
          <w:color w:val="000000"/>
          <w:sz w:val="24"/>
          <w:szCs w:val="24"/>
        </w:rPr>
        <w:t>derivaties</w:t>
      </w:r>
      <w:proofErr w:type="spellEnd"/>
      <w:r w:rsidRPr="007B471A">
        <w:rPr>
          <w:rFonts w:ascii="Book Antiqua" w:hAnsi="Book Antiqua"/>
          <w:b/>
          <w:bCs/>
          <w:color w:val="000000"/>
          <w:sz w:val="24"/>
          <w:szCs w:val="24"/>
        </w:rPr>
        <w:t xml:space="preserve"> (2014</w:t>
      </w:r>
      <w:r w:rsidR="00FA13DF" w:rsidRPr="007B471A">
        <w:rPr>
          <w:rFonts w:ascii="Book Antiqua" w:hAnsi="Book Antiqua"/>
          <w:b/>
          <w:bCs/>
          <w:color w:val="000000"/>
          <w:sz w:val="24"/>
          <w:szCs w:val="24"/>
        </w:rPr>
        <w:t>-</w:t>
      </w:r>
      <w:r w:rsidRPr="007B471A">
        <w:rPr>
          <w:rFonts w:ascii="Book Antiqua" w:hAnsi="Book Antiqua"/>
          <w:b/>
          <w:bCs/>
          <w:color w:val="000000"/>
          <w:sz w:val="24"/>
          <w:szCs w:val="24"/>
        </w:rPr>
        <w:t>2020)</w:t>
      </w:r>
    </w:p>
    <w:tbl>
      <w:tblPr>
        <w:tblW w:w="14035" w:type="dxa"/>
        <w:tblInd w:w="-34" w:type="dxa"/>
        <w:tblBorders>
          <w:top w:val="single" w:sz="4" w:space="0" w:color="auto"/>
          <w:bottom w:val="single" w:sz="4" w:space="0" w:color="auto"/>
        </w:tblBorders>
        <w:tblLayout w:type="fixed"/>
        <w:tblLook w:val="04A0" w:firstRow="1" w:lastRow="0" w:firstColumn="1" w:lastColumn="0" w:noHBand="0" w:noVBand="1"/>
      </w:tblPr>
      <w:tblGrid>
        <w:gridCol w:w="3148"/>
        <w:gridCol w:w="2239"/>
        <w:gridCol w:w="2297"/>
        <w:gridCol w:w="2268"/>
        <w:gridCol w:w="1417"/>
        <w:gridCol w:w="1957"/>
        <w:gridCol w:w="709"/>
      </w:tblGrid>
      <w:tr w:rsidR="00C67A14" w:rsidRPr="00D91772" w14:paraId="66A38FCE" w14:textId="77777777" w:rsidTr="009B7E73">
        <w:trPr>
          <w:trHeight w:val="57"/>
        </w:trPr>
        <w:tc>
          <w:tcPr>
            <w:tcW w:w="3148" w:type="dxa"/>
            <w:vMerge w:val="restart"/>
            <w:tcBorders>
              <w:top w:val="single" w:sz="4" w:space="0" w:color="auto"/>
              <w:bottom w:val="single" w:sz="4" w:space="0" w:color="auto"/>
            </w:tcBorders>
            <w:noWrap/>
            <w:hideMark/>
          </w:tcPr>
          <w:p w14:paraId="303355B4" w14:textId="084FB363" w:rsidR="00C67A14" w:rsidRPr="00D91772" w:rsidRDefault="00C67A14" w:rsidP="00C96E2C">
            <w:pPr>
              <w:snapToGrid w:val="0"/>
              <w:spacing w:after="0" w:line="360" w:lineRule="auto"/>
              <w:jc w:val="both"/>
              <w:rPr>
                <w:rFonts w:ascii="Book Antiqua" w:hAnsi="Book Antiqua"/>
                <w:b/>
                <w:bCs/>
                <w:color w:val="000000"/>
                <w:sz w:val="24"/>
                <w:szCs w:val="24"/>
              </w:rPr>
            </w:pPr>
            <w:proofErr w:type="spellStart"/>
            <w:r w:rsidRPr="00D91772">
              <w:rPr>
                <w:rFonts w:ascii="Book Antiqua" w:hAnsi="Book Antiqua"/>
                <w:b/>
                <w:bCs/>
                <w:color w:val="000000"/>
                <w:sz w:val="24"/>
                <w:szCs w:val="24"/>
              </w:rPr>
              <w:t>Diseae</w:t>
            </w:r>
            <w:proofErr w:type="spellEnd"/>
            <w:r w:rsidRPr="00D91772">
              <w:rPr>
                <w:rFonts w:ascii="Book Antiqua" w:hAnsi="Book Antiqua"/>
                <w:b/>
                <w:bCs/>
                <w:color w:val="000000"/>
                <w:sz w:val="24"/>
                <w:szCs w:val="24"/>
              </w:rPr>
              <w:t xml:space="preserve"> model/ </w:t>
            </w:r>
            <w:r w:rsidR="008560DE" w:rsidRPr="00D91772">
              <w:rPr>
                <w:rFonts w:ascii="Book Antiqua" w:hAnsi="Book Antiqua"/>
                <w:b/>
                <w:bCs/>
                <w:color w:val="000000"/>
                <w:sz w:val="24"/>
                <w:szCs w:val="24"/>
              </w:rPr>
              <w:t>physiology</w:t>
            </w:r>
          </w:p>
        </w:tc>
        <w:tc>
          <w:tcPr>
            <w:tcW w:w="2239" w:type="dxa"/>
            <w:vMerge w:val="restart"/>
            <w:tcBorders>
              <w:top w:val="single" w:sz="4" w:space="0" w:color="auto"/>
              <w:bottom w:val="single" w:sz="4" w:space="0" w:color="auto"/>
            </w:tcBorders>
            <w:hideMark/>
          </w:tcPr>
          <w:p w14:paraId="3C6BA4DF" w14:textId="77777777" w:rsidR="00C67A14" w:rsidRPr="00D91772" w:rsidRDefault="00C67A14" w:rsidP="00C96E2C">
            <w:pPr>
              <w:snapToGrid w:val="0"/>
              <w:spacing w:after="0" w:line="360" w:lineRule="auto"/>
              <w:jc w:val="both"/>
              <w:rPr>
                <w:rFonts w:ascii="Book Antiqua" w:hAnsi="Book Antiqua"/>
                <w:b/>
                <w:bCs/>
                <w:color w:val="000000"/>
                <w:sz w:val="24"/>
                <w:szCs w:val="24"/>
              </w:rPr>
            </w:pPr>
            <w:r w:rsidRPr="00D91772">
              <w:rPr>
                <w:rFonts w:ascii="Book Antiqua" w:hAnsi="Book Antiqua"/>
                <w:b/>
                <w:bCs/>
                <w:color w:val="000000"/>
                <w:sz w:val="24"/>
                <w:szCs w:val="24"/>
              </w:rPr>
              <w:t>Effect</w:t>
            </w:r>
          </w:p>
        </w:tc>
        <w:tc>
          <w:tcPr>
            <w:tcW w:w="4565" w:type="dxa"/>
            <w:gridSpan w:val="2"/>
            <w:tcBorders>
              <w:top w:val="single" w:sz="4" w:space="0" w:color="auto"/>
              <w:bottom w:val="single" w:sz="4" w:space="0" w:color="auto"/>
            </w:tcBorders>
            <w:hideMark/>
          </w:tcPr>
          <w:p w14:paraId="08A0C79F" w14:textId="77777777" w:rsidR="00C67A14" w:rsidRPr="00D91772" w:rsidRDefault="00C67A14" w:rsidP="00C96E2C">
            <w:pPr>
              <w:snapToGrid w:val="0"/>
              <w:spacing w:after="0" w:line="360" w:lineRule="auto"/>
              <w:jc w:val="both"/>
              <w:rPr>
                <w:rFonts w:ascii="Book Antiqua" w:hAnsi="Book Antiqua"/>
                <w:b/>
                <w:bCs/>
                <w:color w:val="000000"/>
                <w:sz w:val="24"/>
                <w:szCs w:val="24"/>
              </w:rPr>
            </w:pPr>
            <w:r w:rsidRPr="00D91772">
              <w:rPr>
                <w:rFonts w:ascii="Book Antiqua" w:hAnsi="Book Antiqua"/>
                <w:b/>
                <w:bCs/>
                <w:color w:val="000000"/>
                <w:sz w:val="24"/>
                <w:szCs w:val="24"/>
              </w:rPr>
              <w:t>Mechanism</w:t>
            </w:r>
          </w:p>
        </w:tc>
        <w:tc>
          <w:tcPr>
            <w:tcW w:w="1417" w:type="dxa"/>
            <w:vMerge w:val="restart"/>
            <w:tcBorders>
              <w:top w:val="single" w:sz="4" w:space="0" w:color="auto"/>
              <w:bottom w:val="single" w:sz="4" w:space="0" w:color="auto"/>
            </w:tcBorders>
            <w:noWrap/>
            <w:hideMark/>
          </w:tcPr>
          <w:p w14:paraId="1B16D29D" w14:textId="77777777" w:rsidR="00C67A14" w:rsidRPr="00D91772" w:rsidRDefault="00C67A14" w:rsidP="006C1B9F">
            <w:pPr>
              <w:snapToGrid w:val="0"/>
              <w:spacing w:after="0" w:line="360" w:lineRule="auto"/>
              <w:ind w:right="-110"/>
              <w:jc w:val="both"/>
              <w:rPr>
                <w:rFonts w:ascii="Book Antiqua" w:hAnsi="Book Antiqua"/>
                <w:b/>
                <w:bCs/>
                <w:color w:val="000000"/>
                <w:sz w:val="24"/>
                <w:szCs w:val="24"/>
              </w:rPr>
            </w:pPr>
            <w:r w:rsidRPr="00D91772">
              <w:rPr>
                <w:rFonts w:ascii="Book Antiqua" w:hAnsi="Book Antiqua"/>
                <w:b/>
                <w:bCs/>
                <w:color w:val="000000"/>
                <w:sz w:val="24"/>
                <w:szCs w:val="24"/>
              </w:rPr>
              <w:t>Compound</w:t>
            </w:r>
          </w:p>
        </w:tc>
        <w:tc>
          <w:tcPr>
            <w:tcW w:w="1957" w:type="dxa"/>
            <w:vMerge w:val="restart"/>
            <w:tcBorders>
              <w:top w:val="single" w:sz="4" w:space="0" w:color="auto"/>
              <w:bottom w:val="single" w:sz="4" w:space="0" w:color="auto"/>
            </w:tcBorders>
            <w:hideMark/>
          </w:tcPr>
          <w:p w14:paraId="559A9F2F" w14:textId="77777777" w:rsidR="00C67A14" w:rsidRPr="00D91772" w:rsidRDefault="00C67A14" w:rsidP="00C96E2C">
            <w:pPr>
              <w:snapToGrid w:val="0"/>
              <w:spacing w:after="0" w:line="360" w:lineRule="auto"/>
              <w:jc w:val="both"/>
              <w:rPr>
                <w:rFonts w:ascii="Book Antiqua" w:hAnsi="Book Antiqua"/>
                <w:b/>
                <w:bCs/>
                <w:color w:val="000000"/>
                <w:sz w:val="24"/>
                <w:szCs w:val="24"/>
              </w:rPr>
            </w:pPr>
            <w:r w:rsidRPr="00D91772">
              <w:rPr>
                <w:rFonts w:ascii="Book Antiqua" w:hAnsi="Book Antiqua"/>
                <w:b/>
                <w:bCs/>
                <w:color w:val="000000"/>
                <w:sz w:val="24"/>
                <w:szCs w:val="24"/>
              </w:rPr>
              <w:t>Dose</w:t>
            </w:r>
          </w:p>
        </w:tc>
        <w:tc>
          <w:tcPr>
            <w:tcW w:w="709" w:type="dxa"/>
            <w:vMerge w:val="restart"/>
            <w:tcBorders>
              <w:top w:val="single" w:sz="4" w:space="0" w:color="auto"/>
              <w:bottom w:val="single" w:sz="4" w:space="0" w:color="auto"/>
            </w:tcBorders>
            <w:hideMark/>
          </w:tcPr>
          <w:p w14:paraId="27D9B939" w14:textId="77777777" w:rsidR="00C67A14" w:rsidRPr="009B7E73" w:rsidRDefault="00C67A14" w:rsidP="00C96E2C">
            <w:pPr>
              <w:snapToGrid w:val="0"/>
              <w:spacing w:after="0" w:line="360" w:lineRule="auto"/>
              <w:jc w:val="both"/>
              <w:rPr>
                <w:rFonts w:ascii="Book Antiqua" w:hAnsi="Book Antiqua"/>
                <w:b/>
                <w:bCs/>
                <w:color w:val="000000"/>
                <w:sz w:val="24"/>
                <w:szCs w:val="24"/>
              </w:rPr>
            </w:pPr>
            <w:r w:rsidRPr="009B7E73">
              <w:rPr>
                <w:rFonts w:ascii="Book Antiqua" w:hAnsi="Book Antiqua"/>
                <w:b/>
                <w:bCs/>
                <w:color w:val="000000"/>
                <w:sz w:val="24"/>
                <w:szCs w:val="24"/>
              </w:rPr>
              <w:t>Ref.</w:t>
            </w:r>
          </w:p>
        </w:tc>
      </w:tr>
      <w:tr w:rsidR="00BC3293" w:rsidRPr="00D91772" w14:paraId="5D3CDAFF" w14:textId="77777777" w:rsidTr="009B7E73">
        <w:trPr>
          <w:trHeight w:val="57"/>
        </w:trPr>
        <w:tc>
          <w:tcPr>
            <w:tcW w:w="3148" w:type="dxa"/>
            <w:vMerge/>
            <w:tcBorders>
              <w:top w:val="single" w:sz="4" w:space="0" w:color="auto"/>
              <w:bottom w:val="single" w:sz="4" w:space="0" w:color="auto"/>
            </w:tcBorders>
            <w:hideMark/>
          </w:tcPr>
          <w:p w14:paraId="2BD0B258" w14:textId="77777777" w:rsidR="00BC3293" w:rsidRPr="00D91772" w:rsidRDefault="00BC3293" w:rsidP="00BC3293">
            <w:pPr>
              <w:snapToGrid w:val="0"/>
              <w:spacing w:after="0" w:line="360" w:lineRule="auto"/>
              <w:jc w:val="both"/>
              <w:rPr>
                <w:rFonts w:ascii="Book Antiqua" w:hAnsi="Book Antiqua"/>
                <w:b/>
                <w:bCs/>
                <w:color w:val="000000"/>
                <w:sz w:val="24"/>
                <w:szCs w:val="24"/>
              </w:rPr>
            </w:pPr>
          </w:p>
        </w:tc>
        <w:tc>
          <w:tcPr>
            <w:tcW w:w="2239" w:type="dxa"/>
            <w:vMerge/>
            <w:tcBorders>
              <w:top w:val="single" w:sz="4" w:space="0" w:color="auto"/>
              <w:bottom w:val="single" w:sz="4" w:space="0" w:color="auto"/>
            </w:tcBorders>
            <w:hideMark/>
          </w:tcPr>
          <w:p w14:paraId="0056B204" w14:textId="77777777" w:rsidR="00BC3293" w:rsidRPr="00D91772" w:rsidRDefault="00BC3293" w:rsidP="00BC3293">
            <w:pPr>
              <w:snapToGrid w:val="0"/>
              <w:spacing w:after="0" w:line="360" w:lineRule="auto"/>
              <w:jc w:val="both"/>
              <w:rPr>
                <w:rFonts w:ascii="Book Antiqua" w:hAnsi="Book Antiqua"/>
                <w:b/>
                <w:bCs/>
                <w:color w:val="000000"/>
                <w:sz w:val="24"/>
                <w:szCs w:val="24"/>
              </w:rPr>
            </w:pPr>
          </w:p>
        </w:tc>
        <w:tc>
          <w:tcPr>
            <w:tcW w:w="2297" w:type="dxa"/>
            <w:tcBorders>
              <w:top w:val="single" w:sz="4" w:space="0" w:color="auto"/>
              <w:bottom w:val="single" w:sz="4" w:space="0" w:color="auto"/>
            </w:tcBorders>
            <w:hideMark/>
          </w:tcPr>
          <w:p w14:paraId="18F7E0FA" w14:textId="0DB5D1D5" w:rsidR="00BC3293" w:rsidRPr="00D91772" w:rsidRDefault="00BC3293" w:rsidP="00BC3293">
            <w:pPr>
              <w:snapToGrid w:val="0"/>
              <w:spacing w:after="0" w:line="360" w:lineRule="auto"/>
              <w:jc w:val="both"/>
              <w:rPr>
                <w:rFonts w:ascii="Book Antiqua" w:hAnsi="Book Antiqua" w:cs="Calibri"/>
                <w:b/>
                <w:bCs/>
                <w:color w:val="000000"/>
                <w:sz w:val="24"/>
                <w:szCs w:val="24"/>
              </w:rPr>
            </w:pPr>
            <w:r w:rsidRPr="00BC3293">
              <w:rPr>
                <w:rFonts w:ascii="Book Antiqua" w:hAnsi="Book Antiqua" w:cs="Calibri"/>
                <w:b/>
                <w:bCs/>
                <w:color w:val="000000"/>
                <w:sz w:val="24"/>
                <w:szCs w:val="24"/>
              </w:rPr>
              <w:t>↑↑↑</w:t>
            </w:r>
          </w:p>
        </w:tc>
        <w:tc>
          <w:tcPr>
            <w:tcW w:w="2268" w:type="dxa"/>
            <w:tcBorders>
              <w:top w:val="single" w:sz="4" w:space="0" w:color="auto"/>
              <w:bottom w:val="single" w:sz="4" w:space="0" w:color="auto"/>
            </w:tcBorders>
            <w:hideMark/>
          </w:tcPr>
          <w:p w14:paraId="787EA006" w14:textId="065B53F4" w:rsidR="00BC3293" w:rsidRPr="00D91772" w:rsidRDefault="00BC3293" w:rsidP="00BC3293">
            <w:pPr>
              <w:snapToGrid w:val="0"/>
              <w:spacing w:after="0" w:line="360" w:lineRule="auto"/>
              <w:jc w:val="both"/>
              <w:rPr>
                <w:rFonts w:ascii="Book Antiqua" w:hAnsi="Book Antiqua" w:cs="Calibri"/>
                <w:b/>
                <w:bCs/>
                <w:color w:val="000000"/>
                <w:sz w:val="24"/>
                <w:szCs w:val="24"/>
              </w:rPr>
            </w:pPr>
            <w:r w:rsidRPr="00BC3293">
              <w:rPr>
                <w:rFonts w:ascii="Book Antiqua" w:hAnsi="Book Antiqua" w:cs="Calibri"/>
                <w:b/>
                <w:bCs/>
                <w:color w:val="000000"/>
                <w:sz w:val="24"/>
                <w:szCs w:val="24"/>
              </w:rPr>
              <w:t>↓↓↓</w:t>
            </w:r>
          </w:p>
        </w:tc>
        <w:tc>
          <w:tcPr>
            <w:tcW w:w="1417" w:type="dxa"/>
            <w:vMerge/>
            <w:tcBorders>
              <w:top w:val="single" w:sz="4" w:space="0" w:color="auto"/>
              <w:bottom w:val="single" w:sz="4" w:space="0" w:color="auto"/>
            </w:tcBorders>
            <w:hideMark/>
          </w:tcPr>
          <w:p w14:paraId="2CCE0025" w14:textId="77777777" w:rsidR="00BC3293" w:rsidRPr="00D91772" w:rsidRDefault="00BC3293" w:rsidP="00BC3293">
            <w:pPr>
              <w:snapToGrid w:val="0"/>
              <w:spacing w:after="0" w:line="360" w:lineRule="auto"/>
              <w:jc w:val="both"/>
              <w:rPr>
                <w:rFonts w:ascii="Book Antiqua" w:hAnsi="Book Antiqua"/>
                <w:b/>
                <w:bCs/>
                <w:color w:val="000000"/>
                <w:sz w:val="24"/>
                <w:szCs w:val="24"/>
              </w:rPr>
            </w:pPr>
          </w:p>
        </w:tc>
        <w:tc>
          <w:tcPr>
            <w:tcW w:w="1957" w:type="dxa"/>
            <w:vMerge/>
            <w:tcBorders>
              <w:top w:val="single" w:sz="4" w:space="0" w:color="auto"/>
              <w:bottom w:val="single" w:sz="4" w:space="0" w:color="auto"/>
            </w:tcBorders>
            <w:hideMark/>
          </w:tcPr>
          <w:p w14:paraId="75E86221" w14:textId="77777777" w:rsidR="00BC3293" w:rsidRPr="00D91772" w:rsidRDefault="00BC3293" w:rsidP="00BC3293">
            <w:pPr>
              <w:snapToGrid w:val="0"/>
              <w:spacing w:after="0" w:line="360" w:lineRule="auto"/>
              <w:jc w:val="both"/>
              <w:rPr>
                <w:rFonts w:ascii="Book Antiqua" w:hAnsi="Book Antiqua"/>
                <w:b/>
                <w:bCs/>
                <w:color w:val="000000"/>
                <w:sz w:val="24"/>
                <w:szCs w:val="24"/>
              </w:rPr>
            </w:pPr>
          </w:p>
        </w:tc>
        <w:tc>
          <w:tcPr>
            <w:tcW w:w="709" w:type="dxa"/>
            <w:vMerge/>
            <w:tcBorders>
              <w:top w:val="single" w:sz="4" w:space="0" w:color="auto"/>
              <w:bottom w:val="single" w:sz="4" w:space="0" w:color="auto"/>
            </w:tcBorders>
            <w:hideMark/>
          </w:tcPr>
          <w:p w14:paraId="6F099242" w14:textId="77777777" w:rsidR="00BC3293" w:rsidRPr="009B7E73" w:rsidRDefault="00BC3293" w:rsidP="00BC3293">
            <w:pPr>
              <w:snapToGrid w:val="0"/>
              <w:spacing w:after="0" w:line="360" w:lineRule="auto"/>
              <w:jc w:val="both"/>
              <w:rPr>
                <w:rFonts w:ascii="Book Antiqua" w:hAnsi="Book Antiqua"/>
                <w:b/>
                <w:bCs/>
                <w:color w:val="000000"/>
                <w:sz w:val="24"/>
                <w:szCs w:val="24"/>
              </w:rPr>
            </w:pPr>
          </w:p>
        </w:tc>
      </w:tr>
      <w:tr w:rsidR="00BB7546" w:rsidRPr="00D91772" w14:paraId="3B5D8651" w14:textId="77777777" w:rsidTr="009B7E73">
        <w:trPr>
          <w:trHeight w:val="454"/>
        </w:trPr>
        <w:tc>
          <w:tcPr>
            <w:tcW w:w="3148" w:type="dxa"/>
            <w:tcBorders>
              <w:top w:val="single" w:sz="4" w:space="0" w:color="auto"/>
              <w:bottom w:val="nil"/>
            </w:tcBorders>
            <w:noWrap/>
            <w:hideMark/>
          </w:tcPr>
          <w:p w14:paraId="02AA4D92" w14:textId="77777777" w:rsidR="00BB7546" w:rsidRPr="00D91772" w:rsidRDefault="00BB7546" w:rsidP="00C96E2C">
            <w:pPr>
              <w:snapToGrid w:val="0"/>
              <w:spacing w:after="0" w:line="360" w:lineRule="auto"/>
              <w:jc w:val="both"/>
              <w:rPr>
                <w:rFonts w:ascii="Book Antiqua" w:hAnsi="Book Antiqua"/>
                <w:sz w:val="24"/>
                <w:szCs w:val="24"/>
              </w:rPr>
            </w:pPr>
            <w:r w:rsidRPr="00D91772">
              <w:rPr>
                <w:rFonts w:ascii="Book Antiqua" w:hAnsi="Book Antiqua"/>
                <w:sz w:val="24"/>
                <w:szCs w:val="24"/>
              </w:rPr>
              <w:t>Focal brain hypoxia (rats)</w:t>
            </w:r>
          </w:p>
        </w:tc>
        <w:tc>
          <w:tcPr>
            <w:tcW w:w="2239" w:type="dxa"/>
            <w:tcBorders>
              <w:top w:val="single" w:sz="4" w:space="0" w:color="auto"/>
              <w:bottom w:val="nil"/>
            </w:tcBorders>
            <w:hideMark/>
          </w:tcPr>
          <w:p w14:paraId="5A6E80DA" w14:textId="47133D76" w:rsidR="00BB7546" w:rsidRPr="00D91772" w:rsidRDefault="009B7E73" w:rsidP="00C96E2C">
            <w:pPr>
              <w:snapToGrid w:val="0"/>
              <w:spacing w:after="0" w:line="360" w:lineRule="auto"/>
              <w:jc w:val="both"/>
              <w:rPr>
                <w:rFonts w:ascii="Book Antiqua" w:hAnsi="Book Antiqua"/>
                <w:sz w:val="24"/>
                <w:szCs w:val="24"/>
              </w:rPr>
            </w:pPr>
            <w:r w:rsidRPr="00D91772">
              <w:rPr>
                <w:rFonts w:ascii="Book Antiqua" w:hAnsi="Book Antiqua"/>
                <w:sz w:val="24"/>
                <w:szCs w:val="24"/>
              </w:rPr>
              <w:t>Neuroprotective</w:t>
            </w:r>
            <w:r w:rsidR="00BB7546" w:rsidRPr="00D91772">
              <w:rPr>
                <w:rFonts w:ascii="Book Antiqua" w:hAnsi="Book Antiqua"/>
                <w:sz w:val="24"/>
                <w:szCs w:val="24"/>
              </w:rPr>
              <w:t>, IBI, decreased neural damage suppressing glial activities</w:t>
            </w:r>
          </w:p>
        </w:tc>
        <w:tc>
          <w:tcPr>
            <w:tcW w:w="2297" w:type="dxa"/>
            <w:tcBorders>
              <w:top w:val="single" w:sz="4" w:space="0" w:color="auto"/>
              <w:bottom w:val="nil"/>
            </w:tcBorders>
            <w:hideMark/>
          </w:tcPr>
          <w:p w14:paraId="5C52087B" w14:textId="2A44D327" w:rsidR="00BB7546" w:rsidRPr="00D91772" w:rsidRDefault="00BB7546" w:rsidP="00C96E2C">
            <w:pPr>
              <w:snapToGrid w:val="0"/>
              <w:spacing w:after="0" w:line="360" w:lineRule="auto"/>
              <w:jc w:val="both"/>
              <w:rPr>
                <w:rFonts w:ascii="Book Antiqua" w:hAnsi="Book Antiqua"/>
                <w:sz w:val="24"/>
                <w:szCs w:val="24"/>
              </w:rPr>
            </w:pPr>
            <w:r w:rsidRPr="00D91772">
              <w:rPr>
                <w:rFonts w:ascii="Book Antiqua" w:hAnsi="Book Antiqua"/>
                <w:sz w:val="24"/>
                <w:szCs w:val="24"/>
              </w:rPr>
              <w:t>S</w:t>
            </w:r>
            <w:r w:rsidR="00FA13DF">
              <w:rPr>
                <w:rFonts w:ascii="Book Antiqua" w:hAnsi="Book Antiqua"/>
                <w:sz w:val="24"/>
                <w:szCs w:val="24"/>
              </w:rPr>
              <w:t>-</w:t>
            </w:r>
            <w:r w:rsidRPr="00D91772">
              <w:rPr>
                <w:rFonts w:ascii="Book Antiqua" w:hAnsi="Book Antiqua"/>
                <w:sz w:val="24"/>
                <w:szCs w:val="24"/>
              </w:rPr>
              <w:t>100b, MAP</w:t>
            </w:r>
            <w:r w:rsidR="00FA13DF">
              <w:rPr>
                <w:rFonts w:ascii="Book Antiqua" w:hAnsi="Book Antiqua"/>
                <w:sz w:val="24"/>
                <w:szCs w:val="24"/>
              </w:rPr>
              <w:t>-</w:t>
            </w:r>
            <w:r w:rsidRPr="00D91772">
              <w:rPr>
                <w:rFonts w:ascii="Book Antiqua" w:hAnsi="Book Antiqua"/>
                <w:sz w:val="24"/>
                <w:szCs w:val="24"/>
              </w:rPr>
              <w:t>2</w:t>
            </w:r>
          </w:p>
        </w:tc>
        <w:tc>
          <w:tcPr>
            <w:tcW w:w="2268" w:type="dxa"/>
            <w:tcBorders>
              <w:top w:val="single" w:sz="4" w:space="0" w:color="auto"/>
              <w:bottom w:val="nil"/>
            </w:tcBorders>
            <w:hideMark/>
          </w:tcPr>
          <w:p w14:paraId="521C4CFF" w14:textId="205A1E56" w:rsidR="00BB7546" w:rsidRPr="00D91772" w:rsidRDefault="00BB7546" w:rsidP="00C96E2C">
            <w:pPr>
              <w:snapToGrid w:val="0"/>
              <w:spacing w:after="0" w:line="360" w:lineRule="auto"/>
              <w:jc w:val="both"/>
              <w:rPr>
                <w:rFonts w:ascii="Book Antiqua" w:hAnsi="Book Antiqua"/>
                <w:sz w:val="24"/>
                <w:szCs w:val="24"/>
              </w:rPr>
            </w:pPr>
            <w:r w:rsidRPr="00D91772">
              <w:rPr>
                <w:rFonts w:ascii="Book Antiqua" w:hAnsi="Book Antiqua"/>
                <w:sz w:val="24"/>
                <w:szCs w:val="24"/>
              </w:rPr>
              <w:t>GFAP, NADP</w:t>
            </w:r>
            <w:r w:rsidR="00FA13DF">
              <w:rPr>
                <w:rFonts w:ascii="Book Antiqua" w:hAnsi="Book Antiqua"/>
                <w:sz w:val="24"/>
                <w:szCs w:val="24"/>
              </w:rPr>
              <w:t>-</w:t>
            </w:r>
            <w:r w:rsidRPr="00D91772">
              <w:rPr>
                <w:rFonts w:ascii="Book Antiqua" w:hAnsi="Book Antiqua"/>
                <w:sz w:val="24"/>
                <w:szCs w:val="24"/>
              </w:rPr>
              <w:t xml:space="preserve">Diaphorase, </w:t>
            </w:r>
            <w:proofErr w:type="spellStart"/>
            <w:r w:rsidRPr="00D91772">
              <w:rPr>
                <w:rFonts w:ascii="Book Antiqua" w:hAnsi="Book Antiqua"/>
                <w:sz w:val="24"/>
                <w:szCs w:val="24"/>
              </w:rPr>
              <w:t>iNOS</w:t>
            </w:r>
            <w:proofErr w:type="spellEnd"/>
          </w:p>
        </w:tc>
        <w:tc>
          <w:tcPr>
            <w:tcW w:w="1417" w:type="dxa"/>
            <w:tcBorders>
              <w:top w:val="single" w:sz="4" w:space="0" w:color="auto"/>
              <w:bottom w:val="nil"/>
            </w:tcBorders>
            <w:hideMark/>
          </w:tcPr>
          <w:p w14:paraId="22C2A536" w14:textId="77777777" w:rsidR="00BB7546" w:rsidRPr="00D91772" w:rsidRDefault="00BB7546" w:rsidP="00C96E2C">
            <w:pPr>
              <w:snapToGrid w:val="0"/>
              <w:spacing w:after="0" w:line="360" w:lineRule="auto"/>
              <w:jc w:val="both"/>
              <w:rPr>
                <w:rFonts w:ascii="Book Antiqua" w:hAnsi="Book Antiqua"/>
                <w:sz w:val="24"/>
                <w:szCs w:val="24"/>
              </w:rPr>
            </w:pPr>
            <w:r w:rsidRPr="00D91772">
              <w:rPr>
                <w:rFonts w:ascii="Book Antiqua" w:hAnsi="Book Antiqua"/>
                <w:sz w:val="24"/>
                <w:szCs w:val="24"/>
              </w:rPr>
              <w:t>OA</w:t>
            </w:r>
          </w:p>
        </w:tc>
        <w:tc>
          <w:tcPr>
            <w:tcW w:w="1957" w:type="dxa"/>
            <w:tcBorders>
              <w:top w:val="single" w:sz="4" w:space="0" w:color="auto"/>
              <w:bottom w:val="nil"/>
            </w:tcBorders>
            <w:hideMark/>
          </w:tcPr>
          <w:p w14:paraId="2048C28A" w14:textId="6CF8DCAC" w:rsidR="00BB7546" w:rsidRPr="00D91772" w:rsidRDefault="00BB7546" w:rsidP="00C96E2C">
            <w:pPr>
              <w:snapToGrid w:val="0"/>
              <w:spacing w:after="0" w:line="360" w:lineRule="auto"/>
              <w:jc w:val="both"/>
              <w:rPr>
                <w:rFonts w:ascii="Book Antiqua" w:hAnsi="Book Antiqua"/>
                <w:sz w:val="24"/>
                <w:szCs w:val="24"/>
              </w:rPr>
            </w:pPr>
            <w:r w:rsidRPr="00D91772">
              <w:rPr>
                <w:rFonts w:ascii="Book Antiqua" w:hAnsi="Book Antiqua"/>
                <w:sz w:val="24"/>
                <w:szCs w:val="24"/>
              </w:rPr>
              <w:t>6 mg/</w:t>
            </w:r>
            <w:proofErr w:type="spellStart"/>
            <w:r w:rsidRPr="00D91772">
              <w:rPr>
                <w:rFonts w:ascii="Book Antiqua" w:hAnsi="Book Antiqua"/>
                <w:sz w:val="24"/>
                <w:szCs w:val="24"/>
              </w:rPr>
              <w:t>kg</w:t>
            </w:r>
            <w:r w:rsidR="009B7E73" w:rsidRPr="00162FE8">
              <w:rPr>
                <w:rFonts w:ascii="Book Antiqua" w:hAnsi="Book Antiqua"/>
                <w:color w:val="000000"/>
                <w:sz w:val="24"/>
                <w:szCs w:val="24"/>
              </w:rPr>
              <w:t>·</w:t>
            </w:r>
            <w:r w:rsidRPr="00D91772">
              <w:rPr>
                <w:rFonts w:ascii="Book Antiqua" w:hAnsi="Book Antiqua"/>
                <w:sz w:val="24"/>
                <w:szCs w:val="24"/>
              </w:rPr>
              <w:t>d</w:t>
            </w:r>
            <w:proofErr w:type="spellEnd"/>
            <w:r w:rsidRPr="00D91772">
              <w:rPr>
                <w:rFonts w:ascii="Book Antiqua" w:hAnsi="Book Antiqua"/>
                <w:sz w:val="24"/>
                <w:szCs w:val="24"/>
              </w:rPr>
              <w:t>, 6</w:t>
            </w:r>
            <w:r w:rsidR="009B7E73">
              <w:rPr>
                <w:rFonts w:ascii="Book Antiqua" w:hAnsi="Book Antiqua"/>
                <w:sz w:val="24"/>
                <w:szCs w:val="24"/>
              </w:rPr>
              <w:t xml:space="preserve"> </w:t>
            </w:r>
            <w:r w:rsidRPr="00D91772">
              <w:rPr>
                <w:rFonts w:ascii="Book Antiqua" w:hAnsi="Book Antiqua"/>
                <w:sz w:val="24"/>
                <w:szCs w:val="24"/>
              </w:rPr>
              <w:t>d</w:t>
            </w:r>
          </w:p>
        </w:tc>
        <w:tc>
          <w:tcPr>
            <w:tcW w:w="709" w:type="dxa"/>
            <w:tcBorders>
              <w:top w:val="single" w:sz="4" w:space="0" w:color="auto"/>
              <w:bottom w:val="nil"/>
            </w:tcBorders>
            <w:hideMark/>
          </w:tcPr>
          <w:p w14:paraId="225BEB45" w14:textId="377A37BA" w:rsidR="00BB7546" w:rsidRPr="009B7E73" w:rsidRDefault="00BB7546" w:rsidP="00EA226D">
            <w:pPr>
              <w:snapToGrid w:val="0"/>
              <w:spacing w:after="0" w:line="360" w:lineRule="auto"/>
              <w:jc w:val="both"/>
              <w:rPr>
                <w:rFonts w:ascii="Book Antiqua" w:hAnsi="Book Antiqua"/>
                <w:sz w:val="24"/>
                <w:szCs w:val="24"/>
              </w:rPr>
            </w:pPr>
            <w:r w:rsidRPr="009B7E73">
              <w:rPr>
                <w:rFonts w:ascii="Book Antiqua" w:hAnsi="Book Antiqua"/>
                <w:noProof/>
                <w:sz w:val="24"/>
                <w:szCs w:val="24"/>
              </w:rPr>
              <w:t>[3</w:t>
            </w:r>
            <w:r w:rsidR="00EA226D" w:rsidRPr="009B7E73">
              <w:rPr>
                <w:rFonts w:ascii="Book Antiqua" w:hAnsi="Book Antiqua"/>
                <w:noProof/>
                <w:sz w:val="24"/>
                <w:szCs w:val="24"/>
              </w:rPr>
              <w:t>0</w:t>
            </w:r>
            <w:r w:rsidRPr="009B7E73">
              <w:rPr>
                <w:rFonts w:ascii="Book Antiqua" w:hAnsi="Book Antiqua"/>
                <w:noProof/>
                <w:sz w:val="24"/>
                <w:szCs w:val="24"/>
              </w:rPr>
              <w:t>]</w:t>
            </w:r>
          </w:p>
        </w:tc>
      </w:tr>
      <w:tr w:rsidR="00BB7546" w:rsidRPr="00D91772" w14:paraId="29CF6F6A" w14:textId="77777777" w:rsidTr="009B7E73">
        <w:trPr>
          <w:trHeight w:val="454"/>
        </w:trPr>
        <w:tc>
          <w:tcPr>
            <w:tcW w:w="3148" w:type="dxa"/>
            <w:tcBorders>
              <w:top w:val="nil"/>
            </w:tcBorders>
            <w:hideMark/>
          </w:tcPr>
          <w:p w14:paraId="0DF69983" w14:textId="77777777" w:rsidR="00BB7546" w:rsidRPr="00D91772" w:rsidRDefault="00BB7546" w:rsidP="00C96E2C">
            <w:pPr>
              <w:snapToGrid w:val="0"/>
              <w:spacing w:after="0" w:line="360" w:lineRule="auto"/>
              <w:jc w:val="both"/>
              <w:rPr>
                <w:rFonts w:ascii="Book Antiqua" w:hAnsi="Book Antiqua"/>
                <w:sz w:val="24"/>
                <w:szCs w:val="24"/>
              </w:rPr>
            </w:pPr>
            <w:r w:rsidRPr="00D91772">
              <w:rPr>
                <w:rFonts w:ascii="Book Antiqua" w:hAnsi="Book Antiqua"/>
                <w:sz w:val="24"/>
                <w:szCs w:val="24"/>
              </w:rPr>
              <w:t>Parkinsonian model (rats)</w:t>
            </w:r>
          </w:p>
        </w:tc>
        <w:tc>
          <w:tcPr>
            <w:tcW w:w="2239" w:type="dxa"/>
            <w:tcBorders>
              <w:top w:val="nil"/>
            </w:tcBorders>
            <w:hideMark/>
          </w:tcPr>
          <w:p w14:paraId="486BE006" w14:textId="45E698FC" w:rsidR="00BB7546" w:rsidRPr="00D91772" w:rsidRDefault="009B7E73" w:rsidP="00C96E2C">
            <w:pPr>
              <w:snapToGrid w:val="0"/>
              <w:spacing w:after="0" w:line="360" w:lineRule="auto"/>
              <w:jc w:val="both"/>
              <w:rPr>
                <w:rFonts w:ascii="Book Antiqua" w:hAnsi="Book Antiqua"/>
                <w:sz w:val="24"/>
                <w:szCs w:val="24"/>
              </w:rPr>
            </w:pPr>
            <w:r w:rsidRPr="00D91772">
              <w:rPr>
                <w:rFonts w:ascii="Book Antiqua" w:hAnsi="Book Antiqua"/>
                <w:sz w:val="24"/>
                <w:szCs w:val="24"/>
              </w:rPr>
              <w:t xml:space="preserve">Prevents </w:t>
            </w:r>
            <w:r w:rsidR="00BB7546" w:rsidRPr="00D91772">
              <w:rPr>
                <w:rFonts w:ascii="Book Antiqua" w:hAnsi="Book Antiqua"/>
                <w:sz w:val="24"/>
                <w:szCs w:val="24"/>
              </w:rPr>
              <w:t>AIM, anti</w:t>
            </w:r>
            <w:r w:rsidR="00FA13DF">
              <w:rPr>
                <w:rFonts w:ascii="Book Antiqua" w:hAnsi="Book Antiqua"/>
                <w:sz w:val="24"/>
                <w:szCs w:val="24"/>
              </w:rPr>
              <w:t>-</w:t>
            </w:r>
            <w:r w:rsidR="00BB7546" w:rsidRPr="00D91772">
              <w:rPr>
                <w:rFonts w:ascii="Book Antiqua" w:hAnsi="Book Antiqua"/>
                <w:sz w:val="24"/>
                <w:szCs w:val="24"/>
              </w:rPr>
              <w:t>PD, ameliorated dyskinesis</w:t>
            </w:r>
          </w:p>
        </w:tc>
        <w:tc>
          <w:tcPr>
            <w:tcW w:w="2297" w:type="dxa"/>
            <w:tcBorders>
              <w:top w:val="nil"/>
            </w:tcBorders>
            <w:hideMark/>
          </w:tcPr>
          <w:p w14:paraId="6D7E312D" w14:textId="77777777" w:rsidR="00BB7546" w:rsidRPr="00D91772" w:rsidRDefault="00BB7546" w:rsidP="00C96E2C">
            <w:pPr>
              <w:snapToGrid w:val="0"/>
              <w:spacing w:after="0" w:line="360" w:lineRule="auto"/>
              <w:jc w:val="both"/>
              <w:rPr>
                <w:rFonts w:ascii="Book Antiqua" w:hAnsi="Book Antiqua"/>
                <w:sz w:val="24"/>
                <w:szCs w:val="24"/>
              </w:rPr>
            </w:pPr>
            <w:r w:rsidRPr="00D91772">
              <w:rPr>
                <w:rFonts w:ascii="Book Antiqua" w:hAnsi="Book Antiqua"/>
                <w:sz w:val="24"/>
                <w:szCs w:val="24"/>
              </w:rPr>
              <w:t>CAT</w:t>
            </w:r>
          </w:p>
        </w:tc>
        <w:tc>
          <w:tcPr>
            <w:tcW w:w="2268" w:type="dxa"/>
            <w:tcBorders>
              <w:top w:val="nil"/>
            </w:tcBorders>
            <w:hideMark/>
          </w:tcPr>
          <w:p w14:paraId="1D3173E0" w14:textId="7A7849EE" w:rsidR="00BB7546" w:rsidRPr="00D91772" w:rsidRDefault="009B7E73" w:rsidP="00C96E2C">
            <w:pPr>
              <w:snapToGrid w:val="0"/>
              <w:spacing w:after="0" w:line="360" w:lineRule="auto"/>
              <w:jc w:val="both"/>
              <w:rPr>
                <w:rFonts w:ascii="Book Antiqua" w:hAnsi="Book Antiqua"/>
                <w:sz w:val="24"/>
                <w:szCs w:val="24"/>
              </w:rPr>
            </w:pPr>
            <w:r w:rsidRPr="00D91772">
              <w:rPr>
                <w:rFonts w:ascii="Book Antiqua" w:hAnsi="Book Antiqua"/>
                <w:sz w:val="24"/>
                <w:szCs w:val="24"/>
              </w:rPr>
              <w:t xml:space="preserve">Affected </w:t>
            </w:r>
            <w:r w:rsidR="00BB7546" w:rsidRPr="00D91772">
              <w:rPr>
                <w:rFonts w:ascii="Book Antiqua" w:hAnsi="Book Antiqua"/>
                <w:sz w:val="24"/>
                <w:szCs w:val="24"/>
              </w:rPr>
              <w:t>limbs, AIMs, ROS</w:t>
            </w:r>
          </w:p>
        </w:tc>
        <w:tc>
          <w:tcPr>
            <w:tcW w:w="1417" w:type="dxa"/>
            <w:tcBorders>
              <w:top w:val="nil"/>
            </w:tcBorders>
            <w:hideMark/>
          </w:tcPr>
          <w:p w14:paraId="0D371AD7" w14:textId="77777777" w:rsidR="00BB7546" w:rsidRPr="00D91772" w:rsidRDefault="00BB7546" w:rsidP="00C96E2C">
            <w:pPr>
              <w:snapToGrid w:val="0"/>
              <w:spacing w:after="0" w:line="360" w:lineRule="auto"/>
              <w:jc w:val="both"/>
              <w:rPr>
                <w:rFonts w:ascii="Book Antiqua" w:hAnsi="Book Antiqua"/>
                <w:sz w:val="24"/>
                <w:szCs w:val="24"/>
              </w:rPr>
            </w:pPr>
            <w:r w:rsidRPr="00D91772">
              <w:rPr>
                <w:rFonts w:ascii="Book Antiqua" w:hAnsi="Book Antiqua"/>
                <w:sz w:val="24"/>
                <w:szCs w:val="24"/>
              </w:rPr>
              <w:t>OA</w:t>
            </w:r>
          </w:p>
        </w:tc>
        <w:tc>
          <w:tcPr>
            <w:tcW w:w="1957" w:type="dxa"/>
            <w:tcBorders>
              <w:top w:val="nil"/>
            </w:tcBorders>
            <w:hideMark/>
          </w:tcPr>
          <w:p w14:paraId="160D6201" w14:textId="2BBCD078" w:rsidR="00BB7546" w:rsidRPr="00D91772" w:rsidRDefault="00BB7546" w:rsidP="00C96E2C">
            <w:pPr>
              <w:snapToGrid w:val="0"/>
              <w:spacing w:after="0" w:line="360" w:lineRule="auto"/>
              <w:jc w:val="both"/>
              <w:rPr>
                <w:rFonts w:ascii="Book Antiqua" w:hAnsi="Book Antiqua"/>
                <w:sz w:val="24"/>
                <w:szCs w:val="24"/>
              </w:rPr>
            </w:pPr>
            <w:r w:rsidRPr="00D91772">
              <w:rPr>
                <w:rFonts w:ascii="Book Antiqua" w:hAnsi="Book Antiqua"/>
                <w:sz w:val="24"/>
                <w:szCs w:val="24"/>
              </w:rPr>
              <w:t>100 mg/kg</w:t>
            </w:r>
            <w:r w:rsidR="009B7E73" w:rsidRPr="00162FE8">
              <w:rPr>
                <w:rFonts w:ascii="Book Antiqua" w:hAnsi="Book Antiqua"/>
                <w:color w:val="000000"/>
                <w:sz w:val="24"/>
                <w:szCs w:val="24"/>
              </w:rPr>
              <w:t>·</w:t>
            </w:r>
            <w:r w:rsidRPr="00D91772">
              <w:rPr>
                <w:rFonts w:ascii="Book Antiqua" w:hAnsi="Book Antiqua"/>
                <w:sz w:val="24"/>
                <w:szCs w:val="24"/>
              </w:rPr>
              <w:t>2</w:t>
            </w:r>
            <w:r w:rsidR="009B7E73">
              <w:rPr>
                <w:rFonts w:ascii="Book Antiqua" w:hAnsi="Book Antiqua"/>
                <w:sz w:val="24"/>
                <w:szCs w:val="24"/>
              </w:rPr>
              <w:t xml:space="preserve"> </w:t>
            </w:r>
            <w:r w:rsidRPr="00D91772">
              <w:rPr>
                <w:rFonts w:ascii="Book Antiqua" w:hAnsi="Book Antiqua"/>
                <w:sz w:val="24"/>
                <w:szCs w:val="24"/>
              </w:rPr>
              <w:t>d, 8</w:t>
            </w:r>
            <w:r w:rsidR="009B7E73">
              <w:rPr>
                <w:rFonts w:ascii="Book Antiqua" w:hAnsi="Book Antiqua"/>
                <w:sz w:val="24"/>
                <w:szCs w:val="24"/>
              </w:rPr>
              <w:t xml:space="preserve"> </w:t>
            </w:r>
            <w:r w:rsidRPr="00D91772">
              <w:rPr>
                <w:rFonts w:ascii="Book Antiqua" w:hAnsi="Book Antiqua"/>
                <w:sz w:val="24"/>
                <w:szCs w:val="24"/>
              </w:rPr>
              <w:t>d</w:t>
            </w:r>
          </w:p>
        </w:tc>
        <w:tc>
          <w:tcPr>
            <w:tcW w:w="709" w:type="dxa"/>
            <w:tcBorders>
              <w:top w:val="nil"/>
            </w:tcBorders>
            <w:hideMark/>
          </w:tcPr>
          <w:p w14:paraId="1A75872C" w14:textId="54CBCA63" w:rsidR="00BB7546" w:rsidRPr="009B7E73" w:rsidRDefault="00BB7546" w:rsidP="00EA226D">
            <w:pPr>
              <w:snapToGrid w:val="0"/>
              <w:spacing w:after="0" w:line="360" w:lineRule="auto"/>
              <w:jc w:val="both"/>
              <w:rPr>
                <w:rFonts w:ascii="Book Antiqua" w:hAnsi="Book Antiqua"/>
                <w:sz w:val="24"/>
                <w:szCs w:val="24"/>
              </w:rPr>
            </w:pPr>
            <w:r w:rsidRPr="009B7E73">
              <w:rPr>
                <w:rFonts w:ascii="Book Antiqua" w:hAnsi="Book Antiqua"/>
                <w:noProof/>
                <w:sz w:val="24"/>
                <w:szCs w:val="24"/>
              </w:rPr>
              <w:t>[3</w:t>
            </w:r>
            <w:r w:rsidR="00EA226D" w:rsidRPr="009B7E73">
              <w:rPr>
                <w:rFonts w:ascii="Book Antiqua" w:hAnsi="Book Antiqua"/>
                <w:noProof/>
                <w:sz w:val="24"/>
                <w:szCs w:val="24"/>
              </w:rPr>
              <w:t>1</w:t>
            </w:r>
            <w:r w:rsidRPr="009B7E73">
              <w:rPr>
                <w:rFonts w:ascii="Book Antiqua" w:hAnsi="Book Antiqua"/>
                <w:noProof/>
                <w:sz w:val="24"/>
                <w:szCs w:val="24"/>
              </w:rPr>
              <w:t>]</w:t>
            </w:r>
          </w:p>
        </w:tc>
      </w:tr>
      <w:tr w:rsidR="00BB7546" w:rsidRPr="00D91772" w14:paraId="3AE176AF" w14:textId="77777777" w:rsidTr="009B7E73">
        <w:trPr>
          <w:trHeight w:val="454"/>
        </w:trPr>
        <w:tc>
          <w:tcPr>
            <w:tcW w:w="3148" w:type="dxa"/>
            <w:hideMark/>
          </w:tcPr>
          <w:p w14:paraId="15F1F37A" w14:textId="462D54CD" w:rsidR="00BB7546" w:rsidRPr="00D91772" w:rsidRDefault="00BB7546" w:rsidP="00C96E2C">
            <w:pPr>
              <w:snapToGrid w:val="0"/>
              <w:spacing w:after="0" w:line="360" w:lineRule="auto"/>
              <w:jc w:val="both"/>
              <w:rPr>
                <w:rFonts w:ascii="Book Antiqua" w:hAnsi="Book Antiqua"/>
                <w:sz w:val="24"/>
                <w:szCs w:val="24"/>
                <w:lang w:val="tr-TR"/>
              </w:rPr>
            </w:pPr>
            <w:r w:rsidRPr="00D91772">
              <w:rPr>
                <w:rFonts w:ascii="Book Antiqua" w:hAnsi="Book Antiqua"/>
                <w:sz w:val="24"/>
                <w:szCs w:val="24"/>
              </w:rPr>
              <w:t>Neuro</w:t>
            </w:r>
            <w:r w:rsidR="00FA13DF">
              <w:rPr>
                <w:rFonts w:ascii="Book Antiqua" w:hAnsi="Book Antiqua"/>
                <w:sz w:val="24"/>
                <w:szCs w:val="24"/>
              </w:rPr>
              <w:t>-</w:t>
            </w:r>
            <w:r w:rsidRPr="00D91772">
              <w:rPr>
                <w:rFonts w:ascii="Book Antiqua" w:hAnsi="Book Antiqua"/>
                <w:sz w:val="24"/>
                <w:szCs w:val="24"/>
              </w:rPr>
              <w:t xml:space="preserve">degeneration (rats, </w:t>
            </w:r>
            <w:proofErr w:type="spellStart"/>
            <w:r w:rsidR="009B7E73" w:rsidRPr="00D91772">
              <w:rPr>
                <w:rFonts w:ascii="Book Antiqua" w:hAnsi="Book Antiqua"/>
                <w:sz w:val="24"/>
                <w:szCs w:val="24"/>
              </w:rPr>
              <w:t>hydroxydopamin</w:t>
            </w:r>
            <w:proofErr w:type="spellEnd"/>
            <w:r w:rsidRPr="00D91772">
              <w:rPr>
                <w:rFonts w:ascii="Book Antiqua" w:hAnsi="Book Antiqua"/>
                <w:sz w:val="24"/>
                <w:szCs w:val="24"/>
              </w:rPr>
              <w:t>)</w:t>
            </w:r>
          </w:p>
        </w:tc>
        <w:tc>
          <w:tcPr>
            <w:tcW w:w="2239" w:type="dxa"/>
            <w:hideMark/>
          </w:tcPr>
          <w:p w14:paraId="7E164B1C" w14:textId="77777777" w:rsidR="00BB7546" w:rsidRPr="00D91772" w:rsidRDefault="00BB7546" w:rsidP="00C96E2C">
            <w:pPr>
              <w:snapToGrid w:val="0"/>
              <w:spacing w:after="0" w:line="360" w:lineRule="auto"/>
              <w:jc w:val="both"/>
              <w:rPr>
                <w:rFonts w:ascii="Book Antiqua" w:hAnsi="Book Antiqua"/>
                <w:sz w:val="24"/>
                <w:szCs w:val="24"/>
              </w:rPr>
            </w:pPr>
            <w:r w:rsidRPr="00D91772">
              <w:rPr>
                <w:rFonts w:ascii="Book Antiqua" w:hAnsi="Book Antiqua"/>
                <w:sz w:val="24"/>
                <w:szCs w:val="24"/>
              </w:rPr>
              <w:t>Protects against neurodegeneration</w:t>
            </w:r>
          </w:p>
        </w:tc>
        <w:tc>
          <w:tcPr>
            <w:tcW w:w="2297" w:type="dxa"/>
            <w:hideMark/>
          </w:tcPr>
          <w:p w14:paraId="384C6F6D" w14:textId="77777777" w:rsidR="00BB7546" w:rsidRPr="00D91772" w:rsidRDefault="00BB7546" w:rsidP="00C96E2C">
            <w:pPr>
              <w:snapToGrid w:val="0"/>
              <w:spacing w:after="0" w:line="360" w:lineRule="auto"/>
              <w:jc w:val="both"/>
              <w:rPr>
                <w:rFonts w:ascii="Book Antiqua" w:hAnsi="Book Antiqua"/>
                <w:sz w:val="24"/>
                <w:szCs w:val="24"/>
              </w:rPr>
            </w:pPr>
            <w:proofErr w:type="spellStart"/>
            <w:r w:rsidRPr="00D91772">
              <w:rPr>
                <w:rFonts w:ascii="Book Antiqua" w:hAnsi="Book Antiqua"/>
                <w:sz w:val="24"/>
                <w:szCs w:val="24"/>
              </w:rPr>
              <w:t>Cerabral</w:t>
            </w:r>
            <w:proofErr w:type="spellEnd"/>
            <w:r w:rsidRPr="00D91772">
              <w:rPr>
                <w:rFonts w:ascii="Book Antiqua" w:hAnsi="Book Antiqua"/>
                <w:sz w:val="24"/>
                <w:szCs w:val="24"/>
              </w:rPr>
              <w:t xml:space="preserve"> </w:t>
            </w:r>
            <w:proofErr w:type="spellStart"/>
            <w:r w:rsidRPr="00D91772">
              <w:rPr>
                <w:rFonts w:ascii="Book Antiqua" w:hAnsi="Book Antiqua"/>
                <w:sz w:val="24"/>
                <w:szCs w:val="24"/>
              </w:rPr>
              <w:t>doapamine</w:t>
            </w:r>
            <w:proofErr w:type="spellEnd"/>
            <w:r w:rsidRPr="00D91772">
              <w:rPr>
                <w:rFonts w:ascii="Book Antiqua" w:hAnsi="Book Antiqua"/>
                <w:sz w:val="24"/>
                <w:szCs w:val="24"/>
              </w:rPr>
              <w:t>, contralateral limb use</w:t>
            </w:r>
          </w:p>
        </w:tc>
        <w:tc>
          <w:tcPr>
            <w:tcW w:w="2268" w:type="dxa"/>
            <w:noWrap/>
            <w:hideMark/>
          </w:tcPr>
          <w:p w14:paraId="675B84FB" w14:textId="77777777" w:rsidR="00BB7546" w:rsidRPr="00D91772" w:rsidRDefault="00BB7546" w:rsidP="00C96E2C">
            <w:pPr>
              <w:snapToGrid w:val="0"/>
              <w:spacing w:after="0" w:line="360" w:lineRule="auto"/>
              <w:jc w:val="both"/>
              <w:rPr>
                <w:rFonts w:ascii="Book Antiqua" w:hAnsi="Book Antiqua"/>
                <w:sz w:val="24"/>
                <w:szCs w:val="24"/>
              </w:rPr>
            </w:pPr>
          </w:p>
        </w:tc>
        <w:tc>
          <w:tcPr>
            <w:tcW w:w="1417" w:type="dxa"/>
            <w:hideMark/>
          </w:tcPr>
          <w:p w14:paraId="3D098FF6" w14:textId="77777777" w:rsidR="00BB7546" w:rsidRPr="00D91772" w:rsidRDefault="00BB7546" w:rsidP="00C96E2C">
            <w:pPr>
              <w:snapToGrid w:val="0"/>
              <w:spacing w:after="0" w:line="360" w:lineRule="auto"/>
              <w:jc w:val="both"/>
              <w:rPr>
                <w:rFonts w:ascii="Book Antiqua" w:hAnsi="Book Antiqua"/>
                <w:sz w:val="24"/>
                <w:szCs w:val="24"/>
              </w:rPr>
            </w:pPr>
            <w:r w:rsidRPr="00D91772">
              <w:rPr>
                <w:rFonts w:ascii="Book Antiqua" w:hAnsi="Book Antiqua"/>
                <w:sz w:val="24"/>
                <w:szCs w:val="24"/>
              </w:rPr>
              <w:t>OA</w:t>
            </w:r>
          </w:p>
        </w:tc>
        <w:tc>
          <w:tcPr>
            <w:tcW w:w="1957" w:type="dxa"/>
            <w:hideMark/>
          </w:tcPr>
          <w:p w14:paraId="32E4B718" w14:textId="437BB073" w:rsidR="00BB7546" w:rsidRPr="00D91772" w:rsidRDefault="00BB7546" w:rsidP="00C96E2C">
            <w:pPr>
              <w:snapToGrid w:val="0"/>
              <w:spacing w:after="0" w:line="360" w:lineRule="auto"/>
              <w:jc w:val="both"/>
              <w:rPr>
                <w:rFonts w:ascii="Book Antiqua" w:hAnsi="Book Antiqua"/>
                <w:sz w:val="24"/>
                <w:szCs w:val="24"/>
              </w:rPr>
            </w:pPr>
            <w:r w:rsidRPr="00D91772">
              <w:rPr>
                <w:rFonts w:ascii="Book Antiqua" w:hAnsi="Book Antiqua"/>
                <w:sz w:val="24"/>
                <w:szCs w:val="24"/>
              </w:rPr>
              <w:t>100 mg/kg</w:t>
            </w:r>
            <w:r w:rsidR="009B7E73" w:rsidRPr="00162FE8">
              <w:rPr>
                <w:rFonts w:ascii="Book Antiqua" w:hAnsi="Book Antiqua"/>
                <w:color w:val="000000"/>
                <w:sz w:val="24"/>
                <w:szCs w:val="24"/>
              </w:rPr>
              <w:t>·</w:t>
            </w:r>
            <w:r w:rsidRPr="00D91772">
              <w:rPr>
                <w:rFonts w:ascii="Book Antiqua" w:hAnsi="Book Antiqua"/>
                <w:sz w:val="24"/>
                <w:szCs w:val="24"/>
              </w:rPr>
              <w:t>2</w:t>
            </w:r>
            <w:r w:rsidR="009B7E73">
              <w:rPr>
                <w:rFonts w:ascii="Book Antiqua" w:hAnsi="Book Antiqua"/>
                <w:sz w:val="24"/>
                <w:szCs w:val="24"/>
              </w:rPr>
              <w:t xml:space="preserve"> </w:t>
            </w:r>
            <w:r w:rsidRPr="00D91772">
              <w:rPr>
                <w:rFonts w:ascii="Book Antiqua" w:hAnsi="Book Antiqua"/>
                <w:sz w:val="24"/>
                <w:szCs w:val="24"/>
              </w:rPr>
              <w:t>d, 7</w:t>
            </w:r>
            <w:r w:rsidR="009B7E73">
              <w:rPr>
                <w:rFonts w:ascii="Book Antiqua" w:hAnsi="Book Antiqua"/>
                <w:sz w:val="24"/>
                <w:szCs w:val="24"/>
              </w:rPr>
              <w:t xml:space="preserve"> </w:t>
            </w:r>
            <w:r w:rsidRPr="00D91772">
              <w:rPr>
                <w:rFonts w:ascii="Book Antiqua" w:hAnsi="Book Antiqua"/>
                <w:sz w:val="24"/>
                <w:szCs w:val="24"/>
              </w:rPr>
              <w:t>d pre or post</w:t>
            </w:r>
          </w:p>
        </w:tc>
        <w:tc>
          <w:tcPr>
            <w:tcW w:w="709" w:type="dxa"/>
            <w:hideMark/>
          </w:tcPr>
          <w:p w14:paraId="0B50EEAF" w14:textId="50A24320" w:rsidR="00BB7546" w:rsidRPr="009B7E73" w:rsidRDefault="00BB7546" w:rsidP="00EA226D">
            <w:pPr>
              <w:snapToGrid w:val="0"/>
              <w:spacing w:after="0" w:line="360" w:lineRule="auto"/>
              <w:jc w:val="both"/>
              <w:rPr>
                <w:rFonts w:ascii="Book Antiqua" w:hAnsi="Book Antiqua"/>
                <w:sz w:val="24"/>
                <w:szCs w:val="24"/>
              </w:rPr>
            </w:pPr>
            <w:r w:rsidRPr="009B7E73">
              <w:rPr>
                <w:rFonts w:ascii="Book Antiqua" w:hAnsi="Book Antiqua"/>
                <w:noProof/>
                <w:sz w:val="24"/>
                <w:szCs w:val="24"/>
              </w:rPr>
              <w:t>[3</w:t>
            </w:r>
            <w:r w:rsidR="00EA226D" w:rsidRPr="009B7E73">
              <w:rPr>
                <w:rFonts w:ascii="Book Antiqua" w:hAnsi="Book Antiqua"/>
                <w:noProof/>
                <w:sz w:val="24"/>
                <w:szCs w:val="24"/>
              </w:rPr>
              <w:t>2</w:t>
            </w:r>
            <w:r w:rsidRPr="009B7E73">
              <w:rPr>
                <w:rFonts w:ascii="Book Antiqua" w:hAnsi="Book Antiqua"/>
                <w:noProof/>
                <w:sz w:val="24"/>
                <w:szCs w:val="24"/>
              </w:rPr>
              <w:t>]</w:t>
            </w:r>
          </w:p>
        </w:tc>
      </w:tr>
      <w:tr w:rsidR="00BB7546" w:rsidRPr="00D91772" w14:paraId="61FC50E8" w14:textId="77777777" w:rsidTr="009B7E73">
        <w:trPr>
          <w:trHeight w:val="454"/>
        </w:trPr>
        <w:tc>
          <w:tcPr>
            <w:tcW w:w="3148" w:type="dxa"/>
            <w:hideMark/>
          </w:tcPr>
          <w:p w14:paraId="7692D982" w14:textId="77777777" w:rsidR="00BB7546" w:rsidRPr="00D91772" w:rsidRDefault="00BB7546" w:rsidP="00C96E2C">
            <w:pPr>
              <w:snapToGrid w:val="0"/>
              <w:spacing w:after="0" w:line="360" w:lineRule="auto"/>
              <w:jc w:val="both"/>
              <w:rPr>
                <w:rFonts w:ascii="Book Antiqua" w:hAnsi="Book Antiqua"/>
                <w:sz w:val="24"/>
                <w:szCs w:val="24"/>
              </w:rPr>
            </w:pPr>
            <w:r w:rsidRPr="00D91772">
              <w:rPr>
                <w:rFonts w:ascii="Book Antiqua" w:hAnsi="Book Antiqua"/>
                <w:sz w:val="24"/>
                <w:szCs w:val="24"/>
              </w:rPr>
              <w:t>Brain damage (rats, fluoride)</w:t>
            </w:r>
          </w:p>
        </w:tc>
        <w:tc>
          <w:tcPr>
            <w:tcW w:w="2239" w:type="dxa"/>
            <w:hideMark/>
          </w:tcPr>
          <w:p w14:paraId="7AAF4A6E" w14:textId="120DB81B" w:rsidR="00BB7546" w:rsidRPr="00D91772" w:rsidRDefault="009B7E73" w:rsidP="00C96E2C">
            <w:pPr>
              <w:snapToGrid w:val="0"/>
              <w:spacing w:after="0" w:line="360" w:lineRule="auto"/>
              <w:jc w:val="both"/>
              <w:rPr>
                <w:rFonts w:ascii="Book Antiqua" w:hAnsi="Book Antiqua"/>
                <w:sz w:val="24"/>
                <w:szCs w:val="24"/>
              </w:rPr>
            </w:pPr>
            <w:r w:rsidRPr="00D91772">
              <w:rPr>
                <w:rFonts w:ascii="Book Antiqua" w:hAnsi="Book Antiqua"/>
                <w:sz w:val="24"/>
                <w:szCs w:val="24"/>
              </w:rPr>
              <w:t xml:space="preserve">Brain </w:t>
            </w:r>
            <w:r w:rsidR="00BB7546" w:rsidRPr="00D91772">
              <w:rPr>
                <w:rFonts w:ascii="Book Antiqua" w:hAnsi="Book Antiqua"/>
                <w:sz w:val="24"/>
                <w:szCs w:val="24"/>
              </w:rPr>
              <w:t>damage</w:t>
            </w:r>
          </w:p>
        </w:tc>
        <w:tc>
          <w:tcPr>
            <w:tcW w:w="2297" w:type="dxa"/>
            <w:hideMark/>
          </w:tcPr>
          <w:p w14:paraId="31C7680E" w14:textId="77777777" w:rsidR="00BB7546" w:rsidRPr="00D91772" w:rsidRDefault="00BB7546" w:rsidP="00C96E2C">
            <w:pPr>
              <w:snapToGrid w:val="0"/>
              <w:spacing w:after="0" w:line="360" w:lineRule="auto"/>
              <w:jc w:val="both"/>
              <w:rPr>
                <w:rFonts w:ascii="Book Antiqua" w:hAnsi="Book Antiqua"/>
                <w:sz w:val="24"/>
                <w:szCs w:val="24"/>
              </w:rPr>
            </w:pPr>
            <w:r w:rsidRPr="00D91772">
              <w:rPr>
                <w:rFonts w:ascii="Book Antiqua" w:hAnsi="Book Antiqua"/>
                <w:sz w:val="24"/>
                <w:szCs w:val="24"/>
              </w:rPr>
              <w:t>GSH, SOD, CAT, GPX, GST, GR</w:t>
            </w:r>
          </w:p>
        </w:tc>
        <w:tc>
          <w:tcPr>
            <w:tcW w:w="2268" w:type="dxa"/>
            <w:hideMark/>
          </w:tcPr>
          <w:p w14:paraId="49EFB1EF" w14:textId="77777777" w:rsidR="00BB7546" w:rsidRPr="00D91772" w:rsidRDefault="00BB7546" w:rsidP="00C96E2C">
            <w:pPr>
              <w:snapToGrid w:val="0"/>
              <w:spacing w:after="0" w:line="360" w:lineRule="auto"/>
              <w:jc w:val="both"/>
              <w:rPr>
                <w:rFonts w:ascii="Book Antiqua" w:hAnsi="Book Antiqua"/>
                <w:sz w:val="24"/>
                <w:szCs w:val="24"/>
              </w:rPr>
            </w:pPr>
            <w:proofErr w:type="spellStart"/>
            <w:r w:rsidRPr="00D91772">
              <w:rPr>
                <w:rFonts w:ascii="Book Antiqua" w:hAnsi="Book Antiqua"/>
                <w:sz w:val="24"/>
                <w:szCs w:val="24"/>
              </w:rPr>
              <w:t>sALT</w:t>
            </w:r>
            <w:proofErr w:type="spellEnd"/>
            <w:r w:rsidRPr="00D91772">
              <w:rPr>
                <w:rFonts w:ascii="Book Antiqua" w:hAnsi="Book Antiqua"/>
                <w:sz w:val="24"/>
                <w:szCs w:val="24"/>
              </w:rPr>
              <w:t xml:space="preserve">, </w:t>
            </w:r>
            <w:proofErr w:type="spellStart"/>
            <w:r w:rsidRPr="00D91772">
              <w:rPr>
                <w:rFonts w:ascii="Book Antiqua" w:hAnsi="Book Antiqua"/>
                <w:sz w:val="24"/>
                <w:szCs w:val="24"/>
              </w:rPr>
              <w:t>sAST</w:t>
            </w:r>
            <w:proofErr w:type="spellEnd"/>
            <w:r w:rsidRPr="00D91772">
              <w:rPr>
                <w:rFonts w:ascii="Book Antiqua" w:hAnsi="Book Antiqua"/>
                <w:sz w:val="24"/>
                <w:szCs w:val="24"/>
              </w:rPr>
              <w:t>, LPO, NO</w:t>
            </w:r>
          </w:p>
        </w:tc>
        <w:tc>
          <w:tcPr>
            <w:tcW w:w="1417" w:type="dxa"/>
            <w:hideMark/>
          </w:tcPr>
          <w:p w14:paraId="0B89F74B" w14:textId="77777777" w:rsidR="00BB7546" w:rsidRPr="00D91772" w:rsidRDefault="00BB7546" w:rsidP="00C96E2C">
            <w:pPr>
              <w:snapToGrid w:val="0"/>
              <w:spacing w:after="0" w:line="360" w:lineRule="auto"/>
              <w:jc w:val="both"/>
              <w:rPr>
                <w:rFonts w:ascii="Book Antiqua" w:hAnsi="Book Antiqua"/>
                <w:sz w:val="24"/>
                <w:szCs w:val="24"/>
              </w:rPr>
            </w:pPr>
            <w:r w:rsidRPr="00D91772">
              <w:rPr>
                <w:rFonts w:ascii="Book Antiqua" w:hAnsi="Book Antiqua"/>
                <w:sz w:val="24"/>
                <w:szCs w:val="24"/>
              </w:rPr>
              <w:t>OA</w:t>
            </w:r>
          </w:p>
        </w:tc>
        <w:tc>
          <w:tcPr>
            <w:tcW w:w="1957" w:type="dxa"/>
            <w:hideMark/>
          </w:tcPr>
          <w:p w14:paraId="46E0A714" w14:textId="067D0FC2" w:rsidR="00BB7546" w:rsidRPr="00D91772" w:rsidRDefault="00BB7546" w:rsidP="00C96E2C">
            <w:pPr>
              <w:snapToGrid w:val="0"/>
              <w:spacing w:after="0" w:line="360" w:lineRule="auto"/>
              <w:jc w:val="both"/>
              <w:rPr>
                <w:rFonts w:ascii="Book Antiqua" w:hAnsi="Book Antiqua"/>
                <w:sz w:val="24"/>
                <w:szCs w:val="24"/>
              </w:rPr>
            </w:pPr>
            <w:r w:rsidRPr="00D91772">
              <w:rPr>
                <w:rFonts w:ascii="Book Antiqua" w:hAnsi="Book Antiqua"/>
                <w:sz w:val="24"/>
                <w:szCs w:val="24"/>
              </w:rPr>
              <w:t>5 mg/</w:t>
            </w:r>
            <w:proofErr w:type="spellStart"/>
            <w:r w:rsidRPr="00D91772">
              <w:rPr>
                <w:rFonts w:ascii="Book Antiqua" w:hAnsi="Book Antiqua"/>
                <w:sz w:val="24"/>
                <w:szCs w:val="24"/>
              </w:rPr>
              <w:t>kg</w:t>
            </w:r>
            <w:r w:rsidR="009B7E73" w:rsidRPr="00162FE8">
              <w:rPr>
                <w:rFonts w:ascii="Book Antiqua" w:hAnsi="Book Antiqua"/>
                <w:color w:val="000000"/>
                <w:sz w:val="24"/>
                <w:szCs w:val="24"/>
              </w:rPr>
              <w:t>·</w:t>
            </w:r>
            <w:r w:rsidRPr="00D91772">
              <w:rPr>
                <w:rFonts w:ascii="Book Antiqua" w:hAnsi="Book Antiqua"/>
                <w:sz w:val="24"/>
                <w:szCs w:val="24"/>
              </w:rPr>
              <w:t>d</w:t>
            </w:r>
            <w:proofErr w:type="spellEnd"/>
            <w:r w:rsidRPr="00D91772">
              <w:rPr>
                <w:rFonts w:ascii="Book Antiqua" w:hAnsi="Book Antiqua"/>
                <w:sz w:val="24"/>
                <w:szCs w:val="24"/>
              </w:rPr>
              <w:t>, last 14 d,</w:t>
            </w:r>
          </w:p>
        </w:tc>
        <w:tc>
          <w:tcPr>
            <w:tcW w:w="709" w:type="dxa"/>
            <w:hideMark/>
          </w:tcPr>
          <w:p w14:paraId="337671E6" w14:textId="53985927" w:rsidR="00BB7546" w:rsidRPr="009B7E73" w:rsidRDefault="00BB7546" w:rsidP="00EA226D">
            <w:pPr>
              <w:snapToGrid w:val="0"/>
              <w:spacing w:after="0" w:line="360" w:lineRule="auto"/>
              <w:jc w:val="both"/>
              <w:rPr>
                <w:rFonts w:ascii="Book Antiqua" w:hAnsi="Book Antiqua"/>
                <w:sz w:val="24"/>
                <w:szCs w:val="24"/>
              </w:rPr>
            </w:pPr>
            <w:r w:rsidRPr="009B7E73">
              <w:rPr>
                <w:rFonts w:ascii="Book Antiqua" w:hAnsi="Book Antiqua"/>
                <w:noProof/>
                <w:sz w:val="24"/>
                <w:szCs w:val="24"/>
              </w:rPr>
              <w:t>[</w:t>
            </w:r>
            <w:r w:rsidR="00EA226D" w:rsidRPr="009B7E73">
              <w:rPr>
                <w:rFonts w:ascii="Book Antiqua" w:hAnsi="Book Antiqua"/>
                <w:noProof/>
                <w:sz w:val="24"/>
                <w:szCs w:val="24"/>
              </w:rPr>
              <w:t>33</w:t>
            </w:r>
            <w:r w:rsidRPr="009B7E73">
              <w:rPr>
                <w:rFonts w:ascii="Book Antiqua" w:hAnsi="Book Antiqua"/>
                <w:noProof/>
                <w:sz w:val="24"/>
                <w:szCs w:val="24"/>
              </w:rPr>
              <w:t>]</w:t>
            </w:r>
          </w:p>
        </w:tc>
      </w:tr>
      <w:tr w:rsidR="00BB7546" w:rsidRPr="00D91772" w14:paraId="44BF9A1E" w14:textId="77777777" w:rsidTr="009B7E73">
        <w:trPr>
          <w:trHeight w:val="454"/>
        </w:trPr>
        <w:tc>
          <w:tcPr>
            <w:tcW w:w="3148" w:type="dxa"/>
            <w:hideMark/>
          </w:tcPr>
          <w:p w14:paraId="27B8B1A5" w14:textId="42ECA117" w:rsidR="00BB7546" w:rsidRPr="00D91772" w:rsidRDefault="00BB7546" w:rsidP="00C96E2C">
            <w:pPr>
              <w:snapToGrid w:val="0"/>
              <w:spacing w:after="0" w:line="360" w:lineRule="auto"/>
              <w:jc w:val="both"/>
              <w:rPr>
                <w:rFonts w:ascii="Book Antiqua" w:hAnsi="Book Antiqua"/>
                <w:sz w:val="24"/>
                <w:szCs w:val="24"/>
              </w:rPr>
            </w:pPr>
            <w:r w:rsidRPr="00D91772">
              <w:rPr>
                <w:rFonts w:ascii="Book Antiqua" w:hAnsi="Book Antiqua"/>
                <w:sz w:val="24"/>
                <w:szCs w:val="24"/>
              </w:rPr>
              <w:lastRenderedPageBreak/>
              <w:t xml:space="preserve">Alzheimer’s </w:t>
            </w:r>
            <w:r w:rsidR="009B7E73" w:rsidRPr="00D91772">
              <w:rPr>
                <w:rFonts w:ascii="Book Antiqua" w:hAnsi="Book Antiqua"/>
                <w:sz w:val="24"/>
                <w:szCs w:val="24"/>
              </w:rPr>
              <w:t xml:space="preserve">disease model </w:t>
            </w:r>
            <w:r w:rsidRPr="00D91772">
              <w:rPr>
                <w:rFonts w:ascii="Book Antiqua" w:hAnsi="Book Antiqua"/>
                <w:sz w:val="24"/>
                <w:szCs w:val="24"/>
              </w:rPr>
              <w:t>(rats, Aβ</w:t>
            </w:r>
            <w:r w:rsidRPr="00D91772">
              <w:rPr>
                <w:rFonts w:ascii="Book Antiqua" w:hAnsi="Book Antiqua"/>
                <w:sz w:val="24"/>
                <w:szCs w:val="24"/>
                <w:vertAlign w:val="subscript"/>
              </w:rPr>
              <w:t>25</w:t>
            </w:r>
            <w:r w:rsidR="00FA13DF">
              <w:rPr>
                <w:rFonts w:ascii="Book Antiqua" w:hAnsi="Book Antiqua"/>
                <w:sz w:val="24"/>
                <w:szCs w:val="24"/>
                <w:vertAlign w:val="subscript"/>
              </w:rPr>
              <w:t>-</w:t>
            </w:r>
            <w:r w:rsidRPr="00D91772">
              <w:rPr>
                <w:rFonts w:ascii="Book Antiqua" w:hAnsi="Book Antiqua"/>
                <w:sz w:val="24"/>
                <w:szCs w:val="24"/>
                <w:vertAlign w:val="subscript"/>
              </w:rPr>
              <w:t>35</w:t>
            </w:r>
            <w:r w:rsidRPr="00D91772">
              <w:rPr>
                <w:rFonts w:ascii="Book Antiqua" w:hAnsi="Book Antiqua"/>
                <w:sz w:val="24"/>
                <w:szCs w:val="24"/>
              </w:rPr>
              <w:t>)</w:t>
            </w:r>
          </w:p>
        </w:tc>
        <w:tc>
          <w:tcPr>
            <w:tcW w:w="2239" w:type="dxa"/>
            <w:hideMark/>
          </w:tcPr>
          <w:p w14:paraId="7383C6DA" w14:textId="05D818D4" w:rsidR="00BB7546" w:rsidRPr="00D91772" w:rsidRDefault="00BB7546" w:rsidP="00C96E2C">
            <w:pPr>
              <w:snapToGrid w:val="0"/>
              <w:spacing w:after="0" w:line="360" w:lineRule="auto"/>
              <w:jc w:val="both"/>
              <w:rPr>
                <w:rFonts w:ascii="Book Antiqua" w:hAnsi="Book Antiqua"/>
                <w:sz w:val="24"/>
                <w:szCs w:val="24"/>
              </w:rPr>
            </w:pPr>
            <w:r w:rsidRPr="00D91772">
              <w:rPr>
                <w:rFonts w:ascii="Book Antiqua" w:hAnsi="Book Antiqua"/>
                <w:sz w:val="24"/>
                <w:szCs w:val="24"/>
              </w:rPr>
              <w:t>Anti</w:t>
            </w:r>
            <w:r w:rsidR="00FA13DF">
              <w:rPr>
                <w:rFonts w:ascii="Book Antiqua" w:hAnsi="Book Antiqua"/>
                <w:sz w:val="24"/>
                <w:szCs w:val="24"/>
              </w:rPr>
              <w:t>-</w:t>
            </w:r>
            <w:proofErr w:type="spellStart"/>
            <w:r w:rsidRPr="00D91772">
              <w:rPr>
                <w:rFonts w:ascii="Book Antiqua" w:hAnsi="Book Antiqua"/>
                <w:sz w:val="24"/>
                <w:szCs w:val="24"/>
              </w:rPr>
              <w:t>alzheimer</w:t>
            </w:r>
            <w:proofErr w:type="spellEnd"/>
            <w:r w:rsidRPr="00D91772">
              <w:rPr>
                <w:rFonts w:ascii="Book Antiqua" w:hAnsi="Book Antiqua"/>
                <w:sz w:val="24"/>
                <w:szCs w:val="24"/>
              </w:rPr>
              <w:t>, increased synaptic plasticity, decreased Aβ</w:t>
            </w:r>
            <w:r w:rsidRPr="00D91772">
              <w:rPr>
                <w:rFonts w:ascii="Book Antiqua" w:hAnsi="Book Antiqua"/>
                <w:sz w:val="24"/>
                <w:szCs w:val="24"/>
                <w:vertAlign w:val="subscript"/>
              </w:rPr>
              <w:t>25</w:t>
            </w:r>
            <w:r w:rsidR="00FA13DF">
              <w:rPr>
                <w:rFonts w:ascii="Book Antiqua" w:hAnsi="Book Antiqua"/>
                <w:sz w:val="24"/>
                <w:szCs w:val="24"/>
                <w:vertAlign w:val="subscript"/>
              </w:rPr>
              <w:t>-</w:t>
            </w:r>
            <w:r w:rsidRPr="00D91772">
              <w:rPr>
                <w:rFonts w:ascii="Book Antiqua" w:hAnsi="Book Antiqua"/>
                <w:sz w:val="24"/>
                <w:szCs w:val="24"/>
                <w:vertAlign w:val="subscript"/>
              </w:rPr>
              <w:t>35</w:t>
            </w:r>
            <w:r w:rsidRPr="00D91772">
              <w:rPr>
                <w:rFonts w:ascii="Book Antiqua" w:hAnsi="Book Antiqua"/>
                <w:sz w:val="24"/>
                <w:szCs w:val="24"/>
              </w:rPr>
              <w:t xml:space="preserve"> toxicity</w:t>
            </w:r>
          </w:p>
        </w:tc>
        <w:tc>
          <w:tcPr>
            <w:tcW w:w="2297" w:type="dxa"/>
            <w:hideMark/>
          </w:tcPr>
          <w:p w14:paraId="21709714" w14:textId="1E5A2DDA" w:rsidR="00BB7546" w:rsidRPr="00D91772" w:rsidRDefault="00BB7546" w:rsidP="00C96E2C">
            <w:pPr>
              <w:snapToGrid w:val="0"/>
              <w:spacing w:after="0" w:line="360" w:lineRule="auto"/>
              <w:jc w:val="both"/>
              <w:rPr>
                <w:rFonts w:ascii="Book Antiqua" w:hAnsi="Book Antiqua"/>
                <w:sz w:val="24"/>
                <w:szCs w:val="24"/>
              </w:rPr>
            </w:pPr>
            <w:r w:rsidRPr="00D91772">
              <w:rPr>
                <w:rFonts w:ascii="Book Antiqua" w:hAnsi="Book Antiqua"/>
                <w:sz w:val="24"/>
                <w:szCs w:val="24"/>
              </w:rPr>
              <w:t>NMDAR</w:t>
            </w:r>
            <w:r w:rsidR="00FA13DF">
              <w:rPr>
                <w:rFonts w:ascii="Book Antiqua" w:hAnsi="Book Antiqua"/>
                <w:sz w:val="24"/>
                <w:szCs w:val="24"/>
              </w:rPr>
              <w:t>-</w:t>
            </w:r>
            <w:r w:rsidRPr="00D91772">
              <w:rPr>
                <w:rFonts w:ascii="Book Antiqua" w:hAnsi="Book Antiqua"/>
                <w:sz w:val="24"/>
                <w:szCs w:val="24"/>
              </w:rPr>
              <w:t>2</w:t>
            </w:r>
            <w:proofErr w:type="gramStart"/>
            <w:r w:rsidRPr="00D91772">
              <w:rPr>
                <w:rFonts w:ascii="Book Antiqua" w:hAnsi="Book Antiqua"/>
                <w:sz w:val="24"/>
                <w:szCs w:val="24"/>
              </w:rPr>
              <w:t>B,  CREB</w:t>
            </w:r>
            <w:proofErr w:type="gramEnd"/>
          </w:p>
        </w:tc>
        <w:tc>
          <w:tcPr>
            <w:tcW w:w="2268" w:type="dxa"/>
            <w:hideMark/>
          </w:tcPr>
          <w:p w14:paraId="776093BC" w14:textId="084D1E98" w:rsidR="00BB7546" w:rsidRPr="00D91772" w:rsidRDefault="00BB7546" w:rsidP="00C96E2C">
            <w:pPr>
              <w:snapToGrid w:val="0"/>
              <w:spacing w:after="0" w:line="360" w:lineRule="auto"/>
              <w:jc w:val="both"/>
              <w:rPr>
                <w:rFonts w:ascii="Book Antiqua" w:hAnsi="Book Antiqua"/>
                <w:sz w:val="24"/>
                <w:szCs w:val="24"/>
              </w:rPr>
            </w:pPr>
            <w:r w:rsidRPr="00D91772">
              <w:rPr>
                <w:rFonts w:ascii="Book Antiqua" w:hAnsi="Book Antiqua"/>
                <w:sz w:val="24"/>
                <w:szCs w:val="24"/>
              </w:rPr>
              <w:t>CaMKII, PKC, BDNF, TRK</w:t>
            </w:r>
            <w:r w:rsidR="00FA13DF">
              <w:rPr>
                <w:rFonts w:ascii="Book Antiqua" w:hAnsi="Book Antiqua"/>
                <w:sz w:val="24"/>
                <w:szCs w:val="24"/>
              </w:rPr>
              <w:t>-</w:t>
            </w:r>
            <w:r w:rsidRPr="00D91772">
              <w:rPr>
                <w:rFonts w:ascii="Book Antiqua" w:hAnsi="Book Antiqua"/>
                <w:sz w:val="24"/>
                <w:szCs w:val="24"/>
              </w:rPr>
              <w:t>B, Ca</w:t>
            </w:r>
            <w:r w:rsidRPr="00D91772">
              <w:rPr>
                <w:rFonts w:ascii="Book Antiqua" w:hAnsi="Book Antiqua"/>
                <w:sz w:val="24"/>
                <w:szCs w:val="24"/>
                <w:vertAlign w:val="superscript"/>
              </w:rPr>
              <w:t xml:space="preserve">2+, </w:t>
            </w:r>
            <w:r w:rsidRPr="00D91772">
              <w:rPr>
                <w:rFonts w:ascii="Book Antiqua" w:hAnsi="Book Antiqua"/>
                <w:sz w:val="24"/>
                <w:szCs w:val="24"/>
              </w:rPr>
              <w:t>Latency time</w:t>
            </w:r>
          </w:p>
        </w:tc>
        <w:tc>
          <w:tcPr>
            <w:tcW w:w="1417" w:type="dxa"/>
            <w:hideMark/>
          </w:tcPr>
          <w:p w14:paraId="4F107959" w14:textId="77777777" w:rsidR="00BB7546" w:rsidRPr="00D91772" w:rsidRDefault="00BB7546" w:rsidP="00C96E2C">
            <w:pPr>
              <w:snapToGrid w:val="0"/>
              <w:spacing w:after="0" w:line="360" w:lineRule="auto"/>
              <w:jc w:val="both"/>
              <w:rPr>
                <w:rFonts w:ascii="Book Antiqua" w:hAnsi="Book Antiqua"/>
                <w:sz w:val="24"/>
                <w:szCs w:val="24"/>
              </w:rPr>
            </w:pPr>
            <w:r w:rsidRPr="00D91772">
              <w:rPr>
                <w:rFonts w:ascii="Book Antiqua" w:hAnsi="Book Antiqua"/>
                <w:sz w:val="24"/>
                <w:szCs w:val="24"/>
              </w:rPr>
              <w:t>OA</w:t>
            </w:r>
          </w:p>
        </w:tc>
        <w:tc>
          <w:tcPr>
            <w:tcW w:w="1957" w:type="dxa"/>
            <w:hideMark/>
          </w:tcPr>
          <w:p w14:paraId="460C3475" w14:textId="77777777" w:rsidR="00BB7546" w:rsidRPr="00D91772" w:rsidRDefault="00BB7546" w:rsidP="00C96E2C">
            <w:pPr>
              <w:snapToGrid w:val="0"/>
              <w:spacing w:after="0" w:line="360" w:lineRule="auto"/>
              <w:jc w:val="both"/>
              <w:rPr>
                <w:rFonts w:ascii="Book Antiqua" w:hAnsi="Book Antiqua"/>
                <w:sz w:val="24"/>
                <w:szCs w:val="24"/>
              </w:rPr>
            </w:pPr>
            <w:r w:rsidRPr="00D91772">
              <w:rPr>
                <w:rFonts w:ascii="Book Antiqua" w:hAnsi="Book Antiqua"/>
                <w:sz w:val="24"/>
                <w:szCs w:val="24"/>
              </w:rPr>
              <w:t>21.6 mg/kg</w:t>
            </w:r>
          </w:p>
        </w:tc>
        <w:tc>
          <w:tcPr>
            <w:tcW w:w="709" w:type="dxa"/>
            <w:hideMark/>
          </w:tcPr>
          <w:p w14:paraId="5D454046" w14:textId="548E019E" w:rsidR="00BB7546" w:rsidRPr="009B7E73" w:rsidRDefault="00BB7546" w:rsidP="00EA226D">
            <w:pPr>
              <w:snapToGrid w:val="0"/>
              <w:spacing w:after="0" w:line="360" w:lineRule="auto"/>
              <w:jc w:val="both"/>
              <w:rPr>
                <w:rFonts w:ascii="Book Antiqua" w:hAnsi="Book Antiqua"/>
                <w:sz w:val="24"/>
                <w:szCs w:val="24"/>
              </w:rPr>
            </w:pPr>
            <w:r w:rsidRPr="009B7E73">
              <w:rPr>
                <w:rFonts w:ascii="Book Antiqua" w:hAnsi="Book Antiqua"/>
                <w:noProof/>
                <w:sz w:val="24"/>
                <w:szCs w:val="24"/>
              </w:rPr>
              <w:t>[</w:t>
            </w:r>
            <w:r w:rsidR="00EA226D" w:rsidRPr="009B7E73">
              <w:rPr>
                <w:rFonts w:ascii="Book Antiqua" w:hAnsi="Book Antiqua"/>
                <w:noProof/>
                <w:sz w:val="24"/>
                <w:szCs w:val="24"/>
              </w:rPr>
              <w:t>34</w:t>
            </w:r>
            <w:r w:rsidRPr="009B7E73">
              <w:rPr>
                <w:rFonts w:ascii="Book Antiqua" w:hAnsi="Book Antiqua"/>
                <w:noProof/>
                <w:sz w:val="24"/>
                <w:szCs w:val="24"/>
              </w:rPr>
              <w:t>]</w:t>
            </w:r>
          </w:p>
        </w:tc>
      </w:tr>
      <w:tr w:rsidR="00BB7546" w:rsidRPr="00D91772" w14:paraId="61F23B22" w14:textId="77777777" w:rsidTr="009B7E73">
        <w:trPr>
          <w:trHeight w:val="454"/>
        </w:trPr>
        <w:tc>
          <w:tcPr>
            <w:tcW w:w="3148" w:type="dxa"/>
            <w:hideMark/>
          </w:tcPr>
          <w:p w14:paraId="05883ED4" w14:textId="77777777" w:rsidR="00BB7546" w:rsidRPr="00D91772" w:rsidRDefault="00BB7546" w:rsidP="00C96E2C">
            <w:pPr>
              <w:snapToGrid w:val="0"/>
              <w:spacing w:after="0" w:line="360" w:lineRule="auto"/>
              <w:jc w:val="both"/>
              <w:rPr>
                <w:rFonts w:ascii="Book Antiqua" w:hAnsi="Book Antiqua"/>
                <w:sz w:val="24"/>
                <w:szCs w:val="24"/>
              </w:rPr>
            </w:pPr>
            <w:r w:rsidRPr="00D91772">
              <w:rPr>
                <w:rFonts w:ascii="Book Antiqua" w:hAnsi="Book Antiqua"/>
                <w:sz w:val="24"/>
                <w:szCs w:val="24"/>
              </w:rPr>
              <w:t>Rat coronal brain slice</w:t>
            </w:r>
          </w:p>
        </w:tc>
        <w:tc>
          <w:tcPr>
            <w:tcW w:w="2239" w:type="dxa"/>
            <w:hideMark/>
          </w:tcPr>
          <w:p w14:paraId="56DEFAE5" w14:textId="69F80707" w:rsidR="00BB7546" w:rsidRPr="00D91772" w:rsidRDefault="00BB7546" w:rsidP="00C96E2C">
            <w:pPr>
              <w:snapToGrid w:val="0"/>
              <w:spacing w:after="0" w:line="360" w:lineRule="auto"/>
              <w:jc w:val="both"/>
              <w:rPr>
                <w:rFonts w:ascii="Book Antiqua" w:hAnsi="Book Antiqua"/>
                <w:sz w:val="24"/>
                <w:szCs w:val="24"/>
              </w:rPr>
            </w:pPr>
            <w:r w:rsidRPr="00D91772">
              <w:rPr>
                <w:rFonts w:ascii="Book Antiqua" w:hAnsi="Book Antiqua"/>
                <w:sz w:val="24"/>
                <w:szCs w:val="24"/>
              </w:rPr>
              <w:t>Neuroprotective, anti</w:t>
            </w:r>
            <w:r w:rsidR="00FA13DF">
              <w:rPr>
                <w:rFonts w:ascii="Book Antiqua" w:hAnsi="Book Antiqua"/>
                <w:sz w:val="24"/>
                <w:szCs w:val="24"/>
              </w:rPr>
              <w:t>-</w:t>
            </w:r>
            <w:proofErr w:type="spellStart"/>
            <w:r w:rsidRPr="00D91772">
              <w:rPr>
                <w:rFonts w:ascii="Book Antiqua" w:hAnsi="Book Antiqua"/>
                <w:sz w:val="24"/>
                <w:szCs w:val="24"/>
              </w:rPr>
              <w:t>alzheimer</w:t>
            </w:r>
            <w:proofErr w:type="spellEnd"/>
            <w:r w:rsidRPr="00D91772">
              <w:rPr>
                <w:rFonts w:ascii="Book Antiqua" w:hAnsi="Book Antiqua"/>
                <w:sz w:val="24"/>
                <w:szCs w:val="24"/>
              </w:rPr>
              <w:t>,</w:t>
            </w:r>
          </w:p>
        </w:tc>
        <w:tc>
          <w:tcPr>
            <w:tcW w:w="2297" w:type="dxa"/>
            <w:hideMark/>
          </w:tcPr>
          <w:p w14:paraId="434BFFA7" w14:textId="77777777" w:rsidR="00BB7546" w:rsidRPr="00D91772" w:rsidRDefault="00BB7546" w:rsidP="00C96E2C">
            <w:pPr>
              <w:snapToGrid w:val="0"/>
              <w:spacing w:after="0" w:line="360" w:lineRule="auto"/>
              <w:jc w:val="both"/>
              <w:rPr>
                <w:rFonts w:ascii="Book Antiqua" w:hAnsi="Book Antiqua"/>
                <w:sz w:val="24"/>
                <w:szCs w:val="24"/>
              </w:rPr>
            </w:pPr>
            <w:r w:rsidRPr="00D91772">
              <w:rPr>
                <w:rFonts w:ascii="Book Antiqua" w:hAnsi="Book Antiqua"/>
                <w:sz w:val="24"/>
                <w:szCs w:val="24"/>
              </w:rPr>
              <w:t>BDNF</w:t>
            </w:r>
          </w:p>
        </w:tc>
        <w:tc>
          <w:tcPr>
            <w:tcW w:w="2268" w:type="dxa"/>
            <w:hideMark/>
          </w:tcPr>
          <w:p w14:paraId="559B890D" w14:textId="77777777" w:rsidR="00BB7546" w:rsidRPr="00D91772" w:rsidRDefault="00BB7546" w:rsidP="00C96E2C">
            <w:pPr>
              <w:snapToGrid w:val="0"/>
              <w:spacing w:after="0" w:line="360" w:lineRule="auto"/>
              <w:jc w:val="both"/>
              <w:rPr>
                <w:rFonts w:ascii="Book Antiqua" w:hAnsi="Book Antiqua"/>
                <w:sz w:val="24"/>
                <w:szCs w:val="24"/>
              </w:rPr>
            </w:pPr>
            <w:r w:rsidRPr="00D91772">
              <w:rPr>
                <w:rFonts w:ascii="Book Antiqua" w:hAnsi="Book Antiqua"/>
                <w:sz w:val="24"/>
                <w:szCs w:val="24"/>
              </w:rPr>
              <w:t xml:space="preserve">APP (TAU) toxicity, </w:t>
            </w:r>
          </w:p>
        </w:tc>
        <w:tc>
          <w:tcPr>
            <w:tcW w:w="1417" w:type="dxa"/>
            <w:hideMark/>
          </w:tcPr>
          <w:p w14:paraId="4AE59A54" w14:textId="0B25D7E7" w:rsidR="00BB7546" w:rsidRPr="00D91772" w:rsidRDefault="00BB7546" w:rsidP="00C96E2C">
            <w:pPr>
              <w:snapToGrid w:val="0"/>
              <w:spacing w:after="0" w:line="360" w:lineRule="auto"/>
              <w:jc w:val="both"/>
              <w:rPr>
                <w:rFonts w:ascii="Book Antiqua" w:hAnsi="Book Antiqua"/>
                <w:sz w:val="24"/>
                <w:szCs w:val="24"/>
              </w:rPr>
            </w:pPr>
            <w:r w:rsidRPr="00D91772">
              <w:rPr>
                <w:rFonts w:ascii="Book Antiqua" w:hAnsi="Book Antiqua"/>
                <w:sz w:val="24"/>
                <w:szCs w:val="24"/>
              </w:rPr>
              <w:t>OA</w:t>
            </w:r>
            <w:r w:rsidR="00FA13DF">
              <w:rPr>
                <w:rFonts w:ascii="Book Antiqua" w:hAnsi="Book Antiqua"/>
                <w:sz w:val="24"/>
                <w:szCs w:val="24"/>
              </w:rPr>
              <w:t>-</w:t>
            </w:r>
            <w:proofErr w:type="spellStart"/>
            <w:r w:rsidRPr="00D91772">
              <w:rPr>
                <w:rFonts w:ascii="Book Antiqua" w:hAnsi="Book Antiqua"/>
                <w:sz w:val="24"/>
                <w:szCs w:val="24"/>
              </w:rPr>
              <w:t>Xn</w:t>
            </w:r>
            <w:proofErr w:type="spellEnd"/>
          </w:p>
        </w:tc>
        <w:tc>
          <w:tcPr>
            <w:tcW w:w="1957" w:type="dxa"/>
            <w:hideMark/>
          </w:tcPr>
          <w:p w14:paraId="655E63DA" w14:textId="06D244CB" w:rsidR="00BB7546" w:rsidRPr="00D91772" w:rsidRDefault="00BB7546" w:rsidP="00C96E2C">
            <w:pPr>
              <w:snapToGrid w:val="0"/>
              <w:spacing w:after="0" w:line="360" w:lineRule="auto"/>
              <w:jc w:val="both"/>
              <w:rPr>
                <w:rFonts w:ascii="Book Antiqua" w:hAnsi="Book Antiqua"/>
                <w:sz w:val="24"/>
                <w:szCs w:val="24"/>
              </w:rPr>
            </w:pPr>
          </w:p>
        </w:tc>
        <w:tc>
          <w:tcPr>
            <w:tcW w:w="709" w:type="dxa"/>
            <w:noWrap/>
            <w:hideMark/>
          </w:tcPr>
          <w:p w14:paraId="71298C24" w14:textId="3CEC0F95" w:rsidR="00BB7546" w:rsidRPr="009B7E73" w:rsidRDefault="00BB7546" w:rsidP="00EA226D">
            <w:pPr>
              <w:snapToGrid w:val="0"/>
              <w:spacing w:after="0" w:line="360" w:lineRule="auto"/>
              <w:jc w:val="both"/>
              <w:rPr>
                <w:rFonts w:ascii="Book Antiqua" w:hAnsi="Book Antiqua"/>
                <w:sz w:val="24"/>
                <w:szCs w:val="24"/>
              </w:rPr>
            </w:pPr>
            <w:r w:rsidRPr="009B7E73">
              <w:rPr>
                <w:rFonts w:ascii="Book Antiqua" w:hAnsi="Book Antiqua"/>
                <w:noProof/>
                <w:sz w:val="24"/>
                <w:szCs w:val="24"/>
              </w:rPr>
              <w:t>[</w:t>
            </w:r>
            <w:r w:rsidR="00EA226D" w:rsidRPr="009B7E73">
              <w:rPr>
                <w:rFonts w:ascii="Book Antiqua" w:hAnsi="Book Antiqua"/>
                <w:noProof/>
                <w:sz w:val="24"/>
                <w:szCs w:val="24"/>
              </w:rPr>
              <w:t>35</w:t>
            </w:r>
            <w:r w:rsidRPr="009B7E73">
              <w:rPr>
                <w:rFonts w:ascii="Book Antiqua" w:hAnsi="Book Antiqua"/>
                <w:noProof/>
                <w:sz w:val="24"/>
                <w:szCs w:val="24"/>
              </w:rPr>
              <w:t>]</w:t>
            </w:r>
          </w:p>
        </w:tc>
      </w:tr>
      <w:tr w:rsidR="00BB7546" w:rsidRPr="00D91772" w14:paraId="57F88B60" w14:textId="77777777" w:rsidTr="009B7E73">
        <w:trPr>
          <w:trHeight w:val="454"/>
        </w:trPr>
        <w:tc>
          <w:tcPr>
            <w:tcW w:w="3148" w:type="dxa"/>
            <w:noWrap/>
            <w:hideMark/>
          </w:tcPr>
          <w:p w14:paraId="24D38382" w14:textId="77777777" w:rsidR="00BB7546" w:rsidRPr="00D91772" w:rsidRDefault="00BB7546" w:rsidP="00C96E2C">
            <w:pPr>
              <w:snapToGrid w:val="0"/>
              <w:spacing w:after="0" w:line="360" w:lineRule="auto"/>
              <w:jc w:val="both"/>
              <w:rPr>
                <w:rFonts w:ascii="Book Antiqua" w:hAnsi="Book Antiqua"/>
                <w:sz w:val="24"/>
                <w:szCs w:val="24"/>
              </w:rPr>
            </w:pPr>
            <w:r w:rsidRPr="00D91772">
              <w:rPr>
                <w:rFonts w:ascii="Book Antiqua" w:hAnsi="Book Antiqua"/>
                <w:sz w:val="24"/>
                <w:szCs w:val="24"/>
              </w:rPr>
              <w:t>Cognitive dysfunction (mice)</w:t>
            </w:r>
          </w:p>
        </w:tc>
        <w:tc>
          <w:tcPr>
            <w:tcW w:w="2239" w:type="dxa"/>
            <w:hideMark/>
          </w:tcPr>
          <w:p w14:paraId="6168EB3D" w14:textId="77777777" w:rsidR="00BB7546" w:rsidRPr="00D91772" w:rsidRDefault="00BB7546" w:rsidP="00C96E2C">
            <w:pPr>
              <w:snapToGrid w:val="0"/>
              <w:spacing w:after="0" w:line="360" w:lineRule="auto"/>
              <w:jc w:val="both"/>
              <w:rPr>
                <w:rFonts w:ascii="Book Antiqua" w:hAnsi="Book Antiqua"/>
                <w:sz w:val="24"/>
                <w:szCs w:val="24"/>
              </w:rPr>
            </w:pPr>
            <w:r w:rsidRPr="00D91772">
              <w:rPr>
                <w:rFonts w:ascii="Book Antiqua" w:hAnsi="Book Antiqua"/>
                <w:sz w:val="24"/>
                <w:szCs w:val="24"/>
              </w:rPr>
              <w:t>Ameliorates cognitive dysfunction</w:t>
            </w:r>
          </w:p>
        </w:tc>
        <w:tc>
          <w:tcPr>
            <w:tcW w:w="2297" w:type="dxa"/>
            <w:hideMark/>
          </w:tcPr>
          <w:p w14:paraId="11157B46" w14:textId="09566BC0" w:rsidR="00BB7546" w:rsidRPr="00D91772" w:rsidRDefault="00BB7546" w:rsidP="00C96E2C">
            <w:pPr>
              <w:snapToGrid w:val="0"/>
              <w:spacing w:after="0" w:line="360" w:lineRule="auto"/>
              <w:jc w:val="both"/>
              <w:rPr>
                <w:rFonts w:ascii="Book Antiqua" w:hAnsi="Book Antiqua"/>
                <w:sz w:val="24"/>
                <w:szCs w:val="24"/>
              </w:rPr>
            </w:pPr>
            <w:r w:rsidRPr="00D91772">
              <w:rPr>
                <w:rFonts w:ascii="Book Antiqua" w:hAnsi="Book Antiqua"/>
                <w:sz w:val="24"/>
                <w:szCs w:val="24"/>
              </w:rPr>
              <w:t>pERK</w:t>
            </w:r>
            <w:r w:rsidR="00FA13DF">
              <w:rPr>
                <w:rFonts w:ascii="Book Antiqua" w:hAnsi="Book Antiqua"/>
                <w:sz w:val="24"/>
                <w:szCs w:val="24"/>
              </w:rPr>
              <w:t>-</w:t>
            </w:r>
            <w:r w:rsidRPr="00D91772">
              <w:rPr>
                <w:rFonts w:ascii="Book Antiqua" w:hAnsi="Book Antiqua"/>
                <w:sz w:val="24"/>
                <w:szCs w:val="24"/>
              </w:rPr>
              <w:t xml:space="preserve">1,2; </w:t>
            </w:r>
            <w:proofErr w:type="spellStart"/>
            <w:r w:rsidRPr="00D91772">
              <w:rPr>
                <w:rFonts w:ascii="Book Antiqua" w:hAnsi="Book Antiqua"/>
                <w:sz w:val="24"/>
                <w:szCs w:val="24"/>
              </w:rPr>
              <w:t>pCREB</w:t>
            </w:r>
            <w:proofErr w:type="spellEnd"/>
            <w:r w:rsidRPr="00D91772">
              <w:rPr>
                <w:rFonts w:ascii="Book Antiqua" w:hAnsi="Book Antiqua"/>
                <w:sz w:val="24"/>
                <w:szCs w:val="24"/>
              </w:rPr>
              <w:t>, BNDF, TRK</w:t>
            </w:r>
            <w:r w:rsidR="00FA13DF">
              <w:rPr>
                <w:rFonts w:ascii="Book Antiqua" w:hAnsi="Book Antiqua"/>
                <w:sz w:val="24"/>
                <w:szCs w:val="24"/>
              </w:rPr>
              <w:t>-</w:t>
            </w:r>
            <w:r w:rsidRPr="00D91772">
              <w:rPr>
                <w:rFonts w:ascii="Book Antiqua" w:hAnsi="Book Antiqua"/>
                <w:sz w:val="24"/>
                <w:szCs w:val="24"/>
              </w:rPr>
              <w:t>B</w:t>
            </w:r>
          </w:p>
        </w:tc>
        <w:tc>
          <w:tcPr>
            <w:tcW w:w="2268" w:type="dxa"/>
            <w:hideMark/>
          </w:tcPr>
          <w:p w14:paraId="0026E66E" w14:textId="1B0ED70D" w:rsidR="00BB7546" w:rsidRPr="00D91772" w:rsidRDefault="00FA13DF" w:rsidP="00C96E2C">
            <w:pPr>
              <w:snapToGrid w:val="0"/>
              <w:spacing w:after="0" w:line="360" w:lineRule="auto"/>
              <w:jc w:val="both"/>
              <w:rPr>
                <w:rFonts w:ascii="Book Antiqua" w:hAnsi="Book Antiqua"/>
                <w:sz w:val="24"/>
                <w:szCs w:val="24"/>
              </w:rPr>
            </w:pPr>
            <w:r>
              <w:rPr>
                <w:rFonts w:ascii="Book Antiqua" w:hAnsi="Book Antiqua"/>
                <w:sz w:val="24"/>
                <w:szCs w:val="24"/>
              </w:rPr>
              <w:t>-</w:t>
            </w:r>
          </w:p>
        </w:tc>
        <w:tc>
          <w:tcPr>
            <w:tcW w:w="1417" w:type="dxa"/>
            <w:hideMark/>
          </w:tcPr>
          <w:p w14:paraId="6F62ADB3" w14:textId="77777777" w:rsidR="00BB7546" w:rsidRPr="00D91772" w:rsidRDefault="00BB7546" w:rsidP="00C96E2C">
            <w:pPr>
              <w:snapToGrid w:val="0"/>
              <w:spacing w:after="0" w:line="360" w:lineRule="auto"/>
              <w:jc w:val="both"/>
              <w:rPr>
                <w:rFonts w:ascii="Book Antiqua" w:hAnsi="Book Antiqua"/>
                <w:sz w:val="24"/>
                <w:szCs w:val="24"/>
              </w:rPr>
            </w:pPr>
            <w:r w:rsidRPr="00D91772">
              <w:rPr>
                <w:rFonts w:ascii="Book Antiqua" w:hAnsi="Book Antiqua"/>
                <w:sz w:val="24"/>
                <w:szCs w:val="24"/>
              </w:rPr>
              <w:t>OA</w:t>
            </w:r>
          </w:p>
        </w:tc>
        <w:tc>
          <w:tcPr>
            <w:tcW w:w="1957" w:type="dxa"/>
            <w:hideMark/>
          </w:tcPr>
          <w:p w14:paraId="37AE9E85" w14:textId="3A60BCB2" w:rsidR="00BB7546" w:rsidRPr="00D91772" w:rsidRDefault="00BB7546" w:rsidP="00C96E2C">
            <w:pPr>
              <w:snapToGrid w:val="0"/>
              <w:spacing w:after="0" w:line="360" w:lineRule="auto"/>
              <w:jc w:val="both"/>
              <w:rPr>
                <w:rFonts w:ascii="Book Antiqua" w:hAnsi="Book Antiqua"/>
                <w:sz w:val="24"/>
                <w:szCs w:val="24"/>
              </w:rPr>
            </w:pPr>
            <w:r w:rsidRPr="00D91772">
              <w:rPr>
                <w:rFonts w:ascii="Book Antiqua" w:hAnsi="Book Antiqua"/>
                <w:sz w:val="24"/>
                <w:szCs w:val="24"/>
              </w:rPr>
              <w:t>0.625</w:t>
            </w:r>
            <w:r w:rsidR="00FA13DF">
              <w:rPr>
                <w:rFonts w:ascii="Book Antiqua" w:hAnsi="Book Antiqua"/>
                <w:sz w:val="24"/>
                <w:szCs w:val="24"/>
              </w:rPr>
              <w:t>-</w:t>
            </w:r>
            <w:r w:rsidRPr="00D91772">
              <w:rPr>
                <w:rFonts w:ascii="Book Antiqua" w:hAnsi="Book Antiqua"/>
                <w:sz w:val="24"/>
                <w:szCs w:val="24"/>
              </w:rPr>
              <w:t>5 mg/kg</w:t>
            </w:r>
          </w:p>
        </w:tc>
        <w:tc>
          <w:tcPr>
            <w:tcW w:w="709" w:type="dxa"/>
            <w:hideMark/>
          </w:tcPr>
          <w:p w14:paraId="41042B29" w14:textId="099F479C" w:rsidR="00BB7546" w:rsidRPr="009B7E73" w:rsidRDefault="00BB7546" w:rsidP="00EA226D">
            <w:pPr>
              <w:snapToGrid w:val="0"/>
              <w:spacing w:after="0" w:line="360" w:lineRule="auto"/>
              <w:jc w:val="both"/>
              <w:rPr>
                <w:rFonts w:ascii="Book Antiqua" w:hAnsi="Book Antiqua"/>
                <w:sz w:val="24"/>
                <w:szCs w:val="24"/>
              </w:rPr>
            </w:pPr>
            <w:r w:rsidRPr="009B7E73">
              <w:rPr>
                <w:rFonts w:ascii="Book Antiqua" w:hAnsi="Book Antiqua"/>
                <w:noProof/>
                <w:sz w:val="24"/>
                <w:szCs w:val="24"/>
              </w:rPr>
              <w:t>[</w:t>
            </w:r>
            <w:r w:rsidR="00EA226D" w:rsidRPr="009B7E73">
              <w:rPr>
                <w:rFonts w:ascii="Book Antiqua" w:hAnsi="Book Antiqua"/>
                <w:noProof/>
                <w:sz w:val="24"/>
                <w:szCs w:val="24"/>
              </w:rPr>
              <w:t>36</w:t>
            </w:r>
            <w:r w:rsidRPr="009B7E73">
              <w:rPr>
                <w:rFonts w:ascii="Book Antiqua" w:hAnsi="Book Antiqua"/>
                <w:noProof/>
                <w:sz w:val="24"/>
                <w:szCs w:val="24"/>
              </w:rPr>
              <w:t>]</w:t>
            </w:r>
          </w:p>
        </w:tc>
      </w:tr>
      <w:tr w:rsidR="00BB7546" w:rsidRPr="00D91772" w14:paraId="56894B98" w14:textId="77777777" w:rsidTr="009B7E73">
        <w:trPr>
          <w:trHeight w:val="454"/>
        </w:trPr>
        <w:tc>
          <w:tcPr>
            <w:tcW w:w="3148" w:type="dxa"/>
            <w:hideMark/>
          </w:tcPr>
          <w:p w14:paraId="7507C6A7" w14:textId="77777777" w:rsidR="00BB7546" w:rsidRPr="00D91772" w:rsidRDefault="00BB7546" w:rsidP="00C96E2C">
            <w:pPr>
              <w:snapToGrid w:val="0"/>
              <w:spacing w:after="0" w:line="360" w:lineRule="auto"/>
              <w:jc w:val="both"/>
              <w:rPr>
                <w:rFonts w:ascii="Book Antiqua" w:hAnsi="Book Antiqua"/>
                <w:sz w:val="24"/>
                <w:szCs w:val="24"/>
              </w:rPr>
            </w:pPr>
            <w:r w:rsidRPr="00D91772">
              <w:rPr>
                <w:rFonts w:ascii="Book Antiqua" w:hAnsi="Book Antiqua"/>
                <w:sz w:val="24"/>
                <w:szCs w:val="24"/>
              </w:rPr>
              <w:t>Chronic unpredictable mild stress (mice)</w:t>
            </w:r>
          </w:p>
        </w:tc>
        <w:tc>
          <w:tcPr>
            <w:tcW w:w="2239" w:type="dxa"/>
            <w:hideMark/>
          </w:tcPr>
          <w:p w14:paraId="465CDA45" w14:textId="39179307" w:rsidR="00BB7546" w:rsidRPr="00D91772" w:rsidRDefault="009B7E73" w:rsidP="00C96E2C">
            <w:pPr>
              <w:snapToGrid w:val="0"/>
              <w:spacing w:after="0" w:line="360" w:lineRule="auto"/>
              <w:jc w:val="both"/>
              <w:rPr>
                <w:rFonts w:ascii="Book Antiqua" w:hAnsi="Book Antiqua"/>
                <w:sz w:val="24"/>
                <w:szCs w:val="24"/>
              </w:rPr>
            </w:pPr>
            <w:r w:rsidRPr="00D91772">
              <w:rPr>
                <w:rFonts w:ascii="Book Antiqua" w:hAnsi="Book Antiqua"/>
                <w:sz w:val="24"/>
                <w:szCs w:val="24"/>
              </w:rPr>
              <w:t>Anti</w:t>
            </w:r>
            <w:r w:rsidR="00FA13DF">
              <w:rPr>
                <w:rFonts w:ascii="Book Antiqua" w:hAnsi="Book Antiqua"/>
                <w:sz w:val="24"/>
                <w:szCs w:val="24"/>
              </w:rPr>
              <w:t>-</w:t>
            </w:r>
            <w:proofErr w:type="spellStart"/>
            <w:r w:rsidR="00BB7546" w:rsidRPr="00D91772">
              <w:rPr>
                <w:rFonts w:ascii="Book Antiqua" w:hAnsi="Book Antiqua"/>
                <w:sz w:val="24"/>
                <w:szCs w:val="24"/>
              </w:rPr>
              <w:t>deprassant</w:t>
            </w:r>
            <w:proofErr w:type="spellEnd"/>
          </w:p>
        </w:tc>
        <w:tc>
          <w:tcPr>
            <w:tcW w:w="2297" w:type="dxa"/>
            <w:hideMark/>
          </w:tcPr>
          <w:p w14:paraId="732E6E97" w14:textId="78351E00" w:rsidR="00BB7546" w:rsidRPr="00D91772" w:rsidRDefault="00BB7546" w:rsidP="00C96E2C">
            <w:pPr>
              <w:snapToGrid w:val="0"/>
              <w:spacing w:after="0" w:line="360" w:lineRule="auto"/>
              <w:jc w:val="both"/>
              <w:rPr>
                <w:rFonts w:ascii="Book Antiqua" w:hAnsi="Book Antiqua"/>
                <w:sz w:val="24"/>
                <w:szCs w:val="24"/>
              </w:rPr>
            </w:pPr>
            <w:r w:rsidRPr="00D91772">
              <w:rPr>
                <w:rFonts w:ascii="Book Antiqua" w:hAnsi="Book Antiqua"/>
                <w:sz w:val="24"/>
                <w:szCs w:val="24"/>
              </w:rPr>
              <w:t>pERK</w:t>
            </w:r>
            <w:r w:rsidR="00FA13DF">
              <w:rPr>
                <w:rFonts w:ascii="Book Antiqua" w:hAnsi="Book Antiqua"/>
                <w:sz w:val="24"/>
                <w:szCs w:val="24"/>
              </w:rPr>
              <w:t>-</w:t>
            </w:r>
            <w:r w:rsidRPr="00D91772">
              <w:rPr>
                <w:rFonts w:ascii="Book Antiqua" w:hAnsi="Book Antiqua"/>
                <w:sz w:val="24"/>
                <w:szCs w:val="24"/>
              </w:rPr>
              <w:t xml:space="preserve">1,2; </w:t>
            </w:r>
            <w:proofErr w:type="spellStart"/>
            <w:r w:rsidRPr="00D91772">
              <w:rPr>
                <w:rFonts w:ascii="Book Antiqua" w:hAnsi="Book Antiqua"/>
                <w:sz w:val="24"/>
                <w:szCs w:val="24"/>
              </w:rPr>
              <w:t>pCREB</w:t>
            </w:r>
            <w:proofErr w:type="spellEnd"/>
            <w:r w:rsidRPr="00D91772">
              <w:rPr>
                <w:rFonts w:ascii="Book Antiqua" w:hAnsi="Book Antiqua"/>
                <w:sz w:val="24"/>
                <w:szCs w:val="24"/>
              </w:rPr>
              <w:t>, BNDF, miR</w:t>
            </w:r>
            <w:r w:rsidR="00FA13DF">
              <w:rPr>
                <w:rFonts w:ascii="Book Antiqua" w:hAnsi="Book Antiqua"/>
                <w:sz w:val="24"/>
                <w:szCs w:val="24"/>
              </w:rPr>
              <w:t>-</w:t>
            </w:r>
            <w:r w:rsidRPr="00D91772">
              <w:rPr>
                <w:rFonts w:ascii="Book Antiqua" w:hAnsi="Book Antiqua"/>
                <w:sz w:val="24"/>
                <w:szCs w:val="24"/>
              </w:rPr>
              <w:t>132, PSD</w:t>
            </w:r>
            <w:r w:rsidR="00FA13DF">
              <w:rPr>
                <w:rFonts w:ascii="Book Antiqua" w:hAnsi="Book Antiqua"/>
                <w:sz w:val="24"/>
                <w:szCs w:val="24"/>
              </w:rPr>
              <w:t>-</w:t>
            </w:r>
            <w:r w:rsidRPr="00D91772">
              <w:rPr>
                <w:rFonts w:ascii="Book Antiqua" w:hAnsi="Book Antiqua"/>
                <w:sz w:val="24"/>
                <w:szCs w:val="24"/>
              </w:rPr>
              <w:t>95, SYN</w:t>
            </w:r>
            <w:r w:rsidR="00FA13DF">
              <w:rPr>
                <w:rFonts w:ascii="Book Antiqua" w:hAnsi="Book Antiqua"/>
                <w:sz w:val="24"/>
                <w:szCs w:val="24"/>
              </w:rPr>
              <w:t>-</w:t>
            </w:r>
            <w:r w:rsidRPr="00D91772">
              <w:rPr>
                <w:rFonts w:ascii="Book Antiqua" w:hAnsi="Book Antiqua"/>
                <w:sz w:val="24"/>
                <w:szCs w:val="24"/>
              </w:rPr>
              <w:t>1</w:t>
            </w:r>
          </w:p>
        </w:tc>
        <w:tc>
          <w:tcPr>
            <w:tcW w:w="2268" w:type="dxa"/>
            <w:hideMark/>
          </w:tcPr>
          <w:p w14:paraId="57559BC7" w14:textId="53F67542" w:rsidR="00BB7546" w:rsidRPr="00D91772" w:rsidRDefault="00FA13DF" w:rsidP="00C96E2C">
            <w:pPr>
              <w:snapToGrid w:val="0"/>
              <w:spacing w:after="0" w:line="360" w:lineRule="auto"/>
              <w:jc w:val="both"/>
              <w:rPr>
                <w:rFonts w:ascii="Book Antiqua" w:hAnsi="Book Antiqua"/>
                <w:sz w:val="24"/>
                <w:szCs w:val="24"/>
              </w:rPr>
            </w:pPr>
            <w:r>
              <w:rPr>
                <w:rFonts w:ascii="Book Antiqua" w:hAnsi="Book Antiqua"/>
                <w:sz w:val="24"/>
                <w:szCs w:val="24"/>
              </w:rPr>
              <w:t>-</w:t>
            </w:r>
          </w:p>
        </w:tc>
        <w:tc>
          <w:tcPr>
            <w:tcW w:w="1417" w:type="dxa"/>
            <w:hideMark/>
          </w:tcPr>
          <w:p w14:paraId="0A460421" w14:textId="77777777" w:rsidR="00BB7546" w:rsidRPr="00D91772" w:rsidRDefault="00BB7546" w:rsidP="00C96E2C">
            <w:pPr>
              <w:snapToGrid w:val="0"/>
              <w:spacing w:after="0" w:line="360" w:lineRule="auto"/>
              <w:jc w:val="both"/>
              <w:rPr>
                <w:rFonts w:ascii="Book Antiqua" w:hAnsi="Book Antiqua"/>
                <w:sz w:val="24"/>
                <w:szCs w:val="24"/>
              </w:rPr>
            </w:pPr>
            <w:r w:rsidRPr="00D91772">
              <w:rPr>
                <w:rFonts w:ascii="Book Antiqua" w:hAnsi="Book Antiqua"/>
                <w:sz w:val="24"/>
                <w:szCs w:val="24"/>
              </w:rPr>
              <w:t>OA</w:t>
            </w:r>
          </w:p>
        </w:tc>
        <w:tc>
          <w:tcPr>
            <w:tcW w:w="1957" w:type="dxa"/>
            <w:hideMark/>
          </w:tcPr>
          <w:p w14:paraId="3B190981" w14:textId="3670C32D" w:rsidR="00BB7546" w:rsidRPr="00D91772" w:rsidRDefault="00BB7546" w:rsidP="00C96E2C">
            <w:pPr>
              <w:snapToGrid w:val="0"/>
              <w:spacing w:after="0" w:line="360" w:lineRule="auto"/>
              <w:jc w:val="both"/>
              <w:rPr>
                <w:rFonts w:ascii="Book Antiqua" w:hAnsi="Book Antiqua"/>
                <w:sz w:val="24"/>
                <w:szCs w:val="24"/>
              </w:rPr>
            </w:pPr>
            <w:r w:rsidRPr="00D91772">
              <w:rPr>
                <w:rFonts w:ascii="Book Antiqua" w:hAnsi="Book Antiqua"/>
                <w:sz w:val="24"/>
                <w:szCs w:val="24"/>
              </w:rPr>
              <w:t>2.5</w:t>
            </w:r>
            <w:r w:rsidR="00FA13DF">
              <w:rPr>
                <w:rFonts w:ascii="Book Antiqua" w:hAnsi="Book Antiqua"/>
                <w:sz w:val="24"/>
                <w:szCs w:val="24"/>
              </w:rPr>
              <w:t>-</w:t>
            </w:r>
            <w:r w:rsidRPr="00D91772">
              <w:rPr>
                <w:rFonts w:ascii="Book Antiqua" w:hAnsi="Book Antiqua"/>
                <w:sz w:val="24"/>
                <w:szCs w:val="24"/>
              </w:rPr>
              <w:t>40 mg/</w:t>
            </w:r>
            <w:proofErr w:type="spellStart"/>
            <w:r w:rsidRPr="00D91772">
              <w:rPr>
                <w:rFonts w:ascii="Book Antiqua" w:hAnsi="Book Antiqua"/>
                <w:sz w:val="24"/>
                <w:szCs w:val="24"/>
              </w:rPr>
              <w:t>kg</w:t>
            </w:r>
            <w:r w:rsidR="009B7E73" w:rsidRPr="00162FE8">
              <w:rPr>
                <w:rFonts w:ascii="Book Antiqua" w:hAnsi="Book Antiqua"/>
                <w:color w:val="000000"/>
                <w:sz w:val="24"/>
                <w:szCs w:val="24"/>
              </w:rPr>
              <w:t>·</w:t>
            </w:r>
            <w:r w:rsidRPr="00D91772">
              <w:rPr>
                <w:rFonts w:ascii="Book Antiqua" w:hAnsi="Book Antiqua"/>
                <w:sz w:val="24"/>
                <w:szCs w:val="24"/>
              </w:rPr>
              <w:t>d</w:t>
            </w:r>
            <w:proofErr w:type="spellEnd"/>
          </w:p>
        </w:tc>
        <w:tc>
          <w:tcPr>
            <w:tcW w:w="709" w:type="dxa"/>
            <w:hideMark/>
          </w:tcPr>
          <w:p w14:paraId="4A8E7773" w14:textId="62118E86" w:rsidR="00BB7546" w:rsidRPr="009B7E73" w:rsidRDefault="00BB7546" w:rsidP="00EA226D">
            <w:pPr>
              <w:snapToGrid w:val="0"/>
              <w:spacing w:after="0" w:line="360" w:lineRule="auto"/>
              <w:jc w:val="both"/>
              <w:rPr>
                <w:rFonts w:ascii="Book Antiqua" w:hAnsi="Book Antiqua"/>
                <w:sz w:val="24"/>
                <w:szCs w:val="24"/>
              </w:rPr>
            </w:pPr>
            <w:r w:rsidRPr="009B7E73">
              <w:rPr>
                <w:rFonts w:ascii="Book Antiqua" w:hAnsi="Book Antiqua"/>
                <w:noProof/>
                <w:sz w:val="24"/>
                <w:szCs w:val="24"/>
              </w:rPr>
              <w:t>[</w:t>
            </w:r>
            <w:r w:rsidR="00EA226D" w:rsidRPr="009B7E73">
              <w:rPr>
                <w:rFonts w:ascii="Book Antiqua" w:hAnsi="Book Antiqua"/>
                <w:noProof/>
                <w:sz w:val="24"/>
                <w:szCs w:val="24"/>
              </w:rPr>
              <w:t>37</w:t>
            </w:r>
            <w:r w:rsidRPr="009B7E73">
              <w:rPr>
                <w:rFonts w:ascii="Book Antiqua" w:hAnsi="Book Antiqua"/>
                <w:noProof/>
                <w:sz w:val="24"/>
                <w:szCs w:val="24"/>
              </w:rPr>
              <w:t>]</w:t>
            </w:r>
          </w:p>
        </w:tc>
      </w:tr>
      <w:tr w:rsidR="00BB7546" w:rsidRPr="00D91772" w14:paraId="7E1C9309" w14:textId="77777777" w:rsidTr="009B7E73">
        <w:trPr>
          <w:trHeight w:val="454"/>
        </w:trPr>
        <w:tc>
          <w:tcPr>
            <w:tcW w:w="3148" w:type="dxa"/>
            <w:noWrap/>
            <w:hideMark/>
          </w:tcPr>
          <w:p w14:paraId="6C25F7BC" w14:textId="77777777" w:rsidR="00BB7546" w:rsidRPr="00D91772" w:rsidRDefault="00BB7546" w:rsidP="00C96E2C">
            <w:pPr>
              <w:snapToGrid w:val="0"/>
              <w:spacing w:after="0" w:line="360" w:lineRule="auto"/>
              <w:jc w:val="both"/>
              <w:rPr>
                <w:rFonts w:ascii="Book Antiqua" w:hAnsi="Book Antiqua"/>
                <w:sz w:val="24"/>
                <w:szCs w:val="24"/>
              </w:rPr>
            </w:pPr>
            <w:proofErr w:type="spellStart"/>
            <w:r w:rsidRPr="00D91772">
              <w:rPr>
                <w:rFonts w:ascii="Book Antiqua" w:hAnsi="Book Antiqua"/>
                <w:sz w:val="24"/>
                <w:szCs w:val="24"/>
              </w:rPr>
              <w:t>Cerabral</w:t>
            </w:r>
            <w:proofErr w:type="spellEnd"/>
            <w:r w:rsidRPr="00D91772">
              <w:rPr>
                <w:rFonts w:ascii="Book Antiqua" w:hAnsi="Book Antiqua"/>
                <w:sz w:val="24"/>
                <w:szCs w:val="24"/>
              </w:rPr>
              <w:t xml:space="preserve"> IRI (mice, PC12 cells)</w:t>
            </w:r>
          </w:p>
        </w:tc>
        <w:tc>
          <w:tcPr>
            <w:tcW w:w="2239" w:type="dxa"/>
            <w:hideMark/>
          </w:tcPr>
          <w:p w14:paraId="079DC842" w14:textId="77777777" w:rsidR="00BB7546" w:rsidRPr="00D91772" w:rsidRDefault="00BB7546" w:rsidP="00C96E2C">
            <w:pPr>
              <w:snapToGrid w:val="0"/>
              <w:spacing w:after="0" w:line="360" w:lineRule="auto"/>
              <w:jc w:val="both"/>
              <w:rPr>
                <w:rFonts w:ascii="Book Antiqua" w:hAnsi="Book Antiqua"/>
                <w:sz w:val="24"/>
                <w:szCs w:val="24"/>
              </w:rPr>
            </w:pPr>
            <w:proofErr w:type="spellStart"/>
            <w:r w:rsidRPr="00D91772">
              <w:rPr>
                <w:rFonts w:ascii="Book Antiqua" w:hAnsi="Book Antiqua"/>
                <w:sz w:val="24"/>
                <w:szCs w:val="24"/>
              </w:rPr>
              <w:t>Cerabral</w:t>
            </w:r>
            <w:proofErr w:type="spellEnd"/>
            <w:r w:rsidRPr="00D91772">
              <w:rPr>
                <w:rFonts w:ascii="Book Antiqua" w:hAnsi="Book Antiqua"/>
                <w:sz w:val="24"/>
                <w:szCs w:val="24"/>
              </w:rPr>
              <w:t xml:space="preserve"> protection and prevent IRI</w:t>
            </w:r>
          </w:p>
        </w:tc>
        <w:tc>
          <w:tcPr>
            <w:tcW w:w="2297" w:type="dxa"/>
            <w:hideMark/>
          </w:tcPr>
          <w:p w14:paraId="4B184140" w14:textId="5C3BE1D9" w:rsidR="00BB7546" w:rsidRPr="00D91772" w:rsidRDefault="00BB7546" w:rsidP="00C96E2C">
            <w:pPr>
              <w:snapToGrid w:val="0"/>
              <w:spacing w:after="0" w:line="360" w:lineRule="auto"/>
              <w:jc w:val="both"/>
              <w:rPr>
                <w:rFonts w:ascii="Book Antiqua" w:hAnsi="Book Antiqua"/>
                <w:sz w:val="24"/>
                <w:szCs w:val="24"/>
              </w:rPr>
            </w:pPr>
            <w:r w:rsidRPr="00D91772">
              <w:rPr>
                <w:rFonts w:ascii="Book Antiqua" w:hAnsi="Book Antiqua"/>
                <w:sz w:val="24"/>
                <w:szCs w:val="24"/>
              </w:rPr>
              <w:t xml:space="preserve">Body weights, </w:t>
            </w:r>
            <w:proofErr w:type="spellStart"/>
            <w:r w:rsidRPr="00D91772">
              <w:rPr>
                <w:rFonts w:ascii="Book Antiqua" w:hAnsi="Book Antiqua"/>
                <w:sz w:val="24"/>
                <w:szCs w:val="24"/>
              </w:rPr>
              <w:t>sTG</w:t>
            </w:r>
            <w:proofErr w:type="spellEnd"/>
            <w:r w:rsidRPr="00D91772">
              <w:rPr>
                <w:rFonts w:ascii="Book Antiqua" w:hAnsi="Book Antiqua"/>
                <w:sz w:val="24"/>
                <w:szCs w:val="24"/>
              </w:rPr>
              <w:t xml:space="preserve">, </w:t>
            </w:r>
            <w:proofErr w:type="spellStart"/>
            <w:r w:rsidRPr="00D91772">
              <w:rPr>
                <w:rFonts w:ascii="Book Antiqua" w:hAnsi="Book Antiqua"/>
                <w:sz w:val="24"/>
                <w:szCs w:val="24"/>
              </w:rPr>
              <w:t>pAMPK</w:t>
            </w:r>
            <w:proofErr w:type="spellEnd"/>
            <w:r w:rsidRPr="00D91772">
              <w:rPr>
                <w:rFonts w:ascii="Book Antiqua" w:hAnsi="Book Antiqua"/>
                <w:sz w:val="24"/>
                <w:szCs w:val="24"/>
              </w:rPr>
              <w:t>, pGSK</w:t>
            </w:r>
            <w:r w:rsidR="00FA13DF">
              <w:rPr>
                <w:rFonts w:ascii="Book Antiqua" w:hAnsi="Book Antiqua"/>
                <w:sz w:val="24"/>
                <w:szCs w:val="24"/>
              </w:rPr>
              <w:t>-</w:t>
            </w:r>
            <w:r w:rsidRPr="00D91772">
              <w:rPr>
                <w:rFonts w:ascii="Book Antiqua" w:hAnsi="Book Antiqua"/>
                <w:sz w:val="24"/>
                <w:szCs w:val="24"/>
              </w:rPr>
              <w:t>3β, APN, Adipo</w:t>
            </w:r>
            <w:r w:rsidR="00FA13DF">
              <w:rPr>
                <w:rFonts w:ascii="Book Antiqua" w:hAnsi="Book Antiqua"/>
                <w:sz w:val="24"/>
                <w:szCs w:val="24"/>
              </w:rPr>
              <w:t>-</w:t>
            </w:r>
            <w:r w:rsidRPr="00D91772">
              <w:rPr>
                <w:rFonts w:ascii="Book Antiqua" w:hAnsi="Book Antiqua"/>
                <w:sz w:val="24"/>
                <w:szCs w:val="24"/>
              </w:rPr>
              <w:t>R1, Adipo</w:t>
            </w:r>
            <w:r w:rsidR="00FA13DF">
              <w:rPr>
                <w:rFonts w:ascii="Book Antiqua" w:hAnsi="Book Antiqua"/>
                <w:sz w:val="24"/>
                <w:szCs w:val="24"/>
              </w:rPr>
              <w:t>-</w:t>
            </w:r>
            <w:r w:rsidRPr="00D91772">
              <w:rPr>
                <w:rFonts w:ascii="Book Antiqua" w:hAnsi="Book Antiqua"/>
                <w:sz w:val="24"/>
                <w:szCs w:val="24"/>
              </w:rPr>
              <w:t>R2, pLKB</w:t>
            </w:r>
            <w:r w:rsidR="00FA13DF">
              <w:rPr>
                <w:rFonts w:ascii="Book Antiqua" w:hAnsi="Book Antiqua"/>
                <w:sz w:val="24"/>
                <w:szCs w:val="24"/>
              </w:rPr>
              <w:t>-</w:t>
            </w:r>
            <w:r w:rsidRPr="00D91772">
              <w:rPr>
                <w:rFonts w:ascii="Book Antiqua" w:hAnsi="Book Antiqua"/>
                <w:sz w:val="24"/>
                <w:szCs w:val="24"/>
              </w:rPr>
              <w:t>1, MAO</w:t>
            </w:r>
          </w:p>
        </w:tc>
        <w:tc>
          <w:tcPr>
            <w:tcW w:w="2268" w:type="dxa"/>
            <w:hideMark/>
          </w:tcPr>
          <w:p w14:paraId="7C8C13B5" w14:textId="69215652" w:rsidR="00BB7546" w:rsidRPr="00D91772" w:rsidRDefault="00BB7546" w:rsidP="00C96E2C">
            <w:pPr>
              <w:snapToGrid w:val="0"/>
              <w:spacing w:after="0" w:line="360" w:lineRule="auto"/>
              <w:jc w:val="both"/>
              <w:rPr>
                <w:rFonts w:ascii="Book Antiqua" w:hAnsi="Book Antiqua"/>
                <w:sz w:val="24"/>
                <w:szCs w:val="24"/>
              </w:rPr>
            </w:pPr>
            <w:proofErr w:type="spellStart"/>
            <w:r w:rsidRPr="00D91772">
              <w:rPr>
                <w:rFonts w:ascii="Book Antiqua" w:hAnsi="Book Antiqua"/>
                <w:sz w:val="24"/>
                <w:szCs w:val="24"/>
              </w:rPr>
              <w:t>sGLU</w:t>
            </w:r>
            <w:proofErr w:type="spellEnd"/>
            <w:r w:rsidRPr="00D91772">
              <w:rPr>
                <w:rFonts w:ascii="Book Antiqua" w:hAnsi="Book Antiqua"/>
                <w:sz w:val="24"/>
                <w:szCs w:val="24"/>
              </w:rPr>
              <w:t xml:space="preserve">, </w:t>
            </w:r>
            <w:proofErr w:type="spellStart"/>
            <w:r w:rsidRPr="00D91772">
              <w:rPr>
                <w:rFonts w:ascii="Book Antiqua" w:hAnsi="Book Antiqua"/>
                <w:sz w:val="24"/>
                <w:szCs w:val="24"/>
              </w:rPr>
              <w:t>sINS</w:t>
            </w:r>
            <w:proofErr w:type="spellEnd"/>
            <w:r w:rsidRPr="00D91772">
              <w:rPr>
                <w:rFonts w:ascii="Book Antiqua" w:hAnsi="Book Antiqua"/>
                <w:sz w:val="24"/>
                <w:szCs w:val="24"/>
              </w:rPr>
              <w:t>, Neurological scores, BAX/BCL2, MDA, TNF</w:t>
            </w:r>
            <w:r w:rsidR="00FA13DF">
              <w:rPr>
                <w:rFonts w:ascii="Book Antiqua" w:hAnsi="Book Antiqua"/>
                <w:sz w:val="24"/>
                <w:szCs w:val="24"/>
              </w:rPr>
              <w:t>-</w:t>
            </w:r>
            <w:r w:rsidRPr="00D91772">
              <w:rPr>
                <w:rFonts w:ascii="Book Antiqua" w:hAnsi="Book Antiqua"/>
                <w:sz w:val="24"/>
                <w:szCs w:val="24"/>
              </w:rPr>
              <w:sym w:font="Symbol" w:char="F061"/>
            </w:r>
            <w:r w:rsidRPr="00D91772">
              <w:rPr>
                <w:rFonts w:ascii="Book Antiqua" w:hAnsi="Book Antiqua"/>
                <w:sz w:val="24"/>
                <w:szCs w:val="24"/>
              </w:rPr>
              <w:t>, IL</w:t>
            </w:r>
            <w:r w:rsidR="00FA13DF">
              <w:rPr>
                <w:rFonts w:ascii="Book Antiqua" w:hAnsi="Book Antiqua"/>
                <w:sz w:val="24"/>
                <w:szCs w:val="24"/>
              </w:rPr>
              <w:t>-</w:t>
            </w:r>
            <w:r w:rsidRPr="00D91772">
              <w:rPr>
                <w:rFonts w:ascii="Book Antiqua" w:hAnsi="Book Antiqua"/>
                <w:sz w:val="24"/>
                <w:szCs w:val="24"/>
              </w:rPr>
              <w:t>6, CASP</w:t>
            </w:r>
            <w:r w:rsidR="00FA13DF">
              <w:rPr>
                <w:rFonts w:ascii="Book Antiqua" w:hAnsi="Book Antiqua"/>
                <w:sz w:val="24"/>
                <w:szCs w:val="24"/>
              </w:rPr>
              <w:t>-</w:t>
            </w:r>
            <w:r w:rsidRPr="00D91772">
              <w:rPr>
                <w:rFonts w:ascii="Book Antiqua" w:hAnsi="Book Antiqua"/>
                <w:sz w:val="24"/>
                <w:szCs w:val="24"/>
              </w:rPr>
              <w:t>3,</w:t>
            </w:r>
          </w:p>
        </w:tc>
        <w:tc>
          <w:tcPr>
            <w:tcW w:w="1417" w:type="dxa"/>
            <w:hideMark/>
          </w:tcPr>
          <w:p w14:paraId="24DCF054" w14:textId="0602A288" w:rsidR="00BB7546" w:rsidRPr="00D91772" w:rsidRDefault="00BB7546" w:rsidP="00C96E2C">
            <w:pPr>
              <w:snapToGrid w:val="0"/>
              <w:spacing w:after="0" w:line="360" w:lineRule="auto"/>
              <w:jc w:val="both"/>
              <w:rPr>
                <w:rFonts w:ascii="Book Antiqua" w:hAnsi="Book Antiqua"/>
                <w:sz w:val="24"/>
                <w:szCs w:val="24"/>
              </w:rPr>
            </w:pPr>
            <w:r w:rsidRPr="00D91772">
              <w:rPr>
                <w:rFonts w:ascii="Book Antiqua" w:hAnsi="Book Antiqua"/>
                <w:sz w:val="24"/>
                <w:szCs w:val="24"/>
              </w:rPr>
              <w:t>OA</w:t>
            </w:r>
            <w:r w:rsidR="00FA13DF">
              <w:rPr>
                <w:rFonts w:ascii="Book Antiqua" w:hAnsi="Book Antiqua"/>
                <w:sz w:val="24"/>
                <w:szCs w:val="24"/>
              </w:rPr>
              <w:t>-</w:t>
            </w:r>
            <w:r w:rsidRPr="00D91772">
              <w:rPr>
                <w:rFonts w:ascii="Book Antiqua" w:hAnsi="Book Antiqua"/>
                <w:sz w:val="24"/>
                <w:szCs w:val="24"/>
              </w:rPr>
              <w:t>X (CHS)</w:t>
            </w:r>
          </w:p>
        </w:tc>
        <w:tc>
          <w:tcPr>
            <w:tcW w:w="1957" w:type="dxa"/>
            <w:hideMark/>
          </w:tcPr>
          <w:p w14:paraId="4AFC9DCF" w14:textId="56A3E634" w:rsidR="00BB7546" w:rsidRPr="00D91772" w:rsidRDefault="00BB7546" w:rsidP="00C96E2C">
            <w:pPr>
              <w:snapToGrid w:val="0"/>
              <w:spacing w:after="0" w:line="360" w:lineRule="auto"/>
              <w:jc w:val="both"/>
              <w:rPr>
                <w:rFonts w:ascii="Book Antiqua" w:hAnsi="Book Antiqua"/>
                <w:sz w:val="24"/>
                <w:szCs w:val="24"/>
              </w:rPr>
            </w:pPr>
            <w:proofErr w:type="spellStart"/>
            <w:r w:rsidRPr="00D91772">
              <w:rPr>
                <w:rFonts w:ascii="Book Antiqua" w:hAnsi="Book Antiqua"/>
                <w:sz w:val="24"/>
                <w:szCs w:val="24"/>
              </w:rPr>
              <w:t>pretreatment</w:t>
            </w:r>
            <w:proofErr w:type="spellEnd"/>
            <w:r w:rsidRPr="00D91772">
              <w:rPr>
                <w:rFonts w:ascii="Book Antiqua" w:hAnsi="Book Antiqua"/>
                <w:sz w:val="24"/>
                <w:szCs w:val="24"/>
              </w:rPr>
              <w:t xml:space="preserve"> 30,60, 120 mg/</w:t>
            </w:r>
            <w:proofErr w:type="spellStart"/>
            <w:r w:rsidRPr="00D91772">
              <w:rPr>
                <w:rFonts w:ascii="Book Antiqua" w:hAnsi="Book Antiqua"/>
                <w:sz w:val="24"/>
                <w:szCs w:val="24"/>
              </w:rPr>
              <w:t>kg</w:t>
            </w:r>
            <w:r w:rsidR="009B7E73" w:rsidRPr="00162FE8">
              <w:rPr>
                <w:rFonts w:ascii="Book Antiqua" w:hAnsi="Book Antiqua"/>
                <w:color w:val="000000"/>
                <w:sz w:val="24"/>
                <w:szCs w:val="24"/>
              </w:rPr>
              <w:t>·</w:t>
            </w:r>
            <w:r w:rsidRPr="00D91772">
              <w:rPr>
                <w:rFonts w:ascii="Book Antiqua" w:hAnsi="Book Antiqua"/>
                <w:sz w:val="24"/>
                <w:szCs w:val="24"/>
              </w:rPr>
              <w:t>d</w:t>
            </w:r>
            <w:proofErr w:type="spellEnd"/>
          </w:p>
        </w:tc>
        <w:tc>
          <w:tcPr>
            <w:tcW w:w="709" w:type="dxa"/>
            <w:hideMark/>
          </w:tcPr>
          <w:p w14:paraId="583ED920" w14:textId="4174D137" w:rsidR="00BB7546" w:rsidRPr="009B7E73" w:rsidRDefault="00BB7546" w:rsidP="00EA226D">
            <w:pPr>
              <w:snapToGrid w:val="0"/>
              <w:spacing w:after="0" w:line="360" w:lineRule="auto"/>
              <w:jc w:val="both"/>
              <w:rPr>
                <w:rFonts w:ascii="Book Antiqua" w:hAnsi="Book Antiqua"/>
                <w:sz w:val="24"/>
                <w:szCs w:val="24"/>
              </w:rPr>
            </w:pPr>
            <w:r w:rsidRPr="009B7E73">
              <w:rPr>
                <w:rFonts w:ascii="Book Antiqua" w:hAnsi="Book Antiqua"/>
                <w:noProof/>
                <w:sz w:val="24"/>
                <w:szCs w:val="24"/>
              </w:rPr>
              <w:t>[</w:t>
            </w:r>
            <w:r w:rsidR="00EA226D" w:rsidRPr="009B7E73">
              <w:rPr>
                <w:rFonts w:ascii="Book Antiqua" w:hAnsi="Book Antiqua"/>
                <w:noProof/>
                <w:sz w:val="24"/>
                <w:szCs w:val="24"/>
              </w:rPr>
              <w:t>38</w:t>
            </w:r>
            <w:r w:rsidRPr="009B7E73">
              <w:rPr>
                <w:rFonts w:ascii="Book Antiqua" w:hAnsi="Book Antiqua"/>
                <w:noProof/>
                <w:sz w:val="24"/>
                <w:szCs w:val="24"/>
              </w:rPr>
              <w:t>]</w:t>
            </w:r>
          </w:p>
        </w:tc>
      </w:tr>
      <w:tr w:rsidR="00BB7546" w:rsidRPr="00D91772" w14:paraId="6ED71F42" w14:textId="77777777" w:rsidTr="009B7E73">
        <w:trPr>
          <w:trHeight w:val="454"/>
        </w:trPr>
        <w:tc>
          <w:tcPr>
            <w:tcW w:w="3148" w:type="dxa"/>
            <w:noWrap/>
            <w:hideMark/>
          </w:tcPr>
          <w:p w14:paraId="2941CE7C" w14:textId="77777777" w:rsidR="00BB7546" w:rsidRPr="00D91772" w:rsidRDefault="00BB7546" w:rsidP="00C96E2C">
            <w:pPr>
              <w:snapToGrid w:val="0"/>
              <w:spacing w:after="0" w:line="360" w:lineRule="auto"/>
              <w:jc w:val="both"/>
              <w:rPr>
                <w:rFonts w:ascii="Book Antiqua" w:hAnsi="Book Antiqua"/>
                <w:sz w:val="24"/>
                <w:szCs w:val="24"/>
              </w:rPr>
            </w:pPr>
            <w:proofErr w:type="spellStart"/>
            <w:r w:rsidRPr="00D91772">
              <w:rPr>
                <w:rFonts w:ascii="Book Antiqua" w:hAnsi="Book Antiqua"/>
                <w:sz w:val="24"/>
                <w:szCs w:val="24"/>
              </w:rPr>
              <w:t>Exprerimenal</w:t>
            </w:r>
            <w:proofErr w:type="spellEnd"/>
            <w:r w:rsidRPr="00D91772">
              <w:rPr>
                <w:rFonts w:ascii="Book Antiqua" w:hAnsi="Book Antiqua"/>
                <w:sz w:val="24"/>
                <w:szCs w:val="24"/>
              </w:rPr>
              <w:t xml:space="preserve"> stress (mice, corticoid)</w:t>
            </w:r>
          </w:p>
        </w:tc>
        <w:tc>
          <w:tcPr>
            <w:tcW w:w="2239" w:type="dxa"/>
            <w:hideMark/>
          </w:tcPr>
          <w:p w14:paraId="5C9B3B98" w14:textId="645DC239" w:rsidR="00BB7546" w:rsidRPr="00D91772" w:rsidRDefault="00BB7546" w:rsidP="00C96E2C">
            <w:pPr>
              <w:snapToGrid w:val="0"/>
              <w:spacing w:after="0" w:line="360" w:lineRule="auto"/>
              <w:jc w:val="both"/>
              <w:rPr>
                <w:rFonts w:ascii="Book Antiqua" w:hAnsi="Book Antiqua"/>
                <w:sz w:val="24"/>
                <w:szCs w:val="24"/>
              </w:rPr>
            </w:pPr>
            <w:r w:rsidRPr="00D91772">
              <w:rPr>
                <w:rFonts w:ascii="Book Antiqua" w:hAnsi="Book Antiqua"/>
                <w:sz w:val="24"/>
                <w:szCs w:val="24"/>
              </w:rPr>
              <w:t>Anti</w:t>
            </w:r>
            <w:r w:rsidR="00FA13DF">
              <w:rPr>
                <w:rFonts w:ascii="Book Antiqua" w:hAnsi="Book Antiqua"/>
                <w:sz w:val="24"/>
                <w:szCs w:val="24"/>
              </w:rPr>
              <w:t>-</w:t>
            </w:r>
            <w:r w:rsidRPr="00D91772">
              <w:rPr>
                <w:rFonts w:ascii="Book Antiqua" w:hAnsi="Book Antiqua"/>
                <w:sz w:val="24"/>
                <w:szCs w:val="24"/>
              </w:rPr>
              <w:t>depressant</w:t>
            </w:r>
          </w:p>
        </w:tc>
        <w:tc>
          <w:tcPr>
            <w:tcW w:w="2297" w:type="dxa"/>
            <w:hideMark/>
          </w:tcPr>
          <w:p w14:paraId="4A4A1A2C" w14:textId="77777777" w:rsidR="00BB7546" w:rsidRPr="00D91772" w:rsidRDefault="00BB7546" w:rsidP="00C96E2C">
            <w:pPr>
              <w:snapToGrid w:val="0"/>
              <w:spacing w:after="0" w:line="360" w:lineRule="auto"/>
              <w:jc w:val="both"/>
              <w:rPr>
                <w:rFonts w:ascii="Book Antiqua" w:hAnsi="Book Antiqua"/>
                <w:sz w:val="24"/>
                <w:szCs w:val="24"/>
              </w:rPr>
            </w:pPr>
            <w:r w:rsidRPr="00D91772">
              <w:rPr>
                <w:rFonts w:ascii="Book Antiqua" w:hAnsi="Book Antiqua"/>
                <w:sz w:val="24"/>
                <w:szCs w:val="24"/>
              </w:rPr>
              <w:t>AKT/mTOR, BNDF</w:t>
            </w:r>
          </w:p>
        </w:tc>
        <w:tc>
          <w:tcPr>
            <w:tcW w:w="2268" w:type="dxa"/>
            <w:hideMark/>
          </w:tcPr>
          <w:p w14:paraId="17DAEFAA" w14:textId="77777777" w:rsidR="00BB7546" w:rsidRPr="00D91772" w:rsidRDefault="00BB7546" w:rsidP="00C96E2C">
            <w:pPr>
              <w:snapToGrid w:val="0"/>
              <w:spacing w:after="0" w:line="360" w:lineRule="auto"/>
              <w:jc w:val="both"/>
              <w:rPr>
                <w:rFonts w:ascii="Book Antiqua" w:hAnsi="Book Antiqua"/>
                <w:sz w:val="24"/>
                <w:szCs w:val="24"/>
              </w:rPr>
            </w:pPr>
            <w:r w:rsidRPr="00D91772">
              <w:rPr>
                <w:rFonts w:ascii="Book Antiqua" w:hAnsi="Book Antiqua"/>
                <w:sz w:val="24"/>
                <w:szCs w:val="24"/>
              </w:rPr>
              <w:t>SGK1, GR</w:t>
            </w:r>
          </w:p>
        </w:tc>
        <w:tc>
          <w:tcPr>
            <w:tcW w:w="1417" w:type="dxa"/>
            <w:noWrap/>
            <w:hideMark/>
          </w:tcPr>
          <w:p w14:paraId="452912E4" w14:textId="77777777" w:rsidR="00BB7546" w:rsidRPr="00D91772" w:rsidRDefault="00BB7546" w:rsidP="00C96E2C">
            <w:pPr>
              <w:snapToGrid w:val="0"/>
              <w:spacing w:after="0" w:line="360" w:lineRule="auto"/>
              <w:jc w:val="both"/>
              <w:rPr>
                <w:rFonts w:ascii="Book Antiqua" w:hAnsi="Book Antiqua"/>
                <w:sz w:val="24"/>
                <w:szCs w:val="24"/>
              </w:rPr>
            </w:pPr>
            <w:r w:rsidRPr="00D91772">
              <w:rPr>
                <w:rFonts w:ascii="Book Antiqua" w:hAnsi="Book Antiqua"/>
                <w:sz w:val="24"/>
                <w:szCs w:val="24"/>
              </w:rPr>
              <w:t>OA</w:t>
            </w:r>
          </w:p>
        </w:tc>
        <w:tc>
          <w:tcPr>
            <w:tcW w:w="1957" w:type="dxa"/>
            <w:hideMark/>
          </w:tcPr>
          <w:p w14:paraId="53C68F44" w14:textId="77777777" w:rsidR="00BB7546" w:rsidRPr="00D91772" w:rsidRDefault="00BB7546" w:rsidP="00C96E2C">
            <w:pPr>
              <w:snapToGrid w:val="0"/>
              <w:spacing w:after="0" w:line="360" w:lineRule="auto"/>
              <w:jc w:val="both"/>
              <w:rPr>
                <w:rFonts w:ascii="Book Antiqua" w:hAnsi="Book Antiqua"/>
                <w:sz w:val="24"/>
                <w:szCs w:val="24"/>
              </w:rPr>
            </w:pPr>
            <w:r w:rsidRPr="00D91772">
              <w:rPr>
                <w:rFonts w:ascii="Book Antiqua" w:hAnsi="Book Antiqua"/>
                <w:sz w:val="24"/>
                <w:szCs w:val="24"/>
              </w:rPr>
              <w:t>10 mg/kg</w:t>
            </w:r>
          </w:p>
        </w:tc>
        <w:tc>
          <w:tcPr>
            <w:tcW w:w="709" w:type="dxa"/>
            <w:hideMark/>
          </w:tcPr>
          <w:p w14:paraId="037306C3" w14:textId="64C0D53F" w:rsidR="00BB7546" w:rsidRPr="009B7E73" w:rsidRDefault="00BB7546" w:rsidP="00EA226D">
            <w:pPr>
              <w:snapToGrid w:val="0"/>
              <w:spacing w:after="0" w:line="360" w:lineRule="auto"/>
              <w:jc w:val="both"/>
              <w:rPr>
                <w:rFonts w:ascii="Book Antiqua" w:hAnsi="Book Antiqua"/>
                <w:sz w:val="24"/>
                <w:szCs w:val="24"/>
              </w:rPr>
            </w:pPr>
            <w:r w:rsidRPr="009B7E73">
              <w:rPr>
                <w:rFonts w:ascii="Book Antiqua" w:hAnsi="Book Antiqua"/>
                <w:noProof/>
                <w:sz w:val="24"/>
                <w:szCs w:val="24"/>
              </w:rPr>
              <w:t>[</w:t>
            </w:r>
            <w:r w:rsidR="00EA226D" w:rsidRPr="009B7E73">
              <w:rPr>
                <w:rFonts w:ascii="Book Antiqua" w:hAnsi="Book Antiqua"/>
                <w:noProof/>
                <w:sz w:val="24"/>
                <w:szCs w:val="24"/>
              </w:rPr>
              <w:t>39</w:t>
            </w:r>
            <w:r w:rsidRPr="009B7E73">
              <w:rPr>
                <w:rFonts w:ascii="Book Antiqua" w:hAnsi="Book Antiqua"/>
                <w:noProof/>
                <w:sz w:val="24"/>
                <w:szCs w:val="24"/>
              </w:rPr>
              <w:t>]</w:t>
            </w:r>
          </w:p>
        </w:tc>
      </w:tr>
      <w:tr w:rsidR="00BB7546" w:rsidRPr="00D91772" w14:paraId="5EA2E805" w14:textId="77777777" w:rsidTr="009B7E73">
        <w:trPr>
          <w:trHeight w:val="454"/>
        </w:trPr>
        <w:tc>
          <w:tcPr>
            <w:tcW w:w="3148" w:type="dxa"/>
            <w:noWrap/>
            <w:hideMark/>
          </w:tcPr>
          <w:p w14:paraId="4DD71E90" w14:textId="77777777" w:rsidR="00BB7546" w:rsidRPr="00D91772" w:rsidRDefault="00BB7546" w:rsidP="00C96E2C">
            <w:pPr>
              <w:snapToGrid w:val="0"/>
              <w:spacing w:after="0" w:line="360" w:lineRule="auto"/>
              <w:jc w:val="both"/>
              <w:rPr>
                <w:rFonts w:ascii="Book Antiqua" w:hAnsi="Book Antiqua"/>
                <w:sz w:val="24"/>
                <w:szCs w:val="24"/>
              </w:rPr>
            </w:pPr>
            <w:r w:rsidRPr="00D91772">
              <w:rPr>
                <w:rFonts w:ascii="Book Antiqua" w:hAnsi="Book Antiqua"/>
                <w:sz w:val="24"/>
                <w:szCs w:val="24"/>
              </w:rPr>
              <w:lastRenderedPageBreak/>
              <w:t>Mice</w:t>
            </w:r>
          </w:p>
        </w:tc>
        <w:tc>
          <w:tcPr>
            <w:tcW w:w="2239" w:type="dxa"/>
            <w:hideMark/>
          </w:tcPr>
          <w:p w14:paraId="50BC5041" w14:textId="66288967" w:rsidR="00BB7546" w:rsidRPr="00D91772" w:rsidRDefault="00BB7546" w:rsidP="00C96E2C">
            <w:pPr>
              <w:snapToGrid w:val="0"/>
              <w:spacing w:after="0" w:line="360" w:lineRule="auto"/>
              <w:jc w:val="both"/>
              <w:rPr>
                <w:rFonts w:ascii="Book Antiqua" w:hAnsi="Book Antiqua"/>
                <w:sz w:val="24"/>
                <w:szCs w:val="24"/>
              </w:rPr>
            </w:pPr>
            <w:r w:rsidRPr="00D91772">
              <w:rPr>
                <w:rFonts w:ascii="Book Antiqua" w:hAnsi="Book Antiqua"/>
                <w:sz w:val="24"/>
                <w:szCs w:val="24"/>
              </w:rPr>
              <w:t>Anti</w:t>
            </w:r>
            <w:r w:rsidR="00FA13DF">
              <w:rPr>
                <w:rFonts w:ascii="Book Antiqua" w:hAnsi="Book Antiqua"/>
                <w:sz w:val="24"/>
                <w:szCs w:val="24"/>
              </w:rPr>
              <w:t>-</w:t>
            </w:r>
            <w:r w:rsidRPr="00D91772">
              <w:rPr>
                <w:rFonts w:ascii="Book Antiqua" w:hAnsi="Book Antiqua"/>
                <w:sz w:val="24"/>
                <w:szCs w:val="24"/>
              </w:rPr>
              <w:t>depressant</w:t>
            </w:r>
          </w:p>
        </w:tc>
        <w:tc>
          <w:tcPr>
            <w:tcW w:w="2297" w:type="dxa"/>
            <w:hideMark/>
          </w:tcPr>
          <w:p w14:paraId="635FB490" w14:textId="05EE94D1" w:rsidR="00BB7546" w:rsidRPr="00D91772" w:rsidRDefault="00FA13DF" w:rsidP="00C96E2C">
            <w:pPr>
              <w:snapToGrid w:val="0"/>
              <w:spacing w:after="0" w:line="360" w:lineRule="auto"/>
              <w:jc w:val="both"/>
              <w:rPr>
                <w:rFonts w:ascii="Book Antiqua" w:hAnsi="Book Antiqua"/>
                <w:sz w:val="24"/>
                <w:szCs w:val="24"/>
              </w:rPr>
            </w:pPr>
            <w:r>
              <w:rPr>
                <w:rFonts w:ascii="Book Antiqua" w:hAnsi="Book Antiqua"/>
                <w:sz w:val="24"/>
                <w:szCs w:val="24"/>
              </w:rPr>
              <w:t>-</w:t>
            </w:r>
          </w:p>
        </w:tc>
        <w:tc>
          <w:tcPr>
            <w:tcW w:w="2268" w:type="dxa"/>
            <w:hideMark/>
          </w:tcPr>
          <w:p w14:paraId="699EE82E" w14:textId="3CF7E8DD" w:rsidR="00BB7546" w:rsidRPr="00D91772" w:rsidRDefault="00BB7546" w:rsidP="00C96E2C">
            <w:pPr>
              <w:snapToGrid w:val="0"/>
              <w:spacing w:after="0" w:line="360" w:lineRule="auto"/>
              <w:jc w:val="both"/>
              <w:rPr>
                <w:rFonts w:ascii="Book Antiqua" w:hAnsi="Book Antiqua"/>
                <w:sz w:val="24"/>
                <w:szCs w:val="24"/>
              </w:rPr>
            </w:pPr>
            <w:r w:rsidRPr="00D91772">
              <w:rPr>
                <w:rFonts w:ascii="Book Antiqua" w:hAnsi="Book Antiqua"/>
                <w:sz w:val="24"/>
                <w:szCs w:val="24"/>
              </w:rPr>
              <w:t xml:space="preserve"> MAO</w:t>
            </w:r>
            <w:r w:rsidR="00FA13DF">
              <w:rPr>
                <w:rFonts w:ascii="Book Antiqua" w:hAnsi="Book Antiqua"/>
                <w:sz w:val="24"/>
                <w:szCs w:val="24"/>
              </w:rPr>
              <w:t>-</w:t>
            </w:r>
            <w:r w:rsidRPr="00D91772">
              <w:rPr>
                <w:rFonts w:ascii="Book Antiqua" w:hAnsi="Book Antiqua"/>
                <w:sz w:val="24"/>
                <w:szCs w:val="24"/>
              </w:rPr>
              <w:t xml:space="preserve">A </w:t>
            </w:r>
          </w:p>
        </w:tc>
        <w:tc>
          <w:tcPr>
            <w:tcW w:w="1417" w:type="dxa"/>
            <w:hideMark/>
          </w:tcPr>
          <w:p w14:paraId="103E0DD2" w14:textId="77777777" w:rsidR="00BB7546" w:rsidRPr="00D91772" w:rsidRDefault="00BB7546" w:rsidP="00C96E2C">
            <w:pPr>
              <w:snapToGrid w:val="0"/>
              <w:spacing w:after="0" w:line="360" w:lineRule="auto"/>
              <w:jc w:val="both"/>
              <w:rPr>
                <w:rFonts w:ascii="Book Antiqua" w:hAnsi="Book Antiqua"/>
                <w:sz w:val="24"/>
                <w:szCs w:val="24"/>
              </w:rPr>
            </w:pPr>
            <w:r w:rsidRPr="00D91772">
              <w:rPr>
                <w:rFonts w:ascii="Book Antiqua" w:hAnsi="Book Antiqua"/>
                <w:sz w:val="24"/>
                <w:szCs w:val="24"/>
              </w:rPr>
              <w:t>OA</w:t>
            </w:r>
          </w:p>
        </w:tc>
        <w:tc>
          <w:tcPr>
            <w:tcW w:w="1957" w:type="dxa"/>
            <w:hideMark/>
          </w:tcPr>
          <w:p w14:paraId="37A4F45A" w14:textId="2233707B" w:rsidR="00BB7546" w:rsidRPr="00D91772" w:rsidRDefault="00BB7546" w:rsidP="00C96E2C">
            <w:pPr>
              <w:snapToGrid w:val="0"/>
              <w:spacing w:after="0" w:line="360" w:lineRule="auto"/>
              <w:jc w:val="both"/>
              <w:rPr>
                <w:rFonts w:ascii="Book Antiqua" w:hAnsi="Book Antiqua"/>
                <w:sz w:val="24"/>
                <w:szCs w:val="24"/>
              </w:rPr>
            </w:pPr>
            <w:r w:rsidRPr="00D91772">
              <w:rPr>
                <w:rFonts w:ascii="Book Antiqua" w:hAnsi="Book Antiqua"/>
                <w:sz w:val="24"/>
                <w:szCs w:val="24"/>
              </w:rPr>
              <w:t>0.1 m</w:t>
            </w:r>
            <w:r w:rsidR="009B7E73">
              <w:rPr>
                <w:rFonts w:ascii="Book Antiqua" w:hAnsi="Book Antiqua"/>
                <w:sz w:val="24"/>
                <w:szCs w:val="24"/>
              </w:rPr>
              <w:t>L</w:t>
            </w:r>
            <w:r w:rsidRPr="00D91772">
              <w:rPr>
                <w:rFonts w:ascii="Book Antiqua" w:hAnsi="Book Antiqua"/>
                <w:sz w:val="24"/>
                <w:szCs w:val="24"/>
              </w:rPr>
              <w:t>/10g</w:t>
            </w:r>
          </w:p>
        </w:tc>
        <w:tc>
          <w:tcPr>
            <w:tcW w:w="709" w:type="dxa"/>
            <w:hideMark/>
          </w:tcPr>
          <w:p w14:paraId="4E3EE9FA" w14:textId="07A71A4C" w:rsidR="00BB7546" w:rsidRPr="009B7E73" w:rsidRDefault="00BB7546" w:rsidP="00EA226D">
            <w:pPr>
              <w:snapToGrid w:val="0"/>
              <w:spacing w:after="0" w:line="360" w:lineRule="auto"/>
              <w:jc w:val="both"/>
              <w:rPr>
                <w:rFonts w:ascii="Book Antiqua" w:hAnsi="Book Antiqua"/>
                <w:sz w:val="24"/>
                <w:szCs w:val="24"/>
              </w:rPr>
            </w:pPr>
            <w:r w:rsidRPr="009B7E73">
              <w:rPr>
                <w:rFonts w:ascii="Book Antiqua" w:hAnsi="Book Antiqua"/>
                <w:noProof/>
                <w:sz w:val="24"/>
                <w:szCs w:val="24"/>
              </w:rPr>
              <w:t>[</w:t>
            </w:r>
            <w:r w:rsidR="00EA226D" w:rsidRPr="009B7E73">
              <w:rPr>
                <w:rFonts w:ascii="Book Antiqua" w:hAnsi="Book Antiqua"/>
                <w:noProof/>
                <w:sz w:val="24"/>
                <w:szCs w:val="24"/>
              </w:rPr>
              <w:t>40</w:t>
            </w:r>
            <w:r w:rsidRPr="009B7E73">
              <w:rPr>
                <w:rFonts w:ascii="Book Antiqua" w:hAnsi="Book Antiqua"/>
                <w:noProof/>
                <w:sz w:val="24"/>
                <w:szCs w:val="24"/>
              </w:rPr>
              <w:t>]</w:t>
            </w:r>
          </w:p>
        </w:tc>
      </w:tr>
      <w:tr w:rsidR="00BB7546" w:rsidRPr="00D91772" w14:paraId="7E837C80" w14:textId="77777777" w:rsidTr="009B7E73">
        <w:trPr>
          <w:trHeight w:val="454"/>
        </w:trPr>
        <w:tc>
          <w:tcPr>
            <w:tcW w:w="3148" w:type="dxa"/>
            <w:noWrap/>
            <w:hideMark/>
          </w:tcPr>
          <w:p w14:paraId="2AABFD9B" w14:textId="77777777" w:rsidR="00BB7546" w:rsidRPr="00D91772" w:rsidRDefault="00BB7546" w:rsidP="00C96E2C">
            <w:pPr>
              <w:snapToGrid w:val="0"/>
              <w:spacing w:after="0" w:line="360" w:lineRule="auto"/>
              <w:jc w:val="both"/>
              <w:rPr>
                <w:rFonts w:ascii="Book Antiqua" w:hAnsi="Book Antiqua"/>
                <w:sz w:val="24"/>
                <w:szCs w:val="24"/>
              </w:rPr>
            </w:pPr>
            <w:r w:rsidRPr="00D91772">
              <w:rPr>
                <w:rFonts w:ascii="Book Antiqua" w:hAnsi="Book Antiqua"/>
                <w:sz w:val="24"/>
                <w:szCs w:val="24"/>
              </w:rPr>
              <w:t>Mice</w:t>
            </w:r>
          </w:p>
        </w:tc>
        <w:tc>
          <w:tcPr>
            <w:tcW w:w="2239" w:type="dxa"/>
            <w:hideMark/>
          </w:tcPr>
          <w:p w14:paraId="232CEB77" w14:textId="48D87070" w:rsidR="00BB7546" w:rsidRPr="00D91772" w:rsidRDefault="00BB7546" w:rsidP="00C96E2C">
            <w:pPr>
              <w:snapToGrid w:val="0"/>
              <w:spacing w:after="0" w:line="360" w:lineRule="auto"/>
              <w:jc w:val="both"/>
              <w:rPr>
                <w:rFonts w:ascii="Book Antiqua" w:hAnsi="Book Antiqua"/>
                <w:sz w:val="24"/>
                <w:szCs w:val="24"/>
              </w:rPr>
            </w:pPr>
            <w:r w:rsidRPr="00D91772">
              <w:rPr>
                <w:rFonts w:ascii="Book Antiqua" w:hAnsi="Book Antiqua"/>
                <w:sz w:val="24"/>
                <w:szCs w:val="24"/>
              </w:rPr>
              <w:t>Anti</w:t>
            </w:r>
            <w:r w:rsidR="00FA13DF">
              <w:rPr>
                <w:rFonts w:ascii="Book Antiqua" w:hAnsi="Book Antiqua"/>
                <w:sz w:val="24"/>
                <w:szCs w:val="24"/>
              </w:rPr>
              <w:t>-</w:t>
            </w:r>
            <w:r w:rsidRPr="00D91772">
              <w:rPr>
                <w:rFonts w:ascii="Book Antiqua" w:hAnsi="Book Antiqua"/>
                <w:sz w:val="24"/>
                <w:szCs w:val="24"/>
              </w:rPr>
              <w:t>depressant</w:t>
            </w:r>
          </w:p>
        </w:tc>
        <w:tc>
          <w:tcPr>
            <w:tcW w:w="2297" w:type="dxa"/>
            <w:hideMark/>
          </w:tcPr>
          <w:p w14:paraId="0D520B00" w14:textId="77777777" w:rsidR="00BB7546" w:rsidRPr="00D91772" w:rsidRDefault="00BB7546" w:rsidP="00C96E2C">
            <w:pPr>
              <w:snapToGrid w:val="0"/>
              <w:spacing w:after="0" w:line="360" w:lineRule="auto"/>
              <w:jc w:val="both"/>
              <w:rPr>
                <w:rFonts w:ascii="Book Antiqua" w:hAnsi="Book Antiqua"/>
                <w:sz w:val="24"/>
                <w:szCs w:val="24"/>
              </w:rPr>
            </w:pPr>
            <w:r w:rsidRPr="00D91772">
              <w:rPr>
                <w:rFonts w:ascii="Book Antiqua" w:hAnsi="Book Antiqua"/>
                <w:sz w:val="24"/>
                <w:szCs w:val="24"/>
              </w:rPr>
              <w:t>BNDF, sleep duration</w:t>
            </w:r>
          </w:p>
        </w:tc>
        <w:tc>
          <w:tcPr>
            <w:tcW w:w="2268" w:type="dxa"/>
            <w:hideMark/>
          </w:tcPr>
          <w:p w14:paraId="1F7CBF84" w14:textId="77777777" w:rsidR="00BB7546" w:rsidRPr="00D91772" w:rsidRDefault="00BB7546" w:rsidP="00C96E2C">
            <w:pPr>
              <w:snapToGrid w:val="0"/>
              <w:spacing w:after="0" w:line="360" w:lineRule="auto"/>
              <w:jc w:val="both"/>
              <w:rPr>
                <w:rFonts w:ascii="Book Antiqua" w:hAnsi="Book Antiqua"/>
                <w:sz w:val="24"/>
                <w:szCs w:val="24"/>
              </w:rPr>
            </w:pPr>
            <w:proofErr w:type="spellStart"/>
            <w:r w:rsidRPr="00D91772">
              <w:rPr>
                <w:rFonts w:ascii="Book Antiqua" w:hAnsi="Book Antiqua"/>
                <w:sz w:val="24"/>
                <w:szCs w:val="24"/>
              </w:rPr>
              <w:t>Behavioral</w:t>
            </w:r>
            <w:proofErr w:type="spellEnd"/>
            <w:r w:rsidRPr="00D91772">
              <w:rPr>
                <w:rFonts w:ascii="Book Antiqua" w:hAnsi="Book Antiqua"/>
                <w:sz w:val="24"/>
                <w:szCs w:val="24"/>
              </w:rPr>
              <w:t xml:space="preserve"> tests, MAO</w:t>
            </w:r>
          </w:p>
        </w:tc>
        <w:tc>
          <w:tcPr>
            <w:tcW w:w="1417" w:type="dxa"/>
            <w:hideMark/>
          </w:tcPr>
          <w:p w14:paraId="0FCBED7E" w14:textId="77777777" w:rsidR="00BB7546" w:rsidRPr="00D91772" w:rsidRDefault="00BB7546" w:rsidP="00C96E2C">
            <w:pPr>
              <w:snapToGrid w:val="0"/>
              <w:spacing w:after="0" w:line="360" w:lineRule="auto"/>
              <w:jc w:val="both"/>
              <w:rPr>
                <w:rFonts w:ascii="Book Antiqua" w:hAnsi="Book Antiqua"/>
                <w:sz w:val="24"/>
                <w:szCs w:val="24"/>
              </w:rPr>
            </w:pPr>
            <w:r w:rsidRPr="00D91772">
              <w:rPr>
                <w:rFonts w:ascii="Book Antiqua" w:hAnsi="Book Antiqua"/>
                <w:sz w:val="24"/>
                <w:szCs w:val="24"/>
              </w:rPr>
              <w:t>OA</w:t>
            </w:r>
          </w:p>
        </w:tc>
        <w:tc>
          <w:tcPr>
            <w:tcW w:w="1957" w:type="dxa"/>
            <w:hideMark/>
          </w:tcPr>
          <w:p w14:paraId="1D62B9A4" w14:textId="66EA1E37" w:rsidR="00BB7546" w:rsidRPr="00D91772" w:rsidRDefault="00BB7546" w:rsidP="00C96E2C">
            <w:pPr>
              <w:snapToGrid w:val="0"/>
              <w:spacing w:after="0" w:line="360" w:lineRule="auto"/>
              <w:jc w:val="both"/>
              <w:rPr>
                <w:rFonts w:ascii="Book Antiqua" w:hAnsi="Book Antiqua"/>
                <w:sz w:val="24"/>
                <w:szCs w:val="24"/>
              </w:rPr>
            </w:pPr>
            <w:r w:rsidRPr="00D91772">
              <w:rPr>
                <w:rFonts w:ascii="Book Antiqua" w:hAnsi="Book Antiqua"/>
                <w:sz w:val="24"/>
                <w:szCs w:val="24"/>
              </w:rPr>
              <w:t>5</w:t>
            </w:r>
            <w:r w:rsidR="00FA13DF">
              <w:rPr>
                <w:rFonts w:ascii="Book Antiqua" w:hAnsi="Book Antiqua"/>
                <w:sz w:val="24"/>
                <w:szCs w:val="24"/>
              </w:rPr>
              <w:t>-</w:t>
            </w:r>
            <w:r w:rsidRPr="00D91772">
              <w:rPr>
                <w:rFonts w:ascii="Book Antiqua" w:hAnsi="Book Antiqua"/>
                <w:sz w:val="24"/>
                <w:szCs w:val="24"/>
              </w:rPr>
              <w:t>40 mg/kg</w:t>
            </w:r>
          </w:p>
        </w:tc>
        <w:tc>
          <w:tcPr>
            <w:tcW w:w="709" w:type="dxa"/>
            <w:hideMark/>
          </w:tcPr>
          <w:p w14:paraId="6F788B43" w14:textId="645787F7" w:rsidR="00BB7546" w:rsidRPr="009B7E73" w:rsidRDefault="00BB7546" w:rsidP="00EA226D">
            <w:pPr>
              <w:snapToGrid w:val="0"/>
              <w:spacing w:after="0" w:line="360" w:lineRule="auto"/>
              <w:jc w:val="both"/>
              <w:rPr>
                <w:rFonts w:ascii="Book Antiqua" w:hAnsi="Book Antiqua"/>
                <w:sz w:val="24"/>
                <w:szCs w:val="24"/>
              </w:rPr>
            </w:pPr>
            <w:r w:rsidRPr="009B7E73">
              <w:rPr>
                <w:rFonts w:ascii="Book Antiqua" w:hAnsi="Book Antiqua"/>
                <w:noProof/>
                <w:sz w:val="24"/>
                <w:szCs w:val="24"/>
              </w:rPr>
              <w:t>[</w:t>
            </w:r>
            <w:r w:rsidR="00EA226D" w:rsidRPr="009B7E73">
              <w:rPr>
                <w:rFonts w:ascii="Book Antiqua" w:hAnsi="Book Antiqua"/>
                <w:noProof/>
                <w:sz w:val="24"/>
                <w:szCs w:val="24"/>
              </w:rPr>
              <w:t>41</w:t>
            </w:r>
            <w:r w:rsidRPr="009B7E73">
              <w:rPr>
                <w:rFonts w:ascii="Book Antiqua" w:hAnsi="Book Antiqua"/>
                <w:noProof/>
                <w:sz w:val="24"/>
                <w:szCs w:val="24"/>
              </w:rPr>
              <w:t>]</w:t>
            </w:r>
          </w:p>
        </w:tc>
      </w:tr>
    </w:tbl>
    <w:p w14:paraId="154C41C0" w14:textId="19C80A34" w:rsidR="00BB7546" w:rsidRDefault="006A2291" w:rsidP="00C96E2C">
      <w:pPr>
        <w:snapToGrid w:val="0"/>
        <w:spacing w:after="0" w:line="360" w:lineRule="auto"/>
        <w:jc w:val="both"/>
        <w:rPr>
          <w:rFonts w:ascii="Book Antiqua" w:hAnsi="Book Antiqua"/>
          <w:sz w:val="24"/>
          <w:szCs w:val="24"/>
        </w:rPr>
      </w:pPr>
      <w:r w:rsidRPr="00A92B61">
        <w:rPr>
          <w:rFonts w:ascii="Book Antiqua" w:hAnsi="Book Antiqua"/>
          <w:bCs/>
          <w:color w:val="000000"/>
          <w:sz w:val="24"/>
          <w:szCs w:val="24"/>
        </w:rPr>
        <w:t>OA: O</w:t>
      </w:r>
      <w:r w:rsidRPr="00A92B61">
        <w:rPr>
          <w:rFonts w:ascii="Book Antiqua" w:hAnsi="Book Antiqua"/>
          <w:bCs/>
          <w:sz w:val="24"/>
          <w:szCs w:val="24"/>
        </w:rPr>
        <w:t>leanolic acid</w:t>
      </w:r>
      <w:r>
        <w:rPr>
          <w:rFonts w:ascii="Book Antiqua" w:hAnsi="Book Antiqua"/>
          <w:bCs/>
          <w:sz w:val="24"/>
          <w:szCs w:val="24"/>
        </w:rPr>
        <w:t>;</w:t>
      </w:r>
      <w:r w:rsidRPr="0050723C">
        <w:rPr>
          <w:rFonts w:ascii="Book Antiqua" w:hAnsi="Book Antiqua"/>
          <w:color w:val="000000"/>
          <w:sz w:val="24"/>
          <w:szCs w:val="24"/>
        </w:rPr>
        <w:t xml:space="preserve"> </w:t>
      </w:r>
      <w:r w:rsidR="009B7E73" w:rsidRPr="00280736">
        <w:rPr>
          <w:rFonts w:ascii="Book Antiqua" w:hAnsi="Book Antiqua"/>
          <w:sz w:val="24"/>
          <w:szCs w:val="24"/>
        </w:rPr>
        <w:t>GFAP</w:t>
      </w:r>
      <w:r w:rsidR="009B7E73">
        <w:rPr>
          <w:rFonts w:ascii="Book Antiqua" w:hAnsi="Book Antiqua"/>
          <w:sz w:val="24"/>
          <w:szCs w:val="24"/>
        </w:rPr>
        <w:t>:</w:t>
      </w:r>
      <w:r w:rsidR="009B7E73" w:rsidRPr="00280736">
        <w:rPr>
          <w:rFonts w:ascii="Book Antiqua" w:eastAsia="Times New Roman" w:hAnsi="Book Antiqua" w:cs="Calibri"/>
          <w:sz w:val="24"/>
          <w:szCs w:val="24"/>
          <w:lang w:eastAsia="tr-TR"/>
        </w:rPr>
        <w:t xml:space="preserve"> </w:t>
      </w:r>
      <w:r w:rsidR="009B7E73" w:rsidRPr="00280736">
        <w:rPr>
          <w:rFonts w:ascii="Book Antiqua" w:hAnsi="Book Antiqua"/>
          <w:sz w:val="24"/>
          <w:szCs w:val="24"/>
        </w:rPr>
        <w:t>Glial fibrillary acidic protein</w:t>
      </w:r>
      <w:r w:rsidR="009B7E73">
        <w:rPr>
          <w:rFonts w:ascii="Book Antiqua" w:hAnsi="Book Antiqua"/>
          <w:sz w:val="24"/>
          <w:szCs w:val="24"/>
        </w:rPr>
        <w:t>;</w:t>
      </w:r>
      <w:r w:rsidR="009B7E73" w:rsidRPr="00280736">
        <w:rPr>
          <w:rFonts w:ascii="Book Antiqua" w:eastAsia="Times New Roman" w:hAnsi="Book Antiqua" w:cs="Calibri"/>
          <w:sz w:val="24"/>
          <w:szCs w:val="24"/>
          <w:lang w:eastAsia="tr-TR"/>
        </w:rPr>
        <w:t xml:space="preserve"> APP</w:t>
      </w:r>
      <w:r w:rsidR="009B7E73">
        <w:rPr>
          <w:rFonts w:ascii="Book Antiqua" w:eastAsia="Times New Roman" w:hAnsi="Book Antiqua" w:cs="Calibri"/>
          <w:sz w:val="24"/>
          <w:szCs w:val="24"/>
          <w:lang w:eastAsia="tr-TR"/>
        </w:rPr>
        <w:t>:</w:t>
      </w:r>
      <w:r w:rsidR="009B7E73" w:rsidRPr="00280736">
        <w:rPr>
          <w:rFonts w:ascii="Book Antiqua" w:eastAsia="Times New Roman" w:hAnsi="Book Antiqua" w:cs="Calibri"/>
          <w:sz w:val="24"/>
          <w:szCs w:val="24"/>
          <w:lang w:eastAsia="tr-TR"/>
        </w:rPr>
        <w:t xml:space="preserve"> Amyloid </w:t>
      </w:r>
      <w:r w:rsidR="00936D0A" w:rsidRPr="00280736">
        <w:rPr>
          <w:rFonts w:ascii="Book Antiqua" w:eastAsia="Times New Roman" w:hAnsi="Book Antiqua" w:cs="Calibri"/>
          <w:sz w:val="24"/>
          <w:szCs w:val="24"/>
          <w:lang w:eastAsia="tr-TR"/>
        </w:rPr>
        <w:t>precursor protein</w:t>
      </w:r>
      <w:r w:rsidR="009B7E73">
        <w:rPr>
          <w:rFonts w:ascii="Book Antiqua" w:eastAsia="Times New Roman" w:hAnsi="Book Antiqua" w:cs="Calibri"/>
          <w:sz w:val="24"/>
          <w:szCs w:val="24"/>
          <w:lang w:eastAsia="tr-TR"/>
        </w:rPr>
        <w:t>;</w:t>
      </w:r>
      <w:r w:rsidR="009B7E73" w:rsidRPr="009B7E73">
        <w:rPr>
          <w:rFonts w:ascii="Book Antiqua" w:hAnsi="Book Antiqua"/>
          <w:sz w:val="24"/>
          <w:szCs w:val="24"/>
        </w:rPr>
        <w:t xml:space="preserve"> </w:t>
      </w:r>
      <w:r w:rsidR="009B7E73" w:rsidRPr="00D91772">
        <w:rPr>
          <w:rFonts w:ascii="Book Antiqua" w:hAnsi="Book Antiqua"/>
          <w:sz w:val="24"/>
          <w:szCs w:val="24"/>
        </w:rPr>
        <w:t>AIM</w:t>
      </w:r>
      <w:r w:rsidR="009B7E73">
        <w:rPr>
          <w:rFonts w:ascii="Book Antiqua" w:hAnsi="Book Antiqua"/>
          <w:sz w:val="24"/>
          <w:szCs w:val="24"/>
        </w:rPr>
        <w:t>:</w:t>
      </w:r>
      <w:r w:rsidR="009B7E73" w:rsidRPr="00D91772">
        <w:rPr>
          <w:rFonts w:ascii="Book Antiqua" w:hAnsi="Book Antiqua"/>
          <w:sz w:val="24"/>
          <w:szCs w:val="24"/>
        </w:rPr>
        <w:t xml:space="preserve"> Abnormal involuntary movements</w:t>
      </w:r>
      <w:r w:rsidR="009B7E73">
        <w:rPr>
          <w:rFonts w:ascii="Book Antiqua" w:hAnsi="Book Antiqua"/>
          <w:sz w:val="24"/>
          <w:szCs w:val="24"/>
        </w:rPr>
        <w:t>;</w:t>
      </w:r>
      <w:r w:rsidR="00560530" w:rsidRPr="00560530">
        <w:rPr>
          <w:rFonts w:ascii="Book Antiqua" w:hAnsi="Book Antiqua"/>
          <w:sz w:val="24"/>
          <w:szCs w:val="24"/>
        </w:rPr>
        <w:t xml:space="preserve"> </w:t>
      </w:r>
      <w:r w:rsidR="00560530" w:rsidRPr="00280736">
        <w:rPr>
          <w:rFonts w:ascii="Book Antiqua" w:hAnsi="Book Antiqua"/>
          <w:sz w:val="24"/>
          <w:szCs w:val="24"/>
        </w:rPr>
        <w:t>CREB</w:t>
      </w:r>
      <w:r w:rsidR="00560530">
        <w:rPr>
          <w:rFonts w:ascii="Book Antiqua" w:hAnsi="Book Antiqua"/>
          <w:sz w:val="24"/>
          <w:szCs w:val="24"/>
        </w:rPr>
        <w:t>:</w:t>
      </w:r>
      <w:r w:rsidR="00560530" w:rsidRPr="00280736">
        <w:rPr>
          <w:rFonts w:ascii="Book Antiqua" w:hAnsi="Book Antiqua"/>
          <w:sz w:val="24"/>
          <w:szCs w:val="24"/>
        </w:rPr>
        <w:t xml:space="preserve"> cAMP response element</w:t>
      </w:r>
      <w:r w:rsidR="00560530">
        <w:rPr>
          <w:rFonts w:ascii="Book Antiqua" w:hAnsi="Book Antiqua"/>
          <w:sz w:val="24"/>
          <w:szCs w:val="24"/>
        </w:rPr>
        <w:t>-</w:t>
      </w:r>
      <w:r w:rsidR="00560530" w:rsidRPr="00280736">
        <w:rPr>
          <w:rFonts w:ascii="Book Antiqua" w:hAnsi="Book Antiqua"/>
          <w:sz w:val="24"/>
          <w:szCs w:val="24"/>
        </w:rPr>
        <w:t>binding</w:t>
      </w:r>
      <w:r w:rsidR="00560530">
        <w:rPr>
          <w:rFonts w:ascii="Book Antiqua" w:hAnsi="Book Antiqua"/>
          <w:sz w:val="24"/>
          <w:szCs w:val="24"/>
        </w:rPr>
        <w:t>;</w:t>
      </w:r>
      <w:r w:rsidR="00560530" w:rsidRPr="00560530">
        <w:rPr>
          <w:rFonts w:ascii="Book Antiqua" w:hAnsi="Book Antiqua"/>
          <w:bCs/>
          <w:sz w:val="24"/>
          <w:szCs w:val="24"/>
          <w:lang w:eastAsia="zh-CN"/>
        </w:rPr>
        <w:t xml:space="preserve"> </w:t>
      </w:r>
      <w:r w:rsidR="00560530">
        <w:rPr>
          <w:rFonts w:ascii="Book Antiqua" w:hAnsi="Book Antiqua"/>
          <w:bCs/>
          <w:sz w:val="24"/>
          <w:szCs w:val="24"/>
          <w:lang w:eastAsia="zh-CN"/>
        </w:rPr>
        <w:t xml:space="preserve">GSH: </w:t>
      </w:r>
      <w:r w:rsidR="00560530" w:rsidRPr="00280736">
        <w:rPr>
          <w:rFonts w:ascii="Book Antiqua" w:hAnsi="Book Antiqua"/>
          <w:sz w:val="24"/>
          <w:szCs w:val="24"/>
        </w:rPr>
        <w:t>Glutathione</w:t>
      </w:r>
      <w:r w:rsidR="00560530">
        <w:rPr>
          <w:rFonts w:ascii="Book Antiqua" w:hAnsi="Book Antiqua"/>
          <w:bCs/>
          <w:sz w:val="24"/>
          <w:szCs w:val="24"/>
          <w:lang w:eastAsia="zh-CN"/>
        </w:rPr>
        <w:t>;</w:t>
      </w:r>
      <w:r w:rsidR="00560530" w:rsidRPr="00560530">
        <w:rPr>
          <w:rFonts w:ascii="Book Antiqua" w:hAnsi="Book Antiqua"/>
          <w:sz w:val="24"/>
          <w:szCs w:val="24"/>
        </w:rPr>
        <w:t xml:space="preserve"> </w:t>
      </w:r>
      <w:r w:rsidR="00560530" w:rsidRPr="00280736">
        <w:rPr>
          <w:rFonts w:ascii="Book Antiqua" w:hAnsi="Book Antiqua"/>
          <w:sz w:val="24"/>
          <w:szCs w:val="24"/>
        </w:rPr>
        <w:t>ERK</w:t>
      </w:r>
      <w:r w:rsidR="00560530">
        <w:rPr>
          <w:rFonts w:ascii="Book Antiqua" w:hAnsi="Book Antiqua"/>
          <w:sz w:val="24"/>
          <w:szCs w:val="24"/>
        </w:rPr>
        <w:t>:</w:t>
      </w:r>
      <w:r w:rsidR="00560530" w:rsidRPr="00280736">
        <w:rPr>
          <w:rFonts w:ascii="Book Antiqua" w:hAnsi="Book Antiqua"/>
          <w:sz w:val="24"/>
          <w:szCs w:val="24"/>
        </w:rPr>
        <w:t xml:space="preserve"> Extracellular</w:t>
      </w:r>
      <w:r w:rsidR="00560530">
        <w:rPr>
          <w:rFonts w:ascii="Book Antiqua" w:hAnsi="Book Antiqua"/>
          <w:sz w:val="24"/>
          <w:szCs w:val="24"/>
        </w:rPr>
        <w:t>-</w:t>
      </w:r>
      <w:r w:rsidR="00560530" w:rsidRPr="00280736">
        <w:rPr>
          <w:rFonts w:ascii="Book Antiqua" w:hAnsi="Book Antiqua"/>
          <w:sz w:val="24"/>
          <w:szCs w:val="24"/>
        </w:rPr>
        <w:t>signal</w:t>
      </w:r>
      <w:r w:rsidR="00560530">
        <w:rPr>
          <w:rFonts w:ascii="Book Antiqua" w:hAnsi="Book Antiqua"/>
          <w:sz w:val="24"/>
          <w:szCs w:val="24"/>
        </w:rPr>
        <w:t>-</w:t>
      </w:r>
      <w:r w:rsidR="00560530" w:rsidRPr="00280736">
        <w:rPr>
          <w:rFonts w:ascii="Book Antiqua" w:hAnsi="Book Antiqua"/>
          <w:sz w:val="24"/>
          <w:szCs w:val="24"/>
        </w:rPr>
        <w:t>regulated kinase</w:t>
      </w:r>
      <w:r w:rsidR="00560530">
        <w:rPr>
          <w:rFonts w:ascii="Book Antiqua" w:hAnsi="Book Antiqua"/>
          <w:sz w:val="24"/>
          <w:szCs w:val="24"/>
        </w:rPr>
        <w:t>;</w:t>
      </w:r>
      <w:r w:rsidR="00560530" w:rsidRPr="00560530">
        <w:rPr>
          <w:rFonts w:ascii="Book Antiqua" w:hAnsi="Book Antiqua"/>
          <w:bCs/>
          <w:sz w:val="24"/>
          <w:szCs w:val="24"/>
        </w:rPr>
        <w:t xml:space="preserve"> </w:t>
      </w:r>
      <w:r w:rsidR="00560530">
        <w:rPr>
          <w:rFonts w:ascii="Book Antiqua" w:hAnsi="Book Antiqua"/>
          <w:bCs/>
          <w:sz w:val="24"/>
          <w:szCs w:val="24"/>
        </w:rPr>
        <w:t xml:space="preserve">IRI: </w:t>
      </w:r>
      <w:r w:rsidR="00560530" w:rsidRPr="00861DB5">
        <w:rPr>
          <w:rFonts w:ascii="Book Antiqua" w:hAnsi="Book Antiqua"/>
          <w:bCs/>
          <w:sz w:val="24"/>
          <w:szCs w:val="24"/>
        </w:rPr>
        <w:t>Ischemia-reperfusion injury</w:t>
      </w:r>
      <w:r w:rsidR="00560530">
        <w:rPr>
          <w:rFonts w:ascii="Book Antiqua" w:hAnsi="Book Antiqua"/>
          <w:bCs/>
          <w:sz w:val="24"/>
          <w:szCs w:val="24"/>
        </w:rPr>
        <w:t>;</w:t>
      </w:r>
      <w:r w:rsidR="00560530" w:rsidRPr="00560530">
        <w:rPr>
          <w:rFonts w:ascii="Book Antiqua" w:hAnsi="Book Antiqua"/>
          <w:sz w:val="24"/>
          <w:szCs w:val="24"/>
        </w:rPr>
        <w:t xml:space="preserve"> </w:t>
      </w:r>
      <w:r w:rsidR="00560530">
        <w:rPr>
          <w:rFonts w:ascii="Book Antiqua" w:hAnsi="Book Antiqua"/>
          <w:sz w:val="24"/>
          <w:szCs w:val="24"/>
        </w:rPr>
        <w:t>ALT:</w:t>
      </w:r>
      <w:r w:rsidR="00560530" w:rsidRPr="00B82A59">
        <w:rPr>
          <w:rFonts w:ascii="Book Antiqua" w:hAnsi="Book Antiqua"/>
          <w:sz w:val="24"/>
          <w:szCs w:val="24"/>
        </w:rPr>
        <w:t xml:space="preserve"> </w:t>
      </w:r>
      <w:r w:rsidR="00560530" w:rsidRPr="00280736">
        <w:rPr>
          <w:rFonts w:ascii="Book Antiqua" w:hAnsi="Book Antiqua"/>
          <w:sz w:val="24"/>
          <w:szCs w:val="24"/>
        </w:rPr>
        <w:t>Alanine aminotransferase</w:t>
      </w:r>
      <w:r w:rsidR="00560530">
        <w:rPr>
          <w:rFonts w:ascii="Book Antiqua" w:hAnsi="Book Antiqua"/>
          <w:sz w:val="24"/>
          <w:szCs w:val="24"/>
        </w:rPr>
        <w:t>; AST:</w:t>
      </w:r>
      <w:r w:rsidR="00560530" w:rsidRPr="00B82A59">
        <w:rPr>
          <w:rFonts w:ascii="Book Antiqua" w:hAnsi="Book Antiqua"/>
          <w:sz w:val="24"/>
          <w:szCs w:val="24"/>
        </w:rPr>
        <w:t xml:space="preserve"> </w:t>
      </w:r>
      <w:r w:rsidR="00560530" w:rsidRPr="00280736">
        <w:rPr>
          <w:rFonts w:ascii="Book Antiqua" w:hAnsi="Book Antiqua"/>
          <w:sz w:val="24"/>
          <w:szCs w:val="24"/>
        </w:rPr>
        <w:t>Aspartate aminotransferase</w:t>
      </w:r>
      <w:r w:rsidR="00560530">
        <w:rPr>
          <w:rFonts w:ascii="Book Antiqua" w:hAnsi="Book Antiqua"/>
          <w:sz w:val="24"/>
          <w:szCs w:val="24"/>
        </w:rPr>
        <w:t>.</w:t>
      </w:r>
    </w:p>
    <w:p w14:paraId="16015166" w14:textId="77777777" w:rsidR="0020137A" w:rsidRDefault="0020137A" w:rsidP="00C96E2C">
      <w:pPr>
        <w:snapToGrid w:val="0"/>
        <w:spacing w:after="0" w:line="360" w:lineRule="auto"/>
        <w:jc w:val="both"/>
        <w:rPr>
          <w:rFonts w:ascii="Book Antiqua" w:hAnsi="Book Antiqua"/>
          <w:sz w:val="24"/>
          <w:szCs w:val="24"/>
        </w:rPr>
      </w:pPr>
    </w:p>
    <w:p w14:paraId="07640C68" w14:textId="77777777" w:rsidR="007C6638" w:rsidRDefault="007C6638">
      <w:pPr>
        <w:spacing w:after="0" w:line="240" w:lineRule="auto"/>
        <w:rPr>
          <w:rFonts w:ascii="Book Antiqua" w:hAnsi="Book Antiqua"/>
          <w:b/>
          <w:bCs/>
          <w:color w:val="000000"/>
          <w:sz w:val="24"/>
          <w:szCs w:val="24"/>
        </w:rPr>
      </w:pPr>
      <w:r>
        <w:rPr>
          <w:rFonts w:ascii="Book Antiqua" w:hAnsi="Book Antiqua"/>
          <w:b/>
          <w:bCs/>
          <w:color w:val="000000"/>
          <w:sz w:val="24"/>
          <w:szCs w:val="24"/>
        </w:rPr>
        <w:br w:type="page"/>
      </w:r>
    </w:p>
    <w:p w14:paraId="298310FC" w14:textId="0BD07165" w:rsidR="003B1FD7" w:rsidRPr="00BC3293" w:rsidRDefault="003B1FD7" w:rsidP="00C96E2C">
      <w:pPr>
        <w:snapToGrid w:val="0"/>
        <w:spacing w:after="0" w:line="360" w:lineRule="auto"/>
        <w:jc w:val="both"/>
        <w:rPr>
          <w:rFonts w:ascii="Book Antiqua" w:hAnsi="Book Antiqua"/>
          <w:b/>
          <w:bCs/>
          <w:color w:val="000000"/>
          <w:sz w:val="24"/>
          <w:szCs w:val="24"/>
        </w:rPr>
      </w:pPr>
      <w:r w:rsidRPr="00BC3293">
        <w:rPr>
          <w:rFonts w:ascii="Book Antiqua" w:hAnsi="Book Antiqua"/>
          <w:b/>
          <w:bCs/>
          <w:color w:val="000000"/>
          <w:sz w:val="24"/>
          <w:szCs w:val="24"/>
        </w:rPr>
        <w:lastRenderedPageBreak/>
        <w:t>Table 4</w:t>
      </w:r>
      <w:r w:rsidR="00BC3293" w:rsidRPr="00BC3293">
        <w:rPr>
          <w:rFonts w:ascii="Book Antiqua" w:hAnsi="Book Antiqua"/>
          <w:b/>
          <w:bCs/>
          <w:i/>
          <w:iCs/>
          <w:color w:val="000000"/>
          <w:sz w:val="24"/>
          <w:szCs w:val="24"/>
        </w:rPr>
        <w:t xml:space="preserve"> </w:t>
      </w:r>
      <w:r w:rsidRPr="00BC3293">
        <w:rPr>
          <w:rFonts w:ascii="Book Antiqua" w:hAnsi="Book Antiqua"/>
          <w:b/>
          <w:bCs/>
          <w:i/>
          <w:iCs/>
          <w:color w:val="000000"/>
          <w:sz w:val="24"/>
          <w:szCs w:val="24"/>
        </w:rPr>
        <w:t>In vivo</w:t>
      </w:r>
      <w:r w:rsidRPr="00BC3293">
        <w:rPr>
          <w:rFonts w:ascii="Book Antiqua" w:hAnsi="Book Antiqua"/>
          <w:b/>
          <w:bCs/>
          <w:color w:val="000000"/>
          <w:sz w:val="24"/>
          <w:szCs w:val="24"/>
        </w:rPr>
        <w:t xml:space="preserve"> hepatoprotective effects and related mechanisms of action of </w:t>
      </w:r>
      <w:r w:rsidR="00EC26A0" w:rsidRPr="00861DB5">
        <w:rPr>
          <w:rFonts w:ascii="Book Antiqua" w:hAnsi="Book Antiqua"/>
          <w:b/>
          <w:color w:val="000000"/>
          <w:sz w:val="24"/>
          <w:szCs w:val="24"/>
        </w:rPr>
        <w:t>oleanolic acid</w:t>
      </w:r>
      <w:r w:rsidR="00EC26A0" w:rsidRPr="00BC3293">
        <w:rPr>
          <w:rFonts w:ascii="Book Antiqua" w:hAnsi="Book Antiqua"/>
          <w:b/>
          <w:bCs/>
          <w:color w:val="000000"/>
          <w:sz w:val="24"/>
          <w:szCs w:val="24"/>
        </w:rPr>
        <w:t xml:space="preserve"> </w:t>
      </w:r>
      <w:r w:rsidRPr="00BC3293">
        <w:rPr>
          <w:rFonts w:ascii="Book Antiqua" w:hAnsi="Book Antiqua"/>
          <w:b/>
          <w:bCs/>
          <w:color w:val="000000"/>
          <w:sz w:val="24"/>
          <w:szCs w:val="24"/>
        </w:rPr>
        <w:t xml:space="preserve">and its natural and synthetic </w:t>
      </w:r>
      <w:proofErr w:type="spellStart"/>
      <w:r w:rsidRPr="00BC3293">
        <w:rPr>
          <w:rFonts w:ascii="Book Antiqua" w:hAnsi="Book Antiqua"/>
          <w:b/>
          <w:bCs/>
          <w:color w:val="000000"/>
          <w:sz w:val="24"/>
          <w:szCs w:val="24"/>
        </w:rPr>
        <w:t>derivaties</w:t>
      </w:r>
      <w:proofErr w:type="spellEnd"/>
      <w:r w:rsidRPr="00BC3293">
        <w:rPr>
          <w:rFonts w:ascii="Book Antiqua" w:hAnsi="Book Antiqua"/>
          <w:b/>
          <w:bCs/>
          <w:color w:val="000000"/>
          <w:sz w:val="24"/>
          <w:szCs w:val="24"/>
        </w:rPr>
        <w:t xml:space="preserve"> (2014</w:t>
      </w:r>
      <w:r w:rsidR="00FA13DF" w:rsidRPr="00BC3293">
        <w:rPr>
          <w:rFonts w:ascii="Book Antiqua" w:hAnsi="Book Antiqua"/>
          <w:b/>
          <w:bCs/>
          <w:color w:val="000000"/>
          <w:sz w:val="24"/>
          <w:szCs w:val="24"/>
        </w:rPr>
        <w:t>-</w:t>
      </w:r>
      <w:r w:rsidRPr="00BC3293">
        <w:rPr>
          <w:rFonts w:ascii="Book Antiqua" w:hAnsi="Book Antiqua"/>
          <w:b/>
          <w:bCs/>
          <w:color w:val="000000"/>
          <w:sz w:val="24"/>
          <w:szCs w:val="24"/>
        </w:rPr>
        <w:t>2020)</w:t>
      </w:r>
    </w:p>
    <w:tbl>
      <w:tblPr>
        <w:tblW w:w="14063" w:type="dxa"/>
        <w:tblInd w:w="-34" w:type="dxa"/>
        <w:tblBorders>
          <w:top w:val="single" w:sz="4" w:space="0" w:color="auto"/>
          <w:bottom w:val="single" w:sz="4" w:space="0" w:color="auto"/>
        </w:tblBorders>
        <w:tblLayout w:type="fixed"/>
        <w:tblLook w:val="04A0" w:firstRow="1" w:lastRow="0" w:firstColumn="1" w:lastColumn="0" w:noHBand="0" w:noVBand="1"/>
      </w:tblPr>
      <w:tblGrid>
        <w:gridCol w:w="3062"/>
        <w:gridCol w:w="2325"/>
        <w:gridCol w:w="2353"/>
        <w:gridCol w:w="2212"/>
        <w:gridCol w:w="1417"/>
        <w:gridCol w:w="1899"/>
        <w:gridCol w:w="795"/>
      </w:tblGrid>
      <w:tr w:rsidR="00777DCC" w:rsidRPr="00D91772" w14:paraId="3AFFD90E" w14:textId="77777777" w:rsidTr="007C6638">
        <w:trPr>
          <w:trHeight w:val="20"/>
        </w:trPr>
        <w:tc>
          <w:tcPr>
            <w:tcW w:w="3062" w:type="dxa"/>
            <w:vMerge w:val="restart"/>
            <w:tcBorders>
              <w:top w:val="single" w:sz="4" w:space="0" w:color="auto"/>
              <w:bottom w:val="single" w:sz="4" w:space="0" w:color="auto"/>
            </w:tcBorders>
            <w:noWrap/>
            <w:hideMark/>
          </w:tcPr>
          <w:p w14:paraId="452EDE11" w14:textId="44224CFE" w:rsidR="00777DCC" w:rsidRPr="00D91772" w:rsidRDefault="00777DCC" w:rsidP="00C96E2C">
            <w:pPr>
              <w:snapToGrid w:val="0"/>
              <w:spacing w:after="0" w:line="360" w:lineRule="auto"/>
              <w:jc w:val="both"/>
              <w:rPr>
                <w:rFonts w:ascii="Book Antiqua" w:hAnsi="Book Antiqua"/>
                <w:b/>
                <w:bCs/>
                <w:color w:val="000000"/>
                <w:sz w:val="24"/>
                <w:szCs w:val="24"/>
              </w:rPr>
            </w:pPr>
            <w:proofErr w:type="spellStart"/>
            <w:r w:rsidRPr="00D91772">
              <w:rPr>
                <w:rFonts w:ascii="Book Antiqua" w:hAnsi="Book Antiqua"/>
                <w:b/>
                <w:bCs/>
                <w:color w:val="000000"/>
                <w:sz w:val="24"/>
                <w:szCs w:val="24"/>
              </w:rPr>
              <w:t>Diseae</w:t>
            </w:r>
            <w:proofErr w:type="spellEnd"/>
            <w:r w:rsidRPr="00D91772">
              <w:rPr>
                <w:rFonts w:ascii="Book Antiqua" w:hAnsi="Book Antiqua"/>
                <w:b/>
                <w:bCs/>
                <w:color w:val="000000"/>
                <w:sz w:val="24"/>
                <w:szCs w:val="24"/>
              </w:rPr>
              <w:t xml:space="preserve"> model/ </w:t>
            </w:r>
            <w:r w:rsidR="008560DE" w:rsidRPr="00D91772">
              <w:rPr>
                <w:rFonts w:ascii="Book Antiqua" w:hAnsi="Book Antiqua"/>
                <w:b/>
                <w:bCs/>
                <w:color w:val="000000"/>
                <w:sz w:val="24"/>
                <w:szCs w:val="24"/>
              </w:rPr>
              <w:t>physiology</w:t>
            </w:r>
          </w:p>
        </w:tc>
        <w:tc>
          <w:tcPr>
            <w:tcW w:w="2325" w:type="dxa"/>
            <w:vMerge w:val="restart"/>
            <w:tcBorders>
              <w:top w:val="single" w:sz="4" w:space="0" w:color="auto"/>
              <w:bottom w:val="single" w:sz="4" w:space="0" w:color="auto"/>
            </w:tcBorders>
            <w:hideMark/>
          </w:tcPr>
          <w:p w14:paraId="320A0C8A" w14:textId="77777777" w:rsidR="00777DCC" w:rsidRPr="00D91772" w:rsidRDefault="00777DCC" w:rsidP="00C96E2C">
            <w:pPr>
              <w:snapToGrid w:val="0"/>
              <w:spacing w:after="0" w:line="360" w:lineRule="auto"/>
              <w:jc w:val="both"/>
              <w:rPr>
                <w:rFonts w:ascii="Book Antiqua" w:hAnsi="Book Antiqua"/>
                <w:b/>
                <w:bCs/>
                <w:color w:val="000000"/>
                <w:sz w:val="24"/>
                <w:szCs w:val="24"/>
              </w:rPr>
            </w:pPr>
            <w:r w:rsidRPr="00D91772">
              <w:rPr>
                <w:rFonts w:ascii="Book Antiqua" w:hAnsi="Book Antiqua"/>
                <w:b/>
                <w:bCs/>
                <w:color w:val="000000"/>
                <w:sz w:val="24"/>
                <w:szCs w:val="24"/>
              </w:rPr>
              <w:t>Effect</w:t>
            </w:r>
          </w:p>
        </w:tc>
        <w:tc>
          <w:tcPr>
            <w:tcW w:w="4565" w:type="dxa"/>
            <w:gridSpan w:val="2"/>
            <w:tcBorders>
              <w:top w:val="single" w:sz="4" w:space="0" w:color="auto"/>
              <w:bottom w:val="single" w:sz="4" w:space="0" w:color="auto"/>
            </w:tcBorders>
            <w:hideMark/>
          </w:tcPr>
          <w:p w14:paraId="468FE638" w14:textId="77777777" w:rsidR="00777DCC" w:rsidRPr="00D91772" w:rsidRDefault="00777DCC" w:rsidP="00C96E2C">
            <w:pPr>
              <w:snapToGrid w:val="0"/>
              <w:spacing w:after="0" w:line="360" w:lineRule="auto"/>
              <w:jc w:val="both"/>
              <w:rPr>
                <w:rFonts w:ascii="Book Antiqua" w:hAnsi="Book Antiqua"/>
                <w:b/>
                <w:bCs/>
                <w:color w:val="000000"/>
                <w:sz w:val="24"/>
                <w:szCs w:val="24"/>
              </w:rPr>
            </w:pPr>
            <w:r w:rsidRPr="00D91772">
              <w:rPr>
                <w:rFonts w:ascii="Book Antiqua" w:hAnsi="Book Antiqua"/>
                <w:b/>
                <w:bCs/>
                <w:color w:val="000000"/>
                <w:sz w:val="24"/>
                <w:szCs w:val="24"/>
              </w:rPr>
              <w:t>Mechanism</w:t>
            </w:r>
          </w:p>
        </w:tc>
        <w:tc>
          <w:tcPr>
            <w:tcW w:w="1417" w:type="dxa"/>
            <w:vMerge w:val="restart"/>
            <w:tcBorders>
              <w:top w:val="single" w:sz="4" w:space="0" w:color="auto"/>
              <w:bottom w:val="single" w:sz="4" w:space="0" w:color="auto"/>
            </w:tcBorders>
            <w:noWrap/>
            <w:hideMark/>
          </w:tcPr>
          <w:p w14:paraId="197FD540" w14:textId="77777777" w:rsidR="00777DCC" w:rsidRPr="00D91772" w:rsidRDefault="00777DCC" w:rsidP="00285DA8">
            <w:pPr>
              <w:snapToGrid w:val="0"/>
              <w:spacing w:after="0" w:line="360" w:lineRule="auto"/>
              <w:ind w:right="-110"/>
              <w:jc w:val="both"/>
              <w:rPr>
                <w:rFonts w:ascii="Book Antiqua" w:hAnsi="Book Antiqua"/>
                <w:b/>
                <w:bCs/>
                <w:color w:val="000000"/>
                <w:sz w:val="24"/>
                <w:szCs w:val="24"/>
              </w:rPr>
            </w:pPr>
            <w:r w:rsidRPr="00D91772">
              <w:rPr>
                <w:rFonts w:ascii="Book Antiqua" w:hAnsi="Book Antiqua"/>
                <w:b/>
                <w:bCs/>
                <w:color w:val="000000"/>
                <w:sz w:val="24"/>
                <w:szCs w:val="24"/>
              </w:rPr>
              <w:t>Compound</w:t>
            </w:r>
          </w:p>
        </w:tc>
        <w:tc>
          <w:tcPr>
            <w:tcW w:w="1899" w:type="dxa"/>
            <w:vMerge w:val="restart"/>
            <w:tcBorders>
              <w:top w:val="single" w:sz="4" w:space="0" w:color="auto"/>
              <w:bottom w:val="single" w:sz="4" w:space="0" w:color="auto"/>
            </w:tcBorders>
            <w:hideMark/>
          </w:tcPr>
          <w:p w14:paraId="5824C919" w14:textId="77777777" w:rsidR="00777DCC" w:rsidRPr="00D91772" w:rsidRDefault="00777DCC" w:rsidP="00C96E2C">
            <w:pPr>
              <w:snapToGrid w:val="0"/>
              <w:spacing w:after="0" w:line="360" w:lineRule="auto"/>
              <w:jc w:val="both"/>
              <w:rPr>
                <w:rFonts w:ascii="Book Antiqua" w:hAnsi="Book Antiqua"/>
                <w:b/>
                <w:bCs/>
                <w:color w:val="000000"/>
                <w:sz w:val="24"/>
                <w:szCs w:val="24"/>
              </w:rPr>
            </w:pPr>
            <w:proofErr w:type="spellStart"/>
            <w:r w:rsidRPr="00D91772">
              <w:rPr>
                <w:rFonts w:ascii="Book Antiqua" w:hAnsi="Book Antiqua"/>
                <w:b/>
                <w:bCs/>
                <w:color w:val="000000"/>
                <w:sz w:val="24"/>
                <w:szCs w:val="24"/>
              </w:rPr>
              <w:t>Dose</w:t>
            </w:r>
            <w:r w:rsidRPr="00D91772">
              <w:rPr>
                <w:rFonts w:ascii="Book Antiqua" w:hAnsi="Book Antiqua"/>
                <w:b/>
                <w:bCs/>
                <w:color w:val="000000"/>
                <w:sz w:val="24"/>
                <w:szCs w:val="24"/>
                <w:vertAlign w:val="subscript"/>
              </w:rPr>
              <w:t>i</w:t>
            </w:r>
            <w:proofErr w:type="spellEnd"/>
          </w:p>
        </w:tc>
        <w:tc>
          <w:tcPr>
            <w:tcW w:w="795" w:type="dxa"/>
            <w:vMerge w:val="restart"/>
            <w:tcBorders>
              <w:top w:val="single" w:sz="4" w:space="0" w:color="auto"/>
              <w:bottom w:val="single" w:sz="4" w:space="0" w:color="auto"/>
            </w:tcBorders>
            <w:hideMark/>
          </w:tcPr>
          <w:p w14:paraId="16439D8D" w14:textId="77777777" w:rsidR="00777DCC" w:rsidRPr="007C6638" w:rsidRDefault="00777DCC" w:rsidP="00C96E2C">
            <w:pPr>
              <w:snapToGrid w:val="0"/>
              <w:spacing w:after="0" w:line="360" w:lineRule="auto"/>
              <w:jc w:val="both"/>
              <w:rPr>
                <w:rFonts w:ascii="Book Antiqua" w:hAnsi="Book Antiqua"/>
                <w:b/>
                <w:bCs/>
                <w:color w:val="000000"/>
                <w:sz w:val="24"/>
                <w:szCs w:val="24"/>
              </w:rPr>
            </w:pPr>
            <w:r w:rsidRPr="007C6638">
              <w:rPr>
                <w:rFonts w:ascii="Book Antiqua" w:hAnsi="Book Antiqua"/>
                <w:b/>
                <w:bCs/>
                <w:color w:val="000000"/>
                <w:sz w:val="24"/>
                <w:szCs w:val="24"/>
              </w:rPr>
              <w:t>Ref.</w:t>
            </w:r>
          </w:p>
        </w:tc>
      </w:tr>
      <w:tr w:rsidR="00BC3293" w:rsidRPr="00D91772" w14:paraId="45C27267" w14:textId="77777777" w:rsidTr="007C6638">
        <w:trPr>
          <w:trHeight w:val="20"/>
        </w:trPr>
        <w:tc>
          <w:tcPr>
            <w:tcW w:w="3062" w:type="dxa"/>
            <w:vMerge/>
            <w:tcBorders>
              <w:top w:val="single" w:sz="4" w:space="0" w:color="auto"/>
              <w:bottom w:val="single" w:sz="4" w:space="0" w:color="auto"/>
            </w:tcBorders>
            <w:hideMark/>
          </w:tcPr>
          <w:p w14:paraId="0436B5B9" w14:textId="77777777" w:rsidR="00BC3293" w:rsidRPr="00D91772" w:rsidRDefault="00BC3293" w:rsidP="00BC3293">
            <w:pPr>
              <w:snapToGrid w:val="0"/>
              <w:spacing w:after="0" w:line="360" w:lineRule="auto"/>
              <w:jc w:val="both"/>
              <w:rPr>
                <w:rFonts w:ascii="Book Antiqua" w:hAnsi="Book Antiqua"/>
                <w:b/>
                <w:bCs/>
                <w:color w:val="000000"/>
                <w:sz w:val="24"/>
                <w:szCs w:val="24"/>
              </w:rPr>
            </w:pPr>
          </w:p>
        </w:tc>
        <w:tc>
          <w:tcPr>
            <w:tcW w:w="2325" w:type="dxa"/>
            <w:vMerge/>
            <w:tcBorders>
              <w:top w:val="single" w:sz="4" w:space="0" w:color="auto"/>
              <w:bottom w:val="single" w:sz="4" w:space="0" w:color="auto"/>
            </w:tcBorders>
            <w:hideMark/>
          </w:tcPr>
          <w:p w14:paraId="41E62032" w14:textId="77777777" w:rsidR="00BC3293" w:rsidRPr="00D91772" w:rsidRDefault="00BC3293" w:rsidP="00BC3293">
            <w:pPr>
              <w:snapToGrid w:val="0"/>
              <w:spacing w:after="0" w:line="360" w:lineRule="auto"/>
              <w:jc w:val="both"/>
              <w:rPr>
                <w:rFonts w:ascii="Book Antiqua" w:hAnsi="Book Antiqua"/>
                <w:b/>
                <w:bCs/>
                <w:color w:val="000000"/>
                <w:sz w:val="24"/>
                <w:szCs w:val="24"/>
              </w:rPr>
            </w:pPr>
          </w:p>
        </w:tc>
        <w:tc>
          <w:tcPr>
            <w:tcW w:w="2353" w:type="dxa"/>
            <w:tcBorders>
              <w:top w:val="single" w:sz="4" w:space="0" w:color="auto"/>
              <w:bottom w:val="single" w:sz="4" w:space="0" w:color="auto"/>
            </w:tcBorders>
            <w:hideMark/>
          </w:tcPr>
          <w:p w14:paraId="346DFB87" w14:textId="0233B0B0" w:rsidR="00BC3293" w:rsidRPr="00D91772" w:rsidRDefault="00BC3293" w:rsidP="00BC3293">
            <w:pPr>
              <w:snapToGrid w:val="0"/>
              <w:spacing w:after="0" w:line="360" w:lineRule="auto"/>
              <w:jc w:val="both"/>
              <w:rPr>
                <w:rFonts w:ascii="Book Antiqua" w:hAnsi="Book Antiqua" w:cs="Calibri"/>
                <w:b/>
                <w:bCs/>
                <w:color w:val="000000"/>
                <w:sz w:val="24"/>
                <w:szCs w:val="24"/>
              </w:rPr>
            </w:pPr>
            <w:r w:rsidRPr="00BC3293">
              <w:rPr>
                <w:rFonts w:ascii="Book Antiqua" w:hAnsi="Book Antiqua" w:cs="Calibri"/>
                <w:b/>
                <w:bCs/>
                <w:color w:val="000000"/>
                <w:sz w:val="24"/>
                <w:szCs w:val="24"/>
              </w:rPr>
              <w:t>↑↑↑</w:t>
            </w:r>
          </w:p>
        </w:tc>
        <w:tc>
          <w:tcPr>
            <w:tcW w:w="2212" w:type="dxa"/>
            <w:tcBorders>
              <w:top w:val="single" w:sz="4" w:space="0" w:color="auto"/>
              <w:bottom w:val="single" w:sz="4" w:space="0" w:color="auto"/>
            </w:tcBorders>
            <w:hideMark/>
          </w:tcPr>
          <w:p w14:paraId="7A5729F4" w14:textId="79CDDDDC" w:rsidR="00BC3293" w:rsidRPr="00D91772" w:rsidRDefault="00BC3293" w:rsidP="00BC3293">
            <w:pPr>
              <w:snapToGrid w:val="0"/>
              <w:spacing w:after="0" w:line="360" w:lineRule="auto"/>
              <w:jc w:val="both"/>
              <w:rPr>
                <w:rFonts w:ascii="Book Antiqua" w:hAnsi="Book Antiqua" w:cs="Calibri"/>
                <w:b/>
                <w:bCs/>
                <w:color w:val="000000"/>
                <w:sz w:val="24"/>
                <w:szCs w:val="24"/>
              </w:rPr>
            </w:pPr>
            <w:r w:rsidRPr="00BC3293">
              <w:rPr>
                <w:rFonts w:ascii="Book Antiqua" w:hAnsi="Book Antiqua" w:cs="Calibri"/>
                <w:b/>
                <w:bCs/>
                <w:color w:val="000000"/>
                <w:sz w:val="24"/>
                <w:szCs w:val="24"/>
              </w:rPr>
              <w:t>↓↓↓</w:t>
            </w:r>
          </w:p>
        </w:tc>
        <w:tc>
          <w:tcPr>
            <w:tcW w:w="1417" w:type="dxa"/>
            <w:vMerge/>
            <w:tcBorders>
              <w:top w:val="single" w:sz="4" w:space="0" w:color="auto"/>
              <w:bottom w:val="single" w:sz="4" w:space="0" w:color="auto"/>
            </w:tcBorders>
            <w:hideMark/>
          </w:tcPr>
          <w:p w14:paraId="7CF17384" w14:textId="77777777" w:rsidR="00BC3293" w:rsidRPr="00D91772" w:rsidRDefault="00BC3293" w:rsidP="00BC3293">
            <w:pPr>
              <w:snapToGrid w:val="0"/>
              <w:spacing w:after="0" w:line="360" w:lineRule="auto"/>
              <w:jc w:val="both"/>
              <w:rPr>
                <w:rFonts w:ascii="Book Antiqua" w:hAnsi="Book Antiqua"/>
                <w:b/>
                <w:bCs/>
                <w:color w:val="000000"/>
                <w:sz w:val="24"/>
                <w:szCs w:val="24"/>
              </w:rPr>
            </w:pPr>
          </w:p>
        </w:tc>
        <w:tc>
          <w:tcPr>
            <w:tcW w:w="1899" w:type="dxa"/>
            <w:vMerge/>
            <w:tcBorders>
              <w:top w:val="single" w:sz="4" w:space="0" w:color="auto"/>
              <w:bottom w:val="single" w:sz="4" w:space="0" w:color="auto"/>
            </w:tcBorders>
            <w:hideMark/>
          </w:tcPr>
          <w:p w14:paraId="55E99526" w14:textId="77777777" w:rsidR="00BC3293" w:rsidRPr="00D91772" w:rsidRDefault="00BC3293" w:rsidP="00BC3293">
            <w:pPr>
              <w:snapToGrid w:val="0"/>
              <w:spacing w:after="0" w:line="360" w:lineRule="auto"/>
              <w:jc w:val="both"/>
              <w:rPr>
                <w:rFonts w:ascii="Book Antiqua" w:hAnsi="Book Antiqua"/>
                <w:b/>
                <w:bCs/>
                <w:color w:val="000000"/>
                <w:sz w:val="24"/>
                <w:szCs w:val="24"/>
              </w:rPr>
            </w:pPr>
          </w:p>
        </w:tc>
        <w:tc>
          <w:tcPr>
            <w:tcW w:w="795" w:type="dxa"/>
            <w:vMerge/>
            <w:tcBorders>
              <w:top w:val="single" w:sz="4" w:space="0" w:color="auto"/>
              <w:bottom w:val="single" w:sz="4" w:space="0" w:color="auto"/>
            </w:tcBorders>
            <w:hideMark/>
          </w:tcPr>
          <w:p w14:paraId="7D0BB8EE" w14:textId="77777777" w:rsidR="00BC3293" w:rsidRPr="007C6638" w:rsidRDefault="00BC3293" w:rsidP="00BC3293">
            <w:pPr>
              <w:snapToGrid w:val="0"/>
              <w:spacing w:after="0" w:line="360" w:lineRule="auto"/>
              <w:jc w:val="both"/>
              <w:rPr>
                <w:rFonts w:ascii="Book Antiqua" w:hAnsi="Book Antiqua"/>
                <w:b/>
                <w:bCs/>
                <w:color w:val="000000"/>
                <w:sz w:val="24"/>
                <w:szCs w:val="24"/>
              </w:rPr>
            </w:pPr>
          </w:p>
        </w:tc>
      </w:tr>
      <w:tr w:rsidR="003B1FD7" w:rsidRPr="00D91772" w14:paraId="5E1EB0CC" w14:textId="77777777" w:rsidTr="007C6638">
        <w:trPr>
          <w:trHeight w:val="20"/>
        </w:trPr>
        <w:tc>
          <w:tcPr>
            <w:tcW w:w="3062" w:type="dxa"/>
            <w:tcBorders>
              <w:top w:val="single" w:sz="4" w:space="0" w:color="auto"/>
              <w:bottom w:val="nil"/>
            </w:tcBorders>
            <w:noWrap/>
            <w:hideMark/>
          </w:tcPr>
          <w:p w14:paraId="4FABC1A5"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Hepatic injury (mice, EtOH)</w:t>
            </w:r>
          </w:p>
        </w:tc>
        <w:tc>
          <w:tcPr>
            <w:tcW w:w="2325" w:type="dxa"/>
            <w:tcBorders>
              <w:top w:val="single" w:sz="4" w:space="0" w:color="auto"/>
              <w:bottom w:val="nil"/>
            </w:tcBorders>
            <w:hideMark/>
          </w:tcPr>
          <w:p w14:paraId="0B30A3D2"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Prevents ethanol induced liver injury, hepatoxicity</w:t>
            </w:r>
          </w:p>
        </w:tc>
        <w:tc>
          <w:tcPr>
            <w:tcW w:w="2353" w:type="dxa"/>
            <w:tcBorders>
              <w:top w:val="single" w:sz="4" w:space="0" w:color="auto"/>
              <w:bottom w:val="nil"/>
            </w:tcBorders>
            <w:hideMark/>
          </w:tcPr>
          <w:p w14:paraId="640970B3" w14:textId="276D7519"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nNRF</w:t>
            </w:r>
            <w:r w:rsidR="00FA13DF">
              <w:rPr>
                <w:rFonts w:ascii="Book Antiqua" w:hAnsi="Book Antiqua"/>
                <w:sz w:val="24"/>
                <w:szCs w:val="24"/>
              </w:rPr>
              <w:t>-</w:t>
            </w:r>
            <w:r w:rsidRPr="00D91772">
              <w:rPr>
                <w:rFonts w:ascii="Book Antiqua" w:hAnsi="Book Antiqua"/>
                <w:sz w:val="24"/>
                <w:szCs w:val="24"/>
              </w:rPr>
              <w:t>2, HO</w:t>
            </w:r>
            <w:r w:rsidR="00FA13DF">
              <w:rPr>
                <w:rFonts w:ascii="Book Antiqua" w:hAnsi="Book Antiqua"/>
                <w:sz w:val="24"/>
                <w:szCs w:val="24"/>
              </w:rPr>
              <w:t>-</w:t>
            </w:r>
            <w:r w:rsidRPr="00D91772">
              <w:rPr>
                <w:rFonts w:ascii="Book Antiqua" w:hAnsi="Book Antiqua"/>
                <w:sz w:val="24"/>
                <w:szCs w:val="24"/>
              </w:rPr>
              <w:t>1, SOD</w:t>
            </w:r>
            <w:r w:rsidR="00FA13DF">
              <w:rPr>
                <w:rFonts w:ascii="Book Antiqua" w:hAnsi="Book Antiqua"/>
                <w:sz w:val="24"/>
                <w:szCs w:val="24"/>
              </w:rPr>
              <w:t>-</w:t>
            </w:r>
            <w:r w:rsidRPr="00D91772">
              <w:rPr>
                <w:rFonts w:ascii="Book Antiqua" w:hAnsi="Book Antiqua"/>
                <w:sz w:val="24"/>
                <w:szCs w:val="24"/>
              </w:rPr>
              <w:t>1, CAT, GR, hepatic GSH, ATP</w:t>
            </w:r>
          </w:p>
        </w:tc>
        <w:tc>
          <w:tcPr>
            <w:tcW w:w="2212" w:type="dxa"/>
            <w:tcBorders>
              <w:top w:val="single" w:sz="4" w:space="0" w:color="auto"/>
              <w:bottom w:val="nil"/>
            </w:tcBorders>
            <w:hideMark/>
          </w:tcPr>
          <w:p w14:paraId="593572D2" w14:textId="1CB663C2" w:rsidR="003B1FD7" w:rsidRPr="00D91772" w:rsidRDefault="003B1FD7" w:rsidP="00C96E2C">
            <w:pPr>
              <w:snapToGrid w:val="0"/>
              <w:spacing w:after="0" w:line="360" w:lineRule="auto"/>
              <w:jc w:val="both"/>
              <w:rPr>
                <w:rFonts w:ascii="Book Antiqua" w:hAnsi="Book Antiqua"/>
                <w:sz w:val="24"/>
                <w:szCs w:val="24"/>
              </w:rPr>
            </w:pPr>
            <w:proofErr w:type="spellStart"/>
            <w:r w:rsidRPr="00D91772">
              <w:rPr>
                <w:rFonts w:ascii="Book Antiqua" w:hAnsi="Book Antiqua"/>
                <w:sz w:val="24"/>
                <w:szCs w:val="24"/>
              </w:rPr>
              <w:t>sALT</w:t>
            </w:r>
            <w:proofErr w:type="spellEnd"/>
            <w:r w:rsidRPr="00D91772">
              <w:rPr>
                <w:rFonts w:ascii="Book Antiqua" w:hAnsi="Book Antiqua"/>
                <w:sz w:val="24"/>
                <w:szCs w:val="24"/>
              </w:rPr>
              <w:t xml:space="preserve">, </w:t>
            </w:r>
            <w:proofErr w:type="spellStart"/>
            <w:r w:rsidRPr="00D91772">
              <w:rPr>
                <w:rFonts w:ascii="Book Antiqua" w:hAnsi="Book Antiqua"/>
                <w:sz w:val="24"/>
                <w:szCs w:val="24"/>
              </w:rPr>
              <w:t>sAST</w:t>
            </w:r>
            <w:proofErr w:type="spellEnd"/>
            <w:r w:rsidRPr="00D91772">
              <w:rPr>
                <w:rFonts w:ascii="Book Antiqua" w:hAnsi="Book Antiqua"/>
                <w:sz w:val="24"/>
                <w:szCs w:val="24"/>
              </w:rPr>
              <w:t>, CYP2E, ADH, TNF</w:t>
            </w:r>
            <w:r w:rsidR="00FA13DF">
              <w:rPr>
                <w:rFonts w:ascii="Book Antiqua" w:hAnsi="Book Antiqua"/>
                <w:sz w:val="24"/>
                <w:szCs w:val="24"/>
              </w:rPr>
              <w:t>-</w:t>
            </w:r>
            <w:r w:rsidRPr="00D91772">
              <w:rPr>
                <w:rFonts w:ascii="Book Antiqua" w:hAnsi="Book Antiqua"/>
                <w:sz w:val="24"/>
                <w:szCs w:val="24"/>
              </w:rPr>
              <w:sym w:font="Symbol" w:char="F061"/>
            </w:r>
            <w:r w:rsidRPr="00D91772">
              <w:rPr>
                <w:rFonts w:ascii="Book Antiqua" w:hAnsi="Book Antiqua"/>
                <w:sz w:val="24"/>
                <w:szCs w:val="24"/>
              </w:rPr>
              <w:t>, IL</w:t>
            </w:r>
            <w:r w:rsidR="00FA13DF">
              <w:rPr>
                <w:rFonts w:ascii="Book Antiqua" w:hAnsi="Book Antiqua"/>
                <w:sz w:val="24"/>
                <w:szCs w:val="24"/>
              </w:rPr>
              <w:t>-</w:t>
            </w:r>
            <w:r w:rsidRPr="00D91772">
              <w:rPr>
                <w:rFonts w:ascii="Book Antiqua" w:hAnsi="Book Antiqua"/>
                <w:sz w:val="24"/>
                <w:szCs w:val="24"/>
              </w:rPr>
              <w:t xml:space="preserve">6, </w:t>
            </w:r>
            <w:proofErr w:type="spellStart"/>
            <w:r w:rsidRPr="00D91772">
              <w:rPr>
                <w:rFonts w:ascii="Book Antiqua" w:hAnsi="Book Antiqua"/>
                <w:sz w:val="24"/>
                <w:szCs w:val="24"/>
              </w:rPr>
              <w:t>sTG</w:t>
            </w:r>
            <w:proofErr w:type="spellEnd"/>
            <w:r w:rsidRPr="00D91772">
              <w:rPr>
                <w:rFonts w:ascii="Book Antiqua" w:hAnsi="Book Antiqua"/>
                <w:sz w:val="24"/>
                <w:szCs w:val="24"/>
              </w:rPr>
              <w:t xml:space="preserve">, </w:t>
            </w:r>
            <w:proofErr w:type="spellStart"/>
            <w:r w:rsidRPr="00D91772">
              <w:rPr>
                <w:rFonts w:ascii="Book Antiqua" w:hAnsi="Book Antiqua"/>
                <w:sz w:val="24"/>
                <w:szCs w:val="24"/>
              </w:rPr>
              <w:t>sLDH</w:t>
            </w:r>
            <w:proofErr w:type="spellEnd"/>
          </w:p>
        </w:tc>
        <w:tc>
          <w:tcPr>
            <w:tcW w:w="1417" w:type="dxa"/>
            <w:tcBorders>
              <w:top w:val="single" w:sz="4" w:space="0" w:color="auto"/>
              <w:bottom w:val="nil"/>
            </w:tcBorders>
            <w:hideMark/>
          </w:tcPr>
          <w:p w14:paraId="7282BC6D"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OA</w:t>
            </w:r>
          </w:p>
        </w:tc>
        <w:tc>
          <w:tcPr>
            <w:tcW w:w="1899" w:type="dxa"/>
            <w:tcBorders>
              <w:top w:val="single" w:sz="4" w:space="0" w:color="auto"/>
              <w:bottom w:val="nil"/>
            </w:tcBorders>
            <w:hideMark/>
          </w:tcPr>
          <w:p w14:paraId="1C838F25" w14:textId="0EF7B52A"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10 mg/</w:t>
            </w:r>
            <w:proofErr w:type="spellStart"/>
            <w:r w:rsidRPr="00D91772">
              <w:rPr>
                <w:rFonts w:ascii="Book Antiqua" w:hAnsi="Book Antiqua"/>
                <w:sz w:val="24"/>
                <w:szCs w:val="24"/>
              </w:rPr>
              <w:t>kg</w:t>
            </w:r>
            <w:r w:rsidR="007C6638" w:rsidRPr="00162FE8">
              <w:rPr>
                <w:rFonts w:ascii="Book Antiqua" w:hAnsi="Book Antiqua"/>
                <w:color w:val="000000"/>
                <w:sz w:val="24"/>
                <w:szCs w:val="24"/>
              </w:rPr>
              <w:t>·</w:t>
            </w:r>
            <w:r w:rsidRPr="00D91772">
              <w:rPr>
                <w:rFonts w:ascii="Book Antiqua" w:hAnsi="Book Antiqua"/>
                <w:sz w:val="24"/>
                <w:szCs w:val="24"/>
              </w:rPr>
              <w:t>d</w:t>
            </w:r>
            <w:proofErr w:type="spellEnd"/>
            <w:r w:rsidRPr="00D91772">
              <w:rPr>
                <w:rFonts w:ascii="Book Antiqua" w:hAnsi="Book Antiqua"/>
                <w:sz w:val="24"/>
                <w:szCs w:val="24"/>
              </w:rPr>
              <w:t>, 30</w:t>
            </w:r>
            <w:r w:rsidR="007C6638">
              <w:rPr>
                <w:rFonts w:ascii="Book Antiqua" w:hAnsi="Book Antiqua"/>
                <w:sz w:val="24"/>
                <w:szCs w:val="24"/>
              </w:rPr>
              <w:t xml:space="preserve"> </w:t>
            </w:r>
            <w:r w:rsidRPr="00D91772">
              <w:rPr>
                <w:rFonts w:ascii="Book Antiqua" w:hAnsi="Book Antiqua"/>
                <w:sz w:val="24"/>
                <w:szCs w:val="24"/>
              </w:rPr>
              <w:t>d</w:t>
            </w:r>
          </w:p>
        </w:tc>
        <w:tc>
          <w:tcPr>
            <w:tcW w:w="795" w:type="dxa"/>
            <w:tcBorders>
              <w:top w:val="single" w:sz="4" w:space="0" w:color="auto"/>
              <w:bottom w:val="nil"/>
            </w:tcBorders>
            <w:hideMark/>
          </w:tcPr>
          <w:p w14:paraId="7E17477E" w14:textId="41925AB7" w:rsidR="003B1FD7" w:rsidRPr="007C6638" w:rsidRDefault="003B1FD7" w:rsidP="005578B0">
            <w:pPr>
              <w:snapToGrid w:val="0"/>
              <w:spacing w:after="0" w:line="360" w:lineRule="auto"/>
              <w:jc w:val="both"/>
              <w:rPr>
                <w:rFonts w:ascii="Book Antiqua" w:hAnsi="Book Antiqua"/>
                <w:sz w:val="24"/>
                <w:szCs w:val="24"/>
              </w:rPr>
            </w:pPr>
            <w:r w:rsidRPr="007C6638">
              <w:rPr>
                <w:rFonts w:ascii="Book Antiqua" w:hAnsi="Book Antiqua"/>
                <w:noProof/>
                <w:sz w:val="24"/>
                <w:szCs w:val="24"/>
              </w:rPr>
              <w:t>[</w:t>
            </w:r>
            <w:r w:rsidR="005578B0" w:rsidRPr="007C6638">
              <w:rPr>
                <w:rFonts w:ascii="Book Antiqua" w:hAnsi="Book Antiqua"/>
                <w:noProof/>
                <w:sz w:val="24"/>
                <w:szCs w:val="24"/>
              </w:rPr>
              <w:t>60</w:t>
            </w:r>
            <w:r w:rsidRPr="007C6638">
              <w:rPr>
                <w:rFonts w:ascii="Book Antiqua" w:hAnsi="Book Antiqua"/>
                <w:noProof/>
                <w:sz w:val="24"/>
                <w:szCs w:val="24"/>
              </w:rPr>
              <w:t>]</w:t>
            </w:r>
          </w:p>
        </w:tc>
      </w:tr>
      <w:tr w:rsidR="003B1FD7" w:rsidRPr="00D91772" w14:paraId="5AD39F43" w14:textId="77777777" w:rsidTr="007C6638">
        <w:trPr>
          <w:trHeight w:val="20"/>
        </w:trPr>
        <w:tc>
          <w:tcPr>
            <w:tcW w:w="3062" w:type="dxa"/>
            <w:tcBorders>
              <w:top w:val="nil"/>
            </w:tcBorders>
            <w:noWrap/>
            <w:hideMark/>
          </w:tcPr>
          <w:p w14:paraId="5A715E0C"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Hepatic injury (rats, CCl</w:t>
            </w:r>
            <w:r w:rsidRPr="00D91772">
              <w:rPr>
                <w:rFonts w:ascii="Book Antiqua" w:hAnsi="Book Antiqua"/>
                <w:sz w:val="24"/>
                <w:szCs w:val="24"/>
                <w:vertAlign w:val="subscript"/>
              </w:rPr>
              <w:t>4</w:t>
            </w:r>
            <w:r w:rsidRPr="00D91772">
              <w:rPr>
                <w:rFonts w:ascii="Book Antiqua" w:hAnsi="Book Antiqua"/>
                <w:sz w:val="24"/>
                <w:szCs w:val="24"/>
              </w:rPr>
              <w:t>)</w:t>
            </w:r>
          </w:p>
        </w:tc>
        <w:tc>
          <w:tcPr>
            <w:tcW w:w="2325" w:type="dxa"/>
            <w:tcBorders>
              <w:top w:val="nil"/>
            </w:tcBorders>
            <w:hideMark/>
          </w:tcPr>
          <w:p w14:paraId="4A31C754" w14:textId="07214AE3" w:rsidR="003B1FD7" w:rsidRPr="00D91772" w:rsidRDefault="009B271F" w:rsidP="00C96E2C">
            <w:pPr>
              <w:snapToGrid w:val="0"/>
              <w:spacing w:after="0" w:line="360" w:lineRule="auto"/>
              <w:jc w:val="both"/>
              <w:rPr>
                <w:rFonts w:ascii="Book Antiqua" w:hAnsi="Book Antiqua"/>
                <w:sz w:val="24"/>
                <w:szCs w:val="24"/>
              </w:rPr>
            </w:pPr>
            <w:r w:rsidRPr="00D91772">
              <w:rPr>
                <w:rFonts w:ascii="Book Antiqua" w:hAnsi="Book Antiqua"/>
                <w:sz w:val="24"/>
                <w:szCs w:val="24"/>
              </w:rPr>
              <w:t>Hepatoprotective</w:t>
            </w:r>
          </w:p>
        </w:tc>
        <w:tc>
          <w:tcPr>
            <w:tcW w:w="2353" w:type="dxa"/>
            <w:tcBorders>
              <w:top w:val="nil"/>
            </w:tcBorders>
            <w:hideMark/>
          </w:tcPr>
          <w:p w14:paraId="72B8BA9A"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SOD, GPX</w:t>
            </w:r>
          </w:p>
        </w:tc>
        <w:tc>
          <w:tcPr>
            <w:tcW w:w="2212" w:type="dxa"/>
            <w:tcBorders>
              <w:top w:val="nil"/>
            </w:tcBorders>
            <w:hideMark/>
          </w:tcPr>
          <w:p w14:paraId="33DBA506"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ALT, AST, LDH</w:t>
            </w:r>
          </w:p>
        </w:tc>
        <w:tc>
          <w:tcPr>
            <w:tcW w:w="1417" w:type="dxa"/>
            <w:tcBorders>
              <w:top w:val="nil"/>
            </w:tcBorders>
            <w:hideMark/>
          </w:tcPr>
          <w:p w14:paraId="0C56B36B" w14:textId="3DBB393C"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OA, OA</w:t>
            </w:r>
            <w:r w:rsidR="00FA13DF">
              <w:rPr>
                <w:rFonts w:ascii="Book Antiqua" w:hAnsi="Book Antiqua"/>
                <w:sz w:val="24"/>
                <w:szCs w:val="24"/>
              </w:rPr>
              <w:t>-</w:t>
            </w:r>
            <w:r w:rsidRPr="00D91772">
              <w:rPr>
                <w:rFonts w:ascii="Book Antiqua" w:hAnsi="Book Antiqua"/>
                <w:sz w:val="24"/>
                <w:szCs w:val="24"/>
              </w:rPr>
              <w:t>Xs</w:t>
            </w:r>
          </w:p>
        </w:tc>
        <w:tc>
          <w:tcPr>
            <w:tcW w:w="1899" w:type="dxa"/>
            <w:tcBorders>
              <w:top w:val="nil"/>
            </w:tcBorders>
            <w:hideMark/>
          </w:tcPr>
          <w:p w14:paraId="752DDA59"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15 mg/kg</w:t>
            </w:r>
          </w:p>
        </w:tc>
        <w:tc>
          <w:tcPr>
            <w:tcW w:w="795" w:type="dxa"/>
            <w:tcBorders>
              <w:top w:val="nil"/>
            </w:tcBorders>
            <w:hideMark/>
          </w:tcPr>
          <w:p w14:paraId="7B1E774C" w14:textId="12DB8AA8" w:rsidR="003B1FD7" w:rsidRPr="007C6638" w:rsidRDefault="003B1FD7" w:rsidP="005578B0">
            <w:pPr>
              <w:snapToGrid w:val="0"/>
              <w:spacing w:after="0" w:line="360" w:lineRule="auto"/>
              <w:jc w:val="both"/>
              <w:rPr>
                <w:rFonts w:ascii="Book Antiqua" w:hAnsi="Book Antiqua"/>
                <w:sz w:val="24"/>
                <w:szCs w:val="24"/>
              </w:rPr>
            </w:pPr>
            <w:r w:rsidRPr="007C6638">
              <w:rPr>
                <w:rFonts w:ascii="Book Antiqua" w:hAnsi="Book Antiqua"/>
                <w:noProof/>
                <w:sz w:val="24"/>
                <w:szCs w:val="24"/>
              </w:rPr>
              <w:t>[</w:t>
            </w:r>
            <w:r w:rsidR="005578B0" w:rsidRPr="007C6638">
              <w:rPr>
                <w:rFonts w:ascii="Book Antiqua" w:hAnsi="Book Antiqua"/>
                <w:noProof/>
                <w:sz w:val="24"/>
                <w:szCs w:val="24"/>
              </w:rPr>
              <w:t>61</w:t>
            </w:r>
            <w:r w:rsidRPr="007C6638">
              <w:rPr>
                <w:rFonts w:ascii="Book Antiqua" w:hAnsi="Book Antiqua"/>
                <w:noProof/>
                <w:sz w:val="24"/>
                <w:szCs w:val="24"/>
              </w:rPr>
              <w:t>]</w:t>
            </w:r>
          </w:p>
        </w:tc>
      </w:tr>
      <w:tr w:rsidR="003B1FD7" w:rsidRPr="00D91772" w14:paraId="5C3210E3" w14:textId="77777777" w:rsidTr="007C6638">
        <w:trPr>
          <w:trHeight w:val="20"/>
        </w:trPr>
        <w:tc>
          <w:tcPr>
            <w:tcW w:w="3062" w:type="dxa"/>
            <w:noWrap/>
            <w:hideMark/>
          </w:tcPr>
          <w:p w14:paraId="0391A28A" w14:textId="369BACA5"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Hepatic fibrosis (HSCs, HEPG2, BEL</w:t>
            </w:r>
            <w:r w:rsidR="00FA13DF">
              <w:rPr>
                <w:rFonts w:ascii="Book Antiqua" w:hAnsi="Book Antiqua"/>
                <w:sz w:val="24"/>
                <w:szCs w:val="24"/>
              </w:rPr>
              <w:t>-</w:t>
            </w:r>
            <w:r w:rsidRPr="00D91772">
              <w:rPr>
                <w:rFonts w:ascii="Book Antiqua" w:hAnsi="Book Antiqua"/>
                <w:sz w:val="24"/>
                <w:szCs w:val="24"/>
              </w:rPr>
              <w:t>7402, LO</w:t>
            </w:r>
            <w:r w:rsidR="00FA13DF">
              <w:rPr>
                <w:rFonts w:ascii="Book Antiqua" w:hAnsi="Book Antiqua"/>
                <w:sz w:val="24"/>
                <w:szCs w:val="24"/>
              </w:rPr>
              <w:t>-</w:t>
            </w:r>
            <w:r w:rsidRPr="00D91772">
              <w:rPr>
                <w:rFonts w:ascii="Book Antiqua" w:hAnsi="Book Antiqua"/>
                <w:sz w:val="24"/>
                <w:szCs w:val="24"/>
              </w:rPr>
              <w:t>2; mice, CCl</w:t>
            </w:r>
            <w:r w:rsidRPr="00D91772">
              <w:rPr>
                <w:rFonts w:ascii="Book Antiqua" w:hAnsi="Book Antiqua"/>
                <w:sz w:val="24"/>
                <w:szCs w:val="24"/>
                <w:vertAlign w:val="subscript"/>
              </w:rPr>
              <w:t>4</w:t>
            </w:r>
            <w:r w:rsidRPr="00D91772">
              <w:rPr>
                <w:rFonts w:ascii="Book Antiqua" w:hAnsi="Book Antiqua"/>
                <w:sz w:val="24"/>
                <w:szCs w:val="24"/>
              </w:rPr>
              <w:t>)</w:t>
            </w:r>
          </w:p>
        </w:tc>
        <w:tc>
          <w:tcPr>
            <w:tcW w:w="2325" w:type="dxa"/>
            <w:hideMark/>
          </w:tcPr>
          <w:p w14:paraId="05152968" w14:textId="564D9690" w:rsidR="003B1FD7" w:rsidRPr="00D91772" w:rsidRDefault="009B271F" w:rsidP="00C96E2C">
            <w:pPr>
              <w:snapToGrid w:val="0"/>
              <w:spacing w:after="0" w:line="360" w:lineRule="auto"/>
              <w:jc w:val="both"/>
              <w:rPr>
                <w:rFonts w:ascii="Book Antiqua" w:hAnsi="Book Antiqua"/>
                <w:sz w:val="24"/>
                <w:szCs w:val="24"/>
              </w:rPr>
            </w:pPr>
            <w:r w:rsidRPr="00D91772">
              <w:rPr>
                <w:rFonts w:ascii="Book Antiqua" w:hAnsi="Book Antiqua"/>
                <w:sz w:val="24"/>
                <w:szCs w:val="24"/>
              </w:rPr>
              <w:t>Hepatoprotection</w:t>
            </w:r>
          </w:p>
        </w:tc>
        <w:tc>
          <w:tcPr>
            <w:tcW w:w="2353" w:type="dxa"/>
            <w:hideMark/>
          </w:tcPr>
          <w:p w14:paraId="17E220C6"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Apoptosis, Ca</w:t>
            </w:r>
            <w:r w:rsidRPr="00D91772">
              <w:rPr>
                <w:rFonts w:ascii="Book Antiqua" w:hAnsi="Book Antiqua"/>
                <w:sz w:val="24"/>
                <w:szCs w:val="24"/>
                <w:vertAlign w:val="superscript"/>
              </w:rPr>
              <w:t>2+</w:t>
            </w:r>
          </w:p>
        </w:tc>
        <w:tc>
          <w:tcPr>
            <w:tcW w:w="2212" w:type="dxa"/>
            <w:hideMark/>
          </w:tcPr>
          <w:p w14:paraId="591002ED" w14:textId="77777777" w:rsidR="003B1FD7" w:rsidRPr="00D91772" w:rsidRDefault="003B1FD7" w:rsidP="00C96E2C">
            <w:pPr>
              <w:snapToGrid w:val="0"/>
              <w:spacing w:after="0" w:line="360" w:lineRule="auto"/>
              <w:jc w:val="both"/>
              <w:rPr>
                <w:rFonts w:ascii="Book Antiqua" w:hAnsi="Book Antiqua"/>
                <w:sz w:val="24"/>
                <w:szCs w:val="24"/>
              </w:rPr>
            </w:pPr>
            <w:proofErr w:type="spellStart"/>
            <w:r w:rsidRPr="00D91772">
              <w:rPr>
                <w:rFonts w:ascii="Book Antiqua" w:hAnsi="Book Antiqua"/>
                <w:sz w:val="24"/>
                <w:szCs w:val="24"/>
              </w:rPr>
              <w:t>MitMP</w:t>
            </w:r>
            <w:proofErr w:type="spellEnd"/>
            <w:r w:rsidRPr="00D91772">
              <w:rPr>
                <w:rFonts w:ascii="Book Antiqua" w:hAnsi="Book Antiqua"/>
                <w:sz w:val="24"/>
                <w:szCs w:val="24"/>
              </w:rPr>
              <w:t xml:space="preserve">, </w:t>
            </w:r>
            <w:proofErr w:type="spellStart"/>
            <w:r w:rsidRPr="00D91772">
              <w:rPr>
                <w:rFonts w:ascii="Book Antiqua" w:hAnsi="Book Antiqua"/>
                <w:sz w:val="24"/>
                <w:szCs w:val="24"/>
              </w:rPr>
              <w:t>sALT</w:t>
            </w:r>
            <w:proofErr w:type="spellEnd"/>
            <w:r w:rsidRPr="00D91772">
              <w:rPr>
                <w:rFonts w:ascii="Book Antiqua" w:hAnsi="Book Antiqua"/>
                <w:sz w:val="24"/>
                <w:szCs w:val="24"/>
              </w:rPr>
              <w:t xml:space="preserve">, </w:t>
            </w:r>
            <w:proofErr w:type="spellStart"/>
            <w:r w:rsidRPr="00D91772">
              <w:rPr>
                <w:rFonts w:ascii="Book Antiqua" w:hAnsi="Book Antiqua"/>
                <w:sz w:val="24"/>
                <w:szCs w:val="24"/>
              </w:rPr>
              <w:t>sAST</w:t>
            </w:r>
            <w:proofErr w:type="spellEnd"/>
          </w:p>
        </w:tc>
        <w:tc>
          <w:tcPr>
            <w:tcW w:w="1417" w:type="dxa"/>
            <w:hideMark/>
          </w:tcPr>
          <w:p w14:paraId="564D2460" w14:textId="2EAB13E4"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OA</w:t>
            </w:r>
            <w:r w:rsidR="00FA13DF">
              <w:rPr>
                <w:rFonts w:ascii="Book Antiqua" w:hAnsi="Book Antiqua"/>
                <w:sz w:val="24"/>
                <w:szCs w:val="24"/>
              </w:rPr>
              <w:t>-</w:t>
            </w:r>
            <w:r w:rsidRPr="00D91772">
              <w:rPr>
                <w:rFonts w:ascii="Book Antiqua" w:hAnsi="Book Antiqua"/>
                <w:sz w:val="24"/>
                <w:szCs w:val="24"/>
              </w:rPr>
              <w:t>amino acids</w:t>
            </w:r>
          </w:p>
        </w:tc>
        <w:tc>
          <w:tcPr>
            <w:tcW w:w="1899" w:type="dxa"/>
            <w:hideMark/>
          </w:tcPr>
          <w:p w14:paraId="68794E64"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20 mg/kg,</w:t>
            </w:r>
          </w:p>
          <w:p w14:paraId="10C1322A" w14:textId="0D0AADAF"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IC</w:t>
            </w:r>
            <w:r w:rsidRPr="00114756">
              <w:rPr>
                <w:rFonts w:ascii="Book Antiqua" w:hAnsi="Book Antiqua"/>
                <w:sz w:val="24"/>
                <w:szCs w:val="24"/>
                <w:vertAlign w:val="subscript"/>
              </w:rPr>
              <w:t>50</w:t>
            </w:r>
            <w:r w:rsidRPr="00D91772">
              <w:rPr>
                <w:rFonts w:ascii="Book Antiqua" w:hAnsi="Book Antiqua"/>
                <w:sz w:val="24"/>
                <w:szCs w:val="24"/>
              </w:rPr>
              <w:t xml:space="preserve"> &gt;</w:t>
            </w:r>
            <w:r w:rsidR="007C6638">
              <w:rPr>
                <w:rFonts w:ascii="Book Antiqua" w:hAnsi="Book Antiqua"/>
                <w:sz w:val="24"/>
                <w:szCs w:val="24"/>
              </w:rPr>
              <w:t xml:space="preserve"> </w:t>
            </w:r>
            <w:r w:rsidRPr="00D91772">
              <w:rPr>
                <w:rFonts w:ascii="Book Antiqua" w:hAnsi="Book Antiqua"/>
                <w:sz w:val="24"/>
                <w:szCs w:val="24"/>
              </w:rPr>
              <w:t>50 µ</w:t>
            </w:r>
            <w:r w:rsidR="007C6638">
              <w:rPr>
                <w:rFonts w:ascii="Book Antiqua" w:hAnsi="Book Antiqua"/>
                <w:sz w:val="24"/>
                <w:szCs w:val="24"/>
              </w:rPr>
              <w:t>mol/L</w:t>
            </w:r>
          </w:p>
        </w:tc>
        <w:tc>
          <w:tcPr>
            <w:tcW w:w="795" w:type="dxa"/>
            <w:hideMark/>
          </w:tcPr>
          <w:p w14:paraId="5EAE34F2" w14:textId="3FF422F1" w:rsidR="003B1FD7" w:rsidRPr="007C6638" w:rsidRDefault="003B1FD7" w:rsidP="005578B0">
            <w:pPr>
              <w:snapToGrid w:val="0"/>
              <w:spacing w:after="0" w:line="360" w:lineRule="auto"/>
              <w:jc w:val="both"/>
              <w:rPr>
                <w:rFonts w:ascii="Book Antiqua" w:hAnsi="Book Antiqua"/>
                <w:sz w:val="24"/>
                <w:szCs w:val="24"/>
              </w:rPr>
            </w:pPr>
            <w:r w:rsidRPr="007C6638">
              <w:rPr>
                <w:rFonts w:ascii="Book Antiqua" w:hAnsi="Book Antiqua"/>
                <w:noProof/>
                <w:sz w:val="24"/>
                <w:szCs w:val="24"/>
              </w:rPr>
              <w:t>[</w:t>
            </w:r>
            <w:r w:rsidR="005578B0" w:rsidRPr="007C6638">
              <w:rPr>
                <w:rFonts w:ascii="Book Antiqua" w:hAnsi="Book Antiqua"/>
                <w:noProof/>
                <w:sz w:val="24"/>
                <w:szCs w:val="24"/>
              </w:rPr>
              <w:t>62</w:t>
            </w:r>
            <w:r w:rsidRPr="007C6638">
              <w:rPr>
                <w:rFonts w:ascii="Book Antiqua" w:hAnsi="Book Antiqua"/>
                <w:noProof/>
                <w:sz w:val="24"/>
                <w:szCs w:val="24"/>
              </w:rPr>
              <w:t>]</w:t>
            </w:r>
          </w:p>
        </w:tc>
      </w:tr>
      <w:tr w:rsidR="003B1FD7" w:rsidRPr="00D91772" w14:paraId="4F5F09F7" w14:textId="77777777" w:rsidTr="007C6638">
        <w:trPr>
          <w:trHeight w:val="20"/>
        </w:trPr>
        <w:tc>
          <w:tcPr>
            <w:tcW w:w="3062" w:type="dxa"/>
            <w:noWrap/>
            <w:hideMark/>
          </w:tcPr>
          <w:p w14:paraId="07BEC0AA"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Hepatic fibrosis (</w:t>
            </w:r>
            <w:proofErr w:type="spellStart"/>
            <w:r w:rsidRPr="00D91772">
              <w:rPr>
                <w:rFonts w:ascii="Book Antiqua" w:hAnsi="Book Antiqua"/>
                <w:sz w:val="24"/>
                <w:szCs w:val="24"/>
              </w:rPr>
              <w:t>rast</w:t>
            </w:r>
            <w:proofErr w:type="spellEnd"/>
            <w:r w:rsidRPr="00D91772">
              <w:rPr>
                <w:rFonts w:ascii="Book Antiqua" w:hAnsi="Book Antiqua"/>
                <w:sz w:val="24"/>
                <w:szCs w:val="24"/>
              </w:rPr>
              <w:t>, CCl</w:t>
            </w:r>
            <w:r w:rsidRPr="00D91772">
              <w:rPr>
                <w:rFonts w:ascii="Book Antiqua" w:hAnsi="Book Antiqua"/>
                <w:sz w:val="24"/>
                <w:szCs w:val="24"/>
                <w:vertAlign w:val="subscript"/>
              </w:rPr>
              <w:t>4</w:t>
            </w:r>
            <w:r w:rsidRPr="00D91772">
              <w:rPr>
                <w:rFonts w:ascii="Book Antiqua" w:hAnsi="Book Antiqua"/>
                <w:sz w:val="24"/>
                <w:szCs w:val="24"/>
              </w:rPr>
              <w:t>)</w:t>
            </w:r>
          </w:p>
        </w:tc>
        <w:tc>
          <w:tcPr>
            <w:tcW w:w="2325" w:type="dxa"/>
            <w:hideMark/>
          </w:tcPr>
          <w:p w14:paraId="3BF1F853" w14:textId="4E20F853" w:rsidR="003B1FD7" w:rsidRPr="00D91772" w:rsidRDefault="009B271F" w:rsidP="00C96E2C">
            <w:pPr>
              <w:snapToGrid w:val="0"/>
              <w:spacing w:after="0" w:line="360" w:lineRule="auto"/>
              <w:jc w:val="both"/>
              <w:rPr>
                <w:rFonts w:ascii="Book Antiqua" w:hAnsi="Book Antiqua"/>
                <w:sz w:val="24"/>
                <w:szCs w:val="24"/>
              </w:rPr>
            </w:pPr>
            <w:r w:rsidRPr="00D91772">
              <w:rPr>
                <w:rFonts w:ascii="Book Antiqua" w:hAnsi="Book Antiqua"/>
                <w:sz w:val="24"/>
                <w:szCs w:val="24"/>
              </w:rPr>
              <w:t>Anti</w:t>
            </w:r>
            <w:r w:rsidR="00FA13DF">
              <w:rPr>
                <w:rFonts w:ascii="Book Antiqua" w:hAnsi="Book Antiqua"/>
                <w:sz w:val="24"/>
                <w:szCs w:val="24"/>
              </w:rPr>
              <w:t>-</w:t>
            </w:r>
            <w:r w:rsidR="003B1FD7" w:rsidRPr="00D91772">
              <w:rPr>
                <w:rFonts w:ascii="Book Antiqua" w:hAnsi="Book Antiqua"/>
                <w:sz w:val="24"/>
                <w:szCs w:val="24"/>
              </w:rPr>
              <w:t>hepatic fibrosis</w:t>
            </w:r>
          </w:p>
        </w:tc>
        <w:tc>
          <w:tcPr>
            <w:tcW w:w="2353" w:type="dxa"/>
            <w:hideMark/>
          </w:tcPr>
          <w:p w14:paraId="4CD05554" w14:textId="23BC6534" w:rsidR="003B1FD7" w:rsidRPr="00D91772" w:rsidRDefault="00FA13DF" w:rsidP="00C96E2C">
            <w:pPr>
              <w:snapToGrid w:val="0"/>
              <w:spacing w:after="0" w:line="360" w:lineRule="auto"/>
              <w:jc w:val="both"/>
              <w:rPr>
                <w:rFonts w:ascii="Book Antiqua" w:hAnsi="Book Antiqua"/>
                <w:sz w:val="24"/>
                <w:szCs w:val="24"/>
              </w:rPr>
            </w:pPr>
            <w:r>
              <w:rPr>
                <w:rFonts w:ascii="Book Antiqua" w:hAnsi="Book Antiqua"/>
                <w:sz w:val="24"/>
                <w:szCs w:val="24"/>
              </w:rPr>
              <w:t>-</w:t>
            </w:r>
          </w:p>
        </w:tc>
        <w:tc>
          <w:tcPr>
            <w:tcW w:w="2212" w:type="dxa"/>
            <w:noWrap/>
            <w:hideMark/>
          </w:tcPr>
          <w:p w14:paraId="6F6654CC" w14:textId="77777777" w:rsidR="003B1FD7" w:rsidRPr="00D91772" w:rsidRDefault="003B1FD7" w:rsidP="00C96E2C">
            <w:pPr>
              <w:snapToGrid w:val="0"/>
              <w:spacing w:after="0" w:line="360" w:lineRule="auto"/>
              <w:jc w:val="both"/>
              <w:rPr>
                <w:rFonts w:ascii="Book Antiqua" w:hAnsi="Book Antiqua"/>
                <w:sz w:val="24"/>
                <w:szCs w:val="24"/>
              </w:rPr>
            </w:pPr>
            <w:proofErr w:type="spellStart"/>
            <w:r w:rsidRPr="00D91772">
              <w:rPr>
                <w:rFonts w:ascii="Book Antiqua" w:hAnsi="Book Antiqua"/>
                <w:sz w:val="24"/>
                <w:szCs w:val="24"/>
              </w:rPr>
              <w:t>sALT</w:t>
            </w:r>
            <w:proofErr w:type="spellEnd"/>
            <w:r w:rsidRPr="00D91772">
              <w:rPr>
                <w:rFonts w:ascii="Book Antiqua" w:hAnsi="Book Antiqua"/>
                <w:sz w:val="24"/>
                <w:szCs w:val="24"/>
              </w:rPr>
              <w:t xml:space="preserve">, </w:t>
            </w:r>
            <w:proofErr w:type="spellStart"/>
            <w:r w:rsidRPr="00D91772">
              <w:rPr>
                <w:rFonts w:ascii="Book Antiqua" w:hAnsi="Book Antiqua"/>
                <w:sz w:val="24"/>
                <w:szCs w:val="24"/>
              </w:rPr>
              <w:t>sAST</w:t>
            </w:r>
            <w:proofErr w:type="spellEnd"/>
            <w:r w:rsidRPr="00D91772">
              <w:rPr>
                <w:rFonts w:ascii="Book Antiqua" w:hAnsi="Book Antiqua"/>
                <w:sz w:val="24"/>
                <w:szCs w:val="24"/>
              </w:rPr>
              <w:t>, Liver indices</w:t>
            </w:r>
          </w:p>
        </w:tc>
        <w:tc>
          <w:tcPr>
            <w:tcW w:w="1417" w:type="dxa"/>
            <w:hideMark/>
          </w:tcPr>
          <w:p w14:paraId="43D01BC8" w14:textId="006BD068"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OA</w:t>
            </w:r>
            <w:r w:rsidR="00FA13DF">
              <w:rPr>
                <w:rFonts w:ascii="Book Antiqua" w:hAnsi="Book Antiqua"/>
                <w:sz w:val="24"/>
                <w:szCs w:val="24"/>
              </w:rPr>
              <w:t>-</w:t>
            </w:r>
            <w:r w:rsidRPr="00D91772">
              <w:rPr>
                <w:rFonts w:ascii="Book Antiqua" w:hAnsi="Book Antiqua"/>
                <w:sz w:val="24"/>
                <w:szCs w:val="24"/>
              </w:rPr>
              <w:t>Xs</w:t>
            </w:r>
          </w:p>
        </w:tc>
        <w:tc>
          <w:tcPr>
            <w:tcW w:w="1899" w:type="dxa"/>
            <w:hideMark/>
          </w:tcPr>
          <w:p w14:paraId="21C6A34C" w14:textId="33B7F404"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14</w:t>
            </w:r>
            <w:r w:rsidR="00FA13DF">
              <w:rPr>
                <w:rFonts w:ascii="Book Antiqua" w:hAnsi="Book Antiqua"/>
                <w:sz w:val="24"/>
                <w:szCs w:val="24"/>
              </w:rPr>
              <w:t>-</w:t>
            </w:r>
            <w:r w:rsidRPr="00D91772">
              <w:rPr>
                <w:rFonts w:ascii="Book Antiqua" w:hAnsi="Book Antiqua"/>
                <w:sz w:val="24"/>
                <w:szCs w:val="24"/>
              </w:rPr>
              <w:t>28 mg/kg</w:t>
            </w:r>
            <w:r w:rsidR="007C6638" w:rsidRPr="00162FE8">
              <w:rPr>
                <w:rFonts w:ascii="Book Antiqua" w:hAnsi="Book Antiqua"/>
                <w:color w:val="000000"/>
                <w:sz w:val="24"/>
                <w:szCs w:val="24"/>
              </w:rPr>
              <w:t>·</w:t>
            </w:r>
            <w:r w:rsidRPr="00D91772">
              <w:rPr>
                <w:rFonts w:ascii="Book Antiqua" w:hAnsi="Book Antiqua"/>
                <w:sz w:val="24"/>
                <w:szCs w:val="24"/>
              </w:rPr>
              <w:t>3</w:t>
            </w:r>
            <w:r w:rsidR="007C6638">
              <w:rPr>
                <w:rFonts w:ascii="Book Antiqua" w:hAnsi="Book Antiqua"/>
                <w:sz w:val="24"/>
                <w:szCs w:val="24"/>
              </w:rPr>
              <w:t xml:space="preserve"> </w:t>
            </w:r>
            <w:r w:rsidRPr="00D91772">
              <w:rPr>
                <w:rFonts w:ascii="Book Antiqua" w:hAnsi="Book Antiqua"/>
                <w:sz w:val="24"/>
                <w:szCs w:val="24"/>
              </w:rPr>
              <w:t xml:space="preserve">d, 9 </w:t>
            </w:r>
            <w:proofErr w:type="spellStart"/>
            <w:r w:rsidRPr="00D91772">
              <w:rPr>
                <w:rFonts w:ascii="Book Antiqua" w:hAnsi="Book Antiqua"/>
                <w:sz w:val="24"/>
                <w:szCs w:val="24"/>
              </w:rPr>
              <w:t>w</w:t>
            </w:r>
            <w:r w:rsidR="007C6638">
              <w:rPr>
                <w:rFonts w:ascii="Book Antiqua" w:hAnsi="Book Antiqua"/>
                <w:sz w:val="24"/>
                <w:szCs w:val="24"/>
              </w:rPr>
              <w:t>k</w:t>
            </w:r>
            <w:proofErr w:type="spellEnd"/>
          </w:p>
        </w:tc>
        <w:tc>
          <w:tcPr>
            <w:tcW w:w="795" w:type="dxa"/>
            <w:hideMark/>
          </w:tcPr>
          <w:p w14:paraId="5C7353B4" w14:textId="48740742" w:rsidR="003B1FD7" w:rsidRPr="007C6638" w:rsidRDefault="003B1FD7" w:rsidP="005578B0">
            <w:pPr>
              <w:snapToGrid w:val="0"/>
              <w:spacing w:after="0" w:line="360" w:lineRule="auto"/>
              <w:jc w:val="both"/>
              <w:rPr>
                <w:rFonts w:ascii="Book Antiqua" w:hAnsi="Book Antiqua"/>
                <w:sz w:val="24"/>
                <w:szCs w:val="24"/>
              </w:rPr>
            </w:pPr>
            <w:r w:rsidRPr="007C6638">
              <w:rPr>
                <w:rFonts w:ascii="Book Antiqua" w:hAnsi="Book Antiqua"/>
                <w:noProof/>
                <w:sz w:val="24"/>
                <w:szCs w:val="24"/>
              </w:rPr>
              <w:t>[</w:t>
            </w:r>
            <w:r w:rsidR="005578B0" w:rsidRPr="007C6638">
              <w:rPr>
                <w:rFonts w:ascii="Book Antiqua" w:hAnsi="Book Antiqua"/>
                <w:noProof/>
                <w:sz w:val="24"/>
                <w:szCs w:val="24"/>
              </w:rPr>
              <w:t>63</w:t>
            </w:r>
            <w:r w:rsidRPr="007C6638">
              <w:rPr>
                <w:rFonts w:ascii="Book Antiqua" w:hAnsi="Book Antiqua"/>
                <w:noProof/>
                <w:sz w:val="24"/>
                <w:szCs w:val="24"/>
              </w:rPr>
              <w:t>]</w:t>
            </w:r>
          </w:p>
        </w:tc>
      </w:tr>
      <w:tr w:rsidR="003B1FD7" w:rsidRPr="00D91772" w14:paraId="1DC6F845" w14:textId="77777777" w:rsidTr="007C6638">
        <w:trPr>
          <w:trHeight w:val="20"/>
        </w:trPr>
        <w:tc>
          <w:tcPr>
            <w:tcW w:w="3062" w:type="dxa"/>
            <w:noWrap/>
            <w:hideMark/>
          </w:tcPr>
          <w:p w14:paraId="0C0E1FF3"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Hepatic injury (mice)</w:t>
            </w:r>
          </w:p>
        </w:tc>
        <w:tc>
          <w:tcPr>
            <w:tcW w:w="2325" w:type="dxa"/>
            <w:hideMark/>
          </w:tcPr>
          <w:p w14:paraId="14EC713E" w14:textId="6BCE57F6" w:rsidR="003B1FD7" w:rsidRPr="00D91772" w:rsidRDefault="009B271F" w:rsidP="00C96E2C">
            <w:pPr>
              <w:snapToGrid w:val="0"/>
              <w:spacing w:after="0" w:line="360" w:lineRule="auto"/>
              <w:jc w:val="both"/>
              <w:rPr>
                <w:rFonts w:ascii="Book Antiqua" w:hAnsi="Book Antiqua"/>
                <w:sz w:val="24"/>
                <w:szCs w:val="24"/>
              </w:rPr>
            </w:pPr>
            <w:r w:rsidRPr="00D91772">
              <w:rPr>
                <w:rFonts w:ascii="Book Antiqua" w:hAnsi="Book Antiqua"/>
                <w:sz w:val="24"/>
                <w:szCs w:val="24"/>
              </w:rPr>
              <w:t>Hepatoprotective</w:t>
            </w:r>
          </w:p>
        </w:tc>
        <w:tc>
          <w:tcPr>
            <w:tcW w:w="2353" w:type="dxa"/>
            <w:hideMark/>
          </w:tcPr>
          <w:p w14:paraId="4DC10155"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NQO1</w:t>
            </w:r>
          </w:p>
        </w:tc>
        <w:tc>
          <w:tcPr>
            <w:tcW w:w="2212" w:type="dxa"/>
            <w:hideMark/>
          </w:tcPr>
          <w:p w14:paraId="005D015C" w14:textId="3DD7AEA7" w:rsidR="003B1FD7" w:rsidRPr="00D91772" w:rsidRDefault="003B1FD7" w:rsidP="00C96E2C">
            <w:pPr>
              <w:snapToGrid w:val="0"/>
              <w:spacing w:after="0" w:line="360" w:lineRule="auto"/>
              <w:jc w:val="both"/>
              <w:rPr>
                <w:rFonts w:ascii="Book Antiqua" w:hAnsi="Book Antiqua"/>
                <w:sz w:val="24"/>
                <w:szCs w:val="24"/>
              </w:rPr>
            </w:pPr>
            <w:proofErr w:type="spellStart"/>
            <w:r w:rsidRPr="00D91772">
              <w:rPr>
                <w:rFonts w:ascii="Book Antiqua" w:hAnsi="Book Antiqua"/>
                <w:sz w:val="24"/>
                <w:szCs w:val="24"/>
              </w:rPr>
              <w:t>mKC</w:t>
            </w:r>
            <w:proofErr w:type="spellEnd"/>
            <w:r w:rsidRPr="00D91772">
              <w:rPr>
                <w:rFonts w:ascii="Book Antiqua" w:hAnsi="Book Antiqua"/>
                <w:sz w:val="24"/>
                <w:szCs w:val="24"/>
              </w:rPr>
              <w:t>, MIP</w:t>
            </w:r>
            <w:r w:rsidR="00FA13DF">
              <w:rPr>
                <w:rFonts w:ascii="Book Antiqua" w:hAnsi="Book Antiqua"/>
                <w:sz w:val="24"/>
                <w:szCs w:val="24"/>
              </w:rPr>
              <w:t>-</w:t>
            </w:r>
            <w:r w:rsidRPr="00D91772">
              <w:rPr>
                <w:rFonts w:ascii="Book Antiqua" w:hAnsi="Book Antiqua"/>
                <w:sz w:val="24"/>
                <w:szCs w:val="24"/>
              </w:rPr>
              <w:t>2, OATP</w:t>
            </w:r>
            <w:r w:rsidR="00FA13DF">
              <w:rPr>
                <w:rFonts w:ascii="Book Antiqua" w:hAnsi="Book Antiqua"/>
                <w:sz w:val="24"/>
                <w:szCs w:val="24"/>
              </w:rPr>
              <w:t>-</w:t>
            </w:r>
            <w:r w:rsidRPr="00D91772">
              <w:rPr>
                <w:rFonts w:ascii="Book Antiqua" w:hAnsi="Book Antiqua"/>
                <w:sz w:val="24"/>
                <w:szCs w:val="24"/>
              </w:rPr>
              <w:t>1B2, GADD</w:t>
            </w:r>
            <w:r w:rsidR="00FA13DF">
              <w:rPr>
                <w:rFonts w:ascii="Book Antiqua" w:hAnsi="Book Antiqua"/>
                <w:sz w:val="24"/>
                <w:szCs w:val="24"/>
              </w:rPr>
              <w:t>-</w:t>
            </w:r>
            <w:r w:rsidRPr="00D91772">
              <w:rPr>
                <w:rFonts w:ascii="Book Antiqua" w:hAnsi="Book Antiqua"/>
                <w:sz w:val="24"/>
                <w:szCs w:val="24"/>
              </w:rPr>
              <w:t>45, CHOP</w:t>
            </w:r>
            <w:r w:rsidR="00FA13DF">
              <w:rPr>
                <w:rFonts w:ascii="Book Antiqua" w:hAnsi="Book Antiqua"/>
                <w:sz w:val="24"/>
                <w:szCs w:val="24"/>
              </w:rPr>
              <w:t>-</w:t>
            </w:r>
            <w:r w:rsidRPr="00D91772">
              <w:rPr>
                <w:rFonts w:ascii="Book Antiqua" w:hAnsi="Book Antiqua"/>
                <w:sz w:val="24"/>
                <w:szCs w:val="24"/>
              </w:rPr>
              <w:t xml:space="preserve">10, </w:t>
            </w:r>
            <w:proofErr w:type="spellStart"/>
            <w:r w:rsidRPr="00D91772">
              <w:rPr>
                <w:rFonts w:ascii="Book Antiqua" w:hAnsi="Book Antiqua"/>
                <w:sz w:val="24"/>
                <w:szCs w:val="24"/>
              </w:rPr>
              <w:t>sALT</w:t>
            </w:r>
            <w:proofErr w:type="spellEnd"/>
            <w:r w:rsidRPr="00D91772">
              <w:rPr>
                <w:rFonts w:ascii="Book Antiqua" w:hAnsi="Book Antiqua"/>
                <w:sz w:val="24"/>
                <w:szCs w:val="24"/>
              </w:rPr>
              <w:t xml:space="preserve">, </w:t>
            </w:r>
            <w:proofErr w:type="spellStart"/>
            <w:r w:rsidRPr="00D91772">
              <w:rPr>
                <w:rFonts w:ascii="Book Antiqua" w:hAnsi="Book Antiqua"/>
                <w:sz w:val="24"/>
                <w:szCs w:val="24"/>
              </w:rPr>
              <w:t>sMDA</w:t>
            </w:r>
            <w:proofErr w:type="spellEnd"/>
            <w:r w:rsidRPr="00D91772">
              <w:rPr>
                <w:rFonts w:ascii="Book Antiqua" w:hAnsi="Book Antiqua"/>
                <w:sz w:val="24"/>
                <w:szCs w:val="24"/>
              </w:rPr>
              <w:t xml:space="preserve">, </w:t>
            </w:r>
            <w:proofErr w:type="spellStart"/>
            <w:r w:rsidRPr="00D91772">
              <w:rPr>
                <w:rFonts w:ascii="Book Antiqua" w:hAnsi="Book Antiqua"/>
                <w:sz w:val="24"/>
                <w:szCs w:val="24"/>
              </w:rPr>
              <w:t>pJNK</w:t>
            </w:r>
            <w:proofErr w:type="spellEnd"/>
            <w:r w:rsidRPr="00D91772">
              <w:rPr>
                <w:rFonts w:ascii="Book Antiqua" w:hAnsi="Book Antiqua"/>
                <w:sz w:val="24"/>
                <w:szCs w:val="24"/>
              </w:rPr>
              <w:t>, HO</w:t>
            </w:r>
            <w:r w:rsidR="00FA13DF">
              <w:rPr>
                <w:rFonts w:ascii="Book Antiqua" w:hAnsi="Book Antiqua"/>
                <w:sz w:val="24"/>
                <w:szCs w:val="24"/>
              </w:rPr>
              <w:t>-</w:t>
            </w:r>
            <w:r w:rsidRPr="00D91772">
              <w:rPr>
                <w:rFonts w:ascii="Book Antiqua" w:hAnsi="Book Antiqua"/>
                <w:sz w:val="24"/>
                <w:szCs w:val="24"/>
              </w:rPr>
              <w:t>1.</w:t>
            </w:r>
          </w:p>
        </w:tc>
        <w:tc>
          <w:tcPr>
            <w:tcW w:w="1417" w:type="dxa"/>
            <w:hideMark/>
          </w:tcPr>
          <w:p w14:paraId="0B09D3FB"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OA</w:t>
            </w:r>
          </w:p>
        </w:tc>
        <w:tc>
          <w:tcPr>
            <w:tcW w:w="1899" w:type="dxa"/>
            <w:hideMark/>
          </w:tcPr>
          <w:p w14:paraId="13160873" w14:textId="4CEC48F8"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22.5 mg/</w:t>
            </w:r>
            <w:proofErr w:type="spellStart"/>
            <w:r w:rsidRPr="00D91772">
              <w:rPr>
                <w:rFonts w:ascii="Book Antiqua" w:hAnsi="Book Antiqua"/>
                <w:sz w:val="24"/>
                <w:szCs w:val="24"/>
              </w:rPr>
              <w:t>kg</w:t>
            </w:r>
            <w:r w:rsidR="007C6638" w:rsidRPr="00162FE8">
              <w:rPr>
                <w:rFonts w:ascii="Book Antiqua" w:hAnsi="Book Antiqua"/>
                <w:color w:val="000000"/>
                <w:sz w:val="24"/>
                <w:szCs w:val="24"/>
              </w:rPr>
              <w:t>·</w:t>
            </w:r>
            <w:r w:rsidRPr="00D91772">
              <w:rPr>
                <w:rFonts w:ascii="Book Antiqua" w:hAnsi="Book Antiqua"/>
                <w:sz w:val="24"/>
                <w:szCs w:val="24"/>
              </w:rPr>
              <w:t>d</w:t>
            </w:r>
            <w:proofErr w:type="spellEnd"/>
            <w:r w:rsidRPr="00D91772">
              <w:rPr>
                <w:rFonts w:ascii="Book Antiqua" w:hAnsi="Book Antiqua"/>
                <w:sz w:val="24"/>
                <w:szCs w:val="24"/>
              </w:rPr>
              <w:t>, 3</w:t>
            </w:r>
            <w:r w:rsidR="007C6638">
              <w:rPr>
                <w:rFonts w:ascii="Book Antiqua" w:hAnsi="Book Antiqua"/>
                <w:sz w:val="24"/>
                <w:szCs w:val="24"/>
              </w:rPr>
              <w:t xml:space="preserve"> </w:t>
            </w:r>
            <w:r w:rsidRPr="00D91772">
              <w:rPr>
                <w:rFonts w:ascii="Book Antiqua" w:hAnsi="Book Antiqua"/>
                <w:sz w:val="24"/>
                <w:szCs w:val="24"/>
              </w:rPr>
              <w:t>d</w:t>
            </w:r>
          </w:p>
        </w:tc>
        <w:tc>
          <w:tcPr>
            <w:tcW w:w="795" w:type="dxa"/>
            <w:hideMark/>
          </w:tcPr>
          <w:p w14:paraId="4F4ED179" w14:textId="577A334E" w:rsidR="003B1FD7" w:rsidRPr="007C6638" w:rsidRDefault="005578B0" w:rsidP="00C96E2C">
            <w:pPr>
              <w:snapToGrid w:val="0"/>
              <w:spacing w:after="0" w:line="360" w:lineRule="auto"/>
              <w:jc w:val="both"/>
              <w:rPr>
                <w:rFonts w:ascii="Book Antiqua" w:hAnsi="Book Antiqua"/>
                <w:sz w:val="24"/>
                <w:szCs w:val="24"/>
              </w:rPr>
            </w:pPr>
            <w:r w:rsidRPr="007C6638">
              <w:rPr>
                <w:rFonts w:ascii="Book Antiqua" w:hAnsi="Book Antiqua"/>
                <w:noProof/>
                <w:sz w:val="24"/>
                <w:szCs w:val="24"/>
              </w:rPr>
              <w:t>[64</w:t>
            </w:r>
            <w:r w:rsidR="003B1FD7" w:rsidRPr="007C6638">
              <w:rPr>
                <w:rFonts w:ascii="Book Antiqua" w:hAnsi="Book Antiqua"/>
                <w:noProof/>
                <w:sz w:val="24"/>
                <w:szCs w:val="24"/>
              </w:rPr>
              <w:t>]</w:t>
            </w:r>
          </w:p>
        </w:tc>
      </w:tr>
      <w:tr w:rsidR="003B1FD7" w:rsidRPr="00D91772" w14:paraId="2949166B" w14:textId="77777777" w:rsidTr="007C6638">
        <w:trPr>
          <w:trHeight w:val="20"/>
        </w:trPr>
        <w:tc>
          <w:tcPr>
            <w:tcW w:w="3062" w:type="dxa"/>
            <w:hideMark/>
          </w:tcPr>
          <w:p w14:paraId="752F4109"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lastRenderedPageBreak/>
              <w:t>Cholestasis (HEPG2)</w:t>
            </w:r>
          </w:p>
        </w:tc>
        <w:tc>
          <w:tcPr>
            <w:tcW w:w="2325" w:type="dxa"/>
            <w:hideMark/>
          </w:tcPr>
          <w:p w14:paraId="30DEEB89" w14:textId="15C6CA55" w:rsidR="003B1FD7" w:rsidRPr="00D91772" w:rsidRDefault="009B271F" w:rsidP="00C96E2C">
            <w:pPr>
              <w:snapToGrid w:val="0"/>
              <w:spacing w:after="0" w:line="360" w:lineRule="auto"/>
              <w:jc w:val="both"/>
              <w:rPr>
                <w:rFonts w:ascii="Book Antiqua" w:hAnsi="Book Antiqua"/>
                <w:sz w:val="24"/>
                <w:szCs w:val="24"/>
              </w:rPr>
            </w:pPr>
            <w:r w:rsidRPr="00D91772">
              <w:rPr>
                <w:rFonts w:ascii="Book Antiqua" w:hAnsi="Book Antiqua"/>
                <w:sz w:val="24"/>
                <w:szCs w:val="24"/>
              </w:rPr>
              <w:t xml:space="preserve">Obstructive </w:t>
            </w:r>
            <w:r w:rsidR="003B1FD7" w:rsidRPr="00D91772">
              <w:rPr>
                <w:rFonts w:ascii="Book Antiqua" w:hAnsi="Book Antiqua"/>
                <w:sz w:val="24"/>
                <w:szCs w:val="24"/>
              </w:rPr>
              <w:t>cholestasis</w:t>
            </w:r>
          </w:p>
        </w:tc>
        <w:tc>
          <w:tcPr>
            <w:tcW w:w="2353" w:type="dxa"/>
            <w:hideMark/>
          </w:tcPr>
          <w:p w14:paraId="72FEA495" w14:textId="74D26D4C"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urinary BA, MRP</w:t>
            </w:r>
            <w:r w:rsidR="00FA13DF">
              <w:rPr>
                <w:rFonts w:ascii="Book Antiqua" w:hAnsi="Book Antiqua"/>
                <w:sz w:val="24"/>
                <w:szCs w:val="24"/>
              </w:rPr>
              <w:t>-</w:t>
            </w:r>
            <w:r w:rsidRPr="00D91772">
              <w:rPr>
                <w:rFonts w:ascii="Book Antiqua" w:hAnsi="Book Antiqua"/>
                <w:sz w:val="24"/>
                <w:szCs w:val="24"/>
              </w:rPr>
              <w:t>3, MRP</w:t>
            </w:r>
            <w:r w:rsidR="00FA13DF">
              <w:rPr>
                <w:rFonts w:ascii="Book Antiqua" w:hAnsi="Book Antiqua"/>
                <w:sz w:val="24"/>
                <w:szCs w:val="24"/>
              </w:rPr>
              <w:t>-</w:t>
            </w:r>
            <w:r w:rsidRPr="00D91772">
              <w:rPr>
                <w:rFonts w:ascii="Book Antiqua" w:hAnsi="Book Antiqua"/>
                <w:sz w:val="24"/>
                <w:szCs w:val="24"/>
              </w:rPr>
              <w:t>4, MRP</w:t>
            </w:r>
            <w:r w:rsidR="00FA13DF">
              <w:rPr>
                <w:rFonts w:ascii="Book Antiqua" w:hAnsi="Book Antiqua"/>
                <w:sz w:val="24"/>
                <w:szCs w:val="24"/>
              </w:rPr>
              <w:t>-</w:t>
            </w:r>
            <w:r w:rsidRPr="00D91772">
              <w:rPr>
                <w:rFonts w:ascii="Book Antiqua" w:hAnsi="Book Antiqua"/>
                <w:sz w:val="24"/>
                <w:szCs w:val="24"/>
              </w:rPr>
              <w:t>2, NRF</w:t>
            </w:r>
            <w:r w:rsidR="00FA13DF">
              <w:rPr>
                <w:rFonts w:ascii="Book Antiqua" w:hAnsi="Book Antiqua"/>
                <w:sz w:val="24"/>
                <w:szCs w:val="24"/>
              </w:rPr>
              <w:t>-</w:t>
            </w:r>
            <w:r w:rsidRPr="00D91772">
              <w:rPr>
                <w:rFonts w:ascii="Book Antiqua" w:hAnsi="Book Antiqua"/>
                <w:sz w:val="24"/>
                <w:szCs w:val="24"/>
              </w:rPr>
              <w:t>2</w:t>
            </w:r>
          </w:p>
        </w:tc>
        <w:tc>
          <w:tcPr>
            <w:tcW w:w="2212" w:type="dxa"/>
            <w:hideMark/>
          </w:tcPr>
          <w:p w14:paraId="2DFCE2B7" w14:textId="401AC5E0" w:rsidR="003B1FD7" w:rsidRPr="00D91772" w:rsidRDefault="003B1FD7" w:rsidP="00C96E2C">
            <w:pPr>
              <w:snapToGrid w:val="0"/>
              <w:spacing w:after="0" w:line="360" w:lineRule="auto"/>
              <w:jc w:val="both"/>
              <w:rPr>
                <w:rFonts w:ascii="Book Antiqua" w:hAnsi="Book Antiqua"/>
                <w:sz w:val="24"/>
                <w:szCs w:val="24"/>
              </w:rPr>
            </w:pPr>
            <w:proofErr w:type="spellStart"/>
            <w:r w:rsidRPr="00D91772">
              <w:rPr>
                <w:rFonts w:ascii="Book Antiqua" w:hAnsi="Book Antiqua"/>
                <w:sz w:val="24"/>
                <w:szCs w:val="24"/>
              </w:rPr>
              <w:t>sBA</w:t>
            </w:r>
            <w:proofErr w:type="spellEnd"/>
            <w:r w:rsidRPr="00D91772">
              <w:rPr>
                <w:rFonts w:ascii="Book Antiqua" w:hAnsi="Book Antiqua"/>
                <w:sz w:val="24"/>
                <w:szCs w:val="24"/>
              </w:rPr>
              <w:t xml:space="preserve">, </w:t>
            </w:r>
            <w:proofErr w:type="spellStart"/>
            <w:r w:rsidRPr="00D91772">
              <w:rPr>
                <w:rFonts w:ascii="Book Antiqua" w:hAnsi="Book Antiqua"/>
                <w:sz w:val="24"/>
                <w:szCs w:val="24"/>
              </w:rPr>
              <w:t>sBil</w:t>
            </w:r>
            <w:proofErr w:type="spellEnd"/>
            <w:r w:rsidRPr="00D91772">
              <w:rPr>
                <w:rFonts w:ascii="Book Antiqua" w:hAnsi="Book Antiqua"/>
                <w:sz w:val="24"/>
                <w:szCs w:val="24"/>
              </w:rPr>
              <w:t xml:space="preserve">, </w:t>
            </w:r>
            <w:proofErr w:type="spellStart"/>
            <w:r w:rsidRPr="00D91772">
              <w:rPr>
                <w:rFonts w:ascii="Book Antiqua" w:hAnsi="Book Antiqua"/>
                <w:sz w:val="24"/>
                <w:szCs w:val="24"/>
              </w:rPr>
              <w:t>sAST</w:t>
            </w:r>
            <w:proofErr w:type="spellEnd"/>
            <w:r w:rsidRPr="00D91772">
              <w:rPr>
                <w:rFonts w:ascii="Book Antiqua" w:hAnsi="Book Antiqua"/>
                <w:sz w:val="24"/>
                <w:szCs w:val="24"/>
              </w:rPr>
              <w:t xml:space="preserve">, </w:t>
            </w:r>
            <w:proofErr w:type="spellStart"/>
            <w:r w:rsidRPr="00D91772">
              <w:rPr>
                <w:rFonts w:ascii="Book Antiqua" w:hAnsi="Book Antiqua"/>
                <w:sz w:val="24"/>
                <w:szCs w:val="24"/>
              </w:rPr>
              <w:t>sALT</w:t>
            </w:r>
            <w:proofErr w:type="spellEnd"/>
            <w:r w:rsidRPr="00D91772">
              <w:rPr>
                <w:rFonts w:ascii="Book Antiqua" w:hAnsi="Book Antiqua"/>
                <w:sz w:val="24"/>
                <w:szCs w:val="24"/>
              </w:rPr>
              <w:t xml:space="preserve">, </w:t>
            </w:r>
            <w:proofErr w:type="spellStart"/>
            <w:r w:rsidRPr="00D91772">
              <w:rPr>
                <w:rFonts w:ascii="Book Antiqua" w:hAnsi="Book Antiqua"/>
                <w:sz w:val="24"/>
                <w:szCs w:val="24"/>
              </w:rPr>
              <w:t>sALP</w:t>
            </w:r>
            <w:proofErr w:type="spellEnd"/>
            <w:r w:rsidRPr="00D91772">
              <w:rPr>
                <w:rFonts w:ascii="Book Antiqua" w:hAnsi="Book Antiqua"/>
                <w:sz w:val="24"/>
                <w:szCs w:val="24"/>
              </w:rPr>
              <w:t>, nNRF</w:t>
            </w:r>
            <w:r w:rsidR="007C6638">
              <w:rPr>
                <w:rFonts w:ascii="Book Antiqua" w:hAnsi="Book Antiqua"/>
                <w:sz w:val="24"/>
                <w:szCs w:val="24"/>
              </w:rPr>
              <w:t>-</w:t>
            </w:r>
            <w:r w:rsidRPr="00D91772">
              <w:rPr>
                <w:rFonts w:ascii="Book Antiqua" w:hAnsi="Book Antiqua"/>
                <w:sz w:val="24"/>
                <w:szCs w:val="24"/>
              </w:rPr>
              <w:t>2, BSEP,</w:t>
            </w:r>
          </w:p>
        </w:tc>
        <w:tc>
          <w:tcPr>
            <w:tcW w:w="1417" w:type="dxa"/>
            <w:hideMark/>
          </w:tcPr>
          <w:p w14:paraId="59924040"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OA</w:t>
            </w:r>
          </w:p>
        </w:tc>
        <w:tc>
          <w:tcPr>
            <w:tcW w:w="1899" w:type="dxa"/>
            <w:hideMark/>
          </w:tcPr>
          <w:p w14:paraId="5AB7B2D0" w14:textId="4A7BB0CD"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20 mg/kg</w:t>
            </w:r>
            <w:r w:rsidR="007C6638">
              <w:rPr>
                <w:rFonts w:ascii="Book Antiqua" w:hAnsi="Book Antiqua"/>
                <w:sz w:val="24"/>
                <w:szCs w:val="24"/>
              </w:rPr>
              <w:t>,</w:t>
            </w:r>
            <w:r w:rsidRPr="00D91772">
              <w:rPr>
                <w:rFonts w:ascii="Book Antiqua" w:hAnsi="Book Antiqua"/>
                <w:sz w:val="24"/>
                <w:szCs w:val="24"/>
              </w:rPr>
              <w:t xml:space="preserve"> </w:t>
            </w:r>
            <w:proofErr w:type="spellStart"/>
            <w:r w:rsidRPr="00D91772">
              <w:rPr>
                <w:rFonts w:ascii="Book Antiqua" w:hAnsi="Book Antiqua"/>
                <w:sz w:val="24"/>
                <w:szCs w:val="24"/>
              </w:rPr>
              <w:t>i.p</w:t>
            </w:r>
            <w:proofErr w:type="spellEnd"/>
            <w:r w:rsidRPr="00D91772">
              <w:rPr>
                <w:rFonts w:ascii="Book Antiqua" w:hAnsi="Book Antiqua"/>
                <w:sz w:val="24"/>
                <w:szCs w:val="24"/>
              </w:rPr>
              <w:t>, 1</w:t>
            </w:r>
            <w:r w:rsidR="00FA13DF">
              <w:rPr>
                <w:rFonts w:ascii="Book Antiqua" w:hAnsi="Book Antiqua"/>
                <w:sz w:val="24"/>
                <w:szCs w:val="24"/>
              </w:rPr>
              <w:t>-</w:t>
            </w:r>
            <w:r w:rsidRPr="00D91772">
              <w:rPr>
                <w:rFonts w:ascii="Book Antiqua" w:hAnsi="Book Antiqua"/>
                <w:sz w:val="24"/>
                <w:szCs w:val="24"/>
              </w:rPr>
              <w:t>50 µ</w:t>
            </w:r>
            <w:r w:rsidR="007C6638">
              <w:rPr>
                <w:rFonts w:ascii="Book Antiqua" w:hAnsi="Book Antiqua"/>
                <w:sz w:val="24"/>
                <w:szCs w:val="24"/>
              </w:rPr>
              <w:t>mol/L</w:t>
            </w:r>
          </w:p>
        </w:tc>
        <w:tc>
          <w:tcPr>
            <w:tcW w:w="795" w:type="dxa"/>
            <w:hideMark/>
          </w:tcPr>
          <w:p w14:paraId="5453AE0D" w14:textId="29613FD0" w:rsidR="003B1FD7" w:rsidRPr="007C6638" w:rsidRDefault="003B1FD7" w:rsidP="005578B0">
            <w:pPr>
              <w:snapToGrid w:val="0"/>
              <w:spacing w:after="0" w:line="360" w:lineRule="auto"/>
              <w:jc w:val="both"/>
              <w:rPr>
                <w:rFonts w:ascii="Book Antiqua" w:hAnsi="Book Antiqua"/>
                <w:sz w:val="24"/>
                <w:szCs w:val="24"/>
              </w:rPr>
            </w:pPr>
            <w:r w:rsidRPr="007C6638">
              <w:rPr>
                <w:rFonts w:ascii="Book Antiqua" w:hAnsi="Book Antiqua"/>
                <w:noProof/>
                <w:sz w:val="24"/>
                <w:szCs w:val="24"/>
              </w:rPr>
              <w:t>[</w:t>
            </w:r>
            <w:r w:rsidR="005578B0" w:rsidRPr="007C6638">
              <w:rPr>
                <w:rFonts w:ascii="Book Antiqua" w:hAnsi="Book Antiqua"/>
                <w:noProof/>
                <w:sz w:val="24"/>
                <w:szCs w:val="24"/>
              </w:rPr>
              <w:t>65</w:t>
            </w:r>
            <w:r w:rsidRPr="007C6638">
              <w:rPr>
                <w:rFonts w:ascii="Book Antiqua" w:hAnsi="Book Antiqua"/>
                <w:noProof/>
                <w:sz w:val="24"/>
                <w:szCs w:val="24"/>
              </w:rPr>
              <w:t>]</w:t>
            </w:r>
          </w:p>
        </w:tc>
      </w:tr>
      <w:tr w:rsidR="003B1FD7" w:rsidRPr="00D91772" w14:paraId="22BDE7A2" w14:textId="77777777" w:rsidTr="007C6638">
        <w:trPr>
          <w:trHeight w:val="20"/>
        </w:trPr>
        <w:tc>
          <w:tcPr>
            <w:tcW w:w="3062" w:type="dxa"/>
            <w:noWrap/>
            <w:hideMark/>
          </w:tcPr>
          <w:p w14:paraId="73EDDDB6"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Cholestasis (mice, LCA)</w:t>
            </w:r>
          </w:p>
        </w:tc>
        <w:tc>
          <w:tcPr>
            <w:tcW w:w="2325" w:type="dxa"/>
            <w:hideMark/>
          </w:tcPr>
          <w:p w14:paraId="075F7CF7" w14:textId="4550BBFE" w:rsidR="003B1FD7" w:rsidRPr="00D91772" w:rsidRDefault="009B271F" w:rsidP="00C96E2C">
            <w:pPr>
              <w:snapToGrid w:val="0"/>
              <w:spacing w:after="0" w:line="360" w:lineRule="auto"/>
              <w:jc w:val="both"/>
              <w:rPr>
                <w:rFonts w:ascii="Book Antiqua" w:hAnsi="Book Antiqua"/>
                <w:sz w:val="24"/>
                <w:szCs w:val="24"/>
              </w:rPr>
            </w:pPr>
            <w:r w:rsidRPr="00D91772">
              <w:rPr>
                <w:rFonts w:ascii="Book Antiqua" w:hAnsi="Book Antiqua"/>
                <w:sz w:val="24"/>
                <w:szCs w:val="24"/>
              </w:rPr>
              <w:t>Cholestasis</w:t>
            </w:r>
          </w:p>
        </w:tc>
        <w:tc>
          <w:tcPr>
            <w:tcW w:w="2353" w:type="dxa"/>
            <w:hideMark/>
          </w:tcPr>
          <w:p w14:paraId="7549CE4B" w14:textId="46E358F2"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MRP</w:t>
            </w:r>
            <w:r w:rsidR="00FA13DF">
              <w:rPr>
                <w:rFonts w:ascii="Book Antiqua" w:hAnsi="Book Antiqua"/>
                <w:sz w:val="24"/>
                <w:szCs w:val="24"/>
              </w:rPr>
              <w:t>-</w:t>
            </w:r>
            <w:r w:rsidRPr="00D91772">
              <w:rPr>
                <w:rFonts w:ascii="Book Antiqua" w:hAnsi="Book Antiqua"/>
                <w:sz w:val="24"/>
                <w:szCs w:val="24"/>
              </w:rPr>
              <w:t>2, MRP</w:t>
            </w:r>
            <w:r w:rsidR="00FA13DF">
              <w:rPr>
                <w:rFonts w:ascii="Book Antiqua" w:hAnsi="Book Antiqua"/>
                <w:sz w:val="24"/>
                <w:szCs w:val="24"/>
              </w:rPr>
              <w:t>-</w:t>
            </w:r>
            <w:r w:rsidRPr="00D91772">
              <w:rPr>
                <w:rFonts w:ascii="Book Antiqua" w:hAnsi="Book Antiqua"/>
                <w:sz w:val="24"/>
                <w:szCs w:val="24"/>
              </w:rPr>
              <w:t>3, MRP</w:t>
            </w:r>
            <w:r w:rsidR="00FA13DF">
              <w:rPr>
                <w:rFonts w:ascii="Book Antiqua" w:hAnsi="Book Antiqua"/>
                <w:sz w:val="24"/>
                <w:szCs w:val="24"/>
              </w:rPr>
              <w:t>-</w:t>
            </w:r>
            <w:r w:rsidRPr="00D91772">
              <w:rPr>
                <w:rFonts w:ascii="Book Antiqua" w:hAnsi="Book Antiqua"/>
                <w:sz w:val="24"/>
                <w:szCs w:val="24"/>
              </w:rPr>
              <w:t>4, NRF</w:t>
            </w:r>
            <w:r w:rsidR="00FA13DF">
              <w:rPr>
                <w:rFonts w:ascii="Book Antiqua" w:hAnsi="Book Antiqua"/>
                <w:sz w:val="24"/>
                <w:szCs w:val="24"/>
              </w:rPr>
              <w:t>-</w:t>
            </w:r>
            <w:r w:rsidRPr="00D91772">
              <w:rPr>
                <w:rFonts w:ascii="Book Antiqua" w:hAnsi="Book Antiqua"/>
                <w:sz w:val="24"/>
                <w:szCs w:val="24"/>
              </w:rPr>
              <w:t>2</w:t>
            </w:r>
          </w:p>
        </w:tc>
        <w:tc>
          <w:tcPr>
            <w:tcW w:w="2212" w:type="dxa"/>
            <w:hideMark/>
          </w:tcPr>
          <w:p w14:paraId="2B7C06CA" w14:textId="6FBBB3CA" w:rsidR="003B1FD7" w:rsidRPr="00D91772" w:rsidRDefault="003B1FD7" w:rsidP="00C96E2C">
            <w:pPr>
              <w:snapToGrid w:val="0"/>
              <w:spacing w:after="0" w:line="360" w:lineRule="auto"/>
              <w:jc w:val="both"/>
              <w:rPr>
                <w:rFonts w:ascii="Book Antiqua" w:hAnsi="Book Antiqua"/>
                <w:sz w:val="24"/>
                <w:szCs w:val="24"/>
              </w:rPr>
            </w:pPr>
            <w:proofErr w:type="spellStart"/>
            <w:r w:rsidRPr="00D91772">
              <w:rPr>
                <w:rFonts w:ascii="Book Antiqua" w:hAnsi="Book Antiqua"/>
                <w:sz w:val="24"/>
                <w:szCs w:val="24"/>
              </w:rPr>
              <w:t>sALT</w:t>
            </w:r>
            <w:proofErr w:type="spellEnd"/>
            <w:r w:rsidRPr="00D91772">
              <w:rPr>
                <w:rFonts w:ascii="Book Antiqua" w:hAnsi="Book Antiqua"/>
                <w:sz w:val="24"/>
                <w:szCs w:val="24"/>
              </w:rPr>
              <w:t xml:space="preserve">, </w:t>
            </w:r>
            <w:proofErr w:type="spellStart"/>
            <w:r w:rsidRPr="00D91772">
              <w:rPr>
                <w:rFonts w:ascii="Book Antiqua" w:hAnsi="Book Antiqua"/>
                <w:sz w:val="24"/>
                <w:szCs w:val="24"/>
              </w:rPr>
              <w:t>sALP</w:t>
            </w:r>
            <w:proofErr w:type="spellEnd"/>
            <w:r w:rsidRPr="00D91772">
              <w:rPr>
                <w:rFonts w:ascii="Book Antiqua" w:hAnsi="Book Antiqua"/>
                <w:sz w:val="24"/>
                <w:szCs w:val="24"/>
              </w:rPr>
              <w:t xml:space="preserve">, </w:t>
            </w:r>
            <w:proofErr w:type="spellStart"/>
            <w:r w:rsidRPr="00D91772">
              <w:rPr>
                <w:rFonts w:ascii="Book Antiqua" w:hAnsi="Book Antiqua"/>
                <w:sz w:val="24"/>
                <w:szCs w:val="24"/>
              </w:rPr>
              <w:t>sAST</w:t>
            </w:r>
            <w:proofErr w:type="spellEnd"/>
            <w:r w:rsidRPr="00D91772">
              <w:rPr>
                <w:rFonts w:ascii="Book Antiqua" w:hAnsi="Book Antiqua"/>
                <w:sz w:val="24"/>
                <w:szCs w:val="24"/>
              </w:rPr>
              <w:t xml:space="preserve">, </w:t>
            </w:r>
            <w:proofErr w:type="spellStart"/>
            <w:r w:rsidRPr="00D91772">
              <w:rPr>
                <w:rFonts w:ascii="Book Antiqua" w:hAnsi="Book Antiqua"/>
                <w:sz w:val="24"/>
                <w:szCs w:val="24"/>
              </w:rPr>
              <w:t>tBA</w:t>
            </w:r>
            <w:proofErr w:type="spellEnd"/>
            <w:r w:rsidRPr="00D91772">
              <w:rPr>
                <w:rFonts w:ascii="Book Antiqua" w:hAnsi="Book Antiqua"/>
                <w:sz w:val="24"/>
                <w:szCs w:val="24"/>
              </w:rPr>
              <w:t xml:space="preserve">, </w:t>
            </w:r>
            <w:proofErr w:type="spellStart"/>
            <w:r w:rsidRPr="00D91772">
              <w:rPr>
                <w:rFonts w:ascii="Book Antiqua" w:hAnsi="Book Antiqua"/>
                <w:sz w:val="24"/>
                <w:szCs w:val="24"/>
              </w:rPr>
              <w:t>tBIL</w:t>
            </w:r>
            <w:proofErr w:type="spellEnd"/>
            <w:r w:rsidRPr="00D91772">
              <w:rPr>
                <w:rFonts w:ascii="Book Antiqua" w:hAnsi="Book Antiqua"/>
                <w:sz w:val="24"/>
                <w:szCs w:val="24"/>
              </w:rPr>
              <w:t>, SULT</w:t>
            </w:r>
            <w:r w:rsidR="00FA13DF">
              <w:rPr>
                <w:rFonts w:ascii="Book Antiqua" w:hAnsi="Book Antiqua"/>
                <w:sz w:val="24"/>
                <w:szCs w:val="24"/>
              </w:rPr>
              <w:t>-</w:t>
            </w:r>
            <w:r w:rsidRPr="00D91772">
              <w:rPr>
                <w:rFonts w:ascii="Book Antiqua" w:hAnsi="Book Antiqua"/>
                <w:sz w:val="24"/>
                <w:szCs w:val="24"/>
              </w:rPr>
              <w:t>2A1</w:t>
            </w:r>
          </w:p>
        </w:tc>
        <w:tc>
          <w:tcPr>
            <w:tcW w:w="1417" w:type="dxa"/>
            <w:hideMark/>
          </w:tcPr>
          <w:p w14:paraId="501D2A74"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OA</w:t>
            </w:r>
          </w:p>
        </w:tc>
        <w:tc>
          <w:tcPr>
            <w:tcW w:w="1899" w:type="dxa"/>
            <w:hideMark/>
          </w:tcPr>
          <w:p w14:paraId="09F29164" w14:textId="3FCE11C1"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5</w:t>
            </w:r>
            <w:r w:rsidR="00FA13DF">
              <w:rPr>
                <w:rFonts w:ascii="Book Antiqua" w:hAnsi="Book Antiqua"/>
                <w:sz w:val="24"/>
                <w:szCs w:val="24"/>
              </w:rPr>
              <w:t>-</w:t>
            </w:r>
            <w:r w:rsidRPr="00D91772">
              <w:rPr>
                <w:rFonts w:ascii="Book Antiqua" w:hAnsi="Book Antiqua"/>
                <w:sz w:val="24"/>
                <w:szCs w:val="24"/>
              </w:rPr>
              <w:t>20 µg/kg</w:t>
            </w:r>
          </w:p>
        </w:tc>
        <w:tc>
          <w:tcPr>
            <w:tcW w:w="795" w:type="dxa"/>
            <w:hideMark/>
          </w:tcPr>
          <w:p w14:paraId="39C0565C" w14:textId="428E8FA8" w:rsidR="003B1FD7" w:rsidRPr="007C6638" w:rsidRDefault="003B1FD7" w:rsidP="005578B0">
            <w:pPr>
              <w:snapToGrid w:val="0"/>
              <w:spacing w:after="0" w:line="360" w:lineRule="auto"/>
              <w:jc w:val="both"/>
              <w:rPr>
                <w:rFonts w:ascii="Book Antiqua" w:hAnsi="Book Antiqua"/>
                <w:sz w:val="24"/>
                <w:szCs w:val="24"/>
              </w:rPr>
            </w:pPr>
            <w:r w:rsidRPr="007C6638">
              <w:rPr>
                <w:rFonts w:ascii="Book Antiqua" w:hAnsi="Book Antiqua"/>
                <w:noProof/>
                <w:sz w:val="24"/>
                <w:szCs w:val="24"/>
              </w:rPr>
              <w:t>[</w:t>
            </w:r>
            <w:r w:rsidR="005578B0" w:rsidRPr="007C6638">
              <w:rPr>
                <w:rFonts w:ascii="Book Antiqua" w:hAnsi="Book Antiqua"/>
                <w:noProof/>
                <w:sz w:val="24"/>
                <w:szCs w:val="24"/>
              </w:rPr>
              <w:t>66</w:t>
            </w:r>
            <w:r w:rsidRPr="007C6638">
              <w:rPr>
                <w:rFonts w:ascii="Book Antiqua" w:hAnsi="Book Antiqua"/>
                <w:noProof/>
                <w:sz w:val="24"/>
                <w:szCs w:val="24"/>
              </w:rPr>
              <w:t>]</w:t>
            </w:r>
          </w:p>
        </w:tc>
      </w:tr>
      <w:tr w:rsidR="003B1FD7" w:rsidRPr="00D91772" w14:paraId="01A94461" w14:textId="77777777" w:rsidTr="007C6638">
        <w:trPr>
          <w:trHeight w:val="20"/>
        </w:trPr>
        <w:tc>
          <w:tcPr>
            <w:tcW w:w="3062" w:type="dxa"/>
            <w:noWrap/>
            <w:hideMark/>
          </w:tcPr>
          <w:p w14:paraId="6A6BEE04"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Hepatic NAFLD (rats, HFD)</w:t>
            </w:r>
          </w:p>
        </w:tc>
        <w:tc>
          <w:tcPr>
            <w:tcW w:w="2325" w:type="dxa"/>
            <w:hideMark/>
          </w:tcPr>
          <w:p w14:paraId="49970A2F" w14:textId="429F8096" w:rsidR="003B1FD7" w:rsidRPr="00D91772" w:rsidRDefault="009B271F" w:rsidP="00C96E2C">
            <w:pPr>
              <w:snapToGrid w:val="0"/>
              <w:spacing w:after="0" w:line="360" w:lineRule="auto"/>
              <w:jc w:val="both"/>
              <w:rPr>
                <w:rFonts w:ascii="Book Antiqua" w:hAnsi="Book Antiqua"/>
                <w:sz w:val="24"/>
                <w:szCs w:val="24"/>
              </w:rPr>
            </w:pPr>
            <w:r w:rsidRPr="00D91772">
              <w:rPr>
                <w:rFonts w:ascii="Book Antiqua" w:hAnsi="Book Antiqua"/>
                <w:sz w:val="24"/>
                <w:szCs w:val="24"/>
              </w:rPr>
              <w:t>Anti</w:t>
            </w:r>
            <w:r w:rsidR="00FA13DF">
              <w:rPr>
                <w:rFonts w:ascii="Book Antiqua" w:hAnsi="Book Antiqua"/>
                <w:sz w:val="24"/>
                <w:szCs w:val="24"/>
              </w:rPr>
              <w:t>-</w:t>
            </w:r>
            <w:r w:rsidR="003B1FD7" w:rsidRPr="00D91772">
              <w:rPr>
                <w:rFonts w:ascii="Book Antiqua" w:hAnsi="Book Antiqua"/>
                <w:sz w:val="24"/>
                <w:szCs w:val="24"/>
              </w:rPr>
              <w:t xml:space="preserve">NAFLD </w:t>
            </w:r>
            <w:r w:rsidR="003B1FD7" w:rsidRPr="00162FE8">
              <w:rPr>
                <w:rFonts w:ascii="Book Antiqua" w:hAnsi="Book Antiqua"/>
                <w:i/>
                <w:iCs/>
                <w:sz w:val="24"/>
                <w:szCs w:val="24"/>
              </w:rPr>
              <w:t>via</w:t>
            </w:r>
            <w:r w:rsidR="003B1FD7" w:rsidRPr="00D91772">
              <w:rPr>
                <w:rFonts w:ascii="Book Antiqua" w:hAnsi="Book Antiqua"/>
                <w:sz w:val="24"/>
                <w:szCs w:val="24"/>
              </w:rPr>
              <w:t xml:space="preserve"> AMPK</w:t>
            </w:r>
            <w:r w:rsidR="00FA13DF">
              <w:rPr>
                <w:rFonts w:ascii="Book Antiqua" w:hAnsi="Book Antiqua"/>
                <w:sz w:val="24"/>
                <w:szCs w:val="24"/>
              </w:rPr>
              <w:t>-</w:t>
            </w:r>
            <w:r w:rsidR="003B1FD7" w:rsidRPr="00D91772">
              <w:rPr>
                <w:rFonts w:ascii="Book Antiqua" w:hAnsi="Book Antiqua"/>
                <w:sz w:val="24"/>
                <w:szCs w:val="24"/>
              </w:rPr>
              <w:t>related pathways</w:t>
            </w:r>
          </w:p>
        </w:tc>
        <w:tc>
          <w:tcPr>
            <w:tcW w:w="2353" w:type="dxa"/>
            <w:hideMark/>
          </w:tcPr>
          <w:p w14:paraId="426E9B25" w14:textId="4CF89865"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HGF, ICAM, IGF</w:t>
            </w:r>
            <w:r w:rsidR="00FA13DF">
              <w:rPr>
                <w:rFonts w:ascii="Book Antiqua" w:hAnsi="Book Antiqua"/>
                <w:sz w:val="24"/>
                <w:szCs w:val="24"/>
              </w:rPr>
              <w:t>-</w:t>
            </w:r>
            <w:r w:rsidRPr="00D91772">
              <w:rPr>
                <w:rFonts w:ascii="Book Antiqua" w:hAnsi="Book Antiqua"/>
                <w:sz w:val="24"/>
                <w:szCs w:val="24"/>
              </w:rPr>
              <w:t>1, IGFBP</w:t>
            </w:r>
            <w:r w:rsidR="00FA13DF">
              <w:rPr>
                <w:rFonts w:ascii="Book Antiqua" w:hAnsi="Book Antiqua"/>
                <w:sz w:val="24"/>
                <w:szCs w:val="24"/>
              </w:rPr>
              <w:t>-</w:t>
            </w:r>
            <w:r w:rsidRPr="00D91772">
              <w:rPr>
                <w:rFonts w:ascii="Book Antiqua" w:hAnsi="Book Antiqua"/>
                <w:sz w:val="24"/>
                <w:szCs w:val="24"/>
              </w:rPr>
              <w:t>3, IGFBP</w:t>
            </w:r>
            <w:r w:rsidR="00FA13DF">
              <w:rPr>
                <w:rFonts w:ascii="Book Antiqua" w:hAnsi="Book Antiqua"/>
                <w:sz w:val="24"/>
                <w:szCs w:val="24"/>
              </w:rPr>
              <w:t>-</w:t>
            </w:r>
            <w:r w:rsidRPr="00D91772">
              <w:rPr>
                <w:rFonts w:ascii="Book Antiqua" w:hAnsi="Book Antiqua"/>
                <w:sz w:val="24"/>
                <w:szCs w:val="24"/>
              </w:rPr>
              <w:t>5, IGFBP</w:t>
            </w:r>
            <w:r w:rsidR="00FA13DF">
              <w:rPr>
                <w:rFonts w:ascii="Book Antiqua" w:hAnsi="Book Antiqua"/>
                <w:sz w:val="24"/>
                <w:szCs w:val="24"/>
              </w:rPr>
              <w:t>-</w:t>
            </w:r>
            <w:r w:rsidRPr="00D91772">
              <w:rPr>
                <w:rFonts w:ascii="Book Antiqua" w:hAnsi="Book Antiqua"/>
                <w:sz w:val="24"/>
                <w:szCs w:val="24"/>
              </w:rPr>
              <w:t>6, lipocalin</w:t>
            </w:r>
            <w:r w:rsidR="00FA13DF">
              <w:rPr>
                <w:rFonts w:ascii="Book Antiqua" w:hAnsi="Book Antiqua"/>
                <w:sz w:val="24"/>
                <w:szCs w:val="24"/>
              </w:rPr>
              <w:t>-</w:t>
            </w:r>
            <w:r w:rsidRPr="00D91772">
              <w:rPr>
                <w:rFonts w:ascii="Book Antiqua" w:hAnsi="Book Antiqua"/>
                <w:sz w:val="24"/>
                <w:szCs w:val="24"/>
              </w:rPr>
              <w:t>2, MCP</w:t>
            </w:r>
            <w:r w:rsidR="00FA13DF">
              <w:rPr>
                <w:rFonts w:ascii="Book Antiqua" w:hAnsi="Book Antiqua"/>
                <w:sz w:val="24"/>
                <w:szCs w:val="24"/>
              </w:rPr>
              <w:t>-</w:t>
            </w:r>
            <w:r w:rsidRPr="00D91772">
              <w:rPr>
                <w:rFonts w:ascii="Book Antiqua" w:hAnsi="Book Antiqua"/>
                <w:sz w:val="24"/>
                <w:szCs w:val="24"/>
              </w:rPr>
              <w:t>1, M</w:t>
            </w:r>
            <w:r w:rsidR="00FA13DF">
              <w:rPr>
                <w:rFonts w:ascii="Book Antiqua" w:hAnsi="Book Antiqua"/>
                <w:sz w:val="24"/>
                <w:szCs w:val="24"/>
              </w:rPr>
              <w:t>-</w:t>
            </w:r>
            <w:r w:rsidRPr="00D91772">
              <w:rPr>
                <w:rFonts w:ascii="Book Antiqua" w:hAnsi="Book Antiqua"/>
                <w:sz w:val="24"/>
                <w:szCs w:val="24"/>
              </w:rPr>
              <w:t>CSF, PREF</w:t>
            </w:r>
            <w:r w:rsidR="00FA13DF">
              <w:rPr>
                <w:rFonts w:ascii="Book Antiqua" w:hAnsi="Book Antiqua"/>
                <w:sz w:val="24"/>
                <w:szCs w:val="24"/>
              </w:rPr>
              <w:t>-</w:t>
            </w:r>
            <w:r w:rsidRPr="00D91772">
              <w:rPr>
                <w:rFonts w:ascii="Book Antiqua" w:hAnsi="Book Antiqua"/>
                <w:sz w:val="24"/>
                <w:szCs w:val="24"/>
              </w:rPr>
              <w:t>1, RAGE, GLUT</w:t>
            </w:r>
            <w:r w:rsidR="00FA13DF">
              <w:rPr>
                <w:rFonts w:ascii="Book Antiqua" w:hAnsi="Book Antiqua"/>
                <w:sz w:val="24"/>
                <w:szCs w:val="24"/>
              </w:rPr>
              <w:t>-</w:t>
            </w:r>
            <w:r w:rsidRPr="00D91772">
              <w:rPr>
                <w:rFonts w:ascii="Book Antiqua" w:hAnsi="Book Antiqua"/>
                <w:sz w:val="24"/>
                <w:szCs w:val="24"/>
              </w:rPr>
              <w:t xml:space="preserve">2, LDLR, </w:t>
            </w:r>
            <w:proofErr w:type="spellStart"/>
            <w:r w:rsidRPr="00D91772">
              <w:rPr>
                <w:rFonts w:ascii="Book Antiqua" w:hAnsi="Book Antiqua"/>
                <w:sz w:val="24"/>
                <w:szCs w:val="24"/>
              </w:rPr>
              <w:t>pAMPK</w:t>
            </w:r>
            <w:proofErr w:type="spellEnd"/>
            <w:r w:rsidRPr="00D91772">
              <w:rPr>
                <w:rFonts w:ascii="Book Antiqua" w:hAnsi="Book Antiqua"/>
                <w:sz w:val="24"/>
                <w:szCs w:val="24"/>
              </w:rPr>
              <w:t xml:space="preserve">, </w:t>
            </w:r>
            <w:proofErr w:type="spellStart"/>
            <w:r w:rsidRPr="00D91772">
              <w:rPr>
                <w:rFonts w:ascii="Book Antiqua" w:hAnsi="Book Antiqua"/>
                <w:sz w:val="24"/>
                <w:szCs w:val="24"/>
              </w:rPr>
              <w:t>pAKT</w:t>
            </w:r>
            <w:proofErr w:type="spellEnd"/>
            <w:r w:rsidRPr="00D91772">
              <w:rPr>
                <w:rFonts w:ascii="Book Antiqua" w:hAnsi="Book Antiqua"/>
                <w:sz w:val="24"/>
                <w:szCs w:val="24"/>
              </w:rPr>
              <w:t>, pGSK</w:t>
            </w:r>
            <w:r w:rsidR="00FA13DF">
              <w:rPr>
                <w:rFonts w:ascii="Book Antiqua" w:hAnsi="Book Antiqua"/>
                <w:sz w:val="24"/>
                <w:szCs w:val="24"/>
              </w:rPr>
              <w:t>-</w:t>
            </w:r>
            <w:r w:rsidRPr="00D91772">
              <w:rPr>
                <w:rFonts w:ascii="Book Antiqua" w:hAnsi="Book Antiqua"/>
                <w:sz w:val="24"/>
                <w:szCs w:val="24"/>
              </w:rPr>
              <w:t>3β,</w:t>
            </w:r>
          </w:p>
        </w:tc>
        <w:tc>
          <w:tcPr>
            <w:tcW w:w="2212" w:type="dxa"/>
            <w:hideMark/>
          </w:tcPr>
          <w:p w14:paraId="2842ADC3" w14:textId="7E347361"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 xml:space="preserve"> TC, TG, LDL</w:t>
            </w:r>
            <w:r w:rsidR="00FA13DF">
              <w:rPr>
                <w:rFonts w:ascii="Book Antiqua" w:hAnsi="Book Antiqua"/>
                <w:sz w:val="24"/>
                <w:szCs w:val="24"/>
              </w:rPr>
              <w:t>-</w:t>
            </w:r>
            <w:r w:rsidRPr="00D91772">
              <w:rPr>
                <w:rFonts w:ascii="Book Antiqua" w:hAnsi="Book Antiqua"/>
                <w:sz w:val="24"/>
                <w:szCs w:val="24"/>
              </w:rPr>
              <w:t>C</w:t>
            </w:r>
          </w:p>
        </w:tc>
        <w:tc>
          <w:tcPr>
            <w:tcW w:w="1417" w:type="dxa"/>
            <w:hideMark/>
          </w:tcPr>
          <w:p w14:paraId="2110EB15" w14:textId="2983BA0A"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OA</w:t>
            </w:r>
            <w:r w:rsidR="00FA13DF">
              <w:rPr>
                <w:rFonts w:ascii="Book Antiqua" w:hAnsi="Book Antiqua"/>
                <w:sz w:val="24"/>
                <w:szCs w:val="24"/>
              </w:rPr>
              <w:t>-</w:t>
            </w:r>
            <w:r w:rsidRPr="00D91772">
              <w:rPr>
                <w:rFonts w:ascii="Book Antiqua" w:hAnsi="Book Antiqua"/>
                <w:sz w:val="24"/>
                <w:szCs w:val="24"/>
              </w:rPr>
              <w:t>Xs</w:t>
            </w:r>
          </w:p>
        </w:tc>
        <w:tc>
          <w:tcPr>
            <w:tcW w:w="1899" w:type="dxa"/>
            <w:hideMark/>
          </w:tcPr>
          <w:p w14:paraId="211744EB" w14:textId="2DB1061D"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60 mg/</w:t>
            </w:r>
            <w:proofErr w:type="spellStart"/>
            <w:r w:rsidRPr="00D91772">
              <w:rPr>
                <w:rFonts w:ascii="Book Antiqua" w:hAnsi="Book Antiqua"/>
                <w:sz w:val="24"/>
                <w:szCs w:val="24"/>
              </w:rPr>
              <w:t>kg</w:t>
            </w:r>
            <w:r w:rsidR="007C6638" w:rsidRPr="00162FE8">
              <w:rPr>
                <w:rFonts w:ascii="Book Antiqua" w:hAnsi="Book Antiqua"/>
                <w:color w:val="000000"/>
                <w:sz w:val="24"/>
                <w:szCs w:val="24"/>
              </w:rPr>
              <w:t>·</w:t>
            </w:r>
            <w:r w:rsidRPr="00D91772">
              <w:rPr>
                <w:rFonts w:ascii="Book Antiqua" w:hAnsi="Book Antiqua"/>
                <w:sz w:val="24"/>
                <w:szCs w:val="24"/>
              </w:rPr>
              <w:t>d</w:t>
            </w:r>
            <w:proofErr w:type="spellEnd"/>
            <w:r w:rsidR="007C6638">
              <w:rPr>
                <w:rFonts w:ascii="Book Antiqua" w:hAnsi="Book Antiqua"/>
                <w:sz w:val="24"/>
                <w:szCs w:val="24"/>
              </w:rPr>
              <w:t>,</w:t>
            </w:r>
            <w:r w:rsidRPr="00D91772">
              <w:rPr>
                <w:rFonts w:ascii="Book Antiqua" w:hAnsi="Book Antiqua"/>
                <w:sz w:val="24"/>
                <w:szCs w:val="24"/>
              </w:rPr>
              <w:t xml:space="preserve"> 4 </w:t>
            </w:r>
            <w:proofErr w:type="spellStart"/>
            <w:r w:rsidRPr="00D91772">
              <w:rPr>
                <w:rFonts w:ascii="Book Antiqua" w:hAnsi="Book Antiqua"/>
                <w:sz w:val="24"/>
                <w:szCs w:val="24"/>
              </w:rPr>
              <w:t>w</w:t>
            </w:r>
            <w:r w:rsidR="006848B4">
              <w:rPr>
                <w:rFonts w:ascii="Book Antiqua" w:hAnsi="Book Antiqua"/>
                <w:sz w:val="24"/>
                <w:szCs w:val="24"/>
              </w:rPr>
              <w:t>k</w:t>
            </w:r>
            <w:proofErr w:type="spellEnd"/>
          </w:p>
        </w:tc>
        <w:tc>
          <w:tcPr>
            <w:tcW w:w="795" w:type="dxa"/>
            <w:hideMark/>
          </w:tcPr>
          <w:p w14:paraId="14BBBF5E" w14:textId="722688C8" w:rsidR="003B1FD7" w:rsidRPr="007C6638" w:rsidRDefault="005578B0" w:rsidP="005578B0">
            <w:pPr>
              <w:snapToGrid w:val="0"/>
              <w:spacing w:after="0" w:line="360" w:lineRule="auto"/>
              <w:jc w:val="both"/>
              <w:rPr>
                <w:rFonts w:ascii="Book Antiqua" w:hAnsi="Book Antiqua"/>
                <w:sz w:val="24"/>
                <w:szCs w:val="24"/>
              </w:rPr>
            </w:pPr>
            <w:r w:rsidRPr="007C6638">
              <w:rPr>
                <w:rFonts w:ascii="Book Antiqua" w:hAnsi="Book Antiqua"/>
                <w:noProof/>
                <w:sz w:val="24"/>
                <w:szCs w:val="24"/>
              </w:rPr>
              <w:t>[67</w:t>
            </w:r>
            <w:r w:rsidR="003B1FD7" w:rsidRPr="007C6638">
              <w:rPr>
                <w:rFonts w:ascii="Book Antiqua" w:hAnsi="Book Antiqua"/>
                <w:noProof/>
                <w:sz w:val="24"/>
                <w:szCs w:val="24"/>
              </w:rPr>
              <w:t>]</w:t>
            </w:r>
          </w:p>
        </w:tc>
      </w:tr>
      <w:tr w:rsidR="003B1FD7" w:rsidRPr="00D91772" w14:paraId="7F618DE4" w14:textId="77777777" w:rsidTr="007C6638">
        <w:trPr>
          <w:trHeight w:val="20"/>
        </w:trPr>
        <w:tc>
          <w:tcPr>
            <w:tcW w:w="3062" w:type="dxa"/>
            <w:noWrap/>
            <w:hideMark/>
          </w:tcPr>
          <w:p w14:paraId="55B0FECD"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Hepatic IRI (mice)</w:t>
            </w:r>
          </w:p>
        </w:tc>
        <w:tc>
          <w:tcPr>
            <w:tcW w:w="2325" w:type="dxa"/>
            <w:hideMark/>
          </w:tcPr>
          <w:p w14:paraId="022BD5D8" w14:textId="2B0EA363"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HO</w:t>
            </w:r>
            <w:r w:rsidR="00FA13DF">
              <w:rPr>
                <w:rFonts w:ascii="Book Antiqua" w:hAnsi="Book Antiqua"/>
                <w:sz w:val="24"/>
                <w:szCs w:val="24"/>
              </w:rPr>
              <w:t>-</w:t>
            </w:r>
            <w:r w:rsidRPr="00D91772">
              <w:rPr>
                <w:rFonts w:ascii="Book Antiqua" w:hAnsi="Book Antiqua"/>
                <w:sz w:val="24"/>
                <w:szCs w:val="24"/>
              </w:rPr>
              <w:t xml:space="preserve">1/Sesn2 </w:t>
            </w:r>
            <w:proofErr w:type="spellStart"/>
            <w:r w:rsidRPr="00D91772">
              <w:rPr>
                <w:rFonts w:ascii="Book Antiqua" w:hAnsi="Book Antiqua"/>
                <w:sz w:val="24"/>
                <w:szCs w:val="24"/>
              </w:rPr>
              <w:t>signaling</w:t>
            </w:r>
            <w:proofErr w:type="spellEnd"/>
            <w:r w:rsidRPr="00D91772">
              <w:rPr>
                <w:rFonts w:ascii="Book Antiqua" w:hAnsi="Book Antiqua"/>
                <w:sz w:val="24"/>
                <w:szCs w:val="24"/>
              </w:rPr>
              <w:t xml:space="preserve"> pathway </w:t>
            </w:r>
          </w:p>
        </w:tc>
        <w:tc>
          <w:tcPr>
            <w:tcW w:w="2353" w:type="dxa"/>
            <w:hideMark/>
          </w:tcPr>
          <w:p w14:paraId="66B77677" w14:textId="47154085"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PI3K, HO</w:t>
            </w:r>
            <w:r w:rsidR="00FA13DF">
              <w:rPr>
                <w:rFonts w:ascii="Book Antiqua" w:hAnsi="Book Antiqua"/>
                <w:sz w:val="24"/>
                <w:szCs w:val="24"/>
              </w:rPr>
              <w:t>-</w:t>
            </w:r>
            <w:r w:rsidRPr="00D91772">
              <w:rPr>
                <w:rFonts w:ascii="Book Antiqua" w:hAnsi="Book Antiqua"/>
                <w:sz w:val="24"/>
                <w:szCs w:val="24"/>
              </w:rPr>
              <w:t xml:space="preserve">1, </w:t>
            </w:r>
            <w:proofErr w:type="spellStart"/>
            <w:r w:rsidRPr="00D91772">
              <w:rPr>
                <w:rFonts w:ascii="Book Antiqua" w:hAnsi="Book Antiqua"/>
                <w:sz w:val="24"/>
                <w:szCs w:val="24"/>
              </w:rPr>
              <w:t>pAKT</w:t>
            </w:r>
            <w:proofErr w:type="spellEnd"/>
          </w:p>
        </w:tc>
        <w:tc>
          <w:tcPr>
            <w:tcW w:w="2212" w:type="dxa"/>
            <w:hideMark/>
          </w:tcPr>
          <w:p w14:paraId="27489983" w14:textId="77777777" w:rsidR="003B1FD7" w:rsidRPr="00D91772" w:rsidRDefault="003B1FD7" w:rsidP="00C96E2C">
            <w:pPr>
              <w:snapToGrid w:val="0"/>
              <w:spacing w:after="0" w:line="360" w:lineRule="auto"/>
              <w:jc w:val="both"/>
              <w:rPr>
                <w:rFonts w:ascii="Book Antiqua" w:hAnsi="Book Antiqua"/>
                <w:sz w:val="24"/>
                <w:szCs w:val="24"/>
              </w:rPr>
            </w:pPr>
            <w:proofErr w:type="spellStart"/>
            <w:r w:rsidRPr="00D91772">
              <w:rPr>
                <w:rFonts w:ascii="Book Antiqua" w:hAnsi="Book Antiqua"/>
                <w:sz w:val="24"/>
                <w:szCs w:val="24"/>
              </w:rPr>
              <w:t>sAST</w:t>
            </w:r>
            <w:proofErr w:type="spellEnd"/>
            <w:r w:rsidRPr="00D91772">
              <w:rPr>
                <w:rFonts w:ascii="Book Antiqua" w:hAnsi="Book Antiqua"/>
                <w:sz w:val="24"/>
                <w:szCs w:val="24"/>
              </w:rPr>
              <w:t xml:space="preserve">, </w:t>
            </w:r>
            <w:proofErr w:type="spellStart"/>
            <w:r w:rsidRPr="00D91772">
              <w:rPr>
                <w:rFonts w:ascii="Book Antiqua" w:hAnsi="Book Antiqua"/>
                <w:sz w:val="24"/>
                <w:szCs w:val="24"/>
              </w:rPr>
              <w:t>sALT</w:t>
            </w:r>
            <w:proofErr w:type="spellEnd"/>
          </w:p>
        </w:tc>
        <w:tc>
          <w:tcPr>
            <w:tcW w:w="1417" w:type="dxa"/>
            <w:hideMark/>
          </w:tcPr>
          <w:p w14:paraId="2735FEBF"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OA</w:t>
            </w:r>
          </w:p>
        </w:tc>
        <w:tc>
          <w:tcPr>
            <w:tcW w:w="1899" w:type="dxa"/>
            <w:hideMark/>
          </w:tcPr>
          <w:p w14:paraId="5D7ABC27" w14:textId="67F8AD71"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30 mg/</w:t>
            </w:r>
            <w:proofErr w:type="spellStart"/>
            <w:r w:rsidRPr="00D91772">
              <w:rPr>
                <w:rFonts w:ascii="Book Antiqua" w:hAnsi="Book Antiqua"/>
                <w:sz w:val="24"/>
                <w:szCs w:val="24"/>
              </w:rPr>
              <w:t>kg</w:t>
            </w:r>
            <w:r w:rsidR="007C6638" w:rsidRPr="00162FE8">
              <w:rPr>
                <w:rFonts w:ascii="Book Antiqua" w:hAnsi="Book Antiqua"/>
                <w:color w:val="000000"/>
                <w:sz w:val="24"/>
                <w:szCs w:val="24"/>
              </w:rPr>
              <w:t>·</w:t>
            </w:r>
            <w:r w:rsidRPr="00D91772">
              <w:rPr>
                <w:rFonts w:ascii="Book Antiqua" w:hAnsi="Book Antiqua"/>
                <w:sz w:val="24"/>
                <w:szCs w:val="24"/>
              </w:rPr>
              <w:t>d</w:t>
            </w:r>
            <w:proofErr w:type="spellEnd"/>
            <w:r w:rsidRPr="00D91772">
              <w:rPr>
                <w:rFonts w:ascii="Book Antiqua" w:hAnsi="Book Antiqua"/>
                <w:sz w:val="24"/>
                <w:szCs w:val="24"/>
              </w:rPr>
              <w:t>, 7</w:t>
            </w:r>
            <w:r w:rsidR="007C6638">
              <w:rPr>
                <w:rFonts w:ascii="Book Antiqua" w:hAnsi="Book Antiqua"/>
                <w:sz w:val="24"/>
                <w:szCs w:val="24"/>
              </w:rPr>
              <w:t xml:space="preserve"> </w:t>
            </w:r>
            <w:r w:rsidRPr="00D91772">
              <w:rPr>
                <w:rFonts w:ascii="Book Antiqua" w:hAnsi="Book Antiqua"/>
                <w:sz w:val="24"/>
                <w:szCs w:val="24"/>
              </w:rPr>
              <w:t>d</w:t>
            </w:r>
          </w:p>
        </w:tc>
        <w:tc>
          <w:tcPr>
            <w:tcW w:w="795" w:type="dxa"/>
            <w:hideMark/>
          </w:tcPr>
          <w:p w14:paraId="48910B0B" w14:textId="0732410D" w:rsidR="003B1FD7" w:rsidRPr="007C6638" w:rsidRDefault="003B1FD7" w:rsidP="005578B0">
            <w:pPr>
              <w:snapToGrid w:val="0"/>
              <w:spacing w:after="0" w:line="360" w:lineRule="auto"/>
              <w:jc w:val="both"/>
              <w:rPr>
                <w:rFonts w:ascii="Book Antiqua" w:hAnsi="Book Antiqua"/>
                <w:sz w:val="24"/>
                <w:szCs w:val="24"/>
              </w:rPr>
            </w:pPr>
            <w:r w:rsidRPr="007C6638">
              <w:rPr>
                <w:rFonts w:ascii="Book Antiqua" w:hAnsi="Book Antiqua"/>
                <w:noProof/>
                <w:sz w:val="24"/>
                <w:szCs w:val="24"/>
              </w:rPr>
              <w:t>[</w:t>
            </w:r>
            <w:r w:rsidR="005578B0" w:rsidRPr="007C6638">
              <w:rPr>
                <w:rFonts w:ascii="Book Antiqua" w:hAnsi="Book Antiqua"/>
                <w:noProof/>
                <w:sz w:val="24"/>
                <w:szCs w:val="24"/>
              </w:rPr>
              <w:t>68</w:t>
            </w:r>
            <w:r w:rsidRPr="007C6638">
              <w:rPr>
                <w:rFonts w:ascii="Book Antiqua" w:hAnsi="Book Antiqua"/>
                <w:noProof/>
                <w:sz w:val="24"/>
                <w:szCs w:val="24"/>
              </w:rPr>
              <w:t>]</w:t>
            </w:r>
          </w:p>
        </w:tc>
      </w:tr>
      <w:tr w:rsidR="003B1FD7" w:rsidRPr="00D91772" w14:paraId="6BCB4687" w14:textId="77777777" w:rsidTr="007C6638">
        <w:trPr>
          <w:trHeight w:val="20"/>
        </w:trPr>
        <w:tc>
          <w:tcPr>
            <w:tcW w:w="3062" w:type="dxa"/>
            <w:noWrap/>
            <w:hideMark/>
          </w:tcPr>
          <w:p w14:paraId="5C8D6F6B"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Hepatic IRI (rat)</w:t>
            </w:r>
          </w:p>
        </w:tc>
        <w:tc>
          <w:tcPr>
            <w:tcW w:w="2325" w:type="dxa"/>
            <w:hideMark/>
          </w:tcPr>
          <w:p w14:paraId="38F844FF"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 xml:space="preserve">Protects </w:t>
            </w:r>
            <w:proofErr w:type="spellStart"/>
            <w:r w:rsidRPr="00D91772">
              <w:rPr>
                <w:rFonts w:ascii="Book Antiqua" w:hAnsi="Book Antiqua"/>
                <w:sz w:val="24"/>
                <w:szCs w:val="24"/>
              </w:rPr>
              <w:t>agaist</w:t>
            </w:r>
            <w:proofErr w:type="spellEnd"/>
            <w:r w:rsidRPr="00D91772">
              <w:rPr>
                <w:rFonts w:ascii="Book Antiqua" w:hAnsi="Book Antiqua"/>
                <w:sz w:val="24"/>
                <w:szCs w:val="24"/>
              </w:rPr>
              <w:t xml:space="preserve"> hepatic IRI</w:t>
            </w:r>
          </w:p>
        </w:tc>
        <w:tc>
          <w:tcPr>
            <w:tcW w:w="2353" w:type="dxa"/>
            <w:hideMark/>
          </w:tcPr>
          <w:p w14:paraId="277BBE69" w14:textId="14FF282B"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 xml:space="preserve">pPI3K, </w:t>
            </w:r>
            <w:proofErr w:type="spellStart"/>
            <w:r w:rsidRPr="00D91772">
              <w:rPr>
                <w:rFonts w:ascii="Book Antiqua" w:hAnsi="Book Antiqua"/>
                <w:sz w:val="24"/>
                <w:szCs w:val="24"/>
              </w:rPr>
              <w:t>pAKT</w:t>
            </w:r>
            <w:proofErr w:type="spellEnd"/>
            <w:r w:rsidRPr="00D91772">
              <w:rPr>
                <w:rFonts w:ascii="Book Antiqua" w:hAnsi="Book Antiqua"/>
                <w:sz w:val="24"/>
                <w:szCs w:val="24"/>
              </w:rPr>
              <w:t>, pGSK</w:t>
            </w:r>
            <w:r w:rsidR="00FA13DF">
              <w:rPr>
                <w:rFonts w:ascii="Book Antiqua" w:hAnsi="Book Antiqua"/>
                <w:sz w:val="24"/>
                <w:szCs w:val="24"/>
              </w:rPr>
              <w:t>-</w:t>
            </w:r>
            <w:r w:rsidRPr="00D91772">
              <w:rPr>
                <w:rFonts w:ascii="Book Antiqua" w:hAnsi="Book Antiqua"/>
                <w:sz w:val="24"/>
                <w:szCs w:val="24"/>
              </w:rPr>
              <w:t>3β</w:t>
            </w:r>
          </w:p>
        </w:tc>
        <w:tc>
          <w:tcPr>
            <w:tcW w:w="2212" w:type="dxa"/>
            <w:hideMark/>
          </w:tcPr>
          <w:p w14:paraId="51447878" w14:textId="01387D8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SALT, IL</w:t>
            </w:r>
            <w:r w:rsidR="00FA13DF">
              <w:rPr>
                <w:rFonts w:ascii="Book Antiqua" w:hAnsi="Book Antiqua"/>
                <w:sz w:val="24"/>
                <w:szCs w:val="24"/>
              </w:rPr>
              <w:t>-</w:t>
            </w:r>
            <w:r w:rsidRPr="00D91772">
              <w:rPr>
                <w:rFonts w:ascii="Book Antiqua" w:hAnsi="Book Antiqua"/>
                <w:sz w:val="24"/>
                <w:szCs w:val="24"/>
              </w:rPr>
              <w:t>1β</w:t>
            </w:r>
          </w:p>
        </w:tc>
        <w:tc>
          <w:tcPr>
            <w:tcW w:w="1417" w:type="dxa"/>
            <w:hideMark/>
          </w:tcPr>
          <w:p w14:paraId="4ACE6185"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OA</w:t>
            </w:r>
          </w:p>
        </w:tc>
        <w:tc>
          <w:tcPr>
            <w:tcW w:w="1899" w:type="dxa"/>
            <w:hideMark/>
          </w:tcPr>
          <w:p w14:paraId="6A80018E" w14:textId="15B4A0D6"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100 mg/</w:t>
            </w:r>
            <w:proofErr w:type="spellStart"/>
            <w:r w:rsidRPr="00D91772">
              <w:rPr>
                <w:rFonts w:ascii="Book Antiqua" w:hAnsi="Book Antiqua"/>
                <w:sz w:val="24"/>
                <w:szCs w:val="24"/>
              </w:rPr>
              <w:t>kg</w:t>
            </w:r>
            <w:r w:rsidR="007C6638" w:rsidRPr="00162FE8">
              <w:rPr>
                <w:rFonts w:ascii="Book Antiqua" w:hAnsi="Book Antiqua"/>
                <w:color w:val="000000"/>
                <w:sz w:val="24"/>
                <w:szCs w:val="24"/>
              </w:rPr>
              <w:t>·</w:t>
            </w:r>
            <w:r w:rsidRPr="00D91772">
              <w:rPr>
                <w:rFonts w:ascii="Book Antiqua" w:hAnsi="Book Antiqua"/>
                <w:sz w:val="24"/>
                <w:szCs w:val="24"/>
              </w:rPr>
              <w:t>d</w:t>
            </w:r>
            <w:proofErr w:type="spellEnd"/>
            <w:r w:rsidRPr="00D91772">
              <w:rPr>
                <w:rFonts w:ascii="Book Antiqua" w:hAnsi="Book Antiqua"/>
                <w:sz w:val="24"/>
                <w:szCs w:val="24"/>
              </w:rPr>
              <w:t>, 7</w:t>
            </w:r>
            <w:r w:rsidR="007C6638">
              <w:rPr>
                <w:rFonts w:ascii="Book Antiqua" w:hAnsi="Book Antiqua"/>
                <w:sz w:val="24"/>
                <w:szCs w:val="24"/>
              </w:rPr>
              <w:t xml:space="preserve"> </w:t>
            </w:r>
            <w:r w:rsidRPr="00D91772">
              <w:rPr>
                <w:rFonts w:ascii="Book Antiqua" w:hAnsi="Book Antiqua"/>
                <w:sz w:val="24"/>
                <w:szCs w:val="24"/>
              </w:rPr>
              <w:t>d before IRI</w:t>
            </w:r>
          </w:p>
        </w:tc>
        <w:tc>
          <w:tcPr>
            <w:tcW w:w="795" w:type="dxa"/>
            <w:hideMark/>
          </w:tcPr>
          <w:p w14:paraId="4BC8A769" w14:textId="014C2324" w:rsidR="003B1FD7" w:rsidRPr="007C6638" w:rsidRDefault="003B1FD7" w:rsidP="005578B0">
            <w:pPr>
              <w:snapToGrid w:val="0"/>
              <w:spacing w:after="0" w:line="360" w:lineRule="auto"/>
              <w:jc w:val="both"/>
              <w:rPr>
                <w:rFonts w:ascii="Book Antiqua" w:hAnsi="Book Antiqua"/>
                <w:sz w:val="24"/>
                <w:szCs w:val="24"/>
              </w:rPr>
            </w:pPr>
            <w:r w:rsidRPr="007C6638">
              <w:rPr>
                <w:rFonts w:ascii="Book Antiqua" w:hAnsi="Book Antiqua"/>
                <w:noProof/>
                <w:sz w:val="24"/>
                <w:szCs w:val="24"/>
              </w:rPr>
              <w:t>[</w:t>
            </w:r>
            <w:r w:rsidR="005578B0" w:rsidRPr="007C6638">
              <w:rPr>
                <w:rFonts w:ascii="Book Antiqua" w:hAnsi="Book Antiqua"/>
                <w:noProof/>
                <w:sz w:val="24"/>
                <w:szCs w:val="24"/>
              </w:rPr>
              <w:t>69</w:t>
            </w:r>
            <w:r w:rsidRPr="007C6638">
              <w:rPr>
                <w:rFonts w:ascii="Book Antiqua" w:hAnsi="Book Antiqua"/>
                <w:noProof/>
                <w:sz w:val="24"/>
                <w:szCs w:val="24"/>
              </w:rPr>
              <w:t>]</w:t>
            </w:r>
          </w:p>
        </w:tc>
      </w:tr>
      <w:tr w:rsidR="003B1FD7" w:rsidRPr="00D91772" w14:paraId="268FF2DC" w14:textId="77777777" w:rsidTr="007C6638">
        <w:trPr>
          <w:trHeight w:val="20"/>
        </w:trPr>
        <w:tc>
          <w:tcPr>
            <w:tcW w:w="3062" w:type="dxa"/>
            <w:noWrap/>
            <w:hideMark/>
          </w:tcPr>
          <w:p w14:paraId="705D8BA5"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Hepatic IRI, (mice)</w:t>
            </w:r>
          </w:p>
        </w:tc>
        <w:tc>
          <w:tcPr>
            <w:tcW w:w="2325" w:type="dxa"/>
            <w:hideMark/>
          </w:tcPr>
          <w:p w14:paraId="4FC33AA4"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Alleviate hepatic IRI</w:t>
            </w:r>
          </w:p>
        </w:tc>
        <w:tc>
          <w:tcPr>
            <w:tcW w:w="2353" w:type="dxa"/>
            <w:hideMark/>
          </w:tcPr>
          <w:p w14:paraId="0FAD8F9B" w14:textId="477E4A70"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BCL</w:t>
            </w:r>
            <w:r w:rsidR="00FA13DF">
              <w:rPr>
                <w:rFonts w:ascii="Book Antiqua" w:hAnsi="Book Antiqua"/>
                <w:sz w:val="24"/>
                <w:szCs w:val="24"/>
              </w:rPr>
              <w:t>-</w:t>
            </w:r>
            <w:r w:rsidRPr="00D91772">
              <w:rPr>
                <w:rFonts w:ascii="Book Antiqua" w:hAnsi="Book Antiqua"/>
                <w:sz w:val="24"/>
                <w:szCs w:val="24"/>
              </w:rPr>
              <w:t>2</w:t>
            </w:r>
          </w:p>
        </w:tc>
        <w:tc>
          <w:tcPr>
            <w:tcW w:w="2212" w:type="dxa"/>
            <w:hideMark/>
          </w:tcPr>
          <w:p w14:paraId="106AE19D" w14:textId="03A2728E"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 xml:space="preserve">apoptosis and autophagy, ALT, </w:t>
            </w:r>
            <w:r w:rsidRPr="00D91772">
              <w:rPr>
                <w:rFonts w:ascii="Book Antiqua" w:hAnsi="Book Antiqua"/>
                <w:sz w:val="24"/>
                <w:szCs w:val="24"/>
              </w:rPr>
              <w:lastRenderedPageBreak/>
              <w:t>AST, CASP</w:t>
            </w:r>
            <w:r w:rsidR="00FA13DF">
              <w:rPr>
                <w:rFonts w:ascii="Book Antiqua" w:hAnsi="Book Antiqua"/>
                <w:sz w:val="24"/>
                <w:szCs w:val="24"/>
              </w:rPr>
              <w:t>-</w:t>
            </w:r>
            <w:r w:rsidRPr="00D91772">
              <w:rPr>
                <w:rFonts w:ascii="Book Antiqua" w:hAnsi="Book Antiqua"/>
                <w:sz w:val="24"/>
                <w:szCs w:val="24"/>
              </w:rPr>
              <w:t>3, CAPS</w:t>
            </w:r>
            <w:r w:rsidR="00FA13DF">
              <w:rPr>
                <w:rFonts w:ascii="Book Antiqua" w:hAnsi="Book Antiqua"/>
                <w:sz w:val="24"/>
                <w:szCs w:val="24"/>
              </w:rPr>
              <w:t>-</w:t>
            </w:r>
            <w:r w:rsidRPr="00D91772">
              <w:rPr>
                <w:rFonts w:ascii="Book Antiqua" w:hAnsi="Book Antiqua"/>
                <w:sz w:val="24"/>
                <w:szCs w:val="24"/>
              </w:rPr>
              <w:t xml:space="preserve">9, BAX, </w:t>
            </w:r>
            <w:proofErr w:type="spellStart"/>
            <w:r w:rsidRPr="00D91772">
              <w:rPr>
                <w:rFonts w:ascii="Book Antiqua" w:hAnsi="Book Antiqua"/>
                <w:sz w:val="24"/>
                <w:szCs w:val="24"/>
              </w:rPr>
              <w:t>Beclin</w:t>
            </w:r>
            <w:proofErr w:type="spellEnd"/>
            <w:r w:rsidRPr="00D91772">
              <w:rPr>
                <w:rFonts w:ascii="Book Antiqua" w:hAnsi="Book Antiqua"/>
                <w:sz w:val="24"/>
                <w:szCs w:val="24"/>
              </w:rPr>
              <w:t xml:space="preserve"> 1, LC3, TNF</w:t>
            </w:r>
            <w:r w:rsidR="00FA13DF">
              <w:rPr>
                <w:rFonts w:ascii="Book Antiqua" w:hAnsi="Book Antiqua"/>
                <w:sz w:val="24"/>
                <w:szCs w:val="24"/>
              </w:rPr>
              <w:t>-</w:t>
            </w:r>
            <w:r w:rsidRPr="00D91772">
              <w:rPr>
                <w:rFonts w:ascii="Book Antiqua" w:hAnsi="Book Antiqua"/>
                <w:sz w:val="24"/>
                <w:szCs w:val="24"/>
              </w:rPr>
              <w:sym w:font="Symbol" w:char="F061"/>
            </w:r>
            <w:r w:rsidRPr="00D91772">
              <w:rPr>
                <w:rFonts w:ascii="Book Antiqua" w:hAnsi="Book Antiqua"/>
                <w:sz w:val="24"/>
                <w:szCs w:val="24"/>
              </w:rPr>
              <w:t>, HMG</w:t>
            </w:r>
            <w:r w:rsidR="00FA13DF">
              <w:rPr>
                <w:rFonts w:ascii="Book Antiqua" w:hAnsi="Book Antiqua"/>
                <w:sz w:val="24"/>
                <w:szCs w:val="24"/>
              </w:rPr>
              <w:t>-</w:t>
            </w:r>
            <w:r w:rsidRPr="00D91772">
              <w:rPr>
                <w:rFonts w:ascii="Book Antiqua" w:hAnsi="Book Antiqua"/>
                <w:sz w:val="24"/>
                <w:szCs w:val="24"/>
              </w:rPr>
              <w:t>B1, TLR</w:t>
            </w:r>
            <w:r w:rsidR="00FA13DF">
              <w:rPr>
                <w:rFonts w:ascii="Book Antiqua" w:hAnsi="Book Antiqua"/>
                <w:sz w:val="24"/>
                <w:szCs w:val="24"/>
              </w:rPr>
              <w:t>-</w:t>
            </w:r>
            <w:r w:rsidRPr="00D91772">
              <w:rPr>
                <w:rFonts w:ascii="Book Antiqua" w:hAnsi="Book Antiqua"/>
                <w:sz w:val="24"/>
                <w:szCs w:val="24"/>
              </w:rPr>
              <w:t xml:space="preserve">4, </w:t>
            </w:r>
            <w:proofErr w:type="spellStart"/>
            <w:r w:rsidRPr="00D91772">
              <w:rPr>
                <w:rFonts w:ascii="Book Antiqua" w:hAnsi="Book Antiqua"/>
                <w:sz w:val="24"/>
                <w:szCs w:val="24"/>
              </w:rPr>
              <w:t>pJNK</w:t>
            </w:r>
            <w:proofErr w:type="spellEnd"/>
            <w:r w:rsidRPr="00D91772">
              <w:rPr>
                <w:rFonts w:ascii="Book Antiqua" w:hAnsi="Book Antiqua"/>
                <w:sz w:val="24"/>
                <w:szCs w:val="24"/>
              </w:rPr>
              <w:t xml:space="preserve"> </w:t>
            </w:r>
          </w:p>
        </w:tc>
        <w:tc>
          <w:tcPr>
            <w:tcW w:w="1417" w:type="dxa"/>
            <w:hideMark/>
          </w:tcPr>
          <w:p w14:paraId="6F5DEF44"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lastRenderedPageBreak/>
              <w:t>OA</w:t>
            </w:r>
          </w:p>
        </w:tc>
        <w:tc>
          <w:tcPr>
            <w:tcW w:w="1899" w:type="dxa"/>
            <w:hideMark/>
          </w:tcPr>
          <w:p w14:paraId="01B0FC7E" w14:textId="4D8AE0B9"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30</w:t>
            </w:r>
            <w:r w:rsidR="00FA13DF">
              <w:rPr>
                <w:rFonts w:ascii="Book Antiqua" w:hAnsi="Book Antiqua"/>
                <w:sz w:val="24"/>
                <w:szCs w:val="24"/>
              </w:rPr>
              <w:t>-</w:t>
            </w:r>
            <w:r w:rsidRPr="00D91772">
              <w:rPr>
                <w:rFonts w:ascii="Book Antiqua" w:hAnsi="Book Antiqua"/>
                <w:sz w:val="24"/>
                <w:szCs w:val="24"/>
              </w:rPr>
              <w:t>60 mg/kg, 7</w:t>
            </w:r>
            <w:r w:rsidR="007C6638">
              <w:rPr>
                <w:rFonts w:ascii="Book Antiqua" w:hAnsi="Book Antiqua"/>
                <w:sz w:val="24"/>
                <w:szCs w:val="24"/>
              </w:rPr>
              <w:t xml:space="preserve"> </w:t>
            </w:r>
            <w:r w:rsidRPr="00D91772">
              <w:rPr>
                <w:rFonts w:ascii="Book Antiqua" w:hAnsi="Book Antiqua"/>
                <w:sz w:val="24"/>
                <w:szCs w:val="24"/>
              </w:rPr>
              <w:t>d</w:t>
            </w:r>
          </w:p>
        </w:tc>
        <w:tc>
          <w:tcPr>
            <w:tcW w:w="795" w:type="dxa"/>
            <w:hideMark/>
          </w:tcPr>
          <w:p w14:paraId="7DD319C1" w14:textId="76090198" w:rsidR="003B1FD7" w:rsidRPr="007C6638" w:rsidRDefault="003B1FD7" w:rsidP="005578B0">
            <w:pPr>
              <w:snapToGrid w:val="0"/>
              <w:spacing w:after="0" w:line="360" w:lineRule="auto"/>
              <w:jc w:val="both"/>
              <w:rPr>
                <w:rFonts w:ascii="Book Antiqua" w:hAnsi="Book Antiqua"/>
                <w:sz w:val="24"/>
                <w:szCs w:val="24"/>
              </w:rPr>
            </w:pPr>
            <w:r w:rsidRPr="007C6638">
              <w:rPr>
                <w:rFonts w:ascii="Book Antiqua" w:hAnsi="Book Antiqua"/>
                <w:noProof/>
                <w:sz w:val="24"/>
                <w:szCs w:val="24"/>
              </w:rPr>
              <w:t>[7</w:t>
            </w:r>
            <w:r w:rsidR="005578B0" w:rsidRPr="007C6638">
              <w:rPr>
                <w:rFonts w:ascii="Book Antiqua" w:hAnsi="Book Antiqua"/>
                <w:noProof/>
                <w:sz w:val="24"/>
                <w:szCs w:val="24"/>
              </w:rPr>
              <w:t>0</w:t>
            </w:r>
            <w:r w:rsidRPr="007C6638">
              <w:rPr>
                <w:rFonts w:ascii="Book Antiqua" w:hAnsi="Book Antiqua"/>
                <w:noProof/>
                <w:sz w:val="24"/>
                <w:szCs w:val="24"/>
              </w:rPr>
              <w:t>]</w:t>
            </w:r>
          </w:p>
        </w:tc>
      </w:tr>
    </w:tbl>
    <w:p w14:paraId="7B64A222" w14:textId="4BD5658C" w:rsidR="003B1FD7" w:rsidRDefault="006A2291" w:rsidP="00C96E2C">
      <w:pPr>
        <w:snapToGrid w:val="0"/>
        <w:spacing w:after="0" w:line="360" w:lineRule="auto"/>
        <w:jc w:val="both"/>
        <w:rPr>
          <w:rFonts w:ascii="Book Antiqua" w:hAnsi="Book Antiqua"/>
          <w:color w:val="000000"/>
          <w:sz w:val="24"/>
          <w:szCs w:val="24"/>
        </w:rPr>
      </w:pPr>
      <w:r w:rsidRPr="00A92B61">
        <w:rPr>
          <w:rFonts w:ascii="Book Antiqua" w:hAnsi="Book Antiqua"/>
          <w:bCs/>
          <w:color w:val="000000"/>
          <w:sz w:val="24"/>
          <w:szCs w:val="24"/>
        </w:rPr>
        <w:t>OA: O</w:t>
      </w:r>
      <w:r w:rsidRPr="00A92B61">
        <w:rPr>
          <w:rFonts w:ascii="Book Antiqua" w:hAnsi="Book Antiqua"/>
          <w:bCs/>
          <w:sz w:val="24"/>
          <w:szCs w:val="24"/>
        </w:rPr>
        <w:t>leanolic acid</w:t>
      </w:r>
      <w:r>
        <w:rPr>
          <w:rFonts w:ascii="Book Antiqua" w:hAnsi="Book Antiqua"/>
          <w:bCs/>
          <w:sz w:val="24"/>
          <w:szCs w:val="24"/>
        </w:rPr>
        <w:t>;</w:t>
      </w:r>
      <w:r w:rsidRPr="0050723C">
        <w:rPr>
          <w:rFonts w:ascii="Book Antiqua" w:hAnsi="Book Antiqua"/>
          <w:color w:val="000000"/>
          <w:sz w:val="24"/>
          <w:szCs w:val="24"/>
        </w:rPr>
        <w:t xml:space="preserve"> </w:t>
      </w:r>
      <w:r w:rsidRPr="00D91772">
        <w:rPr>
          <w:rFonts w:ascii="Book Antiqua" w:hAnsi="Book Antiqua"/>
          <w:color w:val="000000"/>
          <w:sz w:val="24"/>
          <w:szCs w:val="24"/>
        </w:rPr>
        <w:t>OA</w:t>
      </w:r>
      <w:r>
        <w:rPr>
          <w:rFonts w:ascii="Book Antiqua" w:hAnsi="Book Antiqua"/>
          <w:color w:val="000000"/>
          <w:sz w:val="24"/>
          <w:szCs w:val="24"/>
        </w:rPr>
        <w:t>-</w:t>
      </w:r>
      <w:r w:rsidRPr="00D91772">
        <w:rPr>
          <w:rFonts w:ascii="Book Antiqua" w:hAnsi="Book Antiqua"/>
          <w:color w:val="000000"/>
          <w:sz w:val="24"/>
          <w:szCs w:val="24"/>
        </w:rPr>
        <w:t>Xs</w:t>
      </w:r>
      <w:r>
        <w:rPr>
          <w:rFonts w:ascii="Book Antiqua" w:hAnsi="Book Antiqua"/>
          <w:color w:val="000000"/>
          <w:sz w:val="24"/>
          <w:szCs w:val="24"/>
        </w:rPr>
        <w:t>:</w:t>
      </w:r>
      <w:r w:rsidRPr="004238D3">
        <w:rPr>
          <w:rFonts w:ascii="Book Antiqua" w:hAnsi="Book Antiqua"/>
          <w:sz w:val="24"/>
          <w:szCs w:val="24"/>
        </w:rPr>
        <w:t xml:space="preserve"> </w:t>
      </w:r>
      <w:r w:rsidRPr="0050723C">
        <w:rPr>
          <w:rFonts w:ascii="Book Antiqua" w:hAnsi="Book Antiqua"/>
          <w:sz w:val="24"/>
          <w:szCs w:val="24"/>
        </w:rPr>
        <w:t xml:space="preserve">Natural </w:t>
      </w:r>
      <w:proofErr w:type="spellStart"/>
      <w:r w:rsidRPr="0050723C">
        <w:rPr>
          <w:rFonts w:ascii="Book Antiqua" w:hAnsi="Book Antiqua"/>
          <w:sz w:val="24"/>
          <w:szCs w:val="24"/>
        </w:rPr>
        <w:t>derivaties</w:t>
      </w:r>
      <w:proofErr w:type="spellEnd"/>
      <w:r w:rsidRPr="0050723C">
        <w:rPr>
          <w:rFonts w:ascii="Book Antiqua" w:hAnsi="Book Antiqua"/>
          <w:sz w:val="24"/>
          <w:szCs w:val="24"/>
        </w:rPr>
        <w:t xml:space="preserve"> </w:t>
      </w:r>
      <w:r>
        <w:rPr>
          <w:rFonts w:ascii="Book Antiqua" w:hAnsi="Book Antiqua"/>
          <w:sz w:val="24"/>
          <w:szCs w:val="24"/>
        </w:rPr>
        <w:t xml:space="preserve">of </w:t>
      </w:r>
      <w:r w:rsidRPr="0050723C">
        <w:rPr>
          <w:rFonts w:ascii="Book Antiqua" w:hAnsi="Book Antiqua"/>
          <w:sz w:val="24"/>
          <w:szCs w:val="24"/>
        </w:rPr>
        <w:t>oleanolic acid</w:t>
      </w:r>
      <w:r>
        <w:rPr>
          <w:rFonts w:ascii="Book Antiqua" w:hAnsi="Book Antiqua"/>
          <w:sz w:val="24"/>
          <w:szCs w:val="24"/>
        </w:rPr>
        <w:t>;</w:t>
      </w:r>
      <w:r w:rsidRPr="0050723C">
        <w:rPr>
          <w:rFonts w:ascii="Book Antiqua" w:hAnsi="Book Antiqua"/>
          <w:sz w:val="24"/>
          <w:szCs w:val="24"/>
        </w:rPr>
        <w:t xml:space="preserve"> </w:t>
      </w:r>
      <w:r w:rsidR="00560530">
        <w:rPr>
          <w:rFonts w:ascii="Book Antiqua" w:hAnsi="Book Antiqua"/>
          <w:bCs/>
          <w:sz w:val="24"/>
          <w:szCs w:val="24"/>
        </w:rPr>
        <w:t xml:space="preserve">IRI: </w:t>
      </w:r>
      <w:r w:rsidR="00560530" w:rsidRPr="00861DB5">
        <w:rPr>
          <w:rFonts w:ascii="Book Antiqua" w:hAnsi="Book Antiqua"/>
          <w:bCs/>
          <w:sz w:val="24"/>
          <w:szCs w:val="24"/>
        </w:rPr>
        <w:t>Ischemia-reperfusion injury</w:t>
      </w:r>
      <w:r w:rsidR="00560530">
        <w:rPr>
          <w:rFonts w:ascii="Book Antiqua" w:hAnsi="Book Antiqua"/>
          <w:bCs/>
          <w:sz w:val="24"/>
          <w:szCs w:val="24"/>
        </w:rPr>
        <w:t>;</w:t>
      </w:r>
      <w:r w:rsidR="007C6638" w:rsidRPr="007C6638">
        <w:rPr>
          <w:rFonts w:ascii="Book Antiqua" w:hAnsi="Book Antiqua"/>
          <w:bCs/>
          <w:sz w:val="24"/>
          <w:szCs w:val="24"/>
          <w:lang w:eastAsia="zh-CN"/>
        </w:rPr>
        <w:t xml:space="preserve"> </w:t>
      </w:r>
      <w:r w:rsidR="007C6638">
        <w:rPr>
          <w:rFonts w:ascii="Book Antiqua" w:hAnsi="Book Antiqua"/>
          <w:bCs/>
          <w:sz w:val="24"/>
          <w:szCs w:val="24"/>
          <w:lang w:eastAsia="zh-CN"/>
        </w:rPr>
        <w:t xml:space="preserve">NRF-2: </w:t>
      </w:r>
      <w:r w:rsidR="007C6638" w:rsidRPr="00D91772">
        <w:rPr>
          <w:rFonts w:ascii="Book Antiqua" w:hAnsi="Book Antiqua"/>
          <w:color w:val="000000"/>
          <w:sz w:val="24"/>
          <w:szCs w:val="24"/>
        </w:rPr>
        <w:t>Nuclear factor erythroid</w:t>
      </w:r>
      <w:r w:rsidR="007C6638">
        <w:rPr>
          <w:rFonts w:ascii="Book Antiqua" w:hAnsi="Book Antiqua"/>
          <w:color w:val="000000"/>
          <w:sz w:val="24"/>
          <w:szCs w:val="24"/>
        </w:rPr>
        <w:t>-</w:t>
      </w:r>
      <w:r w:rsidR="007C6638" w:rsidRPr="00D91772">
        <w:rPr>
          <w:rFonts w:ascii="Book Antiqua" w:hAnsi="Book Antiqua"/>
          <w:color w:val="000000"/>
          <w:sz w:val="24"/>
          <w:szCs w:val="24"/>
        </w:rPr>
        <w:t>2</w:t>
      </w:r>
      <w:r w:rsidR="007C6638">
        <w:rPr>
          <w:rFonts w:ascii="Book Antiqua" w:hAnsi="Book Antiqua"/>
          <w:color w:val="000000"/>
          <w:sz w:val="24"/>
          <w:szCs w:val="24"/>
        </w:rPr>
        <w:t>-</w:t>
      </w:r>
      <w:r w:rsidR="007C6638" w:rsidRPr="00D91772">
        <w:rPr>
          <w:rFonts w:ascii="Book Antiqua" w:hAnsi="Book Antiqua"/>
          <w:color w:val="000000"/>
          <w:sz w:val="24"/>
          <w:szCs w:val="24"/>
        </w:rPr>
        <w:t>related factor 2</w:t>
      </w:r>
      <w:r w:rsidR="007C6638">
        <w:rPr>
          <w:rFonts w:ascii="Book Antiqua" w:hAnsi="Book Antiqua"/>
          <w:color w:val="000000"/>
          <w:sz w:val="24"/>
          <w:szCs w:val="24"/>
        </w:rPr>
        <w:t>;</w:t>
      </w:r>
      <w:r w:rsidR="007C6638" w:rsidRPr="007C6638">
        <w:rPr>
          <w:rFonts w:ascii="Book Antiqua" w:hAnsi="Book Antiqua"/>
          <w:sz w:val="24"/>
          <w:szCs w:val="24"/>
        </w:rPr>
        <w:t xml:space="preserve"> </w:t>
      </w:r>
      <w:r w:rsidR="007C6638">
        <w:rPr>
          <w:rFonts w:ascii="Book Antiqua" w:hAnsi="Book Antiqua"/>
          <w:sz w:val="24"/>
          <w:szCs w:val="24"/>
        </w:rPr>
        <w:t>ALT:</w:t>
      </w:r>
      <w:r w:rsidR="007C6638" w:rsidRPr="00B82A59">
        <w:rPr>
          <w:rFonts w:ascii="Book Antiqua" w:hAnsi="Book Antiqua"/>
          <w:sz w:val="24"/>
          <w:szCs w:val="24"/>
        </w:rPr>
        <w:t xml:space="preserve"> </w:t>
      </w:r>
      <w:r w:rsidR="007C6638" w:rsidRPr="00280736">
        <w:rPr>
          <w:rFonts w:ascii="Book Antiqua" w:hAnsi="Book Antiqua"/>
          <w:sz w:val="24"/>
          <w:szCs w:val="24"/>
        </w:rPr>
        <w:t>Alanine aminotransferase</w:t>
      </w:r>
      <w:r w:rsidR="007C6638">
        <w:rPr>
          <w:rFonts w:ascii="Book Antiqua" w:hAnsi="Book Antiqua"/>
          <w:sz w:val="24"/>
          <w:szCs w:val="24"/>
        </w:rPr>
        <w:t>; AST:</w:t>
      </w:r>
      <w:r w:rsidR="007C6638" w:rsidRPr="00B82A59">
        <w:rPr>
          <w:rFonts w:ascii="Book Antiqua" w:hAnsi="Book Antiqua"/>
          <w:sz w:val="24"/>
          <w:szCs w:val="24"/>
        </w:rPr>
        <w:t xml:space="preserve"> </w:t>
      </w:r>
      <w:r w:rsidR="007C6638" w:rsidRPr="00280736">
        <w:rPr>
          <w:rFonts w:ascii="Book Antiqua" w:hAnsi="Book Antiqua"/>
          <w:sz w:val="24"/>
          <w:szCs w:val="24"/>
        </w:rPr>
        <w:t>Aspartate aminotransferase</w:t>
      </w:r>
      <w:r w:rsidR="007C6638">
        <w:rPr>
          <w:rFonts w:ascii="Book Antiqua" w:hAnsi="Book Antiqua"/>
          <w:sz w:val="24"/>
          <w:szCs w:val="24"/>
        </w:rPr>
        <w:t>;</w:t>
      </w:r>
      <w:r w:rsidR="003A0818" w:rsidRPr="003A0818">
        <w:rPr>
          <w:rFonts w:ascii="Book Antiqua" w:hAnsi="Book Antiqua"/>
          <w:color w:val="000000"/>
          <w:sz w:val="24"/>
          <w:szCs w:val="24"/>
        </w:rPr>
        <w:t xml:space="preserve"> </w:t>
      </w:r>
      <w:r w:rsidR="00EC26A0">
        <w:rPr>
          <w:rFonts w:ascii="Book Antiqua" w:hAnsi="Book Antiqua"/>
          <w:bCs/>
          <w:sz w:val="24"/>
          <w:szCs w:val="24"/>
        </w:rPr>
        <w:t xml:space="preserve">IL: </w:t>
      </w:r>
      <w:r w:rsidR="00EC26A0" w:rsidRPr="0073649B">
        <w:rPr>
          <w:rFonts w:ascii="Book Antiqua" w:hAnsi="Book Antiqua"/>
          <w:bCs/>
          <w:sz w:val="24"/>
          <w:szCs w:val="24"/>
        </w:rPr>
        <w:t>Interleukin</w:t>
      </w:r>
      <w:r w:rsidR="00EC26A0">
        <w:rPr>
          <w:rFonts w:ascii="Book Antiqua" w:hAnsi="Book Antiqua"/>
          <w:bCs/>
          <w:sz w:val="24"/>
          <w:szCs w:val="24"/>
        </w:rPr>
        <w:t>; TNF</w:t>
      </w:r>
      <w:r w:rsidR="00EC26A0" w:rsidRPr="0073649B">
        <w:rPr>
          <w:rFonts w:ascii="Book Antiqua" w:hAnsi="Book Antiqua"/>
          <w:bCs/>
          <w:sz w:val="24"/>
          <w:szCs w:val="24"/>
        </w:rPr>
        <w:t>-</w:t>
      </w:r>
      <w:r w:rsidR="00EC26A0" w:rsidRPr="0073649B">
        <w:rPr>
          <w:rFonts w:ascii="Book Antiqua" w:hAnsi="Book Antiqua"/>
          <w:bCs/>
          <w:sz w:val="24"/>
          <w:szCs w:val="24"/>
          <w:lang w:eastAsia="zh-CN"/>
        </w:rPr>
        <w:t>α</w:t>
      </w:r>
      <w:r w:rsidR="00EC26A0">
        <w:rPr>
          <w:rFonts w:ascii="Book Antiqua" w:hAnsi="Book Antiqua"/>
          <w:bCs/>
          <w:sz w:val="24"/>
          <w:szCs w:val="24"/>
          <w:lang w:eastAsia="zh-CN"/>
        </w:rPr>
        <w:t xml:space="preserve">: </w:t>
      </w:r>
      <w:proofErr w:type="spellStart"/>
      <w:r w:rsidR="00EC26A0" w:rsidRPr="00D91772">
        <w:rPr>
          <w:rFonts w:ascii="Book Antiqua" w:hAnsi="Book Antiqua"/>
          <w:color w:val="000000"/>
          <w:sz w:val="24"/>
          <w:szCs w:val="24"/>
        </w:rPr>
        <w:t>Tumor</w:t>
      </w:r>
      <w:proofErr w:type="spellEnd"/>
      <w:r w:rsidR="00EC26A0" w:rsidRPr="00D91772">
        <w:rPr>
          <w:rFonts w:ascii="Book Antiqua" w:hAnsi="Book Antiqua"/>
          <w:color w:val="000000"/>
          <w:sz w:val="24"/>
          <w:szCs w:val="24"/>
        </w:rPr>
        <w:t xml:space="preserve"> necrosis factor</w:t>
      </w:r>
      <w:r w:rsidR="00EC26A0">
        <w:rPr>
          <w:rFonts w:ascii="Book Antiqua" w:hAnsi="Book Antiqua"/>
          <w:color w:val="000000"/>
          <w:sz w:val="24"/>
          <w:szCs w:val="24"/>
        </w:rPr>
        <w:t>-</w:t>
      </w:r>
      <w:r w:rsidR="00EC26A0" w:rsidRPr="00D91772">
        <w:rPr>
          <w:rFonts w:ascii="Book Antiqua" w:hAnsi="Book Antiqua" w:cs="Book Antiqua"/>
          <w:color w:val="000000"/>
          <w:sz w:val="24"/>
          <w:szCs w:val="24"/>
        </w:rPr>
        <w:t>α</w:t>
      </w:r>
      <w:r w:rsidR="00EC26A0">
        <w:rPr>
          <w:rFonts w:ascii="Book Antiqua" w:hAnsi="Book Antiqua"/>
          <w:bCs/>
          <w:sz w:val="24"/>
          <w:szCs w:val="24"/>
          <w:lang w:eastAsia="zh-CN"/>
        </w:rPr>
        <w:t>;</w:t>
      </w:r>
      <w:r w:rsidR="00EC26A0">
        <w:rPr>
          <w:rFonts w:ascii="Book Antiqua" w:hAnsi="Book Antiqua"/>
          <w:sz w:val="24"/>
          <w:szCs w:val="24"/>
        </w:rPr>
        <w:t xml:space="preserve"> </w:t>
      </w:r>
      <w:r w:rsidR="00DC1455">
        <w:rPr>
          <w:rFonts w:ascii="Book Antiqua" w:hAnsi="Book Antiqua"/>
          <w:bCs/>
          <w:sz w:val="24"/>
          <w:szCs w:val="24"/>
        </w:rPr>
        <w:t>NAFLD:</w:t>
      </w:r>
      <w:r w:rsidR="00DC1455" w:rsidRPr="00861DB5">
        <w:rPr>
          <w:rFonts w:ascii="Book Antiqua" w:hAnsi="Book Antiqua"/>
          <w:sz w:val="24"/>
          <w:szCs w:val="24"/>
        </w:rPr>
        <w:t xml:space="preserve"> </w:t>
      </w:r>
      <w:r w:rsidR="00DC1455" w:rsidRPr="00280736">
        <w:rPr>
          <w:rFonts w:ascii="Book Antiqua" w:hAnsi="Book Antiqua"/>
          <w:sz w:val="24"/>
          <w:szCs w:val="24"/>
        </w:rPr>
        <w:t>Non</w:t>
      </w:r>
      <w:r w:rsidR="00DC1455">
        <w:rPr>
          <w:rFonts w:ascii="Book Antiqua" w:hAnsi="Book Antiqua"/>
          <w:sz w:val="24"/>
          <w:szCs w:val="24"/>
        </w:rPr>
        <w:t>-</w:t>
      </w:r>
      <w:r w:rsidR="00DC1455" w:rsidRPr="00280736">
        <w:rPr>
          <w:rFonts w:ascii="Book Antiqua" w:hAnsi="Book Antiqua"/>
          <w:sz w:val="24"/>
          <w:szCs w:val="24"/>
        </w:rPr>
        <w:t>alcoholic fatty liver disease</w:t>
      </w:r>
      <w:r w:rsidR="00DC1455">
        <w:rPr>
          <w:rFonts w:ascii="Book Antiqua" w:hAnsi="Book Antiqua"/>
          <w:bCs/>
          <w:sz w:val="24"/>
          <w:szCs w:val="24"/>
        </w:rPr>
        <w:t xml:space="preserve">; </w:t>
      </w:r>
      <w:r w:rsidR="003A0818" w:rsidRPr="00D91772">
        <w:rPr>
          <w:rFonts w:ascii="Book Antiqua" w:hAnsi="Book Antiqua"/>
          <w:color w:val="000000"/>
          <w:sz w:val="24"/>
          <w:szCs w:val="24"/>
        </w:rPr>
        <w:t>HFD</w:t>
      </w:r>
      <w:r w:rsidR="003A0818">
        <w:rPr>
          <w:rFonts w:ascii="Book Antiqua" w:hAnsi="Book Antiqua"/>
          <w:color w:val="000000"/>
          <w:sz w:val="24"/>
          <w:szCs w:val="24"/>
        </w:rPr>
        <w:t xml:space="preserve">: </w:t>
      </w:r>
      <w:r w:rsidR="003A0818" w:rsidRPr="00D91772">
        <w:rPr>
          <w:rFonts w:ascii="Book Antiqua" w:hAnsi="Book Antiqua"/>
          <w:color w:val="000000"/>
          <w:sz w:val="24"/>
          <w:szCs w:val="24"/>
        </w:rPr>
        <w:t>High</w:t>
      </w:r>
      <w:r w:rsidR="003A0818">
        <w:rPr>
          <w:rFonts w:ascii="Book Antiqua" w:hAnsi="Book Antiqua"/>
          <w:color w:val="000000"/>
          <w:sz w:val="24"/>
          <w:szCs w:val="24"/>
        </w:rPr>
        <w:t>-</w:t>
      </w:r>
      <w:r w:rsidR="003A0818" w:rsidRPr="00D91772">
        <w:rPr>
          <w:rFonts w:ascii="Book Antiqua" w:hAnsi="Book Antiqua"/>
          <w:color w:val="000000"/>
          <w:sz w:val="24"/>
          <w:szCs w:val="24"/>
        </w:rPr>
        <w:t>fat diet</w:t>
      </w:r>
      <w:r w:rsidR="003A0818">
        <w:rPr>
          <w:rFonts w:ascii="Book Antiqua" w:hAnsi="Book Antiqua"/>
          <w:color w:val="000000"/>
          <w:sz w:val="24"/>
          <w:szCs w:val="24"/>
        </w:rPr>
        <w:t>;</w:t>
      </w:r>
      <w:r w:rsidR="003A0818" w:rsidRPr="003A0818">
        <w:rPr>
          <w:rFonts w:ascii="Book Antiqua" w:hAnsi="Book Antiqua"/>
          <w:sz w:val="24"/>
          <w:szCs w:val="24"/>
        </w:rPr>
        <w:t xml:space="preserve"> </w:t>
      </w:r>
      <w:r w:rsidR="003A0818" w:rsidRPr="00280736">
        <w:rPr>
          <w:rFonts w:ascii="Book Antiqua" w:hAnsi="Book Antiqua"/>
          <w:sz w:val="24"/>
          <w:szCs w:val="24"/>
        </w:rPr>
        <w:t>LDH</w:t>
      </w:r>
      <w:r w:rsidR="003A0818">
        <w:rPr>
          <w:rFonts w:ascii="Book Antiqua" w:hAnsi="Book Antiqua"/>
          <w:sz w:val="24"/>
          <w:szCs w:val="24"/>
        </w:rPr>
        <w:t>:</w:t>
      </w:r>
      <w:r w:rsidR="003A0818" w:rsidRPr="003A0818">
        <w:rPr>
          <w:rFonts w:ascii="Book Antiqua" w:hAnsi="Book Antiqua"/>
          <w:sz w:val="24"/>
          <w:szCs w:val="24"/>
        </w:rPr>
        <w:t xml:space="preserve"> </w:t>
      </w:r>
      <w:r w:rsidR="003A0818" w:rsidRPr="00280736">
        <w:rPr>
          <w:rFonts w:ascii="Book Antiqua" w:hAnsi="Book Antiqua"/>
          <w:sz w:val="24"/>
          <w:szCs w:val="24"/>
        </w:rPr>
        <w:t>Lactic dehydrogenase</w:t>
      </w:r>
      <w:r w:rsidR="003A0818">
        <w:rPr>
          <w:rFonts w:ascii="Book Antiqua" w:hAnsi="Book Antiqua"/>
          <w:sz w:val="24"/>
          <w:szCs w:val="24"/>
        </w:rPr>
        <w:t>;</w:t>
      </w:r>
      <w:r w:rsidR="003A0818" w:rsidRPr="003A0818">
        <w:rPr>
          <w:rFonts w:ascii="Book Antiqua" w:hAnsi="Book Antiqua"/>
          <w:sz w:val="24"/>
          <w:szCs w:val="24"/>
        </w:rPr>
        <w:t xml:space="preserve"> </w:t>
      </w:r>
      <w:r w:rsidR="003A0818" w:rsidRPr="00280736">
        <w:rPr>
          <w:rFonts w:ascii="Book Antiqua" w:hAnsi="Book Antiqua"/>
          <w:sz w:val="24"/>
          <w:szCs w:val="24"/>
        </w:rPr>
        <w:t>MRPs</w:t>
      </w:r>
      <w:r w:rsidR="003A0818">
        <w:rPr>
          <w:rFonts w:ascii="Book Antiqua" w:hAnsi="Book Antiqua"/>
          <w:sz w:val="24"/>
          <w:szCs w:val="24"/>
        </w:rPr>
        <w:t>:</w:t>
      </w:r>
      <w:r w:rsidR="003A0818" w:rsidRPr="003A0818">
        <w:rPr>
          <w:rFonts w:ascii="Book Antiqua" w:hAnsi="Book Antiqua"/>
          <w:sz w:val="24"/>
          <w:szCs w:val="24"/>
        </w:rPr>
        <w:t xml:space="preserve"> </w:t>
      </w:r>
      <w:r w:rsidR="003A0818" w:rsidRPr="00280736">
        <w:rPr>
          <w:rFonts w:ascii="Book Antiqua" w:hAnsi="Book Antiqua"/>
          <w:sz w:val="24"/>
          <w:szCs w:val="24"/>
        </w:rPr>
        <w:t>Multidrug resistance</w:t>
      </w:r>
      <w:r w:rsidR="003A0818">
        <w:rPr>
          <w:rFonts w:ascii="Book Antiqua" w:hAnsi="Book Antiqua"/>
          <w:sz w:val="24"/>
          <w:szCs w:val="24"/>
        </w:rPr>
        <w:t>-</w:t>
      </w:r>
      <w:r w:rsidR="003A0818" w:rsidRPr="00280736">
        <w:rPr>
          <w:rFonts w:ascii="Book Antiqua" w:hAnsi="Book Antiqua"/>
          <w:sz w:val="24"/>
          <w:szCs w:val="24"/>
        </w:rPr>
        <w:t>associated proteins</w:t>
      </w:r>
      <w:r w:rsidR="003A0818">
        <w:rPr>
          <w:rFonts w:ascii="Book Antiqua" w:hAnsi="Book Antiqua"/>
          <w:sz w:val="24"/>
          <w:szCs w:val="24"/>
        </w:rPr>
        <w:t>;</w:t>
      </w:r>
      <w:r w:rsidR="003A0818" w:rsidRPr="003A0818">
        <w:rPr>
          <w:rFonts w:ascii="Book Antiqua" w:hAnsi="Book Antiqua"/>
          <w:sz w:val="24"/>
          <w:szCs w:val="24"/>
        </w:rPr>
        <w:t xml:space="preserve"> </w:t>
      </w:r>
      <w:r w:rsidR="003A0818" w:rsidRPr="00280736">
        <w:rPr>
          <w:rFonts w:ascii="Book Antiqua" w:hAnsi="Book Antiqua"/>
          <w:sz w:val="24"/>
          <w:szCs w:val="24"/>
        </w:rPr>
        <w:t>JNK</w:t>
      </w:r>
      <w:r w:rsidR="003A0818">
        <w:rPr>
          <w:rFonts w:ascii="Book Antiqua" w:hAnsi="Book Antiqua"/>
          <w:sz w:val="24"/>
          <w:szCs w:val="24"/>
        </w:rPr>
        <w:t xml:space="preserve">: </w:t>
      </w:r>
      <w:proofErr w:type="spellStart"/>
      <w:r w:rsidR="003A0818" w:rsidRPr="00280736">
        <w:rPr>
          <w:rFonts w:ascii="Book Antiqua" w:hAnsi="Book Antiqua"/>
          <w:sz w:val="24"/>
          <w:szCs w:val="24"/>
        </w:rPr>
        <w:t>cJUN</w:t>
      </w:r>
      <w:proofErr w:type="spellEnd"/>
      <w:r w:rsidR="003A0818" w:rsidRPr="00280736">
        <w:rPr>
          <w:rFonts w:ascii="Book Antiqua" w:hAnsi="Book Antiqua"/>
          <w:sz w:val="24"/>
          <w:szCs w:val="24"/>
        </w:rPr>
        <w:t xml:space="preserve"> NH</w:t>
      </w:r>
      <w:r w:rsidR="003A0818" w:rsidRPr="00280736">
        <w:rPr>
          <w:rFonts w:ascii="Book Antiqua" w:hAnsi="Book Antiqua"/>
          <w:sz w:val="24"/>
          <w:szCs w:val="24"/>
          <w:vertAlign w:val="subscript"/>
        </w:rPr>
        <w:t>2</w:t>
      </w:r>
      <w:r w:rsidR="003A0818">
        <w:rPr>
          <w:rFonts w:ascii="Book Antiqua" w:hAnsi="Book Antiqua"/>
          <w:sz w:val="24"/>
          <w:szCs w:val="24"/>
        </w:rPr>
        <w:t>-</w:t>
      </w:r>
      <w:r w:rsidR="003A0818" w:rsidRPr="00280736">
        <w:rPr>
          <w:rFonts w:ascii="Book Antiqua" w:hAnsi="Book Antiqua"/>
          <w:sz w:val="24"/>
          <w:szCs w:val="24"/>
        </w:rPr>
        <w:t>terminal kinase</w:t>
      </w:r>
      <w:r w:rsidR="009B271F">
        <w:rPr>
          <w:rFonts w:ascii="Book Antiqua" w:hAnsi="Book Antiqua"/>
          <w:sz w:val="24"/>
          <w:szCs w:val="24"/>
        </w:rPr>
        <w:t>.</w:t>
      </w:r>
    </w:p>
    <w:p w14:paraId="76F7A271" w14:textId="77777777" w:rsidR="002A50A3" w:rsidRPr="00280736" w:rsidRDefault="002A50A3" w:rsidP="00C96E2C">
      <w:pPr>
        <w:snapToGrid w:val="0"/>
        <w:spacing w:after="0" w:line="360" w:lineRule="auto"/>
        <w:jc w:val="both"/>
        <w:rPr>
          <w:rFonts w:ascii="Book Antiqua" w:hAnsi="Book Antiqua"/>
          <w:sz w:val="24"/>
          <w:szCs w:val="24"/>
        </w:rPr>
      </w:pPr>
    </w:p>
    <w:p w14:paraId="75DBE172" w14:textId="77777777" w:rsidR="007C6638" w:rsidRDefault="007C6638">
      <w:pPr>
        <w:spacing w:after="0" w:line="240" w:lineRule="auto"/>
        <w:rPr>
          <w:rFonts w:ascii="Book Antiqua" w:hAnsi="Book Antiqua"/>
          <w:b/>
          <w:sz w:val="24"/>
          <w:szCs w:val="24"/>
        </w:rPr>
      </w:pPr>
      <w:r>
        <w:rPr>
          <w:rFonts w:ascii="Book Antiqua" w:hAnsi="Book Antiqua"/>
          <w:b/>
          <w:sz w:val="24"/>
          <w:szCs w:val="24"/>
        </w:rPr>
        <w:br w:type="page"/>
      </w:r>
    </w:p>
    <w:p w14:paraId="29F67960" w14:textId="2896B8EB" w:rsidR="003B1FD7" w:rsidRPr="00BC3293" w:rsidRDefault="003B1FD7" w:rsidP="00C96E2C">
      <w:pPr>
        <w:snapToGrid w:val="0"/>
        <w:spacing w:after="0" w:line="360" w:lineRule="auto"/>
        <w:jc w:val="both"/>
        <w:rPr>
          <w:rFonts w:ascii="Book Antiqua" w:hAnsi="Book Antiqua"/>
          <w:b/>
          <w:color w:val="000000"/>
          <w:sz w:val="24"/>
          <w:szCs w:val="24"/>
        </w:rPr>
      </w:pPr>
      <w:r w:rsidRPr="00BC3293">
        <w:rPr>
          <w:rFonts w:ascii="Book Antiqua" w:hAnsi="Book Antiqua"/>
          <w:b/>
          <w:sz w:val="24"/>
          <w:szCs w:val="24"/>
        </w:rPr>
        <w:lastRenderedPageBreak/>
        <w:t>Table 5</w:t>
      </w:r>
      <w:r w:rsidR="00BC3293" w:rsidRPr="00BC3293">
        <w:rPr>
          <w:rFonts w:ascii="Book Antiqua" w:hAnsi="Book Antiqua"/>
          <w:b/>
          <w:sz w:val="24"/>
          <w:szCs w:val="24"/>
        </w:rPr>
        <w:t xml:space="preserve"> </w:t>
      </w:r>
      <w:r w:rsidRPr="00BC3293">
        <w:rPr>
          <w:rFonts w:ascii="Book Antiqua" w:hAnsi="Book Antiqua"/>
          <w:b/>
          <w:i/>
          <w:iCs/>
          <w:color w:val="000000"/>
          <w:sz w:val="24"/>
          <w:szCs w:val="24"/>
        </w:rPr>
        <w:t>In vivo</w:t>
      </w:r>
      <w:r w:rsidRPr="00BC3293">
        <w:rPr>
          <w:rFonts w:ascii="Book Antiqua" w:hAnsi="Book Antiqua"/>
          <w:b/>
          <w:color w:val="000000"/>
          <w:sz w:val="24"/>
          <w:szCs w:val="24"/>
        </w:rPr>
        <w:t xml:space="preserve"> antidiabetic effects and related mechanisms of action of </w:t>
      </w:r>
      <w:r w:rsidR="00EC26A0" w:rsidRPr="00861DB5">
        <w:rPr>
          <w:rFonts w:ascii="Book Antiqua" w:hAnsi="Book Antiqua"/>
          <w:b/>
          <w:color w:val="000000"/>
          <w:sz w:val="24"/>
          <w:szCs w:val="24"/>
        </w:rPr>
        <w:t>oleanolic acid</w:t>
      </w:r>
      <w:r w:rsidR="00EC26A0" w:rsidRPr="00BC3293">
        <w:rPr>
          <w:rFonts w:ascii="Book Antiqua" w:hAnsi="Book Antiqua"/>
          <w:b/>
          <w:color w:val="000000"/>
          <w:sz w:val="24"/>
          <w:szCs w:val="24"/>
        </w:rPr>
        <w:t xml:space="preserve"> </w:t>
      </w:r>
      <w:r w:rsidRPr="00BC3293">
        <w:rPr>
          <w:rFonts w:ascii="Book Antiqua" w:hAnsi="Book Antiqua"/>
          <w:b/>
          <w:color w:val="000000"/>
          <w:sz w:val="24"/>
          <w:szCs w:val="24"/>
        </w:rPr>
        <w:t xml:space="preserve">and its natural and synthetic </w:t>
      </w:r>
      <w:proofErr w:type="spellStart"/>
      <w:r w:rsidRPr="00BC3293">
        <w:rPr>
          <w:rFonts w:ascii="Book Antiqua" w:hAnsi="Book Antiqua"/>
          <w:b/>
          <w:color w:val="000000"/>
          <w:sz w:val="24"/>
          <w:szCs w:val="24"/>
        </w:rPr>
        <w:t>derivaties</w:t>
      </w:r>
      <w:proofErr w:type="spellEnd"/>
      <w:r w:rsidRPr="00BC3293">
        <w:rPr>
          <w:rFonts w:ascii="Book Antiqua" w:hAnsi="Book Antiqua"/>
          <w:b/>
          <w:color w:val="000000"/>
          <w:sz w:val="24"/>
          <w:szCs w:val="24"/>
        </w:rPr>
        <w:t xml:space="preserve"> (2014</w:t>
      </w:r>
      <w:r w:rsidR="00FA13DF" w:rsidRPr="00BC3293">
        <w:rPr>
          <w:rFonts w:ascii="Book Antiqua" w:hAnsi="Book Antiqua"/>
          <w:b/>
          <w:color w:val="000000"/>
          <w:sz w:val="24"/>
          <w:szCs w:val="24"/>
        </w:rPr>
        <w:t>-</w:t>
      </w:r>
      <w:r w:rsidRPr="00BC3293">
        <w:rPr>
          <w:rFonts w:ascii="Book Antiqua" w:hAnsi="Book Antiqua"/>
          <w:b/>
          <w:color w:val="000000"/>
          <w:sz w:val="24"/>
          <w:szCs w:val="24"/>
        </w:rPr>
        <w:t>2020)</w:t>
      </w:r>
    </w:p>
    <w:tbl>
      <w:tblPr>
        <w:tblW w:w="14063" w:type="dxa"/>
        <w:tblInd w:w="-34" w:type="dxa"/>
        <w:tblBorders>
          <w:top w:val="single" w:sz="4" w:space="0" w:color="auto"/>
          <w:bottom w:val="single" w:sz="4" w:space="0" w:color="auto"/>
        </w:tblBorders>
        <w:tblLayout w:type="fixed"/>
        <w:tblLook w:val="04A0" w:firstRow="1" w:lastRow="0" w:firstColumn="1" w:lastColumn="0" w:noHBand="0" w:noVBand="1"/>
      </w:tblPr>
      <w:tblGrid>
        <w:gridCol w:w="3062"/>
        <w:gridCol w:w="2325"/>
        <w:gridCol w:w="2353"/>
        <w:gridCol w:w="2212"/>
        <w:gridCol w:w="1417"/>
        <w:gridCol w:w="1899"/>
        <w:gridCol w:w="795"/>
      </w:tblGrid>
      <w:tr w:rsidR="003B1FD7" w:rsidRPr="00D91772" w14:paraId="2B6877AC" w14:textId="77777777" w:rsidTr="00C917B5">
        <w:trPr>
          <w:trHeight w:val="20"/>
        </w:trPr>
        <w:tc>
          <w:tcPr>
            <w:tcW w:w="3062" w:type="dxa"/>
            <w:vMerge w:val="restart"/>
            <w:tcBorders>
              <w:top w:val="single" w:sz="4" w:space="0" w:color="auto"/>
              <w:bottom w:val="single" w:sz="4" w:space="0" w:color="auto"/>
            </w:tcBorders>
            <w:noWrap/>
            <w:hideMark/>
          </w:tcPr>
          <w:p w14:paraId="6F9B190F" w14:textId="211DAEE3" w:rsidR="003B1FD7" w:rsidRPr="00D91772" w:rsidRDefault="003B1FD7" w:rsidP="00C96E2C">
            <w:pPr>
              <w:snapToGrid w:val="0"/>
              <w:spacing w:after="0" w:line="360" w:lineRule="auto"/>
              <w:jc w:val="both"/>
              <w:rPr>
                <w:rFonts w:ascii="Book Antiqua" w:hAnsi="Book Antiqua"/>
                <w:b/>
                <w:bCs/>
                <w:color w:val="000000"/>
                <w:sz w:val="24"/>
                <w:szCs w:val="24"/>
              </w:rPr>
            </w:pPr>
            <w:proofErr w:type="spellStart"/>
            <w:r w:rsidRPr="00D91772">
              <w:rPr>
                <w:rFonts w:ascii="Book Antiqua" w:hAnsi="Book Antiqua"/>
                <w:b/>
                <w:bCs/>
                <w:color w:val="000000"/>
                <w:sz w:val="24"/>
                <w:szCs w:val="24"/>
              </w:rPr>
              <w:t>Diseae</w:t>
            </w:r>
            <w:proofErr w:type="spellEnd"/>
            <w:r w:rsidRPr="00D91772">
              <w:rPr>
                <w:rFonts w:ascii="Book Antiqua" w:hAnsi="Book Antiqua"/>
                <w:b/>
                <w:bCs/>
                <w:color w:val="000000"/>
                <w:sz w:val="24"/>
                <w:szCs w:val="24"/>
              </w:rPr>
              <w:t xml:space="preserve"> model/ </w:t>
            </w:r>
            <w:r w:rsidR="008560DE" w:rsidRPr="00D91772">
              <w:rPr>
                <w:rFonts w:ascii="Book Antiqua" w:hAnsi="Book Antiqua"/>
                <w:b/>
                <w:bCs/>
                <w:color w:val="000000"/>
                <w:sz w:val="24"/>
                <w:szCs w:val="24"/>
              </w:rPr>
              <w:t>physiology</w:t>
            </w:r>
          </w:p>
        </w:tc>
        <w:tc>
          <w:tcPr>
            <w:tcW w:w="2325" w:type="dxa"/>
            <w:vMerge w:val="restart"/>
            <w:tcBorders>
              <w:top w:val="single" w:sz="4" w:space="0" w:color="auto"/>
              <w:bottom w:val="single" w:sz="4" w:space="0" w:color="auto"/>
            </w:tcBorders>
            <w:hideMark/>
          </w:tcPr>
          <w:p w14:paraId="2C1D55B4" w14:textId="77777777" w:rsidR="003B1FD7" w:rsidRPr="00D91772" w:rsidRDefault="003B1FD7" w:rsidP="00C96E2C">
            <w:pPr>
              <w:snapToGrid w:val="0"/>
              <w:spacing w:after="0" w:line="360" w:lineRule="auto"/>
              <w:jc w:val="both"/>
              <w:rPr>
                <w:rFonts w:ascii="Book Antiqua" w:hAnsi="Book Antiqua"/>
                <w:b/>
                <w:bCs/>
                <w:color w:val="000000"/>
                <w:sz w:val="24"/>
                <w:szCs w:val="24"/>
              </w:rPr>
            </w:pPr>
            <w:r w:rsidRPr="00D91772">
              <w:rPr>
                <w:rFonts w:ascii="Book Antiqua" w:hAnsi="Book Antiqua"/>
                <w:b/>
                <w:bCs/>
                <w:color w:val="000000"/>
                <w:sz w:val="24"/>
                <w:szCs w:val="24"/>
              </w:rPr>
              <w:t>Effect</w:t>
            </w:r>
          </w:p>
        </w:tc>
        <w:tc>
          <w:tcPr>
            <w:tcW w:w="4565" w:type="dxa"/>
            <w:gridSpan w:val="2"/>
            <w:tcBorders>
              <w:top w:val="single" w:sz="4" w:space="0" w:color="auto"/>
              <w:bottom w:val="single" w:sz="4" w:space="0" w:color="auto"/>
            </w:tcBorders>
            <w:hideMark/>
          </w:tcPr>
          <w:p w14:paraId="7C6D9A9A" w14:textId="77777777" w:rsidR="003B1FD7" w:rsidRPr="00D91772" w:rsidRDefault="003B1FD7" w:rsidP="00C96E2C">
            <w:pPr>
              <w:snapToGrid w:val="0"/>
              <w:spacing w:after="0" w:line="360" w:lineRule="auto"/>
              <w:jc w:val="both"/>
              <w:rPr>
                <w:rFonts w:ascii="Book Antiqua" w:hAnsi="Book Antiqua"/>
                <w:b/>
                <w:bCs/>
                <w:color w:val="000000"/>
                <w:sz w:val="24"/>
                <w:szCs w:val="24"/>
              </w:rPr>
            </w:pPr>
            <w:r w:rsidRPr="00D91772">
              <w:rPr>
                <w:rFonts w:ascii="Book Antiqua" w:hAnsi="Book Antiqua"/>
                <w:b/>
                <w:bCs/>
                <w:color w:val="000000"/>
                <w:sz w:val="24"/>
                <w:szCs w:val="24"/>
              </w:rPr>
              <w:t>Mechanism</w:t>
            </w:r>
          </w:p>
        </w:tc>
        <w:tc>
          <w:tcPr>
            <w:tcW w:w="1417" w:type="dxa"/>
            <w:vMerge w:val="restart"/>
            <w:tcBorders>
              <w:top w:val="single" w:sz="4" w:space="0" w:color="auto"/>
              <w:bottom w:val="single" w:sz="4" w:space="0" w:color="auto"/>
            </w:tcBorders>
            <w:noWrap/>
            <w:hideMark/>
          </w:tcPr>
          <w:p w14:paraId="13D0F957" w14:textId="77777777" w:rsidR="003B1FD7" w:rsidRPr="00D91772" w:rsidRDefault="003B1FD7" w:rsidP="00285DA8">
            <w:pPr>
              <w:snapToGrid w:val="0"/>
              <w:spacing w:after="0" w:line="360" w:lineRule="auto"/>
              <w:ind w:right="-110"/>
              <w:jc w:val="both"/>
              <w:rPr>
                <w:rFonts w:ascii="Book Antiqua" w:hAnsi="Book Antiqua"/>
                <w:b/>
                <w:bCs/>
                <w:color w:val="000000"/>
                <w:sz w:val="24"/>
                <w:szCs w:val="24"/>
              </w:rPr>
            </w:pPr>
            <w:r w:rsidRPr="00D91772">
              <w:rPr>
                <w:rFonts w:ascii="Book Antiqua" w:hAnsi="Book Antiqua"/>
                <w:b/>
                <w:bCs/>
                <w:color w:val="000000"/>
                <w:sz w:val="24"/>
                <w:szCs w:val="24"/>
              </w:rPr>
              <w:t>Compound</w:t>
            </w:r>
          </w:p>
        </w:tc>
        <w:tc>
          <w:tcPr>
            <w:tcW w:w="1899" w:type="dxa"/>
            <w:vMerge w:val="restart"/>
            <w:tcBorders>
              <w:top w:val="single" w:sz="4" w:space="0" w:color="auto"/>
              <w:bottom w:val="single" w:sz="4" w:space="0" w:color="auto"/>
            </w:tcBorders>
            <w:hideMark/>
          </w:tcPr>
          <w:p w14:paraId="52FA2797" w14:textId="77777777" w:rsidR="003B1FD7" w:rsidRPr="00D91772" w:rsidRDefault="003B1FD7" w:rsidP="00C96E2C">
            <w:pPr>
              <w:snapToGrid w:val="0"/>
              <w:spacing w:after="0" w:line="360" w:lineRule="auto"/>
              <w:jc w:val="both"/>
              <w:rPr>
                <w:rFonts w:ascii="Book Antiqua" w:hAnsi="Book Antiqua"/>
                <w:b/>
                <w:bCs/>
                <w:color w:val="000000"/>
                <w:sz w:val="24"/>
                <w:szCs w:val="24"/>
              </w:rPr>
            </w:pPr>
            <w:r w:rsidRPr="00D91772">
              <w:rPr>
                <w:rFonts w:ascii="Book Antiqua" w:hAnsi="Book Antiqua"/>
                <w:b/>
                <w:bCs/>
                <w:color w:val="000000"/>
                <w:sz w:val="24"/>
                <w:szCs w:val="24"/>
              </w:rPr>
              <w:t>Dose</w:t>
            </w:r>
          </w:p>
        </w:tc>
        <w:tc>
          <w:tcPr>
            <w:tcW w:w="795" w:type="dxa"/>
            <w:vMerge w:val="restart"/>
            <w:tcBorders>
              <w:top w:val="single" w:sz="4" w:space="0" w:color="auto"/>
              <w:bottom w:val="single" w:sz="4" w:space="0" w:color="auto"/>
            </w:tcBorders>
            <w:hideMark/>
          </w:tcPr>
          <w:p w14:paraId="61CDB368" w14:textId="77777777" w:rsidR="003B1FD7" w:rsidRPr="00C917B5" w:rsidRDefault="003B1FD7" w:rsidP="00C96E2C">
            <w:pPr>
              <w:snapToGrid w:val="0"/>
              <w:spacing w:after="0" w:line="360" w:lineRule="auto"/>
              <w:jc w:val="both"/>
              <w:rPr>
                <w:rFonts w:ascii="Book Antiqua" w:hAnsi="Book Antiqua"/>
                <w:b/>
                <w:bCs/>
                <w:color w:val="000000"/>
                <w:sz w:val="24"/>
                <w:szCs w:val="24"/>
              </w:rPr>
            </w:pPr>
            <w:r w:rsidRPr="00C917B5">
              <w:rPr>
                <w:rFonts w:ascii="Book Antiqua" w:hAnsi="Book Antiqua"/>
                <w:b/>
                <w:bCs/>
                <w:color w:val="000000"/>
                <w:sz w:val="24"/>
                <w:szCs w:val="24"/>
              </w:rPr>
              <w:t>Ref.</w:t>
            </w:r>
          </w:p>
        </w:tc>
      </w:tr>
      <w:tr w:rsidR="00BC3293" w:rsidRPr="00D91772" w14:paraId="33E6E3CE" w14:textId="77777777" w:rsidTr="00C917B5">
        <w:trPr>
          <w:trHeight w:val="20"/>
        </w:trPr>
        <w:tc>
          <w:tcPr>
            <w:tcW w:w="3062" w:type="dxa"/>
            <w:vMerge/>
            <w:tcBorders>
              <w:top w:val="single" w:sz="4" w:space="0" w:color="auto"/>
              <w:bottom w:val="single" w:sz="4" w:space="0" w:color="auto"/>
            </w:tcBorders>
            <w:hideMark/>
          </w:tcPr>
          <w:p w14:paraId="61C3C19F" w14:textId="77777777" w:rsidR="00BC3293" w:rsidRPr="00D91772" w:rsidRDefault="00BC3293" w:rsidP="00BC3293">
            <w:pPr>
              <w:snapToGrid w:val="0"/>
              <w:spacing w:after="0" w:line="360" w:lineRule="auto"/>
              <w:jc w:val="both"/>
              <w:rPr>
                <w:rFonts w:ascii="Book Antiqua" w:hAnsi="Book Antiqua"/>
                <w:b/>
                <w:bCs/>
                <w:color w:val="000000"/>
                <w:sz w:val="24"/>
                <w:szCs w:val="24"/>
              </w:rPr>
            </w:pPr>
          </w:p>
        </w:tc>
        <w:tc>
          <w:tcPr>
            <w:tcW w:w="2325" w:type="dxa"/>
            <w:vMerge/>
            <w:tcBorders>
              <w:top w:val="single" w:sz="4" w:space="0" w:color="auto"/>
              <w:bottom w:val="single" w:sz="4" w:space="0" w:color="auto"/>
            </w:tcBorders>
            <w:hideMark/>
          </w:tcPr>
          <w:p w14:paraId="2DE7DD2F" w14:textId="77777777" w:rsidR="00BC3293" w:rsidRPr="00D91772" w:rsidRDefault="00BC3293" w:rsidP="00BC3293">
            <w:pPr>
              <w:snapToGrid w:val="0"/>
              <w:spacing w:after="0" w:line="360" w:lineRule="auto"/>
              <w:jc w:val="both"/>
              <w:rPr>
                <w:rFonts w:ascii="Book Antiqua" w:hAnsi="Book Antiqua"/>
                <w:b/>
                <w:bCs/>
                <w:color w:val="000000"/>
                <w:sz w:val="24"/>
                <w:szCs w:val="24"/>
              </w:rPr>
            </w:pPr>
          </w:p>
        </w:tc>
        <w:tc>
          <w:tcPr>
            <w:tcW w:w="2353" w:type="dxa"/>
            <w:tcBorders>
              <w:top w:val="single" w:sz="4" w:space="0" w:color="auto"/>
              <w:bottom w:val="single" w:sz="4" w:space="0" w:color="auto"/>
            </w:tcBorders>
            <w:hideMark/>
          </w:tcPr>
          <w:p w14:paraId="331D278C" w14:textId="03771887" w:rsidR="00BC3293" w:rsidRPr="00D91772" w:rsidRDefault="00BC3293" w:rsidP="00BC3293">
            <w:pPr>
              <w:snapToGrid w:val="0"/>
              <w:spacing w:after="0" w:line="360" w:lineRule="auto"/>
              <w:jc w:val="both"/>
              <w:rPr>
                <w:rFonts w:ascii="Book Antiqua" w:hAnsi="Book Antiqua" w:cs="Calibri"/>
                <w:b/>
                <w:bCs/>
                <w:color w:val="000000"/>
                <w:sz w:val="24"/>
                <w:szCs w:val="24"/>
              </w:rPr>
            </w:pPr>
            <w:r w:rsidRPr="00BC3293">
              <w:rPr>
                <w:rFonts w:ascii="Book Antiqua" w:hAnsi="Book Antiqua" w:cs="Calibri"/>
                <w:b/>
                <w:bCs/>
                <w:color w:val="000000"/>
                <w:sz w:val="24"/>
                <w:szCs w:val="24"/>
              </w:rPr>
              <w:t>↑↑↑</w:t>
            </w:r>
          </w:p>
        </w:tc>
        <w:tc>
          <w:tcPr>
            <w:tcW w:w="2212" w:type="dxa"/>
            <w:tcBorders>
              <w:top w:val="single" w:sz="4" w:space="0" w:color="auto"/>
              <w:bottom w:val="single" w:sz="4" w:space="0" w:color="auto"/>
            </w:tcBorders>
            <w:hideMark/>
          </w:tcPr>
          <w:p w14:paraId="0082E6AD" w14:textId="65590CEC" w:rsidR="00BC3293" w:rsidRPr="00D91772" w:rsidRDefault="00BC3293" w:rsidP="00BC3293">
            <w:pPr>
              <w:snapToGrid w:val="0"/>
              <w:spacing w:after="0" w:line="360" w:lineRule="auto"/>
              <w:jc w:val="both"/>
              <w:rPr>
                <w:rFonts w:ascii="Book Antiqua" w:hAnsi="Book Antiqua" w:cs="Calibri"/>
                <w:b/>
                <w:bCs/>
                <w:color w:val="000000"/>
                <w:sz w:val="24"/>
                <w:szCs w:val="24"/>
              </w:rPr>
            </w:pPr>
            <w:r w:rsidRPr="00BC3293">
              <w:rPr>
                <w:rFonts w:ascii="Book Antiqua" w:hAnsi="Book Antiqua" w:cs="Calibri"/>
                <w:b/>
                <w:bCs/>
                <w:color w:val="000000"/>
                <w:sz w:val="24"/>
                <w:szCs w:val="24"/>
              </w:rPr>
              <w:t>↓↓↓</w:t>
            </w:r>
          </w:p>
        </w:tc>
        <w:tc>
          <w:tcPr>
            <w:tcW w:w="1417" w:type="dxa"/>
            <w:vMerge/>
            <w:tcBorders>
              <w:top w:val="single" w:sz="4" w:space="0" w:color="auto"/>
              <w:bottom w:val="single" w:sz="4" w:space="0" w:color="auto"/>
            </w:tcBorders>
            <w:hideMark/>
          </w:tcPr>
          <w:p w14:paraId="38D832E5" w14:textId="77777777" w:rsidR="00BC3293" w:rsidRPr="00D91772" w:rsidRDefault="00BC3293" w:rsidP="00BC3293">
            <w:pPr>
              <w:snapToGrid w:val="0"/>
              <w:spacing w:after="0" w:line="360" w:lineRule="auto"/>
              <w:jc w:val="both"/>
              <w:rPr>
                <w:rFonts w:ascii="Book Antiqua" w:hAnsi="Book Antiqua"/>
                <w:b/>
                <w:bCs/>
                <w:color w:val="000000"/>
                <w:sz w:val="24"/>
                <w:szCs w:val="24"/>
              </w:rPr>
            </w:pPr>
          </w:p>
        </w:tc>
        <w:tc>
          <w:tcPr>
            <w:tcW w:w="1899" w:type="dxa"/>
            <w:vMerge/>
            <w:tcBorders>
              <w:top w:val="single" w:sz="4" w:space="0" w:color="auto"/>
              <w:bottom w:val="single" w:sz="4" w:space="0" w:color="auto"/>
            </w:tcBorders>
            <w:hideMark/>
          </w:tcPr>
          <w:p w14:paraId="59254FEF" w14:textId="77777777" w:rsidR="00BC3293" w:rsidRPr="00D91772" w:rsidRDefault="00BC3293" w:rsidP="00BC3293">
            <w:pPr>
              <w:snapToGrid w:val="0"/>
              <w:spacing w:after="0" w:line="360" w:lineRule="auto"/>
              <w:jc w:val="both"/>
              <w:rPr>
                <w:rFonts w:ascii="Book Antiqua" w:hAnsi="Book Antiqua"/>
                <w:b/>
                <w:bCs/>
                <w:color w:val="000000"/>
                <w:sz w:val="24"/>
                <w:szCs w:val="24"/>
              </w:rPr>
            </w:pPr>
          </w:p>
        </w:tc>
        <w:tc>
          <w:tcPr>
            <w:tcW w:w="795" w:type="dxa"/>
            <w:vMerge/>
            <w:tcBorders>
              <w:top w:val="single" w:sz="4" w:space="0" w:color="auto"/>
              <w:bottom w:val="single" w:sz="4" w:space="0" w:color="auto"/>
            </w:tcBorders>
            <w:hideMark/>
          </w:tcPr>
          <w:p w14:paraId="077879D7" w14:textId="77777777" w:rsidR="00BC3293" w:rsidRPr="00C917B5" w:rsidRDefault="00BC3293" w:rsidP="00BC3293">
            <w:pPr>
              <w:snapToGrid w:val="0"/>
              <w:spacing w:after="0" w:line="360" w:lineRule="auto"/>
              <w:jc w:val="both"/>
              <w:rPr>
                <w:rFonts w:ascii="Book Antiqua" w:hAnsi="Book Antiqua"/>
                <w:b/>
                <w:bCs/>
                <w:color w:val="000000"/>
                <w:sz w:val="24"/>
                <w:szCs w:val="24"/>
              </w:rPr>
            </w:pPr>
          </w:p>
        </w:tc>
      </w:tr>
      <w:tr w:rsidR="003B1FD7" w:rsidRPr="00D91772" w14:paraId="16235371" w14:textId="77777777" w:rsidTr="00C917B5">
        <w:tblPrEx>
          <w:tblCellMar>
            <w:left w:w="0" w:type="dxa"/>
            <w:right w:w="0" w:type="dxa"/>
          </w:tblCellMar>
        </w:tblPrEx>
        <w:trPr>
          <w:trHeight w:val="20"/>
        </w:trPr>
        <w:tc>
          <w:tcPr>
            <w:tcW w:w="3062" w:type="dxa"/>
            <w:tcBorders>
              <w:top w:val="single" w:sz="4" w:space="0" w:color="auto"/>
              <w:bottom w:val="nil"/>
            </w:tcBorders>
            <w:shd w:val="clear" w:color="auto" w:fill="auto"/>
            <w:tcMar>
              <w:top w:w="15" w:type="dxa"/>
              <w:left w:w="15" w:type="dxa"/>
              <w:bottom w:w="0" w:type="dxa"/>
              <w:right w:w="15" w:type="dxa"/>
            </w:tcMar>
            <w:hideMark/>
          </w:tcPr>
          <w:p w14:paraId="3BBE203E" w14:textId="29C59C50" w:rsidR="003B1FD7" w:rsidRPr="00D91772" w:rsidRDefault="003B1FD7" w:rsidP="00C96E2C">
            <w:pPr>
              <w:snapToGrid w:val="0"/>
              <w:spacing w:after="0" w:line="360" w:lineRule="auto"/>
              <w:jc w:val="both"/>
              <w:rPr>
                <w:rFonts w:ascii="Book Antiqua" w:hAnsi="Book Antiqua"/>
                <w:sz w:val="24"/>
                <w:szCs w:val="24"/>
                <w:lang w:eastAsia="zh-CN"/>
              </w:rPr>
            </w:pPr>
            <w:r w:rsidRPr="00D91772">
              <w:rPr>
                <w:rFonts w:ascii="Book Antiqua" w:hAnsi="Book Antiqua"/>
                <w:sz w:val="24"/>
                <w:szCs w:val="24"/>
                <w:lang w:eastAsia="zh-CN"/>
              </w:rPr>
              <w:t>STZ</w:t>
            </w:r>
            <w:r w:rsidR="00C917B5">
              <w:rPr>
                <w:rFonts w:ascii="Book Antiqua" w:hAnsi="Book Antiqua"/>
                <w:sz w:val="24"/>
                <w:szCs w:val="24"/>
                <w:lang w:eastAsia="zh-CN"/>
              </w:rPr>
              <w:t>-</w:t>
            </w:r>
            <w:r w:rsidRPr="00D91772">
              <w:rPr>
                <w:rFonts w:ascii="Book Antiqua" w:hAnsi="Book Antiqua"/>
                <w:sz w:val="24"/>
                <w:szCs w:val="24"/>
                <w:lang w:eastAsia="zh-CN"/>
              </w:rPr>
              <w:t>induced diabetic rat</w:t>
            </w:r>
          </w:p>
        </w:tc>
        <w:tc>
          <w:tcPr>
            <w:tcW w:w="2325" w:type="dxa"/>
            <w:tcBorders>
              <w:top w:val="single" w:sz="4" w:space="0" w:color="auto"/>
              <w:bottom w:val="nil"/>
            </w:tcBorders>
            <w:shd w:val="clear" w:color="auto" w:fill="auto"/>
            <w:tcMar>
              <w:top w:w="15" w:type="dxa"/>
              <w:left w:w="15" w:type="dxa"/>
              <w:bottom w:w="0" w:type="dxa"/>
              <w:right w:w="15" w:type="dxa"/>
            </w:tcMar>
            <w:hideMark/>
          </w:tcPr>
          <w:p w14:paraId="07E7AC2A" w14:textId="77777777" w:rsidR="003B1FD7" w:rsidRPr="00D91772" w:rsidRDefault="003B1FD7" w:rsidP="00C96E2C">
            <w:pPr>
              <w:snapToGrid w:val="0"/>
              <w:spacing w:after="0" w:line="360" w:lineRule="auto"/>
              <w:jc w:val="both"/>
              <w:rPr>
                <w:rFonts w:ascii="Book Antiqua" w:hAnsi="Book Antiqua"/>
                <w:sz w:val="24"/>
                <w:szCs w:val="24"/>
                <w:lang w:eastAsia="zh-CN"/>
              </w:rPr>
            </w:pPr>
            <w:r w:rsidRPr="00D91772">
              <w:rPr>
                <w:rFonts w:ascii="Book Antiqua" w:hAnsi="Book Antiqua"/>
                <w:sz w:val="24"/>
                <w:szCs w:val="24"/>
                <w:lang w:eastAsia="zh-CN"/>
              </w:rPr>
              <w:t xml:space="preserve">STZ </w:t>
            </w:r>
            <w:proofErr w:type="spellStart"/>
            <w:r w:rsidRPr="00D91772">
              <w:rPr>
                <w:rFonts w:ascii="Book Antiqua" w:hAnsi="Book Antiqua"/>
                <w:sz w:val="24"/>
                <w:szCs w:val="24"/>
                <w:lang w:eastAsia="zh-CN"/>
              </w:rPr>
              <w:t>ind</w:t>
            </w:r>
            <w:proofErr w:type="spellEnd"/>
            <w:r w:rsidRPr="00D91772">
              <w:rPr>
                <w:rFonts w:ascii="Book Antiqua" w:hAnsi="Book Antiqua"/>
                <w:sz w:val="24"/>
                <w:szCs w:val="24"/>
                <w:lang w:eastAsia="zh-CN"/>
              </w:rPr>
              <w:t xml:space="preserve"> diabetes</w:t>
            </w:r>
          </w:p>
        </w:tc>
        <w:tc>
          <w:tcPr>
            <w:tcW w:w="2353" w:type="dxa"/>
            <w:tcBorders>
              <w:top w:val="single" w:sz="4" w:space="0" w:color="auto"/>
              <w:bottom w:val="nil"/>
            </w:tcBorders>
            <w:shd w:val="clear" w:color="auto" w:fill="auto"/>
            <w:tcMar>
              <w:top w:w="15" w:type="dxa"/>
              <w:left w:w="15" w:type="dxa"/>
              <w:bottom w:w="0" w:type="dxa"/>
              <w:right w:w="15" w:type="dxa"/>
            </w:tcMar>
            <w:hideMark/>
          </w:tcPr>
          <w:p w14:paraId="5DC47F3A" w14:textId="77777777" w:rsidR="003B1FD7" w:rsidRPr="00D91772" w:rsidRDefault="003B1FD7" w:rsidP="00C96E2C">
            <w:pPr>
              <w:snapToGrid w:val="0"/>
              <w:spacing w:after="0" w:line="360" w:lineRule="auto"/>
              <w:jc w:val="both"/>
              <w:rPr>
                <w:rFonts w:ascii="Book Antiqua" w:hAnsi="Book Antiqua"/>
                <w:sz w:val="24"/>
                <w:szCs w:val="24"/>
                <w:lang w:eastAsia="zh-CN"/>
              </w:rPr>
            </w:pPr>
            <w:r w:rsidRPr="00D91772">
              <w:rPr>
                <w:rFonts w:ascii="Book Antiqua" w:hAnsi="Book Antiqua"/>
                <w:sz w:val="24"/>
                <w:szCs w:val="24"/>
                <w:lang w:eastAsia="zh-CN"/>
              </w:rPr>
              <w:t>RBC, SOT, GPX</w:t>
            </w:r>
          </w:p>
        </w:tc>
        <w:tc>
          <w:tcPr>
            <w:tcW w:w="2212" w:type="dxa"/>
            <w:tcBorders>
              <w:top w:val="single" w:sz="4" w:space="0" w:color="auto"/>
              <w:bottom w:val="nil"/>
            </w:tcBorders>
            <w:shd w:val="clear" w:color="auto" w:fill="auto"/>
            <w:tcMar>
              <w:top w:w="15" w:type="dxa"/>
              <w:left w:w="15" w:type="dxa"/>
              <w:bottom w:w="0" w:type="dxa"/>
              <w:right w:w="15" w:type="dxa"/>
            </w:tcMar>
            <w:hideMark/>
          </w:tcPr>
          <w:p w14:paraId="5651C835" w14:textId="2127F0E6" w:rsidR="003B1FD7" w:rsidRPr="00D91772" w:rsidRDefault="003B1FD7" w:rsidP="00C96E2C">
            <w:pPr>
              <w:snapToGrid w:val="0"/>
              <w:spacing w:after="0" w:line="360" w:lineRule="auto"/>
              <w:jc w:val="both"/>
              <w:rPr>
                <w:rFonts w:ascii="Book Antiqua" w:hAnsi="Book Antiqua"/>
                <w:sz w:val="24"/>
                <w:szCs w:val="24"/>
                <w:lang w:eastAsia="zh-CN"/>
              </w:rPr>
            </w:pPr>
            <w:proofErr w:type="spellStart"/>
            <w:r w:rsidRPr="00D91772">
              <w:rPr>
                <w:rFonts w:ascii="Book Antiqua" w:hAnsi="Book Antiqua"/>
                <w:sz w:val="24"/>
                <w:szCs w:val="24"/>
                <w:lang w:eastAsia="zh-CN"/>
              </w:rPr>
              <w:t>sGLU</w:t>
            </w:r>
            <w:proofErr w:type="spellEnd"/>
            <w:r w:rsidRPr="00D91772">
              <w:rPr>
                <w:rFonts w:ascii="Book Antiqua" w:hAnsi="Book Antiqua"/>
                <w:sz w:val="24"/>
                <w:szCs w:val="24"/>
                <w:lang w:eastAsia="zh-CN"/>
              </w:rPr>
              <w:t>, HBA</w:t>
            </w:r>
            <w:r w:rsidR="00FA13DF">
              <w:rPr>
                <w:rFonts w:ascii="Book Antiqua" w:hAnsi="Book Antiqua"/>
                <w:sz w:val="24"/>
                <w:szCs w:val="24"/>
                <w:lang w:eastAsia="zh-CN"/>
              </w:rPr>
              <w:t>-</w:t>
            </w:r>
            <w:r w:rsidRPr="00D91772">
              <w:rPr>
                <w:rFonts w:ascii="Book Antiqua" w:hAnsi="Book Antiqua"/>
                <w:sz w:val="24"/>
                <w:szCs w:val="24"/>
                <w:lang w:eastAsia="zh-CN"/>
              </w:rPr>
              <w:t>1c, EPO, MDA</w:t>
            </w:r>
          </w:p>
        </w:tc>
        <w:tc>
          <w:tcPr>
            <w:tcW w:w="1417" w:type="dxa"/>
            <w:tcBorders>
              <w:top w:val="single" w:sz="4" w:space="0" w:color="auto"/>
              <w:bottom w:val="nil"/>
            </w:tcBorders>
            <w:shd w:val="clear" w:color="auto" w:fill="auto"/>
            <w:tcMar>
              <w:top w:w="15" w:type="dxa"/>
              <w:left w:w="15" w:type="dxa"/>
              <w:bottom w:w="0" w:type="dxa"/>
              <w:right w:w="15" w:type="dxa"/>
            </w:tcMar>
            <w:hideMark/>
          </w:tcPr>
          <w:p w14:paraId="1A7A87ED" w14:textId="77777777" w:rsidR="003B1FD7" w:rsidRPr="00D91772" w:rsidRDefault="003B1FD7" w:rsidP="00C96E2C">
            <w:pPr>
              <w:snapToGrid w:val="0"/>
              <w:spacing w:after="0" w:line="360" w:lineRule="auto"/>
              <w:jc w:val="both"/>
              <w:rPr>
                <w:rFonts w:ascii="Book Antiqua" w:hAnsi="Book Antiqua"/>
                <w:sz w:val="24"/>
                <w:szCs w:val="24"/>
                <w:lang w:eastAsia="zh-CN"/>
              </w:rPr>
            </w:pPr>
            <w:r w:rsidRPr="00D91772">
              <w:rPr>
                <w:rFonts w:ascii="Book Antiqua" w:hAnsi="Book Antiqua"/>
                <w:sz w:val="24"/>
                <w:szCs w:val="24"/>
                <w:lang w:eastAsia="zh-CN"/>
              </w:rPr>
              <w:t>OA</w:t>
            </w:r>
          </w:p>
        </w:tc>
        <w:tc>
          <w:tcPr>
            <w:tcW w:w="1899" w:type="dxa"/>
            <w:tcBorders>
              <w:top w:val="single" w:sz="4" w:space="0" w:color="auto"/>
              <w:bottom w:val="nil"/>
            </w:tcBorders>
            <w:shd w:val="clear" w:color="auto" w:fill="auto"/>
            <w:tcMar>
              <w:top w:w="15" w:type="dxa"/>
              <w:left w:w="15" w:type="dxa"/>
              <w:bottom w:w="0" w:type="dxa"/>
              <w:right w:w="15" w:type="dxa"/>
            </w:tcMar>
            <w:hideMark/>
          </w:tcPr>
          <w:p w14:paraId="69BD4D70" w14:textId="433AF152" w:rsidR="003B1FD7" w:rsidRPr="00D91772" w:rsidRDefault="003B1FD7" w:rsidP="00C96E2C">
            <w:pPr>
              <w:snapToGrid w:val="0"/>
              <w:spacing w:after="0" w:line="360" w:lineRule="auto"/>
              <w:jc w:val="both"/>
              <w:rPr>
                <w:rFonts w:ascii="Book Antiqua" w:hAnsi="Book Antiqua"/>
                <w:sz w:val="24"/>
                <w:szCs w:val="24"/>
                <w:lang w:eastAsia="zh-CN"/>
              </w:rPr>
            </w:pPr>
            <w:r w:rsidRPr="00D91772">
              <w:rPr>
                <w:rFonts w:ascii="Book Antiqua" w:hAnsi="Book Antiqua"/>
                <w:sz w:val="24"/>
                <w:szCs w:val="24"/>
                <w:lang w:eastAsia="zh-CN"/>
              </w:rPr>
              <w:t>80 mg/kg</w:t>
            </w:r>
            <w:r w:rsidR="00D94B2B">
              <w:rPr>
                <w:rFonts w:ascii="Book Antiqua" w:hAnsi="Book Antiqua"/>
                <w:sz w:val="24"/>
                <w:szCs w:val="24"/>
                <w:lang w:eastAsia="zh-CN"/>
              </w:rPr>
              <w:t xml:space="preserve">, </w:t>
            </w:r>
            <w:r w:rsidRPr="00D91772">
              <w:rPr>
                <w:rFonts w:ascii="Book Antiqua" w:hAnsi="Book Antiqua"/>
                <w:sz w:val="24"/>
                <w:szCs w:val="24"/>
                <w:lang w:eastAsia="zh-CN"/>
              </w:rPr>
              <w:t>twice, 5</w:t>
            </w:r>
            <w:r w:rsidR="00D94B2B">
              <w:rPr>
                <w:rFonts w:ascii="Book Antiqua" w:hAnsi="Book Antiqua"/>
                <w:sz w:val="24"/>
                <w:szCs w:val="24"/>
                <w:lang w:eastAsia="zh-CN"/>
              </w:rPr>
              <w:t xml:space="preserve"> </w:t>
            </w:r>
            <w:proofErr w:type="spellStart"/>
            <w:r w:rsidRPr="00D91772">
              <w:rPr>
                <w:rFonts w:ascii="Book Antiqua" w:hAnsi="Book Antiqua"/>
                <w:sz w:val="24"/>
                <w:szCs w:val="24"/>
                <w:lang w:eastAsia="zh-CN"/>
              </w:rPr>
              <w:t>w</w:t>
            </w:r>
            <w:r w:rsidR="00D94B2B">
              <w:rPr>
                <w:rFonts w:ascii="Book Antiqua" w:hAnsi="Book Antiqua"/>
                <w:sz w:val="24"/>
                <w:szCs w:val="24"/>
                <w:lang w:eastAsia="zh-CN"/>
              </w:rPr>
              <w:t>k</w:t>
            </w:r>
            <w:proofErr w:type="spellEnd"/>
          </w:p>
        </w:tc>
        <w:tc>
          <w:tcPr>
            <w:tcW w:w="795" w:type="dxa"/>
            <w:tcBorders>
              <w:top w:val="single" w:sz="4" w:space="0" w:color="auto"/>
              <w:bottom w:val="nil"/>
            </w:tcBorders>
            <w:shd w:val="clear" w:color="auto" w:fill="auto"/>
            <w:tcMar>
              <w:top w:w="15" w:type="dxa"/>
              <w:left w:w="15" w:type="dxa"/>
              <w:bottom w:w="0" w:type="dxa"/>
              <w:right w:w="15" w:type="dxa"/>
            </w:tcMar>
            <w:hideMark/>
          </w:tcPr>
          <w:p w14:paraId="1E50A053" w14:textId="77777777" w:rsidR="003B1FD7" w:rsidRPr="00C917B5" w:rsidRDefault="003B1FD7" w:rsidP="00C96E2C">
            <w:pPr>
              <w:snapToGrid w:val="0"/>
              <w:spacing w:after="0" w:line="360" w:lineRule="auto"/>
              <w:jc w:val="both"/>
              <w:rPr>
                <w:rFonts w:ascii="Book Antiqua" w:hAnsi="Book Antiqua"/>
                <w:sz w:val="24"/>
                <w:szCs w:val="24"/>
              </w:rPr>
            </w:pPr>
            <w:r w:rsidRPr="00C917B5">
              <w:rPr>
                <w:rFonts w:ascii="Book Antiqua" w:hAnsi="Book Antiqua"/>
                <w:noProof/>
                <w:sz w:val="24"/>
                <w:szCs w:val="24"/>
              </w:rPr>
              <w:t>[80]</w:t>
            </w:r>
          </w:p>
        </w:tc>
      </w:tr>
      <w:tr w:rsidR="003B1FD7" w:rsidRPr="00D91772" w14:paraId="31D28C05" w14:textId="77777777" w:rsidTr="00C917B5">
        <w:tblPrEx>
          <w:tblCellMar>
            <w:left w:w="0" w:type="dxa"/>
            <w:right w:w="0" w:type="dxa"/>
          </w:tblCellMar>
        </w:tblPrEx>
        <w:trPr>
          <w:trHeight w:val="20"/>
        </w:trPr>
        <w:tc>
          <w:tcPr>
            <w:tcW w:w="3062" w:type="dxa"/>
            <w:tcBorders>
              <w:top w:val="nil"/>
            </w:tcBorders>
            <w:shd w:val="clear" w:color="auto" w:fill="auto"/>
            <w:tcMar>
              <w:top w:w="15" w:type="dxa"/>
              <w:left w:w="15" w:type="dxa"/>
              <w:bottom w:w="0" w:type="dxa"/>
              <w:right w:w="15" w:type="dxa"/>
            </w:tcMar>
            <w:hideMark/>
          </w:tcPr>
          <w:p w14:paraId="6444CDDF" w14:textId="1345CF3E"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STZ</w:t>
            </w:r>
            <w:r w:rsidR="00FA13DF">
              <w:rPr>
                <w:rFonts w:ascii="Book Antiqua" w:hAnsi="Book Antiqua"/>
                <w:sz w:val="24"/>
                <w:szCs w:val="24"/>
              </w:rPr>
              <w:t>-</w:t>
            </w:r>
            <w:r w:rsidRPr="00D91772">
              <w:rPr>
                <w:rFonts w:ascii="Book Antiqua" w:hAnsi="Book Antiqua"/>
                <w:sz w:val="24"/>
                <w:szCs w:val="24"/>
              </w:rPr>
              <w:t>induced T2DM rats</w:t>
            </w:r>
          </w:p>
        </w:tc>
        <w:tc>
          <w:tcPr>
            <w:tcW w:w="2325" w:type="dxa"/>
            <w:tcBorders>
              <w:top w:val="nil"/>
            </w:tcBorders>
            <w:shd w:val="clear" w:color="auto" w:fill="auto"/>
            <w:tcMar>
              <w:top w:w="15" w:type="dxa"/>
              <w:left w:w="15" w:type="dxa"/>
              <w:bottom w:w="0" w:type="dxa"/>
              <w:right w:w="15" w:type="dxa"/>
            </w:tcMar>
            <w:hideMark/>
          </w:tcPr>
          <w:p w14:paraId="3E9ACA37" w14:textId="59202C0C" w:rsidR="003B1FD7" w:rsidRPr="00D91772" w:rsidRDefault="00C917B5" w:rsidP="00C96E2C">
            <w:pPr>
              <w:snapToGrid w:val="0"/>
              <w:spacing w:after="0" w:line="360" w:lineRule="auto"/>
              <w:jc w:val="both"/>
              <w:rPr>
                <w:rFonts w:ascii="Book Antiqua" w:hAnsi="Book Antiqua"/>
                <w:sz w:val="24"/>
                <w:szCs w:val="24"/>
              </w:rPr>
            </w:pPr>
            <w:r w:rsidRPr="00D91772">
              <w:rPr>
                <w:rFonts w:ascii="Book Antiqua" w:hAnsi="Book Antiqua"/>
                <w:sz w:val="24"/>
                <w:szCs w:val="24"/>
              </w:rPr>
              <w:t>Antidiabetic</w:t>
            </w:r>
          </w:p>
        </w:tc>
        <w:tc>
          <w:tcPr>
            <w:tcW w:w="2353" w:type="dxa"/>
            <w:tcBorders>
              <w:top w:val="nil"/>
            </w:tcBorders>
            <w:shd w:val="clear" w:color="auto" w:fill="auto"/>
            <w:tcMar>
              <w:top w:w="15" w:type="dxa"/>
              <w:left w:w="15" w:type="dxa"/>
              <w:bottom w:w="0" w:type="dxa"/>
              <w:right w:w="15" w:type="dxa"/>
            </w:tcMar>
            <w:hideMark/>
          </w:tcPr>
          <w:p w14:paraId="534C7087" w14:textId="513E4BBC"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 xml:space="preserve"> p</w:t>
            </w:r>
            <w:r w:rsidR="00FA13DF">
              <w:rPr>
                <w:rFonts w:ascii="Book Antiqua" w:hAnsi="Book Antiqua"/>
                <w:sz w:val="24"/>
                <w:szCs w:val="24"/>
              </w:rPr>
              <w:t>-</w:t>
            </w:r>
            <w:r w:rsidRPr="00D91772">
              <w:rPr>
                <w:rFonts w:ascii="Book Antiqua" w:hAnsi="Book Antiqua"/>
                <w:sz w:val="24"/>
                <w:szCs w:val="24"/>
              </w:rPr>
              <w:t>AKT</w:t>
            </w:r>
          </w:p>
        </w:tc>
        <w:tc>
          <w:tcPr>
            <w:tcW w:w="2212" w:type="dxa"/>
            <w:tcBorders>
              <w:top w:val="nil"/>
            </w:tcBorders>
            <w:shd w:val="clear" w:color="auto" w:fill="auto"/>
            <w:tcMar>
              <w:top w:w="15" w:type="dxa"/>
              <w:left w:w="15" w:type="dxa"/>
              <w:bottom w:w="0" w:type="dxa"/>
              <w:right w:w="15" w:type="dxa"/>
            </w:tcMar>
            <w:hideMark/>
          </w:tcPr>
          <w:p w14:paraId="3685CF00" w14:textId="77777777" w:rsidR="003B1FD7" w:rsidRPr="00D91772" w:rsidRDefault="003B1FD7" w:rsidP="00C96E2C">
            <w:pPr>
              <w:snapToGrid w:val="0"/>
              <w:spacing w:after="0" w:line="360" w:lineRule="auto"/>
              <w:jc w:val="both"/>
              <w:rPr>
                <w:rFonts w:ascii="Book Antiqua" w:hAnsi="Book Antiqua"/>
                <w:sz w:val="24"/>
                <w:szCs w:val="24"/>
              </w:rPr>
            </w:pPr>
            <w:proofErr w:type="spellStart"/>
            <w:r w:rsidRPr="00D91772">
              <w:rPr>
                <w:rFonts w:ascii="Book Antiqua" w:hAnsi="Book Antiqua"/>
                <w:sz w:val="24"/>
                <w:szCs w:val="24"/>
              </w:rPr>
              <w:t>pGS</w:t>
            </w:r>
            <w:proofErr w:type="spellEnd"/>
            <w:r w:rsidRPr="00D91772">
              <w:rPr>
                <w:rFonts w:ascii="Book Antiqua" w:hAnsi="Book Antiqua"/>
                <w:sz w:val="24"/>
                <w:szCs w:val="24"/>
              </w:rPr>
              <w:t>, GP</w:t>
            </w:r>
          </w:p>
        </w:tc>
        <w:tc>
          <w:tcPr>
            <w:tcW w:w="1417" w:type="dxa"/>
            <w:tcBorders>
              <w:top w:val="nil"/>
            </w:tcBorders>
            <w:shd w:val="clear" w:color="auto" w:fill="auto"/>
            <w:tcMar>
              <w:top w:w="15" w:type="dxa"/>
              <w:left w:w="15" w:type="dxa"/>
              <w:bottom w:w="0" w:type="dxa"/>
              <w:right w:w="15" w:type="dxa"/>
            </w:tcMar>
            <w:hideMark/>
          </w:tcPr>
          <w:p w14:paraId="4662F250"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OA</w:t>
            </w:r>
          </w:p>
        </w:tc>
        <w:tc>
          <w:tcPr>
            <w:tcW w:w="1899" w:type="dxa"/>
            <w:tcBorders>
              <w:top w:val="nil"/>
            </w:tcBorders>
            <w:shd w:val="clear" w:color="auto" w:fill="auto"/>
            <w:tcMar>
              <w:top w:w="15" w:type="dxa"/>
              <w:left w:w="15" w:type="dxa"/>
              <w:bottom w:w="0" w:type="dxa"/>
              <w:right w:w="15" w:type="dxa"/>
            </w:tcMar>
            <w:hideMark/>
          </w:tcPr>
          <w:p w14:paraId="5CF6D38F" w14:textId="7304FCBD"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80 mg/kg, 14</w:t>
            </w:r>
            <w:r w:rsidR="00D94B2B">
              <w:rPr>
                <w:rFonts w:ascii="Book Antiqua" w:hAnsi="Book Antiqua"/>
                <w:sz w:val="24"/>
                <w:szCs w:val="24"/>
              </w:rPr>
              <w:t xml:space="preserve"> </w:t>
            </w:r>
            <w:r w:rsidRPr="00D91772">
              <w:rPr>
                <w:rFonts w:ascii="Book Antiqua" w:hAnsi="Book Antiqua"/>
                <w:sz w:val="24"/>
                <w:szCs w:val="24"/>
              </w:rPr>
              <w:t>d</w:t>
            </w:r>
          </w:p>
        </w:tc>
        <w:tc>
          <w:tcPr>
            <w:tcW w:w="795" w:type="dxa"/>
            <w:tcBorders>
              <w:top w:val="nil"/>
            </w:tcBorders>
            <w:shd w:val="clear" w:color="auto" w:fill="auto"/>
            <w:tcMar>
              <w:top w:w="15" w:type="dxa"/>
              <w:left w:w="15" w:type="dxa"/>
              <w:bottom w:w="0" w:type="dxa"/>
              <w:right w:w="15" w:type="dxa"/>
            </w:tcMar>
            <w:hideMark/>
          </w:tcPr>
          <w:p w14:paraId="041EEF64" w14:textId="77777777" w:rsidR="003B1FD7" w:rsidRPr="00C917B5" w:rsidRDefault="003B1FD7" w:rsidP="00C96E2C">
            <w:pPr>
              <w:snapToGrid w:val="0"/>
              <w:spacing w:after="0" w:line="360" w:lineRule="auto"/>
              <w:jc w:val="both"/>
              <w:rPr>
                <w:rFonts w:ascii="Book Antiqua" w:hAnsi="Book Antiqua"/>
                <w:sz w:val="24"/>
                <w:szCs w:val="24"/>
              </w:rPr>
            </w:pPr>
            <w:r w:rsidRPr="00C917B5">
              <w:rPr>
                <w:rFonts w:ascii="Book Antiqua" w:hAnsi="Book Antiqua"/>
                <w:noProof/>
                <w:sz w:val="24"/>
                <w:szCs w:val="24"/>
              </w:rPr>
              <w:t>[81]</w:t>
            </w:r>
          </w:p>
        </w:tc>
      </w:tr>
      <w:tr w:rsidR="003B1FD7" w:rsidRPr="00D91772" w14:paraId="08AE187C" w14:textId="77777777" w:rsidTr="00C917B5">
        <w:tblPrEx>
          <w:tblCellMar>
            <w:left w:w="0" w:type="dxa"/>
            <w:right w:w="0" w:type="dxa"/>
          </w:tblCellMar>
        </w:tblPrEx>
        <w:trPr>
          <w:trHeight w:val="20"/>
        </w:trPr>
        <w:tc>
          <w:tcPr>
            <w:tcW w:w="3062" w:type="dxa"/>
            <w:shd w:val="clear" w:color="auto" w:fill="auto"/>
            <w:tcMar>
              <w:top w:w="15" w:type="dxa"/>
              <w:left w:w="15" w:type="dxa"/>
              <w:bottom w:w="0" w:type="dxa"/>
              <w:right w:w="15" w:type="dxa"/>
            </w:tcMar>
            <w:hideMark/>
          </w:tcPr>
          <w:p w14:paraId="75527A99"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 xml:space="preserve">T2DM mice </w:t>
            </w:r>
          </w:p>
        </w:tc>
        <w:tc>
          <w:tcPr>
            <w:tcW w:w="2325" w:type="dxa"/>
            <w:shd w:val="clear" w:color="auto" w:fill="auto"/>
            <w:tcMar>
              <w:top w:w="15" w:type="dxa"/>
              <w:left w:w="15" w:type="dxa"/>
              <w:bottom w:w="0" w:type="dxa"/>
              <w:right w:w="15" w:type="dxa"/>
            </w:tcMar>
            <w:hideMark/>
          </w:tcPr>
          <w:p w14:paraId="7836372A" w14:textId="7B8FA3AA" w:rsidR="003B1FD7" w:rsidRPr="00D91772" w:rsidRDefault="00C917B5" w:rsidP="00C96E2C">
            <w:pPr>
              <w:snapToGrid w:val="0"/>
              <w:spacing w:after="0" w:line="360" w:lineRule="auto"/>
              <w:jc w:val="both"/>
              <w:rPr>
                <w:rFonts w:ascii="Book Antiqua" w:hAnsi="Book Antiqua"/>
                <w:sz w:val="24"/>
                <w:szCs w:val="24"/>
              </w:rPr>
            </w:pPr>
            <w:proofErr w:type="spellStart"/>
            <w:r w:rsidRPr="00D91772">
              <w:rPr>
                <w:rFonts w:ascii="Book Antiqua" w:hAnsi="Book Antiqua"/>
                <w:sz w:val="24"/>
                <w:szCs w:val="24"/>
              </w:rPr>
              <w:t>Glycemic</w:t>
            </w:r>
            <w:proofErr w:type="spellEnd"/>
            <w:r w:rsidRPr="00D91772">
              <w:rPr>
                <w:rFonts w:ascii="Book Antiqua" w:hAnsi="Book Antiqua"/>
                <w:sz w:val="24"/>
                <w:szCs w:val="24"/>
              </w:rPr>
              <w:t xml:space="preserve"> </w:t>
            </w:r>
            <w:r w:rsidR="003B1FD7" w:rsidRPr="00D91772">
              <w:rPr>
                <w:rFonts w:ascii="Book Antiqua" w:hAnsi="Book Antiqua"/>
                <w:sz w:val="24"/>
                <w:szCs w:val="24"/>
              </w:rPr>
              <w:t>control</w:t>
            </w:r>
          </w:p>
        </w:tc>
        <w:tc>
          <w:tcPr>
            <w:tcW w:w="2353" w:type="dxa"/>
            <w:shd w:val="clear" w:color="auto" w:fill="auto"/>
            <w:tcMar>
              <w:top w:w="15" w:type="dxa"/>
              <w:left w:w="15" w:type="dxa"/>
              <w:bottom w:w="0" w:type="dxa"/>
              <w:right w:w="15" w:type="dxa"/>
            </w:tcMar>
            <w:hideMark/>
          </w:tcPr>
          <w:p w14:paraId="52EF4290" w14:textId="05AEE599"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pFOXO</w:t>
            </w:r>
            <w:r w:rsidR="00FA13DF">
              <w:rPr>
                <w:rFonts w:ascii="Book Antiqua" w:hAnsi="Book Antiqua"/>
                <w:sz w:val="24"/>
                <w:szCs w:val="24"/>
              </w:rPr>
              <w:t>-</w:t>
            </w:r>
            <w:r w:rsidRPr="00D91772">
              <w:rPr>
                <w:rFonts w:ascii="Book Antiqua" w:hAnsi="Book Antiqua"/>
                <w:sz w:val="24"/>
                <w:szCs w:val="24"/>
              </w:rPr>
              <w:t>1, AcFOXO</w:t>
            </w:r>
            <w:r w:rsidR="00FA13DF">
              <w:rPr>
                <w:rFonts w:ascii="Book Antiqua" w:hAnsi="Book Antiqua"/>
                <w:sz w:val="24"/>
                <w:szCs w:val="24"/>
              </w:rPr>
              <w:t>-</w:t>
            </w:r>
            <w:r w:rsidRPr="00D91772">
              <w:rPr>
                <w:rFonts w:ascii="Book Antiqua" w:hAnsi="Book Antiqua"/>
                <w:sz w:val="24"/>
                <w:szCs w:val="24"/>
              </w:rPr>
              <w:t>1, HAT</w:t>
            </w:r>
            <w:r w:rsidR="00FA13DF">
              <w:rPr>
                <w:rFonts w:ascii="Book Antiqua" w:hAnsi="Book Antiqua"/>
                <w:sz w:val="24"/>
                <w:szCs w:val="24"/>
              </w:rPr>
              <w:t>-</w:t>
            </w:r>
            <w:r w:rsidRPr="00D91772">
              <w:rPr>
                <w:rFonts w:ascii="Book Antiqua" w:hAnsi="Book Antiqua"/>
                <w:sz w:val="24"/>
                <w:szCs w:val="24"/>
              </w:rPr>
              <w:t>1, pHDAC</w:t>
            </w:r>
            <w:r w:rsidR="00FA13DF">
              <w:rPr>
                <w:rFonts w:ascii="Book Antiqua" w:hAnsi="Book Antiqua"/>
                <w:sz w:val="24"/>
                <w:szCs w:val="24"/>
              </w:rPr>
              <w:t>-</w:t>
            </w:r>
            <w:r w:rsidRPr="00D91772">
              <w:rPr>
                <w:rFonts w:ascii="Book Antiqua" w:hAnsi="Book Antiqua"/>
                <w:sz w:val="24"/>
                <w:szCs w:val="24"/>
              </w:rPr>
              <w:t xml:space="preserve">1, </w:t>
            </w:r>
            <w:proofErr w:type="spellStart"/>
            <w:r w:rsidRPr="00D91772">
              <w:rPr>
                <w:rFonts w:ascii="Book Antiqua" w:hAnsi="Book Antiqua"/>
                <w:sz w:val="24"/>
                <w:szCs w:val="24"/>
              </w:rPr>
              <w:t>pAKT</w:t>
            </w:r>
            <w:proofErr w:type="spellEnd"/>
            <w:r w:rsidRPr="00D91772">
              <w:rPr>
                <w:rFonts w:ascii="Book Antiqua" w:hAnsi="Book Antiqua"/>
                <w:sz w:val="24"/>
                <w:szCs w:val="24"/>
              </w:rPr>
              <w:t>, pGSK</w:t>
            </w:r>
            <w:r w:rsidR="00FA13DF">
              <w:rPr>
                <w:rFonts w:ascii="Book Antiqua" w:hAnsi="Book Antiqua"/>
                <w:sz w:val="24"/>
                <w:szCs w:val="24"/>
              </w:rPr>
              <w:t>-</w:t>
            </w:r>
            <w:r w:rsidRPr="00D91772">
              <w:rPr>
                <w:rFonts w:ascii="Book Antiqua" w:hAnsi="Book Antiqua"/>
                <w:sz w:val="24"/>
                <w:szCs w:val="24"/>
              </w:rPr>
              <w:t>3β</w:t>
            </w:r>
          </w:p>
        </w:tc>
        <w:tc>
          <w:tcPr>
            <w:tcW w:w="2212" w:type="dxa"/>
            <w:shd w:val="clear" w:color="auto" w:fill="auto"/>
            <w:tcMar>
              <w:top w:w="15" w:type="dxa"/>
              <w:left w:w="15" w:type="dxa"/>
              <w:bottom w:w="0" w:type="dxa"/>
              <w:right w:w="15" w:type="dxa"/>
            </w:tcMar>
            <w:hideMark/>
          </w:tcPr>
          <w:p w14:paraId="3FD97557" w14:textId="5A47993B" w:rsidR="003B1FD7" w:rsidRPr="00D91772" w:rsidRDefault="003B1FD7" w:rsidP="00C96E2C">
            <w:pPr>
              <w:snapToGrid w:val="0"/>
              <w:spacing w:after="0" w:line="360" w:lineRule="auto"/>
              <w:jc w:val="both"/>
              <w:rPr>
                <w:rFonts w:ascii="Book Antiqua" w:hAnsi="Book Antiqua"/>
                <w:sz w:val="24"/>
                <w:szCs w:val="24"/>
              </w:rPr>
            </w:pPr>
            <w:proofErr w:type="spellStart"/>
            <w:r w:rsidRPr="00D91772">
              <w:rPr>
                <w:rFonts w:ascii="Book Antiqua" w:hAnsi="Book Antiqua"/>
                <w:sz w:val="24"/>
                <w:szCs w:val="24"/>
              </w:rPr>
              <w:t>sGLU</w:t>
            </w:r>
            <w:proofErr w:type="spellEnd"/>
            <w:r w:rsidRPr="00D91772">
              <w:rPr>
                <w:rFonts w:ascii="Book Antiqua" w:hAnsi="Book Antiqua"/>
                <w:sz w:val="24"/>
                <w:szCs w:val="24"/>
              </w:rPr>
              <w:t xml:space="preserve">, G6Pase, HDAC5/4, </w:t>
            </w:r>
            <w:proofErr w:type="spellStart"/>
            <w:r w:rsidRPr="00D91772">
              <w:rPr>
                <w:rFonts w:ascii="Book Antiqua" w:hAnsi="Book Antiqua"/>
                <w:sz w:val="24"/>
                <w:szCs w:val="24"/>
              </w:rPr>
              <w:t>pAMPK</w:t>
            </w:r>
            <w:proofErr w:type="spellEnd"/>
            <w:r w:rsidRPr="00D91772">
              <w:rPr>
                <w:rFonts w:ascii="Book Antiqua" w:hAnsi="Book Antiqua"/>
                <w:sz w:val="24"/>
                <w:szCs w:val="24"/>
              </w:rPr>
              <w:t>, pSIRT</w:t>
            </w:r>
            <w:r w:rsidR="00FA13DF">
              <w:rPr>
                <w:rFonts w:ascii="Book Antiqua" w:hAnsi="Book Antiqua"/>
                <w:sz w:val="24"/>
                <w:szCs w:val="24"/>
              </w:rPr>
              <w:t>-</w:t>
            </w:r>
            <w:r w:rsidRPr="00D91772">
              <w:rPr>
                <w:rFonts w:ascii="Book Antiqua" w:hAnsi="Book Antiqua"/>
                <w:sz w:val="24"/>
                <w:szCs w:val="24"/>
              </w:rPr>
              <w:t>1, PEPCK, SCD</w:t>
            </w:r>
            <w:r w:rsidR="00FA13DF">
              <w:rPr>
                <w:rFonts w:ascii="Book Antiqua" w:hAnsi="Book Antiqua"/>
                <w:sz w:val="24"/>
                <w:szCs w:val="24"/>
              </w:rPr>
              <w:t>-</w:t>
            </w:r>
            <w:proofErr w:type="gramStart"/>
            <w:r w:rsidRPr="00D91772">
              <w:rPr>
                <w:rFonts w:ascii="Book Antiqua" w:hAnsi="Book Antiqua"/>
                <w:sz w:val="24"/>
                <w:szCs w:val="24"/>
              </w:rPr>
              <w:t>1,SREBP</w:t>
            </w:r>
            <w:proofErr w:type="gramEnd"/>
            <w:r w:rsidR="00FA13DF">
              <w:rPr>
                <w:rFonts w:ascii="Book Antiqua" w:hAnsi="Book Antiqua"/>
                <w:sz w:val="24"/>
                <w:szCs w:val="24"/>
              </w:rPr>
              <w:t>-</w:t>
            </w:r>
            <w:r w:rsidRPr="00D91772">
              <w:rPr>
                <w:rFonts w:ascii="Book Antiqua" w:hAnsi="Book Antiqua"/>
                <w:sz w:val="24"/>
                <w:szCs w:val="24"/>
              </w:rPr>
              <w:t>1c</w:t>
            </w:r>
          </w:p>
        </w:tc>
        <w:tc>
          <w:tcPr>
            <w:tcW w:w="1417" w:type="dxa"/>
            <w:shd w:val="clear" w:color="auto" w:fill="auto"/>
            <w:tcMar>
              <w:top w:w="15" w:type="dxa"/>
              <w:left w:w="15" w:type="dxa"/>
              <w:bottom w:w="0" w:type="dxa"/>
              <w:right w:w="15" w:type="dxa"/>
            </w:tcMar>
            <w:hideMark/>
          </w:tcPr>
          <w:p w14:paraId="14775B15"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OA</w:t>
            </w:r>
          </w:p>
        </w:tc>
        <w:tc>
          <w:tcPr>
            <w:tcW w:w="1899" w:type="dxa"/>
            <w:shd w:val="clear" w:color="auto" w:fill="auto"/>
            <w:tcMar>
              <w:top w:w="15" w:type="dxa"/>
              <w:left w:w="15" w:type="dxa"/>
              <w:bottom w:w="0" w:type="dxa"/>
              <w:right w:w="15" w:type="dxa"/>
            </w:tcMar>
            <w:hideMark/>
          </w:tcPr>
          <w:p w14:paraId="41EDEB40" w14:textId="47B8E42C"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100 mg/</w:t>
            </w:r>
            <w:proofErr w:type="spellStart"/>
            <w:r w:rsidRPr="00D91772">
              <w:rPr>
                <w:rFonts w:ascii="Book Antiqua" w:hAnsi="Book Antiqua"/>
                <w:sz w:val="24"/>
                <w:szCs w:val="24"/>
              </w:rPr>
              <w:t>kg</w:t>
            </w:r>
            <w:r w:rsidR="00D94B2B" w:rsidRPr="00162FE8">
              <w:rPr>
                <w:rFonts w:ascii="Book Antiqua" w:hAnsi="Book Antiqua"/>
                <w:color w:val="000000"/>
                <w:sz w:val="24"/>
                <w:szCs w:val="24"/>
              </w:rPr>
              <w:t>·</w:t>
            </w:r>
            <w:r w:rsidRPr="00D91772">
              <w:rPr>
                <w:rFonts w:ascii="Book Antiqua" w:hAnsi="Book Antiqua"/>
                <w:sz w:val="24"/>
                <w:szCs w:val="24"/>
              </w:rPr>
              <w:t>d</w:t>
            </w:r>
            <w:proofErr w:type="spellEnd"/>
            <w:r w:rsidRPr="00D91772">
              <w:rPr>
                <w:rFonts w:ascii="Book Antiqua" w:hAnsi="Book Antiqua"/>
                <w:sz w:val="24"/>
                <w:szCs w:val="24"/>
              </w:rPr>
              <w:t>, 4</w:t>
            </w:r>
            <w:r w:rsidR="00D94B2B">
              <w:rPr>
                <w:rFonts w:ascii="Book Antiqua" w:hAnsi="Book Antiqua"/>
                <w:sz w:val="24"/>
                <w:szCs w:val="24"/>
              </w:rPr>
              <w:t xml:space="preserve"> </w:t>
            </w:r>
            <w:proofErr w:type="spellStart"/>
            <w:r w:rsidRPr="00D91772">
              <w:rPr>
                <w:rFonts w:ascii="Book Antiqua" w:hAnsi="Book Antiqua"/>
                <w:sz w:val="24"/>
                <w:szCs w:val="24"/>
              </w:rPr>
              <w:t>w</w:t>
            </w:r>
            <w:r w:rsidR="00D94B2B">
              <w:rPr>
                <w:rFonts w:ascii="Book Antiqua" w:hAnsi="Book Antiqua"/>
                <w:sz w:val="24"/>
                <w:szCs w:val="24"/>
              </w:rPr>
              <w:t>k</w:t>
            </w:r>
            <w:proofErr w:type="spellEnd"/>
          </w:p>
        </w:tc>
        <w:tc>
          <w:tcPr>
            <w:tcW w:w="795" w:type="dxa"/>
            <w:shd w:val="clear" w:color="auto" w:fill="auto"/>
            <w:tcMar>
              <w:top w:w="15" w:type="dxa"/>
              <w:left w:w="15" w:type="dxa"/>
              <w:bottom w:w="0" w:type="dxa"/>
              <w:right w:w="15" w:type="dxa"/>
            </w:tcMar>
            <w:hideMark/>
          </w:tcPr>
          <w:p w14:paraId="5F66E00C" w14:textId="77777777" w:rsidR="003B1FD7" w:rsidRPr="00C917B5" w:rsidRDefault="003B1FD7" w:rsidP="00C96E2C">
            <w:pPr>
              <w:snapToGrid w:val="0"/>
              <w:spacing w:after="0" w:line="360" w:lineRule="auto"/>
              <w:jc w:val="both"/>
              <w:rPr>
                <w:rFonts w:ascii="Book Antiqua" w:hAnsi="Book Antiqua"/>
                <w:sz w:val="24"/>
                <w:szCs w:val="24"/>
              </w:rPr>
            </w:pPr>
            <w:r w:rsidRPr="00C917B5">
              <w:rPr>
                <w:rFonts w:ascii="Book Antiqua" w:hAnsi="Book Antiqua"/>
                <w:noProof/>
                <w:sz w:val="24"/>
                <w:szCs w:val="24"/>
              </w:rPr>
              <w:t>[84]</w:t>
            </w:r>
          </w:p>
        </w:tc>
      </w:tr>
      <w:tr w:rsidR="003B1FD7" w:rsidRPr="00D91772" w14:paraId="45FDB92B" w14:textId="77777777" w:rsidTr="00C917B5">
        <w:tblPrEx>
          <w:tblCellMar>
            <w:left w:w="0" w:type="dxa"/>
            <w:right w:w="0" w:type="dxa"/>
          </w:tblCellMar>
        </w:tblPrEx>
        <w:trPr>
          <w:trHeight w:val="20"/>
        </w:trPr>
        <w:tc>
          <w:tcPr>
            <w:tcW w:w="3062" w:type="dxa"/>
            <w:shd w:val="clear" w:color="auto" w:fill="auto"/>
            <w:tcMar>
              <w:top w:w="15" w:type="dxa"/>
              <w:left w:w="15" w:type="dxa"/>
              <w:bottom w:w="0" w:type="dxa"/>
              <w:right w:w="15" w:type="dxa"/>
            </w:tcMar>
            <w:hideMark/>
          </w:tcPr>
          <w:p w14:paraId="19EE04A5" w14:textId="1136A86A"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STZ</w:t>
            </w:r>
            <w:r w:rsidR="00FA13DF">
              <w:rPr>
                <w:rFonts w:ascii="Book Antiqua" w:hAnsi="Book Antiqua"/>
                <w:sz w:val="24"/>
                <w:szCs w:val="24"/>
              </w:rPr>
              <w:t>-</w:t>
            </w:r>
            <w:r w:rsidRPr="00D91772">
              <w:rPr>
                <w:rFonts w:ascii="Book Antiqua" w:hAnsi="Book Antiqua"/>
                <w:sz w:val="24"/>
                <w:szCs w:val="24"/>
              </w:rPr>
              <w:t>induced T2DM rats</w:t>
            </w:r>
          </w:p>
        </w:tc>
        <w:tc>
          <w:tcPr>
            <w:tcW w:w="2325" w:type="dxa"/>
            <w:shd w:val="clear" w:color="auto" w:fill="auto"/>
            <w:tcMar>
              <w:top w:w="15" w:type="dxa"/>
              <w:left w:w="15" w:type="dxa"/>
              <w:bottom w:w="0" w:type="dxa"/>
              <w:right w:w="15" w:type="dxa"/>
            </w:tcMar>
            <w:hideMark/>
          </w:tcPr>
          <w:p w14:paraId="5B34FF3D" w14:textId="1B74D756" w:rsidR="003B1FD7" w:rsidRPr="00D91772" w:rsidRDefault="00C917B5" w:rsidP="00C96E2C">
            <w:pPr>
              <w:snapToGrid w:val="0"/>
              <w:spacing w:after="0" w:line="360" w:lineRule="auto"/>
              <w:jc w:val="both"/>
              <w:rPr>
                <w:rFonts w:ascii="Book Antiqua" w:hAnsi="Book Antiqua"/>
                <w:sz w:val="24"/>
                <w:szCs w:val="24"/>
              </w:rPr>
            </w:pPr>
            <w:r w:rsidRPr="00D91772">
              <w:rPr>
                <w:rFonts w:ascii="Book Antiqua" w:hAnsi="Book Antiqua"/>
                <w:sz w:val="24"/>
                <w:szCs w:val="24"/>
              </w:rPr>
              <w:t>Antidiabetic</w:t>
            </w:r>
          </w:p>
        </w:tc>
        <w:tc>
          <w:tcPr>
            <w:tcW w:w="2353" w:type="dxa"/>
            <w:shd w:val="clear" w:color="auto" w:fill="auto"/>
            <w:tcMar>
              <w:top w:w="15" w:type="dxa"/>
              <w:left w:w="15" w:type="dxa"/>
              <w:bottom w:w="0" w:type="dxa"/>
              <w:right w:w="15" w:type="dxa"/>
            </w:tcMar>
            <w:hideMark/>
          </w:tcPr>
          <w:p w14:paraId="1B30A413" w14:textId="677F6B68" w:rsidR="003B1FD7" w:rsidRPr="00D91772" w:rsidRDefault="00FA13DF" w:rsidP="00C96E2C">
            <w:pPr>
              <w:snapToGrid w:val="0"/>
              <w:spacing w:after="0" w:line="360" w:lineRule="auto"/>
              <w:jc w:val="both"/>
              <w:rPr>
                <w:rFonts w:ascii="Book Antiqua" w:hAnsi="Book Antiqua"/>
                <w:sz w:val="24"/>
                <w:szCs w:val="24"/>
              </w:rPr>
            </w:pPr>
            <w:r>
              <w:rPr>
                <w:rFonts w:ascii="Book Antiqua" w:hAnsi="Book Antiqua"/>
                <w:sz w:val="24"/>
                <w:szCs w:val="24"/>
              </w:rPr>
              <w:t>-</w:t>
            </w:r>
          </w:p>
        </w:tc>
        <w:tc>
          <w:tcPr>
            <w:tcW w:w="2212" w:type="dxa"/>
            <w:shd w:val="clear" w:color="auto" w:fill="auto"/>
            <w:tcMar>
              <w:top w:w="15" w:type="dxa"/>
              <w:left w:w="15" w:type="dxa"/>
              <w:bottom w:w="0" w:type="dxa"/>
              <w:right w:w="15" w:type="dxa"/>
            </w:tcMar>
            <w:hideMark/>
          </w:tcPr>
          <w:p w14:paraId="3413295F" w14:textId="77777777" w:rsidR="003B1FD7" w:rsidRPr="00D91772" w:rsidRDefault="003B1FD7" w:rsidP="00C96E2C">
            <w:pPr>
              <w:snapToGrid w:val="0"/>
              <w:spacing w:after="0" w:line="360" w:lineRule="auto"/>
              <w:jc w:val="both"/>
              <w:rPr>
                <w:rFonts w:ascii="Book Antiqua" w:hAnsi="Book Antiqua"/>
                <w:sz w:val="24"/>
                <w:szCs w:val="24"/>
              </w:rPr>
            </w:pPr>
            <w:proofErr w:type="spellStart"/>
            <w:r w:rsidRPr="00D91772">
              <w:rPr>
                <w:rFonts w:ascii="Book Antiqua" w:hAnsi="Book Antiqua"/>
                <w:sz w:val="24"/>
                <w:szCs w:val="24"/>
              </w:rPr>
              <w:t>sGLU</w:t>
            </w:r>
            <w:proofErr w:type="spellEnd"/>
            <w:r w:rsidRPr="00D91772">
              <w:rPr>
                <w:rFonts w:ascii="Book Antiqua" w:hAnsi="Book Antiqua"/>
                <w:sz w:val="24"/>
                <w:szCs w:val="24"/>
              </w:rPr>
              <w:t xml:space="preserve">, </w:t>
            </w:r>
            <w:proofErr w:type="spellStart"/>
            <w:r w:rsidRPr="00D91772">
              <w:rPr>
                <w:rFonts w:ascii="Book Antiqua" w:hAnsi="Book Antiqua"/>
                <w:sz w:val="24"/>
                <w:szCs w:val="24"/>
              </w:rPr>
              <w:t>sGhrelin</w:t>
            </w:r>
            <w:proofErr w:type="spellEnd"/>
            <w:r w:rsidRPr="00D91772">
              <w:rPr>
                <w:rFonts w:ascii="Book Antiqua" w:hAnsi="Book Antiqua"/>
                <w:sz w:val="24"/>
                <w:szCs w:val="24"/>
              </w:rPr>
              <w:t>,</w:t>
            </w:r>
          </w:p>
        </w:tc>
        <w:tc>
          <w:tcPr>
            <w:tcW w:w="1417" w:type="dxa"/>
            <w:shd w:val="clear" w:color="auto" w:fill="auto"/>
            <w:tcMar>
              <w:top w:w="15" w:type="dxa"/>
              <w:left w:w="15" w:type="dxa"/>
              <w:bottom w:w="0" w:type="dxa"/>
              <w:right w:w="15" w:type="dxa"/>
            </w:tcMar>
            <w:hideMark/>
          </w:tcPr>
          <w:p w14:paraId="5E26EB64" w14:textId="5C6C3CD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OA</w:t>
            </w:r>
            <w:r w:rsidR="00FA13DF">
              <w:rPr>
                <w:rFonts w:ascii="Book Antiqua" w:hAnsi="Book Antiqua"/>
                <w:sz w:val="24"/>
                <w:szCs w:val="24"/>
              </w:rPr>
              <w:t>-</w:t>
            </w:r>
            <w:proofErr w:type="spellStart"/>
            <w:r w:rsidRPr="00D91772">
              <w:rPr>
                <w:rFonts w:ascii="Book Antiqua" w:hAnsi="Book Antiqua"/>
                <w:sz w:val="24"/>
                <w:szCs w:val="24"/>
              </w:rPr>
              <w:t>Xn</w:t>
            </w:r>
            <w:proofErr w:type="spellEnd"/>
          </w:p>
        </w:tc>
        <w:tc>
          <w:tcPr>
            <w:tcW w:w="1899" w:type="dxa"/>
            <w:shd w:val="clear" w:color="auto" w:fill="auto"/>
            <w:tcMar>
              <w:top w:w="15" w:type="dxa"/>
              <w:left w:w="15" w:type="dxa"/>
              <w:bottom w:w="0" w:type="dxa"/>
              <w:right w:w="15" w:type="dxa"/>
            </w:tcMar>
            <w:hideMark/>
          </w:tcPr>
          <w:p w14:paraId="162138EB" w14:textId="4EC2AF58"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80 mg/kg</w:t>
            </w:r>
            <w:r w:rsidR="00D94B2B" w:rsidRPr="00162FE8">
              <w:rPr>
                <w:rFonts w:ascii="Book Antiqua" w:hAnsi="Book Antiqua"/>
                <w:color w:val="000000"/>
                <w:sz w:val="24"/>
                <w:szCs w:val="24"/>
              </w:rPr>
              <w:t>·</w:t>
            </w:r>
            <w:r w:rsidRPr="00D91772">
              <w:rPr>
                <w:rFonts w:ascii="Book Antiqua" w:hAnsi="Book Antiqua"/>
                <w:sz w:val="24"/>
                <w:szCs w:val="24"/>
              </w:rPr>
              <w:t>2</w:t>
            </w:r>
            <w:r w:rsidR="00D94B2B">
              <w:rPr>
                <w:rFonts w:ascii="Book Antiqua" w:hAnsi="Book Antiqua"/>
                <w:sz w:val="24"/>
                <w:szCs w:val="24"/>
              </w:rPr>
              <w:t xml:space="preserve"> </w:t>
            </w:r>
            <w:r w:rsidRPr="00D91772">
              <w:rPr>
                <w:rFonts w:ascii="Book Antiqua" w:hAnsi="Book Antiqua"/>
                <w:sz w:val="24"/>
                <w:szCs w:val="24"/>
              </w:rPr>
              <w:t>d, 5</w:t>
            </w:r>
            <w:r w:rsidR="00D94B2B">
              <w:rPr>
                <w:rFonts w:ascii="Book Antiqua" w:hAnsi="Book Antiqua"/>
                <w:sz w:val="24"/>
                <w:szCs w:val="24"/>
              </w:rPr>
              <w:t xml:space="preserve"> </w:t>
            </w:r>
            <w:proofErr w:type="spellStart"/>
            <w:r w:rsidRPr="00D91772">
              <w:rPr>
                <w:rFonts w:ascii="Book Antiqua" w:hAnsi="Book Antiqua"/>
                <w:sz w:val="24"/>
                <w:szCs w:val="24"/>
              </w:rPr>
              <w:t>w</w:t>
            </w:r>
            <w:r w:rsidR="00D94B2B">
              <w:rPr>
                <w:rFonts w:ascii="Book Antiqua" w:hAnsi="Book Antiqua"/>
                <w:sz w:val="24"/>
                <w:szCs w:val="24"/>
              </w:rPr>
              <w:t>k</w:t>
            </w:r>
            <w:proofErr w:type="spellEnd"/>
          </w:p>
        </w:tc>
        <w:tc>
          <w:tcPr>
            <w:tcW w:w="795" w:type="dxa"/>
            <w:shd w:val="clear" w:color="auto" w:fill="auto"/>
            <w:tcMar>
              <w:top w:w="15" w:type="dxa"/>
              <w:left w:w="15" w:type="dxa"/>
              <w:bottom w:w="0" w:type="dxa"/>
              <w:right w:w="15" w:type="dxa"/>
            </w:tcMar>
            <w:hideMark/>
          </w:tcPr>
          <w:p w14:paraId="13913DD4" w14:textId="77777777" w:rsidR="003B1FD7" w:rsidRPr="00C917B5" w:rsidRDefault="003B1FD7" w:rsidP="00C96E2C">
            <w:pPr>
              <w:snapToGrid w:val="0"/>
              <w:spacing w:after="0" w:line="360" w:lineRule="auto"/>
              <w:jc w:val="both"/>
              <w:rPr>
                <w:rFonts w:ascii="Book Antiqua" w:hAnsi="Book Antiqua"/>
                <w:sz w:val="24"/>
                <w:szCs w:val="24"/>
              </w:rPr>
            </w:pPr>
            <w:r w:rsidRPr="00C917B5">
              <w:rPr>
                <w:rFonts w:ascii="Book Antiqua" w:hAnsi="Book Antiqua"/>
                <w:noProof/>
                <w:sz w:val="24"/>
                <w:szCs w:val="24"/>
              </w:rPr>
              <w:t>[87]</w:t>
            </w:r>
          </w:p>
        </w:tc>
      </w:tr>
      <w:tr w:rsidR="003B1FD7" w:rsidRPr="00D91772" w14:paraId="6F959CFB" w14:textId="77777777" w:rsidTr="00C917B5">
        <w:tblPrEx>
          <w:tblCellMar>
            <w:left w:w="0" w:type="dxa"/>
            <w:right w:w="0" w:type="dxa"/>
          </w:tblCellMar>
        </w:tblPrEx>
        <w:trPr>
          <w:trHeight w:val="20"/>
        </w:trPr>
        <w:tc>
          <w:tcPr>
            <w:tcW w:w="3062" w:type="dxa"/>
            <w:shd w:val="clear" w:color="auto" w:fill="auto"/>
            <w:tcMar>
              <w:top w:w="15" w:type="dxa"/>
              <w:left w:w="15" w:type="dxa"/>
              <w:bottom w:w="0" w:type="dxa"/>
              <w:right w:w="15" w:type="dxa"/>
            </w:tcMar>
            <w:hideMark/>
          </w:tcPr>
          <w:p w14:paraId="31B58794" w14:textId="68579ED8" w:rsidR="003B1FD7" w:rsidRPr="00D91772" w:rsidRDefault="003B1FD7" w:rsidP="00C96E2C">
            <w:pPr>
              <w:snapToGrid w:val="0"/>
              <w:spacing w:after="0" w:line="360" w:lineRule="auto"/>
              <w:jc w:val="both"/>
              <w:rPr>
                <w:rFonts w:ascii="Book Antiqua" w:hAnsi="Book Antiqua"/>
                <w:sz w:val="24"/>
                <w:szCs w:val="24"/>
              </w:rPr>
            </w:pPr>
            <w:proofErr w:type="spellStart"/>
            <w:r w:rsidRPr="00D91772">
              <w:rPr>
                <w:rFonts w:ascii="Book Antiqua" w:hAnsi="Book Antiqua"/>
                <w:sz w:val="24"/>
                <w:szCs w:val="24"/>
              </w:rPr>
              <w:t>Aroclor</w:t>
            </w:r>
            <w:proofErr w:type="spellEnd"/>
            <w:r w:rsidRPr="00D91772">
              <w:rPr>
                <w:rFonts w:ascii="Book Antiqua" w:hAnsi="Book Antiqua"/>
                <w:sz w:val="24"/>
                <w:szCs w:val="24"/>
              </w:rPr>
              <w:t xml:space="preserve"> 1254</w:t>
            </w:r>
            <w:r w:rsidR="00FA13DF">
              <w:rPr>
                <w:rFonts w:ascii="Book Antiqua" w:hAnsi="Book Antiqua"/>
                <w:sz w:val="24"/>
                <w:szCs w:val="24"/>
              </w:rPr>
              <w:t>-</w:t>
            </w:r>
            <w:r w:rsidRPr="00D91772">
              <w:rPr>
                <w:rFonts w:ascii="Book Antiqua" w:hAnsi="Book Antiqua"/>
                <w:sz w:val="24"/>
                <w:szCs w:val="24"/>
              </w:rPr>
              <w:t>treated mice</w:t>
            </w:r>
          </w:p>
        </w:tc>
        <w:tc>
          <w:tcPr>
            <w:tcW w:w="2325" w:type="dxa"/>
            <w:shd w:val="clear" w:color="auto" w:fill="auto"/>
            <w:tcMar>
              <w:top w:w="15" w:type="dxa"/>
              <w:left w:w="15" w:type="dxa"/>
              <w:bottom w:w="0" w:type="dxa"/>
              <w:right w:w="15" w:type="dxa"/>
            </w:tcMar>
            <w:hideMark/>
          </w:tcPr>
          <w:p w14:paraId="1C1F1441" w14:textId="703B9F9C"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OA</w:t>
            </w:r>
            <w:r w:rsidR="00FA13DF">
              <w:rPr>
                <w:rFonts w:ascii="Book Antiqua" w:hAnsi="Book Antiqua"/>
                <w:sz w:val="24"/>
                <w:szCs w:val="24"/>
              </w:rPr>
              <w:t>-</w:t>
            </w:r>
            <w:r w:rsidRPr="00D91772">
              <w:rPr>
                <w:rFonts w:ascii="Book Antiqua" w:hAnsi="Book Antiqua"/>
                <w:sz w:val="24"/>
                <w:szCs w:val="24"/>
              </w:rPr>
              <w:t>stimulated HNF</w:t>
            </w:r>
            <w:r w:rsidR="001A2895">
              <w:rPr>
                <w:rFonts w:ascii="Book Antiqua" w:hAnsi="Book Antiqua"/>
                <w:sz w:val="24"/>
                <w:szCs w:val="24"/>
              </w:rPr>
              <w:t>-</w:t>
            </w:r>
            <w:r w:rsidRPr="00D91772">
              <w:rPr>
                <w:rFonts w:ascii="Book Antiqua" w:hAnsi="Book Antiqua"/>
                <w:sz w:val="24"/>
                <w:szCs w:val="24"/>
              </w:rPr>
              <w:t>1b</w:t>
            </w:r>
            <w:r w:rsidR="00FA13DF">
              <w:rPr>
                <w:rFonts w:ascii="Book Antiqua" w:hAnsi="Book Antiqua"/>
                <w:sz w:val="24"/>
                <w:szCs w:val="24"/>
              </w:rPr>
              <w:t>-</w:t>
            </w:r>
            <w:r w:rsidRPr="00D91772">
              <w:rPr>
                <w:rFonts w:ascii="Book Antiqua" w:hAnsi="Book Antiqua"/>
                <w:sz w:val="24"/>
                <w:szCs w:val="24"/>
              </w:rPr>
              <w:t xml:space="preserve">endogenous antioxidant activity, protects against </w:t>
            </w:r>
            <w:proofErr w:type="spellStart"/>
            <w:r w:rsidRPr="00D91772">
              <w:rPr>
                <w:rFonts w:ascii="Book Antiqua" w:hAnsi="Book Antiqua"/>
                <w:sz w:val="24"/>
                <w:szCs w:val="24"/>
              </w:rPr>
              <w:t>adioposity</w:t>
            </w:r>
            <w:proofErr w:type="spellEnd"/>
          </w:p>
        </w:tc>
        <w:tc>
          <w:tcPr>
            <w:tcW w:w="2353" w:type="dxa"/>
            <w:shd w:val="clear" w:color="auto" w:fill="auto"/>
            <w:tcMar>
              <w:top w:w="15" w:type="dxa"/>
              <w:left w:w="15" w:type="dxa"/>
              <w:bottom w:w="0" w:type="dxa"/>
              <w:right w:w="15" w:type="dxa"/>
            </w:tcMar>
            <w:hideMark/>
          </w:tcPr>
          <w:p w14:paraId="6F58D322" w14:textId="1FA74922"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SOD1, SOD2, GC</w:t>
            </w:r>
            <w:r w:rsidR="00FA13DF">
              <w:rPr>
                <w:rFonts w:ascii="Book Antiqua" w:hAnsi="Book Antiqua"/>
                <w:sz w:val="24"/>
                <w:szCs w:val="24"/>
              </w:rPr>
              <w:t>-</w:t>
            </w:r>
            <w:r w:rsidRPr="00D91772">
              <w:rPr>
                <w:rFonts w:ascii="Book Antiqua" w:hAnsi="Book Antiqua"/>
                <w:sz w:val="24"/>
                <w:szCs w:val="24"/>
              </w:rPr>
              <w:t>LC, GC</w:t>
            </w:r>
            <w:r w:rsidR="00FA13DF">
              <w:rPr>
                <w:rFonts w:ascii="Book Antiqua" w:hAnsi="Book Antiqua"/>
                <w:sz w:val="24"/>
                <w:szCs w:val="24"/>
              </w:rPr>
              <w:t>-</w:t>
            </w:r>
            <w:r w:rsidRPr="00D91772">
              <w:rPr>
                <w:rFonts w:ascii="Book Antiqua" w:hAnsi="Book Antiqua"/>
                <w:sz w:val="24"/>
                <w:szCs w:val="24"/>
              </w:rPr>
              <w:t>LM, GPX</w:t>
            </w:r>
            <w:r w:rsidR="00FA13DF">
              <w:rPr>
                <w:rFonts w:ascii="Book Antiqua" w:hAnsi="Book Antiqua"/>
                <w:sz w:val="24"/>
                <w:szCs w:val="24"/>
              </w:rPr>
              <w:t>-</w:t>
            </w:r>
            <w:r w:rsidRPr="00D91772">
              <w:rPr>
                <w:rFonts w:ascii="Book Antiqua" w:hAnsi="Book Antiqua"/>
                <w:sz w:val="24"/>
                <w:szCs w:val="24"/>
              </w:rPr>
              <w:t>1 CAT, HNF</w:t>
            </w:r>
            <w:r w:rsidR="00FA13DF">
              <w:rPr>
                <w:rFonts w:ascii="Book Antiqua" w:hAnsi="Book Antiqua"/>
                <w:sz w:val="24"/>
                <w:szCs w:val="24"/>
              </w:rPr>
              <w:t>-</w:t>
            </w:r>
            <w:r w:rsidRPr="00D91772">
              <w:rPr>
                <w:rFonts w:ascii="Book Antiqua" w:hAnsi="Book Antiqua"/>
                <w:sz w:val="24"/>
                <w:szCs w:val="24"/>
              </w:rPr>
              <w:t>1b, GLUT</w:t>
            </w:r>
            <w:r w:rsidR="00FA13DF">
              <w:rPr>
                <w:rFonts w:ascii="Book Antiqua" w:hAnsi="Book Antiqua"/>
                <w:sz w:val="24"/>
                <w:szCs w:val="24"/>
              </w:rPr>
              <w:t>-</w:t>
            </w:r>
            <w:r w:rsidRPr="00D91772">
              <w:rPr>
                <w:rFonts w:ascii="Book Antiqua" w:hAnsi="Book Antiqua"/>
                <w:sz w:val="24"/>
                <w:szCs w:val="24"/>
              </w:rPr>
              <w:t>4</w:t>
            </w:r>
          </w:p>
        </w:tc>
        <w:tc>
          <w:tcPr>
            <w:tcW w:w="2212" w:type="dxa"/>
            <w:shd w:val="clear" w:color="auto" w:fill="auto"/>
            <w:tcMar>
              <w:top w:w="15" w:type="dxa"/>
              <w:left w:w="15" w:type="dxa"/>
              <w:bottom w:w="0" w:type="dxa"/>
              <w:right w:w="15" w:type="dxa"/>
            </w:tcMar>
            <w:hideMark/>
          </w:tcPr>
          <w:p w14:paraId="3DA8B12B" w14:textId="5453DED9"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ROS, oxidant products, NOX</w:t>
            </w:r>
            <w:r w:rsidR="00FA13DF">
              <w:rPr>
                <w:rFonts w:ascii="Book Antiqua" w:hAnsi="Book Antiqua"/>
                <w:sz w:val="24"/>
                <w:szCs w:val="24"/>
              </w:rPr>
              <w:t>-</w:t>
            </w:r>
            <w:r w:rsidRPr="00D91772">
              <w:rPr>
                <w:rFonts w:ascii="Book Antiqua" w:hAnsi="Book Antiqua"/>
                <w:sz w:val="24"/>
                <w:szCs w:val="24"/>
              </w:rPr>
              <w:t>4, PPAR</w:t>
            </w:r>
            <w:r w:rsidR="00FA13DF">
              <w:rPr>
                <w:rFonts w:ascii="Book Antiqua" w:hAnsi="Book Antiqua"/>
                <w:sz w:val="24"/>
                <w:szCs w:val="24"/>
              </w:rPr>
              <w:t>-</w:t>
            </w:r>
            <w:r w:rsidRPr="00D91772">
              <w:rPr>
                <w:rFonts w:ascii="Book Antiqua" w:hAnsi="Book Antiqua"/>
                <w:sz w:val="24"/>
                <w:szCs w:val="24"/>
              </w:rPr>
              <w:sym w:font="Symbol" w:char="F067"/>
            </w:r>
            <w:r w:rsidRPr="00D91772">
              <w:rPr>
                <w:rFonts w:ascii="Book Antiqua" w:hAnsi="Book Antiqua"/>
                <w:sz w:val="24"/>
                <w:szCs w:val="24"/>
              </w:rPr>
              <w:t xml:space="preserve">, </w:t>
            </w:r>
            <w:proofErr w:type="spellStart"/>
            <w:r w:rsidRPr="00D91772">
              <w:rPr>
                <w:rFonts w:ascii="Book Antiqua" w:hAnsi="Book Antiqua"/>
                <w:sz w:val="24"/>
                <w:szCs w:val="24"/>
              </w:rPr>
              <w:t>Adionopectin</w:t>
            </w:r>
            <w:proofErr w:type="spellEnd"/>
            <w:r w:rsidRPr="00D91772">
              <w:rPr>
                <w:rFonts w:ascii="Book Antiqua" w:hAnsi="Book Antiqua"/>
                <w:sz w:val="24"/>
                <w:szCs w:val="24"/>
              </w:rPr>
              <w:t>, AGP</w:t>
            </w:r>
            <w:r w:rsidR="00FA13DF">
              <w:rPr>
                <w:rFonts w:ascii="Book Antiqua" w:hAnsi="Book Antiqua"/>
                <w:sz w:val="24"/>
                <w:szCs w:val="24"/>
              </w:rPr>
              <w:t>-</w:t>
            </w:r>
            <w:r w:rsidRPr="00D91772">
              <w:rPr>
                <w:rFonts w:ascii="Book Antiqua" w:hAnsi="Book Antiqua"/>
                <w:sz w:val="24"/>
                <w:szCs w:val="24"/>
              </w:rPr>
              <w:t xml:space="preserve">AT2, </w:t>
            </w:r>
            <w:r w:rsidRPr="00D91772">
              <w:rPr>
                <w:rFonts w:ascii="Book Antiqua" w:hAnsi="Book Antiqua"/>
                <w:sz w:val="24"/>
                <w:szCs w:val="24"/>
              </w:rPr>
              <w:sym w:font="Symbol" w:char="F061"/>
            </w:r>
            <w:r w:rsidRPr="00D91772">
              <w:rPr>
                <w:rFonts w:ascii="Book Antiqua" w:hAnsi="Book Antiqua"/>
                <w:sz w:val="24"/>
                <w:szCs w:val="24"/>
              </w:rPr>
              <w:t>P2, CD36</w:t>
            </w:r>
          </w:p>
        </w:tc>
        <w:tc>
          <w:tcPr>
            <w:tcW w:w="1417" w:type="dxa"/>
            <w:shd w:val="clear" w:color="auto" w:fill="auto"/>
            <w:tcMar>
              <w:top w:w="15" w:type="dxa"/>
              <w:left w:w="15" w:type="dxa"/>
              <w:bottom w:w="0" w:type="dxa"/>
              <w:right w:w="15" w:type="dxa"/>
            </w:tcMar>
            <w:hideMark/>
          </w:tcPr>
          <w:p w14:paraId="0BA1952B"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OA</w:t>
            </w:r>
          </w:p>
        </w:tc>
        <w:tc>
          <w:tcPr>
            <w:tcW w:w="1899" w:type="dxa"/>
            <w:shd w:val="clear" w:color="auto" w:fill="auto"/>
            <w:tcMar>
              <w:top w:w="15" w:type="dxa"/>
              <w:left w:w="15" w:type="dxa"/>
              <w:bottom w:w="0" w:type="dxa"/>
              <w:right w:w="15" w:type="dxa"/>
            </w:tcMar>
            <w:hideMark/>
          </w:tcPr>
          <w:p w14:paraId="50E43E3B" w14:textId="0611CC26"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 xml:space="preserve">50 mg/kg, 1 h before </w:t>
            </w:r>
            <w:proofErr w:type="spellStart"/>
            <w:r w:rsidRPr="00D91772">
              <w:rPr>
                <w:rFonts w:ascii="Book Antiqua" w:hAnsi="Book Antiqua"/>
                <w:sz w:val="24"/>
                <w:szCs w:val="24"/>
              </w:rPr>
              <w:t>Aroclor</w:t>
            </w:r>
            <w:proofErr w:type="spellEnd"/>
            <w:r w:rsidRPr="00D91772">
              <w:rPr>
                <w:rFonts w:ascii="Book Antiqua" w:hAnsi="Book Antiqua"/>
                <w:sz w:val="24"/>
                <w:szCs w:val="24"/>
              </w:rPr>
              <w:t xml:space="preserve"> 1254 treatment every 3 d for 10 </w:t>
            </w:r>
            <w:proofErr w:type="spellStart"/>
            <w:r w:rsidRPr="00D91772">
              <w:rPr>
                <w:rFonts w:ascii="Book Antiqua" w:hAnsi="Book Antiqua"/>
                <w:sz w:val="24"/>
                <w:szCs w:val="24"/>
              </w:rPr>
              <w:t>w</w:t>
            </w:r>
            <w:r w:rsidR="006848B4">
              <w:rPr>
                <w:rFonts w:ascii="Book Antiqua" w:hAnsi="Book Antiqua"/>
                <w:sz w:val="24"/>
                <w:szCs w:val="24"/>
              </w:rPr>
              <w:t>k</w:t>
            </w:r>
            <w:proofErr w:type="spellEnd"/>
          </w:p>
        </w:tc>
        <w:tc>
          <w:tcPr>
            <w:tcW w:w="795" w:type="dxa"/>
            <w:shd w:val="clear" w:color="auto" w:fill="auto"/>
            <w:tcMar>
              <w:top w:w="15" w:type="dxa"/>
              <w:left w:w="15" w:type="dxa"/>
              <w:bottom w:w="0" w:type="dxa"/>
              <w:right w:w="15" w:type="dxa"/>
            </w:tcMar>
            <w:hideMark/>
          </w:tcPr>
          <w:p w14:paraId="5F342C55" w14:textId="77777777" w:rsidR="003B1FD7" w:rsidRPr="00C917B5" w:rsidRDefault="003B1FD7" w:rsidP="00C96E2C">
            <w:pPr>
              <w:snapToGrid w:val="0"/>
              <w:spacing w:after="0" w:line="360" w:lineRule="auto"/>
              <w:jc w:val="both"/>
              <w:rPr>
                <w:rFonts w:ascii="Book Antiqua" w:hAnsi="Book Antiqua"/>
                <w:sz w:val="24"/>
                <w:szCs w:val="24"/>
              </w:rPr>
            </w:pPr>
            <w:r w:rsidRPr="00C917B5">
              <w:rPr>
                <w:rFonts w:ascii="Book Antiqua" w:hAnsi="Book Antiqua"/>
                <w:noProof/>
                <w:sz w:val="24"/>
                <w:szCs w:val="24"/>
              </w:rPr>
              <w:t>[88]</w:t>
            </w:r>
          </w:p>
        </w:tc>
      </w:tr>
      <w:tr w:rsidR="003B1FD7" w:rsidRPr="00D91772" w14:paraId="55A8D876" w14:textId="77777777" w:rsidTr="00C917B5">
        <w:tblPrEx>
          <w:tblCellMar>
            <w:left w:w="0" w:type="dxa"/>
            <w:right w:w="0" w:type="dxa"/>
          </w:tblCellMar>
        </w:tblPrEx>
        <w:trPr>
          <w:trHeight w:val="20"/>
        </w:trPr>
        <w:tc>
          <w:tcPr>
            <w:tcW w:w="3062" w:type="dxa"/>
            <w:shd w:val="clear" w:color="auto" w:fill="auto"/>
            <w:tcMar>
              <w:top w:w="15" w:type="dxa"/>
              <w:left w:w="15" w:type="dxa"/>
              <w:bottom w:w="0" w:type="dxa"/>
              <w:right w:w="15" w:type="dxa"/>
            </w:tcMar>
            <w:hideMark/>
          </w:tcPr>
          <w:p w14:paraId="59B43CCC" w14:textId="2D76EA1D"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lastRenderedPageBreak/>
              <w:t>STZ</w:t>
            </w:r>
            <w:r w:rsidR="00FA13DF">
              <w:rPr>
                <w:rFonts w:ascii="Book Antiqua" w:hAnsi="Book Antiqua"/>
                <w:sz w:val="24"/>
                <w:szCs w:val="24"/>
              </w:rPr>
              <w:t>-</w:t>
            </w:r>
            <w:r w:rsidRPr="00D91772">
              <w:rPr>
                <w:rFonts w:ascii="Book Antiqua" w:hAnsi="Book Antiqua"/>
                <w:sz w:val="24"/>
                <w:szCs w:val="24"/>
              </w:rPr>
              <w:t xml:space="preserve">induced and </w:t>
            </w:r>
            <w:proofErr w:type="spellStart"/>
            <w:r w:rsidRPr="00D91772">
              <w:rPr>
                <w:rFonts w:ascii="Book Antiqua" w:hAnsi="Book Antiqua"/>
                <w:sz w:val="24"/>
                <w:szCs w:val="24"/>
              </w:rPr>
              <w:t>db</w:t>
            </w:r>
            <w:proofErr w:type="spellEnd"/>
            <w:r w:rsidRPr="00D91772">
              <w:rPr>
                <w:rFonts w:ascii="Book Antiqua" w:hAnsi="Book Antiqua"/>
                <w:sz w:val="24"/>
                <w:szCs w:val="24"/>
              </w:rPr>
              <w:t>/</w:t>
            </w:r>
            <w:proofErr w:type="spellStart"/>
            <w:r w:rsidRPr="00D91772">
              <w:rPr>
                <w:rFonts w:ascii="Book Antiqua" w:hAnsi="Book Antiqua"/>
                <w:sz w:val="24"/>
                <w:szCs w:val="24"/>
              </w:rPr>
              <w:t>db</w:t>
            </w:r>
            <w:proofErr w:type="spellEnd"/>
            <w:r w:rsidRPr="00D91772">
              <w:rPr>
                <w:rFonts w:ascii="Book Antiqua" w:hAnsi="Book Antiqua"/>
                <w:sz w:val="24"/>
                <w:szCs w:val="24"/>
              </w:rPr>
              <w:t xml:space="preserve"> diabetic mouse models; NCI</w:t>
            </w:r>
            <w:r w:rsidR="00FA13DF">
              <w:rPr>
                <w:rFonts w:ascii="Book Antiqua" w:hAnsi="Book Antiqua"/>
                <w:sz w:val="24"/>
                <w:szCs w:val="24"/>
              </w:rPr>
              <w:t>-</w:t>
            </w:r>
            <w:r w:rsidRPr="00D91772">
              <w:rPr>
                <w:rFonts w:ascii="Book Antiqua" w:hAnsi="Book Antiqua"/>
                <w:sz w:val="24"/>
                <w:szCs w:val="24"/>
              </w:rPr>
              <w:t xml:space="preserve">H716 </w:t>
            </w:r>
          </w:p>
        </w:tc>
        <w:tc>
          <w:tcPr>
            <w:tcW w:w="2325" w:type="dxa"/>
            <w:shd w:val="clear" w:color="auto" w:fill="auto"/>
            <w:tcMar>
              <w:top w:w="15" w:type="dxa"/>
              <w:left w:w="15" w:type="dxa"/>
              <w:bottom w:w="0" w:type="dxa"/>
              <w:right w:w="15" w:type="dxa"/>
            </w:tcMar>
            <w:hideMark/>
          </w:tcPr>
          <w:p w14:paraId="728D4270" w14:textId="00819293" w:rsidR="003B1FD7" w:rsidRPr="00D91772" w:rsidRDefault="00C917B5" w:rsidP="00C96E2C">
            <w:pPr>
              <w:snapToGrid w:val="0"/>
              <w:spacing w:after="0" w:line="360" w:lineRule="auto"/>
              <w:jc w:val="both"/>
              <w:rPr>
                <w:rFonts w:ascii="Book Antiqua" w:hAnsi="Book Antiqua"/>
                <w:sz w:val="24"/>
                <w:szCs w:val="24"/>
              </w:rPr>
            </w:pPr>
            <w:r w:rsidRPr="00D91772">
              <w:rPr>
                <w:rFonts w:ascii="Book Antiqua" w:hAnsi="Book Antiqua"/>
                <w:sz w:val="24"/>
                <w:szCs w:val="24"/>
              </w:rPr>
              <w:t xml:space="preserve">Antidiabetic </w:t>
            </w:r>
            <w:r w:rsidR="003B1FD7" w:rsidRPr="00D91772">
              <w:rPr>
                <w:rFonts w:ascii="Book Antiqua" w:hAnsi="Book Antiqua"/>
                <w:sz w:val="24"/>
                <w:szCs w:val="24"/>
              </w:rPr>
              <w:t>and hepatoprotective effects</w:t>
            </w:r>
          </w:p>
        </w:tc>
        <w:tc>
          <w:tcPr>
            <w:tcW w:w="2353" w:type="dxa"/>
            <w:shd w:val="clear" w:color="auto" w:fill="auto"/>
            <w:tcMar>
              <w:top w:w="15" w:type="dxa"/>
              <w:left w:w="15" w:type="dxa"/>
              <w:bottom w:w="0" w:type="dxa"/>
              <w:right w:w="15" w:type="dxa"/>
            </w:tcMar>
            <w:hideMark/>
          </w:tcPr>
          <w:p w14:paraId="303AA4D8" w14:textId="100E8240"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GLP</w:t>
            </w:r>
            <w:r w:rsidR="00FA13DF">
              <w:rPr>
                <w:rFonts w:ascii="Book Antiqua" w:hAnsi="Book Antiqua"/>
                <w:sz w:val="24"/>
                <w:szCs w:val="24"/>
              </w:rPr>
              <w:t>-</w:t>
            </w:r>
            <w:r w:rsidRPr="00D91772">
              <w:rPr>
                <w:rFonts w:ascii="Book Antiqua" w:hAnsi="Book Antiqua"/>
                <w:sz w:val="24"/>
                <w:szCs w:val="24"/>
              </w:rPr>
              <w:t xml:space="preserve">1, </w:t>
            </w:r>
            <w:proofErr w:type="spellStart"/>
            <w:r w:rsidRPr="00D91772">
              <w:rPr>
                <w:rFonts w:ascii="Book Antiqua" w:hAnsi="Book Antiqua"/>
                <w:sz w:val="24"/>
                <w:szCs w:val="24"/>
              </w:rPr>
              <w:t>pPKA</w:t>
            </w:r>
            <w:proofErr w:type="spellEnd"/>
            <w:r w:rsidRPr="00D91772">
              <w:rPr>
                <w:rFonts w:ascii="Book Antiqua" w:hAnsi="Book Antiqua"/>
                <w:sz w:val="24"/>
                <w:szCs w:val="24"/>
              </w:rPr>
              <w:t xml:space="preserve">, </w:t>
            </w:r>
            <w:proofErr w:type="spellStart"/>
            <w:r w:rsidRPr="00D91772">
              <w:rPr>
                <w:rFonts w:ascii="Book Antiqua" w:hAnsi="Book Antiqua"/>
                <w:sz w:val="24"/>
                <w:szCs w:val="24"/>
              </w:rPr>
              <w:t>sINS</w:t>
            </w:r>
            <w:proofErr w:type="spellEnd"/>
          </w:p>
        </w:tc>
        <w:tc>
          <w:tcPr>
            <w:tcW w:w="2212" w:type="dxa"/>
            <w:shd w:val="clear" w:color="auto" w:fill="auto"/>
            <w:tcMar>
              <w:top w:w="15" w:type="dxa"/>
              <w:left w:w="15" w:type="dxa"/>
              <w:bottom w:w="0" w:type="dxa"/>
              <w:right w:w="15" w:type="dxa"/>
            </w:tcMar>
            <w:hideMark/>
          </w:tcPr>
          <w:p w14:paraId="54D2CA82" w14:textId="10DDC245" w:rsidR="003B1FD7" w:rsidRPr="00D91772" w:rsidRDefault="003B1FD7" w:rsidP="00C96E2C">
            <w:pPr>
              <w:snapToGrid w:val="0"/>
              <w:spacing w:after="0" w:line="360" w:lineRule="auto"/>
              <w:jc w:val="both"/>
              <w:rPr>
                <w:rFonts w:ascii="Book Antiqua" w:hAnsi="Book Antiqua"/>
                <w:sz w:val="24"/>
                <w:szCs w:val="24"/>
              </w:rPr>
            </w:pPr>
            <w:proofErr w:type="spellStart"/>
            <w:r w:rsidRPr="00D91772">
              <w:rPr>
                <w:rFonts w:ascii="Book Antiqua" w:hAnsi="Book Antiqua"/>
                <w:sz w:val="24"/>
                <w:szCs w:val="24"/>
              </w:rPr>
              <w:t>sGSP</w:t>
            </w:r>
            <w:proofErr w:type="spellEnd"/>
            <w:r w:rsidRPr="00D91772">
              <w:rPr>
                <w:rFonts w:ascii="Book Antiqua" w:hAnsi="Book Antiqua"/>
                <w:sz w:val="24"/>
                <w:szCs w:val="24"/>
              </w:rPr>
              <w:t xml:space="preserve">, </w:t>
            </w:r>
            <w:proofErr w:type="spellStart"/>
            <w:r w:rsidRPr="00D91772">
              <w:rPr>
                <w:rFonts w:ascii="Book Antiqua" w:hAnsi="Book Antiqua"/>
                <w:sz w:val="24"/>
                <w:szCs w:val="24"/>
              </w:rPr>
              <w:t>sALT</w:t>
            </w:r>
            <w:proofErr w:type="spellEnd"/>
            <w:r w:rsidRPr="00D91772">
              <w:rPr>
                <w:rFonts w:ascii="Book Antiqua" w:hAnsi="Book Antiqua"/>
                <w:sz w:val="24"/>
                <w:szCs w:val="24"/>
              </w:rPr>
              <w:t xml:space="preserve">, </w:t>
            </w:r>
            <w:proofErr w:type="spellStart"/>
            <w:r w:rsidRPr="00D91772">
              <w:rPr>
                <w:rFonts w:ascii="Book Antiqua" w:hAnsi="Book Antiqua"/>
                <w:sz w:val="24"/>
                <w:szCs w:val="24"/>
              </w:rPr>
              <w:t>sAST</w:t>
            </w:r>
            <w:proofErr w:type="spellEnd"/>
            <w:r w:rsidRPr="00D91772">
              <w:rPr>
                <w:rFonts w:ascii="Book Antiqua" w:hAnsi="Book Antiqua"/>
                <w:sz w:val="24"/>
                <w:szCs w:val="24"/>
              </w:rPr>
              <w:t xml:space="preserve">, </w:t>
            </w:r>
            <w:proofErr w:type="spellStart"/>
            <w:r w:rsidRPr="00D91772">
              <w:rPr>
                <w:rFonts w:ascii="Book Antiqua" w:hAnsi="Book Antiqua"/>
                <w:sz w:val="24"/>
                <w:szCs w:val="24"/>
              </w:rPr>
              <w:t>sGLU</w:t>
            </w:r>
            <w:proofErr w:type="spellEnd"/>
            <w:r w:rsidRPr="00D91772">
              <w:rPr>
                <w:rFonts w:ascii="Book Antiqua" w:hAnsi="Book Antiqua"/>
                <w:sz w:val="24"/>
                <w:szCs w:val="24"/>
              </w:rPr>
              <w:t xml:space="preserve">, </w:t>
            </w:r>
            <w:proofErr w:type="spellStart"/>
            <w:r w:rsidRPr="00D91772">
              <w:rPr>
                <w:rFonts w:ascii="Book Antiqua" w:hAnsi="Book Antiqua"/>
                <w:sz w:val="24"/>
                <w:szCs w:val="24"/>
              </w:rPr>
              <w:t>sFBG</w:t>
            </w:r>
            <w:proofErr w:type="spellEnd"/>
            <w:r w:rsidRPr="00D91772">
              <w:rPr>
                <w:rFonts w:ascii="Book Antiqua" w:hAnsi="Book Antiqua"/>
                <w:sz w:val="24"/>
                <w:szCs w:val="24"/>
              </w:rPr>
              <w:t xml:space="preserve">, </w:t>
            </w:r>
            <w:proofErr w:type="spellStart"/>
            <w:r w:rsidRPr="00D91772">
              <w:rPr>
                <w:rFonts w:ascii="Book Antiqua" w:hAnsi="Book Antiqua"/>
                <w:sz w:val="24"/>
                <w:szCs w:val="24"/>
              </w:rPr>
              <w:t>sTG</w:t>
            </w:r>
            <w:proofErr w:type="spellEnd"/>
            <w:r w:rsidRPr="00D91772">
              <w:rPr>
                <w:rFonts w:ascii="Book Antiqua" w:hAnsi="Book Antiqua"/>
                <w:sz w:val="24"/>
                <w:szCs w:val="24"/>
              </w:rPr>
              <w:t xml:space="preserve">, </w:t>
            </w:r>
            <w:proofErr w:type="spellStart"/>
            <w:r w:rsidRPr="00D91772">
              <w:rPr>
                <w:rFonts w:ascii="Book Antiqua" w:hAnsi="Book Antiqua"/>
                <w:sz w:val="24"/>
                <w:szCs w:val="24"/>
              </w:rPr>
              <w:t>sHDL</w:t>
            </w:r>
            <w:proofErr w:type="spellEnd"/>
            <w:r w:rsidR="00FA13DF">
              <w:rPr>
                <w:rFonts w:ascii="Book Antiqua" w:hAnsi="Book Antiqua"/>
                <w:sz w:val="24"/>
                <w:szCs w:val="24"/>
              </w:rPr>
              <w:t>-</w:t>
            </w:r>
            <w:r w:rsidRPr="00D91772">
              <w:rPr>
                <w:rFonts w:ascii="Book Antiqua" w:hAnsi="Book Antiqua"/>
                <w:sz w:val="24"/>
                <w:szCs w:val="24"/>
              </w:rPr>
              <w:t>C</w:t>
            </w:r>
          </w:p>
        </w:tc>
        <w:tc>
          <w:tcPr>
            <w:tcW w:w="1417" w:type="dxa"/>
            <w:shd w:val="clear" w:color="auto" w:fill="auto"/>
            <w:tcMar>
              <w:top w:w="15" w:type="dxa"/>
              <w:left w:w="15" w:type="dxa"/>
              <w:bottom w:w="0" w:type="dxa"/>
              <w:right w:w="15" w:type="dxa"/>
            </w:tcMar>
            <w:hideMark/>
          </w:tcPr>
          <w:p w14:paraId="35AFC77A"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 xml:space="preserve">OA, </w:t>
            </w:r>
          </w:p>
          <w:p w14:paraId="33845C87" w14:textId="154D57E6"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 xml:space="preserve"> OA</w:t>
            </w:r>
            <w:r w:rsidR="00FA13DF">
              <w:rPr>
                <w:rFonts w:ascii="Book Antiqua" w:hAnsi="Book Antiqua"/>
                <w:sz w:val="24"/>
                <w:szCs w:val="24"/>
              </w:rPr>
              <w:t>-</w:t>
            </w:r>
            <w:r w:rsidRPr="00D91772">
              <w:rPr>
                <w:rFonts w:ascii="Book Antiqua" w:hAnsi="Book Antiqua"/>
                <w:sz w:val="24"/>
                <w:szCs w:val="24"/>
              </w:rPr>
              <w:t>Xs</w:t>
            </w:r>
          </w:p>
        </w:tc>
        <w:tc>
          <w:tcPr>
            <w:tcW w:w="1899" w:type="dxa"/>
            <w:shd w:val="clear" w:color="auto" w:fill="auto"/>
            <w:tcMar>
              <w:top w:w="15" w:type="dxa"/>
              <w:left w:w="15" w:type="dxa"/>
              <w:bottom w:w="0" w:type="dxa"/>
              <w:right w:w="15" w:type="dxa"/>
            </w:tcMar>
            <w:hideMark/>
          </w:tcPr>
          <w:p w14:paraId="77DE6C46" w14:textId="77529CD9"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100 mg/</w:t>
            </w:r>
            <w:proofErr w:type="spellStart"/>
            <w:r w:rsidRPr="00D91772">
              <w:rPr>
                <w:rFonts w:ascii="Book Antiqua" w:hAnsi="Book Antiqua"/>
                <w:sz w:val="24"/>
                <w:szCs w:val="24"/>
              </w:rPr>
              <w:t>kg</w:t>
            </w:r>
            <w:r w:rsidR="00D94B2B" w:rsidRPr="00162FE8">
              <w:rPr>
                <w:rFonts w:ascii="Book Antiqua" w:hAnsi="Book Antiqua"/>
                <w:color w:val="000000"/>
                <w:sz w:val="24"/>
                <w:szCs w:val="24"/>
              </w:rPr>
              <w:t>·</w:t>
            </w:r>
            <w:r w:rsidRPr="00D91772">
              <w:rPr>
                <w:rFonts w:ascii="Book Antiqua" w:hAnsi="Book Antiqua"/>
                <w:sz w:val="24"/>
                <w:szCs w:val="24"/>
              </w:rPr>
              <w:t>d</w:t>
            </w:r>
            <w:proofErr w:type="spellEnd"/>
          </w:p>
        </w:tc>
        <w:tc>
          <w:tcPr>
            <w:tcW w:w="795" w:type="dxa"/>
            <w:shd w:val="clear" w:color="auto" w:fill="auto"/>
            <w:tcMar>
              <w:top w:w="15" w:type="dxa"/>
              <w:left w:w="15" w:type="dxa"/>
              <w:bottom w:w="0" w:type="dxa"/>
              <w:right w:w="15" w:type="dxa"/>
            </w:tcMar>
            <w:hideMark/>
          </w:tcPr>
          <w:p w14:paraId="2AECB357" w14:textId="77777777" w:rsidR="003B1FD7" w:rsidRPr="00C917B5" w:rsidRDefault="003B1FD7" w:rsidP="00C96E2C">
            <w:pPr>
              <w:snapToGrid w:val="0"/>
              <w:spacing w:after="0" w:line="360" w:lineRule="auto"/>
              <w:jc w:val="both"/>
              <w:rPr>
                <w:rFonts w:ascii="Book Antiqua" w:hAnsi="Book Antiqua"/>
                <w:sz w:val="24"/>
                <w:szCs w:val="24"/>
              </w:rPr>
            </w:pPr>
            <w:r w:rsidRPr="00C917B5">
              <w:rPr>
                <w:rFonts w:ascii="Book Antiqua" w:hAnsi="Book Antiqua"/>
                <w:noProof/>
                <w:sz w:val="24"/>
                <w:szCs w:val="24"/>
              </w:rPr>
              <w:t>[89]</w:t>
            </w:r>
          </w:p>
        </w:tc>
      </w:tr>
      <w:tr w:rsidR="003B1FD7" w:rsidRPr="00D91772" w14:paraId="7FC3A39B" w14:textId="77777777" w:rsidTr="00C917B5">
        <w:tblPrEx>
          <w:tblCellMar>
            <w:left w:w="0" w:type="dxa"/>
            <w:right w:w="0" w:type="dxa"/>
          </w:tblCellMar>
        </w:tblPrEx>
        <w:trPr>
          <w:trHeight w:val="20"/>
        </w:trPr>
        <w:tc>
          <w:tcPr>
            <w:tcW w:w="3062" w:type="dxa"/>
            <w:shd w:val="clear" w:color="auto" w:fill="auto"/>
            <w:tcMar>
              <w:top w:w="15" w:type="dxa"/>
              <w:left w:w="15" w:type="dxa"/>
              <w:bottom w:w="0" w:type="dxa"/>
              <w:right w:w="15" w:type="dxa"/>
            </w:tcMar>
            <w:hideMark/>
          </w:tcPr>
          <w:p w14:paraId="49850820" w14:textId="620BFFE5"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STZ</w:t>
            </w:r>
            <w:r w:rsidR="00FA13DF">
              <w:rPr>
                <w:rFonts w:ascii="Book Antiqua" w:hAnsi="Book Antiqua"/>
                <w:sz w:val="24"/>
                <w:szCs w:val="24"/>
              </w:rPr>
              <w:t>-</w:t>
            </w:r>
            <w:r w:rsidRPr="00D91772">
              <w:rPr>
                <w:rFonts w:ascii="Book Antiqua" w:hAnsi="Book Antiqua"/>
                <w:sz w:val="24"/>
                <w:szCs w:val="24"/>
              </w:rPr>
              <w:t>nicotinamide</w:t>
            </w:r>
            <w:r w:rsidR="00FA13DF">
              <w:rPr>
                <w:rFonts w:ascii="Book Antiqua" w:hAnsi="Book Antiqua"/>
                <w:sz w:val="24"/>
                <w:szCs w:val="24"/>
              </w:rPr>
              <w:t>-</w:t>
            </w:r>
            <w:r w:rsidRPr="00D91772">
              <w:rPr>
                <w:rFonts w:ascii="Book Antiqua" w:hAnsi="Book Antiqua"/>
                <w:sz w:val="24"/>
                <w:szCs w:val="24"/>
              </w:rPr>
              <w:t>induced type 2 diabetes in mice; C2C12 cells</w:t>
            </w:r>
          </w:p>
        </w:tc>
        <w:tc>
          <w:tcPr>
            <w:tcW w:w="2325" w:type="dxa"/>
            <w:shd w:val="clear" w:color="auto" w:fill="auto"/>
            <w:tcMar>
              <w:top w:w="15" w:type="dxa"/>
              <w:left w:w="15" w:type="dxa"/>
              <w:bottom w:w="0" w:type="dxa"/>
              <w:right w:w="15" w:type="dxa"/>
            </w:tcMar>
            <w:hideMark/>
          </w:tcPr>
          <w:p w14:paraId="0F9584A0" w14:textId="5DA9686D" w:rsidR="003B1FD7" w:rsidRPr="00D91772" w:rsidRDefault="00C917B5" w:rsidP="00C96E2C">
            <w:pPr>
              <w:snapToGrid w:val="0"/>
              <w:spacing w:after="0" w:line="360" w:lineRule="auto"/>
              <w:jc w:val="both"/>
              <w:rPr>
                <w:rFonts w:ascii="Book Antiqua" w:hAnsi="Book Antiqua"/>
                <w:sz w:val="24"/>
                <w:szCs w:val="24"/>
              </w:rPr>
            </w:pPr>
            <w:r w:rsidRPr="00D91772">
              <w:rPr>
                <w:rFonts w:ascii="Book Antiqua" w:hAnsi="Book Antiqua"/>
                <w:sz w:val="24"/>
                <w:szCs w:val="24"/>
              </w:rPr>
              <w:t>Anti</w:t>
            </w:r>
            <w:r w:rsidR="00FA13DF">
              <w:rPr>
                <w:rFonts w:ascii="Book Antiqua" w:hAnsi="Book Antiqua"/>
                <w:sz w:val="24"/>
                <w:szCs w:val="24"/>
              </w:rPr>
              <w:t>-</w:t>
            </w:r>
            <w:r w:rsidR="003B1FD7" w:rsidRPr="00D91772">
              <w:rPr>
                <w:rFonts w:ascii="Book Antiqua" w:hAnsi="Book Antiqua"/>
                <w:sz w:val="24"/>
                <w:szCs w:val="24"/>
              </w:rPr>
              <w:t>diabetic</w:t>
            </w:r>
          </w:p>
        </w:tc>
        <w:tc>
          <w:tcPr>
            <w:tcW w:w="2353" w:type="dxa"/>
            <w:shd w:val="clear" w:color="auto" w:fill="auto"/>
            <w:tcMar>
              <w:top w:w="15" w:type="dxa"/>
              <w:left w:w="15" w:type="dxa"/>
              <w:bottom w:w="0" w:type="dxa"/>
              <w:right w:w="15" w:type="dxa"/>
            </w:tcMar>
            <w:hideMark/>
          </w:tcPr>
          <w:p w14:paraId="760DAF29" w14:textId="77777777" w:rsidR="003B1FD7" w:rsidRPr="00D91772" w:rsidRDefault="003B1FD7" w:rsidP="00C96E2C">
            <w:pPr>
              <w:snapToGrid w:val="0"/>
              <w:spacing w:after="0" w:line="360" w:lineRule="auto"/>
              <w:jc w:val="both"/>
              <w:rPr>
                <w:rFonts w:ascii="Book Antiqua" w:hAnsi="Book Antiqua"/>
                <w:sz w:val="24"/>
                <w:szCs w:val="24"/>
              </w:rPr>
            </w:pPr>
            <w:proofErr w:type="spellStart"/>
            <w:r w:rsidRPr="00D91772">
              <w:rPr>
                <w:rFonts w:ascii="Book Antiqua" w:hAnsi="Book Antiqua"/>
                <w:sz w:val="24"/>
                <w:szCs w:val="24"/>
              </w:rPr>
              <w:t>pAMPK</w:t>
            </w:r>
            <w:proofErr w:type="spellEnd"/>
            <w:r w:rsidRPr="00D91772">
              <w:rPr>
                <w:rFonts w:ascii="Book Antiqua" w:hAnsi="Book Antiqua"/>
                <w:sz w:val="24"/>
                <w:szCs w:val="24"/>
              </w:rPr>
              <w:t xml:space="preserve">, GLUT4, CPT1 </w:t>
            </w:r>
          </w:p>
        </w:tc>
        <w:tc>
          <w:tcPr>
            <w:tcW w:w="2212" w:type="dxa"/>
            <w:shd w:val="clear" w:color="auto" w:fill="auto"/>
            <w:tcMar>
              <w:top w:w="15" w:type="dxa"/>
              <w:left w:w="15" w:type="dxa"/>
              <w:bottom w:w="0" w:type="dxa"/>
              <w:right w:w="15" w:type="dxa"/>
            </w:tcMar>
            <w:hideMark/>
          </w:tcPr>
          <w:p w14:paraId="0605AB37" w14:textId="1E7B4A09" w:rsidR="003B1FD7" w:rsidRPr="00D91772" w:rsidRDefault="003B1FD7" w:rsidP="00C96E2C">
            <w:pPr>
              <w:snapToGrid w:val="0"/>
              <w:spacing w:after="0" w:line="360" w:lineRule="auto"/>
              <w:jc w:val="both"/>
              <w:rPr>
                <w:rFonts w:ascii="Book Antiqua" w:hAnsi="Book Antiqua"/>
                <w:sz w:val="24"/>
                <w:szCs w:val="24"/>
              </w:rPr>
            </w:pPr>
            <w:proofErr w:type="spellStart"/>
            <w:r w:rsidRPr="00D91772">
              <w:rPr>
                <w:rFonts w:ascii="Book Antiqua" w:hAnsi="Book Antiqua"/>
                <w:sz w:val="24"/>
                <w:szCs w:val="24"/>
              </w:rPr>
              <w:t>sGLU</w:t>
            </w:r>
            <w:proofErr w:type="spellEnd"/>
            <w:r w:rsidRPr="00D91772">
              <w:rPr>
                <w:rFonts w:ascii="Book Antiqua" w:hAnsi="Book Antiqua"/>
                <w:sz w:val="24"/>
                <w:szCs w:val="24"/>
              </w:rPr>
              <w:t xml:space="preserve">, </w:t>
            </w:r>
            <w:proofErr w:type="spellStart"/>
            <w:r w:rsidRPr="00D91772">
              <w:rPr>
                <w:rFonts w:ascii="Book Antiqua" w:hAnsi="Book Antiqua"/>
                <w:sz w:val="24"/>
                <w:szCs w:val="24"/>
              </w:rPr>
              <w:t>sLDL</w:t>
            </w:r>
            <w:proofErr w:type="spellEnd"/>
            <w:r w:rsidR="00FA13DF">
              <w:rPr>
                <w:rFonts w:ascii="Book Antiqua" w:hAnsi="Book Antiqua"/>
                <w:sz w:val="24"/>
                <w:szCs w:val="24"/>
              </w:rPr>
              <w:t>-</w:t>
            </w:r>
            <w:r w:rsidRPr="00D91772">
              <w:rPr>
                <w:rFonts w:ascii="Book Antiqua" w:hAnsi="Book Antiqua"/>
                <w:sz w:val="24"/>
                <w:szCs w:val="24"/>
              </w:rPr>
              <w:t xml:space="preserve">C, </w:t>
            </w:r>
            <w:proofErr w:type="spellStart"/>
            <w:r w:rsidRPr="00D91772">
              <w:rPr>
                <w:rFonts w:ascii="Book Antiqua" w:hAnsi="Book Antiqua"/>
                <w:sz w:val="24"/>
                <w:szCs w:val="24"/>
              </w:rPr>
              <w:t>sFFA</w:t>
            </w:r>
            <w:proofErr w:type="spellEnd"/>
            <w:r w:rsidRPr="00D91772">
              <w:rPr>
                <w:rFonts w:ascii="Book Antiqua" w:hAnsi="Book Antiqua"/>
                <w:sz w:val="24"/>
                <w:szCs w:val="24"/>
              </w:rPr>
              <w:t xml:space="preserve">, ACC, </w:t>
            </w:r>
            <w:proofErr w:type="spellStart"/>
            <w:r w:rsidRPr="00D91772">
              <w:rPr>
                <w:rFonts w:ascii="Book Antiqua" w:hAnsi="Book Antiqua"/>
                <w:sz w:val="24"/>
                <w:szCs w:val="24"/>
              </w:rPr>
              <w:t>pPKB</w:t>
            </w:r>
            <w:proofErr w:type="spellEnd"/>
          </w:p>
        </w:tc>
        <w:tc>
          <w:tcPr>
            <w:tcW w:w="1417" w:type="dxa"/>
            <w:shd w:val="clear" w:color="auto" w:fill="auto"/>
            <w:tcMar>
              <w:top w:w="15" w:type="dxa"/>
              <w:left w:w="15" w:type="dxa"/>
              <w:bottom w:w="0" w:type="dxa"/>
              <w:right w:w="15" w:type="dxa"/>
            </w:tcMar>
            <w:hideMark/>
          </w:tcPr>
          <w:p w14:paraId="2285FF13" w14:textId="30D0F7AC"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OA</w:t>
            </w:r>
            <w:r w:rsidR="00FA13DF">
              <w:rPr>
                <w:rFonts w:ascii="Book Antiqua" w:hAnsi="Book Antiqua"/>
                <w:sz w:val="24"/>
                <w:szCs w:val="24"/>
              </w:rPr>
              <w:t>-</w:t>
            </w:r>
            <w:proofErr w:type="spellStart"/>
            <w:r w:rsidRPr="00D91772">
              <w:rPr>
                <w:rFonts w:ascii="Book Antiqua" w:hAnsi="Book Antiqua"/>
                <w:sz w:val="24"/>
                <w:szCs w:val="24"/>
              </w:rPr>
              <w:t>Xn</w:t>
            </w:r>
            <w:proofErr w:type="spellEnd"/>
            <w:r w:rsidRPr="00D91772">
              <w:rPr>
                <w:rFonts w:ascii="Book Antiqua" w:hAnsi="Book Antiqua"/>
                <w:sz w:val="24"/>
                <w:szCs w:val="24"/>
              </w:rPr>
              <w:t xml:space="preserve"> </w:t>
            </w:r>
          </w:p>
          <w:p w14:paraId="0997482F"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(CHS)</w:t>
            </w:r>
          </w:p>
        </w:tc>
        <w:tc>
          <w:tcPr>
            <w:tcW w:w="1899" w:type="dxa"/>
            <w:shd w:val="clear" w:color="auto" w:fill="auto"/>
            <w:tcMar>
              <w:top w:w="15" w:type="dxa"/>
              <w:left w:w="15" w:type="dxa"/>
              <w:bottom w:w="0" w:type="dxa"/>
              <w:right w:w="15" w:type="dxa"/>
            </w:tcMar>
            <w:hideMark/>
          </w:tcPr>
          <w:p w14:paraId="0BB8E31B" w14:textId="3562D30D"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25</w:t>
            </w:r>
            <w:r w:rsidR="00FA13DF">
              <w:rPr>
                <w:rFonts w:ascii="Book Antiqua" w:hAnsi="Book Antiqua"/>
                <w:sz w:val="24"/>
                <w:szCs w:val="24"/>
              </w:rPr>
              <w:t>-</w:t>
            </w:r>
            <w:r w:rsidRPr="00D91772">
              <w:rPr>
                <w:rFonts w:ascii="Book Antiqua" w:hAnsi="Book Antiqua"/>
                <w:sz w:val="24"/>
                <w:szCs w:val="24"/>
              </w:rPr>
              <w:t>200 mg/</w:t>
            </w:r>
            <w:proofErr w:type="spellStart"/>
            <w:r w:rsidRPr="00D91772">
              <w:rPr>
                <w:rFonts w:ascii="Book Antiqua" w:hAnsi="Book Antiqua"/>
                <w:sz w:val="24"/>
                <w:szCs w:val="24"/>
              </w:rPr>
              <w:t>kg</w:t>
            </w:r>
            <w:r w:rsidR="00D94B2B" w:rsidRPr="00162FE8">
              <w:rPr>
                <w:rFonts w:ascii="Book Antiqua" w:hAnsi="Book Antiqua"/>
                <w:color w:val="000000"/>
                <w:sz w:val="24"/>
                <w:szCs w:val="24"/>
              </w:rPr>
              <w:t>·</w:t>
            </w:r>
            <w:r w:rsidRPr="00D91772">
              <w:rPr>
                <w:rFonts w:ascii="Book Antiqua" w:hAnsi="Book Antiqua"/>
                <w:sz w:val="24"/>
                <w:szCs w:val="24"/>
              </w:rPr>
              <w:t>d</w:t>
            </w:r>
            <w:proofErr w:type="spellEnd"/>
            <w:r w:rsidRPr="00D91772">
              <w:rPr>
                <w:rFonts w:ascii="Book Antiqua" w:hAnsi="Book Antiqua"/>
                <w:sz w:val="24"/>
                <w:szCs w:val="24"/>
              </w:rPr>
              <w:t>, 14</w:t>
            </w:r>
            <w:r w:rsidR="00D94B2B">
              <w:rPr>
                <w:rFonts w:ascii="Book Antiqua" w:hAnsi="Book Antiqua"/>
                <w:sz w:val="24"/>
                <w:szCs w:val="24"/>
              </w:rPr>
              <w:t xml:space="preserve"> </w:t>
            </w:r>
            <w:r w:rsidRPr="00D91772">
              <w:rPr>
                <w:rFonts w:ascii="Book Antiqua" w:hAnsi="Book Antiqua"/>
                <w:sz w:val="24"/>
                <w:szCs w:val="24"/>
              </w:rPr>
              <w:t>d; 0.1</w:t>
            </w:r>
            <w:r w:rsidR="00FA13DF">
              <w:rPr>
                <w:rFonts w:ascii="Book Antiqua" w:hAnsi="Book Antiqua"/>
                <w:sz w:val="24"/>
                <w:szCs w:val="24"/>
              </w:rPr>
              <w:t>-</w:t>
            </w:r>
            <w:r w:rsidRPr="00D91772">
              <w:rPr>
                <w:rFonts w:ascii="Book Antiqua" w:hAnsi="Book Antiqua"/>
                <w:sz w:val="24"/>
                <w:szCs w:val="24"/>
              </w:rPr>
              <w:t>10 µg/mL</w:t>
            </w:r>
          </w:p>
        </w:tc>
        <w:tc>
          <w:tcPr>
            <w:tcW w:w="795" w:type="dxa"/>
            <w:shd w:val="clear" w:color="auto" w:fill="auto"/>
            <w:tcMar>
              <w:top w:w="15" w:type="dxa"/>
              <w:left w:w="15" w:type="dxa"/>
              <w:bottom w:w="0" w:type="dxa"/>
              <w:right w:w="15" w:type="dxa"/>
            </w:tcMar>
            <w:hideMark/>
          </w:tcPr>
          <w:p w14:paraId="4EED46D8" w14:textId="58865434" w:rsidR="003B1FD7" w:rsidRPr="00C917B5" w:rsidRDefault="003B1FD7" w:rsidP="005578B0">
            <w:pPr>
              <w:snapToGrid w:val="0"/>
              <w:spacing w:after="0" w:line="360" w:lineRule="auto"/>
              <w:jc w:val="both"/>
              <w:rPr>
                <w:rFonts w:ascii="Book Antiqua" w:hAnsi="Book Antiqua"/>
                <w:sz w:val="24"/>
                <w:szCs w:val="24"/>
              </w:rPr>
            </w:pPr>
            <w:r w:rsidRPr="00C917B5">
              <w:rPr>
                <w:rFonts w:ascii="Book Antiqua" w:hAnsi="Book Antiqua"/>
                <w:noProof/>
                <w:sz w:val="24"/>
                <w:szCs w:val="24"/>
              </w:rPr>
              <w:t>[9</w:t>
            </w:r>
            <w:r w:rsidR="005578B0" w:rsidRPr="00C917B5">
              <w:rPr>
                <w:rFonts w:ascii="Book Antiqua" w:hAnsi="Book Antiqua"/>
                <w:noProof/>
                <w:sz w:val="24"/>
                <w:szCs w:val="24"/>
              </w:rPr>
              <w:t>0</w:t>
            </w:r>
            <w:r w:rsidRPr="00C917B5">
              <w:rPr>
                <w:rFonts w:ascii="Book Antiqua" w:hAnsi="Book Antiqua"/>
                <w:noProof/>
                <w:sz w:val="24"/>
                <w:szCs w:val="24"/>
              </w:rPr>
              <w:t>]</w:t>
            </w:r>
          </w:p>
        </w:tc>
      </w:tr>
      <w:tr w:rsidR="003B1FD7" w:rsidRPr="00D91772" w14:paraId="398BEDCA" w14:textId="77777777" w:rsidTr="00C917B5">
        <w:tblPrEx>
          <w:tblCellMar>
            <w:left w:w="0" w:type="dxa"/>
            <w:right w:w="0" w:type="dxa"/>
          </w:tblCellMar>
        </w:tblPrEx>
        <w:trPr>
          <w:trHeight w:val="20"/>
        </w:trPr>
        <w:tc>
          <w:tcPr>
            <w:tcW w:w="3062" w:type="dxa"/>
            <w:shd w:val="clear" w:color="auto" w:fill="auto"/>
            <w:tcMar>
              <w:top w:w="15" w:type="dxa"/>
              <w:left w:w="15" w:type="dxa"/>
              <w:bottom w:w="0" w:type="dxa"/>
              <w:right w:w="15" w:type="dxa"/>
            </w:tcMar>
            <w:hideMark/>
          </w:tcPr>
          <w:p w14:paraId="0F687B08" w14:textId="4C0C0982"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STZ</w:t>
            </w:r>
            <w:r w:rsidR="00FA13DF">
              <w:rPr>
                <w:rFonts w:ascii="Book Antiqua" w:hAnsi="Book Antiqua"/>
                <w:sz w:val="24"/>
                <w:szCs w:val="24"/>
              </w:rPr>
              <w:t>-</w:t>
            </w:r>
            <w:r w:rsidRPr="00D91772">
              <w:rPr>
                <w:rFonts w:ascii="Book Antiqua" w:hAnsi="Book Antiqua"/>
                <w:sz w:val="24"/>
                <w:szCs w:val="24"/>
              </w:rPr>
              <w:t>nicotinamide</w:t>
            </w:r>
            <w:r w:rsidR="00FA13DF">
              <w:rPr>
                <w:rFonts w:ascii="Book Antiqua" w:hAnsi="Book Antiqua"/>
                <w:sz w:val="24"/>
                <w:szCs w:val="24"/>
              </w:rPr>
              <w:t>-</w:t>
            </w:r>
            <w:r w:rsidRPr="00D91772">
              <w:rPr>
                <w:rFonts w:ascii="Book Antiqua" w:hAnsi="Book Antiqua"/>
                <w:sz w:val="24"/>
                <w:szCs w:val="24"/>
              </w:rPr>
              <w:t>induced type 2 diabetes in mice</w:t>
            </w:r>
          </w:p>
        </w:tc>
        <w:tc>
          <w:tcPr>
            <w:tcW w:w="2325" w:type="dxa"/>
            <w:shd w:val="clear" w:color="auto" w:fill="auto"/>
            <w:tcMar>
              <w:top w:w="15" w:type="dxa"/>
              <w:left w:w="15" w:type="dxa"/>
              <w:bottom w:w="0" w:type="dxa"/>
              <w:right w:w="15" w:type="dxa"/>
            </w:tcMar>
            <w:hideMark/>
          </w:tcPr>
          <w:p w14:paraId="36448FFD" w14:textId="3A360D79" w:rsidR="003B1FD7" w:rsidRPr="00D91772" w:rsidRDefault="00C917B5" w:rsidP="00C96E2C">
            <w:pPr>
              <w:snapToGrid w:val="0"/>
              <w:spacing w:after="0" w:line="360" w:lineRule="auto"/>
              <w:jc w:val="both"/>
              <w:rPr>
                <w:rFonts w:ascii="Book Antiqua" w:hAnsi="Book Antiqua"/>
                <w:sz w:val="24"/>
                <w:szCs w:val="24"/>
              </w:rPr>
            </w:pPr>
            <w:r w:rsidRPr="00D91772">
              <w:rPr>
                <w:rFonts w:ascii="Book Antiqua" w:hAnsi="Book Antiqua"/>
                <w:sz w:val="24"/>
                <w:szCs w:val="24"/>
              </w:rPr>
              <w:t xml:space="preserve">Against </w:t>
            </w:r>
            <w:r w:rsidR="003B1FD7" w:rsidRPr="00D91772">
              <w:rPr>
                <w:rFonts w:ascii="Book Antiqua" w:hAnsi="Book Antiqua"/>
                <w:sz w:val="24"/>
                <w:szCs w:val="24"/>
              </w:rPr>
              <w:t xml:space="preserve">diabetes induced </w:t>
            </w:r>
            <w:proofErr w:type="spellStart"/>
            <w:r w:rsidR="003B1FD7" w:rsidRPr="00D91772">
              <w:rPr>
                <w:rFonts w:ascii="Book Antiqua" w:hAnsi="Book Antiqua"/>
                <w:sz w:val="24"/>
                <w:szCs w:val="24"/>
              </w:rPr>
              <w:t>hiperlipidemia</w:t>
            </w:r>
            <w:proofErr w:type="spellEnd"/>
            <w:r w:rsidR="003B1FD7" w:rsidRPr="00D91772">
              <w:rPr>
                <w:rFonts w:ascii="Book Antiqua" w:hAnsi="Book Antiqua"/>
                <w:sz w:val="24"/>
                <w:szCs w:val="24"/>
              </w:rPr>
              <w:t xml:space="preserve"> and </w:t>
            </w:r>
            <w:proofErr w:type="spellStart"/>
            <w:r w:rsidR="003B1FD7" w:rsidRPr="00D91772">
              <w:rPr>
                <w:rFonts w:ascii="Book Antiqua" w:hAnsi="Book Antiqua"/>
                <w:sz w:val="24"/>
                <w:szCs w:val="24"/>
              </w:rPr>
              <w:t>hypergylcemis</w:t>
            </w:r>
            <w:proofErr w:type="spellEnd"/>
          </w:p>
        </w:tc>
        <w:tc>
          <w:tcPr>
            <w:tcW w:w="2353" w:type="dxa"/>
            <w:shd w:val="clear" w:color="auto" w:fill="auto"/>
            <w:tcMar>
              <w:top w:w="15" w:type="dxa"/>
              <w:left w:w="15" w:type="dxa"/>
              <w:bottom w:w="0" w:type="dxa"/>
              <w:right w:w="15" w:type="dxa"/>
            </w:tcMar>
            <w:hideMark/>
          </w:tcPr>
          <w:p w14:paraId="7F54AB95" w14:textId="13DA34F3"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 xml:space="preserve">HK, G6Pase, GK, GSH, </w:t>
            </w:r>
            <w:proofErr w:type="spellStart"/>
            <w:r w:rsidRPr="00D91772">
              <w:rPr>
                <w:rFonts w:ascii="Book Antiqua" w:hAnsi="Book Antiqua"/>
                <w:sz w:val="24"/>
                <w:szCs w:val="24"/>
              </w:rPr>
              <w:t>sHDL</w:t>
            </w:r>
            <w:proofErr w:type="spellEnd"/>
            <w:r w:rsidR="00FA13DF">
              <w:rPr>
                <w:rFonts w:ascii="Book Antiqua" w:hAnsi="Book Antiqua"/>
                <w:sz w:val="24"/>
                <w:szCs w:val="24"/>
              </w:rPr>
              <w:t>-</w:t>
            </w:r>
            <w:r w:rsidRPr="00D91772">
              <w:rPr>
                <w:rFonts w:ascii="Book Antiqua" w:hAnsi="Book Antiqua"/>
                <w:sz w:val="24"/>
                <w:szCs w:val="24"/>
              </w:rPr>
              <w:t>C, SOD, CAT, GPX</w:t>
            </w:r>
          </w:p>
        </w:tc>
        <w:tc>
          <w:tcPr>
            <w:tcW w:w="2212" w:type="dxa"/>
            <w:shd w:val="clear" w:color="auto" w:fill="auto"/>
            <w:tcMar>
              <w:top w:w="15" w:type="dxa"/>
              <w:left w:w="15" w:type="dxa"/>
              <w:bottom w:w="0" w:type="dxa"/>
              <w:right w:w="15" w:type="dxa"/>
            </w:tcMar>
            <w:hideMark/>
          </w:tcPr>
          <w:p w14:paraId="6E4768B0" w14:textId="0FE46F49"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 xml:space="preserve">SALP, </w:t>
            </w:r>
            <w:proofErr w:type="spellStart"/>
            <w:r w:rsidRPr="00D91772">
              <w:rPr>
                <w:rFonts w:ascii="Book Antiqua" w:hAnsi="Book Antiqua"/>
                <w:sz w:val="24"/>
                <w:szCs w:val="24"/>
              </w:rPr>
              <w:t>sAST</w:t>
            </w:r>
            <w:proofErr w:type="spellEnd"/>
            <w:r w:rsidRPr="00D91772">
              <w:rPr>
                <w:rFonts w:ascii="Book Antiqua" w:hAnsi="Book Antiqua"/>
                <w:sz w:val="24"/>
                <w:szCs w:val="24"/>
              </w:rPr>
              <w:t xml:space="preserve">, </w:t>
            </w:r>
            <w:proofErr w:type="spellStart"/>
            <w:r w:rsidRPr="00D91772">
              <w:rPr>
                <w:rFonts w:ascii="Book Antiqua" w:hAnsi="Book Antiqua"/>
                <w:sz w:val="24"/>
                <w:szCs w:val="24"/>
              </w:rPr>
              <w:t>sALT</w:t>
            </w:r>
            <w:proofErr w:type="spellEnd"/>
            <w:r w:rsidRPr="00D91772">
              <w:rPr>
                <w:rFonts w:ascii="Book Antiqua" w:hAnsi="Book Antiqua"/>
                <w:sz w:val="24"/>
                <w:szCs w:val="24"/>
              </w:rPr>
              <w:t xml:space="preserve">, </w:t>
            </w:r>
            <w:proofErr w:type="spellStart"/>
            <w:r w:rsidRPr="00D91772">
              <w:rPr>
                <w:rFonts w:ascii="Book Antiqua" w:hAnsi="Book Antiqua"/>
                <w:sz w:val="24"/>
                <w:szCs w:val="24"/>
              </w:rPr>
              <w:t>sTC</w:t>
            </w:r>
            <w:proofErr w:type="spellEnd"/>
            <w:r w:rsidRPr="00D91772">
              <w:rPr>
                <w:rFonts w:ascii="Book Antiqua" w:hAnsi="Book Antiqua"/>
                <w:sz w:val="24"/>
                <w:szCs w:val="24"/>
              </w:rPr>
              <w:t xml:space="preserve">, </w:t>
            </w:r>
            <w:proofErr w:type="spellStart"/>
            <w:r w:rsidRPr="00D91772">
              <w:rPr>
                <w:rFonts w:ascii="Book Antiqua" w:hAnsi="Book Antiqua"/>
                <w:sz w:val="24"/>
                <w:szCs w:val="24"/>
              </w:rPr>
              <w:t>sTG</w:t>
            </w:r>
            <w:proofErr w:type="spellEnd"/>
            <w:r w:rsidRPr="00D91772">
              <w:rPr>
                <w:rFonts w:ascii="Book Antiqua" w:hAnsi="Book Antiqua"/>
                <w:sz w:val="24"/>
                <w:szCs w:val="24"/>
              </w:rPr>
              <w:t>, LDL, IL</w:t>
            </w:r>
            <w:r w:rsidR="00FA13DF">
              <w:rPr>
                <w:rFonts w:ascii="Book Antiqua" w:hAnsi="Book Antiqua"/>
                <w:sz w:val="24"/>
                <w:szCs w:val="24"/>
              </w:rPr>
              <w:t>-</w:t>
            </w:r>
            <w:r w:rsidRPr="00D91772">
              <w:rPr>
                <w:rFonts w:ascii="Book Antiqua" w:hAnsi="Book Antiqua"/>
                <w:sz w:val="24"/>
                <w:szCs w:val="24"/>
              </w:rPr>
              <w:t>6, TNF</w:t>
            </w:r>
            <w:r w:rsidR="00FA13DF">
              <w:rPr>
                <w:rFonts w:ascii="Book Antiqua" w:hAnsi="Book Antiqua"/>
                <w:sz w:val="24"/>
                <w:szCs w:val="24"/>
              </w:rPr>
              <w:t>-</w:t>
            </w:r>
            <w:r w:rsidRPr="00D91772">
              <w:rPr>
                <w:rFonts w:ascii="Book Antiqua" w:hAnsi="Book Antiqua"/>
                <w:sz w:val="24"/>
                <w:szCs w:val="24"/>
              </w:rPr>
              <w:sym w:font="Symbol" w:char="F061"/>
            </w:r>
          </w:p>
        </w:tc>
        <w:tc>
          <w:tcPr>
            <w:tcW w:w="1417" w:type="dxa"/>
            <w:shd w:val="clear" w:color="auto" w:fill="auto"/>
            <w:tcMar>
              <w:top w:w="15" w:type="dxa"/>
              <w:left w:w="15" w:type="dxa"/>
              <w:bottom w:w="0" w:type="dxa"/>
              <w:right w:w="15" w:type="dxa"/>
            </w:tcMar>
            <w:hideMark/>
          </w:tcPr>
          <w:p w14:paraId="448827FD" w14:textId="683D8FCE"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OA</w:t>
            </w:r>
            <w:r w:rsidR="00FA13DF">
              <w:rPr>
                <w:rFonts w:ascii="Book Antiqua" w:hAnsi="Book Antiqua"/>
                <w:sz w:val="24"/>
                <w:szCs w:val="24"/>
              </w:rPr>
              <w:t>-</w:t>
            </w:r>
            <w:proofErr w:type="spellStart"/>
            <w:r w:rsidRPr="00D91772">
              <w:rPr>
                <w:rFonts w:ascii="Book Antiqua" w:hAnsi="Book Antiqua"/>
                <w:sz w:val="24"/>
                <w:szCs w:val="24"/>
              </w:rPr>
              <w:t>Xn</w:t>
            </w:r>
            <w:proofErr w:type="spellEnd"/>
          </w:p>
        </w:tc>
        <w:tc>
          <w:tcPr>
            <w:tcW w:w="1899" w:type="dxa"/>
            <w:shd w:val="clear" w:color="auto" w:fill="auto"/>
            <w:tcMar>
              <w:top w:w="15" w:type="dxa"/>
              <w:left w:w="15" w:type="dxa"/>
              <w:bottom w:w="0" w:type="dxa"/>
              <w:right w:w="15" w:type="dxa"/>
            </w:tcMar>
            <w:hideMark/>
          </w:tcPr>
          <w:p w14:paraId="3672FF16"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20 mg/kg</w:t>
            </w:r>
          </w:p>
        </w:tc>
        <w:tc>
          <w:tcPr>
            <w:tcW w:w="795" w:type="dxa"/>
            <w:shd w:val="clear" w:color="auto" w:fill="auto"/>
            <w:tcMar>
              <w:top w:w="15" w:type="dxa"/>
              <w:left w:w="15" w:type="dxa"/>
              <w:bottom w:w="0" w:type="dxa"/>
              <w:right w:w="15" w:type="dxa"/>
            </w:tcMar>
            <w:hideMark/>
          </w:tcPr>
          <w:p w14:paraId="74B0B13A" w14:textId="5E819CD1" w:rsidR="003B1FD7" w:rsidRPr="00C917B5" w:rsidRDefault="003B1FD7" w:rsidP="005578B0">
            <w:pPr>
              <w:snapToGrid w:val="0"/>
              <w:spacing w:after="0" w:line="360" w:lineRule="auto"/>
              <w:jc w:val="both"/>
              <w:rPr>
                <w:rFonts w:ascii="Book Antiqua" w:hAnsi="Book Antiqua"/>
                <w:sz w:val="24"/>
                <w:szCs w:val="24"/>
              </w:rPr>
            </w:pPr>
            <w:r w:rsidRPr="00C917B5">
              <w:rPr>
                <w:rFonts w:ascii="Book Antiqua" w:hAnsi="Book Antiqua"/>
                <w:noProof/>
                <w:sz w:val="24"/>
                <w:szCs w:val="24"/>
              </w:rPr>
              <w:t>[9</w:t>
            </w:r>
            <w:r w:rsidR="005578B0" w:rsidRPr="00C917B5">
              <w:rPr>
                <w:rFonts w:ascii="Book Antiqua" w:hAnsi="Book Antiqua"/>
                <w:noProof/>
                <w:sz w:val="24"/>
                <w:szCs w:val="24"/>
              </w:rPr>
              <w:t>1</w:t>
            </w:r>
            <w:r w:rsidRPr="00C917B5">
              <w:rPr>
                <w:rFonts w:ascii="Book Antiqua" w:hAnsi="Book Antiqua"/>
                <w:noProof/>
                <w:sz w:val="24"/>
                <w:szCs w:val="24"/>
              </w:rPr>
              <w:t>]</w:t>
            </w:r>
          </w:p>
        </w:tc>
      </w:tr>
      <w:tr w:rsidR="003B1FD7" w:rsidRPr="00D91772" w14:paraId="7930EFEC" w14:textId="77777777" w:rsidTr="00C917B5">
        <w:tblPrEx>
          <w:tblCellMar>
            <w:left w:w="0" w:type="dxa"/>
            <w:right w:w="0" w:type="dxa"/>
          </w:tblCellMar>
        </w:tblPrEx>
        <w:trPr>
          <w:trHeight w:val="20"/>
        </w:trPr>
        <w:tc>
          <w:tcPr>
            <w:tcW w:w="3062" w:type="dxa"/>
            <w:shd w:val="clear" w:color="auto" w:fill="auto"/>
            <w:tcMar>
              <w:top w:w="15" w:type="dxa"/>
              <w:left w:w="15" w:type="dxa"/>
              <w:bottom w:w="0" w:type="dxa"/>
              <w:right w:w="15" w:type="dxa"/>
            </w:tcMar>
            <w:hideMark/>
          </w:tcPr>
          <w:p w14:paraId="482E31A1" w14:textId="74F5C9DC"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HF diet</w:t>
            </w:r>
            <w:r w:rsidR="00FA13DF">
              <w:rPr>
                <w:rFonts w:ascii="Book Antiqua" w:hAnsi="Book Antiqua"/>
                <w:sz w:val="24"/>
                <w:szCs w:val="24"/>
              </w:rPr>
              <w:t>-</w:t>
            </w:r>
            <w:r w:rsidRPr="00D91772">
              <w:rPr>
                <w:rFonts w:ascii="Book Antiqua" w:hAnsi="Book Antiqua"/>
                <w:sz w:val="24"/>
                <w:szCs w:val="24"/>
              </w:rPr>
              <w:t>induced metabolic dysfunctions (rats)</w:t>
            </w:r>
          </w:p>
        </w:tc>
        <w:tc>
          <w:tcPr>
            <w:tcW w:w="2325" w:type="dxa"/>
            <w:shd w:val="clear" w:color="auto" w:fill="auto"/>
            <w:tcMar>
              <w:top w:w="15" w:type="dxa"/>
              <w:left w:w="15" w:type="dxa"/>
              <w:bottom w:w="0" w:type="dxa"/>
              <w:right w:w="15" w:type="dxa"/>
            </w:tcMar>
            <w:hideMark/>
          </w:tcPr>
          <w:p w14:paraId="2F32BFC3" w14:textId="4A7E0CED"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 xml:space="preserve"> </w:t>
            </w:r>
            <w:r w:rsidR="00C917B5" w:rsidRPr="00D91772">
              <w:rPr>
                <w:rFonts w:ascii="Book Antiqua" w:hAnsi="Book Antiqua"/>
                <w:sz w:val="24"/>
                <w:szCs w:val="24"/>
              </w:rPr>
              <w:t xml:space="preserve">Strategic </w:t>
            </w:r>
            <w:r w:rsidRPr="00D91772">
              <w:rPr>
                <w:rFonts w:ascii="Book Antiqua" w:hAnsi="Book Antiqua"/>
                <w:sz w:val="24"/>
                <w:szCs w:val="24"/>
              </w:rPr>
              <w:t>intervention</w:t>
            </w:r>
            <w:r w:rsidR="00646F23">
              <w:rPr>
                <w:rFonts w:ascii="Book Antiqua" w:hAnsi="Book Antiqua"/>
                <w:sz w:val="24"/>
                <w:szCs w:val="24"/>
              </w:rPr>
              <w:t xml:space="preserve"> </w:t>
            </w:r>
            <w:r w:rsidRPr="00D91772">
              <w:rPr>
                <w:rFonts w:ascii="Book Antiqua" w:hAnsi="Book Antiqua"/>
                <w:sz w:val="24"/>
                <w:szCs w:val="24"/>
              </w:rPr>
              <w:t>for the long</w:t>
            </w:r>
            <w:r w:rsidR="00FA13DF">
              <w:rPr>
                <w:rFonts w:ascii="Book Antiqua" w:hAnsi="Book Antiqua"/>
                <w:sz w:val="24"/>
                <w:szCs w:val="24"/>
              </w:rPr>
              <w:t>-</w:t>
            </w:r>
            <w:r w:rsidRPr="00D91772">
              <w:rPr>
                <w:rFonts w:ascii="Book Antiqua" w:hAnsi="Book Antiqua"/>
                <w:sz w:val="24"/>
                <w:szCs w:val="24"/>
              </w:rPr>
              <w:t xml:space="preserve">term prevention of metabolic diseases such as T2D and obesity </w:t>
            </w:r>
            <w:r w:rsidRPr="00162FE8">
              <w:rPr>
                <w:rFonts w:ascii="Book Antiqua" w:hAnsi="Book Antiqua"/>
                <w:i/>
                <w:iCs/>
                <w:sz w:val="24"/>
                <w:szCs w:val="24"/>
              </w:rPr>
              <w:t>via</w:t>
            </w:r>
            <w:r w:rsidRPr="00D91772">
              <w:rPr>
                <w:rFonts w:ascii="Book Antiqua" w:hAnsi="Book Antiqua"/>
                <w:sz w:val="24"/>
                <w:szCs w:val="24"/>
              </w:rPr>
              <w:t xml:space="preserve"> AMP</w:t>
            </w:r>
            <w:r w:rsidR="00FA13DF">
              <w:rPr>
                <w:rFonts w:ascii="Book Antiqua" w:hAnsi="Book Antiqua"/>
                <w:sz w:val="24"/>
                <w:szCs w:val="24"/>
              </w:rPr>
              <w:t>-</w:t>
            </w:r>
            <w:r w:rsidRPr="00D91772">
              <w:rPr>
                <w:rFonts w:ascii="Book Antiqua" w:hAnsi="Book Antiqua"/>
                <w:sz w:val="24"/>
                <w:szCs w:val="24"/>
              </w:rPr>
              <w:t xml:space="preserve">Activated Protein Kinase </w:t>
            </w:r>
            <w:proofErr w:type="spellStart"/>
            <w:r w:rsidRPr="00D91772">
              <w:rPr>
                <w:rFonts w:ascii="Book Antiqua" w:hAnsi="Book Antiqua"/>
                <w:sz w:val="24"/>
                <w:szCs w:val="24"/>
              </w:rPr>
              <w:t>patway</w:t>
            </w:r>
            <w:proofErr w:type="spellEnd"/>
          </w:p>
        </w:tc>
        <w:tc>
          <w:tcPr>
            <w:tcW w:w="2353" w:type="dxa"/>
            <w:shd w:val="clear" w:color="auto" w:fill="auto"/>
            <w:tcMar>
              <w:top w:w="15" w:type="dxa"/>
              <w:left w:w="15" w:type="dxa"/>
              <w:bottom w:w="0" w:type="dxa"/>
              <w:right w:w="15" w:type="dxa"/>
            </w:tcMar>
            <w:hideMark/>
          </w:tcPr>
          <w:p w14:paraId="48F36040" w14:textId="186CDC80"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AMPK, GLUT</w:t>
            </w:r>
            <w:r w:rsidR="00FA13DF">
              <w:rPr>
                <w:rFonts w:ascii="Book Antiqua" w:hAnsi="Book Antiqua"/>
                <w:sz w:val="24"/>
                <w:szCs w:val="24"/>
              </w:rPr>
              <w:t>-</w:t>
            </w:r>
            <w:r w:rsidRPr="00D91772">
              <w:rPr>
                <w:rFonts w:ascii="Book Antiqua" w:hAnsi="Book Antiqua"/>
                <w:sz w:val="24"/>
                <w:szCs w:val="24"/>
              </w:rPr>
              <w:t>4, CPT</w:t>
            </w:r>
            <w:r w:rsidR="00FA13DF">
              <w:rPr>
                <w:rFonts w:ascii="Book Antiqua" w:hAnsi="Book Antiqua"/>
                <w:sz w:val="24"/>
                <w:szCs w:val="24"/>
              </w:rPr>
              <w:t>-</w:t>
            </w:r>
            <w:r w:rsidRPr="00D91772">
              <w:rPr>
                <w:rFonts w:ascii="Book Antiqua" w:hAnsi="Book Antiqua"/>
                <w:sz w:val="24"/>
                <w:szCs w:val="24"/>
              </w:rPr>
              <w:t xml:space="preserve">1, AdipoR1, AdipoR2, </w:t>
            </w:r>
          </w:p>
        </w:tc>
        <w:tc>
          <w:tcPr>
            <w:tcW w:w="2212" w:type="dxa"/>
            <w:shd w:val="clear" w:color="auto" w:fill="auto"/>
            <w:tcMar>
              <w:top w:w="15" w:type="dxa"/>
              <w:left w:w="15" w:type="dxa"/>
              <w:bottom w:w="0" w:type="dxa"/>
              <w:right w:w="15" w:type="dxa"/>
            </w:tcMar>
            <w:hideMark/>
          </w:tcPr>
          <w:p w14:paraId="3BC04ADF" w14:textId="0383718E"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TNF</w:t>
            </w:r>
            <w:r w:rsidR="00FA13DF">
              <w:rPr>
                <w:rFonts w:ascii="Book Antiqua" w:hAnsi="Book Antiqua"/>
                <w:sz w:val="24"/>
                <w:szCs w:val="24"/>
              </w:rPr>
              <w:t>-</w:t>
            </w:r>
            <w:r w:rsidRPr="00D91772">
              <w:rPr>
                <w:rFonts w:ascii="Book Antiqua" w:hAnsi="Book Antiqua"/>
                <w:sz w:val="24"/>
                <w:szCs w:val="24"/>
              </w:rPr>
              <w:t>α, IL</w:t>
            </w:r>
            <w:r w:rsidR="00FA13DF">
              <w:rPr>
                <w:rFonts w:ascii="Book Antiqua" w:hAnsi="Book Antiqua"/>
                <w:sz w:val="24"/>
                <w:szCs w:val="24"/>
              </w:rPr>
              <w:t>-</w:t>
            </w:r>
            <w:r w:rsidRPr="00D91772">
              <w:rPr>
                <w:rFonts w:ascii="Book Antiqua" w:hAnsi="Book Antiqua"/>
                <w:sz w:val="24"/>
                <w:szCs w:val="24"/>
              </w:rPr>
              <w:t>6, MCP</w:t>
            </w:r>
            <w:r w:rsidR="00FA13DF">
              <w:rPr>
                <w:rFonts w:ascii="Book Antiqua" w:hAnsi="Book Antiqua"/>
                <w:sz w:val="24"/>
                <w:szCs w:val="24"/>
              </w:rPr>
              <w:t>-</w:t>
            </w:r>
            <w:r w:rsidRPr="00D91772">
              <w:rPr>
                <w:rFonts w:ascii="Book Antiqua" w:hAnsi="Book Antiqua"/>
                <w:sz w:val="24"/>
                <w:szCs w:val="24"/>
              </w:rPr>
              <w:t>1, VEGF</w:t>
            </w:r>
          </w:p>
        </w:tc>
        <w:tc>
          <w:tcPr>
            <w:tcW w:w="1417" w:type="dxa"/>
            <w:shd w:val="clear" w:color="auto" w:fill="auto"/>
            <w:tcMar>
              <w:top w:w="15" w:type="dxa"/>
              <w:left w:w="15" w:type="dxa"/>
              <w:bottom w:w="0" w:type="dxa"/>
              <w:right w:w="15" w:type="dxa"/>
            </w:tcMar>
            <w:hideMark/>
          </w:tcPr>
          <w:p w14:paraId="5B051BC3"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OA</w:t>
            </w:r>
          </w:p>
        </w:tc>
        <w:tc>
          <w:tcPr>
            <w:tcW w:w="1899" w:type="dxa"/>
            <w:shd w:val="clear" w:color="auto" w:fill="auto"/>
            <w:tcMar>
              <w:top w:w="15" w:type="dxa"/>
              <w:left w:w="15" w:type="dxa"/>
              <w:bottom w:w="0" w:type="dxa"/>
              <w:right w:w="15" w:type="dxa"/>
            </w:tcMar>
            <w:hideMark/>
          </w:tcPr>
          <w:p w14:paraId="6E06DE01"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60 mg/kg, 14 d</w:t>
            </w:r>
          </w:p>
        </w:tc>
        <w:tc>
          <w:tcPr>
            <w:tcW w:w="795" w:type="dxa"/>
            <w:shd w:val="clear" w:color="auto" w:fill="auto"/>
            <w:tcMar>
              <w:top w:w="15" w:type="dxa"/>
              <w:left w:w="15" w:type="dxa"/>
              <w:bottom w:w="0" w:type="dxa"/>
              <w:right w:w="15" w:type="dxa"/>
            </w:tcMar>
            <w:hideMark/>
          </w:tcPr>
          <w:p w14:paraId="187FC839" w14:textId="510E65CC" w:rsidR="003B1FD7" w:rsidRPr="00C917B5" w:rsidRDefault="003B1FD7" w:rsidP="005578B0">
            <w:pPr>
              <w:snapToGrid w:val="0"/>
              <w:spacing w:after="0" w:line="360" w:lineRule="auto"/>
              <w:jc w:val="both"/>
              <w:rPr>
                <w:rFonts w:ascii="Book Antiqua" w:hAnsi="Book Antiqua"/>
                <w:sz w:val="24"/>
                <w:szCs w:val="24"/>
                <w:lang w:eastAsia="zh-CN"/>
              </w:rPr>
            </w:pPr>
            <w:r w:rsidRPr="00C917B5">
              <w:rPr>
                <w:rFonts w:ascii="Book Antiqua" w:hAnsi="Book Antiqua"/>
                <w:noProof/>
                <w:sz w:val="24"/>
                <w:szCs w:val="24"/>
                <w:lang w:eastAsia="zh-CN"/>
              </w:rPr>
              <w:t>[9</w:t>
            </w:r>
            <w:r w:rsidR="005578B0" w:rsidRPr="00C917B5">
              <w:rPr>
                <w:rFonts w:ascii="Book Antiqua" w:hAnsi="Book Antiqua"/>
                <w:noProof/>
                <w:sz w:val="24"/>
                <w:szCs w:val="24"/>
                <w:lang w:eastAsia="zh-CN"/>
              </w:rPr>
              <w:t>2</w:t>
            </w:r>
            <w:r w:rsidRPr="00C917B5">
              <w:rPr>
                <w:rFonts w:ascii="Book Antiqua" w:hAnsi="Book Antiqua"/>
                <w:noProof/>
                <w:sz w:val="24"/>
                <w:szCs w:val="24"/>
                <w:lang w:eastAsia="zh-CN"/>
              </w:rPr>
              <w:t>]</w:t>
            </w:r>
          </w:p>
        </w:tc>
      </w:tr>
      <w:tr w:rsidR="003B1FD7" w:rsidRPr="00D91772" w14:paraId="669C2AF8" w14:textId="77777777" w:rsidTr="00C917B5">
        <w:tblPrEx>
          <w:tblCellMar>
            <w:left w:w="0" w:type="dxa"/>
            <w:right w:w="0" w:type="dxa"/>
          </w:tblCellMar>
        </w:tblPrEx>
        <w:trPr>
          <w:trHeight w:val="20"/>
        </w:trPr>
        <w:tc>
          <w:tcPr>
            <w:tcW w:w="3062" w:type="dxa"/>
            <w:shd w:val="clear" w:color="auto" w:fill="auto"/>
            <w:tcMar>
              <w:top w:w="15" w:type="dxa"/>
              <w:left w:w="15" w:type="dxa"/>
              <w:bottom w:w="0" w:type="dxa"/>
              <w:right w:w="15" w:type="dxa"/>
            </w:tcMar>
            <w:hideMark/>
          </w:tcPr>
          <w:p w14:paraId="657119EF" w14:textId="1ACBFC33" w:rsidR="003B1FD7" w:rsidRPr="00D91772" w:rsidRDefault="003B1FD7" w:rsidP="00C96E2C">
            <w:pPr>
              <w:snapToGrid w:val="0"/>
              <w:spacing w:after="0" w:line="360" w:lineRule="auto"/>
              <w:jc w:val="both"/>
              <w:rPr>
                <w:rFonts w:ascii="Book Antiqua" w:hAnsi="Book Antiqua"/>
                <w:sz w:val="24"/>
                <w:szCs w:val="24"/>
                <w:lang w:eastAsia="zh-CN"/>
              </w:rPr>
            </w:pPr>
            <w:r w:rsidRPr="00D91772">
              <w:rPr>
                <w:rFonts w:ascii="Book Antiqua" w:hAnsi="Book Antiqua"/>
                <w:sz w:val="24"/>
                <w:szCs w:val="24"/>
                <w:lang w:eastAsia="zh-CN"/>
              </w:rPr>
              <w:lastRenderedPageBreak/>
              <w:t>HF diet</w:t>
            </w:r>
            <w:r w:rsidR="00FA13DF">
              <w:rPr>
                <w:rFonts w:ascii="Book Antiqua" w:hAnsi="Book Antiqua"/>
                <w:sz w:val="24"/>
                <w:szCs w:val="24"/>
                <w:lang w:eastAsia="zh-CN"/>
              </w:rPr>
              <w:t>-</w:t>
            </w:r>
            <w:r w:rsidRPr="00D91772">
              <w:rPr>
                <w:rFonts w:ascii="Book Antiqua" w:hAnsi="Book Antiqua"/>
                <w:sz w:val="24"/>
                <w:szCs w:val="24"/>
                <w:lang w:eastAsia="zh-CN"/>
              </w:rPr>
              <w:t>induced metabolic dysfunctions (rats)</w:t>
            </w:r>
          </w:p>
        </w:tc>
        <w:tc>
          <w:tcPr>
            <w:tcW w:w="2325" w:type="dxa"/>
            <w:shd w:val="clear" w:color="auto" w:fill="auto"/>
            <w:tcMar>
              <w:top w:w="15" w:type="dxa"/>
              <w:left w:w="15" w:type="dxa"/>
              <w:bottom w:w="0" w:type="dxa"/>
              <w:right w:w="15" w:type="dxa"/>
            </w:tcMar>
            <w:hideMark/>
          </w:tcPr>
          <w:p w14:paraId="3EFCC090" w14:textId="3051338F" w:rsidR="003B1FD7" w:rsidRPr="00D91772" w:rsidRDefault="00C917B5" w:rsidP="00C96E2C">
            <w:pPr>
              <w:snapToGrid w:val="0"/>
              <w:spacing w:after="0" w:line="360" w:lineRule="auto"/>
              <w:jc w:val="both"/>
              <w:rPr>
                <w:rFonts w:ascii="Book Antiqua" w:hAnsi="Book Antiqua"/>
                <w:sz w:val="24"/>
                <w:szCs w:val="24"/>
                <w:lang w:eastAsia="zh-CN"/>
              </w:rPr>
            </w:pPr>
            <w:r w:rsidRPr="00D91772">
              <w:rPr>
                <w:rFonts w:ascii="Book Antiqua" w:hAnsi="Book Antiqua"/>
                <w:sz w:val="24"/>
                <w:szCs w:val="24"/>
                <w:lang w:eastAsia="zh-CN"/>
              </w:rPr>
              <w:t xml:space="preserve">Potentially </w:t>
            </w:r>
            <w:r w:rsidR="003B1FD7" w:rsidRPr="00D91772">
              <w:rPr>
                <w:rFonts w:ascii="Book Antiqua" w:hAnsi="Book Antiqua"/>
                <w:sz w:val="24"/>
                <w:szCs w:val="24"/>
                <w:lang w:eastAsia="zh-CN"/>
              </w:rPr>
              <w:t>protects against the development of fructose</w:t>
            </w:r>
            <w:r w:rsidR="00FA13DF">
              <w:rPr>
                <w:rFonts w:ascii="Book Antiqua" w:hAnsi="Book Antiqua"/>
                <w:sz w:val="24"/>
                <w:szCs w:val="24"/>
                <w:lang w:eastAsia="zh-CN"/>
              </w:rPr>
              <w:t>-</w:t>
            </w:r>
            <w:r w:rsidR="003B1FD7" w:rsidRPr="00D91772">
              <w:rPr>
                <w:rFonts w:ascii="Book Antiqua" w:hAnsi="Book Antiqua"/>
                <w:sz w:val="24"/>
                <w:szCs w:val="24"/>
                <w:lang w:eastAsia="zh-CN"/>
              </w:rPr>
              <w:t xml:space="preserve">induced metabolic dysfunction </w:t>
            </w:r>
          </w:p>
        </w:tc>
        <w:tc>
          <w:tcPr>
            <w:tcW w:w="2353" w:type="dxa"/>
            <w:shd w:val="clear" w:color="auto" w:fill="auto"/>
            <w:tcMar>
              <w:top w:w="15" w:type="dxa"/>
              <w:left w:w="15" w:type="dxa"/>
              <w:bottom w:w="0" w:type="dxa"/>
              <w:right w:w="15" w:type="dxa"/>
            </w:tcMar>
            <w:hideMark/>
          </w:tcPr>
          <w:p w14:paraId="01742CE2" w14:textId="2C94F337" w:rsidR="003B1FD7" w:rsidRPr="00D91772" w:rsidRDefault="003B1FD7" w:rsidP="00C96E2C">
            <w:pPr>
              <w:snapToGrid w:val="0"/>
              <w:spacing w:after="0" w:line="360" w:lineRule="auto"/>
              <w:jc w:val="both"/>
              <w:rPr>
                <w:rFonts w:ascii="Book Antiqua" w:hAnsi="Book Antiqua"/>
                <w:sz w:val="24"/>
                <w:szCs w:val="24"/>
                <w:lang w:eastAsia="zh-CN"/>
              </w:rPr>
            </w:pPr>
            <w:r w:rsidRPr="00D91772">
              <w:rPr>
                <w:rFonts w:ascii="Book Antiqua" w:hAnsi="Book Antiqua"/>
                <w:sz w:val="24"/>
                <w:szCs w:val="24"/>
                <w:lang w:eastAsia="zh-CN"/>
              </w:rPr>
              <w:t>GLUT</w:t>
            </w:r>
            <w:r w:rsidR="00FA13DF">
              <w:rPr>
                <w:rFonts w:ascii="Book Antiqua" w:hAnsi="Book Antiqua"/>
                <w:sz w:val="24"/>
                <w:szCs w:val="24"/>
                <w:lang w:eastAsia="zh-CN"/>
              </w:rPr>
              <w:t>-</w:t>
            </w:r>
            <w:r w:rsidRPr="00D91772">
              <w:rPr>
                <w:rFonts w:ascii="Book Antiqua" w:hAnsi="Book Antiqua"/>
                <w:sz w:val="24"/>
                <w:szCs w:val="24"/>
                <w:lang w:eastAsia="zh-CN"/>
              </w:rPr>
              <w:t>4, GLUT</w:t>
            </w:r>
            <w:r w:rsidR="00FA13DF">
              <w:rPr>
                <w:rFonts w:ascii="Book Antiqua" w:hAnsi="Book Antiqua"/>
                <w:sz w:val="24"/>
                <w:szCs w:val="24"/>
                <w:lang w:eastAsia="zh-CN"/>
              </w:rPr>
              <w:t>-</w:t>
            </w:r>
            <w:r w:rsidRPr="00D91772">
              <w:rPr>
                <w:rFonts w:ascii="Book Antiqua" w:hAnsi="Book Antiqua"/>
                <w:sz w:val="24"/>
                <w:szCs w:val="24"/>
                <w:lang w:eastAsia="zh-CN"/>
              </w:rPr>
              <w:t>5 NRF</w:t>
            </w:r>
            <w:r w:rsidR="00FA13DF">
              <w:rPr>
                <w:rFonts w:ascii="Book Antiqua" w:hAnsi="Book Antiqua"/>
                <w:sz w:val="24"/>
                <w:szCs w:val="24"/>
                <w:lang w:eastAsia="zh-CN"/>
              </w:rPr>
              <w:t>-</w:t>
            </w:r>
            <w:r w:rsidRPr="00D91772">
              <w:rPr>
                <w:rFonts w:ascii="Book Antiqua" w:hAnsi="Book Antiqua"/>
                <w:sz w:val="24"/>
                <w:szCs w:val="24"/>
                <w:lang w:eastAsia="zh-CN"/>
              </w:rPr>
              <w:t>1, CPT</w:t>
            </w:r>
            <w:r w:rsidR="00FA13DF">
              <w:rPr>
                <w:rFonts w:ascii="Book Antiqua" w:hAnsi="Book Antiqua"/>
                <w:sz w:val="24"/>
                <w:szCs w:val="24"/>
                <w:lang w:eastAsia="zh-CN"/>
              </w:rPr>
              <w:t>-</w:t>
            </w:r>
            <w:r w:rsidRPr="00D91772">
              <w:rPr>
                <w:rFonts w:ascii="Book Antiqua" w:hAnsi="Book Antiqua"/>
                <w:sz w:val="24"/>
                <w:szCs w:val="24"/>
                <w:lang w:eastAsia="zh-CN"/>
              </w:rPr>
              <w:t>1, ALDO</w:t>
            </w:r>
            <w:r w:rsidR="00FA13DF">
              <w:rPr>
                <w:rFonts w:ascii="Book Antiqua" w:hAnsi="Book Antiqua"/>
                <w:sz w:val="24"/>
                <w:szCs w:val="24"/>
                <w:lang w:eastAsia="zh-CN"/>
              </w:rPr>
              <w:t>-</w:t>
            </w:r>
            <w:r w:rsidRPr="00D91772">
              <w:rPr>
                <w:rFonts w:ascii="Book Antiqua" w:hAnsi="Book Antiqua"/>
                <w:sz w:val="24"/>
                <w:szCs w:val="24"/>
                <w:lang w:eastAsia="zh-CN"/>
              </w:rPr>
              <w:t>B, FFAs</w:t>
            </w:r>
          </w:p>
        </w:tc>
        <w:tc>
          <w:tcPr>
            <w:tcW w:w="2212" w:type="dxa"/>
            <w:shd w:val="clear" w:color="auto" w:fill="auto"/>
            <w:tcMar>
              <w:top w:w="15" w:type="dxa"/>
              <w:left w:w="15" w:type="dxa"/>
              <w:bottom w:w="0" w:type="dxa"/>
              <w:right w:w="15" w:type="dxa"/>
            </w:tcMar>
            <w:hideMark/>
          </w:tcPr>
          <w:p w14:paraId="60EA8209" w14:textId="56DBE401" w:rsidR="003B1FD7" w:rsidRPr="00D91772" w:rsidRDefault="003B1FD7" w:rsidP="00C96E2C">
            <w:pPr>
              <w:snapToGrid w:val="0"/>
              <w:spacing w:after="0" w:line="360" w:lineRule="auto"/>
              <w:jc w:val="both"/>
              <w:rPr>
                <w:rFonts w:ascii="Book Antiqua" w:hAnsi="Book Antiqua"/>
                <w:sz w:val="24"/>
                <w:szCs w:val="24"/>
                <w:lang w:eastAsia="zh-CN"/>
              </w:rPr>
            </w:pPr>
            <w:r w:rsidRPr="00D91772">
              <w:rPr>
                <w:rFonts w:ascii="Book Antiqua" w:hAnsi="Book Antiqua"/>
                <w:sz w:val="24"/>
                <w:szCs w:val="24"/>
                <w:lang w:eastAsia="zh-CN"/>
              </w:rPr>
              <w:t>ACC</w:t>
            </w:r>
            <w:r w:rsidR="00FA13DF">
              <w:rPr>
                <w:rFonts w:ascii="Book Antiqua" w:hAnsi="Book Antiqua"/>
                <w:sz w:val="24"/>
                <w:szCs w:val="24"/>
                <w:lang w:eastAsia="zh-CN"/>
              </w:rPr>
              <w:t>-</w:t>
            </w:r>
            <w:r w:rsidRPr="00D91772">
              <w:rPr>
                <w:rFonts w:ascii="Book Antiqua" w:hAnsi="Book Antiqua"/>
                <w:sz w:val="24"/>
                <w:szCs w:val="24"/>
                <w:lang w:eastAsia="zh-CN"/>
              </w:rPr>
              <w:t>1, FAS</w:t>
            </w:r>
          </w:p>
        </w:tc>
        <w:tc>
          <w:tcPr>
            <w:tcW w:w="1417" w:type="dxa"/>
            <w:shd w:val="clear" w:color="auto" w:fill="auto"/>
            <w:tcMar>
              <w:top w:w="15" w:type="dxa"/>
              <w:left w:w="15" w:type="dxa"/>
              <w:bottom w:w="0" w:type="dxa"/>
              <w:right w:w="15" w:type="dxa"/>
            </w:tcMar>
            <w:hideMark/>
          </w:tcPr>
          <w:p w14:paraId="1F8B8C5B" w14:textId="77777777" w:rsidR="003B1FD7" w:rsidRPr="00D91772" w:rsidRDefault="003B1FD7" w:rsidP="00C96E2C">
            <w:pPr>
              <w:snapToGrid w:val="0"/>
              <w:spacing w:after="0" w:line="360" w:lineRule="auto"/>
              <w:jc w:val="both"/>
              <w:rPr>
                <w:rFonts w:ascii="Book Antiqua" w:hAnsi="Book Antiqua"/>
                <w:sz w:val="24"/>
                <w:szCs w:val="24"/>
                <w:lang w:eastAsia="zh-CN"/>
              </w:rPr>
            </w:pPr>
            <w:r w:rsidRPr="00D91772">
              <w:rPr>
                <w:rFonts w:ascii="Book Antiqua" w:hAnsi="Book Antiqua"/>
                <w:sz w:val="24"/>
                <w:szCs w:val="24"/>
                <w:lang w:eastAsia="zh-CN"/>
              </w:rPr>
              <w:t>OA</w:t>
            </w:r>
          </w:p>
        </w:tc>
        <w:tc>
          <w:tcPr>
            <w:tcW w:w="1899" w:type="dxa"/>
            <w:shd w:val="clear" w:color="auto" w:fill="auto"/>
            <w:tcMar>
              <w:top w:w="15" w:type="dxa"/>
              <w:left w:w="15" w:type="dxa"/>
              <w:bottom w:w="0" w:type="dxa"/>
              <w:right w:w="15" w:type="dxa"/>
            </w:tcMar>
            <w:hideMark/>
          </w:tcPr>
          <w:p w14:paraId="47945261" w14:textId="77777777" w:rsidR="003B1FD7" w:rsidRPr="00D91772" w:rsidRDefault="003B1FD7" w:rsidP="00C96E2C">
            <w:pPr>
              <w:snapToGrid w:val="0"/>
              <w:spacing w:after="0" w:line="360" w:lineRule="auto"/>
              <w:jc w:val="both"/>
              <w:rPr>
                <w:rFonts w:ascii="Book Antiqua" w:hAnsi="Book Antiqua"/>
                <w:sz w:val="24"/>
                <w:szCs w:val="24"/>
                <w:lang w:eastAsia="zh-CN"/>
              </w:rPr>
            </w:pPr>
            <w:r w:rsidRPr="00D91772">
              <w:rPr>
                <w:rFonts w:ascii="Book Antiqua" w:hAnsi="Book Antiqua"/>
                <w:sz w:val="24"/>
                <w:szCs w:val="24"/>
                <w:lang w:eastAsia="zh-CN"/>
              </w:rPr>
              <w:t>60 mg/kg, 7 d</w:t>
            </w:r>
          </w:p>
        </w:tc>
        <w:tc>
          <w:tcPr>
            <w:tcW w:w="795" w:type="dxa"/>
            <w:shd w:val="clear" w:color="auto" w:fill="auto"/>
            <w:tcMar>
              <w:top w:w="15" w:type="dxa"/>
              <w:left w:w="15" w:type="dxa"/>
              <w:bottom w:w="0" w:type="dxa"/>
              <w:right w:w="15" w:type="dxa"/>
            </w:tcMar>
            <w:hideMark/>
          </w:tcPr>
          <w:p w14:paraId="20292C7B" w14:textId="1DEC0306" w:rsidR="003B1FD7" w:rsidRPr="00C917B5" w:rsidRDefault="003B1FD7" w:rsidP="0020137A">
            <w:pPr>
              <w:snapToGrid w:val="0"/>
              <w:spacing w:after="0" w:line="360" w:lineRule="auto"/>
              <w:jc w:val="both"/>
              <w:rPr>
                <w:rFonts w:ascii="Book Antiqua" w:hAnsi="Book Antiqua"/>
                <w:sz w:val="24"/>
                <w:szCs w:val="24"/>
                <w:lang w:eastAsia="zh-CN"/>
              </w:rPr>
            </w:pPr>
            <w:r w:rsidRPr="00C917B5">
              <w:rPr>
                <w:rFonts w:ascii="Book Antiqua" w:hAnsi="Book Antiqua"/>
                <w:noProof/>
                <w:sz w:val="24"/>
                <w:szCs w:val="24"/>
                <w:lang w:eastAsia="zh-CN"/>
              </w:rPr>
              <w:t>[9</w:t>
            </w:r>
            <w:r w:rsidR="0020137A" w:rsidRPr="00C917B5">
              <w:rPr>
                <w:rFonts w:ascii="Book Antiqua" w:hAnsi="Book Antiqua"/>
                <w:noProof/>
                <w:sz w:val="24"/>
                <w:szCs w:val="24"/>
                <w:lang w:eastAsia="zh-CN"/>
              </w:rPr>
              <w:t>3</w:t>
            </w:r>
            <w:r w:rsidRPr="00C917B5">
              <w:rPr>
                <w:rFonts w:ascii="Book Antiqua" w:hAnsi="Book Antiqua"/>
                <w:noProof/>
                <w:sz w:val="24"/>
                <w:szCs w:val="24"/>
                <w:lang w:eastAsia="zh-CN"/>
              </w:rPr>
              <w:t>]</w:t>
            </w:r>
          </w:p>
        </w:tc>
      </w:tr>
      <w:tr w:rsidR="003B1FD7" w:rsidRPr="00D91772" w14:paraId="68FAD3A3" w14:textId="77777777" w:rsidTr="00C917B5">
        <w:tblPrEx>
          <w:tblCellMar>
            <w:left w:w="0" w:type="dxa"/>
            <w:right w:w="0" w:type="dxa"/>
          </w:tblCellMar>
        </w:tblPrEx>
        <w:trPr>
          <w:trHeight w:val="20"/>
        </w:trPr>
        <w:tc>
          <w:tcPr>
            <w:tcW w:w="3062" w:type="dxa"/>
            <w:shd w:val="clear" w:color="auto" w:fill="auto"/>
            <w:tcMar>
              <w:top w:w="15" w:type="dxa"/>
              <w:left w:w="15" w:type="dxa"/>
              <w:bottom w:w="0" w:type="dxa"/>
              <w:right w:w="15" w:type="dxa"/>
            </w:tcMar>
            <w:hideMark/>
          </w:tcPr>
          <w:p w14:paraId="10296674" w14:textId="06739647" w:rsidR="003B1FD7" w:rsidRPr="00D91772" w:rsidRDefault="003B1FD7" w:rsidP="00C96E2C">
            <w:pPr>
              <w:snapToGrid w:val="0"/>
              <w:spacing w:after="0" w:line="360" w:lineRule="auto"/>
              <w:jc w:val="both"/>
              <w:rPr>
                <w:rFonts w:ascii="Book Antiqua" w:hAnsi="Book Antiqua"/>
                <w:sz w:val="24"/>
                <w:szCs w:val="24"/>
                <w:lang w:eastAsia="zh-CN"/>
              </w:rPr>
            </w:pPr>
            <w:r w:rsidRPr="00D91772">
              <w:rPr>
                <w:rFonts w:ascii="Book Antiqua" w:hAnsi="Book Antiqua"/>
                <w:sz w:val="24"/>
                <w:szCs w:val="24"/>
                <w:lang w:eastAsia="zh-CN"/>
              </w:rPr>
              <w:t>HFF diet</w:t>
            </w:r>
            <w:r w:rsidR="00FA13DF">
              <w:rPr>
                <w:rFonts w:ascii="Book Antiqua" w:hAnsi="Book Antiqua"/>
                <w:sz w:val="24"/>
                <w:szCs w:val="24"/>
                <w:lang w:eastAsia="zh-CN"/>
              </w:rPr>
              <w:t>-</w:t>
            </w:r>
            <w:r w:rsidRPr="00D91772">
              <w:rPr>
                <w:rFonts w:ascii="Book Antiqua" w:hAnsi="Book Antiqua"/>
                <w:sz w:val="24"/>
                <w:szCs w:val="24"/>
                <w:lang w:eastAsia="zh-CN"/>
              </w:rPr>
              <w:t>induced metabolic dysfunctions (rats)</w:t>
            </w:r>
          </w:p>
        </w:tc>
        <w:tc>
          <w:tcPr>
            <w:tcW w:w="2325" w:type="dxa"/>
            <w:shd w:val="clear" w:color="auto" w:fill="auto"/>
            <w:tcMar>
              <w:top w:w="15" w:type="dxa"/>
              <w:left w:w="15" w:type="dxa"/>
              <w:bottom w:w="0" w:type="dxa"/>
              <w:right w:w="15" w:type="dxa"/>
            </w:tcMar>
            <w:hideMark/>
          </w:tcPr>
          <w:p w14:paraId="1F4C3B5F" w14:textId="0CA159DC" w:rsidR="003B1FD7" w:rsidRPr="00D91772" w:rsidRDefault="00C917B5" w:rsidP="00C96E2C">
            <w:pPr>
              <w:snapToGrid w:val="0"/>
              <w:spacing w:after="0" w:line="360" w:lineRule="auto"/>
              <w:jc w:val="both"/>
              <w:rPr>
                <w:rFonts w:ascii="Book Antiqua" w:hAnsi="Book Antiqua"/>
                <w:sz w:val="24"/>
                <w:szCs w:val="24"/>
                <w:lang w:eastAsia="zh-CN"/>
              </w:rPr>
            </w:pPr>
            <w:r w:rsidRPr="00D91772">
              <w:rPr>
                <w:rFonts w:ascii="Book Antiqua" w:hAnsi="Book Antiqua"/>
                <w:sz w:val="24"/>
                <w:szCs w:val="24"/>
                <w:lang w:eastAsia="zh-CN"/>
              </w:rPr>
              <w:t xml:space="preserve">Protected </w:t>
            </w:r>
            <w:r w:rsidR="003B1FD7" w:rsidRPr="00D91772">
              <w:rPr>
                <w:rFonts w:ascii="Book Antiqua" w:hAnsi="Book Antiqua"/>
                <w:sz w:val="24"/>
                <w:szCs w:val="24"/>
                <w:lang w:eastAsia="zh-CN"/>
              </w:rPr>
              <w:t>against the development of health outcomes associated with fructose</w:t>
            </w:r>
          </w:p>
        </w:tc>
        <w:tc>
          <w:tcPr>
            <w:tcW w:w="2353" w:type="dxa"/>
            <w:shd w:val="clear" w:color="auto" w:fill="auto"/>
            <w:tcMar>
              <w:top w:w="15" w:type="dxa"/>
              <w:left w:w="15" w:type="dxa"/>
              <w:bottom w:w="0" w:type="dxa"/>
              <w:right w:w="15" w:type="dxa"/>
            </w:tcMar>
            <w:hideMark/>
          </w:tcPr>
          <w:p w14:paraId="4A8E6D13" w14:textId="77777777" w:rsidR="003B1FD7" w:rsidRPr="00D91772" w:rsidRDefault="003B1FD7" w:rsidP="00C96E2C">
            <w:pPr>
              <w:snapToGrid w:val="0"/>
              <w:spacing w:after="0" w:line="360" w:lineRule="auto"/>
              <w:jc w:val="both"/>
              <w:rPr>
                <w:rFonts w:ascii="Book Antiqua" w:hAnsi="Book Antiqua"/>
                <w:sz w:val="24"/>
                <w:szCs w:val="24"/>
                <w:lang w:eastAsia="zh-CN"/>
              </w:rPr>
            </w:pPr>
            <w:r w:rsidRPr="00D91772">
              <w:rPr>
                <w:rFonts w:ascii="Book Antiqua" w:hAnsi="Book Antiqua"/>
                <w:sz w:val="24"/>
                <w:szCs w:val="24"/>
                <w:lang w:eastAsia="zh-CN"/>
              </w:rPr>
              <w:t>terminal body mass, visceral fat mass, epididymal fat</w:t>
            </w:r>
          </w:p>
        </w:tc>
        <w:tc>
          <w:tcPr>
            <w:tcW w:w="2212" w:type="dxa"/>
            <w:shd w:val="clear" w:color="auto" w:fill="auto"/>
            <w:tcMar>
              <w:top w:w="15" w:type="dxa"/>
              <w:left w:w="15" w:type="dxa"/>
              <w:bottom w:w="0" w:type="dxa"/>
              <w:right w:w="15" w:type="dxa"/>
            </w:tcMar>
            <w:hideMark/>
          </w:tcPr>
          <w:p w14:paraId="54FB4945" w14:textId="77777777" w:rsidR="003B1FD7" w:rsidRPr="00D91772" w:rsidRDefault="003B1FD7" w:rsidP="00C96E2C">
            <w:pPr>
              <w:snapToGrid w:val="0"/>
              <w:spacing w:after="0" w:line="360" w:lineRule="auto"/>
              <w:jc w:val="both"/>
              <w:rPr>
                <w:rFonts w:ascii="Book Antiqua" w:hAnsi="Book Antiqua"/>
                <w:sz w:val="24"/>
                <w:szCs w:val="24"/>
                <w:lang w:eastAsia="zh-CN"/>
              </w:rPr>
            </w:pPr>
            <w:proofErr w:type="spellStart"/>
            <w:r w:rsidRPr="00D91772">
              <w:rPr>
                <w:rFonts w:ascii="Book Antiqua" w:hAnsi="Book Antiqua"/>
                <w:sz w:val="24"/>
                <w:szCs w:val="24"/>
                <w:lang w:eastAsia="zh-CN"/>
              </w:rPr>
              <w:t>sINS</w:t>
            </w:r>
            <w:proofErr w:type="spellEnd"/>
          </w:p>
        </w:tc>
        <w:tc>
          <w:tcPr>
            <w:tcW w:w="1417" w:type="dxa"/>
            <w:shd w:val="clear" w:color="auto" w:fill="auto"/>
            <w:tcMar>
              <w:top w:w="15" w:type="dxa"/>
              <w:left w:w="15" w:type="dxa"/>
              <w:bottom w:w="0" w:type="dxa"/>
              <w:right w:w="15" w:type="dxa"/>
            </w:tcMar>
            <w:hideMark/>
          </w:tcPr>
          <w:p w14:paraId="4736ADF7" w14:textId="77777777" w:rsidR="003B1FD7" w:rsidRPr="00D91772" w:rsidRDefault="003B1FD7" w:rsidP="00C96E2C">
            <w:pPr>
              <w:snapToGrid w:val="0"/>
              <w:spacing w:after="0" w:line="360" w:lineRule="auto"/>
              <w:jc w:val="both"/>
              <w:rPr>
                <w:rFonts w:ascii="Book Antiqua" w:hAnsi="Book Antiqua"/>
                <w:sz w:val="24"/>
                <w:szCs w:val="24"/>
                <w:lang w:eastAsia="zh-CN"/>
              </w:rPr>
            </w:pPr>
            <w:r w:rsidRPr="00D91772">
              <w:rPr>
                <w:rFonts w:ascii="Book Antiqua" w:hAnsi="Book Antiqua"/>
                <w:sz w:val="24"/>
                <w:szCs w:val="24"/>
                <w:lang w:eastAsia="zh-CN"/>
              </w:rPr>
              <w:t>OA</w:t>
            </w:r>
          </w:p>
        </w:tc>
        <w:tc>
          <w:tcPr>
            <w:tcW w:w="1899" w:type="dxa"/>
            <w:shd w:val="clear" w:color="auto" w:fill="auto"/>
            <w:tcMar>
              <w:top w:w="15" w:type="dxa"/>
              <w:left w:w="15" w:type="dxa"/>
              <w:bottom w:w="0" w:type="dxa"/>
              <w:right w:w="15" w:type="dxa"/>
            </w:tcMar>
            <w:hideMark/>
          </w:tcPr>
          <w:p w14:paraId="17BCA4AA" w14:textId="77777777" w:rsidR="003B1FD7" w:rsidRPr="00D91772" w:rsidRDefault="003B1FD7" w:rsidP="00C96E2C">
            <w:pPr>
              <w:snapToGrid w:val="0"/>
              <w:spacing w:after="0" w:line="360" w:lineRule="auto"/>
              <w:jc w:val="both"/>
              <w:rPr>
                <w:rFonts w:ascii="Book Antiqua" w:hAnsi="Book Antiqua"/>
                <w:sz w:val="24"/>
                <w:szCs w:val="24"/>
                <w:lang w:eastAsia="zh-CN"/>
              </w:rPr>
            </w:pPr>
            <w:r w:rsidRPr="00D91772">
              <w:rPr>
                <w:rFonts w:ascii="Book Antiqua" w:hAnsi="Book Antiqua"/>
                <w:sz w:val="24"/>
                <w:szCs w:val="24"/>
                <w:lang w:eastAsia="zh-CN"/>
              </w:rPr>
              <w:t>60 mg/kg, 7 d</w:t>
            </w:r>
          </w:p>
        </w:tc>
        <w:tc>
          <w:tcPr>
            <w:tcW w:w="795" w:type="dxa"/>
            <w:shd w:val="clear" w:color="auto" w:fill="auto"/>
            <w:tcMar>
              <w:top w:w="15" w:type="dxa"/>
              <w:left w:w="15" w:type="dxa"/>
              <w:bottom w:w="0" w:type="dxa"/>
              <w:right w:w="15" w:type="dxa"/>
            </w:tcMar>
            <w:hideMark/>
          </w:tcPr>
          <w:p w14:paraId="3B05CF9F" w14:textId="71B8BC01" w:rsidR="003B1FD7" w:rsidRPr="00C917B5" w:rsidRDefault="003B1FD7" w:rsidP="0020137A">
            <w:pPr>
              <w:snapToGrid w:val="0"/>
              <w:spacing w:after="0" w:line="360" w:lineRule="auto"/>
              <w:jc w:val="both"/>
              <w:rPr>
                <w:rFonts w:ascii="Book Antiqua" w:hAnsi="Book Antiqua"/>
                <w:sz w:val="24"/>
                <w:szCs w:val="24"/>
                <w:lang w:eastAsia="zh-CN"/>
              </w:rPr>
            </w:pPr>
            <w:r w:rsidRPr="00C917B5">
              <w:rPr>
                <w:rFonts w:ascii="Book Antiqua" w:hAnsi="Book Antiqua"/>
                <w:noProof/>
                <w:sz w:val="24"/>
                <w:szCs w:val="24"/>
                <w:lang w:eastAsia="zh-CN"/>
              </w:rPr>
              <w:t>[9</w:t>
            </w:r>
            <w:r w:rsidR="0020137A" w:rsidRPr="00C917B5">
              <w:rPr>
                <w:rFonts w:ascii="Book Antiqua" w:hAnsi="Book Antiqua"/>
                <w:noProof/>
                <w:sz w:val="24"/>
                <w:szCs w:val="24"/>
                <w:lang w:eastAsia="zh-CN"/>
              </w:rPr>
              <w:t>4</w:t>
            </w:r>
            <w:r w:rsidRPr="00C917B5">
              <w:rPr>
                <w:rFonts w:ascii="Book Antiqua" w:hAnsi="Book Antiqua"/>
                <w:noProof/>
                <w:sz w:val="24"/>
                <w:szCs w:val="24"/>
                <w:lang w:eastAsia="zh-CN"/>
              </w:rPr>
              <w:t>]</w:t>
            </w:r>
          </w:p>
        </w:tc>
      </w:tr>
      <w:tr w:rsidR="003B1FD7" w:rsidRPr="00D91772" w14:paraId="6CAF4ABB" w14:textId="77777777" w:rsidTr="00C917B5">
        <w:tblPrEx>
          <w:tblCellMar>
            <w:left w:w="0" w:type="dxa"/>
            <w:right w:w="0" w:type="dxa"/>
          </w:tblCellMar>
        </w:tblPrEx>
        <w:trPr>
          <w:trHeight w:val="20"/>
        </w:trPr>
        <w:tc>
          <w:tcPr>
            <w:tcW w:w="3062" w:type="dxa"/>
            <w:shd w:val="clear" w:color="auto" w:fill="auto"/>
            <w:tcMar>
              <w:top w:w="15" w:type="dxa"/>
              <w:left w:w="15" w:type="dxa"/>
              <w:bottom w:w="0" w:type="dxa"/>
              <w:right w:w="15" w:type="dxa"/>
            </w:tcMar>
            <w:hideMark/>
          </w:tcPr>
          <w:p w14:paraId="7995FBFD" w14:textId="392E72EC" w:rsidR="003B1FD7" w:rsidRPr="00D91772" w:rsidRDefault="003B1FD7" w:rsidP="00C96E2C">
            <w:pPr>
              <w:snapToGrid w:val="0"/>
              <w:spacing w:after="0" w:line="360" w:lineRule="auto"/>
              <w:jc w:val="both"/>
              <w:rPr>
                <w:rFonts w:ascii="Book Antiqua" w:hAnsi="Book Antiqua"/>
                <w:sz w:val="24"/>
                <w:szCs w:val="24"/>
                <w:lang w:eastAsia="zh-CN"/>
              </w:rPr>
            </w:pPr>
            <w:r w:rsidRPr="00D91772">
              <w:rPr>
                <w:rFonts w:ascii="Book Antiqua" w:hAnsi="Book Antiqua"/>
                <w:sz w:val="24"/>
                <w:szCs w:val="24"/>
                <w:lang w:eastAsia="zh-CN"/>
              </w:rPr>
              <w:t>HFF diet</w:t>
            </w:r>
            <w:r w:rsidR="00FA13DF">
              <w:rPr>
                <w:rFonts w:ascii="Book Antiqua" w:hAnsi="Book Antiqua"/>
                <w:sz w:val="24"/>
                <w:szCs w:val="24"/>
                <w:lang w:eastAsia="zh-CN"/>
              </w:rPr>
              <w:t>-</w:t>
            </w:r>
            <w:r w:rsidRPr="00D91772">
              <w:rPr>
                <w:rFonts w:ascii="Book Antiqua" w:hAnsi="Book Antiqua"/>
                <w:sz w:val="24"/>
                <w:szCs w:val="24"/>
                <w:lang w:eastAsia="zh-CN"/>
              </w:rPr>
              <w:t>induced metabolic dysfunctions</w:t>
            </w:r>
          </w:p>
        </w:tc>
        <w:tc>
          <w:tcPr>
            <w:tcW w:w="2325" w:type="dxa"/>
            <w:shd w:val="clear" w:color="auto" w:fill="auto"/>
            <w:tcMar>
              <w:top w:w="15" w:type="dxa"/>
              <w:left w:w="15" w:type="dxa"/>
              <w:bottom w:w="0" w:type="dxa"/>
              <w:right w:w="15" w:type="dxa"/>
            </w:tcMar>
            <w:hideMark/>
          </w:tcPr>
          <w:p w14:paraId="09F108B5" w14:textId="1BDED48D" w:rsidR="003B1FD7" w:rsidRPr="00D91772" w:rsidRDefault="00C917B5" w:rsidP="00C96E2C">
            <w:pPr>
              <w:snapToGrid w:val="0"/>
              <w:spacing w:after="0" w:line="360" w:lineRule="auto"/>
              <w:jc w:val="both"/>
              <w:rPr>
                <w:rFonts w:ascii="Book Antiqua" w:hAnsi="Book Antiqua"/>
                <w:sz w:val="24"/>
                <w:szCs w:val="24"/>
                <w:lang w:eastAsia="zh-CN"/>
              </w:rPr>
            </w:pPr>
            <w:r w:rsidRPr="00D91772">
              <w:rPr>
                <w:rFonts w:ascii="Book Antiqua" w:hAnsi="Book Antiqua"/>
                <w:sz w:val="24"/>
                <w:szCs w:val="24"/>
                <w:lang w:eastAsia="zh-CN"/>
              </w:rPr>
              <w:t>Nano</w:t>
            </w:r>
            <w:r w:rsidR="00FA13DF">
              <w:rPr>
                <w:rFonts w:ascii="Book Antiqua" w:hAnsi="Book Antiqua"/>
                <w:sz w:val="24"/>
                <w:szCs w:val="24"/>
                <w:lang w:eastAsia="zh-CN"/>
              </w:rPr>
              <w:t>-</w:t>
            </w:r>
            <w:r w:rsidR="003B1FD7" w:rsidRPr="00D91772">
              <w:rPr>
                <w:rFonts w:ascii="Book Antiqua" w:hAnsi="Book Antiqua"/>
                <w:sz w:val="24"/>
                <w:szCs w:val="24"/>
                <w:lang w:eastAsia="zh-CN"/>
              </w:rPr>
              <w:t>OA was able to attenuate HFF diet</w:t>
            </w:r>
            <w:r w:rsidR="00FA13DF">
              <w:rPr>
                <w:rFonts w:ascii="Book Antiqua" w:hAnsi="Book Antiqua"/>
                <w:sz w:val="24"/>
                <w:szCs w:val="24"/>
                <w:lang w:eastAsia="zh-CN"/>
              </w:rPr>
              <w:t>-</w:t>
            </w:r>
            <w:r w:rsidR="003B1FD7" w:rsidRPr="00D91772">
              <w:rPr>
                <w:rFonts w:ascii="Book Antiqua" w:hAnsi="Book Antiqua"/>
                <w:sz w:val="24"/>
                <w:szCs w:val="24"/>
                <w:lang w:eastAsia="zh-CN"/>
              </w:rPr>
              <w:t>induced lipid accumulation in the liver</w:t>
            </w:r>
          </w:p>
        </w:tc>
        <w:tc>
          <w:tcPr>
            <w:tcW w:w="2353" w:type="dxa"/>
            <w:shd w:val="clear" w:color="auto" w:fill="auto"/>
            <w:noWrap/>
            <w:tcMar>
              <w:top w:w="15" w:type="dxa"/>
              <w:left w:w="15" w:type="dxa"/>
              <w:bottom w:w="0" w:type="dxa"/>
              <w:right w:w="15" w:type="dxa"/>
            </w:tcMar>
            <w:hideMark/>
          </w:tcPr>
          <w:p w14:paraId="7EE7BB87" w14:textId="77777777" w:rsidR="003B1FD7" w:rsidRPr="00D91772" w:rsidRDefault="003B1FD7" w:rsidP="00C96E2C">
            <w:pPr>
              <w:snapToGrid w:val="0"/>
              <w:spacing w:after="0" w:line="360" w:lineRule="auto"/>
              <w:jc w:val="both"/>
              <w:rPr>
                <w:rFonts w:ascii="Book Antiqua" w:hAnsi="Book Antiqua"/>
                <w:sz w:val="24"/>
                <w:szCs w:val="24"/>
                <w:lang w:eastAsia="zh-CN"/>
              </w:rPr>
            </w:pPr>
            <w:r w:rsidRPr="00D91772">
              <w:rPr>
                <w:rFonts w:ascii="Book Antiqua" w:hAnsi="Book Antiqua"/>
                <w:sz w:val="24"/>
                <w:szCs w:val="24"/>
                <w:lang w:eastAsia="zh-CN"/>
              </w:rPr>
              <w:t>CAT, SOD</w:t>
            </w:r>
          </w:p>
        </w:tc>
        <w:tc>
          <w:tcPr>
            <w:tcW w:w="2212" w:type="dxa"/>
            <w:shd w:val="clear" w:color="auto" w:fill="auto"/>
            <w:tcMar>
              <w:top w:w="15" w:type="dxa"/>
              <w:left w:w="15" w:type="dxa"/>
              <w:bottom w:w="0" w:type="dxa"/>
              <w:right w:w="15" w:type="dxa"/>
            </w:tcMar>
            <w:hideMark/>
          </w:tcPr>
          <w:p w14:paraId="1B121797" w14:textId="77777777" w:rsidR="003B1FD7" w:rsidRPr="00D91772" w:rsidRDefault="003B1FD7" w:rsidP="00C96E2C">
            <w:pPr>
              <w:snapToGrid w:val="0"/>
              <w:spacing w:after="0" w:line="360" w:lineRule="auto"/>
              <w:jc w:val="both"/>
              <w:rPr>
                <w:rFonts w:ascii="Book Antiqua" w:hAnsi="Book Antiqua"/>
                <w:sz w:val="24"/>
                <w:szCs w:val="24"/>
                <w:lang w:eastAsia="zh-CN"/>
              </w:rPr>
            </w:pPr>
            <w:proofErr w:type="gramStart"/>
            <w:r w:rsidRPr="00D91772">
              <w:rPr>
                <w:rFonts w:ascii="Book Antiqua" w:hAnsi="Book Antiqua"/>
                <w:sz w:val="24"/>
                <w:szCs w:val="24"/>
                <w:lang w:eastAsia="zh-CN"/>
              </w:rPr>
              <w:t>MDA,  NO</w:t>
            </w:r>
            <w:proofErr w:type="gramEnd"/>
          </w:p>
        </w:tc>
        <w:tc>
          <w:tcPr>
            <w:tcW w:w="1417" w:type="dxa"/>
            <w:shd w:val="clear" w:color="auto" w:fill="auto"/>
            <w:tcMar>
              <w:top w:w="15" w:type="dxa"/>
              <w:left w:w="15" w:type="dxa"/>
              <w:bottom w:w="0" w:type="dxa"/>
              <w:right w:w="15" w:type="dxa"/>
            </w:tcMar>
            <w:hideMark/>
          </w:tcPr>
          <w:p w14:paraId="201FC4EA" w14:textId="47CF6DE1" w:rsidR="003B1FD7" w:rsidRPr="00D91772" w:rsidRDefault="006A2291" w:rsidP="00C96E2C">
            <w:pPr>
              <w:snapToGrid w:val="0"/>
              <w:spacing w:after="0" w:line="360" w:lineRule="auto"/>
              <w:jc w:val="both"/>
              <w:rPr>
                <w:rFonts w:ascii="Book Antiqua" w:hAnsi="Book Antiqua"/>
                <w:sz w:val="24"/>
                <w:szCs w:val="24"/>
                <w:lang w:eastAsia="zh-CN"/>
              </w:rPr>
            </w:pPr>
            <w:r w:rsidRPr="00D91772">
              <w:rPr>
                <w:rFonts w:ascii="Book Antiqua" w:hAnsi="Book Antiqua"/>
                <w:sz w:val="24"/>
                <w:szCs w:val="24"/>
                <w:lang w:eastAsia="zh-CN"/>
              </w:rPr>
              <w:t>Nano</w:t>
            </w:r>
            <w:r w:rsidR="00FA13DF">
              <w:rPr>
                <w:rFonts w:ascii="Book Antiqua" w:hAnsi="Book Antiqua"/>
                <w:sz w:val="24"/>
                <w:szCs w:val="24"/>
                <w:lang w:eastAsia="zh-CN"/>
              </w:rPr>
              <w:t>-</w:t>
            </w:r>
            <w:r w:rsidR="003B1FD7" w:rsidRPr="00D91772">
              <w:rPr>
                <w:rFonts w:ascii="Book Antiqua" w:hAnsi="Book Antiqua"/>
                <w:sz w:val="24"/>
                <w:szCs w:val="24"/>
                <w:lang w:eastAsia="zh-CN"/>
              </w:rPr>
              <w:t>OA</w:t>
            </w:r>
          </w:p>
        </w:tc>
        <w:tc>
          <w:tcPr>
            <w:tcW w:w="1899" w:type="dxa"/>
            <w:shd w:val="clear" w:color="auto" w:fill="auto"/>
            <w:tcMar>
              <w:top w:w="15" w:type="dxa"/>
              <w:left w:w="15" w:type="dxa"/>
              <w:bottom w:w="0" w:type="dxa"/>
              <w:right w:w="15" w:type="dxa"/>
            </w:tcMar>
            <w:hideMark/>
          </w:tcPr>
          <w:p w14:paraId="7DD1FC4D" w14:textId="00B63628" w:rsidR="003B1FD7" w:rsidRPr="00D91772" w:rsidRDefault="003B1FD7" w:rsidP="00C96E2C">
            <w:pPr>
              <w:snapToGrid w:val="0"/>
              <w:spacing w:after="0" w:line="360" w:lineRule="auto"/>
              <w:jc w:val="both"/>
              <w:rPr>
                <w:rFonts w:ascii="Book Antiqua" w:hAnsi="Book Antiqua"/>
                <w:sz w:val="24"/>
                <w:szCs w:val="24"/>
                <w:lang w:eastAsia="zh-CN"/>
              </w:rPr>
            </w:pPr>
            <w:r w:rsidRPr="00D91772">
              <w:rPr>
                <w:rFonts w:ascii="Book Antiqua" w:hAnsi="Book Antiqua"/>
                <w:sz w:val="24"/>
                <w:szCs w:val="24"/>
                <w:lang w:eastAsia="zh-CN"/>
              </w:rPr>
              <w:t>25 mg/kg</w:t>
            </w:r>
            <w:r w:rsidR="00D94B2B" w:rsidRPr="00162FE8">
              <w:rPr>
                <w:rFonts w:ascii="Book Antiqua" w:hAnsi="Book Antiqua"/>
                <w:color w:val="000000"/>
                <w:sz w:val="24"/>
                <w:szCs w:val="24"/>
              </w:rPr>
              <w:t>·</w:t>
            </w:r>
            <w:r w:rsidRPr="00D91772">
              <w:rPr>
                <w:rFonts w:ascii="Book Antiqua" w:hAnsi="Book Antiqua"/>
                <w:sz w:val="24"/>
                <w:szCs w:val="24"/>
                <w:lang w:eastAsia="zh-CN"/>
              </w:rPr>
              <w:t>2</w:t>
            </w:r>
            <w:r w:rsidR="00D94B2B">
              <w:rPr>
                <w:rFonts w:ascii="Book Antiqua" w:hAnsi="Book Antiqua"/>
                <w:sz w:val="24"/>
                <w:szCs w:val="24"/>
                <w:lang w:eastAsia="zh-CN"/>
              </w:rPr>
              <w:t xml:space="preserve"> </w:t>
            </w:r>
            <w:r w:rsidRPr="00D91772">
              <w:rPr>
                <w:rFonts w:ascii="Book Antiqua" w:hAnsi="Book Antiqua"/>
                <w:sz w:val="24"/>
                <w:szCs w:val="24"/>
                <w:lang w:eastAsia="zh-CN"/>
              </w:rPr>
              <w:t xml:space="preserve">d, </w:t>
            </w:r>
            <w:proofErr w:type="spellStart"/>
            <w:r w:rsidRPr="00D91772">
              <w:rPr>
                <w:rFonts w:ascii="Book Antiqua" w:hAnsi="Book Antiqua"/>
                <w:sz w:val="24"/>
                <w:szCs w:val="24"/>
                <w:lang w:eastAsia="zh-CN"/>
              </w:rPr>
              <w:t>w</w:t>
            </w:r>
            <w:r w:rsidR="00D94B2B">
              <w:rPr>
                <w:rFonts w:ascii="Book Antiqua" w:hAnsi="Book Antiqua"/>
                <w:sz w:val="24"/>
                <w:szCs w:val="24"/>
                <w:lang w:eastAsia="zh-CN"/>
              </w:rPr>
              <w:t>k</w:t>
            </w:r>
            <w:proofErr w:type="spellEnd"/>
          </w:p>
        </w:tc>
        <w:tc>
          <w:tcPr>
            <w:tcW w:w="795" w:type="dxa"/>
            <w:shd w:val="clear" w:color="auto" w:fill="auto"/>
            <w:tcMar>
              <w:top w:w="15" w:type="dxa"/>
              <w:left w:w="15" w:type="dxa"/>
              <w:bottom w:w="0" w:type="dxa"/>
              <w:right w:w="15" w:type="dxa"/>
            </w:tcMar>
            <w:hideMark/>
          </w:tcPr>
          <w:p w14:paraId="7BC9181F" w14:textId="52B2D55E" w:rsidR="003B1FD7" w:rsidRPr="00C917B5" w:rsidRDefault="003B1FD7" w:rsidP="0020137A">
            <w:pPr>
              <w:snapToGrid w:val="0"/>
              <w:spacing w:after="0" w:line="360" w:lineRule="auto"/>
              <w:jc w:val="both"/>
              <w:rPr>
                <w:rFonts w:ascii="Book Antiqua" w:hAnsi="Book Antiqua"/>
                <w:sz w:val="24"/>
                <w:szCs w:val="24"/>
                <w:lang w:eastAsia="zh-CN"/>
              </w:rPr>
            </w:pPr>
            <w:r w:rsidRPr="00C917B5">
              <w:rPr>
                <w:rFonts w:ascii="Book Antiqua" w:hAnsi="Book Antiqua"/>
                <w:noProof/>
                <w:sz w:val="24"/>
                <w:szCs w:val="24"/>
                <w:lang w:eastAsia="zh-CN"/>
              </w:rPr>
              <w:t>[9</w:t>
            </w:r>
            <w:r w:rsidR="0020137A" w:rsidRPr="00C917B5">
              <w:rPr>
                <w:rFonts w:ascii="Book Antiqua" w:hAnsi="Book Antiqua"/>
                <w:noProof/>
                <w:sz w:val="24"/>
                <w:szCs w:val="24"/>
                <w:lang w:eastAsia="zh-CN"/>
              </w:rPr>
              <w:t>5</w:t>
            </w:r>
            <w:r w:rsidRPr="00C917B5">
              <w:rPr>
                <w:rFonts w:ascii="Book Antiqua" w:hAnsi="Book Antiqua"/>
                <w:noProof/>
                <w:sz w:val="24"/>
                <w:szCs w:val="24"/>
                <w:lang w:eastAsia="zh-CN"/>
              </w:rPr>
              <w:t>]</w:t>
            </w:r>
          </w:p>
        </w:tc>
      </w:tr>
      <w:tr w:rsidR="003B1FD7" w:rsidRPr="00D91772" w14:paraId="08DE50CD" w14:textId="77777777" w:rsidTr="00C917B5">
        <w:tblPrEx>
          <w:tblCellMar>
            <w:left w:w="0" w:type="dxa"/>
            <w:right w:w="0" w:type="dxa"/>
          </w:tblCellMar>
        </w:tblPrEx>
        <w:trPr>
          <w:trHeight w:val="20"/>
        </w:trPr>
        <w:tc>
          <w:tcPr>
            <w:tcW w:w="3062" w:type="dxa"/>
            <w:shd w:val="clear" w:color="auto" w:fill="auto"/>
            <w:tcMar>
              <w:top w:w="15" w:type="dxa"/>
              <w:left w:w="15" w:type="dxa"/>
              <w:bottom w:w="0" w:type="dxa"/>
              <w:right w:w="15" w:type="dxa"/>
            </w:tcMar>
            <w:hideMark/>
          </w:tcPr>
          <w:p w14:paraId="1BD2D050"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T2DM in prediabetic patients (Human)</w:t>
            </w:r>
          </w:p>
        </w:tc>
        <w:tc>
          <w:tcPr>
            <w:tcW w:w="2325" w:type="dxa"/>
            <w:shd w:val="clear" w:color="auto" w:fill="auto"/>
            <w:tcMar>
              <w:top w:w="15" w:type="dxa"/>
              <w:left w:w="15" w:type="dxa"/>
              <w:bottom w:w="0" w:type="dxa"/>
              <w:right w:w="15" w:type="dxa"/>
            </w:tcMar>
            <w:hideMark/>
          </w:tcPr>
          <w:p w14:paraId="018E4197"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Prevention of type 2 diabetes in prediabetic patients</w:t>
            </w:r>
          </w:p>
        </w:tc>
        <w:tc>
          <w:tcPr>
            <w:tcW w:w="2353" w:type="dxa"/>
            <w:shd w:val="clear" w:color="auto" w:fill="auto"/>
            <w:tcMar>
              <w:top w:w="15" w:type="dxa"/>
              <w:left w:w="15" w:type="dxa"/>
              <w:bottom w:w="0" w:type="dxa"/>
              <w:right w:w="15" w:type="dxa"/>
            </w:tcMar>
            <w:hideMark/>
          </w:tcPr>
          <w:p w14:paraId="4976FDFE" w14:textId="4FE0B99D" w:rsidR="003B1FD7" w:rsidRPr="00D91772" w:rsidRDefault="00FA13DF" w:rsidP="00C96E2C">
            <w:pPr>
              <w:snapToGrid w:val="0"/>
              <w:spacing w:after="0" w:line="360" w:lineRule="auto"/>
              <w:jc w:val="both"/>
              <w:rPr>
                <w:rFonts w:ascii="Book Antiqua" w:hAnsi="Book Antiqua"/>
                <w:sz w:val="24"/>
                <w:szCs w:val="24"/>
              </w:rPr>
            </w:pPr>
            <w:r>
              <w:rPr>
                <w:rFonts w:ascii="Book Antiqua" w:hAnsi="Book Antiqua"/>
                <w:sz w:val="24"/>
                <w:szCs w:val="24"/>
              </w:rPr>
              <w:t>-</w:t>
            </w:r>
          </w:p>
        </w:tc>
        <w:tc>
          <w:tcPr>
            <w:tcW w:w="2212" w:type="dxa"/>
            <w:shd w:val="clear" w:color="auto" w:fill="auto"/>
            <w:tcMar>
              <w:top w:w="15" w:type="dxa"/>
              <w:left w:w="15" w:type="dxa"/>
              <w:bottom w:w="0" w:type="dxa"/>
              <w:right w:w="15" w:type="dxa"/>
            </w:tcMar>
            <w:hideMark/>
          </w:tcPr>
          <w:p w14:paraId="74FAE5B1" w14:textId="77777777" w:rsidR="003B1FD7" w:rsidRPr="00D91772" w:rsidRDefault="003B1FD7" w:rsidP="00C96E2C">
            <w:pPr>
              <w:snapToGrid w:val="0"/>
              <w:spacing w:after="0" w:line="360" w:lineRule="auto"/>
              <w:jc w:val="both"/>
              <w:rPr>
                <w:rFonts w:ascii="Book Antiqua" w:hAnsi="Book Antiqua"/>
                <w:sz w:val="24"/>
                <w:szCs w:val="24"/>
              </w:rPr>
            </w:pPr>
            <w:proofErr w:type="spellStart"/>
            <w:r w:rsidRPr="00D91772">
              <w:rPr>
                <w:rFonts w:ascii="Book Antiqua" w:hAnsi="Book Antiqua"/>
                <w:sz w:val="24"/>
                <w:szCs w:val="24"/>
              </w:rPr>
              <w:t>sGLU</w:t>
            </w:r>
            <w:proofErr w:type="spellEnd"/>
            <w:r w:rsidRPr="00D91772">
              <w:rPr>
                <w:rFonts w:ascii="Book Antiqua" w:hAnsi="Book Antiqua"/>
                <w:sz w:val="24"/>
                <w:szCs w:val="24"/>
              </w:rPr>
              <w:t>, T2DM incidence</w:t>
            </w:r>
          </w:p>
        </w:tc>
        <w:tc>
          <w:tcPr>
            <w:tcW w:w="1417" w:type="dxa"/>
            <w:shd w:val="clear" w:color="auto" w:fill="auto"/>
            <w:tcMar>
              <w:top w:w="15" w:type="dxa"/>
              <w:left w:w="15" w:type="dxa"/>
              <w:bottom w:w="0" w:type="dxa"/>
              <w:right w:w="15" w:type="dxa"/>
            </w:tcMar>
            <w:hideMark/>
          </w:tcPr>
          <w:p w14:paraId="584ABC99"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OA</w:t>
            </w:r>
          </w:p>
        </w:tc>
        <w:tc>
          <w:tcPr>
            <w:tcW w:w="1899" w:type="dxa"/>
            <w:shd w:val="clear" w:color="auto" w:fill="auto"/>
            <w:tcMar>
              <w:top w:w="15" w:type="dxa"/>
              <w:left w:w="15" w:type="dxa"/>
              <w:bottom w:w="0" w:type="dxa"/>
              <w:right w:w="15" w:type="dxa"/>
            </w:tcMar>
            <w:hideMark/>
          </w:tcPr>
          <w:p w14:paraId="463218D1"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30 mg/kg</w:t>
            </w:r>
          </w:p>
        </w:tc>
        <w:tc>
          <w:tcPr>
            <w:tcW w:w="795" w:type="dxa"/>
            <w:shd w:val="clear" w:color="auto" w:fill="auto"/>
            <w:tcMar>
              <w:top w:w="15" w:type="dxa"/>
              <w:left w:w="15" w:type="dxa"/>
              <w:bottom w:w="0" w:type="dxa"/>
              <w:right w:w="15" w:type="dxa"/>
            </w:tcMar>
            <w:hideMark/>
          </w:tcPr>
          <w:p w14:paraId="0AEEDE99" w14:textId="37D34BCE" w:rsidR="003B1FD7" w:rsidRPr="00C917B5" w:rsidRDefault="0020137A" w:rsidP="0020137A">
            <w:pPr>
              <w:snapToGrid w:val="0"/>
              <w:spacing w:after="0" w:line="360" w:lineRule="auto"/>
              <w:jc w:val="both"/>
              <w:rPr>
                <w:rFonts w:ascii="Book Antiqua" w:hAnsi="Book Antiqua"/>
                <w:sz w:val="24"/>
                <w:szCs w:val="24"/>
              </w:rPr>
            </w:pPr>
            <w:r w:rsidRPr="00C917B5">
              <w:rPr>
                <w:rFonts w:ascii="Book Antiqua" w:hAnsi="Book Antiqua"/>
                <w:noProof/>
                <w:sz w:val="24"/>
                <w:szCs w:val="24"/>
              </w:rPr>
              <w:t>[96]</w:t>
            </w:r>
          </w:p>
        </w:tc>
      </w:tr>
      <w:tr w:rsidR="003B1FD7" w:rsidRPr="00D91772" w14:paraId="722DCE93" w14:textId="77777777" w:rsidTr="00C917B5">
        <w:tblPrEx>
          <w:tblCellMar>
            <w:left w:w="0" w:type="dxa"/>
            <w:right w:w="0" w:type="dxa"/>
          </w:tblCellMar>
        </w:tblPrEx>
        <w:trPr>
          <w:trHeight w:val="20"/>
        </w:trPr>
        <w:tc>
          <w:tcPr>
            <w:tcW w:w="3062" w:type="dxa"/>
            <w:shd w:val="clear" w:color="auto" w:fill="auto"/>
            <w:tcMar>
              <w:top w:w="15" w:type="dxa"/>
              <w:left w:w="15" w:type="dxa"/>
              <w:bottom w:w="0" w:type="dxa"/>
              <w:right w:w="15" w:type="dxa"/>
            </w:tcMar>
            <w:hideMark/>
          </w:tcPr>
          <w:p w14:paraId="53CE8B4F" w14:textId="17E89D51" w:rsidR="003B1FD7" w:rsidRPr="00D91772" w:rsidRDefault="006A2291" w:rsidP="00C96E2C">
            <w:pPr>
              <w:snapToGrid w:val="0"/>
              <w:spacing w:after="0" w:line="360" w:lineRule="auto"/>
              <w:jc w:val="both"/>
              <w:rPr>
                <w:rFonts w:ascii="Book Antiqua" w:hAnsi="Book Antiqua"/>
                <w:sz w:val="24"/>
                <w:szCs w:val="24"/>
              </w:rPr>
            </w:pPr>
            <w:r w:rsidRPr="0073649B">
              <w:rPr>
                <w:rFonts w:ascii="Book Antiqua" w:hAnsi="Book Antiqua"/>
                <w:bCs/>
                <w:sz w:val="24"/>
                <w:szCs w:val="24"/>
                <w:lang w:eastAsia="zh-CN"/>
              </w:rPr>
              <w:lastRenderedPageBreak/>
              <w:t>α</w:t>
            </w:r>
            <w:r w:rsidR="00FA13DF">
              <w:rPr>
                <w:rFonts w:ascii="Book Antiqua" w:hAnsi="Book Antiqua"/>
                <w:sz w:val="24"/>
                <w:szCs w:val="24"/>
              </w:rPr>
              <w:t>-</w:t>
            </w:r>
            <w:r w:rsidR="003B1FD7" w:rsidRPr="00D91772">
              <w:rPr>
                <w:rFonts w:ascii="Book Antiqua" w:hAnsi="Book Antiqua"/>
                <w:sz w:val="24"/>
                <w:szCs w:val="24"/>
              </w:rPr>
              <w:t>glucosidase inhibition</w:t>
            </w:r>
          </w:p>
        </w:tc>
        <w:tc>
          <w:tcPr>
            <w:tcW w:w="2325" w:type="dxa"/>
            <w:shd w:val="clear" w:color="auto" w:fill="auto"/>
            <w:tcMar>
              <w:top w:w="15" w:type="dxa"/>
              <w:left w:w="15" w:type="dxa"/>
              <w:bottom w:w="0" w:type="dxa"/>
              <w:right w:w="15" w:type="dxa"/>
            </w:tcMar>
            <w:hideMark/>
          </w:tcPr>
          <w:p w14:paraId="35C33070" w14:textId="231058F5" w:rsidR="003B1FD7" w:rsidRPr="00D91772" w:rsidRDefault="006A2291" w:rsidP="00C96E2C">
            <w:pPr>
              <w:snapToGrid w:val="0"/>
              <w:spacing w:after="0" w:line="360" w:lineRule="auto"/>
              <w:jc w:val="both"/>
              <w:rPr>
                <w:rFonts w:ascii="Book Antiqua" w:hAnsi="Book Antiqua"/>
                <w:sz w:val="24"/>
                <w:szCs w:val="24"/>
              </w:rPr>
            </w:pPr>
            <w:r w:rsidRPr="0073649B">
              <w:rPr>
                <w:rFonts w:ascii="Book Antiqua" w:hAnsi="Book Antiqua"/>
                <w:bCs/>
                <w:sz w:val="24"/>
                <w:szCs w:val="24"/>
                <w:lang w:eastAsia="zh-CN"/>
              </w:rPr>
              <w:t>α</w:t>
            </w:r>
            <w:r w:rsidR="00FA13DF">
              <w:rPr>
                <w:rFonts w:ascii="Book Antiqua" w:hAnsi="Book Antiqua"/>
                <w:sz w:val="24"/>
                <w:szCs w:val="24"/>
              </w:rPr>
              <w:t>-</w:t>
            </w:r>
            <w:r w:rsidR="003B1FD7" w:rsidRPr="00D91772">
              <w:rPr>
                <w:rFonts w:ascii="Book Antiqua" w:hAnsi="Book Antiqua"/>
                <w:sz w:val="24"/>
                <w:szCs w:val="24"/>
              </w:rPr>
              <w:t>glucosidase inhibition, decreased blood glucose</w:t>
            </w:r>
          </w:p>
        </w:tc>
        <w:tc>
          <w:tcPr>
            <w:tcW w:w="2353" w:type="dxa"/>
            <w:shd w:val="clear" w:color="auto" w:fill="auto"/>
            <w:tcMar>
              <w:top w:w="15" w:type="dxa"/>
              <w:left w:w="15" w:type="dxa"/>
              <w:bottom w:w="0" w:type="dxa"/>
              <w:right w:w="15" w:type="dxa"/>
            </w:tcMar>
            <w:hideMark/>
          </w:tcPr>
          <w:p w14:paraId="1C261141" w14:textId="3D66F14C"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 xml:space="preserve"> </w:t>
            </w:r>
            <w:r w:rsidR="00FA13DF">
              <w:rPr>
                <w:rFonts w:ascii="Book Antiqua" w:hAnsi="Book Antiqua"/>
                <w:sz w:val="24"/>
                <w:szCs w:val="24"/>
              </w:rPr>
              <w:t>-</w:t>
            </w:r>
          </w:p>
        </w:tc>
        <w:tc>
          <w:tcPr>
            <w:tcW w:w="2212" w:type="dxa"/>
            <w:shd w:val="clear" w:color="auto" w:fill="auto"/>
            <w:tcMar>
              <w:top w:w="15" w:type="dxa"/>
              <w:left w:w="15" w:type="dxa"/>
              <w:bottom w:w="0" w:type="dxa"/>
              <w:right w:w="15" w:type="dxa"/>
            </w:tcMar>
            <w:hideMark/>
          </w:tcPr>
          <w:p w14:paraId="7B70B8E9" w14:textId="0EDD44EC"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sym w:font="Symbol" w:char="F061"/>
            </w:r>
            <w:r w:rsidR="00FA13DF">
              <w:rPr>
                <w:rFonts w:ascii="Book Antiqua" w:hAnsi="Book Antiqua"/>
                <w:sz w:val="24"/>
                <w:szCs w:val="24"/>
              </w:rPr>
              <w:t>-</w:t>
            </w:r>
            <w:r w:rsidRPr="00D91772">
              <w:rPr>
                <w:rFonts w:ascii="Book Antiqua" w:hAnsi="Book Antiqua"/>
                <w:sz w:val="24"/>
                <w:szCs w:val="24"/>
              </w:rPr>
              <w:t>glucosidase</w:t>
            </w:r>
          </w:p>
        </w:tc>
        <w:tc>
          <w:tcPr>
            <w:tcW w:w="1417" w:type="dxa"/>
            <w:shd w:val="clear" w:color="auto" w:fill="auto"/>
            <w:tcMar>
              <w:top w:w="15" w:type="dxa"/>
              <w:left w:w="15" w:type="dxa"/>
              <w:bottom w:w="0" w:type="dxa"/>
              <w:right w:w="15" w:type="dxa"/>
            </w:tcMar>
            <w:hideMark/>
          </w:tcPr>
          <w:p w14:paraId="2E72BBBB" w14:textId="5FF7062F"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OA</w:t>
            </w:r>
            <w:r w:rsidR="00FA13DF">
              <w:rPr>
                <w:rFonts w:ascii="Book Antiqua" w:hAnsi="Book Antiqua"/>
                <w:sz w:val="24"/>
                <w:szCs w:val="24"/>
              </w:rPr>
              <w:t>-</w:t>
            </w:r>
            <w:r w:rsidRPr="00D91772">
              <w:rPr>
                <w:rFonts w:ascii="Book Antiqua" w:hAnsi="Book Antiqua"/>
                <w:sz w:val="24"/>
                <w:szCs w:val="24"/>
              </w:rPr>
              <w:t>Xs</w:t>
            </w:r>
          </w:p>
        </w:tc>
        <w:tc>
          <w:tcPr>
            <w:tcW w:w="1899" w:type="dxa"/>
            <w:shd w:val="clear" w:color="auto" w:fill="auto"/>
            <w:tcMar>
              <w:top w:w="15" w:type="dxa"/>
              <w:left w:w="15" w:type="dxa"/>
              <w:bottom w:w="0" w:type="dxa"/>
              <w:right w:w="15" w:type="dxa"/>
            </w:tcMar>
            <w:hideMark/>
          </w:tcPr>
          <w:p w14:paraId="0298BCCB" w14:textId="36EEFD03"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0.330.98 µ</w:t>
            </w:r>
            <w:r w:rsidR="00D94B2B">
              <w:rPr>
                <w:rFonts w:ascii="Book Antiqua" w:hAnsi="Book Antiqua"/>
                <w:sz w:val="24"/>
                <w:szCs w:val="24"/>
              </w:rPr>
              <w:t>mol/L</w:t>
            </w:r>
          </w:p>
        </w:tc>
        <w:tc>
          <w:tcPr>
            <w:tcW w:w="795" w:type="dxa"/>
            <w:shd w:val="clear" w:color="auto" w:fill="auto"/>
            <w:tcMar>
              <w:top w:w="15" w:type="dxa"/>
              <w:left w:w="15" w:type="dxa"/>
              <w:bottom w:w="0" w:type="dxa"/>
              <w:right w:w="15" w:type="dxa"/>
            </w:tcMar>
            <w:hideMark/>
          </w:tcPr>
          <w:p w14:paraId="388F72A4" w14:textId="61FFDD45" w:rsidR="003B1FD7" w:rsidRPr="00C917B5" w:rsidRDefault="003B1FD7" w:rsidP="0020137A">
            <w:pPr>
              <w:snapToGrid w:val="0"/>
              <w:spacing w:after="0" w:line="360" w:lineRule="auto"/>
              <w:jc w:val="both"/>
              <w:rPr>
                <w:rFonts w:ascii="Book Antiqua" w:hAnsi="Book Antiqua"/>
                <w:sz w:val="24"/>
                <w:szCs w:val="24"/>
              </w:rPr>
            </w:pPr>
            <w:r w:rsidRPr="00C917B5">
              <w:rPr>
                <w:rFonts w:ascii="Book Antiqua" w:hAnsi="Book Antiqua"/>
                <w:noProof/>
                <w:sz w:val="24"/>
                <w:szCs w:val="24"/>
              </w:rPr>
              <w:t>[</w:t>
            </w:r>
            <w:r w:rsidR="0020137A" w:rsidRPr="00C917B5">
              <w:rPr>
                <w:rFonts w:ascii="Book Antiqua" w:hAnsi="Book Antiqua"/>
                <w:noProof/>
                <w:sz w:val="24"/>
                <w:szCs w:val="24"/>
              </w:rPr>
              <w:t>97</w:t>
            </w:r>
            <w:r w:rsidRPr="00C917B5">
              <w:rPr>
                <w:rFonts w:ascii="Book Antiqua" w:hAnsi="Book Antiqua"/>
                <w:noProof/>
                <w:sz w:val="24"/>
                <w:szCs w:val="24"/>
              </w:rPr>
              <w:t>]</w:t>
            </w:r>
          </w:p>
        </w:tc>
      </w:tr>
      <w:tr w:rsidR="003B1FD7" w:rsidRPr="00D91772" w14:paraId="07E3BA20" w14:textId="77777777" w:rsidTr="00C917B5">
        <w:tblPrEx>
          <w:tblCellMar>
            <w:left w:w="0" w:type="dxa"/>
            <w:right w:w="0" w:type="dxa"/>
          </w:tblCellMar>
        </w:tblPrEx>
        <w:trPr>
          <w:trHeight w:val="20"/>
        </w:trPr>
        <w:tc>
          <w:tcPr>
            <w:tcW w:w="3062" w:type="dxa"/>
            <w:shd w:val="clear" w:color="auto" w:fill="auto"/>
            <w:tcMar>
              <w:top w:w="15" w:type="dxa"/>
              <w:left w:w="15" w:type="dxa"/>
              <w:bottom w:w="0" w:type="dxa"/>
              <w:right w:w="15" w:type="dxa"/>
            </w:tcMar>
            <w:hideMark/>
          </w:tcPr>
          <w:p w14:paraId="625ADBCE" w14:textId="2F805A8A" w:rsidR="003B1FD7" w:rsidRPr="00D91772" w:rsidRDefault="003B1FD7" w:rsidP="00C96E2C">
            <w:pPr>
              <w:snapToGrid w:val="0"/>
              <w:spacing w:after="0" w:line="360" w:lineRule="auto"/>
              <w:jc w:val="both"/>
              <w:rPr>
                <w:rFonts w:ascii="Book Antiqua" w:hAnsi="Book Antiqua"/>
                <w:sz w:val="24"/>
                <w:szCs w:val="24"/>
              </w:rPr>
            </w:pPr>
            <w:proofErr w:type="spellStart"/>
            <w:r w:rsidRPr="00D91772">
              <w:rPr>
                <w:rFonts w:ascii="Book Antiqua" w:hAnsi="Book Antiqua"/>
                <w:sz w:val="24"/>
                <w:szCs w:val="24"/>
              </w:rPr>
              <w:t>db</w:t>
            </w:r>
            <w:proofErr w:type="spellEnd"/>
            <w:r w:rsidRPr="00D91772">
              <w:rPr>
                <w:rFonts w:ascii="Book Antiqua" w:hAnsi="Book Antiqua"/>
                <w:sz w:val="24"/>
                <w:szCs w:val="24"/>
              </w:rPr>
              <w:t>/dc T2D</w:t>
            </w:r>
            <w:r w:rsidR="006A2291">
              <w:rPr>
                <w:rFonts w:ascii="Book Antiqua" w:hAnsi="Book Antiqua"/>
                <w:sz w:val="24"/>
                <w:szCs w:val="24"/>
              </w:rPr>
              <w:t>M</w:t>
            </w:r>
            <w:r w:rsidRPr="00D91772">
              <w:rPr>
                <w:rFonts w:ascii="Book Antiqua" w:hAnsi="Book Antiqua"/>
                <w:sz w:val="24"/>
                <w:szCs w:val="24"/>
              </w:rPr>
              <w:t xml:space="preserve"> mice</w:t>
            </w:r>
          </w:p>
        </w:tc>
        <w:tc>
          <w:tcPr>
            <w:tcW w:w="2325" w:type="dxa"/>
            <w:shd w:val="clear" w:color="auto" w:fill="auto"/>
            <w:tcMar>
              <w:top w:w="15" w:type="dxa"/>
              <w:left w:w="15" w:type="dxa"/>
              <w:bottom w:w="0" w:type="dxa"/>
              <w:right w:w="15" w:type="dxa"/>
            </w:tcMar>
            <w:hideMark/>
          </w:tcPr>
          <w:p w14:paraId="52AF5829" w14:textId="54D7B195" w:rsidR="003B1FD7" w:rsidRPr="00D91772" w:rsidRDefault="00C917B5" w:rsidP="00C96E2C">
            <w:pPr>
              <w:snapToGrid w:val="0"/>
              <w:spacing w:after="0" w:line="360" w:lineRule="auto"/>
              <w:jc w:val="both"/>
              <w:rPr>
                <w:rFonts w:ascii="Book Antiqua" w:hAnsi="Book Antiqua"/>
                <w:sz w:val="24"/>
                <w:szCs w:val="24"/>
              </w:rPr>
            </w:pPr>
            <w:r w:rsidRPr="00D91772">
              <w:rPr>
                <w:rFonts w:ascii="Book Antiqua" w:hAnsi="Book Antiqua"/>
                <w:sz w:val="24"/>
                <w:szCs w:val="24"/>
              </w:rPr>
              <w:t>Anti</w:t>
            </w:r>
            <w:r w:rsidR="00FA13DF">
              <w:rPr>
                <w:rFonts w:ascii="Book Antiqua" w:hAnsi="Book Antiqua"/>
                <w:sz w:val="24"/>
                <w:szCs w:val="24"/>
              </w:rPr>
              <w:t>-</w:t>
            </w:r>
            <w:r w:rsidR="003B1FD7" w:rsidRPr="00D91772">
              <w:rPr>
                <w:rFonts w:ascii="Book Antiqua" w:hAnsi="Book Antiqua"/>
                <w:sz w:val="24"/>
                <w:szCs w:val="24"/>
              </w:rPr>
              <w:t>diabetic</w:t>
            </w:r>
          </w:p>
        </w:tc>
        <w:tc>
          <w:tcPr>
            <w:tcW w:w="2353" w:type="dxa"/>
            <w:shd w:val="clear" w:color="auto" w:fill="auto"/>
            <w:tcMar>
              <w:top w:w="15" w:type="dxa"/>
              <w:left w:w="15" w:type="dxa"/>
              <w:bottom w:w="0" w:type="dxa"/>
              <w:right w:w="15" w:type="dxa"/>
            </w:tcMar>
            <w:hideMark/>
          </w:tcPr>
          <w:p w14:paraId="2BD5ED12"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 xml:space="preserve">GS, pPI3K, </w:t>
            </w:r>
            <w:proofErr w:type="spellStart"/>
            <w:r w:rsidRPr="00D91772">
              <w:rPr>
                <w:rFonts w:ascii="Book Antiqua" w:hAnsi="Book Antiqua"/>
                <w:sz w:val="24"/>
                <w:szCs w:val="24"/>
              </w:rPr>
              <w:t>pAKT</w:t>
            </w:r>
            <w:proofErr w:type="spellEnd"/>
            <w:r w:rsidRPr="00D91772">
              <w:rPr>
                <w:rFonts w:ascii="Book Antiqua" w:hAnsi="Book Antiqua"/>
                <w:sz w:val="24"/>
                <w:szCs w:val="24"/>
              </w:rPr>
              <w:t xml:space="preserve">, </w:t>
            </w:r>
            <w:proofErr w:type="spellStart"/>
            <w:r w:rsidRPr="00D91772">
              <w:rPr>
                <w:rFonts w:ascii="Book Antiqua" w:hAnsi="Book Antiqua"/>
                <w:sz w:val="24"/>
                <w:szCs w:val="24"/>
              </w:rPr>
              <w:t>pAMPK</w:t>
            </w:r>
            <w:proofErr w:type="spellEnd"/>
            <w:r w:rsidRPr="00D91772">
              <w:rPr>
                <w:rFonts w:ascii="Book Antiqua" w:hAnsi="Book Antiqua"/>
                <w:sz w:val="24"/>
                <w:szCs w:val="24"/>
              </w:rPr>
              <w:t xml:space="preserve">, </w:t>
            </w:r>
            <w:proofErr w:type="spellStart"/>
            <w:r w:rsidRPr="00D91772">
              <w:rPr>
                <w:rFonts w:ascii="Book Antiqua" w:hAnsi="Book Antiqua"/>
                <w:sz w:val="24"/>
                <w:szCs w:val="24"/>
              </w:rPr>
              <w:t>pACC</w:t>
            </w:r>
            <w:proofErr w:type="spellEnd"/>
          </w:p>
        </w:tc>
        <w:tc>
          <w:tcPr>
            <w:tcW w:w="2212" w:type="dxa"/>
            <w:shd w:val="clear" w:color="auto" w:fill="auto"/>
            <w:tcMar>
              <w:top w:w="15" w:type="dxa"/>
              <w:left w:w="15" w:type="dxa"/>
              <w:bottom w:w="0" w:type="dxa"/>
              <w:right w:w="15" w:type="dxa"/>
            </w:tcMar>
            <w:hideMark/>
          </w:tcPr>
          <w:p w14:paraId="48F48CA7" w14:textId="484F249B" w:rsidR="003B1FD7" w:rsidRPr="00D91772" w:rsidRDefault="003B1FD7" w:rsidP="00C96E2C">
            <w:pPr>
              <w:snapToGrid w:val="0"/>
              <w:spacing w:after="0" w:line="360" w:lineRule="auto"/>
              <w:jc w:val="both"/>
              <w:rPr>
                <w:rFonts w:ascii="Book Antiqua" w:hAnsi="Book Antiqua"/>
                <w:sz w:val="24"/>
                <w:szCs w:val="24"/>
              </w:rPr>
            </w:pPr>
            <w:proofErr w:type="spellStart"/>
            <w:r w:rsidRPr="00D91772">
              <w:rPr>
                <w:rFonts w:ascii="Book Antiqua" w:hAnsi="Book Antiqua"/>
                <w:sz w:val="24"/>
                <w:szCs w:val="24"/>
              </w:rPr>
              <w:t>sLDL</w:t>
            </w:r>
            <w:proofErr w:type="spellEnd"/>
            <w:r w:rsidRPr="00D91772">
              <w:rPr>
                <w:rFonts w:ascii="Book Antiqua" w:hAnsi="Book Antiqua"/>
                <w:sz w:val="24"/>
                <w:szCs w:val="24"/>
              </w:rPr>
              <w:t xml:space="preserve">, </w:t>
            </w:r>
            <w:proofErr w:type="spellStart"/>
            <w:r w:rsidRPr="00D91772">
              <w:rPr>
                <w:rFonts w:ascii="Book Antiqua" w:hAnsi="Book Antiqua"/>
                <w:sz w:val="24"/>
                <w:szCs w:val="24"/>
              </w:rPr>
              <w:t>sTG</w:t>
            </w:r>
            <w:proofErr w:type="spellEnd"/>
            <w:r w:rsidRPr="00D91772">
              <w:rPr>
                <w:rFonts w:ascii="Book Antiqua" w:hAnsi="Book Antiqua"/>
                <w:sz w:val="24"/>
                <w:szCs w:val="24"/>
              </w:rPr>
              <w:t xml:space="preserve">, </w:t>
            </w:r>
            <w:proofErr w:type="spellStart"/>
            <w:r w:rsidRPr="00D91772">
              <w:rPr>
                <w:rFonts w:ascii="Book Antiqua" w:hAnsi="Book Antiqua"/>
                <w:sz w:val="24"/>
                <w:szCs w:val="24"/>
              </w:rPr>
              <w:t>sTC</w:t>
            </w:r>
            <w:proofErr w:type="spellEnd"/>
            <w:r w:rsidRPr="00D91772">
              <w:rPr>
                <w:rFonts w:ascii="Book Antiqua" w:hAnsi="Book Antiqua"/>
                <w:sz w:val="24"/>
                <w:szCs w:val="24"/>
              </w:rPr>
              <w:t>, GP, PGC1a, PEPCK1, GLUT</w:t>
            </w:r>
            <w:r w:rsidR="00FA13DF">
              <w:rPr>
                <w:rFonts w:ascii="Book Antiqua" w:hAnsi="Book Antiqua"/>
                <w:sz w:val="24"/>
                <w:szCs w:val="24"/>
              </w:rPr>
              <w:t>-</w:t>
            </w:r>
            <w:r w:rsidRPr="00D91772">
              <w:rPr>
                <w:rFonts w:ascii="Book Antiqua" w:hAnsi="Book Antiqua"/>
                <w:sz w:val="24"/>
                <w:szCs w:val="24"/>
              </w:rPr>
              <w:t xml:space="preserve">2, G6Pase, </w:t>
            </w:r>
            <w:proofErr w:type="spellStart"/>
            <w:r w:rsidRPr="00D91772">
              <w:rPr>
                <w:rFonts w:ascii="Book Antiqua" w:hAnsi="Book Antiqua"/>
                <w:sz w:val="24"/>
                <w:szCs w:val="24"/>
              </w:rPr>
              <w:t>pmTOR</w:t>
            </w:r>
            <w:proofErr w:type="spellEnd"/>
            <w:r w:rsidRPr="00D91772">
              <w:rPr>
                <w:rFonts w:ascii="Book Antiqua" w:hAnsi="Book Antiqua"/>
                <w:sz w:val="24"/>
                <w:szCs w:val="24"/>
              </w:rPr>
              <w:t xml:space="preserve">, PCREB, </w:t>
            </w:r>
            <w:proofErr w:type="spellStart"/>
            <w:r w:rsidRPr="00D91772">
              <w:rPr>
                <w:rFonts w:ascii="Book Antiqua" w:hAnsi="Book Antiqua"/>
                <w:sz w:val="24"/>
                <w:szCs w:val="24"/>
              </w:rPr>
              <w:t>sGLU</w:t>
            </w:r>
            <w:proofErr w:type="spellEnd"/>
            <w:r w:rsidRPr="00D91772">
              <w:rPr>
                <w:rFonts w:ascii="Book Antiqua" w:hAnsi="Book Antiqua"/>
                <w:sz w:val="24"/>
                <w:szCs w:val="24"/>
              </w:rPr>
              <w:t xml:space="preserve">, </w:t>
            </w:r>
            <w:proofErr w:type="spellStart"/>
            <w:r w:rsidRPr="00D91772">
              <w:rPr>
                <w:rFonts w:ascii="Book Antiqua" w:hAnsi="Book Antiqua"/>
                <w:sz w:val="24"/>
                <w:szCs w:val="24"/>
              </w:rPr>
              <w:t>sINS</w:t>
            </w:r>
            <w:proofErr w:type="spellEnd"/>
          </w:p>
        </w:tc>
        <w:tc>
          <w:tcPr>
            <w:tcW w:w="1417" w:type="dxa"/>
            <w:shd w:val="clear" w:color="auto" w:fill="auto"/>
            <w:tcMar>
              <w:top w:w="15" w:type="dxa"/>
              <w:left w:w="15" w:type="dxa"/>
              <w:bottom w:w="0" w:type="dxa"/>
              <w:right w:w="15" w:type="dxa"/>
            </w:tcMar>
            <w:hideMark/>
          </w:tcPr>
          <w:p w14:paraId="68C4B696"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 xml:space="preserve">OA + </w:t>
            </w:r>
            <w:proofErr w:type="spellStart"/>
            <w:r w:rsidRPr="00D91772">
              <w:rPr>
                <w:rFonts w:ascii="Book Antiqua" w:hAnsi="Book Antiqua"/>
                <w:sz w:val="24"/>
                <w:szCs w:val="24"/>
              </w:rPr>
              <w:t>Metmorfin</w:t>
            </w:r>
            <w:proofErr w:type="spellEnd"/>
          </w:p>
        </w:tc>
        <w:tc>
          <w:tcPr>
            <w:tcW w:w="1899" w:type="dxa"/>
            <w:shd w:val="clear" w:color="auto" w:fill="auto"/>
            <w:tcMar>
              <w:top w:w="15" w:type="dxa"/>
              <w:left w:w="15" w:type="dxa"/>
              <w:bottom w:w="0" w:type="dxa"/>
              <w:right w:w="15" w:type="dxa"/>
            </w:tcMar>
            <w:hideMark/>
          </w:tcPr>
          <w:p w14:paraId="5D9D831D" w14:textId="6B62AE89"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250 mg/</w:t>
            </w:r>
            <w:proofErr w:type="spellStart"/>
            <w:r w:rsidRPr="00D91772">
              <w:rPr>
                <w:rFonts w:ascii="Book Antiqua" w:hAnsi="Book Antiqua"/>
                <w:sz w:val="24"/>
                <w:szCs w:val="24"/>
              </w:rPr>
              <w:t>kg</w:t>
            </w:r>
            <w:r w:rsidR="00D94B2B" w:rsidRPr="00162FE8">
              <w:rPr>
                <w:rFonts w:ascii="Book Antiqua" w:hAnsi="Book Antiqua"/>
                <w:color w:val="000000"/>
                <w:sz w:val="24"/>
                <w:szCs w:val="24"/>
              </w:rPr>
              <w:t>·</w:t>
            </w:r>
            <w:r w:rsidRPr="00D91772">
              <w:rPr>
                <w:rFonts w:ascii="Book Antiqua" w:hAnsi="Book Antiqua"/>
                <w:sz w:val="24"/>
                <w:szCs w:val="24"/>
              </w:rPr>
              <w:t>d</w:t>
            </w:r>
            <w:proofErr w:type="spellEnd"/>
            <w:r w:rsidRPr="00D91772">
              <w:rPr>
                <w:rFonts w:ascii="Book Antiqua" w:hAnsi="Book Antiqua"/>
                <w:sz w:val="24"/>
                <w:szCs w:val="24"/>
              </w:rPr>
              <w:t>, 28</w:t>
            </w:r>
            <w:r w:rsidR="00D94B2B">
              <w:rPr>
                <w:rFonts w:ascii="Book Antiqua" w:hAnsi="Book Antiqua"/>
                <w:sz w:val="24"/>
                <w:szCs w:val="24"/>
              </w:rPr>
              <w:t xml:space="preserve"> </w:t>
            </w:r>
            <w:r w:rsidRPr="00D91772">
              <w:rPr>
                <w:rFonts w:ascii="Book Antiqua" w:hAnsi="Book Antiqua"/>
                <w:sz w:val="24"/>
                <w:szCs w:val="24"/>
              </w:rPr>
              <w:t>d</w:t>
            </w:r>
          </w:p>
        </w:tc>
        <w:tc>
          <w:tcPr>
            <w:tcW w:w="795" w:type="dxa"/>
            <w:shd w:val="clear" w:color="auto" w:fill="auto"/>
            <w:tcMar>
              <w:top w:w="15" w:type="dxa"/>
              <w:left w:w="15" w:type="dxa"/>
              <w:bottom w:w="0" w:type="dxa"/>
              <w:right w:w="15" w:type="dxa"/>
            </w:tcMar>
            <w:hideMark/>
          </w:tcPr>
          <w:p w14:paraId="7EBBDB94" w14:textId="65C711CD" w:rsidR="003B1FD7" w:rsidRPr="00C917B5" w:rsidRDefault="003B1FD7" w:rsidP="0020137A">
            <w:pPr>
              <w:snapToGrid w:val="0"/>
              <w:spacing w:after="0" w:line="360" w:lineRule="auto"/>
              <w:jc w:val="both"/>
              <w:rPr>
                <w:rFonts w:ascii="Book Antiqua" w:hAnsi="Book Antiqua"/>
                <w:sz w:val="24"/>
                <w:szCs w:val="24"/>
              </w:rPr>
            </w:pPr>
            <w:r w:rsidRPr="00C917B5">
              <w:rPr>
                <w:rFonts w:ascii="Book Antiqua" w:hAnsi="Book Antiqua"/>
                <w:noProof/>
                <w:sz w:val="24"/>
                <w:szCs w:val="24"/>
              </w:rPr>
              <w:t>[</w:t>
            </w:r>
            <w:r w:rsidR="0020137A" w:rsidRPr="00C917B5">
              <w:rPr>
                <w:rFonts w:ascii="Book Antiqua" w:hAnsi="Book Antiqua"/>
                <w:noProof/>
                <w:sz w:val="24"/>
                <w:szCs w:val="24"/>
              </w:rPr>
              <w:t>98</w:t>
            </w:r>
            <w:r w:rsidRPr="00C917B5">
              <w:rPr>
                <w:rFonts w:ascii="Book Antiqua" w:hAnsi="Book Antiqua"/>
                <w:noProof/>
                <w:sz w:val="24"/>
                <w:szCs w:val="24"/>
              </w:rPr>
              <w:t>]</w:t>
            </w:r>
          </w:p>
        </w:tc>
      </w:tr>
      <w:tr w:rsidR="003B1FD7" w:rsidRPr="00D91772" w14:paraId="73336CFF" w14:textId="77777777" w:rsidTr="00C917B5">
        <w:tblPrEx>
          <w:tblCellMar>
            <w:left w:w="0" w:type="dxa"/>
            <w:right w:w="0" w:type="dxa"/>
          </w:tblCellMar>
        </w:tblPrEx>
        <w:trPr>
          <w:trHeight w:val="20"/>
        </w:trPr>
        <w:tc>
          <w:tcPr>
            <w:tcW w:w="3062" w:type="dxa"/>
            <w:shd w:val="clear" w:color="auto" w:fill="auto"/>
            <w:tcMar>
              <w:top w:w="15" w:type="dxa"/>
              <w:left w:w="15" w:type="dxa"/>
              <w:bottom w:w="0" w:type="dxa"/>
              <w:right w:w="15" w:type="dxa"/>
            </w:tcMar>
            <w:hideMark/>
          </w:tcPr>
          <w:p w14:paraId="46680CC1" w14:textId="7F8A3F35"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Diet</w:t>
            </w:r>
            <w:r w:rsidR="00FA13DF">
              <w:rPr>
                <w:rFonts w:ascii="Book Antiqua" w:hAnsi="Book Antiqua"/>
                <w:sz w:val="24"/>
                <w:szCs w:val="24"/>
              </w:rPr>
              <w:t>-</w:t>
            </w:r>
            <w:r w:rsidR="006A2291" w:rsidRPr="00D91772">
              <w:rPr>
                <w:rFonts w:ascii="Book Antiqua" w:hAnsi="Book Antiqua"/>
                <w:sz w:val="24"/>
                <w:szCs w:val="24"/>
              </w:rPr>
              <w:t>induced pre</w:t>
            </w:r>
            <w:r w:rsidR="006A2291">
              <w:rPr>
                <w:rFonts w:ascii="Book Antiqua" w:hAnsi="Book Antiqua"/>
                <w:sz w:val="24"/>
                <w:szCs w:val="24"/>
              </w:rPr>
              <w:t>-</w:t>
            </w:r>
            <w:r w:rsidR="006A2291" w:rsidRPr="00D91772">
              <w:rPr>
                <w:rFonts w:ascii="Book Antiqua" w:hAnsi="Book Antiqua"/>
                <w:sz w:val="24"/>
                <w:szCs w:val="24"/>
              </w:rPr>
              <w:t>diabetic</w:t>
            </w:r>
            <w:r w:rsidRPr="00D91772">
              <w:rPr>
                <w:rFonts w:ascii="Book Antiqua" w:hAnsi="Book Antiqua"/>
                <w:sz w:val="24"/>
                <w:szCs w:val="24"/>
              </w:rPr>
              <w:t xml:space="preserve"> </w:t>
            </w:r>
            <w:r w:rsidR="006A2291" w:rsidRPr="00D91772">
              <w:rPr>
                <w:rFonts w:ascii="Book Antiqua" w:hAnsi="Book Antiqua"/>
                <w:sz w:val="24"/>
                <w:szCs w:val="24"/>
              </w:rPr>
              <w:t>rat model</w:t>
            </w:r>
          </w:p>
        </w:tc>
        <w:tc>
          <w:tcPr>
            <w:tcW w:w="2325" w:type="dxa"/>
            <w:shd w:val="clear" w:color="auto" w:fill="auto"/>
            <w:tcMar>
              <w:top w:w="15" w:type="dxa"/>
              <w:left w:w="15" w:type="dxa"/>
              <w:bottom w:w="0" w:type="dxa"/>
              <w:right w:w="15" w:type="dxa"/>
            </w:tcMar>
            <w:hideMark/>
          </w:tcPr>
          <w:p w14:paraId="20BE2B9F" w14:textId="6D7CBB55" w:rsidR="003B1FD7" w:rsidRPr="00D91772" w:rsidRDefault="00C917B5" w:rsidP="00C96E2C">
            <w:pPr>
              <w:snapToGrid w:val="0"/>
              <w:spacing w:after="0" w:line="360" w:lineRule="auto"/>
              <w:jc w:val="both"/>
              <w:rPr>
                <w:rFonts w:ascii="Book Antiqua" w:hAnsi="Book Antiqua"/>
                <w:sz w:val="24"/>
                <w:szCs w:val="24"/>
              </w:rPr>
            </w:pPr>
            <w:r w:rsidRPr="00D91772">
              <w:rPr>
                <w:rFonts w:ascii="Book Antiqua" w:hAnsi="Book Antiqua"/>
                <w:sz w:val="24"/>
                <w:szCs w:val="24"/>
              </w:rPr>
              <w:t xml:space="preserve">Prevent </w:t>
            </w:r>
            <w:r w:rsidR="003B1FD7" w:rsidRPr="00D91772">
              <w:rPr>
                <w:rFonts w:ascii="Book Antiqua" w:hAnsi="Book Antiqua"/>
                <w:sz w:val="24"/>
                <w:szCs w:val="24"/>
              </w:rPr>
              <w:t>the onset of CVDs during pre</w:t>
            </w:r>
            <w:r w:rsidR="00FA13DF">
              <w:rPr>
                <w:rFonts w:ascii="Book Antiqua" w:hAnsi="Book Antiqua"/>
                <w:sz w:val="24"/>
                <w:szCs w:val="24"/>
              </w:rPr>
              <w:t>-</w:t>
            </w:r>
            <w:r w:rsidR="003B1FD7" w:rsidRPr="00D91772">
              <w:rPr>
                <w:rFonts w:ascii="Book Antiqua" w:hAnsi="Book Antiqua"/>
                <w:sz w:val="24"/>
                <w:szCs w:val="24"/>
              </w:rPr>
              <w:t xml:space="preserve">diabetes stage </w:t>
            </w:r>
          </w:p>
        </w:tc>
        <w:tc>
          <w:tcPr>
            <w:tcW w:w="2353" w:type="dxa"/>
            <w:shd w:val="clear" w:color="auto" w:fill="auto"/>
            <w:tcMar>
              <w:top w:w="15" w:type="dxa"/>
              <w:left w:w="15" w:type="dxa"/>
              <w:bottom w:w="0" w:type="dxa"/>
              <w:right w:w="15" w:type="dxa"/>
            </w:tcMar>
            <w:hideMark/>
          </w:tcPr>
          <w:p w14:paraId="3A9C2EA1" w14:textId="4F9678AC" w:rsidR="003B1FD7" w:rsidRPr="00D91772" w:rsidRDefault="00FA13DF" w:rsidP="00C96E2C">
            <w:pPr>
              <w:snapToGrid w:val="0"/>
              <w:spacing w:after="0" w:line="360" w:lineRule="auto"/>
              <w:jc w:val="both"/>
              <w:rPr>
                <w:rFonts w:ascii="Book Antiqua" w:hAnsi="Book Antiqua"/>
                <w:sz w:val="24"/>
                <w:szCs w:val="24"/>
              </w:rPr>
            </w:pPr>
            <w:r>
              <w:rPr>
                <w:rFonts w:ascii="Book Antiqua" w:hAnsi="Book Antiqua"/>
                <w:sz w:val="24"/>
                <w:szCs w:val="24"/>
              </w:rPr>
              <w:t>-</w:t>
            </w:r>
          </w:p>
        </w:tc>
        <w:tc>
          <w:tcPr>
            <w:tcW w:w="2212" w:type="dxa"/>
            <w:shd w:val="clear" w:color="auto" w:fill="auto"/>
            <w:tcMar>
              <w:top w:w="15" w:type="dxa"/>
              <w:left w:w="15" w:type="dxa"/>
              <w:bottom w:w="0" w:type="dxa"/>
              <w:right w:w="15" w:type="dxa"/>
            </w:tcMar>
            <w:hideMark/>
          </w:tcPr>
          <w:p w14:paraId="14B5B55A" w14:textId="42CEC201"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TGs, LDL</w:t>
            </w:r>
            <w:r w:rsidR="00FA13DF">
              <w:rPr>
                <w:rFonts w:ascii="Book Antiqua" w:hAnsi="Book Antiqua"/>
                <w:sz w:val="24"/>
                <w:szCs w:val="24"/>
              </w:rPr>
              <w:t>-</w:t>
            </w:r>
            <w:r w:rsidRPr="00D91772">
              <w:rPr>
                <w:rFonts w:ascii="Book Antiqua" w:hAnsi="Book Antiqua"/>
                <w:sz w:val="24"/>
                <w:szCs w:val="24"/>
              </w:rPr>
              <w:t>C, IL</w:t>
            </w:r>
            <w:r w:rsidR="00FA13DF">
              <w:rPr>
                <w:rFonts w:ascii="Book Antiqua" w:hAnsi="Book Antiqua"/>
                <w:sz w:val="24"/>
                <w:szCs w:val="24"/>
              </w:rPr>
              <w:t>-</w:t>
            </w:r>
            <w:r w:rsidRPr="00D91772">
              <w:rPr>
                <w:rFonts w:ascii="Book Antiqua" w:hAnsi="Book Antiqua"/>
                <w:sz w:val="24"/>
                <w:szCs w:val="24"/>
              </w:rPr>
              <w:t>6, TNF</w:t>
            </w:r>
            <w:r w:rsidR="00FA13DF">
              <w:rPr>
                <w:rFonts w:ascii="Book Antiqua" w:hAnsi="Book Antiqua"/>
                <w:sz w:val="24"/>
                <w:szCs w:val="24"/>
              </w:rPr>
              <w:t>-</w:t>
            </w:r>
            <w:r w:rsidRPr="00D91772">
              <w:rPr>
                <w:rFonts w:ascii="Book Antiqua" w:hAnsi="Book Antiqua"/>
                <w:sz w:val="24"/>
                <w:szCs w:val="24"/>
              </w:rPr>
              <w:t>α, CRP, MAP, hearts weights</w:t>
            </w:r>
          </w:p>
        </w:tc>
        <w:tc>
          <w:tcPr>
            <w:tcW w:w="1417" w:type="dxa"/>
            <w:shd w:val="clear" w:color="auto" w:fill="auto"/>
            <w:tcMar>
              <w:top w:w="15" w:type="dxa"/>
              <w:left w:w="15" w:type="dxa"/>
              <w:bottom w:w="0" w:type="dxa"/>
              <w:right w:w="15" w:type="dxa"/>
            </w:tcMar>
            <w:hideMark/>
          </w:tcPr>
          <w:p w14:paraId="19FAEF86"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OA</w:t>
            </w:r>
          </w:p>
        </w:tc>
        <w:tc>
          <w:tcPr>
            <w:tcW w:w="1899" w:type="dxa"/>
            <w:shd w:val="clear" w:color="auto" w:fill="auto"/>
            <w:tcMar>
              <w:top w:w="15" w:type="dxa"/>
              <w:left w:w="15" w:type="dxa"/>
              <w:bottom w:w="0" w:type="dxa"/>
              <w:right w:w="15" w:type="dxa"/>
            </w:tcMar>
            <w:hideMark/>
          </w:tcPr>
          <w:p w14:paraId="4AC3B980" w14:textId="72EF4E30"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80 mg/kg</w:t>
            </w:r>
            <w:r w:rsidR="00D94B2B" w:rsidRPr="00162FE8">
              <w:rPr>
                <w:rFonts w:ascii="Book Antiqua" w:hAnsi="Book Antiqua"/>
                <w:color w:val="000000"/>
                <w:sz w:val="24"/>
                <w:szCs w:val="24"/>
              </w:rPr>
              <w:t>·</w:t>
            </w:r>
            <w:r w:rsidRPr="00D91772">
              <w:rPr>
                <w:rFonts w:ascii="Book Antiqua" w:hAnsi="Book Antiqua"/>
                <w:sz w:val="24"/>
                <w:szCs w:val="24"/>
              </w:rPr>
              <w:t>3</w:t>
            </w:r>
            <w:r w:rsidR="00D94B2B">
              <w:rPr>
                <w:rFonts w:ascii="Book Antiqua" w:hAnsi="Book Antiqua"/>
                <w:sz w:val="24"/>
                <w:szCs w:val="24"/>
              </w:rPr>
              <w:t xml:space="preserve"> </w:t>
            </w:r>
            <w:r w:rsidRPr="00D91772">
              <w:rPr>
                <w:rFonts w:ascii="Book Antiqua" w:hAnsi="Book Antiqua"/>
                <w:sz w:val="24"/>
                <w:szCs w:val="24"/>
              </w:rPr>
              <w:t xml:space="preserve">d, 12 </w:t>
            </w:r>
            <w:proofErr w:type="spellStart"/>
            <w:r w:rsidRPr="00D91772">
              <w:rPr>
                <w:rFonts w:ascii="Book Antiqua" w:hAnsi="Book Antiqua"/>
                <w:sz w:val="24"/>
                <w:szCs w:val="24"/>
              </w:rPr>
              <w:t>w</w:t>
            </w:r>
            <w:r w:rsidR="00D94B2B">
              <w:rPr>
                <w:rFonts w:ascii="Book Antiqua" w:hAnsi="Book Antiqua"/>
                <w:sz w:val="24"/>
                <w:szCs w:val="24"/>
              </w:rPr>
              <w:t>k</w:t>
            </w:r>
            <w:proofErr w:type="spellEnd"/>
          </w:p>
        </w:tc>
        <w:tc>
          <w:tcPr>
            <w:tcW w:w="795" w:type="dxa"/>
            <w:shd w:val="clear" w:color="auto" w:fill="auto"/>
            <w:tcMar>
              <w:top w:w="15" w:type="dxa"/>
              <w:left w:w="15" w:type="dxa"/>
              <w:bottom w:w="0" w:type="dxa"/>
              <w:right w:w="15" w:type="dxa"/>
            </w:tcMar>
            <w:hideMark/>
          </w:tcPr>
          <w:p w14:paraId="51B04AD3" w14:textId="37E18A7A" w:rsidR="003B1FD7" w:rsidRPr="00C917B5" w:rsidRDefault="003B1FD7" w:rsidP="0020137A">
            <w:pPr>
              <w:snapToGrid w:val="0"/>
              <w:spacing w:after="0" w:line="360" w:lineRule="auto"/>
              <w:jc w:val="both"/>
              <w:rPr>
                <w:rFonts w:ascii="Book Antiqua" w:hAnsi="Book Antiqua"/>
                <w:sz w:val="24"/>
                <w:szCs w:val="24"/>
              </w:rPr>
            </w:pPr>
            <w:r w:rsidRPr="00C917B5">
              <w:rPr>
                <w:rFonts w:ascii="Book Antiqua" w:hAnsi="Book Antiqua"/>
                <w:noProof/>
                <w:sz w:val="24"/>
                <w:szCs w:val="24"/>
              </w:rPr>
              <w:t>[</w:t>
            </w:r>
            <w:r w:rsidR="0020137A" w:rsidRPr="00C917B5">
              <w:rPr>
                <w:rFonts w:ascii="Book Antiqua" w:hAnsi="Book Antiqua"/>
                <w:noProof/>
                <w:sz w:val="24"/>
                <w:szCs w:val="24"/>
              </w:rPr>
              <w:t>99</w:t>
            </w:r>
            <w:r w:rsidRPr="00C917B5">
              <w:rPr>
                <w:rFonts w:ascii="Book Antiqua" w:hAnsi="Book Antiqua"/>
                <w:noProof/>
                <w:sz w:val="24"/>
                <w:szCs w:val="24"/>
              </w:rPr>
              <w:t>]</w:t>
            </w:r>
          </w:p>
        </w:tc>
      </w:tr>
      <w:tr w:rsidR="003B1FD7" w:rsidRPr="00D91772" w14:paraId="6A3575E2" w14:textId="77777777" w:rsidTr="00C917B5">
        <w:tblPrEx>
          <w:tblCellMar>
            <w:left w:w="0" w:type="dxa"/>
            <w:right w:w="0" w:type="dxa"/>
          </w:tblCellMar>
        </w:tblPrEx>
        <w:trPr>
          <w:trHeight w:val="20"/>
        </w:trPr>
        <w:tc>
          <w:tcPr>
            <w:tcW w:w="3062" w:type="dxa"/>
            <w:shd w:val="clear" w:color="auto" w:fill="auto"/>
            <w:tcMar>
              <w:top w:w="15" w:type="dxa"/>
              <w:left w:w="15" w:type="dxa"/>
              <w:bottom w:w="0" w:type="dxa"/>
              <w:right w:w="15" w:type="dxa"/>
            </w:tcMar>
            <w:hideMark/>
          </w:tcPr>
          <w:p w14:paraId="16E96581" w14:textId="6CB20528"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Diet</w:t>
            </w:r>
            <w:r w:rsidR="00FA13DF">
              <w:rPr>
                <w:rFonts w:ascii="Book Antiqua" w:hAnsi="Book Antiqua"/>
                <w:sz w:val="24"/>
                <w:szCs w:val="24"/>
              </w:rPr>
              <w:t>-</w:t>
            </w:r>
            <w:r w:rsidR="006A2291" w:rsidRPr="00D91772">
              <w:rPr>
                <w:rFonts w:ascii="Book Antiqua" w:hAnsi="Book Antiqua"/>
                <w:sz w:val="24"/>
                <w:szCs w:val="24"/>
              </w:rPr>
              <w:t>induced pre</w:t>
            </w:r>
            <w:r w:rsidR="006A2291">
              <w:rPr>
                <w:rFonts w:ascii="Book Antiqua" w:hAnsi="Book Antiqua"/>
                <w:sz w:val="24"/>
                <w:szCs w:val="24"/>
              </w:rPr>
              <w:t>-</w:t>
            </w:r>
            <w:r w:rsidR="006A2291" w:rsidRPr="00D91772">
              <w:rPr>
                <w:rFonts w:ascii="Book Antiqua" w:hAnsi="Book Antiqua"/>
                <w:sz w:val="24"/>
                <w:szCs w:val="24"/>
              </w:rPr>
              <w:t>diabetic rat mode</w:t>
            </w:r>
            <w:r w:rsidRPr="00D91772">
              <w:rPr>
                <w:rFonts w:ascii="Book Antiqua" w:hAnsi="Book Antiqua"/>
                <w:sz w:val="24"/>
                <w:szCs w:val="24"/>
              </w:rPr>
              <w:t>l</w:t>
            </w:r>
          </w:p>
        </w:tc>
        <w:tc>
          <w:tcPr>
            <w:tcW w:w="2325" w:type="dxa"/>
            <w:shd w:val="clear" w:color="auto" w:fill="auto"/>
            <w:tcMar>
              <w:top w:w="15" w:type="dxa"/>
              <w:left w:w="15" w:type="dxa"/>
              <w:bottom w:w="0" w:type="dxa"/>
              <w:right w:w="15" w:type="dxa"/>
            </w:tcMar>
            <w:hideMark/>
          </w:tcPr>
          <w:p w14:paraId="12E7CAE0" w14:textId="2A47F605" w:rsidR="003B1FD7" w:rsidRPr="00D91772" w:rsidRDefault="00C917B5" w:rsidP="00C96E2C">
            <w:pPr>
              <w:snapToGrid w:val="0"/>
              <w:spacing w:after="0" w:line="360" w:lineRule="auto"/>
              <w:jc w:val="both"/>
              <w:rPr>
                <w:rFonts w:ascii="Book Antiqua" w:hAnsi="Book Antiqua"/>
                <w:sz w:val="24"/>
                <w:szCs w:val="24"/>
              </w:rPr>
            </w:pPr>
            <w:r w:rsidRPr="00D91772">
              <w:rPr>
                <w:rFonts w:ascii="Book Antiqua" w:hAnsi="Book Antiqua"/>
                <w:sz w:val="24"/>
                <w:szCs w:val="24"/>
              </w:rPr>
              <w:t>An</w:t>
            </w:r>
            <w:r>
              <w:rPr>
                <w:rFonts w:ascii="Book Antiqua" w:hAnsi="Book Antiqua"/>
                <w:sz w:val="24"/>
                <w:szCs w:val="24"/>
              </w:rPr>
              <w:t>ti</w:t>
            </w:r>
            <w:r w:rsidR="00FA13DF">
              <w:rPr>
                <w:rFonts w:ascii="Book Antiqua" w:hAnsi="Book Antiqua"/>
                <w:sz w:val="24"/>
                <w:szCs w:val="24"/>
              </w:rPr>
              <w:t>-</w:t>
            </w:r>
            <w:r w:rsidR="003B1FD7" w:rsidRPr="00D91772">
              <w:rPr>
                <w:rFonts w:ascii="Book Antiqua" w:hAnsi="Book Antiqua"/>
                <w:sz w:val="24"/>
                <w:szCs w:val="24"/>
              </w:rPr>
              <w:t>diabetic</w:t>
            </w:r>
          </w:p>
        </w:tc>
        <w:tc>
          <w:tcPr>
            <w:tcW w:w="2353" w:type="dxa"/>
            <w:shd w:val="clear" w:color="auto" w:fill="auto"/>
            <w:tcMar>
              <w:top w:w="15" w:type="dxa"/>
              <w:left w:w="15" w:type="dxa"/>
              <w:bottom w:w="0" w:type="dxa"/>
              <w:right w:w="15" w:type="dxa"/>
            </w:tcMar>
            <w:hideMark/>
          </w:tcPr>
          <w:p w14:paraId="615EB203" w14:textId="056582BF" w:rsidR="003B1FD7" w:rsidRPr="00D91772" w:rsidRDefault="00FA13DF" w:rsidP="00C96E2C">
            <w:pPr>
              <w:snapToGrid w:val="0"/>
              <w:spacing w:after="0" w:line="360" w:lineRule="auto"/>
              <w:jc w:val="both"/>
              <w:rPr>
                <w:rFonts w:ascii="Book Antiqua" w:hAnsi="Book Antiqua"/>
                <w:sz w:val="24"/>
                <w:szCs w:val="24"/>
              </w:rPr>
            </w:pPr>
            <w:r>
              <w:rPr>
                <w:rFonts w:ascii="Book Antiqua" w:hAnsi="Book Antiqua"/>
                <w:sz w:val="24"/>
                <w:szCs w:val="24"/>
              </w:rPr>
              <w:t>-</w:t>
            </w:r>
          </w:p>
        </w:tc>
        <w:tc>
          <w:tcPr>
            <w:tcW w:w="2212" w:type="dxa"/>
            <w:shd w:val="clear" w:color="auto" w:fill="auto"/>
            <w:tcMar>
              <w:top w:w="15" w:type="dxa"/>
              <w:left w:w="15" w:type="dxa"/>
              <w:bottom w:w="0" w:type="dxa"/>
              <w:right w:w="15" w:type="dxa"/>
            </w:tcMar>
            <w:hideMark/>
          </w:tcPr>
          <w:p w14:paraId="08E0179A" w14:textId="58313480" w:rsidR="003B1FD7" w:rsidRPr="00D91772" w:rsidRDefault="0051286B" w:rsidP="00C96E2C">
            <w:pPr>
              <w:snapToGrid w:val="0"/>
              <w:spacing w:after="0" w:line="360" w:lineRule="auto"/>
              <w:jc w:val="both"/>
              <w:rPr>
                <w:rFonts w:ascii="Book Antiqua" w:hAnsi="Book Antiqua"/>
                <w:sz w:val="24"/>
                <w:szCs w:val="24"/>
              </w:rPr>
            </w:pPr>
            <w:r w:rsidRPr="00D91772">
              <w:rPr>
                <w:rFonts w:ascii="Book Antiqua" w:hAnsi="Book Antiqua"/>
                <w:sz w:val="24"/>
                <w:szCs w:val="24"/>
              </w:rPr>
              <w:t xml:space="preserve">Body </w:t>
            </w:r>
            <w:r w:rsidR="003B1FD7" w:rsidRPr="00D91772">
              <w:rPr>
                <w:rFonts w:ascii="Book Antiqua" w:hAnsi="Book Antiqua"/>
                <w:sz w:val="24"/>
                <w:szCs w:val="24"/>
              </w:rPr>
              <w:t xml:space="preserve">weights, </w:t>
            </w:r>
            <w:proofErr w:type="spellStart"/>
            <w:r w:rsidR="003B1FD7" w:rsidRPr="00D91772">
              <w:rPr>
                <w:rFonts w:ascii="Book Antiqua" w:hAnsi="Book Antiqua"/>
                <w:sz w:val="24"/>
                <w:szCs w:val="24"/>
              </w:rPr>
              <w:t>sGhrelin</w:t>
            </w:r>
            <w:proofErr w:type="spellEnd"/>
            <w:r w:rsidR="003B1FD7" w:rsidRPr="00D91772">
              <w:rPr>
                <w:rFonts w:ascii="Book Antiqua" w:hAnsi="Book Antiqua"/>
                <w:sz w:val="24"/>
                <w:szCs w:val="24"/>
              </w:rPr>
              <w:t>, HBA</w:t>
            </w:r>
            <w:r w:rsidR="00FA13DF">
              <w:rPr>
                <w:rFonts w:ascii="Book Antiqua" w:hAnsi="Book Antiqua"/>
                <w:sz w:val="24"/>
                <w:szCs w:val="24"/>
              </w:rPr>
              <w:t>-</w:t>
            </w:r>
            <w:r w:rsidR="003B1FD7" w:rsidRPr="00D91772">
              <w:rPr>
                <w:rFonts w:ascii="Book Antiqua" w:hAnsi="Book Antiqua"/>
                <w:sz w:val="24"/>
                <w:szCs w:val="24"/>
              </w:rPr>
              <w:t xml:space="preserve">1c, </w:t>
            </w:r>
            <w:proofErr w:type="spellStart"/>
            <w:r w:rsidR="003B1FD7" w:rsidRPr="00D91772">
              <w:rPr>
                <w:rFonts w:ascii="Book Antiqua" w:hAnsi="Book Antiqua"/>
                <w:sz w:val="24"/>
                <w:szCs w:val="24"/>
              </w:rPr>
              <w:t>sGLU</w:t>
            </w:r>
            <w:proofErr w:type="spellEnd"/>
            <w:r w:rsidR="003B1FD7" w:rsidRPr="00D91772">
              <w:rPr>
                <w:rFonts w:ascii="Book Antiqua" w:hAnsi="Book Antiqua"/>
                <w:sz w:val="24"/>
                <w:szCs w:val="24"/>
              </w:rPr>
              <w:t xml:space="preserve">, </w:t>
            </w:r>
            <w:proofErr w:type="spellStart"/>
            <w:r w:rsidR="003B1FD7" w:rsidRPr="00D91772">
              <w:rPr>
                <w:rFonts w:ascii="Book Antiqua" w:hAnsi="Book Antiqua"/>
                <w:sz w:val="24"/>
                <w:szCs w:val="24"/>
              </w:rPr>
              <w:t>sINS</w:t>
            </w:r>
            <w:proofErr w:type="spellEnd"/>
            <w:r w:rsidR="003B1FD7" w:rsidRPr="00D91772">
              <w:rPr>
                <w:rFonts w:ascii="Book Antiqua" w:hAnsi="Book Antiqua"/>
                <w:sz w:val="24"/>
                <w:szCs w:val="24"/>
              </w:rPr>
              <w:t>, muscle Glycogen</w:t>
            </w:r>
          </w:p>
        </w:tc>
        <w:tc>
          <w:tcPr>
            <w:tcW w:w="1417" w:type="dxa"/>
            <w:shd w:val="clear" w:color="auto" w:fill="auto"/>
            <w:tcMar>
              <w:top w:w="15" w:type="dxa"/>
              <w:left w:w="15" w:type="dxa"/>
              <w:bottom w:w="0" w:type="dxa"/>
              <w:right w:w="15" w:type="dxa"/>
            </w:tcMar>
            <w:hideMark/>
          </w:tcPr>
          <w:p w14:paraId="17F621C0"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OA</w:t>
            </w:r>
          </w:p>
        </w:tc>
        <w:tc>
          <w:tcPr>
            <w:tcW w:w="1899" w:type="dxa"/>
            <w:shd w:val="clear" w:color="auto" w:fill="auto"/>
            <w:tcMar>
              <w:top w:w="15" w:type="dxa"/>
              <w:left w:w="15" w:type="dxa"/>
              <w:bottom w:w="0" w:type="dxa"/>
              <w:right w:w="15" w:type="dxa"/>
            </w:tcMar>
            <w:hideMark/>
          </w:tcPr>
          <w:p w14:paraId="58797C12" w14:textId="6962A648"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80 mg/kg</w:t>
            </w:r>
            <w:r w:rsidR="00D94B2B" w:rsidRPr="00162FE8">
              <w:rPr>
                <w:rFonts w:ascii="Book Antiqua" w:hAnsi="Book Antiqua"/>
                <w:color w:val="000000"/>
                <w:sz w:val="24"/>
                <w:szCs w:val="24"/>
              </w:rPr>
              <w:t>·</w:t>
            </w:r>
            <w:r w:rsidRPr="00D91772">
              <w:rPr>
                <w:rFonts w:ascii="Book Antiqua" w:hAnsi="Book Antiqua"/>
                <w:sz w:val="24"/>
                <w:szCs w:val="24"/>
              </w:rPr>
              <w:t>3</w:t>
            </w:r>
            <w:r w:rsidR="00D94B2B">
              <w:rPr>
                <w:rFonts w:ascii="Book Antiqua" w:hAnsi="Book Antiqua"/>
                <w:sz w:val="24"/>
                <w:szCs w:val="24"/>
              </w:rPr>
              <w:t xml:space="preserve"> </w:t>
            </w:r>
            <w:r w:rsidRPr="00D91772">
              <w:rPr>
                <w:rFonts w:ascii="Book Antiqua" w:hAnsi="Book Antiqua"/>
                <w:sz w:val="24"/>
                <w:szCs w:val="24"/>
              </w:rPr>
              <w:t xml:space="preserve">d, 12 </w:t>
            </w:r>
            <w:proofErr w:type="spellStart"/>
            <w:r w:rsidRPr="00D91772">
              <w:rPr>
                <w:rFonts w:ascii="Book Antiqua" w:hAnsi="Book Antiqua"/>
                <w:sz w:val="24"/>
                <w:szCs w:val="24"/>
              </w:rPr>
              <w:t>w</w:t>
            </w:r>
            <w:r w:rsidR="00D94B2B">
              <w:rPr>
                <w:rFonts w:ascii="Book Antiqua" w:hAnsi="Book Antiqua"/>
                <w:sz w:val="24"/>
                <w:szCs w:val="24"/>
              </w:rPr>
              <w:t>k</w:t>
            </w:r>
            <w:proofErr w:type="spellEnd"/>
          </w:p>
        </w:tc>
        <w:tc>
          <w:tcPr>
            <w:tcW w:w="795" w:type="dxa"/>
            <w:shd w:val="clear" w:color="auto" w:fill="auto"/>
            <w:tcMar>
              <w:top w:w="15" w:type="dxa"/>
              <w:left w:w="15" w:type="dxa"/>
              <w:bottom w:w="0" w:type="dxa"/>
              <w:right w:w="15" w:type="dxa"/>
            </w:tcMar>
            <w:hideMark/>
          </w:tcPr>
          <w:p w14:paraId="479996A8" w14:textId="40D53FEE" w:rsidR="003B1FD7" w:rsidRPr="00C917B5" w:rsidRDefault="0020137A" w:rsidP="00C96E2C">
            <w:pPr>
              <w:snapToGrid w:val="0"/>
              <w:spacing w:after="0" w:line="360" w:lineRule="auto"/>
              <w:jc w:val="both"/>
              <w:rPr>
                <w:rFonts w:ascii="Book Antiqua" w:hAnsi="Book Antiqua"/>
                <w:sz w:val="24"/>
                <w:szCs w:val="24"/>
              </w:rPr>
            </w:pPr>
            <w:r w:rsidRPr="00C917B5">
              <w:rPr>
                <w:rFonts w:ascii="Book Antiqua" w:hAnsi="Book Antiqua"/>
                <w:noProof/>
                <w:sz w:val="24"/>
                <w:szCs w:val="24"/>
              </w:rPr>
              <w:t>[100</w:t>
            </w:r>
            <w:r w:rsidR="003B1FD7" w:rsidRPr="00C917B5">
              <w:rPr>
                <w:rFonts w:ascii="Book Antiqua" w:hAnsi="Book Antiqua"/>
                <w:noProof/>
                <w:sz w:val="24"/>
                <w:szCs w:val="24"/>
              </w:rPr>
              <w:t>]</w:t>
            </w:r>
          </w:p>
        </w:tc>
      </w:tr>
      <w:tr w:rsidR="003B1FD7" w:rsidRPr="00D91772" w14:paraId="0BC2F51C" w14:textId="77777777" w:rsidTr="00C917B5">
        <w:tblPrEx>
          <w:tblCellMar>
            <w:left w:w="0" w:type="dxa"/>
            <w:right w:w="0" w:type="dxa"/>
          </w:tblCellMar>
        </w:tblPrEx>
        <w:trPr>
          <w:trHeight w:val="20"/>
        </w:trPr>
        <w:tc>
          <w:tcPr>
            <w:tcW w:w="3062" w:type="dxa"/>
            <w:shd w:val="clear" w:color="auto" w:fill="auto"/>
            <w:noWrap/>
            <w:tcMar>
              <w:top w:w="15" w:type="dxa"/>
              <w:left w:w="15" w:type="dxa"/>
              <w:bottom w:w="0" w:type="dxa"/>
              <w:right w:w="15" w:type="dxa"/>
            </w:tcMar>
            <w:hideMark/>
          </w:tcPr>
          <w:p w14:paraId="1FF84A8D" w14:textId="02AC853E" w:rsidR="003B1FD7" w:rsidRPr="00D91772" w:rsidRDefault="006A2291" w:rsidP="00C96E2C">
            <w:pPr>
              <w:snapToGrid w:val="0"/>
              <w:spacing w:after="0" w:line="360" w:lineRule="auto"/>
              <w:jc w:val="both"/>
              <w:rPr>
                <w:rFonts w:ascii="Book Antiqua" w:hAnsi="Book Antiqua"/>
                <w:sz w:val="24"/>
                <w:szCs w:val="24"/>
                <w:lang w:eastAsia="zh-CN"/>
              </w:rPr>
            </w:pPr>
            <w:proofErr w:type="spellStart"/>
            <w:r w:rsidRPr="00D91772">
              <w:rPr>
                <w:rFonts w:ascii="Book Antiqua" w:hAnsi="Book Antiqua"/>
                <w:sz w:val="24"/>
                <w:szCs w:val="24"/>
                <w:lang w:eastAsia="zh-CN"/>
              </w:rPr>
              <w:t>MetS</w:t>
            </w:r>
            <w:proofErr w:type="spellEnd"/>
          </w:p>
        </w:tc>
        <w:tc>
          <w:tcPr>
            <w:tcW w:w="2325" w:type="dxa"/>
            <w:shd w:val="clear" w:color="auto" w:fill="auto"/>
            <w:tcMar>
              <w:top w:w="15" w:type="dxa"/>
              <w:left w:w="15" w:type="dxa"/>
              <w:bottom w:w="0" w:type="dxa"/>
              <w:right w:w="15" w:type="dxa"/>
            </w:tcMar>
            <w:hideMark/>
          </w:tcPr>
          <w:p w14:paraId="1350C8D6" w14:textId="45132AB7" w:rsidR="003B1FD7" w:rsidRPr="00D91772" w:rsidRDefault="00C917B5" w:rsidP="00C96E2C">
            <w:pPr>
              <w:snapToGrid w:val="0"/>
              <w:spacing w:after="0" w:line="360" w:lineRule="auto"/>
              <w:jc w:val="both"/>
              <w:rPr>
                <w:rFonts w:ascii="Book Antiqua" w:hAnsi="Book Antiqua"/>
                <w:sz w:val="24"/>
                <w:szCs w:val="24"/>
                <w:lang w:eastAsia="zh-CN"/>
              </w:rPr>
            </w:pPr>
            <w:r w:rsidRPr="00D91772">
              <w:rPr>
                <w:rFonts w:ascii="Book Antiqua" w:hAnsi="Book Antiqua"/>
                <w:sz w:val="24"/>
                <w:szCs w:val="24"/>
                <w:lang w:eastAsia="zh-CN"/>
              </w:rPr>
              <w:t xml:space="preserve">Protects </w:t>
            </w:r>
            <w:r w:rsidR="003B1FD7" w:rsidRPr="00D91772">
              <w:rPr>
                <w:rFonts w:ascii="Book Antiqua" w:hAnsi="Book Antiqua"/>
                <w:sz w:val="24"/>
                <w:szCs w:val="24"/>
                <w:lang w:eastAsia="zh-CN"/>
              </w:rPr>
              <w:t>against fructose</w:t>
            </w:r>
            <w:r w:rsidR="00FA13DF">
              <w:rPr>
                <w:rFonts w:ascii="Book Antiqua" w:hAnsi="Book Antiqua"/>
                <w:sz w:val="24"/>
                <w:szCs w:val="24"/>
                <w:lang w:eastAsia="zh-CN"/>
              </w:rPr>
              <w:t>-</w:t>
            </w:r>
            <w:r w:rsidR="003B1FD7" w:rsidRPr="00D91772">
              <w:rPr>
                <w:rFonts w:ascii="Book Antiqua" w:hAnsi="Book Antiqua"/>
                <w:sz w:val="24"/>
                <w:szCs w:val="24"/>
                <w:lang w:eastAsia="zh-CN"/>
              </w:rPr>
              <w:t xml:space="preserve">induced oxidative damage; against </w:t>
            </w:r>
            <w:proofErr w:type="spellStart"/>
            <w:r w:rsidR="003B1FD7" w:rsidRPr="00D91772">
              <w:rPr>
                <w:rFonts w:ascii="Book Antiqua" w:hAnsi="Book Antiqua"/>
                <w:sz w:val="24"/>
                <w:szCs w:val="24"/>
                <w:lang w:eastAsia="zh-CN"/>
              </w:rPr>
              <w:t>MetS</w:t>
            </w:r>
            <w:proofErr w:type="spellEnd"/>
          </w:p>
        </w:tc>
        <w:tc>
          <w:tcPr>
            <w:tcW w:w="2353" w:type="dxa"/>
            <w:shd w:val="clear" w:color="auto" w:fill="auto"/>
            <w:tcMar>
              <w:top w:w="15" w:type="dxa"/>
              <w:left w:w="15" w:type="dxa"/>
              <w:bottom w:w="0" w:type="dxa"/>
              <w:right w:w="15" w:type="dxa"/>
            </w:tcMar>
            <w:hideMark/>
          </w:tcPr>
          <w:p w14:paraId="1D356368" w14:textId="77777777" w:rsidR="003B1FD7" w:rsidRPr="00D91772" w:rsidRDefault="003B1FD7" w:rsidP="00C96E2C">
            <w:pPr>
              <w:snapToGrid w:val="0"/>
              <w:spacing w:after="0" w:line="360" w:lineRule="auto"/>
              <w:jc w:val="both"/>
              <w:rPr>
                <w:rFonts w:ascii="Book Antiqua" w:hAnsi="Book Antiqua"/>
                <w:sz w:val="24"/>
                <w:szCs w:val="24"/>
                <w:lang w:eastAsia="zh-CN"/>
              </w:rPr>
            </w:pPr>
            <w:r w:rsidRPr="00D91772">
              <w:rPr>
                <w:rFonts w:ascii="Book Antiqua" w:hAnsi="Book Antiqua"/>
                <w:sz w:val="24"/>
                <w:szCs w:val="24"/>
                <w:lang w:eastAsia="zh-CN"/>
              </w:rPr>
              <w:t>GPX, SOD, CAT, GSH</w:t>
            </w:r>
          </w:p>
        </w:tc>
        <w:tc>
          <w:tcPr>
            <w:tcW w:w="2212" w:type="dxa"/>
            <w:shd w:val="clear" w:color="auto" w:fill="auto"/>
            <w:tcMar>
              <w:top w:w="15" w:type="dxa"/>
              <w:left w:w="15" w:type="dxa"/>
              <w:bottom w:w="0" w:type="dxa"/>
              <w:right w:w="15" w:type="dxa"/>
            </w:tcMar>
            <w:hideMark/>
          </w:tcPr>
          <w:p w14:paraId="24333FF6" w14:textId="77777777" w:rsidR="003B1FD7" w:rsidRPr="00D91772" w:rsidRDefault="003B1FD7" w:rsidP="00C96E2C">
            <w:pPr>
              <w:snapToGrid w:val="0"/>
              <w:spacing w:after="0" w:line="360" w:lineRule="auto"/>
              <w:jc w:val="both"/>
              <w:rPr>
                <w:rFonts w:ascii="Book Antiqua" w:hAnsi="Book Antiqua"/>
                <w:sz w:val="24"/>
                <w:szCs w:val="24"/>
                <w:lang w:eastAsia="zh-CN"/>
              </w:rPr>
            </w:pPr>
          </w:p>
        </w:tc>
        <w:tc>
          <w:tcPr>
            <w:tcW w:w="1417" w:type="dxa"/>
            <w:shd w:val="clear" w:color="auto" w:fill="auto"/>
            <w:tcMar>
              <w:top w:w="15" w:type="dxa"/>
              <w:left w:w="15" w:type="dxa"/>
              <w:bottom w:w="0" w:type="dxa"/>
              <w:right w:w="15" w:type="dxa"/>
            </w:tcMar>
            <w:hideMark/>
          </w:tcPr>
          <w:p w14:paraId="5D29762A" w14:textId="77777777" w:rsidR="003B1FD7" w:rsidRPr="00D91772" w:rsidRDefault="003B1FD7" w:rsidP="00C96E2C">
            <w:pPr>
              <w:snapToGrid w:val="0"/>
              <w:spacing w:after="0" w:line="360" w:lineRule="auto"/>
              <w:jc w:val="both"/>
              <w:rPr>
                <w:rFonts w:ascii="Book Antiqua" w:hAnsi="Book Antiqua"/>
                <w:sz w:val="24"/>
                <w:szCs w:val="24"/>
                <w:lang w:eastAsia="zh-CN"/>
              </w:rPr>
            </w:pPr>
            <w:r w:rsidRPr="00D91772">
              <w:rPr>
                <w:rFonts w:ascii="Book Antiqua" w:hAnsi="Book Antiqua"/>
                <w:sz w:val="24"/>
                <w:szCs w:val="24"/>
                <w:lang w:eastAsia="zh-CN"/>
              </w:rPr>
              <w:t>OA</w:t>
            </w:r>
          </w:p>
        </w:tc>
        <w:tc>
          <w:tcPr>
            <w:tcW w:w="1899" w:type="dxa"/>
            <w:shd w:val="clear" w:color="auto" w:fill="auto"/>
            <w:tcMar>
              <w:top w:w="15" w:type="dxa"/>
              <w:left w:w="15" w:type="dxa"/>
              <w:bottom w:w="0" w:type="dxa"/>
              <w:right w:w="15" w:type="dxa"/>
            </w:tcMar>
            <w:hideMark/>
          </w:tcPr>
          <w:p w14:paraId="1AA71322" w14:textId="77777777" w:rsidR="003B1FD7" w:rsidRPr="00D91772" w:rsidRDefault="003B1FD7" w:rsidP="00C96E2C">
            <w:pPr>
              <w:snapToGrid w:val="0"/>
              <w:spacing w:after="0" w:line="360" w:lineRule="auto"/>
              <w:jc w:val="both"/>
              <w:rPr>
                <w:rFonts w:ascii="Book Antiqua" w:hAnsi="Book Antiqua"/>
                <w:sz w:val="24"/>
                <w:szCs w:val="24"/>
                <w:lang w:eastAsia="zh-CN"/>
              </w:rPr>
            </w:pPr>
            <w:r w:rsidRPr="00D91772">
              <w:rPr>
                <w:rFonts w:ascii="Book Antiqua" w:hAnsi="Book Antiqua"/>
                <w:sz w:val="24"/>
                <w:szCs w:val="24"/>
                <w:lang w:eastAsia="zh-CN"/>
              </w:rPr>
              <w:t>60 mg/kg</w:t>
            </w:r>
          </w:p>
        </w:tc>
        <w:tc>
          <w:tcPr>
            <w:tcW w:w="795" w:type="dxa"/>
            <w:shd w:val="clear" w:color="auto" w:fill="auto"/>
            <w:tcMar>
              <w:top w:w="15" w:type="dxa"/>
              <w:left w:w="15" w:type="dxa"/>
              <w:bottom w:w="0" w:type="dxa"/>
              <w:right w:w="15" w:type="dxa"/>
            </w:tcMar>
            <w:hideMark/>
          </w:tcPr>
          <w:p w14:paraId="1695CC15" w14:textId="05FFD522" w:rsidR="003B1FD7" w:rsidRPr="00C917B5" w:rsidRDefault="003B1FD7" w:rsidP="0020137A">
            <w:pPr>
              <w:snapToGrid w:val="0"/>
              <w:spacing w:after="0" w:line="360" w:lineRule="auto"/>
              <w:jc w:val="both"/>
              <w:rPr>
                <w:rFonts w:ascii="Book Antiqua" w:hAnsi="Book Antiqua"/>
                <w:sz w:val="24"/>
                <w:szCs w:val="24"/>
                <w:lang w:eastAsia="zh-CN"/>
              </w:rPr>
            </w:pPr>
            <w:r w:rsidRPr="00C917B5">
              <w:rPr>
                <w:rFonts w:ascii="Book Antiqua" w:hAnsi="Book Antiqua"/>
                <w:noProof/>
                <w:sz w:val="24"/>
                <w:szCs w:val="24"/>
                <w:lang w:eastAsia="zh-CN"/>
              </w:rPr>
              <w:t>[10</w:t>
            </w:r>
            <w:r w:rsidR="0020137A" w:rsidRPr="00C917B5">
              <w:rPr>
                <w:rFonts w:ascii="Book Antiqua" w:hAnsi="Book Antiqua"/>
                <w:noProof/>
                <w:sz w:val="24"/>
                <w:szCs w:val="24"/>
                <w:lang w:eastAsia="zh-CN"/>
              </w:rPr>
              <w:t>1</w:t>
            </w:r>
            <w:r w:rsidRPr="00C917B5">
              <w:rPr>
                <w:rFonts w:ascii="Book Antiqua" w:hAnsi="Book Antiqua"/>
                <w:noProof/>
                <w:sz w:val="24"/>
                <w:szCs w:val="24"/>
                <w:lang w:eastAsia="zh-CN"/>
              </w:rPr>
              <w:t>]</w:t>
            </w:r>
          </w:p>
        </w:tc>
      </w:tr>
    </w:tbl>
    <w:p w14:paraId="49B13399" w14:textId="7807DCFE" w:rsidR="00BC3293" w:rsidRPr="008560DE" w:rsidRDefault="006A2291" w:rsidP="008560DE">
      <w:pPr>
        <w:snapToGrid w:val="0"/>
        <w:spacing w:after="0" w:line="360" w:lineRule="auto"/>
        <w:jc w:val="both"/>
        <w:rPr>
          <w:rFonts w:ascii="Book Antiqua" w:hAnsi="Book Antiqua"/>
          <w:sz w:val="24"/>
          <w:szCs w:val="24"/>
        </w:rPr>
      </w:pPr>
      <w:r w:rsidRPr="00A92B61">
        <w:rPr>
          <w:rFonts w:ascii="Book Antiqua" w:hAnsi="Book Antiqua"/>
          <w:bCs/>
          <w:color w:val="000000"/>
          <w:sz w:val="24"/>
          <w:szCs w:val="24"/>
        </w:rPr>
        <w:lastRenderedPageBreak/>
        <w:t>OA: O</w:t>
      </w:r>
      <w:r w:rsidRPr="00A92B61">
        <w:rPr>
          <w:rFonts w:ascii="Book Antiqua" w:hAnsi="Book Antiqua"/>
          <w:bCs/>
          <w:sz w:val="24"/>
          <w:szCs w:val="24"/>
        </w:rPr>
        <w:t>leanolic acid</w:t>
      </w:r>
      <w:r>
        <w:rPr>
          <w:rFonts w:ascii="Book Antiqua" w:hAnsi="Book Antiqua"/>
          <w:bCs/>
          <w:sz w:val="24"/>
          <w:szCs w:val="24"/>
        </w:rPr>
        <w:t>;</w:t>
      </w:r>
      <w:r w:rsidRPr="0050723C">
        <w:rPr>
          <w:rFonts w:ascii="Book Antiqua" w:hAnsi="Book Antiqua"/>
          <w:color w:val="000000"/>
          <w:sz w:val="24"/>
          <w:szCs w:val="24"/>
        </w:rPr>
        <w:t xml:space="preserve"> </w:t>
      </w:r>
      <w:r w:rsidRPr="00D91772">
        <w:rPr>
          <w:rFonts w:ascii="Book Antiqua" w:hAnsi="Book Antiqua"/>
          <w:color w:val="000000"/>
          <w:sz w:val="24"/>
          <w:szCs w:val="24"/>
        </w:rPr>
        <w:t>OA</w:t>
      </w:r>
      <w:r>
        <w:rPr>
          <w:rFonts w:ascii="Book Antiqua" w:hAnsi="Book Antiqua"/>
          <w:color w:val="000000"/>
          <w:sz w:val="24"/>
          <w:szCs w:val="24"/>
        </w:rPr>
        <w:t>-</w:t>
      </w:r>
      <w:r w:rsidRPr="00D91772">
        <w:rPr>
          <w:rFonts w:ascii="Book Antiqua" w:hAnsi="Book Antiqua"/>
          <w:color w:val="000000"/>
          <w:sz w:val="24"/>
          <w:szCs w:val="24"/>
        </w:rPr>
        <w:t>Xs</w:t>
      </w:r>
      <w:r>
        <w:rPr>
          <w:rFonts w:ascii="Book Antiqua" w:hAnsi="Book Antiqua"/>
          <w:color w:val="000000"/>
          <w:sz w:val="24"/>
          <w:szCs w:val="24"/>
        </w:rPr>
        <w:t>:</w:t>
      </w:r>
      <w:r w:rsidRPr="004238D3">
        <w:rPr>
          <w:rFonts w:ascii="Book Antiqua" w:hAnsi="Book Antiqua"/>
          <w:sz w:val="24"/>
          <w:szCs w:val="24"/>
        </w:rPr>
        <w:t xml:space="preserve"> </w:t>
      </w:r>
      <w:r w:rsidRPr="0050723C">
        <w:rPr>
          <w:rFonts w:ascii="Book Antiqua" w:hAnsi="Book Antiqua"/>
          <w:sz w:val="24"/>
          <w:szCs w:val="24"/>
        </w:rPr>
        <w:t xml:space="preserve">Natural </w:t>
      </w:r>
      <w:proofErr w:type="spellStart"/>
      <w:r w:rsidRPr="0050723C">
        <w:rPr>
          <w:rFonts w:ascii="Book Antiqua" w:hAnsi="Book Antiqua"/>
          <w:sz w:val="24"/>
          <w:szCs w:val="24"/>
        </w:rPr>
        <w:t>derivaties</w:t>
      </w:r>
      <w:proofErr w:type="spellEnd"/>
      <w:r w:rsidRPr="0050723C">
        <w:rPr>
          <w:rFonts w:ascii="Book Antiqua" w:hAnsi="Book Antiqua"/>
          <w:sz w:val="24"/>
          <w:szCs w:val="24"/>
        </w:rPr>
        <w:t xml:space="preserve"> </w:t>
      </w:r>
      <w:r>
        <w:rPr>
          <w:rFonts w:ascii="Book Antiqua" w:hAnsi="Book Antiqua"/>
          <w:sz w:val="24"/>
          <w:szCs w:val="24"/>
        </w:rPr>
        <w:t xml:space="preserve">of </w:t>
      </w:r>
      <w:r w:rsidRPr="0050723C">
        <w:rPr>
          <w:rFonts w:ascii="Book Antiqua" w:hAnsi="Book Antiqua"/>
          <w:sz w:val="24"/>
          <w:szCs w:val="24"/>
        </w:rPr>
        <w:t>oleanolic acid</w:t>
      </w:r>
      <w:r>
        <w:rPr>
          <w:rFonts w:ascii="Book Antiqua" w:hAnsi="Book Antiqua"/>
          <w:sz w:val="24"/>
          <w:szCs w:val="24"/>
        </w:rPr>
        <w:t>;</w:t>
      </w:r>
      <w:r w:rsidRPr="006A2291">
        <w:rPr>
          <w:rFonts w:ascii="Book Antiqua" w:hAnsi="Book Antiqua"/>
          <w:color w:val="000000"/>
          <w:sz w:val="24"/>
          <w:szCs w:val="24"/>
        </w:rPr>
        <w:t xml:space="preserve"> </w:t>
      </w:r>
      <w:r w:rsidRPr="00D91772">
        <w:rPr>
          <w:rFonts w:ascii="Book Antiqua" w:hAnsi="Book Antiqua"/>
          <w:color w:val="000000"/>
          <w:sz w:val="24"/>
          <w:szCs w:val="24"/>
        </w:rPr>
        <w:t>OA</w:t>
      </w:r>
      <w:r>
        <w:rPr>
          <w:rFonts w:ascii="Book Antiqua" w:hAnsi="Book Antiqua"/>
          <w:color w:val="000000"/>
          <w:sz w:val="24"/>
          <w:szCs w:val="24"/>
        </w:rPr>
        <w:t>-</w:t>
      </w:r>
      <w:proofErr w:type="spellStart"/>
      <w:r w:rsidRPr="00D91772">
        <w:rPr>
          <w:rFonts w:ascii="Book Antiqua" w:hAnsi="Book Antiqua"/>
          <w:color w:val="000000"/>
          <w:sz w:val="24"/>
          <w:szCs w:val="24"/>
        </w:rPr>
        <w:t>Xn</w:t>
      </w:r>
      <w:proofErr w:type="spellEnd"/>
      <w:r>
        <w:rPr>
          <w:rFonts w:ascii="Book Antiqua" w:hAnsi="Book Antiqua"/>
          <w:color w:val="000000"/>
          <w:sz w:val="24"/>
          <w:szCs w:val="24"/>
        </w:rPr>
        <w:t>:</w:t>
      </w:r>
      <w:r w:rsidRPr="0050723C">
        <w:rPr>
          <w:rFonts w:ascii="Book Antiqua" w:hAnsi="Book Antiqua"/>
          <w:sz w:val="24"/>
          <w:szCs w:val="24"/>
        </w:rPr>
        <w:t xml:space="preserve"> Synthetic </w:t>
      </w:r>
      <w:proofErr w:type="spellStart"/>
      <w:r w:rsidRPr="0050723C">
        <w:rPr>
          <w:rFonts w:ascii="Book Antiqua" w:hAnsi="Book Antiqua"/>
          <w:sz w:val="24"/>
          <w:szCs w:val="24"/>
        </w:rPr>
        <w:t>derivaties</w:t>
      </w:r>
      <w:proofErr w:type="spellEnd"/>
      <w:r w:rsidRPr="0050723C">
        <w:rPr>
          <w:rFonts w:ascii="Book Antiqua" w:hAnsi="Book Antiqua"/>
          <w:sz w:val="24"/>
          <w:szCs w:val="24"/>
        </w:rPr>
        <w:t xml:space="preserve"> </w:t>
      </w:r>
      <w:r>
        <w:rPr>
          <w:rFonts w:ascii="Book Antiqua" w:hAnsi="Book Antiqua"/>
          <w:sz w:val="24"/>
          <w:szCs w:val="24"/>
        </w:rPr>
        <w:t xml:space="preserve">of </w:t>
      </w:r>
      <w:r w:rsidRPr="0050723C">
        <w:rPr>
          <w:rFonts w:ascii="Book Antiqua" w:hAnsi="Book Antiqua"/>
          <w:sz w:val="24"/>
          <w:szCs w:val="24"/>
        </w:rPr>
        <w:t>oleanolic acid</w:t>
      </w:r>
      <w:r>
        <w:rPr>
          <w:rFonts w:ascii="Book Antiqua" w:hAnsi="Book Antiqua"/>
          <w:sz w:val="24"/>
          <w:szCs w:val="24"/>
        </w:rPr>
        <w:t>;</w:t>
      </w:r>
      <w:r w:rsidRPr="0050723C">
        <w:rPr>
          <w:rFonts w:ascii="Book Antiqua" w:hAnsi="Book Antiqua"/>
          <w:sz w:val="24"/>
          <w:szCs w:val="24"/>
        </w:rPr>
        <w:t xml:space="preserve"> </w:t>
      </w:r>
      <w:r w:rsidR="00983F2F" w:rsidRPr="00D91772">
        <w:rPr>
          <w:rFonts w:ascii="Book Antiqua" w:hAnsi="Book Antiqua"/>
          <w:sz w:val="24"/>
          <w:szCs w:val="24"/>
          <w:lang w:eastAsia="zh-CN"/>
        </w:rPr>
        <w:t>STZ</w:t>
      </w:r>
      <w:r w:rsidR="00983F2F">
        <w:rPr>
          <w:rFonts w:ascii="Book Antiqua" w:hAnsi="Book Antiqua"/>
          <w:sz w:val="24"/>
          <w:szCs w:val="24"/>
          <w:lang w:eastAsia="zh-CN"/>
        </w:rPr>
        <w:t>:</w:t>
      </w:r>
      <w:r w:rsidR="00983F2F" w:rsidRPr="00D91772">
        <w:rPr>
          <w:rFonts w:ascii="Book Antiqua" w:hAnsi="Book Antiqua"/>
          <w:sz w:val="24"/>
          <w:szCs w:val="24"/>
          <w:lang w:eastAsia="zh-CN"/>
        </w:rPr>
        <w:t xml:space="preserve"> </w:t>
      </w:r>
      <w:r w:rsidR="00C917B5" w:rsidRPr="00D91772">
        <w:rPr>
          <w:rFonts w:ascii="Book Antiqua" w:hAnsi="Book Antiqua"/>
          <w:sz w:val="24"/>
          <w:szCs w:val="24"/>
          <w:lang w:eastAsia="zh-CN"/>
        </w:rPr>
        <w:t>Streptozotocin</w:t>
      </w:r>
      <w:r w:rsidR="00C917B5">
        <w:rPr>
          <w:rFonts w:ascii="Book Antiqua" w:hAnsi="Book Antiqua"/>
          <w:sz w:val="24"/>
          <w:szCs w:val="24"/>
          <w:lang w:eastAsia="zh-CN"/>
        </w:rPr>
        <w:t xml:space="preserve">; </w:t>
      </w:r>
      <w:r w:rsidR="00983F2F" w:rsidRPr="00280736">
        <w:rPr>
          <w:rFonts w:ascii="Book Antiqua" w:hAnsi="Book Antiqua"/>
          <w:sz w:val="24"/>
          <w:szCs w:val="24"/>
        </w:rPr>
        <w:t>HAT</w:t>
      </w:r>
      <w:r w:rsidR="00983F2F">
        <w:rPr>
          <w:rFonts w:ascii="Book Antiqua" w:hAnsi="Book Antiqua"/>
          <w:sz w:val="24"/>
          <w:szCs w:val="24"/>
        </w:rPr>
        <w:t>-</w:t>
      </w:r>
      <w:r w:rsidR="00983F2F" w:rsidRPr="00280736">
        <w:rPr>
          <w:rFonts w:ascii="Book Antiqua" w:hAnsi="Book Antiqua"/>
          <w:sz w:val="24"/>
          <w:szCs w:val="24"/>
        </w:rPr>
        <w:t>1</w:t>
      </w:r>
      <w:r w:rsidR="00983F2F">
        <w:rPr>
          <w:rFonts w:ascii="Book Antiqua" w:hAnsi="Book Antiqua"/>
          <w:sz w:val="24"/>
          <w:szCs w:val="24"/>
        </w:rPr>
        <w:t xml:space="preserve">: </w:t>
      </w:r>
      <w:r w:rsidR="00114756" w:rsidRPr="00280736">
        <w:rPr>
          <w:rFonts w:ascii="Book Antiqua" w:hAnsi="Book Antiqua"/>
          <w:sz w:val="24"/>
          <w:szCs w:val="24"/>
        </w:rPr>
        <w:t xml:space="preserve">Histone </w:t>
      </w:r>
      <w:r w:rsidR="00804470" w:rsidRPr="00280736">
        <w:rPr>
          <w:rFonts w:ascii="Book Antiqua" w:hAnsi="Book Antiqua"/>
          <w:sz w:val="24"/>
          <w:szCs w:val="24"/>
        </w:rPr>
        <w:t>acetyltransferase 1</w:t>
      </w:r>
      <w:r w:rsidR="00983F2F">
        <w:rPr>
          <w:rFonts w:ascii="Book Antiqua" w:hAnsi="Book Antiqua"/>
          <w:sz w:val="24"/>
          <w:szCs w:val="24"/>
        </w:rPr>
        <w:t>;</w:t>
      </w:r>
      <w:r w:rsidR="00804470" w:rsidRPr="00280736">
        <w:rPr>
          <w:rFonts w:ascii="Book Antiqua" w:hAnsi="Book Antiqua"/>
          <w:sz w:val="24"/>
          <w:szCs w:val="24"/>
        </w:rPr>
        <w:t xml:space="preserve"> </w:t>
      </w:r>
      <w:r w:rsidR="00983F2F" w:rsidRPr="00280736">
        <w:rPr>
          <w:rFonts w:ascii="Book Antiqua" w:hAnsi="Book Antiqua"/>
          <w:sz w:val="24"/>
          <w:szCs w:val="24"/>
        </w:rPr>
        <w:t>FFA</w:t>
      </w:r>
      <w:r w:rsidR="00983F2F">
        <w:rPr>
          <w:rFonts w:ascii="Book Antiqua" w:hAnsi="Book Antiqua"/>
          <w:sz w:val="24"/>
          <w:szCs w:val="24"/>
        </w:rPr>
        <w:t>:</w:t>
      </w:r>
      <w:r w:rsidR="00983F2F" w:rsidRPr="00280736">
        <w:rPr>
          <w:rFonts w:ascii="Book Antiqua" w:hAnsi="Book Antiqua"/>
          <w:sz w:val="24"/>
          <w:szCs w:val="24"/>
        </w:rPr>
        <w:t xml:space="preserve"> </w:t>
      </w:r>
      <w:r w:rsidR="00114756" w:rsidRPr="00280736">
        <w:rPr>
          <w:rFonts w:ascii="Book Antiqua" w:hAnsi="Book Antiqua"/>
          <w:sz w:val="24"/>
          <w:szCs w:val="24"/>
        </w:rPr>
        <w:t xml:space="preserve">Free </w:t>
      </w:r>
      <w:r w:rsidR="00804470" w:rsidRPr="00280736">
        <w:rPr>
          <w:rFonts w:ascii="Book Antiqua" w:hAnsi="Book Antiqua"/>
          <w:sz w:val="24"/>
          <w:szCs w:val="24"/>
        </w:rPr>
        <w:t>fatty acid</w:t>
      </w:r>
      <w:r w:rsidR="00983F2F">
        <w:rPr>
          <w:rFonts w:ascii="Book Antiqua" w:hAnsi="Book Antiqua"/>
          <w:sz w:val="24"/>
          <w:szCs w:val="24"/>
        </w:rPr>
        <w:t>;</w:t>
      </w:r>
      <w:r w:rsidR="00932967" w:rsidRPr="00932967">
        <w:rPr>
          <w:rFonts w:ascii="Book Antiqua" w:hAnsi="Book Antiqua"/>
          <w:sz w:val="24"/>
          <w:szCs w:val="24"/>
        </w:rPr>
        <w:t xml:space="preserve"> </w:t>
      </w:r>
      <w:r w:rsidR="00983F2F" w:rsidRPr="00280736">
        <w:rPr>
          <w:rFonts w:ascii="Book Antiqua" w:hAnsi="Book Antiqua"/>
          <w:sz w:val="24"/>
          <w:szCs w:val="24"/>
        </w:rPr>
        <w:t>CVDs</w:t>
      </w:r>
      <w:r w:rsidR="00983F2F">
        <w:rPr>
          <w:rFonts w:ascii="Book Antiqua" w:hAnsi="Book Antiqua"/>
          <w:sz w:val="24"/>
          <w:szCs w:val="24"/>
        </w:rPr>
        <w:t>:</w:t>
      </w:r>
      <w:r w:rsidR="00983F2F" w:rsidRPr="00280736">
        <w:rPr>
          <w:rFonts w:ascii="Book Antiqua" w:hAnsi="Book Antiqua"/>
          <w:sz w:val="24"/>
          <w:szCs w:val="24"/>
        </w:rPr>
        <w:t xml:space="preserve"> </w:t>
      </w:r>
      <w:r w:rsidR="00114756" w:rsidRPr="00280736">
        <w:rPr>
          <w:rFonts w:ascii="Book Antiqua" w:hAnsi="Book Antiqua"/>
          <w:sz w:val="24"/>
          <w:szCs w:val="24"/>
        </w:rPr>
        <w:t xml:space="preserve">Cardiovascular </w:t>
      </w:r>
      <w:r w:rsidR="00932967" w:rsidRPr="00280736">
        <w:rPr>
          <w:rFonts w:ascii="Book Antiqua" w:hAnsi="Book Antiqua"/>
          <w:sz w:val="24"/>
          <w:szCs w:val="24"/>
        </w:rPr>
        <w:t>diseases</w:t>
      </w:r>
      <w:r w:rsidR="00983F2F">
        <w:rPr>
          <w:rFonts w:ascii="Book Antiqua" w:hAnsi="Book Antiqua"/>
          <w:sz w:val="24"/>
          <w:szCs w:val="24"/>
        </w:rPr>
        <w:t>;</w:t>
      </w:r>
      <w:r w:rsidR="0051286B" w:rsidRPr="0051286B">
        <w:rPr>
          <w:rFonts w:ascii="Book Antiqua" w:hAnsi="Book Antiqua"/>
          <w:sz w:val="24"/>
          <w:szCs w:val="24"/>
        </w:rPr>
        <w:t xml:space="preserve"> </w:t>
      </w:r>
      <w:r w:rsidR="0051286B" w:rsidRPr="00280736">
        <w:rPr>
          <w:rFonts w:ascii="Book Antiqua" w:hAnsi="Book Antiqua"/>
          <w:sz w:val="24"/>
          <w:szCs w:val="24"/>
        </w:rPr>
        <w:t>PGC</w:t>
      </w:r>
      <w:r w:rsidR="0051286B">
        <w:rPr>
          <w:rFonts w:ascii="Book Antiqua" w:hAnsi="Book Antiqua"/>
          <w:sz w:val="24"/>
          <w:szCs w:val="24"/>
        </w:rPr>
        <w:t>-</w:t>
      </w:r>
      <w:r w:rsidR="0051286B" w:rsidRPr="00280736">
        <w:rPr>
          <w:rFonts w:ascii="Book Antiqua" w:hAnsi="Book Antiqua"/>
          <w:sz w:val="24"/>
          <w:szCs w:val="24"/>
        </w:rPr>
        <w:t>1b</w:t>
      </w:r>
      <w:r w:rsidR="0051286B">
        <w:rPr>
          <w:rFonts w:ascii="Book Antiqua" w:hAnsi="Book Antiqua"/>
          <w:sz w:val="24"/>
          <w:szCs w:val="24"/>
        </w:rPr>
        <w:t>:</w:t>
      </w:r>
      <w:r w:rsidR="006B7515" w:rsidRPr="006B7515">
        <w:rPr>
          <w:rFonts w:ascii="Book Antiqua" w:hAnsi="Book Antiqua"/>
          <w:sz w:val="24"/>
          <w:szCs w:val="24"/>
        </w:rPr>
        <w:t xml:space="preserve"> </w:t>
      </w:r>
      <w:r w:rsidR="00114756" w:rsidRPr="00280736">
        <w:rPr>
          <w:rFonts w:ascii="Book Antiqua" w:hAnsi="Book Antiqua"/>
          <w:sz w:val="24"/>
          <w:szCs w:val="24"/>
        </w:rPr>
        <w:t xml:space="preserve">Peroxisome </w:t>
      </w:r>
      <w:r w:rsidR="006B7515" w:rsidRPr="00280736">
        <w:rPr>
          <w:rFonts w:ascii="Book Antiqua" w:hAnsi="Book Antiqua"/>
          <w:sz w:val="24"/>
          <w:szCs w:val="24"/>
        </w:rPr>
        <w:t>proliferator</w:t>
      </w:r>
      <w:r w:rsidR="006B7515">
        <w:rPr>
          <w:rFonts w:ascii="Book Antiqua" w:hAnsi="Book Antiqua"/>
          <w:sz w:val="24"/>
          <w:szCs w:val="24"/>
        </w:rPr>
        <w:t>-</w:t>
      </w:r>
      <w:r w:rsidR="006B7515" w:rsidRPr="00280736">
        <w:rPr>
          <w:rFonts w:ascii="Book Antiqua" w:hAnsi="Book Antiqua"/>
          <w:sz w:val="24"/>
          <w:szCs w:val="24"/>
        </w:rPr>
        <w:t>activated receptor</w:t>
      </w:r>
      <w:r w:rsidR="006B7515">
        <w:rPr>
          <w:rFonts w:ascii="Book Antiqua" w:hAnsi="Book Antiqua"/>
          <w:sz w:val="24"/>
          <w:szCs w:val="24"/>
        </w:rPr>
        <w:t>-</w:t>
      </w:r>
      <w:r w:rsidR="006B7515" w:rsidRPr="00280736">
        <w:rPr>
          <w:rFonts w:ascii="Book Antiqua" w:hAnsi="Book Antiqua"/>
          <w:sz w:val="24"/>
          <w:szCs w:val="24"/>
        </w:rPr>
        <w:t>g coactivator</w:t>
      </w:r>
      <w:r w:rsidR="006B7515">
        <w:rPr>
          <w:rFonts w:ascii="Book Antiqua" w:hAnsi="Book Antiqua"/>
          <w:sz w:val="24"/>
          <w:szCs w:val="24"/>
        </w:rPr>
        <w:t>-</w:t>
      </w:r>
      <w:r w:rsidR="006B7515" w:rsidRPr="00280736">
        <w:rPr>
          <w:rFonts w:ascii="Book Antiqua" w:hAnsi="Book Antiqua"/>
          <w:sz w:val="24"/>
          <w:szCs w:val="24"/>
        </w:rPr>
        <w:t>1b</w:t>
      </w:r>
      <w:r w:rsidR="0051286B">
        <w:rPr>
          <w:rFonts w:ascii="Book Antiqua" w:hAnsi="Book Antiqua"/>
          <w:sz w:val="24"/>
          <w:szCs w:val="24"/>
        </w:rPr>
        <w:t>;</w:t>
      </w:r>
      <w:r w:rsidR="007C6638" w:rsidRPr="007C6638">
        <w:rPr>
          <w:rFonts w:ascii="Book Antiqua" w:hAnsi="Book Antiqua"/>
          <w:bCs/>
          <w:sz w:val="24"/>
          <w:szCs w:val="24"/>
          <w:lang w:eastAsia="zh-CN"/>
        </w:rPr>
        <w:t xml:space="preserve"> </w:t>
      </w:r>
      <w:r w:rsidR="007C6638">
        <w:rPr>
          <w:rFonts w:ascii="Book Antiqua" w:hAnsi="Book Antiqua"/>
          <w:bCs/>
          <w:sz w:val="24"/>
          <w:szCs w:val="24"/>
          <w:lang w:eastAsia="zh-CN"/>
        </w:rPr>
        <w:t xml:space="preserve">NRF-1: </w:t>
      </w:r>
      <w:r w:rsidR="007C6638" w:rsidRPr="00D91772">
        <w:rPr>
          <w:rFonts w:ascii="Book Antiqua" w:hAnsi="Book Antiqua"/>
          <w:color w:val="000000"/>
          <w:sz w:val="24"/>
          <w:szCs w:val="24"/>
        </w:rPr>
        <w:t>Nuclear factor erythroid</w:t>
      </w:r>
      <w:r w:rsidR="007C6638">
        <w:rPr>
          <w:rFonts w:ascii="Book Antiqua" w:hAnsi="Book Antiqua"/>
          <w:color w:val="000000"/>
          <w:sz w:val="24"/>
          <w:szCs w:val="24"/>
        </w:rPr>
        <w:t>-</w:t>
      </w:r>
      <w:r w:rsidR="007C6638" w:rsidRPr="00D91772">
        <w:rPr>
          <w:rFonts w:ascii="Book Antiqua" w:hAnsi="Book Antiqua"/>
          <w:color w:val="000000"/>
          <w:sz w:val="24"/>
          <w:szCs w:val="24"/>
        </w:rPr>
        <w:t>2</w:t>
      </w:r>
      <w:r w:rsidR="007C6638">
        <w:rPr>
          <w:rFonts w:ascii="Book Antiqua" w:hAnsi="Book Antiqua"/>
          <w:color w:val="000000"/>
          <w:sz w:val="24"/>
          <w:szCs w:val="24"/>
        </w:rPr>
        <w:t>-</w:t>
      </w:r>
      <w:r w:rsidR="007C6638" w:rsidRPr="00D91772">
        <w:rPr>
          <w:rFonts w:ascii="Book Antiqua" w:hAnsi="Book Antiqua"/>
          <w:color w:val="000000"/>
          <w:sz w:val="24"/>
          <w:szCs w:val="24"/>
        </w:rPr>
        <w:t xml:space="preserve">related factor </w:t>
      </w:r>
      <w:r w:rsidR="007C6638">
        <w:rPr>
          <w:rFonts w:ascii="Book Antiqua" w:hAnsi="Book Antiqua"/>
          <w:color w:val="000000"/>
          <w:sz w:val="24"/>
          <w:szCs w:val="24"/>
        </w:rPr>
        <w:t>1</w:t>
      </w:r>
      <w:r w:rsidR="0051286B">
        <w:rPr>
          <w:rFonts w:ascii="Book Antiqua" w:hAnsi="Book Antiqua"/>
          <w:color w:val="000000"/>
          <w:sz w:val="24"/>
          <w:szCs w:val="24"/>
        </w:rPr>
        <w:t>;</w:t>
      </w:r>
      <w:r w:rsidR="0051286B" w:rsidRPr="0051286B">
        <w:rPr>
          <w:rFonts w:ascii="Book Antiqua" w:hAnsi="Book Antiqua"/>
          <w:sz w:val="24"/>
          <w:szCs w:val="24"/>
        </w:rPr>
        <w:t xml:space="preserve"> </w:t>
      </w:r>
      <w:r w:rsidR="001A2895" w:rsidRPr="00280736">
        <w:rPr>
          <w:rFonts w:ascii="Book Antiqua" w:hAnsi="Book Antiqua"/>
          <w:sz w:val="24"/>
          <w:szCs w:val="24"/>
        </w:rPr>
        <w:t>HNF</w:t>
      </w:r>
      <w:r w:rsidR="001A2895">
        <w:rPr>
          <w:rFonts w:ascii="Book Antiqua" w:hAnsi="Book Antiqua"/>
          <w:sz w:val="24"/>
          <w:szCs w:val="24"/>
        </w:rPr>
        <w:t>:</w:t>
      </w:r>
      <w:r w:rsidR="001A2895" w:rsidRPr="00280736">
        <w:rPr>
          <w:rFonts w:ascii="Book Antiqua" w:hAnsi="Book Antiqua"/>
          <w:sz w:val="24"/>
          <w:szCs w:val="24"/>
        </w:rPr>
        <w:t xml:space="preserve"> Hepatocyte nuclear factor</w:t>
      </w:r>
      <w:r w:rsidR="001A2895">
        <w:rPr>
          <w:rFonts w:ascii="Book Antiqua" w:hAnsi="Book Antiqua"/>
          <w:sz w:val="24"/>
          <w:szCs w:val="24"/>
        </w:rPr>
        <w:t xml:space="preserve">; </w:t>
      </w:r>
      <w:r w:rsidR="0051286B">
        <w:rPr>
          <w:rFonts w:ascii="Book Antiqua" w:hAnsi="Book Antiqua"/>
          <w:sz w:val="24"/>
          <w:szCs w:val="24"/>
        </w:rPr>
        <w:t>ALT:</w:t>
      </w:r>
      <w:r w:rsidR="0051286B" w:rsidRPr="00B82A59">
        <w:rPr>
          <w:rFonts w:ascii="Book Antiqua" w:hAnsi="Book Antiqua"/>
          <w:sz w:val="24"/>
          <w:szCs w:val="24"/>
        </w:rPr>
        <w:t xml:space="preserve"> </w:t>
      </w:r>
      <w:r w:rsidR="0051286B" w:rsidRPr="00280736">
        <w:rPr>
          <w:rFonts w:ascii="Book Antiqua" w:hAnsi="Book Antiqua"/>
          <w:sz w:val="24"/>
          <w:szCs w:val="24"/>
        </w:rPr>
        <w:t>Alanine aminotransferase</w:t>
      </w:r>
      <w:r w:rsidR="0051286B">
        <w:rPr>
          <w:rFonts w:ascii="Book Antiqua" w:hAnsi="Book Antiqua"/>
          <w:sz w:val="24"/>
          <w:szCs w:val="24"/>
        </w:rPr>
        <w:t>; AST:</w:t>
      </w:r>
      <w:r w:rsidR="0051286B" w:rsidRPr="00B82A59">
        <w:rPr>
          <w:rFonts w:ascii="Book Antiqua" w:hAnsi="Book Antiqua"/>
          <w:sz w:val="24"/>
          <w:szCs w:val="24"/>
        </w:rPr>
        <w:t xml:space="preserve"> </w:t>
      </w:r>
      <w:r w:rsidR="0051286B" w:rsidRPr="00280736">
        <w:rPr>
          <w:rFonts w:ascii="Book Antiqua" w:hAnsi="Book Antiqua"/>
          <w:sz w:val="24"/>
          <w:szCs w:val="24"/>
        </w:rPr>
        <w:t>Aspartate aminotransferase</w:t>
      </w:r>
      <w:r w:rsidR="0051286B">
        <w:rPr>
          <w:rFonts w:ascii="Book Antiqua" w:hAnsi="Book Antiqua"/>
          <w:sz w:val="24"/>
          <w:szCs w:val="24"/>
        </w:rPr>
        <w:t>;</w:t>
      </w:r>
      <w:r w:rsidR="0051286B" w:rsidRPr="003A0818">
        <w:rPr>
          <w:rFonts w:ascii="Book Antiqua" w:hAnsi="Book Antiqua"/>
          <w:color w:val="000000"/>
          <w:sz w:val="24"/>
          <w:szCs w:val="24"/>
        </w:rPr>
        <w:t xml:space="preserve"> </w:t>
      </w:r>
      <w:r w:rsidR="0051286B">
        <w:rPr>
          <w:rFonts w:ascii="Book Antiqua" w:hAnsi="Book Antiqua"/>
          <w:bCs/>
          <w:sz w:val="24"/>
          <w:szCs w:val="24"/>
        </w:rPr>
        <w:t xml:space="preserve">IL: </w:t>
      </w:r>
      <w:r w:rsidR="0051286B" w:rsidRPr="0073649B">
        <w:rPr>
          <w:rFonts w:ascii="Book Antiqua" w:hAnsi="Book Antiqua"/>
          <w:bCs/>
          <w:sz w:val="24"/>
          <w:szCs w:val="24"/>
        </w:rPr>
        <w:t>Interleukin</w:t>
      </w:r>
      <w:r w:rsidR="0051286B">
        <w:rPr>
          <w:rFonts w:ascii="Book Antiqua" w:hAnsi="Book Antiqua"/>
          <w:bCs/>
          <w:sz w:val="24"/>
          <w:szCs w:val="24"/>
        </w:rPr>
        <w:t>; TNF</w:t>
      </w:r>
      <w:r w:rsidR="0051286B" w:rsidRPr="0073649B">
        <w:rPr>
          <w:rFonts w:ascii="Book Antiqua" w:hAnsi="Book Antiqua"/>
          <w:bCs/>
          <w:sz w:val="24"/>
          <w:szCs w:val="24"/>
        </w:rPr>
        <w:t>-</w:t>
      </w:r>
      <w:r w:rsidR="0051286B" w:rsidRPr="0073649B">
        <w:rPr>
          <w:rFonts w:ascii="Book Antiqua" w:hAnsi="Book Antiqua"/>
          <w:bCs/>
          <w:sz w:val="24"/>
          <w:szCs w:val="24"/>
          <w:lang w:eastAsia="zh-CN"/>
        </w:rPr>
        <w:t>α</w:t>
      </w:r>
      <w:r w:rsidR="0051286B">
        <w:rPr>
          <w:rFonts w:ascii="Book Antiqua" w:hAnsi="Book Antiqua"/>
          <w:bCs/>
          <w:sz w:val="24"/>
          <w:szCs w:val="24"/>
          <w:lang w:eastAsia="zh-CN"/>
        </w:rPr>
        <w:t xml:space="preserve">: </w:t>
      </w:r>
      <w:proofErr w:type="spellStart"/>
      <w:r w:rsidR="0051286B" w:rsidRPr="00D91772">
        <w:rPr>
          <w:rFonts w:ascii="Book Antiqua" w:hAnsi="Book Antiqua"/>
          <w:color w:val="000000"/>
          <w:sz w:val="24"/>
          <w:szCs w:val="24"/>
        </w:rPr>
        <w:t>Tumor</w:t>
      </w:r>
      <w:proofErr w:type="spellEnd"/>
      <w:r w:rsidR="0051286B" w:rsidRPr="00D91772">
        <w:rPr>
          <w:rFonts w:ascii="Book Antiqua" w:hAnsi="Book Antiqua"/>
          <w:color w:val="000000"/>
          <w:sz w:val="24"/>
          <w:szCs w:val="24"/>
        </w:rPr>
        <w:t xml:space="preserve"> necrosis factor</w:t>
      </w:r>
      <w:r w:rsidR="0051286B">
        <w:rPr>
          <w:rFonts w:ascii="Book Antiqua" w:hAnsi="Book Antiqua"/>
          <w:color w:val="000000"/>
          <w:sz w:val="24"/>
          <w:szCs w:val="24"/>
        </w:rPr>
        <w:t>-</w:t>
      </w:r>
      <w:r w:rsidR="0051286B" w:rsidRPr="00D91772">
        <w:rPr>
          <w:rFonts w:ascii="Book Antiqua" w:hAnsi="Book Antiqua" w:cs="Book Antiqua"/>
          <w:color w:val="000000"/>
          <w:sz w:val="24"/>
          <w:szCs w:val="24"/>
        </w:rPr>
        <w:t>α</w:t>
      </w:r>
      <w:r w:rsidR="0051286B">
        <w:rPr>
          <w:rFonts w:ascii="Book Antiqua" w:hAnsi="Book Antiqua"/>
          <w:bCs/>
          <w:sz w:val="24"/>
          <w:szCs w:val="24"/>
          <w:lang w:eastAsia="zh-CN"/>
        </w:rPr>
        <w:t>;</w:t>
      </w:r>
      <w:r w:rsidR="0051286B" w:rsidRPr="0051286B">
        <w:rPr>
          <w:rFonts w:ascii="Book Antiqua" w:hAnsi="Book Antiqua"/>
          <w:sz w:val="24"/>
          <w:szCs w:val="24"/>
        </w:rPr>
        <w:t xml:space="preserve"> </w:t>
      </w:r>
      <w:r w:rsidR="0051286B">
        <w:rPr>
          <w:rFonts w:ascii="Book Antiqua" w:hAnsi="Book Antiqua"/>
          <w:sz w:val="24"/>
          <w:szCs w:val="24"/>
        </w:rPr>
        <w:t xml:space="preserve">PPAR: </w:t>
      </w:r>
      <w:r w:rsidR="0051286B" w:rsidRPr="00280736">
        <w:rPr>
          <w:rFonts w:ascii="Book Antiqua" w:hAnsi="Book Antiqua"/>
          <w:sz w:val="24"/>
          <w:szCs w:val="24"/>
        </w:rPr>
        <w:t>Peroxisome proliferator</w:t>
      </w:r>
      <w:r w:rsidR="0051286B">
        <w:rPr>
          <w:rFonts w:ascii="Book Antiqua" w:hAnsi="Book Antiqua"/>
          <w:sz w:val="24"/>
          <w:szCs w:val="24"/>
        </w:rPr>
        <w:t>-</w:t>
      </w:r>
      <w:r w:rsidR="0051286B" w:rsidRPr="00280736">
        <w:rPr>
          <w:rFonts w:ascii="Book Antiqua" w:hAnsi="Book Antiqua"/>
          <w:sz w:val="24"/>
          <w:szCs w:val="24"/>
        </w:rPr>
        <w:t>activated receptor</w:t>
      </w:r>
      <w:r w:rsidR="0051286B">
        <w:rPr>
          <w:rFonts w:ascii="Book Antiqua" w:hAnsi="Book Antiqua"/>
          <w:sz w:val="24"/>
          <w:szCs w:val="24"/>
        </w:rPr>
        <w:t>;</w:t>
      </w:r>
      <w:r w:rsidR="0051286B" w:rsidRPr="0051286B">
        <w:rPr>
          <w:rFonts w:ascii="Book Antiqua" w:hAnsi="Book Antiqua"/>
          <w:sz w:val="24"/>
          <w:szCs w:val="24"/>
        </w:rPr>
        <w:t xml:space="preserve"> </w:t>
      </w:r>
      <w:r w:rsidR="0051286B" w:rsidRPr="00D91772">
        <w:rPr>
          <w:rFonts w:ascii="Book Antiqua" w:hAnsi="Book Antiqua"/>
          <w:sz w:val="24"/>
          <w:szCs w:val="24"/>
        </w:rPr>
        <w:t>T2DM</w:t>
      </w:r>
      <w:r w:rsidR="0051286B">
        <w:rPr>
          <w:rFonts w:ascii="Book Antiqua" w:hAnsi="Book Antiqua"/>
          <w:sz w:val="24"/>
          <w:szCs w:val="24"/>
        </w:rPr>
        <w:t xml:space="preserve">: </w:t>
      </w:r>
      <w:r w:rsidR="0051286B" w:rsidRPr="00280736">
        <w:rPr>
          <w:rFonts w:ascii="Book Antiqua" w:hAnsi="Book Antiqua"/>
          <w:sz w:val="24"/>
          <w:szCs w:val="24"/>
        </w:rPr>
        <w:t>Type 2 diabetes</w:t>
      </w:r>
      <w:r w:rsidR="0051286B">
        <w:rPr>
          <w:rFonts w:ascii="Book Antiqua" w:hAnsi="Book Antiqua"/>
          <w:sz w:val="24"/>
          <w:szCs w:val="24"/>
        </w:rPr>
        <w:t>;</w:t>
      </w:r>
      <w:r w:rsidR="0051286B" w:rsidRPr="0051286B">
        <w:rPr>
          <w:rFonts w:ascii="Book Antiqua" w:hAnsi="Book Antiqua"/>
          <w:sz w:val="24"/>
          <w:szCs w:val="24"/>
          <w:lang w:eastAsia="zh-CN"/>
        </w:rPr>
        <w:t xml:space="preserve"> </w:t>
      </w:r>
      <w:proofErr w:type="spellStart"/>
      <w:r w:rsidR="0051286B" w:rsidRPr="00D91772">
        <w:rPr>
          <w:rFonts w:ascii="Book Antiqua" w:hAnsi="Book Antiqua"/>
          <w:sz w:val="24"/>
          <w:szCs w:val="24"/>
          <w:lang w:eastAsia="zh-CN"/>
        </w:rPr>
        <w:t>MetS</w:t>
      </w:r>
      <w:proofErr w:type="spellEnd"/>
      <w:r w:rsidR="0051286B">
        <w:rPr>
          <w:rFonts w:ascii="Book Antiqua" w:hAnsi="Book Antiqua"/>
          <w:sz w:val="24"/>
          <w:szCs w:val="24"/>
          <w:lang w:eastAsia="zh-CN"/>
        </w:rPr>
        <w:t>:</w:t>
      </w:r>
      <w:r w:rsidR="0051286B" w:rsidRPr="00D91772">
        <w:rPr>
          <w:rFonts w:ascii="Book Antiqua" w:hAnsi="Book Antiqua"/>
          <w:sz w:val="24"/>
          <w:szCs w:val="24"/>
          <w:lang w:eastAsia="zh-CN"/>
        </w:rPr>
        <w:t xml:space="preserve"> metabolic syndrome</w:t>
      </w:r>
      <w:r w:rsidR="00662BBC">
        <w:rPr>
          <w:rFonts w:ascii="Book Antiqua" w:hAnsi="Book Antiqua"/>
          <w:sz w:val="24"/>
          <w:szCs w:val="24"/>
          <w:lang w:eastAsia="zh-CN"/>
        </w:rPr>
        <w:t>;</w:t>
      </w:r>
      <w:r w:rsidR="00662BBC" w:rsidRPr="00662BBC">
        <w:rPr>
          <w:rFonts w:ascii="Book Antiqua" w:hAnsi="Book Antiqua"/>
          <w:bCs/>
          <w:sz w:val="24"/>
          <w:szCs w:val="24"/>
          <w:lang w:eastAsia="zh-CN"/>
        </w:rPr>
        <w:t xml:space="preserve"> </w:t>
      </w:r>
      <w:r w:rsidR="00662BBC">
        <w:rPr>
          <w:rFonts w:ascii="Book Antiqua" w:hAnsi="Book Antiqua"/>
          <w:bCs/>
          <w:sz w:val="24"/>
          <w:szCs w:val="24"/>
          <w:lang w:eastAsia="zh-CN"/>
        </w:rPr>
        <w:t xml:space="preserve">GSH: </w:t>
      </w:r>
      <w:r w:rsidR="00662BBC" w:rsidRPr="00280736">
        <w:rPr>
          <w:rFonts w:ascii="Book Antiqua" w:hAnsi="Book Antiqua"/>
          <w:sz w:val="24"/>
          <w:szCs w:val="24"/>
        </w:rPr>
        <w:t>Glutathione</w:t>
      </w:r>
      <w:r w:rsidR="0051286B">
        <w:rPr>
          <w:rFonts w:ascii="Book Antiqua" w:hAnsi="Book Antiqua"/>
          <w:sz w:val="24"/>
          <w:szCs w:val="24"/>
          <w:lang w:eastAsia="zh-CN"/>
        </w:rPr>
        <w:t>.</w:t>
      </w:r>
    </w:p>
    <w:p w14:paraId="267E50C6" w14:textId="77777777" w:rsidR="007C6638" w:rsidRDefault="007C6638">
      <w:pPr>
        <w:spacing w:after="0" w:line="240" w:lineRule="auto"/>
        <w:rPr>
          <w:rFonts w:ascii="Book Antiqua" w:hAnsi="Book Antiqua"/>
          <w:b/>
          <w:color w:val="000000"/>
          <w:sz w:val="24"/>
          <w:szCs w:val="24"/>
        </w:rPr>
      </w:pPr>
      <w:r>
        <w:rPr>
          <w:rFonts w:ascii="Book Antiqua" w:hAnsi="Book Antiqua"/>
          <w:b/>
          <w:color w:val="000000"/>
          <w:sz w:val="24"/>
          <w:szCs w:val="24"/>
        </w:rPr>
        <w:br w:type="page"/>
      </w:r>
    </w:p>
    <w:p w14:paraId="6700EE12" w14:textId="3962BAA2" w:rsidR="003B1FD7" w:rsidRPr="00BC3293" w:rsidRDefault="003B1FD7" w:rsidP="00C96E2C">
      <w:pPr>
        <w:tabs>
          <w:tab w:val="left" w:pos="2802"/>
          <w:tab w:val="left" w:pos="3510"/>
          <w:tab w:val="left" w:pos="5495"/>
          <w:tab w:val="left" w:pos="10172"/>
          <w:tab w:val="left" w:pos="11590"/>
          <w:tab w:val="left" w:pos="13291"/>
        </w:tabs>
        <w:snapToGrid w:val="0"/>
        <w:spacing w:after="0" w:line="360" w:lineRule="auto"/>
        <w:jc w:val="both"/>
        <w:rPr>
          <w:rFonts w:ascii="Book Antiqua" w:hAnsi="Book Antiqua"/>
          <w:b/>
          <w:color w:val="000000"/>
          <w:sz w:val="24"/>
          <w:szCs w:val="24"/>
        </w:rPr>
      </w:pPr>
      <w:r w:rsidRPr="00BC3293">
        <w:rPr>
          <w:rFonts w:ascii="Book Antiqua" w:hAnsi="Book Antiqua"/>
          <w:b/>
          <w:color w:val="000000"/>
          <w:sz w:val="24"/>
          <w:szCs w:val="24"/>
        </w:rPr>
        <w:lastRenderedPageBreak/>
        <w:t>Table 6</w:t>
      </w:r>
      <w:r w:rsidR="00BC3293" w:rsidRPr="00BC3293">
        <w:rPr>
          <w:rFonts w:ascii="Book Antiqua" w:hAnsi="Book Antiqua"/>
          <w:b/>
          <w:color w:val="000000"/>
          <w:sz w:val="24"/>
          <w:szCs w:val="24"/>
        </w:rPr>
        <w:t xml:space="preserve"> </w:t>
      </w:r>
      <w:r w:rsidRPr="00BC3293">
        <w:rPr>
          <w:rFonts w:ascii="Book Antiqua" w:hAnsi="Book Antiqua"/>
          <w:b/>
          <w:i/>
          <w:iCs/>
          <w:color w:val="000000"/>
          <w:sz w:val="24"/>
          <w:szCs w:val="24"/>
        </w:rPr>
        <w:t>In vivo</w:t>
      </w:r>
      <w:r w:rsidRPr="00BC3293">
        <w:rPr>
          <w:rFonts w:ascii="Book Antiqua" w:hAnsi="Book Antiqua"/>
          <w:b/>
          <w:color w:val="000000"/>
          <w:sz w:val="24"/>
          <w:szCs w:val="24"/>
        </w:rPr>
        <w:t xml:space="preserve"> anti</w:t>
      </w:r>
      <w:r w:rsidR="00FA13DF" w:rsidRPr="00BC3293">
        <w:rPr>
          <w:rFonts w:ascii="Book Antiqua" w:hAnsi="Book Antiqua"/>
          <w:b/>
          <w:color w:val="000000"/>
          <w:sz w:val="24"/>
          <w:szCs w:val="24"/>
        </w:rPr>
        <w:t>-</w:t>
      </w:r>
      <w:r w:rsidRPr="00BC3293">
        <w:rPr>
          <w:rFonts w:ascii="Book Antiqua" w:hAnsi="Book Antiqua"/>
          <w:b/>
          <w:color w:val="000000"/>
          <w:sz w:val="24"/>
          <w:szCs w:val="24"/>
        </w:rPr>
        <w:t xml:space="preserve">osteoporotic and related mechanisms of action of </w:t>
      </w:r>
      <w:r w:rsidR="00EC26A0" w:rsidRPr="00861DB5">
        <w:rPr>
          <w:rFonts w:ascii="Book Antiqua" w:hAnsi="Book Antiqua"/>
          <w:b/>
          <w:color w:val="000000"/>
          <w:sz w:val="24"/>
          <w:szCs w:val="24"/>
        </w:rPr>
        <w:t>oleanolic acid</w:t>
      </w:r>
      <w:r w:rsidR="00EC26A0" w:rsidRPr="00BC3293">
        <w:rPr>
          <w:rFonts w:ascii="Book Antiqua" w:hAnsi="Book Antiqua"/>
          <w:b/>
          <w:color w:val="000000"/>
          <w:sz w:val="24"/>
          <w:szCs w:val="24"/>
        </w:rPr>
        <w:t xml:space="preserve"> </w:t>
      </w:r>
      <w:r w:rsidRPr="00BC3293">
        <w:rPr>
          <w:rFonts w:ascii="Book Antiqua" w:hAnsi="Book Antiqua"/>
          <w:b/>
          <w:color w:val="000000"/>
          <w:sz w:val="24"/>
          <w:szCs w:val="24"/>
        </w:rPr>
        <w:t xml:space="preserve">and its natural and synthetic </w:t>
      </w:r>
      <w:proofErr w:type="spellStart"/>
      <w:r w:rsidRPr="00BC3293">
        <w:rPr>
          <w:rFonts w:ascii="Book Antiqua" w:hAnsi="Book Antiqua"/>
          <w:b/>
          <w:color w:val="000000"/>
          <w:sz w:val="24"/>
          <w:szCs w:val="24"/>
        </w:rPr>
        <w:t>derivaties</w:t>
      </w:r>
      <w:proofErr w:type="spellEnd"/>
      <w:r w:rsidRPr="00BC3293">
        <w:rPr>
          <w:rFonts w:ascii="Book Antiqua" w:hAnsi="Book Antiqua"/>
          <w:b/>
          <w:color w:val="000000"/>
          <w:sz w:val="24"/>
          <w:szCs w:val="24"/>
        </w:rPr>
        <w:t xml:space="preserve"> (2014</w:t>
      </w:r>
      <w:r w:rsidR="00FA13DF" w:rsidRPr="00BC3293">
        <w:rPr>
          <w:rFonts w:ascii="Book Antiqua" w:hAnsi="Book Antiqua"/>
          <w:b/>
          <w:color w:val="000000"/>
          <w:sz w:val="24"/>
          <w:szCs w:val="24"/>
        </w:rPr>
        <w:t>-</w:t>
      </w:r>
      <w:r w:rsidRPr="00BC3293">
        <w:rPr>
          <w:rFonts w:ascii="Book Antiqua" w:hAnsi="Book Antiqua"/>
          <w:b/>
          <w:color w:val="000000"/>
          <w:sz w:val="24"/>
          <w:szCs w:val="24"/>
        </w:rPr>
        <w:t>2020)</w:t>
      </w:r>
    </w:p>
    <w:tbl>
      <w:tblPr>
        <w:tblW w:w="14351" w:type="dxa"/>
        <w:tblInd w:w="-34" w:type="dxa"/>
        <w:tblBorders>
          <w:top w:val="single" w:sz="4" w:space="0" w:color="auto"/>
          <w:bottom w:val="single" w:sz="4" w:space="0" w:color="auto"/>
        </w:tblBorders>
        <w:tblLayout w:type="fixed"/>
        <w:tblLook w:val="04A0" w:firstRow="1" w:lastRow="0" w:firstColumn="1" w:lastColumn="0" w:noHBand="0" w:noVBand="1"/>
      </w:tblPr>
      <w:tblGrid>
        <w:gridCol w:w="3148"/>
        <w:gridCol w:w="2239"/>
        <w:gridCol w:w="2410"/>
        <w:gridCol w:w="2155"/>
        <w:gridCol w:w="1417"/>
        <w:gridCol w:w="1956"/>
        <w:gridCol w:w="1026"/>
      </w:tblGrid>
      <w:tr w:rsidR="003B1FD7" w:rsidRPr="00D91772" w14:paraId="134A73EA" w14:textId="77777777" w:rsidTr="00E11B28">
        <w:trPr>
          <w:trHeight w:val="20"/>
        </w:trPr>
        <w:tc>
          <w:tcPr>
            <w:tcW w:w="3148" w:type="dxa"/>
            <w:vMerge w:val="restart"/>
            <w:tcBorders>
              <w:top w:val="single" w:sz="4" w:space="0" w:color="auto"/>
              <w:bottom w:val="single" w:sz="4" w:space="0" w:color="auto"/>
            </w:tcBorders>
            <w:shd w:val="clear" w:color="auto" w:fill="auto"/>
          </w:tcPr>
          <w:p w14:paraId="63FC46BD" w14:textId="2EBE1EBE" w:rsidR="003B1FD7" w:rsidRPr="00D91772" w:rsidRDefault="003B1FD7" w:rsidP="00C96E2C">
            <w:pPr>
              <w:snapToGrid w:val="0"/>
              <w:spacing w:after="0" w:line="360" w:lineRule="auto"/>
              <w:jc w:val="both"/>
              <w:rPr>
                <w:rFonts w:ascii="Book Antiqua" w:hAnsi="Book Antiqua"/>
                <w:sz w:val="24"/>
                <w:szCs w:val="24"/>
              </w:rPr>
            </w:pPr>
            <w:proofErr w:type="spellStart"/>
            <w:r w:rsidRPr="00D91772">
              <w:rPr>
                <w:rFonts w:ascii="Book Antiqua" w:hAnsi="Book Antiqua"/>
                <w:b/>
                <w:bCs/>
                <w:color w:val="000000"/>
                <w:sz w:val="24"/>
                <w:szCs w:val="24"/>
              </w:rPr>
              <w:t>Diseae</w:t>
            </w:r>
            <w:proofErr w:type="spellEnd"/>
            <w:r w:rsidRPr="00D91772">
              <w:rPr>
                <w:rFonts w:ascii="Book Antiqua" w:hAnsi="Book Antiqua"/>
                <w:b/>
                <w:bCs/>
                <w:color w:val="000000"/>
                <w:sz w:val="24"/>
                <w:szCs w:val="24"/>
              </w:rPr>
              <w:t xml:space="preserve"> model/ </w:t>
            </w:r>
            <w:r w:rsidR="008560DE" w:rsidRPr="00D91772">
              <w:rPr>
                <w:rFonts w:ascii="Book Antiqua" w:hAnsi="Book Antiqua"/>
                <w:b/>
                <w:bCs/>
                <w:color w:val="000000"/>
                <w:sz w:val="24"/>
                <w:szCs w:val="24"/>
              </w:rPr>
              <w:t>physiology</w:t>
            </w:r>
          </w:p>
        </w:tc>
        <w:tc>
          <w:tcPr>
            <w:tcW w:w="2239" w:type="dxa"/>
            <w:vMerge w:val="restart"/>
            <w:tcBorders>
              <w:top w:val="single" w:sz="4" w:space="0" w:color="auto"/>
              <w:bottom w:val="single" w:sz="4" w:space="0" w:color="auto"/>
            </w:tcBorders>
            <w:shd w:val="clear" w:color="auto" w:fill="auto"/>
          </w:tcPr>
          <w:p w14:paraId="6032B300" w14:textId="77777777" w:rsidR="003B1FD7" w:rsidRPr="00D91772" w:rsidRDefault="00E71F7C" w:rsidP="00C96E2C">
            <w:pPr>
              <w:snapToGrid w:val="0"/>
              <w:spacing w:after="0" w:line="360" w:lineRule="auto"/>
              <w:jc w:val="both"/>
              <w:rPr>
                <w:rFonts w:ascii="Book Antiqua" w:hAnsi="Book Antiqua"/>
                <w:sz w:val="24"/>
                <w:szCs w:val="24"/>
              </w:rPr>
            </w:pPr>
            <w:r w:rsidRPr="00D91772">
              <w:rPr>
                <w:rFonts w:ascii="Book Antiqua" w:hAnsi="Book Antiqua"/>
                <w:b/>
                <w:bCs/>
                <w:color w:val="000000"/>
                <w:sz w:val="24"/>
                <w:szCs w:val="24"/>
              </w:rPr>
              <w:t>Effect</w:t>
            </w:r>
          </w:p>
        </w:tc>
        <w:tc>
          <w:tcPr>
            <w:tcW w:w="4565" w:type="dxa"/>
            <w:gridSpan w:val="2"/>
            <w:tcBorders>
              <w:top w:val="single" w:sz="4" w:space="0" w:color="auto"/>
              <w:bottom w:val="single" w:sz="4" w:space="0" w:color="auto"/>
            </w:tcBorders>
            <w:shd w:val="clear" w:color="auto" w:fill="auto"/>
          </w:tcPr>
          <w:p w14:paraId="1409E7E3" w14:textId="77777777" w:rsidR="003B1FD7" w:rsidRPr="00D91772" w:rsidRDefault="00E71F7C" w:rsidP="00C96E2C">
            <w:pPr>
              <w:snapToGrid w:val="0"/>
              <w:spacing w:after="0" w:line="360" w:lineRule="auto"/>
              <w:jc w:val="both"/>
              <w:rPr>
                <w:rFonts w:ascii="Book Antiqua" w:hAnsi="Book Antiqua"/>
                <w:sz w:val="24"/>
                <w:szCs w:val="24"/>
              </w:rPr>
            </w:pPr>
            <w:r w:rsidRPr="00D91772">
              <w:rPr>
                <w:rFonts w:ascii="Book Antiqua" w:hAnsi="Book Antiqua"/>
                <w:b/>
                <w:bCs/>
                <w:color w:val="000000"/>
                <w:sz w:val="24"/>
                <w:szCs w:val="24"/>
              </w:rPr>
              <w:t>Mechanism</w:t>
            </w:r>
          </w:p>
        </w:tc>
        <w:tc>
          <w:tcPr>
            <w:tcW w:w="1417" w:type="dxa"/>
            <w:vMerge w:val="restart"/>
            <w:tcBorders>
              <w:top w:val="single" w:sz="4" w:space="0" w:color="auto"/>
              <w:bottom w:val="single" w:sz="4" w:space="0" w:color="auto"/>
            </w:tcBorders>
            <w:shd w:val="clear" w:color="auto" w:fill="auto"/>
          </w:tcPr>
          <w:p w14:paraId="5B119D9F" w14:textId="77777777" w:rsidR="003B1FD7" w:rsidRPr="00D91772" w:rsidRDefault="003B1FD7" w:rsidP="00285DA8">
            <w:pPr>
              <w:snapToGrid w:val="0"/>
              <w:spacing w:after="0" w:line="360" w:lineRule="auto"/>
              <w:ind w:right="-110"/>
              <w:jc w:val="both"/>
              <w:rPr>
                <w:rFonts w:ascii="Book Antiqua" w:hAnsi="Book Antiqua"/>
                <w:sz w:val="24"/>
                <w:szCs w:val="24"/>
              </w:rPr>
            </w:pPr>
            <w:r w:rsidRPr="00D91772">
              <w:rPr>
                <w:rFonts w:ascii="Book Antiqua" w:hAnsi="Book Antiqua"/>
                <w:b/>
                <w:bCs/>
                <w:color w:val="000000"/>
                <w:sz w:val="24"/>
                <w:szCs w:val="24"/>
              </w:rPr>
              <w:t>Compound</w:t>
            </w:r>
          </w:p>
        </w:tc>
        <w:tc>
          <w:tcPr>
            <w:tcW w:w="1956" w:type="dxa"/>
            <w:vMerge w:val="restart"/>
            <w:tcBorders>
              <w:top w:val="single" w:sz="4" w:space="0" w:color="auto"/>
              <w:bottom w:val="single" w:sz="4" w:space="0" w:color="auto"/>
            </w:tcBorders>
            <w:shd w:val="clear" w:color="auto" w:fill="auto"/>
          </w:tcPr>
          <w:p w14:paraId="4DD8B267"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b/>
                <w:bCs/>
                <w:color w:val="000000"/>
                <w:sz w:val="24"/>
                <w:szCs w:val="24"/>
              </w:rPr>
              <w:t>Dose</w:t>
            </w:r>
          </w:p>
        </w:tc>
        <w:tc>
          <w:tcPr>
            <w:tcW w:w="1026" w:type="dxa"/>
            <w:vMerge w:val="restart"/>
            <w:tcBorders>
              <w:top w:val="single" w:sz="4" w:space="0" w:color="auto"/>
              <w:bottom w:val="single" w:sz="4" w:space="0" w:color="auto"/>
            </w:tcBorders>
            <w:shd w:val="clear" w:color="auto" w:fill="auto"/>
          </w:tcPr>
          <w:p w14:paraId="0D410ADD"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b/>
                <w:bCs/>
                <w:color w:val="000000"/>
                <w:sz w:val="24"/>
                <w:szCs w:val="24"/>
              </w:rPr>
              <w:t>Ref.</w:t>
            </w:r>
          </w:p>
        </w:tc>
      </w:tr>
      <w:tr w:rsidR="00197EB9" w:rsidRPr="00D91772" w14:paraId="7E9CE498" w14:textId="77777777" w:rsidTr="00E11B28">
        <w:trPr>
          <w:trHeight w:val="20"/>
        </w:trPr>
        <w:tc>
          <w:tcPr>
            <w:tcW w:w="3148" w:type="dxa"/>
            <w:vMerge/>
            <w:tcBorders>
              <w:top w:val="single" w:sz="4" w:space="0" w:color="auto"/>
              <w:bottom w:val="single" w:sz="4" w:space="0" w:color="auto"/>
            </w:tcBorders>
            <w:shd w:val="clear" w:color="auto" w:fill="auto"/>
          </w:tcPr>
          <w:p w14:paraId="2A4D9141" w14:textId="77777777" w:rsidR="00197EB9" w:rsidRPr="00D91772" w:rsidRDefault="00197EB9" w:rsidP="00C96E2C">
            <w:pPr>
              <w:snapToGrid w:val="0"/>
              <w:spacing w:after="0" w:line="360" w:lineRule="auto"/>
              <w:jc w:val="both"/>
              <w:rPr>
                <w:rFonts w:ascii="Book Antiqua" w:hAnsi="Book Antiqua"/>
                <w:sz w:val="24"/>
                <w:szCs w:val="24"/>
              </w:rPr>
            </w:pPr>
          </w:p>
        </w:tc>
        <w:tc>
          <w:tcPr>
            <w:tcW w:w="2239" w:type="dxa"/>
            <w:vMerge/>
            <w:tcBorders>
              <w:top w:val="single" w:sz="4" w:space="0" w:color="auto"/>
              <w:bottom w:val="single" w:sz="4" w:space="0" w:color="auto"/>
            </w:tcBorders>
            <w:shd w:val="clear" w:color="auto" w:fill="auto"/>
          </w:tcPr>
          <w:p w14:paraId="7CCA3BC2" w14:textId="77777777" w:rsidR="00197EB9" w:rsidRPr="00D91772" w:rsidRDefault="00197EB9" w:rsidP="00C96E2C">
            <w:pPr>
              <w:snapToGrid w:val="0"/>
              <w:spacing w:after="0" w:line="360" w:lineRule="auto"/>
              <w:jc w:val="both"/>
              <w:rPr>
                <w:rFonts w:ascii="Book Antiqua" w:hAnsi="Book Antiqua"/>
                <w:sz w:val="24"/>
                <w:szCs w:val="24"/>
              </w:rPr>
            </w:pPr>
          </w:p>
        </w:tc>
        <w:tc>
          <w:tcPr>
            <w:tcW w:w="2410" w:type="dxa"/>
            <w:tcBorders>
              <w:top w:val="single" w:sz="4" w:space="0" w:color="auto"/>
              <w:bottom w:val="single" w:sz="4" w:space="0" w:color="auto"/>
            </w:tcBorders>
            <w:shd w:val="clear" w:color="auto" w:fill="auto"/>
          </w:tcPr>
          <w:p w14:paraId="756376D0" w14:textId="090A73EE" w:rsidR="00197EB9" w:rsidRPr="00D91772" w:rsidRDefault="00BC3293" w:rsidP="00C96E2C">
            <w:pPr>
              <w:snapToGrid w:val="0"/>
              <w:spacing w:after="0" w:line="360" w:lineRule="auto"/>
              <w:jc w:val="both"/>
              <w:rPr>
                <w:rFonts w:ascii="Book Antiqua" w:hAnsi="Book Antiqua" w:cs="Calibri"/>
                <w:b/>
                <w:bCs/>
                <w:color w:val="000000"/>
                <w:sz w:val="24"/>
                <w:szCs w:val="24"/>
              </w:rPr>
            </w:pPr>
            <w:r w:rsidRPr="00BC3293">
              <w:rPr>
                <w:rFonts w:ascii="Book Antiqua" w:hAnsi="Book Antiqua" w:cs="Calibri"/>
                <w:b/>
                <w:bCs/>
                <w:color w:val="000000"/>
                <w:sz w:val="24"/>
                <w:szCs w:val="24"/>
              </w:rPr>
              <w:t>↑↑↑</w:t>
            </w:r>
          </w:p>
        </w:tc>
        <w:tc>
          <w:tcPr>
            <w:tcW w:w="2155" w:type="dxa"/>
            <w:tcBorders>
              <w:top w:val="single" w:sz="4" w:space="0" w:color="auto"/>
              <w:bottom w:val="single" w:sz="4" w:space="0" w:color="auto"/>
            </w:tcBorders>
            <w:shd w:val="clear" w:color="auto" w:fill="auto"/>
          </w:tcPr>
          <w:p w14:paraId="03D1F4CA" w14:textId="3AAA5FA1" w:rsidR="00197EB9" w:rsidRPr="00D91772" w:rsidRDefault="00BC3293" w:rsidP="00C96E2C">
            <w:pPr>
              <w:snapToGrid w:val="0"/>
              <w:spacing w:after="0" w:line="360" w:lineRule="auto"/>
              <w:jc w:val="both"/>
              <w:rPr>
                <w:rFonts w:ascii="Book Antiqua" w:hAnsi="Book Antiqua" w:cs="Calibri"/>
                <w:b/>
                <w:bCs/>
                <w:color w:val="000000"/>
                <w:sz w:val="24"/>
                <w:szCs w:val="24"/>
              </w:rPr>
            </w:pPr>
            <w:r w:rsidRPr="00BC3293">
              <w:rPr>
                <w:rFonts w:ascii="Book Antiqua" w:hAnsi="Book Antiqua" w:cs="Calibri"/>
                <w:b/>
                <w:bCs/>
                <w:color w:val="000000"/>
                <w:sz w:val="24"/>
                <w:szCs w:val="24"/>
              </w:rPr>
              <w:t>↓↓↓</w:t>
            </w:r>
          </w:p>
        </w:tc>
        <w:tc>
          <w:tcPr>
            <w:tcW w:w="1417" w:type="dxa"/>
            <w:vMerge/>
            <w:tcBorders>
              <w:top w:val="single" w:sz="4" w:space="0" w:color="auto"/>
              <w:bottom w:val="single" w:sz="4" w:space="0" w:color="auto"/>
            </w:tcBorders>
            <w:shd w:val="clear" w:color="auto" w:fill="auto"/>
          </w:tcPr>
          <w:p w14:paraId="28A89A2A" w14:textId="77777777" w:rsidR="00197EB9" w:rsidRPr="00D91772" w:rsidRDefault="00197EB9" w:rsidP="00C96E2C">
            <w:pPr>
              <w:snapToGrid w:val="0"/>
              <w:spacing w:after="0" w:line="360" w:lineRule="auto"/>
              <w:jc w:val="both"/>
              <w:rPr>
                <w:rFonts w:ascii="Book Antiqua" w:hAnsi="Book Antiqua"/>
                <w:sz w:val="24"/>
                <w:szCs w:val="24"/>
              </w:rPr>
            </w:pPr>
          </w:p>
        </w:tc>
        <w:tc>
          <w:tcPr>
            <w:tcW w:w="1956" w:type="dxa"/>
            <w:vMerge/>
            <w:tcBorders>
              <w:top w:val="single" w:sz="4" w:space="0" w:color="auto"/>
              <w:bottom w:val="single" w:sz="4" w:space="0" w:color="auto"/>
            </w:tcBorders>
            <w:shd w:val="clear" w:color="auto" w:fill="auto"/>
          </w:tcPr>
          <w:p w14:paraId="672EFA3F" w14:textId="77777777" w:rsidR="00197EB9" w:rsidRPr="00D91772" w:rsidRDefault="00197EB9" w:rsidP="00C96E2C">
            <w:pPr>
              <w:snapToGrid w:val="0"/>
              <w:spacing w:after="0" w:line="360" w:lineRule="auto"/>
              <w:jc w:val="both"/>
              <w:rPr>
                <w:rFonts w:ascii="Book Antiqua" w:hAnsi="Book Antiqua"/>
                <w:sz w:val="24"/>
                <w:szCs w:val="24"/>
              </w:rPr>
            </w:pPr>
          </w:p>
        </w:tc>
        <w:tc>
          <w:tcPr>
            <w:tcW w:w="1026" w:type="dxa"/>
            <w:vMerge/>
            <w:tcBorders>
              <w:top w:val="single" w:sz="4" w:space="0" w:color="auto"/>
              <w:bottom w:val="single" w:sz="4" w:space="0" w:color="auto"/>
            </w:tcBorders>
            <w:shd w:val="clear" w:color="auto" w:fill="auto"/>
          </w:tcPr>
          <w:p w14:paraId="10433D8C" w14:textId="77777777" w:rsidR="00197EB9" w:rsidRPr="00D91772" w:rsidRDefault="00197EB9" w:rsidP="00C96E2C">
            <w:pPr>
              <w:snapToGrid w:val="0"/>
              <w:spacing w:after="0" w:line="360" w:lineRule="auto"/>
              <w:jc w:val="both"/>
              <w:rPr>
                <w:rFonts w:ascii="Book Antiqua" w:hAnsi="Book Antiqua"/>
                <w:sz w:val="24"/>
                <w:szCs w:val="24"/>
              </w:rPr>
            </w:pPr>
          </w:p>
        </w:tc>
      </w:tr>
      <w:tr w:rsidR="003B1FD7" w:rsidRPr="00D91772" w14:paraId="7E946407" w14:textId="77777777" w:rsidTr="00E11B28">
        <w:trPr>
          <w:trHeight w:val="20"/>
        </w:trPr>
        <w:tc>
          <w:tcPr>
            <w:tcW w:w="3148" w:type="dxa"/>
            <w:tcBorders>
              <w:top w:val="single" w:sz="4" w:space="0" w:color="auto"/>
              <w:bottom w:val="nil"/>
            </w:tcBorders>
            <w:shd w:val="clear" w:color="auto" w:fill="auto"/>
            <w:hideMark/>
          </w:tcPr>
          <w:p w14:paraId="63FA9906" w14:textId="16BFC2F2"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OVX</w:t>
            </w:r>
            <w:r w:rsidR="00FA13DF">
              <w:rPr>
                <w:rFonts w:ascii="Book Antiqua" w:hAnsi="Book Antiqua"/>
                <w:sz w:val="24"/>
                <w:szCs w:val="24"/>
              </w:rPr>
              <w:t>-</w:t>
            </w:r>
            <w:r w:rsidRPr="00D91772">
              <w:rPr>
                <w:rFonts w:ascii="Book Antiqua" w:hAnsi="Book Antiqua"/>
                <w:sz w:val="24"/>
                <w:szCs w:val="24"/>
              </w:rPr>
              <w:t>mice</w:t>
            </w:r>
          </w:p>
        </w:tc>
        <w:tc>
          <w:tcPr>
            <w:tcW w:w="2239" w:type="dxa"/>
            <w:tcBorders>
              <w:top w:val="single" w:sz="4" w:space="0" w:color="auto"/>
              <w:bottom w:val="nil"/>
            </w:tcBorders>
            <w:shd w:val="clear" w:color="auto" w:fill="auto"/>
            <w:hideMark/>
          </w:tcPr>
          <w:p w14:paraId="1FCD541F"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Increased bone mineral density</w:t>
            </w:r>
          </w:p>
        </w:tc>
        <w:tc>
          <w:tcPr>
            <w:tcW w:w="2410" w:type="dxa"/>
            <w:tcBorders>
              <w:top w:val="single" w:sz="4" w:space="0" w:color="auto"/>
              <w:bottom w:val="nil"/>
            </w:tcBorders>
            <w:shd w:val="clear" w:color="auto" w:fill="auto"/>
            <w:hideMark/>
          </w:tcPr>
          <w:p w14:paraId="2320F40B"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 xml:space="preserve"> 1,25(OH)</w:t>
            </w:r>
            <w:r w:rsidRPr="00FA05FC">
              <w:rPr>
                <w:rFonts w:ascii="Book Antiqua" w:hAnsi="Book Antiqua"/>
                <w:sz w:val="24"/>
                <w:szCs w:val="24"/>
                <w:vertAlign w:val="subscript"/>
              </w:rPr>
              <w:t>2</w:t>
            </w:r>
            <w:r w:rsidRPr="00D91772">
              <w:rPr>
                <w:rFonts w:ascii="Book Antiqua" w:hAnsi="Book Antiqua"/>
                <w:sz w:val="24"/>
                <w:szCs w:val="24"/>
              </w:rPr>
              <w:t>D</w:t>
            </w:r>
            <w:r w:rsidRPr="00FA05FC">
              <w:rPr>
                <w:rFonts w:ascii="Book Antiqua" w:hAnsi="Book Antiqua"/>
                <w:sz w:val="24"/>
                <w:szCs w:val="24"/>
                <w:vertAlign w:val="subscript"/>
              </w:rPr>
              <w:t>3</w:t>
            </w:r>
            <w:r w:rsidRPr="00D91772">
              <w:rPr>
                <w:rFonts w:ascii="Book Antiqua" w:hAnsi="Book Antiqua"/>
                <w:sz w:val="24"/>
                <w:szCs w:val="24"/>
              </w:rPr>
              <w:t>, renal CYP27B1</w:t>
            </w:r>
          </w:p>
        </w:tc>
        <w:tc>
          <w:tcPr>
            <w:tcW w:w="2155" w:type="dxa"/>
            <w:tcBorders>
              <w:top w:val="single" w:sz="4" w:space="0" w:color="auto"/>
              <w:bottom w:val="nil"/>
            </w:tcBorders>
            <w:shd w:val="clear" w:color="auto" w:fill="auto"/>
            <w:hideMark/>
          </w:tcPr>
          <w:p w14:paraId="423F081D" w14:textId="19C3D8C9" w:rsidR="003B1FD7" w:rsidRPr="00D91772" w:rsidRDefault="00FA05FC" w:rsidP="00C96E2C">
            <w:pPr>
              <w:snapToGrid w:val="0"/>
              <w:spacing w:after="0" w:line="360" w:lineRule="auto"/>
              <w:jc w:val="both"/>
              <w:rPr>
                <w:rFonts w:ascii="Book Antiqua" w:hAnsi="Book Antiqua"/>
                <w:sz w:val="24"/>
                <w:szCs w:val="24"/>
              </w:rPr>
            </w:pPr>
            <w:r w:rsidRPr="00D91772">
              <w:rPr>
                <w:rFonts w:ascii="Book Antiqua" w:hAnsi="Book Antiqua"/>
                <w:sz w:val="24"/>
                <w:szCs w:val="24"/>
              </w:rPr>
              <w:t xml:space="preserve">Urinary </w:t>
            </w:r>
            <w:r w:rsidR="003B1FD7" w:rsidRPr="00D91772">
              <w:rPr>
                <w:rFonts w:ascii="Book Antiqua" w:hAnsi="Book Antiqua"/>
                <w:sz w:val="24"/>
                <w:szCs w:val="24"/>
              </w:rPr>
              <w:t>Ca excretion, CYP24A1</w:t>
            </w:r>
          </w:p>
        </w:tc>
        <w:tc>
          <w:tcPr>
            <w:tcW w:w="1417" w:type="dxa"/>
            <w:tcBorders>
              <w:top w:val="single" w:sz="4" w:space="0" w:color="auto"/>
              <w:bottom w:val="nil"/>
            </w:tcBorders>
            <w:shd w:val="clear" w:color="auto" w:fill="auto"/>
            <w:hideMark/>
          </w:tcPr>
          <w:p w14:paraId="07270A45"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OA</w:t>
            </w:r>
          </w:p>
        </w:tc>
        <w:tc>
          <w:tcPr>
            <w:tcW w:w="1956" w:type="dxa"/>
            <w:tcBorders>
              <w:top w:val="single" w:sz="4" w:space="0" w:color="auto"/>
              <w:bottom w:val="nil"/>
            </w:tcBorders>
            <w:shd w:val="clear" w:color="auto" w:fill="auto"/>
            <w:hideMark/>
          </w:tcPr>
          <w:p w14:paraId="7FC1A259" w14:textId="50BA3F5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50 or 100 mg/</w:t>
            </w:r>
            <w:proofErr w:type="spellStart"/>
            <w:r w:rsidRPr="00D91772">
              <w:rPr>
                <w:rFonts w:ascii="Book Antiqua" w:hAnsi="Book Antiqua"/>
                <w:sz w:val="24"/>
                <w:szCs w:val="24"/>
              </w:rPr>
              <w:t>kg</w:t>
            </w:r>
            <w:r w:rsidR="00FA05FC" w:rsidRPr="00162FE8">
              <w:rPr>
                <w:rFonts w:ascii="Book Antiqua" w:hAnsi="Book Antiqua"/>
                <w:color w:val="000000"/>
                <w:sz w:val="24"/>
                <w:szCs w:val="24"/>
              </w:rPr>
              <w:t>·</w:t>
            </w:r>
            <w:r w:rsidRPr="00D91772">
              <w:rPr>
                <w:rFonts w:ascii="Book Antiqua" w:hAnsi="Book Antiqua"/>
                <w:sz w:val="24"/>
                <w:szCs w:val="24"/>
              </w:rPr>
              <w:t>d</w:t>
            </w:r>
            <w:proofErr w:type="spellEnd"/>
            <w:r w:rsidRPr="00D91772">
              <w:rPr>
                <w:rFonts w:ascii="Book Antiqua" w:hAnsi="Book Antiqua"/>
                <w:sz w:val="24"/>
                <w:szCs w:val="24"/>
              </w:rPr>
              <w:t xml:space="preserve">, 6 </w:t>
            </w:r>
            <w:proofErr w:type="spellStart"/>
            <w:r w:rsidRPr="00D91772">
              <w:rPr>
                <w:rFonts w:ascii="Book Antiqua" w:hAnsi="Book Antiqua"/>
                <w:sz w:val="24"/>
                <w:szCs w:val="24"/>
              </w:rPr>
              <w:t>wk</w:t>
            </w:r>
            <w:proofErr w:type="spellEnd"/>
          </w:p>
        </w:tc>
        <w:tc>
          <w:tcPr>
            <w:tcW w:w="1026" w:type="dxa"/>
            <w:tcBorders>
              <w:top w:val="single" w:sz="4" w:space="0" w:color="auto"/>
              <w:bottom w:val="nil"/>
            </w:tcBorders>
            <w:shd w:val="clear" w:color="auto" w:fill="auto"/>
            <w:hideMark/>
          </w:tcPr>
          <w:p w14:paraId="427E33C2" w14:textId="77777777" w:rsidR="003B1FD7" w:rsidRPr="002B6BFC" w:rsidRDefault="003B1FD7" w:rsidP="00C96E2C">
            <w:pPr>
              <w:snapToGrid w:val="0"/>
              <w:spacing w:after="0" w:line="360" w:lineRule="auto"/>
              <w:jc w:val="both"/>
              <w:rPr>
                <w:rFonts w:ascii="Book Antiqua" w:hAnsi="Book Antiqua"/>
                <w:sz w:val="24"/>
                <w:szCs w:val="24"/>
              </w:rPr>
            </w:pPr>
            <w:r w:rsidRPr="002B6BFC">
              <w:rPr>
                <w:rFonts w:ascii="Book Antiqua" w:hAnsi="Book Antiqua"/>
                <w:noProof/>
                <w:sz w:val="24"/>
                <w:szCs w:val="24"/>
              </w:rPr>
              <w:t>[107]</w:t>
            </w:r>
          </w:p>
        </w:tc>
      </w:tr>
      <w:tr w:rsidR="003B1FD7" w:rsidRPr="00D91772" w14:paraId="71CE6EEC" w14:textId="77777777" w:rsidTr="00E11B28">
        <w:trPr>
          <w:trHeight w:val="20"/>
        </w:trPr>
        <w:tc>
          <w:tcPr>
            <w:tcW w:w="3148" w:type="dxa"/>
            <w:tcBorders>
              <w:top w:val="nil"/>
            </w:tcBorders>
            <w:shd w:val="clear" w:color="auto" w:fill="auto"/>
            <w:hideMark/>
          </w:tcPr>
          <w:p w14:paraId="1DCE567C" w14:textId="1612DD5F" w:rsidR="003B1FD7" w:rsidRPr="00D91772" w:rsidRDefault="003B1FD7" w:rsidP="00C96E2C">
            <w:pPr>
              <w:snapToGrid w:val="0"/>
              <w:spacing w:after="0" w:line="360" w:lineRule="auto"/>
              <w:jc w:val="both"/>
              <w:rPr>
                <w:rFonts w:ascii="Book Antiqua" w:hAnsi="Book Antiqua"/>
                <w:sz w:val="24"/>
                <w:szCs w:val="24"/>
                <w:lang w:val="tr-TR"/>
              </w:rPr>
            </w:pPr>
            <w:r w:rsidRPr="00D91772">
              <w:rPr>
                <w:rFonts w:ascii="Book Antiqua" w:hAnsi="Book Antiqua"/>
                <w:sz w:val="24"/>
                <w:szCs w:val="24"/>
              </w:rPr>
              <w:t>OVX</w:t>
            </w:r>
            <w:r w:rsidR="00DC1455">
              <w:rPr>
                <w:rFonts w:ascii="Book Antiqua" w:hAnsi="Book Antiqua"/>
                <w:sz w:val="24"/>
                <w:szCs w:val="24"/>
              </w:rPr>
              <w:t>-</w:t>
            </w:r>
            <w:r w:rsidRPr="00D91772">
              <w:rPr>
                <w:rFonts w:ascii="Book Antiqua" w:hAnsi="Book Antiqua"/>
                <w:sz w:val="24"/>
                <w:szCs w:val="24"/>
              </w:rPr>
              <w:t>mice</w:t>
            </w:r>
          </w:p>
        </w:tc>
        <w:tc>
          <w:tcPr>
            <w:tcW w:w="2239" w:type="dxa"/>
            <w:tcBorders>
              <w:top w:val="nil"/>
            </w:tcBorders>
            <w:shd w:val="clear" w:color="auto" w:fill="auto"/>
            <w:hideMark/>
          </w:tcPr>
          <w:p w14:paraId="0FD882EE"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Better bone density</w:t>
            </w:r>
          </w:p>
        </w:tc>
        <w:tc>
          <w:tcPr>
            <w:tcW w:w="2410" w:type="dxa"/>
            <w:tcBorders>
              <w:top w:val="nil"/>
            </w:tcBorders>
            <w:shd w:val="clear" w:color="auto" w:fill="auto"/>
            <w:hideMark/>
          </w:tcPr>
          <w:p w14:paraId="00239A90"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1,25(OH)</w:t>
            </w:r>
            <w:r w:rsidRPr="00FA05FC">
              <w:rPr>
                <w:rFonts w:ascii="Book Antiqua" w:hAnsi="Book Antiqua"/>
                <w:sz w:val="24"/>
                <w:szCs w:val="24"/>
                <w:vertAlign w:val="subscript"/>
              </w:rPr>
              <w:t>2</w:t>
            </w:r>
            <w:r w:rsidRPr="00D91772">
              <w:rPr>
                <w:rFonts w:ascii="Book Antiqua" w:hAnsi="Book Antiqua"/>
                <w:sz w:val="24"/>
                <w:szCs w:val="24"/>
              </w:rPr>
              <w:t>D</w:t>
            </w:r>
            <w:r w:rsidRPr="00FA05FC">
              <w:rPr>
                <w:rFonts w:ascii="Book Antiqua" w:hAnsi="Book Antiqua"/>
                <w:sz w:val="24"/>
                <w:szCs w:val="24"/>
                <w:vertAlign w:val="subscript"/>
              </w:rPr>
              <w:t>3</w:t>
            </w:r>
          </w:p>
        </w:tc>
        <w:tc>
          <w:tcPr>
            <w:tcW w:w="2155" w:type="dxa"/>
            <w:tcBorders>
              <w:top w:val="nil"/>
            </w:tcBorders>
            <w:shd w:val="clear" w:color="auto" w:fill="auto"/>
            <w:hideMark/>
          </w:tcPr>
          <w:p w14:paraId="70ED3F55" w14:textId="3A1E998A" w:rsidR="003B1FD7" w:rsidRPr="00D91772" w:rsidRDefault="00FA05FC" w:rsidP="00C96E2C">
            <w:pPr>
              <w:snapToGrid w:val="0"/>
              <w:spacing w:after="0" w:line="360" w:lineRule="auto"/>
              <w:jc w:val="both"/>
              <w:rPr>
                <w:rFonts w:ascii="Book Antiqua" w:hAnsi="Book Antiqua"/>
                <w:sz w:val="24"/>
                <w:szCs w:val="24"/>
              </w:rPr>
            </w:pPr>
            <w:r w:rsidRPr="00D91772">
              <w:rPr>
                <w:rFonts w:ascii="Book Antiqua" w:hAnsi="Book Antiqua"/>
                <w:sz w:val="24"/>
                <w:szCs w:val="24"/>
              </w:rPr>
              <w:t xml:space="preserve">Decreased </w:t>
            </w:r>
            <w:r w:rsidR="003B1FD7" w:rsidRPr="00D91772">
              <w:rPr>
                <w:rFonts w:ascii="Book Antiqua" w:hAnsi="Book Antiqua"/>
                <w:sz w:val="24"/>
                <w:szCs w:val="24"/>
              </w:rPr>
              <w:t xml:space="preserve">urinary </w:t>
            </w:r>
            <w:proofErr w:type="spellStart"/>
            <w:r w:rsidR="003B1FD7" w:rsidRPr="00D91772">
              <w:rPr>
                <w:rFonts w:ascii="Book Antiqua" w:hAnsi="Book Antiqua"/>
                <w:sz w:val="24"/>
                <w:szCs w:val="24"/>
              </w:rPr>
              <w:t>excreation</w:t>
            </w:r>
            <w:proofErr w:type="spellEnd"/>
            <w:r w:rsidR="003B1FD7" w:rsidRPr="00D91772">
              <w:rPr>
                <w:rFonts w:ascii="Book Antiqua" w:hAnsi="Book Antiqua"/>
                <w:sz w:val="24"/>
                <w:szCs w:val="24"/>
              </w:rPr>
              <w:t xml:space="preserve"> of Ca</w:t>
            </w:r>
          </w:p>
        </w:tc>
        <w:tc>
          <w:tcPr>
            <w:tcW w:w="1417" w:type="dxa"/>
            <w:tcBorders>
              <w:top w:val="nil"/>
            </w:tcBorders>
            <w:shd w:val="clear" w:color="auto" w:fill="auto"/>
            <w:hideMark/>
          </w:tcPr>
          <w:p w14:paraId="58A3827C"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OA</w:t>
            </w:r>
          </w:p>
        </w:tc>
        <w:tc>
          <w:tcPr>
            <w:tcW w:w="1956" w:type="dxa"/>
            <w:tcBorders>
              <w:top w:val="nil"/>
            </w:tcBorders>
            <w:shd w:val="clear" w:color="auto" w:fill="auto"/>
            <w:hideMark/>
          </w:tcPr>
          <w:p w14:paraId="13D1B8C6" w14:textId="326394BB"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0.67 g/kg in diet, 6</w:t>
            </w:r>
            <w:r w:rsidR="00FA05FC">
              <w:rPr>
                <w:rFonts w:ascii="Book Antiqua" w:hAnsi="Book Antiqua"/>
                <w:sz w:val="24"/>
                <w:szCs w:val="24"/>
              </w:rPr>
              <w:t xml:space="preserve"> </w:t>
            </w:r>
            <w:proofErr w:type="spellStart"/>
            <w:r w:rsidRPr="00D91772">
              <w:rPr>
                <w:rFonts w:ascii="Book Antiqua" w:hAnsi="Book Antiqua"/>
                <w:sz w:val="24"/>
                <w:szCs w:val="24"/>
              </w:rPr>
              <w:t>w</w:t>
            </w:r>
            <w:r w:rsidR="00FA05FC">
              <w:rPr>
                <w:rFonts w:ascii="Book Antiqua" w:hAnsi="Book Antiqua"/>
                <w:sz w:val="24"/>
                <w:szCs w:val="24"/>
              </w:rPr>
              <w:t>k</w:t>
            </w:r>
            <w:proofErr w:type="spellEnd"/>
          </w:p>
        </w:tc>
        <w:tc>
          <w:tcPr>
            <w:tcW w:w="1026" w:type="dxa"/>
            <w:tcBorders>
              <w:top w:val="nil"/>
            </w:tcBorders>
            <w:shd w:val="clear" w:color="auto" w:fill="auto"/>
            <w:hideMark/>
          </w:tcPr>
          <w:p w14:paraId="6FAA42B8" w14:textId="77777777" w:rsidR="003B1FD7" w:rsidRPr="002B6BFC" w:rsidRDefault="003B1FD7" w:rsidP="00C96E2C">
            <w:pPr>
              <w:snapToGrid w:val="0"/>
              <w:spacing w:after="0" w:line="360" w:lineRule="auto"/>
              <w:jc w:val="both"/>
              <w:rPr>
                <w:rFonts w:ascii="Book Antiqua" w:hAnsi="Book Antiqua"/>
                <w:sz w:val="24"/>
                <w:szCs w:val="24"/>
              </w:rPr>
            </w:pPr>
            <w:r w:rsidRPr="002B6BFC">
              <w:rPr>
                <w:rFonts w:ascii="Book Antiqua" w:hAnsi="Book Antiqua"/>
                <w:noProof/>
                <w:sz w:val="24"/>
                <w:szCs w:val="24"/>
              </w:rPr>
              <w:t>[108]</w:t>
            </w:r>
          </w:p>
        </w:tc>
      </w:tr>
      <w:tr w:rsidR="003B1FD7" w:rsidRPr="00D91772" w14:paraId="3AF5E591" w14:textId="77777777" w:rsidTr="00E11B28">
        <w:trPr>
          <w:trHeight w:val="20"/>
        </w:trPr>
        <w:tc>
          <w:tcPr>
            <w:tcW w:w="3148" w:type="dxa"/>
            <w:shd w:val="clear" w:color="auto" w:fill="auto"/>
            <w:hideMark/>
          </w:tcPr>
          <w:p w14:paraId="17824B19" w14:textId="156CD92D"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Glucocorticoid</w:t>
            </w:r>
            <w:r w:rsidR="00FA13DF">
              <w:rPr>
                <w:rFonts w:ascii="Book Antiqua" w:hAnsi="Book Antiqua"/>
                <w:sz w:val="24"/>
                <w:szCs w:val="24"/>
              </w:rPr>
              <w:t>-</w:t>
            </w:r>
            <w:r w:rsidRPr="00D91772">
              <w:rPr>
                <w:rFonts w:ascii="Book Antiqua" w:hAnsi="Book Antiqua"/>
                <w:sz w:val="24"/>
                <w:szCs w:val="24"/>
              </w:rPr>
              <w:t>induced osteoporosis (rats)</w:t>
            </w:r>
          </w:p>
        </w:tc>
        <w:tc>
          <w:tcPr>
            <w:tcW w:w="2239" w:type="dxa"/>
            <w:shd w:val="clear" w:color="auto" w:fill="auto"/>
            <w:hideMark/>
          </w:tcPr>
          <w:p w14:paraId="7C87BF31"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Bone protection</w:t>
            </w:r>
          </w:p>
        </w:tc>
        <w:tc>
          <w:tcPr>
            <w:tcW w:w="2410" w:type="dxa"/>
            <w:shd w:val="clear" w:color="auto" w:fill="auto"/>
            <w:hideMark/>
          </w:tcPr>
          <w:p w14:paraId="7EBEB515" w14:textId="4FF10678" w:rsidR="003B1FD7" w:rsidRPr="00D91772" w:rsidRDefault="00FA05FC" w:rsidP="00C96E2C">
            <w:pPr>
              <w:snapToGrid w:val="0"/>
              <w:spacing w:after="0" w:line="360" w:lineRule="auto"/>
              <w:jc w:val="both"/>
              <w:rPr>
                <w:rFonts w:ascii="Book Antiqua" w:hAnsi="Book Antiqua"/>
                <w:sz w:val="24"/>
                <w:szCs w:val="24"/>
              </w:rPr>
            </w:pPr>
            <w:r w:rsidRPr="00D91772">
              <w:rPr>
                <w:rFonts w:ascii="Book Antiqua" w:hAnsi="Book Antiqua"/>
                <w:sz w:val="24"/>
                <w:szCs w:val="24"/>
              </w:rPr>
              <w:t xml:space="preserve">Bone </w:t>
            </w:r>
            <w:r w:rsidR="003B1FD7" w:rsidRPr="00D91772">
              <w:rPr>
                <w:rFonts w:ascii="Book Antiqua" w:hAnsi="Book Antiqua"/>
                <w:sz w:val="24"/>
                <w:szCs w:val="24"/>
              </w:rPr>
              <w:t>density of lumbar and femur were reversed, osteocalcin, sCa</w:t>
            </w:r>
            <w:r w:rsidR="003B1FD7" w:rsidRPr="00D91772">
              <w:rPr>
                <w:rFonts w:ascii="Book Antiqua" w:hAnsi="Book Antiqua"/>
                <w:sz w:val="24"/>
                <w:szCs w:val="24"/>
                <w:vertAlign w:val="superscript"/>
              </w:rPr>
              <w:t>2+</w:t>
            </w:r>
          </w:p>
        </w:tc>
        <w:tc>
          <w:tcPr>
            <w:tcW w:w="2155" w:type="dxa"/>
            <w:shd w:val="clear" w:color="auto" w:fill="auto"/>
            <w:hideMark/>
          </w:tcPr>
          <w:p w14:paraId="7535D140" w14:textId="6B76E9C2" w:rsidR="003B1FD7" w:rsidRPr="00D91772" w:rsidRDefault="00FA13DF" w:rsidP="00C96E2C">
            <w:pPr>
              <w:snapToGrid w:val="0"/>
              <w:spacing w:after="0" w:line="360" w:lineRule="auto"/>
              <w:jc w:val="both"/>
              <w:rPr>
                <w:rFonts w:ascii="Book Antiqua" w:hAnsi="Book Antiqua"/>
                <w:sz w:val="24"/>
                <w:szCs w:val="24"/>
              </w:rPr>
            </w:pPr>
            <w:r>
              <w:rPr>
                <w:rFonts w:ascii="Book Antiqua" w:hAnsi="Book Antiqua"/>
                <w:sz w:val="24"/>
                <w:szCs w:val="24"/>
              </w:rPr>
              <w:t>-</w:t>
            </w:r>
          </w:p>
        </w:tc>
        <w:tc>
          <w:tcPr>
            <w:tcW w:w="1417" w:type="dxa"/>
            <w:shd w:val="clear" w:color="auto" w:fill="auto"/>
            <w:hideMark/>
          </w:tcPr>
          <w:p w14:paraId="2CA9705F"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OA</w:t>
            </w:r>
          </w:p>
        </w:tc>
        <w:tc>
          <w:tcPr>
            <w:tcW w:w="1956" w:type="dxa"/>
            <w:shd w:val="clear" w:color="auto" w:fill="auto"/>
            <w:hideMark/>
          </w:tcPr>
          <w:p w14:paraId="7B48CA8B"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9 mg/kg, 14 d</w:t>
            </w:r>
          </w:p>
        </w:tc>
        <w:tc>
          <w:tcPr>
            <w:tcW w:w="1026" w:type="dxa"/>
            <w:shd w:val="clear" w:color="auto" w:fill="auto"/>
            <w:hideMark/>
          </w:tcPr>
          <w:p w14:paraId="328F3520" w14:textId="77777777" w:rsidR="003B1FD7" w:rsidRPr="002B6BFC" w:rsidRDefault="003B1FD7" w:rsidP="00C96E2C">
            <w:pPr>
              <w:snapToGrid w:val="0"/>
              <w:spacing w:after="0" w:line="360" w:lineRule="auto"/>
              <w:jc w:val="both"/>
              <w:rPr>
                <w:rFonts w:ascii="Book Antiqua" w:hAnsi="Book Antiqua"/>
                <w:sz w:val="24"/>
                <w:szCs w:val="24"/>
              </w:rPr>
            </w:pPr>
            <w:r w:rsidRPr="002B6BFC">
              <w:rPr>
                <w:rFonts w:ascii="Book Antiqua" w:hAnsi="Book Antiqua"/>
                <w:noProof/>
                <w:sz w:val="24"/>
                <w:szCs w:val="24"/>
              </w:rPr>
              <w:t>[110]</w:t>
            </w:r>
          </w:p>
        </w:tc>
      </w:tr>
      <w:tr w:rsidR="003B1FD7" w:rsidRPr="00D91772" w14:paraId="647B67A2" w14:textId="77777777" w:rsidTr="00E11B28">
        <w:trPr>
          <w:trHeight w:val="20"/>
        </w:trPr>
        <w:tc>
          <w:tcPr>
            <w:tcW w:w="3148" w:type="dxa"/>
            <w:shd w:val="clear" w:color="auto" w:fill="auto"/>
            <w:hideMark/>
          </w:tcPr>
          <w:p w14:paraId="0674B675"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Bone marrow macrophage (mice)</w:t>
            </w:r>
          </w:p>
        </w:tc>
        <w:tc>
          <w:tcPr>
            <w:tcW w:w="2239" w:type="dxa"/>
            <w:shd w:val="clear" w:color="auto" w:fill="auto"/>
            <w:hideMark/>
          </w:tcPr>
          <w:p w14:paraId="4688649F" w14:textId="38F645F6"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 xml:space="preserve">Inhibit </w:t>
            </w:r>
            <w:proofErr w:type="spellStart"/>
            <w:r w:rsidRPr="00D91772">
              <w:rPr>
                <w:rFonts w:ascii="Book Antiqua" w:hAnsi="Book Antiqua"/>
                <w:sz w:val="24"/>
                <w:szCs w:val="24"/>
              </w:rPr>
              <w:t>osteoclastogen</w:t>
            </w:r>
            <w:r w:rsidR="00FA13DF">
              <w:rPr>
                <w:rFonts w:ascii="Book Antiqua" w:hAnsi="Book Antiqua"/>
                <w:sz w:val="24"/>
                <w:szCs w:val="24"/>
              </w:rPr>
              <w:t>-</w:t>
            </w:r>
            <w:r w:rsidRPr="00D91772">
              <w:rPr>
                <w:rFonts w:ascii="Book Antiqua" w:hAnsi="Book Antiqua"/>
                <w:sz w:val="24"/>
                <w:szCs w:val="24"/>
              </w:rPr>
              <w:t>esis</w:t>
            </w:r>
            <w:proofErr w:type="spellEnd"/>
          </w:p>
        </w:tc>
        <w:tc>
          <w:tcPr>
            <w:tcW w:w="2410" w:type="dxa"/>
            <w:shd w:val="clear" w:color="auto" w:fill="auto"/>
            <w:hideMark/>
          </w:tcPr>
          <w:p w14:paraId="7988F17D" w14:textId="62D20877" w:rsidR="003B1FD7" w:rsidRPr="00D91772" w:rsidRDefault="00FA13DF" w:rsidP="00C96E2C">
            <w:pPr>
              <w:snapToGrid w:val="0"/>
              <w:spacing w:after="0" w:line="360" w:lineRule="auto"/>
              <w:jc w:val="both"/>
              <w:rPr>
                <w:rFonts w:ascii="Book Antiqua" w:hAnsi="Book Antiqua"/>
                <w:sz w:val="24"/>
                <w:szCs w:val="24"/>
              </w:rPr>
            </w:pPr>
            <w:r>
              <w:rPr>
                <w:rFonts w:ascii="Book Antiqua" w:hAnsi="Book Antiqua"/>
                <w:sz w:val="24"/>
                <w:szCs w:val="24"/>
              </w:rPr>
              <w:t>-</w:t>
            </w:r>
          </w:p>
        </w:tc>
        <w:tc>
          <w:tcPr>
            <w:tcW w:w="2155" w:type="dxa"/>
            <w:shd w:val="clear" w:color="auto" w:fill="auto"/>
            <w:hideMark/>
          </w:tcPr>
          <w:p w14:paraId="15A53E6D" w14:textId="3050CA4B"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c</w:t>
            </w:r>
            <w:r w:rsidR="00FA13DF">
              <w:rPr>
                <w:rFonts w:ascii="Book Antiqua" w:hAnsi="Book Antiqua"/>
                <w:sz w:val="24"/>
                <w:szCs w:val="24"/>
              </w:rPr>
              <w:t>-</w:t>
            </w:r>
            <w:r w:rsidRPr="00D91772">
              <w:rPr>
                <w:rFonts w:ascii="Book Antiqua" w:hAnsi="Book Antiqua"/>
                <w:sz w:val="24"/>
                <w:szCs w:val="24"/>
              </w:rPr>
              <w:t>FOS, NFAT</w:t>
            </w:r>
            <w:r w:rsidR="00FA13DF">
              <w:rPr>
                <w:rFonts w:ascii="Book Antiqua" w:hAnsi="Book Antiqua"/>
                <w:sz w:val="24"/>
                <w:szCs w:val="24"/>
              </w:rPr>
              <w:t>-</w:t>
            </w:r>
            <w:r w:rsidRPr="00D91772">
              <w:rPr>
                <w:rFonts w:ascii="Book Antiqua" w:hAnsi="Book Antiqua"/>
                <w:sz w:val="24"/>
                <w:szCs w:val="24"/>
              </w:rPr>
              <w:t xml:space="preserve">c1, TRAP, </w:t>
            </w:r>
            <w:proofErr w:type="gramStart"/>
            <w:r w:rsidRPr="00D91772">
              <w:rPr>
                <w:rFonts w:ascii="Book Antiqua" w:hAnsi="Book Antiqua"/>
                <w:sz w:val="24"/>
                <w:szCs w:val="24"/>
              </w:rPr>
              <w:t>CTSK,MMP</w:t>
            </w:r>
            <w:proofErr w:type="gramEnd"/>
            <w:r w:rsidR="00FA13DF">
              <w:rPr>
                <w:rFonts w:ascii="Book Antiqua" w:hAnsi="Book Antiqua"/>
                <w:sz w:val="24"/>
                <w:szCs w:val="24"/>
              </w:rPr>
              <w:t>-</w:t>
            </w:r>
            <w:r w:rsidRPr="00D91772">
              <w:rPr>
                <w:rFonts w:ascii="Book Antiqua" w:hAnsi="Book Antiqua"/>
                <w:sz w:val="24"/>
                <w:szCs w:val="24"/>
              </w:rPr>
              <w:t>9</w:t>
            </w:r>
          </w:p>
        </w:tc>
        <w:tc>
          <w:tcPr>
            <w:tcW w:w="1417" w:type="dxa"/>
            <w:shd w:val="clear" w:color="auto" w:fill="auto"/>
            <w:hideMark/>
          </w:tcPr>
          <w:p w14:paraId="7F58925E"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OA</w:t>
            </w:r>
          </w:p>
        </w:tc>
        <w:tc>
          <w:tcPr>
            <w:tcW w:w="1956" w:type="dxa"/>
            <w:shd w:val="clear" w:color="auto" w:fill="auto"/>
            <w:hideMark/>
          </w:tcPr>
          <w:p w14:paraId="03F417E3" w14:textId="3BFA57E0"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10 mg/kg</w:t>
            </w:r>
            <w:r w:rsidR="00FA05FC" w:rsidRPr="00162FE8">
              <w:rPr>
                <w:rFonts w:ascii="Book Antiqua" w:hAnsi="Book Antiqua"/>
                <w:color w:val="000000"/>
                <w:sz w:val="24"/>
                <w:szCs w:val="24"/>
              </w:rPr>
              <w:t>·</w:t>
            </w:r>
            <w:r w:rsidRPr="00D91772">
              <w:rPr>
                <w:rFonts w:ascii="Book Antiqua" w:hAnsi="Book Antiqua"/>
                <w:sz w:val="24"/>
                <w:szCs w:val="24"/>
              </w:rPr>
              <w:t>2</w:t>
            </w:r>
            <w:r w:rsidR="00FA05FC">
              <w:rPr>
                <w:rFonts w:ascii="Book Antiqua" w:hAnsi="Book Antiqua"/>
                <w:sz w:val="24"/>
                <w:szCs w:val="24"/>
              </w:rPr>
              <w:t xml:space="preserve"> </w:t>
            </w:r>
            <w:r w:rsidRPr="00D91772">
              <w:rPr>
                <w:rFonts w:ascii="Book Antiqua" w:hAnsi="Book Antiqua"/>
                <w:sz w:val="24"/>
                <w:szCs w:val="24"/>
              </w:rPr>
              <w:t>d, 12wk</w:t>
            </w:r>
          </w:p>
        </w:tc>
        <w:tc>
          <w:tcPr>
            <w:tcW w:w="1026" w:type="dxa"/>
            <w:shd w:val="clear" w:color="auto" w:fill="auto"/>
            <w:hideMark/>
          </w:tcPr>
          <w:p w14:paraId="46451D21" w14:textId="77777777" w:rsidR="003B1FD7" w:rsidRPr="002B6BFC" w:rsidRDefault="003B1FD7" w:rsidP="00C96E2C">
            <w:pPr>
              <w:snapToGrid w:val="0"/>
              <w:spacing w:after="0" w:line="360" w:lineRule="auto"/>
              <w:jc w:val="both"/>
              <w:rPr>
                <w:rFonts w:ascii="Book Antiqua" w:hAnsi="Book Antiqua"/>
                <w:sz w:val="24"/>
                <w:szCs w:val="24"/>
              </w:rPr>
            </w:pPr>
            <w:r w:rsidRPr="002B6BFC">
              <w:rPr>
                <w:rFonts w:ascii="Book Antiqua" w:hAnsi="Book Antiqua"/>
                <w:noProof/>
                <w:sz w:val="24"/>
                <w:szCs w:val="24"/>
              </w:rPr>
              <w:t>[111]</w:t>
            </w:r>
          </w:p>
        </w:tc>
      </w:tr>
      <w:tr w:rsidR="003B1FD7" w:rsidRPr="00D91772" w14:paraId="3BF74D02" w14:textId="77777777" w:rsidTr="00E11B28">
        <w:trPr>
          <w:trHeight w:val="20"/>
        </w:trPr>
        <w:tc>
          <w:tcPr>
            <w:tcW w:w="3148" w:type="dxa"/>
            <w:shd w:val="clear" w:color="auto" w:fill="auto"/>
            <w:hideMark/>
          </w:tcPr>
          <w:p w14:paraId="6D439A39" w14:textId="50079B75"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OVX</w:t>
            </w:r>
            <w:r w:rsidR="00FA13DF">
              <w:rPr>
                <w:rFonts w:ascii="Book Antiqua" w:hAnsi="Book Antiqua"/>
                <w:sz w:val="24"/>
                <w:szCs w:val="24"/>
              </w:rPr>
              <w:t>-</w:t>
            </w:r>
            <w:r w:rsidRPr="00D91772">
              <w:rPr>
                <w:rFonts w:ascii="Book Antiqua" w:hAnsi="Book Antiqua"/>
                <w:sz w:val="24"/>
                <w:szCs w:val="24"/>
              </w:rPr>
              <w:t xml:space="preserve"> mice</w:t>
            </w:r>
          </w:p>
        </w:tc>
        <w:tc>
          <w:tcPr>
            <w:tcW w:w="2239" w:type="dxa"/>
            <w:shd w:val="clear" w:color="auto" w:fill="auto"/>
            <w:hideMark/>
          </w:tcPr>
          <w:p w14:paraId="55807DE2" w14:textId="11C67B3F"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 xml:space="preserve">Inhibit </w:t>
            </w:r>
            <w:proofErr w:type="spellStart"/>
            <w:r w:rsidRPr="00D91772">
              <w:rPr>
                <w:rFonts w:ascii="Book Antiqua" w:hAnsi="Book Antiqua"/>
                <w:sz w:val="24"/>
                <w:szCs w:val="24"/>
              </w:rPr>
              <w:t>osteoclastogen</w:t>
            </w:r>
            <w:r w:rsidR="00FA13DF">
              <w:rPr>
                <w:rFonts w:ascii="Book Antiqua" w:hAnsi="Book Antiqua"/>
                <w:sz w:val="24"/>
                <w:szCs w:val="24"/>
              </w:rPr>
              <w:t>-</w:t>
            </w:r>
            <w:r w:rsidRPr="00D91772">
              <w:rPr>
                <w:rFonts w:ascii="Book Antiqua" w:hAnsi="Book Antiqua"/>
                <w:sz w:val="24"/>
                <w:szCs w:val="24"/>
              </w:rPr>
              <w:t>esis</w:t>
            </w:r>
            <w:proofErr w:type="spellEnd"/>
          </w:p>
        </w:tc>
        <w:tc>
          <w:tcPr>
            <w:tcW w:w="2410" w:type="dxa"/>
            <w:shd w:val="clear" w:color="auto" w:fill="auto"/>
            <w:hideMark/>
          </w:tcPr>
          <w:p w14:paraId="3D6A26A3" w14:textId="7D6B70BB" w:rsidR="003B1FD7" w:rsidRPr="00D91772" w:rsidRDefault="00FA13DF" w:rsidP="00C96E2C">
            <w:pPr>
              <w:snapToGrid w:val="0"/>
              <w:spacing w:after="0" w:line="360" w:lineRule="auto"/>
              <w:jc w:val="both"/>
              <w:rPr>
                <w:rFonts w:ascii="Book Antiqua" w:hAnsi="Book Antiqua"/>
                <w:sz w:val="24"/>
                <w:szCs w:val="24"/>
              </w:rPr>
            </w:pPr>
            <w:r>
              <w:rPr>
                <w:rFonts w:ascii="Book Antiqua" w:hAnsi="Book Antiqua"/>
                <w:sz w:val="24"/>
                <w:szCs w:val="24"/>
              </w:rPr>
              <w:t>-</w:t>
            </w:r>
          </w:p>
        </w:tc>
        <w:tc>
          <w:tcPr>
            <w:tcW w:w="2155" w:type="dxa"/>
            <w:shd w:val="clear" w:color="auto" w:fill="auto"/>
            <w:hideMark/>
          </w:tcPr>
          <w:p w14:paraId="2C590565" w14:textId="523B4BC6"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NFAT</w:t>
            </w:r>
            <w:r w:rsidR="00FA13DF">
              <w:rPr>
                <w:rFonts w:ascii="Book Antiqua" w:hAnsi="Book Antiqua"/>
                <w:sz w:val="24"/>
                <w:szCs w:val="24"/>
              </w:rPr>
              <w:t>-</w:t>
            </w:r>
            <w:r w:rsidRPr="00D91772">
              <w:rPr>
                <w:rFonts w:ascii="Book Antiqua" w:hAnsi="Book Antiqua"/>
                <w:sz w:val="24"/>
                <w:szCs w:val="24"/>
              </w:rPr>
              <w:t>c1, c</w:t>
            </w:r>
            <w:r w:rsidR="00FA13DF">
              <w:rPr>
                <w:rFonts w:ascii="Book Antiqua" w:hAnsi="Book Antiqua"/>
                <w:sz w:val="24"/>
                <w:szCs w:val="24"/>
              </w:rPr>
              <w:t>-</w:t>
            </w:r>
            <w:r w:rsidRPr="00D91772">
              <w:rPr>
                <w:rFonts w:ascii="Book Antiqua" w:hAnsi="Book Antiqua"/>
                <w:sz w:val="24"/>
                <w:szCs w:val="24"/>
              </w:rPr>
              <w:t>FOS, MMP</w:t>
            </w:r>
            <w:r w:rsidR="00FA05FC">
              <w:rPr>
                <w:rFonts w:ascii="Book Antiqua" w:hAnsi="Book Antiqua"/>
                <w:sz w:val="24"/>
                <w:szCs w:val="24"/>
              </w:rPr>
              <w:t>-</w:t>
            </w:r>
            <w:r w:rsidRPr="00D91772">
              <w:rPr>
                <w:rFonts w:ascii="Book Antiqua" w:hAnsi="Book Antiqua"/>
                <w:sz w:val="24"/>
                <w:szCs w:val="24"/>
              </w:rPr>
              <w:t>9, CTSK, TRAP, CAR</w:t>
            </w:r>
            <w:r w:rsidR="00FA13DF">
              <w:rPr>
                <w:rFonts w:ascii="Book Antiqua" w:hAnsi="Book Antiqua"/>
                <w:sz w:val="24"/>
                <w:szCs w:val="24"/>
              </w:rPr>
              <w:t>-</w:t>
            </w:r>
            <w:r w:rsidRPr="00D91772">
              <w:rPr>
                <w:rFonts w:ascii="Book Antiqua" w:hAnsi="Book Antiqua"/>
                <w:sz w:val="24"/>
                <w:szCs w:val="24"/>
              </w:rPr>
              <w:t>2</w:t>
            </w:r>
          </w:p>
        </w:tc>
        <w:tc>
          <w:tcPr>
            <w:tcW w:w="1417" w:type="dxa"/>
            <w:shd w:val="clear" w:color="auto" w:fill="auto"/>
            <w:hideMark/>
          </w:tcPr>
          <w:p w14:paraId="6E30C6C9"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OA</w:t>
            </w:r>
          </w:p>
        </w:tc>
        <w:tc>
          <w:tcPr>
            <w:tcW w:w="1956" w:type="dxa"/>
            <w:shd w:val="clear" w:color="auto" w:fill="auto"/>
            <w:hideMark/>
          </w:tcPr>
          <w:p w14:paraId="6046F7B7" w14:textId="6D2622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10 mg/kg</w:t>
            </w:r>
            <w:r w:rsidR="00FA05FC" w:rsidRPr="00162FE8">
              <w:rPr>
                <w:rFonts w:ascii="Book Antiqua" w:hAnsi="Book Antiqua"/>
                <w:color w:val="000000"/>
                <w:sz w:val="24"/>
                <w:szCs w:val="24"/>
              </w:rPr>
              <w:t>·</w:t>
            </w:r>
            <w:r w:rsidRPr="00D91772">
              <w:rPr>
                <w:rFonts w:ascii="Book Antiqua" w:hAnsi="Book Antiqua"/>
                <w:sz w:val="24"/>
                <w:szCs w:val="24"/>
              </w:rPr>
              <w:t>2</w:t>
            </w:r>
            <w:r w:rsidR="00FA05FC">
              <w:rPr>
                <w:rFonts w:ascii="Book Antiqua" w:hAnsi="Book Antiqua"/>
                <w:sz w:val="24"/>
                <w:szCs w:val="24"/>
              </w:rPr>
              <w:t xml:space="preserve"> </w:t>
            </w:r>
            <w:r w:rsidRPr="00D91772">
              <w:rPr>
                <w:rFonts w:ascii="Book Antiqua" w:hAnsi="Book Antiqua"/>
                <w:sz w:val="24"/>
                <w:szCs w:val="24"/>
              </w:rPr>
              <w:t xml:space="preserve">d,3 </w:t>
            </w:r>
            <w:proofErr w:type="spellStart"/>
            <w:r w:rsidRPr="00D91772">
              <w:rPr>
                <w:rFonts w:ascii="Book Antiqua" w:hAnsi="Book Antiqua"/>
                <w:sz w:val="24"/>
                <w:szCs w:val="24"/>
              </w:rPr>
              <w:t>m</w:t>
            </w:r>
            <w:r w:rsidR="00FA05FC">
              <w:rPr>
                <w:rFonts w:ascii="Book Antiqua" w:hAnsi="Book Antiqua"/>
                <w:sz w:val="24"/>
                <w:szCs w:val="24"/>
              </w:rPr>
              <w:t>o</w:t>
            </w:r>
            <w:proofErr w:type="spellEnd"/>
          </w:p>
        </w:tc>
        <w:tc>
          <w:tcPr>
            <w:tcW w:w="1026" w:type="dxa"/>
            <w:shd w:val="clear" w:color="auto" w:fill="auto"/>
            <w:hideMark/>
          </w:tcPr>
          <w:p w14:paraId="1D9A1A7F" w14:textId="77777777" w:rsidR="003B1FD7" w:rsidRPr="002B6BFC" w:rsidRDefault="003B1FD7" w:rsidP="00C96E2C">
            <w:pPr>
              <w:snapToGrid w:val="0"/>
              <w:spacing w:after="0" w:line="360" w:lineRule="auto"/>
              <w:jc w:val="both"/>
              <w:rPr>
                <w:rFonts w:ascii="Book Antiqua" w:hAnsi="Book Antiqua"/>
                <w:sz w:val="24"/>
                <w:szCs w:val="24"/>
              </w:rPr>
            </w:pPr>
            <w:r w:rsidRPr="002B6BFC">
              <w:rPr>
                <w:rFonts w:ascii="Book Antiqua" w:hAnsi="Book Antiqua"/>
                <w:noProof/>
                <w:sz w:val="24"/>
                <w:szCs w:val="24"/>
              </w:rPr>
              <w:t>[113]</w:t>
            </w:r>
          </w:p>
        </w:tc>
      </w:tr>
      <w:tr w:rsidR="003B1FD7" w:rsidRPr="002B6BFC" w14:paraId="7B893105" w14:textId="77777777" w:rsidTr="00E11B28">
        <w:trPr>
          <w:trHeight w:val="20"/>
        </w:trPr>
        <w:tc>
          <w:tcPr>
            <w:tcW w:w="3148" w:type="dxa"/>
            <w:shd w:val="clear" w:color="auto" w:fill="auto"/>
            <w:hideMark/>
          </w:tcPr>
          <w:p w14:paraId="19521B86"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lastRenderedPageBreak/>
              <w:t>Cartilage degeneration in osteoarthritis (rats)</w:t>
            </w:r>
          </w:p>
        </w:tc>
        <w:tc>
          <w:tcPr>
            <w:tcW w:w="2239" w:type="dxa"/>
            <w:shd w:val="clear" w:color="auto" w:fill="auto"/>
            <w:hideMark/>
          </w:tcPr>
          <w:p w14:paraId="7DF69654" w14:textId="558F62D0"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Anti</w:t>
            </w:r>
            <w:r w:rsidR="00FA13DF">
              <w:rPr>
                <w:rFonts w:ascii="Book Antiqua" w:hAnsi="Book Antiqua"/>
                <w:sz w:val="24"/>
                <w:szCs w:val="24"/>
              </w:rPr>
              <w:t>-</w:t>
            </w:r>
            <w:r w:rsidRPr="00D91772">
              <w:rPr>
                <w:rFonts w:ascii="Book Antiqua" w:hAnsi="Book Antiqua"/>
                <w:sz w:val="24"/>
                <w:szCs w:val="24"/>
              </w:rPr>
              <w:t>cartilage damage</w:t>
            </w:r>
          </w:p>
        </w:tc>
        <w:tc>
          <w:tcPr>
            <w:tcW w:w="2410" w:type="dxa"/>
            <w:shd w:val="clear" w:color="auto" w:fill="auto"/>
            <w:hideMark/>
          </w:tcPr>
          <w:p w14:paraId="77F20C9F"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Collagen II</w:t>
            </w:r>
          </w:p>
        </w:tc>
        <w:tc>
          <w:tcPr>
            <w:tcW w:w="2155" w:type="dxa"/>
            <w:shd w:val="clear" w:color="auto" w:fill="auto"/>
            <w:hideMark/>
          </w:tcPr>
          <w:p w14:paraId="1BDB368F" w14:textId="17FCB91C"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MMP</w:t>
            </w:r>
            <w:r w:rsidR="00FA13DF">
              <w:rPr>
                <w:rFonts w:ascii="Book Antiqua" w:hAnsi="Book Antiqua"/>
                <w:sz w:val="24"/>
                <w:szCs w:val="24"/>
              </w:rPr>
              <w:t>-</w:t>
            </w:r>
            <w:r w:rsidRPr="00D91772">
              <w:rPr>
                <w:rFonts w:ascii="Book Antiqua" w:hAnsi="Book Antiqua"/>
                <w:sz w:val="24"/>
                <w:szCs w:val="24"/>
              </w:rPr>
              <w:t>3, MMP</w:t>
            </w:r>
            <w:r w:rsidR="00FA13DF">
              <w:rPr>
                <w:rFonts w:ascii="Book Antiqua" w:hAnsi="Book Antiqua"/>
                <w:sz w:val="24"/>
                <w:szCs w:val="24"/>
              </w:rPr>
              <w:t>-</w:t>
            </w:r>
            <w:r w:rsidRPr="00D91772">
              <w:rPr>
                <w:rFonts w:ascii="Book Antiqua" w:hAnsi="Book Antiqua"/>
                <w:sz w:val="24"/>
                <w:szCs w:val="24"/>
              </w:rPr>
              <w:t>1, MMP</w:t>
            </w:r>
            <w:r w:rsidR="00FA13DF">
              <w:rPr>
                <w:rFonts w:ascii="Book Antiqua" w:hAnsi="Book Antiqua"/>
                <w:sz w:val="24"/>
                <w:szCs w:val="24"/>
              </w:rPr>
              <w:t>-</w:t>
            </w:r>
            <w:r w:rsidRPr="00D91772">
              <w:rPr>
                <w:rFonts w:ascii="Book Antiqua" w:hAnsi="Book Antiqua"/>
                <w:sz w:val="24"/>
                <w:szCs w:val="24"/>
              </w:rPr>
              <w:t>13, ADAMTS</w:t>
            </w:r>
            <w:r w:rsidR="00FA13DF">
              <w:rPr>
                <w:rFonts w:ascii="Book Antiqua" w:hAnsi="Book Antiqua"/>
                <w:sz w:val="24"/>
                <w:szCs w:val="24"/>
              </w:rPr>
              <w:t>-</w:t>
            </w:r>
            <w:r w:rsidRPr="00D91772">
              <w:rPr>
                <w:rFonts w:ascii="Book Antiqua" w:hAnsi="Book Antiqua"/>
                <w:sz w:val="24"/>
                <w:szCs w:val="24"/>
              </w:rPr>
              <w:t xml:space="preserve">4, </w:t>
            </w:r>
            <w:r w:rsidR="00FA13DF">
              <w:rPr>
                <w:rFonts w:ascii="Book Antiqua" w:hAnsi="Book Antiqua"/>
                <w:sz w:val="24"/>
                <w:szCs w:val="24"/>
              </w:rPr>
              <w:t>-</w:t>
            </w:r>
            <w:r w:rsidRPr="00D91772">
              <w:rPr>
                <w:rFonts w:ascii="Book Antiqua" w:hAnsi="Book Antiqua"/>
                <w:sz w:val="24"/>
                <w:szCs w:val="24"/>
              </w:rPr>
              <w:t xml:space="preserve">5, </w:t>
            </w:r>
          </w:p>
        </w:tc>
        <w:tc>
          <w:tcPr>
            <w:tcW w:w="1417" w:type="dxa"/>
            <w:shd w:val="clear" w:color="auto" w:fill="auto"/>
            <w:hideMark/>
          </w:tcPr>
          <w:p w14:paraId="43C8DD19"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OA</w:t>
            </w:r>
          </w:p>
        </w:tc>
        <w:tc>
          <w:tcPr>
            <w:tcW w:w="1956" w:type="dxa"/>
            <w:shd w:val="clear" w:color="auto" w:fill="auto"/>
            <w:hideMark/>
          </w:tcPr>
          <w:p w14:paraId="0BD6D70F" w14:textId="51B0B48A"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1</w:t>
            </w:r>
            <w:r w:rsidR="00FA13DF">
              <w:rPr>
                <w:rFonts w:ascii="Book Antiqua" w:hAnsi="Book Antiqua"/>
                <w:sz w:val="24"/>
                <w:szCs w:val="24"/>
              </w:rPr>
              <w:t>-</w:t>
            </w:r>
            <w:r w:rsidRPr="00D91772">
              <w:rPr>
                <w:rFonts w:ascii="Book Antiqua" w:hAnsi="Book Antiqua"/>
                <w:sz w:val="24"/>
                <w:szCs w:val="24"/>
              </w:rPr>
              <w:t>100 µ</w:t>
            </w:r>
            <w:r w:rsidR="00FA05FC">
              <w:rPr>
                <w:rFonts w:ascii="Book Antiqua" w:hAnsi="Book Antiqua"/>
                <w:sz w:val="24"/>
                <w:szCs w:val="24"/>
              </w:rPr>
              <w:t>mol/L</w:t>
            </w:r>
            <w:r w:rsidRPr="00D91772">
              <w:rPr>
                <w:rFonts w:ascii="Book Antiqua" w:hAnsi="Book Antiqua"/>
                <w:sz w:val="24"/>
                <w:szCs w:val="24"/>
              </w:rPr>
              <w:t>, 50</w:t>
            </w:r>
            <w:r w:rsidR="00FA13DF">
              <w:rPr>
                <w:rFonts w:ascii="Book Antiqua" w:hAnsi="Book Antiqua"/>
                <w:sz w:val="24"/>
                <w:szCs w:val="24"/>
              </w:rPr>
              <w:t>-</w:t>
            </w:r>
            <w:r w:rsidRPr="00D91772">
              <w:rPr>
                <w:rFonts w:ascii="Book Antiqua" w:hAnsi="Book Antiqua"/>
                <w:sz w:val="24"/>
                <w:szCs w:val="24"/>
              </w:rPr>
              <w:t>100 µ</w:t>
            </w:r>
            <w:r w:rsidR="00FA05FC">
              <w:rPr>
                <w:rFonts w:ascii="Book Antiqua" w:hAnsi="Book Antiqua"/>
                <w:sz w:val="24"/>
                <w:szCs w:val="24"/>
              </w:rPr>
              <w:t>mol/L</w:t>
            </w:r>
            <w:r w:rsidRPr="00D91772">
              <w:rPr>
                <w:rFonts w:ascii="Book Antiqua" w:hAnsi="Book Antiqua"/>
                <w:sz w:val="24"/>
                <w:szCs w:val="24"/>
              </w:rPr>
              <w:t>/rat single</w:t>
            </w:r>
          </w:p>
        </w:tc>
        <w:tc>
          <w:tcPr>
            <w:tcW w:w="1026" w:type="dxa"/>
            <w:shd w:val="clear" w:color="auto" w:fill="auto"/>
            <w:hideMark/>
          </w:tcPr>
          <w:p w14:paraId="4C051F28" w14:textId="77777777" w:rsidR="003B1FD7" w:rsidRPr="002B6BFC" w:rsidRDefault="003B1FD7" w:rsidP="00C96E2C">
            <w:pPr>
              <w:snapToGrid w:val="0"/>
              <w:spacing w:after="0" w:line="360" w:lineRule="auto"/>
              <w:jc w:val="both"/>
              <w:rPr>
                <w:rFonts w:ascii="Book Antiqua" w:hAnsi="Book Antiqua"/>
                <w:sz w:val="24"/>
                <w:szCs w:val="24"/>
              </w:rPr>
            </w:pPr>
            <w:r w:rsidRPr="002B6BFC">
              <w:rPr>
                <w:rFonts w:ascii="Book Antiqua" w:hAnsi="Book Antiqua"/>
                <w:noProof/>
                <w:sz w:val="24"/>
                <w:szCs w:val="24"/>
              </w:rPr>
              <w:t>[115]</w:t>
            </w:r>
          </w:p>
        </w:tc>
      </w:tr>
      <w:tr w:rsidR="003B1FD7" w:rsidRPr="002B6BFC" w14:paraId="4F584EE6" w14:textId="77777777" w:rsidTr="00E11B28">
        <w:trPr>
          <w:trHeight w:val="20"/>
        </w:trPr>
        <w:tc>
          <w:tcPr>
            <w:tcW w:w="3148" w:type="dxa"/>
            <w:shd w:val="clear" w:color="auto" w:fill="auto"/>
            <w:hideMark/>
          </w:tcPr>
          <w:p w14:paraId="592A97CF"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Experimental periodontitis (mice)</w:t>
            </w:r>
          </w:p>
        </w:tc>
        <w:tc>
          <w:tcPr>
            <w:tcW w:w="2239" w:type="dxa"/>
            <w:shd w:val="clear" w:color="auto" w:fill="auto"/>
            <w:hideMark/>
          </w:tcPr>
          <w:p w14:paraId="520EB7F1"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 xml:space="preserve">Bone formation and </w:t>
            </w:r>
            <w:proofErr w:type="spellStart"/>
            <w:r w:rsidRPr="00D91772">
              <w:rPr>
                <w:rFonts w:ascii="Book Antiqua" w:hAnsi="Book Antiqua"/>
                <w:sz w:val="24"/>
                <w:szCs w:val="24"/>
              </w:rPr>
              <w:t>remodeling</w:t>
            </w:r>
            <w:proofErr w:type="spellEnd"/>
            <w:r w:rsidRPr="00D91772">
              <w:rPr>
                <w:rFonts w:ascii="Book Antiqua" w:hAnsi="Book Antiqua"/>
                <w:sz w:val="24"/>
                <w:szCs w:val="24"/>
              </w:rPr>
              <w:t xml:space="preserve"> through </w:t>
            </w:r>
            <w:proofErr w:type="gramStart"/>
            <w:r w:rsidRPr="00D91772">
              <w:rPr>
                <w:rFonts w:ascii="Book Antiqua" w:hAnsi="Book Antiqua"/>
                <w:sz w:val="24"/>
                <w:szCs w:val="24"/>
              </w:rPr>
              <w:t>proper  modulation</w:t>
            </w:r>
            <w:proofErr w:type="gramEnd"/>
            <w:r w:rsidRPr="00D91772">
              <w:rPr>
                <w:rFonts w:ascii="Book Antiqua" w:hAnsi="Book Antiqua"/>
                <w:sz w:val="24"/>
                <w:szCs w:val="24"/>
              </w:rPr>
              <w:t xml:space="preserve">  of  osteoblast and osteoclast</w:t>
            </w:r>
          </w:p>
        </w:tc>
        <w:tc>
          <w:tcPr>
            <w:tcW w:w="2410" w:type="dxa"/>
            <w:shd w:val="clear" w:color="auto" w:fill="auto"/>
            <w:hideMark/>
          </w:tcPr>
          <w:p w14:paraId="19B366EE" w14:textId="290C516F"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BMP</w:t>
            </w:r>
            <w:r w:rsidR="00FA13DF">
              <w:rPr>
                <w:rFonts w:ascii="Book Antiqua" w:hAnsi="Book Antiqua"/>
                <w:sz w:val="24"/>
                <w:szCs w:val="24"/>
              </w:rPr>
              <w:t>-</w:t>
            </w:r>
            <w:r w:rsidRPr="00D91772">
              <w:rPr>
                <w:rFonts w:ascii="Book Antiqua" w:hAnsi="Book Antiqua"/>
                <w:sz w:val="24"/>
                <w:szCs w:val="24"/>
              </w:rPr>
              <w:t>2,6,7; AXIN</w:t>
            </w:r>
            <w:r w:rsidR="00FA13DF">
              <w:rPr>
                <w:rFonts w:ascii="Book Antiqua" w:hAnsi="Book Antiqua"/>
                <w:sz w:val="24"/>
                <w:szCs w:val="24"/>
              </w:rPr>
              <w:t>-</w:t>
            </w:r>
            <w:r w:rsidRPr="00D91772">
              <w:rPr>
                <w:rFonts w:ascii="Book Antiqua" w:hAnsi="Book Antiqua"/>
                <w:sz w:val="24"/>
                <w:szCs w:val="24"/>
              </w:rPr>
              <w:t>2, β</w:t>
            </w:r>
            <w:r w:rsidR="00FA13DF">
              <w:rPr>
                <w:rFonts w:ascii="Book Antiqua" w:hAnsi="Book Antiqua"/>
                <w:sz w:val="24"/>
                <w:szCs w:val="24"/>
              </w:rPr>
              <w:t>-</w:t>
            </w:r>
            <w:r w:rsidRPr="00D91772">
              <w:rPr>
                <w:rFonts w:ascii="Book Antiqua" w:hAnsi="Book Antiqua"/>
                <w:sz w:val="24"/>
                <w:szCs w:val="24"/>
              </w:rPr>
              <w:t>CAT, LEFT, TWIST</w:t>
            </w:r>
          </w:p>
        </w:tc>
        <w:tc>
          <w:tcPr>
            <w:tcW w:w="2155" w:type="dxa"/>
            <w:shd w:val="clear" w:color="auto" w:fill="auto"/>
            <w:hideMark/>
          </w:tcPr>
          <w:p w14:paraId="12806BCA" w14:textId="165385D0"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IL</w:t>
            </w:r>
            <w:r w:rsidR="00FA13DF">
              <w:rPr>
                <w:rFonts w:ascii="Book Antiqua" w:hAnsi="Book Antiqua"/>
                <w:sz w:val="24"/>
                <w:szCs w:val="24"/>
              </w:rPr>
              <w:t>-</w:t>
            </w:r>
            <w:r w:rsidRPr="00D91772">
              <w:rPr>
                <w:rFonts w:ascii="Book Antiqua" w:hAnsi="Book Antiqua"/>
                <w:sz w:val="24"/>
                <w:szCs w:val="24"/>
              </w:rPr>
              <w:t xml:space="preserve">6, </w:t>
            </w:r>
          </w:p>
        </w:tc>
        <w:tc>
          <w:tcPr>
            <w:tcW w:w="1417" w:type="dxa"/>
            <w:shd w:val="clear" w:color="auto" w:fill="auto"/>
            <w:hideMark/>
          </w:tcPr>
          <w:p w14:paraId="63B3E81E" w14:textId="6A133356"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OA</w:t>
            </w:r>
            <w:r w:rsidR="00FA13DF">
              <w:rPr>
                <w:rFonts w:ascii="Book Antiqua" w:hAnsi="Book Antiqua"/>
                <w:sz w:val="24"/>
                <w:szCs w:val="24"/>
              </w:rPr>
              <w:t>-</w:t>
            </w:r>
            <w:r w:rsidRPr="00D91772">
              <w:rPr>
                <w:rFonts w:ascii="Book Antiqua" w:hAnsi="Book Antiqua"/>
                <w:sz w:val="24"/>
                <w:szCs w:val="24"/>
              </w:rPr>
              <w:t>Xs</w:t>
            </w:r>
          </w:p>
        </w:tc>
        <w:tc>
          <w:tcPr>
            <w:tcW w:w="1956" w:type="dxa"/>
            <w:shd w:val="clear" w:color="auto" w:fill="auto"/>
            <w:hideMark/>
          </w:tcPr>
          <w:p w14:paraId="07DCA889" w14:textId="76F10076"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2</w:t>
            </w:r>
            <w:r w:rsidR="00FA05FC" w:rsidRPr="00D91772">
              <w:rPr>
                <w:rFonts w:ascii="Book Antiqua" w:hAnsi="Book Antiqua"/>
                <w:sz w:val="24"/>
                <w:szCs w:val="24"/>
              </w:rPr>
              <w:t>µ</w:t>
            </w:r>
            <w:r w:rsidRPr="00D91772">
              <w:rPr>
                <w:rFonts w:ascii="Book Antiqua" w:hAnsi="Book Antiqua"/>
                <w:sz w:val="24"/>
                <w:szCs w:val="24"/>
              </w:rPr>
              <w:t>L</w:t>
            </w:r>
            <w:r w:rsidR="00FA05FC">
              <w:rPr>
                <w:rFonts w:ascii="Book Antiqua" w:hAnsi="Book Antiqua"/>
                <w:sz w:val="24"/>
                <w:szCs w:val="24"/>
              </w:rPr>
              <w:t xml:space="preserve"> </w:t>
            </w:r>
            <w:r w:rsidRPr="00D91772">
              <w:rPr>
                <w:rFonts w:ascii="Book Antiqua" w:hAnsi="Book Antiqua"/>
                <w:sz w:val="24"/>
                <w:szCs w:val="24"/>
              </w:rPr>
              <w:t>(50</w:t>
            </w:r>
            <w:r w:rsidR="00FA05FC">
              <w:rPr>
                <w:rFonts w:ascii="Book Antiqua" w:hAnsi="Book Antiqua"/>
                <w:sz w:val="24"/>
                <w:szCs w:val="24"/>
              </w:rPr>
              <w:t xml:space="preserve"> </w:t>
            </w:r>
            <w:r w:rsidRPr="00D91772">
              <w:rPr>
                <w:rFonts w:ascii="Book Antiqua" w:hAnsi="Book Antiqua"/>
                <w:sz w:val="24"/>
                <w:szCs w:val="24"/>
              </w:rPr>
              <w:t>ng/</w:t>
            </w:r>
            <w:r w:rsidR="00FA05FC" w:rsidRPr="00D91772">
              <w:rPr>
                <w:rFonts w:ascii="Book Antiqua" w:hAnsi="Book Antiqua"/>
                <w:sz w:val="24"/>
                <w:szCs w:val="24"/>
              </w:rPr>
              <w:t>µ</w:t>
            </w:r>
            <w:r w:rsidR="00FA05FC">
              <w:rPr>
                <w:rFonts w:ascii="Book Antiqua" w:hAnsi="Book Antiqua"/>
                <w:sz w:val="24"/>
                <w:szCs w:val="24"/>
              </w:rPr>
              <w:t>L</w:t>
            </w:r>
            <w:r w:rsidRPr="00D91772">
              <w:rPr>
                <w:rFonts w:ascii="Book Antiqua" w:hAnsi="Book Antiqua"/>
                <w:sz w:val="24"/>
                <w:szCs w:val="24"/>
              </w:rPr>
              <w:t>)/d, 1</w:t>
            </w:r>
            <w:r w:rsidR="00FA13DF">
              <w:rPr>
                <w:rFonts w:ascii="Book Antiqua" w:hAnsi="Book Antiqua"/>
                <w:sz w:val="24"/>
                <w:szCs w:val="24"/>
              </w:rPr>
              <w:t>-</w:t>
            </w:r>
            <w:r w:rsidRPr="00D91772">
              <w:rPr>
                <w:rFonts w:ascii="Book Antiqua" w:hAnsi="Book Antiqua"/>
                <w:sz w:val="24"/>
                <w:szCs w:val="24"/>
              </w:rPr>
              <w:t>3</w:t>
            </w:r>
            <w:r w:rsidR="00FA05FC">
              <w:rPr>
                <w:rFonts w:ascii="Book Antiqua" w:hAnsi="Book Antiqua"/>
                <w:sz w:val="24"/>
                <w:szCs w:val="24"/>
              </w:rPr>
              <w:t xml:space="preserve"> </w:t>
            </w:r>
            <w:proofErr w:type="spellStart"/>
            <w:r w:rsidRPr="00D91772">
              <w:rPr>
                <w:rFonts w:ascii="Book Antiqua" w:hAnsi="Book Antiqua"/>
                <w:sz w:val="24"/>
                <w:szCs w:val="24"/>
              </w:rPr>
              <w:t>w</w:t>
            </w:r>
            <w:r w:rsidR="00FA05FC">
              <w:rPr>
                <w:rFonts w:ascii="Book Antiqua" w:hAnsi="Book Antiqua"/>
                <w:sz w:val="24"/>
                <w:szCs w:val="24"/>
              </w:rPr>
              <w:t>k</w:t>
            </w:r>
            <w:proofErr w:type="spellEnd"/>
          </w:p>
        </w:tc>
        <w:tc>
          <w:tcPr>
            <w:tcW w:w="1026" w:type="dxa"/>
            <w:shd w:val="clear" w:color="auto" w:fill="auto"/>
            <w:hideMark/>
          </w:tcPr>
          <w:p w14:paraId="373A36E2" w14:textId="77777777" w:rsidR="003B1FD7" w:rsidRPr="002B6BFC" w:rsidRDefault="003B1FD7" w:rsidP="00C96E2C">
            <w:pPr>
              <w:snapToGrid w:val="0"/>
              <w:spacing w:after="0" w:line="360" w:lineRule="auto"/>
              <w:jc w:val="both"/>
              <w:rPr>
                <w:rFonts w:ascii="Book Antiqua" w:hAnsi="Book Antiqua"/>
                <w:noProof/>
                <w:sz w:val="24"/>
                <w:szCs w:val="24"/>
              </w:rPr>
            </w:pPr>
            <w:r w:rsidRPr="002B6BFC">
              <w:rPr>
                <w:rFonts w:ascii="Book Antiqua" w:hAnsi="Book Antiqua"/>
                <w:noProof/>
                <w:sz w:val="24"/>
                <w:szCs w:val="24"/>
              </w:rPr>
              <w:t>[116]</w:t>
            </w:r>
          </w:p>
        </w:tc>
      </w:tr>
    </w:tbl>
    <w:p w14:paraId="09D79C62" w14:textId="716E1699" w:rsidR="00BB7546" w:rsidRDefault="00FA05FC" w:rsidP="00C96E2C">
      <w:pPr>
        <w:snapToGrid w:val="0"/>
        <w:spacing w:after="0" w:line="360" w:lineRule="auto"/>
        <w:jc w:val="both"/>
        <w:rPr>
          <w:rFonts w:ascii="Book Antiqua" w:hAnsi="Book Antiqua"/>
          <w:bCs/>
          <w:sz w:val="24"/>
          <w:szCs w:val="24"/>
        </w:rPr>
      </w:pPr>
      <w:r w:rsidRPr="00D91772">
        <w:rPr>
          <w:rFonts w:ascii="Book Antiqua" w:hAnsi="Book Antiqua"/>
          <w:sz w:val="24"/>
          <w:szCs w:val="24"/>
        </w:rPr>
        <w:t>OVX</w:t>
      </w:r>
      <w:r>
        <w:rPr>
          <w:rFonts w:ascii="Book Antiqua" w:hAnsi="Book Antiqua"/>
          <w:sz w:val="24"/>
          <w:szCs w:val="24"/>
        </w:rPr>
        <w:t>:</w:t>
      </w:r>
      <w:r w:rsidRPr="00D91772">
        <w:rPr>
          <w:rFonts w:ascii="Book Antiqua" w:hAnsi="Book Antiqua"/>
          <w:sz w:val="24"/>
          <w:szCs w:val="24"/>
        </w:rPr>
        <w:t xml:space="preserve"> </w:t>
      </w:r>
      <w:r w:rsidR="00DC1455" w:rsidRPr="00D91772">
        <w:rPr>
          <w:rFonts w:ascii="Book Antiqua" w:hAnsi="Book Antiqua"/>
          <w:sz w:val="24"/>
          <w:szCs w:val="24"/>
        </w:rPr>
        <w:t>Ovariectomised</w:t>
      </w:r>
      <w:r w:rsidR="00DC1455">
        <w:rPr>
          <w:rFonts w:ascii="Book Antiqua" w:hAnsi="Book Antiqua"/>
          <w:sz w:val="24"/>
          <w:szCs w:val="24"/>
        </w:rPr>
        <w:t>;</w:t>
      </w:r>
      <w:r w:rsidRPr="00FA05FC">
        <w:rPr>
          <w:rFonts w:ascii="Book Antiqua" w:hAnsi="Book Antiqua"/>
          <w:sz w:val="24"/>
          <w:szCs w:val="24"/>
        </w:rPr>
        <w:t xml:space="preserve"> </w:t>
      </w:r>
      <w:r w:rsidRPr="00A92B61">
        <w:rPr>
          <w:rFonts w:ascii="Book Antiqua" w:hAnsi="Book Antiqua"/>
          <w:bCs/>
          <w:color w:val="000000"/>
          <w:sz w:val="24"/>
          <w:szCs w:val="24"/>
        </w:rPr>
        <w:t>OA: O</w:t>
      </w:r>
      <w:r w:rsidRPr="00A92B61">
        <w:rPr>
          <w:rFonts w:ascii="Book Antiqua" w:hAnsi="Book Antiqua"/>
          <w:bCs/>
          <w:sz w:val="24"/>
          <w:szCs w:val="24"/>
        </w:rPr>
        <w:t>leanolic acid</w:t>
      </w:r>
      <w:r>
        <w:rPr>
          <w:rFonts w:ascii="Book Antiqua" w:hAnsi="Book Antiqua"/>
          <w:bCs/>
          <w:sz w:val="24"/>
          <w:szCs w:val="24"/>
        </w:rPr>
        <w:t>;</w:t>
      </w:r>
      <w:r w:rsidRPr="0050723C">
        <w:rPr>
          <w:rFonts w:ascii="Book Antiqua" w:hAnsi="Book Antiqua"/>
          <w:color w:val="000000"/>
          <w:sz w:val="24"/>
          <w:szCs w:val="24"/>
        </w:rPr>
        <w:t xml:space="preserve"> </w:t>
      </w:r>
      <w:r w:rsidRPr="00280736">
        <w:rPr>
          <w:rFonts w:ascii="Book Antiqua" w:hAnsi="Book Antiqua"/>
          <w:sz w:val="24"/>
          <w:szCs w:val="24"/>
        </w:rPr>
        <w:t>TRAP</w:t>
      </w:r>
      <w:r>
        <w:rPr>
          <w:rFonts w:ascii="Book Antiqua" w:hAnsi="Book Antiqua"/>
          <w:sz w:val="24"/>
          <w:szCs w:val="24"/>
        </w:rPr>
        <w:t>:</w:t>
      </w:r>
      <w:r w:rsidRPr="00280736">
        <w:rPr>
          <w:rFonts w:ascii="Book Antiqua" w:hAnsi="Book Antiqua"/>
          <w:sz w:val="24"/>
          <w:szCs w:val="24"/>
        </w:rPr>
        <w:t xml:space="preserve"> Tartrate</w:t>
      </w:r>
      <w:r w:rsidR="00932967">
        <w:rPr>
          <w:rFonts w:ascii="Book Antiqua" w:hAnsi="Book Antiqua"/>
          <w:sz w:val="24"/>
          <w:szCs w:val="24"/>
        </w:rPr>
        <w:t>-</w:t>
      </w:r>
      <w:r w:rsidR="00932967" w:rsidRPr="00280736">
        <w:rPr>
          <w:rFonts w:ascii="Book Antiqua" w:hAnsi="Book Antiqua"/>
          <w:sz w:val="24"/>
          <w:szCs w:val="24"/>
        </w:rPr>
        <w:t>resistant acid phosphatase</w:t>
      </w:r>
      <w:r>
        <w:rPr>
          <w:rFonts w:ascii="Book Antiqua" w:hAnsi="Book Antiqua"/>
          <w:sz w:val="24"/>
          <w:szCs w:val="24"/>
        </w:rPr>
        <w:t>;</w:t>
      </w:r>
      <w:r w:rsidRPr="00FA05FC">
        <w:rPr>
          <w:rFonts w:ascii="Book Antiqua" w:hAnsi="Book Antiqua"/>
          <w:sz w:val="24"/>
          <w:szCs w:val="24"/>
        </w:rPr>
        <w:t xml:space="preserve"> </w:t>
      </w:r>
      <w:r w:rsidRPr="00280736">
        <w:rPr>
          <w:rFonts w:ascii="Book Antiqua" w:hAnsi="Book Antiqua"/>
          <w:sz w:val="24"/>
          <w:szCs w:val="24"/>
        </w:rPr>
        <w:t>CTSK</w:t>
      </w:r>
      <w:r>
        <w:rPr>
          <w:rFonts w:ascii="Book Antiqua" w:hAnsi="Book Antiqua"/>
          <w:sz w:val="24"/>
          <w:szCs w:val="24"/>
        </w:rPr>
        <w:t>:</w:t>
      </w:r>
      <w:r w:rsidR="00932967" w:rsidRPr="00280736">
        <w:rPr>
          <w:rFonts w:ascii="Book Antiqua" w:hAnsi="Book Antiqua"/>
          <w:sz w:val="24"/>
          <w:szCs w:val="24"/>
        </w:rPr>
        <w:t xml:space="preserve"> </w:t>
      </w:r>
      <w:r w:rsidRPr="00280736">
        <w:rPr>
          <w:rFonts w:ascii="Book Antiqua" w:hAnsi="Book Antiqua"/>
          <w:sz w:val="24"/>
          <w:szCs w:val="24"/>
        </w:rPr>
        <w:t xml:space="preserve">Cathepsin </w:t>
      </w:r>
      <w:r w:rsidR="00932967" w:rsidRPr="00280736">
        <w:rPr>
          <w:rFonts w:ascii="Book Antiqua" w:hAnsi="Book Antiqua"/>
          <w:sz w:val="24"/>
          <w:szCs w:val="24"/>
        </w:rPr>
        <w:t>K</w:t>
      </w:r>
      <w:r>
        <w:rPr>
          <w:rFonts w:ascii="Book Antiqua" w:hAnsi="Book Antiqua"/>
          <w:sz w:val="24"/>
          <w:szCs w:val="24"/>
        </w:rPr>
        <w:t>;</w:t>
      </w:r>
      <w:r w:rsidR="00932967" w:rsidRPr="00280736">
        <w:rPr>
          <w:rFonts w:ascii="Book Antiqua" w:hAnsi="Book Antiqua"/>
          <w:sz w:val="24"/>
          <w:szCs w:val="24"/>
        </w:rPr>
        <w:t xml:space="preserve"> </w:t>
      </w:r>
      <w:r w:rsidRPr="00280736">
        <w:rPr>
          <w:rFonts w:ascii="Book Antiqua" w:hAnsi="Book Antiqua"/>
          <w:sz w:val="24"/>
          <w:szCs w:val="24"/>
        </w:rPr>
        <w:t>MMP</w:t>
      </w:r>
      <w:r>
        <w:rPr>
          <w:rFonts w:ascii="Book Antiqua" w:hAnsi="Book Antiqua"/>
          <w:sz w:val="24"/>
          <w:szCs w:val="24"/>
        </w:rPr>
        <w:t xml:space="preserve">: </w:t>
      </w:r>
      <w:r w:rsidRPr="00280736">
        <w:rPr>
          <w:rFonts w:ascii="Book Antiqua" w:hAnsi="Book Antiqua"/>
          <w:sz w:val="24"/>
          <w:szCs w:val="24"/>
        </w:rPr>
        <w:t xml:space="preserve">Matrix </w:t>
      </w:r>
      <w:r w:rsidR="00932967" w:rsidRPr="00280736">
        <w:rPr>
          <w:rFonts w:ascii="Book Antiqua" w:hAnsi="Book Antiqua"/>
          <w:sz w:val="24"/>
          <w:szCs w:val="24"/>
        </w:rPr>
        <w:t>metalloproteinase</w:t>
      </w:r>
      <w:r>
        <w:rPr>
          <w:rFonts w:ascii="Book Antiqua" w:hAnsi="Book Antiqua"/>
          <w:sz w:val="24"/>
          <w:szCs w:val="24"/>
        </w:rPr>
        <w:t xml:space="preserve">; </w:t>
      </w:r>
      <w:r w:rsidRPr="00280736">
        <w:rPr>
          <w:rFonts w:ascii="Book Antiqua" w:hAnsi="Book Antiqua"/>
          <w:sz w:val="24"/>
          <w:szCs w:val="24"/>
        </w:rPr>
        <w:t>CAR</w:t>
      </w:r>
      <w:r>
        <w:rPr>
          <w:rFonts w:ascii="Book Antiqua" w:hAnsi="Book Antiqua"/>
          <w:sz w:val="24"/>
          <w:szCs w:val="24"/>
        </w:rPr>
        <w:t>:</w:t>
      </w:r>
      <w:r w:rsidRPr="00280736">
        <w:rPr>
          <w:rFonts w:ascii="Book Antiqua" w:hAnsi="Book Antiqua"/>
          <w:sz w:val="24"/>
          <w:szCs w:val="24"/>
        </w:rPr>
        <w:t xml:space="preserve"> Constitutive </w:t>
      </w:r>
      <w:r w:rsidR="002B56FE" w:rsidRPr="00280736">
        <w:rPr>
          <w:rFonts w:ascii="Book Antiqua" w:hAnsi="Book Antiqua"/>
          <w:sz w:val="24"/>
          <w:szCs w:val="24"/>
        </w:rPr>
        <w:t>androstane receptor</w:t>
      </w:r>
      <w:r>
        <w:rPr>
          <w:rFonts w:ascii="Book Antiqua" w:hAnsi="Book Antiqua"/>
          <w:sz w:val="24"/>
          <w:szCs w:val="24"/>
        </w:rPr>
        <w:t>;</w:t>
      </w:r>
      <w:r w:rsidRPr="003A0818">
        <w:rPr>
          <w:rFonts w:ascii="Book Antiqua" w:hAnsi="Book Antiqua"/>
          <w:color w:val="000000"/>
          <w:sz w:val="24"/>
          <w:szCs w:val="24"/>
        </w:rPr>
        <w:t xml:space="preserve"> </w:t>
      </w:r>
      <w:r>
        <w:rPr>
          <w:rFonts w:ascii="Book Antiqua" w:hAnsi="Book Antiqua"/>
          <w:bCs/>
          <w:sz w:val="24"/>
          <w:szCs w:val="24"/>
        </w:rPr>
        <w:t xml:space="preserve">IL: </w:t>
      </w:r>
      <w:r w:rsidRPr="0073649B">
        <w:rPr>
          <w:rFonts w:ascii="Book Antiqua" w:hAnsi="Book Antiqua"/>
          <w:bCs/>
          <w:sz w:val="24"/>
          <w:szCs w:val="24"/>
        </w:rPr>
        <w:t>Interleukin</w:t>
      </w:r>
      <w:r>
        <w:rPr>
          <w:rFonts w:ascii="Book Antiqua" w:hAnsi="Book Antiqua"/>
          <w:bCs/>
          <w:sz w:val="24"/>
          <w:szCs w:val="24"/>
        </w:rPr>
        <w:t>.</w:t>
      </w:r>
    </w:p>
    <w:p w14:paraId="0934AA84" w14:textId="447E521C" w:rsidR="00FA05FC" w:rsidRDefault="00FA05FC">
      <w:pPr>
        <w:spacing w:after="0" w:line="240" w:lineRule="auto"/>
        <w:rPr>
          <w:rFonts w:ascii="Book Antiqua" w:hAnsi="Book Antiqua"/>
          <w:bCs/>
          <w:sz w:val="24"/>
          <w:szCs w:val="24"/>
        </w:rPr>
      </w:pPr>
      <w:r>
        <w:rPr>
          <w:rFonts w:ascii="Book Antiqua" w:hAnsi="Book Antiqua"/>
          <w:bCs/>
          <w:sz w:val="24"/>
          <w:szCs w:val="24"/>
        </w:rPr>
        <w:br w:type="page"/>
      </w:r>
    </w:p>
    <w:p w14:paraId="2F971260" w14:textId="00696F99" w:rsidR="003B1FD7" w:rsidRPr="00BC3293" w:rsidRDefault="003B1FD7" w:rsidP="00C96E2C">
      <w:pPr>
        <w:snapToGrid w:val="0"/>
        <w:spacing w:after="0" w:line="360" w:lineRule="auto"/>
        <w:jc w:val="both"/>
        <w:rPr>
          <w:rFonts w:ascii="Book Antiqua" w:hAnsi="Book Antiqua"/>
          <w:b/>
          <w:color w:val="000000"/>
          <w:sz w:val="24"/>
          <w:szCs w:val="24"/>
        </w:rPr>
      </w:pPr>
      <w:r w:rsidRPr="00BC3293">
        <w:rPr>
          <w:rFonts w:ascii="Book Antiqua" w:hAnsi="Book Antiqua"/>
          <w:b/>
          <w:color w:val="000000"/>
          <w:sz w:val="24"/>
          <w:szCs w:val="24"/>
        </w:rPr>
        <w:lastRenderedPageBreak/>
        <w:t>Table 7</w:t>
      </w:r>
      <w:r w:rsidR="00BC3293">
        <w:rPr>
          <w:rFonts w:ascii="Book Antiqua" w:hAnsi="Book Antiqua"/>
          <w:b/>
          <w:color w:val="000000"/>
          <w:sz w:val="24"/>
          <w:szCs w:val="24"/>
        </w:rPr>
        <w:t xml:space="preserve"> </w:t>
      </w:r>
      <w:r w:rsidRPr="00BC3293">
        <w:rPr>
          <w:rFonts w:ascii="Book Antiqua" w:hAnsi="Book Antiqua"/>
          <w:b/>
          <w:i/>
          <w:iCs/>
          <w:color w:val="000000"/>
          <w:sz w:val="24"/>
          <w:szCs w:val="24"/>
        </w:rPr>
        <w:t>In vivo</w:t>
      </w:r>
      <w:r w:rsidRPr="00BC3293">
        <w:rPr>
          <w:rFonts w:ascii="Book Antiqua" w:hAnsi="Book Antiqua"/>
          <w:b/>
          <w:color w:val="000000"/>
          <w:sz w:val="24"/>
          <w:szCs w:val="24"/>
        </w:rPr>
        <w:t xml:space="preserve"> anticancer effects and related mechanisms of action of </w:t>
      </w:r>
      <w:r w:rsidR="00EC26A0" w:rsidRPr="00861DB5">
        <w:rPr>
          <w:rFonts w:ascii="Book Antiqua" w:hAnsi="Book Antiqua"/>
          <w:b/>
          <w:color w:val="000000"/>
          <w:sz w:val="24"/>
          <w:szCs w:val="24"/>
        </w:rPr>
        <w:t>oleanolic acid</w:t>
      </w:r>
      <w:r w:rsidR="00EC26A0" w:rsidRPr="00BC3293">
        <w:rPr>
          <w:rFonts w:ascii="Book Antiqua" w:hAnsi="Book Antiqua"/>
          <w:b/>
          <w:color w:val="000000"/>
          <w:sz w:val="24"/>
          <w:szCs w:val="24"/>
        </w:rPr>
        <w:t xml:space="preserve"> </w:t>
      </w:r>
      <w:r w:rsidRPr="00BC3293">
        <w:rPr>
          <w:rFonts w:ascii="Book Antiqua" w:hAnsi="Book Antiqua"/>
          <w:b/>
          <w:color w:val="000000"/>
          <w:sz w:val="24"/>
          <w:szCs w:val="24"/>
        </w:rPr>
        <w:t xml:space="preserve">and its natural and synthetic </w:t>
      </w:r>
      <w:proofErr w:type="spellStart"/>
      <w:r w:rsidRPr="00BC3293">
        <w:rPr>
          <w:rFonts w:ascii="Book Antiqua" w:hAnsi="Book Antiqua"/>
          <w:b/>
          <w:color w:val="000000"/>
          <w:sz w:val="24"/>
          <w:szCs w:val="24"/>
        </w:rPr>
        <w:t>derivaties</w:t>
      </w:r>
      <w:proofErr w:type="spellEnd"/>
      <w:r w:rsidRPr="00BC3293">
        <w:rPr>
          <w:rFonts w:ascii="Book Antiqua" w:hAnsi="Book Antiqua"/>
          <w:b/>
          <w:color w:val="000000"/>
          <w:sz w:val="24"/>
          <w:szCs w:val="24"/>
        </w:rPr>
        <w:t xml:space="preserve"> (2014</w:t>
      </w:r>
      <w:r w:rsidR="00FA13DF" w:rsidRPr="00BC3293">
        <w:rPr>
          <w:rFonts w:ascii="Book Antiqua" w:hAnsi="Book Antiqua"/>
          <w:b/>
          <w:color w:val="000000"/>
          <w:sz w:val="24"/>
          <w:szCs w:val="24"/>
        </w:rPr>
        <w:t>-</w:t>
      </w:r>
      <w:r w:rsidRPr="00BC3293">
        <w:rPr>
          <w:rFonts w:ascii="Book Antiqua" w:hAnsi="Book Antiqua"/>
          <w:b/>
          <w:color w:val="000000"/>
          <w:sz w:val="24"/>
          <w:szCs w:val="24"/>
        </w:rPr>
        <w:t>2020)</w:t>
      </w:r>
    </w:p>
    <w:tbl>
      <w:tblPr>
        <w:tblW w:w="14039" w:type="dxa"/>
        <w:tblInd w:w="-5" w:type="dxa"/>
        <w:tblBorders>
          <w:top w:val="single" w:sz="4" w:space="0" w:color="auto"/>
          <w:bottom w:val="single" w:sz="4" w:space="0" w:color="auto"/>
        </w:tblBorders>
        <w:tblLayout w:type="fixed"/>
        <w:tblLook w:val="04A0" w:firstRow="1" w:lastRow="0" w:firstColumn="1" w:lastColumn="0" w:noHBand="0" w:noVBand="1"/>
      </w:tblPr>
      <w:tblGrid>
        <w:gridCol w:w="2948"/>
        <w:gridCol w:w="2410"/>
        <w:gridCol w:w="2410"/>
        <w:gridCol w:w="2126"/>
        <w:gridCol w:w="1559"/>
        <w:gridCol w:w="1843"/>
        <w:gridCol w:w="743"/>
      </w:tblGrid>
      <w:tr w:rsidR="003B1FD7" w:rsidRPr="00D91772" w14:paraId="2AAF9F1C" w14:textId="77777777" w:rsidTr="00114756">
        <w:trPr>
          <w:trHeight w:val="20"/>
        </w:trPr>
        <w:tc>
          <w:tcPr>
            <w:tcW w:w="2948" w:type="dxa"/>
            <w:vMerge w:val="restart"/>
            <w:tcBorders>
              <w:top w:val="single" w:sz="4" w:space="0" w:color="auto"/>
              <w:bottom w:val="single" w:sz="4" w:space="0" w:color="auto"/>
            </w:tcBorders>
            <w:noWrap/>
            <w:hideMark/>
          </w:tcPr>
          <w:p w14:paraId="51975AC4" w14:textId="5B7453A2" w:rsidR="003B1FD7" w:rsidRPr="00D91772" w:rsidRDefault="003B1FD7" w:rsidP="00C96E2C">
            <w:pPr>
              <w:snapToGrid w:val="0"/>
              <w:spacing w:after="0" w:line="360" w:lineRule="auto"/>
              <w:jc w:val="both"/>
              <w:rPr>
                <w:rFonts w:ascii="Book Antiqua" w:hAnsi="Book Antiqua"/>
                <w:b/>
                <w:bCs/>
                <w:color w:val="000000"/>
                <w:sz w:val="24"/>
                <w:szCs w:val="24"/>
              </w:rPr>
            </w:pPr>
            <w:proofErr w:type="spellStart"/>
            <w:r w:rsidRPr="00D91772">
              <w:rPr>
                <w:rFonts w:ascii="Book Antiqua" w:hAnsi="Book Antiqua"/>
                <w:b/>
                <w:bCs/>
                <w:color w:val="000000"/>
                <w:sz w:val="24"/>
                <w:szCs w:val="24"/>
              </w:rPr>
              <w:t>Diseae</w:t>
            </w:r>
            <w:proofErr w:type="spellEnd"/>
            <w:r w:rsidRPr="00D91772">
              <w:rPr>
                <w:rFonts w:ascii="Book Antiqua" w:hAnsi="Book Antiqua"/>
                <w:b/>
                <w:bCs/>
                <w:color w:val="000000"/>
                <w:sz w:val="24"/>
                <w:szCs w:val="24"/>
              </w:rPr>
              <w:t xml:space="preserve"> model/ </w:t>
            </w:r>
            <w:r w:rsidR="00646F23" w:rsidRPr="00D91772">
              <w:rPr>
                <w:rFonts w:ascii="Book Antiqua" w:hAnsi="Book Antiqua"/>
                <w:b/>
                <w:bCs/>
                <w:color w:val="000000"/>
                <w:sz w:val="24"/>
                <w:szCs w:val="24"/>
              </w:rPr>
              <w:t>physiology</w:t>
            </w:r>
          </w:p>
        </w:tc>
        <w:tc>
          <w:tcPr>
            <w:tcW w:w="2410" w:type="dxa"/>
            <w:vMerge w:val="restart"/>
            <w:tcBorders>
              <w:top w:val="single" w:sz="4" w:space="0" w:color="auto"/>
              <w:bottom w:val="single" w:sz="4" w:space="0" w:color="auto"/>
            </w:tcBorders>
            <w:hideMark/>
          </w:tcPr>
          <w:p w14:paraId="3681EFEA" w14:textId="77777777" w:rsidR="003B1FD7" w:rsidRPr="00D91772" w:rsidRDefault="00E71F7C" w:rsidP="00C96E2C">
            <w:pPr>
              <w:snapToGrid w:val="0"/>
              <w:spacing w:after="0" w:line="360" w:lineRule="auto"/>
              <w:jc w:val="both"/>
              <w:rPr>
                <w:rFonts w:ascii="Book Antiqua" w:hAnsi="Book Antiqua"/>
                <w:b/>
                <w:bCs/>
                <w:color w:val="000000"/>
                <w:sz w:val="24"/>
                <w:szCs w:val="24"/>
              </w:rPr>
            </w:pPr>
            <w:r w:rsidRPr="00D91772">
              <w:rPr>
                <w:rFonts w:ascii="Book Antiqua" w:hAnsi="Book Antiqua"/>
                <w:b/>
                <w:bCs/>
                <w:color w:val="000000"/>
                <w:sz w:val="24"/>
                <w:szCs w:val="24"/>
              </w:rPr>
              <w:t>Effect</w:t>
            </w:r>
          </w:p>
        </w:tc>
        <w:tc>
          <w:tcPr>
            <w:tcW w:w="4536" w:type="dxa"/>
            <w:gridSpan w:val="2"/>
            <w:tcBorders>
              <w:top w:val="single" w:sz="4" w:space="0" w:color="auto"/>
              <w:bottom w:val="single" w:sz="4" w:space="0" w:color="auto"/>
            </w:tcBorders>
            <w:hideMark/>
          </w:tcPr>
          <w:p w14:paraId="31DDAE43" w14:textId="77777777" w:rsidR="003B1FD7" w:rsidRPr="00D91772" w:rsidRDefault="00E71F7C" w:rsidP="00C96E2C">
            <w:pPr>
              <w:snapToGrid w:val="0"/>
              <w:spacing w:after="0" w:line="360" w:lineRule="auto"/>
              <w:jc w:val="both"/>
              <w:rPr>
                <w:rFonts w:ascii="Book Antiqua" w:hAnsi="Book Antiqua"/>
                <w:b/>
                <w:bCs/>
                <w:color w:val="000000"/>
                <w:sz w:val="24"/>
                <w:szCs w:val="24"/>
              </w:rPr>
            </w:pPr>
            <w:r w:rsidRPr="00D91772">
              <w:rPr>
                <w:rFonts w:ascii="Book Antiqua" w:hAnsi="Book Antiqua"/>
                <w:b/>
                <w:bCs/>
                <w:color w:val="000000"/>
                <w:sz w:val="24"/>
                <w:szCs w:val="24"/>
              </w:rPr>
              <w:t>Mechanism</w:t>
            </w:r>
          </w:p>
        </w:tc>
        <w:tc>
          <w:tcPr>
            <w:tcW w:w="1559" w:type="dxa"/>
            <w:tcBorders>
              <w:top w:val="single" w:sz="4" w:space="0" w:color="auto"/>
              <w:bottom w:val="single" w:sz="4" w:space="0" w:color="auto"/>
            </w:tcBorders>
            <w:noWrap/>
            <w:hideMark/>
          </w:tcPr>
          <w:p w14:paraId="20731A68" w14:textId="77777777" w:rsidR="003B1FD7" w:rsidRPr="00D91772" w:rsidRDefault="003B1FD7" w:rsidP="00C96E2C">
            <w:pPr>
              <w:snapToGrid w:val="0"/>
              <w:spacing w:after="0" w:line="360" w:lineRule="auto"/>
              <w:jc w:val="both"/>
              <w:rPr>
                <w:rFonts w:ascii="Book Antiqua" w:hAnsi="Book Antiqua"/>
                <w:b/>
                <w:bCs/>
                <w:color w:val="000000"/>
                <w:sz w:val="24"/>
                <w:szCs w:val="24"/>
              </w:rPr>
            </w:pPr>
            <w:r w:rsidRPr="00D91772">
              <w:rPr>
                <w:rFonts w:ascii="Book Antiqua" w:hAnsi="Book Antiqua"/>
                <w:b/>
                <w:bCs/>
                <w:color w:val="000000"/>
                <w:sz w:val="24"/>
                <w:szCs w:val="24"/>
              </w:rPr>
              <w:t>Compound</w:t>
            </w:r>
          </w:p>
        </w:tc>
        <w:tc>
          <w:tcPr>
            <w:tcW w:w="1843" w:type="dxa"/>
            <w:tcBorders>
              <w:top w:val="single" w:sz="4" w:space="0" w:color="auto"/>
              <w:bottom w:val="single" w:sz="4" w:space="0" w:color="auto"/>
            </w:tcBorders>
            <w:hideMark/>
          </w:tcPr>
          <w:p w14:paraId="7AC8C7FE" w14:textId="77777777" w:rsidR="003B1FD7" w:rsidRPr="00D91772" w:rsidRDefault="003B1FD7" w:rsidP="00C96E2C">
            <w:pPr>
              <w:snapToGrid w:val="0"/>
              <w:spacing w:after="0" w:line="360" w:lineRule="auto"/>
              <w:jc w:val="both"/>
              <w:rPr>
                <w:rFonts w:ascii="Book Antiqua" w:hAnsi="Book Antiqua"/>
                <w:b/>
                <w:bCs/>
                <w:color w:val="000000"/>
                <w:sz w:val="24"/>
                <w:szCs w:val="24"/>
              </w:rPr>
            </w:pPr>
            <w:r w:rsidRPr="00D91772">
              <w:rPr>
                <w:rFonts w:ascii="Book Antiqua" w:hAnsi="Book Antiqua"/>
                <w:b/>
                <w:bCs/>
                <w:color w:val="000000"/>
                <w:sz w:val="24"/>
                <w:szCs w:val="24"/>
              </w:rPr>
              <w:t>Dose/IC</w:t>
            </w:r>
            <w:r w:rsidRPr="00D91772">
              <w:rPr>
                <w:rFonts w:ascii="Book Antiqua" w:hAnsi="Book Antiqua"/>
                <w:b/>
                <w:bCs/>
                <w:color w:val="000000"/>
                <w:sz w:val="24"/>
                <w:szCs w:val="24"/>
                <w:vertAlign w:val="subscript"/>
              </w:rPr>
              <w:t xml:space="preserve">50 </w:t>
            </w:r>
            <w:r w:rsidRPr="00D91772">
              <w:rPr>
                <w:rFonts w:ascii="Book Antiqua" w:hAnsi="Book Antiqua"/>
                <w:b/>
                <w:bCs/>
                <w:color w:val="000000"/>
                <w:sz w:val="24"/>
                <w:szCs w:val="24"/>
              </w:rPr>
              <w:t>/K</w:t>
            </w:r>
            <w:r w:rsidRPr="00D91772">
              <w:rPr>
                <w:rFonts w:ascii="Book Antiqua" w:hAnsi="Book Antiqua"/>
                <w:b/>
                <w:bCs/>
                <w:color w:val="000000"/>
                <w:sz w:val="24"/>
                <w:szCs w:val="24"/>
                <w:vertAlign w:val="subscript"/>
              </w:rPr>
              <w:t>i</w:t>
            </w:r>
            <w:r w:rsidRPr="00D91772">
              <w:rPr>
                <w:rFonts w:ascii="Book Antiqua" w:hAnsi="Book Antiqua"/>
                <w:b/>
                <w:bCs/>
                <w:color w:val="000000"/>
                <w:sz w:val="24"/>
                <w:szCs w:val="24"/>
              </w:rPr>
              <w:t>.</w:t>
            </w:r>
          </w:p>
        </w:tc>
        <w:tc>
          <w:tcPr>
            <w:tcW w:w="743" w:type="dxa"/>
            <w:tcBorders>
              <w:top w:val="single" w:sz="4" w:space="0" w:color="auto"/>
              <w:bottom w:val="single" w:sz="4" w:space="0" w:color="auto"/>
            </w:tcBorders>
            <w:hideMark/>
          </w:tcPr>
          <w:p w14:paraId="03AD4EAB" w14:textId="77777777" w:rsidR="003B1FD7" w:rsidRPr="00114756" w:rsidRDefault="003B1FD7" w:rsidP="00C96E2C">
            <w:pPr>
              <w:snapToGrid w:val="0"/>
              <w:spacing w:after="0" w:line="360" w:lineRule="auto"/>
              <w:jc w:val="both"/>
              <w:rPr>
                <w:rFonts w:ascii="Book Antiqua" w:hAnsi="Book Antiqua"/>
                <w:b/>
                <w:bCs/>
                <w:color w:val="000000"/>
                <w:sz w:val="24"/>
                <w:szCs w:val="24"/>
              </w:rPr>
            </w:pPr>
            <w:r w:rsidRPr="00114756">
              <w:rPr>
                <w:rFonts w:ascii="Book Antiqua" w:hAnsi="Book Antiqua"/>
                <w:b/>
                <w:bCs/>
                <w:color w:val="000000"/>
                <w:sz w:val="24"/>
                <w:szCs w:val="24"/>
              </w:rPr>
              <w:t>Ref.</w:t>
            </w:r>
          </w:p>
        </w:tc>
      </w:tr>
      <w:tr w:rsidR="00BC3293" w:rsidRPr="00D91772" w14:paraId="2800D9F4" w14:textId="77777777" w:rsidTr="00114756">
        <w:trPr>
          <w:trHeight w:val="20"/>
        </w:trPr>
        <w:tc>
          <w:tcPr>
            <w:tcW w:w="2948" w:type="dxa"/>
            <w:vMerge/>
            <w:tcBorders>
              <w:top w:val="single" w:sz="4" w:space="0" w:color="auto"/>
              <w:bottom w:val="single" w:sz="4" w:space="0" w:color="auto"/>
            </w:tcBorders>
            <w:hideMark/>
          </w:tcPr>
          <w:p w14:paraId="2E77B65C" w14:textId="77777777" w:rsidR="00BC3293" w:rsidRPr="00D91772" w:rsidRDefault="00BC3293" w:rsidP="00BC3293">
            <w:pPr>
              <w:snapToGrid w:val="0"/>
              <w:spacing w:after="0" w:line="360" w:lineRule="auto"/>
              <w:jc w:val="both"/>
              <w:rPr>
                <w:rFonts w:ascii="Book Antiqua" w:hAnsi="Book Antiqua"/>
                <w:b/>
                <w:bCs/>
                <w:color w:val="000000"/>
                <w:sz w:val="24"/>
                <w:szCs w:val="24"/>
              </w:rPr>
            </w:pPr>
          </w:p>
        </w:tc>
        <w:tc>
          <w:tcPr>
            <w:tcW w:w="2410" w:type="dxa"/>
            <w:vMerge/>
            <w:tcBorders>
              <w:top w:val="single" w:sz="4" w:space="0" w:color="auto"/>
              <w:bottom w:val="single" w:sz="4" w:space="0" w:color="auto"/>
            </w:tcBorders>
            <w:hideMark/>
          </w:tcPr>
          <w:p w14:paraId="419BC24F" w14:textId="77777777" w:rsidR="00BC3293" w:rsidRPr="00D91772" w:rsidRDefault="00BC3293" w:rsidP="00BC3293">
            <w:pPr>
              <w:snapToGrid w:val="0"/>
              <w:spacing w:after="0" w:line="360" w:lineRule="auto"/>
              <w:jc w:val="both"/>
              <w:rPr>
                <w:rFonts w:ascii="Book Antiqua" w:hAnsi="Book Antiqua"/>
                <w:b/>
                <w:bCs/>
                <w:color w:val="000000"/>
                <w:sz w:val="24"/>
                <w:szCs w:val="24"/>
              </w:rPr>
            </w:pPr>
          </w:p>
        </w:tc>
        <w:tc>
          <w:tcPr>
            <w:tcW w:w="2410" w:type="dxa"/>
            <w:tcBorders>
              <w:top w:val="single" w:sz="4" w:space="0" w:color="auto"/>
              <w:bottom w:val="single" w:sz="4" w:space="0" w:color="auto"/>
            </w:tcBorders>
            <w:hideMark/>
          </w:tcPr>
          <w:p w14:paraId="0F7A3734" w14:textId="49FBE0D8" w:rsidR="00BC3293" w:rsidRPr="00D91772" w:rsidRDefault="00BC3293" w:rsidP="00BC3293">
            <w:pPr>
              <w:snapToGrid w:val="0"/>
              <w:spacing w:after="0" w:line="360" w:lineRule="auto"/>
              <w:jc w:val="both"/>
              <w:rPr>
                <w:rFonts w:ascii="Book Antiqua" w:hAnsi="Book Antiqua" w:cs="Calibri"/>
                <w:b/>
                <w:bCs/>
                <w:color w:val="000000"/>
                <w:sz w:val="24"/>
                <w:szCs w:val="24"/>
              </w:rPr>
            </w:pPr>
            <w:r w:rsidRPr="00BC3293">
              <w:rPr>
                <w:rFonts w:ascii="Book Antiqua" w:hAnsi="Book Antiqua" w:cs="Calibri"/>
                <w:b/>
                <w:bCs/>
                <w:color w:val="000000"/>
                <w:sz w:val="24"/>
                <w:szCs w:val="24"/>
              </w:rPr>
              <w:t>↑↑↑</w:t>
            </w:r>
          </w:p>
        </w:tc>
        <w:tc>
          <w:tcPr>
            <w:tcW w:w="2126" w:type="dxa"/>
            <w:tcBorders>
              <w:top w:val="single" w:sz="4" w:space="0" w:color="auto"/>
              <w:bottom w:val="single" w:sz="4" w:space="0" w:color="auto"/>
            </w:tcBorders>
            <w:hideMark/>
          </w:tcPr>
          <w:p w14:paraId="5EA48BF2" w14:textId="5A2FD4EF" w:rsidR="00BC3293" w:rsidRPr="00D91772" w:rsidRDefault="00BC3293" w:rsidP="00BC3293">
            <w:pPr>
              <w:snapToGrid w:val="0"/>
              <w:spacing w:after="0" w:line="360" w:lineRule="auto"/>
              <w:jc w:val="both"/>
              <w:rPr>
                <w:rFonts w:ascii="Book Antiqua" w:hAnsi="Book Antiqua" w:cs="Calibri"/>
                <w:b/>
                <w:bCs/>
                <w:color w:val="000000"/>
                <w:sz w:val="24"/>
                <w:szCs w:val="24"/>
              </w:rPr>
            </w:pPr>
            <w:r w:rsidRPr="00BC3293">
              <w:rPr>
                <w:rFonts w:ascii="Book Antiqua" w:hAnsi="Book Antiqua" w:cs="Calibri"/>
                <w:b/>
                <w:bCs/>
                <w:color w:val="000000"/>
                <w:sz w:val="24"/>
                <w:szCs w:val="24"/>
              </w:rPr>
              <w:t>↓↓↓</w:t>
            </w:r>
          </w:p>
        </w:tc>
        <w:tc>
          <w:tcPr>
            <w:tcW w:w="1559" w:type="dxa"/>
            <w:tcBorders>
              <w:top w:val="single" w:sz="4" w:space="0" w:color="auto"/>
              <w:bottom w:val="single" w:sz="4" w:space="0" w:color="auto"/>
            </w:tcBorders>
            <w:hideMark/>
          </w:tcPr>
          <w:p w14:paraId="6999BCBF" w14:textId="77777777" w:rsidR="00BC3293" w:rsidRPr="00D91772" w:rsidRDefault="00BC3293" w:rsidP="00BC3293">
            <w:pPr>
              <w:snapToGrid w:val="0"/>
              <w:spacing w:after="0" w:line="360" w:lineRule="auto"/>
              <w:jc w:val="both"/>
              <w:rPr>
                <w:rFonts w:ascii="Book Antiqua" w:hAnsi="Book Antiqua"/>
                <w:b/>
                <w:bCs/>
                <w:color w:val="000000"/>
                <w:sz w:val="24"/>
                <w:szCs w:val="24"/>
              </w:rPr>
            </w:pPr>
          </w:p>
        </w:tc>
        <w:tc>
          <w:tcPr>
            <w:tcW w:w="1843" w:type="dxa"/>
            <w:tcBorders>
              <w:top w:val="single" w:sz="4" w:space="0" w:color="auto"/>
              <w:bottom w:val="single" w:sz="4" w:space="0" w:color="auto"/>
            </w:tcBorders>
            <w:hideMark/>
          </w:tcPr>
          <w:p w14:paraId="49EAD290" w14:textId="77777777" w:rsidR="00BC3293" w:rsidRPr="00D91772" w:rsidRDefault="00BC3293" w:rsidP="00BC3293">
            <w:pPr>
              <w:snapToGrid w:val="0"/>
              <w:spacing w:after="0" w:line="360" w:lineRule="auto"/>
              <w:jc w:val="both"/>
              <w:rPr>
                <w:rFonts w:ascii="Book Antiqua" w:hAnsi="Book Antiqua"/>
                <w:b/>
                <w:bCs/>
                <w:color w:val="000000"/>
                <w:sz w:val="24"/>
                <w:szCs w:val="24"/>
              </w:rPr>
            </w:pPr>
          </w:p>
        </w:tc>
        <w:tc>
          <w:tcPr>
            <w:tcW w:w="743" w:type="dxa"/>
            <w:tcBorders>
              <w:top w:val="single" w:sz="4" w:space="0" w:color="auto"/>
              <w:bottom w:val="single" w:sz="4" w:space="0" w:color="auto"/>
            </w:tcBorders>
            <w:hideMark/>
          </w:tcPr>
          <w:p w14:paraId="509CBCB9" w14:textId="77777777" w:rsidR="00BC3293" w:rsidRPr="00114756" w:rsidRDefault="00BC3293" w:rsidP="00BC3293">
            <w:pPr>
              <w:snapToGrid w:val="0"/>
              <w:spacing w:after="0" w:line="360" w:lineRule="auto"/>
              <w:jc w:val="both"/>
              <w:rPr>
                <w:rFonts w:ascii="Book Antiqua" w:hAnsi="Book Antiqua"/>
                <w:b/>
                <w:bCs/>
                <w:color w:val="000000"/>
                <w:sz w:val="24"/>
                <w:szCs w:val="24"/>
              </w:rPr>
            </w:pPr>
          </w:p>
        </w:tc>
      </w:tr>
      <w:tr w:rsidR="003B1FD7" w:rsidRPr="00D91772" w14:paraId="594B0097" w14:textId="77777777" w:rsidTr="00114756">
        <w:trPr>
          <w:trHeight w:val="20"/>
        </w:trPr>
        <w:tc>
          <w:tcPr>
            <w:tcW w:w="2948" w:type="dxa"/>
            <w:tcBorders>
              <w:top w:val="single" w:sz="4" w:space="0" w:color="auto"/>
              <w:bottom w:val="nil"/>
            </w:tcBorders>
            <w:hideMark/>
          </w:tcPr>
          <w:p w14:paraId="43B629D3"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Liver, lung and prostate cancer</w:t>
            </w:r>
          </w:p>
        </w:tc>
        <w:tc>
          <w:tcPr>
            <w:tcW w:w="2410" w:type="dxa"/>
            <w:tcBorders>
              <w:top w:val="single" w:sz="4" w:space="0" w:color="auto"/>
              <w:bottom w:val="nil"/>
            </w:tcBorders>
            <w:hideMark/>
          </w:tcPr>
          <w:p w14:paraId="3E6F68BB"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Inhibits proliferation and induces apoptosis</w:t>
            </w:r>
          </w:p>
        </w:tc>
        <w:tc>
          <w:tcPr>
            <w:tcW w:w="2410" w:type="dxa"/>
            <w:tcBorders>
              <w:top w:val="single" w:sz="4" w:space="0" w:color="auto"/>
              <w:bottom w:val="nil"/>
            </w:tcBorders>
            <w:hideMark/>
          </w:tcPr>
          <w:p w14:paraId="5311A90C" w14:textId="27BEE7AA"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cPARP</w:t>
            </w:r>
            <w:r w:rsidR="00FA13DF">
              <w:rPr>
                <w:rFonts w:ascii="Book Antiqua" w:hAnsi="Book Antiqua"/>
                <w:sz w:val="24"/>
                <w:szCs w:val="24"/>
              </w:rPr>
              <w:t>-</w:t>
            </w:r>
            <w:r w:rsidRPr="00D91772">
              <w:rPr>
                <w:rFonts w:ascii="Book Antiqua" w:hAnsi="Book Antiqua"/>
                <w:sz w:val="24"/>
                <w:szCs w:val="24"/>
              </w:rPr>
              <w:t>1,</w:t>
            </w:r>
          </w:p>
        </w:tc>
        <w:tc>
          <w:tcPr>
            <w:tcW w:w="2126" w:type="dxa"/>
            <w:tcBorders>
              <w:top w:val="single" w:sz="4" w:space="0" w:color="auto"/>
              <w:bottom w:val="nil"/>
            </w:tcBorders>
            <w:hideMark/>
          </w:tcPr>
          <w:p w14:paraId="678F0667" w14:textId="1AD15289" w:rsidR="003B1FD7" w:rsidRPr="00D91772" w:rsidRDefault="003B1FD7" w:rsidP="00C96E2C">
            <w:pPr>
              <w:snapToGrid w:val="0"/>
              <w:spacing w:after="0" w:line="360" w:lineRule="auto"/>
              <w:jc w:val="both"/>
              <w:rPr>
                <w:rFonts w:ascii="Book Antiqua" w:hAnsi="Book Antiqua"/>
                <w:sz w:val="24"/>
                <w:szCs w:val="24"/>
              </w:rPr>
            </w:pPr>
            <w:proofErr w:type="spellStart"/>
            <w:r w:rsidRPr="00D91772">
              <w:rPr>
                <w:rFonts w:ascii="Book Antiqua" w:hAnsi="Book Antiqua"/>
                <w:sz w:val="24"/>
                <w:szCs w:val="24"/>
              </w:rPr>
              <w:t>pAKT</w:t>
            </w:r>
            <w:proofErr w:type="spellEnd"/>
            <w:r w:rsidRPr="00D91772">
              <w:rPr>
                <w:rFonts w:ascii="Book Antiqua" w:hAnsi="Book Antiqua"/>
                <w:sz w:val="24"/>
                <w:szCs w:val="24"/>
              </w:rPr>
              <w:t xml:space="preserve">, </w:t>
            </w:r>
            <w:r w:rsidR="00114756">
              <w:rPr>
                <w:rFonts w:ascii="Book Antiqua" w:hAnsi="Book Antiqua"/>
                <w:bCs/>
                <w:sz w:val="24"/>
                <w:szCs w:val="24"/>
              </w:rPr>
              <w:t>NF-</w:t>
            </w:r>
            <w:proofErr w:type="spellStart"/>
            <w:r w:rsidR="00114756" w:rsidRPr="0073649B">
              <w:rPr>
                <w:rFonts w:ascii="Book Antiqua" w:hAnsi="Book Antiqua"/>
                <w:bCs/>
                <w:sz w:val="24"/>
                <w:szCs w:val="24"/>
              </w:rPr>
              <w:t>κ</w:t>
            </w:r>
            <w:proofErr w:type="gramStart"/>
            <w:r w:rsidR="00114756">
              <w:rPr>
                <w:rFonts w:ascii="Book Antiqua" w:hAnsi="Book Antiqua"/>
                <w:bCs/>
                <w:sz w:val="24"/>
                <w:szCs w:val="24"/>
              </w:rPr>
              <w:t>B</w:t>
            </w:r>
            <w:proofErr w:type="spellEnd"/>
            <w:r w:rsidRPr="00D91772">
              <w:rPr>
                <w:rFonts w:ascii="Book Antiqua" w:hAnsi="Book Antiqua"/>
                <w:sz w:val="24"/>
                <w:szCs w:val="24"/>
              </w:rPr>
              <w:t xml:space="preserve">,   </w:t>
            </w:r>
            <w:proofErr w:type="spellStart"/>
            <w:proofErr w:type="gramEnd"/>
            <w:r w:rsidRPr="00D91772">
              <w:rPr>
                <w:rFonts w:ascii="Book Antiqua" w:hAnsi="Book Antiqua"/>
                <w:sz w:val="24"/>
                <w:szCs w:val="24"/>
              </w:rPr>
              <w:t>pmTOR</w:t>
            </w:r>
            <w:proofErr w:type="spellEnd"/>
            <w:r w:rsidRPr="00D91772">
              <w:rPr>
                <w:rFonts w:ascii="Book Antiqua" w:hAnsi="Book Antiqua"/>
                <w:sz w:val="24"/>
                <w:szCs w:val="24"/>
              </w:rPr>
              <w:t xml:space="preserve"> </w:t>
            </w:r>
          </w:p>
        </w:tc>
        <w:tc>
          <w:tcPr>
            <w:tcW w:w="1559" w:type="dxa"/>
            <w:tcBorders>
              <w:top w:val="single" w:sz="4" w:space="0" w:color="auto"/>
              <w:bottom w:val="nil"/>
            </w:tcBorders>
            <w:hideMark/>
          </w:tcPr>
          <w:p w14:paraId="74F57D79" w14:textId="1EB0B6E0"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OA</w:t>
            </w:r>
            <w:r w:rsidR="00FA13DF">
              <w:rPr>
                <w:rFonts w:ascii="Book Antiqua" w:hAnsi="Book Antiqua"/>
                <w:sz w:val="24"/>
                <w:szCs w:val="24"/>
              </w:rPr>
              <w:t>-</w:t>
            </w:r>
            <w:r w:rsidRPr="00D91772">
              <w:rPr>
                <w:rFonts w:ascii="Book Antiqua" w:hAnsi="Book Antiqua"/>
                <w:sz w:val="24"/>
                <w:szCs w:val="24"/>
              </w:rPr>
              <w:t>Xs</w:t>
            </w:r>
          </w:p>
        </w:tc>
        <w:tc>
          <w:tcPr>
            <w:tcW w:w="1843" w:type="dxa"/>
            <w:tcBorders>
              <w:top w:val="single" w:sz="4" w:space="0" w:color="auto"/>
              <w:bottom w:val="nil"/>
            </w:tcBorders>
            <w:hideMark/>
          </w:tcPr>
          <w:p w14:paraId="08DB85EB" w14:textId="05F49E5E"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7.5 mg/</w:t>
            </w:r>
            <w:proofErr w:type="spellStart"/>
            <w:r w:rsidRPr="00D91772">
              <w:rPr>
                <w:rFonts w:ascii="Book Antiqua" w:hAnsi="Book Antiqua"/>
                <w:sz w:val="24"/>
                <w:szCs w:val="24"/>
              </w:rPr>
              <w:t>kg</w:t>
            </w:r>
            <w:r w:rsidR="00114756" w:rsidRPr="00162FE8">
              <w:rPr>
                <w:rFonts w:ascii="Book Antiqua" w:hAnsi="Book Antiqua"/>
                <w:color w:val="000000"/>
                <w:sz w:val="24"/>
                <w:szCs w:val="24"/>
              </w:rPr>
              <w:t>·</w:t>
            </w:r>
            <w:r w:rsidRPr="00D91772">
              <w:rPr>
                <w:rFonts w:ascii="Book Antiqua" w:hAnsi="Book Antiqua"/>
                <w:sz w:val="24"/>
                <w:szCs w:val="24"/>
              </w:rPr>
              <w:t>d</w:t>
            </w:r>
            <w:proofErr w:type="spellEnd"/>
            <w:r w:rsidRPr="00D91772">
              <w:rPr>
                <w:rFonts w:ascii="Book Antiqua" w:hAnsi="Book Antiqua"/>
                <w:sz w:val="24"/>
                <w:szCs w:val="24"/>
              </w:rPr>
              <w:t>; d</w:t>
            </w:r>
          </w:p>
        </w:tc>
        <w:tc>
          <w:tcPr>
            <w:tcW w:w="743" w:type="dxa"/>
            <w:tcBorders>
              <w:top w:val="single" w:sz="4" w:space="0" w:color="auto"/>
              <w:bottom w:val="nil"/>
            </w:tcBorders>
            <w:hideMark/>
          </w:tcPr>
          <w:p w14:paraId="68AD3EB1" w14:textId="77A414F1" w:rsidR="003B1FD7" w:rsidRPr="00114756" w:rsidRDefault="003B1FD7" w:rsidP="0020137A">
            <w:pPr>
              <w:snapToGrid w:val="0"/>
              <w:spacing w:after="0" w:line="360" w:lineRule="auto"/>
              <w:jc w:val="both"/>
              <w:rPr>
                <w:rFonts w:ascii="Book Antiqua" w:hAnsi="Book Antiqua"/>
                <w:sz w:val="24"/>
                <w:szCs w:val="24"/>
              </w:rPr>
            </w:pPr>
            <w:r w:rsidRPr="00114756">
              <w:rPr>
                <w:rFonts w:ascii="Book Antiqua" w:hAnsi="Book Antiqua"/>
                <w:noProof/>
                <w:sz w:val="24"/>
                <w:szCs w:val="24"/>
              </w:rPr>
              <w:t>[</w:t>
            </w:r>
            <w:r w:rsidR="0020137A" w:rsidRPr="00114756">
              <w:rPr>
                <w:rFonts w:ascii="Book Antiqua" w:hAnsi="Book Antiqua"/>
                <w:noProof/>
                <w:sz w:val="24"/>
                <w:szCs w:val="24"/>
              </w:rPr>
              <w:t>118</w:t>
            </w:r>
            <w:r w:rsidRPr="00114756">
              <w:rPr>
                <w:rFonts w:ascii="Book Antiqua" w:hAnsi="Book Antiqua"/>
                <w:noProof/>
                <w:sz w:val="24"/>
                <w:szCs w:val="24"/>
              </w:rPr>
              <w:t>]</w:t>
            </w:r>
          </w:p>
        </w:tc>
      </w:tr>
      <w:tr w:rsidR="003B1FD7" w:rsidRPr="00D91772" w14:paraId="3EF67F71" w14:textId="77777777" w:rsidTr="00114756">
        <w:trPr>
          <w:trHeight w:val="20"/>
        </w:trPr>
        <w:tc>
          <w:tcPr>
            <w:tcW w:w="2948" w:type="dxa"/>
            <w:tcBorders>
              <w:top w:val="nil"/>
            </w:tcBorders>
            <w:hideMark/>
          </w:tcPr>
          <w:p w14:paraId="2D627719"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PC3 prostate</w:t>
            </w:r>
          </w:p>
        </w:tc>
        <w:tc>
          <w:tcPr>
            <w:tcW w:w="2410" w:type="dxa"/>
            <w:tcBorders>
              <w:top w:val="nil"/>
            </w:tcBorders>
            <w:hideMark/>
          </w:tcPr>
          <w:p w14:paraId="357FD68B"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Inhibits proliferation and induces apoptosis</w:t>
            </w:r>
          </w:p>
        </w:tc>
        <w:tc>
          <w:tcPr>
            <w:tcW w:w="2410" w:type="dxa"/>
            <w:tcBorders>
              <w:top w:val="nil"/>
            </w:tcBorders>
            <w:hideMark/>
          </w:tcPr>
          <w:p w14:paraId="045671E2" w14:textId="13934369"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HIF</w:t>
            </w:r>
            <w:r w:rsidR="00FA13DF">
              <w:rPr>
                <w:rFonts w:ascii="Book Antiqua" w:hAnsi="Book Antiqua"/>
                <w:sz w:val="24"/>
                <w:szCs w:val="24"/>
              </w:rPr>
              <w:t>-</w:t>
            </w:r>
            <w:r w:rsidRPr="00D91772">
              <w:rPr>
                <w:rFonts w:ascii="Book Antiqua" w:hAnsi="Book Antiqua"/>
                <w:sz w:val="24"/>
                <w:szCs w:val="24"/>
              </w:rPr>
              <w:t>1a, NAC</w:t>
            </w:r>
            <w:r w:rsidR="00FA13DF">
              <w:rPr>
                <w:rFonts w:ascii="Book Antiqua" w:hAnsi="Book Antiqua"/>
                <w:sz w:val="24"/>
                <w:szCs w:val="24"/>
              </w:rPr>
              <w:t>-</w:t>
            </w:r>
            <w:r w:rsidRPr="00D91772">
              <w:rPr>
                <w:rFonts w:ascii="Book Antiqua" w:hAnsi="Book Antiqua"/>
                <w:sz w:val="24"/>
                <w:szCs w:val="24"/>
              </w:rPr>
              <w:t>1</w:t>
            </w:r>
          </w:p>
        </w:tc>
        <w:tc>
          <w:tcPr>
            <w:tcW w:w="2126" w:type="dxa"/>
            <w:tcBorders>
              <w:top w:val="nil"/>
            </w:tcBorders>
            <w:hideMark/>
          </w:tcPr>
          <w:p w14:paraId="035BA759" w14:textId="411512EB"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SENP</w:t>
            </w:r>
            <w:r w:rsidR="00FA13DF">
              <w:rPr>
                <w:rFonts w:ascii="Book Antiqua" w:hAnsi="Book Antiqua"/>
                <w:sz w:val="24"/>
                <w:szCs w:val="24"/>
              </w:rPr>
              <w:t>-</w:t>
            </w:r>
            <w:r w:rsidRPr="00D91772">
              <w:rPr>
                <w:rFonts w:ascii="Book Antiqua" w:hAnsi="Book Antiqua"/>
                <w:sz w:val="24"/>
                <w:szCs w:val="24"/>
              </w:rPr>
              <w:t>1</w:t>
            </w:r>
          </w:p>
        </w:tc>
        <w:tc>
          <w:tcPr>
            <w:tcW w:w="1559" w:type="dxa"/>
            <w:tcBorders>
              <w:top w:val="nil"/>
            </w:tcBorders>
            <w:hideMark/>
          </w:tcPr>
          <w:p w14:paraId="6E2FB64E" w14:textId="315C9585"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OA</w:t>
            </w:r>
            <w:r w:rsidR="00FA13DF">
              <w:rPr>
                <w:rFonts w:ascii="Book Antiqua" w:hAnsi="Book Antiqua"/>
                <w:sz w:val="24"/>
                <w:szCs w:val="24"/>
              </w:rPr>
              <w:t>-</w:t>
            </w:r>
            <w:proofErr w:type="spellStart"/>
            <w:r w:rsidRPr="00D91772">
              <w:rPr>
                <w:rFonts w:ascii="Book Antiqua" w:hAnsi="Book Antiqua"/>
                <w:sz w:val="24"/>
                <w:szCs w:val="24"/>
              </w:rPr>
              <w:t>Xn</w:t>
            </w:r>
            <w:proofErr w:type="spellEnd"/>
          </w:p>
        </w:tc>
        <w:tc>
          <w:tcPr>
            <w:tcW w:w="1843" w:type="dxa"/>
            <w:tcBorders>
              <w:top w:val="nil"/>
            </w:tcBorders>
            <w:hideMark/>
          </w:tcPr>
          <w:p w14:paraId="3771B849" w14:textId="184BBDB1"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10 mg/</w:t>
            </w:r>
            <w:proofErr w:type="spellStart"/>
            <w:r w:rsidRPr="00D91772">
              <w:rPr>
                <w:rFonts w:ascii="Book Antiqua" w:hAnsi="Book Antiqua"/>
                <w:sz w:val="24"/>
                <w:szCs w:val="24"/>
              </w:rPr>
              <w:t>kg</w:t>
            </w:r>
            <w:r w:rsidR="00114756" w:rsidRPr="00162FE8">
              <w:rPr>
                <w:rFonts w:ascii="Book Antiqua" w:hAnsi="Book Antiqua"/>
                <w:color w:val="000000"/>
                <w:sz w:val="24"/>
                <w:szCs w:val="24"/>
              </w:rPr>
              <w:t>·</w:t>
            </w:r>
            <w:r w:rsidRPr="00D91772">
              <w:rPr>
                <w:rFonts w:ascii="Book Antiqua" w:hAnsi="Book Antiqua"/>
                <w:sz w:val="24"/>
                <w:szCs w:val="24"/>
              </w:rPr>
              <w:t>d</w:t>
            </w:r>
            <w:proofErr w:type="spellEnd"/>
            <w:r w:rsidRPr="00D91772">
              <w:rPr>
                <w:rFonts w:ascii="Book Antiqua" w:hAnsi="Book Antiqua"/>
                <w:sz w:val="24"/>
                <w:szCs w:val="24"/>
              </w:rPr>
              <w:t>; 20d</w:t>
            </w:r>
          </w:p>
        </w:tc>
        <w:tc>
          <w:tcPr>
            <w:tcW w:w="743" w:type="dxa"/>
            <w:tcBorders>
              <w:top w:val="nil"/>
            </w:tcBorders>
            <w:hideMark/>
          </w:tcPr>
          <w:p w14:paraId="20B79C5E" w14:textId="4B16FBCF" w:rsidR="003B1FD7" w:rsidRPr="00114756" w:rsidRDefault="003B1FD7" w:rsidP="0020137A">
            <w:pPr>
              <w:snapToGrid w:val="0"/>
              <w:spacing w:after="0" w:line="360" w:lineRule="auto"/>
              <w:jc w:val="both"/>
              <w:rPr>
                <w:rFonts w:ascii="Book Antiqua" w:hAnsi="Book Antiqua"/>
                <w:sz w:val="24"/>
                <w:szCs w:val="24"/>
              </w:rPr>
            </w:pPr>
            <w:r w:rsidRPr="00114756">
              <w:rPr>
                <w:rFonts w:ascii="Book Antiqua" w:hAnsi="Book Antiqua"/>
                <w:noProof/>
                <w:sz w:val="24"/>
                <w:szCs w:val="24"/>
              </w:rPr>
              <w:t>[</w:t>
            </w:r>
            <w:r w:rsidR="0020137A" w:rsidRPr="00114756">
              <w:rPr>
                <w:rFonts w:ascii="Book Antiqua" w:hAnsi="Book Antiqua"/>
                <w:noProof/>
                <w:sz w:val="24"/>
                <w:szCs w:val="24"/>
              </w:rPr>
              <w:t>119</w:t>
            </w:r>
            <w:r w:rsidRPr="00114756">
              <w:rPr>
                <w:rFonts w:ascii="Book Antiqua" w:hAnsi="Book Antiqua"/>
                <w:noProof/>
                <w:sz w:val="24"/>
                <w:szCs w:val="24"/>
              </w:rPr>
              <w:t>]</w:t>
            </w:r>
          </w:p>
        </w:tc>
      </w:tr>
      <w:tr w:rsidR="003B1FD7" w:rsidRPr="00D91772" w14:paraId="36735591" w14:textId="77777777" w:rsidTr="00114756">
        <w:trPr>
          <w:trHeight w:val="20"/>
        </w:trPr>
        <w:tc>
          <w:tcPr>
            <w:tcW w:w="2948" w:type="dxa"/>
            <w:hideMark/>
          </w:tcPr>
          <w:p w14:paraId="1183DBDC"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Colorectal cancer mouse xenograft model</w:t>
            </w:r>
          </w:p>
        </w:tc>
        <w:tc>
          <w:tcPr>
            <w:tcW w:w="2410" w:type="dxa"/>
            <w:hideMark/>
          </w:tcPr>
          <w:p w14:paraId="0A96372E"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Induce apoptosis</w:t>
            </w:r>
          </w:p>
        </w:tc>
        <w:tc>
          <w:tcPr>
            <w:tcW w:w="2410" w:type="dxa"/>
            <w:hideMark/>
          </w:tcPr>
          <w:p w14:paraId="3FCF924A"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BAX, P21, P53</w:t>
            </w:r>
          </w:p>
        </w:tc>
        <w:tc>
          <w:tcPr>
            <w:tcW w:w="2126" w:type="dxa"/>
            <w:hideMark/>
          </w:tcPr>
          <w:p w14:paraId="192BEBAA" w14:textId="5ECAEA36"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BCL</w:t>
            </w:r>
            <w:r w:rsidR="00FA13DF">
              <w:rPr>
                <w:rFonts w:ascii="Book Antiqua" w:hAnsi="Book Antiqua"/>
                <w:sz w:val="24"/>
                <w:szCs w:val="24"/>
              </w:rPr>
              <w:t>-</w:t>
            </w:r>
            <w:r w:rsidRPr="00D91772">
              <w:rPr>
                <w:rFonts w:ascii="Book Antiqua" w:hAnsi="Book Antiqua"/>
                <w:sz w:val="24"/>
                <w:szCs w:val="24"/>
              </w:rPr>
              <w:t>2, CYC</w:t>
            </w:r>
            <w:r w:rsidR="00FA13DF">
              <w:rPr>
                <w:rFonts w:ascii="Book Antiqua" w:hAnsi="Book Antiqua"/>
                <w:sz w:val="24"/>
                <w:szCs w:val="24"/>
              </w:rPr>
              <w:t>-</w:t>
            </w:r>
            <w:r w:rsidRPr="00D91772">
              <w:rPr>
                <w:rFonts w:ascii="Book Antiqua" w:hAnsi="Book Antiqua"/>
                <w:sz w:val="24"/>
                <w:szCs w:val="24"/>
              </w:rPr>
              <w:t>D1, CDK</w:t>
            </w:r>
            <w:r w:rsidR="00FA13DF">
              <w:rPr>
                <w:rFonts w:ascii="Book Antiqua" w:hAnsi="Book Antiqua"/>
                <w:sz w:val="24"/>
                <w:szCs w:val="24"/>
              </w:rPr>
              <w:t>-</w:t>
            </w:r>
            <w:r w:rsidRPr="00D91772">
              <w:rPr>
                <w:rFonts w:ascii="Book Antiqua" w:hAnsi="Book Antiqua"/>
                <w:sz w:val="24"/>
                <w:szCs w:val="24"/>
              </w:rPr>
              <w:t>4, AKT p70S6K and MAPK</w:t>
            </w:r>
          </w:p>
        </w:tc>
        <w:tc>
          <w:tcPr>
            <w:tcW w:w="1559" w:type="dxa"/>
            <w:hideMark/>
          </w:tcPr>
          <w:p w14:paraId="44FC96E0"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OA</w:t>
            </w:r>
          </w:p>
        </w:tc>
        <w:tc>
          <w:tcPr>
            <w:tcW w:w="1843" w:type="dxa"/>
            <w:hideMark/>
          </w:tcPr>
          <w:p w14:paraId="2934D91B" w14:textId="4EAF5DA2"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16 mg/</w:t>
            </w:r>
            <w:proofErr w:type="spellStart"/>
            <w:r w:rsidRPr="00D91772">
              <w:rPr>
                <w:rFonts w:ascii="Book Antiqua" w:hAnsi="Book Antiqua"/>
                <w:sz w:val="24"/>
                <w:szCs w:val="24"/>
              </w:rPr>
              <w:t>kg</w:t>
            </w:r>
            <w:r w:rsidR="00114756" w:rsidRPr="00162FE8">
              <w:rPr>
                <w:rFonts w:ascii="Book Antiqua" w:hAnsi="Book Antiqua"/>
                <w:color w:val="000000"/>
                <w:sz w:val="24"/>
                <w:szCs w:val="24"/>
              </w:rPr>
              <w:t>·</w:t>
            </w:r>
            <w:r w:rsidRPr="00D91772">
              <w:rPr>
                <w:rFonts w:ascii="Book Antiqua" w:hAnsi="Book Antiqua"/>
                <w:sz w:val="24"/>
                <w:szCs w:val="24"/>
              </w:rPr>
              <w:t>d</w:t>
            </w:r>
            <w:proofErr w:type="spellEnd"/>
            <w:r w:rsidRPr="00D91772">
              <w:rPr>
                <w:rFonts w:ascii="Book Antiqua" w:hAnsi="Book Antiqua"/>
                <w:sz w:val="24"/>
                <w:szCs w:val="24"/>
              </w:rPr>
              <w:t>, 16d</w:t>
            </w:r>
          </w:p>
        </w:tc>
        <w:tc>
          <w:tcPr>
            <w:tcW w:w="743" w:type="dxa"/>
            <w:hideMark/>
          </w:tcPr>
          <w:p w14:paraId="6B79B074" w14:textId="29814E8E" w:rsidR="003B1FD7" w:rsidRPr="00114756" w:rsidRDefault="003B1FD7" w:rsidP="0020137A">
            <w:pPr>
              <w:snapToGrid w:val="0"/>
              <w:spacing w:after="0" w:line="360" w:lineRule="auto"/>
              <w:jc w:val="both"/>
              <w:rPr>
                <w:rFonts w:ascii="Book Antiqua" w:hAnsi="Book Antiqua"/>
                <w:sz w:val="24"/>
                <w:szCs w:val="24"/>
              </w:rPr>
            </w:pPr>
            <w:r w:rsidRPr="00114756">
              <w:rPr>
                <w:rFonts w:ascii="Book Antiqua" w:hAnsi="Book Antiqua"/>
                <w:noProof/>
                <w:sz w:val="24"/>
                <w:szCs w:val="24"/>
              </w:rPr>
              <w:t>[</w:t>
            </w:r>
            <w:r w:rsidR="0020137A" w:rsidRPr="00114756">
              <w:rPr>
                <w:rFonts w:ascii="Book Antiqua" w:hAnsi="Book Antiqua"/>
                <w:noProof/>
                <w:sz w:val="24"/>
                <w:szCs w:val="24"/>
              </w:rPr>
              <w:t>120</w:t>
            </w:r>
            <w:r w:rsidRPr="00114756">
              <w:rPr>
                <w:rFonts w:ascii="Book Antiqua" w:hAnsi="Book Antiqua"/>
                <w:noProof/>
                <w:sz w:val="24"/>
                <w:szCs w:val="24"/>
              </w:rPr>
              <w:t>]</w:t>
            </w:r>
          </w:p>
        </w:tc>
      </w:tr>
      <w:tr w:rsidR="003B1FD7" w:rsidRPr="00D91772" w14:paraId="6681583F" w14:textId="77777777" w:rsidTr="00114756">
        <w:trPr>
          <w:trHeight w:val="20"/>
        </w:trPr>
        <w:tc>
          <w:tcPr>
            <w:tcW w:w="2948" w:type="dxa"/>
            <w:hideMark/>
          </w:tcPr>
          <w:p w14:paraId="01A6663C"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Gastric cancer</w:t>
            </w:r>
          </w:p>
        </w:tc>
        <w:tc>
          <w:tcPr>
            <w:tcW w:w="2410" w:type="dxa"/>
            <w:hideMark/>
          </w:tcPr>
          <w:p w14:paraId="67ACB501"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Induce autophagy</w:t>
            </w:r>
          </w:p>
        </w:tc>
        <w:tc>
          <w:tcPr>
            <w:tcW w:w="2410" w:type="dxa"/>
            <w:hideMark/>
          </w:tcPr>
          <w:p w14:paraId="67A8E3D1" w14:textId="77777777" w:rsidR="003B1FD7" w:rsidRPr="00D91772" w:rsidRDefault="003B1FD7" w:rsidP="00C96E2C">
            <w:pPr>
              <w:snapToGrid w:val="0"/>
              <w:spacing w:after="0" w:line="360" w:lineRule="auto"/>
              <w:jc w:val="both"/>
              <w:rPr>
                <w:rFonts w:ascii="Book Antiqua" w:hAnsi="Book Antiqua"/>
                <w:sz w:val="24"/>
                <w:szCs w:val="24"/>
              </w:rPr>
            </w:pPr>
            <w:proofErr w:type="spellStart"/>
            <w:r w:rsidRPr="00D91772">
              <w:rPr>
                <w:rFonts w:ascii="Book Antiqua" w:hAnsi="Book Antiqua"/>
                <w:sz w:val="24"/>
                <w:szCs w:val="24"/>
              </w:rPr>
              <w:t>pAMPK</w:t>
            </w:r>
            <w:proofErr w:type="spellEnd"/>
          </w:p>
        </w:tc>
        <w:tc>
          <w:tcPr>
            <w:tcW w:w="2126" w:type="dxa"/>
            <w:hideMark/>
          </w:tcPr>
          <w:p w14:paraId="5538C947" w14:textId="77777777" w:rsidR="003B1FD7" w:rsidRPr="00D91772" w:rsidRDefault="003B1FD7" w:rsidP="00C96E2C">
            <w:pPr>
              <w:snapToGrid w:val="0"/>
              <w:spacing w:after="0" w:line="360" w:lineRule="auto"/>
              <w:jc w:val="both"/>
              <w:rPr>
                <w:rFonts w:ascii="Book Antiqua" w:hAnsi="Book Antiqua"/>
                <w:sz w:val="24"/>
                <w:szCs w:val="24"/>
              </w:rPr>
            </w:pPr>
            <w:proofErr w:type="spellStart"/>
            <w:r w:rsidRPr="00D91772">
              <w:rPr>
                <w:rFonts w:ascii="Book Antiqua" w:hAnsi="Book Antiqua"/>
                <w:sz w:val="24"/>
                <w:szCs w:val="24"/>
              </w:rPr>
              <w:t>pmTOR</w:t>
            </w:r>
            <w:proofErr w:type="spellEnd"/>
            <w:r w:rsidRPr="00D91772">
              <w:rPr>
                <w:rFonts w:ascii="Book Antiqua" w:hAnsi="Book Antiqua"/>
                <w:sz w:val="24"/>
                <w:szCs w:val="24"/>
              </w:rPr>
              <w:t xml:space="preserve">, pPI3K, AKT, pERK1/2, P38, </w:t>
            </w:r>
            <w:proofErr w:type="spellStart"/>
            <w:r w:rsidRPr="00D91772">
              <w:rPr>
                <w:rFonts w:ascii="Book Antiqua" w:hAnsi="Book Antiqua"/>
                <w:sz w:val="24"/>
                <w:szCs w:val="24"/>
              </w:rPr>
              <w:t>pmTOR</w:t>
            </w:r>
            <w:proofErr w:type="spellEnd"/>
          </w:p>
        </w:tc>
        <w:tc>
          <w:tcPr>
            <w:tcW w:w="1559" w:type="dxa"/>
            <w:hideMark/>
          </w:tcPr>
          <w:p w14:paraId="7E8E8866"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OA</w:t>
            </w:r>
          </w:p>
        </w:tc>
        <w:tc>
          <w:tcPr>
            <w:tcW w:w="1843" w:type="dxa"/>
            <w:hideMark/>
          </w:tcPr>
          <w:p w14:paraId="3D13A891" w14:textId="1D80742E"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100 mg/</w:t>
            </w:r>
            <w:proofErr w:type="spellStart"/>
            <w:r w:rsidRPr="00D91772">
              <w:rPr>
                <w:rFonts w:ascii="Book Antiqua" w:hAnsi="Book Antiqua"/>
                <w:sz w:val="24"/>
                <w:szCs w:val="24"/>
              </w:rPr>
              <w:t>kg</w:t>
            </w:r>
            <w:r w:rsidR="00114756" w:rsidRPr="00162FE8">
              <w:rPr>
                <w:rFonts w:ascii="Book Antiqua" w:hAnsi="Book Antiqua"/>
                <w:color w:val="000000"/>
                <w:sz w:val="24"/>
                <w:szCs w:val="24"/>
              </w:rPr>
              <w:t>·</w:t>
            </w:r>
            <w:r w:rsidRPr="00D91772">
              <w:rPr>
                <w:rFonts w:ascii="Book Antiqua" w:hAnsi="Book Antiqua"/>
                <w:sz w:val="24"/>
                <w:szCs w:val="24"/>
              </w:rPr>
              <w:t>d</w:t>
            </w:r>
            <w:proofErr w:type="spellEnd"/>
            <w:r w:rsidRPr="00D91772">
              <w:rPr>
                <w:rFonts w:ascii="Book Antiqua" w:hAnsi="Book Antiqua"/>
                <w:sz w:val="24"/>
                <w:szCs w:val="24"/>
              </w:rPr>
              <w:t>; 7d</w:t>
            </w:r>
          </w:p>
        </w:tc>
        <w:tc>
          <w:tcPr>
            <w:tcW w:w="743" w:type="dxa"/>
            <w:hideMark/>
          </w:tcPr>
          <w:p w14:paraId="363691BA" w14:textId="6C9E9B74" w:rsidR="003B1FD7" w:rsidRPr="00114756" w:rsidRDefault="003B1FD7" w:rsidP="0020137A">
            <w:pPr>
              <w:snapToGrid w:val="0"/>
              <w:spacing w:after="0" w:line="360" w:lineRule="auto"/>
              <w:jc w:val="both"/>
              <w:rPr>
                <w:rFonts w:ascii="Book Antiqua" w:hAnsi="Book Antiqua"/>
                <w:sz w:val="24"/>
                <w:szCs w:val="24"/>
              </w:rPr>
            </w:pPr>
            <w:r w:rsidRPr="00114756">
              <w:rPr>
                <w:rFonts w:ascii="Book Antiqua" w:hAnsi="Book Antiqua"/>
                <w:noProof/>
                <w:sz w:val="24"/>
                <w:szCs w:val="24"/>
              </w:rPr>
              <w:t>[</w:t>
            </w:r>
            <w:r w:rsidR="0020137A" w:rsidRPr="00114756">
              <w:rPr>
                <w:rFonts w:ascii="Book Antiqua" w:hAnsi="Book Antiqua"/>
                <w:noProof/>
                <w:sz w:val="24"/>
                <w:szCs w:val="24"/>
              </w:rPr>
              <w:t>121</w:t>
            </w:r>
            <w:r w:rsidRPr="00114756">
              <w:rPr>
                <w:rFonts w:ascii="Book Antiqua" w:hAnsi="Book Antiqua"/>
                <w:noProof/>
                <w:sz w:val="24"/>
                <w:szCs w:val="24"/>
              </w:rPr>
              <w:t>]</w:t>
            </w:r>
          </w:p>
        </w:tc>
      </w:tr>
      <w:tr w:rsidR="003B1FD7" w:rsidRPr="00D91772" w14:paraId="68C01CAB" w14:textId="77777777" w:rsidTr="00114756">
        <w:trPr>
          <w:trHeight w:val="20"/>
        </w:trPr>
        <w:tc>
          <w:tcPr>
            <w:tcW w:w="2948" w:type="dxa"/>
            <w:hideMark/>
          </w:tcPr>
          <w:p w14:paraId="0B235443" w14:textId="71439A73" w:rsidR="003B1FD7" w:rsidRPr="00D91772" w:rsidRDefault="003B1FD7" w:rsidP="00C96E2C">
            <w:pPr>
              <w:snapToGrid w:val="0"/>
              <w:spacing w:after="0" w:line="360" w:lineRule="auto"/>
              <w:jc w:val="both"/>
              <w:rPr>
                <w:rFonts w:ascii="Book Antiqua" w:hAnsi="Book Antiqua"/>
                <w:sz w:val="24"/>
                <w:szCs w:val="24"/>
              </w:rPr>
            </w:pPr>
            <w:proofErr w:type="spellStart"/>
            <w:r w:rsidRPr="00D91772">
              <w:rPr>
                <w:rFonts w:ascii="Book Antiqua" w:hAnsi="Book Antiqua"/>
                <w:sz w:val="24"/>
                <w:szCs w:val="24"/>
              </w:rPr>
              <w:t>Kras</w:t>
            </w:r>
            <w:proofErr w:type="spellEnd"/>
            <w:r w:rsidRPr="00D91772">
              <w:rPr>
                <w:rFonts w:ascii="Book Antiqua" w:hAnsi="Book Antiqua"/>
                <w:sz w:val="24"/>
                <w:szCs w:val="24"/>
              </w:rPr>
              <w:t xml:space="preserve"> G12D/</w:t>
            </w:r>
            <w:proofErr w:type="gramStart"/>
            <w:r w:rsidRPr="00D91772">
              <w:rPr>
                <w:rFonts w:ascii="Book Antiqua" w:hAnsi="Book Antiqua"/>
                <w:sz w:val="24"/>
                <w:szCs w:val="24"/>
              </w:rPr>
              <w:t>+ ;Pdx</w:t>
            </w:r>
            <w:proofErr w:type="gramEnd"/>
            <w:r w:rsidR="00FA13DF">
              <w:rPr>
                <w:rFonts w:ascii="Book Antiqua" w:hAnsi="Book Antiqua"/>
                <w:sz w:val="24"/>
                <w:szCs w:val="24"/>
              </w:rPr>
              <w:t>-</w:t>
            </w:r>
            <w:r w:rsidRPr="00D91772">
              <w:rPr>
                <w:rFonts w:ascii="Book Antiqua" w:hAnsi="Book Antiqua"/>
                <w:sz w:val="24"/>
                <w:szCs w:val="24"/>
              </w:rPr>
              <w:t>1</w:t>
            </w:r>
            <w:r w:rsidR="00FA13DF">
              <w:rPr>
                <w:rFonts w:ascii="Book Antiqua" w:hAnsi="Book Antiqua"/>
                <w:sz w:val="24"/>
                <w:szCs w:val="24"/>
              </w:rPr>
              <w:t>-</w:t>
            </w:r>
            <w:r w:rsidRPr="00D91772">
              <w:rPr>
                <w:rFonts w:ascii="Book Antiqua" w:hAnsi="Book Antiqua"/>
                <w:sz w:val="24"/>
                <w:szCs w:val="24"/>
              </w:rPr>
              <w:t xml:space="preserve">Cre (KC)  </w:t>
            </w:r>
            <w:proofErr w:type="spellStart"/>
            <w:r w:rsidRPr="00D91772">
              <w:rPr>
                <w:rFonts w:ascii="Book Antiqua" w:hAnsi="Book Antiqua"/>
                <w:sz w:val="24"/>
                <w:szCs w:val="24"/>
              </w:rPr>
              <w:t>pancreactic</w:t>
            </w:r>
            <w:proofErr w:type="spellEnd"/>
            <w:r w:rsidRPr="00D91772">
              <w:rPr>
                <w:rFonts w:ascii="Book Antiqua" w:hAnsi="Book Antiqua"/>
                <w:sz w:val="24"/>
                <w:szCs w:val="24"/>
              </w:rPr>
              <w:t xml:space="preserve"> cancer</w:t>
            </w:r>
          </w:p>
        </w:tc>
        <w:tc>
          <w:tcPr>
            <w:tcW w:w="2410" w:type="dxa"/>
            <w:hideMark/>
          </w:tcPr>
          <w:p w14:paraId="65644CFA"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Inhibits infiltration</w:t>
            </w:r>
          </w:p>
        </w:tc>
        <w:tc>
          <w:tcPr>
            <w:tcW w:w="2410" w:type="dxa"/>
            <w:hideMark/>
          </w:tcPr>
          <w:p w14:paraId="53EA0D54" w14:textId="77777777" w:rsidR="003B1FD7" w:rsidRPr="00D91772" w:rsidRDefault="003B1FD7" w:rsidP="00C96E2C">
            <w:pPr>
              <w:snapToGrid w:val="0"/>
              <w:spacing w:after="0" w:line="360" w:lineRule="auto"/>
              <w:jc w:val="both"/>
              <w:rPr>
                <w:rFonts w:ascii="Book Antiqua" w:hAnsi="Book Antiqua"/>
                <w:sz w:val="24"/>
                <w:szCs w:val="24"/>
              </w:rPr>
            </w:pPr>
          </w:p>
        </w:tc>
        <w:tc>
          <w:tcPr>
            <w:tcW w:w="2126" w:type="dxa"/>
            <w:hideMark/>
          </w:tcPr>
          <w:p w14:paraId="550E28AE" w14:textId="6BC894CB"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IL</w:t>
            </w:r>
            <w:r w:rsidR="00FA13DF">
              <w:rPr>
                <w:rFonts w:ascii="Book Antiqua" w:hAnsi="Book Antiqua"/>
                <w:sz w:val="24"/>
                <w:szCs w:val="24"/>
              </w:rPr>
              <w:t>-</w:t>
            </w:r>
            <w:r w:rsidRPr="00D91772">
              <w:rPr>
                <w:rFonts w:ascii="Book Antiqua" w:hAnsi="Book Antiqua"/>
                <w:sz w:val="24"/>
                <w:szCs w:val="24"/>
              </w:rPr>
              <w:t>6, CCL</w:t>
            </w:r>
            <w:r w:rsidR="00FA13DF">
              <w:rPr>
                <w:rFonts w:ascii="Book Antiqua" w:hAnsi="Book Antiqua"/>
                <w:sz w:val="24"/>
                <w:szCs w:val="24"/>
              </w:rPr>
              <w:t>-</w:t>
            </w:r>
            <w:r w:rsidRPr="00D91772">
              <w:rPr>
                <w:rFonts w:ascii="Book Antiqua" w:hAnsi="Book Antiqua"/>
                <w:sz w:val="24"/>
                <w:szCs w:val="24"/>
              </w:rPr>
              <w:t>2, VEGF, G</w:t>
            </w:r>
            <w:r w:rsidR="00FA13DF">
              <w:rPr>
                <w:rFonts w:ascii="Book Antiqua" w:hAnsi="Book Antiqua"/>
                <w:sz w:val="24"/>
                <w:szCs w:val="24"/>
              </w:rPr>
              <w:t>-</w:t>
            </w:r>
            <w:r w:rsidRPr="00D91772">
              <w:rPr>
                <w:rFonts w:ascii="Book Antiqua" w:hAnsi="Book Antiqua"/>
                <w:sz w:val="24"/>
                <w:szCs w:val="24"/>
              </w:rPr>
              <w:t>CSF</w:t>
            </w:r>
          </w:p>
        </w:tc>
        <w:tc>
          <w:tcPr>
            <w:tcW w:w="1559" w:type="dxa"/>
            <w:hideMark/>
          </w:tcPr>
          <w:p w14:paraId="1B3B7AE6" w14:textId="4BB63641"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CDDO</w:t>
            </w:r>
            <w:r w:rsidR="00FA13DF">
              <w:rPr>
                <w:rFonts w:ascii="Book Antiqua" w:hAnsi="Book Antiqua"/>
                <w:sz w:val="24"/>
                <w:szCs w:val="24"/>
              </w:rPr>
              <w:t>-</w:t>
            </w:r>
            <w:proofErr w:type="spellStart"/>
            <w:r w:rsidR="001A2895" w:rsidRPr="00D91772">
              <w:rPr>
                <w:rFonts w:ascii="Book Antiqua" w:hAnsi="Book Antiqua"/>
                <w:sz w:val="24"/>
                <w:szCs w:val="24"/>
              </w:rPr>
              <w:t>imidazolide</w:t>
            </w:r>
            <w:proofErr w:type="spellEnd"/>
          </w:p>
        </w:tc>
        <w:tc>
          <w:tcPr>
            <w:tcW w:w="1843" w:type="dxa"/>
            <w:hideMark/>
          </w:tcPr>
          <w:p w14:paraId="53E67B4E" w14:textId="692F61D8"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25 or 100 mg/kg diet, 4 or 8</w:t>
            </w:r>
            <w:r w:rsidR="00114756">
              <w:rPr>
                <w:rFonts w:ascii="Book Antiqua" w:hAnsi="Book Antiqua"/>
                <w:sz w:val="24"/>
                <w:szCs w:val="24"/>
              </w:rPr>
              <w:t xml:space="preserve"> </w:t>
            </w:r>
            <w:proofErr w:type="spellStart"/>
            <w:r w:rsidRPr="00D91772">
              <w:rPr>
                <w:rFonts w:ascii="Book Antiqua" w:hAnsi="Book Antiqua"/>
                <w:sz w:val="24"/>
                <w:szCs w:val="24"/>
              </w:rPr>
              <w:t>w</w:t>
            </w:r>
            <w:r w:rsidR="00114756">
              <w:rPr>
                <w:rFonts w:ascii="Book Antiqua" w:hAnsi="Book Antiqua"/>
                <w:sz w:val="24"/>
                <w:szCs w:val="24"/>
              </w:rPr>
              <w:t>k</w:t>
            </w:r>
            <w:proofErr w:type="spellEnd"/>
            <w:r w:rsidRPr="00D91772">
              <w:rPr>
                <w:rFonts w:ascii="Book Antiqua" w:hAnsi="Book Antiqua"/>
                <w:sz w:val="24"/>
                <w:szCs w:val="24"/>
              </w:rPr>
              <w:t xml:space="preserve"> </w:t>
            </w:r>
          </w:p>
        </w:tc>
        <w:tc>
          <w:tcPr>
            <w:tcW w:w="743" w:type="dxa"/>
            <w:hideMark/>
          </w:tcPr>
          <w:p w14:paraId="4C15508D" w14:textId="27CB4DC3" w:rsidR="003B1FD7" w:rsidRPr="00114756" w:rsidRDefault="003B1FD7" w:rsidP="0020137A">
            <w:pPr>
              <w:snapToGrid w:val="0"/>
              <w:spacing w:after="0" w:line="360" w:lineRule="auto"/>
              <w:jc w:val="both"/>
              <w:rPr>
                <w:rFonts w:ascii="Book Antiqua" w:hAnsi="Book Antiqua"/>
                <w:sz w:val="24"/>
                <w:szCs w:val="24"/>
              </w:rPr>
            </w:pPr>
            <w:r w:rsidRPr="00114756">
              <w:rPr>
                <w:rFonts w:ascii="Book Antiqua" w:hAnsi="Book Antiqua"/>
                <w:noProof/>
                <w:sz w:val="24"/>
                <w:szCs w:val="24"/>
              </w:rPr>
              <w:t>[</w:t>
            </w:r>
            <w:r w:rsidR="0020137A" w:rsidRPr="00114756">
              <w:rPr>
                <w:rFonts w:ascii="Book Antiqua" w:hAnsi="Book Antiqua"/>
                <w:noProof/>
                <w:sz w:val="24"/>
                <w:szCs w:val="24"/>
              </w:rPr>
              <w:t>122</w:t>
            </w:r>
            <w:r w:rsidRPr="00114756">
              <w:rPr>
                <w:rFonts w:ascii="Book Antiqua" w:hAnsi="Book Antiqua"/>
                <w:noProof/>
                <w:sz w:val="24"/>
                <w:szCs w:val="24"/>
              </w:rPr>
              <w:t>]</w:t>
            </w:r>
          </w:p>
        </w:tc>
      </w:tr>
      <w:tr w:rsidR="003B1FD7" w:rsidRPr="00D91772" w14:paraId="7DFE2C0C" w14:textId="77777777" w:rsidTr="00114756">
        <w:trPr>
          <w:trHeight w:val="20"/>
        </w:trPr>
        <w:tc>
          <w:tcPr>
            <w:tcW w:w="2948" w:type="dxa"/>
            <w:hideMark/>
          </w:tcPr>
          <w:p w14:paraId="2D18B818"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lastRenderedPageBreak/>
              <w:t>Lung carcinoma</w:t>
            </w:r>
          </w:p>
        </w:tc>
        <w:tc>
          <w:tcPr>
            <w:tcW w:w="2410" w:type="dxa"/>
            <w:hideMark/>
          </w:tcPr>
          <w:p w14:paraId="285B40BE"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Inhibits proliferation</w:t>
            </w:r>
          </w:p>
        </w:tc>
        <w:tc>
          <w:tcPr>
            <w:tcW w:w="2410" w:type="dxa"/>
            <w:hideMark/>
          </w:tcPr>
          <w:p w14:paraId="4FCF9290" w14:textId="648D479C"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miR</w:t>
            </w:r>
            <w:proofErr w:type="gramStart"/>
            <w:r w:rsidRPr="00D91772">
              <w:rPr>
                <w:rFonts w:ascii="Book Antiqua" w:hAnsi="Book Antiqua"/>
                <w:sz w:val="24"/>
                <w:szCs w:val="24"/>
              </w:rPr>
              <w:t>122,  HNF</w:t>
            </w:r>
            <w:proofErr w:type="gramEnd"/>
            <w:r w:rsidR="00FA13DF">
              <w:rPr>
                <w:rFonts w:ascii="Book Antiqua" w:hAnsi="Book Antiqua"/>
                <w:sz w:val="24"/>
                <w:szCs w:val="24"/>
              </w:rPr>
              <w:t>-</w:t>
            </w:r>
            <w:r w:rsidRPr="00D91772">
              <w:rPr>
                <w:rFonts w:ascii="Book Antiqua" w:hAnsi="Book Antiqua"/>
                <w:sz w:val="24"/>
                <w:szCs w:val="24"/>
              </w:rPr>
              <w:t>1a, HNF</w:t>
            </w:r>
            <w:r w:rsidR="00FA13DF">
              <w:rPr>
                <w:rFonts w:ascii="Book Antiqua" w:hAnsi="Book Antiqua"/>
                <w:sz w:val="24"/>
                <w:szCs w:val="24"/>
              </w:rPr>
              <w:t>-</w:t>
            </w:r>
            <w:r w:rsidRPr="00D91772">
              <w:rPr>
                <w:rFonts w:ascii="Book Antiqua" w:hAnsi="Book Antiqua"/>
                <w:sz w:val="24"/>
                <w:szCs w:val="24"/>
              </w:rPr>
              <w:t>3b, HNF</w:t>
            </w:r>
            <w:r w:rsidR="00FA13DF">
              <w:rPr>
                <w:rFonts w:ascii="Book Antiqua" w:hAnsi="Book Antiqua"/>
                <w:sz w:val="24"/>
                <w:szCs w:val="24"/>
              </w:rPr>
              <w:t>-</w:t>
            </w:r>
            <w:r w:rsidRPr="00D91772">
              <w:rPr>
                <w:rFonts w:ascii="Book Antiqua" w:hAnsi="Book Antiqua"/>
                <w:sz w:val="24"/>
                <w:szCs w:val="24"/>
              </w:rPr>
              <w:t>4a, HNF</w:t>
            </w:r>
            <w:r w:rsidR="00FA13DF">
              <w:rPr>
                <w:rFonts w:ascii="Book Antiqua" w:hAnsi="Book Antiqua"/>
                <w:sz w:val="24"/>
                <w:szCs w:val="24"/>
              </w:rPr>
              <w:t>-</w:t>
            </w:r>
            <w:r w:rsidRPr="00D91772">
              <w:rPr>
                <w:rFonts w:ascii="Book Antiqua" w:hAnsi="Book Antiqua"/>
                <w:sz w:val="24"/>
                <w:szCs w:val="24"/>
              </w:rPr>
              <w:t>6</w:t>
            </w:r>
          </w:p>
        </w:tc>
        <w:tc>
          <w:tcPr>
            <w:tcW w:w="2126" w:type="dxa"/>
            <w:hideMark/>
          </w:tcPr>
          <w:p w14:paraId="69367A79" w14:textId="28B66B2E"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CCNG</w:t>
            </w:r>
            <w:r w:rsidR="00FA13DF">
              <w:rPr>
                <w:rFonts w:ascii="Book Antiqua" w:hAnsi="Book Antiqua"/>
                <w:sz w:val="24"/>
                <w:szCs w:val="24"/>
              </w:rPr>
              <w:t>-</w:t>
            </w:r>
            <w:r w:rsidRPr="00D91772">
              <w:rPr>
                <w:rFonts w:ascii="Book Antiqua" w:hAnsi="Book Antiqua"/>
                <w:sz w:val="24"/>
                <w:szCs w:val="24"/>
              </w:rPr>
              <w:t>1, MEF</w:t>
            </w:r>
            <w:r w:rsidR="00FA13DF">
              <w:rPr>
                <w:rFonts w:ascii="Book Antiqua" w:hAnsi="Book Antiqua"/>
                <w:sz w:val="24"/>
                <w:szCs w:val="24"/>
              </w:rPr>
              <w:t>-</w:t>
            </w:r>
            <w:r w:rsidRPr="00D91772">
              <w:rPr>
                <w:rFonts w:ascii="Book Antiqua" w:hAnsi="Book Antiqua"/>
                <w:sz w:val="24"/>
                <w:szCs w:val="24"/>
              </w:rPr>
              <w:t>2D</w:t>
            </w:r>
          </w:p>
        </w:tc>
        <w:tc>
          <w:tcPr>
            <w:tcW w:w="1559" w:type="dxa"/>
            <w:hideMark/>
          </w:tcPr>
          <w:p w14:paraId="6A055DD4"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OA</w:t>
            </w:r>
          </w:p>
        </w:tc>
        <w:tc>
          <w:tcPr>
            <w:tcW w:w="1843" w:type="dxa"/>
            <w:hideMark/>
          </w:tcPr>
          <w:p w14:paraId="6AED811A" w14:textId="63081EFE"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40,</w:t>
            </w:r>
            <w:r w:rsidR="00114756">
              <w:rPr>
                <w:rFonts w:ascii="Book Antiqua" w:hAnsi="Book Antiqua"/>
                <w:sz w:val="24"/>
                <w:szCs w:val="24"/>
              </w:rPr>
              <w:t xml:space="preserve"> </w:t>
            </w:r>
            <w:r w:rsidRPr="00D91772">
              <w:rPr>
                <w:rFonts w:ascii="Book Antiqua" w:hAnsi="Book Antiqua"/>
                <w:sz w:val="24"/>
                <w:szCs w:val="24"/>
              </w:rPr>
              <w:t>120 mg/</w:t>
            </w:r>
            <w:proofErr w:type="spellStart"/>
            <w:r w:rsidRPr="00D91772">
              <w:rPr>
                <w:rFonts w:ascii="Book Antiqua" w:hAnsi="Book Antiqua"/>
                <w:sz w:val="24"/>
                <w:szCs w:val="24"/>
              </w:rPr>
              <w:t>kg</w:t>
            </w:r>
            <w:r w:rsidR="00114756" w:rsidRPr="00162FE8">
              <w:rPr>
                <w:rFonts w:ascii="Book Antiqua" w:hAnsi="Book Antiqua"/>
                <w:color w:val="000000"/>
                <w:sz w:val="24"/>
                <w:szCs w:val="24"/>
              </w:rPr>
              <w:t>·</w:t>
            </w:r>
            <w:r w:rsidRPr="00D91772">
              <w:rPr>
                <w:rFonts w:ascii="Book Antiqua" w:hAnsi="Book Antiqua"/>
                <w:sz w:val="24"/>
                <w:szCs w:val="24"/>
              </w:rPr>
              <w:t>d</w:t>
            </w:r>
            <w:proofErr w:type="spellEnd"/>
            <w:r w:rsidRPr="00D91772">
              <w:rPr>
                <w:rFonts w:ascii="Book Antiqua" w:hAnsi="Book Antiqua"/>
                <w:sz w:val="24"/>
                <w:szCs w:val="24"/>
              </w:rPr>
              <w:t>; 4</w:t>
            </w:r>
            <w:r w:rsidR="00114756">
              <w:rPr>
                <w:rFonts w:ascii="Book Antiqua" w:hAnsi="Book Antiqua"/>
                <w:sz w:val="24"/>
                <w:szCs w:val="24"/>
              </w:rPr>
              <w:t xml:space="preserve"> </w:t>
            </w:r>
            <w:proofErr w:type="spellStart"/>
            <w:r w:rsidRPr="00D91772">
              <w:rPr>
                <w:rFonts w:ascii="Book Antiqua" w:hAnsi="Book Antiqua"/>
                <w:sz w:val="24"/>
                <w:szCs w:val="24"/>
              </w:rPr>
              <w:t>w</w:t>
            </w:r>
            <w:r w:rsidR="00114756">
              <w:rPr>
                <w:rFonts w:ascii="Book Antiqua" w:hAnsi="Book Antiqua"/>
                <w:sz w:val="24"/>
                <w:szCs w:val="24"/>
              </w:rPr>
              <w:t>k</w:t>
            </w:r>
            <w:proofErr w:type="spellEnd"/>
          </w:p>
        </w:tc>
        <w:tc>
          <w:tcPr>
            <w:tcW w:w="743" w:type="dxa"/>
            <w:hideMark/>
          </w:tcPr>
          <w:p w14:paraId="347EC2A6" w14:textId="2C88FE55" w:rsidR="003B1FD7" w:rsidRPr="00114756" w:rsidRDefault="003B1FD7" w:rsidP="0020137A">
            <w:pPr>
              <w:snapToGrid w:val="0"/>
              <w:spacing w:after="0" w:line="360" w:lineRule="auto"/>
              <w:jc w:val="both"/>
              <w:rPr>
                <w:rFonts w:ascii="Book Antiqua" w:hAnsi="Book Antiqua"/>
                <w:sz w:val="24"/>
                <w:szCs w:val="24"/>
              </w:rPr>
            </w:pPr>
            <w:r w:rsidRPr="00114756">
              <w:rPr>
                <w:rFonts w:ascii="Book Antiqua" w:hAnsi="Book Antiqua"/>
                <w:noProof/>
                <w:sz w:val="24"/>
                <w:szCs w:val="24"/>
              </w:rPr>
              <w:t>[</w:t>
            </w:r>
            <w:r w:rsidR="0020137A" w:rsidRPr="00114756">
              <w:rPr>
                <w:rFonts w:ascii="Book Antiqua" w:hAnsi="Book Antiqua"/>
                <w:noProof/>
                <w:sz w:val="24"/>
                <w:szCs w:val="24"/>
              </w:rPr>
              <w:t>123</w:t>
            </w:r>
            <w:r w:rsidRPr="00114756">
              <w:rPr>
                <w:rFonts w:ascii="Book Antiqua" w:hAnsi="Book Antiqua"/>
                <w:noProof/>
                <w:sz w:val="24"/>
                <w:szCs w:val="24"/>
              </w:rPr>
              <w:t>]</w:t>
            </w:r>
          </w:p>
        </w:tc>
      </w:tr>
      <w:tr w:rsidR="003B1FD7" w:rsidRPr="00D91772" w14:paraId="71BE614C" w14:textId="77777777" w:rsidTr="00114756">
        <w:trPr>
          <w:trHeight w:val="20"/>
        </w:trPr>
        <w:tc>
          <w:tcPr>
            <w:tcW w:w="2948" w:type="dxa"/>
            <w:hideMark/>
          </w:tcPr>
          <w:p w14:paraId="1AECCF15"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Ovarian and endometrial cancer</w:t>
            </w:r>
          </w:p>
        </w:tc>
        <w:tc>
          <w:tcPr>
            <w:tcW w:w="2410" w:type="dxa"/>
            <w:hideMark/>
          </w:tcPr>
          <w:p w14:paraId="09D122E3"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 xml:space="preserve">Inhibition of </w:t>
            </w:r>
            <w:proofErr w:type="spellStart"/>
            <w:r w:rsidRPr="00D91772">
              <w:rPr>
                <w:rFonts w:ascii="Book Antiqua" w:hAnsi="Book Antiqua"/>
                <w:sz w:val="24"/>
                <w:szCs w:val="24"/>
              </w:rPr>
              <w:t>profiferation</w:t>
            </w:r>
            <w:proofErr w:type="spellEnd"/>
          </w:p>
        </w:tc>
        <w:tc>
          <w:tcPr>
            <w:tcW w:w="2410" w:type="dxa"/>
            <w:hideMark/>
          </w:tcPr>
          <w:p w14:paraId="3734122B" w14:textId="61C3B415"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PARP, BCL</w:t>
            </w:r>
            <w:r w:rsidR="00FA13DF">
              <w:rPr>
                <w:rFonts w:ascii="Book Antiqua" w:hAnsi="Book Antiqua"/>
                <w:sz w:val="24"/>
                <w:szCs w:val="24"/>
              </w:rPr>
              <w:t>-</w:t>
            </w:r>
            <w:r w:rsidRPr="00D91772">
              <w:rPr>
                <w:rFonts w:ascii="Book Antiqua" w:hAnsi="Book Antiqua"/>
                <w:sz w:val="24"/>
                <w:szCs w:val="24"/>
              </w:rPr>
              <w:t>2, CASP</w:t>
            </w:r>
            <w:r w:rsidR="00FA13DF">
              <w:rPr>
                <w:rFonts w:ascii="Book Antiqua" w:hAnsi="Book Antiqua"/>
                <w:sz w:val="24"/>
                <w:szCs w:val="24"/>
              </w:rPr>
              <w:t>-</w:t>
            </w:r>
            <w:proofErr w:type="gramStart"/>
            <w:r w:rsidRPr="00D91772">
              <w:rPr>
                <w:rFonts w:ascii="Book Antiqua" w:hAnsi="Book Antiqua"/>
                <w:sz w:val="24"/>
                <w:szCs w:val="24"/>
              </w:rPr>
              <w:t>8,</w:t>
            </w:r>
            <w:r w:rsidR="00FA13DF">
              <w:rPr>
                <w:rFonts w:ascii="Book Antiqua" w:hAnsi="Book Antiqua"/>
                <w:sz w:val="24"/>
                <w:szCs w:val="24"/>
              </w:rPr>
              <w:t>-</w:t>
            </w:r>
            <w:proofErr w:type="gramEnd"/>
            <w:r w:rsidRPr="00D91772">
              <w:rPr>
                <w:rFonts w:ascii="Book Antiqua" w:hAnsi="Book Antiqua"/>
                <w:sz w:val="24"/>
                <w:szCs w:val="24"/>
              </w:rPr>
              <w:t xml:space="preserve">3, </w:t>
            </w:r>
            <w:r w:rsidR="00FA13DF">
              <w:rPr>
                <w:rFonts w:ascii="Book Antiqua" w:hAnsi="Book Antiqua"/>
                <w:sz w:val="24"/>
                <w:szCs w:val="24"/>
              </w:rPr>
              <w:t>-</w:t>
            </w:r>
            <w:r w:rsidRPr="00D91772">
              <w:rPr>
                <w:rFonts w:ascii="Book Antiqua" w:hAnsi="Book Antiqua"/>
                <w:sz w:val="24"/>
                <w:szCs w:val="24"/>
              </w:rPr>
              <w:t>7.</w:t>
            </w:r>
          </w:p>
        </w:tc>
        <w:tc>
          <w:tcPr>
            <w:tcW w:w="2126" w:type="dxa"/>
            <w:hideMark/>
          </w:tcPr>
          <w:p w14:paraId="63A9BBD5" w14:textId="77777777" w:rsidR="003B1FD7" w:rsidRPr="00D91772" w:rsidRDefault="003B1FD7" w:rsidP="00C96E2C">
            <w:pPr>
              <w:snapToGrid w:val="0"/>
              <w:spacing w:after="0" w:line="360" w:lineRule="auto"/>
              <w:jc w:val="both"/>
              <w:rPr>
                <w:rFonts w:ascii="Book Antiqua" w:hAnsi="Book Antiqua"/>
                <w:sz w:val="24"/>
                <w:szCs w:val="24"/>
              </w:rPr>
            </w:pPr>
          </w:p>
        </w:tc>
        <w:tc>
          <w:tcPr>
            <w:tcW w:w="1559" w:type="dxa"/>
            <w:hideMark/>
          </w:tcPr>
          <w:p w14:paraId="0197CDC6" w14:textId="5C854B0C"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OA</w:t>
            </w:r>
            <w:r w:rsidR="00FA13DF">
              <w:rPr>
                <w:rFonts w:ascii="Book Antiqua" w:hAnsi="Book Antiqua"/>
                <w:sz w:val="24"/>
                <w:szCs w:val="24"/>
              </w:rPr>
              <w:t>-</w:t>
            </w:r>
            <w:r w:rsidRPr="00D91772">
              <w:rPr>
                <w:rFonts w:ascii="Book Antiqua" w:hAnsi="Book Antiqua"/>
                <w:sz w:val="24"/>
                <w:szCs w:val="24"/>
              </w:rPr>
              <w:t>Xs</w:t>
            </w:r>
          </w:p>
        </w:tc>
        <w:tc>
          <w:tcPr>
            <w:tcW w:w="1843" w:type="dxa"/>
            <w:hideMark/>
          </w:tcPr>
          <w:p w14:paraId="37BDCDEB" w14:textId="43AFB066"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10</w:t>
            </w:r>
            <w:r w:rsidR="00FA13DF">
              <w:rPr>
                <w:rFonts w:ascii="Book Antiqua" w:hAnsi="Book Antiqua"/>
                <w:sz w:val="24"/>
                <w:szCs w:val="24"/>
              </w:rPr>
              <w:t>-</w:t>
            </w:r>
            <w:r w:rsidRPr="00D91772">
              <w:rPr>
                <w:rFonts w:ascii="Book Antiqua" w:hAnsi="Book Antiqua"/>
                <w:sz w:val="24"/>
                <w:szCs w:val="24"/>
              </w:rPr>
              <w:t>40 mg/</w:t>
            </w:r>
            <w:proofErr w:type="spellStart"/>
            <w:r w:rsidRPr="00D91772">
              <w:rPr>
                <w:rFonts w:ascii="Book Antiqua" w:hAnsi="Book Antiqua"/>
                <w:sz w:val="24"/>
                <w:szCs w:val="24"/>
              </w:rPr>
              <w:t>kg</w:t>
            </w:r>
            <w:r w:rsidR="00114756" w:rsidRPr="00162FE8">
              <w:rPr>
                <w:rFonts w:ascii="Book Antiqua" w:hAnsi="Book Antiqua"/>
                <w:color w:val="000000"/>
                <w:sz w:val="24"/>
                <w:szCs w:val="24"/>
              </w:rPr>
              <w:t>·</w:t>
            </w:r>
            <w:r w:rsidRPr="00D91772">
              <w:rPr>
                <w:rFonts w:ascii="Book Antiqua" w:hAnsi="Book Antiqua"/>
                <w:sz w:val="24"/>
                <w:szCs w:val="24"/>
              </w:rPr>
              <w:t>d</w:t>
            </w:r>
            <w:proofErr w:type="spellEnd"/>
            <w:r w:rsidRPr="00D91772">
              <w:rPr>
                <w:rFonts w:ascii="Book Antiqua" w:hAnsi="Book Antiqua"/>
                <w:sz w:val="24"/>
                <w:szCs w:val="24"/>
              </w:rPr>
              <w:t>; 21</w:t>
            </w:r>
            <w:r w:rsidR="00114756">
              <w:rPr>
                <w:rFonts w:ascii="Book Antiqua" w:hAnsi="Book Antiqua"/>
                <w:sz w:val="24"/>
                <w:szCs w:val="24"/>
              </w:rPr>
              <w:t xml:space="preserve"> </w:t>
            </w:r>
            <w:r w:rsidRPr="00D91772">
              <w:rPr>
                <w:rFonts w:ascii="Book Antiqua" w:hAnsi="Book Antiqua"/>
                <w:sz w:val="24"/>
                <w:szCs w:val="24"/>
              </w:rPr>
              <w:t>d</w:t>
            </w:r>
          </w:p>
        </w:tc>
        <w:tc>
          <w:tcPr>
            <w:tcW w:w="743" w:type="dxa"/>
            <w:hideMark/>
          </w:tcPr>
          <w:p w14:paraId="07917190" w14:textId="289B471F" w:rsidR="003B1FD7" w:rsidRPr="00114756" w:rsidRDefault="003B1FD7" w:rsidP="0020137A">
            <w:pPr>
              <w:snapToGrid w:val="0"/>
              <w:spacing w:after="0" w:line="360" w:lineRule="auto"/>
              <w:jc w:val="both"/>
              <w:rPr>
                <w:rFonts w:ascii="Book Antiqua" w:hAnsi="Book Antiqua"/>
                <w:sz w:val="24"/>
                <w:szCs w:val="24"/>
              </w:rPr>
            </w:pPr>
            <w:r w:rsidRPr="00114756">
              <w:rPr>
                <w:rFonts w:ascii="Book Antiqua" w:hAnsi="Book Antiqua"/>
                <w:noProof/>
                <w:sz w:val="24"/>
                <w:szCs w:val="24"/>
              </w:rPr>
              <w:t>[</w:t>
            </w:r>
            <w:r w:rsidR="0020137A" w:rsidRPr="00114756">
              <w:rPr>
                <w:rFonts w:ascii="Book Antiqua" w:hAnsi="Book Antiqua"/>
                <w:noProof/>
                <w:sz w:val="24"/>
                <w:szCs w:val="24"/>
              </w:rPr>
              <w:t>124</w:t>
            </w:r>
            <w:r w:rsidRPr="00114756">
              <w:rPr>
                <w:rFonts w:ascii="Book Antiqua" w:hAnsi="Book Antiqua"/>
                <w:noProof/>
                <w:sz w:val="24"/>
                <w:szCs w:val="24"/>
              </w:rPr>
              <w:t>]</w:t>
            </w:r>
          </w:p>
        </w:tc>
      </w:tr>
      <w:tr w:rsidR="003B1FD7" w:rsidRPr="00D91772" w14:paraId="5E312FDB" w14:textId="77777777" w:rsidTr="00114756">
        <w:trPr>
          <w:trHeight w:val="20"/>
        </w:trPr>
        <w:tc>
          <w:tcPr>
            <w:tcW w:w="2948" w:type="dxa"/>
            <w:hideMark/>
          </w:tcPr>
          <w:p w14:paraId="2FA7A575"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Prostate cancer</w:t>
            </w:r>
          </w:p>
        </w:tc>
        <w:tc>
          <w:tcPr>
            <w:tcW w:w="2410" w:type="dxa"/>
            <w:hideMark/>
          </w:tcPr>
          <w:p w14:paraId="4D83554A"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Cell cycle arrest</w:t>
            </w:r>
          </w:p>
        </w:tc>
        <w:tc>
          <w:tcPr>
            <w:tcW w:w="2410" w:type="dxa"/>
            <w:hideMark/>
          </w:tcPr>
          <w:p w14:paraId="426BE547" w14:textId="77777777" w:rsidR="003B1FD7" w:rsidRPr="00D91772" w:rsidRDefault="003B1FD7" w:rsidP="00C96E2C">
            <w:pPr>
              <w:snapToGrid w:val="0"/>
              <w:spacing w:after="0" w:line="360" w:lineRule="auto"/>
              <w:jc w:val="both"/>
              <w:rPr>
                <w:rFonts w:ascii="Book Antiqua" w:hAnsi="Book Antiqua"/>
                <w:sz w:val="24"/>
                <w:szCs w:val="24"/>
              </w:rPr>
            </w:pPr>
          </w:p>
        </w:tc>
        <w:tc>
          <w:tcPr>
            <w:tcW w:w="2126" w:type="dxa"/>
            <w:hideMark/>
          </w:tcPr>
          <w:p w14:paraId="4047B620"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 xml:space="preserve">AKT/mTOR, </w:t>
            </w:r>
            <w:proofErr w:type="spellStart"/>
            <w:r w:rsidRPr="00D91772">
              <w:rPr>
                <w:rFonts w:ascii="Book Antiqua" w:hAnsi="Book Antiqua"/>
                <w:sz w:val="24"/>
                <w:szCs w:val="24"/>
              </w:rPr>
              <w:t>pAKT</w:t>
            </w:r>
            <w:proofErr w:type="spellEnd"/>
            <w:r w:rsidRPr="00D91772">
              <w:rPr>
                <w:rFonts w:ascii="Book Antiqua" w:hAnsi="Book Antiqua"/>
                <w:sz w:val="24"/>
                <w:szCs w:val="24"/>
              </w:rPr>
              <w:t xml:space="preserve">, </w:t>
            </w:r>
            <w:proofErr w:type="spellStart"/>
            <w:r w:rsidRPr="00D91772">
              <w:rPr>
                <w:rFonts w:ascii="Book Antiqua" w:hAnsi="Book Antiqua"/>
                <w:sz w:val="24"/>
                <w:szCs w:val="24"/>
              </w:rPr>
              <w:t>pmTOR</w:t>
            </w:r>
            <w:proofErr w:type="spellEnd"/>
          </w:p>
        </w:tc>
        <w:tc>
          <w:tcPr>
            <w:tcW w:w="1559" w:type="dxa"/>
            <w:hideMark/>
          </w:tcPr>
          <w:p w14:paraId="1A22C198" w14:textId="7E992D5A"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OA</w:t>
            </w:r>
            <w:r w:rsidR="00FA13DF">
              <w:rPr>
                <w:rFonts w:ascii="Book Antiqua" w:hAnsi="Book Antiqua"/>
                <w:sz w:val="24"/>
                <w:szCs w:val="24"/>
              </w:rPr>
              <w:t>-</w:t>
            </w:r>
            <w:r w:rsidRPr="00D91772">
              <w:rPr>
                <w:rFonts w:ascii="Book Antiqua" w:hAnsi="Book Antiqua"/>
                <w:sz w:val="24"/>
                <w:szCs w:val="24"/>
              </w:rPr>
              <w:t>Xs</w:t>
            </w:r>
          </w:p>
        </w:tc>
        <w:tc>
          <w:tcPr>
            <w:tcW w:w="1843" w:type="dxa"/>
            <w:hideMark/>
          </w:tcPr>
          <w:p w14:paraId="4269A123" w14:textId="730A315F"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8.5</w:t>
            </w:r>
            <w:r w:rsidR="00FA13DF">
              <w:rPr>
                <w:rFonts w:ascii="Book Antiqua" w:hAnsi="Book Antiqua"/>
                <w:sz w:val="24"/>
                <w:szCs w:val="24"/>
              </w:rPr>
              <w:t>-</w:t>
            </w:r>
            <w:r w:rsidRPr="00D91772">
              <w:rPr>
                <w:rFonts w:ascii="Book Antiqua" w:hAnsi="Book Antiqua"/>
                <w:sz w:val="24"/>
                <w:szCs w:val="24"/>
              </w:rPr>
              <w:t>17 mg/</w:t>
            </w:r>
            <w:proofErr w:type="spellStart"/>
            <w:r w:rsidRPr="00D91772">
              <w:rPr>
                <w:rFonts w:ascii="Book Antiqua" w:hAnsi="Book Antiqua"/>
                <w:sz w:val="24"/>
                <w:szCs w:val="24"/>
              </w:rPr>
              <w:t>kg</w:t>
            </w:r>
            <w:r w:rsidR="00114756" w:rsidRPr="00162FE8">
              <w:rPr>
                <w:rFonts w:ascii="Book Antiqua" w:hAnsi="Book Antiqua"/>
                <w:color w:val="000000"/>
                <w:sz w:val="24"/>
                <w:szCs w:val="24"/>
              </w:rPr>
              <w:t>·</w:t>
            </w:r>
            <w:r w:rsidRPr="00D91772">
              <w:rPr>
                <w:rFonts w:ascii="Book Antiqua" w:hAnsi="Book Antiqua"/>
                <w:sz w:val="24"/>
                <w:szCs w:val="24"/>
              </w:rPr>
              <w:t>d</w:t>
            </w:r>
            <w:proofErr w:type="spellEnd"/>
            <w:r w:rsidRPr="00D91772">
              <w:rPr>
                <w:rFonts w:ascii="Book Antiqua" w:hAnsi="Book Antiqua"/>
                <w:sz w:val="24"/>
                <w:szCs w:val="24"/>
              </w:rPr>
              <w:t>; 21</w:t>
            </w:r>
            <w:r w:rsidR="00114756">
              <w:rPr>
                <w:rFonts w:ascii="Book Antiqua" w:hAnsi="Book Antiqua"/>
                <w:sz w:val="24"/>
                <w:szCs w:val="24"/>
              </w:rPr>
              <w:t xml:space="preserve"> </w:t>
            </w:r>
            <w:r w:rsidRPr="00D91772">
              <w:rPr>
                <w:rFonts w:ascii="Book Antiqua" w:hAnsi="Book Antiqua"/>
                <w:sz w:val="24"/>
                <w:szCs w:val="24"/>
              </w:rPr>
              <w:t>d</w:t>
            </w:r>
          </w:p>
        </w:tc>
        <w:tc>
          <w:tcPr>
            <w:tcW w:w="743" w:type="dxa"/>
            <w:hideMark/>
          </w:tcPr>
          <w:p w14:paraId="6957890A" w14:textId="2BF4311D" w:rsidR="003B1FD7" w:rsidRPr="00114756" w:rsidRDefault="003B1FD7" w:rsidP="0020137A">
            <w:pPr>
              <w:snapToGrid w:val="0"/>
              <w:spacing w:after="0" w:line="360" w:lineRule="auto"/>
              <w:jc w:val="both"/>
              <w:rPr>
                <w:rFonts w:ascii="Book Antiqua" w:hAnsi="Book Antiqua"/>
                <w:sz w:val="24"/>
                <w:szCs w:val="24"/>
              </w:rPr>
            </w:pPr>
            <w:r w:rsidRPr="00114756">
              <w:rPr>
                <w:rFonts w:ascii="Book Antiqua" w:hAnsi="Book Antiqua"/>
                <w:noProof/>
                <w:sz w:val="24"/>
                <w:szCs w:val="24"/>
              </w:rPr>
              <w:t>[</w:t>
            </w:r>
            <w:r w:rsidR="0020137A" w:rsidRPr="00114756">
              <w:rPr>
                <w:rFonts w:ascii="Book Antiqua" w:hAnsi="Book Antiqua"/>
                <w:noProof/>
                <w:sz w:val="24"/>
                <w:szCs w:val="24"/>
              </w:rPr>
              <w:t>125</w:t>
            </w:r>
            <w:r w:rsidRPr="00114756">
              <w:rPr>
                <w:rFonts w:ascii="Book Antiqua" w:hAnsi="Book Antiqua"/>
                <w:noProof/>
                <w:sz w:val="24"/>
                <w:szCs w:val="24"/>
              </w:rPr>
              <w:t>]</w:t>
            </w:r>
          </w:p>
        </w:tc>
      </w:tr>
    </w:tbl>
    <w:p w14:paraId="2005BBA1" w14:textId="1113F4F9" w:rsidR="003B1FD7" w:rsidRDefault="00114756" w:rsidP="00C96E2C">
      <w:pPr>
        <w:snapToGrid w:val="0"/>
        <w:spacing w:after="0" w:line="360" w:lineRule="auto"/>
        <w:jc w:val="both"/>
        <w:rPr>
          <w:rFonts w:ascii="Book Antiqua" w:hAnsi="Book Antiqua"/>
          <w:sz w:val="24"/>
          <w:szCs w:val="24"/>
        </w:rPr>
      </w:pPr>
      <w:r>
        <w:rPr>
          <w:rFonts w:ascii="Book Antiqua" w:hAnsi="Book Antiqua"/>
          <w:bCs/>
          <w:sz w:val="24"/>
          <w:szCs w:val="24"/>
        </w:rPr>
        <w:t>NF-</w:t>
      </w:r>
      <w:proofErr w:type="spellStart"/>
      <w:r w:rsidRPr="0073649B">
        <w:rPr>
          <w:rFonts w:ascii="Book Antiqua" w:hAnsi="Book Antiqua"/>
          <w:bCs/>
          <w:sz w:val="24"/>
          <w:szCs w:val="24"/>
        </w:rPr>
        <w:t>κ</w:t>
      </w:r>
      <w:r>
        <w:rPr>
          <w:rFonts w:ascii="Book Antiqua" w:hAnsi="Book Antiqua"/>
          <w:bCs/>
          <w:sz w:val="24"/>
          <w:szCs w:val="24"/>
        </w:rPr>
        <w:t>B</w:t>
      </w:r>
      <w:proofErr w:type="spellEnd"/>
      <w:r>
        <w:rPr>
          <w:rFonts w:ascii="Book Antiqua" w:hAnsi="Book Antiqua"/>
          <w:bCs/>
          <w:sz w:val="24"/>
          <w:szCs w:val="24"/>
        </w:rPr>
        <w:t xml:space="preserve">: </w:t>
      </w:r>
      <w:r w:rsidRPr="00D91772">
        <w:rPr>
          <w:rFonts w:ascii="Book Antiqua" w:hAnsi="Book Antiqua"/>
          <w:color w:val="000000"/>
          <w:sz w:val="24"/>
          <w:szCs w:val="24"/>
        </w:rPr>
        <w:t>Nuclear factor</w:t>
      </w:r>
      <w:r>
        <w:rPr>
          <w:rFonts w:ascii="Book Antiqua" w:hAnsi="Book Antiqua"/>
          <w:color w:val="000000"/>
          <w:sz w:val="24"/>
          <w:szCs w:val="24"/>
        </w:rPr>
        <w:t>-</w:t>
      </w:r>
      <w:proofErr w:type="spellStart"/>
      <w:r w:rsidRPr="00D91772">
        <w:rPr>
          <w:rFonts w:ascii="Book Antiqua" w:hAnsi="Book Antiqua"/>
          <w:color w:val="000000"/>
          <w:sz w:val="24"/>
          <w:szCs w:val="24"/>
        </w:rPr>
        <w:t>κB</w:t>
      </w:r>
      <w:proofErr w:type="spellEnd"/>
      <w:r>
        <w:rPr>
          <w:rFonts w:ascii="Book Antiqua" w:hAnsi="Book Antiqua"/>
          <w:bCs/>
          <w:sz w:val="24"/>
          <w:szCs w:val="24"/>
        </w:rPr>
        <w:t>;</w:t>
      </w:r>
      <w:r w:rsidRPr="00114756">
        <w:rPr>
          <w:rFonts w:ascii="Book Antiqua" w:hAnsi="Book Antiqua"/>
          <w:bCs/>
          <w:color w:val="000000"/>
          <w:sz w:val="24"/>
          <w:szCs w:val="24"/>
        </w:rPr>
        <w:t xml:space="preserve"> </w:t>
      </w:r>
      <w:r w:rsidRPr="00A92B61">
        <w:rPr>
          <w:rFonts w:ascii="Book Antiqua" w:hAnsi="Book Antiqua"/>
          <w:bCs/>
          <w:color w:val="000000"/>
          <w:sz w:val="24"/>
          <w:szCs w:val="24"/>
        </w:rPr>
        <w:t>OA: O</w:t>
      </w:r>
      <w:r w:rsidRPr="00A92B61">
        <w:rPr>
          <w:rFonts w:ascii="Book Antiqua" w:hAnsi="Book Antiqua"/>
          <w:bCs/>
          <w:sz w:val="24"/>
          <w:szCs w:val="24"/>
        </w:rPr>
        <w:t>leanolic acid</w:t>
      </w:r>
      <w:r>
        <w:rPr>
          <w:rFonts w:ascii="Book Antiqua" w:hAnsi="Book Antiqua"/>
          <w:bCs/>
          <w:sz w:val="24"/>
          <w:szCs w:val="24"/>
        </w:rPr>
        <w:t>;</w:t>
      </w:r>
      <w:r w:rsidRPr="0050723C">
        <w:rPr>
          <w:rFonts w:ascii="Book Antiqua" w:hAnsi="Book Antiqua"/>
          <w:color w:val="000000"/>
          <w:sz w:val="24"/>
          <w:szCs w:val="24"/>
        </w:rPr>
        <w:t xml:space="preserve"> </w:t>
      </w:r>
      <w:r w:rsidRPr="00D91772">
        <w:rPr>
          <w:rFonts w:ascii="Book Antiqua" w:hAnsi="Book Antiqua"/>
          <w:color w:val="000000"/>
          <w:sz w:val="24"/>
          <w:szCs w:val="24"/>
        </w:rPr>
        <w:t>OA</w:t>
      </w:r>
      <w:r>
        <w:rPr>
          <w:rFonts w:ascii="Book Antiqua" w:hAnsi="Book Antiqua"/>
          <w:color w:val="000000"/>
          <w:sz w:val="24"/>
          <w:szCs w:val="24"/>
        </w:rPr>
        <w:t>-</w:t>
      </w:r>
      <w:r w:rsidRPr="00D91772">
        <w:rPr>
          <w:rFonts w:ascii="Book Antiqua" w:hAnsi="Book Antiqua"/>
          <w:color w:val="000000"/>
          <w:sz w:val="24"/>
          <w:szCs w:val="24"/>
        </w:rPr>
        <w:t>Xs</w:t>
      </w:r>
      <w:r>
        <w:rPr>
          <w:rFonts w:ascii="Book Antiqua" w:hAnsi="Book Antiqua"/>
          <w:color w:val="000000"/>
          <w:sz w:val="24"/>
          <w:szCs w:val="24"/>
        </w:rPr>
        <w:t>:</w:t>
      </w:r>
      <w:r w:rsidRPr="004238D3">
        <w:rPr>
          <w:rFonts w:ascii="Book Antiqua" w:hAnsi="Book Antiqua"/>
          <w:sz w:val="24"/>
          <w:szCs w:val="24"/>
        </w:rPr>
        <w:t xml:space="preserve"> </w:t>
      </w:r>
      <w:r w:rsidRPr="0050723C">
        <w:rPr>
          <w:rFonts w:ascii="Book Antiqua" w:hAnsi="Book Antiqua"/>
          <w:sz w:val="24"/>
          <w:szCs w:val="24"/>
        </w:rPr>
        <w:t xml:space="preserve">Natural </w:t>
      </w:r>
      <w:proofErr w:type="spellStart"/>
      <w:r w:rsidRPr="0050723C">
        <w:rPr>
          <w:rFonts w:ascii="Book Antiqua" w:hAnsi="Book Antiqua"/>
          <w:sz w:val="24"/>
          <w:szCs w:val="24"/>
        </w:rPr>
        <w:t>derivaties</w:t>
      </w:r>
      <w:proofErr w:type="spellEnd"/>
      <w:r w:rsidRPr="0050723C">
        <w:rPr>
          <w:rFonts w:ascii="Book Antiqua" w:hAnsi="Book Antiqua"/>
          <w:sz w:val="24"/>
          <w:szCs w:val="24"/>
        </w:rPr>
        <w:t xml:space="preserve"> </w:t>
      </w:r>
      <w:r>
        <w:rPr>
          <w:rFonts w:ascii="Book Antiqua" w:hAnsi="Book Antiqua"/>
          <w:sz w:val="24"/>
          <w:szCs w:val="24"/>
        </w:rPr>
        <w:t xml:space="preserve">of </w:t>
      </w:r>
      <w:r w:rsidRPr="0050723C">
        <w:rPr>
          <w:rFonts w:ascii="Book Antiqua" w:hAnsi="Book Antiqua"/>
          <w:sz w:val="24"/>
          <w:szCs w:val="24"/>
        </w:rPr>
        <w:t>oleanolic acid</w:t>
      </w:r>
      <w:r>
        <w:rPr>
          <w:rFonts w:ascii="Book Antiqua" w:hAnsi="Book Antiqua"/>
          <w:sz w:val="24"/>
          <w:szCs w:val="24"/>
        </w:rPr>
        <w:t>;</w:t>
      </w:r>
      <w:r w:rsidRPr="006A2291">
        <w:rPr>
          <w:rFonts w:ascii="Book Antiqua" w:hAnsi="Book Antiqua"/>
          <w:color w:val="000000"/>
          <w:sz w:val="24"/>
          <w:szCs w:val="24"/>
        </w:rPr>
        <w:t xml:space="preserve"> </w:t>
      </w:r>
      <w:r w:rsidRPr="00D91772">
        <w:rPr>
          <w:rFonts w:ascii="Book Antiqua" w:hAnsi="Book Antiqua"/>
          <w:color w:val="000000"/>
          <w:sz w:val="24"/>
          <w:szCs w:val="24"/>
        </w:rPr>
        <w:t>OA</w:t>
      </w:r>
      <w:r>
        <w:rPr>
          <w:rFonts w:ascii="Book Antiqua" w:hAnsi="Book Antiqua"/>
          <w:color w:val="000000"/>
          <w:sz w:val="24"/>
          <w:szCs w:val="24"/>
        </w:rPr>
        <w:t>-</w:t>
      </w:r>
      <w:proofErr w:type="spellStart"/>
      <w:r w:rsidRPr="00D91772">
        <w:rPr>
          <w:rFonts w:ascii="Book Antiqua" w:hAnsi="Book Antiqua"/>
          <w:color w:val="000000"/>
          <w:sz w:val="24"/>
          <w:szCs w:val="24"/>
        </w:rPr>
        <w:t>Xn</w:t>
      </w:r>
      <w:proofErr w:type="spellEnd"/>
      <w:r>
        <w:rPr>
          <w:rFonts w:ascii="Book Antiqua" w:hAnsi="Book Antiqua"/>
          <w:color w:val="000000"/>
          <w:sz w:val="24"/>
          <w:szCs w:val="24"/>
        </w:rPr>
        <w:t>:</w:t>
      </w:r>
      <w:r w:rsidRPr="0050723C">
        <w:rPr>
          <w:rFonts w:ascii="Book Antiqua" w:hAnsi="Book Antiqua"/>
          <w:sz w:val="24"/>
          <w:szCs w:val="24"/>
        </w:rPr>
        <w:t xml:space="preserve"> Synthetic </w:t>
      </w:r>
      <w:proofErr w:type="spellStart"/>
      <w:r w:rsidRPr="0050723C">
        <w:rPr>
          <w:rFonts w:ascii="Book Antiqua" w:hAnsi="Book Antiqua"/>
          <w:sz w:val="24"/>
          <w:szCs w:val="24"/>
        </w:rPr>
        <w:t>derivaties</w:t>
      </w:r>
      <w:proofErr w:type="spellEnd"/>
      <w:r w:rsidRPr="0050723C">
        <w:rPr>
          <w:rFonts w:ascii="Book Antiqua" w:hAnsi="Book Antiqua"/>
          <w:sz w:val="24"/>
          <w:szCs w:val="24"/>
        </w:rPr>
        <w:t xml:space="preserve"> </w:t>
      </w:r>
      <w:r>
        <w:rPr>
          <w:rFonts w:ascii="Book Antiqua" w:hAnsi="Book Antiqua"/>
          <w:sz w:val="24"/>
          <w:szCs w:val="24"/>
        </w:rPr>
        <w:t xml:space="preserve">of </w:t>
      </w:r>
      <w:r w:rsidRPr="0050723C">
        <w:rPr>
          <w:rFonts w:ascii="Book Antiqua" w:hAnsi="Book Antiqua"/>
          <w:sz w:val="24"/>
          <w:szCs w:val="24"/>
        </w:rPr>
        <w:t>oleanolic acid</w:t>
      </w:r>
      <w:r>
        <w:rPr>
          <w:rFonts w:ascii="Book Antiqua" w:hAnsi="Book Antiqua"/>
          <w:sz w:val="24"/>
          <w:szCs w:val="24"/>
        </w:rPr>
        <w:t>;</w:t>
      </w:r>
      <w:r w:rsidR="001A2895" w:rsidRPr="001A2895">
        <w:rPr>
          <w:rFonts w:ascii="Book Antiqua" w:hAnsi="Book Antiqua"/>
          <w:bCs/>
          <w:sz w:val="24"/>
          <w:szCs w:val="24"/>
        </w:rPr>
        <w:t xml:space="preserve"> </w:t>
      </w:r>
      <w:r w:rsidR="001A2895" w:rsidRPr="001D0E9D">
        <w:rPr>
          <w:rFonts w:ascii="Book Antiqua" w:hAnsi="Book Antiqua"/>
          <w:bCs/>
          <w:sz w:val="24"/>
          <w:szCs w:val="24"/>
        </w:rPr>
        <w:t>CDDO</w:t>
      </w:r>
      <w:r w:rsidR="001A2895" w:rsidRPr="001D0E9D">
        <w:rPr>
          <w:rFonts w:ascii="Book Antiqua" w:hAnsi="Book Antiqua" w:hint="eastAsia"/>
          <w:bCs/>
          <w:sz w:val="24"/>
          <w:szCs w:val="24"/>
          <w:lang w:eastAsia="zh-CN"/>
        </w:rPr>
        <w:t>:</w:t>
      </w:r>
      <w:r w:rsidR="001A2895" w:rsidRPr="001D0E9D">
        <w:rPr>
          <w:rFonts w:ascii="Book Antiqua" w:hAnsi="Book Antiqua"/>
          <w:bCs/>
          <w:sz w:val="24"/>
          <w:szCs w:val="24"/>
        </w:rPr>
        <w:t xml:space="preserve"> 2-cyano-3,12-dioxooleana-1,9(11)-dien-28-oic acid</w:t>
      </w:r>
      <w:r w:rsidR="001A2895">
        <w:rPr>
          <w:rFonts w:ascii="Book Antiqua" w:hAnsi="Book Antiqua"/>
          <w:bCs/>
          <w:sz w:val="24"/>
          <w:szCs w:val="24"/>
        </w:rPr>
        <w:t>;</w:t>
      </w:r>
      <w:r w:rsidR="001A2895" w:rsidRPr="001A2895">
        <w:rPr>
          <w:rFonts w:ascii="Book Antiqua" w:hAnsi="Book Antiqua"/>
          <w:sz w:val="24"/>
          <w:szCs w:val="24"/>
        </w:rPr>
        <w:t xml:space="preserve"> </w:t>
      </w:r>
      <w:r w:rsidR="001A2895" w:rsidRPr="00280736">
        <w:rPr>
          <w:rFonts w:ascii="Book Antiqua" w:hAnsi="Book Antiqua"/>
          <w:sz w:val="24"/>
          <w:szCs w:val="24"/>
        </w:rPr>
        <w:t>HNF</w:t>
      </w:r>
      <w:r w:rsidR="001A2895">
        <w:rPr>
          <w:rFonts w:ascii="Book Antiqua" w:hAnsi="Book Antiqua"/>
          <w:sz w:val="24"/>
          <w:szCs w:val="24"/>
        </w:rPr>
        <w:t>:</w:t>
      </w:r>
      <w:r w:rsidR="001A2895" w:rsidRPr="00280736">
        <w:rPr>
          <w:rFonts w:ascii="Book Antiqua" w:hAnsi="Book Antiqua"/>
          <w:sz w:val="24"/>
          <w:szCs w:val="24"/>
        </w:rPr>
        <w:t xml:space="preserve"> Hepatocyte nuclear factor</w:t>
      </w:r>
      <w:r w:rsidR="00646F23">
        <w:rPr>
          <w:rFonts w:ascii="Book Antiqua" w:hAnsi="Book Antiqua"/>
          <w:sz w:val="24"/>
          <w:szCs w:val="24"/>
        </w:rPr>
        <w:t>;</w:t>
      </w:r>
      <w:r w:rsidR="00646F23" w:rsidRPr="00646F23">
        <w:rPr>
          <w:rFonts w:ascii="Book Antiqua" w:hAnsi="Book Antiqua"/>
          <w:sz w:val="24"/>
          <w:szCs w:val="24"/>
        </w:rPr>
        <w:t xml:space="preserve"> </w:t>
      </w:r>
      <w:r w:rsidR="00646F23" w:rsidRPr="00280736">
        <w:rPr>
          <w:rFonts w:ascii="Book Antiqua" w:hAnsi="Book Antiqua"/>
          <w:sz w:val="24"/>
          <w:szCs w:val="24"/>
        </w:rPr>
        <w:t>ERK</w:t>
      </w:r>
      <w:r w:rsidR="00646F23">
        <w:rPr>
          <w:rFonts w:ascii="Book Antiqua" w:hAnsi="Book Antiqua"/>
          <w:sz w:val="24"/>
          <w:szCs w:val="24"/>
        </w:rPr>
        <w:t>:</w:t>
      </w:r>
      <w:r w:rsidR="00646F23" w:rsidRPr="00280736">
        <w:rPr>
          <w:rFonts w:ascii="Book Antiqua" w:hAnsi="Book Antiqua"/>
          <w:sz w:val="24"/>
          <w:szCs w:val="24"/>
        </w:rPr>
        <w:t xml:space="preserve"> Extracellular</w:t>
      </w:r>
      <w:r w:rsidR="00646F23">
        <w:rPr>
          <w:rFonts w:ascii="Book Antiqua" w:hAnsi="Book Antiqua"/>
          <w:sz w:val="24"/>
          <w:szCs w:val="24"/>
        </w:rPr>
        <w:t>-</w:t>
      </w:r>
      <w:r w:rsidR="00646F23" w:rsidRPr="00280736">
        <w:rPr>
          <w:rFonts w:ascii="Book Antiqua" w:hAnsi="Book Antiqua"/>
          <w:sz w:val="24"/>
          <w:szCs w:val="24"/>
        </w:rPr>
        <w:t>signal</w:t>
      </w:r>
      <w:r w:rsidR="00646F23">
        <w:rPr>
          <w:rFonts w:ascii="Book Antiqua" w:hAnsi="Book Antiqua"/>
          <w:sz w:val="24"/>
          <w:szCs w:val="24"/>
        </w:rPr>
        <w:t>-</w:t>
      </w:r>
      <w:r w:rsidR="00646F23" w:rsidRPr="00280736">
        <w:rPr>
          <w:rFonts w:ascii="Book Antiqua" w:hAnsi="Book Antiqua"/>
          <w:sz w:val="24"/>
          <w:szCs w:val="24"/>
        </w:rPr>
        <w:t>regulated kinase</w:t>
      </w:r>
      <w:r w:rsidR="001A2895">
        <w:rPr>
          <w:rFonts w:ascii="Book Antiqua" w:hAnsi="Book Antiqua"/>
          <w:sz w:val="24"/>
          <w:szCs w:val="24"/>
        </w:rPr>
        <w:t>.</w:t>
      </w:r>
    </w:p>
    <w:p w14:paraId="4A6894F4" w14:textId="77777777" w:rsidR="001A2895" w:rsidRPr="00280736" w:rsidRDefault="001A2895" w:rsidP="00C96E2C">
      <w:pPr>
        <w:snapToGrid w:val="0"/>
        <w:spacing w:after="0" w:line="360" w:lineRule="auto"/>
        <w:jc w:val="both"/>
        <w:rPr>
          <w:rFonts w:ascii="Book Antiqua" w:hAnsi="Book Antiqua"/>
          <w:sz w:val="24"/>
          <w:szCs w:val="24"/>
        </w:rPr>
      </w:pPr>
    </w:p>
    <w:p w14:paraId="5F8DD216" w14:textId="77777777" w:rsidR="001A2895" w:rsidRDefault="001A2895">
      <w:pPr>
        <w:spacing w:after="0" w:line="240" w:lineRule="auto"/>
        <w:rPr>
          <w:rFonts w:ascii="Book Antiqua" w:hAnsi="Book Antiqua"/>
          <w:b/>
          <w:bCs/>
          <w:color w:val="000000"/>
          <w:sz w:val="24"/>
          <w:szCs w:val="24"/>
        </w:rPr>
      </w:pPr>
      <w:r>
        <w:rPr>
          <w:rFonts w:ascii="Book Antiqua" w:hAnsi="Book Antiqua"/>
          <w:b/>
          <w:bCs/>
          <w:color w:val="000000"/>
          <w:sz w:val="24"/>
          <w:szCs w:val="24"/>
        </w:rPr>
        <w:br w:type="page"/>
      </w:r>
    </w:p>
    <w:p w14:paraId="16FBC584" w14:textId="292730F4" w:rsidR="003B1FD7" w:rsidRPr="00BC3293" w:rsidRDefault="003B1FD7" w:rsidP="00C96E2C">
      <w:pPr>
        <w:snapToGrid w:val="0"/>
        <w:spacing w:after="0" w:line="360" w:lineRule="auto"/>
        <w:jc w:val="both"/>
        <w:rPr>
          <w:rFonts w:ascii="Book Antiqua" w:hAnsi="Book Antiqua"/>
          <w:b/>
          <w:bCs/>
          <w:color w:val="000000"/>
          <w:sz w:val="24"/>
          <w:szCs w:val="24"/>
        </w:rPr>
      </w:pPr>
      <w:r w:rsidRPr="00BC3293">
        <w:rPr>
          <w:rFonts w:ascii="Book Antiqua" w:hAnsi="Book Antiqua"/>
          <w:b/>
          <w:bCs/>
          <w:color w:val="000000"/>
          <w:sz w:val="24"/>
          <w:szCs w:val="24"/>
        </w:rPr>
        <w:lastRenderedPageBreak/>
        <w:t>Table 8</w:t>
      </w:r>
      <w:r w:rsidR="00BC3293">
        <w:rPr>
          <w:rFonts w:ascii="Book Antiqua" w:hAnsi="Book Antiqua"/>
          <w:b/>
          <w:bCs/>
          <w:color w:val="000000"/>
          <w:sz w:val="24"/>
          <w:szCs w:val="24"/>
        </w:rPr>
        <w:t xml:space="preserve"> </w:t>
      </w:r>
      <w:r w:rsidRPr="00BC3293">
        <w:rPr>
          <w:rFonts w:ascii="Book Antiqua" w:hAnsi="Book Antiqua"/>
          <w:b/>
          <w:bCs/>
          <w:i/>
          <w:iCs/>
          <w:color w:val="000000"/>
          <w:sz w:val="24"/>
          <w:szCs w:val="24"/>
        </w:rPr>
        <w:t>In vivo</w:t>
      </w:r>
      <w:r w:rsidRPr="00BC3293">
        <w:rPr>
          <w:rFonts w:ascii="Book Antiqua" w:hAnsi="Book Antiqua"/>
          <w:b/>
          <w:bCs/>
          <w:color w:val="000000"/>
          <w:sz w:val="24"/>
          <w:szCs w:val="24"/>
        </w:rPr>
        <w:t xml:space="preserve"> miscellaneous effects and related mechanisms of action of </w:t>
      </w:r>
      <w:r w:rsidR="00EC26A0" w:rsidRPr="00861DB5">
        <w:rPr>
          <w:rFonts w:ascii="Book Antiqua" w:hAnsi="Book Antiqua"/>
          <w:b/>
          <w:color w:val="000000"/>
          <w:sz w:val="24"/>
          <w:szCs w:val="24"/>
        </w:rPr>
        <w:t>oleanolic acid</w:t>
      </w:r>
      <w:r w:rsidR="00EC26A0" w:rsidRPr="00BC3293">
        <w:rPr>
          <w:rFonts w:ascii="Book Antiqua" w:hAnsi="Book Antiqua"/>
          <w:b/>
          <w:bCs/>
          <w:color w:val="000000"/>
          <w:sz w:val="24"/>
          <w:szCs w:val="24"/>
        </w:rPr>
        <w:t xml:space="preserve"> </w:t>
      </w:r>
      <w:r w:rsidRPr="00BC3293">
        <w:rPr>
          <w:rFonts w:ascii="Book Antiqua" w:hAnsi="Book Antiqua"/>
          <w:b/>
          <w:bCs/>
          <w:color w:val="000000"/>
          <w:sz w:val="24"/>
          <w:szCs w:val="24"/>
        </w:rPr>
        <w:t xml:space="preserve">and its natural and synthetic </w:t>
      </w:r>
      <w:proofErr w:type="spellStart"/>
      <w:r w:rsidRPr="00BC3293">
        <w:rPr>
          <w:rFonts w:ascii="Book Antiqua" w:hAnsi="Book Antiqua"/>
          <w:b/>
          <w:bCs/>
          <w:color w:val="000000"/>
          <w:sz w:val="24"/>
          <w:szCs w:val="24"/>
        </w:rPr>
        <w:t>derivaties</w:t>
      </w:r>
      <w:proofErr w:type="spellEnd"/>
      <w:r w:rsidRPr="00BC3293">
        <w:rPr>
          <w:rFonts w:ascii="Book Antiqua" w:hAnsi="Book Antiqua"/>
          <w:b/>
          <w:bCs/>
          <w:color w:val="000000"/>
          <w:sz w:val="24"/>
          <w:szCs w:val="24"/>
        </w:rPr>
        <w:t xml:space="preserve"> (2014</w:t>
      </w:r>
      <w:r w:rsidR="00FA13DF" w:rsidRPr="00BC3293">
        <w:rPr>
          <w:rFonts w:ascii="Book Antiqua" w:hAnsi="Book Antiqua"/>
          <w:b/>
          <w:bCs/>
          <w:color w:val="000000"/>
          <w:sz w:val="24"/>
          <w:szCs w:val="24"/>
        </w:rPr>
        <w:t>-</w:t>
      </w:r>
      <w:r w:rsidRPr="00BC3293">
        <w:rPr>
          <w:rFonts w:ascii="Book Antiqua" w:hAnsi="Book Antiqua"/>
          <w:b/>
          <w:bCs/>
          <w:color w:val="000000"/>
          <w:sz w:val="24"/>
          <w:szCs w:val="24"/>
        </w:rPr>
        <w:t>2020)</w:t>
      </w:r>
    </w:p>
    <w:tbl>
      <w:tblPr>
        <w:tblW w:w="14180" w:type="dxa"/>
        <w:tblInd w:w="-5" w:type="dxa"/>
        <w:tblBorders>
          <w:top w:val="single" w:sz="4" w:space="0" w:color="auto"/>
          <w:bottom w:val="single" w:sz="4" w:space="0" w:color="auto"/>
        </w:tblBorders>
        <w:tblLayout w:type="fixed"/>
        <w:tblLook w:val="04A0" w:firstRow="1" w:lastRow="0" w:firstColumn="1" w:lastColumn="0" w:noHBand="0" w:noVBand="1"/>
      </w:tblPr>
      <w:tblGrid>
        <w:gridCol w:w="2896"/>
        <w:gridCol w:w="2438"/>
        <w:gridCol w:w="2126"/>
        <w:gridCol w:w="2434"/>
        <w:gridCol w:w="1536"/>
        <w:gridCol w:w="1895"/>
        <w:gridCol w:w="855"/>
      </w:tblGrid>
      <w:tr w:rsidR="003B1FD7" w:rsidRPr="00D91772" w14:paraId="3C164F0A" w14:textId="77777777" w:rsidTr="00496AD7">
        <w:trPr>
          <w:trHeight w:val="20"/>
        </w:trPr>
        <w:tc>
          <w:tcPr>
            <w:tcW w:w="2896" w:type="dxa"/>
            <w:vMerge w:val="restart"/>
            <w:tcBorders>
              <w:top w:val="single" w:sz="4" w:space="0" w:color="auto"/>
              <w:bottom w:val="single" w:sz="4" w:space="0" w:color="auto"/>
            </w:tcBorders>
            <w:shd w:val="clear" w:color="auto" w:fill="auto"/>
            <w:noWrap/>
          </w:tcPr>
          <w:p w14:paraId="2F140C17" w14:textId="1AB85125" w:rsidR="003B1FD7" w:rsidRPr="00D91772" w:rsidRDefault="003B1FD7" w:rsidP="00C96E2C">
            <w:pPr>
              <w:snapToGrid w:val="0"/>
              <w:spacing w:after="0" w:line="360" w:lineRule="auto"/>
              <w:jc w:val="both"/>
              <w:rPr>
                <w:rFonts w:ascii="Book Antiqua" w:hAnsi="Book Antiqua"/>
                <w:sz w:val="24"/>
                <w:szCs w:val="24"/>
              </w:rPr>
            </w:pPr>
            <w:proofErr w:type="spellStart"/>
            <w:r w:rsidRPr="00D91772">
              <w:rPr>
                <w:rFonts w:ascii="Book Antiqua" w:hAnsi="Book Antiqua"/>
                <w:b/>
                <w:bCs/>
                <w:color w:val="000000"/>
                <w:sz w:val="24"/>
                <w:szCs w:val="24"/>
              </w:rPr>
              <w:t>Diseae</w:t>
            </w:r>
            <w:proofErr w:type="spellEnd"/>
            <w:r w:rsidRPr="00D91772">
              <w:rPr>
                <w:rFonts w:ascii="Book Antiqua" w:hAnsi="Book Antiqua"/>
                <w:b/>
                <w:bCs/>
                <w:color w:val="000000"/>
                <w:sz w:val="24"/>
                <w:szCs w:val="24"/>
              </w:rPr>
              <w:t xml:space="preserve"> model/ </w:t>
            </w:r>
            <w:r w:rsidR="00646F23" w:rsidRPr="00D91772">
              <w:rPr>
                <w:rFonts w:ascii="Book Antiqua" w:hAnsi="Book Antiqua"/>
                <w:b/>
                <w:bCs/>
                <w:color w:val="000000"/>
                <w:sz w:val="24"/>
                <w:szCs w:val="24"/>
              </w:rPr>
              <w:t>physiology</w:t>
            </w:r>
          </w:p>
        </w:tc>
        <w:tc>
          <w:tcPr>
            <w:tcW w:w="2438" w:type="dxa"/>
            <w:vMerge w:val="restart"/>
            <w:tcBorders>
              <w:top w:val="single" w:sz="4" w:space="0" w:color="auto"/>
              <w:bottom w:val="single" w:sz="4" w:space="0" w:color="auto"/>
            </w:tcBorders>
            <w:shd w:val="clear" w:color="auto" w:fill="auto"/>
          </w:tcPr>
          <w:p w14:paraId="2F20A952" w14:textId="77777777" w:rsidR="003B1FD7" w:rsidRPr="00D91772" w:rsidRDefault="00E71F7C" w:rsidP="00C96E2C">
            <w:pPr>
              <w:snapToGrid w:val="0"/>
              <w:spacing w:after="0" w:line="360" w:lineRule="auto"/>
              <w:jc w:val="both"/>
              <w:rPr>
                <w:rFonts w:ascii="Book Antiqua" w:hAnsi="Book Antiqua"/>
                <w:sz w:val="24"/>
                <w:szCs w:val="24"/>
              </w:rPr>
            </w:pPr>
            <w:r w:rsidRPr="00D91772">
              <w:rPr>
                <w:rFonts w:ascii="Book Antiqua" w:hAnsi="Book Antiqua"/>
                <w:b/>
                <w:bCs/>
                <w:color w:val="000000"/>
                <w:sz w:val="24"/>
                <w:szCs w:val="24"/>
              </w:rPr>
              <w:t>Effect</w:t>
            </w:r>
          </w:p>
        </w:tc>
        <w:tc>
          <w:tcPr>
            <w:tcW w:w="4560" w:type="dxa"/>
            <w:gridSpan w:val="2"/>
            <w:tcBorders>
              <w:top w:val="single" w:sz="4" w:space="0" w:color="auto"/>
              <w:bottom w:val="single" w:sz="4" w:space="0" w:color="auto"/>
            </w:tcBorders>
            <w:shd w:val="clear" w:color="auto" w:fill="auto"/>
          </w:tcPr>
          <w:p w14:paraId="130C75E6" w14:textId="77777777" w:rsidR="003B1FD7" w:rsidRPr="00D91772" w:rsidRDefault="00E71F7C" w:rsidP="00C96E2C">
            <w:pPr>
              <w:snapToGrid w:val="0"/>
              <w:spacing w:after="0" w:line="360" w:lineRule="auto"/>
              <w:jc w:val="both"/>
              <w:rPr>
                <w:rFonts w:ascii="Book Antiqua" w:hAnsi="Book Antiqua"/>
                <w:sz w:val="24"/>
                <w:szCs w:val="24"/>
              </w:rPr>
            </w:pPr>
            <w:r w:rsidRPr="00D91772">
              <w:rPr>
                <w:rFonts w:ascii="Book Antiqua" w:hAnsi="Book Antiqua"/>
                <w:b/>
                <w:bCs/>
                <w:color w:val="000000"/>
                <w:sz w:val="24"/>
                <w:szCs w:val="24"/>
              </w:rPr>
              <w:t>Mechanism</w:t>
            </w:r>
          </w:p>
        </w:tc>
        <w:tc>
          <w:tcPr>
            <w:tcW w:w="1536" w:type="dxa"/>
            <w:vMerge w:val="restart"/>
            <w:tcBorders>
              <w:top w:val="single" w:sz="4" w:space="0" w:color="auto"/>
              <w:bottom w:val="single" w:sz="4" w:space="0" w:color="auto"/>
            </w:tcBorders>
            <w:shd w:val="clear" w:color="auto" w:fill="auto"/>
          </w:tcPr>
          <w:p w14:paraId="6013BA7D"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b/>
                <w:bCs/>
                <w:color w:val="000000"/>
                <w:sz w:val="24"/>
                <w:szCs w:val="24"/>
              </w:rPr>
              <w:t>Compound</w:t>
            </w:r>
          </w:p>
        </w:tc>
        <w:tc>
          <w:tcPr>
            <w:tcW w:w="1895" w:type="dxa"/>
            <w:vMerge w:val="restart"/>
            <w:tcBorders>
              <w:top w:val="single" w:sz="4" w:space="0" w:color="auto"/>
              <w:bottom w:val="single" w:sz="4" w:space="0" w:color="auto"/>
            </w:tcBorders>
            <w:shd w:val="clear" w:color="auto" w:fill="auto"/>
          </w:tcPr>
          <w:p w14:paraId="6FE6479E" w14:textId="77777777" w:rsidR="003B1FD7" w:rsidRPr="00D91772" w:rsidRDefault="003B1FD7" w:rsidP="00C96E2C">
            <w:pPr>
              <w:snapToGrid w:val="0"/>
              <w:spacing w:after="0" w:line="360" w:lineRule="auto"/>
              <w:jc w:val="both"/>
              <w:rPr>
                <w:rFonts w:ascii="Book Antiqua" w:hAnsi="Book Antiqua"/>
                <w:b/>
                <w:bCs/>
                <w:color w:val="000000"/>
                <w:sz w:val="24"/>
                <w:szCs w:val="24"/>
              </w:rPr>
            </w:pPr>
            <w:r w:rsidRPr="00D91772">
              <w:rPr>
                <w:rFonts w:ascii="Book Antiqua" w:hAnsi="Book Antiqua"/>
                <w:b/>
                <w:bCs/>
                <w:color w:val="000000"/>
                <w:sz w:val="24"/>
                <w:szCs w:val="24"/>
              </w:rPr>
              <w:t>Dose/IC</w:t>
            </w:r>
            <w:r w:rsidRPr="00D91772">
              <w:rPr>
                <w:rFonts w:ascii="Book Antiqua" w:hAnsi="Book Antiqua"/>
                <w:b/>
                <w:bCs/>
                <w:color w:val="000000"/>
                <w:sz w:val="24"/>
                <w:szCs w:val="24"/>
                <w:vertAlign w:val="subscript"/>
              </w:rPr>
              <w:t xml:space="preserve">50 </w:t>
            </w:r>
            <w:r w:rsidRPr="00D91772">
              <w:rPr>
                <w:rFonts w:ascii="Book Antiqua" w:hAnsi="Book Antiqua"/>
                <w:b/>
                <w:bCs/>
                <w:color w:val="000000"/>
                <w:sz w:val="24"/>
                <w:szCs w:val="24"/>
              </w:rPr>
              <w:t>/K</w:t>
            </w:r>
            <w:r w:rsidRPr="00D91772">
              <w:rPr>
                <w:rFonts w:ascii="Book Antiqua" w:hAnsi="Book Antiqua"/>
                <w:b/>
                <w:bCs/>
                <w:color w:val="000000"/>
                <w:sz w:val="24"/>
                <w:szCs w:val="24"/>
                <w:vertAlign w:val="subscript"/>
              </w:rPr>
              <w:t>i</w:t>
            </w:r>
            <w:r w:rsidRPr="00D91772">
              <w:rPr>
                <w:rFonts w:ascii="Book Antiqua" w:hAnsi="Book Antiqua"/>
                <w:b/>
                <w:bCs/>
                <w:color w:val="000000"/>
                <w:sz w:val="24"/>
                <w:szCs w:val="24"/>
              </w:rPr>
              <w:t>.</w:t>
            </w:r>
          </w:p>
        </w:tc>
        <w:tc>
          <w:tcPr>
            <w:tcW w:w="855" w:type="dxa"/>
            <w:vMerge w:val="restart"/>
            <w:tcBorders>
              <w:top w:val="single" w:sz="4" w:space="0" w:color="auto"/>
              <w:bottom w:val="single" w:sz="4" w:space="0" w:color="auto"/>
            </w:tcBorders>
            <w:shd w:val="clear" w:color="auto" w:fill="auto"/>
          </w:tcPr>
          <w:p w14:paraId="70565C0D" w14:textId="77777777" w:rsidR="003B1FD7" w:rsidRPr="00496AD7" w:rsidRDefault="003B1FD7" w:rsidP="00C96E2C">
            <w:pPr>
              <w:snapToGrid w:val="0"/>
              <w:spacing w:after="0" w:line="360" w:lineRule="auto"/>
              <w:jc w:val="both"/>
              <w:rPr>
                <w:rFonts w:ascii="Book Antiqua" w:hAnsi="Book Antiqua"/>
                <w:b/>
                <w:bCs/>
                <w:color w:val="000000"/>
                <w:sz w:val="24"/>
                <w:szCs w:val="24"/>
              </w:rPr>
            </w:pPr>
            <w:r w:rsidRPr="00496AD7">
              <w:rPr>
                <w:rFonts w:ascii="Book Antiqua" w:hAnsi="Book Antiqua"/>
                <w:b/>
                <w:bCs/>
                <w:color w:val="000000"/>
                <w:sz w:val="24"/>
                <w:szCs w:val="24"/>
              </w:rPr>
              <w:t>Ref.</w:t>
            </w:r>
          </w:p>
        </w:tc>
      </w:tr>
      <w:tr w:rsidR="00BC3293" w:rsidRPr="00D91772" w14:paraId="69BACF42" w14:textId="77777777" w:rsidTr="00496AD7">
        <w:trPr>
          <w:trHeight w:val="20"/>
        </w:trPr>
        <w:tc>
          <w:tcPr>
            <w:tcW w:w="2896" w:type="dxa"/>
            <w:vMerge/>
            <w:tcBorders>
              <w:top w:val="single" w:sz="4" w:space="0" w:color="auto"/>
              <w:bottom w:val="single" w:sz="4" w:space="0" w:color="auto"/>
            </w:tcBorders>
            <w:shd w:val="clear" w:color="auto" w:fill="auto"/>
            <w:noWrap/>
          </w:tcPr>
          <w:p w14:paraId="3EE31743" w14:textId="77777777" w:rsidR="00BC3293" w:rsidRPr="00D91772" w:rsidRDefault="00BC3293" w:rsidP="00BC3293">
            <w:pPr>
              <w:snapToGrid w:val="0"/>
              <w:spacing w:after="0" w:line="360" w:lineRule="auto"/>
              <w:jc w:val="both"/>
              <w:rPr>
                <w:rFonts w:ascii="Book Antiqua" w:hAnsi="Book Antiqua"/>
                <w:sz w:val="24"/>
                <w:szCs w:val="24"/>
              </w:rPr>
            </w:pPr>
          </w:p>
        </w:tc>
        <w:tc>
          <w:tcPr>
            <w:tcW w:w="2438" w:type="dxa"/>
            <w:vMerge/>
            <w:tcBorders>
              <w:top w:val="single" w:sz="4" w:space="0" w:color="auto"/>
              <w:bottom w:val="single" w:sz="4" w:space="0" w:color="auto"/>
            </w:tcBorders>
            <w:shd w:val="clear" w:color="auto" w:fill="auto"/>
          </w:tcPr>
          <w:p w14:paraId="29003D02" w14:textId="77777777" w:rsidR="00BC3293" w:rsidRPr="00D91772" w:rsidRDefault="00BC3293" w:rsidP="00BC3293">
            <w:pPr>
              <w:snapToGrid w:val="0"/>
              <w:spacing w:after="0" w:line="360" w:lineRule="auto"/>
              <w:jc w:val="both"/>
              <w:rPr>
                <w:rFonts w:ascii="Book Antiqua" w:hAnsi="Book Antiqua"/>
                <w:sz w:val="24"/>
                <w:szCs w:val="24"/>
              </w:rPr>
            </w:pPr>
          </w:p>
        </w:tc>
        <w:tc>
          <w:tcPr>
            <w:tcW w:w="2126" w:type="dxa"/>
            <w:tcBorders>
              <w:top w:val="single" w:sz="4" w:space="0" w:color="auto"/>
              <w:bottom w:val="single" w:sz="4" w:space="0" w:color="auto"/>
            </w:tcBorders>
            <w:shd w:val="clear" w:color="auto" w:fill="auto"/>
          </w:tcPr>
          <w:p w14:paraId="09313D23" w14:textId="2A373281" w:rsidR="00BC3293" w:rsidRPr="00D91772" w:rsidRDefault="00BC3293" w:rsidP="00BC3293">
            <w:pPr>
              <w:snapToGrid w:val="0"/>
              <w:spacing w:after="0" w:line="360" w:lineRule="auto"/>
              <w:jc w:val="both"/>
              <w:rPr>
                <w:rFonts w:ascii="Book Antiqua" w:hAnsi="Book Antiqua" w:cs="Calibri"/>
                <w:b/>
                <w:bCs/>
                <w:color w:val="000000"/>
                <w:sz w:val="24"/>
                <w:szCs w:val="24"/>
              </w:rPr>
            </w:pPr>
            <w:r w:rsidRPr="00BC3293">
              <w:rPr>
                <w:rFonts w:ascii="Book Antiqua" w:hAnsi="Book Antiqua" w:cs="Calibri"/>
                <w:b/>
                <w:bCs/>
                <w:color w:val="000000"/>
                <w:sz w:val="24"/>
                <w:szCs w:val="24"/>
              </w:rPr>
              <w:t>↑↑↑</w:t>
            </w:r>
          </w:p>
        </w:tc>
        <w:tc>
          <w:tcPr>
            <w:tcW w:w="2434" w:type="dxa"/>
            <w:tcBorders>
              <w:top w:val="single" w:sz="4" w:space="0" w:color="auto"/>
              <w:bottom w:val="single" w:sz="4" w:space="0" w:color="auto"/>
            </w:tcBorders>
            <w:shd w:val="clear" w:color="auto" w:fill="auto"/>
          </w:tcPr>
          <w:p w14:paraId="41031F29" w14:textId="6C7D2AA2" w:rsidR="00BC3293" w:rsidRPr="00D91772" w:rsidRDefault="00BC3293" w:rsidP="00BC3293">
            <w:pPr>
              <w:snapToGrid w:val="0"/>
              <w:spacing w:after="0" w:line="360" w:lineRule="auto"/>
              <w:jc w:val="both"/>
              <w:rPr>
                <w:rFonts w:ascii="Book Antiqua" w:hAnsi="Book Antiqua" w:cs="Calibri"/>
                <w:b/>
                <w:bCs/>
                <w:color w:val="000000"/>
                <w:sz w:val="24"/>
                <w:szCs w:val="24"/>
              </w:rPr>
            </w:pPr>
            <w:r w:rsidRPr="00BC3293">
              <w:rPr>
                <w:rFonts w:ascii="Book Antiqua" w:hAnsi="Book Antiqua" w:cs="Calibri"/>
                <w:b/>
                <w:bCs/>
                <w:color w:val="000000"/>
                <w:sz w:val="24"/>
                <w:szCs w:val="24"/>
              </w:rPr>
              <w:t>↓↓↓</w:t>
            </w:r>
          </w:p>
        </w:tc>
        <w:tc>
          <w:tcPr>
            <w:tcW w:w="1536" w:type="dxa"/>
            <w:vMerge/>
            <w:tcBorders>
              <w:top w:val="single" w:sz="4" w:space="0" w:color="auto"/>
              <w:bottom w:val="single" w:sz="4" w:space="0" w:color="auto"/>
            </w:tcBorders>
            <w:shd w:val="clear" w:color="auto" w:fill="auto"/>
          </w:tcPr>
          <w:p w14:paraId="2FCF519F" w14:textId="77777777" w:rsidR="00BC3293" w:rsidRPr="00D91772" w:rsidRDefault="00BC3293" w:rsidP="00BC3293">
            <w:pPr>
              <w:snapToGrid w:val="0"/>
              <w:spacing w:after="0" w:line="360" w:lineRule="auto"/>
              <w:jc w:val="both"/>
              <w:rPr>
                <w:rFonts w:ascii="Book Antiqua" w:hAnsi="Book Antiqua"/>
                <w:sz w:val="24"/>
                <w:szCs w:val="24"/>
              </w:rPr>
            </w:pPr>
          </w:p>
        </w:tc>
        <w:tc>
          <w:tcPr>
            <w:tcW w:w="1895" w:type="dxa"/>
            <w:vMerge/>
            <w:tcBorders>
              <w:top w:val="single" w:sz="4" w:space="0" w:color="auto"/>
              <w:bottom w:val="single" w:sz="4" w:space="0" w:color="auto"/>
            </w:tcBorders>
            <w:shd w:val="clear" w:color="auto" w:fill="auto"/>
          </w:tcPr>
          <w:p w14:paraId="3F7AFF8D" w14:textId="77777777" w:rsidR="00BC3293" w:rsidRPr="00D91772" w:rsidRDefault="00BC3293" w:rsidP="00BC3293">
            <w:pPr>
              <w:snapToGrid w:val="0"/>
              <w:spacing w:after="0" w:line="360" w:lineRule="auto"/>
              <w:jc w:val="both"/>
              <w:rPr>
                <w:rFonts w:ascii="Book Antiqua" w:hAnsi="Book Antiqua"/>
                <w:sz w:val="24"/>
                <w:szCs w:val="24"/>
              </w:rPr>
            </w:pPr>
          </w:p>
        </w:tc>
        <w:tc>
          <w:tcPr>
            <w:tcW w:w="855" w:type="dxa"/>
            <w:vMerge/>
            <w:tcBorders>
              <w:top w:val="single" w:sz="4" w:space="0" w:color="auto"/>
              <w:bottom w:val="single" w:sz="4" w:space="0" w:color="auto"/>
            </w:tcBorders>
            <w:shd w:val="clear" w:color="auto" w:fill="auto"/>
          </w:tcPr>
          <w:p w14:paraId="6CAAA64D" w14:textId="77777777" w:rsidR="00BC3293" w:rsidRPr="00496AD7" w:rsidRDefault="00BC3293" w:rsidP="00BC3293">
            <w:pPr>
              <w:snapToGrid w:val="0"/>
              <w:spacing w:after="0" w:line="360" w:lineRule="auto"/>
              <w:jc w:val="both"/>
              <w:rPr>
                <w:rFonts w:ascii="Book Antiqua" w:hAnsi="Book Antiqua"/>
                <w:sz w:val="24"/>
                <w:szCs w:val="24"/>
              </w:rPr>
            </w:pPr>
          </w:p>
        </w:tc>
      </w:tr>
      <w:tr w:rsidR="003B1FD7" w:rsidRPr="00D91772" w14:paraId="5A68DEC8" w14:textId="77777777" w:rsidTr="00496AD7">
        <w:trPr>
          <w:trHeight w:val="20"/>
        </w:trPr>
        <w:tc>
          <w:tcPr>
            <w:tcW w:w="2896" w:type="dxa"/>
            <w:tcBorders>
              <w:top w:val="single" w:sz="4" w:space="0" w:color="auto"/>
              <w:bottom w:val="nil"/>
            </w:tcBorders>
            <w:shd w:val="clear" w:color="auto" w:fill="auto"/>
            <w:noWrap/>
            <w:hideMark/>
          </w:tcPr>
          <w:p w14:paraId="3EADF769"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Atherosclerosis</w:t>
            </w:r>
          </w:p>
        </w:tc>
        <w:tc>
          <w:tcPr>
            <w:tcW w:w="2438" w:type="dxa"/>
            <w:tcBorders>
              <w:top w:val="single" w:sz="4" w:space="0" w:color="auto"/>
              <w:bottom w:val="nil"/>
            </w:tcBorders>
            <w:shd w:val="clear" w:color="auto" w:fill="auto"/>
            <w:hideMark/>
          </w:tcPr>
          <w:p w14:paraId="32F94838" w14:textId="7E8AF01A"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Anti</w:t>
            </w:r>
            <w:r w:rsidR="00FA13DF">
              <w:rPr>
                <w:rFonts w:ascii="Book Antiqua" w:hAnsi="Book Antiqua"/>
                <w:sz w:val="24"/>
                <w:szCs w:val="24"/>
              </w:rPr>
              <w:t>-</w:t>
            </w:r>
            <w:r w:rsidRPr="00D91772">
              <w:rPr>
                <w:rFonts w:ascii="Book Antiqua" w:hAnsi="Book Antiqua"/>
                <w:sz w:val="24"/>
                <w:szCs w:val="24"/>
              </w:rPr>
              <w:t>atherosclerotic</w:t>
            </w:r>
          </w:p>
        </w:tc>
        <w:tc>
          <w:tcPr>
            <w:tcW w:w="2126" w:type="dxa"/>
            <w:tcBorders>
              <w:top w:val="single" w:sz="4" w:space="0" w:color="auto"/>
              <w:bottom w:val="nil"/>
            </w:tcBorders>
            <w:shd w:val="clear" w:color="auto" w:fill="auto"/>
            <w:hideMark/>
          </w:tcPr>
          <w:p w14:paraId="2054545A" w14:textId="7045765B"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Ang1</w:t>
            </w:r>
            <w:r w:rsidR="00FA13DF">
              <w:rPr>
                <w:rFonts w:ascii="Book Antiqua" w:hAnsi="Book Antiqua"/>
                <w:sz w:val="24"/>
                <w:szCs w:val="24"/>
              </w:rPr>
              <w:t>-</w:t>
            </w:r>
            <w:r w:rsidRPr="00D91772">
              <w:rPr>
                <w:rFonts w:ascii="Book Antiqua" w:hAnsi="Book Antiqua"/>
                <w:sz w:val="24"/>
                <w:szCs w:val="24"/>
              </w:rPr>
              <w:t xml:space="preserve">7, ANG, NO, </w:t>
            </w:r>
            <w:proofErr w:type="spellStart"/>
            <w:r w:rsidRPr="00D91772">
              <w:rPr>
                <w:rFonts w:ascii="Book Antiqua" w:hAnsi="Book Antiqua"/>
                <w:sz w:val="24"/>
                <w:szCs w:val="24"/>
              </w:rPr>
              <w:t>eNOS</w:t>
            </w:r>
            <w:proofErr w:type="spellEnd"/>
          </w:p>
        </w:tc>
        <w:tc>
          <w:tcPr>
            <w:tcW w:w="2434" w:type="dxa"/>
            <w:tcBorders>
              <w:top w:val="single" w:sz="4" w:space="0" w:color="auto"/>
              <w:bottom w:val="nil"/>
            </w:tcBorders>
            <w:shd w:val="clear" w:color="auto" w:fill="auto"/>
            <w:hideMark/>
          </w:tcPr>
          <w:p w14:paraId="5E34C986" w14:textId="20F579FF"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IL</w:t>
            </w:r>
            <w:r w:rsidR="00FA13DF">
              <w:rPr>
                <w:rFonts w:ascii="Book Antiqua" w:hAnsi="Book Antiqua"/>
                <w:sz w:val="24"/>
                <w:szCs w:val="24"/>
              </w:rPr>
              <w:t>-</w:t>
            </w:r>
            <w:r w:rsidRPr="00D91772">
              <w:rPr>
                <w:rFonts w:ascii="Book Antiqua" w:hAnsi="Book Antiqua"/>
                <w:sz w:val="24"/>
                <w:szCs w:val="24"/>
              </w:rPr>
              <w:t>1β, TNF</w:t>
            </w:r>
            <w:r w:rsidR="00FA13DF">
              <w:rPr>
                <w:rFonts w:ascii="Book Antiqua" w:hAnsi="Book Antiqua"/>
                <w:sz w:val="24"/>
                <w:szCs w:val="24"/>
              </w:rPr>
              <w:t>-</w:t>
            </w:r>
            <w:r w:rsidRPr="00D91772">
              <w:rPr>
                <w:rFonts w:ascii="Book Antiqua" w:hAnsi="Book Antiqua"/>
                <w:sz w:val="24"/>
                <w:szCs w:val="24"/>
              </w:rPr>
              <w:t>α, and IL</w:t>
            </w:r>
            <w:r w:rsidR="00FA13DF">
              <w:rPr>
                <w:rFonts w:ascii="Book Antiqua" w:hAnsi="Book Antiqua"/>
                <w:sz w:val="24"/>
                <w:szCs w:val="24"/>
              </w:rPr>
              <w:t>-</w:t>
            </w:r>
            <w:r w:rsidRPr="00D91772">
              <w:rPr>
                <w:rFonts w:ascii="Book Antiqua" w:hAnsi="Book Antiqua"/>
                <w:sz w:val="24"/>
                <w:szCs w:val="24"/>
              </w:rPr>
              <w:t>6</w:t>
            </w:r>
          </w:p>
        </w:tc>
        <w:tc>
          <w:tcPr>
            <w:tcW w:w="1536" w:type="dxa"/>
            <w:tcBorders>
              <w:top w:val="single" w:sz="4" w:space="0" w:color="auto"/>
              <w:bottom w:val="nil"/>
            </w:tcBorders>
            <w:shd w:val="clear" w:color="auto" w:fill="auto"/>
            <w:hideMark/>
          </w:tcPr>
          <w:p w14:paraId="2A2408CD"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OA</w:t>
            </w:r>
          </w:p>
        </w:tc>
        <w:tc>
          <w:tcPr>
            <w:tcW w:w="1895" w:type="dxa"/>
            <w:tcBorders>
              <w:top w:val="single" w:sz="4" w:space="0" w:color="auto"/>
              <w:bottom w:val="nil"/>
            </w:tcBorders>
            <w:shd w:val="clear" w:color="auto" w:fill="auto"/>
            <w:hideMark/>
          </w:tcPr>
          <w:p w14:paraId="43726243" w14:textId="65B9665E"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0</w:t>
            </w:r>
            <w:r w:rsidR="00FA13DF">
              <w:rPr>
                <w:rFonts w:ascii="Book Antiqua" w:hAnsi="Book Antiqua"/>
                <w:sz w:val="24"/>
                <w:szCs w:val="24"/>
              </w:rPr>
              <w:t>-</w:t>
            </w:r>
            <w:r w:rsidRPr="00D91772">
              <w:rPr>
                <w:rFonts w:ascii="Book Antiqua" w:hAnsi="Book Antiqua"/>
                <w:sz w:val="24"/>
                <w:szCs w:val="24"/>
              </w:rPr>
              <w:t>160 µ</w:t>
            </w:r>
            <w:r w:rsidR="00496AD7">
              <w:rPr>
                <w:rFonts w:ascii="Book Antiqua" w:hAnsi="Book Antiqua"/>
                <w:sz w:val="24"/>
                <w:szCs w:val="24"/>
              </w:rPr>
              <w:t>mol/L</w:t>
            </w:r>
          </w:p>
        </w:tc>
        <w:tc>
          <w:tcPr>
            <w:tcW w:w="855" w:type="dxa"/>
            <w:tcBorders>
              <w:top w:val="single" w:sz="4" w:space="0" w:color="auto"/>
              <w:bottom w:val="nil"/>
            </w:tcBorders>
            <w:shd w:val="clear" w:color="auto" w:fill="auto"/>
            <w:hideMark/>
          </w:tcPr>
          <w:p w14:paraId="16306A40" w14:textId="564C4774" w:rsidR="003B1FD7" w:rsidRPr="00496AD7" w:rsidRDefault="003B1FD7" w:rsidP="0020137A">
            <w:pPr>
              <w:snapToGrid w:val="0"/>
              <w:spacing w:after="0" w:line="360" w:lineRule="auto"/>
              <w:jc w:val="both"/>
              <w:rPr>
                <w:rFonts w:ascii="Book Antiqua" w:hAnsi="Book Antiqua"/>
                <w:sz w:val="24"/>
                <w:szCs w:val="24"/>
              </w:rPr>
            </w:pPr>
            <w:r w:rsidRPr="00496AD7">
              <w:rPr>
                <w:rFonts w:ascii="Book Antiqua" w:hAnsi="Book Antiqua"/>
                <w:noProof/>
                <w:sz w:val="24"/>
                <w:szCs w:val="24"/>
              </w:rPr>
              <w:t>[2</w:t>
            </w:r>
            <w:r w:rsidR="0020137A" w:rsidRPr="00496AD7">
              <w:rPr>
                <w:rFonts w:ascii="Book Antiqua" w:hAnsi="Book Antiqua"/>
                <w:noProof/>
                <w:sz w:val="24"/>
                <w:szCs w:val="24"/>
              </w:rPr>
              <w:t>9</w:t>
            </w:r>
            <w:r w:rsidRPr="00496AD7">
              <w:rPr>
                <w:rFonts w:ascii="Book Antiqua" w:hAnsi="Book Antiqua"/>
                <w:noProof/>
                <w:sz w:val="24"/>
                <w:szCs w:val="24"/>
              </w:rPr>
              <w:t>]</w:t>
            </w:r>
          </w:p>
        </w:tc>
      </w:tr>
      <w:tr w:rsidR="003B1FD7" w:rsidRPr="00D91772" w14:paraId="58CECAAD" w14:textId="77777777" w:rsidTr="00496AD7">
        <w:trPr>
          <w:trHeight w:val="20"/>
        </w:trPr>
        <w:tc>
          <w:tcPr>
            <w:tcW w:w="2896" w:type="dxa"/>
            <w:tcBorders>
              <w:top w:val="nil"/>
            </w:tcBorders>
            <w:shd w:val="clear" w:color="auto" w:fill="auto"/>
            <w:noWrap/>
            <w:hideMark/>
          </w:tcPr>
          <w:p w14:paraId="04378E14"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Immune suppression</w:t>
            </w:r>
          </w:p>
        </w:tc>
        <w:tc>
          <w:tcPr>
            <w:tcW w:w="2438" w:type="dxa"/>
            <w:tcBorders>
              <w:top w:val="nil"/>
            </w:tcBorders>
            <w:shd w:val="clear" w:color="auto" w:fill="auto"/>
            <w:hideMark/>
          </w:tcPr>
          <w:p w14:paraId="62524C90" w14:textId="77777777" w:rsidR="003B1FD7" w:rsidRPr="00D91772" w:rsidRDefault="003B1FD7" w:rsidP="00C96E2C">
            <w:pPr>
              <w:snapToGrid w:val="0"/>
              <w:spacing w:after="0" w:line="360" w:lineRule="auto"/>
              <w:jc w:val="both"/>
              <w:rPr>
                <w:rFonts w:ascii="Book Antiqua" w:hAnsi="Book Antiqua"/>
                <w:sz w:val="24"/>
                <w:szCs w:val="24"/>
              </w:rPr>
            </w:pPr>
          </w:p>
        </w:tc>
        <w:tc>
          <w:tcPr>
            <w:tcW w:w="2126" w:type="dxa"/>
            <w:tcBorders>
              <w:top w:val="nil"/>
            </w:tcBorders>
            <w:shd w:val="clear" w:color="auto" w:fill="auto"/>
            <w:hideMark/>
          </w:tcPr>
          <w:p w14:paraId="0A500C1A" w14:textId="09AE72E0"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ZFP</w:t>
            </w:r>
            <w:r w:rsidR="00FA13DF">
              <w:rPr>
                <w:rFonts w:ascii="Book Antiqua" w:hAnsi="Book Antiqua"/>
                <w:sz w:val="24"/>
                <w:szCs w:val="24"/>
              </w:rPr>
              <w:t>-</w:t>
            </w:r>
            <w:r w:rsidRPr="00D91772">
              <w:rPr>
                <w:rFonts w:ascii="Book Antiqua" w:hAnsi="Book Antiqua"/>
                <w:sz w:val="24"/>
                <w:szCs w:val="24"/>
              </w:rPr>
              <w:t>459, FMO</w:t>
            </w:r>
            <w:r w:rsidR="00FA13DF">
              <w:rPr>
                <w:rFonts w:ascii="Book Antiqua" w:hAnsi="Book Antiqua"/>
                <w:sz w:val="24"/>
                <w:szCs w:val="24"/>
              </w:rPr>
              <w:t>-</w:t>
            </w:r>
            <w:r w:rsidRPr="00D91772">
              <w:rPr>
                <w:rFonts w:ascii="Book Antiqua" w:hAnsi="Book Antiqua"/>
                <w:sz w:val="24"/>
                <w:szCs w:val="24"/>
              </w:rPr>
              <w:t>2</w:t>
            </w:r>
          </w:p>
        </w:tc>
        <w:tc>
          <w:tcPr>
            <w:tcW w:w="2434" w:type="dxa"/>
            <w:tcBorders>
              <w:top w:val="nil"/>
            </w:tcBorders>
            <w:shd w:val="clear" w:color="auto" w:fill="auto"/>
            <w:hideMark/>
          </w:tcPr>
          <w:p w14:paraId="3BED087A" w14:textId="77777777" w:rsidR="003B1FD7" w:rsidRPr="00D91772" w:rsidRDefault="003B1FD7" w:rsidP="00C96E2C">
            <w:pPr>
              <w:snapToGrid w:val="0"/>
              <w:spacing w:after="0" w:line="360" w:lineRule="auto"/>
              <w:jc w:val="both"/>
              <w:rPr>
                <w:rFonts w:ascii="Book Antiqua" w:hAnsi="Book Antiqua"/>
                <w:sz w:val="24"/>
                <w:szCs w:val="24"/>
              </w:rPr>
            </w:pPr>
          </w:p>
        </w:tc>
        <w:tc>
          <w:tcPr>
            <w:tcW w:w="1536" w:type="dxa"/>
            <w:tcBorders>
              <w:top w:val="nil"/>
            </w:tcBorders>
            <w:shd w:val="clear" w:color="auto" w:fill="auto"/>
            <w:hideMark/>
          </w:tcPr>
          <w:p w14:paraId="0F6B11A8" w14:textId="4C2FC79E"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OA</w:t>
            </w:r>
            <w:r w:rsidR="00FA13DF">
              <w:rPr>
                <w:rFonts w:ascii="Book Antiqua" w:hAnsi="Book Antiqua"/>
                <w:sz w:val="24"/>
                <w:szCs w:val="24"/>
              </w:rPr>
              <w:t>-</w:t>
            </w:r>
            <w:r w:rsidRPr="00D91772">
              <w:rPr>
                <w:rFonts w:ascii="Book Antiqua" w:hAnsi="Book Antiqua"/>
                <w:sz w:val="24"/>
                <w:szCs w:val="24"/>
              </w:rPr>
              <w:t>Xs</w:t>
            </w:r>
          </w:p>
        </w:tc>
        <w:tc>
          <w:tcPr>
            <w:tcW w:w="1895" w:type="dxa"/>
            <w:tcBorders>
              <w:top w:val="nil"/>
            </w:tcBorders>
            <w:shd w:val="clear" w:color="auto" w:fill="auto"/>
            <w:hideMark/>
          </w:tcPr>
          <w:p w14:paraId="19910BA3" w14:textId="77777777" w:rsidR="003B1FD7" w:rsidRPr="00D91772" w:rsidRDefault="003B1FD7" w:rsidP="00C96E2C">
            <w:pPr>
              <w:snapToGrid w:val="0"/>
              <w:spacing w:after="0" w:line="360" w:lineRule="auto"/>
              <w:jc w:val="both"/>
              <w:rPr>
                <w:rFonts w:ascii="Book Antiqua" w:hAnsi="Book Antiqua"/>
                <w:sz w:val="24"/>
                <w:szCs w:val="24"/>
              </w:rPr>
            </w:pPr>
          </w:p>
        </w:tc>
        <w:tc>
          <w:tcPr>
            <w:tcW w:w="855" w:type="dxa"/>
            <w:tcBorders>
              <w:top w:val="nil"/>
            </w:tcBorders>
            <w:shd w:val="clear" w:color="auto" w:fill="auto"/>
            <w:hideMark/>
          </w:tcPr>
          <w:p w14:paraId="6C782921" w14:textId="77777777" w:rsidR="003B1FD7" w:rsidRPr="00496AD7" w:rsidRDefault="003B1FD7" w:rsidP="00C96E2C">
            <w:pPr>
              <w:snapToGrid w:val="0"/>
              <w:spacing w:after="0" w:line="360" w:lineRule="auto"/>
              <w:jc w:val="both"/>
              <w:rPr>
                <w:rFonts w:ascii="Book Antiqua" w:hAnsi="Book Antiqua"/>
                <w:sz w:val="24"/>
                <w:szCs w:val="24"/>
              </w:rPr>
            </w:pPr>
            <w:r w:rsidRPr="00496AD7">
              <w:rPr>
                <w:rFonts w:ascii="Book Antiqua" w:hAnsi="Book Antiqua"/>
                <w:noProof/>
                <w:sz w:val="24"/>
                <w:szCs w:val="24"/>
              </w:rPr>
              <w:t>[116]</w:t>
            </w:r>
          </w:p>
        </w:tc>
      </w:tr>
      <w:tr w:rsidR="003B1FD7" w:rsidRPr="00D91772" w14:paraId="282649D2" w14:textId="77777777" w:rsidTr="00496AD7">
        <w:trPr>
          <w:trHeight w:val="20"/>
        </w:trPr>
        <w:tc>
          <w:tcPr>
            <w:tcW w:w="2896" w:type="dxa"/>
            <w:shd w:val="clear" w:color="auto" w:fill="auto"/>
            <w:hideMark/>
          </w:tcPr>
          <w:p w14:paraId="10423A13" w14:textId="7931E69C"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 xml:space="preserve">T. </w:t>
            </w:r>
            <w:proofErr w:type="spellStart"/>
            <w:r w:rsidRPr="00D91772">
              <w:rPr>
                <w:rFonts w:ascii="Book Antiqua" w:hAnsi="Book Antiqua"/>
                <w:sz w:val="24"/>
                <w:szCs w:val="24"/>
              </w:rPr>
              <w:t>cruzi</w:t>
            </w:r>
            <w:proofErr w:type="spellEnd"/>
            <w:r w:rsidRPr="00D91772">
              <w:rPr>
                <w:rFonts w:ascii="Book Antiqua" w:hAnsi="Book Antiqua"/>
                <w:sz w:val="24"/>
                <w:szCs w:val="24"/>
              </w:rPr>
              <w:t xml:space="preserve">, L. </w:t>
            </w:r>
            <w:proofErr w:type="spellStart"/>
            <w:r w:rsidRPr="00D91772">
              <w:rPr>
                <w:rFonts w:ascii="Book Antiqua" w:hAnsi="Book Antiqua"/>
                <w:sz w:val="24"/>
                <w:szCs w:val="24"/>
              </w:rPr>
              <w:t>braziliensis</w:t>
            </w:r>
            <w:proofErr w:type="spellEnd"/>
            <w:r w:rsidRPr="00D91772">
              <w:rPr>
                <w:rFonts w:ascii="Book Antiqua" w:hAnsi="Book Antiqua"/>
                <w:sz w:val="24"/>
                <w:szCs w:val="24"/>
              </w:rPr>
              <w:t xml:space="preserve">, L. </w:t>
            </w:r>
            <w:r w:rsidR="00646F23" w:rsidRPr="00D91772">
              <w:rPr>
                <w:rFonts w:ascii="Book Antiqua" w:hAnsi="Book Antiqua"/>
                <w:sz w:val="24"/>
                <w:szCs w:val="24"/>
              </w:rPr>
              <w:t>infantum</w:t>
            </w:r>
          </w:p>
        </w:tc>
        <w:tc>
          <w:tcPr>
            <w:tcW w:w="2438" w:type="dxa"/>
            <w:shd w:val="clear" w:color="auto" w:fill="auto"/>
            <w:noWrap/>
            <w:hideMark/>
          </w:tcPr>
          <w:p w14:paraId="57BA9B9B" w14:textId="71C5377F"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Anti</w:t>
            </w:r>
            <w:r w:rsidR="00FA13DF">
              <w:rPr>
                <w:rFonts w:ascii="Book Antiqua" w:hAnsi="Book Antiqua"/>
                <w:sz w:val="24"/>
                <w:szCs w:val="24"/>
              </w:rPr>
              <w:t>-</w:t>
            </w:r>
            <w:r w:rsidRPr="00D91772">
              <w:rPr>
                <w:rFonts w:ascii="Book Antiqua" w:hAnsi="Book Antiqua"/>
                <w:sz w:val="24"/>
                <w:szCs w:val="24"/>
              </w:rPr>
              <w:t>protozoal</w:t>
            </w:r>
          </w:p>
        </w:tc>
        <w:tc>
          <w:tcPr>
            <w:tcW w:w="2126" w:type="dxa"/>
            <w:shd w:val="clear" w:color="auto" w:fill="auto"/>
            <w:hideMark/>
          </w:tcPr>
          <w:p w14:paraId="2CF065B2" w14:textId="77777777" w:rsidR="003B1FD7" w:rsidRPr="00D91772" w:rsidRDefault="003B1FD7" w:rsidP="00C96E2C">
            <w:pPr>
              <w:snapToGrid w:val="0"/>
              <w:spacing w:after="0" w:line="360" w:lineRule="auto"/>
              <w:jc w:val="both"/>
              <w:rPr>
                <w:rFonts w:ascii="Book Antiqua" w:hAnsi="Book Antiqua"/>
                <w:sz w:val="24"/>
                <w:szCs w:val="24"/>
              </w:rPr>
            </w:pPr>
          </w:p>
        </w:tc>
        <w:tc>
          <w:tcPr>
            <w:tcW w:w="2434" w:type="dxa"/>
            <w:shd w:val="clear" w:color="auto" w:fill="auto"/>
            <w:noWrap/>
            <w:hideMark/>
          </w:tcPr>
          <w:p w14:paraId="1D7A3615" w14:textId="2B57A9D6" w:rsidR="003B1FD7" w:rsidRPr="00D91772" w:rsidRDefault="00FA13DF" w:rsidP="00C96E2C">
            <w:pPr>
              <w:snapToGrid w:val="0"/>
              <w:spacing w:after="0" w:line="360" w:lineRule="auto"/>
              <w:jc w:val="both"/>
              <w:rPr>
                <w:rFonts w:ascii="Book Antiqua" w:hAnsi="Book Antiqua"/>
                <w:sz w:val="24"/>
                <w:szCs w:val="24"/>
              </w:rPr>
            </w:pPr>
            <w:r>
              <w:rPr>
                <w:rFonts w:ascii="Book Antiqua" w:hAnsi="Book Antiqua"/>
                <w:sz w:val="24"/>
                <w:szCs w:val="24"/>
              </w:rPr>
              <w:t>-</w:t>
            </w:r>
          </w:p>
        </w:tc>
        <w:tc>
          <w:tcPr>
            <w:tcW w:w="1536" w:type="dxa"/>
            <w:shd w:val="clear" w:color="auto" w:fill="auto"/>
            <w:hideMark/>
          </w:tcPr>
          <w:p w14:paraId="747983FD" w14:textId="7AC16360"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OA, OA</w:t>
            </w:r>
            <w:r w:rsidR="00FA13DF">
              <w:rPr>
                <w:rFonts w:ascii="Book Antiqua" w:hAnsi="Book Antiqua"/>
                <w:sz w:val="24"/>
                <w:szCs w:val="24"/>
              </w:rPr>
              <w:t>-</w:t>
            </w:r>
            <w:r w:rsidRPr="00D91772">
              <w:rPr>
                <w:rFonts w:ascii="Book Antiqua" w:hAnsi="Book Antiqua"/>
                <w:sz w:val="24"/>
                <w:szCs w:val="24"/>
              </w:rPr>
              <w:t>X</w:t>
            </w:r>
          </w:p>
        </w:tc>
        <w:tc>
          <w:tcPr>
            <w:tcW w:w="1895" w:type="dxa"/>
            <w:shd w:val="clear" w:color="auto" w:fill="auto"/>
            <w:hideMark/>
          </w:tcPr>
          <w:p w14:paraId="74C9823C" w14:textId="2C971D40"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3.3</w:t>
            </w:r>
            <w:r w:rsidR="00FA13DF">
              <w:rPr>
                <w:rFonts w:ascii="Book Antiqua" w:hAnsi="Book Antiqua"/>
                <w:sz w:val="24"/>
                <w:szCs w:val="24"/>
              </w:rPr>
              <w:t>-</w:t>
            </w:r>
            <w:r w:rsidRPr="00D91772">
              <w:rPr>
                <w:rFonts w:ascii="Book Antiqua" w:hAnsi="Book Antiqua"/>
                <w:sz w:val="24"/>
                <w:szCs w:val="24"/>
              </w:rPr>
              <w:t>89</w:t>
            </w:r>
            <w:r w:rsidR="00496AD7">
              <w:rPr>
                <w:rFonts w:ascii="Book Antiqua" w:hAnsi="Book Antiqua"/>
                <w:sz w:val="24"/>
                <w:szCs w:val="24"/>
              </w:rPr>
              <w:t xml:space="preserve"> </w:t>
            </w:r>
            <w:r w:rsidR="00496AD7" w:rsidRPr="00D91772">
              <w:rPr>
                <w:rFonts w:ascii="Book Antiqua" w:hAnsi="Book Antiqua"/>
                <w:sz w:val="24"/>
                <w:szCs w:val="24"/>
              </w:rPr>
              <w:t>µ</w:t>
            </w:r>
            <w:r w:rsidR="00496AD7">
              <w:rPr>
                <w:rFonts w:ascii="Book Antiqua" w:hAnsi="Book Antiqua"/>
                <w:sz w:val="24"/>
                <w:szCs w:val="24"/>
              </w:rPr>
              <w:t>mol/L</w:t>
            </w:r>
          </w:p>
        </w:tc>
        <w:tc>
          <w:tcPr>
            <w:tcW w:w="855" w:type="dxa"/>
            <w:shd w:val="clear" w:color="auto" w:fill="auto"/>
            <w:hideMark/>
          </w:tcPr>
          <w:p w14:paraId="7196256A" w14:textId="7E66AF88" w:rsidR="003B1FD7" w:rsidRPr="00496AD7" w:rsidRDefault="003B1FD7" w:rsidP="0020137A">
            <w:pPr>
              <w:snapToGrid w:val="0"/>
              <w:spacing w:after="0" w:line="360" w:lineRule="auto"/>
              <w:jc w:val="both"/>
              <w:rPr>
                <w:rFonts w:ascii="Book Antiqua" w:hAnsi="Book Antiqua"/>
                <w:sz w:val="24"/>
                <w:szCs w:val="24"/>
              </w:rPr>
            </w:pPr>
            <w:r w:rsidRPr="00496AD7">
              <w:rPr>
                <w:rFonts w:ascii="Book Antiqua" w:hAnsi="Book Antiqua"/>
                <w:noProof/>
                <w:sz w:val="24"/>
                <w:szCs w:val="24"/>
              </w:rPr>
              <w:t>[13</w:t>
            </w:r>
            <w:r w:rsidR="0020137A" w:rsidRPr="00496AD7">
              <w:rPr>
                <w:rFonts w:ascii="Book Antiqua" w:hAnsi="Book Antiqua"/>
                <w:noProof/>
                <w:sz w:val="24"/>
                <w:szCs w:val="24"/>
              </w:rPr>
              <w:t>8</w:t>
            </w:r>
            <w:r w:rsidRPr="00496AD7">
              <w:rPr>
                <w:rFonts w:ascii="Book Antiqua" w:hAnsi="Book Antiqua"/>
                <w:noProof/>
                <w:sz w:val="24"/>
                <w:szCs w:val="24"/>
              </w:rPr>
              <w:t>]</w:t>
            </w:r>
          </w:p>
        </w:tc>
      </w:tr>
      <w:tr w:rsidR="003B1FD7" w:rsidRPr="00D91772" w14:paraId="643BE93C" w14:textId="77777777" w:rsidTr="00496AD7">
        <w:trPr>
          <w:trHeight w:val="20"/>
        </w:trPr>
        <w:tc>
          <w:tcPr>
            <w:tcW w:w="2896" w:type="dxa"/>
            <w:shd w:val="clear" w:color="auto" w:fill="auto"/>
            <w:noWrap/>
            <w:hideMark/>
          </w:tcPr>
          <w:p w14:paraId="5FEACFEF" w14:textId="77777777" w:rsidR="003B1FD7" w:rsidRPr="00D91772" w:rsidRDefault="003B1FD7" w:rsidP="00C96E2C">
            <w:pPr>
              <w:snapToGrid w:val="0"/>
              <w:spacing w:after="0" w:line="360" w:lineRule="auto"/>
              <w:jc w:val="both"/>
              <w:rPr>
                <w:rFonts w:ascii="Book Antiqua" w:hAnsi="Book Antiqua"/>
                <w:sz w:val="24"/>
                <w:szCs w:val="24"/>
                <w:lang w:eastAsia="zh-CN"/>
              </w:rPr>
            </w:pPr>
            <w:r w:rsidRPr="00D91772">
              <w:rPr>
                <w:rFonts w:ascii="Book Antiqua" w:hAnsi="Book Antiqua"/>
                <w:sz w:val="24"/>
                <w:szCs w:val="24"/>
                <w:lang w:eastAsia="zh-CN"/>
              </w:rPr>
              <w:t>Leishmania species</w:t>
            </w:r>
          </w:p>
        </w:tc>
        <w:tc>
          <w:tcPr>
            <w:tcW w:w="2438" w:type="dxa"/>
            <w:shd w:val="clear" w:color="auto" w:fill="auto"/>
            <w:hideMark/>
          </w:tcPr>
          <w:p w14:paraId="4E37EB13" w14:textId="072789C6" w:rsidR="003B1FD7" w:rsidRPr="00D91772" w:rsidRDefault="003B1FD7" w:rsidP="00C96E2C">
            <w:pPr>
              <w:snapToGrid w:val="0"/>
              <w:spacing w:after="0" w:line="360" w:lineRule="auto"/>
              <w:jc w:val="both"/>
              <w:rPr>
                <w:rFonts w:ascii="Book Antiqua" w:hAnsi="Book Antiqua"/>
                <w:sz w:val="24"/>
                <w:szCs w:val="24"/>
                <w:lang w:eastAsia="zh-CN"/>
              </w:rPr>
            </w:pPr>
            <w:r w:rsidRPr="00D91772">
              <w:rPr>
                <w:rFonts w:ascii="Book Antiqua" w:hAnsi="Book Antiqua"/>
                <w:sz w:val="24"/>
                <w:szCs w:val="24"/>
                <w:lang w:eastAsia="zh-CN"/>
              </w:rPr>
              <w:t>Anti</w:t>
            </w:r>
            <w:r w:rsidR="00FA13DF">
              <w:rPr>
                <w:rFonts w:ascii="Book Antiqua" w:hAnsi="Book Antiqua"/>
                <w:sz w:val="24"/>
                <w:szCs w:val="24"/>
                <w:lang w:eastAsia="zh-CN"/>
              </w:rPr>
              <w:t>-</w:t>
            </w:r>
            <w:r w:rsidRPr="00D91772">
              <w:rPr>
                <w:rFonts w:ascii="Book Antiqua" w:hAnsi="Book Antiqua"/>
                <w:sz w:val="24"/>
                <w:szCs w:val="24"/>
                <w:lang w:eastAsia="zh-CN"/>
              </w:rPr>
              <w:t>parasitic</w:t>
            </w:r>
          </w:p>
        </w:tc>
        <w:tc>
          <w:tcPr>
            <w:tcW w:w="2126" w:type="dxa"/>
            <w:shd w:val="clear" w:color="auto" w:fill="auto"/>
            <w:hideMark/>
          </w:tcPr>
          <w:p w14:paraId="52421D48" w14:textId="77777777" w:rsidR="003B1FD7" w:rsidRPr="00D91772" w:rsidRDefault="003B1FD7" w:rsidP="00C96E2C">
            <w:pPr>
              <w:snapToGrid w:val="0"/>
              <w:spacing w:after="0" w:line="360" w:lineRule="auto"/>
              <w:jc w:val="both"/>
              <w:rPr>
                <w:rFonts w:ascii="Book Antiqua" w:hAnsi="Book Antiqua"/>
                <w:sz w:val="24"/>
                <w:szCs w:val="24"/>
                <w:lang w:eastAsia="zh-CN"/>
              </w:rPr>
            </w:pPr>
          </w:p>
        </w:tc>
        <w:tc>
          <w:tcPr>
            <w:tcW w:w="2434" w:type="dxa"/>
            <w:shd w:val="clear" w:color="auto" w:fill="auto"/>
            <w:hideMark/>
          </w:tcPr>
          <w:p w14:paraId="4D6A23C7" w14:textId="77777777" w:rsidR="003B1FD7" w:rsidRPr="00D91772" w:rsidRDefault="003B1FD7" w:rsidP="00C96E2C">
            <w:pPr>
              <w:snapToGrid w:val="0"/>
              <w:spacing w:after="0" w:line="360" w:lineRule="auto"/>
              <w:jc w:val="both"/>
              <w:rPr>
                <w:rFonts w:ascii="Book Antiqua" w:hAnsi="Book Antiqua"/>
                <w:sz w:val="24"/>
                <w:szCs w:val="24"/>
                <w:lang w:eastAsia="zh-CN"/>
              </w:rPr>
            </w:pPr>
            <w:r w:rsidRPr="00D91772">
              <w:rPr>
                <w:rFonts w:ascii="Book Antiqua" w:hAnsi="Book Antiqua"/>
                <w:sz w:val="24"/>
                <w:szCs w:val="24"/>
                <w:lang w:eastAsia="zh-CN"/>
              </w:rPr>
              <w:t>CYP51, ergosterol synthesis</w:t>
            </w:r>
          </w:p>
        </w:tc>
        <w:tc>
          <w:tcPr>
            <w:tcW w:w="1536" w:type="dxa"/>
            <w:shd w:val="clear" w:color="auto" w:fill="auto"/>
            <w:hideMark/>
          </w:tcPr>
          <w:p w14:paraId="7BEB7436" w14:textId="77777777" w:rsidR="003B1FD7" w:rsidRPr="00D91772" w:rsidRDefault="003B1FD7" w:rsidP="00C96E2C">
            <w:pPr>
              <w:snapToGrid w:val="0"/>
              <w:spacing w:after="0" w:line="360" w:lineRule="auto"/>
              <w:jc w:val="both"/>
              <w:rPr>
                <w:rFonts w:ascii="Book Antiqua" w:hAnsi="Book Antiqua"/>
                <w:sz w:val="24"/>
                <w:szCs w:val="24"/>
                <w:lang w:eastAsia="zh-CN"/>
              </w:rPr>
            </w:pPr>
            <w:r w:rsidRPr="00D91772">
              <w:rPr>
                <w:rFonts w:ascii="Book Antiqua" w:hAnsi="Book Antiqua"/>
                <w:sz w:val="24"/>
                <w:szCs w:val="24"/>
                <w:lang w:eastAsia="zh-CN"/>
              </w:rPr>
              <w:t>OA</w:t>
            </w:r>
          </w:p>
        </w:tc>
        <w:tc>
          <w:tcPr>
            <w:tcW w:w="1895" w:type="dxa"/>
            <w:shd w:val="clear" w:color="auto" w:fill="auto"/>
            <w:hideMark/>
          </w:tcPr>
          <w:p w14:paraId="12D6438A" w14:textId="677C74BB" w:rsidR="003B1FD7" w:rsidRPr="00D91772" w:rsidRDefault="003B1FD7" w:rsidP="00C96E2C">
            <w:pPr>
              <w:snapToGrid w:val="0"/>
              <w:spacing w:after="0" w:line="360" w:lineRule="auto"/>
              <w:jc w:val="both"/>
              <w:rPr>
                <w:rFonts w:ascii="Book Antiqua" w:hAnsi="Book Antiqua"/>
                <w:sz w:val="24"/>
                <w:szCs w:val="24"/>
                <w:lang w:eastAsia="zh-CN"/>
              </w:rPr>
            </w:pPr>
            <w:r w:rsidRPr="00D91772">
              <w:rPr>
                <w:rFonts w:ascii="Book Antiqua" w:hAnsi="Book Antiqua"/>
                <w:sz w:val="24"/>
                <w:szCs w:val="24"/>
                <w:lang w:eastAsia="zh-CN"/>
              </w:rPr>
              <w:t>30.4</w:t>
            </w:r>
            <w:r w:rsidR="00FA13DF">
              <w:rPr>
                <w:rFonts w:ascii="Book Antiqua" w:hAnsi="Book Antiqua"/>
                <w:sz w:val="24"/>
                <w:szCs w:val="24"/>
                <w:lang w:eastAsia="zh-CN"/>
              </w:rPr>
              <w:t>-</w:t>
            </w:r>
            <w:r w:rsidRPr="00D91772">
              <w:rPr>
                <w:rFonts w:ascii="Book Antiqua" w:hAnsi="Book Antiqua"/>
                <w:sz w:val="24"/>
                <w:szCs w:val="24"/>
                <w:lang w:eastAsia="zh-CN"/>
              </w:rPr>
              <w:t>68.7</w:t>
            </w:r>
            <w:r w:rsidR="00496AD7">
              <w:rPr>
                <w:rFonts w:ascii="Book Antiqua" w:hAnsi="Book Antiqua"/>
                <w:sz w:val="24"/>
                <w:szCs w:val="24"/>
                <w:lang w:eastAsia="zh-CN"/>
              </w:rPr>
              <w:t xml:space="preserve"> </w:t>
            </w:r>
            <w:r w:rsidR="00496AD7" w:rsidRPr="00D91772">
              <w:rPr>
                <w:rFonts w:ascii="Book Antiqua" w:hAnsi="Book Antiqua"/>
                <w:sz w:val="24"/>
                <w:szCs w:val="24"/>
              </w:rPr>
              <w:t>µ</w:t>
            </w:r>
            <w:r w:rsidR="00496AD7">
              <w:rPr>
                <w:rFonts w:ascii="Book Antiqua" w:hAnsi="Book Antiqua"/>
                <w:sz w:val="24"/>
                <w:szCs w:val="24"/>
              </w:rPr>
              <w:t>mol/L</w:t>
            </w:r>
          </w:p>
        </w:tc>
        <w:tc>
          <w:tcPr>
            <w:tcW w:w="855" w:type="dxa"/>
            <w:shd w:val="clear" w:color="auto" w:fill="auto"/>
            <w:hideMark/>
          </w:tcPr>
          <w:p w14:paraId="40E9CBCA" w14:textId="1747AABE" w:rsidR="003B1FD7" w:rsidRPr="00496AD7" w:rsidRDefault="003B1FD7" w:rsidP="0020137A">
            <w:pPr>
              <w:snapToGrid w:val="0"/>
              <w:spacing w:after="0" w:line="360" w:lineRule="auto"/>
              <w:jc w:val="both"/>
              <w:rPr>
                <w:rFonts w:ascii="Book Antiqua" w:hAnsi="Book Antiqua"/>
                <w:sz w:val="24"/>
                <w:szCs w:val="24"/>
                <w:lang w:eastAsia="zh-CN"/>
              </w:rPr>
            </w:pPr>
            <w:r w:rsidRPr="00496AD7">
              <w:rPr>
                <w:rFonts w:ascii="Book Antiqua" w:hAnsi="Book Antiqua"/>
                <w:noProof/>
                <w:sz w:val="24"/>
                <w:szCs w:val="24"/>
                <w:lang w:eastAsia="zh-CN"/>
              </w:rPr>
              <w:t>[</w:t>
            </w:r>
            <w:r w:rsidR="0020137A" w:rsidRPr="00496AD7">
              <w:rPr>
                <w:rFonts w:ascii="Book Antiqua" w:hAnsi="Book Antiqua"/>
                <w:noProof/>
                <w:sz w:val="24"/>
                <w:szCs w:val="24"/>
                <w:lang w:eastAsia="zh-CN"/>
              </w:rPr>
              <w:t>139</w:t>
            </w:r>
            <w:r w:rsidRPr="00496AD7">
              <w:rPr>
                <w:rFonts w:ascii="Book Antiqua" w:hAnsi="Book Antiqua"/>
                <w:noProof/>
                <w:sz w:val="24"/>
                <w:szCs w:val="24"/>
                <w:lang w:eastAsia="zh-CN"/>
              </w:rPr>
              <w:t>]</w:t>
            </w:r>
          </w:p>
        </w:tc>
      </w:tr>
      <w:tr w:rsidR="003B1FD7" w:rsidRPr="00D91772" w14:paraId="27FB69EC" w14:textId="77777777" w:rsidTr="00496AD7">
        <w:trPr>
          <w:trHeight w:val="20"/>
        </w:trPr>
        <w:tc>
          <w:tcPr>
            <w:tcW w:w="2896" w:type="dxa"/>
            <w:shd w:val="clear" w:color="auto" w:fill="auto"/>
            <w:noWrap/>
            <w:hideMark/>
          </w:tcPr>
          <w:p w14:paraId="696F8F5E"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 xml:space="preserve"> P. </w:t>
            </w:r>
            <w:proofErr w:type="spellStart"/>
            <w:r w:rsidRPr="00D91772">
              <w:rPr>
                <w:rFonts w:ascii="Book Antiqua" w:hAnsi="Book Antiqua"/>
                <w:sz w:val="24"/>
                <w:szCs w:val="24"/>
              </w:rPr>
              <w:t>berghei</w:t>
            </w:r>
            <w:proofErr w:type="spellEnd"/>
            <w:r w:rsidRPr="00D91772">
              <w:rPr>
                <w:rFonts w:ascii="Book Antiqua" w:hAnsi="Book Antiqua"/>
                <w:sz w:val="24"/>
                <w:szCs w:val="24"/>
              </w:rPr>
              <w:t xml:space="preserve"> malaria</w:t>
            </w:r>
          </w:p>
        </w:tc>
        <w:tc>
          <w:tcPr>
            <w:tcW w:w="2438" w:type="dxa"/>
            <w:shd w:val="clear" w:color="auto" w:fill="auto"/>
            <w:hideMark/>
          </w:tcPr>
          <w:p w14:paraId="77DBEA8D" w14:textId="3A4D4783"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Anti</w:t>
            </w:r>
            <w:r w:rsidR="00FA13DF">
              <w:rPr>
                <w:rFonts w:ascii="Book Antiqua" w:hAnsi="Book Antiqua"/>
                <w:sz w:val="24"/>
                <w:szCs w:val="24"/>
              </w:rPr>
              <w:t>-</w:t>
            </w:r>
            <w:r w:rsidRPr="00D91772">
              <w:rPr>
                <w:rFonts w:ascii="Book Antiqua" w:hAnsi="Book Antiqua"/>
                <w:sz w:val="24"/>
                <w:szCs w:val="24"/>
              </w:rPr>
              <w:t>malaria</w:t>
            </w:r>
          </w:p>
        </w:tc>
        <w:tc>
          <w:tcPr>
            <w:tcW w:w="2126" w:type="dxa"/>
            <w:shd w:val="clear" w:color="auto" w:fill="auto"/>
            <w:hideMark/>
          </w:tcPr>
          <w:p w14:paraId="4AC22885" w14:textId="77777777" w:rsidR="003B1FD7" w:rsidRPr="00D91772" w:rsidRDefault="003B1FD7" w:rsidP="00C96E2C">
            <w:pPr>
              <w:snapToGrid w:val="0"/>
              <w:spacing w:after="0" w:line="360" w:lineRule="auto"/>
              <w:jc w:val="both"/>
              <w:rPr>
                <w:rFonts w:ascii="Book Antiqua" w:hAnsi="Book Antiqua"/>
                <w:sz w:val="24"/>
                <w:szCs w:val="24"/>
              </w:rPr>
            </w:pPr>
          </w:p>
        </w:tc>
        <w:tc>
          <w:tcPr>
            <w:tcW w:w="2434" w:type="dxa"/>
            <w:shd w:val="clear" w:color="auto" w:fill="auto"/>
            <w:hideMark/>
          </w:tcPr>
          <w:p w14:paraId="1599558E" w14:textId="4817E51E"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TNF</w:t>
            </w:r>
            <w:r w:rsidR="00FA13DF">
              <w:rPr>
                <w:rFonts w:ascii="Book Antiqua" w:hAnsi="Book Antiqua"/>
                <w:sz w:val="24"/>
                <w:szCs w:val="24"/>
              </w:rPr>
              <w:t>-</w:t>
            </w:r>
            <w:r w:rsidRPr="00D91772">
              <w:rPr>
                <w:rFonts w:ascii="Book Antiqua" w:hAnsi="Book Antiqua"/>
                <w:sz w:val="24"/>
                <w:szCs w:val="24"/>
              </w:rPr>
              <w:sym w:font="Symbol" w:char="F061"/>
            </w:r>
            <w:r w:rsidRPr="00D91772">
              <w:rPr>
                <w:rFonts w:ascii="Book Antiqua" w:hAnsi="Book Antiqua"/>
                <w:sz w:val="24"/>
                <w:szCs w:val="24"/>
              </w:rPr>
              <w:t>, IL</w:t>
            </w:r>
            <w:r w:rsidR="00FA13DF">
              <w:rPr>
                <w:rFonts w:ascii="Book Antiqua" w:hAnsi="Book Antiqua"/>
                <w:sz w:val="24"/>
                <w:szCs w:val="24"/>
              </w:rPr>
              <w:t>-</w:t>
            </w:r>
            <w:r w:rsidRPr="00D91772">
              <w:rPr>
                <w:rFonts w:ascii="Book Antiqua" w:hAnsi="Book Antiqua"/>
                <w:sz w:val="24"/>
                <w:szCs w:val="24"/>
              </w:rPr>
              <w:t>6, IL</w:t>
            </w:r>
            <w:r w:rsidR="00FA13DF">
              <w:rPr>
                <w:rFonts w:ascii="Book Antiqua" w:hAnsi="Book Antiqua"/>
                <w:sz w:val="24"/>
                <w:szCs w:val="24"/>
              </w:rPr>
              <w:t>-</w:t>
            </w:r>
            <w:r w:rsidRPr="00D91772">
              <w:rPr>
                <w:rFonts w:ascii="Book Antiqua" w:hAnsi="Book Antiqua"/>
                <w:sz w:val="24"/>
                <w:szCs w:val="24"/>
              </w:rPr>
              <w:t>10, hepcidin</w:t>
            </w:r>
          </w:p>
        </w:tc>
        <w:tc>
          <w:tcPr>
            <w:tcW w:w="1536" w:type="dxa"/>
            <w:shd w:val="clear" w:color="auto" w:fill="auto"/>
            <w:hideMark/>
          </w:tcPr>
          <w:p w14:paraId="3673D6E4"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OA</w:t>
            </w:r>
          </w:p>
        </w:tc>
        <w:tc>
          <w:tcPr>
            <w:tcW w:w="1895" w:type="dxa"/>
            <w:shd w:val="clear" w:color="auto" w:fill="auto"/>
            <w:hideMark/>
          </w:tcPr>
          <w:p w14:paraId="1507CC69"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34 mg/kg, 5 d</w:t>
            </w:r>
          </w:p>
        </w:tc>
        <w:tc>
          <w:tcPr>
            <w:tcW w:w="855" w:type="dxa"/>
            <w:shd w:val="clear" w:color="auto" w:fill="auto"/>
            <w:noWrap/>
            <w:hideMark/>
          </w:tcPr>
          <w:p w14:paraId="67399AFA" w14:textId="343ADE86" w:rsidR="003B1FD7" w:rsidRPr="00496AD7" w:rsidRDefault="003B1FD7" w:rsidP="00B334A4">
            <w:pPr>
              <w:snapToGrid w:val="0"/>
              <w:spacing w:after="0" w:line="360" w:lineRule="auto"/>
              <w:jc w:val="both"/>
              <w:rPr>
                <w:rFonts w:ascii="Book Antiqua" w:hAnsi="Book Antiqua"/>
                <w:sz w:val="24"/>
                <w:szCs w:val="24"/>
              </w:rPr>
            </w:pPr>
            <w:r w:rsidRPr="00496AD7">
              <w:rPr>
                <w:rFonts w:ascii="Book Antiqua" w:hAnsi="Book Antiqua"/>
                <w:noProof/>
                <w:sz w:val="24"/>
                <w:szCs w:val="24"/>
              </w:rPr>
              <w:t>[</w:t>
            </w:r>
            <w:r w:rsidR="00B334A4" w:rsidRPr="00496AD7">
              <w:rPr>
                <w:rFonts w:ascii="Book Antiqua" w:hAnsi="Book Antiqua"/>
                <w:noProof/>
                <w:sz w:val="24"/>
                <w:szCs w:val="24"/>
              </w:rPr>
              <w:t>140</w:t>
            </w:r>
            <w:r w:rsidRPr="00496AD7">
              <w:rPr>
                <w:rFonts w:ascii="Book Antiqua" w:hAnsi="Book Antiqua"/>
                <w:noProof/>
                <w:sz w:val="24"/>
                <w:szCs w:val="24"/>
              </w:rPr>
              <w:t>]</w:t>
            </w:r>
          </w:p>
        </w:tc>
      </w:tr>
      <w:tr w:rsidR="003B1FD7" w:rsidRPr="00D91772" w14:paraId="643CC10C" w14:textId="77777777" w:rsidTr="00496AD7">
        <w:trPr>
          <w:trHeight w:val="20"/>
        </w:trPr>
        <w:tc>
          <w:tcPr>
            <w:tcW w:w="2896" w:type="dxa"/>
            <w:shd w:val="clear" w:color="auto" w:fill="auto"/>
            <w:noWrap/>
            <w:hideMark/>
          </w:tcPr>
          <w:p w14:paraId="731B5B4C"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HBV</w:t>
            </w:r>
          </w:p>
        </w:tc>
        <w:tc>
          <w:tcPr>
            <w:tcW w:w="2438" w:type="dxa"/>
            <w:shd w:val="clear" w:color="auto" w:fill="auto"/>
            <w:hideMark/>
          </w:tcPr>
          <w:p w14:paraId="7B8A6745" w14:textId="1B4BE100"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Anti</w:t>
            </w:r>
            <w:r w:rsidR="00FA13DF">
              <w:rPr>
                <w:rFonts w:ascii="Book Antiqua" w:hAnsi="Book Antiqua"/>
                <w:sz w:val="24"/>
                <w:szCs w:val="24"/>
              </w:rPr>
              <w:t>-</w:t>
            </w:r>
            <w:r w:rsidRPr="00D91772">
              <w:rPr>
                <w:rFonts w:ascii="Book Antiqua" w:hAnsi="Book Antiqua"/>
                <w:sz w:val="24"/>
                <w:szCs w:val="24"/>
              </w:rPr>
              <w:t>viral</w:t>
            </w:r>
          </w:p>
        </w:tc>
        <w:tc>
          <w:tcPr>
            <w:tcW w:w="2126" w:type="dxa"/>
            <w:shd w:val="clear" w:color="auto" w:fill="auto"/>
            <w:hideMark/>
          </w:tcPr>
          <w:p w14:paraId="07A8BB3B" w14:textId="77777777" w:rsidR="003B1FD7" w:rsidRPr="00D91772" w:rsidRDefault="003B1FD7" w:rsidP="00C96E2C">
            <w:pPr>
              <w:snapToGrid w:val="0"/>
              <w:spacing w:after="0" w:line="360" w:lineRule="auto"/>
              <w:jc w:val="both"/>
              <w:rPr>
                <w:rFonts w:ascii="Book Antiqua" w:hAnsi="Book Antiqua"/>
                <w:sz w:val="24"/>
                <w:szCs w:val="24"/>
              </w:rPr>
            </w:pPr>
          </w:p>
        </w:tc>
        <w:tc>
          <w:tcPr>
            <w:tcW w:w="2434" w:type="dxa"/>
            <w:shd w:val="clear" w:color="auto" w:fill="auto"/>
            <w:hideMark/>
          </w:tcPr>
          <w:p w14:paraId="6F236EF8" w14:textId="2357711A"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HBS</w:t>
            </w:r>
            <w:r w:rsidR="00FA13DF">
              <w:rPr>
                <w:rFonts w:ascii="Book Antiqua" w:hAnsi="Book Antiqua"/>
                <w:sz w:val="24"/>
                <w:szCs w:val="24"/>
              </w:rPr>
              <w:t>-</w:t>
            </w:r>
            <w:r w:rsidRPr="00D91772">
              <w:rPr>
                <w:rFonts w:ascii="Book Antiqua" w:hAnsi="Book Antiqua"/>
                <w:sz w:val="24"/>
                <w:szCs w:val="24"/>
              </w:rPr>
              <w:t>Ag, HBE</w:t>
            </w:r>
            <w:r w:rsidR="00FA13DF">
              <w:rPr>
                <w:rFonts w:ascii="Book Antiqua" w:hAnsi="Book Antiqua"/>
                <w:sz w:val="24"/>
                <w:szCs w:val="24"/>
              </w:rPr>
              <w:t>-</w:t>
            </w:r>
            <w:r w:rsidRPr="00D91772">
              <w:rPr>
                <w:rFonts w:ascii="Book Antiqua" w:hAnsi="Book Antiqua"/>
                <w:sz w:val="24"/>
                <w:szCs w:val="24"/>
              </w:rPr>
              <w:t>Ag, HBV DNA replication</w:t>
            </w:r>
          </w:p>
        </w:tc>
        <w:tc>
          <w:tcPr>
            <w:tcW w:w="1536" w:type="dxa"/>
            <w:shd w:val="clear" w:color="auto" w:fill="auto"/>
            <w:hideMark/>
          </w:tcPr>
          <w:p w14:paraId="3D650433" w14:textId="05492FFC"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OA</w:t>
            </w:r>
            <w:r w:rsidR="00FA13DF">
              <w:rPr>
                <w:rFonts w:ascii="Book Antiqua" w:hAnsi="Book Antiqua"/>
                <w:sz w:val="24"/>
                <w:szCs w:val="24"/>
              </w:rPr>
              <w:t>-</w:t>
            </w:r>
            <w:r w:rsidRPr="00D91772">
              <w:rPr>
                <w:rFonts w:ascii="Book Antiqua" w:hAnsi="Book Antiqua"/>
                <w:sz w:val="24"/>
                <w:szCs w:val="24"/>
              </w:rPr>
              <w:t>Xs</w:t>
            </w:r>
          </w:p>
        </w:tc>
        <w:tc>
          <w:tcPr>
            <w:tcW w:w="1895" w:type="dxa"/>
            <w:shd w:val="clear" w:color="auto" w:fill="auto"/>
            <w:hideMark/>
          </w:tcPr>
          <w:p w14:paraId="675EE5C7" w14:textId="3B3582D5"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8.6</w:t>
            </w:r>
            <w:r w:rsidR="00FA13DF">
              <w:rPr>
                <w:rFonts w:ascii="Book Antiqua" w:hAnsi="Book Antiqua"/>
                <w:sz w:val="24"/>
                <w:szCs w:val="24"/>
              </w:rPr>
              <w:t>-</w:t>
            </w:r>
            <w:r w:rsidRPr="00D91772">
              <w:rPr>
                <w:rFonts w:ascii="Book Antiqua" w:hAnsi="Book Antiqua"/>
                <w:sz w:val="24"/>
                <w:szCs w:val="24"/>
              </w:rPr>
              <w:t>38.1</w:t>
            </w:r>
          </w:p>
        </w:tc>
        <w:tc>
          <w:tcPr>
            <w:tcW w:w="855" w:type="dxa"/>
            <w:shd w:val="clear" w:color="auto" w:fill="auto"/>
            <w:hideMark/>
          </w:tcPr>
          <w:p w14:paraId="3EA1E78C" w14:textId="788A8084" w:rsidR="003B1FD7" w:rsidRPr="00496AD7" w:rsidRDefault="003B1FD7" w:rsidP="00FA1780">
            <w:pPr>
              <w:snapToGrid w:val="0"/>
              <w:spacing w:after="0" w:line="360" w:lineRule="auto"/>
              <w:jc w:val="both"/>
              <w:rPr>
                <w:rFonts w:ascii="Book Antiqua" w:hAnsi="Book Antiqua"/>
                <w:sz w:val="24"/>
                <w:szCs w:val="24"/>
                <w:lang w:eastAsia="zh-CN"/>
              </w:rPr>
            </w:pPr>
            <w:r w:rsidRPr="00496AD7">
              <w:rPr>
                <w:rFonts w:ascii="Book Antiqua" w:hAnsi="Book Antiqua"/>
                <w:noProof/>
                <w:sz w:val="24"/>
                <w:szCs w:val="24"/>
                <w:lang w:eastAsia="zh-CN"/>
              </w:rPr>
              <w:t>[</w:t>
            </w:r>
            <w:r w:rsidR="00FA1780" w:rsidRPr="00496AD7">
              <w:rPr>
                <w:rFonts w:ascii="Book Antiqua" w:hAnsi="Book Antiqua"/>
                <w:noProof/>
                <w:sz w:val="24"/>
                <w:szCs w:val="24"/>
                <w:lang w:eastAsia="zh-CN"/>
              </w:rPr>
              <w:t>141</w:t>
            </w:r>
            <w:r w:rsidRPr="00496AD7">
              <w:rPr>
                <w:rFonts w:ascii="Book Antiqua" w:hAnsi="Book Antiqua"/>
                <w:noProof/>
                <w:sz w:val="24"/>
                <w:szCs w:val="24"/>
                <w:lang w:eastAsia="zh-CN"/>
              </w:rPr>
              <w:t>]</w:t>
            </w:r>
          </w:p>
        </w:tc>
      </w:tr>
      <w:tr w:rsidR="003B1FD7" w:rsidRPr="00D91772" w14:paraId="42C1845C" w14:textId="77777777" w:rsidTr="00496AD7">
        <w:trPr>
          <w:trHeight w:val="20"/>
        </w:trPr>
        <w:tc>
          <w:tcPr>
            <w:tcW w:w="2896" w:type="dxa"/>
            <w:shd w:val="clear" w:color="auto" w:fill="auto"/>
            <w:noWrap/>
            <w:hideMark/>
          </w:tcPr>
          <w:p w14:paraId="09C6C560" w14:textId="77777777" w:rsidR="003B1FD7" w:rsidRPr="00D91772" w:rsidRDefault="003B1FD7" w:rsidP="00C96E2C">
            <w:pPr>
              <w:snapToGrid w:val="0"/>
              <w:spacing w:after="0" w:line="360" w:lineRule="auto"/>
              <w:jc w:val="both"/>
              <w:rPr>
                <w:rFonts w:ascii="Book Antiqua" w:hAnsi="Book Antiqua"/>
                <w:sz w:val="24"/>
                <w:szCs w:val="24"/>
                <w:lang w:val="tr-TR"/>
              </w:rPr>
            </w:pPr>
            <w:r w:rsidRPr="00D91772">
              <w:rPr>
                <w:rFonts w:ascii="Book Antiqua" w:hAnsi="Book Antiqua"/>
                <w:sz w:val="24"/>
                <w:szCs w:val="24"/>
              </w:rPr>
              <w:t>Allergic conjunctivitis</w:t>
            </w:r>
          </w:p>
        </w:tc>
        <w:tc>
          <w:tcPr>
            <w:tcW w:w="2438" w:type="dxa"/>
            <w:shd w:val="clear" w:color="auto" w:fill="auto"/>
            <w:hideMark/>
          </w:tcPr>
          <w:p w14:paraId="298EA973" w14:textId="4300A9E8"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Anti</w:t>
            </w:r>
            <w:r w:rsidR="00FA13DF">
              <w:rPr>
                <w:rFonts w:ascii="Book Antiqua" w:hAnsi="Book Antiqua"/>
                <w:sz w:val="24"/>
                <w:szCs w:val="24"/>
              </w:rPr>
              <w:t>-</w:t>
            </w:r>
            <w:r w:rsidRPr="00D91772">
              <w:rPr>
                <w:rFonts w:ascii="Book Antiqua" w:hAnsi="Book Antiqua"/>
                <w:sz w:val="24"/>
                <w:szCs w:val="24"/>
              </w:rPr>
              <w:t>allergic and anti</w:t>
            </w:r>
            <w:r w:rsidR="00FA13DF">
              <w:rPr>
                <w:rFonts w:ascii="Book Antiqua" w:hAnsi="Book Antiqua"/>
                <w:sz w:val="24"/>
                <w:szCs w:val="24"/>
              </w:rPr>
              <w:t>-</w:t>
            </w:r>
            <w:r w:rsidRPr="00D91772">
              <w:rPr>
                <w:rFonts w:ascii="Book Antiqua" w:hAnsi="Book Antiqua"/>
                <w:sz w:val="24"/>
                <w:szCs w:val="24"/>
              </w:rPr>
              <w:t>inflammatory</w:t>
            </w:r>
          </w:p>
        </w:tc>
        <w:tc>
          <w:tcPr>
            <w:tcW w:w="2126" w:type="dxa"/>
            <w:shd w:val="clear" w:color="auto" w:fill="auto"/>
            <w:hideMark/>
          </w:tcPr>
          <w:p w14:paraId="610775BF" w14:textId="3B639636"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IL</w:t>
            </w:r>
            <w:r w:rsidR="00FA13DF">
              <w:rPr>
                <w:rFonts w:ascii="Book Antiqua" w:hAnsi="Book Antiqua"/>
                <w:sz w:val="24"/>
                <w:szCs w:val="24"/>
              </w:rPr>
              <w:t>-</w:t>
            </w:r>
            <w:r w:rsidRPr="00D91772">
              <w:rPr>
                <w:rFonts w:ascii="Book Antiqua" w:hAnsi="Book Antiqua"/>
                <w:sz w:val="24"/>
                <w:szCs w:val="24"/>
              </w:rPr>
              <w:t>10</w:t>
            </w:r>
          </w:p>
        </w:tc>
        <w:tc>
          <w:tcPr>
            <w:tcW w:w="2434" w:type="dxa"/>
            <w:shd w:val="clear" w:color="auto" w:fill="auto"/>
            <w:hideMark/>
          </w:tcPr>
          <w:p w14:paraId="763CF979" w14:textId="3E2FB4A2" w:rsidR="003B1FD7" w:rsidRPr="00D91772" w:rsidRDefault="00646F23" w:rsidP="00C96E2C">
            <w:pPr>
              <w:snapToGrid w:val="0"/>
              <w:spacing w:after="0" w:line="360" w:lineRule="auto"/>
              <w:jc w:val="both"/>
              <w:rPr>
                <w:rFonts w:ascii="Book Antiqua" w:hAnsi="Book Antiqua"/>
                <w:sz w:val="24"/>
                <w:szCs w:val="24"/>
              </w:rPr>
            </w:pPr>
            <w:r w:rsidRPr="00D91772">
              <w:rPr>
                <w:rFonts w:ascii="Book Antiqua" w:hAnsi="Book Antiqua"/>
                <w:sz w:val="24"/>
                <w:szCs w:val="24"/>
              </w:rPr>
              <w:t>Allergen</w:t>
            </w:r>
            <w:r w:rsidR="00FA13DF">
              <w:rPr>
                <w:rFonts w:ascii="Book Antiqua" w:hAnsi="Book Antiqua"/>
                <w:sz w:val="24"/>
                <w:szCs w:val="24"/>
              </w:rPr>
              <w:t>-</w:t>
            </w:r>
            <w:r w:rsidR="003B1FD7" w:rsidRPr="00D91772">
              <w:rPr>
                <w:rFonts w:ascii="Book Antiqua" w:hAnsi="Book Antiqua"/>
                <w:sz w:val="24"/>
                <w:szCs w:val="24"/>
              </w:rPr>
              <w:t xml:space="preserve">specific </w:t>
            </w:r>
            <w:proofErr w:type="spellStart"/>
            <w:r w:rsidR="003B1FD7" w:rsidRPr="00D91772">
              <w:rPr>
                <w:rFonts w:ascii="Book Antiqua" w:hAnsi="Book Antiqua"/>
                <w:sz w:val="24"/>
                <w:szCs w:val="24"/>
              </w:rPr>
              <w:t>I</w:t>
            </w:r>
            <w:r>
              <w:rPr>
                <w:rFonts w:ascii="Book Antiqua" w:hAnsi="Book Antiqua"/>
                <w:sz w:val="24"/>
                <w:szCs w:val="24"/>
              </w:rPr>
              <w:t>g</w:t>
            </w:r>
            <w:r w:rsidR="003B1FD7" w:rsidRPr="00D91772">
              <w:rPr>
                <w:rFonts w:ascii="Book Antiqua" w:hAnsi="Book Antiqua"/>
                <w:sz w:val="24"/>
                <w:szCs w:val="24"/>
              </w:rPr>
              <w:t>Gs</w:t>
            </w:r>
            <w:proofErr w:type="spellEnd"/>
            <w:r w:rsidR="003B1FD7" w:rsidRPr="00D91772">
              <w:rPr>
                <w:rFonts w:ascii="Book Antiqua" w:hAnsi="Book Antiqua"/>
                <w:sz w:val="24"/>
                <w:szCs w:val="24"/>
              </w:rPr>
              <w:t xml:space="preserve">, sPLA2 </w:t>
            </w:r>
            <w:r w:rsidR="00FA13DF">
              <w:rPr>
                <w:rFonts w:ascii="Book Antiqua" w:hAnsi="Book Antiqua"/>
                <w:sz w:val="24"/>
                <w:szCs w:val="24"/>
              </w:rPr>
              <w:t>-</w:t>
            </w:r>
            <w:r w:rsidR="003B1FD7" w:rsidRPr="00D91772">
              <w:rPr>
                <w:rFonts w:ascii="Book Antiqua" w:hAnsi="Book Antiqua"/>
                <w:sz w:val="24"/>
                <w:szCs w:val="24"/>
              </w:rPr>
              <w:t>IIA, Th2, RWP</w:t>
            </w:r>
            <w:r w:rsidR="00FA13DF">
              <w:rPr>
                <w:rFonts w:ascii="Book Antiqua" w:hAnsi="Book Antiqua"/>
                <w:sz w:val="24"/>
                <w:szCs w:val="24"/>
              </w:rPr>
              <w:t>-</w:t>
            </w:r>
            <w:r w:rsidR="003B1FD7" w:rsidRPr="00D91772">
              <w:rPr>
                <w:rFonts w:ascii="Book Antiqua" w:hAnsi="Book Antiqua"/>
                <w:sz w:val="24"/>
                <w:szCs w:val="24"/>
              </w:rPr>
              <w:t>T</w:t>
            </w:r>
            <w:r w:rsidR="00FA13DF">
              <w:rPr>
                <w:rFonts w:ascii="Book Antiqua" w:hAnsi="Book Antiqua"/>
                <w:sz w:val="24"/>
                <w:szCs w:val="24"/>
              </w:rPr>
              <w:t>-</w:t>
            </w:r>
            <w:r w:rsidR="003B1FD7" w:rsidRPr="00D91772">
              <w:rPr>
                <w:rFonts w:ascii="Book Antiqua" w:hAnsi="Book Antiqua"/>
                <w:sz w:val="24"/>
                <w:szCs w:val="24"/>
              </w:rPr>
              <w:t xml:space="preserve">Cell </w:t>
            </w:r>
            <w:proofErr w:type="spellStart"/>
            <w:r w:rsidR="003B1FD7" w:rsidRPr="00D91772">
              <w:rPr>
                <w:rFonts w:ascii="Book Antiqua" w:hAnsi="Book Antiqua"/>
                <w:sz w:val="24"/>
                <w:szCs w:val="24"/>
              </w:rPr>
              <w:t>dif</w:t>
            </w:r>
            <w:proofErr w:type="spellEnd"/>
            <w:r w:rsidR="003B1FD7" w:rsidRPr="00D91772">
              <w:rPr>
                <w:rFonts w:ascii="Book Antiqua" w:hAnsi="Book Antiqua"/>
                <w:sz w:val="24"/>
                <w:szCs w:val="24"/>
              </w:rPr>
              <w:t xml:space="preserve">, </w:t>
            </w:r>
            <w:r w:rsidR="003B1FD7" w:rsidRPr="00D91772">
              <w:rPr>
                <w:rFonts w:ascii="Book Antiqua" w:hAnsi="Book Antiqua"/>
                <w:sz w:val="24"/>
                <w:szCs w:val="24"/>
              </w:rPr>
              <w:lastRenderedPageBreak/>
              <w:t>EOL</w:t>
            </w:r>
            <w:r w:rsidR="00FA13DF">
              <w:rPr>
                <w:rFonts w:ascii="Book Antiqua" w:hAnsi="Book Antiqua"/>
                <w:sz w:val="24"/>
                <w:szCs w:val="24"/>
              </w:rPr>
              <w:t>-</w:t>
            </w:r>
            <w:proofErr w:type="gramStart"/>
            <w:r w:rsidR="003B1FD7" w:rsidRPr="00D91772">
              <w:rPr>
                <w:rFonts w:ascii="Book Antiqua" w:hAnsi="Book Antiqua"/>
                <w:sz w:val="24"/>
                <w:szCs w:val="24"/>
              </w:rPr>
              <w:t>1 ,</w:t>
            </w:r>
            <w:proofErr w:type="gramEnd"/>
            <w:r w:rsidR="003B1FD7" w:rsidRPr="00D91772">
              <w:rPr>
                <w:rFonts w:ascii="Book Antiqua" w:hAnsi="Book Antiqua"/>
                <w:sz w:val="24"/>
                <w:szCs w:val="24"/>
              </w:rPr>
              <w:t xml:space="preserve"> IL</w:t>
            </w:r>
            <w:r w:rsidR="00FA13DF">
              <w:rPr>
                <w:rFonts w:ascii="Book Antiqua" w:hAnsi="Book Antiqua"/>
                <w:sz w:val="24"/>
                <w:szCs w:val="24"/>
              </w:rPr>
              <w:t>-</w:t>
            </w:r>
            <w:r w:rsidR="003B1FD7" w:rsidRPr="00D91772">
              <w:rPr>
                <w:rFonts w:ascii="Book Antiqua" w:hAnsi="Book Antiqua"/>
                <w:sz w:val="24"/>
                <w:szCs w:val="24"/>
              </w:rPr>
              <w:t>33, MCP</w:t>
            </w:r>
            <w:r w:rsidR="00FA13DF">
              <w:rPr>
                <w:rFonts w:ascii="Book Antiqua" w:hAnsi="Book Antiqua"/>
                <w:sz w:val="24"/>
                <w:szCs w:val="24"/>
              </w:rPr>
              <w:t>-</w:t>
            </w:r>
            <w:r w:rsidR="003B1FD7" w:rsidRPr="00D91772">
              <w:rPr>
                <w:rFonts w:ascii="Book Antiqua" w:hAnsi="Book Antiqua"/>
                <w:sz w:val="24"/>
                <w:szCs w:val="24"/>
              </w:rPr>
              <w:t>1</w:t>
            </w:r>
          </w:p>
        </w:tc>
        <w:tc>
          <w:tcPr>
            <w:tcW w:w="1536" w:type="dxa"/>
            <w:shd w:val="clear" w:color="auto" w:fill="auto"/>
            <w:hideMark/>
          </w:tcPr>
          <w:p w14:paraId="1C3B960A"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lastRenderedPageBreak/>
              <w:t>OA</w:t>
            </w:r>
          </w:p>
        </w:tc>
        <w:tc>
          <w:tcPr>
            <w:tcW w:w="1895" w:type="dxa"/>
            <w:shd w:val="clear" w:color="auto" w:fill="auto"/>
            <w:hideMark/>
          </w:tcPr>
          <w:p w14:paraId="34F7B382" w14:textId="450EEB62"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50 mg/</w:t>
            </w:r>
            <w:proofErr w:type="spellStart"/>
            <w:r w:rsidRPr="00D91772">
              <w:rPr>
                <w:rFonts w:ascii="Book Antiqua" w:hAnsi="Book Antiqua"/>
                <w:sz w:val="24"/>
                <w:szCs w:val="24"/>
              </w:rPr>
              <w:t>kg</w:t>
            </w:r>
            <w:r w:rsidR="00646F23" w:rsidRPr="00162FE8">
              <w:rPr>
                <w:rFonts w:ascii="Book Antiqua" w:hAnsi="Book Antiqua"/>
                <w:color w:val="000000"/>
                <w:sz w:val="24"/>
                <w:szCs w:val="24"/>
              </w:rPr>
              <w:t>·</w:t>
            </w:r>
            <w:r w:rsidRPr="00D91772">
              <w:rPr>
                <w:rFonts w:ascii="Book Antiqua" w:hAnsi="Book Antiqua"/>
                <w:sz w:val="24"/>
                <w:szCs w:val="24"/>
              </w:rPr>
              <w:t>d</w:t>
            </w:r>
            <w:proofErr w:type="spellEnd"/>
            <w:r w:rsidRPr="00D91772">
              <w:rPr>
                <w:rFonts w:ascii="Book Antiqua" w:hAnsi="Book Antiqua"/>
                <w:sz w:val="24"/>
                <w:szCs w:val="24"/>
              </w:rPr>
              <w:t>, 5</w:t>
            </w:r>
            <w:r w:rsidR="00496AD7">
              <w:rPr>
                <w:rFonts w:ascii="Book Antiqua" w:hAnsi="Book Antiqua"/>
                <w:sz w:val="24"/>
                <w:szCs w:val="24"/>
              </w:rPr>
              <w:t xml:space="preserve"> </w:t>
            </w:r>
            <w:r w:rsidRPr="00D91772">
              <w:rPr>
                <w:rFonts w:ascii="Book Antiqua" w:hAnsi="Book Antiqua"/>
                <w:sz w:val="24"/>
                <w:szCs w:val="24"/>
              </w:rPr>
              <w:t xml:space="preserve">d after </w:t>
            </w:r>
            <w:proofErr w:type="spellStart"/>
            <w:r w:rsidRPr="00D91772">
              <w:rPr>
                <w:rFonts w:ascii="Book Antiqua" w:hAnsi="Book Antiqua"/>
                <w:sz w:val="24"/>
                <w:szCs w:val="24"/>
              </w:rPr>
              <w:t>sens</w:t>
            </w:r>
            <w:proofErr w:type="spellEnd"/>
          </w:p>
        </w:tc>
        <w:tc>
          <w:tcPr>
            <w:tcW w:w="855" w:type="dxa"/>
            <w:shd w:val="clear" w:color="auto" w:fill="auto"/>
            <w:hideMark/>
          </w:tcPr>
          <w:p w14:paraId="1DAE4CB5" w14:textId="51D598CA" w:rsidR="003B1FD7" w:rsidRPr="00496AD7" w:rsidRDefault="003B1FD7" w:rsidP="00FA1780">
            <w:pPr>
              <w:snapToGrid w:val="0"/>
              <w:spacing w:after="0" w:line="360" w:lineRule="auto"/>
              <w:jc w:val="both"/>
              <w:rPr>
                <w:rFonts w:ascii="Book Antiqua" w:hAnsi="Book Antiqua"/>
                <w:sz w:val="24"/>
                <w:szCs w:val="24"/>
              </w:rPr>
            </w:pPr>
            <w:r w:rsidRPr="00496AD7">
              <w:rPr>
                <w:rFonts w:ascii="Book Antiqua" w:hAnsi="Book Antiqua"/>
                <w:noProof/>
                <w:sz w:val="24"/>
                <w:szCs w:val="24"/>
              </w:rPr>
              <w:t>[</w:t>
            </w:r>
            <w:r w:rsidR="00FA1780" w:rsidRPr="00496AD7">
              <w:rPr>
                <w:rFonts w:ascii="Book Antiqua" w:hAnsi="Book Antiqua"/>
                <w:noProof/>
                <w:sz w:val="24"/>
                <w:szCs w:val="24"/>
              </w:rPr>
              <w:t>142</w:t>
            </w:r>
            <w:r w:rsidRPr="00496AD7">
              <w:rPr>
                <w:rFonts w:ascii="Book Antiqua" w:hAnsi="Book Antiqua"/>
                <w:noProof/>
                <w:sz w:val="24"/>
                <w:szCs w:val="24"/>
              </w:rPr>
              <w:t>]</w:t>
            </w:r>
          </w:p>
        </w:tc>
      </w:tr>
      <w:tr w:rsidR="003B1FD7" w:rsidRPr="00D91772" w14:paraId="4663A384" w14:textId="77777777" w:rsidTr="00496AD7">
        <w:trPr>
          <w:trHeight w:val="20"/>
        </w:trPr>
        <w:tc>
          <w:tcPr>
            <w:tcW w:w="2896" w:type="dxa"/>
            <w:shd w:val="clear" w:color="auto" w:fill="auto"/>
            <w:noWrap/>
            <w:hideMark/>
          </w:tcPr>
          <w:p w14:paraId="14FF97A3"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Asthma</w:t>
            </w:r>
          </w:p>
        </w:tc>
        <w:tc>
          <w:tcPr>
            <w:tcW w:w="2438" w:type="dxa"/>
            <w:shd w:val="clear" w:color="auto" w:fill="auto"/>
            <w:hideMark/>
          </w:tcPr>
          <w:p w14:paraId="2C69165E" w14:textId="111F4C12" w:rsidR="003B1FD7" w:rsidRPr="00D91772" w:rsidRDefault="00646F23" w:rsidP="00C96E2C">
            <w:pPr>
              <w:snapToGrid w:val="0"/>
              <w:spacing w:after="0" w:line="360" w:lineRule="auto"/>
              <w:jc w:val="both"/>
              <w:rPr>
                <w:rFonts w:ascii="Book Antiqua" w:hAnsi="Book Antiqua"/>
                <w:sz w:val="24"/>
                <w:szCs w:val="24"/>
              </w:rPr>
            </w:pPr>
            <w:r w:rsidRPr="00D91772">
              <w:rPr>
                <w:rFonts w:ascii="Book Antiqua" w:hAnsi="Book Antiqua"/>
                <w:sz w:val="24"/>
                <w:szCs w:val="24"/>
              </w:rPr>
              <w:t>Anti</w:t>
            </w:r>
            <w:r w:rsidR="00FA13DF">
              <w:rPr>
                <w:rFonts w:ascii="Book Antiqua" w:hAnsi="Book Antiqua"/>
                <w:sz w:val="24"/>
                <w:szCs w:val="24"/>
              </w:rPr>
              <w:t>-</w:t>
            </w:r>
            <w:r w:rsidR="003B1FD7" w:rsidRPr="00D91772">
              <w:rPr>
                <w:rFonts w:ascii="Book Antiqua" w:hAnsi="Book Antiqua"/>
                <w:sz w:val="24"/>
                <w:szCs w:val="24"/>
              </w:rPr>
              <w:t>asthmatic</w:t>
            </w:r>
          </w:p>
        </w:tc>
        <w:tc>
          <w:tcPr>
            <w:tcW w:w="2126" w:type="dxa"/>
            <w:shd w:val="clear" w:color="auto" w:fill="auto"/>
            <w:hideMark/>
          </w:tcPr>
          <w:p w14:paraId="568BD8EE" w14:textId="03A56866" w:rsidR="003B1FD7" w:rsidRPr="00D91772" w:rsidRDefault="003B1FD7" w:rsidP="00C96E2C">
            <w:pPr>
              <w:snapToGrid w:val="0"/>
              <w:spacing w:after="0" w:line="360" w:lineRule="auto"/>
              <w:jc w:val="both"/>
              <w:rPr>
                <w:rFonts w:ascii="Book Antiqua" w:hAnsi="Book Antiqua"/>
                <w:sz w:val="24"/>
                <w:szCs w:val="24"/>
              </w:rPr>
            </w:pPr>
            <w:proofErr w:type="spellStart"/>
            <w:r w:rsidRPr="00D91772">
              <w:rPr>
                <w:rFonts w:ascii="Book Antiqua" w:hAnsi="Book Antiqua"/>
                <w:sz w:val="24"/>
                <w:szCs w:val="24"/>
              </w:rPr>
              <w:t>tBET</w:t>
            </w:r>
            <w:proofErr w:type="spellEnd"/>
            <w:r w:rsidRPr="00D91772">
              <w:rPr>
                <w:rFonts w:ascii="Book Antiqua" w:hAnsi="Book Antiqua"/>
                <w:sz w:val="24"/>
                <w:szCs w:val="24"/>
              </w:rPr>
              <w:t>, FOX</w:t>
            </w:r>
            <w:r w:rsidR="00FA13DF">
              <w:rPr>
                <w:rFonts w:ascii="Book Antiqua" w:hAnsi="Book Antiqua"/>
                <w:sz w:val="24"/>
                <w:szCs w:val="24"/>
              </w:rPr>
              <w:t>-</w:t>
            </w:r>
            <w:r w:rsidRPr="00D91772">
              <w:rPr>
                <w:rFonts w:ascii="Book Antiqua" w:hAnsi="Book Antiqua"/>
                <w:sz w:val="24"/>
                <w:szCs w:val="24"/>
              </w:rPr>
              <w:t>P3</w:t>
            </w:r>
          </w:p>
        </w:tc>
        <w:tc>
          <w:tcPr>
            <w:tcW w:w="2434" w:type="dxa"/>
            <w:shd w:val="clear" w:color="auto" w:fill="auto"/>
            <w:hideMark/>
          </w:tcPr>
          <w:p w14:paraId="4E0E18EC" w14:textId="489ADA6D"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IL</w:t>
            </w:r>
            <w:r w:rsidR="00FA13DF">
              <w:rPr>
                <w:rFonts w:ascii="Book Antiqua" w:hAnsi="Book Antiqua"/>
                <w:sz w:val="24"/>
                <w:szCs w:val="24"/>
              </w:rPr>
              <w:t>-</w:t>
            </w:r>
            <w:r w:rsidRPr="00D91772">
              <w:rPr>
                <w:rFonts w:ascii="Book Antiqua" w:hAnsi="Book Antiqua"/>
                <w:sz w:val="24"/>
                <w:szCs w:val="24"/>
              </w:rPr>
              <w:t>5, IL</w:t>
            </w:r>
            <w:r w:rsidR="00FA13DF">
              <w:rPr>
                <w:rFonts w:ascii="Book Antiqua" w:hAnsi="Book Antiqua"/>
                <w:sz w:val="24"/>
                <w:szCs w:val="24"/>
              </w:rPr>
              <w:t>-</w:t>
            </w:r>
            <w:r w:rsidRPr="00D91772">
              <w:rPr>
                <w:rFonts w:ascii="Book Antiqua" w:hAnsi="Book Antiqua"/>
                <w:sz w:val="24"/>
                <w:szCs w:val="24"/>
              </w:rPr>
              <w:t>13, IL</w:t>
            </w:r>
            <w:r w:rsidR="00FA13DF">
              <w:rPr>
                <w:rFonts w:ascii="Book Antiqua" w:hAnsi="Book Antiqua"/>
                <w:sz w:val="24"/>
                <w:szCs w:val="24"/>
              </w:rPr>
              <w:t>-</w:t>
            </w:r>
            <w:r w:rsidRPr="00D91772">
              <w:rPr>
                <w:rFonts w:ascii="Book Antiqua" w:hAnsi="Book Antiqua"/>
                <w:sz w:val="24"/>
                <w:szCs w:val="24"/>
              </w:rPr>
              <w:t>17, OVA</w:t>
            </w:r>
            <w:r w:rsidR="00FA13DF">
              <w:rPr>
                <w:rFonts w:ascii="Book Antiqua" w:hAnsi="Book Antiqua"/>
                <w:sz w:val="24"/>
                <w:szCs w:val="24"/>
              </w:rPr>
              <w:t>-</w:t>
            </w:r>
            <w:proofErr w:type="spellStart"/>
            <w:r w:rsidRPr="00D91772">
              <w:rPr>
                <w:rFonts w:ascii="Book Antiqua" w:hAnsi="Book Antiqua"/>
                <w:sz w:val="24"/>
                <w:szCs w:val="24"/>
              </w:rPr>
              <w:t>IgE</w:t>
            </w:r>
            <w:proofErr w:type="spellEnd"/>
            <w:r w:rsidRPr="00D91772">
              <w:rPr>
                <w:rFonts w:ascii="Book Antiqua" w:hAnsi="Book Antiqua"/>
                <w:sz w:val="24"/>
                <w:szCs w:val="24"/>
              </w:rPr>
              <w:t>, GATA</w:t>
            </w:r>
            <w:r w:rsidR="00FA13DF">
              <w:rPr>
                <w:rFonts w:ascii="Book Antiqua" w:hAnsi="Book Antiqua"/>
                <w:sz w:val="24"/>
                <w:szCs w:val="24"/>
              </w:rPr>
              <w:t>-</w:t>
            </w:r>
            <w:r w:rsidRPr="00D91772">
              <w:rPr>
                <w:rFonts w:ascii="Book Antiqua" w:hAnsi="Book Antiqua"/>
                <w:sz w:val="24"/>
                <w:szCs w:val="24"/>
              </w:rPr>
              <w:t>3, ROR</w:t>
            </w:r>
            <w:r w:rsidRPr="00D91772">
              <w:rPr>
                <w:rFonts w:ascii="Book Antiqua" w:hAnsi="Book Antiqua"/>
                <w:sz w:val="24"/>
                <w:szCs w:val="24"/>
              </w:rPr>
              <w:sym w:font="Symbol" w:char="F067"/>
            </w:r>
            <w:r w:rsidRPr="00D91772">
              <w:rPr>
                <w:rFonts w:ascii="Book Antiqua" w:hAnsi="Book Antiqua"/>
                <w:sz w:val="24"/>
                <w:szCs w:val="24"/>
              </w:rPr>
              <w:t>t,</w:t>
            </w:r>
          </w:p>
        </w:tc>
        <w:tc>
          <w:tcPr>
            <w:tcW w:w="1536" w:type="dxa"/>
            <w:shd w:val="clear" w:color="auto" w:fill="auto"/>
            <w:hideMark/>
          </w:tcPr>
          <w:p w14:paraId="0DDEF63F"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OA</w:t>
            </w:r>
          </w:p>
        </w:tc>
        <w:tc>
          <w:tcPr>
            <w:tcW w:w="1895" w:type="dxa"/>
            <w:shd w:val="clear" w:color="auto" w:fill="auto"/>
            <w:hideMark/>
          </w:tcPr>
          <w:p w14:paraId="3D998091" w14:textId="1C989DFE"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2 or 20 mg/kg</w:t>
            </w:r>
            <w:r w:rsidR="00646F23" w:rsidRPr="00162FE8">
              <w:rPr>
                <w:rFonts w:ascii="Book Antiqua" w:hAnsi="Book Antiqua"/>
                <w:color w:val="000000"/>
                <w:sz w:val="24"/>
                <w:szCs w:val="24"/>
              </w:rPr>
              <w:t>·</w:t>
            </w:r>
            <w:r w:rsidRPr="00D91772">
              <w:rPr>
                <w:rFonts w:ascii="Book Antiqua" w:hAnsi="Book Antiqua"/>
                <w:sz w:val="24"/>
                <w:szCs w:val="24"/>
              </w:rPr>
              <w:t>2</w:t>
            </w:r>
            <w:r w:rsidR="00496AD7">
              <w:rPr>
                <w:rFonts w:ascii="Book Antiqua" w:hAnsi="Book Antiqua"/>
                <w:sz w:val="24"/>
                <w:szCs w:val="24"/>
              </w:rPr>
              <w:t xml:space="preserve"> </w:t>
            </w:r>
            <w:r w:rsidRPr="00D91772">
              <w:rPr>
                <w:rFonts w:ascii="Book Antiqua" w:hAnsi="Book Antiqua"/>
                <w:sz w:val="24"/>
                <w:szCs w:val="24"/>
              </w:rPr>
              <w:t>d, 5</w:t>
            </w:r>
            <w:r w:rsidR="00496AD7">
              <w:rPr>
                <w:rFonts w:ascii="Book Antiqua" w:hAnsi="Book Antiqua"/>
                <w:sz w:val="24"/>
                <w:szCs w:val="24"/>
              </w:rPr>
              <w:t xml:space="preserve"> </w:t>
            </w:r>
            <w:proofErr w:type="spellStart"/>
            <w:r w:rsidRPr="00D91772">
              <w:rPr>
                <w:rFonts w:ascii="Book Antiqua" w:hAnsi="Book Antiqua"/>
                <w:sz w:val="24"/>
                <w:szCs w:val="24"/>
              </w:rPr>
              <w:t>w</w:t>
            </w:r>
            <w:r w:rsidR="00496AD7">
              <w:rPr>
                <w:rFonts w:ascii="Book Antiqua" w:hAnsi="Book Antiqua"/>
                <w:sz w:val="24"/>
                <w:szCs w:val="24"/>
              </w:rPr>
              <w:t>k</w:t>
            </w:r>
            <w:proofErr w:type="spellEnd"/>
          </w:p>
        </w:tc>
        <w:tc>
          <w:tcPr>
            <w:tcW w:w="855" w:type="dxa"/>
            <w:shd w:val="clear" w:color="auto" w:fill="auto"/>
            <w:hideMark/>
          </w:tcPr>
          <w:p w14:paraId="44E5FE90" w14:textId="45CAD0D2" w:rsidR="003B1FD7" w:rsidRPr="00496AD7" w:rsidRDefault="003B1FD7" w:rsidP="00FA1780">
            <w:pPr>
              <w:snapToGrid w:val="0"/>
              <w:spacing w:after="0" w:line="360" w:lineRule="auto"/>
              <w:jc w:val="both"/>
              <w:rPr>
                <w:rFonts w:ascii="Book Antiqua" w:hAnsi="Book Antiqua"/>
                <w:sz w:val="24"/>
                <w:szCs w:val="24"/>
              </w:rPr>
            </w:pPr>
            <w:r w:rsidRPr="00496AD7">
              <w:rPr>
                <w:rFonts w:ascii="Book Antiqua" w:hAnsi="Book Antiqua"/>
                <w:noProof/>
                <w:sz w:val="24"/>
                <w:szCs w:val="24"/>
              </w:rPr>
              <w:t>[</w:t>
            </w:r>
            <w:r w:rsidR="00FA1780" w:rsidRPr="00496AD7">
              <w:rPr>
                <w:rFonts w:ascii="Book Antiqua" w:hAnsi="Book Antiqua"/>
                <w:noProof/>
                <w:sz w:val="24"/>
                <w:szCs w:val="24"/>
              </w:rPr>
              <w:t>143</w:t>
            </w:r>
            <w:r w:rsidRPr="00496AD7">
              <w:rPr>
                <w:rFonts w:ascii="Book Antiqua" w:hAnsi="Book Antiqua"/>
                <w:noProof/>
                <w:sz w:val="24"/>
                <w:szCs w:val="24"/>
              </w:rPr>
              <w:t>]</w:t>
            </w:r>
          </w:p>
        </w:tc>
      </w:tr>
      <w:tr w:rsidR="003B1FD7" w:rsidRPr="00D91772" w14:paraId="5525F4BE" w14:textId="77777777" w:rsidTr="00496AD7">
        <w:trPr>
          <w:trHeight w:val="20"/>
        </w:trPr>
        <w:tc>
          <w:tcPr>
            <w:tcW w:w="2896" w:type="dxa"/>
            <w:shd w:val="clear" w:color="auto" w:fill="auto"/>
            <w:noWrap/>
            <w:hideMark/>
          </w:tcPr>
          <w:p w14:paraId="7784EA8C"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Atherosclerosis</w:t>
            </w:r>
          </w:p>
        </w:tc>
        <w:tc>
          <w:tcPr>
            <w:tcW w:w="2438" w:type="dxa"/>
            <w:shd w:val="clear" w:color="auto" w:fill="auto"/>
            <w:hideMark/>
          </w:tcPr>
          <w:p w14:paraId="4126F6C5" w14:textId="4255ED16"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Anti</w:t>
            </w:r>
            <w:r w:rsidR="00FA13DF">
              <w:rPr>
                <w:rFonts w:ascii="Book Antiqua" w:hAnsi="Book Antiqua"/>
                <w:sz w:val="24"/>
                <w:szCs w:val="24"/>
              </w:rPr>
              <w:t>-</w:t>
            </w:r>
            <w:proofErr w:type="spellStart"/>
            <w:r w:rsidRPr="00D91772">
              <w:rPr>
                <w:rFonts w:ascii="Book Antiqua" w:hAnsi="Book Antiqua"/>
                <w:sz w:val="24"/>
                <w:szCs w:val="24"/>
              </w:rPr>
              <w:t>artherosclerotic</w:t>
            </w:r>
            <w:proofErr w:type="spellEnd"/>
          </w:p>
        </w:tc>
        <w:tc>
          <w:tcPr>
            <w:tcW w:w="2126" w:type="dxa"/>
            <w:shd w:val="clear" w:color="auto" w:fill="auto"/>
            <w:hideMark/>
          </w:tcPr>
          <w:p w14:paraId="0ED5AB6D" w14:textId="4218E18F"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NRF</w:t>
            </w:r>
            <w:r w:rsidR="00FA13DF">
              <w:rPr>
                <w:rFonts w:ascii="Book Antiqua" w:hAnsi="Book Antiqua"/>
                <w:sz w:val="24"/>
                <w:szCs w:val="24"/>
              </w:rPr>
              <w:t>-</w:t>
            </w:r>
            <w:r w:rsidRPr="00D91772">
              <w:rPr>
                <w:rFonts w:ascii="Book Antiqua" w:hAnsi="Book Antiqua"/>
                <w:sz w:val="24"/>
                <w:szCs w:val="24"/>
              </w:rPr>
              <w:t>2, HO</w:t>
            </w:r>
            <w:r w:rsidR="00FA13DF">
              <w:rPr>
                <w:rFonts w:ascii="Book Antiqua" w:hAnsi="Book Antiqua"/>
                <w:sz w:val="24"/>
                <w:szCs w:val="24"/>
              </w:rPr>
              <w:t>-</w:t>
            </w:r>
            <w:r w:rsidRPr="00D91772">
              <w:rPr>
                <w:rFonts w:ascii="Book Antiqua" w:hAnsi="Book Antiqua"/>
                <w:sz w:val="24"/>
                <w:szCs w:val="24"/>
              </w:rPr>
              <w:t>1, SOX, NO, CAT, GPX, GSH, HDL</w:t>
            </w:r>
          </w:p>
        </w:tc>
        <w:tc>
          <w:tcPr>
            <w:tcW w:w="2434" w:type="dxa"/>
            <w:shd w:val="clear" w:color="auto" w:fill="auto"/>
            <w:hideMark/>
          </w:tcPr>
          <w:p w14:paraId="361E2F7E"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LOX, NADPH Ox, LDL, TC, TG, pGP91, pP67, pP7</w:t>
            </w:r>
          </w:p>
        </w:tc>
        <w:tc>
          <w:tcPr>
            <w:tcW w:w="1536" w:type="dxa"/>
            <w:shd w:val="clear" w:color="auto" w:fill="auto"/>
            <w:hideMark/>
          </w:tcPr>
          <w:p w14:paraId="3F10C5C5"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OA</w:t>
            </w:r>
          </w:p>
        </w:tc>
        <w:tc>
          <w:tcPr>
            <w:tcW w:w="1895" w:type="dxa"/>
            <w:shd w:val="clear" w:color="auto" w:fill="auto"/>
            <w:hideMark/>
          </w:tcPr>
          <w:p w14:paraId="017FFDF9" w14:textId="48B30EA3"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15</w:t>
            </w:r>
            <w:r w:rsidR="00FA13DF">
              <w:rPr>
                <w:rFonts w:ascii="Book Antiqua" w:hAnsi="Book Antiqua"/>
                <w:sz w:val="24"/>
                <w:szCs w:val="24"/>
              </w:rPr>
              <w:t>-</w:t>
            </w:r>
            <w:r w:rsidRPr="00D91772">
              <w:rPr>
                <w:rFonts w:ascii="Book Antiqua" w:hAnsi="Book Antiqua"/>
                <w:sz w:val="24"/>
                <w:szCs w:val="24"/>
              </w:rPr>
              <w:t>50 mg/</w:t>
            </w:r>
            <w:proofErr w:type="spellStart"/>
            <w:r w:rsidRPr="00D91772">
              <w:rPr>
                <w:rFonts w:ascii="Book Antiqua" w:hAnsi="Book Antiqua"/>
                <w:sz w:val="24"/>
                <w:szCs w:val="24"/>
              </w:rPr>
              <w:t>kg</w:t>
            </w:r>
            <w:r w:rsidR="00646F23" w:rsidRPr="00162FE8">
              <w:rPr>
                <w:rFonts w:ascii="Book Antiqua" w:hAnsi="Book Antiqua"/>
                <w:color w:val="000000"/>
                <w:sz w:val="24"/>
                <w:szCs w:val="24"/>
              </w:rPr>
              <w:t>·</w:t>
            </w:r>
            <w:r w:rsidRPr="00D91772">
              <w:rPr>
                <w:rFonts w:ascii="Book Antiqua" w:hAnsi="Book Antiqua"/>
                <w:sz w:val="24"/>
                <w:szCs w:val="24"/>
              </w:rPr>
              <w:t>d</w:t>
            </w:r>
            <w:proofErr w:type="spellEnd"/>
            <w:r w:rsidRPr="00D91772">
              <w:rPr>
                <w:rFonts w:ascii="Book Antiqua" w:hAnsi="Book Antiqua"/>
                <w:sz w:val="24"/>
                <w:szCs w:val="24"/>
              </w:rPr>
              <w:t>, 3</w:t>
            </w:r>
            <w:r w:rsidR="00496AD7">
              <w:rPr>
                <w:rFonts w:ascii="Book Antiqua" w:hAnsi="Book Antiqua"/>
                <w:sz w:val="24"/>
                <w:szCs w:val="24"/>
              </w:rPr>
              <w:t xml:space="preserve"> </w:t>
            </w:r>
            <w:proofErr w:type="spellStart"/>
            <w:r w:rsidRPr="00D91772">
              <w:rPr>
                <w:rFonts w:ascii="Book Antiqua" w:hAnsi="Book Antiqua"/>
                <w:sz w:val="24"/>
                <w:szCs w:val="24"/>
              </w:rPr>
              <w:t>w</w:t>
            </w:r>
            <w:r w:rsidR="00496AD7">
              <w:rPr>
                <w:rFonts w:ascii="Book Antiqua" w:hAnsi="Book Antiqua"/>
                <w:sz w:val="24"/>
                <w:szCs w:val="24"/>
              </w:rPr>
              <w:t>k</w:t>
            </w:r>
            <w:proofErr w:type="spellEnd"/>
            <w:r w:rsidRPr="00D91772">
              <w:rPr>
                <w:rFonts w:ascii="Book Antiqua" w:hAnsi="Book Antiqua"/>
                <w:sz w:val="24"/>
                <w:szCs w:val="24"/>
              </w:rPr>
              <w:t>; 5</w:t>
            </w:r>
            <w:r w:rsidR="00FA13DF">
              <w:rPr>
                <w:rFonts w:ascii="Book Antiqua" w:hAnsi="Book Antiqua"/>
                <w:sz w:val="24"/>
                <w:szCs w:val="24"/>
              </w:rPr>
              <w:t>-</w:t>
            </w:r>
            <w:r w:rsidRPr="00D91772">
              <w:rPr>
                <w:rFonts w:ascii="Book Antiqua" w:hAnsi="Book Antiqua"/>
                <w:sz w:val="24"/>
                <w:szCs w:val="24"/>
              </w:rPr>
              <w:t>20</w:t>
            </w:r>
            <w:r w:rsidR="00496AD7">
              <w:rPr>
                <w:rFonts w:ascii="Book Antiqua" w:hAnsi="Book Antiqua"/>
                <w:sz w:val="24"/>
                <w:szCs w:val="24"/>
              </w:rPr>
              <w:t xml:space="preserve"> </w:t>
            </w:r>
            <w:r w:rsidR="00496AD7" w:rsidRPr="00D91772">
              <w:rPr>
                <w:rFonts w:ascii="Book Antiqua" w:hAnsi="Book Antiqua"/>
                <w:sz w:val="24"/>
                <w:szCs w:val="24"/>
              </w:rPr>
              <w:t>µ</w:t>
            </w:r>
            <w:r w:rsidR="00496AD7">
              <w:rPr>
                <w:rFonts w:ascii="Book Antiqua" w:hAnsi="Book Antiqua"/>
                <w:sz w:val="24"/>
                <w:szCs w:val="24"/>
              </w:rPr>
              <w:t>mol/L</w:t>
            </w:r>
          </w:p>
        </w:tc>
        <w:tc>
          <w:tcPr>
            <w:tcW w:w="855" w:type="dxa"/>
            <w:shd w:val="clear" w:color="auto" w:fill="auto"/>
            <w:hideMark/>
          </w:tcPr>
          <w:p w14:paraId="263EE00C" w14:textId="301BF4B3" w:rsidR="003B1FD7" w:rsidRPr="00496AD7" w:rsidRDefault="003B1FD7" w:rsidP="00FA1780">
            <w:pPr>
              <w:snapToGrid w:val="0"/>
              <w:spacing w:after="0" w:line="360" w:lineRule="auto"/>
              <w:jc w:val="both"/>
              <w:rPr>
                <w:rFonts w:ascii="Book Antiqua" w:hAnsi="Book Antiqua"/>
                <w:sz w:val="24"/>
                <w:szCs w:val="24"/>
              </w:rPr>
            </w:pPr>
            <w:r w:rsidRPr="00496AD7">
              <w:rPr>
                <w:rFonts w:ascii="Book Antiqua" w:hAnsi="Book Antiqua"/>
                <w:noProof/>
                <w:sz w:val="24"/>
                <w:szCs w:val="24"/>
              </w:rPr>
              <w:t>[</w:t>
            </w:r>
            <w:r w:rsidR="00FA1780" w:rsidRPr="00496AD7">
              <w:rPr>
                <w:rFonts w:ascii="Book Antiqua" w:hAnsi="Book Antiqua"/>
                <w:noProof/>
                <w:sz w:val="24"/>
                <w:szCs w:val="24"/>
              </w:rPr>
              <w:t>144</w:t>
            </w:r>
            <w:r w:rsidRPr="00496AD7">
              <w:rPr>
                <w:rFonts w:ascii="Book Antiqua" w:hAnsi="Book Antiqua"/>
                <w:noProof/>
                <w:sz w:val="24"/>
                <w:szCs w:val="24"/>
              </w:rPr>
              <w:t>]</w:t>
            </w:r>
          </w:p>
        </w:tc>
      </w:tr>
      <w:tr w:rsidR="003B1FD7" w:rsidRPr="00D91772" w14:paraId="3B4093AD" w14:textId="77777777" w:rsidTr="00496AD7">
        <w:trPr>
          <w:trHeight w:val="20"/>
        </w:trPr>
        <w:tc>
          <w:tcPr>
            <w:tcW w:w="2896" w:type="dxa"/>
            <w:shd w:val="clear" w:color="auto" w:fill="auto"/>
            <w:noWrap/>
            <w:hideMark/>
          </w:tcPr>
          <w:p w14:paraId="2C2AEDD6"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Vascular injury</w:t>
            </w:r>
          </w:p>
        </w:tc>
        <w:tc>
          <w:tcPr>
            <w:tcW w:w="2438" w:type="dxa"/>
            <w:shd w:val="clear" w:color="auto" w:fill="auto"/>
            <w:hideMark/>
          </w:tcPr>
          <w:p w14:paraId="05F2ED95" w14:textId="1639CBE6" w:rsidR="003B1FD7" w:rsidRPr="00D91772" w:rsidRDefault="00646F23" w:rsidP="00C96E2C">
            <w:pPr>
              <w:snapToGrid w:val="0"/>
              <w:spacing w:after="0" w:line="360" w:lineRule="auto"/>
              <w:jc w:val="both"/>
              <w:rPr>
                <w:rFonts w:ascii="Book Antiqua" w:hAnsi="Book Antiqua"/>
                <w:sz w:val="24"/>
                <w:szCs w:val="24"/>
              </w:rPr>
            </w:pPr>
            <w:r w:rsidRPr="00D91772">
              <w:rPr>
                <w:rFonts w:ascii="Book Antiqua" w:hAnsi="Book Antiqua"/>
                <w:sz w:val="24"/>
                <w:szCs w:val="24"/>
              </w:rPr>
              <w:t xml:space="preserve">Prevent </w:t>
            </w:r>
            <w:r w:rsidR="003B1FD7" w:rsidRPr="00D91772">
              <w:rPr>
                <w:rFonts w:ascii="Book Antiqua" w:hAnsi="Book Antiqua"/>
                <w:sz w:val="24"/>
                <w:szCs w:val="24"/>
              </w:rPr>
              <w:t xml:space="preserve">endothelial </w:t>
            </w:r>
            <w:proofErr w:type="spellStart"/>
            <w:r w:rsidR="003B1FD7" w:rsidRPr="00D91772">
              <w:rPr>
                <w:rFonts w:ascii="Book Antiqua" w:hAnsi="Book Antiqua"/>
                <w:sz w:val="24"/>
                <w:szCs w:val="24"/>
              </w:rPr>
              <w:t>oxLDL</w:t>
            </w:r>
            <w:proofErr w:type="spellEnd"/>
            <w:r w:rsidR="003B1FD7" w:rsidRPr="00D91772">
              <w:rPr>
                <w:rFonts w:ascii="Book Antiqua" w:hAnsi="Book Antiqua"/>
                <w:sz w:val="24"/>
                <w:szCs w:val="24"/>
              </w:rPr>
              <w:t xml:space="preserve"> effect</w:t>
            </w:r>
          </w:p>
        </w:tc>
        <w:tc>
          <w:tcPr>
            <w:tcW w:w="2126" w:type="dxa"/>
            <w:shd w:val="clear" w:color="auto" w:fill="auto"/>
            <w:hideMark/>
          </w:tcPr>
          <w:p w14:paraId="53912181" w14:textId="77777777" w:rsidR="003B1FD7" w:rsidRPr="00D91772" w:rsidRDefault="003B1FD7" w:rsidP="00C96E2C">
            <w:pPr>
              <w:snapToGrid w:val="0"/>
              <w:spacing w:after="0" w:line="360" w:lineRule="auto"/>
              <w:jc w:val="both"/>
              <w:rPr>
                <w:rFonts w:ascii="Book Antiqua" w:hAnsi="Book Antiqua"/>
                <w:sz w:val="24"/>
                <w:szCs w:val="24"/>
              </w:rPr>
            </w:pPr>
          </w:p>
        </w:tc>
        <w:tc>
          <w:tcPr>
            <w:tcW w:w="2434" w:type="dxa"/>
            <w:shd w:val="clear" w:color="auto" w:fill="auto"/>
            <w:hideMark/>
          </w:tcPr>
          <w:p w14:paraId="01BF2A6F"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 xml:space="preserve">CASP, NO, </w:t>
            </w:r>
            <w:proofErr w:type="spellStart"/>
            <w:r w:rsidRPr="00D91772">
              <w:rPr>
                <w:rFonts w:ascii="Book Antiqua" w:hAnsi="Book Antiqua"/>
                <w:sz w:val="24"/>
                <w:szCs w:val="24"/>
              </w:rPr>
              <w:t>pAKT</w:t>
            </w:r>
            <w:proofErr w:type="spellEnd"/>
            <w:r w:rsidRPr="00D91772">
              <w:rPr>
                <w:rFonts w:ascii="Book Antiqua" w:hAnsi="Book Antiqua"/>
                <w:sz w:val="24"/>
                <w:szCs w:val="24"/>
              </w:rPr>
              <w:t xml:space="preserve">, </w:t>
            </w:r>
            <w:proofErr w:type="spellStart"/>
            <w:r w:rsidRPr="00D91772">
              <w:rPr>
                <w:rFonts w:ascii="Book Antiqua" w:hAnsi="Book Antiqua"/>
                <w:sz w:val="24"/>
                <w:szCs w:val="24"/>
              </w:rPr>
              <w:t>peNOS</w:t>
            </w:r>
            <w:proofErr w:type="spellEnd"/>
            <w:r w:rsidRPr="00D91772">
              <w:rPr>
                <w:rFonts w:ascii="Book Antiqua" w:hAnsi="Book Antiqua"/>
                <w:sz w:val="24"/>
                <w:szCs w:val="24"/>
              </w:rPr>
              <w:t xml:space="preserve">, </w:t>
            </w:r>
          </w:p>
        </w:tc>
        <w:tc>
          <w:tcPr>
            <w:tcW w:w="1536" w:type="dxa"/>
            <w:shd w:val="clear" w:color="auto" w:fill="auto"/>
            <w:hideMark/>
          </w:tcPr>
          <w:p w14:paraId="1DCB8C43" w14:textId="48E48DC6"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OA</w:t>
            </w:r>
            <w:r w:rsidR="00FA13DF">
              <w:rPr>
                <w:rFonts w:ascii="Book Antiqua" w:hAnsi="Book Antiqua"/>
                <w:sz w:val="24"/>
                <w:szCs w:val="24"/>
              </w:rPr>
              <w:t>-</w:t>
            </w:r>
            <w:proofErr w:type="spellStart"/>
            <w:r w:rsidRPr="00D91772">
              <w:rPr>
                <w:rFonts w:ascii="Book Antiqua" w:hAnsi="Book Antiqua"/>
                <w:sz w:val="24"/>
                <w:szCs w:val="24"/>
              </w:rPr>
              <w:t>Xn</w:t>
            </w:r>
            <w:proofErr w:type="spellEnd"/>
          </w:p>
        </w:tc>
        <w:tc>
          <w:tcPr>
            <w:tcW w:w="1895" w:type="dxa"/>
            <w:shd w:val="clear" w:color="auto" w:fill="auto"/>
            <w:hideMark/>
          </w:tcPr>
          <w:p w14:paraId="24D0B911" w14:textId="6E1F7F0A"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5 and 100</w:t>
            </w:r>
            <w:r w:rsidR="00496AD7">
              <w:rPr>
                <w:rFonts w:ascii="Book Antiqua" w:hAnsi="Book Antiqua"/>
                <w:sz w:val="24"/>
                <w:szCs w:val="24"/>
              </w:rPr>
              <w:t xml:space="preserve"> </w:t>
            </w:r>
            <w:r w:rsidR="00496AD7" w:rsidRPr="00D91772">
              <w:rPr>
                <w:rFonts w:ascii="Book Antiqua" w:hAnsi="Book Antiqua"/>
                <w:sz w:val="24"/>
                <w:szCs w:val="24"/>
              </w:rPr>
              <w:t>µ</w:t>
            </w:r>
            <w:r w:rsidR="00496AD7">
              <w:rPr>
                <w:rFonts w:ascii="Book Antiqua" w:hAnsi="Book Antiqua"/>
                <w:sz w:val="24"/>
                <w:szCs w:val="24"/>
              </w:rPr>
              <w:t>mol/L</w:t>
            </w:r>
          </w:p>
        </w:tc>
        <w:tc>
          <w:tcPr>
            <w:tcW w:w="855" w:type="dxa"/>
            <w:shd w:val="clear" w:color="auto" w:fill="auto"/>
            <w:hideMark/>
          </w:tcPr>
          <w:p w14:paraId="765879AB" w14:textId="7DC0CCCC" w:rsidR="003B1FD7" w:rsidRPr="00496AD7" w:rsidRDefault="003B1FD7" w:rsidP="00FA1780">
            <w:pPr>
              <w:snapToGrid w:val="0"/>
              <w:spacing w:after="0" w:line="360" w:lineRule="auto"/>
              <w:jc w:val="both"/>
              <w:rPr>
                <w:rFonts w:ascii="Book Antiqua" w:hAnsi="Book Antiqua"/>
                <w:sz w:val="24"/>
                <w:szCs w:val="24"/>
              </w:rPr>
            </w:pPr>
            <w:r w:rsidRPr="00496AD7">
              <w:rPr>
                <w:rFonts w:ascii="Book Antiqua" w:hAnsi="Book Antiqua"/>
                <w:noProof/>
                <w:sz w:val="24"/>
                <w:szCs w:val="24"/>
              </w:rPr>
              <w:t>[</w:t>
            </w:r>
            <w:r w:rsidR="00FA1780" w:rsidRPr="00496AD7">
              <w:rPr>
                <w:rFonts w:ascii="Book Antiqua" w:hAnsi="Book Antiqua"/>
                <w:noProof/>
                <w:sz w:val="24"/>
                <w:szCs w:val="24"/>
              </w:rPr>
              <w:t>145</w:t>
            </w:r>
            <w:r w:rsidRPr="00496AD7">
              <w:rPr>
                <w:rFonts w:ascii="Book Antiqua" w:hAnsi="Book Antiqua"/>
                <w:noProof/>
                <w:sz w:val="24"/>
                <w:szCs w:val="24"/>
              </w:rPr>
              <w:t>]</w:t>
            </w:r>
          </w:p>
        </w:tc>
      </w:tr>
      <w:tr w:rsidR="003B1FD7" w:rsidRPr="00D91772" w14:paraId="5995A2FE" w14:textId="77777777" w:rsidTr="00496AD7">
        <w:trPr>
          <w:trHeight w:val="20"/>
        </w:trPr>
        <w:tc>
          <w:tcPr>
            <w:tcW w:w="2896" w:type="dxa"/>
            <w:shd w:val="clear" w:color="auto" w:fill="auto"/>
            <w:hideMark/>
          </w:tcPr>
          <w:p w14:paraId="376E25BF" w14:textId="79474752"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Low</w:t>
            </w:r>
            <w:r w:rsidR="00FA13DF">
              <w:rPr>
                <w:rFonts w:ascii="Book Antiqua" w:hAnsi="Book Antiqua"/>
                <w:sz w:val="24"/>
                <w:szCs w:val="24"/>
              </w:rPr>
              <w:t>-</w:t>
            </w:r>
            <w:r w:rsidRPr="00D91772">
              <w:rPr>
                <w:rFonts w:ascii="Book Antiqua" w:hAnsi="Book Antiqua"/>
                <w:sz w:val="24"/>
                <w:szCs w:val="24"/>
              </w:rPr>
              <w:t>density lipoprotein receptor knockout (LDLR −/</w:t>
            </w:r>
            <w:proofErr w:type="gramStart"/>
            <w:r w:rsidRPr="00D91772">
              <w:rPr>
                <w:rFonts w:ascii="Book Antiqua" w:hAnsi="Book Antiqua"/>
                <w:sz w:val="24"/>
                <w:szCs w:val="24"/>
              </w:rPr>
              <w:t>− )</w:t>
            </w:r>
            <w:proofErr w:type="gramEnd"/>
            <w:r w:rsidRPr="00D91772">
              <w:rPr>
                <w:rFonts w:ascii="Book Antiqua" w:hAnsi="Book Antiqua"/>
                <w:sz w:val="24"/>
                <w:szCs w:val="24"/>
              </w:rPr>
              <w:t xml:space="preserve"> mice</w:t>
            </w:r>
          </w:p>
        </w:tc>
        <w:tc>
          <w:tcPr>
            <w:tcW w:w="2438" w:type="dxa"/>
            <w:shd w:val="clear" w:color="auto" w:fill="auto"/>
            <w:hideMark/>
          </w:tcPr>
          <w:p w14:paraId="17AAD852"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Review Atherosclerotic</w:t>
            </w:r>
          </w:p>
        </w:tc>
        <w:tc>
          <w:tcPr>
            <w:tcW w:w="2126" w:type="dxa"/>
            <w:shd w:val="clear" w:color="auto" w:fill="auto"/>
            <w:hideMark/>
          </w:tcPr>
          <w:p w14:paraId="103983A7" w14:textId="18804A64"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AdipoR1, PPAR</w:t>
            </w:r>
            <w:r w:rsidR="00FA13DF">
              <w:rPr>
                <w:rFonts w:ascii="Book Antiqua" w:hAnsi="Book Antiqua"/>
                <w:sz w:val="24"/>
                <w:szCs w:val="24"/>
              </w:rPr>
              <w:t>-</w:t>
            </w:r>
            <w:r w:rsidRPr="00D91772">
              <w:rPr>
                <w:rFonts w:ascii="Book Antiqua" w:hAnsi="Book Antiqua"/>
                <w:sz w:val="24"/>
                <w:szCs w:val="24"/>
              </w:rPr>
              <w:sym w:font="Symbol" w:char="F067"/>
            </w:r>
          </w:p>
        </w:tc>
        <w:tc>
          <w:tcPr>
            <w:tcW w:w="2434" w:type="dxa"/>
            <w:shd w:val="clear" w:color="auto" w:fill="auto"/>
            <w:hideMark/>
          </w:tcPr>
          <w:p w14:paraId="097C6A8C" w14:textId="39739ECD"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AdipoR2, TC, LDL</w:t>
            </w:r>
            <w:r w:rsidR="00FA13DF">
              <w:rPr>
                <w:rFonts w:ascii="Book Antiqua" w:hAnsi="Book Antiqua"/>
                <w:sz w:val="24"/>
                <w:szCs w:val="24"/>
              </w:rPr>
              <w:t>-</w:t>
            </w:r>
            <w:r w:rsidRPr="00D91772">
              <w:rPr>
                <w:rFonts w:ascii="Book Antiqua" w:hAnsi="Book Antiqua"/>
                <w:sz w:val="24"/>
                <w:szCs w:val="24"/>
              </w:rPr>
              <w:t>C</w:t>
            </w:r>
          </w:p>
        </w:tc>
        <w:tc>
          <w:tcPr>
            <w:tcW w:w="1536" w:type="dxa"/>
            <w:shd w:val="clear" w:color="auto" w:fill="auto"/>
            <w:hideMark/>
          </w:tcPr>
          <w:p w14:paraId="05103E47"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OA</w:t>
            </w:r>
          </w:p>
        </w:tc>
        <w:tc>
          <w:tcPr>
            <w:tcW w:w="1895" w:type="dxa"/>
            <w:shd w:val="clear" w:color="auto" w:fill="auto"/>
            <w:hideMark/>
          </w:tcPr>
          <w:p w14:paraId="5B31CCDC" w14:textId="0E393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25 mg/</w:t>
            </w:r>
            <w:proofErr w:type="spellStart"/>
            <w:r w:rsidRPr="00D91772">
              <w:rPr>
                <w:rFonts w:ascii="Book Antiqua" w:hAnsi="Book Antiqua"/>
                <w:sz w:val="24"/>
                <w:szCs w:val="24"/>
              </w:rPr>
              <w:t>kg</w:t>
            </w:r>
            <w:r w:rsidR="00646F23" w:rsidRPr="00162FE8">
              <w:rPr>
                <w:rFonts w:ascii="Book Antiqua" w:hAnsi="Book Antiqua"/>
                <w:color w:val="000000"/>
                <w:sz w:val="24"/>
                <w:szCs w:val="24"/>
              </w:rPr>
              <w:t>·</w:t>
            </w:r>
            <w:r w:rsidRPr="00D91772">
              <w:rPr>
                <w:rFonts w:ascii="Book Antiqua" w:hAnsi="Book Antiqua"/>
                <w:sz w:val="24"/>
                <w:szCs w:val="24"/>
              </w:rPr>
              <w:t>d</w:t>
            </w:r>
            <w:proofErr w:type="spellEnd"/>
            <w:r w:rsidRPr="00D91772">
              <w:rPr>
                <w:rFonts w:ascii="Book Antiqua" w:hAnsi="Book Antiqua"/>
                <w:sz w:val="24"/>
                <w:szCs w:val="24"/>
              </w:rPr>
              <w:t>, 5</w:t>
            </w:r>
            <w:r w:rsidR="00646F23">
              <w:rPr>
                <w:rFonts w:ascii="Book Antiqua" w:hAnsi="Book Antiqua"/>
                <w:sz w:val="24"/>
                <w:szCs w:val="24"/>
              </w:rPr>
              <w:t xml:space="preserve"> </w:t>
            </w:r>
            <w:proofErr w:type="spellStart"/>
            <w:r w:rsidRPr="00D91772">
              <w:rPr>
                <w:rFonts w:ascii="Book Antiqua" w:hAnsi="Book Antiqua"/>
                <w:sz w:val="24"/>
                <w:szCs w:val="24"/>
              </w:rPr>
              <w:t>w</w:t>
            </w:r>
            <w:r w:rsidR="00496AD7">
              <w:rPr>
                <w:rFonts w:ascii="Book Antiqua" w:hAnsi="Book Antiqua"/>
                <w:sz w:val="24"/>
                <w:szCs w:val="24"/>
              </w:rPr>
              <w:t>k</w:t>
            </w:r>
            <w:proofErr w:type="spellEnd"/>
          </w:p>
        </w:tc>
        <w:tc>
          <w:tcPr>
            <w:tcW w:w="855" w:type="dxa"/>
            <w:shd w:val="clear" w:color="auto" w:fill="auto"/>
            <w:hideMark/>
          </w:tcPr>
          <w:p w14:paraId="208CEE10" w14:textId="3229C909" w:rsidR="003B1FD7" w:rsidRPr="00496AD7" w:rsidRDefault="003B1FD7" w:rsidP="00FA1780">
            <w:pPr>
              <w:snapToGrid w:val="0"/>
              <w:spacing w:after="0" w:line="360" w:lineRule="auto"/>
              <w:jc w:val="both"/>
              <w:rPr>
                <w:rFonts w:ascii="Book Antiqua" w:hAnsi="Book Antiqua"/>
                <w:sz w:val="24"/>
                <w:szCs w:val="24"/>
              </w:rPr>
            </w:pPr>
            <w:r w:rsidRPr="00496AD7">
              <w:rPr>
                <w:rFonts w:ascii="Book Antiqua" w:hAnsi="Book Antiqua"/>
                <w:noProof/>
                <w:sz w:val="24"/>
                <w:szCs w:val="24"/>
              </w:rPr>
              <w:t>[</w:t>
            </w:r>
            <w:r w:rsidR="00FA1780" w:rsidRPr="00496AD7">
              <w:rPr>
                <w:rFonts w:ascii="Book Antiqua" w:hAnsi="Book Antiqua"/>
                <w:noProof/>
                <w:sz w:val="24"/>
                <w:szCs w:val="24"/>
              </w:rPr>
              <w:t>146</w:t>
            </w:r>
            <w:r w:rsidRPr="00496AD7">
              <w:rPr>
                <w:rFonts w:ascii="Book Antiqua" w:hAnsi="Book Antiqua"/>
                <w:noProof/>
                <w:sz w:val="24"/>
                <w:szCs w:val="24"/>
              </w:rPr>
              <w:t>]</w:t>
            </w:r>
          </w:p>
        </w:tc>
      </w:tr>
      <w:tr w:rsidR="003B1FD7" w:rsidRPr="00D91772" w14:paraId="442A66CB" w14:textId="77777777" w:rsidTr="00496AD7">
        <w:trPr>
          <w:trHeight w:val="20"/>
        </w:trPr>
        <w:tc>
          <w:tcPr>
            <w:tcW w:w="2896" w:type="dxa"/>
            <w:shd w:val="clear" w:color="auto" w:fill="auto"/>
            <w:noWrap/>
            <w:hideMark/>
          </w:tcPr>
          <w:p w14:paraId="5C9AD98A"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Myocardial injury</w:t>
            </w:r>
          </w:p>
        </w:tc>
        <w:tc>
          <w:tcPr>
            <w:tcW w:w="2438" w:type="dxa"/>
            <w:shd w:val="clear" w:color="auto" w:fill="auto"/>
            <w:hideMark/>
          </w:tcPr>
          <w:p w14:paraId="3B987938" w14:textId="4B61E298" w:rsidR="003B1FD7" w:rsidRPr="00D91772" w:rsidRDefault="003B1FD7" w:rsidP="00C96E2C">
            <w:pPr>
              <w:snapToGrid w:val="0"/>
              <w:spacing w:after="0" w:line="360" w:lineRule="auto"/>
              <w:jc w:val="both"/>
              <w:rPr>
                <w:rFonts w:ascii="Book Antiqua" w:hAnsi="Book Antiqua"/>
                <w:sz w:val="24"/>
                <w:szCs w:val="24"/>
              </w:rPr>
            </w:pPr>
            <w:proofErr w:type="spellStart"/>
            <w:r w:rsidRPr="00D91772">
              <w:rPr>
                <w:rFonts w:ascii="Book Antiqua" w:hAnsi="Book Antiqua"/>
                <w:sz w:val="24"/>
                <w:szCs w:val="24"/>
              </w:rPr>
              <w:t>Cardioprotection</w:t>
            </w:r>
            <w:proofErr w:type="spellEnd"/>
            <w:r w:rsidRPr="00D91772">
              <w:rPr>
                <w:rFonts w:ascii="Book Antiqua" w:hAnsi="Book Antiqua"/>
                <w:sz w:val="24"/>
                <w:szCs w:val="24"/>
              </w:rPr>
              <w:t xml:space="preserve">, </w:t>
            </w:r>
            <w:proofErr w:type="spellStart"/>
            <w:r w:rsidRPr="00D91772">
              <w:rPr>
                <w:rFonts w:ascii="Book Antiqua" w:hAnsi="Book Antiqua"/>
                <w:sz w:val="24"/>
                <w:szCs w:val="24"/>
              </w:rPr>
              <w:t>hyperglycemia</w:t>
            </w:r>
            <w:proofErr w:type="spellEnd"/>
            <w:r w:rsidR="00FA13DF">
              <w:rPr>
                <w:rFonts w:ascii="Book Antiqua" w:hAnsi="Book Antiqua"/>
                <w:sz w:val="24"/>
                <w:szCs w:val="24"/>
              </w:rPr>
              <w:t>-</w:t>
            </w:r>
            <w:r w:rsidRPr="00D91772">
              <w:rPr>
                <w:rFonts w:ascii="Book Antiqua" w:hAnsi="Book Antiqua"/>
                <w:sz w:val="24"/>
                <w:szCs w:val="24"/>
              </w:rPr>
              <w:t>induced myocardial injury</w:t>
            </w:r>
          </w:p>
        </w:tc>
        <w:tc>
          <w:tcPr>
            <w:tcW w:w="2126" w:type="dxa"/>
            <w:shd w:val="clear" w:color="auto" w:fill="auto"/>
            <w:hideMark/>
          </w:tcPr>
          <w:p w14:paraId="636F3D5F" w14:textId="75F7F412"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CASP</w:t>
            </w:r>
            <w:r w:rsidR="00FA13DF">
              <w:rPr>
                <w:rFonts w:ascii="Book Antiqua" w:hAnsi="Book Antiqua"/>
                <w:sz w:val="24"/>
                <w:szCs w:val="24"/>
              </w:rPr>
              <w:t>-</w:t>
            </w:r>
            <w:r w:rsidRPr="00D91772">
              <w:rPr>
                <w:rFonts w:ascii="Book Antiqua" w:hAnsi="Book Antiqua"/>
                <w:sz w:val="24"/>
                <w:szCs w:val="24"/>
              </w:rPr>
              <w:t>3/9, BAX, pERK1/2, HOMER</w:t>
            </w:r>
            <w:r w:rsidR="00FA13DF">
              <w:rPr>
                <w:rFonts w:ascii="Book Antiqua" w:hAnsi="Book Antiqua"/>
                <w:sz w:val="24"/>
                <w:szCs w:val="24"/>
              </w:rPr>
              <w:t>-</w:t>
            </w:r>
            <w:r w:rsidRPr="00D91772">
              <w:rPr>
                <w:rFonts w:ascii="Book Antiqua" w:hAnsi="Book Antiqua"/>
                <w:sz w:val="24"/>
                <w:szCs w:val="24"/>
              </w:rPr>
              <w:t>1</w:t>
            </w:r>
            <w:r w:rsidRPr="00D91772">
              <w:rPr>
                <w:rFonts w:ascii="Book Antiqua" w:hAnsi="Book Antiqua"/>
                <w:sz w:val="24"/>
                <w:szCs w:val="24"/>
              </w:rPr>
              <w:sym w:font="Symbol" w:char="F061"/>
            </w:r>
            <w:r w:rsidRPr="00D91772">
              <w:rPr>
                <w:rFonts w:ascii="Book Antiqua" w:hAnsi="Book Antiqua"/>
                <w:sz w:val="24"/>
                <w:szCs w:val="24"/>
              </w:rPr>
              <w:t>, ERK1/2, SIRT1</w:t>
            </w:r>
          </w:p>
        </w:tc>
        <w:tc>
          <w:tcPr>
            <w:tcW w:w="2434" w:type="dxa"/>
            <w:shd w:val="clear" w:color="auto" w:fill="auto"/>
            <w:hideMark/>
          </w:tcPr>
          <w:p w14:paraId="3D925229" w14:textId="7DA5D994"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BCL</w:t>
            </w:r>
            <w:r w:rsidR="00FA13DF">
              <w:rPr>
                <w:rFonts w:ascii="Book Antiqua" w:hAnsi="Book Antiqua"/>
                <w:sz w:val="24"/>
                <w:szCs w:val="24"/>
              </w:rPr>
              <w:t>-</w:t>
            </w:r>
            <w:r w:rsidRPr="00D91772">
              <w:rPr>
                <w:rFonts w:ascii="Book Antiqua" w:hAnsi="Book Antiqua"/>
                <w:sz w:val="24"/>
                <w:szCs w:val="24"/>
              </w:rPr>
              <w:t>2, ROS</w:t>
            </w:r>
          </w:p>
        </w:tc>
        <w:tc>
          <w:tcPr>
            <w:tcW w:w="1536" w:type="dxa"/>
            <w:shd w:val="clear" w:color="auto" w:fill="auto"/>
            <w:hideMark/>
          </w:tcPr>
          <w:p w14:paraId="3166B0E8" w14:textId="2FDA0CD8"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OA</w:t>
            </w:r>
            <w:r w:rsidR="00FA13DF">
              <w:rPr>
                <w:rFonts w:ascii="Book Antiqua" w:hAnsi="Book Antiqua"/>
                <w:sz w:val="24"/>
                <w:szCs w:val="24"/>
              </w:rPr>
              <w:t>-</w:t>
            </w:r>
            <w:proofErr w:type="spellStart"/>
            <w:r w:rsidRPr="00D91772">
              <w:rPr>
                <w:rFonts w:ascii="Book Antiqua" w:hAnsi="Book Antiqua"/>
                <w:sz w:val="24"/>
                <w:szCs w:val="24"/>
              </w:rPr>
              <w:t>Xn</w:t>
            </w:r>
            <w:proofErr w:type="spellEnd"/>
          </w:p>
        </w:tc>
        <w:tc>
          <w:tcPr>
            <w:tcW w:w="1895" w:type="dxa"/>
            <w:shd w:val="clear" w:color="auto" w:fill="auto"/>
            <w:hideMark/>
          </w:tcPr>
          <w:p w14:paraId="4B9D8F18" w14:textId="60E6F6F5"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12.5</w:t>
            </w:r>
            <w:r w:rsidR="00FA13DF">
              <w:rPr>
                <w:rFonts w:ascii="Book Antiqua" w:hAnsi="Book Antiqua"/>
                <w:sz w:val="24"/>
                <w:szCs w:val="24"/>
              </w:rPr>
              <w:t>-</w:t>
            </w:r>
            <w:r w:rsidRPr="00D91772">
              <w:rPr>
                <w:rFonts w:ascii="Book Antiqua" w:hAnsi="Book Antiqua"/>
                <w:sz w:val="24"/>
                <w:szCs w:val="24"/>
              </w:rPr>
              <w:t>50</w:t>
            </w:r>
            <w:r w:rsidR="00496AD7">
              <w:rPr>
                <w:rFonts w:ascii="Book Antiqua" w:hAnsi="Book Antiqua"/>
                <w:sz w:val="24"/>
                <w:szCs w:val="24"/>
              </w:rPr>
              <w:t xml:space="preserve"> </w:t>
            </w:r>
            <w:r w:rsidR="00496AD7" w:rsidRPr="00D91772">
              <w:rPr>
                <w:rFonts w:ascii="Book Antiqua" w:hAnsi="Book Antiqua"/>
                <w:sz w:val="24"/>
                <w:szCs w:val="24"/>
              </w:rPr>
              <w:t>µ</w:t>
            </w:r>
            <w:r w:rsidR="00496AD7">
              <w:rPr>
                <w:rFonts w:ascii="Book Antiqua" w:hAnsi="Book Antiqua"/>
                <w:sz w:val="24"/>
                <w:szCs w:val="24"/>
              </w:rPr>
              <w:t>mol/L</w:t>
            </w:r>
          </w:p>
        </w:tc>
        <w:tc>
          <w:tcPr>
            <w:tcW w:w="855" w:type="dxa"/>
            <w:shd w:val="clear" w:color="auto" w:fill="auto"/>
            <w:hideMark/>
          </w:tcPr>
          <w:p w14:paraId="76876B40" w14:textId="1E922183" w:rsidR="003B1FD7" w:rsidRPr="00496AD7" w:rsidRDefault="003B1FD7" w:rsidP="00FA1780">
            <w:pPr>
              <w:snapToGrid w:val="0"/>
              <w:spacing w:after="0" w:line="360" w:lineRule="auto"/>
              <w:jc w:val="both"/>
              <w:rPr>
                <w:rFonts w:ascii="Book Antiqua" w:hAnsi="Book Antiqua"/>
                <w:sz w:val="24"/>
                <w:szCs w:val="24"/>
              </w:rPr>
            </w:pPr>
            <w:r w:rsidRPr="00496AD7">
              <w:rPr>
                <w:rFonts w:ascii="Book Antiqua" w:hAnsi="Book Antiqua"/>
                <w:noProof/>
                <w:sz w:val="24"/>
                <w:szCs w:val="24"/>
              </w:rPr>
              <w:t>[</w:t>
            </w:r>
            <w:r w:rsidR="00FA1780" w:rsidRPr="00496AD7">
              <w:rPr>
                <w:rFonts w:ascii="Book Antiqua" w:hAnsi="Book Antiqua"/>
                <w:noProof/>
                <w:sz w:val="24"/>
                <w:szCs w:val="24"/>
              </w:rPr>
              <w:t>147</w:t>
            </w:r>
            <w:r w:rsidRPr="00496AD7">
              <w:rPr>
                <w:rFonts w:ascii="Book Antiqua" w:hAnsi="Book Antiqua"/>
                <w:noProof/>
                <w:sz w:val="24"/>
                <w:szCs w:val="24"/>
              </w:rPr>
              <w:t>]</w:t>
            </w:r>
          </w:p>
        </w:tc>
      </w:tr>
      <w:tr w:rsidR="003B1FD7" w:rsidRPr="00D91772" w14:paraId="0D4CE17B" w14:textId="77777777" w:rsidTr="00496AD7">
        <w:trPr>
          <w:trHeight w:val="20"/>
        </w:trPr>
        <w:tc>
          <w:tcPr>
            <w:tcW w:w="2896" w:type="dxa"/>
            <w:shd w:val="clear" w:color="auto" w:fill="auto"/>
            <w:noWrap/>
            <w:hideMark/>
          </w:tcPr>
          <w:p w14:paraId="29B64CFE"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Carotid artery injury</w:t>
            </w:r>
          </w:p>
        </w:tc>
        <w:tc>
          <w:tcPr>
            <w:tcW w:w="2438" w:type="dxa"/>
            <w:shd w:val="clear" w:color="auto" w:fill="auto"/>
            <w:hideMark/>
          </w:tcPr>
          <w:p w14:paraId="51B47E8B" w14:textId="77777777" w:rsidR="003B1FD7" w:rsidRPr="00D91772" w:rsidRDefault="003B1FD7" w:rsidP="00C96E2C">
            <w:pPr>
              <w:snapToGrid w:val="0"/>
              <w:spacing w:after="0" w:line="360" w:lineRule="auto"/>
              <w:jc w:val="both"/>
              <w:rPr>
                <w:rFonts w:ascii="Book Antiqua" w:hAnsi="Book Antiqua"/>
                <w:sz w:val="24"/>
                <w:szCs w:val="24"/>
              </w:rPr>
            </w:pPr>
            <w:proofErr w:type="spellStart"/>
            <w:r w:rsidRPr="00D91772">
              <w:rPr>
                <w:rFonts w:ascii="Book Antiqua" w:hAnsi="Book Antiqua"/>
                <w:sz w:val="24"/>
                <w:szCs w:val="24"/>
              </w:rPr>
              <w:t>Proteccts</w:t>
            </w:r>
            <w:proofErr w:type="spellEnd"/>
            <w:r w:rsidRPr="00D91772">
              <w:rPr>
                <w:rFonts w:ascii="Book Antiqua" w:hAnsi="Book Antiqua"/>
                <w:sz w:val="24"/>
                <w:szCs w:val="24"/>
              </w:rPr>
              <w:t xml:space="preserve"> diabetes induced artery injury</w:t>
            </w:r>
          </w:p>
        </w:tc>
        <w:tc>
          <w:tcPr>
            <w:tcW w:w="2126" w:type="dxa"/>
            <w:shd w:val="clear" w:color="auto" w:fill="auto"/>
            <w:hideMark/>
          </w:tcPr>
          <w:p w14:paraId="14678546"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body weights, serum NO</w:t>
            </w:r>
          </w:p>
        </w:tc>
        <w:tc>
          <w:tcPr>
            <w:tcW w:w="2434" w:type="dxa"/>
            <w:shd w:val="clear" w:color="auto" w:fill="auto"/>
            <w:hideMark/>
          </w:tcPr>
          <w:p w14:paraId="62707BAF" w14:textId="6D2EECB4"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 xml:space="preserve"> endothelin 1, IL</w:t>
            </w:r>
            <w:r w:rsidR="00FA13DF">
              <w:rPr>
                <w:rFonts w:ascii="Book Antiqua" w:hAnsi="Book Antiqua"/>
                <w:sz w:val="24"/>
                <w:szCs w:val="24"/>
              </w:rPr>
              <w:t>-</w:t>
            </w:r>
            <w:r w:rsidRPr="00D91772">
              <w:rPr>
                <w:rFonts w:ascii="Book Antiqua" w:hAnsi="Book Antiqua"/>
                <w:sz w:val="24"/>
                <w:szCs w:val="24"/>
              </w:rPr>
              <w:t>1β, IL</w:t>
            </w:r>
            <w:r w:rsidR="00FA13DF">
              <w:rPr>
                <w:rFonts w:ascii="Book Antiqua" w:hAnsi="Book Antiqua"/>
                <w:sz w:val="24"/>
                <w:szCs w:val="24"/>
              </w:rPr>
              <w:t>-</w:t>
            </w:r>
            <w:proofErr w:type="gramStart"/>
            <w:r w:rsidRPr="00D91772">
              <w:rPr>
                <w:rFonts w:ascii="Book Antiqua" w:hAnsi="Book Antiqua"/>
                <w:sz w:val="24"/>
                <w:szCs w:val="24"/>
              </w:rPr>
              <w:t>6 ,</w:t>
            </w:r>
            <w:proofErr w:type="gramEnd"/>
            <w:r w:rsidRPr="00D91772">
              <w:rPr>
                <w:rFonts w:ascii="Book Antiqua" w:hAnsi="Book Antiqua"/>
                <w:sz w:val="24"/>
                <w:szCs w:val="24"/>
              </w:rPr>
              <w:t xml:space="preserve">  IL</w:t>
            </w:r>
            <w:r w:rsidR="00FA13DF">
              <w:rPr>
                <w:rFonts w:ascii="Book Antiqua" w:hAnsi="Book Antiqua"/>
                <w:sz w:val="24"/>
                <w:szCs w:val="24"/>
              </w:rPr>
              <w:t>-</w:t>
            </w:r>
            <w:r w:rsidRPr="00D91772">
              <w:rPr>
                <w:rFonts w:ascii="Book Antiqua" w:hAnsi="Book Antiqua"/>
                <w:sz w:val="24"/>
                <w:szCs w:val="24"/>
              </w:rPr>
              <w:t>18,  NLRP</w:t>
            </w:r>
            <w:r w:rsidR="00FA13DF">
              <w:rPr>
                <w:rFonts w:ascii="Book Antiqua" w:hAnsi="Book Antiqua"/>
                <w:sz w:val="24"/>
                <w:szCs w:val="24"/>
              </w:rPr>
              <w:t>-</w:t>
            </w:r>
            <w:r w:rsidRPr="00D91772">
              <w:rPr>
                <w:rFonts w:ascii="Book Antiqua" w:hAnsi="Book Antiqua"/>
                <w:sz w:val="24"/>
                <w:szCs w:val="24"/>
              </w:rPr>
              <w:t>3, CASP</w:t>
            </w:r>
            <w:r w:rsidR="00FA13DF">
              <w:rPr>
                <w:rFonts w:ascii="Book Antiqua" w:hAnsi="Book Antiqua"/>
                <w:sz w:val="24"/>
                <w:szCs w:val="24"/>
              </w:rPr>
              <w:t>-</w:t>
            </w:r>
            <w:r w:rsidRPr="00D91772">
              <w:rPr>
                <w:rFonts w:ascii="Book Antiqua" w:hAnsi="Book Antiqua"/>
                <w:sz w:val="24"/>
                <w:szCs w:val="24"/>
              </w:rPr>
              <w:t xml:space="preserve">1 </w:t>
            </w:r>
          </w:p>
        </w:tc>
        <w:tc>
          <w:tcPr>
            <w:tcW w:w="1536" w:type="dxa"/>
            <w:shd w:val="clear" w:color="auto" w:fill="auto"/>
            <w:hideMark/>
          </w:tcPr>
          <w:p w14:paraId="1045DDB1"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OA</w:t>
            </w:r>
          </w:p>
        </w:tc>
        <w:tc>
          <w:tcPr>
            <w:tcW w:w="1895" w:type="dxa"/>
            <w:shd w:val="clear" w:color="auto" w:fill="auto"/>
            <w:hideMark/>
          </w:tcPr>
          <w:p w14:paraId="63567F1A" w14:textId="008BCCB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100 mg/</w:t>
            </w:r>
            <w:proofErr w:type="spellStart"/>
            <w:r w:rsidRPr="00D91772">
              <w:rPr>
                <w:rFonts w:ascii="Book Antiqua" w:hAnsi="Book Antiqua"/>
                <w:sz w:val="24"/>
                <w:szCs w:val="24"/>
              </w:rPr>
              <w:t>kg</w:t>
            </w:r>
            <w:r w:rsidR="00646F23" w:rsidRPr="00162FE8">
              <w:rPr>
                <w:rFonts w:ascii="Book Antiqua" w:hAnsi="Book Antiqua"/>
                <w:color w:val="000000"/>
                <w:sz w:val="24"/>
                <w:szCs w:val="24"/>
              </w:rPr>
              <w:t>·</w:t>
            </w:r>
            <w:r w:rsidRPr="00D91772">
              <w:rPr>
                <w:rFonts w:ascii="Book Antiqua" w:hAnsi="Book Antiqua"/>
                <w:sz w:val="24"/>
                <w:szCs w:val="24"/>
              </w:rPr>
              <w:t>d</w:t>
            </w:r>
            <w:proofErr w:type="spellEnd"/>
            <w:r w:rsidRPr="00D91772">
              <w:rPr>
                <w:rFonts w:ascii="Book Antiqua" w:hAnsi="Book Antiqua"/>
                <w:sz w:val="24"/>
                <w:szCs w:val="24"/>
              </w:rPr>
              <w:t>, 6</w:t>
            </w:r>
            <w:r w:rsidR="00646F23">
              <w:rPr>
                <w:rFonts w:ascii="Book Antiqua" w:hAnsi="Book Antiqua"/>
                <w:sz w:val="24"/>
                <w:szCs w:val="24"/>
              </w:rPr>
              <w:t xml:space="preserve"> </w:t>
            </w:r>
            <w:proofErr w:type="spellStart"/>
            <w:r w:rsidRPr="00D91772">
              <w:rPr>
                <w:rFonts w:ascii="Book Antiqua" w:hAnsi="Book Antiqua"/>
                <w:sz w:val="24"/>
                <w:szCs w:val="24"/>
              </w:rPr>
              <w:t>w</w:t>
            </w:r>
            <w:r w:rsidR="00496AD7">
              <w:rPr>
                <w:rFonts w:ascii="Book Antiqua" w:hAnsi="Book Antiqua"/>
                <w:sz w:val="24"/>
                <w:szCs w:val="24"/>
              </w:rPr>
              <w:t>k</w:t>
            </w:r>
            <w:proofErr w:type="spellEnd"/>
          </w:p>
        </w:tc>
        <w:tc>
          <w:tcPr>
            <w:tcW w:w="855" w:type="dxa"/>
            <w:shd w:val="clear" w:color="auto" w:fill="auto"/>
            <w:hideMark/>
          </w:tcPr>
          <w:p w14:paraId="0857044E" w14:textId="603FF3E7" w:rsidR="003B1FD7" w:rsidRPr="00496AD7" w:rsidRDefault="003B1FD7" w:rsidP="00FA1780">
            <w:pPr>
              <w:snapToGrid w:val="0"/>
              <w:spacing w:after="0" w:line="360" w:lineRule="auto"/>
              <w:jc w:val="both"/>
              <w:rPr>
                <w:rFonts w:ascii="Book Antiqua" w:hAnsi="Book Antiqua"/>
                <w:sz w:val="24"/>
                <w:szCs w:val="24"/>
              </w:rPr>
            </w:pPr>
            <w:r w:rsidRPr="00496AD7">
              <w:rPr>
                <w:rFonts w:ascii="Book Antiqua" w:hAnsi="Book Antiqua"/>
                <w:noProof/>
                <w:sz w:val="24"/>
                <w:szCs w:val="24"/>
              </w:rPr>
              <w:t>[</w:t>
            </w:r>
            <w:r w:rsidR="00FA1780" w:rsidRPr="00496AD7">
              <w:rPr>
                <w:rFonts w:ascii="Book Antiqua" w:hAnsi="Book Antiqua"/>
                <w:noProof/>
                <w:sz w:val="24"/>
                <w:szCs w:val="24"/>
              </w:rPr>
              <w:t>148</w:t>
            </w:r>
            <w:r w:rsidRPr="00496AD7">
              <w:rPr>
                <w:rFonts w:ascii="Book Antiqua" w:hAnsi="Book Antiqua"/>
                <w:noProof/>
                <w:sz w:val="24"/>
                <w:szCs w:val="24"/>
              </w:rPr>
              <w:t>]</w:t>
            </w:r>
          </w:p>
        </w:tc>
      </w:tr>
      <w:tr w:rsidR="003B1FD7" w:rsidRPr="00D91772" w14:paraId="1F95CA29" w14:textId="77777777" w:rsidTr="00496AD7">
        <w:trPr>
          <w:trHeight w:val="20"/>
        </w:trPr>
        <w:tc>
          <w:tcPr>
            <w:tcW w:w="2896" w:type="dxa"/>
            <w:shd w:val="clear" w:color="auto" w:fill="auto"/>
            <w:noWrap/>
            <w:hideMark/>
          </w:tcPr>
          <w:p w14:paraId="5972E78D" w14:textId="77777777" w:rsidR="003B1FD7" w:rsidRPr="00D91772" w:rsidRDefault="003B1FD7" w:rsidP="00C96E2C">
            <w:pPr>
              <w:snapToGrid w:val="0"/>
              <w:spacing w:after="0" w:line="360" w:lineRule="auto"/>
              <w:jc w:val="both"/>
              <w:rPr>
                <w:rFonts w:ascii="Book Antiqua" w:hAnsi="Book Antiqua"/>
                <w:sz w:val="24"/>
                <w:szCs w:val="24"/>
                <w:lang w:eastAsia="zh-CN"/>
              </w:rPr>
            </w:pPr>
            <w:r w:rsidRPr="00D91772">
              <w:rPr>
                <w:rFonts w:ascii="Book Antiqua" w:hAnsi="Book Antiqua"/>
                <w:sz w:val="24"/>
                <w:szCs w:val="24"/>
                <w:lang w:eastAsia="zh-CN"/>
              </w:rPr>
              <w:lastRenderedPageBreak/>
              <w:t>Vascular injury</w:t>
            </w:r>
          </w:p>
        </w:tc>
        <w:tc>
          <w:tcPr>
            <w:tcW w:w="2438" w:type="dxa"/>
            <w:shd w:val="clear" w:color="auto" w:fill="auto"/>
            <w:hideMark/>
          </w:tcPr>
          <w:p w14:paraId="2829EB15" w14:textId="77777777" w:rsidR="003B1FD7" w:rsidRPr="00D91772" w:rsidRDefault="003B1FD7" w:rsidP="00C96E2C">
            <w:pPr>
              <w:snapToGrid w:val="0"/>
              <w:spacing w:after="0" w:line="360" w:lineRule="auto"/>
              <w:jc w:val="both"/>
              <w:rPr>
                <w:rFonts w:ascii="Book Antiqua" w:hAnsi="Book Antiqua"/>
                <w:sz w:val="24"/>
                <w:szCs w:val="24"/>
                <w:lang w:eastAsia="zh-CN"/>
              </w:rPr>
            </w:pPr>
            <w:r w:rsidRPr="00D91772">
              <w:rPr>
                <w:rFonts w:ascii="Book Antiqua" w:hAnsi="Book Antiqua"/>
                <w:sz w:val="24"/>
                <w:szCs w:val="24"/>
                <w:lang w:eastAsia="zh-CN"/>
              </w:rPr>
              <w:t>Hypotensive</w:t>
            </w:r>
          </w:p>
        </w:tc>
        <w:tc>
          <w:tcPr>
            <w:tcW w:w="2126" w:type="dxa"/>
            <w:shd w:val="clear" w:color="auto" w:fill="auto"/>
            <w:hideMark/>
          </w:tcPr>
          <w:p w14:paraId="6B2C5CD1" w14:textId="77777777" w:rsidR="003B1FD7" w:rsidRPr="00D91772" w:rsidRDefault="003B1FD7" w:rsidP="00C96E2C">
            <w:pPr>
              <w:snapToGrid w:val="0"/>
              <w:spacing w:after="0" w:line="360" w:lineRule="auto"/>
              <w:jc w:val="both"/>
              <w:rPr>
                <w:rFonts w:ascii="Book Antiqua" w:hAnsi="Book Antiqua"/>
                <w:sz w:val="24"/>
                <w:szCs w:val="24"/>
                <w:lang w:eastAsia="zh-CN"/>
              </w:rPr>
            </w:pPr>
            <w:r w:rsidRPr="00D91772">
              <w:rPr>
                <w:rFonts w:ascii="Book Antiqua" w:hAnsi="Book Antiqua"/>
                <w:sz w:val="24"/>
                <w:szCs w:val="24"/>
                <w:lang w:eastAsia="zh-CN"/>
              </w:rPr>
              <w:t>physiological data</w:t>
            </w:r>
          </w:p>
        </w:tc>
        <w:tc>
          <w:tcPr>
            <w:tcW w:w="2434" w:type="dxa"/>
            <w:shd w:val="clear" w:color="auto" w:fill="auto"/>
            <w:hideMark/>
          </w:tcPr>
          <w:p w14:paraId="1FF1B61D" w14:textId="77777777" w:rsidR="003B1FD7" w:rsidRPr="00D91772" w:rsidRDefault="003B1FD7" w:rsidP="00C96E2C">
            <w:pPr>
              <w:snapToGrid w:val="0"/>
              <w:spacing w:after="0" w:line="360" w:lineRule="auto"/>
              <w:jc w:val="both"/>
              <w:rPr>
                <w:rFonts w:ascii="Book Antiqua" w:hAnsi="Book Antiqua"/>
                <w:sz w:val="24"/>
                <w:szCs w:val="24"/>
                <w:lang w:eastAsia="zh-CN"/>
              </w:rPr>
            </w:pPr>
            <w:r w:rsidRPr="00D91772">
              <w:rPr>
                <w:rFonts w:ascii="Book Antiqua" w:hAnsi="Book Antiqua"/>
                <w:sz w:val="24"/>
                <w:szCs w:val="24"/>
                <w:lang w:eastAsia="zh-CN"/>
              </w:rPr>
              <w:t>physiological data</w:t>
            </w:r>
          </w:p>
        </w:tc>
        <w:tc>
          <w:tcPr>
            <w:tcW w:w="1536" w:type="dxa"/>
            <w:shd w:val="clear" w:color="auto" w:fill="auto"/>
            <w:hideMark/>
          </w:tcPr>
          <w:p w14:paraId="16E43780" w14:textId="57C3F035" w:rsidR="003B1FD7" w:rsidRPr="00D91772" w:rsidRDefault="003B1FD7" w:rsidP="00C96E2C">
            <w:pPr>
              <w:snapToGrid w:val="0"/>
              <w:spacing w:after="0" w:line="360" w:lineRule="auto"/>
              <w:jc w:val="both"/>
              <w:rPr>
                <w:rFonts w:ascii="Book Antiqua" w:hAnsi="Book Antiqua"/>
                <w:sz w:val="24"/>
                <w:szCs w:val="24"/>
                <w:lang w:eastAsia="zh-CN"/>
              </w:rPr>
            </w:pPr>
            <w:r w:rsidRPr="00D91772">
              <w:rPr>
                <w:rFonts w:ascii="Book Antiqua" w:hAnsi="Book Antiqua"/>
                <w:sz w:val="24"/>
                <w:szCs w:val="24"/>
                <w:lang w:eastAsia="zh-CN"/>
              </w:rPr>
              <w:t>OA, OA</w:t>
            </w:r>
            <w:r w:rsidR="00FA13DF">
              <w:rPr>
                <w:rFonts w:ascii="Book Antiqua" w:hAnsi="Book Antiqua"/>
                <w:sz w:val="24"/>
                <w:szCs w:val="24"/>
                <w:lang w:eastAsia="zh-CN"/>
              </w:rPr>
              <w:t>-</w:t>
            </w:r>
            <w:proofErr w:type="spellStart"/>
            <w:r w:rsidRPr="00D91772">
              <w:rPr>
                <w:rFonts w:ascii="Book Antiqua" w:hAnsi="Book Antiqua"/>
                <w:sz w:val="24"/>
                <w:szCs w:val="24"/>
                <w:lang w:eastAsia="zh-CN"/>
              </w:rPr>
              <w:t>Xn</w:t>
            </w:r>
            <w:proofErr w:type="spellEnd"/>
          </w:p>
        </w:tc>
        <w:tc>
          <w:tcPr>
            <w:tcW w:w="1895" w:type="dxa"/>
            <w:shd w:val="clear" w:color="auto" w:fill="auto"/>
            <w:hideMark/>
          </w:tcPr>
          <w:p w14:paraId="4C31EF7C" w14:textId="47857B1D" w:rsidR="003B1FD7" w:rsidRPr="00D91772" w:rsidRDefault="003B1FD7" w:rsidP="00C96E2C">
            <w:pPr>
              <w:snapToGrid w:val="0"/>
              <w:spacing w:after="0" w:line="360" w:lineRule="auto"/>
              <w:jc w:val="both"/>
              <w:rPr>
                <w:rFonts w:ascii="Book Antiqua" w:hAnsi="Book Antiqua"/>
                <w:sz w:val="24"/>
                <w:szCs w:val="24"/>
                <w:lang w:eastAsia="zh-CN"/>
              </w:rPr>
            </w:pPr>
            <w:r w:rsidRPr="00D91772">
              <w:rPr>
                <w:rFonts w:ascii="Book Antiqua" w:hAnsi="Book Antiqua"/>
                <w:sz w:val="24"/>
                <w:szCs w:val="24"/>
                <w:lang w:eastAsia="zh-CN"/>
              </w:rPr>
              <w:t>0.1</w:t>
            </w:r>
            <w:r w:rsidR="00FA13DF">
              <w:rPr>
                <w:rFonts w:ascii="Book Antiqua" w:hAnsi="Book Antiqua"/>
                <w:sz w:val="24"/>
                <w:szCs w:val="24"/>
                <w:lang w:eastAsia="zh-CN"/>
              </w:rPr>
              <w:t>-</w:t>
            </w:r>
            <w:r w:rsidRPr="00D91772">
              <w:rPr>
                <w:rFonts w:ascii="Book Antiqua" w:hAnsi="Book Antiqua"/>
                <w:sz w:val="24"/>
                <w:szCs w:val="24"/>
                <w:lang w:eastAsia="zh-CN"/>
              </w:rPr>
              <w:t>100</w:t>
            </w:r>
            <w:r w:rsidR="00496AD7">
              <w:rPr>
                <w:rFonts w:ascii="Book Antiqua" w:hAnsi="Book Antiqua"/>
                <w:sz w:val="24"/>
                <w:szCs w:val="24"/>
                <w:lang w:eastAsia="zh-CN"/>
              </w:rPr>
              <w:t xml:space="preserve"> </w:t>
            </w:r>
            <w:r w:rsidR="00496AD7" w:rsidRPr="00D91772">
              <w:rPr>
                <w:rFonts w:ascii="Book Antiqua" w:hAnsi="Book Antiqua"/>
                <w:sz w:val="24"/>
                <w:szCs w:val="24"/>
              </w:rPr>
              <w:t>µ</w:t>
            </w:r>
            <w:r w:rsidR="00496AD7">
              <w:rPr>
                <w:rFonts w:ascii="Book Antiqua" w:hAnsi="Book Antiqua"/>
                <w:sz w:val="24"/>
                <w:szCs w:val="24"/>
              </w:rPr>
              <w:t>mol/L</w:t>
            </w:r>
          </w:p>
        </w:tc>
        <w:tc>
          <w:tcPr>
            <w:tcW w:w="855" w:type="dxa"/>
            <w:shd w:val="clear" w:color="auto" w:fill="auto"/>
            <w:hideMark/>
          </w:tcPr>
          <w:p w14:paraId="32BD348D" w14:textId="200C8F33" w:rsidR="003B1FD7" w:rsidRPr="00496AD7" w:rsidRDefault="003B1FD7" w:rsidP="00FA1780">
            <w:pPr>
              <w:snapToGrid w:val="0"/>
              <w:spacing w:after="0" w:line="360" w:lineRule="auto"/>
              <w:jc w:val="both"/>
              <w:rPr>
                <w:rFonts w:ascii="Book Antiqua" w:hAnsi="Book Antiqua"/>
                <w:sz w:val="24"/>
                <w:szCs w:val="24"/>
              </w:rPr>
            </w:pPr>
            <w:r w:rsidRPr="00496AD7">
              <w:rPr>
                <w:rFonts w:ascii="Book Antiqua" w:hAnsi="Book Antiqua"/>
                <w:noProof/>
                <w:sz w:val="24"/>
                <w:szCs w:val="24"/>
              </w:rPr>
              <w:t>[</w:t>
            </w:r>
            <w:r w:rsidR="00FA1780" w:rsidRPr="00496AD7">
              <w:rPr>
                <w:rFonts w:ascii="Book Antiqua" w:hAnsi="Book Antiqua"/>
                <w:noProof/>
                <w:sz w:val="24"/>
                <w:szCs w:val="24"/>
              </w:rPr>
              <w:t>149</w:t>
            </w:r>
            <w:r w:rsidRPr="00496AD7">
              <w:rPr>
                <w:rFonts w:ascii="Book Antiqua" w:hAnsi="Book Antiqua"/>
                <w:noProof/>
                <w:sz w:val="24"/>
                <w:szCs w:val="24"/>
              </w:rPr>
              <w:t>]</w:t>
            </w:r>
          </w:p>
        </w:tc>
      </w:tr>
      <w:tr w:rsidR="003B1FD7" w:rsidRPr="00D91772" w14:paraId="2ED8DBA3" w14:textId="77777777" w:rsidTr="00496AD7">
        <w:trPr>
          <w:trHeight w:val="20"/>
        </w:trPr>
        <w:tc>
          <w:tcPr>
            <w:tcW w:w="2896" w:type="dxa"/>
            <w:shd w:val="clear" w:color="auto" w:fill="auto"/>
            <w:noWrap/>
            <w:hideMark/>
          </w:tcPr>
          <w:p w14:paraId="50793E91" w14:textId="77777777" w:rsidR="003B1FD7" w:rsidRPr="00D91772" w:rsidRDefault="003B1FD7" w:rsidP="00C96E2C">
            <w:pPr>
              <w:snapToGrid w:val="0"/>
              <w:spacing w:after="0" w:line="360" w:lineRule="auto"/>
              <w:jc w:val="both"/>
              <w:rPr>
                <w:rFonts w:ascii="Book Antiqua" w:hAnsi="Book Antiqua"/>
                <w:sz w:val="24"/>
                <w:szCs w:val="24"/>
              </w:rPr>
            </w:pPr>
            <w:proofErr w:type="spellStart"/>
            <w:r w:rsidRPr="00D91772">
              <w:rPr>
                <w:rFonts w:ascii="Book Antiqua" w:hAnsi="Book Antiqua"/>
                <w:sz w:val="24"/>
                <w:szCs w:val="24"/>
              </w:rPr>
              <w:t>Hiperlipidemia</w:t>
            </w:r>
            <w:proofErr w:type="spellEnd"/>
          </w:p>
        </w:tc>
        <w:tc>
          <w:tcPr>
            <w:tcW w:w="2438" w:type="dxa"/>
            <w:shd w:val="clear" w:color="auto" w:fill="auto"/>
            <w:hideMark/>
          </w:tcPr>
          <w:p w14:paraId="566218F1" w14:textId="68DDFDFB" w:rsidR="003B1FD7" w:rsidRPr="00D91772" w:rsidRDefault="00646F23" w:rsidP="00C96E2C">
            <w:pPr>
              <w:snapToGrid w:val="0"/>
              <w:spacing w:after="0" w:line="360" w:lineRule="auto"/>
              <w:jc w:val="both"/>
              <w:rPr>
                <w:rFonts w:ascii="Book Antiqua" w:hAnsi="Book Antiqua"/>
                <w:sz w:val="24"/>
                <w:szCs w:val="24"/>
              </w:rPr>
            </w:pPr>
            <w:r w:rsidRPr="00D91772">
              <w:rPr>
                <w:rFonts w:ascii="Book Antiqua" w:hAnsi="Book Antiqua"/>
                <w:sz w:val="24"/>
                <w:szCs w:val="24"/>
              </w:rPr>
              <w:t>Anti</w:t>
            </w:r>
            <w:r w:rsidR="00FA13DF">
              <w:rPr>
                <w:rFonts w:ascii="Book Antiqua" w:hAnsi="Book Antiqua"/>
                <w:sz w:val="24"/>
                <w:szCs w:val="24"/>
              </w:rPr>
              <w:t>-</w:t>
            </w:r>
            <w:proofErr w:type="spellStart"/>
            <w:r w:rsidR="003B1FD7" w:rsidRPr="00D91772">
              <w:rPr>
                <w:rFonts w:ascii="Book Antiqua" w:hAnsi="Book Antiqua"/>
                <w:sz w:val="24"/>
                <w:szCs w:val="24"/>
              </w:rPr>
              <w:t>hiperlipidemic</w:t>
            </w:r>
            <w:proofErr w:type="spellEnd"/>
          </w:p>
        </w:tc>
        <w:tc>
          <w:tcPr>
            <w:tcW w:w="2126" w:type="dxa"/>
            <w:shd w:val="clear" w:color="auto" w:fill="auto"/>
            <w:hideMark/>
          </w:tcPr>
          <w:p w14:paraId="0C63AE58" w14:textId="686C8C41"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17 genes (microarray), CACNA</w:t>
            </w:r>
            <w:r w:rsidR="00FA13DF">
              <w:rPr>
                <w:rFonts w:ascii="Book Antiqua" w:hAnsi="Book Antiqua"/>
                <w:sz w:val="24"/>
                <w:szCs w:val="24"/>
              </w:rPr>
              <w:t>-</w:t>
            </w:r>
            <w:r w:rsidRPr="00D91772">
              <w:rPr>
                <w:rFonts w:ascii="Book Antiqua" w:hAnsi="Book Antiqua"/>
                <w:sz w:val="24"/>
                <w:szCs w:val="24"/>
              </w:rPr>
              <w:t>1B</w:t>
            </w:r>
          </w:p>
        </w:tc>
        <w:tc>
          <w:tcPr>
            <w:tcW w:w="2434" w:type="dxa"/>
            <w:shd w:val="clear" w:color="auto" w:fill="auto"/>
            <w:hideMark/>
          </w:tcPr>
          <w:p w14:paraId="672422CF"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TC, TG, HDLC, 4 genes</w:t>
            </w:r>
          </w:p>
        </w:tc>
        <w:tc>
          <w:tcPr>
            <w:tcW w:w="1536" w:type="dxa"/>
            <w:shd w:val="clear" w:color="auto" w:fill="auto"/>
            <w:hideMark/>
          </w:tcPr>
          <w:p w14:paraId="70584BEB"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OA</w:t>
            </w:r>
          </w:p>
        </w:tc>
        <w:tc>
          <w:tcPr>
            <w:tcW w:w="1895" w:type="dxa"/>
            <w:shd w:val="clear" w:color="auto" w:fill="auto"/>
            <w:hideMark/>
          </w:tcPr>
          <w:p w14:paraId="066565B8" w14:textId="66D0D59C"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3 tablets/</w:t>
            </w:r>
            <w:proofErr w:type="gramStart"/>
            <w:r w:rsidRPr="00D91772">
              <w:rPr>
                <w:rFonts w:ascii="Book Antiqua" w:hAnsi="Book Antiqua"/>
                <w:sz w:val="24"/>
                <w:szCs w:val="24"/>
              </w:rPr>
              <w:t>d ,</w:t>
            </w:r>
            <w:proofErr w:type="gramEnd"/>
            <w:r w:rsidRPr="00D91772">
              <w:rPr>
                <w:rFonts w:ascii="Book Antiqua" w:hAnsi="Book Antiqua"/>
                <w:sz w:val="24"/>
                <w:szCs w:val="24"/>
              </w:rPr>
              <w:t xml:space="preserve"> 4 </w:t>
            </w:r>
            <w:proofErr w:type="spellStart"/>
            <w:r w:rsidRPr="00D91772">
              <w:rPr>
                <w:rFonts w:ascii="Book Antiqua" w:hAnsi="Book Antiqua"/>
                <w:sz w:val="24"/>
                <w:szCs w:val="24"/>
              </w:rPr>
              <w:t>w</w:t>
            </w:r>
            <w:r w:rsidR="00496AD7">
              <w:rPr>
                <w:rFonts w:ascii="Book Antiqua" w:hAnsi="Book Antiqua"/>
                <w:sz w:val="24"/>
                <w:szCs w:val="24"/>
              </w:rPr>
              <w:t>k</w:t>
            </w:r>
            <w:proofErr w:type="spellEnd"/>
          </w:p>
        </w:tc>
        <w:tc>
          <w:tcPr>
            <w:tcW w:w="855" w:type="dxa"/>
            <w:shd w:val="clear" w:color="auto" w:fill="auto"/>
            <w:hideMark/>
          </w:tcPr>
          <w:p w14:paraId="7AFBF452" w14:textId="60539154" w:rsidR="003B1FD7" w:rsidRPr="00496AD7" w:rsidRDefault="003B1FD7" w:rsidP="00FA1780">
            <w:pPr>
              <w:snapToGrid w:val="0"/>
              <w:spacing w:after="0" w:line="360" w:lineRule="auto"/>
              <w:jc w:val="both"/>
              <w:rPr>
                <w:rFonts w:ascii="Book Antiqua" w:hAnsi="Book Antiqua"/>
                <w:sz w:val="24"/>
                <w:szCs w:val="24"/>
              </w:rPr>
            </w:pPr>
            <w:r w:rsidRPr="00496AD7">
              <w:rPr>
                <w:rFonts w:ascii="Book Antiqua" w:hAnsi="Book Antiqua"/>
                <w:noProof/>
                <w:sz w:val="24"/>
                <w:szCs w:val="24"/>
              </w:rPr>
              <w:t>[</w:t>
            </w:r>
            <w:r w:rsidR="00FA1780" w:rsidRPr="00496AD7">
              <w:rPr>
                <w:rFonts w:ascii="Book Antiqua" w:hAnsi="Book Antiqua"/>
                <w:noProof/>
                <w:sz w:val="24"/>
                <w:szCs w:val="24"/>
              </w:rPr>
              <w:t>150</w:t>
            </w:r>
            <w:r w:rsidRPr="00496AD7">
              <w:rPr>
                <w:rFonts w:ascii="Book Antiqua" w:hAnsi="Book Antiqua"/>
                <w:noProof/>
                <w:sz w:val="24"/>
                <w:szCs w:val="24"/>
              </w:rPr>
              <w:t>]</w:t>
            </w:r>
          </w:p>
        </w:tc>
      </w:tr>
      <w:tr w:rsidR="003B1FD7" w:rsidRPr="00D91772" w14:paraId="31CC2E8C" w14:textId="77777777" w:rsidTr="00496AD7">
        <w:trPr>
          <w:trHeight w:val="20"/>
        </w:trPr>
        <w:tc>
          <w:tcPr>
            <w:tcW w:w="2896" w:type="dxa"/>
            <w:shd w:val="clear" w:color="auto" w:fill="auto"/>
            <w:noWrap/>
            <w:hideMark/>
          </w:tcPr>
          <w:p w14:paraId="506EBAC7" w14:textId="77777777" w:rsidR="003B1FD7" w:rsidRPr="00D91772" w:rsidRDefault="003B1FD7" w:rsidP="00C96E2C">
            <w:pPr>
              <w:snapToGrid w:val="0"/>
              <w:spacing w:after="0" w:line="360" w:lineRule="auto"/>
              <w:jc w:val="both"/>
              <w:rPr>
                <w:rFonts w:ascii="Book Antiqua" w:hAnsi="Book Antiqua"/>
                <w:sz w:val="24"/>
                <w:szCs w:val="24"/>
              </w:rPr>
            </w:pPr>
            <w:proofErr w:type="spellStart"/>
            <w:r w:rsidRPr="00D91772">
              <w:rPr>
                <w:rFonts w:ascii="Book Antiqua" w:hAnsi="Book Antiqua"/>
                <w:sz w:val="24"/>
                <w:szCs w:val="24"/>
              </w:rPr>
              <w:t>Hiperlipidemia</w:t>
            </w:r>
            <w:proofErr w:type="spellEnd"/>
          </w:p>
        </w:tc>
        <w:tc>
          <w:tcPr>
            <w:tcW w:w="2438" w:type="dxa"/>
            <w:shd w:val="clear" w:color="auto" w:fill="auto"/>
            <w:hideMark/>
          </w:tcPr>
          <w:p w14:paraId="430057D5" w14:textId="70DCDF94" w:rsidR="003B1FD7" w:rsidRPr="00D91772" w:rsidRDefault="00646F23" w:rsidP="00C96E2C">
            <w:pPr>
              <w:snapToGrid w:val="0"/>
              <w:spacing w:after="0" w:line="360" w:lineRule="auto"/>
              <w:jc w:val="both"/>
              <w:rPr>
                <w:rFonts w:ascii="Book Antiqua" w:hAnsi="Book Antiqua"/>
                <w:sz w:val="24"/>
                <w:szCs w:val="24"/>
              </w:rPr>
            </w:pPr>
            <w:r w:rsidRPr="00D91772">
              <w:rPr>
                <w:rFonts w:ascii="Book Antiqua" w:hAnsi="Book Antiqua"/>
                <w:sz w:val="24"/>
                <w:szCs w:val="24"/>
              </w:rPr>
              <w:t>Anti</w:t>
            </w:r>
            <w:r w:rsidR="00FA13DF">
              <w:rPr>
                <w:rFonts w:ascii="Book Antiqua" w:hAnsi="Book Antiqua"/>
                <w:sz w:val="24"/>
                <w:szCs w:val="24"/>
              </w:rPr>
              <w:t>-</w:t>
            </w:r>
            <w:proofErr w:type="spellStart"/>
            <w:r w:rsidR="003B1FD7" w:rsidRPr="00D91772">
              <w:rPr>
                <w:rFonts w:ascii="Book Antiqua" w:hAnsi="Book Antiqua"/>
                <w:sz w:val="24"/>
                <w:szCs w:val="24"/>
              </w:rPr>
              <w:t>hiperlipidemic</w:t>
            </w:r>
            <w:proofErr w:type="spellEnd"/>
            <w:r w:rsidR="003B1FD7" w:rsidRPr="00D91772">
              <w:rPr>
                <w:rFonts w:ascii="Book Antiqua" w:hAnsi="Book Antiqua"/>
                <w:sz w:val="24"/>
                <w:szCs w:val="24"/>
              </w:rPr>
              <w:t xml:space="preserve"> likely </w:t>
            </w:r>
            <w:r w:rsidR="003B1FD7" w:rsidRPr="00162FE8">
              <w:rPr>
                <w:rFonts w:ascii="Book Antiqua" w:hAnsi="Book Antiqua"/>
                <w:i/>
                <w:iCs/>
                <w:sz w:val="24"/>
                <w:szCs w:val="24"/>
              </w:rPr>
              <w:t>via</w:t>
            </w:r>
            <w:r w:rsidR="003B1FD7" w:rsidRPr="00D91772">
              <w:rPr>
                <w:rFonts w:ascii="Book Antiqua" w:hAnsi="Book Antiqua"/>
                <w:sz w:val="24"/>
                <w:szCs w:val="24"/>
              </w:rPr>
              <w:t xml:space="preserve"> regulation of the miR</w:t>
            </w:r>
            <w:r w:rsidR="00FA13DF">
              <w:rPr>
                <w:rFonts w:ascii="Book Antiqua" w:hAnsi="Book Antiqua"/>
                <w:sz w:val="24"/>
                <w:szCs w:val="24"/>
              </w:rPr>
              <w:t>-</w:t>
            </w:r>
            <w:r w:rsidR="003B1FD7" w:rsidRPr="00D91772">
              <w:rPr>
                <w:rFonts w:ascii="Book Antiqua" w:hAnsi="Book Antiqua"/>
                <w:sz w:val="24"/>
                <w:szCs w:val="24"/>
              </w:rPr>
              <w:t>98</w:t>
            </w:r>
            <w:r w:rsidR="00FA13DF">
              <w:rPr>
                <w:rFonts w:ascii="Book Antiqua" w:hAnsi="Book Antiqua"/>
                <w:sz w:val="24"/>
                <w:szCs w:val="24"/>
              </w:rPr>
              <w:t>-</w:t>
            </w:r>
            <w:r w:rsidR="003B1FD7" w:rsidRPr="00D91772">
              <w:rPr>
                <w:rFonts w:ascii="Book Antiqua" w:hAnsi="Book Antiqua"/>
                <w:sz w:val="24"/>
                <w:szCs w:val="24"/>
              </w:rPr>
              <w:t>5p/PGC</w:t>
            </w:r>
            <w:r w:rsidR="00FA13DF">
              <w:rPr>
                <w:rFonts w:ascii="Book Antiqua" w:hAnsi="Book Antiqua"/>
                <w:sz w:val="24"/>
                <w:szCs w:val="24"/>
              </w:rPr>
              <w:t>-</w:t>
            </w:r>
            <w:r w:rsidR="003B1FD7" w:rsidRPr="00D91772">
              <w:rPr>
                <w:rFonts w:ascii="Book Antiqua" w:hAnsi="Book Antiqua"/>
                <w:sz w:val="24"/>
                <w:szCs w:val="24"/>
              </w:rPr>
              <w:t xml:space="preserve">1b </w:t>
            </w:r>
            <w:proofErr w:type="spellStart"/>
            <w:r w:rsidR="003B1FD7" w:rsidRPr="00D91772">
              <w:rPr>
                <w:rFonts w:ascii="Book Antiqua" w:hAnsi="Book Antiqua"/>
                <w:sz w:val="24"/>
                <w:szCs w:val="24"/>
              </w:rPr>
              <w:t>axi</w:t>
            </w:r>
            <w:proofErr w:type="spellEnd"/>
          </w:p>
        </w:tc>
        <w:tc>
          <w:tcPr>
            <w:tcW w:w="2126" w:type="dxa"/>
            <w:shd w:val="clear" w:color="auto" w:fill="auto"/>
            <w:hideMark/>
          </w:tcPr>
          <w:p w14:paraId="7F3663A9" w14:textId="77777777" w:rsidR="003B1FD7" w:rsidRPr="00D91772" w:rsidRDefault="003B1FD7" w:rsidP="00C96E2C">
            <w:pPr>
              <w:snapToGrid w:val="0"/>
              <w:spacing w:after="0" w:line="360" w:lineRule="auto"/>
              <w:jc w:val="both"/>
              <w:rPr>
                <w:rFonts w:ascii="Book Antiqua" w:hAnsi="Book Antiqua"/>
                <w:sz w:val="24"/>
                <w:szCs w:val="24"/>
              </w:rPr>
            </w:pPr>
          </w:p>
        </w:tc>
        <w:tc>
          <w:tcPr>
            <w:tcW w:w="2434" w:type="dxa"/>
            <w:shd w:val="clear" w:color="auto" w:fill="auto"/>
            <w:hideMark/>
          </w:tcPr>
          <w:p w14:paraId="649A5011" w14:textId="5B3E8888"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TC, TG, LDL, PGC</w:t>
            </w:r>
            <w:r w:rsidR="00FA13DF">
              <w:rPr>
                <w:rFonts w:ascii="Book Antiqua" w:hAnsi="Book Antiqua"/>
                <w:sz w:val="24"/>
                <w:szCs w:val="24"/>
              </w:rPr>
              <w:t>-</w:t>
            </w:r>
            <w:r w:rsidRPr="00D91772">
              <w:rPr>
                <w:rFonts w:ascii="Book Antiqua" w:hAnsi="Book Antiqua"/>
                <w:sz w:val="24"/>
                <w:szCs w:val="24"/>
              </w:rPr>
              <w:t>1</w:t>
            </w:r>
            <w:r w:rsidR="00662BBC">
              <w:rPr>
                <w:rFonts w:ascii="Book Antiqua" w:hAnsi="Book Antiqua"/>
                <w:sz w:val="24"/>
                <w:szCs w:val="24"/>
              </w:rPr>
              <w:t>b</w:t>
            </w:r>
          </w:p>
        </w:tc>
        <w:tc>
          <w:tcPr>
            <w:tcW w:w="1536" w:type="dxa"/>
            <w:shd w:val="clear" w:color="auto" w:fill="auto"/>
            <w:hideMark/>
          </w:tcPr>
          <w:p w14:paraId="0EFE77D1"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OA</w:t>
            </w:r>
          </w:p>
        </w:tc>
        <w:tc>
          <w:tcPr>
            <w:tcW w:w="1895" w:type="dxa"/>
            <w:shd w:val="clear" w:color="auto" w:fill="auto"/>
            <w:hideMark/>
          </w:tcPr>
          <w:p w14:paraId="53474605" w14:textId="749FA5D9"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 xml:space="preserve">20 mg/kg, 4 </w:t>
            </w:r>
            <w:proofErr w:type="spellStart"/>
            <w:r w:rsidRPr="00D91772">
              <w:rPr>
                <w:rFonts w:ascii="Book Antiqua" w:hAnsi="Book Antiqua"/>
                <w:sz w:val="24"/>
                <w:szCs w:val="24"/>
              </w:rPr>
              <w:t>w</w:t>
            </w:r>
            <w:r w:rsidR="00496AD7">
              <w:rPr>
                <w:rFonts w:ascii="Book Antiqua" w:hAnsi="Book Antiqua"/>
                <w:sz w:val="24"/>
                <w:szCs w:val="24"/>
              </w:rPr>
              <w:t>k</w:t>
            </w:r>
            <w:proofErr w:type="spellEnd"/>
          </w:p>
        </w:tc>
        <w:tc>
          <w:tcPr>
            <w:tcW w:w="855" w:type="dxa"/>
            <w:shd w:val="clear" w:color="auto" w:fill="auto"/>
            <w:hideMark/>
          </w:tcPr>
          <w:p w14:paraId="70561763" w14:textId="3EA76674" w:rsidR="003B1FD7" w:rsidRPr="00496AD7" w:rsidRDefault="003B1FD7" w:rsidP="00FA1780">
            <w:pPr>
              <w:snapToGrid w:val="0"/>
              <w:spacing w:after="0" w:line="360" w:lineRule="auto"/>
              <w:jc w:val="both"/>
              <w:rPr>
                <w:rFonts w:ascii="Book Antiqua" w:hAnsi="Book Antiqua"/>
                <w:sz w:val="24"/>
                <w:szCs w:val="24"/>
              </w:rPr>
            </w:pPr>
            <w:r w:rsidRPr="00496AD7">
              <w:rPr>
                <w:rFonts w:ascii="Book Antiqua" w:hAnsi="Book Antiqua"/>
                <w:noProof/>
                <w:sz w:val="24"/>
                <w:szCs w:val="24"/>
              </w:rPr>
              <w:t>[1</w:t>
            </w:r>
            <w:r w:rsidR="00FA1780" w:rsidRPr="00496AD7">
              <w:rPr>
                <w:rFonts w:ascii="Book Antiqua" w:hAnsi="Book Antiqua"/>
                <w:noProof/>
                <w:sz w:val="24"/>
                <w:szCs w:val="24"/>
              </w:rPr>
              <w:t>5</w:t>
            </w:r>
            <w:r w:rsidRPr="00496AD7">
              <w:rPr>
                <w:rFonts w:ascii="Book Antiqua" w:hAnsi="Book Antiqua"/>
                <w:noProof/>
                <w:sz w:val="24"/>
                <w:szCs w:val="24"/>
              </w:rPr>
              <w:t>1]</w:t>
            </w:r>
          </w:p>
        </w:tc>
      </w:tr>
      <w:tr w:rsidR="003B1FD7" w:rsidRPr="00D91772" w14:paraId="3C48D8C9" w14:textId="77777777" w:rsidTr="00496AD7">
        <w:trPr>
          <w:trHeight w:val="20"/>
        </w:trPr>
        <w:tc>
          <w:tcPr>
            <w:tcW w:w="2896" w:type="dxa"/>
            <w:shd w:val="clear" w:color="auto" w:fill="auto"/>
            <w:noWrap/>
            <w:hideMark/>
          </w:tcPr>
          <w:p w14:paraId="012274D3"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Fertility</w:t>
            </w:r>
          </w:p>
        </w:tc>
        <w:tc>
          <w:tcPr>
            <w:tcW w:w="2438" w:type="dxa"/>
            <w:shd w:val="clear" w:color="auto" w:fill="auto"/>
            <w:noWrap/>
            <w:hideMark/>
          </w:tcPr>
          <w:p w14:paraId="21E86C77"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Recovered fertility</w:t>
            </w:r>
          </w:p>
        </w:tc>
        <w:tc>
          <w:tcPr>
            <w:tcW w:w="2126" w:type="dxa"/>
            <w:shd w:val="clear" w:color="auto" w:fill="auto"/>
            <w:hideMark/>
          </w:tcPr>
          <w:p w14:paraId="6C95D258"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 xml:space="preserve">increasing the permeability of the germinal epithelium </w:t>
            </w:r>
          </w:p>
        </w:tc>
        <w:tc>
          <w:tcPr>
            <w:tcW w:w="2434" w:type="dxa"/>
            <w:shd w:val="clear" w:color="auto" w:fill="auto"/>
            <w:hideMark/>
          </w:tcPr>
          <w:p w14:paraId="4AB35964" w14:textId="77777777" w:rsidR="003B1FD7" w:rsidRPr="00D91772" w:rsidRDefault="003B1FD7" w:rsidP="00C96E2C">
            <w:pPr>
              <w:snapToGrid w:val="0"/>
              <w:spacing w:after="0" w:line="360" w:lineRule="auto"/>
              <w:jc w:val="both"/>
              <w:rPr>
                <w:rFonts w:ascii="Book Antiqua" w:hAnsi="Book Antiqua"/>
                <w:sz w:val="24"/>
                <w:szCs w:val="24"/>
              </w:rPr>
            </w:pPr>
          </w:p>
        </w:tc>
        <w:tc>
          <w:tcPr>
            <w:tcW w:w="1536" w:type="dxa"/>
            <w:shd w:val="clear" w:color="auto" w:fill="auto"/>
            <w:hideMark/>
          </w:tcPr>
          <w:p w14:paraId="5D792446"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OA</w:t>
            </w:r>
          </w:p>
        </w:tc>
        <w:tc>
          <w:tcPr>
            <w:tcW w:w="1895" w:type="dxa"/>
            <w:shd w:val="clear" w:color="auto" w:fill="auto"/>
            <w:hideMark/>
          </w:tcPr>
          <w:p w14:paraId="0B716E32"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30 mg/kg</w:t>
            </w:r>
          </w:p>
        </w:tc>
        <w:tc>
          <w:tcPr>
            <w:tcW w:w="855" w:type="dxa"/>
            <w:shd w:val="clear" w:color="auto" w:fill="auto"/>
            <w:hideMark/>
          </w:tcPr>
          <w:p w14:paraId="199D22B2" w14:textId="10420B40" w:rsidR="003B1FD7" w:rsidRPr="00496AD7" w:rsidRDefault="00FA1780" w:rsidP="00FA1780">
            <w:pPr>
              <w:snapToGrid w:val="0"/>
              <w:spacing w:after="0" w:line="360" w:lineRule="auto"/>
              <w:jc w:val="both"/>
              <w:rPr>
                <w:rFonts w:ascii="Book Antiqua" w:hAnsi="Book Antiqua"/>
                <w:sz w:val="24"/>
                <w:szCs w:val="24"/>
              </w:rPr>
            </w:pPr>
            <w:r w:rsidRPr="00496AD7">
              <w:rPr>
                <w:rFonts w:ascii="Book Antiqua" w:hAnsi="Book Antiqua"/>
                <w:noProof/>
                <w:sz w:val="24"/>
                <w:szCs w:val="24"/>
              </w:rPr>
              <w:t>[152</w:t>
            </w:r>
            <w:r w:rsidR="003B1FD7" w:rsidRPr="00496AD7">
              <w:rPr>
                <w:rFonts w:ascii="Book Antiqua" w:hAnsi="Book Antiqua"/>
                <w:noProof/>
                <w:sz w:val="24"/>
                <w:szCs w:val="24"/>
              </w:rPr>
              <w:t>]</w:t>
            </w:r>
          </w:p>
        </w:tc>
      </w:tr>
      <w:tr w:rsidR="003B1FD7" w:rsidRPr="00D91772" w14:paraId="33C55861" w14:textId="77777777" w:rsidTr="00496AD7">
        <w:trPr>
          <w:trHeight w:val="20"/>
        </w:trPr>
        <w:tc>
          <w:tcPr>
            <w:tcW w:w="2896" w:type="dxa"/>
            <w:shd w:val="clear" w:color="auto" w:fill="auto"/>
            <w:noWrap/>
            <w:hideMark/>
          </w:tcPr>
          <w:p w14:paraId="51B173DB"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Fertility</w:t>
            </w:r>
          </w:p>
        </w:tc>
        <w:tc>
          <w:tcPr>
            <w:tcW w:w="2438" w:type="dxa"/>
            <w:shd w:val="clear" w:color="auto" w:fill="auto"/>
            <w:hideMark/>
          </w:tcPr>
          <w:p w14:paraId="1FB6746C" w14:textId="07D68C75" w:rsidR="003B1FD7" w:rsidRPr="00D91772" w:rsidRDefault="00646F23" w:rsidP="00C96E2C">
            <w:pPr>
              <w:snapToGrid w:val="0"/>
              <w:spacing w:after="0" w:line="360" w:lineRule="auto"/>
              <w:jc w:val="both"/>
              <w:rPr>
                <w:rFonts w:ascii="Book Antiqua" w:hAnsi="Book Antiqua"/>
                <w:sz w:val="24"/>
                <w:szCs w:val="24"/>
              </w:rPr>
            </w:pPr>
            <w:r w:rsidRPr="00D91772">
              <w:rPr>
                <w:rFonts w:ascii="Book Antiqua" w:hAnsi="Book Antiqua"/>
                <w:sz w:val="24"/>
                <w:szCs w:val="24"/>
              </w:rPr>
              <w:t xml:space="preserve">Infertility </w:t>
            </w:r>
            <w:r w:rsidR="003B1FD7" w:rsidRPr="00D91772">
              <w:rPr>
                <w:rFonts w:ascii="Book Antiqua" w:hAnsi="Book Antiqua"/>
                <w:sz w:val="24"/>
                <w:szCs w:val="24"/>
              </w:rPr>
              <w:t>treatment</w:t>
            </w:r>
          </w:p>
        </w:tc>
        <w:tc>
          <w:tcPr>
            <w:tcW w:w="2126" w:type="dxa"/>
            <w:shd w:val="clear" w:color="auto" w:fill="auto"/>
            <w:hideMark/>
          </w:tcPr>
          <w:p w14:paraId="359D213C" w14:textId="07440D55"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OCT</w:t>
            </w:r>
            <w:r w:rsidR="00FA13DF">
              <w:rPr>
                <w:rFonts w:ascii="Book Antiqua" w:hAnsi="Book Antiqua"/>
                <w:sz w:val="24"/>
                <w:szCs w:val="24"/>
              </w:rPr>
              <w:t>-</w:t>
            </w:r>
            <w:r w:rsidRPr="00D91772">
              <w:rPr>
                <w:rFonts w:ascii="Book Antiqua" w:hAnsi="Book Antiqua"/>
                <w:sz w:val="24"/>
                <w:szCs w:val="24"/>
              </w:rPr>
              <w:t>4, GDF</w:t>
            </w:r>
            <w:r w:rsidR="00FA13DF">
              <w:rPr>
                <w:rFonts w:ascii="Book Antiqua" w:hAnsi="Book Antiqua"/>
                <w:sz w:val="24"/>
                <w:szCs w:val="24"/>
              </w:rPr>
              <w:t>-</w:t>
            </w:r>
            <w:r w:rsidRPr="00D91772">
              <w:rPr>
                <w:rFonts w:ascii="Book Antiqua" w:hAnsi="Book Antiqua"/>
                <w:sz w:val="24"/>
                <w:szCs w:val="24"/>
              </w:rPr>
              <w:t>9, STRA</w:t>
            </w:r>
            <w:r w:rsidR="00FA13DF">
              <w:rPr>
                <w:rFonts w:ascii="Book Antiqua" w:hAnsi="Book Antiqua"/>
                <w:sz w:val="24"/>
                <w:szCs w:val="24"/>
              </w:rPr>
              <w:t>-</w:t>
            </w:r>
            <w:r w:rsidRPr="00D91772">
              <w:rPr>
                <w:rFonts w:ascii="Book Antiqua" w:hAnsi="Book Antiqua"/>
                <w:sz w:val="24"/>
                <w:szCs w:val="24"/>
              </w:rPr>
              <w:t>8, MVH, ZP</w:t>
            </w:r>
            <w:r w:rsidR="00FA13DF">
              <w:rPr>
                <w:rFonts w:ascii="Book Antiqua" w:hAnsi="Book Antiqua"/>
                <w:sz w:val="24"/>
                <w:szCs w:val="24"/>
              </w:rPr>
              <w:t>-</w:t>
            </w:r>
            <w:r w:rsidRPr="00D91772">
              <w:rPr>
                <w:rFonts w:ascii="Book Antiqua" w:hAnsi="Book Antiqua"/>
                <w:sz w:val="24"/>
                <w:szCs w:val="24"/>
              </w:rPr>
              <w:t>2, ZP</w:t>
            </w:r>
            <w:r w:rsidR="00FA13DF">
              <w:rPr>
                <w:rFonts w:ascii="Book Antiqua" w:hAnsi="Book Antiqua"/>
                <w:sz w:val="24"/>
                <w:szCs w:val="24"/>
              </w:rPr>
              <w:t>-</w:t>
            </w:r>
            <w:r w:rsidRPr="00D91772">
              <w:rPr>
                <w:rFonts w:ascii="Book Antiqua" w:hAnsi="Book Antiqua"/>
                <w:sz w:val="24"/>
                <w:szCs w:val="24"/>
              </w:rPr>
              <w:t>3, ITG</w:t>
            </w:r>
            <w:r w:rsidR="00FA13DF">
              <w:rPr>
                <w:rFonts w:ascii="Book Antiqua" w:hAnsi="Book Antiqua"/>
                <w:sz w:val="24"/>
                <w:szCs w:val="24"/>
              </w:rPr>
              <w:t>-</w:t>
            </w:r>
            <w:r w:rsidRPr="00D91772">
              <w:rPr>
                <w:rFonts w:ascii="Book Antiqua" w:hAnsi="Book Antiqua"/>
                <w:sz w:val="24"/>
                <w:szCs w:val="24"/>
              </w:rPr>
              <w:sym w:font="Symbol" w:char="F061"/>
            </w:r>
            <w:r w:rsidRPr="00D91772">
              <w:rPr>
                <w:rFonts w:ascii="Book Antiqua" w:hAnsi="Book Antiqua"/>
                <w:sz w:val="24"/>
                <w:szCs w:val="24"/>
              </w:rPr>
              <w:t>6, TP</w:t>
            </w:r>
            <w:r w:rsidR="00FA13DF">
              <w:rPr>
                <w:rFonts w:ascii="Book Antiqua" w:hAnsi="Book Antiqua"/>
                <w:sz w:val="24"/>
                <w:szCs w:val="24"/>
              </w:rPr>
              <w:t>-</w:t>
            </w:r>
            <w:r w:rsidRPr="00D91772">
              <w:rPr>
                <w:rFonts w:ascii="Book Antiqua" w:hAnsi="Book Antiqua"/>
                <w:sz w:val="24"/>
                <w:szCs w:val="24"/>
              </w:rPr>
              <w:t>2,</w:t>
            </w:r>
          </w:p>
        </w:tc>
        <w:tc>
          <w:tcPr>
            <w:tcW w:w="2434" w:type="dxa"/>
            <w:shd w:val="clear" w:color="auto" w:fill="auto"/>
            <w:hideMark/>
          </w:tcPr>
          <w:p w14:paraId="6810D801" w14:textId="65B366B6"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 xml:space="preserve"> SCP</w:t>
            </w:r>
            <w:r w:rsidR="00FA13DF">
              <w:rPr>
                <w:rFonts w:ascii="Book Antiqua" w:hAnsi="Book Antiqua"/>
                <w:sz w:val="24"/>
                <w:szCs w:val="24"/>
              </w:rPr>
              <w:t>-</w:t>
            </w:r>
            <w:r w:rsidRPr="00D91772">
              <w:rPr>
                <w:rFonts w:ascii="Book Antiqua" w:hAnsi="Book Antiqua"/>
                <w:sz w:val="24"/>
                <w:szCs w:val="24"/>
              </w:rPr>
              <w:t>3, ZP</w:t>
            </w:r>
            <w:r w:rsidR="00FA13DF">
              <w:rPr>
                <w:rFonts w:ascii="Book Antiqua" w:hAnsi="Book Antiqua"/>
                <w:sz w:val="24"/>
                <w:szCs w:val="24"/>
              </w:rPr>
              <w:t>-</w:t>
            </w:r>
            <w:r w:rsidRPr="00D91772">
              <w:rPr>
                <w:rFonts w:ascii="Book Antiqua" w:hAnsi="Book Antiqua"/>
                <w:sz w:val="24"/>
                <w:szCs w:val="24"/>
              </w:rPr>
              <w:t>1, ITG</w:t>
            </w:r>
            <w:r w:rsidR="00FA13DF">
              <w:rPr>
                <w:rFonts w:ascii="Book Antiqua" w:hAnsi="Book Antiqua"/>
                <w:sz w:val="24"/>
                <w:szCs w:val="24"/>
              </w:rPr>
              <w:t>-</w:t>
            </w:r>
            <w:r w:rsidRPr="00D91772">
              <w:rPr>
                <w:rFonts w:ascii="Book Antiqua" w:hAnsi="Book Antiqua"/>
                <w:sz w:val="24"/>
                <w:szCs w:val="24"/>
              </w:rPr>
              <w:t>β1</w:t>
            </w:r>
          </w:p>
        </w:tc>
        <w:tc>
          <w:tcPr>
            <w:tcW w:w="1536" w:type="dxa"/>
            <w:shd w:val="clear" w:color="auto" w:fill="auto"/>
            <w:hideMark/>
          </w:tcPr>
          <w:p w14:paraId="693B9D11"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OA</w:t>
            </w:r>
          </w:p>
        </w:tc>
        <w:tc>
          <w:tcPr>
            <w:tcW w:w="1895" w:type="dxa"/>
            <w:shd w:val="clear" w:color="auto" w:fill="auto"/>
            <w:hideMark/>
          </w:tcPr>
          <w:p w14:paraId="2F0574EF"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 xml:space="preserve"> 3 µg/mL</w:t>
            </w:r>
          </w:p>
        </w:tc>
        <w:tc>
          <w:tcPr>
            <w:tcW w:w="855" w:type="dxa"/>
            <w:shd w:val="clear" w:color="auto" w:fill="auto"/>
            <w:hideMark/>
          </w:tcPr>
          <w:p w14:paraId="7F63D3E8" w14:textId="28B071B6" w:rsidR="003B1FD7" w:rsidRPr="00496AD7" w:rsidRDefault="003B1FD7" w:rsidP="00FA1780">
            <w:pPr>
              <w:snapToGrid w:val="0"/>
              <w:spacing w:after="0" w:line="360" w:lineRule="auto"/>
              <w:jc w:val="both"/>
              <w:rPr>
                <w:rFonts w:ascii="Book Antiqua" w:hAnsi="Book Antiqua"/>
                <w:sz w:val="24"/>
                <w:szCs w:val="24"/>
              </w:rPr>
            </w:pPr>
            <w:r w:rsidRPr="00496AD7">
              <w:rPr>
                <w:rFonts w:ascii="Book Antiqua" w:hAnsi="Book Antiqua"/>
                <w:noProof/>
                <w:sz w:val="24"/>
                <w:szCs w:val="24"/>
              </w:rPr>
              <w:t>[</w:t>
            </w:r>
            <w:r w:rsidR="00FA1780" w:rsidRPr="00496AD7">
              <w:rPr>
                <w:rFonts w:ascii="Book Antiqua" w:hAnsi="Book Antiqua"/>
                <w:noProof/>
                <w:sz w:val="24"/>
                <w:szCs w:val="24"/>
              </w:rPr>
              <w:t>153</w:t>
            </w:r>
            <w:r w:rsidRPr="00496AD7">
              <w:rPr>
                <w:rFonts w:ascii="Book Antiqua" w:hAnsi="Book Antiqua"/>
                <w:noProof/>
                <w:sz w:val="24"/>
                <w:szCs w:val="24"/>
              </w:rPr>
              <w:t>]</w:t>
            </w:r>
          </w:p>
        </w:tc>
      </w:tr>
      <w:tr w:rsidR="003B1FD7" w:rsidRPr="00D91772" w14:paraId="67B92E16" w14:textId="77777777" w:rsidTr="00496AD7">
        <w:trPr>
          <w:trHeight w:val="20"/>
        </w:trPr>
        <w:tc>
          <w:tcPr>
            <w:tcW w:w="2896" w:type="dxa"/>
            <w:shd w:val="clear" w:color="auto" w:fill="auto"/>
            <w:hideMark/>
          </w:tcPr>
          <w:p w14:paraId="34DC46B3"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Fertility / Reproductive function</w:t>
            </w:r>
          </w:p>
        </w:tc>
        <w:tc>
          <w:tcPr>
            <w:tcW w:w="2438" w:type="dxa"/>
            <w:shd w:val="clear" w:color="auto" w:fill="auto"/>
            <w:hideMark/>
          </w:tcPr>
          <w:p w14:paraId="0191031E"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Rejuvenates testicular function</w:t>
            </w:r>
          </w:p>
        </w:tc>
        <w:tc>
          <w:tcPr>
            <w:tcW w:w="2126" w:type="dxa"/>
            <w:shd w:val="clear" w:color="auto" w:fill="auto"/>
            <w:hideMark/>
          </w:tcPr>
          <w:p w14:paraId="33315151" w14:textId="55B2A8B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 xml:space="preserve"> BCL</w:t>
            </w:r>
            <w:r w:rsidR="00FA13DF">
              <w:rPr>
                <w:rFonts w:ascii="Book Antiqua" w:hAnsi="Book Antiqua"/>
                <w:sz w:val="24"/>
                <w:szCs w:val="24"/>
              </w:rPr>
              <w:t>-</w:t>
            </w:r>
            <w:r w:rsidRPr="00D91772">
              <w:rPr>
                <w:rFonts w:ascii="Book Antiqua" w:hAnsi="Book Antiqua"/>
                <w:sz w:val="24"/>
                <w:szCs w:val="24"/>
              </w:rPr>
              <w:t>2</w:t>
            </w:r>
          </w:p>
        </w:tc>
        <w:tc>
          <w:tcPr>
            <w:tcW w:w="2434" w:type="dxa"/>
            <w:shd w:val="clear" w:color="auto" w:fill="auto"/>
            <w:hideMark/>
          </w:tcPr>
          <w:p w14:paraId="06096BD8" w14:textId="4FB2C8F8" w:rsidR="003B1FD7" w:rsidRPr="00D91772" w:rsidRDefault="003B1FD7" w:rsidP="00C96E2C">
            <w:pPr>
              <w:snapToGrid w:val="0"/>
              <w:spacing w:after="0" w:line="360" w:lineRule="auto"/>
              <w:jc w:val="both"/>
              <w:rPr>
                <w:rFonts w:ascii="Book Antiqua" w:hAnsi="Book Antiqua"/>
                <w:sz w:val="24"/>
                <w:szCs w:val="24"/>
              </w:rPr>
            </w:pPr>
            <w:proofErr w:type="spellStart"/>
            <w:r w:rsidRPr="00D91772">
              <w:rPr>
                <w:rFonts w:ascii="Book Antiqua" w:hAnsi="Book Antiqua"/>
                <w:sz w:val="24"/>
                <w:szCs w:val="24"/>
              </w:rPr>
              <w:t>p</w:t>
            </w:r>
            <w:r w:rsidR="00496AD7">
              <w:rPr>
                <w:rFonts w:ascii="Book Antiqua" w:hAnsi="Book Antiqua"/>
                <w:bCs/>
                <w:sz w:val="24"/>
                <w:szCs w:val="24"/>
              </w:rPr>
              <w:t>NF-</w:t>
            </w:r>
            <w:r w:rsidR="00496AD7" w:rsidRPr="0073649B">
              <w:rPr>
                <w:rFonts w:ascii="Book Antiqua" w:hAnsi="Book Antiqua"/>
                <w:bCs/>
                <w:sz w:val="24"/>
                <w:szCs w:val="24"/>
              </w:rPr>
              <w:t>κ</w:t>
            </w:r>
            <w:proofErr w:type="gramStart"/>
            <w:r w:rsidR="00496AD7">
              <w:rPr>
                <w:rFonts w:ascii="Book Antiqua" w:hAnsi="Book Antiqua"/>
                <w:bCs/>
                <w:sz w:val="24"/>
                <w:szCs w:val="24"/>
              </w:rPr>
              <w:t>B</w:t>
            </w:r>
            <w:proofErr w:type="spellEnd"/>
            <w:r w:rsidRPr="00D91772">
              <w:rPr>
                <w:rFonts w:ascii="Book Antiqua" w:hAnsi="Book Antiqua"/>
                <w:sz w:val="24"/>
                <w:szCs w:val="24"/>
              </w:rPr>
              <w:t>,  IL</w:t>
            </w:r>
            <w:proofErr w:type="gramEnd"/>
            <w:r w:rsidR="00FA13DF">
              <w:rPr>
                <w:rFonts w:ascii="Book Antiqua" w:hAnsi="Book Antiqua"/>
                <w:sz w:val="24"/>
                <w:szCs w:val="24"/>
              </w:rPr>
              <w:t>-</w:t>
            </w:r>
            <w:r w:rsidRPr="00D91772">
              <w:rPr>
                <w:rFonts w:ascii="Book Antiqua" w:hAnsi="Book Antiqua"/>
                <w:sz w:val="24"/>
                <w:szCs w:val="24"/>
              </w:rPr>
              <w:t>1β , COX</w:t>
            </w:r>
            <w:r w:rsidR="00FA13DF">
              <w:rPr>
                <w:rFonts w:ascii="Book Antiqua" w:hAnsi="Book Antiqua"/>
                <w:sz w:val="24"/>
                <w:szCs w:val="24"/>
              </w:rPr>
              <w:t>-</w:t>
            </w:r>
            <w:r w:rsidRPr="00D91772">
              <w:rPr>
                <w:rFonts w:ascii="Book Antiqua" w:hAnsi="Book Antiqua"/>
                <w:sz w:val="24"/>
                <w:szCs w:val="24"/>
              </w:rPr>
              <w:t>2 TNF</w:t>
            </w:r>
            <w:r w:rsidR="00FA13DF">
              <w:rPr>
                <w:rFonts w:ascii="Book Antiqua" w:hAnsi="Book Antiqua"/>
                <w:sz w:val="24"/>
                <w:szCs w:val="24"/>
              </w:rPr>
              <w:t>-</w:t>
            </w:r>
            <w:r w:rsidRPr="00D91772">
              <w:rPr>
                <w:rFonts w:ascii="Book Antiqua" w:hAnsi="Book Antiqua"/>
                <w:sz w:val="24"/>
                <w:szCs w:val="24"/>
              </w:rPr>
              <w:sym w:font="Symbol" w:char="F061"/>
            </w:r>
            <w:r w:rsidRPr="00D91772">
              <w:rPr>
                <w:rFonts w:ascii="Book Antiqua" w:hAnsi="Book Antiqua"/>
                <w:sz w:val="24"/>
                <w:szCs w:val="24"/>
              </w:rPr>
              <w:t xml:space="preserve">, </w:t>
            </w:r>
            <w:r w:rsidRPr="00D91772">
              <w:rPr>
                <w:rFonts w:ascii="Book Antiqua" w:hAnsi="Book Antiqua"/>
                <w:sz w:val="24"/>
                <w:szCs w:val="24"/>
              </w:rPr>
              <w:lastRenderedPageBreak/>
              <w:t>H2AX, pP53, BAX,  P38</w:t>
            </w:r>
          </w:p>
        </w:tc>
        <w:tc>
          <w:tcPr>
            <w:tcW w:w="1536" w:type="dxa"/>
            <w:shd w:val="clear" w:color="auto" w:fill="auto"/>
            <w:hideMark/>
          </w:tcPr>
          <w:p w14:paraId="327AED29"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lastRenderedPageBreak/>
              <w:t>OA</w:t>
            </w:r>
          </w:p>
        </w:tc>
        <w:tc>
          <w:tcPr>
            <w:tcW w:w="1895" w:type="dxa"/>
            <w:shd w:val="clear" w:color="auto" w:fill="auto"/>
            <w:hideMark/>
          </w:tcPr>
          <w:p w14:paraId="30E91C1E" w14:textId="76E83F6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5</w:t>
            </w:r>
            <w:r w:rsidR="00FA13DF">
              <w:rPr>
                <w:rFonts w:ascii="Book Antiqua" w:hAnsi="Book Antiqua"/>
                <w:sz w:val="24"/>
                <w:szCs w:val="24"/>
              </w:rPr>
              <w:t>-</w:t>
            </w:r>
            <w:r w:rsidRPr="00D91772">
              <w:rPr>
                <w:rFonts w:ascii="Book Antiqua" w:hAnsi="Book Antiqua"/>
                <w:sz w:val="24"/>
                <w:szCs w:val="24"/>
              </w:rPr>
              <w:t>25 mg/</w:t>
            </w:r>
            <w:proofErr w:type="spellStart"/>
            <w:r w:rsidRPr="00D91772">
              <w:rPr>
                <w:rFonts w:ascii="Book Antiqua" w:hAnsi="Book Antiqua"/>
                <w:sz w:val="24"/>
                <w:szCs w:val="24"/>
              </w:rPr>
              <w:t>kg</w:t>
            </w:r>
            <w:r w:rsidR="00646F23" w:rsidRPr="00162FE8">
              <w:rPr>
                <w:rFonts w:ascii="Book Antiqua" w:hAnsi="Book Antiqua"/>
                <w:color w:val="000000"/>
                <w:sz w:val="24"/>
                <w:szCs w:val="24"/>
              </w:rPr>
              <w:t>·</w:t>
            </w:r>
            <w:r w:rsidRPr="00D91772">
              <w:rPr>
                <w:rFonts w:ascii="Book Antiqua" w:hAnsi="Book Antiqua"/>
                <w:sz w:val="24"/>
                <w:szCs w:val="24"/>
              </w:rPr>
              <w:t>d</w:t>
            </w:r>
            <w:proofErr w:type="spellEnd"/>
            <w:r w:rsidRPr="00D91772">
              <w:rPr>
                <w:rFonts w:ascii="Book Antiqua" w:hAnsi="Book Antiqua"/>
                <w:sz w:val="24"/>
                <w:szCs w:val="24"/>
              </w:rPr>
              <w:t>, 24</w:t>
            </w:r>
            <w:r w:rsidR="00646F23">
              <w:rPr>
                <w:rFonts w:ascii="Book Antiqua" w:hAnsi="Book Antiqua"/>
                <w:sz w:val="24"/>
                <w:szCs w:val="24"/>
              </w:rPr>
              <w:t xml:space="preserve"> </w:t>
            </w:r>
            <w:proofErr w:type="spellStart"/>
            <w:r w:rsidRPr="00D91772">
              <w:rPr>
                <w:rFonts w:ascii="Book Antiqua" w:hAnsi="Book Antiqua"/>
                <w:sz w:val="24"/>
                <w:szCs w:val="24"/>
              </w:rPr>
              <w:t>w</w:t>
            </w:r>
            <w:r w:rsidR="00496AD7">
              <w:rPr>
                <w:rFonts w:ascii="Book Antiqua" w:hAnsi="Book Antiqua"/>
                <w:sz w:val="24"/>
                <w:szCs w:val="24"/>
              </w:rPr>
              <w:t>k</w:t>
            </w:r>
            <w:proofErr w:type="spellEnd"/>
          </w:p>
        </w:tc>
        <w:tc>
          <w:tcPr>
            <w:tcW w:w="855" w:type="dxa"/>
            <w:shd w:val="clear" w:color="auto" w:fill="auto"/>
            <w:hideMark/>
          </w:tcPr>
          <w:p w14:paraId="79E88166" w14:textId="4B4BDC96" w:rsidR="003B1FD7" w:rsidRPr="00496AD7" w:rsidRDefault="003B1FD7" w:rsidP="00FA1780">
            <w:pPr>
              <w:snapToGrid w:val="0"/>
              <w:spacing w:after="0" w:line="360" w:lineRule="auto"/>
              <w:jc w:val="both"/>
              <w:rPr>
                <w:rFonts w:ascii="Book Antiqua" w:hAnsi="Book Antiqua"/>
                <w:sz w:val="24"/>
                <w:szCs w:val="24"/>
              </w:rPr>
            </w:pPr>
            <w:r w:rsidRPr="00496AD7">
              <w:rPr>
                <w:rFonts w:ascii="Book Antiqua" w:hAnsi="Book Antiqua"/>
                <w:noProof/>
                <w:sz w:val="24"/>
                <w:szCs w:val="24"/>
              </w:rPr>
              <w:t>[</w:t>
            </w:r>
            <w:r w:rsidR="00FA1780" w:rsidRPr="00496AD7">
              <w:rPr>
                <w:rFonts w:ascii="Book Antiqua" w:hAnsi="Book Antiqua"/>
                <w:noProof/>
                <w:sz w:val="24"/>
                <w:szCs w:val="24"/>
              </w:rPr>
              <w:t>154</w:t>
            </w:r>
            <w:r w:rsidRPr="00496AD7">
              <w:rPr>
                <w:rFonts w:ascii="Book Antiqua" w:hAnsi="Book Antiqua"/>
                <w:noProof/>
                <w:sz w:val="24"/>
                <w:szCs w:val="24"/>
              </w:rPr>
              <w:t>]</w:t>
            </w:r>
          </w:p>
        </w:tc>
      </w:tr>
      <w:tr w:rsidR="003B1FD7" w:rsidRPr="00D91772" w14:paraId="0AC1C8AD" w14:textId="77777777" w:rsidTr="00496AD7">
        <w:trPr>
          <w:trHeight w:val="20"/>
        </w:trPr>
        <w:tc>
          <w:tcPr>
            <w:tcW w:w="2896" w:type="dxa"/>
            <w:shd w:val="clear" w:color="auto" w:fill="auto"/>
            <w:noWrap/>
            <w:hideMark/>
          </w:tcPr>
          <w:p w14:paraId="4629E62C"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Renal fibrosis</w:t>
            </w:r>
          </w:p>
        </w:tc>
        <w:tc>
          <w:tcPr>
            <w:tcW w:w="2438" w:type="dxa"/>
            <w:shd w:val="clear" w:color="auto" w:fill="auto"/>
            <w:hideMark/>
          </w:tcPr>
          <w:p w14:paraId="506FFA34"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Attenuates renal fibrosis</w:t>
            </w:r>
          </w:p>
        </w:tc>
        <w:tc>
          <w:tcPr>
            <w:tcW w:w="2126" w:type="dxa"/>
            <w:shd w:val="clear" w:color="auto" w:fill="auto"/>
            <w:hideMark/>
          </w:tcPr>
          <w:p w14:paraId="72DE7D05" w14:textId="2CD2A9E5"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NRF</w:t>
            </w:r>
            <w:r w:rsidR="00FA13DF">
              <w:rPr>
                <w:rFonts w:ascii="Book Antiqua" w:hAnsi="Book Antiqua"/>
                <w:sz w:val="24"/>
                <w:szCs w:val="24"/>
              </w:rPr>
              <w:t>-</w:t>
            </w:r>
            <w:r w:rsidRPr="00D91772">
              <w:rPr>
                <w:rFonts w:ascii="Book Antiqua" w:hAnsi="Book Antiqua"/>
                <w:sz w:val="24"/>
                <w:szCs w:val="24"/>
              </w:rPr>
              <w:t>2, HO, NQO</w:t>
            </w:r>
            <w:r w:rsidR="00FA13DF">
              <w:rPr>
                <w:rFonts w:ascii="Book Antiqua" w:hAnsi="Book Antiqua"/>
                <w:sz w:val="24"/>
                <w:szCs w:val="24"/>
              </w:rPr>
              <w:t>-</w:t>
            </w:r>
            <w:r w:rsidRPr="00D91772">
              <w:rPr>
                <w:rFonts w:ascii="Book Antiqua" w:hAnsi="Book Antiqua"/>
                <w:sz w:val="24"/>
                <w:szCs w:val="24"/>
              </w:rPr>
              <w:t>1, BAX, HSP</w:t>
            </w:r>
            <w:r w:rsidR="00FA13DF">
              <w:rPr>
                <w:rFonts w:ascii="Book Antiqua" w:hAnsi="Book Antiqua"/>
                <w:sz w:val="24"/>
                <w:szCs w:val="24"/>
              </w:rPr>
              <w:t>-</w:t>
            </w:r>
            <w:r w:rsidRPr="00D91772">
              <w:rPr>
                <w:rFonts w:ascii="Book Antiqua" w:hAnsi="Book Antiqua"/>
                <w:sz w:val="24"/>
                <w:szCs w:val="24"/>
              </w:rPr>
              <w:t>70</w:t>
            </w:r>
          </w:p>
        </w:tc>
        <w:tc>
          <w:tcPr>
            <w:tcW w:w="2434" w:type="dxa"/>
            <w:shd w:val="clear" w:color="auto" w:fill="auto"/>
            <w:hideMark/>
          </w:tcPr>
          <w:p w14:paraId="5C6F2ABE" w14:textId="47741A78"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BCL</w:t>
            </w:r>
            <w:r w:rsidR="00FA13DF">
              <w:rPr>
                <w:rFonts w:ascii="Book Antiqua" w:hAnsi="Book Antiqua"/>
                <w:sz w:val="24"/>
                <w:szCs w:val="24"/>
              </w:rPr>
              <w:t>-</w:t>
            </w:r>
            <w:r w:rsidRPr="00D91772">
              <w:rPr>
                <w:rFonts w:ascii="Book Antiqua" w:hAnsi="Book Antiqua"/>
                <w:sz w:val="24"/>
                <w:szCs w:val="24"/>
              </w:rPr>
              <w:t xml:space="preserve">2, </w:t>
            </w:r>
          </w:p>
        </w:tc>
        <w:tc>
          <w:tcPr>
            <w:tcW w:w="1536" w:type="dxa"/>
            <w:shd w:val="clear" w:color="auto" w:fill="auto"/>
            <w:hideMark/>
          </w:tcPr>
          <w:p w14:paraId="2FC793AA"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OA</w:t>
            </w:r>
          </w:p>
        </w:tc>
        <w:tc>
          <w:tcPr>
            <w:tcW w:w="1895" w:type="dxa"/>
            <w:shd w:val="clear" w:color="auto" w:fill="auto"/>
            <w:hideMark/>
          </w:tcPr>
          <w:p w14:paraId="1678B607"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N.R.</w:t>
            </w:r>
          </w:p>
        </w:tc>
        <w:tc>
          <w:tcPr>
            <w:tcW w:w="855" w:type="dxa"/>
            <w:shd w:val="clear" w:color="auto" w:fill="auto"/>
            <w:hideMark/>
          </w:tcPr>
          <w:p w14:paraId="2FEBF925" w14:textId="7762FCCC" w:rsidR="003B1FD7" w:rsidRPr="00496AD7" w:rsidRDefault="003B1FD7" w:rsidP="00FA1780">
            <w:pPr>
              <w:snapToGrid w:val="0"/>
              <w:spacing w:after="0" w:line="360" w:lineRule="auto"/>
              <w:jc w:val="both"/>
              <w:rPr>
                <w:rFonts w:ascii="Book Antiqua" w:hAnsi="Book Antiqua"/>
                <w:sz w:val="24"/>
                <w:szCs w:val="24"/>
              </w:rPr>
            </w:pPr>
            <w:r w:rsidRPr="00496AD7">
              <w:rPr>
                <w:rFonts w:ascii="Book Antiqua" w:hAnsi="Book Antiqua"/>
                <w:noProof/>
                <w:sz w:val="24"/>
                <w:szCs w:val="24"/>
              </w:rPr>
              <w:t>[</w:t>
            </w:r>
            <w:r w:rsidR="00FA1780" w:rsidRPr="00496AD7">
              <w:rPr>
                <w:rFonts w:ascii="Book Antiqua" w:hAnsi="Book Antiqua"/>
                <w:noProof/>
                <w:sz w:val="24"/>
                <w:szCs w:val="24"/>
              </w:rPr>
              <w:t>155</w:t>
            </w:r>
            <w:r w:rsidRPr="00496AD7">
              <w:rPr>
                <w:rFonts w:ascii="Book Antiqua" w:hAnsi="Book Antiqua"/>
                <w:noProof/>
                <w:sz w:val="24"/>
                <w:szCs w:val="24"/>
              </w:rPr>
              <w:t>]</w:t>
            </w:r>
          </w:p>
        </w:tc>
      </w:tr>
      <w:tr w:rsidR="003B1FD7" w:rsidRPr="00D91772" w14:paraId="0683B0BD" w14:textId="77777777" w:rsidTr="00496AD7">
        <w:trPr>
          <w:trHeight w:val="20"/>
        </w:trPr>
        <w:tc>
          <w:tcPr>
            <w:tcW w:w="2896" w:type="dxa"/>
            <w:shd w:val="clear" w:color="auto" w:fill="auto"/>
            <w:noWrap/>
            <w:hideMark/>
          </w:tcPr>
          <w:p w14:paraId="473C4C38"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Nephropathy</w:t>
            </w:r>
          </w:p>
        </w:tc>
        <w:tc>
          <w:tcPr>
            <w:tcW w:w="2438" w:type="dxa"/>
            <w:shd w:val="clear" w:color="auto" w:fill="auto"/>
            <w:hideMark/>
          </w:tcPr>
          <w:p w14:paraId="6F44E319"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Prevent diabetic nephropathy</w:t>
            </w:r>
          </w:p>
        </w:tc>
        <w:tc>
          <w:tcPr>
            <w:tcW w:w="2126" w:type="dxa"/>
            <w:shd w:val="clear" w:color="auto" w:fill="auto"/>
            <w:hideMark/>
          </w:tcPr>
          <w:p w14:paraId="40C91F5B" w14:textId="77777777" w:rsidR="003B1FD7" w:rsidRPr="00D91772" w:rsidRDefault="003B1FD7" w:rsidP="00C96E2C">
            <w:pPr>
              <w:snapToGrid w:val="0"/>
              <w:spacing w:after="0" w:line="360" w:lineRule="auto"/>
              <w:jc w:val="both"/>
              <w:rPr>
                <w:rFonts w:ascii="Book Antiqua" w:hAnsi="Book Antiqua"/>
                <w:sz w:val="24"/>
                <w:szCs w:val="24"/>
              </w:rPr>
            </w:pPr>
            <w:proofErr w:type="spellStart"/>
            <w:r w:rsidRPr="00D91772">
              <w:rPr>
                <w:rFonts w:ascii="Book Antiqua" w:hAnsi="Book Antiqua"/>
                <w:sz w:val="24"/>
                <w:szCs w:val="24"/>
              </w:rPr>
              <w:t>sINS</w:t>
            </w:r>
            <w:proofErr w:type="spellEnd"/>
            <w:r w:rsidRPr="00D91772">
              <w:rPr>
                <w:rFonts w:ascii="Book Antiqua" w:hAnsi="Book Antiqua"/>
                <w:sz w:val="24"/>
                <w:szCs w:val="24"/>
              </w:rPr>
              <w:t>, SOD, adiponectin</w:t>
            </w:r>
          </w:p>
        </w:tc>
        <w:tc>
          <w:tcPr>
            <w:tcW w:w="2434" w:type="dxa"/>
            <w:shd w:val="clear" w:color="auto" w:fill="auto"/>
            <w:hideMark/>
          </w:tcPr>
          <w:p w14:paraId="7EC4C7D6" w14:textId="42F28059"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TG, BUN, Cr, TGF</w:t>
            </w:r>
            <w:r w:rsidR="00FA13DF">
              <w:rPr>
                <w:rFonts w:ascii="Book Antiqua" w:hAnsi="Book Antiqua"/>
                <w:sz w:val="24"/>
                <w:szCs w:val="24"/>
              </w:rPr>
              <w:t>-</w:t>
            </w:r>
            <w:r w:rsidRPr="00D91772">
              <w:rPr>
                <w:rFonts w:ascii="Book Antiqua" w:hAnsi="Book Antiqua"/>
                <w:sz w:val="24"/>
                <w:szCs w:val="24"/>
              </w:rPr>
              <w:t>β, SMAD1/2</w:t>
            </w:r>
          </w:p>
        </w:tc>
        <w:tc>
          <w:tcPr>
            <w:tcW w:w="1536" w:type="dxa"/>
            <w:shd w:val="clear" w:color="auto" w:fill="auto"/>
            <w:noWrap/>
            <w:hideMark/>
          </w:tcPr>
          <w:p w14:paraId="5E335E84"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OA</w:t>
            </w:r>
          </w:p>
        </w:tc>
        <w:tc>
          <w:tcPr>
            <w:tcW w:w="1895" w:type="dxa"/>
            <w:shd w:val="clear" w:color="auto" w:fill="auto"/>
            <w:hideMark/>
          </w:tcPr>
          <w:p w14:paraId="73BDDEDE" w14:textId="7F540093"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100 mg/</w:t>
            </w:r>
            <w:proofErr w:type="spellStart"/>
            <w:r w:rsidRPr="00D91772">
              <w:rPr>
                <w:rFonts w:ascii="Book Antiqua" w:hAnsi="Book Antiqua"/>
                <w:sz w:val="24"/>
                <w:szCs w:val="24"/>
              </w:rPr>
              <w:t>kg</w:t>
            </w:r>
            <w:r w:rsidR="00646F23" w:rsidRPr="00162FE8">
              <w:rPr>
                <w:rFonts w:ascii="Book Antiqua" w:hAnsi="Book Antiqua"/>
                <w:color w:val="000000"/>
                <w:sz w:val="24"/>
                <w:szCs w:val="24"/>
              </w:rPr>
              <w:t>·</w:t>
            </w:r>
            <w:r w:rsidRPr="00D91772">
              <w:rPr>
                <w:rFonts w:ascii="Book Antiqua" w:hAnsi="Book Antiqua"/>
                <w:sz w:val="24"/>
                <w:szCs w:val="24"/>
              </w:rPr>
              <w:t>d</w:t>
            </w:r>
            <w:proofErr w:type="spellEnd"/>
            <w:r w:rsidRPr="00D91772">
              <w:rPr>
                <w:rFonts w:ascii="Book Antiqua" w:hAnsi="Book Antiqua"/>
                <w:sz w:val="24"/>
                <w:szCs w:val="24"/>
              </w:rPr>
              <w:t>, 20</w:t>
            </w:r>
            <w:r w:rsidR="00496AD7">
              <w:rPr>
                <w:rFonts w:ascii="Book Antiqua" w:hAnsi="Book Antiqua"/>
                <w:sz w:val="24"/>
                <w:szCs w:val="24"/>
              </w:rPr>
              <w:t xml:space="preserve"> </w:t>
            </w:r>
            <w:proofErr w:type="spellStart"/>
            <w:r w:rsidRPr="00D91772">
              <w:rPr>
                <w:rFonts w:ascii="Book Antiqua" w:hAnsi="Book Antiqua"/>
                <w:sz w:val="24"/>
                <w:szCs w:val="24"/>
              </w:rPr>
              <w:t>w</w:t>
            </w:r>
            <w:r w:rsidR="00496AD7">
              <w:rPr>
                <w:rFonts w:ascii="Book Antiqua" w:hAnsi="Book Antiqua"/>
                <w:sz w:val="24"/>
                <w:szCs w:val="24"/>
              </w:rPr>
              <w:t>k</w:t>
            </w:r>
            <w:proofErr w:type="spellEnd"/>
          </w:p>
        </w:tc>
        <w:tc>
          <w:tcPr>
            <w:tcW w:w="855" w:type="dxa"/>
            <w:shd w:val="clear" w:color="auto" w:fill="auto"/>
            <w:hideMark/>
          </w:tcPr>
          <w:p w14:paraId="561BE096" w14:textId="242F3B2B" w:rsidR="003B1FD7" w:rsidRPr="00496AD7" w:rsidRDefault="003B1FD7" w:rsidP="00FA1780">
            <w:pPr>
              <w:snapToGrid w:val="0"/>
              <w:spacing w:after="0" w:line="360" w:lineRule="auto"/>
              <w:jc w:val="both"/>
              <w:rPr>
                <w:rFonts w:ascii="Book Antiqua" w:hAnsi="Book Antiqua"/>
                <w:sz w:val="24"/>
                <w:szCs w:val="24"/>
              </w:rPr>
            </w:pPr>
            <w:r w:rsidRPr="00496AD7">
              <w:rPr>
                <w:rFonts w:ascii="Book Antiqua" w:hAnsi="Book Antiqua"/>
                <w:noProof/>
                <w:sz w:val="24"/>
                <w:szCs w:val="24"/>
              </w:rPr>
              <w:t>[</w:t>
            </w:r>
            <w:r w:rsidR="00FA1780" w:rsidRPr="00496AD7">
              <w:rPr>
                <w:rFonts w:ascii="Book Antiqua" w:hAnsi="Book Antiqua"/>
                <w:noProof/>
                <w:sz w:val="24"/>
                <w:szCs w:val="24"/>
              </w:rPr>
              <w:t>156</w:t>
            </w:r>
            <w:r w:rsidRPr="00496AD7">
              <w:rPr>
                <w:rFonts w:ascii="Book Antiqua" w:hAnsi="Book Antiqua"/>
                <w:noProof/>
                <w:sz w:val="24"/>
                <w:szCs w:val="24"/>
              </w:rPr>
              <w:t>]</w:t>
            </w:r>
          </w:p>
        </w:tc>
      </w:tr>
      <w:tr w:rsidR="003B1FD7" w:rsidRPr="00D91772" w14:paraId="1228CF97" w14:textId="77777777" w:rsidTr="00496AD7">
        <w:trPr>
          <w:trHeight w:val="20"/>
        </w:trPr>
        <w:tc>
          <w:tcPr>
            <w:tcW w:w="2896" w:type="dxa"/>
            <w:shd w:val="clear" w:color="auto" w:fill="auto"/>
            <w:noWrap/>
            <w:hideMark/>
          </w:tcPr>
          <w:p w14:paraId="051FF8C3"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Renal IRI</w:t>
            </w:r>
          </w:p>
        </w:tc>
        <w:tc>
          <w:tcPr>
            <w:tcW w:w="2438" w:type="dxa"/>
            <w:shd w:val="clear" w:color="auto" w:fill="auto"/>
            <w:hideMark/>
          </w:tcPr>
          <w:p w14:paraId="369709DC" w14:textId="6CE898D2"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anti</w:t>
            </w:r>
            <w:r w:rsidR="00FA13DF">
              <w:rPr>
                <w:rFonts w:ascii="Book Antiqua" w:hAnsi="Book Antiqua"/>
                <w:sz w:val="24"/>
                <w:szCs w:val="24"/>
              </w:rPr>
              <w:t>-</w:t>
            </w:r>
            <w:r w:rsidRPr="00D91772">
              <w:rPr>
                <w:rFonts w:ascii="Book Antiqua" w:hAnsi="Book Antiqua"/>
                <w:sz w:val="24"/>
                <w:szCs w:val="24"/>
              </w:rPr>
              <w:t>Renal IRI</w:t>
            </w:r>
          </w:p>
        </w:tc>
        <w:tc>
          <w:tcPr>
            <w:tcW w:w="2126" w:type="dxa"/>
            <w:shd w:val="clear" w:color="auto" w:fill="auto"/>
            <w:hideMark/>
          </w:tcPr>
          <w:p w14:paraId="5B621F87" w14:textId="74DF1B61"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 xml:space="preserve">SOD, GPX, TT, </w:t>
            </w:r>
            <w:proofErr w:type="spellStart"/>
            <w:r w:rsidRPr="00D91772">
              <w:rPr>
                <w:rFonts w:ascii="Book Antiqua" w:hAnsi="Book Antiqua"/>
                <w:sz w:val="24"/>
                <w:szCs w:val="24"/>
              </w:rPr>
              <w:t>eNOS</w:t>
            </w:r>
            <w:proofErr w:type="spellEnd"/>
            <w:r w:rsidRPr="00D91772">
              <w:rPr>
                <w:rFonts w:ascii="Book Antiqua" w:hAnsi="Book Antiqua"/>
                <w:sz w:val="24"/>
                <w:szCs w:val="24"/>
              </w:rPr>
              <w:t>, NRF</w:t>
            </w:r>
            <w:r w:rsidR="00FA13DF">
              <w:rPr>
                <w:rFonts w:ascii="Book Antiqua" w:hAnsi="Book Antiqua"/>
                <w:sz w:val="24"/>
                <w:szCs w:val="24"/>
              </w:rPr>
              <w:t>-</w:t>
            </w:r>
            <w:r w:rsidRPr="00D91772">
              <w:rPr>
                <w:rFonts w:ascii="Book Antiqua" w:hAnsi="Book Antiqua"/>
                <w:sz w:val="24"/>
                <w:szCs w:val="24"/>
              </w:rPr>
              <w:t>2, PPAR</w:t>
            </w:r>
            <w:r w:rsidR="00FA13DF">
              <w:rPr>
                <w:rFonts w:ascii="Book Antiqua" w:hAnsi="Book Antiqua"/>
                <w:sz w:val="24"/>
                <w:szCs w:val="24"/>
              </w:rPr>
              <w:t>-</w:t>
            </w:r>
            <w:r w:rsidRPr="00D91772">
              <w:rPr>
                <w:rFonts w:ascii="Book Antiqua" w:hAnsi="Book Antiqua"/>
                <w:sz w:val="24"/>
                <w:szCs w:val="24"/>
              </w:rPr>
              <w:sym w:font="Symbol" w:char="F067"/>
            </w:r>
            <w:r w:rsidRPr="00D91772">
              <w:rPr>
                <w:rFonts w:ascii="Book Antiqua" w:hAnsi="Book Antiqua"/>
                <w:sz w:val="24"/>
                <w:szCs w:val="24"/>
              </w:rPr>
              <w:t>, DDAHs</w:t>
            </w:r>
          </w:p>
        </w:tc>
        <w:tc>
          <w:tcPr>
            <w:tcW w:w="2434" w:type="dxa"/>
            <w:shd w:val="clear" w:color="auto" w:fill="auto"/>
            <w:hideMark/>
          </w:tcPr>
          <w:p w14:paraId="5E605961" w14:textId="0F07DA8E" w:rsidR="003B1FD7" w:rsidRPr="00D91772" w:rsidRDefault="003B1FD7" w:rsidP="00C96E2C">
            <w:pPr>
              <w:snapToGrid w:val="0"/>
              <w:spacing w:after="0" w:line="360" w:lineRule="auto"/>
              <w:jc w:val="both"/>
              <w:rPr>
                <w:rFonts w:ascii="Book Antiqua" w:hAnsi="Book Antiqua"/>
                <w:sz w:val="24"/>
                <w:szCs w:val="24"/>
              </w:rPr>
            </w:pPr>
            <w:proofErr w:type="spellStart"/>
            <w:r w:rsidRPr="00D91772">
              <w:rPr>
                <w:rFonts w:ascii="Book Antiqua" w:hAnsi="Book Antiqua"/>
                <w:sz w:val="24"/>
                <w:szCs w:val="24"/>
              </w:rPr>
              <w:t>Cre</w:t>
            </w:r>
            <w:proofErr w:type="spellEnd"/>
            <w:r w:rsidRPr="00D91772">
              <w:rPr>
                <w:rFonts w:ascii="Book Antiqua" w:hAnsi="Book Antiqua"/>
                <w:sz w:val="24"/>
                <w:szCs w:val="24"/>
              </w:rPr>
              <w:t xml:space="preserve">, NGAL, TOS, NO, ADMA, </w:t>
            </w:r>
            <w:r w:rsidR="00496AD7">
              <w:rPr>
                <w:rFonts w:ascii="Book Antiqua" w:hAnsi="Book Antiqua"/>
                <w:bCs/>
                <w:sz w:val="24"/>
                <w:szCs w:val="24"/>
              </w:rPr>
              <w:t>NF-</w:t>
            </w:r>
            <w:proofErr w:type="spellStart"/>
            <w:r w:rsidR="00496AD7" w:rsidRPr="0073649B">
              <w:rPr>
                <w:rFonts w:ascii="Book Antiqua" w:hAnsi="Book Antiqua"/>
                <w:bCs/>
                <w:sz w:val="24"/>
                <w:szCs w:val="24"/>
              </w:rPr>
              <w:t>κ</w:t>
            </w:r>
            <w:r w:rsidR="00496AD7">
              <w:rPr>
                <w:rFonts w:ascii="Book Antiqua" w:hAnsi="Book Antiqua"/>
                <w:bCs/>
                <w:sz w:val="24"/>
                <w:szCs w:val="24"/>
              </w:rPr>
              <w:t>B</w:t>
            </w:r>
            <w:proofErr w:type="spellEnd"/>
            <w:r w:rsidRPr="00D91772">
              <w:rPr>
                <w:rFonts w:ascii="Book Antiqua" w:hAnsi="Book Antiqua"/>
                <w:sz w:val="24"/>
                <w:szCs w:val="24"/>
              </w:rPr>
              <w:t>, ET</w:t>
            </w:r>
            <w:r w:rsidR="00FA13DF">
              <w:rPr>
                <w:rFonts w:ascii="Book Antiqua" w:hAnsi="Book Antiqua"/>
                <w:sz w:val="24"/>
                <w:szCs w:val="24"/>
              </w:rPr>
              <w:t>-</w:t>
            </w:r>
            <w:r w:rsidRPr="00D91772">
              <w:rPr>
                <w:rFonts w:ascii="Book Antiqua" w:hAnsi="Book Antiqua"/>
                <w:sz w:val="24"/>
                <w:szCs w:val="24"/>
              </w:rPr>
              <w:t>1</w:t>
            </w:r>
          </w:p>
        </w:tc>
        <w:tc>
          <w:tcPr>
            <w:tcW w:w="1536" w:type="dxa"/>
            <w:shd w:val="clear" w:color="auto" w:fill="auto"/>
            <w:hideMark/>
          </w:tcPr>
          <w:p w14:paraId="3151C830" w14:textId="1E5B6143"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OA</w:t>
            </w:r>
            <w:r w:rsidR="00FA13DF">
              <w:rPr>
                <w:rFonts w:ascii="Book Antiqua" w:hAnsi="Book Antiqua"/>
                <w:sz w:val="24"/>
                <w:szCs w:val="24"/>
              </w:rPr>
              <w:t>-</w:t>
            </w:r>
            <w:r w:rsidRPr="00D91772">
              <w:rPr>
                <w:rFonts w:ascii="Book Antiqua" w:hAnsi="Book Antiqua"/>
                <w:sz w:val="24"/>
                <w:szCs w:val="24"/>
              </w:rPr>
              <w:t>Xs</w:t>
            </w:r>
          </w:p>
        </w:tc>
        <w:tc>
          <w:tcPr>
            <w:tcW w:w="1895" w:type="dxa"/>
            <w:shd w:val="clear" w:color="auto" w:fill="auto"/>
            <w:hideMark/>
          </w:tcPr>
          <w:p w14:paraId="2979AD22" w14:textId="087D3260"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20 mg/kg</w:t>
            </w:r>
            <w:r w:rsidR="00496AD7">
              <w:rPr>
                <w:rFonts w:ascii="Book Antiqua" w:hAnsi="Book Antiqua"/>
                <w:sz w:val="24"/>
                <w:szCs w:val="24"/>
              </w:rPr>
              <w:t>,</w:t>
            </w:r>
            <w:r w:rsidRPr="00D91772">
              <w:rPr>
                <w:rFonts w:ascii="Book Antiqua" w:hAnsi="Book Antiqua"/>
                <w:sz w:val="24"/>
                <w:szCs w:val="24"/>
              </w:rPr>
              <w:t xml:space="preserve"> 5 h before IR</w:t>
            </w:r>
          </w:p>
        </w:tc>
        <w:tc>
          <w:tcPr>
            <w:tcW w:w="855" w:type="dxa"/>
            <w:shd w:val="clear" w:color="auto" w:fill="auto"/>
            <w:hideMark/>
          </w:tcPr>
          <w:p w14:paraId="3BF3C712" w14:textId="7F504FCF" w:rsidR="003B1FD7" w:rsidRPr="00496AD7" w:rsidRDefault="003B1FD7" w:rsidP="00FA1780">
            <w:pPr>
              <w:snapToGrid w:val="0"/>
              <w:spacing w:after="0" w:line="360" w:lineRule="auto"/>
              <w:jc w:val="both"/>
              <w:rPr>
                <w:rFonts w:ascii="Book Antiqua" w:hAnsi="Book Antiqua"/>
                <w:sz w:val="24"/>
                <w:szCs w:val="24"/>
              </w:rPr>
            </w:pPr>
            <w:r w:rsidRPr="00496AD7">
              <w:rPr>
                <w:rFonts w:ascii="Book Antiqua" w:hAnsi="Book Antiqua"/>
                <w:noProof/>
                <w:sz w:val="24"/>
                <w:szCs w:val="24"/>
              </w:rPr>
              <w:t>[</w:t>
            </w:r>
            <w:r w:rsidR="00FA1780" w:rsidRPr="00496AD7">
              <w:rPr>
                <w:rFonts w:ascii="Book Antiqua" w:hAnsi="Book Antiqua"/>
                <w:noProof/>
                <w:sz w:val="24"/>
                <w:szCs w:val="24"/>
              </w:rPr>
              <w:t>157</w:t>
            </w:r>
            <w:r w:rsidRPr="00496AD7">
              <w:rPr>
                <w:rFonts w:ascii="Book Antiqua" w:hAnsi="Book Antiqua"/>
                <w:noProof/>
                <w:sz w:val="24"/>
                <w:szCs w:val="24"/>
              </w:rPr>
              <w:t>]</w:t>
            </w:r>
          </w:p>
        </w:tc>
      </w:tr>
      <w:tr w:rsidR="003B1FD7" w:rsidRPr="00D91772" w14:paraId="096FB575" w14:textId="77777777" w:rsidTr="00496AD7">
        <w:trPr>
          <w:trHeight w:val="20"/>
        </w:trPr>
        <w:tc>
          <w:tcPr>
            <w:tcW w:w="2896" w:type="dxa"/>
            <w:shd w:val="clear" w:color="auto" w:fill="auto"/>
            <w:noWrap/>
            <w:hideMark/>
          </w:tcPr>
          <w:p w14:paraId="42B0835C"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Nephritis Lupus / SLE</w:t>
            </w:r>
          </w:p>
        </w:tc>
        <w:tc>
          <w:tcPr>
            <w:tcW w:w="2438" w:type="dxa"/>
            <w:shd w:val="clear" w:color="auto" w:fill="auto"/>
            <w:hideMark/>
          </w:tcPr>
          <w:p w14:paraId="08AC4069" w14:textId="7CD2F648" w:rsidR="003B1FD7" w:rsidRPr="00D91772" w:rsidRDefault="00646F23" w:rsidP="00C96E2C">
            <w:pPr>
              <w:snapToGrid w:val="0"/>
              <w:spacing w:after="0" w:line="360" w:lineRule="auto"/>
              <w:jc w:val="both"/>
              <w:rPr>
                <w:rFonts w:ascii="Book Antiqua" w:hAnsi="Book Antiqua"/>
                <w:sz w:val="24"/>
                <w:szCs w:val="24"/>
              </w:rPr>
            </w:pPr>
            <w:r w:rsidRPr="00D91772">
              <w:rPr>
                <w:rFonts w:ascii="Book Antiqua" w:hAnsi="Book Antiqua"/>
                <w:sz w:val="24"/>
                <w:szCs w:val="24"/>
              </w:rPr>
              <w:t xml:space="preserve">Inhibition </w:t>
            </w:r>
            <w:proofErr w:type="gramStart"/>
            <w:r w:rsidR="003B1FD7" w:rsidRPr="00D91772">
              <w:rPr>
                <w:rFonts w:ascii="Book Antiqua" w:hAnsi="Book Antiqua"/>
                <w:sz w:val="24"/>
                <w:szCs w:val="24"/>
              </w:rPr>
              <w:t>of  Th</w:t>
            </w:r>
            <w:proofErr w:type="gramEnd"/>
            <w:r w:rsidR="003B1FD7" w:rsidRPr="00D91772">
              <w:rPr>
                <w:rFonts w:ascii="Book Antiqua" w:hAnsi="Book Antiqua"/>
                <w:sz w:val="24"/>
                <w:szCs w:val="24"/>
              </w:rPr>
              <w:t>17 di</w:t>
            </w:r>
            <w:r w:rsidR="003B1FD7" w:rsidRPr="00D91772">
              <w:rPr>
                <w:rFonts w:ascii="Cambria" w:hAnsi="Cambria" w:cs="Cambria"/>
                <w:sz w:val="24"/>
                <w:szCs w:val="24"/>
              </w:rPr>
              <w:t>ﬀ</w:t>
            </w:r>
            <w:r w:rsidR="003B1FD7" w:rsidRPr="00D91772">
              <w:rPr>
                <w:rFonts w:ascii="Book Antiqua" w:hAnsi="Book Antiqua"/>
                <w:sz w:val="24"/>
                <w:szCs w:val="24"/>
              </w:rPr>
              <w:t>erentiation</w:t>
            </w:r>
          </w:p>
        </w:tc>
        <w:tc>
          <w:tcPr>
            <w:tcW w:w="2126" w:type="dxa"/>
            <w:shd w:val="clear" w:color="auto" w:fill="auto"/>
            <w:hideMark/>
          </w:tcPr>
          <w:p w14:paraId="532FA368" w14:textId="77777777" w:rsidR="003B1FD7" w:rsidRPr="00D91772" w:rsidRDefault="003B1FD7" w:rsidP="00C96E2C">
            <w:pPr>
              <w:snapToGrid w:val="0"/>
              <w:spacing w:after="0" w:line="360" w:lineRule="auto"/>
              <w:jc w:val="both"/>
              <w:rPr>
                <w:rFonts w:ascii="Book Antiqua" w:hAnsi="Book Antiqua"/>
                <w:sz w:val="24"/>
                <w:szCs w:val="24"/>
              </w:rPr>
            </w:pPr>
          </w:p>
        </w:tc>
        <w:tc>
          <w:tcPr>
            <w:tcW w:w="2434" w:type="dxa"/>
            <w:shd w:val="clear" w:color="auto" w:fill="auto"/>
            <w:hideMark/>
          </w:tcPr>
          <w:p w14:paraId="659CAD83" w14:textId="1828598A"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Th17, IL</w:t>
            </w:r>
            <w:r w:rsidR="00FA13DF">
              <w:rPr>
                <w:rFonts w:ascii="Book Antiqua" w:hAnsi="Book Antiqua"/>
                <w:sz w:val="24"/>
                <w:szCs w:val="24"/>
              </w:rPr>
              <w:t>-</w:t>
            </w:r>
            <w:r w:rsidRPr="00D91772">
              <w:rPr>
                <w:rFonts w:ascii="Book Antiqua" w:hAnsi="Book Antiqua"/>
                <w:sz w:val="24"/>
                <w:szCs w:val="24"/>
              </w:rPr>
              <w:t xml:space="preserve">17A, serum </w:t>
            </w:r>
            <w:proofErr w:type="gramStart"/>
            <w:r w:rsidRPr="00D91772">
              <w:rPr>
                <w:rFonts w:ascii="Book Antiqua" w:hAnsi="Book Antiqua"/>
                <w:sz w:val="24"/>
                <w:szCs w:val="24"/>
              </w:rPr>
              <w:t>dsDNA,  ROR</w:t>
            </w:r>
            <w:proofErr w:type="gramEnd"/>
            <w:r w:rsidR="00FA13DF">
              <w:rPr>
                <w:rFonts w:ascii="Book Antiqua" w:hAnsi="Book Antiqua"/>
                <w:sz w:val="24"/>
                <w:szCs w:val="24"/>
              </w:rPr>
              <w:t>-</w:t>
            </w:r>
            <w:proofErr w:type="spellStart"/>
            <w:r w:rsidRPr="00D91772">
              <w:rPr>
                <w:rFonts w:ascii="Book Antiqua" w:hAnsi="Book Antiqua"/>
                <w:sz w:val="24"/>
                <w:szCs w:val="24"/>
              </w:rPr>
              <w:t>γt</w:t>
            </w:r>
            <w:proofErr w:type="spellEnd"/>
            <w:r w:rsidRPr="00D91772">
              <w:rPr>
                <w:rFonts w:ascii="Book Antiqua" w:hAnsi="Book Antiqua"/>
                <w:sz w:val="24"/>
                <w:szCs w:val="24"/>
              </w:rPr>
              <w:t xml:space="preserve"> </w:t>
            </w:r>
          </w:p>
        </w:tc>
        <w:tc>
          <w:tcPr>
            <w:tcW w:w="1536" w:type="dxa"/>
            <w:shd w:val="clear" w:color="auto" w:fill="auto"/>
            <w:hideMark/>
          </w:tcPr>
          <w:p w14:paraId="46B96789" w14:textId="14988E90"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OA</w:t>
            </w:r>
            <w:r w:rsidR="00FA13DF">
              <w:rPr>
                <w:rFonts w:ascii="Book Antiqua" w:hAnsi="Book Antiqua"/>
                <w:sz w:val="24"/>
                <w:szCs w:val="24"/>
              </w:rPr>
              <w:t>-</w:t>
            </w:r>
            <w:r w:rsidRPr="00D91772">
              <w:rPr>
                <w:rFonts w:ascii="Book Antiqua" w:hAnsi="Book Antiqua"/>
                <w:sz w:val="24"/>
                <w:szCs w:val="24"/>
              </w:rPr>
              <w:t>Xs</w:t>
            </w:r>
          </w:p>
        </w:tc>
        <w:tc>
          <w:tcPr>
            <w:tcW w:w="1895" w:type="dxa"/>
            <w:shd w:val="clear" w:color="auto" w:fill="auto"/>
            <w:hideMark/>
          </w:tcPr>
          <w:p w14:paraId="51C5D0A7" w14:textId="0140F9EA"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0</w:t>
            </w:r>
            <w:r w:rsidR="00FA13DF">
              <w:rPr>
                <w:rFonts w:ascii="Book Antiqua" w:hAnsi="Book Antiqua"/>
                <w:sz w:val="24"/>
                <w:szCs w:val="24"/>
              </w:rPr>
              <w:t>-</w:t>
            </w:r>
            <w:r w:rsidRPr="00D91772">
              <w:rPr>
                <w:rFonts w:ascii="Book Antiqua" w:hAnsi="Book Antiqua"/>
                <w:sz w:val="24"/>
                <w:szCs w:val="24"/>
              </w:rPr>
              <w:t>10</w:t>
            </w:r>
            <w:r w:rsidR="00496AD7">
              <w:rPr>
                <w:rFonts w:ascii="Book Antiqua" w:hAnsi="Book Antiqua"/>
                <w:sz w:val="24"/>
                <w:szCs w:val="24"/>
              </w:rPr>
              <w:t xml:space="preserve"> </w:t>
            </w:r>
            <w:r w:rsidR="00496AD7" w:rsidRPr="00D91772">
              <w:rPr>
                <w:rFonts w:ascii="Book Antiqua" w:hAnsi="Book Antiqua"/>
                <w:sz w:val="24"/>
                <w:szCs w:val="24"/>
              </w:rPr>
              <w:t>µ</w:t>
            </w:r>
            <w:r w:rsidR="00496AD7">
              <w:rPr>
                <w:rFonts w:ascii="Book Antiqua" w:hAnsi="Book Antiqua"/>
                <w:sz w:val="24"/>
                <w:szCs w:val="24"/>
              </w:rPr>
              <w:t>mol/L</w:t>
            </w:r>
            <w:r w:rsidRPr="00D91772">
              <w:rPr>
                <w:rFonts w:ascii="Book Antiqua" w:hAnsi="Book Antiqua"/>
                <w:sz w:val="24"/>
                <w:szCs w:val="24"/>
              </w:rPr>
              <w:t>, 50 mg/kg</w:t>
            </w:r>
          </w:p>
        </w:tc>
        <w:tc>
          <w:tcPr>
            <w:tcW w:w="855" w:type="dxa"/>
            <w:shd w:val="clear" w:color="auto" w:fill="auto"/>
            <w:hideMark/>
          </w:tcPr>
          <w:p w14:paraId="2CE2875D" w14:textId="751B1275" w:rsidR="003B1FD7" w:rsidRPr="00496AD7" w:rsidRDefault="003B1FD7" w:rsidP="00FA1780">
            <w:pPr>
              <w:snapToGrid w:val="0"/>
              <w:spacing w:after="0" w:line="360" w:lineRule="auto"/>
              <w:jc w:val="both"/>
              <w:rPr>
                <w:rFonts w:ascii="Book Antiqua" w:hAnsi="Book Antiqua"/>
                <w:sz w:val="24"/>
                <w:szCs w:val="24"/>
              </w:rPr>
            </w:pPr>
            <w:r w:rsidRPr="00496AD7">
              <w:rPr>
                <w:rFonts w:ascii="Book Antiqua" w:hAnsi="Book Antiqua"/>
                <w:noProof/>
                <w:sz w:val="24"/>
                <w:szCs w:val="24"/>
              </w:rPr>
              <w:t>[</w:t>
            </w:r>
            <w:r w:rsidR="00FA1780" w:rsidRPr="00496AD7">
              <w:rPr>
                <w:rFonts w:ascii="Book Antiqua" w:hAnsi="Book Antiqua"/>
                <w:noProof/>
                <w:sz w:val="24"/>
                <w:szCs w:val="24"/>
              </w:rPr>
              <w:t>158</w:t>
            </w:r>
            <w:r w:rsidRPr="00496AD7">
              <w:rPr>
                <w:rFonts w:ascii="Book Antiqua" w:hAnsi="Book Antiqua"/>
                <w:noProof/>
                <w:sz w:val="24"/>
                <w:szCs w:val="24"/>
              </w:rPr>
              <w:t>]</w:t>
            </w:r>
          </w:p>
        </w:tc>
      </w:tr>
      <w:tr w:rsidR="003B1FD7" w:rsidRPr="00D91772" w14:paraId="49FDE4EF" w14:textId="77777777" w:rsidTr="00496AD7">
        <w:trPr>
          <w:trHeight w:val="20"/>
        </w:trPr>
        <w:tc>
          <w:tcPr>
            <w:tcW w:w="2896" w:type="dxa"/>
            <w:shd w:val="clear" w:color="auto" w:fill="auto"/>
            <w:noWrap/>
            <w:hideMark/>
          </w:tcPr>
          <w:p w14:paraId="1D910599" w14:textId="77777777" w:rsidR="003B1FD7" w:rsidRPr="00D91772" w:rsidRDefault="003B1FD7" w:rsidP="00C96E2C">
            <w:pPr>
              <w:snapToGrid w:val="0"/>
              <w:spacing w:after="0" w:line="360" w:lineRule="auto"/>
              <w:jc w:val="both"/>
              <w:rPr>
                <w:rFonts w:ascii="Book Antiqua" w:hAnsi="Book Antiqua"/>
                <w:sz w:val="24"/>
                <w:szCs w:val="24"/>
                <w:lang w:eastAsia="zh-CN"/>
              </w:rPr>
            </w:pPr>
            <w:r w:rsidRPr="00D91772">
              <w:rPr>
                <w:rFonts w:ascii="Book Antiqua" w:hAnsi="Book Antiqua"/>
                <w:sz w:val="24"/>
                <w:szCs w:val="24"/>
                <w:lang w:eastAsia="zh-CN"/>
              </w:rPr>
              <w:t>MRSA</w:t>
            </w:r>
          </w:p>
        </w:tc>
        <w:tc>
          <w:tcPr>
            <w:tcW w:w="2438" w:type="dxa"/>
            <w:shd w:val="clear" w:color="auto" w:fill="auto"/>
            <w:hideMark/>
          </w:tcPr>
          <w:p w14:paraId="5F908BFB" w14:textId="75815AF5" w:rsidR="003B1FD7" w:rsidRPr="00D91772" w:rsidRDefault="003B1FD7" w:rsidP="00C96E2C">
            <w:pPr>
              <w:snapToGrid w:val="0"/>
              <w:spacing w:after="0" w:line="360" w:lineRule="auto"/>
              <w:jc w:val="both"/>
              <w:rPr>
                <w:rFonts w:ascii="Book Antiqua" w:hAnsi="Book Antiqua"/>
                <w:sz w:val="24"/>
                <w:szCs w:val="24"/>
                <w:lang w:eastAsia="zh-CN"/>
              </w:rPr>
            </w:pPr>
            <w:r w:rsidRPr="00D91772">
              <w:rPr>
                <w:rFonts w:ascii="Book Antiqua" w:hAnsi="Book Antiqua"/>
                <w:sz w:val="24"/>
                <w:szCs w:val="24"/>
                <w:lang w:eastAsia="zh-CN"/>
              </w:rPr>
              <w:t>Anti</w:t>
            </w:r>
            <w:r w:rsidR="00FA13DF">
              <w:rPr>
                <w:rFonts w:ascii="Book Antiqua" w:hAnsi="Book Antiqua"/>
                <w:sz w:val="24"/>
                <w:szCs w:val="24"/>
                <w:lang w:eastAsia="zh-CN"/>
              </w:rPr>
              <w:t>-</w:t>
            </w:r>
            <w:r w:rsidRPr="00D91772">
              <w:rPr>
                <w:rFonts w:ascii="Book Antiqua" w:hAnsi="Book Antiqua"/>
                <w:sz w:val="24"/>
                <w:szCs w:val="24"/>
                <w:lang w:eastAsia="zh-CN"/>
              </w:rPr>
              <w:t>microbial</w:t>
            </w:r>
          </w:p>
        </w:tc>
        <w:tc>
          <w:tcPr>
            <w:tcW w:w="2126" w:type="dxa"/>
            <w:shd w:val="clear" w:color="auto" w:fill="auto"/>
            <w:hideMark/>
          </w:tcPr>
          <w:p w14:paraId="47570E60" w14:textId="77777777" w:rsidR="003B1FD7" w:rsidRPr="00D91772" w:rsidRDefault="003B1FD7" w:rsidP="00C96E2C">
            <w:pPr>
              <w:snapToGrid w:val="0"/>
              <w:spacing w:after="0" w:line="360" w:lineRule="auto"/>
              <w:jc w:val="both"/>
              <w:rPr>
                <w:rFonts w:ascii="Book Antiqua" w:hAnsi="Book Antiqua"/>
                <w:sz w:val="24"/>
                <w:szCs w:val="24"/>
                <w:lang w:eastAsia="zh-CN"/>
              </w:rPr>
            </w:pPr>
          </w:p>
        </w:tc>
        <w:tc>
          <w:tcPr>
            <w:tcW w:w="2434" w:type="dxa"/>
            <w:shd w:val="clear" w:color="auto" w:fill="auto"/>
            <w:hideMark/>
          </w:tcPr>
          <w:p w14:paraId="71CF4BD1" w14:textId="77777777" w:rsidR="003B1FD7" w:rsidRPr="00D91772" w:rsidRDefault="003B1FD7" w:rsidP="00C96E2C">
            <w:pPr>
              <w:snapToGrid w:val="0"/>
              <w:spacing w:after="0" w:line="360" w:lineRule="auto"/>
              <w:jc w:val="both"/>
              <w:rPr>
                <w:rFonts w:ascii="Book Antiqua" w:hAnsi="Book Antiqua"/>
                <w:sz w:val="24"/>
                <w:szCs w:val="24"/>
                <w:lang w:eastAsia="zh-CN"/>
              </w:rPr>
            </w:pPr>
            <w:r w:rsidRPr="00D91772">
              <w:rPr>
                <w:rFonts w:ascii="Book Antiqua" w:hAnsi="Book Antiqua"/>
                <w:sz w:val="24"/>
                <w:szCs w:val="24"/>
                <w:lang w:eastAsia="zh-CN"/>
              </w:rPr>
              <w:t>Microbe concentration</w:t>
            </w:r>
          </w:p>
        </w:tc>
        <w:tc>
          <w:tcPr>
            <w:tcW w:w="1536" w:type="dxa"/>
            <w:shd w:val="clear" w:color="auto" w:fill="auto"/>
            <w:hideMark/>
          </w:tcPr>
          <w:p w14:paraId="389C940D" w14:textId="44FC8BD3" w:rsidR="003B1FD7" w:rsidRPr="00D91772" w:rsidRDefault="003B1FD7" w:rsidP="00C96E2C">
            <w:pPr>
              <w:snapToGrid w:val="0"/>
              <w:spacing w:after="0" w:line="360" w:lineRule="auto"/>
              <w:jc w:val="both"/>
              <w:rPr>
                <w:rFonts w:ascii="Book Antiqua" w:hAnsi="Book Antiqua"/>
                <w:sz w:val="24"/>
                <w:szCs w:val="24"/>
                <w:lang w:eastAsia="zh-CN"/>
              </w:rPr>
            </w:pPr>
            <w:r w:rsidRPr="00D91772">
              <w:rPr>
                <w:rFonts w:ascii="Book Antiqua" w:hAnsi="Book Antiqua"/>
                <w:sz w:val="24"/>
                <w:szCs w:val="24"/>
                <w:lang w:eastAsia="zh-CN"/>
              </w:rPr>
              <w:t>OA</w:t>
            </w:r>
            <w:r w:rsidR="00FA13DF">
              <w:rPr>
                <w:rFonts w:ascii="Book Antiqua" w:hAnsi="Book Antiqua"/>
                <w:sz w:val="24"/>
                <w:szCs w:val="24"/>
                <w:lang w:eastAsia="zh-CN"/>
              </w:rPr>
              <w:t>-</w:t>
            </w:r>
            <w:r w:rsidRPr="00D91772">
              <w:rPr>
                <w:rFonts w:ascii="Book Antiqua" w:hAnsi="Book Antiqua"/>
                <w:sz w:val="24"/>
                <w:szCs w:val="24"/>
                <w:lang w:eastAsia="zh-CN"/>
              </w:rPr>
              <w:t>Xs</w:t>
            </w:r>
          </w:p>
        </w:tc>
        <w:tc>
          <w:tcPr>
            <w:tcW w:w="1895" w:type="dxa"/>
            <w:shd w:val="clear" w:color="auto" w:fill="auto"/>
            <w:hideMark/>
          </w:tcPr>
          <w:p w14:paraId="69E88BC4" w14:textId="68B14F68" w:rsidR="003B1FD7" w:rsidRPr="00D91772" w:rsidRDefault="003B1FD7" w:rsidP="00C96E2C">
            <w:pPr>
              <w:snapToGrid w:val="0"/>
              <w:spacing w:after="0" w:line="360" w:lineRule="auto"/>
              <w:jc w:val="both"/>
              <w:rPr>
                <w:rFonts w:ascii="Book Antiqua" w:hAnsi="Book Antiqua"/>
                <w:sz w:val="24"/>
                <w:szCs w:val="24"/>
                <w:lang w:eastAsia="zh-CN"/>
              </w:rPr>
            </w:pPr>
            <w:r w:rsidRPr="00D91772">
              <w:rPr>
                <w:rFonts w:ascii="Book Antiqua" w:hAnsi="Book Antiqua"/>
                <w:sz w:val="24"/>
                <w:szCs w:val="24"/>
                <w:lang w:eastAsia="zh-CN"/>
              </w:rPr>
              <w:t>10</w:t>
            </w:r>
            <w:r w:rsidR="00FA13DF">
              <w:rPr>
                <w:rFonts w:ascii="Book Antiqua" w:hAnsi="Book Antiqua"/>
                <w:sz w:val="24"/>
                <w:szCs w:val="24"/>
                <w:lang w:eastAsia="zh-CN"/>
              </w:rPr>
              <w:t>-</w:t>
            </w:r>
            <w:r w:rsidRPr="00D91772">
              <w:rPr>
                <w:rFonts w:ascii="Book Antiqua" w:hAnsi="Book Antiqua"/>
                <w:sz w:val="24"/>
                <w:szCs w:val="24"/>
                <w:lang w:eastAsia="zh-CN"/>
              </w:rPr>
              <w:t>30 µg/mL</w:t>
            </w:r>
          </w:p>
        </w:tc>
        <w:tc>
          <w:tcPr>
            <w:tcW w:w="855" w:type="dxa"/>
            <w:shd w:val="clear" w:color="auto" w:fill="auto"/>
            <w:hideMark/>
          </w:tcPr>
          <w:p w14:paraId="1946BE44" w14:textId="0782F017" w:rsidR="003B1FD7" w:rsidRPr="00496AD7" w:rsidRDefault="003B1FD7" w:rsidP="00FA1780">
            <w:pPr>
              <w:snapToGrid w:val="0"/>
              <w:spacing w:after="0" w:line="360" w:lineRule="auto"/>
              <w:jc w:val="both"/>
              <w:rPr>
                <w:rFonts w:ascii="Book Antiqua" w:hAnsi="Book Antiqua"/>
                <w:sz w:val="24"/>
                <w:szCs w:val="24"/>
              </w:rPr>
            </w:pPr>
            <w:r w:rsidRPr="00496AD7">
              <w:rPr>
                <w:rFonts w:ascii="Book Antiqua" w:hAnsi="Book Antiqua"/>
                <w:noProof/>
                <w:sz w:val="24"/>
                <w:szCs w:val="24"/>
              </w:rPr>
              <w:t>[</w:t>
            </w:r>
            <w:r w:rsidR="00FA1780" w:rsidRPr="00496AD7">
              <w:rPr>
                <w:rFonts w:ascii="Book Antiqua" w:hAnsi="Book Antiqua"/>
                <w:noProof/>
                <w:sz w:val="24"/>
                <w:szCs w:val="24"/>
              </w:rPr>
              <w:t>159</w:t>
            </w:r>
            <w:r w:rsidRPr="00496AD7">
              <w:rPr>
                <w:rFonts w:ascii="Book Antiqua" w:hAnsi="Book Antiqua"/>
                <w:noProof/>
                <w:sz w:val="24"/>
                <w:szCs w:val="24"/>
              </w:rPr>
              <w:t>]</w:t>
            </w:r>
          </w:p>
        </w:tc>
      </w:tr>
      <w:tr w:rsidR="003B1FD7" w:rsidRPr="00D91772" w14:paraId="0A3555B6" w14:textId="77777777" w:rsidTr="00496AD7">
        <w:trPr>
          <w:trHeight w:val="20"/>
        </w:trPr>
        <w:tc>
          <w:tcPr>
            <w:tcW w:w="2896" w:type="dxa"/>
            <w:shd w:val="clear" w:color="auto" w:fill="auto"/>
            <w:noWrap/>
            <w:hideMark/>
          </w:tcPr>
          <w:p w14:paraId="2C448170"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Circadian clock</w:t>
            </w:r>
          </w:p>
        </w:tc>
        <w:tc>
          <w:tcPr>
            <w:tcW w:w="2438" w:type="dxa"/>
            <w:shd w:val="clear" w:color="auto" w:fill="auto"/>
            <w:hideMark/>
          </w:tcPr>
          <w:p w14:paraId="5B266CA5"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Mediates circadian clock</w:t>
            </w:r>
          </w:p>
        </w:tc>
        <w:tc>
          <w:tcPr>
            <w:tcW w:w="2126" w:type="dxa"/>
            <w:shd w:val="clear" w:color="auto" w:fill="auto"/>
            <w:hideMark/>
          </w:tcPr>
          <w:p w14:paraId="6C22D04D" w14:textId="1DDFAF4D"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CLOCK, ELO</w:t>
            </w:r>
            <w:r w:rsidR="00FA13DF">
              <w:rPr>
                <w:rFonts w:ascii="Book Antiqua" w:hAnsi="Book Antiqua"/>
                <w:sz w:val="24"/>
                <w:szCs w:val="24"/>
              </w:rPr>
              <w:t>-</w:t>
            </w:r>
            <w:r w:rsidRPr="00D91772">
              <w:rPr>
                <w:rFonts w:ascii="Book Antiqua" w:hAnsi="Book Antiqua"/>
                <w:sz w:val="24"/>
                <w:szCs w:val="24"/>
              </w:rPr>
              <w:t>VL3, TUBB</w:t>
            </w:r>
            <w:r w:rsidR="00FA13DF">
              <w:rPr>
                <w:rFonts w:ascii="Book Antiqua" w:hAnsi="Book Antiqua"/>
                <w:sz w:val="24"/>
                <w:szCs w:val="24"/>
              </w:rPr>
              <w:t>-</w:t>
            </w:r>
            <w:r w:rsidRPr="00D91772">
              <w:rPr>
                <w:rFonts w:ascii="Book Antiqua" w:hAnsi="Book Antiqua"/>
                <w:sz w:val="24"/>
                <w:szCs w:val="24"/>
              </w:rPr>
              <w:t>2A CLDN</w:t>
            </w:r>
            <w:r w:rsidR="00FA13DF">
              <w:rPr>
                <w:rFonts w:ascii="Book Antiqua" w:hAnsi="Book Antiqua"/>
                <w:sz w:val="24"/>
                <w:szCs w:val="24"/>
              </w:rPr>
              <w:t>-</w:t>
            </w:r>
            <w:r w:rsidRPr="00D91772">
              <w:rPr>
                <w:rFonts w:ascii="Book Antiqua" w:hAnsi="Book Antiqua"/>
                <w:sz w:val="24"/>
                <w:szCs w:val="24"/>
              </w:rPr>
              <w:t>1, BMA</w:t>
            </w:r>
            <w:r w:rsidR="00FA13DF">
              <w:rPr>
                <w:rFonts w:ascii="Book Antiqua" w:hAnsi="Book Antiqua"/>
                <w:sz w:val="24"/>
                <w:szCs w:val="24"/>
              </w:rPr>
              <w:t>-</w:t>
            </w:r>
            <w:r w:rsidRPr="00D91772">
              <w:rPr>
                <w:rFonts w:ascii="Book Antiqua" w:hAnsi="Book Antiqua"/>
                <w:sz w:val="24"/>
                <w:szCs w:val="24"/>
              </w:rPr>
              <w:t>1</w:t>
            </w:r>
          </w:p>
        </w:tc>
        <w:tc>
          <w:tcPr>
            <w:tcW w:w="2434" w:type="dxa"/>
            <w:shd w:val="clear" w:color="auto" w:fill="auto"/>
            <w:hideMark/>
          </w:tcPr>
          <w:p w14:paraId="0E9E1C6D" w14:textId="08A92ECF"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AMY</w:t>
            </w:r>
            <w:r w:rsidR="00FA13DF">
              <w:rPr>
                <w:rFonts w:ascii="Book Antiqua" w:hAnsi="Book Antiqua"/>
                <w:sz w:val="24"/>
                <w:szCs w:val="24"/>
              </w:rPr>
              <w:t>-</w:t>
            </w:r>
            <w:r w:rsidRPr="00D91772">
              <w:rPr>
                <w:rFonts w:ascii="Book Antiqua" w:hAnsi="Book Antiqua"/>
                <w:sz w:val="24"/>
                <w:szCs w:val="24"/>
              </w:rPr>
              <w:t>2A5, USP</w:t>
            </w:r>
            <w:r w:rsidR="00FA13DF">
              <w:rPr>
                <w:rFonts w:ascii="Book Antiqua" w:hAnsi="Book Antiqua"/>
                <w:sz w:val="24"/>
                <w:szCs w:val="24"/>
              </w:rPr>
              <w:t>-</w:t>
            </w:r>
            <w:r w:rsidRPr="00D91772">
              <w:rPr>
                <w:rFonts w:ascii="Book Antiqua" w:hAnsi="Book Antiqua"/>
                <w:sz w:val="24"/>
                <w:szCs w:val="24"/>
              </w:rPr>
              <w:t>2, PER</w:t>
            </w:r>
            <w:r w:rsidR="00FA13DF">
              <w:rPr>
                <w:rFonts w:ascii="Book Antiqua" w:hAnsi="Book Antiqua"/>
                <w:sz w:val="24"/>
                <w:szCs w:val="24"/>
              </w:rPr>
              <w:t>-</w:t>
            </w:r>
            <w:proofErr w:type="gramStart"/>
            <w:r w:rsidRPr="00D91772">
              <w:rPr>
                <w:rFonts w:ascii="Book Antiqua" w:hAnsi="Book Antiqua"/>
                <w:sz w:val="24"/>
                <w:szCs w:val="24"/>
              </w:rPr>
              <w:t>3,THRSP</w:t>
            </w:r>
            <w:proofErr w:type="gramEnd"/>
          </w:p>
        </w:tc>
        <w:tc>
          <w:tcPr>
            <w:tcW w:w="1536" w:type="dxa"/>
            <w:shd w:val="clear" w:color="auto" w:fill="auto"/>
            <w:hideMark/>
          </w:tcPr>
          <w:p w14:paraId="62B53E36"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OA</w:t>
            </w:r>
          </w:p>
        </w:tc>
        <w:tc>
          <w:tcPr>
            <w:tcW w:w="1895" w:type="dxa"/>
            <w:shd w:val="clear" w:color="auto" w:fill="auto"/>
            <w:hideMark/>
          </w:tcPr>
          <w:p w14:paraId="5E209BCB"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0.01% diet</w:t>
            </w:r>
          </w:p>
        </w:tc>
        <w:tc>
          <w:tcPr>
            <w:tcW w:w="855" w:type="dxa"/>
            <w:shd w:val="clear" w:color="auto" w:fill="auto"/>
            <w:hideMark/>
          </w:tcPr>
          <w:p w14:paraId="2405B674" w14:textId="4B5C76F0" w:rsidR="003B1FD7" w:rsidRPr="00496AD7" w:rsidRDefault="003B1FD7" w:rsidP="00FA1780">
            <w:pPr>
              <w:snapToGrid w:val="0"/>
              <w:spacing w:after="0" w:line="360" w:lineRule="auto"/>
              <w:jc w:val="both"/>
              <w:rPr>
                <w:rFonts w:ascii="Book Antiqua" w:hAnsi="Book Antiqua"/>
                <w:sz w:val="24"/>
                <w:szCs w:val="24"/>
              </w:rPr>
            </w:pPr>
            <w:r w:rsidRPr="00496AD7">
              <w:rPr>
                <w:rFonts w:ascii="Book Antiqua" w:hAnsi="Book Antiqua"/>
                <w:noProof/>
                <w:sz w:val="24"/>
                <w:szCs w:val="24"/>
              </w:rPr>
              <w:t>[</w:t>
            </w:r>
            <w:r w:rsidR="00FA1780" w:rsidRPr="00496AD7">
              <w:rPr>
                <w:rFonts w:ascii="Book Antiqua" w:hAnsi="Book Antiqua"/>
                <w:noProof/>
                <w:sz w:val="24"/>
                <w:szCs w:val="24"/>
              </w:rPr>
              <w:t>160</w:t>
            </w:r>
            <w:r w:rsidRPr="00496AD7">
              <w:rPr>
                <w:rFonts w:ascii="Book Antiqua" w:hAnsi="Book Antiqua"/>
                <w:noProof/>
                <w:sz w:val="24"/>
                <w:szCs w:val="24"/>
              </w:rPr>
              <w:t>]</w:t>
            </w:r>
          </w:p>
        </w:tc>
      </w:tr>
      <w:tr w:rsidR="003B1FD7" w:rsidRPr="00D91772" w14:paraId="18B0C524" w14:textId="77777777" w:rsidTr="00496AD7">
        <w:trPr>
          <w:trHeight w:val="20"/>
        </w:trPr>
        <w:tc>
          <w:tcPr>
            <w:tcW w:w="2896" w:type="dxa"/>
            <w:shd w:val="clear" w:color="auto" w:fill="auto"/>
            <w:hideMark/>
          </w:tcPr>
          <w:p w14:paraId="3B25EB3A"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Cisplatin induced nephrotoxicity</w:t>
            </w:r>
          </w:p>
        </w:tc>
        <w:tc>
          <w:tcPr>
            <w:tcW w:w="2438" w:type="dxa"/>
            <w:shd w:val="clear" w:color="auto" w:fill="auto"/>
            <w:hideMark/>
          </w:tcPr>
          <w:p w14:paraId="38BDEE2E"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 xml:space="preserve">Prevent </w:t>
            </w:r>
            <w:proofErr w:type="spellStart"/>
            <w:r w:rsidRPr="00D91772">
              <w:rPr>
                <w:rFonts w:ascii="Book Antiqua" w:hAnsi="Book Antiqua"/>
                <w:sz w:val="24"/>
                <w:szCs w:val="24"/>
              </w:rPr>
              <w:t>neprotoxicity</w:t>
            </w:r>
            <w:proofErr w:type="spellEnd"/>
          </w:p>
        </w:tc>
        <w:tc>
          <w:tcPr>
            <w:tcW w:w="2126" w:type="dxa"/>
            <w:shd w:val="clear" w:color="auto" w:fill="auto"/>
            <w:hideMark/>
          </w:tcPr>
          <w:p w14:paraId="696739F1" w14:textId="7BB3DC10"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MAP</w:t>
            </w:r>
            <w:r w:rsidR="00FA13DF">
              <w:rPr>
                <w:rFonts w:ascii="Book Antiqua" w:hAnsi="Book Antiqua"/>
                <w:sz w:val="24"/>
                <w:szCs w:val="24"/>
              </w:rPr>
              <w:t>-</w:t>
            </w:r>
            <w:r w:rsidRPr="00D91772">
              <w:rPr>
                <w:rFonts w:ascii="Book Antiqua" w:hAnsi="Book Antiqua"/>
                <w:sz w:val="24"/>
                <w:szCs w:val="24"/>
              </w:rPr>
              <w:t xml:space="preserve">1A/AB, </w:t>
            </w:r>
          </w:p>
          <w:p w14:paraId="3826CD95"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LC1</w:t>
            </w:r>
          </w:p>
        </w:tc>
        <w:tc>
          <w:tcPr>
            <w:tcW w:w="2434" w:type="dxa"/>
            <w:shd w:val="clear" w:color="auto" w:fill="auto"/>
            <w:hideMark/>
          </w:tcPr>
          <w:p w14:paraId="43A9B0B5" w14:textId="46D76563"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CASP</w:t>
            </w:r>
            <w:r w:rsidR="00FA13DF">
              <w:rPr>
                <w:rFonts w:ascii="Book Antiqua" w:hAnsi="Book Antiqua"/>
                <w:sz w:val="24"/>
                <w:szCs w:val="24"/>
              </w:rPr>
              <w:t>-</w:t>
            </w:r>
            <w:r w:rsidRPr="00D91772">
              <w:rPr>
                <w:rFonts w:ascii="Book Antiqua" w:hAnsi="Book Antiqua"/>
                <w:sz w:val="24"/>
                <w:szCs w:val="24"/>
              </w:rPr>
              <w:t>3/9, PARP cleavage, ATG</w:t>
            </w:r>
            <w:r w:rsidR="00FA13DF">
              <w:rPr>
                <w:rFonts w:ascii="Book Antiqua" w:hAnsi="Book Antiqua"/>
                <w:sz w:val="24"/>
                <w:szCs w:val="24"/>
              </w:rPr>
              <w:t>-</w:t>
            </w:r>
            <w:r w:rsidRPr="00D91772">
              <w:rPr>
                <w:rFonts w:ascii="Book Antiqua" w:hAnsi="Book Antiqua"/>
                <w:sz w:val="24"/>
                <w:szCs w:val="24"/>
              </w:rPr>
              <w:t xml:space="preserve">5, </w:t>
            </w:r>
            <w:r w:rsidRPr="00D91772">
              <w:rPr>
                <w:rFonts w:ascii="Book Antiqua" w:hAnsi="Book Antiqua"/>
                <w:sz w:val="24"/>
                <w:szCs w:val="24"/>
              </w:rPr>
              <w:lastRenderedPageBreak/>
              <w:t xml:space="preserve">ERK1/2, STAT3, </w:t>
            </w:r>
            <w:r w:rsidR="00496AD7">
              <w:rPr>
                <w:rFonts w:ascii="Book Antiqua" w:hAnsi="Book Antiqua"/>
                <w:bCs/>
                <w:sz w:val="24"/>
                <w:szCs w:val="24"/>
              </w:rPr>
              <w:t>NF-</w:t>
            </w:r>
            <w:proofErr w:type="spellStart"/>
            <w:r w:rsidR="00496AD7" w:rsidRPr="0073649B">
              <w:rPr>
                <w:rFonts w:ascii="Book Antiqua" w:hAnsi="Book Antiqua"/>
                <w:bCs/>
                <w:sz w:val="24"/>
                <w:szCs w:val="24"/>
              </w:rPr>
              <w:t>κ</w:t>
            </w:r>
            <w:r w:rsidR="00496AD7">
              <w:rPr>
                <w:rFonts w:ascii="Book Antiqua" w:hAnsi="Book Antiqua"/>
                <w:bCs/>
                <w:sz w:val="24"/>
                <w:szCs w:val="24"/>
              </w:rPr>
              <w:t>B</w:t>
            </w:r>
            <w:proofErr w:type="spellEnd"/>
          </w:p>
        </w:tc>
        <w:tc>
          <w:tcPr>
            <w:tcW w:w="1536" w:type="dxa"/>
            <w:shd w:val="clear" w:color="auto" w:fill="auto"/>
            <w:noWrap/>
            <w:hideMark/>
          </w:tcPr>
          <w:p w14:paraId="5FECF8F4"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lastRenderedPageBreak/>
              <w:t>OA</w:t>
            </w:r>
          </w:p>
        </w:tc>
        <w:tc>
          <w:tcPr>
            <w:tcW w:w="1895" w:type="dxa"/>
            <w:shd w:val="clear" w:color="auto" w:fill="auto"/>
            <w:hideMark/>
          </w:tcPr>
          <w:p w14:paraId="21178362" w14:textId="557C15D3"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10</w:t>
            </w:r>
            <w:r w:rsidR="00FA13DF">
              <w:rPr>
                <w:rFonts w:ascii="Book Antiqua" w:hAnsi="Book Antiqua"/>
                <w:sz w:val="24"/>
                <w:szCs w:val="24"/>
              </w:rPr>
              <w:t>-</w:t>
            </w:r>
            <w:r w:rsidRPr="00D91772">
              <w:rPr>
                <w:rFonts w:ascii="Book Antiqua" w:hAnsi="Book Antiqua"/>
                <w:sz w:val="24"/>
                <w:szCs w:val="24"/>
              </w:rPr>
              <w:t>40 mg/kg</w:t>
            </w:r>
          </w:p>
        </w:tc>
        <w:tc>
          <w:tcPr>
            <w:tcW w:w="855" w:type="dxa"/>
            <w:shd w:val="clear" w:color="auto" w:fill="auto"/>
            <w:hideMark/>
          </w:tcPr>
          <w:p w14:paraId="1E17F8CE" w14:textId="182A1EBD" w:rsidR="003B1FD7" w:rsidRPr="00496AD7" w:rsidRDefault="003B1FD7" w:rsidP="00FA1780">
            <w:pPr>
              <w:snapToGrid w:val="0"/>
              <w:spacing w:after="0" w:line="360" w:lineRule="auto"/>
              <w:jc w:val="both"/>
              <w:rPr>
                <w:rFonts w:ascii="Book Antiqua" w:hAnsi="Book Antiqua"/>
                <w:sz w:val="24"/>
                <w:szCs w:val="24"/>
              </w:rPr>
            </w:pPr>
            <w:r w:rsidRPr="00496AD7">
              <w:rPr>
                <w:rFonts w:ascii="Book Antiqua" w:hAnsi="Book Antiqua"/>
                <w:noProof/>
                <w:sz w:val="24"/>
                <w:szCs w:val="24"/>
              </w:rPr>
              <w:t>[</w:t>
            </w:r>
            <w:r w:rsidR="00FA1780" w:rsidRPr="00496AD7">
              <w:rPr>
                <w:rFonts w:ascii="Book Antiqua" w:hAnsi="Book Antiqua"/>
                <w:noProof/>
                <w:sz w:val="24"/>
                <w:szCs w:val="24"/>
              </w:rPr>
              <w:t>161</w:t>
            </w:r>
            <w:r w:rsidRPr="00496AD7">
              <w:rPr>
                <w:rFonts w:ascii="Book Antiqua" w:hAnsi="Book Antiqua"/>
                <w:noProof/>
                <w:sz w:val="24"/>
                <w:szCs w:val="24"/>
              </w:rPr>
              <w:t>]</w:t>
            </w:r>
          </w:p>
        </w:tc>
      </w:tr>
      <w:tr w:rsidR="003B1FD7" w:rsidRPr="00D91772" w14:paraId="09D46B1A" w14:textId="77777777" w:rsidTr="00496AD7">
        <w:trPr>
          <w:trHeight w:val="20"/>
        </w:trPr>
        <w:tc>
          <w:tcPr>
            <w:tcW w:w="2896" w:type="dxa"/>
            <w:shd w:val="clear" w:color="auto" w:fill="auto"/>
            <w:hideMark/>
          </w:tcPr>
          <w:p w14:paraId="5087A26F" w14:textId="7B29CFBE"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Dermatitis / TPA</w:t>
            </w:r>
            <w:r w:rsidR="00FA13DF">
              <w:rPr>
                <w:rFonts w:ascii="Book Antiqua" w:hAnsi="Book Antiqua"/>
                <w:sz w:val="24"/>
                <w:szCs w:val="24"/>
              </w:rPr>
              <w:t>-</w:t>
            </w:r>
            <w:r w:rsidRPr="00D91772">
              <w:rPr>
                <w:rFonts w:ascii="Book Antiqua" w:hAnsi="Book Antiqua"/>
                <w:sz w:val="24"/>
                <w:szCs w:val="24"/>
              </w:rPr>
              <w:t>treated mouse ears</w:t>
            </w:r>
          </w:p>
        </w:tc>
        <w:tc>
          <w:tcPr>
            <w:tcW w:w="2438" w:type="dxa"/>
            <w:shd w:val="clear" w:color="auto" w:fill="auto"/>
            <w:hideMark/>
          </w:tcPr>
          <w:p w14:paraId="7E6F6A8A"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Inhibit dermatitis</w:t>
            </w:r>
          </w:p>
        </w:tc>
        <w:tc>
          <w:tcPr>
            <w:tcW w:w="2126" w:type="dxa"/>
            <w:shd w:val="clear" w:color="auto" w:fill="auto"/>
            <w:hideMark/>
          </w:tcPr>
          <w:p w14:paraId="135737C2" w14:textId="77777777" w:rsidR="003B1FD7" w:rsidRPr="00D91772" w:rsidRDefault="003B1FD7" w:rsidP="00C96E2C">
            <w:pPr>
              <w:snapToGrid w:val="0"/>
              <w:spacing w:after="0" w:line="360" w:lineRule="auto"/>
              <w:jc w:val="both"/>
              <w:rPr>
                <w:rFonts w:ascii="Book Antiqua" w:hAnsi="Book Antiqua"/>
                <w:sz w:val="24"/>
                <w:szCs w:val="24"/>
              </w:rPr>
            </w:pPr>
          </w:p>
        </w:tc>
        <w:tc>
          <w:tcPr>
            <w:tcW w:w="2434" w:type="dxa"/>
            <w:shd w:val="clear" w:color="auto" w:fill="auto"/>
            <w:hideMark/>
          </w:tcPr>
          <w:p w14:paraId="1402B843" w14:textId="7D382B0D"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MPO, COX</w:t>
            </w:r>
            <w:r w:rsidR="00FA13DF">
              <w:rPr>
                <w:rFonts w:ascii="Book Antiqua" w:hAnsi="Book Antiqua"/>
                <w:sz w:val="24"/>
                <w:szCs w:val="24"/>
              </w:rPr>
              <w:t>-</w:t>
            </w:r>
            <w:r w:rsidRPr="00D91772">
              <w:rPr>
                <w:rFonts w:ascii="Book Antiqua" w:hAnsi="Book Antiqua"/>
                <w:sz w:val="24"/>
                <w:szCs w:val="24"/>
              </w:rPr>
              <w:t xml:space="preserve">2, </w:t>
            </w:r>
            <w:proofErr w:type="spellStart"/>
            <w:r w:rsidRPr="00D91772">
              <w:rPr>
                <w:rFonts w:ascii="Book Antiqua" w:hAnsi="Book Antiqua"/>
                <w:sz w:val="24"/>
                <w:szCs w:val="24"/>
              </w:rPr>
              <w:t>iNOS</w:t>
            </w:r>
            <w:proofErr w:type="spellEnd"/>
            <w:r w:rsidRPr="00D91772">
              <w:rPr>
                <w:rFonts w:ascii="Book Antiqua" w:hAnsi="Book Antiqua"/>
                <w:sz w:val="24"/>
                <w:szCs w:val="24"/>
              </w:rPr>
              <w:t>, TNF</w:t>
            </w:r>
            <w:r w:rsidR="00FA13DF">
              <w:rPr>
                <w:rFonts w:ascii="Book Antiqua" w:hAnsi="Book Antiqua"/>
                <w:sz w:val="24"/>
                <w:szCs w:val="24"/>
              </w:rPr>
              <w:t>-</w:t>
            </w:r>
            <w:r w:rsidRPr="00D91772">
              <w:rPr>
                <w:rFonts w:ascii="Book Antiqua" w:hAnsi="Book Antiqua"/>
                <w:sz w:val="24"/>
                <w:szCs w:val="24"/>
              </w:rPr>
              <w:t>a, IL</w:t>
            </w:r>
            <w:r w:rsidR="00FA13DF">
              <w:rPr>
                <w:rFonts w:ascii="Book Antiqua" w:hAnsi="Book Antiqua"/>
                <w:sz w:val="24"/>
                <w:szCs w:val="24"/>
              </w:rPr>
              <w:t>-</w:t>
            </w:r>
            <w:r w:rsidRPr="00D91772">
              <w:rPr>
                <w:rFonts w:ascii="Book Antiqua" w:hAnsi="Book Antiqua"/>
                <w:sz w:val="24"/>
                <w:szCs w:val="24"/>
              </w:rPr>
              <w:t>1β, pP65</w:t>
            </w:r>
          </w:p>
        </w:tc>
        <w:tc>
          <w:tcPr>
            <w:tcW w:w="1536" w:type="dxa"/>
            <w:shd w:val="clear" w:color="auto" w:fill="auto"/>
            <w:hideMark/>
          </w:tcPr>
          <w:p w14:paraId="4763B150" w14:textId="051B2628"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OA</w:t>
            </w:r>
            <w:r w:rsidR="00FA13DF">
              <w:rPr>
                <w:rFonts w:ascii="Book Antiqua" w:hAnsi="Book Antiqua"/>
                <w:sz w:val="24"/>
                <w:szCs w:val="24"/>
              </w:rPr>
              <w:t>-</w:t>
            </w:r>
            <w:proofErr w:type="spellStart"/>
            <w:r w:rsidRPr="00D91772">
              <w:rPr>
                <w:rFonts w:ascii="Book Antiqua" w:hAnsi="Book Antiqua"/>
                <w:sz w:val="24"/>
                <w:szCs w:val="24"/>
              </w:rPr>
              <w:t>Xn</w:t>
            </w:r>
            <w:proofErr w:type="spellEnd"/>
          </w:p>
        </w:tc>
        <w:tc>
          <w:tcPr>
            <w:tcW w:w="1895" w:type="dxa"/>
            <w:shd w:val="clear" w:color="auto" w:fill="auto"/>
            <w:hideMark/>
          </w:tcPr>
          <w:p w14:paraId="56963522" w14:textId="1BE53792"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2, 5 or 10</w:t>
            </w:r>
            <w:r w:rsidR="00496AD7">
              <w:rPr>
                <w:rFonts w:ascii="Book Antiqua" w:hAnsi="Book Antiqua"/>
                <w:sz w:val="24"/>
                <w:szCs w:val="24"/>
              </w:rPr>
              <w:t xml:space="preserve"> </w:t>
            </w:r>
            <w:r w:rsidR="00496AD7" w:rsidRPr="00D91772">
              <w:rPr>
                <w:rFonts w:ascii="Book Antiqua" w:hAnsi="Book Antiqua"/>
                <w:sz w:val="24"/>
                <w:szCs w:val="24"/>
              </w:rPr>
              <w:t>µ</w:t>
            </w:r>
            <w:r w:rsidR="00496AD7">
              <w:rPr>
                <w:rFonts w:ascii="Book Antiqua" w:hAnsi="Book Antiqua"/>
                <w:sz w:val="24"/>
                <w:szCs w:val="24"/>
              </w:rPr>
              <w:t>mol/L</w:t>
            </w:r>
          </w:p>
        </w:tc>
        <w:tc>
          <w:tcPr>
            <w:tcW w:w="855" w:type="dxa"/>
            <w:shd w:val="clear" w:color="auto" w:fill="auto"/>
            <w:hideMark/>
          </w:tcPr>
          <w:p w14:paraId="5B8148D8" w14:textId="36A8B1FB" w:rsidR="003B1FD7" w:rsidRPr="00496AD7" w:rsidRDefault="003B1FD7" w:rsidP="00FA1780">
            <w:pPr>
              <w:snapToGrid w:val="0"/>
              <w:spacing w:after="0" w:line="360" w:lineRule="auto"/>
              <w:jc w:val="both"/>
              <w:rPr>
                <w:rFonts w:ascii="Book Antiqua" w:hAnsi="Book Antiqua"/>
                <w:sz w:val="24"/>
                <w:szCs w:val="24"/>
              </w:rPr>
            </w:pPr>
            <w:r w:rsidRPr="00496AD7">
              <w:rPr>
                <w:rFonts w:ascii="Book Antiqua" w:hAnsi="Book Antiqua"/>
                <w:noProof/>
                <w:sz w:val="24"/>
                <w:szCs w:val="24"/>
              </w:rPr>
              <w:t>[</w:t>
            </w:r>
            <w:r w:rsidR="00FA1780" w:rsidRPr="00496AD7">
              <w:rPr>
                <w:rFonts w:ascii="Book Antiqua" w:hAnsi="Book Antiqua"/>
                <w:noProof/>
                <w:sz w:val="24"/>
                <w:szCs w:val="24"/>
              </w:rPr>
              <w:t>162</w:t>
            </w:r>
            <w:r w:rsidRPr="00496AD7">
              <w:rPr>
                <w:rFonts w:ascii="Book Antiqua" w:hAnsi="Book Antiqua"/>
                <w:noProof/>
                <w:sz w:val="24"/>
                <w:szCs w:val="24"/>
              </w:rPr>
              <w:t>]</w:t>
            </w:r>
          </w:p>
        </w:tc>
      </w:tr>
      <w:tr w:rsidR="003B1FD7" w:rsidRPr="00D91772" w14:paraId="6B2314C6" w14:textId="77777777" w:rsidTr="00496AD7">
        <w:trPr>
          <w:trHeight w:val="20"/>
        </w:trPr>
        <w:tc>
          <w:tcPr>
            <w:tcW w:w="2896" w:type="dxa"/>
            <w:shd w:val="clear" w:color="auto" w:fill="auto"/>
            <w:hideMark/>
          </w:tcPr>
          <w:p w14:paraId="351D75C0"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Diabetes induced cardiomyopathy</w:t>
            </w:r>
          </w:p>
        </w:tc>
        <w:tc>
          <w:tcPr>
            <w:tcW w:w="2438" w:type="dxa"/>
            <w:shd w:val="clear" w:color="auto" w:fill="auto"/>
            <w:hideMark/>
          </w:tcPr>
          <w:p w14:paraId="463B0E28"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 xml:space="preserve">Prevent diabetic induced cardiomyopathy </w:t>
            </w:r>
            <w:r w:rsidRPr="00162FE8">
              <w:rPr>
                <w:rFonts w:ascii="Book Antiqua" w:hAnsi="Book Antiqua"/>
                <w:i/>
                <w:iCs/>
                <w:sz w:val="24"/>
                <w:szCs w:val="24"/>
              </w:rPr>
              <w:t>via</w:t>
            </w:r>
            <w:r w:rsidRPr="00D91772">
              <w:rPr>
                <w:rFonts w:ascii="Book Antiqua" w:hAnsi="Book Antiqua"/>
                <w:sz w:val="24"/>
                <w:szCs w:val="24"/>
              </w:rPr>
              <w:t xml:space="preserve"> Nrf2</w:t>
            </w:r>
          </w:p>
        </w:tc>
        <w:tc>
          <w:tcPr>
            <w:tcW w:w="2126" w:type="dxa"/>
            <w:shd w:val="clear" w:color="auto" w:fill="auto"/>
            <w:hideMark/>
          </w:tcPr>
          <w:p w14:paraId="629AF257" w14:textId="61B24F6F"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HO</w:t>
            </w:r>
            <w:r w:rsidR="00FA13DF">
              <w:rPr>
                <w:rFonts w:ascii="Book Antiqua" w:hAnsi="Book Antiqua"/>
                <w:sz w:val="24"/>
                <w:szCs w:val="24"/>
              </w:rPr>
              <w:t>-</w:t>
            </w:r>
            <w:r w:rsidRPr="00D91772">
              <w:rPr>
                <w:rFonts w:ascii="Book Antiqua" w:hAnsi="Book Antiqua"/>
                <w:sz w:val="24"/>
                <w:szCs w:val="24"/>
              </w:rPr>
              <w:t>1, SOD, NRF</w:t>
            </w:r>
            <w:r w:rsidR="00FA13DF">
              <w:rPr>
                <w:rFonts w:ascii="Book Antiqua" w:hAnsi="Book Antiqua"/>
                <w:sz w:val="24"/>
                <w:szCs w:val="24"/>
              </w:rPr>
              <w:t>-</w:t>
            </w:r>
            <w:r w:rsidRPr="00D91772">
              <w:rPr>
                <w:rFonts w:ascii="Book Antiqua" w:hAnsi="Book Antiqua"/>
                <w:sz w:val="24"/>
                <w:szCs w:val="24"/>
              </w:rPr>
              <w:t>2,</w:t>
            </w:r>
          </w:p>
        </w:tc>
        <w:tc>
          <w:tcPr>
            <w:tcW w:w="2434" w:type="dxa"/>
            <w:shd w:val="clear" w:color="auto" w:fill="auto"/>
            <w:hideMark/>
          </w:tcPr>
          <w:p w14:paraId="6D4FDD54" w14:textId="22E28922"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Glycogen, MDA, p</w:t>
            </w:r>
            <w:r w:rsidR="00FA13DF">
              <w:rPr>
                <w:rFonts w:ascii="Book Antiqua" w:hAnsi="Book Antiqua"/>
                <w:sz w:val="24"/>
                <w:szCs w:val="24"/>
              </w:rPr>
              <w:t>-</w:t>
            </w:r>
            <w:r w:rsidRPr="00D91772">
              <w:rPr>
                <w:rFonts w:ascii="Book Antiqua" w:hAnsi="Book Antiqua"/>
                <w:sz w:val="24"/>
                <w:szCs w:val="24"/>
              </w:rPr>
              <w:t>GS</w:t>
            </w:r>
          </w:p>
        </w:tc>
        <w:tc>
          <w:tcPr>
            <w:tcW w:w="1536" w:type="dxa"/>
            <w:shd w:val="clear" w:color="auto" w:fill="auto"/>
            <w:hideMark/>
          </w:tcPr>
          <w:p w14:paraId="2BEAC4AC"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OA</w:t>
            </w:r>
          </w:p>
        </w:tc>
        <w:tc>
          <w:tcPr>
            <w:tcW w:w="1895" w:type="dxa"/>
            <w:shd w:val="clear" w:color="auto" w:fill="auto"/>
            <w:hideMark/>
          </w:tcPr>
          <w:p w14:paraId="6887B65A" w14:textId="6C7DBEBE"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80 mg/kg</w:t>
            </w:r>
            <w:r w:rsidR="00646F23" w:rsidRPr="00162FE8">
              <w:rPr>
                <w:rFonts w:ascii="Book Antiqua" w:hAnsi="Book Antiqua"/>
                <w:color w:val="000000"/>
                <w:sz w:val="24"/>
                <w:szCs w:val="24"/>
              </w:rPr>
              <w:t>·</w:t>
            </w:r>
            <w:r w:rsidRPr="00D91772">
              <w:rPr>
                <w:rFonts w:ascii="Book Antiqua" w:hAnsi="Book Antiqua"/>
                <w:sz w:val="24"/>
                <w:szCs w:val="24"/>
              </w:rPr>
              <w:t>2</w:t>
            </w:r>
            <w:r w:rsidR="00646F23">
              <w:rPr>
                <w:rFonts w:ascii="Book Antiqua" w:hAnsi="Book Antiqua"/>
                <w:sz w:val="24"/>
                <w:szCs w:val="24"/>
              </w:rPr>
              <w:t xml:space="preserve"> </w:t>
            </w:r>
            <w:r w:rsidRPr="00D91772">
              <w:rPr>
                <w:rFonts w:ascii="Book Antiqua" w:hAnsi="Book Antiqua"/>
                <w:sz w:val="24"/>
                <w:szCs w:val="24"/>
              </w:rPr>
              <w:t>d, 14</w:t>
            </w:r>
            <w:r w:rsidR="00496AD7">
              <w:rPr>
                <w:rFonts w:ascii="Book Antiqua" w:hAnsi="Book Antiqua"/>
                <w:sz w:val="24"/>
                <w:szCs w:val="24"/>
              </w:rPr>
              <w:t xml:space="preserve"> </w:t>
            </w:r>
            <w:r w:rsidRPr="00D91772">
              <w:rPr>
                <w:rFonts w:ascii="Book Antiqua" w:hAnsi="Book Antiqua"/>
                <w:sz w:val="24"/>
                <w:szCs w:val="24"/>
              </w:rPr>
              <w:t>d</w:t>
            </w:r>
          </w:p>
        </w:tc>
        <w:tc>
          <w:tcPr>
            <w:tcW w:w="855" w:type="dxa"/>
            <w:shd w:val="clear" w:color="auto" w:fill="auto"/>
            <w:hideMark/>
          </w:tcPr>
          <w:p w14:paraId="396B798E" w14:textId="13563FFB" w:rsidR="003B1FD7" w:rsidRPr="00496AD7" w:rsidRDefault="003B1FD7" w:rsidP="00FA1780">
            <w:pPr>
              <w:snapToGrid w:val="0"/>
              <w:spacing w:after="0" w:line="360" w:lineRule="auto"/>
              <w:jc w:val="both"/>
              <w:rPr>
                <w:rFonts w:ascii="Book Antiqua" w:hAnsi="Book Antiqua"/>
                <w:sz w:val="24"/>
                <w:szCs w:val="24"/>
              </w:rPr>
            </w:pPr>
            <w:r w:rsidRPr="00496AD7">
              <w:rPr>
                <w:rFonts w:ascii="Book Antiqua" w:hAnsi="Book Antiqua"/>
                <w:noProof/>
                <w:sz w:val="24"/>
                <w:szCs w:val="24"/>
              </w:rPr>
              <w:t>[</w:t>
            </w:r>
            <w:r w:rsidR="00FA1780" w:rsidRPr="00496AD7">
              <w:rPr>
                <w:rFonts w:ascii="Book Antiqua" w:hAnsi="Book Antiqua"/>
                <w:noProof/>
                <w:sz w:val="24"/>
                <w:szCs w:val="24"/>
              </w:rPr>
              <w:t>163</w:t>
            </w:r>
            <w:r w:rsidRPr="00496AD7">
              <w:rPr>
                <w:rFonts w:ascii="Book Antiqua" w:hAnsi="Book Antiqua"/>
                <w:noProof/>
                <w:sz w:val="24"/>
                <w:szCs w:val="24"/>
              </w:rPr>
              <w:t>]</w:t>
            </w:r>
          </w:p>
        </w:tc>
      </w:tr>
      <w:tr w:rsidR="003B1FD7" w:rsidRPr="00D91772" w14:paraId="50F1176C" w14:textId="77777777" w:rsidTr="00496AD7">
        <w:trPr>
          <w:trHeight w:val="20"/>
        </w:trPr>
        <w:tc>
          <w:tcPr>
            <w:tcW w:w="2896" w:type="dxa"/>
            <w:shd w:val="clear" w:color="auto" w:fill="auto"/>
            <w:hideMark/>
          </w:tcPr>
          <w:p w14:paraId="3BE0E81E"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 xml:space="preserve">Diabetic mesangial cell injury </w:t>
            </w:r>
          </w:p>
        </w:tc>
        <w:tc>
          <w:tcPr>
            <w:tcW w:w="2438" w:type="dxa"/>
            <w:shd w:val="clear" w:color="auto" w:fill="auto"/>
            <w:hideMark/>
          </w:tcPr>
          <w:p w14:paraId="3E3587DD" w14:textId="7554C41F"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 xml:space="preserve">Diabetic </w:t>
            </w:r>
            <w:r w:rsidR="00646F23" w:rsidRPr="00D91772">
              <w:rPr>
                <w:rFonts w:ascii="Book Antiqua" w:hAnsi="Book Antiqua"/>
                <w:sz w:val="24"/>
                <w:szCs w:val="24"/>
              </w:rPr>
              <w:t>renal fibrosis</w:t>
            </w:r>
          </w:p>
        </w:tc>
        <w:tc>
          <w:tcPr>
            <w:tcW w:w="2126" w:type="dxa"/>
            <w:shd w:val="clear" w:color="auto" w:fill="auto"/>
            <w:hideMark/>
          </w:tcPr>
          <w:p w14:paraId="26A9EF45"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PI3K/AKT/mTOR</w:t>
            </w:r>
          </w:p>
        </w:tc>
        <w:tc>
          <w:tcPr>
            <w:tcW w:w="2434" w:type="dxa"/>
            <w:shd w:val="clear" w:color="auto" w:fill="auto"/>
            <w:hideMark/>
          </w:tcPr>
          <w:p w14:paraId="604CF691"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 xml:space="preserve">Autophagy, PTEN, </w:t>
            </w:r>
          </w:p>
        </w:tc>
        <w:tc>
          <w:tcPr>
            <w:tcW w:w="1536" w:type="dxa"/>
            <w:shd w:val="clear" w:color="auto" w:fill="auto"/>
            <w:hideMark/>
          </w:tcPr>
          <w:p w14:paraId="039C03FA"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OA</w:t>
            </w:r>
          </w:p>
        </w:tc>
        <w:tc>
          <w:tcPr>
            <w:tcW w:w="1895" w:type="dxa"/>
            <w:shd w:val="clear" w:color="auto" w:fill="auto"/>
            <w:hideMark/>
          </w:tcPr>
          <w:p w14:paraId="1351457F" w14:textId="623E38A4"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10</w:t>
            </w:r>
            <w:r w:rsidR="00496AD7">
              <w:rPr>
                <w:rFonts w:ascii="Book Antiqua" w:hAnsi="Book Antiqua"/>
                <w:sz w:val="24"/>
                <w:szCs w:val="24"/>
              </w:rPr>
              <w:t xml:space="preserve"> </w:t>
            </w:r>
            <w:r w:rsidR="00496AD7" w:rsidRPr="00D91772">
              <w:rPr>
                <w:rFonts w:ascii="Book Antiqua" w:hAnsi="Book Antiqua"/>
                <w:sz w:val="24"/>
                <w:szCs w:val="24"/>
              </w:rPr>
              <w:t>µ</w:t>
            </w:r>
            <w:r w:rsidR="00496AD7">
              <w:rPr>
                <w:rFonts w:ascii="Book Antiqua" w:hAnsi="Book Antiqua"/>
                <w:sz w:val="24"/>
                <w:szCs w:val="24"/>
              </w:rPr>
              <w:t>mol/L</w:t>
            </w:r>
          </w:p>
        </w:tc>
        <w:tc>
          <w:tcPr>
            <w:tcW w:w="855" w:type="dxa"/>
            <w:shd w:val="clear" w:color="auto" w:fill="auto"/>
            <w:hideMark/>
          </w:tcPr>
          <w:p w14:paraId="2FE3CB0A" w14:textId="7A84BE57" w:rsidR="003B1FD7" w:rsidRPr="00496AD7" w:rsidRDefault="003B1FD7" w:rsidP="00FA1780">
            <w:pPr>
              <w:snapToGrid w:val="0"/>
              <w:spacing w:after="0" w:line="360" w:lineRule="auto"/>
              <w:jc w:val="both"/>
              <w:rPr>
                <w:rFonts w:ascii="Book Antiqua" w:hAnsi="Book Antiqua"/>
                <w:sz w:val="24"/>
                <w:szCs w:val="24"/>
              </w:rPr>
            </w:pPr>
            <w:r w:rsidRPr="00496AD7">
              <w:rPr>
                <w:rFonts w:ascii="Book Antiqua" w:hAnsi="Book Antiqua"/>
                <w:noProof/>
                <w:sz w:val="24"/>
                <w:szCs w:val="24"/>
              </w:rPr>
              <w:t>[</w:t>
            </w:r>
            <w:r w:rsidR="00FA1780" w:rsidRPr="00496AD7">
              <w:rPr>
                <w:rFonts w:ascii="Book Antiqua" w:hAnsi="Book Antiqua"/>
                <w:noProof/>
                <w:sz w:val="24"/>
                <w:szCs w:val="24"/>
              </w:rPr>
              <w:t>164</w:t>
            </w:r>
            <w:r w:rsidRPr="00496AD7">
              <w:rPr>
                <w:rFonts w:ascii="Book Antiqua" w:hAnsi="Book Antiqua"/>
                <w:noProof/>
                <w:sz w:val="24"/>
                <w:szCs w:val="24"/>
              </w:rPr>
              <w:t>]</w:t>
            </w:r>
          </w:p>
        </w:tc>
      </w:tr>
      <w:tr w:rsidR="003B1FD7" w:rsidRPr="00D91772" w14:paraId="15221830" w14:textId="77777777" w:rsidTr="00496AD7">
        <w:trPr>
          <w:trHeight w:val="20"/>
        </w:trPr>
        <w:tc>
          <w:tcPr>
            <w:tcW w:w="2896" w:type="dxa"/>
            <w:shd w:val="clear" w:color="auto" w:fill="auto"/>
            <w:noWrap/>
            <w:hideMark/>
          </w:tcPr>
          <w:p w14:paraId="4C1C6D70" w14:textId="1AB1BCCB"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Gut atrophy /</w:t>
            </w:r>
            <w:r w:rsidR="00646F23" w:rsidRPr="00D91772">
              <w:rPr>
                <w:rFonts w:ascii="Book Antiqua" w:hAnsi="Book Antiqua"/>
                <w:sz w:val="24"/>
                <w:szCs w:val="24"/>
              </w:rPr>
              <w:t xml:space="preserve">piglet </w:t>
            </w:r>
            <w:r w:rsidRPr="00D91772">
              <w:rPr>
                <w:rFonts w:ascii="Book Antiqua" w:hAnsi="Book Antiqua"/>
                <w:sz w:val="24"/>
                <w:szCs w:val="24"/>
              </w:rPr>
              <w:t>model</w:t>
            </w:r>
          </w:p>
        </w:tc>
        <w:tc>
          <w:tcPr>
            <w:tcW w:w="2438" w:type="dxa"/>
            <w:shd w:val="clear" w:color="auto" w:fill="auto"/>
            <w:hideMark/>
          </w:tcPr>
          <w:p w14:paraId="799F4E68"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Prevent gut atrophy</w:t>
            </w:r>
          </w:p>
        </w:tc>
        <w:tc>
          <w:tcPr>
            <w:tcW w:w="2126" w:type="dxa"/>
            <w:shd w:val="clear" w:color="auto" w:fill="auto"/>
            <w:hideMark/>
          </w:tcPr>
          <w:p w14:paraId="6F8FDB1F" w14:textId="7328F43F"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TGR</w:t>
            </w:r>
            <w:r w:rsidR="00FA13DF">
              <w:rPr>
                <w:rFonts w:ascii="Book Antiqua" w:hAnsi="Book Antiqua"/>
                <w:sz w:val="24"/>
                <w:szCs w:val="24"/>
              </w:rPr>
              <w:t>-</w:t>
            </w:r>
            <w:r w:rsidRPr="00D91772">
              <w:rPr>
                <w:rFonts w:ascii="Book Antiqua" w:hAnsi="Book Antiqua"/>
                <w:sz w:val="24"/>
                <w:szCs w:val="24"/>
              </w:rPr>
              <w:t>5, FXR</w:t>
            </w:r>
          </w:p>
        </w:tc>
        <w:tc>
          <w:tcPr>
            <w:tcW w:w="2434" w:type="dxa"/>
            <w:shd w:val="clear" w:color="auto" w:fill="auto"/>
            <w:hideMark/>
          </w:tcPr>
          <w:p w14:paraId="7CD63177" w14:textId="77777777" w:rsidR="003B1FD7" w:rsidRPr="00D91772" w:rsidRDefault="003B1FD7" w:rsidP="00C96E2C">
            <w:pPr>
              <w:snapToGrid w:val="0"/>
              <w:spacing w:after="0" w:line="360" w:lineRule="auto"/>
              <w:jc w:val="both"/>
              <w:rPr>
                <w:rFonts w:ascii="Book Antiqua" w:hAnsi="Book Antiqua"/>
                <w:sz w:val="24"/>
                <w:szCs w:val="24"/>
              </w:rPr>
            </w:pPr>
          </w:p>
        </w:tc>
        <w:tc>
          <w:tcPr>
            <w:tcW w:w="1536" w:type="dxa"/>
            <w:shd w:val="clear" w:color="auto" w:fill="auto"/>
            <w:hideMark/>
          </w:tcPr>
          <w:p w14:paraId="40349027"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OA</w:t>
            </w:r>
          </w:p>
        </w:tc>
        <w:tc>
          <w:tcPr>
            <w:tcW w:w="1895" w:type="dxa"/>
            <w:shd w:val="clear" w:color="auto" w:fill="auto"/>
            <w:hideMark/>
          </w:tcPr>
          <w:p w14:paraId="3B8AEDA1" w14:textId="62B018C5"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 xml:space="preserve"> 50 mg/</w:t>
            </w:r>
            <w:proofErr w:type="spellStart"/>
            <w:r w:rsidRPr="00D91772">
              <w:rPr>
                <w:rFonts w:ascii="Book Antiqua" w:hAnsi="Book Antiqua"/>
                <w:sz w:val="24"/>
                <w:szCs w:val="24"/>
              </w:rPr>
              <w:t>kg</w:t>
            </w:r>
            <w:r w:rsidR="00646F23" w:rsidRPr="00162FE8">
              <w:rPr>
                <w:rFonts w:ascii="Book Antiqua" w:hAnsi="Book Antiqua"/>
                <w:color w:val="000000"/>
                <w:sz w:val="24"/>
                <w:szCs w:val="24"/>
              </w:rPr>
              <w:t>·</w:t>
            </w:r>
            <w:r w:rsidRPr="00D91772">
              <w:rPr>
                <w:rFonts w:ascii="Book Antiqua" w:hAnsi="Book Antiqua"/>
                <w:sz w:val="24"/>
                <w:szCs w:val="24"/>
              </w:rPr>
              <w:t>d</w:t>
            </w:r>
            <w:proofErr w:type="spellEnd"/>
            <w:r w:rsidRPr="00D91772">
              <w:rPr>
                <w:rFonts w:ascii="Book Antiqua" w:hAnsi="Book Antiqua"/>
                <w:sz w:val="24"/>
                <w:szCs w:val="24"/>
              </w:rPr>
              <w:t>, 14 d</w:t>
            </w:r>
          </w:p>
        </w:tc>
        <w:tc>
          <w:tcPr>
            <w:tcW w:w="855" w:type="dxa"/>
            <w:shd w:val="clear" w:color="auto" w:fill="auto"/>
            <w:hideMark/>
          </w:tcPr>
          <w:p w14:paraId="5BCAFB93" w14:textId="4E51D025" w:rsidR="003B1FD7" w:rsidRPr="00496AD7" w:rsidRDefault="003B1FD7" w:rsidP="00FA1780">
            <w:pPr>
              <w:snapToGrid w:val="0"/>
              <w:spacing w:after="0" w:line="360" w:lineRule="auto"/>
              <w:jc w:val="both"/>
              <w:rPr>
                <w:rFonts w:ascii="Book Antiqua" w:hAnsi="Book Antiqua"/>
                <w:sz w:val="24"/>
                <w:szCs w:val="24"/>
              </w:rPr>
            </w:pPr>
            <w:r w:rsidRPr="00496AD7">
              <w:rPr>
                <w:rFonts w:ascii="Book Antiqua" w:hAnsi="Book Antiqua"/>
                <w:noProof/>
                <w:sz w:val="24"/>
                <w:szCs w:val="24"/>
              </w:rPr>
              <w:t>[</w:t>
            </w:r>
            <w:r w:rsidR="00FA1780" w:rsidRPr="00496AD7">
              <w:rPr>
                <w:rFonts w:ascii="Book Antiqua" w:hAnsi="Book Antiqua"/>
                <w:noProof/>
                <w:sz w:val="24"/>
                <w:szCs w:val="24"/>
              </w:rPr>
              <w:t>165</w:t>
            </w:r>
            <w:r w:rsidRPr="00496AD7">
              <w:rPr>
                <w:rFonts w:ascii="Book Antiqua" w:hAnsi="Book Antiqua"/>
                <w:noProof/>
                <w:sz w:val="24"/>
                <w:szCs w:val="24"/>
              </w:rPr>
              <w:t>]</w:t>
            </w:r>
          </w:p>
        </w:tc>
      </w:tr>
      <w:tr w:rsidR="003B1FD7" w:rsidRPr="00D91772" w14:paraId="343071FD" w14:textId="77777777" w:rsidTr="00496AD7">
        <w:trPr>
          <w:trHeight w:val="20"/>
        </w:trPr>
        <w:tc>
          <w:tcPr>
            <w:tcW w:w="2896" w:type="dxa"/>
            <w:shd w:val="clear" w:color="auto" w:fill="auto"/>
            <w:noWrap/>
            <w:hideMark/>
          </w:tcPr>
          <w:p w14:paraId="58069E7C"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Immune suppression</w:t>
            </w:r>
          </w:p>
        </w:tc>
        <w:tc>
          <w:tcPr>
            <w:tcW w:w="2438" w:type="dxa"/>
            <w:shd w:val="clear" w:color="auto" w:fill="auto"/>
            <w:hideMark/>
          </w:tcPr>
          <w:p w14:paraId="10FAEBF8" w14:textId="7AD2DEE4"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Immune suppressive, anti</w:t>
            </w:r>
            <w:r w:rsidR="00FA13DF">
              <w:rPr>
                <w:rFonts w:ascii="Book Antiqua" w:hAnsi="Book Antiqua"/>
                <w:sz w:val="24"/>
                <w:szCs w:val="24"/>
              </w:rPr>
              <w:t>-</w:t>
            </w:r>
            <w:r w:rsidRPr="00D91772">
              <w:rPr>
                <w:rFonts w:ascii="Book Antiqua" w:hAnsi="Book Antiqua"/>
                <w:sz w:val="24"/>
                <w:szCs w:val="24"/>
              </w:rPr>
              <w:t>RA</w:t>
            </w:r>
          </w:p>
        </w:tc>
        <w:tc>
          <w:tcPr>
            <w:tcW w:w="2126" w:type="dxa"/>
            <w:shd w:val="clear" w:color="auto" w:fill="auto"/>
            <w:hideMark/>
          </w:tcPr>
          <w:p w14:paraId="053B324F" w14:textId="3B1D10D3"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IL</w:t>
            </w:r>
            <w:r w:rsidR="00FA13DF">
              <w:rPr>
                <w:rFonts w:ascii="Book Antiqua" w:hAnsi="Book Antiqua"/>
                <w:sz w:val="24"/>
                <w:szCs w:val="24"/>
              </w:rPr>
              <w:t>-</w:t>
            </w:r>
            <w:r w:rsidRPr="00D91772">
              <w:rPr>
                <w:rFonts w:ascii="Book Antiqua" w:hAnsi="Book Antiqua"/>
                <w:sz w:val="24"/>
                <w:szCs w:val="24"/>
              </w:rPr>
              <w:t>10</w:t>
            </w:r>
          </w:p>
        </w:tc>
        <w:tc>
          <w:tcPr>
            <w:tcW w:w="2434" w:type="dxa"/>
            <w:shd w:val="clear" w:color="auto" w:fill="auto"/>
            <w:hideMark/>
          </w:tcPr>
          <w:p w14:paraId="4B05B06E" w14:textId="3BC160EB"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 xml:space="preserve">collagen specific </w:t>
            </w:r>
            <w:proofErr w:type="spellStart"/>
            <w:r w:rsidRPr="00D91772">
              <w:rPr>
                <w:rFonts w:ascii="Book Antiqua" w:hAnsi="Book Antiqua"/>
                <w:sz w:val="24"/>
                <w:szCs w:val="24"/>
              </w:rPr>
              <w:t>sIgG</w:t>
            </w:r>
            <w:proofErr w:type="spellEnd"/>
            <w:r w:rsidRPr="00D91772">
              <w:rPr>
                <w:rFonts w:ascii="Book Antiqua" w:hAnsi="Book Antiqua"/>
                <w:sz w:val="24"/>
                <w:szCs w:val="24"/>
              </w:rPr>
              <w:t>, CD</w:t>
            </w:r>
            <w:r w:rsidRPr="00D91772">
              <w:rPr>
                <w:rFonts w:ascii="Book Antiqua" w:hAnsi="Book Antiqua"/>
                <w:sz w:val="24"/>
                <w:szCs w:val="24"/>
                <w:vertAlign w:val="superscript"/>
              </w:rPr>
              <w:t>4+</w:t>
            </w:r>
            <w:r w:rsidRPr="00D91772">
              <w:rPr>
                <w:rFonts w:ascii="Book Antiqua" w:hAnsi="Book Antiqua"/>
                <w:sz w:val="24"/>
                <w:szCs w:val="24"/>
              </w:rPr>
              <w:t xml:space="preserve"> INF</w:t>
            </w:r>
            <w:r w:rsidR="00FA13DF">
              <w:rPr>
                <w:rFonts w:ascii="Book Antiqua" w:hAnsi="Book Antiqua"/>
                <w:sz w:val="24"/>
                <w:szCs w:val="24"/>
              </w:rPr>
              <w:t>-</w:t>
            </w:r>
            <w:r w:rsidRPr="00D91772">
              <w:rPr>
                <w:rFonts w:ascii="Book Antiqua" w:hAnsi="Book Antiqua"/>
                <w:sz w:val="24"/>
                <w:szCs w:val="24"/>
              </w:rPr>
              <w:sym w:font="Symbol" w:char="F067"/>
            </w:r>
            <w:r w:rsidRPr="00D91772">
              <w:rPr>
                <w:rFonts w:ascii="Book Antiqua" w:hAnsi="Book Antiqua"/>
                <w:sz w:val="24"/>
                <w:szCs w:val="24"/>
              </w:rPr>
              <w:t>, IL</w:t>
            </w:r>
            <w:r w:rsidR="00FA13DF">
              <w:rPr>
                <w:rFonts w:ascii="Book Antiqua" w:hAnsi="Book Antiqua"/>
                <w:sz w:val="24"/>
                <w:szCs w:val="24"/>
              </w:rPr>
              <w:t>-</w:t>
            </w:r>
            <w:r w:rsidRPr="00D91772">
              <w:rPr>
                <w:rFonts w:ascii="Book Antiqua" w:hAnsi="Book Antiqua"/>
                <w:sz w:val="24"/>
                <w:szCs w:val="24"/>
              </w:rPr>
              <w:t>17</w:t>
            </w:r>
            <w:r w:rsidRPr="00D91772">
              <w:rPr>
                <w:rFonts w:ascii="Book Antiqua" w:hAnsi="Book Antiqua"/>
                <w:sz w:val="24"/>
                <w:szCs w:val="24"/>
              </w:rPr>
              <w:sym w:font="Symbol" w:char="F061"/>
            </w:r>
            <w:r w:rsidRPr="00D91772">
              <w:rPr>
                <w:rFonts w:ascii="Book Antiqua" w:hAnsi="Book Antiqua"/>
                <w:sz w:val="24"/>
                <w:szCs w:val="24"/>
              </w:rPr>
              <w:t>, IL</w:t>
            </w:r>
            <w:r w:rsidR="00FA13DF">
              <w:rPr>
                <w:rFonts w:ascii="Book Antiqua" w:hAnsi="Book Antiqua"/>
                <w:sz w:val="24"/>
                <w:szCs w:val="24"/>
              </w:rPr>
              <w:t>-</w:t>
            </w:r>
            <w:r w:rsidRPr="00D91772">
              <w:rPr>
                <w:rFonts w:ascii="Book Antiqua" w:hAnsi="Book Antiqua"/>
                <w:sz w:val="24"/>
                <w:szCs w:val="24"/>
              </w:rPr>
              <w:t>2</w:t>
            </w:r>
            <w:r w:rsidR="00FA13DF">
              <w:rPr>
                <w:rFonts w:ascii="Book Antiqua" w:hAnsi="Book Antiqua"/>
                <w:sz w:val="24"/>
                <w:szCs w:val="24"/>
              </w:rPr>
              <w:t>-</w:t>
            </w:r>
            <w:r w:rsidRPr="00D91772">
              <w:rPr>
                <w:rFonts w:ascii="Book Antiqua" w:hAnsi="Book Antiqua"/>
                <w:sz w:val="24"/>
                <w:szCs w:val="24"/>
              </w:rPr>
              <w:t>/4/6/1β, TNF</w:t>
            </w:r>
            <w:r w:rsidR="00FA13DF">
              <w:rPr>
                <w:rFonts w:ascii="Book Antiqua" w:hAnsi="Book Antiqua"/>
                <w:sz w:val="24"/>
                <w:szCs w:val="24"/>
              </w:rPr>
              <w:t>-</w:t>
            </w:r>
            <w:r w:rsidRPr="00D91772">
              <w:rPr>
                <w:rFonts w:ascii="Book Antiqua" w:hAnsi="Book Antiqua"/>
                <w:sz w:val="24"/>
                <w:szCs w:val="24"/>
              </w:rPr>
              <w:sym w:font="Symbol" w:char="F061"/>
            </w:r>
            <w:r w:rsidRPr="00D91772">
              <w:rPr>
                <w:rFonts w:ascii="Book Antiqua" w:hAnsi="Book Antiqua"/>
                <w:sz w:val="24"/>
                <w:szCs w:val="24"/>
              </w:rPr>
              <w:t>, GM</w:t>
            </w:r>
            <w:r w:rsidR="00FA13DF">
              <w:rPr>
                <w:rFonts w:ascii="Book Antiqua" w:hAnsi="Book Antiqua"/>
                <w:sz w:val="24"/>
                <w:szCs w:val="24"/>
              </w:rPr>
              <w:t>-</w:t>
            </w:r>
            <w:r w:rsidRPr="00D91772">
              <w:rPr>
                <w:rFonts w:ascii="Book Antiqua" w:hAnsi="Book Antiqua"/>
                <w:sz w:val="24"/>
                <w:szCs w:val="24"/>
              </w:rPr>
              <w:t>CSF, MCP</w:t>
            </w:r>
            <w:r w:rsidR="00FA13DF">
              <w:rPr>
                <w:rFonts w:ascii="Book Antiqua" w:hAnsi="Book Antiqua"/>
                <w:sz w:val="24"/>
                <w:szCs w:val="24"/>
              </w:rPr>
              <w:t>-</w:t>
            </w:r>
            <w:proofErr w:type="gramStart"/>
            <w:r w:rsidRPr="00D91772">
              <w:rPr>
                <w:rFonts w:ascii="Book Antiqua" w:hAnsi="Book Antiqua"/>
                <w:sz w:val="24"/>
                <w:szCs w:val="24"/>
              </w:rPr>
              <w:t>1 ,</w:t>
            </w:r>
            <w:proofErr w:type="gramEnd"/>
            <w:r w:rsidRPr="00D91772">
              <w:rPr>
                <w:rFonts w:ascii="Book Antiqua" w:hAnsi="Book Antiqua"/>
                <w:sz w:val="24"/>
                <w:szCs w:val="24"/>
              </w:rPr>
              <w:t xml:space="preserve"> MMP</w:t>
            </w:r>
            <w:r w:rsidR="00FA13DF">
              <w:rPr>
                <w:rFonts w:ascii="Book Antiqua" w:hAnsi="Book Antiqua"/>
                <w:sz w:val="24"/>
                <w:szCs w:val="24"/>
              </w:rPr>
              <w:t>-</w:t>
            </w:r>
            <w:r w:rsidRPr="00D91772">
              <w:rPr>
                <w:rFonts w:ascii="Book Antiqua" w:hAnsi="Book Antiqua"/>
                <w:sz w:val="24"/>
                <w:szCs w:val="24"/>
              </w:rPr>
              <w:t>1/3</w:t>
            </w:r>
          </w:p>
        </w:tc>
        <w:tc>
          <w:tcPr>
            <w:tcW w:w="1536" w:type="dxa"/>
            <w:shd w:val="clear" w:color="auto" w:fill="auto"/>
            <w:hideMark/>
          </w:tcPr>
          <w:p w14:paraId="344E3A7D" w14:textId="693BFF06"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OA</w:t>
            </w:r>
            <w:r w:rsidR="00FA13DF">
              <w:rPr>
                <w:rFonts w:ascii="Book Antiqua" w:hAnsi="Book Antiqua"/>
                <w:sz w:val="24"/>
                <w:szCs w:val="24"/>
              </w:rPr>
              <w:t>-</w:t>
            </w:r>
            <w:r w:rsidRPr="00D91772">
              <w:rPr>
                <w:rFonts w:ascii="Book Antiqua" w:hAnsi="Book Antiqua"/>
                <w:sz w:val="24"/>
                <w:szCs w:val="24"/>
              </w:rPr>
              <w:t>Xs</w:t>
            </w:r>
          </w:p>
        </w:tc>
        <w:tc>
          <w:tcPr>
            <w:tcW w:w="1895" w:type="dxa"/>
            <w:shd w:val="clear" w:color="auto" w:fill="auto"/>
            <w:hideMark/>
          </w:tcPr>
          <w:p w14:paraId="38268EAC" w14:textId="2C6D01BC"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1</w:t>
            </w:r>
            <w:r w:rsidR="00FA13DF">
              <w:rPr>
                <w:rFonts w:ascii="Book Antiqua" w:hAnsi="Book Antiqua"/>
                <w:sz w:val="24"/>
                <w:szCs w:val="24"/>
              </w:rPr>
              <w:t>-</w:t>
            </w:r>
            <w:r w:rsidRPr="00D91772">
              <w:rPr>
                <w:rFonts w:ascii="Book Antiqua" w:hAnsi="Book Antiqua"/>
                <w:sz w:val="24"/>
                <w:szCs w:val="24"/>
              </w:rPr>
              <w:t>10 mg/kg 18 times between 28 and 53 d after the initial immunization</w:t>
            </w:r>
          </w:p>
        </w:tc>
        <w:tc>
          <w:tcPr>
            <w:tcW w:w="855" w:type="dxa"/>
            <w:shd w:val="clear" w:color="auto" w:fill="auto"/>
            <w:hideMark/>
          </w:tcPr>
          <w:p w14:paraId="3A3C3E57" w14:textId="34E7894F" w:rsidR="003B1FD7" w:rsidRPr="00496AD7" w:rsidRDefault="003B1FD7" w:rsidP="00FA1780">
            <w:pPr>
              <w:snapToGrid w:val="0"/>
              <w:spacing w:after="0" w:line="360" w:lineRule="auto"/>
              <w:jc w:val="both"/>
              <w:rPr>
                <w:rFonts w:ascii="Book Antiqua" w:hAnsi="Book Antiqua"/>
                <w:sz w:val="24"/>
                <w:szCs w:val="24"/>
              </w:rPr>
            </w:pPr>
            <w:r w:rsidRPr="00496AD7">
              <w:rPr>
                <w:rFonts w:ascii="Book Antiqua" w:hAnsi="Book Antiqua"/>
                <w:noProof/>
                <w:sz w:val="24"/>
                <w:szCs w:val="24"/>
              </w:rPr>
              <w:t>[</w:t>
            </w:r>
            <w:r w:rsidR="00FA1780" w:rsidRPr="00496AD7">
              <w:rPr>
                <w:rFonts w:ascii="Book Antiqua" w:hAnsi="Book Antiqua"/>
                <w:noProof/>
                <w:sz w:val="24"/>
                <w:szCs w:val="24"/>
              </w:rPr>
              <w:t>166</w:t>
            </w:r>
            <w:r w:rsidRPr="00496AD7">
              <w:rPr>
                <w:rFonts w:ascii="Book Antiqua" w:hAnsi="Book Antiqua"/>
                <w:noProof/>
                <w:sz w:val="24"/>
                <w:szCs w:val="24"/>
              </w:rPr>
              <w:t>]</w:t>
            </w:r>
          </w:p>
        </w:tc>
      </w:tr>
      <w:tr w:rsidR="003B1FD7" w:rsidRPr="00D91772" w14:paraId="69759A12" w14:textId="77777777" w:rsidTr="00496AD7">
        <w:trPr>
          <w:trHeight w:val="20"/>
        </w:trPr>
        <w:tc>
          <w:tcPr>
            <w:tcW w:w="2896" w:type="dxa"/>
            <w:shd w:val="clear" w:color="auto" w:fill="auto"/>
            <w:hideMark/>
          </w:tcPr>
          <w:p w14:paraId="4191BD58" w14:textId="73042546"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 xml:space="preserve">Immune </w:t>
            </w:r>
            <w:r w:rsidR="00646F23" w:rsidRPr="00D91772">
              <w:rPr>
                <w:rFonts w:ascii="Book Antiqua" w:hAnsi="Book Antiqua"/>
                <w:sz w:val="24"/>
                <w:szCs w:val="24"/>
              </w:rPr>
              <w:t>suppression</w:t>
            </w:r>
            <w:r w:rsidRPr="00D91772">
              <w:rPr>
                <w:rFonts w:ascii="Book Antiqua" w:hAnsi="Book Antiqua"/>
                <w:sz w:val="24"/>
                <w:szCs w:val="24"/>
              </w:rPr>
              <w:t>/</w:t>
            </w:r>
            <w:r w:rsidR="00646F23" w:rsidRPr="00D91772">
              <w:rPr>
                <w:rFonts w:ascii="Book Antiqua" w:hAnsi="Book Antiqua"/>
                <w:sz w:val="24"/>
                <w:szCs w:val="24"/>
              </w:rPr>
              <w:t xml:space="preserve">glucocorticoid </w:t>
            </w:r>
            <w:r w:rsidRPr="00D91772">
              <w:rPr>
                <w:rFonts w:ascii="Book Antiqua" w:hAnsi="Book Antiqua"/>
                <w:sz w:val="24"/>
                <w:szCs w:val="24"/>
              </w:rPr>
              <w:t>resistance</w:t>
            </w:r>
          </w:p>
        </w:tc>
        <w:tc>
          <w:tcPr>
            <w:tcW w:w="2438" w:type="dxa"/>
            <w:shd w:val="clear" w:color="auto" w:fill="auto"/>
            <w:hideMark/>
          </w:tcPr>
          <w:p w14:paraId="0F19A8EC"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Protecting DEX induced GC impairment</w:t>
            </w:r>
          </w:p>
        </w:tc>
        <w:tc>
          <w:tcPr>
            <w:tcW w:w="2126" w:type="dxa"/>
            <w:shd w:val="clear" w:color="auto" w:fill="auto"/>
            <w:hideMark/>
          </w:tcPr>
          <w:p w14:paraId="667211F1"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 xml:space="preserve">Apoptosis, GR binding </w:t>
            </w:r>
          </w:p>
        </w:tc>
        <w:tc>
          <w:tcPr>
            <w:tcW w:w="2434" w:type="dxa"/>
            <w:shd w:val="clear" w:color="auto" w:fill="auto"/>
            <w:hideMark/>
          </w:tcPr>
          <w:p w14:paraId="41272AD5" w14:textId="6C84DA35"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GR</w:t>
            </w:r>
            <w:r w:rsidR="00FA13DF">
              <w:rPr>
                <w:rFonts w:ascii="Book Antiqua" w:hAnsi="Book Antiqua"/>
                <w:sz w:val="24"/>
                <w:szCs w:val="24"/>
              </w:rPr>
              <w:t>-</w:t>
            </w:r>
            <w:r w:rsidRPr="00D91772">
              <w:rPr>
                <w:rFonts w:ascii="Book Antiqua" w:hAnsi="Book Antiqua"/>
                <w:sz w:val="24"/>
                <w:szCs w:val="24"/>
              </w:rPr>
              <w:sym w:font="Symbol" w:char="F061"/>
            </w:r>
          </w:p>
        </w:tc>
        <w:tc>
          <w:tcPr>
            <w:tcW w:w="1536" w:type="dxa"/>
            <w:shd w:val="clear" w:color="auto" w:fill="auto"/>
            <w:hideMark/>
          </w:tcPr>
          <w:p w14:paraId="16A316E1"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OA+I</w:t>
            </w:r>
          </w:p>
        </w:tc>
        <w:tc>
          <w:tcPr>
            <w:tcW w:w="1895" w:type="dxa"/>
            <w:shd w:val="clear" w:color="auto" w:fill="auto"/>
            <w:hideMark/>
          </w:tcPr>
          <w:p w14:paraId="09B185FD" w14:textId="291933EF"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100 mg/</w:t>
            </w:r>
            <w:proofErr w:type="spellStart"/>
            <w:r w:rsidRPr="00D91772">
              <w:rPr>
                <w:rFonts w:ascii="Book Antiqua" w:hAnsi="Book Antiqua"/>
                <w:sz w:val="24"/>
                <w:szCs w:val="24"/>
              </w:rPr>
              <w:t>kd</w:t>
            </w:r>
            <w:r w:rsidR="00646F23" w:rsidRPr="00162FE8">
              <w:rPr>
                <w:rFonts w:ascii="Book Antiqua" w:hAnsi="Book Antiqua"/>
                <w:color w:val="000000"/>
                <w:sz w:val="24"/>
                <w:szCs w:val="24"/>
              </w:rPr>
              <w:t>·</w:t>
            </w:r>
            <w:r w:rsidRPr="00D91772">
              <w:rPr>
                <w:rFonts w:ascii="Book Antiqua" w:hAnsi="Book Antiqua"/>
                <w:sz w:val="24"/>
                <w:szCs w:val="24"/>
              </w:rPr>
              <w:t>d</w:t>
            </w:r>
            <w:proofErr w:type="spellEnd"/>
            <w:r w:rsidRPr="00D91772">
              <w:rPr>
                <w:rFonts w:ascii="Book Antiqua" w:hAnsi="Book Antiqua"/>
                <w:sz w:val="24"/>
                <w:szCs w:val="24"/>
              </w:rPr>
              <w:t>, 21</w:t>
            </w:r>
            <w:r w:rsidR="00496AD7">
              <w:rPr>
                <w:rFonts w:ascii="Book Antiqua" w:hAnsi="Book Antiqua"/>
                <w:sz w:val="24"/>
                <w:szCs w:val="24"/>
              </w:rPr>
              <w:t xml:space="preserve"> </w:t>
            </w:r>
            <w:r w:rsidRPr="00D91772">
              <w:rPr>
                <w:rFonts w:ascii="Book Antiqua" w:hAnsi="Book Antiqua"/>
                <w:sz w:val="24"/>
                <w:szCs w:val="24"/>
              </w:rPr>
              <w:t>d</w:t>
            </w:r>
          </w:p>
        </w:tc>
        <w:tc>
          <w:tcPr>
            <w:tcW w:w="855" w:type="dxa"/>
            <w:shd w:val="clear" w:color="auto" w:fill="auto"/>
            <w:hideMark/>
          </w:tcPr>
          <w:p w14:paraId="7A6E02FD" w14:textId="7196664A" w:rsidR="003B1FD7" w:rsidRPr="00496AD7" w:rsidRDefault="003B1FD7" w:rsidP="00FA1780">
            <w:pPr>
              <w:snapToGrid w:val="0"/>
              <w:spacing w:after="0" w:line="360" w:lineRule="auto"/>
              <w:jc w:val="both"/>
              <w:rPr>
                <w:rFonts w:ascii="Book Antiqua" w:hAnsi="Book Antiqua"/>
                <w:sz w:val="24"/>
                <w:szCs w:val="24"/>
              </w:rPr>
            </w:pPr>
            <w:r w:rsidRPr="00496AD7">
              <w:rPr>
                <w:rFonts w:ascii="Book Antiqua" w:hAnsi="Book Antiqua"/>
                <w:noProof/>
                <w:sz w:val="24"/>
                <w:szCs w:val="24"/>
              </w:rPr>
              <w:t>[</w:t>
            </w:r>
            <w:r w:rsidR="00FA1780" w:rsidRPr="00496AD7">
              <w:rPr>
                <w:rFonts w:ascii="Book Antiqua" w:hAnsi="Book Antiqua"/>
                <w:noProof/>
                <w:sz w:val="24"/>
                <w:szCs w:val="24"/>
              </w:rPr>
              <w:t>167</w:t>
            </w:r>
            <w:r w:rsidRPr="00496AD7">
              <w:rPr>
                <w:rFonts w:ascii="Book Antiqua" w:hAnsi="Book Antiqua"/>
                <w:noProof/>
                <w:sz w:val="24"/>
                <w:szCs w:val="24"/>
              </w:rPr>
              <w:t>]</w:t>
            </w:r>
          </w:p>
        </w:tc>
      </w:tr>
      <w:tr w:rsidR="003B1FD7" w:rsidRPr="00D91772" w14:paraId="1F03D6AE" w14:textId="77777777" w:rsidTr="00496AD7">
        <w:trPr>
          <w:trHeight w:val="20"/>
        </w:trPr>
        <w:tc>
          <w:tcPr>
            <w:tcW w:w="2896" w:type="dxa"/>
            <w:shd w:val="clear" w:color="auto" w:fill="auto"/>
            <w:hideMark/>
          </w:tcPr>
          <w:p w14:paraId="5FA48F9C"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lastRenderedPageBreak/>
              <w:t>Longevity</w:t>
            </w:r>
          </w:p>
        </w:tc>
        <w:tc>
          <w:tcPr>
            <w:tcW w:w="2438" w:type="dxa"/>
            <w:shd w:val="clear" w:color="auto" w:fill="auto"/>
            <w:noWrap/>
            <w:hideMark/>
          </w:tcPr>
          <w:p w14:paraId="4726432A" w14:textId="77777777" w:rsidR="003B1FD7" w:rsidRPr="00D91772" w:rsidRDefault="003B1FD7" w:rsidP="00C96E2C">
            <w:pPr>
              <w:snapToGrid w:val="0"/>
              <w:spacing w:after="0" w:line="360" w:lineRule="auto"/>
              <w:jc w:val="both"/>
              <w:rPr>
                <w:rFonts w:ascii="Book Antiqua" w:hAnsi="Book Antiqua"/>
                <w:sz w:val="24"/>
                <w:szCs w:val="24"/>
              </w:rPr>
            </w:pPr>
          </w:p>
        </w:tc>
        <w:tc>
          <w:tcPr>
            <w:tcW w:w="2126" w:type="dxa"/>
            <w:shd w:val="clear" w:color="auto" w:fill="auto"/>
            <w:hideMark/>
          </w:tcPr>
          <w:p w14:paraId="21EB86E3" w14:textId="09830746"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DAF</w:t>
            </w:r>
            <w:r w:rsidR="00FA13DF">
              <w:rPr>
                <w:rFonts w:ascii="Book Antiqua" w:hAnsi="Book Antiqua"/>
                <w:sz w:val="24"/>
                <w:szCs w:val="24"/>
              </w:rPr>
              <w:t>-</w:t>
            </w:r>
            <w:r w:rsidRPr="00D91772">
              <w:rPr>
                <w:rFonts w:ascii="Book Antiqua" w:hAnsi="Book Antiqua"/>
                <w:sz w:val="24"/>
                <w:szCs w:val="24"/>
              </w:rPr>
              <w:t>16, SOD</w:t>
            </w:r>
            <w:r w:rsidR="00FA13DF">
              <w:rPr>
                <w:rFonts w:ascii="Book Antiqua" w:hAnsi="Book Antiqua"/>
                <w:sz w:val="24"/>
                <w:szCs w:val="24"/>
              </w:rPr>
              <w:t>-</w:t>
            </w:r>
            <w:r w:rsidRPr="00D91772">
              <w:rPr>
                <w:rFonts w:ascii="Book Antiqua" w:hAnsi="Book Antiqua"/>
                <w:sz w:val="24"/>
                <w:szCs w:val="24"/>
              </w:rPr>
              <w:t>3, HSP</w:t>
            </w:r>
            <w:r w:rsidR="00FA13DF">
              <w:rPr>
                <w:rFonts w:ascii="Book Antiqua" w:hAnsi="Book Antiqua"/>
                <w:sz w:val="24"/>
                <w:szCs w:val="24"/>
              </w:rPr>
              <w:t>-</w:t>
            </w:r>
            <w:r w:rsidRPr="00D91772">
              <w:rPr>
                <w:rFonts w:ascii="Book Antiqua" w:hAnsi="Book Antiqua"/>
                <w:sz w:val="24"/>
                <w:szCs w:val="24"/>
              </w:rPr>
              <w:t>16.2 CTL</w:t>
            </w:r>
            <w:r w:rsidR="00FA13DF">
              <w:rPr>
                <w:rFonts w:ascii="Book Antiqua" w:hAnsi="Book Antiqua"/>
                <w:sz w:val="24"/>
                <w:szCs w:val="24"/>
              </w:rPr>
              <w:t>-</w:t>
            </w:r>
            <w:r w:rsidRPr="00D91772">
              <w:rPr>
                <w:rFonts w:ascii="Book Antiqua" w:hAnsi="Book Antiqua"/>
                <w:sz w:val="24"/>
                <w:szCs w:val="24"/>
              </w:rPr>
              <w:t>1</w:t>
            </w:r>
          </w:p>
        </w:tc>
        <w:tc>
          <w:tcPr>
            <w:tcW w:w="2434" w:type="dxa"/>
            <w:shd w:val="clear" w:color="auto" w:fill="auto"/>
            <w:hideMark/>
          </w:tcPr>
          <w:p w14:paraId="63A28A21" w14:textId="77777777" w:rsidR="003B1FD7" w:rsidRPr="00D91772" w:rsidRDefault="003B1FD7" w:rsidP="00C96E2C">
            <w:pPr>
              <w:snapToGrid w:val="0"/>
              <w:spacing w:after="0" w:line="360" w:lineRule="auto"/>
              <w:jc w:val="both"/>
              <w:rPr>
                <w:rFonts w:ascii="Book Antiqua" w:hAnsi="Book Antiqua"/>
                <w:sz w:val="24"/>
                <w:szCs w:val="24"/>
              </w:rPr>
            </w:pPr>
          </w:p>
        </w:tc>
        <w:tc>
          <w:tcPr>
            <w:tcW w:w="1536" w:type="dxa"/>
            <w:shd w:val="clear" w:color="auto" w:fill="auto"/>
            <w:hideMark/>
          </w:tcPr>
          <w:p w14:paraId="6D9A01C1"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OA</w:t>
            </w:r>
          </w:p>
        </w:tc>
        <w:tc>
          <w:tcPr>
            <w:tcW w:w="1895" w:type="dxa"/>
            <w:shd w:val="clear" w:color="auto" w:fill="auto"/>
            <w:hideMark/>
          </w:tcPr>
          <w:p w14:paraId="48424D49" w14:textId="32A466B0"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0</w:t>
            </w:r>
            <w:r w:rsidR="00FA13DF">
              <w:rPr>
                <w:rFonts w:ascii="Book Antiqua" w:hAnsi="Book Antiqua"/>
                <w:sz w:val="24"/>
                <w:szCs w:val="24"/>
              </w:rPr>
              <w:t>-</w:t>
            </w:r>
            <w:r w:rsidRPr="00D91772">
              <w:rPr>
                <w:rFonts w:ascii="Book Antiqua" w:hAnsi="Book Antiqua"/>
                <w:sz w:val="24"/>
                <w:szCs w:val="24"/>
              </w:rPr>
              <w:t>600</w:t>
            </w:r>
            <w:r w:rsidR="00496AD7">
              <w:rPr>
                <w:rFonts w:ascii="Book Antiqua" w:hAnsi="Book Antiqua"/>
                <w:sz w:val="24"/>
                <w:szCs w:val="24"/>
              </w:rPr>
              <w:t xml:space="preserve"> </w:t>
            </w:r>
            <w:r w:rsidR="00496AD7" w:rsidRPr="00D91772">
              <w:rPr>
                <w:rFonts w:ascii="Book Antiqua" w:hAnsi="Book Antiqua"/>
                <w:sz w:val="24"/>
                <w:szCs w:val="24"/>
              </w:rPr>
              <w:t>µ</w:t>
            </w:r>
            <w:r w:rsidR="00496AD7">
              <w:rPr>
                <w:rFonts w:ascii="Book Antiqua" w:hAnsi="Book Antiqua"/>
                <w:sz w:val="24"/>
                <w:szCs w:val="24"/>
              </w:rPr>
              <w:t>mol/L</w:t>
            </w:r>
            <w:r w:rsidR="00646F23" w:rsidRPr="00162FE8">
              <w:rPr>
                <w:rFonts w:ascii="Book Antiqua" w:hAnsi="Book Antiqua"/>
                <w:color w:val="000000"/>
                <w:sz w:val="24"/>
                <w:szCs w:val="24"/>
              </w:rPr>
              <w:t>·</w:t>
            </w:r>
            <w:r w:rsidRPr="00D91772">
              <w:rPr>
                <w:rFonts w:ascii="Book Antiqua" w:hAnsi="Book Antiqua"/>
                <w:sz w:val="24"/>
                <w:szCs w:val="24"/>
              </w:rPr>
              <w:t>2</w:t>
            </w:r>
            <w:r w:rsidR="00646F23">
              <w:rPr>
                <w:rFonts w:ascii="Book Antiqua" w:hAnsi="Book Antiqua"/>
                <w:sz w:val="24"/>
                <w:szCs w:val="24"/>
              </w:rPr>
              <w:t xml:space="preserve"> </w:t>
            </w:r>
            <w:r w:rsidRPr="00D91772">
              <w:rPr>
                <w:rFonts w:ascii="Book Antiqua" w:hAnsi="Book Antiqua"/>
                <w:sz w:val="24"/>
                <w:szCs w:val="24"/>
              </w:rPr>
              <w:t>d</w:t>
            </w:r>
          </w:p>
        </w:tc>
        <w:tc>
          <w:tcPr>
            <w:tcW w:w="855" w:type="dxa"/>
            <w:shd w:val="clear" w:color="auto" w:fill="auto"/>
            <w:hideMark/>
          </w:tcPr>
          <w:p w14:paraId="329BD33F" w14:textId="03419557" w:rsidR="003B1FD7" w:rsidRPr="00496AD7" w:rsidRDefault="003B1FD7" w:rsidP="00FA1780">
            <w:pPr>
              <w:snapToGrid w:val="0"/>
              <w:spacing w:after="0" w:line="360" w:lineRule="auto"/>
              <w:jc w:val="both"/>
              <w:rPr>
                <w:rFonts w:ascii="Book Antiqua" w:hAnsi="Book Antiqua"/>
                <w:sz w:val="24"/>
                <w:szCs w:val="24"/>
              </w:rPr>
            </w:pPr>
            <w:r w:rsidRPr="00496AD7">
              <w:rPr>
                <w:rFonts w:ascii="Book Antiqua" w:hAnsi="Book Antiqua"/>
                <w:noProof/>
                <w:sz w:val="24"/>
                <w:szCs w:val="24"/>
              </w:rPr>
              <w:t>[</w:t>
            </w:r>
            <w:r w:rsidR="00FA1780" w:rsidRPr="00496AD7">
              <w:rPr>
                <w:rFonts w:ascii="Book Antiqua" w:hAnsi="Book Antiqua"/>
                <w:noProof/>
                <w:sz w:val="24"/>
                <w:szCs w:val="24"/>
              </w:rPr>
              <w:t>168</w:t>
            </w:r>
            <w:r w:rsidRPr="00496AD7">
              <w:rPr>
                <w:rFonts w:ascii="Book Antiqua" w:hAnsi="Book Antiqua"/>
                <w:noProof/>
                <w:sz w:val="24"/>
                <w:szCs w:val="24"/>
              </w:rPr>
              <w:t>]</w:t>
            </w:r>
          </w:p>
        </w:tc>
      </w:tr>
      <w:tr w:rsidR="003B1FD7" w:rsidRPr="00D91772" w14:paraId="7824AD62" w14:textId="77777777" w:rsidTr="00496AD7">
        <w:trPr>
          <w:trHeight w:val="20"/>
        </w:trPr>
        <w:tc>
          <w:tcPr>
            <w:tcW w:w="2896" w:type="dxa"/>
            <w:shd w:val="clear" w:color="auto" w:fill="auto"/>
            <w:noWrap/>
            <w:hideMark/>
          </w:tcPr>
          <w:p w14:paraId="714F8CED"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Metal (</w:t>
            </w:r>
            <w:proofErr w:type="spellStart"/>
            <w:r w:rsidRPr="00D91772">
              <w:rPr>
                <w:rFonts w:ascii="Book Antiqua" w:hAnsi="Book Antiqua"/>
                <w:sz w:val="24"/>
                <w:szCs w:val="24"/>
              </w:rPr>
              <w:t>MeHg</w:t>
            </w:r>
            <w:proofErr w:type="spellEnd"/>
            <w:r w:rsidRPr="00D91772">
              <w:rPr>
                <w:rFonts w:ascii="Book Antiqua" w:hAnsi="Book Antiqua"/>
                <w:sz w:val="24"/>
                <w:szCs w:val="24"/>
              </w:rPr>
              <w:t>) toxicity</w:t>
            </w:r>
          </w:p>
        </w:tc>
        <w:tc>
          <w:tcPr>
            <w:tcW w:w="2438" w:type="dxa"/>
            <w:shd w:val="clear" w:color="auto" w:fill="auto"/>
            <w:hideMark/>
          </w:tcPr>
          <w:p w14:paraId="13DE5763" w14:textId="6D15F46B"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Mitigate low</w:t>
            </w:r>
            <w:r w:rsidR="00FA13DF">
              <w:rPr>
                <w:rFonts w:ascii="Book Antiqua" w:hAnsi="Book Antiqua"/>
                <w:sz w:val="24"/>
                <w:szCs w:val="24"/>
              </w:rPr>
              <w:t>-</w:t>
            </w:r>
            <w:r w:rsidRPr="00D91772">
              <w:rPr>
                <w:rFonts w:ascii="Book Antiqua" w:hAnsi="Book Antiqua"/>
                <w:sz w:val="24"/>
                <w:szCs w:val="24"/>
              </w:rPr>
              <w:t xml:space="preserve">dose </w:t>
            </w:r>
            <w:proofErr w:type="spellStart"/>
            <w:r w:rsidRPr="00D91772">
              <w:rPr>
                <w:rFonts w:ascii="Book Antiqua" w:hAnsi="Book Antiqua"/>
                <w:sz w:val="24"/>
                <w:szCs w:val="24"/>
              </w:rPr>
              <w:t>MeHg</w:t>
            </w:r>
            <w:proofErr w:type="spellEnd"/>
            <w:r w:rsidRPr="00D91772">
              <w:rPr>
                <w:rFonts w:ascii="Book Antiqua" w:hAnsi="Book Antiqua"/>
                <w:sz w:val="24"/>
                <w:szCs w:val="24"/>
              </w:rPr>
              <w:t xml:space="preserve"> toxicity.</w:t>
            </w:r>
          </w:p>
        </w:tc>
        <w:tc>
          <w:tcPr>
            <w:tcW w:w="2126" w:type="dxa"/>
            <w:shd w:val="clear" w:color="auto" w:fill="auto"/>
            <w:hideMark/>
          </w:tcPr>
          <w:p w14:paraId="53CB2B09" w14:textId="77777777" w:rsidR="003B1FD7" w:rsidRPr="00D91772" w:rsidRDefault="003B1FD7" w:rsidP="00C96E2C">
            <w:pPr>
              <w:snapToGrid w:val="0"/>
              <w:spacing w:after="0" w:line="360" w:lineRule="auto"/>
              <w:jc w:val="both"/>
              <w:rPr>
                <w:rFonts w:ascii="Book Antiqua" w:hAnsi="Book Antiqua"/>
                <w:sz w:val="24"/>
                <w:szCs w:val="24"/>
              </w:rPr>
            </w:pPr>
          </w:p>
        </w:tc>
        <w:tc>
          <w:tcPr>
            <w:tcW w:w="2434" w:type="dxa"/>
            <w:shd w:val="clear" w:color="auto" w:fill="auto"/>
            <w:hideMark/>
          </w:tcPr>
          <w:p w14:paraId="343EC958"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accumulation of metals in organs</w:t>
            </w:r>
          </w:p>
        </w:tc>
        <w:tc>
          <w:tcPr>
            <w:tcW w:w="1536" w:type="dxa"/>
            <w:shd w:val="clear" w:color="auto" w:fill="auto"/>
            <w:hideMark/>
          </w:tcPr>
          <w:p w14:paraId="67BEFCF9" w14:textId="28C32123"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OA</w:t>
            </w:r>
            <w:r w:rsidR="00FA13DF">
              <w:rPr>
                <w:rFonts w:ascii="Book Antiqua" w:hAnsi="Book Antiqua"/>
                <w:sz w:val="24"/>
                <w:szCs w:val="24"/>
              </w:rPr>
              <w:t>-</w:t>
            </w:r>
            <w:r w:rsidRPr="00D91772">
              <w:rPr>
                <w:rFonts w:ascii="Book Antiqua" w:hAnsi="Book Antiqua"/>
                <w:sz w:val="24"/>
                <w:szCs w:val="24"/>
              </w:rPr>
              <w:t>Xs</w:t>
            </w:r>
          </w:p>
        </w:tc>
        <w:tc>
          <w:tcPr>
            <w:tcW w:w="1895" w:type="dxa"/>
            <w:shd w:val="clear" w:color="auto" w:fill="auto"/>
            <w:hideMark/>
          </w:tcPr>
          <w:p w14:paraId="24FBCBA7"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40 µg/kg</w:t>
            </w:r>
          </w:p>
        </w:tc>
        <w:tc>
          <w:tcPr>
            <w:tcW w:w="855" w:type="dxa"/>
            <w:shd w:val="clear" w:color="auto" w:fill="auto"/>
            <w:hideMark/>
          </w:tcPr>
          <w:p w14:paraId="6AC08E6C" w14:textId="1B1F58B2" w:rsidR="003B1FD7" w:rsidRPr="00496AD7" w:rsidRDefault="003B1FD7" w:rsidP="00FA1780">
            <w:pPr>
              <w:snapToGrid w:val="0"/>
              <w:spacing w:after="0" w:line="360" w:lineRule="auto"/>
              <w:jc w:val="both"/>
              <w:rPr>
                <w:rFonts w:ascii="Book Antiqua" w:hAnsi="Book Antiqua"/>
                <w:sz w:val="24"/>
                <w:szCs w:val="24"/>
              </w:rPr>
            </w:pPr>
            <w:r w:rsidRPr="00496AD7">
              <w:rPr>
                <w:rFonts w:ascii="Book Antiqua" w:hAnsi="Book Antiqua"/>
                <w:noProof/>
                <w:sz w:val="24"/>
                <w:szCs w:val="24"/>
              </w:rPr>
              <w:t>[</w:t>
            </w:r>
            <w:r w:rsidR="00FA1780" w:rsidRPr="00496AD7">
              <w:rPr>
                <w:rFonts w:ascii="Book Antiqua" w:hAnsi="Book Antiqua"/>
                <w:noProof/>
                <w:sz w:val="24"/>
                <w:szCs w:val="24"/>
              </w:rPr>
              <w:t>169</w:t>
            </w:r>
            <w:r w:rsidRPr="00496AD7">
              <w:rPr>
                <w:rFonts w:ascii="Book Antiqua" w:hAnsi="Book Antiqua"/>
                <w:noProof/>
                <w:sz w:val="24"/>
                <w:szCs w:val="24"/>
              </w:rPr>
              <w:t>]</w:t>
            </w:r>
          </w:p>
        </w:tc>
      </w:tr>
      <w:tr w:rsidR="003B1FD7" w:rsidRPr="00D91772" w14:paraId="264CEAC9" w14:textId="77777777" w:rsidTr="00496AD7">
        <w:trPr>
          <w:trHeight w:val="20"/>
        </w:trPr>
        <w:tc>
          <w:tcPr>
            <w:tcW w:w="2896" w:type="dxa"/>
            <w:shd w:val="clear" w:color="auto" w:fill="auto"/>
            <w:hideMark/>
          </w:tcPr>
          <w:p w14:paraId="321C74E0"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Muscle Atrophy</w:t>
            </w:r>
          </w:p>
        </w:tc>
        <w:tc>
          <w:tcPr>
            <w:tcW w:w="2438" w:type="dxa"/>
            <w:shd w:val="clear" w:color="auto" w:fill="auto"/>
            <w:hideMark/>
          </w:tcPr>
          <w:p w14:paraId="08BC7AFD"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Reduces denervation induced muscle atrophy</w:t>
            </w:r>
          </w:p>
        </w:tc>
        <w:tc>
          <w:tcPr>
            <w:tcW w:w="2126" w:type="dxa"/>
            <w:shd w:val="clear" w:color="auto" w:fill="auto"/>
            <w:hideMark/>
          </w:tcPr>
          <w:p w14:paraId="41C6E592" w14:textId="77777777" w:rsidR="003B1FD7" w:rsidRPr="00D91772" w:rsidRDefault="003B1FD7" w:rsidP="00C96E2C">
            <w:pPr>
              <w:snapToGrid w:val="0"/>
              <w:spacing w:after="0" w:line="360" w:lineRule="auto"/>
              <w:jc w:val="both"/>
              <w:rPr>
                <w:rFonts w:ascii="Book Antiqua" w:hAnsi="Book Antiqua"/>
                <w:sz w:val="24"/>
                <w:szCs w:val="24"/>
              </w:rPr>
            </w:pPr>
          </w:p>
        </w:tc>
        <w:tc>
          <w:tcPr>
            <w:tcW w:w="2434" w:type="dxa"/>
            <w:shd w:val="clear" w:color="auto" w:fill="auto"/>
            <w:hideMark/>
          </w:tcPr>
          <w:p w14:paraId="0661EB95" w14:textId="4FFA0D2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CNTF, JNK</w:t>
            </w:r>
            <w:r w:rsidR="00FA13DF">
              <w:rPr>
                <w:rFonts w:ascii="Book Antiqua" w:hAnsi="Book Antiqua"/>
                <w:sz w:val="24"/>
                <w:szCs w:val="24"/>
              </w:rPr>
              <w:t>-</w:t>
            </w:r>
            <w:r w:rsidRPr="00D91772">
              <w:rPr>
                <w:rFonts w:ascii="Book Antiqua" w:hAnsi="Book Antiqua"/>
                <w:sz w:val="24"/>
                <w:szCs w:val="24"/>
              </w:rPr>
              <w:t>2, STAT3</w:t>
            </w:r>
          </w:p>
        </w:tc>
        <w:tc>
          <w:tcPr>
            <w:tcW w:w="1536" w:type="dxa"/>
            <w:shd w:val="clear" w:color="auto" w:fill="auto"/>
            <w:noWrap/>
            <w:hideMark/>
          </w:tcPr>
          <w:p w14:paraId="759768ED" w14:textId="7BD23D8E"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OA</w:t>
            </w:r>
            <w:r w:rsidR="00FA13DF">
              <w:rPr>
                <w:rFonts w:ascii="Book Antiqua" w:hAnsi="Book Antiqua"/>
                <w:sz w:val="24"/>
                <w:szCs w:val="24"/>
              </w:rPr>
              <w:t>-</w:t>
            </w:r>
            <w:r w:rsidRPr="00D91772">
              <w:rPr>
                <w:rFonts w:ascii="Book Antiqua" w:hAnsi="Book Antiqua"/>
                <w:sz w:val="24"/>
                <w:szCs w:val="24"/>
              </w:rPr>
              <w:t>Xs</w:t>
            </w:r>
          </w:p>
        </w:tc>
        <w:tc>
          <w:tcPr>
            <w:tcW w:w="1895" w:type="dxa"/>
            <w:shd w:val="clear" w:color="auto" w:fill="auto"/>
            <w:hideMark/>
          </w:tcPr>
          <w:p w14:paraId="4CA135F9" w14:textId="64E1C9BB"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0.2</w:t>
            </w:r>
            <w:r w:rsidR="00FA13DF">
              <w:rPr>
                <w:rFonts w:ascii="Book Antiqua" w:hAnsi="Book Antiqua"/>
                <w:sz w:val="24"/>
                <w:szCs w:val="24"/>
              </w:rPr>
              <w:t>-</w:t>
            </w:r>
            <w:r w:rsidRPr="00D91772">
              <w:rPr>
                <w:rFonts w:ascii="Book Antiqua" w:hAnsi="Book Antiqua"/>
                <w:sz w:val="24"/>
                <w:szCs w:val="24"/>
              </w:rPr>
              <w:t>1</w:t>
            </w:r>
            <w:r w:rsidR="00496AD7">
              <w:rPr>
                <w:rFonts w:ascii="Book Antiqua" w:hAnsi="Book Antiqua"/>
                <w:sz w:val="24"/>
                <w:szCs w:val="24"/>
              </w:rPr>
              <w:t xml:space="preserve"> </w:t>
            </w:r>
            <w:r w:rsidR="00496AD7" w:rsidRPr="00D91772">
              <w:rPr>
                <w:rFonts w:ascii="Book Antiqua" w:hAnsi="Book Antiqua"/>
                <w:sz w:val="24"/>
                <w:szCs w:val="24"/>
              </w:rPr>
              <w:t>µ</w:t>
            </w:r>
            <w:r w:rsidR="00496AD7">
              <w:rPr>
                <w:rFonts w:ascii="Book Antiqua" w:hAnsi="Book Antiqua"/>
                <w:sz w:val="24"/>
                <w:szCs w:val="24"/>
              </w:rPr>
              <w:t>mol/L</w:t>
            </w:r>
          </w:p>
        </w:tc>
        <w:tc>
          <w:tcPr>
            <w:tcW w:w="855" w:type="dxa"/>
            <w:shd w:val="clear" w:color="auto" w:fill="auto"/>
            <w:hideMark/>
          </w:tcPr>
          <w:p w14:paraId="5FA05E42" w14:textId="53056481" w:rsidR="003B1FD7" w:rsidRPr="00496AD7" w:rsidRDefault="003B1FD7" w:rsidP="00FA1780">
            <w:pPr>
              <w:snapToGrid w:val="0"/>
              <w:spacing w:after="0" w:line="360" w:lineRule="auto"/>
              <w:jc w:val="both"/>
              <w:rPr>
                <w:rFonts w:ascii="Book Antiqua" w:hAnsi="Book Antiqua"/>
                <w:sz w:val="24"/>
                <w:szCs w:val="24"/>
              </w:rPr>
            </w:pPr>
            <w:r w:rsidRPr="00496AD7">
              <w:rPr>
                <w:rFonts w:ascii="Book Antiqua" w:hAnsi="Book Antiqua"/>
                <w:noProof/>
                <w:sz w:val="24"/>
                <w:szCs w:val="24"/>
              </w:rPr>
              <w:t>[</w:t>
            </w:r>
            <w:r w:rsidR="00FA1780" w:rsidRPr="00496AD7">
              <w:rPr>
                <w:rFonts w:ascii="Book Antiqua" w:hAnsi="Book Antiqua"/>
                <w:noProof/>
                <w:sz w:val="24"/>
                <w:szCs w:val="24"/>
              </w:rPr>
              <w:t>170</w:t>
            </w:r>
            <w:r w:rsidRPr="00496AD7">
              <w:rPr>
                <w:rFonts w:ascii="Book Antiqua" w:hAnsi="Book Antiqua"/>
                <w:noProof/>
                <w:sz w:val="24"/>
                <w:szCs w:val="24"/>
              </w:rPr>
              <w:t>]</w:t>
            </w:r>
          </w:p>
        </w:tc>
      </w:tr>
      <w:tr w:rsidR="003B1FD7" w:rsidRPr="00D91772" w14:paraId="586C0448" w14:textId="77777777" w:rsidTr="00496AD7">
        <w:trPr>
          <w:trHeight w:val="20"/>
        </w:trPr>
        <w:tc>
          <w:tcPr>
            <w:tcW w:w="2896" w:type="dxa"/>
            <w:shd w:val="clear" w:color="auto" w:fill="auto"/>
            <w:noWrap/>
            <w:hideMark/>
          </w:tcPr>
          <w:p w14:paraId="6FD7EE91"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Muscle atrophy</w:t>
            </w:r>
          </w:p>
        </w:tc>
        <w:tc>
          <w:tcPr>
            <w:tcW w:w="2438" w:type="dxa"/>
            <w:shd w:val="clear" w:color="auto" w:fill="auto"/>
            <w:hideMark/>
          </w:tcPr>
          <w:p w14:paraId="49E830CE" w14:textId="1A173322"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Anti</w:t>
            </w:r>
            <w:r w:rsidR="00FA13DF">
              <w:rPr>
                <w:rFonts w:ascii="Book Antiqua" w:hAnsi="Book Antiqua"/>
                <w:sz w:val="24"/>
                <w:szCs w:val="24"/>
              </w:rPr>
              <w:t>-</w:t>
            </w:r>
            <w:r w:rsidRPr="00D91772">
              <w:rPr>
                <w:rFonts w:ascii="Book Antiqua" w:hAnsi="Book Antiqua"/>
                <w:sz w:val="24"/>
                <w:szCs w:val="24"/>
              </w:rPr>
              <w:t>muscle atrophy</w:t>
            </w:r>
          </w:p>
        </w:tc>
        <w:tc>
          <w:tcPr>
            <w:tcW w:w="2126" w:type="dxa"/>
            <w:shd w:val="clear" w:color="auto" w:fill="auto"/>
            <w:hideMark/>
          </w:tcPr>
          <w:p w14:paraId="6BA519B0" w14:textId="70B660CF"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mTORC</w:t>
            </w:r>
            <w:r w:rsidR="00FA13DF">
              <w:rPr>
                <w:rFonts w:ascii="Book Antiqua" w:hAnsi="Book Antiqua"/>
                <w:sz w:val="24"/>
                <w:szCs w:val="24"/>
              </w:rPr>
              <w:t>-</w:t>
            </w:r>
            <w:r w:rsidRPr="00D91772">
              <w:rPr>
                <w:rFonts w:ascii="Book Antiqua" w:hAnsi="Book Antiqua"/>
                <w:sz w:val="24"/>
                <w:szCs w:val="24"/>
              </w:rPr>
              <w:t>1/P70, S6K, PAX</w:t>
            </w:r>
            <w:r w:rsidR="00FA13DF">
              <w:rPr>
                <w:rFonts w:ascii="Book Antiqua" w:hAnsi="Book Antiqua"/>
                <w:sz w:val="24"/>
                <w:szCs w:val="24"/>
              </w:rPr>
              <w:t>-</w:t>
            </w:r>
            <w:r w:rsidRPr="00D91772">
              <w:rPr>
                <w:rFonts w:ascii="Book Antiqua" w:hAnsi="Book Antiqua"/>
                <w:sz w:val="24"/>
                <w:szCs w:val="24"/>
              </w:rPr>
              <w:t>7, MYO</w:t>
            </w:r>
            <w:r w:rsidR="00FA13DF">
              <w:rPr>
                <w:rFonts w:ascii="Book Antiqua" w:hAnsi="Book Antiqua"/>
                <w:sz w:val="24"/>
                <w:szCs w:val="24"/>
              </w:rPr>
              <w:t>-</w:t>
            </w:r>
            <w:r w:rsidRPr="00D91772">
              <w:rPr>
                <w:rFonts w:ascii="Book Antiqua" w:hAnsi="Book Antiqua"/>
                <w:sz w:val="24"/>
                <w:szCs w:val="24"/>
              </w:rPr>
              <w:t xml:space="preserve">D, </w:t>
            </w:r>
            <w:proofErr w:type="spellStart"/>
            <w:r w:rsidRPr="00D91772">
              <w:rPr>
                <w:rFonts w:ascii="Book Antiqua" w:hAnsi="Book Antiqua"/>
                <w:sz w:val="24"/>
                <w:szCs w:val="24"/>
              </w:rPr>
              <w:t>Myogenin</w:t>
            </w:r>
            <w:proofErr w:type="spellEnd"/>
          </w:p>
        </w:tc>
        <w:tc>
          <w:tcPr>
            <w:tcW w:w="2434" w:type="dxa"/>
            <w:shd w:val="clear" w:color="auto" w:fill="auto"/>
            <w:hideMark/>
          </w:tcPr>
          <w:p w14:paraId="37D76063" w14:textId="44626B3C"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FOXO</w:t>
            </w:r>
            <w:r w:rsidR="00FA13DF">
              <w:rPr>
                <w:rFonts w:ascii="Book Antiqua" w:hAnsi="Book Antiqua"/>
                <w:sz w:val="24"/>
                <w:szCs w:val="24"/>
              </w:rPr>
              <w:t>-</w:t>
            </w:r>
            <w:r w:rsidRPr="00D91772">
              <w:rPr>
                <w:rFonts w:ascii="Book Antiqua" w:hAnsi="Book Antiqua"/>
                <w:sz w:val="24"/>
                <w:szCs w:val="24"/>
              </w:rPr>
              <w:t>1, MURF</w:t>
            </w:r>
            <w:r w:rsidR="00FA13DF">
              <w:rPr>
                <w:rFonts w:ascii="Book Antiqua" w:hAnsi="Book Antiqua"/>
                <w:sz w:val="24"/>
                <w:szCs w:val="24"/>
              </w:rPr>
              <w:t>-</w:t>
            </w:r>
            <w:r w:rsidRPr="00D91772">
              <w:rPr>
                <w:rFonts w:ascii="Book Antiqua" w:hAnsi="Book Antiqua"/>
                <w:sz w:val="24"/>
                <w:szCs w:val="24"/>
              </w:rPr>
              <w:t>1, Atrogi</w:t>
            </w:r>
            <w:r w:rsidR="00FA13DF">
              <w:rPr>
                <w:rFonts w:ascii="Book Antiqua" w:hAnsi="Book Antiqua"/>
                <w:sz w:val="24"/>
                <w:szCs w:val="24"/>
              </w:rPr>
              <w:t>-</w:t>
            </w:r>
            <w:r w:rsidRPr="00D91772">
              <w:rPr>
                <w:rFonts w:ascii="Book Antiqua" w:hAnsi="Book Antiqua"/>
                <w:sz w:val="24"/>
                <w:szCs w:val="24"/>
              </w:rPr>
              <w:t>n1</w:t>
            </w:r>
          </w:p>
        </w:tc>
        <w:tc>
          <w:tcPr>
            <w:tcW w:w="1536" w:type="dxa"/>
            <w:shd w:val="clear" w:color="auto" w:fill="auto"/>
            <w:noWrap/>
            <w:hideMark/>
          </w:tcPr>
          <w:p w14:paraId="5C997BB9" w14:textId="61B040F3"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OA</w:t>
            </w:r>
            <w:r w:rsidR="00FA13DF">
              <w:rPr>
                <w:rFonts w:ascii="Book Antiqua" w:hAnsi="Book Antiqua"/>
                <w:sz w:val="24"/>
                <w:szCs w:val="24"/>
              </w:rPr>
              <w:t>-</w:t>
            </w:r>
            <w:r w:rsidRPr="00D91772">
              <w:rPr>
                <w:rFonts w:ascii="Book Antiqua" w:hAnsi="Book Antiqua"/>
                <w:sz w:val="24"/>
                <w:szCs w:val="24"/>
              </w:rPr>
              <w:t>Xs</w:t>
            </w:r>
          </w:p>
        </w:tc>
        <w:tc>
          <w:tcPr>
            <w:tcW w:w="1895" w:type="dxa"/>
            <w:shd w:val="clear" w:color="auto" w:fill="auto"/>
            <w:hideMark/>
          </w:tcPr>
          <w:p w14:paraId="072C462C" w14:textId="7A774C39"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1</w:t>
            </w:r>
            <w:r w:rsidR="00496AD7">
              <w:rPr>
                <w:rFonts w:ascii="Book Antiqua" w:hAnsi="Book Antiqua"/>
                <w:sz w:val="24"/>
                <w:szCs w:val="24"/>
              </w:rPr>
              <w:t xml:space="preserve"> </w:t>
            </w:r>
            <w:r w:rsidR="00496AD7" w:rsidRPr="00D91772">
              <w:rPr>
                <w:rFonts w:ascii="Book Antiqua" w:hAnsi="Book Antiqua"/>
                <w:sz w:val="24"/>
                <w:szCs w:val="24"/>
              </w:rPr>
              <w:t>µ</w:t>
            </w:r>
            <w:r w:rsidR="00496AD7">
              <w:rPr>
                <w:rFonts w:ascii="Book Antiqua" w:hAnsi="Book Antiqua"/>
                <w:sz w:val="24"/>
                <w:szCs w:val="24"/>
              </w:rPr>
              <w:t>mol/</w:t>
            </w:r>
            <w:proofErr w:type="gramStart"/>
            <w:r w:rsidR="00496AD7">
              <w:rPr>
                <w:rFonts w:ascii="Book Antiqua" w:hAnsi="Book Antiqua"/>
                <w:sz w:val="24"/>
                <w:szCs w:val="24"/>
              </w:rPr>
              <w:t>L</w:t>
            </w:r>
            <w:r w:rsidRPr="00D91772">
              <w:rPr>
                <w:rFonts w:ascii="Book Antiqua" w:hAnsi="Book Antiqua"/>
                <w:sz w:val="24"/>
                <w:szCs w:val="24"/>
              </w:rPr>
              <w:t xml:space="preserve">,   </w:t>
            </w:r>
            <w:proofErr w:type="gramEnd"/>
            <w:r w:rsidRPr="00D91772">
              <w:rPr>
                <w:rFonts w:ascii="Book Antiqua" w:hAnsi="Book Antiqua"/>
                <w:sz w:val="24"/>
                <w:szCs w:val="24"/>
              </w:rPr>
              <w:t xml:space="preserve">             1</w:t>
            </w:r>
            <w:r w:rsidR="00FA13DF">
              <w:rPr>
                <w:rFonts w:ascii="Book Antiqua" w:hAnsi="Book Antiqua"/>
                <w:sz w:val="24"/>
                <w:szCs w:val="24"/>
              </w:rPr>
              <w:t>-</w:t>
            </w:r>
            <w:r w:rsidRPr="00D91772">
              <w:rPr>
                <w:rFonts w:ascii="Book Antiqua" w:hAnsi="Book Antiqua"/>
                <w:sz w:val="24"/>
                <w:szCs w:val="24"/>
              </w:rPr>
              <w:t>10</w:t>
            </w:r>
            <w:r w:rsidR="00496AD7">
              <w:rPr>
                <w:rFonts w:ascii="Book Antiqua" w:hAnsi="Book Antiqua"/>
                <w:sz w:val="24"/>
                <w:szCs w:val="24"/>
              </w:rPr>
              <w:t xml:space="preserve"> </w:t>
            </w:r>
            <w:r w:rsidRPr="00D91772">
              <w:rPr>
                <w:rFonts w:ascii="Book Antiqua" w:hAnsi="Book Antiqua"/>
                <w:sz w:val="24"/>
                <w:szCs w:val="24"/>
              </w:rPr>
              <w:t>mg/kg</w:t>
            </w:r>
          </w:p>
        </w:tc>
        <w:tc>
          <w:tcPr>
            <w:tcW w:w="855" w:type="dxa"/>
            <w:shd w:val="clear" w:color="auto" w:fill="auto"/>
            <w:hideMark/>
          </w:tcPr>
          <w:p w14:paraId="488CB0EB" w14:textId="74DC3147" w:rsidR="003B1FD7" w:rsidRPr="00496AD7" w:rsidRDefault="003B1FD7" w:rsidP="00FA1780">
            <w:pPr>
              <w:snapToGrid w:val="0"/>
              <w:spacing w:after="0" w:line="360" w:lineRule="auto"/>
              <w:jc w:val="both"/>
              <w:rPr>
                <w:rFonts w:ascii="Book Antiqua" w:hAnsi="Book Antiqua"/>
                <w:sz w:val="24"/>
                <w:szCs w:val="24"/>
              </w:rPr>
            </w:pPr>
            <w:r w:rsidRPr="00496AD7">
              <w:rPr>
                <w:rFonts w:ascii="Book Antiqua" w:hAnsi="Book Antiqua"/>
                <w:noProof/>
                <w:sz w:val="24"/>
                <w:szCs w:val="24"/>
              </w:rPr>
              <w:t>[</w:t>
            </w:r>
            <w:r w:rsidR="00FA1780" w:rsidRPr="00496AD7">
              <w:rPr>
                <w:rFonts w:ascii="Book Antiqua" w:hAnsi="Book Antiqua"/>
                <w:noProof/>
                <w:sz w:val="24"/>
                <w:szCs w:val="24"/>
              </w:rPr>
              <w:t>171</w:t>
            </w:r>
            <w:r w:rsidRPr="00496AD7">
              <w:rPr>
                <w:rFonts w:ascii="Book Antiqua" w:hAnsi="Book Antiqua"/>
                <w:noProof/>
                <w:sz w:val="24"/>
                <w:szCs w:val="24"/>
              </w:rPr>
              <w:t>]</w:t>
            </w:r>
          </w:p>
        </w:tc>
      </w:tr>
      <w:tr w:rsidR="003B1FD7" w:rsidRPr="00D91772" w14:paraId="07A3E52D" w14:textId="77777777" w:rsidTr="00496AD7">
        <w:trPr>
          <w:trHeight w:val="20"/>
        </w:trPr>
        <w:tc>
          <w:tcPr>
            <w:tcW w:w="2896" w:type="dxa"/>
            <w:shd w:val="clear" w:color="auto" w:fill="auto"/>
            <w:noWrap/>
            <w:hideMark/>
          </w:tcPr>
          <w:p w14:paraId="42ED20FD" w14:textId="408F31B3"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 xml:space="preserve">Myocarditis </w:t>
            </w:r>
            <w:r w:rsidR="00FA13DF">
              <w:rPr>
                <w:rFonts w:ascii="Book Antiqua" w:hAnsi="Book Antiqua"/>
                <w:sz w:val="24"/>
                <w:szCs w:val="24"/>
              </w:rPr>
              <w:t>-</w:t>
            </w:r>
            <w:r w:rsidRPr="00D91772">
              <w:rPr>
                <w:rFonts w:ascii="Book Antiqua" w:hAnsi="Book Antiqua"/>
                <w:sz w:val="24"/>
                <w:szCs w:val="24"/>
              </w:rPr>
              <w:t xml:space="preserve"> myocardial İnjury</w:t>
            </w:r>
          </w:p>
        </w:tc>
        <w:tc>
          <w:tcPr>
            <w:tcW w:w="2438" w:type="dxa"/>
            <w:shd w:val="clear" w:color="auto" w:fill="auto"/>
            <w:hideMark/>
          </w:tcPr>
          <w:p w14:paraId="1E1753CB"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EA myocarditis</w:t>
            </w:r>
          </w:p>
        </w:tc>
        <w:tc>
          <w:tcPr>
            <w:tcW w:w="2126" w:type="dxa"/>
            <w:shd w:val="clear" w:color="auto" w:fill="auto"/>
            <w:hideMark/>
          </w:tcPr>
          <w:p w14:paraId="7FF649F7" w14:textId="710E715B"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IL</w:t>
            </w:r>
            <w:r w:rsidR="00FA13DF">
              <w:rPr>
                <w:rFonts w:ascii="Book Antiqua" w:hAnsi="Book Antiqua"/>
                <w:sz w:val="24"/>
                <w:szCs w:val="24"/>
              </w:rPr>
              <w:t>-</w:t>
            </w:r>
            <w:r w:rsidRPr="00D91772">
              <w:rPr>
                <w:rFonts w:ascii="Book Antiqua" w:hAnsi="Book Antiqua"/>
                <w:sz w:val="24"/>
                <w:szCs w:val="24"/>
              </w:rPr>
              <w:t>10, IL</w:t>
            </w:r>
            <w:r w:rsidR="00FA13DF">
              <w:rPr>
                <w:rFonts w:ascii="Book Antiqua" w:hAnsi="Book Antiqua"/>
                <w:sz w:val="24"/>
                <w:szCs w:val="24"/>
              </w:rPr>
              <w:t>-</w:t>
            </w:r>
            <w:r w:rsidRPr="00D91772">
              <w:rPr>
                <w:rFonts w:ascii="Book Antiqua" w:hAnsi="Book Antiqua"/>
                <w:sz w:val="24"/>
                <w:szCs w:val="24"/>
              </w:rPr>
              <w:t>33</w:t>
            </w:r>
          </w:p>
        </w:tc>
        <w:tc>
          <w:tcPr>
            <w:tcW w:w="2434" w:type="dxa"/>
            <w:shd w:val="clear" w:color="auto" w:fill="auto"/>
            <w:hideMark/>
          </w:tcPr>
          <w:p w14:paraId="268083EA" w14:textId="7945DCC9"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HW/BW, BPN, IK</w:t>
            </w:r>
            <w:r w:rsidR="00FA13DF">
              <w:rPr>
                <w:rFonts w:ascii="Book Antiqua" w:hAnsi="Book Antiqua"/>
                <w:sz w:val="24"/>
                <w:szCs w:val="24"/>
              </w:rPr>
              <w:t>-</w:t>
            </w:r>
            <w:r w:rsidRPr="00D91772">
              <w:rPr>
                <w:rFonts w:ascii="Book Antiqua" w:hAnsi="Book Antiqua"/>
                <w:sz w:val="24"/>
                <w:szCs w:val="24"/>
              </w:rPr>
              <w:t>17, IL</w:t>
            </w:r>
            <w:r w:rsidR="00FA13DF">
              <w:rPr>
                <w:rFonts w:ascii="Book Antiqua" w:hAnsi="Book Antiqua"/>
                <w:sz w:val="24"/>
                <w:szCs w:val="24"/>
              </w:rPr>
              <w:t>-</w:t>
            </w:r>
            <w:r w:rsidRPr="00D91772">
              <w:rPr>
                <w:rFonts w:ascii="Book Antiqua" w:hAnsi="Book Antiqua"/>
                <w:sz w:val="24"/>
                <w:szCs w:val="24"/>
              </w:rPr>
              <w:t>6, TNF</w:t>
            </w:r>
            <w:r w:rsidR="00FA13DF">
              <w:rPr>
                <w:rFonts w:ascii="Book Antiqua" w:hAnsi="Book Antiqua"/>
                <w:sz w:val="24"/>
                <w:szCs w:val="24"/>
              </w:rPr>
              <w:t>-</w:t>
            </w:r>
            <w:proofErr w:type="gramStart"/>
            <w:r w:rsidRPr="00D91772">
              <w:rPr>
                <w:rFonts w:ascii="Book Antiqua" w:hAnsi="Book Antiqua"/>
                <w:sz w:val="24"/>
                <w:szCs w:val="24"/>
              </w:rPr>
              <w:t>α ,</w:t>
            </w:r>
            <w:proofErr w:type="gramEnd"/>
            <w:r w:rsidRPr="00D91772">
              <w:rPr>
                <w:rFonts w:ascii="Book Antiqua" w:hAnsi="Book Antiqua"/>
                <w:sz w:val="24"/>
                <w:szCs w:val="24"/>
              </w:rPr>
              <w:t xml:space="preserve"> Galectin</w:t>
            </w:r>
          </w:p>
        </w:tc>
        <w:tc>
          <w:tcPr>
            <w:tcW w:w="1536" w:type="dxa"/>
            <w:shd w:val="clear" w:color="auto" w:fill="auto"/>
            <w:hideMark/>
          </w:tcPr>
          <w:p w14:paraId="2B51732A"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OA</w:t>
            </w:r>
          </w:p>
        </w:tc>
        <w:tc>
          <w:tcPr>
            <w:tcW w:w="1895" w:type="dxa"/>
            <w:shd w:val="clear" w:color="auto" w:fill="auto"/>
            <w:hideMark/>
          </w:tcPr>
          <w:p w14:paraId="6EBBCCD9" w14:textId="038DD9A5"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50 mg/</w:t>
            </w:r>
            <w:proofErr w:type="spellStart"/>
            <w:r w:rsidRPr="00D91772">
              <w:rPr>
                <w:rFonts w:ascii="Book Antiqua" w:hAnsi="Book Antiqua"/>
                <w:sz w:val="24"/>
                <w:szCs w:val="24"/>
              </w:rPr>
              <w:t>kg</w:t>
            </w:r>
            <w:r w:rsidR="00646F23" w:rsidRPr="00162FE8">
              <w:rPr>
                <w:rFonts w:ascii="Book Antiqua" w:hAnsi="Book Antiqua"/>
                <w:color w:val="000000"/>
                <w:sz w:val="24"/>
                <w:szCs w:val="24"/>
              </w:rPr>
              <w:t>·</w:t>
            </w:r>
            <w:r w:rsidRPr="00D91772">
              <w:rPr>
                <w:rFonts w:ascii="Book Antiqua" w:hAnsi="Book Antiqua"/>
                <w:sz w:val="24"/>
                <w:szCs w:val="24"/>
              </w:rPr>
              <w:t>d</w:t>
            </w:r>
            <w:proofErr w:type="spellEnd"/>
            <w:r w:rsidRPr="00D91772">
              <w:rPr>
                <w:rFonts w:ascii="Book Antiqua" w:hAnsi="Book Antiqua"/>
                <w:sz w:val="24"/>
                <w:szCs w:val="24"/>
              </w:rPr>
              <w:t>, 21</w:t>
            </w:r>
            <w:r w:rsidR="00496AD7">
              <w:rPr>
                <w:rFonts w:ascii="Book Antiqua" w:hAnsi="Book Antiqua"/>
                <w:sz w:val="24"/>
                <w:szCs w:val="24"/>
              </w:rPr>
              <w:t xml:space="preserve"> </w:t>
            </w:r>
            <w:r w:rsidRPr="00D91772">
              <w:rPr>
                <w:rFonts w:ascii="Book Antiqua" w:hAnsi="Book Antiqua"/>
                <w:sz w:val="24"/>
                <w:szCs w:val="24"/>
              </w:rPr>
              <w:t>d or 65</w:t>
            </w:r>
            <w:r w:rsidR="00496AD7">
              <w:rPr>
                <w:rFonts w:ascii="Book Antiqua" w:hAnsi="Book Antiqua"/>
                <w:sz w:val="24"/>
                <w:szCs w:val="24"/>
              </w:rPr>
              <w:t xml:space="preserve"> </w:t>
            </w:r>
            <w:r w:rsidRPr="00D91772">
              <w:rPr>
                <w:rFonts w:ascii="Book Antiqua" w:hAnsi="Book Antiqua"/>
                <w:sz w:val="24"/>
                <w:szCs w:val="24"/>
              </w:rPr>
              <w:t>d</w:t>
            </w:r>
          </w:p>
        </w:tc>
        <w:tc>
          <w:tcPr>
            <w:tcW w:w="855" w:type="dxa"/>
            <w:shd w:val="clear" w:color="auto" w:fill="auto"/>
            <w:hideMark/>
          </w:tcPr>
          <w:p w14:paraId="35AEA2AF" w14:textId="6EB78DDE" w:rsidR="003B1FD7" w:rsidRPr="00496AD7" w:rsidRDefault="003B1FD7" w:rsidP="00FA1780">
            <w:pPr>
              <w:snapToGrid w:val="0"/>
              <w:spacing w:after="0" w:line="360" w:lineRule="auto"/>
              <w:jc w:val="both"/>
              <w:rPr>
                <w:rFonts w:ascii="Book Antiqua" w:hAnsi="Book Antiqua"/>
                <w:sz w:val="24"/>
                <w:szCs w:val="24"/>
              </w:rPr>
            </w:pPr>
            <w:r w:rsidRPr="00496AD7">
              <w:rPr>
                <w:rFonts w:ascii="Book Antiqua" w:hAnsi="Book Antiqua"/>
                <w:noProof/>
                <w:sz w:val="24"/>
                <w:szCs w:val="24"/>
              </w:rPr>
              <w:t>[</w:t>
            </w:r>
            <w:r w:rsidR="00FA1780" w:rsidRPr="00496AD7">
              <w:rPr>
                <w:rFonts w:ascii="Book Antiqua" w:hAnsi="Book Antiqua"/>
                <w:noProof/>
                <w:sz w:val="24"/>
                <w:szCs w:val="24"/>
              </w:rPr>
              <w:t>172</w:t>
            </w:r>
            <w:r w:rsidRPr="00496AD7">
              <w:rPr>
                <w:rFonts w:ascii="Book Antiqua" w:hAnsi="Book Antiqua"/>
                <w:noProof/>
                <w:sz w:val="24"/>
                <w:szCs w:val="24"/>
              </w:rPr>
              <w:t>]</w:t>
            </w:r>
          </w:p>
        </w:tc>
      </w:tr>
      <w:tr w:rsidR="003B1FD7" w:rsidRPr="00D91772" w14:paraId="7466A632" w14:textId="77777777" w:rsidTr="00496AD7">
        <w:trPr>
          <w:trHeight w:val="20"/>
        </w:trPr>
        <w:tc>
          <w:tcPr>
            <w:tcW w:w="2896" w:type="dxa"/>
            <w:shd w:val="clear" w:color="auto" w:fill="auto"/>
            <w:noWrap/>
            <w:hideMark/>
          </w:tcPr>
          <w:p w14:paraId="359B9B68"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Obesity</w:t>
            </w:r>
          </w:p>
        </w:tc>
        <w:tc>
          <w:tcPr>
            <w:tcW w:w="2438" w:type="dxa"/>
            <w:shd w:val="clear" w:color="auto" w:fill="auto"/>
            <w:hideMark/>
          </w:tcPr>
          <w:p w14:paraId="2DA5B721" w14:textId="1CF06C6F" w:rsidR="003B1FD7" w:rsidRPr="00D91772" w:rsidRDefault="00646F23" w:rsidP="00C96E2C">
            <w:pPr>
              <w:snapToGrid w:val="0"/>
              <w:spacing w:after="0" w:line="360" w:lineRule="auto"/>
              <w:jc w:val="both"/>
              <w:rPr>
                <w:rFonts w:ascii="Book Antiqua" w:hAnsi="Book Antiqua"/>
                <w:sz w:val="24"/>
                <w:szCs w:val="24"/>
              </w:rPr>
            </w:pPr>
            <w:r w:rsidRPr="00D91772">
              <w:rPr>
                <w:rFonts w:ascii="Book Antiqua" w:hAnsi="Book Antiqua"/>
                <w:sz w:val="24"/>
                <w:szCs w:val="24"/>
              </w:rPr>
              <w:t>Anti</w:t>
            </w:r>
            <w:r w:rsidR="00FA13DF">
              <w:rPr>
                <w:rFonts w:ascii="Book Antiqua" w:hAnsi="Book Antiqua"/>
                <w:sz w:val="24"/>
                <w:szCs w:val="24"/>
              </w:rPr>
              <w:t>-</w:t>
            </w:r>
            <w:r w:rsidR="003B1FD7" w:rsidRPr="00D91772">
              <w:rPr>
                <w:rFonts w:ascii="Book Antiqua" w:hAnsi="Book Antiqua"/>
                <w:sz w:val="24"/>
                <w:szCs w:val="24"/>
              </w:rPr>
              <w:t>obesity</w:t>
            </w:r>
          </w:p>
        </w:tc>
        <w:tc>
          <w:tcPr>
            <w:tcW w:w="2126" w:type="dxa"/>
            <w:shd w:val="clear" w:color="auto" w:fill="auto"/>
            <w:hideMark/>
          </w:tcPr>
          <w:p w14:paraId="496F385E" w14:textId="77777777" w:rsidR="003B1FD7" w:rsidRPr="00D91772" w:rsidRDefault="003B1FD7" w:rsidP="00C96E2C">
            <w:pPr>
              <w:snapToGrid w:val="0"/>
              <w:spacing w:after="0" w:line="360" w:lineRule="auto"/>
              <w:jc w:val="both"/>
              <w:rPr>
                <w:rFonts w:ascii="Book Antiqua" w:hAnsi="Book Antiqua"/>
                <w:sz w:val="24"/>
                <w:szCs w:val="24"/>
              </w:rPr>
            </w:pPr>
          </w:p>
        </w:tc>
        <w:tc>
          <w:tcPr>
            <w:tcW w:w="2434" w:type="dxa"/>
            <w:shd w:val="clear" w:color="auto" w:fill="auto"/>
            <w:hideMark/>
          </w:tcPr>
          <w:p w14:paraId="4AD23DA6" w14:textId="37DE985A"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octanoylated ghrelin production, PC</w:t>
            </w:r>
            <w:r w:rsidR="00FA13DF">
              <w:rPr>
                <w:rFonts w:ascii="Book Antiqua" w:hAnsi="Book Antiqua"/>
                <w:sz w:val="24"/>
                <w:szCs w:val="24"/>
              </w:rPr>
              <w:t>-</w:t>
            </w:r>
            <w:r w:rsidRPr="00D91772">
              <w:rPr>
                <w:rFonts w:ascii="Book Antiqua" w:hAnsi="Book Antiqua"/>
                <w:sz w:val="24"/>
                <w:szCs w:val="24"/>
              </w:rPr>
              <w:t>1/3, PC</w:t>
            </w:r>
            <w:r w:rsidR="00FA13DF">
              <w:rPr>
                <w:rFonts w:ascii="Book Antiqua" w:hAnsi="Book Antiqua"/>
                <w:sz w:val="24"/>
                <w:szCs w:val="24"/>
              </w:rPr>
              <w:t>-</w:t>
            </w:r>
            <w:r w:rsidRPr="00D91772">
              <w:rPr>
                <w:rFonts w:ascii="Book Antiqua" w:hAnsi="Book Antiqua"/>
                <w:sz w:val="24"/>
                <w:szCs w:val="24"/>
              </w:rPr>
              <w:t>2</w:t>
            </w:r>
          </w:p>
        </w:tc>
        <w:tc>
          <w:tcPr>
            <w:tcW w:w="1536" w:type="dxa"/>
            <w:shd w:val="clear" w:color="auto" w:fill="auto"/>
            <w:hideMark/>
          </w:tcPr>
          <w:p w14:paraId="7E93D86D"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OA</w:t>
            </w:r>
          </w:p>
        </w:tc>
        <w:tc>
          <w:tcPr>
            <w:tcW w:w="1895" w:type="dxa"/>
            <w:shd w:val="clear" w:color="auto" w:fill="auto"/>
            <w:hideMark/>
          </w:tcPr>
          <w:p w14:paraId="08E2C69C" w14:textId="790688D8"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20</w:t>
            </w:r>
            <w:r w:rsidR="00FA13DF">
              <w:rPr>
                <w:rFonts w:ascii="Book Antiqua" w:hAnsi="Book Antiqua"/>
                <w:sz w:val="24"/>
                <w:szCs w:val="24"/>
              </w:rPr>
              <w:t>-</w:t>
            </w:r>
            <w:r w:rsidRPr="00D91772">
              <w:rPr>
                <w:rFonts w:ascii="Book Antiqua" w:hAnsi="Book Antiqua"/>
                <w:sz w:val="24"/>
                <w:szCs w:val="24"/>
              </w:rPr>
              <w:t>40 mg/kg, 7 d</w:t>
            </w:r>
          </w:p>
        </w:tc>
        <w:tc>
          <w:tcPr>
            <w:tcW w:w="855" w:type="dxa"/>
            <w:shd w:val="clear" w:color="auto" w:fill="auto"/>
            <w:hideMark/>
          </w:tcPr>
          <w:p w14:paraId="7EEA0FA2" w14:textId="4F3D1066" w:rsidR="003B1FD7" w:rsidRPr="00496AD7" w:rsidRDefault="003B1FD7" w:rsidP="00FA1780">
            <w:pPr>
              <w:snapToGrid w:val="0"/>
              <w:spacing w:after="0" w:line="360" w:lineRule="auto"/>
              <w:jc w:val="both"/>
              <w:rPr>
                <w:rFonts w:ascii="Book Antiqua" w:hAnsi="Book Antiqua"/>
                <w:sz w:val="24"/>
                <w:szCs w:val="24"/>
              </w:rPr>
            </w:pPr>
            <w:r w:rsidRPr="00496AD7">
              <w:rPr>
                <w:rFonts w:ascii="Book Antiqua" w:hAnsi="Book Antiqua"/>
                <w:noProof/>
                <w:sz w:val="24"/>
                <w:szCs w:val="24"/>
              </w:rPr>
              <w:t>[</w:t>
            </w:r>
            <w:r w:rsidR="00FA1780" w:rsidRPr="00496AD7">
              <w:rPr>
                <w:rFonts w:ascii="Book Antiqua" w:hAnsi="Book Antiqua"/>
                <w:noProof/>
                <w:sz w:val="24"/>
                <w:szCs w:val="24"/>
              </w:rPr>
              <w:t>173</w:t>
            </w:r>
            <w:r w:rsidRPr="00496AD7">
              <w:rPr>
                <w:rFonts w:ascii="Book Antiqua" w:hAnsi="Book Antiqua"/>
                <w:noProof/>
                <w:sz w:val="24"/>
                <w:szCs w:val="24"/>
              </w:rPr>
              <w:t>]</w:t>
            </w:r>
          </w:p>
        </w:tc>
      </w:tr>
      <w:tr w:rsidR="003B1FD7" w:rsidRPr="00D91772" w14:paraId="0225BFD6" w14:textId="77777777" w:rsidTr="00496AD7">
        <w:trPr>
          <w:trHeight w:val="20"/>
        </w:trPr>
        <w:tc>
          <w:tcPr>
            <w:tcW w:w="2896" w:type="dxa"/>
            <w:shd w:val="clear" w:color="auto" w:fill="auto"/>
            <w:noWrap/>
            <w:hideMark/>
          </w:tcPr>
          <w:p w14:paraId="2102BF2E"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Obesity</w:t>
            </w:r>
          </w:p>
        </w:tc>
        <w:tc>
          <w:tcPr>
            <w:tcW w:w="2438" w:type="dxa"/>
            <w:shd w:val="clear" w:color="auto" w:fill="auto"/>
            <w:hideMark/>
          </w:tcPr>
          <w:p w14:paraId="016D1AA9" w14:textId="1C1D5535" w:rsidR="003B1FD7" w:rsidRPr="00D91772" w:rsidRDefault="00646F23" w:rsidP="00C96E2C">
            <w:pPr>
              <w:snapToGrid w:val="0"/>
              <w:spacing w:after="0" w:line="360" w:lineRule="auto"/>
              <w:jc w:val="both"/>
              <w:rPr>
                <w:rFonts w:ascii="Book Antiqua" w:hAnsi="Book Antiqua"/>
                <w:sz w:val="24"/>
                <w:szCs w:val="24"/>
              </w:rPr>
            </w:pPr>
            <w:r w:rsidRPr="00D91772">
              <w:rPr>
                <w:rFonts w:ascii="Book Antiqua" w:hAnsi="Book Antiqua"/>
                <w:sz w:val="24"/>
                <w:szCs w:val="24"/>
              </w:rPr>
              <w:t xml:space="preserve">Improves </w:t>
            </w:r>
            <w:r w:rsidR="003B1FD7" w:rsidRPr="00D91772">
              <w:rPr>
                <w:rFonts w:ascii="Book Antiqua" w:hAnsi="Book Antiqua"/>
                <w:sz w:val="24"/>
                <w:szCs w:val="24"/>
              </w:rPr>
              <w:t xml:space="preserve">gustatory perception of lipids </w:t>
            </w:r>
            <w:r w:rsidR="003B1FD7" w:rsidRPr="00D91772">
              <w:rPr>
                <w:rFonts w:ascii="Book Antiqua" w:hAnsi="Book Antiqua"/>
                <w:sz w:val="24"/>
                <w:szCs w:val="24"/>
              </w:rPr>
              <w:lastRenderedPageBreak/>
              <w:t>and exerts protective effects in obesity</w:t>
            </w:r>
          </w:p>
        </w:tc>
        <w:tc>
          <w:tcPr>
            <w:tcW w:w="2126" w:type="dxa"/>
            <w:shd w:val="clear" w:color="auto" w:fill="auto"/>
            <w:noWrap/>
            <w:hideMark/>
          </w:tcPr>
          <w:p w14:paraId="51A47BCB"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lastRenderedPageBreak/>
              <w:t>CD36</w:t>
            </w:r>
          </w:p>
        </w:tc>
        <w:tc>
          <w:tcPr>
            <w:tcW w:w="2434" w:type="dxa"/>
            <w:shd w:val="clear" w:color="auto" w:fill="auto"/>
            <w:hideMark/>
          </w:tcPr>
          <w:p w14:paraId="2E2DEFA4" w14:textId="044FE691"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 xml:space="preserve">blood insulin and glucose, </w:t>
            </w:r>
            <w:proofErr w:type="spellStart"/>
            <w:proofErr w:type="gramStart"/>
            <w:r w:rsidRPr="00D91772">
              <w:rPr>
                <w:rFonts w:ascii="Book Antiqua" w:hAnsi="Book Antiqua"/>
                <w:sz w:val="24"/>
                <w:szCs w:val="24"/>
              </w:rPr>
              <w:t>hepat,c</w:t>
            </w:r>
            <w:proofErr w:type="spellEnd"/>
            <w:proofErr w:type="gramEnd"/>
            <w:r w:rsidRPr="00D91772">
              <w:rPr>
                <w:rFonts w:ascii="Book Antiqua" w:hAnsi="Book Antiqua"/>
                <w:sz w:val="24"/>
                <w:szCs w:val="24"/>
              </w:rPr>
              <w:t xml:space="preserve"> TG, IL</w:t>
            </w:r>
            <w:r w:rsidR="00FA13DF">
              <w:rPr>
                <w:rFonts w:ascii="Book Antiqua" w:hAnsi="Book Antiqua"/>
                <w:sz w:val="24"/>
                <w:szCs w:val="24"/>
              </w:rPr>
              <w:t>-</w:t>
            </w:r>
            <w:r w:rsidRPr="00D91772">
              <w:rPr>
                <w:rFonts w:ascii="Book Antiqua" w:hAnsi="Book Antiqua"/>
                <w:sz w:val="24"/>
                <w:szCs w:val="24"/>
              </w:rPr>
              <w:t>6</w:t>
            </w:r>
          </w:p>
        </w:tc>
        <w:tc>
          <w:tcPr>
            <w:tcW w:w="1536" w:type="dxa"/>
            <w:shd w:val="clear" w:color="auto" w:fill="auto"/>
            <w:hideMark/>
          </w:tcPr>
          <w:p w14:paraId="334F442A"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OA</w:t>
            </w:r>
          </w:p>
        </w:tc>
        <w:tc>
          <w:tcPr>
            <w:tcW w:w="1895" w:type="dxa"/>
            <w:shd w:val="clear" w:color="auto" w:fill="auto"/>
            <w:hideMark/>
          </w:tcPr>
          <w:p w14:paraId="02F6D415" w14:textId="45347188"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 xml:space="preserve">0.005% (w/v) for 16 </w:t>
            </w:r>
            <w:proofErr w:type="spellStart"/>
            <w:r w:rsidRPr="00D91772">
              <w:rPr>
                <w:rFonts w:ascii="Book Antiqua" w:hAnsi="Book Antiqua"/>
                <w:sz w:val="24"/>
                <w:szCs w:val="24"/>
              </w:rPr>
              <w:t>w</w:t>
            </w:r>
            <w:r w:rsidR="006848B4">
              <w:rPr>
                <w:rFonts w:ascii="Book Antiqua" w:hAnsi="Book Antiqua"/>
                <w:sz w:val="24"/>
                <w:szCs w:val="24"/>
              </w:rPr>
              <w:t>k</w:t>
            </w:r>
            <w:proofErr w:type="spellEnd"/>
          </w:p>
        </w:tc>
        <w:tc>
          <w:tcPr>
            <w:tcW w:w="855" w:type="dxa"/>
            <w:shd w:val="clear" w:color="auto" w:fill="auto"/>
            <w:hideMark/>
          </w:tcPr>
          <w:p w14:paraId="5232CE6B" w14:textId="67C77E33" w:rsidR="003B1FD7" w:rsidRPr="00496AD7" w:rsidRDefault="003B1FD7" w:rsidP="00FA1780">
            <w:pPr>
              <w:snapToGrid w:val="0"/>
              <w:spacing w:after="0" w:line="360" w:lineRule="auto"/>
              <w:jc w:val="both"/>
              <w:rPr>
                <w:rFonts w:ascii="Book Antiqua" w:hAnsi="Book Antiqua"/>
                <w:sz w:val="24"/>
                <w:szCs w:val="24"/>
              </w:rPr>
            </w:pPr>
            <w:r w:rsidRPr="00496AD7">
              <w:rPr>
                <w:rFonts w:ascii="Book Antiqua" w:hAnsi="Book Antiqua"/>
                <w:noProof/>
                <w:sz w:val="24"/>
                <w:szCs w:val="24"/>
              </w:rPr>
              <w:t>[</w:t>
            </w:r>
            <w:r w:rsidR="00FA1780" w:rsidRPr="00496AD7">
              <w:rPr>
                <w:rFonts w:ascii="Book Antiqua" w:hAnsi="Book Antiqua"/>
                <w:noProof/>
                <w:sz w:val="24"/>
                <w:szCs w:val="24"/>
              </w:rPr>
              <w:t>174</w:t>
            </w:r>
            <w:r w:rsidRPr="00496AD7">
              <w:rPr>
                <w:rFonts w:ascii="Book Antiqua" w:hAnsi="Book Antiqua"/>
                <w:noProof/>
                <w:sz w:val="24"/>
                <w:szCs w:val="24"/>
              </w:rPr>
              <w:t>]</w:t>
            </w:r>
          </w:p>
        </w:tc>
      </w:tr>
      <w:tr w:rsidR="003B1FD7" w:rsidRPr="00D91772" w14:paraId="2C11CB64" w14:textId="77777777" w:rsidTr="00496AD7">
        <w:trPr>
          <w:trHeight w:val="20"/>
        </w:trPr>
        <w:tc>
          <w:tcPr>
            <w:tcW w:w="2896" w:type="dxa"/>
            <w:shd w:val="clear" w:color="auto" w:fill="auto"/>
            <w:noWrap/>
            <w:hideMark/>
          </w:tcPr>
          <w:p w14:paraId="7D3D1A81"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Renal injury</w:t>
            </w:r>
          </w:p>
        </w:tc>
        <w:tc>
          <w:tcPr>
            <w:tcW w:w="2438" w:type="dxa"/>
            <w:shd w:val="clear" w:color="auto" w:fill="auto"/>
            <w:hideMark/>
          </w:tcPr>
          <w:p w14:paraId="2C2EB5B0" w14:textId="16CB82A3" w:rsidR="003B1FD7" w:rsidRPr="00D91772" w:rsidRDefault="00646F23" w:rsidP="00C96E2C">
            <w:pPr>
              <w:snapToGrid w:val="0"/>
              <w:spacing w:after="0" w:line="360" w:lineRule="auto"/>
              <w:jc w:val="both"/>
              <w:rPr>
                <w:rFonts w:ascii="Book Antiqua" w:hAnsi="Book Antiqua"/>
                <w:sz w:val="24"/>
                <w:szCs w:val="24"/>
              </w:rPr>
            </w:pPr>
            <w:r w:rsidRPr="00D91772">
              <w:rPr>
                <w:rFonts w:ascii="Book Antiqua" w:hAnsi="Book Antiqua"/>
                <w:sz w:val="24"/>
                <w:szCs w:val="24"/>
              </w:rPr>
              <w:t xml:space="preserve">Prevent </w:t>
            </w:r>
            <w:r w:rsidR="003B1FD7" w:rsidRPr="00D91772">
              <w:rPr>
                <w:rFonts w:ascii="Book Antiqua" w:hAnsi="Book Antiqua"/>
                <w:sz w:val="24"/>
                <w:szCs w:val="24"/>
              </w:rPr>
              <w:t>nephropathy</w:t>
            </w:r>
          </w:p>
        </w:tc>
        <w:tc>
          <w:tcPr>
            <w:tcW w:w="2126" w:type="dxa"/>
            <w:shd w:val="clear" w:color="auto" w:fill="auto"/>
          </w:tcPr>
          <w:p w14:paraId="16FCDDDB" w14:textId="6C5F8D79"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nNRF</w:t>
            </w:r>
            <w:r w:rsidR="00FA13DF">
              <w:rPr>
                <w:rFonts w:ascii="Book Antiqua" w:hAnsi="Book Antiqua"/>
                <w:sz w:val="24"/>
                <w:szCs w:val="24"/>
              </w:rPr>
              <w:t>-</w:t>
            </w:r>
            <w:r w:rsidRPr="00D91772">
              <w:rPr>
                <w:rFonts w:ascii="Book Antiqua" w:hAnsi="Book Antiqua"/>
                <w:sz w:val="24"/>
                <w:szCs w:val="24"/>
              </w:rPr>
              <w:t>2/tNRF</w:t>
            </w:r>
            <w:r w:rsidR="00FA13DF">
              <w:rPr>
                <w:rFonts w:ascii="Book Antiqua" w:hAnsi="Book Antiqua"/>
                <w:sz w:val="24"/>
                <w:szCs w:val="24"/>
              </w:rPr>
              <w:t>-</w:t>
            </w:r>
            <w:r w:rsidRPr="00D91772">
              <w:rPr>
                <w:rFonts w:ascii="Book Antiqua" w:hAnsi="Book Antiqua"/>
                <w:sz w:val="24"/>
                <w:szCs w:val="24"/>
              </w:rPr>
              <w:t>2, HO</w:t>
            </w:r>
            <w:r w:rsidR="00FA13DF">
              <w:rPr>
                <w:rFonts w:ascii="Book Antiqua" w:hAnsi="Book Antiqua"/>
                <w:sz w:val="24"/>
                <w:szCs w:val="24"/>
              </w:rPr>
              <w:t>-</w:t>
            </w:r>
            <w:r w:rsidRPr="00D91772">
              <w:rPr>
                <w:rFonts w:ascii="Book Antiqua" w:hAnsi="Book Antiqua"/>
                <w:sz w:val="24"/>
                <w:szCs w:val="24"/>
              </w:rPr>
              <w:t>1, KEAP</w:t>
            </w:r>
            <w:r w:rsidR="00FA13DF">
              <w:rPr>
                <w:rFonts w:ascii="Book Antiqua" w:hAnsi="Book Antiqua"/>
                <w:sz w:val="24"/>
                <w:szCs w:val="24"/>
              </w:rPr>
              <w:t>-</w:t>
            </w:r>
            <w:r w:rsidRPr="00D91772">
              <w:rPr>
                <w:rFonts w:ascii="Book Antiqua" w:hAnsi="Book Antiqua"/>
                <w:sz w:val="24"/>
                <w:szCs w:val="24"/>
              </w:rPr>
              <w:t>1, BAX</w:t>
            </w:r>
          </w:p>
        </w:tc>
        <w:tc>
          <w:tcPr>
            <w:tcW w:w="2434" w:type="dxa"/>
            <w:shd w:val="clear" w:color="auto" w:fill="auto"/>
            <w:hideMark/>
          </w:tcPr>
          <w:p w14:paraId="7DD7E7E2" w14:textId="203DA106"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urinary 8</w:t>
            </w:r>
            <w:r w:rsidR="00FA13DF">
              <w:rPr>
                <w:rFonts w:ascii="Book Antiqua" w:hAnsi="Book Antiqua"/>
                <w:sz w:val="24"/>
                <w:szCs w:val="24"/>
              </w:rPr>
              <w:t>-</w:t>
            </w:r>
            <w:r w:rsidRPr="00D91772">
              <w:rPr>
                <w:rFonts w:ascii="Book Antiqua" w:hAnsi="Book Antiqua"/>
                <w:sz w:val="24"/>
                <w:szCs w:val="24"/>
              </w:rPr>
              <w:t>OHdG and 8</w:t>
            </w:r>
            <w:r w:rsidR="00FA13DF">
              <w:rPr>
                <w:rFonts w:ascii="Book Antiqua" w:hAnsi="Book Antiqua"/>
                <w:sz w:val="24"/>
                <w:szCs w:val="24"/>
              </w:rPr>
              <w:t>-</w:t>
            </w:r>
            <w:r w:rsidRPr="00D91772">
              <w:rPr>
                <w:rFonts w:ascii="Book Antiqua" w:hAnsi="Book Antiqua"/>
                <w:sz w:val="24"/>
                <w:szCs w:val="24"/>
              </w:rPr>
              <w:t>iso</w:t>
            </w:r>
            <w:r w:rsidR="00FA13DF">
              <w:rPr>
                <w:rFonts w:ascii="Book Antiqua" w:hAnsi="Book Antiqua"/>
                <w:sz w:val="24"/>
                <w:szCs w:val="24"/>
              </w:rPr>
              <w:t>-</w:t>
            </w:r>
            <w:r w:rsidRPr="00D91772">
              <w:rPr>
                <w:rFonts w:ascii="Book Antiqua" w:hAnsi="Book Antiqua"/>
                <w:sz w:val="24"/>
                <w:szCs w:val="24"/>
              </w:rPr>
              <w:t>PGF</w:t>
            </w:r>
            <w:r w:rsidR="00FA13DF">
              <w:rPr>
                <w:rFonts w:ascii="Book Antiqua" w:hAnsi="Book Antiqua"/>
                <w:sz w:val="24"/>
                <w:szCs w:val="24"/>
              </w:rPr>
              <w:t>-</w:t>
            </w:r>
            <w:r w:rsidRPr="00D91772">
              <w:rPr>
                <w:rFonts w:ascii="Book Antiqua" w:hAnsi="Book Antiqua"/>
                <w:sz w:val="24"/>
                <w:szCs w:val="24"/>
              </w:rPr>
              <w:t>2 α, BCL</w:t>
            </w:r>
            <w:r w:rsidR="00FA13DF">
              <w:rPr>
                <w:rFonts w:ascii="Book Antiqua" w:hAnsi="Book Antiqua"/>
                <w:sz w:val="24"/>
                <w:szCs w:val="24"/>
              </w:rPr>
              <w:t>-</w:t>
            </w:r>
            <w:r w:rsidRPr="00D91772">
              <w:rPr>
                <w:rFonts w:ascii="Book Antiqua" w:hAnsi="Book Antiqua"/>
                <w:sz w:val="24"/>
                <w:szCs w:val="24"/>
              </w:rPr>
              <w:t>2</w:t>
            </w:r>
          </w:p>
        </w:tc>
        <w:tc>
          <w:tcPr>
            <w:tcW w:w="1536" w:type="dxa"/>
            <w:shd w:val="clear" w:color="auto" w:fill="auto"/>
            <w:hideMark/>
          </w:tcPr>
          <w:p w14:paraId="5EE7B453"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OA</w:t>
            </w:r>
          </w:p>
        </w:tc>
        <w:tc>
          <w:tcPr>
            <w:tcW w:w="1895" w:type="dxa"/>
            <w:shd w:val="clear" w:color="auto" w:fill="auto"/>
            <w:hideMark/>
          </w:tcPr>
          <w:p w14:paraId="79FDAB4A"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N.R.</w:t>
            </w:r>
          </w:p>
        </w:tc>
        <w:tc>
          <w:tcPr>
            <w:tcW w:w="855" w:type="dxa"/>
            <w:shd w:val="clear" w:color="auto" w:fill="auto"/>
            <w:hideMark/>
          </w:tcPr>
          <w:p w14:paraId="13A13F9B" w14:textId="69C9DC3C" w:rsidR="003B1FD7" w:rsidRPr="00496AD7" w:rsidRDefault="003B1FD7" w:rsidP="00FA1780">
            <w:pPr>
              <w:snapToGrid w:val="0"/>
              <w:spacing w:after="0" w:line="360" w:lineRule="auto"/>
              <w:jc w:val="both"/>
              <w:rPr>
                <w:rFonts w:ascii="Book Antiqua" w:hAnsi="Book Antiqua"/>
                <w:sz w:val="24"/>
                <w:szCs w:val="24"/>
              </w:rPr>
            </w:pPr>
            <w:r w:rsidRPr="00496AD7">
              <w:rPr>
                <w:rFonts w:ascii="Book Antiqua" w:hAnsi="Book Antiqua"/>
                <w:noProof/>
                <w:sz w:val="24"/>
                <w:szCs w:val="24"/>
              </w:rPr>
              <w:t>[</w:t>
            </w:r>
            <w:r w:rsidR="00FA1780" w:rsidRPr="00496AD7">
              <w:rPr>
                <w:rFonts w:ascii="Book Antiqua" w:hAnsi="Book Antiqua"/>
                <w:noProof/>
                <w:sz w:val="24"/>
                <w:szCs w:val="24"/>
              </w:rPr>
              <w:t>175</w:t>
            </w:r>
            <w:r w:rsidRPr="00496AD7">
              <w:rPr>
                <w:rFonts w:ascii="Book Antiqua" w:hAnsi="Book Antiqua"/>
                <w:noProof/>
                <w:sz w:val="24"/>
                <w:szCs w:val="24"/>
              </w:rPr>
              <w:t>]</w:t>
            </w:r>
          </w:p>
        </w:tc>
      </w:tr>
      <w:tr w:rsidR="003B1FD7" w:rsidRPr="00D91772" w14:paraId="40290964" w14:textId="77777777" w:rsidTr="00496AD7">
        <w:trPr>
          <w:trHeight w:val="20"/>
        </w:trPr>
        <w:tc>
          <w:tcPr>
            <w:tcW w:w="2896" w:type="dxa"/>
            <w:shd w:val="clear" w:color="auto" w:fill="auto"/>
            <w:noWrap/>
            <w:hideMark/>
          </w:tcPr>
          <w:p w14:paraId="41B48A01"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Renal IRI</w:t>
            </w:r>
          </w:p>
        </w:tc>
        <w:tc>
          <w:tcPr>
            <w:tcW w:w="2438" w:type="dxa"/>
            <w:shd w:val="clear" w:color="auto" w:fill="auto"/>
            <w:hideMark/>
          </w:tcPr>
          <w:p w14:paraId="461F1790" w14:textId="74B63692" w:rsidR="003B1FD7" w:rsidRPr="00D91772" w:rsidRDefault="00646F23" w:rsidP="00C96E2C">
            <w:pPr>
              <w:snapToGrid w:val="0"/>
              <w:spacing w:after="0" w:line="360" w:lineRule="auto"/>
              <w:jc w:val="both"/>
              <w:rPr>
                <w:rFonts w:ascii="Book Antiqua" w:hAnsi="Book Antiqua"/>
                <w:sz w:val="24"/>
                <w:szCs w:val="24"/>
              </w:rPr>
            </w:pPr>
            <w:r w:rsidRPr="00D91772">
              <w:rPr>
                <w:rFonts w:ascii="Book Antiqua" w:hAnsi="Book Antiqua"/>
                <w:sz w:val="24"/>
                <w:szCs w:val="24"/>
              </w:rPr>
              <w:t>Anti</w:t>
            </w:r>
            <w:r w:rsidR="00FA13DF">
              <w:rPr>
                <w:rFonts w:ascii="Book Antiqua" w:hAnsi="Book Antiqua"/>
                <w:sz w:val="24"/>
                <w:szCs w:val="24"/>
              </w:rPr>
              <w:t>-</w:t>
            </w:r>
            <w:r w:rsidR="003B1FD7" w:rsidRPr="00D91772">
              <w:rPr>
                <w:rFonts w:ascii="Book Antiqua" w:hAnsi="Book Antiqua"/>
                <w:sz w:val="24"/>
                <w:szCs w:val="24"/>
              </w:rPr>
              <w:t>Renal IRI; antioxidant, anti</w:t>
            </w:r>
            <w:r w:rsidR="00FA13DF">
              <w:rPr>
                <w:rFonts w:ascii="Book Antiqua" w:hAnsi="Book Antiqua"/>
                <w:sz w:val="24"/>
                <w:szCs w:val="24"/>
              </w:rPr>
              <w:t>-</w:t>
            </w:r>
            <w:r w:rsidR="003B1FD7" w:rsidRPr="00D91772">
              <w:rPr>
                <w:rFonts w:ascii="Book Antiqua" w:hAnsi="Book Antiqua"/>
                <w:sz w:val="24"/>
                <w:szCs w:val="24"/>
              </w:rPr>
              <w:t>inflammatory, and anti</w:t>
            </w:r>
            <w:r w:rsidR="00FA13DF">
              <w:rPr>
                <w:rFonts w:ascii="Book Antiqua" w:hAnsi="Book Antiqua"/>
                <w:sz w:val="24"/>
                <w:szCs w:val="24"/>
              </w:rPr>
              <w:t>-</w:t>
            </w:r>
            <w:r w:rsidR="003B1FD7" w:rsidRPr="00D91772">
              <w:rPr>
                <w:rFonts w:ascii="Book Antiqua" w:hAnsi="Book Antiqua"/>
                <w:sz w:val="24"/>
                <w:szCs w:val="24"/>
              </w:rPr>
              <w:t xml:space="preserve">apoptotic activities </w:t>
            </w:r>
          </w:p>
        </w:tc>
        <w:tc>
          <w:tcPr>
            <w:tcW w:w="2126" w:type="dxa"/>
            <w:shd w:val="clear" w:color="auto" w:fill="auto"/>
            <w:hideMark/>
          </w:tcPr>
          <w:p w14:paraId="31D7C8EE" w14:textId="2929A61E"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SOD, GPX, GSH, CAT, IL</w:t>
            </w:r>
            <w:r w:rsidR="00FA13DF">
              <w:rPr>
                <w:rFonts w:ascii="Book Antiqua" w:hAnsi="Book Antiqua"/>
                <w:sz w:val="24"/>
                <w:szCs w:val="24"/>
              </w:rPr>
              <w:t>-</w:t>
            </w:r>
            <w:r w:rsidRPr="00D91772">
              <w:rPr>
                <w:rFonts w:ascii="Book Antiqua" w:hAnsi="Book Antiqua"/>
                <w:sz w:val="24"/>
                <w:szCs w:val="24"/>
              </w:rPr>
              <w:t>10, NRF</w:t>
            </w:r>
            <w:r w:rsidR="00FA13DF">
              <w:rPr>
                <w:rFonts w:ascii="Book Antiqua" w:hAnsi="Book Antiqua"/>
                <w:sz w:val="24"/>
                <w:szCs w:val="24"/>
              </w:rPr>
              <w:t>-</w:t>
            </w:r>
            <w:r w:rsidRPr="00D91772">
              <w:rPr>
                <w:rFonts w:ascii="Book Antiqua" w:hAnsi="Book Antiqua"/>
                <w:sz w:val="24"/>
                <w:szCs w:val="24"/>
              </w:rPr>
              <w:t xml:space="preserve">2, </w:t>
            </w:r>
            <w:proofErr w:type="spellStart"/>
            <w:r w:rsidRPr="00D91772">
              <w:rPr>
                <w:rFonts w:ascii="Book Antiqua" w:hAnsi="Book Antiqua"/>
                <w:sz w:val="24"/>
                <w:szCs w:val="24"/>
              </w:rPr>
              <w:t>GGLc</w:t>
            </w:r>
            <w:proofErr w:type="spellEnd"/>
          </w:p>
        </w:tc>
        <w:tc>
          <w:tcPr>
            <w:tcW w:w="2434" w:type="dxa"/>
            <w:shd w:val="clear" w:color="auto" w:fill="auto"/>
            <w:hideMark/>
          </w:tcPr>
          <w:p w14:paraId="3E440F3A" w14:textId="3C1187B2"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BUN, Cr, KIM</w:t>
            </w:r>
            <w:r w:rsidR="00FA13DF">
              <w:rPr>
                <w:rFonts w:ascii="Book Antiqua" w:hAnsi="Book Antiqua"/>
                <w:sz w:val="24"/>
                <w:szCs w:val="24"/>
              </w:rPr>
              <w:t>-</w:t>
            </w:r>
            <w:r w:rsidRPr="00D91772">
              <w:rPr>
                <w:rFonts w:ascii="Book Antiqua" w:hAnsi="Book Antiqua"/>
                <w:sz w:val="24"/>
                <w:szCs w:val="24"/>
              </w:rPr>
              <w:t>1, LDH, MDA, IL</w:t>
            </w:r>
            <w:r w:rsidR="00FA13DF">
              <w:rPr>
                <w:rFonts w:ascii="Book Antiqua" w:hAnsi="Book Antiqua"/>
                <w:sz w:val="24"/>
                <w:szCs w:val="24"/>
              </w:rPr>
              <w:t>-</w:t>
            </w:r>
            <w:r w:rsidRPr="00D91772">
              <w:rPr>
                <w:rFonts w:ascii="Book Antiqua" w:hAnsi="Book Antiqua"/>
                <w:sz w:val="24"/>
                <w:szCs w:val="24"/>
              </w:rPr>
              <w:t>6, INF</w:t>
            </w:r>
            <w:r w:rsidR="00FA13DF">
              <w:rPr>
                <w:rFonts w:ascii="Book Antiqua" w:hAnsi="Book Antiqua"/>
                <w:sz w:val="24"/>
                <w:szCs w:val="24"/>
              </w:rPr>
              <w:t>-</w:t>
            </w:r>
            <w:r w:rsidRPr="00D91772">
              <w:rPr>
                <w:rFonts w:ascii="Book Antiqua" w:hAnsi="Book Antiqua"/>
                <w:sz w:val="24"/>
                <w:szCs w:val="24"/>
              </w:rPr>
              <w:sym w:font="Symbol" w:char="F067"/>
            </w:r>
            <w:r w:rsidRPr="00D91772">
              <w:rPr>
                <w:rFonts w:ascii="Book Antiqua" w:hAnsi="Book Antiqua"/>
                <w:sz w:val="24"/>
                <w:szCs w:val="24"/>
              </w:rPr>
              <w:t xml:space="preserve">, MPO, </w:t>
            </w:r>
          </w:p>
        </w:tc>
        <w:tc>
          <w:tcPr>
            <w:tcW w:w="1536" w:type="dxa"/>
            <w:shd w:val="clear" w:color="auto" w:fill="auto"/>
            <w:hideMark/>
          </w:tcPr>
          <w:p w14:paraId="540909D2"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OA</w:t>
            </w:r>
          </w:p>
        </w:tc>
        <w:tc>
          <w:tcPr>
            <w:tcW w:w="1895" w:type="dxa"/>
            <w:shd w:val="clear" w:color="auto" w:fill="auto"/>
            <w:hideMark/>
          </w:tcPr>
          <w:p w14:paraId="79CAB0C0" w14:textId="72FBB792"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12.5</w:t>
            </w:r>
            <w:r w:rsidR="00FA13DF">
              <w:rPr>
                <w:rFonts w:ascii="Book Antiqua" w:hAnsi="Book Antiqua"/>
                <w:sz w:val="24"/>
                <w:szCs w:val="24"/>
              </w:rPr>
              <w:t>-</w:t>
            </w:r>
            <w:r w:rsidRPr="00D91772">
              <w:rPr>
                <w:rFonts w:ascii="Book Antiqua" w:hAnsi="Book Antiqua"/>
                <w:sz w:val="24"/>
                <w:szCs w:val="24"/>
              </w:rPr>
              <w:t>50 mg/</w:t>
            </w:r>
            <w:proofErr w:type="spellStart"/>
            <w:r w:rsidRPr="00D91772">
              <w:rPr>
                <w:rFonts w:ascii="Book Antiqua" w:hAnsi="Book Antiqua"/>
                <w:sz w:val="24"/>
                <w:szCs w:val="24"/>
              </w:rPr>
              <w:t>kg</w:t>
            </w:r>
            <w:r w:rsidR="00646F23" w:rsidRPr="00162FE8">
              <w:rPr>
                <w:rFonts w:ascii="Book Antiqua" w:hAnsi="Book Antiqua"/>
                <w:color w:val="000000"/>
                <w:sz w:val="24"/>
                <w:szCs w:val="24"/>
              </w:rPr>
              <w:t>·</w:t>
            </w:r>
            <w:r w:rsidRPr="00D91772">
              <w:rPr>
                <w:rFonts w:ascii="Book Antiqua" w:hAnsi="Book Antiqua"/>
                <w:sz w:val="24"/>
                <w:szCs w:val="24"/>
              </w:rPr>
              <w:t>d</w:t>
            </w:r>
            <w:proofErr w:type="spellEnd"/>
            <w:r w:rsidRPr="00D91772">
              <w:rPr>
                <w:rFonts w:ascii="Book Antiqua" w:hAnsi="Book Antiqua"/>
                <w:sz w:val="24"/>
                <w:szCs w:val="24"/>
              </w:rPr>
              <w:t>, 15</w:t>
            </w:r>
            <w:r w:rsidR="00496AD7">
              <w:rPr>
                <w:rFonts w:ascii="Book Antiqua" w:hAnsi="Book Antiqua"/>
                <w:sz w:val="24"/>
                <w:szCs w:val="24"/>
              </w:rPr>
              <w:t xml:space="preserve"> </w:t>
            </w:r>
            <w:r w:rsidRPr="00D91772">
              <w:rPr>
                <w:rFonts w:ascii="Book Antiqua" w:hAnsi="Book Antiqua"/>
                <w:sz w:val="24"/>
                <w:szCs w:val="24"/>
              </w:rPr>
              <w:t>d</w:t>
            </w:r>
          </w:p>
        </w:tc>
        <w:tc>
          <w:tcPr>
            <w:tcW w:w="855" w:type="dxa"/>
            <w:shd w:val="clear" w:color="auto" w:fill="auto"/>
            <w:hideMark/>
          </w:tcPr>
          <w:p w14:paraId="6FEBB26E" w14:textId="15BE5CF0" w:rsidR="003B1FD7" w:rsidRPr="00496AD7" w:rsidRDefault="003B1FD7" w:rsidP="00FA1780">
            <w:pPr>
              <w:snapToGrid w:val="0"/>
              <w:spacing w:after="0" w:line="360" w:lineRule="auto"/>
              <w:jc w:val="both"/>
              <w:rPr>
                <w:rFonts w:ascii="Book Antiqua" w:hAnsi="Book Antiqua"/>
                <w:sz w:val="24"/>
                <w:szCs w:val="24"/>
              </w:rPr>
            </w:pPr>
            <w:r w:rsidRPr="00496AD7">
              <w:rPr>
                <w:rFonts w:ascii="Book Antiqua" w:hAnsi="Book Antiqua"/>
                <w:noProof/>
                <w:sz w:val="24"/>
                <w:szCs w:val="24"/>
              </w:rPr>
              <w:t>[</w:t>
            </w:r>
            <w:r w:rsidR="00FA1780" w:rsidRPr="00496AD7">
              <w:rPr>
                <w:rFonts w:ascii="Book Antiqua" w:hAnsi="Book Antiqua"/>
                <w:noProof/>
                <w:sz w:val="24"/>
                <w:szCs w:val="24"/>
              </w:rPr>
              <w:t>176</w:t>
            </w:r>
            <w:r w:rsidRPr="00496AD7">
              <w:rPr>
                <w:rFonts w:ascii="Book Antiqua" w:hAnsi="Book Antiqua"/>
                <w:noProof/>
                <w:sz w:val="24"/>
                <w:szCs w:val="24"/>
              </w:rPr>
              <w:t>]</w:t>
            </w:r>
          </w:p>
        </w:tc>
      </w:tr>
      <w:tr w:rsidR="003B1FD7" w:rsidRPr="00D91772" w14:paraId="7A5F695E" w14:textId="77777777" w:rsidTr="00496AD7">
        <w:trPr>
          <w:trHeight w:val="20"/>
        </w:trPr>
        <w:tc>
          <w:tcPr>
            <w:tcW w:w="2896" w:type="dxa"/>
            <w:shd w:val="clear" w:color="auto" w:fill="auto"/>
            <w:noWrap/>
            <w:hideMark/>
          </w:tcPr>
          <w:p w14:paraId="015A1CAB"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Sepsis</w:t>
            </w:r>
          </w:p>
        </w:tc>
        <w:tc>
          <w:tcPr>
            <w:tcW w:w="2438" w:type="dxa"/>
            <w:shd w:val="clear" w:color="auto" w:fill="auto"/>
            <w:hideMark/>
          </w:tcPr>
          <w:p w14:paraId="790A8FB4" w14:textId="4C72822F" w:rsidR="003B1FD7" w:rsidRPr="00D91772" w:rsidRDefault="00646F23" w:rsidP="00C96E2C">
            <w:pPr>
              <w:snapToGrid w:val="0"/>
              <w:spacing w:after="0" w:line="360" w:lineRule="auto"/>
              <w:jc w:val="both"/>
              <w:rPr>
                <w:rFonts w:ascii="Book Antiqua" w:hAnsi="Book Antiqua"/>
                <w:sz w:val="24"/>
                <w:szCs w:val="24"/>
              </w:rPr>
            </w:pPr>
            <w:r w:rsidRPr="00D91772">
              <w:rPr>
                <w:rFonts w:ascii="Book Antiqua" w:hAnsi="Book Antiqua"/>
                <w:sz w:val="24"/>
                <w:szCs w:val="24"/>
              </w:rPr>
              <w:t xml:space="preserve">Lung </w:t>
            </w:r>
            <w:r w:rsidR="003B1FD7" w:rsidRPr="00D91772">
              <w:rPr>
                <w:rFonts w:ascii="Book Antiqua" w:hAnsi="Book Antiqua"/>
                <w:sz w:val="24"/>
                <w:szCs w:val="24"/>
              </w:rPr>
              <w:t>damage, experimental sepsis</w:t>
            </w:r>
          </w:p>
        </w:tc>
        <w:tc>
          <w:tcPr>
            <w:tcW w:w="2126" w:type="dxa"/>
            <w:shd w:val="clear" w:color="auto" w:fill="auto"/>
            <w:hideMark/>
          </w:tcPr>
          <w:p w14:paraId="2537E674" w14:textId="7746AEA5"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SOD, GPX, IL</w:t>
            </w:r>
            <w:r w:rsidR="00FA13DF">
              <w:rPr>
                <w:rFonts w:ascii="Book Antiqua" w:hAnsi="Book Antiqua"/>
                <w:sz w:val="24"/>
                <w:szCs w:val="24"/>
              </w:rPr>
              <w:t>-</w:t>
            </w:r>
            <w:r w:rsidRPr="00D91772">
              <w:rPr>
                <w:rFonts w:ascii="Book Antiqua" w:hAnsi="Book Antiqua"/>
                <w:sz w:val="24"/>
                <w:szCs w:val="24"/>
              </w:rPr>
              <w:t>6, IL</w:t>
            </w:r>
            <w:r w:rsidR="00FA13DF">
              <w:rPr>
                <w:rFonts w:ascii="Book Antiqua" w:hAnsi="Book Antiqua"/>
                <w:sz w:val="24"/>
                <w:szCs w:val="24"/>
              </w:rPr>
              <w:t>-</w:t>
            </w:r>
            <w:r w:rsidRPr="00D91772">
              <w:rPr>
                <w:rFonts w:ascii="Book Antiqua" w:hAnsi="Book Antiqua"/>
                <w:sz w:val="24"/>
                <w:szCs w:val="24"/>
              </w:rPr>
              <w:t>10, KC</w:t>
            </w:r>
          </w:p>
        </w:tc>
        <w:tc>
          <w:tcPr>
            <w:tcW w:w="2434" w:type="dxa"/>
            <w:shd w:val="clear" w:color="auto" w:fill="auto"/>
            <w:hideMark/>
          </w:tcPr>
          <w:p w14:paraId="6C90AB1B" w14:textId="39C49CD7" w:rsidR="003B1FD7" w:rsidRPr="00D91772" w:rsidRDefault="003B1FD7" w:rsidP="00C96E2C">
            <w:pPr>
              <w:snapToGrid w:val="0"/>
              <w:spacing w:after="0" w:line="360" w:lineRule="auto"/>
              <w:jc w:val="both"/>
              <w:rPr>
                <w:rFonts w:ascii="Book Antiqua" w:hAnsi="Book Antiqua"/>
                <w:sz w:val="24"/>
                <w:szCs w:val="24"/>
              </w:rPr>
            </w:pPr>
            <w:proofErr w:type="spellStart"/>
            <w:r w:rsidRPr="00D91772">
              <w:rPr>
                <w:rFonts w:ascii="Book Antiqua" w:hAnsi="Book Antiqua"/>
                <w:sz w:val="24"/>
                <w:szCs w:val="24"/>
              </w:rPr>
              <w:t>iNOS</w:t>
            </w:r>
            <w:proofErr w:type="spellEnd"/>
            <w:r w:rsidRPr="00D91772">
              <w:rPr>
                <w:rFonts w:ascii="Book Antiqua" w:hAnsi="Book Antiqua"/>
                <w:sz w:val="24"/>
                <w:szCs w:val="24"/>
              </w:rPr>
              <w:t>, NRF</w:t>
            </w:r>
            <w:r w:rsidR="00FA13DF">
              <w:rPr>
                <w:rFonts w:ascii="Book Antiqua" w:hAnsi="Book Antiqua"/>
                <w:sz w:val="24"/>
                <w:szCs w:val="24"/>
              </w:rPr>
              <w:t>-</w:t>
            </w:r>
            <w:r w:rsidRPr="00D91772">
              <w:rPr>
                <w:rFonts w:ascii="Book Antiqua" w:hAnsi="Book Antiqua"/>
                <w:sz w:val="24"/>
                <w:szCs w:val="24"/>
              </w:rPr>
              <w:t>2,</w:t>
            </w:r>
          </w:p>
        </w:tc>
        <w:tc>
          <w:tcPr>
            <w:tcW w:w="1536" w:type="dxa"/>
            <w:shd w:val="clear" w:color="auto" w:fill="auto"/>
            <w:hideMark/>
          </w:tcPr>
          <w:p w14:paraId="05012924"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OA</w:t>
            </w:r>
          </w:p>
        </w:tc>
        <w:tc>
          <w:tcPr>
            <w:tcW w:w="1895" w:type="dxa"/>
            <w:shd w:val="clear" w:color="auto" w:fill="auto"/>
            <w:hideMark/>
          </w:tcPr>
          <w:p w14:paraId="18940726"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10 mg/kg</w:t>
            </w:r>
          </w:p>
        </w:tc>
        <w:tc>
          <w:tcPr>
            <w:tcW w:w="855" w:type="dxa"/>
            <w:shd w:val="clear" w:color="auto" w:fill="auto"/>
            <w:hideMark/>
          </w:tcPr>
          <w:p w14:paraId="01E2F1B5" w14:textId="472ABB51" w:rsidR="003B1FD7" w:rsidRPr="00496AD7" w:rsidRDefault="003B1FD7" w:rsidP="00FA1780">
            <w:pPr>
              <w:snapToGrid w:val="0"/>
              <w:spacing w:after="0" w:line="360" w:lineRule="auto"/>
              <w:jc w:val="both"/>
              <w:rPr>
                <w:rFonts w:ascii="Book Antiqua" w:hAnsi="Book Antiqua"/>
                <w:sz w:val="24"/>
                <w:szCs w:val="24"/>
              </w:rPr>
            </w:pPr>
            <w:r w:rsidRPr="00496AD7">
              <w:rPr>
                <w:rFonts w:ascii="Book Antiqua" w:hAnsi="Book Antiqua"/>
                <w:noProof/>
                <w:sz w:val="24"/>
                <w:szCs w:val="24"/>
              </w:rPr>
              <w:t>[</w:t>
            </w:r>
            <w:r w:rsidR="00FA1780" w:rsidRPr="00496AD7">
              <w:rPr>
                <w:rFonts w:ascii="Book Antiqua" w:hAnsi="Book Antiqua"/>
                <w:noProof/>
                <w:sz w:val="24"/>
                <w:szCs w:val="24"/>
              </w:rPr>
              <w:t>177</w:t>
            </w:r>
            <w:r w:rsidRPr="00496AD7">
              <w:rPr>
                <w:rFonts w:ascii="Book Antiqua" w:hAnsi="Book Antiqua"/>
                <w:noProof/>
                <w:sz w:val="24"/>
                <w:szCs w:val="24"/>
              </w:rPr>
              <w:t>]</w:t>
            </w:r>
          </w:p>
        </w:tc>
      </w:tr>
      <w:tr w:rsidR="003B1FD7" w:rsidRPr="00D91772" w14:paraId="27F7C470" w14:textId="77777777" w:rsidTr="00496AD7">
        <w:trPr>
          <w:trHeight w:val="20"/>
        </w:trPr>
        <w:tc>
          <w:tcPr>
            <w:tcW w:w="2896" w:type="dxa"/>
            <w:shd w:val="clear" w:color="auto" w:fill="auto"/>
            <w:noWrap/>
            <w:hideMark/>
          </w:tcPr>
          <w:p w14:paraId="395A3955"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Vascular injury</w:t>
            </w:r>
          </w:p>
        </w:tc>
        <w:tc>
          <w:tcPr>
            <w:tcW w:w="2438" w:type="dxa"/>
            <w:shd w:val="clear" w:color="auto" w:fill="auto"/>
            <w:hideMark/>
          </w:tcPr>
          <w:p w14:paraId="555637F0" w14:textId="1FDDDEBA" w:rsidR="003B1FD7" w:rsidRPr="00D91772" w:rsidRDefault="00646F23" w:rsidP="00C96E2C">
            <w:pPr>
              <w:snapToGrid w:val="0"/>
              <w:spacing w:after="0" w:line="360" w:lineRule="auto"/>
              <w:jc w:val="both"/>
              <w:rPr>
                <w:rFonts w:ascii="Book Antiqua" w:hAnsi="Book Antiqua"/>
                <w:sz w:val="24"/>
                <w:szCs w:val="24"/>
              </w:rPr>
            </w:pPr>
            <w:r w:rsidRPr="00D91772">
              <w:rPr>
                <w:rFonts w:ascii="Book Antiqua" w:hAnsi="Book Antiqua"/>
                <w:sz w:val="24"/>
                <w:szCs w:val="24"/>
              </w:rPr>
              <w:t xml:space="preserve">Prevent </w:t>
            </w:r>
            <w:r w:rsidR="003B1FD7" w:rsidRPr="00D91772">
              <w:rPr>
                <w:rFonts w:ascii="Book Antiqua" w:hAnsi="Book Antiqua"/>
                <w:sz w:val="24"/>
                <w:szCs w:val="24"/>
              </w:rPr>
              <w:t>oxidative stress induced cell injury by with AKT/</w:t>
            </w:r>
            <w:proofErr w:type="spellStart"/>
            <w:r w:rsidR="003B1FD7" w:rsidRPr="00D91772">
              <w:rPr>
                <w:rFonts w:ascii="Book Antiqua" w:hAnsi="Book Antiqua"/>
                <w:sz w:val="24"/>
                <w:szCs w:val="24"/>
              </w:rPr>
              <w:t>eNOS</w:t>
            </w:r>
            <w:proofErr w:type="spellEnd"/>
            <w:r w:rsidR="003B1FD7" w:rsidRPr="00D91772">
              <w:rPr>
                <w:rFonts w:ascii="Book Antiqua" w:hAnsi="Book Antiqua"/>
                <w:sz w:val="24"/>
                <w:szCs w:val="24"/>
              </w:rPr>
              <w:t xml:space="preserve"> </w:t>
            </w:r>
            <w:proofErr w:type="spellStart"/>
            <w:r w:rsidR="003B1FD7" w:rsidRPr="00D91772">
              <w:rPr>
                <w:rFonts w:ascii="Book Antiqua" w:hAnsi="Book Antiqua"/>
                <w:sz w:val="24"/>
                <w:szCs w:val="24"/>
              </w:rPr>
              <w:t>signaling</w:t>
            </w:r>
            <w:proofErr w:type="spellEnd"/>
            <w:r>
              <w:rPr>
                <w:rFonts w:ascii="Book Antiqua" w:hAnsi="Book Antiqua"/>
                <w:sz w:val="24"/>
                <w:szCs w:val="24"/>
              </w:rPr>
              <w:t xml:space="preserve"> </w:t>
            </w:r>
            <w:r w:rsidR="003B1FD7" w:rsidRPr="00D91772">
              <w:rPr>
                <w:rFonts w:ascii="Book Antiqua" w:hAnsi="Book Antiqua"/>
                <w:sz w:val="24"/>
                <w:szCs w:val="24"/>
              </w:rPr>
              <w:t>pathway</w:t>
            </w:r>
          </w:p>
        </w:tc>
        <w:tc>
          <w:tcPr>
            <w:tcW w:w="2126" w:type="dxa"/>
            <w:shd w:val="clear" w:color="auto" w:fill="auto"/>
            <w:hideMark/>
          </w:tcPr>
          <w:p w14:paraId="67ACC5A8" w14:textId="12B2A352"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NO, SOD, CAT, CASP</w:t>
            </w:r>
            <w:r w:rsidR="00FA13DF">
              <w:rPr>
                <w:rFonts w:ascii="Book Antiqua" w:hAnsi="Book Antiqua"/>
                <w:sz w:val="24"/>
                <w:szCs w:val="24"/>
              </w:rPr>
              <w:t>-</w:t>
            </w:r>
            <w:r w:rsidRPr="00D91772">
              <w:rPr>
                <w:rFonts w:ascii="Book Antiqua" w:hAnsi="Book Antiqua"/>
                <w:sz w:val="24"/>
                <w:szCs w:val="24"/>
              </w:rPr>
              <w:t>3, FAS, FASL, BCL</w:t>
            </w:r>
            <w:r w:rsidR="00FA13DF">
              <w:rPr>
                <w:rFonts w:ascii="Book Antiqua" w:hAnsi="Book Antiqua"/>
                <w:sz w:val="24"/>
                <w:szCs w:val="24"/>
              </w:rPr>
              <w:t>-</w:t>
            </w:r>
            <w:r w:rsidRPr="00D91772">
              <w:rPr>
                <w:rFonts w:ascii="Book Antiqua" w:hAnsi="Book Antiqua"/>
                <w:sz w:val="24"/>
                <w:szCs w:val="24"/>
              </w:rPr>
              <w:t>2</w:t>
            </w:r>
          </w:p>
        </w:tc>
        <w:tc>
          <w:tcPr>
            <w:tcW w:w="2434" w:type="dxa"/>
            <w:shd w:val="clear" w:color="auto" w:fill="auto"/>
            <w:hideMark/>
          </w:tcPr>
          <w:p w14:paraId="6A27A535"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MDA, BAX</w:t>
            </w:r>
          </w:p>
        </w:tc>
        <w:tc>
          <w:tcPr>
            <w:tcW w:w="1536" w:type="dxa"/>
            <w:shd w:val="clear" w:color="auto" w:fill="auto"/>
            <w:hideMark/>
          </w:tcPr>
          <w:p w14:paraId="0DF9C0AB" w14:textId="77777777" w:rsidR="003B1FD7" w:rsidRPr="00D91772" w:rsidRDefault="003B1FD7" w:rsidP="00C96E2C">
            <w:pPr>
              <w:snapToGrid w:val="0"/>
              <w:spacing w:after="0" w:line="360" w:lineRule="auto"/>
              <w:jc w:val="both"/>
              <w:rPr>
                <w:rFonts w:ascii="Book Antiqua" w:hAnsi="Book Antiqua"/>
                <w:sz w:val="24"/>
                <w:szCs w:val="24"/>
              </w:rPr>
            </w:pPr>
            <w:r w:rsidRPr="00D91772">
              <w:rPr>
                <w:rFonts w:ascii="Book Antiqua" w:hAnsi="Book Antiqua"/>
                <w:sz w:val="24"/>
                <w:szCs w:val="24"/>
              </w:rPr>
              <w:t>OA</w:t>
            </w:r>
          </w:p>
        </w:tc>
        <w:tc>
          <w:tcPr>
            <w:tcW w:w="1895" w:type="dxa"/>
            <w:shd w:val="clear" w:color="auto" w:fill="auto"/>
            <w:hideMark/>
          </w:tcPr>
          <w:p w14:paraId="41610E80" w14:textId="2B49A7FC" w:rsidR="003B1FD7" w:rsidRPr="00D91772" w:rsidRDefault="003B1FD7" w:rsidP="00C96E2C">
            <w:pPr>
              <w:snapToGrid w:val="0"/>
              <w:spacing w:after="0" w:line="360" w:lineRule="auto"/>
              <w:jc w:val="both"/>
              <w:rPr>
                <w:rFonts w:ascii="Book Antiqua" w:hAnsi="Book Antiqua"/>
                <w:sz w:val="24"/>
                <w:szCs w:val="24"/>
              </w:rPr>
            </w:pPr>
          </w:p>
        </w:tc>
        <w:tc>
          <w:tcPr>
            <w:tcW w:w="855" w:type="dxa"/>
            <w:shd w:val="clear" w:color="auto" w:fill="auto"/>
            <w:hideMark/>
          </w:tcPr>
          <w:p w14:paraId="43762F0C" w14:textId="404974E4" w:rsidR="003B1FD7" w:rsidRPr="00496AD7" w:rsidRDefault="003B1FD7" w:rsidP="00FA1780">
            <w:pPr>
              <w:snapToGrid w:val="0"/>
              <w:spacing w:after="0" w:line="360" w:lineRule="auto"/>
              <w:jc w:val="both"/>
              <w:rPr>
                <w:rFonts w:ascii="Book Antiqua" w:hAnsi="Book Antiqua"/>
                <w:sz w:val="24"/>
                <w:szCs w:val="24"/>
                <w:lang w:eastAsia="zh-CN"/>
              </w:rPr>
            </w:pPr>
            <w:r w:rsidRPr="00496AD7">
              <w:rPr>
                <w:rFonts w:ascii="Book Antiqua" w:hAnsi="Book Antiqua"/>
                <w:noProof/>
                <w:sz w:val="24"/>
                <w:szCs w:val="24"/>
                <w:lang w:eastAsia="zh-CN"/>
              </w:rPr>
              <w:t>[</w:t>
            </w:r>
            <w:r w:rsidR="00FA1780" w:rsidRPr="00496AD7">
              <w:rPr>
                <w:rFonts w:ascii="Book Antiqua" w:hAnsi="Book Antiqua"/>
                <w:noProof/>
                <w:sz w:val="24"/>
                <w:szCs w:val="24"/>
                <w:lang w:eastAsia="zh-CN"/>
              </w:rPr>
              <w:t>178</w:t>
            </w:r>
            <w:r w:rsidRPr="00496AD7">
              <w:rPr>
                <w:rFonts w:ascii="Book Antiqua" w:hAnsi="Book Antiqua"/>
                <w:noProof/>
                <w:sz w:val="24"/>
                <w:szCs w:val="24"/>
                <w:lang w:eastAsia="zh-CN"/>
              </w:rPr>
              <w:t>]</w:t>
            </w:r>
          </w:p>
        </w:tc>
      </w:tr>
    </w:tbl>
    <w:p w14:paraId="5E2C1795" w14:textId="4158BDFF" w:rsidR="00646F23" w:rsidRDefault="00646F23" w:rsidP="00C96E2C">
      <w:pPr>
        <w:widowControl w:val="0"/>
        <w:autoSpaceDE w:val="0"/>
        <w:autoSpaceDN w:val="0"/>
        <w:adjustRightInd w:val="0"/>
        <w:snapToGrid w:val="0"/>
        <w:spacing w:after="0" w:line="360" w:lineRule="auto"/>
        <w:jc w:val="both"/>
        <w:rPr>
          <w:rFonts w:ascii="Book Antiqua" w:hAnsi="Book Antiqua"/>
          <w:sz w:val="24"/>
          <w:szCs w:val="24"/>
        </w:rPr>
      </w:pPr>
      <w:r>
        <w:rPr>
          <w:rFonts w:ascii="Book Antiqua" w:hAnsi="Book Antiqua"/>
          <w:bCs/>
          <w:sz w:val="24"/>
          <w:szCs w:val="24"/>
        </w:rPr>
        <w:t xml:space="preserve">IL: </w:t>
      </w:r>
      <w:r w:rsidRPr="0073649B">
        <w:rPr>
          <w:rFonts w:ascii="Book Antiqua" w:hAnsi="Book Antiqua"/>
          <w:bCs/>
          <w:sz w:val="24"/>
          <w:szCs w:val="24"/>
        </w:rPr>
        <w:t>Interleukin</w:t>
      </w:r>
      <w:r>
        <w:rPr>
          <w:rFonts w:ascii="Book Antiqua" w:hAnsi="Book Antiqua"/>
          <w:bCs/>
          <w:sz w:val="24"/>
          <w:szCs w:val="24"/>
        </w:rPr>
        <w:t>; TNF</w:t>
      </w:r>
      <w:r w:rsidRPr="0073649B">
        <w:rPr>
          <w:rFonts w:ascii="Book Antiqua" w:hAnsi="Book Antiqua"/>
          <w:bCs/>
          <w:sz w:val="24"/>
          <w:szCs w:val="24"/>
        </w:rPr>
        <w:t>-</w:t>
      </w:r>
      <w:r w:rsidRPr="0073649B">
        <w:rPr>
          <w:rFonts w:ascii="Book Antiqua" w:hAnsi="Book Antiqua"/>
          <w:bCs/>
          <w:sz w:val="24"/>
          <w:szCs w:val="24"/>
          <w:lang w:eastAsia="zh-CN"/>
        </w:rPr>
        <w:t>α</w:t>
      </w:r>
      <w:r>
        <w:rPr>
          <w:rFonts w:ascii="Book Antiqua" w:hAnsi="Book Antiqua"/>
          <w:bCs/>
          <w:sz w:val="24"/>
          <w:szCs w:val="24"/>
          <w:lang w:eastAsia="zh-CN"/>
        </w:rPr>
        <w:t xml:space="preserve">: </w:t>
      </w:r>
      <w:proofErr w:type="spellStart"/>
      <w:r w:rsidRPr="00D91772">
        <w:rPr>
          <w:rFonts w:ascii="Book Antiqua" w:hAnsi="Book Antiqua"/>
          <w:color w:val="000000"/>
          <w:sz w:val="24"/>
          <w:szCs w:val="24"/>
        </w:rPr>
        <w:t>Tumor</w:t>
      </w:r>
      <w:proofErr w:type="spellEnd"/>
      <w:r w:rsidRPr="00D91772">
        <w:rPr>
          <w:rFonts w:ascii="Book Antiqua" w:hAnsi="Book Antiqua"/>
          <w:color w:val="000000"/>
          <w:sz w:val="24"/>
          <w:szCs w:val="24"/>
        </w:rPr>
        <w:t xml:space="preserve"> necrosis factor</w:t>
      </w:r>
      <w:r>
        <w:rPr>
          <w:rFonts w:ascii="Book Antiqua" w:hAnsi="Book Antiqua"/>
          <w:color w:val="000000"/>
          <w:sz w:val="24"/>
          <w:szCs w:val="24"/>
        </w:rPr>
        <w:t>-</w:t>
      </w:r>
      <w:r w:rsidRPr="00D91772">
        <w:rPr>
          <w:rFonts w:ascii="Book Antiqua" w:hAnsi="Book Antiqua" w:cs="Book Antiqua"/>
          <w:color w:val="000000"/>
          <w:sz w:val="24"/>
          <w:szCs w:val="24"/>
        </w:rPr>
        <w:t>α</w:t>
      </w:r>
      <w:r>
        <w:rPr>
          <w:rFonts w:ascii="Book Antiqua" w:hAnsi="Book Antiqua"/>
          <w:bCs/>
          <w:sz w:val="24"/>
          <w:szCs w:val="24"/>
          <w:lang w:eastAsia="zh-CN"/>
        </w:rPr>
        <w:t>;</w:t>
      </w:r>
      <w:r w:rsidRPr="00646F23">
        <w:rPr>
          <w:rFonts w:ascii="Book Antiqua" w:hAnsi="Book Antiqua"/>
          <w:bCs/>
          <w:color w:val="000000"/>
          <w:sz w:val="24"/>
          <w:szCs w:val="24"/>
        </w:rPr>
        <w:t xml:space="preserve"> </w:t>
      </w:r>
      <w:r w:rsidRPr="00A92B61">
        <w:rPr>
          <w:rFonts w:ascii="Book Antiqua" w:hAnsi="Book Antiqua"/>
          <w:bCs/>
          <w:color w:val="000000"/>
          <w:sz w:val="24"/>
          <w:szCs w:val="24"/>
        </w:rPr>
        <w:t>OA: O</w:t>
      </w:r>
      <w:r w:rsidRPr="00A92B61">
        <w:rPr>
          <w:rFonts w:ascii="Book Antiqua" w:hAnsi="Book Antiqua"/>
          <w:bCs/>
          <w:sz w:val="24"/>
          <w:szCs w:val="24"/>
        </w:rPr>
        <w:t>leanolic acid</w:t>
      </w:r>
      <w:r>
        <w:rPr>
          <w:rFonts w:ascii="Book Antiqua" w:hAnsi="Book Antiqua"/>
          <w:bCs/>
          <w:sz w:val="24"/>
          <w:szCs w:val="24"/>
        </w:rPr>
        <w:t>;</w:t>
      </w:r>
      <w:r w:rsidRPr="0050723C">
        <w:rPr>
          <w:rFonts w:ascii="Book Antiqua" w:hAnsi="Book Antiqua"/>
          <w:color w:val="000000"/>
          <w:sz w:val="24"/>
          <w:szCs w:val="24"/>
        </w:rPr>
        <w:t xml:space="preserve"> </w:t>
      </w:r>
      <w:r w:rsidRPr="00D91772">
        <w:rPr>
          <w:rFonts w:ascii="Book Antiqua" w:hAnsi="Book Antiqua"/>
          <w:color w:val="000000"/>
          <w:sz w:val="24"/>
          <w:szCs w:val="24"/>
        </w:rPr>
        <w:t>OA</w:t>
      </w:r>
      <w:r>
        <w:rPr>
          <w:rFonts w:ascii="Book Antiqua" w:hAnsi="Book Antiqua"/>
          <w:color w:val="000000"/>
          <w:sz w:val="24"/>
          <w:szCs w:val="24"/>
        </w:rPr>
        <w:t>-</w:t>
      </w:r>
      <w:r w:rsidRPr="00D91772">
        <w:rPr>
          <w:rFonts w:ascii="Book Antiqua" w:hAnsi="Book Antiqua"/>
          <w:color w:val="000000"/>
          <w:sz w:val="24"/>
          <w:szCs w:val="24"/>
        </w:rPr>
        <w:t>Xs</w:t>
      </w:r>
      <w:r>
        <w:rPr>
          <w:rFonts w:ascii="Book Antiqua" w:hAnsi="Book Antiqua"/>
          <w:color w:val="000000"/>
          <w:sz w:val="24"/>
          <w:szCs w:val="24"/>
        </w:rPr>
        <w:t>:</w:t>
      </w:r>
      <w:r w:rsidRPr="004238D3">
        <w:rPr>
          <w:rFonts w:ascii="Book Antiqua" w:hAnsi="Book Antiqua"/>
          <w:sz w:val="24"/>
          <w:szCs w:val="24"/>
        </w:rPr>
        <w:t xml:space="preserve"> </w:t>
      </w:r>
      <w:r w:rsidRPr="0050723C">
        <w:rPr>
          <w:rFonts w:ascii="Book Antiqua" w:hAnsi="Book Antiqua"/>
          <w:sz w:val="24"/>
          <w:szCs w:val="24"/>
        </w:rPr>
        <w:t xml:space="preserve">Natural </w:t>
      </w:r>
      <w:proofErr w:type="spellStart"/>
      <w:r w:rsidRPr="0050723C">
        <w:rPr>
          <w:rFonts w:ascii="Book Antiqua" w:hAnsi="Book Antiqua"/>
          <w:sz w:val="24"/>
          <w:szCs w:val="24"/>
        </w:rPr>
        <w:t>derivaties</w:t>
      </w:r>
      <w:proofErr w:type="spellEnd"/>
      <w:r w:rsidRPr="0050723C">
        <w:rPr>
          <w:rFonts w:ascii="Book Antiqua" w:hAnsi="Book Antiqua"/>
          <w:sz w:val="24"/>
          <w:szCs w:val="24"/>
        </w:rPr>
        <w:t xml:space="preserve"> </w:t>
      </w:r>
      <w:r>
        <w:rPr>
          <w:rFonts w:ascii="Book Antiqua" w:hAnsi="Book Antiqua"/>
          <w:sz w:val="24"/>
          <w:szCs w:val="24"/>
        </w:rPr>
        <w:t xml:space="preserve">of </w:t>
      </w:r>
      <w:r w:rsidRPr="0050723C">
        <w:rPr>
          <w:rFonts w:ascii="Book Antiqua" w:hAnsi="Book Antiqua"/>
          <w:sz w:val="24"/>
          <w:szCs w:val="24"/>
        </w:rPr>
        <w:t>oleanolic acid</w:t>
      </w:r>
      <w:r>
        <w:rPr>
          <w:rFonts w:ascii="Book Antiqua" w:hAnsi="Book Antiqua"/>
          <w:sz w:val="24"/>
          <w:szCs w:val="24"/>
        </w:rPr>
        <w:t>;</w:t>
      </w:r>
      <w:r w:rsidRPr="006A2291">
        <w:rPr>
          <w:rFonts w:ascii="Book Antiqua" w:hAnsi="Book Antiqua"/>
          <w:color w:val="000000"/>
          <w:sz w:val="24"/>
          <w:szCs w:val="24"/>
        </w:rPr>
        <w:t xml:space="preserve"> </w:t>
      </w:r>
      <w:r w:rsidRPr="00D91772">
        <w:rPr>
          <w:rFonts w:ascii="Book Antiqua" w:hAnsi="Book Antiqua"/>
          <w:color w:val="000000"/>
          <w:sz w:val="24"/>
          <w:szCs w:val="24"/>
        </w:rPr>
        <w:t>OA</w:t>
      </w:r>
      <w:r>
        <w:rPr>
          <w:rFonts w:ascii="Book Antiqua" w:hAnsi="Book Antiqua"/>
          <w:color w:val="000000"/>
          <w:sz w:val="24"/>
          <w:szCs w:val="24"/>
        </w:rPr>
        <w:t>-</w:t>
      </w:r>
      <w:proofErr w:type="spellStart"/>
      <w:r w:rsidRPr="00D91772">
        <w:rPr>
          <w:rFonts w:ascii="Book Antiqua" w:hAnsi="Book Antiqua"/>
          <w:color w:val="000000"/>
          <w:sz w:val="24"/>
          <w:szCs w:val="24"/>
        </w:rPr>
        <w:t>Xn</w:t>
      </w:r>
      <w:proofErr w:type="spellEnd"/>
      <w:r>
        <w:rPr>
          <w:rFonts w:ascii="Book Antiqua" w:hAnsi="Book Antiqua"/>
          <w:color w:val="000000"/>
          <w:sz w:val="24"/>
          <w:szCs w:val="24"/>
        </w:rPr>
        <w:t>:</w:t>
      </w:r>
      <w:r w:rsidRPr="0050723C">
        <w:rPr>
          <w:rFonts w:ascii="Book Antiqua" w:hAnsi="Book Antiqua"/>
          <w:sz w:val="24"/>
          <w:szCs w:val="24"/>
        </w:rPr>
        <w:t xml:space="preserve"> Synthetic </w:t>
      </w:r>
      <w:proofErr w:type="spellStart"/>
      <w:r w:rsidRPr="0050723C">
        <w:rPr>
          <w:rFonts w:ascii="Book Antiqua" w:hAnsi="Book Antiqua"/>
          <w:sz w:val="24"/>
          <w:szCs w:val="24"/>
        </w:rPr>
        <w:t>derivaties</w:t>
      </w:r>
      <w:proofErr w:type="spellEnd"/>
      <w:r w:rsidRPr="0050723C">
        <w:rPr>
          <w:rFonts w:ascii="Book Antiqua" w:hAnsi="Book Antiqua"/>
          <w:sz w:val="24"/>
          <w:szCs w:val="24"/>
        </w:rPr>
        <w:t xml:space="preserve"> </w:t>
      </w:r>
      <w:r>
        <w:rPr>
          <w:rFonts w:ascii="Book Antiqua" w:hAnsi="Book Antiqua"/>
          <w:sz w:val="24"/>
          <w:szCs w:val="24"/>
        </w:rPr>
        <w:t xml:space="preserve">of </w:t>
      </w:r>
      <w:r w:rsidRPr="0050723C">
        <w:rPr>
          <w:rFonts w:ascii="Book Antiqua" w:hAnsi="Book Antiqua"/>
          <w:sz w:val="24"/>
          <w:szCs w:val="24"/>
        </w:rPr>
        <w:t>oleanolic acid</w:t>
      </w:r>
      <w:r>
        <w:rPr>
          <w:rFonts w:ascii="Book Antiqua" w:hAnsi="Book Antiqua"/>
          <w:sz w:val="24"/>
          <w:szCs w:val="24"/>
        </w:rPr>
        <w:t>;</w:t>
      </w:r>
      <w:r w:rsidRPr="003A0818">
        <w:rPr>
          <w:rFonts w:ascii="Book Antiqua" w:hAnsi="Book Antiqua"/>
          <w:sz w:val="24"/>
          <w:szCs w:val="24"/>
        </w:rPr>
        <w:t xml:space="preserve"> </w:t>
      </w:r>
      <w:r w:rsidRPr="00280736">
        <w:rPr>
          <w:rFonts w:ascii="Book Antiqua" w:hAnsi="Book Antiqua"/>
          <w:sz w:val="24"/>
          <w:szCs w:val="24"/>
        </w:rPr>
        <w:t>LDH</w:t>
      </w:r>
      <w:r>
        <w:rPr>
          <w:rFonts w:ascii="Book Antiqua" w:hAnsi="Book Antiqua"/>
          <w:sz w:val="24"/>
          <w:szCs w:val="24"/>
        </w:rPr>
        <w:t>:</w:t>
      </w:r>
      <w:r w:rsidRPr="003A0818">
        <w:rPr>
          <w:rFonts w:ascii="Book Antiqua" w:hAnsi="Book Antiqua"/>
          <w:sz w:val="24"/>
          <w:szCs w:val="24"/>
        </w:rPr>
        <w:t xml:space="preserve"> </w:t>
      </w:r>
      <w:r w:rsidRPr="00280736">
        <w:rPr>
          <w:rFonts w:ascii="Book Antiqua" w:hAnsi="Book Antiqua"/>
          <w:sz w:val="24"/>
          <w:szCs w:val="24"/>
        </w:rPr>
        <w:t>Lactic dehydrogenase</w:t>
      </w:r>
      <w:r>
        <w:rPr>
          <w:rFonts w:ascii="Book Antiqua" w:hAnsi="Book Antiqua"/>
          <w:sz w:val="24"/>
          <w:szCs w:val="24"/>
        </w:rPr>
        <w:t>;</w:t>
      </w:r>
      <w:r w:rsidRPr="00646F23">
        <w:rPr>
          <w:rFonts w:ascii="Book Antiqua" w:hAnsi="Book Antiqua"/>
          <w:sz w:val="24"/>
          <w:szCs w:val="24"/>
        </w:rPr>
        <w:t xml:space="preserve"> </w:t>
      </w:r>
      <w:r w:rsidRPr="00280736">
        <w:rPr>
          <w:rFonts w:ascii="Book Antiqua" w:hAnsi="Book Antiqua"/>
          <w:sz w:val="24"/>
          <w:szCs w:val="24"/>
        </w:rPr>
        <w:t>ERK</w:t>
      </w:r>
      <w:r>
        <w:rPr>
          <w:rFonts w:ascii="Book Antiqua" w:hAnsi="Book Antiqua"/>
          <w:sz w:val="24"/>
          <w:szCs w:val="24"/>
        </w:rPr>
        <w:t>:</w:t>
      </w:r>
      <w:r w:rsidRPr="00280736">
        <w:rPr>
          <w:rFonts w:ascii="Book Antiqua" w:hAnsi="Book Antiqua"/>
          <w:sz w:val="24"/>
          <w:szCs w:val="24"/>
        </w:rPr>
        <w:t xml:space="preserve"> Extracellular</w:t>
      </w:r>
      <w:r>
        <w:rPr>
          <w:rFonts w:ascii="Book Antiqua" w:hAnsi="Book Antiqua"/>
          <w:sz w:val="24"/>
          <w:szCs w:val="24"/>
        </w:rPr>
        <w:t>-</w:t>
      </w:r>
      <w:r w:rsidRPr="00280736">
        <w:rPr>
          <w:rFonts w:ascii="Book Antiqua" w:hAnsi="Book Antiqua"/>
          <w:sz w:val="24"/>
          <w:szCs w:val="24"/>
        </w:rPr>
        <w:t>signal</w:t>
      </w:r>
      <w:r>
        <w:rPr>
          <w:rFonts w:ascii="Book Antiqua" w:hAnsi="Book Antiqua"/>
          <w:sz w:val="24"/>
          <w:szCs w:val="24"/>
        </w:rPr>
        <w:t>-</w:t>
      </w:r>
      <w:r w:rsidRPr="00280736">
        <w:rPr>
          <w:rFonts w:ascii="Book Antiqua" w:hAnsi="Book Antiqua"/>
          <w:sz w:val="24"/>
          <w:szCs w:val="24"/>
        </w:rPr>
        <w:t>regulated kinase</w:t>
      </w:r>
      <w:r>
        <w:rPr>
          <w:rFonts w:ascii="Book Antiqua" w:hAnsi="Book Antiqua"/>
          <w:sz w:val="24"/>
          <w:szCs w:val="24"/>
        </w:rPr>
        <w:t>;</w:t>
      </w:r>
      <w:r w:rsidRPr="00646F23">
        <w:rPr>
          <w:rFonts w:ascii="Book Antiqua" w:hAnsi="Book Antiqua"/>
          <w:bCs/>
          <w:sz w:val="24"/>
          <w:szCs w:val="24"/>
        </w:rPr>
        <w:t xml:space="preserve"> </w:t>
      </w:r>
      <w:r>
        <w:rPr>
          <w:rFonts w:ascii="Book Antiqua" w:hAnsi="Book Antiqua"/>
          <w:bCs/>
          <w:sz w:val="24"/>
          <w:szCs w:val="24"/>
        </w:rPr>
        <w:t xml:space="preserve">IRI: </w:t>
      </w:r>
      <w:r w:rsidRPr="00861DB5">
        <w:rPr>
          <w:rFonts w:ascii="Book Antiqua" w:hAnsi="Book Antiqua"/>
          <w:bCs/>
          <w:sz w:val="24"/>
          <w:szCs w:val="24"/>
        </w:rPr>
        <w:t>Ischemia-reperfusion injury</w:t>
      </w:r>
      <w:r>
        <w:rPr>
          <w:rFonts w:ascii="Book Antiqua" w:hAnsi="Book Antiqua"/>
          <w:bCs/>
          <w:sz w:val="24"/>
          <w:szCs w:val="24"/>
        </w:rPr>
        <w:t>;</w:t>
      </w:r>
      <w:r w:rsidRPr="007C6638">
        <w:rPr>
          <w:rFonts w:ascii="Book Antiqua" w:hAnsi="Book Antiqua"/>
          <w:bCs/>
          <w:sz w:val="24"/>
          <w:szCs w:val="24"/>
          <w:lang w:eastAsia="zh-CN"/>
        </w:rPr>
        <w:t xml:space="preserve"> </w:t>
      </w:r>
      <w:r>
        <w:rPr>
          <w:rFonts w:ascii="Book Antiqua" w:hAnsi="Book Antiqua"/>
          <w:bCs/>
          <w:sz w:val="24"/>
          <w:szCs w:val="24"/>
          <w:lang w:eastAsia="zh-CN"/>
        </w:rPr>
        <w:t xml:space="preserve">NRF-2: </w:t>
      </w:r>
      <w:r w:rsidRPr="00D91772">
        <w:rPr>
          <w:rFonts w:ascii="Book Antiqua" w:hAnsi="Book Antiqua"/>
          <w:color w:val="000000"/>
          <w:sz w:val="24"/>
          <w:szCs w:val="24"/>
        </w:rPr>
        <w:t>Nuclear factor erythroid</w:t>
      </w:r>
      <w:r>
        <w:rPr>
          <w:rFonts w:ascii="Book Antiqua" w:hAnsi="Book Antiqua"/>
          <w:color w:val="000000"/>
          <w:sz w:val="24"/>
          <w:szCs w:val="24"/>
        </w:rPr>
        <w:t>-</w:t>
      </w:r>
      <w:r w:rsidRPr="00D91772">
        <w:rPr>
          <w:rFonts w:ascii="Book Antiqua" w:hAnsi="Book Antiqua"/>
          <w:color w:val="000000"/>
          <w:sz w:val="24"/>
          <w:szCs w:val="24"/>
        </w:rPr>
        <w:t>2</w:t>
      </w:r>
      <w:r>
        <w:rPr>
          <w:rFonts w:ascii="Book Antiqua" w:hAnsi="Book Antiqua"/>
          <w:color w:val="000000"/>
          <w:sz w:val="24"/>
          <w:szCs w:val="24"/>
        </w:rPr>
        <w:t>-</w:t>
      </w:r>
      <w:r w:rsidRPr="00D91772">
        <w:rPr>
          <w:rFonts w:ascii="Book Antiqua" w:hAnsi="Book Antiqua"/>
          <w:color w:val="000000"/>
          <w:sz w:val="24"/>
          <w:szCs w:val="24"/>
        </w:rPr>
        <w:t>related factor 2</w:t>
      </w:r>
      <w:r>
        <w:rPr>
          <w:rFonts w:ascii="Book Antiqua" w:hAnsi="Book Antiqua"/>
          <w:color w:val="000000"/>
          <w:sz w:val="24"/>
          <w:szCs w:val="24"/>
        </w:rPr>
        <w:t>;</w:t>
      </w:r>
      <w:r w:rsidRPr="003A0818">
        <w:rPr>
          <w:rFonts w:ascii="Book Antiqua" w:hAnsi="Book Antiqua"/>
          <w:sz w:val="24"/>
          <w:szCs w:val="24"/>
        </w:rPr>
        <w:t xml:space="preserve"> </w:t>
      </w:r>
      <w:r w:rsidRPr="00280736">
        <w:rPr>
          <w:rFonts w:ascii="Book Antiqua" w:hAnsi="Book Antiqua"/>
          <w:sz w:val="24"/>
          <w:szCs w:val="24"/>
        </w:rPr>
        <w:t>JNK</w:t>
      </w:r>
      <w:r>
        <w:rPr>
          <w:rFonts w:ascii="Book Antiqua" w:hAnsi="Book Antiqua"/>
          <w:sz w:val="24"/>
          <w:szCs w:val="24"/>
        </w:rPr>
        <w:t xml:space="preserve">: </w:t>
      </w:r>
      <w:proofErr w:type="spellStart"/>
      <w:r w:rsidRPr="00280736">
        <w:rPr>
          <w:rFonts w:ascii="Book Antiqua" w:hAnsi="Book Antiqua"/>
          <w:sz w:val="24"/>
          <w:szCs w:val="24"/>
        </w:rPr>
        <w:t>cJUN</w:t>
      </w:r>
      <w:proofErr w:type="spellEnd"/>
      <w:r w:rsidRPr="00280736">
        <w:rPr>
          <w:rFonts w:ascii="Book Antiqua" w:hAnsi="Book Antiqua"/>
          <w:sz w:val="24"/>
          <w:szCs w:val="24"/>
        </w:rPr>
        <w:t xml:space="preserve"> NH</w:t>
      </w:r>
      <w:r w:rsidRPr="00280736">
        <w:rPr>
          <w:rFonts w:ascii="Book Antiqua" w:hAnsi="Book Antiqua"/>
          <w:sz w:val="24"/>
          <w:szCs w:val="24"/>
          <w:vertAlign w:val="subscript"/>
        </w:rPr>
        <w:t>2</w:t>
      </w:r>
      <w:r>
        <w:rPr>
          <w:rFonts w:ascii="Book Antiqua" w:hAnsi="Book Antiqua"/>
          <w:sz w:val="24"/>
          <w:szCs w:val="24"/>
        </w:rPr>
        <w:t>-</w:t>
      </w:r>
      <w:r w:rsidRPr="00280736">
        <w:rPr>
          <w:rFonts w:ascii="Book Antiqua" w:hAnsi="Book Antiqua"/>
          <w:sz w:val="24"/>
          <w:szCs w:val="24"/>
        </w:rPr>
        <w:t>terminal kinase</w:t>
      </w:r>
      <w:r>
        <w:rPr>
          <w:rFonts w:ascii="Book Antiqua" w:hAnsi="Book Antiqua"/>
          <w:sz w:val="24"/>
          <w:szCs w:val="24"/>
        </w:rPr>
        <w:t>;</w:t>
      </w:r>
      <w:r w:rsidRPr="00646F23">
        <w:rPr>
          <w:rFonts w:ascii="Book Antiqua" w:hAnsi="Book Antiqua"/>
          <w:sz w:val="24"/>
          <w:szCs w:val="24"/>
        </w:rPr>
        <w:t xml:space="preserve"> </w:t>
      </w:r>
      <w:r w:rsidRPr="00280736">
        <w:rPr>
          <w:rFonts w:ascii="Book Antiqua" w:hAnsi="Book Antiqua"/>
          <w:sz w:val="24"/>
          <w:szCs w:val="24"/>
        </w:rPr>
        <w:t>FXR</w:t>
      </w:r>
      <w:r>
        <w:rPr>
          <w:rFonts w:ascii="Book Antiqua" w:hAnsi="Book Antiqua"/>
          <w:sz w:val="24"/>
          <w:szCs w:val="24"/>
        </w:rPr>
        <w:t xml:space="preserve">: </w:t>
      </w:r>
      <w:proofErr w:type="spellStart"/>
      <w:r w:rsidRPr="00280736">
        <w:rPr>
          <w:rFonts w:ascii="Book Antiqua" w:hAnsi="Book Antiqua"/>
          <w:sz w:val="24"/>
          <w:szCs w:val="24"/>
        </w:rPr>
        <w:t>Farnesoid</w:t>
      </w:r>
      <w:proofErr w:type="spellEnd"/>
      <w:r w:rsidRPr="00280736">
        <w:rPr>
          <w:rFonts w:ascii="Book Antiqua" w:hAnsi="Book Antiqua"/>
          <w:sz w:val="24"/>
          <w:szCs w:val="24"/>
        </w:rPr>
        <w:t xml:space="preserve"> X receptor</w:t>
      </w:r>
      <w:r>
        <w:rPr>
          <w:rFonts w:ascii="Book Antiqua" w:hAnsi="Book Antiqua"/>
          <w:sz w:val="24"/>
          <w:szCs w:val="24"/>
        </w:rPr>
        <w:t>;</w:t>
      </w:r>
      <w:r w:rsidR="00662BBC" w:rsidRPr="00662BBC">
        <w:rPr>
          <w:rFonts w:ascii="Book Antiqua" w:hAnsi="Book Antiqua"/>
          <w:sz w:val="24"/>
          <w:szCs w:val="24"/>
        </w:rPr>
        <w:t xml:space="preserve"> </w:t>
      </w:r>
      <w:r w:rsidR="00662BBC" w:rsidRPr="00280736">
        <w:rPr>
          <w:rFonts w:ascii="Book Antiqua" w:hAnsi="Book Antiqua"/>
          <w:sz w:val="24"/>
          <w:szCs w:val="24"/>
        </w:rPr>
        <w:t>MMP</w:t>
      </w:r>
      <w:r w:rsidR="00662BBC">
        <w:rPr>
          <w:rFonts w:ascii="Book Antiqua" w:hAnsi="Book Antiqua"/>
          <w:sz w:val="24"/>
          <w:szCs w:val="24"/>
        </w:rPr>
        <w:t xml:space="preserve">: </w:t>
      </w:r>
      <w:r w:rsidR="00662BBC" w:rsidRPr="00280736">
        <w:rPr>
          <w:rFonts w:ascii="Book Antiqua" w:hAnsi="Book Antiqua"/>
          <w:sz w:val="24"/>
          <w:szCs w:val="24"/>
        </w:rPr>
        <w:t xml:space="preserve">Matrix </w:t>
      </w:r>
      <w:r w:rsidR="00662BBC" w:rsidRPr="00280736">
        <w:rPr>
          <w:rFonts w:ascii="Book Antiqua" w:hAnsi="Book Antiqua"/>
          <w:sz w:val="24"/>
          <w:szCs w:val="24"/>
        </w:rPr>
        <w:lastRenderedPageBreak/>
        <w:t>metalloproteinase</w:t>
      </w:r>
      <w:r w:rsidR="00662BBC">
        <w:rPr>
          <w:rFonts w:ascii="Book Antiqua" w:hAnsi="Book Antiqua"/>
          <w:sz w:val="24"/>
          <w:szCs w:val="24"/>
        </w:rPr>
        <w:t>;</w:t>
      </w:r>
      <w:r w:rsidR="00662BBC" w:rsidRPr="00662BBC">
        <w:rPr>
          <w:rFonts w:ascii="Book Antiqua" w:hAnsi="Book Antiqua"/>
          <w:sz w:val="24"/>
          <w:szCs w:val="24"/>
        </w:rPr>
        <w:t xml:space="preserve"> </w:t>
      </w:r>
      <w:r w:rsidR="00662BBC" w:rsidRPr="00280736">
        <w:rPr>
          <w:rFonts w:ascii="Book Antiqua" w:hAnsi="Book Antiqua"/>
          <w:sz w:val="24"/>
          <w:szCs w:val="24"/>
        </w:rPr>
        <w:t>PGC</w:t>
      </w:r>
      <w:r w:rsidR="00662BBC">
        <w:rPr>
          <w:rFonts w:ascii="Book Antiqua" w:hAnsi="Book Antiqua"/>
          <w:sz w:val="24"/>
          <w:szCs w:val="24"/>
        </w:rPr>
        <w:t>-</w:t>
      </w:r>
      <w:r w:rsidR="00662BBC" w:rsidRPr="00280736">
        <w:rPr>
          <w:rFonts w:ascii="Book Antiqua" w:hAnsi="Book Antiqua"/>
          <w:sz w:val="24"/>
          <w:szCs w:val="24"/>
        </w:rPr>
        <w:t>1b</w:t>
      </w:r>
      <w:r w:rsidR="00662BBC">
        <w:rPr>
          <w:rFonts w:ascii="Book Antiqua" w:hAnsi="Book Antiqua"/>
          <w:sz w:val="24"/>
          <w:szCs w:val="24"/>
        </w:rPr>
        <w:t>:</w:t>
      </w:r>
      <w:r w:rsidR="00662BBC" w:rsidRPr="006B7515">
        <w:rPr>
          <w:rFonts w:ascii="Book Antiqua" w:hAnsi="Book Antiqua"/>
          <w:sz w:val="24"/>
          <w:szCs w:val="24"/>
        </w:rPr>
        <w:t xml:space="preserve"> </w:t>
      </w:r>
      <w:r w:rsidR="00662BBC" w:rsidRPr="00280736">
        <w:rPr>
          <w:rFonts w:ascii="Book Antiqua" w:hAnsi="Book Antiqua"/>
          <w:sz w:val="24"/>
          <w:szCs w:val="24"/>
        </w:rPr>
        <w:t>Peroxisome proliferator</w:t>
      </w:r>
      <w:r w:rsidR="00662BBC">
        <w:rPr>
          <w:rFonts w:ascii="Book Antiqua" w:hAnsi="Book Antiqua"/>
          <w:sz w:val="24"/>
          <w:szCs w:val="24"/>
        </w:rPr>
        <w:t>-</w:t>
      </w:r>
      <w:r w:rsidR="00662BBC" w:rsidRPr="00280736">
        <w:rPr>
          <w:rFonts w:ascii="Book Antiqua" w:hAnsi="Book Antiqua"/>
          <w:sz w:val="24"/>
          <w:szCs w:val="24"/>
        </w:rPr>
        <w:t>activated receptor</w:t>
      </w:r>
      <w:r w:rsidR="00662BBC">
        <w:rPr>
          <w:rFonts w:ascii="Book Antiqua" w:hAnsi="Book Antiqua"/>
          <w:sz w:val="24"/>
          <w:szCs w:val="24"/>
        </w:rPr>
        <w:t>-</w:t>
      </w:r>
      <w:r w:rsidR="00662BBC" w:rsidRPr="00280736">
        <w:rPr>
          <w:rFonts w:ascii="Book Antiqua" w:hAnsi="Book Antiqua"/>
          <w:sz w:val="24"/>
          <w:szCs w:val="24"/>
        </w:rPr>
        <w:t>g coactivator</w:t>
      </w:r>
      <w:r w:rsidR="00662BBC">
        <w:rPr>
          <w:rFonts w:ascii="Book Antiqua" w:hAnsi="Book Antiqua"/>
          <w:sz w:val="24"/>
          <w:szCs w:val="24"/>
        </w:rPr>
        <w:t>-</w:t>
      </w:r>
      <w:r w:rsidR="00662BBC" w:rsidRPr="00280736">
        <w:rPr>
          <w:rFonts w:ascii="Book Antiqua" w:hAnsi="Book Antiqua"/>
          <w:sz w:val="24"/>
          <w:szCs w:val="24"/>
        </w:rPr>
        <w:t>1b</w:t>
      </w:r>
      <w:r w:rsidR="00662BBC">
        <w:rPr>
          <w:rFonts w:ascii="Book Antiqua" w:hAnsi="Book Antiqua"/>
          <w:sz w:val="24"/>
          <w:szCs w:val="24"/>
        </w:rPr>
        <w:t>;</w:t>
      </w:r>
      <w:r w:rsidR="00662BBC" w:rsidRPr="00662BBC">
        <w:rPr>
          <w:rFonts w:ascii="Book Antiqua" w:hAnsi="Book Antiqua"/>
          <w:sz w:val="24"/>
          <w:szCs w:val="24"/>
        </w:rPr>
        <w:t xml:space="preserve"> </w:t>
      </w:r>
      <w:r w:rsidR="00662BBC">
        <w:rPr>
          <w:rFonts w:ascii="Book Antiqua" w:hAnsi="Book Antiqua"/>
          <w:sz w:val="24"/>
          <w:szCs w:val="24"/>
        </w:rPr>
        <w:t xml:space="preserve">PPAR: </w:t>
      </w:r>
      <w:r w:rsidR="00662BBC" w:rsidRPr="00280736">
        <w:rPr>
          <w:rFonts w:ascii="Book Antiqua" w:hAnsi="Book Antiqua"/>
          <w:sz w:val="24"/>
          <w:szCs w:val="24"/>
        </w:rPr>
        <w:t>Peroxisome proliferator</w:t>
      </w:r>
      <w:r w:rsidR="00662BBC">
        <w:rPr>
          <w:rFonts w:ascii="Book Antiqua" w:hAnsi="Book Antiqua"/>
          <w:sz w:val="24"/>
          <w:szCs w:val="24"/>
        </w:rPr>
        <w:t>-</w:t>
      </w:r>
      <w:r w:rsidR="00662BBC" w:rsidRPr="00280736">
        <w:rPr>
          <w:rFonts w:ascii="Book Antiqua" w:hAnsi="Book Antiqua"/>
          <w:sz w:val="24"/>
          <w:szCs w:val="24"/>
        </w:rPr>
        <w:t>activated receptor</w:t>
      </w:r>
      <w:r w:rsidR="00662BBC">
        <w:rPr>
          <w:rFonts w:ascii="Book Antiqua" w:hAnsi="Book Antiqua"/>
          <w:sz w:val="24"/>
          <w:szCs w:val="24"/>
        </w:rPr>
        <w:t>;</w:t>
      </w:r>
      <w:r w:rsidR="00662BBC" w:rsidRPr="00496AD7">
        <w:rPr>
          <w:rFonts w:ascii="Book Antiqua" w:hAnsi="Book Antiqua"/>
          <w:bCs/>
          <w:sz w:val="24"/>
          <w:szCs w:val="24"/>
        </w:rPr>
        <w:t xml:space="preserve"> </w:t>
      </w:r>
      <w:r w:rsidR="00662BBC">
        <w:rPr>
          <w:rFonts w:ascii="Book Antiqua" w:hAnsi="Book Antiqua"/>
          <w:bCs/>
          <w:sz w:val="24"/>
          <w:szCs w:val="24"/>
        </w:rPr>
        <w:t>NF-</w:t>
      </w:r>
      <w:proofErr w:type="spellStart"/>
      <w:r w:rsidR="00662BBC" w:rsidRPr="0073649B">
        <w:rPr>
          <w:rFonts w:ascii="Book Antiqua" w:hAnsi="Book Antiqua"/>
          <w:bCs/>
          <w:sz w:val="24"/>
          <w:szCs w:val="24"/>
        </w:rPr>
        <w:t>κ</w:t>
      </w:r>
      <w:r w:rsidR="00662BBC">
        <w:rPr>
          <w:rFonts w:ascii="Book Antiqua" w:hAnsi="Book Antiqua"/>
          <w:bCs/>
          <w:sz w:val="24"/>
          <w:szCs w:val="24"/>
        </w:rPr>
        <w:t>B</w:t>
      </w:r>
      <w:proofErr w:type="spellEnd"/>
      <w:r w:rsidR="00662BBC">
        <w:rPr>
          <w:rFonts w:ascii="Book Antiqua" w:hAnsi="Book Antiqua"/>
          <w:bCs/>
          <w:sz w:val="24"/>
          <w:szCs w:val="24"/>
        </w:rPr>
        <w:t xml:space="preserve">: </w:t>
      </w:r>
      <w:r w:rsidR="00662BBC" w:rsidRPr="00D91772">
        <w:rPr>
          <w:rFonts w:ascii="Book Antiqua" w:hAnsi="Book Antiqua"/>
          <w:color w:val="000000"/>
          <w:sz w:val="24"/>
          <w:szCs w:val="24"/>
        </w:rPr>
        <w:t>Nuclear factor</w:t>
      </w:r>
      <w:r w:rsidR="00662BBC">
        <w:rPr>
          <w:rFonts w:ascii="Book Antiqua" w:hAnsi="Book Antiqua"/>
          <w:color w:val="000000"/>
          <w:sz w:val="24"/>
          <w:szCs w:val="24"/>
        </w:rPr>
        <w:t>-</w:t>
      </w:r>
      <w:proofErr w:type="spellStart"/>
      <w:r w:rsidR="00662BBC" w:rsidRPr="00D91772">
        <w:rPr>
          <w:rFonts w:ascii="Book Antiqua" w:hAnsi="Book Antiqua"/>
          <w:color w:val="000000"/>
          <w:sz w:val="24"/>
          <w:szCs w:val="24"/>
        </w:rPr>
        <w:t>κB</w:t>
      </w:r>
      <w:proofErr w:type="spellEnd"/>
      <w:r w:rsidR="00662BBC">
        <w:rPr>
          <w:rFonts w:ascii="Book Antiqua" w:hAnsi="Book Antiqua"/>
          <w:bCs/>
          <w:sz w:val="24"/>
          <w:szCs w:val="24"/>
        </w:rPr>
        <w:t>;</w:t>
      </w:r>
      <w:r w:rsidR="00662BBC" w:rsidRPr="00662BBC">
        <w:rPr>
          <w:rFonts w:ascii="Book Antiqua" w:hAnsi="Book Antiqua"/>
          <w:color w:val="000000"/>
          <w:sz w:val="24"/>
          <w:szCs w:val="24"/>
        </w:rPr>
        <w:t xml:space="preserve"> </w:t>
      </w:r>
      <w:r w:rsidR="00662BBC" w:rsidRPr="00D91772">
        <w:rPr>
          <w:rFonts w:ascii="Book Antiqua" w:hAnsi="Book Antiqua"/>
          <w:color w:val="000000"/>
          <w:sz w:val="24"/>
          <w:szCs w:val="24"/>
        </w:rPr>
        <w:t>STAT3</w:t>
      </w:r>
      <w:r w:rsidR="00662BBC">
        <w:rPr>
          <w:rFonts w:ascii="Book Antiqua" w:hAnsi="Book Antiqua"/>
          <w:color w:val="000000"/>
          <w:sz w:val="24"/>
          <w:szCs w:val="24"/>
        </w:rPr>
        <w:t>:</w:t>
      </w:r>
      <w:r w:rsidR="00662BBC" w:rsidRPr="00B82A59">
        <w:rPr>
          <w:rFonts w:ascii="Book Antiqua" w:hAnsi="Book Antiqua"/>
          <w:color w:val="000000"/>
          <w:sz w:val="24"/>
          <w:szCs w:val="24"/>
        </w:rPr>
        <w:t xml:space="preserve"> </w:t>
      </w:r>
      <w:r w:rsidR="00662BBC" w:rsidRPr="00D91772">
        <w:rPr>
          <w:rFonts w:ascii="Book Antiqua" w:hAnsi="Book Antiqua"/>
          <w:color w:val="000000"/>
          <w:sz w:val="24"/>
          <w:szCs w:val="24"/>
        </w:rPr>
        <w:t>Signal transducer and activator of transcription 3</w:t>
      </w:r>
      <w:r w:rsidR="00662BBC">
        <w:rPr>
          <w:rFonts w:ascii="Book Antiqua" w:hAnsi="Book Antiqua"/>
          <w:color w:val="000000"/>
          <w:sz w:val="24"/>
          <w:szCs w:val="24"/>
        </w:rPr>
        <w:t>;</w:t>
      </w:r>
      <w:r w:rsidR="00662BBC" w:rsidRPr="00662BBC">
        <w:rPr>
          <w:rFonts w:ascii="Book Antiqua" w:hAnsi="Book Antiqua"/>
          <w:bCs/>
          <w:sz w:val="24"/>
          <w:szCs w:val="24"/>
          <w:lang w:eastAsia="zh-CN"/>
        </w:rPr>
        <w:t xml:space="preserve"> </w:t>
      </w:r>
      <w:r w:rsidR="00662BBC">
        <w:rPr>
          <w:rFonts w:ascii="Book Antiqua" w:hAnsi="Book Antiqua"/>
          <w:bCs/>
          <w:sz w:val="24"/>
          <w:szCs w:val="24"/>
          <w:lang w:eastAsia="zh-CN"/>
        </w:rPr>
        <w:t xml:space="preserve">GSH: </w:t>
      </w:r>
      <w:r w:rsidR="00662BBC" w:rsidRPr="00280736">
        <w:rPr>
          <w:rFonts w:ascii="Book Antiqua" w:hAnsi="Book Antiqua"/>
          <w:sz w:val="24"/>
          <w:szCs w:val="24"/>
        </w:rPr>
        <w:t>Glutathione</w:t>
      </w:r>
      <w:r w:rsidR="00662BBC">
        <w:rPr>
          <w:rFonts w:ascii="Book Antiqua" w:hAnsi="Book Antiqua"/>
          <w:bCs/>
          <w:sz w:val="24"/>
          <w:szCs w:val="24"/>
          <w:lang w:eastAsia="zh-CN"/>
        </w:rPr>
        <w:t>.</w:t>
      </w:r>
    </w:p>
    <w:p w14:paraId="4E628851" w14:textId="0D937303" w:rsidR="00496AD7" w:rsidRPr="00496AD7" w:rsidRDefault="00496AD7" w:rsidP="00C96E2C">
      <w:pPr>
        <w:widowControl w:val="0"/>
        <w:autoSpaceDE w:val="0"/>
        <w:autoSpaceDN w:val="0"/>
        <w:adjustRightInd w:val="0"/>
        <w:snapToGrid w:val="0"/>
        <w:spacing w:after="0" w:line="360" w:lineRule="auto"/>
        <w:jc w:val="both"/>
        <w:rPr>
          <w:rFonts w:ascii="Book Antiqua" w:hAnsi="Book Antiqua"/>
          <w:b/>
          <w:sz w:val="24"/>
          <w:szCs w:val="24"/>
          <w:lang w:val="tr-TR"/>
        </w:rPr>
      </w:pPr>
    </w:p>
    <w:sectPr w:rsidR="00496AD7" w:rsidRPr="00496AD7" w:rsidSect="001C3C88">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641165" w14:textId="77777777" w:rsidR="007419F9" w:rsidRDefault="007419F9" w:rsidP="002610E8">
      <w:pPr>
        <w:spacing w:after="0" w:line="240" w:lineRule="auto"/>
      </w:pPr>
      <w:r>
        <w:separator/>
      </w:r>
    </w:p>
  </w:endnote>
  <w:endnote w:type="continuationSeparator" w:id="0">
    <w:p w14:paraId="4D376197" w14:textId="77777777" w:rsidR="007419F9" w:rsidRDefault="007419F9" w:rsidP="002610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86"/>
    <w:family w:val="auto"/>
    <w:notTrueType/>
    <w:pitch w:val="default"/>
    <w:sig w:usb0="00000001" w:usb1="080E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微软雅黑">
    <w:altName w:val="Microsoft Yahei"/>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81939F" w14:textId="77777777" w:rsidR="007419F9" w:rsidRDefault="007419F9" w:rsidP="002610E8">
      <w:pPr>
        <w:spacing w:after="0" w:line="240" w:lineRule="auto"/>
      </w:pPr>
      <w:r>
        <w:separator/>
      </w:r>
    </w:p>
  </w:footnote>
  <w:footnote w:type="continuationSeparator" w:id="0">
    <w:p w14:paraId="77CA9342" w14:textId="77777777" w:rsidR="007419F9" w:rsidRDefault="007419F9" w:rsidP="002610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75pt;height:.75pt;visibility:visible" o:bullet="t">
        <v:imagedata r:id="rId1" o:title=""/>
      </v:shape>
    </w:pict>
  </w:numPicBullet>
  <w:abstractNum w:abstractNumId="0" w15:restartNumberingAfterBreak="0">
    <w:nsid w:val="2883645F"/>
    <w:multiLevelType w:val="hybridMultilevel"/>
    <w:tmpl w:val="AB8EF904"/>
    <w:lvl w:ilvl="0" w:tplc="975C48CC">
      <w:start w:val="1"/>
      <w:numFmt w:val="bullet"/>
      <w:lvlText w:val=""/>
      <w:lvlPicBulletId w:val="0"/>
      <w:lvlJc w:val="left"/>
      <w:pPr>
        <w:tabs>
          <w:tab w:val="num" w:pos="720"/>
        </w:tabs>
        <w:ind w:left="720" w:hanging="360"/>
      </w:pPr>
      <w:rPr>
        <w:rFonts w:ascii="Symbol" w:hAnsi="Symbol" w:hint="default"/>
      </w:rPr>
    </w:lvl>
    <w:lvl w:ilvl="1" w:tplc="117633CC" w:tentative="1">
      <w:start w:val="1"/>
      <w:numFmt w:val="bullet"/>
      <w:lvlText w:val=""/>
      <w:lvlJc w:val="left"/>
      <w:pPr>
        <w:tabs>
          <w:tab w:val="num" w:pos="1440"/>
        </w:tabs>
        <w:ind w:left="1440" w:hanging="360"/>
      </w:pPr>
      <w:rPr>
        <w:rFonts w:ascii="Symbol" w:hAnsi="Symbol" w:hint="default"/>
      </w:rPr>
    </w:lvl>
    <w:lvl w:ilvl="2" w:tplc="805E01BE" w:tentative="1">
      <w:start w:val="1"/>
      <w:numFmt w:val="bullet"/>
      <w:lvlText w:val=""/>
      <w:lvlJc w:val="left"/>
      <w:pPr>
        <w:tabs>
          <w:tab w:val="num" w:pos="2160"/>
        </w:tabs>
        <w:ind w:left="2160" w:hanging="360"/>
      </w:pPr>
      <w:rPr>
        <w:rFonts w:ascii="Symbol" w:hAnsi="Symbol" w:hint="default"/>
      </w:rPr>
    </w:lvl>
    <w:lvl w:ilvl="3" w:tplc="4B2E9786" w:tentative="1">
      <w:start w:val="1"/>
      <w:numFmt w:val="bullet"/>
      <w:lvlText w:val=""/>
      <w:lvlJc w:val="left"/>
      <w:pPr>
        <w:tabs>
          <w:tab w:val="num" w:pos="2880"/>
        </w:tabs>
        <w:ind w:left="2880" w:hanging="360"/>
      </w:pPr>
      <w:rPr>
        <w:rFonts w:ascii="Symbol" w:hAnsi="Symbol" w:hint="default"/>
      </w:rPr>
    </w:lvl>
    <w:lvl w:ilvl="4" w:tplc="6654196E" w:tentative="1">
      <w:start w:val="1"/>
      <w:numFmt w:val="bullet"/>
      <w:lvlText w:val=""/>
      <w:lvlJc w:val="left"/>
      <w:pPr>
        <w:tabs>
          <w:tab w:val="num" w:pos="3600"/>
        </w:tabs>
        <w:ind w:left="3600" w:hanging="360"/>
      </w:pPr>
      <w:rPr>
        <w:rFonts w:ascii="Symbol" w:hAnsi="Symbol" w:hint="default"/>
      </w:rPr>
    </w:lvl>
    <w:lvl w:ilvl="5" w:tplc="D7788F28" w:tentative="1">
      <w:start w:val="1"/>
      <w:numFmt w:val="bullet"/>
      <w:lvlText w:val=""/>
      <w:lvlJc w:val="left"/>
      <w:pPr>
        <w:tabs>
          <w:tab w:val="num" w:pos="4320"/>
        </w:tabs>
        <w:ind w:left="4320" w:hanging="360"/>
      </w:pPr>
      <w:rPr>
        <w:rFonts w:ascii="Symbol" w:hAnsi="Symbol" w:hint="default"/>
      </w:rPr>
    </w:lvl>
    <w:lvl w:ilvl="6" w:tplc="89A4C784" w:tentative="1">
      <w:start w:val="1"/>
      <w:numFmt w:val="bullet"/>
      <w:lvlText w:val=""/>
      <w:lvlJc w:val="left"/>
      <w:pPr>
        <w:tabs>
          <w:tab w:val="num" w:pos="5040"/>
        </w:tabs>
        <w:ind w:left="5040" w:hanging="360"/>
      </w:pPr>
      <w:rPr>
        <w:rFonts w:ascii="Symbol" w:hAnsi="Symbol" w:hint="default"/>
      </w:rPr>
    </w:lvl>
    <w:lvl w:ilvl="7" w:tplc="A6E06310" w:tentative="1">
      <w:start w:val="1"/>
      <w:numFmt w:val="bullet"/>
      <w:lvlText w:val=""/>
      <w:lvlJc w:val="left"/>
      <w:pPr>
        <w:tabs>
          <w:tab w:val="num" w:pos="5760"/>
        </w:tabs>
        <w:ind w:left="5760" w:hanging="360"/>
      </w:pPr>
      <w:rPr>
        <w:rFonts w:ascii="Symbol" w:hAnsi="Symbol" w:hint="default"/>
      </w:rPr>
    </w:lvl>
    <w:lvl w:ilvl="8" w:tplc="C3FC4598"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LQ0MDYzNrU0NzAyNTBU0lEKTi0uzszPAykwNq0FAEY3pJwtAAAA"/>
  </w:docVars>
  <w:rsids>
    <w:rsidRoot w:val="00A079DC"/>
    <w:rsid w:val="000008FD"/>
    <w:rsid w:val="000061E9"/>
    <w:rsid w:val="0001017C"/>
    <w:rsid w:val="0001098A"/>
    <w:rsid w:val="000109EB"/>
    <w:rsid w:val="000123B3"/>
    <w:rsid w:val="00016328"/>
    <w:rsid w:val="0001762F"/>
    <w:rsid w:val="00020A1C"/>
    <w:rsid w:val="00020B6F"/>
    <w:rsid w:val="00020F51"/>
    <w:rsid w:val="00024563"/>
    <w:rsid w:val="00027C42"/>
    <w:rsid w:val="000376E1"/>
    <w:rsid w:val="00037E27"/>
    <w:rsid w:val="000409F5"/>
    <w:rsid w:val="00041F20"/>
    <w:rsid w:val="00042E3B"/>
    <w:rsid w:val="0004399A"/>
    <w:rsid w:val="00045107"/>
    <w:rsid w:val="00046A90"/>
    <w:rsid w:val="00047EC6"/>
    <w:rsid w:val="0005079A"/>
    <w:rsid w:val="00051E22"/>
    <w:rsid w:val="00055D51"/>
    <w:rsid w:val="0006050B"/>
    <w:rsid w:val="000607E2"/>
    <w:rsid w:val="000610C6"/>
    <w:rsid w:val="00064294"/>
    <w:rsid w:val="000659FD"/>
    <w:rsid w:val="0007054C"/>
    <w:rsid w:val="00077607"/>
    <w:rsid w:val="00081355"/>
    <w:rsid w:val="000866BC"/>
    <w:rsid w:val="00091354"/>
    <w:rsid w:val="000913D7"/>
    <w:rsid w:val="0009252B"/>
    <w:rsid w:val="00094745"/>
    <w:rsid w:val="000963C5"/>
    <w:rsid w:val="000A3932"/>
    <w:rsid w:val="000A5CFD"/>
    <w:rsid w:val="000B58C6"/>
    <w:rsid w:val="000B77AC"/>
    <w:rsid w:val="000C0DCD"/>
    <w:rsid w:val="000C631C"/>
    <w:rsid w:val="000C6789"/>
    <w:rsid w:val="000D2287"/>
    <w:rsid w:val="000D7B39"/>
    <w:rsid w:val="000E4276"/>
    <w:rsid w:val="000E5C47"/>
    <w:rsid w:val="000F02D5"/>
    <w:rsid w:val="000F1052"/>
    <w:rsid w:val="000F11DD"/>
    <w:rsid w:val="000F1C0A"/>
    <w:rsid w:val="000F3C7C"/>
    <w:rsid w:val="000F5296"/>
    <w:rsid w:val="000F6F30"/>
    <w:rsid w:val="000F7D2A"/>
    <w:rsid w:val="001004BE"/>
    <w:rsid w:val="00105272"/>
    <w:rsid w:val="00105C99"/>
    <w:rsid w:val="00106C33"/>
    <w:rsid w:val="00112A5E"/>
    <w:rsid w:val="001144B8"/>
    <w:rsid w:val="00114756"/>
    <w:rsid w:val="001164C5"/>
    <w:rsid w:val="00116D0E"/>
    <w:rsid w:val="00117EC6"/>
    <w:rsid w:val="00120229"/>
    <w:rsid w:val="001214E2"/>
    <w:rsid w:val="0012779F"/>
    <w:rsid w:val="00131178"/>
    <w:rsid w:val="00134F1B"/>
    <w:rsid w:val="0013773D"/>
    <w:rsid w:val="0014078D"/>
    <w:rsid w:val="00140C5E"/>
    <w:rsid w:val="001451B6"/>
    <w:rsid w:val="00146F3B"/>
    <w:rsid w:val="00147112"/>
    <w:rsid w:val="00151810"/>
    <w:rsid w:val="00152FA2"/>
    <w:rsid w:val="001615CF"/>
    <w:rsid w:val="00162902"/>
    <w:rsid w:val="00162FE8"/>
    <w:rsid w:val="0016497D"/>
    <w:rsid w:val="00167D65"/>
    <w:rsid w:val="0017296B"/>
    <w:rsid w:val="00175B98"/>
    <w:rsid w:val="00180EF0"/>
    <w:rsid w:val="00183BB8"/>
    <w:rsid w:val="00184E6F"/>
    <w:rsid w:val="00186E7C"/>
    <w:rsid w:val="0018792B"/>
    <w:rsid w:val="00191F12"/>
    <w:rsid w:val="0019406F"/>
    <w:rsid w:val="00197EB9"/>
    <w:rsid w:val="001A143A"/>
    <w:rsid w:val="001A2895"/>
    <w:rsid w:val="001A3AD0"/>
    <w:rsid w:val="001A649D"/>
    <w:rsid w:val="001B260D"/>
    <w:rsid w:val="001B2F2A"/>
    <w:rsid w:val="001B502F"/>
    <w:rsid w:val="001C39CA"/>
    <w:rsid w:val="001C3C88"/>
    <w:rsid w:val="001C5BFB"/>
    <w:rsid w:val="001D0E9D"/>
    <w:rsid w:val="001D4562"/>
    <w:rsid w:val="001D506C"/>
    <w:rsid w:val="001D5D8D"/>
    <w:rsid w:val="001E05A3"/>
    <w:rsid w:val="001E0CDB"/>
    <w:rsid w:val="001F13E5"/>
    <w:rsid w:val="001F1E15"/>
    <w:rsid w:val="001F21A7"/>
    <w:rsid w:val="001F48BB"/>
    <w:rsid w:val="001F5C58"/>
    <w:rsid w:val="00201069"/>
    <w:rsid w:val="0020137A"/>
    <w:rsid w:val="002027D6"/>
    <w:rsid w:val="00204B3B"/>
    <w:rsid w:val="00205C01"/>
    <w:rsid w:val="00205E1D"/>
    <w:rsid w:val="00211535"/>
    <w:rsid w:val="00220BC5"/>
    <w:rsid w:val="00223872"/>
    <w:rsid w:val="00224761"/>
    <w:rsid w:val="00226267"/>
    <w:rsid w:val="00230F15"/>
    <w:rsid w:val="002337D4"/>
    <w:rsid w:val="00236D50"/>
    <w:rsid w:val="00237547"/>
    <w:rsid w:val="00242142"/>
    <w:rsid w:val="0025151C"/>
    <w:rsid w:val="0025282A"/>
    <w:rsid w:val="00254624"/>
    <w:rsid w:val="002547F4"/>
    <w:rsid w:val="00260CF2"/>
    <w:rsid w:val="002610E8"/>
    <w:rsid w:val="002632CF"/>
    <w:rsid w:val="0027668C"/>
    <w:rsid w:val="00280736"/>
    <w:rsid w:val="00283236"/>
    <w:rsid w:val="002838D5"/>
    <w:rsid w:val="00283FB9"/>
    <w:rsid w:val="00285DA8"/>
    <w:rsid w:val="002862FF"/>
    <w:rsid w:val="00286BA5"/>
    <w:rsid w:val="00293690"/>
    <w:rsid w:val="00296BFE"/>
    <w:rsid w:val="002A16F3"/>
    <w:rsid w:val="002A1D8A"/>
    <w:rsid w:val="002A50A3"/>
    <w:rsid w:val="002A5109"/>
    <w:rsid w:val="002A7758"/>
    <w:rsid w:val="002A7C24"/>
    <w:rsid w:val="002A7F61"/>
    <w:rsid w:val="002B30FE"/>
    <w:rsid w:val="002B56FE"/>
    <w:rsid w:val="002B6BFC"/>
    <w:rsid w:val="002B6D3D"/>
    <w:rsid w:val="002C1DC3"/>
    <w:rsid w:val="002D251C"/>
    <w:rsid w:val="002D4E64"/>
    <w:rsid w:val="002D54AE"/>
    <w:rsid w:val="002D78B2"/>
    <w:rsid w:val="002E003F"/>
    <w:rsid w:val="002E01C4"/>
    <w:rsid w:val="002E41A5"/>
    <w:rsid w:val="002E5273"/>
    <w:rsid w:val="002E757D"/>
    <w:rsid w:val="002F1E28"/>
    <w:rsid w:val="002F5A64"/>
    <w:rsid w:val="002F6E02"/>
    <w:rsid w:val="002F7C9D"/>
    <w:rsid w:val="00306198"/>
    <w:rsid w:val="00306D5C"/>
    <w:rsid w:val="00314D46"/>
    <w:rsid w:val="00315A3A"/>
    <w:rsid w:val="00317C00"/>
    <w:rsid w:val="003205AA"/>
    <w:rsid w:val="00321430"/>
    <w:rsid w:val="00322AB5"/>
    <w:rsid w:val="00323EE1"/>
    <w:rsid w:val="00327960"/>
    <w:rsid w:val="00331EB3"/>
    <w:rsid w:val="00343134"/>
    <w:rsid w:val="00343641"/>
    <w:rsid w:val="00351D93"/>
    <w:rsid w:val="00354D22"/>
    <w:rsid w:val="00362A03"/>
    <w:rsid w:val="00363F73"/>
    <w:rsid w:val="00365F9A"/>
    <w:rsid w:val="00367016"/>
    <w:rsid w:val="0036706B"/>
    <w:rsid w:val="00370C20"/>
    <w:rsid w:val="003741C6"/>
    <w:rsid w:val="003764D5"/>
    <w:rsid w:val="00382D57"/>
    <w:rsid w:val="00382DE8"/>
    <w:rsid w:val="00383DD5"/>
    <w:rsid w:val="00385312"/>
    <w:rsid w:val="00386006"/>
    <w:rsid w:val="00386AC3"/>
    <w:rsid w:val="003871D8"/>
    <w:rsid w:val="00387A82"/>
    <w:rsid w:val="00395672"/>
    <w:rsid w:val="003A0818"/>
    <w:rsid w:val="003A1304"/>
    <w:rsid w:val="003A1D30"/>
    <w:rsid w:val="003A60B5"/>
    <w:rsid w:val="003B1FD7"/>
    <w:rsid w:val="003C344C"/>
    <w:rsid w:val="003C43FC"/>
    <w:rsid w:val="003C54B6"/>
    <w:rsid w:val="003C5509"/>
    <w:rsid w:val="003D0C65"/>
    <w:rsid w:val="003D3B0F"/>
    <w:rsid w:val="003D432C"/>
    <w:rsid w:val="003D6218"/>
    <w:rsid w:val="003D758D"/>
    <w:rsid w:val="003E026C"/>
    <w:rsid w:val="003E215D"/>
    <w:rsid w:val="003E6EC8"/>
    <w:rsid w:val="003E79C6"/>
    <w:rsid w:val="003F09C7"/>
    <w:rsid w:val="003F19DB"/>
    <w:rsid w:val="003F2D4C"/>
    <w:rsid w:val="00401AA4"/>
    <w:rsid w:val="00403487"/>
    <w:rsid w:val="00403CF9"/>
    <w:rsid w:val="00404976"/>
    <w:rsid w:val="00407B83"/>
    <w:rsid w:val="00411F14"/>
    <w:rsid w:val="00412F30"/>
    <w:rsid w:val="0041566F"/>
    <w:rsid w:val="0041756C"/>
    <w:rsid w:val="004175FD"/>
    <w:rsid w:val="004175FF"/>
    <w:rsid w:val="004229CE"/>
    <w:rsid w:val="004238D3"/>
    <w:rsid w:val="00424231"/>
    <w:rsid w:val="004307DA"/>
    <w:rsid w:val="00431A0B"/>
    <w:rsid w:val="00431D89"/>
    <w:rsid w:val="004337D4"/>
    <w:rsid w:val="004338E2"/>
    <w:rsid w:val="004351BC"/>
    <w:rsid w:val="004403C7"/>
    <w:rsid w:val="00440E8A"/>
    <w:rsid w:val="004417EF"/>
    <w:rsid w:val="00441BF7"/>
    <w:rsid w:val="00445F7F"/>
    <w:rsid w:val="00446015"/>
    <w:rsid w:val="00446E00"/>
    <w:rsid w:val="00447BCF"/>
    <w:rsid w:val="00451A9D"/>
    <w:rsid w:val="00455FD3"/>
    <w:rsid w:val="004609AF"/>
    <w:rsid w:val="004615E0"/>
    <w:rsid w:val="004649FE"/>
    <w:rsid w:val="004726CE"/>
    <w:rsid w:val="004753E4"/>
    <w:rsid w:val="00475628"/>
    <w:rsid w:val="0048691A"/>
    <w:rsid w:val="00493771"/>
    <w:rsid w:val="00493C7B"/>
    <w:rsid w:val="00496AD7"/>
    <w:rsid w:val="00496F3A"/>
    <w:rsid w:val="004973FD"/>
    <w:rsid w:val="004A2665"/>
    <w:rsid w:val="004A4060"/>
    <w:rsid w:val="004A67A8"/>
    <w:rsid w:val="004A6A9F"/>
    <w:rsid w:val="004B06FF"/>
    <w:rsid w:val="004B0D79"/>
    <w:rsid w:val="004B1F4B"/>
    <w:rsid w:val="004B3B41"/>
    <w:rsid w:val="004C08FA"/>
    <w:rsid w:val="004C6A51"/>
    <w:rsid w:val="004C6B6F"/>
    <w:rsid w:val="004C7A5F"/>
    <w:rsid w:val="004D327C"/>
    <w:rsid w:val="004D6CA1"/>
    <w:rsid w:val="004E6ACF"/>
    <w:rsid w:val="004F02FA"/>
    <w:rsid w:val="004F1204"/>
    <w:rsid w:val="004F28F5"/>
    <w:rsid w:val="004F42B5"/>
    <w:rsid w:val="004F4EC6"/>
    <w:rsid w:val="004F6F11"/>
    <w:rsid w:val="004F7BDF"/>
    <w:rsid w:val="00500567"/>
    <w:rsid w:val="00503C38"/>
    <w:rsid w:val="0050415A"/>
    <w:rsid w:val="0050723C"/>
    <w:rsid w:val="0051286B"/>
    <w:rsid w:val="00515290"/>
    <w:rsid w:val="00517188"/>
    <w:rsid w:val="0052151C"/>
    <w:rsid w:val="00521CF9"/>
    <w:rsid w:val="00522211"/>
    <w:rsid w:val="00522C5F"/>
    <w:rsid w:val="00522CD1"/>
    <w:rsid w:val="00522CFE"/>
    <w:rsid w:val="00531986"/>
    <w:rsid w:val="0053203E"/>
    <w:rsid w:val="005348AB"/>
    <w:rsid w:val="0053570A"/>
    <w:rsid w:val="00535C59"/>
    <w:rsid w:val="00536C0E"/>
    <w:rsid w:val="00536D11"/>
    <w:rsid w:val="005379CD"/>
    <w:rsid w:val="005454D8"/>
    <w:rsid w:val="00545A4A"/>
    <w:rsid w:val="0054634F"/>
    <w:rsid w:val="005471B0"/>
    <w:rsid w:val="005526E7"/>
    <w:rsid w:val="005578B0"/>
    <w:rsid w:val="00560136"/>
    <w:rsid w:val="00560530"/>
    <w:rsid w:val="00565874"/>
    <w:rsid w:val="005719B2"/>
    <w:rsid w:val="0058266B"/>
    <w:rsid w:val="00583388"/>
    <w:rsid w:val="00583CEE"/>
    <w:rsid w:val="00584606"/>
    <w:rsid w:val="00585277"/>
    <w:rsid w:val="00585E8E"/>
    <w:rsid w:val="00586620"/>
    <w:rsid w:val="005A12A7"/>
    <w:rsid w:val="005A2649"/>
    <w:rsid w:val="005A49DC"/>
    <w:rsid w:val="005B0A73"/>
    <w:rsid w:val="005B23A2"/>
    <w:rsid w:val="005B46BF"/>
    <w:rsid w:val="005B59B7"/>
    <w:rsid w:val="005C2180"/>
    <w:rsid w:val="005C2689"/>
    <w:rsid w:val="005C268C"/>
    <w:rsid w:val="005C4426"/>
    <w:rsid w:val="005C6BB2"/>
    <w:rsid w:val="005C6CBA"/>
    <w:rsid w:val="005D014B"/>
    <w:rsid w:val="005D6E68"/>
    <w:rsid w:val="005E6648"/>
    <w:rsid w:val="005E67F6"/>
    <w:rsid w:val="005F03B5"/>
    <w:rsid w:val="005F4DB1"/>
    <w:rsid w:val="005F6B37"/>
    <w:rsid w:val="00601908"/>
    <w:rsid w:val="006130D7"/>
    <w:rsid w:val="00617FFE"/>
    <w:rsid w:val="006211EE"/>
    <w:rsid w:val="00622522"/>
    <w:rsid w:val="00624931"/>
    <w:rsid w:val="00627AD1"/>
    <w:rsid w:val="00631937"/>
    <w:rsid w:val="006361BD"/>
    <w:rsid w:val="00636889"/>
    <w:rsid w:val="00642E41"/>
    <w:rsid w:val="00643CD6"/>
    <w:rsid w:val="0064588F"/>
    <w:rsid w:val="00646F23"/>
    <w:rsid w:val="00647CA0"/>
    <w:rsid w:val="00651E78"/>
    <w:rsid w:val="00654131"/>
    <w:rsid w:val="00660C05"/>
    <w:rsid w:val="00662B12"/>
    <w:rsid w:val="00662BBC"/>
    <w:rsid w:val="0066465C"/>
    <w:rsid w:val="00664B08"/>
    <w:rsid w:val="00664C35"/>
    <w:rsid w:val="00670701"/>
    <w:rsid w:val="00670A5E"/>
    <w:rsid w:val="006729C9"/>
    <w:rsid w:val="006770DF"/>
    <w:rsid w:val="00681324"/>
    <w:rsid w:val="006834CF"/>
    <w:rsid w:val="006848B4"/>
    <w:rsid w:val="00684E0B"/>
    <w:rsid w:val="00685971"/>
    <w:rsid w:val="00685E51"/>
    <w:rsid w:val="00686D61"/>
    <w:rsid w:val="006878FE"/>
    <w:rsid w:val="00691821"/>
    <w:rsid w:val="00696821"/>
    <w:rsid w:val="0069703C"/>
    <w:rsid w:val="006A2291"/>
    <w:rsid w:val="006A2E30"/>
    <w:rsid w:val="006A4740"/>
    <w:rsid w:val="006A6A17"/>
    <w:rsid w:val="006A6A7A"/>
    <w:rsid w:val="006B7515"/>
    <w:rsid w:val="006B7DCA"/>
    <w:rsid w:val="006C1B9F"/>
    <w:rsid w:val="006C27FC"/>
    <w:rsid w:val="006C2D02"/>
    <w:rsid w:val="006C5463"/>
    <w:rsid w:val="006C7A67"/>
    <w:rsid w:val="006D1D98"/>
    <w:rsid w:val="006D2335"/>
    <w:rsid w:val="006D3F36"/>
    <w:rsid w:val="006D5056"/>
    <w:rsid w:val="006D717B"/>
    <w:rsid w:val="006E2249"/>
    <w:rsid w:val="006E5924"/>
    <w:rsid w:val="006E5CDD"/>
    <w:rsid w:val="006F0774"/>
    <w:rsid w:val="00701519"/>
    <w:rsid w:val="007024D5"/>
    <w:rsid w:val="00702E3F"/>
    <w:rsid w:val="007070B2"/>
    <w:rsid w:val="00710E91"/>
    <w:rsid w:val="00712A73"/>
    <w:rsid w:val="00723F10"/>
    <w:rsid w:val="00730063"/>
    <w:rsid w:val="00730EDD"/>
    <w:rsid w:val="007346E9"/>
    <w:rsid w:val="007357D3"/>
    <w:rsid w:val="0073649B"/>
    <w:rsid w:val="007419F9"/>
    <w:rsid w:val="00743141"/>
    <w:rsid w:val="007518A9"/>
    <w:rsid w:val="007544D1"/>
    <w:rsid w:val="00755721"/>
    <w:rsid w:val="0076083F"/>
    <w:rsid w:val="0076495F"/>
    <w:rsid w:val="00766C38"/>
    <w:rsid w:val="007673D9"/>
    <w:rsid w:val="00772A7B"/>
    <w:rsid w:val="00773177"/>
    <w:rsid w:val="00775518"/>
    <w:rsid w:val="00777DCC"/>
    <w:rsid w:val="00780617"/>
    <w:rsid w:val="00780D18"/>
    <w:rsid w:val="007A61F9"/>
    <w:rsid w:val="007B1B09"/>
    <w:rsid w:val="007B471A"/>
    <w:rsid w:val="007B6D90"/>
    <w:rsid w:val="007C1431"/>
    <w:rsid w:val="007C2B53"/>
    <w:rsid w:val="007C351C"/>
    <w:rsid w:val="007C6638"/>
    <w:rsid w:val="007C7AC4"/>
    <w:rsid w:val="007D0C87"/>
    <w:rsid w:val="007D1622"/>
    <w:rsid w:val="007D1F52"/>
    <w:rsid w:val="007D4E49"/>
    <w:rsid w:val="007D6C46"/>
    <w:rsid w:val="007E0CFE"/>
    <w:rsid w:val="007E12EF"/>
    <w:rsid w:val="007E424A"/>
    <w:rsid w:val="007E51F3"/>
    <w:rsid w:val="007E543D"/>
    <w:rsid w:val="007E5B19"/>
    <w:rsid w:val="007E5E7A"/>
    <w:rsid w:val="007E6BB9"/>
    <w:rsid w:val="0080155E"/>
    <w:rsid w:val="00804470"/>
    <w:rsid w:val="0080523B"/>
    <w:rsid w:val="00806CE5"/>
    <w:rsid w:val="008074DA"/>
    <w:rsid w:val="00810BE9"/>
    <w:rsid w:val="008119C5"/>
    <w:rsid w:val="00820576"/>
    <w:rsid w:val="00822474"/>
    <w:rsid w:val="00822A62"/>
    <w:rsid w:val="00825413"/>
    <w:rsid w:val="00827355"/>
    <w:rsid w:val="00827ABD"/>
    <w:rsid w:val="00830013"/>
    <w:rsid w:val="0083001A"/>
    <w:rsid w:val="00836A38"/>
    <w:rsid w:val="008420D7"/>
    <w:rsid w:val="00842E2B"/>
    <w:rsid w:val="00843DCD"/>
    <w:rsid w:val="00844267"/>
    <w:rsid w:val="00844690"/>
    <w:rsid w:val="008468C0"/>
    <w:rsid w:val="008475E0"/>
    <w:rsid w:val="00847F07"/>
    <w:rsid w:val="008502CD"/>
    <w:rsid w:val="00850F8C"/>
    <w:rsid w:val="00851374"/>
    <w:rsid w:val="008513DE"/>
    <w:rsid w:val="008560DE"/>
    <w:rsid w:val="00856CDB"/>
    <w:rsid w:val="00861DB5"/>
    <w:rsid w:val="0086268F"/>
    <w:rsid w:val="008639F6"/>
    <w:rsid w:val="00867074"/>
    <w:rsid w:val="00867E9C"/>
    <w:rsid w:val="008741D0"/>
    <w:rsid w:val="00874C25"/>
    <w:rsid w:val="00875237"/>
    <w:rsid w:val="00877A56"/>
    <w:rsid w:val="008835A9"/>
    <w:rsid w:val="00883FF6"/>
    <w:rsid w:val="00885A66"/>
    <w:rsid w:val="00886CB7"/>
    <w:rsid w:val="008871CE"/>
    <w:rsid w:val="00890413"/>
    <w:rsid w:val="008928F2"/>
    <w:rsid w:val="00892C6D"/>
    <w:rsid w:val="00894F11"/>
    <w:rsid w:val="008956EF"/>
    <w:rsid w:val="00896126"/>
    <w:rsid w:val="00897274"/>
    <w:rsid w:val="00897F86"/>
    <w:rsid w:val="008A2DAC"/>
    <w:rsid w:val="008A4074"/>
    <w:rsid w:val="008A4193"/>
    <w:rsid w:val="008A46AA"/>
    <w:rsid w:val="008B180F"/>
    <w:rsid w:val="008B1B9A"/>
    <w:rsid w:val="008B2DFB"/>
    <w:rsid w:val="008C00CA"/>
    <w:rsid w:val="008C5BE3"/>
    <w:rsid w:val="008C5C7C"/>
    <w:rsid w:val="008C5F6D"/>
    <w:rsid w:val="008C7A63"/>
    <w:rsid w:val="008D2394"/>
    <w:rsid w:val="008D272C"/>
    <w:rsid w:val="008D6B43"/>
    <w:rsid w:val="008D6CA0"/>
    <w:rsid w:val="008E0B43"/>
    <w:rsid w:val="008E72B4"/>
    <w:rsid w:val="008F0D5D"/>
    <w:rsid w:val="008F3A64"/>
    <w:rsid w:val="008F433F"/>
    <w:rsid w:val="009045DE"/>
    <w:rsid w:val="00905383"/>
    <w:rsid w:val="00905B5C"/>
    <w:rsid w:val="00906BB5"/>
    <w:rsid w:val="00913880"/>
    <w:rsid w:val="00914B2A"/>
    <w:rsid w:val="00916E67"/>
    <w:rsid w:val="009209B7"/>
    <w:rsid w:val="00922243"/>
    <w:rsid w:val="009267F7"/>
    <w:rsid w:val="00930B23"/>
    <w:rsid w:val="00930C9B"/>
    <w:rsid w:val="0093103B"/>
    <w:rsid w:val="00932967"/>
    <w:rsid w:val="00936D0A"/>
    <w:rsid w:val="009370D0"/>
    <w:rsid w:val="00944114"/>
    <w:rsid w:val="00945A47"/>
    <w:rsid w:val="009503ED"/>
    <w:rsid w:val="00952F5F"/>
    <w:rsid w:val="00955716"/>
    <w:rsid w:val="00955761"/>
    <w:rsid w:val="0096120E"/>
    <w:rsid w:val="009613FD"/>
    <w:rsid w:val="00964E85"/>
    <w:rsid w:val="0097093B"/>
    <w:rsid w:val="00972080"/>
    <w:rsid w:val="00972EC7"/>
    <w:rsid w:val="00973217"/>
    <w:rsid w:val="00974E57"/>
    <w:rsid w:val="00976576"/>
    <w:rsid w:val="009772AE"/>
    <w:rsid w:val="00982D64"/>
    <w:rsid w:val="00983F2F"/>
    <w:rsid w:val="0099461C"/>
    <w:rsid w:val="00995E77"/>
    <w:rsid w:val="009A1A2E"/>
    <w:rsid w:val="009A2273"/>
    <w:rsid w:val="009A4B8C"/>
    <w:rsid w:val="009A506B"/>
    <w:rsid w:val="009A7A22"/>
    <w:rsid w:val="009A7F76"/>
    <w:rsid w:val="009B1264"/>
    <w:rsid w:val="009B271F"/>
    <w:rsid w:val="009B5495"/>
    <w:rsid w:val="009B7E73"/>
    <w:rsid w:val="009C6BCF"/>
    <w:rsid w:val="009C7A88"/>
    <w:rsid w:val="009D35C8"/>
    <w:rsid w:val="009D5CD2"/>
    <w:rsid w:val="009D5E94"/>
    <w:rsid w:val="009E259E"/>
    <w:rsid w:val="009E5A0F"/>
    <w:rsid w:val="009F4105"/>
    <w:rsid w:val="009F5404"/>
    <w:rsid w:val="009F5A33"/>
    <w:rsid w:val="009F7988"/>
    <w:rsid w:val="00A00FD7"/>
    <w:rsid w:val="00A00FD9"/>
    <w:rsid w:val="00A01723"/>
    <w:rsid w:val="00A029D7"/>
    <w:rsid w:val="00A0379D"/>
    <w:rsid w:val="00A04CE0"/>
    <w:rsid w:val="00A04EC0"/>
    <w:rsid w:val="00A079DC"/>
    <w:rsid w:val="00A12D7D"/>
    <w:rsid w:val="00A13414"/>
    <w:rsid w:val="00A14DF2"/>
    <w:rsid w:val="00A17845"/>
    <w:rsid w:val="00A17DC1"/>
    <w:rsid w:val="00A201BD"/>
    <w:rsid w:val="00A22614"/>
    <w:rsid w:val="00A23078"/>
    <w:rsid w:val="00A271AB"/>
    <w:rsid w:val="00A315D3"/>
    <w:rsid w:val="00A31854"/>
    <w:rsid w:val="00A31A14"/>
    <w:rsid w:val="00A33B97"/>
    <w:rsid w:val="00A3581A"/>
    <w:rsid w:val="00A37BFA"/>
    <w:rsid w:val="00A4155C"/>
    <w:rsid w:val="00A41973"/>
    <w:rsid w:val="00A43998"/>
    <w:rsid w:val="00A44579"/>
    <w:rsid w:val="00A4509F"/>
    <w:rsid w:val="00A45C58"/>
    <w:rsid w:val="00A5008E"/>
    <w:rsid w:val="00A50AA4"/>
    <w:rsid w:val="00A5312F"/>
    <w:rsid w:val="00A54230"/>
    <w:rsid w:val="00A56A41"/>
    <w:rsid w:val="00A6297F"/>
    <w:rsid w:val="00A63F00"/>
    <w:rsid w:val="00A64001"/>
    <w:rsid w:val="00A70DF9"/>
    <w:rsid w:val="00A75968"/>
    <w:rsid w:val="00A77B46"/>
    <w:rsid w:val="00A9002D"/>
    <w:rsid w:val="00A91F71"/>
    <w:rsid w:val="00A92B61"/>
    <w:rsid w:val="00A93E02"/>
    <w:rsid w:val="00A954CD"/>
    <w:rsid w:val="00A957EB"/>
    <w:rsid w:val="00AA0BFC"/>
    <w:rsid w:val="00AA2EB1"/>
    <w:rsid w:val="00AA67FE"/>
    <w:rsid w:val="00AA6C64"/>
    <w:rsid w:val="00AA6E1C"/>
    <w:rsid w:val="00AA7433"/>
    <w:rsid w:val="00AB2542"/>
    <w:rsid w:val="00AB4C53"/>
    <w:rsid w:val="00AB551B"/>
    <w:rsid w:val="00AB756F"/>
    <w:rsid w:val="00AC02C0"/>
    <w:rsid w:val="00AC15D8"/>
    <w:rsid w:val="00AC16E6"/>
    <w:rsid w:val="00AC2E7F"/>
    <w:rsid w:val="00AC2EED"/>
    <w:rsid w:val="00AC33E2"/>
    <w:rsid w:val="00AC4DCF"/>
    <w:rsid w:val="00AC5A53"/>
    <w:rsid w:val="00AC75D8"/>
    <w:rsid w:val="00AD522D"/>
    <w:rsid w:val="00AD5B36"/>
    <w:rsid w:val="00AD5EDB"/>
    <w:rsid w:val="00AD64E8"/>
    <w:rsid w:val="00AE0C35"/>
    <w:rsid w:val="00AE197D"/>
    <w:rsid w:val="00AE32A0"/>
    <w:rsid w:val="00AE4915"/>
    <w:rsid w:val="00AE79C3"/>
    <w:rsid w:val="00AF0525"/>
    <w:rsid w:val="00AF3B5E"/>
    <w:rsid w:val="00AF444D"/>
    <w:rsid w:val="00AF47B1"/>
    <w:rsid w:val="00B0604E"/>
    <w:rsid w:val="00B07D6E"/>
    <w:rsid w:val="00B114E4"/>
    <w:rsid w:val="00B1448E"/>
    <w:rsid w:val="00B26393"/>
    <w:rsid w:val="00B27336"/>
    <w:rsid w:val="00B27738"/>
    <w:rsid w:val="00B334A4"/>
    <w:rsid w:val="00B34249"/>
    <w:rsid w:val="00B3449C"/>
    <w:rsid w:val="00B34F64"/>
    <w:rsid w:val="00B3606B"/>
    <w:rsid w:val="00B42C26"/>
    <w:rsid w:val="00B47C67"/>
    <w:rsid w:val="00B5310F"/>
    <w:rsid w:val="00B561D6"/>
    <w:rsid w:val="00B572EC"/>
    <w:rsid w:val="00B60145"/>
    <w:rsid w:val="00B63004"/>
    <w:rsid w:val="00B6418F"/>
    <w:rsid w:val="00B721A9"/>
    <w:rsid w:val="00B72FE0"/>
    <w:rsid w:val="00B74F18"/>
    <w:rsid w:val="00B76B8C"/>
    <w:rsid w:val="00B77A69"/>
    <w:rsid w:val="00B77F2B"/>
    <w:rsid w:val="00B8257E"/>
    <w:rsid w:val="00B82694"/>
    <w:rsid w:val="00B82A59"/>
    <w:rsid w:val="00B850D5"/>
    <w:rsid w:val="00B85197"/>
    <w:rsid w:val="00B87F4A"/>
    <w:rsid w:val="00B91C6F"/>
    <w:rsid w:val="00B925DF"/>
    <w:rsid w:val="00B92902"/>
    <w:rsid w:val="00B95D26"/>
    <w:rsid w:val="00B962AC"/>
    <w:rsid w:val="00B97C57"/>
    <w:rsid w:val="00BA4F8C"/>
    <w:rsid w:val="00BA5BB0"/>
    <w:rsid w:val="00BA7C52"/>
    <w:rsid w:val="00BA7CCA"/>
    <w:rsid w:val="00BB215F"/>
    <w:rsid w:val="00BB6B8C"/>
    <w:rsid w:val="00BB7546"/>
    <w:rsid w:val="00BC0D14"/>
    <w:rsid w:val="00BC3293"/>
    <w:rsid w:val="00BC3F2A"/>
    <w:rsid w:val="00BC42EC"/>
    <w:rsid w:val="00BC5110"/>
    <w:rsid w:val="00BC7869"/>
    <w:rsid w:val="00BD298D"/>
    <w:rsid w:val="00BD49EF"/>
    <w:rsid w:val="00BE3D25"/>
    <w:rsid w:val="00BE7151"/>
    <w:rsid w:val="00BF04AD"/>
    <w:rsid w:val="00BF3192"/>
    <w:rsid w:val="00BF64E5"/>
    <w:rsid w:val="00C00D19"/>
    <w:rsid w:val="00C0113D"/>
    <w:rsid w:val="00C02D56"/>
    <w:rsid w:val="00C0486B"/>
    <w:rsid w:val="00C06B17"/>
    <w:rsid w:val="00C117F4"/>
    <w:rsid w:val="00C133C1"/>
    <w:rsid w:val="00C2095F"/>
    <w:rsid w:val="00C21D4B"/>
    <w:rsid w:val="00C220EB"/>
    <w:rsid w:val="00C2234F"/>
    <w:rsid w:val="00C22CB3"/>
    <w:rsid w:val="00C244B8"/>
    <w:rsid w:val="00C25389"/>
    <w:rsid w:val="00C25BD6"/>
    <w:rsid w:val="00C30691"/>
    <w:rsid w:val="00C32A2F"/>
    <w:rsid w:val="00C40F19"/>
    <w:rsid w:val="00C46DA7"/>
    <w:rsid w:val="00C46EF7"/>
    <w:rsid w:val="00C52B40"/>
    <w:rsid w:val="00C53947"/>
    <w:rsid w:val="00C607DD"/>
    <w:rsid w:val="00C60A70"/>
    <w:rsid w:val="00C60BB2"/>
    <w:rsid w:val="00C60BD3"/>
    <w:rsid w:val="00C66B55"/>
    <w:rsid w:val="00C675B8"/>
    <w:rsid w:val="00C67A14"/>
    <w:rsid w:val="00C70AA6"/>
    <w:rsid w:val="00C71AAD"/>
    <w:rsid w:val="00C77068"/>
    <w:rsid w:val="00C772FA"/>
    <w:rsid w:val="00C7767E"/>
    <w:rsid w:val="00C81A37"/>
    <w:rsid w:val="00C8303C"/>
    <w:rsid w:val="00C917B5"/>
    <w:rsid w:val="00C91ACD"/>
    <w:rsid w:val="00C93067"/>
    <w:rsid w:val="00C93E7B"/>
    <w:rsid w:val="00C95214"/>
    <w:rsid w:val="00C96E2C"/>
    <w:rsid w:val="00C971B8"/>
    <w:rsid w:val="00CA2DF6"/>
    <w:rsid w:val="00CA630C"/>
    <w:rsid w:val="00CB0090"/>
    <w:rsid w:val="00CB0AD2"/>
    <w:rsid w:val="00CB2334"/>
    <w:rsid w:val="00CB433B"/>
    <w:rsid w:val="00CB4381"/>
    <w:rsid w:val="00CC017D"/>
    <w:rsid w:val="00CC0A2C"/>
    <w:rsid w:val="00CC61C3"/>
    <w:rsid w:val="00CD3BC6"/>
    <w:rsid w:val="00CD4CB0"/>
    <w:rsid w:val="00CD4E3E"/>
    <w:rsid w:val="00CD6C1E"/>
    <w:rsid w:val="00CD747E"/>
    <w:rsid w:val="00CE09F1"/>
    <w:rsid w:val="00CE0CCB"/>
    <w:rsid w:val="00CE34A5"/>
    <w:rsid w:val="00CE4023"/>
    <w:rsid w:val="00CE4536"/>
    <w:rsid w:val="00CF0024"/>
    <w:rsid w:val="00CF16F0"/>
    <w:rsid w:val="00CF2FB7"/>
    <w:rsid w:val="00CF5A7A"/>
    <w:rsid w:val="00CF77E9"/>
    <w:rsid w:val="00D00598"/>
    <w:rsid w:val="00D032AE"/>
    <w:rsid w:val="00D14167"/>
    <w:rsid w:val="00D158B9"/>
    <w:rsid w:val="00D17152"/>
    <w:rsid w:val="00D23C62"/>
    <w:rsid w:val="00D31DE0"/>
    <w:rsid w:val="00D341EA"/>
    <w:rsid w:val="00D35492"/>
    <w:rsid w:val="00D35725"/>
    <w:rsid w:val="00D36F09"/>
    <w:rsid w:val="00D457D9"/>
    <w:rsid w:val="00D47848"/>
    <w:rsid w:val="00D504BE"/>
    <w:rsid w:val="00D51D26"/>
    <w:rsid w:val="00D556F3"/>
    <w:rsid w:val="00D56400"/>
    <w:rsid w:val="00D61A7A"/>
    <w:rsid w:val="00D66210"/>
    <w:rsid w:val="00D74A31"/>
    <w:rsid w:val="00D74F09"/>
    <w:rsid w:val="00D80A1D"/>
    <w:rsid w:val="00D81CCE"/>
    <w:rsid w:val="00D82447"/>
    <w:rsid w:val="00D8488A"/>
    <w:rsid w:val="00D85D59"/>
    <w:rsid w:val="00D86434"/>
    <w:rsid w:val="00D868EF"/>
    <w:rsid w:val="00D91772"/>
    <w:rsid w:val="00D94B2B"/>
    <w:rsid w:val="00D95B97"/>
    <w:rsid w:val="00D97114"/>
    <w:rsid w:val="00DA3142"/>
    <w:rsid w:val="00DA6604"/>
    <w:rsid w:val="00DA7F9D"/>
    <w:rsid w:val="00DB05A7"/>
    <w:rsid w:val="00DB1E61"/>
    <w:rsid w:val="00DB1EDF"/>
    <w:rsid w:val="00DB4762"/>
    <w:rsid w:val="00DC1455"/>
    <w:rsid w:val="00DC15F5"/>
    <w:rsid w:val="00DC2587"/>
    <w:rsid w:val="00DC2A92"/>
    <w:rsid w:val="00DC6496"/>
    <w:rsid w:val="00DD376F"/>
    <w:rsid w:val="00DE1596"/>
    <w:rsid w:val="00DE665A"/>
    <w:rsid w:val="00DF198B"/>
    <w:rsid w:val="00DF5D1D"/>
    <w:rsid w:val="00DF6498"/>
    <w:rsid w:val="00E02079"/>
    <w:rsid w:val="00E03851"/>
    <w:rsid w:val="00E03E57"/>
    <w:rsid w:val="00E05812"/>
    <w:rsid w:val="00E11A1A"/>
    <w:rsid w:val="00E11B28"/>
    <w:rsid w:val="00E130FB"/>
    <w:rsid w:val="00E13853"/>
    <w:rsid w:val="00E145D4"/>
    <w:rsid w:val="00E16593"/>
    <w:rsid w:val="00E22582"/>
    <w:rsid w:val="00E2471D"/>
    <w:rsid w:val="00E25DFF"/>
    <w:rsid w:val="00E2677D"/>
    <w:rsid w:val="00E33142"/>
    <w:rsid w:val="00E339E1"/>
    <w:rsid w:val="00E339F6"/>
    <w:rsid w:val="00E33E5A"/>
    <w:rsid w:val="00E369BF"/>
    <w:rsid w:val="00E3772B"/>
    <w:rsid w:val="00E401A9"/>
    <w:rsid w:val="00E4072E"/>
    <w:rsid w:val="00E408C5"/>
    <w:rsid w:val="00E42D49"/>
    <w:rsid w:val="00E452FA"/>
    <w:rsid w:val="00E50499"/>
    <w:rsid w:val="00E50FAC"/>
    <w:rsid w:val="00E52821"/>
    <w:rsid w:val="00E53967"/>
    <w:rsid w:val="00E650C3"/>
    <w:rsid w:val="00E6513E"/>
    <w:rsid w:val="00E675F3"/>
    <w:rsid w:val="00E70AD7"/>
    <w:rsid w:val="00E71F7C"/>
    <w:rsid w:val="00E73F06"/>
    <w:rsid w:val="00E748AA"/>
    <w:rsid w:val="00E7604C"/>
    <w:rsid w:val="00E7714C"/>
    <w:rsid w:val="00E83A7B"/>
    <w:rsid w:val="00E85635"/>
    <w:rsid w:val="00E90676"/>
    <w:rsid w:val="00E96199"/>
    <w:rsid w:val="00EA00C7"/>
    <w:rsid w:val="00EA226D"/>
    <w:rsid w:val="00EA347A"/>
    <w:rsid w:val="00EA50CE"/>
    <w:rsid w:val="00EA61DF"/>
    <w:rsid w:val="00EB3B86"/>
    <w:rsid w:val="00EC26A0"/>
    <w:rsid w:val="00EC36C9"/>
    <w:rsid w:val="00ED11E6"/>
    <w:rsid w:val="00ED19FC"/>
    <w:rsid w:val="00ED1B7A"/>
    <w:rsid w:val="00ED696C"/>
    <w:rsid w:val="00ED76CA"/>
    <w:rsid w:val="00ED7B68"/>
    <w:rsid w:val="00EE07A3"/>
    <w:rsid w:val="00EE1431"/>
    <w:rsid w:val="00EE3017"/>
    <w:rsid w:val="00EE370C"/>
    <w:rsid w:val="00EE4A79"/>
    <w:rsid w:val="00EE6E51"/>
    <w:rsid w:val="00EF0180"/>
    <w:rsid w:val="00EF0398"/>
    <w:rsid w:val="00EF2C4A"/>
    <w:rsid w:val="00EF51A7"/>
    <w:rsid w:val="00F033FE"/>
    <w:rsid w:val="00F06B06"/>
    <w:rsid w:val="00F07F9B"/>
    <w:rsid w:val="00F109E7"/>
    <w:rsid w:val="00F10A73"/>
    <w:rsid w:val="00F12855"/>
    <w:rsid w:val="00F16064"/>
    <w:rsid w:val="00F164E0"/>
    <w:rsid w:val="00F16604"/>
    <w:rsid w:val="00F1747A"/>
    <w:rsid w:val="00F23F47"/>
    <w:rsid w:val="00F25B8F"/>
    <w:rsid w:val="00F261F3"/>
    <w:rsid w:val="00F264DD"/>
    <w:rsid w:val="00F271B2"/>
    <w:rsid w:val="00F36C8F"/>
    <w:rsid w:val="00F400C2"/>
    <w:rsid w:val="00F40B5F"/>
    <w:rsid w:val="00F43FED"/>
    <w:rsid w:val="00F44800"/>
    <w:rsid w:val="00F50257"/>
    <w:rsid w:val="00F50313"/>
    <w:rsid w:val="00F51357"/>
    <w:rsid w:val="00F5237A"/>
    <w:rsid w:val="00F53217"/>
    <w:rsid w:val="00F57955"/>
    <w:rsid w:val="00F6243F"/>
    <w:rsid w:val="00F6413B"/>
    <w:rsid w:val="00F6447A"/>
    <w:rsid w:val="00F65A2F"/>
    <w:rsid w:val="00F65F82"/>
    <w:rsid w:val="00F73019"/>
    <w:rsid w:val="00F74090"/>
    <w:rsid w:val="00F745FA"/>
    <w:rsid w:val="00F76A73"/>
    <w:rsid w:val="00F80173"/>
    <w:rsid w:val="00F80D06"/>
    <w:rsid w:val="00F832B4"/>
    <w:rsid w:val="00F86F04"/>
    <w:rsid w:val="00F913E5"/>
    <w:rsid w:val="00F930D9"/>
    <w:rsid w:val="00F9363E"/>
    <w:rsid w:val="00F94D9D"/>
    <w:rsid w:val="00F95C7F"/>
    <w:rsid w:val="00FA05FC"/>
    <w:rsid w:val="00FA13DF"/>
    <w:rsid w:val="00FA1780"/>
    <w:rsid w:val="00FA4485"/>
    <w:rsid w:val="00FA7486"/>
    <w:rsid w:val="00FA7890"/>
    <w:rsid w:val="00FB17CD"/>
    <w:rsid w:val="00FB1AA6"/>
    <w:rsid w:val="00FB327E"/>
    <w:rsid w:val="00FB6DFF"/>
    <w:rsid w:val="00FB7C3A"/>
    <w:rsid w:val="00FC3F29"/>
    <w:rsid w:val="00FC54A2"/>
    <w:rsid w:val="00FC5ACB"/>
    <w:rsid w:val="00FC62D6"/>
    <w:rsid w:val="00FD1D9D"/>
    <w:rsid w:val="00FD1E80"/>
    <w:rsid w:val="00FD242B"/>
    <w:rsid w:val="00FD6344"/>
    <w:rsid w:val="00FD6A55"/>
    <w:rsid w:val="00FD7B01"/>
    <w:rsid w:val="00FE030D"/>
    <w:rsid w:val="00FE0CF4"/>
    <w:rsid w:val="00FE1821"/>
    <w:rsid w:val="00FE2416"/>
    <w:rsid w:val="00FE4B5E"/>
    <w:rsid w:val="00FF2A4D"/>
    <w:rsid w:val="00FF37AC"/>
    <w:rsid w:val="00FF54E5"/>
    <w:rsid w:val="00FF5DD4"/>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FBCA0C"/>
  <w15:chartTrackingRefBased/>
  <w15:docId w15:val="{6FC41FBB-095F-4CB8-B99E-F7E3E3BDF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等线"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sz w:val="22"/>
      <w:szCs w:val="22"/>
      <w:lang w:val="en-GB" w:eastAsia="en-US"/>
    </w:rPr>
  </w:style>
  <w:style w:type="paragraph" w:styleId="2">
    <w:name w:val="heading 2"/>
    <w:basedOn w:val="a"/>
    <w:next w:val="a"/>
    <w:link w:val="20"/>
    <w:uiPriority w:val="9"/>
    <w:semiHidden/>
    <w:unhideWhenUsed/>
    <w:qFormat/>
    <w:rsid w:val="00A201BD"/>
    <w:pPr>
      <w:keepNext/>
      <w:keepLines/>
      <w:spacing w:before="40" w:after="0"/>
      <w:outlineLvl w:val="1"/>
    </w:pPr>
    <w:rPr>
      <w:rFonts w:ascii="Calibri Light" w:eastAsia="等线 Light" w:hAnsi="Calibri Light"/>
      <w:color w:val="2E74B5"/>
      <w:sz w:val="26"/>
      <w:szCs w:val="26"/>
    </w:rPr>
  </w:style>
  <w:style w:type="paragraph" w:styleId="4">
    <w:name w:val="heading 4"/>
    <w:basedOn w:val="a"/>
    <w:link w:val="40"/>
    <w:uiPriority w:val="9"/>
    <w:qFormat/>
    <w:rsid w:val="00EA347A"/>
    <w:pPr>
      <w:spacing w:before="100" w:beforeAutospacing="1" w:after="100" w:afterAutospacing="1" w:line="240" w:lineRule="auto"/>
      <w:outlineLvl w:val="3"/>
    </w:pPr>
    <w:rPr>
      <w:rFonts w:ascii="Times New Roman" w:eastAsia="Times New Roman" w:hAnsi="Times New Roman"/>
      <w:b/>
      <w:bCs/>
      <w:sz w:val="24"/>
      <w:szCs w:val="24"/>
      <w:lang w:eastAsia="tr-T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link w:val="2"/>
    <w:uiPriority w:val="9"/>
    <w:semiHidden/>
    <w:rsid w:val="00A201BD"/>
    <w:rPr>
      <w:rFonts w:ascii="Calibri Light" w:eastAsia="等线 Light" w:hAnsi="Calibri Light" w:cs="Times New Roman"/>
      <w:color w:val="2E74B5"/>
      <w:sz w:val="26"/>
      <w:szCs w:val="26"/>
    </w:rPr>
  </w:style>
  <w:style w:type="character" w:customStyle="1" w:styleId="40">
    <w:name w:val="标题 4 字符"/>
    <w:link w:val="4"/>
    <w:uiPriority w:val="9"/>
    <w:rsid w:val="00EA347A"/>
    <w:rPr>
      <w:rFonts w:ascii="Times New Roman" w:eastAsia="Times New Roman" w:hAnsi="Times New Roman" w:cs="Times New Roman"/>
      <w:b/>
      <w:bCs/>
      <w:sz w:val="24"/>
      <w:szCs w:val="24"/>
      <w:lang w:eastAsia="tr-TR"/>
    </w:rPr>
  </w:style>
  <w:style w:type="character" w:styleId="a3">
    <w:name w:val="Hyperlink"/>
    <w:uiPriority w:val="99"/>
    <w:unhideWhenUsed/>
    <w:rsid w:val="00896126"/>
    <w:rPr>
      <w:color w:val="0563C1"/>
      <w:u w:val="single"/>
    </w:rPr>
  </w:style>
  <w:style w:type="character" w:customStyle="1" w:styleId="m-3055160749591435933m-7902039100584776530m-4438048226124330610m-7227664524992624076gmail-il">
    <w:name w:val="m_-3055160749591435933m_-7902039100584776530m_-4438048226124330610m_-7227664524992624076gmail-il"/>
    <w:basedOn w:val="a0"/>
    <w:rsid w:val="00131178"/>
  </w:style>
  <w:style w:type="table" w:styleId="a4">
    <w:name w:val="Table Grid"/>
    <w:basedOn w:val="a1"/>
    <w:uiPriority w:val="39"/>
    <w:rsid w:val="00445F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9A2273"/>
    <w:pPr>
      <w:ind w:left="720"/>
      <w:contextualSpacing/>
    </w:pPr>
  </w:style>
  <w:style w:type="character" w:customStyle="1" w:styleId="reaxyssubstancedetailname">
    <w:name w:val="reaxyssubstancedetailname"/>
    <w:basedOn w:val="a0"/>
    <w:rsid w:val="009A2273"/>
  </w:style>
  <w:style w:type="paragraph" w:customStyle="1" w:styleId="active">
    <w:name w:val="active"/>
    <w:basedOn w:val="a"/>
    <w:rsid w:val="00EA347A"/>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i">
    <w:name w:val="i"/>
    <w:basedOn w:val="a0"/>
    <w:rsid w:val="00EA347A"/>
  </w:style>
  <w:style w:type="paragraph" w:styleId="a6">
    <w:name w:val="Normal (Web)"/>
    <w:basedOn w:val="a"/>
    <w:uiPriority w:val="99"/>
    <w:semiHidden/>
    <w:unhideWhenUsed/>
    <w:rsid w:val="001B2F2A"/>
    <w:pPr>
      <w:spacing w:before="100" w:beforeAutospacing="1" w:after="100" w:afterAutospacing="1" w:line="240" w:lineRule="auto"/>
    </w:pPr>
    <w:rPr>
      <w:rFonts w:ascii="Times New Roman" w:eastAsia="Times New Roman" w:hAnsi="Times New Roman"/>
      <w:sz w:val="24"/>
      <w:szCs w:val="24"/>
      <w:lang w:eastAsia="tr-TR"/>
    </w:rPr>
  </w:style>
  <w:style w:type="character" w:styleId="a7">
    <w:name w:val="FollowedHyperlink"/>
    <w:uiPriority w:val="99"/>
    <w:semiHidden/>
    <w:unhideWhenUsed/>
    <w:rsid w:val="00286BA5"/>
    <w:rPr>
      <w:color w:val="954F72"/>
      <w:u w:val="single"/>
    </w:rPr>
  </w:style>
  <w:style w:type="character" w:styleId="a8">
    <w:name w:val="Emphasis"/>
    <w:uiPriority w:val="20"/>
    <w:qFormat/>
    <w:rsid w:val="00120229"/>
    <w:rPr>
      <w:i/>
      <w:iCs/>
    </w:rPr>
  </w:style>
  <w:style w:type="character" w:customStyle="1" w:styleId="word">
    <w:name w:val="word"/>
    <w:basedOn w:val="a0"/>
    <w:rsid w:val="00586620"/>
  </w:style>
  <w:style w:type="paragraph" w:styleId="a9">
    <w:name w:val="annotation text"/>
    <w:basedOn w:val="a"/>
    <w:link w:val="aa"/>
    <w:uiPriority w:val="99"/>
    <w:semiHidden/>
    <w:unhideWhenUsed/>
    <w:rsid w:val="002F7C9D"/>
    <w:pPr>
      <w:spacing w:line="240" w:lineRule="auto"/>
    </w:pPr>
    <w:rPr>
      <w:rFonts w:ascii="Tahoma" w:hAnsi="Tahoma" w:cs="Tahoma"/>
      <w:sz w:val="16"/>
      <w:szCs w:val="20"/>
      <w:lang w:val="en-US"/>
    </w:rPr>
  </w:style>
  <w:style w:type="character" w:customStyle="1" w:styleId="aa">
    <w:name w:val="批注文字 字符"/>
    <w:link w:val="a9"/>
    <w:uiPriority w:val="99"/>
    <w:semiHidden/>
    <w:rsid w:val="002F7C9D"/>
    <w:rPr>
      <w:rFonts w:ascii="Tahoma" w:hAnsi="Tahoma" w:cs="Tahoma"/>
      <w:sz w:val="16"/>
      <w:szCs w:val="20"/>
      <w:lang w:val="en-US"/>
    </w:rPr>
  </w:style>
  <w:style w:type="character" w:styleId="ab">
    <w:name w:val="annotation reference"/>
    <w:uiPriority w:val="99"/>
    <w:semiHidden/>
    <w:unhideWhenUsed/>
    <w:rsid w:val="002F7C9D"/>
    <w:rPr>
      <w:rFonts w:ascii="Tahoma" w:hAnsi="Tahoma" w:cs="Tahoma"/>
      <w:b w:val="0"/>
      <w:i w:val="0"/>
      <w:caps w:val="0"/>
      <w:strike w:val="0"/>
      <w:sz w:val="16"/>
      <w:szCs w:val="16"/>
      <w:u w:val="none"/>
    </w:rPr>
  </w:style>
  <w:style w:type="paragraph" w:styleId="ac">
    <w:name w:val="Balloon Text"/>
    <w:basedOn w:val="a"/>
    <w:link w:val="ad"/>
    <w:uiPriority w:val="99"/>
    <w:semiHidden/>
    <w:unhideWhenUsed/>
    <w:rsid w:val="002F7C9D"/>
    <w:pPr>
      <w:spacing w:after="0" w:line="240" w:lineRule="auto"/>
    </w:pPr>
    <w:rPr>
      <w:rFonts w:ascii="Segoe UI" w:hAnsi="Segoe UI" w:cs="Segoe UI"/>
      <w:sz w:val="18"/>
      <w:szCs w:val="18"/>
    </w:rPr>
  </w:style>
  <w:style w:type="character" w:customStyle="1" w:styleId="ad">
    <w:name w:val="批注框文本 字符"/>
    <w:link w:val="ac"/>
    <w:uiPriority w:val="99"/>
    <w:semiHidden/>
    <w:rsid w:val="002F7C9D"/>
    <w:rPr>
      <w:rFonts w:ascii="Segoe UI" w:hAnsi="Segoe UI" w:cs="Segoe UI"/>
      <w:sz w:val="18"/>
      <w:szCs w:val="18"/>
      <w:lang w:val="en-GB"/>
    </w:rPr>
  </w:style>
  <w:style w:type="paragraph" w:styleId="ae">
    <w:name w:val="annotation subject"/>
    <w:basedOn w:val="a9"/>
    <w:next w:val="a9"/>
    <w:link w:val="af"/>
    <w:uiPriority w:val="99"/>
    <w:semiHidden/>
    <w:unhideWhenUsed/>
    <w:rsid w:val="002F7C9D"/>
    <w:rPr>
      <w:rFonts w:ascii="Calibri" w:hAnsi="Calibri" w:cs="Times New Roman"/>
      <w:b/>
      <w:bCs/>
      <w:sz w:val="20"/>
      <w:lang w:val="en-GB"/>
    </w:rPr>
  </w:style>
  <w:style w:type="character" w:customStyle="1" w:styleId="af">
    <w:name w:val="批注主题 字符"/>
    <w:link w:val="ae"/>
    <w:uiPriority w:val="99"/>
    <w:semiHidden/>
    <w:rsid w:val="002F7C9D"/>
    <w:rPr>
      <w:rFonts w:ascii="Tahoma" w:hAnsi="Tahoma" w:cs="Tahoma"/>
      <w:b/>
      <w:bCs/>
      <w:sz w:val="20"/>
      <w:szCs w:val="20"/>
      <w:lang w:val="en-GB"/>
    </w:rPr>
  </w:style>
  <w:style w:type="paragraph" w:styleId="af0">
    <w:name w:val="header"/>
    <w:basedOn w:val="a"/>
    <w:link w:val="af1"/>
    <w:uiPriority w:val="99"/>
    <w:unhideWhenUsed/>
    <w:rsid w:val="002610E8"/>
    <w:pPr>
      <w:tabs>
        <w:tab w:val="center" w:pos="4536"/>
        <w:tab w:val="right" w:pos="9072"/>
      </w:tabs>
      <w:spacing w:after="0" w:line="240" w:lineRule="auto"/>
    </w:pPr>
  </w:style>
  <w:style w:type="character" w:customStyle="1" w:styleId="af1">
    <w:name w:val="页眉 字符"/>
    <w:link w:val="af0"/>
    <w:uiPriority w:val="99"/>
    <w:rsid w:val="002610E8"/>
    <w:rPr>
      <w:lang w:val="en-GB"/>
    </w:rPr>
  </w:style>
  <w:style w:type="paragraph" w:styleId="af2">
    <w:name w:val="footer"/>
    <w:basedOn w:val="a"/>
    <w:link w:val="af3"/>
    <w:uiPriority w:val="99"/>
    <w:unhideWhenUsed/>
    <w:rsid w:val="002610E8"/>
    <w:pPr>
      <w:tabs>
        <w:tab w:val="center" w:pos="4536"/>
        <w:tab w:val="right" w:pos="9072"/>
      </w:tabs>
      <w:spacing w:after="0" w:line="240" w:lineRule="auto"/>
    </w:pPr>
  </w:style>
  <w:style w:type="character" w:customStyle="1" w:styleId="af3">
    <w:name w:val="页脚 字符"/>
    <w:link w:val="af2"/>
    <w:uiPriority w:val="99"/>
    <w:rsid w:val="002610E8"/>
    <w:rPr>
      <w:lang w:val="en-GB"/>
    </w:rPr>
  </w:style>
  <w:style w:type="character" w:styleId="af4">
    <w:name w:val="Placeholder Text"/>
    <w:uiPriority w:val="99"/>
    <w:semiHidden/>
    <w:rsid w:val="0004399A"/>
    <w:rPr>
      <w:color w:val="808080"/>
    </w:rPr>
  </w:style>
  <w:style w:type="character" w:customStyle="1" w:styleId="reference">
    <w:name w:val="reference"/>
    <w:basedOn w:val="a0"/>
    <w:rsid w:val="00A12D7D"/>
  </w:style>
  <w:style w:type="character" w:customStyle="1" w:styleId="1">
    <w:name w:val="未处理的提及1"/>
    <w:uiPriority w:val="99"/>
    <w:semiHidden/>
    <w:unhideWhenUsed/>
    <w:rsid w:val="00280736"/>
    <w:rPr>
      <w:color w:val="605E5C"/>
      <w:shd w:val="clear" w:color="auto" w:fill="E1DFDD"/>
    </w:rPr>
  </w:style>
  <w:style w:type="paragraph" w:styleId="af5">
    <w:name w:val="Revision"/>
    <w:hidden/>
    <w:uiPriority w:val="99"/>
    <w:semiHidden/>
    <w:rsid w:val="008928F2"/>
    <w:rPr>
      <w:sz w:val="22"/>
      <w:szCs w:val="22"/>
      <w:lang w:val="en-GB" w:eastAsia="en-US"/>
    </w:rPr>
  </w:style>
  <w:style w:type="numbering" w:customStyle="1" w:styleId="10">
    <w:name w:val="无列表1"/>
    <w:next w:val="a2"/>
    <w:uiPriority w:val="99"/>
    <w:semiHidden/>
    <w:unhideWhenUsed/>
    <w:rsid w:val="005348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662449">
      <w:bodyDiv w:val="1"/>
      <w:marLeft w:val="0"/>
      <w:marRight w:val="0"/>
      <w:marTop w:val="0"/>
      <w:marBottom w:val="0"/>
      <w:divBdr>
        <w:top w:val="none" w:sz="0" w:space="0" w:color="auto"/>
        <w:left w:val="none" w:sz="0" w:space="0" w:color="auto"/>
        <w:bottom w:val="none" w:sz="0" w:space="0" w:color="auto"/>
        <w:right w:val="none" w:sz="0" w:space="0" w:color="auto"/>
      </w:divBdr>
    </w:div>
    <w:div w:id="54553544">
      <w:bodyDiv w:val="1"/>
      <w:marLeft w:val="0"/>
      <w:marRight w:val="0"/>
      <w:marTop w:val="0"/>
      <w:marBottom w:val="0"/>
      <w:divBdr>
        <w:top w:val="none" w:sz="0" w:space="0" w:color="auto"/>
        <w:left w:val="none" w:sz="0" w:space="0" w:color="auto"/>
        <w:bottom w:val="none" w:sz="0" w:space="0" w:color="auto"/>
        <w:right w:val="none" w:sz="0" w:space="0" w:color="auto"/>
      </w:divBdr>
    </w:div>
    <w:div w:id="155464475">
      <w:bodyDiv w:val="1"/>
      <w:marLeft w:val="0"/>
      <w:marRight w:val="0"/>
      <w:marTop w:val="0"/>
      <w:marBottom w:val="0"/>
      <w:divBdr>
        <w:top w:val="none" w:sz="0" w:space="0" w:color="auto"/>
        <w:left w:val="none" w:sz="0" w:space="0" w:color="auto"/>
        <w:bottom w:val="none" w:sz="0" w:space="0" w:color="auto"/>
        <w:right w:val="none" w:sz="0" w:space="0" w:color="auto"/>
      </w:divBdr>
    </w:div>
    <w:div w:id="206182054">
      <w:bodyDiv w:val="1"/>
      <w:marLeft w:val="0"/>
      <w:marRight w:val="0"/>
      <w:marTop w:val="0"/>
      <w:marBottom w:val="0"/>
      <w:divBdr>
        <w:top w:val="none" w:sz="0" w:space="0" w:color="auto"/>
        <w:left w:val="none" w:sz="0" w:space="0" w:color="auto"/>
        <w:bottom w:val="none" w:sz="0" w:space="0" w:color="auto"/>
        <w:right w:val="none" w:sz="0" w:space="0" w:color="auto"/>
      </w:divBdr>
    </w:div>
    <w:div w:id="224875330">
      <w:bodyDiv w:val="1"/>
      <w:marLeft w:val="0"/>
      <w:marRight w:val="0"/>
      <w:marTop w:val="0"/>
      <w:marBottom w:val="0"/>
      <w:divBdr>
        <w:top w:val="none" w:sz="0" w:space="0" w:color="auto"/>
        <w:left w:val="none" w:sz="0" w:space="0" w:color="auto"/>
        <w:bottom w:val="none" w:sz="0" w:space="0" w:color="auto"/>
        <w:right w:val="none" w:sz="0" w:space="0" w:color="auto"/>
      </w:divBdr>
    </w:div>
    <w:div w:id="295718317">
      <w:bodyDiv w:val="1"/>
      <w:marLeft w:val="0"/>
      <w:marRight w:val="0"/>
      <w:marTop w:val="0"/>
      <w:marBottom w:val="0"/>
      <w:divBdr>
        <w:top w:val="none" w:sz="0" w:space="0" w:color="auto"/>
        <w:left w:val="none" w:sz="0" w:space="0" w:color="auto"/>
        <w:bottom w:val="none" w:sz="0" w:space="0" w:color="auto"/>
        <w:right w:val="none" w:sz="0" w:space="0" w:color="auto"/>
      </w:divBdr>
    </w:div>
    <w:div w:id="397478128">
      <w:bodyDiv w:val="1"/>
      <w:marLeft w:val="0"/>
      <w:marRight w:val="0"/>
      <w:marTop w:val="0"/>
      <w:marBottom w:val="0"/>
      <w:divBdr>
        <w:top w:val="none" w:sz="0" w:space="0" w:color="auto"/>
        <w:left w:val="none" w:sz="0" w:space="0" w:color="auto"/>
        <w:bottom w:val="none" w:sz="0" w:space="0" w:color="auto"/>
        <w:right w:val="none" w:sz="0" w:space="0" w:color="auto"/>
      </w:divBdr>
    </w:div>
    <w:div w:id="434060842">
      <w:bodyDiv w:val="1"/>
      <w:marLeft w:val="0"/>
      <w:marRight w:val="0"/>
      <w:marTop w:val="0"/>
      <w:marBottom w:val="0"/>
      <w:divBdr>
        <w:top w:val="none" w:sz="0" w:space="0" w:color="auto"/>
        <w:left w:val="none" w:sz="0" w:space="0" w:color="auto"/>
        <w:bottom w:val="none" w:sz="0" w:space="0" w:color="auto"/>
        <w:right w:val="none" w:sz="0" w:space="0" w:color="auto"/>
      </w:divBdr>
    </w:div>
    <w:div w:id="434641389">
      <w:bodyDiv w:val="1"/>
      <w:marLeft w:val="0"/>
      <w:marRight w:val="0"/>
      <w:marTop w:val="0"/>
      <w:marBottom w:val="0"/>
      <w:divBdr>
        <w:top w:val="none" w:sz="0" w:space="0" w:color="auto"/>
        <w:left w:val="none" w:sz="0" w:space="0" w:color="auto"/>
        <w:bottom w:val="none" w:sz="0" w:space="0" w:color="auto"/>
        <w:right w:val="none" w:sz="0" w:space="0" w:color="auto"/>
      </w:divBdr>
    </w:div>
    <w:div w:id="515928244">
      <w:bodyDiv w:val="1"/>
      <w:marLeft w:val="0"/>
      <w:marRight w:val="0"/>
      <w:marTop w:val="0"/>
      <w:marBottom w:val="0"/>
      <w:divBdr>
        <w:top w:val="none" w:sz="0" w:space="0" w:color="auto"/>
        <w:left w:val="none" w:sz="0" w:space="0" w:color="auto"/>
        <w:bottom w:val="none" w:sz="0" w:space="0" w:color="auto"/>
        <w:right w:val="none" w:sz="0" w:space="0" w:color="auto"/>
      </w:divBdr>
    </w:div>
    <w:div w:id="559901970">
      <w:bodyDiv w:val="1"/>
      <w:marLeft w:val="0"/>
      <w:marRight w:val="0"/>
      <w:marTop w:val="0"/>
      <w:marBottom w:val="0"/>
      <w:divBdr>
        <w:top w:val="none" w:sz="0" w:space="0" w:color="auto"/>
        <w:left w:val="none" w:sz="0" w:space="0" w:color="auto"/>
        <w:bottom w:val="none" w:sz="0" w:space="0" w:color="auto"/>
        <w:right w:val="none" w:sz="0" w:space="0" w:color="auto"/>
      </w:divBdr>
    </w:div>
    <w:div w:id="567345260">
      <w:bodyDiv w:val="1"/>
      <w:marLeft w:val="0"/>
      <w:marRight w:val="0"/>
      <w:marTop w:val="0"/>
      <w:marBottom w:val="0"/>
      <w:divBdr>
        <w:top w:val="none" w:sz="0" w:space="0" w:color="auto"/>
        <w:left w:val="none" w:sz="0" w:space="0" w:color="auto"/>
        <w:bottom w:val="none" w:sz="0" w:space="0" w:color="auto"/>
        <w:right w:val="none" w:sz="0" w:space="0" w:color="auto"/>
      </w:divBdr>
    </w:div>
    <w:div w:id="596717769">
      <w:bodyDiv w:val="1"/>
      <w:marLeft w:val="0"/>
      <w:marRight w:val="0"/>
      <w:marTop w:val="0"/>
      <w:marBottom w:val="0"/>
      <w:divBdr>
        <w:top w:val="none" w:sz="0" w:space="0" w:color="auto"/>
        <w:left w:val="none" w:sz="0" w:space="0" w:color="auto"/>
        <w:bottom w:val="none" w:sz="0" w:space="0" w:color="auto"/>
        <w:right w:val="none" w:sz="0" w:space="0" w:color="auto"/>
      </w:divBdr>
    </w:div>
    <w:div w:id="638536837">
      <w:bodyDiv w:val="1"/>
      <w:marLeft w:val="0"/>
      <w:marRight w:val="0"/>
      <w:marTop w:val="0"/>
      <w:marBottom w:val="0"/>
      <w:divBdr>
        <w:top w:val="none" w:sz="0" w:space="0" w:color="auto"/>
        <w:left w:val="none" w:sz="0" w:space="0" w:color="auto"/>
        <w:bottom w:val="none" w:sz="0" w:space="0" w:color="auto"/>
        <w:right w:val="none" w:sz="0" w:space="0" w:color="auto"/>
      </w:divBdr>
    </w:div>
    <w:div w:id="638611280">
      <w:bodyDiv w:val="1"/>
      <w:marLeft w:val="0"/>
      <w:marRight w:val="0"/>
      <w:marTop w:val="0"/>
      <w:marBottom w:val="0"/>
      <w:divBdr>
        <w:top w:val="none" w:sz="0" w:space="0" w:color="auto"/>
        <w:left w:val="none" w:sz="0" w:space="0" w:color="auto"/>
        <w:bottom w:val="none" w:sz="0" w:space="0" w:color="auto"/>
        <w:right w:val="none" w:sz="0" w:space="0" w:color="auto"/>
      </w:divBdr>
    </w:div>
    <w:div w:id="723942784">
      <w:bodyDiv w:val="1"/>
      <w:marLeft w:val="0"/>
      <w:marRight w:val="0"/>
      <w:marTop w:val="0"/>
      <w:marBottom w:val="0"/>
      <w:divBdr>
        <w:top w:val="none" w:sz="0" w:space="0" w:color="auto"/>
        <w:left w:val="none" w:sz="0" w:space="0" w:color="auto"/>
        <w:bottom w:val="none" w:sz="0" w:space="0" w:color="auto"/>
        <w:right w:val="none" w:sz="0" w:space="0" w:color="auto"/>
      </w:divBdr>
    </w:div>
    <w:div w:id="739447398">
      <w:bodyDiv w:val="1"/>
      <w:marLeft w:val="0"/>
      <w:marRight w:val="0"/>
      <w:marTop w:val="0"/>
      <w:marBottom w:val="0"/>
      <w:divBdr>
        <w:top w:val="none" w:sz="0" w:space="0" w:color="auto"/>
        <w:left w:val="none" w:sz="0" w:space="0" w:color="auto"/>
        <w:bottom w:val="none" w:sz="0" w:space="0" w:color="auto"/>
        <w:right w:val="none" w:sz="0" w:space="0" w:color="auto"/>
      </w:divBdr>
    </w:div>
    <w:div w:id="745151627">
      <w:bodyDiv w:val="1"/>
      <w:marLeft w:val="0"/>
      <w:marRight w:val="0"/>
      <w:marTop w:val="0"/>
      <w:marBottom w:val="0"/>
      <w:divBdr>
        <w:top w:val="none" w:sz="0" w:space="0" w:color="auto"/>
        <w:left w:val="none" w:sz="0" w:space="0" w:color="auto"/>
        <w:bottom w:val="none" w:sz="0" w:space="0" w:color="auto"/>
        <w:right w:val="none" w:sz="0" w:space="0" w:color="auto"/>
      </w:divBdr>
    </w:div>
    <w:div w:id="806631764">
      <w:bodyDiv w:val="1"/>
      <w:marLeft w:val="0"/>
      <w:marRight w:val="0"/>
      <w:marTop w:val="0"/>
      <w:marBottom w:val="0"/>
      <w:divBdr>
        <w:top w:val="none" w:sz="0" w:space="0" w:color="auto"/>
        <w:left w:val="none" w:sz="0" w:space="0" w:color="auto"/>
        <w:bottom w:val="none" w:sz="0" w:space="0" w:color="auto"/>
        <w:right w:val="none" w:sz="0" w:space="0" w:color="auto"/>
      </w:divBdr>
      <w:divsChild>
        <w:div w:id="317998473">
          <w:marLeft w:val="0"/>
          <w:marRight w:val="0"/>
          <w:marTop w:val="0"/>
          <w:marBottom w:val="0"/>
          <w:divBdr>
            <w:top w:val="none" w:sz="0" w:space="0" w:color="auto"/>
            <w:left w:val="none" w:sz="0" w:space="0" w:color="auto"/>
            <w:bottom w:val="none" w:sz="0" w:space="0" w:color="auto"/>
            <w:right w:val="none" w:sz="0" w:space="0" w:color="auto"/>
          </w:divBdr>
        </w:div>
        <w:div w:id="752288396">
          <w:marLeft w:val="0"/>
          <w:marRight w:val="0"/>
          <w:marTop w:val="0"/>
          <w:marBottom w:val="0"/>
          <w:divBdr>
            <w:top w:val="none" w:sz="0" w:space="0" w:color="auto"/>
            <w:left w:val="none" w:sz="0" w:space="0" w:color="auto"/>
            <w:bottom w:val="none" w:sz="0" w:space="0" w:color="auto"/>
            <w:right w:val="none" w:sz="0" w:space="0" w:color="auto"/>
          </w:divBdr>
        </w:div>
        <w:div w:id="752897064">
          <w:marLeft w:val="0"/>
          <w:marRight w:val="0"/>
          <w:marTop w:val="0"/>
          <w:marBottom w:val="0"/>
          <w:divBdr>
            <w:top w:val="none" w:sz="0" w:space="0" w:color="auto"/>
            <w:left w:val="none" w:sz="0" w:space="0" w:color="auto"/>
            <w:bottom w:val="none" w:sz="0" w:space="0" w:color="auto"/>
            <w:right w:val="none" w:sz="0" w:space="0" w:color="auto"/>
          </w:divBdr>
        </w:div>
        <w:div w:id="778795959">
          <w:marLeft w:val="0"/>
          <w:marRight w:val="0"/>
          <w:marTop w:val="0"/>
          <w:marBottom w:val="0"/>
          <w:divBdr>
            <w:top w:val="none" w:sz="0" w:space="0" w:color="auto"/>
            <w:left w:val="none" w:sz="0" w:space="0" w:color="auto"/>
            <w:bottom w:val="none" w:sz="0" w:space="0" w:color="auto"/>
            <w:right w:val="none" w:sz="0" w:space="0" w:color="auto"/>
          </w:divBdr>
        </w:div>
        <w:div w:id="884561750">
          <w:marLeft w:val="0"/>
          <w:marRight w:val="0"/>
          <w:marTop w:val="0"/>
          <w:marBottom w:val="0"/>
          <w:divBdr>
            <w:top w:val="none" w:sz="0" w:space="0" w:color="auto"/>
            <w:left w:val="none" w:sz="0" w:space="0" w:color="auto"/>
            <w:bottom w:val="none" w:sz="0" w:space="0" w:color="auto"/>
            <w:right w:val="none" w:sz="0" w:space="0" w:color="auto"/>
          </w:divBdr>
        </w:div>
        <w:div w:id="1009720385">
          <w:marLeft w:val="0"/>
          <w:marRight w:val="0"/>
          <w:marTop w:val="0"/>
          <w:marBottom w:val="0"/>
          <w:divBdr>
            <w:top w:val="none" w:sz="0" w:space="0" w:color="auto"/>
            <w:left w:val="none" w:sz="0" w:space="0" w:color="auto"/>
            <w:bottom w:val="none" w:sz="0" w:space="0" w:color="auto"/>
            <w:right w:val="none" w:sz="0" w:space="0" w:color="auto"/>
          </w:divBdr>
        </w:div>
        <w:div w:id="1013729019">
          <w:marLeft w:val="0"/>
          <w:marRight w:val="0"/>
          <w:marTop w:val="0"/>
          <w:marBottom w:val="0"/>
          <w:divBdr>
            <w:top w:val="none" w:sz="0" w:space="0" w:color="auto"/>
            <w:left w:val="none" w:sz="0" w:space="0" w:color="auto"/>
            <w:bottom w:val="none" w:sz="0" w:space="0" w:color="auto"/>
            <w:right w:val="none" w:sz="0" w:space="0" w:color="auto"/>
          </w:divBdr>
        </w:div>
        <w:div w:id="1119448834">
          <w:marLeft w:val="0"/>
          <w:marRight w:val="0"/>
          <w:marTop w:val="0"/>
          <w:marBottom w:val="0"/>
          <w:divBdr>
            <w:top w:val="none" w:sz="0" w:space="0" w:color="auto"/>
            <w:left w:val="none" w:sz="0" w:space="0" w:color="auto"/>
            <w:bottom w:val="none" w:sz="0" w:space="0" w:color="auto"/>
            <w:right w:val="none" w:sz="0" w:space="0" w:color="auto"/>
          </w:divBdr>
        </w:div>
        <w:div w:id="1372150237">
          <w:marLeft w:val="0"/>
          <w:marRight w:val="0"/>
          <w:marTop w:val="0"/>
          <w:marBottom w:val="0"/>
          <w:divBdr>
            <w:top w:val="none" w:sz="0" w:space="0" w:color="auto"/>
            <w:left w:val="none" w:sz="0" w:space="0" w:color="auto"/>
            <w:bottom w:val="none" w:sz="0" w:space="0" w:color="auto"/>
            <w:right w:val="none" w:sz="0" w:space="0" w:color="auto"/>
          </w:divBdr>
        </w:div>
        <w:div w:id="1397508937">
          <w:marLeft w:val="0"/>
          <w:marRight w:val="0"/>
          <w:marTop w:val="0"/>
          <w:marBottom w:val="0"/>
          <w:divBdr>
            <w:top w:val="none" w:sz="0" w:space="0" w:color="auto"/>
            <w:left w:val="none" w:sz="0" w:space="0" w:color="auto"/>
            <w:bottom w:val="none" w:sz="0" w:space="0" w:color="auto"/>
            <w:right w:val="none" w:sz="0" w:space="0" w:color="auto"/>
          </w:divBdr>
        </w:div>
        <w:div w:id="1506245340">
          <w:marLeft w:val="0"/>
          <w:marRight w:val="0"/>
          <w:marTop w:val="0"/>
          <w:marBottom w:val="0"/>
          <w:divBdr>
            <w:top w:val="none" w:sz="0" w:space="0" w:color="auto"/>
            <w:left w:val="none" w:sz="0" w:space="0" w:color="auto"/>
            <w:bottom w:val="none" w:sz="0" w:space="0" w:color="auto"/>
            <w:right w:val="none" w:sz="0" w:space="0" w:color="auto"/>
          </w:divBdr>
        </w:div>
        <w:div w:id="1780489063">
          <w:marLeft w:val="0"/>
          <w:marRight w:val="0"/>
          <w:marTop w:val="0"/>
          <w:marBottom w:val="0"/>
          <w:divBdr>
            <w:top w:val="none" w:sz="0" w:space="0" w:color="auto"/>
            <w:left w:val="none" w:sz="0" w:space="0" w:color="auto"/>
            <w:bottom w:val="none" w:sz="0" w:space="0" w:color="auto"/>
            <w:right w:val="none" w:sz="0" w:space="0" w:color="auto"/>
          </w:divBdr>
        </w:div>
        <w:div w:id="1820726499">
          <w:marLeft w:val="0"/>
          <w:marRight w:val="0"/>
          <w:marTop w:val="0"/>
          <w:marBottom w:val="0"/>
          <w:divBdr>
            <w:top w:val="none" w:sz="0" w:space="0" w:color="auto"/>
            <w:left w:val="none" w:sz="0" w:space="0" w:color="auto"/>
            <w:bottom w:val="none" w:sz="0" w:space="0" w:color="auto"/>
            <w:right w:val="none" w:sz="0" w:space="0" w:color="auto"/>
          </w:divBdr>
        </w:div>
      </w:divsChild>
    </w:div>
    <w:div w:id="815340067">
      <w:bodyDiv w:val="1"/>
      <w:marLeft w:val="0"/>
      <w:marRight w:val="0"/>
      <w:marTop w:val="0"/>
      <w:marBottom w:val="0"/>
      <w:divBdr>
        <w:top w:val="none" w:sz="0" w:space="0" w:color="auto"/>
        <w:left w:val="none" w:sz="0" w:space="0" w:color="auto"/>
        <w:bottom w:val="none" w:sz="0" w:space="0" w:color="auto"/>
        <w:right w:val="none" w:sz="0" w:space="0" w:color="auto"/>
      </w:divBdr>
    </w:div>
    <w:div w:id="825390530">
      <w:bodyDiv w:val="1"/>
      <w:marLeft w:val="0"/>
      <w:marRight w:val="0"/>
      <w:marTop w:val="0"/>
      <w:marBottom w:val="0"/>
      <w:divBdr>
        <w:top w:val="none" w:sz="0" w:space="0" w:color="auto"/>
        <w:left w:val="none" w:sz="0" w:space="0" w:color="auto"/>
        <w:bottom w:val="none" w:sz="0" w:space="0" w:color="auto"/>
        <w:right w:val="none" w:sz="0" w:space="0" w:color="auto"/>
      </w:divBdr>
    </w:div>
    <w:div w:id="919798447">
      <w:bodyDiv w:val="1"/>
      <w:marLeft w:val="0"/>
      <w:marRight w:val="0"/>
      <w:marTop w:val="0"/>
      <w:marBottom w:val="0"/>
      <w:divBdr>
        <w:top w:val="none" w:sz="0" w:space="0" w:color="auto"/>
        <w:left w:val="none" w:sz="0" w:space="0" w:color="auto"/>
        <w:bottom w:val="none" w:sz="0" w:space="0" w:color="auto"/>
        <w:right w:val="none" w:sz="0" w:space="0" w:color="auto"/>
      </w:divBdr>
    </w:div>
    <w:div w:id="936182095">
      <w:bodyDiv w:val="1"/>
      <w:marLeft w:val="0"/>
      <w:marRight w:val="0"/>
      <w:marTop w:val="0"/>
      <w:marBottom w:val="0"/>
      <w:divBdr>
        <w:top w:val="none" w:sz="0" w:space="0" w:color="auto"/>
        <w:left w:val="none" w:sz="0" w:space="0" w:color="auto"/>
        <w:bottom w:val="none" w:sz="0" w:space="0" w:color="auto"/>
        <w:right w:val="none" w:sz="0" w:space="0" w:color="auto"/>
      </w:divBdr>
    </w:div>
    <w:div w:id="948705527">
      <w:bodyDiv w:val="1"/>
      <w:marLeft w:val="0"/>
      <w:marRight w:val="0"/>
      <w:marTop w:val="0"/>
      <w:marBottom w:val="0"/>
      <w:divBdr>
        <w:top w:val="none" w:sz="0" w:space="0" w:color="auto"/>
        <w:left w:val="none" w:sz="0" w:space="0" w:color="auto"/>
        <w:bottom w:val="none" w:sz="0" w:space="0" w:color="auto"/>
        <w:right w:val="none" w:sz="0" w:space="0" w:color="auto"/>
      </w:divBdr>
    </w:div>
    <w:div w:id="962033123">
      <w:bodyDiv w:val="1"/>
      <w:marLeft w:val="0"/>
      <w:marRight w:val="0"/>
      <w:marTop w:val="0"/>
      <w:marBottom w:val="0"/>
      <w:divBdr>
        <w:top w:val="none" w:sz="0" w:space="0" w:color="auto"/>
        <w:left w:val="none" w:sz="0" w:space="0" w:color="auto"/>
        <w:bottom w:val="none" w:sz="0" w:space="0" w:color="auto"/>
        <w:right w:val="none" w:sz="0" w:space="0" w:color="auto"/>
      </w:divBdr>
    </w:div>
    <w:div w:id="993684115">
      <w:bodyDiv w:val="1"/>
      <w:marLeft w:val="0"/>
      <w:marRight w:val="0"/>
      <w:marTop w:val="0"/>
      <w:marBottom w:val="0"/>
      <w:divBdr>
        <w:top w:val="none" w:sz="0" w:space="0" w:color="auto"/>
        <w:left w:val="none" w:sz="0" w:space="0" w:color="auto"/>
        <w:bottom w:val="none" w:sz="0" w:space="0" w:color="auto"/>
        <w:right w:val="none" w:sz="0" w:space="0" w:color="auto"/>
      </w:divBdr>
    </w:div>
    <w:div w:id="1019239448">
      <w:bodyDiv w:val="1"/>
      <w:marLeft w:val="0"/>
      <w:marRight w:val="0"/>
      <w:marTop w:val="0"/>
      <w:marBottom w:val="0"/>
      <w:divBdr>
        <w:top w:val="none" w:sz="0" w:space="0" w:color="auto"/>
        <w:left w:val="none" w:sz="0" w:space="0" w:color="auto"/>
        <w:bottom w:val="none" w:sz="0" w:space="0" w:color="auto"/>
        <w:right w:val="none" w:sz="0" w:space="0" w:color="auto"/>
      </w:divBdr>
      <w:divsChild>
        <w:div w:id="1302032904">
          <w:marLeft w:val="0"/>
          <w:marRight w:val="0"/>
          <w:marTop w:val="0"/>
          <w:marBottom w:val="0"/>
          <w:divBdr>
            <w:top w:val="none" w:sz="0" w:space="0" w:color="auto"/>
            <w:left w:val="none" w:sz="0" w:space="0" w:color="auto"/>
            <w:bottom w:val="none" w:sz="0" w:space="0" w:color="auto"/>
            <w:right w:val="none" w:sz="0" w:space="0" w:color="auto"/>
          </w:divBdr>
          <w:divsChild>
            <w:div w:id="49317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833613">
      <w:bodyDiv w:val="1"/>
      <w:marLeft w:val="0"/>
      <w:marRight w:val="0"/>
      <w:marTop w:val="0"/>
      <w:marBottom w:val="0"/>
      <w:divBdr>
        <w:top w:val="none" w:sz="0" w:space="0" w:color="auto"/>
        <w:left w:val="none" w:sz="0" w:space="0" w:color="auto"/>
        <w:bottom w:val="none" w:sz="0" w:space="0" w:color="auto"/>
        <w:right w:val="none" w:sz="0" w:space="0" w:color="auto"/>
      </w:divBdr>
    </w:div>
    <w:div w:id="1062871875">
      <w:bodyDiv w:val="1"/>
      <w:marLeft w:val="0"/>
      <w:marRight w:val="0"/>
      <w:marTop w:val="0"/>
      <w:marBottom w:val="0"/>
      <w:divBdr>
        <w:top w:val="none" w:sz="0" w:space="0" w:color="auto"/>
        <w:left w:val="none" w:sz="0" w:space="0" w:color="auto"/>
        <w:bottom w:val="none" w:sz="0" w:space="0" w:color="auto"/>
        <w:right w:val="none" w:sz="0" w:space="0" w:color="auto"/>
      </w:divBdr>
    </w:div>
    <w:div w:id="1081681838">
      <w:bodyDiv w:val="1"/>
      <w:marLeft w:val="0"/>
      <w:marRight w:val="0"/>
      <w:marTop w:val="0"/>
      <w:marBottom w:val="0"/>
      <w:divBdr>
        <w:top w:val="none" w:sz="0" w:space="0" w:color="auto"/>
        <w:left w:val="none" w:sz="0" w:space="0" w:color="auto"/>
        <w:bottom w:val="none" w:sz="0" w:space="0" w:color="auto"/>
        <w:right w:val="none" w:sz="0" w:space="0" w:color="auto"/>
      </w:divBdr>
    </w:div>
    <w:div w:id="1122000619">
      <w:bodyDiv w:val="1"/>
      <w:marLeft w:val="0"/>
      <w:marRight w:val="0"/>
      <w:marTop w:val="0"/>
      <w:marBottom w:val="0"/>
      <w:divBdr>
        <w:top w:val="none" w:sz="0" w:space="0" w:color="auto"/>
        <w:left w:val="none" w:sz="0" w:space="0" w:color="auto"/>
        <w:bottom w:val="none" w:sz="0" w:space="0" w:color="auto"/>
        <w:right w:val="none" w:sz="0" w:space="0" w:color="auto"/>
      </w:divBdr>
    </w:div>
    <w:div w:id="1127238905">
      <w:bodyDiv w:val="1"/>
      <w:marLeft w:val="0"/>
      <w:marRight w:val="0"/>
      <w:marTop w:val="0"/>
      <w:marBottom w:val="0"/>
      <w:divBdr>
        <w:top w:val="none" w:sz="0" w:space="0" w:color="auto"/>
        <w:left w:val="none" w:sz="0" w:space="0" w:color="auto"/>
        <w:bottom w:val="none" w:sz="0" w:space="0" w:color="auto"/>
        <w:right w:val="none" w:sz="0" w:space="0" w:color="auto"/>
      </w:divBdr>
    </w:div>
    <w:div w:id="1131555192">
      <w:bodyDiv w:val="1"/>
      <w:marLeft w:val="0"/>
      <w:marRight w:val="0"/>
      <w:marTop w:val="0"/>
      <w:marBottom w:val="0"/>
      <w:divBdr>
        <w:top w:val="none" w:sz="0" w:space="0" w:color="auto"/>
        <w:left w:val="none" w:sz="0" w:space="0" w:color="auto"/>
        <w:bottom w:val="none" w:sz="0" w:space="0" w:color="auto"/>
        <w:right w:val="none" w:sz="0" w:space="0" w:color="auto"/>
      </w:divBdr>
    </w:div>
    <w:div w:id="1140684232">
      <w:bodyDiv w:val="1"/>
      <w:marLeft w:val="0"/>
      <w:marRight w:val="0"/>
      <w:marTop w:val="0"/>
      <w:marBottom w:val="0"/>
      <w:divBdr>
        <w:top w:val="none" w:sz="0" w:space="0" w:color="auto"/>
        <w:left w:val="none" w:sz="0" w:space="0" w:color="auto"/>
        <w:bottom w:val="none" w:sz="0" w:space="0" w:color="auto"/>
        <w:right w:val="none" w:sz="0" w:space="0" w:color="auto"/>
      </w:divBdr>
    </w:div>
    <w:div w:id="1142967293">
      <w:bodyDiv w:val="1"/>
      <w:marLeft w:val="0"/>
      <w:marRight w:val="0"/>
      <w:marTop w:val="0"/>
      <w:marBottom w:val="0"/>
      <w:divBdr>
        <w:top w:val="none" w:sz="0" w:space="0" w:color="auto"/>
        <w:left w:val="none" w:sz="0" w:space="0" w:color="auto"/>
        <w:bottom w:val="none" w:sz="0" w:space="0" w:color="auto"/>
        <w:right w:val="none" w:sz="0" w:space="0" w:color="auto"/>
      </w:divBdr>
    </w:div>
    <w:div w:id="1146432727">
      <w:bodyDiv w:val="1"/>
      <w:marLeft w:val="0"/>
      <w:marRight w:val="0"/>
      <w:marTop w:val="0"/>
      <w:marBottom w:val="0"/>
      <w:divBdr>
        <w:top w:val="none" w:sz="0" w:space="0" w:color="auto"/>
        <w:left w:val="none" w:sz="0" w:space="0" w:color="auto"/>
        <w:bottom w:val="none" w:sz="0" w:space="0" w:color="auto"/>
        <w:right w:val="none" w:sz="0" w:space="0" w:color="auto"/>
      </w:divBdr>
    </w:div>
    <w:div w:id="1187258013">
      <w:bodyDiv w:val="1"/>
      <w:marLeft w:val="0"/>
      <w:marRight w:val="0"/>
      <w:marTop w:val="0"/>
      <w:marBottom w:val="0"/>
      <w:divBdr>
        <w:top w:val="none" w:sz="0" w:space="0" w:color="auto"/>
        <w:left w:val="none" w:sz="0" w:space="0" w:color="auto"/>
        <w:bottom w:val="none" w:sz="0" w:space="0" w:color="auto"/>
        <w:right w:val="none" w:sz="0" w:space="0" w:color="auto"/>
      </w:divBdr>
    </w:div>
    <w:div w:id="1219973388">
      <w:bodyDiv w:val="1"/>
      <w:marLeft w:val="0"/>
      <w:marRight w:val="0"/>
      <w:marTop w:val="0"/>
      <w:marBottom w:val="0"/>
      <w:divBdr>
        <w:top w:val="none" w:sz="0" w:space="0" w:color="auto"/>
        <w:left w:val="none" w:sz="0" w:space="0" w:color="auto"/>
        <w:bottom w:val="none" w:sz="0" w:space="0" w:color="auto"/>
        <w:right w:val="none" w:sz="0" w:space="0" w:color="auto"/>
      </w:divBdr>
    </w:div>
    <w:div w:id="1248616920">
      <w:bodyDiv w:val="1"/>
      <w:marLeft w:val="0"/>
      <w:marRight w:val="0"/>
      <w:marTop w:val="0"/>
      <w:marBottom w:val="0"/>
      <w:divBdr>
        <w:top w:val="none" w:sz="0" w:space="0" w:color="auto"/>
        <w:left w:val="none" w:sz="0" w:space="0" w:color="auto"/>
        <w:bottom w:val="none" w:sz="0" w:space="0" w:color="auto"/>
        <w:right w:val="none" w:sz="0" w:space="0" w:color="auto"/>
      </w:divBdr>
    </w:div>
    <w:div w:id="1320771457">
      <w:bodyDiv w:val="1"/>
      <w:marLeft w:val="0"/>
      <w:marRight w:val="0"/>
      <w:marTop w:val="0"/>
      <w:marBottom w:val="0"/>
      <w:divBdr>
        <w:top w:val="none" w:sz="0" w:space="0" w:color="auto"/>
        <w:left w:val="none" w:sz="0" w:space="0" w:color="auto"/>
        <w:bottom w:val="none" w:sz="0" w:space="0" w:color="auto"/>
        <w:right w:val="none" w:sz="0" w:space="0" w:color="auto"/>
      </w:divBdr>
    </w:div>
    <w:div w:id="1335036285">
      <w:bodyDiv w:val="1"/>
      <w:marLeft w:val="0"/>
      <w:marRight w:val="0"/>
      <w:marTop w:val="0"/>
      <w:marBottom w:val="0"/>
      <w:divBdr>
        <w:top w:val="none" w:sz="0" w:space="0" w:color="auto"/>
        <w:left w:val="none" w:sz="0" w:space="0" w:color="auto"/>
        <w:bottom w:val="none" w:sz="0" w:space="0" w:color="auto"/>
        <w:right w:val="none" w:sz="0" w:space="0" w:color="auto"/>
      </w:divBdr>
    </w:div>
    <w:div w:id="1343898933">
      <w:bodyDiv w:val="1"/>
      <w:marLeft w:val="0"/>
      <w:marRight w:val="0"/>
      <w:marTop w:val="0"/>
      <w:marBottom w:val="0"/>
      <w:divBdr>
        <w:top w:val="none" w:sz="0" w:space="0" w:color="auto"/>
        <w:left w:val="none" w:sz="0" w:space="0" w:color="auto"/>
        <w:bottom w:val="none" w:sz="0" w:space="0" w:color="auto"/>
        <w:right w:val="none" w:sz="0" w:space="0" w:color="auto"/>
      </w:divBdr>
    </w:div>
    <w:div w:id="1356923359">
      <w:bodyDiv w:val="1"/>
      <w:marLeft w:val="0"/>
      <w:marRight w:val="0"/>
      <w:marTop w:val="0"/>
      <w:marBottom w:val="0"/>
      <w:divBdr>
        <w:top w:val="none" w:sz="0" w:space="0" w:color="auto"/>
        <w:left w:val="none" w:sz="0" w:space="0" w:color="auto"/>
        <w:bottom w:val="none" w:sz="0" w:space="0" w:color="auto"/>
        <w:right w:val="none" w:sz="0" w:space="0" w:color="auto"/>
      </w:divBdr>
    </w:div>
    <w:div w:id="1525824949">
      <w:bodyDiv w:val="1"/>
      <w:marLeft w:val="0"/>
      <w:marRight w:val="0"/>
      <w:marTop w:val="0"/>
      <w:marBottom w:val="0"/>
      <w:divBdr>
        <w:top w:val="none" w:sz="0" w:space="0" w:color="auto"/>
        <w:left w:val="none" w:sz="0" w:space="0" w:color="auto"/>
        <w:bottom w:val="none" w:sz="0" w:space="0" w:color="auto"/>
        <w:right w:val="none" w:sz="0" w:space="0" w:color="auto"/>
      </w:divBdr>
    </w:div>
    <w:div w:id="1539245049">
      <w:bodyDiv w:val="1"/>
      <w:marLeft w:val="0"/>
      <w:marRight w:val="0"/>
      <w:marTop w:val="0"/>
      <w:marBottom w:val="0"/>
      <w:divBdr>
        <w:top w:val="none" w:sz="0" w:space="0" w:color="auto"/>
        <w:left w:val="none" w:sz="0" w:space="0" w:color="auto"/>
        <w:bottom w:val="none" w:sz="0" w:space="0" w:color="auto"/>
        <w:right w:val="none" w:sz="0" w:space="0" w:color="auto"/>
      </w:divBdr>
      <w:divsChild>
        <w:div w:id="1943294971">
          <w:marLeft w:val="0"/>
          <w:marRight w:val="0"/>
          <w:marTop w:val="0"/>
          <w:marBottom w:val="0"/>
          <w:divBdr>
            <w:top w:val="none" w:sz="0" w:space="0" w:color="auto"/>
            <w:left w:val="none" w:sz="0" w:space="0" w:color="auto"/>
            <w:bottom w:val="none" w:sz="0" w:space="0" w:color="auto"/>
            <w:right w:val="none" w:sz="0" w:space="0" w:color="auto"/>
          </w:divBdr>
        </w:div>
      </w:divsChild>
    </w:div>
    <w:div w:id="1596792574">
      <w:bodyDiv w:val="1"/>
      <w:marLeft w:val="0"/>
      <w:marRight w:val="0"/>
      <w:marTop w:val="0"/>
      <w:marBottom w:val="0"/>
      <w:divBdr>
        <w:top w:val="none" w:sz="0" w:space="0" w:color="auto"/>
        <w:left w:val="none" w:sz="0" w:space="0" w:color="auto"/>
        <w:bottom w:val="none" w:sz="0" w:space="0" w:color="auto"/>
        <w:right w:val="none" w:sz="0" w:space="0" w:color="auto"/>
      </w:divBdr>
    </w:div>
    <w:div w:id="1607618668">
      <w:bodyDiv w:val="1"/>
      <w:marLeft w:val="0"/>
      <w:marRight w:val="0"/>
      <w:marTop w:val="0"/>
      <w:marBottom w:val="0"/>
      <w:divBdr>
        <w:top w:val="none" w:sz="0" w:space="0" w:color="auto"/>
        <w:left w:val="none" w:sz="0" w:space="0" w:color="auto"/>
        <w:bottom w:val="none" w:sz="0" w:space="0" w:color="auto"/>
        <w:right w:val="none" w:sz="0" w:space="0" w:color="auto"/>
      </w:divBdr>
    </w:div>
    <w:div w:id="1660690098">
      <w:bodyDiv w:val="1"/>
      <w:marLeft w:val="0"/>
      <w:marRight w:val="0"/>
      <w:marTop w:val="0"/>
      <w:marBottom w:val="0"/>
      <w:divBdr>
        <w:top w:val="none" w:sz="0" w:space="0" w:color="auto"/>
        <w:left w:val="none" w:sz="0" w:space="0" w:color="auto"/>
        <w:bottom w:val="none" w:sz="0" w:space="0" w:color="auto"/>
        <w:right w:val="none" w:sz="0" w:space="0" w:color="auto"/>
      </w:divBdr>
      <w:divsChild>
        <w:div w:id="206180846">
          <w:marLeft w:val="0"/>
          <w:marRight w:val="0"/>
          <w:marTop w:val="0"/>
          <w:marBottom w:val="0"/>
          <w:divBdr>
            <w:top w:val="none" w:sz="0" w:space="0" w:color="auto"/>
            <w:left w:val="none" w:sz="0" w:space="0" w:color="auto"/>
            <w:bottom w:val="none" w:sz="0" w:space="0" w:color="auto"/>
            <w:right w:val="none" w:sz="0" w:space="0" w:color="auto"/>
          </w:divBdr>
          <w:divsChild>
            <w:div w:id="1519470617">
              <w:marLeft w:val="0"/>
              <w:marRight w:val="0"/>
              <w:marTop w:val="0"/>
              <w:marBottom w:val="0"/>
              <w:divBdr>
                <w:top w:val="none" w:sz="0" w:space="0" w:color="auto"/>
                <w:left w:val="none" w:sz="0" w:space="0" w:color="auto"/>
                <w:bottom w:val="none" w:sz="0" w:space="0" w:color="auto"/>
                <w:right w:val="none" w:sz="0" w:space="0" w:color="auto"/>
              </w:divBdr>
              <w:divsChild>
                <w:div w:id="2105224688">
                  <w:marLeft w:val="0"/>
                  <w:marRight w:val="0"/>
                  <w:marTop w:val="0"/>
                  <w:marBottom w:val="0"/>
                  <w:divBdr>
                    <w:top w:val="none" w:sz="0" w:space="0" w:color="auto"/>
                    <w:left w:val="none" w:sz="0" w:space="0" w:color="auto"/>
                    <w:bottom w:val="none" w:sz="0" w:space="0" w:color="auto"/>
                    <w:right w:val="none" w:sz="0" w:space="0" w:color="auto"/>
                  </w:divBdr>
                  <w:divsChild>
                    <w:div w:id="663434729">
                      <w:marLeft w:val="0"/>
                      <w:marRight w:val="0"/>
                      <w:marTop w:val="0"/>
                      <w:marBottom w:val="0"/>
                      <w:divBdr>
                        <w:top w:val="none" w:sz="0" w:space="0" w:color="auto"/>
                        <w:left w:val="none" w:sz="0" w:space="0" w:color="auto"/>
                        <w:bottom w:val="none" w:sz="0" w:space="0" w:color="auto"/>
                        <w:right w:val="none" w:sz="0" w:space="0" w:color="auto"/>
                      </w:divBdr>
                    </w:div>
                    <w:div w:id="87053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629422">
          <w:marLeft w:val="0"/>
          <w:marRight w:val="0"/>
          <w:marTop w:val="0"/>
          <w:marBottom w:val="0"/>
          <w:divBdr>
            <w:top w:val="none" w:sz="0" w:space="0" w:color="auto"/>
            <w:left w:val="none" w:sz="0" w:space="0" w:color="auto"/>
            <w:bottom w:val="none" w:sz="0" w:space="0" w:color="auto"/>
            <w:right w:val="none" w:sz="0" w:space="0" w:color="auto"/>
          </w:divBdr>
          <w:divsChild>
            <w:div w:id="216860332">
              <w:marLeft w:val="105"/>
              <w:marRight w:val="105"/>
              <w:marTop w:val="0"/>
              <w:marBottom w:val="0"/>
              <w:divBdr>
                <w:top w:val="none" w:sz="0" w:space="0" w:color="auto"/>
                <w:left w:val="none" w:sz="0" w:space="0" w:color="auto"/>
                <w:bottom w:val="none" w:sz="0" w:space="0" w:color="auto"/>
                <w:right w:val="none" w:sz="0" w:space="0" w:color="auto"/>
              </w:divBdr>
              <w:divsChild>
                <w:div w:id="1985699967">
                  <w:marLeft w:val="0"/>
                  <w:marRight w:val="0"/>
                  <w:marTop w:val="0"/>
                  <w:marBottom w:val="0"/>
                  <w:divBdr>
                    <w:top w:val="none" w:sz="0" w:space="0" w:color="auto"/>
                    <w:left w:val="none" w:sz="0" w:space="0" w:color="auto"/>
                    <w:bottom w:val="none" w:sz="0" w:space="0" w:color="auto"/>
                    <w:right w:val="none" w:sz="0" w:space="0" w:color="auto"/>
                  </w:divBdr>
                  <w:divsChild>
                    <w:div w:id="2041007543">
                      <w:marLeft w:val="0"/>
                      <w:marRight w:val="0"/>
                      <w:marTop w:val="0"/>
                      <w:marBottom w:val="0"/>
                      <w:divBdr>
                        <w:top w:val="none" w:sz="0" w:space="0" w:color="auto"/>
                        <w:left w:val="none" w:sz="0" w:space="0" w:color="auto"/>
                        <w:bottom w:val="none" w:sz="0" w:space="0" w:color="auto"/>
                        <w:right w:val="none" w:sz="0" w:space="0" w:color="auto"/>
                      </w:divBdr>
                      <w:divsChild>
                        <w:div w:id="373432615">
                          <w:marLeft w:val="0"/>
                          <w:marRight w:val="0"/>
                          <w:marTop w:val="0"/>
                          <w:marBottom w:val="0"/>
                          <w:divBdr>
                            <w:top w:val="none" w:sz="0" w:space="0" w:color="auto"/>
                            <w:left w:val="none" w:sz="0" w:space="0" w:color="auto"/>
                            <w:bottom w:val="none" w:sz="0" w:space="0" w:color="auto"/>
                            <w:right w:val="none" w:sz="0" w:space="0" w:color="auto"/>
                          </w:divBdr>
                          <w:divsChild>
                            <w:div w:id="1107888047">
                              <w:marLeft w:val="0"/>
                              <w:marRight w:val="0"/>
                              <w:marTop w:val="0"/>
                              <w:marBottom w:val="0"/>
                              <w:divBdr>
                                <w:top w:val="none" w:sz="0" w:space="0" w:color="auto"/>
                                <w:left w:val="none" w:sz="0" w:space="0" w:color="auto"/>
                                <w:bottom w:val="single" w:sz="6" w:space="0" w:color="auto"/>
                                <w:right w:val="none" w:sz="0" w:space="0" w:color="auto"/>
                              </w:divBdr>
                              <w:divsChild>
                                <w:div w:id="396710876">
                                  <w:marLeft w:val="0"/>
                                  <w:marRight w:val="0"/>
                                  <w:marTop w:val="0"/>
                                  <w:marBottom w:val="0"/>
                                  <w:divBdr>
                                    <w:top w:val="none" w:sz="0" w:space="0" w:color="auto"/>
                                    <w:left w:val="none" w:sz="0" w:space="0" w:color="auto"/>
                                    <w:bottom w:val="none" w:sz="0" w:space="0" w:color="auto"/>
                                    <w:right w:val="none" w:sz="0" w:space="0" w:color="auto"/>
                                  </w:divBdr>
                                </w:div>
                              </w:divsChild>
                            </w:div>
                            <w:div w:id="1119449757">
                              <w:marLeft w:val="0"/>
                              <w:marRight w:val="0"/>
                              <w:marTop w:val="0"/>
                              <w:marBottom w:val="0"/>
                              <w:divBdr>
                                <w:top w:val="none" w:sz="0" w:space="0" w:color="auto"/>
                                <w:left w:val="none" w:sz="0" w:space="0" w:color="auto"/>
                                <w:bottom w:val="none" w:sz="0" w:space="0" w:color="auto"/>
                                <w:right w:val="none" w:sz="0" w:space="0" w:color="auto"/>
                              </w:divBdr>
                              <w:divsChild>
                                <w:div w:id="2002391473">
                                  <w:marLeft w:val="0"/>
                                  <w:marRight w:val="0"/>
                                  <w:marTop w:val="0"/>
                                  <w:marBottom w:val="0"/>
                                  <w:divBdr>
                                    <w:top w:val="none" w:sz="0" w:space="0" w:color="auto"/>
                                    <w:left w:val="none" w:sz="0" w:space="0" w:color="auto"/>
                                    <w:bottom w:val="single" w:sz="6" w:space="8" w:color="auto"/>
                                    <w:right w:val="none" w:sz="0" w:space="0" w:color="auto"/>
                                  </w:divBdr>
                                  <w:divsChild>
                                    <w:div w:id="340744074">
                                      <w:marLeft w:val="0"/>
                                      <w:marRight w:val="0"/>
                                      <w:marTop w:val="0"/>
                                      <w:marBottom w:val="0"/>
                                      <w:divBdr>
                                        <w:top w:val="none" w:sz="0" w:space="0" w:color="auto"/>
                                        <w:left w:val="none" w:sz="0" w:space="0" w:color="auto"/>
                                        <w:bottom w:val="none" w:sz="0" w:space="0" w:color="auto"/>
                                        <w:right w:val="none" w:sz="0" w:space="0" w:color="auto"/>
                                      </w:divBdr>
                                    </w:div>
                                    <w:div w:id="105239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8366222">
      <w:bodyDiv w:val="1"/>
      <w:marLeft w:val="0"/>
      <w:marRight w:val="0"/>
      <w:marTop w:val="0"/>
      <w:marBottom w:val="0"/>
      <w:divBdr>
        <w:top w:val="none" w:sz="0" w:space="0" w:color="auto"/>
        <w:left w:val="none" w:sz="0" w:space="0" w:color="auto"/>
        <w:bottom w:val="none" w:sz="0" w:space="0" w:color="auto"/>
        <w:right w:val="none" w:sz="0" w:space="0" w:color="auto"/>
      </w:divBdr>
    </w:div>
    <w:div w:id="1692490981">
      <w:bodyDiv w:val="1"/>
      <w:marLeft w:val="0"/>
      <w:marRight w:val="0"/>
      <w:marTop w:val="0"/>
      <w:marBottom w:val="0"/>
      <w:divBdr>
        <w:top w:val="none" w:sz="0" w:space="0" w:color="auto"/>
        <w:left w:val="none" w:sz="0" w:space="0" w:color="auto"/>
        <w:bottom w:val="none" w:sz="0" w:space="0" w:color="auto"/>
        <w:right w:val="none" w:sz="0" w:space="0" w:color="auto"/>
      </w:divBdr>
    </w:div>
    <w:div w:id="1693458351">
      <w:bodyDiv w:val="1"/>
      <w:marLeft w:val="0"/>
      <w:marRight w:val="0"/>
      <w:marTop w:val="0"/>
      <w:marBottom w:val="0"/>
      <w:divBdr>
        <w:top w:val="none" w:sz="0" w:space="0" w:color="auto"/>
        <w:left w:val="none" w:sz="0" w:space="0" w:color="auto"/>
        <w:bottom w:val="none" w:sz="0" w:space="0" w:color="auto"/>
        <w:right w:val="none" w:sz="0" w:space="0" w:color="auto"/>
      </w:divBdr>
    </w:div>
    <w:div w:id="1730879250">
      <w:bodyDiv w:val="1"/>
      <w:marLeft w:val="0"/>
      <w:marRight w:val="0"/>
      <w:marTop w:val="0"/>
      <w:marBottom w:val="0"/>
      <w:divBdr>
        <w:top w:val="none" w:sz="0" w:space="0" w:color="auto"/>
        <w:left w:val="none" w:sz="0" w:space="0" w:color="auto"/>
        <w:bottom w:val="none" w:sz="0" w:space="0" w:color="auto"/>
        <w:right w:val="none" w:sz="0" w:space="0" w:color="auto"/>
      </w:divBdr>
    </w:div>
    <w:div w:id="1814247971">
      <w:bodyDiv w:val="1"/>
      <w:marLeft w:val="0"/>
      <w:marRight w:val="0"/>
      <w:marTop w:val="0"/>
      <w:marBottom w:val="0"/>
      <w:divBdr>
        <w:top w:val="none" w:sz="0" w:space="0" w:color="auto"/>
        <w:left w:val="none" w:sz="0" w:space="0" w:color="auto"/>
        <w:bottom w:val="none" w:sz="0" w:space="0" w:color="auto"/>
        <w:right w:val="none" w:sz="0" w:space="0" w:color="auto"/>
      </w:divBdr>
    </w:div>
    <w:div w:id="1837649998">
      <w:bodyDiv w:val="1"/>
      <w:marLeft w:val="0"/>
      <w:marRight w:val="0"/>
      <w:marTop w:val="0"/>
      <w:marBottom w:val="0"/>
      <w:divBdr>
        <w:top w:val="none" w:sz="0" w:space="0" w:color="auto"/>
        <w:left w:val="none" w:sz="0" w:space="0" w:color="auto"/>
        <w:bottom w:val="none" w:sz="0" w:space="0" w:color="auto"/>
        <w:right w:val="none" w:sz="0" w:space="0" w:color="auto"/>
      </w:divBdr>
    </w:div>
    <w:div w:id="1861432582">
      <w:bodyDiv w:val="1"/>
      <w:marLeft w:val="0"/>
      <w:marRight w:val="0"/>
      <w:marTop w:val="0"/>
      <w:marBottom w:val="0"/>
      <w:divBdr>
        <w:top w:val="none" w:sz="0" w:space="0" w:color="auto"/>
        <w:left w:val="none" w:sz="0" w:space="0" w:color="auto"/>
        <w:bottom w:val="none" w:sz="0" w:space="0" w:color="auto"/>
        <w:right w:val="none" w:sz="0" w:space="0" w:color="auto"/>
      </w:divBdr>
    </w:div>
    <w:div w:id="1875918757">
      <w:bodyDiv w:val="1"/>
      <w:marLeft w:val="0"/>
      <w:marRight w:val="0"/>
      <w:marTop w:val="0"/>
      <w:marBottom w:val="0"/>
      <w:divBdr>
        <w:top w:val="none" w:sz="0" w:space="0" w:color="auto"/>
        <w:left w:val="none" w:sz="0" w:space="0" w:color="auto"/>
        <w:bottom w:val="none" w:sz="0" w:space="0" w:color="auto"/>
        <w:right w:val="none" w:sz="0" w:space="0" w:color="auto"/>
      </w:divBdr>
    </w:div>
    <w:div w:id="1890148998">
      <w:bodyDiv w:val="1"/>
      <w:marLeft w:val="0"/>
      <w:marRight w:val="0"/>
      <w:marTop w:val="0"/>
      <w:marBottom w:val="0"/>
      <w:divBdr>
        <w:top w:val="none" w:sz="0" w:space="0" w:color="auto"/>
        <w:left w:val="none" w:sz="0" w:space="0" w:color="auto"/>
        <w:bottom w:val="none" w:sz="0" w:space="0" w:color="auto"/>
        <w:right w:val="none" w:sz="0" w:space="0" w:color="auto"/>
      </w:divBdr>
      <w:divsChild>
        <w:div w:id="37897320">
          <w:marLeft w:val="0"/>
          <w:marRight w:val="0"/>
          <w:marTop w:val="0"/>
          <w:marBottom w:val="0"/>
          <w:divBdr>
            <w:top w:val="none" w:sz="0" w:space="0" w:color="auto"/>
            <w:left w:val="none" w:sz="0" w:space="0" w:color="auto"/>
            <w:bottom w:val="none" w:sz="0" w:space="0" w:color="auto"/>
            <w:right w:val="none" w:sz="0" w:space="0" w:color="auto"/>
          </w:divBdr>
        </w:div>
        <w:div w:id="103960982">
          <w:marLeft w:val="0"/>
          <w:marRight w:val="0"/>
          <w:marTop w:val="0"/>
          <w:marBottom w:val="0"/>
          <w:divBdr>
            <w:top w:val="none" w:sz="0" w:space="0" w:color="auto"/>
            <w:left w:val="none" w:sz="0" w:space="0" w:color="auto"/>
            <w:bottom w:val="none" w:sz="0" w:space="0" w:color="auto"/>
            <w:right w:val="none" w:sz="0" w:space="0" w:color="auto"/>
          </w:divBdr>
        </w:div>
        <w:div w:id="301274446">
          <w:marLeft w:val="0"/>
          <w:marRight w:val="0"/>
          <w:marTop w:val="0"/>
          <w:marBottom w:val="0"/>
          <w:divBdr>
            <w:top w:val="none" w:sz="0" w:space="0" w:color="auto"/>
            <w:left w:val="none" w:sz="0" w:space="0" w:color="auto"/>
            <w:bottom w:val="none" w:sz="0" w:space="0" w:color="auto"/>
            <w:right w:val="none" w:sz="0" w:space="0" w:color="auto"/>
          </w:divBdr>
        </w:div>
        <w:div w:id="328560038">
          <w:marLeft w:val="0"/>
          <w:marRight w:val="0"/>
          <w:marTop w:val="0"/>
          <w:marBottom w:val="0"/>
          <w:divBdr>
            <w:top w:val="none" w:sz="0" w:space="0" w:color="auto"/>
            <w:left w:val="none" w:sz="0" w:space="0" w:color="auto"/>
            <w:bottom w:val="none" w:sz="0" w:space="0" w:color="auto"/>
            <w:right w:val="none" w:sz="0" w:space="0" w:color="auto"/>
          </w:divBdr>
        </w:div>
        <w:div w:id="337461758">
          <w:marLeft w:val="0"/>
          <w:marRight w:val="0"/>
          <w:marTop w:val="0"/>
          <w:marBottom w:val="0"/>
          <w:divBdr>
            <w:top w:val="none" w:sz="0" w:space="0" w:color="auto"/>
            <w:left w:val="none" w:sz="0" w:space="0" w:color="auto"/>
            <w:bottom w:val="none" w:sz="0" w:space="0" w:color="auto"/>
            <w:right w:val="none" w:sz="0" w:space="0" w:color="auto"/>
          </w:divBdr>
        </w:div>
        <w:div w:id="381945955">
          <w:marLeft w:val="0"/>
          <w:marRight w:val="0"/>
          <w:marTop w:val="0"/>
          <w:marBottom w:val="0"/>
          <w:divBdr>
            <w:top w:val="none" w:sz="0" w:space="0" w:color="auto"/>
            <w:left w:val="none" w:sz="0" w:space="0" w:color="auto"/>
            <w:bottom w:val="none" w:sz="0" w:space="0" w:color="auto"/>
            <w:right w:val="none" w:sz="0" w:space="0" w:color="auto"/>
          </w:divBdr>
        </w:div>
        <w:div w:id="442579761">
          <w:marLeft w:val="0"/>
          <w:marRight w:val="0"/>
          <w:marTop w:val="0"/>
          <w:marBottom w:val="0"/>
          <w:divBdr>
            <w:top w:val="none" w:sz="0" w:space="0" w:color="auto"/>
            <w:left w:val="none" w:sz="0" w:space="0" w:color="auto"/>
            <w:bottom w:val="none" w:sz="0" w:space="0" w:color="auto"/>
            <w:right w:val="none" w:sz="0" w:space="0" w:color="auto"/>
          </w:divBdr>
        </w:div>
        <w:div w:id="507673192">
          <w:marLeft w:val="0"/>
          <w:marRight w:val="0"/>
          <w:marTop w:val="0"/>
          <w:marBottom w:val="0"/>
          <w:divBdr>
            <w:top w:val="none" w:sz="0" w:space="0" w:color="auto"/>
            <w:left w:val="none" w:sz="0" w:space="0" w:color="auto"/>
            <w:bottom w:val="none" w:sz="0" w:space="0" w:color="auto"/>
            <w:right w:val="none" w:sz="0" w:space="0" w:color="auto"/>
          </w:divBdr>
        </w:div>
        <w:div w:id="543980237">
          <w:marLeft w:val="0"/>
          <w:marRight w:val="0"/>
          <w:marTop w:val="0"/>
          <w:marBottom w:val="0"/>
          <w:divBdr>
            <w:top w:val="none" w:sz="0" w:space="0" w:color="auto"/>
            <w:left w:val="none" w:sz="0" w:space="0" w:color="auto"/>
            <w:bottom w:val="none" w:sz="0" w:space="0" w:color="auto"/>
            <w:right w:val="none" w:sz="0" w:space="0" w:color="auto"/>
          </w:divBdr>
        </w:div>
        <w:div w:id="546264939">
          <w:marLeft w:val="0"/>
          <w:marRight w:val="0"/>
          <w:marTop w:val="0"/>
          <w:marBottom w:val="0"/>
          <w:divBdr>
            <w:top w:val="none" w:sz="0" w:space="0" w:color="auto"/>
            <w:left w:val="none" w:sz="0" w:space="0" w:color="auto"/>
            <w:bottom w:val="none" w:sz="0" w:space="0" w:color="auto"/>
            <w:right w:val="none" w:sz="0" w:space="0" w:color="auto"/>
          </w:divBdr>
        </w:div>
        <w:div w:id="568543311">
          <w:marLeft w:val="0"/>
          <w:marRight w:val="0"/>
          <w:marTop w:val="0"/>
          <w:marBottom w:val="0"/>
          <w:divBdr>
            <w:top w:val="none" w:sz="0" w:space="0" w:color="auto"/>
            <w:left w:val="none" w:sz="0" w:space="0" w:color="auto"/>
            <w:bottom w:val="none" w:sz="0" w:space="0" w:color="auto"/>
            <w:right w:val="none" w:sz="0" w:space="0" w:color="auto"/>
          </w:divBdr>
        </w:div>
        <w:div w:id="617837327">
          <w:marLeft w:val="0"/>
          <w:marRight w:val="0"/>
          <w:marTop w:val="0"/>
          <w:marBottom w:val="0"/>
          <w:divBdr>
            <w:top w:val="none" w:sz="0" w:space="0" w:color="auto"/>
            <w:left w:val="none" w:sz="0" w:space="0" w:color="auto"/>
            <w:bottom w:val="none" w:sz="0" w:space="0" w:color="auto"/>
            <w:right w:val="none" w:sz="0" w:space="0" w:color="auto"/>
          </w:divBdr>
        </w:div>
        <w:div w:id="625234590">
          <w:marLeft w:val="0"/>
          <w:marRight w:val="0"/>
          <w:marTop w:val="0"/>
          <w:marBottom w:val="0"/>
          <w:divBdr>
            <w:top w:val="none" w:sz="0" w:space="0" w:color="auto"/>
            <w:left w:val="none" w:sz="0" w:space="0" w:color="auto"/>
            <w:bottom w:val="none" w:sz="0" w:space="0" w:color="auto"/>
            <w:right w:val="none" w:sz="0" w:space="0" w:color="auto"/>
          </w:divBdr>
        </w:div>
        <w:div w:id="653459465">
          <w:marLeft w:val="0"/>
          <w:marRight w:val="0"/>
          <w:marTop w:val="0"/>
          <w:marBottom w:val="0"/>
          <w:divBdr>
            <w:top w:val="none" w:sz="0" w:space="0" w:color="auto"/>
            <w:left w:val="none" w:sz="0" w:space="0" w:color="auto"/>
            <w:bottom w:val="none" w:sz="0" w:space="0" w:color="auto"/>
            <w:right w:val="none" w:sz="0" w:space="0" w:color="auto"/>
          </w:divBdr>
        </w:div>
        <w:div w:id="664018128">
          <w:marLeft w:val="0"/>
          <w:marRight w:val="0"/>
          <w:marTop w:val="0"/>
          <w:marBottom w:val="0"/>
          <w:divBdr>
            <w:top w:val="none" w:sz="0" w:space="0" w:color="auto"/>
            <w:left w:val="none" w:sz="0" w:space="0" w:color="auto"/>
            <w:bottom w:val="none" w:sz="0" w:space="0" w:color="auto"/>
            <w:right w:val="none" w:sz="0" w:space="0" w:color="auto"/>
          </w:divBdr>
        </w:div>
        <w:div w:id="672415451">
          <w:marLeft w:val="0"/>
          <w:marRight w:val="0"/>
          <w:marTop w:val="0"/>
          <w:marBottom w:val="0"/>
          <w:divBdr>
            <w:top w:val="none" w:sz="0" w:space="0" w:color="auto"/>
            <w:left w:val="none" w:sz="0" w:space="0" w:color="auto"/>
            <w:bottom w:val="none" w:sz="0" w:space="0" w:color="auto"/>
            <w:right w:val="none" w:sz="0" w:space="0" w:color="auto"/>
          </w:divBdr>
        </w:div>
        <w:div w:id="676269699">
          <w:marLeft w:val="0"/>
          <w:marRight w:val="0"/>
          <w:marTop w:val="0"/>
          <w:marBottom w:val="0"/>
          <w:divBdr>
            <w:top w:val="none" w:sz="0" w:space="0" w:color="auto"/>
            <w:left w:val="none" w:sz="0" w:space="0" w:color="auto"/>
            <w:bottom w:val="none" w:sz="0" w:space="0" w:color="auto"/>
            <w:right w:val="none" w:sz="0" w:space="0" w:color="auto"/>
          </w:divBdr>
        </w:div>
        <w:div w:id="763964892">
          <w:marLeft w:val="0"/>
          <w:marRight w:val="0"/>
          <w:marTop w:val="0"/>
          <w:marBottom w:val="0"/>
          <w:divBdr>
            <w:top w:val="none" w:sz="0" w:space="0" w:color="auto"/>
            <w:left w:val="none" w:sz="0" w:space="0" w:color="auto"/>
            <w:bottom w:val="none" w:sz="0" w:space="0" w:color="auto"/>
            <w:right w:val="none" w:sz="0" w:space="0" w:color="auto"/>
          </w:divBdr>
        </w:div>
        <w:div w:id="773669922">
          <w:marLeft w:val="0"/>
          <w:marRight w:val="0"/>
          <w:marTop w:val="0"/>
          <w:marBottom w:val="0"/>
          <w:divBdr>
            <w:top w:val="none" w:sz="0" w:space="0" w:color="auto"/>
            <w:left w:val="none" w:sz="0" w:space="0" w:color="auto"/>
            <w:bottom w:val="none" w:sz="0" w:space="0" w:color="auto"/>
            <w:right w:val="none" w:sz="0" w:space="0" w:color="auto"/>
          </w:divBdr>
        </w:div>
        <w:div w:id="817234768">
          <w:marLeft w:val="0"/>
          <w:marRight w:val="0"/>
          <w:marTop w:val="0"/>
          <w:marBottom w:val="0"/>
          <w:divBdr>
            <w:top w:val="none" w:sz="0" w:space="0" w:color="auto"/>
            <w:left w:val="none" w:sz="0" w:space="0" w:color="auto"/>
            <w:bottom w:val="none" w:sz="0" w:space="0" w:color="auto"/>
            <w:right w:val="none" w:sz="0" w:space="0" w:color="auto"/>
          </w:divBdr>
        </w:div>
        <w:div w:id="872690988">
          <w:marLeft w:val="0"/>
          <w:marRight w:val="0"/>
          <w:marTop w:val="0"/>
          <w:marBottom w:val="0"/>
          <w:divBdr>
            <w:top w:val="none" w:sz="0" w:space="0" w:color="auto"/>
            <w:left w:val="none" w:sz="0" w:space="0" w:color="auto"/>
            <w:bottom w:val="none" w:sz="0" w:space="0" w:color="auto"/>
            <w:right w:val="none" w:sz="0" w:space="0" w:color="auto"/>
          </w:divBdr>
        </w:div>
        <w:div w:id="914509474">
          <w:marLeft w:val="0"/>
          <w:marRight w:val="0"/>
          <w:marTop w:val="0"/>
          <w:marBottom w:val="0"/>
          <w:divBdr>
            <w:top w:val="none" w:sz="0" w:space="0" w:color="auto"/>
            <w:left w:val="none" w:sz="0" w:space="0" w:color="auto"/>
            <w:bottom w:val="none" w:sz="0" w:space="0" w:color="auto"/>
            <w:right w:val="none" w:sz="0" w:space="0" w:color="auto"/>
          </w:divBdr>
        </w:div>
        <w:div w:id="935867085">
          <w:marLeft w:val="0"/>
          <w:marRight w:val="0"/>
          <w:marTop w:val="0"/>
          <w:marBottom w:val="0"/>
          <w:divBdr>
            <w:top w:val="none" w:sz="0" w:space="0" w:color="auto"/>
            <w:left w:val="none" w:sz="0" w:space="0" w:color="auto"/>
            <w:bottom w:val="none" w:sz="0" w:space="0" w:color="auto"/>
            <w:right w:val="none" w:sz="0" w:space="0" w:color="auto"/>
          </w:divBdr>
        </w:div>
        <w:div w:id="1050307646">
          <w:marLeft w:val="0"/>
          <w:marRight w:val="0"/>
          <w:marTop w:val="0"/>
          <w:marBottom w:val="0"/>
          <w:divBdr>
            <w:top w:val="none" w:sz="0" w:space="0" w:color="auto"/>
            <w:left w:val="none" w:sz="0" w:space="0" w:color="auto"/>
            <w:bottom w:val="none" w:sz="0" w:space="0" w:color="auto"/>
            <w:right w:val="none" w:sz="0" w:space="0" w:color="auto"/>
          </w:divBdr>
        </w:div>
        <w:div w:id="1147017257">
          <w:marLeft w:val="0"/>
          <w:marRight w:val="0"/>
          <w:marTop w:val="0"/>
          <w:marBottom w:val="0"/>
          <w:divBdr>
            <w:top w:val="none" w:sz="0" w:space="0" w:color="auto"/>
            <w:left w:val="none" w:sz="0" w:space="0" w:color="auto"/>
            <w:bottom w:val="none" w:sz="0" w:space="0" w:color="auto"/>
            <w:right w:val="none" w:sz="0" w:space="0" w:color="auto"/>
          </w:divBdr>
        </w:div>
        <w:div w:id="1181354689">
          <w:marLeft w:val="0"/>
          <w:marRight w:val="0"/>
          <w:marTop w:val="0"/>
          <w:marBottom w:val="0"/>
          <w:divBdr>
            <w:top w:val="none" w:sz="0" w:space="0" w:color="auto"/>
            <w:left w:val="none" w:sz="0" w:space="0" w:color="auto"/>
            <w:bottom w:val="none" w:sz="0" w:space="0" w:color="auto"/>
            <w:right w:val="none" w:sz="0" w:space="0" w:color="auto"/>
          </w:divBdr>
        </w:div>
        <w:div w:id="1191063608">
          <w:marLeft w:val="0"/>
          <w:marRight w:val="0"/>
          <w:marTop w:val="0"/>
          <w:marBottom w:val="0"/>
          <w:divBdr>
            <w:top w:val="none" w:sz="0" w:space="0" w:color="auto"/>
            <w:left w:val="none" w:sz="0" w:space="0" w:color="auto"/>
            <w:bottom w:val="none" w:sz="0" w:space="0" w:color="auto"/>
            <w:right w:val="none" w:sz="0" w:space="0" w:color="auto"/>
          </w:divBdr>
        </w:div>
        <w:div w:id="1265923504">
          <w:marLeft w:val="0"/>
          <w:marRight w:val="0"/>
          <w:marTop w:val="0"/>
          <w:marBottom w:val="0"/>
          <w:divBdr>
            <w:top w:val="none" w:sz="0" w:space="0" w:color="auto"/>
            <w:left w:val="none" w:sz="0" w:space="0" w:color="auto"/>
            <w:bottom w:val="none" w:sz="0" w:space="0" w:color="auto"/>
            <w:right w:val="none" w:sz="0" w:space="0" w:color="auto"/>
          </w:divBdr>
        </w:div>
        <w:div w:id="1283463751">
          <w:marLeft w:val="0"/>
          <w:marRight w:val="0"/>
          <w:marTop w:val="0"/>
          <w:marBottom w:val="0"/>
          <w:divBdr>
            <w:top w:val="none" w:sz="0" w:space="0" w:color="auto"/>
            <w:left w:val="none" w:sz="0" w:space="0" w:color="auto"/>
            <w:bottom w:val="none" w:sz="0" w:space="0" w:color="auto"/>
            <w:right w:val="none" w:sz="0" w:space="0" w:color="auto"/>
          </w:divBdr>
        </w:div>
        <w:div w:id="1289093553">
          <w:marLeft w:val="0"/>
          <w:marRight w:val="0"/>
          <w:marTop w:val="0"/>
          <w:marBottom w:val="0"/>
          <w:divBdr>
            <w:top w:val="none" w:sz="0" w:space="0" w:color="auto"/>
            <w:left w:val="none" w:sz="0" w:space="0" w:color="auto"/>
            <w:bottom w:val="none" w:sz="0" w:space="0" w:color="auto"/>
            <w:right w:val="none" w:sz="0" w:space="0" w:color="auto"/>
          </w:divBdr>
        </w:div>
        <w:div w:id="1309362319">
          <w:marLeft w:val="0"/>
          <w:marRight w:val="0"/>
          <w:marTop w:val="0"/>
          <w:marBottom w:val="0"/>
          <w:divBdr>
            <w:top w:val="none" w:sz="0" w:space="0" w:color="auto"/>
            <w:left w:val="none" w:sz="0" w:space="0" w:color="auto"/>
            <w:bottom w:val="none" w:sz="0" w:space="0" w:color="auto"/>
            <w:right w:val="none" w:sz="0" w:space="0" w:color="auto"/>
          </w:divBdr>
        </w:div>
        <w:div w:id="1338196253">
          <w:marLeft w:val="0"/>
          <w:marRight w:val="0"/>
          <w:marTop w:val="0"/>
          <w:marBottom w:val="0"/>
          <w:divBdr>
            <w:top w:val="none" w:sz="0" w:space="0" w:color="auto"/>
            <w:left w:val="none" w:sz="0" w:space="0" w:color="auto"/>
            <w:bottom w:val="none" w:sz="0" w:space="0" w:color="auto"/>
            <w:right w:val="none" w:sz="0" w:space="0" w:color="auto"/>
          </w:divBdr>
        </w:div>
        <w:div w:id="1338314411">
          <w:marLeft w:val="0"/>
          <w:marRight w:val="0"/>
          <w:marTop w:val="0"/>
          <w:marBottom w:val="0"/>
          <w:divBdr>
            <w:top w:val="none" w:sz="0" w:space="0" w:color="auto"/>
            <w:left w:val="none" w:sz="0" w:space="0" w:color="auto"/>
            <w:bottom w:val="none" w:sz="0" w:space="0" w:color="auto"/>
            <w:right w:val="none" w:sz="0" w:space="0" w:color="auto"/>
          </w:divBdr>
        </w:div>
        <w:div w:id="1398475343">
          <w:marLeft w:val="0"/>
          <w:marRight w:val="0"/>
          <w:marTop w:val="0"/>
          <w:marBottom w:val="0"/>
          <w:divBdr>
            <w:top w:val="none" w:sz="0" w:space="0" w:color="auto"/>
            <w:left w:val="none" w:sz="0" w:space="0" w:color="auto"/>
            <w:bottom w:val="none" w:sz="0" w:space="0" w:color="auto"/>
            <w:right w:val="none" w:sz="0" w:space="0" w:color="auto"/>
          </w:divBdr>
        </w:div>
        <w:div w:id="1405713929">
          <w:marLeft w:val="0"/>
          <w:marRight w:val="0"/>
          <w:marTop w:val="0"/>
          <w:marBottom w:val="0"/>
          <w:divBdr>
            <w:top w:val="none" w:sz="0" w:space="0" w:color="auto"/>
            <w:left w:val="none" w:sz="0" w:space="0" w:color="auto"/>
            <w:bottom w:val="none" w:sz="0" w:space="0" w:color="auto"/>
            <w:right w:val="none" w:sz="0" w:space="0" w:color="auto"/>
          </w:divBdr>
        </w:div>
        <w:div w:id="1480414290">
          <w:marLeft w:val="0"/>
          <w:marRight w:val="0"/>
          <w:marTop w:val="0"/>
          <w:marBottom w:val="0"/>
          <w:divBdr>
            <w:top w:val="none" w:sz="0" w:space="0" w:color="auto"/>
            <w:left w:val="none" w:sz="0" w:space="0" w:color="auto"/>
            <w:bottom w:val="none" w:sz="0" w:space="0" w:color="auto"/>
            <w:right w:val="none" w:sz="0" w:space="0" w:color="auto"/>
          </w:divBdr>
        </w:div>
        <w:div w:id="1501504820">
          <w:marLeft w:val="0"/>
          <w:marRight w:val="0"/>
          <w:marTop w:val="0"/>
          <w:marBottom w:val="0"/>
          <w:divBdr>
            <w:top w:val="none" w:sz="0" w:space="0" w:color="auto"/>
            <w:left w:val="none" w:sz="0" w:space="0" w:color="auto"/>
            <w:bottom w:val="none" w:sz="0" w:space="0" w:color="auto"/>
            <w:right w:val="none" w:sz="0" w:space="0" w:color="auto"/>
          </w:divBdr>
        </w:div>
        <w:div w:id="1528758586">
          <w:marLeft w:val="0"/>
          <w:marRight w:val="0"/>
          <w:marTop w:val="0"/>
          <w:marBottom w:val="0"/>
          <w:divBdr>
            <w:top w:val="none" w:sz="0" w:space="0" w:color="auto"/>
            <w:left w:val="none" w:sz="0" w:space="0" w:color="auto"/>
            <w:bottom w:val="none" w:sz="0" w:space="0" w:color="auto"/>
            <w:right w:val="none" w:sz="0" w:space="0" w:color="auto"/>
          </w:divBdr>
        </w:div>
        <w:div w:id="1563640166">
          <w:marLeft w:val="0"/>
          <w:marRight w:val="0"/>
          <w:marTop w:val="0"/>
          <w:marBottom w:val="0"/>
          <w:divBdr>
            <w:top w:val="none" w:sz="0" w:space="0" w:color="auto"/>
            <w:left w:val="none" w:sz="0" w:space="0" w:color="auto"/>
            <w:bottom w:val="none" w:sz="0" w:space="0" w:color="auto"/>
            <w:right w:val="none" w:sz="0" w:space="0" w:color="auto"/>
          </w:divBdr>
        </w:div>
        <w:div w:id="1665741806">
          <w:marLeft w:val="0"/>
          <w:marRight w:val="0"/>
          <w:marTop w:val="0"/>
          <w:marBottom w:val="0"/>
          <w:divBdr>
            <w:top w:val="none" w:sz="0" w:space="0" w:color="auto"/>
            <w:left w:val="none" w:sz="0" w:space="0" w:color="auto"/>
            <w:bottom w:val="none" w:sz="0" w:space="0" w:color="auto"/>
            <w:right w:val="none" w:sz="0" w:space="0" w:color="auto"/>
          </w:divBdr>
        </w:div>
        <w:div w:id="1676807091">
          <w:marLeft w:val="0"/>
          <w:marRight w:val="0"/>
          <w:marTop w:val="0"/>
          <w:marBottom w:val="0"/>
          <w:divBdr>
            <w:top w:val="none" w:sz="0" w:space="0" w:color="auto"/>
            <w:left w:val="none" w:sz="0" w:space="0" w:color="auto"/>
            <w:bottom w:val="none" w:sz="0" w:space="0" w:color="auto"/>
            <w:right w:val="none" w:sz="0" w:space="0" w:color="auto"/>
          </w:divBdr>
        </w:div>
        <w:div w:id="1706711308">
          <w:marLeft w:val="0"/>
          <w:marRight w:val="0"/>
          <w:marTop w:val="0"/>
          <w:marBottom w:val="0"/>
          <w:divBdr>
            <w:top w:val="none" w:sz="0" w:space="0" w:color="auto"/>
            <w:left w:val="none" w:sz="0" w:space="0" w:color="auto"/>
            <w:bottom w:val="none" w:sz="0" w:space="0" w:color="auto"/>
            <w:right w:val="none" w:sz="0" w:space="0" w:color="auto"/>
          </w:divBdr>
        </w:div>
        <w:div w:id="1708555969">
          <w:marLeft w:val="0"/>
          <w:marRight w:val="0"/>
          <w:marTop w:val="0"/>
          <w:marBottom w:val="0"/>
          <w:divBdr>
            <w:top w:val="none" w:sz="0" w:space="0" w:color="auto"/>
            <w:left w:val="none" w:sz="0" w:space="0" w:color="auto"/>
            <w:bottom w:val="none" w:sz="0" w:space="0" w:color="auto"/>
            <w:right w:val="none" w:sz="0" w:space="0" w:color="auto"/>
          </w:divBdr>
        </w:div>
        <w:div w:id="1735735154">
          <w:marLeft w:val="0"/>
          <w:marRight w:val="0"/>
          <w:marTop w:val="0"/>
          <w:marBottom w:val="0"/>
          <w:divBdr>
            <w:top w:val="none" w:sz="0" w:space="0" w:color="auto"/>
            <w:left w:val="none" w:sz="0" w:space="0" w:color="auto"/>
            <w:bottom w:val="none" w:sz="0" w:space="0" w:color="auto"/>
            <w:right w:val="none" w:sz="0" w:space="0" w:color="auto"/>
          </w:divBdr>
        </w:div>
        <w:div w:id="1743602079">
          <w:marLeft w:val="0"/>
          <w:marRight w:val="0"/>
          <w:marTop w:val="0"/>
          <w:marBottom w:val="0"/>
          <w:divBdr>
            <w:top w:val="none" w:sz="0" w:space="0" w:color="auto"/>
            <w:left w:val="none" w:sz="0" w:space="0" w:color="auto"/>
            <w:bottom w:val="none" w:sz="0" w:space="0" w:color="auto"/>
            <w:right w:val="none" w:sz="0" w:space="0" w:color="auto"/>
          </w:divBdr>
        </w:div>
        <w:div w:id="1767578382">
          <w:marLeft w:val="0"/>
          <w:marRight w:val="0"/>
          <w:marTop w:val="0"/>
          <w:marBottom w:val="0"/>
          <w:divBdr>
            <w:top w:val="none" w:sz="0" w:space="0" w:color="auto"/>
            <w:left w:val="none" w:sz="0" w:space="0" w:color="auto"/>
            <w:bottom w:val="none" w:sz="0" w:space="0" w:color="auto"/>
            <w:right w:val="none" w:sz="0" w:space="0" w:color="auto"/>
          </w:divBdr>
        </w:div>
        <w:div w:id="1807235734">
          <w:marLeft w:val="0"/>
          <w:marRight w:val="0"/>
          <w:marTop w:val="0"/>
          <w:marBottom w:val="0"/>
          <w:divBdr>
            <w:top w:val="none" w:sz="0" w:space="0" w:color="auto"/>
            <w:left w:val="none" w:sz="0" w:space="0" w:color="auto"/>
            <w:bottom w:val="none" w:sz="0" w:space="0" w:color="auto"/>
            <w:right w:val="none" w:sz="0" w:space="0" w:color="auto"/>
          </w:divBdr>
        </w:div>
        <w:div w:id="1831747855">
          <w:marLeft w:val="0"/>
          <w:marRight w:val="0"/>
          <w:marTop w:val="0"/>
          <w:marBottom w:val="0"/>
          <w:divBdr>
            <w:top w:val="none" w:sz="0" w:space="0" w:color="auto"/>
            <w:left w:val="none" w:sz="0" w:space="0" w:color="auto"/>
            <w:bottom w:val="none" w:sz="0" w:space="0" w:color="auto"/>
            <w:right w:val="none" w:sz="0" w:space="0" w:color="auto"/>
          </w:divBdr>
        </w:div>
        <w:div w:id="1863592451">
          <w:marLeft w:val="0"/>
          <w:marRight w:val="0"/>
          <w:marTop w:val="0"/>
          <w:marBottom w:val="0"/>
          <w:divBdr>
            <w:top w:val="none" w:sz="0" w:space="0" w:color="auto"/>
            <w:left w:val="none" w:sz="0" w:space="0" w:color="auto"/>
            <w:bottom w:val="none" w:sz="0" w:space="0" w:color="auto"/>
            <w:right w:val="none" w:sz="0" w:space="0" w:color="auto"/>
          </w:divBdr>
        </w:div>
        <w:div w:id="1977174044">
          <w:marLeft w:val="0"/>
          <w:marRight w:val="0"/>
          <w:marTop w:val="0"/>
          <w:marBottom w:val="0"/>
          <w:divBdr>
            <w:top w:val="none" w:sz="0" w:space="0" w:color="auto"/>
            <w:left w:val="none" w:sz="0" w:space="0" w:color="auto"/>
            <w:bottom w:val="none" w:sz="0" w:space="0" w:color="auto"/>
            <w:right w:val="none" w:sz="0" w:space="0" w:color="auto"/>
          </w:divBdr>
        </w:div>
        <w:div w:id="1991132791">
          <w:marLeft w:val="0"/>
          <w:marRight w:val="0"/>
          <w:marTop w:val="0"/>
          <w:marBottom w:val="0"/>
          <w:divBdr>
            <w:top w:val="none" w:sz="0" w:space="0" w:color="auto"/>
            <w:left w:val="none" w:sz="0" w:space="0" w:color="auto"/>
            <w:bottom w:val="none" w:sz="0" w:space="0" w:color="auto"/>
            <w:right w:val="none" w:sz="0" w:space="0" w:color="auto"/>
          </w:divBdr>
        </w:div>
        <w:div w:id="2023047483">
          <w:marLeft w:val="0"/>
          <w:marRight w:val="0"/>
          <w:marTop w:val="0"/>
          <w:marBottom w:val="0"/>
          <w:divBdr>
            <w:top w:val="none" w:sz="0" w:space="0" w:color="auto"/>
            <w:left w:val="none" w:sz="0" w:space="0" w:color="auto"/>
            <w:bottom w:val="none" w:sz="0" w:space="0" w:color="auto"/>
            <w:right w:val="none" w:sz="0" w:space="0" w:color="auto"/>
          </w:divBdr>
        </w:div>
        <w:div w:id="2072269244">
          <w:marLeft w:val="0"/>
          <w:marRight w:val="0"/>
          <w:marTop w:val="0"/>
          <w:marBottom w:val="0"/>
          <w:divBdr>
            <w:top w:val="none" w:sz="0" w:space="0" w:color="auto"/>
            <w:left w:val="none" w:sz="0" w:space="0" w:color="auto"/>
            <w:bottom w:val="none" w:sz="0" w:space="0" w:color="auto"/>
            <w:right w:val="none" w:sz="0" w:space="0" w:color="auto"/>
          </w:divBdr>
        </w:div>
        <w:div w:id="2085377141">
          <w:marLeft w:val="0"/>
          <w:marRight w:val="0"/>
          <w:marTop w:val="0"/>
          <w:marBottom w:val="0"/>
          <w:divBdr>
            <w:top w:val="none" w:sz="0" w:space="0" w:color="auto"/>
            <w:left w:val="none" w:sz="0" w:space="0" w:color="auto"/>
            <w:bottom w:val="none" w:sz="0" w:space="0" w:color="auto"/>
            <w:right w:val="none" w:sz="0" w:space="0" w:color="auto"/>
          </w:divBdr>
        </w:div>
        <w:div w:id="2127045905">
          <w:marLeft w:val="0"/>
          <w:marRight w:val="0"/>
          <w:marTop w:val="0"/>
          <w:marBottom w:val="0"/>
          <w:divBdr>
            <w:top w:val="none" w:sz="0" w:space="0" w:color="auto"/>
            <w:left w:val="none" w:sz="0" w:space="0" w:color="auto"/>
            <w:bottom w:val="none" w:sz="0" w:space="0" w:color="auto"/>
            <w:right w:val="none" w:sz="0" w:space="0" w:color="auto"/>
          </w:divBdr>
        </w:div>
      </w:divsChild>
    </w:div>
    <w:div w:id="1892694006">
      <w:bodyDiv w:val="1"/>
      <w:marLeft w:val="0"/>
      <w:marRight w:val="0"/>
      <w:marTop w:val="0"/>
      <w:marBottom w:val="0"/>
      <w:divBdr>
        <w:top w:val="none" w:sz="0" w:space="0" w:color="auto"/>
        <w:left w:val="none" w:sz="0" w:space="0" w:color="auto"/>
        <w:bottom w:val="none" w:sz="0" w:space="0" w:color="auto"/>
        <w:right w:val="none" w:sz="0" w:space="0" w:color="auto"/>
      </w:divBdr>
    </w:div>
    <w:div w:id="1955283728">
      <w:bodyDiv w:val="1"/>
      <w:marLeft w:val="0"/>
      <w:marRight w:val="0"/>
      <w:marTop w:val="0"/>
      <w:marBottom w:val="0"/>
      <w:divBdr>
        <w:top w:val="none" w:sz="0" w:space="0" w:color="auto"/>
        <w:left w:val="none" w:sz="0" w:space="0" w:color="auto"/>
        <w:bottom w:val="none" w:sz="0" w:space="0" w:color="auto"/>
        <w:right w:val="none" w:sz="0" w:space="0" w:color="auto"/>
      </w:divBdr>
    </w:div>
    <w:div w:id="1957059589">
      <w:bodyDiv w:val="1"/>
      <w:marLeft w:val="0"/>
      <w:marRight w:val="0"/>
      <w:marTop w:val="0"/>
      <w:marBottom w:val="0"/>
      <w:divBdr>
        <w:top w:val="none" w:sz="0" w:space="0" w:color="auto"/>
        <w:left w:val="none" w:sz="0" w:space="0" w:color="auto"/>
        <w:bottom w:val="none" w:sz="0" w:space="0" w:color="auto"/>
        <w:right w:val="none" w:sz="0" w:space="0" w:color="auto"/>
      </w:divBdr>
    </w:div>
    <w:div w:id="2014264148">
      <w:bodyDiv w:val="1"/>
      <w:marLeft w:val="0"/>
      <w:marRight w:val="0"/>
      <w:marTop w:val="0"/>
      <w:marBottom w:val="0"/>
      <w:divBdr>
        <w:top w:val="none" w:sz="0" w:space="0" w:color="auto"/>
        <w:left w:val="none" w:sz="0" w:space="0" w:color="auto"/>
        <w:bottom w:val="none" w:sz="0" w:space="0" w:color="auto"/>
        <w:right w:val="none" w:sz="0" w:space="0" w:color="auto"/>
      </w:divBdr>
    </w:div>
    <w:div w:id="2014985371">
      <w:bodyDiv w:val="1"/>
      <w:marLeft w:val="0"/>
      <w:marRight w:val="0"/>
      <w:marTop w:val="0"/>
      <w:marBottom w:val="0"/>
      <w:divBdr>
        <w:top w:val="none" w:sz="0" w:space="0" w:color="auto"/>
        <w:left w:val="none" w:sz="0" w:space="0" w:color="auto"/>
        <w:bottom w:val="none" w:sz="0" w:space="0" w:color="auto"/>
        <w:right w:val="none" w:sz="0" w:space="0" w:color="auto"/>
      </w:divBdr>
    </w:div>
    <w:div w:id="2016952644">
      <w:bodyDiv w:val="1"/>
      <w:marLeft w:val="0"/>
      <w:marRight w:val="0"/>
      <w:marTop w:val="0"/>
      <w:marBottom w:val="0"/>
      <w:divBdr>
        <w:top w:val="none" w:sz="0" w:space="0" w:color="auto"/>
        <w:left w:val="none" w:sz="0" w:space="0" w:color="auto"/>
        <w:bottom w:val="none" w:sz="0" w:space="0" w:color="auto"/>
        <w:right w:val="none" w:sz="0" w:space="0" w:color="auto"/>
      </w:divBdr>
    </w:div>
    <w:div w:id="2057774126">
      <w:bodyDiv w:val="1"/>
      <w:marLeft w:val="0"/>
      <w:marRight w:val="0"/>
      <w:marTop w:val="0"/>
      <w:marBottom w:val="0"/>
      <w:divBdr>
        <w:top w:val="none" w:sz="0" w:space="0" w:color="auto"/>
        <w:left w:val="none" w:sz="0" w:space="0" w:color="auto"/>
        <w:bottom w:val="none" w:sz="0" w:space="0" w:color="auto"/>
        <w:right w:val="none" w:sz="0" w:space="0" w:color="auto"/>
      </w:divBdr>
    </w:div>
    <w:div w:id="2095010178">
      <w:bodyDiv w:val="1"/>
      <w:marLeft w:val="0"/>
      <w:marRight w:val="0"/>
      <w:marTop w:val="0"/>
      <w:marBottom w:val="0"/>
      <w:divBdr>
        <w:top w:val="none" w:sz="0" w:space="0" w:color="auto"/>
        <w:left w:val="none" w:sz="0" w:space="0" w:color="auto"/>
        <w:bottom w:val="none" w:sz="0" w:space="0" w:color="auto"/>
        <w:right w:val="none" w:sz="0" w:space="0" w:color="auto"/>
      </w:divBdr>
    </w:div>
    <w:div w:id="2100759406">
      <w:bodyDiv w:val="1"/>
      <w:marLeft w:val="0"/>
      <w:marRight w:val="0"/>
      <w:marTop w:val="0"/>
      <w:marBottom w:val="0"/>
      <w:divBdr>
        <w:top w:val="none" w:sz="0" w:space="0" w:color="auto"/>
        <w:left w:val="none" w:sz="0" w:space="0" w:color="auto"/>
        <w:bottom w:val="none" w:sz="0" w:space="0" w:color="auto"/>
        <w:right w:val="none" w:sz="0" w:space="0" w:color="auto"/>
      </w:divBdr>
    </w:div>
    <w:div w:id="2109882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581BD2-1F06-4282-911C-F50E3AC1AB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16912</Words>
  <Characters>96401</Characters>
  <Application>Microsoft Office Word</Application>
  <DocSecurity>0</DocSecurity>
  <Lines>803</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ASen</dc:creator>
  <cp:keywords/>
  <dc:description/>
  <cp:lastModifiedBy>Liansheng Ma</cp:lastModifiedBy>
  <cp:revision>2</cp:revision>
  <dcterms:created xsi:type="dcterms:W3CDTF">2020-04-30T18:29:00Z</dcterms:created>
  <dcterms:modified xsi:type="dcterms:W3CDTF">2020-04-30T18:29:00Z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http://www.zotero.org/styles/world-journal-of-gastroenterology</vt:lpwstr>
  </property>
  <property fmtid="{D5CDD505-2E9C-101B-9397-08002B2CF9AE}" pid="21" name="Mendeley Recent Style Name 9_1">
    <vt:lpwstr>World Journal of Gastroenterology</vt:lpwstr>
  </property>
</Properties>
</file>