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46A41B" w14:textId="77777777" w:rsidR="0030557F" w:rsidRPr="0030557F" w:rsidRDefault="0030557F" w:rsidP="00660ADF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sz w:val="24"/>
        </w:rPr>
      </w:pPr>
      <w:bookmarkStart w:id="0" w:name="_GoBack"/>
      <w:bookmarkEnd w:id="0"/>
      <w:r w:rsidRPr="0030557F">
        <w:rPr>
          <w:rFonts w:ascii="Book Antiqua" w:eastAsia="Times New Roman" w:hAnsi="Book Antiqua" w:cs="宋体"/>
          <w:b/>
          <w:sz w:val="24"/>
        </w:rPr>
        <w:t>N</w:t>
      </w:r>
      <w:bookmarkStart w:id="1" w:name="OLE_LINK20"/>
      <w:bookmarkStart w:id="2" w:name="OLE_LINK21"/>
      <w:r w:rsidRPr="0030557F">
        <w:rPr>
          <w:rFonts w:ascii="Book Antiqua" w:eastAsia="Times New Roman" w:hAnsi="Book Antiqua" w:cs="宋体"/>
          <w:b/>
          <w:sz w:val="24"/>
        </w:rPr>
        <w:t xml:space="preserve">ame of Journal: </w:t>
      </w:r>
      <w:bookmarkStart w:id="3" w:name="OLE_LINK335"/>
      <w:bookmarkStart w:id="4" w:name="OLE_LINK1068"/>
      <w:bookmarkStart w:id="5" w:name="OLE_LINK696"/>
      <w:bookmarkStart w:id="6" w:name="OLE_LINK661"/>
      <w:bookmarkStart w:id="7" w:name="OLE_LINK645"/>
      <w:bookmarkStart w:id="8" w:name="OLE_LINK719"/>
      <w:bookmarkStart w:id="9" w:name="OLE_LINK718"/>
      <w:r w:rsidRPr="0030557F">
        <w:rPr>
          <w:rFonts w:ascii="Book Antiqua" w:eastAsia="Times New Roman" w:hAnsi="Book Antiqua" w:cs="宋体"/>
          <w:i/>
          <w:sz w:val="24"/>
        </w:rPr>
        <w:t xml:space="preserve">World Journal of </w:t>
      </w:r>
      <w:bookmarkEnd w:id="3"/>
      <w:bookmarkEnd w:id="4"/>
      <w:bookmarkEnd w:id="5"/>
      <w:bookmarkEnd w:id="6"/>
      <w:bookmarkEnd w:id="7"/>
      <w:bookmarkEnd w:id="8"/>
      <w:bookmarkEnd w:id="9"/>
      <w:r w:rsidRPr="0030557F">
        <w:rPr>
          <w:rFonts w:ascii="Book Antiqua" w:eastAsia="Times New Roman" w:hAnsi="Book Antiqua" w:cs="宋体"/>
          <w:i/>
          <w:sz w:val="24"/>
        </w:rPr>
        <w:t>Clinical Cases</w:t>
      </w:r>
    </w:p>
    <w:p w14:paraId="78128C87" w14:textId="77777777" w:rsidR="0030557F" w:rsidRPr="0030557F" w:rsidRDefault="0030557F" w:rsidP="00660ADF">
      <w:pPr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lang w:val="en-GB"/>
        </w:rPr>
      </w:pPr>
      <w:r w:rsidRPr="0030557F">
        <w:rPr>
          <w:rFonts w:ascii="Book Antiqua" w:eastAsia="Times New Roman" w:hAnsi="Book Antiqua"/>
          <w:b/>
          <w:bCs/>
          <w:sz w:val="24"/>
        </w:rPr>
        <w:t>Manuscript NO</w:t>
      </w:r>
      <w:r w:rsidRPr="0030557F">
        <w:rPr>
          <w:rFonts w:ascii="Book Antiqua" w:hAnsi="Book Antiqua" w:cs="Arial"/>
          <w:b/>
          <w:sz w:val="24"/>
          <w:lang w:val="en"/>
        </w:rPr>
        <w:t xml:space="preserve">: </w:t>
      </w:r>
      <w:r w:rsidRPr="00660ADF">
        <w:rPr>
          <w:rFonts w:ascii="Book Antiqua" w:hAnsi="Book Antiqua"/>
          <w:kern w:val="0"/>
          <w:sz w:val="24"/>
        </w:rPr>
        <w:t>54017</w:t>
      </w:r>
    </w:p>
    <w:p w14:paraId="7AA60675" w14:textId="77777777" w:rsidR="0030557F" w:rsidRPr="0030557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30557F">
        <w:rPr>
          <w:rFonts w:ascii="Book Antiqua" w:hAnsi="Book Antiqua"/>
          <w:b/>
          <w:sz w:val="24"/>
        </w:rPr>
        <w:t xml:space="preserve">Manuscript Type: </w:t>
      </w:r>
      <w:r w:rsidRPr="0030557F">
        <w:rPr>
          <w:rFonts w:ascii="Book Antiqua" w:hAnsi="Book Antiqua"/>
          <w:sz w:val="24"/>
        </w:rPr>
        <w:t>CASE REPORT</w:t>
      </w:r>
    </w:p>
    <w:p w14:paraId="4E52BA9A" w14:textId="77777777" w:rsidR="0030557F" w:rsidRPr="00660AD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56CD88C6" w14:textId="77777777" w:rsidR="001C7AD2" w:rsidRDefault="001C7AD2" w:rsidP="001C7AD2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bookmarkStart w:id="10" w:name="OLE_LINK22"/>
      <w:bookmarkStart w:id="11" w:name="OLE_LINK23"/>
      <w:bookmarkStart w:id="12" w:name="OLE_LINK14"/>
      <w:bookmarkStart w:id="13" w:name="OLE_LINK15"/>
      <w:bookmarkStart w:id="14" w:name="OLE_LINK16"/>
      <w:r>
        <w:rPr>
          <w:rFonts w:ascii="Book Antiqua" w:hAnsi="Book Antiqua"/>
          <w:b/>
          <w:bCs/>
          <w:sz w:val="24"/>
        </w:rPr>
        <w:t xml:space="preserve">Acute generalized </w:t>
      </w:r>
      <w:proofErr w:type="spellStart"/>
      <w:r>
        <w:rPr>
          <w:rFonts w:ascii="Book Antiqua" w:hAnsi="Book Antiqua"/>
          <w:b/>
          <w:bCs/>
          <w:sz w:val="24"/>
        </w:rPr>
        <w:t>exanthematous</w:t>
      </w:r>
      <w:proofErr w:type="spellEnd"/>
      <w:r>
        <w:rPr>
          <w:rFonts w:ascii="Book Antiqua" w:hAnsi="Book Antiqua"/>
          <w:b/>
          <w:bCs/>
          <w:sz w:val="24"/>
        </w:rPr>
        <w:t xml:space="preserve"> </w:t>
      </w:r>
      <w:proofErr w:type="spellStart"/>
      <w:r>
        <w:rPr>
          <w:rFonts w:ascii="Book Antiqua" w:hAnsi="Book Antiqua"/>
          <w:b/>
          <w:bCs/>
          <w:sz w:val="24"/>
        </w:rPr>
        <w:t>pustulosis</w:t>
      </w:r>
      <w:proofErr w:type="spellEnd"/>
      <w:r>
        <w:rPr>
          <w:rFonts w:ascii="Book Antiqua" w:hAnsi="Book Antiqua"/>
          <w:b/>
          <w:bCs/>
          <w:sz w:val="24"/>
        </w:rPr>
        <w:t xml:space="preserve"> with airway mucosa involvement: A case report</w:t>
      </w:r>
    </w:p>
    <w:bookmarkEnd w:id="10"/>
    <w:bookmarkEnd w:id="11"/>
    <w:p w14:paraId="2605042D" w14:textId="77777777" w:rsidR="0030557F" w:rsidRPr="00660AD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297DE992" w14:textId="77777777" w:rsidR="00D90C77" w:rsidRPr="00660ADF" w:rsidRDefault="0030557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Cs/>
          <w:sz w:val="24"/>
        </w:rPr>
        <w:t>Li</w:t>
      </w:r>
      <w:r w:rsidRPr="00660ADF">
        <w:rPr>
          <w:rFonts w:ascii="Book Antiqua" w:hAnsi="Book Antiqua"/>
          <w:sz w:val="24"/>
        </w:rPr>
        <w:t xml:space="preserve"> LL </w:t>
      </w:r>
      <w:r w:rsidRPr="00660ADF">
        <w:rPr>
          <w:rFonts w:ascii="Book Antiqua" w:hAnsi="Book Antiqua"/>
          <w:i/>
          <w:sz w:val="24"/>
        </w:rPr>
        <w:t>et al</w:t>
      </w:r>
      <w:r w:rsidRPr="00660ADF">
        <w:rPr>
          <w:rFonts w:ascii="Book Antiqua" w:hAnsi="Book Antiqua"/>
          <w:sz w:val="24"/>
        </w:rPr>
        <w:t xml:space="preserve">. </w:t>
      </w:r>
      <w:bookmarkStart w:id="15" w:name="OLE_LINK35"/>
      <w:bookmarkStart w:id="16" w:name="OLE_LINK36"/>
      <w:r w:rsidR="00D90C77" w:rsidRPr="00660ADF">
        <w:rPr>
          <w:rFonts w:ascii="Book Antiqua" w:hAnsi="Book Antiqua"/>
          <w:sz w:val="24"/>
        </w:rPr>
        <w:t>AGEP with airway mucosa involvement</w:t>
      </w:r>
      <w:bookmarkEnd w:id="15"/>
      <w:bookmarkEnd w:id="16"/>
    </w:p>
    <w:bookmarkEnd w:id="12"/>
    <w:bookmarkEnd w:id="13"/>
    <w:bookmarkEnd w:id="14"/>
    <w:p w14:paraId="5E765ADB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7D887512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bookmarkStart w:id="17" w:name="OLE_LINK17"/>
      <w:bookmarkStart w:id="18" w:name="OLE_LINK18"/>
      <w:r w:rsidRPr="00660ADF">
        <w:rPr>
          <w:rFonts w:ascii="Book Antiqua" w:hAnsi="Book Antiqua"/>
          <w:bCs/>
          <w:sz w:val="24"/>
        </w:rPr>
        <w:t xml:space="preserve">Lu-Lu </w:t>
      </w:r>
      <w:bookmarkStart w:id="19" w:name="OLE_LINK9"/>
      <w:bookmarkStart w:id="20" w:name="OLE_LINK7"/>
      <w:bookmarkStart w:id="21" w:name="OLE_LINK8"/>
      <w:r w:rsidRPr="00660ADF">
        <w:rPr>
          <w:rFonts w:ascii="Book Antiqua" w:hAnsi="Book Antiqua"/>
          <w:bCs/>
          <w:sz w:val="24"/>
        </w:rPr>
        <w:t>Li</w:t>
      </w:r>
      <w:bookmarkEnd w:id="19"/>
      <w:r w:rsidRPr="00660ADF">
        <w:rPr>
          <w:rFonts w:ascii="Book Antiqua" w:hAnsi="Book Antiqua"/>
          <w:bCs/>
          <w:sz w:val="24"/>
        </w:rPr>
        <w:t>,</w:t>
      </w:r>
      <w:bookmarkEnd w:id="20"/>
      <w:bookmarkEnd w:id="21"/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Yuan-</w:t>
      </w:r>
      <w:proofErr w:type="spellStart"/>
      <w:r w:rsidRPr="00660ADF">
        <w:rPr>
          <w:rFonts w:ascii="Book Antiqua" w:hAnsi="Book Antiqua"/>
          <w:bCs/>
          <w:sz w:val="24"/>
        </w:rPr>
        <w:t>Qiang</w:t>
      </w:r>
      <w:proofErr w:type="spellEnd"/>
      <w:r w:rsidRPr="00660ADF">
        <w:rPr>
          <w:rFonts w:ascii="Book Antiqua" w:hAnsi="Book Antiqua"/>
          <w:bCs/>
          <w:sz w:val="24"/>
        </w:rPr>
        <w:t xml:space="preserve"> Lu,</w:t>
      </w:r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Tong Li</w:t>
      </w:r>
    </w:p>
    <w:bookmarkEnd w:id="17"/>
    <w:bookmarkEnd w:id="18"/>
    <w:p w14:paraId="77003ADB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5EDEE58F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b/>
          <w:bCs/>
          <w:sz w:val="24"/>
        </w:rPr>
        <w:t>Lu-Lu Li,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/>
          <w:bCs/>
          <w:sz w:val="24"/>
        </w:rPr>
        <w:t>Yuan-</w:t>
      </w:r>
      <w:proofErr w:type="spellStart"/>
      <w:r w:rsidRPr="00660ADF">
        <w:rPr>
          <w:rFonts w:ascii="Book Antiqua" w:hAnsi="Book Antiqua"/>
          <w:b/>
          <w:bCs/>
          <w:sz w:val="24"/>
        </w:rPr>
        <w:t>Qiang</w:t>
      </w:r>
      <w:proofErr w:type="spellEnd"/>
      <w:r w:rsidRPr="00660ADF">
        <w:rPr>
          <w:rFonts w:ascii="Book Antiqua" w:hAnsi="Book Antiqua"/>
          <w:b/>
          <w:bCs/>
          <w:sz w:val="24"/>
        </w:rPr>
        <w:t xml:space="preserve"> Lu,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/>
          <w:bCs/>
          <w:sz w:val="24"/>
        </w:rPr>
        <w:t>Tong Li</w:t>
      </w:r>
      <w:r w:rsidRPr="00660ADF">
        <w:rPr>
          <w:rFonts w:ascii="Book Antiqua" w:hAnsi="Book Antiqua"/>
          <w:sz w:val="24"/>
        </w:rPr>
        <w:t>,</w:t>
      </w:r>
      <w:r w:rsidR="00660ADF" w:rsidRPr="00660ADF">
        <w:rPr>
          <w:rFonts w:ascii="Book Antiqua" w:hAnsi="Book Antiqu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Department of Emergency Medicine, The First Affiliated Hospital, School of Medicine, Zhejiang University, </w:t>
      </w:r>
      <w:r w:rsidR="00660ADF" w:rsidRPr="00660ADF">
        <w:rPr>
          <w:rFonts w:ascii="Book Antiqua" w:hAnsi="Book Antiqua"/>
          <w:sz w:val="24"/>
        </w:rPr>
        <w:t>Hangzhou</w:t>
      </w:r>
      <w:r w:rsidRPr="00660ADF">
        <w:rPr>
          <w:rFonts w:ascii="Book Antiqua" w:hAnsi="Book Antiqua"/>
          <w:sz w:val="24"/>
        </w:rPr>
        <w:t xml:space="preserve"> 310003, Zhejiang</w:t>
      </w:r>
      <w:r w:rsidR="00660ADF" w:rsidRPr="00660ADF">
        <w:rPr>
          <w:rFonts w:ascii="Book Antiqua" w:hAnsi="Book Antiqua"/>
          <w:sz w:val="24"/>
        </w:rPr>
        <w:t xml:space="preserve"> Province</w:t>
      </w:r>
      <w:r w:rsidRPr="00660ADF">
        <w:rPr>
          <w:rFonts w:ascii="Book Antiqua" w:hAnsi="Book Antiqua"/>
          <w:sz w:val="24"/>
        </w:rPr>
        <w:t xml:space="preserve">, </w:t>
      </w:r>
      <w:bookmarkStart w:id="22" w:name="OLE_LINK57"/>
      <w:bookmarkStart w:id="23" w:name="OLE_LINK58"/>
      <w:r w:rsidR="00660ADF" w:rsidRPr="00660ADF">
        <w:rPr>
          <w:rFonts w:ascii="Book Antiqua" w:hAnsi="Book Antiqua"/>
          <w:sz w:val="24"/>
        </w:rPr>
        <w:t>China</w:t>
      </w:r>
      <w:bookmarkEnd w:id="22"/>
      <w:bookmarkEnd w:id="23"/>
    </w:p>
    <w:p w14:paraId="28197E7C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75162539" w14:textId="10D95574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Author contributions: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Li LL was involved in data curation,</w:t>
      </w:r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provision of resources,</w:t>
      </w:r>
      <w:r w:rsidR="00660ADF" w:rsidRPr="00660ADF">
        <w:rPr>
          <w:rFonts w:ascii="Book Antiqua" w:hAnsi="Book Antiqua"/>
          <w:bCs/>
          <w:sz w:val="24"/>
        </w:rPr>
        <w:t xml:space="preserve"> investigation </w:t>
      </w:r>
      <w:r w:rsidRPr="00660ADF">
        <w:rPr>
          <w:rFonts w:ascii="Book Antiqua" w:hAnsi="Book Antiqua"/>
          <w:bCs/>
          <w:sz w:val="24"/>
        </w:rPr>
        <w:t>and writing of the original draft; Li T performed data curation and formal analysis</w:t>
      </w:r>
      <w:r w:rsidR="00660ADF" w:rsidRPr="00660ADF">
        <w:rPr>
          <w:rFonts w:ascii="Book Antiqua" w:hAnsi="Book Antiqua"/>
          <w:bCs/>
          <w:sz w:val="24"/>
        </w:rPr>
        <w:t>,</w:t>
      </w:r>
      <w:r w:rsidRPr="00660ADF">
        <w:rPr>
          <w:rFonts w:ascii="Book Antiqua" w:hAnsi="Book Antiqua"/>
          <w:bCs/>
          <w:sz w:val="24"/>
        </w:rPr>
        <w:t xml:space="preserve"> participated in the investigation, project administration,</w:t>
      </w:r>
      <w:r w:rsidR="00BC2D3E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methodology design,</w:t>
      </w:r>
      <w:r w:rsidR="00660ADF" w:rsidRPr="00660ADF">
        <w:rPr>
          <w:rFonts w:ascii="Book Antiqua" w:hAnsi="Book Antiqua"/>
          <w:bCs/>
          <w:sz w:val="24"/>
        </w:rPr>
        <w:t xml:space="preserve"> </w:t>
      </w:r>
      <w:r w:rsidRPr="00660ADF">
        <w:rPr>
          <w:rFonts w:ascii="Book Antiqua" w:hAnsi="Book Antiqua"/>
          <w:bCs/>
          <w:sz w:val="24"/>
        </w:rPr>
        <w:t>software utilization, data visualization, writing, review</w:t>
      </w:r>
      <w:r w:rsidR="00826E0A">
        <w:rPr>
          <w:rFonts w:ascii="Book Antiqua" w:hAnsi="Book Antiqua"/>
          <w:bCs/>
          <w:sz w:val="24"/>
        </w:rPr>
        <w:t>ing</w:t>
      </w:r>
      <w:r w:rsidRPr="00660ADF">
        <w:rPr>
          <w:rFonts w:ascii="Book Antiqua" w:hAnsi="Book Antiqua"/>
          <w:bCs/>
          <w:sz w:val="24"/>
        </w:rPr>
        <w:t xml:space="preserve"> and editing of the manuscript; Lu YQ took part in the provision of reso</w:t>
      </w:r>
      <w:r w:rsidR="00660ADF" w:rsidRPr="00660ADF">
        <w:rPr>
          <w:rFonts w:ascii="Book Antiqua" w:hAnsi="Book Antiqua"/>
          <w:bCs/>
          <w:sz w:val="24"/>
        </w:rPr>
        <w:t>urces, supervision of the study,</w:t>
      </w:r>
      <w:r w:rsidRPr="00660ADF">
        <w:rPr>
          <w:rFonts w:ascii="Book Antiqua" w:hAnsi="Book Antiqua"/>
          <w:bCs/>
          <w:sz w:val="24"/>
        </w:rPr>
        <w:t xml:space="preserve"> review</w:t>
      </w:r>
      <w:r w:rsidR="00826E0A">
        <w:rPr>
          <w:rFonts w:ascii="Book Antiqua" w:hAnsi="Book Antiqua"/>
          <w:bCs/>
          <w:sz w:val="24"/>
        </w:rPr>
        <w:t>ing</w:t>
      </w:r>
      <w:r w:rsidRPr="00660ADF">
        <w:rPr>
          <w:rFonts w:ascii="Book Antiqua" w:hAnsi="Book Antiqua"/>
          <w:bCs/>
          <w:sz w:val="24"/>
        </w:rPr>
        <w:t xml:space="preserve"> and editing of the manuscript; </w:t>
      </w:r>
      <w:r w:rsidR="00253D7C" w:rsidRPr="00660ADF">
        <w:rPr>
          <w:rFonts w:ascii="Book Antiqua" w:hAnsi="Book Antiqua"/>
          <w:bCs/>
          <w:sz w:val="24"/>
        </w:rPr>
        <w:t>a</w:t>
      </w:r>
      <w:r w:rsidRPr="00660ADF">
        <w:rPr>
          <w:rFonts w:ascii="Book Antiqua" w:hAnsi="Book Antiqua"/>
          <w:bCs/>
          <w:sz w:val="24"/>
        </w:rPr>
        <w:t>ll authors have read and approve</w:t>
      </w:r>
      <w:r w:rsidR="00826E0A">
        <w:rPr>
          <w:rFonts w:ascii="Book Antiqua" w:hAnsi="Book Antiqua"/>
          <w:bCs/>
          <w:sz w:val="24"/>
        </w:rPr>
        <w:t>d</w:t>
      </w:r>
      <w:r w:rsidRPr="00660ADF">
        <w:rPr>
          <w:rFonts w:ascii="Book Antiqua" w:hAnsi="Book Antiqua"/>
          <w:bCs/>
          <w:sz w:val="24"/>
        </w:rPr>
        <w:t xml:space="preserve"> the final manuscript.</w:t>
      </w:r>
    </w:p>
    <w:p w14:paraId="6D9EF52A" w14:textId="77777777" w:rsidR="00660ADF" w:rsidRPr="00660ADF" w:rsidRDefault="00660ADF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0630370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Corresponding author: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b/>
          <w:bCs/>
          <w:sz w:val="24"/>
        </w:rPr>
        <w:t xml:space="preserve">Tong Li, MD, PhD, </w:t>
      </w:r>
      <w:r w:rsidR="00660ADF" w:rsidRPr="00660ADF">
        <w:rPr>
          <w:rFonts w:ascii="Book Antiqua" w:hAnsi="Book Antiqua"/>
          <w:b/>
          <w:bCs/>
          <w:sz w:val="24"/>
        </w:rPr>
        <w:t>Chief P</w:t>
      </w:r>
      <w:r w:rsidRPr="00660ADF">
        <w:rPr>
          <w:rFonts w:ascii="Book Antiqua" w:hAnsi="Book Antiqua"/>
          <w:b/>
          <w:bCs/>
          <w:sz w:val="24"/>
        </w:rPr>
        <w:t>hysician,</w:t>
      </w:r>
      <w:r w:rsidR="00660ADF" w:rsidRPr="00660ADF">
        <w:rPr>
          <w:rFonts w:ascii="Book Antiqua" w:hAnsi="Book Antiqua"/>
          <w:b/>
          <w:bCs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Department of Emergency Medicine, </w:t>
      </w:r>
      <w:bookmarkStart w:id="24" w:name="OLE_LINK61"/>
      <w:bookmarkStart w:id="25" w:name="OLE_LINK62"/>
      <w:bookmarkStart w:id="26" w:name="OLE_LINK63"/>
      <w:r w:rsidRPr="00660ADF">
        <w:rPr>
          <w:rFonts w:ascii="Book Antiqua" w:hAnsi="Book Antiqua"/>
          <w:sz w:val="24"/>
        </w:rPr>
        <w:t>The First Affiliated Hospital, School of Medicine, Zhejiang University</w:t>
      </w:r>
      <w:bookmarkEnd w:id="24"/>
      <w:bookmarkEnd w:id="25"/>
      <w:bookmarkEnd w:id="26"/>
      <w:r w:rsidRPr="00660ADF">
        <w:rPr>
          <w:rFonts w:ascii="Book Antiqua" w:hAnsi="Book Antiqua"/>
          <w:sz w:val="24"/>
        </w:rPr>
        <w:t xml:space="preserve">, </w:t>
      </w:r>
      <w:bookmarkStart w:id="27" w:name="OLE_LINK64"/>
      <w:bookmarkStart w:id="28" w:name="OLE_LINK65"/>
      <w:r w:rsidRPr="00660ADF">
        <w:rPr>
          <w:rFonts w:ascii="Book Antiqua" w:hAnsi="Book Antiqua"/>
          <w:sz w:val="24"/>
        </w:rPr>
        <w:t>No. 79</w:t>
      </w:r>
      <w:r w:rsidR="007346A9">
        <w:rPr>
          <w:rFonts w:ascii="Book Antiqua" w:hAnsi="Book Antiqua" w:hint="eastAsia"/>
          <w:sz w:val="24"/>
        </w:rPr>
        <w:t>,</w:t>
      </w:r>
      <w:r w:rsidRPr="00660ADF">
        <w:rPr>
          <w:rFonts w:ascii="Book Antiqua" w:hAnsi="Book Antiqua"/>
          <w:sz w:val="24"/>
        </w:rPr>
        <w:t xml:space="preserve"> </w:t>
      </w:r>
      <w:proofErr w:type="spellStart"/>
      <w:r w:rsidRPr="00660ADF">
        <w:rPr>
          <w:rFonts w:ascii="Book Antiqua" w:hAnsi="Book Antiqua"/>
          <w:sz w:val="24"/>
        </w:rPr>
        <w:t>Qingchun</w:t>
      </w:r>
      <w:proofErr w:type="spellEnd"/>
      <w:r w:rsidRPr="00660ADF">
        <w:rPr>
          <w:rFonts w:ascii="Book Antiqua" w:hAnsi="Book Antiqua"/>
          <w:sz w:val="24"/>
        </w:rPr>
        <w:t xml:space="preserve"> Road</w:t>
      </w:r>
      <w:r w:rsidR="005E4DDD">
        <w:rPr>
          <w:rFonts w:ascii="Book Antiqua" w:hAnsi="Book Antiqua" w:hint="eastAsia"/>
          <w:sz w:val="24"/>
        </w:rPr>
        <w:t>,</w:t>
      </w:r>
      <w:bookmarkEnd w:id="27"/>
      <w:bookmarkEnd w:id="28"/>
      <w:r w:rsidRPr="00660ADF">
        <w:rPr>
          <w:rFonts w:ascii="Book Antiqua" w:hAnsi="Book Antiqua"/>
          <w:sz w:val="24"/>
        </w:rPr>
        <w:t xml:space="preserve"> </w:t>
      </w:r>
      <w:r w:rsidR="005E4DDD">
        <w:rPr>
          <w:rFonts w:ascii="Book Antiqua" w:hAnsi="Book Antiqua"/>
          <w:sz w:val="24"/>
        </w:rPr>
        <w:t>Hangzhou</w:t>
      </w:r>
      <w:r w:rsidRPr="00660ADF">
        <w:rPr>
          <w:rFonts w:ascii="Book Antiqua" w:hAnsi="Book Antiqua"/>
          <w:sz w:val="24"/>
        </w:rPr>
        <w:t xml:space="preserve"> 310003, </w:t>
      </w:r>
      <w:r w:rsidR="005E4DDD">
        <w:rPr>
          <w:rFonts w:ascii="Book Antiqua" w:hAnsi="Book Antiqua"/>
          <w:kern w:val="0"/>
          <w:sz w:val="24"/>
        </w:rPr>
        <w:t>Zhejiang Province, China</w:t>
      </w:r>
      <w:r w:rsidRPr="00660ADF">
        <w:rPr>
          <w:rFonts w:ascii="Book Antiqua" w:hAnsi="Book Antiqua"/>
          <w:sz w:val="24"/>
        </w:rPr>
        <w:t>. drli@mail.zju.edu.cn</w:t>
      </w:r>
    </w:p>
    <w:p w14:paraId="02BC019B" w14:textId="77777777" w:rsidR="001C7AD2" w:rsidRDefault="001C7AD2" w:rsidP="001C7AD2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/>
        </w:rPr>
      </w:pPr>
    </w:p>
    <w:p w14:paraId="019646AB" w14:textId="77777777" w:rsidR="001C7AD2" w:rsidRPr="001C7AD2" w:rsidRDefault="001C7AD2" w:rsidP="001C7AD2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t xml:space="preserve">Received: </w:t>
      </w:r>
      <w:r>
        <w:rPr>
          <w:rFonts w:ascii="Book Antiqua" w:hAnsi="Book Antiqua" w:hint="eastAsia"/>
          <w:kern w:val="0"/>
          <w:sz w:val="24"/>
          <w:lang w:val="en-GB"/>
        </w:rPr>
        <w:t>March 9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  <w:r w:rsidRPr="001C7AD2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7D21B9CE" w14:textId="77777777" w:rsidR="001C7AD2" w:rsidRPr="001C7AD2" w:rsidRDefault="001C7AD2" w:rsidP="001C7AD2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t xml:space="preserve">Revised: </w:t>
      </w:r>
      <w:r>
        <w:rPr>
          <w:rFonts w:ascii="Book Antiqua" w:hAnsi="Book Antiqua" w:hint="eastAsia"/>
          <w:kern w:val="0"/>
          <w:sz w:val="24"/>
          <w:lang w:val="en-GB"/>
        </w:rPr>
        <w:t>June 26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  <w:r w:rsidRPr="001C7AD2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55B62E16" w14:textId="73884C0C" w:rsidR="006753C3" w:rsidRDefault="001C7AD2" w:rsidP="006753C3">
      <w:pPr>
        <w:snapToGrid w:val="0"/>
        <w:spacing w:line="360" w:lineRule="auto"/>
        <w:rPr>
          <w:rFonts w:ascii="Book Antiqua" w:eastAsiaTheme="minorEastAsia" w:hAnsi="Book Antiqua" w:cs="Arial"/>
          <w:color w:val="000000" w:themeColor="text1"/>
          <w:sz w:val="24"/>
          <w:shd w:val="clear" w:color="auto" w:fill="FFFFFF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t>Accepted:</w:t>
      </w:r>
      <w:r w:rsidR="006753C3" w:rsidRPr="006753C3">
        <w:rPr>
          <w:rFonts w:ascii="Book Antiqua" w:hAnsi="Book Antiqua" w:cs="Arial"/>
          <w:color w:val="000000" w:themeColor="text1"/>
          <w:sz w:val="24"/>
          <w:shd w:val="clear" w:color="auto" w:fill="FFFFFF"/>
        </w:rPr>
        <w:t xml:space="preserve"> </w:t>
      </w:r>
      <w:r w:rsidR="006753C3">
        <w:rPr>
          <w:rFonts w:ascii="Book Antiqua" w:hAnsi="Book Antiqua" w:cs="Arial"/>
          <w:color w:val="000000" w:themeColor="text1"/>
          <w:sz w:val="24"/>
          <w:shd w:val="clear" w:color="auto" w:fill="FFFFFF"/>
        </w:rPr>
        <w:t>July 15, 2020</w:t>
      </w:r>
    </w:p>
    <w:p w14:paraId="2641BD34" w14:textId="38364958" w:rsidR="00D90C77" w:rsidRPr="000C2B4E" w:rsidRDefault="001C7AD2" w:rsidP="000C2B4E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1C7AD2">
        <w:rPr>
          <w:rFonts w:ascii="Book Antiqua" w:hAnsi="Book Antiqua"/>
          <w:b/>
          <w:kern w:val="0"/>
          <w:sz w:val="24"/>
          <w:lang w:val="en-GB" w:eastAsia="en-US"/>
        </w:rPr>
        <w:lastRenderedPageBreak/>
        <w:t xml:space="preserve">Published online: </w:t>
      </w:r>
    </w:p>
    <w:p w14:paraId="43043621" w14:textId="77777777" w:rsidR="001C7AD2" w:rsidRDefault="001C7AD2">
      <w:pPr>
        <w:widowControl/>
        <w:jc w:val="left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br w:type="page"/>
      </w:r>
    </w:p>
    <w:p w14:paraId="139D5959" w14:textId="77777777" w:rsidR="00D90C77" w:rsidRPr="00660ADF" w:rsidRDefault="00D90C77" w:rsidP="00660ADF">
      <w:pPr>
        <w:tabs>
          <w:tab w:val="left" w:pos="1416"/>
        </w:tabs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lastRenderedPageBreak/>
        <w:t>Abstract</w:t>
      </w:r>
    </w:p>
    <w:p w14:paraId="16795824" w14:textId="77777777" w:rsidR="00D90C77" w:rsidRPr="00AF2495" w:rsidRDefault="00A3750D" w:rsidP="00660ADF">
      <w:pPr>
        <w:tabs>
          <w:tab w:val="left" w:pos="1416"/>
        </w:tabs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r>
        <w:rPr>
          <w:rFonts w:ascii="Book Antiqua" w:hAnsi="Book Antiqua"/>
          <w:bCs/>
          <w:sz w:val="24"/>
        </w:rPr>
        <w:t>BACKGROUND</w:t>
      </w:r>
    </w:p>
    <w:p w14:paraId="48372862" w14:textId="7CB009A5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Acute generalized </w:t>
      </w:r>
      <w:proofErr w:type="spellStart"/>
      <w:r w:rsidRPr="00660ADF">
        <w:rPr>
          <w:rFonts w:ascii="Book Antiqua" w:hAnsi="Book Antiqua"/>
          <w:sz w:val="24"/>
        </w:rPr>
        <w:t>exanthematous</w:t>
      </w:r>
      <w:proofErr w:type="spellEnd"/>
      <w:r w:rsidRPr="00660ADF">
        <w:rPr>
          <w:rFonts w:ascii="Book Antiqua" w:hAnsi="Book Antiqua"/>
          <w:sz w:val="24"/>
        </w:rPr>
        <w:t xml:space="preserve"> </w:t>
      </w:r>
      <w:proofErr w:type="spellStart"/>
      <w:r w:rsidRPr="00660ADF">
        <w:rPr>
          <w:rFonts w:ascii="Book Antiqua" w:hAnsi="Book Antiqua"/>
          <w:sz w:val="24"/>
        </w:rPr>
        <w:t>pustulosis</w:t>
      </w:r>
      <w:proofErr w:type="spellEnd"/>
      <w:r w:rsidRPr="00660ADF">
        <w:rPr>
          <w:rFonts w:ascii="Book Antiqua" w:hAnsi="Book Antiqua"/>
          <w:sz w:val="24"/>
        </w:rPr>
        <w:t xml:space="preserve"> (AGEP) is </w:t>
      </w:r>
      <w:r w:rsidR="00E2553E" w:rsidRPr="00660ADF">
        <w:rPr>
          <w:rFonts w:ascii="Book Antiqua" w:hAnsi="Book Antiqua"/>
          <w:sz w:val="24"/>
        </w:rPr>
        <w:t xml:space="preserve">a severe cutaneous adverse reaction characterized by </w:t>
      </w:r>
      <w:r w:rsidRPr="00660ADF">
        <w:rPr>
          <w:rFonts w:ascii="Book Antiqua" w:hAnsi="Book Antiqua"/>
          <w:sz w:val="24"/>
        </w:rPr>
        <w:t>sterile pustules on erythematous skin associated with fever and leukocytosis. The annual incidence of AGEP is estimated to be 1</w:t>
      </w:r>
      <w:r w:rsidR="003E16E2">
        <w:rPr>
          <w:rFonts w:ascii="Book Antiqua" w:hAnsi="Book Antiqua"/>
          <w:sz w:val="24"/>
        </w:rPr>
        <w:t>-</w:t>
      </w:r>
      <w:r w:rsidRPr="00660ADF">
        <w:rPr>
          <w:rFonts w:ascii="Book Antiqua" w:hAnsi="Book Antiqua"/>
          <w:sz w:val="24"/>
        </w:rPr>
        <w:t xml:space="preserve">5 cases per million. Cases of AGEP with oral mucosa involvement have been reported. However, reports of AGEP involving airway mucosa are limited. </w:t>
      </w:r>
    </w:p>
    <w:p w14:paraId="07150023" w14:textId="77777777" w:rsidR="00AF2495" w:rsidRDefault="00AF2495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</w:p>
    <w:p w14:paraId="4BB2EB99" w14:textId="77777777" w:rsidR="00D90C77" w:rsidRPr="00AF2495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AF2495">
        <w:rPr>
          <w:rFonts w:ascii="Book Antiqua" w:hAnsi="Book Antiqua"/>
          <w:sz w:val="24"/>
        </w:rPr>
        <w:t xml:space="preserve">CASE SUMMARY </w:t>
      </w:r>
    </w:p>
    <w:p w14:paraId="2A051EDB" w14:textId="303A1031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We report a 42-year-old woman with serious AGEP involving the airway mucosa. The patient initially developed fever and a small rash on her forehead and face. </w:t>
      </w:r>
      <w:r w:rsidR="00D84882">
        <w:rPr>
          <w:rFonts w:ascii="Book Antiqua" w:hAnsi="Book Antiqua"/>
          <w:sz w:val="24"/>
        </w:rPr>
        <w:t>Over the next 2 d</w:t>
      </w:r>
      <w:r w:rsidRPr="00660ADF">
        <w:rPr>
          <w:rFonts w:ascii="Book Antiqua" w:hAnsi="Book Antiqua"/>
          <w:sz w:val="24"/>
        </w:rPr>
        <w:t xml:space="preserve">, she developed a diffuse, pustular rash over her trunk and legs. In addition, she complained of a cough with white foam-like sputum, chest tightness and dyspnea. Four days later, </w:t>
      </w:r>
      <w:r w:rsidR="00826E0A">
        <w:rPr>
          <w:rFonts w:ascii="Book Antiqua" w:hAnsi="Book Antiqua"/>
          <w:sz w:val="24"/>
        </w:rPr>
        <w:t>due to</w:t>
      </w:r>
      <w:r w:rsidRPr="00660ADF">
        <w:rPr>
          <w:rFonts w:ascii="Book Antiqua" w:hAnsi="Book Antiqua"/>
          <w:sz w:val="24"/>
        </w:rPr>
        <w:t xml:space="preserve"> dyspnea, her mental status started to gradually</w:t>
      </w:r>
      <w:r w:rsidR="00826E0A" w:rsidRPr="00826E0A">
        <w:rPr>
          <w:rFonts w:ascii="Book Antiqua" w:hAnsi="Book Antiqua"/>
          <w:sz w:val="24"/>
        </w:rPr>
        <w:t xml:space="preserve"> </w:t>
      </w:r>
      <w:r w:rsidR="00826E0A" w:rsidRPr="00660ADF">
        <w:rPr>
          <w:rFonts w:ascii="Book Antiqua" w:hAnsi="Book Antiqua"/>
          <w:sz w:val="24"/>
        </w:rPr>
        <w:t>deteriorate</w:t>
      </w:r>
      <w:r w:rsidRPr="00660ADF">
        <w:rPr>
          <w:rFonts w:ascii="Book Antiqua" w:hAnsi="Book Antiqua"/>
          <w:sz w:val="24"/>
        </w:rPr>
        <w:t xml:space="preserve">. She became more and more drowsy. Biopsies of the skin and airway mucosa suggested the diagnosis of AGEP. </w:t>
      </w:r>
      <w:r w:rsidRPr="00777AB7">
        <w:rPr>
          <w:rFonts w:ascii="Book Antiqua" w:hAnsi="Book Antiqua"/>
          <w:sz w:val="24"/>
        </w:rPr>
        <w:t xml:space="preserve">According to </w:t>
      </w:r>
      <w:bookmarkStart w:id="29" w:name="OLE_LINK55"/>
      <w:bookmarkStart w:id="30" w:name="OLE_LINK56"/>
      <w:bookmarkStart w:id="31" w:name="OLE_LINK19"/>
      <w:r w:rsidR="00826E0A">
        <w:rPr>
          <w:rFonts w:ascii="Book Antiqua" w:hAnsi="Book Antiqua"/>
          <w:sz w:val="24"/>
        </w:rPr>
        <w:t xml:space="preserve">the </w:t>
      </w:r>
      <w:r w:rsidR="00732DD0" w:rsidRPr="00732DD0">
        <w:rPr>
          <w:rFonts w:ascii="Book Antiqua" w:hAnsi="Book Antiqua"/>
          <w:sz w:val="24"/>
        </w:rPr>
        <w:t>European study of severe cutaneous adverse reactions</w:t>
      </w:r>
      <w:bookmarkEnd w:id="29"/>
      <w:bookmarkEnd w:id="30"/>
      <w:bookmarkEnd w:id="31"/>
      <w:r w:rsidRPr="00777AB7">
        <w:rPr>
          <w:rFonts w:ascii="Book Antiqua" w:hAnsi="Book Antiqua"/>
          <w:sz w:val="24"/>
        </w:rPr>
        <w:t xml:space="preserve"> group’s scoring system, the patient scored +6 indicating </w:t>
      </w:r>
      <w:r w:rsidR="00826E0A">
        <w:rPr>
          <w:rFonts w:ascii="Book Antiqua" w:hAnsi="Book Antiqua"/>
          <w:sz w:val="24"/>
        </w:rPr>
        <w:t xml:space="preserve">a </w:t>
      </w:r>
      <w:r w:rsidRPr="00777AB7">
        <w:rPr>
          <w:rFonts w:ascii="Book Antiqua" w:hAnsi="Book Antiqua"/>
          <w:sz w:val="24"/>
        </w:rPr>
        <w:t>probable diagnosis of AGEP.</w:t>
      </w:r>
      <w:r w:rsidR="00777AB7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She received intravenous methylprednisolone 120 mg/12 h for </w:t>
      </w:r>
      <w:r w:rsidR="00DB3309">
        <w:rPr>
          <w:rFonts w:ascii="Book Antiqua" w:hAnsi="Book Antiqua"/>
          <w:sz w:val="24"/>
        </w:rPr>
        <w:t>3 d</w:t>
      </w:r>
      <w:r w:rsidRPr="00660ADF">
        <w:rPr>
          <w:rFonts w:ascii="Book Antiqua" w:hAnsi="Book Antiqua"/>
          <w:sz w:val="24"/>
        </w:rPr>
        <w:t>, and was eventually discharged in good condition. This patient had already experienced respiratory failure and airway mucosa involvement on admission; however, the clinicians had an insufficient understanding of AGEP. Glucocorticoid was ad</w:t>
      </w:r>
      <w:r w:rsidR="00DB3309">
        <w:rPr>
          <w:rFonts w:ascii="Book Antiqua" w:hAnsi="Book Antiqua"/>
          <w:sz w:val="24"/>
        </w:rPr>
        <w:t>ministered for more than 10 d</w:t>
      </w:r>
      <w:r w:rsidRPr="00660ADF">
        <w:rPr>
          <w:rFonts w:ascii="Book Antiqua" w:hAnsi="Book Antiqua"/>
          <w:sz w:val="24"/>
        </w:rPr>
        <w:t xml:space="preserve"> following onset of the disease, and her overall prognosis was satisfactory.</w:t>
      </w:r>
    </w:p>
    <w:p w14:paraId="217D7BF8" w14:textId="77777777" w:rsidR="00777AB7" w:rsidRDefault="00777AB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6609ACB6" w14:textId="77777777" w:rsidR="00D90C77" w:rsidRPr="00777AB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777AB7">
        <w:rPr>
          <w:rFonts w:ascii="Book Antiqua" w:hAnsi="Book Antiqua"/>
          <w:sz w:val="24"/>
        </w:rPr>
        <w:t>CONCLUSION</w:t>
      </w:r>
    </w:p>
    <w:p w14:paraId="1C33B73C" w14:textId="1839AF84" w:rsidR="00D90C77" w:rsidRPr="00660ADF" w:rsidRDefault="00052CAC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sz w:val="24"/>
        </w:rPr>
        <w:t>This</w:t>
      </w:r>
      <w:r w:rsidR="00D90C77" w:rsidRPr="00660ADF">
        <w:rPr>
          <w:rFonts w:ascii="Book Antiqua" w:hAnsi="Book Antiqua"/>
          <w:sz w:val="24"/>
        </w:rPr>
        <w:t xml:space="preserve"> case represents a rare clinical feature of AGEP and an important finding for c</w:t>
      </w:r>
      <w:r w:rsidR="00B41AE7">
        <w:rPr>
          <w:rFonts w:ascii="Book Antiqua" w:hAnsi="Book Antiqua"/>
          <w:sz w:val="24"/>
        </w:rPr>
        <w:t>linicians</w:t>
      </w:r>
      <w:r w:rsidR="00D90C77" w:rsidRPr="00660ADF">
        <w:rPr>
          <w:rFonts w:ascii="Book Antiqua" w:hAnsi="Book Antiqua"/>
          <w:sz w:val="24"/>
        </w:rPr>
        <w:t>.</w:t>
      </w:r>
    </w:p>
    <w:p w14:paraId="0709289B" w14:textId="77777777" w:rsidR="00777AB7" w:rsidRDefault="00777AB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0567717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b/>
          <w:bCs/>
          <w:sz w:val="24"/>
        </w:rPr>
        <w:t>Key words:</w:t>
      </w:r>
      <w:r w:rsidRPr="00660ADF">
        <w:rPr>
          <w:rFonts w:ascii="Book Antiqua" w:hAnsi="Book Antiqua"/>
          <w:sz w:val="24"/>
        </w:rPr>
        <w:t xml:space="preserve"> </w:t>
      </w:r>
      <w:bookmarkStart w:id="32" w:name="OLE_LINK66"/>
      <w:bookmarkStart w:id="33" w:name="OLE_LINK67"/>
      <w:r w:rsidRPr="00660ADF">
        <w:rPr>
          <w:rFonts w:ascii="Book Antiqua" w:hAnsi="Book Antiqua"/>
          <w:sz w:val="24"/>
        </w:rPr>
        <w:t xml:space="preserve">Acute </w:t>
      </w:r>
      <w:r w:rsidR="00777AB7" w:rsidRPr="00660ADF">
        <w:rPr>
          <w:rFonts w:ascii="Book Antiqua" w:hAnsi="Book Antiqua"/>
          <w:sz w:val="24"/>
        </w:rPr>
        <w:t xml:space="preserve">generalized </w:t>
      </w:r>
      <w:proofErr w:type="spellStart"/>
      <w:r w:rsidR="00777AB7" w:rsidRPr="00660ADF">
        <w:rPr>
          <w:rFonts w:ascii="Book Antiqua" w:hAnsi="Book Antiqua"/>
          <w:sz w:val="24"/>
        </w:rPr>
        <w:t>exanthematous</w:t>
      </w:r>
      <w:proofErr w:type="spellEnd"/>
      <w:r w:rsidR="00777AB7" w:rsidRPr="00660ADF">
        <w:rPr>
          <w:rFonts w:ascii="Book Antiqua" w:hAnsi="Book Antiqua"/>
          <w:sz w:val="24"/>
        </w:rPr>
        <w:t xml:space="preserve"> </w:t>
      </w:r>
      <w:proofErr w:type="spellStart"/>
      <w:r w:rsidR="00777AB7" w:rsidRPr="00660ADF">
        <w:rPr>
          <w:rFonts w:ascii="Book Antiqua" w:hAnsi="Book Antiqua"/>
          <w:sz w:val="24"/>
        </w:rPr>
        <w:t>pustulos</w:t>
      </w:r>
      <w:r w:rsidRPr="00660ADF">
        <w:rPr>
          <w:rFonts w:ascii="Book Antiqua" w:hAnsi="Book Antiqua"/>
          <w:sz w:val="24"/>
        </w:rPr>
        <w:t>is</w:t>
      </w:r>
      <w:bookmarkEnd w:id="32"/>
      <w:bookmarkEnd w:id="33"/>
      <w:proofErr w:type="spellEnd"/>
      <w:r w:rsidRPr="00660ADF">
        <w:rPr>
          <w:rFonts w:ascii="Book Antiqua" w:hAnsi="Book Antiqua"/>
          <w:sz w:val="24"/>
        </w:rPr>
        <w:t xml:space="preserve">; </w:t>
      </w:r>
      <w:bookmarkStart w:id="34" w:name="OLE_LINK68"/>
      <w:r w:rsidRPr="00660ADF">
        <w:rPr>
          <w:rFonts w:ascii="Book Antiqua" w:hAnsi="Book Antiqua"/>
          <w:sz w:val="24"/>
        </w:rPr>
        <w:t>Airway mucosa</w:t>
      </w:r>
      <w:bookmarkEnd w:id="34"/>
      <w:r w:rsidRPr="00660ADF">
        <w:rPr>
          <w:rFonts w:ascii="Book Antiqua" w:hAnsi="Book Antiqua"/>
          <w:sz w:val="24"/>
        </w:rPr>
        <w:t xml:space="preserve">; </w:t>
      </w:r>
      <w:bookmarkStart w:id="35" w:name="OLE_LINK69"/>
      <w:bookmarkStart w:id="36" w:name="OLE_LINK70"/>
      <w:r w:rsidRPr="00660ADF">
        <w:rPr>
          <w:rFonts w:ascii="Book Antiqua" w:hAnsi="Book Antiqua"/>
          <w:sz w:val="24"/>
        </w:rPr>
        <w:lastRenderedPageBreak/>
        <w:t>Traditional Chinese medicine</w:t>
      </w:r>
      <w:bookmarkEnd w:id="35"/>
      <w:bookmarkEnd w:id="36"/>
      <w:r w:rsidRPr="00660ADF">
        <w:rPr>
          <w:rFonts w:ascii="Book Antiqua" w:hAnsi="Book Antiqua"/>
          <w:sz w:val="24"/>
        </w:rPr>
        <w:t xml:space="preserve">; </w:t>
      </w:r>
      <w:bookmarkStart w:id="37" w:name="OLE_LINK71"/>
      <w:bookmarkStart w:id="38" w:name="OLE_LINK72"/>
      <w:r w:rsidRPr="00660ADF">
        <w:rPr>
          <w:rFonts w:ascii="Book Antiqua" w:hAnsi="Book Antiqua"/>
          <w:sz w:val="24"/>
        </w:rPr>
        <w:t>Heavy metals</w:t>
      </w:r>
      <w:bookmarkEnd w:id="37"/>
      <w:bookmarkEnd w:id="38"/>
      <w:r w:rsidRPr="00660ADF">
        <w:rPr>
          <w:rFonts w:ascii="Book Antiqua" w:hAnsi="Book Antiqua"/>
          <w:sz w:val="24"/>
        </w:rPr>
        <w:t xml:space="preserve">; </w:t>
      </w:r>
      <w:bookmarkStart w:id="39" w:name="OLE_LINK73"/>
      <w:bookmarkStart w:id="40" w:name="OLE_LINK74"/>
      <w:r w:rsidRPr="00660ADF">
        <w:rPr>
          <w:rFonts w:ascii="Book Antiqua" w:hAnsi="Book Antiqua"/>
          <w:sz w:val="24"/>
        </w:rPr>
        <w:t>Case report</w:t>
      </w:r>
    </w:p>
    <w:bookmarkEnd w:id="39"/>
    <w:bookmarkEnd w:id="40"/>
    <w:p w14:paraId="6C77B931" w14:textId="77777777" w:rsidR="00093F41" w:rsidRDefault="00093F41" w:rsidP="00660ADF">
      <w:pPr>
        <w:adjustRightInd w:val="0"/>
        <w:snapToGrid w:val="0"/>
        <w:spacing w:line="360" w:lineRule="auto"/>
        <w:rPr>
          <w:rFonts w:ascii="Book Antiqua" w:hAnsi="Book Antiqua"/>
          <w:i/>
          <w:iCs/>
          <w:kern w:val="0"/>
          <w:sz w:val="24"/>
          <w:lang w:val="el-GR"/>
        </w:rPr>
      </w:pPr>
    </w:p>
    <w:p w14:paraId="48086F08" w14:textId="77777777" w:rsidR="00093F41" w:rsidRPr="00093F41" w:rsidRDefault="00093F41" w:rsidP="00660ADF">
      <w:pPr>
        <w:adjustRightInd w:val="0"/>
        <w:snapToGrid w:val="0"/>
        <w:spacing w:line="360" w:lineRule="auto"/>
        <w:rPr>
          <w:rFonts w:ascii="Book Antiqua" w:hAnsi="Book Antiqua"/>
          <w:bCs/>
          <w:sz w:val="24"/>
        </w:rPr>
      </w:pPr>
      <w:bookmarkStart w:id="41" w:name="OLE_LINK77"/>
      <w:bookmarkStart w:id="42" w:name="OLE_LINK78"/>
      <w:bookmarkStart w:id="43" w:name="OLE_LINK79"/>
      <w:bookmarkStart w:id="44" w:name="OLE_LINK80"/>
      <w:bookmarkStart w:id="45" w:name="OLE_LINK81"/>
      <w:r w:rsidRPr="00093F41">
        <w:rPr>
          <w:rFonts w:ascii="Book Antiqua" w:hAnsi="Book Antiqua"/>
          <w:bCs/>
          <w:sz w:val="24"/>
        </w:rPr>
        <w:t>Li</w:t>
      </w:r>
      <w:r>
        <w:rPr>
          <w:rFonts w:ascii="Book Antiqua" w:hAnsi="Book Antiqua" w:hint="eastAsia"/>
          <w:bCs/>
          <w:sz w:val="24"/>
        </w:rPr>
        <w:t xml:space="preserve"> LL</w:t>
      </w:r>
      <w:r w:rsidRPr="00093F41">
        <w:rPr>
          <w:rFonts w:ascii="Book Antiqua" w:hAnsi="Book Antiqua"/>
          <w:bCs/>
          <w:sz w:val="24"/>
        </w:rPr>
        <w:t>, Lu</w:t>
      </w:r>
      <w:r>
        <w:rPr>
          <w:rFonts w:ascii="Book Antiqua" w:hAnsi="Book Antiqua" w:hint="eastAsia"/>
          <w:bCs/>
          <w:sz w:val="24"/>
        </w:rPr>
        <w:t xml:space="preserve"> YQ</w:t>
      </w:r>
      <w:r w:rsidRPr="00093F41">
        <w:rPr>
          <w:rFonts w:ascii="Book Antiqua" w:hAnsi="Book Antiqua"/>
          <w:bCs/>
          <w:sz w:val="24"/>
        </w:rPr>
        <w:t>, Li</w:t>
      </w:r>
      <w:r>
        <w:rPr>
          <w:rFonts w:ascii="Book Antiqua" w:hAnsi="Book Antiqua" w:hint="eastAsia"/>
          <w:bCs/>
          <w:sz w:val="24"/>
        </w:rPr>
        <w:t xml:space="preserve"> T. </w:t>
      </w:r>
      <w:r w:rsidRPr="00093F41">
        <w:rPr>
          <w:rFonts w:ascii="Book Antiqua" w:hAnsi="Book Antiqua"/>
          <w:bCs/>
          <w:sz w:val="24"/>
        </w:rPr>
        <w:t xml:space="preserve">Acute generalized </w:t>
      </w:r>
      <w:proofErr w:type="spellStart"/>
      <w:r w:rsidRPr="00093F41">
        <w:rPr>
          <w:rFonts w:ascii="Book Antiqua" w:hAnsi="Book Antiqua"/>
          <w:bCs/>
          <w:sz w:val="24"/>
        </w:rPr>
        <w:t>exanthematous</w:t>
      </w:r>
      <w:proofErr w:type="spellEnd"/>
      <w:r w:rsidRPr="00093F41">
        <w:rPr>
          <w:rFonts w:ascii="Book Antiqua" w:hAnsi="Book Antiqua"/>
          <w:bCs/>
          <w:sz w:val="24"/>
        </w:rPr>
        <w:t xml:space="preserve"> </w:t>
      </w:r>
      <w:proofErr w:type="spellStart"/>
      <w:r w:rsidRPr="00093F41">
        <w:rPr>
          <w:rFonts w:ascii="Book Antiqua" w:hAnsi="Book Antiqua"/>
          <w:bCs/>
          <w:sz w:val="24"/>
        </w:rPr>
        <w:t>pustulosis</w:t>
      </w:r>
      <w:proofErr w:type="spellEnd"/>
      <w:r w:rsidRPr="00093F41">
        <w:rPr>
          <w:rFonts w:ascii="Book Antiqua" w:hAnsi="Book Antiqua"/>
          <w:bCs/>
          <w:sz w:val="24"/>
        </w:rPr>
        <w:t xml:space="preserve"> with airway mucosa involvement: A case report</w:t>
      </w:r>
      <w:r>
        <w:rPr>
          <w:rFonts w:ascii="Book Antiqua" w:hAnsi="Book Antiqua" w:hint="eastAsia"/>
          <w:bCs/>
          <w:sz w:val="24"/>
        </w:rPr>
        <w:t xml:space="preserve">. </w:t>
      </w:r>
      <w:r w:rsidRPr="00093F41">
        <w:rPr>
          <w:rFonts w:ascii="Book Antiqua" w:hAnsi="Book Antiqua"/>
          <w:i/>
          <w:iCs/>
          <w:kern w:val="0"/>
          <w:sz w:val="24"/>
          <w:lang w:val="el-GR" w:eastAsia="en-US"/>
        </w:rPr>
        <w:t>World J Clin Cases</w:t>
      </w:r>
      <w:r w:rsidRPr="00093F41">
        <w:rPr>
          <w:rFonts w:ascii="Book Antiqua" w:hAnsi="Book Antiqua"/>
          <w:i/>
          <w:iCs/>
          <w:kern w:val="0"/>
          <w:sz w:val="24"/>
          <w:lang w:val="el-GR"/>
        </w:rPr>
        <w:t xml:space="preserve"> </w:t>
      </w:r>
      <w:r>
        <w:rPr>
          <w:rFonts w:ascii="Book Antiqua" w:hAnsi="Book Antiqua"/>
          <w:iCs/>
          <w:kern w:val="0"/>
          <w:sz w:val="24"/>
          <w:lang w:val="el-GR"/>
        </w:rPr>
        <w:t>20</w:t>
      </w:r>
      <w:r>
        <w:rPr>
          <w:rFonts w:ascii="Book Antiqua" w:hAnsi="Book Antiqua" w:hint="eastAsia"/>
          <w:iCs/>
          <w:kern w:val="0"/>
          <w:sz w:val="24"/>
          <w:lang w:val="el-GR"/>
        </w:rPr>
        <w:t>20</w:t>
      </w:r>
      <w:r w:rsidRPr="00093F41">
        <w:rPr>
          <w:rFonts w:ascii="Book Antiqua" w:hAnsi="Book Antiqua"/>
          <w:bCs/>
          <w:kern w:val="0"/>
          <w:sz w:val="24"/>
          <w:lang w:val="el-GR" w:eastAsia="en-US"/>
        </w:rPr>
        <w:t xml:space="preserve">; </w:t>
      </w:r>
      <w:r w:rsidRPr="00093F41">
        <w:rPr>
          <w:rFonts w:ascii="Book Antiqua" w:hAnsi="Book Antiqua" w:hint="eastAsia"/>
          <w:bCs/>
          <w:kern w:val="0"/>
          <w:sz w:val="24"/>
          <w:lang w:val="el-GR"/>
        </w:rPr>
        <w:t>In press</w:t>
      </w:r>
      <w:bookmarkEnd w:id="41"/>
      <w:bookmarkEnd w:id="42"/>
      <w:bookmarkEnd w:id="43"/>
      <w:bookmarkEnd w:id="44"/>
      <w:bookmarkEnd w:id="45"/>
    </w:p>
    <w:p w14:paraId="069864D8" w14:textId="77777777" w:rsidR="00093F41" w:rsidRDefault="00093F41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1F616B44" w14:textId="5BE42E97" w:rsidR="00052CAC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b/>
          <w:bCs/>
          <w:sz w:val="24"/>
        </w:rPr>
        <w:t>Core tip:</w:t>
      </w:r>
      <w:r w:rsidRPr="00660ADF">
        <w:rPr>
          <w:rFonts w:ascii="Book Antiqua" w:hAnsi="Book Antiqua"/>
          <w:sz w:val="24"/>
        </w:rPr>
        <w:t xml:space="preserve"> </w:t>
      </w:r>
      <w:bookmarkStart w:id="46" w:name="OLE_LINK75"/>
      <w:bookmarkStart w:id="47" w:name="OLE_LINK76"/>
      <w:r w:rsidRPr="00660ADF">
        <w:rPr>
          <w:rFonts w:ascii="Book Antiqua" w:hAnsi="Book Antiqua"/>
          <w:sz w:val="24"/>
        </w:rPr>
        <w:t xml:space="preserve">Acute generalized </w:t>
      </w:r>
      <w:proofErr w:type="spellStart"/>
      <w:r w:rsidRPr="00660ADF">
        <w:rPr>
          <w:rFonts w:ascii="Book Antiqua" w:hAnsi="Book Antiqua"/>
          <w:sz w:val="24"/>
        </w:rPr>
        <w:t>exanthematous</w:t>
      </w:r>
      <w:proofErr w:type="spellEnd"/>
      <w:r w:rsidRPr="00660ADF">
        <w:rPr>
          <w:rFonts w:ascii="Book Antiqua" w:hAnsi="Book Antiqua"/>
          <w:sz w:val="24"/>
        </w:rPr>
        <w:t xml:space="preserve"> </w:t>
      </w:r>
      <w:proofErr w:type="spellStart"/>
      <w:r w:rsidRPr="00660ADF">
        <w:rPr>
          <w:rFonts w:ascii="Book Antiqua" w:hAnsi="Book Antiqua"/>
          <w:sz w:val="24"/>
        </w:rPr>
        <w:t>pustulosis</w:t>
      </w:r>
      <w:proofErr w:type="spellEnd"/>
      <w:r w:rsidRPr="00660ADF">
        <w:rPr>
          <w:rFonts w:ascii="Book Antiqua" w:hAnsi="Book Antiqua"/>
          <w:sz w:val="24"/>
        </w:rPr>
        <w:t xml:space="preserve"> (AGEP) is a rare dermatologic reaction characterized by an erythematous rash with fever, leukocytosis and pustular erosions. We report a 42-year-old Chinese woman who developed serious AGEP involving the airway mucosa.</w:t>
      </w:r>
      <w:r w:rsidR="005F2EF7">
        <w:rPr>
          <w:rFonts w:ascii="Book Antiqua" w:hAnsi="Book Antiqua" w:hint="eastAsia"/>
          <w:sz w:val="24"/>
        </w:rPr>
        <w:t xml:space="preserve"> </w:t>
      </w:r>
      <w:r w:rsidR="00826E0A">
        <w:rPr>
          <w:rFonts w:ascii="Book Antiqua" w:hAnsi="Book Antiqua"/>
          <w:sz w:val="24"/>
        </w:rPr>
        <w:t>Following</w:t>
      </w:r>
      <w:r w:rsidRPr="00660ADF">
        <w:rPr>
          <w:rFonts w:ascii="Book Antiqua" w:hAnsi="Book Antiqua"/>
          <w:sz w:val="24"/>
        </w:rPr>
        <w:t xml:space="preserve"> treatment with intravenous methylprednisolone, the patient was eventually discharged in good condition.</w:t>
      </w:r>
      <w:r w:rsidR="00052CAC" w:rsidRPr="00660ADF">
        <w:rPr>
          <w:rFonts w:ascii="Book Antiqua" w:hAnsi="Book Antiqua"/>
          <w:sz w:val="24"/>
        </w:rPr>
        <w:t xml:space="preserve"> This case represents a rare clinical feature of AGEP and an important finding for c</w:t>
      </w:r>
      <w:r w:rsidR="00B41AE7">
        <w:rPr>
          <w:rFonts w:ascii="Book Antiqua" w:hAnsi="Book Antiqua"/>
          <w:sz w:val="24"/>
        </w:rPr>
        <w:t>linicians</w:t>
      </w:r>
      <w:r w:rsidR="00052CAC" w:rsidRPr="00660ADF">
        <w:rPr>
          <w:rFonts w:ascii="Book Antiqua" w:hAnsi="Book Antiqua"/>
          <w:sz w:val="24"/>
        </w:rPr>
        <w:t>.</w:t>
      </w:r>
      <w:bookmarkEnd w:id="46"/>
      <w:bookmarkEnd w:id="47"/>
    </w:p>
    <w:p w14:paraId="775CDD67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14:paraId="40A6A01E" w14:textId="77777777" w:rsidR="005F2EF7" w:rsidRDefault="005F2EF7">
      <w:pPr>
        <w:widowControl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535987B9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lastRenderedPageBreak/>
        <w:t>INTRODUCTION</w:t>
      </w:r>
    </w:p>
    <w:p w14:paraId="2CB8A278" w14:textId="29396EDB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Acute generalized </w:t>
      </w:r>
      <w:proofErr w:type="spellStart"/>
      <w:r w:rsidRPr="00660ADF">
        <w:rPr>
          <w:rFonts w:ascii="Book Antiqua" w:hAnsi="Book Antiqua"/>
          <w:sz w:val="24"/>
        </w:rPr>
        <w:t>exanthematous</w:t>
      </w:r>
      <w:proofErr w:type="spellEnd"/>
      <w:r w:rsidRPr="00660ADF">
        <w:rPr>
          <w:rFonts w:ascii="Book Antiqua" w:hAnsi="Book Antiqua"/>
          <w:sz w:val="24"/>
        </w:rPr>
        <w:t xml:space="preserve"> </w:t>
      </w:r>
      <w:proofErr w:type="spellStart"/>
      <w:r w:rsidRPr="00660ADF">
        <w:rPr>
          <w:rFonts w:ascii="Book Antiqua" w:hAnsi="Book Antiqua"/>
          <w:sz w:val="24"/>
        </w:rPr>
        <w:t>pustulosis</w:t>
      </w:r>
      <w:proofErr w:type="spellEnd"/>
      <w:r w:rsidRPr="00660ADF">
        <w:rPr>
          <w:rFonts w:ascii="Book Antiqua" w:hAnsi="Book Antiqua"/>
          <w:sz w:val="24"/>
        </w:rPr>
        <w:t xml:space="preserve"> (AGEP) </w:t>
      </w:r>
      <w:r w:rsidR="00BD2ED8" w:rsidRPr="00660ADF">
        <w:rPr>
          <w:rFonts w:ascii="Book Antiqua" w:hAnsi="Book Antiqua"/>
          <w:sz w:val="24"/>
        </w:rPr>
        <w:t>is a severe cutaneous adverse reaction characterized by sterile pustules on erythematous skin associated with fever</w:t>
      </w:r>
      <w:r w:rsidR="003E16E2">
        <w:rPr>
          <w:rFonts w:ascii="Book Antiqua" w:hAnsi="Book Antiqua"/>
          <w:sz w:val="24"/>
        </w:rPr>
        <w:t>,</w:t>
      </w:r>
      <w:r w:rsidR="00BD2ED8" w:rsidRPr="00660ADF">
        <w:rPr>
          <w:rFonts w:ascii="Book Antiqua" w:hAnsi="Book Antiqua"/>
          <w:sz w:val="24"/>
        </w:rPr>
        <w:t xml:space="preserve"> leukocytosis and pustular erosions.</w:t>
      </w:r>
      <w:r w:rsidR="00DB3309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>The annual incidence of AGEP is estimated to be 1</w:t>
      </w:r>
      <w:r w:rsidR="004548A3">
        <w:rPr>
          <w:rFonts w:ascii="Book Antiqua" w:hAnsi="Book Antiqua"/>
          <w:sz w:val="24"/>
        </w:rPr>
        <w:t>-</w:t>
      </w:r>
      <w:r w:rsidRPr="00660ADF">
        <w:rPr>
          <w:rFonts w:ascii="Book Antiqua" w:hAnsi="Book Antiqua"/>
          <w:sz w:val="24"/>
        </w:rPr>
        <w:t xml:space="preserve">5 cases per </w:t>
      </w:r>
      <w:proofErr w:type="gramStart"/>
      <w:r w:rsidRPr="00660ADF">
        <w:rPr>
          <w:rFonts w:ascii="Book Antiqua" w:hAnsi="Book Antiqua"/>
          <w:sz w:val="24"/>
        </w:rPr>
        <w:t>million</w:t>
      </w:r>
      <w:r w:rsidRPr="00660ADF">
        <w:rPr>
          <w:rFonts w:ascii="Book Antiqua" w:hAnsi="Book Antiqua"/>
          <w:sz w:val="24"/>
          <w:vertAlign w:val="superscript"/>
        </w:rPr>
        <w:t>[</w:t>
      </w:r>
      <w:proofErr w:type="gramEnd"/>
      <w:r w:rsidRPr="00660ADF">
        <w:rPr>
          <w:rFonts w:ascii="Book Antiqua" w:hAnsi="Book Antiqua"/>
          <w:sz w:val="24"/>
          <w:vertAlign w:val="superscript"/>
        </w:rPr>
        <w:t>1,2]</w:t>
      </w:r>
      <w:r w:rsidRPr="00660ADF">
        <w:rPr>
          <w:rFonts w:ascii="Book Antiqua" w:hAnsi="Book Antiqua"/>
          <w:sz w:val="24"/>
        </w:rPr>
        <w:t xml:space="preserve">. It was first reported and named by </w:t>
      </w:r>
      <w:proofErr w:type="spellStart"/>
      <w:r w:rsidRPr="00660ADF">
        <w:rPr>
          <w:rFonts w:ascii="Book Antiqua" w:hAnsi="Book Antiqua"/>
          <w:sz w:val="24"/>
        </w:rPr>
        <w:t>Beyrot</w:t>
      </w:r>
      <w:proofErr w:type="spellEnd"/>
      <w:r w:rsidRPr="00660ADF">
        <w:rPr>
          <w:rFonts w:ascii="Book Antiqua" w:hAnsi="Book Antiqua"/>
          <w:sz w:val="24"/>
        </w:rPr>
        <w:t xml:space="preserve"> </w:t>
      </w:r>
      <w:r w:rsidRPr="00660ADF">
        <w:rPr>
          <w:rFonts w:ascii="Book Antiqua" w:hAnsi="Book Antiqua"/>
          <w:i/>
          <w:sz w:val="24"/>
        </w:rPr>
        <w:t xml:space="preserve">et </w:t>
      </w:r>
      <w:proofErr w:type="gramStart"/>
      <w:r w:rsidRPr="00660ADF">
        <w:rPr>
          <w:rFonts w:ascii="Book Antiqua" w:hAnsi="Book Antiqua"/>
          <w:i/>
          <w:sz w:val="24"/>
        </w:rPr>
        <w:t>al</w:t>
      </w:r>
      <w:r w:rsidR="00DB3309" w:rsidRPr="00660ADF">
        <w:rPr>
          <w:rFonts w:ascii="Book Antiqua" w:hAnsi="Book Antiqua"/>
          <w:sz w:val="24"/>
          <w:vertAlign w:val="superscript"/>
        </w:rPr>
        <w:t>[</w:t>
      </w:r>
      <w:proofErr w:type="gramEnd"/>
      <w:r w:rsidR="00DB3309" w:rsidRPr="00660ADF">
        <w:rPr>
          <w:rFonts w:ascii="Book Antiqua" w:hAnsi="Book Antiqua"/>
          <w:sz w:val="24"/>
          <w:vertAlign w:val="superscript"/>
        </w:rPr>
        <w:t>3]</w:t>
      </w:r>
      <w:r w:rsidRPr="00660ADF">
        <w:rPr>
          <w:rFonts w:ascii="Book Antiqua" w:hAnsi="Book Antiqua"/>
          <w:sz w:val="24"/>
        </w:rPr>
        <w:t xml:space="preserve"> in 1980. We present </w:t>
      </w:r>
      <w:r w:rsidR="003E16E2">
        <w:rPr>
          <w:rFonts w:ascii="Book Antiqua" w:hAnsi="Book Antiqua"/>
          <w:sz w:val="24"/>
        </w:rPr>
        <w:t>the</w:t>
      </w:r>
      <w:r w:rsidRPr="00660ADF">
        <w:rPr>
          <w:rFonts w:ascii="Book Antiqua" w:hAnsi="Book Antiqua"/>
          <w:sz w:val="24"/>
        </w:rPr>
        <w:t xml:space="preserve"> rare case of a 42-year-old woman who developed serious AGEP involving the airway mucosa.</w:t>
      </w:r>
    </w:p>
    <w:p w14:paraId="423D9C67" w14:textId="77777777" w:rsidR="00D90C77" w:rsidRPr="00660ADF" w:rsidRDefault="00D90C77" w:rsidP="00660ADF">
      <w:pPr>
        <w:adjustRightInd w:val="0"/>
        <w:snapToGrid w:val="0"/>
        <w:spacing w:line="360" w:lineRule="auto"/>
        <w:ind w:firstLineChars="200" w:firstLine="480"/>
        <w:rPr>
          <w:rFonts w:ascii="Book Antiqua" w:hAnsi="Book Antiqua"/>
          <w:sz w:val="24"/>
        </w:rPr>
      </w:pPr>
    </w:p>
    <w:p w14:paraId="50A5E7D8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t>CASE PRESENTATION</w:t>
      </w:r>
    </w:p>
    <w:p w14:paraId="07BC2DCD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Chief complaints</w:t>
      </w:r>
    </w:p>
    <w:p w14:paraId="5935CD44" w14:textId="77777777" w:rsidR="00D90C77" w:rsidRPr="00660ADF" w:rsidRDefault="005F2EF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Rash, fever for 8 d, and dyspnea for 12 h</w:t>
      </w:r>
      <w:r w:rsidR="00D90C77" w:rsidRPr="00660ADF">
        <w:rPr>
          <w:rFonts w:ascii="Book Antiqua" w:hAnsi="Book Antiqua"/>
          <w:sz w:val="24"/>
        </w:rPr>
        <w:t>.</w:t>
      </w:r>
    </w:p>
    <w:p w14:paraId="00108199" w14:textId="77777777" w:rsidR="005F2EF7" w:rsidRDefault="005F2EF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</w:p>
    <w:p w14:paraId="14488089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History of present illness</w:t>
      </w:r>
    </w:p>
    <w:p w14:paraId="3C77B2DB" w14:textId="754299AF" w:rsidR="00D90C77" w:rsidRPr="00660ADF" w:rsidRDefault="003E16E2" w:rsidP="00660ADF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The</w:t>
      </w:r>
      <w:r w:rsidR="00D90C77" w:rsidRPr="00660ADF">
        <w:rPr>
          <w:rFonts w:ascii="Book Antiqua" w:hAnsi="Book Antiqua"/>
          <w:sz w:val="24"/>
        </w:rPr>
        <w:t xml:space="preserve"> 42-year-old Chinese woman initially presented with fever and</w:t>
      </w:r>
      <w:bookmarkStart w:id="48" w:name="OLE_LINK2"/>
      <w:r w:rsidR="00D90C77" w:rsidRPr="00660ADF">
        <w:rPr>
          <w:rFonts w:ascii="Book Antiqua" w:hAnsi="Book Antiqua"/>
          <w:sz w:val="24"/>
        </w:rPr>
        <w:t xml:space="preserve"> a small rash on her </w:t>
      </w:r>
      <w:r w:rsidR="00D90C77" w:rsidRPr="005F2EF7">
        <w:rPr>
          <w:rFonts w:ascii="Book Antiqua" w:hAnsi="Book Antiqua"/>
          <w:sz w:val="24"/>
        </w:rPr>
        <w:t>forehead and face</w:t>
      </w:r>
      <w:bookmarkEnd w:id="48"/>
      <w:r w:rsidR="00D90C77" w:rsidRPr="005F2EF7">
        <w:rPr>
          <w:rFonts w:ascii="Book Antiqua" w:hAnsi="Book Antiqua"/>
          <w:sz w:val="24"/>
        </w:rPr>
        <w:t xml:space="preserve">. </w:t>
      </w:r>
      <w:bookmarkStart w:id="49" w:name="OLE_LINK1"/>
      <w:r w:rsidR="00D90C77" w:rsidRPr="005F2EF7">
        <w:rPr>
          <w:rFonts w:ascii="Book Antiqua" w:hAnsi="Book Antiqua"/>
          <w:sz w:val="24"/>
        </w:rPr>
        <w:t xml:space="preserve">Over the next </w:t>
      </w:r>
      <w:r w:rsidR="00DB3309">
        <w:rPr>
          <w:rFonts w:ascii="Book Antiqua" w:hAnsi="Book Antiqua"/>
          <w:sz w:val="24"/>
        </w:rPr>
        <w:t>2 d</w:t>
      </w:r>
      <w:r w:rsidR="00D90C77" w:rsidRPr="005F2EF7">
        <w:rPr>
          <w:rFonts w:ascii="Book Antiqua" w:hAnsi="Book Antiqua"/>
          <w:sz w:val="24"/>
        </w:rPr>
        <w:t xml:space="preserve">, she developed a diffuse, pustular, itchy rash over her trunk and legs. She also complained of a cough with white foam-like sputum, and chest tightness. </w:t>
      </w:r>
      <w:bookmarkEnd w:id="49"/>
      <w:r w:rsidR="00D90C77" w:rsidRPr="005F2EF7">
        <w:rPr>
          <w:rFonts w:ascii="Book Antiqua" w:hAnsi="Book Antiqua"/>
          <w:sz w:val="24"/>
        </w:rPr>
        <w:t xml:space="preserve">Four days later, </w:t>
      </w:r>
      <w:r>
        <w:rPr>
          <w:rFonts w:ascii="Book Antiqua" w:hAnsi="Book Antiqua"/>
          <w:sz w:val="24"/>
        </w:rPr>
        <w:t>due to</w:t>
      </w:r>
      <w:r w:rsidR="00D90C77" w:rsidRPr="005F2EF7">
        <w:rPr>
          <w:rFonts w:ascii="Book Antiqua" w:hAnsi="Book Antiqua"/>
          <w:sz w:val="24"/>
        </w:rPr>
        <w:t xml:space="preserve"> dyspnea, her mental status started to gradually</w:t>
      </w:r>
      <w:r w:rsidRPr="003E16E2">
        <w:rPr>
          <w:rFonts w:ascii="Book Antiqua" w:hAnsi="Book Antiqua"/>
          <w:sz w:val="24"/>
        </w:rPr>
        <w:t xml:space="preserve"> </w:t>
      </w:r>
      <w:r w:rsidRPr="005F2EF7">
        <w:rPr>
          <w:rFonts w:ascii="Book Antiqua" w:hAnsi="Book Antiqua"/>
          <w:sz w:val="24"/>
        </w:rPr>
        <w:t>deteriorate</w:t>
      </w:r>
      <w:r w:rsidR="00D90C77" w:rsidRPr="005F2EF7">
        <w:rPr>
          <w:rFonts w:ascii="Book Antiqua" w:hAnsi="Book Antiqua"/>
          <w:sz w:val="24"/>
        </w:rPr>
        <w:t xml:space="preserve">. She </w:t>
      </w:r>
      <w:r>
        <w:rPr>
          <w:rFonts w:ascii="Book Antiqua" w:hAnsi="Book Antiqua"/>
          <w:sz w:val="24"/>
        </w:rPr>
        <w:t>required</w:t>
      </w:r>
      <w:r w:rsidR="00D90C77" w:rsidRPr="005F2EF7">
        <w:rPr>
          <w:rFonts w:ascii="Book Antiqua" w:hAnsi="Book Antiqua"/>
          <w:sz w:val="24"/>
        </w:rPr>
        <w:t xml:space="preserve"> supplemental oxygen. </w:t>
      </w:r>
      <w:r>
        <w:rPr>
          <w:rFonts w:ascii="Book Antiqua" w:hAnsi="Book Antiqua"/>
          <w:sz w:val="24"/>
        </w:rPr>
        <w:t>She t</w:t>
      </w:r>
      <w:r w:rsidR="00D90C77" w:rsidRPr="005F2EF7">
        <w:rPr>
          <w:rFonts w:ascii="Book Antiqua" w:hAnsi="Book Antiqua"/>
          <w:sz w:val="24"/>
        </w:rPr>
        <w:t>hen became more and more drowsy</w:t>
      </w:r>
      <w:r w:rsidR="00D90C77" w:rsidRPr="005F2EF7">
        <w:rPr>
          <w:rFonts w:ascii="Book Antiqua" w:hAnsi="Book Antiqua" w:cs="Tahoma"/>
          <w:sz w:val="24"/>
        </w:rPr>
        <w:t>.</w:t>
      </w:r>
      <w:r w:rsidR="00DB3309">
        <w:rPr>
          <w:rFonts w:ascii="Book Antiqua" w:hAnsi="Book Antiqua" w:cs="Tahoma" w:hint="eastAsia"/>
          <w:sz w:val="24"/>
        </w:rPr>
        <w:t xml:space="preserve"> </w:t>
      </w:r>
      <w:r w:rsidR="00D90C77" w:rsidRPr="005F2EF7">
        <w:rPr>
          <w:rFonts w:ascii="Book Antiqua" w:hAnsi="Book Antiqua"/>
          <w:sz w:val="24"/>
        </w:rPr>
        <w:t>Six days later,</w:t>
      </w:r>
      <w:r w:rsidR="00A41F79">
        <w:rPr>
          <w:rFonts w:ascii="Book Antiqua" w:hAnsi="Book Antiqua"/>
          <w:sz w:val="24"/>
        </w:rPr>
        <w:t xml:space="preserve"> </w:t>
      </w:r>
      <w:r w:rsidR="00A41F79">
        <w:rPr>
          <w:rFonts w:ascii="Book Antiqua" w:hAnsi="Book Antiqua" w:hint="eastAsia"/>
          <w:sz w:val="24"/>
        </w:rPr>
        <w:t>s</w:t>
      </w:r>
      <w:r w:rsidR="00D90C77" w:rsidRPr="005F2EF7">
        <w:rPr>
          <w:rFonts w:ascii="Book Antiqua" w:hAnsi="Book Antiqua"/>
          <w:sz w:val="24"/>
        </w:rPr>
        <w:t>he received endotracheal intubation and ventilator support and was admitted to</w:t>
      </w:r>
      <w:r w:rsidR="004548A3" w:rsidRPr="005F2EF7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/>
          <w:sz w:val="24"/>
        </w:rPr>
        <w:t xml:space="preserve">the </w:t>
      </w:r>
      <w:r w:rsidR="004548A3" w:rsidRPr="005F2EF7">
        <w:rPr>
          <w:rFonts w:ascii="Book Antiqua" w:hAnsi="Book Antiqua"/>
          <w:sz w:val="24"/>
        </w:rPr>
        <w:t>intensive care unit</w:t>
      </w:r>
      <w:r w:rsidR="00D90C77" w:rsidRPr="005F2EF7">
        <w:rPr>
          <w:rFonts w:ascii="Book Antiqua" w:hAnsi="Book Antiqua"/>
          <w:sz w:val="24"/>
        </w:rPr>
        <w:t>. She was a housewife, 1.62</w:t>
      </w:r>
      <w:r w:rsidR="00A41F79">
        <w:rPr>
          <w:rFonts w:ascii="Book Antiqua" w:hAnsi="Book Antiqua" w:hint="eastAsia"/>
          <w:sz w:val="24"/>
        </w:rPr>
        <w:t xml:space="preserve"> </w:t>
      </w:r>
      <w:r w:rsidR="00D90C77" w:rsidRPr="005F2EF7">
        <w:rPr>
          <w:rFonts w:ascii="Book Antiqua" w:hAnsi="Book Antiqua"/>
          <w:sz w:val="24"/>
        </w:rPr>
        <w:t xml:space="preserve">m in height </w:t>
      </w:r>
      <w:r>
        <w:rPr>
          <w:rFonts w:ascii="Book Antiqua" w:hAnsi="Book Antiqua"/>
          <w:sz w:val="24"/>
        </w:rPr>
        <w:t>with a body weight of</w:t>
      </w:r>
      <w:r w:rsidR="00D90C77" w:rsidRPr="005F2EF7">
        <w:rPr>
          <w:rFonts w:ascii="Book Antiqua" w:hAnsi="Book Antiqua"/>
          <w:sz w:val="24"/>
        </w:rPr>
        <w:t xml:space="preserve"> 55.4</w:t>
      </w:r>
      <w:r w:rsidR="00A41F79">
        <w:rPr>
          <w:rFonts w:ascii="Book Antiqua" w:hAnsi="Book Antiqua" w:hint="eastAsia"/>
          <w:sz w:val="24"/>
        </w:rPr>
        <w:t xml:space="preserve"> </w:t>
      </w:r>
      <w:r w:rsidR="00D90C77" w:rsidRPr="005F2EF7">
        <w:rPr>
          <w:rFonts w:ascii="Book Antiqua" w:hAnsi="Book Antiqua"/>
          <w:sz w:val="24"/>
        </w:rPr>
        <w:t>kg.</w:t>
      </w:r>
    </w:p>
    <w:p w14:paraId="57154DB3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  <w:r w:rsidRPr="00660ADF">
        <w:rPr>
          <w:rFonts w:ascii="Book Antiqua" w:hAnsi="Book Antiqua"/>
          <w:sz w:val="24"/>
        </w:rPr>
        <w:t xml:space="preserve"> </w:t>
      </w:r>
    </w:p>
    <w:p w14:paraId="6752A0FE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History of past illness</w:t>
      </w:r>
    </w:p>
    <w:p w14:paraId="67F72FB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She had a history of lumbar disc herniation. She had taken traditional Chinese medicine for back pain </w:t>
      </w:r>
      <w:r w:rsidR="00A41F79">
        <w:rPr>
          <w:rFonts w:ascii="Book Antiqua" w:hAnsi="Book Antiqua"/>
          <w:sz w:val="24"/>
        </w:rPr>
        <w:t>1</w:t>
      </w:r>
      <w:r w:rsidRPr="00660ADF">
        <w:rPr>
          <w:rFonts w:ascii="Book Antiqua" w:hAnsi="Book Antiqua"/>
          <w:sz w:val="24"/>
        </w:rPr>
        <w:t xml:space="preserve"> d before the onset of fever and rash.</w:t>
      </w:r>
    </w:p>
    <w:p w14:paraId="10EECB4A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</w:p>
    <w:p w14:paraId="33F98BC2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 xml:space="preserve">Personal and family history  </w:t>
      </w:r>
    </w:p>
    <w:p w14:paraId="07735BF6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She had no other past medical history, and no family history of similar diseases or psoriasis.</w:t>
      </w:r>
    </w:p>
    <w:p w14:paraId="6F9B8E9B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3DBAD0E3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Physical examination</w:t>
      </w:r>
      <w:r w:rsidRPr="00660ADF">
        <w:rPr>
          <w:rFonts w:ascii="Book Antiqua" w:hAnsi="Book Antiqua"/>
          <w:i/>
          <w:sz w:val="24"/>
        </w:rPr>
        <w:t xml:space="preserve">   </w:t>
      </w:r>
    </w:p>
    <w:p w14:paraId="42EC629D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Physical examination showed </w:t>
      </w:r>
      <w:r w:rsidR="00A41F79" w:rsidRPr="00660ADF">
        <w:rPr>
          <w:rFonts w:ascii="Book Antiqua" w:hAnsi="Book Antiqua"/>
          <w:sz w:val="24"/>
        </w:rPr>
        <w:t>diffuse, pustular rashes</w:t>
      </w:r>
      <w:r w:rsidRPr="00660ADF">
        <w:rPr>
          <w:rFonts w:ascii="Book Antiqua" w:hAnsi="Book Antiqua"/>
          <w:sz w:val="24"/>
        </w:rPr>
        <w:t xml:space="preserve"> over her trunk and extremities (</w:t>
      </w:r>
      <w:r w:rsidR="00B30B46">
        <w:rPr>
          <w:rFonts w:ascii="Book Antiqua" w:hAnsi="Book Antiqua"/>
          <w:sz w:val="24"/>
        </w:rPr>
        <w:t>Figure</w:t>
      </w:r>
      <w:r w:rsidR="00B30B46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>1).</w:t>
      </w:r>
    </w:p>
    <w:p w14:paraId="01900C30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0E30372D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Laboratory examinations</w:t>
      </w:r>
    </w:p>
    <w:p w14:paraId="6AC1737E" w14:textId="170ED5D3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Laboratory studies showed a white cell count of 15.3 </w:t>
      </w:r>
      <w:r w:rsidR="00F55320" w:rsidRPr="00034B3B">
        <w:rPr>
          <w:rFonts w:ascii="Book Antiqua" w:hAnsi="Book Antiqua"/>
          <w:sz w:val="24"/>
          <w:lang w:val="pl-PL"/>
        </w:rPr>
        <w:t>×</w:t>
      </w:r>
      <w:r w:rsidR="00B6145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>10</w:t>
      </w:r>
      <w:r w:rsidRPr="00660ADF">
        <w:rPr>
          <w:rFonts w:ascii="Book Antiqua" w:hAnsi="Book Antiqua"/>
          <w:sz w:val="24"/>
          <w:vertAlign w:val="superscript"/>
        </w:rPr>
        <w:t>9</w:t>
      </w:r>
      <w:r w:rsidRPr="00660ADF">
        <w:rPr>
          <w:rFonts w:ascii="Book Antiqua" w:hAnsi="Book Antiqua"/>
          <w:sz w:val="24"/>
        </w:rPr>
        <w:t xml:space="preserve">/L, </w:t>
      </w:r>
      <w:r w:rsidR="00A5644E" w:rsidRPr="00660ADF">
        <w:rPr>
          <w:rFonts w:ascii="Book Antiqua" w:hAnsi="Book Antiqua"/>
          <w:sz w:val="24"/>
        </w:rPr>
        <w:t>neutrophils</w:t>
      </w:r>
      <w:r w:rsidRPr="00660ADF">
        <w:rPr>
          <w:rFonts w:ascii="Book Antiqua" w:hAnsi="Book Antiqua"/>
          <w:sz w:val="24"/>
        </w:rPr>
        <w:t> </w:t>
      </w:r>
      <w:r w:rsidR="003E16E2">
        <w:rPr>
          <w:rFonts w:ascii="Book Antiqua" w:hAnsi="Book Antiqua"/>
          <w:sz w:val="24"/>
        </w:rPr>
        <w:t xml:space="preserve">of </w:t>
      </w:r>
      <w:r w:rsidRPr="00660ADF">
        <w:rPr>
          <w:rFonts w:ascii="Book Antiqua" w:hAnsi="Book Antiqua"/>
          <w:sz w:val="24"/>
        </w:rPr>
        <w:t xml:space="preserve">87.3%, C-reactive protein of 208.00 mg/L, and </w:t>
      </w:r>
      <w:bookmarkStart w:id="50" w:name="OLE_LINK59"/>
      <w:bookmarkStart w:id="51" w:name="OLE_LINK60"/>
      <w:proofErr w:type="spellStart"/>
      <w:r w:rsidR="00A5644E" w:rsidRPr="00A5644E">
        <w:rPr>
          <w:rFonts w:ascii="Book Antiqua" w:hAnsi="Book Antiqua"/>
          <w:sz w:val="24"/>
        </w:rPr>
        <w:t>procalcitonin</w:t>
      </w:r>
      <w:proofErr w:type="spellEnd"/>
      <w:r w:rsidR="00A5644E" w:rsidRPr="00A5644E">
        <w:rPr>
          <w:rFonts w:ascii="Book Antiqua" w:hAnsi="Book Antiqua"/>
          <w:sz w:val="24"/>
        </w:rPr>
        <w:t xml:space="preserve"> </w:t>
      </w:r>
      <w:bookmarkEnd w:id="50"/>
      <w:bookmarkEnd w:id="51"/>
      <w:r w:rsidRPr="00660ADF">
        <w:rPr>
          <w:rFonts w:ascii="Book Antiqua" w:hAnsi="Book Antiqua"/>
          <w:sz w:val="24"/>
        </w:rPr>
        <w:t>of 0.18 ng/</w:t>
      </w:r>
      <w:proofErr w:type="spellStart"/>
      <w:r w:rsidRPr="00660ADF">
        <w:rPr>
          <w:rFonts w:ascii="Book Antiqua" w:hAnsi="Book Antiqua"/>
          <w:sz w:val="24"/>
        </w:rPr>
        <w:t>mL.</w:t>
      </w:r>
      <w:proofErr w:type="spellEnd"/>
      <w:r w:rsidRPr="00660ADF">
        <w:rPr>
          <w:rFonts w:ascii="Book Antiqua" w:hAnsi="Book Antiqua"/>
          <w:sz w:val="24"/>
        </w:rPr>
        <w:t xml:space="preserve"> </w:t>
      </w:r>
      <w:r w:rsidRPr="00B30B46">
        <w:rPr>
          <w:rFonts w:ascii="Book Antiqua" w:hAnsi="Book Antiqua" w:cs="Tahoma"/>
          <w:sz w:val="24"/>
        </w:rPr>
        <w:t>Blood gas analysis</w:t>
      </w:r>
      <w:r w:rsidRPr="00B30B46">
        <w:rPr>
          <w:rFonts w:ascii="Book Antiqua" w:hAnsi="Book Antiqua"/>
          <w:sz w:val="24"/>
        </w:rPr>
        <w:t xml:space="preserve"> showed </w:t>
      </w:r>
      <w:r w:rsidRPr="00B30B46">
        <w:rPr>
          <w:rFonts w:ascii="Book Antiqua" w:hAnsi="Book Antiqua" w:cs="Calibri"/>
          <w:sz w:val="24"/>
        </w:rPr>
        <w:t>pH</w:t>
      </w:r>
      <w:r w:rsidR="00ED6784">
        <w:rPr>
          <w:rFonts w:ascii="Book Antiqua" w:hAnsi="Book Antiqua" w:cs="Calibri"/>
          <w:sz w:val="24"/>
        </w:rPr>
        <w:t xml:space="preserve"> </w:t>
      </w:r>
      <w:r w:rsidRPr="00B30B46">
        <w:rPr>
          <w:rFonts w:ascii="Book Antiqua" w:hAnsi="Book Antiqua" w:cs="Calibri"/>
          <w:sz w:val="24"/>
        </w:rPr>
        <w:t>7.35, PaO</w:t>
      </w:r>
      <w:r w:rsidRPr="00B30B46">
        <w:rPr>
          <w:rFonts w:ascii="Book Antiqua" w:hAnsi="Book Antiqua" w:cs="Calibri"/>
          <w:sz w:val="24"/>
          <w:vertAlign w:val="subscript"/>
        </w:rPr>
        <w:t>2</w:t>
      </w:r>
      <w:r w:rsidRPr="00B30B46">
        <w:rPr>
          <w:rFonts w:ascii="Book Antiqua" w:hAnsi="Book Antiqua"/>
          <w:sz w:val="24"/>
        </w:rPr>
        <w:t xml:space="preserve"> 62.1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>mmHg,</w:t>
      </w:r>
      <w:r w:rsidRPr="00B30B46">
        <w:rPr>
          <w:rFonts w:ascii="Book Antiqua" w:hAnsi="Book Antiqua" w:cs="Calibri"/>
          <w:sz w:val="24"/>
        </w:rPr>
        <w:t xml:space="preserve"> PaCO</w:t>
      </w:r>
      <w:r w:rsidRPr="00B30B46">
        <w:rPr>
          <w:rFonts w:ascii="Book Antiqua" w:hAnsi="Book Antiqua" w:cs="Calibri"/>
          <w:sz w:val="24"/>
          <w:vertAlign w:val="subscript"/>
        </w:rPr>
        <w:t xml:space="preserve">2 </w:t>
      </w:r>
      <w:r w:rsidRPr="00B30B46">
        <w:rPr>
          <w:rFonts w:ascii="Book Antiqua" w:hAnsi="Book Antiqua"/>
          <w:sz w:val="24"/>
        </w:rPr>
        <w:t>58.3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>mmHg,</w:t>
      </w:r>
      <w:r w:rsidRPr="00B30B46">
        <w:rPr>
          <w:rFonts w:ascii="Book Antiqua" w:hAnsi="Book Antiqua" w:cs="Calibri"/>
          <w:sz w:val="24"/>
        </w:rPr>
        <w:t xml:space="preserve"> </w:t>
      </w:r>
      <w:r w:rsidR="003E16E2">
        <w:rPr>
          <w:rFonts w:ascii="Book Antiqua" w:hAnsi="Book Antiqua" w:cs="Calibri"/>
          <w:sz w:val="24"/>
        </w:rPr>
        <w:t xml:space="preserve">and </w:t>
      </w:r>
      <w:r w:rsidRPr="00B30B46">
        <w:rPr>
          <w:rFonts w:ascii="Book Antiqua" w:hAnsi="Book Antiqua" w:cs="Calibri"/>
          <w:sz w:val="24"/>
        </w:rPr>
        <w:t>HCO</w:t>
      </w:r>
      <w:r w:rsidRPr="00F55320">
        <w:rPr>
          <w:rFonts w:ascii="Book Antiqua" w:hAnsi="Book Antiqua" w:cs="Calibri"/>
          <w:sz w:val="24"/>
          <w:vertAlign w:val="subscript"/>
        </w:rPr>
        <w:t>3</w:t>
      </w:r>
      <w:r w:rsidRPr="00B30B46">
        <w:rPr>
          <w:rFonts w:ascii="Book Antiqua" w:hAnsi="Book Antiqua" w:cs="Calibri"/>
          <w:sz w:val="24"/>
          <w:vertAlign w:val="superscript"/>
        </w:rPr>
        <w:t>-</w:t>
      </w:r>
      <w:r w:rsidRPr="00B30B46">
        <w:rPr>
          <w:rFonts w:ascii="Book Antiqua" w:hAnsi="Book Antiqua"/>
          <w:sz w:val="24"/>
        </w:rPr>
        <w:t xml:space="preserve"> 31</w:t>
      </w:r>
      <w:r w:rsidR="001C5859">
        <w:rPr>
          <w:rFonts w:ascii="Book Antiqua" w:hAnsi="Book Antiqua" w:hint="eastAsia"/>
          <w:sz w:val="24"/>
        </w:rPr>
        <w:t xml:space="preserve"> </w:t>
      </w:r>
      <w:proofErr w:type="spellStart"/>
      <w:r w:rsidRPr="00B30B46">
        <w:rPr>
          <w:rFonts w:ascii="Book Antiqua" w:hAnsi="Book Antiqua"/>
          <w:sz w:val="24"/>
        </w:rPr>
        <w:t>mmol</w:t>
      </w:r>
      <w:proofErr w:type="spellEnd"/>
      <w:r w:rsidRPr="00B30B46">
        <w:rPr>
          <w:rFonts w:ascii="Book Antiqua" w:hAnsi="Book Antiqua"/>
          <w:sz w:val="24"/>
        </w:rPr>
        <w:t>/L.</w:t>
      </w:r>
      <w:r w:rsidR="001C5859">
        <w:rPr>
          <w:rFonts w:ascii="Book Antiqua" w:hAnsi="Book Antiqua" w:hint="eastAsia"/>
          <w:sz w:val="24"/>
        </w:rPr>
        <w:t xml:space="preserve"> </w:t>
      </w:r>
      <w:r w:rsidRPr="00B30B46">
        <w:rPr>
          <w:rFonts w:ascii="Book Antiqua" w:hAnsi="Book Antiqua"/>
          <w:sz w:val="24"/>
        </w:rPr>
        <w:t xml:space="preserve">A large number of white cells were seen in the pustular fluid smear. Pustular fluid culture was negative. </w:t>
      </w:r>
      <w:bookmarkStart w:id="52" w:name="OLE_LINK5"/>
      <w:bookmarkStart w:id="53" w:name="OLE_LINK6"/>
      <w:bookmarkStart w:id="54" w:name="OLE_LINK10"/>
      <w:r w:rsidR="00A43A02">
        <w:rPr>
          <w:rFonts w:ascii="Book Antiqua" w:hAnsi="Book Antiqua" w:hint="eastAsia"/>
          <w:sz w:val="24"/>
        </w:rPr>
        <w:t>A</w:t>
      </w:r>
      <w:r w:rsidR="00A43A02" w:rsidRPr="00A43A02">
        <w:rPr>
          <w:rFonts w:ascii="Book Antiqua" w:hAnsi="Book Antiqua"/>
          <w:sz w:val="24"/>
        </w:rPr>
        <w:t>nti-nuclear antibody</w:t>
      </w:r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</w:t>
      </w:r>
      <w:r w:rsidR="00A43A02" w:rsidRPr="00A43A02">
        <w:rPr>
          <w:rFonts w:ascii="Book Antiqua" w:hAnsi="Book Antiqua"/>
          <w:sz w:val="24"/>
          <w:lang w:val="en-GB"/>
        </w:rPr>
        <w:t>anti-neutrophil cytoplasm antibody</w:t>
      </w:r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</w:t>
      </w:r>
      <w:r w:rsidR="00A43A02" w:rsidRPr="00A43A02">
        <w:rPr>
          <w:rFonts w:ascii="Book Antiqua" w:hAnsi="Book Antiqua"/>
          <w:sz w:val="24"/>
          <w:lang w:val="en-GB"/>
        </w:rPr>
        <w:t>anti-mitochondrial antibody</w:t>
      </w:r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</w:t>
      </w:r>
      <w:bookmarkStart w:id="55" w:name="OLE_LINK11"/>
      <w:bookmarkStart w:id="56" w:name="OLE_LINK12"/>
      <w:bookmarkStart w:id="57" w:name="OLE_LINK13"/>
      <w:r w:rsidRPr="00B30B46">
        <w:rPr>
          <w:rFonts w:ascii="Book Antiqua" w:hAnsi="Book Antiqua"/>
          <w:sz w:val="24"/>
        </w:rPr>
        <w:t>TB-GeneXpert</w:t>
      </w:r>
      <w:bookmarkEnd w:id="55"/>
      <w:bookmarkEnd w:id="56"/>
      <w:bookmarkEnd w:id="57"/>
      <w:r w:rsidRPr="00B30B46">
        <w:rPr>
          <w:rFonts w:ascii="Book Antiqua" w:hAnsi="Book Antiqua"/>
          <w:sz w:val="24"/>
        </w:rPr>
        <w:t>,</w:t>
      </w:r>
      <w:r w:rsidRPr="00B30B46">
        <w:rPr>
          <w:rFonts w:ascii="Book Antiqua" w:hAnsi="Book Antiqua"/>
          <w:sz w:val="24"/>
          <w:lang w:val="en-GB"/>
        </w:rPr>
        <w:t xml:space="preserve"> and </w:t>
      </w:r>
      <w:r w:rsidR="00A43A02">
        <w:rPr>
          <w:rFonts w:ascii="Book Antiqua" w:hAnsi="Book Antiqua"/>
          <w:sz w:val="24"/>
        </w:rPr>
        <w:t>T-spo</w:t>
      </w:r>
      <w:r w:rsidRPr="00B30B46">
        <w:rPr>
          <w:rFonts w:ascii="Book Antiqua" w:hAnsi="Book Antiqua"/>
          <w:sz w:val="24"/>
        </w:rPr>
        <w:t xml:space="preserve">t </w:t>
      </w:r>
      <w:bookmarkEnd w:id="52"/>
      <w:bookmarkEnd w:id="53"/>
      <w:bookmarkEnd w:id="54"/>
      <w:r w:rsidRPr="00B30B46">
        <w:rPr>
          <w:rFonts w:ascii="Book Antiqua" w:hAnsi="Book Antiqua"/>
          <w:sz w:val="24"/>
        </w:rPr>
        <w:t>were within normal limits. All blood and pustular fluid cultures were negative.</w:t>
      </w:r>
    </w:p>
    <w:p w14:paraId="1A788C51" w14:textId="77777777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DABD200" w14:textId="77777777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B30B46">
        <w:rPr>
          <w:rFonts w:ascii="Book Antiqua" w:hAnsi="Book Antiqua"/>
          <w:b/>
          <w:i/>
          <w:sz w:val="24"/>
        </w:rPr>
        <w:t>Imaging examinations</w:t>
      </w:r>
    </w:p>
    <w:p w14:paraId="63A403EB" w14:textId="2F2DADE2" w:rsidR="00D90C77" w:rsidRPr="00B30B46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B30B46">
        <w:rPr>
          <w:rFonts w:ascii="Book Antiqua" w:hAnsi="Book Antiqua"/>
          <w:sz w:val="24"/>
        </w:rPr>
        <w:t xml:space="preserve">Lung </w:t>
      </w:r>
      <w:r w:rsidR="001C5859" w:rsidRPr="001C5859">
        <w:rPr>
          <w:rFonts w:ascii="Book Antiqua" w:hAnsi="Book Antiqua"/>
          <w:sz w:val="24"/>
        </w:rPr>
        <w:t xml:space="preserve">computed tomography </w:t>
      </w:r>
      <w:r w:rsidRPr="00B30B46">
        <w:rPr>
          <w:rFonts w:ascii="Book Antiqua" w:hAnsi="Book Antiqua"/>
          <w:sz w:val="24"/>
        </w:rPr>
        <w:t>showed that the airway space was occupied and</w:t>
      </w:r>
      <w:r w:rsidR="001C5859" w:rsidRPr="00B30B46">
        <w:rPr>
          <w:rFonts w:ascii="Book Antiqua" w:hAnsi="Book Antiqua"/>
          <w:sz w:val="24"/>
        </w:rPr>
        <w:t xml:space="preserve"> </w:t>
      </w:r>
      <w:proofErr w:type="spellStart"/>
      <w:r w:rsidR="001C5859" w:rsidRPr="00B30B46">
        <w:rPr>
          <w:rFonts w:ascii="Book Antiqua" w:hAnsi="Book Antiqua"/>
          <w:sz w:val="24"/>
        </w:rPr>
        <w:t>tracheoscopy</w:t>
      </w:r>
      <w:proofErr w:type="spellEnd"/>
      <w:r w:rsidR="001C5859" w:rsidRPr="00B30B46">
        <w:rPr>
          <w:rFonts w:ascii="Book Antiqua" w:hAnsi="Book Antiqua"/>
          <w:sz w:val="24"/>
        </w:rPr>
        <w:t xml:space="preserve"> </w:t>
      </w:r>
      <w:r w:rsidR="003E16E2">
        <w:rPr>
          <w:rFonts w:ascii="Book Antiqua" w:hAnsi="Book Antiqua"/>
          <w:sz w:val="24"/>
        </w:rPr>
        <w:t>was</w:t>
      </w:r>
      <w:r w:rsidR="001C5859" w:rsidRPr="00B30B46">
        <w:rPr>
          <w:rFonts w:ascii="Book Antiqua" w:hAnsi="Book Antiqua"/>
          <w:sz w:val="24"/>
        </w:rPr>
        <w:t xml:space="preserve"> recomm</w:t>
      </w:r>
      <w:r w:rsidR="00723912">
        <w:rPr>
          <w:rFonts w:ascii="Book Antiqua" w:hAnsi="Book Antiqua"/>
          <w:sz w:val="24"/>
        </w:rPr>
        <w:t xml:space="preserve">ended. </w:t>
      </w:r>
      <w:r w:rsidR="00723912">
        <w:rPr>
          <w:rFonts w:ascii="Book Antiqua" w:hAnsi="Book Antiqua" w:hint="eastAsia"/>
          <w:sz w:val="24"/>
        </w:rPr>
        <w:t>T</w:t>
      </w:r>
      <w:r w:rsidR="001C5859" w:rsidRPr="00B30B46">
        <w:rPr>
          <w:rFonts w:ascii="Book Antiqua" w:hAnsi="Book Antiqua"/>
          <w:sz w:val="24"/>
        </w:rPr>
        <w:t>racheoscopy revealed an unidenti</w:t>
      </w:r>
      <w:r w:rsidRPr="00B30B46">
        <w:rPr>
          <w:rFonts w:ascii="Book Antiqua" w:hAnsi="Book Antiqua"/>
          <w:sz w:val="24"/>
        </w:rPr>
        <w:t xml:space="preserve">fied protrusion in the main bronchus (Figure 2). </w:t>
      </w:r>
    </w:p>
    <w:p w14:paraId="263737DF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2F673643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</w:rPr>
      </w:pPr>
      <w:r w:rsidRPr="005F2EF7">
        <w:rPr>
          <w:rFonts w:ascii="Book Antiqua" w:hAnsi="Book Antiqua"/>
          <w:b/>
          <w:i/>
          <w:sz w:val="24"/>
        </w:rPr>
        <w:t>Pathological findings</w:t>
      </w:r>
    </w:p>
    <w:p w14:paraId="2599706C" w14:textId="41539A70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Skin and airway mucosa biopsies showed </w:t>
      </w:r>
      <w:proofErr w:type="spellStart"/>
      <w:r w:rsidRPr="00660ADF">
        <w:rPr>
          <w:rFonts w:ascii="Book Antiqua" w:hAnsi="Book Antiqua"/>
          <w:sz w:val="24"/>
        </w:rPr>
        <w:t>subepidermal</w:t>
      </w:r>
      <w:proofErr w:type="spellEnd"/>
      <w:r w:rsidRPr="00660ADF">
        <w:rPr>
          <w:rFonts w:ascii="Book Antiqua" w:hAnsi="Book Antiqua"/>
          <w:sz w:val="24"/>
        </w:rPr>
        <w:t xml:space="preserve"> bullous formation containing scattered neutrophils and eosinophils with occasional </w:t>
      </w:r>
      <w:proofErr w:type="spellStart"/>
      <w:r w:rsidRPr="00660ADF">
        <w:rPr>
          <w:rFonts w:ascii="Book Antiqua" w:hAnsi="Book Antiqua"/>
          <w:sz w:val="24"/>
        </w:rPr>
        <w:t>subcorneal</w:t>
      </w:r>
      <w:proofErr w:type="spellEnd"/>
      <w:r w:rsidRPr="00660ADF">
        <w:rPr>
          <w:rFonts w:ascii="Book Antiqua" w:hAnsi="Book Antiqua"/>
          <w:sz w:val="24"/>
        </w:rPr>
        <w:t xml:space="preserve"> neutrophilic pustules, which suggested the diagnosis of AGEP (Figure 3).</w:t>
      </w:r>
      <w:r w:rsidRPr="00660ADF">
        <w:rPr>
          <w:rFonts w:ascii="Book Antiqua" w:hAnsi="Book Antiqua"/>
          <w:color w:val="FF0000"/>
          <w:sz w:val="24"/>
        </w:rPr>
        <w:t xml:space="preserve"> </w:t>
      </w:r>
    </w:p>
    <w:p w14:paraId="0A7AAF0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1F99B0E8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t>FINAL DIAGNOSIS</w:t>
      </w:r>
    </w:p>
    <w:p w14:paraId="66247671" w14:textId="45014E33" w:rsidR="00D90C77" w:rsidRPr="00723912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723912">
        <w:rPr>
          <w:rFonts w:ascii="Book Antiqua" w:hAnsi="Book Antiqua"/>
          <w:sz w:val="24"/>
        </w:rPr>
        <w:t xml:space="preserve">According to the </w:t>
      </w:r>
      <w:r w:rsidR="00723912">
        <w:rPr>
          <w:rFonts w:ascii="Book Antiqua" w:hAnsi="Book Antiqua"/>
          <w:kern w:val="0"/>
          <w:sz w:val="24"/>
        </w:rPr>
        <w:t>European study of severe cutaneous adverse reactions</w:t>
      </w:r>
      <w:r w:rsidRPr="00723912">
        <w:rPr>
          <w:rFonts w:ascii="Book Antiqua" w:hAnsi="Book Antiqua"/>
          <w:sz w:val="24"/>
        </w:rPr>
        <w:t xml:space="preserve"> group </w:t>
      </w:r>
      <w:r w:rsidR="003E16E2">
        <w:rPr>
          <w:rFonts w:ascii="Book Antiqua" w:hAnsi="Book Antiqua"/>
          <w:sz w:val="24"/>
        </w:rPr>
        <w:t>scoring system</w:t>
      </w:r>
      <w:r w:rsidRPr="00723912">
        <w:rPr>
          <w:rFonts w:ascii="Book Antiqua" w:hAnsi="Book Antiqua"/>
          <w:sz w:val="24"/>
        </w:rPr>
        <w:t>, used in the identification of AGEP, the patient scored +6, indica</w:t>
      </w:r>
      <w:r w:rsidR="00723912">
        <w:rPr>
          <w:rFonts w:ascii="Book Antiqua" w:hAnsi="Book Antiqua"/>
          <w:sz w:val="24"/>
        </w:rPr>
        <w:t xml:space="preserve">ting </w:t>
      </w:r>
      <w:r w:rsidR="003E16E2">
        <w:rPr>
          <w:rFonts w:ascii="Book Antiqua" w:hAnsi="Book Antiqua"/>
          <w:sz w:val="24"/>
        </w:rPr>
        <w:t xml:space="preserve">a </w:t>
      </w:r>
      <w:r w:rsidR="00723912">
        <w:rPr>
          <w:rFonts w:ascii="Book Antiqua" w:hAnsi="Book Antiqua"/>
          <w:sz w:val="24"/>
        </w:rPr>
        <w:t>probable diagnosis of AGEP</w:t>
      </w:r>
      <w:r w:rsidRPr="00723912">
        <w:rPr>
          <w:rFonts w:ascii="Book Antiqua" w:hAnsi="Book Antiqua"/>
          <w:sz w:val="24"/>
        </w:rPr>
        <w:t>.</w:t>
      </w:r>
      <w:r w:rsidR="00723912">
        <w:rPr>
          <w:rFonts w:ascii="Book Antiqua" w:hAnsi="Book Antiqua" w:hint="eastAsia"/>
          <w:sz w:val="24"/>
        </w:rPr>
        <w:t xml:space="preserve"> </w:t>
      </w:r>
      <w:r w:rsidR="003E16E2">
        <w:rPr>
          <w:rFonts w:ascii="Book Antiqua" w:hAnsi="Book Antiqua"/>
          <w:sz w:val="24"/>
        </w:rPr>
        <w:t>Her</w:t>
      </w:r>
      <w:r w:rsidRPr="00723912">
        <w:rPr>
          <w:rFonts w:ascii="Book Antiqua" w:hAnsi="Book Antiqua"/>
          <w:sz w:val="24"/>
        </w:rPr>
        <w:t xml:space="preserve"> final diagnosis</w:t>
      </w:r>
      <w:r w:rsidR="003E16E2">
        <w:rPr>
          <w:rFonts w:ascii="Book Antiqua" w:hAnsi="Book Antiqua"/>
          <w:sz w:val="24"/>
        </w:rPr>
        <w:t xml:space="preserve"> was</w:t>
      </w:r>
      <w:r w:rsidRPr="00723912">
        <w:rPr>
          <w:rFonts w:ascii="Book Antiqua" w:hAnsi="Book Antiqua"/>
          <w:sz w:val="24"/>
        </w:rPr>
        <w:t xml:space="preserve"> AGEP,</w:t>
      </w:r>
      <w:r w:rsidR="00723912">
        <w:rPr>
          <w:rFonts w:ascii="Book Antiqua" w:hAnsi="Book Antiqua" w:hint="eastAsia"/>
          <w:sz w:val="24"/>
        </w:rPr>
        <w:t xml:space="preserve"> a</w:t>
      </w:r>
      <w:r w:rsidRPr="00723912">
        <w:rPr>
          <w:rFonts w:ascii="Book Antiqua" w:hAnsi="Book Antiqua"/>
          <w:sz w:val="24"/>
        </w:rPr>
        <w:t xml:space="preserve">cute respiratory failure </w:t>
      </w:r>
      <w:r w:rsidR="00723912">
        <w:rPr>
          <w:rFonts w:ascii="Book Antiqua" w:hAnsi="Book Antiqua" w:hint="eastAsia"/>
          <w:sz w:val="24"/>
        </w:rPr>
        <w:t>(</w:t>
      </w:r>
      <w:r w:rsidRPr="00723912">
        <w:rPr>
          <w:rFonts w:ascii="Book Antiqua" w:hAnsi="Book Antiqua"/>
          <w:sz w:val="24"/>
        </w:rPr>
        <w:t>type II</w:t>
      </w:r>
      <w:r w:rsidR="00723912">
        <w:rPr>
          <w:rFonts w:ascii="Book Antiqua" w:hAnsi="Book Antiqua" w:hint="eastAsia"/>
          <w:sz w:val="24"/>
        </w:rPr>
        <w:t>)</w:t>
      </w:r>
      <w:r w:rsidRPr="00723912">
        <w:rPr>
          <w:rFonts w:ascii="Book Antiqua" w:hAnsi="Book Antiqua"/>
          <w:sz w:val="24"/>
        </w:rPr>
        <w:t>,</w:t>
      </w:r>
      <w:r w:rsidR="00723912">
        <w:rPr>
          <w:rFonts w:ascii="Book Antiqua" w:hAnsi="Book Antiqua" w:hint="eastAsia"/>
          <w:sz w:val="24"/>
        </w:rPr>
        <w:t xml:space="preserve"> </w:t>
      </w:r>
      <w:r w:rsidR="003E16E2">
        <w:rPr>
          <w:rFonts w:ascii="Book Antiqua" w:hAnsi="Book Antiqua"/>
          <w:sz w:val="24"/>
        </w:rPr>
        <w:t xml:space="preserve">and </w:t>
      </w:r>
      <w:r w:rsidR="00723912">
        <w:rPr>
          <w:rFonts w:ascii="Book Antiqua" w:hAnsi="Book Antiqua" w:hint="eastAsia"/>
          <w:sz w:val="24"/>
        </w:rPr>
        <w:t>p</w:t>
      </w:r>
      <w:r w:rsidRPr="00723912">
        <w:rPr>
          <w:rFonts w:ascii="Book Antiqua" w:hAnsi="Book Antiqua"/>
          <w:sz w:val="24"/>
        </w:rPr>
        <w:t>ulmonary encephalopathy.</w:t>
      </w:r>
    </w:p>
    <w:p w14:paraId="1FE0B5CE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0AAB50C5" w14:textId="77777777" w:rsidR="00D90C77" w:rsidRPr="005F2EF7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5F2EF7">
        <w:rPr>
          <w:rFonts w:ascii="Book Antiqua" w:hAnsi="Book Antiqua"/>
          <w:b/>
          <w:sz w:val="24"/>
          <w:u w:val="single"/>
        </w:rPr>
        <w:lastRenderedPageBreak/>
        <w:t>TREAT</w:t>
      </w:r>
      <w:r w:rsidR="005F2EF7">
        <w:rPr>
          <w:rFonts w:ascii="Book Antiqua" w:hAnsi="Book Antiqua"/>
          <w:b/>
          <w:sz w:val="24"/>
          <w:u w:val="single"/>
        </w:rPr>
        <w:t>MENT</w:t>
      </w:r>
    </w:p>
    <w:p w14:paraId="69463A2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On hospital day 5, broad spectrum antibiotics were discontinued. The patient then received intravenous methylprednisolone 120 mg/12 h on hospital day 6.</w:t>
      </w:r>
    </w:p>
    <w:p w14:paraId="4630F667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5F69B544" w14:textId="77777777" w:rsidR="00D90C77" w:rsidRPr="00C96FD8" w:rsidRDefault="00C96FD8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>
        <w:rPr>
          <w:rFonts w:ascii="Book Antiqua" w:hAnsi="Book Antiqua"/>
          <w:b/>
          <w:sz w:val="24"/>
          <w:u w:val="single"/>
        </w:rPr>
        <w:t>OUTCOME AND FOLLOW-UP</w:t>
      </w:r>
    </w:p>
    <w:p w14:paraId="755BE876" w14:textId="4E04DCD4" w:rsidR="00D90C77" w:rsidRPr="00B25A82" w:rsidRDefault="00C54CF4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Following</w:t>
      </w:r>
      <w:r w:rsidR="00D90C77" w:rsidRPr="00B25A82">
        <w:rPr>
          <w:rFonts w:ascii="Book Antiqua" w:hAnsi="Book Antiqua"/>
          <w:sz w:val="24"/>
        </w:rPr>
        <w:t xml:space="preserve"> treatment with intravenous methylprednisolone, the patient's rash began to subside and</w:t>
      </w:r>
      <w:r w:rsidR="00D90C77" w:rsidRPr="00B25A82">
        <w:rPr>
          <w:rFonts w:ascii="Book Antiqua" w:hAnsi="Book Antiqua" w:cs="Tahom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>there w</w:t>
      </w:r>
      <w:r>
        <w:rPr>
          <w:rFonts w:ascii="Book Antiqua" w:hAnsi="Book Antiqua"/>
          <w:sz w:val="24"/>
        </w:rPr>
        <w:t>as</w:t>
      </w:r>
      <w:r w:rsidR="00D90C77" w:rsidRPr="00B25A82">
        <w:rPr>
          <w:rFonts w:ascii="Book Antiqua" w:hAnsi="Book Antiqua"/>
          <w:sz w:val="24"/>
        </w:rPr>
        <w:t xml:space="preserve"> desquamation of the skin after AGEP resolution</w:t>
      </w:r>
      <w:r w:rsidR="00B25A82">
        <w:rPr>
          <w:rFonts w:ascii="Book Antiqua" w:hAnsi="Book Antiqua" w:hint="eastAsi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 xml:space="preserve">(Figure 4A). </w:t>
      </w:r>
      <w:bookmarkStart w:id="58" w:name="OLE_LINK50"/>
      <w:bookmarkStart w:id="59" w:name="OLE_LINK51"/>
      <w:r w:rsidR="00D90C77" w:rsidRPr="00B25A82">
        <w:rPr>
          <w:rFonts w:ascii="Book Antiqua" w:hAnsi="Book Antiqua"/>
          <w:sz w:val="24"/>
        </w:rPr>
        <w:t>The pustules gradually dried up and scabbed</w:t>
      </w:r>
      <w:bookmarkEnd w:id="58"/>
      <w:bookmarkEnd w:id="59"/>
      <w:r w:rsidR="00BC0625" w:rsidRPr="00B25A82">
        <w:rPr>
          <w:rFonts w:ascii="Book Antiqua" w:hAnsi="Book Antiqua" w:hint="eastAsi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>(Figure 4B).</w:t>
      </w:r>
      <w:r w:rsidR="00D90C77" w:rsidRPr="00B25A82">
        <w:rPr>
          <w:rFonts w:ascii="Book Antiqua" w:hAnsi="Book Antiqua" w:cs="Tahoma"/>
          <w:sz w:val="24"/>
        </w:rPr>
        <w:t xml:space="preserve"> </w:t>
      </w:r>
      <w:r w:rsidR="00D90C77" w:rsidRPr="00B25A82">
        <w:rPr>
          <w:rFonts w:ascii="Book Antiqua" w:hAnsi="Book Antiqua"/>
          <w:sz w:val="24"/>
        </w:rPr>
        <w:t xml:space="preserve">Post-treatment bronchoscopy showed that the airway was unobstructed (Figure 4). The patient was eventually discharged in good condition </w:t>
      </w:r>
      <w:r w:rsidR="00052CAC" w:rsidRPr="00B25A82">
        <w:rPr>
          <w:rFonts w:ascii="Book Antiqua" w:hAnsi="Book Antiqua"/>
          <w:sz w:val="24"/>
        </w:rPr>
        <w:t>under</w:t>
      </w:r>
      <w:r w:rsidR="00D90C77" w:rsidRPr="00B25A82">
        <w:rPr>
          <w:rFonts w:ascii="Book Antiqua" w:hAnsi="Book Antiqua"/>
          <w:sz w:val="24"/>
        </w:rPr>
        <w:t xml:space="preserve"> instructions to avoid traditional Chinese medicine. </w:t>
      </w:r>
    </w:p>
    <w:p w14:paraId="61F1F33F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p w14:paraId="1A0DA5CF" w14:textId="77777777" w:rsidR="00D90C77" w:rsidRPr="00C96FD8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u w:val="single"/>
        </w:rPr>
      </w:pPr>
      <w:r w:rsidRPr="00C96FD8">
        <w:rPr>
          <w:rFonts w:ascii="Book Antiqua" w:hAnsi="Book Antiqua"/>
          <w:b/>
          <w:sz w:val="24"/>
          <w:u w:val="single"/>
        </w:rPr>
        <w:t>DISCUSSION</w:t>
      </w:r>
    </w:p>
    <w:p w14:paraId="189EBB96" w14:textId="2B988A68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>The diagnosis of AGEP include</w:t>
      </w:r>
      <w:r w:rsidR="00C54CF4">
        <w:rPr>
          <w:rFonts w:ascii="Book Antiqua" w:hAnsi="Book Antiqua"/>
          <w:sz w:val="24"/>
        </w:rPr>
        <w:t>s the following</w:t>
      </w:r>
      <w:r w:rsidRPr="00660ADF">
        <w:rPr>
          <w:rFonts w:ascii="Book Antiqua" w:hAnsi="Book Antiqua"/>
          <w:sz w:val="24"/>
        </w:rPr>
        <w:t xml:space="preserve">: </w:t>
      </w:r>
      <w:r w:rsidR="00B25A82">
        <w:rPr>
          <w:rFonts w:ascii="Book Antiqua" w:hAnsi="Book Antiqua" w:hint="eastAsia"/>
          <w:sz w:val="24"/>
        </w:rPr>
        <w:t>(</w:t>
      </w:r>
      <w:r w:rsidR="00B25A82">
        <w:rPr>
          <w:rFonts w:ascii="Book Antiqua" w:hAnsi="Book Antiqua"/>
          <w:sz w:val="24"/>
        </w:rPr>
        <w:t xml:space="preserve">1) </w:t>
      </w:r>
      <w:r w:rsidR="00B25A82">
        <w:rPr>
          <w:rFonts w:ascii="Book Antiqua" w:hAnsi="Book Antiqua" w:hint="eastAsia"/>
          <w:sz w:val="24"/>
        </w:rPr>
        <w:t>F</w:t>
      </w:r>
      <w:r w:rsidRPr="00660ADF">
        <w:rPr>
          <w:rFonts w:ascii="Book Antiqua" w:hAnsi="Book Antiqua"/>
          <w:sz w:val="24"/>
        </w:rPr>
        <w:t>ever &gt;</w:t>
      </w:r>
      <w:r w:rsidR="00B25A8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38°C;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>2)</w:t>
      </w:r>
      <w:r w:rsidR="00B25A8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acute pustular eruption;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 xml:space="preserve">3) neutrophilia;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 xml:space="preserve">4) </w:t>
      </w:r>
      <w:proofErr w:type="spellStart"/>
      <w:r w:rsidRPr="00660ADF">
        <w:rPr>
          <w:rFonts w:ascii="Book Antiqua" w:hAnsi="Book Antiqua"/>
          <w:sz w:val="24"/>
        </w:rPr>
        <w:t>subcorneal</w:t>
      </w:r>
      <w:proofErr w:type="spellEnd"/>
      <w:r w:rsidRPr="00660ADF">
        <w:rPr>
          <w:rFonts w:ascii="Book Antiqua" w:hAnsi="Book Antiqua"/>
          <w:sz w:val="24"/>
        </w:rPr>
        <w:t xml:space="preserve"> or intra-ep</w:t>
      </w:r>
      <w:r w:rsidR="00B25A82">
        <w:rPr>
          <w:rFonts w:ascii="Book Antiqua" w:hAnsi="Book Antiqua"/>
          <w:sz w:val="24"/>
        </w:rPr>
        <w:t>idermal pustules on skin biopsy</w:t>
      </w:r>
      <w:r w:rsidR="00A11AC2">
        <w:rPr>
          <w:rFonts w:ascii="Book Antiqua" w:hAnsi="Book Antiqua"/>
          <w:sz w:val="24"/>
        </w:rPr>
        <w:t xml:space="preserve">; </w:t>
      </w:r>
      <w:r w:rsidRPr="00660ADF">
        <w:rPr>
          <w:rFonts w:ascii="Book Antiqua" w:hAnsi="Book Antiqua"/>
          <w:sz w:val="24"/>
        </w:rPr>
        <w:t xml:space="preserve">and </w:t>
      </w:r>
      <w:r w:rsidR="00B25A82">
        <w:rPr>
          <w:rFonts w:ascii="Book Antiqua" w:hAnsi="Book Antiqua" w:hint="eastAsia"/>
          <w:sz w:val="24"/>
        </w:rPr>
        <w:t>(</w:t>
      </w:r>
      <w:r w:rsidRPr="00660ADF">
        <w:rPr>
          <w:rFonts w:ascii="Book Antiqua" w:hAnsi="Book Antiqua"/>
          <w:sz w:val="24"/>
        </w:rPr>
        <w:t>5) spont</w:t>
      </w:r>
      <w:r w:rsidR="00B25A82">
        <w:rPr>
          <w:rFonts w:ascii="Book Antiqua" w:hAnsi="Book Antiqua"/>
          <w:sz w:val="24"/>
        </w:rPr>
        <w:t xml:space="preserve">aneous resolution within 15 </w:t>
      </w:r>
      <w:proofErr w:type="gramStart"/>
      <w:r w:rsidR="00B25A82">
        <w:rPr>
          <w:rFonts w:ascii="Book Antiqua" w:hAnsi="Book Antiqua"/>
          <w:sz w:val="24"/>
        </w:rPr>
        <w:t>d</w:t>
      </w:r>
      <w:r w:rsidRPr="00660ADF">
        <w:rPr>
          <w:rFonts w:ascii="Book Antiqua" w:hAnsi="Book Antiqua"/>
          <w:sz w:val="24"/>
          <w:vertAlign w:val="superscript"/>
        </w:rPr>
        <w:t>[</w:t>
      </w:r>
      <w:proofErr w:type="gramEnd"/>
      <w:r w:rsidRPr="00660ADF">
        <w:rPr>
          <w:rFonts w:ascii="Book Antiqua" w:hAnsi="Book Antiqua"/>
          <w:sz w:val="24"/>
          <w:vertAlign w:val="superscript"/>
        </w:rPr>
        <w:t>1]</w:t>
      </w:r>
      <w:r w:rsidRPr="00660ADF">
        <w:rPr>
          <w:rFonts w:ascii="Book Antiqua" w:hAnsi="Book Antiqua"/>
          <w:sz w:val="24"/>
        </w:rPr>
        <w:t xml:space="preserve">. Our patient met all these </w:t>
      </w:r>
      <w:r w:rsidR="00052CAC" w:rsidRPr="00660ADF">
        <w:rPr>
          <w:rFonts w:ascii="Book Antiqua" w:hAnsi="Book Antiqua"/>
          <w:sz w:val="24"/>
        </w:rPr>
        <w:t>features</w:t>
      </w:r>
      <w:r w:rsidRPr="00660ADF">
        <w:rPr>
          <w:rFonts w:ascii="Book Antiqua" w:hAnsi="Book Antiqua"/>
          <w:sz w:val="24"/>
        </w:rPr>
        <w:t>.</w:t>
      </w:r>
    </w:p>
    <w:p w14:paraId="1C8F249D" w14:textId="79DBC67A" w:rsidR="00D90C77" w:rsidRPr="00660ADF" w:rsidRDefault="00D90C77" w:rsidP="00B25A82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Cases of AGEP involving </w:t>
      </w:r>
      <w:r w:rsidR="00B41AE7">
        <w:rPr>
          <w:rFonts w:ascii="Book Antiqua" w:hAnsi="Book Antiqua"/>
          <w:sz w:val="24"/>
        </w:rPr>
        <w:t>oral</w:t>
      </w:r>
      <w:r w:rsidRPr="00660ADF">
        <w:rPr>
          <w:rFonts w:ascii="Book Antiqua" w:hAnsi="Book Antiqua"/>
          <w:sz w:val="24"/>
        </w:rPr>
        <w:t xml:space="preserve"> mucosa have been reported. However, cases of airway mucosa involvement are rare. The etiology of AGEP is not fully understood. </w:t>
      </w:r>
      <w:bookmarkStart w:id="60" w:name="OLE_LINK4"/>
      <w:r w:rsidRPr="00660ADF">
        <w:rPr>
          <w:rFonts w:ascii="Book Antiqua" w:hAnsi="Book Antiqua"/>
          <w:sz w:val="24"/>
        </w:rPr>
        <w:t xml:space="preserve">More than 90% of AGEP </w:t>
      </w:r>
      <w:r w:rsidR="00C54CF4">
        <w:rPr>
          <w:rFonts w:ascii="Book Antiqua" w:hAnsi="Book Antiqua"/>
          <w:sz w:val="24"/>
        </w:rPr>
        <w:t>cases are</w:t>
      </w:r>
      <w:r w:rsidRPr="00660ADF">
        <w:rPr>
          <w:rFonts w:ascii="Book Antiqua" w:hAnsi="Book Antiqua"/>
          <w:sz w:val="24"/>
        </w:rPr>
        <w:t xml:space="preserve"> caused by drugs, such as </w:t>
      </w:r>
      <w:proofErr w:type="spellStart"/>
      <w:r w:rsidRPr="00660ADF">
        <w:rPr>
          <w:rFonts w:ascii="Book Antiqua" w:hAnsi="Book Antiqua"/>
          <w:sz w:val="24"/>
        </w:rPr>
        <w:t>aminopenicillins</w:t>
      </w:r>
      <w:proofErr w:type="spellEnd"/>
      <w:r w:rsidRPr="00660ADF">
        <w:rPr>
          <w:rFonts w:ascii="Book Antiqua" w:hAnsi="Book Antiqua"/>
          <w:sz w:val="24"/>
        </w:rPr>
        <w:t xml:space="preserve">, </w:t>
      </w:r>
      <w:proofErr w:type="spellStart"/>
      <w:r w:rsidRPr="00660ADF">
        <w:rPr>
          <w:rFonts w:ascii="Book Antiqua" w:hAnsi="Book Antiqua"/>
          <w:sz w:val="24"/>
        </w:rPr>
        <w:t>pristinamycin</w:t>
      </w:r>
      <w:proofErr w:type="spellEnd"/>
      <w:r w:rsidRPr="00660ADF">
        <w:rPr>
          <w:rFonts w:ascii="Book Antiqua" w:hAnsi="Book Antiqua"/>
          <w:sz w:val="24"/>
        </w:rPr>
        <w:t xml:space="preserve">, hydroxychloroquine, quinolones, sulfonamides, terbinafine, ketoconazole, diltiazem, and </w:t>
      </w:r>
      <w:proofErr w:type="gramStart"/>
      <w:r w:rsidRPr="00660ADF">
        <w:rPr>
          <w:rFonts w:ascii="Book Antiqua" w:hAnsi="Book Antiqua"/>
          <w:sz w:val="24"/>
        </w:rPr>
        <w:t>fluconazole</w:t>
      </w:r>
      <w:bookmarkEnd w:id="60"/>
      <w:r w:rsidRPr="00660ADF">
        <w:rPr>
          <w:rFonts w:ascii="Book Antiqua" w:hAnsi="Book Antiqua"/>
          <w:sz w:val="24"/>
          <w:vertAlign w:val="superscript"/>
        </w:rPr>
        <w:t>[</w:t>
      </w:r>
      <w:proofErr w:type="gramEnd"/>
      <w:r w:rsidRPr="00660ADF">
        <w:rPr>
          <w:rFonts w:ascii="Book Antiqua" w:hAnsi="Book Antiqua"/>
          <w:sz w:val="24"/>
          <w:vertAlign w:val="superscript"/>
        </w:rPr>
        <w:t>4-8]</w:t>
      </w:r>
      <w:r w:rsidRPr="00660ADF">
        <w:rPr>
          <w:rFonts w:ascii="Book Antiqua" w:hAnsi="Book Antiqua"/>
          <w:sz w:val="24"/>
        </w:rPr>
        <w:t xml:space="preserve">. Additional causes of AGEP, such as contact with </w:t>
      </w:r>
      <w:proofErr w:type="gramStart"/>
      <w:r w:rsidRPr="00660ADF">
        <w:rPr>
          <w:rFonts w:ascii="Book Antiqua" w:hAnsi="Book Antiqua"/>
          <w:sz w:val="24"/>
        </w:rPr>
        <w:t>mercury</w:t>
      </w:r>
      <w:r w:rsidRPr="00660ADF">
        <w:rPr>
          <w:rFonts w:ascii="Book Antiqua" w:hAnsi="Book Antiqua"/>
          <w:sz w:val="24"/>
          <w:vertAlign w:val="superscript"/>
        </w:rPr>
        <w:t>[</w:t>
      </w:r>
      <w:proofErr w:type="gramEnd"/>
      <w:r w:rsidRPr="00660ADF">
        <w:rPr>
          <w:rFonts w:ascii="Book Antiqua" w:hAnsi="Book Antiqua"/>
          <w:sz w:val="24"/>
          <w:vertAlign w:val="superscript"/>
        </w:rPr>
        <w:t>9]</w:t>
      </w:r>
      <w:r w:rsidRPr="00660ADF">
        <w:rPr>
          <w:rFonts w:ascii="Book Antiqua" w:hAnsi="Book Antiqua"/>
          <w:sz w:val="24"/>
        </w:rPr>
        <w:t>, have also been described. In this case, the patient took traditional Chinese medicine before the onset of the disease; thus, the possibility of AGEP caused by heavy metals in the traditional Chinese medicine or the traditional Chinese medicine itself should be considered.</w:t>
      </w:r>
    </w:p>
    <w:p w14:paraId="3A7C5A93" w14:textId="7F5A28A8" w:rsidR="00D90C77" w:rsidRPr="00660ADF" w:rsidRDefault="00D90C77" w:rsidP="00B25A82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</w:rPr>
      </w:pPr>
      <w:r w:rsidRPr="00660ADF">
        <w:rPr>
          <w:rFonts w:ascii="Book Antiqua" w:hAnsi="Book Antiqua"/>
          <w:sz w:val="24"/>
        </w:rPr>
        <w:t xml:space="preserve">AGEP is a self-limited disease with a short course and good prognosis. In severe cases, glucocorticoids should be administered. The mortality rate is less than 5%, and death is usually caused by multiple organ dysfunction and </w:t>
      </w:r>
      <w:r w:rsidRPr="00660ADF">
        <w:rPr>
          <w:rFonts w:ascii="Book Antiqua" w:hAnsi="Book Antiqua"/>
          <w:sz w:val="24"/>
        </w:rPr>
        <w:lastRenderedPageBreak/>
        <w:t xml:space="preserve">diffuse intravascular coagulation. Patients with a high risk of death are generally associated with other diseases or extensive skin lesions and mucous membrane </w:t>
      </w:r>
      <w:proofErr w:type="gramStart"/>
      <w:r w:rsidRPr="00660ADF">
        <w:rPr>
          <w:rFonts w:ascii="Book Antiqua" w:hAnsi="Book Antiqua"/>
          <w:sz w:val="24"/>
        </w:rPr>
        <w:t>involvement</w:t>
      </w:r>
      <w:r w:rsidRPr="00660ADF">
        <w:rPr>
          <w:rFonts w:ascii="Book Antiqua" w:hAnsi="Book Antiqua"/>
          <w:sz w:val="24"/>
          <w:vertAlign w:val="superscript"/>
        </w:rPr>
        <w:t>[</w:t>
      </w:r>
      <w:proofErr w:type="gramEnd"/>
      <w:r w:rsidRPr="00660ADF">
        <w:rPr>
          <w:rFonts w:ascii="Book Antiqua" w:hAnsi="Book Antiqua"/>
          <w:sz w:val="24"/>
          <w:vertAlign w:val="superscript"/>
        </w:rPr>
        <w:t>10]</w:t>
      </w:r>
      <w:r w:rsidRPr="00660ADF">
        <w:rPr>
          <w:rFonts w:ascii="Book Antiqua" w:hAnsi="Book Antiqua"/>
          <w:sz w:val="24"/>
        </w:rPr>
        <w:t>.</w:t>
      </w:r>
      <w:bookmarkStart w:id="61" w:name="OLE_LINK3"/>
      <w:r w:rsidRPr="00660ADF">
        <w:rPr>
          <w:rFonts w:ascii="Book Antiqua" w:hAnsi="Book Antiqua"/>
          <w:sz w:val="24"/>
        </w:rPr>
        <w:t xml:space="preserve"> This patient had already experienced respiratory failure and airway mucosa involvement on admission; however the clinicians had an insufficient understanding of AGEP. A glucocorticoid was ad</w:t>
      </w:r>
      <w:r w:rsidR="00B25A82">
        <w:rPr>
          <w:rFonts w:ascii="Book Antiqua" w:hAnsi="Book Antiqua"/>
          <w:sz w:val="24"/>
        </w:rPr>
        <w:t>ministered for more than 10 d</w:t>
      </w:r>
      <w:r w:rsidRPr="00660ADF">
        <w:rPr>
          <w:rFonts w:ascii="Book Antiqua" w:hAnsi="Book Antiqua"/>
          <w:sz w:val="24"/>
        </w:rPr>
        <w:t xml:space="preserve"> after onset of the disease, and the overall prognosis was satisfactory</w:t>
      </w:r>
      <w:bookmarkEnd w:id="61"/>
      <w:r w:rsidRPr="00660ADF">
        <w:rPr>
          <w:rFonts w:ascii="Book Antiqua" w:hAnsi="Book Antiqua"/>
          <w:sz w:val="24"/>
        </w:rPr>
        <w:t>.</w:t>
      </w:r>
    </w:p>
    <w:p w14:paraId="4FAB9471" w14:textId="77777777" w:rsidR="00C96FD8" w:rsidRDefault="00C96FD8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</w:p>
    <w:p w14:paraId="046A8121" w14:textId="77777777" w:rsidR="00D90C77" w:rsidRPr="00C96FD8" w:rsidRDefault="00D90C77" w:rsidP="00660ADF">
      <w:pPr>
        <w:adjustRightInd w:val="0"/>
        <w:snapToGrid w:val="0"/>
        <w:spacing w:line="360" w:lineRule="auto"/>
        <w:rPr>
          <w:rStyle w:val="a3"/>
          <w:rFonts w:ascii="Book Antiqua" w:hAnsi="Book Antiqua"/>
          <w:sz w:val="24"/>
          <w:szCs w:val="24"/>
          <w:u w:val="single"/>
        </w:rPr>
      </w:pPr>
      <w:r w:rsidRPr="00C96FD8">
        <w:rPr>
          <w:rFonts w:ascii="Book Antiqua" w:hAnsi="Book Antiqua"/>
          <w:b/>
          <w:sz w:val="24"/>
          <w:u w:val="single"/>
        </w:rPr>
        <w:t>CONCLUSION</w:t>
      </w:r>
    </w:p>
    <w:p w14:paraId="04E88CCF" w14:textId="0064BA5D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</w:rPr>
      </w:pPr>
      <w:r w:rsidRPr="00660ADF">
        <w:rPr>
          <w:rFonts w:ascii="Book Antiqua" w:hAnsi="Book Antiqua"/>
          <w:sz w:val="24"/>
        </w:rPr>
        <w:t>AGEP is a self-limited disease with a good prognosis.</w:t>
      </w:r>
      <w:r w:rsidR="00052CAC" w:rsidRPr="00660ADF">
        <w:rPr>
          <w:rFonts w:ascii="Book Antiqua" w:hAnsi="Book Antiqua"/>
          <w:sz w:val="24"/>
        </w:rPr>
        <w:t xml:space="preserve"> This case represents a rare clinical feature of AGEP and an important finding for c</w:t>
      </w:r>
      <w:r w:rsidR="00C54CF4">
        <w:rPr>
          <w:rFonts w:ascii="Book Antiqua" w:hAnsi="Book Antiqua"/>
          <w:sz w:val="24"/>
        </w:rPr>
        <w:t>linicians</w:t>
      </w:r>
      <w:r w:rsidRPr="00660ADF">
        <w:rPr>
          <w:rFonts w:ascii="Book Antiqua" w:hAnsi="Book Antiqua"/>
          <w:sz w:val="24"/>
        </w:rPr>
        <w:t>.</w:t>
      </w:r>
      <w:r w:rsidR="00B25A82">
        <w:rPr>
          <w:rFonts w:ascii="Book Antiqua" w:hAnsi="Book Antiqua" w:hint="eastAsia"/>
          <w:sz w:val="24"/>
        </w:rPr>
        <w:t xml:space="preserve"> </w:t>
      </w:r>
      <w:r w:rsidRPr="00660ADF">
        <w:rPr>
          <w:rFonts w:ascii="Book Antiqua" w:hAnsi="Book Antiqua"/>
          <w:sz w:val="24"/>
        </w:rPr>
        <w:t xml:space="preserve">Doctors should pay attention to </w:t>
      </w:r>
      <w:r w:rsidR="00C54CF4">
        <w:rPr>
          <w:rFonts w:ascii="Book Antiqua" w:hAnsi="Book Antiqua"/>
          <w:sz w:val="24"/>
        </w:rPr>
        <w:t>possible AGEP</w:t>
      </w:r>
      <w:r w:rsidRPr="00660ADF">
        <w:rPr>
          <w:rFonts w:ascii="Book Antiqua" w:hAnsi="Book Antiqua"/>
          <w:sz w:val="24"/>
        </w:rPr>
        <w:t xml:space="preserve">, when </w:t>
      </w:r>
      <w:r w:rsidR="00C54CF4">
        <w:rPr>
          <w:rFonts w:ascii="Book Antiqua" w:hAnsi="Book Antiqua"/>
          <w:sz w:val="24"/>
        </w:rPr>
        <w:t>a</w:t>
      </w:r>
      <w:r w:rsidRPr="00660ADF">
        <w:rPr>
          <w:rFonts w:ascii="Book Antiqua" w:hAnsi="Book Antiqua"/>
          <w:sz w:val="24"/>
        </w:rPr>
        <w:t xml:space="preserve"> patient has rashes and fever.</w:t>
      </w:r>
    </w:p>
    <w:p w14:paraId="686E8F0E" w14:textId="77777777" w:rsidR="00D90C77" w:rsidRPr="00660ADF" w:rsidRDefault="00D90C77" w:rsidP="00660ADF">
      <w:pPr>
        <w:adjustRightInd w:val="0"/>
        <w:snapToGrid w:val="0"/>
        <w:spacing w:line="360" w:lineRule="auto"/>
        <w:rPr>
          <w:rStyle w:val="a3"/>
          <w:rFonts w:ascii="Book Antiqua" w:hAnsi="Book Antiqua"/>
          <w:sz w:val="24"/>
          <w:szCs w:val="24"/>
        </w:rPr>
      </w:pPr>
    </w:p>
    <w:p w14:paraId="7472EC37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660ADF">
        <w:rPr>
          <w:rFonts w:ascii="Book Antiqua" w:hAnsi="Book Antiqua"/>
          <w:b/>
          <w:sz w:val="24"/>
        </w:rPr>
        <w:t>REFERENCES</w:t>
      </w:r>
    </w:p>
    <w:p w14:paraId="77DCFBE7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1 </w:t>
      </w:r>
      <w:proofErr w:type="spellStart"/>
      <w:r w:rsidRPr="00C33C0A">
        <w:rPr>
          <w:rFonts w:ascii="Book Antiqua" w:hAnsi="Book Antiqua"/>
          <w:b/>
          <w:sz w:val="24"/>
        </w:rPr>
        <w:t>Roujeau</w:t>
      </w:r>
      <w:proofErr w:type="spellEnd"/>
      <w:r w:rsidRPr="00C33C0A">
        <w:rPr>
          <w:rFonts w:ascii="Book Antiqua" w:hAnsi="Book Antiqua"/>
          <w:b/>
          <w:sz w:val="24"/>
        </w:rPr>
        <w:t xml:space="preserve"> JC</w:t>
      </w:r>
      <w:r w:rsidRPr="00C33C0A">
        <w:rPr>
          <w:rFonts w:ascii="Book Antiqua" w:hAnsi="Book Antiqua"/>
          <w:sz w:val="24"/>
        </w:rPr>
        <w:t xml:space="preserve">, </w:t>
      </w:r>
      <w:proofErr w:type="spellStart"/>
      <w:r w:rsidRPr="00C33C0A">
        <w:rPr>
          <w:rFonts w:ascii="Book Antiqua" w:hAnsi="Book Antiqua"/>
          <w:sz w:val="24"/>
        </w:rPr>
        <w:t>Bioulac</w:t>
      </w:r>
      <w:proofErr w:type="spellEnd"/>
      <w:r w:rsidRPr="00C33C0A">
        <w:rPr>
          <w:rFonts w:ascii="Book Antiqua" w:hAnsi="Book Antiqua"/>
          <w:sz w:val="24"/>
        </w:rPr>
        <w:t xml:space="preserve">-Sage P, </w:t>
      </w:r>
      <w:proofErr w:type="spellStart"/>
      <w:r w:rsidRPr="00C33C0A">
        <w:rPr>
          <w:rFonts w:ascii="Book Antiqua" w:hAnsi="Book Antiqua"/>
          <w:sz w:val="24"/>
        </w:rPr>
        <w:t>Bourseau</w:t>
      </w:r>
      <w:proofErr w:type="spellEnd"/>
      <w:r w:rsidRPr="00C33C0A">
        <w:rPr>
          <w:rFonts w:ascii="Book Antiqua" w:hAnsi="Book Antiqua"/>
          <w:sz w:val="24"/>
        </w:rPr>
        <w:t xml:space="preserve"> C, Guillaume JC, Bernard P, </w:t>
      </w:r>
      <w:proofErr w:type="spellStart"/>
      <w:r w:rsidRPr="00C33C0A">
        <w:rPr>
          <w:rFonts w:ascii="Book Antiqua" w:hAnsi="Book Antiqua"/>
          <w:sz w:val="24"/>
        </w:rPr>
        <w:t>Lok</w:t>
      </w:r>
      <w:proofErr w:type="spellEnd"/>
      <w:r w:rsidRPr="00C33C0A">
        <w:rPr>
          <w:rFonts w:ascii="Book Antiqua" w:hAnsi="Book Antiqua"/>
          <w:sz w:val="24"/>
        </w:rPr>
        <w:t xml:space="preserve"> C, </w:t>
      </w:r>
      <w:proofErr w:type="spellStart"/>
      <w:r w:rsidRPr="00C33C0A">
        <w:rPr>
          <w:rFonts w:ascii="Book Antiqua" w:hAnsi="Book Antiqua"/>
          <w:sz w:val="24"/>
        </w:rPr>
        <w:t>Plantin</w:t>
      </w:r>
      <w:proofErr w:type="spellEnd"/>
      <w:r w:rsidRPr="00C33C0A">
        <w:rPr>
          <w:rFonts w:ascii="Book Antiqua" w:hAnsi="Book Antiqua"/>
          <w:sz w:val="24"/>
        </w:rPr>
        <w:t xml:space="preserve"> P, </w:t>
      </w:r>
      <w:proofErr w:type="spellStart"/>
      <w:r w:rsidRPr="00C33C0A">
        <w:rPr>
          <w:rFonts w:ascii="Book Antiqua" w:hAnsi="Book Antiqua"/>
          <w:sz w:val="24"/>
        </w:rPr>
        <w:t>Claudy</w:t>
      </w:r>
      <w:proofErr w:type="spellEnd"/>
      <w:r w:rsidRPr="00C33C0A">
        <w:rPr>
          <w:rFonts w:ascii="Book Antiqua" w:hAnsi="Book Antiqua"/>
          <w:sz w:val="24"/>
        </w:rPr>
        <w:t xml:space="preserve"> A, </w:t>
      </w:r>
      <w:proofErr w:type="spellStart"/>
      <w:r w:rsidRPr="00C33C0A">
        <w:rPr>
          <w:rFonts w:ascii="Book Antiqua" w:hAnsi="Book Antiqua"/>
          <w:sz w:val="24"/>
        </w:rPr>
        <w:t>Delavierre</w:t>
      </w:r>
      <w:proofErr w:type="spellEnd"/>
      <w:r w:rsidRPr="00C33C0A">
        <w:rPr>
          <w:rFonts w:ascii="Book Antiqua" w:hAnsi="Book Antiqua"/>
          <w:sz w:val="24"/>
        </w:rPr>
        <w:t xml:space="preserve"> C, </w:t>
      </w:r>
      <w:proofErr w:type="spellStart"/>
      <w:r w:rsidRPr="00C33C0A">
        <w:rPr>
          <w:rFonts w:ascii="Book Antiqua" w:hAnsi="Book Antiqua"/>
          <w:sz w:val="24"/>
        </w:rPr>
        <w:t>Vaillant</w:t>
      </w:r>
      <w:proofErr w:type="spellEnd"/>
      <w:r w:rsidRPr="00C33C0A">
        <w:rPr>
          <w:rFonts w:ascii="Book Antiqua" w:hAnsi="Book Antiqua"/>
          <w:sz w:val="24"/>
        </w:rPr>
        <w:t xml:space="preserve"> L.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. Analysis of 63 cases. </w:t>
      </w:r>
      <w:r w:rsidRPr="00C33C0A">
        <w:rPr>
          <w:rFonts w:ascii="Book Antiqua" w:hAnsi="Book Antiqua"/>
          <w:i/>
          <w:sz w:val="24"/>
        </w:rPr>
        <w:t>Arch Dermatol</w:t>
      </w:r>
      <w:r w:rsidRPr="00C33C0A">
        <w:rPr>
          <w:rFonts w:ascii="Book Antiqua" w:hAnsi="Book Antiqua"/>
          <w:sz w:val="24"/>
        </w:rPr>
        <w:t xml:space="preserve"> 1991; </w:t>
      </w:r>
      <w:r w:rsidRPr="00C33C0A">
        <w:rPr>
          <w:rFonts w:ascii="Book Antiqua" w:hAnsi="Book Antiqua"/>
          <w:b/>
          <w:sz w:val="24"/>
        </w:rPr>
        <w:t>127</w:t>
      </w:r>
      <w:r w:rsidRPr="00C33C0A">
        <w:rPr>
          <w:rFonts w:ascii="Book Antiqua" w:hAnsi="Book Antiqua"/>
          <w:sz w:val="24"/>
        </w:rPr>
        <w:t>: 1333-1338 [PMID: 1832534 DOI: 10.1001/archderm.1991.01680080069004]</w:t>
      </w:r>
    </w:p>
    <w:p w14:paraId="73B8CBEB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2 </w:t>
      </w:r>
      <w:r w:rsidRPr="00C33C0A">
        <w:rPr>
          <w:rFonts w:ascii="Book Antiqua" w:hAnsi="Book Antiqua"/>
          <w:b/>
          <w:sz w:val="24"/>
        </w:rPr>
        <w:t>Rastogi S</w:t>
      </w:r>
      <w:r w:rsidRPr="00C33C0A">
        <w:rPr>
          <w:rFonts w:ascii="Book Antiqua" w:hAnsi="Book Antiqua"/>
          <w:sz w:val="24"/>
        </w:rPr>
        <w:t xml:space="preserve">, Modi M, Dhawan V. Acute localized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 (ALEP) caused by Ibuprofen. A case report. </w:t>
      </w:r>
      <w:r w:rsidRPr="00C33C0A">
        <w:rPr>
          <w:rFonts w:ascii="Book Antiqua" w:hAnsi="Book Antiqua"/>
          <w:i/>
          <w:sz w:val="24"/>
        </w:rPr>
        <w:t xml:space="preserve">Br J Oral </w:t>
      </w:r>
      <w:proofErr w:type="spellStart"/>
      <w:r w:rsidRPr="00C33C0A">
        <w:rPr>
          <w:rFonts w:ascii="Book Antiqua" w:hAnsi="Book Antiqua"/>
          <w:i/>
          <w:sz w:val="24"/>
        </w:rPr>
        <w:t>Maxillofac</w:t>
      </w:r>
      <w:proofErr w:type="spellEnd"/>
      <w:r w:rsidRPr="00C33C0A">
        <w:rPr>
          <w:rFonts w:ascii="Book Antiqua" w:hAnsi="Book Antiqua"/>
          <w:i/>
          <w:sz w:val="24"/>
        </w:rPr>
        <w:t xml:space="preserve"> </w:t>
      </w:r>
      <w:proofErr w:type="spellStart"/>
      <w:r w:rsidRPr="00C33C0A">
        <w:rPr>
          <w:rFonts w:ascii="Book Antiqua" w:hAnsi="Book Antiqua"/>
          <w:i/>
          <w:sz w:val="24"/>
        </w:rPr>
        <w:t>Surg</w:t>
      </w:r>
      <w:proofErr w:type="spellEnd"/>
      <w:r w:rsidRPr="00C33C0A">
        <w:rPr>
          <w:rFonts w:ascii="Book Antiqua" w:hAnsi="Book Antiqua"/>
          <w:sz w:val="24"/>
        </w:rPr>
        <w:t xml:space="preserve"> 2009; </w:t>
      </w:r>
      <w:r w:rsidRPr="00C33C0A">
        <w:rPr>
          <w:rFonts w:ascii="Book Antiqua" w:hAnsi="Book Antiqua"/>
          <w:b/>
          <w:sz w:val="24"/>
        </w:rPr>
        <w:t>47</w:t>
      </w:r>
      <w:r w:rsidRPr="00C33C0A">
        <w:rPr>
          <w:rFonts w:ascii="Book Antiqua" w:hAnsi="Book Antiqua"/>
          <w:sz w:val="24"/>
        </w:rPr>
        <w:t>: 132-134 [PMID: 18783858 DOI: 10.1016/j.bjoms.2008.07.185]</w:t>
      </w:r>
    </w:p>
    <w:p w14:paraId="1373F215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3 </w:t>
      </w:r>
      <w:proofErr w:type="spellStart"/>
      <w:r w:rsidRPr="00C33C0A">
        <w:rPr>
          <w:rFonts w:ascii="Book Antiqua" w:hAnsi="Book Antiqua"/>
          <w:b/>
          <w:sz w:val="24"/>
        </w:rPr>
        <w:t>Beylot</w:t>
      </w:r>
      <w:proofErr w:type="spellEnd"/>
      <w:r w:rsidRPr="00C33C0A">
        <w:rPr>
          <w:rFonts w:ascii="Book Antiqua" w:hAnsi="Book Antiqua"/>
          <w:b/>
          <w:sz w:val="24"/>
        </w:rPr>
        <w:t xml:space="preserve"> C</w:t>
      </w:r>
      <w:r w:rsidRPr="00C33C0A">
        <w:rPr>
          <w:rFonts w:ascii="Book Antiqua" w:hAnsi="Book Antiqua"/>
          <w:sz w:val="24"/>
        </w:rPr>
        <w:t xml:space="preserve">, </w:t>
      </w:r>
      <w:proofErr w:type="spellStart"/>
      <w:r w:rsidRPr="00C33C0A">
        <w:rPr>
          <w:rFonts w:ascii="Book Antiqua" w:hAnsi="Book Antiqua"/>
          <w:sz w:val="24"/>
        </w:rPr>
        <w:t>Bioulac</w:t>
      </w:r>
      <w:proofErr w:type="spellEnd"/>
      <w:r w:rsidRPr="00C33C0A">
        <w:rPr>
          <w:rFonts w:ascii="Book Antiqua" w:hAnsi="Book Antiqua"/>
          <w:sz w:val="24"/>
        </w:rPr>
        <w:t xml:space="preserve"> P, </w:t>
      </w:r>
      <w:proofErr w:type="spellStart"/>
      <w:r w:rsidRPr="00C33C0A">
        <w:rPr>
          <w:rFonts w:ascii="Book Antiqua" w:hAnsi="Book Antiqua"/>
          <w:sz w:val="24"/>
        </w:rPr>
        <w:t>Doutre</w:t>
      </w:r>
      <w:proofErr w:type="spellEnd"/>
      <w:r w:rsidRPr="00C33C0A">
        <w:rPr>
          <w:rFonts w:ascii="Book Antiqua" w:hAnsi="Book Antiqua"/>
          <w:sz w:val="24"/>
        </w:rPr>
        <w:t xml:space="preserve"> MS. [Acute generalized </w:t>
      </w:r>
      <w:proofErr w:type="spellStart"/>
      <w:r w:rsidRPr="00C33C0A">
        <w:rPr>
          <w:rFonts w:ascii="Book Antiqua" w:hAnsi="Book Antiqua"/>
          <w:sz w:val="24"/>
        </w:rPr>
        <w:t>exanthematic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pustuloses</w:t>
      </w:r>
      <w:proofErr w:type="spellEnd"/>
      <w:r w:rsidRPr="00C33C0A">
        <w:rPr>
          <w:rFonts w:ascii="Book Antiqua" w:hAnsi="Book Antiqua"/>
          <w:sz w:val="24"/>
        </w:rPr>
        <w:t xml:space="preserve"> (four cases) (author's </w:t>
      </w:r>
      <w:proofErr w:type="spellStart"/>
      <w:r w:rsidRPr="00C33C0A">
        <w:rPr>
          <w:rFonts w:ascii="Book Antiqua" w:hAnsi="Book Antiqua"/>
          <w:sz w:val="24"/>
        </w:rPr>
        <w:t>transl</w:t>
      </w:r>
      <w:proofErr w:type="spellEnd"/>
      <w:r w:rsidRPr="00C33C0A">
        <w:rPr>
          <w:rFonts w:ascii="Book Antiqua" w:hAnsi="Book Antiqua"/>
          <w:sz w:val="24"/>
        </w:rPr>
        <w:t xml:space="preserve">)]. </w:t>
      </w:r>
      <w:r w:rsidRPr="00C33C0A">
        <w:rPr>
          <w:rFonts w:ascii="Book Antiqua" w:hAnsi="Book Antiqua"/>
          <w:i/>
          <w:sz w:val="24"/>
        </w:rPr>
        <w:t xml:space="preserve">Ann </w:t>
      </w:r>
      <w:proofErr w:type="spellStart"/>
      <w:r w:rsidRPr="00C33C0A">
        <w:rPr>
          <w:rFonts w:ascii="Book Antiqua" w:hAnsi="Book Antiqua"/>
          <w:i/>
          <w:sz w:val="24"/>
        </w:rPr>
        <w:t>Dermatol</w:t>
      </w:r>
      <w:proofErr w:type="spellEnd"/>
      <w:r w:rsidRPr="00C33C0A">
        <w:rPr>
          <w:rFonts w:ascii="Book Antiqua" w:hAnsi="Book Antiqua"/>
          <w:i/>
          <w:sz w:val="24"/>
        </w:rPr>
        <w:t xml:space="preserve"> </w:t>
      </w:r>
      <w:proofErr w:type="spellStart"/>
      <w:r w:rsidRPr="00C33C0A">
        <w:rPr>
          <w:rFonts w:ascii="Book Antiqua" w:hAnsi="Book Antiqua"/>
          <w:i/>
          <w:sz w:val="24"/>
        </w:rPr>
        <w:t>Venereol</w:t>
      </w:r>
      <w:proofErr w:type="spellEnd"/>
      <w:r w:rsidRPr="00C33C0A">
        <w:rPr>
          <w:rFonts w:ascii="Book Antiqua" w:hAnsi="Book Antiqua"/>
          <w:sz w:val="24"/>
        </w:rPr>
        <w:t xml:space="preserve"> 1980; </w:t>
      </w:r>
      <w:r w:rsidRPr="00C33C0A">
        <w:rPr>
          <w:rFonts w:ascii="Book Antiqua" w:hAnsi="Book Antiqua"/>
          <w:b/>
          <w:sz w:val="24"/>
        </w:rPr>
        <w:t>107</w:t>
      </w:r>
      <w:r w:rsidRPr="00C33C0A">
        <w:rPr>
          <w:rFonts w:ascii="Book Antiqua" w:hAnsi="Book Antiqua"/>
          <w:sz w:val="24"/>
        </w:rPr>
        <w:t>: 37-48 [</w:t>
      </w:r>
      <w:bookmarkStart w:id="62" w:name="OLE_LINK24"/>
      <w:r w:rsidRPr="00C33C0A">
        <w:rPr>
          <w:rFonts w:ascii="Book Antiqua" w:hAnsi="Book Antiqua"/>
          <w:sz w:val="24"/>
        </w:rPr>
        <w:t>PMID: 6989310</w:t>
      </w:r>
      <w:bookmarkEnd w:id="62"/>
      <w:r w:rsidRPr="00C33C0A">
        <w:rPr>
          <w:rFonts w:ascii="Book Antiqua" w:hAnsi="Book Antiqua"/>
          <w:sz w:val="24"/>
        </w:rPr>
        <w:t>]</w:t>
      </w:r>
    </w:p>
    <w:p w14:paraId="621ABEE8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4 </w:t>
      </w:r>
      <w:proofErr w:type="spellStart"/>
      <w:r w:rsidRPr="00C33C0A">
        <w:rPr>
          <w:rFonts w:ascii="Book Antiqua" w:hAnsi="Book Antiqua"/>
          <w:b/>
          <w:sz w:val="24"/>
        </w:rPr>
        <w:t>Sidoroff</w:t>
      </w:r>
      <w:proofErr w:type="spellEnd"/>
      <w:r w:rsidRPr="00C33C0A">
        <w:rPr>
          <w:rFonts w:ascii="Book Antiqua" w:hAnsi="Book Antiqua"/>
          <w:b/>
          <w:sz w:val="24"/>
        </w:rPr>
        <w:t xml:space="preserve"> A</w:t>
      </w:r>
      <w:r w:rsidRPr="00C33C0A">
        <w:rPr>
          <w:rFonts w:ascii="Book Antiqua" w:hAnsi="Book Antiqua"/>
          <w:sz w:val="24"/>
        </w:rPr>
        <w:t xml:space="preserve">, Dunant A, </w:t>
      </w:r>
      <w:proofErr w:type="spellStart"/>
      <w:r w:rsidRPr="00C33C0A">
        <w:rPr>
          <w:rFonts w:ascii="Book Antiqua" w:hAnsi="Book Antiqua"/>
          <w:sz w:val="24"/>
        </w:rPr>
        <w:t>Viboud</w:t>
      </w:r>
      <w:proofErr w:type="spellEnd"/>
      <w:r w:rsidRPr="00C33C0A">
        <w:rPr>
          <w:rFonts w:ascii="Book Antiqua" w:hAnsi="Book Antiqua"/>
          <w:sz w:val="24"/>
        </w:rPr>
        <w:t xml:space="preserve"> C, Halevy S, Bavinck JN, </w:t>
      </w:r>
      <w:proofErr w:type="spellStart"/>
      <w:r w:rsidRPr="00C33C0A">
        <w:rPr>
          <w:rFonts w:ascii="Book Antiqua" w:hAnsi="Book Antiqua"/>
          <w:sz w:val="24"/>
        </w:rPr>
        <w:t>Naldi</w:t>
      </w:r>
      <w:proofErr w:type="spellEnd"/>
      <w:r w:rsidRPr="00C33C0A">
        <w:rPr>
          <w:rFonts w:ascii="Book Antiqua" w:hAnsi="Book Antiqua"/>
          <w:sz w:val="24"/>
        </w:rPr>
        <w:t xml:space="preserve"> L, </w:t>
      </w:r>
      <w:proofErr w:type="spellStart"/>
      <w:r w:rsidRPr="00C33C0A">
        <w:rPr>
          <w:rFonts w:ascii="Book Antiqua" w:hAnsi="Book Antiqua"/>
          <w:sz w:val="24"/>
        </w:rPr>
        <w:t>Mockenhaupt</w:t>
      </w:r>
      <w:proofErr w:type="spellEnd"/>
      <w:r w:rsidRPr="00C33C0A">
        <w:rPr>
          <w:rFonts w:ascii="Book Antiqua" w:hAnsi="Book Antiqua"/>
          <w:sz w:val="24"/>
        </w:rPr>
        <w:t xml:space="preserve"> M, Fagot JP, </w:t>
      </w:r>
      <w:proofErr w:type="spellStart"/>
      <w:r w:rsidRPr="00C33C0A">
        <w:rPr>
          <w:rFonts w:ascii="Book Antiqua" w:hAnsi="Book Antiqua"/>
          <w:sz w:val="24"/>
        </w:rPr>
        <w:t>Roujeau</w:t>
      </w:r>
      <w:proofErr w:type="spellEnd"/>
      <w:r w:rsidRPr="00C33C0A">
        <w:rPr>
          <w:rFonts w:ascii="Book Antiqua" w:hAnsi="Book Antiqua"/>
          <w:sz w:val="24"/>
        </w:rPr>
        <w:t xml:space="preserve"> JC. Risk factors for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 (AGEP)-results of a multinational case-control study (</w:t>
      </w:r>
      <w:proofErr w:type="spellStart"/>
      <w:r w:rsidRPr="00C33C0A">
        <w:rPr>
          <w:rFonts w:ascii="Book Antiqua" w:hAnsi="Book Antiqua"/>
          <w:sz w:val="24"/>
        </w:rPr>
        <w:t>EuroSCAR</w:t>
      </w:r>
      <w:proofErr w:type="spellEnd"/>
      <w:r w:rsidRPr="00C33C0A">
        <w:rPr>
          <w:rFonts w:ascii="Book Antiqua" w:hAnsi="Book Antiqua"/>
          <w:sz w:val="24"/>
        </w:rPr>
        <w:t xml:space="preserve">). </w:t>
      </w:r>
      <w:r w:rsidRPr="00C33C0A">
        <w:rPr>
          <w:rFonts w:ascii="Book Antiqua" w:hAnsi="Book Antiqua"/>
          <w:i/>
          <w:sz w:val="24"/>
        </w:rPr>
        <w:t>Br J Dermatol</w:t>
      </w:r>
      <w:r w:rsidRPr="00C33C0A">
        <w:rPr>
          <w:rFonts w:ascii="Book Antiqua" w:hAnsi="Book Antiqua"/>
          <w:sz w:val="24"/>
        </w:rPr>
        <w:t xml:space="preserve"> 2007; </w:t>
      </w:r>
      <w:r w:rsidRPr="00C33C0A">
        <w:rPr>
          <w:rFonts w:ascii="Book Antiqua" w:hAnsi="Book Antiqua"/>
          <w:b/>
          <w:sz w:val="24"/>
        </w:rPr>
        <w:t>157</w:t>
      </w:r>
      <w:r w:rsidRPr="00C33C0A">
        <w:rPr>
          <w:rFonts w:ascii="Book Antiqua" w:hAnsi="Book Antiqua"/>
          <w:sz w:val="24"/>
        </w:rPr>
        <w:t>: 989-996 [PMID: 17854366 DOI: 10.1111/j.1365-2133.2007.08156.x]</w:t>
      </w:r>
    </w:p>
    <w:p w14:paraId="371ABBB9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5 </w:t>
      </w:r>
      <w:proofErr w:type="spellStart"/>
      <w:r w:rsidRPr="00C33C0A">
        <w:rPr>
          <w:rFonts w:ascii="Book Antiqua" w:hAnsi="Book Antiqua"/>
          <w:b/>
          <w:sz w:val="24"/>
        </w:rPr>
        <w:t>Miteva</w:t>
      </w:r>
      <w:proofErr w:type="spellEnd"/>
      <w:r w:rsidRPr="00C33C0A">
        <w:rPr>
          <w:rFonts w:ascii="Book Antiqua" w:hAnsi="Book Antiqua"/>
          <w:b/>
          <w:sz w:val="24"/>
        </w:rPr>
        <w:t xml:space="preserve"> L</w:t>
      </w:r>
      <w:r w:rsidRPr="00C33C0A">
        <w:rPr>
          <w:rFonts w:ascii="Book Antiqua" w:hAnsi="Book Antiqua"/>
          <w:sz w:val="24"/>
        </w:rPr>
        <w:t xml:space="preserve">, </w:t>
      </w:r>
      <w:proofErr w:type="spellStart"/>
      <w:r w:rsidRPr="00C33C0A">
        <w:rPr>
          <w:rFonts w:ascii="Book Antiqua" w:hAnsi="Book Antiqua"/>
          <w:sz w:val="24"/>
        </w:rPr>
        <w:t>Kadurina</w:t>
      </w:r>
      <w:proofErr w:type="spellEnd"/>
      <w:r w:rsidRPr="00C33C0A">
        <w:rPr>
          <w:rFonts w:ascii="Book Antiqua" w:hAnsi="Book Antiqua"/>
          <w:sz w:val="24"/>
        </w:rPr>
        <w:t xml:space="preserve"> M, Schwartz RA. Childhood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 induced by oral ketoconazole. </w:t>
      </w:r>
      <w:proofErr w:type="spellStart"/>
      <w:r w:rsidRPr="00C33C0A">
        <w:rPr>
          <w:rFonts w:ascii="Book Antiqua" w:hAnsi="Book Antiqua"/>
          <w:i/>
          <w:sz w:val="24"/>
        </w:rPr>
        <w:t>Acta</w:t>
      </w:r>
      <w:proofErr w:type="spellEnd"/>
      <w:r w:rsidRPr="00C33C0A">
        <w:rPr>
          <w:rFonts w:ascii="Book Antiqua" w:hAnsi="Book Antiqua"/>
          <w:i/>
          <w:sz w:val="24"/>
        </w:rPr>
        <w:t xml:space="preserve"> </w:t>
      </w:r>
      <w:proofErr w:type="spellStart"/>
      <w:r w:rsidRPr="00C33C0A">
        <w:rPr>
          <w:rFonts w:ascii="Book Antiqua" w:hAnsi="Book Antiqua"/>
          <w:i/>
          <w:sz w:val="24"/>
        </w:rPr>
        <w:t>Dermatovenerol</w:t>
      </w:r>
      <w:proofErr w:type="spellEnd"/>
      <w:r w:rsidRPr="00C33C0A">
        <w:rPr>
          <w:rFonts w:ascii="Book Antiqua" w:hAnsi="Book Antiqua"/>
          <w:i/>
          <w:sz w:val="24"/>
        </w:rPr>
        <w:t xml:space="preserve"> </w:t>
      </w:r>
      <w:r w:rsidRPr="00C33C0A">
        <w:rPr>
          <w:rFonts w:ascii="Book Antiqua" w:hAnsi="Book Antiqua"/>
          <w:i/>
          <w:sz w:val="24"/>
        </w:rPr>
        <w:lastRenderedPageBreak/>
        <w:t>Croat</w:t>
      </w:r>
      <w:r w:rsidRPr="00C33C0A">
        <w:rPr>
          <w:rFonts w:ascii="Book Antiqua" w:hAnsi="Book Antiqua"/>
          <w:sz w:val="24"/>
        </w:rPr>
        <w:t xml:space="preserve"> 2010; </w:t>
      </w:r>
      <w:r w:rsidRPr="00C33C0A">
        <w:rPr>
          <w:rFonts w:ascii="Book Antiqua" w:hAnsi="Book Antiqua"/>
          <w:b/>
          <w:sz w:val="24"/>
        </w:rPr>
        <w:t>18</w:t>
      </w:r>
      <w:r w:rsidRPr="00C33C0A">
        <w:rPr>
          <w:rFonts w:ascii="Book Antiqua" w:hAnsi="Book Antiqua"/>
          <w:sz w:val="24"/>
        </w:rPr>
        <w:t>: 267-270 [</w:t>
      </w:r>
      <w:bookmarkStart w:id="63" w:name="OLE_LINK25"/>
      <w:bookmarkStart w:id="64" w:name="OLE_LINK26"/>
      <w:r w:rsidRPr="00C33C0A">
        <w:rPr>
          <w:rFonts w:ascii="Book Antiqua" w:hAnsi="Book Antiqua"/>
          <w:sz w:val="24"/>
        </w:rPr>
        <w:t>PMID: 21251445</w:t>
      </w:r>
      <w:bookmarkEnd w:id="63"/>
      <w:bookmarkEnd w:id="64"/>
      <w:r w:rsidRPr="00C33C0A">
        <w:rPr>
          <w:rFonts w:ascii="Book Antiqua" w:hAnsi="Book Antiqua"/>
          <w:sz w:val="24"/>
        </w:rPr>
        <w:t>]</w:t>
      </w:r>
    </w:p>
    <w:p w14:paraId="17A08233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6 </w:t>
      </w:r>
      <w:proofErr w:type="spellStart"/>
      <w:r w:rsidRPr="00C33C0A">
        <w:rPr>
          <w:rFonts w:ascii="Book Antiqua" w:hAnsi="Book Antiqua"/>
          <w:b/>
          <w:sz w:val="24"/>
        </w:rPr>
        <w:t>Vassallo</w:t>
      </w:r>
      <w:proofErr w:type="spellEnd"/>
      <w:r w:rsidRPr="00C33C0A">
        <w:rPr>
          <w:rFonts w:ascii="Book Antiqua" w:hAnsi="Book Antiqua"/>
          <w:b/>
          <w:sz w:val="24"/>
        </w:rPr>
        <w:t xml:space="preserve"> C</w:t>
      </w:r>
      <w:r w:rsidRPr="00C33C0A">
        <w:rPr>
          <w:rFonts w:ascii="Book Antiqua" w:hAnsi="Book Antiqua"/>
          <w:sz w:val="24"/>
        </w:rPr>
        <w:t xml:space="preserve">, </w:t>
      </w:r>
      <w:proofErr w:type="spellStart"/>
      <w:r w:rsidRPr="00C33C0A">
        <w:rPr>
          <w:rFonts w:ascii="Book Antiqua" w:hAnsi="Book Antiqua"/>
          <w:sz w:val="24"/>
        </w:rPr>
        <w:t>Derlino</w:t>
      </w:r>
      <w:proofErr w:type="spellEnd"/>
      <w:r w:rsidRPr="00C33C0A">
        <w:rPr>
          <w:rFonts w:ascii="Book Antiqua" w:hAnsi="Book Antiqua"/>
          <w:sz w:val="24"/>
        </w:rPr>
        <w:t xml:space="preserve"> F, </w:t>
      </w:r>
      <w:proofErr w:type="spellStart"/>
      <w:r w:rsidRPr="00C33C0A">
        <w:rPr>
          <w:rFonts w:ascii="Book Antiqua" w:hAnsi="Book Antiqua"/>
          <w:sz w:val="24"/>
        </w:rPr>
        <w:t>Brazzelli</w:t>
      </w:r>
      <w:proofErr w:type="spellEnd"/>
      <w:r w:rsidRPr="00C33C0A">
        <w:rPr>
          <w:rFonts w:ascii="Book Antiqua" w:hAnsi="Book Antiqua"/>
          <w:sz w:val="24"/>
        </w:rPr>
        <w:t xml:space="preserve"> V, </w:t>
      </w:r>
      <w:proofErr w:type="spellStart"/>
      <w:r w:rsidRPr="00C33C0A">
        <w:rPr>
          <w:rFonts w:ascii="Book Antiqua" w:hAnsi="Book Antiqua"/>
          <w:sz w:val="24"/>
        </w:rPr>
        <w:t>D'Ospina</w:t>
      </w:r>
      <w:proofErr w:type="spellEnd"/>
      <w:r w:rsidRPr="00C33C0A">
        <w:rPr>
          <w:rFonts w:ascii="Book Antiqua" w:hAnsi="Book Antiqua"/>
          <w:sz w:val="24"/>
        </w:rPr>
        <w:t xml:space="preserve"> RD, </w:t>
      </w:r>
      <w:proofErr w:type="spellStart"/>
      <w:r w:rsidRPr="00C33C0A">
        <w:rPr>
          <w:rFonts w:ascii="Book Antiqua" w:hAnsi="Book Antiqua"/>
          <w:sz w:val="24"/>
        </w:rPr>
        <w:t>Borroni</w:t>
      </w:r>
      <w:proofErr w:type="spellEnd"/>
      <w:r w:rsidRPr="00C33C0A">
        <w:rPr>
          <w:rFonts w:ascii="Book Antiqua" w:hAnsi="Book Antiqua"/>
          <w:sz w:val="24"/>
        </w:rPr>
        <w:t xml:space="preserve"> G.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: report of five cases and systematic review of clinical and histopathological findings. </w:t>
      </w:r>
      <w:r w:rsidRPr="00C33C0A">
        <w:rPr>
          <w:rFonts w:ascii="Book Antiqua" w:hAnsi="Book Antiqua"/>
          <w:i/>
          <w:sz w:val="24"/>
        </w:rPr>
        <w:t xml:space="preserve">G Ital </w:t>
      </w:r>
      <w:proofErr w:type="spellStart"/>
      <w:r w:rsidRPr="00C33C0A">
        <w:rPr>
          <w:rFonts w:ascii="Book Antiqua" w:hAnsi="Book Antiqua"/>
          <w:i/>
          <w:sz w:val="24"/>
        </w:rPr>
        <w:t>Dermatol</w:t>
      </w:r>
      <w:proofErr w:type="spellEnd"/>
      <w:r w:rsidRPr="00C33C0A">
        <w:rPr>
          <w:rFonts w:ascii="Book Antiqua" w:hAnsi="Book Antiqua"/>
          <w:i/>
          <w:sz w:val="24"/>
        </w:rPr>
        <w:t xml:space="preserve"> </w:t>
      </w:r>
      <w:proofErr w:type="spellStart"/>
      <w:r w:rsidRPr="00C33C0A">
        <w:rPr>
          <w:rFonts w:ascii="Book Antiqua" w:hAnsi="Book Antiqua"/>
          <w:i/>
          <w:sz w:val="24"/>
        </w:rPr>
        <w:t>Venereol</w:t>
      </w:r>
      <w:proofErr w:type="spellEnd"/>
      <w:r w:rsidRPr="00C33C0A">
        <w:rPr>
          <w:rFonts w:ascii="Book Antiqua" w:hAnsi="Book Antiqua"/>
          <w:sz w:val="24"/>
        </w:rPr>
        <w:t xml:space="preserve"> 2014; </w:t>
      </w:r>
      <w:r w:rsidRPr="00C33C0A">
        <w:rPr>
          <w:rFonts w:ascii="Book Antiqua" w:hAnsi="Book Antiqua"/>
          <w:b/>
          <w:sz w:val="24"/>
        </w:rPr>
        <w:t>149</w:t>
      </w:r>
      <w:r w:rsidRPr="00C33C0A">
        <w:rPr>
          <w:rFonts w:ascii="Book Antiqua" w:hAnsi="Book Antiqua"/>
          <w:sz w:val="24"/>
        </w:rPr>
        <w:t>: 281-290 [PMID: 24819755 DOI: 10.4274/turkderm.34022]</w:t>
      </w:r>
    </w:p>
    <w:p w14:paraId="03AF97C7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7 </w:t>
      </w:r>
      <w:r w:rsidRPr="00C33C0A">
        <w:rPr>
          <w:rFonts w:ascii="Book Antiqua" w:hAnsi="Book Antiqua"/>
          <w:b/>
          <w:sz w:val="24"/>
        </w:rPr>
        <w:t xml:space="preserve">Di </w:t>
      </w:r>
      <w:proofErr w:type="spellStart"/>
      <w:r w:rsidRPr="00C33C0A">
        <w:rPr>
          <w:rFonts w:ascii="Book Antiqua" w:hAnsi="Book Antiqua"/>
          <w:b/>
          <w:sz w:val="24"/>
        </w:rPr>
        <w:t>Lernia</w:t>
      </w:r>
      <w:proofErr w:type="spellEnd"/>
      <w:r w:rsidRPr="00C33C0A">
        <w:rPr>
          <w:rFonts w:ascii="Book Antiqua" w:hAnsi="Book Antiqua"/>
          <w:b/>
          <w:sz w:val="24"/>
        </w:rPr>
        <w:t xml:space="preserve"> V</w:t>
      </w:r>
      <w:r w:rsidRPr="00C33C0A">
        <w:rPr>
          <w:rFonts w:ascii="Book Antiqua" w:hAnsi="Book Antiqua"/>
          <w:sz w:val="24"/>
        </w:rPr>
        <w:t xml:space="preserve">, Ricci C. Fluconazole-induced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. </w:t>
      </w:r>
      <w:r w:rsidRPr="00C33C0A">
        <w:rPr>
          <w:rFonts w:ascii="Book Antiqua" w:hAnsi="Book Antiqua"/>
          <w:i/>
          <w:sz w:val="24"/>
        </w:rPr>
        <w:t>Indian J Dermatol</w:t>
      </w:r>
      <w:r w:rsidRPr="00C33C0A">
        <w:rPr>
          <w:rFonts w:ascii="Book Antiqua" w:hAnsi="Book Antiqua"/>
          <w:sz w:val="24"/>
        </w:rPr>
        <w:t xml:space="preserve"> 2015; </w:t>
      </w:r>
      <w:r w:rsidRPr="00C33C0A">
        <w:rPr>
          <w:rFonts w:ascii="Book Antiqua" w:hAnsi="Book Antiqua"/>
          <w:b/>
          <w:sz w:val="24"/>
        </w:rPr>
        <w:t>60</w:t>
      </w:r>
      <w:r w:rsidRPr="00C33C0A">
        <w:rPr>
          <w:rFonts w:ascii="Book Antiqua" w:hAnsi="Book Antiqua"/>
          <w:sz w:val="24"/>
        </w:rPr>
        <w:t>: 212 [</w:t>
      </w:r>
      <w:bookmarkStart w:id="65" w:name="OLE_LINK27"/>
      <w:bookmarkStart w:id="66" w:name="OLE_LINK28"/>
      <w:r w:rsidRPr="00C33C0A">
        <w:rPr>
          <w:rFonts w:ascii="Book Antiqua" w:hAnsi="Book Antiqua"/>
          <w:sz w:val="24"/>
        </w:rPr>
        <w:t>PMID: 25814733</w:t>
      </w:r>
      <w:bookmarkEnd w:id="65"/>
      <w:bookmarkEnd w:id="66"/>
      <w:r w:rsidRPr="00C33C0A">
        <w:rPr>
          <w:rFonts w:ascii="Book Antiqua" w:hAnsi="Book Antiqua"/>
          <w:sz w:val="24"/>
        </w:rPr>
        <w:t xml:space="preserve"> </w:t>
      </w:r>
      <w:r w:rsidR="000A3475" w:rsidRPr="000A3475">
        <w:rPr>
          <w:rFonts w:ascii="Book Antiqua" w:hAnsi="Book Antiqua"/>
          <w:sz w:val="24"/>
        </w:rPr>
        <w:t>DOI: 10.4103/0019-5154.152572</w:t>
      </w:r>
      <w:r w:rsidRPr="00C33C0A">
        <w:rPr>
          <w:rFonts w:ascii="Book Antiqua" w:hAnsi="Book Antiqua"/>
          <w:sz w:val="24"/>
        </w:rPr>
        <w:t>]</w:t>
      </w:r>
    </w:p>
    <w:p w14:paraId="025E5815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8 </w:t>
      </w:r>
      <w:proofErr w:type="spellStart"/>
      <w:r w:rsidRPr="00C33C0A">
        <w:rPr>
          <w:rFonts w:ascii="Book Antiqua" w:hAnsi="Book Antiqua"/>
          <w:b/>
          <w:sz w:val="24"/>
        </w:rPr>
        <w:t>Liccioli</w:t>
      </w:r>
      <w:proofErr w:type="spellEnd"/>
      <w:r w:rsidRPr="00C33C0A">
        <w:rPr>
          <w:rFonts w:ascii="Book Antiqua" w:hAnsi="Book Antiqua"/>
          <w:b/>
          <w:sz w:val="24"/>
        </w:rPr>
        <w:t xml:space="preserve"> G</w:t>
      </w:r>
      <w:r w:rsidRPr="00C33C0A">
        <w:rPr>
          <w:rFonts w:ascii="Book Antiqua" w:hAnsi="Book Antiqua"/>
          <w:sz w:val="24"/>
        </w:rPr>
        <w:t xml:space="preserve">, </w:t>
      </w:r>
      <w:proofErr w:type="spellStart"/>
      <w:r w:rsidRPr="00C33C0A">
        <w:rPr>
          <w:rFonts w:ascii="Book Antiqua" w:hAnsi="Book Antiqua"/>
          <w:sz w:val="24"/>
        </w:rPr>
        <w:t>Marrani</w:t>
      </w:r>
      <w:proofErr w:type="spellEnd"/>
      <w:r w:rsidRPr="00C33C0A">
        <w:rPr>
          <w:rFonts w:ascii="Book Antiqua" w:hAnsi="Book Antiqua"/>
          <w:sz w:val="24"/>
        </w:rPr>
        <w:t xml:space="preserve"> E, </w:t>
      </w:r>
      <w:proofErr w:type="spellStart"/>
      <w:r w:rsidRPr="00C33C0A">
        <w:rPr>
          <w:rFonts w:ascii="Book Antiqua" w:hAnsi="Book Antiqua"/>
          <w:sz w:val="24"/>
        </w:rPr>
        <w:t>Giani</w:t>
      </w:r>
      <w:proofErr w:type="spellEnd"/>
      <w:r w:rsidRPr="00C33C0A">
        <w:rPr>
          <w:rFonts w:ascii="Book Antiqua" w:hAnsi="Book Antiqua"/>
          <w:sz w:val="24"/>
        </w:rPr>
        <w:t xml:space="preserve"> T, </w:t>
      </w:r>
      <w:proofErr w:type="spellStart"/>
      <w:r w:rsidRPr="00C33C0A">
        <w:rPr>
          <w:rFonts w:ascii="Book Antiqua" w:hAnsi="Book Antiqua"/>
          <w:sz w:val="24"/>
        </w:rPr>
        <w:t>Simonini</w:t>
      </w:r>
      <w:proofErr w:type="spellEnd"/>
      <w:r w:rsidRPr="00C33C0A">
        <w:rPr>
          <w:rFonts w:ascii="Book Antiqua" w:hAnsi="Book Antiqua"/>
          <w:sz w:val="24"/>
        </w:rPr>
        <w:t xml:space="preserve"> G, </w:t>
      </w:r>
      <w:proofErr w:type="spellStart"/>
      <w:r w:rsidRPr="00C33C0A">
        <w:rPr>
          <w:rFonts w:ascii="Book Antiqua" w:hAnsi="Book Antiqua"/>
          <w:sz w:val="24"/>
        </w:rPr>
        <w:t>Barni</w:t>
      </w:r>
      <w:proofErr w:type="spellEnd"/>
      <w:r w:rsidRPr="00C33C0A">
        <w:rPr>
          <w:rFonts w:ascii="Book Antiqua" w:hAnsi="Book Antiqua"/>
          <w:sz w:val="24"/>
        </w:rPr>
        <w:t xml:space="preserve"> S, Mori F. The First Pediatric Case of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 Caused by Hydroxychloroquine. </w:t>
      </w:r>
      <w:r w:rsidRPr="00C33C0A">
        <w:rPr>
          <w:rFonts w:ascii="Book Antiqua" w:hAnsi="Book Antiqua"/>
          <w:i/>
          <w:sz w:val="24"/>
        </w:rPr>
        <w:t>Pharmacology</w:t>
      </w:r>
      <w:r w:rsidRPr="00C33C0A">
        <w:rPr>
          <w:rFonts w:ascii="Book Antiqua" w:hAnsi="Book Antiqua"/>
          <w:sz w:val="24"/>
        </w:rPr>
        <w:t xml:space="preserve"> 2019; </w:t>
      </w:r>
      <w:r w:rsidRPr="00C33C0A">
        <w:rPr>
          <w:rFonts w:ascii="Book Antiqua" w:hAnsi="Book Antiqua"/>
          <w:b/>
          <w:sz w:val="24"/>
        </w:rPr>
        <w:t>104</w:t>
      </w:r>
      <w:r w:rsidRPr="00C33C0A">
        <w:rPr>
          <w:rFonts w:ascii="Book Antiqua" w:hAnsi="Book Antiqua"/>
          <w:sz w:val="24"/>
        </w:rPr>
        <w:t>: 57-59 [PMID: 31067554 DOI: 10.1159/000500406]</w:t>
      </w:r>
    </w:p>
    <w:p w14:paraId="7865C63D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9 </w:t>
      </w:r>
      <w:proofErr w:type="spellStart"/>
      <w:r w:rsidRPr="00C33C0A">
        <w:rPr>
          <w:rFonts w:ascii="Book Antiqua" w:hAnsi="Book Antiqua"/>
          <w:b/>
          <w:sz w:val="24"/>
        </w:rPr>
        <w:t>Belhadjali</w:t>
      </w:r>
      <w:proofErr w:type="spellEnd"/>
      <w:r w:rsidRPr="00C33C0A">
        <w:rPr>
          <w:rFonts w:ascii="Book Antiqua" w:hAnsi="Book Antiqua"/>
          <w:b/>
          <w:sz w:val="24"/>
        </w:rPr>
        <w:t xml:space="preserve"> H</w:t>
      </w:r>
      <w:r w:rsidRPr="00C33C0A">
        <w:rPr>
          <w:rFonts w:ascii="Book Antiqua" w:hAnsi="Book Antiqua"/>
          <w:sz w:val="24"/>
        </w:rPr>
        <w:t xml:space="preserve">, </w:t>
      </w:r>
      <w:proofErr w:type="spellStart"/>
      <w:r w:rsidRPr="00C33C0A">
        <w:rPr>
          <w:rFonts w:ascii="Book Antiqua" w:hAnsi="Book Antiqua"/>
          <w:sz w:val="24"/>
        </w:rPr>
        <w:t>Mandhouj</w:t>
      </w:r>
      <w:proofErr w:type="spellEnd"/>
      <w:r w:rsidRPr="00C33C0A">
        <w:rPr>
          <w:rFonts w:ascii="Book Antiqua" w:hAnsi="Book Antiqua"/>
          <w:sz w:val="24"/>
        </w:rPr>
        <w:t xml:space="preserve"> S, Moussa A, </w:t>
      </w:r>
      <w:proofErr w:type="spellStart"/>
      <w:r w:rsidRPr="00C33C0A">
        <w:rPr>
          <w:rFonts w:ascii="Book Antiqua" w:hAnsi="Book Antiqua"/>
          <w:sz w:val="24"/>
        </w:rPr>
        <w:t>Njim</w:t>
      </w:r>
      <w:proofErr w:type="spellEnd"/>
      <w:r w:rsidRPr="00C33C0A">
        <w:rPr>
          <w:rFonts w:ascii="Book Antiqua" w:hAnsi="Book Antiqua"/>
          <w:sz w:val="24"/>
        </w:rPr>
        <w:t xml:space="preserve"> L, </w:t>
      </w:r>
      <w:proofErr w:type="spellStart"/>
      <w:r w:rsidRPr="00C33C0A">
        <w:rPr>
          <w:rFonts w:ascii="Book Antiqua" w:hAnsi="Book Antiqua"/>
          <w:sz w:val="24"/>
        </w:rPr>
        <w:t>Amri</w:t>
      </w:r>
      <w:proofErr w:type="spellEnd"/>
      <w:r w:rsidRPr="00C33C0A">
        <w:rPr>
          <w:rFonts w:ascii="Book Antiqua" w:hAnsi="Book Antiqua"/>
          <w:sz w:val="24"/>
        </w:rPr>
        <w:t xml:space="preserve"> M, </w:t>
      </w:r>
      <w:proofErr w:type="spellStart"/>
      <w:r w:rsidRPr="00C33C0A">
        <w:rPr>
          <w:rFonts w:ascii="Book Antiqua" w:hAnsi="Book Antiqua"/>
          <w:sz w:val="24"/>
        </w:rPr>
        <w:t>Zakhama</w:t>
      </w:r>
      <w:proofErr w:type="spellEnd"/>
      <w:r w:rsidRPr="00C33C0A">
        <w:rPr>
          <w:rFonts w:ascii="Book Antiqua" w:hAnsi="Book Antiqua"/>
          <w:sz w:val="24"/>
        </w:rPr>
        <w:t xml:space="preserve"> A, </w:t>
      </w:r>
      <w:proofErr w:type="spellStart"/>
      <w:r w:rsidRPr="00C33C0A">
        <w:rPr>
          <w:rFonts w:ascii="Book Antiqua" w:hAnsi="Book Antiqua"/>
          <w:sz w:val="24"/>
        </w:rPr>
        <w:t>Zili</w:t>
      </w:r>
      <w:proofErr w:type="spellEnd"/>
      <w:r w:rsidRPr="00C33C0A">
        <w:rPr>
          <w:rFonts w:ascii="Book Antiqua" w:hAnsi="Book Antiqua"/>
          <w:sz w:val="24"/>
        </w:rPr>
        <w:t xml:space="preserve"> J. Mercury-induced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 misdiagnosed as a drug-related case. </w:t>
      </w:r>
      <w:r w:rsidRPr="00C33C0A">
        <w:rPr>
          <w:rFonts w:ascii="Book Antiqua" w:hAnsi="Book Antiqua"/>
          <w:i/>
          <w:sz w:val="24"/>
        </w:rPr>
        <w:t>Contact Dermatitis</w:t>
      </w:r>
      <w:r w:rsidRPr="00C33C0A">
        <w:rPr>
          <w:rFonts w:ascii="Book Antiqua" w:hAnsi="Book Antiqua"/>
          <w:sz w:val="24"/>
        </w:rPr>
        <w:t xml:space="preserve"> 2008; </w:t>
      </w:r>
      <w:r w:rsidRPr="00C33C0A">
        <w:rPr>
          <w:rFonts w:ascii="Book Antiqua" w:hAnsi="Book Antiqua"/>
          <w:b/>
          <w:sz w:val="24"/>
        </w:rPr>
        <w:t>59</w:t>
      </w:r>
      <w:r w:rsidRPr="00C33C0A">
        <w:rPr>
          <w:rFonts w:ascii="Book Antiqua" w:hAnsi="Book Antiqua"/>
          <w:sz w:val="24"/>
        </w:rPr>
        <w:t>: 52-54 [PMID: 18598307 DOI: 10.1111/j.1600-0536.2007.01306.x]</w:t>
      </w:r>
    </w:p>
    <w:p w14:paraId="7372FD3B" w14:textId="77777777" w:rsidR="00C33C0A" w:rsidRPr="00C33C0A" w:rsidRDefault="00C33C0A" w:rsidP="00C33C0A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C33C0A">
        <w:rPr>
          <w:rFonts w:ascii="Book Antiqua" w:hAnsi="Book Antiqua"/>
          <w:sz w:val="24"/>
        </w:rPr>
        <w:t xml:space="preserve">10 </w:t>
      </w:r>
      <w:proofErr w:type="spellStart"/>
      <w:r w:rsidRPr="00C33C0A">
        <w:rPr>
          <w:rFonts w:ascii="Book Antiqua" w:hAnsi="Book Antiqua"/>
          <w:b/>
          <w:sz w:val="24"/>
        </w:rPr>
        <w:t>Szatkowski</w:t>
      </w:r>
      <w:proofErr w:type="spellEnd"/>
      <w:r w:rsidRPr="00C33C0A">
        <w:rPr>
          <w:rFonts w:ascii="Book Antiqua" w:hAnsi="Book Antiqua"/>
          <w:b/>
          <w:sz w:val="24"/>
        </w:rPr>
        <w:t xml:space="preserve"> J</w:t>
      </w:r>
      <w:r w:rsidRPr="00C33C0A">
        <w:rPr>
          <w:rFonts w:ascii="Book Antiqua" w:hAnsi="Book Antiqua"/>
          <w:sz w:val="24"/>
        </w:rPr>
        <w:t xml:space="preserve">, Schwartz RA. Acute generalized </w:t>
      </w:r>
      <w:proofErr w:type="spellStart"/>
      <w:r w:rsidRPr="00C33C0A">
        <w:rPr>
          <w:rFonts w:ascii="Book Antiqua" w:hAnsi="Book Antiqua"/>
          <w:sz w:val="24"/>
        </w:rPr>
        <w:t>exanthematous</w:t>
      </w:r>
      <w:proofErr w:type="spellEnd"/>
      <w:r w:rsidRPr="00C33C0A">
        <w:rPr>
          <w:rFonts w:ascii="Book Antiqua" w:hAnsi="Book Antiqua"/>
          <w:sz w:val="24"/>
        </w:rPr>
        <w:t xml:space="preserve"> </w:t>
      </w:r>
      <w:proofErr w:type="spellStart"/>
      <w:r w:rsidRPr="00C33C0A">
        <w:rPr>
          <w:rFonts w:ascii="Book Antiqua" w:hAnsi="Book Antiqua"/>
          <w:sz w:val="24"/>
        </w:rPr>
        <w:t>pustulosis</w:t>
      </w:r>
      <w:proofErr w:type="spellEnd"/>
      <w:r w:rsidRPr="00C33C0A">
        <w:rPr>
          <w:rFonts w:ascii="Book Antiqua" w:hAnsi="Book Antiqua"/>
          <w:sz w:val="24"/>
        </w:rPr>
        <w:t xml:space="preserve"> (AGEP): A review and update. </w:t>
      </w:r>
      <w:r w:rsidRPr="00C33C0A">
        <w:rPr>
          <w:rFonts w:ascii="Book Antiqua" w:hAnsi="Book Antiqua"/>
          <w:i/>
          <w:sz w:val="24"/>
        </w:rPr>
        <w:t xml:space="preserve">J Am </w:t>
      </w:r>
      <w:proofErr w:type="spellStart"/>
      <w:r w:rsidRPr="00C33C0A">
        <w:rPr>
          <w:rFonts w:ascii="Book Antiqua" w:hAnsi="Book Antiqua"/>
          <w:i/>
          <w:sz w:val="24"/>
        </w:rPr>
        <w:t>Acad</w:t>
      </w:r>
      <w:proofErr w:type="spellEnd"/>
      <w:r w:rsidRPr="00C33C0A">
        <w:rPr>
          <w:rFonts w:ascii="Book Antiqua" w:hAnsi="Book Antiqua"/>
          <w:i/>
          <w:sz w:val="24"/>
        </w:rPr>
        <w:t xml:space="preserve"> </w:t>
      </w:r>
      <w:proofErr w:type="spellStart"/>
      <w:r w:rsidRPr="00C33C0A">
        <w:rPr>
          <w:rFonts w:ascii="Book Antiqua" w:hAnsi="Book Antiqua"/>
          <w:i/>
          <w:sz w:val="24"/>
        </w:rPr>
        <w:t>Dermatol</w:t>
      </w:r>
      <w:proofErr w:type="spellEnd"/>
      <w:r w:rsidRPr="00C33C0A">
        <w:rPr>
          <w:rFonts w:ascii="Book Antiqua" w:hAnsi="Book Antiqua"/>
          <w:sz w:val="24"/>
        </w:rPr>
        <w:t xml:space="preserve"> 2015; </w:t>
      </w:r>
      <w:r w:rsidRPr="00C33C0A">
        <w:rPr>
          <w:rFonts w:ascii="Book Antiqua" w:hAnsi="Book Antiqua"/>
          <w:b/>
          <w:sz w:val="24"/>
        </w:rPr>
        <w:t>73</w:t>
      </w:r>
      <w:r w:rsidRPr="00C33C0A">
        <w:rPr>
          <w:rFonts w:ascii="Book Antiqua" w:hAnsi="Book Antiqua"/>
          <w:sz w:val="24"/>
        </w:rPr>
        <w:t>: 843-848 [PMID: 26354880 DOI: 10.1016/j.jaad.2015.07.017]</w:t>
      </w:r>
    </w:p>
    <w:p w14:paraId="1D69C6EF" w14:textId="77777777" w:rsidR="00C96FD8" w:rsidRDefault="00C96F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7E017418" w14:textId="77777777" w:rsidR="00C96FD8" w:rsidRPr="00C96FD8" w:rsidRDefault="00C96FD8" w:rsidP="00C96FD8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kern w:val="0"/>
          <w:sz w:val="24"/>
          <w:lang w:val="el-GR" w:eastAsia="en-US"/>
        </w:rPr>
      </w:pPr>
      <w:r w:rsidRPr="00C96FD8">
        <w:rPr>
          <w:rFonts w:ascii="Book Antiqua" w:hAnsi="Book Antiqua"/>
          <w:b/>
          <w:kern w:val="0"/>
          <w:sz w:val="24"/>
          <w:lang w:val="el-GR" w:eastAsia="en-US"/>
        </w:rPr>
        <w:lastRenderedPageBreak/>
        <w:t>Footnotes</w:t>
      </w:r>
    </w:p>
    <w:p w14:paraId="18CFC28B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kern w:val="0"/>
          <w:sz w:val="24"/>
          <w:lang w:val="en-GB" w:eastAsia="en-US"/>
        </w:rPr>
      </w:pPr>
      <w:r w:rsidRPr="00C96FD8">
        <w:rPr>
          <w:rFonts w:ascii="Book Antiqua" w:hAnsi="Book Antiqua" w:cs="Tahoma"/>
          <w:b/>
          <w:kern w:val="0"/>
          <w:sz w:val="24"/>
          <w:lang w:val="en-GB" w:eastAsia="en-US"/>
        </w:rPr>
        <w:t>Informed consent statement:</w:t>
      </w:r>
      <w:r w:rsidRPr="00C96FD8">
        <w:rPr>
          <w:rFonts w:ascii="Book Antiqua" w:hAnsi="Book Antiqua" w:cs="Tahoma"/>
          <w:kern w:val="0"/>
          <w:sz w:val="24"/>
          <w:lang w:val="en-GB" w:eastAsia="en-US"/>
        </w:rPr>
        <w:t xml:space="preserve"> 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Informed written consent was obtained from the patient for publication of this report and any accompanying images.</w:t>
      </w:r>
    </w:p>
    <w:p w14:paraId="756711DB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ahoma"/>
          <w:kern w:val="0"/>
          <w:sz w:val="24"/>
          <w:lang w:val="en-GB" w:eastAsia="en-US"/>
        </w:rPr>
      </w:pPr>
    </w:p>
    <w:p w14:paraId="0E24E3B7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NewRomanPSMT"/>
          <w:kern w:val="0"/>
          <w:sz w:val="24"/>
          <w:lang w:val="en-GB" w:eastAsia="en-US"/>
        </w:rPr>
      </w:pPr>
      <w:r w:rsidRPr="00C96FD8">
        <w:rPr>
          <w:rFonts w:ascii="Book Antiqua" w:hAnsi="Book Antiqua" w:cs="Tahoma"/>
          <w:b/>
          <w:kern w:val="0"/>
          <w:sz w:val="24"/>
          <w:lang w:val="en-GB" w:eastAsia="en-US"/>
        </w:rPr>
        <w:t>Conflict-of-interest statement:</w:t>
      </w:r>
      <w:r w:rsidRPr="00C96FD8">
        <w:rPr>
          <w:rFonts w:ascii="Book Antiqua" w:hAnsi="Book Antiqua" w:cs="Tahoma"/>
          <w:kern w:val="0"/>
          <w:sz w:val="24"/>
          <w:lang w:val="en-GB" w:eastAsia="en-US"/>
        </w:rPr>
        <w:t xml:space="preserve"> 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The authors declare that they have no conflict of interest.</w:t>
      </w:r>
    </w:p>
    <w:p w14:paraId="38409F59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ahoma"/>
          <w:kern w:val="0"/>
          <w:sz w:val="24"/>
          <w:lang w:val="en-GB" w:eastAsia="en-US"/>
        </w:rPr>
      </w:pPr>
    </w:p>
    <w:p w14:paraId="222DF832" w14:textId="77777777" w:rsidR="00C96FD8" w:rsidRPr="00C96FD8" w:rsidRDefault="00C96FD8" w:rsidP="00C96FD8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</w:rPr>
      </w:pPr>
      <w:r w:rsidRPr="00C96FD8">
        <w:rPr>
          <w:rFonts w:ascii="Book Antiqua" w:hAnsi="Book Antiqua" w:cs="Tahoma"/>
          <w:b/>
          <w:kern w:val="0"/>
          <w:sz w:val="24"/>
          <w:lang w:val="en-GB" w:eastAsia="en-US"/>
        </w:rPr>
        <w:t>CARE Checklist (2016) statement:</w:t>
      </w:r>
      <w:r w:rsidRPr="00C96FD8">
        <w:rPr>
          <w:rFonts w:ascii="Book Antiqua" w:hAnsi="Book Antiqua" w:cs="Tahoma"/>
          <w:kern w:val="0"/>
          <w:sz w:val="24"/>
          <w:lang w:val="en-GB" w:eastAsia="en-US"/>
        </w:rPr>
        <w:t xml:space="preserve"> 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The authors have read the CARE Checklist (201</w:t>
      </w:r>
      <w:r w:rsidR="006710DB">
        <w:rPr>
          <w:rFonts w:ascii="Book Antiqua" w:hAnsi="Book Antiqua" w:cs="TimesNewRomanPSMT"/>
          <w:kern w:val="0"/>
          <w:sz w:val="24"/>
          <w:lang w:val="en-GB" w:eastAsia="en-US"/>
        </w:rPr>
        <w:t>6</w:t>
      </w:r>
      <w:r w:rsidRPr="00C96FD8">
        <w:rPr>
          <w:rFonts w:ascii="Book Antiqua" w:hAnsi="Book Antiqua" w:cs="TimesNewRomanPSMT"/>
          <w:kern w:val="0"/>
          <w:sz w:val="24"/>
          <w:lang w:val="en-GB" w:eastAsia="en-US"/>
        </w:rPr>
        <w:t>), and the manuscript was prepared and revised according to the CARE Checklist (2016).</w:t>
      </w:r>
    </w:p>
    <w:p w14:paraId="589747FD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Calibri"/>
          <w:b/>
          <w:bCs/>
          <w:kern w:val="0"/>
          <w:sz w:val="24"/>
          <w:lang w:val="en-GB"/>
        </w:rPr>
      </w:pPr>
    </w:p>
    <w:p w14:paraId="3EB1AD18" w14:textId="77777777" w:rsidR="00C96FD8" w:rsidRPr="00C96FD8" w:rsidRDefault="00C96FD8" w:rsidP="00C96FD8">
      <w:pPr>
        <w:widowControl/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lang w:val="en-GB" w:eastAsia="en-US"/>
        </w:rPr>
      </w:pPr>
      <w:r w:rsidRPr="00C96FD8">
        <w:rPr>
          <w:rFonts w:ascii="Book Antiqua" w:hAnsi="Book Antiqua"/>
          <w:b/>
          <w:color w:val="000000"/>
          <w:kern w:val="0"/>
          <w:sz w:val="24"/>
          <w:lang w:val="el-GR" w:eastAsia="en-US"/>
        </w:rPr>
        <w:t>Open-Access:</w:t>
      </w:r>
      <w:r w:rsidRPr="00C96FD8">
        <w:rPr>
          <w:rFonts w:ascii="Book Antiqua" w:hAnsi="Book Antiqua"/>
          <w:color w:val="000000"/>
          <w:kern w:val="0"/>
          <w:sz w:val="24"/>
          <w:lang w:val="el-GR" w:eastAsia="en-US"/>
        </w:rPr>
        <w:t xml:space="preserve"> This article is an open-access </w:t>
      </w:r>
      <w:r w:rsidRPr="00C96FD8">
        <w:rPr>
          <w:rFonts w:ascii="Book Antiqua" w:hAnsi="Book Antiqua"/>
          <w:kern w:val="0"/>
          <w:sz w:val="24"/>
          <w:lang w:val="el-GR" w:eastAsia="en-US"/>
        </w:rPr>
        <w:t xml:space="preserve">article that was selected </w:t>
      </w:r>
      <w:r w:rsidRPr="00C96FD8">
        <w:rPr>
          <w:rFonts w:ascii="Book Antiqua" w:hAnsi="Book Antiqua"/>
          <w:color w:val="000000"/>
          <w:kern w:val="0"/>
          <w:sz w:val="24"/>
          <w:lang w:val="el-GR" w:eastAsia="en-US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14A590C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Calibri"/>
          <w:b/>
          <w:bCs/>
          <w:kern w:val="0"/>
          <w:sz w:val="24"/>
          <w:lang w:val="en-GB"/>
        </w:rPr>
      </w:pPr>
    </w:p>
    <w:p w14:paraId="5C46E757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lang w:val="en-GB"/>
        </w:rPr>
      </w:pPr>
      <w:r w:rsidRPr="00C96FD8">
        <w:rPr>
          <w:rFonts w:ascii="Book Antiqua" w:hAnsi="Book Antiqua" w:cs="宋体"/>
          <w:b/>
          <w:kern w:val="0"/>
          <w:sz w:val="24"/>
          <w:lang w:val="en-GB" w:eastAsia="en-US"/>
        </w:rPr>
        <w:t>Manuscript source:</w:t>
      </w:r>
      <w:r w:rsidRPr="00C96FD8">
        <w:rPr>
          <w:rFonts w:ascii="Book Antiqua" w:hAnsi="Book Antiqua" w:cs="宋体"/>
          <w:kern w:val="0"/>
          <w:sz w:val="24"/>
          <w:lang w:val="en-GB" w:eastAsia="en-US"/>
        </w:rPr>
        <w:t> Unsolicited Manuscript</w:t>
      </w:r>
    </w:p>
    <w:p w14:paraId="2725E779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lang w:val="en-GB"/>
        </w:rPr>
      </w:pPr>
    </w:p>
    <w:p w14:paraId="742DD1E3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/>
        </w:rPr>
      </w:pPr>
      <w:r w:rsidRPr="00C96FD8">
        <w:rPr>
          <w:rFonts w:ascii="Book Antiqua" w:hAnsi="Book Antiqua"/>
          <w:b/>
          <w:kern w:val="0"/>
          <w:sz w:val="24"/>
          <w:lang w:val="en-GB" w:eastAsia="en-US"/>
        </w:rPr>
        <w:t>Peer-review started:</w:t>
      </w:r>
      <w:r w:rsidRPr="00C96FD8">
        <w:rPr>
          <w:rFonts w:ascii="Book Antiqua" w:hAnsi="Book Antiqua"/>
          <w:kern w:val="0"/>
          <w:sz w:val="24"/>
          <w:lang w:val="en-GB"/>
        </w:rPr>
        <w:t xml:space="preserve"> </w:t>
      </w:r>
      <w:r>
        <w:rPr>
          <w:rFonts w:ascii="Book Antiqua" w:hAnsi="Book Antiqua" w:hint="eastAsia"/>
          <w:kern w:val="0"/>
          <w:sz w:val="24"/>
          <w:lang w:val="en-GB"/>
        </w:rPr>
        <w:t>March 9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</w:p>
    <w:p w14:paraId="1CD9F5DE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b/>
          <w:kern w:val="0"/>
          <w:sz w:val="24"/>
          <w:lang w:val="en-GB" w:eastAsia="en-US"/>
        </w:rPr>
      </w:pPr>
      <w:r w:rsidRPr="00C96FD8">
        <w:rPr>
          <w:rFonts w:ascii="Book Antiqua" w:hAnsi="Book Antiqua"/>
          <w:b/>
          <w:kern w:val="0"/>
          <w:sz w:val="24"/>
          <w:lang w:val="en-GB" w:eastAsia="en-US"/>
        </w:rPr>
        <w:t>First decision:</w:t>
      </w:r>
      <w:r w:rsidRPr="00C96FD8">
        <w:rPr>
          <w:rFonts w:ascii="Book Antiqua" w:hAnsi="Book Antiqua"/>
          <w:kern w:val="0"/>
          <w:sz w:val="24"/>
          <w:lang w:val="en-GB"/>
        </w:rPr>
        <w:t xml:space="preserve"> </w:t>
      </w:r>
      <w:r>
        <w:rPr>
          <w:rFonts w:ascii="Book Antiqua" w:hAnsi="Book Antiqua" w:hint="eastAsia"/>
          <w:kern w:val="0"/>
          <w:sz w:val="24"/>
          <w:lang w:val="en-GB"/>
        </w:rPr>
        <w:t>June 18</w:t>
      </w:r>
      <w:r>
        <w:rPr>
          <w:rFonts w:ascii="Book Antiqua" w:hAnsi="Book Antiqua"/>
          <w:kern w:val="0"/>
          <w:sz w:val="24"/>
          <w:lang w:val="en-GB"/>
        </w:rPr>
        <w:t>, 20</w:t>
      </w:r>
      <w:r>
        <w:rPr>
          <w:rFonts w:ascii="Book Antiqua" w:hAnsi="Book Antiqua" w:hint="eastAsia"/>
          <w:kern w:val="0"/>
          <w:sz w:val="24"/>
          <w:lang w:val="en-GB"/>
        </w:rPr>
        <w:t>20</w:t>
      </w:r>
      <w:r w:rsidRPr="00C96FD8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70B9F79F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kern w:val="0"/>
          <w:sz w:val="24"/>
          <w:lang w:val="en-GB"/>
        </w:rPr>
      </w:pPr>
      <w:r w:rsidRPr="00C96FD8">
        <w:rPr>
          <w:rFonts w:ascii="Book Antiqua" w:hAnsi="Book Antiqua"/>
          <w:b/>
          <w:kern w:val="0"/>
          <w:sz w:val="24"/>
          <w:lang w:val="en-GB" w:eastAsia="en-US"/>
        </w:rPr>
        <w:t>Article in press:</w:t>
      </w:r>
      <w:r w:rsidRPr="00C96FD8">
        <w:rPr>
          <w:rFonts w:ascii="Book Antiqua" w:hAnsi="Book Antiqua"/>
          <w:kern w:val="0"/>
          <w:sz w:val="24"/>
          <w:lang w:val="en-GB" w:eastAsia="en-US"/>
        </w:rPr>
        <w:t xml:space="preserve"> </w:t>
      </w:r>
    </w:p>
    <w:p w14:paraId="295D94E3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/>
          <w:kern w:val="0"/>
          <w:sz w:val="24"/>
          <w:lang w:val="en-GB"/>
        </w:rPr>
      </w:pPr>
    </w:p>
    <w:p w14:paraId="06258157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 w:eastAsia="en-US"/>
        </w:rPr>
      </w:pPr>
      <w:r w:rsidRPr="00C96FD8">
        <w:rPr>
          <w:rFonts w:ascii="Book Antiqua" w:hAnsi="Book Antiqua" w:cs="Helvetica"/>
          <w:b/>
          <w:kern w:val="0"/>
          <w:sz w:val="24"/>
          <w:lang w:val="el-GR" w:eastAsia="en-US"/>
        </w:rPr>
        <w:t xml:space="preserve">Specialty type: </w:t>
      </w:r>
      <w:r w:rsidRPr="00C96FD8">
        <w:rPr>
          <w:rFonts w:ascii="Book Antiqua" w:eastAsia="微软雅黑" w:hAnsi="Book Antiqua" w:cs="宋体"/>
          <w:kern w:val="0"/>
          <w:sz w:val="24"/>
          <w:lang w:val="el-GR" w:eastAsia="en-US"/>
        </w:rPr>
        <w:t>Medicine, research and experimental</w:t>
      </w:r>
    </w:p>
    <w:p w14:paraId="67DF94E9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lang w:val="el-GR"/>
        </w:rPr>
      </w:pPr>
      <w:r w:rsidRPr="00C96FD8">
        <w:rPr>
          <w:rFonts w:ascii="Book Antiqua" w:hAnsi="Book Antiqua" w:cs="宋体"/>
          <w:b/>
          <w:kern w:val="0"/>
          <w:sz w:val="24"/>
          <w:lang w:val="el-GR"/>
        </w:rPr>
        <w:t>Country/Territory </w:t>
      </w:r>
      <w:r w:rsidRPr="00C96FD8">
        <w:rPr>
          <w:rFonts w:ascii="Book Antiqua" w:hAnsi="Book Antiqua" w:cs="Helvetica"/>
          <w:b/>
          <w:kern w:val="0"/>
          <w:sz w:val="24"/>
          <w:lang w:val="el-GR" w:eastAsia="en-US"/>
        </w:rPr>
        <w:t xml:space="preserve"> of origin: </w:t>
      </w:r>
      <w:r>
        <w:rPr>
          <w:rFonts w:ascii="Book Antiqua" w:hAnsi="Book Antiqua" w:hint="eastAsia"/>
          <w:kern w:val="0"/>
          <w:sz w:val="24"/>
          <w:lang w:val="el-GR"/>
        </w:rPr>
        <w:t>China</w:t>
      </w:r>
    </w:p>
    <w:p w14:paraId="0760923A" w14:textId="77777777" w:rsidR="00C96FD8" w:rsidRPr="00C96FD8" w:rsidRDefault="00C96FD8" w:rsidP="00C96FD8">
      <w:pPr>
        <w:adjustRightInd w:val="0"/>
        <w:snapToGrid w:val="0"/>
        <w:spacing w:line="360" w:lineRule="auto"/>
        <w:rPr>
          <w:rFonts w:ascii="Book Antiqua" w:hAnsi="Book Antiqua" w:cs="宋体"/>
          <w:b/>
          <w:kern w:val="0"/>
          <w:sz w:val="24"/>
          <w:lang w:val="el-GR"/>
        </w:rPr>
      </w:pPr>
      <w:r w:rsidRPr="00C96FD8">
        <w:rPr>
          <w:rFonts w:ascii="Book Antiqua" w:hAnsi="Book Antiqua" w:cs="宋体"/>
          <w:b/>
          <w:kern w:val="0"/>
          <w:sz w:val="24"/>
          <w:lang w:val="el-GR"/>
        </w:rPr>
        <w:t>Peer-review report’s scientific quality classification</w:t>
      </w:r>
    </w:p>
    <w:p w14:paraId="1ED67DE9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 xml:space="preserve">Grade A (Excellent): </w:t>
      </w:r>
      <w:r w:rsidRPr="00C96FD8">
        <w:rPr>
          <w:rFonts w:ascii="Book Antiqua" w:hAnsi="Book Antiqua" w:cs="Helvetica"/>
          <w:kern w:val="0"/>
          <w:sz w:val="24"/>
          <w:lang w:val="el-GR"/>
        </w:rPr>
        <w:t>0</w:t>
      </w:r>
    </w:p>
    <w:p w14:paraId="25A90805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/>
        </w:rPr>
      </w:pPr>
      <w:r>
        <w:rPr>
          <w:rFonts w:ascii="Book Antiqua" w:hAnsi="Book Antiqua" w:cs="Helvetica"/>
          <w:kern w:val="0"/>
          <w:sz w:val="24"/>
          <w:lang w:val="el-GR" w:eastAsia="en-US"/>
        </w:rPr>
        <w:t xml:space="preserve">Grade B (Very good): </w:t>
      </w:r>
      <w:r>
        <w:rPr>
          <w:rFonts w:ascii="Book Antiqua" w:hAnsi="Book Antiqua" w:cs="Helvetica" w:hint="eastAsia"/>
          <w:kern w:val="0"/>
          <w:sz w:val="24"/>
          <w:lang w:val="el-GR"/>
        </w:rPr>
        <w:t>0</w:t>
      </w:r>
    </w:p>
    <w:p w14:paraId="60A58061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lastRenderedPageBreak/>
        <w:t>Grade C (Good): C</w:t>
      </w:r>
    </w:p>
    <w:p w14:paraId="483AFDE7" w14:textId="77777777" w:rsidR="00C96FD8" w:rsidRPr="00C96FD8" w:rsidRDefault="00C96FD8" w:rsidP="00C96FD8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lang w:val="el-GR" w:eastAsia="en-US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 xml:space="preserve">Grade D (Fair): 0 </w:t>
      </w:r>
    </w:p>
    <w:p w14:paraId="1A2B59A4" w14:textId="77777777" w:rsidR="00C96FD8" w:rsidRPr="00C96FD8" w:rsidRDefault="00C96FD8" w:rsidP="00C96FD8">
      <w:pPr>
        <w:widowControl/>
        <w:spacing w:line="360" w:lineRule="auto"/>
        <w:rPr>
          <w:rFonts w:ascii="Book Antiqua" w:hAnsi="Book Antiqua" w:cs="Calibri"/>
          <w:noProof/>
          <w:kern w:val="0"/>
          <w:sz w:val="24"/>
          <w:lang w:eastAsia="en-US"/>
        </w:rPr>
      </w:pPr>
      <w:r w:rsidRPr="00C96FD8">
        <w:rPr>
          <w:rFonts w:ascii="Book Antiqua" w:hAnsi="Book Antiqua" w:cs="Helvetica"/>
          <w:kern w:val="0"/>
          <w:sz w:val="24"/>
          <w:lang w:val="el-GR" w:eastAsia="en-US"/>
        </w:rPr>
        <w:t>Grade E (Poor): 0</w:t>
      </w:r>
    </w:p>
    <w:p w14:paraId="0C1AB070" w14:textId="77777777" w:rsidR="00C96FD8" w:rsidRPr="00C96FD8" w:rsidRDefault="00C96FD8" w:rsidP="00C96FD8">
      <w:pPr>
        <w:widowControl/>
        <w:spacing w:line="360" w:lineRule="auto"/>
        <w:contextualSpacing/>
        <w:rPr>
          <w:rFonts w:ascii="Book Antiqua" w:hAnsi="Book Antiqua" w:cs="Calibri"/>
          <w:noProof/>
          <w:kern w:val="0"/>
          <w:sz w:val="24"/>
          <w:lang w:val="en-GB"/>
        </w:rPr>
      </w:pPr>
    </w:p>
    <w:p w14:paraId="76EF7394" w14:textId="36E8AB30" w:rsidR="00C96FD8" w:rsidRPr="00C96FD8" w:rsidRDefault="00C96FD8" w:rsidP="00C96FD8">
      <w:pPr>
        <w:spacing w:line="360" w:lineRule="auto"/>
        <w:ind w:right="120"/>
        <w:jc w:val="left"/>
        <w:rPr>
          <w:rFonts w:ascii="Book Antiqua" w:hAnsi="Book Antiqua" w:cs="Courier New"/>
          <w:b/>
          <w:sz w:val="24"/>
        </w:rPr>
      </w:pPr>
      <w:r w:rsidRPr="00C96FD8">
        <w:rPr>
          <w:rFonts w:ascii="Book Antiqua" w:hAnsi="Book Antiqua" w:cs="Courier New"/>
          <w:b/>
          <w:sz w:val="24"/>
        </w:rPr>
        <w:t xml:space="preserve">P-Reviewer: </w:t>
      </w:r>
      <w:proofErr w:type="spellStart"/>
      <w:r w:rsidRPr="00C96FD8">
        <w:rPr>
          <w:rFonts w:ascii="Book Antiqua" w:hAnsi="Book Antiqua" w:cs="Courier New"/>
          <w:color w:val="000000"/>
          <w:sz w:val="24"/>
        </w:rPr>
        <w:t>Protopapas</w:t>
      </w:r>
      <w:proofErr w:type="spellEnd"/>
      <w:r>
        <w:rPr>
          <w:rFonts w:ascii="Book Antiqua" w:hAnsi="Book Antiqua" w:cs="Courier New" w:hint="eastAsia"/>
          <w:color w:val="000000"/>
          <w:sz w:val="24"/>
        </w:rPr>
        <w:t xml:space="preserve"> A </w:t>
      </w:r>
      <w:r w:rsidRPr="00C96FD8">
        <w:rPr>
          <w:rFonts w:ascii="Book Antiqua" w:hAnsi="Book Antiqua" w:cs="Courier New"/>
          <w:b/>
          <w:sz w:val="24"/>
        </w:rPr>
        <w:t xml:space="preserve">S-Editor: </w:t>
      </w:r>
      <w:r>
        <w:rPr>
          <w:rFonts w:ascii="Book Antiqua" w:hAnsi="Book Antiqua" w:cs="Courier New" w:hint="eastAsia"/>
          <w:sz w:val="24"/>
        </w:rPr>
        <w:t>Zhang H</w:t>
      </w:r>
      <w:r w:rsidRPr="00C96FD8">
        <w:rPr>
          <w:rFonts w:ascii="Book Antiqua" w:hAnsi="Book Antiqua" w:cs="Courier New"/>
          <w:b/>
          <w:sz w:val="24"/>
        </w:rPr>
        <w:t xml:space="preserve"> L-Editor: </w:t>
      </w:r>
      <w:r w:rsidR="00C54CF4">
        <w:rPr>
          <w:rFonts w:ascii="Book Antiqua" w:hAnsi="Book Antiqua" w:cs="Courier New"/>
          <w:sz w:val="24"/>
        </w:rPr>
        <w:t xml:space="preserve">Webster JR </w:t>
      </w:r>
      <w:r w:rsidRPr="00C96FD8">
        <w:rPr>
          <w:rFonts w:ascii="Book Antiqua" w:hAnsi="Book Antiqua" w:cs="Courier New"/>
          <w:b/>
          <w:sz w:val="24"/>
        </w:rPr>
        <w:t xml:space="preserve">E-Editor: </w:t>
      </w:r>
    </w:p>
    <w:p w14:paraId="5B31EC20" w14:textId="77777777" w:rsidR="004705C4" w:rsidRDefault="004705C4">
      <w:pPr>
        <w:widowControl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253C6F1A" w14:textId="77777777" w:rsidR="00D90C77" w:rsidRPr="00660ADF" w:rsidRDefault="00D90C77" w:rsidP="006F175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660ADF">
        <w:rPr>
          <w:rFonts w:ascii="Book Antiqua" w:hAnsi="Book Antiqua"/>
          <w:b/>
          <w:sz w:val="24"/>
        </w:rPr>
        <w:lastRenderedPageBreak/>
        <w:t xml:space="preserve">Figure </w:t>
      </w:r>
      <w:r w:rsidRPr="00563306">
        <w:rPr>
          <w:rFonts w:ascii="Book Antiqua" w:hAnsi="Book Antiqua"/>
          <w:b/>
          <w:caps/>
          <w:sz w:val="24"/>
        </w:rPr>
        <w:t>l</w:t>
      </w:r>
      <w:r w:rsidRPr="00660ADF">
        <w:rPr>
          <w:rFonts w:ascii="Book Antiqua" w:hAnsi="Book Antiqua"/>
          <w:b/>
          <w:sz w:val="24"/>
        </w:rPr>
        <w:t>egends</w:t>
      </w:r>
    </w:p>
    <w:p w14:paraId="1A7F0C5E" w14:textId="77777777" w:rsidR="00D90C77" w:rsidRPr="00660ADF" w:rsidRDefault="00D90C77" w:rsidP="006F1750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noProof/>
          <w:sz w:val="24"/>
        </w:rPr>
        <w:drawing>
          <wp:inline distT="0" distB="0" distL="0" distR="0" wp14:anchorId="78E812DB" wp14:editId="7A285C0F">
            <wp:extent cx="5354438" cy="2091193"/>
            <wp:effectExtent l="0" t="0" r="0" b="0"/>
            <wp:docPr id="1" name="图片 18" descr="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图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449" cy="2094712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A3669" w14:textId="28FBCA54" w:rsidR="00D90C77" w:rsidRPr="00660ADF" w:rsidRDefault="003B4F49" w:rsidP="00E7290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3B4F49">
        <w:rPr>
          <w:rFonts w:ascii="Book Antiqua" w:hAnsi="Book Antiqua"/>
          <w:b/>
          <w:sz w:val="24"/>
        </w:rPr>
        <w:t xml:space="preserve">Figure 1 </w:t>
      </w:r>
      <w:bookmarkStart w:id="67" w:name="OLE_LINK33"/>
      <w:bookmarkStart w:id="68" w:name="OLE_LINK34"/>
      <w:r w:rsidRPr="003B4F49">
        <w:rPr>
          <w:rFonts w:ascii="Book Antiqua" w:hAnsi="Book Antiqua" w:hint="eastAsia"/>
          <w:b/>
          <w:sz w:val="24"/>
        </w:rPr>
        <w:t>D</w:t>
      </w:r>
      <w:r w:rsidR="00FA7DEE">
        <w:rPr>
          <w:rFonts w:ascii="Book Antiqua" w:hAnsi="Book Antiqua"/>
          <w:b/>
          <w:sz w:val="24"/>
        </w:rPr>
        <w:t>iffuse</w:t>
      </w:r>
      <w:r w:rsidR="00D90C77" w:rsidRPr="003B4F49">
        <w:rPr>
          <w:rFonts w:ascii="Book Antiqua" w:hAnsi="Book Antiqua"/>
          <w:b/>
          <w:sz w:val="24"/>
        </w:rPr>
        <w:t xml:space="preserve"> pustular </w:t>
      </w:r>
      <w:r w:rsidR="00FA7DEE" w:rsidRPr="003B4F49">
        <w:rPr>
          <w:rFonts w:ascii="Book Antiqua" w:hAnsi="Book Antiqua"/>
          <w:b/>
          <w:sz w:val="24"/>
        </w:rPr>
        <w:t>rash</w:t>
      </w:r>
      <w:r w:rsidR="00D90C77" w:rsidRPr="003B4F49">
        <w:rPr>
          <w:rFonts w:ascii="Book Antiqua" w:hAnsi="Book Antiqua"/>
          <w:b/>
          <w:sz w:val="24"/>
        </w:rPr>
        <w:t xml:space="preserve"> of </w:t>
      </w:r>
      <w:r w:rsidR="00C54CF4">
        <w:rPr>
          <w:rFonts w:ascii="Book Antiqua" w:hAnsi="Book Antiqua"/>
          <w:b/>
          <w:sz w:val="24"/>
        </w:rPr>
        <w:t>the</w:t>
      </w:r>
      <w:bookmarkStart w:id="69" w:name="OLE_LINK29"/>
      <w:bookmarkStart w:id="70" w:name="OLE_LINK30"/>
      <w:bookmarkEnd w:id="67"/>
      <w:bookmarkEnd w:id="68"/>
      <w:r w:rsidR="00D90C77" w:rsidRPr="003B4F49">
        <w:rPr>
          <w:rFonts w:ascii="Book Antiqua" w:hAnsi="Book Antiqua"/>
          <w:b/>
          <w:sz w:val="24"/>
        </w:rPr>
        <w:t xml:space="preserve"> trunk</w:t>
      </w:r>
      <w:bookmarkEnd w:id="69"/>
      <w:bookmarkEnd w:id="70"/>
      <w:r w:rsidRPr="003B4F49">
        <w:rPr>
          <w:rFonts w:ascii="Book Antiqua" w:hAnsi="Book Antiqua" w:hint="eastAsia"/>
          <w:b/>
          <w:sz w:val="24"/>
        </w:rPr>
        <w:t xml:space="preserve"> </w:t>
      </w:r>
      <w:r w:rsidR="00D90C77" w:rsidRPr="003B4F49">
        <w:rPr>
          <w:rFonts w:ascii="Book Antiqua" w:hAnsi="Book Antiqua"/>
          <w:b/>
          <w:sz w:val="24"/>
        </w:rPr>
        <w:t>and</w:t>
      </w:r>
      <w:r w:rsidR="00D90C77" w:rsidRPr="003B4F49">
        <w:rPr>
          <w:rFonts w:ascii="Book Antiqua" w:hAnsi="Book Antiqua"/>
          <w:b/>
          <w:color w:val="4472C4"/>
          <w:sz w:val="24"/>
        </w:rPr>
        <w:t xml:space="preserve"> </w:t>
      </w:r>
      <w:bookmarkStart w:id="71" w:name="OLE_LINK31"/>
      <w:bookmarkStart w:id="72" w:name="OLE_LINK32"/>
      <w:r w:rsidR="00D90C77" w:rsidRPr="003B4F49">
        <w:rPr>
          <w:rFonts w:ascii="Book Antiqua" w:hAnsi="Book Antiqua"/>
          <w:b/>
          <w:sz w:val="24"/>
        </w:rPr>
        <w:t>legs</w:t>
      </w:r>
      <w:bookmarkEnd w:id="71"/>
      <w:bookmarkEnd w:id="72"/>
      <w:r w:rsidR="00D90C77" w:rsidRPr="003B4F49">
        <w:rPr>
          <w:rFonts w:ascii="Book Antiqua" w:hAnsi="Book Antiqua"/>
          <w:b/>
          <w:sz w:val="24"/>
        </w:rPr>
        <w:t>.</w:t>
      </w:r>
      <w:r w:rsidR="00D90C77" w:rsidRPr="00660ADF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A:</w:t>
      </w:r>
      <w:r w:rsidRPr="00660ADF">
        <w:rPr>
          <w:rFonts w:ascii="Book Antiqua" w:hAnsi="Book Antiqua"/>
          <w:sz w:val="24"/>
        </w:rPr>
        <w:t xml:space="preserve"> </w:t>
      </w:r>
      <w:r>
        <w:rPr>
          <w:rFonts w:ascii="Book Antiqua" w:hAnsi="Book Antiqua" w:hint="eastAsia"/>
          <w:sz w:val="24"/>
        </w:rPr>
        <w:t>D</w:t>
      </w:r>
      <w:r w:rsidR="00FA7DEE">
        <w:rPr>
          <w:rFonts w:ascii="Book Antiqua" w:hAnsi="Book Antiqua"/>
          <w:sz w:val="24"/>
        </w:rPr>
        <w:t>iffuse, pustular rash</w:t>
      </w:r>
      <w:r w:rsidRPr="00660ADF">
        <w:rPr>
          <w:rFonts w:ascii="Book Antiqua" w:hAnsi="Book Antiqua"/>
          <w:sz w:val="24"/>
        </w:rPr>
        <w:t xml:space="preserve"> of </w:t>
      </w:r>
      <w:r w:rsidR="00C54CF4">
        <w:rPr>
          <w:rFonts w:ascii="Book Antiqua" w:hAnsi="Book Antiqua"/>
          <w:sz w:val="24"/>
        </w:rPr>
        <w:t>the</w:t>
      </w:r>
      <w:r w:rsidRPr="00660ADF">
        <w:rPr>
          <w:rFonts w:ascii="Book Antiqua" w:hAnsi="Book Antiqua"/>
          <w:sz w:val="24"/>
        </w:rPr>
        <w:t xml:space="preserve"> trunk</w:t>
      </w:r>
      <w:r>
        <w:rPr>
          <w:rFonts w:ascii="Book Antiqua" w:hAnsi="Book Antiqua" w:hint="eastAsia"/>
          <w:sz w:val="24"/>
        </w:rPr>
        <w:t>; B:</w:t>
      </w:r>
      <w:r w:rsidRPr="003B4F49">
        <w:rPr>
          <w:rFonts w:ascii="Book Antiqua" w:hAnsi="Book Antiqua"/>
          <w:sz w:val="24"/>
        </w:rPr>
        <w:t xml:space="preserve"> </w:t>
      </w:r>
      <w:r w:rsidR="00FA7DEE">
        <w:rPr>
          <w:rFonts w:ascii="Book Antiqua" w:hAnsi="Book Antiqua"/>
          <w:sz w:val="24"/>
        </w:rPr>
        <w:t>D</w:t>
      </w:r>
      <w:r w:rsidR="00FA7DEE" w:rsidRPr="00660ADF">
        <w:rPr>
          <w:rFonts w:ascii="Book Antiqua" w:hAnsi="Book Antiqua"/>
          <w:sz w:val="24"/>
        </w:rPr>
        <w:t>iffuse</w:t>
      </w:r>
      <w:r w:rsidR="00FA7DEE">
        <w:rPr>
          <w:rFonts w:ascii="Book Antiqua" w:hAnsi="Book Antiqua"/>
          <w:sz w:val="24"/>
        </w:rPr>
        <w:t xml:space="preserve"> pustular rash</w:t>
      </w:r>
      <w:r w:rsidRPr="00660ADF">
        <w:rPr>
          <w:rFonts w:ascii="Book Antiqua" w:hAnsi="Book Antiqua"/>
          <w:sz w:val="24"/>
        </w:rPr>
        <w:t xml:space="preserve"> of </w:t>
      </w:r>
      <w:r w:rsidR="00C54CF4">
        <w:rPr>
          <w:rFonts w:ascii="Book Antiqua" w:hAnsi="Book Antiqua"/>
          <w:sz w:val="24"/>
        </w:rPr>
        <w:t>the</w:t>
      </w:r>
      <w:r w:rsidRPr="00660ADF">
        <w:rPr>
          <w:rFonts w:ascii="Book Antiqua" w:hAnsi="Book Antiqua"/>
          <w:sz w:val="24"/>
        </w:rPr>
        <w:t xml:space="preserve"> legs</w:t>
      </w:r>
      <w:r>
        <w:rPr>
          <w:rFonts w:ascii="Book Antiqua" w:hAnsi="Book Antiqua" w:hint="eastAsia"/>
          <w:sz w:val="24"/>
        </w:rPr>
        <w:t>.</w:t>
      </w:r>
    </w:p>
    <w:p w14:paraId="7DD61FD3" w14:textId="77777777" w:rsidR="00C96FD8" w:rsidRDefault="00C96FD8">
      <w:pPr>
        <w:widowControl/>
        <w:jc w:val="left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br w:type="page"/>
      </w:r>
    </w:p>
    <w:p w14:paraId="1A8FDF03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b/>
          <w:sz w:val="24"/>
        </w:rPr>
      </w:pPr>
      <w:r w:rsidRPr="00660ADF">
        <w:rPr>
          <w:rFonts w:ascii="Book Antiqua" w:hAnsi="Book Antiqua"/>
          <w:b/>
          <w:noProof/>
          <w:sz w:val="24"/>
        </w:rPr>
        <w:lastRenderedPageBreak/>
        <w:drawing>
          <wp:inline distT="0" distB="0" distL="0" distR="0" wp14:anchorId="79609911" wp14:editId="09DD177E">
            <wp:extent cx="5159376" cy="2170706"/>
            <wp:effectExtent l="0" t="0" r="0" b="0"/>
            <wp:docPr id="2" name="图片 19" descr="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图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71" cy="217882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B2539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D94C5B">
        <w:rPr>
          <w:rFonts w:ascii="Book Antiqua" w:hAnsi="Book Antiqua"/>
          <w:b/>
          <w:sz w:val="24"/>
        </w:rPr>
        <w:t xml:space="preserve">Figure 2 </w:t>
      </w:r>
      <w:bookmarkStart w:id="73" w:name="OLE_LINK37"/>
      <w:bookmarkStart w:id="74" w:name="OLE_LINK38"/>
      <w:r w:rsidRPr="00D94C5B">
        <w:rPr>
          <w:rFonts w:ascii="Book Antiqua" w:hAnsi="Book Antiqua"/>
          <w:b/>
          <w:bCs/>
          <w:sz w:val="24"/>
        </w:rPr>
        <w:t xml:space="preserve">Lung </w:t>
      </w:r>
      <w:r w:rsidR="00D94C5B" w:rsidRPr="00D94C5B">
        <w:rPr>
          <w:rFonts w:ascii="Book Antiqua" w:hAnsi="Book Antiqua"/>
          <w:b/>
          <w:bCs/>
          <w:sz w:val="24"/>
        </w:rPr>
        <w:t>computed tomography</w:t>
      </w:r>
      <w:bookmarkEnd w:id="73"/>
      <w:bookmarkEnd w:id="74"/>
      <w:r w:rsidRPr="00D94C5B">
        <w:rPr>
          <w:rFonts w:ascii="Book Antiqua" w:hAnsi="Book Antiqua"/>
          <w:b/>
          <w:bCs/>
          <w:sz w:val="24"/>
        </w:rPr>
        <w:t xml:space="preserve"> findings and the f</w:t>
      </w:r>
      <w:r w:rsidRPr="00D94C5B">
        <w:rPr>
          <w:rFonts w:ascii="Book Antiqua" w:hAnsi="Book Antiqua"/>
          <w:b/>
          <w:sz w:val="24"/>
        </w:rPr>
        <w:t xml:space="preserve">irst </w:t>
      </w:r>
      <w:bookmarkStart w:id="75" w:name="OLE_LINK39"/>
      <w:bookmarkStart w:id="76" w:name="OLE_LINK40"/>
      <w:r w:rsidRPr="00D94C5B">
        <w:rPr>
          <w:rFonts w:ascii="Book Antiqua" w:hAnsi="Book Antiqua"/>
          <w:b/>
          <w:sz w:val="24"/>
        </w:rPr>
        <w:t>tracheoscopy</w:t>
      </w:r>
      <w:bookmarkEnd w:id="75"/>
      <w:bookmarkEnd w:id="76"/>
      <w:r w:rsidRPr="00D94C5B">
        <w:rPr>
          <w:rFonts w:ascii="Book Antiqua" w:hAnsi="Book Antiqua"/>
          <w:b/>
          <w:sz w:val="24"/>
        </w:rPr>
        <w:t>.</w:t>
      </w:r>
      <w:r w:rsidR="00D94C5B">
        <w:rPr>
          <w:rFonts w:ascii="Book Antiqua" w:hAnsi="Book Antiqua" w:hint="eastAsia"/>
          <w:sz w:val="24"/>
        </w:rPr>
        <w:t xml:space="preserve"> </w:t>
      </w:r>
      <w:r w:rsidR="00D94C5B" w:rsidRPr="00D94C5B">
        <w:rPr>
          <w:rFonts w:ascii="Book Antiqua" w:hAnsi="Book Antiqua" w:hint="eastAsia"/>
          <w:sz w:val="24"/>
        </w:rPr>
        <w:t xml:space="preserve">A: </w:t>
      </w:r>
      <w:r w:rsidR="00D94C5B" w:rsidRPr="00D94C5B">
        <w:rPr>
          <w:rFonts w:ascii="Book Antiqua" w:hAnsi="Book Antiqua"/>
          <w:bCs/>
          <w:sz w:val="24"/>
        </w:rPr>
        <w:t>Lung computed tomography</w:t>
      </w:r>
      <w:r w:rsidR="00D94C5B" w:rsidRPr="00D94C5B">
        <w:rPr>
          <w:rFonts w:ascii="Book Antiqua" w:hAnsi="Book Antiqua" w:hint="eastAsia"/>
          <w:bCs/>
          <w:sz w:val="24"/>
        </w:rPr>
        <w:t xml:space="preserve">; B: </w:t>
      </w:r>
      <w:r w:rsidR="00D94C5B">
        <w:rPr>
          <w:rFonts w:ascii="Book Antiqua" w:hAnsi="Book Antiqua" w:hint="eastAsia"/>
          <w:sz w:val="24"/>
        </w:rPr>
        <w:t>T</w:t>
      </w:r>
      <w:r w:rsidR="00D94C5B" w:rsidRPr="00D94C5B">
        <w:rPr>
          <w:rFonts w:ascii="Book Antiqua" w:hAnsi="Book Antiqua"/>
          <w:sz w:val="24"/>
        </w:rPr>
        <w:t>racheoscopy</w:t>
      </w:r>
      <w:r w:rsidR="00D94C5B" w:rsidRPr="00D94C5B">
        <w:rPr>
          <w:rFonts w:ascii="Book Antiqua" w:hAnsi="Book Antiqua" w:hint="eastAsia"/>
          <w:sz w:val="24"/>
        </w:rPr>
        <w:t>.</w:t>
      </w:r>
      <w:r w:rsidR="00D94C5B" w:rsidRPr="00660ADF">
        <w:rPr>
          <w:rFonts w:ascii="Book Antiqua" w:hAnsi="Book Antiqua"/>
          <w:sz w:val="24"/>
        </w:rPr>
        <w:t xml:space="preserve"> </w:t>
      </w:r>
      <w:r w:rsidR="00D94C5B">
        <w:rPr>
          <w:rFonts w:ascii="Book Antiqua" w:hAnsi="Book Antiqua" w:hint="eastAsia"/>
          <w:sz w:val="24"/>
        </w:rPr>
        <w:t>T</w:t>
      </w:r>
      <w:r w:rsidRPr="00660ADF">
        <w:rPr>
          <w:rFonts w:ascii="Book Antiqua" w:hAnsi="Book Antiqua"/>
          <w:sz w:val="24"/>
        </w:rPr>
        <w:t xml:space="preserve">he main bronchus was occupied. </w:t>
      </w:r>
    </w:p>
    <w:p w14:paraId="557FB8D9" w14:textId="77777777" w:rsidR="00C96FD8" w:rsidRDefault="00C96F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bookmarkEnd w:id="1"/>
    <w:bookmarkEnd w:id="2"/>
    <w:p w14:paraId="1FE33F1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01DAE90F" wp14:editId="462BA556">
            <wp:extent cx="5170256" cy="1940118"/>
            <wp:effectExtent l="0" t="0" r="0" b="0"/>
            <wp:docPr id="3" name="图片 20" descr="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图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23" cy="195267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F727AB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D64780">
        <w:rPr>
          <w:rFonts w:ascii="Book Antiqua" w:hAnsi="Book Antiqua"/>
          <w:b/>
          <w:sz w:val="24"/>
        </w:rPr>
        <w:t xml:space="preserve">Figure 3 </w:t>
      </w:r>
      <w:bookmarkStart w:id="77" w:name="OLE_LINK41"/>
      <w:bookmarkStart w:id="78" w:name="OLE_LINK42"/>
      <w:r w:rsidRPr="00D64780">
        <w:rPr>
          <w:rFonts w:ascii="Book Antiqua" w:hAnsi="Book Antiqua"/>
          <w:b/>
          <w:sz w:val="24"/>
        </w:rPr>
        <w:t>Skin</w:t>
      </w:r>
      <w:bookmarkEnd w:id="77"/>
      <w:bookmarkEnd w:id="78"/>
      <w:r w:rsidRPr="00D64780">
        <w:rPr>
          <w:rFonts w:ascii="Book Antiqua" w:hAnsi="Book Antiqua"/>
          <w:b/>
          <w:sz w:val="24"/>
        </w:rPr>
        <w:t xml:space="preserve"> and </w:t>
      </w:r>
      <w:bookmarkStart w:id="79" w:name="OLE_LINK43"/>
      <w:bookmarkStart w:id="80" w:name="OLE_LINK44"/>
      <w:r w:rsidRPr="00D64780">
        <w:rPr>
          <w:rFonts w:ascii="Book Antiqua" w:hAnsi="Book Antiqua"/>
          <w:b/>
          <w:sz w:val="24"/>
        </w:rPr>
        <w:t>airway</w:t>
      </w:r>
      <w:bookmarkEnd w:id="79"/>
      <w:bookmarkEnd w:id="80"/>
      <w:r w:rsidRPr="00D64780">
        <w:rPr>
          <w:rFonts w:ascii="Book Antiqua" w:hAnsi="Book Antiqua"/>
          <w:b/>
          <w:sz w:val="24"/>
        </w:rPr>
        <w:t xml:space="preserve"> </w:t>
      </w:r>
      <w:bookmarkStart w:id="81" w:name="OLE_LINK45"/>
      <w:bookmarkStart w:id="82" w:name="OLE_LINK46"/>
      <w:r w:rsidRPr="00D64780">
        <w:rPr>
          <w:rFonts w:ascii="Book Antiqua" w:hAnsi="Book Antiqua"/>
          <w:b/>
          <w:sz w:val="24"/>
        </w:rPr>
        <w:t>mucosa biopsy</w:t>
      </w:r>
      <w:bookmarkEnd w:id="81"/>
      <w:bookmarkEnd w:id="82"/>
      <w:r w:rsidR="00545564">
        <w:rPr>
          <w:rFonts w:ascii="Book Antiqua" w:hAnsi="Book Antiqua" w:hint="eastAsia"/>
          <w:b/>
          <w:sz w:val="24"/>
        </w:rPr>
        <w:t xml:space="preserve"> </w:t>
      </w:r>
      <w:r w:rsidRPr="00D64780">
        <w:rPr>
          <w:rFonts w:ascii="Book Antiqua" w:hAnsi="Book Antiqua"/>
          <w:b/>
          <w:sz w:val="24"/>
        </w:rPr>
        <w:t>(</w:t>
      </w:r>
      <w:r w:rsidR="00545564">
        <w:rPr>
          <w:rFonts w:ascii="Book Antiqua" w:hAnsi="Book Antiqua"/>
          <w:b/>
          <w:bCs/>
          <w:sz w:val="24"/>
        </w:rPr>
        <w:t>magnification 100</w:t>
      </w:r>
      <w:r w:rsidR="00545564">
        <w:rPr>
          <w:rFonts w:ascii="Book Antiqua" w:hAnsi="Book Antiqua" w:hint="eastAsia"/>
          <w:b/>
          <w:bCs/>
          <w:sz w:val="24"/>
        </w:rPr>
        <w:t xml:space="preserve"> </w:t>
      </w:r>
      <w:r w:rsidR="00545564" w:rsidRPr="00545564">
        <w:rPr>
          <w:rFonts w:ascii="Book Antiqua" w:hAnsi="Book Antiqua"/>
          <w:b/>
          <w:bCs/>
          <w:sz w:val="24"/>
        </w:rPr>
        <w:t>×</w:t>
      </w:r>
      <w:r w:rsidRPr="00D64780">
        <w:rPr>
          <w:rFonts w:ascii="Book Antiqua" w:hAnsi="Book Antiqua"/>
          <w:b/>
          <w:sz w:val="24"/>
        </w:rPr>
        <w:t>).</w:t>
      </w:r>
      <w:r w:rsidR="00D64780">
        <w:rPr>
          <w:rFonts w:ascii="Book Antiqua" w:hAnsi="Book Antiqua" w:hint="eastAsia"/>
          <w:sz w:val="24"/>
        </w:rPr>
        <w:t xml:space="preserve"> A: </w:t>
      </w:r>
      <w:r w:rsidR="00D64780" w:rsidRPr="00660ADF">
        <w:rPr>
          <w:rFonts w:ascii="Book Antiqua" w:hAnsi="Book Antiqua"/>
          <w:sz w:val="24"/>
        </w:rPr>
        <w:t>Skin</w:t>
      </w:r>
      <w:r w:rsidR="00D64780">
        <w:rPr>
          <w:rFonts w:ascii="Book Antiqua" w:hAnsi="Book Antiqua" w:hint="eastAsia"/>
          <w:sz w:val="24"/>
        </w:rPr>
        <w:t xml:space="preserve"> </w:t>
      </w:r>
      <w:r w:rsidR="00D64780" w:rsidRPr="00660ADF">
        <w:rPr>
          <w:rFonts w:ascii="Book Antiqua" w:hAnsi="Book Antiqua"/>
          <w:sz w:val="24"/>
        </w:rPr>
        <w:t>mucosa biopsy</w:t>
      </w:r>
      <w:r w:rsidR="00D64780">
        <w:rPr>
          <w:rFonts w:ascii="Book Antiqua" w:hAnsi="Book Antiqua" w:hint="eastAsia"/>
          <w:sz w:val="24"/>
        </w:rPr>
        <w:t>; B: A</w:t>
      </w:r>
      <w:r w:rsidR="00D64780" w:rsidRPr="00660ADF">
        <w:rPr>
          <w:rFonts w:ascii="Book Antiqua" w:hAnsi="Book Antiqua"/>
          <w:sz w:val="24"/>
        </w:rPr>
        <w:t>irway</w:t>
      </w:r>
      <w:r w:rsidR="00D64780">
        <w:rPr>
          <w:rFonts w:ascii="Book Antiqua" w:hAnsi="Book Antiqua" w:hint="eastAsia"/>
          <w:sz w:val="24"/>
        </w:rPr>
        <w:t xml:space="preserve"> </w:t>
      </w:r>
      <w:r w:rsidR="00D64780" w:rsidRPr="00660ADF">
        <w:rPr>
          <w:rFonts w:ascii="Book Antiqua" w:hAnsi="Book Antiqua"/>
          <w:sz w:val="24"/>
        </w:rPr>
        <w:t>mucosa biopsy</w:t>
      </w:r>
      <w:r w:rsidR="00D64780">
        <w:rPr>
          <w:rFonts w:ascii="Book Antiqua" w:hAnsi="Book Antiqua" w:hint="eastAsia"/>
          <w:sz w:val="24"/>
        </w:rPr>
        <w:t xml:space="preserve">. </w:t>
      </w:r>
      <w:r w:rsidRPr="00660ADF">
        <w:rPr>
          <w:rFonts w:ascii="Book Antiqua" w:hAnsi="Book Antiqua"/>
          <w:sz w:val="24"/>
        </w:rPr>
        <w:t xml:space="preserve">Subepidermal bullous formation containing scattered neutrophils and eosinophils. </w:t>
      </w:r>
    </w:p>
    <w:p w14:paraId="03B9C9AE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</w:rPr>
      </w:pPr>
    </w:p>
    <w:p w14:paraId="097AC3BF" w14:textId="77777777" w:rsidR="00C96FD8" w:rsidRDefault="00C96FD8">
      <w:pPr>
        <w:widowControl/>
        <w:jc w:val="left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br w:type="page"/>
      </w:r>
    </w:p>
    <w:p w14:paraId="45B43E51" w14:textId="77777777" w:rsidR="00D90C77" w:rsidRPr="00660ADF" w:rsidRDefault="00D90C77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660ADF">
        <w:rPr>
          <w:rFonts w:ascii="Book Antiqua" w:hAnsi="Book Antiqua"/>
          <w:noProof/>
          <w:sz w:val="24"/>
        </w:rPr>
        <w:lastRenderedPageBreak/>
        <w:drawing>
          <wp:inline distT="0" distB="0" distL="0" distR="0" wp14:anchorId="1372B9A0" wp14:editId="3347F063">
            <wp:extent cx="5201484" cy="2528515"/>
            <wp:effectExtent l="0" t="0" r="0" b="0"/>
            <wp:docPr id="4" name="图片 21" descr="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图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60" cy="2546441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791A7" w14:textId="2A644B89" w:rsidR="00D90C77" w:rsidRPr="00660ADF" w:rsidRDefault="00762A72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r w:rsidRPr="00BC0625">
        <w:rPr>
          <w:rFonts w:ascii="Book Antiqua" w:hAnsi="Book Antiqua"/>
          <w:b/>
          <w:sz w:val="24"/>
        </w:rPr>
        <w:t>Figure</w:t>
      </w:r>
      <w:r w:rsidR="00D90C77" w:rsidRPr="00BC0625">
        <w:rPr>
          <w:rFonts w:ascii="Book Antiqua" w:hAnsi="Book Antiqua"/>
          <w:b/>
          <w:sz w:val="24"/>
        </w:rPr>
        <w:t xml:space="preserve"> 4 </w:t>
      </w:r>
      <w:bookmarkStart w:id="83" w:name="OLE_LINK47"/>
      <w:r w:rsidR="00D90C77" w:rsidRPr="00BC0625">
        <w:rPr>
          <w:rFonts w:ascii="Book Antiqua" w:hAnsi="Book Antiqua"/>
          <w:b/>
          <w:sz w:val="24"/>
        </w:rPr>
        <w:t xml:space="preserve">Leg </w:t>
      </w:r>
      <w:bookmarkStart w:id="84" w:name="OLE_LINK53"/>
      <w:bookmarkStart w:id="85" w:name="OLE_LINK54"/>
      <w:r w:rsidR="00AF5D16" w:rsidRPr="00BC0625">
        <w:rPr>
          <w:rFonts w:ascii="Book Antiqua" w:hAnsi="Book Antiqua"/>
          <w:b/>
          <w:sz w:val="24"/>
        </w:rPr>
        <w:t>rashes</w:t>
      </w:r>
      <w:bookmarkEnd w:id="84"/>
      <w:bookmarkEnd w:id="85"/>
      <w:r w:rsidR="00D90C77" w:rsidRPr="00BC0625">
        <w:rPr>
          <w:rFonts w:ascii="Book Antiqua" w:hAnsi="Book Antiqua"/>
          <w:b/>
          <w:sz w:val="24"/>
        </w:rPr>
        <w:t xml:space="preserve"> </w:t>
      </w:r>
      <w:r w:rsidR="00C54CF4">
        <w:rPr>
          <w:rFonts w:ascii="Book Antiqua" w:hAnsi="Book Antiqua"/>
          <w:b/>
          <w:sz w:val="24"/>
        </w:rPr>
        <w:t>following</w:t>
      </w:r>
      <w:r w:rsidR="00BC0625" w:rsidRPr="00BC0625">
        <w:rPr>
          <w:rFonts w:ascii="Book Antiqua" w:hAnsi="Book Antiqua"/>
          <w:b/>
          <w:sz w:val="24"/>
        </w:rPr>
        <w:t xml:space="preserve"> transfer from the intensive care unit</w:t>
      </w:r>
      <w:bookmarkStart w:id="86" w:name="OLE_LINK48"/>
      <w:bookmarkStart w:id="87" w:name="OLE_LINK49"/>
      <w:bookmarkStart w:id="88" w:name="OLE_LINK52"/>
      <w:bookmarkEnd w:id="83"/>
      <w:r w:rsidR="00BC0625" w:rsidRPr="00BC0625">
        <w:rPr>
          <w:rFonts w:ascii="Book Antiqua" w:hAnsi="Book Antiqua"/>
          <w:b/>
          <w:sz w:val="24"/>
        </w:rPr>
        <w:t xml:space="preserve"> and final tracheosc</w:t>
      </w:r>
      <w:r w:rsidR="00D90C77" w:rsidRPr="00BC0625">
        <w:rPr>
          <w:rFonts w:ascii="Book Antiqua" w:hAnsi="Book Antiqua"/>
          <w:b/>
          <w:sz w:val="24"/>
        </w:rPr>
        <w:t>opy</w:t>
      </w:r>
      <w:bookmarkEnd w:id="86"/>
      <w:bookmarkEnd w:id="87"/>
      <w:bookmarkEnd w:id="88"/>
      <w:r w:rsidR="00D90C77" w:rsidRPr="00BC0625">
        <w:rPr>
          <w:rFonts w:ascii="Book Antiqua" w:hAnsi="Book Antiqua"/>
          <w:b/>
          <w:sz w:val="24"/>
        </w:rPr>
        <w:t>.</w:t>
      </w:r>
      <w:r w:rsidR="00D90C77" w:rsidRPr="00660ADF">
        <w:rPr>
          <w:rFonts w:ascii="Book Antiqua" w:hAnsi="Book Antiqua"/>
          <w:b/>
          <w:sz w:val="24"/>
        </w:rPr>
        <w:t xml:space="preserve"> </w:t>
      </w:r>
      <w:r w:rsidRPr="00BC0625">
        <w:rPr>
          <w:rFonts w:ascii="Book Antiqua" w:hAnsi="Book Antiqua" w:hint="eastAsia"/>
          <w:sz w:val="24"/>
        </w:rPr>
        <w:t>A:</w:t>
      </w:r>
      <w:r w:rsidRPr="00BC0625">
        <w:rPr>
          <w:rFonts w:ascii="Book Antiqua" w:hAnsi="Book Antiqua"/>
          <w:sz w:val="24"/>
        </w:rPr>
        <w:t xml:space="preserve"> Leg </w:t>
      </w:r>
      <w:r w:rsidR="00AF5D16" w:rsidRPr="00AF5D16">
        <w:rPr>
          <w:rFonts w:ascii="Book Antiqua" w:hAnsi="Book Antiqua"/>
          <w:sz w:val="24"/>
        </w:rPr>
        <w:t>rashes</w:t>
      </w:r>
      <w:r w:rsidRPr="00BC0625">
        <w:rPr>
          <w:rFonts w:ascii="Book Antiqua" w:hAnsi="Book Antiqua"/>
          <w:sz w:val="24"/>
        </w:rPr>
        <w:t xml:space="preserve"> </w:t>
      </w:r>
      <w:r w:rsidR="00C54CF4">
        <w:rPr>
          <w:rFonts w:ascii="Book Antiqua" w:hAnsi="Book Antiqua"/>
          <w:sz w:val="24"/>
        </w:rPr>
        <w:t>following</w:t>
      </w:r>
      <w:r w:rsidRPr="00BC0625">
        <w:rPr>
          <w:rFonts w:ascii="Book Antiqua" w:hAnsi="Book Antiqua"/>
          <w:sz w:val="24"/>
        </w:rPr>
        <w:t xml:space="preserve"> transfer from the </w:t>
      </w:r>
      <w:r w:rsidR="00BC0625" w:rsidRPr="00BC0625">
        <w:rPr>
          <w:rFonts w:ascii="Book Antiqua" w:hAnsi="Book Antiqua"/>
          <w:sz w:val="24"/>
        </w:rPr>
        <w:t>intensive care un</w:t>
      </w:r>
      <w:r w:rsidRPr="00BC0625">
        <w:rPr>
          <w:rFonts w:ascii="Book Antiqua" w:hAnsi="Book Antiqua"/>
          <w:sz w:val="24"/>
        </w:rPr>
        <w:t>it</w:t>
      </w:r>
      <w:r w:rsidRPr="00BC0625">
        <w:rPr>
          <w:rFonts w:ascii="Book Antiqua" w:hAnsi="Book Antiqua" w:hint="eastAsia"/>
          <w:sz w:val="24"/>
        </w:rPr>
        <w:t xml:space="preserve">; B: </w:t>
      </w:r>
      <w:r w:rsidR="00BC0625" w:rsidRPr="00BC0625">
        <w:rPr>
          <w:rFonts w:ascii="Book Antiqua" w:hAnsi="Book Antiqua"/>
          <w:sz w:val="24"/>
        </w:rPr>
        <w:t>Final tracheoscopy</w:t>
      </w:r>
      <w:r w:rsidR="00BC0625" w:rsidRPr="00BC0625">
        <w:rPr>
          <w:rFonts w:ascii="Book Antiqua" w:hAnsi="Book Antiqua" w:hint="eastAsia"/>
          <w:sz w:val="24"/>
        </w:rPr>
        <w:t>.</w:t>
      </w:r>
      <w:r w:rsidR="00BC0625" w:rsidRPr="00BC0625">
        <w:rPr>
          <w:rFonts w:ascii="Book Antiqua" w:hAnsi="Book Antiqua"/>
          <w:bCs/>
          <w:sz w:val="24"/>
        </w:rPr>
        <w:t xml:space="preserve"> </w:t>
      </w:r>
      <w:r w:rsidR="00D90C77" w:rsidRPr="00BC0625">
        <w:rPr>
          <w:rFonts w:ascii="Book Antiqua" w:hAnsi="Book Antiqua"/>
          <w:bCs/>
          <w:sz w:val="24"/>
        </w:rPr>
        <w:t xml:space="preserve">Main airway </w:t>
      </w:r>
      <w:r w:rsidR="005F5E41">
        <w:rPr>
          <w:rFonts w:ascii="Book Antiqua" w:hAnsi="Book Antiqua"/>
          <w:bCs/>
          <w:sz w:val="24"/>
        </w:rPr>
        <w:t>was</w:t>
      </w:r>
      <w:r w:rsidR="005F5E41">
        <w:rPr>
          <w:rFonts w:ascii="Book Antiqua" w:hAnsi="Book Antiqua" w:hint="eastAsia"/>
          <w:bCs/>
          <w:sz w:val="24"/>
        </w:rPr>
        <w:t xml:space="preserve"> </w:t>
      </w:r>
      <w:r w:rsidR="00D90C77" w:rsidRPr="00BC0625">
        <w:rPr>
          <w:rFonts w:ascii="Book Antiqua" w:hAnsi="Book Antiqua"/>
          <w:bCs/>
          <w:sz w:val="24"/>
        </w:rPr>
        <w:t>unobstructed.</w:t>
      </w:r>
      <w:r w:rsidR="00D90C77" w:rsidRPr="00660ADF">
        <w:rPr>
          <w:rFonts w:ascii="Book Antiqua" w:hAnsi="Book Antiqua"/>
          <w:sz w:val="24"/>
        </w:rPr>
        <w:t xml:space="preserve"> </w:t>
      </w:r>
    </w:p>
    <w:p w14:paraId="392B808C" w14:textId="77777777" w:rsidR="00D90C77" w:rsidRPr="00660ADF" w:rsidRDefault="00D90C77" w:rsidP="00660ADF">
      <w:pPr>
        <w:adjustRightInd w:val="0"/>
        <w:snapToGrid w:val="0"/>
        <w:spacing w:line="360" w:lineRule="auto"/>
        <w:ind w:firstLineChars="700" w:firstLine="1680"/>
        <w:rPr>
          <w:rFonts w:ascii="Book Antiqua" w:hAnsi="Book Antiqua"/>
          <w:sz w:val="24"/>
        </w:rPr>
      </w:pPr>
    </w:p>
    <w:p w14:paraId="54EF3C45" w14:textId="77777777" w:rsidR="005F4510" w:rsidRPr="00660ADF" w:rsidRDefault="00162533" w:rsidP="00660ADF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</w:p>
    <w:sectPr w:rsidR="005F4510" w:rsidRPr="00660ADF" w:rsidSect="00616BCA">
      <w:foot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42850" w14:textId="77777777" w:rsidR="00162533" w:rsidRDefault="00162533" w:rsidP="00971970">
      <w:r>
        <w:separator/>
      </w:r>
    </w:p>
  </w:endnote>
  <w:endnote w:type="continuationSeparator" w:id="0">
    <w:p w14:paraId="5564A1E4" w14:textId="77777777" w:rsidR="00162533" w:rsidRDefault="00162533" w:rsidP="00971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684344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CFD244F" w14:textId="77777777" w:rsidR="00301809" w:rsidRDefault="00301809">
            <w:pPr>
              <w:pStyle w:val="a4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053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B053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669C01" w14:textId="77777777" w:rsidR="00971970" w:rsidRDefault="0097197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FB690" w14:textId="77777777" w:rsidR="00162533" w:rsidRDefault="00162533" w:rsidP="00971970">
      <w:r>
        <w:separator/>
      </w:r>
    </w:p>
  </w:footnote>
  <w:footnote w:type="continuationSeparator" w:id="0">
    <w:p w14:paraId="00C2CC5E" w14:textId="77777777" w:rsidR="00162533" w:rsidRDefault="00162533" w:rsidP="00971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9FE68F"/>
    <w:multiLevelType w:val="singleLevel"/>
    <w:tmpl w:val="BA9FE68F"/>
    <w:lvl w:ilvl="0">
      <w:start w:val="3"/>
      <w:numFmt w:val="decimal"/>
      <w:lvlText w:val="[%1]"/>
      <w:lvlJc w:val="left"/>
      <w:pPr>
        <w:tabs>
          <w:tab w:val="num" w:pos="312"/>
        </w:tabs>
      </w:pPr>
    </w:lvl>
  </w:abstractNum>
  <w:abstractNum w:abstractNumId="1">
    <w:nsid w:val="64459DD7"/>
    <w:multiLevelType w:val="singleLevel"/>
    <w:tmpl w:val="64459DD7"/>
    <w:lvl w:ilvl="0">
      <w:start w:val="8"/>
      <w:numFmt w:val="decimal"/>
      <w:lvlText w:val="[%1]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C77"/>
    <w:rsid w:val="00034B3B"/>
    <w:rsid w:val="00052CAC"/>
    <w:rsid w:val="00064BC8"/>
    <w:rsid w:val="0008220C"/>
    <w:rsid w:val="00093F41"/>
    <w:rsid w:val="000A3475"/>
    <w:rsid w:val="000B68C5"/>
    <w:rsid w:val="000B7FF8"/>
    <w:rsid w:val="000C2B4E"/>
    <w:rsid w:val="00162533"/>
    <w:rsid w:val="0016347B"/>
    <w:rsid w:val="00173157"/>
    <w:rsid w:val="001C5859"/>
    <w:rsid w:val="001C7AD2"/>
    <w:rsid w:val="00234E2A"/>
    <w:rsid w:val="00253D7C"/>
    <w:rsid w:val="002938D8"/>
    <w:rsid w:val="002A1A34"/>
    <w:rsid w:val="00300AC9"/>
    <w:rsid w:val="00301809"/>
    <w:rsid w:val="003034D5"/>
    <w:rsid w:val="0030557F"/>
    <w:rsid w:val="00315FB2"/>
    <w:rsid w:val="003264D8"/>
    <w:rsid w:val="00331A71"/>
    <w:rsid w:val="003B4F49"/>
    <w:rsid w:val="003E16E2"/>
    <w:rsid w:val="00415184"/>
    <w:rsid w:val="004548A3"/>
    <w:rsid w:val="004705C4"/>
    <w:rsid w:val="004A29DB"/>
    <w:rsid w:val="00545564"/>
    <w:rsid w:val="005567DD"/>
    <w:rsid w:val="00563306"/>
    <w:rsid w:val="005B0537"/>
    <w:rsid w:val="005B6812"/>
    <w:rsid w:val="005E4DDD"/>
    <w:rsid w:val="005F2EF7"/>
    <w:rsid w:val="005F5E41"/>
    <w:rsid w:val="00616BCA"/>
    <w:rsid w:val="00654815"/>
    <w:rsid w:val="00660ADF"/>
    <w:rsid w:val="006710DB"/>
    <w:rsid w:val="006753C3"/>
    <w:rsid w:val="006B360C"/>
    <w:rsid w:val="006F1750"/>
    <w:rsid w:val="00723912"/>
    <w:rsid w:val="00732DD0"/>
    <w:rsid w:val="007346A9"/>
    <w:rsid w:val="00743DE6"/>
    <w:rsid w:val="00762A72"/>
    <w:rsid w:val="00777AB7"/>
    <w:rsid w:val="007B17E5"/>
    <w:rsid w:val="00826E0A"/>
    <w:rsid w:val="00967C92"/>
    <w:rsid w:val="00971970"/>
    <w:rsid w:val="009E2F95"/>
    <w:rsid w:val="00A1037B"/>
    <w:rsid w:val="00A11AC2"/>
    <w:rsid w:val="00A20417"/>
    <w:rsid w:val="00A23F5B"/>
    <w:rsid w:val="00A3750D"/>
    <w:rsid w:val="00A41F79"/>
    <w:rsid w:val="00A43A02"/>
    <w:rsid w:val="00A5644E"/>
    <w:rsid w:val="00A63029"/>
    <w:rsid w:val="00A84C6C"/>
    <w:rsid w:val="00AF2495"/>
    <w:rsid w:val="00AF5D16"/>
    <w:rsid w:val="00B25A82"/>
    <w:rsid w:val="00B30B46"/>
    <w:rsid w:val="00B41AE7"/>
    <w:rsid w:val="00B61452"/>
    <w:rsid w:val="00BC0625"/>
    <w:rsid w:val="00BC2D3E"/>
    <w:rsid w:val="00BD2ED8"/>
    <w:rsid w:val="00C33C0A"/>
    <w:rsid w:val="00C54CF4"/>
    <w:rsid w:val="00C601ED"/>
    <w:rsid w:val="00C856B3"/>
    <w:rsid w:val="00C96FD8"/>
    <w:rsid w:val="00D3744F"/>
    <w:rsid w:val="00D64780"/>
    <w:rsid w:val="00D84882"/>
    <w:rsid w:val="00D90C77"/>
    <w:rsid w:val="00D94C5B"/>
    <w:rsid w:val="00DB3309"/>
    <w:rsid w:val="00DF0E9A"/>
    <w:rsid w:val="00E2553E"/>
    <w:rsid w:val="00E563D7"/>
    <w:rsid w:val="00E7290D"/>
    <w:rsid w:val="00ED6784"/>
    <w:rsid w:val="00F1154E"/>
    <w:rsid w:val="00F55320"/>
    <w:rsid w:val="00F6477E"/>
    <w:rsid w:val="00F71835"/>
    <w:rsid w:val="00FA7DEE"/>
    <w:rsid w:val="00FB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726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sid w:val="00D90C77"/>
    <w:rPr>
      <w:sz w:val="16"/>
      <w:szCs w:val="16"/>
    </w:rPr>
  </w:style>
  <w:style w:type="character" w:customStyle="1" w:styleId="Char">
    <w:name w:val="页脚 Char"/>
    <w:link w:val="a4"/>
    <w:uiPriority w:val="99"/>
    <w:rsid w:val="00D90C77"/>
    <w:rPr>
      <w:sz w:val="18"/>
      <w:szCs w:val="18"/>
    </w:rPr>
  </w:style>
  <w:style w:type="paragraph" w:styleId="a5">
    <w:name w:val="Normal (Web)"/>
    <w:basedOn w:val="a"/>
    <w:rsid w:val="00D90C7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footer"/>
    <w:basedOn w:val="a"/>
    <w:link w:val="Char"/>
    <w:uiPriority w:val="99"/>
    <w:rsid w:val="00D90C7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D90C7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967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967C92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4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sid w:val="00D90C77"/>
    <w:rPr>
      <w:sz w:val="16"/>
      <w:szCs w:val="16"/>
    </w:rPr>
  </w:style>
  <w:style w:type="character" w:customStyle="1" w:styleId="Char">
    <w:name w:val="页脚 Char"/>
    <w:link w:val="a4"/>
    <w:uiPriority w:val="99"/>
    <w:rsid w:val="00D90C77"/>
    <w:rPr>
      <w:sz w:val="18"/>
      <w:szCs w:val="18"/>
    </w:rPr>
  </w:style>
  <w:style w:type="paragraph" w:styleId="a5">
    <w:name w:val="Normal (Web)"/>
    <w:basedOn w:val="a"/>
    <w:rsid w:val="00D90C7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footer"/>
    <w:basedOn w:val="a"/>
    <w:link w:val="Char"/>
    <w:uiPriority w:val="99"/>
    <w:rsid w:val="00D90C7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1"/>
    <w:basedOn w:val="a0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0"/>
    <w:uiPriority w:val="99"/>
    <w:semiHidden/>
    <w:unhideWhenUsed/>
    <w:rsid w:val="00D90C77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D90C77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2"/>
    <w:uiPriority w:val="99"/>
    <w:unhideWhenUsed/>
    <w:rsid w:val="00967C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uiPriority w:val="99"/>
    <w:rsid w:val="00967C9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BFAC6-1267-4A91-9126-38D3C5BED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2016</Words>
  <Characters>11493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 R C</Company>
  <LinksUpToDate>false</LinksUpToDate>
  <CharactersWithSpaces>13483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Jin-Lei Wang</cp:lastModifiedBy>
  <cp:revision>3</cp:revision>
  <dcterms:created xsi:type="dcterms:W3CDTF">2020-07-16T13:56:00Z</dcterms:created>
  <dcterms:modified xsi:type="dcterms:W3CDTF">2020-07-29T09:51:00Z</dcterms:modified>
</cp:coreProperties>
</file>