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DD7D0" w14:textId="00E42EA5" w:rsidR="00147216" w:rsidRPr="005824D9" w:rsidRDefault="00147216" w:rsidP="005824D9">
      <w:pPr>
        <w:adjustRightInd w:val="0"/>
        <w:snapToGrid w:val="0"/>
        <w:spacing w:line="360" w:lineRule="auto"/>
        <w:rPr>
          <w:rFonts w:ascii="Book Antiqua" w:hAnsi="Book Antiqua" w:cs="Arial"/>
          <w:b/>
          <w:color w:val="222222"/>
          <w:sz w:val="24"/>
          <w:szCs w:val="24"/>
          <w:shd w:val="clear" w:color="auto" w:fill="FFFFFF"/>
        </w:rPr>
      </w:pPr>
      <w:r w:rsidRPr="005824D9">
        <w:rPr>
          <w:rFonts w:ascii="Book Antiqua" w:hAnsi="Book Antiqua" w:cs="Arial"/>
          <w:b/>
          <w:color w:val="222222"/>
          <w:sz w:val="24"/>
          <w:szCs w:val="24"/>
          <w:shd w:val="clear" w:color="auto" w:fill="FFFFFF"/>
        </w:rPr>
        <w:t xml:space="preserve">Name of Journal: </w:t>
      </w:r>
      <w:r w:rsidRPr="005824D9">
        <w:rPr>
          <w:rFonts w:ascii="Book Antiqua" w:hAnsi="Book Antiqua" w:cs="Arial"/>
          <w:i/>
          <w:color w:val="222222"/>
          <w:sz w:val="24"/>
          <w:szCs w:val="24"/>
          <w:shd w:val="clear" w:color="auto" w:fill="FFFFFF"/>
        </w:rPr>
        <w:t>World Journal of Gastrointestinal Oncology</w:t>
      </w:r>
    </w:p>
    <w:p w14:paraId="6A5D2532" w14:textId="1E23996B" w:rsidR="00147216" w:rsidRPr="005824D9" w:rsidRDefault="00147216" w:rsidP="005824D9">
      <w:pPr>
        <w:adjustRightInd w:val="0"/>
        <w:snapToGrid w:val="0"/>
        <w:spacing w:line="360" w:lineRule="auto"/>
        <w:rPr>
          <w:rFonts w:ascii="Book Antiqua" w:hAnsi="Book Antiqua" w:cs="Arial"/>
          <w:b/>
          <w:color w:val="222222"/>
          <w:sz w:val="24"/>
          <w:szCs w:val="24"/>
          <w:shd w:val="clear" w:color="auto" w:fill="FFFFFF"/>
        </w:rPr>
      </w:pPr>
      <w:r w:rsidRPr="005824D9">
        <w:rPr>
          <w:rFonts w:ascii="Book Antiqua" w:hAnsi="Book Antiqua" w:cs="Arial"/>
          <w:b/>
          <w:color w:val="222222"/>
          <w:sz w:val="24"/>
          <w:szCs w:val="24"/>
          <w:shd w:val="clear" w:color="auto" w:fill="FFFFFF"/>
        </w:rPr>
        <w:t xml:space="preserve">Manuscript NO: </w:t>
      </w:r>
      <w:r w:rsidRPr="005824D9">
        <w:rPr>
          <w:rFonts w:ascii="Book Antiqua" w:hAnsi="Book Antiqua" w:cs="Arial"/>
          <w:bCs/>
          <w:color w:val="222222"/>
          <w:sz w:val="24"/>
          <w:szCs w:val="24"/>
          <w:shd w:val="clear" w:color="auto" w:fill="FFFFFF"/>
        </w:rPr>
        <w:t>54079</w:t>
      </w:r>
    </w:p>
    <w:p w14:paraId="1268D8D1" w14:textId="77777777" w:rsidR="00147216" w:rsidRPr="005824D9" w:rsidRDefault="00147216" w:rsidP="005824D9">
      <w:pPr>
        <w:adjustRightInd w:val="0"/>
        <w:snapToGrid w:val="0"/>
        <w:spacing w:line="360" w:lineRule="auto"/>
        <w:rPr>
          <w:rFonts w:ascii="Book Antiqua" w:eastAsia="幼圆" w:hAnsi="Book Antiqua"/>
          <w:sz w:val="24"/>
          <w:szCs w:val="24"/>
        </w:rPr>
      </w:pPr>
      <w:bookmarkStart w:id="0" w:name="OLE_LINK4"/>
      <w:r w:rsidRPr="005824D9">
        <w:rPr>
          <w:rFonts w:ascii="Book Antiqua" w:hAnsi="Book Antiqua"/>
          <w:b/>
          <w:color w:val="000000"/>
          <w:sz w:val="24"/>
          <w:szCs w:val="24"/>
          <w:shd w:val="clear" w:color="auto" w:fill="FFFFFF"/>
        </w:rPr>
        <w:t>Manuscript Type</w:t>
      </w:r>
      <w:r w:rsidRPr="005824D9">
        <w:rPr>
          <w:rFonts w:ascii="Book Antiqua" w:hAnsi="Book Antiqua"/>
          <w:b/>
          <w:color w:val="000000"/>
          <w:sz w:val="24"/>
          <w:szCs w:val="24"/>
        </w:rPr>
        <w:t>:</w:t>
      </w:r>
      <w:bookmarkEnd w:id="0"/>
      <w:r w:rsidRPr="005824D9">
        <w:rPr>
          <w:rFonts w:ascii="Book Antiqua" w:hAnsi="Book Antiqua" w:cs="Arial"/>
          <w:b/>
          <w:color w:val="222222"/>
          <w:sz w:val="24"/>
          <w:szCs w:val="24"/>
          <w:shd w:val="clear" w:color="auto" w:fill="FFFFFF"/>
        </w:rPr>
        <w:t xml:space="preserve"> </w:t>
      </w:r>
      <w:r w:rsidRPr="005824D9">
        <w:rPr>
          <w:rFonts w:ascii="Book Antiqua" w:hAnsi="Book Antiqua"/>
          <w:sz w:val="24"/>
          <w:szCs w:val="24"/>
        </w:rPr>
        <w:t>ORIGINAL ARTICLE</w:t>
      </w:r>
      <w:r w:rsidRPr="005824D9">
        <w:rPr>
          <w:rFonts w:ascii="Book Antiqua" w:eastAsia="幼圆" w:hAnsi="Book Antiqua"/>
          <w:sz w:val="24"/>
          <w:szCs w:val="24"/>
        </w:rPr>
        <w:t xml:space="preserve"> </w:t>
      </w:r>
    </w:p>
    <w:p w14:paraId="5B5281BF" w14:textId="77777777" w:rsidR="00147216" w:rsidRPr="005824D9" w:rsidRDefault="00147216" w:rsidP="005824D9">
      <w:pPr>
        <w:adjustRightInd w:val="0"/>
        <w:snapToGrid w:val="0"/>
        <w:spacing w:line="360" w:lineRule="auto"/>
        <w:rPr>
          <w:rFonts w:ascii="Book Antiqua" w:eastAsia="幼圆" w:hAnsi="Book Antiqua"/>
          <w:b/>
          <w:i/>
          <w:sz w:val="24"/>
          <w:szCs w:val="24"/>
        </w:rPr>
      </w:pPr>
    </w:p>
    <w:p w14:paraId="07486298" w14:textId="77777777" w:rsidR="00147216" w:rsidRPr="005824D9" w:rsidRDefault="00147216" w:rsidP="005824D9">
      <w:pPr>
        <w:adjustRightInd w:val="0"/>
        <w:snapToGrid w:val="0"/>
        <w:spacing w:line="360" w:lineRule="auto"/>
        <w:rPr>
          <w:rFonts w:ascii="Book Antiqua" w:eastAsia="幼圆" w:hAnsi="Book Antiqua"/>
          <w:b/>
          <w:i/>
          <w:sz w:val="24"/>
          <w:szCs w:val="24"/>
        </w:rPr>
      </w:pPr>
      <w:r w:rsidRPr="005824D9">
        <w:rPr>
          <w:rFonts w:ascii="Book Antiqua" w:eastAsia="幼圆" w:hAnsi="Book Antiqua"/>
          <w:b/>
          <w:i/>
          <w:sz w:val="24"/>
          <w:szCs w:val="24"/>
        </w:rPr>
        <w:t>Retrospective Study</w:t>
      </w:r>
    </w:p>
    <w:p w14:paraId="539DA931" w14:textId="18BA0311" w:rsidR="00983F8C" w:rsidRPr="005824D9" w:rsidRDefault="00983F8C" w:rsidP="005824D9">
      <w:pPr>
        <w:snapToGrid w:val="0"/>
        <w:spacing w:line="360" w:lineRule="auto"/>
        <w:rPr>
          <w:rFonts w:ascii="Book Antiqua" w:hAnsi="Book Antiqua"/>
          <w:b/>
          <w:sz w:val="24"/>
          <w:szCs w:val="24"/>
        </w:rPr>
      </w:pPr>
      <w:r w:rsidRPr="005824D9">
        <w:rPr>
          <w:rFonts w:ascii="Book Antiqua" w:hAnsi="Book Antiqua"/>
          <w:b/>
          <w:sz w:val="24"/>
          <w:szCs w:val="24"/>
        </w:rPr>
        <w:t xml:space="preserve">Accurate </w:t>
      </w:r>
      <w:r w:rsidR="003F6E33" w:rsidRPr="005824D9">
        <w:rPr>
          <w:rFonts w:ascii="Book Antiqua" w:hAnsi="Book Antiqua"/>
          <w:b/>
          <w:sz w:val="24"/>
          <w:szCs w:val="24"/>
        </w:rPr>
        <w:t>u</w:t>
      </w:r>
      <w:r w:rsidRPr="005824D9">
        <w:rPr>
          <w:rFonts w:ascii="Book Antiqua" w:hAnsi="Book Antiqua"/>
          <w:b/>
          <w:sz w:val="24"/>
          <w:szCs w:val="24"/>
        </w:rPr>
        <w:t>ltrasonography-based portal pressure assessment in patients with hepatocellular carcinoma</w:t>
      </w:r>
    </w:p>
    <w:p w14:paraId="4D30758A" w14:textId="2ED7B4BB" w:rsidR="00BA29C3" w:rsidRPr="005824D9" w:rsidRDefault="00BA29C3" w:rsidP="005824D9">
      <w:pPr>
        <w:snapToGrid w:val="0"/>
        <w:spacing w:line="360" w:lineRule="auto"/>
        <w:rPr>
          <w:rFonts w:ascii="Book Antiqua" w:hAnsi="Book Antiqua"/>
          <w:bCs/>
          <w:sz w:val="24"/>
          <w:szCs w:val="24"/>
        </w:rPr>
      </w:pPr>
    </w:p>
    <w:p w14:paraId="243D262E" w14:textId="576AC6E7" w:rsidR="00C438C5" w:rsidRPr="005824D9" w:rsidRDefault="00C438C5" w:rsidP="005824D9">
      <w:pPr>
        <w:snapToGrid w:val="0"/>
        <w:spacing w:line="360" w:lineRule="auto"/>
        <w:rPr>
          <w:rFonts w:ascii="Book Antiqua" w:hAnsi="Book Antiqua"/>
          <w:bCs/>
          <w:sz w:val="24"/>
          <w:szCs w:val="24"/>
        </w:rPr>
      </w:pPr>
      <w:r w:rsidRPr="005824D9">
        <w:rPr>
          <w:rFonts w:ascii="Book Antiqua" w:hAnsi="Book Antiqua"/>
          <w:bCs/>
          <w:sz w:val="24"/>
          <w:szCs w:val="24"/>
        </w:rPr>
        <w:t xml:space="preserve">Zhang Y </w:t>
      </w:r>
      <w:r w:rsidRPr="005824D9">
        <w:rPr>
          <w:rFonts w:ascii="Book Antiqua" w:hAnsi="Book Antiqua"/>
          <w:bCs/>
          <w:i/>
          <w:iCs/>
          <w:sz w:val="24"/>
          <w:szCs w:val="24"/>
        </w:rPr>
        <w:t>et al</w:t>
      </w:r>
      <w:r w:rsidRPr="005824D9">
        <w:rPr>
          <w:rFonts w:ascii="Book Antiqua" w:hAnsi="Book Antiqua"/>
          <w:bCs/>
          <w:sz w:val="24"/>
          <w:szCs w:val="24"/>
        </w:rPr>
        <w:t xml:space="preserve">. </w:t>
      </w:r>
      <w:r w:rsidR="00891CA4" w:rsidRPr="005824D9">
        <w:rPr>
          <w:rFonts w:ascii="Book Antiqua" w:hAnsi="Book Antiqua"/>
          <w:bCs/>
          <w:sz w:val="24"/>
          <w:szCs w:val="24"/>
        </w:rPr>
        <w:t xml:space="preserve">Portal </w:t>
      </w:r>
      <w:r w:rsidRPr="005824D9">
        <w:rPr>
          <w:rFonts w:ascii="Book Antiqua" w:hAnsi="Book Antiqua"/>
          <w:bCs/>
          <w:sz w:val="24"/>
          <w:szCs w:val="24"/>
        </w:rPr>
        <w:t xml:space="preserve">pressure assessment in patients with </w:t>
      </w:r>
      <w:r w:rsidR="001B5249" w:rsidRPr="005824D9">
        <w:rPr>
          <w:rFonts w:ascii="Book Antiqua" w:hAnsi="Book Antiqua"/>
          <w:bCs/>
          <w:sz w:val="24"/>
          <w:szCs w:val="24"/>
        </w:rPr>
        <w:t>HCC</w:t>
      </w:r>
    </w:p>
    <w:p w14:paraId="7597BAF3" w14:textId="77777777" w:rsidR="00C438C5" w:rsidRPr="005824D9" w:rsidRDefault="00C438C5" w:rsidP="005824D9">
      <w:pPr>
        <w:snapToGrid w:val="0"/>
        <w:spacing w:line="360" w:lineRule="auto"/>
        <w:rPr>
          <w:rFonts w:ascii="Book Antiqua" w:hAnsi="Book Antiqua"/>
          <w:bCs/>
          <w:sz w:val="24"/>
          <w:szCs w:val="24"/>
        </w:rPr>
      </w:pPr>
    </w:p>
    <w:p w14:paraId="233F8B3A" w14:textId="5A127688" w:rsidR="00CC6F7F" w:rsidRPr="005824D9" w:rsidRDefault="00983F8C" w:rsidP="005824D9">
      <w:pPr>
        <w:snapToGrid w:val="0"/>
        <w:spacing w:line="360" w:lineRule="auto"/>
        <w:rPr>
          <w:rFonts w:ascii="Book Antiqua" w:hAnsi="Book Antiqua"/>
          <w:bCs/>
          <w:sz w:val="24"/>
          <w:szCs w:val="24"/>
        </w:rPr>
      </w:pPr>
      <w:r w:rsidRPr="005824D9">
        <w:rPr>
          <w:rFonts w:ascii="Book Antiqua" w:hAnsi="Book Antiqua"/>
          <w:bCs/>
          <w:sz w:val="24"/>
          <w:szCs w:val="24"/>
        </w:rPr>
        <w:t xml:space="preserve">Yu Zhang, </w:t>
      </w:r>
      <w:proofErr w:type="spellStart"/>
      <w:r w:rsidRPr="005824D9">
        <w:rPr>
          <w:rFonts w:ascii="Book Antiqua" w:hAnsi="Book Antiqua"/>
          <w:bCs/>
          <w:sz w:val="24"/>
          <w:szCs w:val="24"/>
        </w:rPr>
        <w:t>Zhong</w:t>
      </w:r>
      <w:proofErr w:type="spellEnd"/>
      <w:r w:rsidRPr="005824D9">
        <w:rPr>
          <w:rFonts w:ascii="Book Antiqua" w:hAnsi="Book Antiqua"/>
          <w:bCs/>
          <w:sz w:val="24"/>
          <w:szCs w:val="24"/>
        </w:rPr>
        <w:t xml:space="preserve"> Wang, Yi-Fan Wu, Zhen-Dong Yue, Hong-Wei Zhao, Lei </w:t>
      </w:r>
      <w:bookmarkStart w:id="1" w:name="_GoBack"/>
      <w:bookmarkEnd w:id="1"/>
      <w:r w:rsidRPr="005824D9">
        <w:rPr>
          <w:rFonts w:ascii="Book Antiqua" w:hAnsi="Book Antiqua"/>
          <w:bCs/>
          <w:sz w:val="24"/>
          <w:szCs w:val="24"/>
        </w:rPr>
        <w:t>Wang, Zhen-Hua Fan, Fu-Liang He, Fu-</w:t>
      </w:r>
      <w:proofErr w:type="spellStart"/>
      <w:r w:rsidRPr="005824D9">
        <w:rPr>
          <w:rFonts w:ascii="Book Antiqua" w:hAnsi="Book Antiqua"/>
          <w:bCs/>
          <w:sz w:val="24"/>
          <w:szCs w:val="24"/>
        </w:rPr>
        <w:t>Quan</w:t>
      </w:r>
      <w:proofErr w:type="spellEnd"/>
      <w:r w:rsidRPr="005824D9">
        <w:rPr>
          <w:rFonts w:ascii="Book Antiqua" w:hAnsi="Book Antiqua"/>
          <w:bCs/>
          <w:sz w:val="24"/>
          <w:szCs w:val="24"/>
        </w:rPr>
        <w:t xml:space="preserve"> Liu</w:t>
      </w:r>
    </w:p>
    <w:p w14:paraId="115A2589" w14:textId="77777777" w:rsidR="00983F8C" w:rsidRPr="005824D9" w:rsidRDefault="00983F8C" w:rsidP="005824D9">
      <w:pPr>
        <w:snapToGrid w:val="0"/>
        <w:spacing w:line="360" w:lineRule="auto"/>
        <w:rPr>
          <w:rFonts w:ascii="Book Antiqua" w:hAnsi="Book Antiqua"/>
          <w:bCs/>
          <w:sz w:val="24"/>
          <w:szCs w:val="24"/>
        </w:rPr>
      </w:pPr>
    </w:p>
    <w:p w14:paraId="50787114" w14:textId="0B4C376F" w:rsidR="00983F8C" w:rsidRPr="005824D9" w:rsidRDefault="00BA29C3" w:rsidP="005824D9">
      <w:pPr>
        <w:snapToGrid w:val="0"/>
        <w:spacing w:line="360" w:lineRule="auto"/>
        <w:rPr>
          <w:rFonts w:ascii="Book Antiqua" w:hAnsi="Book Antiqua"/>
          <w:bCs/>
          <w:sz w:val="24"/>
          <w:szCs w:val="24"/>
        </w:rPr>
      </w:pPr>
      <w:r w:rsidRPr="005824D9">
        <w:rPr>
          <w:rFonts w:ascii="Book Antiqua" w:hAnsi="Book Antiqua"/>
          <w:b/>
          <w:bCs/>
          <w:sz w:val="24"/>
          <w:szCs w:val="24"/>
        </w:rPr>
        <w:t xml:space="preserve">Yu Zhang, </w:t>
      </w:r>
      <w:proofErr w:type="spellStart"/>
      <w:r w:rsidRPr="005824D9">
        <w:rPr>
          <w:rFonts w:ascii="Book Antiqua" w:hAnsi="Book Antiqua"/>
          <w:b/>
          <w:bCs/>
          <w:sz w:val="24"/>
          <w:szCs w:val="24"/>
        </w:rPr>
        <w:t>Zhong</w:t>
      </w:r>
      <w:proofErr w:type="spellEnd"/>
      <w:r w:rsidRPr="005824D9">
        <w:rPr>
          <w:rFonts w:ascii="Book Antiqua" w:hAnsi="Book Antiqua"/>
          <w:b/>
          <w:bCs/>
          <w:sz w:val="24"/>
          <w:szCs w:val="24"/>
        </w:rPr>
        <w:t xml:space="preserve"> Wang, Yi-Fan Wu, Zhen-Dong Yue, Hong-Wei Zhao, Lei Wang, Zhen-Hua Fan, Fu-Liang He, Fu-</w:t>
      </w:r>
      <w:proofErr w:type="spellStart"/>
      <w:r w:rsidRPr="005824D9">
        <w:rPr>
          <w:rFonts w:ascii="Book Antiqua" w:hAnsi="Book Antiqua"/>
          <w:b/>
          <w:bCs/>
          <w:sz w:val="24"/>
          <w:szCs w:val="24"/>
        </w:rPr>
        <w:t>Quan</w:t>
      </w:r>
      <w:proofErr w:type="spellEnd"/>
      <w:r w:rsidRPr="005824D9">
        <w:rPr>
          <w:rFonts w:ascii="Book Antiqua" w:hAnsi="Book Antiqua"/>
          <w:b/>
          <w:bCs/>
          <w:sz w:val="24"/>
          <w:szCs w:val="24"/>
        </w:rPr>
        <w:t xml:space="preserve"> Liu, </w:t>
      </w:r>
      <w:r w:rsidR="00983F8C" w:rsidRPr="005824D9">
        <w:rPr>
          <w:rFonts w:ascii="Book Antiqua" w:hAnsi="Book Antiqua"/>
          <w:bCs/>
          <w:sz w:val="24"/>
          <w:szCs w:val="24"/>
        </w:rPr>
        <w:t xml:space="preserve">Department of Interventional Therapy, Peking University Ninth School of Clinical Medicine, Beijing </w:t>
      </w:r>
      <w:proofErr w:type="spellStart"/>
      <w:r w:rsidR="00983F8C" w:rsidRPr="005824D9">
        <w:rPr>
          <w:rFonts w:ascii="Book Antiqua" w:hAnsi="Book Antiqua"/>
          <w:bCs/>
          <w:sz w:val="24"/>
          <w:szCs w:val="24"/>
        </w:rPr>
        <w:t>Shijitan</w:t>
      </w:r>
      <w:proofErr w:type="spellEnd"/>
      <w:r w:rsidR="00983F8C" w:rsidRPr="005824D9">
        <w:rPr>
          <w:rFonts w:ascii="Book Antiqua" w:hAnsi="Book Antiqua"/>
          <w:bCs/>
          <w:sz w:val="24"/>
          <w:szCs w:val="24"/>
        </w:rPr>
        <w:t xml:space="preserve"> Hospital and Capital Medical University, Beijing 100038, China</w:t>
      </w:r>
    </w:p>
    <w:p w14:paraId="7C9ACF5F" w14:textId="77777777" w:rsidR="00983F8C" w:rsidRPr="005824D9" w:rsidRDefault="00983F8C" w:rsidP="005824D9">
      <w:pPr>
        <w:snapToGrid w:val="0"/>
        <w:spacing w:line="360" w:lineRule="auto"/>
        <w:rPr>
          <w:rFonts w:ascii="Book Antiqua" w:hAnsi="Book Antiqua"/>
          <w:bCs/>
          <w:sz w:val="24"/>
          <w:szCs w:val="24"/>
        </w:rPr>
      </w:pPr>
    </w:p>
    <w:p w14:paraId="058824F4" w14:textId="350DE8C8" w:rsidR="00147216" w:rsidRPr="005824D9" w:rsidRDefault="00147216" w:rsidP="005824D9">
      <w:pPr>
        <w:snapToGrid w:val="0"/>
        <w:spacing w:line="360" w:lineRule="auto"/>
        <w:rPr>
          <w:rFonts w:ascii="Book Antiqua" w:hAnsi="Book Antiqua"/>
          <w:bCs/>
          <w:sz w:val="24"/>
          <w:szCs w:val="24"/>
        </w:rPr>
      </w:pPr>
      <w:r w:rsidRPr="005824D9">
        <w:rPr>
          <w:rFonts w:ascii="Book Antiqua" w:hAnsi="Book Antiqua"/>
          <w:b/>
          <w:sz w:val="24"/>
          <w:szCs w:val="24"/>
        </w:rPr>
        <w:t>Author contributions:</w:t>
      </w:r>
      <w:r w:rsidRPr="005824D9">
        <w:rPr>
          <w:rFonts w:ascii="Book Antiqua" w:hAnsi="Book Antiqua"/>
          <w:sz w:val="24"/>
          <w:szCs w:val="24"/>
        </w:rPr>
        <w:t xml:space="preserve"> </w:t>
      </w:r>
      <w:r w:rsidRPr="005824D9">
        <w:rPr>
          <w:rFonts w:ascii="Book Antiqua" w:hAnsi="Book Antiqua"/>
          <w:bCs/>
          <w:sz w:val="24"/>
          <w:szCs w:val="24"/>
        </w:rPr>
        <w:t xml:space="preserve">Zhang Y wrote the manuscript; Liu FQ conceived and designed the study and </w:t>
      </w:r>
      <w:proofErr w:type="gramStart"/>
      <w:r w:rsidRPr="005824D9">
        <w:rPr>
          <w:rFonts w:ascii="Book Antiqua" w:hAnsi="Book Antiqua"/>
          <w:bCs/>
          <w:sz w:val="24"/>
          <w:szCs w:val="24"/>
        </w:rPr>
        <w:t>are</w:t>
      </w:r>
      <w:proofErr w:type="gramEnd"/>
      <w:r w:rsidRPr="005824D9">
        <w:rPr>
          <w:rFonts w:ascii="Book Antiqua" w:hAnsi="Book Antiqua"/>
          <w:bCs/>
          <w:sz w:val="24"/>
          <w:szCs w:val="24"/>
        </w:rPr>
        <w:t xml:space="preserve"> the co-corresponding authors; Wang Z, Wu YF</w:t>
      </w:r>
      <w:r w:rsidR="00891E0A">
        <w:rPr>
          <w:rFonts w:ascii="Book Antiqua" w:hAnsi="Book Antiqua"/>
          <w:bCs/>
          <w:sz w:val="24"/>
          <w:szCs w:val="24"/>
        </w:rPr>
        <w:t>,</w:t>
      </w:r>
      <w:r w:rsidRPr="005824D9">
        <w:rPr>
          <w:rFonts w:ascii="Book Antiqua" w:hAnsi="Book Antiqua"/>
          <w:bCs/>
          <w:sz w:val="24"/>
          <w:szCs w:val="24"/>
        </w:rPr>
        <w:t xml:space="preserve"> and Fan ZH collected the data; Zhao HW, Yue ZD</w:t>
      </w:r>
      <w:r w:rsidR="00891E0A">
        <w:rPr>
          <w:rFonts w:ascii="Book Antiqua" w:hAnsi="Book Antiqua"/>
          <w:bCs/>
          <w:sz w:val="24"/>
          <w:szCs w:val="24"/>
        </w:rPr>
        <w:t>,</w:t>
      </w:r>
      <w:r w:rsidRPr="005824D9">
        <w:rPr>
          <w:rFonts w:ascii="Book Antiqua" w:hAnsi="Book Antiqua"/>
          <w:bCs/>
          <w:sz w:val="24"/>
          <w:szCs w:val="24"/>
        </w:rPr>
        <w:t xml:space="preserve"> and Wang L analyzed the data; all authors made critical revisions </w:t>
      </w:r>
      <w:r w:rsidR="00891E0A">
        <w:rPr>
          <w:rFonts w:ascii="Book Antiqua" w:hAnsi="Book Antiqua"/>
          <w:bCs/>
          <w:sz w:val="24"/>
          <w:szCs w:val="24"/>
        </w:rPr>
        <w:t>to</w:t>
      </w:r>
      <w:r w:rsidR="00891E0A" w:rsidRPr="005824D9">
        <w:rPr>
          <w:rFonts w:ascii="Book Antiqua" w:hAnsi="Book Antiqua"/>
          <w:bCs/>
          <w:sz w:val="24"/>
          <w:szCs w:val="24"/>
        </w:rPr>
        <w:t xml:space="preserve"> </w:t>
      </w:r>
      <w:r w:rsidRPr="005824D9">
        <w:rPr>
          <w:rFonts w:ascii="Book Antiqua" w:hAnsi="Book Antiqua"/>
          <w:bCs/>
          <w:sz w:val="24"/>
          <w:szCs w:val="24"/>
        </w:rPr>
        <w:t>the manuscript and approved the final version.</w:t>
      </w:r>
    </w:p>
    <w:p w14:paraId="7FBB88C5" w14:textId="77777777" w:rsidR="00147216" w:rsidRPr="005824D9" w:rsidRDefault="00147216" w:rsidP="005824D9">
      <w:pPr>
        <w:adjustRightInd w:val="0"/>
        <w:snapToGrid w:val="0"/>
        <w:spacing w:line="360" w:lineRule="auto"/>
        <w:rPr>
          <w:rFonts w:ascii="Book Antiqua" w:hAnsi="Book Antiqua"/>
          <w:sz w:val="24"/>
          <w:szCs w:val="24"/>
        </w:rPr>
      </w:pPr>
    </w:p>
    <w:p w14:paraId="434ACBC9" w14:textId="52FE4575" w:rsidR="00194CA1" w:rsidRPr="005824D9" w:rsidRDefault="00147216" w:rsidP="005824D9">
      <w:pPr>
        <w:adjustRightInd w:val="0"/>
        <w:snapToGrid w:val="0"/>
        <w:spacing w:line="360" w:lineRule="auto"/>
        <w:rPr>
          <w:rFonts w:ascii="Book Antiqua" w:hAnsi="Book Antiqua"/>
          <w:b/>
          <w:sz w:val="24"/>
          <w:szCs w:val="24"/>
        </w:rPr>
      </w:pPr>
      <w:r w:rsidRPr="005824D9">
        <w:rPr>
          <w:rFonts w:ascii="Book Antiqua" w:hAnsi="Book Antiqua"/>
          <w:b/>
          <w:sz w:val="24"/>
          <w:szCs w:val="24"/>
        </w:rPr>
        <w:t>Supported by</w:t>
      </w:r>
      <w:r w:rsidR="003639AB" w:rsidRPr="005824D9">
        <w:rPr>
          <w:rFonts w:ascii="Book Antiqua" w:hAnsi="Book Antiqua"/>
          <w:bCs/>
          <w:sz w:val="24"/>
          <w:szCs w:val="24"/>
        </w:rPr>
        <w:t xml:space="preserve"> Beijing Municipal Science </w:t>
      </w:r>
      <w:r w:rsidR="00C438C5" w:rsidRPr="005824D9">
        <w:rPr>
          <w:rFonts w:ascii="Book Antiqua" w:hAnsi="Book Antiqua"/>
          <w:bCs/>
          <w:sz w:val="24"/>
          <w:szCs w:val="24"/>
        </w:rPr>
        <w:t>and</w:t>
      </w:r>
      <w:r w:rsidR="003639AB" w:rsidRPr="005824D9">
        <w:rPr>
          <w:rFonts w:ascii="Book Antiqua" w:hAnsi="Book Antiqua"/>
          <w:bCs/>
          <w:sz w:val="24"/>
          <w:szCs w:val="24"/>
        </w:rPr>
        <w:t xml:space="preserve"> Technology Commission</w:t>
      </w:r>
      <w:r w:rsidR="00C438C5" w:rsidRPr="005824D9">
        <w:rPr>
          <w:rFonts w:ascii="Book Antiqua" w:hAnsi="Book Antiqua"/>
          <w:bCs/>
          <w:sz w:val="24"/>
          <w:szCs w:val="24"/>
        </w:rPr>
        <w:t>,</w:t>
      </w:r>
      <w:r w:rsidR="003639AB" w:rsidRPr="005824D9">
        <w:rPr>
          <w:rFonts w:ascii="Book Antiqua" w:hAnsi="Book Antiqua"/>
          <w:bCs/>
          <w:sz w:val="24"/>
          <w:szCs w:val="24"/>
        </w:rPr>
        <w:t xml:space="preserve"> No. Z181100001718097</w:t>
      </w:r>
      <w:r w:rsidR="00C438C5" w:rsidRPr="005824D9">
        <w:rPr>
          <w:rFonts w:ascii="Book Antiqua" w:hAnsi="Book Antiqua"/>
          <w:bCs/>
          <w:sz w:val="24"/>
          <w:szCs w:val="24"/>
        </w:rPr>
        <w:t>;</w:t>
      </w:r>
      <w:r w:rsidR="003F6E33" w:rsidRPr="005824D9">
        <w:rPr>
          <w:rFonts w:ascii="Book Antiqua" w:hAnsi="Book Antiqua"/>
          <w:bCs/>
          <w:sz w:val="24"/>
          <w:szCs w:val="24"/>
        </w:rPr>
        <w:t xml:space="preserve"> and </w:t>
      </w:r>
      <w:r w:rsidR="003639AB" w:rsidRPr="005824D9">
        <w:rPr>
          <w:rFonts w:ascii="Book Antiqua" w:hAnsi="Book Antiqua"/>
          <w:bCs/>
          <w:sz w:val="24"/>
          <w:szCs w:val="24"/>
        </w:rPr>
        <w:t>the Capital Health Development Scientific Research Project, No. 2018-1-2081.</w:t>
      </w:r>
    </w:p>
    <w:p w14:paraId="1FC65E1A" w14:textId="1814D81A" w:rsidR="00194CA1" w:rsidRPr="005824D9" w:rsidRDefault="00194CA1" w:rsidP="005824D9">
      <w:pPr>
        <w:snapToGrid w:val="0"/>
        <w:spacing w:line="360" w:lineRule="auto"/>
        <w:rPr>
          <w:rFonts w:ascii="Book Antiqua" w:hAnsi="Book Antiqua"/>
          <w:b/>
          <w:sz w:val="24"/>
          <w:szCs w:val="24"/>
        </w:rPr>
      </w:pPr>
    </w:p>
    <w:p w14:paraId="3FCB3FC4" w14:textId="71A816BF" w:rsidR="00147216" w:rsidRPr="005824D9" w:rsidRDefault="00147216" w:rsidP="005824D9">
      <w:pPr>
        <w:snapToGrid w:val="0"/>
        <w:spacing w:line="360" w:lineRule="auto"/>
        <w:rPr>
          <w:rFonts w:ascii="Book Antiqua" w:hAnsi="Book Antiqua"/>
          <w:bCs/>
          <w:sz w:val="24"/>
          <w:szCs w:val="24"/>
        </w:rPr>
      </w:pPr>
      <w:r w:rsidRPr="005824D9">
        <w:rPr>
          <w:rFonts w:ascii="Book Antiqua" w:hAnsi="Book Antiqua"/>
          <w:b/>
          <w:sz w:val="24"/>
          <w:szCs w:val="24"/>
        </w:rPr>
        <w:t>Corresponding author: Fu-</w:t>
      </w:r>
      <w:proofErr w:type="spellStart"/>
      <w:r w:rsidRPr="005824D9">
        <w:rPr>
          <w:rFonts w:ascii="Book Antiqua" w:hAnsi="Book Antiqua"/>
          <w:b/>
          <w:sz w:val="24"/>
          <w:szCs w:val="24"/>
        </w:rPr>
        <w:t>Quan</w:t>
      </w:r>
      <w:proofErr w:type="spellEnd"/>
      <w:r w:rsidRPr="005824D9">
        <w:rPr>
          <w:rFonts w:ascii="Book Antiqua" w:hAnsi="Book Antiqua"/>
          <w:b/>
          <w:sz w:val="24"/>
          <w:szCs w:val="24"/>
        </w:rPr>
        <w:t xml:space="preserve"> Liu, </w:t>
      </w:r>
      <w:r w:rsidR="005824D9" w:rsidRPr="005824D9">
        <w:rPr>
          <w:rFonts w:ascii="Book Antiqua" w:hAnsi="Book Antiqua"/>
          <w:b/>
          <w:sz w:val="24"/>
          <w:szCs w:val="24"/>
        </w:rPr>
        <w:t xml:space="preserve">BCPS, MD, Director, Professor, </w:t>
      </w:r>
      <w:r w:rsidRPr="005824D9">
        <w:rPr>
          <w:rFonts w:ascii="Book Antiqua" w:hAnsi="Book Antiqua"/>
          <w:bCs/>
          <w:sz w:val="24"/>
          <w:szCs w:val="24"/>
        </w:rPr>
        <w:t xml:space="preserve">Department of Interventional Therapy, Peking University Ninth School of </w:t>
      </w:r>
      <w:r w:rsidRPr="005824D9">
        <w:rPr>
          <w:rFonts w:ascii="Book Antiqua" w:hAnsi="Book Antiqua"/>
          <w:bCs/>
          <w:sz w:val="24"/>
          <w:szCs w:val="24"/>
        </w:rPr>
        <w:lastRenderedPageBreak/>
        <w:t xml:space="preserve">Clinical Medicine, Beijing </w:t>
      </w:r>
      <w:proofErr w:type="spellStart"/>
      <w:r w:rsidRPr="005824D9">
        <w:rPr>
          <w:rFonts w:ascii="Book Antiqua" w:hAnsi="Book Antiqua"/>
          <w:bCs/>
          <w:sz w:val="24"/>
          <w:szCs w:val="24"/>
        </w:rPr>
        <w:t>Shijitan</w:t>
      </w:r>
      <w:proofErr w:type="spellEnd"/>
      <w:r w:rsidRPr="005824D9">
        <w:rPr>
          <w:rFonts w:ascii="Book Antiqua" w:hAnsi="Book Antiqua"/>
          <w:bCs/>
          <w:sz w:val="24"/>
          <w:szCs w:val="24"/>
        </w:rPr>
        <w:t xml:space="preserve"> Hospital and Capital Medical University, </w:t>
      </w:r>
      <w:r w:rsidR="005824D9" w:rsidRPr="005824D9">
        <w:rPr>
          <w:rFonts w:ascii="Book Antiqua" w:hAnsi="Book Antiqua"/>
          <w:bCs/>
          <w:sz w:val="24"/>
          <w:szCs w:val="24"/>
        </w:rPr>
        <w:t>No. 10</w:t>
      </w:r>
      <w:r w:rsidR="00891E0A">
        <w:rPr>
          <w:rFonts w:ascii="Book Antiqua" w:hAnsi="Book Antiqua"/>
          <w:bCs/>
          <w:sz w:val="24"/>
          <w:szCs w:val="24"/>
        </w:rPr>
        <w:t>,</w:t>
      </w:r>
      <w:r w:rsidR="005824D9" w:rsidRPr="005824D9">
        <w:rPr>
          <w:rFonts w:ascii="Book Antiqua" w:hAnsi="Book Antiqua"/>
          <w:bCs/>
          <w:sz w:val="24"/>
          <w:szCs w:val="24"/>
        </w:rPr>
        <w:t xml:space="preserve"> </w:t>
      </w:r>
      <w:proofErr w:type="spellStart"/>
      <w:r w:rsidR="005824D9" w:rsidRPr="005824D9">
        <w:rPr>
          <w:rFonts w:ascii="Book Antiqua" w:hAnsi="Book Antiqua"/>
          <w:bCs/>
          <w:sz w:val="24"/>
          <w:szCs w:val="24"/>
        </w:rPr>
        <w:t>Tie</w:t>
      </w:r>
      <w:r w:rsidR="00891E0A">
        <w:rPr>
          <w:rFonts w:ascii="Book Antiqua" w:hAnsi="Book Antiqua"/>
          <w:bCs/>
          <w:sz w:val="24"/>
          <w:szCs w:val="24"/>
        </w:rPr>
        <w:t>y</w:t>
      </w:r>
      <w:r w:rsidR="005824D9" w:rsidRPr="005824D9">
        <w:rPr>
          <w:rFonts w:ascii="Book Antiqua" w:hAnsi="Book Antiqua"/>
          <w:bCs/>
          <w:sz w:val="24"/>
          <w:szCs w:val="24"/>
        </w:rPr>
        <w:t>i</w:t>
      </w:r>
      <w:proofErr w:type="spellEnd"/>
      <w:r w:rsidR="005824D9" w:rsidRPr="005824D9">
        <w:rPr>
          <w:rFonts w:ascii="Book Antiqua" w:hAnsi="Book Antiqua"/>
          <w:bCs/>
          <w:sz w:val="24"/>
          <w:szCs w:val="24"/>
        </w:rPr>
        <w:t xml:space="preserve"> Road, </w:t>
      </w:r>
      <w:proofErr w:type="spellStart"/>
      <w:r w:rsidR="005824D9" w:rsidRPr="005824D9">
        <w:rPr>
          <w:rFonts w:ascii="Book Antiqua" w:hAnsi="Book Antiqua"/>
          <w:bCs/>
          <w:sz w:val="24"/>
          <w:szCs w:val="24"/>
        </w:rPr>
        <w:t>Yangfangdian</w:t>
      </w:r>
      <w:proofErr w:type="spellEnd"/>
      <w:r w:rsidR="005824D9" w:rsidRPr="005824D9">
        <w:rPr>
          <w:rFonts w:ascii="Book Antiqua" w:hAnsi="Book Antiqua"/>
          <w:bCs/>
          <w:sz w:val="24"/>
          <w:szCs w:val="24"/>
        </w:rPr>
        <w:t xml:space="preserve">, </w:t>
      </w:r>
      <w:proofErr w:type="spellStart"/>
      <w:r w:rsidR="005824D9" w:rsidRPr="005824D9">
        <w:rPr>
          <w:rFonts w:ascii="Book Antiqua" w:hAnsi="Book Antiqua"/>
          <w:bCs/>
          <w:sz w:val="24"/>
          <w:szCs w:val="24"/>
        </w:rPr>
        <w:t>Haidian</w:t>
      </w:r>
      <w:proofErr w:type="spellEnd"/>
      <w:r w:rsidR="005824D9" w:rsidRPr="005824D9">
        <w:rPr>
          <w:rFonts w:ascii="Book Antiqua" w:hAnsi="Book Antiqua"/>
          <w:bCs/>
          <w:sz w:val="24"/>
          <w:szCs w:val="24"/>
        </w:rPr>
        <w:t xml:space="preserve"> District, </w:t>
      </w:r>
      <w:r w:rsidRPr="005824D9">
        <w:rPr>
          <w:rFonts w:ascii="Book Antiqua" w:hAnsi="Book Antiqua"/>
          <w:bCs/>
          <w:sz w:val="24"/>
          <w:szCs w:val="24"/>
        </w:rPr>
        <w:t xml:space="preserve">Beijing 100038, China. </w:t>
      </w:r>
      <w:r w:rsidRPr="005824D9">
        <w:rPr>
          <w:rFonts w:ascii="Book Antiqua" w:hAnsi="Book Antiqua"/>
          <w:bCs/>
          <w:sz w:val="24"/>
          <w:szCs w:val="24"/>
          <w:u w:val="single"/>
        </w:rPr>
        <w:t>lfuquan@aliyun.com</w:t>
      </w:r>
    </w:p>
    <w:p w14:paraId="735A1419" w14:textId="77777777" w:rsidR="00147216" w:rsidRPr="005824D9" w:rsidRDefault="00147216" w:rsidP="005824D9">
      <w:pPr>
        <w:snapToGrid w:val="0"/>
        <w:spacing w:line="360" w:lineRule="auto"/>
        <w:rPr>
          <w:rFonts w:ascii="Book Antiqua" w:hAnsi="Book Antiqua"/>
          <w:bCs/>
          <w:sz w:val="24"/>
          <w:szCs w:val="24"/>
        </w:rPr>
      </w:pPr>
    </w:p>
    <w:p w14:paraId="5C092A62" w14:textId="07AE560E" w:rsidR="00147216" w:rsidRPr="005824D9" w:rsidRDefault="00147216" w:rsidP="005824D9">
      <w:pPr>
        <w:widowControl/>
        <w:adjustRightInd w:val="0"/>
        <w:snapToGrid w:val="0"/>
        <w:spacing w:line="360" w:lineRule="auto"/>
        <w:rPr>
          <w:rFonts w:ascii="Book Antiqua" w:hAnsi="Book Antiqua"/>
          <w:b/>
          <w:sz w:val="24"/>
          <w:szCs w:val="24"/>
        </w:rPr>
      </w:pPr>
      <w:r w:rsidRPr="005824D9">
        <w:rPr>
          <w:rFonts w:ascii="Book Antiqua" w:hAnsi="Book Antiqua"/>
          <w:b/>
          <w:sz w:val="24"/>
          <w:szCs w:val="24"/>
        </w:rPr>
        <w:t xml:space="preserve">Received: </w:t>
      </w:r>
      <w:r w:rsidRPr="005824D9">
        <w:rPr>
          <w:rFonts w:ascii="Book Antiqua" w:hAnsi="Book Antiqua"/>
          <w:bCs/>
          <w:sz w:val="24"/>
          <w:szCs w:val="24"/>
        </w:rPr>
        <w:t>January</w:t>
      </w:r>
      <w:r w:rsidRPr="005824D9">
        <w:rPr>
          <w:rFonts w:ascii="Book Antiqua" w:hAnsi="Book Antiqua"/>
          <w:b/>
          <w:sz w:val="24"/>
          <w:szCs w:val="24"/>
        </w:rPr>
        <w:t xml:space="preserve"> </w:t>
      </w:r>
      <w:r w:rsidRPr="005824D9">
        <w:rPr>
          <w:rFonts w:ascii="Book Antiqua" w:hAnsi="Book Antiqua"/>
          <w:sz w:val="24"/>
          <w:szCs w:val="24"/>
        </w:rPr>
        <w:t>16, 2020</w:t>
      </w:r>
    </w:p>
    <w:p w14:paraId="66ABC632" w14:textId="11A4E319" w:rsidR="00147216" w:rsidRPr="005824D9" w:rsidRDefault="00147216" w:rsidP="005824D9">
      <w:pPr>
        <w:widowControl/>
        <w:adjustRightInd w:val="0"/>
        <w:snapToGrid w:val="0"/>
        <w:spacing w:line="360" w:lineRule="auto"/>
        <w:rPr>
          <w:rFonts w:ascii="Book Antiqua" w:hAnsi="Book Antiqua"/>
          <w:b/>
          <w:sz w:val="24"/>
          <w:szCs w:val="24"/>
        </w:rPr>
      </w:pPr>
      <w:r w:rsidRPr="005824D9">
        <w:rPr>
          <w:rFonts w:ascii="Book Antiqua" w:hAnsi="Book Antiqua"/>
          <w:b/>
          <w:sz w:val="24"/>
          <w:szCs w:val="24"/>
        </w:rPr>
        <w:t xml:space="preserve">Revised: </w:t>
      </w:r>
      <w:r w:rsidRPr="005824D9">
        <w:rPr>
          <w:rFonts w:ascii="Book Antiqua" w:hAnsi="Book Antiqua"/>
          <w:bCs/>
          <w:sz w:val="24"/>
          <w:szCs w:val="24"/>
        </w:rPr>
        <w:t>May</w:t>
      </w:r>
      <w:r w:rsidRPr="005824D9">
        <w:rPr>
          <w:rFonts w:ascii="Book Antiqua" w:hAnsi="Book Antiqua"/>
          <w:b/>
          <w:sz w:val="24"/>
          <w:szCs w:val="24"/>
        </w:rPr>
        <w:t xml:space="preserve"> </w:t>
      </w:r>
      <w:r w:rsidRPr="005824D9">
        <w:rPr>
          <w:rFonts w:ascii="Book Antiqua" w:hAnsi="Book Antiqua"/>
          <w:sz w:val="24"/>
          <w:szCs w:val="24"/>
        </w:rPr>
        <w:t>8, 2020</w:t>
      </w:r>
    </w:p>
    <w:p w14:paraId="66DF48C6" w14:textId="7239D818" w:rsidR="00147216" w:rsidRPr="005824D9" w:rsidRDefault="00147216" w:rsidP="005824D9">
      <w:pPr>
        <w:widowControl/>
        <w:adjustRightInd w:val="0"/>
        <w:snapToGrid w:val="0"/>
        <w:spacing w:line="360" w:lineRule="auto"/>
        <w:rPr>
          <w:rFonts w:ascii="Book Antiqua" w:hAnsi="Book Antiqua"/>
          <w:b/>
          <w:sz w:val="24"/>
          <w:szCs w:val="24"/>
        </w:rPr>
      </w:pPr>
      <w:r w:rsidRPr="005824D9">
        <w:rPr>
          <w:rFonts w:ascii="Book Antiqua" w:hAnsi="Book Antiqua"/>
          <w:b/>
          <w:sz w:val="24"/>
          <w:szCs w:val="24"/>
        </w:rPr>
        <w:t>Accepted:</w:t>
      </w:r>
      <w:r w:rsidR="004B57F3">
        <w:rPr>
          <w:rFonts w:ascii="Book Antiqua" w:hAnsi="Book Antiqua"/>
          <w:b/>
          <w:sz w:val="24"/>
          <w:szCs w:val="24"/>
        </w:rPr>
        <w:t xml:space="preserve"> </w:t>
      </w:r>
      <w:r w:rsidR="004B57F3" w:rsidRPr="004B57F3">
        <w:rPr>
          <w:rFonts w:ascii="Book Antiqua" w:hAnsi="Book Antiqua"/>
          <w:sz w:val="24"/>
          <w:szCs w:val="24"/>
        </w:rPr>
        <w:t>July 1, 2020</w:t>
      </w:r>
      <w:r w:rsidRPr="005824D9">
        <w:rPr>
          <w:rFonts w:ascii="Book Antiqua" w:hAnsi="Book Antiqua"/>
          <w:b/>
          <w:sz w:val="24"/>
          <w:szCs w:val="24"/>
        </w:rPr>
        <w:t xml:space="preserve"> </w:t>
      </w:r>
    </w:p>
    <w:p w14:paraId="1EF7C141" w14:textId="77777777" w:rsidR="00147216" w:rsidRPr="005824D9" w:rsidRDefault="00147216" w:rsidP="005824D9">
      <w:pPr>
        <w:widowControl/>
        <w:adjustRightInd w:val="0"/>
        <w:snapToGrid w:val="0"/>
        <w:spacing w:line="360" w:lineRule="auto"/>
        <w:rPr>
          <w:rFonts w:ascii="Book Antiqua" w:hAnsi="Book Antiqua"/>
          <w:b/>
          <w:sz w:val="24"/>
          <w:szCs w:val="24"/>
        </w:rPr>
      </w:pPr>
      <w:r w:rsidRPr="005824D9">
        <w:rPr>
          <w:rFonts w:ascii="Book Antiqua" w:hAnsi="Book Antiqua"/>
          <w:b/>
          <w:sz w:val="24"/>
          <w:szCs w:val="24"/>
        </w:rPr>
        <w:t>Published online:</w:t>
      </w:r>
    </w:p>
    <w:p w14:paraId="5B844B6F" w14:textId="77777777" w:rsidR="00194CA1" w:rsidRPr="005824D9" w:rsidRDefault="00194CA1" w:rsidP="005824D9">
      <w:pPr>
        <w:widowControl/>
        <w:snapToGrid w:val="0"/>
        <w:spacing w:line="360" w:lineRule="auto"/>
        <w:rPr>
          <w:rFonts w:ascii="Book Antiqua" w:hAnsi="Book Antiqua"/>
          <w:b/>
          <w:sz w:val="24"/>
          <w:szCs w:val="24"/>
        </w:rPr>
      </w:pPr>
      <w:r w:rsidRPr="005824D9">
        <w:rPr>
          <w:rFonts w:ascii="Book Antiqua" w:hAnsi="Book Antiqua"/>
          <w:b/>
          <w:sz w:val="24"/>
          <w:szCs w:val="24"/>
        </w:rPr>
        <w:br w:type="page"/>
      </w:r>
    </w:p>
    <w:p w14:paraId="0DC0E6F1" w14:textId="7A06F368" w:rsidR="00A57EE1" w:rsidRPr="005824D9" w:rsidRDefault="00A57EE1" w:rsidP="005824D9">
      <w:pPr>
        <w:snapToGrid w:val="0"/>
        <w:spacing w:line="360" w:lineRule="auto"/>
        <w:rPr>
          <w:rFonts w:ascii="Book Antiqua" w:hAnsi="Book Antiqua"/>
          <w:b/>
          <w:sz w:val="24"/>
          <w:szCs w:val="24"/>
        </w:rPr>
      </w:pPr>
      <w:r w:rsidRPr="005824D9">
        <w:rPr>
          <w:rFonts w:ascii="Book Antiqua" w:hAnsi="Book Antiqua"/>
          <w:b/>
          <w:sz w:val="24"/>
          <w:szCs w:val="24"/>
        </w:rPr>
        <w:lastRenderedPageBreak/>
        <w:t>Abstract</w:t>
      </w:r>
    </w:p>
    <w:p w14:paraId="6CE5BFB0" w14:textId="44CB220E" w:rsidR="003F6E33" w:rsidRPr="005824D9" w:rsidRDefault="00194CA1" w:rsidP="005824D9">
      <w:pPr>
        <w:snapToGrid w:val="0"/>
        <w:spacing w:line="360" w:lineRule="auto"/>
        <w:rPr>
          <w:rFonts w:ascii="Book Antiqua" w:hAnsi="Book Antiqua"/>
          <w:bCs/>
          <w:iCs/>
          <w:sz w:val="24"/>
          <w:szCs w:val="24"/>
        </w:rPr>
      </w:pPr>
      <w:r w:rsidRPr="005824D9">
        <w:rPr>
          <w:rFonts w:ascii="Book Antiqua" w:hAnsi="Book Antiqua"/>
          <w:bCs/>
          <w:iCs/>
          <w:sz w:val="24"/>
          <w:szCs w:val="24"/>
        </w:rPr>
        <w:t>B</w:t>
      </w:r>
      <w:r w:rsidR="003F6E33" w:rsidRPr="005824D9">
        <w:rPr>
          <w:rFonts w:ascii="Book Antiqua" w:hAnsi="Book Antiqua"/>
          <w:bCs/>
          <w:iCs/>
          <w:sz w:val="24"/>
          <w:szCs w:val="24"/>
        </w:rPr>
        <w:t>ACKGROUND</w:t>
      </w:r>
    </w:p>
    <w:p w14:paraId="23312C42" w14:textId="24E4BE96" w:rsidR="003F6E33" w:rsidRPr="005824D9" w:rsidRDefault="003639AB" w:rsidP="005824D9">
      <w:pPr>
        <w:snapToGrid w:val="0"/>
        <w:spacing w:line="360" w:lineRule="auto"/>
        <w:rPr>
          <w:rFonts w:ascii="Book Antiqua" w:hAnsi="Book Antiqua"/>
          <w:bCs/>
          <w:sz w:val="24"/>
          <w:szCs w:val="24"/>
        </w:rPr>
      </w:pPr>
      <w:r w:rsidRPr="005824D9">
        <w:rPr>
          <w:rFonts w:ascii="Book Antiqua" w:hAnsi="Book Antiqua"/>
          <w:bCs/>
          <w:sz w:val="24"/>
          <w:szCs w:val="24"/>
        </w:rPr>
        <w:t xml:space="preserve">Portal pressure is of great significance </w:t>
      </w:r>
      <w:r w:rsidR="003F6E33" w:rsidRPr="005824D9">
        <w:rPr>
          <w:rFonts w:ascii="Book Antiqua" w:hAnsi="Book Antiqua"/>
          <w:bCs/>
          <w:sz w:val="24"/>
          <w:szCs w:val="24"/>
        </w:rPr>
        <w:t>in</w:t>
      </w:r>
      <w:r w:rsidRPr="005824D9">
        <w:rPr>
          <w:rFonts w:ascii="Book Antiqua" w:hAnsi="Book Antiqua"/>
          <w:bCs/>
          <w:sz w:val="24"/>
          <w:szCs w:val="24"/>
        </w:rPr>
        <w:t xml:space="preserve"> the treatment of hepatocellular carcinoma</w:t>
      </w:r>
      <w:r w:rsidR="00BA29C3" w:rsidRPr="005824D9">
        <w:rPr>
          <w:rFonts w:ascii="Book Antiqua" w:hAnsi="Book Antiqua"/>
          <w:bCs/>
          <w:sz w:val="24"/>
          <w:szCs w:val="24"/>
        </w:rPr>
        <w:t xml:space="preserve"> (HCC)</w:t>
      </w:r>
      <w:r w:rsidRPr="005824D9">
        <w:rPr>
          <w:rFonts w:ascii="Book Antiqua" w:hAnsi="Book Antiqua"/>
          <w:bCs/>
          <w:sz w:val="24"/>
          <w:szCs w:val="24"/>
        </w:rPr>
        <w:t>, but direct measurement is complicated and cost</w:t>
      </w:r>
      <w:r w:rsidR="003F6E33" w:rsidRPr="005824D9">
        <w:rPr>
          <w:rFonts w:ascii="Book Antiqua" w:hAnsi="Book Antiqua"/>
          <w:bCs/>
          <w:sz w:val="24"/>
          <w:szCs w:val="24"/>
        </w:rPr>
        <w:t>ly</w:t>
      </w:r>
      <w:r w:rsidR="003F6E33" w:rsidRPr="005824D9">
        <w:rPr>
          <w:rFonts w:ascii="Book Antiqua" w:hAnsi="Book Antiqua"/>
          <w:bCs/>
          <w:sz w:val="24"/>
          <w:szCs w:val="24"/>
          <w:lang w:val="en-GB"/>
        </w:rPr>
        <w:t>; thus,</w:t>
      </w:r>
      <w:r w:rsidRPr="005824D9">
        <w:rPr>
          <w:rFonts w:ascii="Book Antiqua" w:hAnsi="Book Antiqua"/>
          <w:bCs/>
          <w:sz w:val="24"/>
          <w:szCs w:val="24"/>
        </w:rPr>
        <w:t xml:space="preserve"> non-invasive measurement methods are urgently needed.</w:t>
      </w:r>
    </w:p>
    <w:p w14:paraId="76704F2A" w14:textId="77777777" w:rsidR="00C438C5" w:rsidRPr="005824D9" w:rsidRDefault="00C438C5" w:rsidP="005824D9">
      <w:pPr>
        <w:snapToGrid w:val="0"/>
        <w:spacing w:line="360" w:lineRule="auto"/>
        <w:rPr>
          <w:rFonts w:ascii="Book Antiqua" w:hAnsi="Book Antiqua"/>
          <w:bCs/>
          <w:sz w:val="24"/>
          <w:szCs w:val="24"/>
        </w:rPr>
      </w:pPr>
    </w:p>
    <w:p w14:paraId="11EB42C3" w14:textId="77777777" w:rsidR="003F6E33" w:rsidRPr="005824D9" w:rsidRDefault="003F6E33" w:rsidP="005824D9">
      <w:pPr>
        <w:snapToGrid w:val="0"/>
        <w:spacing w:line="360" w:lineRule="auto"/>
        <w:rPr>
          <w:rFonts w:ascii="Book Antiqua" w:hAnsi="Book Antiqua"/>
          <w:iCs/>
          <w:sz w:val="24"/>
          <w:szCs w:val="24"/>
        </w:rPr>
      </w:pPr>
      <w:r w:rsidRPr="005824D9">
        <w:rPr>
          <w:rFonts w:ascii="Book Antiqua" w:hAnsi="Book Antiqua"/>
          <w:iCs/>
          <w:sz w:val="24"/>
          <w:szCs w:val="24"/>
        </w:rPr>
        <w:t>AIM</w:t>
      </w:r>
    </w:p>
    <w:p w14:paraId="3A51A101" w14:textId="1EFC8546" w:rsidR="00194CA1" w:rsidRPr="005824D9" w:rsidRDefault="00BA29C3" w:rsidP="005824D9">
      <w:pPr>
        <w:snapToGrid w:val="0"/>
        <w:spacing w:line="360" w:lineRule="auto"/>
        <w:rPr>
          <w:rFonts w:ascii="Book Antiqua" w:hAnsi="Book Antiqua"/>
          <w:bCs/>
          <w:sz w:val="24"/>
          <w:szCs w:val="24"/>
        </w:rPr>
      </w:pPr>
      <w:r w:rsidRPr="005824D9">
        <w:rPr>
          <w:rFonts w:ascii="Book Antiqua" w:hAnsi="Book Antiqua"/>
          <w:bCs/>
          <w:sz w:val="24"/>
          <w:szCs w:val="24"/>
        </w:rPr>
        <w:t>To</w:t>
      </w:r>
      <w:r w:rsidR="003639AB" w:rsidRPr="005824D9">
        <w:rPr>
          <w:rFonts w:ascii="Book Antiqua" w:hAnsi="Book Antiqua"/>
          <w:bCs/>
          <w:sz w:val="24"/>
          <w:szCs w:val="24"/>
        </w:rPr>
        <w:t xml:space="preserve"> </w:t>
      </w:r>
      <w:r w:rsidRPr="005824D9">
        <w:rPr>
          <w:rFonts w:ascii="Book Antiqua" w:hAnsi="Book Antiqua"/>
          <w:bCs/>
          <w:sz w:val="24"/>
          <w:szCs w:val="24"/>
        </w:rPr>
        <w:t xml:space="preserve">investigate </w:t>
      </w:r>
      <w:r w:rsidR="003639AB" w:rsidRPr="005824D9">
        <w:rPr>
          <w:rFonts w:ascii="Book Antiqua" w:hAnsi="Book Antiqua"/>
          <w:bCs/>
          <w:sz w:val="24"/>
          <w:szCs w:val="24"/>
        </w:rPr>
        <w:t>whether ultrasonography</w:t>
      </w:r>
      <w:r w:rsidR="001B5249" w:rsidRPr="005824D9">
        <w:rPr>
          <w:rFonts w:ascii="Book Antiqua" w:hAnsi="Book Antiqua"/>
          <w:bCs/>
          <w:sz w:val="24"/>
          <w:szCs w:val="24"/>
        </w:rPr>
        <w:t xml:space="preserve"> (US)</w:t>
      </w:r>
      <w:r w:rsidR="003639AB" w:rsidRPr="005824D9">
        <w:rPr>
          <w:rFonts w:ascii="Book Antiqua" w:hAnsi="Book Antiqua"/>
          <w:bCs/>
          <w:sz w:val="24"/>
          <w:szCs w:val="24"/>
        </w:rPr>
        <w:t xml:space="preserve">-based portal pressure assessment could replace invasive </w:t>
      </w:r>
      <w:proofErr w:type="spellStart"/>
      <w:r w:rsidR="003639AB" w:rsidRPr="005824D9">
        <w:rPr>
          <w:rFonts w:ascii="Book Antiqua" w:hAnsi="Book Antiqua"/>
          <w:bCs/>
          <w:sz w:val="24"/>
          <w:szCs w:val="24"/>
        </w:rPr>
        <w:t>transjugular</w:t>
      </w:r>
      <w:proofErr w:type="spellEnd"/>
      <w:r w:rsidR="003639AB" w:rsidRPr="005824D9">
        <w:rPr>
          <w:rFonts w:ascii="Book Antiqua" w:hAnsi="Book Antiqua"/>
          <w:bCs/>
          <w:sz w:val="24"/>
          <w:szCs w:val="24"/>
        </w:rPr>
        <w:t xml:space="preserve"> measurement.</w:t>
      </w:r>
    </w:p>
    <w:p w14:paraId="719898EB" w14:textId="77777777" w:rsidR="00C438C5" w:rsidRPr="005824D9" w:rsidRDefault="00C438C5" w:rsidP="005824D9">
      <w:pPr>
        <w:snapToGrid w:val="0"/>
        <w:spacing w:line="360" w:lineRule="auto"/>
        <w:rPr>
          <w:rFonts w:ascii="Book Antiqua" w:hAnsi="Book Antiqua"/>
          <w:bCs/>
          <w:sz w:val="24"/>
          <w:szCs w:val="24"/>
        </w:rPr>
      </w:pPr>
    </w:p>
    <w:p w14:paraId="1FC84158" w14:textId="415E4694" w:rsidR="00E74730" w:rsidRPr="005824D9" w:rsidRDefault="00194CA1" w:rsidP="005824D9">
      <w:pPr>
        <w:snapToGrid w:val="0"/>
        <w:spacing w:line="360" w:lineRule="auto"/>
        <w:rPr>
          <w:rFonts w:ascii="Book Antiqua" w:hAnsi="Book Antiqua"/>
          <w:bCs/>
          <w:iCs/>
          <w:sz w:val="24"/>
          <w:szCs w:val="24"/>
        </w:rPr>
      </w:pPr>
      <w:r w:rsidRPr="005824D9">
        <w:rPr>
          <w:rFonts w:ascii="Book Antiqua" w:hAnsi="Book Antiqua"/>
          <w:bCs/>
          <w:iCs/>
          <w:sz w:val="24"/>
          <w:szCs w:val="24"/>
        </w:rPr>
        <w:t>M</w:t>
      </w:r>
      <w:r w:rsidR="00E74730" w:rsidRPr="005824D9">
        <w:rPr>
          <w:rFonts w:ascii="Book Antiqua" w:hAnsi="Book Antiqua"/>
          <w:bCs/>
          <w:iCs/>
          <w:sz w:val="24"/>
          <w:szCs w:val="24"/>
        </w:rPr>
        <w:t>ETHODS</w:t>
      </w:r>
    </w:p>
    <w:p w14:paraId="689A740F" w14:textId="587D9246" w:rsidR="00194CA1" w:rsidRPr="005824D9" w:rsidRDefault="00194CA1" w:rsidP="005824D9">
      <w:pPr>
        <w:snapToGrid w:val="0"/>
        <w:spacing w:line="360" w:lineRule="auto"/>
        <w:rPr>
          <w:rFonts w:ascii="Book Antiqua" w:hAnsi="Book Antiqua"/>
          <w:bCs/>
          <w:sz w:val="24"/>
          <w:szCs w:val="24"/>
        </w:rPr>
      </w:pPr>
      <w:r w:rsidRPr="005824D9">
        <w:rPr>
          <w:rFonts w:ascii="Book Antiqua" w:hAnsi="Book Antiqua"/>
          <w:bCs/>
          <w:sz w:val="24"/>
          <w:szCs w:val="24"/>
        </w:rPr>
        <w:t xml:space="preserve">A cohort of </w:t>
      </w:r>
      <w:r w:rsidR="009C6BB1" w:rsidRPr="005824D9">
        <w:rPr>
          <w:rFonts w:ascii="Book Antiqua" w:hAnsi="Book Antiqua"/>
          <w:bCs/>
          <w:sz w:val="24"/>
          <w:szCs w:val="24"/>
        </w:rPr>
        <w:t xml:space="preserve">102 </w:t>
      </w:r>
      <w:r w:rsidRPr="005824D9">
        <w:rPr>
          <w:rFonts w:ascii="Book Antiqua" w:hAnsi="Book Antiqua"/>
          <w:bCs/>
          <w:sz w:val="24"/>
          <w:szCs w:val="24"/>
        </w:rPr>
        <w:t xml:space="preserve">patients with </w:t>
      </w:r>
      <w:r w:rsidR="00BA29C3" w:rsidRPr="005824D9">
        <w:rPr>
          <w:rFonts w:ascii="Book Antiqua" w:hAnsi="Book Antiqua"/>
          <w:bCs/>
          <w:sz w:val="24"/>
          <w:szCs w:val="24"/>
        </w:rPr>
        <w:t>HCC</w:t>
      </w:r>
      <w:r w:rsidRPr="005824D9">
        <w:rPr>
          <w:rFonts w:ascii="Book Antiqua" w:hAnsi="Book Antiqua"/>
          <w:bCs/>
          <w:sz w:val="24"/>
          <w:szCs w:val="24"/>
        </w:rPr>
        <w:t xml:space="preserve"> was selected (mean age: 54 ± 13 years, male/female: 65/37). Pre-operative </w:t>
      </w:r>
      <w:r w:rsidR="001B5249" w:rsidRPr="005824D9">
        <w:rPr>
          <w:rFonts w:ascii="Book Antiqua" w:hAnsi="Book Antiqua"/>
          <w:bCs/>
          <w:sz w:val="24"/>
          <w:szCs w:val="24"/>
        </w:rPr>
        <w:t>US</w:t>
      </w:r>
      <w:r w:rsidRPr="005824D9">
        <w:rPr>
          <w:rFonts w:ascii="Book Antiqua" w:hAnsi="Book Antiqua"/>
          <w:bCs/>
          <w:sz w:val="24"/>
          <w:szCs w:val="24"/>
        </w:rPr>
        <w:t xml:space="preserve"> parameters were </w:t>
      </w:r>
      <w:r w:rsidR="00E74730" w:rsidRPr="005824D9">
        <w:rPr>
          <w:rFonts w:ascii="Book Antiqua" w:hAnsi="Book Antiqua"/>
          <w:bCs/>
          <w:sz w:val="24"/>
          <w:szCs w:val="24"/>
        </w:rPr>
        <w:t>assessed</w:t>
      </w:r>
      <w:r w:rsidRPr="005824D9">
        <w:rPr>
          <w:rFonts w:ascii="Book Antiqua" w:hAnsi="Book Antiqua"/>
          <w:bCs/>
          <w:sz w:val="24"/>
          <w:szCs w:val="24"/>
        </w:rPr>
        <w:t xml:space="preserve"> by two independent investigators, and</w:t>
      </w:r>
      <w:r w:rsidR="00891E0A">
        <w:rPr>
          <w:rFonts w:ascii="Book Antiqua" w:hAnsi="Book Antiqua"/>
          <w:bCs/>
          <w:sz w:val="24"/>
          <w:szCs w:val="24"/>
        </w:rPr>
        <w:t xml:space="preserve"> </w:t>
      </w:r>
      <w:r w:rsidRPr="005824D9">
        <w:rPr>
          <w:rFonts w:ascii="Book Antiqua" w:hAnsi="Book Antiqua"/>
          <w:bCs/>
          <w:sz w:val="24"/>
          <w:szCs w:val="24"/>
        </w:rPr>
        <w:t xml:space="preserve">multivariate logistic analysis and linear regression analysis were conducted to develop a predictive formula for </w:t>
      </w:r>
      <w:r w:rsidR="00785023" w:rsidRPr="005824D9">
        <w:rPr>
          <w:rFonts w:ascii="Book Antiqua" w:hAnsi="Book Antiqua"/>
          <w:bCs/>
          <w:sz w:val="24"/>
          <w:szCs w:val="24"/>
        </w:rPr>
        <w:t xml:space="preserve">the </w:t>
      </w:r>
      <w:r w:rsidRPr="005824D9">
        <w:rPr>
          <w:rFonts w:ascii="Book Antiqua" w:hAnsi="Book Antiqua"/>
          <w:bCs/>
          <w:sz w:val="24"/>
          <w:szCs w:val="24"/>
        </w:rPr>
        <w:t>portal pressure gradient</w:t>
      </w:r>
      <w:r w:rsidR="00E74730" w:rsidRPr="005824D9">
        <w:rPr>
          <w:rFonts w:ascii="Book Antiqua" w:hAnsi="Book Antiqua"/>
          <w:bCs/>
          <w:sz w:val="24"/>
          <w:szCs w:val="24"/>
        </w:rPr>
        <w:t xml:space="preserve"> (PPG)</w:t>
      </w:r>
      <w:r w:rsidRPr="005824D9">
        <w:rPr>
          <w:rFonts w:ascii="Book Antiqua" w:hAnsi="Book Antiqua"/>
          <w:bCs/>
          <w:sz w:val="24"/>
          <w:szCs w:val="24"/>
        </w:rPr>
        <w:t xml:space="preserve">. The estimated PPG predictors were compared </w:t>
      </w:r>
      <w:r w:rsidR="00BA29C3" w:rsidRPr="005824D9">
        <w:rPr>
          <w:rFonts w:ascii="Book Antiqua" w:hAnsi="Book Antiqua"/>
          <w:bCs/>
          <w:sz w:val="24"/>
          <w:szCs w:val="24"/>
        </w:rPr>
        <w:t xml:space="preserve">with </w:t>
      </w:r>
      <w:r w:rsidRPr="005824D9">
        <w:rPr>
          <w:rFonts w:ascii="Book Antiqua" w:hAnsi="Book Antiqua"/>
          <w:bCs/>
          <w:sz w:val="24"/>
          <w:szCs w:val="24"/>
        </w:rPr>
        <w:t xml:space="preserve">the </w:t>
      </w:r>
      <w:proofErr w:type="spellStart"/>
      <w:r w:rsidRPr="005824D9">
        <w:rPr>
          <w:rFonts w:ascii="Book Antiqua" w:hAnsi="Book Antiqua"/>
          <w:bCs/>
          <w:sz w:val="24"/>
          <w:szCs w:val="24"/>
        </w:rPr>
        <w:t>transjugular</w:t>
      </w:r>
      <w:proofErr w:type="spellEnd"/>
      <w:r w:rsidRPr="005824D9">
        <w:rPr>
          <w:rFonts w:ascii="Book Antiqua" w:hAnsi="Book Antiqua"/>
          <w:bCs/>
          <w:sz w:val="24"/>
          <w:szCs w:val="24"/>
        </w:rPr>
        <w:t xml:space="preserve"> PPG measurements. </w:t>
      </w:r>
      <w:r w:rsidR="00E74730" w:rsidRPr="005824D9">
        <w:rPr>
          <w:rFonts w:ascii="Book Antiqua" w:hAnsi="Book Antiqua"/>
          <w:bCs/>
          <w:sz w:val="24"/>
          <w:szCs w:val="24"/>
        </w:rPr>
        <w:t>V</w:t>
      </w:r>
      <w:r w:rsidRPr="005824D9">
        <w:rPr>
          <w:rFonts w:ascii="Book Antiqua" w:hAnsi="Book Antiqua"/>
          <w:bCs/>
          <w:sz w:val="24"/>
          <w:szCs w:val="24"/>
        </w:rPr>
        <w:t>alidation was conducted on another cohort of 20 non-surgical patients.</w:t>
      </w:r>
    </w:p>
    <w:p w14:paraId="604360EA" w14:textId="77777777" w:rsidR="00C438C5" w:rsidRPr="005824D9" w:rsidRDefault="00C438C5" w:rsidP="005824D9">
      <w:pPr>
        <w:snapToGrid w:val="0"/>
        <w:spacing w:line="360" w:lineRule="auto"/>
        <w:rPr>
          <w:rFonts w:ascii="Book Antiqua" w:hAnsi="Book Antiqua"/>
          <w:b/>
          <w:sz w:val="24"/>
          <w:szCs w:val="24"/>
        </w:rPr>
      </w:pPr>
    </w:p>
    <w:p w14:paraId="708CA091" w14:textId="543A753C" w:rsidR="00E74730" w:rsidRPr="005824D9" w:rsidRDefault="00194CA1" w:rsidP="005824D9">
      <w:pPr>
        <w:snapToGrid w:val="0"/>
        <w:spacing w:line="360" w:lineRule="auto"/>
        <w:rPr>
          <w:rFonts w:ascii="Book Antiqua" w:hAnsi="Book Antiqua"/>
          <w:bCs/>
          <w:iCs/>
          <w:sz w:val="24"/>
          <w:szCs w:val="24"/>
        </w:rPr>
      </w:pPr>
      <w:r w:rsidRPr="005824D9">
        <w:rPr>
          <w:rFonts w:ascii="Book Antiqua" w:hAnsi="Book Antiqua"/>
          <w:bCs/>
          <w:iCs/>
          <w:sz w:val="24"/>
          <w:szCs w:val="24"/>
        </w:rPr>
        <w:t>R</w:t>
      </w:r>
      <w:r w:rsidR="00E74730" w:rsidRPr="005824D9">
        <w:rPr>
          <w:rFonts w:ascii="Book Antiqua" w:hAnsi="Book Antiqua"/>
          <w:bCs/>
          <w:iCs/>
          <w:sz w:val="24"/>
          <w:szCs w:val="24"/>
        </w:rPr>
        <w:t>ESULTS</w:t>
      </w:r>
    </w:p>
    <w:p w14:paraId="08635558" w14:textId="64616F0E" w:rsidR="00194CA1" w:rsidRPr="005824D9" w:rsidRDefault="00194CA1" w:rsidP="005824D9">
      <w:pPr>
        <w:snapToGrid w:val="0"/>
        <w:spacing w:line="360" w:lineRule="auto"/>
        <w:rPr>
          <w:rFonts w:ascii="Book Antiqua" w:hAnsi="Book Antiqua"/>
          <w:bCs/>
          <w:sz w:val="24"/>
          <w:szCs w:val="24"/>
        </w:rPr>
      </w:pPr>
      <w:r w:rsidRPr="005824D9">
        <w:rPr>
          <w:rFonts w:ascii="Book Antiqua" w:hAnsi="Book Antiqua"/>
          <w:bCs/>
          <w:sz w:val="24"/>
          <w:szCs w:val="24"/>
        </w:rPr>
        <w:t>The mean PPG was 17.32</w:t>
      </w:r>
      <w:r w:rsidR="00F453F9" w:rsidRPr="005824D9">
        <w:rPr>
          <w:rFonts w:ascii="Book Antiqua" w:hAnsi="Book Antiqua"/>
          <w:bCs/>
          <w:sz w:val="24"/>
          <w:szCs w:val="24"/>
        </w:rPr>
        <w:t xml:space="preserve"> </w:t>
      </w:r>
      <w:r w:rsidRPr="005824D9">
        <w:rPr>
          <w:rFonts w:ascii="Book Antiqua" w:hAnsi="Book Antiqua"/>
          <w:bCs/>
          <w:sz w:val="24"/>
          <w:szCs w:val="24"/>
        </w:rPr>
        <w:t>±</w:t>
      </w:r>
      <w:r w:rsidR="00F453F9" w:rsidRPr="005824D9">
        <w:rPr>
          <w:rFonts w:ascii="Book Antiqua" w:hAnsi="Book Antiqua"/>
          <w:bCs/>
          <w:sz w:val="24"/>
          <w:szCs w:val="24"/>
        </w:rPr>
        <w:t xml:space="preserve"> </w:t>
      </w:r>
      <w:r w:rsidRPr="005824D9">
        <w:rPr>
          <w:rFonts w:ascii="Book Antiqua" w:hAnsi="Book Antiqua"/>
          <w:bCs/>
          <w:sz w:val="24"/>
          <w:szCs w:val="24"/>
        </w:rPr>
        <w:t xml:space="preserve">1.97 mmHg. </w:t>
      </w:r>
      <w:r w:rsidR="00E74730" w:rsidRPr="005824D9">
        <w:rPr>
          <w:rFonts w:ascii="Book Antiqua" w:hAnsi="Book Antiqua"/>
          <w:bCs/>
          <w:sz w:val="24"/>
          <w:szCs w:val="24"/>
        </w:rPr>
        <w:t>U</w:t>
      </w:r>
      <w:r w:rsidRPr="005824D9">
        <w:rPr>
          <w:rFonts w:ascii="Book Antiqua" w:hAnsi="Book Antiqua"/>
          <w:bCs/>
          <w:sz w:val="24"/>
          <w:szCs w:val="24"/>
        </w:rPr>
        <w:t xml:space="preserve">nivariate analysis identified the association of the following </w:t>
      </w:r>
      <w:r w:rsidR="00EA0598" w:rsidRPr="005824D9">
        <w:rPr>
          <w:rFonts w:ascii="Book Antiqua" w:hAnsi="Book Antiqua"/>
          <w:bCs/>
          <w:sz w:val="24"/>
          <w:szCs w:val="24"/>
        </w:rPr>
        <w:t>four</w:t>
      </w:r>
      <w:r w:rsidR="00E74730" w:rsidRPr="005824D9">
        <w:rPr>
          <w:rFonts w:ascii="Book Antiqua" w:hAnsi="Book Antiqua"/>
          <w:bCs/>
          <w:sz w:val="24"/>
          <w:szCs w:val="24"/>
        </w:rPr>
        <w:t xml:space="preserve"> </w:t>
      </w:r>
      <w:r w:rsidRPr="005824D9">
        <w:rPr>
          <w:rFonts w:ascii="Book Antiqua" w:hAnsi="Book Antiqua"/>
          <w:bCs/>
          <w:sz w:val="24"/>
          <w:szCs w:val="24"/>
        </w:rPr>
        <w:t xml:space="preserve">parameters with PPG: </w:t>
      </w:r>
      <w:r w:rsidR="00891E0A">
        <w:rPr>
          <w:rFonts w:ascii="Book Antiqua" w:hAnsi="Book Antiqua"/>
          <w:bCs/>
          <w:sz w:val="24"/>
          <w:szCs w:val="24"/>
        </w:rPr>
        <w:t>S</w:t>
      </w:r>
      <w:r w:rsidR="00891E0A" w:rsidRPr="005824D9">
        <w:rPr>
          <w:rFonts w:ascii="Book Antiqua" w:hAnsi="Book Antiqua"/>
          <w:bCs/>
          <w:sz w:val="24"/>
          <w:szCs w:val="24"/>
        </w:rPr>
        <w:t xml:space="preserve">pleen </w:t>
      </w:r>
      <w:r w:rsidRPr="005824D9">
        <w:rPr>
          <w:rFonts w:ascii="Book Antiqua" w:hAnsi="Book Antiqua"/>
          <w:bCs/>
          <w:sz w:val="24"/>
          <w:szCs w:val="24"/>
        </w:rPr>
        <w:t>volume, portal vein diameter, portal vein velocity</w:t>
      </w:r>
      <w:r w:rsidR="00E74730" w:rsidRPr="005824D9">
        <w:rPr>
          <w:rFonts w:ascii="Book Antiqua" w:hAnsi="Book Antiqua"/>
          <w:bCs/>
          <w:sz w:val="24"/>
          <w:szCs w:val="24"/>
        </w:rPr>
        <w:t xml:space="preserve"> </w:t>
      </w:r>
      <w:r w:rsidR="003639AB" w:rsidRPr="005824D9">
        <w:rPr>
          <w:rFonts w:ascii="Book Antiqua" w:hAnsi="Book Antiqua"/>
          <w:bCs/>
          <w:sz w:val="24"/>
          <w:szCs w:val="24"/>
        </w:rPr>
        <w:t>(PVV)</w:t>
      </w:r>
      <w:r w:rsidRPr="005824D9">
        <w:rPr>
          <w:rFonts w:ascii="Book Antiqua" w:hAnsi="Book Antiqua"/>
          <w:bCs/>
          <w:sz w:val="24"/>
          <w:szCs w:val="24"/>
        </w:rPr>
        <w:t xml:space="preserve">, </w:t>
      </w:r>
      <w:r w:rsidR="00891E0A">
        <w:rPr>
          <w:rFonts w:ascii="Book Antiqua" w:hAnsi="Book Antiqua"/>
          <w:bCs/>
          <w:sz w:val="24"/>
          <w:szCs w:val="24"/>
        </w:rPr>
        <w:t xml:space="preserve">and </w:t>
      </w:r>
      <w:r w:rsidRPr="005824D9">
        <w:rPr>
          <w:rFonts w:ascii="Book Antiqua" w:hAnsi="Book Antiqua"/>
          <w:bCs/>
          <w:sz w:val="24"/>
          <w:szCs w:val="24"/>
        </w:rPr>
        <w:t xml:space="preserve">portal </w:t>
      </w:r>
      <w:r w:rsidR="003639AB" w:rsidRPr="005824D9">
        <w:rPr>
          <w:rFonts w:ascii="Book Antiqua" w:hAnsi="Book Antiqua"/>
          <w:bCs/>
          <w:sz w:val="24"/>
          <w:szCs w:val="24"/>
        </w:rPr>
        <w:t>blood</w:t>
      </w:r>
      <w:r w:rsidRPr="005824D9">
        <w:rPr>
          <w:rFonts w:ascii="Book Antiqua" w:hAnsi="Book Antiqua"/>
          <w:bCs/>
          <w:sz w:val="24"/>
          <w:szCs w:val="24"/>
        </w:rPr>
        <w:t xml:space="preserve"> flow</w:t>
      </w:r>
      <w:r w:rsidR="00E74730" w:rsidRPr="005824D9">
        <w:rPr>
          <w:rFonts w:ascii="Book Antiqua" w:hAnsi="Book Antiqua"/>
          <w:bCs/>
          <w:sz w:val="24"/>
          <w:szCs w:val="24"/>
        </w:rPr>
        <w:t xml:space="preserve"> </w:t>
      </w:r>
      <w:r w:rsidR="003639AB" w:rsidRPr="005824D9">
        <w:rPr>
          <w:rFonts w:ascii="Book Antiqua" w:hAnsi="Book Antiqua"/>
          <w:bCs/>
          <w:sz w:val="24"/>
          <w:szCs w:val="24"/>
        </w:rPr>
        <w:t>(PBF).</w:t>
      </w:r>
      <w:r w:rsidRPr="005824D9">
        <w:rPr>
          <w:rFonts w:ascii="Book Antiqua" w:hAnsi="Book Antiqua"/>
          <w:bCs/>
          <w:sz w:val="24"/>
          <w:szCs w:val="24"/>
        </w:rPr>
        <w:t xml:space="preserve"> </w:t>
      </w:r>
      <w:r w:rsidR="00BA29C3" w:rsidRPr="005824D9">
        <w:rPr>
          <w:rFonts w:ascii="Book Antiqua" w:hAnsi="Book Antiqua"/>
          <w:bCs/>
          <w:sz w:val="24"/>
          <w:szCs w:val="24"/>
        </w:rPr>
        <w:t>M</w:t>
      </w:r>
      <w:r w:rsidRPr="005824D9">
        <w:rPr>
          <w:rFonts w:ascii="Book Antiqua" w:hAnsi="Book Antiqua"/>
          <w:bCs/>
          <w:sz w:val="24"/>
          <w:szCs w:val="24"/>
        </w:rPr>
        <w:t>ultiple linear regression analysis</w:t>
      </w:r>
      <w:r w:rsidR="00BA29C3" w:rsidRPr="005824D9">
        <w:rPr>
          <w:rFonts w:ascii="Book Antiqua" w:hAnsi="Book Antiqua"/>
          <w:bCs/>
          <w:sz w:val="24"/>
          <w:szCs w:val="24"/>
        </w:rPr>
        <w:t xml:space="preserve"> was performed</w:t>
      </w:r>
      <w:r w:rsidRPr="005824D9">
        <w:rPr>
          <w:rFonts w:ascii="Book Antiqua" w:hAnsi="Book Antiqua"/>
          <w:bCs/>
          <w:sz w:val="24"/>
          <w:szCs w:val="24"/>
        </w:rPr>
        <w:t xml:space="preserve">, </w:t>
      </w:r>
      <w:r w:rsidR="00BA29C3" w:rsidRPr="005824D9">
        <w:rPr>
          <w:rFonts w:ascii="Book Antiqua" w:hAnsi="Book Antiqua"/>
          <w:bCs/>
          <w:sz w:val="24"/>
          <w:szCs w:val="24"/>
        </w:rPr>
        <w:t xml:space="preserve">and </w:t>
      </w:r>
      <w:r w:rsidRPr="005824D9">
        <w:rPr>
          <w:rFonts w:ascii="Book Antiqua" w:hAnsi="Book Antiqua"/>
          <w:bCs/>
          <w:sz w:val="24"/>
          <w:szCs w:val="24"/>
        </w:rPr>
        <w:t xml:space="preserve">the predictive formula using the </w:t>
      </w:r>
      <w:r w:rsidR="00E74730" w:rsidRPr="005824D9">
        <w:rPr>
          <w:rFonts w:ascii="Book Antiqua" w:hAnsi="Book Antiqua"/>
          <w:bCs/>
          <w:sz w:val="24"/>
          <w:szCs w:val="24"/>
        </w:rPr>
        <w:t>PVV</w:t>
      </w:r>
      <w:r w:rsidRPr="005824D9">
        <w:rPr>
          <w:rFonts w:ascii="Book Antiqua" w:hAnsi="Book Antiqua"/>
          <w:bCs/>
          <w:sz w:val="24"/>
          <w:szCs w:val="24"/>
        </w:rPr>
        <w:t xml:space="preserve"> and </w:t>
      </w:r>
      <w:r w:rsidR="00E74730" w:rsidRPr="005824D9">
        <w:rPr>
          <w:rFonts w:ascii="Book Antiqua" w:hAnsi="Book Antiqua"/>
          <w:bCs/>
          <w:sz w:val="24"/>
          <w:szCs w:val="24"/>
        </w:rPr>
        <w:t>PBF</w:t>
      </w:r>
      <w:r w:rsidRPr="005824D9">
        <w:rPr>
          <w:rFonts w:ascii="Book Antiqua" w:hAnsi="Book Antiqua"/>
          <w:bCs/>
          <w:sz w:val="24"/>
          <w:szCs w:val="24"/>
        </w:rPr>
        <w:t xml:space="preserve"> was as follows: PPG score = 19.336</w:t>
      </w:r>
      <w:r w:rsidR="00610BE2" w:rsidRPr="005824D9">
        <w:rPr>
          <w:rFonts w:ascii="Book Antiqua" w:hAnsi="Book Antiqua"/>
          <w:bCs/>
          <w:sz w:val="24"/>
          <w:szCs w:val="24"/>
        </w:rPr>
        <w:t xml:space="preserve"> </w:t>
      </w:r>
      <w:r w:rsidRPr="005824D9">
        <w:rPr>
          <w:rFonts w:ascii="Book Antiqua" w:hAnsi="Book Antiqua"/>
          <w:bCs/>
          <w:sz w:val="24"/>
          <w:szCs w:val="24"/>
        </w:rPr>
        <w:t>-</w:t>
      </w:r>
      <w:r w:rsidR="00610BE2" w:rsidRPr="005824D9">
        <w:rPr>
          <w:rFonts w:ascii="Book Antiqua" w:hAnsi="Book Antiqua"/>
          <w:bCs/>
          <w:sz w:val="24"/>
          <w:szCs w:val="24"/>
        </w:rPr>
        <w:t xml:space="preserve"> </w:t>
      </w:r>
      <w:r w:rsidRPr="005824D9">
        <w:rPr>
          <w:rFonts w:ascii="Book Antiqua" w:hAnsi="Book Antiqua"/>
          <w:bCs/>
          <w:sz w:val="24"/>
          <w:szCs w:val="24"/>
        </w:rPr>
        <w:t>0.312</w:t>
      </w:r>
      <w:r w:rsidR="00610BE2" w:rsidRPr="005824D9">
        <w:rPr>
          <w:rFonts w:ascii="Book Antiqua" w:hAnsi="Book Antiqua"/>
          <w:bCs/>
          <w:sz w:val="24"/>
          <w:szCs w:val="24"/>
        </w:rPr>
        <w:t xml:space="preserve"> ×</w:t>
      </w:r>
      <w:r w:rsidR="009C6BB1" w:rsidRPr="005824D9">
        <w:rPr>
          <w:rFonts w:ascii="Book Antiqua" w:hAnsi="Book Antiqua"/>
          <w:bCs/>
          <w:sz w:val="24"/>
          <w:szCs w:val="24"/>
        </w:rPr>
        <w:t xml:space="preserve"> </w:t>
      </w:r>
      <w:r w:rsidRPr="005824D9">
        <w:rPr>
          <w:rFonts w:ascii="Book Antiqua" w:hAnsi="Book Antiqua"/>
          <w:bCs/>
          <w:sz w:val="24"/>
          <w:szCs w:val="24"/>
        </w:rPr>
        <w:t>PVV</w:t>
      </w:r>
      <w:r w:rsidR="00785023" w:rsidRPr="005824D9">
        <w:rPr>
          <w:rFonts w:ascii="Book Antiqua" w:hAnsi="Book Antiqua"/>
          <w:bCs/>
          <w:sz w:val="24"/>
          <w:szCs w:val="24"/>
        </w:rPr>
        <w:t xml:space="preserve"> </w:t>
      </w:r>
      <w:r w:rsidRPr="005824D9">
        <w:rPr>
          <w:rFonts w:ascii="Book Antiqua" w:hAnsi="Book Antiqua"/>
          <w:bCs/>
          <w:sz w:val="24"/>
          <w:szCs w:val="24"/>
        </w:rPr>
        <w:t>(cm/s)</w:t>
      </w:r>
      <w:r w:rsidR="00610BE2" w:rsidRPr="005824D9">
        <w:rPr>
          <w:rFonts w:ascii="Book Antiqua" w:hAnsi="Book Antiqua"/>
          <w:bCs/>
          <w:sz w:val="24"/>
          <w:szCs w:val="24"/>
        </w:rPr>
        <w:t xml:space="preserve"> </w:t>
      </w:r>
      <w:r w:rsidRPr="005824D9">
        <w:rPr>
          <w:rFonts w:ascii="Book Antiqua" w:hAnsi="Book Antiqua"/>
          <w:bCs/>
          <w:sz w:val="24"/>
          <w:szCs w:val="24"/>
        </w:rPr>
        <w:t>+</w:t>
      </w:r>
      <w:r w:rsidR="00610BE2" w:rsidRPr="005824D9">
        <w:rPr>
          <w:rFonts w:ascii="Book Antiqua" w:hAnsi="Book Antiqua"/>
          <w:bCs/>
          <w:sz w:val="24"/>
          <w:szCs w:val="24"/>
        </w:rPr>
        <w:t xml:space="preserve"> </w:t>
      </w:r>
      <w:r w:rsidRPr="005824D9">
        <w:rPr>
          <w:rFonts w:ascii="Book Antiqua" w:hAnsi="Book Antiqua"/>
          <w:bCs/>
          <w:sz w:val="24"/>
          <w:szCs w:val="24"/>
        </w:rPr>
        <w:t>0.001</w:t>
      </w:r>
      <w:r w:rsidR="00610BE2" w:rsidRPr="005824D9">
        <w:rPr>
          <w:rFonts w:ascii="Book Antiqua" w:hAnsi="Book Antiqua"/>
          <w:bCs/>
          <w:sz w:val="24"/>
          <w:szCs w:val="24"/>
        </w:rPr>
        <w:t xml:space="preserve"> ×</w:t>
      </w:r>
      <w:r w:rsidR="009C6BB1" w:rsidRPr="005824D9">
        <w:rPr>
          <w:rFonts w:ascii="Book Antiqua" w:hAnsi="Book Antiqua"/>
          <w:bCs/>
          <w:sz w:val="24"/>
          <w:szCs w:val="24"/>
        </w:rPr>
        <w:t xml:space="preserve"> </w:t>
      </w:r>
      <w:r w:rsidRPr="005824D9">
        <w:rPr>
          <w:rFonts w:ascii="Book Antiqua" w:hAnsi="Book Antiqua"/>
          <w:bCs/>
          <w:sz w:val="24"/>
          <w:szCs w:val="24"/>
        </w:rPr>
        <w:t>PBF</w:t>
      </w:r>
      <w:r w:rsidR="00785023" w:rsidRPr="005824D9">
        <w:rPr>
          <w:rFonts w:ascii="Book Antiqua" w:hAnsi="Book Antiqua"/>
          <w:bCs/>
          <w:sz w:val="24"/>
          <w:szCs w:val="24"/>
        </w:rPr>
        <w:t xml:space="preserve"> </w:t>
      </w:r>
      <w:r w:rsidRPr="005824D9">
        <w:rPr>
          <w:rFonts w:ascii="Book Antiqua" w:hAnsi="Book Antiqua"/>
          <w:bCs/>
          <w:sz w:val="24"/>
          <w:szCs w:val="24"/>
        </w:rPr>
        <w:t>(m</w:t>
      </w:r>
      <w:r w:rsidR="00E74730" w:rsidRPr="005824D9">
        <w:rPr>
          <w:rFonts w:ascii="Book Antiqua" w:hAnsi="Book Antiqua"/>
          <w:bCs/>
          <w:sz w:val="24"/>
          <w:szCs w:val="24"/>
        </w:rPr>
        <w:t>L</w:t>
      </w:r>
      <w:r w:rsidRPr="005824D9">
        <w:rPr>
          <w:rFonts w:ascii="Book Antiqua" w:hAnsi="Book Antiqua"/>
          <w:bCs/>
          <w:sz w:val="24"/>
          <w:szCs w:val="24"/>
        </w:rPr>
        <w:t xml:space="preserve">/min). The PPG score was confirmed </w:t>
      </w:r>
      <w:r w:rsidR="00E74730" w:rsidRPr="005824D9">
        <w:rPr>
          <w:rFonts w:ascii="Book Antiqua" w:hAnsi="Book Antiqua"/>
          <w:bCs/>
          <w:sz w:val="24"/>
          <w:szCs w:val="24"/>
        </w:rPr>
        <w:t>to have</w:t>
      </w:r>
      <w:r w:rsidRPr="005824D9">
        <w:rPr>
          <w:rFonts w:ascii="Book Antiqua" w:hAnsi="Book Antiqua"/>
          <w:bCs/>
          <w:sz w:val="24"/>
          <w:szCs w:val="24"/>
        </w:rPr>
        <w:t xml:space="preserve"> good accuracy with an </w:t>
      </w:r>
      <w:r w:rsidR="00E74730" w:rsidRPr="005824D9">
        <w:rPr>
          <w:rFonts w:ascii="Book Antiqua" w:hAnsi="Book Antiqua"/>
          <w:bCs/>
          <w:sz w:val="24"/>
          <w:szCs w:val="24"/>
        </w:rPr>
        <w:t>area under the curve (</w:t>
      </w:r>
      <w:r w:rsidRPr="005824D9">
        <w:rPr>
          <w:rFonts w:ascii="Book Antiqua" w:hAnsi="Book Antiqua"/>
          <w:bCs/>
          <w:sz w:val="24"/>
          <w:szCs w:val="24"/>
        </w:rPr>
        <w:t>AUC</w:t>
      </w:r>
      <w:r w:rsidR="00E74730" w:rsidRPr="005824D9">
        <w:rPr>
          <w:rFonts w:ascii="Book Antiqua" w:hAnsi="Book Antiqua"/>
          <w:bCs/>
          <w:sz w:val="24"/>
          <w:szCs w:val="24"/>
        </w:rPr>
        <w:t>)</w:t>
      </w:r>
      <w:r w:rsidRPr="005824D9">
        <w:rPr>
          <w:rFonts w:ascii="Book Antiqua" w:hAnsi="Book Antiqua"/>
          <w:bCs/>
          <w:sz w:val="24"/>
          <w:szCs w:val="24"/>
        </w:rPr>
        <w:t xml:space="preserve"> of 0.75</w:t>
      </w:r>
      <w:r w:rsidR="00E74730" w:rsidRPr="005824D9">
        <w:rPr>
          <w:rFonts w:ascii="Book Antiqua" w:hAnsi="Book Antiqua"/>
          <w:bCs/>
          <w:sz w:val="24"/>
          <w:szCs w:val="24"/>
        </w:rPr>
        <w:t xml:space="preserve"> </w:t>
      </w:r>
      <w:r w:rsidRPr="005824D9">
        <w:rPr>
          <w:rFonts w:ascii="Book Antiqua" w:hAnsi="Book Antiqua"/>
          <w:bCs/>
          <w:sz w:val="24"/>
          <w:szCs w:val="24"/>
        </w:rPr>
        <w:t xml:space="preserve">(0.68-0.81) in training patients. The formula was also accurate in the validation patients with an AUC of 0.820 </w:t>
      </w:r>
      <w:r w:rsidR="00E74730" w:rsidRPr="005824D9">
        <w:rPr>
          <w:rFonts w:ascii="Book Antiqua" w:hAnsi="Book Antiqua"/>
          <w:bCs/>
          <w:sz w:val="24"/>
          <w:szCs w:val="24"/>
        </w:rPr>
        <w:t>(</w:t>
      </w:r>
      <w:r w:rsidRPr="005824D9">
        <w:rPr>
          <w:rFonts w:ascii="Book Antiqua" w:hAnsi="Book Antiqua"/>
          <w:bCs/>
          <w:sz w:val="24"/>
          <w:szCs w:val="24"/>
        </w:rPr>
        <w:t>0.53</w:t>
      </w:r>
      <w:r w:rsidR="00C438C5" w:rsidRPr="005824D9">
        <w:rPr>
          <w:rFonts w:ascii="Book Antiqua" w:hAnsi="Book Antiqua"/>
          <w:bCs/>
          <w:sz w:val="24"/>
          <w:szCs w:val="24"/>
        </w:rPr>
        <w:t>-</w:t>
      </w:r>
      <w:r w:rsidRPr="005824D9">
        <w:rPr>
          <w:rFonts w:ascii="Book Antiqua" w:hAnsi="Book Antiqua"/>
          <w:bCs/>
          <w:sz w:val="24"/>
          <w:szCs w:val="24"/>
        </w:rPr>
        <w:t>0.83</w:t>
      </w:r>
      <w:r w:rsidR="00E74730" w:rsidRPr="005824D9">
        <w:rPr>
          <w:rFonts w:ascii="Book Antiqua" w:hAnsi="Book Antiqua"/>
          <w:bCs/>
          <w:sz w:val="24"/>
          <w:szCs w:val="24"/>
        </w:rPr>
        <w:t>)</w:t>
      </w:r>
      <w:r w:rsidRPr="005824D9">
        <w:rPr>
          <w:rFonts w:ascii="Book Antiqua" w:hAnsi="Book Antiqua"/>
          <w:bCs/>
          <w:sz w:val="24"/>
          <w:szCs w:val="24"/>
        </w:rPr>
        <w:t>.</w:t>
      </w:r>
    </w:p>
    <w:p w14:paraId="0BCF617E" w14:textId="77777777" w:rsidR="00C438C5" w:rsidRPr="005824D9" w:rsidRDefault="00C438C5" w:rsidP="005824D9">
      <w:pPr>
        <w:snapToGrid w:val="0"/>
        <w:spacing w:line="360" w:lineRule="auto"/>
        <w:rPr>
          <w:rFonts w:ascii="Book Antiqua" w:hAnsi="Book Antiqua"/>
          <w:bCs/>
          <w:sz w:val="24"/>
          <w:szCs w:val="24"/>
        </w:rPr>
      </w:pPr>
    </w:p>
    <w:p w14:paraId="529555F7" w14:textId="1BAA9F84" w:rsidR="00E74730" w:rsidRPr="005824D9" w:rsidRDefault="00F453F9" w:rsidP="005824D9">
      <w:pPr>
        <w:snapToGrid w:val="0"/>
        <w:spacing w:line="360" w:lineRule="auto"/>
        <w:rPr>
          <w:rFonts w:ascii="Book Antiqua" w:hAnsi="Book Antiqua"/>
          <w:bCs/>
          <w:iCs/>
          <w:sz w:val="24"/>
          <w:szCs w:val="24"/>
        </w:rPr>
      </w:pPr>
      <w:r w:rsidRPr="005824D9">
        <w:rPr>
          <w:rFonts w:ascii="Book Antiqua" w:hAnsi="Book Antiqua"/>
          <w:bCs/>
          <w:iCs/>
          <w:sz w:val="24"/>
          <w:szCs w:val="24"/>
        </w:rPr>
        <w:t>C</w:t>
      </w:r>
      <w:r w:rsidR="00E74730" w:rsidRPr="005824D9">
        <w:rPr>
          <w:rFonts w:ascii="Book Antiqua" w:hAnsi="Book Antiqua"/>
          <w:bCs/>
          <w:iCs/>
          <w:sz w:val="24"/>
          <w:szCs w:val="24"/>
        </w:rPr>
        <w:t>ONCLUSION</w:t>
      </w:r>
    </w:p>
    <w:p w14:paraId="65CDC80A" w14:textId="48B246ED" w:rsidR="00194CA1" w:rsidRPr="005824D9" w:rsidRDefault="00891E0A" w:rsidP="005824D9">
      <w:pPr>
        <w:snapToGrid w:val="0"/>
        <w:spacing w:line="360" w:lineRule="auto"/>
        <w:rPr>
          <w:rFonts w:ascii="Book Antiqua" w:hAnsi="Book Antiqua"/>
          <w:bCs/>
          <w:sz w:val="24"/>
          <w:szCs w:val="24"/>
        </w:rPr>
      </w:pPr>
      <w:r w:rsidRPr="005824D9">
        <w:rPr>
          <w:rFonts w:ascii="Book Antiqua" w:hAnsi="Book Antiqua"/>
          <w:bCs/>
          <w:sz w:val="24"/>
          <w:szCs w:val="24"/>
        </w:rPr>
        <w:lastRenderedPageBreak/>
        <w:t>Th</w:t>
      </w:r>
      <w:r>
        <w:rPr>
          <w:rFonts w:ascii="Book Antiqua" w:hAnsi="Book Antiqua"/>
          <w:bCs/>
          <w:sz w:val="24"/>
          <w:szCs w:val="24"/>
        </w:rPr>
        <w:t>e</w:t>
      </w:r>
      <w:r w:rsidRPr="005824D9">
        <w:rPr>
          <w:rFonts w:ascii="Book Antiqua" w:hAnsi="Book Antiqua"/>
          <w:bCs/>
          <w:sz w:val="24"/>
          <w:szCs w:val="24"/>
        </w:rPr>
        <w:t xml:space="preserve"> </w:t>
      </w:r>
      <w:r w:rsidR="00194CA1" w:rsidRPr="005824D9">
        <w:rPr>
          <w:rFonts w:ascii="Book Antiqua" w:hAnsi="Book Antiqua"/>
          <w:bCs/>
          <w:sz w:val="24"/>
          <w:szCs w:val="24"/>
        </w:rPr>
        <w:t>formula</w:t>
      </w:r>
      <w:r>
        <w:rPr>
          <w:rFonts w:ascii="Book Antiqua" w:hAnsi="Book Antiqua"/>
          <w:bCs/>
          <w:sz w:val="24"/>
          <w:szCs w:val="24"/>
        </w:rPr>
        <w:t xml:space="preserve"> </w:t>
      </w:r>
      <w:r w:rsidR="00C550E2" w:rsidRPr="005824D9">
        <w:rPr>
          <w:rFonts w:ascii="Book Antiqua" w:hAnsi="Book Antiqua"/>
          <w:bCs/>
          <w:sz w:val="24"/>
          <w:szCs w:val="24"/>
        </w:rPr>
        <w:t>based on</w:t>
      </w:r>
      <w:r w:rsidR="00194CA1" w:rsidRPr="005824D9">
        <w:rPr>
          <w:rFonts w:ascii="Book Antiqua" w:hAnsi="Book Antiqua"/>
          <w:bCs/>
          <w:sz w:val="24"/>
          <w:szCs w:val="24"/>
        </w:rPr>
        <w:t xml:space="preserve"> </w:t>
      </w:r>
      <w:proofErr w:type="spellStart"/>
      <w:r w:rsidR="00194CA1" w:rsidRPr="005824D9">
        <w:rPr>
          <w:rFonts w:ascii="Book Antiqua" w:hAnsi="Book Antiqua"/>
          <w:bCs/>
          <w:sz w:val="24"/>
          <w:szCs w:val="24"/>
        </w:rPr>
        <w:t>ultrasonographic</w:t>
      </w:r>
      <w:proofErr w:type="spellEnd"/>
      <w:r w:rsidR="00194CA1" w:rsidRPr="005824D9">
        <w:rPr>
          <w:rFonts w:ascii="Book Antiqua" w:hAnsi="Book Antiqua"/>
          <w:bCs/>
          <w:sz w:val="24"/>
          <w:szCs w:val="24"/>
        </w:rPr>
        <w:t xml:space="preserve"> Doppler flow parameters</w:t>
      </w:r>
      <w:r>
        <w:rPr>
          <w:rFonts w:ascii="Book Antiqua" w:hAnsi="Book Antiqua"/>
          <w:bCs/>
          <w:sz w:val="24"/>
          <w:szCs w:val="24"/>
        </w:rPr>
        <w:t xml:space="preserve"> </w:t>
      </w:r>
      <w:r w:rsidR="00C550E2" w:rsidRPr="005824D9">
        <w:rPr>
          <w:rFonts w:ascii="Book Antiqua" w:hAnsi="Book Antiqua"/>
          <w:bCs/>
          <w:sz w:val="24"/>
          <w:szCs w:val="24"/>
        </w:rPr>
        <w:t xml:space="preserve">shows </w:t>
      </w:r>
      <w:r>
        <w:rPr>
          <w:rFonts w:ascii="Book Antiqua" w:hAnsi="Book Antiqua"/>
          <w:bCs/>
          <w:sz w:val="24"/>
          <w:szCs w:val="24"/>
        </w:rPr>
        <w:t xml:space="preserve">a </w:t>
      </w:r>
      <w:r w:rsidR="00C550E2" w:rsidRPr="005824D9">
        <w:rPr>
          <w:rFonts w:ascii="Book Antiqua" w:hAnsi="Book Antiqua"/>
          <w:bCs/>
          <w:sz w:val="24"/>
          <w:szCs w:val="24"/>
        </w:rPr>
        <w:t xml:space="preserve">significant correlation with invasive PPG </w:t>
      </w:r>
      <w:r w:rsidR="003639AB" w:rsidRPr="005824D9">
        <w:rPr>
          <w:rFonts w:ascii="Book Antiqua" w:hAnsi="Book Antiqua"/>
          <w:bCs/>
          <w:sz w:val="24"/>
          <w:szCs w:val="24"/>
        </w:rPr>
        <w:t>and, if further confirmed by prospective validation,</w:t>
      </w:r>
      <w:r w:rsidR="00C550E2" w:rsidRPr="005824D9">
        <w:rPr>
          <w:rFonts w:ascii="Book Antiqua" w:hAnsi="Book Antiqua"/>
          <w:bCs/>
          <w:sz w:val="24"/>
          <w:szCs w:val="24"/>
        </w:rPr>
        <w:t xml:space="preserve"> may</w:t>
      </w:r>
      <w:r w:rsidR="003639AB" w:rsidRPr="005824D9">
        <w:rPr>
          <w:rFonts w:ascii="Book Antiqua" w:hAnsi="Book Antiqua"/>
          <w:bCs/>
          <w:sz w:val="24"/>
          <w:szCs w:val="24"/>
        </w:rPr>
        <w:t xml:space="preserve"> replace the invasive </w:t>
      </w:r>
      <w:proofErr w:type="spellStart"/>
      <w:r w:rsidR="003639AB" w:rsidRPr="005824D9">
        <w:rPr>
          <w:rFonts w:ascii="Book Antiqua" w:hAnsi="Book Antiqua"/>
          <w:bCs/>
          <w:sz w:val="24"/>
          <w:szCs w:val="24"/>
        </w:rPr>
        <w:t>transjugular</w:t>
      </w:r>
      <w:proofErr w:type="spellEnd"/>
      <w:r w:rsidR="003639AB" w:rsidRPr="005824D9">
        <w:rPr>
          <w:rFonts w:ascii="Book Antiqua" w:hAnsi="Book Antiqua"/>
          <w:bCs/>
          <w:sz w:val="24"/>
          <w:szCs w:val="24"/>
        </w:rPr>
        <w:t xml:space="preserve"> assessment</w:t>
      </w:r>
      <w:r w:rsidR="00C550E2" w:rsidRPr="005824D9">
        <w:rPr>
          <w:rFonts w:ascii="Book Antiqua" w:hAnsi="Book Antiqua"/>
          <w:bCs/>
          <w:sz w:val="24"/>
          <w:szCs w:val="24"/>
        </w:rPr>
        <w:t>.</w:t>
      </w:r>
    </w:p>
    <w:p w14:paraId="228014E1" w14:textId="77777777" w:rsidR="00194CA1" w:rsidRPr="005824D9" w:rsidRDefault="00194CA1" w:rsidP="005824D9">
      <w:pPr>
        <w:snapToGrid w:val="0"/>
        <w:spacing w:line="360" w:lineRule="auto"/>
        <w:rPr>
          <w:rFonts w:ascii="Book Antiqua" w:hAnsi="Book Antiqua"/>
          <w:b/>
          <w:sz w:val="24"/>
          <w:szCs w:val="24"/>
        </w:rPr>
      </w:pPr>
    </w:p>
    <w:p w14:paraId="66DF4867" w14:textId="54156BD8" w:rsidR="003E1BFB" w:rsidRPr="005824D9" w:rsidRDefault="00194CA1" w:rsidP="005824D9">
      <w:pPr>
        <w:snapToGrid w:val="0"/>
        <w:spacing w:line="360" w:lineRule="auto"/>
        <w:rPr>
          <w:rFonts w:ascii="Book Antiqua" w:hAnsi="Book Antiqua"/>
          <w:b/>
          <w:sz w:val="24"/>
          <w:szCs w:val="24"/>
        </w:rPr>
      </w:pPr>
      <w:r w:rsidRPr="005824D9">
        <w:rPr>
          <w:rFonts w:ascii="Book Antiqua" w:hAnsi="Book Antiqua"/>
          <w:b/>
          <w:sz w:val="24"/>
          <w:szCs w:val="24"/>
        </w:rPr>
        <w:t>Key words</w:t>
      </w:r>
      <w:r w:rsidR="00E74730" w:rsidRPr="005824D9">
        <w:rPr>
          <w:rFonts w:ascii="Book Antiqua" w:hAnsi="Book Antiqua"/>
          <w:b/>
          <w:sz w:val="24"/>
          <w:szCs w:val="24"/>
          <w:lang w:val="en-GB"/>
        </w:rPr>
        <w:t xml:space="preserve">: </w:t>
      </w:r>
      <w:r w:rsidR="00E74730" w:rsidRPr="005824D9">
        <w:rPr>
          <w:rFonts w:ascii="Book Antiqua" w:hAnsi="Book Antiqua"/>
          <w:bCs/>
          <w:sz w:val="24"/>
          <w:szCs w:val="24"/>
          <w:lang w:val="en-GB"/>
        </w:rPr>
        <w:t>P</w:t>
      </w:r>
      <w:proofErr w:type="spellStart"/>
      <w:r w:rsidRPr="005824D9">
        <w:rPr>
          <w:rFonts w:ascii="Book Antiqua" w:hAnsi="Book Antiqua"/>
          <w:bCs/>
          <w:sz w:val="24"/>
          <w:szCs w:val="24"/>
        </w:rPr>
        <w:t>ortal</w:t>
      </w:r>
      <w:proofErr w:type="spellEnd"/>
      <w:r w:rsidRPr="005824D9">
        <w:rPr>
          <w:rFonts w:ascii="Book Antiqua" w:hAnsi="Book Antiqua"/>
          <w:bCs/>
          <w:sz w:val="24"/>
          <w:szCs w:val="24"/>
        </w:rPr>
        <w:t xml:space="preserve"> pressure gradient</w:t>
      </w:r>
      <w:r w:rsidR="00E74730" w:rsidRPr="005824D9">
        <w:rPr>
          <w:rFonts w:ascii="Book Antiqua" w:hAnsi="Book Antiqua"/>
          <w:bCs/>
          <w:sz w:val="24"/>
          <w:szCs w:val="24"/>
        </w:rPr>
        <w:t>;</w:t>
      </w:r>
      <w:r w:rsidRPr="005824D9">
        <w:rPr>
          <w:rFonts w:ascii="Book Antiqua" w:hAnsi="Book Antiqua"/>
          <w:bCs/>
          <w:sz w:val="24"/>
          <w:szCs w:val="24"/>
        </w:rPr>
        <w:t xml:space="preserve"> </w:t>
      </w:r>
      <w:r w:rsidR="00E74730" w:rsidRPr="005824D9">
        <w:rPr>
          <w:rFonts w:ascii="Book Antiqua" w:hAnsi="Book Antiqua"/>
          <w:bCs/>
          <w:sz w:val="24"/>
          <w:szCs w:val="24"/>
        </w:rPr>
        <w:t>H</w:t>
      </w:r>
      <w:r w:rsidRPr="005824D9">
        <w:rPr>
          <w:rFonts w:ascii="Book Antiqua" w:hAnsi="Book Antiqua"/>
          <w:bCs/>
          <w:sz w:val="24"/>
          <w:szCs w:val="24"/>
        </w:rPr>
        <w:t>epatic vein pressure gradient</w:t>
      </w:r>
      <w:r w:rsidR="00E74730" w:rsidRPr="005824D9">
        <w:rPr>
          <w:rFonts w:ascii="Book Antiqua" w:hAnsi="Book Antiqua"/>
          <w:bCs/>
          <w:sz w:val="24"/>
          <w:szCs w:val="24"/>
        </w:rPr>
        <w:t>;</w:t>
      </w:r>
      <w:r w:rsidRPr="005824D9">
        <w:rPr>
          <w:rFonts w:ascii="Book Antiqua" w:hAnsi="Book Antiqua"/>
          <w:bCs/>
          <w:sz w:val="24"/>
          <w:szCs w:val="24"/>
        </w:rPr>
        <w:t xml:space="preserve"> </w:t>
      </w:r>
      <w:r w:rsidR="00E74730" w:rsidRPr="005824D9">
        <w:rPr>
          <w:rFonts w:ascii="Book Antiqua" w:hAnsi="Book Antiqua"/>
          <w:bCs/>
          <w:sz w:val="24"/>
          <w:szCs w:val="24"/>
        </w:rPr>
        <w:t>H</w:t>
      </w:r>
      <w:r w:rsidRPr="005824D9">
        <w:rPr>
          <w:rFonts w:ascii="Book Antiqua" w:hAnsi="Book Antiqua"/>
          <w:bCs/>
          <w:sz w:val="24"/>
          <w:szCs w:val="24"/>
        </w:rPr>
        <w:t>epatocellular carcinoma</w:t>
      </w:r>
      <w:r w:rsidR="00C438C5" w:rsidRPr="005824D9">
        <w:rPr>
          <w:rFonts w:ascii="Book Antiqua" w:hAnsi="Book Antiqua"/>
          <w:bCs/>
          <w:sz w:val="24"/>
          <w:szCs w:val="24"/>
        </w:rPr>
        <w:t xml:space="preserve">; </w:t>
      </w:r>
      <w:proofErr w:type="spellStart"/>
      <w:r w:rsidR="00147216" w:rsidRPr="005824D9">
        <w:rPr>
          <w:rFonts w:ascii="Book Antiqua" w:hAnsi="Book Antiqua"/>
          <w:bCs/>
          <w:sz w:val="24"/>
          <w:szCs w:val="24"/>
        </w:rPr>
        <w:t>Transjugular</w:t>
      </w:r>
      <w:proofErr w:type="spellEnd"/>
      <w:r w:rsidR="00147216" w:rsidRPr="005824D9">
        <w:rPr>
          <w:rFonts w:ascii="Book Antiqua" w:hAnsi="Book Antiqua"/>
          <w:bCs/>
          <w:sz w:val="24"/>
          <w:szCs w:val="24"/>
        </w:rPr>
        <w:t>; Portal pressure; Portal vein pressure</w:t>
      </w:r>
    </w:p>
    <w:p w14:paraId="6B4E8919" w14:textId="77777777" w:rsidR="00C438C5" w:rsidRPr="005824D9" w:rsidRDefault="00C438C5" w:rsidP="005824D9">
      <w:pPr>
        <w:snapToGrid w:val="0"/>
        <w:spacing w:line="360" w:lineRule="auto"/>
        <w:rPr>
          <w:rFonts w:ascii="Book Antiqua" w:hAnsi="Book Antiqua"/>
          <w:b/>
          <w:sz w:val="24"/>
          <w:szCs w:val="24"/>
        </w:rPr>
      </w:pPr>
    </w:p>
    <w:p w14:paraId="7147BFA9" w14:textId="0CD85872" w:rsidR="00147216" w:rsidRPr="005824D9" w:rsidRDefault="00C438C5" w:rsidP="005824D9">
      <w:pPr>
        <w:adjustRightInd w:val="0"/>
        <w:snapToGrid w:val="0"/>
        <w:spacing w:line="360" w:lineRule="auto"/>
        <w:rPr>
          <w:rFonts w:ascii="Book Antiqua" w:hAnsi="Book Antiqua"/>
          <w:bCs/>
          <w:sz w:val="24"/>
          <w:szCs w:val="24"/>
        </w:rPr>
      </w:pPr>
      <w:r w:rsidRPr="005824D9">
        <w:rPr>
          <w:rFonts w:ascii="Book Antiqua" w:hAnsi="Book Antiqua"/>
          <w:bCs/>
          <w:sz w:val="24"/>
          <w:szCs w:val="24"/>
        </w:rPr>
        <w:t xml:space="preserve">Zhang Y, Wang Z, Wu YF, Yue ZD, Zhao HW, Wang L, Fan ZH, He FL, Liu FQ. Accurate ultrasonography-based portal pressure assessment in patients with hepatocellular carcinoma. </w:t>
      </w:r>
      <w:r w:rsidR="00147216" w:rsidRPr="005824D9">
        <w:rPr>
          <w:rFonts w:ascii="Book Antiqua" w:hAnsi="Book Antiqua"/>
          <w:i/>
          <w:color w:val="000000"/>
          <w:sz w:val="24"/>
          <w:szCs w:val="24"/>
        </w:rPr>
        <w:t xml:space="preserve">World J </w:t>
      </w:r>
      <w:proofErr w:type="spellStart"/>
      <w:r w:rsidR="00147216" w:rsidRPr="005824D9">
        <w:rPr>
          <w:rFonts w:ascii="Book Antiqua" w:hAnsi="Book Antiqua"/>
          <w:i/>
          <w:color w:val="000000"/>
          <w:sz w:val="24"/>
          <w:szCs w:val="24"/>
        </w:rPr>
        <w:t>Gastrointest</w:t>
      </w:r>
      <w:proofErr w:type="spellEnd"/>
      <w:r w:rsidR="00147216" w:rsidRPr="005824D9">
        <w:rPr>
          <w:rFonts w:ascii="Book Antiqua" w:hAnsi="Book Antiqua"/>
          <w:i/>
          <w:color w:val="000000"/>
          <w:sz w:val="24"/>
          <w:szCs w:val="24"/>
        </w:rPr>
        <w:t xml:space="preserve"> </w:t>
      </w:r>
      <w:proofErr w:type="spellStart"/>
      <w:r w:rsidR="00147216" w:rsidRPr="005824D9">
        <w:rPr>
          <w:rFonts w:ascii="Book Antiqua" w:hAnsi="Book Antiqua"/>
          <w:i/>
          <w:color w:val="000000"/>
          <w:sz w:val="24"/>
          <w:szCs w:val="24"/>
        </w:rPr>
        <w:t>Oncol</w:t>
      </w:r>
      <w:proofErr w:type="spellEnd"/>
      <w:r w:rsidR="00147216" w:rsidRPr="005824D9">
        <w:rPr>
          <w:rFonts w:ascii="Book Antiqua" w:hAnsi="Book Antiqua"/>
          <w:i/>
          <w:color w:val="000000"/>
          <w:sz w:val="24"/>
          <w:szCs w:val="24"/>
        </w:rPr>
        <w:t xml:space="preserve"> </w:t>
      </w:r>
      <w:r w:rsidR="00147216" w:rsidRPr="005824D9">
        <w:rPr>
          <w:rFonts w:ascii="Book Antiqua" w:hAnsi="Book Antiqua"/>
          <w:color w:val="000000"/>
          <w:sz w:val="24"/>
          <w:szCs w:val="24"/>
        </w:rPr>
        <w:t xml:space="preserve">2020; </w:t>
      </w:r>
      <w:proofErr w:type="gramStart"/>
      <w:r w:rsidR="00147216" w:rsidRPr="005824D9">
        <w:rPr>
          <w:rFonts w:ascii="Book Antiqua" w:hAnsi="Book Antiqua"/>
          <w:sz w:val="24"/>
          <w:szCs w:val="24"/>
        </w:rPr>
        <w:t>In</w:t>
      </w:r>
      <w:proofErr w:type="gramEnd"/>
      <w:r w:rsidR="00147216" w:rsidRPr="005824D9">
        <w:rPr>
          <w:rFonts w:ascii="Book Antiqua" w:hAnsi="Book Antiqua"/>
          <w:sz w:val="24"/>
          <w:szCs w:val="24"/>
        </w:rPr>
        <w:t xml:space="preserve"> press</w:t>
      </w:r>
    </w:p>
    <w:p w14:paraId="5011ADF3" w14:textId="6890B5FF" w:rsidR="00C438C5" w:rsidRPr="005824D9" w:rsidRDefault="00C438C5" w:rsidP="005824D9">
      <w:pPr>
        <w:snapToGrid w:val="0"/>
        <w:spacing w:line="360" w:lineRule="auto"/>
        <w:rPr>
          <w:rFonts w:ascii="Book Antiqua" w:hAnsi="Book Antiqua"/>
          <w:b/>
          <w:sz w:val="24"/>
          <w:szCs w:val="24"/>
        </w:rPr>
      </w:pPr>
    </w:p>
    <w:p w14:paraId="178A10E5" w14:textId="29DA1CC5" w:rsidR="003639AB" w:rsidRPr="005824D9" w:rsidRDefault="00147216" w:rsidP="005824D9">
      <w:pPr>
        <w:snapToGrid w:val="0"/>
        <w:spacing w:line="360" w:lineRule="auto"/>
        <w:rPr>
          <w:rFonts w:ascii="Book Antiqua" w:hAnsi="Book Antiqua"/>
          <w:bCs/>
          <w:sz w:val="24"/>
          <w:szCs w:val="24"/>
        </w:rPr>
      </w:pPr>
      <w:r w:rsidRPr="005824D9">
        <w:rPr>
          <w:rFonts w:ascii="Book Antiqua" w:hAnsi="Book Antiqua"/>
          <w:b/>
          <w:sz w:val="24"/>
          <w:szCs w:val="24"/>
        </w:rPr>
        <w:t>Core tip:</w:t>
      </w:r>
      <w:r w:rsidRPr="005824D9">
        <w:rPr>
          <w:rFonts w:ascii="Book Antiqua" w:hAnsi="Book Antiqua"/>
          <w:sz w:val="24"/>
          <w:szCs w:val="24"/>
        </w:rPr>
        <w:t xml:space="preserve"> </w:t>
      </w:r>
      <w:r w:rsidR="003639AB" w:rsidRPr="005824D9">
        <w:rPr>
          <w:rFonts w:ascii="Book Antiqua" w:hAnsi="Book Antiqua"/>
          <w:bCs/>
          <w:sz w:val="24"/>
          <w:szCs w:val="24"/>
        </w:rPr>
        <w:t>The direct measurement of portal pressure is complicated</w:t>
      </w:r>
      <w:r w:rsidR="00E74730" w:rsidRPr="005824D9">
        <w:rPr>
          <w:rFonts w:ascii="Book Antiqua" w:hAnsi="Book Antiqua"/>
          <w:bCs/>
          <w:sz w:val="24"/>
          <w:szCs w:val="24"/>
        </w:rPr>
        <w:t>; therefore,</w:t>
      </w:r>
      <w:r w:rsidR="003639AB" w:rsidRPr="005824D9">
        <w:rPr>
          <w:rFonts w:ascii="Book Antiqua" w:hAnsi="Book Antiqua"/>
          <w:bCs/>
          <w:sz w:val="24"/>
          <w:szCs w:val="24"/>
        </w:rPr>
        <w:t xml:space="preserve"> non-invasive measurement methods are urgently needed to guide the treatment of hepatocellular carcinoma.</w:t>
      </w:r>
      <w:r w:rsidR="002A5711" w:rsidRPr="005824D9">
        <w:rPr>
          <w:rFonts w:ascii="Book Antiqua" w:hAnsi="Book Antiqua"/>
          <w:bCs/>
          <w:sz w:val="24"/>
          <w:szCs w:val="24"/>
        </w:rPr>
        <w:t xml:space="preserve"> </w:t>
      </w:r>
      <w:r w:rsidR="00E74730" w:rsidRPr="005824D9">
        <w:rPr>
          <w:rFonts w:ascii="Book Antiqua" w:hAnsi="Book Antiqua"/>
          <w:bCs/>
          <w:sz w:val="24"/>
          <w:szCs w:val="24"/>
        </w:rPr>
        <w:t>T</w:t>
      </w:r>
      <w:r w:rsidR="003639AB" w:rsidRPr="005824D9">
        <w:rPr>
          <w:rFonts w:ascii="Book Antiqua" w:hAnsi="Book Antiqua"/>
          <w:bCs/>
          <w:sz w:val="24"/>
          <w:szCs w:val="24"/>
        </w:rPr>
        <w:t xml:space="preserve">he combined measurements of portal vein velocity and portal blood flow could be clinically and economically useful </w:t>
      </w:r>
      <w:r w:rsidR="00E74730" w:rsidRPr="005824D9">
        <w:rPr>
          <w:rFonts w:ascii="Book Antiqua" w:hAnsi="Book Antiqua"/>
          <w:bCs/>
          <w:sz w:val="24"/>
          <w:szCs w:val="24"/>
        </w:rPr>
        <w:t>in</w:t>
      </w:r>
      <w:r w:rsidR="003639AB" w:rsidRPr="005824D9">
        <w:rPr>
          <w:rFonts w:ascii="Book Antiqua" w:hAnsi="Book Antiqua"/>
          <w:bCs/>
          <w:sz w:val="24"/>
          <w:szCs w:val="24"/>
        </w:rPr>
        <w:t xml:space="preserve"> estimat</w:t>
      </w:r>
      <w:r w:rsidR="00E74730" w:rsidRPr="005824D9">
        <w:rPr>
          <w:rFonts w:ascii="Book Antiqua" w:hAnsi="Book Antiqua"/>
          <w:bCs/>
          <w:sz w:val="24"/>
          <w:szCs w:val="24"/>
        </w:rPr>
        <w:t>ing</w:t>
      </w:r>
      <w:r w:rsidR="003639AB" w:rsidRPr="005824D9">
        <w:rPr>
          <w:rFonts w:ascii="Book Antiqua" w:hAnsi="Book Antiqua"/>
          <w:bCs/>
          <w:sz w:val="24"/>
          <w:szCs w:val="24"/>
        </w:rPr>
        <w:t xml:space="preserve"> portal pressure gradient.</w:t>
      </w:r>
    </w:p>
    <w:p w14:paraId="5E6711FE" w14:textId="77777777" w:rsidR="00A57EE1" w:rsidRPr="005824D9" w:rsidRDefault="00A57EE1" w:rsidP="005824D9">
      <w:pPr>
        <w:widowControl/>
        <w:snapToGrid w:val="0"/>
        <w:spacing w:line="360" w:lineRule="auto"/>
        <w:rPr>
          <w:rFonts w:ascii="Book Antiqua" w:hAnsi="Book Antiqua"/>
          <w:b/>
          <w:sz w:val="24"/>
          <w:szCs w:val="24"/>
        </w:rPr>
      </w:pPr>
      <w:r w:rsidRPr="005824D9">
        <w:rPr>
          <w:rFonts w:ascii="Book Antiqua" w:hAnsi="Book Antiqua"/>
          <w:b/>
          <w:sz w:val="24"/>
          <w:szCs w:val="24"/>
        </w:rPr>
        <w:br w:type="page"/>
      </w:r>
    </w:p>
    <w:p w14:paraId="580B4662" w14:textId="77777777" w:rsidR="00147216" w:rsidRPr="005824D9" w:rsidRDefault="00147216" w:rsidP="005824D9">
      <w:pPr>
        <w:adjustRightInd w:val="0"/>
        <w:snapToGrid w:val="0"/>
        <w:spacing w:line="360" w:lineRule="auto"/>
        <w:rPr>
          <w:rFonts w:ascii="Book Antiqua" w:hAnsi="Book Antiqua"/>
          <w:b/>
          <w:sz w:val="24"/>
          <w:szCs w:val="24"/>
          <w:u w:val="single"/>
        </w:rPr>
      </w:pPr>
      <w:r w:rsidRPr="005824D9">
        <w:rPr>
          <w:rFonts w:ascii="Book Antiqua" w:hAnsi="Book Antiqua"/>
          <w:b/>
          <w:sz w:val="24"/>
          <w:szCs w:val="24"/>
          <w:u w:val="single"/>
        </w:rPr>
        <w:lastRenderedPageBreak/>
        <w:t>INTRODUCTION</w:t>
      </w:r>
    </w:p>
    <w:p w14:paraId="4BABC451" w14:textId="77777777" w:rsidR="001B5249" w:rsidRPr="005824D9" w:rsidRDefault="00C550E2" w:rsidP="005824D9">
      <w:pPr>
        <w:snapToGrid w:val="0"/>
        <w:spacing w:line="360" w:lineRule="auto"/>
        <w:rPr>
          <w:rFonts w:ascii="Book Antiqua" w:hAnsi="Book Antiqua" w:cs="Arial"/>
          <w:sz w:val="24"/>
          <w:szCs w:val="24"/>
        </w:rPr>
      </w:pPr>
      <w:r w:rsidRPr="005824D9">
        <w:rPr>
          <w:rFonts w:ascii="Book Antiqua" w:hAnsi="Book Antiqua" w:cs="Arial"/>
          <w:sz w:val="24"/>
          <w:szCs w:val="24"/>
        </w:rPr>
        <w:t>Hepatocellular carcinoma (HCC) is a significant public health problem worldwide and is currently the main event leading to death in patients with cirrhosis</w:t>
      </w:r>
      <w:r w:rsidR="00E74730" w:rsidRPr="005824D9">
        <w:rPr>
          <w:rFonts w:ascii="Book Antiqua" w:hAnsi="Book Antiqua" w:cs="Arial"/>
          <w:sz w:val="24"/>
          <w:szCs w:val="24"/>
          <w:vertAlign w:val="superscript"/>
        </w:rPr>
        <w:t>[</w:t>
      </w:r>
      <w:r w:rsidRPr="005824D9">
        <w:rPr>
          <w:rFonts w:ascii="Book Antiqua" w:hAnsi="Book Antiqua" w:cs="Arial"/>
          <w:sz w:val="24"/>
          <w:szCs w:val="24"/>
          <w:vertAlign w:val="superscript"/>
        </w:rPr>
        <w:fldChar w:fldCharType="begin"/>
      </w:r>
      <w:r w:rsidRPr="005824D9">
        <w:rPr>
          <w:rFonts w:ascii="Book Antiqua" w:hAnsi="Book Antiqua" w:cs="Arial"/>
          <w:sz w:val="24"/>
          <w:szCs w:val="24"/>
          <w:vertAlign w:val="superscript"/>
        </w:rPr>
        <w:instrText xml:space="preserve"> ADDIN EN.CITE &lt;EndNote&gt;&lt;Cite&gt;&lt;Author&gt;Bruix&lt;/Author&gt;&lt;Year&gt;2014&lt;/Year&gt;&lt;RecNum&gt;4&lt;/RecNum&gt;&lt;DisplayText&gt;&lt;style face="superscript"&gt;1&lt;/style&gt;&lt;/DisplayText&gt;&lt;record&gt;&lt;rec-number&gt;4&lt;/rec-number&gt;&lt;foreign-keys&gt;&lt;key app="EN" db-id="txr90spwgt9v2ze05eeprdv6zw2srreerafw" timestamp="1571021449"&gt;4&lt;/key&gt;&lt;/foreign-keys&gt;&lt;ref-type name="Journal Article"&gt;17&lt;/ref-type&gt;&lt;contributors&gt;&lt;authors&gt;&lt;author&gt;Bruix, Jordi&lt;/author&gt;&lt;author&gt;Gores, Gregory J&lt;/author&gt;&lt;author&gt;Mazzaferro, Vincenzo&lt;/author&gt;&lt;/authors&gt;&lt;/contributors&gt;&lt;titles&gt;&lt;title&gt;Hepatocellular carcinoma: clinical frontiers and perspectives&lt;/title&gt;&lt;secondary-title&gt;Gut&lt;/secondary-title&gt;&lt;/titles&gt;&lt;periodical&gt;&lt;full-title&gt;Gut&lt;/full-title&gt;&lt;/periodical&gt;&lt;pages&gt;844-855&lt;/pages&gt;&lt;volume&gt;63&lt;/volume&gt;&lt;number&gt;5&lt;/number&gt;&lt;dates&gt;&lt;year&gt;2014&lt;/year&gt;&lt;/dates&gt;&lt;urls&gt;&lt;related-urls&gt;&lt;url&gt;https://gut.bmj.com/content/gutjnl/63/5/844.full.pdf&lt;/url&gt;&lt;/related-urls&gt;&lt;/urls&gt;&lt;electronic-resource-num&gt;10.1136/gutjnl-2013-306627&lt;/electronic-resource-num&gt;&lt;/record&gt;&lt;/Cite&gt;&lt;/EndNote&gt;</w:instrText>
      </w:r>
      <w:r w:rsidRPr="005824D9">
        <w:rPr>
          <w:rFonts w:ascii="Book Antiqua" w:hAnsi="Book Antiqua" w:cs="Arial"/>
          <w:sz w:val="24"/>
          <w:szCs w:val="24"/>
          <w:vertAlign w:val="superscript"/>
        </w:rPr>
        <w:fldChar w:fldCharType="separate"/>
      </w:r>
      <w:r w:rsidRPr="005824D9">
        <w:rPr>
          <w:rFonts w:ascii="Book Antiqua" w:hAnsi="Book Antiqua" w:cs="Arial"/>
          <w:noProof/>
          <w:sz w:val="24"/>
          <w:szCs w:val="24"/>
          <w:vertAlign w:val="superscript"/>
        </w:rPr>
        <w:t>1</w:t>
      </w:r>
      <w:r w:rsidRPr="005824D9">
        <w:rPr>
          <w:rFonts w:ascii="Book Antiqua" w:hAnsi="Book Antiqua" w:cs="Arial"/>
          <w:sz w:val="24"/>
          <w:szCs w:val="24"/>
          <w:vertAlign w:val="superscript"/>
        </w:rPr>
        <w:fldChar w:fldCharType="end"/>
      </w:r>
      <w:r w:rsidR="00E74730" w:rsidRPr="005824D9">
        <w:rPr>
          <w:rFonts w:ascii="Book Antiqua" w:hAnsi="Book Antiqua" w:cs="Arial"/>
          <w:sz w:val="24"/>
          <w:szCs w:val="24"/>
          <w:vertAlign w:val="superscript"/>
        </w:rPr>
        <w:t>]</w:t>
      </w:r>
      <w:r w:rsidRPr="005824D9">
        <w:rPr>
          <w:rFonts w:ascii="Book Antiqua" w:hAnsi="Book Antiqua" w:cs="Arial"/>
          <w:sz w:val="24"/>
          <w:szCs w:val="24"/>
        </w:rPr>
        <w:t xml:space="preserve">. </w:t>
      </w:r>
      <w:r w:rsidR="00E74730" w:rsidRPr="005824D9">
        <w:rPr>
          <w:rFonts w:ascii="Book Antiqua" w:hAnsi="Book Antiqua" w:cs="Arial"/>
          <w:sz w:val="24"/>
          <w:szCs w:val="24"/>
        </w:rPr>
        <w:t>T</w:t>
      </w:r>
      <w:r w:rsidRPr="005824D9">
        <w:rPr>
          <w:rFonts w:ascii="Book Antiqua" w:hAnsi="Book Antiqua" w:cs="Arial"/>
          <w:sz w:val="24"/>
          <w:szCs w:val="24"/>
        </w:rPr>
        <w:t xml:space="preserve">he </w:t>
      </w:r>
      <w:r w:rsidR="00E74730" w:rsidRPr="005824D9">
        <w:rPr>
          <w:rFonts w:ascii="Book Antiqua" w:hAnsi="Book Antiqua" w:cs="Arial"/>
          <w:sz w:val="24"/>
          <w:szCs w:val="24"/>
        </w:rPr>
        <w:t xml:space="preserve">current </w:t>
      </w:r>
      <w:r w:rsidRPr="005824D9">
        <w:rPr>
          <w:rFonts w:ascii="Book Antiqua" w:hAnsi="Book Antiqua" w:cs="Arial"/>
          <w:sz w:val="24"/>
          <w:szCs w:val="24"/>
        </w:rPr>
        <w:t xml:space="preserve">treatment modalities </w:t>
      </w:r>
      <w:r w:rsidR="00E74730" w:rsidRPr="005824D9">
        <w:rPr>
          <w:rFonts w:ascii="Book Antiqua" w:hAnsi="Book Antiqua" w:cs="Arial"/>
          <w:sz w:val="24"/>
          <w:szCs w:val="24"/>
        </w:rPr>
        <w:t>for</w:t>
      </w:r>
      <w:r w:rsidRPr="005824D9">
        <w:rPr>
          <w:rFonts w:ascii="Book Antiqua" w:hAnsi="Book Antiqua" w:cs="Arial"/>
          <w:sz w:val="24"/>
          <w:szCs w:val="24"/>
        </w:rPr>
        <w:t xml:space="preserve"> HCC include liver resection (LR)</w:t>
      </w:r>
      <w:r w:rsidR="006C35FA" w:rsidRPr="005824D9">
        <w:rPr>
          <w:rFonts w:ascii="Book Antiqua" w:hAnsi="Book Antiqua" w:cs="Arial"/>
          <w:sz w:val="24"/>
          <w:szCs w:val="24"/>
        </w:rPr>
        <w:t xml:space="preserve"> and</w:t>
      </w:r>
      <w:r w:rsidRPr="005824D9">
        <w:rPr>
          <w:rFonts w:ascii="Book Antiqua" w:hAnsi="Book Antiqua"/>
          <w:sz w:val="24"/>
          <w:szCs w:val="24"/>
        </w:rPr>
        <w:t xml:space="preserve"> </w:t>
      </w:r>
      <w:r w:rsidRPr="005824D9">
        <w:rPr>
          <w:rFonts w:ascii="Book Antiqua" w:hAnsi="Book Antiqua" w:cs="Arial"/>
          <w:sz w:val="24"/>
          <w:szCs w:val="24"/>
        </w:rPr>
        <w:t xml:space="preserve">liver transplantation. </w:t>
      </w:r>
      <w:r w:rsidR="00AF3B06" w:rsidRPr="005824D9">
        <w:rPr>
          <w:rFonts w:ascii="Book Antiqua" w:hAnsi="Book Antiqua" w:cs="Arial"/>
          <w:sz w:val="24"/>
          <w:szCs w:val="24"/>
        </w:rPr>
        <w:t>P</w:t>
      </w:r>
      <w:r w:rsidRPr="005824D9">
        <w:rPr>
          <w:rFonts w:ascii="Book Antiqua" w:hAnsi="Book Antiqua" w:cs="Arial"/>
          <w:sz w:val="24"/>
          <w:szCs w:val="24"/>
        </w:rPr>
        <w:t xml:space="preserve">ortal pressure accurately predicts the risk of </w:t>
      </w:r>
      <w:proofErr w:type="spellStart"/>
      <w:r w:rsidRPr="005824D9">
        <w:rPr>
          <w:rFonts w:ascii="Book Antiqua" w:hAnsi="Book Antiqua" w:cs="Arial"/>
          <w:sz w:val="24"/>
          <w:szCs w:val="24"/>
        </w:rPr>
        <w:t>peri</w:t>
      </w:r>
      <w:proofErr w:type="spellEnd"/>
      <w:r w:rsidRPr="005824D9">
        <w:rPr>
          <w:rFonts w:ascii="Book Antiqua" w:hAnsi="Book Antiqua" w:cs="Arial"/>
          <w:sz w:val="24"/>
          <w:szCs w:val="24"/>
        </w:rPr>
        <w:t xml:space="preserve">-operative morbidity and </w:t>
      </w:r>
      <w:proofErr w:type="gramStart"/>
      <w:r w:rsidR="003E1BFB" w:rsidRPr="005824D9">
        <w:rPr>
          <w:rFonts w:ascii="Book Antiqua" w:hAnsi="Book Antiqua" w:cs="Arial"/>
          <w:sz w:val="24"/>
          <w:szCs w:val="24"/>
        </w:rPr>
        <w:t>mortality</w:t>
      </w:r>
      <w:r w:rsidR="00AF3B06" w:rsidRPr="005824D9">
        <w:rPr>
          <w:rFonts w:ascii="Book Antiqua" w:hAnsi="Book Antiqua" w:cs="Arial"/>
          <w:sz w:val="24"/>
          <w:szCs w:val="24"/>
          <w:vertAlign w:val="superscript"/>
        </w:rPr>
        <w:t>[</w:t>
      </w:r>
      <w:proofErr w:type="gramEnd"/>
      <w:r w:rsidRPr="005824D9">
        <w:rPr>
          <w:rFonts w:ascii="Book Antiqua" w:hAnsi="Book Antiqua" w:cs="Arial"/>
          <w:sz w:val="24"/>
          <w:szCs w:val="24"/>
          <w:vertAlign w:val="superscript"/>
        </w:rPr>
        <w:fldChar w:fldCharType="begin">
          <w:fldData xml:space="preserve">PEVuZE5vdGU+PENpdGU+PEF1dGhvcj5Cb2xlc2xhd3NraTwvQXV0aG9yPjxZZWFyPjIwMTI8L1ll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=
</w:fldData>
        </w:fldChar>
      </w:r>
      <w:r w:rsidRPr="005824D9">
        <w:rPr>
          <w:rFonts w:ascii="Book Antiqua" w:hAnsi="Book Antiqua" w:cs="Arial"/>
          <w:sz w:val="24"/>
          <w:szCs w:val="24"/>
          <w:vertAlign w:val="superscript"/>
        </w:rPr>
        <w:instrText xml:space="preserve"> ADDIN EN.CITE </w:instrText>
      </w:r>
      <w:r w:rsidRPr="005824D9">
        <w:rPr>
          <w:rFonts w:ascii="Book Antiqua" w:hAnsi="Book Antiqua" w:cs="Arial"/>
          <w:sz w:val="24"/>
          <w:szCs w:val="24"/>
          <w:vertAlign w:val="superscript"/>
        </w:rPr>
        <w:fldChar w:fldCharType="begin">
          <w:fldData xml:space="preserve">PEVuZE5vdGU+PENpdGU+PEF1dGhvcj5Cb2xlc2xhd3NraTwvQXV0aG9yPjxZZWFyPjIwMTI8L1ll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=
</w:fldData>
        </w:fldChar>
      </w:r>
      <w:r w:rsidRPr="005824D9">
        <w:rPr>
          <w:rFonts w:ascii="Book Antiqua" w:hAnsi="Book Antiqua" w:cs="Arial"/>
          <w:sz w:val="24"/>
          <w:szCs w:val="24"/>
          <w:vertAlign w:val="superscript"/>
        </w:rPr>
        <w:instrText xml:space="preserve"> ADDIN EN.CITE.DATA </w:instrText>
      </w:r>
      <w:r w:rsidRPr="005824D9">
        <w:rPr>
          <w:rFonts w:ascii="Book Antiqua" w:hAnsi="Book Antiqua" w:cs="Arial"/>
          <w:sz w:val="24"/>
          <w:szCs w:val="24"/>
          <w:vertAlign w:val="superscript"/>
        </w:rPr>
      </w:r>
      <w:r w:rsidRPr="005824D9">
        <w:rPr>
          <w:rFonts w:ascii="Book Antiqua" w:hAnsi="Book Antiqua" w:cs="Arial"/>
          <w:sz w:val="24"/>
          <w:szCs w:val="24"/>
          <w:vertAlign w:val="superscript"/>
        </w:rPr>
        <w:fldChar w:fldCharType="end"/>
      </w:r>
      <w:r w:rsidRPr="005824D9">
        <w:rPr>
          <w:rFonts w:ascii="Book Antiqua" w:hAnsi="Book Antiqua" w:cs="Arial"/>
          <w:sz w:val="24"/>
          <w:szCs w:val="24"/>
          <w:vertAlign w:val="superscript"/>
        </w:rPr>
      </w:r>
      <w:r w:rsidRPr="005824D9">
        <w:rPr>
          <w:rFonts w:ascii="Book Antiqua" w:hAnsi="Book Antiqua" w:cs="Arial"/>
          <w:sz w:val="24"/>
          <w:szCs w:val="24"/>
          <w:vertAlign w:val="superscript"/>
        </w:rPr>
        <w:fldChar w:fldCharType="separate"/>
      </w:r>
      <w:r w:rsidRPr="005824D9">
        <w:rPr>
          <w:rFonts w:ascii="Book Antiqua" w:hAnsi="Book Antiqua" w:cs="Arial"/>
          <w:noProof/>
          <w:sz w:val="24"/>
          <w:szCs w:val="24"/>
          <w:vertAlign w:val="superscript"/>
        </w:rPr>
        <w:t>1</w:t>
      </w:r>
      <w:r w:rsidR="00AF3B06" w:rsidRPr="005824D9">
        <w:rPr>
          <w:rFonts w:ascii="Book Antiqua" w:hAnsi="Book Antiqua" w:cs="Arial"/>
          <w:noProof/>
          <w:sz w:val="24"/>
          <w:szCs w:val="24"/>
          <w:vertAlign w:val="superscript"/>
        </w:rPr>
        <w:t>,</w:t>
      </w:r>
      <w:r w:rsidRPr="005824D9">
        <w:rPr>
          <w:rFonts w:ascii="Book Antiqua" w:hAnsi="Book Antiqua" w:cs="Arial"/>
          <w:noProof/>
          <w:sz w:val="24"/>
          <w:szCs w:val="24"/>
          <w:vertAlign w:val="superscript"/>
        </w:rPr>
        <w:t>2</w:t>
      </w:r>
      <w:r w:rsidRPr="005824D9">
        <w:rPr>
          <w:rFonts w:ascii="Book Antiqua" w:hAnsi="Book Antiqua" w:cs="Arial"/>
          <w:sz w:val="24"/>
          <w:szCs w:val="24"/>
          <w:vertAlign w:val="superscript"/>
        </w:rPr>
        <w:fldChar w:fldCharType="end"/>
      </w:r>
      <w:r w:rsidR="00AF3B06" w:rsidRPr="005824D9">
        <w:rPr>
          <w:rFonts w:ascii="Book Antiqua" w:hAnsi="Book Antiqua" w:cs="Arial"/>
          <w:sz w:val="24"/>
          <w:szCs w:val="24"/>
          <w:vertAlign w:val="superscript"/>
        </w:rPr>
        <w:t>]</w:t>
      </w:r>
      <w:r w:rsidRPr="005824D9">
        <w:rPr>
          <w:rFonts w:ascii="Book Antiqua" w:hAnsi="Book Antiqua" w:cs="Arial"/>
          <w:sz w:val="24"/>
          <w:szCs w:val="24"/>
        </w:rPr>
        <w:t>. The European Association for the Study of the Liver and American Association for the Study of Liver Diseases guidelines for the management of HCC consider a hepatic venous pressure gradient</w:t>
      </w:r>
      <w:r w:rsidR="00AF3B06" w:rsidRPr="005824D9">
        <w:rPr>
          <w:rFonts w:ascii="Book Antiqua" w:hAnsi="Book Antiqua" w:cs="Arial"/>
          <w:sz w:val="24"/>
          <w:szCs w:val="24"/>
        </w:rPr>
        <w:t xml:space="preserve"> </w:t>
      </w:r>
      <w:r w:rsidRPr="005824D9">
        <w:rPr>
          <w:rFonts w:ascii="Book Antiqua" w:hAnsi="Book Antiqua" w:cs="Arial"/>
          <w:sz w:val="24"/>
          <w:szCs w:val="24"/>
        </w:rPr>
        <w:t>(HVPG) ≥</w:t>
      </w:r>
      <w:r w:rsidR="001B5249" w:rsidRPr="005824D9">
        <w:rPr>
          <w:rFonts w:ascii="Book Antiqua" w:hAnsi="Book Antiqua" w:cs="Arial"/>
          <w:sz w:val="24"/>
          <w:szCs w:val="24"/>
        </w:rPr>
        <w:t xml:space="preserve"> </w:t>
      </w:r>
      <w:r w:rsidRPr="005824D9">
        <w:rPr>
          <w:rFonts w:ascii="Book Antiqua" w:hAnsi="Book Antiqua" w:cs="Arial"/>
          <w:sz w:val="24"/>
          <w:szCs w:val="24"/>
        </w:rPr>
        <w:t xml:space="preserve">10 mmHg to be a contraindication </w:t>
      </w:r>
      <w:r w:rsidR="003E1BFB" w:rsidRPr="005824D9">
        <w:rPr>
          <w:rFonts w:ascii="Book Antiqua" w:hAnsi="Book Antiqua" w:cs="Arial"/>
          <w:sz w:val="24"/>
          <w:szCs w:val="24"/>
        </w:rPr>
        <w:t>for</w:t>
      </w:r>
      <w:r w:rsidR="00AF3B06" w:rsidRPr="005824D9">
        <w:rPr>
          <w:rFonts w:ascii="Book Antiqua" w:hAnsi="Book Antiqua" w:cs="Arial"/>
          <w:sz w:val="24"/>
          <w:szCs w:val="24"/>
        </w:rPr>
        <w:t xml:space="preserve"> LR</w:t>
      </w:r>
      <w:r w:rsidR="00AF3B06" w:rsidRPr="005824D9">
        <w:rPr>
          <w:rFonts w:ascii="Book Antiqua" w:hAnsi="Book Antiqua" w:cs="Arial"/>
          <w:sz w:val="24"/>
          <w:szCs w:val="24"/>
          <w:vertAlign w:val="superscript"/>
        </w:rPr>
        <w:t>[</w:t>
      </w:r>
      <w:r w:rsidRPr="005824D9">
        <w:rPr>
          <w:rFonts w:ascii="Book Antiqua" w:hAnsi="Book Antiqua" w:cs="Arial"/>
          <w:sz w:val="24"/>
          <w:szCs w:val="24"/>
          <w:vertAlign w:val="superscript"/>
        </w:rPr>
        <w:fldChar w:fldCharType="begin"/>
      </w:r>
      <w:r w:rsidRPr="005824D9">
        <w:rPr>
          <w:rFonts w:ascii="Book Antiqua" w:hAnsi="Book Antiqua" w:cs="Arial"/>
          <w:sz w:val="24"/>
          <w:szCs w:val="24"/>
          <w:vertAlign w:val="superscript"/>
        </w:rPr>
        <w:instrText xml:space="preserve"> ADDIN EN.CITE &lt;EndNote&gt;&lt;Cite&gt;&lt;Author&gt;Bruix&lt;/Author&gt;&lt;Year&gt;2011&lt;/Year&gt;&lt;RecNum&gt;2&lt;/RecNum&gt;&lt;DisplayText&gt;&lt;style face="superscript"&gt;3 4&lt;/style&gt;&lt;/DisplayText&gt;&lt;record&gt;&lt;rec-number&gt;2&lt;/rec-number&gt;&lt;foreign-keys&gt;&lt;key app="EN" db-id="txr90spwgt9v2ze05eeprdv6zw2srreerafw" timestamp="1571020594"&gt;2&lt;/key&gt;&lt;/foreign-keys&gt;&lt;ref-type name="Journal Article"&gt;17&lt;/ref-type&gt;&lt;contributors&gt;&lt;authors&gt;&lt;author&gt;Bruix, Jordi&lt;/author&gt;&lt;author&gt;Sherman, Morris&lt;/author&gt;&lt;/authors&gt;&lt;/contributors&gt;&lt;titles&gt;&lt;title&gt;Management of hepatocellular carcinoma: An update&lt;/title&gt;&lt;secondary-title&gt;Hepatology&lt;/secondary-title&gt;&lt;/titles&gt;&lt;periodical&gt;&lt;full-title&gt;Hepatology&lt;/full-title&gt;&lt;/periodical&gt;&lt;pages&gt;1020-1022&lt;/pages&gt;&lt;volume&gt;53&lt;/volume&gt;&lt;number&gt;3&lt;/number&gt;&lt;dates&gt;&lt;year&gt;2011&lt;/year&gt;&lt;/dates&gt;&lt;isbn&gt;0270-9139&lt;/isbn&gt;&lt;urls&gt;&lt;related-urls&gt;&lt;url&gt;https://aasldpubs.onlinelibrary.wiley.com/doi/abs/10.1002/hep.24199&lt;/url&gt;&lt;/related-urls&gt;&lt;/urls&gt;&lt;electronic-resource-num&gt;10.1002/hep.24199&lt;/electronic-resource-num&gt;&lt;/record&gt;&lt;/Cite&gt;&lt;Cite&gt;&lt;Author&gt;Llovet&lt;/Author&gt;&lt;Year&gt;2012&lt;/Year&gt;&lt;RecNum&gt;3&lt;/RecNum&gt;&lt;record&gt;&lt;rec-number&gt;3&lt;/rec-number&gt;&lt;foreign-keys&gt;&lt;key app="EN" db-id="txr90spwgt9v2ze05eeprdv6zw2srreerafw" timestamp="1571021137"&gt;3&lt;/key&gt;&lt;/foreign-keys&gt;&lt;ref-type name="Journal Article"&gt;17&lt;/ref-type&gt;&lt;contributors&gt;&lt;authors&gt;&lt;author&gt;Llovet, JM&lt;/author&gt;&lt;author&gt;Ducreux, M&lt;/author&gt;&lt;author&gt;Lencioni, R&lt;/author&gt;&lt;author&gt;Di Bisceglie, AM&lt;/author&gt;&lt;author&gt;Galle, PR&lt;/author&gt;&lt;author&gt;Dufour, JF&lt;/author&gt;&lt;/authors&gt;&lt;/contributors&gt;&lt;titles&gt;&lt;title&gt;European Association for the Study of the Liver European Organisation for Research and Treatment of Cancer: EASL-EORTC clinical practice guidelines: management of hepatocellular carcinoma&lt;/title&gt;&lt;secondary-title&gt;J Hepatol&lt;/secondary-title&gt;&lt;/titles&gt;&lt;periodical&gt;&lt;full-title&gt;J Hepatol&lt;/full-title&gt;&lt;/periodical&gt;&lt;pages&gt;908-943&lt;/pages&gt;&lt;volume&gt;56&lt;/volume&gt;&lt;number&gt;4&lt;/number&gt;&lt;dates&gt;&lt;year&gt;2012&lt;/year&gt;&lt;/dates&gt;&lt;urls&gt;&lt;/urls&gt;&lt;/record&gt;&lt;/Cite&gt;&lt;/EndNote&gt;</w:instrText>
      </w:r>
      <w:r w:rsidRPr="005824D9">
        <w:rPr>
          <w:rFonts w:ascii="Book Antiqua" w:hAnsi="Book Antiqua" w:cs="Arial"/>
          <w:sz w:val="24"/>
          <w:szCs w:val="24"/>
          <w:vertAlign w:val="superscript"/>
        </w:rPr>
        <w:fldChar w:fldCharType="separate"/>
      </w:r>
      <w:r w:rsidRPr="005824D9">
        <w:rPr>
          <w:rFonts w:ascii="Book Antiqua" w:hAnsi="Book Antiqua" w:cs="Arial"/>
          <w:noProof/>
          <w:sz w:val="24"/>
          <w:szCs w:val="24"/>
          <w:vertAlign w:val="superscript"/>
        </w:rPr>
        <w:t>3</w:t>
      </w:r>
      <w:r w:rsidR="00AF3B06" w:rsidRPr="005824D9">
        <w:rPr>
          <w:rFonts w:ascii="Book Antiqua" w:hAnsi="Book Antiqua" w:cs="Arial"/>
          <w:noProof/>
          <w:sz w:val="24"/>
          <w:szCs w:val="24"/>
          <w:vertAlign w:val="superscript"/>
        </w:rPr>
        <w:t>,</w:t>
      </w:r>
      <w:r w:rsidRPr="005824D9">
        <w:rPr>
          <w:rFonts w:ascii="Book Antiqua" w:hAnsi="Book Antiqua" w:cs="Arial"/>
          <w:noProof/>
          <w:sz w:val="24"/>
          <w:szCs w:val="24"/>
          <w:vertAlign w:val="superscript"/>
        </w:rPr>
        <w:t>4</w:t>
      </w:r>
      <w:r w:rsidRPr="005824D9">
        <w:rPr>
          <w:rFonts w:ascii="Book Antiqua" w:hAnsi="Book Antiqua" w:cs="Arial"/>
          <w:sz w:val="24"/>
          <w:szCs w:val="24"/>
          <w:vertAlign w:val="superscript"/>
        </w:rPr>
        <w:fldChar w:fldCharType="end"/>
      </w:r>
      <w:r w:rsidR="00AF3B06" w:rsidRPr="005824D9">
        <w:rPr>
          <w:rFonts w:ascii="Book Antiqua" w:hAnsi="Book Antiqua" w:cs="Arial"/>
          <w:sz w:val="24"/>
          <w:szCs w:val="24"/>
          <w:vertAlign w:val="superscript"/>
        </w:rPr>
        <w:t>]</w:t>
      </w:r>
      <w:r w:rsidRPr="005824D9">
        <w:rPr>
          <w:rFonts w:ascii="Book Antiqua" w:hAnsi="Book Antiqua" w:cs="Arial"/>
          <w:sz w:val="24"/>
          <w:szCs w:val="24"/>
        </w:rPr>
        <w:t>.</w:t>
      </w:r>
    </w:p>
    <w:p w14:paraId="62E1868F" w14:textId="6820337D" w:rsidR="00B227FE" w:rsidRPr="005824D9" w:rsidRDefault="00C550E2" w:rsidP="005824D9">
      <w:pPr>
        <w:snapToGrid w:val="0"/>
        <w:spacing w:line="360" w:lineRule="auto"/>
        <w:ind w:firstLineChars="100" w:firstLine="240"/>
        <w:rPr>
          <w:rFonts w:ascii="Book Antiqua" w:hAnsi="Book Antiqua" w:cs="Arial"/>
          <w:sz w:val="24"/>
          <w:szCs w:val="24"/>
        </w:rPr>
      </w:pPr>
      <w:bookmarkStart w:id="2" w:name="OLE_LINK19"/>
      <w:bookmarkStart w:id="3" w:name="OLE_LINK20"/>
      <w:r w:rsidRPr="005824D9">
        <w:rPr>
          <w:rFonts w:ascii="Book Antiqua" w:hAnsi="Book Antiqua" w:cs="Arial"/>
          <w:sz w:val="24"/>
          <w:szCs w:val="24"/>
        </w:rPr>
        <w:t>Portal pressure gradient</w:t>
      </w:r>
      <w:r w:rsidR="00AF3B06" w:rsidRPr="005824D9">
        <w:rPr>
          <w:rFonts w:ascii="Book Antiqua" w:hAnsi="Book Antiqua" w:cs="Arial"/>
          <w:sz w:val="24"/>
          <w:szCs w:val="24"/>
        </w:rPr>
        <w:t xml:space="preserve"> </w:t>
      </w:r>
      <w:bookmarkEnd w:id="2"/>
      <w:bookmarkEnd w:id="3"/>
      <w:r w:rsidRPr="005824D9">
        <w:rPr>
          <w:rFonts w:ascii="Book Antiqua" w:hAnsi="Book Antiqua" w:cs="Arial"/>
          <w:sz w:val="24"/>
          <w:szCs w:val="24"/>
        </w:rPr>
        <w:t>(PPG), rang</w:t>
      </w:r>
      <w:r w:rsidR="00AF3B06" w:rsidRPr="005824D9">
        <w:rPr>
          <w:rFonts w:ascii="Book Antiqua" w:hAnsi="Book Antiqua" w:cs="Arial"/>
          <w:sz w:val="24"/>
          <w:szCs w:val="24"/>
        </w:rPr>
        <w:t>es</w:t>
      </w:r>
      <w:r w:rsidRPr="005824D9">
        <w:rPr>
          <w:rFonts w:ascii="Book Antiqua" w:hAnsi="Book Antiqua" w:cs="Arial"/>
          <w:sz w:val="24"/>
          <w:szCs w:val="24"/>
        </w:rPr>
        <w:t xml:space="preserve"> between 1 </w:t>
      </w:r>
      <w:r w:rsidR="001B5249" w:rsidRPr="005824D9">
        <w:rPr>
          <w:rFonts w:ascii="Book Antiqua" w:hAnsi="Book Antiqua" w:cs="Arial"/>
          <w:sz w:val="24"/>
          <w:szCs w:val="24"/>
        </w:rPr>
        <w:t xml:space="preserve">mmHg </w:t>
      </w:r>
      <w:r w:rsidRPr="005824D9">
        <w:rPr>
          <w:rFonts w:ascii="Book Antiqua" w:hAnsi="Book Antiqua" w:cs="Arial"/>
          <w:sz w:val="24"/>
          <w:szCs w:val="24"/>
        </w:rPr>
        <w:t>and 5</w:t>
      </w:r>
      <w:r w:rsidR="00AF3B06" w:rsidRPr="005824D9">
        <w:rPr>
          <w:rFonts w:ascii="Book Antiqua" w:hAnsi="Book Antiqua" w:cs="Arial"/>
          <w:sz w:val="24"/>
          <w:szCs w:val="24"/>
        </w:rPr>
        <w:t xml:space="preserve"> </w:t>
      </w:r>
      <w:r w:rsidRPr="005824D9">
        <w:rPr>
          <w:rFonts w:ascii="Book Antiqua" w:hAnsi="Book Antiqua" w:cs="Arial"/>
          <w:sz w:val="24"/>
          <w:szCs w:val="24"/>
        </w:rPr>
        <w:t xml:space="preserve">mmHg in normal conditions, which represents the hepatic perfusion pressure </w:t>
      </w:r>
      <w:r w:rsidR="00AF3B06" w:rsidRPr="005824D9">
        <w:rPr>
          <w:rFonts w:ascii="Book Antiqua" w:hAnsi="Book Antiqua" w:cs="Arial"/>
          <w:sz w:val="24"/>
          <w:szCs w:val="24"/>
        </w:rPr>
        <w:t>of</w:t>
      </w:r>
      <w:r w:rsidRPr="005824D9">
        <w:rPr>
          <w:rFonts w:ascii="Book Antiqua" w:hAnsi="Book Antiqua" w:cs="Arial"/>
          <w:sz w:val="24"/>
          <w:szCs w:val="24"/>
        </w:rPr>
        <w:t xml:space="preserve"> portal blood</w:t>
      </w:r>
      <w:r w:rsidR="00AF3B06" w:rsidRPr="005824D9">
        <w:rPr>
          <w:rFonts w:ascii="Book Antiqua" w:hAnsi="Book Antiqua" w:cs="Arial"/>
          <w:sz w:val="24"/>
          <w:szCs w:val="24"/>
          <w:vertAlign w:val="superscript"/>
        </w:rPr>
        <w:t>[</w:t>
      </w:r>
      <w:r w:rsidRPr="005824D9">
        <w:rPr>
          <w:rFonts w:ascii="Book Antiqua" w:hAnsi="Book Antiqua" w:cs="Arial"/>
          <w:sz w:val="24"/>
          <w:szCs w:val="24"/>
          <w:vertAlign w:val="superscript"/>
        </w:rPr>
        <w:fldChar w:fldCharType="begin"/>
      </w:r>
      <w:r w:rsidRPr="005824D9">
        <w:rPr>
          <w:rFonts w:ascii="Book Antiqua" w:hAnsi="Book Antiqua" w:cs="Arial"/>
          <w:sz w:val="24"/>
          <w:szCs w:val="24"/>
          <w:vertAlign w:val="superscript"/>
        </w:rPr>
        <w:instrText xml:space="preserve"> ADDIN EN.CITE &lt;EndNote&gt;&lt;Cite&gt;&lt;Author&gt;Tsochatzis&lt;/Author&gt;&lt;Year&gt;2014&lt;/Year&gt;&lt;RecNum&gt;1&lt;/RecNum&gt;&lt;DisplayText&gt;&lt;style face="superscript"&gt;5&lt;/style&gt;&lt;/DisplayText&gt;&lt;record&gt;&lt;rec-number&gt;1&lt;/rec-number&gt;&lt;foreign-keys&gt;&lt;key app="EN" db-id="txr90spwgt9v2ze05eeprdv6zw2srreerafw" timestamp="1571019051"&gt;1&lt;/key&gt;&lt;/foreign-keys&gt;&lt;ref-type name="Journal Article"&gt;17&lt;/ref-type&gt;&lt;contributors&gt;&lt;authors&gt;&lt;author&gt;Tsochatzis, E. A.&lt;/author&gt;&lt;author&gt;Bosch, J.&lt;/author&gt;&lt;author&gt;Burroughs, A. K.&lt;/author&gt;&lt;/authors&gt;&lt;/contributors&gt;&lt;auth-address&gt;Royal Free Sheila Sherlock Liver Centre, Royal Free Hospital and UCL Institute of Liver and Digestive Health, London, UK.&amp;#xD;Hepatic Hemodynamic Laboratory, Hospital Clinic-IDIBAPS, University of Barcelona, and Centro de Investigacion Biomedica en Red de Enfermedades Hepaticas y Digestivas, Barcelona, Spain.&amp;#xD;Royal Free Sheila Sherlock Liver Centre, Royal Free Hospital and UCL Institute of Liver and Digestive Health, London, UK. Electronic address: andrew.burroughs@nhs.net.&lt;/auth-address&gt;&lt;titles&gt;&lt;title&gt;Liver cirrhosis&lt;/title&gt;&lt;secondary-title&gt;Lancet&lt;/secondary-title&gt;&lt;/titles&gt;&lt;periodical&gt;&lt;full-title&gt;Lancet&lt;/full-title&gt;&lt;/periodical&gt;&lt;pages&gt;1749-61&lt;/pages&gt;&lt;volume&gt;383&lt;/volume&gt;&lt;number&gt;9930&lt;/number&gt;&lt;edition&gt;2014/02/01&lt;/edition&gt;&lt;keywords&gt;&lt;keyword&gt;Disease Progression&lt;/keyword&gt;&lt;keyword&gt;Humans&lt;/keyword&gt;&lt;keyword&gt;Hypertension, Portal/etiology/therapy&lt;/keyword&gt;&lt;keyword&gt;Life Style&lt;/keyword&gt;&lt;keyword&gt;Liver Cirrhosis/complications/diagnosis/epidemiology/*therapy&lt;/keyword&gt;&lt;keyword&gt;Liver Transplantation&lt;/keyword&gt;&lt;keyword&gt;Mass Screening/methods&lt;/keyword&gt;&lt;keyword&gt;Prognosis&lt;/keyword&gt;&lt;/keywords&gt;&lt;dates&gt;&lt;year&gt;2014&lt;/year&gt;&lt;pub-dates&gt;&lt;date&gt;May 17&lt;/date&gt;&lt;/pub-dates&gt;&lt;/dates&gt;&lt;isbn&gt;0140-6736&lt;/isbn&gt;&lt;accession-num&gt;24480518&lt;/accession-num&gt;&lt;urls&gt;&lt;/urls&gt;&lt;electronic-resource-num&gt;10.1016/s0140-6736(14)60121-5&lt;/electronic-resource-num&gt;&lt;remote-database-provider&gt;NLM&lt;/remote-database-provider&gt;&lt;language&gt;eng&lt;/language&gt;&lt;/record&gt;&lt;/Cite&gt;&lt;/EndNote&gt;</w:instrText>
      </w:r>
      <w:r w:rsidRPr="005824D9">
        <w:rPr>
          <w:rFonts w:ascii="Book Antiqua" w:hAnsi="Book Antiqua" w:cs="Arial"/>
          <w:sz w:val="24"/>
          <w:szCs w:val="24"/>
          <w:vertAlign w:val="superscript"/>
        </w:rPr>
        <w:fldChar w:fldCharType="separate"/>
      </w:r>
      <w:r w:rsidRPr="005824D9">
        <w:rPr>
          <w:rFonts w:ascii="Book Antiqua" w:hAnsi="Book Antiqua" w:cs="Arial"/>
          <w:noProof/>
          <w:sz w:val="24"/>
          <w:szCs w:val="24"/>
          <w:vertAlign w:val="superscript"/>
        </w:rPr>
        <w:t>5</w:t>
      </w:r>
      <w:r w:rsidRPr="005824D9">
        <w:rPr>
          <w:rFonts w:ascii="Book Antiqua" w:hAnsi="Book Antiqua" w:cs="Arial"/>
          <w:sz w:val="24"/>
          <w:szCs w:val="24"/>
          <w:vertAlign w:val="superscript"/>
        </w:rPr>
        <w:fldChar w:fldCharType="end"/>
      </w:r>
      <w:r w:rsidR="00AF3B06" w:rsidRPr="005824D9">
        <w:rPr>
          <w:rFonts w:ascii="Book Antiqua" w:hAnsi="Book Antiqua" w:cs="Arial"/>
          <w:sz w:val="24"/>
          <w:szCs w:val="24"/>
          <w:vertAlign w:val="superscript"/>
        </w:rPr>
        <w:t>]</w:t>
      </w:r>
      <w:r w:rsidRPr="005824D9">
        <w:rPr>
          <w:rFonts w:ascii="Book Antiqua" w:hAnsi="Book Antiqua" w:cs="Arial"/>
          <w:sz w:val="24"/>
          <w:szCs w:val="24"/>
        </w:rPr>
        <w:t>.</w:t>
      </w:r>
      <w:r w:rsidRPr="005824D9">
        <w:rPr>
          <w:rFonts w:ascii="Book Antiqua" w:hAnsi="Book Antiqua"/>
          <w:sz w:val="24"/>
          <w:szCs w:val="24"/>
        </w:rPr>
        <w:t xml:space="preserve"> </w:t>
      </w:r>
      <w:r w:rsidRPr="005824D9">
        <w:rPr>
          <w:rFonts w:ascii="Book Antiqua" w:hAnsi="Book Antiqua" w:cs="Arial"/>
          <w:sz w:val="24"/>
          <w:szCs w:val="24"/>
        </w:rPr>
        <w:t xml:space="preserve">HVPG </w:t>
      </w:r>
      <w:r w:rsidR="00891E0A">
        <w:rPr>
          <w:rFonts w:ascii="Book Antiqua" w:hAnsi="Book Antiqua" w:cs="Arial"/>
          <w:sz w:val="24"/>
          <w:szCs w:val="24"/>
        </w:rPr>
        <w:t xml:space="preserve">measurement </w:t>
      </w:r>
      <w:r w:rsidRPr="005824D9">
        <w:rPr>
          <w:rFonts w:ascii="Book Antiqua" w:hAnsi="Book Antiqua" w:cs="Arial"/>
          <w:sz w:val="24"/>
          <w:szCs w:val="24"/>
        </w:rPr>
        <w:t xml:space="preserve">has the advantages of simple measurement techniques and low risk, which is </w:t>
      </w:r>
      <w:r w:rsidR="00AF3B06" w:rsidRPr="005824D9">
        <w:rPr>
          <w:rFonts w:ascii="Book Antiqua" w:hAnsi="Book Antiqua" w:cs="Arial"/>
          <w:sz w:val="24"/>
          <w:szCs w:val="24"/>
        </w:rPr>
        <w:t>widely</w:t>
      </w:r>
      <w:r w:rsidRPr="005824D9">
        <w:rPr>
          <w:rFonts w:ascii="Book Antiqua" w:hAnsi="Book Antiqua" w:cs="Arial"/>
          <w:sz w:val="24"/>
          <w:szCs w:val="24"/>
        </w:rPr>
        <w:t xml:space="preserve"> used to estimate PPG and </w:t>
      </w:r>
      <w:r w:rsidR="00AF3B06" w:rsidRPr="005824D9">
        <w:rPr>
          <w:rFonts w:ascii="Book Antiqua" w:hAnsi="Book Antiqua" w:cs="Arial"/>
          <w:sz w:val="24"/>
          <w:szCs w:val="24"/>
        </w:rPr>
        <w:t>is</w:t>
      </w:r>
      <w:r w:rsidRPr="005824D9">
        <w:rPr>
          <w:rFonts w:ascii="Book Antiqua" w:hAnsi="Book Antiqua" w:cs="Arial"/>
          <w:sz w:val="24"/>
          <w:szCs w:val="24"/>
        </w:rPr>
        <w:t xml:space="preserve"> regarded as the gold standard for the diagnosis of portal hypertension. Based on HVPG, clinically significant portal hypertension</w:t>
      </w:r>
      <w:r w:rsidR="00AF3B06" w:rsidRPr="005824D9">
        <w:rPr>
          <w:rFonts w:ascii="Book Antiqua" w:hAnsi="Book Antiqua" w:cs="Arial"/>
          <w:sz w:val="24"/>
          <w:szCs w:val="24"/>
        </w:rPr>
        <w:t xml:space="preserve"> </w:t>
      </w:r>
      <w:r w:rsidRPr="005824D9">
        <w:rPr>
          <w:rFonts w:ascii="Book Antiqua" w:hAnsi="Book Antiqua" w:cs="Arial"/>
          <w:sz w:val="24"/>
          <w:szCs w:val="24"/>
        </w:rPr>
        <w:t xml:space="preserve">(CSPH) is defined as an HVPG of at least 10 </w:t>
      </w:r>
      <w:proofErr w:type="gramStart"/>
      <w:r w:rsidRPr="005824D9">
        <w:rPr>
          <w:rFonts w:ascii="Book Antiqua" w:hAnsi="Book Antiqua" w:cs="Arial"/>
          <w:sz w:val="24"/>
          <w:szCs w:val="24"/>
        </w:rPr>
        <w:t>mmHg</w:t>
      </w:r>
      <w:r w:rsidR="00AF3B06" w:rsidRPr="005824D9">
        <w:rPr>
          <w:rFonts w:ascii="Book Antiqua" w:hAnsi="Book Antiqua" w:cs="Arial"/>
          <w:sz w:val="24"/>
          <w:szCs w:val="24"/>
          <w:vertAlign w:val="superscript"/>
        </w:rPr>
        <w:t>[</w:t>
      </w:r>
      <w:proofErr w:type="gramEnd"/>
      <w:r w:rsidRPr="005824D9">
        <w:rPr>
          <w:rFonts w:ascii="Book Antiqua" w:hAnsi="Book Antiqua" w:cs="Arial"/>
          <w:sz w:val="24"/>
          <w:szCs w:val="24"/>
          <w:vertAlign w:val="superscript"/>
        </w:rPr>
        <w:fldChar w:fldCharType="begin">
          <w:fldData xml:space="preserve">PEVuZE5vdGU+PENpdGU+PEF1dGhvcj5IYWo8L0F1dGhvcj48WWVhcj4yMDE4PC9ZZWFyPjxSZWNO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</w:fldData>
        </w:fldChar>
      </w:r>
      <w:r w:rsidRPr="005824D9">
        <w:rPr>
          <w:rFonts w:ascii="Book Antiqua" w:hAnsi="Book Antiqua" w:cs="Arial"/>
          <w:sz w:val="24"/>
          <w:szCs w:val="24"/>
          <w:vertAlign w:val="superscript"/>
        </w:rPr>
        <w:instrText xml:space="preserve"> ADDIN EN.CITE </w:instrText>
      </w:r>
      <w:r w:rsidRPr="005824D9">
        <w:rPr>
          <w:rFonts w:ascii="Book Antiqua" w:hAnsi="Book Antiqua" w:cs="Arial"/>
          <w:sz w:val="24"/>
          <w:szCs w:val="24"/>
          <w:vertAlign w:val="superscript"/>
        </w:rPr>
        <w:fldChar w:fldCharType="begin">
          <w:fldData xml:space="preserve">PEVuZE5vdGU+PENpdGU+PEF1dGhvcj5IYWo8L0F1dGhvcj48WWVhcj4yMDE4PC9ZZWFyPjxSZWNO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</w:fldData>
        </w:fldChar>
      </w:r>
      <w:r w:rsidRPr="005824D9">
        <w:rPr>
          <w:rFonts w:ascii="Book Antiqua" w:hAnsi="Book Antiqua" w:cs="Arial"/>
          <w:sz w:val="24"/>
          <w:szCs w:val="24"/>
          <w:vertAlign w:val="superscript"/>
        </w:rPr>
        <w:instrText xml:space="preserve"> ADDIN EN.CITE.DATA </w:instrText>
      </w:r>
      <w:r w:rsidRPr="005824D9">
        <w:rPr>
          <w:rFonts w:ascii="Book Antiqua" w:hAnsi="Book Antiqua" w:cs="Arial"/>
          <w:sz w:val="24"/>
          <w:szCs w:val="24"/>
          <w:vertAlign w:val="superscript"/>
        </w:rPr>
      </w:r>
      <w:r w:rsidRPr="005824D9">
        <w:rPr>
          <w:rFonts w:ascii="Book Antiqua" w:hAnsi="Book Antiqua" w:cs="Arial"/>
          <w:sz w:val="24"/>
          <w:szCs w:val="24"/>
          <w:vertAlign w:val="superscript"/>
        </w:rPr>
        <w:fldChar w:fldCharType="end"/>
      </w:r>
      <w:r w:rsidRPr="005824D9">
        <w:rPr>
          <w:rFonts w:ascii="Book Antiqua" w:hAnsi="Book Antiqua" w:cs="Arial"/>
          <w:sz w:val="24"/>
          <w:szCs w:val="24"/>
          <w:vertAlign w:val="superscript"/>
        </w:rPr>
      </w:r>
      <w:r w:rsidRPr="005824D9">
        <w:rPr>
          <w:rFonts w:ascii="Book Antiqua" w:hAnsi="Book Antiqua" w:cs="Arial"/>
          <w:sz w:val="24"/>
          <w:szCs w:val="24"/>
          <w:vertAlign w:val="superscript"/>
        </w:rPr>
        <w:fldChar w:fldCharType="separate"/>
      </w:r>
      <w:r w:rsidRPr="005824D9">
        <w:rPr>
          <w:rFonts w:ascii="Book Antiqua" w:hAnsi="Book Antiqua" w:cs="Arial"/>
          <w:noProof/>
          <w:sz w:val="24"/>
          <w:szCs w:val="24"/>
          <w:vertAlign w:val="superscript"/>
        </w:rPr>
        <w:t>6-8</w:t>
      </w:r>
      <w:r w:rsidRPr="005824D9">
        <w:rPr>
          <w:rFonts w:ascii="Book Antiqua" w:hAnsi="Book Antiqua" w:cs="Arial"/>
          <w:sz w:val="24"/>
          <w:szCs w:val="24"/>
          <w:vertAlign w:val="superscript"/>
        </w:rPr>
        <w:fldChar w:fldCharType="end"/>
      </w:r>
      <w:r w:rsidR="00AF3B06" w:rsidRPr="005824D9">
        <w:rPr>
          <w:rFonts w:ascii="Book Antiqua" w:hAnsi="Book Antiqua" w:cs="Arial"/>
          <w:sz w:val="24"/>
          <w:szCs w:val="24"/>
          <w:vertAlign w:val="superscript"/>
        </w:rPr>
        <w:t>]</w:t>
      </w:r>
      <w:r w:rsidRPr="005824D9">
        <w:rPr>
          <w:rFonts w:ascii="Book Antiqua" w:hAnsi="Book Antiqua" w:cs="Arial"/>
          <w:sz w:val="24"/>
          <w:szCs w:val="24"/>
        </w:rPr>
        <w:t>.</w:t>
      </w:r>
      <w:r w:rsidRPr="005824D9">
        <w:rPr>
          <w:rFonts w:ascii="Book Antiqua" w:hAnsi="Book Antiqua"/>
          <w:sz w:val="24"/>
          <w:szCs w:val="24"/>
        </w:rPr>
        <w:t xml:space="preserve"> </w:t>
      </w:r>
      <w:r w:rsidRPr="005824D9">
        <w:rPr>
          <w:rFonts w:ascii="Book Antiqua" w:hAnsi="Book Antiqua" w:cs="Arial"/>
          <w:sz w:val="24"/>
          <w:szCs w:val="24"/>
        </w:rPr>
        <w:t>The limitation</w:t>
      </w:r>
      <w:r w:rsidR="00AF3B06" w:rsidRPr="005824D9">
        <w:rPr>
          <w:rFonts w:ascii="Book Antiqua" w:hAnsi="Book Antiqua" w:cs="Arial"/>
          <w:sz w:val="24"/>
          <w:szCs w:val="24"/>
        </w:rPr>
        <w:t>s</w:t>
      </w:r>
      <w:r w:rsidRPr="005824D9">
        <w:rPr>
          <w:rFonts w:ascii="Book Antiqua" w:hAnsi="Book Antiqua" w:cs="Arial"/>
          <w:sz w:val="24"/>
          <w:szCs w:val="24"/>
        </w:rPr>
        <w:t xml:space="preserve"> of HVPG </w:t>
      </w:r>
      <w:r w:rsidR="00AF3B06" w:rsidRPr="005824D9">
        <w:rPr>
          <w:rFonts w:ascii="Book Antiqua" w:hAnsi="Book Antiqua" w:cs="Arial"/>
          <w:sz w:val="24"/>
          <w:szCs w:val="24"/>
        </w:rPr>
        <w:t xml:space="preserve">measurement are that it </w:t>
      </w:r>
      <w:r w:rsidRPr="005824D9">
        <w:rPr>
          <w:rFonts w:ascii="Book Antiqua" w:hAnsi="Book Antiqua" w:cs="Arial"/>
          <w:sz w:val="24"/>
          <w:szCs w:val="24"/>
        </w:rPr>
        <w:t xml:space="preserve">is invasive and impractical for routine clinical practice. </w:t>
      </w:r>
      <w:r w:rsidR="00AF3B06" w:rsidRPr="005824D9">
        <w:rPr>
          <w:rFonts w:ascii="Book Antiqua" w:hAnsi="Book Antiqua" w:cs="Arial"/>
          <w:sz w:val="24"/>
          <w:szCs w:val="24"/>
        </w:rPr>
        <w:t>M</w:t>
      </w:r>
      <w:r w:rsidRPr="005824D9">
        <w:rPr>
          <w:rFonts w:ascii="Book Antiqua" w:hAnsi="Book Antiqua" w:cs="Arial"/>
          <w:sz w:val="24"/>
          <w:szCs w:val="24"/>
        </w:rPr>
        <w:t>any non</w:t>
      </w:r>
      <w:r w:rsidR="00AF3B06" w:rsidRPr="005824D9">
        <w:rPr>
          <w:rFonts w:ascii="Book Antiqua" w:hAnsi="Book Antiqua" w:cs="Arial"/>
          <w:sz w:val="24"/>
          <w:szCs w:val="24"/>
        </w:rPr>
        <w:t>-</w:t>
      </w:r>
      <w:r w:rsidRPr="005824D9">
        <w:rPr>
          <w:rFonts w:ascii="Book Antiqua" w:hAnsi="Book Antiqua" w:cs="Arial"/>
          <w:sz w:val="24"/>
          <w:szCs w:val="24"/>
        </w:rPr>
        <w:t xml:space="preserve">invasive portal pressure assessment techniques have been introduced in recent </w:t>
      </w:r>
      <w:proofErr w:type="gramStart"/>
      <w:r w:rsidRPr="005824D9">
        <w:rPr>
          <w:rFonts w:ascii="Book Antiqua" w:hAnsi="Book Antiqua" w:cs="Arial"/>
          <w:sz w:val="24"/>
          <w:szCs w:val="24"/>
        </w:rPr>
        <w:t>years</w:t>
      </w:r>
      <w:r w:rsidR="00AF3B06" w:rsidRPr="005824D9">
        <w:rPr>
          <w:rFonts w:ascii="Book Antiqua" w:hAnsi="Book Antiqua" w:cs="Arial"/>
          <w:sz w:val="24"/>
          <w:szCs w:val="24"/>
          <w:vertAlign w:val="superscript"/>
        </w:rPr>
        <w:t>[</w:t>
      </w:r>
      <w:proofErr w:type="gramEnd"/>
      <w:r w:rsidRPr="005824D9">
        <w:rPr>
          <w:rFonts w:ascii="Book Antiqua" w:hAnsi="Book Antiqua" w:cs="Arial"/>
          <w:sz w:val="24"/>
          <w:szCs w:val="24"/>
          <w:vertAlign w:val="superscript"/>
        </w:rPr>
        <w:fldChar w:fldCharType="begin">
          <w:fldData xml:space="preserve">PEVuZE5vdGU+PENpdGU+PEF1dGhvcj5TdGVmYW5lc2N1PC9BdXRob3I+PFllYXI+MjAxNDwvWWVh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</w:fldData>
        </w:fldChar>
      </w:r>
      <w:r w:rsidRPr="005824D9">
        <w:rPr>
          <w:rFonts w:ascii="Book Antiqua" w:hAnsi="Book Antiqua" w:cs="Arial"/>
          <w:sz w:val="24"/>
          <w:szCs w:val="24"/>
          <w:vertAlign w:val="superscript"/>
        </w:rPr>
        <w:instrText xml:space="preserve"> ADDIN EN.CITE </w:instrText>
      </w:r>
      <w:r w:rsidRPr="005824D9">
        <w:rPr>
          <w:rFonts w:ascii="Book Antiqua" w:hAnsi="Book Antiqua" w:cs="Arial"/>
          <w:sz w:val="24"/>
          <w:szCs w:val="24"/>
          <w:vertAlign w:val="superscript"/>
        </w:rPr>
        <w:fldChar w:fldCharType="begin">
          <w:fldData xml:space="preserve">PEVuZE5vdGU+PENpdGU+PEF1dGhvcj5TdGVmYW5lc2N1PC9BdXRob3I+PFllYXI+MjAxNDwvWWVh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</w:fldData>
        </w:fldChar>
      </w:r>
      <w:r w:rsidRPr="005824D9">
        <w:rPr>
          <w:rFonts w:ascii="Book Antiqua" w:hAnsi="Book Antiqua" w:cs="Arial"/>
          <w:sz w:val="24"/>
          <w:szCs w:val="24"/>
          <w:vertAlign w:val="superscript"/>
        </w:rPr>
        <w:instrText xml:space="preserve"> ADDIN EN.CITE.DATA </w:instrText>
      </w:r>
      <w:r w:rsidRPr="005824D9">
        <w:rPr>
          <w:rFonts w:ascii="Book Antiqua" w:hAnsi="Book Antiqua" w:cs="Arial"/>
          <w:sz w:val="24"/>
          <w:szCs w:val="24"/>
          <w:vertAlign w:val="superscript"/>
        </w:rPr>
      </w:r>
      <w:r w:rsidRPr="005824D9">
        <w:rPr>
          <w:rFonts w:ascii="Book Antiqua" w:hAnsi="Book Antiqua" w:cs="Arial"/>
          <w:sz w:val="24"/>
          <w:szCs w:val="24"/>
          <w:vertAlign w:val="superscript"/>
        </w:rPr>
        <w:fldChar w:fldCharType="end"/>
      </w:r>
      <w:r w:rsidRPr="005824D9">
        <w:rPr>
          <w:rFonts w:ascii="Book Antiqua" w:hAnsi="Book Antiqua" w:cs="Arial"/>
          <w:sz w:val="24"/>
          <w:szCs w:val="24"/>
          <w:vertAlign w:val="superscript"/>
        </w:rPr>
      </w:r>
      <w:r w:rsidRPr="005824D9">
        <w:rPr>
          <w:rFonts w:ascii="Book Antiqua" w:hAnsi="Book Antiqua" w:cs="Arial"/>
          <w:sz w:val="24"/>
          <w:szCs w:val="24"/>
          <w:vertAlign w:val="superscript"/>
        </w:rPr>
        <w:fldChar w:fldCharType="separate"/>
      </w:r>
      <w:r w:rsidRPr="005824D9">
        <w:rPr>
          <w:rFonts w:ascii="Book Antiqua" w:hAnsi="Book Antiqua" w:cs="Arial"/>
          <w:noProof/>
          <w:sz w:val="24"/>
          <w:szCs w:val="24"/>
          <w:vertAlign w:val="superscript"/>
        </w:rPr>
        <w:t>9-13</w:t>
      </w:r>
      <w:r w:rsidRPr="005824D9">
        <w:rPr>
          <w:rFonts w:ascii="Book Antiqua" w:hAnsi="Book Antiqua" w:cs="Arial"/>
          <w:sz w:val="24"/>
          <w:szCs w:val="24"/>
          <w:vertAlign w:val="superscript"/>
        </w:rPr>
        <w:fldChar w:fldCharType="end"/>
      </w:r>
      <w:r w:rsidR="00AF3B06" w:rsidRPr="005824D9">
        <w:rPr>
          <w:rFonts w:ascii="Book Antiqua" w:hAnsi="Book Antiqua" w:cs="Arial"/>
          <w:sz w:val="24"/>
          <w:szCs w:val="24"/>
          <w:vertAlign w:val="superscript"/>
        </w:rPr>
        <w:t>]</w:t>
      </w:r>
      <w:r w:rsidRPr="005824D9">
        <w:rPr>
          <w:rFonts w:ascii="Book Antiqua" w:hAnsi="Book Antiqua" w:cs="Arial"/>
          <w:sz w:val="24"/>
          <w:szCs w:val="24"/>
        </w:rPr>
        <w:t>.</w:t>
      </w:r>
      <w:r w:rsidRPr="005824D9">
        <w:rPr>
          <w:rFonts w:ascii="Book Antiqua" w:hAnsi="Book Antiqua"/>
          <w:sz w:val="24"/>
          <w:szCs w:val="24"/>
        </w:rPr>
        <w:t xml:space="preserve"> </w:t>
      </w:r>
      <w:r w:rsidRPr="005824D9">
        <w:rPr>
          <w:rFonts w:ascii="Book Antiqua" w:hAnsi="Book Antiqua" w:cs="Arial"/>
          <w:sz w:val="24"/>
          <w:szCs w:val="24"/>
        </w:rPr>
        <w:t xml:space="preserve">Doppler sonography offers real-time observation of blood flow with qualitative and quantitative assessments, and the application of microbubble-based contrast agents has improved the detectability of peripheral blood flow. In addition, </w:t>
      </w:r>
      <w:proofErr w:type="spellStart"/>
      <w:r w:rsidRPr="005824D9">
        <w:rPr>
          <w:rFonts w:ascii="Book Antiqua" w:hAnsi="Book Antiqua" w:cs="Arial"/>
          <w:sz w:val="24"/>
          <w:szCs w:val="24"/>
        </w:rPr>
        <w:t>elastography</w:t>
      </w:r>
      <w:proofErr w:type="spellEnd"/>
      <w:r w:rsidRPr="005824D9">
        <w:rPr>
          <w:rFonts w:ascii="Book Antiqua" w:hAnsi="Book Antiqua" w:cs="Arial"/>
          <w:sz w:val="24"/>
          <w:szCs w:val="24"/>
        </w:rPr>
        <w:t xml:space="preserve"> </w:t>
      </w:r>
      <w:r w:rsidR="00AF3B06" w:rsidRPr="005824D9">
        <w:rPr>
          <w:rFonts w:ascii="Book Antiqua" w:hAnsi="Book Antiqua" w:cs="Arial"/>
          <w:sz w:val="24"/>
          <w:szCs w:val="24"/>
        </w:rPr>
        <w:t>of</w:t>
      </w:r>
      <w:r w:rsidRPr="005824D9">
        <w:rPr>
          <w:rFonts w:ascii="Book Antiqua" w:hAnsi="Book Antiqua" w:cs="Arial"/>
          <w:sz w:val="24"/>
          <w:szCs w:val="24"/>
        </w:rPr>
        <w:t xml:space="preserve"> the liver and spleen covers a wider field beyond the original purpose of fibrosis assessment. These developments enhance the practical use of </w:t>
      </w:r>
      <w:r w:rsidR="00AF3B06" w:rsidRPr="005824D9">
        <w:rPr>
          <w:rFonts w:ascii="Book Antiqua" w:hAnsi="Book Antiqua" w:cs="Arial"/>
          <w:sz w:val="24"/>
          <w:szCs w:val="24"/>
        </w:rPr>
        <w:t>ultrasonography (</w:t>
      </w:r>
      <w:r w:rsidRPr="005824D9">
        <w:rPr>
          <w:rFonts w:ascii="Book Antiqua" w:hAnsi="Book Antiqua" w:cs="Arial"/>
          <w:sz w:val="24"/>
          <w:szCs w:val="24"/>
        </w:rPr>
        <w:t>US</w:t>
      </w:r>
      <w:r w:rsidR="00AF3B06" w:rsidRPr="005824D9">
        <w:rPr>
          <w:rFonts w:ascii="Book Antiqua" w:hAnsi="Book Antiqua" w:cs="Arial"/>
          <w:sz w:val="24"/>
          <w:szCs w:val="24"/>
        </w:rPr>
        <w:t>)</w:t>
      </w:r>
      <w:r w:rsidRPr="005824D9">
        <w:rPr>
          <w:rFonts w:ascii="Book Antiqua" w:hAnsi="Book Antiqua" w:cs="Arial"/>
          <w:sz w:val="24"/>
          <w:szCs w:val="24"/>
        </w:rPr>
        <w:t xml:space="preserve"> in the evaluation of portal hemodynamic </w:t>
      </w:r>
      <w:proofErr w:type="gramStart"/>
      <w:r w:rsidRPr="005824D9">
        <w:rPr>
          <w:rFonts w:ascii="Book Antiqua" w:hAnsi="Book Antiqua" w:cs="Arial"/>
          <w:sz w:val="24"/>
          <w:szCs w:val="24"/>
        </w:rPr>
        <w:t>abnormalities</w:t>
      </w:r>
      <w:r w:rsidR="00AF3B06" w:rsidRPr="005824D9">
        <w:rPr>
          <w:rFonts w:ascii="Book Antiqua" w:hAnsi="Book Antiqua" w:cs="Arial"/>
          <w:sz w:val="24"/>
          <w:szCs w:val="24"/>
          <w:vertAlign w:val="superscript"/>
        </w:rPr>
        <w:t>[</w:t>
      </w:r>
      <w:proofErr w:type="gramEnd"/>
      <w:r w:rsidRPr="005824D9">
        <w:rPr>
          <w:rFonts w:ascii="Book Antiqua" w:hAnsi="Book Antiqua" w:cs="Arial"/>
          <w:sz w:val="24"/>
          <w:szCs w:val="24"/>
          <w:vertAlign w:val="superscript"/>
        </w:rPr>
        <w:fldChar w:fldCharType="begin">
          <w:fldData xml:space="preserve">PEVuZE5vdGU+PENpdGU+PEF1dGhvcj5NYXJ1eWFtYTwvQXV0aG9yPjxZZWFyPjIwMTc8L1llYXI+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</w:fldData>
        </w:fldChar>
      </w:r>
      <w:r w:rsidRPr="005824D9">
        <w:rPr>
          <w:rFonts w:ascii="Book Antiqua" w:hAnsi="Book Antiqua" w:cs="Arial"/>
          <w:sz w:val="24"/>
          <w:szCs w:val="24"/>
          <w:vertAlign w:val="superscript"/>
        </w:rPr>
        <w:instrText xml:space="preserve"> ADDIN EN.CITE </w:instrText>
      </w:r>
      <w:r w:rsidRPr="005824D9">
        <w:rPr>
          <w:rFonts w:ascii="Book Antiqua" w:hAnsi="Book Antiqua" w:cs="Arial"/>
          <w:sz w:val="24"/>
          <w:szCs w:val="24"/>
          <w:vertAlign w:val="superscript"/>
        </w:rPr>
        <w:fldChar w:fldCharType="begin">
          <w:fldData xml:space="preserve">PEVuZE5vdGU+PENpdGU+PEF1dGhvcj5NYXJ1eWFtYTwvQXV0aG9yPjxZZWFyPjIwMTc8L1llYXI+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</w:fldData>
        </w:fldChar>
      </w:r>
      <w:r w:rsidRPr="005824D9">
        <w:rPr>
          <w:rFonts w:ascii="Book Antiqua" w:hAnsi="Book Antiqua" w:cs="Arial"/>
          <w:sz w:val="24"/>
          <w:szCs w:val="24"/>
          <w:vertAlign w:val="superscript"/>
        </w:rPr>
        <w:instrText xml:space="preserve"> ADDIN EN.CITE.DATA </w:instrText>
      </w:r>
      <w:r w:rsidRPr="005824D9">
        <w:rPr>
          <w:rFonts w:ascii="Book Antiqua" w:hAnsi="Book Antiqua" w:cs="Arial"/>
          <w:sz w:val="24"/>
          <w:szCs w:val="24"/>
          <w:vertAlign w:val="superscript"/>
        </w:rPr>
      </w:r>
      <w:r w:rsidRPr="005824D9">
        <w:rPr>
          <w:rFonts w:ascii="Book Antiqua" w:hAnsi="Book Antiqua" w:cs="Arial"/>
          <w:sz w:val="24"/>
          <w:szCs w:val="24"/>
          <w:vertAlign w:val="superscript"/>
        </w:rPr>
        <w:fldChar w:fldCharType="end"/>
      </w:r>
      <w:r w:rsidRPr="005824D9">
        <w:rPr>
          <w:rFonts w:ascii="Book Antiqua" w:hAnsi="Book Antiqua" w:cs="Arial"/>
          <w:sz w:val="24"/>
          <w:szCs w:val="24"/>
          <w:vertAlign w:val="superscript"/>
        </w:rPr>
      </w:r>
      <w:r w:rsidRPr="005824D9">
        <w:rPr>
          <w:rFonts w:ascii="Book Antiqua" w:hAnsi="Book Antiqua" w:cs="Arial"/>
          <w:sz w:val="24"/>
          <w:szCs w:val="24"/>
          <w:vertAlign w:val="superscript"/>
        </w:rPr>
        <w:fldChar w:fldCharType="separate"/>
      </w:r>
      <w:r w:rsidRPr="005824D9">
        <w:rPr>
          <w:rFonts w:ascii="Book Antiqua" w:hAnsi="Book Antiqua" w:cs="Arial"/>
          <w:noProof/>
          <w:sz w:val="24"/>
          <w:szCs w:val="24"/>
          <w:vertAlign w:val="superscript"/>
        </w:rPr>
        <w:t>12</w:t>
      </w:r>
      <w:r w:rsidR="00AF3B06" w:rsidRPr="005824D9">
        <w:rPr>
          <w:rFonts w:ascii="Book Antiqua" w:hAnsi="Book Antiqua" w:cs="Arial"/>
          <w:noProof/>
          <w:sz w:val="24"/>
          <w:szCs w:val="24"/>
          <w:vertAlign w:val="superscript"/>
        </w:rPr>
        <w:t>,</w:t>
      </w:r>
      <w:r w:rsidRPr="005824D9">
        <w:rPr>
          <w:rFonts w:ascii="Book Antiqua" w:hAnsi="Book Antiqua" w:cs="Arial"/>
          <w:noProof/>
          <w:sz w:val="24"/>
          <w:szCs w:val="24"/>
          <w:vertAlign w:val="superscript"/>
        </w:rPr>
        <w:t>14</w:t>
      </w:r>
      <w:r w:rsidRPr="005824D9">
        <w:rPr>
          <w:rFonts w:ascii="Book Antiqua" w:hAnsi="Book Antiqua" w:cs="Arial"/>
          <w:sz w:val="24"/>
          <w:szCs w:val="24"/>
          <w:vertAlign w:val="superscript"/>
        </w:rPr>
        <w:fldChar w:fldCharType="end"/>
      </w:r>
      <w:r w:rsidR="001248F2" w:rsidRPr="005824D9">
        <w:rPr>
          <w:rFonts w:ascii="Book Antiqua" w:hAnsi="Book Antiqua" w:cs="Arial"/>
          <w:sz w:val="24"/>
          <w:szCs w:val="24"/>
          <w:vertAlign w:val="superscript"/>
        </w:rPr>
        <w:t>]</w:t>
      </w:r>
      <w:r w:rsidRPr="005824D9">
        <w:rPr>
          <w:rFonts w:ascii="Book Antiqua" w:hAnsi="Book Antiqua" w:cs="Arial"/>
          <w:sz w:val="24"/>
          <w:szCs w:val="24"/>
        </w:rPr>
        <w:t xml:space="preserve">. However, none of these methods </w:t>
      </w:r>
      <w:r w:rsidR="001248F2" w:rsidRPr="005824D9">
        <w:rPr>
          <w:rFonts w:ascii="Book Antiqua" w:hAnsi="Book Antiqua" w:cs="Arial"/>
          <w:sz w:val="24"/>
          <w:szCs w:val="24"/>
        </w:rPr>
        <w:t xml:space="preserve">have </w:t>
      </w:r>
      <w:r w:rsidRPr="005824D9">
        <w:rPr>
          <w:rFonts w:ascii="Book Antiqua" w:hAnsi="Book Antiqua" w:cs="Arial"/>
          <w:sz w:val="24"/>
          <w:szCs w:val="24"/>
        </w:rPr>
        <w:t>gained extensive clinical acceptance, as a consequence of</w:t>
      </w:r>
      <w:r w:rsidR="00891E0A">
        <w:rPr>
          <w:rFonts w:ascii="Book Antiqua" w:hAnsi="Book Antiqua" w:cs="Arial"/>
          <w:sz w:val="24"/>
          <w:szCs w:val="24"/>
        </w:rPr>
        <w:t xml:space="preserve"> </w:t>
      </w:r>
      <w:r w:rsidRPr="005824D9">
        <w:rPr>
          <w:rFonts w:ascii="Book Antiqua" w:hAnsi="Book Antiqua" w:cs="Arial"/>
          <w:sz w:val="24"/>
          <w:szCs w:val="24"/>
        </w:rPr>
        <w:t>small sample size, lack of external validation</w:t>
      </w:r>
      <w:r w:rsidR="00891E0A">
        <w:rPr>
          <w:rFonts w:ascii="Book Antiqua" w:hAnsi="Book Antiqua" w:cs="Arial"/>
          <w:sz w:val="24"/>
          <w:szCs w:val="24"/>
        </w:rPr>
        <w:t>,</w:t>
      </w:r>
      <w:r w:rsidRPr="005824D9">
        <w:rPr>
          <w:rFonts w:ascii="Book Antiqua" w:hAnsi="Book Antiqua" w:cs="Arial"/>
          <w:sz w:val="24"/>
          <w:szCs w:val="24"/>
        </w:rPr>
        <w:t xml:space="preserve"> and/or</w:t>
      </w:r>
      <w:r w:rsidR="00857153">
        <w:rPr>
          <w:rFonts w:ascii="Book Antiqua" w:hAnsi="Book Antiqua" w:cs="Arial"/>
          <w:sz w:val="24"/>
          <w:szCs w:val="24"/>
        </w:rPr>
        <w:t xml:space="preserve"> </w:t>
      </w:r>
      <w:r w:rsidRPr="005824D9">
        <w:rPr>
          <w:rFonts w:ascii="Book Antiqua" w:hAnsi="Book Antiqua" w:cs="Arial"/>
          <w:sz w:val="24"/>
          <w:szCs w:val="24"/>
        </w:rPr>
        <w:t>their low accuracy in the prediction of CSPH.</w:t>
      </w:r>
    </w:p>
    <w:p w14:paraId="44429AD0" w14:textId="078C9A79" w:rsidR="00C550E2" w:rsidRPr="005824D9" w:rsidRDefault="00C550E2" w:rsidP="005824D9">
      <w:pPr>
        <w:snapToGrid w:val="0"/>
        <w:spacing w:line="360" w:lineRule="auto"/>
        <w:ind w:firstLineChars="100" w:firstLine="240"/>
        <w:rPr>
          <w:rFonts w:ascii="Book Antiqua" w:hAnsi="Book Antiqua" w:cs="Arial"/>
          <w:sz w:val="24"/>
          <w:szCs w:val="24"/>
        </w:rPr>
      </w:pPr>
      <w:r w:rsidRPr="005824D9">
        <w:rPr>
          <w:rFonts w:ascii="Book Antiqua" w:hAnsi="Book Antiqua" w:cs="Arial"/>
          <w:sz w:val="24"/>
          <w:szCs w:val="24"/>
        </w:rPr>
        <w:t xml:space="preserve">The aim of this study was </w:t>
      </w:r>
      <w:r w:rsidR="00B227FE" w:rsidRPr="005824D9">
        <w:rPr>
          <w:rFonts w:ascii="Book Antiqua" w:hAnsi="Book Antiqua" w:cs="Arial"/>
          <w:sz w:val="24"/>
          <w:szCs w:val="24"/>
        </w:rPr>
        <w:t xml:space="preserve">to clarify whether </w:t>
      </w:r>
      <w:r w:rsidR="003C12B4" w:rsidRPr="005824D9">
        <w:rPr>
          <w:rFonts w:ascii="Book Antiqua" w:hAnsi="Book Antiqua" w:cs="Arial"/>
          <w:sz w:val="24"/>
          <w:szCs w:val="24"/>
        </w:rPr>
        <w:t xml:space="preserve">simple, non-invasive </w:t>
      </w:r>
      <w:r w:rsidR="00B227FE" w:rsidRPr="005824D9">
        <w:rPr>
          <w:rFonts w:ascii="Book Antiqua" w:hAnsi="Book Antiqua" w:cs="Arial"/>
          <w:sz w:val="24"/>
          <w:szCs w:val="24"/>
        </w:rPr>
        <w:t>US parameters correlat</w:t>
      </w:r>
      <w:r w:rsidR="001248F2" w:rsidRPr="005824D9">
        <w:rPr>
          <w:rFonts w:ascii="Book Antiqua" w:hAnsi="Book Antiqua" w:cs="Arial"/>
          <w:sz w:val="24"/>
          <w:szCs w:val="24"/>
        </w:rPr>
        <w:t>e</w:t>
      </w:r>
      <w:r w:rsidR="00B227FE" w:rsidRPr="005824D9">
        <w:rPr>
          <w:rFonts w:ascii="Book Antiqua" w:hAnsi="Book Antiqua" w:cs="Arial"/>
          <w:sz w:val="24"/>
          <w:szCs w:val="24"/>
        </w:rPr>
        <w:t xml:space="preserve"> with </w:t>
      </w:r>
      <w:r w:rsidR="003C12B4" w:rsidRPr="005824D9">
        <w:rPr>
          <w:rFonts w:ascii="Book Antiqua" w:hAnsi="Book Antiqua" w:cs="Arial"/>
          <w:sz w:val="24"/>
          <w:szCs w:val="24"/>
        </w:rPr>
        <w:t xml:space="preserve">the </w:t>
      </w:r>
      <w:r w:rsidR="00B227FE" w:rsidRPr="005824D9">
        <w:rPr>
          <w:rFonts w:ascii="Book Antiqua" w:hAnsi="Book Antiqua" w:cs="Arial"/>
          <w:sz w:val="24"/>
          <w:szCs w:val="24"/>
        </w:rPr>
        <w:t xml:space="preserve">invasive </w:t>
      </w:r>
      <w:proofErr w:type="spellStart"/>
      <w:r w:rsidR="00B227FE" w:rsidRPr="005824D9">
        <w:rPr>
          <w:rFonts w:ascii="Book Antiqua" w:hAnsi="Book Antiqua" w:cs="Arial"/>
          <w:sz w:val="24"/>
          <w:szCs w:val="24"/>
        </w:rPr>
        <w:t>transjugular</w:t>
      </w:r>
      <w:proofErr w:type="spellEnd"/>
      <w:r w:rsidR="00B227FE" w:rsidRPr="005824D9">
        <w:rPr>
          <w:rFonts w:ascii="Book Antiqua" w:hAnsi="Book Antiqua" w:cs="Arial"/>
          <w:sz w:val="24"/>
          <w:szCs w:val="24"/>
        </w:rPr>
        <w:t xml:space="preserve"> PPG measurement</w:t>
      </w:r>
      <w:r w:rsidR="003C12B4" w:rsidRPr="005824D9">
        <w:rPr>
          <w:rFonts w:ascii="Book Antiqua" w:hAnsi="Book Antiqua" w:cs="Arial"/>
          <w:sz w:val="24"/>
          <w:szCs w:val="24"/>
        </w:rPr>
        <w:t xml:space="preserve"> and </w:t>
      </w:r>
      <w:r w:rsidR="001248F2" w:rsidRPr="005824D9">
        <w:rPr>
          <w:rFonts w:ascii="Book Antiqua" w:hAnsi="Book Antiqua" w:cs="Arial"/>
          <w:sz w:val="24"/>
          <w:szCs w:val="24"/>
        </w:rPr>
        <w:t xml:space="preserve">to </w:t>
      </w:r>
      <w:r w:rsidR="003E1BFB" w:rsidRPr="005824D9">
        <w:rPr>
          <w:rFonts w:ascii="Book Antiqua" w:hAnsi="Book Antiqua" w:cs="Arial"/>
          <w:sz w:val="24"/>
          <w:szCs w:val="24"/>
        </w:rPr>
        <w:t xml:space="preserve">develop </w:t>
      </w:r>
      <w:r w:rsidR="003C12B4" w:rsidRPr="005824D9">
        <w:rPr>
          <w:rFonts w:ascii="Book Antiqua" w:hAnsi="Book Antiqua" w:cs="Arial"/>
          <w:sz w:val="24"/>
          <w:szCs w:val="24"/>
        </w:rPr>
        <w:t>a formula to estimate PPG</w:t>
      </w:r>
      <w:r w:rsidR="00B227FE" w:rsidRPr="005824D9">
        <w:rPr>
          <w:rFonts w:ascii="Book Antiqua" w:hAnsi="Book Antiqua" w:cs="Arial"/>
          <w:sz w:val="24"/>
          <w:szCs w:val="24"/>
        </w:rPr>
        <w:t xml:space="preserve">. </w:t>
      </w:r>
    </w:p>
    <w:p w14:paraId="34AD30CB" w14:textId="77777777" w:rsidR="003E1BFB" w:rsidRPr="005824D9" w:rsidRDefault="003E1BFB" w:rsidP="005824D9">
      <w:pPr>
        <w:snapToGrid w:val="0"/>
        <w:spacing w:line="360" w:lineRule="auto"/>
        <w:rPr>
          <w:rFonts w:ascii="Book Antiqua" w:hAnsi="Book Antiqua"/>
          <w:b/>
          <w:bCs/>
          <w:sz w:val="24"/>
          <w:szCs w:val="24"/>
        </w:rPr>
      </w:pPr>
      <w:bookmarkStart w:id="4" w:name="_Hlk22199777"/>
    </w:p>
    <w:p w14:paraId="74024F42" w14:textId="77777777" w:rsidR="00147216" w:rsidRPr="005824D9" w:rsidRDefault="00147216" w:rsidP="005824D9">
      <w:pPr>
        <w:adjustRightInd w:val="0"/>
        <w:snapToGrid w:val="0"/>
        <w:spacing w:line="360" w:lineRule="auto"/>
        <w:rPr>
          <w:rFonts w:ascii="Book Antiqua" w:hAnsi="Book Antiqua"/>
          <w:b/>
          <w:sz w:val="24"/>
          <w:szCs w:val="24"/>
          <w:u w:val="single"/>
        </w:rPr>
      </w:pPr>
      <w:r w:rsidRPr="005824D9">
        <w:rPr>
          <w:rFonts w:ascii="Book Antiqua" w:hAnsi="Book Antiqua"/>
          <w:b/>
          <w:sz w:val="24"/>
          <w:szCs w:val="24"/>
          <w:u w:val="single"/>
        </w:rPr>
        <w:t>MATERIALS AND METHODS</w:t>
      </w:r>
    </w:p>
    <w:p w14:paraId="2D19F8FD" w14:textId="67B4900B" w:rsidR="00C550E2" w:rsidRPr="005824D9" w:rsidRDefault="00C550E2" w:rsidP="005824D9">
      <w:pPr>
        <w:snapToGrid w:val="0"/>
        <w:spacing w:line="360" w:lineRule="auto"/>
        <w:rPr>
          <w:rFonts w:ascii="Book Antiqua" w:hAnsi="Book Antiqua"/>
          <w:sz w:val="24"/>
          <w:szCs w:val="24"/>
        </w:rPr>
      </w:pPr>
      <w:r w:rsidRPr="005824D9">
        <w:rPr>
          <w:rFonts w:ascii="Book Antiqua" w:hAnsi="Book Antiqua"/>
          <w:sz w:val="24"/>
          <w:szCs w:val="24"/>
        </w:rPr>
        <w:t xml:space="preserve">The present study was based on a retrospective analysis of prospectively collected data in our department. </w:t>
      </w:r>
      <w:r w:rsidR="00BD6D73" w:rsidRPr="005824D9">
        <w:rPr>
          <w:rFonts w:ascii="Book Antiqua" w:hAnsi="Book Antiqua"/>
          <w:sz w:val="24"/>
          <w:szCs w:val="24"/>
        </w:rPr>
        <w:t xml:space="preserve">This </w:t>
      </w:r>
      <w:r w:rsidRPr="005824D9">
        <w:rPr>
          <w:rFonts w:ascii="Book Antiqua" w:hAnsi="Book Antiqua"/>
          <w:sz w:val="24"/>
          <w:szCs w:val="24"/>
        </w:rPr>
        <w:t>study was compliant with the Health Insurance Portability and Accountability Act. Due to the retrospective nature of the study, informed consent was waived. This study was approved by the hospital ethics committee.</w:t>
      </w:r>
    </w:p>
    <w:bookmarkEnd w:id="4"/>
    <w:p w14:paraId="2F6D8F0F" w14:textId="77777777" w:rsidR="00A866DE" w:rsidRPr="005824D9" w:rsidRDefault="00A866DE" w:rsidP="005824D9">
      <w:pPr>
        <w:snapToGrid w:val="0"/>
        <w:spacing w:line="360" w:lineRule="auto"/>
        <w:rPr>
          <w:rFonts w:ascii="Book Antiqua" w:hAnsi="Book Antiqua" w:cs="Arial"/>
          <w:b/>
          <w:bCs/>
          <w:i/>
          <w:sz w:val="24"/>
          <w:szCs w:val="24"/>
        </w:rPr>
      </w:pPr>
    </w:p>
    <w:p w14:paraId="5871C51F" w14:textId="704C6082" w:rsidR="00C550E2" w:rsidRPr="005824D9" w:rsidRDefault="00C550E2" w:rsidP="005824D9">
      <w:pPr>
        <w:snapToGrid w:val="0"/>
        <w:spacing w:line="360" w:lineRule="auto"/>
        <w:rPr>
          <w:rFonts w:ascii="Book Antiqua" w:hAnsi="Book Antiqua" w:cs="Arial"/>
          <w:b/>
          <w:bCs/>
          <w:i/>
          <w:sz w:val="24"/>
          <w:szCs w:val="24"/>
        </w:rPr>
      </w:pPr>
      <w:r w:rsidRPr="005824D9">
        <w:rPr>
          <w:rFonts w:ascii="Book Antiqua" w:hAnsi="Book Antiqua" w:cs="Arial"/>
          <w:b/>
          <w:bCs/>
          <w:i/>
          <w:sz w:val="24"/>
          <w:szCs w:val="24"/>
        </w:rPr>
        <w:t>Inclusion and exclusion criteria</w:t>
      </w:r>
    </w:p>
    <w:p w14:paraId="41A9F3CE" w14:textId="3D1F4D58" w:rsidR="00A866DE" w:rsidRPr="005824D9" w:rsidRDefault="001248F2" w:rsidP="005824D9">
      <w:pPr>
        <w:snapToGrid w:val="0"/>
        <w:spacing w:line="360" w:lineRule="auto"/>
        <w:rPr>
          <w:rFonts w:ascii="Book Antiqua" w:hAnsi="Book Antiqua"/>
          <w:b/>
          <w:bCs/>
          <w:iCs/>
          <w:sz w:val="24"/>
          <w:szCs w:val="24"/>
        </w:rPr>
      </w:pPr>
      <w:r w:rsidRPr="005824D9">
        <w:rPr>
          <w:rFonts w:ascii="Book Antiqua" w:hAnsi="Book Antiqua" w:cs="Arial"/>
          <w:sz w:val="24"/>
          <w:szCs w:val="24"/>
        </w:rPr>
        <w:t>A</w:t>
      </w:r>
      <w:r w:rsidR="00C550E2" w:rsidRPr="005824D9">
        <w:rPr>
          <w:rFonts w:ascii="Book Antiqua" w:hAnsi="Book Antiqua" w:cs="Arial"/>
          <w:sz w:val="24"/>
          <w:szCs w:val="24"/>
        </w:rPr>
        <w:t xml:space="preserve">ll consecutive patients who underwent </w:t>
      </w:r>
      <w:proofErr w:type="spellStart"/>
      <w:r w:rsidR="00C550E2" w:rsidRPr="005824D9">
        <w:rPr>
          <w:rFonts w:ascii="Book Antiqua" w:hAnsi="Book Antiqua" w:cs="Arial"/>
          <w:sz w:val="24"/>
          <w:szCs w:val="24"/>
        </w:rPr>
        <w:t>transjugular</w:t>
      </w:r>
      <w:proofErr w:type="spellEnd"/>
      <w:r w:rsidR="00C550E2" w:rsidRPr="005824D9">
        <w:rPr>
          <w:rFonts w:ascii="Book Antiqua" w:hAnsi="Book Antiqua" w:cs="Arial"/>
          <w:sz w:val="24"/>
          <w:szCs w:val="24"/>
        </w:rPr>
        <w:t xml:space="preserve"> PPG measurement from January 2016 to June 201</w:t>
      </w:r>
      <w:r w:rsidR="006C6116" w:rsidRPr="005824D9">
        <w:rPr>
          <w:rFonts w:ascii="Book Antiqua" w:hAnsi="Book Antiqua" w:cs="Arial"/>
          <w:sz w:val="24"/>
          <w:szCs w:val="24"/>
        </w:rPr>
        <w:t>8</w:t>
      </w:r>
      <w:r w:rsidRPr="005824D9">
        <w:rPr>
          <w:rFonts w:ascii="Book Antiqua" w:hAnsi="Book Antiqua" w:cs="Arial"/>
          <w:sz w:val="24"/>
          <w:szCs w:val="24"/>
        </w:rPr>
        <w:t xml:space="preserve"> were included</w:t>
      </w:r>
      <w:r w:rsidR="00C550E2" w:rsidRPr="005824D9">
        <w:rPr>
          <w:rFonts w:ascii="Book Antiqua" w:hAnsi="Book Antiqua" w:cs="Arial"/>
          <w:sz w:val="24"/>
          <w:szCs w:val="24"/>
        </w:rPr>
        <w:t>.</w:t>
      </w:r>
    </w:p>
    <w:p w14:paraId="3F4DE91D" w14:textId="3A88B576" w:rsidR="00C550E2" w:rsidRPr="005824D9" w:rsidRDefault="003C12B4" w:rsidP="005824D9">
      <w:pPr>
        <w:snapToGrid w:val="0"/>
        <w:spacing w:line="360" w:lineRule="auto"/>
        <w:ind w:firstLineChars="150" w:firstLine="360"/>
        <w:rPr>
          <w:rFonts w:ascii="Book Antiqua" w:hAnsi="Book Antiqua"/>
          <w:sz w:val="24"/>
          <w:szCs w:val="24"/>
        </w:rPr>
      </w:pPr>
      <w:r w:rsidRPr="005824D9">
        <w:rPr>
          <w:rFonts w:ascii="Book Antiqua" w:hAnsi="Book Antiqua"/>
          <w:sz w:val="24"/>
          <w:szCs w:val="24"/>
        </w:rPr>
        <w:t xml:space="preserve">The inclusion criteria were as follows: (1) </w:t>
      </w:r>
      <w:r w:rsidR="00891E0A">
        <w:rPr>
          <w:rFonts w:ascii="Book Antiqua" w:hAnsi="Book Antiqua"/>
          <w:sz w:val="24"/>
          <w:szCs w:val="24"/>
        </w:rPr>
        <w:t>P</w:t>
      </w:r>
      <w:r w:rsidR="00891E0A" w:rsidRPr="005824D9">
        <w:rPr>
          <w:rFonts w:ascii="Book Antiqua" w:hAnsi="Book Antiqua"/>
          <w:sz w:val="24"/>
          <w:szCs w:val="24"/>
        </w:rPr>
        <w:t xml:space="preserve">atients </w:t>
      </w:r>
      <w:r w:rsidRPr="005824D9">
        <w:rPr>
          <w:rFonts w:ascii="Book Antiqua" w:hAnsi="Book Antiqua"/>
          <w:sz w:val="24"/>
          <w:szCs w:val="24"/>
        </w:rPr>
        <w:t>age</w:t>
      </w:r>
      <w:r w:rsidR="00A866DE" w:rsidRPr="005824D9">
        <w:rPr>
          <w:rFonts w:ascii="Book Antiqua" w:hAnsi="Book Antiqua"/>
          <w:sz w:val="24"/>
          <w:szCs w:val="24"/>
        </w:rPr>
        <w:t>d</w:t>
      </w:r>
      <w:r w:rsidRPr="005824D9">
        <w:rPr>
          <w:rFonts w:ascii="Book Antiqua" w:hAnsi="Book Antiqua"/>
          <w:sz w:val="24"/>
          <w:szCs w:val="24"/>
        </w:rPr>
        <w:t xml:space="preserve"> 18</w:t>
      </w:r>
      <w:r w:rsidR="001B5249" w:rsidRPr="005824D9">
        <w:rPr>
          <w:rFonts w:ascii="Book Antiqua" w:hAnsi="Book Antiqua"/>
          <w:sz w:val="24"/>
          <w:szCs w:val="24"/>
        </w:rPr>
        <w:t>-</w:t>
      </w:r>
      <w:r w:rsidRPr="005824D9">
        <w:rPr>
          <w:rFonts w:ascii="Book Antiqua" w:hAnsi="Book Antiqua"/>
          <w:sz w:val="24"/>
          <w:szCs w:val="24"/>
        </w:rPr>
        <w:t>70 years; (2)</w:t>
      </w:r>
      <w:r w:rsidR="001248F2" w:rsidRPr="005824D9">
        <w:rPr>
          <w:rFonts w:ascii="Book Antiqua" w:hAnsi="Book Antiqua"/>
          <w:sz w:val="24"/>
          <w:szCs w:val="24"/>
        </w:rPr>
        <w:t xml:space="preserve"> </w:t>
      </w:r>
      <w:r w:rsidRPr="005824D9">
        <w:rPr>
          <w:rFonts w:ascii="Book Antiqua" w:hAnsi="Book Antiqua"/>
          <w:sz w:val="24"/>
          <w:szCs w:val="24"/>
        </w:rPr>
        <w:t xml:space="preserve">patients who were diagnosed </w:t>
      </w:r>
      <w:r w:rsidR="001248F2" w:rsidRPr="005824D9">
        <w:rPr>
          <w:rFonts w:ascii="Book Antiqua" w:hAnsi="Book Antiqua"/>
          <w:sz w:val="24"/>
          <w:szCs w:val="24"/>
        </w:rPr>
        <w:t>with</w:t>
      </w:r>
      <w:r w:rsidRPr="005824D9">
        <w:rPr>
          <w:rFonts w:ascii="Book Antiqua" w:hAnsi="Book Antiqua"/>
          <w:sz w:val="24"/>
          <w:szCs w:val="24"/>
        </w:rPr>
        <w:t xml:space="preserve"> HCC; (3) </w:t>
      </w:r>
      <w:r w:rsidR="00A866DE" w:rsidRPr="005824D9">
        <w:rPr>
          <w:rFonts w:ascii="Book Antiqua" w:hAnsi="Book Antiqua"/>
          <w:sz w:val="24"/>
          <w:szCs w:val="24"/>
        </w:rPr>
        <w:t xml:space="preserve">patients </w:t>
      </w:r>
      <w:r w:rsidRPr="005824D9">
        <w:rPr>
          <w:rFonts w:ascii="Book Antiqua" w:hAnsi="Book Antiqua"/>
          <w:sz w:val="24"/>
          <w:szCs w:val="24"/>
        </w:rPr>
        <w:t xml:space="preserve">who underwent </w:t>
      </w:r>
      <w:proofErr w:type="spellStart"/>
      <w:r w:rsidRPr="005824D9">
        <w:rPr>
          <w:rFonts w:ascii="Book Antiqua" w:hAnsi="Book Antiqua"/>
          <w:sz w:val="24"/>
          <w:szCs w:val="24"/>
        </w:rPr>
        <w:t>transjugular</w:t>
      </w:r>
      <w:proofErr w:type="spellEnd"/>
      <w:r w:rsidRPr="005824D9">
        <w:rPr>
          <w:rFonts w:ascii="Book Antiqua" w:hAnsi="Book Antiqua"/>
          <w:sz w:val="24"/>
          <w:szCs w:val="24"/>
        </w:rPr>
        <w:t xml:space="preserve"> portal pressure measurement, abdominal </w:t>
      </w:r>
      <w:r w:rsidR="001248F2" w:rsidRPr="005824D9">
        <w:rPr>
          <w:rFonts w:ascii="Book Antiqua" w:hAnsi="Book Antiqua"/>
          <w:sz w:val="24"/>
          <w:szCs w:val="24"/>
        </w:rPr>
        <w:t>computed tomography (</w:t>
      </w:r>
      <w:r w:rsidRPr="005824D9">
        <w:rPr>
          <w:rFonts w:ascii="Book Antiqua" w:hAnsi="Book Antiqua"/>
          <w:sz w:val="24"/>
          <w:szCs w:val="24"/>
        </w:rPr>
        <w:t>CT</w:t>
      </w:r>
      <w:r w:rsidR="001248F2" w:rsidRPr="005824D9">
        <w:rPr>
          <w:rFonts w:ascii="Book Antiqua" w:hAnsi="Book Antiqua"/>
          <w:sz w:val="24"/>
          <w:szCs w:val="24"/>
        </w:rPr>
        <w:t>)</w:t>
      </w:r>
      <w:r w:rsidRPr="005824D9">
        <w:rPr>
          <w:rFonts w:ascii="Book Antiqua" w:hAnsi="Book Antiqua"/>
          <w:sz w:val="24"/>
          <w:szCs w:val="24"/>
        </w:rPr>
        <w:t xml:space="preserve"> angiography, and Doppler US; (4)</w:t>
      </w:r>
      <w:r w:rsidR="001248F2" w:rsidRPr="005824D9">
        <w:rPr>
          <w:rFonts w:ascii="Book Antiqua" w:hAnsi="Book Antiqua"/>
          <w:sz w:val="24"/>
          <w:szCs w:val="24"/>
        </w:rPr>
        <w:t xml:space="preserve"> </w:t>
      </w:r>
      <w:r w:rsidR="00A866DE" w:rsidRPr="005824D9">
        <w:rPr>
          <w:rFonts w:ascii="Book Antiqua" w:hAnsi="Book Antiqua"/>
          <w:sz w:val="24"/>
          <w:szCs w:val="24"/>
        </w:rPr>
        <w:t>patients received no</w:t>
      </w:r>
      <w:r w:rsidRPr="005824D9">
        <w:rPr>
          <w:rFonts w:ascii="Book Antiqua" w:hAnsi="Book Antiqua"/>
          <w:sz w:val="24"/>
          <w:szCs w:val="24"/>
        </w:rPr>
        <w:t xml:space="preserve"> treatment for HCC at the time of PPG measurement</w:t>
      </w:r>
      <w:r w:rsidR="00891E0A">
        <w:rPr>
          <w:rFonts w:ascii="Book Antiqua" w:hAnsi="Book Antiqua"/>
          <w:sz w:val="24"/>
          <w:szCs w:val="24"/>
        </w:rPr>
        <w:t>,</w:t>
      </w:r>
      <w:r w:rsidR="00891E0A" w:rsidRPr="005824D9">
        <w:rPr>
          <w:rFonts w:ascii="Book Antiqua" w:hAnsi="Book Antiqua"/>
          <w:sz w:val="24"/>
          <w:szCs w:val="24"/>
        </w:rPr>
        <w:t xml:space="preserve"> </w:t>
      </w:r>
      <w:r w:rsidR="00A866DE" w:rsidRPr="005824D9">
        <w:rPr>
          <w:rFonts w:ascii="Book Antiqua" w:hAnsi="Book Antiqua"/>
          <w:sz w:val="24"/>
          <w:szCs w:val="24"/>
        </w:rPr>
        <w:t xml:space="preserve">and underwent </w:t>
      </w:r>
      <w:r w:rsidR="00C550E2" w:rsidRPr="005824D9">
        <w:rPr>
          <w:rFonts w:ascii="Book Antiqua" w:hAnsi="Book Antiqua"/>
          <w:sz w:val="24"/>
          <w:szCs w:val="24"/>
        </w:rPr>
        <w:t xml:space="preserve">US examination at the same time </w:t>
      </w:r>
      <w:r w:rsidR="001248F2" w:rsidRPr="005824D9">
        <w:rPr>
          <w:rFonts w:ascii="Book Antiqua" w:hAnsi="Book Antiqua"/>
          <w:sz w:val="24"/>
          <w:szCs w:val="24"/>
        </w:rPr>
        <w:t>as</w:t>
      </w:r>
      <w:r w:rsidR="00C550E2" w:rsidRPr="005824D9">
        <w:rPr>
          <w:rFonts w:ascii="Book Antiqua" w:hAnsi="Book Antiqua"/>
          <w:sz w:val="24"/>
          <w:szCs w:val="24"/>
        </w:rPr>
        <w:t xml:space="preserve"> PPG measurement; </w:t>
      </w:r>
      <w:r w:rsidR="00A866DE" w:rsidRPr="005824D9">
        <w:rPr>
          <w:rFonts w:ascii="Book Antiqua" w:hAnsi="Book Antiqua"/>
          <w:sz w:val="24"/>
          <w:szCs w:val="24"/>
        </w:rPr>
        <w:t>and (</w:t>
      </w:r>
      <w:r w:rsidR="00C33270" w:rsidRPr="005824D9">
        <w:rPr>
          <w:rFonts w:ascii="Book Antiqua" w:hAnsi="Book Antiqua"/>
          <w:sz w:val="24"/>
          <w:szCs w:val="24"/>
        </w:rPr>
        <w:t>5</w:t>
      </w:r>
      <w:r w:rsidR="00C550E2" w:rsidRPr="005824D9">
        <w:rPr>
          <w:rFonts w:ascii="Book Antiqua" w:hAnsi="Book Antiqua"/>
          <w:sz w:val="24"/>
          <w:szCs w:val="24"/>
        </w:rPr>
        <w:t xml:space="preserve">) </w:t>
      </w:r>
      <w:r w:rsidR="00A866DE" w:rsidRPr="005824D9">
        <w:rPr>
          <w:rFonts w:ascii="Book Antiqua" w:hAnsi="Book Antiqua"/>
          <w:sz w:val="24"/>
          <w:szCs w:val="24"/>
        </w:rPr>
        <w:t>patients with</w:t>
      </w:r>
      <w:r w:rsidR="00891E0A">
        <w:rPr>
          <w:rFonts w:ascii="Book Antiqua" w:hAnsi="Book Antiqua"/>
          <w:sz w:val="24"/>
          <w:szCs w:val="24"/>
        </w:rPr>
        <w:t xml:space="preserve"> a </w:t>
      </w:r>
      <w:r w:rsidR="00C550E2" w:rsidRPr="005824D9">
        <w:rPr>
          <w:rFonts w:ascii="Book Antiqua" w:hAnsi="Book Antiqua"/>
          <w:sz w:val="24"/>
          <w:szCs w:val="24"/>
        </w:rPr>
        <w:t>follow-up</w:t>
      </w:r>
      <w:r w:rsidR="00891E0A">
        <w:rPr>
          <w:rFonts w:ascii="Book Antiqua" w:hAnsi="Book Antiqua"/>
          <w:sz w:val="24"/>
          <w:szCs w:val="24"/>
        </w:rPr>
        <w:t xml:space="preserve"> period of </w:t>
      </w:r>
      <w:r w:rsidR="00891E0A" w:rsidRPr="005824D9">
        <w:rPr>
          <w:rFonts w:ascii="Book Antiqua" w:hAnsi="Book Antiqua"/>
          <w:sz w:val="24"/>
          <w:szCs w:val="24"/>
        </w:rPr>
        <w:t>minimum</w:t>
      </w:r>
      <w:r w:rsidR="00891E0A">
        <w:rPr>
          <w:rFonts w:ascii="Book Antiqua" w:hAnsi="Book Antiqua"/>
          <w:sz w:val="24"/>
          <w:szCs w:val="24"/>
        </w:rPr>
        <w:t xml:space="preserve"> </w:t>
      </w:r>
      <w:r w:rsidR="00891E0A" w:rsidRPr="005824D9">
        <w:rPr>
          <w:rFonts w:ascii="Book Antiqua" w:hAnsi="Book Antiqua"/>
          <w:sz w:val="24"/>
          <w:szCs w:val="24"/>
        </w:rPr>
        <w:t>12 mo</w:t>
      </w:r>
      <w:r w:rsidR="00C550E2" w:rsidRPr="005824D9">
        <w:rPr>
          <w:rFonts w:ascii="Book Antiqua" w:hAnsi="Book Antiqua"/>
          <w:sz w:val="24"/>
          <w:szCs w:val="24"/>
        </w:rPr>
        <w:t>.</w:t>
      </w:r>
    </w:p>
    <w:p w14:paraId="100837C1" w14:textId="29A63421" w:rsidR="00C550E2" w:rsidRPr="005824D9" w:rsidRDefault="00A866DE" w:rsidP="005824D9">
      <w:pPr>
        <w:snapToGrid w:val="0"/>
        <w:spacing w:line="360" w:lineRule="auto"/>
        <w:ind w:firstLineChars="150" w:firstLine="360"/>
        <w:rPr>
          <w:rFonts w:ascii="Book Antiqua" w:hAnsi="Book Antiqua"/>
          <w:sz w:val="24"/>
          <w:szCs w:val="24"/>
        </w:rPr>
      </w:pPr>
      <w:r w:rsidRPr="005824D9">
        <w:rPr>
          <w:rFonts w:ascii="Book Antiqua" w:hAnsi="Book Antiqua"/>
          <w:sz w:val="24"/>
          <w:szCs w:val="24"/>
        </w:rPr>
        <w:t>The exclusion criteria were</w:t>
      </w:r>
      <w:r w:rsidR="00A83503" w:rsidRPr="005824D9">
        <w:rPr>
          <w:rFonts w:ascii="Book Antiqua" w:hAnsi="Book Antiqua"/>
          <w:sz w:val="24"/>
          <w:szCs w:val="24"/>
        </w:rPr>
        <w:t>: (</w:t>
      </w:r>
      <w:r w:rsidR="00C550E2" w:rsidRPr="005824D9">
        <w:rPr>
          <w:rFonts w:ascii="Book Antiqua" w:hAnsi="Book Antiqua"/>
          <w:sz w:val="24"/>
          <w:szCs w:val="24"/>
        </w:rPr>
        <w:t xml:space="preserve">1) </w:t>
      </w:r>
      <w:r w:rsidR="00891E0A">
        <w:rPr>
          <w:rFonts w:ascii="Book Antiqua" w:hAnsi="Book Antiqua"/>
          <w:sz w:val="24"/>
          <w:szCs w:val="24"/>
        </w:rPr>
        <w:t>Patients</w:t>
      </w:r>
      <w:r w:rsidR="00891E0A" w:rsidRPr="005824D9">
        <w:rPr>
          <w:rFonts w:ascii="Book Antiqua" w:hAnsi="Book Antiqua"/>
          <w:sz w:val="24"/>
          <w:szCs w:val="24"/>
        </w:rPr>
        <w:t xml:space="preserve"> </w:t>
      </w:r>
      <w:r w:rsidR="001248F2" w:rsidRPr="005824D9">
        <w:rPr>
          <w:rFonts w:ascii="Book Antiqua" w:hAnsi="Book Antiqua"/>
          <w:sz w:val="24"/>
          <w:szCs w:val="24"/>
        </w:rPr>
        <w:t xml:space="preserve">with </w:t>
      </w:r>
      <w:r w:rsidR="00C550E2" w:rsidRPr="005824D9">
        <w:rPr>
          <w:rFonts w:ascii="Book Antiqua" w:hAnsi="Book Antiqua"/>
          <w:sz w:val="24"/>
          <w:szCs w:val="24"/>
        </w:rPr>
        <w:t>portal vein thrombosis or hepatic vein thrombosis;</w:t>
      </w:r>
      <w:r w:rsidR="00A83503" w:rsidRPr="005824D9">
        <w:rPr>
          <w:rFonts w:ascii="Book Antiqua" w:hAnsi="Book Antiqua"/>
          <w:sz w:val="24"/>
          <w:szCs w:val="24"/>
        </w:rPr>
        <w:t xml:space="preserve"> </w:t>
      </w:r>
      <w:bookmarkStart w:id="5" w:name="_Hlk27517238"/>
      <w:r w:rsidR="00A83503" w:rsidRPr="005824D9">
        <w:rPr>
          <w:rFonts w:ascii="Book Antiqua" w:hAnsi="Book Antiqua"/>
          <w:sz w:val="24"/>
          <w:szCs w:val="24"/>
        </w:rPr>
        <w:t>(2</w:t>
      </w:r>
      <w:r w:rsidR="00C550E2" w:rsidRPr="005824D9">
        <w:rPr>
          <w:rFonts w:ascii="Book Antiqua" w:hAnsi="Book Antiqua"/>
          <w:sz w:val="24"/>
          <w:szCs w:val="24"/>
        </w:rPr>
        <w:t>)</w:t>
      </w:r>
      <w:bookmarkEnd w:id="5"/>
      <w:r w:rsidR="001248F2" w:rsidRPr="005824D9">
        <w:rPr>
          <w:rFonts w:ascii="Book Antiqua" w:hAnsi="Book Antiqua"/>
          <w:sz w:val="24"/>
          <w:szCs w:val="24"/>
        </w:rPr>
        <w:t xml:space="preserve"> those with</w:t>
      </w:r>
      <w:r w:rsidR="00C550E2" w:rsidRPr="005824D9">
        <w:rPr>
          <w:rFonts w:ascii="Book Antiqua" w:hAnsi="Book Antiqua"/>
          <w:sz w:val="24"/>
          <w:szCs w:val="24"/>
        </w:rPr>
        <w:t xml:space="preserve"> massive ascites in which accurate measurements by Doppler US </w:t>
      </w:r>
      <w:r w:rsidR="001248F2" w:rsidRPr="005824D9">
        <w:rPr>
          <w:rFonts w:ascii="Book Antiqua" w:hAnsi="Book Antiqua"/>
          <w:sz w:val="24"/>
          <w:szCs w:val="24"/>
        </w:rPr>
        <w:t>were</w:t>
      </w:r>
      <w:r w:rsidR="00C550E2" w:rsidRPr="005824D9">
        <w:rPr>
          <w:rFonts w:ascii="Book Antiqua" w:hAnsi="Book Antiqua"/>
          <w:sz w:val="24"/>
          <w:szCs w:val="24"/>
        </w:rPr>
        <w:t xml:space="preserve"> not possible</w:t>
      </w:r>
      <w:r w:rsidR="00A83503" w:rsidRPr="005824D9">
        <w:rPr>
          <w:rFonts w:ascii="Book Antiqua" w:hAnsi="Book Antiqua"/>
          <w:sz w:val="24"/>
          <w:szCs w:val="24"/>
        </w:rPr>
        <w:t xml:space="preserve">; </w:t>
      </w:r>
      <w:r w:rsidRPr="005824D9">
        <w:rPr>
          <w:rFonts w:ascii="Book Antiqua" w:hAnsi="Book Antiqua"/>
          <w:sz w:val="24"/>
          <w:szCs w:val="24"/>
        </w:rPr>
        <w:t xml:space="preserve">and </w:t>
      </w:r>
      <w:r w:rsidR="00A83503" w:rsidRPr="005824D9">
        <w:rPr>
          <w:rFonts w:ascii="Book Antiqua" w:hAnsi="Book Antiqua"/>
          <w:sz w:val="24"/>
          <w:szCs w:val="24"/>
        </w:rPr>
        <w:t>(3)</w:t>
      </w:r>
      <w:r w:rsidR="001248F2" w:rsidRPr="005824D9">
        <w:rPr>
          <w:rFonts w:ascii="Book Antiqua" w:hAnsi="Book Antiqua"/>
          <w:sz w:val="24"/>
          <w:szCs w:val="24"/>
        </w:rPr>
        <w:t xml:space="preserve"> </w:t>
      </w:r>
      <w:r w:rsidR="00A83503" w:rsidRPr="005824D9">
        <w:rPr>
          <w:rFonts w:ascii="Book Antiqua" w:hAnsi="Book Antiqua"/>
          <w:sz w:val="24"/>
          <w:szCs w:val="24"/>
        </w:rPr>
        <w:t>pregnant or lactating women</w:t>
      </w:r>
      <w:r w:rsidR="00227CDC" w:rsidRPr="005824D9">
        <w:rPr>
          <w:rFonts w:ascii="Book Antiqua" w:hAnsi="Book Antiqua"/>
          <w:sz w:val="24"/>
          <w:szCs w:val="24"/>
        </w:rPr>
        <w:t>.</w:t>
      </w:r>
    </w:p>
    <w:p w14:paraId="109866BC" w14:textId="77777777" w:rsidR="00A866DE" w:rsidRPr="005824D9" w:rsidRDefault="00A866DE" w:rsidP="005824D9">
      <w:pPr>
        <w:snapToGrid w:val="0"/>
        <w:spacing w:line="360" w:lineRule="auto"/>
        <w:rPr>
          <w:rFonts w:ascii="Book Antiqua" w:hAnsi="Book Antiqua"/>
          <w:b/>
          <w:bCs/>
          <w:i/>
          <w:sz w:val="24"/>
          <w:szCs w:val="24"/>
        </w:rPr>
      </w:pPr>
    </w:p>
    <w:p w14:paraId="264FA322" w14:textId="3FBBEF0B" w:rsidR="00C550E2" w:rsidRPr="005824D9" w:rsidRDefault="00C550E2" w:rsidP="005824D9">
      <w:pPr>
        <w:snapToGrid w:val="0"/>
        <w:spacing w:line="360" w:lineRule="auto"/>
        <w:rPr>
          <w:rFonts w:ascii="Book Antiqua" w:hAnsi="Book Antiqua"/>
          <w:b/>
          <w:bCs/>
          <w:i/>
          <w:sz w:val="24"/>
          <w:szCs w:val="24"/>
        </w:rPr>
      </w:pPr>
      <w:r w:rsidRPr="005824D9">
        <w:rPr>
          <w:rFonts w:ascii="Book Antiqua" w:hAnsi="Book Antiqua"/>
          <w:b/>
          <w:bCs/>
          <w:i/>
          <w:sz w:val="24"/>
          <w:szCs w:val="24"/>
        </w:rPr>
        <w:t xml:space="preserve">Clinical </w:t>
      </w:r>
      <w:r w:rsidR="001248F2" w:rsidRPr="005824D9">
        <w:rPr>
          <w:rFonts w:ascii="Book Antiqua" w:hAnsi="Book Antiqua"/>
          <w:b/>
          <w:bCs/>
          <w:i/>
          <w:sz w:val="24"/>
          <w:szCs w:val="24"/>
        </w:rPr>
        <w:t>a</w:t>
      </w:r>
      <w:r w:rsidRPr="005824D9">
        <w:rPr>
          <w:rFonts w:ascii="Book Antiqua" w:hAnsi="Book Antiqua"/>
          <w:b/>
          <w:bCs/>
          <w:i/>
          <w:sz w:val="24"/>
          <w:szCs w:val="24"/>
        </w:rPr>
        <w:t>ssessment</w:t>
      </w:r>
    </w:p>
    <w:p w14:paraId="583215C8" w14:textId="45A2EC7A" w:rsidR="00C550E2" w:rsidRPr="005824D9" w:rsidRDefault="00DB380C" w:rsidP="005824D9">
      <w:pPr>
        <w:snapToGrid w:val="0"/>
        <w:spacing w:line="360" w:lineRule="auto"/>
        <w:rPr>
          <w:rFonts w:ascii="Book Antiqua" w:hAnsi="Book Antiqua"/>
          <w:sz w:val="24"/>
          <w:szCs w:val="24"/>
        </w:rPr>
      </w:pPr>
      <w:r w:rsidRPr="005824D9">
        <w:rPr>
          <w:rFonts w:ascii="Book Antiqua" w:hAnsi="Book Antiqua"/>
          <w:sz w:val="24"/>
          <w:szCs w:val="24"/>
        </w:rPr>
        <w:t>Baseline demographic, clinical</w:t>
      </w:r>
      <w:r w:rsidR="00891E0A">
        <w:rPr>
          <w:rFonts w:ascii="Book Antiqua" w:hAnsi="Book Antiqua"/>
          <w:sz w:val="24"/>
          <w:szCs w:val="24"/>
        </w:rPr>
        <w:t>,</w:t>
      </w:r>
      <w:r w:rsidRPr="005824D9">
        <w:rPr>
          <w:rFonts w:ascii="Book Antiqua" w:hAnsi="Book Antiqua"/>
          <w:sz w:val="24"/>
          <w:szCs w:val="24"/>
        </w:rPr>
        <w:t xml:space="preserve"> and laboratory characteristics were retrieved from clinical records</w:t>
      </w:r>
      <w:r w:rsidR="008F3B44" w:rsidRPr="005824D9">
        <w:rPr>
          <w:rFonts w:ascii="Book Antiqua" w:hAnsi="Book Antiqua"/>
          <w:sz w:val="24"/>
          <w:szCs w:val="24"/>
        </w:rPr>
        <w:t xml:space="preserve">. </w:t>
      </w:r>
      <w:r w:rsidR="00AC60DE" w:rsidRPr="005824D9">
        <w:rPr>
          <w:rFonts w:ascii="Book Antiqua" w:hAnsi="Book Antiqua"/>
          <w:sz w:val="24"/>
          <w:szCs w:val="24"/>
        </w:rPr>
        <w:t xml:space="preserve">All patients </w:t>
      </w:r>
      <w:r w:rsidR="00A866DE" w:rsidRPr="005824D9">
        <w:rPr>
          <w:rFonts w:ascii="Book Antiqua" w:hAnsi="Book Antiqua"/>
          <w:sz w:val="24"/>
          <w:szCs w:val="24"/>
        </w:rPr>
        <w:t xml:space="preserve">underwent </w:t>
      </w:r>
      <w:r w:rsidR="00AC60DE" w:rsidRPr="005824D9">
        <w:rPr>
          <w:rFonts w:ascii="Book Antiqua" w:hAnsi="Book Antiqua"/>
          <w:sz w:val="24"/>
          <w:szCs w:val="24"/>
        </w:rPr>
        <w:t>hematological tests including complete blood counts</w:t>
      </w:r>
      <w:r w:rsidR="00891E0A">
        <w:rPr>
          <w:rFonts w:ascii="Book Antiqua" w:hAnsi="Book Antiqua"/>
          <w:sz w:val="24"/>
          <w:szCs w:val="24"/>
        </w:rPr>
        <w:t xml:space="preserve">, </w:t>
      </w:r>
      <w:r w:rsidR="00404AC8" w:rsidRPr="005824D9">
        <w:rPr>
          <w:rFonts w:ascii="Book Antiqua" w:hAnsi="Book Antiqua"/>
          <w:sz w:val="24"/>
          <w:szCs w:val="24"/>
        </w:rPr>
        <w:t>routine coagulation examination</w:t>
      </w:r>
      <w:r w:rsidR="00AC60DE" w:rsidRPr="005824D9">
        <w:rPr>
          <w:rFonts w:ascii="Book Antiqua" w:hAnsi="Book Antiqua"/>
          <w:sz w:val="24"/>
          <w:szCs w:val="24"/>
        </w:rPr>
        <w:t xml:space="preserve">, </w:t>
      </w:r>
      <w:r w:rsidR="00891E0A">
        <w:rPr>
          <w:rFonts w:ascii="Book Antiqua" w:hAnsi="Book Antiqua"/>
          <w:sz w:val="24"/>
          <w:szCs w:val="24"/>
        </w:rPr>
        <w:t xml:space="preserve">and </w:t>
      </w:r>
      <w:r w:rsidR="00AC60DE" w:rsidRPr="005824D9">
        <w:rPr>
          <w:rFonts w:ascii="Book Antiqua" w:hAnsi="Book Antiqua"/>
          <w:sz w:val="24"/>
          <w:szCs w:val="24"/>
        </w:rPr>
        <w:t xml:space="preserve">kidney and liver function tests at admission. Details pertaining to </w:t>
      </w:r>
      <w:r w:rsidR="00B31FA8" w:rsidRPr="005824D9">
        <w:rPr>
          <w:rFonts w:ascii="Book Antiqua" w:hAnsi="Book Antiqua"/>
          <w:sz w:val="24"/>
          <w:szCs w:val="24"/>
        </w:rPr>
        <w:t xml:space="preserve">the </w:t>
      </w:r>
      <w:r w:rsidR="00AC60DE" w:rsidRPr="005824D9">
        <w:rPr>
          <w:rFonts w:ascii="Book Antiqua" w:hAnsi="Book Antiqua"/>
          <w:sz w:val="24"/>
          <w:szCs w:val="24"/>
        </w:rPr>
        <w:t xml:space="preserve">use of alcohol and hepatotoxic drugs were recorded. Patient sera were tested for hepatitis B surface antigen and antibody to hepatitis C virus. Other appropriate tests for determining </w:t>
      </w:r>
      <w:r w:rsidR="00404AC8" w:rsidRPr="005824D9">
        <w:rPr>
          <w:rFonts w:ascii="Book Antiqua" w:hAnsi="Book Antiqua"/>
          <w:sz w:val="24"/>
          <w:szCs w:val="24"/>
        </w:rPr>
        <w:t>etiology</w:t>
      </w:r>
      <w:r w:rsidR="00AC60DE" w:rsidRPr="005824D9">
        <w:rPr>
          <w:rFonts w:ascii="Book Antiqua" w:hAnsi="Book Antiqua"/>
          <w:sz w:val="24"/>
          <w:szCs w:val="24"/>
        </w:rPr>
        <w:t xml:space="preserve"> were </w:t>
      </w:r>
      <w:r w:rsidR="00A866DE" w:rsidRPr="005824D9">
        <w:rPr>
          <w:rFonts w:ascii="Book Antiqua" w:hAnsi="Book Antiqua"/>
          <w:sz w:val="24"/>
          <w:szCs w:val="24"/>
        </w:rPr>
        <w:t xml:space="preserve">also </w:t>
      </w:r>
      <w:r w:rsidR="00AC60DE" w:rsidRPr="005824D9">
        <w:rPr>
          <w:rFonts w:ascii="Book Antiqua" w:hAnsi="Book Antiqua"/>
          <w:sz w:val="24"/>
          <w:szCs w:val="24"/>
        </w:rPr>
        <w:t xml:space="preserve">performed, if </w:t>
      </w:r>
      <w:r w:rsidR="00B31FA8" w:rsidRPr="005824D9">
        <w:rPr>
          <w:rFonts w:ascii="Book Antiqua" w:hAnsi="Book Antiqua"/>
          <w:sz w:val="24"/>
          <w:szCs w:val="24"/>
        </w:rPr>
        <w:t>required</w:t>
      </w:r>
      <w:r w:rsidR="00AC60DE" w:rsidRPr="005824D9">
        <w:rPr>
          <w:rFonts w:ascii="Book Antiqua" w:hAnsi="Book Antiqua"/>
          <w:sz w:val="24"/>
          <w:szCs w:val="24"/>
        </w:rPr>
        <w:t>.</w:t>
      </w:r>
      <w:r w:rsidR="00404AC8" w:rsidRPr="005824D9">
        <w:rPr>
          <w:rFonts w:ascii="Book Antiqua" w:hAnsi="Book Antiqua"/>
          <w:sz w:val="24"/>
          <w:szCs w:val="24"/>
        </w:rPr>
        <w:t xml:space="preserve"> </w:t>
      </w:r>
      <w:r w:rsidRPr="005824D9">
        <w:rPr>
          <w:rFonts w:ascii="Book Antiqua" w:hAnsi="Book Antiqua"/>
          <w:sz w:val="24"/>
          <w:szCs w:val="24"/>
        </w:rPr>
        <w:t xml:space="preserve">The Child-Pugh and </w:t>
      </w:r>
      <w:r w:rsidR="00227CDC" w:rsidRPr="005824D9">
        <w:rPr>
          <w:rFonts w:ascii="Book Antiqua" w:hAnsi="Book Antiqua"/>
          <w:sz w:val="24"/>
          <w:szCs w:val="24"/>
        </w:rPr>
        <w:lastRenderedPageBreak/>
        <w:t>M</w:t>
      </w:r>
      <w:r w:rsidR="008F3B44" w:rsidRPr="005824D9">
        <w:rPr>
          <w:rFonts w:ascii="Book Antiqua" w:hAnsi="Book Antiqua"/>
          <w:sz w:val="24"/>
          <w:szCs w:val="24"/>
        </w:rPr>
        <w:t xml:space="preserve">odel for </w:t>
      </w:r>
      <w:r w:rsidR="00227CDC" w:rsidRPr="005824D9">
        <w:rPr>
          <w:rFonts w:ascii="Book Antiqua" w:hAnsi="Book Antiqua"/>
          <w:sz w:val="24"/>
          <w:szCs w:val="24"/>
        </w:rPr>
        <w:t>E</w:t>
      </w:r>
      <w:r w:rsidR="008F3B44" w:rsidRPr="005824D9">
        <w:rPr>
          <w:rFonts w:ascii="Book Antiqua" w:hAnsi="Book Antiqua"/>
          <w:sz w:val="24"/>
          <w:szCs w:val="24"/>
        </w:rPr>
        <w:t xml:space="preserve">nd-stage </w:t>
      </w:r>
      <w:r w:rsidR="00227CDC" w:rsidRPr="005824D9">
        <w:rPr>
          <w:rFonts w:ascii="Book Antiqua" w:hAnsi="Book Antiqua"/>
          <w:sz w:val="24"/>
          <w:szCs w:val="24"/>
        </w:rPr>
        <w:t>L</w:t>
      </w:r>
      <w:r w:rsidR="008F3B44" w:rsidRPr="005824D9">
        <w:rPr>
          <w:rFonts w:ascii="Book Antiqua" w:hAnsi="Book Antiqua"/>
          <w:sz w:val="24"/>
          <w:szCs w:val="24"/>
        </w:rPr>
        <w:t xml:space="preserve">iver </w:t>
      </w:r>
      <w:r w:rsidR="00227CDC" w:rsidRPr="005824D9">
        <w:rPr>
          <w:rFonts w:ascii="Book Antiqua" w:hAnsi="Book Antiqua"/>
          <w:sz w:val="24"/>
          <w:szCs w:val="24"/>
        </w:rPr>
        <w:t>D</w:t>
      </w:r>
      <w:r w:rsidR="008F3B44" w:rsidRPr="005824D9">
        <w:rPr>
          <w:rFonts w:ascii="Book Antiqua" w:hAnsi="Book Antiqua"/>
          <w:sz w:val="24"/>
          <w:szCs w:val="24"/>
        </w:rPr>
        <w:t>isease</w:t>
      </w:r>
      <w:r w:rsidR="00B31FA8" w:rsidRPr="005824D9">
        <w:rPr>
          <w:rFonts w:ascii="Book Antiqua" w:hAnsi="Book Antiqua"/>
          <w:sz w:val="24"/>
          <w:szCs w:val="24"/>
        </w:rPr>
        <w:t xml:space="preserve"> </w:t>
      </w:r>
      <w:r w:rsidR="008F3B44" w:rsidRPr="005824D9">
        <w:rPr>
          <w:rFonts w:ascii="Book Antiqua" w:hAnsi="Book Antiqua"/>
          <w:sz w:val="24"/>
          <w:szCs w:val="24"/>
        </w:rPr>
        <w:t>(</w:t>
      </w:r>
      <w:r w:rsidRPr="005824D9">
        <w:rPr>
          <w:rFonts w:ascii="Book Antiqua" w:hAnsi="Book Antiqua"/>
          <w:sz w:val="24"/>
          <w:szCs w:val="24"/>
        </w:rPr>
        <w:t>MELD</w:t>
      </w:r>
      <w:r w:rsidR="008F3B44" w:rsidRPr="005824D9">
        <w:rPr>
          <w:rFonts w:ascii="Book Antiqua" w:hAnsi="Book Antiqua"/>
          <w:sz w:val="24"/>
          <w:szCs w:val="24"/>
        </w:rPr>
        <w:t>)</w:t>
      </w:r>
      <w:r w:rsidRPr="005824D9">
        <w:rPr>
          <w:rFonts w:ascii="Book Antiqua" w:hAnsi="Book Antiqua"/>
          <w:sz w:val="24"/>
          <w:szCs w:val="24"/>
        </w:rPr>
        <w:t xml:space="preserve"> scores were calculated on the basis of </w:t>
      </w:r>
      <w:r w:rsidR="008F3B44" w:rsidRPr="005824D9">
        <w:rPr>
          <w:rFonts w:ascii="Book Antiqua" w:hAnsi="Book Antiqua"/>
          <w:sz w:val="24"/>
          <w:szCs w:val="24"/>
        </w:rPr>
        <w:t xml:space="preserve">clinical </w:t>
      </w:r>
      <w:r w:rsidRPr="005824D9">
        <w:rPr>
          <w:rFonts w:ascii="Book Antiqua" w:hAnsi="Book Antiqua"/>
          <w:sz w:val="24"/>
          <w:szCs w:val="24"/>
        </w:rPr>
        <w:t>data.</w:t>
      </w:r>
      <w:r w:rsidR="008F3B44" w:rsidRPr="005824D9">
        <w:rPr>
          <w:rFonts w:ascii="Book Antiqua" w:hAnsi="Book Antiqua"/>
          <w:sz w:val="24"/>
          <w:szCs w:val="24"/>
        </w:rPr>
        <w:t xml:space="preserve"> </w:t>
      </w:r>
      <w:r w:rsidR="00C550E2" w:rsidRPr="005824D9">
        <w:rPr>
          <w:rFonts w:ascii="Book Antiqua" w:hAnsi="Book Antiqua"/>
          <w:sz w:val="24"/>
          <w:szCs w:val="24"/>
        </w:rPr>
        <w:t>The severity of liver disease at inclusion and during follow</w:t>
      </w:r>
      <w:r w:rsidR="00B31FA8" w:rsidRPr="005824D9">
        <w:rPr>
          <w:rFonts w:ascii="Book Antiqua" w:hAnsi="Book Antiqua"/>
          <w:sz w:val="24"/>
          <w:szCs w:val="24"/>
        </w:rPr>
        <w:t>-</w:t>
      </w:r>
      <w:r w:rsidR="00C550E2" w:rsidRPr="005824D9">
        <w:rPr>
          <w:rFonts w:ascii="Book Antiqua" w:hAnsi="Book Antiqua"/>
          <w:sz w:val="24"/>
          <w:szCs w:val="24"/>
        </w:rPr>
        <w:t xml:space="preserve">up was assessed by </w:t>
      </w:r>
      <w:r w:rsidR="00227CDC" w:rsidRPr="005824D9">
        <w:rPr>
          <w:rFonts w:ascii="Book Antiqua" w:hAnsi="Book Antiqua"/>
          <w:sz w:val="24"/>
          <w:szCs w:val="24"/>
        </w:rPr>
        <w:t xml:space="preserve">the </w:t>
      </w:r>
      <w:r w:rsidR="00C550E2" w:rsidRPr="005824D9">
        <w:rPr>
          <w:rFonts w:ascii="Book Antiqua" w:hAnsi="Book Antiqua"/>
          <w:sz w:val="24"/>
          <w:szCs w:val="24"/>
        </w:rPr>
        <w:t xml:space="preserve">Child–Pugh grade and MELD score. </w:t>
      </w:r>
      <w:r w:rsidR="00017709" w:rsidRPr="005824D9">
        <w:rPr>
          <w:rFonts w:ascii="Book Antiqua" w:hAnsi="Book Antiqua"/>
          <w:sz w:val="24"/>
          <w:szCs w:val="24"/>
        </w:rPr>
        <w:t xml:space="preserve">The ALBI grade was calculated using the following equation: </w:t>
      </w:r>
      <w:r w:rsidR="00F75AB8">
        <w:rPr>
          <w:rFonts w:ascii="Book Antiqua" w:hAnsi="Book Antiqua"/>
          <w:sz w:val="24"/>
          <w:szCs w:val="24"/>
        </w:rPr>
        <w:t>L</w:t>
      </w:r>
      <w:r w:rsidR="00F75AB8" w:rsidRPr="005824D9">
        <w:rPr>
          <w:rFonts w:ascii="Book Antiqua" w:hAnsi="Book Antiqua"/>
          <w:sz w:val="24"/>
          <w:szCs w:val="24"/>
        </w:rPr>
        <w:t xml:space="preserve">inear </w:t>
      </w:r>
      <w:r w:rsidR="00017709" w:rsidRPr="005824D9">
        <w:rPr>
          <w:rFonts w:ascii="Book Antiqua" w:hAnsi="Book Antiqua"/>
          <w:sz w:val="24"/>
          <w:szCs w:val="24"/>
        </w:rPr>
        <w:t>predictor = (log</w:t>
      </w:r>
      <w:r w:rsidR="00017709" w:rsidRPr="005824D9">
        <w:rPr>
          <w:rFonts w:ascii="Book Antiqua" w:hAnsi="Book Antiqua"/>
          <w:sz w:val="24"/>
          <w:szCs w:val="24"/>
          <w:vertAlign w:val="subscript"/>
        </w:rPr>
        <w:t>10</w:t>
      </w:r>
      <w:r w:rsidR="00017709" w:rsidRPr="005824D9">
        <w:rPr>
          <w:rFonts w:ascii="Book Antiqua" w:hAnsi="Book Antiqua"/>
          <w:sz w:val="24"/>
          <w:szCs w:val="24"/>
        </w:rPr>
        <w:t xml:space="preserve"> bilirubin </w:t>
      </w:r>
      <w:proofErr w:type="spellStart"/>
      <w:r w:rsidR="00017709" w:rsidRPr="005824D9">
        <w:rPr>
          <w:rFonts w:ascii="Book Antiqua" w:hAnsi="Book Antiqua"/>
          <w:sz w:val="24"/>
          <w:szCs w:val="24"/>
        </w:rPr>
        <w:t>μmol</w:t>
      </w:r>
      <w:proofErr w:type="spellEnd"/>
      <w:r w:rsidR="00017709" w:rsidRPr="005824D9">
        <w:rPr>
          <w:rFonts w:ascii="Book Antiqua" w:hAnsi="Book Antiqua"/>
          <w:sz w:val="24"/>
          <w:szCs w:val="24"/>
        </w:rPr>
        <w:t>/L × 0.66) + (albumin g/L × -0.085).</w:t>
      </w:r>
    </w:p>
    <w:p w14:paraId="0EDE0598" w14:textId="77777777" w:rsidR="00A866DE" w:rsidRPr="00FB7E9C" w:rsidRDefault="00A866DE" w:rsidP="005824D9">
      <w:pPr>
        <w:snapToGrid w:val="0"/>
        <w:spacing w:line="360" w:lineRule="auto"/>
        <w:rPr>
          <w:rFonts w:ascii="Book Antiqua" w:hAnsi="Book Antiqua"/>
          <w:b/>
          <w:bCs/>
          <w:i/>
          <w:sz w:val="24"/>
          <w:szCs w:val="24"/>
        </w:rPr>
      </w:pPr>
    </w:p>
    <w:p w14:paraId="147A8FF9" w14:textId="25CE85AE" w:rsidR="00C550E2" w:rsidRPr="005824D9" w:rsidRDefault="00C550E2" w:rsidP="005824D9">
      <w:pPr>
        <w:snapToGrid w:val="0"/>
        <w:spacing w:line="360" w:lineRule="auto"/>
        <w:rPr>
          <w:rFonts w:ascii="Book Antiqua" w:hAnsi="Book Antiqua"/>
          <w:b/>
          <w:bCs/>
          <w:i/>
          <w:sz w:val="24"/>
          <w:szCs w:val="24"/>
        </w:rPr>
      </w:pPr>
      <w:r w:rsidRPr="005824D9">
        <w:rPr>
          <w:rFonts w:ascii="Book Antiqua" w:hAnsi="Book Antiqua"/>
          <w:b/>
          <w:bCs/>
          <w:i/>
          <w:sz w:val="24"/>
          <w:szCs w:val="24"/>
        </w:rPr>
        <w:t xml:space="preserve">Ultrasound </w:t>
      </w:r>
      <w:r w:rsidR="001248F2" w:rsidRPr="005824D9">
        <w:rPr>
          <w:rFonts w:ascii="Book Antiqua" w:hAnsi="Book Antiqua"/>
          <w:b/>
          <w:bCs/>
          <w:i/>
          <w:sz w:val="24"/>
          <w:szCs w:val="24"/>
        </w:rPr>
        <w:t>e</w:t>
      </w:r>
      <w:r w:rsidRPr="005824D9">
        <w:rPr>
          <w:rFonts w:ascii="Book Antiqua" w:hAnsi="Book Antiqua"/>
          <w:b/>
          <w:bCs/>
          <w:i/>
          <w:sz w:val="24"/>
          <w:szCs w:val="24"/>
        </w:rPr>
        <w:t>xamination</w:t>
      </w:r>
    </w:p>
    <w:p w14:paraId="3CF1EFAA" w14:textId="6B014192" w:rsidR="00C550E2" w:rsidRPr="005824D9" w:rsidRDefault="00C550E2" w:rsidP="005824D9">
      <w:pPr>
        <w:snapToGrid w:val="0"/>
        <w:spacing w:line="360" w:lineRule="auto"/>
        <w:rPr>
          <w:rFonts w:ascii="Book Antiqua" w:hAnsi="Book Antiqua"/>
          <w:sz w:val="24"/>
          <w:szCs w:val="24"/>
        </w:rPr>
      </w:pPr>
      <w:r w:rsidRPr="005824D9">
        <w:rPr>
          <w:rFonts w:ascii="Book Antiqua" w:hAnsi="Book Antiqua"/>
          <w:sz w:val="24"/>
          <w:szCs w:val="24"/>
        </w:rPr>
        <w:t>US was performed before the hemodynamic investigation in patients</w:t>
      </w:r>
      <w:r w:rsidR="00B31FA8" w:rsidRPr="005824D9">
        <w:rPr>
          <w:rFonts w:ascii="Book Antiqua" w:hAnsi="Book Antiqua"/>
          <w:sz w:val="24"/>
          <w:szCs w:val="24"/>
        </w:rPr>
        <w:t xml:space="preserve"> </w:t>
      </w:r>
      <w:r w:rsidR="00A866DE" w:rsidRPr="005824D9">
        <w:rPr>
          <w:rFonts w:ascii="Book Antiqua" w:hAnsi="Book Antiqua"/>
          <w:sz w:val="24"/>
          <w:szCs w:val="24"/>
        </w:rPr>
        <w:t xml:space="preserve">fasted for </w:t>
      </w:r>
      <w:r w:rsidRPr="005824D9">
        <w:rPr>
          <w:rFonts w:ascii="Book Antiqua" w:hAnsi="Book Antiqua"/>
          <w:sz w:val="24"/>
          <w:szCs w:val="24"/>
        </w:rPr>
        <w:t>8 h. US examination was performed using a 3.5-MHz sector transducer (iU22 Ultrasound System; Philips Healthcare, Reedsville, P</w:t>
      </w:r>
      <w:r w:rsidR="00B31FA8" w:rsidRPr="005824D9">
        <w:rPr>
          <w:rFonts w:ascii="Book Antiqua" w:hAnsi="Book Antiqua"/>
          <w:sz w:val="24"/>
          <w:szCs w:val="24"/>
        </w:rPr>
        <w:t xml:space="preserve">A, </w:t>
      </w:r>
      <w:r w:rsidR="001B5249" w:rsidRPr="005824D9">
        <w:rPr>
          <w:rFonts w:ascii="Book Antiqua" w:hAnsi="Book Antiqua"/>
          <w:sz w:val="24"/>
          <w:szCs w:val="24"/>
        </w:rPr>
        <w:t>United States</w:t>
      </w:r>
      <w:r w:rsidRPr="005824D9">
        <w:rPr>
          <w:rFonts w:ascii="Book Antiqua" w:hAnsi="Book Antiqua"/>
          <w:sz w:val="24"/>
          <w:szCs w:val="24"/>
        </w:rPr>
        <w:t>). The diameter of the portal vein w</w:t>
      </w:r>
      <w:r w:rsidR="00227CDC" w:rsidRPr="005824D9">
        <w:rPr>
          <w:rFonts w:ascii="Book Antiqua" w:hAnsi="Book Antiqua"/>
          <w:sz w:val="24"/>
          <w:szCs w:val="24"/>
        </w:rPr>
        <w:t>as</w:t>
      </w:r>
      <w:r w:rsidRPr="005824D9">
        <w:rPr>
          <w:rFonts w:ascii="Book Antiqua" w:hAnsi="Book Antiqua"/>
          <w:sz w:val="24"/>
          <w:szCs w:val="24"/>
        </w:rPr>
        <w:t xml:space="preserve"> measured using B-mode US. In each patient, all measurements were </w:t>
      </w:r>
      <w:r w:rsidR="00B31FA8" w:rsidRPr="005824D9">
        <w:rPr>
          <w:rFonts w:ascii="Book Antiqua" w:hAnsi="Book Antiqua"/>
          <w:sz w:val="24"/>
          <w:szCs w:val="24"/>
        </w:rPr>
        <w:t>carried out</w:t>
      </w:r>
      <w:r w:rsidRPr="005824D9">
        <w:rPr>
          <w:rFonts w:ascii="Book Antiqua" w:hAnsi="Book Antiqua"/>
          <w:sz w:val="24"/>
          <w:szCs w:val="24"/>
        </w:rPr>
        <w:t xml:space="preserve"> on a longitudinal section of the vessel and were repeated by one radiologist who had no knowledge of the hemodynamic values. These measurements included the diameter of the portal vein</w:t>
      </w:r>
      <w:r w:rsidR="00227CDC" w:rsidRPr="005824D9">
        <w:rPr>
          <w:rFonts w:ascii="Book Antiqua" w:hAnsi="Book Antiqua"/>
          <w:sz w:val="24"/>
          <w:szCs w:val="24"/>
        </w:rPr>
        <w:t xml:space="preserve"> and</w:t>
      </w:r>
      <w:r w:rsidRPr="005824D9">
        <w:rPr>
          <w:rFonts w:ascii="Book Antiqua" w:hAnsi="Book Antiqua"/>
          <w:sz w:val="24"/>
          <w:szCs w:val="24"/>
        </w:rPr>
        <w:t xml:space="preserve"> portal blood velocity. All measurements were performed in triplicate and then averaged.</w:t>
      </w:r>
    </w:p>
    <w:p w14:paraId="28842D0B" w14:textId="1CEC0433" w:rsidR="00C550E2" w:rsidRPr="005824D9" w:rsidRDefault="00C550E2" w:rsidP="005824D9">
      <w:pPr>
        <w:snapToGrid w:val="0"/>
        <w:spacing w:line="360" w:lineRule="auto"/>
        <w:ind w:firstLineChars="100" w:firstLine="240"/>
        <w:rPr>
          <w:rFonts w:ascii="Book Antiqua" w:hAnsi="Book Antiqua" w:cs="Arial"/>
          <w:sz w:val="24"/>
          <w:szCs w:val="24"/>
        </w:rPr>
      </w:pPr>
      <w:r w:rsidRPr="005824D9">
        <w:rPr>
          <w:rFonts w:ascii="Book Antiqua" w:hAnsi="Book Antiqua" w:cs="Arial"/>
          <w:sz w:val="24"/>
          <w:szCs w:val="24"/>
        </w:rPr>
        <w:t xml:space="preserve">The portal </w:t>
      </w:r>
      <w:r w:rsidR="00922221" w:rsidRPr="005824D9">
        <w:rPr>
          <w:rFonts w:ascii="Book Antiqua" w:hAnsi="Book Antiqua" w:cs="Arial"/>
          <w:sz w:val="24"/>
          <w:szCs w:val="24"/>
        </w:rPr>
        <w:t>blood</w:t>
      </w:r>
      <w:r w:rsidRPr="005824D9">
        <w:rPr>
          <w:rFonts w:ascii="Book Antiqua" w:hAnsi="Book Antiqua" w:cs="Arial"/>
          <w:sz w:val="24"/>
          <w:szCs w:val="24"/>
        </w:rPr>
        <w:t xml:space="preserve"> flow was calculated as portal vein velocity</w:t>
      </w:r>
      <w:r w:rsidR="00352A07" w:rsidRPr="005824D9">
        <w:rPr>
          <w:rFonts w:ascii="Book Antiqua" w:hAnsi="Book Antiqua" w:cs="Arial"/>
          <w:sz w:val="24"/>
          <w:szCs w:val="24"/>
        </w:rPr>
        <w:t xml:space="preserve"> </w:t>
      </w:r>
      <w:r w:rsidR="00922221" w:rsidRPr="005824D9">
        <w:rPr>
          <w:rFonts w:ascii="Book Antiqua" w:hAnsi="Book Antiqua" w:cs="Arial"/>
          <w:sz w:val="24"/>
          <w:szCs w:val="24"/>
        </w:rPr>
        <w:t>(PVV</w:t>
      </w:r>
      <w:r w:rsidR="00F768D1" w:rsidRPr="005824D9">
        <w:rPr>
          <w:rFonts w:ascii="Book Antiqua" w:hAnsi="Book Antiqua" w:cs="Arial"/>
          <w:sz w:val="24"/>
          <w:szCs w:val="24"/>
        </w:rPr>
        <w:t>,</w:t>
      </w:r>
      <w:r w:rsidR="008C4E10" w:rsidRPr="005824D9">
        <w:rPr>
          <w:rFonts w:ascii="Book Antiqua" w:hAnsi="Book Antiqua" w:cs="Arial"/>
          <w:sz w:val="24"/>
          <w:szCs w:val="24"/>
        </w:rPr>
        <w:t xml:space="preserve"> </w:t>
      </w:r>
      <w:r w:rsidR="00F768D1" w:rsidRPr="005824D9">
        <w:rPr>
          <w:rFonts w:ascii="Book Antiqua" w:hAnsi="Book Antiqua" w:cs="Arial"/>
          <w:sz w:val="24"/>
          <w:szCs w:val="24"/>
        </w:rPr>
        <w:t>cm/s</w:t>
      </w:r>
      <w:r w:rsidR="00922221" w:rsidRPr="005824D9">
        <w:rPr>
          <w:rFonts w:ascii="Book Antiqua" w:hAnsi="Book Antiqua" w:cs="Arial"/>
          <w:sz w:val="24"/>
          <w:szCs w:val="24"/>
        </w:rPr>
        <w:t>)</w:t>
      </w:r>
      <w:r w:rsidRPr="005824D9">
        <w:rPr>
          <w:rFonts w:ascii="Book Antiqua" w:hAnsi="Book Antiqua" w:cs="Arial"/>
          <w:sz w:val="24"/>
          <w:szCs w:val="24"/>
        </w:rPr>
        <w:t xml:space="preserve"> </w:t>
      </w:r>
      <w:r w:rsidR="00F75AB8" w:rsidRPr="005824D9">
        <w:rPr>
          <w:rFonts w:ascii="Book Antiqua" w:hAnsi="Book Antiqua" w:cs="Arial"/>
          <w:sz w:val="24"/>
          <w:szCs w:val="24"/>
        </w:rPr>
        <w:t>×</w:t>
      </w:r>
      <w:r w:rsidR="00A866DE" w:rsidRPr="005824D9">
        <w:rPr>
          <w:rFonts w:ascii="Book Antiqua" w:hAnsi="Book Antiqua" w:cs="Arial"/>
          <w:sz w:val="24"/>
          <w:szCs w:val="24"/>
        </w:rPr>
        <w:t xml:space="preserve"> </w:t>
      </w:r>
      <w:r w:rsidRPr="005824D9">
        <w:rPr>
          <w:rFonts w:ascii="Book Antiqua" w:hAnsi="Book Antiqua" w:cs="Arial"/>
          <w:sz w:val="24"/>
          <w:szCs w:val="24"/>
        </w:rPr>
        <w:t>portal vein cross-sectional area</w:t>
      </w:r>
      <w:r w:rsidR="00A866DE" w:rsidRPr="005824D9">
        <w:rPr>
          <w:rFonts w:ascii="Book Antiqua" w:hAnsi="Book Antiqua" w:cs="Arial"/>
          <w:sz w:val="24"/>
          <w:szCs w:val="24"/>
        </w:rPr>
        <w:t xml:space="preserve"> </w:t>
      </w:r>
      <w:r w:rsidR="001B5249" w:rsidRPr="005824D9">
        <w:rPr>
          <w:rFonts w:ascii="Book Antiqua" w:hAnsi="Book Antiqua" w:cs="Arial"/>
          <w:sz w:val="24"/>
          <w:szCs w:val="24"/>
        </w:rPr>
        <w:t>×</w:t>
      </w:r>
      <w:r w:rsidR="00A866DE" w:rsidRPr="005824D9">
        <w:rPr>
          <w:rFonts w:ascii="Book Antiqua" w:hAnsi="Book Antiqua" w:cs="Arial"/>
          <w:sz w:val="24"/>
          <w:szCs w:val="24"/>
        </w:rPr>
        <w:t xml:space="preserve"> </w:t>
      </w:r>
      <w:r w:rsidRPr="005824D9">
        <w:rPr>
          <w:rFonts w:ascii="Book Antiqua" w:hAnsi="Book Antiqua" w:cs="Arial"/>
          <w:sz w:val="24"/>
          <w:szCs w:val="24"/>
        </w:rPr>
        <w:t>0.57</w:t>
      </w:r>
      <w:r w:rsidR="00922221" w:rsidRPr="005824D9">
        <w:rPr>
          <w:rFonts w:ascii="Book Antiqua" w:hAnsi="Book Antiqua" w:cs="Arial"/>
          <w:sz w:val="24"/>
          <w:szCs w:val="24"/>
        </w:rPr>
        <w:t xml:space="preserve">, and </w:t>
      </w:r>
      <w:r w:rsidR="00352A07" w:rsidRPr="005824D9">
        <w:rPr>
          <w:rFonts w:ascii="Book Antiqua" w:hAnsi="Book Antiqua" w:cs="Arial"/>
          <w:sz w:val="24"/>
          <w:szCs w:val="24"/>
        </w:rPr>
        <w:t xml:space="preserve">the </w:t>
      </w:r>
      <w:r w:rsidR="001B5249" w:rsidRPr="005824D9">
        <w:rPr>
          <w:rFonts w:ascii="Book Antiqua" w:hAnsi="Book Antiqua" w:cs="Arial"/>
          <w:sz w:val="24"/>
          <w:szCs w:val="24"/>
        </w:rPr>
        <w:t xml:space="preserve">congestion </w:t>
      </w:r>
      <w:r w:rsidRPr="005824D9">
        <w:rPr>
          <w:rFonts w:ascii="Book Antiqua" w:hAnsi="Book Antiqua" w:cs="Arial"/>
          <w:sz w:val="24"/>
          <w:szCs w:val="24"/>
        </w:rPr>
        <w:t>index</w:t>
      </w:r>
      <w:r w:rsidR="00352A07" w:rsidRPr="005824D9">
        <w:rPr>
          <w:rFonts w:ascii="Book Antiqua" w:hAnsi="Book Antiqua" w:cs="Arial"/>
          <w:sz w:val="24"/>
          <w:szCs w:val="24"/>
        </w:rPr>
        <w:t xml:space="preserve"> </w:t>
      </w:r>
      <w:r w:rsidR="005B130D" w:rsidRPr="005824D9">
        <w:rPr>
          <w:rFonts w:ascii="Book Antiqua" w:hAnsi="Book Antiqua" w:cs="Arial"/>
          <w:sz w:val="24"/>
          <w:szCs w:val="24"/>
        </w:rPr>
        <w:t>(CI)</w:t>
      </w:r>
      <w:r w:rsidRPr="005824D9">
        <w:rPr>
          <w:rFonts w:ascii="Book Antiqua" w:hAnsi="Book Antiqua" w:cs="Arial"/>
          <w:sz w:val="24"/>
          <w:szCs w:val="24"/>
        </w:rPr>
        <w:t xml:space="preserve"> of the portal vein was calculated as previously reported</w:t>
      </w:r>
      <w:r w:rsidR="00352A07" w:rsidRPr="005824D9">
        <w:rPr>
          <w:rFonts w:ascii="Book Antiqua" w:hAnsi="Book Antiqua" w:cs="Arial"/>
          <w:sz w:val="24"/>
          <w:szCs w:val="24"/>
          <w:vertAlign w:val="superscript"/>
        </w:rPr>
        <w:t>[</w:t>
      </w:r>
      <w:r w:rsidRPr="005824D9">
        <w:rPr>
          <w:rFonts w:ascii="Book Antiqua" w:hAnsi="Book Antiqua" w:cs="Arial"/>
          <w:sz w:val="24"/>
          <w:szCs w:val="24"/>
          <w:vertAlign w:val="superscript"/>
        </w:rPr>
        <w:fldChar w:fldCharType="begin"/>
      </w:r>
      <w:r w:rsidRPr="005824D9">
        <w:rPr>
          <w:rFonts w:ascii="Book Antiqua" w:hAnsi="Book Antiqua" w:cs="Arial"/>
          <w:sz w:val="24"/>
          <w:szCs w:val="24"/>
          <w:vertAlign w:val="superscript"/>
        </w:rPr>
        <w:instrText xml:space="preserve"> ADDIN EN.CITE &lt;EndNote&gt;&lt;Cite&gt;&lt;Author&gt;Moriyasu&lt;/Author&gt;&lt;Year&gt;1986&lt;/Year&gt;&lt;RecNum&gt;17&lt;/RecNum&gt;&lt;DisplayText&gt;&lt;style face="superscript"&gt;15&lt;/style&gt;&lt;/DisplayText&gt;&lt;record&gt;&lt;rec-number&gt;17&lt;/rec-number&gt;&lt;foreign-keys&gt;&lt;key app="EN" db-id="txr90spwgt9v2ze05eeprdv6zw2srreerafw" timestamp="1571623128"&gt;17&lt;/key&gt;&lt;/foreign-keys&gt;&lt;ref-type name="Journal Article"&gt;17&lt;/ref-type&gt;&lt;contributors&gt;&lt;authors&gt;&lt;author&gt;Moriyasu, Furninori&lt;/author&gt;&lt;author&gt;Nishida, Osamu&lt;/author&gt;&lt;author&gt;Ban, Nobuyuki&lt;/author&gt;&lt;author&gt;Nakamura, T&lt;/author&gt;&lt;author&gt;Sakai, Masahiko&lt;/author&gt;&lt;author&gt;Miyake, Takeo&lt;/author&gt;&lt;author&gt;Uchino, H&lt;/author&gt;&lt;/authors&gt;&lt;/contributors&gt;&lt;titles&gt;&lt;title&gt;&amp;quot; Congestion index&amp;quot; of the portal vein&lt;/title&gt;&lt;secondary-title&gt;American Journal of Roentgenology&lt;/secondary-title&gt;&lt;/titles&gt;&lt;periodical&gt;&lt;full-title&gt;American Journal of Roentgenology&lt;/full-title&gt;&lt;/periodical&gt;&lt;pages&gt;735-739&lt;/pages&gt;&lt;volume&gt;146&lt;/volume&gt;&lt;number&gt;4&lt;/number&gt;&lt;dates&gt;&lt;year&gt;1986&lt;/year&gt;&lt;/dates&gt;&lt;isbn&gt;0361-803X&lt;/isbn&gt;&lt;urls&gt;&lt;/urls&gt;&lt;/record&gt;&lt;/Cite&gt;&lt;/EndNote&gt;</w:instrText>
      </w:r>
      <w:r w:rsidRPr="005824D9">
        <w:rPr>
          <w:rFonts w:ascii="Book Antiqua" w:hAnsi="Book Antiqua" w:cs="Arial"/>
          <w:sz w:val="24"/>
          <w:szCs w:val="24"/>
          <w:vertAlign w:val="superscript"/>
        </w:rPr>
        <w:fldChar w:fldCharType="separate"/>
      </w:r>
      <w:r w:rsidRPr="005824D9">
        <w:rPr>
          <w:rFonts w:ascii="Book Antiqua" w:hAnsi="Book Antiqua" w:cs="Arial"/>
          <w:noProof/>
          <w:sz w:val="24"/>
          <w:szCs w:val="24"/>
          <w:vertAlign w:val="superscript"/>
        </w:rPr>
        <w:t>15</w:t>
      </w:r>
      <w:r w:rsidRPr="005824D9">
        <w:rPr>
          <w:rFonts w:ascii="Book Antiqua" w:hAnsi="Book Antiqua" w:cs="Arial"/>
          <w:sz w:val="24"/>
          <w:szCs w:val="24"/>
          <w:vertAlign w:val="superscript"/>
        </w:rPr>
        <w:fldChar w:fldCharType="end"/>
      </w:r>
      <w:r w:rsidR="00352A07" w:rsidRPr="005824D9">
        <w:rPr>
          <w:rFonts w:ascii="Book Antiqua" w:hAnsi="Book Antiqua" w:cs="Arial"/>
          <w:sz w:val="24"/>
          <w:szCs w:val="24"/>
          <w:vertAlign w:val="superscript"/>
        </w:rPr>
        <w:t>]</w:t>
      </w:r>
      <w:r w:rsidR="00352A07" w:rsidRPr="005824D9">
        <w:rPr>
          <w:rFonts w:ascii="Book Antiqua" w:hAnsi="Book Antiqua" w:cs="Arial"/>
          <w:sz w:val="24"/>
          <w:szCs w:val="24"/>
        </w:rPr>
        <w:t>:</w:t>
      </w:r>
      <w:r w:rsidRPr="005824D9">
        <w:rPr>
          <w:rFonts w:ascii="Book Antiqua" w:hAnsi="Book Antiqua"/>
          <w:sz w:val="24"/>
          <w:szCs w:val="24"/>
        </w:rPr>
        <w:t xml:space="preserve"> </w:t>
      </w:r>
      <w:r w:rsidR="00F75AB8">
        <w:rPr>
          <w:rFonts w:ascii="Book Antiqua" w:hAnsi="Book Antiqua" w:cs="Arial"/>
          <w:sz w:val="24"/>
          <w:szCs w:val="24"/>
        </w:rPr>
        <w:t>T</w:t>
      </w:r>
      <w:r w:rsidR="00F75AB8" w:rsidRPr="005824D9">
        <w:rPr>
          <w:rFonts w:ascii="Book Antiqua" w:hAnsi="Book Antiqua" w:cs="Arial"/>
          <w:sz w:val="24"/>
          <w:szCs w:val="24"/>
        </w:rPr>
        <w:t xml:space="preserve">he </w:t>
      </w:r>
      <w:r w:rsidR="001B5249" w:rsidRPr="005824D9">
        <w:rPr>
          <w:rFonts w:ascii="Book Antiqua" w:hAnsi="Book Antiqua" w:cs="Arial"/>
          <w:sz w:val="24"/>
          <w:szCs w:val="24"/>
        </w:rPr>
        <w:t>“</w:t>
      </w:r>
      <w:r w:rsidRPr="005824D9">
        <w:rPr>
          <w:rFonts w:ascii="Book Antiqua" w:hAnsi="Book Antiqua" w:cs="Arial"/>
          <w:sz w:val="24"/>
          <w:szCs w:val="24"/>
        </w:rPr>
        <w:t>congestion index</w:t>
      </w:r>
      <w:r w:rsidR="001B5249" w:rsidRPr="005824D9">
        <w:rPr>
          <w:rFonts w:ascii="Book Antiqua" w:hAnsi="Book Antiqua" w:cs="Arial"/>
          <w:sz w:val="24"/>
          <w:szCs w:val="24"/>
        </w:rPr>
        <w:t>”</w:t>
      </w:r>
      <w:r w:rsidRPr="005824D9">
        <w:rPr>
          <w:rFonts w:ascii="Book Antiqua" w:hAnsi="Book Antiqua" w:cs="Arial"/>
          <w:sz w:val="24"/>
          <w:szCs w:val="24"/>
        </w:rPr>
        <w:t xml:space="preserve"> is used to mean the ratio between the cross-sectional area (cm</w:t>
      </w:r>
      <w:r w:rsidRPr="005824D9">
        <w:rPr>
          <w:rFonts w:ascii="Book Antiqua" w:hAnsi="Book Antiqua" w:cs="Arial"/>
          <w:sz w:val="24"/>
          <w:szCs w:val="24"/>
          <w:vertAlign w:val="superscript"/>
        </w:rPr>
        <w:t>2</w:t>
      </w:r>
      <w:r w:rsidRPr="005824D9">
        <w:rPr>
          <w:rFonts w:ascii="Book Antiqua" w:hAnsi="Book Antiqua" w:cs="Arial"/>
          <w:sz w:val="24"/>
          <w:szCs w:val="24"/>
        </w:rPr>
        <w:t>) and the blood flow velocity (cm/</w:t>
      </w:r>
      <w:r w:rsidR="00F768D1" w:rsidRPr="005824D9">
        <w:rPr>
          <w:rFonts w:ascii="Book Antiqua" w:hAnsi="Book Antiqua" w:cs="Arial"/>
          <w:sz w:val="24"/>
          <w:szCs w:val="24"/>
        </w:rPr>
        <w:t>s</w:t>
      </w:r>
      <w:r w:rsidRPr="005824D9">
        <w:rPr>
          <w:rFonts w:ascii="Book Antiqua" w:hAnsi="Book Antiqua" w:cs="Arial"/>
          <w:sz w:val="24"/>
          <w:szCs w:val="24"/>
        </w:rPr>
        <w:t>) of the portal vein, as determined by a duplex Doppler system.</w:t>
      </w:r>
    </w:p>
    <w:p w14:paraId="7A449418" w14:textId="77777777" w:rsidR="007462E0" w:rsidRPr="005824D9" w:rsidRDefault="007462E0" w:rsidP="005824D9">
      <w:pPr>
        <w:snapToGrid w:val="0"/>
        <w:spacing w:line="360" w:lineRule="auto"/>
        <w:rPr>
          <w:rFonts w:ascii="Book Antiqua" w:hAnsi="Book Antiqua"/>
          <w:b/>
          <w:bCs/>
          <w:i/>
          <w:sz w:val="24"/>
          <w:szCs w:val="24"/>
        </w:rPr>
      </w:pPr>
    </w:p>
    <w:p w14:paraId="71C0C221" w14:textId="696FF45A" w:rsidR="00C550E2" w:rsidRPr="005824D9" w:rsidRDefault="00C550E2" w:rsidP="005824D9">
      <w:pPr>
        <w:snapToGrid w:val="0"/>
        <w:spacing w:line="360" w:lineRule="auto"/>
        <w:rPr>
          <w:rFonts w:ascii="Book Antiqua" w:hAnsi="Book Antiqua"/>
          <w:b/>
          <w:bCs/>
          <w:i/>
          <w:sz w:val="24"/>
          <w:szCs w:val="24"/>
        </w:rPr>
      </w:pPr>
      <w:proofErr w:type="spellStart"/>
      <w:r w:rsidRPr="005824D9">
        <w:rPr>
          <w:rFonts w:ascii="Book Antiqua" w:hAnsi="Book Antiqua"/>
          <w:b/>
          <w:bCs/>
          <w:i/>
          <w:sz w:val="24"/>
          <w:szCs w:val="24"/>
        </w:rPr>
        <w:t>Transjugular</w:t>
      </w:r>
      <w:proofErr w:type="spellEnd"/>
      <w:r w:rsidRPr="005824D9">
        <w:rPr>
          <w:rFonts w:ascii="Book Antiqua" w:hAnsi="Book Antiqua"/>
          <w:b/>
          <w:bCs/>
          <w:i/>
          <w:sz w:val="24"/>
          <w:szCs w:val="24"/>
        </w:rPr>
        <w:t xml:space="preserve"> PPG </w:t>
      </w:r>
      <w:r w:rsidR="003C12B4" w:rsidRPr="005824D9">
        <w:rPr>
          <w:rFonts w:ascii="Book Antiqua" w:hAnsi="Book Antiqua"/>
          <w:b/>
          <w:bCs/>
          <w:i/>
          <w:sz w:val="24"/>
          <w:szCs w:val="24"/>
        </w:rPr>
        <w:t>and H</w:t>
      </w:r>
      <w:r w:rsidR="00352A07" w:rsidRPr="005824D9">
        <w:rPr>
          <w:rFonts w:ascii="Book Antiqua" w:hAnsi="Book Antiqua"/>
          <w:b/>
          <w:bCs/>
          <w:i/>
          <w:sz w:val="24"/>
          <w:szCs w:val="24"/>
        </w:rPr>
        <w:t>V</w:t>
      </w:r>
      <w:r w:rsidR="003C12B4" w:rsidRPr="005824D9">
        <w:rPr>
          <w:rFonts w:ascii="Book Antiqua" w:hAnsi="Book Antiqua"/>
          <w:b/>
          <w:bCs/>
          <w:i/>
          <w:sz w:val="24"/>
          <w:szCs w:val="24"/>
        </w:rPr>
        <w:t xml:space="preserve">PG </w:t>
      </w:r>
      <w:r w:rsidRPr="005824D9">
        <w:rPr>
          <w:rFonts w:ascii="Book Antiqua" w:hAnsi="Book Antiqua"/>
          <w:b/>
          <w:bCs/>
          <w:i/>
          <w:sz w:val="24"/>
          <w:szCs w:val="24"/>
        </w:rPr>
        <w:t>measurements</w:t>
      </w:r>
    </w:p>
    <w:p w14:paraId="657FF601" w14:textId="2569D885" w:rsidR="008C4D2C" w:rsidRPr="005824D9" w:rsidRDefault="008C4D2C" w:rsidP="005824D9">
      <w:pPr>
        <w:snapToGrid w:val="0"/>
        <w:spacing w:line="360" w:lineRule="auto"/>
        <w:rPr>
          <w:rFonts w:ascii="Book Antiqua" w:hAnsi="Book Antiqua" w:cs="Arial"/>
          <w:sz w:val="24"/>
          <w:szCs w:val="24"/>
        </w:rPr>
      </w:pPr>
      <w:proofErr w:type="spellStart"/>
      <w:r w:rsidRPr="005824D9">
        <w:rPr>
          <w:rFonts w:ascii="Book Antiqua" w:hAnsi="Book Antiqua" w:cs="Arial"/>
          <w:sz w:val="24"/>
          <w:szCs w:val="24"/>
        </w:rPr>
        <w:t>Transjugular</w:t>
      </w:r>
      <w:proofErr w:type="spellEnd"/>
      <w:r w:rsidRPr="005824D9">
        <w:rPr>
          <w:rFonts w:ascii="Book Antiqua" w:hAnsi="Book Antiqua" w:cs="Arial"/>
          <w:sz w:val="24"/>
          <w:szCs w:val="24"/>
        </w:rPr>
        <w:t xml:space="preserve"> </w:t>
      </w:r>
      <w:r w:rsidR="00C550E2" w:rsidRPr="005824D9">
        <w:rPr>
          <w:rFonts w:ascii="Book Antiqua" w:hAnsi="Book Antiqua" w:cs="Arial"/>
          <w:sz w:val="24"/>
          <w:szCs w:val="24"/>
        </w:rPr>
        <w:t xml:space="preserve">PPG </w:t>
      </w:r>
      <w:r w:rsidRPr="005824D9">
        <w:rPr>
          <w:rFonts w:ascii="Book Antiqua" w:hAnsi="Book Antiqua" w:cs="Arial"/>
          <w:sz w:val="24"/>
          <w:szCs w:val="24"/>
        </w:rPr>
        <w:t xml:space="preserve">and HVPG </w:t>
      </w:r>
      <w:r w:rsidR="00352A07" w:rsidRPr="005824D9">
        <w:rPr>
          <w:rFonts w:ascii="Book Antiqua" w:hAnsi="Book Antiqua" w:cs="Arial"/>
          <w:sz w:val="24"/>
          <w:szCs w:val="24"/>
        </w:rPr>
        <w:t xml:space="preserve">measurements </w:t>
      </w:r>
      <w:r w:rsidR="00C550E2" w:rsidRPr="005824D9">
        <w:rPr>
          <w:rFonts w:ascii="Book Antiqua" w:hAnsi="Book Antiqua" w:cs="Arial"/>
          <w:sz w:val="24"/>
          <w:szCs w:val="24"/>
        </w:rPr>
        <w:t>were performed under general anesthesia in the angiography suite by an experienced radiologist</w:t>
      </w:r>
      <w:r w:rsidRPr="005824D9">
        <w:rPr>
          <w:rFonts w:ascii="Book Antiqua" w:hAnsi="Book Antiqua" w:cs="Arial"/>
          <w:sz w:val="24"/>
          <w:szCs w:val="24"/>
        </w:rPr>
        <w:t>.</w:t>
      </w:r>
      <w:r w:rsidR="00C550E2" w:rsidRPr="005824D9">
        <w:rPr>
          <w:rFonts w:ascii="Book Antiqua" w:hAnsi="Book Antiqua" w:cs="Arial"/>
          <w:sz w:val="24"/>
          <w:szCs w:val="24"/>
        </w:rPr>
        <w:t xml:space="preserve"> </w:t>
      </w:r>
      <w:r w:rsidRPr="005824D9">
        <w:rPr>
          <w:rFonts w:ascii="Book Antiqua" w:hAnsi="Book Antiqua" w:cs="Arial"/>
          <w:sz w:val="24"/>
          <w:szCs w:val="24"/>
        </w:rPr>
        <w:t>Pressure measurements were conducted using a balloon catheter (Edwards Lifesciences, Irvine, C</w:t>
      </w:r>
      <w:r w:rsidR="00352A07" w:rsidRPr="005824D9">
        <w:rPr>
          <w:rFonts w:ascii="Book Antiqua" w:hAnsi="Book Antiqua" w:cs="Arial"/>
          <w:sz w:val="24"/>
          <w:szCs w:val="24"/>
        </w:rPr>
        <w:t xml:space="preserve">A, </w:t>
      </w:r>
      <w:r w:rsidR="001B5249" w:rsidRPr="005824D9">
        <w:rPr>
          <w:rFonts w:ascii="Book Antiqua" w:hAnsi="Book Antiqua" w:cs="Arial"/>
          <w:sz w:val="24"/>
          <w:szCs w:val="24"/>
        </w:rPr>
        <w:t>United States</w:t>
      </w:r>
      <w:r w:rsidRPr="005824D9">
        <w:rPr>
          <w:rFonts w:ascii="Book Antiqua" w:hAnsi="Book Antiqua" w:cs="Arial"/>
          <w:sz w:val="24"/>
          <w:szCs w:val="24"/>
        </w:rPr>
        <w:t xml:space="preserve">) with a pressure transducer at the tip. A zero measurement with </w:t>
      </w:r>
      <w:r w:rsidR="00352A07" w:rsidRPr="005824D9">
        <w:rPr>
          <w:rFonts w:ascii="Book Antiqua" w:hAnsi="Book Antiqua" w:cs="Arial"/>
          <w:sz w:val="24"/>
          <w:szCs w:val="24"/>
        </w:rPr>
        <w:t xml:space="preserve">the </w:t>
      </w:r>
      <w:r w:rsidRPr="005824D9">
        <w:rPr>
          <w:rFonts w:ascii="Book Antiqua" w:hAnsi="Book Antiqua" w:cs="Arial"/>
          <w:sz w:val="24"/>
          <w:szCs w:val="24"/>
        </w:rPr>
        <w:t xml:space="preserve">transducer </w:t>
      </w:r>
      <w:r w:rsidR="001B5249" w:rsidRPr="005824D9">
        <w:rPr>
          <w:rFonts w:ascii="Book Antiqua" w:hAnsi="Book Antiqua" w:cs="Arial"/>
          <w:sz w:val="24"/>
          <w:szCs w:val="24"/>
        </w:rPr>
        <w:t>open</w:t>
      </w:r>
      <w:r w:rsidRPr="005824D9">
        <w:rPr>
          <w:rFonts w:ascii="Book Antiqua" w:hAnsi="Book Antiqua" w:cs="Arial"/>
          <w:sz w:val="24"/>
          <w:szCs w:val="24"/>
        </w:rPr>
        <w:t xml:space="preserve"> to air was needed before </w:t>
      </w:r>
      <w:proofErr w:type="spellStart"/>
      <w:r w:rsidRPr="005824D9">
        <w:rPr>
          <w:rFonts w:ascii="Book Antiqua" w:hAnsi="Book Antiqua" w:cs="Arial"/>
          <w:sz w:val="24"/>
          <w:szCs w:val="24"/>
        </w:rPr>
        <w:t>transjugular</w:t>
      </w:r>
      <w:proofErr w:type="spellEnd"/>
      <w:r w:rsidRPr="005824D9">
        <w:rPr>
          <w:rFonts w:ascii="Book Antiqua" w:hAnsi="Book Antiqua" w:cs="Arial"/>
          <w:sz w:val="24"/>
          <w:szCs w:val="24"/>
        </w:rPr>
        <w:t xml:space="preserve"> catheterization. </w:t>
      </w:r>
      <w:r w:rsidR="00922221" w:rsidRPr="005824D9">
        <w:rPr>
          <w:rFonts w:ascii="Book Antiqua" w:hAnsi="Book Antiqua" w:cs="Arial"/>
          <w:sz w:val="24"/>
          <w:szCs w:val="24"/>
        </w:rPr>
        <w:t>All measurements were performed in triplicate and then averaged.</w:t>
      </w:r>
    </w:p>
    <w:p w14:paraId="0FE78B7A" w14:textId="77777777" w:rsidR="007462E0" w:rsidRPr="005824D9" w:rsidRDefault="007462E0" w:rsidP="005824D9">
      <w:pPr>
        <w:snapToGrid w:val="0"/>
        <w:spacing w:line="360" w:lineRule="auto"/>
        <w:ind w:firstLine="240"/>
        <w:rPr>
          <w:rFonts w:ascii="Book Antiqua" w:hAnsi="Book Antiqua" w:cs="Arial"/>
          <w:sz w:val="24"/>
          <w:szCs w:val="24"/>
        </w:rPr>
      </w:pPr>
    </w:p>
    <w:p w14:paraId="14369C49" w14:textId="348D0A5C" w:rsidR="008C4D2C" w:rsidRPr="005824D9" w:rsidRDefault="0090777C" w:rsidP="005824D9">
      <w:pPr>
        <w:snapToGrid w:val="0"/>
        <w:spacing w:line="360" w:lineRule="auto"/>
        <w:rPr>
          <w:rFonts w:ascii="Book Antiqua" w:hAnsi="Book Antiqua" w:cs="Arial"/>
          <w:b/>
          <w:bCs/>
          <w:i/>
          <w:sz w:val="24"/>
          <w:szCs w:val="24"/>
        </w:rPr>
      </w:pPr>
      <w:proofErr w:type="spellStart"/>
      <w:r w:rsidRPr="005824D9">
        <w:rPr>
          <w:rFonts w:ascii="Book Antiqua" w:hAnsi="Book Antiqua" w:cs="Arial"/>
          <w:b/>
          <w:bCs/>
          <w:i/>
          <w:sz w:val="24"/>
          <w:szCs w:val="24"/>
        </w:rPr>
        <w:t>Transjugular</w:t>
      </w:r>
      <w:proofErr w:type="spellEnd"/>
      <w:r w:rsidRPr="005824D9">
        <w:rPr>
          <w:rFonts w:ascii="Book Antiqua" w:hAnsi="Book Antiqua" w:cs="Arial"/>
          <w:b/>
          <w:bCs/>
          <w:i/>
          <w:sz w:val="24"/>
          <w:szCs w:val="24"/>
        </w:rPr>
        <w:t xml:space="preserve"> </w:t>
      </w:r>
      <w:r w:rsidR="008C4D2C" w:rsidRPr="005824D9">
        <w:rPr>
          <w:rFonts w:ascii="Book Antiqua" w:hAnsi="Book Antiqua" w:cs="Arial"/>
          <w:b/>
          <w:bCs/>
          <w:i/>
          <w:sz w:val="24"/>
          <w:szCs w:val="24"/>
        </w:rPr>
        <w:t>PPG measurement</w:t>
      </w:r>
    </w:p>
    <w:p w14:paraId="771C3606" w14:textId="1C1F7877" w:rsidR="0090777C" w:rsidRPr="005824D9" w:rsidRDefault="008C4D2C" w:rsidP="005824D9">
      <w:pPr>
        <w:snapToGrid w:val="0"/>
        <w:spacing w:line="360" w:lineRule="auto"/>
        <w:rPr>
          <w:rFonts w:ascii="Book Antiqua" w:hAnsi="Book Antiqua" w:cs="Arial"/>
          <w:sz w:val="24"/>
          <w:szCs w:val="24"/>
        </w:rPr>
      </w:pPr>
      <w:r w:rsidRPr="005824D9">
        <w:rPr>
          <w:rFonts w:ascii="Book Antiqua" w:hAnsi="Book Antiqua" w:cs="Arial"/>
          <w:sz w:val="24"/>
          <w:szCs w:val="24"/>
        </w:rPr>
        <w:t>Using</w:t>
      </w:r>
      <w:r w:rsidR="00C550E2" w:rsidRPr="005824D9">
        <w:rPr>
          <w:rFonts w:ascii="Book Antiqua" w:hAnsi="Book Antiqua" w:cs="Arial"/>
          <w:sz w:val="24"/>
          <w:szCs w:val="24"/>
        </w:rPr>
        <w:t xml:space="preserve"> an established technique</w:t>
      </w:r>
      <w:r w:rsidRPr="005824D9">
        <w:rPr>
          <w:rFonts w:ascii="Book Antiqua" w:hAnsi="Book Antiqua" w:cs="Arial"/>
          <w:sz w:val="24"/>
          <w:szCs w:val="24"/>
        </w:rPr>
        <w:t xml:space="preserve"> to measure PPG</w:t>
      </w:r>
      <w:r w:rsidR="006F420C" w:rsidRPr="005824D9">
        <w:rPr>
          <w:rFonts w:ascii="Book Antiqua" w:hAnsi="Book Antiqua" w:cs="Arial"/>
          <w:sz w:val="24"/>
          <w:szCs w:val="24"/>
          <w:vertAlign w:val="superscript"/>
        </w:rPr>
        <w:t>[</w:t>
      </w:r>
      <w:r w:rsidR="00C550E2" w:rsidRPr="005824D9">
        <w:rPr>
          <w:rFonts w:ascii="Book Antiqua" w:hAnsi="Book Antiqua" w:cs="Arial"/>
          <w:sz w:val="24"/>
          <w:szCs w:val="24"/>
          <w:vertAlign w:val="superscript"/>
        </w:rPr>
        <w:fldChar w:fldCharType="begin"/>
      </w:r>
      <w:r w:rsidR="00C550E2" w:rsidRPr="005824D9">
        <w:rPr>
          <w:rFonts w:ascii="Book Antiqua" w:hAnsi="Book Antiqua" w:cs="Arial"/>
          <w:sz w:val="24"/>
          <w:szCs w:val="24"/>
          <w:vertAlign w:val="superscript"/>
        </w:rPr>
        <w:instrText xml:space="preserve"> ADDIN EN.CITE &lt;EndNote&gt;&lt;Cite&gt;&lt;Author&gt;Casado&lt;/Author&gt;&lt;Year&gt;1998&lt;/Year&gt;&lt;RecNum&gt;18&lt;/RecNum&gt;&lt;DisplayText&gt;&lt;style face="superscript"&gt;16&lt;/style&gt;&lt;/DisplayText&gt;&lt;record&gt;&lt;rec-number&gt;18&lt;/rec-number&gt;&lt;foreign-keys&gt;&lt;key app="EN" db-id="txr90spwgt9v2ze05eeprdv6zw2srreerafw" timestamp="1571623371"&gt;18&lt;/key&gt;&lt;/foreign-keys&gt;&lt;ref-type name="Journal Article"&gt;17&lt;/ref-type&gt;&lt;contributors&gt;&lt;authors&gt;&lt;author&gt;Casado, Marta&lt;/author&gt;&lt;author&gt;Bosch, Jaume&lt;/author&gt;&lt;author&gt;García-Pagán, Juan Carlos&lt;/author&gt;&lt;author&gt;Bru, Conxita&lt;/author&gt;&lt;author&gt;Bañares, Rafael&lt;/author&gt;&lt;author&gt;Bandi, Juan Carlos&lt;/author&gt;&lt;author&gt;Escorsell, Angels&lt;/author&gt;&lt;author&gt;Rodríguez-Láiz, José Manuel&lt;/author&gt;&lt;author&gt;Gilabert, Rosa&lt;/author&gt;&lt;author&gt;Feu, Faust&lt;/author&gt;&lt;/authors&gt;&lt;/contributors&gt;&lt;titles&gt;&lt;title&gt;Clinical events after transjugular intrahepatic portosystemic shunt: correlation with hemodynamic findings&lt;/title&gt;&lt;secondary-title&gt;Gastroenterology&lt;/secondary-title&gt;&lt;/titles&gt;&lt;periodical&gt;&lt;full-title&gt;Gastroenterology&lt;/full-title&gt;&lt;/periodical&gt;&lt;pages&gt;1296-1303&lt;/pages&gt;&lt;volume&gt;114&lt;/volume&gt;&lt;number&gt;6&lt;/number&gt;&lt;dates&gt;&lt;year&gt;1998&lt;/year&gt;&lt;/dates&gt;&lt;isbn&gt;0016-5085&lt;/isbn&gt;&lt;urls&gt;&lt;/urls&gt;&lt;/record&gt;&lt;/Cite&gt;&lt;/EndNote&gt;</w:instrText>
      </w:r>
      <w:r w:rsidR="00C550E2" w:rsidRPr="005824D9">
        <w:rPr>
          <w:rFonts w:ascii="Book Antiqua" w:hAnsi="Book Antiqua" w:cs="Arial"/>
          <w:sz w:val="24"/>
          <w:szCs w:val="24"/>
          <w:vertAlign w:val="superscript"/>
        </w:rPr>
        <w:fldChar w:fldCharType="separate"/>
      </w:r>
      <w:r w:rsidR="00C550E2" w:rsidRPr="005824D9">
        <w:rPr>
          <w:rFonts w:ascii="Book Antiqua" w:hAnsi="Book Antiqua" w:cs="Arial"/>
          <w:sz w:val="24"/>
          <w:szCs w:val="24"/>
          <w:vertAlign w:val="superscript"/>
        </w:rPr>
        <w:t>16</w:t>
      </w:r>
      <w:r w:rsidR="00C550E2" w:rsidRPr="005824D9">
        <w:rPr>
          <w:rFonts w:ascii="Book Antiqua" w:hAnsi="Book Antiqua" w:cs="Arial"/>
          <w:sz w:val="24"/>
          <w:szCs w:val="24"/>
          <w:vertAlign w:val="superscript"/>
        </w:rPr>
        <w:fldChar w:fldCharType="end"/>
      </w:r>
      <w:r w:rsidR="006F420C" w:rsidRPr="005824D9">
        <w:rPr>
          <w:rFonts w:ascii="Book Antiqua" w:hAnsi="Book Antiqua" w:cs="Arial"/>
          <w:sz w:val="24"/>
          <w:szCs w:val="24"/>
          <w:vertAlign w:val="superscript"/>
        </w:rPr>
        <w:t>]</w:t>
      </w:r>
      <w:r w:rsidR="006F420C" w:rsidRPr="005824D9">
        <w:rPr>
          <w:rFonts w:ascii="Book Antiqua" w:hAnsi="Book Antiqua" w:cs="Arial"/>
          <w:sz w:val="24"/>
          <w:szCs w:val="24"/>
        </w:rPr>
        <w:t>,</w:t>
      </w:r>
      <w:r w:rsidR="00352A07" w:rsidRPr="005824D9">
        <w:rPr>
          <w:rFonts w:ascii="Book Antiqua" w:hAnsi="Book Antiqua" w:cs="Arial"/>
          <w:sz w:val="24"/>
          <w:szCs w:val="24"/>
        </w:rPr>
        <w:t xml:space="preserve"> t</w:t>
      </w:r>
      <w:r w:rsidR="00C550E2" w:rsidRPr="005824D9">
        <w:rPr>
          <w:rFonts w:ascii="Book Antiqua" w:hAnsi="Book Antiqua" w:cs="Arial"/>
          <w:sz w:val="24"/>
          <w:szCs w:val="24"/>
        </w:rPr>
        <w:t xml:space="preserve">he portal vein was punctured </w:t>
      </w:r>
      <w:r w:rsidR="007462E0" w:rsidRPr="005824D9">
        <w:rPr>
          <w:rFonts w:ascii="Book Antiqua" w:hAnsi="Book Antiqua" w:cs="Arial"/>
          <w:sz w:val="24"/>
          <w:szCs w:val="24"/>
        </w:rPr>
        <w:t xml:space="preserve">with </w:t>
      </w:r>
      <w:r w:rsidR="00C550E2" w:rsidRPr="005824D9">
        <w:rPr>
          <w:rFonts w:ascii="Book Antiqua" w:hAnsi="Book Antiqua" w:cs="Arial"/>
          <w:sz w:val="24"/>
          <w:szCs w:val="24"/>
        </w:rPr>
        <w:t xml:space="preserve">a modified </w:t>
      </w:r>
      <w:proofErr w:type="spellStart"/>
      <w:r w:rsidR="00C550E2" w:rsidRPr="005824D9">
        <w:rPr>
          <w:rFonts w:ascii="Book Antiqua" w:hAnsi="Book Antiqua" w:cs="Arial"/>
          <w:sz w:val="24"/>
          <w:szCs w:val="24"/>
        </w:rPr>
        <w:t>transjugular</w:t>
      </w:r>
      <w:proofErr w:type="spellEnd"/>
      <w:r w:rsidR="00C550E2" w:rsidRPr="005824D9">
        <w:rPr>
          <w:rFonts w:ascii="Book Antiqua" w:hAnsi="Book Antiqua" w:cs="Arial"/>
          <w:sz w:val="24"/>
          <w:szCs w:val="24"/>
        </w:rPr>
        <w:t xml:space="preserve"> liver biopsy needle</w:t>
      </w:r>
      <w:r w:rsidR="00BD6D73" w:rsidRPr="005824D9">
        <w:rPr>
          <w:rFonts w:ascii="Book Antiqua" w:hAnsi="Book Antiqua" w:cs="Arial"/>
          <w:sz w:val="24"/>
          <w:szCs w:val="24"/>
        </w:rPr>
        <w:t xml:space="preserve"> </w:t>
      </w:r>
      <w:r w:rsidR="00C550E2" w:rsidRPr="005824D9">
        <w:rPr>
          <w:rFonts w:ascii="Book Antiqua" w:hAnsi="Book Antiqua" w:cs="Arial"/>
          <w:sz w:val="24"/>
          <w:szCs w:val="24"/>
        </w:rPr>
        <w:t xml:space="preserve">under </w:t>
      </w:r>
      <w:proofErr w:type="spellStart"/>
      <w:r w:rsidR="00C550E2" w:rsidRPr="005824D9">
        <w:rPr>
          <w:rFonts w:ascii="Book Antiqua" w:hAnsi="Book Antiqua" w:cs="Arial"/>
          <w:sz w:val="24"/>
          <w:szCs w:val="24"/>
        </w:rPr>
        <w:t>ultrasonographic</w:t>
      </w:r>
      <w:proofErr w:type="spellEnd"/>
      <w:r w:rsidR="00C550E2" w:rsidRPr="005824D9">
        <w:rPr>
          <w:rFonts w:ascii="Book Antiqua" w:hAnsi="Book Antiqua" w:cs="Arial"/>
          <w:sz w:val="24"/>
          <w:szCs w:val="24"/>
        </w:rPr>
        <w:t xml:space="preserve"> and radiological guidance, </w:t>
      </w:r>
      <w:r w:rsidR="006F420C" w:rsidRPr="005824D9">
        <w:rPr>
          <w:rFonts w:ascii="Book Antiqua" w:hAnsi="Book Antiqua" w:cs="Arial"/>
          <w:sz w:val="24"/>
          <w:szCs w:val="24"/>
        </w:rPr>
        <w:t xml:space="preserve">and </w:t>
      </w:r>
      <w:r w:rsidR="00352A07" w:rsidRPr="005824D9">
        <w:rPr>
          <w:rFonts w:ascii="Book Antiqua" w:hAnsi="Book Antiqua" w:cs="Arial"/>
          <w:sz w:val="24"/>
          <w:szCs w:val="24"/>
        </w:rPr>
        <w:t xml:space="preserve">was </w:t>
      </w:r>
      <w:r w:rsidR="00C550E2" w:rsidRPr="005824D9">
        <w:rPr>
          <w:rFonts w:ascii="Book Antiqua" w:hAnsi="Book Antiqua" w:cs="Arial"/>
          <w:sz w:val="24"/>
          <w:szCs w:val="24"/>
        </w:rPr>
        <w:t>aim</w:t>
      </w:r>
      <w:r w:rsidR="00352A07" w:rsidRPr="005824D9">
        <w:rPr>
          <w:rFonts w:ascii="Book Antiqua" w:hAnsi="Book Antiqua" w:cs="Arial"/>
          <w:sz w:val="24"/>
          <w:szCs w:val="24"/>
        </w:rPr>
        <w:t xml:space="preserve">ed </w:t>
      </w:r>
      <w:r w:rsidR="00C550E2" w:rsidRPr="005824D9">
        <w:rPr>
          <w:rFonts w:ascii="Book Antiqua" w:hAnsi="Book Antiqua" w:cs="Arial"/>
          <w:sz w:val="24"/>
          <w:szCs w:val="24"/>
        </w:rPr>
        <w:t>at the right portal vein branch 1</w:t>
      </w:r>
      <w:r w:rsidR="001B5249" w:rsidRPr="005824D9">
        <w:rPr>
          <w:rFonts w:ascii="Book Antiqua" w:hAnsi="Book Antiqua" w:cs="Arial"/>
          <w:sz w:val="24"/>
          <w:szCs w:val="24"/>
        </w:rPr>
        <w:t>-</w:t>
      </w:r>
      <w:r w:rsidR="00C550E2" w:rsidRPr="005824D9">
        <w:rPr>
          <w:rFonts w:ascii="Book Antiqua" w:hAnsi="Book Antiqua" w:cs="Arial"/>
          <w:sz w:val="24"/>
          <w:szCs w:val="24"/>
        </w:rPr>
        <w:t>3 cm above the portal vein bifurcation. After successful puncture, the portal vein was catheterized using a 5F catheter, and baseline measurements of portal venous pressure, inferior vena cava pressure, and the PPG were obtained.</w:t>
      </w:r>
    </w:p>
    <w:p w14:paraId="1AC87CA7" w14:textId="77777777" w:rsidR="007462E0" w:rsidRPr="005824D9" w:rsidRDefault="007462E0" w:rsidP="005824D9">
      <w:pPr>
        <w:snapToGrid w:val="0"/>
        <w:spacing w:line="360" w:lineRule="auto"/>
        <w:rPr>
          <w:rFonts w:ascii="Book Antiqua" w:hAnsi="Book Antiqua"/>
          <w:sz w:val="24"/>
          <w:szCs w:val="24"/>
        </w:rPr>
      </w:pPr>
    </w:p>
    <w:p w14:paraId="5A5797F9" w14:textId="1076D0B0" w:rsidR="0090777C" w:rsidRPr="005824D9" w:rsidRDefault="0090777C" w:rsidP="005824D9">
      <w:pPr>
        <w:snapToGrid w:val="0"/>
        <w:spacing w:line="360" w:lineRule="auto"/>
        <w:rPr>
          <w:rFonts w:ascii="Book Antiqua" w:hAnsi="Book Antiqua"/>
          <w:b/>
          <w:bCs/>
          <w:i/>
          <w:sz w:val="24"/>
          <w:szCs w:val="24"/>
        </w:rPr>
      </w:pPr>
      <w:proofErr w:type="spellStart"/>
      <w:r w:rsidRPr="005824D9">
        <w:rPr>
          <w:rFonts w:ascii="Book Antiqua" w:hAnsi="Book Antiqua" w:cs="Arial"/>
          <w:b/>
          <w:bCs/>
          <w:i/>
          <w:sz w:val="24"/>
          <w:szCs w:val="24"/>
        </w:rPr>
        <w:t>Transjugular</w:t>
      </w:r>
      <w:proofErr w:type="spellEnd"/>
      <w:r w:rsidRPr="005824D9">
        <w:rPr>
          <w:rFonts w:ascii="Book Antiqua" w:hAnsi="Book Antiqua" w:cs="Arial"/>
          <w:b/>
          <w:bCs/>
          <w:i/>
          <w:sz w:val="24"/>
          <w:szCs w:val="24"/>
        </w:rPr>
        <w:t xml:space="preserve"> HVPG measurement</w:t>
      </w:r>
    </w:p>
    <w:p w14:paraId="0AE4629A" w14:textId="38516E65" w:rsidR="00C550E2" w:rsidRPr="005824D9" w:rsidRDefault="008C4D2C" w:rsidP="005824D9">
      <w:pPr>
        <w:snapToGrid w:val="0"/>
        <w:spacing w:line="360" w:lineRule="auto"/>
        <w:rPr>
          <w:rFonts w:ascii="Book Antiqua" w:hAnsi="Book Antiqua" w:cs="Arial"/>
          <w:sz w:val="24"/>
          <w:szCs w:val="24"/>
        </w:rPr>
      </w:pPr>
      <w:proofErr w:type="spellStart"/>
      <w:r w:rsidRPr="005824D9">
        <w:rPr>
          <w:rFonts w:ascii="Book Antiqua" w:hAnsi="Book Antiqua" w:cs="Arial"/>
          <w:sz w:val="24"/>
          <w:szCs w:val="24"/>
        </w:rPr>
        <w:t>Transjugular</w:t>
      </w:r>
      <w:proofErr w:type="spellEnd"/>
      <w:r w:rsidRPr="005824D9">
        <w:rPr>
          <w:rFonts w:ascii="Book Antiqua" w:hAnsi="Book Antiqua" w:cs="Arial"/>
          <w:sz w:val="24"/>
          <w:szCs w:val="24"/>
        </w:rPr>
        <w:t xml:space="preserve"> HVPG measurement was </w:t>
      </w:r>
      <w:r w:rsidR="00352A07" w:rsidRPr="005824D9">
        <w:rPr>
          <w:rFonts w:ascii="Book Antiqua" w:hAnsi="Book Antiqua" w:cs="Arial"/>
          <w:sz w:val="24"/>
          <w:szCs w:val="24"/>
        </w:rPr>
        <w:t xml:space="preserve">conducted </w:t>
      </w:r>
      <w:r w:rsidRPr="005824D9">
        <w:rPr>
          <w:rFonts w:ascii="Book Antiqua" w:hAnsi="Book Antiqua" w:cs="Arial"/>
          <w:sz w:val="24"/>
          <w:szCs w:val="24"/>
        </w:rPr>
        <w:t>according to the standard protocol</w:t>
      </w:r>
      <w:r w:rsidR="00352A07" w:rsidRPr="005824D9">
        <w:rPr>
          <w:rFonts w:ascii="Book Antiqua" w:hAnsi="Book Antiqua" w:cs="Arial"/>
          <w:sz w:val="24"/>
          <w:szCs w:val="24"/>
          <w:vertAlign w:val="superscript"/>
        </w:rPr>
        <w:t>[</w:t>
      </w:r>
      <w:r w:rsidR="008C4E10" w:rsidRPr="005824D9">
        <w:rPr>
          <w:rFonts w:ascii="Book Antiqua" w:hAnsi="Book Antiqua" w:cs="Arial"/>
          <w:sz w:val="24"/>
          <w:szCs w:val="24"/>
          <w:vertAlign w:val="superscript"/>
        </w:rPr>
        <w:fldChar w:fldCharType="begin"/>
      </w:r>
      <w:r w:rsidR="008C4E10" w:rsidRPr="005824D9">
        <w:rPr>
          <w:rFonts w:ascii="Book Antiqua" w:hAnsi="Book Antiqua" w:cs="Arial"/>
          <w:sz w:val="24"/>
          <w:szCs w:val="24"/>
          <w:vertAlign w:val="superscript"/>
        </w:rPr>
        <w:instrText xml:space="preserve"> ADDIN EN.CITE &lt;EndNote&gt;&lt;Cite&gt;&lt;Author&gt;Groszmann&lt;/Author&gt;&lt;Year&gt;2004&lt;/Year&gt;&lt;RecNum&gt;30&lt;/RecNum&gt;&lt;DisplayText&gt;&lt;style face="superscript"&gt;17&lt;/style&gt;&lt;/DisplayText&gt;&lt;record&gt;&lt;rec-number&gt;30&lt;/rec-number&gt;&lt;foreign-keys&gt;&lt;key app="EN" db-id="txr90spwgt9v2ze05eeprdv6zw2srreerafw" timestamp="1576654311"&gt;30&lt;/key&gt;&lt;/foreign-keys&gt;&lt;ref-type name="Journal Article"&gt;17&lt;/ref-type&gt;&lt;contributors&gt;&lt;authors&gt;&lt;author&gt;Groszmann, R. J.&lt;/author&gt;&lt;author&gt;Wongcharatrawee, S.&lt;/author&gt;&lt;/authors&gt;&lt;/contributors&gt;&lt;auth-address&gt;Digestive Diseases Section, the VA Connecticut Healthcare System, Department of Internal Medicine, Yale University School of Medicine, New Haven, CT 06516, USA. roberto.groszmann@yale.edu&lt;/auth-address&gt;&lt;titles&gt;&lt;title&gt;The hepatic venous pressure gradient: anything worth doing should be done right&lt;/title&gt;&lt;secondary-title&gt;Hepatology&lt;/secondary-title&gt;&lt;/titles&gt;&lt;periodical&gt;&lt;full-title&gt;Hepatology&lt;/full-title&gt;&lt;/periodical&gt;&lt;pages&gt;280-2&lt;/pages&gt;&lt;volume&gt;39&lt;/volume&gt;&lt;number&gt;2&lt;/number&gt;&lt;edition&gt;2004/02/10&lt;/edition&gt;&lt;keywords&gt;&lt;keyword&gt;Humans&lt;/keyword&gt;&lt;keyword&gt;Hypertension, Portal/*diagnosis/*physiopathology&lt;/keyword&gt;&lt;keyword&gt;Portal Vein/*physiology&lt;/keyword&gt;&lt;keyword&gt;Transducers&lt;/keyword&gt;&lt;keyword&gt;Venous Pressure/*physiology&lt;/keyword&gt;&lt;/keywords&gt;&lt;dates&gt;&lt;year&gt;2004&lt;/year&gt;&lt;pub-dates&gt;&lt;date&gt;Feb&lt;/date&gt;&lt;/pub-dates&gt;&lt;/dates&gt;&lt;isbn&gt;0270-9139 (Print)&amp;#xD;0270-9139&lt;/isbn&gt;&lt;accession-num&gt;14767976&lt;/accession-num&gt;&lt;urls&gt;&lt;/urls&gt;&lt;electronic-resource-num&gt;10.1002/hep.20062&lt;/electronic-resource-num&gt;&lt;remote-database-provider&gt;NLM&lt;/remote-database-provider&gt;&lt;language&gt;eng&lt;/language&gt;&lt;/record&gt;&lt;/Cite&gt;&lt;/EndNote&gt;</w:instrText>
      </w:r>
      <w:r w:rsidR="008C4E10" w:rsidRPr="005824D9">
        <w:rPr>
          <w:rFonts w:ascii="Book Antiqua" w:hAnsi="Book Antiqua" w:cs="Arial"/>
          <w:sz w:val="24"/>
          <w:szCs w:val="24"/>
          <w:vertAlign w:val="superscript"/>
        </w:rPr>
        <w:fldChar w:fldCharType="separate"/>
      </w:r>
      <w:r w:rsidR="008C4E10" w:rsidRPr="005824D9">
        <w:rPr>
          <w:rFonts w:ascii="Book Antiqua" w:hAnsi="Book Antiqua" w:cs="Arial"/>
          <w:noProof/>
          <w:sz w:val="24"/>
          <w:szCs w:val="24"/>
          <w:vertAlign w:val="superscript"/>
        </w:rPr>
        <w:t>17</w:t>
      </w:r>
      <w:r w:rsidR="008C4E10" w:rsidRPr="005824D9">
        <w:rPr>
          <w:rFonts w:ascii="Book Antiqua" w:hAnsi="Book Antiqua" w:cs="Arial"/>
          <w:sz w:val="24"/>
          <w:szCs w:val="24"/>
          <w:vertAlign w:val="superscript"/>
        </w:rPr>
        <w:fldChar w:fldCharType="end"/>
      </w:r>
      <w:r w:rsidR="00352A07" w:rsidRPr="005824D9">
        <w:rPr>
          <w:rFonts w:ascii="Book Antiqua" w:hAnsi="Book Antiqua" w:cs="Arial"/>
          <w:sz w:val="24"/>
          <w:szCs w:val="24"/>
          <w:vertAlign w:val="superscript"/>
        </w:rPr>
        <w:t>]</w:t>
      </w:r>
      <w:r w:rsidR="00922221" w:rsidRPr="005824D9">
        <w:rPr>
          <w:rFonts w:ascii="Book Antiqua" w:hAnsi="Book Antiqua" w:cs="Arial"/>
          <w:sz w:val="24"/>
          <w:szCs w:val="24"/>
        </w:rPr>
        <w:t>.</w:t>
      </w:r>
      <w:r w:rsidR="00922221" w:rsidRPr="005824D9">
        <w:rPr>
          <w:rFonts w:ascii="Book Antiqua" w:hAnsi="Book Antiqua"/>
          <w:sz w:val="24"/>
          <w:szCs w:val="24"/>
        </w:rPr>
        <w:t xml:space="preserve"> </w:t>
      </w:r>
      <w:r w:rsidR="00922221" w:rsidRPr="005824D9">
        <w:rPr>
          <w:rFonts w:ascii="Book Antiqua" w:hAnsi="Book Antiqua" w:cs="Arial"/>
          <w:sz w:val="24"/>
          <w:szCs w:val="24"/>
        </w:rPr>
        <w:t>The free HVPG was measured in the right hepatic vein (approximately 1</w:t>
      </w:r>
      <w:r w:rsidR="001B5249" w:rsidRPr="005824D9">
        <w:rPr>
          <w:rFonts w:ascii="Book Antiqua" w:hAnsi="Book Antiqua" w:cs="Arial"/>
          <w:sz w:val="24"/>
          <w:szCs w:val="24"/>
        </w:rPr>
        <w:t>-</w:t>
      </w:r>
      <w:r w:rsidR="00922221" w:rsidRPr="005824D9">
        <w:rPr>
          <w:rFonts w:ascii="Book Antiqua" w:hAnsi="Book Antiqua" w:cs="Arial"/>
          <w:sz w:val="24"/>
          <w:szCs w:val="24"/>
        </w:rPr>
        <w:t xml:space="preserve">3 cm from the </w:t>
      </w:r>
      <w:r w:rsidR="006F420C" w:rsidRPr="005824D9">
        <w:rPr>
          <w:rFonts w:ascii="Book Antiqua" w:hAnsi="Book Antiqua" w:cs="Arial"/>
          <w:sz w:val="24"/>
          <w:szCs w:val="24"/>
        </w:rPr>
        <w:t>IVC</w:t>
      </w:r>
      <w:r w:rsidR="00922221" w:rsidRPr="005824D9">
        <w:rPr>
          <w:rFonts w:ascii="Book Antiqua" w:hAnsi="Book Antiqua" w:cs="Arial"/>
          <w:sz w:val="24"/>
          <w:szCs w:val="24"/>
        </w:rPr>
        <w:t>). Then, as the balloon was inflated for total occlusion of the right hepatic vein, the wedged hepatic venous pressure</w:t>
      </w:r>
      <w:r w:rsidR="00352A07" w:rsidRPr="005824D9">
        <w:rPr>
          <w:rFonts w:ascii="Book Antiqua" w:hAnsi="Book Antiqua" w:cs="Arial"/>
          <w:sz w:val="24"/>
          <w:szCs w:val="24"/>
        </w:rPr>
        <w:t xml:space="preserve"> </w:t>
      </w:r>
      <w:r w:rsidR="00922221" w:rsidRPr="005824D9">
        <w:rPr>
          <w:rFonts w:ascii="Book Antiqua" w:hAnsi="Book Antiqua" w:cs="Arial"/>
          <w:sz w:val="24"/>
          <w:szCs w:val="24"/>
        </w:rPr>
        <w:t xml:space="preserve">was measured. Continuous recording was necessary until the pressure reached a plateau. HVPG </w:t>
      </w:r>
      <w:r w:rsidR="00DA32B8" w:rsidRPr="005824D9">
        <w:rPr>
          <w:rFonts w:ascii="Book Antiqua" w:hAnsi="Book Antiqua" w:cs="Arial"/>
          <w:sz w:val="24"/>
          <w:szCs w:val="24"/>
        </w:rPr>
        <w:t>was</w:t>
      </w:r>
      <w:r w:rsidR="00922221" w:rsidRPr="005824D9">
        <w:rPr>
          <w:rFonts w:ascii="Book Antiqua" w:hAnsi="Book Antiqua" w:cs="Arial"/>
          <w:sz w:val="24"/>
          <w:szCs w:val="24"/>
        </w:rPr>
        <w:t xml:space="preserve"> calculated by subtracting the free venous hepatic pressure from the wedged hepatic pressure.</w:t>
      </w:r>
    </w:p>
    <w:p w14:paraId="23AB24D6" w14:textId="77777777" w:rsidR="007462E0" w:rsidRPr="005824D9" w:rsidRDefault="007462E0" w:rsidP="005824D9">
      <w:pPr>
        <w:snapToGrid w:val="0"/>
        <w:spacing w:line="360" w:lineRule="auto"/>
        <w:ind w:firstLine="240"/>
        <w:rPr>
          <w:rFonts w:ascii="Book Antiqua" w:hAnsi="Book Antiqua" w:cs="Arial"/>
          <w:sz w:val="24"/>
          <w:szCs w:val="24"/>
        </w:rPr>
      </w:pPr>
    </w:p>
    <w:p w14:paraId="76A77619" w14:textId="32141C43" w:rsidR="00C550E2" w:rsidRPr="005824D9" w:rsidRDefault="00C550E2" w:rsidP="005824D9">
      <w:pPr>
        <w:snapToGrid w:val="0"/>
        <w:spacing w:line="360" w:lineRule="auto"/>
        <w:rPr>
          <w:rFonts w:ascii="Book Antiqua" w:hAnsi="Book Antiqua"/>
          <w:b/>
          <w:bCs/>
          <w:i/>
          <w:sz w:val="24"/>
          <w:szCs w:val="24"/>
        </w:rPr>
      </w:pPr>
      <w:r w:rsidRPr="005824D9">
        <w:rPr>
          <w:rFonts w:ascii="Book Antiqua" w:hAnsi="Book Antiqua"/>
          <w:b/>
          <w:bCs/>
          <w:i/>
          <w:sz w:val="24"/>
          <w:szCs w:val="24"/>
        </w:rPr>
        <w:t>C</w:t>
      </w:r>
      <w:r w:rsidR="001B5249" w:rsidRPr="005824D9">
        <w:rPr>
          <w:rFonts w:ascii="Book Antiqua" w:hAnsi="Book Antiqua"/>
          <w:b/>
          <w:bCs/>
          <w:i/>
          <w:sz w:val="24"/>
          <w:szCs w:val="24"/>
        </w:rPr>
        <w:t>T</w:t>
      </w:r>
      <w:r w:rsidRPr="005824D9">
        <w:rPr>
          <w:rFonts w:ascii="Book Antiqua" w:hAnsi="Book Antiqua"/>
          <w:b/>
          <w:bCs/>
          <w:i/>
          <w:sz w:val="24"/>
          <w:szCs w:val="24"/>
        </w:rPr>
        <w:t>-based HVPG</w:t>
      </w:r>
    </w:p>
    <w:p w14:paraId="116A9A37" w14:textId="2854C137" w:rsidR="00C550E2" w:rsidRPr="005824D9" w:rsidRDefault="00DA32B8" w:rsidP="005824D9">
      <w:pPr>
        <w:snapToGrid w:val="0"/>
        <w:spacing w:line="360" w:lineRule="auto"/>
        <w:rPr>
          <w:rFonts w:ascii="Book Antiqua" w:hAnsi="Book Antiqua" w:cs="Arial"/>
          <w:sz w:val="24"/>
          <w:szCs w:val="24"/>
        </w:rPr>
      </w:pPr>
      <w:r w:rsidRPr="005824D9">
        <w:rPr>
          <w:rFonts w:ascii="Book Antiqua" w:hAnsi="Book Antiqua" w:cs="Arial"/>
          <w:sz w:val="24"/>
          <w:szCs w:val="24"/>
        </w:rPr>
        <w:t xml:space="preserve">The </w:t>
      </w:r>
      <w:r w:rsidR="00C550E2" w:rsidRPr="005824D9">
        <w:rPr>
          <w:rFonts w:ascii="Book Antiqua" w:hAnsi="Book Antiqua" w:cs="Arial"/>
          <w:sz w:val="24"/>
          <w:szCs w:val="24"/>
        </w:rPr>
        <w:t>CT</w:t>
      </w:r>
      <w:r w:rsidRPr="005824D9">
        <w:rPr>
          <w:rFonts w:ascii="Book Antiqua" w:hAnsi="Book Antiqua" w:cs="Arial"/>
          <w:sz w:val="24"/>
          <w:szCs w:val="24"/>
        </w:rPr>
        <w:t>-</w:t>
      </w:r>
      <w:r w:rsidR="00C550E2" w:rsidRPr="005824D9">
        <w:rPr>
          <w:rFonts w:ascii="Book Antiqua" w:hAnsi="Book Antiqua" w:cs="Arial"/>
          <w:sz w:val="24"/>
          <w:szCs w:val="24"/>
        </w:rPr>
        <w:t>based portal pressure score was calculated as follows: 17.37</w:t>
      </w:r>
      <w:r w:rsidR="001B5249" w:rsidRPr="005824D9">
        <w:rPr>
          <w:rFonts w:ascii="Book Antiqua" w:hAnsi="Book Antiqua" w:cs="Arial"/>
          <w:sz w:val="24"/>
          <w:szCs w:val="24"/>
        </w:rPr>
        <w:t>-</w:t>
      </w:r>
      <w:r w:rsidR="00C550E2" w:rsidRPr="005824D9">
        <w:rPr>
          <w:rFonts w:ascii="Book Antiqua" w:hAnsi="Book Antiqua" w:cs="Arial"/>
          <w:sz w:val="24"/>
          <w:szCs w:val="24"/>
        </w:rPr>
        <w:t>4.91</w:t>
      </w:r>
      <w:r w:rsidR="00F75AB8">
        <w:rPr>
          <w:rFonts w:ascii="Book Antiqua" w:hAnsi="Book Antiqua" w:cs="Arial"/>
          <w:sz w:val="24"/>
          <w:szCs w:val="24"/>
        </w:rPr>
        <w:t xml:space="preserve"> </w:t>
      </w:r>
      <w:r w:rsidR="00F75AB8" w:rsidRPr="005824D9">
        <w:rPr>
          <w:rFonts w:ascii="Book Antiqua" w:hAnsi="Book Antiqua" w:cs="Arial"/>
          <w:sz w:val="24"/>
          <w:szCs w:val="24"/>
        </w:rPr>
        <w:t xml:space="preserve">× </w:t>
      </w:r>
      <w:r w:rsidR="00F75AB8">
        <w:rPr>
          <w:rFonts w:ascii="Book Antiqua" w:hAnsi="Book Antiqua" w:cs="Arial"/>
          <w:sz w:val="24"/>
          <w:szCs w:val="24"/>
        </w:rPr>
        <w:t>l</w:t>
      </w:r>
      <w:r w:rsidR="00F75AB8" w:rsidRPr="005824D9">
        <w:rPr>
          <w:rFonts w:ascii="Book Antiqua" w:hAnsi="Book Antiqua" w:cs="Arial"/>
          <w:sz w:val="24"/>
          <w:szCs w:val="24"/>
        </w:rPr>
        <w:t xml:space="preserve">n </w:t>
      </w:r>
      <w:r w:rsidR="00C550E2" w:rsidRPr="005824D9">
        <w:rPr>
          <w:rFonts w:ascii="Book Antiqua" w:hAnsi="Book Antiqua" w:cs="Arial"/>
          <w:sz w:val="24"/>
          <w:szCs w:val="24"/>
        </w:rPr>
        <w:t xml:space="preserve">(liver-to-spleen volume ratio) + 3.8 (if </w:t>
      </w:r>
      <w:proofErr w:type="spellStart"/>
      <w:r w:rsidR="00C550E2" w:rsidRPr="005824D9">
        <w:rPr>
          <w:rFonts w:ascii="Book Antiqua" w:hAnsi="Book Antiqua" w:cs="Arial"/>
          <w:sz w:val="24"/>
          <w:szCs w:val="24"/>
        </w:rPr>
        <w:t>perihepatic</w:t>
      </w:r>
      <w:proofErr w:type="spellEnd"/>
      <w:r w:rsidR="00C550E2" w:rsidRPr="005824D9">
        <w:rPr>
          <w:rFonts w:ascii="Book Antiqua" w:hAnsi="Book Antiqua" w:cs="Arial"/>
          <w:sz w:val="24"/>
          <w:szCs w:val="24"/>
        </w:rPr>
        <w:t xml:space="preserve"> ascites </w:t>
      </w:r>
      <w:r w:rsidR="00F75AB8">
        <w:rPr>
          <w:rFonts w:ascii="Book Antiqua" w:hAnsi="Book Antiqua" w:cs="Arial"/>
          <w:sz w:val="24"/>
          <w:szCs w:val="24"/>
        </w:rPr>
        <w:t>is</w:t>
      </w:r>
      <w:r w:rsidR="00F75AB8" w:rsidRPr="005824D9">
        <w:rPr>
          <w:rFonts w:ascii="Book Antiqua" w:hAnsi="Book Antiqua" w:cs="Arial"/>
          <w:sz w:val="24"/>
          <w:szCs w:val="24"/>
        </w:rPr>
        <w:t xml:space="preserve"> </w:t>
      </w:r>
      <w:r w:rsidR="00C550E2" w:rsidRPr="005824D9">
        <w:rPr>
          <w:rFonts w:ascii="Book Antiqua" w:hAnsi="Book Antiqua" w:cs="Arial"/>
          <w:sz w:val="24"/>
          <w:szCs w:val="24"/>
        </w:rPr>
        <w:t>present</w:t>
      </w:r>
      <w:proofErr w:type="gramStart"/>
      <w:r w:rsidR="00C550E2" w:rsidRPr="005824D9">
        <w:rPr>
          <w:rFonts w:ascii="Book Antiqua" w:hAnsi="Book Antiqua" w:cs="Arial"/>
          <w:sz w:val="24"/>
          <w:szCs w:val="24"/>
        </w:rPr>
        <w:t>)</w:t>
      </w:r>
      <w:r w:rsidR="00896F09" w:rsidRPr="005824D9">
        <w:rPr>
          <w:rFonts w:ascii="Book Antiqua" w:hAnsi="Book Antiqua" w:cs="Arial"/>
          <w:sz w:val="24"/>
          <w:szCs w:val="24"/>
          <w:vertAlign w:val="superscript"/>
        </w:rPr>
        <w:t>[</w:t>
      </w:r>
      <w:proofErr w:type="gramEnd"/>
      <w:r w:rsidR="00896F09" w:rsidRPr="005824D9">
        <w:rPr>
          <w:rFonts w:ascii="Book Antiqua" w:hAnsi="Book Antiqua" w:cs="Arial"/>
          <w:sz w:val="24"/>
          <w:szCs w:val="24"/>
          <w:vertAlign w:val="superscript"/>
        </w:rPr>
        <w:t>18]</w:t>
      </w:r>
      <w:r w:rsidR="00C550E2" w:rsidRPr="005824D9">
        <w:rPr>
          <w:rFonts w:ascii="Book Antiqua" w:hAnsi="Book Antiqua" w:cs="Arial"/>
          <w:sz w:val="24"/>
          <w:szCs w:val="24"/>
        </w:rPr>
        <w:t>.</w:t>
      </w:r>
    </w:p>
    <w:p w14:paraId="77B0E08F" w14:textId="77777777" w:rsidR="007462E0" w:rsidRPr="00FB7E9C" w:rsidRDefault="007462E0" w:rsidP="005824D9">
      <w:pPr>
        <w:snapToGrid w:val="0"/>
        <w:spacing w:line="360" w:lineRule="auto"/>
        <w:rPr>
          <w:rFonts w:ascii="Book Antiqua" w:hAnsi="Book Antiqua"/>
          <w:b/>
          <w:bCs/>
          <w:i/>
          <w:sz w:val="24"/>
          <w:szCs w:val="24"/>
        </w:rPr>
      </w:pPr>
    </w:p>
    <w:p w14:paraId="41AAF0A5" w14:textId="77777777" w:rsidR="00C550E2" w:rsidRPr="005824D9" w:rsidRDefault="00C550E2" w:rsidP="005824D9">
      <w:pPr>
        <w:snapToGrid w:val="0"/>
        <w:spacing w:line="360" w:lineRule="auto"/>
        <w:rPr>
          <w:rFonts w:ascii="Book Antiqua" w:hAnsi="Book Antiqua"/>
          <w:b/>
          <w:bCs/>
          <w:i/>
          <w:sz w:val="24"/>
          <w:szCs w:val="24"/>
        </w:rPr>
      </w:pPr>
      <w:r w:rsidRPr="005824D9">
        <w:rPr>
          <w:rFonts w:ascii="Book Antiqua" w:hAnsi="Book Antiqua"/>
          <w:b/>
          <w:bCs/>
          <w:i/>
          <w:sz w:val="24"/>
          <w:szCs w:val="24"/>
        </w:rPr>
        <w:t>Statistical analysis</w:t>
      </w:r>
    </w:p>
    <w:p w14:paraId="55DEBA6A" w14:textId="06D8BA6E" w:rsidR="00C550E2" w:rsidRPr="005824D9" w:rsidRDefault="00C550E2" w:rsidP="005824D9">
      <w:pPr>
        <w:snapToGrid w:val="0"/>
        <w:spacing w:line="360" w:lineRule="auto"/>
        <w:rPr>
          <w:rFonts w:ascii="Book Antiqua" w:hAnsi="Book Antiqua" w:cs="Arial"/>
          <w:sz w:val="24"/>
          <w:szCs w:val="24"/>
        </w:rPr>
      </w:pPr>
      <w:r w:rsidRPr="005824D9">
        <w:rPr>
          <w:rFonts w:ascii="Book Antiqua" w:hAnsi="Book Antiqua" w:cs="Arial"/>
          <w:sz w:val="24"/>
          <w:szCs w:val="24"/>
        </w:rPr>
        <w:t xml:space="preserve">Quantitative variables are expressed as </w:t>
      </w:r>
      <w:r w:rsidR="00857153">
        <w:rPr>
          <w:rFonts w:ascii="Book Antiqua" w:hAnsi="Book Antiqua" w:cs="Arial"/>
          <w:sz w:val="24"/>
          <w:szCs w:val="24"/>
        </w:rPr>
        <w:t xml:space="preserve">the </w:t>
      </w:r>
      <w:r w:rsidRPr="005824D9">
        <w:rPr>
          <w:rFonts w:ascii="Book Antiqua" w:hAnsi="Book Antiqua" w:cs="Arial"/>
          <w:sz w:val="24"/>
          <w:szCs w:val="24"/>
        </w:rPr>
        <w:t xml:space="preserve">mean ± SD and qualitative data are expressed as percentages. The independent </w:t>
      </w:r>
      <w:r w:rsidRPr="005824D9">
        <w:rPr>
          <w:rFonts w:ascii="Book Antiqua" w:hAnsi="Book Antiqua" w:cs="Arial"/>
          <w:i/>
          <w:sz w:val="24"/>
          <w:szCs w:val="24"/>
        </w:rPr>
        <w:t>t</w:t>
      </w:r>
      <w:r w:rsidRPr="005824D9">
        <w:rPr>
          <w:rFonts w:ascii="Book Antiqua" w:hAnsi="Book Antiqua" w:cs="Arial"/>
          <w:sz w:val="24"/>
          <w:szCs w:val="24"/>
        </w:rPr>
        <w:t xml:space="preserve"> test or analysis of variance was applied for comparisons of normally distributed variables. For non</w:t>
      </w:r>
      <w:r w:rsidR="00DA32B8" w:rsidRPr="005824D9">
        <w:rPr>
          <w:rFonts w:ascii="Book Antiqua" w:hAnsi="Book Antiqua" w:cs="Arial"/>
          <w:sz w:val="24"/>
          <w:szCs w:val="24"/>
        </w:rPr>
        <w:t>-</w:t>
      </w:r>
      <w:r w:rsidRPr="005824D9">
        <w:rPr>
          <w:rFonts w:ascii="Book Antiqua" w:hAnsi="Book Antiqua" w:cs="Arial"/>
          <w:sz w:val="24"/>
          <w:szCs w:val="24"/>
        </w:rPr>
        <w:t xml:space="preserve">normally distributed data, </w:t>
      </w:r>
      <w:r w:rsidR="00DA32B8" w:rsidRPr="005824D9">
        <w:rPr>
          <w:rFonts w:ascii="Book Antiqua" w:hAnsi="Book Antiqua" w:cs="Arial"/>
          <w:sz w:val="24"/>
          <w:szCs w:val="24"/>
        </w:rPr>
        <w:t xml:space="preserve">the </w:t>
      </w:r>
      <w:proofErr w:type="spellStart"/>
      <w:r w:rsidRPr="005824D9">
        <w:rPr>
          <w:rFonts w:ascii="Book Antiqua" w:hAnsi="Book Antiqua" w:cs="Arial"/>
          <w:sz w:val="24"/>
          <w:szCs w:val="24"/>
        </w:rPr>
        <w:t>Kruskal</w:t>
      </w:r>
      <w:proofErr w:type="spellEnd"/>
      <w:r w:rsidRPr="005824D9">
        <w:rPr>
          <w:rFonts w:ascii="Book Antiqua" w:hAnsi="Book Antiqua" w:cs="Arial"/>
          <w:sz w:val="24"/>
          <w:szCs w:val="24"/>
        </w:rPr>
        <w:t xml:space="preserve">-Wallis test or Wilcoxon’s rank-sum (Mann-Whitney) test was used to analyze the statistical significance of intergroup differences. Pearson’s correlation for normally distributed variables and Spearman’s rank-correlation coefficient for non-normally </w:t>
      </w:r>
      <w:r w:rsidRPr="005824D9">
        <w:rPr>
          <w:rFonts w:ascii="Book Antiqua" w:hAnsi="Book Antiqua" w:cs="Arial"/>
          <w:sz w:val="24"/>
          <w:szCs w:val="24"/>
        </w:rPr>
        <w:lastRenderedPageBreak/>
        <w:t xml:space="preserve">distributed data were used, as appropriate. Linear regression analyses were </w:t>
      </w:r>
      <w:r w:rsidR="007462E0" w:rsidRPr="005824D9">
        <w:rPr>
          <w:rFonts w:ascii="Book Antiqua" w:hAnsi="Book Antiqua" w:cs="Arial"/>
          <w:sz w:val="24"/>
          <w:szCs w:val="24"/>
        </w:rPr>
        <w:t xml:space="preserve">performed </w:t>
      </w:r>
      <w:r w:rsidRPr="005824D9">
        <w:rPr>
          <w:rFonts w:ascii="Book Antiqua" w:hAnsi="Book Antiqua" w:cs="Arial"/>
          <w:sz w:val="24"/>
          <w:szCs w:val="24"/>
        </w:rPr>
        <w:t>according to the least-squares method.</w:t>
      </w:r>
      <w:r w:rsidR="000810C5" w:rsidRPr="005824D9">
        <w:rPr>
          <w:rFonts w:ascii="Book Antiqua" w:hAnsi="Book Antiqua" w:cs="Arial"/>
          <w:sz w:val="24"/>
          <w:szCs w:val="24"/>
        </w:rPr>
        <w:t xml:space="preserve"> </w:t>
      </w:r>
      <w:r w:rsidR="005818EC" w:rsidRPr="005824D9">
        <w:rPr>
          <w:rFonts w:ascii="Book Antiqua" w:hAnsi="Book Antiqua" w:cs="Arial"/>
          <w:sz w:val="24"/>
          <w:szCs w:val="24"/>
        </w:rPr>
        <w:t>Spearman correlation coefficient analysis (</w:t>
      </w:r>
      <w:r w:rsidR="005818EC" w:rsidRPr="0049618C">
        <w:rPr>
          <w:rFonts w:ascii="Book Antiqua" w:hAnsi="Book Antiqua" w:cs="Arial"/>
          <w:i/>
          <w:sz w:val="24"/>
          <w:szCs w:val="24"/>
        </w:rPr>
        <w:t>R</w:t>
      </w:r>
      <w:r w:rsidR="005818EC" w:rsidRPr="005824D9">
        <w:rPr>
          <w:rFonts w:ascii="Book Antiqua" w:hAnsi="Book Antiqua" w:cs="Arial"/>
          <w:sz w:val="24"/>
          <w:szCs w:val="24"/>
          <w:vertAlign w:val="superscript"/>
        </w:rPr>
        <w:t>2</w:t>
      </w:r>
      <w:r w:rsidR="005818EC" w:rsidRPr="005824D9">
        <w:rPr>
          <w:rFonts w:ascii="Book Antiqua" w:hAnsi="Book Antiqua" w:cs="Arial"/>
          <w:sz w:val="24"/>
          <w:szCs w:val="24"/>
        </w:rPr>
        <w:t xml:space="preserve"> value) and the Bland-Altman plot were used to assess the correlation and the agreement</w:t>
      </w:r>
      <w:r w:rsidR="00FC28E5" w:rsidRPr="005824D9">
        <w:rPr>
          <w:rFonts w:ascii="Book Antiqua" w:hAnsi="Book Antiqua" w:cs="Arial"/>
          <w:sz w:val="24"/>
          <w:szCs w:val="24"/>
        </w:rPr>
        <w:t xml:space="preserve"> </w:t>
      </w:r>
      <w:r w:rsidR="005818EC" w:rsidRPr="005824D9">
        <w:rPr>
          <w:rFonts w:ascii="Book Antiqua" w:hAnsi="Book Antiqua" w:cs="Arial"/>
          <w:sz w:val="24"/>
          <w:szCs w:val="24"/>
        </w:rPr>
        <w:t xml:space="preserve">between </w:t>
      </w:r>
      <w:proofErr w:type="spellStart"/>
      <w:r w:rsidR="005818EC" w:rsidRPr="005824D9">
        <w:rPr>
          <w:rFonts w:ascii="Book Antiqua" w:hAnsi="Book Antiqua" w:cs="Arial"/>
          <w:sz w:val="24"/>
          <w:szCs w:val="24"/>
        </w:rPr>
        <w:t>transjugular</w:t>
      </w:r>
      <w:proofErr w:type="spellEnd"/>
      <w:r w:rsidR="005818EC" w:rsidRPr="005824D9">
        <w:rPr>
          <w:rFonts w:ascii="Book Antiqua" w:hAnsi="Book Antiqua" w:cs="Arial"/>
          <w:sz w:val="24"/>
          <w:szCs w:val="24"/>
        </w:rPr>
        <w:t xml:space="preserve"> PPG and HVPG</w:t>
      </w:r>
      <w:r w:rsidR="00DA32B8" w:rsidRPr="005824D9">
        <w:rPr>
          <w:rFonts w:ascii="Book Antiqua" w:hAnsi="Book Antiqua" w:cs="Arial"/>
          <w:sz w:val="24"/>
          <w:szCs w:val="24"/>
        </w:rPr>
        <w:t>,</w:t>
      </w:r>
      <w:r w:rsidR="00DA32B8" w:rsidRPr="005824D9">
        <w:rPr>
          <w:rFonts w:ascii="Book Antiqua" w:hAnsi="Book Antiqua" w:cs="Arial"/>
          <w:sz w:val="24"/>
          <w:szCs w:val="24"/>
          <w:lang w:val="en-GB"/>
        </w:rPr>
        <w:t xml:space="preserve"> </w:t>
      </w:r>
      <w:r w:rsidR="007462E0" w:rsidRPr="005824D9">
        <w:rPr>
          <w:rFonts w:ascii="Book Antiqua" w:hAnsi="Book Antiqua" w:cs="Arial"/>
          <w:sz w:val="24"/>
          <w:szCs w:val="24"/>
          <w:lang w:val="en-GB"/>
        </w:rPr>
        <w:t xml:space="preserve">and </w:t>
      </w:r>
      <w:r w:rsidR="00FC28E5" w:rsidRPr="005824D9">
        <w:rPr>
          <w:rFonts w:ascii="Book Antiqua" w:hAnsi="Book Antiqua" w:cs="Arial"/>
          <w:sz w:val="24"/>
          <w:szCs w:val="24"/>
          <w:lang w:val="en-GB"/>
        </w:rPr>
        <w:t xml:space="preserve">between </w:t>
      </w:r>
      <w:r w:rsidR="005818EC" w:rsidRPr="005824D9">
        <w:rPr>
          <w:rFonts w:ascii="Book Antiqua" w:hAnsi="Book Antiqua" w:cs="Arial"/>
          <w:sz w:val="24"/>
          <w:szCs w:val="24"/>
        </w:rPr>
        <w:t xml:space="preserve">estimated PPG and </w:t>
      </w:r>
      <w:proofErr w:type="spellStart"/>
      <w:r w:rsidR="005818EC" w:rsidRPr="005824D9">
        <w:rPr>
          <w:rFonts w:ascii="Book Antiqua" w:hAnsi="Book Antiqua" w:cs="Arial"/>
          <w:sz w:val="24"/>
          <w:szCs w:val="24"/>
        </w:rPr>
        <w:t>transjugular</w:t>
      </w:r>
      <w:proofErr w:type="spellEnd"/>
      <w:r w:rsidR="005818EC" w:rsidRPr="005824D9">
        <w:rPr>
          <w:rFonts w:ascii="Book Antiqua" w:hAnsi="Book Antiqua" w:cs="Arial"/>
          <w:sz w:val="24"/>
          <w:szCs w:val="24"/>
        </w:rPr>
        <w:t xml:space="preserve"> PPG</w:t>
      </w:r>
      <w:r w:rsidR="00DA32B8" w:rsidRPr="005824D9">
        <w:rPr>
          <w:rFonts w:ascii="Book Antiqua" w:hAnsi="Book Antiqua" w:cs="Arial"/>
          <w:sz w:val="24"/>
          <w:szCs w:val="24"/>
        </w:rPr>
        <w:t>,</w:t>
      </w:r>
      <w:r w:rsidR="00DA32B8" w:rsidRPr="005824D9">
        <w:rPr>
          <w:rFonts w:ascii="Book Antiqua" w:hAnsi="Book Antiqua" w:cs="Arial"/>
          <w:sz w:val="24"/>
          <w:szCs w:val="24"/>
          <w:lang w:val="en-GB"/>
        </w:rPr>
        <w:t xml:space="preserve"> </w:t>
      </w:r>
      <w:r w:rsidR="005818EC" w:rsidRPr="005824D9">
        <w:rPr>
          <w:rFonts w:ascii="Book Antiqua" w:hAnsi="Book Antiqua" w:cs="Arial"/>
          <w:sz w:val="24"/>
          <w:szCs w:val="24"/>
        </w:rPr>
        <w:t xml:space="preserve">respectively. </w:t>
      </w:r>
      <w:r w:rsidR="000810C5" w:rsidRPr="005824D9">
        <w:rPr>
          <w:rFonts w:ascii="Book Antiqua" w:hAnsi="Book Antiqua" w:cs="Arial"/>
          <w:sz w:val="24"/>
          <w:szCs w:val="24"/>
        </w:rPr>
        <w:t xml:space="preserve">The proposed PPG predictive models were subsequently tested on </w:t>
      </w:r>
      <w:r w:rsidR="00F75AB8">
        <w:rPr>
          <w:rFonts w:ascii="Book Antiqua" w:hAnsi="Book Antiqua" w:cs="Arial"/>
          <w:sz w:val="24"/>
          <w:szCs w:val="24"/>
        </w:rPr>
        <w:t>a</w:t>
      </w:r>
      <w:r w:rsidR="00F75AB8" w:rsidRPr="005824D9">
        <w:rPr>
          <w:rFonts w:ascii="Book Antiqua" w:hAnsi="Book Antiqua" w:cs="Arial"/>
          <w:sz w:val="24"/>
          <w:szCs w:val="24"/>
        </w:rPr>
        <w:t xml:space="preserve"> </w:t>
      </w:r>
      <w:r w:rsidR="000810C5" w:rsidRPr="005824D9">
        <w:rPr>
          <w:rFonts w:ascii="Book Antiqua" w:hAnsi="Book Antiqua" w:cs="Arial"/>
          <w:sz w:val="24"/>
          <w:szCs w:val="24"/>
        </w:rPr>
        <w:t xml:space="preserve">validation cohort, which included 20 patients (none of </w:t>
      </w:r>
      <w:r w:rsidR="00DA32B8" w:rsidRPr="005824D9">
        <w:rPr>
          <w:rFonts w:ascii="Book Antiqua" w:hAnsi="Book Antiqua" w:cs="Arial"/>
          <w:sz w:val="24"/>
          <w:szCs w:val="24"/>
        </w:rPr>
        <w:t>these patients</w:t>
      </w:r>
      <w:r w:rsidR="000810C5" w:rsidRPr="005824D9">
        <w:rPr>
          <w:rFonts w:ascii="Book Antiqua" w:hAnsi="Book Antiqua" w:cs="Arial"/>
          <w:sz w:val="24"/>
          <w:szCs w:val="24"/>
        </w:rPr>
        <w:t xml:space="preserve"> underwent surgery or transplantation).</w:t>
      </w:r>
      <w:r w:rsidR="002F135C" w:rsidRPr="005824D9">
        <w:rPr>
          <w:rFonts w:ascii="Book Antiqua" w:hAnsi="Book Antiqua"/>
          <w:sz w:val="24"/>
          <w:szCs w:val="24"/>
        </w:rPr>
        <w:t xml:space="preserve"> </w:t>
      </w:r>
      <w:r w:rsidR="002F135C" w:rsidRPr="005824D9">
        <w:rPr>
          <w:rFonts w:ascii="Book Antiqua" w:hAnsi="Book Antiqua" w:cs="Arial"/>
          <w:sz w:val="24"/>
          <w:szCs w:val="24"/>
        </w:rPr>
        <w:t xml:space="preserve">The performance of </w:t>
      </w:r>
      <w:r w:rsidR="00DA32B8" w:rsidRPr="005824D9">
        <w:rPr>
          <w:rFonts w:ascii="Book Antiqua" w:hAnsi="Book Antiqua" w:cs="Arial"/>
          <w:sz w:val="24"/>
          <w:szCs w:val="24"/>
        </w:rPr>
        <w:t xml:space="preserve">the </w:t>
      </w:r>
      <w:r w:rsidR="001C6B7D" w:rsidRPr="005824D9">
        <w:rPr>
          <w:rFonts w:ascii="Book Antiqua" w:hAnsi="Book Antiqua" w:cs="Arial"/>
          <w:sz w:val="24"/>
          <w:szCs w:val="24"/>
        </w:rPr>
        <w:t xml:space="preserve">estimated PPG </w:t>
      </w:r>
      <w:r w:rsidR="002F135C" w:rsidRPr="005824D9">
        <w:rPr>
          <w:rFonts w:ascii="Book Antiqua" w:hAnsi="Book Antiqua" w:cs="Arial"/>
          <w:sz w:val="24"/>
          <w:szCs w:val="24"/>
        </w:rPr>
        <w:t xml:space="preserve">in predicting </w:t>
      </w:r>
      <w:proofErr w:type="spellStart"/>
      <w:r w:rsidR="001C6B7D" w:rsidRPr="005824D9">
        <w:rPr>
          <w:rFonts w:ascii="Book Antiqua" w:hAnsi="Book Antiqua" w:cs="Arial"/>
          <w:sz w:val="24"/>
          <w:szCs w:val="24"/>
        </w:rPr>
        <w:t>transjugular</w:t>
      </w:r>
      <w:proofErr w:type="spellEnd"/>
      <w:r w:rsidR="001C6B7D" w:rsidRPr="005824D9">
        <w:rPr>
          <w:rFonts w:ascii="Book Antiqua" w:hAnsi="Book Antiqua" w:cs="Arial"/>
          <w:sz w:val="24"/>
          <w:szCs w:val="24"/>
        </w:rPr>
        <w:t xml:space="preserve"> </w:t>
      </w:r>
      <w:r w:rsidR="002F135C" w:rsidRPr="005824D9">
        <w:rPr>
          <w:rFonts w:ascii="Book Antiqua" w:hAnsi="Book Antiqua" w:cs="Arial"/>
          <w:sz w:val="24"/>
          <w:szCs w:val="24"/>
        </w:rPr>
        <w:t>PPG w</w:t>
      </w:r>
      <w:r w:rsidR="00DA32B8" w:rsidRPr="005824D9">
        <w:rPr>
          <w:rFonts w:ascii="Book Antiqua" w:hAnsi="Book Antiqua" w:cs="Arial"/>
          <w:sz w:val="24"/>
          <w:szCs w:val="24"/>
        </w:rPr>
        <w:t>as</w:t>
      </w:r>
      <w:r w:rsidR="001C6B7D" w:rsidRPr="005824D9">
        <w:rPr>
          <w:rFonts w:ascii="Book Antiqua" w:hAnsi="Book Antiqua" w:cs="Arial"/>
          <w:sz w:val="24"/>
          <w:szCs w:val="24"/>
        </w:rPr>
        <w:t xml:space="preserve"> </w:t>
      </w:r>
      <w:r w:rsidR="002F135C" w:rsidRPr="005824D9">
        <w:rPr>
          <w:rFonts w:ascii="Book Antiqua" w:hAnsi="Book Antiqua" w:cs="Arial"/>
          <w:sz w:val="24"/>
          <w:szCs w:val="24"/>
        </w:rPr>
        <w:t>assessed using</w:t>
      </w:r>
      <w:r w:rsidR="001B5249" w:rsidRPr="005824D9">
        <w:rPr>
          <w:rFonts w:ascii="Book Antiqua" w:hAnsi="Book Antiqua" w:cs="Arial"/>
          <w:sz w:val="24"/>
          <w:szCs w:val="24"/>
        </w:rPr>
        <w:t xml:space="preserve"> receiver operator characteristic </w:t>
      </w:r>
      <w:r w:rsidR="002F135C" w:rsidRPr="005824D9">
        <w:rPr>
          <w:rFonts w:ascii="Book Antiqua" w:hAnsi="Book Antiqua" w:cs="Arial"/>
          <w:sz w:val="24"/>
          <w:szCs w:val="24"/>
        </w:rPr>
        <w:t xml:space="preserve">curves and the </w:t>
      </w:r>
      <w:r w:rsidR="001B5249" w:rsidRPr="005824D9">
        <w:rPr>
          <w:rFonts w:ascii="Book Antiqua" w:hAnsi="Book Antiqua" w:cs="Arial"/>
          <w:sz w:val="24"/>
          <w:szCs w:val="24"/>
        </w:rPr>
        <w:t>area under the curve</w:t>
      </w:r>
      <w:r w:rsidR="002F135C" w:rsidRPr="005824D9">
        <w:rPr>
          <w:rFonts w:ascii="Book Antiqua" w:hAnsi="Book Antiqua" w:cs="Arial"/>
          <w:sz w:val="24"/>
          <w:szCs w:val="24"/>
        </w:rPr>
        <w:t xml:space="preserve"> (AUC)</w:t>
      </w:r>
      <w:r w:rsidR="007462E0" w:rsidRPr="005824D9">
        <w:rPr>
          <w:rFonts w:ascii="Book Antiqua" w:hAnsi="Book Antiqua" w:cs="Arial"/>
          <w:sz w:val="24"/>
          <w:szCs w:val="24"/>
        </w:rPr>
        <w:t xml:space="preserve"> was calculated</w:t>
      </w:r>
      <w:r w:rsidR="002F135C" w:rsidRPr="005824D9">
        <w:rPr>
          <w:rFonts w:ascii="Book Antiqua" w:hAnsi="Book Antiqua" w:cs="Arial"/>
          <w:sz w:val="24"/>
          <w:szCs w:val="24"/>
        </w:rPr>
        <w:t xml:space="preserve">. </w:t>
      </w:r>
      <w:r w:rsidR="008520FE" w:rsidRPr="005824D9">
        <w:rPr>
          <w:rFonts w:ascii="Book Antiqua" w:hAnsi="Book Antiqua" w:cs="Arial"/>
          <w:sz w:val="24"/>
          <w:szCs w:val="24"/>
        </w:rPr>
        <w:t xml:space="preserve">Two-sided </w:t>
      </w:r>
      <w:r w:rsidR="008520FE" w:rsidRPr="005824D9">
        <w:rPr>
          <w:rFonts w:ascii="Book Antiqua" w:hAnsi="Book Antiqua" w:cs="Arial"/>
          <w:i/>
          <w:sz w:val="24"/>
          <w:szCs w:val="24"/>
        </w:rPr>
        <w:t>P</w:t>
      </w:r>
      <w:r w:rsidR="001B5249" w:rsidRPr="005824D9">
        <w:rPr>
          <w:rFonts w:ascii="Book Antiqua" w:hAnsi="Book Antiqua" w:cs="Arial"/>
          <w:i/>
          <w:sz w:val="24"/>
          <w:szCs w:val="24"/>
        </w:rPr>
        <w:t xml:space="preserve"> </w:t>
      </w:r>
      <w:r w:rsidR="008520FE" w:rsidRPr="005824D9">
        <w:rPr>
          <w:rFonts w:ascii="Book Antiqua" w:hAnsi="Book Antiqua" w:cs="Arial"/>
          <w:sz w:val="24"/>
          <w:szCs w:val="24"/>
        </w:rPr>
        <w:t>&lt;</w:t>
      </w:r>
      <w:r w:rsidR="001B5249" w:rsidRPr="005824D9">
        <w:rPr>
          <w:rFonts w:ascii="Book Antiqua" w:hAnsi="Book Antiqua" w:cs="Arial"/>
          <w:sz w:val="24"/>
          <w:szCs w:val="24"/>
        </w:rPr>
        <w:t xml:space="preserve"> </w:t>
      </w:r>
      <w:r w:rsidR="008520FE" w:rsidRPr="005824D9">
        <w:rPr>
          <w:rFonts w:ascii="Book Antiqua" w:hAnsi="Book Antiqua" w:cs="Arial"/>
          <w:sz w:val="24"/>
          <w:szCs w:val="24"/>
        </w:rPr>
        <w:t>0.05 was considered</w:t>
      </w:r>
      <w:r w:rsidR="00F75AB8">
        <w:rPr>
          <w:rFonts w:ascii="Book Antiqua" w:hAnsi="Book Antiqua" w:cs="Arial"/>
          <w:sz w:val="24"/>
          <w:szCs w:val="24"/>
        </w:rPr>
        <w:t xml:space="preserve"> </w:t>
      </w:r>
      <w:r w:rsidR="008520FE" w:rsidRPr="005824D9">
        <w:rPr>
          <w:rFonts w:ascii="Book Antiqua" w:hAnsi="Book Antiqua" w:cs="Arial"/>
          <w:sz w:val="24"/>
          <w:szCs w:val="24"/>
        </w:rPr>
        <w:t xml:space="preserve">statistically significant. </w:t>
      </w:r>
      <w:r w:rsidRPr="005824D9">
        <w:rPr>
          <w:rFonts w:ascii="Book Antiqua" w:hAnsi="Book Antiqua" w:cs="Arial"/>
          <w:sz w:val="24"/>
          <w:szCs w:val="24"/>
        </w:rPr>
        <w:t xml:space="preserve">Statistical </w:t>
      </w:r>
      <w:r w:rsidR="00F75AB8" w:rsidRPr="005824D9">
        <w:rPr>
          <w:rFonts w:ascii="Book Antiqua" w:hAnsi="Book Antiqua" w:cs="Arial"/>
          <w:sz w:val="24"/>
          <w:szCs w:val="24"/>
        </w:rPr>
        <w:t>analys</w:t>
      </w:r>
      <w:r w:rsidR="00F75AB8">
        <w:rPr>
          <w:rFonts w:ascii="Book Antiqua" w:hAnsi="Book Antiqua" w:cs="Arial"/>
          <w:sz w:val="24"/>
          <w:szCs w:val="24"/>
        </w:rPr>
        <w:t>e</w:t>
      </w:r>
      <w:r w:rsidR="00F75AB8" w:rsidRPr="005824D9">
        <w:rPr>
          <w:rFonts w:ascii="Book Antiqua" w:hAnsi="Book Antiqua" w:cs="Arial"/>
          <w:sz w:val="24"/>
          <w:szCs w:val="24"/>
        </w:rPr>
        <w:t>s w</w:t>
      </w:r>
      <w:r w:rsidR="00F75AB8">
        <w:rPr>
          <w:rFonts w:ascii="Book Antiqua" w:hAnsi="Book Antiqua" w:cs="Arial"/>
          <w:sz w:val="24"/>
          <w:szCs w:val="24"/>
        </w:rPr>
        <w:t>ere</w:t>
      </w:r>
      <w:r w:rsidR="00F75AB8" w:rsidRPr="005824D9">
        <w:rPr>
          <w:rFonts w:ascii="Book Antiqua" w:hAnsi="Book Antiqua" w:cs="Arial"/>
          <w:sz w:val="24"/>
          <w:szCs w:val="24"/>
        </w:rPr>
        <w:t xml:space="preserve"> </w:t>
      </w:r>
      <w:r w:rsidRPr="005824D9">
        <w:rPr>
          <w:rFonts w:ascii="Book Antiqua" w:hAnsi="Book Antiqua" w:cs="Arial"/>
          <w:sz w:val="24"/>
          <w:szCs w:val="24"/>
        </w:rPr>
        <w:t xml:space="preserve">performed with </w:t>
      </w:r>
      <w:r w:rsidR="00DA32B8" w:rsidRPr="005824D9">
        <w:rPr>
          <w:rFonts w:ascii="Book Antiqua" w:hAnsi="Book Antiqua" w:cs="Arial"/>
          <w:sz w:val="24"/>
          <w:szCs w:val="24"/>
        </w:rPr>
        <w:t xml:space="preserve">the </w:t>
      </w:r>
      <w:r w:rsidRPr="005824D9">
        <w:rPr>
          <w:rFonts w:ascii="Book Antiqua" w:hAnsi="Book Antiqua" w:cs="Arial"/>
          <w:sz w:val="24"/>
          <w:szCs w:val="24"/>
        </w:rPr>
        <w:t xml:space="preserve">SPSS 20.0 package (SPSS, Chicago, IL, </w:t>
      </w:r>
      <w:r w:rsidR="001B5249" w:rsidRPr="005824D9">
        <w:rPr>
          <w:rFonts w:ascii="Book Antiqua" w:hAnsi="Book Antiqua" w:cs="Arial"/>
          <w:sz w:val="24"/>
          <w:szCs w:val="24"/>
        </w:rPr>
        <w:t>United States</w:t>
      </w:r>
      <w:r w:rsidRPr="005824D9">
        <w:rPr>
          <w:rFonts w:ascii="Book Antiqua" w:hAnsi="Book Antiqua" w:cs="Arial"/>
          <w:sz w:val="24"/>
          <w:szCs w:val="24"/>
        </w:rPr>
        <w:t xml:space="preserve">) and </w:t>
      </w:r>
      <w:proofErr w:type="spellStart"/>
      <w:r w:rsidRPr="005824D9">
        <w:rPr>
          <w:rFonts w:ascii="Book Antiqua" w:hAnsi="Book Antiqua" w:cs="Arial"/>
          <w:sz w:val="24"/>
          <w:szCs w:val="24"/>
        </w:rPr>
        <w:t>Graphpad</w:t>
      </w:r>
      <w:proofErr w:type="spellEnd"/>
      <w:r w:rsidRPr="005824D9">
        <w:rPr>
          <w:rFonts w:ascii="Book Antiqua" w:hAnsi="Book Antiqua" w:cs="Arial"/>
          <w:sz w:val="24"/>
          <w:szCs w:val="24"/>
        </w:rPr>
        <w:t xml:space="preserve"> Prism 8.0</w:t>
      </w:r>
      <w:r w:rsidR="00DA32B8" w:rsidRPr="005824D9">
        <w:rPr>
          <w:rFonts w:ascii="Book Antiqua" w:hAnsi="Book Antiqua" w:cs="Arial"/>
          <w:sz w:val="24"/>
          <w:szCs w:val="24"/>
        </w:rPr>
        <w:t xml:space="preserve"> </w:t>
      </w:r>
      <w:r w:rsidRPr="005824D9">
        <w:rPr>
          <w:rFonts w:ascii="Book Antiqua" w:hAnsi="Book Antiqua" w:cs="Arial"/>
          <w:sz w:val="24"/>
          <w:szCs w:val="24"/>
        </w:rPr>
        <w:t>(</w:t>
      </w:r>
      <w:proofErr w:type="spellStart"/>
      <w:r w:rsidRPr="005824D9">
        <w:rPr>
          <w:rFonts w:ascii="Book Antiqua" w:hAnsi="Book Antiqua" w:cs="Arial"/>
          <w:sz w:val="24"/>
          <w:szCs w:val="24"/>
        </w:rPr>
        <w:t>Graphpad</w:t>
      </w:r>
      <w:proofErr w:type="spellEnd"/>
      <w:r w:rsidRPr="005824D9">
        <w:rPr>
          <w:rFonts w:ascii="Book Antiqua" w:hAnsi="Book Antiqua" w:cs="Arial"/>
          <w:sz w:val="24"/>
          <w:szCs w:val="24"/>
        </w:rPr>
        <w:t xml:space="preserve"> Software Inc</w:t>
      </w:r>
      <w:r w:rsidR="00DA32B8" w:rsidRPr="005824D9">
        <w:rPr>
          <w:rFonts w:ascii="Book Antiqua" w:hAnsi="Book Antiqua" w:cs="Arial"/>
          <w:sz w:val="24"/>
          <w:szCs w:val="24"/>
        </w:rPr>
        <w:t>.</w:t>
      </w:r>
      <w:r w:rsidRPr="005824D9">
        <w:rPr>
          <w:rFonts w:ascii="Book Antiqua" w:hAnsi="Book Antiqua" w:cs="Arial"/>
          <w:sz w:val="24"/>
          <w:szCs w:val="24"/>
        </w:rPr>
        <w:t xml:space="preserve">, </w:t>
      </w:r>
      <w:r w:rsidR="001B5249" w:rsidRPr="005824D9">
        <w:rPr>
          <w:rFonts w:ascii="Book Antiqua" w:hAnsi="Book Antiqua" w:cs="Arial"/>
          <w:sz w:val="24"/>
          <w:szCs w:val="24"/>
        </w:rPr>
        <w:t>United States</w:t>
      </w:r>
      <w:r w:rsidRPr="005824D9">
        <w:rPr>
          <w:rFonts w:ascii="Book Antiqua" w:hAnsi="Book Antiqua" w:cs="Arial"/>
          <w:sz w:val="24"/>
          <w:szCs w:val="24"/>
        </w:rPr>
        <w:t>).</w:t>
      </w:r>
    </w:p>
    <w:p w14:paraId="76D8B4B1" w14:textId="77777777" w:rsidR="007462E0" w:rsidRPr="005824D9" w:rsidRDefault="007462E0" w:rsidP="005824D9">
      <w:pPr>
        <w:snapToGrid w:val="0"/>
        <w:spacing w:line="360" w:lineRule="auto"/>
        <w:ind w:firstLine="240"/>
        <w:rPr>
          <w:rFonts w:ascii="Book Antiqua" w:hAnsi="Book Antiqua" w:cs="Arial"/>
          <w:sz w:val="24"/>
          <w:szCs w:val="24"/>
        </w:rPr>
      </w:pPr>
    </w:p>
    <w:p w14:paraId="63E20E72" w14:textId="77777777" w:rsidR="00147216" w:rsidRPr="005824D9" w:rsidRDefault="00147216" w:rsidP="005824D9">
      <w:pPr>
        <w:adjustRightInd w:val="0"/>
        <w:snapToGrid w:val="0"/>
        <w:spacing w:line="360" w:lineRule="auto"/>
        <w:rPr>
          <w:rFonts w:ascii="Book Antiqua" w:hAnsi="Book Antiqua"/>
          <w:b/>
          <w:sz w:val="24"/>
          <w:szCs w:val="24"/>
          <w:u w:val="single"/>
        </w:rPr>
      </w:pPr>
      <w:r w:rsidRPr="005824D9">
        <w:rPr>
          <w:rFonts w:ascii="Book Antiqua" w:hAnsi="Book Antiqua"/>
          <w:b/>
          <w:sz w:val="24"/>
          <w:szCs w:val="24"/>
          <w:u w:val="single"/>
        </w:rPr>
        <w:t>RESULTS</w:t>
      </w:r>
    </w:p>
    <w:p w14:paraId="5A1D3892" w14:textId="77777777" w:rsidR="00C550E2" w:rsidRPr="005824D9" w:rsidRDefault="00C550E2" w:rsidP="005824D9">
      <w:pPr>
        <w:snapToGrid w:val="0"/>
        <w:spacing w:line="360" w:lineRule="auto"/>
        <w:rPr>
          <w:rFonts w:ascii="Book Antiqua" w:hAnsi="Book Antiqua"/>
          <w:b/>
          <w:bCs/>
          <w:i/>
          <w:sz w:val="24"/>
          <w:szCs w:val="24"/>
        </w:rPr>
      </w:pPr>
      <w:r w:rsidRPr="005824D9">
        <w:rPr>
          <w:rFonts w:ascii="Book Antiqua" w:hAnsi="Book Antiqua"/>
          <w:b/>
          <w:bCs/>
          <w:i/>
          <w:sz w:val="24"/>
          <w:szCs w:val="24"/>
        </w:rPr>
        <w:t>Demographics</w:t>
      </w:r>
    </w:p>
    <w:p w14:paraId="2E102529" w14:textId="4374CB7A" w:rsidR="00C550E2" w:rsidRPr="005824D9" w:rsidRDefault="00C550E2" w:rsidP="005824D9">
      <w:pPr>
        <w:snapToGrid w:val="0"/>
        <w:spacing w:line="360" w:lineRule="auto"/>
        <w:rPr>
          <w:rFonts w:ascii="Book Antiqua" w:hAnsi="Book Antiqua"/>
          <w:sz w:val="24"/>
          <w:szCs w:val="24"/>
        </w:rPr>
      </w:pPr>
      <w:r w:rsidRPr="005824D9">
        <w:rPr>
          <w:rFonts w:ascii="Book Antiqua" w:hAnsi="Book Antiqua"/>
          <w:sz w:val="24"/>
          <w:szCs w:val="24"/>
        </w:rPr>
        <w:t xml:space="preserve">A total of 102 patients with </w:t>
      </w:r>
      <w:r w:rsidR="00B058CB" w:rsidRPr="005824D9">
        <w:rPr>
          <w:rFonts w:ascii="Book Antiqua" w:hAnsi="Book Antiqua"/>
          <w:sz w:val="24"/>
          <w:szCs w:val="24"/>
        </w:rPr>
        <w:t xml:space="preserve">HCC </w:t>
      </w:r>
      <w:r w:rsidRPr="005824D9">
        <w:rPr>
          <w:rFonts w:ascii="Book Antiqua" w:hAnsi="Book Antiqua"/>
          <w:sz w:val="24"/>
          <w:szCs w:val="24"/>
        </w:rPr>
        <w:t xml:space="preserve">were </w:t>
      </w:r>
      <w:r w:rsidR="007462E0" w:rsidRPr="005824D9">
        <w:rPr>
          <w:rFonts w:ascii="Book Antiqua" w:hAnsi="Book Antiqua"/>
          <w:sz w:val="24"/>
          <w:szCs w:val="24"/>
        </w:rPr>
        <w:t>included</w:t>
      </w:r>
      <w:r w:rsidRPr="005824D9">
        <w:rPr>
          <w:rFonts w:ascii="Book Antiqua" w:hAnsi="Book Antiqua"/>
          <w:sz w:val="24"/>
          <w:szCs w:val="24"/>
        </w:rPr>
        <w:t xml:space="preserve">, </w:t>
      </w:r>
      <w:r w:rsidR="00DA32B8" w:rsidRPr="005824D9">
        <w:rPr>
          <w:rFonts w:ascii="Book Antiqua" w:hAnsi="Book Antiqua"/>
          <w:sz w:val="24"/>
          <w:szCs w:val="24"/>
        </w:rPr>
        <w:t xml:space="preserve">and </w:t>
      </w:r>
      <w:r w:rsidRPr="005824D9">
        <w:rPr>
          <w:rFonts w:ascii="Book Antiqua" w:hAnsi="Book Antiqua"/>
          <w:sz w:val="24"/>
          <w:szCs w:val="24"/>
        </w:rPr>
        <w:t>the</w:t>
      </w:r>
      <w:r w:rsidR="00DA32B8" w:rsidRPr="005824D9">
        <w:rPr>
          <w:rFonts w:ascii="Book Antiqua" w:hAnsi="Book Antiqua"/>
          <w:sz w:val="24"/>
          <w:szCs w:val="24"/>
        </w:rPr>
        <w:t>ir</w:t>
      </w:r>
      <w:r w:rsidRPr="005824D9">
        <w:rPr>
          <w:rFonts w:ascii="Book Antiqua" w:hAnsi="Book Antiqua"/>
          <w:sz w:val="24"/>
          <w:szCs w:val="24"/>
        </w:rPr>
        <w:t xml:space="preserve"> demographics and </w:t>
      </w:r>
      <w:proofErr w:type="spellStart"/>
      <w:r w:rsidRPr="005824D9">
        <w:rPr>
          <w:rFonts w:ascii="Book Antiqua" w:hAnsi="Book Antiqua"/>
          <w:sz w:val="24"/>
          <w:szCs w:val="24"/>
        </w:rPr>
        <w:t>clinicopathological</w:t>
      </w:r>
      <w:proofErr w:type="spellEnd"/>
      <w:r w:rsidRPr="005824D9">
        <w:rPr>
          <w:rFonts w:ascii="Book Antiqua" w:hAnsi="Book Antiqua"/>
          <w:sz w:val="24"/>
          <w:szCs w:val="24"/>
        </w:rPr>
        <w:t xml:space="preserve"> parameters </w:t>
      </w:r>
      <w:r w:rsidR="00DA32B8" w:rsidRPr="005824D9">
        <w:rPr>
          <w:rFonts w:ascii="Book Antiqua" w:hAnsi="Book Antiqua"/>
          <w:sz w:val="24"/>
          <w:szCs w:val="24"/>
        </w:rPr>
        <w:t>are</w:t>
      </w:r>
      <w:r w:rsidRPr="005824D9">
        <w:rPr>
          <w:rFonts w:ascii="Book Antiqua" w:hAnsi="Book Antiqua"/>
          <w:sz w:val="24"/>
          <w:szCs w:val="24"/>
        </w:rPr>
        <w:t xml:space="preserve"> shown in Table 1. The </w:t>
      </w:r>
      <w:r w:rsidR="00B058CB" w:rsidRPr="005824D9">
        <w:rPr>
          <w:rFonts w:ascii="Book Antiqua" w:hAnsi="Book Antiqua"/>
          <w:sz w:val="24"/>
          <w:szCs w:val="24"/>
        </w:rPr>
        <w:t xml:space="preserve">baseline </w:t>
      </w:r>
      <w:r w:rsidRPr="005824D9">
        <w:rPr>
          <w:rFonts w:ascii="Book Antiqua" w:hAnsi="Book Antiqua"/>
          <w:sz w:val="24"/>
          <w:szCs w:val="24"/>
        </w:rPr>
        <w:t xml:space="preserve">liver function </w:t>
      </w:r>
      <w:r w:rsidR="00DA32B8" w:rsidRPr="005824D9">
        <w:rPr>
          <w:rFonts w:ascii="Book Antiqua" w:hAnsi="Book Antiqua"/>
          <w:sz w:val="24"/>
          <w:szCs w:val="24"/>
        </w:rPr>
        <w:t xml:space="preserve">of these </w:t>
      </w:r>
      <w:r w:rsidRPr="005824D9">
        <w:rPr>
          <w:rFonts w:ascii="Book Antiqua" w:hAnsi="Book Antiqua"/>
          <w:sz w:val="24"/>
          <w:szCs w:val="24"/>
        </w:rPr>
        <w:t xml:space="preserve">patients was as follows: </w:t>
      </w:r>
      <w:r w:rsidR="00F75AB8">
        <w:rPr>
          <w:rFonts w:ascii="Book Antiqua" w:hAnsi="Book Antiqua"/>
          <w:bCs/>
          <w:sz w:val="24"/>
          <w:szCs w:val="24"/>
        </w:rPr>
        <w:t>A</w:t>
      </w:r>
      <w:r w:rsidR="00F75AB8" w:rsidRPr="005824D9">
        <w:rPr>
          <w:rFonts w:ascii="Book Antiqua" w:hAnsi="Book Antiqua"/>
          <w:bCs/>
          <w:sz w:val="24"/>
          <w:szCs w:val="24"/>
        </w:rPr>
        <w:t xml:space="preserve">lanine </w:t>
      </w:r>
      <w:r w:rsidR="001B5249" w:rsidRPr="005824D9">
        <w:rPr>
          <w:rFonts w:ascii="Book Antiqua" w:hAnsi="Book Antiqua"/>
          <w:bCs/>
          <w:sz w:val="24"/>
          <w:szCs w:val="24"/>
        </w:rPr>
        <w:t>aminotransferase</w:t>
      </w:r>
      <w:r w:rsidRPr="005824D9">
        <w:rPr>
          <w:rFonts w:ascii="Book Antiqua" w:hAnsi="Book Antiqua"/>
          <w:sz w:val="24"/>
          <w:szCs w:val="24"/>
        </w:rPr>
        <w:t>,</w:t>
      </w:r>
      <w:r w:rsidR="00DA32B8" w:rsidRPr="005824D9">
        <w:rPr>
          <w:rFonts w:ascii="Book Antiqua" w:hAnsi="Book Antiqua"/>
          <w:sz w:val="24"/>
          <w:szCs w:val="24"/>
        </w:rPr>
        <w:t xml:space="preserve"> </w:t>
      </w:r>
      <w:r w:rsidRPr="005824D9">
        <w:rPr>
          <w:rFonts w:ascii="Book Antiqua" w:hAnsi="Book Antiqua"/>
          <w:sz w:val="24"/>
          <w:szCs w:val="24"/>
        </w:rPr>
        <w:t>24.4</w:t>
      </w:r>
      <w:r w:rsidR="001B5249" w:rsidRPr="005824D9">
        <w:rPr>
          <w:rFonts w:ascii="Book Antiqua" w:hAnsi="Book Antiqua"/>
          <w:sz w:val="24"/>
          <w:szCs w:val="24"/>
        </w:rPr>
        <w:t xml:space="preserve"> </w:t>
      </w:r>
      <w:r w:rsidRPr="005824D9">
        <w:rPr>
          <w:rFonts w:ascii="Book Antiqua" w:hAnsi="Book Antiqua"/>
          <w:sz w:val="24"/>
          <w:szCs w:val="24"/>
        </w:rPr>
        <w:t>±</w:t>
      </w:r>
      <w:r w:rsidR="001B5249" w:rsidRPr="005824D9">
        <w:rPr>
          <w:rFonts w:ascii="Book Antiqua" w:hAnsi="Book Antiqua"/>
          <w:sz w:val="24"/>
          <w:szCs w:val="24"/>
        </w:rPr>
        <w:t xml:space="preserve"> </w:t>
      </w:r>
      <w:r w:rsidRPr="005824D9">
        <w:rPr>
          <w:rFonts w:ascii="Book Antiqua" w:hAnsi="Book Antiqua"/>
          <w:sz w:val="24"/>
          <w:szCs w:val="24"/>
        </w:rPr>
        <w:t>18.0 IU/</w:t>
      </w:r>
      <w:r w:rsidR="00DA32B8" w:rsidRPr="005824D9">
        <w:rPr>
          <w:rFonts w:ascii="Book Antiqua" w:hAnsi="Book Antiqua"/>
          <w:sz w:val="24"/>
          <w:szCs w:val="24"/>
        </w:rPr>
        <w:t>L</w:t>
      </w:r>
      <w:r w:rsidRPr="005824D9">
        <w:rPr>
          <w:rFonts w:ascii="Book Antiqua" w:hAnsi="Book Antiqua"/>
          <w:sz w:val="24"/>
          <w:szCs w:val="24"/>
        </w:rPr>
        <w:t xml:space="preserve">; </w:t>
      </w:r>
      <w:r w:rsidR="001B5249" w:rsidRPr="005824D9">
        <w:rPr>
          <w:rFonts w:ascii="Book Antiqua" w:hAnsi="Book Antiqua"/>
          <w:bCs/>
          <w:sz w:val="24"/>
          <w:szCs w:val="24"/>
        </w:rPr>
        <w:t>aspartate aminotransferase</w:t>
      </w:r>
      <w:r w:rsidRPr="005824D9">
        <w:rPr>
          <w:rFonts w:ascii="Book Antiqua" w:hAnsi="Book Antiqua"/>
          <w:sz w:val="24"/>
          <w:szCs w:val="24"/>
        </w:rPr>
        <w:t>, 35.0</w:t>
      </w:r>
      <w:r w:rsidR="001B5249" w:rsidRPr="005824D9">
        <w:rPr>
          <w:rFonts w:ascii="Book Antiqua" w:hAnsi="Book Antiqua"/>
          <w:sz w:val="24"/>
          <w:szCs w:val="24"/>
        </w:rPr>
        <w:t xml:space="preserve"> </w:t>
      </w:r>
      <w:r w:rsidRPr="005824D9">
        <w:rPr>
          <w:rFonts w:ascii="Book Antiqua" w:hAnsi="Book Antiqua"/>
          <w:sz w:val="24"/>
          <w:szCs w:val="24"/>
        </w:rPr>
        <w:t>±</w:t>
      </w:r>
      <w:r w:rsidR="001B5249" w:rsidRPr="005824D9">
        <w:rPr>
          <w:rFonts w:ascii="Book Antiqua" w:hAnsi="Book Antiqua"/>
          <w:sz w:val="24"/>
          <w:szCs w:val="24"/>
        </w:rPr>
        <w:t xml:space="preserve"> </w:t>
      </w:r>
      <w:r w:rsidRPr="005824D9">
        <w:rPr>
          <w:rFonts w:ascii="Book Antiqua" w:hAnsi="Book Antiqua"/>
          <w:sz w:val="24"/>
          <w:szCs w:val="24"/>
        </w:rPr>
        <w:t>24.4 IU/</w:t>
      </w:r>
      <w:r w:rsidR="006852A5" w:rsidRPr="005824D9">
        <w:rPr>
          <w:rFonts w:ascii="Book Antiqua" w:hAnsi="Book Antiqua"/>
          <w:sz w:val="24"/>
          <w:szCs w:val="24"/>
        </w:rPr>
        <w:t>L</w:t>
      </w:r>
      <w:r w:rsidRPr="005824D9">
        <w:rPr>
          <w:rFonts w:ascii="Book Antiqua" w:hAnsi="Book Antiqua"/>
          <w:sz w:val="24"/>
          <w:szCs w:val="24"/>
        </w:rPr>
        <w:t xml:space="preserve">; </w:t>
      </w:r>
      <w:r w:rsidR="00F75AB8">
        <w:rPr>
          <w:rFonts w:ascii="Book Antiqua" w:hAnsi="Book Antiqua"/>
          <w:sz w:val="24"/>
          <w:szCs w:val="24"/>
        </w:rPr>
        <w:t xml:space="preserve">and </w:t>
      </w:r>
      <w:r w:rsidR="001B5249" w:rsidRPr="005824D9">
        <w:rPr>
          <w:rFonts w:ascii="Book Antiqua" w:hAnsi="Book Antiqua"/>
          <w:sz w:val="24"/>
          <w:szCs w:val="24"/>
        </w:rPr>
        <w:t>total bilirubin</w:t>
      </w:r>
      <w:r w:rsidRPr="005824D9">
        <w:rPr>
          <w:rFonts w:ascii="Book Antiqua" w:hAnsi="Book Antiqua"/>
          <w:sz w:val="24"/>
          <w:szCs w:val="24"/>
        </w:rPr>
        <w:t>, 2.20</w:t>
      </w:r>
      <w:r w:rsidR="001B5249" w:rsidRPr="005824D9">
        <w:rPr>
          <w:rFonts w:ascii="Book Antiqua" w:hAnsi="Book Antiqua"/>
          <w:sz w:val="24"/>
          <w:szCs w:val="24"/>
        </w:rPr>
        <w:t xml:space="preserve"> </w:t>
      </w:r>
      <w:r w:rsidRPr="005824D9">
        <w:rPr>
          <w:rFonts w:ascii="Book Antiqua" w:hAnsi="Book Antiqua"/>
          <w:sz w:val="24"/>
          <w:szCs w:val="24"/>
        </w:rPr>
        <w:t>±</w:t>
      </w:r>
      <w:r w:rsidR="001B5249" w:rsidRPr="005824D9">
        <w:rPr>
          <w:rFonts w:ascii="Book Antiqua" w:hAnsi="Book Antiqua"/>
          <w:sz w:val="24"/>
          <w:szCs w:val="24"/>
        </w:rPr>
        <w:t xml:space="preserve"> </w:t>
      </w:r>
      <w:r w:rsidRPr="005824D9">
        <w:rPr>
          <w:rFonts w:ascii="Book Antiqua" w:hAnsi="Book Antiqua"/>
          <w:sz w:val="24"/>
          <w:szCs w:val="24"/>
        </w:rPr>
        <w:t>3.61 mg/</w:t>
      </w:r>
      <w:proofErr w:type="spellStart"/>
      <w:r w:rsidRPr="005824D9">
        <w:rPr>
          <w:rFonts w:ascii="Book Antiqua" w:hAnsi="Book Antiqua"/>
          <w:sz w:val="24"/>
          <w:szCs w:val="24"/>
        </w:rPr>
        <w:t>d</w:t>
      </w:r>
      <w:r w:rsidR="006852A5" w:rsidRPr="005824D9">
        <w:rPr>
          <w:rFonts w:ascii="Book Antiqua" w:hAnsi="Book Antiqua"/>
          <w:sz w:val="24"/>
          <w:szCs w:val="24"/>
        </w:rPr>
        <w:t>L</w:t>
      </w:r>
      <w:proofErr w:type="spellEnd"/>
      <w:r w:rsidRPr="005824D9">
        <w:rPr>
          <w:rFonts w:ascii="Book Antiqua" w:hAnsi="Book Antiqua"/>
          <w:sz w:val="24"/>
          <w:szCs w:val="24"/>
        </w:rPr>
        <w:t>.</w:t>
      </w:r>
      <w:r w:rsidRPr="005824D9">
        <w:rPr>
          <w:rFonts w:ascii="Book Antiqua" w:hAnsi="Book Antiqua"/>
          <w:b/>
          <w:bCs/>
          <w:sz w:val="24"/>
          <w:szCs w:val="24"/>
        </w:rPr>
        <w:t xml:space="preserve"> </w:t>
      </w:r>
      <w:r w:rsidRPr="005824D9">
        <w:rPr>
          <w:rFonts w:ascii="Book Antiqua" w:hAnsi="Book Antiqua"/>
          <w:sz w:val="24"/>
          <w:szCs w:val="24"/>
        </w:rPr>
        <w:t xml:space="preserve">No complications </w:t>
      </w:r>
      <w:r w:rsidR="006852A5" w:rsidRPr="005824D9">
        <w:rPr>
          <w:rFonts w:ascii="Book Antiqua" w:hAnsi="Book Antiqua"/>
          <w:sz w:val="24"/>
          <w:szCs w:val="24"/>
        </w:rPr>
        <w:t>during the</w:t>
      </w:r>
      <w:r w:rsidRPr="005824D9">
        <w:rPr>
          <w:rFonts w:ascii="Book Antiqua" w:hAnsi="Book Antiqua"/>
          <w:sz w:val="24"/>
          <w:szCs w:val="24"/>
        </w:rPr>
        <w:t xml:space="preserve"> measur</w:t>
      </w:r>
      <w:r w:rsidR="006852A5" w:rsidRPr="005824D9">
        <w:rPr>
          <w:rFonts w:ascii="Book Antiqua" w:hAnsi="Book Antiqua"/>
          <w:sz w:val="24"/>
          <w:szCs w:val="24"/>
        </w:rPr>
        <w:t>ement of</w:t>
      </w:r>
      <w:r w:rsidRPr="005824D9">
        <w:rPr>
          <w:rFonts w:ascii="Book Antiqua" w:hAnsi="Book Antiqua"/>
          <w:sz w:val="24"/>
          <w:szCs w:val="24"/>
        </w:rPr>
        <w:t xml:space="preserve"> direct PPG were re</w:t>
      </w:r>
      <w:r w:rsidR="006852A5" w:rsidRPr="005824D9">
        <w:rPr>
          <w:rFonts w:ascii="Book Antiqua" w:hAnsi="Book Antiqua"/>
          <w:sz w:val="24"/>
          <w:szCs w:val="24"/>
        </w:rPr>
        <w:t>corded</w:t>
      </w:r>
      <w:r w:rsidRPr="005824D9">
        <w:rPr>
          <w:rFonts w:ascii="Book Antiqua" w:hAnsi="Book Antiqua"/>
          <w:sz w:val="24"/>
          <w:szCs w:val="24"/>
        </w:rPr>
        <w:t xml:space="preserve"> in the present series.</w:t>
      </w:r>
    </w:p>
    <w:p w14:paraId="2EEB672C" w14:textId="77777777" w:rsidR="007462E0" w:rsidRPr="005824D9" w:rsidRDefault="007462E0" w:rsidP="005824D9">
      <w:pPr>
        <w:snapToGrid w:val="0"/>
        <w:spacing w:line="360" w:lineRule="auto"/>
        <w:ind w:firstLine="240"/>
        <w:rPr>
          <w:rFonts w:ascii="Book Antiqua" w:hAnsi="Book Antiqua"/>
          <w:sz w:val="24"/>
          <w:szCs w:val="24"/>
        </w:rPr>
      </w:pPr>
    </w:p>
    <w:p w14:paraId="3C6E73DB" w14:textId="77777777" w:rsidR="00C550E2" w:rsidRPr="005824D9" w:rsidRDefault="00C550E2" w:rsidP="005824D9">
      <w:pPr>
        <w:snapToGrid w:val="0"/>
        <w:spacing w:line="360" w:lineRule="auto"/>
        <w:rPr>
          <w:rFonts w:ascii="Book Antiqua" w:hAnsi="Book Antiqua"/>
          <w:i/>
          <w:sz w:val="24"/>
          <w:szCs w:val="24"/>
        </w:rPr>
      </w:pPr>
      <w:bookmarkStart w:id="6" w:name="_Hlk23499778"/>
      <w:r w:rsidRPr="005824D9">
        <w:rPr>
          <w:rFonts w:ascii="Book Antiqua" w:hAnsi="Book Antiqua"/>
          <w:b/>
          <w:bCs/>
          <w:i/>
          <w:sz w:val="24"/>
          <w:szCs w:val="24"/>
        </w:rPr>
        <w:t>US Doppler parameters</w:t>
      </w:r>
    </w:p>
    <w:p w14:paraId="745F69DA" w14:textId="0AADE674" w:rsidR="00C550E2" w:rsidRPr="005824D9" w:rsidRDefault="00C550E2" w:rsidP="005824D9">
      <w:pPr>
        <w:snapToGrid w:val="0"/>
        <w:spacing w:line="360" w:lineRule="auto"/>
        <w:rPr>
          <w:rFonts w:ascii="Book Antiqua" w:hAnsi="Book Antiqua"/>
          <w:sz w:val="24"/>
          <w:szCs w:val="24"/>
        </w:rPr>
      </w:pPr>
      <w:bookmarkStart w:id="7" w:name="_Hlk23499832"/>
      <w:bookmarkEnd w:id="6"/>
      <w:r w:rsidRPr="005824D9">
        <w:rPr>
          <w:rFonts w:ascii="Book Antiqua" w:hAnsi="Book Antiqua"/>
          <w:sz w:val="24"/>
          <w:szCs w:val="24"/>
        </w:rPr>
        <w:t xml:space="preserve">Doppler liver and abdominal vascular scans were performed for all patients. </w:t>
      </w:r>
      <w:r w:rsidR="006852A5" w:rsidRPr="005824D9">
        <w:rPr>
          <w:rFonts w:ascii="Book Antiqua" w:hAnsi="Book Antiqua"/>
          <w:sz w:val="24"/>
          <w:szCs w:val="24"/>
        </w:rPr>
        <w:t>These</w:t>
      </w:r>
      <w:r w:rsidRPr="005824D9">
        <w:rPr>
          <w:rFonts w:ascii="Book Antiqua" w:hAnsi="Book Antiqua"/>
          <w:sz w:val="24"/>
          <w:szCs w:val="24"/>
        </w:rPr>
        <w:t xml:space="preserve"> US Doppler parameters are summarized in Table 2. The preoperative US Doppler parameters w</w:t>
      </w:r>
      <w:r w:rsidR="006852A5" w:rsidRPr="005824D9">
        <w:rPr>
          <w:rFonts w:ascii="Book Antiqua" w:hAnsi="Book Antiqua"/>
          <w:sz w:val="24"/>
          <w:szCs w:val="24"/>
        </w:rPr>
        <w:t>ere</w:t>
      </w:r>
      <w:r w:rsidRPr="005824D9">
        <w:rPr>
          <w:rFonts w:ascii="Book Antiqua" w:hAnsi="Book Antiqua"/>
          <w:sz w:val="24"/>
          <w:szCs w:val="24"/>
        </w:rPr>
        <w:t xml:space="preserve"> as follows: </w:t>
      </w:r>
      <w:r w:rsidR="00F75AB8">
        <w:rPr>
          <w:rFonts w:ascii="Book Antiqua" w:hAnsi="Book Antiqua"/>
          <w:sz w:val="24"/>
          <w:szCs w:val="24"/>
        </w:rPr>
        <w:t>P</w:t>
      </w:r>
      <w:r w:rsidR="00F75AB8" w:rsidRPr="005824D9">
        <w:rPr>
          <w:rFonts w:ascii="Book Antiqua" w:hAnsi="Book Antiqua"/>
          <w:sz w:val="24"/>
          <w:szCs w:val="24"/>
        </w:rPr>
        <w:t xml:space="preserve">ortal </w:t>
      </w:r>
      <w:r w:rsidRPr="005824D9">
        <w:rPr>
          <w:rFonts w:ascii="Book Antiqua" w:hAnsi="Book Antiqua"/>
          <w:sz w:val="24"/>
          <w:szCs w:val="24"/>
        </w:rPr>
        <w:t>vein diameter</w:t>
      </w:r>
      <w:r w:rsidR="00E7004F" w:rsidRPr="005824D9">
        <w:rPr>
          <w:rFonts w:ascii="Book Antiqua" w:hAnsi="Book Antiqua"/>
          <w:sz w:val="24"/>
          <w:szCs w:val="24"/>
        </w:rPr>
        <w:t xml:space="preserve">, </w:t>
      </w:r>
      <w:r w:rsidRPr="005824D9">
        <w:rPr>
          <w:rFonts w:ascii="Book Antiqua" w:hAnsi="Book Antiqua"/>
          <w:sz w:val="24"/>
          <w:szCs w:val="24"/>
        </w:rPr>
        <w:t>1.20</w:t>
      </w:r>
      <w:r w:rsidR="001B5249" w:rsidRPr="005824D9">
        <w:rPr>
          <w:rFonts w:ascii="Book Antiqua" w:hAnsi="Book Antiqua"/>
          <w:sz w:val="24"/>
          <w:szCs w:val="24"/>
        </w:rPr>
        <w:t xml:space="preserve"> </w:t>
      </w:r>
      <w:r w:rsidR="00610BE2" w:rsidRPr="005824D9">
        <w:rPr>
          <w:rFonts w:ascii="Book Antiqua" w:hAnsi="Book Antiqua"/>
          <w:sz w:val="24"/>
          <w:szCs w:val="24"/>
        </w:rPr>
        <w:t xml:space="preserve">cm </w:t>
      </w:r>
      <w:r w:rsidRPr="005824D9">
        <w:rPr>
          <w:rFonts w:ascii="Book Antiqua" w:hAnsi="Book Antiqua"/>
          <w:sz w:val="24"/>
          <w:szCs w:val="24"/>
        </w:rPr>
        <w:t>±</w:t>
      </w:r>
      <w:r w:rsidR="001B5249" w:rsidRPr="005824D9">
        <w:rPr>
          <w:rFonts w:ascii="Book Antiqua" w:hAnsi="Book Antiqua"/>
          <w:sz w:val="24"/>
          <w:szCs w:val="24"/>
        </w:rPr>
        <w:t xml:space="preserve"> </w:t>
      </w:r>
      <w:r w:rsidRPr="005824D9">
        <w:rPr>
          <w:rFonts w:ascii="Book Antiqua" w:hAnsi="Book Antiqua"/>
          <w:sz w:val="24"/>
          <w:szCs w:val="24"/>
        </w:rPr>
        <w:t>0.37</w:t>
      </w:r>
      <w:r w:rsidR="006852A5" w:rsidRPr="005824D9">
        <w:rPr>
          <w:rFonts w:ascii="Book Antiqua" w:hAnsi="Book Antiqua"/>
          <w:sz w:val="24"/>
          <w:szCs w:val="24"/>
        </w:rPr>
        <w:t xml:space="preserve"> </w:t>
      </w:r>
      <w:r w:rsidRPr="005824D9">
        <w:rPr>
          <w:rFonts w:ascii="Book Antiqua" w:hAnsi="Book Antiqua"/>
          <w:sz w:val="24"/>
          <w:szCs w:val="24"/>
        </w:rPr>
        <w:t xml:space="preserve">cm; </w:t>
      </w:r>
      <w:r w:rsidR="00FC17A0" w:rsidRPr="005824D9">
        <w:rPr>
          <w:rFonts w:ascii="Book Antiqua" w:hAnsi="Book Antiqua"/>
          <w:sz w:val="24"/>
          <w:szCs w:val="24"/>
        </w:rPr>
        <w:t xml:space="preserve">portal </w:t>
      </w:r>
      <w:r w:rsidRPr="005824D9">
        <w:rPr>
          <w:rFonts w:ascii="Book Antiqua" w:hAnsi="Book Antiqua"/>
          <w:sz w:val="24"/>
          <w:szCs w:val="24"/>
        </w:rPr>
        <w:t>vein velocity</w:t>
      </w:r>
      <w:r w:rsidR="00F75AB8">
        <w:rPr>
          <w:rFonts w:ascii="Book Antiqua" w:hAnsi="Book Antiqua" w:hint="eastAsia"/>
          <w:sz w:val="24"/>
          <w:szCs w:val="24"/>
        </w:rPr>
        <w:t>,</w:t>
      </w:r>
      <w:r w:rsidR="00F75AB8">
        <w:rPr>
          <w:rFonts w:ascii="Book Antiqua" w:hAnsi="Book Antiqua"/>
          <w:sz w:val="24"/>
          <w:szCs w:val="24"/>
        </w:rPr>
        <w:t xml:space="preserve"> </w:t>
      </w:r>
      <w:r w:rsidR="00BD6D73" w:rsidRPr="005824D9">
        <w:rPr>
          <w:rFonts w:ascii="Book Antiqua" w:hAnsi="Book Antiqua"/>
          <w:sz w:val="24"/>
          <w:szCs w:val="24"/>
        </w:rPr>
        <w:t>25.1</w:t>
      </w:r>
      <w:r w:rsidR="001B5249" w:rsidRPr="005824D9">
        <w:rPr>
          <w:rFonts w:ascii="Book Antiqua" w:hAnsi="Book Antiqua"/>
          <w:sz w:val="24"/>
          <w:szCs w:val="24"/>
        </w:rPr>
        <w:t xml:space="preserve"> </w:t>
      </w:r>
      <w:r w:rsidR="00610BE2" w:rsidRPr="005824D9">
        <w:rPr>
          <w:rFonts w:ascii="Book Antiqua" w:hAnsi="Book Antiqua"/>
          <w:sz w:val="24"/>
          <w:szCs w:val="24"/>
        </w:rPr>
        <w:t xml:space="preserve">cm/s </w:t>
      </w:r>
      <w:r w:rsidR="00BD6D73" w:rsidRPr="005824D9">
        <w:rPr>
          <w:rFonts w:ascii="Book Antiqua" w:hAnsi="Book Antiqua"/>
          <w:sz w:val="24"/>
          <w:szCs w:val="24"/>
        </w:rPr>
        <w:t>±</w:t>
      </w:r>
      <w:r w:rsidR="001B5249" w:rsidRPr="005824D9">
        <w:rPr>
          <w:rFonts w:ascii="Book Antiqua" w:hAnsi="Book Antiqua"/>
          <w:sz w:val="24"/>
          <w:szCs w:val="24"/>
        </w:rPr>
        <w:t xml:space="preserve"> </w:t>
      </w:r>
      <w:r w:rsidR="00BD6D73" w:rsidRPr="005824D9">
        <w:rPr>
          <w:rFonts w:ascii="Book Antiqua" w:hAnsi="Book Antiqua"/>
          <w:sz w:val="24"/>
          <w:szCs w:val="24"/>
        </w:rPr>
        <w:t>11.4</w:t>
      </w:r>
      <w:r w:rsidRPr="005824D9">
        <w:rPr>
          <w:rFonts w:ascii="Book Antiqua" w:hAnsi="Book Antiqua"/>
          <w:sz w:val="24"/>
          <w:szCs w:val="24"/>
        </w:rPr>
        <w:t xml:space="preserve"> cm/s; </w:t>
      </w:r>
      <w:bookmarkEnd w:id="7"/>
      <w:r w:rsidR="00FC17A0" w:rsidRPr="005824D9">
        <w:rPr>
          <w:rFonts w:ascii="Book Antiqua" w:hAnsi="Book Antiqua"/>
          <w:sz w:val="24"/>
          <w:szCs w:val="24"/>
        </w:rPr>
        <w:t xml:space="preserve">portal </w:t>
      </w:r>
      <w:r w:rsidRPr="005824D9">
        <w:rPr>
          <w:rFonts w:ascii="Book Antiqua" w:hAnsi="Book Antiqua"/>
          <w:sz w:val="24"/>
          <w:szCs w:val="24"/>
        </w:rPr>
        <w:t>blood flow</w:t>
      </w:r>
      <w:r w:rsidR="00FC17A0" w:rsidRPr="005824D9">
        <w:rPr>
          <w:rFonts w:ascii="Book Antiqua" w:hAnsi="Book Antiqua"/>
          <w:sz w:val="24"/>
          <w:szCs w:val="24"/>
        </w:rPr>
        <w:t>,</w:t>
      </w:r>
      <w:r w:rsidRPr="005824D9">
        <w:rPr>
          <w:rFonts w:ascii="Book Antiqua" w:hAnsi="Book Antiqua"/>
          <w:sz w:val="24"/>
          <w:szCs w:val="24"/>
        </w:rPr>
        <w:t xml:space="preserve"> 1729.9</w:t>
      </w:r>
      <w:r w:rsidR="001B5249" w:rsidRPr="005824D9">
        <w:rPr>
          <w:rFonts w:ascii="Book Antiqua" w:hAnsi="Book Antiqua"/>
          <w:sz w:val="24"/>
          <w:szCs w:val="24"/>
        </w:rPr>
        <w:t xml:space="preserve"> </w:t>
      </w:r>
      <w:r w:rsidR="00610BE2" w:rsidRPr="005824D9">
        <w:rPr>
          <w:rFonts w:ascii="Book Antiqua" w:hAnsi="Book Antiqua"/>
          <w:sz w:val="24"/>
          <w:szCs w:val="24"/>
        </w:rPr>
        <w:t xml:space="preserve">mL/min </w:t>
      </w:r>
      <w:r w:rsidRPr="005824D9">
        <w:rPr>
          <w:rFonts w:ascii="Book Antiqua" w:hAnsi="Book Antiqua"/>
          <w:sz w:val="24"/>
          <w:szCs w:val="24"/>
        </w:rPr>
        <w:t>±</w:t>
      </w:r>
      <w:r w:rsidR="001B5249" w:rsidRPr="005824D9">
        <w:rPr>
          <w:rFonts w:ascii="Book Antiqua" w:hAnsi="Book Antiqua"/>
          <w:sz w:val="24"/>
          <w:szCs w:val="24"/>
        </w:rPr>
        <w:t xml:space="preserve"> </w:t>
      </w:r>
      <w:r w:rsidRPr="005824D9">
        <w:rPr>
          <w:rFonts w:ascii="Book Antiqua" w:hAnsi="Book Antiqua"/>
          <w:sz w:val="24"/>
          <w:szCs w:val="24"/>
        </w:rPr>
        <w:t>1003.1</w:t>
      </w:r>
      <w:r w:rsidR="006852A5" w:rsidRPr="005824D9">
        <w:rPr>
          <w:rFonts w:ascii="Book Antiqua" w:hAnsi="Book Antiqua"/>
          <w:sz w:val="24"/>
          <w:szCs w:val="24"/>
        </w:rPr>
        <w:t xml:space="preserve"> </w:t>
      </w:r>
      <w:r w:rsidRPr="005824D9">
        <w:rPr>
          <w:rFonts w:ascii="Book Antiqua" w:hAnsi="Book Antiqua"/>
          <w:sz w:val="24"/>
          <w:szCs w:val="24"/>
        </w:rPr>
        <w:t>m</w:t>
      </w:r>
      <w:r w:rsidR="006852A5" w:rsidRPr="005824D9">
        <w:rPr>
          <w:rFonts w:ascii="Book Antiqua" w:hAnsi="Book Antiqua"/>
          <w:sz w:val="24"/>
          <w:szCs w:val="24"/>
        </w:rPr>
        <w:t>L</w:t>
      </w:r>
      <w:r w:rsidRPr="005824D9">
        <w:rPr>
          <w:rFonts w:ascii="Book Antiqua" w:hAnsi="Book Antiqua"/>
          <w:sz w:val="24"/>
          <w:szCs w:val="24"/>
        </w:rPr>
        <w:t xml:space="preserve">/min; </w:t>
      </w:r>
      <w:r w:rsidR="00FC17A0" w:rsidRPr="005824D9">
        <w:rPr>
          <w:rFonts w:ascii="Book Antiqua" w:hAnsi="Book Antiqua"/>
          <w:sz w:val="24"/>
          <w:szCs w:val="24"/>
        </w:rPr>
        <w:t xml:space="preserve">and </w:t>
      </w:r>
      <w:r w:rsidRPr="005824D9">
        <w:rPr>
          <w:rFonts w:ascii="Book Antiqua" w:hAnsi="Book Antiqua"/>
          <w:sz w:val="24"/>
          <w:szCs w:val="24"/>
        </w:rPr>
        <w:t>C</w:t>
      </w:r>
      <w:r w:rsidR="006852A5" w:rsidRPr="005824D9">
        <w:rPr>
          <w:rFonts w:ascii="Book Antiqua" w:hAnsi="Book Antiqua"/>
          <w:sz w:val="24"/>
          <w:szCs w:val="24"/>
        </w:rPr>
        <w:t>I</w:t>
      </w:r>
      <w:r w:rsidR="00FC28E5" w:rsidRPr="005824D9">
        <w:rPr>
          <w:rFonts w:ascii="Book Antiqua" w:hAnsi="Book Antiqua"/>
          <w:sz w:val="24"/>
          <w:szCs w:val="24"/>
        </w:rPr>
        <w:t>,</w:t>
      </w:r>
      <w:r w:rsidRPr="005824D9">
        <w:rPr>
          <w:rFonts w:ascii="Book Antiqua" w:hAnsi="Book Antiqua"/>
          <w:sz w:val="24"/>
          <w:szCs w:val="24"/>
        </w:rPr>
        <w:t xml:space="preserve"> 0.11</w:t>
      </w:r>
      <w:r w:rsidR="001B5249" w:rsidRPr="005824D9">
        <w:rPr>
          <w:rFonts w:ascii="Book Antiqua" w:hAnsi="Book Antiqua"/>
          <w:sz w:val="24"/>
          <w:szCs w:val="24"/>
        </w:rPr>
        <w:t xml:space="preserve"> </w:t>
      </w:r>
      <w:r w:rsidRPr="005824D9">
        <w:rPr>
          <w:rFonts w:ascii="Book Antiqua" w:hAnsi="Book Antiqua"/>
          <w:sz w:val="24"/>
          <w:szCs w:val="24"/>
        </w:rPr>
        <w:t>±</w:t>
      </w:r>
      <w:r w:rsidR="001B5249" w:rsidRPr="005824D9">
        <w:rPr>
          <w:rFonts w:ascii="Book Antiqua" w:hAnsi="Book Antiqua"/>
          <w:sz w:val="24"/>
          <w:szCs w:val="24"/>
        </w:rPr>
        <w:t xml:space="preserve"> </w:t>
      </w:r>
      <w:r w:rsidRPr="005824D9">
        <w:rPr>
          <w:rFonts w:ascii="Book Antiqua" w:hAnsi="Book Antiqua"/>
          <w:sz w:val="24"/>
          <w:szCs w:val="24"/>
        </w:rPr>
        <w:t>0.07.</w:t>
      </w:r>
    </w:p>
    <w:p w14:paraId="769AA810" w14:textId="77777777" w:rsidR="00DE0709" w:rsidRPr="005824D9" w:rsidRDefault="00DE0709" w:rsidP="005824D9">
      <w:pPr>
        <w:snapToGrid w:val="0"/>
        <w:spacing w:line="360" w:lineRule="auto"/>
        <w:rPr>
          <w:rFonts w:ascii="Book Antiqua" w:hAnsi="Book Antiqua"/>
          <w:b/>
          <w:bCs/>
          <w:i/>
          <w:sz w:val="24"/>
          <w:szCs w:val="24"/>
        </w:rPr>
      </w:pPr>
    </w:p>
    <w:p w14:paraId="0B6CD379" w14:textId="77777777" w:rsidR="00C550E2" w:rsidRPr="005824D9" w:rsidRDefault="00C550E2" w:rsidP="005824D9">
      <w:pPr>
        <w:snapToGrid w:val="0"/>
        <w:spacing w:line="360" w:lineRule="auto"/>
        <w:rPr>
          <w:rFonts w:ascii="Book Antiqua" w:hAnsi="Book Antiqua"/>
          <w:b/>
          <w:bCs/>
          <w:i/>
          <w:sz w:val="24"/>
          <w:szCs w:val="24"/>
        </w:rPr>
      </w:pPr>
      <w:r w:rsidRPr="005824D9">
        <w:rPr>
          <w:rFonts w:ascii="Book Antiqua" w:hAnsi="Book Antiqua"/>
          <w:b/>
          <w:bCs/>
          <w:i/>
          <w:sz w:val="24"/>
          <w:szCs w:val="24"/>
        </w:rPr>
        <w:t>Correlation between HVPG and PPG</w:t>
      </w:r>
    </w:p>
    <w:p w14:paraId="68F9856C" w14:textId="630AF6A8" w:rsidR="00C550E2" w:rsidRPr="005824D9" w:rsidRDefault="00C550E2" w:rsidP="005824D9">
      <w:pPr>
        <w:snapToGrid w:val="0"/>
        <w:spacing w:line="360" w:lineRule="auto"/>
        <w:rPr>
          <w:rFonts w:ascii="Book Antiqua" w:hAnsi="Book Antiqua"/>
          <w:sz w:val="24"/>
          <w:szCs w:val="24"/>
        </w:rPr>
      </w:pPr>
      <w:r w:rsidRPr="005824D9">
        <w:rPr>
          <w:rFonts w:ascii="Book Antiqua" w:hAnsi="Book Antiqua"/>
          <w:sz w:val="24"/>
          <w:szCs w:val="24"/>
        </w:rPr>
        <w:lastRenderedPageBreak/>
        <w:t>HVPG was 17.07</w:t>
      </w:r>
      <w:r w:rsidR="001B5249" w:rsidRPr="005824D9">
        <w:rPr>
          <w:rFonts w:ascii="Book Antiqua" w:hAnsi="Book Antiqua"/>
          <w:sz w:val="24"/>
          <w:szCs w:val="24"/>
        </w:rPr>
        <w:t xml:space="preserve"> </w:t>
      </w:r>
      <w:r w:rsidRPr="005824D9">
        <w:rPr>
          <w:rFonts w:ascii="Book Antiqua" w:hAnsi="Book Antiqua"/>
          <w:sz w:val="24"/>
          <w:szCs w:val="24"/>
        </w:rPr>
        <w:t>±</w:t>
      </w:r>
      <w:r w:rsidR="001B5249" w:rsidRPr="005824D9">
        <w:rPr>
          <w:rFonts w:ascii="Book Antiqua" w:hAnsi="Book Antiqua"/>
          <w:sz w:val="24"/>
          <w:szCs w:val="24"/>
        </w:rPr>
        <w:t xml:space="preserve"> </w:t>
      </w:r>
      <w:r w:rsidRPr="005824D9">
        <w:rPr>
          <w:rFonts w:ascii="Book Antiqua" w:hAnsi="Book Antiqua"/>
          <w:sz w:val="24"/>
          <w:szCs w:val="24"/>
        </w:rPr>
        <w:t>4.78</w:t>
      </w:r>
      <w:r w:rsidR="006852A5" w:rsidRPr="005824D9">
        <w:rPr>
          <w:rFonts w:ascii="Book Antiqua" w:hAnsi="Book Antiqua"/>
          <w:sz w:val="24"/>
          <w:szCs w:val="24"/>
        </w:rPr>
        <w:t xml:space="preserve"> </w:t>
      </w:r>
      <w:r w:rsidRPr="005824D9">
        <w:rPr>
          <w:rFonts w:ascii="Book Antiqua" w:hAnsi="Book Antiqua"/>
          <w:sz w:val="24"/>
          <w:szCs w:val="24"/>
        </w:rPr>
        <w:t xml:space="preserve">mmHg and PPG </w:t>
      </w:r>
      <w:bookmarkStart w:id="8" w:name="OLE_LINK2"/>
      <w:r w:rsidR="00F75AB8" w:rsidRPr="005824D9">
        <w:rPr>
          <w:rFonts w:ascii="Book Antiqua" w:hAnsi="Book Antiqua"/>
          <w:sz w:val="24"/>
          <w:szCs w:val="24"/>
        </w:rPr>
        <w:t>w</w:t>
      </w:r>
      <w:r w:rsidR="00F75AB8">
        <w:rPr>
          <w:rFonts w:ascii="Book Antiqua" w:hAnsi="Book Antiqua"/>
          <w:sz w:val="24"/>
          <w:szCs w:val="24"/>
        </w:rPr>
        <w:t>as</w:t>
      </w:r>
      <w:r w:rsidR="00F75AB8" w:rsidRPr="005824D9">
        <w:rPr>
          <w:rFonts w:ascii="Book Antiqua" w:hAnsi="Book Antiqua"/>
          <w:sz w:val="24"/>
          <w:szCs w:val="24"/>
        </w:rPr>
        <w:t xml:space="preserve"> </w:t>
      </w:r>
      <w:r w:rsidRPr="005824D9">
        <w:rPr>
          <w:rFonts w:ascii="Book Antiqua" w:hAnsi="Book Antiqua"/>
          <w:sz w:val="24"/>
          <w:szCs w:val="24"/>
        </w:rPr>
        <w:t>17.32</w:t>
      </w:r>
      <w:r w:rsidR="001B5249" w:rsidRPr="005824D9">
        <w:rPr>
          <w:rFonts w:ascii="Book Antiqua" w:hAnsi="Book Antiqua"/>
          <w:sz w:val="24"/>
          <w:szCs w:val="24"/>
        </w:rPr>
        <w:t xml:space="preserve"> </w:t>
      </w:r>
      <w:r w:rsidRPr="005824D9">
        <w:rPr>
          <w:rFonts w:ascii="Book Antiqua" w:hAnsi="Book Antiqua"/>
          <w:sz w:val="24"/>
          <w:szCs w:val="24"/>
        </w:rPr>
        <w:t>±</w:t>
      </w:r>
      <w:r w:rsidR="001B5249" w:rsidRPr="005824D9">
        <w:rPr>
          <w:rFonts w:ascii="Book Antiqua" w:hAnsi="Book Antiqua"/>
          <w:sz w:val="24"/>
          <w:szCs w:val="24"/>
        </w:rPr>
        <w:t xml:space="preserve"> </w:t>
      </w:r>
      <w:r w:rsidRPr="005824D9">
        <w:rPr>
          <w:rFonts w:ascii="Book Antiqua" w:hAnsi="Book Antiqua"/>
          <w:sz w:val="24"/>
          <w:szCs w:val="24"/>
        </w:rPr>
        <w:t>1.97</w:t>
      </w:r>
      <w:bookmarkEnd w:id="8"/>
      <w:r w:rsidR="006852A5" w:rsidRPr="005824D9">
        <w:rPr>
          <w:rFonts w:ascii="Book Antiqua" w:hAnsi="Book Antiqua"/>
          <w:sz w:val="24"/>
          <w:szCs w:val="24"/>
        </w:rPr>
        <w:t xml:space="preserve"> </w:t>
      </w:r>
      <w:r w:rsidRPr="005824D9">
        <w:rPr>
          <w:rFonts w:ascii="Book Antiqua" w:hAnsi="Book Antiqua"/>
          <w:sz w:val="24"/>
          <w:szCs w:val="24"/>
        </w:rPr>
        <w:t xml:space="preserve">mmHg. The paired </w:t>
      </w:r>
      <w:r w:rsidRPr="005824D9">
        <w:rPr>
          <w:rFonts w:ascii="Book Antiqua" w:hAnsi="Book Antiqua"/>
          <w:i/>
          <w:sz w:val="24"/>
          <w:szCs w:val="24"/>
        </w:rPr>
        <w:t>t</w:t>
      </w:r>
      <w:r w:rsidR="00DE0709" w:rsidRPr="005824D9">
        <w:rPr>
          <w:rFonts w:ascii="Book Antiqua" w:hAnsi="Book Antiqua"/>
          <w:i/>
          <w:sz w:val="24"/>
          <w:szCs w:val="24"/>
        </w:rPr>
        <w:t xml:space="preserve"> </w:t>
      </w:r>
      <w:r w:rsidRPr="005824D9">
        <w:rPr>
          <w:rFonts w:ascii="Book Antiqua" w:hAnsi="Book Antiqua"/>
          <w:sz w:val="24"/>
          <w:szCs w:val="24"/>
        </w:rPr>
        <w:t xml:space="preserve">test </w:t>
      </w:r>
      <w:r w:rsidR="00DE0709" w:rsidRPr="005824D9">
        <w:rPr>
          <w:rFonts w:ascii="Book Antiqua" w:hAnsi="Book Antiqua"/>
          <w:sz w:val="24"/>
          <w:szCs w:val="24"/>
        </w:rPr>
        <w:t xml:space="preserve">showed </w:t>
      </w:r>
      <w:r w:rsidRPr="005824D9">
        <w:rPr>
          <w:rFonts w:ascii="Book Antiqua" w:hAnsi="Book Antiqua"/>
          <w:sz w:val="24"/>
          <w:szCs w:val="24"/>
        </w:rPr>
        <w:t>no</w:t>
      </w:r>
      <w:r w:rsidR="003F32EF" w:rsidRPr="005824D9">
        <w:rPr>
          <w:rFonts w:ascii="Book Antiqua" w:hAnsi="Book Antiqua"/>
          <w:sz w:val="24"/>
          <w:szCs w:val="24"/>
        </w:rPr>
        <w:t xml:space="preserve"> significant difference</w:t>
      </w:r>
      <w:r w:rsidR="00DE0709" w:rsidRPr="005824D9">
        <w:rPr>
          <w:rFonts w:ascii="Book Antiqua" w:hAnsi="Book Antiqua"/>
          <w:sz w:val="24"/>
          <w:szCs w:val="24"/>
        </w:rPr>
        <w:t xml:space="preserve"> </w:t>
      </w:r>
      <w:r w:rsidRPr="005824D9">
        <w:rPr>
          <w:rFonts w:ascii="Book Antiqua" w:hAnsi="Book Antiqua"/>
          <w:sz w:val="24"/>
          <w:szCs w:val="24"/>
        </w:rPr>
        <w:t xml:space="preserve">between HVPG and PPG (Figure 1A). Correlation analysis </w:t>
      </w:r>
      <w:r w:rsidR="006852A5" w:rsidRPr="005824D9">
        <w:rPr>
          <w:rFonts w:ascii="Book Antiqua" w:hAnsi="Book Antiqua"/>
          <w:sz w:val="24"/>
          <w:szCs w:val="24"/>
        </w:rPr>
        <w:t>showed</w:t>
      </w:r>
      <w:r w:rsidRPr="005824D9">
        <w:rPr>
          <w:rFonts w:ascii="Book Antiqua" w:hAnsi="Book Antiqua"/>
          <w:sz w:val="24"/>
          <w:szCs w:val="24"/>
        </w:rPr>
        <w:t xml:space="preserve"> that the correlation coefficient between HVPG and PPG was 0.51, and the R</w:t>
      </w:r>
      <w:r w:rsidR="006852A5" w:rsidRPr="005824D9">
        <w:rPr>
          <w:rFonts w:ascii="Book Antiqua" w:hAnsi="Book Antiqua"/>
          <w:sz w:val="24"/>
          <w:szCs w:val="24"/>
          <w:vertAlign w:val="superscript"/>
        </w:rPr>
        <w:t>2</w:t>
      </w:r>
      <w:r w:rsidRPr="005824D9">
        <w:rPr>
          <w:rFonts w:ascii="Book Antiqua" w:hAnsi="Book Antiqua"/>
          <w:sz w:val="24"/>
          <w:szCs w:val="24"/>
        </w:rPr>
        <w:t xml:space="preserve"> was 0.46 (</w:t>
      </w:r>
      <w:r w:rsidR="006852A5" w:rsidRPr="005824D9">
        <w:rPr>
          <w:rFonts w:ascii="Book Antiqua" w:hAnsi="Book Antiqua"/>
          <w:i/>
          <w:sz w:val="24"/>
          <w:szCs w:val="24"/>
        </w:rPr>
        <w:t>P</w:t>
      </w:r>
      <w:r w:rsidRPr="005824D9">
        <w:rPr>
          <w:rFonts w:ascii="Book Antiqua" w:hAnsi="Book Antiqua"/>
          <w:sz w:val="24"/>
          <w:szCs w:val="24"/>
        </w:rPr>
        <w:t xml:space="preserve"> = 0.</w:t>
      </w:r>
      <w:r w:rsidR="00A629B5" w:rsidRPr="005824D9">
        <w:rPr>
          <w:rFonts w:ascii="Book Antiqua" w:hAnsi="Book Antiqua"/>
          <w:sz w:val="24"/>
          <w:szCs w:val="24"/>
        </w:rPr>
        <w:t>1</w:t>
      </w:r>
      <w:r w:rsidRPr="005824D9">
        <w:rPr>
          <w:rFonts w:ascii="Book Antiqua" w:hAnsi="Book Antiqua"/>
          <w:sz w:val="24"/>
          <w:szCs w:val="24"/>
        </w:rPr>
        <w:t xml:space="preserve">3, Figure 1B). </w:t>
      </w:r>
      <w:r w:rsidR="006852A5" w:rsidRPr="005824D9">
        <w:rPr>
          <w:rFonts w:ascii="Book Antiqua" w:hAnsi="Book Antiqua"/>
          <w:sz w:val="24"/>
          <w:szCs w:val="24"/>
        </w:rPr>
        <w:t xml:space="preserve">The </w:t>
      </w:r>
      <w:r w:rsidRPr="005824D9">
        <w:rPr>
          <w:rFonts w:ascii="Book Antiqua" w:hAnsi="Book Antiqua"/>
          <w:sz w:val="24"/>
          <w:szCs w:val="24"/>
        </w:rPr>
        <w:t>Bland-Altman plot show</w:t>
      </w:r>
      <w:r w:rsidR="006852A5" w:rsidRPr="005824D9">
        <w:rPr>
          <w:rFonts w:ascii="Book Antiqua" w:hAnsi="Book Antiqua"/>
          <w:sz w:val="24"/>
          <w:szCs w:val="24"/>
        </w:rPr>
        <w:t>ed</w:t>
      </w:r>
      <w:r w:rsidRPr="005824D9">
        <w:rPr>
          <w:rFonts w:ascii="Book Antiqua" w:hAnsi="Book Antiqua"/>
          <w:sz w:val="24"/>
          <w:szCs w:val="24"/>
        </w:rPr>
        <w:t xml:space="preserve"> </w:t>
      </w:r>
      <w:r w:rsidR="00EA0598" w:rsidRPr="005824D9">
        <w:rPr>
          <w:rFonts w:ascii="Book Antiqua" w:hAnsi="Book Antiqua"/>
          <w:sz w:val="24"/>
          <w:szCs w:val="24"/>
        </w:rPr>
        <w:t xml:space="preserve">a </w:t>
      </w:r>
      <w:r w:rsidRPr="005824D9">
        <w:rPr>
          <w:rFonts w:ascii="Book Antiqua" w:hAnsi="Book Antiqua"/>
          <w:sz w:val="24"/>
          <w:szCs w:val="24"/>
        </w:rPr>
        <w:t>difference between HVPG and PPG (Figure 1C).</w:t>
      </w:r>
      <w:r w:rsidR="006852A5" w:rsidRPr="005824D9">
        <w:rPr>
          <w:rFonts w:ascii="Book Antiqua" w:hAnsi="Book Antiqua"/>
          <w:sz w:val="24"/>
          <w:szCs w:val="24"/>
        </w:rPr>
        <w:t xml:space="preserve"> </w:t>
      </w:r>
      <w:r w:rsidR="00F75AB8">
        <w:rPr>
          <w:rFonts w:ascii="Book Antiqua" w:hAnsi="Book Antiqua"/>
          <w:sz w:val="24"/>
          <w:szCs w:val="24"/>
        </w:rPr>
        <w:t>These results</w:t>
      </w:r>
      <w:r w:rsidR="00DE0709" w:rsidRPr="005824D9">
        <w:rPr>
          <w:rFonts w:ascii="Book Antiqua" w:hAnsi="Book Antiqua"/>
          <w:sz w:val="24"/>
          <w:szCs w:val="24"/>
        </w:rPr>
        <w:t xml:space="preserve"> indicated that</w:t>
      </w:r>
      <w:r w:rsidRPr="005824D9">
        <w:rPr>
          <w:rFonts w:ascii="Book Antiqua" w:hAnsi="Book Antiqua"/>
          <w:sz w:val="24"/>
          <w:szCs w:val="24"/>
        </w:rPr>
        <w:t xml:space="preserve"> the PPG </w:t>
      </w:r>
      <w:r w:rsidR="00DE0709" w:rsidRPr="005824D9">
        <w:rPr>
          <w:rFonts w:ascii="Book Antiqua" w:hAnsi="Book Antiqua"/>
          <w:sz w:val="24"/>
          <w:szCs w:val="24"/>
        </w:rPr>
        <w:t xml:space="preserve">had </w:t>
      </w:r>
      <w:r w:rsidRPr="005824D9">
        <w:rPr>
          <w:rFonts w:ascii="Book Antiqua" w:hAnsi="Book Antiqua"/>
          <w:sz w:val="24"/>
          <w:szCs w:val="24"/>
        </w:rPr>
        <w:t>a good correlation with HVPG.</w:t>
      </w:r>
    </w:p>
    <w:p w14:paraId="717B518C" w14:textId="77777777" w:rsidR="00DE0709" w:rsidRPr="005824D9" w:rsidRDefault="00DE0709" w:rsidP="005824D9">
      <w:pPr>
        <w:snapToGrid w:val="0"/>
        <w:spacing w:line="360" w:lineRule="auto"/>
        <w:rPr>
          <w:rFonts w:ascii="Book Antiqua" w:hAnsi="Book Antiqua"/>
          <w:sz w:val="24"/>
          <w:szCs w:val="24"/>
        </w:rPr>
      </w:pPr>
    </w:p>
    <w:p w14:paraId="4780707A" w14:textId="36A577AE" w:rsidR="00C550E2" w:rsidRPr="005824D9" w:rsidRDefault="00C550E2" w:rsidP="005824D9">
      <w:pPr>
        <w:snapToGrid w:val="0"/>
        <w:spacing w:line="360" w:lineRule="auto"/>
        <w:rPr>
          <w:rFonts w:ascii="Book Antiqua" w:hAnsi="Book Antiqua"/>
          <w:b/>
          <w:bCs/>
          <w:i/>
          <w:sz w:val="24"/>
          <w:szCs w:val="24"/>
        </w:rPr>
      </w:pPr>
      <w:r w:rsidRPr="005824D9">
        <w:rPr>
          <w:rFonts w:ascii="Book Antiqua" w:hAnsi="Book Antiqua"/>
          <w:b/>
          <w:bCs/>
          <w:i/>
          <w:sz w:val="24"/>
          <w:szCs w:val="24"/>
        </w:rPr>
        <w:t xml:space="preserve">Development of </w:t>
      </w:r>
      <w:r w:rsidR="00F75AB8">
        <w:rPr>
          <w:rFonts w:ascii="Book Antiqua" w:hAnsi="Book Antiqua"/>
          <w:b/>
          <w:bCs/>
          <w:i/>
          <w:sz w:val="24"/>
          <w:szCs w:val="24"/>
        </w:rPr>
        <w:t>a</w:t>
      </w:r>
      <w:r w:rsidR="00F75AB8" w:rsidRPr="005824D9">
        <w:rPr>
          <w:rFonts w:ascii="Book Antiqua" w:hAnsi="Book Antiqua"/>
          <w:b/>
          <w:bCs/>
          <w:i/>
          <w:sz w:val="24"/>
          <w:szCs w:val="24"/>
        </w:rPr>
        <w:t xml:space="preserve"> </w:t>
      </w:r>
      <w:r w:rsidRPr="005824D9">
        <w:rPr>
          <w:rFonts w:ascii="Book Antiqua" w:hAnsi="Book Antiqua"/>
          <w:b/>
          <w:bCs/>
          <w:i/>
          <w:sz w:val="24"/>
          <w:szCs w:val="24"/>
        </w:rPr>
        <w:t xml:space="preserve">predictive formula of </w:t>
      </w:r>
      <w:r w:rsidR="001B5249" w:rsidRPr="005824D9">
        <w:rPr>
          <w:rFonts w:ascii="Book Antiqua" w:hAnsi="Book Antiqua"/>
          <w:b/>
          <w:bCs/>
          <w:i/>
          <w:sz w:val="24"/>
          <w:szCs w:val="24"/>
        </w:rPr>
        <w:t>PPG</w:t>
      </w:r>
    </w:p>
    <w:p w14:paraId="3F2A1F79" w14:textId="7B0DA42D" w:rsidR="002914FA" w:rsidRPr="005824D9" w:rsidRDefault="002914FA" w:rsidP="005824D9">
      <w:pPr>
        <w:snapToGrid w:val="0"/>
        <w:spacing w:line="360" w:lineRule="auto"/>
        <w:rPr>
          <w:rFonts w:ascii="Book Antiqua" w:hAnsi="Book Antiqua"/>
          <w:sz w:val="24"/>
          <w:szCs w:val="24"/>
        </w:rPr>
      </w:pPr>
      <w:r w:rsidRPr="005824D9">
        <w:rPr>
          <w:rFonts w:ascii="Book Antiqua" w:hAnsi="Book Antiqua"/>
          <w:sz w:val="24"/>
          <w:szCs w:val="24"/>
        </w:rPr>
        <w:t>Table 3 shows the correlations between the PPG and</w:t>
      </w:r>
      <w:r w:rsidR="00F75AB8">
        <w:rPr>
          <w:rFonts w:ascii="Book Antiqua" w:hAnsi="Book Antiqua"/>
          <w:sz w:val="24"/>
          <w:szCs w:val="24"/>
        </w:rPr>
        <w:t xml:space="preserve"> </w:t>
      </w:r>
      <w:r w:rsidRPr="005824D9">
        <w:rPr>
          <w:rFonts w:ascii="Book Antiqua" w:hAnsi="Book Antiqua"/>
          <w:sz w:val="24"/>
          <w:szCs w:val="24"/>
        </w:rPr>
        <w:t>other comparable parameters. The correlation analysis identi</w:t>
      </w:r>
      <w:r w:rsidRPr="005824D9">
        <w:rPr>
          <w:rFonts w:ascii="Book Antiqua" w:hAnsi="Book Antiqua" w:cs="Times New Roman"/>
          <w:sz w:val="24"/>
          <w:szCs w:val="24"/>
        </w:rPr>
        <w:t>ﬁ</w:t>
      </w:r>
      <w:r w:rsidRPr="005824D9">
        <w:rPr>
          <w:rFonts w:ascii="Book Antiqua" w:hAnsi="Book Antiqua"/>
          <w:sz w:val="24"/>
          <w:szCs w:val="24"/>
        </w:rPr>
        <w:t xml:space="preserve">ed </w:t>
      </w:r>
      <w:r w:rsidRPr="005824D9">
        <w:rPr>
          <w:rFonts w:ascii="Book Antiqua" w:hAnsi="Book Antiqua" w:cs="Times New Roman"/>
          <w:sz w:val="24"/>
          <w:szCs w:val="24"/>
        </w:rPr>
        <w:t>four</w:t>
      </w:r>
      <w:r w:rsidRPr="005824D9">
        <w:rPr>
          <w:rFonts w:ascii="Book Antiqua" w:hAnsi="Book Antiqua"/>
          <w:sz w:val="24"/>
          <w:szCs w:val="24"/>
        </w:rPr>
        <w:t xml:space="preserve"> variables as signi</w:t>
      </w:r>
      <w:r w:rsidRPr="005824D9">
        <w:rPr>
          <w:rFonts w:ascii="Book Antiqua" w:hAnsi="Book Antiqua" w:cs="Times New Roman"/>
          <w:sz w:val="24"/>
          <w:szCs w:val="24"/>
        </w:rPr>
        <w:t>ﬁ</w:t>
      </w:r>
      <w:r w:rsidRPr="005824D9">
        <w:rPr>
          <w:rFonts w:ascii="Book Antiqua" w:hAnsi="Book Antiqua"/>
          <w:sz w:val="24"/>
          <w:szCs w:val="24"/>
        </w:rPr>
        <w:t>cantly negatively correlated with PPG: SV</w:t>
      </w:r>
      <w:r w:rsidR="00F75AB8">
        <w:rPr>
          <w:rFonts w:ascii="Book Antiqua" w:hAnsi="Book Antiqua"/>
          <w:sz w:val="24"/>
          <w:szCs w:val="24"/>
        </w:rPr>
        <w:t>,</w:t>
      </w:r>
      <w:r w:rsidR="00F75AB8" w:rsidRPr="005824D9">
        <w:rPr>
          <w:rFonts w:ascii="Book Antiqua" w:hAnsi="Book Antiqua"/>
          <w:sz w:val="24"/>
          <w:szCs w:val="24"/>
        </w:rPr>
        <w:t xml:space="preserve"> </w:t>
      </w:r>
      <w:r w:rsidRPr="005824D9">
        <w:rPr>
          <w:rFonts w:ascii="Book Antiqua" w:hAnsi="Book Antiqua"/>
          <w:sz w:val="24"/>
          <w:szCs w:val="24"/>
        </w:rPr>
        <w:t>PVD</w:t>
      </w:r>
      <w:r w:rsidR="00F75AB8">
        <w:rPr>
          <w:rFonts w:ascii="Book Antiqua" w:hAnsi="Book Antiqua"/>
          <w:sz w:val="24"/>
          <w:szCs w:val="24"/>
        </w:rPr>
        <w:t>,</w:t>
      </w:r>
      <w:r w:rsidR="00F75AB8" w:rsidRPr="005824D9">
        <w:rPr>
          <w:rFonts w:ascii="Book Antiqua" w:hAnsi="Book Antiqua"/>
          <w:sz w:val="24"/>
          <w:szCs w:val="24"/>
        </w:rPr>
        <w:t xml:space="preserve"> </w:t>
      </w:r>
      <w:r w:rsidRPr="005824D9">
        <w:rPr>
          <w:rFonts w:ascii="Book Antiqua" w:hAnsi="Book Antiqua"/>
          <w:sz w:val="24"/>
          <w:szCs w:val="24"/>
        </w:rPr>
        <w:t>PVV</w:t>
      </w:r>
      <w:r w:rsidR="00F75AB8">
        <w:rPr>
          <w:rFonts w:ascii="Book Antiqua" w:hAnsi="Book Antiqua"/>
          <w:sz w:val="24"/>
          <w:szCs w:val="24"/>
        </w:rPr>
        <w:t xml:space="preserve">, and </w:t>
      </w:r>
      <w:r w:rsidRPr="005824D9">
        <w:rPr>
          <w:rFonts w:ascii="Book Antiqua" w:hAnsi="Book Antiqua"/>
          <w:sz w:val="24"/>
          <w:szCs w:val="24"/>
        </w:rPr>
        <w:t>PBF</w:t>
      </w:r>
      <w:r w:rsidR="001B5249" w:rsidRPr="005824D9">
        <w:rPr>
          <w:rFonts w:ascii="Book Antiqua" w:hAnsi="Book Antiqua"/>
          <w:sz w:val="24"/>
          <w:szCs w:val="24"/>
        </w:rPr>
        <w:t xml:space="preserve"> </w:t>
      </w:r>
      <w:r w:rsidRPr="005824D9">
        <w:rPr>
          <w:rFonts w:ascii="Book Antiqua" w:hAnsi="Book Antiqua"/>
          <w:sz w:val="24"/>
          <w:szCs w:val="24"/>
        </w:rPr>
        <w:t>(</w:t>
      </w:r>
      <w:r w:rsidRPr="005824D9">
        <w:rPr>
          <w:rFonts w:ascii="Book Antiqua" w:hAnsi="Book Antiqua"/>
          <w:i/>
          <w:iCs/>
          <w:sz w:val="24"/>
          <w:szCs w:val="24"/>
        </w:rPr>
        <w:t>P</w:t>
      </w:r>
      <w:r w:rsidRPr="005824D9">
        <w:rPr>
          <w:rFonts w:ascii="Book Antiqua" w:hAnsi="Book Antiqua"/>
          <w:sz w:val="24"/>
          <w:szCs w:val="24"/>
        </w:rPr>
        <w:t xml:space="preserve"> &lt;</w:t>
      </w:r>
      <w:r w:rsidR="001B5249" w:rsidRPr="005824D9">
        <w:rPr>
          <w:rFonts w:ascii="Book Antiqua" w:hAnsi="Book Antiqua"/>
          <w:sz w:val="24"/>
          <w:szCs w:val="24"/>
        </w:rPr>
        <w:t xml:space="preserve"> </w:t>
      </w:r>
      <w:r w:rsidRPr="005824D9">
        <w:rPr>
          <w:rFonts w:ascii="Book Antiqua" w:hAnsi="Book Antiqua"/>
          <w:sz w:val="24"/>
          <w:szCs w:val="24"/>
        </w:rPr>
        <w:t>0.05). Other parameters were not correlated with the PPG in these patients.</w:t>
      </w:r>
    </w:p>
    <w:p w14:paraId="2567D5E8" w14:textId="33BCB800" w:rsidR="00C550E2" w:rsidRPr="005824D9" w:rsidRDefault="00C550E2" w:rsidP="005824D9">
      <w:pPr>
        <w:snapToGrid w:val="0"/>
        <w:spacing w:line="360" w:lineRule="auto"/>
        <w:ind w:firstLineChars="100" w:firstLine="240"/>
        <w:rPr>
          <w:rFonts w:ascii="Book Antiqua" w:hAnsi="Book Antiqua"/>
          <w:sz w:val="24"/>
          <w:szCs w:val="24"/>
        </w:rPr>
      </w:pPr>
      <w:r w:rsidRPr="005824D9">
        <w:rPr>
          <w:rFonts w:ascii="Book Antiqua" w:hAnsi="Book Antiqua"/>
          <w:sz w:val="24"/>
          <w:szCs w:val="24"/>
        </w:rPr>
        <w:t xml:space="preserve">The four selected </w:t>
      </w:r>
      <w:r w:rsidR="006852A5" w:rsidRPr="005824D9">
        <w:rPr>
          <w:rFonts w:ascii="Book Antiqua" w:hAnsi="Book Antiqua"/>
          <w:sz w:val="24"/>
          <w:szCs w:val="24"/>
        </w:rPr>
        <w:t>US</w:t>
      </w:r>
      <w:r w:rsidRPr="005824D9">
        <w:rPr>
          <w:rFonts w:ascii="Book Antiqua" w:hAnsi="Book Antiqua"/>
          <w:sz w:val="24"/>
          <w:szCs w:val="24"/>
        </w:rPr>
        <w:t xml:space="preserve"> parameters were examined for correlations with PPG using multiple linear regression analysis </w:t>
      </w:r>
      <w:r w:rsidR="00DE0709" w:rsidRPr="005824D9">
        <w:rPr>
          <w:rFonts w:ascii="Book Antiqua" w:hAnsi="Book Antiqua"/>
          <w:sz w:val="24"/>
          <w:szCs w:val="24"/>
        </w:rPr>
        <w:t xml:space="preserve">by </w:t>
      </w:r>
      <w:r w:rsidRPr="005824D9">
        <w:rPr>
          <w:rFonts w:ascii="Book Antiqua" w:hAnsi="Book Antiqua"/>
          <w:sz w:val="24"/>
          <w:szCs w:val="24"/>
        </w:rPr>
        <w:t>the stepwise method</w:t>
      </w:r>
      <w:r w:rsidR="006852A5" w:rsidRPr="005824D9">
        <w:rPr>
          <w:rFonts w:ascii="Book Antiqua" w:hAnsi="Book Antiqua"/>
          <w:sz w:val="24"/>
          <w:szCs w:val="24"/>
        </w:rPr>
        <w:t xml:space="preserve"> </w:t>
      </w:r>
      <w:r w:rsidRPr="005824D9">
        <w:rPr>
          <w:rFonts w:ascii="Book Antiqua" w:hAnsi="Book Antiqua"/>
          <w:sz w:val="24"/>
          <w:szCs w:val="24"/>
        </w:rPr>
        <w:t>(Table 4). Based on this result,</w:t>
      </w:r>
      <w:r w:rsidR="006852A5" w:rsidRPr="005824D9">
        <w:rPr>
          <w:rFonts w:ascii="Book Antiqua" w:hAnsi="Book Antiqua"/>
          <w:sz w:val="24"/>
          <w:szCs w:val="24"/>
        </w:rPr>
        <w:t xml:space="preserve"> </w:t>
      </w:r>
      <w:r w:rsidRPr="005824D9">
        <w:rPr>
          <w:rFonts w:ascii="Book Antiqua" w:hAnsi="Book Antiqua"/>
          <w:sz w:val="24"/>
          <w:szCs w:val="24"/>
        </w:rPr>
        <w:t xml:space="preserve">the </w:t>
      </w:r>
      <w:r w:rsidR="006852A5" w:rsidRPr="005824D9">
        <w:rPr>
          <w:rFonts w:ascii="Book Antiqua" w:hAnsi="Book Antiqua"/>
          <w:sz w:val="24"/>
          <w:szCs w:val="24"/>
        </w:rPr>
        <w:t xml:space="preserve">following </w:t>
      </w:r>
      <w:r w:rsidRPr="005824D9">
        <w:rPr>
          <w:rFonts w:ascii="Book Antiqua" w:hAnsi="Book Antiqua"/>
          <w:sz w:val="24"/>
          <w:szCs w:val="24"/>
        </w:rPr>
        <w:t xml:space="preserve">regression equation was established: </w:t>
      </w:r>
      <w:bookmarkStart w:id="9" w:name="_Hlk27036393"/>
      <w:r w:rsidRPr="005824D9">
        <w:rPr>
          <w:rFonts w:ascii="Book Antiqua" w:hAnsi="Book Antiqua"/>
          <w:sz w:val="24"/>
          <w:szCs w:val="24"/>
        </w:rPr>
        <w:t>PPG score = 19.336</w:t>
      </w:r>
      <w:r w:rsidR="00610BE2" w:rsidRPr="005824D9">
        <w:rPr>
          <w:rFonts w:ascii="Book Antiqua" w:hAnsi="Book Antiqua"/>
          <w:sz w:val="24"/>
          <w:szCs w:val="24"/>
        </w:rPr>
        <w:t xml:space="preserve"> </w:t>
      </w:r>
      <w:r w:rsidRPr="005824D9">
        <w:rPr>
          <w:rFonts w:ascii="Book Antiqua" w:hAnsi="Book Antiqua"/>
          <w:sz w:val="24"/>
          <w:szCs w:val="24"/>
        </w:rPr>
        <w:t>-</w:t>
      </w:r>
      <w:r w:rsidR="00610BE2" w:rsidRPr="005824D9">
        <w:rPr>
          <w:rFonts w:ascii="Book Antiqua" w:hAnsi="Book Antiqua"/>
          <w:sz w:val="24"/>
          <w:szCs w:val="24"/>
        </w:rPr>
        <w:t xml:space="preserve"> </w:t>
      </w:r>
      <w:r w:rsidRPr="005824D9">
        <w:rPr>
          <w:rFonts w:ascii="Book Antiqua" w:hAnsi="Book Antiqua"/>
          <w:sz w:val="24"/>
          <w:szCs w:val="24"/>
        </w:rPr>
        <w:t>0.312</w:t>
      </w:r>
      <w:r w:rsidR="001B5249" w:rsidRPr="005824D9">
        <w:rPr>
          <w:rFonts w:ascii="Book Antiqua" w:hAnsi="Book Antiqua"/>
          <w:sz w:val="24"/>
          <w:szCs w:val="24"/>
        </w:rPr>
        <w:t xml:space="preserve"> × </w:t>
      </w:r>
      <w:r w:rsidRPr="005824D9">
        <w:rPr>
          <w:rFonts w:ascii="Book Antiqua" w:hAnsi="Book Antiqua"/>
          <w:sz w:val="24"/>
          <w:szCs w:val="24"/>
        </w:rPr>
        <w:t>PVV</w:t>
      </w:r>
      <w:r w:rsidR="00EA0598" w:rsidRPr="005824D9">
        <w:rPr>
          <w:rFonts w:ascii="Book Antiqua" w:hAnsi="Book Antiqua"/>
          <w:sz w:val="24"/>
          <w:szCs w:val="24"/>
        </w:rPr>
        <w:t xml:space="preserve"> </w:t>
      </w:r>
      <w:r w:rsidR="00F768D1" w:rsidRPr="005824D9">
        <w:rPr>
          <w:rFonts w:ascii="Book Antiqua" w:hAnsi="Book Antiqua"/>
          <w:sz w:val="24"/>
          <w:szCs w:val="24"/>
        </w:rPr>
        <w:t>(cm/s)</w:t>
      </w:r>
      <w:r w:rsidR="001B5249" w:rsidRPr="005824D9">
        <w:rPr>
          <w:rFonts w:ascii="Book Antiqua" w:hAnsi="Book Antiqua"/>
          <w:sz w:val="24"/>
          <w:szCs w:val="24"/>
        </w:rPr>
        <w:t xml:space="preserve"> </w:t>
      </w:r>
      <w:r w:rsidRPr="005824D9">
        <w:rPr>
          <w:rFonts w:ascii="Book Antiqua" w:hAnsi="Book Antiqua"/>
          <w:sz w:val="24"/>
          <w:szCs w:val="24"/>
        </w:rPr>
        <w:t>+</w:t>
      </w:r>
      <w:r w:rsidR="001B5249" w:rsidRPr="005824D9">
        <w:rPr>
          <w:rFonts w:ascii="Book Antiqua" w:hAnsi="Book Antiqua"/>
          <w:sz w:val="24"/>
          <w:szCs w:val="24"/>
        </w:rPr>
        <w:t xml:space="preserve"> </w:t>
      </w:r>
      <w:r w:rsidRPr="005824D9">
        <w:rPr>
          <w:rFonts w:ascii="Book Antiqua" w:hAnsi="Book Antiqua"/>
          <w:sz w:val="24"/>
          <w:szCs w:val="24"/>
        </w:rPr>
        <w:t>0.001</w:t>
      </w:r>
      <w:r w:rsidR="001B5249" w:rsidRPr="005824D9">
        <w:rPr>
          <w:rFonts w:ascii="Book Antiqua" w:hAnsi="Book Antiqua"/>
          <w:sz w:val="24"/>
          <w:szCs w:val="24"/>
        </w:rPr>
        <w:t xml:space="preserve"> × </w:t>
      </w:r>
      <w:r w:rsidRPr="005824D9">
        <w:rPr>
          <w:rFonts w:ascii="Book Antiqua" w:hAnsi="Book Antiqua"/>
          <w:sz w:val="24"/>
          <w:szCs w:val="24"/>
        </w:rPr>
        <w:t>PBF</w:t>
      </w:r>
      <w:r w:rsidR="00EA0598" w:rsidRPr="005824D9">
        <w:rPr>
          <w:rFonts w:ascii="Book Antiqua" w:hAnsi="Book Antiqua"/>
          <w:sz w:val="24"/>
          <w:szCs w:val="24"/>
        </w:rPr>
        <w:t xml:space="preserve"> </w:t>
      </w:r>
      <w:r w:rsidR="00F768D1" w:rsidRPr="005824D9">
        <w:rPr>
          <w:rFonts w:ascii="Book Antiqua" w:hAnsi="Book Antiqua"/>
          <w:sz w:val="24"/>
          <w:szCs w:val="24"/>
        </w:rPr>
        <w:t>(m</w:t>
      </w:r>
      <w:r w:rsidR="006852A5" w:rsidRPr="005824D9">
        <w:rPr>
          <w:rFonts w:ascii="Book Antiqua" w:hAnsi="Book Antiqua"/>
          <w:sz w:val="24"/>
          <w:szCs w:val="24"/>
        </w:rPr>
        <w:t>L</w:t>
      </w:r>
      <w:r w:rsidR="00F768D1" w:rsidRPr="005824D9">
        <w:rPr>
          <w:rFonts w:ascii="Book Antiqua" w:hAnsi="Book Antiqua"/>
          <w:sz w:val="24"/>
          <w:szCs w:val="24"/>
        </w:rPr>
        <w:t>/min)</w:t>
      </w:r>
      <w:r w:rsidRPr="005824D9">
        <w:rPr>
          <w:rFonts w:ascii="Book Antiqua" w:hAnsi="Book Antiqua"/>
          <w:sz w:val="24"/>
          <w:szCs w:val="24"/>
        </w:rPr>
        <w:t>.</w:t>
      </w:r>
    </w:p>
    <w:p w14:paraId="54EF5274" w14:textId="77777777" w:rsidR="00DE0709" w:rsidRPr="005824D9" w:rsidRDefault="00DE0709" w:rsidP="005824D9">
      <w:pPr>
        <w:snapToGrid w:val="0"/>
        <w:spacing w:line="360" w:lineRule="auto"/>
        <w:rPr>
          <w:rFonts w:ascii="Book Antiqua" w:hAnsi="Book Antiqua"/>
          <w:sz w:val="24"/>
          <w:szCs w:val="24"/>
        </w:rPr>
      </w:pPr>
    </w:p>
    <w:bookmarkEnd w:id="9"/>
    <w:p w14:paraId="1B85FA1A" w14:textId="77777777" w:rsidR="00C550E2" w:rsidRPr="005824D9" w:rsidRDefault="00C550E2" w:rsidP="005824D9">
      <w:pPr>
        <w:snapToGrid w:val="0"/>
        <w:spacing w:line="360" w:lineRule="auto"/>
        <w:rPr>
          <w:rFonts w:ascii="Book Antiqua" w:hAnsi="Book Antiqua"/>
          <w:b/>
          <w:bCs/>
          <w:i/>
          <w:sz w:val="24"/>
          <w:szCs w:val="24"/>
        </w:rPr>
      </w:pPr>
      <w:r w:rsidRPr="005824D9">
        <w:rPr>
          <w:rFonts w:ascii="Book Antiqua" w:hAnsi="Book Antiqua"/>
          <w:b/>
          <w:bCs/>
          <w:i/>
          <w:sz w:val="24"/>
          <w:szCs w:val="24"/>
        </w:rPr>
        <w:t>Correlation between estimated PPG score and actual PPG</w:t>
      </w:r>
    </w:p>
    <w:p w14:paraId="7DD88298" w14:textId="55604C54" w:rsidR="00C550E2" w:rsidRPr="005824D9" w:rsidRDefault="00C550E2" w:rsidP="005824D9">
      <w:pPr>
        <w:snapToGrid w:val="0"/>
        <w:spacing w:line="360" w:lineRule="auto"/>
        <w:rPr>
          <w:rFonts w:ascii="Book Antiqua" w:hAnsi="Book Antiqua"/>
          <w:sz w:val="24"/>
          <w:szCs w:val="24"/>
        </w:rPr>
      </w:pPr>
      <w:r w:rsidRPr="005824D9">
        <w:rPr>
          <w:rFonts w:ascii="Book Antiqua" w:hAnsi="Book Antiqua"/>
          <w:sz w:val="24"/>
          <w:szCs w:val="24"/>
        </w:rPr>
        <w:t xml:space="preserve">The mean estimated PPG using the predictive formula was </w:t>
      </w:r>
      <w:r w:rsidR="00EF4A90" w:rsidRPr="005824D9">
        <w:rPr>
          <w:rFonts w:ascii="Book Antiqua" w:hAnsi="Book Antiqua"/>
          <w:color w:val="000000" w:themeColor="text1"/>
          <w:sz w:val="24"/>
          <w:szCs w:val="24"/>
        </w:rPr>
        <w:t>17.16</w:t>
      </w:r>
      <w:r w:rsidR="001B5249" w:rsidRPr="005824D9">
        <w:rPr>
          <w:rFonts w:ascii="Book Antiqua" w:hAnsi="Book Antiqua"/>
          <w:color w:val="000000" w:themeColor="text1"/>
          <w:sz w:val="24"/>
          <w:szCs w:val="24"/>
        </w:rPr>
        <w:t xml:space="preserve"> </w:t>
      </w:r>
      <w:r w:rsidR="00EF4A90" w:rsidRPr="005824D9">
        <w:rPr>
          <w:rFonts w:ascii="Book Antiqua" w:hAnsi="Book Antiqua"/>
          <w:color w:val="000000" w:themeColor="text1"/>
          <w:sz w:val="24"/>
          <w:szCs w:val="24"/>
        </w:rPr>
        <w:t>±</w:t>
      </w:r>
      <w:r w:rsidR="001B5249" w:rsidRPr="005824D9">
        <w:rPr>
          <w:rFonts w:ascii="Book Antiqua" w:hAnsi="Book Antiqua"/>
          <w:color w:val="000000" w:themeColor="text1"/>
          <w:sz w:val="24"/>
          <w:szCs w:val="24"/>
        </w:rPr>
        <w:t xml:space="preserve"> </w:t>
      </w:r>
      <w:r w:rsidR="00EF4A90" w:rsidRPr="005824D9">
        <w:rPr>
          <w:rFonts w:ascii="Book Antiqua" w:hAnsi="Book Antiqua"/>
          <w:color w:val="000000" w:themeColor="text1"/>
          <w:sz w:val="24"/>
          <w:szCs w:val="24"/>
        </w:rPr>
        <w:t>1.92</w:t>
      </w:r>
      <w:r w:rsidR="006852A5" w:rsidRPr="005824D9">
        <w:rPr>
          <w:rFonts w:ascii="Book Antiqua" w:hAnsi="Book Antiqua"/>
          <w:color w:val="000000" w:themeColor="text1"/>
          <w:sz w:val="24"/>
          <w:szCs w:val="24"/>
        </w:rPr>
        <w:t xml:space="preserve"> </w:t>
      </w:r>
      <w:r w:rsidRPr="005824D9">
        <w:rPr>
          <w:rFonts w:ascii="Book Antiqua" w:hAnsi="Book Antiqua"/>
          <w:sz w:val="24"/>
          <w:szCs w:val="24"/>
        </w:rPr>
        <w:t>mmHg (</w:t>
      </w:r>
      <w:r w:rsidR="00EF4A90" w:rsidRPr="005824D9">
        <w:rPr>
          <w:rFonts w:ascii="Book Antiqua" w:hAnsi="Book Antiqua"/>
          <w:sz w:val="24"/>
          <w:szCs w:val="24"/>
        </w:rPr>
        <w:t>11.51</w:t>
      </w:r>
      <w:r w:rsidRPr="005824D9">
        <w:rPr>
          <w:rFonts w:ascii="Book Antiqua" w:hAnsi="Book Antiqua"/>
          <w:sz w:val="24"/>
          <w:szCs w:val="24"/>
        </w:rPr>
        <w:t>-</w:t>
      </w:r>
      <w:r w:rsidR="00EF4A90" w:rsidRPr="005824D9">
        <w:rPr>
          <w:rFonts w:ascii="Book Antiqua" w:hAnsi="Book Antiqua"/>
          <w:sz w:val="24"/>
          <w:szCs w:val="24"/>
        </w:rPr>
        <w:t>21.14</w:t>
      </w:r>
      <w:r w:rsidR="006852A5" w:rsidRPr="005824D9">
        <w:rPr>
          <w:rFonts w:ascii="Book Antiqua" w:hAnsi="Book Antiqua"/>
          <w:sz w:val="24"/>
          <w:szCs w:val="24"/>
        </w:rPr>
        <w:t xml:space="preserve"> </w:t>
      </w:r>
      <w:r w:rsidRPr="005824D9">
        <w:rPr>
          <w:rFonts w:ascii="Book Antiqua" w:hAnsi="Book Antiqua"/>
          <w:sz w:val="24"/>
          <w:szCs w:val="24"/>
        </w:rPr>
        <w:t xml:space="preserve">mmHg). There </w:t>
      </w:r>
      <w:r w:rsidR="006852A5" w:rsidRPr="005824D9">
        <w:rPr>
          <w:rFonts w:ascii="Book Antiqua" w:hAnsi="Book Antiqua"/>
          <w:sz w:val="24"/>
          <w:szCs w:val="24"/>
        </w:rPr>
        <w:t>was</w:t>
      </w:r>
      <w:r w:rsidRPr="005824D9">
        <w:rPr>
          <w:rFonts w:ascii="Book Antiqua" w:hAnsi="Book Antiqua"/>
          <w:sz w:val="24"/>
          <w:szCs w:val="24"/>
        </w:rPr>
        <w:t xml:space="preserve"> a statistical</w:t>
      </w:r>
      <w:r w:rsidR="006852A5" w:rsidRPr="005824D9">
        <w:rPr>
          <w:rFonts w:ascii="Book Antiqua" w:hAnsi="Book Antiqua"/>
          <w:sz w:val="24"/>
          <w:szCs w:val="24"/>
        </w:rPr>
        <w:t>ly</w:t>
      </w:r>
      <w:r w:rsidRPr="005824D9">
        <w:rPr>
          <w:rFonts w:ascii="Book Antiqua" w:hAnsi="Book Antiqua"/>
          <w:sz w:val="24"/>
          <w:szCs w:val="24"/>
        </w:rPr>
        <w:t xml:space="preserve"> significant correlation between </w:t>
      </w:r>
      <w:r w:rsidR="006852A5" w:rsidRPr="005824D9">
        <w:rPr>
          <w:rFonts w:ascii="Book Antiqua" w:hAnsi="Book Antiqua"/>
          <w:sz w:val="24"/>
          <w:szCs w:val="24"/>
        </w:rPr>
        <w:t xml:space="preserve">the </w:t>
      </w:r>
      <w:r w:rsidRPr="005824D9">
        <w:rPr>
          <w:rFonts w:ascii="Book Antiqua" w:hAnsi="Book Antiqua"/>
          <w:sz w:val="24"/>
          <w:szCs w:val="24"/>
        </w:rPr>
        <w:t>PPG score and PPG in overall participants</w:t>
      </w:r>
      <w:r w:rsidR="006852A5" w:rsidRPr="005824D9">
        <w:rPr>
          <w:rFonts w:ascii="Book Antiqua" w:hAnsi="Book Antiqua"/>
          <w:sz w:val="24"/>
          <w:szCs w:val="24"/>
        </w:rPr>
        <w:t xml:space="preserve"> </w:t>
      </w:r>
      <w:r w:rsidRPr="005824D9">
        <w:rPr>
          <w:rFonts w:ascii="Book Antiqua" w:hAnsi="Book Antiqua"/>
          <w:sz w:val="24"/>
          <w:szCs w:val="24"/>
        </w:rPr>
        <w:t>(</w:t>
      </w:r>
      <w:r w:rsidRPr="005824D9">
        <w:rPr>
          <w:rFonts w:ascii="Book Antiqua" w:hAnsi="Book Antiqua"/>
          <w:i/>
          <w:sz w:val="24"/>
          <w:szCs w:val="24"/>
        </w:rPr>
        <w:t>n</w:t>
      </w:r>
      <w:r w:rsidR="001B5249" w:rsidRPr="005824D9">
        <w:rPr>
          <w:rFonts w:ascii="Book Antiqua" w:hAnsi="Book Antiqua"/>
          <w:i/>
          <w:sz w:val="24"/>
          <w:szCs w:val="24"/>
        </w:rPr>
        <w:t xml:space="preserve"> </w:t>
      </w:r>
      <w:r w:rsidRPr="005824D9">
        <w:rPr>
          <w:rFonts w:ascii="Book Antiqua" w:hAnsi="Book Antiqua"/>
          <w:sz w:val="24"/>
          <w:szCs w:val="24"/>
        </w:rPr>
        <w:t>=</w:t>
      </w:r>
      <w:r w:rsidR="001B5249" w:rsidRPr="005824D9">
        <w:rPr>
          <w:rFonts w:ascii="Book Antiqua" w:hAnsi="Book Antiqua"/>
          <w:sz w:val="24"/>
          <w:szCs w:val="24"/>
        </w:rPr>
        <w:t xml:space="preserve"> </w:t>
      </w:r>
      <w:r w:rsidRPr="005824D9">
        <w:rPr>
          <w:rFonts w:ascii="Book Antiqua" w:hAnsi="Book Antiqua"/>
          <w:sz w:val="24"/>
          <w:szCs w:val="24"/>
        </w:rPr>
        <w:t>102,</w:t>
      </w:r>
      <w:r w:rsidR="006852A5" w:rsidRPr="005824D9">
        <w:rPr>
          <w:rFonts w:ascii="Book Antiqua" w:hAnsi="Book Antiqua"/>
          <w:sz w:val="24"/>
          <w:szCs w:val="24"/>
        </w:rPr>
        <w:t xml:space="preserve"> </w:t>
      </w:r>
      <w:r w:rsidRPr="0049618C">
        <w:rPr>
          <w:rFonts w:ascii="Book Antiqua" w:hAnsi="Book Antiqua"/>
          <w:i/>
          <w:sz w:val="24"/>
          <w:szCs w:val="24"/>
        </w:rPr>
        <w:t>R</w:t>
      </w:r>
      <w:r w:rsidR="001B5249" w:rsidRPr="00DE1EA6">
        <w:rPr>
          <w:rFonts w:ascii="Book Antiqua" w:hAnsi="Book Antiqua"/>
          <w:sz w:val="24"/>
          <w:szCs w:val="24"/>
        </w:rPr>
        <w:t xml:space="preserve"> </w:t>
      </w:r>
      <w:r w:rsidRPr="005824D9">
        <w:rPr>
          <w:rFonts w:ascii="Book Antiqua" w:hAnsi="Book Antiqua"/>
          <w:sz w:val="24"/>
          <w:szCs w:val="24"/>
        </w:rPr>
        <w:t>=</w:t>
      </w:r>
      <w:r w:rsidR="001B5249" w:rsidRPr="005824D9">
        <w:rPr>
          <w:rFonts w:ascii="Book Antiqua" w:hAnsi="Book Antiqua"/>
          <w:sz w:val="24"/>
          <w:szCs w:val="24"/>
        </w:rPr>
        <w:t xml:space="preserve"> </w:t>
      </w:r>
      <w:r w:rsidRPr="005824D9">
        <w:rPr>
          <w:rFonts w:ascii="Book Antiqua" w:hAnsi="Book Antiqua"/>
          <w:sz w:val="24"/>
          <w:szCs w:val="24"/>
        </w:rPr>
        <w:t>0.884,</w:t>
      </w:r>
      <w:r w:rsidR="006852A5" w:rsidRPr="005824D9">
        <w:rPr>
          <w:rFonts w:ascii="Book Antiqua" w:hAnsi="Book Antiqua"/>
          <w:sz w:val="24"/>
          <w:szCs w:val="24"/>
        </w:rPr>
        <w:t xml:space="preserve"> </w:t>
      </w:r>
      <w:r w:rsidR="006852A5" w:rsidRPr="005824D9">
        <w:rPr>
          <w:rFonts w:ascii="Book Antiqua" w:hAnsi="Book Antiqua"/>
          <w:i/>
          <w:sz w:val="24"/>
          <w:szCs w:val="24"/>
        </w:rPr>
        <w:t>P</w:t>
      </w:r>
      <w:r w:rsidRPr="005824D9">
        <w:rPr>
          <w:rFonts w:ascii="Book Antiqua" w:hAnsi="Book Antiqua"/>
          <w:sz w:val="24"/>
          <w:szCs w:val="24"/>
        </w:rPr>
        <w:t xml:space="preserve"> &lt;</w:t>
      </w:r>
      <w:r w:rsidR="001B5249" w:rsidRPr="005824D9">
        <w:rPr>
          <w:rFonts w:ascii="Book Antiqua" w:hAnsi="Book Antiqua"/>
          <w:sz w:val="24"/>
          <w:szCs w:val="24"/>
        </w:rPr>
        <w:t xml:space="preserve"> </w:t>
      </w:r>
      <w:r w:rsidRPr="005824D9">
        <w:rPr>
          <w:rFonts w:ascii="Book Antiqua" w:hAnsi="Book Antiqua"/>
          <w:sz w:val="24"/>
          <w:szCs w:val="24"/>
        </w:rPr>
        <w:t>0.001,</w:t>
      </w:r>
      <w:r w:rsidR="006852A5" w:rsidRPr="005824D9">
        <w:rPr>
          <w:rFonts w:ascii="Book Antiqua" w:hAnsi="Book Antiqua"/>
          <w:sz w:val="24"/>
          <w:szCs w:val="24"/>
        </w:rPr>
        <w:t xml:space="preserve"> </w:t>
      </w:r>
      <w:r w:rsidRPr="005824D9">
        <w:rPr>
          <w:rFonts w:ascii="Book Antiqua" w:hAnsi="Book Antiqua"/>
          <w:sz w:val="24"/>
          <w:szCs w:val="24"/>
        </w:rPr>
        <w:t xml:space="preserve">Figure </w:t>
      </w:r>
      <w:r w:rsidR="00610BE2" w:rsidRPr="005824D9">
        <w:rPr>
          <w:rFonts w:ascii="Book Antiqua" w:hAnsi="Book Antiqua"/>
          <w:sz w:val="24"/>
          <w:szCs w:val="24"/>
        </w:rPr>
        <w:t>2</w:t>
      </w:r>
      <w:r w:rsidRPr="005824D9">
        <w:rPr>
          <w:rFonts w:ascii="Book Antiqua" w:hAnsi="Book Antiqua"/>
          <w:sz w:val="24"/>
          <w:szCs w:val="24"/>
        </w:rPr>
        <w:t xml:space="preserve">A). A similar result was achieved </w:t>
      </w:r>
      <w:r w:rsidR="00F75AB8">
        <w:rPr>
          <w:rFonts w:ascii="Book Antiqua" w:hAnsi="Book Antiqua"/>
          <w:sz w:val="24"/>
          <w:szCs w:val="24"/>
        </w:rPr>
        <w:t>using</w:t>
      </w:r>
      <w:r w:rsidR="00F75AB8" w:rsidRPr="005824D9">
        <w:rPr>
          <w:rFonts w:ascii="Book Antiqua" w:hAnsi="Book Antiqua"/>
          <w:sz w:val="24"/>
          <w:szCs w:val="24"/>
        </w:rPr>
        <w:t xml:space="preserve"> </w:t>
      </w:r>
      <w:r w:rsidRPr="005824D9">
        <w:rPr>
          <w:rFonts w:ascii="Book Antiqua" w:hAnsi="Book Antiqua"/>
          <w:sz w:val="24"/>
          <w:szCs w:val="24"/>
        </w:rPr>
        <w:t>the Bland-Altman plot</w:t>
      </w:r>
      <w:r w:rsidR="006852A5" w:rsidRPr="005824D9">
        <w:rPr>
          <w:rFonts w:ascii="Book Antiqua" w:hAnsi="Book Antiqua"/>
          <w:sz w:val="24"/>
          <w:szCs w:val="24"/>
        </w:rPr>
        <w:t xml:space="preserve"> </w:t>
      </w:r>
      <w:r w:rsidRPr="005824D9">
        <w:rPr>
          <w:rFonts w:ascii="Book Antiqua" w:hAnsi="Book Antiqua"/>
          <w:sz w:val="24"/>
          <w:szCs w:val="24"/>
        </w:rPr>
        <w:t>(Figure 2B). The proposed PPG score was applied to the training patients</w:t>
      </w:r>
      <w:r w:rsidR="00DE0709" w:rsidRPr="005824D9">
        <w:rPr>
          <w:rFonts w:ascii="Book Antiqua" w:hAnsi="Book Antiqua"/>
          <w:sz w:val="24"/>
          <w:szCs w:val="24"/>
        </w:rPr>
        <w:t>,</w:t>
      </w:r>
      <w:r w:rsidRPr="005824D9">
        <w:rPr>
          <w:rFonts w:ascii="Book Antiqua" w:hAnsi="Book Antiqua"/>
          <w:sz w:val="24"/>
          <w:szCs w:val="24"/>
        </w:rPr>
        <w:t xml:space="preserve"> </w:t>
      </w:r>
      <w:r w:rsidR="00EA0598" w:rsidRPr="005824D9">
        <w:rPr>
          <w:rFonts w:ascii="Book Antiqua" w:hAnsi="Book Antiqua"/>
          <w:sz w:val="24"/>
          <w:szCs w:val="24"/>
        </w:rPr>
        <w:t>which</w:t>
      </w:r>
      <w:r w:rsidRPr="005824D9">
        <w:rPr>
          <w:rFonts w:ascii="Book Antiqua" w:hAnsi="Book Antiqua"/>
          <w:sz w:val="24"/>
          <w:szCs w:val="24"/>
        </w:rPr>
        <w:t xml:space="preserve"> confirmed its good accuracy with an AUC of 0.75</w:t>
      </w:r>
      <w:r w:rsidR="00093B31" w:rsidRPr="005824D9">
        <w:rPr>
          <w:rFonts w:ascii="Book Antiqua" w:hAnsi="Book Antiqua"/>
          <w:sz w:val="24"/>
          <w:szCs w:val="24"/>
        </w:rPr>
        <w:t xml:space="preserve"> </w:t>
      </w:r>
      <w:r w:rsidRPr="005824D9">
        <w:rPr>
          <w:rFonts w:ascii="Book Antiqua" w:hAnsi="Book Antiqua"/>
          <w:sz w:val="24"/>
          <w:szCs w:val="24"/>
        </w:rPr>
        <w:t>(0.68-0.81).</w:t>
      </w:r>
    </w:p>
    <w:p w14:paraId="76513A8E" w14:textId="77777777" w:rsidR="00DE0709" w:rsidRPr="005824D9" w:rsidRDefault="00DE0709" w:rsidP="005824D9">
      <w:pPr>
        <w:snapToGrid w:val="0"/>
        <w:spacing w:line="360" w:lineRule="auto"/>
        <w:ind w:firstLine="240"/>
        <w:rPr>
          <w:rFonts w:ascii="Book Antiqua" w:hAnsi="Book Antiqua"/>
          <w:sz w:val="24"/>
          <w:szCs w:val="24"/>
        </w:rPr>
      </w:pPr>
    </w:p>
    <w:p w14:paraId="76170889" w14:textId="6A5D27A0" w:rsidR="00C550E2" w:rsidRPr="005824D9" w:rsidRDefault="00C550E2" w:rsidP="005824D9">
      <w:pPr>
        <w:snapToGrid w:val="0"/>
        <w:spacing w:line="360" w:lineRule="auto"/>
        <w:rPr>
          <w:rFonts w:ascii="Book Antiqua" w:hAnsi="Book Antiqua"/>
          <w:b/>
          <w:bCs/>
          <w:i/>
          <w:sz w:val="24"/>
          <w:szCs w:val="24"/>
        </w:rPr>
      </w:pPr>
      <w:bookmarkStart w:id="10" w:name="OLE_LINK1"/>
      <w:r w:rsidRPr="005824D9">
        <w:rPr>
          <w:rFonts w:ascii="Book Antiqua" w:hAnsi="Book Antiqua"/>
          <w:b/>
          <w:bCs/>
          <w:i/>
          <w:sz w:val="24"/>
          <w:szCs w:val="24"/>
        </w:rPr>
        <w:t xml:space="preserve">Validation </w:t>
      </w:r>
      <w:bookmarkEnd w:id="10"/>
      <w:r w:rsidRPr="005824D9">
        <w:rPr>
          <w:rFonts w:ascii="Book Antiqua" w:hAnsi="Book Antiqua"/>
          <w:b/>
          <w:bCs/>
          <w:i/>
          <w:sz w:val="24"/>
          <w:szCs w:val="24"/>
        </w:rPr>
        <w:t>of the model for prediction of PPG</w:t>
      </w:r>
    </w:p>
    <w:p w14:paraId="6CAF71C5" w14:textId="1C27403C" w:rsidR="00C550E2" w:rsidRPr="005824D9" w:rsidRDefault="00093B31" w:rsidP="005824D9">
      <w:pPr>
        <w:snapToGrid w:val="0"/>
        <w:spacing w:line="360" w:lineRule="auto"/>
        <w:rPr>
          <w:rFonts w:ascii="Book Antiqua" w:hAnsi="Book Antiqua" w:cs="Arial"/>
          <w:sz w:val="24"/>
          <w:szCs w:val="24"/>
        </w:rPr>
      </w:pPr>
      <w:r w:rsidRPr="005824D9">
        <w:rPr>
          <w:rFonts w:ascii="Book Antiqua" w:hAnsi="Book Antiqua" w:cs="Arial"/>
          <w:sz w:val="24"/>
          <w:szCs w:val="24"/>
        </w:rPr>
        <w:t>In a</w:t>
      </w:r>
      <w:r w:rsidR="00C550E2" w:rsidRPr="005824D9">
        <w:rPr>
          <w:rFonts w:ascii="Book Antiqua" w:hAnsi="Book Antiqua" w:cs="Arial"/>
          <w:sz w:val="24"/>
          <w:szCs w:val="24"/>
        </w:rPr>
        <w:t>ddition, 20 patients were enrolled as</w:t>
      </w:r>
      <w:r w:rsidRPr="005824D9">
        <w:rPr>
          <w:rFonts w:ascii="Book Antiqua" w:hAnsi="Book Antiqua" w:cs="Arial"/>
          <w:sz w:val="24"/>
          <w:szCs w:val="24"/>
        </w:rPr>
        <w:t xml:space="preserve"> the</w:t>
      </w:r>
      <w:r w:rsidR="00C550E2" w:rsidRPr="005824D9">
        <w:rPr>
          <w:rFonts w:ascii="Book Antiqua" w:hAnsi="Book Antiqua" w:cs="Arial"/>
          <w:sz w:val="24"/>
          <w:szCs w:val="24"/>
        </w:rPr>
        <w:t xml:space="preserve"> validation cohort, which included 12 with hepatic virus infection,</w:t>
      </w:r>
      <w:r w:rsidRPr="005824D9">
        <w:rPr>
          <w:rFonts w:ascii="Book Antiqua" w:hAnsi="Book Antiqua" w:cs="Arial"/>
          <w:sz w:val="24"/>
          <w:szCs w:val="24"/>
        </w:rPr>
        <w:t xml:space="preserve"> </w:t>
      </w:r>
      <w:r w:rsidR="00C550E2" w:rsidRPr="005824D9">
        <w:rPr>
          <w:rFonts w:ascii="Book Antiqua" w:hAnsi="Book Antiqua" w:cs="Arial"/>
          <w:sz w:val="24"/>
          <w:szCs w:val="24"/>
        </w:rPr>
        <w:t>6 with alcoholic liver diseases,</w:t>
      </w:r>
      <w:r w:rsidRPr="005824D9">
        <w:rPr>
          <w:rFonts w:ascii="Book Antiqua" w:hAnsi="Book Antiqua" w:cs="Arial"/>
          <w:sz w:val="24"/>
          <w:szCs w:val="24"/>
        </w:rPr>
        <w:t xml:space="preserve"> </w:t>
      </w:r>
      <w:r w:rsidR="00EA0598" w:rsidRPr="005824D9">
        <w:rPr>
          <w:rFonts w:ascii="Book Antiqua" w:hAnsi="Book Antiqua" w:cs="Arial"/>
          <w:sz w:val="24"/>
          <w:szCs w:val="24"/>
        </w:rPr>
        <w:t xml:space="preserve">and </w:t>
      </w:r>
      <w:r w:rsidR="00C550E2" w:rsidRPr="005824D9">
        <w:rPr>
          <w:rFonts w:ascii="Book Antiqua" w:hAnsi="Book Antiqua" w:cs="Arial"/>
          <w:sz w:val="24"/>
          <w:szCs w:val="24"/>
        </w:rPr>
        <w:t xml:space="preserve">1 each with non-alcoholic liver disease and primary biliary cholangitis. </w:t>
      </w:r>
      <w:r w:rsidRPr="005824D9">
        <w:rPr>
          <w:rFonts w:ascii="Book Antiqua" w:hAnsi="Book Antiqua" w:cs="Arial"/>
          <w:sz w:val="24"/>
          <w:szCs w:val="24"/>
        </w:rPr>
        <w:t>T</w:t>
      </w:r>
      <w:r w:rsidR="00C550E2" w:rsidRPr="005824D9">
        <w:rPr>
          <w:rFonts w:ascii="Book Antiqua" w:hAnsi="Book Antiqua" w:cs="Arial"/>
          <w:sz w:val="24"/>
          <w:szCs w:val="24"/>
        </w:rPr>
        <w:t xml:space="preserve">he proposed PPG score was applied to the validation group and </w:t>
      </w:r>
      <w:r w:rsidRPr="005824D9">
        <w:rPr>
          <w:rFonts w:ascii="Book Antiqua" w:hAnsi="Book Antiqua" w:cs="Arial"/>
          <w:sz w:val="24"/>
          <w:szCs w:val="24"/>
        </w:rPr>
        <w:t xml:space="preserve">the results </w:t>
      </w:r>
      <w:r w:rsidR="00C550E2" w:rsidRPr="005824D9">
        <w:rPr>
          <w:rFonts w:ascii="Book Antiqua" w:hAnsi="Book Antiqua" w:cs="Arial"/>
          <w:sz w:val="24"/>
          <w:szCs w:val="24"/>
        </w:rPr>
        <w:t>confirmed its good accuracy with an AUC of 0.68</w:t>
      </w:r>
      <w:r w:rsidRPr="005824D9">
        <w:rPr>
          <w:rFonts w:ascii="Book Antiqua" w:hAnsi="Book Antiqua" w:cs="Arial"/>
          <w:sz w:val="24"/>
          <w:szCs w:val="24"/>
        </w:rPr>
        <w:t xml:space="preserve"> </w:t>
      </w:r>
      <w:r w:rsidR="00C550E2" w:rsidRPr="005824D9">
        <w:rPr>
          <w:rFonts w:ascii="Book Antiqua" w:hAnsi="Book Antiqua" w:cs="Arial"/>
          <w:sz w:val="24"/>
          <w:szCs w:val="24"/>
        </w:rPr>
        <w:t>(0.53-0.83,</w:t>
      </w:r>
      <w:r w:rsidRPr="005824D9">
        <w:rPr>
          <w:rFonts w:ascii="Book Antiqua" w:hAnsi="Book Antiqua" w:cs="Arial"/>
          <w:sz w:val="24"/>
          <w:szCs w:val="24"/>
        </w:rPr>
        <w:t xml:space="preserve"> </w:t>
      </w:r>
      <w:r w:rsidR="00C550E2" w:rsidRPr="005824D9">
        <w:rPr>
          <w:rFonts w:ascii="Book Antiqua" w:hAnsi="Book Antiqua" w:cs="Arial"/>
          <w:sz w:val="24"/>
          <w:szCs w:val="24"/>
        </w:rPr>
        <w:t>Figure 3A).</w:t>
      </w:r>
    </w:p>
    <w:p w14:paraId="31F4FE38" w14:textId="77777777" w:rsidR="00DE0709" w:rsidRPr="005824D9" w:rsidRDefault="00DE0709" w:rsidP="005824D9">
      <w:pPr>
        <w:snapToGrid w:val="0"/>
        <w:spacing w:line="360" w:lineRule="auto"/>
        <w:ind w:firstLine="240"/>
        <w:rPr>
          <w:rFonts w:ascii="Book Antiqua" w:hAnsi="Book Antiqua" w:cs="Arial"/>
          <w:sz w:val="24"/>
          <w:szCs w:val="24"/>
        </w:rPr>
      </w:pPr>
    </w:p>
    <w:p w14:paraId="21AC721A" w14:textId="34BF8986" w:rsidR="00C550E2" w:rsidRPr="005824D9" w:rsidRDefault="00C550E2" w:rsidP="005824D9">
      <w:pPr>
        <w:snapToGrid w:val="0"/>
        <w:spacing w:line="360" w:lineRule="auto"/>
        <w:rPr>
          <w:rFonts w:ascii="Book Antiqua" w:hAnsi="Book Antiqua" w:cs="Arial"/>
          <w:b/>
          <w:bCs/>
          <w:i/>
          <w:sz w:val="24"/>
          <w:szCs w:val="24"/>
        </w:rPr>
      </w:pPr>
      <w:r w:rsidRPr="005824D9">
        <w:rPr>
          <w:rFonts w:ascii="Book Antiqua" w:hAnsi="Book Antiqua" w:cs="Arial"/>
          <w:b/>
          <w:bCs/>
          <w:i/>
          <w:sz w:val="24"/>
          <w:szCs w:val="24"/>
        </w:rPr>
        <w:t>Comparison between HVPG</w:t>
      </w:r>
      <w:r w:rsidR="00093B31" w:rsidRPr="005824D9">
        <w:rPr>
          <w:rFonts w:ascii="Book Antiqua" w:hAnsi="Book Antiqua" w:cs="Arial"/>
          <w:b/>
          <w:bCs/>
          <w:i/>
          <w:sz w:val="24"/>
          <w:szCs w:val="24"/>
        </w:rPr>
        <w:t>-</w:t>
      </w:r>
      <w:r w:rsidRPr="005824D9">
        <w:rPr>
          <w:rFonts w:ascii="Book Antiqua" w:hAnsi="Book Antiqua" w:cs="Arial"/>
          <w:b/>
          <w:bCs/>
          <w:i/>
          <w:sz w:val="24"/>
          <w:szCs w:val="24"/>
        </w:rPr>
        <w:t xml:space="preserve"> and CT</w:t>
      </w:r>
      <w:r w:rsidR="00093B31" w:rsidRPr="005824D9">
        <w:rPr>
          <w:rFonts w:ascii="Book Antiqua" w:hAnsi="Book Antiqua" w:cs="Arial"/>
          <w:b/>
          <w:bCs/>
          <w:i/>
          <w:sz w:val="24"/>
          <w:szCs w:val="24"/>
        </w:rPr>
        <w:t>-</w:t>
      </w:r>
      <w:r w:rsidRPr="005824D9">
        <w:rPr>
          <w:rFonts w:ascii="Book Antiqua" w:hAnsi="Book Antiqua" w:cs="Arial"/>
          <w:b/>
          <w:bCs/>
          <w:i/>
          <w:sz w:val="24"/>
          <w:szCs w:val="24"/>
        </w:rPr>
        <w:t>based HVPG score</w:t>
      </w:r>
      <w:r w:rsidR="00AE6C27">
        <w:rPr>
          <w:rFonts w:ascii="Book Antiqua" w:hAnsi="Book Antiqua" w:cs="Arial"/>
          <w:b/>
          <w:bCs/>
          <w:i/>
          <w:sz w:val="24"/>
          <w:szCs w:val="24"/>
        </w:rPr>
        <w:t>s</w:t>
      </w:r>
    </w:p>
    <w:p w14:paraId="6FA219B2" w14:textId="1B700396" w:rsidR="00C550E2" w:rsidRPr="005824D9" w:rsidRDefault="00C550E2" w:rsidP="005824D9">
      <w:pPr>
        <w:snapToGrid w:val="0"/>
        <w:spacing w:line="360" w:lineRule="auto"/>
        <w:rPr>
          <w:rFonts w:ascii="Book Antiqua" w:hAnsi="Book Antiqua" w:cs="Arial"/>
          <w:sz w:val="24"/>
          <w:szCs w:val="24"/>
        </w:rPr>
      </w:pPr>
      <w:r w:rsidRPr="005824D9">
        <w:rPr>
          <w:rFonts w:ascii="Book Antiqua" w:hAnsi="Book Antiqua" w:cs="Arial"/>
          <w:sz w:val="24"/>
          <w:szCs w:val="24"/>
        </w:rPr>
        <w:t>The CT</w:t>
      </w:r>
      <w:r w:rsidR="00093B31" w:rsidRPr="005824D9">
        <w:rPr>
          <w:rFonts w:ascii="Book Antiqua" w:hAnsi="Book Antiqua" w:cs="Arial"/>
          <w:sz w:val="24"/>
          <w:szCs w:val="24"/>
        </w:rPr>
        <w:t>-</w:t>
      </w:r>
      <w:r w:rsidRPr="005824D9">
        <w:rPr>
          <w:rFonts w:ascii="Book Antiqua" w:hAnsi="Book Antiqua" w:cs="Arial"/>
          <w:sz w:val="24"/>
          <w:szCs w:val="24"/>
        </w:rPr>
        <w:t>based HVPG score was applied to estimate HVPG</w:t>
      </w:r>
      <w:r w:rsidR="00093B31" w:rsidRPr="005824D9">
        <w:rPr>
          <w:rFonts w:ascii="Book Antiqua" w:hAnsi="Book Antiqua" w:cs="Arial"/>
          <w:sz w:val="24"/>
          <w:szCs w:val="24"/>
        </w:rPr>
        <w:t>,</w:t>
      </w:r>
      <w:r w:rsidRPr="005824D9">
        <w:rPr>
          <w:rFonts w:ascii="Book Antiqua" w:hAnsi="Book Antiqua" w:cs="Arial"/>
          <w:sz w:val="24"/>
          <w:szCs w:val="24"/>
        </w:rPr>
        <w:t xml:space="preserve"> </w:t>
      </w:r>
      <w:r w:rsidR="00093B31" w:rsidRPr="005824D9">
        <w:rPr>
          <w:rFonts w:ascii="Book Antiqua" w:hAnsi="Book Antiqua" w:cs="Arial"/>
          <w:sz w:val="24"/>
          <w:szCs w:val="24"/>
        </w:rPr>
        <w:t xml:space="preserve">which </w:t>
      </w:r>
      <w:r w:rsidRPr="005824D9">
        <w:rPr>
          <w:rFonts w:ascii="Book Antiqua" w:hAnsi="Book Antiqua" w:cs="Arial"/>
          <w:sz w:val="24"/>
          <w:szCs w:val="24"/>
        </w:rPr>
        <w:t>confirmed its good accuracy with an AUC of 0.63 (0.55</w:t>
      </w:r>
      <w:r w:rsidR="001B5249" w:rsidRPr="005824D9">
        <w:rPr>
          <w:rFonts w:ascii="Book Antiqua" w:hAnsi="Book Antiqua" w:cs="Arial"/>
          <w:sz w:val="24"/>
          <w:szCs w:val="24"/>
        </w:rPr>
        <w:t>-</w:t>
      </w:r>
      <w:r w:rsidRPr="005824D9">
        <w:rPr>
          <w:rFonts w:ascii="Book Antiqua" w:hAnsi="Book Antiqua" w:cs="Arial"/>
          <w:sz w:val="24"/>
          <w:szCs w:val="24"/>
        </w:rPr>
        <w:t>0.71,</w:t>
      </w:r>
      <w:r w:rsidR="00093B31" w:rsidRPr="005824D9">
        <w:rPr>
          <w:rFonts w:ascii="Book Antiqua" w:hAnsi="Book Antiqua" w:cs="Arial"/>
          <w:sz w:val="24"/>
          <w:szCs w:val="24"/>
        </w:rPr>
        <w:t xml:space="preserve"> </w:t>
      </w:r>
      <w:r w:rsidRPr="005824D9">
        <w:rPr>
          <w:rFonts w:ascii="Book Antiqua" w:hAnsi="Book Antiqua" w:cs="Arial"/>
          <w:sz w:val="24"/>
          <w:szCs w:val="24"/>
        </w:rPr>
        <w:t>Figure 3B).</w:t>
      </w:r>
      <w:r w:rsidRPr="005824D9">
        <w:rPr>
          <w:rFonts w:ascii="Book Antiqua" w:hAnsi="Book Antiqua"/>
          <w:sz w:val="24"/>
          <w:szCs w:val="24"/>
        </w:rPr>
        <w:t xml:space="preserve"> </w:t>
      </w:r>
      <w:r w:rsidRPr="005824D9">
        <w:rPr>
          <w:rFonts w:ascii="Book Antiqua" w:hAnsi="Book Antiqua" w:cs="Arial"/>
          <w:sz w:val="24"/>
          <w:szCs w:val="24"/>
        </w:rPr>
        <w:t xml:space="preserve">Compared with the estimated PPG formula proposed in this study, the power of the test </w:t>
      </w:r>
      <w:r w:rsidR="00093B31" w:rsidRPr="005824D9">
        <w:rPr>
          <w:rFonts w:ascii="Book Antiqua" w:hAnsi="Book Antiqua" w:cs="Arial"/>
          <w:sz w:val="24"/>
          <w:szCs w:val="24"/>
        </w:rPr>
        <w:t>was</w:t>
      </w:r>
      <w:r w:rsidRPr="005824D9">
        <w:rPr>
          <w:rFonts w:ascii="Book Antiqua" w:hAnsi="Book Antiqua" w:cs="Arial"/>
          <w:sz w:val="24"/>
          <w:szCs w:val="24"/>
        </w:rPr>
        <w:t xml:space="preserve"> equivalent, but the ultrasound data in this study </w:t>
      </w:r>
      <w:r w:rsidR="00093B31" w:rsidRPr="005824D9">
        <w:rPr>
          <w:rFonts w:ascii="Book Antiqua" w:hAnsi="Book Antiqua" w:cs="Arial"/>
          <w:sz w:val="24"/>
          <w:szCs w:val="24"/>
        </w:rPr>
        <w:t>were</w:t>
      </w:r>
      <w:r w:rsidRPr="005824D9">
        <w:rPr>
          <w:rFonts w:ascii="Book Antiqua" w:hAnsi="Book Antiqua" w:cs="Arial"/>
          <w:sz w:val="24"/>
          <w:szCs w:val="24"/>
        </w:rPr>
        <w:t xml:space="preserve"> relatively easy to obtain and there </w:t>
      </w:r>
      <w:r w:rsidR="00093B31" w:rsidRPr="005824D9">
        <w:rPr>
          <w:rFonts w:ascii="Book Antiqua" w:hAnsi="Book Antiqua" w:cs="Arial"/>
          <w:sz w:val="24"/>
          <w:szCs w:val="24"/>
        </w:rPr>
        <w:t>was</w:t>
      </w:r>
      <w:r w:rsidRPr="005824D9">
        <w:rPr>
          <w:rFonts w:ascii="Book Antiqua" w:hAnsi="Book Antiqua" w:cs="Arial"/>
          <w:sz w:val="24"/>
          <w:szCs w:val="24"/>
        </w:rPr>
        <w:t xml:space="preserve"> no radiation damage during CT examination.</w:t>
      </w:r>
    </w:p>
    <w:p w14:paraId="4177E718" w14:textId="77777777" w:rsidR="00DE0709" w:rsidRPr="005824D9" w:rsidRDefault="00DE0709" w:rsidP="005824D9">
      <w:pPr>
        <w:snapToGrid w:val="0"/>
        <w:spacing w:line="360" w:lineRule="auto"/>
        <w:rPr>
          <w:rFonts w:ascii="Book Antiqua" w:hAnsi="Book Antiqua" w:cs="Arial"/>
          <w:sz w:val="24"/>
          <w:szCs w:val="24"/>
        </w:rPr>
      </w:pPr>
    </w:p>
    <w:p w14:paraId="2C5E8B96" w14:textId="77777777" w:rsidR="00147216" w:rsidRPr="005824D9" w:rsidRDefault="00147216" w:rsidP="005824D9">
      <w:pPr>
        <w:adjustRightInd w:val="0"/>
        <w:snapToGrid w:val="0"/>
        <w:spacing w:line="360" w:lineRule="auto"/>
        <w:rPr>
          <w:rFonts w:ascii="Book Antiqua" w:hAnsi="Book Antiqua"/>
          <w:b/>
          <w:sz w:val="24"/>
          <w:szCs w:val="24"/>
          <w:u w:val="single"/>
        </w:rPr>
      </w:pPr>
      <w:r w:rsidRPr="005824D9">
        <w:rPr>
          <w:rFonts w:ascii="Book Antiqua" w:hAnsi="Book Antiqua"/>
          <w:b/>
          <w:sz w:val="24"/>
          <w:szCs w:val="24"/>
          <w:u w:val="single"/>
        </w:rPr>
        <w:t>DISCUSSION</w:t>
      </w:r>
    </w:p>
    <w:p w14:paraId="55E2D315" w14:textId="734C25F8" w:rsidR="00C550E2" w:rsidRPr="005824D9" w:rsidRDefault="00C550E2" w:rsidP="005824D9">
      <w:pPr>
        <w:snapToGrid w:val="0"/>
        <w:spacing w:line="360" w:lineRule="auto"/>
        <w:rPr>
          <w:rFonts w:ascii="Book Antiqua" w:hAnsi="Book Antiqua"/>
          <w:sz w:val="24"/>
          <w:szCs w:val="24"/>
        </w:rPr>
      </w:pPr>
      <w:r w:rsidRPr="005824D9">
        <w:rPr>
          <w:rFonts w:ascii="Book Antiqua" w:hAnsi="Book Antiqua"/>
          <w:sz w:val="24"/>
          <w:szCs w:val="24"/>
        </w:rPr>
        <w:t xml:space="preserve">Currently, the golden standard for measuring portal hypertension and </w:t>
      </w:r>
      <w:r w:rsidR="00FB7E9C">
        <w:rPr>
          <w:rFonts w:ascii="Book Antiqua" w:hAnsi="Book Antiqua"/>
          <w:sz w:val="24"/>
          <w:szCs w:val="24"/>
        </w:rPr>
        <w:t xml:space="preserve">its </w:t>
      </w:r>
      <w:r w:rsidRPr="005824D9">
        <w:rPr>
          <w:rFonts w:ascii="Book Antiqua" w:hAnsi="Book Antiqua"/>
          <w:sz w:val="24"/>
          <w:szCs w:val="24"/>
        </w:rPr>
        <w:t xml:space="preserve">severity </w:t>
      </w:r>
      <w:r w:rsidR="00093B31" w:rsidRPr="005824D9">
        <w:rPr>
          <w:rFonts w:ascii="Book Antiqua" w:hAnsi="Book Antiqua"/>
          <w:sz w:val="24"/>
          <w:szCs w:val="24"/>
        </w:rPr>
        <w:t>is</w:t>
      </w:r>
      <w:r w:rsidRPr="005824D9">
        <w:rPr>
          <w:rFonts w:ascii="Book Antiqua" w:hAnsi="Book Antiqua"/>
          <w:sz w:val="24"/>
          <w:szCs w:val="24"/>
        </w:rPr>
        <w:t xml:space="preserve"> usually HVPG</w:t>
      </w:r>
      <w:r w:rsidR="00093B31" w:rsidRPr="005824D9">
        <w:rPr>
          <w:rFonts w:ascii="Book Antiqua" w:hAnsi="Book Antiqua"/>
          <w:sz w:val="24"/>
          <w:szCs w:val="24"/>
        </w:rPr>
        <w:t xml:space="preserve"> measurement</w:t>
      </w:r>
      <w:r w:rsidR="00093B31" w:rsidRPr="005824D9">
        <w:rPr>
          <w:rFonts w:ascii="Book Antiqua" w:hAnsi="Book Antiqua"/>
          <w:sz w:val="24"/>
          <w:szCs w:val="24"/>
          <w:vertAlign w:val="superscript"/>
        </w:rPr>
        <w:t>[</w:t>
      </w:r>
      <w:r w:rsidRPr="005824D9">
        <w:rPr>
          <w:rFonts w:ascii="Book Antiqua" w:hAnsi="Book Antiqua"/>
          <w:sz w:val="24"/>
          <w:szCs w:val="24"/>
          <w:vertAlign w:val="superscript"/>
        </w:rPr>
        <w:fldChar w:fldCharType="begin"/>
      </w:r>
      <w:r w:rsidR="008C4E10" w:rsidRPr="005824D9">
        <w:rPr>
          <w:rFonts w:ascii="Book Antiqua" w:hAnsi="Book Antiqua"/>
          <w:sz w:val="24"/>
          <w:szCs w:val="24"/>
          <w:vertAlign w:val="superscript"/>
        </w:rPr>
        <w:instrText xml:space="preserve"> ADDIN EN.CITE &lt;EndNote&gt;&lt;Cite&gt;&lt;Author&gt;Chelliah&lt;/Author&gt;&lt;Year&gt;2011&lt;/Year&gt;&lt;RecNum&gt;19&lt;/RecNum&gt;&lt;DisplayText&gt;&lt;style face="superscript"&gt;18 19&lt;/style&gt;&lt;/DisplayText&gt;&lt;record&gt;&lt;rec-number&gt;19&lt;/rec-number&gt;&lt;foreign-keys&gt;&lt;key app="EN" db-id="txr90spwgt9v2ze05eeprdv6zw2srreerafw" timestamp="1571624110"&gt;19&lt;/key&gt;&lt;/foreign-keys&gt;&lt;ref-type name="Journal Article"&gt;17&lt;/ref-type&gt;&lt;contributors&gt;&lt;authors&gt;&lt;author&gt;Chelliah, S Timothy&lt;/author&gt;&lt;author&gt;Keshava, Shyamkumar N&lt;/author&gt;&lt;author&gt;Moses, Vinu&lt;/author&gt;&lt;author&gt;Surendrababu, Narayanam RS&lt;/author&gt;&lt;author&gt;Zachariah, Uday George&lt;/author&gt;&lt;author&gt;Eapen, CE&lt;/author&gt;&lt;/authors&gt;&lt;/contributors&gt;&lt;titles&gt;&lt;title&gt;Measurement of hepatic venous pressure gradient revisited: catheter wedge vs balloon wedge techniques&lt;/title&gt;&lt;secondary-title&gt;The Indian journal of radiology &amp;amp; imaging&lt;/secondary-title&gt;&lt;/titles&gt;&lt;periodical&gt;&lt;full-title&gt;The Indian journal of radiology &amp;amp; imaging&lt;/full-title&gt;&lt;/periodical&gt;&lt;pages&gt;291&lt;/pages&gt;&lt;volume&gt;21&lt;/volume&gt;&lt;number&gt;4&lt;/number&gt;&lt;dates&gt;&lt;year&gt;2011&lt;/year&gt;&lt;/dates&gt;&lt;urls&gt;&lt;/urls&gt;&lt;/record&gt;&lt;/Cite&gt;&lt;Cite&gt;&lt;Author&gt;Thalheimer&lt;/Author&gt;&lt;Year&gt;2005&lt;/Year&gt;&lt;RecNum&gt;20&lt;/RecNum&gt;&lt;record&gt;&lt;rec-number&gt;20&lt;/rec-number&gt;&lt;foreign-keys&gt;&lt;key app="EN" db-id="txr90spwgt9v2ze05eeprdv6zw2srreerafw" timestamp="1571624149"&gt;20&lt;/key&gt;&lt;/foreign-keys&gt;&lt;ref-type name="Journal Article"&gt;17&lt;/ref-type&gt;&lt;contributors&gt;&lt;authors&gt;&lt;author&gt;Thalheimer, U&lt;/author&gt;&lt;author&gt;Leandro, G&lt;/author&gt;&lt;author&gt;Samonakis, DN&lt;/author&gt;&lt;author&gt;Triantos, CK&lt;/author&gt;&lt;author&gt;Patch, D&lt;/author&gt;&lt;author&gt;Burroughs, AK&lt;/author&gt;&lt;/authors&gt;&lt;/contributors&gt;&lt;titles&gt;&lt;title&gt;Assessment of the agreement between wedge hepatic vein pressure and portal vein pressure in cirrhotic patients&lt;/title&gt;&lt;secondary-title&gt;Digestive and liver disease&lt;/secondary-title&gt;&lt;/titles&gt;&lt;periodical&gt;&lt;full-title&gt;Digestive and liver disease&lt;/full-title&gt;&lt;/periodical&gt;&lt;pages&gt;601-608&lt;/pages&gt;&lt;volume&gt;37&lt;/volume&gt;&lt;number&gt;8&lt;/number&gt;&lt;dates&gt;&lt;year&gt;2005&lt;/year&gt;&lt;/dates&gt;&lt;isbn&gt;1590-8658&lt;/isbn&gt;&lt;urls&gt;&lt;/urls&gt;&lt;/record&gt;&lt;/Cite&gt;&lt;/EndNote&gt;</w:instrText>
      </w:r>
      <w:r w:rsidRPr="005824D9">
        <w:rPr>
          <w:rFonts w:ascii="Book Antiqua" w:hAnsi="Book Antiqua"/>
          <w:sz w:val="24"/>
          <w:szCs w:val="24"/>
          <w:vertAlign w:val="superscript"/>
        </w:rPr>
        <w:fldChar w:fldCharType="separate"/>
      </w:r>
      <w:r w:rsidR="008C4E10" w:rsidRPr="005824D9">
        <w:rPr>
          <w:rFonts w:ascii="Book Antiqua" w:hAnsi="Book Antiqua"/>
          <w:noProof/>
          <w:sz w:val="24"/>
          <w:szCs w:val="24"/>
          <w:vertAlign w:val="superscript"/>
        </w:rPr>
        <w:t>1</w:t>
      </w:r>
      <w:r w:rsidR="00896F09" w:rsidRPr="005824D9">
        <w:rPr>
          <w:rFonts w:ascii="Book Antiqua" w:hAnsi="Book Antiqua"/>
          <w:noProof/>
          <w:sz w:val="24"/>
          <w:szCs w:val="24"/>
          <w:vertAlign w:val="superscript"/>
        </w:rPr>
        <w:t>9</w:t>
      </w:r>
      <w:r w:rsidR="00093B31" w:rsidRPr="005824D9">
        <w:rPr>
          <w:rFonts w:ascii="Book Antiqua" w:hAnsi="Book Antiqua"/>
          <w:noProof/>
          <w:sz w:val="24"/>
          <w:szCs w:val="24"/>
          <w:vertAlign w:val="superscript"/>
        </w:rPr>
        <w:t>,</w:t>
      </w:r>
      <w:r w:rsidR="00896F09" w:rsidRPr="005824D9">
        <w:rPr>
          <w:rFonts w:ascii="Book Antiqua" w:hAnsi="Book Antiqua"/>
          <w:noProof/>
          <w:sz w:val="24"/>
          <w:szCs w:val="24"/>
          <w:vertAlign w:val="superscript"/>
        </w:rPr>
        <w:t>20</w:t>
      </w:r>
      <w:r w:rsidRPr="005824D9">
        <w:rPr>
          <w:rFonts w:ascii="Book Antiqua" w:hAnsi="Book Antiqua"/>
          <w:sz w:val="24"/>
          <w:szCs w:val="24"/>
          <w:vertAlign w:val="superscript"/>
        </w:rPr>
        <w:fldChar w:fldCharType="end"/>
      </w:r>
      <w:r w:rsidR="00093B31" w:rsidRPr="005824D9">
        <w:rPr>
          <w:rFonts w:ascii="Book Antiqua" w:hAnsi="Book Antiqua"/>
          <w:sz w:val="24"/>
          <w:szCs w:val="24"/>
          <w:vertAlign w:val="superscript"/>
        </w:rPr>
        <w:t>]</w:t>
      </w:r>
      <w:r w:rsidRPr="005824D9">
        <w:rPr>
          <w:rFonts w:ascii="Book Antiqua" w:hAnsi="Book Antiqua"/>
          <w:sz w:val="24"/>
          <w:szCs w:val="24"/>
        </w:rPr>
        <w:t xml:space="preserve">. Measuring this gradient is safe and relatively simple to perform, but it is invasive and costly. In this study, the </w:t>
      </w:r>
      <w:r w:rsidR="00093B31" w:rsidRPr="005824D9">
        <w:rPr>
          <w:rFonts w:ascii="Book Antiqua" w:hAnsi="Book Antiqua"/>
          <w:sz w:val="24"/>
          <w:szCs w:val="24"/>
        </w:rPr>
        <w:t>PVV</w:t>
      </w:r>
      <w:r w:rsidRPr="005824D9">
        <w:rPr>
          <w:rFonts w:ascii="Book Antiqua" w:hAnsi="Book Antiqua"/>
          <w:sz w:val="24"/>
          <w:szCs w:val="24"/>
        </w:rPr>
        <w:t xml:space="preserve"> and </w:t>
      </w:r>
      <w:r w:rsidR="00093B31" w:rsidRPr="005824D9">
        <w:rPr>
          <w:rFonts w:ascii="Book Antiqua" w:hAnsi="Book Antiqua"/>
          <w:sz w:val="24"/>
          <w:szCs w:val="24"/>
        </w:rPr>
        <w:t>PBF</w:t>
      </w:r>
      <w:r w:rsidRPr="005824D9">
        <w:rPr>
          <w:rFonts w:ascii="Book Antiqua" w:hAnsi="Book Antiqua"/>
          <w:sz w:val="24"/>
          <w:szCs w:val="24"/>
        </w:rPr>
        <w:t xml:space="preserve"> showed independent positive correlations with the PPG. Thus, we developed </w:t>
      </w:r>
      <w:r w:rsidR="00093B31" w:rsidRPr="005824D9">
        <w:rPr>
          <w:rFonts w:ascii="Book Antiqua" w:hAnsi="Book Antiqua"/>
          <w:sz w:val="24"/>
          <w:szCs w:val="24"/>
        </w:rPr>
        <w:t>an US-</w:t>
      </w:r>
      <w:r w:rsidRPr="005824D9">
        <w:rPr>
          <w:rFonts w:ascii="Book Antiqua" w:hAnsi="Book Antiqua"/>
          <w:sz w:val="24"/>
          <w:szCs w:val="24"/>
        </w:rPr>
        <w:t>based estimated PPG formula and further validated its performance in the non</w:t>
      </w:r>
      <w:r w:rsidR="00093B31" w:rsidRPr="005824D9">
        <w:rPr>
          <w:rFonts w:ascii="Book Antiqua" w:hAnsi="Book Antiqua"/>
          <w:sz w:val="24"/>
          <w:szCs w:val="24"/>
        </w:rPr>
        <w:t>-</w:t>
      </w:r>
      <w:r w:rsidRPr="005824D9">
        <w:rPr>
          <w:rFonts w:ascii="Book Antiqua" w:hAnsi="Book Antiqua"/>
          <w:sz w:val="24"/>
          <w:szCs w:val="24"/>
        </w:rPr>
        <w:t xml:space="preserve">invasive diagnosis of portal pressure in patients with HCC. As expected, </w:t>
      </w:r>
      <w:r w:rsidR="00093B31" w:rsidRPr="005824D9">
        <w:rPr>
          <w:rFonts w:ascii="Book Antiqua" w:hAnsi="Book Antiqua"/>
          <w:sz w:val="24"/>
          <w:szCs w:val="24"/>
        </w:rPr>
        <w:t>t</w:t>
      </w:r>
      <w:r w:rsidRPr="005824D9">
        <w:rPr>
          <w:rFonts w:ascii="Book Antiqua" w:hAnsi="Book Antiqua"/>
          <w:sz w:val="24"/>
          <w:szCs w:val="24"/>
        </w:rPr>
        <w:t xml:space="preserve">he estimated PPG </w:t>
      </w:r>
      <w:r w:rsidR="00093B31" w:rsidRPr="005824D9">
        <w:rPr>
          <w:rFonts w:ascii="Book Antiqua" w:hAnsi="Book Antiqua"/>
          <w:sz w:val="24"/>
          <w:szCs w:val="24"/>
        </w:rPr>
        <w:t>showed</w:t>
      </w:r>
      <w:r w:rsidRPr="005824D9">
        <w:rPr>
          <w:rFonts w:ascii="Book Antiqua" w:hAnsi="Book Antiqua"/>
          <w:sz w:val="24"/>
          <w:szCs w:val="24"/>
        </w:rPr>
        <w:t xml:space="preserve"> significant agreement with invasive PPG</w:t>
      </w:r>
      <w:r w:rsidR="00ED13F3" w:rsidRPr="005824D9">
        <w:rPr>
          <w:rFonts w:ascii="Book Antiqua" w:hAnsi="Book Antiqua"/>
          <w:sz w:val="24"/>
          <w:szCs w:val="24"/>
        </w:rPr>
        <w:t xml:space="preserve"> measurement</w:t>
      </w:r>
      <w:r w:rsidRPr="005824D9">
        <w:rPr>
          <w:rFonts w:ascii="Book Antiqua" w:hAnsi="Book Antiqua"/>
          <w:sz w:val="24"/>
          <w:szCs w:val="24"/>
        </w:rPr>
        <w:t>.</w:t>
      </w:r>
    </w:p>
    <w:p w14:paraId="79C8A797" w14:textId="12C621A9" w:rsidR="00C550E2" w:rsidRPr="005824D9" w:rsidRDefault="00C550E2" w:rsidP="005824D9">
      <w:pPr>
        <w:snapToGrid w:val="0"/>
        <w:spacing w:line="360" w:lineRule="auto"/>
        <w:ind w:firstLineChars="100" w:firstLine="240"/>
        <w:rPr>
          <w:rFonts w:ascii="Book Antiqua" w:hAnsi="Book Antiqua"/>
          <w:sz w:val="24"/>
          <w:szCs w:val="24"/>
        </w:rPr>
      </w:pPr>
      <w:r w:rsidRPr="005824D9">
        <w:rPr>
          <w:rFonts w:ascii="Book Antiqua" w:hAnsi="Book Antiqua"/>
          <w:sz w:val="24"/>
          <w:szCs w:val="24"/>
        </w:rPr>
        <w:t xml:space="preserve">Hepatic hemodynamic changes in patients with portal hypertension are often complicated. As a non-invasive method for assessing portal hypertension, </w:t>
      </w:r>
      <w:r w:rsidR="008F02FE" w:rsidRPr="005824D9">
        <w:rPr>
          <w:rFonts w:ascii="Book Antiqua" w:hAnsi="Book Antiqua"/>
          <w:sz w:val="24"/>
          <w:szCs w:val="24"/>
        </w:rPr>
        <w:t xml:space="preserve">Doppler US </w:t>
      </w:r>
      <w:r w:rsidRPr="005824D9">
        <w:rPr>
          <w:rFonts w:ascii="Book Antiqua" w:hAnsi="Book Antiqua"/>
          <w:sz w:val="24"/>
          <w:szCs w:val="24"/>
        </w:rPr>
        <w:t xml:space="preserve">is economical, simple, and easy to repeat. Its development prospects are considerable. It is expected to become one of the development directions </w:t>
      </w:r>
      <w:r w:rsidR="008F02FE" w:rsidRPr="005824D9">
        <w:rPr>
          <w:rFonts w:ascii="Book Antiqua" w:hAnsi="Book Antiqua"/>
          <w:sz w:val="24"/>
          <w:szCs w:val="24"/>
        </w:rPr>
        <w:t>in the</w:t>
      </w:r>
      <w:r w:rsidRPr="005824D9">
        <w:rPr>
          <w:rFonts w:ascii="Book Antiqua" w:hAnsi="Book Antiqua"/>
          <w:sz w:val="24"/>
          <w:szCs w:val="24"/>
        </w:rPr>
        <w:t xml:space="preserve"> non-invasive diagnosis of portal hypertension. Some Doppler parameters have been proposed as candidate surrogates of the </w:t>
      </w:r>
      <w:proofErr w:type="gramStart"/>
      <w:r w:rsidRPr="005824D9">
        <w:rPr>
          <w:rFonts w:ascii="Book Antiqua" w:hAnsi="Book Antiqua"/>
          <w:sz w:val="24"/>
          <w:szCs w:val="24"/>
        </w:rPr>
        <w:t>HVPG</w:t>
      </w:r>
      <w:r w:rsidR="008F02FE" w:rsidRPr="005824D9">
        <w:rPr>
          <w:rFonts w:ascii="Book Antiqua" w:hAnsi="Book Antiqua"/>
          <w:sz w:val="24"/>
          <w:szCs w:val="24"/>
          <w:vertAlign w:val="superscript"/>
        </w:rPr>
        <w:t>[</w:t>
      </w:r>
      <w:proofErr w:type="gramEnd"/>
      <w:r w:rsidRPr="005824D9">
        <w:rPr>
          <w:rFonts w:ascii="Book Antiqua" w:hAnsi="Book Antiqua"/>
          <w:sz w:val="24"/>
          <w:szCs w:val="24"/>
          <w:vertAlign w:val="superscript"/>
        </w:rPr>
        <w:fldChar w:fldCharType="begin">
          <w:fldData xml:space="preserve">PEVuZE5vdGU+PENpdGU+PEF1dGhvcj5CYWlrPC9BdXRob3I+PFllYXI+MjAwNjwvWWVhcj48UmVj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</w:fldData>
        </w:fldChar>
      </w:r>
      <w:r w:rsidR="008C4E10" w:rsidRPr="005824D9">
        <w:rPr>
          <w:rFonts w:ascii="Book Antiqua" w:hAnsi="Book Antiqua"/>
          <w:sz w:val="24"/>
          <w:szCs w:val="24"/>
          <w:vertAlign w:val="superscript"/>
        </w:rPr>
        <w:instrText xml:space="preserve"> ADDIN EN.CITE </w:instrText>
      </w:r>
      <w:r w:rsidR="008C4E10" w:rsidRPr="005824D9">
        <w:rPr>
          <w:rFonts w:ascii="Book Antiqua" w:hAnsi="Book Antiqua"/>
          <w:sz w:val="24"/>
          <w:szCs w:val="24"/>
          <w:vertAlign w:val="superscript"/>
        </w:rPr>
        <w:fldChar w:fldCharType="begin">
          <w:fldData xml:space="preserve">PEVuZE5vdGU+PENpdGU+PEF1dGhvcj5CYWlrPC9BdXRob3I+PFllYXI+MjAwNjwvWWVhcj48UmVj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</w:fldData>
        </w:fldChar>
      </w:r>
      <w:r w:rsidR="008C4E10" w:rsidRPr="005824D9">
        <w:rPr>
          <w:rFonts w:ascii="Book Antiqua" w:hAnsi="Book Antiqua"/>
          <w:sz w:val="24"/>
          <w:szCs w:val="24"/>
          <w:vertAlign w:val="superscript"/>
        </w:rPr>
        <w:instrText xml:space="preserve"> ADDIN EN.CITE.DATA </w:instrText>
      </w:r>
      <w:r w:rsidR="008C4E10" w:rsidRPr="005824D9">
        <w:rPr>
          <w:rFonts w:ascii="Book Antiqua" w:hAnsi="Book Antiqua"/>
          <w:sz w:val="24"/>
          <w:szCs w:val="24"/>
          <w:vertAlign w:val="superscript"/>
        </w:rPr>
      </w:r>
      <w:r w:rsidR="008C4E10" w:rsidRPr="005824D9">
        <w:rPr>
          <w:rFonts w:ascii="Book Antiqua" w:hAnsi="Book Antiqua"/>
          <w:sz w:val="24"/>
          <w:szCs w:val="24"/>
          <w:vertAlign w:val="superscript"/>
        </w:rPr>
        <w:fldChar w:fldCharType="end"/>
      </w:r>
      <w:r w:rsidRPr="005824D9">
        <w:rPr>
          <w:rFonts w:ascii="Book Antiqua" w:hAnsi="Book Antiqua"/>
          <w:sz w:val="24"/>
          <w:szCs w:val="24"/>
          <w:vertAlign w:val="superscript"/>
        </w:rPr>
      </w:r>
      <w:r w:rsidRPr="005824D9">
        <w:rPr>
          <w:rFonts w:ascii="Book Antiqua" w:hAnsi="Book Antiqua"/>
          <w:sz w:val="24"/>
          <w:szCs w:val="24"/>
          <w:vertAlign w:val="superscript"/>
        </w:rPr>
        <w:fldChar w:fldCharType="separate"/>
      </w:r>
      <w:r w:rsidR="008C4E10" w:rsidRPr="005824D9">
        <w:rPr>
          <w:rFonts w:ascii="Book Antiqua" w:hAnsi="Book Antiqua"/>
          <w:noProof/>
          <w:sz w:val="24"/>
          <w:szCs w:val="24"/>
          <w:vertAlign w:val="superscript"/>
        </w:rPr>
        <w:t>2</w:t>
      </w:r>
      <w:r w:rsidR="00EA1F88" w:rsidRPr="005824D9">
        <w:rPr>
          <w:rFonts w:ascii="Book Antiqua" w:hAnsi="Book Antiqua"/>
          <w:noProof/>
          <w:sz w:val="24"/>
          <w:szCs w:val="24"/>
          <w:vertAlign w:val="superscript"/>
        </w:rPr>
        <w:t>1</w:t>
      </w:r>
      <w:r w:rsidR="008F02FE" w:rsidRPr="005824D9">
        <w:rPr>
          <w:rFonts w:ascii="Book Antiqua" w:hAnsi="Book Antiqua"/>
          <w:noProof/>
          <w:sz w:val="24"/>
          <w:szCs w:val="24"/>
          <w:vertAlign w:val="superscript"/>
        </w:rPr>
        <w:t>,</w:t>
      </w:r>
      <w:r w:rsidR="008C4E10" w:rsidRPr="005824D9">
        <w:rPr>
          <w:rFonts w:ascii="Book Antiqua" w:hAnsi="Book Antiqua"/>
          <w:noProof/>
          <w:sz w:val="24"/>
          <w:szCs w:val="24"/>
          <w:vertAlign w:val="superscript"/>
        </w:rPr>
        <w:t>2</w:t>
      </w:r>
      <w:r w:rsidR="00EA1F88" w:rsidRPr="005824D9">
        <w:rPr>
          <w:rFonts w:ascii="Book Antiqua" w:hAnsi="Book Antiqua"/>
          <w:noProof/>
          <w:sz w:val="24"/>
          <w:szCs w:val="24"/>
          <w:vertAlign w:val="superscript"/>
        </w:rPr>
        <w:t>2</w:t>
      </w:r>
      <w:r w:rsidRPr="005824D9">
        <w:rPr>
          <w:rFonts w:ascii="Book Antiqua" w:hAnsi="Book Antiqua"/>
          <w:sz w:val="24"/>
          <w:szCs w:val="24"/>
          <w:vertAlign w:val="superscript"/>
        </w:rPr>
        <w:fldChar w:fldCharType="end"/>
      </w:r>
      <w:r w:rsidR="008F02FE" w:rsidRPr="005824D9">
        <w:rPr>
          <w:rFonts w:ascii="Book Antiqua" w:hAnsi="Book Antiqua"/>
          <w:sz w:val="24"/>
          <w:szCs w:val="24"/>
          <w:vertAlign w:val="superscript"/>
        </w:rPr>
        <w:t>]</w:t>
      </w:r>
      <w:r w:rsidRPr="005824D9">
        <w:rPr>
          <w:rFonts w:ascii="Book Antiqua" w:hAnsi="Book Antiqua"/>
          <w:sz w:val="24"/>
          <w:szCs w:val="24"/>
        </w:rPr>
        <w:t>.</w:t>
      </w:r>
      <w:r w:rsidR="008F02FE" w:rsidRPr="005824D9">
        <w:rPr>
          <w:rFonts w:ascii="Book Antiqua" w:hAnsi="Book Antiqua"/>
          <w:sz w:val="24"/>
          <w:szCs w:val="24"/>
        </w:rPr>
        <w:t xml:space="preserve"> </w:t>
      </w:r>
      <w:r w:rsidRPr="005824D9">
        <w:rPr>
          <w:rFonts w:ascii="Book Antiqua" w:hAnsi="Book Antiqua"/>
          <w:sz w:val="24"/>
          <w:szCs w:val="24"/>
        </w:rPr>
        <w:t xml:space="preserve">However, </w:t>
      </w:r>
      <w:r w:rsidR="008F02FE" w:rsidRPr="005824D9">
        <w:rPr>
          <w:rFonts w:ascii="Book Antiqua" w:hAnsi="Book Antiqua"/>
          <w:sz w:val="24"/>
          <w:szCs w:val="24"/>
        </w:rPr>
        <w:t>in</w:t>
      </w:r>
      <w:r w:rsidRPr="005824D9">
        <w:rPr>
          <w:rFonts w:ascii="Book Antiqua" w:hAnsi="Book Antiqua"/>
          <w:sz w:val="24"/>
          <w:szCs w:val="24"/>
        </w:rPr>
        <w:t xml:space="preserve"> validation studies</w:t>
      </w:r>
      <w:r w:rsidR="00B46E52" w:rsidRPr="005824D9">
        <w:rPr>
          <w:rFonts w:ascii="Book Antiqua" w:hAnsi="Book Antiqua"/>
          <w:sz w:val="24"/>
          <w:szCs w:val="24"/>
        </w:rPr>
        <w:t>,</w:t>
      </w:r>
      <w:r w:rsidRPr="005824D9">
        <w:rPr>
          <w:rFonts w:ascii="Book Antiqua" w:hAnsi="Book Antiqua"/>
          <w:sz w:val="24"/>
          <w:szCs w:val="24"/>
        </w:rPr>
        <w:t xml:space="preserve"> none </w:t>
      </w:r>
      <w:r w:rsidR="008F02FE" w:rsidRPr="005824D9">
        <w:rPr>
          <w:rFonts w:ascii="Book Antiqua" w:hAnsi="Book Antiqua"/>
          <w:sz w:val="24"/>
          <w:szCs w:val="24"/>
        </w:rPr>
        <w:t xml:space="preserve">of these parameters </w:t>
      </w:r>
      <w:r w:rsidRPr="005824D9">
        <w:rPr>
          <w:rFonts w:ascii="Book Antiqua" w:hAnsi="Book Antiqua"/>
          <w:sz w:val="24"/>
          <w:szCs w:val="24"/>
        </w:rPr>
        <w:t>ha</w:t>
      </w:r>
      <w:r w:rsidR="008F02FE" w:rsidRPr="005824D9">
        <w:rPr>
          <w:rFonts w:ascii="Book Antiqua" w:hAnsi="Book Antiqua"/>
          <w:sz w:val="24"/>
          <w:szCs w:val="24"/>
        </w:rPr>
        <w:t>ve</w:t>
      </w:r>
      <w:r w:rsidRPr="005824D9">
        <w:rPr>
          <w:rFonts w:ascii="Book Antiqua" w:hAnsi="Book Antiqua"/>
          <w:sz w:val="24"/>
          <w:szCs w:val="24"/>
        </w:rPr>
        <w:t xml:space="preserve"> proved to be accurate. </w:t>
      </w:r>
      <w:r w:rsidR="008F02FE" w:rsidRPr="005824D9">
        <w:rPr>
          <w:rFonts w:ascii="Book Antiqua" w:hAnsi="Book Antiqua"/>
          <w:sz w:val="24"/>
          <w:szCs w:val="24"/>
        </w:rPr>
        <w:t>A</w:t>
      </w:r>
      <w:r w:rsidRPr="005824D9">
        <w:rPr>
          <w:rFonts w:ascii="Book Antiqua" w:hAnsi="Book Antiqua"/>
          <w:sz w:val="24"/>
          <w:szCs w:val="24"/>
        </w:rPr>
        <w:t xml:space="preserve"> possible reason</w:t>
      </w:r>
      <w:r w:rsidR="008F02FE" w:rsidRPr="005824D9">
        <w:rPr>
          <w:rFonts w:ascii="Book Antiqua" w:hAnsi="Book Antiqua"/>
          <w:sz w:val="24"/>
          <w:szCs w:val="24"/>
        </w:rPr>
        <w:t xml:space="preserve"> for</w:t>
      </w:r>
      <w:r w:rsidRPr="005824D9">
        <w:rPr>
          <w:rFonts w:ascii="Book Antiqua" w:hAnsi="Book Antiqua"/>
          <w:sz w:val="24"/>
          <w:szCs w:val="24"/>
        </w:rPr>
        <w:t xml:space="preserve"> </w:t>
      </w:r>
      <w:r w:rsidR="008F02FE" w:rsidRPr="005824D9">
        <w:rPr>
          <w:rFonts w:ascii="Book Antiqua" w:hAnsi="Book Antiqua"/>
          <w:sz w:val="24"/>
          <w:szCs w:val="24"/>
        </w:rPr>
        <w:t>th</w:t>
      </w:r>
      <w:r w:rsidRPr="005824D9">
        <w:rPr>
          <w:rFonts w:ascii="Book Antiqua" w:hAnsi="Book Antiqua"/>
          <w:sz w:val="24"/>
          <w:szCs w:val="24"/>
        </w:rPr>
        <w:t xml:space="preserve">is </w:t>
      </w:r>
      <w:r w:rsidR="008F02FE" w:rsidRPr="005824D9">
        <w:rPr>
          <w:rFonts w:ascii="Book Antiqua" w:hAnsi="Book Antiqua"/>
          <w:sz w:val="24"/>
          <w:szCs w:val="24"/>
        </w:rPr>
        <w:t xml:space="preserve">is </w:t>
      </w:r>
      <w:r w:rsidRPr="005824D9">
        <w:rPr>
          <w:rFonts w:ascii="Book Antiqua" w:hAnsi="Book Antiqua"/>
          <w:sz w:val="24"/>
          <w:szCs w:val="24"/>
        </w:rPr>
        <w:t>that Doppler measurements can be influenced by many factors, such as respiration</w:t>
      </w:r>
      <w:r w:rsidR="00FB7E9C">
        <w:rPr>
          <w:rFonts w:ascii="Book Antiqua" w:hAnsi="Book Antiqua"/>
          <w:sz w:val="24"/>
          <w:szCs w:val="24"/>
        </w:rPr>
        <w:t xml:space="preserve"> and</w:t>
      </w:r>
      <w:r w:rsidR="00FB7E9C" w:rsidRPr="005824D9">
        <w:rPr>
          <w:rFonts w:ascii="Book Antiqua" w:hAnsi="Book Antiqua"/>
          <w:sz w:val="24"/>
          <w:szCs w:val="24"/>
        </w:rPr>
        <w:t xml:space="preserve"> </w:t>
      </w:r>
      <w:r w:rsidRPr="005824D9">
        <w:rPr>
          <w:rFonts w:ascii="Book Antiqua" w:hAnsi="Book Antiqua"/>
          <w:sz w:val="24"/>
          <w:szCs w:val="24"/>
        </w:rPr>
        <w:t>vasoactive drugs, as well as by inter</w:t>
      </w:r>
      <w:r w:rsidR="00ED13F3" w:rsidRPr="005824D9">
        <w:rPr>
          <w:rFonts w:ascii="Book Antiqua" w:hAnsi="Book Antiqua"/>
          <w:sz w:val="24"/>
          <w:szCs w:val="24"/>
        </w:rPr>
        <w:t>-</w:t>
      </w:r>
      <w:r w:rsidRPr="005824D9">
        <w:rPr>
          <w:rFonts w:ascii="Book Antiqua" w:hAnsi="Book Antiqua"/>
          <w:sz w:val="24"/>
          <w:szCs w:val="24"/>
        </w:rPr>
        <w:t>observer and inter</w:t>
      </w:r>
      <w:r w:rsidR="008F02FE" w:rsidRPr="005824D9">
        <w:rPr>
          <w:rFonts w:ascii="Book Antiqua" w:hAnsi="Book Antiqua"/>
          <w:sz w:val="24"/>
          <w:szCs w:val="24"/>
        </w:rPr>
        <w:t>-</w:t>
      </w:r>
      <w:r w:rsidRPr="005824D9">
        <w:rPr>
          <w:rFonts w:ascii="Book Antiqua" w:hAnsi="Book Antiqua"/>
          <w:sz w:val="24"/>
          <w:szCs w:val="24"/>
        </w:rPr>
        <w:t>equipment variability. However, measuring liver stiffness by ultrasound and dynamically detecting hemodynamic parameters can be used as non-invasive indicators for evaluating portal pressure and the presence or absence of portal hypertension</w:t>
      </w:r>
      <w:r w:rsidR="008F02FE" w:rsidRPr="005824D9">
        <w:rPr>
          <w:rFonts w:ascii="Book Antiqua" w:hAnsi="Book Antiqua"/>
          <w:sz w:val="24"/>
          <w:szCs w:val="24"/>
          <w:vertAlign w:val="superscript"/>
        </w:rPr>
        <w:t>[</w:t>
      </w:r>
      <w:r w:rsidRPr="005824D9">
        <w:rPr>
          <w:rFonts w:ascii="Book Antiqua" w:hAnsi="Book Antiqua"/>
          <w:sz w:val="24"/>
          <w:szCs w:val="24"/>
          <w:vertAlign w:val="superscript"/>
        </w:rPr>
        <w:fldChar w:fldCharType="begin"/>
      </w:r>
      <w:r w:rsidRPr="005824D9">
        <w:rPr>
          <w:rFonts w:ascii="Book Antiqua" w:hAnsi="Book Antiqua"/>
          <w:sz w:val="24"/>
          <w:szCs w:val="24"/>
          <w:vertAlign w:val="superscript"/>
        </w:rPr>
        <w:instrText xml:space="preserve"> ADDIN EN.CITE &lt;EndNote&gt;&lt;Cite&gt;&lt;Author&gt;Maruyama&lt;/Author&gt;&lt;Year&gt;2017&lt;/Year&gt;&lt;RecNum&gt;16&lt;/RecNum&gt;&lt;DisplayText&gt;&lt;style face="superscript"&gt;14&lt;/style&gt;&lt;/DisplayText&gt;&lt;record&gt;&lt;rec-number&gt;16&lt;/rec-number&gt;&lt;foreign-keys&gt;&lt;key app="EN" db-id="txr90spwgt9v2ze05eeprdv6zw2srreerafw" timestamp="1571277973"&gt;16&lt;/key&gt;&lt;/foreign-keys&gt;&lt;ref-type name="Journal Article"&gt;17&lt;/ref-type&gt;&lt;contributors&gt;&lt;authors&gt;&lt;author&gt;Maruyama, Hitoshi&lt;/author&gt;&lt;author&gt;Yokosuka, Osamu&lt;/author&gt;&lt;/authors&gt;&lt;/contributors&gt;&lt;titles&gt;&lt;title&gt;Ultrasonography for noninvasive assessment of portal hypertension&lt;/title&gt;&lt;secondary-title&gt;Gut and liver&lt;/secondary-title&gt;&lt;/titles&gt;&lt;periodical&gt;&lt;full-title&gt;Gut and liver&lt;/full-title&gt;&lt;/periodical&gt;&lt;pages&gt;464&lt;/pages&gt;&lt;volume&gt;11&lt;/volume&gt;&lt;number&gt;4&lt;/number&gt;&lt;dates&gt;&lt;year&gt;2017&lt;/year&gt;&lt;/dates&gt;&lt;urls&gt;&lt;/urls&gt;&lt;/record&gt;&lt;/Cite&gt;&lt;/EndNote&gt;</w:instrText>
      </w:r>
      <w:r w:rsidRPr="005824D9">
        <w:rPr>
          <w:rFonts w:ascii="Book Antiqua" w:hAnsi="Book Antiqua"/>
          <w:sz w:val="24"/>
          <w:szCs w:val="24"/>
          <w:vertAlign w:val="superscript"/>
        </w:rPr>
        <w:fldChar w:fldCharType="separate"/>
      </w:r>
      <w:r w:rsidRPr="005824D9">
        <w:rPr>
          <w:rFonts w:ascii="Book Antiqua" w:hAnsi="Book Antiqua"/>
          <w:noProof/>
          <w:sz w:val="24"/>
          <w:szCs w:val="24"/>
          <w:vertAlign w:val="superscript"/>
        </w:rPr>
        <w:t>14</w:t>
      </w:r>
      <w:r w:rsidRPr="005824D9">
        <w:rPr>
          <w:rFonts w:ascii="Book Antiqua" w:hAnsi="Book Antiqua"/>
          <w:sz w:val="24"/>
          <w:szCs w:val="24"/>
          <w:vertAlign w:val="superscript"/>
        </w:rPr>
        <w:fldChar w:fldCharType="end"/>
      </w:r>
      <w:r w:rsidR="008F02FE" w:rsidRPr="005824D9">
        <w:rPr>
          <w:rFonts w:ascii="Book Antiqua" w:hAnsi="Book Antiqua"/>
          <w:sz w:val="24"/>
          <w:szCs w:val="24"/>
          <w:vertAlign w:val="superscript"/>
        </w:rPr>
        <w:t>]</w:t>
      </w:r>
      <w:r w:rsidRPr="005824D9">
        <w:rPr>
          <w:rFonts w:ascii="Book Antiqua" w:hAnsi="Book Antiqua"/>
          <w:sz w:val="24"/>
          <w:szCs w:val="24"/>
        </w:rPr>
        <w:t xml:space="preserve">. Indeed, portal vein hemodynamics are predictive markers </w:t>
      </w:r>
      <w:r w:rsidRPr="005824D9">
        <w:rPr>
          <w:rFonts w:ascii="Book Antiqua" w:hAnsi="Book Antiqua"/>
          <w:sz w:val="24"/>
          <w:szCs w:val="24"/>
        </w:rPr>
        <w:lastRenderedPageBreak/>
        <w:t xml:space="preserve">and lower velocity in the portal trunk in compensated cirrhosis </w:t>
      </w:r>
      <w:r w:rsidR="008F02FE" w:rsidRPr="005824D9">
        <w:rPr>
          <w:rFonts w:ascii="Book Antiqua" w:hAnsi="Book Antiqua"/>
          <w:sz w:val="24"/>
          <w:szCs w:val="24"/>
        </w:rPr>
        <w:t>is an indicator of</w:t>
      </w:r>
      <w:r w:rsidRPr="005824D9">
        <w:rPr>
          <w:rFonts w:ascii="Book Antiqua" w:hAnsi="Book Antiqua"/>
          <w:sz w:val="24"/>
          <w:szCs w:val="24"/>
        </w:rPr>
        <w:t xml:space="preserve"> </w:t>
      </w:r>
      <w:proofErr w:type="gramStart"/>
      <w:r w:rsidRPr="005824D9">
        <w:rPr>
          <w:rFonts w:ascii="Book Antiqua" w:hAnsi="Book Antiqua"/>
          <w:sz w:val="24"/>
          <w:szCs w:val="24"/>
        </w:rPr>
        <w:t>decompensation</w:t>
      </w:r>
      <w:r w:rsidR="008F02FE" w:rsidRPr="005824D9">
        <w:rPr>
          <w:rFonts w:ascii="Book Antiqua" w:hAnsi="Book Antiqua"/>
          <w:sz w:val="24"/>
          <w:szCs w:val="24"/>
          <w:vertAlign w:val="superscript"/>
        </w:rPr>
        <w:t>[</w:t>
      </w:r>
      <w:proofErr w:type="gramEnd"/>
      <w:r w:rsidRPr="005824D9">
        <w:rPr>
          <w:rFonts w:ascii="Book Antiqua" w:hAnsi="Book Antiqua"/>
          <w:sz w:val="24"/>
          <w:szCs w:val="24"/>
          <w:vertAlign w:val="superscript"/>
        </w:rPr>
        <w:fldChar w:fldCharType="begin">
          <w:fldData xml:space="preserve">PEVuZE5vdGU+PENpdGU+PEF1dGhvcj5Lb25kbzwvQXV0aG9yPjxZZWFyPjIwMTY8L1llYXI+PFJl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</w:fldData>
        </w:fldChar>
      </w:r>
      <w:r w:rsidR="008C4E10" w:rsidRPr="005824D9">
        <w:rPr>
          <w:rFonts w:ascii="Book Antiqua" w:hAnsi="Book Antiqua"/>
          <w:sz w:val="24"/>
          <w:szCs w:val="24"/>
          <w:vertAlign w:val="superscript"/>
        </w:rPr>
        <w:instrText xml:space="preserve"> ADDIN EN.CITE </w:instrText>
      </w:r>
      <w:r w:rsidR="008C4E10" w:rsidRPr="005824D9">
        <w:rPr>
          <w:rFonts w:ascii="Book Antiqua" w:hAnsi="Book Antiqua"/>
          <w:sz w:val="24"/>
          <w:szCs w:val="24"/>
          <w:vertAlign w:val="superscript"/>
        </w:rPr>
        <w:fldChar w:fldCharType="begin">
          <w:fldData xml:space="preserve">PEVuZE5vdGU+PENpdGU+PEF1dGhvcj5Lb25kbzwvQXV0aG9yPjxZZWFyPjIwMTY8L1llYXI+PFJl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</w:fldData>
        </w:fldChar>
      </w:r>
      <w:r w:rsidR="008C4E10" w:rsidRPr="005824D9">
        <w:rPr>
          <w:rFonts w:ascii="Book Antiqua" w:hAnsi="Book Antiqua"/>
          <w:sz w:val="24"/>
          <w:szCs w:val="24"/>
          <w:vertAlign w:val="superscript"/>
        </w:rPr>
        <w:instrText xml:space="preserve"> ADDIN EN.CITE.DATA </w:instrText>
      </w:r>
      <w:r w:rsidR="008C4E10" w:rsidRPr="005824D9">
        <w:rPr>
          <w:rFonts w:ascii="Book Antiqua" w:hAnsi="Book Antiqua"/>
          <w:sz w:val="24"/>
          <w:szCs w:val="24"/>
          <w:vertAlign w:val="superscript"/>
        </w:rPr>
      </w:r>
      <w:r w:rsidR="008C4E10" w:rsidRPr="005824D9">
        <w:rPr>
          <w:rFonts w:ascii="Book Antiqua" w:hAnsi="Book Antiqua"/>
          <w:sz w:val="24"/>
          <w:szCs w:val="24"/>
          <w:vertAlign w:val="superscript"/>
        </w:rPr>
        <w:fldChar w:fldCharType="end"/>
      </w:r>
      <w:r w:rsidRPr="005824D9">
        <w:rPr>
          <w:rFonts w:ascii="Book Antiqua" w:hAnsi="Book Antiqua"/>
          <w:sz w:val="24"/>
          <w:szCs w:val="24"/>
          <w:vertAlign w:val="superscript"/>
        </w:rPr>
      </w:r>
      <w:r w:rsidRPr="005824D9">
        <w:rPr>
          <w:rFonts w:ascii="Book Antiqua" w:hAnsi="Book Antiqua"/>
          <w:sz w:val="24"/>
          <w:szCs w:val="24"/>
          <w:vertAlign w:val="superscript"/>
        </w:rPr>
        <w:fldChar w:fldCharType="separate"/>
      </w:r>
      <w:r w:rsidR="008C4E10" w:rsidRPr="005824D9">
        <w:rPr>
          <w:rFonts w:ascii="Book Antiqua" w:hAnsi="Book Antiqua"/>
          <w:noProof/>
          <w:sz w:val="24"/>
          <w:szCs w:val="24"/>
          <w:vertAlign w:val="superscript"/>
        </w:rPr>
        <w:t>2</w:t>
      </w:r>
      <w:r w:rsidR="006E269B" w:rsidRPr="005824D9">
        <w:rPr>
          <w:rFonts w:ascii="Book Antiqua" w:hAnsi="Book Antiqua"/>
          <w:noProof/>
          <w:sz w:val="24"/>
          <w:szCs w:val="24"/>
          <w:vertAlign w:val="superscript"/>
        </w:rPr>
        <w:t>3</w:t>
      </w:r>
      <w:r w:rsidRPr="005824D9">
        <w:rPr>
          <w:rFonts w:ascii="Book Antiqua" w:hAnsi="Book Antiqua"/>
          <w:sz w:val="24"/>
          <w:szCs w:val="24"/>
          <w:vertAlign w:val="superscript"/>
        </w:rPr>
        <w:fldChar w:fldCharType="end"/>
      </w:r>
      <w:r w:rsidR="008F02FE" w:rsidRPr="005824D9">
        <w:rPr>
          <w:rFonts w:ascii="Book Antiqua" w:hAnsi="Book Antiqua"/>
          <w:sz w:val="24"/>
          <w:szCs w:val="24"/>
          <w:vertAlign w:val="superscript"/>
        </w:rPr>
        <w:t>]</w:t>
      </w:r>
      <w:r w:rsidRPr="005824D9">
        <w:rPr>
          <w:rFonts w:ascii="Book Antiqua" w:hAnsi="Book Antiqua"/>
          <w:sz w:val="24"/>
          <w:szCs w:val="24"/>
        </w:rPr>
        <w:t xml:space="preserve">. As </w:t>
      </w:r>
      <w:r w:rsidR="008F02FE" w:rsidRPr="005824D9">
        <w:rPr>
          <w:rFonts w:ascii="Book Antiqua" w:hAnsi="Book Antiqua"/>
          <w:sz w:val="24"/>
          <w:szCs w:val="24"/>
        </w:rPr>
        <w:t>with</w:t>
      </w:r>
      <w:r w:rsidRPr="005824D9">
        <w:rPr>
          <w:rFonts w:ascii="Book Antiqua" w:hAnsi="Book Antiqua"/>
          <w:sz w:val="24"/>
          <w:szCs w:val="24"/>
        </w:rPr>
        <w:t xml:space="preserve"> any other vascular system, portal pressure is the product of two independent factors, namely</w:t>
      </w:r>
      <w:r w:rsidR="00FB7E9C">
        <w:rPr>
          <w:rFonts w:ascii="Book Antiqua" w:hAnsi="Book Antiqua"/>
          <w:sz w:val="24"/>
          <w:szCs w:val="24"/>
        </w:rPr>
        <w:t>,</w:t>
      </w:r>
      <w:r w:rsidRPr="005824D9">
        <w:rPr>
          <w:rFonts w:ascii="Book Antiqua" w:hAnsi="Book Antiqua"/>
          <w:sz w:val="24"/>
          <w:szCs w:val="24"/>
        </w:rPr>
        <w:t xml:space="preserve"> resistance to blood flow and amount of flow, as stated by Ohm’s law: Pressure = Resistance</w:t>
      </w:r>
      <w:r w:rsidR="001B5249" w:rsidRPr="005824D9">
        <w:rPr>
          <w:rFonts w:ascii="Book Antiqua" w:hAnsi="Book Antiqua"/>
          <w:sz w:val="24"/>
          <w:szCs w:val="24"/>
        </w:rPr>
        <w:t xml:space="preserve"> </w:t>
      </w:r>
      <w:r w:rsidR="001B5249" w:rsidRPr="005824D9">
        <w:rPr>
          <w:rFonts w:ascii="Book Antiqua" w:hAnsi="Book Antiqua" w:cs="Apple Color Emoji"/>
          <w:sz w:val="24"/>
          <w:szCs w:val="24"/>
        </w:rPr>
        <w:t xml:space="preserve">× </w:t>
      </w:r>
      <w:r w:rsidRPr="005824D9">
        <w:rPr>
          <w:rFonts w:ascii="Book Antiqua" w:hAnsi="Book Antiqua"/>
          <w:sz w:val="24"/>
          <w:szCs w:val="24"/>
        </w:rPr>
        <w:t>Flow</w:t>
      </w:r>
      <w:r w:rsidR="008F02FE" w:rsidRPr="005824D9">
        <w:rPr>
          <w:rFonts w:ascii="Book Antiqua" w:hAnsi="Book Antiqua"/>
          <w:sz w:val="24"/>
          <w:szCs w:val="24"/>
          <w:vertAlign w:val="superscript"/>
        </w:rPr>
        <w:t>[</w:t>
      </w:r>
      <w:r w:rsidRPr="005824D9">
        <w:rPr>
          <w:rFonts w:ascii="Book Antiqua" w:hAnsi="Book Antiqua"/>
          <w:sz w:val="24"/>
          <w:szCs w:val="24"/>
          <w:vertAlign w:val="superscript"/>
        </w:rPr>
        <w:fldChar w:fldCharType="begin"/>
      </w:r>
      <w:r w:rsidR="008C4E10" w:rsidRPr="005824D9">
        <w:rPr>
          <w:rFonts w:ascii="Book Antiqua" w:hAnsi="Book Antiqua"/>
          <w:sz w:val="24"/>
          <w:szCs w:val="24"/>
          <w:vertAlign w:val="superscript"/>
        </w:rPr>
        <w:instrText xml:space="preserve"> ADDIN EN.CITE &lt;EndNote&gt;&lt;Cite&gt;&lt;Author&gt;Berzigotti&lt;/Author&gt;&lt;Year&gt;2017&lt;/Year&gt;&lt;RecNum&gt;25&lt;/RecNum&gt;&lt;DisplayText&gt;&lt;style face="superscript"&gt;23&lt;/style&gt;&lt;/DisplayText&gt;&lt;record&gt;&lt;rec-number&gt;25&lt;/rec-number&gt;&lt;foreign-keys&gt;&lt;key app="EN" db-id="txr90spwgt9v2ze05eeprdv6zw2srreerafw" timestamp="1576194427"&gt;25&lt;/key&gt;&lt;/foreign-keys&gt;&lt;ref-type name="Journal Article"&gt;17&lt;/ref-type&gt;&lt;contributors&gt;&lt;authors&gt;&lt;author&gt;Berzigotti, A.&lt;/author&gt;&lt;/authors&gt;&lt;/contributors&gt;&lt;auth-address&gt;Swiss Liver Center, Hepatology, University Clinic for Visceral Surgery and Medicine, Inselspital, University of Bern, Switzerland. Electronic address: annalisa.berzigotti@insel.ch.&lt;/auth-address&gt;&lt;titles&gt;&lt;title&gt;Non-invasive evaluation of portal hypertension using ultrasound elastography&lt;/title&gt;&lt;secondary-title&gt;J Hepatol&lt;/secondary-title&gt;&lt;/titles&gt;&lt;periodical&gt;&lt;full-title&gt;J Hepatol&lt;/full-title&gt;&lt;/periodical&gt;&lt;pages&gt;399-411&lt;/pages&gt;&lt;volume&gt;67&lt;/volume&gt;&lt;number&gt;2&lt;/number&gt;&lt;edition&gt;2017/02/23&lt;/edition&gt;&lt;keywords&gt;&lt;keyword&gt;Elasticity Imaging Techniques/*methods/trends&lt;/keyword&gt;&lt;keyword&gt;Esophageal and Gastric Varices/etiology&lt;/keyword&gt;&lt;keyword&gt;Humans&lt;/keyword&gt;&lt;keyword&gt;Hypertension, Portal/complications/*diagnostic imaging/physiopathology&lt;/keyword&gt;&lt;keyword&gt;Liver/physiopathology&lt;/keyword&gt;&lt;keyword&gt;Predictive Value of Tests&lt;/keyword&gt;&lt;keyword&gt;Spleen/diagnostic imaging/physiopathology&lt;/keyword&gt;&lt;keyword&gt;*Advanced chronic liver disease&lt;/keyword&gt;&lt;keyword&gt;*Cirrhosis&lt;/keyword&gt;&lt;keyword&gt;*Decompensation&lt;/keyword&gt;&lt;keyword&gt;*Non-invasive&lt;/keyword&gt;&lt;keyword&gt;*Varices&lt;/keyword&gt;&lt;/keywords&gt;&lt;dates&gt;&lt;year&gt;2017&lt;/year&gt;&lt;pub-dates&gt;&lt;date&gt;Aug&lt;/date&gt;&lt;/pub-dates&gt;&lt;/dates&gt;&lt;isbn&gt;0168-8278&lt;/isbn&gt;&lt;accession-num&gt;28223101&lt;/accession-num&gt;&lt;urls&gt;&lt;/urls&gt;&lt;electronic-resource-num&gt;10.1016/j.jhep.2017.02.003&lt;/electronic-resource-num&gt;&lt;remote-database-provider&gt;NLM&lt;/remote-database-provider&gt;&lt;language&gt;eng&lt;/language&gt;&lt;/record&gt;&lt;/Cite&gt;&lt;/EndNote&gt;</w:instrText>
      </w:r>
      <w:r w:rsidRPr="005824D9">
        <w:rPr>
          <w:rFonts w:ascii="Book Antiqua" w:hAnsi="Book Antiqua"/>
          <w:sz w:val="24"/>
          <w:szCs w:val="24"/>
          <w:vertAlign w:val="superscript"/>
        </w:rPr>
        <w:fldChar w:fldCharType="separate"/>
      </w:r>
      <w:r w:rsidR="008C4E10" w:rsidRPr="005824D9">
        <w:rPr>
          <w:rFonts w:ascii="Book Antiqua" w:hAnsi="Book Antiqua"/>
          <w:noProof/>
          <w:sz w:val="24"/>
          <w:szCs w:val="24"/>
          <w:vertAlign w:val="superscript"/>
        </w:rPr>
        <w:t>2</w:t>
      </w:r>
      <w:r w:rsidR="006E269B" w:rsidRPr="005824D9">
        <w:rPr>
          <w:rFonts w:ascii="Book Antiqua" w:hAnsi="Book Antiqua"/>
          <w:noProof/>
          <w:sz w:val="24"/>
          <w:szCs w:val="24"/>
          <w:vertAlign w:val="superscript"/>
        </w:rPr>
        <w:t>4</w:t>
      </w:r>
      <w:r w:rsidRPr="005824D9">
        <w:rPr>
          <w:rFonts w:ascii="Book Antiqua" w:hAnsi="Book Antiqua"/>
          <w:sz w:val="24"/>
          <w:szCs w:val="24"/>
          <w:vertAlign w:val="superscript"/>
        </w:rPr>
        <w:fldChar w:fldCharType="end"/>
      </w:r>
      <w:r w:rsidR="008F02FE" w:rsidRPr="005824D9">
        <w:rPr>
          <w:rFonts w:ascii="Book Antiqua" w:hAnsi="Book Antiqua"/>
          <w:sz w:val="24"/>
          <w:szCs w:val="24"/>
          <w:vertAlign w:val="superscript"/>
        </w:rPr>
        <w:t>]</w:t>
      </w:r>
      <w:r w:rsidRPr="005824D9">
        <w:rPr>
          <w:rFonts w:ascii="Book Antiqua" w:hAnsi="Book Antiqua"/>
          <w:sz w:val="24"/>
          <w:szCs w:val="24"/>
        </w:rPr>
        <w:t xml:space="preserve">. Liver stiffness measurement accurately reflects liver fibrosis in </w:t>
      </w:r>
      <w:r w:rsidR="008F02FE" w:rsidRPr="005824D9">
        <w:rPr>
          <w:rFonts w:ascii="Book Antiqua" w:hAnsi="Book Antiqua"/>
          <w:sz w:val="24"/>
          <w:szCs w:val="24"/>
        </w:rPr>
        <w:t>chronic liver disease</w:t>
      </w:r>
      <w:r w:rsidR="00B46E52" w:rsidRPr="005824D9">
        <w:rPr>
          <w:rFonts w:ascii="Book Antiqua" w:hAnsi="Book Antiqua"/>
          <w:sz w:val="24"/>
          <w:szCs w:val="24"/>
        </w:rPr>
        <w:t>s</w:t>
      </w:r>
      <w:r w:rsidRPr="005824D9">
        <w:rPr>
          <w:rFonts w:ascii="Book Antiqua" w:hAnsi="Book Antiqua"/>
          <w:sz w:val="24"/>
          <w:szCs w:val="24"/>
        </w:rPr>
        <w:t xml:space="preserve">. However, the exact HVPG value cannot be reliably estimated by LSM (correlation </w:t>
      </w:r>
      <w:r w:rsidRPr="0049618C">
        <w:rPr>
          <w:rFonts w:ascii="Book Antiqua" w:hAnsi="Book Antiqua"/>
          <w:i/>
          <w:sz w:val="24"/>
          <w:szCs w:val="24"/>
        </w:rPr>
        <w:t>R</w:t>
      </w:r>
      <w:r w:rsidRPr="005824D9">
        <w:rPr>
          <w:rFonts w:ascii="Book Antiqua" w:hAnsi="Book Antiqua"/>
          <w:sz w:val="24"/>
          <w:szCs w:val="24"/>
        </w:rPr>
        <w:t xml:space="preserve"> ranges </w:t>
      </w:r>
      <w:r w:rsidR="008F02FE" w:rsidRPr="005824D9">
        <w:rPr>
          <w:rFonts w:ascii="Book Antiqua" w:hAnsi="Book Antiqua"/>
          <w:sz w:val="24"/>
          <w:szCs w:val="24"/>
        </w:rPr>
        <w:t xml:space="preserve">from </w:t>
      </w:r>
      <w:r w:rsidRPr="005824D9">
        <w:rPr>
          <w:rFonts w:ascii="Book Antiqua" w:hAnsi="Book Antiqua"/>
          <w:sz w:val="24"/>
          <w:szCs w:val="24"/>
        </w:rPr>
        <w:t>0.59</w:t>
      </w:r>
      <w:r w:rsidR="008F02FE" w:rsidRPr="005824D9">
        <w:rPr>
          <w:rFonts w:ascii="Book Antiqua" w:hAnsi="Book Antiqua"/>
          <w:sz w:val="24"/>
          <w:szCs w:val="24"/>
        </w:rPr>
        <w:t xml:space="preserve"> to </w:t>
      </w:r>
      <w:r w:rsidRPr="005824D9">
        <w:rPr>
          <w:rFonts w:ascii="Book Antiqua" w:hAnsi="Book Antiqua"/>
          <w:sz w:val="24"/>
          <w:szCs w:val="24"/>
        </w:rPr>
        <w:t>0.70</w:t>
      </w:r>
      <w:proofErr w:type="gramStart"/>
      <w:r w:rsidRPr="005824D9">
        <w:rPr>
          <w:rFonts w:ascii="Book Antiqua" w:hAnsi="Book Antiqua"/>
          <w:sz w:val="24"/>
          <w:szCs w:val="24"/>
        </w:rPr>
        <w:t>)</w:t>
      </w:r>
      <w:r w:rsidR="008F02FE" w:rsidRPr="005824D9">
        <w:rPr>
          <w:rFonts w:ascii="Book Antiqua" w:hAnsi="Book Antiqua"/>
          <w:sz w:val="24"/>
          <w:szCs w:val="24"/>
          <w:vertAlign w:val="superscript"/>
        </w:rPr>
        <w:t>[</w:t>
      </w:r>
      <w:proofErr w:type="gramEnd"/>
      <w:r w:rsidRPr="005824D9">
        <w:rPr>
          <w:rFonts w:ascii="Book Antiqua" w:hAnsi="Book Antiqua"/>
          <w:sz w:val="24"/>
          <w:szCs w:val="24"/>
          <w:vertAlign w:val="superscript"/>
        </w:rPr>
        <w:fldChar w:fldCharType="begin">
          <w:fldData xml:space="preserve">PEVuZE5vdGU+PENpdGU+PEF1dGhvcj5Zb3U8L0F1dGhvcj48WWVhcj4yMDE3PC9ZZWFyPjxSZWNO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</w:fldData>
        </w:fldChar>
      </w:r>
      <w:r w:rsidR="008C4E10" w:rsidRPr="005824D9">
        <w:rPr>
          <w:rFonts w:ascii="Book Antiqua" w:hAnsi="Book Antiqua"/>
          <w:sz w:val="24"/>
          <w:szCs w:val="24"/>
          <w:vertAlign w:val="superscript"/>
        </w:rPr>
        <w:instrText xml:space="preserve"> ADDIN EN.CITE </w:instrText>
      </w:r>
      <w:r w:rsidR="008C4E10" w:rsidRPr="005824D9">
        <w:rPr>
          <w:rFonts w:ascii="Book Antiqua" w:hAnsi="Book Antiqua"/>
          <w:sz w:val="24"/>
          <w:szCs w:val="24"/>
          <w:vertAlign w:val="superscript"/>
        </w:rPr>
        <w:fldChar w:fldCharType="begin">
          <w:fldData xml:space="preserve">PEVuZE5vdGU+PENpdGU+PEF1dGhvcj5Zb3U8L0F1dGhvcj48WWVhcj4yMDE3PC9ZZWFyPjxSZWNO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</w:fldData>
        </w:fldChar>
      </w:r>
      <w:r w:rsidR="008C4E10" w:rsidRPr="005824D9">
        <w:rPr>
          <w:rFonts w:ascii="Book Antiqua" w:hAnsi="Book Antiqua"/>
          <w:sz w:val="24"/>
          <w:szCs w:val="24"/>
          <w:vertAlign w:val="superscript"/>
        </w:rPr>
        <w:instrText xml:space="preserve"> ADDIN EN.CITE.DATA </w:instrText>
      </w:r>
      <w:r w:rsidR="008C4E10" w:rsidRPr="005824D9">
        <w:rPr>
          <w:rFonts w:ascii="Book Antiqua" w:hAnsi="Book Antiqua"/>
          <w:sz w:val="24"/>
          <w:szCs w:val="24"/>
          <w:vertAlign w:val="superscript"/>
        </w:rPr>
      </w:r>
      <w:r w:rsidR="008C4E10" w:rsidRPr="005824D9">
        <w:rPr>
          <w:rFonts w:ascii="Book Antiqua" w:hAnsi="Book Antiqua"/>
          <w:sz w:val="24"/>
          <w:szCs w:val="24"/>
          <w:vertAlign w:val="superscript"/>
        </w:rPr>
        <w:fldChar w:fldCharType="end"/>
      </w:r>
      <w:r w:rsidRPr="005824D9">
        <w:rPr>
          <w:rFonts w:ascii="Book Antiqua" w:hAnsi="Book Antiqua"/>
          <w:sz w:val="24"/>
          <w:szCs w:val="24"/>
          <w:vertAlign w:val="superscript"/>
        </w:rPr>
      </w:r>
      <w:r w:rsidRPr="005824D9">
        <w:rPr>
          <w:rFonts w:ascii="Book Antiqua" w:hAnsi="Book Antiqua"/>
          <w:sz w:val="24"/>
          <w:szCs w:val="24"/>
          <w:vertAlign w:val="superscript"/>
        </w:rPr>
        <w:fldChar w:fldCharType="separate"/>
      </w:r>
      <w:r w:rsidR="008C4E10" w:rsidRPr="005824D9">
        <w:rPr>
          <w:rFonts w:ascii="Book Antiqua" w:hAnsi="Book Antiqua"/>
          <w:noProof/>
          <w:sz w:val="24"/>
          <w:szCs w:val="24"/>
          <w:vertAlign w:val="superscript"/>
        </w:rPr>
        <w:t>2</w:t>
      </w:r>
      <w:r w:rsidR="006E269B" w:rsidRPr="005824D9">
        <w:rPr>
          <w:rFonts w:ascii="Book Antiqua" w:hAnsi="Book Antiqua"/>
          <w:noProof/>
          <w:sz w:val="24"/>
          <w:szCs w:val="24"/>
          <w:vertAlign w:val="superscript"/>
        </w:rPr>
        <w:t>5</w:t>
      </w:r>
      <w:r w:rsidRPr="005824D9">
        <w:rPr>
          <w:rFonts w:ascii="Book Antiqua" w:hAnsi="Book Antiqua"/>
          <w:sz w:val="24"/>
          <w:szCs w:val="24"/>
          <w:vertAlign w:val="superscript"/>
        </w:rPr>
        <w:fldChar w:fldCharType="end"/>
      </w:r>
      <w:r w:rsidR="008F02FE" w:rsidRPr="005824D9">
        <w:rPr>
          <w:rFonts w:ascii="Book Antiqua" w:hAnsi="Book Antiqua"/>
          <w:sz w:val="24"/>
          <w:szCs w:val="24"/>
          <w:vertAlign w:val="superscript"/>
        </w:rPr>
        <w:t>]</w:t>
      </w:r>
      <w:r w:rsidR="008F02FE" w:rsidRPr="005824D9">
        <w:rPr>
          <w:rFonts w:ascii="Book Antiqua" w:hAnsi="Book Antiqua"/>
          <w:sz w:val="24"/>
          <w:szCs w:val="24"/>
        </w:rPr>
        <w:t>.</w:t>
      </w:r>
    </w:p>
    <w:p w14:paraId="21D23954" w14:textId="13D63C4F" w:rsidR="00C550E2" w:rsidRPr="005824D9" w:rsidRDefault="00C550E2" w:rsidP="005824D9">
      <w:pPr>
        <w:snapToGrid w:val="0"/>
        <w:spacing w:line="360" w:lineRule="auto"/>
        <w:ind w:firstLineChars="200" w:firstLine="480"/>
        <w:rPr>
          <w:rFonts w:ascii="Book Antiqua" w:hAnsi="Book Antiqua"/>
          <w:sz w:val="24"/>
          <w:szCs w:val="24"/>
        </w:rPr>
      </w:pPr>
      <w:r w:rsidRPr="005824D9">
        <w:rPr>
          <w:rFonts w:ascii="Book Antiqua" w:hAnsi="Book Antiqua"/>
          <w:sz w:val="24"/>
          <w:szCs w:val="24"/>
        </w:rPr>
        <w:t xml:space="preserve">In </w:t>
      </w:r>
      <w:r w:rsidR="00B46E52" w:rsidRPr="005824D9">
        <w:rPr>
          <w:rFonts w:ascii="Book Antiqua" w:hAnsi="Book Antiqua"/>
          <w:sz w:val="24"/>
          <w:szCs w:val="24"/>
        </w:rPr>
        <w:t xml:space="preserve">the present </w:t>
      </w:r>
      <w:r w:rsidRPr="005824D9">
        <w:rPr>
          <w:rFonts w:ascii="Book Antiqua" w:hAnsi="Book Antiqua"/>
          <w:sz w:val="24"/>
          <w:szCs w:val="24"/>
        </w:rPr>
        <w:t xml:space="preserve">study, the combined measurements of the </w:t>
      </w:r>
      <w:r w:rsidR="008F02FE" w:rsidRPr="005824D9">
        <w:rPr>
          <w:rFonts w:ascii="Book Antiqua" w:hAnsi="Book Antiqua"/>
          <w:sz w:val="24"/>
          <w:szCs w:val="24"/>
        </w:rPr>
        <w:t>PVV</w:t>
      </w:r>
      <w:r w:rsidRPr="005824D9">
        <w:rPr>
          <w:rFonts w:ascii="Book Antiqua" w:hAnsi="Book Antiqua"/>
          <w:sz w:val="24"/>
          <w:szCs w:val="24"/>
        </w:rPr>
        <w:t xml:space="preserve"> and </w:t>
      </w:r>
      <w:r w:rsidR="008F02FE" w:rsidRPr="005824D9">
        <w:rPr>
          <w:rFonts w:ascii="Book Antiqua" w:hAnsi="Book Antiqua"/>
          <w:sz w:val="24"/>
          <w:szCs w:val="24"/>
        </w:rPr>
        <w:t>PBF</w:t>
      </w:r>
      <w:r w:rsidRPr="005824D9">
        <w:rPr>
          <w:rFonts w:ascii="Book Antiqua" w:hAnsi="Book Antiqua"/>
          <w:sz w:val="24"/>
          <w:szCs w:val="24"/>
        </w:rPr>
        <w:t xml:space="preserve"> </w:t>
      </w:r>
      <w:r w:rsidR="00ED13F3" w:rsidRPr="005824D9">
        <w:rPr>
          <w:rFonts w:ascii="Book Antiqua" w:hAnsi="Book Antiqua"/>
          <w:sz w:val="24"/>
          <w:szCs w:val="24"/>
        </w:rPr>
        <w:t>were</w:t>
      </w:r>
      <w:r w:rsidRPr="005824D9">
        <w:rPr>
          <w:rFonts w:ascii="Book Antiqua" w:hAnsi="Book Antiqua"/>
          <w:sz w:val="24"/>
          <w:szCs w:val="24"/>
        </w:rPr>
        <w:t xml:space="preserve"> clinically and economically useful </w:t>
      </w:r>
      <w:r w:rsidR="00ED13F3" w:rsidRPr="005824D9">
        <w:rPr>
          <w:rFonts w:ascii="Book Antiqua" w:hAnsi="Book Antiqua"/>
          <w:sz w:val="24"/>
          <w:szCs w:val="24"/>
        </w:rPr>
        <w:t>in</w:t>
      </w:r>
      <w:r w:rsidRPr="005824D9">
        <w:rPr>
          <w:rFonts w:ascii="Book Antiqua" w:hAnsi="Book Antiqua"/>
          <w:sz w:val="24"/>
          <w:szCs w:val="24"/>
        </w:rPr>
        <w:t xml:space="preserve"> distinguish</w:t>
      </w:r>
      <w:r w:rsidR="00ED13F3" w:rsidRPr="005824D9">
        <w:rPr>
          <w:rFonts w:ascii="Book Antiqua" w:hAnsi="Book Antiqua"/>
          <w:sz w:val="24"/>
          <w:szCs w:val="24"/>
        </w:rPr>
        <w:t>ing</w:t>
      </w:r>
      <w:r w:rsidRPr="005824D9">
        <w:rPr>
          <w:rFonts w:ascii="Book Antiqua" w:hAnsi="Book Antiqua"/>
          <w:sz w:val="24"/>
          <w:szCs w:val="24"/>
        </w:rPr>
        <w:t xml:space="preserve"> those patients who truly require</w:t>
      </w:r>
      <w:r w:rsidR="00ED13F3" w:rsidRPr="005824D9">
        <w:rPr>
          <w:rFonts w:ascii="Book Antiqua" w:hAnsi="Book Antiqua"/>
          <w:sz w:val="24"/>
          <w:szCs w:val="24"/>
        </w:rPr>
        <w:t>d</w:t>
      </w:r>
      <w:r w:rsidRPr="005824D9">
        <w:rPr>
          <w:rFonts w:ascii="Book Antiqua" w:hAnsi="Book Antiqua"/>
          <w:sz w:val="24"/>
          <w:szCs w:val="24"/>
        </w:rPr>
        <w:t xml:space="preserve"> further assessment for portal hypertension using more invasive and expensive procedures such as PPG</w:t>
      </w:r>
      <w:r w:rsidR="008F02FE" w:rsidRPr="005824D9">
        <w:rPr>
          <w:rFonts w:ascii="Book Antiqua" w:hAnsi="Book Antiqua"/>
          <w:sz w:val="24"/>
          <w:szCs w:val="24"/>
        </w:rPr>
        <w:t xml:space="preserve"> determination</w:t>
      </w:r>
      <w:r w:rsidRPr="005824D9">
        <w:rPr>
          <w:rFonts w:ascii="Book Antiqua" w:hAnsi="Book Antiqua"/>
          <w:sz w:val="24"/>
          <w:szCs w:val="24"/>
        </w:rPr>
        <w:t xml:space="preserve">. By comparing the calculated PPG with the actual PPG, a strong correlation </w:t>
      </w:r>
      <w:r w:rsidR="008F02FE" w:rsidRPr="005824D9">
        <w:rPr>
          <w:rFonts w:ascii="Book Antiqua" w:hAnsi="Book Antiqua"/>
          <w:sz w:val="24"/>
          <w:szCs w:val="24"/>
        </w:rPr>
        <w:t>was observed</w:t>
      </w:r>
      <w:r w:rsidRPr="005824D9">
        <w:rPr>
          <w:rFonts w:ascii="Book Antiqua" w:hAnsi="Book Antiqua"/>
          <w:sz w:val="24"/>
          <w:szCs w:val="24"/>
        </w:rPr>
        <w:t xml:space="preserve"> even though both the calculated PPG and the actual PPG were not always the same in each patient</w:t>
      </w:r>
      <w:r w:rsidR="00FB7E9C">
        <w:rPr>
          <w:rFonts w:ascii="Book Antiqua" w:hAnsi="Book Antiqua"/>
          <w:sz w:val="24"/>
          <w:szCs w:val="24"/>
        </w:rPr>
        <w:t>,</w:t>
      </w:r>
      <w:r w:rsidRPr="005824D9">
        <w:rPr>
          <w:rFonts w:ascii="Book Antiqua" w:hAnsi="Book Antiqua"/>
          <w:sz w:val="24"/>
          <w:szCs w:val="24"/>
        </w:rPr>
        <w:t xml:space="preserve"> and </w:t>
      </w:r>
      <w:r w:rsidR="00FB7E9C" w:rsidRPr="005824D9">
        <w:rPr>
          <w:rFonts w:ascii="Book Antiqua" w:hAnsi="Book Antiqua"/>
          <w:sz w:val="24"/>
          <w:szCs w:val="24"/>
        </w:rPr>
        <w:t xml:space="preserve">the calculated PPG </w:t>
      </w:r>
      <w:r w:rsidRPr="005824D9">
        <w:rPr>
          <w:rFonts w:ascii="Book Antiqua" w:hAnsi="Book Antiqua"/>
          <w:sz w:val="24"/>
          <w:szCs w:val="24"/>
        </w:rPr>
        <w:t>was extremely accurate in the prediction of PPG</w:t>
      </w:r>
      <w:r w:rsidR="008F02FE" w:rsidRPr="005824D9">
        <w:rPr>
          <w:rFonts w:ascii="Book Antiqua" w:hAnsi="Book Antiqua"/>
          <w:sz w:val="24"/>
          <w:szCs w:val="24"/>
        </w:rPr>
        <w:t xml:space="preserve"> </w:t>
      </w:r>
      <w:r w:rsidRPr="005824D9">
        <w:rPr>
          <w:rFonts w:ascii="Book Antiqua" w:hAnsi="Book Antiqua"/>
          <w:sz w:val="24"/>
          <w:szCs w:val="24"/>
        </w:rPr>
        <w:t>(AUC</w:t>
      </w:r>
      <w:r w:rsidR="00FB7E9C">
        <w:rPr>
          <w:rFonts w:ascii="Book Antiqua" w:hAnsi="Book Antiqua"/>
          <w:sz w:val="24"/>
          <w:szCs w:val="24"/>
        </w:rPr>
        <w:t xml:space="preserve"> =</w:t>
      </w:r>
      <w:r w:rsidR="00FB7E9C" w:rsidRPr="005824D9">
        <w:rPr>
          <w:rFonts w:ascii="Book Antiqua" w:hAnsi="Book Antiqua"/>
          <w:sz w:val="24"/>
          <w:szCs w:val="24"/>
        </w:rPr>
        <w:t xml:space="preserve"> </w:t>
      </w:r>
      <w:r w:rsidRPr="005824D9">
        <w:rPr>
          <w:rFonts w:ascii="Book Antiqua" w:hAnsi="Book Antiqua"/>
          <w:sz w:val="24"/>
          <w:szCs w:val="24"/>
        </w:rPr>
        <w:t xml:space="preserve">0.75) in </w:t>
      </w:r>
      <w:r w:rsidR="008F02FE" w:rsidRPr="005824D9">
        <w:rPr>
          <w:rFonts w:ascii="Book Antiqua" w:hAnsi="Book Antiqua"/>
          <w:sz w:val="24"/>
          <w:szCs w:val="24"/>
        </w:rPr>
        <w:t xml:space="preserve">the </w:t>
      </w:r>
      <w:r w:rsidRPr="005824D9">
        <w:rPr>
          <w:rFonts w:ascii="Book Antiqua" w:hAnsi="Book Antiqua"/>
          <w:sz w:val="24"/>
          <w:szCs w:val="24"/>
        </w:rPr>
        <w:t xml:space="preserve">training cohort. During the validation </w:t>
      </w:r>
      <w:r w:rsidR="008F02FE" w:rsidRPr="005824D9">
        <w:rPr>
          <w:rFonts w:ascii="Book Antiqua" w:hAnsi="Book Antiqua"/>
          <w:sz w:val="24"/>
          <w:szCs w:val="24"/>
        </w:rPr>
        <w:t>study</w:t>
      </w:r>
      <w:r w:rsidRPr="005824D9">
        <w:rPr>
          <w:rFonts w:ascii="Book Antiqua" w:hAnsi="Book Antiqua"/>
          <w:sz w:val="24"/>
          <w:szCs w:val="24"/>
        </w:rPr>
        <w:t xml:space="preserve">, based on a cohort of 20 patients, the calculated score </w:t>
      </w:r>
      <w:r w:rsidR="003A0A7D" w:rsidRPr="005824D9">
        <w:rPr>
          <w:rFonts w:ascii="Book Antiqua" w:hAnsi="Book Antiqua"/>
          <w:sz w:val="24"/>
          <w:szCs w:val="24"/>
        </w:rPr>
        <w:t xml:space="preserve">was </w:t>
      </w:r>
      <w:r w:rsidRPr="005824D9">
        <w:rPr>
          <w:rFonts w:ascii="Book Antiqua" w:hAnsi="Book Antiqua"/>
          <w:sz w:val="24"/>
          <w:szCs w:val="24"/>
        </w:rPr>
        <w:t xml:space="preserve">slightly lower, but still </w:t>
      </w:r>
      <w:r w:rsidR="003A0A7D" w:rsidRPr="005824D9">
        <w:rPr>
          <w:rFonts w:ascii="Book Antiqua" w:hAnsi="Book Antiqua"/>
          <w:sz w:val="24"/>
          <w:szCs w:val="24"/>
        </w:rPr>
        <w:t xml:space="preserve">showed </w:t>
      </w:r>
      <w:r w:rsidRPr="005824D9">
        <w:rPr>
          <w:rFonts w:ascii="Book Antiqua" w:hAnsi="Book Antiqua"/>
          <w:sz w:val="24"/>
          <w:szCs w:val="24"/>
        </w:rPr>
        <w:t xml:space="preserve">good accuracy </w:t>
      </w:r>
      <w:r w:rsidR="003A0A7D" w:rsidRPr="005824D9">
        <w:rPr>
          <w:rFonts w:ascii="Book Antiqua" w:hAnsi="Book Antiqua"/>
          <w:sz w:val="24"/>
          <w:szCs w:val="24"/>
        </w:rPr>
        <w:t>with</w:t>
      </w:r>
      <w:r w:rsidRPr="005824D9">
        <w:rPr>
          <w:rFonts w:ascii="Book Antiqua" w:hAnsi="Book Antiqua"/>
          <w:sz w:val="24"/>
          <w:szCs w:val="24"/>
        </w:rPr>
        <w:t xml:space="preserve"> an AUC of 0.68. In another study, the diagnostic accuracy of HVPG reached 0.83, but the non</w:t>
      </w:r>
      <w:r w:rsidR="003A0A7D" w:rsidRPr="005824D9">
        <w:rPr>
          <w:rFonts w:ascii="Book Antiqua" w:hAnsi="Book Antiqua"/>
          <w:sz w:val="24"/>
          <w:szCs w:val="24"/>
        </w:rPr>
        <w:t>-</w:t>
      </w:r>
      <w:r w:rsidRPr="005824D9">
        <w:rPr>
          <w:rFonts w:ascii="Book Antiqua" w:hAnsi="Book Antiqua"/>
          <w:sz w:val="24"/>
          <w:szCs w:val="24"/>
        </w:rPr>
        <w:t>invasive HVPG interpretation is relatively time</w:t>
      </w:r>
      <w:r w:rsidR="00FB7E9C">
        <w:rPr>
          <w:rFonts w:ascii="Book Antiqua" w:hAnsi="Book Antiqua"/>
          <w:sz w:val="24"/>
          <w:szCs w:val="24"/>
        </w:rPr>
        <w:t>-</w:t>
      </w:r>
      <w:r w:rsidRPr="005824D9">
        <w:rPr>
          <w:rFonts w:ascii="Book Antiqua" w:hAnsi="Book Antiqua"/>
          <w:sz w:val="24"/>
          <w:szCs w:val="24"/>
        </w:rPr>
        <w:t>consuming (a</w:t>
      </w:r>
      <w:r w:rsidR="003A0A7D" w:rsidRPr="005824D9">
        <w:rPr>
          <w:rFonts w:ascii="Book Antiqua" w:hAnsi="Book Antiqua"/>
          <w:sz w:val="24"/>
          <w:szCs w:val="24"/>
        </w:rPr>
        <w:t>pproximately</w:t>
      </w:r>
      <w:r w:rsidRPr="005824D9">
        <w:rPr>
          <w:rFonts w:ascii="Book Antiqua" w:hAnsi="Book Antiqua"/>
          <w:sz w:val="24"/>
          <w:szCs w:val="24"/>
        </w:rPr>
        <w:t xml:space="preserve"> 2.5 h per case</w:t>
      </w:r>
      <w:proofErr w:type="gramStart"/>
      <w:r w:rsidRPr="005824D9">
        <w:rPr>
          <w:rFonts w:ascii="Book Antiqua" w:hAnsi="Book Antiqua"/>
          <w:sz w:val="24"/>
          <w:szCs w:val="24"/>
        </w:rPr>
        <w:t>)</w:t>
      </w:r>
      <w:r w:rsidR="003A0A7D" w:rsidRPr="005824D9">
        <w:rPr>
          <w:rFonts w:ascii="Book Antiqua" w:hAnsi="Book Antiqua"/>
          <w:sz w:val="24"/>
          <w:szCs w:val="24"/>
          <w:vertAlign w:val="superscript"/>
        </w:rPr>
        <w:t>[</w:t>
      </w:r>
      <w:proofErr w:type="gramEnd"/>
      <w:r w:rsidRPr="005824D9">
        <w:rPr>
          <w:rFonts w:ascii="Book Antiqua" w:hAnsi="Book Antiqua"/>
          <w:sz w:val="24"/>
          <w:szCs w:val="24"/>
          <w:vertAlign w:val="superscript"/>
        </w:rPr>
        <w:fldChar w:fldCharType="begin">
          <w:fldData xml:space="preserve">PEVuZE5vdGU+PENpdGU+PEF1dGhvcj5RaTwvQXV0aG9yPjxZZWFyPjIwMTk8L1llYXI+PFJlY051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</w:fldData>
        </w:fldChar>
      </w:r>
      <w:r w:rsidR="008C4E10" w:rsidRPr="005824D9">
        <w:rPr>
          <w:rFonts w:ascii="Book Antiqua" w:hAnsi="Book Antiqua"/>
          <w:sz w:val="24"/>
          <w:szCs w:val="24"/>
          <w:vertAlign w:val="superscript"/>
        </w:rPr>
        <w:instrText xml:space="preserve"> ADDIN EN.CITE </w:instrText>
      </w:r>
      <w:r w:rsidR="008C4E10" w:rsidRPr="005824D9">
        <w:rPr>
          <w:rFonts w:ascii="Book Antiqua" w:hAnsi="Book Antiqua"/>
          <w:sz w:val="24"/>
          <w:szCs w:val="24"/>
          <w:vertAlign w:val="superscript"/>
        </w:rPr>
        <w:fldChar w:fldCharType="begin">
          <w:fldData xml:space="preserve">PEVuZE5vdGU+PENpdGU+PEF1dGhvcj5RaTwvQXV0aG9yPjxZZWFyPjIwMTk8L1llYXI+PFJlY051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</w:fldData>
        </w:fldChar>
      </w:r>
      <w:r w:rsidR="008C4E10" w:rsidRPr="005824D9">
        <w:rPr>
          <w:rFonts w:ascii="Book Antiqua" w:hAnsi="Book Antiqua"/>
          <w:sz w:val="24"/>
          <w:szCs w:val="24"/>
          <w:vertAlign w:val="superscript"/>
        </w:rPr>
        <w:instrText xml:space="preserve"> ADDIN EN.CITE.DATA </w:instrText>
      </w:r>
      <w:r w:rsidR="008C4E10" w:rsidRPr="005824D9">
        <w:rPr>
          <w:rFonts w:ascii="Book Antiqua" w:hAnsi="Book Antiqua"/>
          <w:sz w:val="24"/>
          <w:szCs w:val="24"/>
          <w:vertAlign w:val="superscript"/>
        </w:rPr>
      </w:r>
      <w:r w:rsidR="008C4E10" w:rsidRPr="005824D9">
        <w:rPr>
          <w:rFonts w:ascii="Book Antiqua" w:hAnsi="Book Antiqua"/>
          <w:sz w:val="24"/>
          <w:szCs w:val="24"/>
          <w:vertAlign w:val="superscript"/>
        </w:rPr>
        <w:fldChar w:fldCharType="end"/>
      </w:r>
      <w:r w:rsidRPr="005824D9">
        <w:rPr>
          <w:rFonts w:ascii="Book Antiqua" w:hAnsi="Book Antiqua"/>
          <w:sz w:val="24"/>
          <w:szCs w:val="24"/>
          <w:vertAlign w:val="superscript"/>
        </w:rPr>
      </w:r>
      <w:r w:rsidRPr="005824D9">
        <w:rPr>
          <w:rFonts w:ascii="Book Antiqua" w:hAnsi="Book Antiqua"/>
          <w:sz w:val="24"/>
          <w:szCs w:val="24"/>
          <w:vertAlign w:val="superscript"/>
        </w:rPr>
        <w:fldChar w:fldCharType="separate"/>
      </w:r>
      <w:r w:rsidR="008C4E10" w:rsidRPr="005824D9">
        <w:rPr>
          <w:rFonts w:ascii="Book Antiqua" w:hAnsi="Book Antiqua"/>
          <w:noProof/>
          <w:sz w:val="24"/>
          <w:szCs w:val="24"/>
          <w:vertAlign w:val="superscript"/>
        </w:rPr>
        <w:t>2</w:t>
      </w:r>
      <w:r w:rsidR="006E269B" w:rsidRPr="005824D9">
        <w:rPr>
          <w:rFonts w:ascii="Book Antiqua" w:hAnsi="Book Antiqua"/>
          <w:noProof/>
          <w:sz w:val="24"/>
          <w:szCs w:val="24"/>
          <w:vertAlign w:val="superscript"/>
        </w:rPr>
        <w:t>6</w:t>
      </w:r>
      <w:r w:rsidRPr="005824D9">
        <w:rPr>
          <w:rFonts w:ascii="Book Antiqua" w:hAnsi="Book Antiqua"/>
          <w:sz w:val="24"/>
          <w:szCs w:val="24"/>
          <w:vertAlign w:val="superscript"/>
        </w:rPr>
        <w:fldChar w:fldCharType="end"/>
      </w:r>
      <w:r w:rsidR="003A0A7D" w:rsidRPr="005824D9">
        <w:rPr>
          <w:rFonts w:ascii="Book Antiqua" w:hAnsi="Book Antiqua"/>
          <w:sz w:val="24"/>
          <w:szCs w:val="24"/>
          <w:vertAlign w:val="superscript"/>
        </w:rPr>
        <w:t>]</w:t>
      </w:r>
      <w:r w:rsidRPr="005824D9">
        <w:rPr>
          <w:rFonts w:ascii="Book Antiqua" w:hAnsi="Book Antiqua"/>
          <w:sz w:val="24"/>
          <w:szCs w:val="24"/>
        </w:rPr>
        <w:t xml:space="preserve">. The formula can save time </w:t>
      </w:r>
      <w:r w:rsidR="003A0A7D" w:rsidRPr="005824D9">
        <w:rPr>
          <w:rFonts w:ascii="Book Antiqua" w:hAnsi="Book Antiqua"/>
          <w:sz w:val="24"/>
          <w:szCs w:val="24"/>
        </w:rPr>
        <w:t>in</w:t>
      </w:r>
      <w:r w:rsidRPr="005824D9">
        <w:rPr>
          <w:rFonts w:ascii="Book Antiqua" w:hAnsi="Book Antiqua"/>
          <w:sz w:val="24"/>
          <w:szCs w:val="24"/>
        </w:rPr>
        <w:t xml:space="preserve"> each </w:t>
      </w:r>
      <w:r w:rsidR="001B5249" w:rsidRPr="005824D9">
        <w:rPr>
          <w:rFonts w:ascii="Book Antiqua" w:hAnsi="Book Antiqua"/>
          <w:sz w:val="24"/>
          <w:szCs w:val="24"/>
        </w:rPr>
        <w:t>patient and</w:t>
      </w:r>
      <w:r w:rsidRPr="005824D9">
        <w:rPr>
          <w:rFonts w:ascii="Book Antiqua" w:hAnsi="Book Antiqua"/>
          <w:sz w:val="24"/>
          <w:szCs w:val="24"/>
        </w:rPr>
        <w:t xml:space="preserve"> may be used as a preliminary choice before the virtual evaluation of HVPG</w:t>
      </w:r>
      <w:r w:rsidR="003A0A7D" w:rsidRPr="005824D9">
        <w:rPr>
          <w:rFonts w:ascii="Book Antiqua" w:hAnsi="Book Antiqua"/>
          <w:sz w:val="24"/>
          <w:szCs w:val="24"/>
        </w:rPr>
        <w:t>.</w:t>
      </w:r>
      <w:r w:rsidR="00605A55" w:rsidRPr="005824D9">
        <w:rPr>
          <w:rFonts w:ascii="Book Antiqua" w:hAnsi="Book Antiqua"/>
          <w:sz w:val="24"/>
          <w:szCs w:val="24"/>
        </w:rPr>
        <w:t xml:space="preserve"> H</w:t>
      </w:r>
      <w:r w:rsidR="00E44833" w:rsidRPr="005824D9">
        <w:rPr>
          <w:rFonts w:ascii="Book Antiqua" w:hAnsi="Book Antiqua"/>
          <w:sz w:val="24"/>
          <w:szCs w:val="24"/>
        </w:rPr>
        <w:t>ow</w:t>
      </w:r>
      <w:r w:rsidR="00605A55" w:rsidRPr="005824D9">
        <w:rPr>
          <w:rFonts w:ascii="Book Antiqua" w:hAnsi="Book Antiqua"/>
          <w:sz w:val="24"/>
          <w:szCs w:val="24"/>
        </w:rPr>
        <w:t>ever,</w:t>
      </w:r>
      <w:r w:rsidR="00BA0455" w:rsidRPr="005824D9">
        <w:rPr>
          <w:rFonts w:ascii="Book Antiqua" w:hAnsi="Book Antiqua"/>
          <w:sz w:val="24"/>
          <w:szCs w:val="24"/>
        </w:rPr>
        <w:t xml:space="preserve"> based on the research conditions of this study, there may be the following restrictions when using this formula. The sample of this study is mainly the Chinese population. The cause of cirrhosis is mainly viral cirrhosis, which is different from the alcoholic cirrhosis in Western countries. When using this formula, we should consider the differences caused by different etiology.</w:t>
      </w:r>
    </w:p>
    <w:p w14:paraId="18EE0D88" w14:textId="452C25E1" w:rsidR="00C550E2" w:rsidRPr="005824D9" w:rsidRDefault="00C550E2" w:rsidP="005824D9">
      <w:pPr>
        <w:snapToGrid w:val="0"/>
        <w:spacing w:line="360" w:lineRule="auto"/>
        <w:ind w:firstLineChars="100" w:firstLine="240"/>
        <w:rPr>
          <w:rFonts w:ascii="Book Antiqua" w:hAnsi="Book Antiqua"/>
          <w:sz w:val="24"/>
          <w:szCs w:val="24"/>
        </w:rPr>
      </w:pPr>
      <w:r w:rsidRPr="005824D9">
        <w:rPr>
          <w:rFonts w:ascii="Book Antiqua" w:hAnsi="Book Antiqua"/>
          <w:sz w:val="24"/>
          <w:szCs w:val="24"/>
        </w:rPr>
        <w:t>The</w:t>
      </w:r>
      <w:r w:rsidR="00B46E52" w:rsidRPr="005824D9">
        <w:rPr>
          <w:rFonts w:ascii="Book Antiqua" w:hAnsi="Book Antiqua"/>
          <w:sz w:val="24"/>
          <w:szCs w:val="24"/>
        </w:rPr>
        <w:t>re are</w:t>
      </w:r>
      <w:r w:rsidRPr="005824D9">
        <w:rPr>
          <w:rFonts w:ascii="Book Antiqua" w:hAnsi="Book Antiqua"/>
          <w:sz w:val="24"/>
          <w:szCs w:val="24"/>
        </w:rPr>
        <w:t xml:space="preserve"> </w:t>
      </w:r>
      <w:r w:rsidR="00FB7E9C">
        <w:rPr>
          <w:rFonts w:ascii="Book Antiqua" w:hAnsi="Book Antiqua"/>
          <w:sz w:val="24"/>
          <w:szCs w:val="24"/>
        </w:rPr>
        <w:t xml:space="preserve">several </w:t>
      </w:r>
      <w:r w:rsidRPr="005824D9">
        <w:rPr>
          <w:rFonts w:ascii="Book Antiqua" w:hAnsi="Book Antiqua"/>
          <w:sz w:val="24"/>
          <w:szCs w:val="24"/>
        </w:rPr>
        <w:t xml:space="preserve">limitations </w:t>
      </w:r>
      <w:r w:rsidR="00FB7E9C">
        <w:rPr>
          <w:rFonts w:ascii="Book Antiqua" w:hAnsi="Book Antiqua"/>
          <w:sz w:val="24"/>
          <w:szCs w:val="24"/>
        </w:rPr>
        <w:t>to</w:t>
      </w:r>
      <w:r w:rsidR="00FB7E9C" w:rsidRPr="005824D9">
        <w:rPr>
          <w:rFonts w:ascii="Book Antiqua" w:hAnsi="Book Antiqua"/>
          <w:sz w:val="24"/>
          <w:szCs w:val="24"/>
        </w:rPr>
        <w:t xml:space="preserve"> </w:t>
      </w:r>
      <w:r w:rsidRPr="005824D9">
        <w:rPr>
          <w:rFonts w:ascii="Book Antiqua" w:hAnsi="Book Antiqua"/>
          <w:sz w:val="24"/>
          <w:szCs w:val="24"/>
        </w:rPr>
        <w:t>this study</w:t>
      </w:r>
      <w:r w:rsidR="00FB7E9C">
        <w:rPr>
          <w:rFonts w:ascii="Book Antiqua" w:hAnsi="Book Antiqua"/>
          <w:sz w:val="24"/>
          <w:szCs w:val="24"/>
        </w:rPr>
        <w:t>.</w:t>
      </w:r>
      <w:r w:rsidR="00FB7E9C" w:rsidRPr="005824D9">
        <w:rPr>
          <w:rFonts w:ascii="Book Antiqua" w:hAnsi="Book Antiqua"/>
          <w:sz w:val="24"/>
          <w:szCs w:val="24"/>
        </w:rPr>
        <w:t xml:space="preserve"> </w:t>
      </w:r>
      <w:r w:rsidR="00FB7E9C">
        <w:rPr>
          <w:rFonts w:ascii="Book Antiqua" w:hAnsi="Book Antiqua"/>
          <w:sz w:val="24"/>
          <w:szCs w:val="24"/>
        </w:rPr>
        <w:t>D</w:t>
      </w:r>
      <w:r w:rsidR="00FB7E9C" w:rsidRPr="005824D9">
        <w:rPr>
          <w:rFonts w:ascii="Book Antiqua" w:hAnsi="Book Antiqua"/>
          <w:sz w:val="24"/>
          <w:szCs w:val="24"/>
        </w:rPr>
        <w:t xml:space="preserve">ue </w:t>
      </w:r>
      <w:r w:rsidRPr="005824D9">
        <w:rPr>
          <w:rFonts w:ascii="Book Antiqua" w:hAnsi="Book Antiqua"/>
          <w:sz w:val="24"/>
          <w:szCs w:val="24"/>
        </w:rPr>
        <w:t xml:space="preserve">to the </w:t>
      </w:r>
      <w:r w:rsidR="003A0A7D" w:rsidRPr="005824D9">
        <w:rPr>
          <w:rFonts w:ascii="Book Antiqua" w:hAnsi="Book Antiqua"/>
          <w:sz w:val="24"/>
          <w:szCs w:val="24"/>
        </w:rPr>
        <w:t xml:space="preserve">limited </w:t>
      </w:r>
      <w:r w:rsidRPr="005824D9">
        <w:rPr>
          <w:rFonts w:ascii="Book Antiqua" w:hAnsi="Book Antiqua"/>
          <w:sz w:val="24"/>
          <w:szCs w:val="24"/>
        </w:rPr>
        <w:t xml:space="preserve">sample size </w:t>
      </w:r>
      <w:r w:rsidR="003A0A7D" w:rsidRPr="005824D9">
        <w:rPr>
          <w:rFonts w:ascii="Book Antiqua" w:hAnsi="Book Antiqua"/>
          <w:sz w:val="24"/>
          <w:szCs w:val="24"/>
        </w:rPr>
        <w:t>in</w:t>
      </w:r>
      <w:r w:rsidRPr="005824D9">
        <w:rPr>
          <w:rFonts w:ascii="Book Antiqua" w:hAnsi="Book Antiqua"/>
          <w:sz w:val="24"/>
          <w:szCs w:val="24"/>
        </w:rPr>
        <w:t xml:space="preserve"> this study, the detection index </w:t>
      </w:r>
      <w:r w:rsidR="003A0A7D" w:rsidRPr="005824D9">
        <w:rPr>
          <w:rFonts w:ascii="Book Antiqua" w:hAnsi="Book Antiqua"/>
          <w:sz w:val="24"/>
          <w:szCs w:val="24"/>
        </w:rPr>
        <w:t>was</w:t>
      </w:r>
      <w:r w:rsidRPr="005824D9">
        <w:rPr>
          <w:rFonts w:ascii="Book Antiqua" w:hAnsi="Book Antiqua"/>
          <w:sz w:val="24"/>
          <w:szCs w:val="24"/>
        </w:rPr>
        <w:t xml:space="preserve"> also small, which affect</w:t>
      </w:r>
      <w:r w:rsidR="003A0A7D" w:rsidRPr="005824D9">
        <w:rPr>
          <w:rFonts w:ascii="Book Antiqua" w:hAnsi="Book Antiqua"/>
          <w:sz w:val="24"/>
          <w:szCs w:val="24"/>
        </w:rPr>
        <w:t>ed</w:t>
      </w:r>
      <w:r w:rsidRPr="005824D9">
        <w:rPr>
          <w:rFonts w:ascii="Book Antiqua" w:hAnsi="Book Antiqua"/>
          <w:sz w:val="24"/>
          <w:szCs w:val="24"/>
        </w:rPr>
        <w:t xml:space="preserve"> the accuracy of the results to some extent. In </w:t>
      </w:r>
      <w:r w:rsidR="003A0A7D" w:rsidRPr="005824D9">
        <w:rPr>
          <w:rFonts w:ascii="Book Antiqua" w:hAnsi="Book Antiqua"/>
          <w:sz w:val="24"/>
          <w:szCs w:val="24"/>
        </w:rPr>
        <w:t>future</w:t>
      </w:r>
      <w:r w:rsidRPr="005824D9">
        <w:rPr>
          <w:rFonts w:ascii="Book Antiqua" w:hAnsi="Book Antiqua"/>
          <w:sz w:val="24"/>
          <w:szCs w:val="24"/>
        </w:rPr>
        <w:t xml:space="preserve"> stud</w:t>
      </w:r>
      <w:r w:rsidR="003A0A7D" w:rsidRPr="005824D9">
        <w:rPr>
          <w:rFonts w:ascii="Book Antiqua" w:hAnsi="Book Antiqua"/>
          <w:sz w:val="24"/>
          <w:szCs w:val="24"/>
        </w:rPr>
        <w:t>ies</w:t>
      </w:r>
      <w:r w:rsidRPr="005824D9">
        <w:rPr>
          <w:rFonts w:ascii="Book Antiqua" w:hAnsi="Book Antiqua"/>
          <w:sz w:val="24"/>
          <w:szCs w:val="24"/>
        </w:rPr>
        <w:t xml:space="preserve">, prospective studies </w:t>
      </w:r>
      <w:r w:rsidR="003A0A7D" w:rsidRPr="005824D9">
        <w:rPr>
          <w:rFonts w:ascii="Book Antiqua" w:hAnsi="Book Antiqua"/>
          <w:sz w:val="24"/>
          <w:szCs w:val="24"/>
        </w:rPr>
        <w:t>with a large sample size are required</w:t>
      </w:r>
      <w:r w:rsidRPr="005824D9">
        <w:rPr>
          <w:rFonts w:ascii="Book Antiqua" w:hAnsi="Book Antiqua"/>
          <w:sz w:val="24"/>
          <w:szCs w:val="24"/>
        </w:rPr>
        <w:t xml:space="preserve"> to increase the test indicators and </w:t>
      </w:r>
      <w:r w:rsidR="003A0A7D" w:rsidRPr="005824D9">
        <w:rPr>
          <w:rFonts w:ascii="Book Antiqua" w:hAnsi="Book Antiqua"/>
          <w:sz w:val="24"/>
          <w:szCs w:val="24"/>
        </w:rPr>
        <w:t>identify</w:t>
      </w:r>
      <w:r w:rsidRPr="005824D9">
        <w:rPr>
          <w:rFonts w:ascii="Book Antiqua" w:hAnsi="Book Antiqua"/>
          <w:sz w:val="24"/>
          <w:szCs w:val="24"/>
        </w:rPr>
        <w:t xml:space="preserve"> indicators that can objectively and accurately reflect PPG. Despite the very good </w:t>
      </w:r>
      <w:r w:rsidRPr="005824D9">
        <w:rPr>
          <w:rFonts w:ascii="Book Antiqua" w:hAnsi="Book Antiqua"/>
          <w:sz w:val="24"/>
          <w:szCs w:val="24"/>
        </w:rPr>
        <w:lastRenderedPageBreak/>
        <w:t xml:space="preserve">accuracies of the proposed model including </w:t>
      </w:r>
      <w:r w:rsidR="003A0A7D" w:rsidRPr="005824D9">
        <w:rPr>
          <w:rFonts w:ascii="Book Antiqua" w:hAnsi="Book Antiqua"/>
          <w:sz w:val="24"/>
          <w:szCs w:val="24"/>
        </w:rPr>
        <w:t>PVV</w:t>
      </w:r>
      <w:r w:rsidRPr="005824D9">
        <w:rPr>
          <w:rFonts w:ascii="Book Antiqua" w:hAnsi="Book Antiqua"/>
          <w:sz w:val="24"/>
          <w:szCs w:val="24"/>
        </w:rPr>
        <w:t xml:space="preserve"> and </w:t>
      </w:r>
      <w:r w:rsidR="003A0A7D" w:rsidRPr="005824D9">
        <w:rPr>
          <w:rFonts w:ascii="Book Antiqua" w:hAnsi="Book Antiqua"/>
          <w:sz w:val="24"/>
          <w:szCs w:val="24"/>
        </w:rPr>
        <w:t>PBF</w:t>
      </w:r>
      <w:r w:rsidRPr="005824D9">
        <w:rPr>
          <w:rFonts w:ascii="Book Antiqua" w:hAnsi="Book Antiqua"/>
          <w:sz w:val="24"/>
          <w:szCs w:val="24"/>
        </w:rPr>
        <w:t xml:space="preserve">, a larger sample size </w:t>
      </w:r>
      <w:r w:rsidR="003A0A7D" w:rsidRPr="005824D9">
        <w:rPr>
          <w:rFonts w:ascii="Book Antiqua" w:hAnsi="Book Antiqua"/>
          <w:sz w:val="24"/>
          <w:szCs w:val="24"/>
        </w:rPr>
        <w:t>may</w:t>
      </w:r>
      <w:r w:rsidR="00956001" w:rsidRPr="005824D9">
        <w:rPr>
          <w:rFonts w:ascii="Book Antiqua" w:hAnsi="Book Antiqua"/>
          <w:sz w:val="24"/>
          <w:szCs w:val="24"/>
        </w:rPr>
        <w:t xml:space="preserve"> </w:t>
      </w:r>
      <w:r w:rsidRPr="005824D9">
        <w:rPr>
          <w:rFonts w:ascii="Book Antiqua" w:hAnsi="Book Antiqua"/>
          <w:sz w:val="24"/>
          <w:szCs w:val="24"/>
        </w:rPr>
        <w:t>further improve the study power. A further external validation appears mandatory prior to potential wider clinical use.</w:t>
      </w:r>
    </w:p>
    <w:p w14:paraId="7F89CEDA" w14:textId="49B61010" w:rsidR="00C550E2" w:rsidRPr="005824D9" w:rsidRDefault="00C550E2" w:rsidP="005824D9">
      <w:pPr>
        <w:snapToGrid w:val="0"/>
        <w:spacing w:line="360" w:lineRule="auto"/>
        <w:ind w:firstLineChars="100" w:firstLine="240"/>
        <w:rPr>
          <w:rFonts w:ascii="Book Antiqua" w:hAnsi="Book Antiqua" w:cs="Arial"/>
          <w:sz w:val="24"/>
          <w:szCs w:val="24"/>
        </w:rPr>
      </w:pPr>
      <w:r w:rsidRPr="005824D9">
        <w:rPr>
          <w:rFonts w:ascii="Book Antiqua" w:hAnsi="Book Antiqua"/>
          <w:sz w:val="24"/>
          <w:szCs w:val="24"/>
        </w:rPr>
        <w:t xml:space="preserve">In conclusion, </w:t>
      </w:r>
      <w:r w:rsidR="003A0A7D" w:rsidRPr="005824D9">
        <w:rPr>
          <w:rFonts w:ascii="Book Antiqua" w:hAnsi="Book Antiqua"/>
          <w:sz w:val="24"/>
          <w:szCs w:val="24"/>
        </w:rPr>
        <w:t>PVV and PBF</w:t>
      </w:r>
      <w:r w:rsidRPr="005824D9">
        <w:rPr>
          <w:rFonts w:ascii="Book Antiqua" w:hAnsi="Book Antiqua"/>
          <w:sz w:val="24"/>
          <w:szCs w:val="24"/>
        </w:rPr>
        <w:t xml:space="preserve"> </w:t>
      </w:r>
      <w:r w:rsidR="00FB7E9C">
        <w:rPr>
          <w:rFonts w:ascii="Book Antiqua" w:hAnsi="Book Antiqua"/>
          <w:sz w:val="24"/>
          <w:szCs w:val="24"/>
        </w:rPr>
        <w:t>are</w:t>
      </w:r>
      <w:r w:rsidR="00FB7E9C" w:rsidRPr="005824D9">
        <w:rPr>
          <w:rFonts w:ascii="Book Antiqua" w:hAnsi="Book Antiqua"/>
          <w:sz w:val="24"/>
          <w:szCs w:val="24"/>
        </w:rPr>
        <w:t xml:space="preserve"> </w:t>
      </w:r>
      <w:r w:rsidRPr="005824D9">
        <w:rPr>
          <w:rFonts w:ascii="Book Antiqua" w:hAnsi="Book Antiqua"/>
          <w:sz w:val="24"/>
          <w:szCs w:val="24"/>
        </w:rPr>
        <w:t>independently and positively correlated with PPG, suggesting the usefulness of these parameters as non</w:t>
      </w:r>
      <w:r w:rsidR="003A0A7D" w:rsidRPr="005824D9">
        <w:rPr>
          <w:rFonts w:ascii="Book Antiqua" w:hAnsi="Book Antiqua"/>
          <w:sz w:val="24"/>
          <w:szCs w:val="24"/>
        </w:rPr>
        <w:t>-</w:t>
      </w:r>
      <w:r w:rsidRPr="005824D9">
        <w:rPr>
          <w:rFonts w:ascii="Book Antiqua" w:hAnsi="Book Antiqua"/>
          <w:sz w:val="24"/>
          <w:szCs w:val="24"/>
        </w:rPr>
        <w:t xml:space="preserve">invasive predictors of PPG. </w:t>
      </w:r>
      <w:r w:rsidR="003A0A7D" w:rsidRPr="005824D9">
        <w:rPr>
          <w:rFonts w:ascii="Book Antiqua" w:hAnsi="Book Antiqua"/>
          <w:sz w:val="24"/>
          <w:szCs w:val="24"/>
        </w:rPr>
        <w:t>M</w:t>
      </w:r>
      <w:r w:rsidRPr="005824D9">
        <w:rPr>
          <w:rFonts w:ascii="Book Antiqua" w:hAnsi="Book Antiqua"/>
          <w:sz w:val="24"/>
          <w:szCs w:val="24"/>
        </w:rPr>
        <w:t xml:space="preserve">onitoring of </w:t>
      </w:r>
      <w:r w:rsidR="00ED13F3" w:rsidRPr="005824D9">
        <w:rPr>
          <w:rFonts w:ascii="Book Antiqua" w:hAnsi="Book Antiqua"/>
          <w:sz w:val="24"/>
          <w:szCs w:val="24"/>
        </w:rPr>
        <w:t xml:space="preserve">PVV and PBF </w:t>
      </w:r>
      <w:r w:rsidRPr="005824D9">
        <w:rPr>
          <w:rFonts w:ascii="Book Antiqua" w:hAnsi="Book Antiqua"/>
          <w:sz w:val="24"/>
          <w:szCs w:val="24"/>
        </w:rPr>
        <w:t>may be clinically useful for the early detection and management of portal hypertension to distinguish those patients who require further invasive and expensive procedures such as PPG</w:t>
      </w:r>
      <w:r w:rsidR="003A0A7D" w:rsidRPr="005824D9">
        <w:rPr>
          <w:rFonts w:ascii="Book Antiqua" w:hAnsi="Book Antiqua"/>
          <w:sz w:val="24"/>
          <w:szCs w:val="24"/>
        </w:rPr>
        <w:t xml:space="preserve"> determination</w:t>
      </w:r>
      <w:r w:rsidRPr="005824D9">
        <w:rPr>
          <w:rFonts w:ascii="Book Antiqua" w:hAnsi="Book Antiqua"/>
          <w:sz w:val="24"/>
          <w:szCs w:val="24"/>
        </w:rPr>
        <w:t>.</w:t>
      </w:r>
    </w:p>
    <w:p w14:paraId="72656836" w14:textId="77777777" w:rsidR="00956001" w:rsidRPr="005824D9" w:rsidRDefault="00956001" w:rsidP="005824D9">
      <w:pPr>
        <w:snapToGrid w:val="0"/>
        <w:spacing w:line="360" w:lineRule="auto"/>
        <w:rPr>
          <w:rFonts w:ascii="Book Antiqua" w:hAnsi="Book Antiqua"/>
          <w:b/>
          <w:sz w:val="24"/>
          <w:szCs w:val="24"/>
        </w:rPr>
      </w:pPr>
    </w:p>
    <w:p w14:paraId="0160939A" w14:textId="77777777" w:rsidR="00147216" w:rsidRPr="005824D9" w:rsidRDefault="00147216" w:rsidP="005824D9">
      <w:pPr>
        <w:adjustRightInd w:val="0"/>
        <w:snapToGrid w:val="0"/>
        <w:spacing w:line="360" w:lineRule="auto"/>
        <w:rPr>
          <w:rFonts w:ascii="Book Antiqua" w:hAnsi="Book Antiqua"/>
          <w:b/>
          <w:color w:val="000000"/>
          <w:sz w:val="24"/>
          <w:szCs w:val="24"/>
          <w:u w:val="single"/>
        </w:rPr>
      </w:pPr>
      <w:r w:rsidRPr="005824D9">
        <w:rPr>
          <w:rFonts w:ascii="Book Antiqua" w:hAnsi="Book Antiqua"/>
          <w:b/>
          <w:color w:val="000000"/>
          <w:sz w:val="24"/>
          <w:szCs w:val="24"/>
          <w:u w:val="single"/>
        </w:rPr>
        <w:t>ARTICLE HIGHLIGHTS</w:t>
      </w:r>
    </w:p>
    <w:p w14:paraId="453EF411" w14:textId="77777777" w:rsidR="001B5249" w:rsidRPr="005824D9" w:rsidRDefault="001B5249" w:rsidP="005824D9">
      <w:pPr>
        <w:adjustRightInd w:val="0"/>
        <w:snapToGrid w:val="0"/>
        <w:spacing w:line="360" w:lineRule="auto"/>
        <w:rPr>
          <w:rFonts w:ascii="Book Antiqua" w:eastAsia="宋体" w:hAnsi="Book Antiqua" w:cs="Times New Roman"/>
          <w:b/>
          <w:i/>
          <w:color w:val="000000"/>
          <w:sz w:val="24"/>
          <w:szCs w:val="24"/>
        </w:rPr>
      </w:pPr>
      <w:r w:rsidRPr="005824D9">
        <w:rPr>
          <w:rFonts w:ascii="Book Antiqua" w:eastAsia="宋体" w:hAnsi="Book Antiqua" w:cs="Times New Roman"/>
          <w:b/>
          <w:i/>
          <w:color w:val="000000"/>
          <w:sz w:val="24"/>
          <w:szCs w:val="24"/>
        </w:rPr>
        <w:t>Research background</w:t>
      </w:r>
    </w:p>
    <w:p w14:paraId="1B25FF87" w14:textId="3ED8193C" w:rsidR="001B5249" w:rsidRPr="005824D9" w:rsidRDefault="001B5249" w:rsidP="005824D9">
      <w:pPr>
        <w:adjustRightInd w:val="0"/>
        <w:snapToGrid w:val="0"/>
        <w:spacing w:line="360" w:lineRule="auto"/>
        <w:rPr>
          <w:rFonts w:ascii="Book Antiqua" w:eastAsia="宋体" w:hAnsi="Book Antiqua" w:cs="Times New Roman"/>
          <w:bCs/>
          <w:iCs/>
          <w:color w:val="000000"/>
          <w:sz w:val="24"/>
          <w:szCs w:val="24"/>
        </w:rPr>
      </w:pPr>
      <w:r w:rsidRPr="005824D9">
        <w:rPr>
          <w:rFonts w:ascii="Book Antiqua" w:eastAsia="宋体" w:hAnsi="Book Antiqua" w:cs="Times New Roman"/>
          <w:bCs/>
          <w:iCs/>
          <w:color w:val="000000"/>
          <w:sz w:val="24"/>
          <w:szCs w:val="24"/>
        </w:rPr>
        <w:t xml:space="preserve">Portal pressure accurately predicts the risk of </w:t>
      </w:r>
      <w:proofErr w:type="spellStart"/>
      <w:r w:rsidRPr="005824D9">
        <w:rPr>
          <w:rFonts w:ascii="Book Antiqua" w:eastAsia="宋体" w:hAnsi="Book Antiqua" w:cs="Times New Roman"/>
          <w:bCs/>
          <w:iCs/>
          <w:color w:val="000000"/>
          <w:sz w:val="24"/>
          <w:szCs w:val="24"/>
        </w:rPr>
        <w:t>peri</w:t>
      </w:r>
      <w:proofErr w:type="spellEnd"/>
      <w:r w:rsidRPr="005824D9">
        <w:rPr>
          <w:rFonts w:ascii="Book Antiqua" w:eastAsia="宋体" w:hAnsi="Book Antiqua" w:cs="Times New Roman"/>
          <w:bCs/>
          <w:iCs/>
          <w:color w:val="000000"/>
          <w:sz w:val="24"/>
          <w:szCs w:val="24"/>
        </w:rPr>
        <w:t>-operative morbidity and mortality in liver carcinoma.</w:t>
      </w:r>
      <w:r w:rsidRPr="005824D9">
        <w:rPr>
          <w:rFonts w:ascii="Book Antiqua" w:hAnsi="Book Antiqua"/>
          <w:sz w:val="24"/>
          <w:szCs w:val="24"/>
        </w:rPr>
        <w:t xml:space="preserve"> </w:t>
      </w:r>
      <w:r w:rsidRPr="005824D9">
        <w:rPr>
          <w:rFonts w:ascii="Book Antiqua" w:eastAsia="宋体" w:hAnsi="Book Antiqua" w:cs="Times New Roman"/>
          <w:bCs/>
          <w:iCs/>
          <w:color w:val="000000"/>
          <w:sz w:val="24"/>
          <w:szCs w:val="24"/>
        </w:rPr>
        <w:t>The limitations of HVPG measurement are that it is invasive and impractical for routine clinical practice. Thus, non-invasive measurement methods are urgently needed.</w:t>
      </w:r>
    </w:p>
    <w:p w14:paraId="034CE7D8" w14:textId="77777777" w:rsidR="001B5249" w:rsidRPr="005824D9" w:rsidRDefault="001B5249" w:rsidP="005824D9">
      <w:pPr>
        <w:adjustRightInd w:val="0"/>
        <w:snapToGrid w:val="0"/>
        <w:spacing w:line="360" w:lineRule="auto"/>
        <w:rPr>
          <w:rFonts w:ascii="Book Antiqua" w:eastAsia="宋体" w:hAnsi="Book Antiqua" w:cs="Times New Roman"/>
          <w:bCs/>
          <w:iCs/>
          <w:color w:val="000000"/>
          <w:sz w:val="24"/>
          <w:szCs w:val="24"/>
        </w:rPr>
      </w:pPr>
    </w:p>
    <w:p w14:paraId="1BC89F3C" w14:textId="77777777" w:rsidR="001B5249" w:rsidRPr="005824D9" w:rsidRDefault="001B5249" w:rsidP="005824D9">
      <w:pPr>
        <w:adjustRightInd w:val="0"/>
        <w:snapToGrid w:val="0"/>
        <w:spacing w:line="360" w:lineRule="auto"/>
        <w:rPr>
          <w:rFonts w:ascii="Book Antiqua" w:eastAsia="宋体" w:hAnsi="Book Antiqua" w:cs="Times New Roman"/>
          <w:b/>
          <w:i/>
          <w:color w:val="000000"/>
          <w:sz w:val="24"/>
          <w:szCs w:val="24"/>
        </w:rPr>
      </w:pPr>
      <w:r w:rsidRPr="005824D9">
        <w:rPr>
          <w:rFonts w:ascii="Book Antiqua" w:eastAsia="宋体" w:hAnsi="Book Antiqua" w:cs="Times New Roman"/>
          <w:b/>
          <w:i/>
          <w:color w:val="000000"/>
          <w:sz w:val="24"/>
          <w:szCs w:val="24"/>
        </w:rPr>
        <w:t>Research motivation</w:t>
      </w:r>
    </w:p>
    <w:p w14:paraId="7A917552" w14:textId="5AD23CCF" w:rsidR="001B5249" w:rsidRPr="005824D9" w:rsidRDefault="001B5249" w:rsidP="005824D9">
      <w:pPr>
        <w:adjustRightInd w:val="0"/>
        <w:snapToGrid w:val="0"/>
        <w:spacing w:line="360" w:lineRule="auto"/>
        <w:rPr>
          <w:rFonts w:ascii="Book Antiqua" w:hAnsi="Book Antiqua" w:cs="Arial"/>
          <w:sz w:val="24"/>
          <w:szCs w:val="24"/>
        </w:rPr>
      </w:pPr>
      <w:r w:rsidRPr="005824D9">
        <w:rPr>
          <w:rFonts w:ascii="Book Antiqua" w:hAnsi="Book Antiqua" w:cs="Arial"/>
          <w:sz w:val="24"/>
          <w:szCs w:val="24"/>
        </w:rPr>
        <w:t>Doppler sonography offers real-time observation of blood flow with qualitative and quantitative assessments, and the application of microbubble-based contrast agents has improved the detectability of peripheral blood flow.</w:t>
      </w:r>
      <w:r w:rsidRPr="005824D9">
        <w:rPr>
          <w:rFonts w:ascii="Book Antiqua" w:hAnsi="Book Antiqua"/>
          <w:sz w:val="24"/>
          <w:szCs w:val="24"/>
        </w:rPr>
        <w:t xml:space="preserve"> </w:t>
      </w:r>
      <w:r w:rsidRPr="005824D9">
        <w:rPr>
          <w:rFonts w:ascii="Book Antiqua" w:hAnsi="Book Antiqua" w:cs="Arial"/>
          <w:sz w:val="24"/>
          <w:szCs w:val="24"/>
        </w:rPr>
        <w:t xml:space="preserve">The aim of this study was to clarify whether simple, non-invasive US parameters correlate with the invasive </w:t>
      </w:r>
      <w:proofErr w:type="spellStart"/>
      <w:r w:rsidRPr="005824D9">
        <w:rPr>
          <w:rFonts w:ascii="Book Antiqua" w:hAnsi="Book Antiqua" w:cs="Arial"/>
          <w:sz w:val="24"/>
          <w:szCs w:val="24"/>
        </w:rPr>
        <w:t>transjugular</w:t>
      </w:r>
      <w:proofErr w:type="spellEnd"/>
      <w:r w:rsidRPr="005824D9">
        <w:rPr>
          <w:rFonts w:ascii="Book Antiqua" w:hAnsi="Book Antiqua" w:cs="Arial"/>
          <w:sz w:val="24"/>
          <w:szCs w:val="24"/>
        </w:rPr>
        <w:t xml:space="preserve"> PPG measurement and to develop a formula to estimate PPG.</w:t>
      </w:r>
    </w:p>
    <w:p w14:paraId="4E73B574" w14:textId="77777777" w:rsidR="001B5249" w:rsidRPr="005824D9" w:rsidRDefault="001B5249" w:rsidP="005824D9">
      <w:pPr>
        <w:adjustRightInd w:val="0"/>
        <w:snapToGrid w:val="0"/>
        <w:spacing w:line="360" w:lineRule="auto"/>
        <w:rPr>
          <w:rFonts w:ascii="Book Antiqua" w:eastAsia="宋体" w:hAnsi="Book Antiqua" w:cs="Times New Roman"/>
          <w:bCs/>
          <w:iCs/>
          <w:color w:val="000000"/>
          <w:sz w:val="24"/>
          <w:szCs w:val="24"/>
        </w:rPr>
      </w:pPr>
    </w:p>
    <w:p w14:paraId="394EB14B" w14:textId="77777777" w:rsidR="001B5249" w:rsidRPr="005824D9" w:rsidRDefault="001B5249" w:rsidP="005824D9">
      <w:pPr>
        <w:adjustRightInd w:val="0"/>
        <w:snapToGrid w:val="0"/>
        <w:spacing w:line="360" w:lineRule="auto"/>
        <w:rPr>
          <w:rFonts w:ascii="Book Antiqua" w:eastAsia="宋体" w:hAnsi="Book Antiqua" w:cs="Times New Roman"/>
          <w:b/>
          <w:i/>
          <w:color w:val="000000"/>
          <w:sz w:val="24"/>
          <w:szCs w:val="24"/>
        </w:rPr>
      </w:pPr>
      <w:r w:rsidRPr="005824D9">
        <w:rPr>
          <w:rFonts w:ascii="Book Antiqua" w:eastAsia="宋体" w:hAnsi="Book Antiqua" w:cs="Times New Roman"/>
          <w:b/>
          <w:i/>
          <w:color w:val="000000"/>
          <w:sz w:val="24"/>
          <w:szCs w:val="24"/>
        </w:rPr>
        <w:t>Research objectives</w:t>
      </w:r>
    </w:p>
    <w:p w14:paraId="1AF4504E" w14:textId="4804FE54" w:rsidR="001B5249" w:rsidRPr="005824D9" w:rsidRDefault="001B5249" w:rsidP="005824D9">
      <w:pPr>
        <w:adjustRightInd w:val="0"/>
        <w:snapToGrid w:val="0"/>
        <w:spacing w:line="360" w:lineRule="auto"/>
        <w:rPr>
          <w:rFonts w:ascii="Book Antiqua" w:hAnsi="Book Antiqua" w:cs="Arial"/>
          <w:sz w:val="24"/>
          <w:szCs w:val="24"/>
        </w:rPr>
      </w:pPr>
      <w:r w:rsidRPr="005824D9">
        <w:rPr>
          <w:rFonts w:ascii="Book Antiqua" w:hAnsi="Book Antiqua" w:cs="Arial"/>
          <w:sz w:val="24"/>
          <w:szCs w:val="24"/>
        </w:rPr>
        <w:t xml:space="preserve">To investigate whether ultrasonography (US)-based portal pressure assessment could replace invasive </w:t>
      </w:r>
      <w:proofErr w:type="spellStart"/>
      <w:r w:rsidRPr="005824D9">
        <w:rPr>
          <w:rFonts w:ascii="Book Antiqua" w:hAnsi="Book Antiqua" w:cs="Arial"/>
          <w:sz w:val="24"/>
          <w:szCs w:val="24"/>
        </w:rPr>
        <w:t>transjugular</w:t>
      </w:r>
      <w:proofErr w:type="spellEnd"/>
      <w:r w:rsidRPr="005824D9">
        <w:rPr>
          <w:rFonts w:ascii="Book Antiqua" w:hAnsi="Book Antiqua" w:cs="Arial"/>
          <w:sz w:val="24"/>
          <w:szCs w:val="24"/>
        </w:rPr>
        <w:t xml:space="preserve"> measurement.</w:t>
      </w:r>
    </w:p>
    <w:p w14:paraId="029DB888" w14:textId="77777777" w:rsidR="001B5249" w:rsidRPr="005824D9" w:rsidRDefault="001B5249" w:rsidP="005824D9">
      <w:pPr>
        <w:adjustRightInd w:val="0"/>
        <w:snapToGrid w:val="0"/>
        <w:spacing w:line="360" w:lineRule="auto"/>
        <w:rPr>
          <w:rFonts w:ascii="Book Antiqua" w:hAnsi="Book Antiqua" w:cs="Arial"/>
          <w:sz w:val="24"/>
          <w:szCs w:val="24"/>
        </w:rPr>
      </w:pPr>
    </w:p>
    <w:p w14:paraId="29B993CF" w14:textId="77777777" w:rsidR="001B5249" w:rsidRPr="005824D9" w:rsidRDefault="001B5249" w:rsidP="005824D9">
      <w:pPr>
        <w:snapToGrid w:val="0"/>
        <w:spacing w:line="360" w:lineRule="auto"/>
        <w:rPr>
          <w:rFonts w:ascii="Book Antiqua" w:eastAsia="宋体" w:hAnsi="Book Antiqua" w:cs="Times New Roman"/>
          <w:b/>
          <w:i/>
          <w:color w:val="000000"/>
          <w:sz w:val="24"/>
          <w:szCs w:val="24"/>
        </w:rPr>
      </w:pPr>
      <w:r w:rsidRPr="005824D9">
        <w:rPr>
          <w:rFonts w:ascii="Book Antiqua" w:eastAsia="宋体" w:hAnsi="Book Antiqua" w:cs="Times New Roman"/>
          <w:b/>
          <w:i/>
          <w:color w:val="000000"/>
          <w:sz w:val="24"/>
          <w:szCs w:val="24"/>
        </w:rPr>
        <w:t>Research methods</w:t>
      </w:r>
    </w:p>
    <w:p w14:paraId="4F682D03" w14:textId="68932228" w:rsidR="001B5249" w:rsidRPr="005824D9" w:rsidRDefault="001B5249" w:rsidP="005824D9">
      <w:pPr>
        <w:snapToGrid w:val="0"/>
        <w:spacing w:line="360" w:lineRule="auto"/>
        <w:rPr>
          <w:rFonts w:ascii="Book Antiqua" w:eastAsia="宋体" w:hAnsi="Book Antiqua" w:cs="Times New Roman"/>
          <w:bCs/>
          <w:iCs/>
          <w:color w:val="000000"/>
          <w:sz w:val="24"/>
          <w:szCs w:val="24"/>
        </w:rPr>
      </w:pPr>
      <w:r w:rsidRPr="005824D9">
        <w:rPr>
          <w:rFonts w:ascii="Book Antiqua" w:eastAsia="宋体" w:hAnsi="Book Antiqua" w:cs="Times New Roman"/>
          <w:bCs/>
          <w:iCs/>
          <w:color w:val="000000"/>
          <w:sz w:val="24"/>
          <w:szCs w:val="24"/>
        </w:rPr>
        <w:t xml:space="preserve">A cohort of 102 patients with HCC was selected (mean age: 54 ± 13 years, </w:t>
      </w:r>
      <w:r w:rsidRPr="005824D9">
        <w:rPr>
          <w:rFonts w:ascii="Book Antiqua" w:eastAsia="宋体" w:hAnsi="Book Antiqua" w:cs="Times New Roman"/>
          <w:bCs/>
          <w:iCs/>
          <w:color w:val="000000"/>
          <w:sz w:val="24"/>
          <w:szCs w:val="24"/>
        </w:rPr>
        <w:lastRenderedPageBreak/>
        <w:t>male/female: 65/37). Pre-operative US parameters were assessed by two independent investigators, and</w:t>
      </w:r>
      <w:r w:rsidR="00FB7E9C">
        <w:rPr>
          <w:rFonts w:ascii="Book Antiqua" w:eastAsia="宋体" w:hAnsi="Book Antiqua" w:cs="Times New Roman"/>
          <w:bCs/>
          <w:iCs/>
          <w:color w:val="000000"/>
          <w:sz w:val="24"/>
          <w:szCs w:val="24"/>
        </w:rPr>
        <w:t xml:space="preserve"> </w:t>
      </w:r>
      <w:r w:rsidRPr="005824D9">
        <w:rPr>
          <w:rFonts w:ascii="Book Antiqua" w:eastAsia="宋体" w:hAnsi="Book Antiqua" w:cs="Times New Roman"/>
          <w:bCs/>
          <w:iCs/>
          <w:color w:val="000000"/>
          <w:sz w:val="24"/>
          <w:szCs w:val="24"/>
        </w:rPr>
        <w:t xml:space="preserve">multivariate logistic analysis and linear regression analysis were conducted to develop a predictive formula for the portal pressure gradient (PPG). The estimated PPG predictors were compared with the </w:t>
      </w:r>
      <w:proofErr w:type="spellStart"/>
      <w:r w:rsidRPr="005824D9">
        <w:rPr>
          <w:rFonts w:ascii="Book Antiqua" w:eastAsia="宋体" w:hAnsi="Book Antiqua" w:cs="Times New Roman"/>
          <w:bCs/>
          <w:iCs/>
          <w:color w:val="000000"/>
          <w:sz w:val="24"/>
          <w:szCs w:val="24"/>
        </w:rPr>
        <w:t>transjugular</w:t>
      </w:r>
      <w:proofErr w:type="spellEnd"/>
      <w:r w:rsidRPr="005824D9">
        <w:rPr>
          <w:rFonts w:ascii="Book Antiqua" w:eastAsia="宋体" w:hAnsi="Book Antiqua" w:cs="Times New Roman"/>
          <w:bCs/>
          <w:iCs/>
          <w:color w:val="000000"/>
          <w:sz w:val="24"/>
          <w:szCs w:val="24"/>
        </w:rPr>
        <w:t xml:space="preserve"> PPG measurements. Validation was conducted on another cohort of 20 non-surgical patients.</w:t>
      </w:r>
    </w:p>
    <w:p w14:paraId="0A5F1057" w14:textId="77777777" w:rsidR="001B5249" w:rsidRPr="005824D9" w:rsidRDefault="001B5249" w:rsidP="005824D9">
      <w:pPr>
        <w:snapToGrid w:val="0"/>
        <w:spacing w:line="360" w:lineRule="auto"/>
        <w:rPr>
          <w:rFonts w:ascii="Book Antiqua" w:eastAsia="宋体" w:hAnsi="Book Antiqua" w:cs="Times New Roman"/>
          <w:bCs/>
          <w:iCs/>
          <w:color w:val="000000"/>
          <w:sz w:val="24"/>
          <w:szCs w:val="24"/>
        </w:rPr>
      </w:pPr>
    </w:p>
    <w:p w14:paraId="6A93AA7F" w14:textId="77777777" w:rsidR="001B5249" w:rsidRPr="005824D9" w:rsidRDefault="001B5249" w:rsidP="005824D9">
      <w:pPr>
        <w:adjustRightInd w:val="0"/>
        <w:snapToGrid w:val="0"/>
        <w:spacing w:line="360" w:lineRule="auto"/>
        <w:rPr>
          <w:rFonts w:ascii="Book Antiqua" w:eastAsia="宋体" w:hAnsi="Book Antiqua" w:cs="Times New Roman"/>
          <w:b/>
          <w:i/>
          <w:color w:val="000000"/>
          <w:sz w:val="24"/>
          <w:szCs w:val="24"/>
        </w:rPr>
      </w:pPr>
      <w:r w:rsidRPr="005824D9">
        <w:rPr>
          <w:rFonts w:ascii="Book Antiqua" w:eastAsia="宋体" w:hAnsi="Book Antiqua" w:cs="Times New Roman"/>
          <w:b/>
          <w:i/>
          <w:color w:val="000000"/>
          <w:sz w:val="24"/>
          <w:szCs w:val="24"/>
        </w:rPr>
        <w:t>Research results</w:t>
      </w:r>
    </w:p>
    <w:p w14:paraId="3E00C53F" w14:textId="6F924B65" w:rsidR="001B5249" w:rsidRPr="005824D9" w:rsidRDefault="001B5249" w:rsidP="005824D9">
      <w:pPr>
        <w:adjustRightInd w:val="0"/>
        <w:snapToGrid w:val="0"/>
        <w:spacing w:line="360" w:lineRule="auto"/>
        <w:rPr>
          <w:rFonts w:ascii="Book Antiqua" w:eastAsia="宋体" w:hAnsi="Book Antiqua" w:cs="Times New Roman"/>
          <w:bCs/>
          <w:iCs/>
          <w:color w:val="000000"/>
          <w:sz w:val="24"/>
          <w:szCs w:val="24"/>
        </w:rPr>
      </w:pPr>
      <w:r w:rsidRPr="005824D9">
        <w:rPr>
          <w:rFonts w:ascii="Book Antiqua" w:eastAsia="宋体" w:hAnsi="Book Antiqua" w:cs="Times New Roman"/>
          <w:bCs/>
          <w:iCs/>
          <w:color w:val="000000"/>
          <w:sz w:val="24"/>
          <w:szCs w:val="24"/>
        </w:rPr>
        <w:t xml:space="preserve">The mean PPG was 17.32 ± 1.97 mmHg. Univariate analysis identified the association of the following four parameters with PPG: </w:t>
      </w:r>
      <w:r w:rsidR="00FB7E9C">
        <w:rPr>
          <w:rFonts w:ascii="Book Antiqua" w:eastAsia="宋体" w:hAnsi="Book Antiqua" w:cs="Times New Roman"/>
          <w:bCs/>
          <w:iCs/>
          <w:color w:val="000000"/>
          <w:sz w:val="24"/>
          <w:szCs w:val="24"/>
        </w:rPr>
        <w:t>S</w:t>
      </w:r>
      <w:r w:rsidR="00FB7E9C" w:rsidRPr="005824D9">
        <w:rPr>
          <w:rFonts w:ascii="Book Antiqua" w:eastAsia="宋体" w:hAnsi="Book Antiqua" w:cs="Times New Roman"/>
          <w:bCs/>
          <w:iCs/>
          <w:color w:val="000000"/>
          <w:sz w:val="24"/>
          <w:szCs w:val="24"/>
        </w:rPr>
        <w:t xml:space="preserve">pleen </w:t>
      </w:r>
      <w:r w:rsidRPr="005824D9">
        <w:rPr>
          <w:rFonts w:ascii="Book Antiqua" w:eastAsia="宋体" w:hAnsi="Book Antiqua" w:cs="Times New Roman"/>
          <w:bCs/>
          <w:iCs/>
          <w:color w:val="000000"/>
          <w:sz w:val="24"/>
          <w:szCs w:val="24"/>
        </w:rPr>
        <w:t xml:space="preserve">volume, portal vein diameter, portal vein velocity (PVV), </w:t>
      </w:r>
      <w:r w:rsidR="00FB7E9C">
        <w:rPr>
          <w:rFonts w:ascii="Book Antiqua" w:eastAsia="宋体" w:hAnsi="Book Antiqua" w:cs="Times New Roman"/>
          <w:bCs/>
          <w:iCs/>
          <w:color w:val="000000"/>
          <w:sz w:val="24"/>
          <w:szCs w:val="24"/>
        </w:rPr>
        <w:t xml:space="preserve">and </w:t>
      </w:r>
      <w:r w:rsidRPr="005824D9">
        <w:rPr>
          <w:rFonts w:ascii="Book Antiqua" w:eastAsia="宋体" w:hAnsi="Book Antiqua" w:cs="Times New Roman"/>
          <w:bCs/>
          <w:iCs/>
          <w:color w:val="000000"/>
          <w:sz w:val="24"/>
          <w:szCs w:val="24"/>
        </w:rPr>
        <w:t>portal blood flow (PBF). Multiple linear regression analysis was performed, and the predictive formula using the PVV and PBF was as follows: PPG score = 19.336-0.312 x PVV (cm/s) + 0.001x PBF (mL/min). The PPG score was confirmed to have good accuracy with an area under the curve (AUC) of 0.75 (0.68-0.81) in training patients. The formula was also accurate in the validation patients with an AUC of 0.820 (0.53–0.83).</w:t>
      </w:r>
    </w:p>
    <w:p w14:paraId="5239DC3B" w14:textId="77777777" w:rsidR="001B5249" w:rsidRPr="005824D9" w:rsidRDefault="001B5249" w:rsidP="005824D9">
      <w:pPr>
        <w:adjustRightInd w:val="0"/>
        <w:snapToGrid w:val="0"/>
        <w:spacing w:line="360" w:lineRule="auto"/>
        <w:rPr>
          <w:rFonts w:ascii="Book Antiqua" w:eastAsia="宋体" w:hAnsi="Book Antiqua" w:cs="Times New Roman"/>
          <w:bCs/>
          <w:iCs/>
          <w:color w:val="000000"/>
          <w:sz w:val="24"/>
          <w:szCs w:val="24"/>
        </w:rPr>
      </w:pPr>
    </w:p>
    <w:p w14:paraId="3E9BC612" w14:textId="77777777" w:rsidR="001B5249" w:rsidRPr="005824D9" w:rsidRDefault="001B5249" w:rsidP="005824D9">
      <w:pPr>
        <w:adjustRightInd w:val="0"/>
        <w:snapToGrid w:val="0"/>
        <w:spacing w:line="360" w:lineRule="auto"/>
        <w:rPr>
          <w:rFonts w:ascii="Book Antiqua" w:eastAsia="宋体" w:hAnsi="Book Antiqua" w:cs="Times New Roman"/>
          <w:b/>
          <w:i/>
          <w:color w:val="000000"/>
          <w:sz w:val="24"/>
          <w:szCs w:val="24"/>
        </w:rPr>
      </w:pPr>
      <w:r w:rsidRPr="005824D9">
        <w:rPr>
          <w:rFonts w:ascii="Book Antiqua" w:eastAsia="宋体" w:hAnsi="Book Antiqua" w:cs="Times New Roman"/>
          <w:b/>
          <w:i/>
          <w:color w:val="000000"/>
          <w:sz w:val="24"/>
          <w:szCs w:val="24"/>
        </w:rPr>
        <w:t>Research conclusions</w:t>
      </w:r>
    </w:p>
    <w:p w14:paraId="790A859D" w14:textId="0140132F" w:rsidR="001B5249" w:rsidRPr="005824D9" w:rsidRDefault="00FB7E9C" w:rsidP="005824D9">
      <w:pPr>
        <w:adjustRightInd w:val="0"/>
        <w:snapToGrid w:val="0"/>
        <w:spacing w:line="360" w:lineRule="auto"/>
        <w:rPr>
          <w:rFonts w:ascii="Book Antiqua" w:eastAsia="宋体" w:hAnsi="Book Antiqua" w:cs="Times New Roman"/>
          <w:bCs/>
          <w:iCs/>
          <w:color w:val="000000"/>
          <w:sz w:val="24"/>
          <w:szCs w:val="24"/>
        </w:rPr>
      </w:pPr>
      <w:r w:rsidRPr="005824D9">
        <w:rPr>
          <w:rFonts w:ascii="Book Antiqua" w:eastAsia="宋体" w:hAnsi="Book Antiqua" w:cs="Times New Roman"/>
          <w:bCs/>
          <w:iCs/>
          <w:color w:val="000000"/>
          <w:sz w:val="24"/>
          <w:szCs w:val="24"/>
        </w:rPr>
        <w:t>Th</w:t>
      </w:r>
      <w:r>
        <w:rPr>
          <w:rFonts w:ascii="Book Antiqua" w:eastAsia="宋体" w:hAnsi="Book Antiqua" w:cs="Times New Roman"/>
          <w:bCs/>
          <w:iCs/>
          <w:color w:val="000000"/>
          <w:sz w:val="24"/>
          <w:szCs w:val="24"/>
        </w:rPr>
        <w:t>e</w:t>
      </w:r>
      <w:r w:rsidRPr="005824D9">
        <w:rPr>
          <w:rFonts w:ascii="Book Antiqua" w:eastAsia="宋体" w:hAnsi="Book Antiqua" w:cs="Times New Roman"/>
          <w:bCs/>
          <w:iCs/>
          <w:color w:val="000000"/>
          <w:sz w:val="24"/>
          <w:szCs w:val="24"/>
        </w:rPr>
        <w:t xml:space="preserve"> </w:t>
      </w:r>
      <w:r w:rsidR="001B5249" w:rsidRPr="005824D9">
        <w:rPr>
          <w:rFonts w:ascii="Book Antiqua" w:eastAsia="宋体" w:hAnsi="Book Antiqua" w:cs="Times New Roman"/>
          <w:bCs/>
          <w:iCs/>
          <w:color w:val="000000"/>
          <w:sz w:val="24"/>
          <w:szCs w:val="24"/>
        </w:rPr>
        <w:t>formula</w:t>
      </w:r>
      <w:r>
        <w:rPr>
          <w:rFonts w:ascii="Book Antiqua" w:eastAsia="宋体" w:hAnsi="Book Antiqua" w:cs="Times New Roman"/>
          <w:bCs/>
          <w:iCs/>
          <w:color w:val="000000"/>
          <w:sz w:val="24"/>
          <w:szCs w:val="24"/>
        </w:rPr>
        <w:t xml:space="preserve"> </w:t>
      </w:r>
      <w:r w:rsidR="001B5249" w:rsidRPr="005824D9">
        <w:rPr>
          <w:rFonts w:ascii="Book Antiqua" w:eastAsia="宋体" w:hAnsi="Book Antiqua" w:cs="Times New Roman"/>
          <w:bCs/>
          <w:iCs/>
          <w:color w:val="000000"/>
          <w:sz w:val="24"/>
          <w:szCs w:val="24"/>
        </w:rPr>
        <w:t xml:space="preserve">based on </w:t>
      </w:r>
      <w:proofErr w:type="spellStart"/>
      <w:r w:rsidR="001B5249" w:rsidRPr="005824D9">
        <w:rPr>
          <w:rFonts w:ascii="Book Antiqua" w:eastAsia="宋体" w:hAnsi="Book Antiqua" w:cs="Times New Roman"/>
          <w:bCs/>
          <w:iCs/>
          <w:color w:val="000000"/>
          <w:sz w:val="24"/>
          <w:szCs w:val="24"/>
        </w:rPr>
        <w:t>ultrasonographic</w:t>
      </w:r>
      <w:proofErr w:type="spellEnd"/>
      <w:r w:rsidR="001B5249" w:rsidRPr="005824D9">
        <w:rPr>
          <w:rFonts w:ascii="Book Antiqua" w:eastAsia="宋体" w:hAnsi="Book Antiqua" w:cs="Times New Roman"/>
          <w:bCs/>
          <w:iCs/>
          <w:color w:val="000000"/>
          <w:sz w:val="24"/>
          <w:szCs w:val="24"/>
        </w:rPr>
        <w:t xml:space="preserve"> Doppler flow parameters</w:t>
      </w:r>
      <w:r>
        <w:rPr>
          <w:rFonts w:ascii="Book Antiqua" w:eastAsia="宋体" w:hAnsi="Book Antiqua" w:cs="Times New Roman"/>
          <w:bCs/>
          <w:iCs/>
          <w:color w:val="000000"/>
          <w:sz w:val="24"/>
          <w:szCs w:val="24"/>
        </w:rPr>
        <w:t xml:space="preserve"> </w:t>
      </w:r>
      <w:r w:rsidR="001B5249" w:rsidRPr="005824D9">
        <w:rPr>
          <w:rFonts w:ascii="Book Antiqua" w:eastAsia="宋体" w:hAnsi="Book Antiqua" w:cs="Times New Roman"/>
          <w:bCs/>
          <w:iCs/>
          <w:color w:val="000000"/>
          <w:sz w:val="24"/>
          <w:szCs w:val="24"/>
        </w:rPr>
        <w:t xml:space="preserve">shows </w:t>
      </w:r>
      <w:r>
        <w:rPr>
          <w:rFonts w:ascii="Book Antiqua" w:eastAsia="宋体" w:hAnsi="Book Antiqua" w:cs="Times New Roman"/>
          <w:bCs/>
          <w:iCs/>
          <w:color w:val="000000"/>
          <w:sz w:val="24"/>
          <w:szCs w:val="24"/>
        </w:rPr>
        <w:t xml:space="preserve">a </w:t>
      </w:r>
      <w:r w:rsidR="001B5249" w:rsidRPr="005824D9">
        <w:rPr>
          <w:rFonts w:ascii="Book Antiqua" w:eastAsia="宋体" w:hAnsi="Book Antiqua" w:cs="Times New Roman"/>
          <w:bCs/>
          <w:iCs/>
          <w:color w:val="000000"/>
          <w:sz w:val="24"/>
          <w:szCs w:val="24"/>
        </w:rPr>
        <w:t xml:space="preserve">significant correlation with invasive PPG and, if further confirmed by prospective validation, may replace the invasive </w:t>
      </w:r>
      <w:proofErr w:type="spellStart"/>
      <w:r w:rsidR="001B5249" w:rsidRPr="005824D9">
        <w:rPr>
          <w:rFonts w:ascii="Book Antiqua" w:eastAsia="宋体" w:hAnsi="Book Antiqua" w:cs="Times New Roman"/>
          <w:bCs/>
          <w:iCs/>
          <w:color w:val="000000"/>
          <w:sz w:val="24"/>
          <w:szCs w:val="24"/>
        </w:rPr>
        <w:t>transjugular</w:t>
      </w:r>
      <w:proofErr w:type="spellEnd"/>
      <w:r w:rsidR="001B5249" w:rsidRPr="005824D9">
        <w:rPr>
          <w:rFonts w:ascii="Book Antiqua" w:eastAsia="宋体" w:hAnsi="Book Antiqua" w:cs="Times New Roman"/>
          <w:bCs/>
          <w:iCs/>
          <w:color w:val="000000"/>
          <w:sz w:val="24"/>
          <w:szCs w:val="24"/>
        </w:rPr>
        <w:t xml:space="preserve"> assessment.</w:t>
      </w:r>
    </w:p>
    <w:p w14:paraId="38354CE4" w14:textId="77777777" w:rsidR="001B5249" w:rsidRPr="005824D9" w:rsidRDefault="001B5249" w:rsidP="005824D9">
      <w:pPr>
        <w:adjustRightInd w:val="0"/>
        <w:snapToGrid w:val="0"/>
        <w:spacing w:line="360" w:lineRule="auto"/>
        <w:rPr>
          <w:rFonts w:ascii="Book Antiqua" w:eastAsia="宋体" w:hAnsi="Book Antiqua" w:cs="Times New Roman"/>
          <w:bCs/>
          <w:iCs/>
          <w:color w:val="000000"/>
          <w:sz w:val="24"/>
          <w:szCs w:val="24"/>
        </w:rPr>
      </w:pPr>
    </w:p>
    <w:p w14:paraId="23B4D983" w14:textId="77777777" w:rsidR="001B5249" w:rsidRPr="005824D9" w:rsidRDefault="001B5249" w:rsidP="005824D9">
      <w:pPr>
        <w:adjustRightInd w:val="0"/>
        <w:snapToGrid w:val="0"/>
        <w:spacing w:line="360" w:lineRule="auto"/>
        <w:rPr>
          <w:rFonts w:ascii="Book Antiqua" w:eastAsia="宋体" w:hAnsi="Book Antiqua" w:cs="Times New Roman"/>
          <w:b/>
          <w:i/>
          <w:color w:val="000000"/>
          <w:sz w:val="24"/>
          <w:szCs w:val="24"/>
        </w:rPr>
      </w:pPr>
      <w:r w:rsidRPr="005824D9">
        <w:rPr>
          <w:rFonts w:ascii="Book Antiqua" w:eastAsia="宋体" w:hAnsi="Book Antiqua" w:cs="Times New Roman"/>
          <w:b/>
          <w:i/>
          <w:color w:val="000000"/>
          <w:sz w:val="24"/>
          <w:szCs w:val="24"/>
        </w:rPr>
        <w:t>Research perspectives</w:t>
      </w:r>
    </w:p>
    <w:p w14:paraId="6C094BA2" w14:textId="77777777" w:rsidR="001B5249" w:rsidRPr="005824D9" w:rsidRDefault="001B5249" w:rsidP="005824D9">
      <w:pPr>
        <w:snapToGrid w:val="0"/>
        <w:spacing w:line="360" w:lineRule="auto"/>
        <w:rPr>
          <w:rFonts w:ascii="Book Antiqua" w:eastAsia="宋体" w:hAnsi="Book Antiqua" w:cs="Times New Roman"/>
          <w:bCs/>
          <w:iCs/>
          <w:color w:val="000000"/>
          <w:sz w:val="24"/>
          <w:szCs w:val="24"/>
        </w:rPr>
      </w:pPr>
      <w:r w:rsidRPr="005824D9">
        <w:rPr>
          <w:rFonts w:ascii="Book Antiqua" w:eastAsia="宋体" w:hAnsi="Book Antiqua" w:cs="Times New Roman"/>
          <w:bCs/>
          <w:iCs/>
          <w:color w:val="000000"/>
          <w:sz w:val="24"/>
          <w:szCs w:val="24"/>
        </w:rPr>
        <w:t>The formula for the prediction of PPG should be verified on a larger and external validation cohort for widespread acceptance.</w:t>
      </w:r>
    </w:p>
    <w:p w14:paraId="1FFD7064" w14:textId="77777777" w:rsidR="001B5249" w:rsidRPr="005824D9" w:rsidRDefault="001B5249" w:rsidP="005824D9">
      <w:pPr>
        <w:snapToGrid w:val="0"/>
        <w:spacing w:line="360" w:lineRule="auto"/>
        <w:rPr>
          <w:rFonts w:ascii="Book Antiqua" w:hAnsi="Book Antiqua"/>
          <w:b/>
          <w:sz w:val="24"/>
          <w:szCs w:val="24"/>
        </w:rPr>
      </w:pPr>
    </w:p>
    <w:p w14:paraId="65224CEA" w14:textId="77777777" w:rsidR="00147216" w:rsidRPr="005824D9" w:rsidRDefault="00147216" w:rsidP="005824D9">
      <w:pPr>
        <w:pStyle w:val="paragraph"/>
        <w:adjustRightInd w:val="0"/>
        <w:snapToGrid w:val="0"/>
        <w:spacing w:before="0" w:beforeAutospacing="0" w:after="0" w:afterAutospacing="0" w:line="360" w:lineRule="auto"/>
        <w:jc w:val="both"/>
        <w:textAlignment w:val="baseline"/>
        <w:rPr>
          <w:rFonts w:ascii="Book Antiqua" w:hAnsi="Book Antiqua" w:cstheme="minorHAnsi"/>
          <w:b/>
          <w:u w:val="single"/>
        </w:rPr>
      </w:pPr>
      <w:r w:rsidRPr="005824D9">
        <w:rPr>
          <w:rStyle w:val="normaltextrun"/>
          <w:rFonts w:ascii="Book Antiqua" w:hAnsi="Book Antiqua" w:cstheme="minorHAnsi"/>
          <w:b/>
          <w:u w:val="single"/>
        </w:rPr>
        <w:t>ACKNOWLEDGEMENTS</w:t>
      </w:r>
    </w:p>
    <w:p w14:paraId="581DDBC5" w14:textId="77777777" w:rsidR="00C438C5" w:rsidRPr="005824D9" w:rsidRDefault="00C438C5" w:rsidP="005824D9">
      <w:pPr>
        <w:snapToGrid w:val="0"/>
        <w:spacing w:line="360" w:lineRule="auto"/>
        <w:rPr>
          <w:rFonts w:ascii="Book Antiqua" w:hAnsi="Book Antiqua"/>
          <w:bCs/>
          <w:sz w:val="24"/>
          <w:szCs w:val="24"/>
        </w:rPr>
      </w:pPr>
      <w:r w:rsidRPr="005824D9">
        <w:rPr>
          <w:rFonts w:ascii="Book Antiqua" w:hAnsi="Book Antiqua"/>
          <w:bCs/>
          <w:sz w:val="24"/>
          <w:szCs w:val="24"/>
        </w:rPr>
        <w:t>The investigators are grateful to all participants for their cooperation in the study.</w:t>
      </w:r>
    </w:p>
    <w:p w14:paraId="5340BE42" w14:textId="77777777" w:rsidR="00135ECD" w:rsidRPr="005824D9" w:rsidRDefault="00135ECD" w:rsidP="005824D9">
      <w:pPr>
        <w:snapToGrid w:val="0"/>
        <w:spacing w:line="360" w:lineRule="auto"/>
        <w:rPr>
          <w:rFonts w:ascii="Book Antiqua" w:hAnsi="Book Antiqua"/>
          <w:b/>
          <w:sz w:val="24"/>
          <w:szCs w:val="24"/>
        </w:rPr>
      </w:pPr>
    </w:p>
    <w:p w14:paraId="0B6898B2" w14:textId="77777777" w:rsidR="00147216" w:rsidRPr="005824D9" w:rsidRDefault="00147216" w:rsidP="005824D9">
      <w:pPr>
        <w:adjustRightInd w:val="0"/>
        <w:snapToGrid w:val="0"/>
        <w:spacing w:line="360" w:lineRule="auto"/>
        <w:rPr>
          <w:rFonts w:ascii="Book Antiqua" w:hAnsi="Book Antiqua"/>
          <w:b/>
          <w:sz w:val="24"/>
          <w:szCs w:val="24"/>
        </w:rPr>
      </w:pPr>
      <w:r w:rsidRPr="005824D9">
        <w:rPr>
          <w:rFonts w:ascii="Book Antiqua" w:hAnsi="Book Antiqua"/>
          <w:b/>
          <w:sz w:val="24"/>
          <w:szCs w:val="24"/>
        </w:rPr>
        <w:lastRenderedPageBreak/>
        <w:t>REFERENCES</w:t>
      </w:r>
    </w:p>
    <w:p w14:paraId="1C9FF479" w14:textId="77777777" w:rsidR="00F56B0E" w:rsidRPr="005824D9" w:rsidRDefault="00F56B0E" w:rsidP="005824D9">
      <w:pPr>
        <w:snapToGrid w:val="0"/>
        <w:spacing w:line="360" w:lineRule="auto"/>
        <w:rPr>
          <w:rFonts w:ascii="Book Antiqua" w:hAnsi="Book Antiqua"/>
          <w:sz w:val="24"/>
          <w:szCs w:val="24"/>
        </w:rPr>
      </w:pPr>
      <w:r w:rsidRPr="005824D9">
        <w:rPr>
          <w:rFonts w:ascii="Book Antiqua" w:hAnsi="Book Antiqua"/>
          <w:sz w:val="24"/>
          <w:szCs w:val="24"/>
        </w:rPr>
        <w:t xml:space="preserve">1 </w:t>
      </w:r>
      <w:proofErr w:type="spellStart"/>
      <w:r w:rsidRPr="005824D9">
        <w:rPr>
          <w:rFonts w:ascii="Book Antiqua" w:hAnsi="Book Antiqua"/>
          <w:b/>
          <w:sz w:val="24"/>
          <w:szCs w:val="24"/>
        </w:rPr>
        <w:t>Bruix</w:t>
      </w:r>
      <w:proofErr w:type="spellEnd"/>
      <w:r w:rsidRPr="005824D9">
        <w:rPr>
          <w:rFonts w:ascii="Book Antiqua" w:hAnsi="Book Antiqua"/>
          <w:b/>
          <w:sz w:val="24"/>
          <w:szCs w:val="24"/>
        </w:rPr>
        <w:t xml:space="preserve"> J</w:t>
      </w:r>
      <w:r w:rsidRPr="005824D9">
        <w:rPr>
          <w:rFonts w:ascii="Book Antiqua" w:hAnsi="Book Antiqua"/>
          <w:sz w:val="24"/>
          <w:szCs w:val="24"/>
        </w:rPr>
        <w:t xml:space="preserve">, Gores GJ, </w:t>
      </w:r>
      <w:proofErr w:type="spellStart"/>
      <w:r w:rsidRPr="005824D9">
        <w:rPr>
          <w:rFonts w:ascii="Book Antiqua" w:hAnsi="Book Antiqua"/>
          <w:sz w:val="24"/>
          <w:szCs w:val="24"/>
        </w:rPr>
        <w:t>Mazzaferro</w:t>
      </w:r>
      <w:proofErr w:type="spellEnd"/>
      <w:r w:rsidRPr="005824D9">
        <w:rPr>
          <w:rFonts w:ascii="Book Antiqua" w:hAnsi="Book Antiqua"/>
          <w:sz w:val="24"/>
          <w:szCs w:val="24"/>
        </w:rPr>
        <w:t xml:space="preserve"> V. Hepatocellular carcinoma: clinical frontiers and perspectives. </w:t>
      </w:r>
      <w:r w:rsidRPr="005824D9">
        <w:rPr>
          <w:rFonts w:ascii="Book Antiqua" w:hAnsi="Book Antiqua"/>
          <w:i/>
          <w:sz w:val="24"/>
          <w:szCs w:val="24"/>
        </w:rPr>
        <w:t>Gut</w:t>
      </w:r>
      <w:r w:rsidRPr="005824D9">
        <w:rPr>
          <w:rFonts w:ascii="Book Antiqua" w:hAnsi="Book Antiqua"/>
          <w:sz w:val="24"/>
          <w:szCs w:val="24"/>
        </w:rPr>
        <w:t xml:space="preserve"> 2014; </w:t>
      </w:r>
      <w:r w:rsidRPr="005824D9">
        <w:rPr>
          <w:rFonts w:ascii="Book Antiqua" w:hAnsi="Book Antiqua"/>
          <w:b/>
          <w:sz w:val="24"/>
          <w:szCs w:val="24"/>
        </w:rPr>
        <w:t>63</w:t>
      </w:r>
      <w:r w:rsidRPr="005824D9">
        <w:rPr>
          <w:rFonts w:ascii="Book Antiqua" w:hAnsi="Book Antiqua"/>
          <w:sz w:val="24"/>
          <w:szCs w:val="24"/>
        </w:rPr>
        <w:t>: 844-855 [PMID: 24531850 DOI: 10.1136/gutjnl-2013-306627]</w:t>
      </w:r>
    </w:p>
    <w:p w14:paraId="3F727FF4" w14:textId="77777777" w:rsidR="00F56B0E" w:rsidRPr="005824D9" w:rsidRDefault="00F56B0E" w:rsidP="005824D9">
      <w:pPr>
        <w:snapToGrid w:val="0"/>
        <w:spacing w:line="360" w:lineRule="auto"/>
        <w:rPr>
          <w:rFonts w:ascii="Book Antiqua" w:hAnsi="Book Antiqua"/>
          <w:sz w:val="24"/>
          <w:szCs w:val="24"/>
        </w:rPr>
      </w:pPr>
      <w:r w:rsidRPr="005824D9">
        <w:rPr>
          <w:rFonts w:ascii="Book Antiqua" w:hAnsi="Book Antiqua"/>
          <w:sz w:val="24"/>
          <w:szCs w:val="24"/>
        </w:rPr>
        <w:t xml:space="preserve">2 </w:t>
      </w:r>
      <w:proofErr w:type="spellStart"/>
      <w:r w:rsidRPr="005824D9">
        <w:rPr>
          <w:rFonts w:ascii="Book Antiqua" w:hAnsi="Book Antiqua"/>
          <w:b/>
          <w:sz w:val="24"/>
          <w:szCs w:val="24"/>
        </w:rPr>
        <w:t>Boleslawski</w:t>
      </w:r>
      <w:proofErr w:type="spellEnd"/>
      <w:r w:rsidRPr="005824D9">
        <w:rPr>
          <w:rFonts w:ascii="Book Antiqua" w:hAnsi="Book Antiqua"/>
          <w:b/>
          <w:sz w:val="24"/>
          <w:szCs w:val="24"/>
        </w:rPr>
        <w:t xml:space="preserve"> E</w:t>
      </w:r>
      <w:r w:rsidRPr="005824D9">
        <w:rPr>
          <w:rFonts w:ascii="Book Antiqua" w:hAnsi="Book Antiqua"/>
          <w:sz w:val="24"/>
          <w:szCs w:val="24"/>
        </w:rPr>
        <w:t xml:space="preserve">, </w:t>
      </w:r>
      <w:proofErr w:type="spellStart"/>
      <w:r w:rsidRPr="005824D9">
        <w:rPr>
          <w:rFonts w:ascii="Book Antiqua" w:hAnsi="Book Antiqua"/>
          <w:sz w:val="24"/>
          <w:szCs w:val="24"/>
        </w:rPr>
        <w:t>Petrovai</w:t>
      </w:r>
      <w:proofErr w:type="spellEnd"/>
      <w:r w:rsidRPr="005824D9">
        <w:rPr>
          <w:rFonts w:ascii="Book Antiqua" w:hAnsi="Book Antiqua"/>
          <w:sz w:val="24"/>
          <w:szCs w:val="24"/>
        </w:rPr>
        <w:t xml:space="preserve"> G, Truant S, </w:t>
      </w:r>
      <w:proofErr w:type="spellStart"/>
      <w:r w:rsidRPr="005824D9">
        <w:rPr>
          <w:rFonts w:ascii="Book Antiqua" w:hAnsi="Book Antiqua"/>
          <w:sz w:val="24"/>
          <w:szCs w:val="24"/>
        </w:rPr>
        <w:t>Dharancy</w:t>
      </w:r>
      <w:proofErr w:type="spellEnd"/>
      <w:r w:rsidRPr="005824D9">
        <w:rPr>
          <w:rFonts w:ascii="Book Antiqua" w:hAnsi="Book Antiqua"/>
          <w:sz w:val="24"/>
          <w:szCs w:val="24"/>
        </w:rPr>
        <w:t xml:space="preserve"> S, Duhamel A, </w:t>
      </w:r>
      <w:proofErr w:type="spellStart"/>
      <w:r w:rsidRPr="005824D9">
        <w:rPr>
          <w:rFonts w:ascii="Book Antiqua" w:hAnsi="Book Antiqua"/>
          <w:sz w:val="24"/>
          <w:szCs w:val="24"/>
        </w:rPr>
        <w:t>Salleron</w:t>
      </w:r>
      <w:proofErr w:type="spellEnd"/>
      <w:r w:rsidRPr="005824D9">
        <w:rPr>
          <w:rFonts w:ascii="Book Antiqua" w:hAnsi="Book Antiqua"/>
          <w:sz w:val="24"/>
          <w:szCs w:val="24"/>
        </w:rPr>
        <w:t xml:space="preserve"> J, </w:t>
      </w:r>
      <w:proofErr w:type="spellStart"/>
      <w:r w:rsidRPr="005824D9">
        <w:rPr>
          <w:rFonts w:ascii="Book Antiqua" w:hAnsi="Book Antiqua"/>
          <w:sz w:val="24"/>
          <w:szCs w:val="24"/>
        </w:rPr>
        <w:t>Deltenre</w:t>
      </w:r>
      <w:proofErr w:type="spellEnd"/>
      <w:r w:rsidRPr="005824D9">
        <w:rPr>
          <w:rFonts w:ascii="Book Antiqua" w:hAnsi="Book Antiqua"/>
          <w:sz w:val="24"/>
          <w:szCs w:val="24"/>
        </w:rPr>
        <w:t xml:space="preserve"> P, </w:t>
      </w:r>
      <w:proofErr w:type="spellStart"/>
      <w:r w:rsidRPr="005824D9">
        <w:rPr>
          <w:rFonts w:ascii="Book Antiqua" w:hAnsi="Book Antiqua"/>
          <w:sz w:val="24"/>
          <w:szCs w:val="24"/>
        </w:rPr>
        <w:t>Lebuffe</w:t>
      </w:r>
      <w:proofErr w:type="spellEnd"/>
      <w:r w:rsidRPr="005824D9">
        <w:rPr>
          <w:rFonts w:ascii="Book Antiqua" w:hAnsi="Book Antiqua"/>
          <w:sz w:val="24"/>
          <w:szCs w:val="24"/>
        </w:rPr>
        <w:t xml:space="preserve"> G, Mathurin P, </w:t>
      </w:r>
      <w:proofErr w:type="spellStart"/>
      <w:r w:rsidRPr="005824D9">
        <w:rPr>
          <w:rFonts w:ascii="Book Antiqua" w:hAnsi="Book Antiqua"/>
          <w:sz w:val="24"/>
          <w:szCs w:val="24"/>
        </w:rPr>
        <w:t>Pruvot</w:t>
      </w:r>
      <w:proofErr w:type="spellEnd"/>
      <w:r w:rsidRPr="005824D9">
        <w:rPr>
          <w:rFonts w:ascii="Book Antiqua" w:hAnsi="Book Antiqua"/>
          <w:sz w:val="24"/>
          <w:szCs w:val="24"/>
        </w:rPr>
        <w:t xml:space="preserve"> FR. Hepatic venous pressure gradient in the assessment of portal hypertension before liver resection in patients with cirrhosis. </w:t>
      </w:r>
      <w:r w:rsidRPr="005824D9">
        <w:rPr>
          <w:rFonts w:ascii="Book Antiqua" w:hAnsi="Book Antiqua"/>
          <w:i/>
          <w:sz w:val="24"/>
          <w:szCs w:val="24"/>
        </w:rPr>
        <w:t xml:space="preserve">Br J </w:t>
      </w:r>
      <w:proofErr w:type="spellStart"/>
      <w:r w:rsidRPr="005824D9">
        <w:rPr>
          <w:rFonts w:ascii="Book Antiqua" w:hAnsi="Book Antiqua"/>
          <w:i/>
          <w:sz w:val="24"/>
          <w:szCs w:val="24"/>
        </w:rPr>
        <w:t>Surg</w:t>
      </w:r>
      <w:proofErr w:type="spellEnd"/>
      <w:r w:rsidRPr="005824D9">
        <w:rPr>
          <w:rFonts w:ascii="Book Antiqua" w:hAnsi="Book Antiqua"/>
          <w:sz w:val="24"/>
          <w:szCs w:val="24"/>
        </w:rPr>
        <w:t xml:space="preserve"> 2012; </w:t>
      </w:r>
      <w:r w:rsidRPr="005824D9">
        <w:rPr>
          <w:rFonts w:ascii="Book Antiqua" w:hAnsi="Book Antiqua"/>
          <w:b/>
          <w:sz w:val="24"/>
          <w:szCs w:val="24"/>
        </w:rPr>
        <w:t>99</w:t>
      </w:r>
      <w:r w:rsidRPr="005824D9">
        <w:rPr>
          <w:rFonts w:ascii="Book Antiqua" w:hAnsi="Book Antiqua"/>
          <w:sz w:val="24"/>
          <w:szCs w:val="24"/>
        </w:rPr>
        <w:t>: 855-863 [PMID: 22508371 DOI: 10.1002/bjs.8753]</w:t>
      </w:r>
    </w:p>
    <w:p w14:paraId="26A37DBF" w14:textId="77777777" w:rsidR="00F56B0E" w:rsidRPr="005824D9" w:rsidRDefault="00F56B0E" w:rsidP="005824D9">
      <w:pPr>
        <w:snapToGrid w:val="0"/>
        <w:spacing w:line="360" w:lineRule="auto"/>
        <w:rPr>
          <w:rFonts w:ascii="Book Antiqua" w:hAnsi="Book Antiqua"/>
          <w:sz w:val="24"/>
          <w:szCs w:val="24"/>
        </w:rPr>
      </w:pPr>
      <w:r w:rsidRPr="005824D9">
        <w:rPr>
          <w:rFonts w:ascii="Book Antiqua" w:hAnsi="Book Antiqua"/>
          <w:sz w:val="24"/>
          <w:szCs w:val="24"/>
        </w:rPr>
        <w:t xml:space="preserve">3 </w:t>
      </w:r>
      <w:proofErr w:type="spellStart"/>
      <w:r w:rsidRPr="005824D9">
        <w:rPr>
          <w:rFonts w:ascii="Book Antiqua" w:hAnsi="Book Antiqua"/>
          <w:b/>
          <w:sz w:val="24"/>
          <w:szCs w:val="24"/>
        </w:rPr>
        <w:t>Bruix</w:t>
      </w:r>
      <w:proofErr w:type="spellEnd"/>
      <w:r w:rsidRPr="005824D9">
        <w:rPr>
          <w:rFonts w:ascii="Book Antiqua" w:hAnsi="Book Antiqua"/>
          <w:b/>
          <w:sz w:val="24"/>
          <w:szCs w:val="24"/>
        </w:rPr>
        <w:t xml:space="preserve"> J</w:t>
      </w:r>
      <w:r w:rsidRPr="005824D9">
        <w:rPr>
          <w:rFonts w:ascii="Book Antiqua" w:hAnsi="Book Antiqua"/>
          <w:sz w:val="24"/>
          <w:szCs w:val="24"/>
        </w:rPr>
        <w:t xml:space="preserve">, Sherman M; American Association for the Study of Liver Diseases. Management of hepatocellular carcinoma: an update. </w:t>
      </w:r>
      <w:r w:rsidRPr="005824D9">
        <w:rPr>
          <w:rFonts w:ascii="Book Antiqua" w:hAnsi="Book Antiqua"/>
          <w:i/>
          <w:sz w:val="24"/>
          <w:szCs w:val="24"/>
        </w:rPr>
        <w:t>Hepatology</w:t>
      </w:r>
      <w:r w:rsidRPr="005824D9">
        <w:rPr>
          <w:rFonts w:ascii="Book Antiqua" w:hAnsi="Book Antiqua"/>
          <w:sz w:val="24"/>
          <w:szCs w:val="24"/>
        </w:rPr>
        <w:t xml:space="preserve"> 2011; </w:t>
      </w:r>
      <w:r w:rsidRPr="005824D9">
        <w:rPr>
          <w:rFonts w:ascii="Book Antiqua" w:hAnsi="Book Antiqua"/>
          <w:b/>
          <w:sz w:val="24"/>
          <w:szCs w:val="24"/>
        </w:rPr>
        <w:t>53</w:t>
      </w:r>
      <w:r w:rsidRPr="005824D9">
        <w:rPr>
          <w:rFonts w:ascii="Book Antiqua" w:hAnsi="Book Antiqua"/>
          <w:sz w:val="24"/>
          <w:szCs w:val="24"/>
        </w:rPr>
        <w:t>: 1020-1022 [PMID: 21374666 DOI: 10.1002/hep.24199]</w:t>
      </w:r>
    </w:p>
    <w:p w14:paraId="691BD483" w14:textId="77777777" w:rsidR="00F56B0E" w:rsidRPr="005824D9" w:rsidRDefault="00F56B0E" w:rsidP="005824D9">
      <w:pPr>
        <w:snapToGrid w:val="0"/>
        <w:spacing w:line="360" w:lineRule="auto"/>
        <w:rPr>
          <w:rFonts w:ascii="Book Antiqua" w:hAnsi="Book Antiqua"/>
          <w:sz w:val="24"/>
          <w:szCs w:val="24"/>
        </w:rPr>
      </w:pPr>
      <w:r w:rsidRPr="005824D9">
        <w:rPr>
          <w:rFonts w:ascii="Book Antiqua" w:hAnsi="Book Antiqua"/>
          <w:sz w:val="24"/>
          <w:szCs w:val="24"/>
        </w:rPr>
        <w:t xml:space="preserve">4 </w:t>
      </w:r>
      <w:r w:rsidRPr="005824D9">
        <w:rPr>
          <w:rFonts w:ascii="Book Antiqua" w:hAnsi="Book Antiqua"/>
          <w:b/>
          <w:sz w:val="24"/>
          <w:szCs w:val="24"/>
        </w:rPr>
        <w:t>European Association For The Study Of The Liver.</w:t>
      </w:r>
      <w:r w:rsidRPr="005824D9">
        <w:rPr>
          <w:rFonts w:ascii="Book Antiqua" w:hAnsi="Book Antiqua"/>
          <w:sz w:val="24"/>
          <w:szCs w:val="24"/>
        </w:rPr>
        <w:t xml:space="preserve">; European </w:t>
      </w:r>
      <w:proofErr w:type="spellStart"/>
      <w:r w:rsidRPr="005824D9">
        <w:rPr>
          <w:rFonts w:ascii="Book Antiqua" w:hAnsi="Book Antiqua"/>
          <w:sz w:val="24"/>
          <w:szCs w:val="24"/>
        </w:rPr>
        <w:t>Organisation</w:t>
      </w:r>
      <w:proofErr w:type="spellEnd"/>
      <w:r w:rsidRPr="005824D9">
        <w:rPr>
          <w:rFonts w:ascii="Book Antiqua" w:hAnsi="Book Antiqua"/>
          <w:sz w:val="24"/>
          <w:szCs w:val="24"/>
        </w:rPr>
        <w:t xml:space="preserve"> For Research And Treatment Of Cancer. EASL-EORTC clinical practice guidelines: management of hepatocellular carcinoma. </w:t>
      </w:r>
      <w:r w:rsidRPr="005824D9">
        <w:rPr>
          <w:rFonts w:ascii="Book Antiqua" w:hAnsi="Book Antiqua"/>
          <w:i/>
          <w:sz w:val="24"/>
          <w:szCs w:val="24"/>
        </w:rPr>
        <w:t xml:space="preserve">J </w:t>
      </w:r>
      <w:proofErr w:type="spellStart"/>
      <w:r w:rsidRPr="005824D9">
        <w:rPr>
          <w:rFonts w:ascii="Book Antiqua" w:hAnsi="Book Antiqua"/>
          <w:i/>
          <w:sz w:val="24"/>
          <w:szCs w:val="24"/>
        </w:rPr>
        <w:t>Hepatol</w:t>
      </w:r>
      <w:proofErr w:type="spellEnd"/>
      <w:r w:rsidRPr="005824D9">
        <w:rPr>
          <w:rFonts w:ascii="Book Antiqua" w:hAnsi="Book Antiqua"/>
          <w:sz w:val="24"/>
          <w:szCs w:val="24"/>
        </w:rPr>
        <w:t xml:space="preserve"> 2012; </w:t>
      </w:r>
      <w:r w:rsidRPr="005824D9">
        <w:rPr>
          <w:rFonts w:ascii="Book Antiqua" w:hAnsi="Book Antiqua"/>
          <w:b/>
          <w:sz w:val="24"/>
          <w:szCs w:val="24"/>
        </w:rPr>
        <w:t>56</w:t>
      </w:r>
      <w:r w:rsidRPr="005824D9">
        <w:rPr>
          <w:rFonts w:ascii="Book Antiqua" w:hAnsi="Book Antiqua"/>
          <w:sz w:val="24"/>
          <w:szCs w:val="24"/>
        </w:rPr>
        <w:t>: 908-943 [PMID: 22424438 DOI: 10.1016/j.jhep.2011.12.001]</w:t>
      </w:r>
    </w:p>
    <w:p w14:paraId="6BB49468" w14:textId="77777777" w:rsidR="00F56B0E" w:rsidRPr="005824D9" w:rsidRDefault="00F56B0E" w:rsidP="005824D9">
      <w:pPr>
        <w:snapToGrid w:val="0"/>
        <w:spacing w:line="360" w:lineRule="auto"/>
        <w:rPr>
          <w:rFonts w:ascii="Book Antiqua" w:hAnsi="Book Antiqua"/>
          <w:sz w:val="24"/>
          <w:szCs w:val="24"/>
        </w:rPr>
      </w:pPr>
      <w:r w:rsidRPr="005824D9">
        <w:rPr>
          <w:rFonts w:ascii="Book Antiqua" w:hAnsi="Book Antiqua"/>
          <w:sz w:val="24"/>
          <w:szCs w:val="24"/>
        </w:rPr>
        <w:t xml:space="preserve">5 </w:t>
      </w:r>
      <w:proofErr w:type="spellStart"/>
      <w:r w:rsidRPr="005824D9">
        <w:rPr>
          <w:rFonts w:ascii="Book Antiqua" w:hAnsi="Book Antiqua"/>
          <w:b/>
          <w:sz w:val="24"/>
          <w:szCs w:val="24"/>
        </w:rPr>
        <w:t>Tsochatzis</w:t>
      </w:r>
      <w:proofErr w:type="spellEnd"/>
      <w:r w:rsidRPr="005824D9">
        <w:rPr>
          <w:rFonts w:ascii="Book Antiqua" w:hAnsi="Book Antiqua"/>
          <w:b/>
          <w:sz w:val="24"/>
          <w:szCs w:val="24"/>
        </w:rPr>
        <w:t xml:space="preserve"> EA</w:t>
      </w:r>
      <w:r w:rsidRPr="005824D9">
        <w:rPr>
          <w:rFonts w:ascii="Book Antiqua" w:hAnsi="Book Antiqua"/>
          <w:sz w:val="24"/>
          <w:szCs w:val="24"/>
        </w:rPr>
        <w:t xml:space="preserve">, Bosch J, Burroughs AK. Liver cirrhosis. </w:t>
      </w:r>
      <w:r w:rsidRPr="005824D9">
        <w:rPr>
          <w:rFonts w:ascii="Book Antiqua" w:hAnsi="Book Antiqua"/>
          <w:i/>
          <w:sz w:val="24"/>
          <w:szCs w:val="24"/>
        </w:rPr>
        <w:t>Lancet</w:t>
      </w:r>
      <w:r w:rsidRPr="005824D9">
        <w:rPr>
          <w:rFonts w:ascii="Book Antiqua" w:hAnsi="Book Antiqua"/>
          <w:sz w:val="24"/>
          <w:szCs w:val="24"/>
        </w:rPr>
        <w:t xml:space="preserve"> 2014; </w:t>
      </w:r>
      <w:r w:rsidRPr="005824D9">
        <w:rPr>
          <w:rFonts w:ascii="Book Antiqua" w:hAnsi="Book Antiqua"/>
          <w:b/>
          <w:sz w:val="24"/>
          <w:szCs w:val="24"/>
        </w:rPr>
        <w:t>383</w:t>
      </w:r>
      <w:r w:rsidRPr="005824D9">
        <w:rPr>
          <w:rFonts w:ascii="Book Antiqua" w:hAnsi="Book Antiqua"/>
          <w:sz w:val="24"/>
          <w:szCs w:val="24"/>
        </w:rPr>
        <w:t>: 1749-1761 [PMID: 24480518 DOI: 10.1016/S0140-6736(14)60121-5]</w:t>
      </w:r>
    </w:p>
    <w:p w14:paraId="09AE4C6D" w14:textId="77777777" w:rsidR="00F56B0E" w:rsidRPr="005824D9" w:rsidRDefault="00F56B0E" w:rsidP="005824D9">
      <w:pPr>
        <w:snapToGrid w:val="0"/>
        <w:spacing w:line="360" w:lineRule="auto"/>
        <w:rPr>
          <w:rFonts w:ascii="Book Antiqua" w:hAnsi="Book Antiqua"/>
          <w:sz w:val="24"/>
          <w:szCs w:val="24"/>
        </w:rPr>
      </w:pPr>
      <w:r w:rsidRPr="005824D9">
        <w:rPr>
          <w:rFonts w:ascii="Book Antiqua" w:hAnsi="Book Antiqua"/>
          <w:sz w:val="24"/>
          <w:szCs w:val="24"/>
        </w:rPr>
        <w:t xml:space="preserve">6 </w:t>
      </w:r>
      <w:r w:rsidRPr="005824D9">
        <w:rPr>
          <w:rFonts w:ascii="Book Antiqua" w:hAnsi="Book Antiqua"/>
          <w:b/>
          <w:sz w:val="24"/>
          <w:szCs w:val="24"/>
        </w:rPr>
        <w:t>Haj M</w:t>
      </w:r>
      <w:r w:rsidRPr="005824D9">
        <w:rPr>
          <w:rFonts w:ascii="Book Antiqua" w:hAnsi="Book Antiqua"/>
          <w:sz w:val="24"/>
          <w:szCs w:val="24"/>
        </w:rPr>
        <w:t xml:space="preserve">, </w:t>
      </w:r>
      <w:proofErr w:type="spellStart"/>
      <w:r w:rsidRPr="005824D9">
        <w:rPr>
          <w:rFonts w:ascii="Book Antiqua" w:hAnsi="Book Antiqua"/>
          <w:sz w:val="24"/>
          <w:szCs w:val="24"/>
        </w:rPr>
        <w:t>Rockey</w:t>
      </w:r>
      <w:proofErr w:type="spellEnd"/>
      <w:r w:rsidRPr="005824D9">
        <w:rPr>
          <w:rFonts w:ascii="Book Antiqua" w:hAnsi="Book Antiqua"/>
          <w:sz w:val="24"/>
          <w:szCs w:val="24"/>
        </w:rPr>
        <w:t xml:space="preserve"> DC. Predictors of clinical outcomes in cirrhosis patients. </w:t>
      </w:r>
      <w:proofErr w:type="spellStart"/>
      <w:r w:rsidRPr="005824D9">
        <w:rPr>
          <w:rFonts w:ascii="Book Antiqua" w:hAnsi="Book Antiqua"/>
          <w:i/>
          <w:sz w:val="24"/>
          <w:szCs w:val="24"/>
        </w:rPr>
        <w:t>Curr</w:t>
      </w:r>
      <w:proofErr w:type="spellEnd"/>
      <w:r w:rsidRPr="005824D9">
        <w:rPr>
          <w:rFonts w:ascii="Book Antiqua" w:hAnsi="Book Antiqua"/>
          <w:i/>
          <w:sz w:val="24"/>
          <w:szCs w:val="24"/>
        </w:rPr>
        <w:t xml:space="preserve"> </w:t>
      </w:r>
      <w:proofErr w:type="spellStart"/>
      <w:r w:rsidRPr="005824D9">
        <w:rPr>
          <w:rFonts w:ascii="Book Antiqua" w:hAnsi="Book Antiqua"/>
          <w:i/>
          <w:sz w:val="24"/>
          <w:szCs w:val="24"/>
        </w:rPr>
        <w:t>Opin</w:t>
      </w:r>
      <w:proofErr w:type="spellEnd"/>
      <w:r w:rsidRPr="005824D9">
        <w:rPr>
          <w:rFonts w:ascii="Book Antiqua" w:hAnsi="Book Antiqua"/>
          <w:i/>
          <w:sz w:val="24"/>
          <w:szCs w:val="24"/>
        </w:rPr>
        <w:t xml:space="preserve"> </w:t>
      </w:r>
      <w:proofErr w:type="spellStart"/>
      <w:r w:rsidRPr="005824D9">
        <w:rPr>
          <w:rFonts w:ascii="Book Antiqua" w:hAnsi="Book Antiqua"/>
          <w:i/>
          <w:sz w:val="24"/>
          <w:szCs w:val="24"/>
        </w:rPr>
        <w:t>Gastroenterol</w:t>
      </w:r>
      <w:proofErr w:type="spellEnd"/>
      <w:r w:rsidRPr="005824D9">
        <w:rPr>
          <w:rFonts w:ascii="Book Antiqua" w:hAnsi="Book Antiqua"/>
          <w:sz w:val="24"/>
          <w:szCs w:val="24"/>
        </w:rPr>
        <w:t xml:space="preserve"> 2018; </w:t>
      </w:r>
      <w:r w:rsidRPr="005824D9">
        <w:rPr>
          <w:rFonts w:ascii="Book Antiqua" w:hAnsi="Book Antiqua"/>
          <w:b/>
          <w:sz w:val="24"/>
          <w:szCs w:val="24"/>
        </w:rPr>
        <w:t>34</w:t>
      </w:r>
      <w:r w:rsidRPr="005824D9">
        <w:rPr>
          <w:rFonts w:ascii="Book Antiqua" w:hAnsi="Book Antiqua"/>
          <w:sz w:val="24"/>
          <w:szCs w:val="24"/>
        </w:rPr>
        <w:t>: 266-271 [PMID: 29846263 DOI: 10.1097/MOG.0000000000000450]</w:t>
      </w:r>
    </w:p>
    <w:p w14:paraId="7EB6A1C6" w14:textId="77777777" w:rsidR="00F56B0E" w:rsidRPr="005824D9" w:rsidRDefault="00F56B0E" w:rsidP="005824D9">
      <w:pPr>
        <w:snapToGrid w:val="0"/>
        <w:spacing w:line="360" w:lineRule="auto"/>
        <w:rPr>
          <w:rFonts w:ascii="Book Antiqua" w:hAnsi="Book Antiqua"/>
          <w:sz w:val="24"/>
          <w:szCs w:val="24"/>
        </w:rPr>
      </w:pPr>
      <w:r w:rsidRPr="005824D9">
        <w:rPr>
          <w:rFonts w:ascii="Book Antiqua" w:hAnsi="Book Antiqua"/>
          <w:sz w:val="24"/>
          <w:szCs w:val="24"/>
        </w:rPr>
        <w:t xml:space="preserve">7 </w:t>
      </w:r>
      <w:proofErr w:type="spellStart"/>
      <w:r w:rsidRPr="005824D9">
        <w:rPr>
          <w:rFonts w:ascii="Book Antiqua" w:hAnsi="Book Antiqua"/>
          <w:b/>
          <w:sz w:val="24"/>
          <w:szCs w:val="24"/>
        </w:rPr>
        <w:t>Abraldes</w:t>
      </w:r>
      <w:proofErr w:type="spellEnd"/>
      <w:r w:rsidRPr="005824D9">
        <w:rPr>
          <w:rFonts w:ascii="Book Antiqua" w:hAnsi="Book Antiqua"/>
          <w:b/>
          <w:sz w:val="24"/>
          <w:szCs w:val="24"/>
        </w:rPr>
        <w:t xml:space="preserve"> JG</w:t>
      </w:r>
      <w:r w:rsidRPr="005824D9">
        <w:rPr>
          <w:rFonts w:ascii="Book Antiqua" w:hAnsi="Book Antiqua"/>
          <w:sz w:val="24"/>
          <w:szCs w:val="24"/>
        </w:rPr>
        <w:t xml:space="preserve">, </w:t>
      </w:r>
      <w:proofErr w:type="spellStart"/>
      <w:r w:rsidRPr="005824D9">
        <w:rPr>
          <w:rFonts w:ascii="Book Antiqua" w:hAnsi="Book Antiqua"/>
          <w:sz w:val="24"/>
          <w:szCs w:val="24"/>
        </w:rPr>
        <w:t>Sarlieve</w:t>
      </w:r>
      <w:proofErr w:type="spellEnd"/>
      <w:r w:rsidRPr="005824D9">
        <w:rPr>
          <w:rFonts w:ascii="Book Antiqua" w:hAnsi="Book Antiqua"/>
          <w:sz w:val="24"/>
          <w:szCs w:val="24"/>
        </w:rPr>
        <w:t xml:space="preserve"> P, </w:t>
      </w:r>
      <w:proofErr w:type="spellStart"/>
      <w:r w:rsidRPr="005824D9">
        <w:rPr>
          <w:rFonts w:ascii="Book Antiqua" w:hAnsi="Book Antiqua"/>
          <w:sz w:val="24"/>
          <w:szCs w:val="24"/>
        </w:rPr>
        <w:t>Tandon</w:t>
      </w:r>
      <w:proofErr w:type="spellEnd"/>
      <w:r w:rsidRPr="005824D9">
        <w:rPr>
          <w:rFonts w:ascii="Book Antiqua" w:hAnsi="Book Antiqua"/>
          <w:sz w:val="24"/>
          <w:szCs w:val="24"/>
        </w:rPr>
        <w:t xml:space="preserve"> P. Measurement of portal pressure. </w:t>
      </w:r>
      <w:proofErr w:type="spellStart"/>
      <w:r w:rsidRPr="005824D9">
        <w:rPr>
          <w:rFonts w:ascii="Book Antiqua" w:hAnsi="Book Antiqua"/>
          <w:i/>
          <w:sz w:val="24"/>
          <w:szCs w:val="24"/>
        </w:rPr>
        <w:t>Clin</w:t>
      </w:r>
      <w:proofErr w:type="spellEnd"/>
      <w:r w:rsidRPr="005824D9">
        <w:rPr>
          <w:rFonts w:ascii="Book Antiqua" w:hAnsi="Book Antiqua"/>
          <w:i/>
          <w:sz w:val="24"/>
          <w:szCs w:val="24"/>
        </w:rPr>
        <w:t xml:space="preserve"> Liver Dis</w:t>
      </w:r>
      <w:r w:rsidRPr="005824D9">
        <w:rPr>
          <w:rFonts w:ascii="Book Antiqua" w:hAnsi="Book Antiqua"/>
          <w:sz w:val="24"/>
          <w:szCs w:val="24"/>
        </w:rPr>
        <w:t xml:space="preserve"> 2014; </w:t>
      </w:r>
      <w:r w:rsidRPr="005824D9">
        <w:rPr>
          <w:rFonts w:ascii="Book Antiqua" w:hAnsi="Book Antiqua"/>
          <w:b/>
          <w:sz w:val="24"/>
          <w:szCs w:val="24"/>
        </w:rPr>
        <w:t>18</w:t>
      </w:r>
      <w:r w:rsidRPr="005824D9">
        <w:rPr>
          <w:rFonts w:ascii="Book Antiqua" w:hAnsi="Book Antiqua"/>
          <w:sz w:val="24"/>
          <w:szCs w:val="24"/>
        </w:rPr>
        <w:t>: 779-792 [PMID: 25438283 DOI: 10.1016/j.cld.2014.07.002]</w:t>
      </w:r>
    </w:p>
    <w:p w14:paraId="3F692144" w14:textId="77777777" w:rsidR="00F56B0E" w:rsidRPr="005824D9" w:rsidRDefault="00F56B0E" w:rsidP="005824D9">
      <w:pPr>
        <w:snapToGrid w:val="0"/>
        <w:spacing w:line="360" w:lineRule="auto"/>
        <w:rPr>
          <w:rFonts w:ascii="Book Antiqua" w:hAnsi="Book Antiqua"/>
          <w:sz w:val="24"/>
          <w:szCs w:val="24"/>
        </w:rPr>
      </w:pPr>
      <w:r w:rsidRPr="005824D9">
        <w:rPr>
          <w:rFonts w:ascii="Book Antiqua" w:hAnsi="Book Antiqua"/>
          <w:sz w:val="24"/>
          <w:szCs w:val="24"/>
        </w:rPr>
        <w:t xml:space="preserve">8 </w:t>
      </w:r>
      <w:r w:rsidRPr="005824D9">
        <w:rPr>
          <w:rFonts w:ascii="Book Antiqua" w:hAnsi="Book Antiqua"/>
          <w:b/>
          <w:sz w:val="24"/>
          <w:szCs w:val="24"/>
        </w:rPr>
        <w:t>Suk KT</w:t>
      </w:r>
      <w:r w:rsidRPr="005824D9">
        <w:rPr>
          <w:rFonts w:ascii="Book Antiqua" w:hAnsi="Book Antiqua"/>
          <w:sz w:val="24"/>
          <w:szCs w:val="24"/>
        </w:rPr>
        <w:t xml:space="preserve">. Hepatic venous pressure gradient: clinical use in chronic liver disease. </w:t>
      </w:r>
      <w:proofErr w:type="spellStart"/>
      <w:r w:rsidRPr="005824D9">
        <w:rPr>
          <w:rFonts w:ascii="Book Antiqua" w:hAnsi="Book Antiqua"/>
          <w:i/>
          <w:sz w:val="24"/>
          <w:szCs w:val="24"/>
        </w:rPr>
        <w:t>Clin</w:t>
      </w:r>
      <w:proofErr w:type="spellEnd"/>
      <w:r w:rsidRPr="005824D9">
        <w:rPr>
          <w:rFonts w:ascii="Book Antiqua" w:hAnsi="Book Antiqua"/>
          <w:i/>
          <w:sz w:val="24"/>
          <w:szCs w:val="24"/>
        </w:rPr>
        <w:t xml:space="preserve"> </w:t>
      </w:r>
      <w:proofErr w:type="spellStart"/>
      <w:r w:rsidRPr="005824D9">
        <w:rPr>
          <w:rFonts w:ascii="Book Antiqua" w:hAnsi="Book Antiqua"/>
          <w:i/>
          <w:sz w:val="24"/>
          <w:szCs w:val="24"/>
        </w:rPr>
        <w:t>Mol</w:t>
      </w:r>
      <w:proofErr w:type="spellEnd"/>
      <w:r w:rsidRPr="005824D9">
        <w:rPr>
          <w:rFonts w:ascii="Book Antiqua" w:hAnsi="Book Antiqua"/>
          <w:i/>
          <w:sz w:val="24"/>
          <w:szCs w:val="24"/>
        </w:rPr>
        <w:t xml:space="preserve"> </w:t>
      </w:r>
      <w:proofErr w:type="spellStart"/>
      <w:r w:rsidRPr="005824D9">
        <w:rPr>
          <w:rFonts w:ascii="Book Antiqua" w:hAnsi="Book Antiqua"/>
          <w:i/>
          <w:sz w:val="24"/>
          <w:szCs w:val="24"/>
        </w:rPr>
        <w:t>Hepatol</w:t>
      </w:r>
      <w:proofErr w:type="spellEnd"/>
      <w:r w:rsidRPr="005824D9">
        <w:rPr>
          <w:rFonts w:ascii="Book Antiqua" w:hAnsi="Book Antiqua"/>
          <w:sz w:val="24"/>
          <w:szCs w:val="24"/>
        </w:rPr>
        <w:t xml:space="preserve"> 2014; </w:t>
      </w:r>
      <w:r w:rsidRPr="005824D9">
        <w:rPr>
          <w:rFonts w:ascii="Book Antiqua" w:hAnsi="Book Antiqua"/>
          <w:b/>
          <w:sz w:val="24"/>
          <w:szCs w:val="24"/>
        </w:rPr>
        <w:t>20</w:t>
      </w:r>
      <w:r w:rsidRPr="005824D9">
        <w:rPr>
          <w:rFonts w:ascii="Book Antiqua" w:hAnsi="Book Antiqua"/>
          <w:sz w:val="24"/>
          <w:szCs w:val="24"/>
        </w:rPr>
        <w:t>: 6-14 [PMID: 24757653 DOI: 10.3350/cmh.2014.20.1.6]</w:t>
      </w:r>
    </w:p>
    <w:p w14:paraId="3F2DFCC1" w14:textId="77777777" w:rsidR="00F56B0E" w:rsidRPr="005824D9" w:rsidRDefault="00F56B0E" w:rsidP="005824D9">
      <w:pPr>
        <w:snapToGrid w:val="0"/>
        <w:spacing w:line="360" w:lineRule="auto"/>
        <w:rPr>
          <w:rFonts w:ascii="Book Antiqua" w:hAnsi="Book Antiqua"/>
          <w:sz w:val="24"/>
          <w:szCs w:val="24"/>
        </w:rPr>
      </w:pPr>
      <w:r w:rsidRPr="005824D9">
        <w:rPr>
          <w:rFonts w:ascii="Book Antiqua" w:hAnsi="Book Antiqua"/>
          <w:sz w:val="24"/>
          <w:szCs w:val="24"/>
        </w:rPr>
        <w:t xml:space="preserve">9 </w:t>
      </w:r>
      <w:proofErr w:type="spellStart"/>
      <w:r w:rsidRPr="005824D9">
        <w:rPr>
          <w:rFonts w:ascii="Book Antiqua" w:hAnsi="Book Antiqua"/>
          <w:b/>
          <w:sz w:val="24"/>
          <w:szCs w:val="24"/>
        </w:rPr>
        <w:t>Stefanescu</w:t>
      </w:r>
      <w:proofErr w:type="spellEnd"/>
      <w:r w:rsidRPr="005824D9">
        <w:rPr>
          <w:rFonts w:ascii="Book Antiqua" w:hAnsi="Book Antiqua"/>
          <w:b/>
          <w:sz w:val="24"/>
          <w:szCs w:val="24"/>
        </w:rPr>
        <w:t xml:space="preserve"> H</w:t>
      </w:r>
      <w:r w:rsidRPr="005824D9">
        <w:rPr>
          <w:rFonts w:ascii="Book Antiqua" w:hAnsi="Book Antiqua"/>
          <w:sz w:val="24"/>
          <w:szCs w:val="24"/>
        </w:rPr>
        <w:t xml:space="preserve">, </w:t>
      </w:r>
      <w:proofErr w:type="spellStart"/>
      <w:r w:rsidRPr="005824D9">
        <w:rPr>
          <w:rFonts w:ascii="Book Antiqua" w:hAnsi="Book Antiqua"/>
          <w:sz w:val="24"/>
          <w:szCs w:val="24"/>
        </w:rPr>
        <w:t>Procopet</w:t>
      </w:r>
      <w:proofErr w:type="spellEnd"/>
      <w:r w:rsidRPr="005824D9">
        <w:rPr>
          <w:rFonts w:ascii="Book Antiqua" w:hAnsi="Book Antiqua"/>
          <w:sz w:val="24"/>
          <w:szCs w:val="24"/>
        </w:rPr>
        <w:t xml:space="preserve"> B. Noninvasive assessment of portal hypertension in cirrhosis: liver stiffness and beyond. </w:t>
      </w:r>
      <w:r w:rsidRPr="005824D9">
        <w:rPr>
          <w:rFonts w:ascii="Book Antiqua" w:hAnsi="Book Antiqua"/>
          <w:i/>
          <w:sz w:val="24"/>
          <w:szCs w:val="24"/>
        </w:rPr>
        <w:t xml:space="preserve">World J </w:t>
      </w:r>
      <w:proofErr w:type="spellStart"/>
      <w:r w:rsidRPr="005824D9">
        <w:rPr>
          <w:rFonts w:ascii="Book Antiqua" w:hAnsi="Book Antiqua"/>
          <w:i/>
          <w:sz w:val="24"/>
          <w:szCs w:val="24"/>
        </w:rPr>
        <w:t>Gastroenterol</w:t>
      </w:r>
      <w:proofErr w:type="spellEnd"/>
      <w:r w:rsidRPr="005824D9">
        <w:rPr>
          <w:rFonts w:ascii="Book Antiqua" w:hAnsi="Book Antiqua"/>
          <w:sz w:val="24"/>
          <w:szCs w:val="24"/>
        </w:rPr>
        <w:t xml:space="preserve"> 2014; </w:t>
      </w:r>
      <w:r w:rsidRPr="005824D9">
        <w:rPr>
          <w:rFonts w:ascii="Book Antiqua" w:hAnsi="Book Antiqua"/>
          <w:b/>
          <w:sz w:val="24"/>
          <w:szCs w:val="24"/>
        </w:rPr>
        <w:t>20</w:t>
      </w:r>
      <w:r w:rsidRPr="005824D9">
        <w:rPr>
          <w:rFonts w:ascii="Book Antiqua" w:hAnsi="Book Antiqua"/>
          <w:sz w:val="24"/>
          <w:szCs w:val="24"/>
        </w:rPr>
        <w:t>: 16811-16819 [PMID: 25492995 DOI: 10.3748/wjg.v20.i45.16811]</w:t>
      </w:r>
    </w:p>
    <w:p w14:paraId="624643CA" w14:textId="77777777" w:rsidR="00F56B0E" w:rsidRPr="005824D9" w:rsidRDefault="00F56B0E" w:rsidP="005824D9">
      <w:pPr>
        <w:snapToGrid w:val="0"/>
        <w:spacing w:line="360" w:lineRule="auto"/>
        <w:rPr>
          <w:rFonts w:ascii="Book Antiqua" w:hAnsi="Book Antiqua"/>
          <w:sz w:val="24"/>
          <w:szCs w:val="24"/>
        </w:rPr>
      </w:pPr>
      <w:r w:rsidRPr="005824D9">
        <w:rPr>
          <w:rFonts w:ascii="Book Antiqua" w:hAnsi="Book Antiqua"/>
          <w:sz w:val="24"/>
          <w:szCs w:val="24"/>
        </w:rPr>
        <w:t xml:space="preserve">10 </w:t>
      </w:r>
      <w:r w:rsidRPr="005824D9">
        <w:rPr>
          <w:rFonts w:ascii="Book Antiqua" w:hAnsi="Book Antiqua"/>
          <w:b/>
          <w:sz w:val="24"/>
          <w:szCs w:val="24"/>
        </w:rPr>
        <w:t>Leung JC</w:t>
      </w:r>
      <w:r w:rsidRPr="005824D9">
        <w:rPr>
          <w:rFonts w:ascii="Book Antiqua" w:hAnsi="Book Antiqua"/>
          <w:sz w:val="24"/>
          <w:szCs w:val="24"/>
        </w:rPr>
        <w:t xml:space="preserve">, Loong TC, Pang J, Wei JL, Wong VW. Invasive and non-invasive assessment of portal hypertension. </w:t>
      </w:r>
      <w:proofErr w:type="spellStart"/>
      <w:r w:rsidRPr="005824D9">
        <w:rPr>
          <w:rFonts w:ascii="Book Antiqua" w:hAnsi="Book Antiqua"/>
          <w:i/>
          <w:sz w:val="24"/>
          <w:szCs w:val="24"/>
        </w:rPr>
        <w:t>Hepatol</w:t>
      </w:r>
      <w:proofErr w:type="spellEnd"/>
      <w:r w:rsidRPr="005824D9">
        <w:rPr>
          <w:rFonts w:ascii="Book Antiqua" w:hAnsi="Book Antiqua"/>
          <w:i/>
          <w:sz w:val="24"/>
          <w:szCs w:val="24"/>
        </w:rPr>
        <w:t xml:space="preserve"> </w:t>
      </w:r>
      <w:proofErr w:type="spellStart"/>
      <w:r w:rsidRPr="005824D9">
        <w:rPr>
          <w:rFonts w:ascii="Book Antiqua" w:hAnsi="Book Antiqua"/>
          <w:i/>
          <w:sz w:val="24"/>
          <w:szCs w:val="24"/>
        </w:rPr>
        <w:t>Int</w:t>
      </w:r>
      <w:proofErr w:type="spellEnd"/>
      <w:r w:rsidRPr="005824D9">
        <w:rPr>
          <w:rFonts w:ascii="Book Antiqua" w:hAnsi="Book Antiqua"/>
          <w:sz w:val="24"/>
          <w:szCs w:val="24"/>
        </w:rPr>
        <w:t xml:space="preserve"> 2018; </w:t>
      </w:r>
      <w:r w:rsidRPr="005824D9">
        <w:rPr>
          <w:rFonts w:ascii="Book Antiqua" w:hAnsi="Book Antiqua"/>
          <w:b/>
          <w:sz w:val="24"/>
          <w:szCs w:val="24"/>
        </w:rPr>
        <w:t>12</w:t>
      </w:r>
      <w:r w:rsidRPr="005824D9">
        <w:rPr>
          <w:rFonts w:ascii="Book Antiqua" w:hAnsi="Book Antiqua"/>
          <w:sz w:val="24"/>
          <w:szCs w:val="24"/>
        </w:rPr>
        <w:t xml:space="preserve">: 44-55 [PMID: 28361299 </w:t>
      </w:r>
      <w:r w:rsidRPr="005824D9">
        <w:rPr>
          <w:rFonts w:ascii="Book Antiqua" w:hAnsi="Book Antiqua"/>
          <w:sz w:val="24"/>
          <w:szCs w:val="24"/>
        </w:rPr>
        <w:lastRenderedPageBreak/>
        <w:t>DOI: 10.1007/s12072-017-9795-0]</w:t>
      </w:r>
    </w:p>
    <w:p w14:paraId="3CA387C1" w14:textId="77777777" w:rsidR="00F56B0E" w:rsidRPr="005824D9" w:rsidRDefault="00F56B0E" w:rsidP="005824D9">
      <w:pPr>
        <w:snapToGrid w:val="0"/>
        <w:spacing w:line="360" w:lineRule="auto"/>
        <w:rPr>
          <w:rFonts w:ascii="Book Antiqua" w:hAnsi="Book Antiqua"/>
          <w:sz w:val="24"/>
          <w:szCs w:val="24"/>
        </w:rPr>
      </w:pPr>
      <w:r w:rsidRPr="005824D9">
        <w:rPr>
          <w:rFonts w:ascii="Book Antiqua" w:hAnsi="Book Antiqua"/>
          <w:sz w:val="24"/>
          <w:szCs w:val="24"/>
        </w:rPr>
        <w:t xml:space="preserve">11 </w:t>
      </w:r>
      <w:proofErr w:type="spellStart"/>
      <w:r w:rsidRPr="005824D9">
        <w:rPr>
          <w:rFonts w:ascii="Book Antiqua" w:hAnsi="Book Antiqua"/>
          <w:b/>
          <w:sz w:val="24"/>
          <w:szCs w:val="24"/>
        </w:rPr>
        <w:t>Procopeţ</w:t>
      </w:r>
      <w:proofErr w:type="spellEnd"/>
      <w:r w:rsidRPr="005824D9">
        <w:rPr>
          <w:rFonts w:ascii="Book Antiqua" w:hAnsi="Book Antiqua"/>
          <w:b/>
          <w:sz w:val="24"/>
          <w:szCs w:val="24"/>
        </w:rPr>
        <w:t xml:space="preserve"> B</w:t>
      </w:r>
      <w:r w:rsidRPr="005824D9">
        <w:rPr>
          <w:rFonts w:ascii="Book Antiqua" w:hAnsi="Book Antiqua"/>
          <w:sz w:val="24"/>
          <w:szCs w:val="24"/>
        </w:rPr>
        <w:t xml:space="preserve">, </w:t>
      </w:r>
      <w:proofErr w:type="spellStart"/>
      <w:r w:rsidRPr="005824D9">
        <w:rPr>
          <w:rFonts w:ascii="Book Antiqua" w:hAnsi="Book Antiqua"/>
          <w:sz w:val="24"/>
          <w:szCs w:val="24"/>
        </w:rPr>
        <w:t>Tantau</w:t>
      </w:r>
      <w:proofErr w:type="spellEnd"/>
      <w:r w:rsidRPr="005824D9">
        <w:rPr>
          <w:rFonts w:ascii="Book Antiqua" w:hAnsi="Book Antiqua"/>
          <w:sz w:val="24"/>
          <w:szCs w:val="24"/>
        </w:rPr>
        <w:t xml:space="preserve"> M, Bureau C. Are there any alternative methods to hepatic venous pressure gradient in portal hypertension assessment? </w:t>
      </w:r>
      <w:r w:rsidRPr="005824D9">
        <w:rPr>
          <w:rFonts w:ascii="Book Antiqua" w:hAnsi="Book Antiqua"/>
          <w:i/>
          <w:sz w:val="24"/>
          <w:szCs w:val="24"/>
        </w:rPr>
        <w:t xml:space="preserve">J </w:t>
      </w:r>
      <w:proofErr w:type="spellStart"/>
      <w:r w:rsidRPr="005824D9">
        <w:rPr>
          <w:rFonts w:ascii="Book Antiqua" w:hAnsi="Book Antiqua"/>
          <w:i/>
          <w:sz w:val="24"/>
          <w:szCs w:val="24"/>
        </w:rPr>
        <w:t>Gastrointestin</w:t>
      </w:r>
      <w:proofErr w:type="spellEnd"/>
      <w:r w:rsidRPr="005824D9">
        <w:rPr>
          <w:rFonts w:ascii="Book Antiqua" w:hAnsi="Book Antiqua"/>
          <w:i/>
          <w:sz w:val="24"/>
          <w:szCs w:val="24"/>
        </w:rPr>
        <w:t xml:space="preserve"> Liver Dis</w:t>
      </w:r>
      <w:r w:rsidRPr="005824D9">
        <w:rPr>
          <w:rFonts w:ascii="Book Antiqua" w:hAnsi="Book Antiqua"/>
          <w:sz w:val="24"/>
          <w:szCs w:val="24"/>
        </w:rPr>
        <w:t xml:space="preserve"> 2013; </w:t>
      </w:r>
      <w:r w:rsidRPr="005824D9">
        <w:rPr>
          <w:rFonts w:ascii="Book Antiqua" w:hAnsi="Book Antiqua"/>
          <w:b/>
          <w:sz w:val="24"/>
          <w:szCs w:val="24"/>
        </w:rPr>
        <w:t>22</w:t>
      </w:r>
      <w:r w:rsidRPr="005824D9">
        <w:rPr>
          <w:rFonts w:ascii="Book Antiqua" w:hAnsi="Book Antiqua"/>
          <w:sz w:val="24"/>
          <w:szCs w:val="24"/>
        </w:rPr>
        <w:t>: 73-78 [PMID: 23539394]</w:t>
      </w:r>
    </w:p>
    <w:p w14:paraId="689BDC1D" w14:textId="77777777" w:rsidR="00F56B0E" w:rsidRPr="005824D9" w:rsidRDefault="00F56B0E" w:rsidP="005824D9">
      <w:pPr>
        <w:snapToGrid w:val="0"/>
        <w:spacing w:line="360" w:lineRule="auto"/>
        <w:rPr>
          <w:rFonts w:ascii="Book Antiqua" w:hAnsi="Book Antiqua"/>
          <w:sz w:val="24"/>
          <w:szCs w:val="24"/>
        </w:rPr>
      </w:pPr>
      <w:r w:rsidRPr="005824D9">
        <w:rPr>
          <w:rFonts w:ascii="Book Antiqua" w:hAnsi="Book Antiqua"/>
          <w:sz w:val="24"/>
          <w:szCs w:val="24"/>
        </w:rPr>
        <w:t xml:space="preserve">12 </w:t>
      </w:r>
      <w:proofErr w:type="spellStart"/>
      <w:r w:rsidRPr="005824D9">
        <w:rPr>
          <w:rFonts w:ascii="Book Antiqua" w:hAnsi="Book Antiqua"/>
          <w:b/>
          <w:sz w:val="24"/>
          <w:szCs w:val="24"/>
        </w:rPr>
        <w:t>Castera</w:t>
      </w:r>
      <w:proofErr w:type="spellEnd"/>
      <w:r w:rsidRPr="005824D9">
        <w:rPr>
          <w:rFonts w:ascii="Book Antiqua" w:hAnsi="Book Antiqua"/>
          <w:b/>
          <w:sz w:val="24"/>
          <w:szCs w:val="24"/>
        </w:rPr>
        <w:t xml:space="preserve"> L</w:t>
      </w:r>
      <w:r w:rsidRPr="005824D9">
        <w:rPr>
          <w:rFonts w:ascii="Book Antiqua" w:hAnsi="Book Antiqua"/>
          <w:sz w:val="24"/>
          <w:szCs w:val="24"/>
        </w:rPr>
        <w:t xml:space="preserve">, </w:t>
      </w:r>
      <w:proofErr w:type="spellStart"/>
      <w:r w:rsidRPr="005824D9">
        <w:rPr>
          <w:rFonts w:ascii="Book Antiqua" w:hAnsi="Book Antiqua"/>
          <w:sz w:val="24"/>
          <w:szCs w:val="24"/>
        </w:rPr>
        <w:t>Pinzani</w:t>
      </w:r>
      <w:proofErr w:type="spellEnd"/>
      <w:r w:rsidRPr="005824D9">
        <w:rPr>
          <w:rFonts w:ascii="Book Antiqua" w:hAnsi="Book Antiqua"/>
          <w:sz w:val="24"/>
          <w:szCs w:val="24"/>
        </w:rPr>
        <w:t xml:space="preserve"> M, Bosch J. </w:t>
      </w:r>
      <w:proofErr w:type="spellStart"/>
      <w:r w:rsidRPr="005824D9">
        <w:rPr>
          <w:rFonts w:ascii="Book Antiqua" w:hAnsi="Book Antiqua"/>
          <w:sz w:val="24"/>
          <w:szCs w:val="24"/>
        </w:rPr>
        <w:t>Non invasive</w:t>
      </w:r>
      <w:proofErr w:type="spellEnd"/>
      <w:r w:rsidRPr="005824D9">
        <w:rPr>
          <w:rFonts w:ascii="Book Antiqua" w:hAnsi="Book Antiqua"/>
          <w:sz w:val="24"/>
          <w:szCs w:val="24"/>
        </w:rPr>
        <w:t xml:space="preserve"> evaluation of portal hypertension using transient </w:t>
      </w:r>
      <w:proofErr w:type="spellStart"/>
      <w:r w:rsidRPr="005824D9">
        <w:rPr>
          <w:rFonts w:ascii="Book Antiqua" w:hAnsi="Book Antiqua"/>
          <w:sz w:val="24"/>
          <w:szCs w:val="24"/>
        </w:rPr>
        <w:t>elastography</w:t>
      </w:r>
      <w:proofErr w:type="spellEnd"/>
      <w:r w:rsidRPr="005824D9">
        <w:rPr>
          <w:rFonts w:ascii="Book Antiqua" w:hAnsi="Book Antiqua"/>
          <w:sz w:val="24"/>
          <w:szCs w:val="24"/>
        </w:rPr>
        <w:t xml:space="preserve">. </w:t>
      </w:r>
      <w:r w:rsidRPr="005824D9">
        <w:rPr>
          <w:rFonts w:ascii="Book Antiqua" w:hAnsi="Book Antiqua"/>
          <w:i/>
          <w:sz w:val="24"/>
          <w:szCs w:val="24"/>
        </w:rPr>
        <w:t xml:space="preserve">J </w:t>
      </w:r>
      <w:proofErr w:type="spellStart"/>
      <w:r w:rsidRPr="005824D9">
        <w:rPr>
          <w:rFonts w:ascii="Book Antiqua" w:hAnsi="Book Antiqua"/>
          <w:i/>
          <w:sz w:val="24"/>
          <w:szCs w:val="24"/>
        </w:rPr>
        <w:t>Hepatol</w:t>
      </w:r>
      <w:proofErr w:type="spellEnd"/>
      <w:r w:rsidRPr="005824D9">
        <w:rPr>
          <w:rFonts w:ascii="Book Antiqua" w:hAnsi="Book Antiqua"/>
          <w:sz w:val="24"/>
          <w:szCs w:val="24"/>
        </w:rPr>
        <w:t xml:space="preserve"> 2012; </w:t>
      </w:r>
      <w:r w:rsidRPr="005824D9">
        <w:rPr>
          <w:rFonts w:ascii="Book Antiqua" w:hAnsi="Book Antiqua"/>
          <w:b/>
          <w:sz w:val="24"/>
          <w:szCs w:val="24"/>
        </w:rPr>
        <w:t>56</w:t>
      </w:r>
      <w:r w:rsidRPr="005824D9">
        <w:rPr>
          <w:rFonts w:ascii="Book Antiqua" w:hAnsi="Book Antiqua"/>
          <w:sz w:val="24"/>
          <w:szCs w:val="24"/>
        </w:rPr>
        <w:t>: 696-703 [PMID: 21767510 DOI: 10.1016/j.jhep.2011.07.005]</w:t>
      </w:r>
    </w:p>
    <w:p w14:paraId="3E583F0B" w14:textId="77777777" w:rsidR="00F56B0E" w:rsidRPr="005824D9" w:rsidRDefault="00F56B0E" w:rsidP="005824D9">
      <w:pPr>
        <w:snapToGrid w:val="0"/>
        <w:spacing w:line="360" w:lineRule="auto"/>
        <w:rPr>
          <w:rFonts w:ascii="Book Antiqua" w:hAnsi="Book Antiqua"/>
          <w:sz w:val="24"/>
          <w:szCs w:val="24"/>
        </w:rPr>
      </w:pPr>
      <w:r w:rsidRPr="005824D9">
        <w:rPr>
          <w:rFonts w:ascii="Book Antiqua" w:hAnsi="Book Antiqua"/>
          <w:sz w:val="24"/>
          <w:szCs w:val="24"/>
        </w:rPr>
        <w:t xml:space="preserve">13 </w:t>
      </w:r>
      <w:proofErr w:type="spellStart"/>
      <w:r w:rsidRPr="005824D9">
        <w:rPr>
          <w:rFonts w:ascii="Book Antiqua" w:hAnsi="Book Antiqua"/>
          <w:b/>
          <w:sz w:val="24"/>
          <w:szCs w:val="24"/>
        </w:rPr>
        <w:t>Thabut</w:t>
      </w:r>
      <w:proofErr w:type="spellEnd"/>
      <w:r w:rsidRPr="005824D9">
        <w:rPr>
          <w:rFonts w:ascii="Book Antiqua" w:hAnsi="Book Antiqua"/>
          <w:b/>
          <w:sz w:val="24"/>
          <w:szCs w:val="24"/>
        </w:rPr>
        <w:t xml:space="preserve"> D</w:t>
      </w:r>
      <w:r w:rsidRPr="005824D9">
        <w:rPr>
          <w:rFonts w:ascii="Book Antiqua" w:hAnsi="Book Antiqua"/>
          <w:sz w:val="24"/>
          <w:szCs w:val="24"/>
        </w:rPr>
        <w:t xml:space="preserve">, Moreau R, </w:t>
      </w:r>
      <w:proofErr w:type="spellStart"/>
      <w:r w:rsidRPr="005824D9">
        <w:rPr>
          <w:rFonts w:ascii="Book Antiqua" w:hAnsi="Book Antiqua"/>
          <w:sz w:val="24"/>
          <w:szCs w:val="24"/>
        </w:rPr>
        <w:t>Lebrec</w:t>
      </w:r>
      <w:proofErr w:type="spellEnd"/>
      <w:r w:rsidRPr="005824D9">
        <w:rPr>
          <w:rFonts w:ascii="Book Antiqua" w:hAnsi="Book Antiqua"/>
          <w:sz w:val="24"/>
          <w:szCs w:val="24"/>
        </w:rPr>
        <w:t xml:space="preserve"> D. Noninvasive assessment of portal hypertension in patients with cirrhosis. </w:t>
      </w:r>
      <w:r w:rsidRPr="005824D9">
        <w:rPr>
          <w:rFonts w:ascii="Book Antiqua" w:hAnsi="Book Antiqua"/>
          <w:i/>
          <w:sz w:val="24"/>
          <w:szCs w:val="24"/>
        </w:rPr>
        <w:t>Hepatology</w:t>
      </w:r>
      <w:r w:rsidRPr="005824D9">
        <w:rPr>
          <w:rFonts w:ascii="Book Antiqua" w:hAnsi="Book Antiqua"/>
          <w:sz w:val="24"/>
          <w:szCs w:val="24"/>
        </w:rPr>
        <w:t xml:space="preserve"> 2011; </w:t>
      </w:r>
      <w:r w:rsidRPr="005824D9">
        <w:rPr>
          <w:rFonts w:ascii="Book Antiqua" w:hAnsi="Book Antiqua"/>
          <w:b/>
          <w:sz w:val="24"/>
          <w:szCs w:val="24"/>
        </w:rPr>
        <w:t>53</w:t>
      </w:r>
      <w:r w:rsidRPr="005824D9">
        <w:rPr>
          <w:rFonts w:ascii="Book Antiqua" w:hAnsi="Book Antiqua"/>
          <w:sz w:val="24"/>
          <w:szCs w:val="24"/>
        </w:rPr>
        <w:t>: 683-694 [PMID: 21274889 DOI: 10.1002/hep.24129]</w:t>
      </w:r>
    </w:p>
    <w:p w14:paraId="5A776229" w14:textId="77777777" w:rsidR="00F56B0E" w:rsidRPr="005824D9" w:rsidRDefault="00F56B0E" w:rsidP="005824D9">
      <w:pPr>
        <w:snapToGrid w:val="0"/>
        <w:spacing w:line="360" w:lineRule="auto"/>
        <w:rPr>
          <w:rFonts w:ascii="Book Antiqua" w:hAnsi="Book Antiqua"/>
          <w:sz w:val="24"/>
          <w:szCs w:val="24"/>
        </w:rPr>
      </w:pPr>
      <w:r w:rsidRPr="005824D9">
        <w:rPr>
          <w:rFonts w:ascii="Book Antiqua" w:hAnsi="Book Antiqua"/>
          <w:sz w:val="24"/>
          <w:szCs w:val="24"/>
        </w:rPr>
        <w:t xml:space="preserve">14 </w:t>
      </w:r>
      <w:r w:rsidRPr="005824D9">
        <w:rPr>
          <w:rFonts w:ascii="Book Antiqua" w:hAnsi="Book Antiqua"/>
          <w:b/>
          <w:sz w:val="24"/>
          <w:szCs w:val="24"/>
        </w:rPr>
        <w:t>Maruyama H</w:t>
      </w:r>
      <w:r w:rsidRPr="005824D9">
        <w:rPr>
          <w:rFonts w:ascii="Book Antiqua" w:hAnsi="Book Antiqua"/>
          <w:sz w:val="24"/>
          <w:szCs w:val="24"/>
        </w:rPr>
        <w:t xml:space="preserve">, Yokosuka O. Ultrasonography for Noninvasive Assessment of Portal Hypertension. </w:t>
      </w:r>
      <w:r w:rsidRPr="005824D9">
        <w:rPr>
          <w:rFonts w:ascii="Book Antiqua" w:hAnsi="Book Antiqua"/>
          <w:i/>
          <w:sz w:val="24"/>
          <w:szCs w:val="24"/>
        </w:rPr>
        <w:t>Gut Liver</w:t>
      </w:r>
      <w:r w:rsidRPr="005824D9">
        <w:rPr>
          <w:rFonts w:ascii="Book Antiqua" w:hAnsi="Book Antiqua"/>
          <w:sz w:val="24"/>
          <w:szCs w:val="24"/>
        </w:rPr>
        <w:t xml:space="preserve"> 2017; </w:t>
      </w:r>
      <w:r w:rsidRPr="005824D9">
        <w:rPr>
          <w:rFonts w:ascii="Book Antiqua" w:hAnsi="Book Antiqua"/>
          <w:b/>
          <w:sz w:val="24"/>
          <w:szCs w:val="24"/>
        </w:rPr>
        <w:t>11</w:t>
      </w:r>
      <w:r w:rsidRPr="005824D9">
        <w:rPr>
          <w:rFonts w:ascii="Book Antiqua" w:hAnsi="Book Antiqua"/>
          <w:sz w:val="24"/>
          <w:szCs w:val="24"/>
        </w:rPr>
        <w:t>: 464-473 [PMID: 28267700 DOI: 10.5009/gnl16078]</w:t>
      </w:r>
    </w:p>
    <w:p w14:paraId="30FD9E94" w14:textId="77777777" w:rsidR="00F56B0E" w:rsidRPr="005824D9" w:rsidRDefault="00F56B0E" w:rsidP="005824D9">
      <w:pPr>
        <w:snapToGrid w:val="0"/>
        <w:spacing w:line="360" w:lineRule="auto"/>
        <w:rPr>
          <w:rFonts w:ascii="Book Antiqua" w:hAnsi="Book Antiqua"/>
          <w:sz w:val="24"/>
          <w:szCs w:val="24"/>
        </w:rPr>
      </w:pPr>
      <w:r w:rsidRPr="005824D9">
        <w:rPr>
          <w:rFonts w:ascii="Book Antiqua" w:hAnsi="Book Antiqua"/>
          <w:sz w:val="24"/>
          <w:szCs w:val="24"/>
        </w:rPr>
        <w:t xml:space="preserve">15 </w:t>
      </w:r>
      <w:proofErr w:type="spellStart"/>
      <w:r w:rsidRPr="005824D9">
        <w:rPr>
          <w:rFonts w:ascii="Book Antiqua" w:hAnsi="Book Antiqua"/>
          <w:b/>
          <w:sz w:val="24"/>
          <w:szCs w:val="24"/>
        </w:rPr>
        <w:t>Moriyasu</w:t>
      </w:r>
      <w:proofErr w:type="spellEnd"/>
      <w:r w:rsidRPr="005824D9">
        <w:rPr>
          <w:rFonts w:ascii="Book Antiqua" w:hAnsi="Book Antiqua"/>
          <w:b/>
          <w:sz w:val="24"/>
          <w:szCs w:val="24"/>
        </w:rPr>
        <w:t xml:space="preserve"> F</w:t>
      </w:r>
      <w:r w:rsidRPr="005824D9">
        <w:rPr>
          <w:rFonts w:ascii="Book Antiqua" w:hAnsi="Book Antiqua"/>
          <w:sz w:val="24"/>
          <w:szCs w:val="24"/>
        </w:rPr>
        <w:t xml:space="preserve">, Nishida O, Ban N, Nakamura T, Sakai M, Miyake T, Uchino H. "Congestion index" of the portal vein. </w:t>
      </w:r>
      <w:r w:rsidRPr="005824D9">
        <w:rPr>
          <w:rFonts w:ascii="Book Antiqua" w:hAnsi="Book Antiqua"/>
          <w:i/>
          <w:sz w:val="24"/>
          <w:szCs w:val="24"/>
        </w:rPr>
        <w:t xml:space="preserve">AJR Am J </w:t>
      </w:r>
      <w:proofErr w:type="spellStart"/>
      <w:r w:rsidRPr="005824D9">
        <w:rPr>
          <w:rFonts w:ascii="Book Antiqua" w:hAnsi="Book Antiqua"/>
          <w:i/>
          <w:sz w:val="24"/>
          <w:szCs w:val="24"/>
        </w:rPr>
        <w:t>Roentgenol</w:t>
      </w:r>
      <w:proofErr w:type="spellEnd"/>
      <w:r w:rsidRPr="005824D9">
        <w:rPr>
          <w:rFonts w:ascii="Book Antiqua" w:hAnsi="Book Antiqua"/>
          <w:sz w:val="24"/>
          <w:szCs w:val="24"/>
        </w:rPr>
        <w:t xml:space="preserve"> 1986; </w:t>
      </w:r>
      <w:r w:rsidRPr="005824D9">
        <w:rPr>
          <w:rFonts w:ascii="Book Antiqua" w:hAnsi="Book Antiqua"/>
          <w:b/>
          <w:sz w:val="24"/>
          <w:szCs w:val="24"/>
        </w:rPr>
        <w:t>146</w:t>
      </w:r>
      <w:r w:rsidRPr="005824D9">
        <w:rPr>
          <w:rFonts w:ascii="Book Antiqua" w:hAnsi="Book Antiqua"/>
          <w:sz w:val="24"/>
          <w:szCs w:val="24"/>
        </w:rPr>
        <w:t>: 735-739 [PMID: 3485345 DOI: 10.2214/ajr.146.4.735]</w:t>
      </w:r>
    </w:p>
    <w:p w14:paraId="0CB96BE2" w14:textId="77777777" w:rsidR="00F56B0E" w:rsidRPr="005824D9" w:rsidRDefault="00F56B0E" w:rsidP="005824D9">
      <w:pPr>
        <w:snapToGrid w:val="0"/>
        <w:spacing w:line="360" w:lineRule="auto"/>
        <w:rPr>
          <w:rFonts w:ascii="Book Antiqua" w:hAnsi="Book Antiqua"/>
          <w:sz w:val="24"/>
          <w:szCs w:val="24"/>
        </w:rPr>
      </w:pPr>
      <w:r w:rsidRPr="005824D9">
        <w:rPr>
          <w:rFonts w:ascii="Book Antiqua" w:hAnsi="Book Antiqua"/>
          <w:sz w:val="24"/>
          <w:szCs w:val="24"/>
        </w:rPr>
        <w:t xml:space="preserve">16 </w:t>
      </w:r>
      <w:proofErr w:type="spellStart"/>
      <w:r w:rsidRPr="005824D9">
        <w:rPr>
          <w:rFonts w:ascii="Book Antiqua" w:hAnsi="Book Antiqua"/>
          <w:b/>
          <w:sz w:val="24"/>
          <w:szCs w:val="24"/>
        </w:rPr>
        <w:t>Casado</w:t>
      </w:r>
      <w:proofErr w:type="spellEnd"/>
      <w:r w:rsidRPr="005824D9">
        <w:rPr>
          <w:rFonts w:ascii="Book Antiqua" w:hAnsi="Book Antiqua"/>
          <w:b/>
          <w:sz w:val="24"/>
          <w:szCs w:val="24"/>
        </w:rPr>
        <w:t xml:space="preserve"> M</w:t>
      </w:r>
      <w:r w:rsidRPr="005824D9">
        <w:rPr>
          <w:rFonts w:ascii="Book Antiqua" w:hAnsi="Book Antiqua"/>
          <w:sz w:val="24"/>
          <w:szCs w:val="24"/>
        </w:rPr>
        <w:t xml:space="preserve">, Bosch J, </w:t>
      </w:r>
      <w:proofErr w:type="spellStart"/>
      <w:r w:rsidRPr="005824D9">
        <w:rPr>
          <w:rFonts w:ascii="Book Antiqua" w:hAnsi="Book Antiqua"/>
          <w:sz w:val="24"/>
          <w:szCs w:val="24"/>
        </w:rPr>
        <w:t>García-Pagán</w:t>
      </w:r>
      <w:proofErr w:type="spellEnd"/>
      <w:r w:rsidRPr="005824D9">
        <w:rPr>
          <w:rFonts w:ascii="Book Antiqua" w:hAnsi="Book Antiqua"/>
          <w:sz w:val="24"/>
          <w:szCs w:val="24"/>
        </w:rPr>
        <w:t xml:space="preserve"> JC, </w:t>
      </w:r>
      <w:proofErr w:type="spellStart"/>
      <w:r w:rsidRPr="005824D9">
        <w:rPr>
          <w:rFonts w:ascii="Book Antiqua" w:hAnsi="Book Antiqua"/>
          <w:sz w:val="24"/>
          <w:szCs w:val="24"/>
        </w:rPr>
        <w:t>Bru</w:t>
      </w:r>
      <w:proofErr w:type="spellEnd"/>
      <w:r w:rsidRPr="005824D9">
        <w:rPr>
          <w:rFonts w:ascii="Book Antiqua" w:hAnsi="Book Antiqua"/>
          <w:sz w:val="24"/>
          <w:szCs w:val="24"/>
        </w:rPr>
        <w:t xml:space="preserve"> C, </w:t>
      </w:r>
      <w:proofErr w:type="spellStart"/>
      <w:r w:rsidRPr="005824D9">
        <w:rPr>
          <w:rFonts w:ascii="Book Antiqua" w:hAnsi="Book Antiqua"/>
          <w:sz w:val="24"/>
          <w:szCs w:val="24"/>
        </w:rPr>
        <w:t>Bañares</w:t>
      </w:r>
      <w:proofErr w:type="spellEnd"/>
      <w:r w:rsidRPr="005824D9">
        <w:rPr>
          <w:rFonts w:ascii="Book Antiqua" w:hAnsi="Book Antiqua"/>
          <w:sz w:val="24"/>
          <w:szCs w:val="24"/>
        </w:rPr>
        <w:t xml:space="preserve"> R, </w:t>
      </w:r>
      <w:proofErr w:type="spellStart"/>
      <w:r w:rsidRPr="005824D9">
        <w:rPr>
          <w:rFonts w:ascii="Book Antiqua" w:hAnsi="Book Antiqua"/>
          <w:sz w:val="24"/>
          <w:szCs w:val="24"/>
        </w:rPr>
        <w:t>Bandi</w:t>
      </w:r>
      <w:proofErr w:type="spellEnd"/>
      <w:r w:rsidRPr="005824D9">
        <w:rPr>
          <w:rFonts w:ascii="Book Antiqua" w:hAnsi="Book Antiqua"/>
          <w:sz w:val="24"/>
          <w:szCs w:val="24"/>
        </w:rPr>
        <w:t xml:space="preserve"> JC, </w:t>
      </w:r>
      <w:proofErr w:type="spellStart"/>
      <w:r w:rsidRPr="005824D9">
        <w:rPr>
          <w:rFonts w:ascii="Book Antiqua" w:hAnsi="Book Antiqua"/>
          <w:sz w:val="24"/>
          <w:szCs w:val="24"/>
        </w:rPr>
        <w:t>Escorsell</w:t>
      </w:r>
      <w:proofErr w:type="spellEnd"/>
      <w:r w:rsidRPr="005824D9">
        <w:rPr>
          <w:rFonts w:ascii="Book Antiqua" w:hAnsi="Book Antiqua"/>
          <w:sz w:val="24"/>
          <w:szCs w:val="24"/>
        </w:rPr>
        <w:t xml:space="preserve"> A, Rodríguez-</w:t>
      </w:r>
      <w:proofErr w:type="spellStart"/>
      <w:r w:rsidRPr="005824D9">
        <w:rPr>
          <w:rFonts w:ascii="Book Antiqua" w:hAnsi="Book Antiqua"/>
          <w:sz w:val="24"/>
          <w:szCs w:val="24"/>
        </w:rPr>
        <w:t>Láiz</w:t>
      </w:r>
      <w:proofErr w:type="spellEnd"/>
      <w:r w:rsidRPr="005824D9">
        <w:rPr>
          <w:rFonts w:ascii="Book Antiqua" w:hAnsi="Book Antiqua"/>
          <w:sz w:val="24"/>
          <w:szCs w:val="24"/>
        </w:rPr>
        <w:t xml:space="preserve"> JM, </w:t>
      </w:r>
      <w:proofErr w:type="spellStart"/>
      <w:r w:rsidRPr="005824D9">
        <w:rPr>
          <w:rFonts w:ascii="Book Antiqua" w:hAnsi="Book Antiqua"/>
          <w:sz w:val="24"/>
          <w:szCs w:val="24"/>
        </w:rPr>
        <w:t>Gilabert</w:t>
      </w:r>
      <w:proofErr w:type="spellEnd"/>
      <w:r w:rsidRPr="005824D9">
        <w:rPr>
          <w:rFonts w:ascii="Book Antiqua" w:hAnsi="Book Antiqua"/>
          <w:sz w:val="24"/>
          <w:szCs w:val="24"/>
        </w:rPr>
        <w:t xml:space="preserve"> R, Feu F, </w:t>
      </w:r>
      <w:proofErr w:type="spellStart"/>
      <w:r w:rsidRPr="005824D9">
        <w:rPr>
          <w:rFonts w:ascii="Book Antiqua" w:hAnsi="Book Antiqua"/>
          <w:sz w:val="24"/>
          <w:szCs w:val="24"/>
        </w:rPr>
        <w:t>Schorlemer</w:t>
      </w:r>
      <w:proofErr w:type="spellEnd"/>
      <w:r w:rsidRPr="005824D9">
        <w:rPr>
          <w:rFonts w:ascii="Book Antiqua" w:hAnsi="Book Antiqua"/>
          <w:sz w:val="24"/>
          <w:szCs w:val="24"/>
        </w:rPr>
        <w:t xml:space="preserve"> C, </w:t>
      </w:r>
      <w:proofErr w:type="spellStart"/>
      <w:r w:rsidRPr="005824D9">
        <w:rPr>
          <w:rFonts w:ascii="Book Antiqua" w:hAnsi="Book Antiqua"/>
          <w:sz w:val="24"/>
          <w:szCs w:val="24"/>
        </w:rPr>
        <w:t>Echenagusia</w:t>
      </w:r>
      <w:proofErr w:type="spellEnd"/>
      <w:r w:rsidRPr="005824D9">
        <w:rPr>
          <w:rFonts w:ascii="Book Antiqua" w:hAnsi="Book Antiqua"/>
          <w:sz w:val="24"/>
          <w:szCs w:val="24"/>
        </w:rPr>
        <w:t xml:space="preserve"> A, </w:t>
      </w:r>
      <w:proofErr w:type="spellStart"/>
      <w:r w:rsidRPr="005824D9">
        <w:rPr>
          <w:rFonts w:ascii="Book Antiqua" w:hAnsi="Book Antiqua"/>
          <w:sz w:val="24"/>
          <w:szCs w:val="24"/>
        </w:rPr>
        <w:t>Rodés</w:t>
      </w:r>
      <w:proofErr w:type="spellEnd"/>
      <w:r w:rsidRPr="005824D9">
        <w:rPr>
          <w:rFonts w:ascii="Book Antiqua" w:hAnsi="Book Antiqua"/>
          <w:sz w:val="24"/>
          <w:szCs w:val="24"/>
        </w:rPr>
        <w:t xml:space="preserve"> J. Clinical events after </w:t>
      </w:r>
      <w:proofErr w:type="spellStart"/>
      <w:r w:rsidRPr="005824D9">
        <w:rPr>
          <w:rFonts w:ascii="Book Antiqua" w:hAnsi="Book Antiqua"/>
          <w:sz w:val="24"/>
          <w:szCs w:val="24"/>
        </w:rPr>
        <w:t>transjugular</w:t>
      </w:r>
      <w:proofErr w:type="spellEnd"/>
      <w:r w:rsidRPr="005824D9">
        <w:rPr>
          <w:rFonts w:ascii="Book Antiqua" w:hAnsi="Book Antiqua"/>
          <w:sz w:val="24"/>
          <w:szCs w:val="24"/>
        </w:rPr>
        <w:t xml:space="preserve"> intrahepatic portosystemic shunt: correlation with hemodynamic findings. </w:t>
      </w:r>
      <w:r w:rsidRPr="005824D9">
        <w:rPr>
          <w:rFonts w:ascii="Book Antiqua" w:hAnsi="Book Antiqua"/>
          <w:i/>
          <w:sz w:val="24"/>
          <w:szCs w:val="24"/>
        </w:rPr>
        <w:t>Gastroenterology</w:t>
      </w:r>
      <w:r w:rsidRPr="005824D9">
        <w:rPr>
          <w:rFonts w:ascii="Book Antiqua" w:hAnsi="Book Antiqua"/>
          <w:sz w:val="24"/>
          <w:szCs w:val="24"/>
        </w:rPr>
        <w:t xml:space="preserve"> 1998; </w:t>
      </w:r>
      <w:r w:rsidRPr="005824D9">
        <w:rPr>
          <w:rFonts w:ascii="Book Antiqua" w:hAnsi="Book Antiqua"/>
          <w:b/>
          <w:sz w:val="24"/>
          <w:szCs w:val="24"/>
        </w:rPr>
        <w:t>114</w:t>
      </w:r>
      <w:r w:rsidRPr="005824D9">
        <w:rPr>
          <w:rFonts w:ascii="Book Antiqua" w:hAnsi="Book Antiqua"/>
          <w:sz w:val="24"/>
          <w:szCs w:val="24"/>
        </w:rPr>
        <w:t>: 1296-1303 [PMID: 9609767 DOI: 10.1016/s0016-5085(98)70436-6]</w:t>
      </w:r>
    </w:p>
    <w:p w14:paraId="406C87F5" w14:textId="77777777" w:rsidR="00F56B0E" w:rsidRPr="005824D9" w:rsidRDefault="00F56B0E" w:rsidP="005824D9">
      <w:pPr>
        <w:snapToGrid w:val="0"/>
        <w:spacing w:line="360" w:lineRule="auto"/>
        <w:rPr>
          <w:rFonts w:ascii="Book Antiqua" w:hAnsi="Book Antiqua"/>
          <w:sz w:val="24"/>
          <w:szCs w:val="24"/>
        </w:rPr>
      </w:pPr>
      <w:r w:rsidRPr="005824D9">
        <w:rPr>
          <w:rFonts w:ascii="Book Antiqua" w:hAnsi="Book Antiqua"/>
          <w:sz w:val="24"/>
          <w:szCs w:val="24"/>
        </w:rPr>
        <w:t xml:space="preserve">17 </w:t>
      </w:r>
      <w:proofErr w:type="spellStart"/>
      <w:r w:rsidRPr="005824D9">
        <w:rPr>
          <w:rFonts w:ascii="Book Antiqua" w:hAnsi="Book Antiqua"/>
          <w:b/>
          <w:sz w:val="24"/>
          <w:szCs w:val="24"/>
        </w:rPr>
        <w:t>Groszmann</w:t>
      </w:r>
      <w:proofErr w:type="spellEnd"/>
      <w:r w:rsidRPr="005824D9">
        <w:rPr>
          <w:rFonts w:ascii="Book Antiqua" w:hAnsi="Book Antiqua"/>
          <w:b/>
          <w:sz w:val="24"/>
          <w:szCs w:val="24"/>
        </w:rPr>
        <w:t xml:space="preserve"> RJ</w:t>
      </w:r>
      <w:r w:rsidRPr="005824D9">
        <w:rPr>
          <w:rFonts w:ascii="Book Antiqua" w:hAnsi="Book Antiqua"/>
          <w:sz w:val="24"/>
          <w:szCs w:val="24"/>
        </w:rPr>
        <w:t xml:space="preserve">, </w:t>
      </w:r>
      <w:proofErr w:type="spellStart"/>
      <w:r w:rsidRPr="005824D9">
        <w:rPr>
          <w:rFonts w:ascii="Book Antiqua" w:hAnsi="Book Antiqua"/>
          <w:sz w:val="24"/>
          <w:szCs w:val="24"/>
        </w:rPr>
        <w:t>Wongcharatrawee</w:t>
      </w:r>
      <w:proofErr w:type="spellEnd"/>
      <w:r w:rsidRPr="005824D9">
        <w:rPr>
          <w:rFonts w:ascii="Book Antiqua" w:hAnsi="Book Antiqua"/>
          <w:sz w:val="24"/>
          <w:szCs w:val="24"/>
        </w:rPr>
        <w:t xml:space="preserve"> S. The hepatic venous pressure gradient: anything worth doing should be done right. </w:t>
      </w:r>
      <w:r w:rsidRPr="005824D9">
        <w:rPr>
          <w:rFonts w:ascii="Book Antiqua" w:hAnsi="Book Antiqua"/>
          <w:i/>
          <w:sz w:val="24"/>
          <w:szCs w:val="24"/>
        </w:rPr>
        <w:t>Hepatology</w:t>
      </w:r>
      <w:r w:rsidRPr="005824D9">
        <w:rPr>
          <w:rFonts w:ascii="Book Antiqua" w:hAnsi="Book Antiqua"/>
          <w:sz w:val="24"/>
          <w:szCs w:val="24"/>
        </w:rPr>
        <w:t xml:space="preserve"> 2004; </w:t>
      </w:r>
      <w:r w:rsidRPr="005824D9">
        <w:rPr>
          <w:rFonts w:ascii="Book Antiqua" w:hAnsi="Book Antiqua"/>
          <w:b/>
          <w:sz w:val="24"/>
          <w:szCs w:val="24"/>
        </w:rPr>
        <w:t>39</w:t>
      </w:r>
      <w:r w:rsidRPr="005824D9">
        <w:rPr>
          <w:rFonts w:ascii="Book Antiqua" w:hAnsi="Book Antiqua"/>
          <w:sz w:val="24"/>
          <w:szCs w:val="24"/>
        </w:rPr>
        <w:t>: 280-282 [PMID: 14767976 DOI: 10.1002/hep.20062]</w:t>
      </w:r>
    </w:p>
    <w:p w14:paraId="1EA88717" w14:textId="77777777" w:rsidR="00F56B0E" w:rsidRPr="005824D9" w:rsidRDefault="00F56B0E" w:rsidP="005824D9">
      <w:pPr>
        <w:snapToGrid w:val="0"/>
        <w:spacing w:line="360" w:lineRule="auto"/>
        <w:rPr>
          <w:rFonts w:ascii="Book Antiqua" w:hAnsi="Book Antiqua"/>
          <w:sz w:val="24"/>
          <w:szCs w:val="24"/>
        </w:rPr>
      </w:pPr>
      <w:r w:rsidRPr="005824D9">
        <w:rPr>
          <w:rFonts w:ascii="Book Antiqua" w:hAnsi="Book Antiqua"/>
          <w:sz w:val="24"/>
          <w:szCs w:val="24"/>
        </w:rPr>
        <w:t xml:space="preserve">18 </w:t>
      </w:r>
      <w:proofErr w:type="spellStart"/>
      <w:r w:rsidRPr="005824D9">
        <w:rPr>
          <w:rFonts w:ascii="Book Antiqua" w:hAnsi="Book Antiqua"/>
          <w:b/>
          <w:sz w:val="24"/>
          <w:szCs w:val="24"/>
        </w:rPr>
        <w:t>Iranmanesh</w:t>
      </w:r>
      <w:proofErr w:type="spellEnd"/>
      <w:r w:rsidRPr="005824D9">
        <w:rPr>
          <w:rFonts w:ascii="Book Antiqua" w:hAnsi="Book Antiqua"/>
          <w:b/>
          <w:sz w:val="24"/>
          <w:szCs w:val="24"/>
        </w:rPr>
        <w:t xml:space="preserve"> P</w:t>
      </w:r>
      <w:r w:rsidRPr="005824D9">
        <w:rPr>
          <w:rFonts w:ascii="Book Antiqua" w:hAnsi="Book Antiqua"/>
          <w:sz w:val="24"/>
          <w:szCs w:val="24"/>
        </w:rPr>
        <w:t xml:space="preserve">, Vazquez O, </w:t>
      </w:r>
      <w:proofErr w:type="spellStart"/>
      <w:r w:rsidRPr="005824D9">
        <w:rPr>
          <w:rFonts w:ascii="Book Antiqua" w:hAnsi="Book Antiqua"/>
          <w:sz w:val="24"/>
          <w:szCs w:val="24"/>
        </w:rPr>
        <w:t>Terraz</w:t>
      </w:r>
      <w:proofErr w:type="spellEnd"/>
      <w:r w:rsidRPr="005824D9">
        <w:rPr>
          <w:rFonts w:ascii="Book Antiqua" w:hAnsi="Book Antiqua"/>
          <w:sz w:val="24"/>
          <w:szCs w:val="24"/>
        </w:rPr>
        <w:t xml:space="preserve"> S, </w:t>
      </w:r>
      <w:proofErr w:type="spellStart"/>
      <w:r w:rsidRPr="005824D9">
        <w:rPr>
          <w:rFonts w:ascii="Book Antiqua" w:hAnsi="Book Antiqua"/>
          <w:sz w:val="24"/>
          <w:szCs w:val="24"/>
        </w:rPr>
        <w:t>Majno</w:t>
      </w:r>
      <w:proofErr w:type="spellEnd"/>
      <w:r w:rsidRPr="005824D9">
        <w:rPr>
          <w:rFonts w:ascii="Book Antiqua" w:hAnsi="Book Antiqua"/>
          <w:sz w:val="24"/>
          <w:szCs w:val="24"/>
        </w:rPr>
        <w:t xml:space="preserve"> P, </w:t>
      </w:r>
      <w:proofErr w:type="spellStart"/>
      <w:r w:rsidRPr="005824D9">
        <w:rPr>
          <w:rFonts w:ascii="Book Antiqua" w:hAnsi="Book Antiqua"/>
          <w:sz w:val="24"/>
          <w:szCs w:val="24"/>
        </w:rPr>
        <w:t>Spahr</w:t>
      </w:r>
      <w:proofErr w:type="spellEnd"/>
      <w:r w:rsidRPr="005824D9">
        <w:rPr>
          <w:rFonts w:ascii="Book Antiqua" w:hAnsi="Book Antiqua"/>
          <w:sz w:val="24"/>
          <w:szCs w:val="24"/>
        </w:rPr>
        <w:t xml:space="preserve"> L, </w:t>
      </w:r>
      <w:proofErr w:type="spellStart"/>
      <w:r w:rsidRPr="005824D9">
        <w:rPr>
          <w:rFonts w:ascii="Book Antiqua" w:hAnsi="Book Antiqua"/>
          <w:sz w:val="24"/>
          <w:szCs w:val="24"/>
        </w:rPr>
        <w:t>Poncet</w:t>
      </w:r>
      <w:proofErr w:type="spellEnd"/>
      <w:r w:rsidRPr="005824D9">
        <w:rPr>
          <w:rFonts w:ascii="Book Antiqua" w:hAnsi="Book Antiqua"/>
          <w:sz w:val="24"/>
          <w:szCs w:val="24"/>
        </w:rPr>
        <w:t xml:space="preserve"> A, Morel P, </w:t>
      </w:r>
      <w:proofErr w:type="spellStart"/>
      <w:r w:rsidRPr="005824D9">
        <w:rPr>
          <w:rFonts w:ascii="Book Antiqua" w:hAnsi="Book Antiqua"/>
          <w:sz w:val="24"/>
          <w:szCs w:val="24"/>
        </w:rPr>
        <w:t>Mentha</w:t>
      </w:r>
      <w:proofErr w:type="spellEnd"/>
      <w:r w:rsidRPr="005824D9">
        <w:rPr>
          <w:rFonts w:ascii="Book Antiqua" w:hAnsi="Book Antiqua"/>
          <w:sz w:val="24"/>
          <w:szCs w:val="24"/>
        </w:rPr>
        <w:t xml:space="preserve"> G, </w:t>
      </w:r>
      <w:proofErr w:type="spellStart"/>
      <w:r w:rsidRPr="005824D9">
        <w:rPr>
          <w:rFonts w:ascii="Book Antiqua" w:hAnsi="Book Antiqua"/>
          <w:sz w:val="24"/>
          <w:szCs w:val="24"/>
        </w:rPr>
        <w:t>Toso</w:t>
      </w:r>
      <w:proofErr w:type="spellEnd"/>
      <w:r w:rsidRPr="005824D9">
        <w:rPr>
          <w:rFonts w:ascii="Book Antiqua" w:hAnsi="Book Antiqua"/>
          <w:sz w:val="24"/>
          <w:szCs w:val="24"/>
        </w:rPr>
        <w:t xml:space="preserve"> C. Accurate computed tomography-based portal pressure assessment in patients with hepatocellular carcinoma. </w:t>
      </w:r>
      <w:r w:rsidRPr="005824D9">
        <w:rPr>
          <w:rFonts w:ascii="Book Antiqua" w:hAnsi="Book Antiqua"/>
          <w:i/>
          <w:sz w:val="24"/>
          <w:szCs w:val="24"/>
        </w:rPr>
        <w:t xml:space="preserve">J </w:t>
      </w:r>
      <w:proofErr w:type="spellStart"/>
      <w:r w:rsidRPr="005824D9">
        <w:rPr>
          <w:rFonts w:ascii="Book Antiqua" w:hAnsi="Book Antiqua"/>
          <w:i/>
          <w:sz w:val="24"/>
          <w:szCs w:val="24"/>
        </w:rPr>
        <w:t>Hepatol</w:t>
      </w:r>
      <w:proofErr w:type="spellEnd"/>
      <w:r w:rsidRPr="005824D9">
        <w:rPr>
          <w:rFonts w:ascii="Book Antiqua" w:hAnsi="Book Antiqua"/>
          <w:sz w:val="24"/>
          <w:szCs w:val="24"/>
        </w:rPr>
        <w:t xml:space="preserve"> 2014; </w:t>
      </w:r>
      <w:r w:rsidRPr="005824D9">
        <w:rPr>
          <w:rFonts w:ascii="Book Antiqua" w:hAnsi="Book Antiqua"/>
          <w:b/>
          <w:sz w:val="24"/>
          <w:szCs w:val="24"/>
        </w:rPr>
        <w:t>60</w:t>
      </w:r>
      <w:r w:rsidRPr="005824D9">
        <w:rPr>
          <w:rFonts w:ascii="Book Antiqua" w:hAnsi="Book Antiqua"/>
          <w:sz w:val="24"/>
          <w:szCs w:val="24"/>
        </w:rPr>
        <w:t>: 969-974 [PMID: 24362073 DOI: 10.1016/j.jhep.2013.12.015]</w:t>
      </w:r>
    </w:p>
    <w:p w14:paraId="425342F7" w14:textId="77777777" w:rsidR="00F56B0E" w:rsidRPr="005824D9" w:rsidRDefault="00F56B0E" w:rsidP="005824D9">
      <w:pPr>
        <w:snapToGrid w:val="0"/>
        <w:spacing w:line="360" w:lineRule="auto"/>
        <w:rPr>
          <w:rFonts w:ascii="Book Antiqua" w:hAnsi="Book Antiqua"/>
          <w:sz w:val="24"/>
          <w:szCs w:val="24"/>
        </w:rPr>
      </w:pPr>
      <w:r w:rsidRPr="005824D9">
        <w:rPr>
          <w:rFonts w:ascii="Book Antiqua" w:hAnsi="Book Antiqua"/>
          <w:sz w:val="24"/>
          <w:szCs w:val="24"/>
        </w:rPr>
        <w:t xml:space="preserve">19 </w:t>
      </w:r>
      <w:proofErr w:type="spellStart"/>
      <w:r w:rsidRPr="005824D9">
        <w:rPr>
          <w:rFonts w:ascii="Book Antiqua" w:hAnsi="Book Antiqua"/>
          <w:b/>
          <w:sz w:val="24"/>
          <w:szCs w:val="24"/>
        </w:rPr>
        <w:t>Chelliah</w:t>
      </w:r>
      <w:proofErr w:type="spellEnd"/>
      <w:r w:rsidRPr="005824D9">
        <w:rPr>
          <w:rFonts w:ascii="Book Antiqua" w:hAnsi="Book Antiqua"/>
          <w:b/>
          <w:sz w:val="24"/>
          <w:szCs w:val="24"/>
        </w:rPr>
        <w:t xml:space="preserve"> ST</w:t>
      </w:r>
      <w:r w:rsidRPr="005824D9">
        <w:rPr>
          <w:rFonts w:ascii="Book Antiqua" w:hAnsi="Book Antiqua"/>
          <w:sz w:val="24"/>
          <w:szCs w:val="24"/>
        </w:rPr>
        <w:t xml:space="preserve">, </w:t>
      </w:r>
      <w:proofErr w:type="spellStart"/>
      <w:r w:rsidRPr="005824D9">
        <w:rPr>
          <w:rFonts w:ascii="Book Antiqua" w:hAnsi="Book Antiqua"/>
          <w:sz w:val="24"/>
          <w:szCs w:val="24"/>
        </w:rPr>
        <w:t>Keshava</w:t>
      </w:r>
      <w:proofErr w:type="spellEnd"/>
      <w:r w:rsidRPr="005824D9">
        <w:rPr>
          <w:rFonts w:ascii="Book Antiqua" w:hAnsi="Book Antiqua"/>
          <w:sz w:val="24"/>
          <w:szCs w:val="24"/>
        </w:rPr>
        <w:t xml:space="preserve"> SN, Moses V, </w:t>
      </w:r>
      <w:proofErr w:type="spellStart"/>
      <w:r w:rsidRPr="005824D9">
        <w:rPr>
          <w:rFonts w:ascii="Book Antiqua" w:hAnsi="Book Antiqua"/>
          <w:sz w:val="24"/>
          <w:szCs w:val="24"/>
        </w:rPr>
        <w:t>Surendrababu</w:t>
      </w:r>
      <w:proofErr w:type="spellEnd"/>
      <w:r w:rsidRPr="005824D9">
        <w:rPr>
          <w:rFonts w:ascii="Book Antiqua" w:hAnsi="Book Antiqua"/>
          <w:sz w:val="24"/>
          <w:szCs w:val="24"/>
        </w:rPr>
        <w:t xml:space="preserve"> NR, Zachariah UG, </w:t>
      </w:r>
      <w:proofErr w:type="spellStart"/>
      <w:proofErr w:type="gramStart"/>
      <w:r w:rsidRPr="005824D9">
        <w:rPr>
          <w:rFonts w:ascii="Book Antiqua" w:hAnsi="Book Antiqua"/>
          <w:sz w:val="24"/>
          <w:szCs w:val="24"/>
        </w:rPr>
        <w:t>Eapen</w:t>
      </w:r>
      <w:proofErr w:type="spellEnd"/>
      <w:proofErr w:type="gramEnd"/>
      <w:r w:rsidRPr="005824D9">
        <w:rPr>
          <w:rFonts w:ascii="Book Antiqua" w:hAnsi="Book Antiqua"/>
          <w:sz w:val="24"/>
          <w:szCs w:val="24"/>
        </w:rPr>
        <w:t xml:space="preserve"> C. Measurement of hepatic venous pressure gradient revisited: Catheter wedge vs balloon wedge techniques. </w:t>
      </w:r>
      <w:r w:rsidRPr="005824D9">
        <w:rPr>
          <w:rFonts w:ascii="Book Antiqua" w:hAnsi="Book Antiqua"/>
          <w:i/>
          <w:sz w:val="24"/>
          <w:szCs w:val="24"/>
        </w:rPr>
        <w:t xml:space="preserve">Indian J </w:t>
      </w:r>
      <w:proofErr w:type="spellStart"/>
      <w:r w:rsidRPr="005824D9">
        <w:rPr>
          <w:rFonts w:ascii="Book Antiqua" w:hAnsi="Book Antiqua"/>
          <w:i/>
          <w:sz w:val="24"/>
          <w:szCs w:val="24"/>
        </w:rPr>
        <w:t>Radiol</w:t>
      </w:r>
      <w:proofErr w:type="spellEnd"/>
      <w:r w:rsidRPr="005824D9">
        <w:rPr>
          <w:rFonts w:ascii="Book Antiqua" w:hAnsi="Book Antiqua"/>
          <w:i/>
          <w:sz w:val="24"/>
          <w:szCs w:val="24"/>
        </w:rPr>
        <w:t xml:space="preserve"> Imaging</w:t>
      </w:r>
      <w:r w:rsidRPr="005824D9">
        <w:rPr>
          <w:rFonts w:ascii="Book Antiqua" w:hAnsi="Book Antiqua"/>
          <w:sz w:val="24"/>
          <w:szCs w:val="24"/>
        </w:rPr>
        <w:t xml:space="preserve"> 2011; </w:t>
      </w:r>
      <w:r w:rsidRPr="005824D9">
        <w:rPr>
          <w:rFonts w:ascii="Book Antiqua" w:hAnsi="Book Antiqua"/>
          <w:b/>
          <w:sz w:val="24"/>
          <w:szCs w:val="24"/>
        </w:rPr>
        <w:t>21</w:t>
      </w:r>
      <w:r w:rsidRPr="005824D9">
        <w:rPr>
          <w:rFonts w:ascii="Book Antiqua" w:hAnsi="Book Antiqua"/>
          <w:sz w:val="24"/>
          <w:szCs w:val="24"/>
        </w:rPr>
        <w:t xml:space="preserve">: </w:t>
      </w:r>
      <w:r w:rsidRPr="005824D9">
        <w:rPr>
          <w:rFonts w:ascii="Book Antiqua" w:hAnsi="Book Antiqua"/>
          <w:sz w:val="24"/>
          <w:szCs w:val="24"/>
        </w:rPr>
        <w:lastRenderedPageBreak/>
        <w:t>291-293 [PMID: 22223943 DOI: 10.4103/0971-3026.90693]</w:t>
      </w:r>
    </w:p>
    <w:p w14:paraId="0F3CCDC2" w14:textId="77777777" w:rsidR="00F56B0E" w:rsidRPr="005824D9" w:rsidRDefault="00F56B0E" w:rsidP="005824D9">
      <w:pPr>
        <w:snapToGrid w:val="0"/>
        <w:spacing w:line="360" w:lineRule="auto"/>
        <w:rPr>
          <w:rFonts w:ascii="Book Antiqua" w:hAnsi="Book Antiqua"/>
          <w:sz w:val="24"/>
          <w:szCs w:val="24"/>
        </w:rPr>
      </w:pPr>
      <w:r w:rsidRPr="005824D9">
        <w:rPr>
          <w:rFonts w:ascii="Book Antiqua" w:hAnsi="Book Antiqua"/>
          <w:sz w:val="24"/>
          <w:szCs w:val="24"/>
        </w:rPr>
        <w:t xml:space="preserve">20 </w:t>
      </w:r>
      <w:proofErr w:type="spellStart"/>
      <w:r w:rsidRPr="005824D9">
        <w:rPr>
          <w:rFonts w:ascii="Book Antiqua" w:hAnsi="Book Antiqua"/>
          <w:b/>
          <w:sz w:val="24"/>
          <w:szCs w:val="24"/>
        </w:rPr>
        <w:t>Thalheimer</w:t>
      </w:r>
      <w:proofErr w:type="spellEnd"/>
      <w:r w:rsidRPr="005824D9">
        <w:rPr>
          <w:rFonts w:ascii="Book Antiqua" w:hAnsi="Book Antiqua"/>
          <w:b/>
          <w:sz w:val="24"/>
          <w:szCs w:val="24"/>
        </w:rPr>
        <w:t xml:space="preserve"> U</w:t>
      </w:r>
      <w:r w:rsidRPr="005824D9">
        <w:rPr>
          <w:rFonts w:ascii="Book Antiqua" w:hAnsi="Book Antiqua"/>
          <w:sz w:val="24"/>
          <w:szCs w:val="24"/>
        </w:rPr>
        <w:t xml:space="preserve">, Leandro G, </w:t>
      </w:r>
      <w:proofErr w:type="spellStart"/>
      <w:r w:rsidRPr="005824D9">
        <w:rPr>
          <w:rFonts w:ascii="Book Antiqua" w:hAnsi="Book Antiqua"/>
          <w:sz w:val="24"/>
          <w:szCs w:val="24"/>
        </w:rPr>
        <w:t>Samonakis</w:t>
      </w:r>
      <w:proofErr w:type="spellEnd"/>
      <w:r w:rsidRPr="005824D9">
        <w:rPr>
          <w:rFonts w:ascii="Book Antiqua" w:hAnsi="Book Antiqua"/>
          <w:sz w:val="24"/>
          <w:szCs w:val="24"/>
        </w:rPr>
        <w:t xml:space="preserve"> DN, </w:t>
      </w:r>
      <w:proofErr w:type="spellStart"/>
      <w:r w:rsidRPr="005824D9">
        <w:rPr>
          <w:rFonts w:ascii="Book Antiqua" w:hAnsi="Book Antiqua"/>
          <w:sz w:val="24"/>
          <w:szCs w:val="24"/>
        </w:rPr>
        <w:t>Triantos</w:t>
      </w:r>
      <w:proofErr w:type="spellEnd"/>
      <w:r w:rsidRPr="005824D9">
        <w:rPr>
          <w:rFonts w:ascii="Book Antiqua" w:hAnsi="Book Antiqua"/>
          <w:sz w:val="24"/>
          <w:szCs w:val="24"/>
        </w:rPr>
        <w:t xml:space="preserve"> CK, Patch D, Burroughs AK. Assessment of the agreement between wedge hepatic vein pressure and portal vein pressure in cirrhotic patients. </w:t>
      </w:r>
      <w:r w:rsidRPr="005824D9">
        <w:rPr>
          <w:rFonts w:ascii="Book Antiqua" w:hAnsi="Book Antiqua"/>
          <w:i/>
          <w:sz w:val="24"/>
          <w:szCs w:val="24"/>
        </w:rPr>
        <w:t>Dig Liver Dis</w:t>
      </w:r>
      <w:r w:rsidRPr="005824D9">
        <w:rPr>
          <w:rFonts w:ascii="Book Antiqua" w:hAnsi="Book Antiqua"/>
          <w:sz w:val="24"/>
          <w:szCs w:val="24"/>
        </w:rPr>
        <w:t xml:space="preserve"> 2005; </w:t>
      </w:r>
      <w:r w:rsidRPr="005824D9">
        <w:rPr>
          <w:rFonts w:ascii="Book Antiqua" w:hAnsi="Book Antiqua"/>
          <w:b/>
          <w:sz w:val="24"/>
          <w:szCs w:val="24"/>
        </w:rPr>
        <w:t>37</w:t>
      </w:r>
      <w:r w:rsidRPr="005824D9">
        <w:rPr>
          <w:rFonts w:ascii="Book Antiqua" w:hAnsi="Book Antiqua"/>
          <w:sz w:val="24"/>
          <w:szCs w:val="24"/>
        </w:rPr>
        <w:t>: 601-608 [PMID: 15908290 DOI: 10.1016/j.dld.2005.02.009]</w:t>
      </w:r>
    </w:p>
    <w:p w14:paraId="2AAE3EA7" w14:textId="77777777" w:rsidR="00F56B0E" w:rsidRPr="005824D9" w:rsidRDefault="00F56B0E" w:rsidP="005824D9">
      <w:pPr>
        <w:snapToGrid w:val="0"/>
        <w:spacing w:line="360" w:lineRule="auto"/>
        <w:rPr>
          <w:rFonts w:ascii="Book Antiqua" w:hAnsi="Book Antiqua"/>
          <w:sz w:val="24"/>
          <w:szCs w:val="24"/>
        </w:rPr>
      </w:pPr>
      <w:r w:rsidRPr="005824D9">
        <w:rPr>
          <w:rFonts w:ascii="Book Antiqua" w:hAnsi="Book Antiqua"/>
          <w:sz w:val="24"/>
          <w:szCs w:val="24"/>
        </w:rPr>
        <w:t xml:space="preserve">21 </w:t>
      </w:r>
      <w:proofErr w:type="spellStart"/>
      <w:r w:rsidRPr="005824D9">
        <w:rPr>
          <w:rFonts w:ascii="Book Antiqua" w:hAnsi="Book Antiqua"/>
          <w:b/>
          <w:sz w:val="24"/>
          <w:szCs w:val="24"/>
        </w:rPr>
        <w:t>Baik</w:t>
      </w:r>
      <w:proofErr w:type="spellEnd"/>
      <w:r w:rsidRPr="005824D9">
        <w:rPr>
          <w:rFonts w:ascii="Book Antiqua" w:hAnsi="Book Antiqua"/>
          <w:b/>
          <w:sz w:val="24"/>
          <w:szCs w:val="24"/>
        </w:rPr>
        <w:t xml:space="preserve"> SK</w:t>
      </w:r>
      <w:r w:rsidRPr="005824D9">
        <w:rPr>
          <w:rFonts w:ascii="Book Antiqua" w:hAnsi="Book Antiqua"/>
          <w:sz w:val="24"/>
          <w:szCs w:val="24"/>
        </w:rPr>
        <w:t xml:space="preserve">, Kim JW, Kim HS, Kwon SO, Kim YJ, Park JW, Kim SH, Chang SJ, Lee DK, Han KH, Um SH, Lee SS. Recent variceal bleeding: Doppler US hepatic vein waveform in assessment of severity of portal hypertension and vasoactive drug response. </w:t>
      </w:r>
      <w:r w:rsidRPr="005824D9">
        <w:rPr>
          <w:rFonts w:ascii="Book Antiqua" w:hAnsi="Book Antiqua"/>
          <w:i/>
          <w:sz w:val="24"/>
          <w:szCs w:val="24"/>
        </w:rPr>
        <w:t>Radiology</w:t>
      </w:r>
      <w:r w:rsidRPr="005824D9">
        <w:rPr>
          <w:rFonts w:ascii="Book Antiqua" w:hAnsi="Book Antiqua"/>
          <w:sz w:val="24"/>
          <w:szCs w:val="24"/>
        </w:rPr>
        <w:t xml:space="preserve"> 2006; </w:t>
      </w:r>
      <w:r w:rsidRPr="005824D9">
        <w:rPr>
          <w:rFonts w:ascii="Book Antiqua" w:hAnsi="Book Antiqua"/>
          <w:b/>
          <w:sz w:val="24"/>
          <w:szCs w:val="24"/>
        </w:rPr>
        <w:t>240</w:t>
      </w:r>
      <w:r w:rsidRPr="005824D9">
        <w:rPr>
          <w:rFonts w:ascii="Book Antiqua" w:hAnsi="Book Antiqua"/>
          <w:sz w:val="24"/>
          <w:szCs w:val="24"/>
        </w:rPr>
        <w:t>: 574-580 [PMID: 16864678 DOI: 10.1148/radiol.2402051142]</w:t>
      </w:r>
    </w:p>
    <w:p w14:paraId="79A668D4" w14:textId="77777777" w:rsidR="00F56B0E" w:rsidRPr="005824D9" w:rsidRDefault="00F56B0E" w:rsidP="005824D9">
      <w:pPr>
        <w:snapToGrid w:val="0"/>
        <w:spacing w:line="360" w:lineRule="auto"/>
        <w:rPr>
          <w:rFonts w:ascii="Book Antiqua" w:hAnsi="Book Antiqua"/>
          <w:sz w:val="24"/>
          <w:szCs w:val="24"/>
        </w:rPr>
      </w:pPr>
      <w:r w:rsidRPr="005824D9">
        <w:rPr>
          <w:rFonts w:ascii="Book Antiqua" w:hAnsi="Book Antiqua"/>
          <w:sz w:val="24"/>
          <w:szCs w:val="24"/>
        </w:rPr>
        <w:t xml:space="preserve">22 </w:t>
      </w:r>
      <w:r w:rsidRPr="005824D9">
        <w:rPr>
          <w:rFonts w:ascii="Book Antiqua" w:hAnsi="Book Antiqua"/>
          <w:b/>
          <w:sz w:val="24"/>
          <w:szCs w:val="24"/>
        </w:rPr>
        <w:t>Kim MY</w:t>
      </w:r>
      <w:r w:rsidRPr="005824D9">
        <w:rPr>
          <w:rFonts w:ascii="Book Antiqua" w:hAnsi="Book Antiqua"/>
          <w:sz w:val="24"/>
          <w:szCs w:val="24"/>
        </w:rPr>
        <w:t xml:space="preserve">, </w:t>
      </w:r>
      <w:proofErr w:type="spellStart"/>
      <w:r w:rsidRPr="005824D9">
        <w:rPr>
          <w:rFonts w:ascii="Book Antiqua" w:hAnsi="Book Antiqua"/>
          <w:sz w:val="24"/>
          <w:szCs w:val="24"/>
        </w:rPr>
        <w:t>Baik</w:t>
      </w:r>
      <w:proofErr w:type="spellEnd"/>
      <w:r w:rsidRPr="005824D9">
        <w:rPr>
          <w:rFonts w:ascii="Book Antiqua" w:hAnsi="Book Antiqua"/>
          <w:sz w:val="24"/>
          <w:szCs w:val="24"/>
        </w:rPr>
        <w:t xml:space="preserve"> SK, Park DH, Lim DW, Kim JW, Kim HS, Kwon SO, Kim YJ, Chang SJ, Lee SS. Damping index of Doppler hepatic vein waveform to assess the severity of portal hypertension and response to propranolol in liver cirrhosis: a prospective nonrandomized study. </w:t>
      </w:r>
      <w:r w:rsidRPr="005824D9">
        <w:rPr>
          <w:rFonts w:ascii="Book Antiqua" w:hAnsi="Book Antiqua"/>
          <w:i/>
          <w:sz w:val="24"/>
          <w:szCs w:val="24"/>
        </w:rPr>
        <w:t xml:space="preserve">Liver </w:t>
      </w:r>
      <w:proofErr w:type="spellStart"/>
      <w:r w:rsidRPr="005824D9">
        <w:rPr>
          <w:rFonts w:ascii="Book Antiqua" w:hAnsi="Book Antiqua"/>
          <w:i/>
          <w:sz w:val="24"/>
          <w:szCs w:val="24"/>
        </w:rPr>
        <w:t>Int</w:t>
      </w:r>
      <w:proofErr w:type="spellEnd"/>
      <w:r w:rsidRPr="005824D9">
        <w:rPr>
          <w:rFonts w:ascii="Book Antiqua" w:hAnsi="Book Antiqua"/>
          <w:sz w:val="24"/>
          <w:szCs w:val="24"/>
        </w:rPr>
        <w:t xml:space="preserve"> 2007; </w:t>
      </w:r>
      <w:r w:rsidRPr="005824D9">
        <w:rPr>
          <w:rFonts w:ascii="Book Antiqua" w:hAnsi="Book Antiqua"/>
          <w:b/>
          <w:sz w:val="24"/>
          <w:szCs w:val="24"/>
        </w:rPr>
        <w:t>27</w:t>
      </w:r>
      <w:r w:rsidRPr="005824D9">
        <w:rPr>
          <w:rFonts w:ascii="Book Antiqua" w:hAnsi="Book Antiqua"/>
          <w:sz w:val="24"/>
          <w:szCs w:val="24"/>
        </w:rPr>
        <w:t>: 1103-1110 [PMID: 17845539 DOI: 10.1111/j.1478-3231.2007.01526.x]</w:t>
      </w:r>
    </w:p>
    <w:p w14:paraId="001076E5" w14:textId="77777777" w:rsidR="00F56B0E" w:rsidRPr="005824D9" w:rsidRDefault="00F56B0E" w:rsidP="005824D9">
      <w:pPr>
        <w:snapToGrid w:val="0"/>
        <w:spacing w:line="360" w:lineRule="auto"/>
        <w:rPr>
          <w:rFonts w:ascii="Book Antiqua" w:hAnsi="Book Antiqua"/>
          <w:sz w:val="24"/>
          <w:szCs w:val="24"/>
        </w:rPr>
      </w:pPr>
      <w:r w:rsidRPr="005824D9">
        <w:rPr>
          <w:rFonts w:ascii="Book Antiqua" w:hAnsi="Book Antiqua"/>
          <w:sz w:val="24"/>
          <w:szCs w:val="24"/>
        </w:rPr>
        <w:t xml:space="preserve">23 </w:t>
      </w:r>
      <w:r w:rsidRPr="005824D9">
        <w:rPr>
          <w:rFonts w:ascii="Book Antiqua" w:hAnsi="Book Antiqua"/>
          <w:b/>
          <w:sz w:val="24"/>
          <w:szCs w:val="24"/>
        </w:rPr>
        <w:t>Kondo T</w:t>
      </w:r>
      <w:r w:rsidRPr="005824D9">
        <w:rPr>
          <w:rFonts w:ascii="Book Antiqua" w:hAnsi="Book Antiqua"/>
          <w:sz w:val="24"/>
          <w:szCs w:val="24"/>
        </w:rPr>
        <w:t xml:space="preserve">, Maruyama H, Sekimoto T, Shimada T, Takahashi M, </w:t>
      </w:r>
      <w:proofErr w:type="spellStart"/>
      <w:r w:rsidRPr="005824D9">
        <w:rPr>
          <w:rFonts w:ascii="Book Antiqua" w:hAnsi="Book Antiqua"/>
          <w:sz w:val="24"/>
          <w:szCs w:val="24"/>
        </w:rPr>
        <w:t>Okugawa</w:t>
      </w:r>
      <w:proofErr w:type="spellEnd"/>
      <w:r w:rsidRPr="005824D9">
        <w:rPr>
          <w:rFonts w:ascii="Book Antiqua" w:hAnsi="Book Antiqua"/>
          <w:sz w:val="24"/>
          <w:szCs w:val="24"/>
        </w:rPr>
        <w:t xml:space="preserve"> H, Yokosuka O. Impact of portal hemodynamics on Doppler ultrasonography for predicting decompensation and long-term outcomes in patients with cirrhosis. </w:t>
      </w:r>
      <w:proofErr w:type="spellStart"/>
      <w:r w:rsidRPr="005824D9">
        <w:rPr>
          <w:rFonts w:ascii="Book Antiqua" w:hAnsi="Book Antiqua"/>
          <w:i/>
          <w:sz w:val="24"/>
          <w:szCs w:val="24"/>
        </w:rPr>
        <w:t>Scand</w:t>
      </w:r>
      <w:proofErr w:type="spellEnd"/>
      <w:r w:rsidRPr="005824D9">
        <w:rPr>
          <w:rFonts w:ascii="Book Antiqua" w:hAnsi="Book Antiqua"/>
          <w:i/>
          <w:sz w:val="24"/>
          <w:szCs w:val="24"/>
        </w:rPr>
        <w:t xml:space="preserve"> J </w:t>
      </w:r>
      <w:proofErr w:type="spellStart"/>
      <w:r w:rsidRPr="005824D9">
        <w:rPr>
          <w:rFonts w:ascii="Book Antiqua" w:hAnsi="Book Antiqua"/>
          <w:i/>
          <w:sz w:val="24"/>
          <w:szCs w:val="24"/>
        </w:rPr>
        <w:t>Gastroenterol</w:t>
      </w:r>
      <w:proofErr w:type="spellEnd"/>
      <w:r w:rsidRPr="005824D9">
        <w:rPr>
          <w:rFonts w:ascii="Book Antiqua" w:hAnsi="Book Antiqua"/>
          <w:sz w:val="24"/>
          <w:szCs w:val="24"/>
        </w:rPr>
        <w:t xml:space="preserve"> 2016; </w:t>
      </w:r>
      <w:r w:rsidRPr="005824D9">
        <w:rPr>
          <w:rFonts w:ascii="Book Antiqua" w:hAnsi="Book Antiqua"/>
          <w:b/>
          <w:sz w:val="24"/>
          <w:szCs w:val="24"/>
        </w:rPr>
        <w:t>51</w:t>
      </w:r>
      <w:r w:rsidRPr="005824D9">
        <w:rPr>
          <w:rFonts w:ascii="Book Antiqua" w:hAnsi="Book Antiqua"/>
          <w:sz w:val="24"/>
          <w:szCs w:val="24"/>
        </w:rPr>
        <w:t>: 236-244 [PMID: 26357874 DOI: 10.3109/00365521.2015.1081275]</w:t>
      </w:r>
    </w:p>
    <w:p w14:paraId="12ADD5A2" w14:textId="77777777" w:rsidR="00F56B0E" w:rsidRPr="005824D9" w:rsidRDefault="00F56B0E" w:rsidP="005824D9">
      <w:pPr>
        <w:snapToGrid w:val="0"/>
        <w:spacing w:line="360" w:lineRule="auto"/>
        <w:rPr>
          <w:rFonts w:ascii="Book Antiqua" w:hAnsi="Book Antiqua"/>
          <w:sz w:val="24"/>
          <w:szCs w:val="24"/>
        </w:rPr>
      </w:pPr>
      <w:r w:rsidRPr="005824D9">
        <w:rPr>
          <w:rFonts w:ascii="Book Antiqua" w:hAnsi="Book Antiqua"/>
          <w:sz w:val="24"/>
          <w:szCs w:val="24"/>
        </w:rPr>
        <w:t xml:space="preserve">24 </w:t>
      </w:r>
      <w:proofErr w:type="spellStart"/>
      <w:r w:rsidRPr="005824D9">
        <w:rPr>
          <w:rFonts w:ascii="Book Antiqua" w:hAnsi="Book Antiqua"/>
          <w:b/>
          <w:sz w:val="24"/>
          <w:szCs w:val="24"/>
        </w:rPr>
        <w:t>Berzigotti</w:t>
      </w:r>
      <w:proofErr w:type="spellEnd"/>
      <w:r w:rsidRPr="005824D9">
        <w:rPr>
          <w:rFonts w:ascii="Book Antiqua" w:hAnsi="Book Antiqua"/>
          <w:b/>
          <w:sz w:val="24"/>
          <w:szCs w:val="24"/>
        </w:rPr>
        <w:t xml:space="preserve"> A</w:t>
      </w:r>
      <w:r w:rsidRPr="005824D9">
        <w:rPr>
          <w:rFonts w:ascii="Book Antiqua" w:hAnsi="Book Antiqua"/>
          <w:sz w:val="24"/>
          <w:szCs w:val="24"/>
        </w:rPr>
        <w:t xml:space="preserve">. Non-invasive evaluation of portal hypertension using ultrasound </w:t>
      </w:r>
      <w:proofErr w:type="spellStart"/>
      <w:r w:rsidRPr="005824D9">
        <w:rPr>
          <w:rFonts w:ascii="Book Antiqua" w:hAnsi="Book Antiqua"/>
          <w:sz w:val="24"/>
          <w:szCs w:val="24"/>
        </w:rPr>
        <w:t>elastography</w:t>
      </w:r>
      <w:proofErr w:type="spellEnd"/>
      <w:r w:rsidRPr="005824D9">
        <w:rPr>
          <w:rFonts w:ascii="Book Antiqua" w:hAnsi="Book Antiqua"/>
          <w:sz w:val="24"/>
          <w:szCs w:val="24"/>
        </w:rPr>
        <w:t xml:space="preserve">. </w:t>
      </w:r>
      <w:r w:rsidRPr="005824D9">
        <w:rPr>
          <w:rFonts w:ascii="Book Antiqua" w:hAnsi="Book Antiqua"/>
          <w:i/>
          <w:sz w:val="24"/>
          <w:szCs w:val="24"/>
        </w:rPr>
        <w:t xml:space="preserve">J </w:t>
      </w:r>
      <w:proofErr w:type="spellStart"/>
      <w:r w:rsidRPr="005824D9">
        <w:rPr>
          <w:rFonts w:ascii="Book Antiqua" w:hAnsi="Book Antiqua"/>
          <w:i/>
          <w:sz w:val="24"/>
          <w:szCs w:val="24"/>
        </w:rPr>
        <w:t>Hepatol</w:t>
      </w:r>
      <w:proofErr w:type="spellEnd"/>
      <w:r w:rsidRPr="005824D9">
        <w:rPr>
          <w:rFonts w:ascii="Book Antiqua" w:hAnsi="Book Antiqua"/>
          <w:sz w:val="24"/>
          <w:szCs w:val="24"/>
        </w:rPr>
        <w:t xml:space="preserve"> 2017; </w:t>
      </w:r>
      <w:r w:rsidRPr="005824D9">
        <w:rPr>
          <w:rFonts w:ascii="Book Antiqua" w:hAnsi="Book Antiqua"/>
          <w:b/>
          <w:sz w:val="24"/>
          <w:szCs w:val="24"/>
        </w:rPr>
        <w:t>67</w:t>
      </w:r>
      <w:r w:rsidRPr="005824D9">
        <w:rPr>
          <w:rFonts w:ascii="Book Antiqua" w:hAnsi="Book Antiqua"/>
          <w:sz w:val="24"/>
          <w:szCs w:val="24"/>
        </w:rPr>
        <w:t>: 399-411 [PMID: 28223101 DOI: 10.1016/j.jhep.2017.02.003]</w:t>
      </w:r>
    </w:p>
    <w:p w14:paraId="31E9624C" w14:textId="77777777" w:rsidR="00F56B0E" w:rsidRPr="005824D9" w:rsidRDefault="00F56B0E" w:rsidP="005824D9">
      <w:pPr>
        <w:snapToGrid w:val="0"/>
        <w:spacing w:line="360" w:lineRule="auto"/>
        <w:rPr>
          <w:rFonts w:ascii="Book Antiqua" w:hAnsi="Book Antiqua"/>
          <w:sz w:val="24"/>
          <w:szCs w:val="24"/>
        </w:rPr>
      </w:pPr>
      <w:r w:rsidRPr="005824D9">
        <w:rPr>
          <w:rFonts w:ascii="Book Antiqua" w:hAnsi="Book Antiqua"/>
          <w:sz w:val="24"/>
          <w:szCs w:val="24"/>
        </w:rPr>
        <w:t xml:space="preserve">25 </w:t>
      </w:r>
      <w:r w:rsidRPr="005824D9">
        <w:rPr>
          <w:rFonts w:ascii="Book Antiqua" w:hAnsi="Book Antiqua"/>
          <w:b/>
          <w:sz w:val="24"/>
          <w:szCs w:val="24"/>
        </w:rPr>
        <w:t>You MW</w:t>
      </w:r>
      <w:r w:rsidRPr="005824D9">
        <w:rPr>
          <w:rFonts w:ascii="Book Antiqua" w:hAnsi="Book Antiqua"/>
          <w:sz w:val="24"/>
          <w:szCs w:val="24"/>
        </w:rPr>
        <w:t xml:space="preserve">, Kim KW, </w:t>
      </w:r>
      <w:proofErr w:type="spellStart"/>
      <w:r w:rsidRPr="005824D9">
        <w:rPr>
          <w:rFonts w:ascii="Book Antiqua" w:hAnsi="Book Antiqua"/>
          <w:sz w:val="24"/>
          <w:szCs w:val="24"/>
        </w:rPr>
        <w:t>Pyo</w:t>
      </w:r>
      <w:proofErr w:type="spellEnd"/>
      <w:r w:rsidRPr="005824D9">
        <w:rPr>
          <w:rFonts w:ascii="Book Antiqua" w:hAnsi="Book Antiqua"/>
          <w:sz w:val="24"/>
          <w:szCs w:val="24"/>
        </w:rPr>
        <w:t xml:space="preserve"> J, Huh J, Kim HJ, Lee SJ, Park SH. A Meta-analysis for the Diagnostic Performance of Transient </w:t>
      </w:r>
      <w:proofErr w:type="spellStart"/>
      <w:r w:rsidRPr="005824D9">
        <w:rPr>
          <w:rFonts w:ascii="Book Antiqua" w:hAnsi="Book Antiqua"/>
          <w:sz w:val="24"/>
          <w:szCs w:val="24"/>
        </w:rPr>
        <w:t>Elastography</w:t>
      </w:r>
      <w:proofErr w:type="spellEnd"/>
      <w:r w:rsidRPr="005824D9">
        <w:rPr>
          <w:rFonts w:ascii="Book Antiqua" w:hAnsi="Book Antiqua"/>
          <w:sz w:val="24"/>
          <w:szCs w:val="24"/>
        </w:rPr>
        <w:t xml:space="preserve"> for Clinically Significant Portal Hypertension. </w:t>
      </w:r>
      <w:r w:rsidRPr="005824D9">
        <w:rPr>
          <w:rFonts w:ascii="Book Antiqua" w:hAnsi="Book Antiqua"/>
          <w:i/>
          <w:sz w:val="24"/>
          <w:szCs w:val="24"/>
        </w:rPr>
        <w:t xml:space="preserve">Ultrasound Med </w:t>
      </w:r>
      <w:proofErr w:type="spellStart"/>
      <w:r w:rsidRPr="005824D9">
        <w:rPr>
          <w:rFonts w:ascii="Book Antiqua" w:hAnsi="Book Antiqua"/>
          <w:i/>
          <w:sz w:val="24"/>
          <w:szCs w:val="24"/>
        </w:rPr>
        <w:t>Biol</w:t>
      </w:r>
      <w:proofErr w:type="spellEnd"/>
      <w:r w:rsidRPr="005824D9">
        <w:rPr>
          <w:rFonts w:ascii="Book Antiqua" w:hAnsi="Book Antiqua"/>
          <w:sz w:val="24"/>
          <w:szCs w:val="24"/>
        </w:rPr>
        <w:t xml:space="preserve"> 2017; </w:t>
      </w:r>
      <w:r w:rsidRPr="005824D9">
        <w:rPr>
          <w:rFonts w:ascii="Book Antiqua" w:hAnsi="Book Antiqua"/>
          <w:b/>
          <w:sz w:val="24"/>
          <w:szCs w:val="24"/>
        </w:rPr>
        <w:t>43</w:t>
      </w:r>
      <w:r w:rsidRPr="005824D9">
        <w:rPr>
          <w:rFonts w:ascii="Book Antiqua" w:hAnsi="Book Antiqua"/>
          <w:sz w:val="24"/>
          <w:szCs w:val="24"/>
        </w:rPr>
        <w:t>: 59-68 [PMID: 27751595 DOI: 10.1016/j.ultrasmedbio.2016.07.025]</w:t>
      </w:r>
    </w:p>
    <w:p w14:paraId="616CD8D0" w14:textId="77777777" w:rsidR="00F56B0E" w:rsidRPr="005824D9" w:rsidRDefault="00F56B0E" w:rsidP="005824D9">
      <w:pPr>
        <w:snapToGrid w:val="0"/>
        <w:spacing w:line="360" w:lineRule="auto"/>
        <w:rPr>
          <w:rFonts w:ascii="Book Antiqua" w:hAnsi="Book Antiqua"/>
          <w:sz w:val="24"/>
          <w:szCs w:val="24"/>
        </w:rPr>
      </w:pPr>
      <w:r w:rsidRPr="005824D9">
        <w:rPr>
          <w:rFonts w:ascii="Book Antiqua" w:hAnsi="Book Antiqua"/>
          <w:sz w:val="24"/>
          <w:szCs w:val="24"/>
        </w:rPr>
        <w:t xml:space="preserve">26 </w:t>
      </w:r>
      <w:r w:rsidRPr="005824D9">
        <w:rPr>
          <w:rFonts w:ascii="Book Antiqua" w:hAnsi="Book Antiqua"/>
          <w:b/>
          <w:sz w:val="24"/>
          <w:szCs w:val="24"/>
        </w:rPr>
        <w:t>Qi X</w:t>
      </w:r>
      <w:r w:rsidRPr="005824D9">
        <w:rPr>
          <w:rFonts w:ascii="Book Antiqua" w:hAnsi="Book Antiqua"/>
          <w:sz w:val="24"/>
          <w:szCs w:val="24"/>
        </w:rPr>
        <w:t xml:space="preserve">, An W, Liu F, Qi R, Wang L, Liu Y, Liu C, Xiang Y, Hui J, Liu Z, Qi X, Liu C, Peng B, Ding H, Yang Y, He X, </w:t>
      </w:r>
      <w:proofErr w:type="spellStart"/>
      <w:r w:rsidRPr="005824D9">
        <w:rPr>
          <w:rFonts w:ascii="Book Antiqua" w:hAnsi="Book Antiqua"/>
          <w:sz w:val="24"/>
          <w:szCs w:val="24"/>
        </w:rPr>
        <w:t>Hou</w:t>
      </w:r>
      <w:proofErr w:type="spellEnd"/>
      <w:r w:rsidRPr="005824D9">
        <w:rPr>
          <w:rFonts w:ascii="Book Antiqua" w:hAnsi="Book Antiqua"/>
          <w:sz w:val="24"/>
          <w:szCs w:val="24"/>
        </w:rPr>
        <w:t xml:space="preserve"> J, Tian J, Li Z. Virtual Hepatic Venous Pressure Gradient with CT Angiography (CHESS 1601): A Prospective Multicenter Study for the Noninvasive Diagnosis of Portal </w:t>
      </w:r>
      <w:r w:rsidRPr="005824D9">
        <w:rPr>
          <w:rFonts w:ascii="Book Antiqua" w:hAnsi="Book Antiqua"/>
          <w:sz w:val="24"/>
          <w:szCs w:val="24"/>
        </w:rPr>
        <w:lastRenderedPageBreak/>
        <w:t xml:space="preserve">Hypertension. </w:t>
      </w:r>
      <w:r w:rsidRPr="005824D9">
        <w:rPr>
          <w:rFonts w:ascii="Book Antiqua" w:hAnsi="Book Antiqua"/>
          <w:i/>
          <w:sz w:val="24"/>
          <w:szCs w:val="24"/>
        </w:rPr>
        <w:t>Radiology</w:t>
      </w:r>
      <w:r w:rsidRPr="005824D9">
        <w:rPr>
          <w:rFonts w:ascii="Book Antiqua" w:hAnsi="Book Antiqua"/>
          <w:sz w:val="24"/>
          <w:szCs w:val="24"/>
        </w:rPr>
        <w:t xml:space="preserve"> 2019; </w:t>
      </w:r>
      <w:r w:rsidRPr="005824D9">
        <w:rPr>
          <w:rFonts w:ascii="Book Antiqua" w:hAnsi="Book Antiqua"/>
          <w:b/>
          <w:sz w:val="24"/>
          <w:szCs w:val="24"/>
        </w:rPr>
        <w:t>290</w:t>
      </w:r>
      <w:r w:rsidRPr="005824D9">
        <w:rPr>
          <w:rFonts w:ascii="Book Antiqua" w:hAnsi="Book Antiqua"/>
          <w:sz w:val="24"/>
          <w:szCs w:val="24"/>
        </w:rPr>
        <w:t>: 370-377 [PMID: 30457484 DOI: 10.1148/radiol.2018180425]</w:t>
      </w:r>
    </w:p>
    <w:p w14:paraId="2DC75AB7" w14:textId="77777777" w:rsidR="003138A3" w:rsidRPr="005824D9" w:rsidRDefault="003138A3" w:rsidP="005824D9">
      <w:pPr>
        <w:widowControl/>
        <w:snapToGrid w:val="0"/>
        <w:spacing w:line="360" w:lineRule="auto"/>
        <w:rPr>
          <w:rFonts w:ascii="Book Antiqua" w:hAnsi="Book Antiqua"/>
          <w:bCs/>
          <w:iCs/>
          <w:sz w:val="24"/>
          <w:szCs w:val="24"/>
        </w:rPr>
      </w:pPr>
      <w:r w:rsidRPr="005824D9">
        <w:rPr>
          <w:rFonts w:ascii="Book Antiqua" w:hAnsi="Book Antiqua"/>
          <w:bCs/>
          <w:iCs/>
          <w:sz w:val="24"/>
          <w:szCs w:val="24"/>
        </w:rPr>
        <w:br w:type="page"/>
      </w:r>
    </w:p>
    <w:p w14:paraId="52420DAA" w14:textId="77777777" w:rsidR="00147216" w:rsidRPr="005824D9" w:rsidRDefault="00147216" w:rsidP="005824D9">
      <w:pPr>
        <w:adjustRightInd w:val="0"/>
        <w:snapToGrid w:val="0"/>
        <w:spacing w:line="360" w:lineRule="auto"/>
        <w:rPr>
          <w:rFonts w:ascii="Book Antiqua" w:hAnsi="Book Antiqua"/>
          <w:b/>
          <w:sz w:val="24"/>
          <w:szCs w:val="24"/>
        </w:rPr>
      </w:pPr>
      <w:r w:rsidRPr="005824D9">
        <w:rPr>
          <w:rFonts w:ascii="Book Antiqua" w:hAnsi="Book Antiqua"/>
          <w:b/>
          <w:sz w:val="24"/>
          <w:szCs w:val="24"/>
        </w:rPr>
        <w:lastRenderedPageBreak/>
        <w:t>Footnotes</w:t>
      </w:r>
    </w:p>
    <w:p w14:paraId="56145A40" w14:textId="77777777" w:rsidR="00147216" w:rsidRPr="005824D9" w:rsidRDefault="00147216" w:rsidP="005824D9">
      <w:pPr>
        <w:snapToGrid w:val="0"/>
        <w:spacing w:line="360" w:lineRule="auto"/>
        <w:rPr>
          <w:rFonts w:ascii="Book Antiqua" w:hAnsi="Book Antiqua"/>
          <w:bCs/>
          <w:sz w:val="24"/>
          <w:szCs w:val="24"/>
        </w:rPr>
      </w:pPr>
      <w:r w:rsidRPr="005824D9">
        <w:rPr>
          <w:rFonts w:ascii="Book Antiqua" w:hAnsi="Book Antiqua"/>
          <w:b/>
          <w:sz w:val="24"/>
          <w:szCs w:val="24"/>
        </w:rPr>
        <w:t>Institutional review board statement</w:t>
      </w:r>
      <w:r w:rsidRPr="005824D9">
        <w:rPr>
          <w:rFonts w:ascii="Book Antiqua" w:hAnsi="Book Antiqua"/>
          <w:b/>
          <w:iCs/>
          <w:color w:val="000000"/>
          <w:kern w:val="0"/>
          <w:sz w:val="24"/>
          <w:szCs w:val="24"/>
        </w:rPr>
        <w:t xml:space="preserve">: </w:t>
      </w:r>
      <w:r w:rsidRPr="005824D9">
        <w:rPr>
          <w:rFonts w:ascii="Book Antiqua" w:hAnsi="Book Antiqua"/>
          <w:bCs/>
          <w:sz w:val="24"/>
          <w:szCs w:val="24"/>
        </w:rPr>
        <w:t xml:space="preserve">This study was reviewed and approved by the Ethics Committee of the </w:t>
      </w:r>
      <w:proofErr w:type="spellStart"/>
      <w:r w:rsidRPr="005824D9">
        <w:rPr>
          <w:rFonts w:ascii="Book Antiqua" w:hAnsi="Book Antiqua"/>
          <w:bCs/>
          <w:sz w:val="24"/>
          <w:szCs w:val="24"/>
        </w:rPr>
        <w:t>Shijitan</w:t>
      </w:r>
      <w:proofErr w:type="spellEnd"/>
      <w:r w:rsidRPr="005824D9">
        <w:rPr>
          <w:rFonts w:ascii="Book Antiqua" w:hAnsi="Book Antiqua"/>
          <w:bCs/>
          <w:sz w:val="24"/>
          <w:szCs w:val="24"/>
        </w:rPr>
        <w:t xml:space="preserve"> Hospital, Capital Medical University.</w:t>
      </w:r>
    </w:p>
    <w:p w14:paraId="73210332" w14:textId="77777777" w:rsidR="00147216" w:rsidRPr="005824D9" w:rsidRDefault="00147216" w:rsidP="005824D9">
      <w:pPr>
        <w:snapToGrid w:val="0"/>
        <w:spacing w:line="360" w:lineRule="auto"/>
        <w:rPr>
          <w:rFonts w:ascii="Book Antiqua" w:hAnsi="Book Antiqua"/>
          <w:b/>
          <w:sz w:val="24"/>
          <w:szCs w:val="24"/>
        </w:rPr>
      </w:pPr>
    </w:p>
    <w:p w14:paraId="1F9B9437" w14:textId="122CA481" w:rsidR="00147216" w:rsidRPr="005824D9" w:rsidRDefault="00147216" w:rsidP="005824D9">
      <w:pPr>
        <w:snapToGrid w:val="0"/>
        <w:spacing w:line="360" w:lineRule="auto"/>
        <w:rPr>
          <w:rFonts w:ascii="Book Antiqua" w:hAnsi="Book Antiqua"/>
          <w:bCs/>
          <w:sz w:val="24"/>
          <w:szCs w:val="24"/>
        </w:rPr>
      </w:pPr>
      <w:r w:rsidRPr="005824D9">
        <w:rPr>
          <w:rFonts w:ascii="Book Antiqua" w:hAnsi="Book Antiqua"/>
          <w:b/>
          <w:sz w:val="24"/>
          <w:szCs w:val="24"/>
        </w:rPr>
        <w:t>Informed consent statement</w:t>
      </w:r>
      <w:r w:rsidRPr="005824D9">
        <w:rPr>
          <w:rFonts w:ascii="Book Antiqua" w:hAnsi="Book Antiqua"/>
          <w:b/>
          <w:iCs/>
          <w:color w:val="000000"/>
          <w:sz w:val="24"/>
          <w:szCs w:val="24"/>
        </w:rPr>
        <w:t>:</w:t>
      </w:r>
      <w:r w:rsidRPr="005824D9">
        <w:rPr>
          <w:rFonts w:ascii="Book Antiqua" w:hAnsi="Book Antiqua"/>
          <w:b/>
          <w:iCs/>
          <w:color w:val="000000"/>
          <w:kern w:val="0"/>
          <w:sz w:val="24"/>
          <w:szCs w:val="24"/>
        </w:rPr>
        <w:t xml:space="preserve"> </w:t>
      </w:r>
      <w:r w:rsidRPr="005824D9">
        <w:rPr>
          <w:rFonts w:ascii="Book Antiqua" w:hAnsi="Book Antiqua"/>
          <w:bCs/>
          <w:sz w:val="24"/>
          <w:szCs w:val="24"/>
        </w:rPr>
        <w:t xml:space="preserve">Informed consent was not required as the study </w:t>
      </w:r>
      <w:r w:rsidR="00FB7E9C">
        <w:rPr>
          <w:rFonts w:ascii="Book Antiqua" w:hAnsi="Book Antiqua"/>
          <w:bCs/>
          <w:sz w:val="24"/>
          <w:szCs w:val="24"/>
        </w:rPr>
        <w:t>was</w:t>
      </w:r>
      <w:r w:rsidR="00FB7E9C" w:rsidRPr="005824D9">
        <w:rPr>
          <w:rFonts w:ascii="Book Antiqua" w:hAnsi="Book Antiqua"/>
          <w:bCs/>
          <w:sz w:val="24"/>
          <w:szCs w:val="24"/>
        </w:rPr>
        <w:t xml:space="preserve"> </w:t>
      </w:r>
      <w:r w:rsidRPr="005824D9">
        <w:rPr>
          <w:rFonts w:ascii="Book Antiqua" w:hAnsi="Book Antiqua"/>
          <w:bCs/>
          <w:sz w:val="24"/>
          <w:szCs w:val="24"/>
        </w:rPr>
        <w:t>based on an available database in hospital.</w:t>
      </w:r>
    </w:p>
    <w:p w14:paraId="02215EF1" w14:textId="2E91C8CA" w:rsidR="00147216" w:rsidRPr="005824D9" w:rsidRDefault="00147216" w:rsidP="005824D9">
      <w:pPr>
        <w:adjustRightInd w:val="0"/>
        <w:snapToGrid w:val="0"/>
        <w:spacing w:line="360" w:lineRule="auto"/>
        <w:rPr>
          <w:rFonts w:ascii="Book Antiqua" w:hAnsi="Book Antiqua" w:cs="TimesNewRomanPS-BoldItalicMT"/>
          <w:bCs/>
          <w:iCs/>
          <w:color w:val="000000"/>
          <w:sz w:val="24"/>
          <w:szCs w:val="24"/>
        </w:rPr>
      </w:pPr>
    </w:p>
    <w:p w14:paraId="2F180A85" w14:textId="5544021D" w:rsidR="00147216" w:rsidRPr="005824D9" w:rsidRDefault="00147216" w:rsidP="005824D9">
      <w:pPr>
        <w:snapToGrid w:val="0"/>
        <w:spacing w:line="360" w:lineRule="auto"/>
        <w:rPr>
          <w:rFonts w:ascii="Book Antiqua" w:hAnsi="Book Antiqua"/>
          <w:bCs/>
          <w:sz w:val="24"/>
          <w:szCs w:val="24"/>
        </w:rPr>
      </w:pPr>
      <w:r w:rsidRPr="005824D9">
        <w:rPr>
          <w:rFonts w:ascii="Book Antiqua" w:hAnsi="Book Antiqua"/>
          <w:b/>
          <w:sz w:val="24"/>
          <w:szCs w:val="24"/>
        </w:rPr>
        <w:t>Conflict-of-interest statement</w:t>
      </w:r>
      <w:r w:rsidRPr="005824D9">
        <w:rPr>
          <w:rFonts w:ascii="Book Antiqua" w:hAnsi="Book Antiqua" w:cs="TimesNewRomanPS-BoldItalicMT"/>
          <w:b/>
          <w:iCs/>
          <w:color w:val="000000"/>
          <w:sz w:val="24"/>
          <w:szCs w:val="24"/>
        </w:rPr>
        <w:t xml:space="preserve">: </w:t>
      </w:r>
      <w:r w:rsidRPr="005824D9">
        <w:rPr>
          <w:rFonts w:ascii="Book Antiqua" w:hAnsi="Book Antiqua"/>
          <w:bCs/>
          <w:sz w:val="24"/>
          <w:szCs w:val="24"/>
        </w:rPr>
        <w:t>The authors declare that there are no conflicts of interest related to this study.</w:t>
      </w:r>
    </w:p>
    <w:p w14:paraId="48585ED7" w14:textId="77777777" w:rsidR="00147216" w:rsidRPr="005824D9" w:rsidRDefault="00147216" w:rsidP="005824D9">
      <w:pPr>
        <w:snapToGrid w:val="0"/>
        <w:spacing w:line="360" w:lineRule="auto"/>
        <w:rPr>
          <w:rFonts w:ascii="Book Antiqua" w:hAnsi="Book Antiqua"/>
          <w:bCs/>
          <w:sz w:val="24"/>
          <w:szCs w:val="24"/>
        </w:rPr>
      </w:pPr>
    </w:p>
    <w:p w14:paraId="3A5DCD13" w14:textId="77777777" w:rsidR="00147216" w:rsidRPr="005824D9" w:rsidRDefault="00147216" w:rsidP="005824D9">
      <w:pPr>
        <w:adjustRightInd w:val="0"/>
        <w:snapToGrid w:val="0"/>
        <w:spacing w:line="360" w:lineRule="auto"/>
        <w:rPr>
          <w:rFonts w:ascii="Book Antiqua" w:hAnsi="Book Antiqua"/>
          <w:b/>
          <w:sz w:val="24"/>
          <w:szCs w:val="24"/>
        </w:rPr>
      </w:pPr>
      <w:r w:rsidRPr="005824D9">
        <w:rPr>
          <w:rFonts w:ascii="Book Antiqua" w:hAnsi="Book Antiqua"/>
          <w:b/>
          <w:sz w:val="24"/>
          <w:szCs w:val="24"/>
        </w:rPr>
        <w:t>Data sharing statement</w:t>
      </w:r>
      <w:r w:rsidRPr="005824D9">
        <w:rPr>
          <w:rFonts w:ascii="Book Antiqua" w:hAnsi="Book Antiqua" w:cs="TimesNewRomanPS-BoldItalicMT"/>
          <w:b/>
          <w:iCs/>
          <w:color w:val="000000"/>
          <w:sz w:val="24"/>
          <w:szCs w:val="24"/>
        </w:rPr>
        <w:t>:</w:t>
      </w:r>
      <w:r w:rsidRPr="005824D9">
        <w:rPr>
          <w:rFonts w:ascii="Book Antiqua" w:hAnsi="Book Antiqua"/>
          <w:b/>
          <w:sz w:val="24"/>
          <w:szCs w:val="24"/>
        </w:rPr>
        <w:t xml:space="preserve"> </w:t>
      </w:r>
      <w:r w:rsidRPr="005824D9">
        <w:rPr>
          <w:rFonts w:ascii="Book Antiqua" w:hAnsi="Book Antiqua"/>
          <w:sz w:val="24"/>
          <w:szCs w:val="24"/>
        </w:rPr>
        <w:t>No additional data are available.</w:t>
      </w:r>
    </w:p>
    <w:p w14:paraId="3B912287" w14:textId="77777777" w:rsidR="00147216" w:rsidRPr="005824D9" w:rsidRDefault="00147216" w:rsidP="005824D9">
      <w:pPr>
        <w:adjustRightInd w:val="0"/>
        <w:snapToGrid w:val="0"/>
        <w:spacing w:line="360" w:lineRule="auto"/>
        <w:rPr>
          <w:rFonts w:ascii="Book Antiqua" w:hAnsi="Book Antiqua"/>
          <w:sz w:val="24"/>
          <w:szCs w:val="24"/>
        </w:rPr>
      </w:pPr>
    </w:p>
    <w:p w14:paraId="49E6599A" w14:textId="77777777" w:rsidR="00147216" w:rsidRPr="005824D9" w:rsidRDefault="00147216" w:rsidP="005824D9">
      <w:pPr>
        <w:widowControl/>
        <w:adjustRightInd w:val="0"/>
        <w:snapToGrid w:val="0"/>
        <w:spacing w:line="360" w:lineRule="auto"/>
        <w:rPr>
          <w:rFonts w:ascii="Book Antiqua" w:hAnsi="Book Antiqua" w:cs="宋体"/>
          <w:kern w:val="0"/>
          <w:sz w:val="24"/>
          <w:szCs w:val="24"/>
        </w:rPr>
      </w:pPr>
      <w:r w:rsidRPr="005824D9">
        <w:rPr>
          <w:rFonts w:ascii="Book Antiqua" w:hAnsi="Book Antiqua"/>
          <w:b/>
          <w:color w:val="000000"/>
          <w:sz w:val="24"/>
          <w:szCs w:val="24"/>
        </w:rPr>
        <w:t>Open-Access:</w:t>
      </w:r>
      <w:r w:rsidRPr="005824D9">
        <w:rPr>
          <w:rFonts w:ascii="Book Antiqua" w:hAnsi="Book Antiqua"/>
          <w:color w:val="000000"/>
          <w:sz w:val="24"/>
          <w:szCs w:val="24"/>
        </w:rPr>
        <w:t xml:space="preserve"> This article is an open-access </w:t>
      </w:r>
      <w:r w:rsidRPr="005824D9">
        <w:rPr>
          <w:rFonts w:ascii="Book Antiqua" w:hAnsi="Book Antiqua"/>
          <w:sz w:val="24"/>
          <w:szCs w:val="24"/>
        </w:rPr>
        <w:t xml:space="preserve">article that was selected </w:t>
      </w:r>
      <w:r w:rsidRPr="005824D9">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5824D9">
        <w:rPr>
          <w:rFonts w:ascii="Book Antiqua" w:hAnsi="Book Antiqua"/>
          <w:color w:val="000000"/>
          <w:sz w:val="24"/>
          <w:szCs w:val="24"/>
        </w:rPr>
        <w:t>NonCommercial</w:t>
      </w:r>
      <w:proofErr w:type="spellEnd"/>
      <w:r w:rsidRPr="005824D9">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5084A81" w14:textId="77777777" w:rsidR="00147216" w:rsidRPr="005824D9" w:rsidRDefault="00147216" w:rsidP="005824D9">
      <w:pPr>
        <w:widowControl/>
        <w:adjustRightInd w:val="0"/>
        <w:snapToGrid w:val="0"/>
        <w:spacing w:line="360" w:lineRule="auto"/>
        <w:rPr>
          <w:rFonts w:ascii="Book Antiqua" w:hAnsi="Book Antiqua"/>
          <w:sz w:val="24"/>
          <w:szCs w:val="24"/>
        </w:rPr>
      </w:pPr>
    </w:p>
    <w:p w14:paraId="4A1EFD5F" w14:textId="77777777" w:rsidR="00147216" w:rsidRPr="005824D9" w:rsidRDefault="00147216" w:rsidP="005824D9">
      <w:pPr>
        <w:adjustRightInd w:val="0"/>
        <w:snapToGrid w:val="0"/>
        <w:spacing w:line="360" w:lineRule="auto"/>
        <w:rPr>
          <w:rFonts w:ascii="Book Antiqua" w:hAnsi="Book Antiqua"/>
          <w:bCs/>
          <w:color w:val="000000"/>
          <w:sz w:val="24"/>
          <w:szCs w:val="24"/>
        </w:rPr>
      </w:pPr>
      <w:r w:rsidRPr="005824D9">
        <w:rPr>
          <w:rFonts w:ascii="Book Antiqua" w:hAnsi="Book Antiqua"/>
          <w:b/>
          <w:color w:val="000000"/>
          <w:sz w:val="24"/>
          <w:szCs w:val="24"/>
          <w:lang w:eastAsia="pl-PL"/>
        </w:rPr>
        <w:t>Manuscript source:</w:t>
      </w:r>
      <w:r w:rsidRPr="005824D9">
        <w:rPr>
          <w:rFonts w:ascii="Book Antiqua" w:hAnsi="Book Antiqua"/>
          <w:b/>
          <w:color w:val="000000"/>
          <w:sz w:val="24"/>
          <w:szCs w:val="24"/>
        </w:rPr>
        <w:t xml:space="preserve"> </w:t>
      </w:r>
      <w:r w:rsidRPr="005824D9">
        <w:rPr>
          <w:rFonts w:ascii="Book Antiqua" w:hAnsi="Book Antiqua"/>
          <w:color w:val="000000"/>
          <w:sz w:val="24"/>
          <w:szCs w:val="24"/>
          <w:lang w:eastAsia="pl-PL"/>
        </w:rPr>
        <w:t>Unsolicited manuscript</w:t>
      </w:r>
    </w:p>
    <w:p w14:paraId="21EAFC6E" w14:textId="77777777" w:rsidR="00147216" w:rsidRPr="005824D9" w:rsidRDefault="00147216" w:rsidP="005824D9">
      <w:pPr>
        <w:adjustRightInd w:val="0"/>
        <w:snapToGrid w:val="0"/>
        <w:spacing w:line="360" w:lineRule="auto"/>
        <w:rPr>
          <w:rFonts w:ascii="Book Antiqua" w:hAnsi="Book Antiqua"/>
          <w:b/>
          <w:bCs/>
          <w:color w:val="000000"/>
          <w:sz w:val="24"/>
          <w:szCs w:val="24"/>
        </w:rPr>
      </w:pPr>
    </w:p>
    <w:p w14:paraId="45D05073" w14:textId="71D22BCE" w:rsidR="00147216" w:rsidRPr="005824D9" w:rsidRDefault="00147216" w:rsidP="005824D9">
      <w:pPr>
        <w:widowControl/>
        <w:adjustRightInd w:val="0"/>
        <w:snapToGrid w:val="0"/>
        <w:spacing w:line="360" w:lineRule="auto"/>
        <w:rPr>
          <w:rFonts w:ascii="Book Antiqua" w:hAnsi="Book Antiqua"/>
          <w:b/>
          <w:sz w:val="24"/>
          <w:szCs w:val="24"/>
        </w:rPr>
      </w:pPr>
      <w:r w:rsidRPr="005824D9">
        <w:rPr>
          <w:rFonts w:ascii="Book Antiqua" w:hAnsi="Book Antiqua"/>
          <w:b/>
          <w:sz w:val="24"/>
          <w:szCs w:val="24"/>
        </w:rPr>
        <w:t xml:space="preserve">Peer-review started: </w:t>
      </w:r>
      <w:r w:rsidRPr="005824D9">
        <w:rPr>
          <w:rFonts w:ascii="Book Antiqua" w:hAnsi="Book Antiqua"/>
          <w:sz w:val="24"/>
          <w:szCs w:val="24"/>
        </w:rPr>
        <w:t>January 16, 2020</w:t>
      </w:r>
    </w:p>
    <w:p w14:paraId="63AB2DDB" w14:textId="3315E26D" w:rsidR="00147216" w:rsidRPr="005824D9" w:rsidRDefault="00147216" w:rsidP="005824D9">
      <w:pPr>
        <w:widowControl/>
        <w:adjustRightInd w:val="0"/>
        <w:snapToGrid w:val="0"/>
        <w:spacing w:line="360" w:lineRule="auto"/>
        <w:rPr>
          <w:rFonts w:ascii="Book Antiqua" w:hAnsi="Book Antiqua"/>
          <w:b/>
          <w:sz w:val="24"/>
          <w:szCs w:val="24"/>
        </w:rPr>
      </w:pPr>
      <w:r w:rsidRPr="005824D9">
        <w:rPr>
          <w:rFonts w:ascii="Book Antiqua" w:hAnsi="Book Antiqua"/>
          <w:b/>
          <w:sz w:val="24"/>
          <w:szCs w:val="24"/>
        </w:rPr>
        <w:t xml:space="preserve">First decision: </w:t>
      </w:r>
      <w:r w:rsidRPr="005824D9">
        <w:rPr>
          <w:rFonts w:ascii="Book Antiqua" w:hAnsi="Book Antiqua"/>
          <w:sz w:val="24"/>
          <w:szCs w:val="24"/>
        </w:rPr>
        <w:t>April 18, 2020</w:t>
      </w:r>
    </w:p>
    <w:p w14:paraId="390B21D8" w14:textId="77777777" w:rsidR="00147216" w:rsidRPr="005824D9" w:rsidRDefault="00147216" w:rsidP="005824D9">
      <w:pPr>
        <w:widowControl/>
        <w:adjustRightInd w:val="0"/>
        <w:snapToGrid w:val="0"/>
        <w:spacing w:line="360" w:lineRule="auto"/>
        <w:rPr>
          <w:rFonts w:ascii="Book Antiqua" w:hAnsi="Book Antiqua"/>
          <w:b/>
          <w:sz w:val="24"/>
          <w:szCs w:val="24"/>
        </w:rPr>
      </w:pPr>
      <w:r w:rsidRPr="005824D9">
        <w:rPr>
          <w:rFonts w:ascii="Book Antiqua" w:hAnsi="Book Antiqua"/>
          <w:b/>
          <w:sz w:val="24"/>
          <w:szCs w:val="24"/>
        </w:rPr>
        <w:t>Article in press:</w:t>
      </w:r>
    </w:p>
    <w:p w14:paraId="7B1E3BE6" w14:textId="77777777" w:rsidR="00147216" w:rsidRPr="005824D9" w:rsidRDefault="00147216" w:rsidP="005824D9">
      <w:pPr>
        <w:widowControl/>
        <w:adjustRightInd w:val="0"/>
        <w:snapToGrid w:val="0"/>
        <w:spacing w:line="360" w:lineRule="auto"/>
        <w:rPr>
          <w:rFonts w:ascii="Book Antiqua" w:hAnsi="Book Antiqua"/>
          <w:sz w:val="24"/>
          <w:szCs w:val="24"/>
        </w:rPr>
      </w:pPr>
    </w:p>
    <w:p w14:paraId="51ECDDFD" w14:textId="5F83920E" w:rsidR="00147216" w:rsidRPr="005824D9" w:rsidRDefault="00147216" w:rsidP="005824D9">
      <w:pPr>
        <w:adjustRightInd w:val="0"/>
        <w:snapToGrid w:val="0"/>
        <w:spacing w:line="360" w:lineRule="auto"/>
        <w:rPr>
          <w:rFonts w:ascii="Book Antiqua" w:eastAsia="微软雅黑" w:hAnsi="Book Antiqua" w:cs="宋体"/>
          <w:sz w:val="24"/>
          <w:szCs w:val="24"/>
        </w:rPr>
      </w:pPr>
      <w:r w:rsidRPr="005824D9">
        <w:rPr>
          <w:rFonts w:ascii="Book Antiqua" w:hAnsi="Book Antiqua" w:cs="宋体"/>
          <w:b/>
          <w:sz w:val="24"/>
          <w:szCs w:val="24"/>
        </w:rPr>
        <w:t xml:space="preserve">Specialty type: </w:t>
      </w:r>
      <w:r w:rsidRPr="005824D9">
        <w:rPr>
          <w:rFonts w:ascii="Book Antiqua" w:eastAsia="微软雅黑" w:hAnsi="Book Antiqua" w:cs="宋体"/>
          <w:sz w:val="24"/>
          <w:szCs w:val="24"/>
        </w:rPr>
        <w:t>Oncology</w:t>
      </w:r>
    </w:p>
    <w:p w14:paraId="070D216F" w14:textId="2696EA82" w:rsidR="00147216" w:rsidRPr="005824D9" w:rsidRDefault="00147216" w:rsidP="005824D9">
      <w:pPr>
        <w:adjustRightInd w:val="0"/>
        <w:snapToGrid w:val="0"/>
        <w:spacing w:line="360" w:lineRule="auto"/>
        <w:rPr>
          <w:rFonts w:ascii="Book Antiqua" w:hAnsi="Book Antiqua" w:cs="宋体"/>
          <w:sz w:val="24"/>
          <w:szCs w:val="24"/>
        </w:rPr>
      </w:pPr>
      <w:r w:rsidRPr="005824D9">
        <w:rPr>
          <w:rFonts w:ascii="Book Antiqua" w:hAnsi="Book Antiqua" w:cs="宋体"/>
          <w:b/>
          <w:sz w:val="24"/>
          <w:szCs w:val="24"/>
        </w:rPr>
        <w:t xml:space="preserve">Country/Territory of origin: </w:t>
      </w:r>
      <w:r w:rsidRPr="005824D9">
        <w:rPr>
          <w:rFonts w:ascii="Book Antiqua" w:hAnsi="Book Antiqua" w:cs="宋体"/>
          <w:sz w:val="24"/>
          <w:szCs w:val="24"/>
        </w:rPr>
        <w:t>China</w:t>
      </w:r>
    </w:p>
    <w:p w14:paraId="1DC84FBB" w14:textId="77777777" w:rsidR="00147216" w:rsidRPr="005824D9" w:rsidRDefault="00147216" w:rsidP="005824D9">
      <w:pPr>
        <w:adjustRightInd w:val="0"/>
        <w:snapToGrid w:val="0"/>
        <w:spacing w:line="360" w:lineRule="auto"/>
        <w:rPr>
          <w:rFonts w:ascii="Book Antiqua" w:hAnsi="Book Antiqua" w:cs="宋体"/>
          <w:b/>
          <w:sz w:val="24"/>
          <w:szCs w:val="24"/>
        </w:rPr>
      </w:pPr>
      <w:r w:rsidRPr="005824D9">
        <w:rPr>
          <w:rFonts w:ascii="Book Antiqua" w:hAnsi="Book Antiqua" w:cs="宋体"/>
          <w:b/>
          <w:sz w:val="24"/>
          <w:szCs w:val="24"/>
        </w:rPr>
        <w:t>Peer-review report’s scientific quality classification</w:t>
      </w:r>
    </w:p>
    <w:p w14:paraId="28A77973" w14:textId="0B7BC917" w:rsidR="00147216" w:rsidRPr="005824D9" w:rsidRDefault="00147216" w:rsidP="005824D9">
      <w:pPr>
        <w:adjustRightInd w:val="0"/>
        <w:snapToGrid w:val="0"/>
        <w:spacing w:line="360" w:lineRule="auto"/>
        <w:rPr>
          <w:rFonts w:ascii="Book Antiqua" w:hAnsi="Book Antiqua" w:cs="宋体"/>
          <w:sz w:val="24"/>
          <w:szCs w:val="24"/>
        </w:rPr>
      </w:pPr>
      <w:r w:rsidRPr="005824D9">
        <w:rPr>
          <w:rFonts w:ascii="Book Antiqua" w:hAnsi="Book Antiqua" w:cs="宋体"/>
          <w:sz w:val="24"/>
          <w:szCs w:val="24"/>
        </w:rPr>
        <w:lastRenderedPageBreak/>
        <w:t>Grade </w:t>
      </w:r>
      <w:proofErr w:type="gramStart"/>
      <w:r w:rsidRPr="005824D9">
        <w:rPr>
          <w:rFonts w:ascii="Book Antiqua" w:hAnsi="Book Antiqua" w:cs="宋体"/>
          <w:sz w:val="24"/>
          <w:szCs w:val="24"/>
        </w:rPr>
        <w:t>A</w:t>
      </w:r>
      <w:proofErr w:type="gramEnd"/>
      <w:r w:rsidRPr="005824D9">
        <w:rPr>
          <w:rFonts w:ascii="Book Antiqua" w:hAnsi="Book Antiqua" w:cs="宋体"/>
          <w:sz w:val="24"/>
          <w:szCs w:val="24"/>
        </w:rPr>
        <w:t> (Excellent): 0</w:t>
      </w:r>
    </w:p>
    <w:p w14:paraId="3BEAF350" w14:textId="7BC86DF0" w:rsidR="00147216" w:rsidRPr="005824D9" w:rsidRDefault="00147216" w:rsidP="005824D9">
      <w:pPr>
        <w:adjustRightInd w:val="0"/>
        <w:snapToGrid w:val="0"/>
        <w:spacing w:line="360" w:lineRule="auto"/>
        <w:rPr>
          <w:rFonts w:ascii="Book Antiqua" w:hAnsi="Book Antiqua" w:cs="宋体"/>
          <w:sz w:val="24"/>
          <w:szCs w:val="24"/>
        </w:rPr>
      </w:pPr>
      <w:r w:rsidRPr="005824D9">
        <w:rPr>
          <w:rFonts w:ascii="Book Antiqua" w:hAnsi="Book Antiqua" w:cs="宋体"/>
          <w:sz w:val="24"/>
          <w:szCs w:val="24"/>
        </w:rPr>
        <w:t>Grade B (Very good): B, B</w:t>
      </w:r>
    </w:p>
    <w:p w14:paraId="3F85294A" w14:textId="65DC7C5A" w:rsidR="00147216" w:rsidRPr="005824D9" w:rsidRDefault="00147216" w:rsidP="005824D9">
      <w:pPr>
        <w:adjustRightInd w:val="0"/>
        <w:snapToGrid w:val="0"/>
        <w:spacing w:line="360" w:lineRule="auto"/>
        <w:rPr>
          <w:rFonts w:ascii="Book Antiqua" w:hAnsi="Book Antiqua" w:cs="宋体"/>
          <w:sz w:val="24"/>
          <w:szCs w:val="24"/>
        </w:rPr>
      </w:pPr>
      <w:r w:rsidRPr="005824D9">
        <w:rPr>
          <w:rFonts w:ascii="Book Antiqua" w:hAnsi="Book Antiqua" w:cs="宋体"/>
          <w:sz w:val="24"/>
          <w:szCs w:val="24"/>
        </w:rPr>
        <w:t>Grade C (Good): C, C</w:t>
      </w:r>
    </w:p>
    <w:p w14:paraId="728DE4EE" w14:textId="77777777" w:rsidR="00147216" w:rsidRPr="005824D9" w:rsidRDefault="00147216" w:rsidP="005824D9">
      <w:pPr>
        <w:adjustRightInd w:val="0"/>
        <w:snapToGrid w:val="0"/>
        <w:spacing w:line="360" w:lineRule="auto"/>
        <w:rPr>
          <w:rFonts w:ascii="Book Antiqua" w:hAnsi="Book Antiqua" w:cs="宋体"/>
          <w:sz w:val="24"/>
          <w:szCs w:val="24"/>
        </w:rPr>
      </w:pPr>
      <w:r w:rsidRPr="005824D9">
        <w:rPr>
          <w:rFonts w:ascii="Book Antiqua" w:hAnsi="Book Antiqua" w:cs="宋体"/>
          <w:sz w:val="24"/>
          <w:szCs w:val="24"/>
        </w:rPr>
        <w:t>Grade D (Fair): 0</w:t>
      </w:r>
    </w:p>
    <w:p w14:paraId="489471A0" w14:textId="77777777" w:rsidR="00147216" w:rsidRPr="005824D9" w:rsidRDefault="00147216" w:rsidP="005824D9">
      <w:pPr>
        <w:adjustRightInd w:val="0"/>
        <w:snapToGrid w:val="0"/>
        <w:spacing w:line="360" w:lineRule="auto"/>
        <w:rPr>
          <w:rFonts w:ascii="Book Antiqua" w:eastAsia="等线" w:hAnsi="Book Antiqua"/>
          <w:sz w:val="24"/>
          <w:szCs w:val="24"/>
          <w:lang w:val="hu-HU"/>
        </w:rPr>
      </w:pPr>
      <w:r w:rsidRPr="005824D9">
        <w:rPr>
          <w:rFonts w:ascii="Book Antiqua" w:hAnsi="Book Antiqua" w:cs="宋体"/>
          <w:sz w:val="24"/>
          <w:szCs w:val="24"/>
        </w:rPr>
        <w:t>Grade E (Poor): 0</w:t>
      </w:r>
    </w:p>
    <w:p w14:paraId="01D7E803" w14:textId="77777777" w:rsidR="00147216" w:rsidRPr="005824D9" w:rsidRDefault="00147216" w:rsidP="005824D9">
      <w:pPr>
        <w:adjustRightInd w:val="0"/>
        <w:snapToGrid w:val="0"/>
        <w:spacing w:line="360" w:lineRule="auto"/>
        <w:rPr>
          <w:rFonts w:ascii="Book Antiqua" w:hAnsi="Book Antiqua"/>
          <w:b/>
          <w:bCs/>
          <w:sz w:val="24"/>
          <w:szCs w:val="24"/>
          <w:lang w:val="hu-HU"/>
        </w:rPr>
      </w:pPr>
    </w:p>
    <w:p w14:paraId="52EC693F" w14:textId="74054713" w:rsidR="00147216" w:rsidRPr="005824D9" w:rsidRDefault="00147216" w:rsidP="005824D9">
      <w:pPr>
        <w:widowControl/>
        <w:snapToGrid w:val="0"/>
        <w:spacing w:line="360" w:lineRule="auto"/>
        <w:rPr>
          <w:rFonts w:ascii="Book Antiqua" w:eastAsia="宋体" w:hAnsi="Book Antiqua" w:cs="宋体"/>
          <w:kern w:val="0"/>
          <w:sz w:val="24"/>
          <w:szCs w:val="24"/>
        </w:rPr>
      </w:pPr>
      <w:r w:rsidRPr="005824D9">
        <w:rPr>
          <w:rFonts w:ascii="Book Antiqua" w:hAnsi="Book Antiqua"/>
          <w:b/>
          <w:sz w:val="24"/>
          <w:szCs w:val="24"/>
        </w:rPr>
        <w:t xml:space="preserve">P-Reviewer: </w:t>
      </w:r>
      <w:r w:rsidRPr="005824D9">
        <w:rPr>
          <w:rFonts w:ascii="Book Antiqua" w:eastAsia="宋体" w:hAnsi="Book Antiqua" w:cs="宋体"/>
          <w:color w:val="000000"/>
          <w:kern w:val="0"/>
          <w:sz w:val="24"/>
          <w:szCs w:val="24"/>
          <w:shd w:val="clear" w:color="auto" w:fill="FFFFFF"/>
        </w:rPr>
        <w:t>Ahmed</w:t>
      </w:r>
      <w:r w:rsidRPr="005824D9">
        <w:rPr>
          <w:rFonts w:ascii="Book Antiqua" w:eastAsia="宋体" w:hAnsi="Book Antiqua" w:cs="宋体"/>
          <w:kern w:val="0"/>
          <w:sz w:val="24"/>
          <w:szCs w:val="24"/>
        </w:rPr>
        <w:t xml:space="preserve"> M, </w:t>
      </w:r>
      <w:proofErr w:type="spellStart"/>
      <w:r w:rsidRPr="005824D9">
        <w:rPr>
          <w:rFonts w:ascii="Book Antiqua" w:eastAsia="宋体" w:hAnsi="Book Antiqua" w:cs="宋体"/>
          <w:color w:val="000000"/>
          <w:kern w:val="0"/>
          <w:sz w:val="24"/>
          <w:szCs w:val="24"/>
          <w:shd w:val="clear" w:color="auto" w:fill="FFFFFF"/>
        </w:rPr>
        <w:t>Kreisel</w:t>
      </w:r>
      <w:proofErr w:type="spellEnd"/>
      <w:r w:rsidRPr="005824D9">
        <w:rPr>
          <w:rFonts w:ascii="Book Antiqua" w:eastAsia="宋体" w:hAnsi="Book Antiqua" w:cs="宋体"/>
          <w:kern w:val="0"/>
          <w:sz w:val="24"/>
          <w:szCs w:val="24"/>
        </w:rPr>
        <w:t xml:space="preserve"> W, Sun WW, </w:t>
      </w:r>
      <w:proofErr w:type="spellStart"/>
      <w:proofErr w:type="gramStart"/>
      <w:r w:rsidRPr="005824D9">
        <w:rPr>
          <w:rFonts w:ascii="Book Antiqua" w:eastAsia="宋体" w:hAnsi="Book Antiqua" w:cs="宋体"/>
          <w:color w:val="000000"/>
          <w:kern w:val="0"/>
          <w:sz w:val="24"/>
          <w:szCs w:val="24"/>
          <w:shd w:val="clear" w:color="auto" w:fill="FFFFFF"/>
        </w:rPr>
        <w:t>Tamori</w:t>
      </w:r>
      <w:proofErr w:type="spellEnd"/>
      <w:proofErr w:type="gramEnd"/>
      <w:r w:rsidRPr="005824D9">
        <w:rPr>
          <w:rFonts w:ascii="Book Antiqua" w:eastAsia="宋体" w:hAnsi="Book Antiqua" w:cs="宋体"/>
          <w:kern w:val="0"/>
          <w:sz w:val="24"/>
          <w:szCs w:val="24"/>
        </w:rPr>
        <w:t xml:space="preserve"> A</w:t>
      </w:r>
      <w:r w:rsidRPr="005824D9">
        <w:rPr>
          <w:rFonts w:ascii="Book Antiqua" w:hAnsi="Book Antiqua"/>
          <w:b/>
          <w:sz w:val="24"/>
          <w:szCs w:val="24"/>
        </w:rPr>
        <w:t xml:space="preserve"> S-Editor:</w:t>
      </w:r>
      <w:r w:rsidRPr="005824D9">
        <w:rPr>
          <w:rFonts w:ascii="Book Antiqua" w:hAnsi="Book Antiqua"/>
          <w:sz w:val="24"/>
          <w:szCs w:val="24"/>
        </w:rPr>
        <w:t xml:space="preserve"> Dou Y </w:t>
      </w:r>
      <w:r w:rsidRPr="005824D9">
        <w:rPr>
          <w:rFonts w:ascii="Book Antiqua" w:hAnsi="Book Antiqua"/>
          <w:b/>
          <w:sz w:val="24"/>
          <w:szCs w:val="24"/>
        </w:rPr>
        <w:t>L-Editor:</w:t>
      </w:r>
      <w:r w:rsidRPr="005824D9">
        <w:rPr>
          <w:rFonts w:ascii="Book Antiqua" w:hAnsi="Book Antiqua"/>
          <w:sz w:val="24"/>
          <w:szCs w:val="24"/>
        </w:rPr>
        <w:t xml:space="preserve"> </w:t>
      </w:r>
      <w:r w:rsidR="00FB7E9C">
        <w:rPr>
          <w:rFonts w:ascii="Book Antiqua" w:hAnsi="Book Antiqua"/>
          <w:sz w:val="24"/>
          <w:szCs w:val="24"/>
        </w:rPr>
        <w:t xml:space="preserve">Wang TQ </w:t>
      </w:r>
      <w:r w:rsidRPr="005824D9">
        <w:rPr>
          <w:rFonts w:ascii="Book Antiqua" w:hAnsi="Book Antiqua"/>
          <w:b/>
          <w:sz w:val="24"/>
          <w:szCs w:val="24"/>
        </w:rPr>
        <w:t>E-Editor:</w:t>
      </w:r>
    </w:p>
    <w:p w14:paraId="25B165F2" w14:textId="7CE3BF04" w:rsidR="00F56B0E" w:rsidRPr="005824D9" w:rsidRDefault="00F56B0E" w:rsidP="005824D9">
      <w:pPr>
        <w:widowControl/>
        <w:snapToGrid w:val="0"/>
        <w:spacing w:line="360" w:lineRule="auto"/>
        <w:rPr>
          <w:rFonts w:ascii="Book Antiqua" w:hAnsi="Book Antiqua"/>
          <w:b/>
          <w:sz w:val="24"/>
          <w:szCs w:val="24"/>
        </w:rPr>
      </w:pPr>
      <w:r w:rsidRPr="005824D9">
        <w:rPr>
          <w:rFonts w:ascii="Book Antiqua" w:hAnsi="Book Antiqua"/>
          <w:b/>
          <w:sz w:val="24"/>
          <w:szCs w:val="24"/>
        </w:rPr>
        <w:br w:type="page"/>
      </w:r>
    </w:p>
    <w:p w14:paraId="6B8360B6" w14:textId="2B6328B9" w:rsidR="00542B94" w:rsidRPr="005824D9" w:rsidRDefault="00542B94" w:rsidP="005824D9">
      <w:pPr>
        <w:snapToGrid w:val="0"/>
        <w:spacing w:line="360" w:lineRule="auto"/>
        <w:rPr>
          <w:rFonts w:ascii="Book Antiqua" w:hAnsi="Book Antiqua"/>
          <w:b/>
          <w:sz w:val="24"/>
          <w:szCs w:val="24"/>
        </w:rPr>
      </w:pPr>
      <w:r w:rsidRPr="005824D9">
        <w:rPr>
          <w:rFonts w:ascii="Book Antiqua" w:hAnsi="Book Antiqua"/>
          <w:b/>
          <w:sz w:val="24"/>
          <w:szCs w:val="24"/>
        </w:rPr>
        <w:lastRenderedPageBreak/>
        <w:t>Figure Legends</w:t>
      </w:r>
    </w:p>
    <w:p w14:paraId="2A220D12" w14:textId="35080E93" w:rsidR="00542B94" w:rsidRPr="005824D9" w:rsidRDefault="008E5832" w:rsidP="005824D9">
      <w:pPr>
        <w:snapToGrid w:val="0"/>
        <w:spacing w:line="360" w:lineRule="auto"/>
        <w:rPr>
          <w:rFonts w:ascii="Book Antiqua" w:hAnsi="Book Antiqua"/>
          <w:b/>
          <w:sz w:val="24"/>
          <w:szCs w:val="24"/>
        </w:rPr>
      </w:pPr>
      <w:r w:rsidRPr="008E5832">
        <w:rPr>
          <w:rFonts w:ascii="Book Antiqua" w:hAnsi="Book Antiqua"/>
          <w:b/>
          <w:noProof/>
          <w:sz w:val="24"/>
          <w:szCs w:val="24"/>
        </w:rPr>
        <w:drawing>
          <wp:inline distT="0" distB="0" distL="0" distR="0" wp14:anchorId="1123E4BD" wp14:editId="08BB4E2D">
            <wp:extent cx="5274310" cy="1619885"/>
            <wp:effectExtent l="0" t="0" r="0" b="5715"/>
            <wp:docPr id="1" name="图片 1" descr="地图的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1619885"/>
                    </a:xfrm>
                    <a:prstGeom prst="rect">
                      <a:avLst/>
                    </a:prstGeom>
                  </pic:spPr>
                </pic:pic>
              </a:graphicData>
            </a:graphic>
          </wp:inline>
        </w:drawing>
      </w:r>
    </w:p>
    <w:p w14:paraId="6C0A15F7" w14:textId="0CE9798E" w:rsidR="00542B94" w:rsidRPr="005824D9" w:rsidRDefault="00542B94" w:rsidP="005824D9">
      <w:pPr>
        <w:snapToGrid w:val="0"/>
        <w:spacing w:line="360" w:lineRule="auto"/>
        <w:rPr>
          <w:rFonts w:ascii="Book Antiqua" w:hAnsi="Book Antiqua"/>
          <w:sz w:val="24"/>
          <w:szCs w:val="24"/>
        </w:rPr>
      </w:pPr>
      <w:r w:rsidRPr="005824D9">
        <w:rPr>
          <w:rFonts w:ascii="Book Antiqua" w:hAnsi="Book Antiqua"/>
          <w:b/>
          <w:sz w:val="24"/>
          <w:szCs w:val="24"/>
        </w:rPr>
        <w:t>Figure 1</w:t>
      </w:r>
      <w:r w:rsidR="003A0A7D" w:rsidRPr="005824D9">
        <w:rPr>
          <w:rFonts w:ascii="Book Antiqua" w:hAnsi="Book Antiqua"/>
          <w:b/>
          <w:sz w:val="24"/>
          <w:szCs w:val="24"/>
        </w:rPr>
        <w:t xml:space="preserve"> </w:t>
      </w:r>
      <w:r w:rsidRPr="005824D9">
        <w:rPr>
          <w:rFonts w:ascii="Book Antiqua" w:hAnsi="Book Antiqua"/>
          <w:b/>
          <w:bCs/>
          <w:sz w:val="24"/>
          <w:szCs w:val="24"/>
        </w:rPr>
        <w:t>Correlation between portal pressure gradient and hepatic venous pressure gradient</w:t>
      </w:r>
      <w:r w:rsidR="003A0A7D" w:rsidRPr="005824D9">
        <w:rPr>
          <w:rFonts w:ascii="Book Antiqua" w:hAnsi="Book Antiqua"/>
          <w:b/>
          <w:bCs/>
          <w:sz w:val="24"/>
          <w:szCs w:val="24"/>
        </w:rPr>
        <w:t xml:space="preserve"> </w:t>
      </w:r>
      <w:r w:rsidRPr="005824D9">
        <w:rPr>
          <w:rFonts w:ascii="Book Antiqua" w:hAnsi="Book Antiqua"/>
          <w:b/>
          <w:bCs/>
          <w:sz w:val="24"/>
          <w:szCs w:val="24"/>
        </w:rPr>
        <w:t xml:space="preserve">in </w:t>
      </w:r>
      <w:r w:rsidR="003A0A7D" w:rsidRPr="005824D9">
        <w:rPr>
          <w:rFonts w:ascii="Book Antiqua" w:hAnsi="Book Antiqua"/>
          <w:b/>
          <w:bCs/>
          <w:sz w:val="24"/>
          <w:szCs w:val="24"/>
        </w:rPr>
        <w:t xml:space="preserve">the </w:t>
      </w:r>
      <w:r w:rsidRPr="005824D9">
        <w:rPr>
          <w:rFonts w:ascii="Book Antiqua" w:hAnsi="Book Antiqua"/>
          <w:b/>
          <w:bCs/>
          <w:sz w:val="24"/>
          <w:szCs w:val="24"/>
        </w:rPr>
        <w:t>overall group</w:t>
      </w:r>
      <w:r w:rsidRPr="005824D9">
        <w:rPr>
          <w:rFonts w:ascii="Book Antiqua" w:hAnsi="Book Antiqua"/>
          <w:bCs/>
          <w:sz w:val="24"/>
          <w:szCs w:val="24"/>
        </w:rPr>
        <w:t>.</w:t>
      </w:r>
      <w:r w:rsidR="00AB634D" w:rsidRPr="005824D9">
        <w:rPr>
          <w:rFonts w:ascii="Book Antiqua" w:hAnsi="Book Antiqua"/>
          <w:bCs/>
          <w:sz w:val="24"/>
          <w:szCs w:val="24"/>
        </w:rPr>
        <w:t xml:space="preserve"> </w:t>
      </w:r>
      <w:r w:rsidRPr="005824D9">
        <w:rPr>
          <w:rFonts w:ascii="Book Antiqua" w:hAnsi="Book Antiqua"/>
          <w:bCs/>
          <w:sz w:val="24"/>
          <w:szCs w:val="24"/>
        </w:rPr>
        <w:t xml:space="preserve">A: Paired </w:t>
      </w:r>
      <w:r w:rsidRPr="005824D9">
        <w:rPr>
          <w:rFonts w:ascii="Book Antiqua" w:hAnsi="Book Antiqua"/>
          <w:bCs/>
          <w:i/>
          <w:sz w:val="24"/>
          <w:szCs w:val="24"/>
        </w:rPr>
        <w:t>t</w:t>
      </w:r>
      <w:r w:rsidRPr="005824D9">
        <w:rPr>
          <w:rFonts w:ascii="Book Antiqua" w:hAnsi="Book Antiqua"/>
          <w:bCs/>
          <w:sz w:val="24"/>
          <w:szCs w:val="24"/>
        </w:rPr>
        <w:t xml:space="preserve">-test showed that there was no significant difference between </w:t>
      </w:r>
      <w:r w:rsidR="00F56B0E" w:rsidRPr="005824D9">
        <w:rPr>
          <w:rFonts w:ascii="Book Antiqua" w:hAnsi="Book Antiqua"/>
          <w:bCs/>
          <w:sz w:val="24"/>
          <w:szCs w:val="24"/>
        </w:rPr>
        <w:t xml:space="preserve">hepatic venous pressure gradient (HVPG) </w:t>
      </w:r>
      <w:r w:rsidRPr="005824D9">
        <w:rPr>
          <w:rFonts w:ascii="Book Antiqua" w:hAnsi="Book Antiqua"/>
          <w:bCs/>
          <w:sz w:val="24"/>
          <w:szCs w:val="24"/>
        </w:rPr>
        <w:t xml:space="preserve">and </w:t>
      </w:r>
      <w:r w:rsidR="00F56B0E" w:rsidRPr="005824D9">
        <w:rPr>
          <w:rFonts w:ascii="Book Antiqua" w:hAnsi="Book Antiqua"/>
          <w:bCs/>
          <w:sz w:val="24"/>
          <w:szCs w:val="24"/>
        </w:rPr>
        <w:t>portal pressure gradient (PPG);</w:t>
      </w:r>
      <w:r w:rsidR="00AB634D" w:rsidRPr="005824D9">
        <w:rPr>
          <w:rFonts w:ascii="Book Antiqua" w:hAnsi="Book Antiqua"/>
          <w:bCs/>
          <w:sz w:val="24"/>
          <w:szCs w:val="24"/>
        </w:rPr>
        <w:t xml:space="preserve"> </w:t>
      </w:r>
      <w:r w:rsidRPr="005824D9">
        <w:rPr>
          <w:rFonts w:ascii="Book Antiqua" w:hAnsi="Book Antiqua"/>
          <w:bCs/>
          <w:sz w:val="24"/>
          <w:szCs w:val="24"/>
        </w:rPr>
        <w:t>B: Scatterplot shows agreement between PPG and HVPG</w:t>
      </w:r>
      <w:r w:rsidR="00F56B0E" w:rsidRPr="005824D9">
        <w:rPr>
          <w:rFonts w:ascii="Book Antiqua" w:hAnsi="Book Antiqua"/>
          <w:bCs/>
          <w:sz w:val="24"/>
          <w:szCs w:val="24"/>
        </w:rPr>
        <w:t>;</w:t>
      </w:r>
      <w:r w:rsidR="00AB634D" w:rsidRPr="005824D9">
        <w:rPr>
          <w:rFonts w:ascii="Book Antiqua" w:hAnsi="Book Antiqua"/>
          <w:bCs/>
          <w:sz w:val="24"/>
          <w:szCs w:val="24"/>
        </w:rPr>
        <w:t xml:space="preserve"> </w:t>
      </w:r>
      <w:r w:rsidRPr="005824D9">
        <w:rPr>
          <w:rFonts w:ascii="Book Antiqua" w:hAnsi="Book Antiqua"/>
          <w:bCs/>
          <w:sz w:val="24"/>
          <w:szCs w:val="24"/>
        </w:rPr>
        <w:t xml:space="preserve">C: Bland-Altman plot shows </w:t>
      </w:r>
      <w:r w:rsidR="00AB634D" w:rsidRPr="005824D9">
        <w:rPr>
          <w:rFonts w:ascii="Book Antiqua" w:hAnsi="Book Antiqua"/>
          <w:bCs/>
          <w:sz w:val="24"/>
          <w:szCs w:val="24"/>
        </w:rPr>
        <w:t xml:space="preserve">the </w:t>
      </w:r>
      <w:r w:rsidRPr="005824D9">
        <w:rPr>
          <w:rFonts w:ascii="Book Antiqua" w:hAnsi="Book Antiqua"/>
          <w:bCs/>
          <w:sz w:val="24"/>
          <w:szCs w:val="24"/>
        </w:rPr>
        <w:t>difference between PPG and HVPG.</w:t>
      </w:r>
    </w:p>
    <w:p w14:paraId="58A3AE88" w14:textId="77777777" w:rsidR="00353E81" w:rsidRPr="005824D9" w:rsidRDefault="00353E81" w:rsidP="005824D9">
      <w:pPr>
        <w:widowControl/>
        <w:snapToGrid w:val="0"/>
        <w:spacing w:line="360" w:lineRule="auto"/>
        <w:rPr>
          <w:rFonts w:ascii="Book Antiqua" w:hAnsi="Book Antiqua"/>
          <w:sz w:val="24"/>
          <w:szCs w:val="24"/>
        </w:rPr>
      </w:pPr>
      <w:r w:rsidRPr="005824D9">
        <w:rPr>
          <w:rFonts w:ascii="Book Antiqua" w:hAnsi="Book Antiqua"/>
          <w:sz w:val="24"/>
          <w:szCs w:val="24"/>
        </w:rPr>
        <w:br w:type="page"/>
      </w:r>
    </w:p>
    <w:p w14:paraId="59F9986B" w14:textId="2DD4F71E" w:rsidR="00542B94" w:rsidRPr="005824D9" w:rsidRDefault="008E5832" w:rsidP="005824D9">
      <w:pPr>
        <w:snapToGrid w:val="0"/>
        <w:spacing w:line="360" w:lineRule="auto"/>
        <w:rPr>
          <w:rFonts w:ascii="Book Antiqua" w:hAnsi="Book Antiqua"/>
          <w:sz w:val="24"/>
          <w:szCs w:val="24"/>
        </w:rPr>
      </w:pPr>
      <w:r w:rsidRPr="008E5832">
        <w:rPr>
          <w:rFonts w:ascii="Book Antiqua" w:hAnsi="Book Antiqua"/>
          <w:noProof/>
          <w:sz w:val="24"/>
          <w:szCs w:val="24"/>
        </w:rPr>
        <w:lastRenderedPageBreak/>
        <w:drawing>
          <wp:inline distT="0" distB="0" distL="0" distR="0" wp14:anchorId="5E190C9E" wp14:editId="222EA1F3">
            <wp:extent cx="5274310" cy="2398395"/>
            <wp:effectExtent l="0" t="0" r="0" b="1905"/>
            <wp:docPr id="4" name="图片 4" descr="地图的截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74310" cy="2398395"/>
                    </a:xfrm>
                    <a:prstGeom prst="rect">
                      <a:avLst/>
                    </a:prstGeom>
                  </pic:spPr>
                </pic:pic>
              </a:graphicData>
            </a:graphic>
          </wp:inline>
        </w:drawing>
      </w:r>
    </w:p>
    <w:p w14:paraId="30F3A033" w14:textId="07A9C06E" w:rsidR="00542B94" w:rsidRPr="005824D9" w:rsidRDefault="00542B94" w:rsidP="005824D9">
      <w:pPr>
        <w:snapToGrid w:val="0"/>
        <w:spacing w:line="360" w:lineRule="auto"/>
        <w:rPr>
          <w:rFonts w:ascii="Book Antiqua" w:hAnsi="Book Antiqua"/>
          <w:bCs/>
          <w:sz w:val="24"/>
          <w:szCs w:val="24"/>
        </w:rPr>
      </w:pPr>
      <w:r w:rsidRPr="005824D9">
        <w:rPr>
          <w:rFonts w:ascii="Book Antiqua" w:hAnsi="Book Antiqua"/>
          <w:b/>
          <w:sz w:val="24"/>
          <w:szCs w:val="24"/>
        </w:rPr>
        <w:t>Figure 2</w:t>
      </w:r>
      <w:r w:rsidR="003A0A7D" w:rsidRPr="005824D9">
        <w:rPr>
          <w:rFonts w:ascii="Book Antiqua" w:hAnsi="Book Antiqua"/>
          <w:b/>
          <w:sz w:val="24"/>
          <w:szCs w:val="24"/>
        </w:rPr>
        <w:t xml:space="preserve"> </w:t>
      </w:r>
      <w:bookmarkStart w:id="11" w:name="_Hlk27575963"/>
      <w:r w:rsidRPr="005824D9">
        <w:rPr>
          <w:rFonts w:ascii="Book Antiqua" w:hAnsi="Book Antiqua"/>
          <w:b/>
          <w:bCs/>
          <w:sz w:val="24"/>
          <w:szCs w:val="24"/>
        </w:rPr>
        <w:t xml:space="preserve">Correlation between portal pressure gradient and estimated </w:t>
      </w:r>
      <w:r w:rsidR="00F56B0E" w:rsidRPr="005824D9">
        <w:rPr>
          <w:rFonts w:ascii="Book Antiqua" w:hAnsi="Book Antiqua"/>
          <w:b/>
          <w:bCs/>
          <w:sz w:val="24"/>
          <w:szCs w:val="24"/>
        </w:rPr>
        <w:t xml:space="preserve">portal pressure gradient </w:t>
      </w:r>
      <w:r w:rsidRPr="005824D9">
        <w:rPr>
          <w:rFonts w:ascii="Book Antiqua" w:hAnsi="Book Antiqua"/>
          <w:b/>
          <w:bCs/>
          <w:sz w:val="24"/>
          <w:szCs w:val="24"/>
        </w:rPr>
        <w:t xml:space="preserve">in </w:t>
      </w:r>
      <w:r w:rsidR="00AB634D" w:rsidRPr="005824D9">
        <w:rPr>
          <w:rFonts w:ascii="Book Antiqua" w:hAnsi="Book Antiqua"/>
          <w:b/>
          <w:bCs/>
          <w:sz w:val="24"/>
          <w:szCs w:val="24"/>
        </w:rPr>
        <w:t xml:space="preserve">the </w:t>
      </w:r>
      <w:r w:rsidRPr="005824D9">
        <w:rPr>
          <w:rFonts w:ascii="Book Antiqua" w:hAnsi="Book Antiqua"/>
          <w:b/>
          <w:bCs/>
          <w:sz w:val="24"/>
          <w:szCs w:val="24"/>
        </w:rPr>
        <w:t>overall group</w:t>
      </w:r>
      <w:r w:rsidRPr="005824D9">
        <w:rPr>
          <w:rFonts w:ascii="Book Antiqua" w:hAnsi="Book Antiqua"/>
          <w:bCs/>
          <w:sz w:val="24"/>
          <w:szCs w:val="24"/>
        </w:rPr>
        <w:t>.</w:t>
      </w:r>
      <w:r w:rsidR="00AB634D" w:rsidRPr="005824D9">
        <w:rPr>
          <w:rFonts w:ascii="Book Antiqua" w:hAnsi="Book Antiqua"/>
          <w:bCs/>
          <w:sz w:val="24"/>
          <w:szCs w:val="24"/>
        </w:rPr>
        <w:t xml:space="preserve"> </w:t>
      </w:r>
      <w:bookmarkStart w:id="12" w:name="OLE_LINK3"/>
      <w:bookmarkEnd w:id="11"/>
      <w:r w:rsidRPr="005824D9">
        <w:rPr>
          <w:rFonts w:ascii="Book Antiqua" w:hAnsi="Book Antiqua"/>
          <w:bCs/>
          <w:sz w:val="24"/>
          <w:szCs w:val="24"/>
        </w:rPr>
        <w:t xml:space="preserve">A: Scatterplot shows agreement between </w:t>
      </w:r>
      <w:r w:rsidR="00F56B0E" w:rsidRPr="005824D9">
        <w:rPr>
          <w:rFonts w:ascii="Book Antiqua" w:hAnsi="Book Antiqua"/>
          <w:bCs/>
          <w:sz w:val="24"/>
          <w:szCs w:val="24"/>
        </w:rPr>
        <w:t>portal pressure gradient (PPG) and estimated PPG (</w:t>
      </w:r>
      <w:proofErr w:type="spellStart"/>
      <w:r w:rsidR="00F56B0E" w:rsidRPr="005824D9">
        <w:rPr>
          <w:rFonts w:ascii="Book Antiqua" w:hAnsi="Book Antiqua"/>
          <w:bCs/>
          <w:sz w:val="24"/>
          <w:szCs w:val="24"/>
        </w:rPr>
        <w:t>ePPG</w:t>
      </w:r>
      <w:proofErr w:type="spellEnd"/>
      <w:r w:rsidR="00F56B0E" w:rsidRPr="005824D9">
        <w:rPr>
          <w:rFonts w:ascii="Book Antiqua" w:hAnsi="Book Antiqua"/>
          <w:bCs/>
          <w:sz w:val="24"/>
          <w:szCs w:val="24"/>
        </w:rPr>
        <w:t>);</w:t>
      </w:r>
      <w:r w:rsidR="00AB634D" w:rsidRPr="005824D9">
        <w:rPr>
          <w:rFonts w:ascii="Book Antiqua" w:hAnsi="Book Antiqua"/>
          <w:bCs/>
          <w:sz w:val="24"/>
          <w:szCs w:val="24"/>
        </w:rPr>
        <w:t xml:space="preserve"> </w:t>
      </w:r>
      <w:r w:rsidRPr="005824D9">
        <w:rPr>
          <w:rFonts w:ascii="Book Antiqua" w:hAnsi="Book Antiqua"/>
          <w:bCs/>
          <w:sz w:val="24"/>
          <w:szCs w:val="24"/>
        </w:rPr>
        <w:t xml:space="preserve">B: Bland-Altman plot shows </w:t>
      </w:r>
      <w:r w:rsidR="00AB634D" w:rsidRPr="005824D9">
        <w:rPr>
          <w:rFonts w:ascii="Book Antiqua" w:hAnsi="Book Antiqua"/>
          <w:bCs/>
          <w:sz w:val="24"/>
          <w:szCs w:val="24"/>
        </w:rPr>
        <w:t xml:space="preserve">the </w:t>
      </w:r>
      <w:r w:rsidRPr="005824D9">
        <w:rPr>
          <w:rFonts w:ascii="Book Antiqua" w:hAnsi="Book Antiqua"/>
          <w:bCs/>
          <w:sz w:val="24"/>
          <w:szCs w:val="24"/>
        </w:rPr>
        <w:t xml:space="preserve">difference between PPG and </w:t>
      </w:r>
      <w:proofErr w:type="spellStart"/>
      <w:r w:rsidRPr="005824D9">
        <w:rPr>
          <w:rFonts w:ascii="Book Antiqua" w:hAnsi="Book Antiqua"/>
          <w:bCs/>
          <w:sz w:val="24"/>
          <w:szCs w:val="24"/>
        </w:rPr>
        <w:t>ePPG</w:t>
      </w:r>
      <w:proofErr w:type="spellEnd"/>
      <w:r w:rsidRPr="005824D9">
        <w:rPr>
          <w:rFonts w:ascii="Book Antiqua" w:hAnsi="Book Antiqua"/>
          <w:bCs/>
          <w:sz w:val="24"/>
          <w:szCs w:val="24"/>
        </w:rPr>
        <w:t>.</w:t>
      </w:r>
    </w:p>
    <w:bookmarkEnd w:id="12"/>
    <w:p w14:paraId="2693D32E" w14:textId="77777777" w:rsidR="00353E81" w:rsidRPr="005824D9" w:rsidRDefault="00353E81" w:rsidP="005824D9">
      <w:pPr>
        <w:widowControl/>
        <w:snapToGrid w:val="0"/>
        <w:spacing w:line="360" w:lineRule="auto"/>
        <w:rPr>
          <w:rFonts w:ascii="Book Antiqua" w:hAnsi="Book Antiqua"/>
          <w:b/>
          <w:sz w:val="24"/>
          <w:szCs w:val="24"/>
        </w:rPr>
      </w:pPr>
      <w:r w:rsidRPr="005824D9">
        <w:rPr>
          <w:rFonts w:ascii="Book Antiqua" w:hAnsi="Book Antiqua"/>
          <w:b/>
          <w:sz w:val="24"/>
          <w:szCs w:val="24"/>
        </w:rPr>
        <w:br w:type="page"/>
      </w:r>
    </w:p>
    <w:p w14:paraId="0D5584E5" w14:textId="115895F7" w:rsidR="00542B94" w:rsidRPr="005824D9" w:rsidRDefault="008E5832" w:rsidP="005824D9">
      <w:pPr>
        <w:snapToGrid w:val="0"/>
        <w:spacing w:line="360" w:lineRule="auto"/>
        <w:rPr>
          <w:rFonts w:ascii="Book Antiqua" w:hAnsi="Book Antiqua"/>
          <w:b/>
          <w:sz w:val="24"/>
          <w:szCs w:val="24"/>
        </w:rPr>
      </w:pPr>
      <w:r w:rsidRPr="008E5832">
        <w:rPr>
          <w:rFonts w:ascii="Book Antiqua" w:hAnsi="Book Antiqua"/>
          <w:b/>
          <w:noProof/>
          <w:sz w:val="24"/>
          <w:szCs w:val="24"/>
        </w:rPr>
        <w:lastRenderedPageBreak/>
        <w:drawing>
          <wp:inline distT="0" distB="0" distL="0" distR="0" wp14:anchorId="0E7DCD32" wp14:editId="61D379B9">
            <wp:extent cx="5274310" cy="2364105"/>
            <wp:effectExtent l="0" t="0" r="0" b="0"/>
            <wp:docPr id="5" name="图片 5" descr="地图上有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74310" cy="2364105"/>
                    </a:xfrm>
                    <a:prstGeom prst="rect">
                      <a:avLst/>
                    </a:prstGeom>
                  </pic:spPr>
                </pic:pic>
              </a:graphicData>
            </a:graphic>
          </wp:inline>
        </w:drawing>
      </w:r>
    </w:p>
    <w:p w14:paraId="47A18981" w14:textId="10CFA97B" w:rsidR="00F56B0E" w:rsidRPr="005824D9" w:rsidRDefault="00542B94" w:rsidP="005824D9">
      <w:pPr>
        <w:snapToGrid w:val="0"/>
        <w:spacing w:line="360" w:lineRule="auto"/>
        <w:rPr>
          <w:rFonts w:ascii="Book Antiqua" w:hAnsi="Book Antiqua"/>
          <w:bCs/>
          <w:sz w:val="24"/>
          <w:szCs w:val="24"/>
        </w:rPr>
      </w:pPr>
      <w:r w:rsidRPr="005824D9">
        <w:rPr>
          <w:rFonts w:ascii="Book Antiqua" w:hAnsi="Book Antiqua"/>
          <w:b/>
          <w:sz w:val="24"/>
          <w:szCs w:val="24"/>
        </w:rPr>
        <w:t>Figure 3</w:t>
      </w:r>
      <w:r w:rsidR="00AB634D" w:rsidRPr="005824D9">
        <w:rPr>
          <w:rFonts w:ascii="Book Antiqua" w:hAnsi="Book Antiqua"/>
          <w:b/>
          <w:sz w:val="24"/>
          <w:szCs w:val="24"/>
        </w:rPr>
        <w:t xml:space="preserve"> </w:t>
      </w:r>
      <w:r w:rsidRPr="005824D9">
        <w:rPr>
          <w:rFonts w:ascii="Book Antiqua" w:hAnsi="Book Antiqua"/>
          <w:b/>
          <w:bCs/>
          <w:sz w:val="24"/>
          <w:szCs w:val="24"/>
        </w:rPr>
        <w:t>Diagnostic performance of estimated portal pressure gradient for portal pressure gradient</w:t>
      </w:r>
      <w:r w:rsidRPr="005824D9">
        <w:rPr>
          <w:rFonts w:ascii="Book Antiqua" w:hAnsi="Book Antiqua"/>
          <w:b/>
          <w:sz w:val="24"/>
          <w:szCs w:val="24"/>
        </w:rPr>
        <w:t>.</w:t>
      </w:r>
      <w:r w:rsidR="00AB634D" w:rsidRPr="005824D9">
        <w:rPr>
          <w:rFonts w:ascii="Book Antiqua" w:hAnsi="Book Antiqua"/>
          <w:b/>
          <w:sz w:val="24"/>
          <w:szCs w:val="24"/>
        </w:rPr>
        <w:t xml:space="preserve"> </w:t>
      </w:r>
      <w:r w:rsidRPr="005824D9">
        <w:rPr>
          <w:rFonts w:ascii="Book Antiqua" w:hAnsi="Book Antiqua"/>
          <w:bCs/>
          <w:sz w:val="24"/>
          <w:szCs w:val="24"/>
        </w:rPr>
        <w:t xml:space="preserve">A: Receiver operating characteristic curves of estimated </w:t>
      </w:r>
      <w:r w:rsidR="00F56B0E" w:rsidRPr="005824D9">
        <w:rPr>
          <w:rFonts w:ascii="Book Antiqua" w:hAnsi="Book Antiqua"/>
          <w:bCs/>
          <w:sz w:val="24"/>
          <w:szCs w:val="24"/>
        </w:rPr>
        <w:t xml:space="preserve">portal pressure gradient (PPG) </w:t>
      </w:r>
      <w:r w:rsidRPr="005824D9">
        <w:rPr>
          <w:rFonts w:ascii="Book Antiqua" w:hAnsi="Book Antiqua"/>
          <w:bCs/>
          <w:sz w:val="24"/>
          <w:szCs w:val="24"/>
        </w:rPr>
        <w:t xml:space="preserve">for predicting PPG </w:t>
      </w:r>
      <w:r w:rsidR="00AB634D" w:rsidRPr="005824D9">
        <w:rPr>
          <w:rFonts w:ascii="Book Antiqua" w:hAnsi="Book Antiqua"/>
          <w:bCs/>
          <w:sz w:val="24"/>
          <w:szCs w:val="24"/>
        </w:rPr>
        <w:t xml:space="preserve">in the </w:t>
      </w:r>
      <w:r w:rsidRPr="005824D9">
        <w:rPr>
          <w:rFonts w:ascii="Book Antiqua" w:hAnsi="Book Antiqua"/>
          <w:bCs/>
          <w:sz w:val="24"/>
          <w:szCs w:val="24"/>
        </w:rPr>
        <w:t>training and validation cohorts</w:t>
      </w:r>
      <w:r w:rsidR="00AB634D" w:rsidRPr="005824D9">
        <w:rPr>
          <w:rFonts w:ascii="Book Antiqua" w:hAnsi="Book Antiqua"/>
          <w:bCs/>
          <w:sz w:val="24"/>
          <w:szCs w:val="24"/>
        </w:rPr>
        <w:t xml:space="preserve"> </w:t>
      </w:r>
      <w:r w:rsidRPr="005824D9">
        <w:rPr>
          <w:rFonts w:ascii="Book Antiqua" w:hAnsi="Book Antiqua"/>
          <w:bCs/>
          <w:sz w:val="24"/>
          <w:szCs w:val="24"/>
        </w:rPr>
        <w:t>(</w:t>
      </w:r>
      <w:r w:rsidRPr="005824D9">
        <w:rPr>
          <w:rFonts w:ascii="Book Antiqua" w:hAnsi="Book Antiqua"/>
          <w:bCs/>
          <w:i/>
          <w:sz w:val="24"/>
          <w:szCs w:val="24"/>
        </w:rPr>
        <w:t>n</w:t>
      </w:r>
      <w:r w:rsidR="00F56B0E" w:rsidRPr="005824D9">
        <w:rPr>
          <w:rFonts w:ascii="Book Antiqua" w:hAnsi="Book Antiqua"/>
          <w:bCs/>
          <w:i/>
          <w:sz w:val="24"/>
          <w:szCs w:val="24"/>
        </w:rPr>
        <w:t xml:space="preserve"> </w:t>
      </w:r>
      <w:r w:rsidRPr="005824D9">
        <w:rPr>
          <w:rFonts w:ascii="Book Antiqua" w:hAnsi="Book Antiqua"/>
          <w:bCs/>
          <w:sz w:val="24"/>
          <w:szCs w:val="24"/>
        </w:rPr>
        <w:t>=</w:t>
      </w:r>
      <w:r w:rsidR="00F56B0E" w:rsidRPr="005824D9">
        <w:rPr>
          <w:rFonts w:ascii="Book Antiqua" w:hAnsi="Book Antiqua"/>
          <w:bCs/>
          <w:sz w:val="24"/>
          <w:szCs w:val="24"/>
        </w:rPr>
        <w:t xml:space="preserve"> </w:t>
      </w:r>
      <w:r w:rsidRPr="005824D9">
        <w:rPr>
          <w:rFonts w:ascii="Book Antiqua" w:hAnsi="Book Antiqua"/>
          <w:bCs/>
          <w:sz w:val="24"/>
          <w:szCs w:val="24"/>
        </w:rPr>
        <w:t xml:space="preserve">102 and </w:t>
      </w:r>
      <w:r w:rsidRPr="005824D9">
        <w:rPr>
          <w:rFonts w:ascii="Book Antiqua" w:hAnsi="Book Antiqua"/>
          <w:bCs/>
          <w:i/>
          <w:sz w:val="24"/>
          <w:szCs w:val="24"/>
        </w:rPr>
        <w:t>n</w:t>
      </w:r>
      <w:r w:rsidR="00F56B0E" w:rsidRPr="005824D9">
        <w:rPr>
          <w:rFonts w:ascii="Book Antiqua" w:hAnsi="Book Antiqua"/>
          <w:bCs/>
          <w:i/>
          <w:sz w:val="24"/>
          <w:szCs w:val="24"/>
        </w:rPr>
        <w:t xml:space="preserve"> </w:t>
      </w:r>
      <w:r w:rsidRPr="005824D9">
        <w:rPr>
          <w:rFonts w:ascii="Book Antiqua" w:hAnsi="Book Antiqua"/>
          <w:bCs/>
          <w:sz w:val="24"/>
          <w:szCs w:val="24"/>
        </w:rPr>
        <w:t>=</w:t>
      </w:r>
      <w:r w:rsidR="00F56B0E" w:rsidRPr="005824D9">
        <w:rPr>
          <w:rFonts w:ascii="Book Antiqua" w:hAnsi="Book Antiqua"/>
          <w:bCs/>
          <w:sz w:val="24"/>
          <w:szCs w:val="24"/>
        </w:rPr>
        <w:t xml:space="preserve"> </w:t>
      </w:r>
      <w:r w:rsidRPr="005824D9">
        <w:rPr>
          <w:rFonts w:ascii="Book Antiqua" w:hAnsi="Book Antiqua"/>
          <w:bCs/>
          <w:sz w:val="24"/>
          <w:szCs w:val="24"/>
        </w:rPr>
        <w:t>20</w:t>
      </w:r>
      <w:r w:rsidR="00AB634D" w:rsidRPr="005824D9">
        <w:rPr>
          <w:rFonts w:ascii="Book Antiqua" w:hAnsi="Book Antiqua"/>
          <w:bCs/>
          <w:sz w:val="24"/>
          <w:szCs w:val="24"/>
        </w:rPr>
        <w:t>,</w:t>
      </w:r>
      <w:r w:rsidRPr="005824D9">
        <w:rPr>
          <w:rFonts w:ascii="Book Antiqua" w:hAnsi="Book Antiqua"/>
          <w:bCs/>
          <w:sz w:val="24"/>
          <w:szCs w:val="24"/>
        </w:rPr>
        <w:t xml:space="preserve"> respectively)</w:t>
      </w:r>
      <w:r w:rsidR="00F56B0E" w:rsidRPr="005824D9">
        <w:rPr>
          <w:rFonts w:ascii="Book Antiqua" w:hAnsi="Book Antiqua"/>
          <w:bCs/>
          <w:sz w:val="24"/>
          <w:szCs w:val="24"/>
        </w:rPr>
        <w:t>;</w:t>
      </w:r>
      <w:r w:rsidR="00AB634D" w:rsidRPr="005824D9">
        <w:rPr>
          <w:rFonts w:ascii="Book Antiqua" w:hAnsi="Book Antiqua"/>
          <w:bCs/>
          <w:sz w:val="24"/>
          <w:szCs w:val="24"/>
        </w:rPr>
        <w:t xml:space="preserve"> </w:t>
      </w:r>
      <w:r w:rsidRPr="005824D9">
        <w:rPr>
          <w:rFonts w:ascii="Book Antiqua" w:hAnsi="Book Antiqua"/>
          <w:bCs/>
          <w:sz w:val="24"/>
          <w:szCs w:val="24"/>
        </w:rPr>
        <w:t xml:space="preserve">B: Receiver operating characteristic curves of </w:t>
      </w:r>
      <w:r w:rsidR="00AB634D" w:rsidRPr="005824D9">
        <w:rPr>
          <w:rFonts w:ascii="Book Antiqua" w:hAnsi="Book Antiqua"/>
          <w:bCs/>
          <w:sz w:val="24"/>
          <w:szCs w:val="24"/>
        </w:rPr>
        <w:t xml:space="preserve">the </w:t>
      </w:r>
      <w:r w:rsidRPr="005824D9">
        <w:rPr>
          <w:rFonts w:ascii="Book Antiqua" w:hAnsi="Book Antiqua"/>
          <w:bCs/>
          <w:sz w:val="24"/>
          <w:szCs w:val="24"/>
        </w:rPr>
        <w:t>HVPG</w:t>
      </w:r>
      <w:r w:rsidRPr="005824D9">
        <w:rPr>
          <w:rFonts w:ascii="Book Antiqua" w:hAnsi="Book Antiqua"/>
          <w:bCs/>
          <w:sz w:val="24"/>
          <w:szCs w:val="24"/>
          <w:vertAlign w:val="subscript"/>
        </w:rPr>
        <w:t>CT</w:t>
      </w:r>
      <w:r w:rsidRPr="005824D9">
        <w:rPr>
          <w:rFonts w:ascii="Book Antiqua" w:hAnsi="Book Antiqua"/>
          <w:bCs/>
          <w:sz w:val="24"/>
          <w:szCs w:val="24"/>
        </w:rPr>
        <w:t xml:space="preserve"> score.</w:t>
      </w:r>
      <w:r w:rsidR="00F56B0E" w:rsidRPr="005824D9">
        <w:rPr>
          <w:rFonts w:ascii="Book Antiqua" w:hAnsi="Book Antiqua"/>
          <w:bCs/>
          <w:sz w:val="24"/>
          <w:szCs w:val="24"/>
        </w:rPr>
        <w:t xml:space="preserve"> </w:t>
      </w:r>
      <w:r w:rsidR="00DE1EA6">
        <w:rPr>
          <w:rFonts w:ascii="Book Antiqua" w:hAnsi="Book Antiqua"/>
          <w:bCs/>
          <w:sz w:val="24"/>
          <w:szCs w:val="24"/>
        </w:rPr>
        <w:t>A</w:t>
      </w:r>
      <w:r w:rsidR="00F56B0E" w:rsidRPr="005824D9">
        <w:rPr>
          <w:rFonts w:ascii="Book Antiqua" w:hAnsi="Book Antiqua"/>
          <w:bCs/>
          <w:sz w:val="24"/>
          <w:szCs w:val="24"/>
        </w:rPr>
        <w:t>UC: Area under curve; HVPG</w:t>
      </w:r>
      <w:r w:rsidR="00F56B0E" w:rsidRPr="005824D9">
        <w:rPr>
          <w:rFonts w:ascii="Book Antiqua" w:hAnsi="Book Antiqua"/>
          <w:bCs/>
          <w:sz w:val="24"/>
          <w:szCs w:val="24"/>
          <w:vertAlign w:val="subscript"/>
        </w:rPr>
        <w:t>CT</w:t>
      </w:r>
      <w:r w:rsidR="00F56B0E" w:rsidRPr="005824D9">
        <w:rPr>
          <w:rFonts w:ascii="Book Antiqua" w:hAnsi="Book Antiqua"/>
          <w:bCs/>
          <w:sz w:val="24"/>
          <w:szCs w:val="24"/>
        </w:rPr>
        <w:t xml:space="preserve"> score: CT-based portal pressure score.</w:t>
      </w:r>
    </w:p>
    <w:p w14:paraId="731461FB" w14:textId="7305FC00" w:rsidR="003B1650" w:rsidRPr="005824D9" w:rsidRDefault="003B1650" w:rsidP="005824D9">
      <w:pPr>
        <w:snapToGrid w:val="0"/>
        <w:spacing w:line="360" w:lineRule="auto"/>
        <w:rPr>
          <w:rFonts w:ascii="Book Antiqua" w:hAnsi="Book Antiqua"/>
          <w:bCs/>
          <w:sz w:val="24"/>
          <w:szCs w:val="24"/>
        </w:rPr>
      </w:pPr>
      <w:r w:rsidRPr="005824D9">
        <w:rPr>
          <w:rFonts w:ascii="Book Antiqua" w:hAnsi="Book Antiqua"/>
          <w:bCs/>
          <w:sz w:val="24"/>
          <w:szCs w:val="24"/>
        </w:rPr>
        <w:br w:type="page"/>
      </w:r>
    </w:p>
    <w:p w14:paraId="34DB4D24" w14:textId="4F0C44A6" w:rsidR="00D3313A" w:rsidRPr="005824D9" w:rsidRDefault="00D3313A" w:rsidP="005824D9">
      <w:pPr>
        <w:snapToGrid w:val="0"/>
        <w:spacing w:line="360" w:lineRule="auto"/>
        <w:rPr>
          <w:rFonts w:ascii="Book Antiqua" w:hAnsi="Book Antiqua"/>
          <w:b/>
          <w:bCs/>
          <w:sz w:val="24"/>
          <w:szCs w:val="24"/>
        </w:rPr>
      </w:pPr>
      <w:r w:rsidRPr="005824D9">
        <w:rPr>
          <w:rFonts w:ascii="Book Antiqua" w:hAnsi="Book Antiqua"/>
          <w:b/>
          <w:bCs/>
          <w:sz w:val="24"/>
          <w:szCs w:val="24"/>
        </w:rPr>
        <w:lastRenderedPageBreak/>
        <w:t xml:space="preserve">Table 1 </w:t>
      </w:r>
      <w:r w:rsidR="00AB634D" w:rsidRPr="005824D9">
        <w:rPr>
          <w:rFonts w:ascii="Book Antiqua" w:hAnsi="Book Antiqua"/>
          <w:b/>
          <w:bCs/>
          <w:sz w:val="24"/>
          <w:szCs w:val="24"/>
        </w:rPr>
        <w:t>C</w:t>
      </w:r>
      <w:r w:rsidRPr="005824D9">
        <w:rPr>
          <w:rFonts w:ascii="Book Antiqua" w:hAnsi="Book Antiqua"/>
          <w:b/>
          <w:bCs/>
          <w:sz w:val="24"/>
          <w:szCs w:val="24"/>
        </w:rPr>
        <w:t xml:space="preserve">haracteristics of the included patients, </w:t>
      </w:r>
      <w:r w:rsidRPr="005824D9">
        <w:rPr>
          <w:rFonts w:ascii="Book Antiqua" w:hAnsi="Book Antiqua"/>
          <w:b/>
          <w:bCs/>
          <w:i/>
          <w:sz w:val="24"/>
          <w:szCs w:val="24"/>
        </w:rPr>
        <w:t>n</w:t>
      </w:r>
      <w:r w:rsidR="00F56B0E" w:rsidRPr="005824D9">
        <w:rPr>
          <w:rFonts w:ascii="Book Antiqua" w:hAnsi="Book Antiqua"/>
          <w:b/>
          <w:bCs/>
          <w:i/>
          <w:sz w:val="24"/>
          <w:szCs w:val="24"/>
        </w:rPr>
        <w:t xml:space="preserve"> </w:t>
      </w:r>
      <w:r w:rsidRPr="005824D9">
        <w:rPr>
          <w:rFonts w:ascii="Book Antiqua" w:hAnsi="Book Antiqua"/>
          <w:b/>
          <w:bCs/>
          <w:sz w:val="24"/>
          <w:szCs w:val="24"/>
        </w:rPr>
        <w:t>=</w:t>
      </w:r>
      <w:r w:rsidR="00F56B0E" w:rsidRPr="005824D9">
        <w:rPr>
          <w:rFonts w:ascii="Book Antiqua" w:hAnsi="Book Antiqua"/>
          <w:b/>
          <w:bCs/>
          <w:sz w:val="24"/>
          <w:szCs w:val="24"/>
        </w:rPr>
        <w:t xml:space="preserve"> </w:t>
      </w:r>
      <w:r w:rsidRPr="005824D9">
        <w:rPr>
          <w:rFonts w:ascii="Book Antiqua" w:hAnsi="Book Antiqua"/>
          <w:b/>
          <w:bCs/>
          <w:sz w:val="24"/>
          <w:szCs w:val="24"/>
        </w:rPr>
        <w:t>102</w:t>
      </w:r>
    </w:p>
    <w:tbl>
      <w:tblPr>
        <w:tblStyle w:val="41"/>
        <w:tblW w:w="8642" w:type="dxa"/>
        <w:tblBorders>
          <w:top w:val="single" w:sz="4" w:space="0" w:color="000000" w:themeColor="text1"/>
          <w:left w:val="none" w:sz="0" w:space="0" w:color="auto"/>
          <w:bottom w:val="single" w:sz="4" w:space="0" w:color="000000" w:themeColor="text1"/>
          <w:right w:val="none" w:sz="0" w:space="0" w:color="auto"/>
          <w:insideH w:val="none" w:sz="0" w:space="0" w:color="auto"/>
        </w:tblBorders>
        <w:tblLook w:val="04A0" w:firstRow="1" w:lastRow="0" w:firstColumn="1" w:lastColumn="0" w:noHBand="0" w:noVBand="1"/>
      </w:tblPr>
      <w:tblGrid>
        <w:gridCol w:w="2498"/>
        <w:gridCol w:w="1826"/>
        <w:gridCol w:w="2480"/>
        <w:gridCol w:w="1838"/>
      </w:tblGrid>
      <w:tr w:rsidR="00D3313A" w:rsidRPr="005824D9" w14:paraId="6E4E751A" w14:textId="77777777" w:rsidTr="00F56B0E">
        <w:trPr>
          <w:cnfStyle w:val="100000000000" w:firstRow="1" w:lastRow="0" w:firstColumn="0" w:lastColumn="0" w:oddVBand="0" w:evenVBand="0" w:oddHBand="0"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498" w:type="dxa"/>
            <w:tcBorders>
              <w:left w:val="none" w:sz="0" w:space="0" w:color="auto"/>
            </w:tcBorders>
            <w:shd w:val="clear" w:color="auto" w:fill="auto"/>
          </w:tcPr>
          <w:p w14:paraId="5C2B1FDD" w14:textId="55AFA5B5" w:rsidR="00D3313A" w:rsidRPr="005824D9" w:rsidRDefault="00135ECD" w:rsidP="00DE1EA6">
            <w:pPr>
              <w:snapToGrid w:val="0"/>
              <w:spacing w:line="360" w:lineRule="auto"/>
              <w:rPr>
                <w:rFonts w:ascii="Book Antiqua" w:hAnsi="Book Antiqua"/>
                <w:b w:val="0"/>
                <w:bCs w:val="0"/>
                <w:color w:val="000000" w:themeColor="text1"/>
                <w:sz w:val="24"/>
                <w:szCs w:val="24"/>
              </w:rPr>
            </w:pPr>
            <w:r w:rsidRPr="005824D9">
              <w:rPr>
                <w:rFonts w:ascii="Book Antiqua" w:hAnsi="Book Antiqua"/>
                <w:color w:val="000000" w:themeColor="text1"/>
                <w:sz w:val="24"/>
                <w:szCs w:val="24"/>
              </w:rPr>
              <w:t>Index</w:t>
            </w:r>
          </w:p>
        </w:tc>
        <w:tc>
          <w:tcPr>
            <w:tcW w:w="1826" w:type="dxa"/>
            <w:shd w:val="clear" w:color="auto" w:fill="auto"/>
          </w:tcPr>
          <w:p w14:paraId="7D724D8E" w14:textId="5099577D" w:rsidR="00D3313A" w:rsidRPr="005824D9" w:rsidRDefault="00D3313A" w:rsidP="005824D9">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sz w:val="24"/>
                <w:szCs w:val="24"/>
              </w:rPr>
            </w:pPr>
          </w:p>
        </w:tc>
        <w:tc>
          <w:tcPr>
            <w:tcW w:w="2480" w:type="dxa"/>
            <w:shd w:val="clear" w:color="auto" w:fill="auto"/>
          </w:tcPr>
          <w:p w14:paraId="25162C7C" w14:textId="4E74E29D" w:rsidR="00D3313A" w:rsidRPr="005824D9" w:rsidRDefault="00135ECD" w:rsidP="00DE1EA6">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sz w:val="24"/>
                <w:szCs w:val="24"/>
              </w:rPr>
            </w:pPr>
            <w:r w:rsidRPr="005824D9">
              <w:rPr>
                <w:rFonts w:ascii="Book Antiqua" w:hAnsi="Book Antiqua"/>
                <w:color w:val="000000" w:themeColor="text1"/>
                <w:sz w:val="24"/>
                <w:szCs w:val="24"/>
              </w:rPr>
              <w:t>Index</w:t>
            </w:r>
          </w:p>
        </w:tc>
        <w:tc>
          <w:tcPr>
            <w:tcW w:w="1838" w:type="dxa"/>
            <w:tcBorders>
              <w:right w:val="none" w:sz="0" w:space="0" w:color="auto"/>
            </w:tcBorders>
            <w:shd w:val="clear" w:color="auto" w:fill="auto"/>
          </w:tcPr>
          <w:p w14:paraId="5EB55A1A" w14:textId="25BE2F0D" w:rsidR="00D3313A" w:rsidRPr="005824D9" w:rsidRDefault="00D3313A" w:rsidP="005824D9">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sz w:val="24"/>
                <w:szCs w:val="24"/>
              </w:rPr>
            </w:pPr>
          </w:p>
        </w:tc>
      </w:tr>
      <w:tr w:rsidR="00D3313A" w:rsidRPr="005824D9" w14:paraId="0F761605" w14:textId="77777777" w:rsidTr="00F56B0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498" w:type="dxa"/>
            <w:tcBorders>
              <w:top w:val="single" w:sz="4" w:space="0" w:color="000000" w:themeColor="text1"/>
            </w:tcBorders>
            <w:shd w:val="clear" w:color="auto" w:fill="auto"/>
          </w:tcPr>
          <w:p w14:paraId="52EF6898" w14:textId="2FB067FC" w:rsidR="00D3313A" w:rsidRPr="005824D9" w:rsidRDefault="00D3313A"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t>Age</w:t>
            </w:r>
            <w:r w:rsidR="00956001" w:rsidRPr="005824D9">
              <w:rPr>
                <w:rFonts w:ascii="Book Antiqua" w:hAnsi="Book Antiqua"/>
                <w:b w:val="0"/>
                <w:bCs w:val="0"/>
                <w:sz w:val="24"/>
                <w:szCs w:val="24"/>
              </w:rPr>
              <w:t xml:space="preserve"> (</w:t>
            </w:r>
            <w:proofErr w:type="spellStart"/>
            <w:r w:rsidR="00956001" w:rsidRPr="005824D9">
              <w:rPr>
                <w:rFonts w:ascii="Book Antiqua" w:hAnsi="Book Antiqua"/>
                <w:b w:val="0"/>
                <w:bCs w:val="0"/>
                <w:sz w:val="24"/>
                <w:szCs w:val="24"/>
              </w:rPr>
              <w:t>yr</w:t>
            </w:r>
            <w:proofErr w:type="spellEnd"/>
            <w:r w:rsidR="00956001" w:rsidRPr="005824D9">
              <w:rPr>
                <w:rFonts w:ascii="Book Antiqua" w:hAnsi="Book Antiqua"/>
                <w:b w:val="0"/>
                <w:bCs w:val="0"/>
                <w:sz w:val="24"/>
                <w:szCs w:val="24"/>
              </w:rPr>
              <w:t>)</w:t>
            </w:r>
          </w:p>
        </w:tc>
        <w:tc>
          <w:tcPr>
            <w:tcW w:w="1826" w:type="dxa"/>
            <w:tcBorders>
              <w:top w:val="single" w:sz="4" w:space="0" w:color="000000" w:themeColor="text1"/>
            </w:tcBorders>
            <w:shd w:val="clear" w:color="auto" w:fill="auto"/>
          </w:tcPr>
          <w:p w14:paraId="458C7CB0" w14:textId="6F65CE83"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54</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13</w:t>
            </w:r>
          </w:p>
        </w:tc>
        <w:tc>
          <w:tcPr>
            <w:tcW w:w="2480" w:type="dxa"/>
            <w:tcBorders>
              <w:top w:val="single" w:sz="4" w:space="0" w:color="000000" w:themeColor="text1"/>
            </w:tcBorders>
            <w:shd w:val="clear" w:color="auto" w:fill="auto"/>
          </w:tcPr>
          <w:p w14:paraId="3998543D" w14:textId="0C1FDAFF"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Globulin (g/</w:t>
            </w:r>
            <w:proofErr w:type="spellStart"/>
            <w:r w:rsidRPr="005824D9">
              <w:rPr>
                <w:rFonts w:ascii="Book Antiqua" w:hAnsi="Book Antiqua"/>
                <w:sz w:val="24"/>
                <w:szCs w:val="24"/>
              </w:rPr>
              <w:t>d</w:t>
            </w:r>
            <w:r w:rsidR="00AB634D" w:rsidRPr="005824D9">
              <w:rPr>
                <w:rFonts w:ascii="Book Antiqua" w:hAnsi="Book Antiqua"/>
                <w:sz w:val="24"/>
                <w:szCs w:val="24"/>
              </w:rPr>
              <w:t>L</w:t>
            </w:r>
            <w:proofErr w:type="spellEnd"/>
            <w:r w:rsidRPr="005824D9">
              <w:rPr>
                <w:rFonts w:ascii="Book Antiqua" w:hAnsi="Book Antiqua"/>
                <w:sz w:val="24"/>
                <w:szCs w:val="24"/>
              </w:rPr>
              <w:t>)</w:t>
            </w:r>
          </w:p>
        </w:tc>
        <w:tc>
          <w:tcPr>
            <w:tcW w:w="1838" w:type="dxa"/>
            <w:tcBorders>
              <w:top w:val="single" w:sz="4" w:space="0" w:color="000000" w:themeColor="text1"/>
            </w:tcBorders>
            <w:shd w:val="clear" w:color="auto" w:fill="auto"/>
          </w:tcPr>
          <w:p w14:paraId="23E47C02" w14:textId="033F3356"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30.5</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8.9</w:t>
            </w:r>
          </w:p>
        </w:tc>
      </w:tr>
      <w:tr w:rsidR="00D3313A" w:rsidRPr="005824D9" w14:paraId="6A47ADE3" w14:textId="77777777" w:rsidTr="00F56B0E">
        <w:trPr>
          <w:trHeight w:val="326"/>
        </w:trPr>
        <w:tc>
          <w:tcPr>
            <w:cnfStyle w:val="001000000000" w:firstRow="0" w:lastRow="0" w:firstColumn="1" w:lastColumn="0" w:oddVBand="0" w:evenVBand="0" w:oddHBand="0" w:evenHBand="0" w:firstRowFirstColumn="0" w:firstRowLastColumn="0" w:lastRowFirstColumn="0" w:lastRowLastColumn="0"/>
            <w:tcW w:w="2498" w:type="dxa"/>
            <w:shd w:val="clear" w:color="auto" w:fill="auto"/>
          </w:tcPr>
          <w:p w14:paraId="4037879F" w14:textId="674425E1" w:rsidR="00D3313A" w:rsidRPr="005824D9" w:rsidRDefault="00D3313A"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t>Gender</w:t>
            </w:r>
            <w:r w:rsidR="00AB634D" w:rsidRPr="005824D9">
              <w:rPr>
                <w:rFonts w:ascii="Book Antiqua" w:hAnsi="Book Antiqua"/>
                <w:b w:val="0"/>
                <w:bCs w:val="0"/>
                <w:sz w:val="24"/>
                <w:szCs w:val="24"/>
              </w:rPr>
              <w:t xml:space="preserve"> </w:t>
            </w:r>
            <w:r w:rsidRPr="005824D9">
              <w:rPr>
                <w:rFonts w:ascii="Book Antiqua" w:hAnsi="Book Antiqua"/>
                <w:b w:val="0"/>
                <w:bCs w:val="0"/>
                <w:sz w:val="24"/>
                <w:szCs w:val="24"/>
              </w:rPr>
              <w:t>(male/female)</w:t>
            </w:r>
          </w:p>
        </w:tc>
        <w:tc>
          <w:tcPr>
            <w:tcW w:w="1826" w:type="dxa"/>
            <w:shd w:val="clear" w:color="auto" w:fill="auto"/>
          </w:tcPr>
          <w:p w14:paraId="2D5AB561" w14:textId="77777777"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65/37</w:t>
            </w:r>
          </w:p>
        </w:tc>
        <w:tc>
          <w:tcPr>
            <w:tcW w:w="2480" w:type="dxa"/>
            <w:shd w:val="clear" w:color="auto" w:fill="auto"/>
          </w:tcPr>
          <w:p w14:paraId="0BED232F" w14:textId="3D2110E0"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Albumin</w:t>
            </w:r>
            <w:r w:rsidR="00AB634D" w:rsidRPr="005824D9">
              <w:rPr>
                <w:rFonts w:ascii="Book Antiqua" w:hAnsi="Book Antiqua"/>
                <w:sz w:val="24"/>
                <w:szCs w:val="24"/>
              </w:rPr>
              <w:t xml:space="preserve"> </w:t>
            </w:r>
            <w:r w:rsidRPr="005824D9">
              <w:rPr>
                <w:rFonts w:ascii="Book Antiqua" w:hAnsi="Book Antiqua"/>
                <w:sz w:val="24"/>
                <w:szCs w:val="24"/>
              </w:rPr>
              <w:t>(g/</w:t>
            </w:r>
            <w:proofErr w:type="spellStart"/>
            <w:r w:rsidRPr="005824D9">
              <w:rPr>
                <w:rFonts w:ascii="Book Antiqua" w:hAnsi="Book Antiqua"/>
                <w:sz w:val="24"/>
                <w:szCs w:val="24"/>
              </w:rPr>
              <w:t>d</w:t>
            </w:r>
            <w:r w:rsidR="00AB634D" w:rsidRPr="005824D9">
              <w:rPr>
                <w:rFonts w:ascii="Book Antiqua" w:hAnsi="Book Antiqua"/>
                <w:sz w:val="24"/>
                <w:szCs w:val="24"/>
              </w:rPr>
              <w:t>L</w:t>
            </w:r>
            <w:proofErr w:type="spellEnd"/>
            <w:r w:rsidRPr="005824D9">
              <w:rPr>
                <w:rFonts w:ascii="Book Antiqua" w:hAnsi="Book Antiqua"/>
                <w:sz w:val="24"/>
                <w:szCs w:val="24"/>
              </w:rPr>
              <w:t>)</w:t>
            </w:r>
          </w:p>
        </w:tc>
        <w:tc>
          <w:tcPr>
            <w:tcW w:w="1838" w:type="dxa"/>
            <w:shd w:val="clear" w:color="auto" w:fill="auto"/>
          </w:tcPr>
          <w:p w14:paraId="236B667E" w14:textId="7FE74592"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34.9</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5.9</w:t>
            </w:r>
          </w:p>
        </w:tc>
      </w:tr>
      <w:tr w:rsidR="00D3313A" w:rsidRPr="005824D9" w14:paraId="3BCA33F8" w14:textId="77777777" w:rsidTr="00F56B0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498" w:type="dxa"/>
            <w:shd w:val="clear" w:color="auto" w:fill="auto"/>
          </w:tcPr>
          <w:p w14:paraId="5AE6CD8E" w14:textId="77777777" w:rsidR="00D3313A" w:rsidRPr="005824D9" w:rsidRDefault="00D3313A"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t xml:space="preserve">Etiology, </w:t>
            </w:r>
            <w:r w:rsidRPr="005824D9">
              <w:rPr>
                <w:rFonts w:ascii="Book Antiqua" w:hAnsi="Book Antiqua"/>
                <w:b w:val="0"/>
                <w:bCs w:val="0"/>
                <w:i/>
                <w:sz w:val="24"/>
                <w:szCs w:val="24"/>
              </w:rPr>
              <w:t>n</w:t>
            </w:r>
          </w:p>
        </w:tc>
        <w:tc>
          <w:tcPr>
            <w:tcW w:w="1826" w:type="dxa"/>
            <w:shd w:val="clear" w:color="auto" w:fill="auto"/>
          </w:tcPr>
          <w:p w14:paraId="6368B699" w14:textId="77777777"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102</w:t>
            </w:r>
          </w:p>
        </w:tc>
        <w:tc>
          <w:tcPr>
            <w:tcW w:w="2480" w:type="dxa"/>
            <w:shd w:val="clear" w:color="auto" w:fill="auto"/>
          </w:tcPr>
          <w:p w14:paraId="4331E8A5" w14:textId="00A87155"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Total protein</w:t>
            </w:r>
            <w:r w:rsidR="00AB634D" w:rsidRPr="005824D9">
              <w:rPr>
                <w:rFonts w:ascii="Book Antiqua" w:hAnsi="Book Antiqua"/>
                <w:sz w:val="24"/>
                <w:szCs w:val="24"/>
              </w:rPr>
              <w:t xml:space="preserve"> </w:t>
            </w:r>
            <w:r w:rsidRPr="005824D9">
              <w:rPr>
                <w:rFonts w:ascii="Book Antiqua" w:hAnsi="Book Antiqua"/>
                <w:sz w:val="24"/>
                <w:szCs w:val="24"/>
              </w:rPr>
              <w:t>(g/</w:t>
            </w:r>
            <w:proofErr w:type="spellStart"/>
            <w:r w:rsidRPr="005824D9">
              <w:rPr>
                <w:rFonts w:ascii="Book Antiqua" w:hAnsi="Book Antiqua"/>
                <w:sz w:val="24"/>
                <w:szCs w:val="24"/>
              </w:rPr>
              <w:t>d</w:t>
            </w:r>
            <w:r w:rsidR="00AB634D" w:rsidRPr="005824D9">
              <w:rPr>
                <w:rFonts w:ascii="Book Antiqua" w:hAnsi="Book Antiqua"/>
                <w:sz w:val="24"/>
                <w:szCs w:val="24"/>
              </w:rPr>
              <w:t>L</w:t>
            </w:r>
            <w:proofErr w:type="spellEnd"/>
            <w:r w:rsidRPr="005824D9">
              <w:rPr>
                <w:rFonts w:ascii="Book Antiqua" w:hAnsi="Book Antiqua"/>
                <w:sz w:val="24"/>
                <w:szCs w:val="24"/>
              </w:rPr>
              <w:t>)</w:t>
            </w:r>
          </w:p>
        </w:tc>
        <w:tc>
          <w:tcPr>
            <w:tcW w:w="1838" w:type="dxa"/>
            <w:shd w:val="clear" w:color="auto" w:fill="auto"/>
          </w:tcPr>
          <w:p w14:paraId="6CB6CC58" w14:textId="4732C2ED"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65.5</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10.0</w:t>
            </w:r>
          </w:p>
        </w:tc>
      </w:tr>
      <w:tr w:rsidR="00D3313A" w:rsidRPr="005824D9" w14:paraId="60765EF5" w14:textId="77777777" w:rsidTr="00F56B0E">
        <w:trPr>
          <w:trHeight w:val="326"/>
        </w:trPr>
        <w:tc>
          <w:tcPr>
            <w:cnfStyle w:val="001000000000" w:firstRow="0" w:lastRow="0" w:firstColumn="1" w:lastColumn="0" w:oddVBand="0" w:evenVBand="0" w:oddHBand="0" w:evenHBand="0" w:firstRowFirstColumn="0" w:firstRowLastColumn="0" w:lastRowFirstColumn="0" w:lastRowLastColumn="0"/>
            <w:tcW w:w="2498" w:type="dxa"/>
            <w:shd w:val="clear" w:color="auto" w:fill="auto"/>
          </w:tcPr>
          <w:p w14:paraId="57388F6D" w14:textId="7B458CDD" w:rsidR="00D3313A" w:rsidRPr="005824D9" w:rsidRDefault="00956001" w:rsidP="005824D9">
            <w:pPr>
              <w:snapToGrid w:val="0"/>
              <w:spacing w:line="360" w:lineRule="auto"/>
              <w:ind w:firstLineChars="50" w:firstLine="120"/>
              <w:rPr>
                <w:rFonts w:ascii="Book Antiqua" w:hAnsi="Book Antiqua"/>
                <w:b w:val="0"/>
                <w:bCs w:val="0"/>
                <w:sz w:val="24"/>
                <w:szCs w:val="24"/>
              </w:rPr>
            </w:pPr>
            <w:r w:rsidRPr="005824D9">
              <w:rPr>
                <w:rFonts w:ascii="Book Antiqua" w:hAnsi="Book Antiqua"/>
                <w:b w:val="0"/>
                <w:bCs w:val="0"/>
                <w:sz w:val="24"/>
                <w:szCs w:val="24"/>
              </w:rPr>
              <w:t>Virus</w:t>
            </w:r>
          </w:p>
        </w:tc>
        <w:tc>
          <w:tcPr>
            <w:tcW w:w="1826" w:type="dxa"/>
            <w:shd w:val="clear" w:color="auto" w:fill="auto"/>
          </w:tcPr>
          <w:p w14:paraId="2FE33CBD" w14:textId="77777777"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48</w:t>
            </w:r>
          </w:p>
        </w:tc>
        <w:tc>
          <w:tcPr>
            <w:tcW w:w="2480" w:type="dxa"/>
            <w:shd w:val="clear" w:color="auto" w:fill="auto"/>
          </w:tcPr>
          <w:p w14:paraId="3B9DE6F7" w14:textId="65EC0D6F"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bookmarkStart w:id="13" w:name="OLE_LINK13"/>
            <w:r w:rsidRPr="005824D9">
              <w:rPr>
                <w:rFonts w:ascii="Book Antiqua" w:hAnsi="Book Antiqua"/>
                <w:sz w:val="24"/>
                <w:szCs w:val="24"/>
              </w:rPr>
              <w:t>ALP</w:t>
            </w:r>
            <w:bookmarkEnd w:id="13"/>
            <w:r w:rsidR="00AB634D" w:rsidRPr="005824D9">
              <w:rPr>
                <w:rFonts w:ascii="Book Antiqua" w:hAnsi="Book Antiqua"/>
                <w:sz w:val="24"/>
                <w:szCs w:val="24"/>
              </w:rPr>
              <w:t xml:space="preserve"> </w:t>
            </w:r>
            <w:r w:rsidRPr="005824D9">
              <w:rPr>
                <w:rFonts w:ascii="Book Antiqua" w:hAnsi="Book Antiqua"/>
                <w:sz w:val="24"/>
                <w:szCs w:val="24"/>
              </w:rPr>
              <w:t>(U/L)</w:t>
            </w:r>
          </w:p>
        </w:tc>
        <w:tc>
          <w:tcPr>
            <w:tcW w:w="1838" w:type="dxa"/>
            <w:shd w:val="clear" w:color="auto" w:fill="auto"/>
          </w:tcPr>
          <w:p w14:paraId="33B2766F" w14:textId="508BA6D7"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120.6</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86.7</w:t>
            </w:r>
          </w:p>
        </w:tc>
      </w:tr>
      <w:tr w:rsidR="00B35294" w:rsidRPr="005824D9" w14:paraId="2140FFE7" w14:textId="77777777" w:rsidTr="00F56B0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498" w:type="dxa"/>
            <w:shd w:val="clear" w:color="auto" w:fill="auto"/>
          </w:tcPr>
          <w:p w14:paraId="3825C6A7" w14:textId="3639EFEC" w:rsidR="00D3313A" w:rsidRPr="005824D9" w:rsidRDefault="00956001" w:rsidP="005824D9">
            <w:pPr>
              <w:snapToGrid w:val="0"/>
              <w:spacing w:line="360" w:lineRule="auto"/>
              <w:ind w:firstLineChars="50" w:firstLine="120"/>
              <w:rPr>
                <w:rFonts w:ascii="Book Antiqua" w:hAnsi="Book Antiqua"/>
                <w:b w:val="0"/>
                <w:bCs w:val="0"/>
                <w:sz w:val="24"/>
                <w:szCs w:val="24"/>
              </w:rPr>
            </w:pPr>
            <w:r w:rsidRPr="005824D9">
              <w:rPr>
                <w:rFonts w:ascii="Book Antiqua" w:hAnsi="Book Antiqua"/>
                <w:b w:val="0"/>
                <w:bCs w:val="0"/>
                <w:sz w:val="24"/>
                <w:szCs w:val="24"/>
              </w:rPr>
              <w:t>Alcohol</w:t>
            </w:r>
          </w:p>
        </w:tc>
        <w:tc>
          <w:tcPr>
            <w:tcW w:w="1826" w:type="dxa"/>
            <w:shd w:val="clear" w:color="auto" w:fill="auto"/>
          </w:tcPr>
          <w:p w14:paraId="1C42D2DB" w14:textId="77777777"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20</w:t>
            </w:r>
          </w:p>
        </w:tc>
        <w:tc>
          <w:tcPr>
            <w:tcW w:w="2480" w:type="dxa"/>
            <w:shd w:val="clear" w:color="auto" w:fill="auto"/>
          </w:tcPr>
          <w:p w14:paraId="4A9FDB66" w14:textId="2BCC50BD"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GGT</w:t>
            </w:r>
            <w:r w:rsidR="00AB634D" w:rsidRPr="005824D9">
              <w:rPr>
                <w:rFonts w:ascii="Book Antiqua" w:hAnsi="Book Antiqua"/>
                <w:sz w:val="24"/>
                <w:szCs w:val="24"/>
              </w:rPr>
              <w:t xml:space="preserve"> </w:t>
            </w:r>
            <w:r w:rsidRPr="005824D9">
              <w:rPr>
                <w:rFonts w:ascii="Book Antiqua" w:hAnsi="Book Antiqua"/>
                <w:sz w:val="24"/>
                <w:szCs w:val="24"/>
              </w:rPr>
              <w:t>(U/L)</w:t>
            </w:r>
          </w:p>
        </w:tc>
        <w:tc>
          <w:tcPr>
            <w:tcW w:w="1838" w:type="dxa"/>
            <w:shd w:val="clear" w:color="auto" w:fill="auto"/>
          </w:tcPr>
          <w:p w14:paraId="71B0A89A" w14:textId="5BD0DE04"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67.7</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82.3</w:t>
            </w:r>
          </w:p>
        </w:tc>
      </w:tr>
      <w:tr w:rsidR="00D3313A" w:rsidRPr="005824D9" w14:paraId="2DCC1332" w14:textId="77777777" w:rsidTr="00F56B0E">
        <w:trPr>
          <w:trHeight w:val="326"/>
        </w:trPr>
        <w:tc>
          <w:tcPr>
            <w:cnfStyle w:val="001000000000" w:firstRow="0" w:lastRow="0" w:firstColumn="1" w:lastColumn="0" w:oddVBand="0" w:evenVBand="0" w:oddHBand="0" w:evenHBand="0" w:firstRowFirstColumn="0" w:firstRowLastColumn="0" w:lastRowFirstColumn="0" w:lastRowLastColumn="0"/>
            <w:tcW w:w="2498" w:type="dxa"/>
            <w:shd w:val="clear" w:color="auto" w:fill="auto"/>
          </w:tcPr>
          <w:p w14:paraId="55A60062" w14:textId="67B61151" w:rsidR="00D3313A" w:rsidRPr="005824D9" w:rsidRDefault="00956001" w:rsidP="005824D9">
            <w:pPr>
              <w:snapToGrid w:val="0"/>
              <w:spacing w:line="360" w:lineRule="auto"/>
              <w:ind w:firstLineChars="50" w:firstLine="120"/>
              <w:rPr>
                <w:rFonts w:ascii="Book Antiqua" w:hAnsi="Book Antiqua"/>
                <w:b w:val="0"/>
                <w:bCs w:val="0"/>
                <w:sz w:val="24"/>
                <w:szCs w:val="24"/>
              </w:rPr>
            </w:pPr>
            <w:r w:rsidRPr="005824D9">
              <w:rPr>
                <w:rFonts w:ascii="Book Antiqua" w:hAnsi="Book Antiqua"/>
                <w:b w:val="0"/>
                <w:bCs w:val="0"/>
                <w:sz w:val="24"/>
                <w:szCs w:val="24"/>
              </w:rPr>
              <w:t>Cryptogenic</w:t>
            </w:r>
          </w:p>
        </w:tc>
        <w:tc>
          <w:tcPr>
            <w:tcW w:w="1826" w:type="dxa"/>
            <w:shd w:val="clear" w:color="auto" w:fill="auto"/>
          </w:tcPr>
          <w:p w14:paraId="5C6983AB" w14:textId="77777777"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5</w:t>
            </w:r>
          </w:p>
        </w:tc>
        <w:tc>
          <w:tcPr>
            <w:tcW w:w="2480" w:type="dxa"/>
            <w:shd w:val="clear" w:color="auto" w:fill="auto"/>
          </w:tcPr>
          <w:p w14:paraId="56ED2FAE" w14:textId="77777777"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BUN (</w:t>
            </w:r>
            <w:proofErr w:type="spellStart"/>
            <w:r w:rsidRPr="005824D9">
              <w:rPr>
                <w:rFonts w:ascii="Book Antiqua" w:hAnsi="Book Antiqua"/>
                <w:sz w:val="24"/>
                <w:szCs w:val="24"/>
              </w:rPr>
              <w:t>mmol</w:t>
            </w:r>
            <w:proofErr w:type="spellEnd"/>
            <w:r w:rsidRPr="005824D9">
              <w:rPr>
                <w:rFonts w:ascii="Book Antiqua" w:hAnsi="Book Antiqua"/>
                <w:sz w:val="24"/>
                <w:szCs w:val="24"/>
              </w:rPr>
              <w:t>/L)</w:t>
            </w:r>
          </w:p>
        </w:tc>
        <w:tc>
          <w:tcPr>
            <w:tcW w:w="1838" w:type="dxa"/>
            <w:shd w:val="clear" w:color="auto" w:fill="auto"/>
          </w:tcPr>
          <w:p w14:paraId="644B0A03" w14:textId="5DD102CF"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6.8</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5.4</w:t>
            </w:r>
          </w:p>
        </w:tc>
      </w:tr>
      <w:tr w:rsidR="00D3313A" w:rsidRPr="005824D9" w14:paraId="3BB96E0F" w14:textId="77777777" w:rsidTr="00F56B0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498" w:type="dxa"/>
            <w:shd w:val="clear" w:color="auto" w:fill="auto"/>
          </w:tcPr>
          <w:p w14:paraId="0909338B" w14:textId="4EC32F6F" w:rsidR="00D3313A" w:rsidRPr="005824D9" w:rsidRDefault="00956001" w:rsidP="005824D9">
            <w:pPr>
              <w:snapToGrid w:val="0"/>
              <w:spacing w:line="360" w:lineRule="auto"/>
              <w:ind w:firstLineChars="50" w:firstLine="120"/>
              <w:rPr>
                <w:rFonts w:ascii="Book Antiqua" w:hAnsi="Book Antiqua"/>
                <w:b w:val="0"/>
                <w:bCs w:val="0"/>
                <w:sz w:val="24"/>
                <w:szCs w:val="24"/>
              </w:rPr>
            </w:pPr>
            <w:r w:rsidRPr="005824D9">
              <w:rPr>
                <w:rFonts w:ascii="Book Antiqua" w:hAnsi="Book Antiqua"/>
                <w:b w:val="0"/>
                <w:bCs w:val="0"/>
                <w:sz w:val="24"/>
                <w:szCs w:val="24"/>
              </w:rPr>
              <w:t>Multifactorial</w:t>
            </w:r>
          </w:p>
        </w:tc>
        <w:tc>
          <w:tcPr>
            <w:tcW w:w="1826" w:type="dxa"/>
            <w:shd w:val="clear" w:color="auto" w:fill="auto"/>
          </w:tcPr>
          <w:p w14:paraId="410B0ED2" w14:textId="77777777"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20</w:t>
            </w:r>
          </w:p>
        </w:tc>
        <w:tc>
          <w:tcPr>
            <w:tcW w:w="2480" w:type="dxa"/>
            <w:shd w:val="clear" w:color="auto" w:fill="auto"/>
          </w:tcPr>
          <w:p w14:paraId="60447863" w14:textId="6B46BD32"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Creatinine</w:t>
            </w:r>
            <w:r w:rsidR="00AB634D" w:rsidRPr="005824D9">
              <w:rPr>
                <w:rFonts w:ascii="Book Antiqua" w:hAnsi="Book Antiqua"/>
                <w:sz w:val="24"/>
                <w:szCs w:val="24"/>
              </w:rPr>
              <w:t xml:space="preserve"> </w:t>
            </w:r>
            <w:r w:rsidRPr="005824D9">
              <w:rPr>
                <w:rFonts w:ascii="Book Antiqua" w:hAnsi="Book Antiqua"/>
                <w:sz w:val="24"/>
                <w:szCs w:val="24"/>
              </w:rPr>
              <w:t>(</w:t>
            </w:r>
            <w:proofErr w:type="spellStart"/>
            <w:r w:rsidRPr="005824D9">
              <w:rPr>
                <w:rFonts w:ascii="Book Antiqua" w:hAnsi="Book Antiqua"/>
                <w:sz w:val="24"/>
                <w:szCs w:val="24"/>
              </w:rPr>
              <w:t>μmo</w:t>
            </w:r>
            <w:r w:rsidR="00AB634D" w:rsidRPr="005824D9">
              <w:rPr>
                <w:rFonts w:ascii="Book Antiqua" w:hAnsi="Book Antiqua"/>
                <w:sz w:val="24"/>
                <w:szCs w:val="24"/>
              </w:rPr>
              <w:t>l</w:t>
            </w:r>
            <w:proofErr w:type="spellEnd"/>
            <w:r w:rsidRPr="005824D9">
              <w:rPr>
                <w:rFonts w:ascii="Book Antiqua" w:hAnsi="Book Antiqua"/>
                <w:sz w:val="24"/>
                <w:szCs w:val="24"/>
              </w:rPr>
              <w:t>/L)</w:t>
            </w:r>
          </w:p>
        </w:tc>
        <w:tc>
          <w:tcPr>
            <w:tcW w:w="1838" w:type="dxa"/>
            <w:shd w:val="clear" w:color="auto" w:fill="auto"/>
          </w:tcPr>
          <w:p w14:paraId="3DCB4F99" w14:textId="758145B6"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88.7</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138.6</w:t>
            </w:r>
          </w:p>
        </w:tc>
      </w:tr>
      <w:tr w:rsidR="00D3313A" w:rsidRPr="005824D9" w14:paraId="55787B6D" w14:textId="77777777" w:rsidTr="00F56B0E">
        <w:trPr>
          <w:trHeight w:val="326"/>
        </w:trPr>
        <w:tc>
          <w:tcPr>
            <w:cnfStyle w:val="001000000000" w:firstRow="0" w:lastRow="0" w:firstColumn="1" w:lastColumn="0" w:oddVBand="0" w:evenVBand="0" w:oddHBand="0" w:evenHBand="0" w:firstRowFirstColumn="0" w:firstRowLastColumn="0" w:lastRowFirstColumn="0" w:lastRowLastColumn="0"/>
            <w:tcW w:w="2498" w:type="dxa"/>
            <w:shd w:val="clear" w:color="auto" w:fill="auto"/>
          </w:tcPr>
          <w:p w14:paraId="53C0083E" w14:textId="2E2EE612" w:rsidR="00D3313A" w:rsidRPr="005824D9" w:rsidRDefault="00956001" w:rsidP="005824D9">
            <w:pPr>
              <w:snapToGrid w:val="0"/>
              <w:spacing w:line="360" w:lineRule="auto"/>
              <w:ind w:firstLineChars="50" w:firstLine="120"/>
              <w:rPr>
                <w:rFonts w:ascii="Book Antiqua" w:hAnsi="Book Antiqua"/>
                <w:b w:val="0"/>
                <w:bCs w:val="0"/>
                <w:sz w:val="24"/>
                <w:szCs w:val="24"/>
              </w:rPr>
            </w:pPr>
            <w:r w:rsidRPr="005824D9">
              <w:rPr>
                <w:rFonts w:ascii="Book Antiqua" w:hAnsi="Book Antiqua"/>
                <w:b w:val="0"/>
                <w:bCs w:val="0"/>
                <w:sz w:val="24"/>
                <w:szCs w:val="24"/>
              </w:rPr>
              <w:t>Others</w:t>
            </w:r>
          </w:p>
        </w:tc>
        <w:tc>
          <w:tcPr>
            <w:tcW w:w="1826" w:type="dxa"/>
            <w:shd w:val="clear" w:color="auto" w:fill="auto"/>
          </w:tcPr>
          <w:p w14:paraId="090927B7" w14:textId="77777777"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9</w:t>
            </w:r>
          </w:p>
        </w:tc>
        <w:tc>
          <w:tcPr>
            <w:tcW w:w="2480" w:type="dxa"/>
            <w:shd w:val="clear" w:color="auto" w:fill="auto"/>
          </w:tcPr>
          <w:p w14:paraId="3F454E41" w14:textId="40003275"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LDH</w:t>
            </w:r>
            <w:r w:rsidR="00AB634D" w:rsidRPr="005824D9">
              <w:rPr>
                <w:rFonts w:ascii="Book Antiqua" w:hAnsi="Book Antiqua"/>
                <w:sz w:val="24"/>
                <w:szCs w:val="24"/>
              </w:rPr>
              <w:t xml:space="preserve"> </w:t>
            </w:r>
            <w:r w:rsidRPr="005824D9">
              <w:rPr>
                <w:rFonts w:ascii="Book Antiqua" w:hAnsi="Book Antiqua"/>
                <w:sz w:val="24"/>
                <w:szCs w:val="24"/>
              </w:rPr>
              <w:t>(UL)</w:t>
            </w:r>
          </w:p>
        </w:tc>
        <w:tc>
          <w:tcPr>
            <w:tcW w:w="1838" w:type="dxa"/>
            <w:shd w:val="clear" w:color="auto" w:fill="auto"/>
          </w:tcPr>
          <w:p w14:paraId="60D7E4FC" w14:textId="2015FBF8"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194.3</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59.8</w:t>
            </w:r>
          </w:p>
        </w:tc>
      </w:tr>
      <w:tr w:rsidR="00D3313A" w:rsidRPr="005824D9" w14:paraId="0AF2A733" w14:textId="77777777" w:rsidTr="00F56B0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498" w:type="dxa"/>
            <w:shd w:val="clear" w:color="auto" w:fill="auto"/>
          </w:tcPr>
          <w:p w14:paraId="0A23E350" w14:textId="1A9BE953" w:rsidR="00D3313A" w:rsidRPr="005824D9" w:rsidRDefault="00D3313A"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t xml:space="preserve">GB history, </w:t>
            </w:r>
            <w:r w:rsidRPr="005824D9">
              <w:rPr>
                <w:rFonts w:ascii="Book Antiqua" w:hAnsi="Book Antiqua"/>
                <w:b w:val="0"/>
                <w:bCs w:val="0"/>
                <w:i/>
                <w:sz w:val="24"/>
                <w:szCs w:val="24"/>
              </w:rPr>
              <w:t>n</w:t>
            </w:r>
            <w:r w:rsidR="00AB634D" w:rsidRPr="005824D9">
              <w:rPr>
                <w:rFonts w:ascii="Book Antiqua" w:hAnsi="Book Antiqua"/>
                <w:b w:val="0"/>
                <w:bCs w:val="0"/>
                <w:sz w:val="24"/>
                <w:szCs w:val="24"/>
              </w:rPr>
              <w:t xml:space="preserve"> </w:t>
            </w:r>
            <w:r w:rsidRPr="005824D9">
              <w:rPr>
                <w:rFonts w:ascii="Book Antiqua" w:hAnsi="Book Antiqua"/>
                <w:b w:val="0"/>
                <w:bCs w:val="0"/>
                <w:sz w:val="24"/>
                <w:szCs w:val="24"/>
              </w:rPr>
              <w:t>(%)</w:t>
            </w:r>
          </w:p>
        </w:tc>
        <w:tc>
          <w:tcPr>
            <w:tcW w:w="1826" w:type="dxa"/>
            <w:shd w:val="clear" w:color="auto" w:fill="auto"/>
          </w:tcPr>
          <w:p w14:paraId="1DD417F5" w14:textId="6A52E52C"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76</w:t>
            </w:r>
            <w:r w:rsidR="00AB634D" w:rsidRPr="005824D9">
              <w:rPr>
                <w:rFonts w:ascii="Book Antiqua" w:hAnsi="Book Antiqua"/>
                <w:sz w:val="24"/>
                <w:szCs w:val="24"/>
              </w:rPr>
              <w:t xml:space="preserve"> </w:t>
            </w:r>
            <w:r w:rsidRPr="005824D9">
              <w:rPr>
                <w:rFonts w:ascii="Book Antiqua" w:hAnsi="Book Antiqua"/>
                <w:sz w:val="24"/>
                <w:szCs w:val="24"/>
              </w:rPr>
              <w:t>(74.51)</w:t>
            </w:r>
          </w:p>
        </w:tc>
        <w:tc>
          <w:tcPr>
            <w:tcW w:w="2480" w:type="dxa"/>
            <w:shd w:val="clear" w:color="auto" w:fill="auto"/>
          </w:tcPr>
          <w:p w14:paraId="6CA7C5B4" w14:textId="629C9230"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K</w:t>
            </w:r>
            <w:bookmarkStart w:id="14" w:name="OLE_LINK18"/>
            <w:r w:rsidR="00AB634D" w:rsidRPr="005824D9">
              <w:rPr>
                <w:rFonts w:ascii="Book Antiqua" w:hAnsi="Book Antiqua"/>
                <w:sz w:val="24"/>
                <w:szCs w:val="24"/>
              </w:rPr>
              <w:t xml:space="preserve"> </w:t>
            </w:r>
            <w:r w:rsidRPr="005824D9">
              <w:rPr>
                <w:rFonts w:ascii="Book Antiqua" w:hAnsi="Book Antiqua"/>
                <w:sz w:val="24"/>
                <w:szCs w:val="24"/>
              </w:rPr>
              <w:t>(</w:t>
            </w:r>
            <w:proofErr w:type="spellStart"/>
            <w:r w:rsidRPr="005824D9">
              <w:rPr>
                <w:rFonts w:ascii="Book Antiqua" w:hAnsi="Book Antiqua"/>
                <w:sz w:val="24"/>
                <w:szCs w:val="24"/>
              </w:rPr>
              <w:t>mmol</w:t>
            </w:r>
            <w:proofErr w:type="spellEnd"/>
            <w:r w:rsidRPr="005824D9">
              <w:rPr>
                <w:rFonts w:ascii="Book Antiqua" w:hAnsi="Book Antiqua"/>
                <w:sz w:val="24"/>
                <w:szCs w:val="24"/>
              </w:rPr>
              <w:t>/L)</w:t>
            </w:r>
            <w:bookmarkEnd w:id="14"/>
          </w:p>
        </w:tc>
        <w:tc>
          <w:tcPr>
            <w:tcW w:w="1838" w:type="dxa"/>
            <w:shd w:val="clear" w:color="auto" w:fill="auto"/>
          </w:tcPr>
          <w:p w14:paraId="7B5870F7" w14:textId="178D2173"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4.0</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0.7</w:t>
            </w:r>
          </w:p>
        </w:tc>
      </w:tr>
      <w:tr w:rsidR="00D3313A" w:rsidRPr="005824D9" w14:paraId="2A5A768B" w14:textId="77777777" w:rsidTr="00F56B0E">
        <w:trPr>
          <w:trHeight w:val="326"/>
        </w:trPr>
        <w:tc>
          <w:tcPr>
            <w:cnfStyle w:val="001000000000" w:firstRow="0" w:lastRow="0" w:firstColumn="1" w:lastColumn="0" w:oddVBand="0" w:evenVBand="0" w:oddHBand="0" w:evenHBand="0" w:firstRowFirstColumn="0" w:firstRowLastColumn="0" w:lastRowFirstColumn="0" w:lastRowLastColumn="0"/>
            <w:tcW w:w="2498" w:type="dxa"/>
            <w:shd w:val="clear" w:color="auto" w:fill="auto"/>
          </w:tcPr>
          <w:p w14:paraId="1A04FF8F" w14:textId="62DD88A0" w:rsidR="00D3313A" w:rsidRPr="005824D9" w:rsidRDefault="00D3313A"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t xml:space="preserve">Refractory ascites, </w:t>
            </w:r>
            <w:r w:rsidRPr="005824D9">
              <w:rPr>
                <w:rFonts w:ascii="Book Antiqua" w:hAnsi="Book Antiqua"/>
                <w:b w:val="0"/>
                <w:bCs w:val="0"/>
                <w:i/>
                <w:sz w:val="24"/>
                <w:szCs w:val="24"/>
              </w:rPr>
              <w:t>n</w:t>
            </w:r>
            <w:r w:rsidR="00AB634D" w:rsidRPr="005824D9">
              <w:rPr>
                <w:rFonts w:ascii="Book Antiqua" w:hAnsi="Book Antiqua"/>
                <w:b w:val="0"/>
                <w:bCs w:val="0"/>
                <w:i/>
                <w:sz w:val="24"/>
                <w:szCs w:val="24"/>
              </w:rPr>
              <w:t xml:space="preserve"> </w:t>
            </w:r>
            <w:r w:rsidRPr="005824D9">
              <w:rPr>
                <w:rFonts w:ascii="Book Antiqua" w:hAnsi="Book Antiqua"/>
                <w:b w:val="0"/>
                <w:bCs w:val="0"/>
                <w:sz w:val="24"/>
                <w:szCs w:val="24"/>
              </w:rPr>
              <w:t>(%)</w:t>
            </w:r>
          </w:p>
        </w:tc>
        <w:tc>
          <w:tcPr>
            <w:tcW w:w="1826" w:type="dxa"/>
            <w:shd w:val="clear" w:color="auto" w:fill="auto"/>
          </w:tcPr>
          <w:p w14:paraId="4CCCD4FC" w14:textId="092EC8E4"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78</w:t>
            </w:r>
            <w:r w:rsidR="00AB634D" w:rsidRPr="005824D9">
              <w:rPr>
                <w:rFonts w:ascii="Book Antiqua" w:hAnsi="Book Antiqua"/>
                <w:sz w:val="24"/>
                <w:szCs w:val="24"/>
              </w:rPr>
              <w:t xml:space="preserve"> </w:t>
            </w:r>
            <w:r w:rsidRPr="005824D9">
              <w:rPr>
                <w:rFonts w:ascii="Book Antiqua" w:hAnsi="Book Antiqua"/>
                <w:sz w:val="24"/>
                <w:szCs w:val="24"/>
              </w:rPr>
              <w:t>(76.47)</w:t>
            </w:r>
          </w:p>
        </w:tc>
        <w:tc>
          <w:tcPr>
            <w:tcW w:w="2480" w:type="dxa"/>
            <w:shd w:val="clear" w:color="auto" w:fill="auto"/>
          </w:tcPr>
          <w:p w14:paraId="69139EB0" w14:textId="2BA1138E"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Na</w:t>
            </w:r>
            <w:r w:rsidR="00AB634D" w:rsidRPr="005824D9">
              <w:rPr>
                <w:rFonts w:ascii="Book Antiqua" w:hAnsi="Book Antiqua"/>
                <w:sz w:val="24"/>
                <w:szCs w:val="24"/>
              </w:rPr>
              <w:t xml:space="preserve"> </w:t>
            </w:r>
            <w:r w:rsidRPr="005824D9">
              <w:rPr>
                <w:rFonts w:ascii="Book Antiqua" w:hAnsi="Book Antiqua"/>
                <w:sz w:val="24"/>
                <w:szCs w:val="24"/>
              </w:rPr>
              <w:t>(</w:t>
            </w:r>
            <w:proofErr w:type="spellStart"/>
            <w:r w:rsidRPr="005824D9">
              <w:rPr>
                <w:rFonts w:ascii="Book Antiqua" w:hAnsi="Book Antiqua"/>
                <w:sz w:val="24"/>
                <w:szCs w:val="24"/>
              </w:rPr>
              <w:t>mmol</w:t>
            </w:r>
            <w:proofErr w:type="spellEnd"/>
            <w:r w:rsidRPr="005824D9">
              <w:rPr>
                <w:rFonts w:ascii="Book Antiqua" w:hAnsi="Book Antiqua"/>
                <w:sz w:val="24"/>
                <w:szCs w:val="24"/>
              </w:rPr>
              <w:t>/L)</w:t>
            </w:r>
          </w:p>
        </w:tc>
        <w:tc>
          <w:tcPr>
            <w:tcW w:w="1838" w:type="dxa"/>
            <w:shd w:val="clear" w:color="auto" w:fill="auto"/>
          </w:tcPr>
          <w:p w14:paraId="30BBA94B" w14:textId="36DB316C"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138.4</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14.5</w:t>
            </w:r>
          </w:p>
        </w:tc>
      </w:tr>
      <w:tr w:rsidR="00D3313A" w:rsidRPr="005824D9" w14:paraId="73EC102F" w14:textId="77777777" w:rsidTr="00F56B0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498" w:type="dxa"/>
            <w:shd w:val="clear" w:color="auto" w:fill="auto"/>
          </w:tcPr>
          <w:p w14:paraId="6B82733B" w14:textId="77777777" w:rsidR="00D3313A" w:rsidRPr="005824D9" w:rsidRDefault="00D3313A"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t xml:space="preserve">Encephalopathy, </w:t>
            </w:r>
            <w:r w:rsidRPr="005824D9">
              <w:rPr>
                <w:rFonts w:ascii="Book Antiqua" w:hAnsi="Book Antiqua"/>
                <w:b w:val="0"/>
                <w:bCs w:val="0"/>
                <w:i/>
                <w:sz w:val="24"/>
                <w:szCs w:val="24"/>
              </w:rPr>
              <w:t>n</w:t>
            </w:r>
            <w:r w:rsidRPr="005824D9">
              <w:rPr>
                <w:rFonts w:ascii="Book Antiqua" w:hAnsi="Book Antiqua"/>
                <w:b w:val="0"/>
                <w:bCs w:val="0"/>
                <w:sz w:val="24"/>
                <w:szCs w:val="24"/>
              </w:rPr>
              <w:t xml:space="preserve"> (%)</w:t>
            </w:r>
          </w:p>
        </w:tc>
        <w:tc>
          <w:tcPr>
            <w:tcW w:w="1826" w:type="dxa"/>
            <w:shd w:val="clear" w:color="auto" w:fill="auto"/>
          </w:tcPr>
          <w:p w14:paraId="068B9C3E" w14:textId="67CF4BFF"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4</w:t>
            </w:r>
            <w:r w:rsidR="00AB634D" w:rsidRPr="005824D9">
              <w:rPr>
                <w:rFonts w:ascii="Book Antiqua" w:hAnsi="Book Antiqua"/>
                <w:sz w:val="24"/>
                <w:szCs w:val="24"/>
              </w:rPr>
              <w:t xml:space="preserve"> </w:t>
            </w:r>
            <w:r w:rsidRPr="005824D9">
              <w:rPr>
                <w:rFonts w:ascii="Book Antiqua" w:hAnsi="Book Antiqua"/>
                <w:sz w:val="24"/>
                <w:szCs w:val="24"/>
              </w:rPr>
              <w:t>(3.92)</w:t>
            </w:r>
          </w:p>
        </w:tc>
        <w:tc>
          <w:tcPr>
            <w:tcW w:w="2480" w:type="dxa"/>
            <w:shd w:val="clear" w:color="auto" w:fill="auto"/>
          </w:tcPr>
          <w:p w14:paraId="34F5A91A" w14:textId="5D77F970"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Cl</w:t>
            </w:r>
            <w:r w:rsidR="00AB634D" w:rsidRPr="005824D9">
              <w:rPr>
                <w:rFonts w:ascii="Book Antiqua" w:hAnsi="Book Antiqua"/>
                <w:sz w:val="24"/>
                <w:szCs w:val="24"/>
              </w:rPr>
              <w:t xml:space="preserve"> </w:t>
            </w:r>
            <w:r w:rsidRPr="005824D9">
              <w:rPr>
                <w:rFonts w:ascii="Book Antiqua" w:hAnsi="Book Antiqua"/>
                <w:sz w:val="24"/>
                <w:szCs w:val="24"/>
              </w:rPr>
              <w:t>(</w:t>
            </w:r>
            <w:proofErr w:type="spellStart"/>
            <w:r w:rsidRPr="005824D9">
              <w:rPr>
                <w:rFonts w:ascii="Book Antiqua" w:hAnsi="Book Antiqua"/>
                <w:sz w:val="24"/>
                <w:szCs w:val="24"/>
              </w:rPr>
              <w:t>mmol</w:t>
            </w:r>
            <w:proofErr w:type="spellEnd"/>
            <w:r w:rsidRPr="005824D9">
              <w:rPr>
                <w:rFonts w:ascii="Book Antiqua" w:hAnsi="Book Antiqua"/>
                <w:sz w:val="24"/>
                <w:szCs w:val="24"/>
              </w:rPr>
              <w:t>/L)</w:t>
            </w:r>
          </w:p>
        </w:tc>
        <w:tc>
          <w:tcPr>
            <w:tcW w:w="1838" w:type="dxa"/>
            <w:shd w:val="clear" w:color="auto" w:fill="auto"/>
          </w:tcPr>
          <w:p w14:paraId="4F651539" w14:textId="355E496D"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106.4</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5.1</w:t>
            </w:r>
          </w:p>
        </w:tc>
      </w:tr>
      <w:tr w:rsidR="00D3313A" w:rsidRPr="005824D9" w14:paraId="7CD10466" w14:textId="77777777" w:rsidTr="00F56B0E">
        <w:trPr>
          <w:trHeight w:val="326"/>
        </w:trPr>
        <w:tc>
          <w:tcPr>
            <w:cnfStyle w:val="001000000000" w:firstRow="0" w:lastRow="0" w:firstColumn="1" w:lastColumn="0" w:oddVBand="0" w:evenVBand="0" w:oddHBand="0" w:evenHBand="0" w:firstRowFirstColumn="0" w:firstRowLastColumn="0" w:lastRowFirstColumn="0" w:lastRowLastColumn="0"/>
            <w:tcW w:w="2498" w:type="dxa"/>
            <w:shd w:val="clear" w:color="auto" w:fill="auto"/>
          </w:tcPr>
          <w:p w14:paraId="4235CB2B" w14:textId="13D507C0" w:rsidR="00D3313A" w:rsidRPr="005824D9" w:rsidRDefault="00D3313A"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t>Red blood cell</w:t>
            </w:r>
            <w:r w:rsidR="000B317E" w:rsidRPr="005824D9">
              <w:rPr>
                <w:rFonts w:ascii="Book Antiqua" w:hAnsi="Book Antiqua"/>
                <w:b w:val="0"/>
                <w:bCs w:val="0"/>
                <w:sz w:val="24"/>
                <w:szCs w:val="24"/>
              </w:rPr>
              <w:t>s</w:t>
            </w:r>
            <w:r w:rsidR="00AB634D" w:rsidRPr="005824D9">
              <w:rPr>
                <w:rFonts w:ascii="Book Antiqua" w:hAnsi="Book Antiqua"/>
                <w:b w:val="0"/>
                <w:bCs w:val="0"/>
                <w:sz w:val="24"/>
                <w:szCs w:val="24"/>
              </w:rPr>
              <w:t xml:space="preserve"> </w:t>
            </w:r>
            <w:r w:rsidRPr="005824D9">
              <w:rPr>
                <w:rFonts w:ascii="Book Antiqua" w:hAnsi="Book Antiqua"/>
                <w:b w:val="0"/>
                <w:bCs w:val="0"/>
                <w:sz w:val="24"/>
                <w:szCs w:val="24"/>
              </w:rPr>
              <w:t>(10</w:t>
            </w:r>
            <w:r w:rsidRPr="005824D9">
              <w:rPr>
                <w:rFonts w:ascii="Book Antiqua" w:hAnsi="Book Antiqua"/>
                <w:b w:val="0"/>
                <w:bCs w:val="0"/>
                <w:sz w:val="24"/>
                <w:szCs w:val="24"/>
                <w:vertAlign w:val="superscript"/>
              </w:rPr>
              <w:t>12</w:t>
            </w:r>
            <w:r w:rsidRPr="005824D9">
              <w:rPr>
                <w:rFonts w:ascii="Book Antiqua" w:hAnsi="Book Antiqua"/>
                <w:b w:val="0"/>
                <w:bCs w:val="0"/>
                <w:sz w:val="24"/>
                <w:szCs w:val="24"/>
              </w:rPr>
              <w:t>/</w:t>
            </w:r>
            <w:r w:rsidR="00AB634D" w:rsidRPr="005824D9">
              <w:rPr>
                <w:rFonts w:ascii="Book Antiqua" w:hAnsi="Book Antiqua"/>
                <w:b w:val="0"/>
                <w:bCs w:val="0"/>
                <w:sz w:val="24"/>
                <w:szCs w:val="24"/>
              </w:rPr>
              <w:t>L</w:t>
            </w:r>
            <w:r w:rsidRPr="005824D9">
              <w:rPr>
                <w:rFonts w:ascii="Book Antiqua" w:hAnsi="Book Antiqua"/>
                <w:b w:val="0"/>
                <w:bCs w:val="0"/>
                <w:sz w:val="24"/>
                <w:szCs w:val="24"/>
              </w:rPr>
              <w:t>)</w:t>
            </w:r>
          </w:p>
        </w:tc>
        <w:tc>
          <w:tcPr>
            <w:tcW w:w="1826" w:type="dxa"/>
            <w:shd w:val="clear" w:color="auto" w:fill="auto"/>
          </w:tcPr>
          <w:p w14:paraId="24C00046" w14:textId="3F70AE78"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3.3</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1.6</w:t>
            </w:r>
          </w:p>
        </w:tc>
        <w:tc>
          <w:tcPr>
            <w:tcW w:w="2480" w:type="dxa"/>
            <w:shd w:val="clear" w:color="auto" w:fill="auto"/>
          </w:tcPr>
          <w:p w14:paraId="74D73420" w14:textId="5EA92922"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Ca</w:t>
            </w:r>
            <w:r w:rsidR="00AB634D" w:rsidRPr="005824D9">
              <w:rPr>
                <w:rFonts w:ascii="Book Antiqua" w:hAnsi="Book Antiqua"/>
                <w:sz w:val="24"/>
                <w:szCs w:val="24"/>
              </w:rPr>
              <w:t xml:space="preserve"> </w:t>
            </w:r>
            <w:r w:rsidRPr="005824D9">
              <w:rPr>
                <w:rFonts w:ascii="Book Antiqua" w:hAnsi="Book Antiqua"/>
                <w:sz w:val="24"/>
                <w:szCs w:val="24"/>
              </w:rPr>
              <w:t>(</w:t>
            </w:r>
            <w:proofErr w:type="spellStart"/>
            <w:r w:rsidRPr="005824D9">
              <w:rPr>
                <w:rFonts w:ascii="Book Antiqua" w:hAnsi="Book Antiqua"/>
                <w:sz w:val="24"/>
                <w:szCs w:val="24"/>
              </w:rPr>
              <w:t>mmol</w:t>
            </w:r>
            <w:proofErr w:type="spellEnd"/>
            <w:r w:rsidRPr="005824D9">
              <w:rPr>
                <w:rFonts w:ascii="Book Antiqua" w:hAnsi="Book Antiqua"/>
                <w:sz w:val="24"/>
                <w:szCs w:val="24"/>
              </w:rPr>
              <w:t>/L)</w:t>
            </w:r>
          </w:p>
        </w:tc>
        <w:tc>
          <w:tcPr>
            <w:tcW w:w="1838" w:type="dxa"/>
            <w:shd w:val="clear" w:color="auto" w:fill="auto"/>
          </w:tcPr>
          <w:p w14:paraId="7EF7A063" w14:textId="5A987619"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2.15</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0.15</w:t>
            </w:r>
          </w:p>
        </w:tc>
      </w:tr>
      <w:tr w:rsidR="00D3313A" w:rsidRPr="005824D9" w14:paraId="4FED885F" w14:textId="77777777" w:rsidTr="00F56B0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498" w:type="dxa"/>
            <w:shd w:val="clear" w:color="auto" w:fill="auto"/>
          </w:tcPr>
          <w:p w14:paraId="79A2C8CB" w14:textId="6F833204" w:rsidR="00D3313A" w:rsidRPr="005824D9" w:rsidRDefault="00D3313A"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t>Hemoglobin</w:t>
            </w:r>
            <w:r w:rsidR="000B317E" w:rsidRPr="005824D9">
              <w:rPr>
                <w:rFonts w:ascii="Book Antiqua" w:hAnsi="Book Antiqua"/>
                <w:b w:val="0"/>
                <w:bCs w:val="0"/>
                <w:sz w:val="24"/>
                <w:szCs w:val="24"/>
              </w:rPr>
              <w:t xml:space="preserve"> </w:t>
            </w:r>
            <w:r w:rsidRPr="005824D9">
              <w:rPr>
                <w:rFonts w:ascii="Book Antiqua" w:hAnsi="Book Antiqua"/>
                <w:b w:val="0"/>
                <w:bCs w:val="0"/>
                <w:sz w:val="24"/>
                <w:szCs w:val="24"/>
              </w:rPr>
              <w:t>(g/L)</w:t>
            </w:r>
          </w:p>
        </w:tc>
        <w:tc>
          <w:tcPr>
            <w:tcW w:w="1826" w:type="dxa"/>
            <w:shd w:val="clear" w:color="auto" w:fill="auto"/>
          </w:tcPr>
          <w:p w14:paraId="74FE0ACE" w14:textId="24DBA7E7"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91.6</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25.3</w:t>
            </w:r>
          </w:p>
        </w:tc>
        <w:tc>
          <w:tcPr>
            <w:tcW w:w="2480" w:type="dxa"/>
            <w:shd w:val="clear" w:color="auto" w:fill="auto"/>
          </w:tcPr>
          <w:p w14:paraId="50F172CD" w14:textId="2B17DD06"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Blood ammonia</w:t>
            </w:r>
            <w:r w:rsidR="000B317E" w:rsidRPr="005824D9">
              <w:rPr>
                <w:rFonts w:ascii="Book Antiqua" w:hAnsi="Book Antiqua"/>
                <w:sz w:val="24"/>
                <w:szCs w:val="24"/>
              </w:rPr>
              <w:t xml:space="preserve"> </w:t>
            </w:r>
            <w:r w:rsidRPr="005824D9">
              <w:rPr>
                <w:rFonts w:ascii="Book Antiqua" w:hAnsi="Book Antiqua"/>
                <w:sz w:val="24"/>
                <w:szCs w:val="24"/>
              </w:rPr>
              <w:t>(</w:t>
            </w:r>
            <w:proofErr w:type="spellStart"/>
            <w:r w:rsidRPr="005824D9">
              <w:rPr>
                <w:rFonts w:ascii="Book Antiqua" w:hAnsi="Book Antiqua"/>
                <w:sz w:val="24"/>
                <w:szCs w:val="24"/>
              </w:rPr>
              <w:t>μmol</w:t>
            </w:r>
            <w:proofErr w:type="spellEnd"/>
            <w:r w:rsidRPr="005824D9">
              <w:rPr>
                <w:rFonts w:ascii="Book Antiqua" w:hAnsi="Book Antiqua"/>
                <w:sz w:val="24"/>
                <w:szCs w:val="24"/>
              </w:rPr>
              <w:t>/L)</w:t>
            </w:r>
          </w:p>
        </w:tc>
        <w:tc>
          <w:tcPr>
            <w:tcW w:w="1838" w:type="dxa"/>
            <w:shd w:val="clear" w:color="auto" w:fill="auto"/>
          </w:tcPr>
          <w:p w14:paraId="59CE06F3" w14:textId="39E1C903"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51.2</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30.0</w:t>
            </w:r>
          </w:p>
        </w:tc>
      </w:tr>
      <w:tr w:rsidR="00D3313A" w:rsidRPr="005824D9" w14:paraId="690441FD" w14:textId="77777777" w:rsidTr="00F56B0E">
        <w:trPr>
          <w:trHeight w:val="326"/>
        </w:trPr>
        <w:tc>
          <w:tcPr>
            <w:cnfStyle w:val="001000000000" w:firstRow="0" w:lastRow="0" w:firstColumn="1" w:lastColumn="0" w:oddVBand="0" w:evenVBand="0" w:oddHBand="0" w:evenHBand="0" w:firstRowFirstColumn="0" w:firstRowLastColumn="0" w:lastRowFirstColumn="0" w:lastRowLastColumn="0"/>
            <w:tcW w:w="2498" w:type="dxa"/>
            <w:shd w:val="clear" w:color="auto" w:fill="auto"/>
          </w:tcPr>
          <w:p w14:paraId="66957429" w14:textId="6E970978" w:rsidR="00D3313A" w:rsidRPr="005824D9" w:rsidRDefault="00D3313A"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t>White blood cell</w:t>
            </w:r>
            <w:r w:rsidR="000B317E" w:rsidRPr="005824D9">
              <w:rPr>
                <w:rFonts w:ascii="Book Antiqua" w:hAnsi="Book Antiqua"/>
                <w:b w:val="0"/>
                <w:bCs w:val="0"/>
                <w:sz w:val="24"/>
                <w:szCs w:val="24"/>
              </w:rPr>
              <w:t xml:space="preserve">s </w:t>
            </w:r>
            <w:r w:rsidRPr="005824D9">
              <w:rPr>
                <w:rFonts w:ascii="Book Antiqua" w:hAnsi="Book Antiqua"/>
                <w:b w:val="0"/>
                <w:bCs w:val="0"/>
                <w:sz w:val="24"/>
                <w:szCs w:val="24"/>
              </w:rPr>
              <w:t>(10</w:t>
            </w:r>
            <w:r w:rsidRPr="005824D9">
              <w:rPr>
                <w:rFonts w:ascii="Book Antiqua" w:hAnsi="Book Antiqua"/>
                <w:b w:val="0"/>
                <w:bCs w:val="0"/>
                <w:sz w:val="24"/>
                <w:szCs w:val="24"/>
                <w:vertAlign w:val="superscript"/>
              </w:rPr>
              <w:t>12</w:t>
            </w:r>
            <w:r w:rsidRPr="005824D9">
              <w:rPr>
                <w:rFonts w:ascii="Book Antiqua" w:hAnsi="Book Antiqua"/>
                <w:b w:val="0"/>
                <w:bCs w:val="0"/>
                <w:sz w:val="24"/>
                <w:szCs w:val="24"/>
              </w:rPr>
              <w:t>/</w:t>
            </w:r>
            <w:r w:rsidR="000B317E" w:rsidRPr="005824D9">
              <w:rPr>
                <w:rFonts w:ascii="Book Antiqua" w:hAnsi="Book Antiqua"/>
                <w:b w:val="0"/>
                <w:bCs w:val="0"/>
                <w:sz w:val="24"/>
                <w:szCs w:val="24"/>
              </w:rPr>
              <w:t>L</w:t>
            </w:r>
            <w:r w:rsidRPr="005824D9">
              <w:rPr>
                <w:rFonts w:ascii="Book Antiqua" w:hAnsi="Book Antiqua"/>
                <w:b w:val="0"/>
                <w:bCs w:val="0"/>
                <w:sz w:val="24"/>
                <w:szCs w:val="24"/>
              </w:rPr>
              <w:t>)</w:t>
            </w:r>
          </w:p>
        </w:tc>
        <w:tc>
          <w:tcPr>
            <w:tcW w:w="1826" w:type="dxa"/>
            <w:shd w:val="clear" w:color="auto" w:fill="auto"/>
          </w:tcPr>
          <w:p w14:paraId="0E9625F5" w14:textId="030A285C"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4.1</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4.0</w:t>
            </w:r>
          </w:p>
        </w:tc>
        <w:tc>
          <w:tcPr>
            <w:tcW w:w="2480" w:type="dxa"/>
            <w:shd w:val="clear" w:color="auto" w:fill="auto"/>
          </w:tcPr>
          <w:p w14:paraId="313AF269" w14:textId="77777777"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FIB (n/L)</w:t>
            </w:r>
          </w:p>
        </w:tc>
        <w:tc>
          <w:tcPr>
            <w:tcW w:w="1838" w:type="dxa"/>
            <w:shd w:val="clear" w:color="auto" w:fill="auto"/>
          </w:tcPr>
          <w:p w14:paraId="3D7267C8" w14:textId="1EB1A678"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2.3</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1.5</w:t>
            </w:r>
          </w:p>
        </w:tc>
      </w:tr>
      <w:tr w:rsidR="00D3313A" w:rsidRPr="005824D9" w14:paraId="36BBD5F7" w14:textId="77777777" w:rsidTr="00F56B0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498" w:type="dxa"/>
            <w:shd w:val="clear" w:color="auto" w:fill="auto"/>
          </w:tcPr>
          <w:p w14:paraId="63647B0C" w14:textId="33532DB1" w:rsidR="00D3313A" w:rsidRPr="005824D9" w:rsidRDefault="00D3313A"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t>Platelet count (10</w:t>
            </w:r>
            <w:r w:rsidRPr="005824D9">
              <w:rPr>
                <w:rFonts w:ascii="Book Antiqua" w:hAnsi="Book Antiqua"/>
                <w:b w:val="0"/>
                <w:bCs w:val="0"/>
                <w:sz w:val="24"/>
                <w:szCs w:val="24"/>
                <w:vertAlign w:val="superscript"/>
              </w:rPr>
              <w:t>9</w:t>
            </w:r>
            <w:r w:rsidRPr="005824D9">
              <w:rPr>
                <w:rFonts w:ascii="Book Antiqua" w:hAnsi="Book Antiqua"/>
                <w:b w:val="0"/>
                <w:bCs w:val="0"/>
                <w:sz w:val="24"/>
                <w:szCs w:val="24"/>
              </w:rPr>
              <w:t>/</w:t>
            </w:r>
            <w:r w:rsidR="000B317E" w:rsidRPr="005824D9">
              <w:rPr>
                <w:rFonts w:ascii="Book Antiqua" w:hAnsi="Book Antiqua"/>
                <w:b w:val="0"/>
                <w:bCs w:val="0"/>
                <w:sz w:val="24"/>
                <w:szCs w:val="24"/>
              </w:rPr>
              <w:t>L</w:t>
            </w:r>
            <w:r w:rsidRPr="005824D9">
              <w:rPr>
                <w:rFonts w:ascii="Book Antiqua" w:hAnsi="Book Antiqua"/>
                <w:b w:val="0"/>
                <w:bCs w:val="0"/>
                <w:sz w:val="24"/>
                <w:szCs w:val="24"/>
              </w:rPr>
              <w:t>)</w:t>
            </w:r>
          </w:p>
        </w:tc>
        <w:tc>
          <w:tcPr>
            <w:tcW w:w="1826" w:type="dxa"/>
            <w:shd w:val="clear" w:color="auto" w:fill="auto"/>
          </w:tcPr>
          <w:p w14:paraId="20D16A08" w14:textId="2223A014"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106.7</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95.7</w:t>
            </w:r>
          </w:p>
        </w:tc>
        <w:tc>
          <w:tcPr>
            <w:tcW w:w="2480" w:type="dxa"/>
            <w:shd w:val="clear" w:color="auto" w:fill="auto"/>
          </w:tcPr>
          <w:p w14:paraId="1CDD7340" w14:textId="3BDE9EFD"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APTT</w:t>
            </w:r>
            <w:bookmarkStart w:id="15" w:name="OLE_LINK21"/>
            <w:bookmarkStart w:id="16" w:name="OLE_LINK22"/>
            <w:r w:rsidR="00110348" w:rsidRPr="005824D9">
              <w:rPr>
                <w:rFonts w:ascii="Book Antiqua" w:hAnsi="Book Antiqua"/>
                <w:sz w:val="24"/>
                <w:szCs w:val="24"/>
              </w:rPr>
              <w:t xml:space="preserve"> </w:t>
            </w:r>
            <w:r w:rsidRPr="005824D9">
              <w:rPr>
                <w:rFonts w:ascii="Book Antiqua" w:hAnsi="Book Antiqua"/>
                <w:sz w:val="24"/>
                <w:szCs w:val="24"/>
              </w:rPr>
              <w:t>(s)</w:t>
            </w:r>
            <w:bookmarkEnd w:id="15"/>
            <w:bookmarkEnd w:id="16"/>
          </w:p>
        </w:tc>
        <w:tc>
          <w:tcPr>
            <w:tcW w:w="1838" w:type="dxa"/>
            <w:shd w:val="clear" w:color="auto" w:fill="auto"/>
          </w:tcPr>
          <w:p w14:paraId="769B1685" w14:textId="423E93B8"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34.5</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6.3</w:t>
            </w:r>
          </w:p>
        </w:tc>
      </w:tr>
      <w:tr w:rsidR="00D3313A" w:rsidRPr="005824D9" w14:paraId="7F757BE6" w14:textId="77777777" w:rsidTr="00F56B0E">
        <w:trPr>
          <w:trHeight w:val="326"/>
        </w:trPr>
        <w:tc>
          <w:tcPr>
            <w:cnfStyle w:val="001000000000" w:firstRow="0" w:lastRow="0" w:firstColumn="1" w:lastColumn="0" w:oddVBand="0" w:evenVBand="0" w:oddHBand="0" w:evenHBand="0" w:firstRowFirstColumn="0" w:firstRowLastColumn="0" w:lastRowFirstColumn="0" w:lastRowLastColumn="0"/>
            <w:tcW w:w="2498" w:type="dxa"/>
            <w:shd w:val="clear" w:color="auto" w:fill="auto"/>
          </w:tcPr>
          <w:p w14:paraId="5F0C4310" w14:textId="190CA4C3" w:rsidR="00D3313A" w:rsidRPr="005824D9" w:rsidRDefault="00D3313A"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t>ALT (U/</w:t>
            </w:r>
            <w:r w:rsidR="000B317E" w:rsidRPr="005824D9">
              <w:rPr>
                <w:rFonts w:ascii="Book Antiqua" w:hAnsi="Book Antiqua"/>
                <w:b w:val="0"/>
                <w:bCs w:val="0"/>
                <w:sz w:val="24"/>
                <w:szCs w:val="24"/>
              </w:rPr>
              <w:t>L</w:t>
            </w:r>
            <w:r w:rsidRPr="005824D9">
              <w:rPr>
                <w:rFonts w:ascii="Book Antiqua" w:hAnsi="Book Antiqua"/>
                <w:b w:val="0"/>
                <w:bCs w:val="0"/>
                <w:sz w:val="24"/>
                <w:szCs w:val="24"/>
              </w:rPr>
              <w:t>)</w:t>
            </w:r>
          </w:p>
        </w:tc>
        <w:tc>
          <w:tcPr>
            <w:tcW w:w="1826" w:type="dxa"/>
            <w:shd w:val="clear" w:color="auto" w:fill="auto"/>
          </w:tcPr>
          <w:p w14:paraId="7475B0F3" w14:textId="32A61BEB"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24.4</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18.0</w:t>
            </w:r>
          </w:p>
        </w:tc>
        <w:tc>
          <w:tcPr>
            <w:tcW w:w="2480" w:type="dxa"/>
            <w:shd w:val="clear" w:color="auto" w:fill="auto"/>
          </w:tcPr>
          <w:p w14:paraId="621248F2" w14:textId="66861A76"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TT</w:t>
            </w:r>
            <w:r w:rsidR="00110348" w:rsidRPr="005824D9">
              <w:rPr>
                <w:rFonts w:ascii="Book Antiqua" w:hAnsi="Book Antiqua"/>
                <w:sz w:val="24"/>
                <w:szCs w:val="24"/>
              </w:rPr>
              <w:t xml:space="preserve"> </w:t>
            </w:r>
            <w:r w:rsidRPr="005824D9">
              <w:rPr>
                <w:rFonts w:ascii="Book Antiqua" w:hAnsi="Book Antiqua"/>
                <w:sz w:val="24"/>
                <w:szCs w:val="24"/>
              </w:rPr>
              <w:t>(s)</w:t>
            </w:r>
          </w:p>
        </w:tc>
        <w:tc>
          <w:tcPr>
            <w:tcW w:w="1838" w:type="dxa"/>
            <w:shd w:val="clear" w:color="auto" w:fill="auto"/>
          </w:tcPr>
          <w:p w14:paraId="728550B1" w14:textId="5933AD04"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17.7</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5.4</w:t>
            </w:r>
          </w:p>
        </w:tc>
      </w:tr>
      <w:tr w:rsidR="00D3313A" w:rsidRPr="005824D9" w14:paraId="61EA8ED8" w14:textId="77777777" w:rsidTr="00F56B0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498" w:type="dxa"/>
            <w:shd w:val="clear" w:color="auto" w:fill="auto"/>
          </w:tcPr>
          <w:p w14:paraId="591F3272" w14:textId="15198EEE" w:rsidR="00D3313A" w:rsidRPr="005824D9" w:rsidRDefault="00D3313A"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t>AST (U/</w:t>
            </w:r>
            <w:r w:rsidR="000B317E" w:rsidRPr="005824D9">
              <w:rPr>
                <w:rFonts w:ascii="Book Antiqua" w:hAnsi="Book Antiqua"/>
                <w:b w:val="0"/>
                <w:bCs w:val="0"/>
                <w:sz w:val="24"/>
                <w:szCs w:val="24"/>
              </w:rPr>
              <w:t>L</w:t>
            </w:r>
            <w:r w:rsidRPr="005824D9">
              <w:rPr>
                <w:rFonts w:ascii="Book Antiqua" w:hAnsi="Book Antiqua"/>
                <w:b w:val="0"/>
                <w:bCs w:val="0"/>
                <w:sz w:val="24"/>
                <w:szCs w:val="24"/>
              </w:rPr>
              <w:t>)</w:t>
            </w:r>
          </w:p>
        </w:tc>
        <w:tc>
          <w:tcPr>
            <w:tcW w:w="1826" w:type="dxa"/>
            <w:shd w:val="clear" w:color="auto" w:fill="auto"/>
          </w:tcPr>
          <w:p w14:paraId="1CDF1E0D" w14:textId="26B3A896"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35.0</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24.4</w:t>
            </w:r>
          </w:p>
        </w:tc>
        <w:tc>
          <w:tcPr>
            <w:tcW w:w="2480" w:type="dxa"/>
            <w:shd w:val="clear" w:color="auto" w:fill="auto"/>
          </w:tcPr>
          <w:p w14:paraId="36909C02" w14:textId="49DCFD83"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D dimer level</w:t>
            </w:r>
            <w:r w:rsidR="000B317E" w:rsidRPr="005824D9">
              <w:rPr>
                <w:rFonts w:ascii="Book Antiqua" w:hAnsi="Book Antiqua"/>
                <w:sz w:val="24"/>
                <w:szCs w:val="24"/>
              </w:rPr>
              <w:t xml:space="preserve"> </w:t>
            </w:r>
            <w:r w:rsidRPr="005824D9">
              <w:rPr>
                <w:rFonts w:ascii="Book Antiqua" w:hAnsi="Book Antiqua"/>
                <w:sz w:val="24"/>
                <w:szCs w:val="24"/>
              </w:rPr>
              <w:t>(</w:t>
            </w:r>
            <w:proofErr w:type="spellStart"/>
            <w:r w:rsidRPr="005824D9">
              <w:rPr>
                <w:rFonts w:ascii="Book Antiqua" w:hAnsi="Book Antiqua"/>
                <w:sz w:val="24"/>
                <w:szCs w:val="24"/>
              </w:rPr>
              <w:t>μg</w:t>
            </w:r>
            <w:proofErr w:type="spellEnd"/>
            <w:r w:rsidRPr="005824D9">
              <w:rPr>
                <w:rFonts w:ascii="Book Antiqua" w:hAnsi="Book Antiqua"/>
                <w:sz w:val="24"/>
                <w:szCs w:val="24"/>
              </w:rPr>
              <w:t>/L)</w:t>
            </w:r>
          </w:p>
        </w:tc>
        <w:tc>
          <w:tcPr>
            <w:tcW w:w="1838" w:type="dxa"/>
            <w:shd w:val="clear" w:color="auto" w:fill="auto"/>
          </w:tcPr>
          <w:p w14:paraId="64BDD6E9" w14:textId="1366FB97"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809</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1009</w:t>
            </w:r>
          </w:p>
        </w:tc>
      </w:tr>
      <w:tr w:rsidR="00D3313A" w:rsidRPr="005824D9" w14:paraId="6E07C54B" w14:textId="77777777" w:rsidTr="00F56B0E">
        <w:trPr>
          <w:trHeight w:val="326"/>
        </w:trPr>
        <w:tc>
          <w:tcPr>
            <w:cnfStyle w:val="001000000000" w:firstRow="0" w:lastRow="0" w:firstColumn="1" w:lastColumn="0" w:oddVBand="0" w:evenVBand="0" w:oddHBand="0" w:evenHBand="0" w:firstRowFirstColumn="0" w:firstRowLastColumn="0" w:lastRowFirstColumn="0" w:lastRowLastColumn="0"/>
            <w:tcW w:w="2498" w:type="dxa"/>
            <w:shd w:val="clear" w:color="auto" w:fill="auto"/>
          </w:tcPr>
          <w:p w14:paraId="7E76EB60" w14:textId="108CFBE2" w:rsidR="00D3313A" w:rsidRPr="005824D9" w:rsidRDefault="00D3313A"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t>TBIL (mg/</w:t>
            </w:r>
            <w:proofErr w:type="spellStart"/>
            <w:r w:rsidRPr="005824D9">
              <w:rPr>
                <w:rFonts w:ascii="Book Antiqua" w:hAnsi="Book Antiqua"/>
                <w:b w:val="0"/>
                <w:bCs w:val="0"/>
                <w:sz w:val="24"/>
                <w:szCs w:val="24"/>
              </w:rPr>
              <w:t>d</w:t>
            </w:r>
            <w:r w:rsidR="000B317E" w:rsidRPr="005824D9">
              <w:rPr>
                <w:rFonts w:ascii="Book Antiqua" w:hAnsi="Book Antiqua"/>
                <w:b w:val="0"/>
                <w:bCs w:val="0"/>
                <w:sz w:val="24"/>
                <w:szCs w:val="24"/>
              </w:rPr>
              <w:t>L</w:t>
            </w:r>
            <w:proofErr w:type="spellEnd"/>
            <w:r w:rsidRPr="005824D9">
              <w:rPr>
                <w:rFonts w:ascii="Book Antiqua" w:hAnsi="Book Antiqua"/>
                <w:b w:val="0"/>
                <w:bCs w:val="0"/>
                <w:sz w:val="24"/>
                <w:szCs w:val="24"/>
              </w:rPr>
              <w:t>)</w:t>
            </w:r>
          </w:p>
        </w:tc>
        <w:tc>
          <w:tcPr>
            <w:tcW w:w="1826" w:type="dxa"/>
            <w:shd w:val="clear" w:color="auto" w:fill="auto"/>
          </w:tcPr>
          <w:p w14:paraId="3330CC32" w14:textId="3CB0EFA4"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2.20</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3.61</w:t>
            </w:r>
          </w:p>
        </w:tc>
        <w:tc>
          <w:tcPr>
            <w:tcW w:w="2480" w:type="dxa"/>
            <w:shd w:val="clear" w:color="auto" w:fill="auto"/>
          </w:tcPr>
          <w:p w14:paraId="3EFFE4B2" w14:textId="77777777"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 xml:space="preserve">Child–Pugh class, </w:t>
            </w:r>
          </w:p>
          <w:p w14:paraId="721659A0" w14:textId="63D00941"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i/>
                <w:sz w:val="24"/>
                <w:szCs w:val="24"/>
              </w:rPr>
              <w:t>n</w:t>
            </w:r>
            <w:r w:rsidRPr="005824D9">
              <w:rPr>
                <w:rFonts w:ascii="Book Antiqua" w:hAnsi="Book Antiqua"/>
                <w:sz w:val="24"/>
                <w:szCs w:val="24"/>
              </w:rPr>
              <w:t xml:space="preserve"> (A/B/C)</w:t>
            </w:r>
          </w:p>
        </w:tc>
        <w:tc>
          <w:tcPr>
            <w:tcW w:w="1838" w:type="dxa"/>
            <w:shd w:val="clear" w:color="auto" w:fill="auto"/>
          </w:tcPr>
          <w:p w14:paraId="5E79498E" w14:textId="77777777"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26/58/18</w:t>
            </w:r>
          </w:p>
        </w:tc>
      </w:tr>
      <w:tr w:rsidR="00D3313A" w:rsidRPr="005824D9" w14:paraId="2EEB61C6" w14:textId="77777777" w:rsidTr="00F56B0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498" w:type="dxa"/>
            <w:shd w:val="clear" w:color="auto" w:fill="auto"/>
          </w:tcPr>
          <w:p w14:paraId="3B28BFFD" w14:textId="0BA7C228" w:rsidR="00D3313A" w:rsidRPr="005824D9" w:rsidRDefault="00D3313A"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t>DBIL (mg/</w:t>
            </w:r>
            <w:proofErr w:type="spellStart"/>
            <w:r w:rsidRPr="005824D9">
              <w:rPr>
                <w:rFonts w:ascii="Book Antiqua" w:hAnsi="Book Antiqua"/>
                <w:b w:val="0"/>
                <w:bCs w:val="0"/>
                <w:sz w:val="24"/>
                <w:szCs w:val="24"/>
              </w:rPr>
              <w:t>d</w:t>
            </w:r>
            <w:r w:rsidR="000B317E" w:rsidRPr="005824D9">
              <w:rPr>
                <w:rFonts w:ascii="Book Antiqua" w:hAnsi="Book Antiqua"/>
                <w:b w:val="0"/>
                <w:bCs w:val="0"/>
                <w:sz w:val="24"/>
                <w:szCs w:val="24"/>
              </w:rPr>
              <w:t>L</w:t>
            </w:r>
            <w:proofErr w:type="spellEnd"/>
            <w:r w:rsidRPr="005824D9">
              <w:rPr>
                <w:rFonts w:ascii="Book Antiqua" w:hAnsi="Book Antiqua"/>
                <w:b w:val="0"/>
                <w:bCs w:val="0"/>
                <w:sz w:val="24"/>
                <w:szCs w:val="24"/>
              </w:rPr>
              <w:t>)</w:t>
            </w:r>
          </w:p>
        </w:tc>
        <w:tc>
          <w:tcPr>
            <w:tcW w:w="1826" w:type="dxa"/>
            <w:shd w:val="clear" w:color="auto" w:fill="auto"/>
          </w:tcPr>
          <w:p w14:paraId="255A1C90" w14:textId="1A9EC472"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1.41</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3.14</w:t>
            </w:r>
          </w:p>
        </w:tc>
        <w:tc>
          <w:tcPr>
            <w:tcW w:w="2480" w:type="dxa"/>
            <w:shd w:val="clear" w:color="auto" w:fill="auto"/>
          </w:tcPr>
          <w:p w14:paraId="0D067703" w14:textId="77777777"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ALBI score</w:t>
            </w:r>
          </w:p>
        </w:tc>
        <w:tc>
          <w:tcPr>
            <w:tcW w:w="1838" w:type="dxa"/>
            <w:shd w:val="clear" w:color="auto" w:fill="auto"/>
          </w:tcPr>
          <w:p w14:paraId="4C10787E" w14:textId="3EA153BC"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-2.06</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0.47</w:t>
            </w:r>
          </w:p>
        </w:tc>
      </w:tr>
      <w:tr w:rsidR="00D3313A" w:rsidRPr="005824D9" w14:paraId="43D50EAB" w14:textId="77777777" w:rsidTr="00F56B0E">
        <w:trPr>
          <w:trHeight w:val="326"/>
        </w:trPr>
        <w:tc>
          <w:tcPr>
            <w:cnfStyle w:val="001000000000" w:firstRow="0" w:lastRow="0" w:firstColumn="1" w:lastColumn="0" w:oddVBand="0" w:evenVBand="0" w:oddHBand="0" w:evenHBand="0" w:firstRowFirstColumn="0" w:firstRowLastColumn="0" w:lastRowFirstColumn="0" w:lastRowLastColumn="0"/>
            <w:tcW w:w="2498" w:type="dxa"/>
            <w:shd w:val="clear" w:color="auto" w:fill="auto"/>
          </w:tcPr>
          <w:p w14:paraId="1712C744" w14:textId="73EAB4C7" w:rsidR="00D3313A" w:rsidRPr="005824D9" w:rsidRDefault="00D3313A"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t>IBIL (mg/</w:t>
            </w:r>
            <w:proofErr w:type="spellStart"/>
            <w:r w:rsidR="000B317E" w:rsidRPr="005824D9">
              <w:rPr>
                <w:rFonts w:ascii="Book Antiqua" w:hAnsi="Book Antiqua"/>
                <w:b w:val="0"/>
                <w:bCs w:val="0"/>
                <w:sz w:val="24"/>
                <w:szCs w:val="24"/>
              </w:rPr>
              <w:t>dL</w:t>
            </w:r>
            <w:proofErr w:type="spellEnd"/>
          </w:p>
        </w:tc>
        <w:tc>
          <w:tcPr>
            <w:tcW w:w="1826" w:type="dxa"/>
            <w:shd w:val="clear" w:color="auto" w:fill="auto"/>
          </w:tcPr>
          <w:p w14:paraId="4673497B" w14:textId="44BA1EC8"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0.67</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0.43</w:t>
            </w:r>
          </w:p>
        </w:tc>
        <w:tc>
          <w:tcPr>
            <w:tcW w:w="2480" w:type="dxa"/>
            <w:shd w:val="clear" w:color="auto" w:fill="auto"/>
          </w:tcPr>
          <w:p w14:paraId="4FD6BBFD" w14:textId="77777777"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MELD score</w:t>
            </w:r>
          </w:p>
        </w:tc>
        <w:tc>
          <w:tcPr>
            <w:tcW w:w="1838" w:type="dxa"/>
            <w:shd w:val="clear" w:color="auto" w:fill="auto"/>
          </w:tcPr>
          <w:p w14:paraId="7BF6BD9C" w14:textId="162A25EA"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7.66</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5.46</w:t>
            </w:r>
          </w:p>
        </w:tc>
      </w:tr>
      <w:tr w:rsidR="00D3313A" w:rsidRPr="005824D9" w14:paraId="53482AC3" w14:textId="77777777" w:rsidTr="00F56B0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498" w:type="dxa"/>
            <w:shd w:val="clear" w:color="auto" w:fill="auto"/>
          </w:tcPr>
          <w:p w14:paraId="5FA09FD8" w14:textId="0E2632C1" w:rsidR="00D3313A" w:rsidRPr="005824D9" w:rsidRDefault="00D3313A"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t>PT(</w:t>
            </w:r>
            <w:r w:rsidR="000B317E" w:rsidRPr="005824D9">
              <w:rPr>
                <w:rFonts w:ascii="Book Antiqua" w:hAnsi="Book Antiqua"/>
                <w:b w:val="0"/>
                <w:bCs w:val="0"/>
                <w:sz w:val="24"/>
                <w:szCs w:val="24"/>
              </w:rPr>
              <w:t>s</w:t>
            </w:r>
            <w:r w:rsidRPr="005824D9">
              <w:rPr>
                <w:rFonts w:ascii="Book Antiqua" w:hAnsi="Book Antiqua"/>
                <w:b w:val="0"/>
                <w:bCs w:val="0"/>
                <w:sz w:val="24"/>
                <w:szCs w:val="24"/>
              </w:rPr>
              <w:t>)</w:t>
            </w:r>
          </w:p>
        </w:tc>
        <w:tc>
          <w:tcPr>
            <w:tcW w:w="1826" w:type="dxa"/>
            <w:shd w:val="clear" w:color="auto" w:fill="auto"/>
          </w:tcPr>
          <w:p w14:paraId="302106A0" w14:textId="3294E0BC"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14.6</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3.6</w:t>
            </w:r>
          </w:p>
        </w:tc>
        <w:tc>
          <w:tcPr>
            <w:tcW w:w="2480" w:type="dxa"/>
            <w:shd w:val="clear" w:color="auto" w:fill="auto"/>
          </w:tcPr>
          <w:p w14:paraId="7E07E3D7" w14:textId="77777777"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HVPG (mmHg)</w:t>
            </w:r>
          </w:p>
        </w:tc>
        <w:tc>
          <w:tcPr>
            <w:tcW w:w="1838" w:type="dxa"/>
            <w:shd w:val="clear" w:color="auto" w:fill="auto"/>
          </w:tcPr>
          <w:p w14:paraId="0FBCA665" w14:textId="513511F8"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17.07</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4.78</w:t>
            </w:r>
          </w:p>
        </w:tc>
      </w:tr>
      <w:tr w:rsidR="00D3313A" w:rsidRPr="005824D9" w14:paraId="55160494" w14:textId="77777777" w:rsidTr="00F56B0E">
        <w:trPr>
          <w:trHeight w:val="326"/>
        </w:trPr>
        <w:tc>
          <w:tcPr>
            <w:cnfStyle w:val="001000000000" w:firstRow="0" w:lastRow="0" w:firstColumn="1" w:lastColumn="0" w:oddVBand="0" w:evenVBand="0" w:oddHBand="0" w:evenHBand="0" w:firstRowFirstColumn="0" w:firstRowLastColumn="0" w:lastRowFirstColumn="0" w:lastRowLastColumn="0"/>
            <w:tcW w:w="2498" w:type="dxa"/>
            <w:shd w:val="clear" w:color="auto" w:fill="auto"/>
          </w:tcPr>
          <w:p w14:paraId="129D4BEA" w14:textId="6A21C7E1" w:rsidR="00D3313A" w:rsidRPr="005824D9" w:rsidRDefault="00D3313A"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lastRenderedPageBreak/>
              <w:t>PT</w:t>
            </w:r>
            <w:r w:rsidR="000B317E" w:rsidRPr="005824D9">
              <w:rPr>
                <w:rFonts w:ascii="Book Antiqua" w:hAnsi="Book Antiqua"/>
                <w:b w:val="0"/>
                <w:bCs w:val="0"/>
                <w:sz w:val="24"/>
                <w:szCs w:val="24"/>
              </w:rPr>
              <w:t xml:space="preserve"> </w:t>
            </w:r>
            <w:r w:rsidRPr="005824D9">
              <w:rPr>
                <w:rFonts w:ascii="Book Antiqua" w:hAnsi="Book Antiqua"/>
                <w:b w:val="0"/>
                <w:bCs w:val="0"/>
                <w:sz w:val="24"/>
                <w:szCs w:val="24"/>
              </w:rPr>
              <w:t>(%)</w:t>
            </w:r>
          </w:p>
        </w:tc>
        <w:tc>
          <w:tcPr>
            <w:tcW w:w="1826" w:type="dxa"/>
            <w:shd w:val="clear" w:color="auto" w:fill="auto"/>
          </w:tcPr>
          <w:p w14:paraId="37761804" w14:textId="0BE7A5C1"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61.1</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16.6</w:t>
            </w:r>
          </w:p>
        </w:tc>
        <w:tc>
          <w:tcPr>
            <w:tcW w:w="2480" w:type="dxa"/>
            <w:shd w:val="clear" w:color="auto" w:fill="auto"/>
          </w:tcPr>
          <w:p w14:paraId="48841A49" w14:textId="77777777"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PVP (mmHg)</w:t>
            </w:r>
          </w:p>
        </w:tc>
        <w:tc>
          <w:tcPr>
            <w:tcW w:w="1838" w:type="dxa"/>
            <w:shd w:val="clear" w:color="auto" w:fill="auto"/>
          </w:tcPr>
          <w:p w14:paraId="0EF12B47" w14:textId="1E854E6D" w:rsidR="00D3313A" w:rsidRPr="005824D9" w:rsidRDefault="00D3313A"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34.40</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5.95</w:t>
            </w:r>
          </w:p>
        </w:tc>
      </w:tr>
      <w:tr w:rsidR="00D3313A" w:rsidRPr="005824D9" w14:paraId="7685843E" w14:textId="77777777" w:rsidTr="00F56B0E">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2498" w:type="dxa"/>
            <w:shd w:val="clear" w:color="auto" w:fill="auto"/>
          </w:tcPr>
          <w:p w14:paraId="6ECA730E" w14:textId="0A7B2863" w:rsidR="00D3313A" w:rsidRPr="005824D9" w:rsidRDefault="00D3313A"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t>INR</w:t>
            </w:r>
          </w:p>
        </w:tc>
        <w:tc>
          <w:tcPr>
            <w:tcW w:w="1826" w:type="dxa"/>
            <w:shd w:val="clear" w:color="auto" w:fill="auto"/>
          </w:tcPr>
          <w:p w14:paraId="67ACCD8E" w14:textId="5C3433E5"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1.4</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0.3</w:t>
            </w:r>
          </w:p>
        </w:tc>
        <w:tc>
          <w:tcPr>
            <w:tcW w:w="2480" w:type="dxa"/>
            <w:shd w:val="clear" w:color="auto" w:fill="auto"/>
          </w:tcPr>
          <w:p w14:paraId="6B56A8F5" w14:textId="0C890CE1"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PPG (mmHg)</w:t>
            </w:r>
          </w:p>
        </w:tc>
        <w:tc>
          <w:tcPr>
            <w:tcW w:w="1838" w:type="dxa"/>
            <w:shd w:val="clear" w:color="auto" w:fill="auto"/>
          </w:tcPr>
          <w:p w14:paraId="769CC02D" w14:textId="77A8A967" w:rsidR="00D3313A" w:rsidRPr="005824D9" w:rsidRDefault="00D3313A"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17.32</w:t>
            </w:r>
            <w:r w:rsidR="00F56B0E" w:rsidRPr="005824D9">
              <w:rPr>
                <w:rFonts w:ascii="Book Antiqua" w:hAnsi="Book Antiqua"/>
                <w:sz w:val="24"/>
                <w:szCs w:val="24"/>
              </w:rPr>
              <w:t xml:space="preserve"> </w:t>
            </w:r>
            <w:r w:rsidRPr="005824D9">
              <w:rPr>
                <w:rFonts w:ascii="Book Antiqua" w:hAnsi="Book Antiqua"/>
                <w:sz w:val="24"/>
                <w:szCs w:val="24"/>
              </w:rPr>
              <w:t>±</w:t>
            </w:r>
            <w:r w:rsidR="00F56B0E" w:rsidRPr="005824D9">
              <w:rPr>
                <w:rFonts w:ascii="Book Antiqua" w:hAnsi="Book Antiqua"/>
                <w:sz w:val="24"/>
                <w:szCs w:val="24"/>
              </w:rPr>
              <w:t xml:space="preserve"> </w:t>
            </w:r>
            <w:r w:rsidRPr="005824D9">
              <w:rPr>
                <w:rFonts w:ascii="Book Antiqua" w:hAnsi="Book Antiqua"/>
                <w:sz w:val="24"/>
                <w:szCs w:val="24"/>
              </w:rPr>
              <w:t>1.97</w:t>
            </w:r>
          </w:p>
        </w:tc>
      </w:tr>
    </w:tbl>
    <w:p w14:paraId="318858DE" w14:textId="00F01AB0" w:rsidR="00542B94" w:rsidRPr="005824D9" w:rsidRDefault="00D3313A" w:rsidP="005824D9">
      <w:pPr>
        <w:snapToGrid w:val="0"/>
        <w:spacing w:line="360" w:lineRule="auto"/>
        <w:rPr>
          <w:rFonts w:ascii="Book Antiqua" w:hAnsi="Book Antiqua"/>
          <w:bCs/>
          <w:sz w:val="24"/>
          <w:szCs w:val="24"/>
        </w:rPr>
      </w:pPr>
      <w:r w:rsidRPr="005824D9">
        <w:rPr>
          <w:rFonts w:ascii="Book Antiqua" w:hAnsi="Book Antiqua"/>
          <w:bCs/>
          <w:sz w:val="24"/>
          <w:szCs w:val="24"/>
        </w:rPr>
        <w:t>GB</w:t>
      </w:r>
      <w:r w:rsidR="00F56B0E" w:rsidRPr="005824D9">
        <w:rPr>
          <w:rFonts w:ascii="Book Antiqua" w:hAnsi="Book Antiqua"/>
          <w:bCs/>
          <w:sz w:val="24"/>
          <w:szCs w:val="24"/>
        </w:rPr>
        <w:t>:</w:t>
      </w:r>
      <w:r w:rsidRPr="005824D9">
        <w:rPr>
          <w:rFonts w:ascii="Book Antiqua" w:hAnsi="Book Antiqua"/>
          <w:bCs/>
          <w:sz w:val="24"/>
          <w:szCs w:val="24"/>
        </w:rPr>
        <w:t xml:space="preserve"> </w:t>
      </w:r>
      <w:r w:rsidR="00F56B0E" w:rsidRPr="005824D9">
        <w:rPr>
          <w:rFonts w:ascii="Book Antiqua" w:hAnsi="Book Antiqua"/>
          <w:bCs/>
          <w:sz w:val="24"/>
          <w:szCs w:val="24"/>
        </w:rPr>
        <w:t xml:space="preserve">Gastrointestinal </w:t>
      </w:r>
      <w:r w:rsidRPr="005824D9">
        <w:rPr>
          <w:rFonts w:ascii="Book Antiqua" w:hAnsi="Book Antiqua"/>
          <w:bCs/>
          <w:sz w:val="24"/>
          <w:szCs w:val="24"/>
        </w:rPr>
        <w:t>bleeding; AST</w:t>
      </w:r>
      <w:r w:rsidR="00F56B0E" w:rsidRPr="005824D9">
        <w:rPr>
          <w:rFonts w:ascii="Book Antiqua" w:hAnsi="Book Antiqua"/>
          <w:bCs/>
          <w:sz w:val="24"/>
          <w:szCs w:val="24"/>
        </w:rPr>
        <w:t>:</w:t>
      </w:r>
      <w:r w:rsidRPr="005824D9">
        <w:rPr>
          <w:rFonts w:ascii="Book Antiqua" w:hAnsi="Book Antiqua"/>
          <w:bCs/>
          <w:sz w:val="24"/>
          <w:szCs w:val="24"/>
        </w:rPr>
        <w:t xml:space="preserve"> </w:t>
      </w:r>
      <w:r w:rsidR="00F56B0E" w:rsidRPr="005824D9">
        <w:rPr>
          <w:rFonts w:ascii="Book Antiqua" w:hAnsi="Book Antiqua"/>
          <w:bCs/>
          <w:sz w:val="24"/>
          <w:szCs w:val="24"/>
        </w:rPr>
        <w:t xml:space="preserve">Aspartate </w:t>
      </w:r>
      <w:r w:rsidRPr="005824D9">
        <w:rPr>
          <w:rFonts w:ascii="Book Antiqua" w:hAnsi="Book Antiqua"/>
          <w:bCs/>
          <w:sz w:val="24"/>
          <w:szCs w:val="24"/>
        </w:rPr>
        <w:t>aminotransferase; ALT</w:t>
      </w:r>
      <w:r w:rsidR="00F56B0E" w:rsidRPr="005824D9">
        <w:rPr>
          <w:rFonts w:ascii="Book Antiqua" w:hAnsi="Book Antiqua"/>
          <w:bCs/>
          <w:sz w:val="24"/>
          <w:szCs w:val="24"/>
        </w:rPr>
        <w:t>:</w:t>
      </w:r>
      <w:r w:rsidRPr="005824D9">
        <w:rPr>
          <w:rFonts w:ascii="Book Antiqua" w:hAnsi="Book Antiqua"/>
          <w:bCs/>
          <w:sz w:val="24"/>
          <w:szCs w:val="24"/>
        </w:rPr>
        <w:t xml:space="preserve"> </w:t>
      </w:r>
      <w:r w:rsidR="00F56B0E" w:rsidRPr="005824D9">
        <w:rPr>
          <w:rFonts w:ascii="Book Antiqua" w:hAnsi="Book Antiqua"/>
          <w:bCs/>
          <w:sz w:val="24"/>
          <w:szCs w:val="24"/>
        </w:rPr>
        <w:t xml:space="preserve">Alanine </w:t>
      </w:r>
      <w:r w:rsidRPr="005824D9">
        <w:rPr>
          <w:rFonts w:ascii="Book Antiqua" w:hAnsi="Book Antiqua"/>
          <w:bCs/>
          <w:sz w:val="24"/>
          <w:szCs w:val="24"/>
        </w:rPr>
        <w:t>aminotransferase; PT</w:t>
      </w:r>
      <w:r w:rsidR="00F56B0E" w:rsidRPr="005824D9">
        <w:rPr>
          <w:rFonts w:ascii="Book Antiqua" w:hAnsi="Book Antiqua"/>
          <w:bCs/>
          <w:sz w:val="24"/>
          <w:szCs w:val="24"/>
        </w:rPr>
        <w:t>:</w:t>
      </w:r>
      <w:r w:rsidRPr="005824D9">
        <w:rPr>
          <w:rFonts w:ascii="Book Antiqua" w:hAnsi="Book Antiqua"/>
          <w:bCs/>
          <w:sz w:val="24"/>
          <w:szCs w:val="24"/>
        </w:rPr>
        <w:t xml:space="preserve"> </w:t>
      </w:r>
      <w:r w:rsidR="00F56B0E" w:rsidRPr="005824D9">
        <w:rPr>
          <w:rFonts w:ascii="Book Antiqua" w:hAnsi="Book Antiqua"/>
          <w:bCs/>
          <w:sz w:val="24"/>
          <w:szCs w:val="24"/>
        </w:rPr>
        <w:t xml:space="preserve">Prothrombin </w:t>
      </w:r>
      <w:r w:rsidRPr="005824D9">
        <w:rPr>
          <w:rFonts w:ascii="Book Antiqua" w:hAnsi="Book Antiqua"/>
          <w:bCs/>
          <w:sz w:val="24"/>
          <w:szCs w:val="24"/>
        </w:rPr>
        <w:t xml:space="preserve">time; </w:t>
      </w:r>
      <w:r w:rsidR="001B5249" w:rsidRPr="005824D9">
        <w:rPr>
          <w:rFonts w:ascii="Book Antiqua" w:hAnsi="Book Antiqua"/>
          <w:bCs/>
          <w:sz w:val="24"/>
          <w:szCs w:val="24"/>
        </w:rPr>
        <w:t xml:space="preserve">TBIL: Total bilirubin; </w:t>
      </w:r>
      <w:r w:rsidRPr="005824D9">
        <w:rPr>
          <w:rFonts w:ascii="Book Antiqua" w:hAnsi="Book Antiqua"/>
          <w:bCs/>
          <w:sz w:val="24"/>
          <w:szCs w:val="24"/>
        </w:rPr>
        <w:t>INR</w:t>
      </w:r>
      <w:r w:rsidR="00F56B0E" w:rsidRPr="005824D9">
        <w:rPr>
          <w:rFonts w:ascii="Book Antiqua" w:hAnsi="Book Antiqua"/>
          <w:bCs/>
          <w:sz w:val="24"/>
          <w:szCs w:val="24"/>
        </w:rPr>
        <w:t>:</w:t>
      </w:r>
      <w:r w:rsidRPr="005824D9">
        <w:rPr>
          <w:rFonts w:ascii="Book Antiqua" w:hAnsi="Book Antiqua"/>
          <w:bCs/>
          <w:sz w:val="24"/>
          <w:szCs w:val="24"/>
        </w:rPr>
        <w:t xml:space="preserve"> International normalized ratio; ALP</w:t>
      </w:r>
      <w:r w:rsidR="00F56B0E" w:rsidRPr="005824D9">
        <w:rPr>
          <w:rFonts w:ascii="Book Antiqua" w:hAnsi="Book Antiqua"/>
          <w:bCs/>
          <w:sz w:val="24"/>
          <w:szCs w:val="24"/>
        </w:rPr>
        <w:t>:</w:t>
      </w:r>
      <w:r w:rsidRPr="005824D9">
        <w:rPr>
          <w:rFonts w:ascii="Book Antiqua" w:hAnsi="Book Antiqua"/>
          <w:bCs/>
          <w:sz w:val="24"/>
          <w:szCs w:val="24"/>
        </w:rPr>
        <w:t xml:space="preserve"> </w:t>
      </w:r>
      <w:r w:rsidR="00F56B0E" w:rsidRPr="005824D9">
        <w:rPr>
          <w:rFonts w:ascii="Book Antiqua" w:hAnsi="Book Antiqua"/>
          <w:bCs/>
          <w:sz w:val="24"/>
          <w:szCs w:val="24"/>
        </w:rPr>
        <w:t xml:space="preserve">Alkaline </w:t>
      </w:r>
      <w:r w:rsidRPr="005824D9">
        <w:rPr>
          <w:rFonts w:ascii="Book Antiqua" w:hAnsi="Book Antiqua"/>
          <w:bCs/>
          <w:sz w:val="24"/>
          <w:szCs w:val="24"/>
        </w:rPr>
        <w:t>phosphatase; GGT</w:t>
      </w:r>
      <w:r w:rsidR="00F56B0E" w:rsidRPr="005824D9">
        <w:rPr>
          <w:rFonts w:ascii="Book Antiqua" w:hAnsi="Book Antiqua"/>
          <w:bCs/>
          <w:sz w:val="24"/>
          <w:szCs w:val="24"/>
        </w:rPr>
        <w:t>:</w:t>
      </w:r>
      <w:r w:rsidRPr="005824D9">
        <w:rPr>
          <w:rFonts w:ascii="Book Antiqua" w:hAnsi="Book Antiqua"/>
          <w:bCs/>
          <w:sz w:val="24"/>
          <w:szCs w:val="24"/>
        </w:rPr>
        <w:t xml:space="preserve"> </w:t>
      </w:r>
      <w:proofErr w:type="spellStart"/>
      <w:r w:rsidR="00F56B0E" w:rsidRPr="005824D9">
        <w:rPr>
          <w:rFonts w:ascii="Book Antiqua" w:hAnsi="Book Antiqua"/>
          <w:bCs/>
          <w:sz w:val="24"/>
          <w:szCs w:val="24"/>
        </w:rPr>
        <w:t>Glutamyl</w:t>
      </w:r>
      <w:proofErr w:type="spellEnd"/>
      <w:r w:rsidR="00F56B0E" w:rsidRPr="005824D9">
        <w:rPr>
          <w:rFonts w:ascii="Book Antiqua" w:hAnsi="Book Antiqua"/>
          <w:bCs/>
          <w:sz w:val="24"/>
          <w:szCs w:val="24"/>
        </w:rPr>
        <w:t xml:space="preserve"> </w:t>
      </w:r>
      <w:proofErr w:type="spellStart"/>
      <w:r w:rsidRPr="005824D9">
        <w:rPr>
          <w:rFonts w:ascii="Book Antiqua" w:hAnsi="Book Antiqua"/>
          <w:bCs/>
          <w:sz w:val="24"/>
          <w:szCs w:val="24"/>
        </w:rPr>
        <w:t>transpeptidase</w:t>
      </w:r>
      <w:proofErr w:type="spellEnd"/>
      <w:r w:rsidRPr="005824D9">
        <w:rPr>
          <w:rFonts w:ascii="Book Antiqua" w:hAnsi="Book Antiqua"/>
          <w:bCs/>
          <w:sz w:val="24"/>
          <w:szCs w:val="24"/>
        </w:rPr>
        <w:t>; BUN</w:t>
      </w:r>
      <w:r w:rsidR="00F56B0E" w:rsidRPr="005824D9">
        <w:rPr>
          <w:rFonts w:ascii="Book Antiqua" w:hAnsi="Book Antiqua"/>
          <w:bCs/>
          <w:sz w:val="24"/>
          <w:szCs w:val="24"/>
        </w:rPr>
        <w:t>:</w:t>
      </w:r>
      <w:r w:rsidRPr="005824D9">
        <w:rPr>
          <w:rFonts w:ascii="Book Antiqua" w:hAnsi="Book Antiqua"/>
          <w:bCs/>
          <w:sz w:val="24"/>
          <w:szCs w:val="24"/>
        </w:rPr>
        <w:t xml:space="preserve"> </w:t>
      </w:r>
      <w:r w:rsidR="00F56B0E" w:rsidRPr="005824D9">
        <w:rPr>
          <w:rFonts w:ascii="Book Antiqua" w:hAnsi="Book Antiqua"/>
          <w:bCs/>
          <w:sz w:val="24"/>
          <w:szCs w:val="24"/>
        </w:rPr>
        <w:t xml:space="preserve">Blood </w:t>
      </w:r>
      <w:r w:rsidRPr="005824D9">
        <w:rPr>
          <w:rFonts w:ascii="Book Antiqua" w:hAnsi="Book Antiqua"/>
          <w:bCs/>
          <w:sz w:val="24"/>
          <w:szCs w:val="24"/>
        </w:rPr>
        <w:t>urea nitrogen; LDH</w:t>
      </w:r>
      <w:r w:rsidR="00F56B0E" w:rsidRPr="005824D9">
        <w:rPr>
          <w:rFonts w:ascii="Book Antiqua" w:hAnsi="Book Antiqua"/>
          <w:bCs/>
          <w:sz w:val="24"/>
          <w:szCs w:val="24"/>
        </w:rPr>
        <w:t>:</w:t>
      </w:r>
      <w:r w:rsidRPr="005824D9">
        <w:rPr>
          <w:rFonts w:ascii="Book Antiqua" w:hAnsi="Book Antiqua"/>
          <w:bCs/>
          <w:sz w:val="24"/>
          <w:szCs w:val="24"/>
        </w:rPr>
        <w:t xml:space="preserve"> </w:t>
      </w:r>
      <w:r w:rsidR="00F56B0E" w:rsidRPr="005824D9">
        <w:rPr>
          <w:rFonts w:ascii="Book Antiqua" w:hAnsi="Book Antiqua"/>
          <w:bCs/>
          <w:sz w:val="24"/>
          <w:szCs w:val="24"/>
        </w:rPr>
        <w:t xml:space="preserve">Lactate </w:t>
      </w:r>
      <w:r w:rsidRPr="005824D9">
        <w:rPr>
          <w:rFonts w:ascii="Book Antiqua" w:hAnsi="Book Antiqua"/>
          <w:bCs/>
          <w:sz w:val="24"/>
          <w:szCs w:val="24"/>
        </w:rPr>
        <w:t>dehydrogenase; APTT</w:t>
      </w:r>
      <w:r w:rsidR="00F56B0E" w:rsidRPr="005824D9">
        <w:rPr>
          <w:rFonts w:ascii="Book Antiqua" w:hAnsi="Book Antiqua"/>
          <w:bCs/>
          <w:sz w:val="24"/>
          <w:szCs w:val="24"/>
        </w:rPr>
        <w:t>:</w:t>
      </w:r>
      <w:r w:rsidRPr="005824D9">
        <w:rPr>
          <w:rFonts w:ascii="Book Antiqua" w:hAnsi="Book Antiqua"/>
          <w:bCs/>
          <w:sz w:val="24"/>
          <w:szCs w:val="24"/>
        </w:rPr>
        <w:t xml:space="preserve"> </w:t>
      </w:r>
      <w:r w:rsidR="00F56B0E" w:rsidRPr="005824D9">
        <w:rPr>
          <w:rFonts w:ascii="Book Antiqua" w:hAnsi="Book Antiqua"/>
          <w:bCs/>
          <w:sz w:val="24"/>
          <w:szCs w:val="24"/>
        </w:rPr>
        <w:t xml:space="preserve">Activated </w:t>
      </w:r>
      <w:r w:rsidRPr="005824D9">
        <w:rPr>
          <w:rFonts w:ascii="Book Antiqua" w:hAnsi="Book Antiqua"/>
          <w:bCs/>
          <w:sz w:val="24"/>
          <w:szCs w:val="24"/>
        </w:rPr>
        <w:t>partial thromboplastin time; TT</w:t>
      </w:r>
      <w:r w:rsidR="00F56B0E" w:rsidRPr="005824D9">
        <w:rPr>
          <w:rFonts w:ascii="Book Antiqua" w:hAnsi="Book Antiqua"/>
          <w:bCs/>
          <w:sz w:val="24"/>
          <w:szCs w:val="24"/>
        </w:rPr>
        <w:t>:</w:t>
      </w:r>
      <w:r w:rsidR="000B317E" w:rsidRPr="005824D9">
        <w:rPr>
          <w:rFonts w:ascii="Book Antiqua" w:hAnsi="Book Antiqua"/>
          <w:bCs/>
          <w:sz w:val="24"/>
          <w:szCs w:val="24"/>
          <w:lang w:val="en-GB"/>
        </w:rPr>
        <w:t xml:space="preserve"> </w:t>
      </w:r>
      <w:r w:rsidR="00F56B0E" w:rsidRPr="005824D9">
        <w:rPr>
          <w:rFonts w:ascii="Book Antiqua" w:hAnsi="Book Antiqua"/>
          <w:bCs/>
          <w:sz w:val="24"/>
          <w:szCs w:val="24"/>
        </w:rPr>
        <w:t xml:space="preserve">Thrombin </w:t>
      </w:r>
      <w:r w:rsidRPr="005824D9">
        <w:rPr>
          <w:rFonts w:ascii="Book Antiqua" w:hAnsi="Book Antiqua"/>
          <w:bCs/>
          <w:sz w:val="24"/>
          <w:szCs w:val="24"/>
        </w:rPr>
        <w:t>time</w:t>
      </w:r>
      <w:r w:rsidR="000B317E" w:rsidRPr="005824D9">
        <w:rPr>
          <w:rFonts w:ascii="Book Antiqua" w:hAnsi="Book Antiqua"/>
          <w:bCs/>
          <w:sz w:val="24"/>
          <w:szCs w:val="24"/>
          <w:lang w:val="en-GB"/>
        </w:rPr>
        <w:t xml:space="preserve">; </w:t>
      </w:r>
      <w:r w:rsidRPr="005824D9">
        <w:rPr>
          <w:rFonts w:ascii="Book Antiqua" w:hAnsi="Book Antiqua"/>
          <w:bCs/>
          <w:sz w:val="24"/>
          <w:szCs w:val="24"/>
        </w:rPr>
        <w:t>HVPG</w:t>
      </w:r>
      <w:r w:rsidR="00F56B0E" w:rsidRPr="005824D9">
        <w:rPr>
          <w:rFonts w:ascii="Book Antiqua" w:hAnsi="Book Antiqua"/>
          <w:bCs/>
          <w:sz w:val="24"/>
          <w:szCs w:val="24"/>
          <w:lang w:val="en-GB"/>
        </w:rPr>
        <w:t>:</w:t>
      </w:r>
      <w:r w:rsidR="000B317E" w:rsidRPr="005824D9">
        <w:rPr>
          <w:rFonts w:ascii="Book Antiqua" w:hAnsi="Book Antiqua"/>
          <w:bCs/>
          <w:sz w:val="24"/>
          <w:szCs w:val="24"/>
          <w:lang w:val="en-GB"/>
        </w:rPr>
        <w:t xml:space="preserve"> </w:t>
      </w:r>
      <w:r w:rsidR="00F56B0E" w:rsidRPr="005824D9">
        <w:rPr>
          <w:rFonts w:ascii="Book Antiqua" w:hAnsi="Book Antiqua"/>
          <w:bCs/>
          <w:sz w:val="24"/>
          <w:szCs w:val="24"/>
        </w:rPr>
        <w:t xml:space="preserve">Hepatic </w:t>
      </w:r>
      <w:r w:rsidRPr="005824D9">
        <w:rPr>
          <w:rFonts w:ascii="Book Antiqua" w:hAnsi="Book Antiqua"/>
          <w:bCs/>
          <w:sz w:val="24"/>
          <w:szCs w:val="24"/>
        </w:rPr>
        <w:t>venous pressure gradient; PVP</w:t>
      </w:r>
      <w:r w:rsidR="00F56B0E" w:rsidRPr="005824D9">
        <w:rPr>
          <w:rFonts w:ascii="Book Antiqua" w:hAnsi="Book Antiqua"/>
          <w:bCs/>
          <w:sz w:val="24"/>
          <w:szCs w:val="24"/>
        </w:rPr>
        <w:t>:</w:t>
      </w:r>
      <w:r w:rsidRPr="005824D9">
        <w:rPr>
          <w:rFonts w:ascii="Book Antiqua" w:hAnsi="Book Antiqua"/>
          <w:bCs/>
          <w:sz w:val="24"/>
          <w:szCs w:val="24"/>
        </w:rPr>
        <w:t xml:space="preserve"> </w:t>
      </w:r>
      <w:r w:rsidR="00F56B0E" w:rsidRPr="005824D9">
        <w:rPr>
          <w:rFonts w:ascii="Book Antiqua" w:hAnsi="Book Antiqua"/>
          <w:bCs/>
          <w:sz w:val="24"/>
          <w:szCs w:val="24"/>
        </w:rPr>
        <w:t xml:space="preserve">Portal </w:t>
      </w:r>
      <w:r w:rsidRPr="005824D9">
        <w:rPr>
          <w:rFonts w:ascii="Book Antiqua" w:hAnsi="Book Antiqua"/>
          <w:bCs/>
          <w:sz w:val="24"/>
          <w:szCs w:val="24"/>
        </w:rPr>
        <w:t>vein pressure; PPG</w:t>
      </w:r>
      <w:r w:rsidR="00F56B0E" w:rsidRPr="005824D9">
        <w:rPr>
          <w:rFonts w:ascii="Book Antiqua" w:hAnsi="Book Antiqua"/>
          <w:bCs/>
          <w:sz w:val="24"/>
          <w:szCs w:val="24"/>
        </w:rPr>
        <w:t>:</w:t>
      </w:r>
      <w:r w:rsidRPr="005824D9">
        <w:rPr>
          <w:rFonts w:ascii="Book Antiqua" w:hAnsi="Book Antiqua"/>
          <w:bCs/>
          <w:sz w:val="24"/>
          <w:szCs w:val="24"/>
        </w:rPr>
        <w:t xml:space="preserve"> </w:t>
      </w:r>
      <w:r w:rsidR="00353E81" w:rsidRPr="005824D9">
        <w:rPr>
          <w:rFonts w:ascii="Book Antiqua" w:hAnsi="Book Antiqua" w:cs="Arial"/>
          <w:sz w:val="24"/>
          <w:szCs w:val="24"/>
        </w:rPr>
        <w:t>Portal pressure gradient</w:t>
      </w:r>
      <w:r w:rsidRPr="005824D9">
        <w:rPr>
          <w:rFonts w:ascii="Book Antiqua" w:hAnsi="Book Antiqua"/>
          <w:bCs/>
          <w:sz w:val="24"/>
          <w:szCs w:val="24"/>
        </w:rPr>
        <w:t>.</w:t>
      </w:r>
    </w:p>
    <w:p w14:paraId="23659CE7" w14:textId="275F096C" w:rsidR="003B1650" w:rsidRPr="005824D9" w:rsidRDefault="003B1650" w:rsidP="005824D9">
      <w:pPr>
        <w:widowControl/>
        <w:snapToGrid w:val="0"/>
        <w:spacing w:line="360" w:lineRule="auto"/>
        <w:rPr>
          <w:rFonts w:ascii="Book Antiqua" w:hAnsi="Book Antiqua"/>
          <w:bCs/>
          <w:sz w:val="24"/>
          <w:szCs w:val="24"/>
        </w:rPr>
      </w:pPr>
      <w:r w:rsidRPr="005824D9">
        <w:rPr>
          <w:rFonts w:ascii="Book Antiqua" w:hAnsi="Book Antiqua"/>
          <w:bCs/>
          <w:sz w:val="24"/>
          <w:szCs w:val="24"/>
        </w:rPr>
        <w:br w:type="page"/>
      </w:r>
    </w:p>
    <w:p w14:paraId="08C5B51D" w14:textId="0C0A8082" w:rsidR="00BE75A1" w:rsidRPr="005824D9" w:rsidRDefault="00BE75A1" w:rsidP="005824D9">
      <w:pPr>
        <w:widowControl/>
        <w:snapToGrid w:val="0"/>
        <w:spacing w:line="360" w:lineRule="auto"/>
        <w:rPr>
          <w:rFonts w:ascii="Book Antiqua" w:hAnsi="Book Antiqua"/>
          <w:b/>
          <w:bCs/>
          <w:sz w:val="24"/>
          <w:szCs w:val="24"/>
        </w:rPr>
      </w:pPr>
      <w:r w:rsidRPr="005824D9">
        <w:rPr>
          <w:rFonts w:ascii="Book Antiqua" w:hAnsi="Book Antiqua"/>
          <w:b/>
          <w:bCs/>
          <w:sz w:val="24"/>
          <w:szCs w:val="24"/>
        </w:rPr>
        <w:lastRenderedPageBreak/>
        <w:t xml:space="preserve">Table 2 Results of </w:t>
      </w:r>
      <w:r w:rsidR="00353E81" w:rsidRPr="005824D9">
        <w:rPr>
          <w:rFonts w:ascii="Book Antiqua" w:hAnsi="Book Antiqua"/>
          <w:b/>
          <w:sz w:val="24"/>
          <w:szCs w:val="24"/>
        </w:rPr>
        <w:t>ultrasonography</w:t>
      </w:r>
      <w:r w:rsidR="00353E81" w:rsidRPr="005824D9">
        <w:rPr>
          <w:rFonts w:ascii="Book Antiqua" w:hAnsi="Book Antiqua"/>
          <w:b/>
          <w:bCs/>
          <w:sz w:val="24"/>
          <w:szCs w:val="24"/>
        </w:rPr>
        <w:t xml:space="preserve"> </w:t>
      </w:r>
      <w:r w:rsidRPr="005824D9">
        <w:rPr>
          <w:rFonts w:ascii="Book Antiqua" w:hAnsi="Book Antiqua"/>
          <w:b/>
          <w:bCs/>
          <w:sz w:val="24"/>
          <w:szCs w:val="24"/>
        </w:rPr>
        <w:t>examination</w:t>
      </w:r>
    </w:p>
    <w:tbl>
      <w:tblPr>
        <w:tblStyle w:val="41"/>
        <w:tblW w:w="0" w:type="auto"/>
        <w:tblInd w:w="279" w:type="dxa"/>
        <w:tblBorders>
          <w:top w:val="single" w:sz="4" w:space="0" w:color="000000" w:themeColor="text1"/>
          <w:left w:val="none" w:sz="0" w:space="0" w:color="auto"/>
          <w:bottom w:val="single" w:sz="4" w:space="0" w:color="000000" w:themeColor="text1"/>
          <w:right w:val="none" w:sz="0" w:space="0" w:color="auto"/>
          <w:insideH w:val="none" w:sz="0" w:space="0" w:color="auto"/>
        </w:tblBorders>
        <w:tblLook w:val="04A0" w:firstRow="1" w:lastRow="0" w:firstColumn="1" w:lastColumn="0" w:noHBand="0" w:noVBand="1"/>
      </w:tblPr>
      <w:tblGrid>
        <w:gridCol w:w="3685"/>
        <w:gridCol w:w="4111"/>
      </w:tblGrid>
      <w:tr w:rsidR="00BE75A1" w:rsidRPr="005824D9" w14:paraId="48009F3D" w14:textId="77777777" w:rsidTr="00353E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left w:val="none" w:sz="0" w:space="0" w:color="auto"/>
            </w:tcBorders>
            <w:shd w:val="clear" w:color="auto" w:fill="auto"/>
          </w:tcPr>
          <w:p w14:paraId="23C1E032" w14:textId="752678B3" w:rsidR="00BE75A1" w:rsidRPr="005824D9" w:rsidRDefault="00BE75A1" w:rsidP="005824D9">
            <w:pPr>
              <w:widowControl/>
              <w:snapToGrid w:val="0"/>
              <w:spacing w:line="360" w:lineRule="auto"/>
              <w:rPr>
                <w:rFonts w:ascii="Book Antiqua" w:hAnsi="Book Antiqua"/>
                <w:b w:val="0"/>
                <w:bCs w:val="0"/>
                <w:color w:val="000000" w:themeColor="text1"/>
                <w:sz w:val="24"/>
                <w:szCs w:val="24"/>
              </w:rPr>
            </w:pPr>
            <w:r w:rsidRPr="005824D9">
              <w:rPr>
                <w:rFonts w:ascii="Book Antiqua" w:hAnsi="Book Antiqua"/>
                <w:color w:val="000000" w:themeColor="text1"/>
                <w:sz w:val="24"/>
                <w:szCs w:val="24"/>
              </w:rPr>
              <w:t>Parameter</w:t>
            </w:r>
          </w:p>
        </w:tc>
        <w:tc>
          <w:tcPr>
            <w:tcW w:w="4111" w:type="dxa"/>
            <w:tcBorders>
              <w:right w:val="none" w:sz="0" w:space="0" w:color="auto"/>
            </w:tcBorders>
            <w:shd w:val="clear" w:color="auto" w:fill="auto"/>
          </w:tcPr>
          <w:p w14:paraId="5FC29CA7" w14:textId="5FF158CC" w:rsidR="00BE75A1" w:rsidRPr="005824D9" w:rsidRDefault="00BE75A1" w:rsidP="005824D9">
            <w:pPr>
              <w:widowControl/>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sz w:val="24"/>
                <w:szCs w:val="24"/>
              </w:rPr>
            </w:pPr>
            <w:r w:rsidRPr="005824D9">
              <w:rPr>
                <w:rFonts w:ascii="Book Antiqua" w:hAnsi="Book Antiqua"/>
                <w:color w:val="000000" w:themeColor="text1"/>
                <w:sz w:val="24"/>
                <w:szCs w:val="24"/>
              </w:rPr>
              <w:t>Result</w:t>
            </w:r>
          </w:p>
        </w:tc>
      </w:tr>
      <w:tr w:rsidR="00BE75A1" w:rsidRPr="005824D9" w14:paraId="4BA1DCD5" w14:textId="77777777" w:rsidTr="00353E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Borders>
              <w:top w:val="single" w:sz="4" w:space="0" w:color="000000" w:themeColor="text1"/>
            </w:tcBorders>
            <w:shd w:val="clear" w:color="auto" w:fill="auto"/>
          </w:tcPr>
          <w:p w14:paraId="5AE9C891" w14:textId="77777777" w:rsidR="00BE75A1" w:rsidRPr="005824D9" w:rsidRDefault="00BE75A1" w:rsidP="005824D9">
            <w:pPr>
              <w:widowControl/>
              <w:snapToGrid w:val="0"/>
              <w:spacing w:line="360" w:lineRule="auto"/>
              <w:rPr>
                <w:rFonts w:ascii="Book Antiqua" w:hAnsi="Book Antiqua"/>
                <w:b w:val="0"/>
                <w:bCs w:val="0"/>
                <w:sz w:val="24"/>
                <w:szCs w:val="24"/>
              </w:rPr>
            </w:pPr>
            <w:r w:rsidRPr="005824D9">
              <w:rPr>
                <w:rFonts w:ascii="Book Antiqua" w:hAnsi="Book Antiqua"/>
                <w:b w:val="0"/>
                <w:bCs w:val="0"/>
                <w:sz w:val="24"/>
                <w:szCs w:val="24"/>
              </w:rPr>
              <w:t>Portal vein diameter (cm)</w:t>
            </w:r>
          </w:p>
        </w:tc>
        <w:tc>
          <w:tcPr>
            <w:tcW w:w="4111" w:type="dxa"/>
            <w:tcBorders>
              <w:top w:val="single" w:sz="4" w:space="0" w:color="000000" w:themeColor="text1"/>
            </w:tcBorders>
            <w:shd w:val="clear" w:color="auto" w:fill="auto"/>
          </w:tcPr>
          <w:p w14:paraId="55C0419C" w14:textId="28D47C55" w:rsidR="00BE75A1" w:rsidRPr="005824D9" w:rsidRDefault="00BE75A1" w:rsidP="005824D9">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1.20</w:t>
            </w:r>
            <w:r w:rsidR="00353E81" w:rsidRPr="005824D9">
              <w:rPr>
                <w:rFonts w:ascii="Book Antiqua" w:hAnsi="Book Antiqua"/>
                <w:sz w:val="24"/>
                <w:szCs w:val="24"/>
              </w:rPr>
              <w:t xml:space="preserve"> </w:t>
            </w:r>
            <w:r w:rsidRPr="005824D9">
              <w:rPr>
                <w:rFonts w:ascii="Book Antiqua" w:hAnsi="Book Antiqua"/>
                <w:sz w:val="24"/>
                <w:szCs w:val="24"/>
              </w:rPr>
              <w:t>±</w:t>
            </w:r>
            <w:r w:rsidR="00353E81" w:rsidRPr="005824D9">
              <w:rPr>
                <w:rFonts w:ascii="Book Antiqua" w:hAnsi="Book Antiqua"/>
                <w:sz w:val="24"/>
                <w:szCs w:val="24"/>
              </w:rPr>
              <w:t xml:space="preserve"> </w:t>
            </w:r>
            <w:r w:rsidRPr="005824D9">
              <w:rPr>
                <w:rFonts w:ascii="Book Antiqua" w:hAnsi="Book Antiqua"/>
                <w:sz w:val="24"/>
                <w:szCs w:val="24"/>
              </w:rPr>
              <w:t>0.37</w:t>
            </w:r>
          </w:p>
        </w:tc>
      </w:tr>
      <w:tr w:rsidR="00BE75A1" w:rsidRPr="005824D9" w14:paraId="6FD8078D" w14:textId="77777777" w:rsidTr="00353E81">
        <w:tc>
          <w:tcPr>
            <w:cnfStyle w:val="001000000000" w:firstRow="0" w:lastRow="0" w:firstColumn="1" w:lastColumn="0" w:oddVBand="0" w:evenVBand="0" w:oddHBand="0" w:evenHBand="0" w:firstRowFirstColumn="0" w:firstRowLastColumn="0" w:lastRowFirstColumn="0" w:lastRowLastColumn="0"/>
            <w:tcW w:w="3685" w:type="dxa"/>
            <w:shd w:val="clear" w:color="auto" w:fill="auto"/>
          </w:tcPr>
          <w:p w14:paraId="1BA1A515" w14:textId="77777777" w:rsidR="00BE75A1" w:rsidRPr="005824D9" w:rsidRDefault="00BE75A1" w:rsidP="005824D9">
            <w:pPr>
              <w:widowControl/>
              <w:snapToGrid w:val="0"/>
              <w:spacing w:line="360" w:lineRule="auto"/>
              <w:rPr>
                <w:rFonts w:ascii="Book Antiqua" w:hAnsi="Book Antiqua"/>
                <w:b w:val="0"/>
                <w:bCs w:val="0"/>
                <w:sz w:val="24"/>
                <w:szCs w:val="24"/>
              </w:rPr>
            </w:pPr>
            <w:r w:rsidRPr="005824D9">
              <w:rPr>
                <w:rFonts w:ascii="Book Antiqua" w:hAnsi="Book Antiqua"/>
                <w:b w:val="0"/>
                <w:bCs w:val="0"/>
                <w:sz w:val="24"/>
                <w:szCs w:val="24"/>
              </w:rPr>
              <w:t>Portal vein velocity (cm/s)</w:t>
            </w:r>
          </w:p>
        </w:tc>
        <w:tc>
          <w:tcPr>
            <w:tcW w:w="4111" w:type="dxa"/>
            <w:shd w:val="clear" w:color="auto" w:fill="auto"/>
          </w:tcPr>
          <w:p w14:paraId="2346D7F8" w14:textId="2F51CE86" w:rsidR="00BE75A1" w:rsidRPr="005824D9" w:rsidRDefault="00BE75A1" w:rsidP="005824D9">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25.1</w:t>
            </w:r>
            <w:r w:rsidR="00353E81" w:rsidRPr="005824D9">
              <w:rPr>
                <w:rFonts w:ascii="Book Antiqua" w:hAnsi="Book Antiqua"/>
                <w:sz w:val="24"/>
                <w:szCs w:val="24"/>
              </w:rPr>
              <w:t xml:space="preserve"> </w:t>
            </w:r>
            <w:r w:rsidRPr="005824D9">
              <w:rPr>
                <w:rFonts w:ascii="Book Antiqua" w:hAnsi="Book Antiqua"/>
                <w:sz w:val="24"/>
                <w:szCs w:val="24"/>
              </w:rPr>
              <w:t>±</w:t>
            </w:r>
            <w:r w:rsidR="00353E81" w:rsidRPr="005824D9">
              <w:rPr>
                <w:rFonts w:ascii="Book Antiqua" w:hAnsi="Book Antiqua"/>
                <w:sz w:val="24"/>
                <w:szCs w:val="24"/>
              </w:rPr>
              <w:t xml:space="preserve"> </w:t>
            </w:r>
            <w:r w:rsidRPr="005824D9">
              <w:rPr>
                <w:rFonts w:ascii="Book Antiqua" w:hAnsi="Book Antiqua"/>
                <w:sz w:val="24"/>
                <w:szCs w:val="24"/>
              </w:rPr>
              <w:t>11.4</w:t>
            </w:r>
          </w:p>
        </w:tc>
      </w:tr>
      <w:tr w:rsidR="00BE75A1" w:rsidRPr="005824D9" w14:paraId="0B918EC0" w14:textId="77777777" w:rsidTr="00353E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shd w:val="clear" w:color="auto" w:fill="auto"/>
          </w:tcPr>
          <w:p w14:paraId="4DA6B0D8" w14:textId="3668D0D3" w:rsidR="00BE75A1" w:rsidRPr="005824D9" w:rsidRDefault="00BE75A1" w:rsidP="005824D9">
            <w:pPr>
              <w:widowControl/>
              <w:snapToGrid w:val="0"/>
              <w:spacing w:line="360" w:lineRule="auto"/>
              <w:rPr>
                <w:rFonts w:ascii="Book Antiqua" w:hAnsi="Book Antiqua"/>
                <w:b w:val="0"/>
                <w:bCs w:val="0"/>
                <w:sz w:val="24"/>
                <w:szCs w:val="24"/>
              </w:rPr>
            </w:pPr>
            <w:r w:rsidRPr="005824D9">
              <w:rPr>
                <w:rFonts w:ascii="Book Antiqua" w:hAnsi="Book Antiqua"/>
                <w:b w:val="0"/>
                <w:bCs w:val="0"/>
                <w:sz w:val="24"/>
                <w:szCs w:val="24"/>
              </w:rPr>
              <w:t>Portal blood flow</w:t>
            </w:r>
            <w:r w:rsidR="000B317E" w:rsidRPr="005824D9">
              <w:rPr>
                <w:rFonts w:ascii="Book Antiqua" w:hAnsi="Book Antiqua"/>
                <w:b w:val="0"/>
                <w:bCs w:val="0"/>
                <w:sz w:val="24"/>
                <w:szCs w:val="24"/>
              </w:rPr>
              <w:t xml:space="preserve"> </w:t>
            </w:r>
            <w:r w:rsidRPr="005824D9">
              <w:rPr>
                <w:rFonts w:ascii="Book Antiqua" w:hAnsi="Book Antiqua"/>
                <w:b w:val="0"/>
                <w:bCs w:val="0"/>
                <w:sz w:val="24"/>
                <w:szCs w:val="24"/>
              </w:rPr>
              <w:t>(m</w:t>
            </w:r>
            <w:r w:rsidR="000B317E" w:rsidRPr="005824D9">
              <w:rPr>
                <w:rFonts w:ascii="Book Antiqua" w:hAnsi="Book Antiqua"/>
                <w:b w:val="0"/>
                <w:bCs w:val="0"/>
                <w:sz w:val="24"/>
                <w:szCs w:val="24"/>
              </w:rPr>
              <w:t>L</w:t>
            </w:r>
            <w:r w:rsidRPr="005824D9">
              <w:rPr>
                <w:rFonts w:ascii="Book Antiqua" w:hAnsi="Book Antiqua"/>
                <w:b w:val="0"/>
                <w:bCs w:val="0"/>
                <w:sz w:val="24"/>
                <w:szCs w:val="24"/>
              </w:rPr>
              <w:t>/min)</w:t>
            </w:r>
          </w:p>
        </w:tc>
        <w:tc>
          <w:tcPr>
            <w:tcW w:w="4111" w:type="dxa"/>
            <w:shd w:val="clear" w:color="auto" w:fill="auto"/>
          </w:tcPr>
          <w:p w14:paraId="0EDB3BCB" w14:textId="182EEED1" w:rsidR="00BE75A1" w:rsidRPr="005824D9" w:rsidRDefault="00BE75A1" w:rsidP="005824D9">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1729.9</w:t>
            </w:r>
            <w:r w:rsidR="00353E81" w:rsidRPr="005824D9">
              <w:rPr>
                <w:rFonts w:ascii="Book Antiqua" w:hAnsi="Book Antiqua"/>
                <w:sz w:val="24"/>
                <w:szCs w:val="24"/>
              </w:rPr>
              <w:t xml:space="preserve"> </w:t>
            </w:r>
            <w:r w:rsidRPr="005824D9">
              <w:rPr>
                <w:rFonts w:ascii="Book Antiqua" w:hAnsi="Book Antiqua"/>
                <w:sz w:val="24"/>
                <w:szCs w:val="24"/>
              </w:rPr>
              <w:t>±</w:t>
            </w:r>
            <w:r w:rsidR="00353E81" w:rsidRPr="005824D9">
              <w:rPr>
                <w:rFonts w:ascii="Book Antiqua" w:hAnsi="Book Antiqua"/>
                <w:sz w:val="24"/>
                <w:szCs w:val="24"/>
              </w:rPr>
              <w:t xml:space="preserve"> </w:t>
            </w:r>
            <w:r w:rsidRPr="005824D9">
              <w:rPr>
                <w:rFonts w:ascii="Book Antiqua" w:hAnsi="Book Antiqua"/>
                <w:sz w:val="24"/>
                <w:szCs w:val="24"/>
              </w:rPr>
              <w:t>1003.1</w:t>
            </w:r>
          </w:p>
        </w:tc>
      </w:tr>
      <w:tr w:rsidR="00BE75A1" w:rsidRPr="005824D9" w14:paraId="4332BC22" w14:textId="77777777" w:rsidTr="00353E81">
        <w:tc>
          <w:tcPr>
            <w:cnfStyle w:val="001000000000" w:firstRow="0" w:lastRow="0" w:firstColumn="1" w:lastColumn="0" w:oddVBand="0" w:evenVBand="0" w:oddHBand="0" w:evenHBand="0" w:firstRowFirstColumn="0" w:firstRowLastColumn="0" w:lastRowFirstColumn="0" w:lastRowLastColumn="0"/>
            <w:tcW w:w="3685" w:type="dxa"/>
            <w:shd w:val="clear" w:color="auto" w:fill="auto"/>
          </w:tcPr>
          <w:p w14:paraId="6A1E1179" w14:textId="77777777" w:rsidR="00BE75A1" w:rsidRPr="005824D9" w:rsidRDefault="00BE75A1" w:rsidP="005824D9">
            <w:pPr>
              <w:widowControl/>
              <w:snapToGrid w:val="0"/>
              <w:spacing w:line="360" w:lineRule="auto"/>
              <w:rPr>
                <w:rFonts w:ascii="Book Antiqua" w:hAnsi="Book Antiqua"/>
                <w:b w:val="0"/>
                <w:bCs w:val="0"/>
                <w:sz w:val="24"/>
                <w:szCs w:val="24"/>
              </w:rPr>
            </w:pPr>
            <w:r w:rsidRPr="005824D9">
              <w:rPr>
                <w:rFonts w:ascii="Book Antiqua" w:hAnsi="Book Antiqua"/>
                <w:b w:val="0"/>
                <w:bCs w:val="0"/>
                <w:sz w:val="24"/>
                <w:szCs w:val="24"/>
              </w:rPr>
              <w:t>Congestion index</w:t>
            </w:r>
          </w:p>
        </w:tc>
        <w:tc>
          <w:tcPr>
            <w:tcW w:w="4111" w:type="dxa"/>
            <w:shd w:val="clear" w:color="auto" w:fill="auto"/>
          </w:tcPr>
          <w:p w14:paraId="1E9131DD" w14:textId="3B66420D" w:rsidR="00BE75A1" w:rsidRPr="005824D9" w:rsidRDefault="00BE75A1" w:rsidP="005824D9">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0.11</w:t>
            </w:r>
            <w:r w:rsidR="00353E81" w:rsidRPr="005824D9">
              <w:rPr>
                <w:rFonts w:ascii="Book Antiqua" w:hAnsi="Book Antiqua"/>
                <w:sz w:val="24"/>
                <w:szCs w:val="24"/>
              </w:rPr>
              <w:t xml:space="preserve"> </w:t>
            </w:r>
            <w:r w:rsidRPr="005824D9">
              <w:rPr>
                <w:rFonts w:ascii="Book Antiqua" w:hAnsi="Book Antiqua"/>
                <w:sz w:val="24"/>
                <w:szCs w:val="24"/>
              </w:rPr>
              <w:t>±</w:t>
            </w:r>
            <w:r w:rsidR="00353E81" w:rsidRPr="005824D9">
              <w:rPr>
                <w:rFonts w:ascii="Book Antiqua" w:hAnsi="Book Antiqua"/>
                <w:sz w:val="24"/>
                <w:szCs w:val="24"/>
              </w:rPr>
              <w:t xml:space="preserve"> </w:t>
            </w:r>
            <w:r w:rsidRPr="005824D9">
              <w:rPr>
                <w:rFonts w:ascii="Book Antiqua" w:hAnsi="Book Antiqua"/>
                <w:sz w:val="24"/>
                <w:szCs w:val="24"/>
              </w:rPr>
              <w:t>0.07</w:t>
            </w:r>
          </w:p>
        </w:tc>
      </w:tr>
      <w:tr w:rsidR="00BE75A1" w:rsidRPr="005824D9" w14:paraId="3DC67CE5" w14:textId="77777777" w:rsidTr="00353E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shd w:val="clear" w:color="auto" w:fill="auto"/>
          </w:tcPr>
          <w:p w14:paraId="0C683DD2" w14:textId="77777777" w:rsidR="00BE75A1" w:rsidRPr="005824D9" w:rsidRDefault="00BE75A1" w:rsidP="005824D9">
            <w:pPr>
              <w:widowControl/>
              <w:snapToGrid w:val="0"/>
              <w:spacing w:line="360" w:lineRule="auto"/>
              <w:rPr>
                <w:rFonts w:ascii="Book Antiqua" w:hAnsi="Book Antiqua"/>
                <w:b w:val="0"/>
                <w:bCs w:val="0"/>
                <w:sz w:val="24"/>
                <w:szCs w:val="24"/>
              </w:rPr>
            </w:pPr>
            <w:r w:rsidRPr="005824D9">
              <w:rPr>
                <w:rFonts w:ascii="Book Antiqua" w:hAnsi="Book Antiqua"/>
                <w:b w:val="0"/>
                <w:bCs w:val="0"/>
                <w:sz w:val="24"/>
                <w:szCs w:val="24"/>
              </w:rPr>
              <w:t>IVC diameter (cm)</w:t>
            </w:r>
          </w:p>
        </w:tc>
        <w:tc>
          <w:tcPr>
            <w:tcW w:w="4111" w:type="dxa"/>
            <w:shd w:val="clear" w:color="auto" w:fill="auto"/>
          </w:tcPr>
          <w:p w14:paraId="1618501F" w14:textId="0058A4CD" w:rsidR="00BE75A1" w:rsidRPr="005824D9" w:rsidRDefault="00BE75A1" w:rsidP="005824D9">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8.7</w:t>
            </w:r>
            <w:r w:rsidR="00353E81" w:rsidRPr="005824D9">
              <w:rPr>
                <w:rFonts w:ascii="Book Antiqua" w:hAnsi="Book Antiqua"/>
                <w:sz w:val="24"/>
                <w:szCs w:val="24"/>
              </w:rPr>
              <w:t xml:space="preserve"> </w:t>
            </w:r>
            <w:r w:rsidRPr="005824D9">
              <w:rPr>
                <w:rFonts w:ascii="Book Antiqua" w:hAnsi="Book Antiqua"/>
                <w:sz w:val="24"/>
                <w:szCs w:val="24"/>
              </w:rPr>
              <w:t>±</w:t>
            </w:r>
            <w:r w:rsidR="00353E81" w:rsidRPr="005824D9">
              <w:rPr>
                <w:rFonts w:ascii="Book Antiqua" w:hAnsi="Book Antiqua"/>
                <w:sz w:val="24"/>
                <w:szCs w:val="24"/>
              </w:rPr>
              <w:t xml:space="preserve"> </w:t>
            </w:r>
            <w:r w:rsidRPr="005824D9">
              <w:rPr>
                <w:rFonts w:ascii="Book Antiqua" w:hAnsi="Book Antiqua"/>
                <w:sz w:val="24"/>
                <w:szCs w:val="24"/>
              </w:rPr>
              <w:t>2.9</w:t>
            </w:r>
          </w:p>
        </w:tc>
      </w:tr>
      <w:tr w:rsidR="00BE75A1" w:rsidRPr="005824D9" w14:paraId="33D835D7" w14:textId="77777777" w:rsidTr="00353E81">
        <w:tc>
          <w:tcPr>
            <w:cnfStyle w:val="001000000000" w:firstRow="0" w:lastRow="0" w:firstColumn="1" w:lastColumn="0" w:oddVBand="0" w:evenVBand="0" w:oddHBand="0" w:evenHBand="0" w:firstRowFirstColumn="0" w:firstRowLastColumn="0" w:lastRowFirstColumn="0" w:lastRowLastColumn="0"/>
            <w:tcW w:w="3685" w:type="dxa"/>
            <w:shd w:val="clear" w:color="auto" w:fill="auto"/>
          </w:tcPr>
          <w:p w14:paraId="02B2298C" w14:textId="77777777" w:rsidR="00BE75A1" w:rsidRPr="005824D9" w:rsidRDefault="00BE75A1" w:rsidP="005824D9">
            <w:pPr>
              <w:widowControl/>
              <w:snapToGrid w:val="0"/>
              <w:spacing w:line="360" w:lineRule="auto"/>
              <w:rPr>
                <w:rFonts w:ascii="Book Antiqua" w:hAnsi="Book Antiqua"/>
                <w:b w:val="0"/>
                <w:bCs w:val="0"/>
                <w:sz w:val="24"/>
                <w:szCs w:val="24"/>
              </w:rPr>
            </w:pPr>
            <w:r w:rsidRPr="005824D9">
              <w:rPr>
                <w:rFonts w:ascii="Book Antiqua" w:hAnsi="Book Antiqua"/>
                <w:b w:val="0"/>
                <w:bCs w:val="0"/>
                <w:sz w:val="24"/>
                <w:szCs w:val="24"/>
              </w:rPr>
              <w:t>IVC blood velocity (cm/s)</w:t>
            </w:r>
          </w:p>
        </w:tc>
        <w:tc>
          <w:tcPr>
            <w:tcW w:w="4111" w:type="dxa"/>
            <w:shd w:val="clear" w:color="auto" w:fill="auto"/>
          </w:tcPr>
          <w:p w14:paraId="07F096DC" w14:textId="7E40E20D" w:rsidR="00BE75A1" w:rsidRPr="005824D9" w:rsidRDefault="00BE75A1" w:rsidP="005824D9">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62.2</w:t>
            </w:r>
            <w:r w:rsidR="00353E81" w:rsidRPr="005824D9">
              <w:rPr>
                <w:rFonts w:ascii="Book Antiqua" w:hAnsi="Book Antiqua"/>
                <w:sz w:val="24"/>
                <w:szCs w:val="24"/>
              </w:rPr>
              <w:t xml:space="preserve"> </w:t>
            </w:r>
            <w:r w:rsidRPr="005824D9">
              <w:rPr>
                <w:rFonts w:ascii="Book Antiqua" w:hAnsi="Book Antiqua"/>
                <w:sz w:val="24"/>
                <w:szCs w:val="24"/>
              </w:rPr>
              <w:t>±</w:t>
            </w:r>
            <w:r w:rsidR="00353E81" w:rsidRPr="005824D9">
              <w:rPr>
                <w:rFonts w:ascii="Book Antiqua" w:hAnsi="Book Antiqua"/>
                <w:sz w:val="24"/>
                <w:szCs w:val="24"/>
              </w:rPr>
              <w:t xml:space="preserve"> </w:t>
            </w:r>
            <w:r w:rsidRPr="005824D9">
              <w:rPr>
                <w:rFonts w:ascii="Book Antiqua" w:hAnsi="Book Antiqua"/>
                <w:sz w:val="24"/>
                <w:szCs w:val="24"/>
              </w:rPr>
              <w:t>31.0</w:t>
            </w:r>
          </w:p>
        </w:tc>
      </w:tr>
      <w:tr w:rsidR="00BE75A1" w:rsidRPr="005824D9" w14:paraId="74F4476E" w14:textId="77777777" w:rsidTr="00353E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shd w:val="clear" w:color="auto" w:fill="auto"/>
          </w:tcPr>
          <w:p w14:paraId="08964141" w14:textId="119BB910" w:rsidR="00BE75A1" w:rsidRPr="005824D9" w:rsidRDefault="00BE75A1" w:rsidP="005824D9">
            <w:pPr>
              <w:widowControl/>
              <w:snapToGrid w:val="0"/>
              <w:spacing w:line="360" w:lineRule="auto"/>
              <w:rPr>
                <w:rFonts w:ascii="Book Antiqua" w:hAnsi="Book Antiqua"/>
                <w:b w:val="0"/>
                <w:bCs w:val="0"/>
                <w:sz w:val="24"/>
                <w:szCs w:val="24"/>
              </w:rPr>
            </w:pPr>
            <w:r w:rsidRPr="005824D9">
              <w:rPr>
                <w:rFonts w:ascii="Book Antiqua" w:hAnsi="Book Antiqua"/>
                <w:b w:val="0"/>
                <w:bCs w:val="0"/>
                <w:sz w:val="24"/>
                <w:szCs w:val="24"/>
              </w:rPr>
              <w:t>Spleen vein diameter</w:t>
            </w:r>
            <w:r w:rsidR="000B317E" w:rsidRPr="005824D9">
              <w:rPr>
                <w:rFonts w:ascii="Book Antiqua" w:hAnsi="Book Antiqua"/>
                <w:b w:val="0"/>
                <w:bCs w:val="0"/>
                <w:sz w:val="24"/>
                <w:szCs w:val="24"/>
              </w:rPr>
              <w:t xml:space="preserve"> </w:t>
            </w:r>
            <w:r w:rsidRPr="005824D9">
              <w:rPr>
                <w:rFonts w:ascii="Book Antiqua" w:hAnsi="Book Antiqua"/>
                <w:b w:val="0"/>
                <w:bCs w:val="0"/>
                <w:sz w:val="24"/>
                <w:szCs w:val="24"/>
              </w:rPr>
              <w:t>(cm)</w:t>
            </w:r>
          </w:p>
        </w:tc>
        <w:tc>
          <w:tcPr>
            <w:tcW w:w="4111" w:type="dxa"/>
            <w:shd w:val="clear" w:color="auto" w:fill="auto"/>
          </w:tcPr>
          <w:p w14:paraId="07522223" w14:textId="4CFF75B9" w:rsidR="00BE75A1" w:rsidRPr="005824D9" w:rsidRDefault="00BE75A1" w:rsidP="005824D9">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1.12</w:t>
            </w:r>
            <w:r w:rsidR="00353E81" w:rsidRPr="005824D9">
              <w:rPr>
                <w:rFonts w:ascii="Book Antiqua" w:hAnsi="Book Antiqua"/>
                <w:sz w:val="24"/>
                <w:szCs w:val="24"/>
              </w:rPr>
              <w:t xml:space="preserve"> </w:t>
            </w:r>
            <w:r w:rsidRPr="005824D9">
              <w:rPr>
                <w:rFonts w:ascii="Book Antiqua" w:hAnsi="Book Antiqua"/>
                <w:sz w:val="24"/>
                <w:szCs w:val="24"/>
              </w:rPr>
              <w:t>±</w:t>
            </w:r>
            <w:r w:rsidR="00353E81" w:rsidRPr="005824D9">
              <w:rPr>
                <w:rFonts w:ascii="Book Antiqua" w:hAnsi="Book Antiqua"/>
                <w:sz w:val="24"/>
                <w:szCs w:val="24"/>
              </w:rPr>
              <w:t xml:space="preserve"> </w:t>
            </w:r>
            <w:r w:rsidRPr="005824D9">
              <w:rPr>
                <w:rFonts w:ascii="Book Antiqua" w:hAnsi="Book Antiqua"/>
                <w:sz w:val="24"/>
                <w:szCs w:val="24"/>
              </w:rPr>
              <w:t>0.23</w:t>
            </w:r>
          </w:p>
        </w:tc>
      </w:tr>
      <w:tr w:rsidR="00BE75A1" w:rsidRPr="005824D9" w14:paraId="01726B7E" w14:textId="77777777" w:rsidTr="00353E81">
        <w:tc>
          <w:tcPr>
            <w:cnfStyle w:val="001000000000" w:firstRow="0" w:lastRow="0" w:firstColumn="1" w:lastColumn="0" w:oddVBand="0" w:evenVBand="0" w:oddHBand="0" w:evenHBand="0" w:firstRowFirstColumn="0" w:firstRowLastColumn="0" w:lastRowFirstColumn="0" w:lastRowLastColumn="0"/>
            <w:tcW w:w="3685" w:type="dxa"/>
            <w:shd w:val="clear" w:color="auto" w:fill="auto"/>
          </w:tcPr>
          <w:p w14:paraId="5A653DAF" w14:textId="1E17502A" w:rsidR="00BE75A1" w:rsidRPr="005824D9" w:rsidRDefault="00BE75A1" w:rsidP="005824D9">
            <w:pPr>
              <w:widowControl/>
              <w:snapToGrid w:val="0"/>
              <w:spacing w:line="360" w:lineRule="auto"/>
              <w:rPr>
                <w:rFonts w:ascii="Book Antiqua" w:hAnsi="Book Antiqua"/>
                <w:b w:val="0"/>
                <w:bCs w:val="0"/>
                <w:sz w:val="24"/>
                <w:szCs w:val="24"/>
              </w:rPr>
            </w:pPr>
            <w:r w:rsidRPr="005824D9">
              <w:rPr>
                <w:rFonts w:ascii="Book Antiqua" w:hAnsi="Book Antiqua"/>
                <w:b w:val="0"/>
                <w:bCs w:val="0"/>
                <w:sz w:val="24"/>
                <w:szCs w:val="24"/>
              </w:rPr>
              <w:t>Spleen vein velocity</w:t>
            </w:r>
            <w:r w:rsidR="000B317E" w:rsidRPr="005824D9">
              <w:rPr>
                <w:rFonts w:ascii="Book Antiqua" w:hAnsi="Book Antiqua"/>
                <w:b w:val="0"/>
                <w:bCs w:val="0"/>
                <w:sz w:val="24"/>
                <w:szCs w:val="24"/>
              </w:rPr>
              <w:t xml:space="preserve"> </w:t>
            </w:r>
            <w:r w:rsidRPr="005824D9">
              <w:rPr>
                <w:rFonts w:ascii="Book Antiqua" w:hAnsi="Book Antiqua"/>
                <w:b w:val="0"/>
                <w:bCs w:val="0"/>
                <w:sz w:val="24"/>
                <w:szCs w:val="24"/>
              </w:rPr>
              <w:t>(cm/s)</w:t>
            </w:r>
          </w:p>
        </w:tc>
        <w:tc>
          <w:tcPr>
            <w:tcW w:w="4111" w:type="dxa"/>
            <w:shd w:val="clear" w:color="auto" w:fill="auto"/>
          </w:tcPr>
          <w:p w14:paraId="78FC4866" w14:textId="59D3A809" w:rsidR="00BE75A1" w:rsidRPr="005824D9" w:rsidRDefault="00BE75A1" w:rsidP="005824D9">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11.51</w:t>
            </w:r>
            <w:r w:rsidR="00353E81" w:rsidRPr="005824D9">
              <w:rPr>
                <w:rFonts w:ascii="Book Antiqua" w:hAnsi="Book Antiqua"/>
                <w:sz w:val="24"/>
                <w:szCs w:val="24"/>
              </w:rPr>
              <w:t xml:space="preserve"> </w:t>
            </w:r>
            <w:r w:rsidRPr="005824D9">
              <w:rPr>
                <w:rFonts w:ascii="Book Antiqua" w:hAnsi="Book Antiqua"/>
                <w:sz w:val="24"/>
                <w:szCs w:val="24"/>
              </w:rPr>
              <w:t>±</w:t>
            </w:r>
            <w:r w:rsidR="00353E81" w:rsidRPr="005824D9">
              <w:rPr>
                <w:rFonts w:ascii="Book Antiqua" w:hAnsi="Book Antiqua"/>
                <w:sz w:val="24"/>
                <w:szCs w:val="24"/>
              </w:rPr>
              <w:t xml:space="preserve"> </w:t>
            </w:r>
            <w:r w:rsidRPr="005824D9">
              <w:rPr>
                <w:rFonts w:ascii="Book Antiqua" w:hAnsi="Book Antiqua"/>
                <w:sz w:val="24"/>
                <w:szCs w:val="24"/>
              </w:rPr>
              <w:t>3.23</w:t>
            </w:r>
          </w:p>
        </w:tc>
      </w:tr>
    </w:tbl>
    <w:p w14:paraId="03F94011" w14:textId="1596977D" w:rsidR="003B1650" w:rsidRPr="005824D9" w:rsidRDefault="00BE75A1" w:rsidP="005824D9">
      <w:pPr>
        <w:snapToGrid w:val="0"/>
        <w:spacing w:line="360" w:lineRule="auto"/>
        <w:ind w:firstLineChars="100" w:firstLine="240"/>
        <w:rPr>
          <w:rFonts w:ascii="Book Antiqua" w:hAnsi="Book Antiqua" w:cs="Arial"/>
          <w:sz w:val="24"/>
          <w:szCs w:val="24"/>
        </w:rPr>
      </w:pPr>
      <w:r w:rsidRPr="005824D9">
        <w:rPr>
          <w:rFonts w:ascii="Book Antiqua" w:hAnsi="Book Antiqua" w:cs="Arial"/>
          <w:sz w:val="24"/>
          <w:szCs w:val="24"/>
        </w:rPr>
        <w:t>IVC</w:t>
      </w:r>
      <w:r w:rsidR="00F56B0E" w:rsidRPr="005824D9">
        <w:rPr>
          <w:rFonts w:ascii="Book Antiqua" w:hAnsi="Book Antiqua" w:cs="Arial"/>
          <w:sz w:val="24"/>
          <w:szCs w:val="24"/>
        </w:rPr>
        <w:t>:</w:t>
      </w:r>
      <w:r w:rsidRPr="005824D9">
        <w:rPr>
          <w:rFonts w:ascii="Book Antiqua" w:hAnsi="Book Antiqua" w:cs="Arial"/>
          <w:sz w:val="24"/>
          <w:szCs w:val="24"/>
        </w:rPr>
        <w:t xml:space="preserve"> Inferior vena cava</w:t>
      </w:r>
      <w:r w:rsidR="000B317E" w:rsidRPr="005824D9">
        <w:rPr>
          <w:rFonts w:ascii="Book Antiqua" w:hAnsi="Book Antiqua" w:cs="Arial"/>
          <w:sz w:val="24"/>
          <w:szCs w:val="24"/>
        </w:rPr>
        <w:t>.</w:t>
      </w:r>
    </w:p>
    <w:p w14:paraId="0D005D35" w14:textId="16EA6BF8" w:rsidR="001C033C" w:rsidRPr="005824D9" w:rsidRDefault="003B1650" w:rsidP="005824D9">
      <w:pPr>
        <w:widowControl/>
        <w:snapToGrid w:val="0"/>
        <w:spacing w:line="360" w:lineRule="auto"/>
        <w:rPr>
          <w:rFonts w:ascii="Book Antiqua" w:hAnsi="Book Antiqua"/>
          <w:b/>
          <w:bCs/>
          <w:sz w:val="24"/>
          <w:szCs w:val="24"/>
        </w:rPr>
      </w:pPr>
      <w:r w:rsidRPr="005824D9">
        <w:rPr>
          <w:rFonts w:ascii="Book Antiqua" w:hAnsi="Book Antiqua" w:cs="Arial"/>
          <w:sz w:val="24"/>
          <w:szCs w:val="24"/>
        </w:rPr>
        <w:br w:type="page"/>
      </w:r>
      <w:r w:rsidR="001C033C" w:rsidRPr="005824D9">
        <w:rPr>
          <w:rFonts w:ascii="Book Antiqua" w:hAnsi="Book Antiqua"/>
          <w:b/>
          <w:bCs/>
          <w:sz w:val="24"/>
          <w:szCs w:val="24"/>
        </w:rPr>
        <w:lastRenderedPageBreak/>
        <w:t xml:space="preserve">Table 3 Correlations between </w:t>
      </w:r>
      <w:r w:rsidR="00353E81" w:rsidRPr="005824D9">
        <w:rPr>
          <w:rFonts w:ascii="Book Antiqua" w:hAnsi="Book Antiqua" w:cs="Arial"/>
          <w:b/>
          <w:bCs/>
          <w:sz w:val="24"/>
          <w:szCs w:val="24"/>
        </w:rPr>
        <w:t>portal pressure gradient</w:t>
      </w:r>
      <w:r w:rsidR="00353E81" w:rsidRPr="005824D9">
        <w:rPr>
          <w:rFonts w:ascii="Book Antiqua" w:hAnsi="Book Antiqua"/>
          <w:b/>
          <w:bCs/>
          <w:sz w:val="24"/>
          <w:szCs w:val="24"/>
        </w:rPr>
        <w:t xml:space="preserve"> </w:t>
      </w:r>
      <w:r w:rsidR="001C033C" w:rsidRPr="005824D9">
        <w:rPr>
          <w:rFonts w:ascii="Book Antiqua" w:hAnsi="Book Antiqua"/>
          <w:b/>
          <w:bCs/>
          <w:sz w:val="24"/>
          <w:szCs w:val="24"/>
        </w:rPr>
        <w:t xml:space="preserve">and </w:t>
      </w:r>
      <w:proofErr w:type="spellStart"/>
      <w:r w:rsidR="001C033C" w:rsidRPr="005824D9">
        <w:rPr>
          <w:rFonts w:ascii="Book Antiqua" w:hAnsi="Book Antiqua"/>
          <w:b/>
          <w:bCs/>
          <w:sz w:val="24"/>
          <w:szCs w:val="24"/>
        </w:rPr>
        <w:t>clinicopathologic</w:t>
      </w:r>
      <w:proofErr w:type="spellEnd"/>
      <w:r w:rsidR="001C033C" w:rsidRPr="005824D9">
        <w:rPr>
          <w:rFonts w:ascii="Book Antiqua" w:hAnsi="Book Antiqua"/>
          <w:b/>
          <w:bCs/>
          <w:sz w:val="24"/>
          <w:szCs w:val="24"/>
        </w:rPr>
        <w:t xml:space="preserve"> parameters and parameters of</w:t>
      </w:r>
      <w:r w:rsidR="00DE1EA6">
        <w:rPr>
          <w:rFonts w:ascii="Book Antiqua" w:hAnsi="Book Antiqua"/>
          <w:b/>
          <w:bCs/>
          <w:sz w:val="24"/>
          <w:szCs w:val="24"/>
        </w:rPr>
        <w:t xml:space="preserve"> </w:t>
      </w:r>
      <w:r w:rsidR="001C033C" w:rsidRPr="005824D9">
        <w:rPr>
          <w:rFonts w:ascii="Book Antiqua" w:hAnsi="Book Antiqua"/>
          <w:b/>
          <w:bCs/>
          <w:sz w:val="24"/>
          <w:szCs w:val="24"/>
        </w:rPr>
        <w:t xml:space="preserve">Doppler </w:t>
      </w:r>
      <w:r w:rsidR="00DD5884" w:rsidRPr="005824D9">
        <w:rPr>
          <w:rFonts w:ascii="Book Antiqua" w:hAnsi="Book Antiqua"/>
          <w:b/>
          <w:bCs/>
          <w:sz w:val="24"/>
          <w:szCs w:val="24"/>
        </w:rPr>
        <w:t>ultrasound</w:t>
      </w:r>
    </w:p>
    <w:tbl>
      <w:tblPr>
        <w:tblStyle w:val="41"/>
        <w:tblW w:w="8363" w:type="dxa"/>
        <w:tblInd w:w="137" w:type="dxa"/>
        <w:tblBorders>
          <w:top w:val="single" w:sz="4" w:space="0" w:color="000000" w:themeColor="text1"/>
          <w:left w:val="none" w:sz="0" w:space="0" w:color="auto"/>
          <w:bottom w:val="single" w:sz="4" w:space="0" w:color="000000" w:themeColor="text1"/>
          <w:right w:val="none" w:sz="0" w:space="0" w:color="auto"/>
          <w:insideH w:val="none" w:sz="0" w:space="0" w:color="auto"/>
        </w:tblBorders>
        <w:tblLook w:val="04A0" w:firstRow="1" w:lastRow="0" w:firstColumn="1" w:lastColumn="0" w:noHBand="0" w:noVBand="1"/>
      </w:tblPr>
      <w:tblGrid>
        <w:gridCol w:w="3544"/>
        <w:gridCol w:w="2977"/>
        <w:gridCol w:w="1842"/>
      </w:tblGrid>
      <w:tr w:rsidR="001C033C" w:rsidRPr="005824D9" w14:paraId="4B388D60" w14:textId="77777777" w:rsidTr="00353E81">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44" w:type="dxa"/>
            <w:tcBorders>
              <w:left w:val="none" w:sz="0" w:space="0" w:color="auto"/>
            </w:tcBorders>
            <w:shd w:val="clear" w:color="auto" w:fill="auto"/>
          </w:tcPr>
          <w:p w14:paraId="6204815C" w14:textId="3A3CC3C3" w:rsidR="001C033C" w:rsidRPr="005824D9" w:rsidRDefault="001C033C" w:rsidP="00DE1EA6">
            <w:pPr>
              <w:widowControl/>
              <w:snapToGrid w:val="0"/>
              <w:spacing w:line="360" w:lineRule="auto"/>
              <w:rPr>
                <w:rFonts w:ascii="Book Antiqua" w:hAnsi="Book Antiqua"/>
                <w:b w:val="0"/>
                <w:bCs w:val="0"/>
                <w:color w:val="auto"/>
                <w:sz w:val="24"/>
                <w:szCs w:val="24"/>
              </w:rPr>
            </w:pPr>
            <w:r w:rsidRPr="005824D9">
              <w:rPr>
                <w:rFonts w:ascii="Book Antiqua" w:hAnsi="Book Antiqua"/>
                <w:color w:val="000000" w:themeColor="text1"/>
                <w:sz w:val="24"/>
                <w:szCs w:val="24"/>
              </w:rPr>
              <w:t>Index</w:t>
            </w:r>
          </w:p>
        </w:tc>
        <w:tc>
          <w:tcPr>
            <w:tcW w:w="2977" w:type="dxa"/>
            <w:shd w:val="clear" w:color="auto" w:fill="auto"/>
          </w:tcPr>
          <w:p w14:paraId="61E38EB8" w14:textId="733D681D" w:rsidR="001C033C" w:rsidRPr="005824D9" w:rsidRDefault="001C033C" w:rsidP="005824D9">
            <w:pPr>
              <w:widowControl/>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sz w:val="24"/>
                <w:szCs w:val="24"/>
              </w:rPr>
            </w:pPr>
            <w:r w:rsidRPr="005824D9">
              <w:rPr>
                <w:rFonts w:ascii="Book Antiqua" w:hAnsi="Book Antiqua"/>
                <w:color w:val="000000" w:themeColor="text1"/>
                <w:sz w:val="24"/>
                <w:szCs w:val="24"/>
              </w:rPr>
              <w:t>Correlation with PPG</w:t>
            </w:r>
            <w:r w:rsidR="000B317E" w:rsidRPr="005824D9">
              <w:rPr>
                <w:rFonts w:ascii="Book Antiqua" w:hAnsi="Book Antiqua"/>
                <w:color w:val="000000" w:themeColor="text1"/>
                <w:sz w:val="24"/>
                <w:szCs w:val="24"/>
              </w:rPr>
              <w:t xml:space="preserve"> </w:t>
            </w:r>
            <w:r w:rsidRPr="005824D9">
              <w:rPr>
                <w:rFonts w:ascii="Book Antiqua" w:hAnsi="Book Antiqua"/>
                <w:color w:val="000000" w:themeColor="text1"/>
                <w:sz w:val="24"/>
                <w:szCs w:val="24"/>
              </w:rPr>
              <w:t>(γ)</w:t>
            </w:r>
          </w:p>
        </w:tc>
        <w:tc>
          <w:tcPr>
            <w:tcW w:w="1842" w:type="dxa"/>
            <w:tcBorders>
              <w:right w:val="none" w:sz="0" w:space="0" w:color="auto"/>
            </w:tcBorders>
            <w:shd w:val="clear" w:color="auto" w:fill="auto"/>
          </w:tcPr>
          <w:p w14:paraId="71E7230D" w14:textId="77777777" w:rsidR="001C033C" w:rsidRPr="005824D9" w:rsidRDefault="001C033C" w:rsidP="005824D9">
            <w:pPr>
              <w:widowControl/>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sz w:val="24"/>
                <w:szCs w:val="24"/>
              </w:rPr>
            </w:pPr>
            <w:r w:rsidRPr="005824D9">
              <w:rPr>
                <w:rFonts w:ascii="Book Antiqua" w:hAnsi="Book Antiqua"/>
                <w:i/>
                <w:color w:val="000000" w:themeColor="text1"/>
                <w:sz w:val="24"/>
                <w:szCs w:val="24"/>
              </w:rPr>
              <w:t>P</w:t>
            </w:r>
            <w:r w:rsidRPr="005824D9">
              <w:rPr>
                <w:rFonts w:ascii="Book Antiqua" w:hAnsi="Book Antiqua"/>
                <w:color w:val="000000" w:themeColor="text1"/>
                <w:sz w:val="24"/>
                <w:szCs w:val="24"/>
              </w:rPr>
              <w:t xml:space="preserve"> value</w:t>
            </w:r>
          </w:p>
        </w:tc>
      </w:tr>
      <w:tr w:rsidR="001C033C" w:rsidRPr="005824D9" w14:paraId="6B4D7D01" w14:textId="77777777" w:rsidTr="00353E8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44" w:type="dxa"/>
            <w:tcBorders>
              <w:top w:val="single" w:sz="4" w:space="0" w:color="000000" w:themeColor="text1"/>
            </w:tcBorders>
            <w:shd w:val="clear" w:color="auto" w:fill="auto"/>
          </w:tcPr>
          <w:p w14:paraId="53948C31" w14:textId="3219038E" w:rsidR="001C033C" w:rsidRPr="005824D9" w:rsidRDefault="001C033C" w:rsidP="005824D9">
            <w:pPr>
              <w:widowControl/>
              <w:snapToGrid w:val="0"/>
              <w:spacing w:line="360" w:lineRule="auto"/>
              <w:rPr>
                <w:rFonts w:ascii="Book Antiqua" w:hAnsi="Book Antiqua"/>
                <w:b w:val="0"/>
                <w:bCs w:val="0"/>
                <w:sz w:val="24"/>
                <w:szCs w:val="24"/>
              </w:rPr>
            </w:pPr>
            <w:r w:rsidRPr="005824D9">
              <w:rPr>
                <w:rFonts w:ascii="Book Antiqua" w:hAnsi="Book Antiqua"/>
                <w:b w:val="0"/>
                <w:bCs w:val="0"/>
                <w:sz w:val="24"/>
                <w:szCs w:val="24"/>
              </w:rPr>
              <w:t>Age (</w:t>
            </w:r>
            <w:proofErr w:type="spellStart"/>
            <w:r w:rsidRPr="005824D9">
              <w:rPr>
                <w:rFonts w:ascii="Book Antiqua" w:hAnsi="Book Antiqua"/>
                <w:b w:val="0"/>
                <w:bCs w:val="0"/>
                <w:sz w:val="24"/>
                <w:szCs w:val="24"/>
              </w:rPr>
              <w:t>yr</w:t>
            </w:r>
            <w:proofErr w:type="spellEnd"/>
            <w:r w:rsidRPr="005824D9">
              <w:rPr>
                <w:rFonts w:ascii="Book Antiqua" w:hAnsi="Book Antiqua"/>
                <w:b w:val="0"/>
                <w:bCs w:val="0"/>
                <w:sz w:val="24"/>
                <w:szCs w:val="24"/>
              </w:rPr>
              <w:t>)</w:t>
            </w:r>
          </w:p>
        </w:tc>
        <w:tc>
          <w:tcPr>
            <w:tcW w:w="2977" w:type="dxa"/>
            <w:tcBorders>
              <w:top w:val="single" w:sz="4" w:space="0" w:color="000000" w:themeColor="text1"/>
            </w:tcBorders>
            <w:shd w:val="clear" w:color="auto" w:fill="auto"/>
          </w:tcPr>
          <w:p w14:paraId="04D3185C" w14:textId="77777777" w:rsidR="001C033C" w:rsidRPr="005824D9" w:rsidRDefault="001C033C" w:rsidP="005824D9">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0.345</w:t>
            </w:r>
          </w:p>
        </w:tc>
        <w:tc>
          <w:tcPr>
            <w:tcW w:w="1842" w:type="dxa"/>
            <w:tcBorders>
              <w:top w:val="single" w:sz="4" w:space="0" w:color="000000" w:themeColor="text1"/>
            </w:tcBorders>
            <w:shd w:val="clear" w:color="auto" w:fill="auto"/>
          </w:tcPr>
          <w:p w14:paraId="315A2BC2" w14:textId="77777777" w:rsidR="001C033C" w:rsidRPr="005824D9" w:rsidRDefault="001C033C" w:rsidP="005824D9">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0.632</w:t>
            </w:r>
          </w:p>
        </w:tc>
      </w:tr>
      <w:tr w:rsidR="001C033C" w:rsidRPr="005824D9" w14:paraId="14965D3E" w14:textId="77777777" w:rsidTr="00353E81">
        <w:trPr>
          <w:trHeight w:val="31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16C16CCD" w14:textId="1D4EFF7A" w:rsidR="001C033C" w:rsidRPr="005824D9" w:rsidRDefault="00110348" w:rsidP="005824D9">
            <w:pPr>
              <w:widowControl/>
              <w:snapToGrid w:val="0"/>
              <w:spacing w:line="360" w:lineRule="auto"/>
              <w:rPr>
                <w:rFonts w:ascii="Book Antiqua" w:hAnsi="Book Antiqua"/>
                <w:b w:val="0"/>
                <w:bCs w:val="0"/>
                <w:sz w:val="24"/>
                <w:szCs w:val="24"/>
              </w:rPr>
            </w:pPr>
            <w:proofErr w:type="spellStart"/>
            <w:r w:rsidRPr="005824D9">
              <w:rPr>
                <w:rFonts w:ascii="Book Antiqua" w:hAnsi="Book Antiqua"/>
                <w:b w:val="0"/>
                <w:bCs w:val="0"/>
                <w:sz w:val="24"/>
                <w:szCs w:val="24"/>
              </w:rPr>
              <w:t>P</w:t>
            </w:r>
            <w:r w:rsidR="001C033C" w:rsidRPr="005824D9">
              <w:rPr>
                <w:rFonts w:ascii="Book Antiqua" w:hAnsi="Book Antiqua"/>
                <w:b w:val="0"/>
                <w:bCs w:val="0"/>
                <w:sz w:val="24"/>
                <w:szCs w:val="24"/>
              </w:rPr>
              <w:t>eri</w:t>
            </w:r>
            <w:proofErr w:type="spellEnd"/>
            <w:r w:rsidR="001C033C" w:rsidRPr="005824D9">
              <w:rPr>
                <w:rFonts w:ascii="Book Antiqua" w:hAnsi="Book Antiqua"/>
                <w:b w:val="0"/>
                <w:bCs w:val="0"/>
                <w:sz w:val="24"/>
                <w:szCs w:val="24"/>
              </w:rPr>
              <w:t>-hepatic ascites</w:t>
            </w:r>
            <w:r w:rsidR="000B317E" w:rsidRPr="005824D9">
              <w:rPr>
                <w:rFonts w:ascii="Book Antiqua" w:hAnsi="Book Antiqua"/>
                <w:b w:val="0"/>
                <w:bCs w:val="0"/>
                <w:sz w:val="24"/>
                <w:szCs w:val="24"/>
              </w:rPr>
              <w:t xml:space="preserve"> </w:t>
            </w:r>
            <w:r w:rsidR="001C033C" w:rsidRPr="005824D9">
              <w:rPr>
                <w:rFonts w:ascii="Book Antiqua" w:hAnsi="Book Antiqua"/>
                <w:b w:val="0"/>
                <w:bCs w:val="0"/>
                <w:sz w:val="24"/>
                <w:szCs w:val="24"/>
              </w:rPr>
              <w:t xml:space="preserve">(yes </w:t>
            </w:r>
            <w:r w:rsidR="001C033C" w:rsidRPr="005824D9">
              <w:rPr>
                <w:rFonts w:ascii="Book Antiqua" w:hAnsi="Book Antiqua"/>
                <w:b w:val="0"/>
                <w:bCs w:val="0"/>
                <w:i/>
                <w:sz w:val="24"/>
                <w:szCs w:val="24"/>
              </w:rPr>
              <w:t xml:space="preserve">vs </w:t>
            </w:r>
            <w:r w:rsidR="001C033C" w:rsidRPr="005824D9">
              <w:rPr>
                <w:rFonts w:ascii="Book Antiqua" w:hAnsi="Book Antiqua"/>
                <w:b w:val="0"/>
                <w:bCs w:val="0"/>
                <w:sz w:val="24"/>
                <w:szCs w:val="24"/>
              </w:rPr>
              <w:t>no)</w:t>
            </w:r>
          </w:p>
        </w:tc>
        <w:tc>
          <w:tcPr>
            <w:tcW w:w="2977" w:type="dxa"/>
            <w:shd w:val="clear" w:color="auto" w:fill="auto"/>
          </w:tcPr>
          <w:p w14:paraId="1577BB6F" w14:textId="77777777" w:rsidR="001C033C" w:rsidRPr="005824D9" w:rsidRDefault="001C033C" w:rsidP="005824D9">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0.753</w:t>
            </w:r>
          </w:p>
        </w:tc>
        <w:tc>
          <w:tcPr>
            <w:tcW w:w="1842" w:type="dxa"/>
            <w:shd w:val="clear" w:color="auto" w:fill="auto"/>
          </w:tcPr>
          <w:p w14:paraId="2D5E4553" w14:textId="77777777" w:rsidR="001C033C" w:rsidRPr="005824D9" w:rsidRDefault="001C033C" w:rsidP="005824D9">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0.233</w:t>
            </w:r>
          </w:p>
        </w:tc>
      </w:tr>
      <w:tr w:rsidR="001C033C" w:rsidRPr="005824D9" w14:paraId="634A0722" w14:textId="40DEB61C" w:rsidTr="00353E8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6783D010" w14:textId="530C4BDB" w:rsidR="001C033C" w:rsidRPr="005824D9" w:rsidRDefault="001C033C" w:rsidP="005824D9">
            <w:pPr>
              <w:widowControl/>
              <w:snapToGrid w:val="0"/>
              <w:spacing w:line="360" w:lineRule="auto"/>
              <w:rPr>
                <w:rFonts w:ascii="Book Antiqua" w:hAnsi="Book Antiqua"/>
                <w:b w:val="0"/>
                <w:bCs w:val="0"/>
                <w:sz w:val="24"/>
                <w:szCs w:val="24"/>
              </w:rPr>
            </w:pPr>
            <w:r w:rsidRPr="005824D9">
              <w:rPr>
                <w:rFonts w:ascii="Book Antiqua" w:hAnsi="Book Antiqua"/>
                <w:b w:val="0"/>
                <w:bCs w:val="0"/>
                <w:sz w:val="24"/>
                <w:szCs w:val="24"/>
              </w:rPr>
              <w:t>Platelet count (</w:t>
            </w:r>
            <w:r w:rsidR="00353E81" w:rsidRPr="005824D9">
              <w:rPr>
                <w:rFonts w:ascii="Book Antiqua" w:hAnsi="Book Antiqua"/>
                <w:b w:val="0"/>
                <w:bCs w:val="0"/>
                <w:sz w:val="24"/>
                <w:szCs w:val="24"/>
              </w:rPr>
              <w:t xml:space="preserve">× </w:t>
            </w:r>
            <w:r w:rsidRPr="005824D9">
              <w:rPr>
                <w:rFonts w:ascii="Book Antiqua" w:hAnsi="Book Antiqua"/>
                <w:b w:val="0"/>
                <w:bCs w:val="0"/>
                <w:sz w:val="24"/>
                <w:szCs w:val="24"/>
              </w:rPr>
              <w:t>10</w:t>
            </w:r>
            <w:r w:rsidRPr="005824D9">
              <w:rPr>
                <w:rFonts w:ascii="Book Antiqua" w:hAnsi="Book Antiqua"/>
                <w:b w:val="0"/>
                <w:bCs w:val="0"/>
                <w:sz w:val="24"/>
                <w:szCs w:val="24"/>
                <w:vertAlign w:val="superscript"/>
              </w:rPr>
              <w:t>9</w:t>
            </w:r>
            <w:r w:rsidRPr="005824D9">
              <w:rPr>
                <w:rFonts w:ascii="Book Antiqua" w:hAnsi="Book Antiqua"/>
                <w:b w:val="0"/>
                <w:bCs w:val="0"/>
                <w:sz w:val="24"/>
                <w:szCs w:val="24"/>
              </w:rPr>
              <w:t>/L)</w:t>
            </w:r>
          </w:p>
        </w:tc>
        <w:tc>
          <w:tcPr>
            <w:tcW w:w="2977" w:type="dxa"/>
            <w:shd w:val="clear" w:color="auto" w:fill="auto"/>
          </w:tcPr>
          <w:p w14:paraId="46D1ED06" w14:textId="12C2ED2B" w:rsidR="001C033C" w:rsidRPr="005824D9" w:rsidRDefault="001C033C" w:rsidP="005824D9">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-0.341</w:t>
            </w:r>
          </w:p>
        </w:tc>
        <w:tc>
          <w:tcPr>
            <w:tcW w:w="1842" w:type="dxa"/>
            <w:shd w:val="clear" w:color="auto" w:fill="auto"/>
          </w:tcPr>
          <w:p w14:paraId="7E7ED8A4" w14:textId="64483323" w:rsidR="001C033C" w:rsidRPr="005824D9" w:rsidRDefault="001C033C" w:rsidP="005824D9">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0.061</w:t>
            </w:r>
          </w:p>
        </w:tc>
      </w:tr>
      <w:tr w:rsidR="001C033C" w:rsidRPr="005824D9" w14:paraId="7FDD8C60" w14:textId="59E44850" w:rsidTr="00353E81">
        <w:trPr>
          <w:trHeight w:val="31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2A00916C" w14:textId="1A282A75" w:rsidR="001C033C" w:rsidRPr="005824D9" w:rsidRDefault="001C033C" w:rsidP="005824D9">
            <w:pPr>
              <w:widowControl/>
              <w:snapToGrid w:val="0"/>
              <w:spacing w:line="360" w:lineRule="auto"/>
              <w:rPr>
                <w:rFonts w:ascii="Book Antiqua" w:hAnsi="Book Antiqua"/>
                <w:b w:val="0"/>
                <w:bCs w:val="0"/>
                <w:sz w:val="24"/>
                <w:szCs w:val="24"/>
              </w:rPr>
            </w:pPr>
            <w:r w:rsidRPr="005824D9">
              <w:rPr>
                <w:rFonts w:ascii="Book Antiqua" w:hAnsi="Book Antiqua"/>
                <w:b w:val="0"/>
                <w:bCs w:val="0"/>
                <w:sz w:val="24"/>
                <w:szCs w:val="24"/>
              </w:rPr>
              <w:t>Total bilirubin (mg/</w:t>
            </w:r>
            <w:proofErr w:type="spellStart"/>
            <w:r w:rsidRPr="005824D9">
              <w:rPr>
                <w:rFonts w:ascii="Book Antiqua" w:hAnsi="Book Antiqua"/>
                <w:b w:val="0"/>
                <w:bCs w:val="0"/>
                <w:sz w:val="24"/>
                <w:szCs w:val="24"/>
              </w:rPr>
              <w:t>dL</w:t>
            </w:r>
            <w:proofErr w:type="spellEnd"/>
            <w:r w:rsidRPr="005824D9">
              <w:rPr>
                <w:rFonts w:ascii="Book Antiqua" w:hAnsi="Book Antiqua"/>
                <w:b w:val="0"/>
                <w:bCs w:val="0"/>
                <w:sz w:val="24"/>
                <w:szCs w:val="24"/>
              </w:rPr>
              <w:t>)</w:t>
            </w:r>
          </w:p>
        </w:tc>
        <w:tc>
          <w:tcPr>
            <w:tcW w:w="2977" w:type="dxa"/>
            <w:shd w:val="clear" w:color="auto" w:fill="auto"/>
          </w:tcPr>
          <w:p w14:paraId="72D7AF8D" w14:textId="09629E4F" w:rsidR="001C033C" w:rsidRPr="005824D9" w:rsidRDefault="001C033C" w:rsidP="005824D9">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-0.231</w:t>
            </w:r>
          </w:p>
        </w:tc>
        <w:tc>
          <w:tcPr>
            <w:tcW w:w="1842" w:type="dxa"/>
            <w:shd w:val="clear" w:color="auto" w:fill="auto"/>
          </w:tcPr>
          <w:p w14:paraId="5776B3D3" w14:textId="4E8B87C4" w:rsidR="001C033C" w:rsidRPr="005824D9" w:rsidRDefault="001C033C" w:rsidP="005824D9">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0.487</w:t>
            </w:r>
          </w:p>
        </w:tc>
      </w:tr>
      <w:tr w:rsidR="001C033C" w:rsidRPr="005824D9" w14:paraId="71D57DC2" w14:textId="4709E00D" w:rsidTr="00353E8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715F4033" w14:textId="792CAC46" w:rsidR="001C033C" w:rsidRPr="005824D9" w:rsidRDefault="001C033C" w:rsidP="005824D9">
            <w:pPr>
              <w:widowControl/>
              <w:snapToGrid w:val="0"/>
              <w:spacing w:line="360" w:lineRule="auto"/>
              <w:rPr>
                <w:rFonts w:ascii="Book Antiqua" w:hAnsi="Book Antiqua"/>
                <w:b w:val="0"/>
                <w:bCs w:val="0"/>
                <w:sz w:val="24"/>
                <w:szCs w:val="24"/>
              </w:rPr>
            </w:pPr>
            <w:r w:rsidRPr="005824D9">
              <w:rPr>
                <w:rFonts w:ascii="Book Antiqua" w:hAnsi="Book Antiqua"/>
                <w:b w:val="0"/>
                <w:bCs w:val="0"/>
                <w:sz w:val="24"/>
                <w:szCs w:val="24"/>
              </w:rPr>
              <w:t>Serum albumin (g/</w:t>
            </w:r>
            <w:proofErr w:type="spellStart"/>
            <w:r w:rsidRPr="005824D9">
              <w:rPr>
                <w:rFonts w:ascii="Book Antiqua" w:hAnsi="Book Antiqua"/>
                <w:b w:val="0"/>
                <w:bCs w:val="0"/>
                <w:sz w:val="24"/>
                <w:szCs w:val="24"/>
              </w:rPr>
              <w:t>dL</w:t>
            </w:r>
            <w:proofErr w:type="spellEnd"/>
            <w:r w:rsidRPr="005824D9">
              <w:rPr>
                <w:rFonts w:ascii="Book Antiqua" w:hAnsi="Book Antiqua"/>
                <w:b w:val="0"/>
                <w:bCs w:val="0"/>
                <w:sz w:val="24"/>
                <w:szCs w:val="24"/>
              </w:rPr>
              <w:t>)</w:t>
            </w:r>
          </w:p>
        </w:tc>
        <w:tc>
          <w:tcPr>
            <w:tcW w:w="2977" w:type="dxa"/>
            <w:shd w:val="clear" w:color="auto" w:fill="auto"/>
          </w:tcPr>
          <w:p w14:paraId="6E2ED225" w14:textId="60E8CCB9" w:rsidR="001C033C" w:rsidRPr="005824D9" w:rsidRDefault="001C033C" w:rsidP="005824D9">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0.542</w:t>
            </w:r>
          </w:p>
        </w:tc>
        <w:tc>
          <w:tcPr>
            <w:tcW w:w="1842" w:type="dxa"/>
            <w:shd w:val="clear" w:color="auto" w:fill="auto"/>
          </w:tcPr>
          <w:p w14:paraId="1540CBC2" w14:textId="0025D931" w:rsidR="001C033C" w:rsidRPr="005824D9" w:rsidRDefault="001C033C" w:rsidP="005824D9">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0.683</w:t>
            </w:r>
          </w:p>
        </w:tc>
      </w:tr>
      <w:tr w:rsidR="001C033C" w:rsidRPr="005824D9" w14:paraId="50E01668" w14:textId="42964B27" w:rsidTr="00353E81">
        <w:trPr>
          <w:trHeight w:val="31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264662BB" w14:textId="544FE055" w:rsidR="001C033C" w:rsidRPr="005824D9" w:rsidRDefault="001C033C" w:rsidP="005824D9">
            <w:pPr>
              <w:widowControl/>
              <w:snapToGrid w:val="0"/>
              <w:spacing w:line="360" w:lineRule="auto"/>
              <w:rPr>
                <w:rFonts w:ascii="Book Antiqua" w:hAnsi="Book Antiqua"/>
                <w:b w:val="0"/>
                <w:bCs w:val="0"/>
                <w:sz w:val="24"/>
                <w:szCs w:val="24"/>
              </w:rPr>
            </w:pPr>
            <w:r w:rsidRPr="005824D9">
              <w:rPr>
                <w:rFonts w:ascii="Book Antiqua" w:hAnsi="Book Antiqua"/>
                <w:b w:val="0"/>
                <w:bCs w:val="0"/>
                <w:sz w:val="24"/>
                <w:szCs w:val="24"/>
              </w:rPr>
              <w:t>AST (IU/L)</w:t>
            </w:r>
          </w:p>
        </w:tc>
        <w:tc>
          <w:tcPr>
            <w:tcW w:w="2977" w:type="dxa"/>
            <w:shd w:val="clear" w:color="auto" w:fill="auto"/>
          </w:tcPr>
          <w:p w14:paraId="75465F18" w14:textId="798018F2" w:rsidR="001C033C" w:rsidRPr="005824D9" w:rsidRDefault="001C033C" w:rsidP="005824D9">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0.452</w:t>
            </w:r>
          </w:p>
        </w:tc>
        <w:tc>
          <w:tcPr>
            <w:tcW w:w="1842" w:type="dxa"/>
            <w:shd w:val="clear" w:color="auto" w:fill="auto"/>
          </w:tcPr>
          <w:p w14:paraId="27BB20A5" w14:textId="08A52558" w:rsidR="001C033C" w:rsidRPr="005824D9" w:rsidRDefault="001C033C" w:rsidP="005824D9">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0.712</w:t>
            </w:r>
          </w:p>
        </w:tc>
      </w:tr>
      <w:tr w:rsidR="001C033C" w:rsidRPr="005824D9" w14:paraId="52EA4455" w14:textId="74390CC1" w:rsidTr="00353E8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3FC88406" w14:textId="6B27B9F0" w:rsidR="001C033C" w:rsidRPr="005824D9" w:rsidRDefault="001C033C" w:rsidP="005824D9">
            <w:pPr>
              <w:widowControl/>
              <w:snapToGrid w:val="0"/>
              <w:spacing w:line="360" w:lineRule="auto"/>
              <w:rPr>
                <w:rFonts w:ascii="Book Antiqua" w:hAnsi="Book Antiqua"/>
                <w:b w:val="0"/>
                <w:bCs w:val="0"/>
                <w:sz w:val="24"/>
                <w:szCs w:val="24"/>
              </w:rPr>
            </w:pPr>
            <w:r w:rsidRPr="005824D9">
              <w:rPr>
                <w:rFonts w:ascii="Book Antiqua" w:hAnsi="Book Antiqua"/>
                <w:b w:val="0"/>
                <w:bCs w:val="0"/>
                <w:sz w:val="24"/>
                <w:szCs w:val="24"/>
              </w:rPr>
              <w:t>ALT (IU/L)</w:t>
            </w:r>
          </w:p>
        </w:tc>
        <w:tc>
          <w:tcPr>
            <w:tcW w:w="2977" w:type="dxa"/>
            <w:shd w:val="clear" w:color="auto" w:fill="auto"/>
          </w:tcPr>
          <w:p w14:paraId="0A7DB7C5" w14:textId="2E7F7239" w:rsidR="001C033C" w:rsidRPr="005824D9" w:rsidRDefault="001C033C" w:rsidP="005824D9">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0.028</w:t>
            </w:r>
          </w:p>
        </w:tc>
        <w:tc>
          <w:tcPr>
            <w:tcW w:w="1842" w:type="dxa"/>
            <w:shd w:val="clear" w:color="auto" w:fill="auto"/>
          </w:tcPr>
          <w:p w14:paraId="13FFAF06" w14:textId="05C51165" w:rsidR="001C033C" w:rsidRPr="005824D9" w:rsidRDefault="001C033C" w:rsidP="005824D9">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0.652</w:t>
            </w:r>
          </w:p>
        </w:tc>
      </w:tr>
      <w:tr w:rsidR="001C033C" w:rsidRPr="005824D9" w14:paraId="610442D5" w14:textId="2EE8B003" w:rsidTr="00353E81">
        <w:trPr>
          <w:trHeight w:val="31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004C51D7" w14:textId="4BB13B16" w:rsidR="001C033C" w:rsidRPr="005824D9" w:rsidRDefault="001C033C" w:rsidP="005824D9">
            <w:pPr>
              <w:widowControl/>
              <w:snapToGrid w:val="0"/>
              <w:spacing w:line="360" w:lineRule="auto"/>
              <w:rPr>
                <w:rFonts w:ascii="Book Antiqua" w:hAnsi="Book Antiqua"/>
                <w:b w:val="0"/>
                <w:bCs w:val="0"/>
                <w:sz w:val="24"/>
                <w:szCs w:val="24"/>
              </w:rPr>
            </w:pPr>
            <w:r w:rsidRPr="005824D9">
              <w:rPr>
                <w:rFonts w:ascii="Book Antiqua" w:hAnsi="Book Antiqua"/>
                <w:b w:val="0"/>
                <w:bCs w:val="0"/>
                <w:sz w:val="24"/>
                <w:szCs w:val="24"/>
              </w:rPr>
              <w:t>NH</w:t>
            </w:r>
            <w:r w:rsidRPr="005824D9">
              <w:rPr>
                <w:rFonts w:ascii="Book Antiqua" w:hAnsi="Book Antiqua"/>
                <w:b w:val="0"/>
                <w:bCs w:val="0"/>
                <w:sz w:val="24"/>
                <w:szCs w:val="24"/>
                <w:vertAlign w:val="subscript"/>
              </w:rPr>
              <w:t>3</w:t>
            </w:r>
            <w:r w:rsidRPr="005824D9">
              <w:rPr>
                <w:rFonts w:ascii="Book Antiqua" w:hAnsi="Book Antiqua"/>
                <w:b w:val="0"/>
                <w:bCs w:val="0"/>
                <w:sz w:val="24"/>
                <w:szCs w:val="24"/>
              </w:rPr>
              <w:t xml:space="preserve"> (</w:t>
            </w:r>
            <w:proofErr w:type="spellStart"/>
            <w:r w:rsidRPr="005824D9">
              <w:rPr>
                <w:rFonts w:ascii="Book Antiqua" w:hAnsi="Book Antiqua"/>
                <w:b w:val="0"/>
                <w:bCs w:val="0"/>
                <w:sz w:val="24"/>
                <w:szCs w:val="24"/>
              </w:rPr>
              <w:t>μg</w:t>
            </w:r>
            <w:proofErr w:type="spellEnd"/>
            <w:r w:rsidRPr="005824D9">
              <w:rPr>
                <w:rFonts w:ascii="Book Antiqua" w:hAnsi="Book Antiqua"/>
                <w:b w:val="0"/>
                <w:bCs w:val="0"/>
                <w:sz w:val="24"/>
                <w:szCs w:val="24"/>
              </w:rPr>
              <w:t>/</w:t>
            </w:r>
            <w:proofErr w:type="spellStart"/>
            <w:r w:rsidRPr="005824D9">
              <w:rPr>
                <w:rFonts w:ascii="Book Antiqua" w:hAnsi="Book Antiqua"/>
                <w:b w:val="0"/>
                <w:bCs w:val="0"/>
                <w:sz w:val="24"/>
                <w:szCs w:val="24"/>
              </w:rPr>
              <w:t>dL</w:t>
            </w:r>
            <w:proofErr w:type="spellEnd"/>
            <w:r w:rsidRPr="005824D9">
              <w:rPr>
                <w:rFonts w:ascii="Book Antiqua" w:hAnsi="Book Antiqua"/>
                <w:b w:val="0"/>
                <w:bCs w:val="0"/>
                <w:sz w:val="24"/>
                <w:szCs w:val="24"/>
              </w:rPr>
              <w:t>)</w:t>
            </w:r>
          </w:p>
        </w:tc>
        <w:tc>
          <w:tcPr>
            <w:tcW w:w="2977" w:type="dxa"/>
            <w:shd w:val="clear" w:color="auto" w:fill="auto"/>
          </w:tcPr>
          <w:p w14:paraId="0AEC5A3C" w14:textId="214440CB" w:rsidR="001C033C" w:rsidRPr="005824D9" w:rsidRDefault="001C033C" w:rsidP="005824D9">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0.126</w:t>
            </w:r>
          </w:p>
        </w:tc>
        <w:tc>
          <w:tcPr>
            <w:tcW w:w="1842" w:type="dxa"/>
            <w:shd w:val="clear" w:color="auto" w:fill="auto"/>
          </w:tcPr>
          <w:p w14:paraId="284E5AF5" w14:textId="36853255" w:rsidR="001C033C" w:rsidRPr="005824D9" w:rsidRDefault="001C033C" w:rsidP="005824D9">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0.515</w:t>
            </w:r>
          </w:p>
        </w:tc>
      </w:tr>
      <w:tr w:rsidR="001C033C" w:rsidRPr="005824D9" w14:paraId="396C6D18" w14:textId="58EEE0C8" w:rsidTr="00353E8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7B84CE2A" w14:textId="52CD77B9" w:rsidR="001C033C" w:rsidRPr="005824D9" w:rsidRDefault="001C033C" w:rsidP="005824D9">
            <w:pPr>
              <w:widowControl/>
              <w:snapToGrid w:val="0"/>
              <w:spacing w:line="360" w:lineRule="auto"/>
              <w:rPr>
                <w:rFonts w:ascii="Book Antiqua" w:hAnsi="Book Antiqua"/>
                <w:b w:val="0"/>
                <w:bCs w:val="0"/>
                <w:sz w:val="24"/>
                <w:szCs w:val="24"/>
              </w:rPr>
            </w:pPr>
            <w:r w:rsidRPr="005824D9">
              <w:rPr>
                <w:rFonts w:ascii="Book Antiqua" w:hAnsi="Book Antiqua"/>
                <w:b w:val="0"/>
                <w:bCs w:val="0"/>
                <w:sz w:val="24"/>
                <w:szCs w:val="24"/>
              </w:rPr>
              <w:t>MELD score</w:t>
            </w:r>
          </w:p>
        </w:tc>
        <w:tc>
          <w:tcPr>
            <w:tcW w:w="2977" w:type="dxa"/>
            <w:shd w:val="clear" w:color="auto" w:fill="auto"/>
          </w:tcPr>
          <w:p w14:paraId="30E60F41" w14:textId="5C593736" w:rsidR="001C033C" w:rsidRPr="005824D9" w:rsidRDefault="001C033C" w:rsidP="005824D9">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0.025</w:t>
            </w:r>
          </w:p>
        </w:tc>
        <w:tc>
          <w:tcPr>
            <w:tcW w:w="1842" w:type="dxa"/>
            <w:shd w:val="clear" w:color="auto" w:fill="auto"/>
          </w:tcPr>
          <w:p w14:paraId="04E3FCF8" w14:textId="4E59751E" w:rsidR="001C033C" w:rsidRPr="005824D9" w:rsidRDefault="001C033C" w:rsidP="005824D9">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0.523</w:t>
            </w:r>
          </w:p>
        </w:tc>
      </w:tr>
      <w:tr w:rsidR="001C033C" w:rsidRPr="005824D9" w14:paraId="0317C73D" w14:textId="549AF2A6" w:rsidTr="00353E81">
        <w:trPr>
          <w:trHeight w:val="31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0FA1F1A3" w14:textId="22FBECFE" w:rsidR="001C033C" w:rsidRPr="005824D9" w:rsidRDefault="001C033C" w:rsidP="005824D9">
            <w:pPr>
              <w:widowControl/>
              <w:snapToGrid w:val="0"/>
              <w:spacing w:line="360" w:lineRule="auto"/>
              <w:rPr>
                <w:rFonts w:ascii="Book Antiqua" w:hAnsi="Book Antiqua"/>
                <w:b w:val="0"/>
                <w:bCs w:val="0"/>
                <w:sz w:val="24"/>
                <w:szCs w:val="24"/>
              </w:rPr>
            </w:pPr>
            <w:r w:rsidRPr="005824D9">
              <w:rPr>
                <w:rFonts w:ascii="Book Antiqua" w:hAnsi="Book Antiqua"/>
                <w:b w:val="0"/>
                <w:bCs w:val="0"/>
                <w:sz w:val="24"/>
                <w:szCs w:val="24"/>
              </w:rPr>
              <w:t>Portal vein diameter (cm)</w:t>
            </w:r>
          </w:p>
        </w:tc>
        <w:tc>
          <w:tcPr>
            <w:tcW w:w="2977" w:type="dxa"/>
            <w:shd w:val="clear" w:color="auto" w:fill="auto"/>
          </w:tcPr>
          <w:p w14:paraId="52BFAB5E" w14:textId="2B64E62F" w:rsidR="001C033C" w:rsidRPr="005824D9" w:rsidRDefault="001C033C" w:rsidP="005824D9">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0.102</w:t>
            </w:r>
          </w:p>
        </w:tc>
        <w:tc>
          <w:tcPr>
            <w:tcW w:w="1842" w:type="dxa"/>
            <w:shd w:val="clear" w:color="auto" w:fill="auto"/>
          </w:tcPr>
          <w:p w14:paraId="1E1E14FC" w14:textId="6BCA8D48" w:rsidR="001C033C" w:rsidRPr="005824D9" w:rsidRDefault="001C033C" w:rsidP="005824D9">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0.019</w:t>
            </w:r>
          </w:p>
        </w:tc>
      </w:tr>
      <w:tr w:rsidR="001C033C" w:rsidRPr="005824D9" w14:paraId="628F020A" w14:textId="39B0BD7D" w:rsidTr="00353E8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424331C6" w14:textId="7352DE7D" w:rsidR="001C033C" w:rsidRPr="005824D9" w:rsidRDefault="001C033C" w:rsidP="005824D9">
            <w:pPr>
              <w:widowControl/>
              <w:snapToGrid w:val="0"/>
              <w:spacing w:line="360" w:lineRule="auto"/>
              <w:rPr>
                <w:rFonts w:ascii="Book Antiqua" w:hAnsi="Book Antiqua"/>
                <w:b w:val="0"/>
                <w:bCs w:val="0"/>
                <w:sz w:val="24"/>
                <w:szCs w:val="24"/>
              </w:rPr>
            </w:pPr>
            <w:r w:rsidRPr="005824D9">
              <w:rPr>
                <w:rFonts w:ascii="Book Antiqua" w:hAnsi="Book Antiqua"/>
                <w:b w:val="0"/>
                <w:bCs w:val="0"/>
                <w:sz w:val="24"/>
                <w:szCs w:val="24"/>
              </w:rPr>
              <w:t>Portal vein velocity (cm/s)</w:t>
            </w:r>
          </w:p>
        </w:tc>
        <w:tc>
          <w:tcPr>
            <w:tcW w:w="2977" w:type="dxa"/>
            <w:shd w:val="clear" w:color="auto" w:fill="auto"/>
          </w:tcPr>
          <w:p w14:paraId="26D93EC4" w14:textId="1ACC38EA" w:rsidR="001C033C" w:rsidRPr="005824D9" w:rsidRDefault="001C033C" w:rsidP="005824D9">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-0.321</w:t>
            </w:r>
          </w:p>
        </w:tc>
        <w:tc>
          <w:tcPr>
            <w:tcW w:w="1842" w:type="dxa"/>
            <w:shd w:val="clear" w:color="auto" w:fill="auto"/>
          </w:tcPr>
          <w:p w14:paraId="7749BAC5" w14:textId="0B0E2BBE" w:rsidR="001C033C" w:rsidRPr="005824D9" w:rsidRDefault="001C033C" w:rsidP="005824D9">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0.034</w:t>
            </w:r>
          </w:p>
        </w:tc>
      </w:tr>
      <w:tr w:rsidR="001C033C" w:rsidRPr="005824D9" w14:paraId="7DEF50B8" w14:textId="479D982E" w:rsidTr="00353E81">
        <w:trPr>
          <w:trHeight w:val="31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234E17D2" w14:textId="7AABB8DE" w:rsidR="001C033C" w:rsidRPr="005824D9" w:rsidRDefault="001C033C" w:rsidP="005824D9">
            <w:pPr>
              <w:widowControl/>
              <w:snapToGrid w:val="0"/>
              <w:spacing w:line="360" w:lineRule="auto"/>
              <w:rPr>
                <w:rFonts w:ascii="Book Antiqua" w:hAnsi="Book Antiqua"/>
                <w:b w:val="0"/>
                <w:bCs w:val="0"/>
                <w:sz w:val="24"/>
                <w:szCs w:val="24"/>
              </w:rPr>
            </w:pPr>
            <w:r w:rsidRPr="005824D9">
              <w:rPr>
                <w:rFonts w:ascii="Book Antiqua" w:hAnsi="Book Antiqua"/>
                <w:b w:val="0"/>
                <w:bCs w:val="0"/>
                <w:sz w:val="24"/>
                <w:szCs w:val="24"/>
              </w:rPr>
              <w:t>Portal blood flow</w:t>
            </w:r>
            <w:r w:rsidR="00110348" w:rsidRPr="005824D9">
              <w:rPr>
                <w:rFonts w:ascii="Book Antiqua" w:hAnsi="Book Antiqua"/>
                <w:b w:val="0"/>
                <w:bCs w:val="0"/>
                <w:sz w:val="24"/>
                <w:szCs w:val="24"/>
              </w:rPr>
              <w:t xml:space="preserve"> </w:t>
            </w:r>
            <w:r w:rsidRPr="005824D9">
              <w:rPr>
                <w:rFonts w:ascii="Book Antiqua" w:hAnsi="Book Antiqua"/>
                <w:b w:val="0"/>
                <w:bCs w:val="0"/>
                <w:sz w:val="24"/>
                <w:szCs w:val="24"/>
              </w:rPr>
              <w:t>(m</w:t>
            </w:r>
            <w:r w:rsidR="000B317E" w:rsidRPr="005824D9">
              <w:rPr>
                <w:rFonts w:ascii="Book Antiqua" w:hAnsi="Book Antiqua"/>
                <w:b w:val="0"/>
                <w:bCs w:val="0"/>
                <w:sz w:val="24"/>
                <w:szCs w:val="24"/>
              </w:rPr>
              <w:t>L</w:t>
            </w:r>
            <w:r w:rsidRPr="005824D9">
              <w:rPr>
                <w:rFonts w:ascii="Book Antiqua" w:hAnsi="Book Antiqua"/>
                <w:b w:val="0"/>
                <w:bCs w:val="0"/>
                <w:sz w:val="24"/>
                <w:szCs w:val="24"/>
              </w:rPr>
              <w:t>/min)</w:t>
            </w:r>
          </w:p>
        </w:tc>
        <w:tc>
          <w:tcPr>
            <w:tcW w:w="2977" w:type="dxa"/>
            <w:shd w:val="clear" w:color="auto" w:fill="auto"/>
          </w:tcPr>
          <w:p w14:paraId="05F49322" w14:textId="09CA5AE0" w:rsidR="001C033C" w:rsidRPr="005824D9" w:rsidRDefault="001C033C" w:rsidP="005824D9">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-0.032</w:t>
            </w:r>
          </w:p>
        </w:tc>
        <w:tc>
          <w:tcPr>
            <w:tcW w:w="1842" w:type="dxa"/>
            <w:shd w:val="clear" w:color="auto" w:fill="auto"/>
          </w:tcPr>
          <w:p w14:paraId="12BD298A" w14:textId="5C33BB19" w:rsidR="001C033C" w:rsidRPr="005824D9" w:rsidRDefault="001C033C" w:rsidP="005824D9">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color w:val="000000" w:themeColor="text1"/>
                <w:sz w:val="24"/>
                <w:szCs w:val="24"/>
              </w:rPr>
              <w:t>0.048</w:t>
            </w:r>
          </w:p>
        </w:tc>
      </w:tr>
      <w:tr w:rsidR="001C033C" w:rsidRPr="005824D9" w14:paraId="64ADB4C3" w14:textId="68322612" w:rsidTr="00353E8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60F8AEE2" w14:textId="5CA14371" w:rsidR="001C033C" w:rsidRPr="005824D9" w:rsidRDefault="001C033C" w:rsidP="005824D9">
            <w:pPr>
              <w:widowControl/>
              <w:snapToGrid w:val="0"/>
              <w:spacing w:line="360" w:lineRule="auto"/>
              <w:rPr>
                <w:rFonts w:ascii="Book Antiqua" w:hAnsi="Book Antiqua"/>
                <w:b w:val="0"/>
                <w:bCs w:val="0"/>
                <w:sz w:val="24"/>
                <w:szCs w:val="24"/>
              </w:rPr>
            </w:pPr>
            <w:r w:rsidRPr="005824D9">
              <w:rPr>
                <w:rFonts w:ascii="Book Antiqua" w:hAnsi="Book Antiqua"/>
                <w:b w:val="0"/>
                <w:bCs w:val="0"/>
                <w:sz w:val="24"/>
                <w:szCs w:val="24"/>
              </w:rPr>
              <w:t>PV-CI</w:t>
            </w:r>
          </w:p>
        </w:tc>
        <w:tc>
          <w:tcPr>
            <w:tcW w:w="2977" w:type="dxa"/>
            <w:shd w:val="clear" w:color="auto" w:fill="auto"/>
          </w:tcPr>
          <w:p w14:paraId="3F5A00AC" w14:textId="071AD131" w:rsidR="001C033C" w:rsidRPr="005824D9" w:rsidRDefault="001C033C" w:rsidP="005824D9">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0.285</w:t>
            </w:r>
          </w:p>
        </w:tc>
        <w:tc>
          <w:tcPr>
            <w:tcW w:w="1842" w:type="dxa"/>
            <w:shd w:val="clear" w:color="auto" w:fill="auto"/>
          </w:tcPr>
          <w:p w14:paraId="7AD8A7E3" w14:textId="5E9729F9" w:rsidR="001C033C" w:rsidRPr="005824D9" w:rsidRDefault="001C033C" w:rsidP="005824D9">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0.021</w:t>
            </w:r>
          </w:p>
        </w:tc>
      </w:tr>
      <w:tr w:rsidR="001C033C" w:rsidRPr="005824D9" w14:paraId="4CB9CB57" w14:textId="4D613B43" w:rsidTr="00353E81">
        <w:trPr>
          <w:trHeight w:val="31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76FC7C12" w14:textId="452076B2" w:rsidR="001C033C" w:rsidRPr="005824D9" w:rsidRDefault="001C033C" w:rsidP="005824D9">
            <w:pPr>
              <w:widowControl/>
              <w:snapToGrid w:val="0"/>
              <w:spacing w:line="360" w:lineRule="auto"/>
              <w:rPr>
                <w:rFonts w:ascii="Book Antiqua" w:hAnsi="Book Antiqua"/>
                <w:b w:val="0"/>
                <w:bCs w:val="0"/>
                <w:sz w:val="24"/>
                <w:szCs w:val="24"/>
              </w:rPr>
            </w:pPr>
            <w:r w:rsidRPr="005824D9">
              <w:rPr>
                <w:rFonts w:ascii="Book Antiqua" w:hAnsi="Book Antiqua"/>
                <w:b w:val="0"/>
                <w:bCs w:val="0"/>
                <w:sz w:val="24"/>
                <w:szCs w:val="24"/>
              </w:rPr>
              <w:t>IVC diameter</w:t>
            </w:r>
            <w:r w:rsidR="000B317E" w:rsidRPr="005824D9">
              <w:rPr>
                <w:rFonts w:ascii="Book Antiqua" w:hAnsi="Book Antiqua"/>
                <w:b w:val="0"/>
                <w:bCs w:val="0"/>
                <w:sz w:val="24"/>
                <w:szCs w:val="24"/>
              </w:rPr>
              <w:t xml:space="preserve"> </w:t>
            </w:r>
            <w:r w:rsidRPr="005824D9">
              <w:rPr>
                <w:rFonts w:ascii="Book Antiqua" w:hAnsi="Book Antiqua"/>
                <w:b w:val="0"/>
                <w:bCs w:val="0"/>
                <w:sz w:val="24"/>
                <w:szCs w:val="24"/>
              </w:rPr>
              <w:t>(cm)</w:t>
            </w:r>
          </w:p>
        </w:tc>
        <w:tc>
          <w:tcPr>
            <w:tcW w:w="2977" w:type="dxa"/>
            <w:shd w:val="clear" w:color="auto" w:fill="auto"/>
          </w:tcPr>
          <w:p w14:paraId="4F30B992" w14:textId="63DA1FEB" w:rsidR="001C033C" w:rsidRPr="005824D9" w:rsidRDefault="001C033C" w:rsidP="005824D9">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0.129</w:t>
            </w:r>
          </w:p>
        </w:tc>
        <w:tc>
          <w:tcPr>
            <w:tcW w:w="1842" w:type="dxa"/>
            <w:shd w:val="clear" w:color="auto" w:fill="auto"/>
          </w:tcPr>
          <w:p w14:paraId="1B4BF9C5" w14:textId="304475A0" w:rsidR="001C033C" w:rsidRPr="005824D9" w:rsidRDefault="001C033C" w:rsidP="005824D9">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0.496</w:t>
            </w:r>
          </w:p>
        </w:tc>
      </w:tr>
      <w:tr w:rsidR="001C033C" w:rsidRPr="005824D9" w14:paraId="677AC3F4" w14:textId="0658B71D" w:rsidTr="00353E8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0EBA9B1B" w14:textId="69EBBD4F" w:rsidR="001C033C" w:rsidRPr="005824D9" w:rsidRDefault="001C033C" w:rsidP="005824D9">
            <w:pPr>
              <w:widowControl/>
              <w:snapToGrid w:val="0"/>
              <w:spacing w:line="360" w:lineRule="auto"/>
              <w:rPr>
                <w:rFonts w:ascii="Book Antiqua" w:hAnsi="Book Antiqua"/>
                <w:b w:val="0"/>
                <w:bCs w:val="0"/>
                <w:sz w:val="24"/>
                <w:szCs w:val="24"/>
              </w:rPr>
            </w:pPr>
            <w:r w:rsidRPr="005824D9">
              <w:rPr>
                <w:rFonts w:ascii="Book Antiqua" w:hAnsi="Book Antiqua"/>
                <w:b w:val="0"/>
                <w:bCs w:val="0"/>
                <w:sz w:val="24"/>
                <w:szCs w:val="24"/>
              </w:rPr>
              <w:t>IVC blood velocity (cm/s)</w:t>
            </w:r>
          </w:p>
        </w:tc>
        <w:tc>
          <w:tcPr>
            <w:tcW w:w="2977" w:type="dxa"/>
            <w:shd w:val="clear" w:color="auto" w:fill="auto"/>
          </w:tcPr>
          <w:p w14:paraId="27DD0DC3" w14:textId="56D97DC9" w:rsidR="001C033C" w:rsidRPr="005824D9" w:rsidRDefault="001C033C" w:rsidP="005824D9">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0.163</w:t>
            </w:r>
          </w:p>
        </w:tc>
        <w:tc>
          <w:tcPr>
            <w:tcW w:w="1842" w:type="dxa"/>
            <w:shd w:val="clear" w:color="auto" w:fill="auto"/>
          </w:tcPr>
          <w:p w14:paraId="6665B918" w14:textId="34A3AE0B" w:rsidR="001C033C" w:rsidRPr="005824D9" w:rsidRDefault="001C033C" w:rsidP="005824D9">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0.389</w:t>
            </w:r>
          </w:p>
        </w:tc>
      </w:tr>
      <w:tr w:rsidR="001C033C" w:rsidRPr="005824D9" w14:paraId="66607C4B" w14:textId="0B73C9F2" w:rsidTr="00353E81">
        <w:trPr>
          <w:trHeight w:val="31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6BBC599B" w14:textId="09765658" w:rsidR="001C033C" w:rsidRPr="005824D9" w:rsidRDefault="001C033C" w:rsidP="005824D9">
            <w:pPr>
              <w:widowControl/>
              <w:snapToGrid w:val="0"/>
              <w:spacing w:line="360" w:lineRule="auto"/>
              <w:rPr>
                <w:rFonts w:ascii="Book Antiqua" w:hAnsi="Book Antiqua"/>
                <w:b w:val="0"/>
                <w:bCs w:val="0"/>
                <w:sz w:val="24"/>
                <w:szCs w:val="24"/>
              </w:rPr>
            </w:pPr>
            <w:r w:rsidRPr="005824D9">
              <w:rPr>
                <w:rFonts w:ascii="Book Antiqua" w:hAnsi="Book Antiqua"/>
                <w:b w:val="0"/>
                <w:bCs w:val="0"/>
                <w:sz w:val="24"/>
                <w:szCs w:val="24"/>
              </w:rPr>
              <w:t>Spleen vein diameter</w:t>
            </w:r>
            <w:r w:rsidR="000B317E" w:rsidRPr="005824D9">
              <w:rPr>
                <w:rFonts w:ascii="Book Antiqua" w:hAnsi="Book Antiqua"/>
                <w:b w:val="0"/>
                <w:bCs w:val="0"/>
                <w:sz w:val="24"/>
                <w:szCs w:val="24"/>
              </w:rPr>
              <w:t xml:space="preserve"> </w:t>
            </w:r>
            <w:r w:rsidRPr="005824D9">
              <w:rPr>
                <w:rFonts w:ascii="Book Antiqua" w:hAnsi="Book Antiqua"/>
                <w:b w:val="0"/>
                <w:bCs w:val="0"/>
                <w:sz w:val="24"/>
                <w:szCs w:val="24"/>
              </w:rPr>
              <w:t>(cm)</w:t>
            </w:r>
          </w:p>
        </w:tc>
        <w:tc>
          <w:tcPr>
            <w:tcW w:w="2977" w:type="dxa"/>
            <w:shd w:val="clear" w:color="auto" w:fill="auto"/>
          </w:tcPr>
          <w:p w14:paraId="33C673B7" w14:textId="1F46C568" w:rsidR="001C033C" w:rsidRPr="005824D9" w:rsidRDefault="001C033C" w:rsidP="005824D9">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0.142</w:t>
            </w:r>
          </w:p>
        </w:tc>
        <w:tc>
          <w:tcPr>
            <w:tcW w:w="1842" w:type="dxa"/>
            <w:shd w:val="clear" w:color="auto" w:fill="auto"/>
          </w:tcPr>
          <w:p w14:paraId="5F51F63D" w14:textId="6FAAEDDA" w:rsidR="001C033C" w:rsidRPr="005824D9" w:rsidRDefault="001C033C" w:rsidP="005824D9">
            <w:pPr>
              <w:widowControl/>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0.248</w:t>
            </w:r>
          </w:p>
        </w:tc>
      </w:tr>
      <w:tr w:rsidR="001C033C" w:rsidRPr="005824D9" w14:paraId="22CE02BD" w14:textId="3AA7803D" w:rsidTr="00353E81">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3544" w:type="dxa"/>
            <w:shd w:val="clear" w:color="auto" w:fill="auto"/>
          </w:tcPr>
          <w:p w14:paraId="1E8D25EF" w14:textId="1BDB32FB" w:rsidR="001C033C" w:rsidRPr="005824D9" w:rsidRDefault="001C033C" w:rsidP="005824D9">
            <w:pPr>
              <w:widowControl/>
              <w:snapToGrid w:val="0"/>
              <w:spacing w:line="360" w:lineRule="auto"/>
              <w:rPr>
                <w:rFonts w:ascii="Book Antiqua" w:hAnsi="Book Antiqua"/>
                <w:b w:val="0"/>
                <w:bCs w:val="0"/>
                <w:sz w:val="24"/>
                <w:szCs w:val="24"/>
              </w:rPr>
            </w:pPr>
            <w:r w:rsidRPr="005824D9">
              <w:rPr>
                <w:rFonts w:ascii="Book Antiqua" w:hAnsi="Book Antiqua"/>
                <w:b w:val="0"/>
                <w:bCs w:val="0"/>
                <w:sz w:val="24"/>
                <w:szCs w:val="24"/>
              </w:rPr>
              <w:t>Spleen vein velocity</w:t>
            </w:r>
            <w:r w:rsidR="000B317E" w:rsidRPr="005824D9">
              <w:rPr>
                <w:rFonts w:ascii="Book Antiqua" w:hAnsi="Book Antiqua"/>
                <w:b w:val="0"/>
                <w:bCs w:val="0"/>
                <w:sz w:val="24"/>
                <w:szCs w:val="24"/>
              </w:rPr>
              <w:t xml:space="preserve"> </w:t>
            </w:r>
            <w:r w:rsidRPr="005824D9">
              <w:rPr>
                <w:rFonts w:ascii="Book Antiqua" w:hAnsi="Book Antiqua"/>
                <w:b w:val="0"/>
                <w:bCs w:val="0"/>
                <w:sz w:val="24"/>
                <w:szCs w:val="24"/>
              </w:rPr>
              <w:t>(cm/s)</w:t>
            </w:r>
          </w:p>
        </w:tc>
        <w:tc>
          <w:tcPr>
            <w:tcW w:w="2977" w:type="dxa"/>
            <w:shd w:val="clear" w:color="auto" w:fill="auto"/>
          </w:tcPr>
          <w:p w14:paraId="27F50FC0" w14:textId="4B67417B" w:rsidR="001C033C" w:rsidRPr="005824D9" w:rsidRDefault="001C033C" w:rsidP="005824D9">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-0.062</w:t>
            </w:r>
          </w:p>
        </w:tc>
        <w:tc>
          <w:tcPr>
            <w:tcW w:w="1842" w:type="dxa"/>
            <w:shd w:val="clear" w:color="auto" w:fill="auto"/>
          </w:tcPr>
          <w:p w14:paraId="7F6A0EFD" w14:textId="0717E48C" w:rsidR="001C033C" w:rsidRPr="005824D9" w:rsidRDefault="001C033C" w:rsidP="005824D9">
            <w:pPr>
              <w:widowControl/>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0.654</w:t>
            </w:r>
          </w:p>
        </w:tc>
      </w:tr>
    </w:tbl>
    <w:p w14:paraId="6F968872" w14:textId="33EFD750" w:rsidR="001F7855" w:rsidRPr="005824D9" w:rsidRDefault="001C033C" w:rsidP="005824D9">
      <w:pPr>
        <w:widowControl/>
        <w:snapToGrid w:val="0"/>
        <w:spacing w:line="360" w:lineRule="auto"/>
        <w:ind w:leftChars="100" w:left="210"/>
        <w:rPr>
          <w:rFonts w:ascii="Book Antiqua" w:hAnsi="Book Antiqua"/>
          <w:sz w:val="24"/>
          <w:szCs w:val="24"/>
        </w:rPr>
      </w:pPr>
      <w:r w:rsidRPr="005824D9">
        <w:rPr>
          <w:rFonts w:ascii="Book Antiqua" w:hAnsi="Book Antiqua"/>
          <w:sz w:val="24"/>
          <w:szCs w:val="24"/>
        </w:rPr>
        <w:t>AST</w:t>
      </w:r>
      <w:r w:rsidR="00F56B0E" w:rsidRPr="005824D9">
        <w:rPr>
          <w:rFonts w:ascii="Book Antiqua" w:hAnsi="Book Antiqua"/>
          <w:sz w:val="24"/>
          <w:szCs w:val="24"/>
        </w:rPr>
        <w:t>:</w:t>
      </w:r>
      <w:r w:rsidRPr="005824D9">
        <w:rPr>
          <w:rFonts w:ascii="Book Antiqua" w:hAnsi="Book Antiqua"/>
          <w:sz w:val="24"/>
          <w:szCs w:val="24"/>
        </w:rPr>
        <w:t xml:space="preserve"> </w:t>
      </w:r>
      <w:r w:rsidR="00353E81" w:rsidRPr="005824D9">
        <w:rPr>
          <w:rFonts w:ascii="Book Antiqua" w:hAnsi="Book Antiqua"/>
          <w:sz w:val="24"/>
          <w:szCs w:val="24"/>
        </w:rPr>
        <w:t xml:space="preserve">Aspartate </w:t>
      </w:r>
      <w:r w:rsidRPr="005824D9">
        <w:rPr>
          <w:rFonts w:ascii="Book Antiqua" w:hAnsi="Book Antiqua"/>
          <w:sz w:val="24"/>
          <w:szCs w:val="24"/>
        </w:rPr>
        <w:t>aminotransferase; ALT</w:t>
      </w:r>
      <w:r w:rsidR="00F56B0E" w:rsidRPr="005824D9">
        <w:rPr>
          <w:rFonts w:ascii="Book Antiqua" w:hAnsi="Book Antiqua"/>
          <w:sz w:val="24"/>
          <w:szCs w:val="24"/>
        </w:rPr>
        <w:t>:</w:t>
      </w:r>
      <w:r w:rsidRPr="005824D9">
        <w:rPr>
          <w:rFonts w:ascii="Book Antiqua" w:hAnsi="Book Antiqua"/>
          <w:sz w:val="24"/>
          <w:szCs w:val="24"/>
        </w:rPr>
        <w:t xml:space="preserve"> </w:t>
      </w:r>
      <w:r w:rsidR="00353E81" w:rsidRPr="005824D9">
        <w:rPr>
          <w:rFonts w:ascii="Book Antiqua" w:hAnsi="Book Antiqua"/>
          <w:sz w:val="24"/>
          <w:szCs w:val="24"/>
        </w:rPr>
        <w:t xml:space="preserve">Alanine </w:t>
      </w:r>
      <w:r w:rsidRPr="005824D9">
        <w:rPr>
          <w:rFonts w:ascii="Book Antiqua" w:hAnsi="Book Antiqua"/>
          <w:sz w:val="24"/>
          <w:szCs w:val="24"/>
        </w:rPr>
        <w:t>aminotransferase; MELD</w:t>
      </w:r>
      <w:r w:rsidR="00F56B0E" w:rsidRPr="005824D9">
        <w:rPr>
          <w:rFonts w:ascii="Book Antiqua" w:hAnsi="Book Antiqua"/>
          <w:sz w:val="24"/>
          <w:szCs w:val="24"/>
        </w:rPr>
        <w:t>:</w:t>
      </w:r>
      <w:r w:rsidRPr="005824D9">
        <w:rPr>
          <w:rFonts w:ascii="Book Antiqua" w:hAnsi="Book Antiqua"/>
          <w:sz w:val="24"/>
          <w:szCs w:val="24"/>
        </w:rPr>
        <w:t xml:space="preserve"> Model for </w:t>
      </w:r>
      <w:r w:rsidR="00110348" w:rsidRPr="005824D9">
        <w:rPr>
          <w:rFonts w:ascii="Book Antiqua" w:hAnsi="Book Antiqua"/>
          <w:sz w:val="24"/>
          <w:szCs w:val="24"/>
        </w:rPr>
        <w:t>E</w:t>
      </w:r>
      <w:r w:rsidRPr="005824D9">
        <w:rPr>
          <w:rFonts w:ascii="Book Antiqua" w:hAnsi="Book Antiqua"/>
          <w:sz w:val="24"/>
          <w:szCs w:val="24"/>
        </w:rPr>
        <w:t xml:space="preserve">nd-stage </w:t>
      </w:r>
      <w:r w:rsidR="00110348" w:rsidRPr="005824D9">
        <w:rPr>
          <w:rFonts w:ascii="Book Antiqua" w:hAnsi="Book Antiqua"/>
          <w:sz w:val="24"/>
          <w:szCs w:val="24"/>
        </w:rPr>
        <w:t>L</w:t>
      </w:r>
      <w:r w:rsidRPr="005824D9">
        <w:rPr>
          <w:rFonts w:ascii="Book Antiqua" w:hAnsi="Book Antiqua"/>
          <w:sz w:val="24"/>
          <w:szCs w:val="24"/>
        </w:rPr>
        <w:t xml:space="preserve">iver </w:t>
      </w:r>
      <w:r w:rsidR="00110348" w:rsidRPr="005824D9">
        <w:rPr>
          <w:rFonts w:ascii="Book Antiqua" w:hAnsi="Book Antiqua"/>
          <w:sz w:val="24"/>
          <w:szCs w:val="24"/>
        </w:rPr>
        <w:t>D</w:t>
      </w:r>
      <w:r w:rsidRPr="005824D9">
        <w:rPr>
          <w:rFonts w:ascii="Book Antiqua" w:hAnsi="Book Antiqua"/>
          <w:sz w:val="24"/>
          <w:szCs w:val="24"/>
        </w:rPr>
        <w:t>isease; PVV</w:t>
      </w:r>
      <w:r w:rsidR="00F56B0E" w:rsidRPr="005824D9">
        <w:rPr>
          <w:rFonts w:ascii="Book Antiqua" w:hAnsi="Book Antiqua"/>
          <w:sz w:val="24"/>
          <w:szCs w:val="24"/>
        </w:rPr>
        <w:t>:</w:t>
      </w:r>
      <w:r w:rsidRPr="005824D9">
        <w:rPr>
          <w:rFonts w:ascii="Book Antiqua" w:hAnsi="Book Antiqua"/>
          <w:sz w:val="24"/>
          <w:szCs w:val="24"/>
        </w:rPr>
        <w:t xml:space="preserve"> </w:t>
      </w:r>
      <w:r w:rsidR="00353E81" w:rsidRPr="005824D9">
        <w:rPr>
          <w:rFonts w:ascii="Book Antiqua" w:hAnsi="Book Antiqua"/>
          <w:sz w:val="24"/>
          <w:szCs w:val="24"/>
        </w:rPr>
        <w:t xml:space="preserve">Portal </w:t>
      </w:r>
      <w:r w:rsidRPr="005824D9">
        <w:rPr>
          <w:rFonts w:ascii="Book Antiqua" w:hAnsi="Book Antiqua"/>
          <w:sz w:val="24"/>
          <w:szCs w:val="24"/>
        </w:rPr>
        <w:t>vein velocity; PV-CI</w:t>
      </w:r>
      <w:r w:rsidR="00F56B0E" w:rsidRPr="005824D9">
        <w:rPr>
          <w:rFonts w:ascii="Book Antiqua" w:hAnsi="Book Antiqua"/>
          <w:sz w:val="24"/>
          <w:szCs w:val="24"/>
        </w:rPr>
        <w:t>:</w:t>
      </w:r>
      <w:r w:rsidRPr="005824D9">
        <w:rPr>
          <w:rFonts w:ascii="Book Antiqua" w:hAnsi="Book Antiqua"/>
          <w:sz w:val="24"/>
          <w:szCs w:val="24"/>
        </w:rPr>
        <w:t xml:space="preserve"> </w:t>
      </w:r>
      <w:r w:rsidR="00353E81" w:rsidRPr="005824D9">
        <w:rPr>
          <w:rFonts w:ascii="Book Antiqua" w:hAnsi="Book Antiqua"/>
          <w:sz w:val="24"/>
          <w:szCs w:val="24"/>
        </w:rPr>
        <w:t xml:space="preserve">Portal </w:t>
      </w:r>
      <w:r w:rsidRPr="005824D9">
        <w:rPr>
          <w:rFonts w:ascii="Book Antiqua" w:hAnsi="Book Antiqua"/>
          <w:sz w:val="24"/>
          <w:szCs w:val="24"/>
        </w:rPr>
        <w:t>vein congestion index</w:t>
      </w:r>
      <w:r w:rsidR="000B317E" w:rsidRPr="005824D9">
        <w:rPr>
          <w:rFonts w:ascii="Book Antiqua" w:hAnsi="Book Antiqua"/>
          <w:sz w:val="24"/>
          <w:szCs w:val="24"/>
        </w:rPr>
        <w:t>.</w:t>
      </w:r>
    </w:p>
    <w:p w14:paraId="7D44BC52" w14:textId="0475E882" w:rsidR="00F4249B" w:rsidRPr="005824D9" w:rsidRDefault="00F4249B" w:rsidP="005824D9">
      <w:pPr>
        <w:snapToGrid w:val="0"/>
        <w:spacing w:line="360" w:lineRule="auto"/>
        <w:rPr>
          <w:rFonts w:ascii="Book Antiqua" w:hAnsi="Book Antiqua" w:cs="Arial"/>
          <w:sz w:val="24"/>
          <w:szCs w:val="24"/>
        </w:rPr>
      </w:pPr>
      <w:bookmarkStart w:id="17" w:name="_Hlk27579611"/>
      <w:r w:rsidRPr="005824D9">
        <w:rPr>
          <w:rFonts w:ascii="Book Antiqua" w:hAnsi="Book Antiqua" w:cs="Arial"/>
          <w:sz w:val="24"/>
          <w:szCs w:val="24"/>
        </w:rPr>
        <w:br w:type="page"/>
      </w:r>
    </w:p>
    <w:p w14:paraId="517F89FA" w14:textId="3A657A60" w:rsidR="00F4249B" w:rsidRPr="005824D9" w:rsidRDefault="00F4249B" w:rsidP="005824D9">
      <w:pPr>
        <w:snapToGrid w:val="0"/>
        <w:spacing w:line="360" w:lineRule="auto"/>
        <w:rPr>
          <w:rFonts w:ascii="Book Antiqua" w:hAnsi="Book Antiqua" w:cs="Arial"/>
          <w:sz w:val="24"/>
          <w:szCs w:val="24"/>
        </w:rPr>
        <w:sectPr w:rsidR="00F4249B" w:rsidRPr="005824D9" w:rsidSect="00F4249B">
          <w:footerReference w:type="default" r:id="rId12"/>
          <w:pgSz w:w="11906" w:h="16838"/>
          <w:pgMar w:top="1440" w:right="1800" w:bottom="1440" w:left="1800" w:header="851" w:footer="992" w:gutter="0"/>
          <w:cols w:space="425"/>
          <w:docGrid w:type="lines" w:linePitch="312"/>
        </w:sectPr>
      </w:pPr>
    </w:p>
    <w:p w14:paraId="12E9EA8A" w14:textId="254DEC80" w:rsidR="00600F6E" w:rsidRPr="005824D9" w:rsidRDefault="00600F6E" w:rsidP="005824D9">
      <w:pPr>
        <w:snapToGrid w:val="0"/>
        <w:spacing w:line="360" w:lineRule="auto"/>
        <w:rPr>
          <w:rFonts w:ascii="Book Antiqua" w:hAnsi="Book Antiqua"/>
          <w:b/>
          <w:bCs/>
          <w:sz w:val="24"/>
          <w:szCs w:val="24"/>
        </w:rPr>
      </w:pPr>
      <w:r w:rsidRPr="005824D9">
        <w:rPr>
          <w:rFonts w:ascii="Book Antiqua" w:hAnsi="Book Antiqua"/>
          <w:b/>
          <w:bCs/>
          <w:sz w:val="24"/>
          <w:szCs w:val="24"/>
        </w:rPr>
        <w:lastRenderedPageBreak/>
        <w:t xml:space="preserve">Table 4 </w:t>
      </w:r>
      <w:proofErr w:type="gramStart"/>
      <w:r w:rsidRPr="005824D9">
        <w:rPr>
          <w:rFonts w:ascii="Book Antiqua" w:hAnsi="Book Antiqua"/>
          <w:b/>
          <w:bCs/>
          <w:sz w:val="24"/>
          <w:szCs w:val="24"/>
        </w:rPr>
        <w:t>Multiple</w:t>
      </w:r>
      <w:proofErr w:type="gramEnd"/>
      <w:r w:rsidRPr="005824D9">
        <w:rPr>
          <w:rFonts w:ascii="Book Antiqua" w:hAnsi="Book Antiqua"/>
          <w:b/>
          <w:bCs/>
          <w:sz w:val="24"/>
          <w:szCs w:val="24"/>
        </w:rPr>
        <w:t xml:space="preserve"> linear regression stepwise method output using </w:t>
      </w:r>
      <w:r w:rsidR="00353E81" w:rsidRPr="005824D9">
        <w:rPr>
          <w:rFonts w:ascii="Book Antiqua" w:hAnsi="Book Antiqua"/>
          <w:b/>
          <w:sz w:val="24"/>
          <w:szCs w:val="24"/>
        </w:rPr>
        <w:t>ultrasonography</w:t>
      </w:r>
      <w:r w:rsidR="00353E81" w:rsidRPr="005824D9">
        <w:rPr>
          <w:rFonts w:ascii="Book Antiqua" w:hAnsi="Book Antiqua"/>
          <w:b/>
          <w:bCs/>
          <w:sz w:val="24"/>
          <w:szCs w:val="24"/>
        </w:rPr>
        <w:t xml:space="preserve"> </w:t>
      </w:r>
      <w:r w:rsidRPr="005824D9">
        <w:rPr>
          <w:rFonts w:ascii="Book Antiqua" w:hAnsi="Book Antiqua"/>
          <w:b/>
          <w:bCs/>
          <w:sz w:val="24"/>
          <w:szCs w:val="24"/>
        </w:rPr>
        <w:t xml:space="preserve">Doppler data for correlations with </w:t>
      </w:r>
      <w:r w:rsidR="00353E81" w:rsidRPr="005824D9">
        <w:rPr>
          <w:rFonts w:ascii="Book Antiqua" w:hAnsi="Book Antiqua" w:cs="Arial"/>
          <w:b/>
          <w:bCs/>
          <w:sz w:val="24"/>
          <w:szCs w:val="24"/>
        </w:rPr>
        <w:t>portal pressure gradient</w:t>
      </w:r>
    </w:p>
    <w:tbl>
      <w:tblPr>
        <w:tblStyle w:val="41"/>
        <w:tblW w:w="14029" w:type="dxa"/>
        <w:tblBorders>
          <w:top w:val="single" w:sz="4" w:space="0" w:color="000000" w:themeColor="text1"/>
          <w:left w:val="none" w:sz="0" w:space="0" w:color="auto"/>
          <w:bottom w:val="single" w:sz="4" w:space="0" w:color="000000" w:themeColor="text1"/>
          <w:right w:val="none" w:sz="0" w:space="0" w:color="auto"/>
          <w:insideH w:val="none" w:sz="0" w:space="0" w:color="auto"/>
        </w:tblBorders>
        <w:tblLook w:val="04A0" w:firstRow="1" w:lastRow="0" w:firstColumn="1" w:lastColumn="0" w:noHBand="0" w:noVBand="1"/>
      </w:tblPr>
      <w:tblGrid>
        <w:gridCol w:w="2122"/>
        <w:gridCol w:w="1420"/>
        <w:gridCol w:w="19"/>
        <w:gridCol w:w="2109"/>
        <w:gridCol w:w="3256"/>
        <w:gridCol w:w="1417"/>
        <w:gridCol w:w="992"/>
        <w:gridCol w:w="2694"/>
      </w:tblGrid>
      <w:tr w:rsidR="00F4249B" w:rsidRPr="005824D9" w14:paraId="52548591" w14:textId="42F8A597" w:rsidTr="0014721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val="restart"/>
            <w:tcBorders>
              <w:left w:val="none" w:sz="0" w:space="0" w:color="auto"/>
              <w:bottom w:val="nil"/>
            </w:tcBorders>
            <w:shd w:val="clear" w:color="auto" w:fill="auto"/>
          </w:tcPr>
          <w:p w14:paraId="32D774B1" w14:textId="7535DCBB" w:rsidR="00600F6E" w:rsidRPr="005824D9" w:rsidRDefault="00600F6E" w:rsidP="005824D9">
            <w:pPr>
              <w:snapToGrid w:val="0"/>
              <w:spacing w:line="360" w:lineRule="auto"/>
              <w:rPr>
                <w:rFonts w:ascii="Book Antiqua" w:hAnsi="Book Antiqua"/>
                <w:b w:val="0"/>
                <w:bCs w:val="0"/>
                <w:color w:val="000000" w:themeColor="text1"/>
                <w:sz w:val="24"/>
                <w:szCs w:val="24"/>
              </w:rPr>
            </w:pPr>
            <w:r w:rsidRPr="005824D9">
              <w:rPr>
                <w:rFonts w:ascii="Book Antiqua" w:hAnsi="Book Antiqua"/>
                <w:color w:val="000000" w:themeColor="text1"/>
                <w:sz w:val="24"/>
                <w:szCs w:val="24"/>
              </w:rPr>
              <w:t>Model</w:t>
            </w:r>
          </w:p>
        </w:tc>
        <w:tc>
          <w:tcPr>
            <w:tcW w:w="3548" w:type="dxa"/>
            <w:gridSpan w:val="3"/>
            <w:shd w:val="clear" w:color="auto" w:fill="auto"/>
          </w:tcPr>
          <w:p w14:paraId="0EA48BDC" w14:textId="7AAAA777" w:rsidR="00600F6E" w:rsidRPr="005824D9" w:rsidRDefault="00600F6E" w:rsidP="005824D9">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sz w:val="24"/>
                <w:szCs w:val="24"/>
              </w:rPr>
            </w:pPr>
            <w:r w:rsidRPr="005824D9">
              <w:rPr>
                <w:rFonts w:ascii="Book Antiqua" w:hAnsi="Book Antiqua"/>
                <w:color w:val="000000" w:themeColor="text1"/>
                <w:sz w:val="24"/>
                <w:szCs w:val="24"/>
              </w:rPr>
              <w:t>Unstandardized coefficients</w:t>
            </w:r>
          </w:p>
        </w:tc>
        <w:tc>
          <w:tcPr>
            <w:tcW w:w="3256" w:type="dxa"/>
            <w:shd w:val="clear" w:color="auto" w:fill="auto"/>
          </w:tcPr>
          <w:p w14:paraId="59963D6E" w14:textId="6CA4B19C" w:rsidR="00600F6E" w:rsidRPr="005824D9" w:rsidRDefault="00600F6E" w:rsidP="005824D9">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sz w:val="24"/>
                <w:szCs w:val="24"/>
              </w:rPr>
            </w:pPr>
            <w:r w:rsidRPr="005824D9">
              <w:rPr>
                <w:rFonts w:ascii="Book Antiqua" w:hAnsi="Book Antiqua"/>
                <w:color w:val="000000" w:themeColor="text1"/>
                <w:sz w:val="24"/>
                <w:szCs w:val="24"/>
              </w:rPr>
              <w:t>Standardized coefficient</w:t>
            </w:r>
          </w:p>
        </w:tc>
        <w:tc>
          <w:tcPr>
            <w:tcW w:w="1417" w:type="dxa"/>
            <w:vMerge w:val="restart"/>
            <w:shd w:val="clear" w:color="auto" w:fill="auto"/>
          </w:tcPr>
          <w:p w14:paraId="73BF7BE0" w14:textId="4E459748" w:rsidR="00600F6E" w:rsidRPr="005824D9" w:rsidRDefault="00600F6E" w:rsidP="005824D9">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sz w:val="24"/>
                <w:szCs w:val="24"/>
              </w:rPr>
            </w:pPr>
            <w:r w:rsidRPr="005824D9">
              <w:rPr>
                <w:rFonts w:ascii="Book Antiqua" w:hAnsi="Book Antiqua"/>
                <w:color w:val="000000" w:themeColor="text1"/>
                <w:sz w:val="24"/>
                <w:szCs w:val="24"/>
              </w:rPr>
              <w:t>T value</w:t>
            </w:r>
          </w:p>
        </w:tc>
        <w:tc>
          <w:tcPr>
            <w:tcW w:w="992" w:type="dxa"/>
            <w:vMerge w:val="restart"/>
            <w:shd w:val="clear" w:color="auto" w:fill="auto"/>
          </w:tcPr>
          <w:p w14:paraId="14003531" w14:textId="718A4048" w:rsidR="00600F6E" w:rsidRPr="005824D9" w:rsidRDefault="00600F6E" w:rsidP="005824D9">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sz w:val="24"/>
                <w:szCs w:val="24"/>
              </w:rPr>
            </w:pPr>
            <w:r w:rsidRPr="005824D9">
              <w:rPr>
                <w:rFonts w:ascii="Book Antiqua" w:hAnsi="Book Antiqua"/>
                <w:i/>
                <w:color w:val="000000" w:themeColor="text1"/>
                <w:sz w:val="24"/>
                <w:szCs w:val="24"/>
              </w:rPr>
              <w:t>P</w:t>
            </w:r>
            <w:r w:rsidRPr="005824D9">
              <w:rPr>
                <w:rFonts w:ascii="Book Antiqua" w:hAnsi="Book Antiqua"/>
                <w:color w:val="000000" w:themeColor="text1"/>
                <w:sz w:val="24"/>
                <w:szCs w:val="24"/>
              </w:rPr>
              <w:t xml:space="preserve"> value</w:t>
            </w:r>
          </w:p>
        </w:tc>
        <w:tc>
          <w:tcPr>
            <w:tcW w:w="2694" w:type="dxa"/>
            <w:vMerge w:val="restart"/>
            <w:tcBorders>
              <w:right w:val="none" w:sz="0" w:space="0" w:color="auto"/>
            </w:tcBorders>
            <w:shd w:val="clear" w:color="auto" w:fill="auto"/>
          </w:tcPr>
          <w:p w14:paraId="6705532B" w14:textId="4AFA6488" w:rsidR="00600F6E" w:rsidRPr="005824D9" w:rsidRDefault="00600F6E" w:rsidP="005824D9">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 w:val="0"/>
                <w:bCs w:val="0"/>
                <w:color w:val="000000" w:themeColor="text1"/>
                <w:sz w:val="24"/>
                <w:szCs w:val="24"/>
              </w:rPr>
            </w:pPr>
            <w:r w:rsidRPr="005824D9">
              <w:rPr>
                <w:rFonts w:ascii="Book Antiqua" w:hAnsi="Book Antiqua"/>
                <w:color w:val="000000" w:themeColor="text1"/>
                <w:sz w:val="24"/>
                <w:szCs w:val="24"/>
              </w:rPr>
              <w:t xml:space="preserve">95% </w:t>
            </w:r>
            <w:r w:rsidR="00353E81" w:rsidRPr="005824D9">
              <w:rPr>
                <w:rFonts w:ascii="Book Antiqua" w:hAnsi="Book Antiqua"/>
                <w:color w:val="000000" w:themeColor="text1"/>
                <w:sz w:val="24"/>
                <w:szCs w:val="24"/>
              </w:rPr>
              <w:t xml:space="preserve">confidence </w:t>
            </w:r>
            <w:r w:rsidRPr="005824D9">
              <w:rPr>
                <w:rFonts w:ascii="Book Antiqua" w:hAnsi="Book Antiqua"/>
                <w:color w:val="000000" w:themeColor="text1"/>
                <w:sz w:val="24"/>
                <w:szCs w:val="24"/>
              </w:rPr>
              <w:t>interval</w:t>
            </w:r>
          </w:p>
        </w:tc>
      </w:tr>
      <w:tr w:rsidR="00F4249B" w:rsidRPr="005824D9" w14:paraId="4F493728" w14:textId="26C2F2B4" w:rsidTr="00147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vMerge/>
            <w:tcBorders>
              <w:top w:val="nil"/>
              <w:bottom w:val="single" w:sz="4" w:space="0" w:color="000000" w:themeColor="text1"/>
            </w:tcBorders>
            <w:shd w:val="clear" w:color="auto" w:fill="auto"/>
          </w:tcPr>
          <w:p w14:paraId="0F94E990" w14:textId="57F57715" w:rsidR="00600F6E" w:rsidRPr="005824D9" w:rsidRDefault="00600F6E" w:rsidP="005824D9">
            <w:pPr>
              <w:snapToGrid w:val="0"/>
              <w:spacing w:line="360" w:lineRule="auto"/>
              <w:rPr>
                <w:rFonts w:ascii="Book Antiqua" w:hAnsi="Book Antiqua"/>
                <w:b w:val="0"/>
                <w:bCs w:val="0"/>
                <w:sz w:val="24"/>
                <w:szCs w:val="24"/>
              </w:rPr>
            </w:pPr>
          </w:p>
        </w:tc>
        <w:tc>
          <w:tcPr>
            <w:tcW w:w="1439" w:type="dxa"/>
            <w:gridSpan w:val="2"/>
            <w:tcBorders>
              <w:top w:val="single" w:sz="4" w:space="0" w:color="000000" w:themeColor="text1"/>
              <w:bottom w:val="single" w:sz="4" w:space="0" w:color="000000" w:themeColor="text1"/>
            </w:tcBorders>
            <w:shd w:val="clear" w:color="auto" w:fill="auto"/>
          </w:tcPr>
          <w:p w14:paraId="5ED103A4" w14:textId="63A56503" w:rsidR="00600F6E" w:rsidRPr="005824D9" w:rsidRDefault="00600F6E"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bCs/>
                <w:sz w:val="24"/>
                <w:szCs w:val="24"/>
              </w:rPr>
            </w:pPr>
            <w:r w:rsidRPr="005824D9">
              <w:rPr>
                <w:rFonts w:ascii="Book Antiqua" w:hAnsi="Book Antiqua"/>
                <w:b/>
                <w:bCs/>
                <w:sz w:val="24"/>
                <w:szCs w:val="24"/>
              </w:rPr>
              <w:t>β</w:t>
            </w:r>
          </w:p>
        </w:tc>
        <w:tc>
          <w:tcPr>
            <w:tcW w:w="2109" w:type="dxa"/>
            <w:tcBorders>
              <w:top w:val="single" w:sz="4" w:space="0" w:color="000000" w:themeColor="text1"/>
              <w:bottom w:val="single" w:sz="4" w:space="0" w:color="000000" w:themeColor="text1"/>
            </w:tcBorders>
            <w:shd w:val="clear" w:color="auto" w:fill="auto"/>
          </w:tcPr>
          <w:p w14:paraId="13858B9D" w14:textId="1CC898FB" w:rsidR="00600F6E" w:rsidRPr="005824D9" w:rsidRDefault="00600F6E"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bCs/>
                <w:sz w:val="24"/>
                <w:szCs w:val="24"/>
              </w:rPr>
            </w:pPr>
            <w:r w:rsidRPr="005824D9">
              <w:rPr>
                <w:rFonts w:ascii="Book Antiqua" w:hAnsi="Book Antiqua"/>
                <w:b/>
                <w:bCs/>
                <w:sz w:val="24"/>
                <w:szCs w:val="24"/>
              </w:rPr>
              <w:t>Standard error</w:t>
            </w:r>
          </w:p>
        </w:tc>
        <w:tc>
          <w:tcPr>
            <w:tcW w:w="3256" w:type="dxa"/>
            <w:tcBorders>
              <w:top w:val="single" w:sz="4" w:space="0" w:color="000000" w:themeColor="text1"/>
              <w:bottom w:val="single" w:sz="4" w:space="0" w:color="000000" w:themeColor="text1"/>
            </w:tcBorders>
            <w:shd w:val="clear" w:color="auto" w:fill="auto"/>
          </w:tcPr>
          <w:p w14:paraId="0549C222" w14:textId="0D639450" w:rsidR="00600F6E" w:rsidRPr="005824D9" w:rsidRDefault="00600F6E"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bCs/>
                <w:sz w:val="24"/>
                <w:szCs w:val="24"/>
              </w:rPr>
            </w:pPr>
            <w:r w:rsidRPr="005824D9">
              <w:rPr>
                <w:rFonts w:ascii="Book Antiqua" w:hAnsi="Book Antiqua"/>
                <w:b/>
                <w:bCs/>
                <w:sz w:val="24"/>
                <w:szCs w:val="24"/>
              </w:rPr>
              <w:t>β</w:t>
            </w:r>
          </w:p>
        </w:tc>
        <w:tc>
          <w:tcPr>
            <w:tcW w:w="1417" w:type="dxa"/>
            <w:vMerge/>
            <w:tcBorders>
              <w:top w:val="nil"/>
              <w:bottom w:val="single" w:sz="4" w:space="0" w:color="000000" w:themeColor="text1"/>
            </w:tcBorders>
            <w:shd w:val="clear" w:color="auto" w:fill="auto"/>
          </w:tcPr>
          <w:p w14:paraId="79A93963" w14:textId="403D74B0" w:rsidR="00600F6E" w:rsidRPr="005824D9" w:rsidRDefault="00600F6E"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bCs/>
                <w:sz w:val="24"/>
                <w:szCs w:val="24"/>
              </w:rPr>
            </w:pPr>
          </w:p>
        </w:tc>
        <w:tc>
          <w:tcPr>
            <w:tcW w:w="992" w:type="dxa"/>
            <w:vMerge/>
            <w:tcBorders>
              <w:top w:val="nil"/>
              <w:bottom w:val="single" w:sz="4" w:space="0" w:color="000000" w:themeColor="text1"/>
            </w:tcBorders>
            <w:shd w:val="clear" w:color="auto" w:fill="auto"/>
          </w:tcPr>
          <w:p w14:paraId="6C0B7D27" w14:textId="10B2638D" w:rsidR="00600F6E" w:rsidRPr="005824D9" w:rsidRDefault="00600F6E"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bCs/>
                <w:sz w:val="24"/>
                <w:szCs w:val="24"/>
              </w:rPr>
            </w:pPr>
          </w:p>
        </w:tc>
        <w:tc>
          <w:tcPr>
            <w:tcW w:w="2694" w:type="dxa"/>
            <w:vMerge/>
            <w:tcBorders>
              <w:top w:val="nil"/>
              <w:bottom w:val="single" w:sz="4" w:space="0" w:color="000000" w:themeColor="text1"/>
            </w:tcBorders>
            <w:shd w:val="clear" w:color="auto" w:fill="auto"/>
          </w:tcPr>
          <w:p w14:paraId="0FCD3A7B" w14:textId="26A1C302" w:rsidR="00600F6E" w:rsidRPr="005824D9" w:rsidRDefault="00600F6E"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
                <w:bCs/>
                <w:sz w:val="24"/>
                <w:szCs w:val="24"/>
              </w:rPr>
            </w:pPr>
          </w:p>
        </w:tc>
      </w:tr>
      <w:tr w:rsidR="00353E81" w:rsidRPr="005824D9" w14:paraId="53B4ECE8" w14:textId="10528BF9" w:rsidTr="00147216">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000000" w:themeColor="text1"/>
            </w:tcBorders>
            <w:shd w:val="clear" w:color="auto" w:fill="auto"/>
          </w:tcPr>
          <w:p w14:paraId="46D5D565" w14:textId="5A5F0A08" w:rsidR="00353E81" w:rsidRPr="005824D9" w:rsidRDefault="00353E81"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t>1 (Constant)</w:t>
            </w:r>
          </w:p>
        </w:tc>
        <w:tc>
          <w:tcPr>
            <w:tcW w:w="1420" w:type="dxa"/>
            <w:tcBorders>
              <w:top w:val="single" w:sz="4" w:space="0" w:color="000000" w:themeColor="text1"/>
            </w:tcBorders>
            <w:shd w:val="clear" w:color="auto" w:fill="auto"/>
          </w:tcPr>
          <w:p w14:paraId="146851B2" w14:textId="48884A0D"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19.432</w:t>
            </w:r>
          </w:p>
        </w:tc>
        <w:tc>
          <w:tcPr>
            <w:tcW w:w="2128" w:type="dxa"/>
            <w:gridSpan w:val="2"/>
            <w:tcBorders>
              <w:top w:val="single" w:sz="4" w:space="0" w:color="000000" w:themeColor="text1"/>
            </w:tcBorders>
            <w:shd w:val="clear" w:color="auto" w:fill="auto"/>
          </w:tcPr>
          <w:p w14:paraId="08AE3496" w14:textId="32963BFE"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2.785</w:t>
            </w:r>
          </w:p>
        </w:tc>
        <w:tc>
          <w:tcPr>
            <w:tcW w:w="3256" w:type="dxa"/>
            <w:tcBorders>
              <w:top w:val="single" w:sz="4" w:space="0" w:color="000000" w:themeColor="text1"/>
            </w:tcBorders>
            <w:shd w:val="clear" w:color="auto" w:fill="auto"/>
          </w:tcPr>
          <w:p w14:paraId="0112D084" w14:textId="258C0BD2"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1417" w:type="dxa"/>
            <w:tcBorders>
              <w:top w:val="single" w:sz="4" w:space="0" w:color="000000" w:themeColor="text1"/>
            </w:tcBorders>
            <w:shd w:val="clear" w:color="auto" w:fill="auto"/>
          </w:tcPr>
          <w:p w14:paraId="49D609EE" w14:textId="61412D94"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8.538</w:t>
            </w:r>
          </w:p>
        </w:tc>
        <w:tc>
          <w:tcPr>
            <w:tcW w:w="992" w:type="dxa"/>
            <w:tcBorders>
              <w:top w:val="single" w:sz="4" w:space="0" w:color="000000" w:themeColor="text1"/>
            </w:tcBorders>
            <w:shd w:val="clear" w:color="auto" w:fill="auto"/>
          </w:tcPr>
          <w:p w14:paraId="3347CF39" w14:textId="3C4092F3"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0.000</w:t>
            </w:r>
          </w:p>
        </w:tc>
        <w:tc>
          <w:tcPr>
            <w:tcW w:w="2694" w:type="dxa"/>
            <w:tcBorders>
              <w:top w:val="single" w:sz="4" w:space="0" w:color="000000" w:themeColor="text1"/>
            </w:tcBorders>
            <w:shd w:val="clear" w:color="auto" w:fill="auto"/>
          </w:tcPr>
          <w:p w14:paraId="64E581E4" w14:textId="3255600C"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15.133-21.482</w:t>
            </w:r>
          </w:p>
        </w:tc>
      </w:tr>
      <w:tr w:rsidR="00353E81" w:rsidRPr="005824D9" w14:paraId="43B2684E" w14:textId="4EB3524D" w:rsidTr="00147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5EF15B64" w14:textId="5DEE6B7F" w:rsidR="00353E81" w:rsidRPr="005824D9" w:rsidRDefault="00353E81"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t>SV (cm3)</w:t>
            </w:r>
          </w:p>
        </w:tc>
        <w:tc>
          <w:tcPr>
            <w:tcW w:w="1420" w:type="dxa"/>
            <w:shd w:val="clear" w:color="auto" w:fill="auto"/>
          </w:tcPr>
          <w:p w14:paraId="6C4C06BC" w14:textId="74953FB7"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-0.212</w:t>
            </w:r>
          </w:p>
        </w:tc>
        <w:tc>
          <w:tcPr>
            <w:tcW w:w="2128" w:type="dxa"/>
            <w:gridSpan w:val="2"/>
            <w:shd w:val="clear" w:color="auto" w:fill="auto"/>
          </w:tcPr>
          <w:p w14:paraId="16636456" w14:textId="29887FA2"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0.214</w:t>
            </w:r>
          </w:p>
        </w:tc>
        <w:tc>
          <w:tcPr>
            <w:tcW w:w="3256" w:type="dxa"/>
            <w:shd w:val="clear" w:color="auto" w:fill="auto"/>
          </w:tcPr>
          <w:p w14:paraId="3BAB3A5B" w14:textId="3C9AB6CB"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-0.265</w:t>
            </w:r>
          </w:p>
        </w:tc>
        <w:tc>
          <w:tcPr>
            <w:tcW w:w="1417" w:type="dxa"/>
            <w:shd w:val="clear" w:color="auto" w:fill="auto"/>
          </w:tcPr>
          <w:p w14:paraId="32EA89CE" w14:textId="653A8E73"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-1.432</w:t>
            </w:r>
          </w:p>
        </w:tc>
        <w:tc>
          <w:tcPr>
            <w:tcW w:w="992" w:type="dxa"/>
            <w:shd w:val="clear" w:color="auto" w:fill="auto"/>
          </w:tcPr>
          <w:p w14:paraId="6AB56805" w14:textId="7394E3EE"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0.654</w:t>
            </w:r>
          </w:p>
        </w:tc>
        <w:tc>
          <w:tcPr>
            <w:tcW w:w="2694" w:type="dxa"/>
            <w:shd w:val="clear" w:color="auto" w:fill="auto"/>
          </w:tcPr>
          <w:p w14:paraId="4C646CE5" w14:textId="3D3FABEC"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-0.378-0.431</w:t>
            </w:r>
          </w:p>
        </w:tc>
      </w:tr>
      <w:tr w:rsidR="00353E81" w:rsidRPr="005824D9" w14:paraId="3D6894E8" w14:textId="269A4583" w:rsidTr="00147216">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2E584D62" w14:textId="004D4247" w:rsidR="00353E81" w:rsidRPr="005824D9" w:rsidRDefault="00353E81"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t>PVD (cm)</w:t>
            </w:r>
          </w:p>
        </w:tc>
        <w:tc>
          <w:tcPr>
            <w:tcW w:w="1420" w:type="dxa"/>
            <w:shd w:val="clear" w:color="auto" w:fill="auto"/>
          </w:tcPr>
          <w:p w14:paraId="0C9D624D" w14:textId="19E76598"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0.322</w:t>
            </w:r>
          </w:p>
        </w:tc>
        <w:tc>
          <w:tcPr>
            <w:tcW w:w="2128" w:type="dxa"/>
            <w:gridSpan w:val="2"/>
            <w:shd w:val="clear" w:color="auto" w:fill="auto"/>
          </w:tcPr>
          <w:p w14:paraId="69B9CFE8" w14:textId="0FF089E9"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0.254</w:t>
            </w:r>
          </w:p>
        </w:tc>
        <w:tc>
          <w:tcPr>
            <w:tcW w:w="3256" w:type="dxa"/>
            <w:shd w:val="clear" w:color="auto" w:fill="auto"/>
          </w:tcPr>
          <w:p w14:paraId="0CD0D235" w14:textId="17B083B7"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0.331</w:t>
            </w:r>
          </w:p>
        </w:tc>
        <w:tc>
          <w:tcPr>
            <w:tcW w:w="1417" w:type="dxa"/>
            <w:shd w:val="clear" w:color="auto" w:fill="auto"/>
          </w:tcPr>
          <w:p w14:paraId="421CF181" w14:textId="2F8285BB"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0.085</w:t>
            </w:r>
          </w:p>
        </w:tc>
        <w:tc>
          <w:tcPr>
            <w:tcW w:w="992" w:type="dxa"/>
            <w:shd w:val="clear" w:color="auto" w:fill="auto"/>
          </w:tcPr>
          <w:p w14:paraId="6B69A8D1" w14:textId="6EA0AF69"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0.723</w:t>
            </w:r>
          </w:p>
        </w:tc>
        <w:tc>
          <w:tcPr>
            <w:tcW w:w="2694" w:type="dxa"/>
            <w:shd w:val="clear" w:color="auto" w:fill="auto"/>
          </w:tcPr>
          <w:p w14:paraId="4F7E5AA7" w14:textId="0933E30E"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0.134-0.564</w:t>
            </w:r>
          </w:p>
        </w:tc>
      </w:tr>
      <w:tr w:rsidR="00353E81" w:rsidRPr="005824D9" w14:paraId="2453A4DA" w14:textId="071B39CB" w:rsidTr="00147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702552C2" w14:textId="2885A618" w:rsidR="00353E81" w:rsidRPr="005824D9" w:rsidRDefault="00353E81"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t>PVV (cm/s)</w:t>
            </w:r>
          </w:p>
        </w:tc>
        <w:tc>
          <w:tcPr>
            <w:tcW w:w="1420" w:type="dxa"/>
            <w:shd w:val="clear" w:color="auto" w:fill="auto"/>
          </w:tcPr>
          <w:p w14:paraId="62E4CB72" w14:textId="32333F4D"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-0.323</w:t>
            </w:r>
          </w:p>
        </w:tc>
        <w:tc>
          <w:tcPr>
            <w:tcW w:w="2128" w:type="dxa"/>
            <w:gridSpan w:val="2"/>
            <w:shd w:val="clear" w:color="auto" w:fill="auto"/>
          </w:tcPr>
          <w:p w14:paraId="15072A6A" w14:textId="30A7D8C1"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0.187</w:t>
            </w:r>
          </w:p>
        </w:tc>
        <w:tc>
          <w:tcPr>
            <w:tcW w:w="3256" w:type="dxa"/>
            <w:shd w:val="clear" w:color="auto" w:fill="auto"/>
          </w:tcPr>
          <w:p w14:paraId="7E5DAEB3" w14:textId="44BCAB5F"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-0.353</w:t>
            </w:r>
          </w:p>
        </w:tc>
        <w:tc>
          <w:tcPr>
            <w:tcW w:w="1417" w:type="dxa"/>
            <w:shd w:val="clear" w:color="auto" w:fill="auto"/>
          </w:tcPr>
          <w:p w14:paraId="6B040482" w14:textId="28C1BB0F"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-1.572</w:t>
            </w:r>
          </w:p>
        </w:tc>
        <w:tc>
          <w:tcPr>
            <w:tcW w:w="992" w:type="dxa"/>
            <w:shd w:val="clear" w:color="auto" w:fill="auto"/>
          </w:tcPr>
          <w:p w14:paraId="142DD642" w14:textId="4791E556"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0.157</w:t>
            </w:r>
          </w:p>
        </w:tc>
        <w:tc>
          <w:tcPr>
            <w:tcW w:w="2694" w:type="dxa"/>
            <w:shd w:val="clear" w:color="auto" w:fill="auto"/>
          </w:tcPr>
          <w:p w14:paraId="3D814C29" w14:textId="430DE51C"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-0.623-0.113</w:t>
            </w:r>
          </w:p>
        </w:tc>
      </w:tr>
      <w:tr w:rsidR="00353E81" w:rsidRPr="005824D9" w14:paraId="0D5CE762" w14:textId="4FADDF75" w:rsidTr="00147216">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37E7FE83" w14:textId="14ABE1EF" w:rsidR="00353E81" w:rsidRPr="005824D9" w:rsidRDefault="00353E81"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t>PBF (mL/min)</w:t>
            </w:r>
          </w:p>
        </w:tc>
        <w:tc>
          <w:tcPr>
            <w:tcW w:w="1420" w:type="dxa"/>
            <w:shd w:val="clear" w:color="auto" w:fill="auto"/>
          </w:tcPr>
          <w:p w14:paraId="5A1BADB9" w14:textId="5A72FD52"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0.001</w:t>
            </w:r>
          </w:p>
        </w:tc>
        <w:tc>
          <w:tcPr>
            <w:tcW w:w="2128" w:type="dxa"/>
            <w:gridSpan w:val="2"/>
            <w:shd w:val="clear" w:color="auto" w:fill="auto"/>
          </w:tcPr>
          <w:p w14:paraId="23FD8E69" w14:textId="4748A8D7"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0.056</w:t>
            </w:r>
          </w:p>
        </w:tc>
        <w:tc>
          <w:tcPr>
            <w:tcW w:w="3256" w:type="dxa"/>
            <w:shd w:val="clear" w:color="auto" w:fill="auto"/>
          </w:tcPr>
          <w:p w14:paraId="72E46CA5" w14:textId="7FB0280E"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0.274</w:t>
            </w:r>
          </w:p>
        </w:tc>
        <w:tc>
          <w:tcPr>
            <w:tcW w:w="1417" w:type="dxa"/>
            <w:shd w:val="clear" w:color="auto" w:fill="auto"/>
          </w:tcPr>
          <w:p w14:paraId="4028D8FF" w14:textId="6E695ADB"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1.431</w:t>
            </w:r>
          </w:p>
        </w:tc>
        <w:tc>
          <w:tcPr>
            <w:tcW w:w="992" w:type="dxa"/>
            <w:shd w:val="clear" w:color="auto" w:fill="auto"/>
          </w:tcPr>
          <w:p w14:paraId="7A198D91" w14:textId="08E220CC"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0.197</w:t>
            </w:r>
          </w:p>
        </w:tc>
        <w:tc>
          <w:tcPr>
            <w:tcW w:w="2694" w:type="dxa"/>
            <w:shd w:val="clear" w:color="auto" w:fill="auto"/>
          </w:tcPr>
          <w:p w14:paraId="4158F933" w14:textId="7FF75CBE"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0.023-0.422</w:t>
            </w:r>
          </w:p>
        </w:tc>
      </w:tr>
      <w:tr w:rsidR="00353E81" w:rsidRPr="005824D9" w14:paraId="74DE126B" w14:textId="3EAE2690" w:rsidTr="00147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40254383" w14:textId="44B17FD5" w:rsidR="00353E81" w:rsidRPr="005824D9" w:rsidRDefault="00353E81"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t>2 (Constant)</w:t>
            </w:r>
          </w:p>
        </w:tc>
        <w:tc>
          <w:tcPr>
            <w:tcW w:w="1420" w:type="dxa"/>
            <w:shd w:val="clear" w:color="auto" w:fill="auto"/>
          </w:tcPr>
          <w:p w14:paraId="709BD92B" w14:textId="4D6E5566"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19.345</w:t>
            </w:r>
          </w:p>
        </w:tc>
        <w:tc>
          <w:tcPr>
            <w:tcW w:w="2128" w:type="dxa"/>
            <w:gridSpan w:val="2"/>
            <w:shd w:val="clear" w:color="auto" w:fill="auto"/>
          </w:tcPr>
          <w:p w14:paraId="0A934E1B" w14:textId="4B3FA963"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2.634</w:t>
            </w:r>
          </w:p>
        </w:tc>
        <w:tc>
          <w:tcPr>
            <w:tcW w:w="3256" w:type="dxa"/>
            <w:shd w:val="clear" w:color="auto" w:fill="auto"/>
          </w:tcPr>
          <w:p w14:paraId="25E74BFF" w14:textId="1703DF1E"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c>
          <w:tcPr>
            <w:tcW w:w="1417" w:type="dxa"/>
            <w:shd w:val="clear" w:color="auto" w:fill="auto"/>
          </w:tcPr>
          <w:p w14:paraId="355B3567" w14:textId="3C033164"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8.634</w:t>
            </w:r>
          </w:p>
        </w:tc>
        <w:tc>
          <w:tcPr>
            <w:tcW w:w="992" w:type="dxa"/>
            <w:shd w:val="clear" w:color="auto" w:fill="auto"/>
          </w:tcPr>
          <w:p w14:paraId="071C7A00" w14:textId="1CFBED4E"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0.000</w:t>
            </w:r>
          </w:p>
        </w:tc>
        <w:tc>
          <w:tcPr>
            <w:tcW w:w="2694" w:type="dxa"/>
            <w:shd w:val="clear" w:color="auto" w:fill="auto"/>
          </w:tcPr>
          <w:p w14:paraId="6A8113B6" w14:textId="28FAF5A3"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15.268-21.372</w:t>
            </w:r>
          </w:p>
        </w:tc>
      </w:tr>
      <w:tr w:rsidR="00353E81" w:rsidRPr="005824D9" w14:paraId="5090F6A5" w14:textId="19C7CCEA" w:rsidTr="00147216">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067582E5" w14:textId="2EF4571D" w:rsidR="00353E81" w:rsidRPr="005824D9" w:rsidRDefault="00353E81"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t>PVD (cm)</w:t>
            </w:r>
          </w:p>
        </w:tc>
        <w:tc>
          <w:tcPr>
            <w:tcW w:w="1420" w:type="dxa"/>
            <w:shd w:val="clear" w:color="auto" w:fill="auto"/>
          </w:tcPr>
          <w:p w14:paraId="652B2D95" w14:textId="1A7FC47C"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0.312</w:t>
            </w:r>
          </w:p>
        </w:tc>
        <w:tc>
          <w:tcPr>
            <w:tcW w:w="2128" w:type="dxa"/>
            <w:gridSpan w:val="2"/>
            <w:shd w:val="clear" w:color="auto" w:fill="auto"/>
          </w:tcPr>
          <w:p w14:paraId="410566D1" w14:textId="75AA1F4D"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0.262</w:t>
            </w:r>
          </w:p>
        </w:tc>
        <w:tc>
          <w:tcPr>
            <w:tcW w:w="3256" w:type="dxa"/>
            <w:shd w:val="clear" w:color="auto" w:fill="auto"/>
          </w:tcPr>
          <w:p w14:paraId="44809547" w14:textId="47E1EB1C"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0.232</w:t>
            </w:r>
          </w:p>
        </w:tc>
        <w:tc>
          <w:tcPr>
            <w:tcW w:w="1417" w:type="dxa"/>
            <w:shd w:val="clear" w:color="auto" w:fill="auto"/>
          </w:tcPr>
          <w:p w14:paraId="13EBB111" w14:textId="13430414"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0.079</w:t>
            </w:r>
          </w:p>
        </w:tc>
        <w:tc>
          <w:tcPr>
            <w:tcW w:w="992" w:type="dxa"/>
            <w:shd w:val="clear" w:color="auto" w:fill="auto"/>
          </w:tcPr>
          <w:p w14:paraId="53F49EB5" w14:textId="2B5E8628"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0.654</w:t>
            </w:r>
          </w:p>
        </w:tc>
        <w:tc>
          <w:tcPr>
            <w:tcW w:w="2694" w:type="dxa"/>
            <w:shd w:val="clear" w:color="auto" w:fill="auto"/>
          </w:tcPr>
          <w:p w14:paraId="6A79752C" w14:textId="0ECAEBE1"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0.211-0.592</w:t>
            </w:r>
          </w:p>
        </w:tc>
      </w:tr>
      <w:tr w:rsidR="00353E81" w:rsidRPr="005824D9" w14:paraId="5962A8CB" w14:textId="04524EA4" w:rsidTr="00147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6452F3BA" w14:textId="58C70050" w:rsidR="00353E81" w:rsidRPr="005824D9" w:rsidRDefault="00353E81"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t>PVV (cm/s)</w:t>
            </w:r>
          </w:p>
        </w:tc>
        <w:tc>
          <w:tcPr>
            <w:tcW w:w="1420" w:type="dxa"/>
            <w:shd w:val="clear" w:color="auto" w:fill="auto"/>
          </w:tcPr>
          <w:p w14:paraId="5D5D13F7" w14:textId="4F208F21"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-0.343</w:t>
            </w:r>
          </w:p>
        </w:tc>
        <w:tc>
          <w:tcPr>
            <w:tcW w:w="2128" w:type="dxa"/>
            <w:gridSpan w:val="2"/>
            <w:shd w:val="clear" w:color="auto" w:fill="auto"/>
          </w:tcPr>
          <w:p w14:paraId="3D839A60" w14:textId="40C13524"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0.232</w:t>
            </w:r>
          </w:p>
        </w:tc>
        <w:tc>
          <w:tcPr>
            <w:tcW w:w="3256" w:type="dxa"/>
            <w:shd w:val="clear" w:color="auto" w:fill="auto"/>
          </w:tcPr>
          <w:p w14:paraId="56D3CC10" w14:textId="7EA93C84"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-0.412</w:t>
            </w:r>
          </w:p>
        </w:tc>
        <w:tc>
          <w:tcPr>
            <w:tcW w:w="1417" w:type="dxa"/>
            <w:shd w:val="clear" w:color="auto" w:fill="auto"/>
          </w:tcPr>
          <w:p w14:paraId="164859C8" w14:textId="1A7EA9BD"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-1.548</w:t>
            </w:r>
          </w:p>
        </w:tc>
        <w:tc>
          <w:tcPr>
            <w:tcW w:w="992" w:type="dxa"/>
            <w:shd w:val="clear" w:color="auto" w:fill="auto"/>
          </w:tcPr>
          <w:p w14:paraId="70A90A92" w14:textId="242021B9"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0.132</w:t>
            </w:r>
          </w:p>
        </w:tc>
        <w:tc>
          <w:tcPr>
            <w:tcW w:w="2694" w:type="dxa"/>
            <w:shd w:val="clear" w:color="auto" w:fill="auto"/>
          </w:tcPr>
          <w:p w14:paraId="200776BB" w14:textId="0900F20B"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-0.451-0.065</w:t>
            </w:r>
          </w:p>
        </w:tc>
      </w:tr>
      <w:tr w:rsidR="00353E81" w:rsidRPr="005824D9" w14:paraId="2774B62E" w14:textId="4340931D" w:rsidTr="00147216">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38F24AD0" w14:textId="597E7D96" w:rsidR="00353E81" w:rsidRPr="005824D9" w:rsidRDefault="00353E81"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t>PBF (mL/min)</w:t>
            </w:r>
          </w:p>
        </w:tc>
        <w:tc>
          <w:tcPr>
            <w:tcW w:w="1420" w:type="dxa"/>
            <w:shd w:val="clear" w:color="auto" w:fill="auto"/>
          </w:tcPr>
          <w:p w14:paraId="422CE9F3" w14:textId="49810F10"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0.001</w:t>
            </w:r>
          </w:p>
        </w:tc>
        <w:tc>
          <w:tcPr>
            <w:tcW w:w="2128" w:type="dxa"/>
            <w:gridSpan w:val="2"/>
            <w:shd w:val="clear" w:color="auto" w:fill="auto"/>
          </w:tcPr>
          <w:p w14:paraId="004EA048" w14:textId="6A293271"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0.067</w:t>
            </w:r>
          </w:p>
        </w:tc>
        <w:tc>
          <w:tcPr>
            <w:tcW w:w="3256" w:type="dxa"/>
            <w:shd w:val="clear" w:color="auto" w:fill="auto"/>
          </w:tcPr>
          <w:p w14:paraId="5017E7B1" w14:textId="0EC03F72"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0.283</w:t>
            </w:r>
          </w:p>
        </w:tc>
        <w:tc>
          <w:tcPr>
            <w:tcW w:w="1417" w:type="dxa"/>
            <w:shd w:val="clear" w:color="auto" w:fill="auto"/>
          </w:tcPr>
          <w:p w14:paraId="40205807" w14:textId="58D80B66"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992" w:type="dxa"/>
            <w:shd w:val="clear" w:color="auto" w:fill="auto"/>
          </w:tcPr>
          <w:p w14:paraId="33DDDF82" w14:textId="733A2197"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c>
          <w:tcPr>
            <w:tcW w:w="2694" w:type="dxa"/>
            <w:shd w:val="clear" w:color="auto" w:fill="auto"/>
          </w:tcPr>
          <w:p w14:paraId="61D44555" w14:textId="1827A062"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r>
      <w:tr w:rsidR="00353E81" w:rsidRPr="005824D9" w14:paraId="011515AA" w14:textId="21202400" w:rsidTr="00147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437DD68E" w14:textId="2309C02E" w:rsidR="00353E81" w:rsidRPr="005824D9" w:rsidRDefault="00353E81"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t>3 (Constant)</w:t>
            </w:r>
          </w:p>
        </w:tc>
        <w:tc>
          <w:tcPr>
            <w:tcW w:w="1420" w:type="dxa"/>
            <w:shd w:val="clear" w:color="auto" w:fill="auto"/>
          </w:tcPr>
          <w:p w14:paraId="4D9CE93D" w14:textId="22AF3DCE"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19.336</w:t>
            </w:r>
          </w:p>
        </w:tc>
        <w:tc>
          <w:tcPr>
            <w:tcW w:w="2128" w:type="dxa"/>
            <w:gridSpan w:val="2"/>
            <w:shd w:val="clear" w:color="auto" w:fill="auto"/>
          </w:tcPr>
          <w:p w14:paraId="6822286F" w14:textId="019094F5"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2.543</w:t>
            </w:r>
          </w:p>
        </w:tc>
        <w:tc>
          <w:tcPr>
            <w:tcW w:w="3256" w:type="dxa"/>
            <w:shd w:val="clear" w:color="auto" w:fill="auto"/>
          </w:tcPr>
          <w:p w14:paraId="17ACB955" w14:textId="48FE8ADD"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c>
          <w:tcPr>
            <w:tcW w:w="1417" w:type="dxa"/>
            <w:shd w:val="clear" w:color="auto" w:fill="auto"/>
          </w:tcPr>
          <w:p w14:paraId="584EA222" w14:textId="03D22CBE"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8.634</w:t>
            </w:r>
          </w:p>
        </w:tc>
        <w:tc>
          <w:tcPr>
            <w:tcW w:w="992" w:type="dxa"/>
            <w:shd w:val="clear" w:color="auto" w:fill="auto"/>
          </w:tcPr>
          <w:p w14:paraId="5BAECB4A" w14:textId="1351715B"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0.000</w:t>
            </w:r>
          </w:p>
        </w:tc>
        <w:tc>
          <w:tcPr>
            <w:tcW w:w="2694" w:type="dxa"/>
            <w:shd w:val="clear" w:color="auto" w:fill="auto"/>
          </w:tcPr>
          <w:p w14:paraId="5BB9C706" w14:textId="7A5EC7B3"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16.235-22.354</w:t>
            </w:r>
          </w:p>
        </w:tc>
      </w:tr>
      <w:tr w:rsidR="00353E81" w:rsidRPr="005824D9" w14:paraId="001D4CE1" w14:textId="35B9EEC4" w:rsidTr="00147216">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20ECBE20" w14:textId="6563EF67" w:rsidR="00353E81" w:rsidRPr="005824D9" w:rsidRDefault="00353E81"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t>PVV (cm/s)</w:t>
            </w:r>
          </w:p>
        </w:tc>
        <w:tc>
          <w:tcPr>
            <w:tcW w:w="1420" w:type="dxa"/>
            <w:shd w:val="clear" w:color="auto" w:fill="auto"/>
          </w:tcPr>
          <w:p w14:paraId="3546A147" w14:textId="07ABDABD"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-0.312</w:t>
            </w:r>
          </w:p>
        </w:tc>
        <w:tc>
          <w:tcPr>
            <w:tcW w:w="2128" w:type="dxa"/>
            <w:gridSpan w:val="2"/>
            <w:shd w:val="clear" w:color="auto" w:fill="auto"/>
          </w:tcPr>
          <w:p w14:paraId="517DB369" w14:textId="104D7C72"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0.134</w:t>
            </w:r>
          </w:p>
        </w:tc>
        <w:tc>
          <w:tcPr>
            <w:tcW w:w="3256" w:type="dxa"/>
            <w:shd w:val="clear" w:color="auto" w:fill="auto"/>
          </w:tcPr>
          <w:p w14:paraId="71A5E2FD" w14:textId="5A1E24FC"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-0.532</w:t>
            </w:r>
          </w:p>
        </w:tc>
        <w:tc>
          <w:tcPr>
            <w:tcW w:w="1417" w:type="dxa"/>
            <w:shd w:val="clear" w:color="auto" w:fill="auto"/>
          </w:tcPr>
          <w:p w14:paraId="04020354" w14:textId="499465EA"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-2.645</w:t>
            </w:r>
          </w:p>
        </w:tc>
        <w:tc>
          <w:tcPr>
            <w:tcW w:w="992" w:type="dxa"/>
            <w:shd w:val="clear" w:color="auto" w:fill="auto"/>
          </w:tcPr>
          <w:p w14:paraId="5C466FAD" w14:textId="3994F317"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0.032</w:t>
            </w:r>
          </w:p>
        </w:tc>
        <w:tc>
          <w:tcPr>
            <w:tcW w:w="2694" w:type="dxa"/>
            <w:shd w:val="clear" w:color="auto" w:fill="auto"/>
          </w:tcPr>
          <w:p w14:paraId="1537289A" w14:textId="05269F4D" w:rsidR="00353E81" w:rsidRPr="005824D9" w:rsidRDefault="00353E81" w:rsidP="005824D9">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-0.454 – 0.001</w:t>
            </w:r>
          </w:p>
        </w:tc>
      </w:tr>
      <w:tr w:rsidR="00353E81" w:rsidRPr="005824D9" w14:paraId="71076C18" w14:textId="36B46941" w:rsidTr="001472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shd w:val="clear" w:color="auto" w:fill="auto"/>
          </w:tcPr>
          <w:p w14:paraId="7F1AF84D" w14:textId="43172FF8" w:rsidR="00353E81" w:rsidRPr="005824D9" w:rsidRDefault="00353E81" w:rsidP="005824D9">
            <w:pPr>
              <w:snapToGrid w:val="0"/>
              <w:spacing w:line="360" w:lineRule="auto"/>
              <w:rPr>
                <w:rFonts w:ascii="Book Antiqua" w:hAnsi="Book Antiqua"/>
                <w:b w:val="0"/>
                <w:bCs w:val="0"/>
                <w:sz w:val="24"/>
                <w:szCs w:val="24"/>
              </w:rPr>
            </w:pPr>
            <w:r w:rsidRPr="005824D9">
              <w:rPr>
                <w:rFonts w:ascii="Book Antiqua" w:hAnsi="Book Antiqua"/>
                <w:b w:val="0"/>
                <w:bCs w:val="0"/>
                <w:sz w:val="24"/>
                <w:szCs w:val="24"/>
              </w:rPr>
              <w:t>PBF (mL/min)</w:t>
            </w:r>
          </w:p>
        </w:tc>
        <w:tc>
          <w:tcPr>
            <w:tcW w:w="1420" w:type="dxa"/>
            <w:shd w:val="clear" w:color="auto" w:fill="auto"/>
          </w:tcPr>
          <w:p w14:paraId="48B49464" w14:textId="48D98B20"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0.001</w:t>
            </w:r>
          </w:p>
        </w:tc>
        <w:tc>
          <w:tcPr>
            <w:tcW w:w="2128" w:type="dxa"/>
            <w:gridSpan w:val="2"/>
            <w:shd w:val="clear" w:color="auto" w:fill="auto"/>
          </w:tcPr>
          <w:p w14:paraId="5681B01C" w14:textId="723726D4"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0.078</w:t>
            </w:r>
          </w:p>
        </w:tc>
        <w:tc>
          <w:tcPr>
            <w:tcW w:w="3256" w:type="dxa"/>
            <w:shd w:val="clear" w:color="auto" w:fill="auto"/>
          </w:tcPr>
          <w:p w14:paraId="52AD9047" w14:textId="535A9E8F"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0.276</w:t>
            </w:r>
          </w:p>
        </w:tc>
        <w:tc>
          <w:tcPr>
            <w:tcW w:w="1417" w:type="dxa"/>
            <w:shd w:val="clear" w:color="auto" w:fill="auto"/>
          </w:tcPr>
          <w:p w14:paraId="6784C65D" w14:textId="75735673"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2,143</w:t>
            </w:r>
          </w:p>
        </w:tc>
        <w:tc>
          <w:tcPr>
            <w:tcW w:w="992" w:type="dxa"/>
            <w:shd w:val="clear" w:color="auto" w:fill="auto"/>
          </w:tcPr>
          <w:p w14:paraId="6BBABE11" w14:textId="0B886283"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0.025</w:t>
            </w:r>
          </w:p>
        </w:tc>
        <w:tc>
          <w:tcPr>
            <w:tcW w:w="2694" w:type="dxa"/>
            <w:shd w:val="clear" w:color="auto" w:fill="auto"/>
          </w:tcPr>
          <w:p w14:paraId="761A7BAC" w14:textId="4A3A3948" w:rsidR="00353E81" w:rsidRPr="005824D9" w:rsidRDefault="00353E81" w:rsidP="005824D9">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5824D9">
              <w:rPr>
                <w:rFonts w:ascii="Book Antiqua" w:hAnsi="Book Antiqua"/>
                <w:sz w:val="24"/>
                <w:szCs w:val="24"/>
              </w:rPr>
              <w:t>0.034-0.462</w:t>
            </w:r>
          </w:p>
        </w:tc>
      </w:tr>
    </w:tbl>
    <w:p w14:paraId="68ABF0D2" w14:textId="27429CF4" w:rsidR="00516B1F" w:rsidRPr="005824D9" w:rsidRDefault="00600F6E" w:rsidP="005824D9">
      <w:pPr>
        <w:snapToGrid w:val="0"/>
        <w:spacing w:line="360" w:lineRule="auto"/>
        <w:rPr>
          <w:rFonts w:ascii="Book Antiqua" w:hAnsi="Book Antiqua"/>
          <w:sz w:val="24"/>
          <w:szCs w:val="24"/>
        </w:rPr>
      </w:pPr>
      <w:r w:rsidRPr="005824D9">
        <w:rPr>
          <w:rFonts w:ascii="Book Antiqua" w:hAnsi="Book Antiqua"/>
          <w:sz w:val="24"/>
          <w:szCs w:val="24"/>
        </w:rPr>
        <w:t>SV</w:t>
      </w:r>
      <w:r w:rsidR="00F56B0E" w:rsidRPr="005824D9">
        <w:rPr>
          <w:rFonts w:ascii="Book Antiqua" w:hAnsi="Book Antiqua"/>
          <w:sz w:val="24"/>
          <w:szCs w:val="24"/>
        </w:rPr>
        <w:t>:</w:t>
      </w:r>
      <w:r w:rsidRPr="005824D9">
        <w:rPr>
          <w:rFonts w:ascii="Book Antiqua" w:hAnsi="Book Antiqua"/>
          <w:sz w:val="24"/>
          <w:szCs w:val="24"/>
        </w:rPr>
        <w:t xml:space="preserve"> Spleen volume</w:t>
      </w:r>
      <w:r w:rsidR="000B317E" w:rsidRPr="005824D9">
        <w:rPr>
          <w:rFonts w:ascii="Book Antiqua" w:hAnsi="Book Antiqua"/>
          <w:sz w:val="24"/>
          <w:szCs w:val="24"/>
        </w:rPr>
        <w:t xml:space="preserve">; </w:t>
      </w:r>
      <w:r w:rsidRPr="005824D9">
        <w:rPr>
          <w:rFonts w:ascii="Book Antiqua" w:hAnsi="Book Antiqua"/>
          <w:sz w:val="24"/>
          <w:szCs w:val="24"/>
        </w:rPr>
        <w:t>PVD</w:t>
      </w:r>
      <w:r w:rsidR="00F56B0E" w:rsidRPr="005824D9">
        <w:rPr>
          <w:rFonts w:ascii="Book Antiqua" w:hAnsi="Book Antiqua"/>
          <w:sz w:val="24"/>
          <w:szCs w:val="24"/>
        </w:rPr>
        <w:t>:</w:t>
      </w:r>
      <w:r w:rsidRPr="005824D9">
        <w:rPr>
          <w:rFonts w:ascii="Book Antiqua" w:hAnsi="Book Antiqua"/>
          <w:sz w:val="24"/>
          <w:szCs w:val="24"/>
        </w:rPr>
        <w:t xml:space="preserve"> </w:t>
      </w:r>
      <w:r w:rsidR="00353E81" w:rsidRPr="005824D9">
        <w:rPr>
          <w:rFonts w:ascii="Book Antiqua" w:hAnsi="Book Antiqua"/>
          <w:sz w:val="24"/>
          <w:szCs w:val="24"/>
        </w:rPr>
        <w:t xml:space="preserve">Portal </w:t>
      </w:r>
      <w:r w:rsidRPr="005824D9">
        <w:rPr>
          <w:rFonts w:ascii="Book Antiqua" w:hAnsi="Book Antiqua"/>
          <w:sz w:val="24"/>
          <w:szCs w:val="24"/>
        </w:rPr>
        <w:t>vein diameter; PVV</w:t>
      </w:r>
      <w:r w:rsidR="00F56B0E" w:rsidRPr="005824D9">
        <w:rPr>
          <w:rFonts w:ascii="Book Antiqua" w:hAnsi="Book Antiqua"/>
          <w:sz w:val="24"/>
          <w:szCs w:val="24"/>
        </w:rPr>
        <w:t>:</w:t>
      </w:r>
      <w:r w:rsidRPr="005824D9">
        <w:rPr>
          <w:rFonts w:ascii="Book Antiqua" w:hAnsi="Book Antiqua"/>
          <w:sz w:val="24"/>
          <w:szCs w:val="24"/>
        </w:rPr>
        <w:t xml:space="preserve"> </w:t>
      </w:r>
      <w:r w:rsidR="00353E81" w:rsidRPr="005824D9">
        <w:rPr>
          <w:rFonts w:ascii="Book Antiqua" w:hAnsi="Book Antiqua"/>
          <w:sz w:val="24"/>
          <w:szCs w:val="24"/>
        </w:rPr>
        <w:t xml:space="preserve">Portal </w:t>
      </w:r>
      <w:r w:rsidRPr="005824D9">
        <w:rPr>
          <w:rFonts w:ascii="Book Antiqua" w:hAnsi="Book Antiqua"/>
          <w:sz w:val="24"/>
          <w:szCs w:val="24"/>
        </w:rPr>
        <w:t>vein velocity</w:t>
      </w:r>
      <w:r w:rsidR="00110348" w:rsidRPr="005824D9">
        <w:rPr>
          <w:rFonts w:ascii="Book Antiqua" w:hAnsi="Book Antiqua"/>
          <w:sz w:val="24"/>
          <w:szCs w:val="24"/>
        </w:rPr>
        <w:t>;</w:t>
      </w:r>
      <w:r w:rsidRPr="005824D9">
        <w:rPr>
          <w:rFonts w:ascii="Book Antiqua" w:hAnsi="Book Antiqua"/>
          <w:sz w:val="24"/>
          <w:szCs w:val="24"/>
        </w:rPr>
        <w:t xml:space="preserve"> PBF</w:t>
      </w:r>
      <w:r w:rsidR="00F56B0E" w:rsidRPr="005824D9">
        <w:rPr>
          <w:rFonts w:ascii="Book Antiqua" w:hAnsi="Book Antiqua"/>
          <w:sz w:val="24"/>
          <w:szCs w:val="24"/>
        </w:rPr>
        <w:t>:</w:t>
      </w:r>
      <w:r w:rsidRPr="005824D9">
        <w:rPr>
          <w:rFonts w:ascii="Book Antiqua" w:hAnsi="Book Antiqua"/>
          <w:sz w:val="24"/>
          <w:szCs w:val="24"/>
        </w:rPr>
        <w:t xml:space="preserve"> </w:t>
      </w:r>
      <w:r w:rsidR="00353E81" w:rsidRPr="005824D9">
        <w:rPr>
          <w:rFonts w:ascii="Book Antiqua" w:hAnsi="Book Antiqua"/>
          <w:sz w:val="24"/>
          <w:szCs w:val="24"/>
        </w:rPr>
        <w:t xml:space="preserve">Portal </w:t>
      </w:r>
      <w:r w:rsidRPr="005824D9">
        <w:rPr>
          <w:rFonts w:ascii="Book Antiqua" w:hAnsi="Book Antiqua"/>
          <w:sz w:val="24"/>
          <w:szCs w:val="24"/>
        </w:rPr>
        <w:t>vein fl</w:t>
      </w:r>
      <w:bookmarkEnd w:id="17"/>
      <w:r w:rsidR="00516B1F" w:rsidRPr="005824D9">
        <w:rPr>
          <w:rFonts w:ascii="Book Antiqua" w:hAnsi="Book Antiqua"/>
          <w:sz w:val="24"/>
          <w:szCs w:val="24"/>
        </w:rPr>
        <w:t>ow</w:t>
      </w:r>
      <w:r w:rsidR="000B317E" w:rsidRPr="005824D9">
        <w:rPr>
          <w:rFonts w:ascii="Book Antiqua" w:hAnsi="Book Antiqua"/>
          <w:sz w:val="24"/>
          <w:szCs w:val="24"/>
        </w:rPr>
        <w:t>.</w:t>
      </w:r>
    </w:p>
    <w:sectPr w:rsidR="00516B1F" w:rsidRPr="005824D9" w:rsidSect="00ED263E">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70911" w14:textId="77777777" w:rsidR="00A62C9C" w:rsidRDefault="00A62C9C" w:rsidP="00AE6EC2">
      <w:r>
        <w:separator/>
      </w:r>
    </w:p>
  </w:endnote>
  <w:endnote w:type="continuationSeparator" w:id="0">
    <w:p w14:paraId="55378B1A" w14:textId="77777777" w:rsidR="00A62C9C" w:rsidRDefault="00A62C9C" w:rsidP="00AE6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Apple Color Emoji">
    <w:charset w:val="00"/>
    <w:family w:val="auto"/>
    <w:pitch w:val="variable"/>
    <w:sig w:usb0="00000003" w:usb1="18000000" w:usb2="14000000" w:usb3="00000000" w:csb0="00000001" w:csb1="00000000"/>
  </w:font>
  <w:font w:name="TimesNewRomanPS-BoldItalicMT">
    <w:altName w:val="Segoe Print"/>
    <w:charset w:val="00"/>
    <w:family w:val="auto"/>
    <w:pitch w:val="default"/>
    <w:sig w:usb0="00000000" w:usb1="00000000" w:usb2="00000001" w:usb3="00000000" w:csb0="000001BF" w:csb1="00000000"/>
  </w:font>
  <w:font w:name="微软雅黑">
    <w:panose1 w:val="020B0503020204020204"/>
    <w:charset w:val="86"/>
    <w:family w:val="swiss"/>
    <w:pitch w:val="variable"/>
    <w:sig w:usb0="80000287" w:usb1="2ACF3C50" w:usb2="00000016" w:usb3="00000000" w:csb0="0004001F"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B9EB2" w14:textId="7D940A6A" w:rsidR="00891E0A" w:rsidRPr="00EA5A15" w:rsidRDefault="00891E0A" w:rsidP="00EA5A15">
    <w:pPr>
      <w:pStyle w:val="ab"/>
      <w:jc w:val="right"/>
      <w:rPr>
        <w:rFonts w:ascii="Book Antiqua" w:hAnsi="Book Antiqua"/>
        <w:color w:val="000000" w:themeColor="text1"/>
        <w:sz w:val="24"/>
        <w:szCs w:val="24"/>
      </w:rPr>
    </w:pPr>
    <w:r w:rsidRPr="00EA5A15">
      <w:rPr>
        <w:rFonts w:ascii="Book Antiqua" w:hAnsi="Book Antiqua"/>
        <w:color w:val="000000" w:themeColor="text1"/>
        <w:sz w:val="24"/>
        <w:szCs w:val="24"/>
      </w:rPr>
      <w:fldChar w:fldCharType="begin"/>
    </w:r>
    <w:r w:rsidRPr="00EA5A15">
      <w:rPr>
        <w:rFonts w:ascii="Book Antiqua" w:hAnsi="Book Antiqua"/>
        <w:color w:val="000000" w:themeColor="text1"/>
        <w:sz w:val="24"/>
        <w:szCs w:val="24"/>
      </w:rPr>
      <w:instrText>PAGE  \* Arabic  \* MERGEFORMAT</w:instrText>
    </w:r>
    <w:r w:rsidRPr="00EA5A15">
      <w:rPr>
        <w:rFonts w:ascii="Book Antiqua" w:hAnsi="Book Antiqua"/>
        <w:color w:val="000000" w:themeColor="text1"/>
        <w:sz w:val="24"/>
        <w:szCs w:val="24"/>
      </w:rPr>
      <w:fldChar w:fldCharType="separate"/>
    </w:r>
    <w:r w:rsidR="0049618C" w:rsidRPr="0049618C">
      <w:rPr>
        <w:rFonts w:ascii="Book Antiqua" w:hAnsi="Book Antiqua"/>
        <w:noProof/>
        <w:color w:val="000000" w:themeColor="text1"/>
        <w:sz w:val="24"/>
        <w:szCs w:val="24"/>
        <w:lang w:val="zh-CN"/>
      </w:rPr>
      <w:t>2</w:t>
    </w:r>
    <w:r w:rsidRPr="00EA5A15">
      <w:rPr>
        <w:rFonts w:ascii="Book Antiqua" w:hAnsi="Book Antiqua"/>
        <w:color w:val="000000" w:themeColor="text1"/>
        <w:sz w:val="24"/>
        <w:szCs w:val="24"/>
      </w:rPr>
      <w:fldChar w:fldCharType="end"/>
    </w:r>
    <w:r w:rsidRPr="00EA5A15">
      <w:rPr>
        <w:rFonts w:ascii="Book Antiqua" w:hAnsi="Book Antiqua"/>
        <w:color w:val="000000" w:themeColor="text1"/>
        <w:sz w:val="24"/>
        <w:szCs w:val="24"/>
        <w:lang w:val="zh-CN"/>
      </w:rPr>
      <w:t>/</w:t>
    </w:r>
    <w:r w:rsidRPr="00EA5A15">
      <w:rPr>
        <w:rFonts w:ascii="Book Antiqua" w:hAnsi="Book Antiqua"/>
        <w:color w:val="000000" w:themeColor="text1"/>
        <w:sz w:val="24"/>
        <w:szCs w:val="24"/>
      </w:rPr>
      <w:fldChar w:fldCharType="begin"/>
    </w:r>
    <w:r w:rsidRPr="00EA5A15">
      <w:rPr>
        <w:rFonts w:ascii="Book Antiqua" w:hAnsi="Book Antiqua"/>
        <w:color w:val="000000" w:themeColor="text1"/>
        <w:sz w:val="24"/>
        <w:szCs w:val="24"/>
      </w:rPr>
      <w:instrText>NUMPAGES  \* Arabic  \* MERGEFORMAT</w:instrText>
    </w:r>
    <w:r w:rsidRPr="00EA5A15">
      <w:rPr>
        <w:rFonts w:ascii="Book Antiqua" w:hAnsi="Book Antiqua"/>
        <w:color w:val="000000" w:themeColor="text1"/>
        <w:sz w:val="24"/>
        <w:szCs w:val="24"/>
      </w:rPr>
      <w:fldChar w:fldCharType="separate"/>
    </w:r>
    <w:r w:rsidR="0049618C" w:rsidRPr="0049618C">
      <w:rPr>
        <w:rFonts w:ascii="Book Antiqua" w:hAnsi="Book Antiqua"/>
        <w:noProof/>
        <w:color w:val="000000" w:themeColor="text1"/>
        <w:sz w:val="24"/>
        <w:szCs w:val="24"/>
        <w:lang w:val="zh-CN"/>
      </w:rPr>
      <w:t>28</w:t>
    </w:r>
    <w:r w:rsidRPr="00EA5A15">
      <w:rPr>
        <w:rFonts w:ascii="Book Antiqua" w:hAnsi="Book Antiqua"/>
        <w:color w:val="000000" w:themeColor="text1"/>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3F5E5" w14:textId="77777777" w:rsidR="00A62C9C" w:rsidRDefault="00A62C9C" w:rsidP="00AE6EC2">
      <w:r>
        <w:separator/>
      </w:r>
    </w:p>
  </w:footnote>
  <w:footnote w:type="continuationSeparator" w:id="0">
    <w:p w14:paraId="30909CF9" w14:textId="77777777" w:rsidR="00A62C9C" w:rsidRDefault="00A62C9C" w:rsidP="00AE6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3007B"/>
    <w:multiLevelType w:val="hybridMultilevel"/>
    <w:tmpl w:val="224C3A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0BF4120"/>
    <w:multiLevelType w:val="hybridMultilevel"/>
    <w:tmpl w:val="61B6DF8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ang Tianqi">
    <w15:presenceInfo w15:providerId="Windows Live" w15:userId="9e0b373927184e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MJ&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1&lt;/EnableBibliographyCategories&gt;&lt;/ENLayout&gt;"/>
    <w:docVar w:name="EN.Libraries" w:val="&lt;Libraries&gt;&lt;item db-id=&quot;txr90spwgt9v2ze05eeprdv6zw2srreerafw&quot;&gt;超声PPG文章-肝癌-ENDNOTE 库&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3&lt;/item&gt;&lt;item&gt;25&lt;/item&gt;&lt;item&gt;26&lt;/item&gt;&lt;item&gt;27&lt;/item&gt;&lt;item&gt;28&lt;/item&gt;&lt;item&gt;29&lt;/item&gt;&lt;item&gt;30&lt;/item&gt;&lt;/record-ids&gt;&lt;/item&gt;&lt;/Libraries&gt;"/>
    <w:docVar w:name="EN.ReferenceGroups" w:val="&lt;reference-groups&gt;&lt;reference-group&gt;&lt;kind&gt;1&lt;/kind&gt;&lt;heading&gt;Primary Sources&lt;/heading&gt;&lt;alignment&gt;-1&lt;/alignment&gt;&lt;records&gt;&lt;/records&gt;&lt;/reference-group&gt;&lt;reference-group&gt;&lt;kind&gt;1&lt;/kind&gt;&lt;heading&gt;Secondary Sources&lt;/heading&gt;&lt;alignment&gt;-1&lt;/alignment&gt;&lt;records&gt;&lt;/records&gt;&lt;/reference-group&gt;&lt;/reference-groups&gt;"/>
  </w:docVars>
  <w:rsids>
    <w:rsidRoot w:val="00CC6F7F"/>
    <w:rsid w:val="00017709"/>
    <w:rsid w:val="00017D22"/>
    <w:rsid w:val="00022FE1"/>
    <w:rsid w:val="000307CA"/>
    <w:rsid w:val="000810C5"/>
    <w:rsid w:val="00093B31"/>
    <w:rsid w:val="000B2E55"/>
    <w:rsid w:val="000B317E"/>
    <w:rsid w:val="000F73B2"/>
    <w:rsid w:val="00110348"/>
    <w:rsid w:val="00117B44"/>
    <w:rsid w:val="001248F2"/>
    <w:rsid w:val="001307DA"/>
    <w:rsid w:val="00135ECD"/>
    <w:rsid w:val="00146F6A"/>
    <w:rsid w:val="00147216"/>
    <w:rsid w:val="001758FE"/>
    <w:rsid w:val="00194CA1"/>
    <w:rsid w:val="001A4C96"/>
    <w:rsid w:val="001B5249"/>
    <w:rsid w:val="001C033C"/>
    <w:rsid w:val="001C6B7D"/>
    <w:rsid w:val="001F7855"/>
    <w:rsid w:val="00227CDC"/>
    <w:rsid w:val="0027158B"/>
    <w:rsid w:val="002914FA"/>
    <w:rsid w:val="002A5711"/>
    <w:rsid w:val="002D5A5D"/>
    <w:rsid w:val="002F135C"/>
    <w:rsid w:val="003138A3"/>
    <w:rsid w:val="0031735A"/>
    <w:rsid w:val="00322E75"/>
    <w:rsid w:val="00352A07"/>
    <w:rsid w:val="00353E81"/>
    <w:rsid w:val="003639AB"/>
    <w:rsid w:val="003642E0"/>
    <w:rsid w:val="00380203"/>
    <w:rsid w:val="0038153E"/>
    <w:rsid w:val="003A0A7D"/>
    <w:rsid w:val="003A752E"/>
    <w:rsid w:val="003B1650"/>
    <w:rsid w:val="003C12B4"/>
    <w:rsid w:val="003E1BFB"/>
    <w:rsid w:val="003F32EF"/>
    <w:rsid w:val="003F6E33"/>
    <w:rsid w:val="00404AC8"/>
    <w:rsid w:val="0042004D"/>
    <w:rsid w:val="004439E8"/>
    <w:rsid w:val="00456B37"/>
    <w:rsid w:val="00477B39"/>
    <w:rsid w:val="0049618C"/>
    <w:rsid w:val="004B57F3"/>
    <w:rsid w:val="00503667"/>
    <w:rsid w:val="00505929"/>
    <w:rsid w:val="00516B1F"/>
    <w:rsid w:val="00542B94"/>
    <w:rsid w:val="005818EC"/>
    <w:rsid w:val="005824D9"/>
    <w:rsid w:val="005B130D"/>
    <w:rsid w:val="00600F6E"/>
    <w:rsid w:val="00605A55"/>
    <w:rsid w:val="00610BE2"/>
    <w:rsid w:val="00643CF5"/>
    <w:rsid w:val="006852A5"/>
    <w:rsid w:val="00686B6A"/>
    <w:rsid w:val="006A0F40"/>
    <w:rsid w:val="006C35FA"/>
    <w:rsid w:val="006C6116"/>
    <w:rsid w:val="006E269B"/>
    <w:rsid w:val="006F420C"/>
    <w:rsid w:val="006F469B"/>
    <w:rsid w:val="007462E0"/>
    <w:rsid w:val="00785023"/>
    <w:rsid w:val="007D0F4F"/>
    <w:rsid w:val="008520FE"/>
    <w:rsid w:val="00857153"/>
    <w:rsid w:val="00857E2A"/>
    <w:rsid w:val="0086256E"/>
    <w:rsid w:val="00891528"/>
    <w:rsid w:val="00891CA4"/>
    <w:rsid w:val="00891E0A"/>
    <w:rsid w:val="00896F09"/>
    <w:rsid w:val="008C4D2C"/>
    <w:rsid w:val="008C4E10"/>
    <w:rsid w:val="008D4786"/>
    <w:rsid w:val="008E5832"/>
    <w:rsid w:val="008F02FE"/>
    <w:rsid w:val="008F3B44"/>
    <w:rsid w:val="00901B3A"/>
    <w:rsid w:val="0090777C"/>
    <w:rsid w:val="00922221"/>
    <w:rsid w:val="00947CC6"/>
    <w:rsid w:val="009534E7"/>
    <w:rsid w:val="00956001"/>
    <w:rsid w:val="00973403"/>
    <w:rsid w:val="00983F8C"/>
    <w:rsid w:val="009B5EB3"/>
    <w:rsid w:val="009C6BB1"/>
    <w:rsid w:val="00A03D9E"/>
    <w:rsid w:val="00A25274"/>
    <w:rsid w:val="00A55F45"/>
    <w:rsid w:val="00A57EE1"/>
    <w:rsid w:val="00A629B5"/>
    <w:rsid w:val="00A62C9C"/>
    <w:rsid w:val="00A83503"/>
    <w:rsid w:val="00A866DE"/>
    <w:rsid w:val="00AB105B"/>
    <w:rsid w:val="00AB634D"/>
    <w:rsid w:val="00AC60DE"/>
    <w:rsid w:val="00AE6C27"/>
    <w:rsid w:val="00AE6EC2"/>
    <w:rsid w:val="00AF3B06"/>
    <w:rsid w:val="00B0476D"/>
    <w:rsid w:val="00B058CB"/>
    <w:rsid w:val="00B227FE"/>
    <w:rsid w:val="00B31FA8"/>
    <w:rsid w:val="00B35294"/>
    <w:rsid w:val="00B46E52"/>
    <w:rsid w:val="00B643C1"/>
    <w:rsid w:val="00B6619C"/>
    <w:rsid w:val="00B8472C"/>
    <w:rsid w:val="00BA0455"/>
    <w:rsid w:val="00BA22A6"/>
    <w:rsid w:val="00BA29C3"/>
    <w:rsid w:val="00BD6D73"/>
    <w:rsid w:val="00BE75A1"/>
    <w:rsid w:val="00C00277"/>
    <w:rsid w:val="00C33270"/>
    <w:rsid w:val="00C353CD"/>
    <w:rsid w:val="00C36FF4"/>
    <w:rsid w:val="00C41418"/>
    <w:rsid w:val="00C438C5"/>
    <w:rsid w:val="00C44ED6"/>
    <w:rsid w:val="00C550E2"/>
    <w:rsid w:val="00CA0F52"/>
    <w:rsid w:val="00CC6F7F"/>
    <w:rsid w:val="00CC72A4"/>
    <w:rsid w:val="00D13B38"/>
    <w:rsid w:val="00D266DF"/>
    <w:rsid w:val="00D3313A"/>
    <w:rsid w:val="00DA32B8"/>
    <w:rsid w:val="00DB380C"/>
    <w:rsid w:val="00DD5884"/>
    <w:rsid w:val="00DE0709"/>
    <w:rsid w:val="00DE1EA6"/>
    <w:rsid w:val="00E429BF"/>
    <w:rsid w:val="00E44833"/>
    <w:rsid w:val="00E7004F"/>
    <w:rsid w:val="00E74730"/>
    <w:rsid w:val="00EA0598"/>
    <w:rsid w:val="00EA1F88"/>
    <w:rsid w:val="00EA5A15"/>
    <w:rsid w:val="00EC26C9"/>
    <w:rsid w:val="00ED13F3"/>
    <w:rsid w:val="00ED263E"/>
    <w:rsid w:val="00ED6C67"/>
    <w:rsid w:val="00EF4A90"/>
    <w:rsid w:val="00F123A8"/>
    <w:rsid w:val="00F4249B"/>
    <w:rsid w:val="00F453F9"/>
    <w:rsid w:val="00F56B0E"/>
    <w:rsid w:val="00F6202C"/>
    <w:rsid w:val="00F75AB8"/>
    <w:rsid w:val="00F768D1"/>
    <w:rsid w:val="00F77855"/>
    <w:rsid w:val="00FB01D3"/>
    <w:rsid w:val="00FB7E9C"/>
    <w:rsid w:val="00FC17A0"/>
    <w:rsid w:val="00FC28E5"/>
    <w:rsid w:val="00FE1386"/>
    <w:rsid w:val="00FE19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0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F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3F8C"/>
    <w:rPr>
      <w:color w:val="0563C1" w:themeColor="hyperlink"/>
      <w:u w:val="single"/>
    </w:rPr>
  </w:style>
  <w:style w:type="character" w:customStyle="1" w:styleId="1">
    <w:name w:val="未处理的提及1"/>
    <w:basedOn w:val="a0"/>
    <w:uiPriority w:val="99"/>
    <w:semiHidden/>
    <w:unhideWhenUsed/>
    <w:rsid w:val="00983F8C"/>
    <w:rPr>
      <w:color w:val="605E5C"/>
      <w:shd w:val="clear" w:color="auto" w:fill="E1DFDD"/>
    </w:rPr>
  </w:style>
  <w:style w:type="paragraph" w:styleId="a4">
    <w:name w:val="List Paragraph"/>
    <w:basedOn w:val="a"/>
    <w:uiPriority w:val="34"/>
    <w:qFormat/>
    <w:rsid w:val="003639AB"/>
    <w:pPr>
      <w:ind w:firstLineChars="200" w:firstLine="420"/>
    </w:pPr>
  </w:style>
  <w:style w:type="paragraph" w:customStyle="1" w:styleId="EndNoteBibliography">
    <w:name w:val="EndNote Bibliography"/>
    <w:basedOn w:val="a"/>
    <w:link w:val="EndNoteBibliography0"/>
    <w:rsid w:val="00C550E2"/>
    <w:rPr>
      <w:rFonts w:ascii="等线" w:eastAsia="等线" w:hAnsi="等线"/>
      <w:noProof/>
      <w:sz w:val="20"/>
    </w:rPr>
  </w:style>
  <w:style w:type="character" w:customStyle="1" w:styleId="EndNoteBibliography0">
    <w:name w:val="EndNote Bibliography 字符"/>
    <w:basedOn w:val="a0"/>
    <w:link w:val="EndNoteBibliography"/>
    <w:rsid w:val="00C550E2"/>
    <w:rPr>
      <w:rFonts w:ascii="等线" w:eastAsia="等线" w:hAnsi="等线"/>
      <w:noProof/>
      <w:sz w:val="20"/>
    </w:rPr>
  </w:style>
  <w:style w:type="character" w:styleId="a5">
    <w:name w:val="Intense Reference"/>
    <w:basedOn w:val="a0"/>
    <w:uiPriority w:val="32"/>
    <w:qFormat/>
    <w:rsid w:val="00C550E2"/>
    <w:rPr>
      <w:b/>
      <w:bCs/>
      <w:smallCaps/>
      <w:color w:val="4472C4" w:themeColor="accent1"/>
      <w:spacing w:val="5"/>
    </w:rPr>
  </w:style>
  <w:style w:type="paragraph" w:customStyle="1" w:styleId="EndNoteBibliographyTitle">
    <w:name w:val="EndNote Bibliography Title"/>
    <w:basedOn w:val="a"/>
    <w:link w:val="EndNoteBibliographyTitle0"/>
    <w:rsid w:val="00C550E2"/>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C550E2"/>
    <w:rPr>
      <w:rFonts w:ascii="等线" w:eastAsia="等线" w:hAnsi="等线"/>
      <w:noProof/>
      <w:sz w:val="20"/>
    </w:rPr>
  </w:style>
  <w:style w:type="paragraph" w:customStyle="1" w:styleId="EndNoteCategoryHeading">
    <w:name w:val="EndNote Category Heading"/>
    <w:basedOn w:val="a"/>
    <w:link w:val="EndNoteCategoryHeading0"/>
    <w:rsid w:val="00C550E2"/>
    <w:pPr>
      <w:spacing w:before="120" w:after="120"/>
      <w:jc w:val="left"/>
    </w:pPr>
    <w:rPr>
      <w:b/>
      <w:noProof/>
    </w:rPr>
  </w:style>
  <w:style w:type="character" w:customStyle="1" w:styleId="EndNoteCategoryHeading0">
    <w:name w:val="EndNote Category Heading 字符"/>
    <w:basedOn w:val="a0"/>
    <w:link w:val="EndNoteCategoryHeading"/>
    <w:rsid w:val="00C550E2"/>
    <w:rPr>
      <w:b/>
      <w:noProof/>
    </w:rPr>
  </w:style>
  <w:style w:type="paragraph" w:styleId="a6">
    <w:name w:val="Balloon Text"/>
    <w:basedOn w:val="a"/>
    <w:link w:val="Char"/>
    <w:uiPriority w:val="99"/>
    <w:semiHidden/>
    <w:unhideWhenUsed/>
    <w:rsid w:val="008F3B44"/>
    <w:rPr>
      <w:rFonts w:ascii="宋体" w:eastAsia="宋体"/>
      <w:sz w:val="18"/>
      <w:szCs w:val="18"/>
    </w:rPr>
  </w:style>
  <w:style w:type="character" w:customStyle="1" w:styleId="Char">
    <w:name w:val="批注框文本 Char"/>
    <w:basedOn w:val="a0"/>
    <w:link w:val="a6"/>
    <w:uiPriority w:val="99"/>
    <w:semiHidden/>
    <w:rsid w:val="008F3B44"/>
    <w:rPr>
      <w:rFonts w:ascii="宋体" w:eastAsia="宋体"/>
      <w:sz w:val="18"/>
      <w:szCs w:val="18"/>
    </w:rPr>
  </w:style>
  <w:style w:type="table" w:customStyle="1" w:styleId="3-51">
    <w:name w:val="清单表 3 - 着色 51"/>
    <w:basedOn w:val="a1"/>
    <w:uiPriority w:val="48"/>
    <w:rsid w:val="00D3313A"/>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41">
    <w:name w:val="清单表 41"/>
    <w:basedOn w:val="a1"/>
    <w:uiPriority w:val="49"/>
    <w:rsid w:val="00D3313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清单表 4 - 着色 11"/>
    <w:basedOn w:val="a1"/>
    <w:uiPriority w:val="49"/>
    <w:rsid w:val="001C033C"/>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a7">
    <w:name w:val="annotation reference"/>
    <w:basedOn w:val="a0"/>
    <w:uiPriority w:val="99"/>
    <w:semiHidden/>
    <w:unhideWhenUsed/>
    <w:rsid w:val="00DA32B8"/>
    <w:rPr>
      <w:sz w:val="16"/>
      <w:szCs w:val="16"/>
    </w:rPr>
  </w:style>
  <w:style w:type="paragraph" w:styleId="a8">
    <w:name w:val="annotation text"/>
    <w:basedOn w:val="a"/>
    <w:link w:val="Char0"/>
    <w:uiPriority w:val="99"/>
    <w:semiHidden/>
    <w:unhideWhenUsed/>
    <w:rsid w:val="00DA32B8"/>
    <w:rPr>
      <w:sz w:val="20"/>
      <w:szCs w:val="20"/>
    </w:rPr>
  </w:style>
  <w:style w:type="character" w:customStyle="1" w:styleId="Char0">
    <w:name w:val="批注文字 Char"/>
    <w:basedOn w:val="a0"/>
    <w:link w:val="a8"/>
    <w:uiPriority w:val="99"/>
    <w:semiHidden/>
    <w:rsid w:val="00DA32B8"/>
    <w:rPr>
      <w:sz w:val="20"/>
      <w:szCs w:val="20"/>
    </w:rPr>
  </w:style>
  <w:style w:type="paragraph" w:styleId="a9">
    <w:name w:val="annotation subject"/>
    <w:basedOn w:val="a8"/>
    <w:next w:val="a8"/>
    <w:link w:val="Char1"/>
    <w:uiPriority w:val="99"/>
    <w:semiHidden/>
    <w:unhideWhenUsed/>
    <w:rsid w:val="00DA32B8"/>
    <w:rPr>
      <w:b/>
      <w:bCs/>
    </w:rPr>
  </w:style>
  <w:style w:type="character" w:customStyle="1" w:styleId="Char1">
    <w:name w:val="批注主题 Char"/>
    <w:basedOn w:val="Char0"/>
    <w:link w:val="a9"/>
    <w:uiPriority w:val="99"/>
    <w:semiHidden/>
    <w:rsid w:val="00DA32B8"/>
    <w:rPr>
      <w:b/>
      <w:bCs/>
      <w:sz w:val="20"/>
      <w:szCs w:val="20"/>
    </w:rPr>
  </w:style>
  <w:style w:type="paragraph" w:styleId="aa">
    <w:name w:val="header"/>
    <w:basedOn w:val="a"/>
    <w:link w:val="Char2"/>
    <w:uiPriority w:val="99"/>
    <w:unhideWhenUsed/>
    <w:rsid w:val="00AE6EC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AE6EC2"/>
    <w:rPr>
      <w:sz w:val="18"/>
      <w:szCs w:val="18"/>
    </w:rPr>
  </w:style>
  <w:style w:type="paragraph" w:styleId="ab">
    <w:name w:val="footer"/>
    <w:basedOn w:val="a"/>
    <w:link w:val="Char3"/>
    <w:uiPriority w:val="99"/>
    <w:unhideWhenUsed/>
    <w:rsid w:val="00AE6EC2"/>
    <w:pPr>
      <w:tabs>
        <w:tab w:val="center" w:pos="4153"/>
        <w:tab w:val="right" w:pos="8306"/>
      </w:tabs>
      <w:snapToGrid w:val="0"/>
      <w:jc w:val="left"/>
    </w:pPr>
    <w:rPr>
      <w:sz w:val="18"/>
      <w:szCs w:val="18"/>
    </w:rPr>
  </w:style>
  <w:style w:type="character" w:customStyle="1" w:styleId="Char3">
    <w:name w:val="页脚 Char"/>
    <w:basedOn w:val="a0"/>
    <w:link w:val="ab"/>
    <w:uiPriority w:val="99"/>
    <w:rsid w:val="00AE6EC2"/>
    <w:rPr>
      <w:sz w:val="18"/>
      <w:szCs w:val="18"/>
    </w:rPr>
  </w:style>
  <w:style w:type="paragraph" w:styleId="ac">
    <w:name w:val="Revision"/>
    <w:hidden/>
    <w:uiPriority w:val="99"/>
    <w:semiHidden/>
    <w:rsid w:val="00017D22"/>
  </w:style>
  <w:style w:type="character" w:customStyle="1" w:styleId="normaltextrun">
    <w:name w:val="normaltextrun"/>
    <w:basedOn w:val="a0"/>
    <w:rsid w:val="00147216"/>
  </w:style>
  <w:style w:type="paragraph" w:customStyle="1" w:styleId="paragraph">
    <w:name w:val="paragraph"/>
    <w:basedOn w:val="a"/>
    <w:rsid w:val="00147216"/>
    <w:pPr>
      <w:widowControl/>
      <w:spacing w:before="100" w:beforeAutospacing="1" w:after="100" w:afterAutospacing="1"/>
      <w:jc w:val="left"/>
    </w:pPr>
    <w:rPr>
      <w:rFonts w:ascii="Times New Roman" w:eastAsia="宋体" w:hAnsi="Times New Roman" w:cs="Times New Roman"/>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F8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3F8C"/>
    <w:rPr>
      <w:color w:val="0563C1" w:themeColor="hyperlink"/>
      <w:u w:val="single"/>
    </w:rPr>
  </w:style>
  <w:style w:type="character" w:customStyle="1" w:styleId="1">
    <w:name w:val="未处理的提及1"/>
    <w:basedOn w:val="a0"/>
    <w:uiPriority w:val="99"/>
    <w:semiHidden/>
    <w:unhideWhenUsed/>
    <w:rsid w:val="00983F8C"/>
    <w:rPr>
      <w:color w:val="605E5C"/>
      <w:shd w:val="clear" w:color="auto" w:fill="E1DFDD"/>
    </w:rPr>
  </w:style>
  <w:style w:type="paragraph" w:styleId="a4">
    <w:name w:val="List Paragraph"/>
    <w:basedOn w:val="a"/>
    <w:uiPriority w:val="34"/>
    <w:qFormat/>
    <w:rsid w:val="003639AB"/>
    <w:pPr>
      <w:ind w:firstLineChars="200" w:firstLine="420"/>
    </w:pPr>
  </w:style>
  <w:style w:type="paragraph" w:customStyle="1" w:styleId="EndNoteBibliography">
    <w:name w:val="EndNote Bibliography"/>
    <w:basedOn w:val="a"/>
    <w:link w:val="EndNoteBibliography0"/>
    <w:rsid w:val="00C550E2"/>
    <w:rPr>
      <w:rFonts w:ascii="等线" w:eastAsia="等线" w:hAnsi="等线"/>
      <w:noProof/>
      <w:sz w:val="20"/>
    </w:rPr>
  </w:style>
  <w:style w:type="character" w:customStyle="1" w:styleId="EndNoteBibliography0">
    <w:name w:val="EndNote Bibliography 字符"/>
    <w:basedOn w:val="a0"/>
    <w:link w:val="EndNoteBibliography"/>
    <w:rsid w:val="00C550E2"/>
    <w:rPr>
      <w:rFonts w:ascii="等线" w:eastAsia="等线" w:hAnsi="等线"/>
      <w:noProof/>
      <w:sz w:val="20"/>
    </w:rPr>
  </w:style>
  <w:style w:type="character" w:styleId="a5">
    <w:name w:val="Intense Reference"/>
    <w:basedOn w:val="a0"/>
    <w:uiPriority w:val="32"/>
    <w:qFormat/>
    <w:rsid w:val="00C550E2"/>
    <w:rPr>
      <w:b/>
      <w:bCs/>
      <w:smallCaps/>
      <w:color w:val="4472C4" w:themeColor="accent1"/>
      <w:spacing w:val="5"/>
    </w:rPr>
  </w:style>
  <w:style w:type="paragraph" w:customStyle="1" w:styleId="EndNoteBibliographyTitle">
    <w:name w:val="EndNote Bibliography Title"/>
    <w:basedOn w:val="a"/>
    <w:link w:val="EndNoteBibliographyTitle0"/>
    <w:rsid w:val="00C550E2"/>
    <w:pPr>
      <w:jc w:val="center"/>
    </w:pPr>
    <w:rPr>
      <w:rFonts w:ascii="等线" w:eastAsia="等线" w:hAnsi="等线"/>
      <w:noProof/>
      <w:sz w:val="20"/>
    </w:rPr>
  </w:style>
  <w:style w:type="character" w:customStyle="1" w:styleId="EndNoteBibliographyTitle0">
    <w:name w:val="EndNote Bibliography Title 字符"/>
    <w:basedOn w:val="a0"/>
    <w:link w:val="EndNoteBibliographyTitle"/>
    <w:rsid w:val="00C550E2"/>
    <w:rPr>
      <w:rFonts w:ascii="等线" w:eastAsia="等线" w:hAnsi="等线"/>
      <w:noProof/>
      <w:sz w:val="20"/>
    </w:rPr>
  </w:style>
  <w:style w:type="paragraph" w:customStyle="1" w:styleId="EndNoteCategoryHeading">
    <w:name w:val="EndNote Category Heading"/>
    <w:basedOn w:val="a"/>
    <w:link w:val="EndNoteCategoryHeading0"/>
    <w:rsid w:val="00C550E2"/>
    <w:pPr>
      <w:spacing w:before="120" w:after="120"/>
      <w:jc w:val="left"/>
    </w:pPr>
    <w:rPr>
      <w:b/>
      <w:noProof/>
    </w:rPr>
  </w:style>
  <w:style w:type="character" w:customStyle="1" w:styleId="EndNoteCategoryHeading0">
    <w:name w:val="EndNote Category Heading 字符"/>
    <w:basedOn w:val="a0"/>
    <w:link w:val="EndNoteCategoryHeading"/>
    <w:rsid w:val="00C550E2"/>
    <w:rPr>
      <w:b/>
      <w:noProof/>
    </w:rPr>
  </w:style>
  <w:style w:type="paragraph" w:styleId="a6">
    <w:name w:val="Balloon Text"/>
    <w:basedOn w:val="a"/>
    <w:link w:val="Char"/>
    <w:uiPriority w:val="99"/>
    <w:semiHidden/>
    <w:unhideWhenUsed/>
    <w:rsid w:val="008F3B44"/>
    <w:rPr>
      <w:rFonts w:ascii="宋体" w:eastAsia="宋体"/>
      <w:sz w:val="18"/>
      <w:szCs w:val="18"/>
    </w:rPr>
  </w:style>
  <w:style w:type="character" w:customStyle="1" w:styleId="Char">
    <w:name w:val="批注框文本 Char"/>
    <w:basedOn w:val="a0"/>
    <w:link w:val="a6"/>
    <w:uiPriority w:val="99"/>
    <w:semiHidden/>
    <w:rsid w:val="008F3B44"/>
    <w:rPr>
      <w:rFonts w:ascii="宋体" w:eastAsia="宋体"/>
      <w:sz w:val="18"/>
      <w:szCs w:val="18"/>
    </w:rPr>
  </w:style>
  <w:style w:type="table" w:customStyle="1" w:styleId="3-51">
    <w:name w:val="清单表 3 - 着色 51"/>
    <w:basedOn w:val="a1"/>
    <w:uiPriority w:val="48"/>
    <w:rsid w:val="00D3313A"/>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41">
    <w:name w:val="清单表 41"/>
    <w:basedOn w:val="a1"/>
    <w:uiPriority w:val="49"/>
    <w:rsid w:val="00D3313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清单表 4 - 着色 11"/>
    <w:basedOn w:val="a1"/>
    <w:uiPriority w:val="49"/>
    <w:rsid w:val="001C033C"/>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a7">
    <w:name w:val="annotation reference"/>
    <w:basedOn w:val="a0"/>
    <w:uiPriority w:val="99"/>
    <w:semiHidden/>
    <w:unhideWhenUsed/>
    <w:rsid w:val="00DA32B8"/>
    <w:rPr>
      <w:sz w:val="16"/>
      <w:szCs w:val="16"/>
    </w:rPr>
  </w:style>
  <w:style w:type="paragraph" w:styleId="a8">
    <w:name w:val="annotation text"/>
    <w:basedOn w:val="a"/>
    <w:link w:val="Char0"/>
    <w:uiPriority w:val="99"/>
    <w:semiHidden/>
    <w:unhideWhenUsed/>
    <w:rsid w:val="00DA32B8"/>
    <w:rPr>
      <w:sz w:val="20"/>
      <w:szCs w:val="20"/>
    </w:rPr>
  </w:style>
  <w:style w:type="character" w:customStyle="1" w:styleId="Char0">
    <w:name w:val="批注文字 Char"/>
    <w:basedOn w:val="a0"/>
    <w:link w:val="a8"/>
    <w:uiPriority w:val="99"/>
    <w:semiHidden/>
    <w:rsid w:val="00DA32B8"/>
    <w:rPr>
      <w:sz w:val="20"/>
      <w:szCs w:val="20"/>
    </w:rPr>
  </w:style>
  <w:style w:type="paragraph" w:styleId="a9">
    <w:name w:val="annotation subject"/>
    <w:basedOn w:val="a8"/>
    <w:next w:val="a8"/>
    <w:link w:val="Char1"/>
    <w:uiPriority w:val="99"/>
    <w:semiHidden/>
    <w:unhideWhenUsed/>
    <w:rsid w:val="00DA32B8"/>
    <w:rPr>
      <w:b/>
      <w:bCs/>
    </w:rPr>
  </w:style>
  <w:style w:type="character" w:customStyle="1" w:styleId="Char1">
    <w:name w:val="批注主题 Char"/>
    <w:basedOn w:val="Char0"/>
    <w:link w:val="a9"/>
    <w:uiPriority w:val="99"/>
    <w:semiHidden/>
    <w:rsid w:val="00DA32B8"/>
    <w:rPr>
      <w:b/>
      <w:bCs/>
      <w:sz w:val="20"/>
      <w:szCs w:val="20"/>
    </w:rPr>
  </w:style>
  <w:style w:type="paragraph" w:styleId="aa">
    <w:name w:val="header"/>
    <w:basedOn w:val="a"/>
    <w:link w:val="Char2"/>
    <w:uiPriority w:val="99"/>
    <w:unhideWhenUsed/>
    <w:rsid w:val="00AE6EC2"/>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a"/>
    <w:uiPriority w:val="99"/>
    <w:rsid w:val="00AE6EC2"/>
    <w:rPr>
      <w:sz w:val="18"/>
      <w:szCs w:val="18"/>
    </w:rPr>
  </w:style>
  <w:style w:type="paragraph" w:styleId="ab">
    <w:name w:val="footer"/>
    <w:basedOn w:val="a"/>
    <w:link w:val="Char3"/>
    <w:uiPriority w:val="99"/>
    <w:unhideWhenUsed/>
    <w:rsid w:val="00AE6EC2"/>
    <w:pPr>
      <w:tabs>
        <w:tab w:val="center" w:pos="4153"/>
        <w:tab w:val="right" w:pos="8306"/>
      </w:tabs>
      <w:snapToGrid w:val="0"/>
      <w:jc w:val="left"/>
    </w:pPr>
    <w:rPr>
      <w:sz w:val="18"/>
      <w:szCs w:val="18"/>
    </w:rPr>
  </w:style>
  <w:style w:type="character" w:customStyle="1" w:styleId="Char3">
    <w:name w:val="页脚 Char"/>
    <w:basedOn w:val="a0"/>
    <w:link w:val="ab"/>
    <w:uiPriority w:val="99"/>
    <w:rsid w:val="00AE6EC2"/>
    <w:rPr>
      <w:sz w:val="18"/>
      <w:szCs w:val="18"/>
    </w:rPr>
  </w:style>
  <w:style w:type="paragraph" w:styleId="ac">
    <w:name w:val="Revision"/>
    <w:hidden/>
    <w:uiPriority w:val="99"/>
    <w:semiHidden/>
    <w:rsid w:val="00017D22"/>
  </w:style>
  <w:style w:type="character" w:customStyle="1" w:styleId="normaltextrun">
    <w:name w:val="normaltextrun"/>
    <w:basedOn w:val="a0"/>
    <w:rsid w:val="00147216"/>
  </w:style>
  <w:style w:type="paragraph" w:customStyle="1" w:styleId="paragraph">
    <w:name w:val="paragraph"/>
    <w:basedOn w:val="a"/>
    <w:rsid w:val="00147216"/>
    <w:pPr>
      <w:widowControl/>
      <w:spacing w:before="100" w:beforeAutospacing="1" w:after="100" w:afterAutospacing="1"/>
      <w:jc w:val="left"/>
    </w:pPr>
    <w:rPr>
      <w:rFonts w:ascii="Times New Roman" w:eastAsia="宋体"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1746">
      <w:bodyDiv w:val="1"/>
      <w:marLeft w:val="0"/>
      <w:marRight w:val="0"/>
      <w:marTop w:val="0"/>
      <w:marBottom w:val="0"/>
      <w:divBdr>
        <w:top w:val="none" w:sz="0" w:space="0" w:color="auto"/>
        <w:left w:val="none" w:sz="0" w:space="0" w:color="auto"/>
        <w:bottom w:val="none" w:sz="0" w:space="0" w:color="auto"/>
        <w:right w:val="none" w:sz="0" w:space="0" w:color="auto"/>
      </w:divBdr>
    </w:div>
    <w:div w:id="199514907">
      <w:bodyDiv w:val="1"/>
      <w:marLeft w:val="0"/>
      <w:marRight w:val="0"/>
      <w:marTop w:val="0"/>
      <w:marBottom w:val="0"/>
      <w:divBdr>
        <w:top w:val="none" w:sz="0" w:space="0" w:color="auto"/>
        <w:left w:val="none" w:sz="0" w:space="0" w:color="auto"/>
        <w:bottom w:val="none" w:sz="0" w:space="0" w:color="auto"/>
        <w:right w:val="none" w:sz="0" w:space="0" w:color="auto"/>
      </w:divBdr>
    </w:div>
    <w:div w:id="884178126">
      <w:bodyDiv w:val="1"/>
      <w:marLeft w:val="0"/>
      <w:marRight w:val="0"/>
      <w:marTop w:val="0"/>
      <w:marBottom w:val="0"/>
      <w:divBdr>
        <w:top w:val="none" w:sz="0" w:space="0" w:color="auto"/>
        <w:left w:val="none" w:sz="0" w:space="0" w:color="auto"/>
        <w:bottom w:val="none" w:sz="0" w:space="0" w:color="auto"/>
        <w:right w:val="none" w:sz="0" w:space="0" w:color="auto"/>
      </w:divBdr>
    </w:div>
    <w:div w:id="1226070363">
      <w:bodyDiv w:val="1"/>
      <w:marLeft w:val="0"/>
      <w:marRight w:val="0"/>
      <w:marTop w:val="0"/>
      <w:marBottom w:val="0"/>
      <w:divBdr>
        <w:top w:val="none" w:sz="0" w:space="0" w:color="auto"/>
        <w:left w:val="none" w:sz="0" w:space="0" w:color="auto"/>
        <w:bottom w:val="none" w:sz="0" w:space="0" w:color="auto"/>
        <w:right w:val="none" w:sz="0" w:space="0" w:color="auto"/>
      </w:divBdr>
    </w:div>
    <w:div w:id="1276792379">
      <w:bodyDiv w:val="1"/>
      <w:marLeft w:val="0"/>
      <w:marRight w:val="0"/>
      <w:marTop w:val="0"/>
      <w:marBottom w:val="0"/>
      <w:divBdr>
        <w:top w:val="none" w:sz="0" w:space="0" w:color="auto"/>
        <w:left w:val="none" w:sz="0" w:space="0" w:color="auto"/>
        <w:bottom w:val="none" w:sz="0" w:space="0" w:color="auto"/>
        <w:right w:val="none" w:sz="0" w:space="0" w:color="auto"/>
      </w:divBdr>
    </w:div>
    <w:div w:id="1648169662">
      <w:bodyDiv w:val="1"/>
      <w:marLeft w:val="0"/>
      <w:marRight w:val="0"/>
      <w:marTop w:val="0"/>
      <w:marBottom w:val="0"/>
      <w:divBdr>
        <w:top w:val="none" w:sz="0" w:space="0" w:color="auto"/>
        <w:left w:val="none" w:sz="0" w:space="0" w:color="auto"/>
        <w:bottom w:val="none" w:sz="0" w:space="0" w:color="auto"/>
        <w:right w:val="none" w:sz="0" w:space="0" w:color="auto"/>
      </w:divBdr>
    </w:div>
    <w:div w:id="211335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C9009-6C24-4EF0-84DE-EA707B042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7240</Words>
  <Characters>41273</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 yu</dc:creator>
  <cp:keywords/>
  <dc:description/>
  <cp:lastModifiedBy>Jin-Lei Wang</cp:lastModifiedBy>
  <cp:revision>5</cp:revision>
  <dcterms:created xsi:type="dcterms:W3CDTF">2020-07-20T00:26:00Z</dcterms:created>
  <dcterms:modified xsi:type="dcterms:W3CDTF">2020-07-22T08:40:00Z</dcterms:modified>
</cp:coreProperties>
</file>