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36162" w14:textId="77777777" w:rsidR="001D151D" w:rsidRPr="00A01A18" w:rsidRDefault="00A039BC" w:rsidP="00A01A18">
      <w:pPr>
        <w:spacing w:after="0" w:line="360" w:lineRule="auto"/>
        <w:jc w:val="both"/>
        <w:rPr>
          <w:rFonts w:ascii="Book Antiqua" w:hAnsi="Book Antiqua"/>
          <w:i/>
          <w:iCs/>
          <w:sz w:val="24"/>
          <w:szCs w:val="24"/>
        </w:rPr>
      </w:pPr>
      <w:bookmarkStart w:id="0" w:name="OLE_LINK6"/>
      <w:bookmarkStart w:id="1" w:name="OLE_LINK1"/>
      <w:bookmarkStart w:id="2" w:name="OLE_LINK2"/>
      <w:r w:rsidRPr="00E459EA">
        <w:rPr>
          <w:rFonts w:ascii="Book Antiqua" w:hAnsi="Book Antiqua"/>
          <w:b/>
          <w:bCs/>
          <w:sz w:val="24"/>
          <w:szCs w:val="24"/>
        </w:rPr>
        <w:t>Name of Journal</w:t>
      </w:r>
      <w:r w:rsidRPr="00117D19">
        <w:rPr>
          <w:rFonts w:ascii="Book Antiqua" w:hAnsi="Book Antiqua"/>
          <w:b/>
          <w:bCs/>
          <w:sz w:val="24"/>
          <w:szCs w:val="24"/>
        </w:rPr>
        <w:t xml:space="preserve">: </w:t>
      </w:r>
      <w:r w:rsidRPr="00A01A18">
        <w:rPr>
          <w:rFonts w:ascii="Book Antiqua" w:hAnsi="Book Antiqua"/>
          <w:i/>
          <w:iCs/>
          <w:sz w:val="24"/>
          <w:szCs w:val="24"/>
        </w:rPr>
        <w:t>World Journal of Clinical Cases</w:t>
      </w:r>
    </w:p>
    <w:p w14:paraId="6EBBF0EC" w14:textId="77777777" w:rsidR="001D151D" w:rsidRPr="00CA041F" w:rsidRDefault="00A039BC" w:rsidP="00CA041F">
      <w:pPr>
        <w:spacing w:after="0" w:line="360" w:lineRule="auto"/>
        <w:jc w:val="both"/>
        <w:rPr>
          <w:rFonts w:ascii="Book Antiqua" w:eastAsia="MS Mincho" w:hAnsi="Book Antiqua"/>
          <w:sz w:val="24"/>
          <w:szCs w:val="24"/>
        </w:rPr>
      </w:pPr>
      <w:r w:rsidRPr="00A01A18">
        <w:rPr>
          <w:rFonts w:ascii="Book Antiqua" w:hAnsi="Book Antiqua"/>
          <w:b/>
          <w:bCs/>
          <w:sz w:val="24"/>
          <w:szCs w:val="24"/>
        </w:rPr>
        <w:t>Manuscript NO:</w:t>
      </w:r>
      <w:r w:rsidRPr="00CA041F">
        <w:rPr>
          <w:rFonts w:ascii="Book Antiqua" w:hAnsi="Book Antiqua"/>
          <w:sz w:val="24"/>
          <w:szCs w:val="24"/>
        </w:rPr>
        <w:t xml:space="preserve"> 54113</w:t>
      </w:r>
    </w:p>
    <w:p w14:paraId="3B16858C" w14:textId="77777777" w:rsidR="001D151D" w:rsidRPr="00CA041F" w:rsidRDefault="00A039BC" w:rsidP="00CA041F">
      <w:pPr>
        <w:spacing w:after="0" w:line="360" w:lineRule="auto"/>
        <w:jc w:val="both"/>
        <w:rPr>
          <w:rFonts w:ascii="Book Antiqua" w:hAnsi="Book Antiqua"/>
          <w:sz w:val="24"/>
          <w:szCs w:val="24"/>
        </w:rPr>
      </w:pPr>
      <w:r w:rsidRPr="00CA041F">
        <w:rPr>
          <w:rFonts w:ascii="Book Antiqua" w:hAnsi="Book Antiqua"/>
          <w:b/>
          <w:bCs/>
          <w:sz w:val="24"/>
          <w:szCs w:val="24"/>
        </w:rPr>
        <w:t>Manuscript Type:</w:t>
      </w:r>
      <w:r w:rsidRPr="00CA041F">
        <w:rPr>
          <w:rFonts w:ascii="Book Antiqua" w:hAnsi="Book Antiqua"/>
          <w:sz w:val="24"/>
          <w:szCs w:val="24"/>
        </w:rPr>
        <w:t xml:space="preserve"> CASE REPORT</w:t>
      </w:r>
    </w:p>
    <w:p w14:paraId="6A0E106B" w14:textId="77777777" w:rsidR="001D151D" w:rsidRPr="00026028" w:rsidRDefault="001D151D" w:rsidP="00026028">
      <w:pPr>
        <w:spacing w:after="0" w:line="360" w:lineRule="auto"/>
        <w:jc w:val="both"/>
        <w:rPr>
          <w:rFonts w:ascii="Book Antiqua" w:hAnsi="Book Antiqua"/>
          <w:sz w:val="24"/>
          <w:szCs w:val="24"/>
        </w:rPr>
      </w:pPr>
    </w:p>
    <w:p w14:paraId="3898BA6E" w14:textId="04F53B62" w:rsidR="001D151D" w:rsidRPr="00E459EA" w:rsidRDefault="00A039BC" w:rsidP="00026028">
      <w:pPr>
        <w:widowControl w:val="0"/>
        <w:spacing w:after="0" w:line="360" w:lineRule="auto"/>
        <w:jc w:val="both"/>
        <w:rPr>
          <w:rFonts w:ascii="Book Antiqua" w:hAnsi="Book Antiqua"/>
          <w:b/>
          <w:sz w:val="24"/>
          <w:szCs w:val="24"/>
        </w:rPr>
      </w:pPr>
      <w:r w:rsidRPr="00026028">
        <w:rPr>
          <w:rFonts w:ascii="Book Antiqua" w:hAnsi="Book Antiqua"/>
          <w:b/>
          <w:sz w:val="24"/>
          <w:szCs w:val="24"/>
        </w:rPr>
        <w:t xml:space="preserve">Missed diagnosis of femoral </w:t>
      </w:r>
      <w:r w:rsidR="009A0A3A" w:rsidRPr="00E459EA">
        <w:rPr>
          <w:rFonts w:ascii="Book Antiqua" w:hAnsi="Book Antiqua"/>
          <w:b/>
          <w:sz w:val="24"/>
          <w:szCs w:val="24"/>
        </w:rPr>
        <w:t xml:space="preserve">deep </w:t>
      </w:r>
      <w:r w:rsidRPr="00E459EA">
        <w:rPr>
          <w:rFonts w:ascii="Book Antiqua" w:hAnsi="Book Antiqua"/>
          <w:b/>
          <w:sz w:val="24"/>
          <w:szCs w:val="24"/>
        </w:rPr>
        <w:t>artery rupture after femoral shaft fracture: A case report</w:t>
      </w:r>
    </w:p>
    <w:p w14:paraId="5634D478" w14:textId="77777777" w:rsidR="001D151D" w:rsidRPr="00E459EA" w:rsidRDefault="001D151D" w:rsidP="00402576">
      <w:pPr>
        <w:widowControl w:val="0"/>
        <w:spacing w:after="0" w:line="360" w:lineRule="auto"/>
        <w:jc w:val="both"/>
        <w:rPr>
          <w:rFonts w:ascii="Book Antiqua" w:hAnsi="Book Antiqua"/>
          <w:sz w:val="24"/>
          <w:szCs w:val="24"/>
        </w:rPr>
      </w:pPr>
    </w:p>
    <w:p w14:paraId="43C7D683" w14:textId="4EF3DA9E" w:rsidR="001D151D" w:rsidRPr="00E459EA" w:rsidRDefault="00A039BC" w:rsidP="00402576">
      <w:pPr>
        <w:widowControl w:val="0"/>
        <w:spacing w:after="0" w:line="360" w:lineRule="auto"/>
        <w:jc w:val="both"/>
        <w:rPr>
          <w:rFonts w:ascii="Book Antiqua" w:hAnsi="Book Antiqua"/>
          <w:sz w:val="24"/>
          <w:szCs w:val="24"/>
        </w:rPr>
      </w:pPr>
      <w:r w:rsidRPr="00E459EA">
        <w:rPr>
          <w:rFonts w:ascii="Book Antiqua" w:hAnsi="Book Antiqua"/>
          <w:sz w:val="24"/>
          <w:szCs w:val="24"/>
        </w:rPr>
        <w:t xml:space="preserve">Ge J </w:t>
      </w:r>
      <w:r w:rsidRPr="00E459EA">
        <w:rPr>
          <w:rFonts w:ascii="Book Antiqua" w:hAnsi="Book Antiqua"/>
          <w:i/>
          <w:sz w:val="24"/>
          <w:szCs w:val="24"/>
        </w:rPr>
        <w:t>et al</w:t>
      </w:r>
      <w:r w:rsidRPr="00E459EA">
        <w:rPr>
          <w:rFonts w:ascii="Book Antiqua" w:hAnsi="Book Antiqua"/>
          <w:sz w:val="24"/>
          <w:szCs w:val="24"/>
        </w:rPr>
        <w:t xml:space="preserve">. </w:t>
      </w:r>
      <w:r w:rsidR="009A0A3A" w:rsidRPr="00E459EA">
        <w:rPr>
          <w:rFonts w:ascii="Book Antiqua" w:hAnsi="Book Antiqua"/>
          <w:sz w:val="24"/>
          <w:szCs w:val="24"/>
        </w:rPr>
        <w:t xml:space="preserve">Deep </w:t>
      </w:r>
      <w:proofErr w:type="gramStart"/>
      <w:r w:rsidRPr="00E459EA">
        <w:rPr>
          <w:rFonts w:ascii="Book Antiqua" w:hAnsi="Book Antiqua"/>
          <w:sz w:val="24"/>
          <w:szCs w:val="24"/>
        </w:rPr>
        <w:t>artery rupture</w:t>
      </w:r>
      <w:proofErr w:type="gramEnd"/>
      <w:r w:rsidRPr="00E459EA">
        <w:rPr>
          <w:rFonts w:ascii="Book Antiqua" w:hAnsi="Book Antiqua"/>
          <w:sz w:val="24"/>
          <w:szCs w:val="24"/>
        </w:rPr>
        <w:t xml:space="preserve"> after femoral fracture</w:t>
      </w:r>
    </w:p>
    <w:p w14:paraId="647D2E0A" w14:textId="77777777" w:rsidR="001D151D" w:rsidRPr="00E459EA" w:rsidRDefault="001D151D" w:rsidP="00E76BCE">
      <w:pPr>
        <w:widowControl w:val="0"/>
        <w:spacing w:after="0" w:line="360" w:lineRule="auto"/>
        <w:jc w:val="both"/>
        <w:rPr>
          <w:rFonts w:ascii="Book Antiqua" w:hAnsi="Book Antiqua"/>
          <w:sz w:val="24"/>
          <w:szCs w:val="24"/>
        </w:rPr>
      </w:pPr>
    </w:p>
    <w:p w14:paraId="315C164B" w14:textId="77777777" w:rsidR="001D151D" w:rsidRPr="00E459EA" w:rsidRDefault="004F7C42">
      <w:pPr>
        <w:spacing w:after="0" w:line="360" w:lineRule="auto"/>
        <w:jc w:val="both"/>
        <w:rPr>
          <w:rFonts w:ascii="Book Antiqua" w:hAnsi="Book Antiqua"/>
          <w:sz w:val="24"/>
          <w:szCs w:val="24"/>
        </w:rPr>
      </w:pPr>
      <w:r w:rsidRPr="00E459EA">
        <w:rPr>
          <w:rFonts w:ascii="Book Antiqua" w:hAnsi="Book Antiqua"/>
          <w:sz w:val="24"/>
          <w:szCs w:val="24"/>
        </w:rPr>
        <w:t xml:space="preserve">Jun Ge, </w:t>
      </w:r>
      <w:proofErr w:type="spellStart"/>
      <w:r w:rsidRPr="00E459EA">
        <w:rPr>
          <w:rFonts w:ascii="Book Antiqua" w:hAnsi="Book Antiqua"/>
          <w:sz w:val="24"/>
          <w:szCs w:val="24"/>
        </w:rPr>
        <w:t>Ke</w:t>
      </w:r>
      <w:proofErr w:type="spellEnd"/>
      <w:r w:rsidRPr="00E459EA">
        <w:rPr>
          <w:rFonts w:ascii="Book Antiqua" w:hAnsi="Book Antiqua"/>
          <w:sz w:val="24"/>
          <w:szCs w:val="24"/>
        </w:rPr>
        <w:t>-Yu Kong, Xiao-</w:t>
      </w:r>
      <w:proofErr w:type="spellStart"/>
      <w:r w:rsidRPr="00E459EA">
        <w:rPr>
          <w:rFonts w:ascii="Book Antiqua" w:hAnsi="Book Antiqua"/>
          <w:sz w:val="24"/>
          <w:szCs w:val="24"/>
        </w:rPr>
        <w:t>Qiang</w:t>
      </w:r>
      <w:proofErr w:type="spellEnd"/>
      <w:r w:rsidRPr="00E459EA">
        <w:rPr>
          <w:rFonts w:ascii="Book Antiqua" w:hAnsi="Book Antiqua"/>
          <w:sz w:val="24"/>
          <w:szCs w:val="24"/>
        </w:rPr>
        <w:t xml:space="preserve"> Cheng, Peng Li, Xing-Xing Hu, Hui-L</w:t>
      </w:r>
      <w:r w:rsidR="00A039BC" w:rsidRPr="00E459EA">
        <w:rPr>
          <w:rFonts w:ascii="Book Antiqua" w:hAnsi="Book Antiqua"/>
          <w:sz w:val="24"/>
          <w:szCs w:val="24"/>
        </w:rPr>
        <w:t>in Yang, Min-</w:t>
      </w:r>
      <w:proofErr w:type="spellStart"/>
      <w:r w:rsidRPr="00E459EA">
        <w:rPr>
          <w:rFonts w:ascii="Book Antiqua" w:hAnsi="Book Antiqua"/>
          <w:sz w:val="24"/>
          <w:szCs w:val="24"/>
        </w:rPr>
        <w:t>Jie</w:t>
      </w:r>
      <w:proofErr w:type="spellEnd"/>
      <w:r w:rsidR="00A039BC" w:rsidRPr="00E459EA">
        <w:rPr>
          <w:rFonts w:ascii="Book Antiqua" w:hAnsi="Book Antiqua"/>
          <w:sz w:val="24"/>
          <w:szCs w:val="24"/>
        </w:rPr>
        <w:t xml:space="preserve"> Shen </w:t>
      </w:r>
    </w:p>
    <w:p w14:paraId="34CFFADC" w14:textId="77777777" w:rsidR="001D151D" w:rsidRPr="00E459EA" w:rsidRDefault="001D151D">
      <w:pPr>
        <w:spacing w:after="0" w:line="360" w:lineRule="auto"/>
        <w:jc w:val="both"/>
        <w:rPr>
          <w:rFonts w:ascii="Book Antiqua" w:hAnsi="Book Antiqua"/>
          <w:sz w:val="24"/>
          <w:szCs w:val="24"/>
        </w:rPr>
      </w:pPr>
    </w:p>
    <w:p w14:paraId="29D7ABEE" w14:textId="3F1C3E2C" w:rsidR="001D151D" w:rsidRPr="00E459EA" w:rsidRDefault="004F7C42">
      <w:pPr>
        <w:spacing w:after="0" w:line="360" w:lineRule="auto"/>
        <w:jc w:val="both"/>
        <w:rPr>
          <w:rFonts w:ascii="Book Antiqua" w:hAnsi="Book Antiqua"/>
          <w:sz w:val="24"/>
          <w:szCs w:val="24"/>
        </w:rPr>
      </w:pPr>
      <w:r w:rsidRPr="00E459EA">
        <w:rPr>
          <w:rFonts w:ascii="Book Antiqua" w:hAnsi="Book Antiqua"/>
          <w:b/>
          <w:sz w:val="24"/>
          <w:szCs w:val="24"/>
        </w:rPr>
        <w:t xml:space="preserve">Jun Ge, </w:t>
      </w:r>
      <w:proofErr w:type="spellStart"/>
      <w:r w:rsidRPr="00E459EA">
        <w:rPr>
          <w:rFonts w:ascii="Book Antiqua" w:hAnsi="Book Antiqua"/>
          <w:b/>
          <w:sz w:val="24"/>
          <w:szCs w:val="24"/>
        </w:rPr>
        <w:t>Ke</w:t>
      </w:r>
      <w:proofErr w:type="spellEnd"/>
      <w:r w:rsidRPr="00E459EA">
        <w:rPr>
          <w:rFonts w:ascii="Book Antiqua" w:hAnsi="Book Antiqua"/>
          <w:b/>
          <w:sz w:val="24"/>
          <w:szCs w:val="24"/>
        </w:rPr>
        <w:t>-Yu Kong, Xiao-</w:t>
      </w:r>
      <w:proofErr w:type="spellStart"/>
      <w:r w:rsidRPr="00E459EA">
        <w:rPr>
          <w:rFonts w:ascii="Book Antiqua" w:hAnsi="Book Antiqua"/>
          <w:b/>
          <w:sz w:val="24"/>
          <w:szCs w:val="24"/>
        </w:rPr>
        <w:t>Qiang</w:t>
      </w:r>
      <w:proofErr w:type="spellEnd"/>
      <w:r w:rsidRPr="00E459EA">
        <w:rPr>
          <w:rFonts w:ascii="Book Antiqua" w:hAnsi="Book Antiqua"/>
          <w:b/>
          <w:sz w:val="24"/>
          <w:szCs w:val="24"/>
        </w:rPr>
        <w:t xml:space="preserve"> Cheng, Peng Li, Xing-Xing Hu, Hui-Lin Yang, Min-</w:t>
      </w:r>
      <w:proofErr w:type="spellStart"/>
      <w:r w:rsidRPr="00E459EA">
        <w:rPr>
          <w:rFonts w:ascii="Book Antiqua" w:hAnsi="Book Antiqua"/>
          <w:b/>
          <w:sz w:val="24"/>
          <w:szCs w:val="24"/>
        </w:rPr>
        <w:t>J</w:t>
      </w:r>
      <w:r w:rsidR="00A039BC" w:rsidRPr="00E459EA">
        <w:rPr>
          <w:rFonts w:ascii="Book Antiqua" w:hAnsi="Book Antiqua"/>
          <w:b/>
          <w:sz w:val="24"/>
          <w:szCs w:val="24"/>
        </w:rPr>
        <w:t>ie</w:t>
      </w:r>
      <w:proofErr w:type="spellEnd"/>
      <w:r w:rsidR="00A039BC" w:rsidRPr="00E459EA">
        <w:rPr>
          <w:rFonts w:ascii="Book Antiqua" w:hAnsi="Book Antiqua"/>
          <w:b/>
          <w:sz w:val="24"/>
          <w:szCs w:val="24"/>
        </w:rPr>
        <w:t xml:space="preserve"> Shen,</w:t>
      </w:r>
      <w:r w:rsidR="00A039BC" w:rsidRPr="00E459EA">
        <w:rPr>
          <w:rFonts w:ascii="Book Antiqua" w:hAnsi="Book Antiqua"/>
          <w:sz w:val="24"/>
          <w:szCs w:val="24"/>
        </w:rPr>
        <w:t xml:space="preserve"> Department of </w:t>
      </w:r>
      <w:proofErr w:type="spellStart"/>
      <w:r w:rsidR="00A039BC" w:rsidRPr="00E459EA">
        <w:rPr>
          <w:rFonts w:ascii="Book Antiqua" w:hAnsi="Book Antiqua"/>
          <w:sz w:val="24"/>
          <w:szCs w:val="24"/>
        </w:rPr>
        <w:t>Orthopaedic</w:t>
      </w:r>
      <w:proofErr w:type="spellEnd"/>
      <w:r w:rsidR="00A039BC" w:rsidRPr="00E459EA">
        <w:rPr>
          <w:rFonts w:ascii="Book Antiqua" w:hAnsi="Book Antiqua"/>
          <w:sz w:val="24"/>
          <w:szCs w:val="24"/>
        </w:rPr>
        <w:t xml:space="preserve"> Surgery, The First Affiliated Hospital of Soochow University, Suzhou 215006, Jiangsu</w:t>
      </w:r>
      <w:r w:rsidR="00B556AF" w:rsidRPr="00E459EA">
        <w:rPr>
          <w:rFonts w:ascii="Book Antiqua" w:hAnsi="Book Antiqua"/>
          <w:sz w:val="24"/>
          <w:szCs w:val="24"/>
        </w:rPr>
        <w:t xml:space="preserve"> Province</w:t>
      </w:r>
      <w:r w:rsidR="00A039BC" w:rsidRPr="00E459EA">
        <w:rPr>
          <w:rFonts w:ascii="Book Antiqua" w:hAnsi="Book Antiqua"/>
          <w:sz w:val="24"/>
          <w:szCs w:val="24"/>
        </w:rPr>
        <w:t>, China</w:t>
      </w:r>
    </w:p>
    <w:p w14:paraId="51EB936A" w14:textId="77777777" w:rsidR="001D151D" w:rsidRPr="00E459EA" w:rsidRDefault="001D151D">
      <w:pPr>
        <w:spacing w:after="0" w:line="360" w:lineRule="auto"/>
        <w:jc w:val="both"/>
        <w:rPr>
          <w:rFonts w:ascii="Book Antiqua" w:hAnsi="Book Antiqua"/>
          <w:bCs/>
          <w:sz w:val="24"/>
          <w:szCs w:val="24"/>
        </w:rPr>
      </w:pPr>
    </w:p>
    <w:p w14:paraId="55832E10" w14:textId="6B87AD2E" w:rsidR="001D151D" w:rsidRPr="00E459EA" w:rsidRDefault="00A039BC">
      <w:pPr>
        <w:spacing w:after="0" w:line="360" w:lineRule="auto"/>
        <w:jc w:val="both"/>
        <w:rPr>
          <w:rFonts w:ascii="Book Antiqua" w:hAnsi="Book Antiqua"/>
          <w:sz w:val="24"/>
          <w:szCs w:val="24"/>
        </w:rPr>
      </w:pPr>
      <w:r w:rsidRPr="00117D19">
        <w:rPr>
          <w:rFonts w:ascii="Book Antiqua" w:hAnsi="Book Antiqua"/>
          <w:b/>
          <w:sz w:val="24"/>
          <w:szCs w:val="24"/>
        </w:rPr>
        <w:t xml:space="preserve">Author contributions: </w:t>
      </w:r>
      <w:r w:rsidRPr="00117D19">
        <w:rPr>
          <w:rFonts w:ascii="Book Antiqua" w:hAnsi="Book Antiqua"/>
          <w:bCs/>
          <w:sz w:val="24"/>
          <w:szCs w:val="24"/>
        </w:rPr>
        <w:t xml:space="preserve">Ge J and Shen MJ </w:t>
      </w:r>
      <w:r w:rsidRPr="00E459EA">
        <w:rPr>
          <w:rFonts w:ascii="Book Antiqua" w:hAnsi="Book Antiqua"/>
          <w:sz w:val="24"/>
          <w:szCs w:val="24"/>
        </w:rPr>
        <w:t>w</w:t>
      </w:r>
      <w:r w:rsidR="00863DB7" w:rsidRPr="00E459EA">
        <w:rPr>
          <w:rFonts w:ascii="Book Antiqua" w:hAnsi="Book Antiqua"/>
          <w:sz w:val="24"/>
          <w:szCs w:val="24"/>
        </w:rPr>
        <w:t>ere</w:t>
      </w:r>
      <w:r w:rsidRPr="00E459EA">
        <w:rPr>
          <w:rFonts w:ascii="Book Antiqua" w:hAnsi="Book Antiqua"/>
          <w:sz w:val="24"/>
          <w:szCs w:val="24"/>
        </w:rPr>
        <w:t xml:space="preserve"> responsible for the clinical management of the patient; Ge J, Li P</w:t>
      </w:r>
      <w:r w:rsidR="00863DB7" w:rsidRPr="00E459EA">
        <w:rPr>
          <w:rFonts w:ascii="Book Antiqua" w:hAnsi="Book Antiqua"/>
          <w:sz w:val="24"/>
          <w:szCs w:val="24"/>
        </w:rPr>
        <w:t>,</w:t>
      </w:r>
      <w:r w:rsidRPr="00E459EA">
        <w:rPr>
          <w:rFonts w:ascii="Book Antiqua" w:hAnsi="Book Antiqua"/>
          <w:sz w:val="24"/>
          <w:szCs w:val="24"/>
        </w:rPr>
        <w:t xml:space="preserve"> and Hu XX participated in selecting </w:t>
      </w:r>
      <w:r w:rsidR="00863DB7" w:rsidRPr="00E459EA">
        <w:rPr>
          <w:rFonts w:ascii="Book Antiqua" w:hAnsi="Book Antiqua"/>
          <w:sz w:val="24"/>
          <w:szCs w:val="24"/>
        </w:rPr>
        <w:t xml:space="preserve">the </w:t>
      </w:r>
      <w:r w:rsidRPr="00E459EA">
        <w:rPr>
          <w:rFonts w:ascii="Book Antiqua" w:hAnsi="Book Antiqua"/>
          <w:sz w:val="24"/>
          <w:szCs w:val="24"/>
        </w:rPr>
        <w:t>related data; Ge J, Kong KY</w:t>
      </w:r>
      <w:r w:rsidR="00863DB7" w:rsidRPr="00E459EA">
        <w:rPr>
          <w:rFonts w:ascii="Book Antiqua" w:hAnsi="Book Antiqua"/>
          <w:sz w:val="24"/>
          <w:szCs w:val="24"/>
        </w:rPr>
        <w:t>,</w:t>
      </w:r>
      <w:r w:rsidRPr="00E459EA">
        <w:rPr>
          <w:rFonts w:ascii="Book Antiqua" w:hAnsi="Book Antiqua"/>
          <w:sz w:val="24"/>
          <w:szCs w:val="24"/>
        </w:rPr>
        <w:t xml:space="preserve"> and Cheng XQ draft</w:t>
      </w:r>
      <w:r w:rsidR="004F7C42" w:rsidRPr="00E459EA">
        <w:rPr>
          <w:rFonts w:ascii="Book Antiqua" w:hAnsi="Book Antiqua"/>
          <w:sz w:val="24"/>
          <w:szCs w:val="24"/>
        </w:rPr>
        <w:t>ed and submitted the manuscript;</w:t>
      </w:r>
      <w:r w:rsidRPr="00E459EA">
        <w:rPr>
          <w:rFonts w:ascii="Book Antiqua" w:hAnsi="Book Antiqua"/>
          <w:sz w:val="24"/>
          <w:szCs w:val="24"/>
        </w:rPr>
        <w:t xml:space="preserve"> </w:t>
      </w:r>
      <w:r w:rsidRPr="00E459EA">
        <w:rPr>
          <w:rFonts w:ascii="Book Antiqua" w:hAnsi="Book Antiqua"/>
          <w:bCs/>
          <w:sz w:val="24"/>
          <w:szCs w:val="24"/>
        </w:rPr>
        <w:t xml:space="preserve">Yang HL and Shen MJ </w:t>
      </w:r>
      <w:r w:rsidR="00863DB7" w:rsidRPr="00E459EA">
        <w:rPr>
          <w:rFonts w:ascii="Book Antiqua" w:hAnsi="Book Antiqua"/>
          <w:bCs/>
          <w:sz w:val="24"/>
          <w:szCs w:val="24"/>
        </w:rPr>
        <w:t xml:space="preserve">were </w:t>
      </w:r>
      <w:r w:rsidRPr="00E459EA">
        <w:rPr>
          <w:rFonts w:ascii="Book Antiqua" w:hAnsi="Book Antiqua"/>
          <w:bCs/>
          <w:sz w:val="24"/>
          <w:szCs w:val="24"/>
        </w:rPr>
        <w:t xml:space="preserve">major contributors </w:t>
      </w:r>
      <w:r w:rsidR="00863DB7" w:rsidRPr="00E459EA">
        <w:rPr>
          <w:rFonts w:ascii="Book Antiqua" w:hAnsi="Book Antiqua"/>
          <w:bCs/>
          <w:sz w:val="24"/>
          <w:szCs w:val="24"/>
        </w:rPr>
        <w:t>to</w:t>
      </w:r>
      <w:r w:rsidRPr="00E459EA">
        <w:rPr>
          <w:rFonts w:ascii="Book Antiqua" w:hAnsi="Book Antiqua"/>
          <w:bCs/>
          <w:sz w:val="24"/>
          <w:szCs w:val="24"/>
        </w:rPr>
        <w:t xml:space="preserve"> organizing and revising the manuscript</w:t>
      </w:r>
      <w:r w:rsidRPr="00E459EA">
        <w:rPr>
          <w:rFonts w:ascii="Book Antiqua" w:hAnsi="Book Antiqua"/>
          <w:sz w:val="24"/>
          <w:szCs w:val="24"/>
        </w:rPr>
        <w:t>.</w:t>
      </w:r>
    </w:p>
    <w:p w14:paraId="248AEC83" w14:textId="77777777" w:rsidR="001D151D" w:rsidRPr="00E459EA" w:rsidRDefault="001D151D">
      <w:pPr>
        <w:spacing w:after="0" w:line="360" w:lineRule="auto"/>
        <w:jc w:val="both"/>
        <w:rPr>
          <w:rFonts w:ascii="Book Antiqua" w:eastAsiaTheme="minorEastAsia" w:hAnsi="Book Antiqua"/>
          <w:sz w:val="24"/>
          <w:szCs w:val="24"/>
        </w:rPr>
      </w:pPr>
    </w:p>
    <w:p w14:paraId="00A0291F" w14:textId="13F6406B" w:rsidR="00B556AF" w:rsidRPr="00E459EA" w:rsidRDefault="00A039BC" w:rsidP="00117D19">
      <w:pPr>
        <w:spacing w:after="0" w:line="360" w:lineRule="auto"/>
        <w:jc w:val="both"/>
        <w:rPr>
          <w:rFonts w:ascii="Book Antiqua" w:hAnsi="Book Antiqua" w:cs="Garamond"/>
          <w:color w:val="000000" w:themeColor="text1"/>
          <w:sz w:val="24"/>
          <w:szCs w:val="24"/>
        </w:rPr>
      </w:pPr>
      <w:r w:rsidRPr="00E459EA">
        <w:rPr>
          <w:rFonts w:ascii="Book Antiqua" w:hAnsi="Book Antiqua"/>
          <w:b/>
          <w:bCs/>
          <w:sz w:val="24"/>
          <w:szCs w:val="24"/>
        </w:rPr>
        <w:t>Corresponding author: Min-</w:t>
      </w:r>
      <w:proofErr w:type="spellStart"/>
      <w:r w:rsidRPr="00E459EA">
        <w:rPr>
          <w:rFonts w:ascii="Book Antiqua" w:hAnsi="Book Antiqua"/>
          <w:b/>
          <w:bCs/>
          <w:caps/>
          <w:sz w:val="24"/>
          <w:szCs w:val="24"/>
        </w:rPr>
        <w:t>j</w:t>
      </w:r>
      <w:r w:rsidRPr="00E459EA">
        <w:rPr>
          <w:rFonts w:ascii="Book Antiqua" w:hAnsi="Book Antiqua"/>
          <w:b/>
          <w:bCs/>
          <w:sz w:val="24"/>
          <w:szCs w:val="24"/>
        </w:rPr>
        <w:t>ie</w:t>
      </w:r>
      <w:proofErr w:type="spellEnd"/>
      <w:r w:rsidRPr="00E459EA">
        <w:rPr>
          <w:rFonts w:ascii="Book Antiqua" w:hAnsi="Book Antiqua"/>
          <w:b/>
          <w:bCs/>
          <w:sz w:val="24"/>
          <w:szCs w:val="24"/>
        </w:rPr>
        <w:t xml:space="preserve"> Shen,</w:t>
      </w:r>
      <w:r w:rsidRPr="00E459EA">
        <w:rPr>
          <w:rFonts w:ascii="Book Antiqua" w:hAnsi="Book Antiqua"/>
          <w:sz w:val="24"/>
          <w:szCs w:val="24"/>
        </w:rPr>
        <w:t xml:space="preserve"> </w:t>
      </w:r>
      <w:r w:rsidRPr="00E459EA">
        <w:rPr>
          <w:rFonts w:ascii="Book Antiqua" w:hAnsi="Book Antiqua"/>
          <w:b/>
          <w:bCs/>
          <w:sz w:val="24"/>
          <w:szCs w:val="24"/>
        </w:rPr>
        <w:t xml:space="preserve">MD, </w:t>
      </w:r>
      <w:r w:rsidR="00B556AF" w:rsidRPr="00E459EA">
        <w:rPr>
          <w:rFonts w:ascii="Book Antiqua" w:hAnsi="Book Antiqua"/>
          <w:b/>
          <w:bCs/>
          <w:sz w:val="24"/>
          <w:szCs w:val="24"/>
        </w:rPr>
        <w:t>MD, Attending Doctor,</w:t>
      </w:r>
      <w:r w:rsidR="00C06570" w:rsidRPr="00E459EA">
        <w:rPr>
          <w:rFonts w:ascii="Book Antiqua" w:hAnsi="Book Antiqua"/>
          <w:b/>
          <w:bCs/>
          <w:sz w:val="24"/>
          <w:szCs w:val="24"/>
        </w:rPr>
        <w:t xml:space="preserve"> </w:t>
      </w:r>
      <w:r w:rsidR="00B556AF" w:rsidRPr="00E459EA">
        <w:rPr>
          <w:rFonts w:ascii="Book Antiqua" w:hAnsi="Book Antiqua"/>
          <w:b/>
          <w:bCs/>
          <w:sz w:val="24"/>
          <w:szCs w:val="24"/>
        </w:rPr>
        <w:t>Surgeon</w:t>
      </w:r>
      <w:r w:rsidRPr="00E459EA">
        <w:rPr>
          <w:rFonts w:ascii="Book Antiqua" w:hAnsi="Book Antiqua"/>
          <w:b/>
          <w:bCs/>
          <w:sz w:val="24"/>
          <w:szCs w:val="24"/>
        </w:rPr>
        <w:t>,</w:t>
      </w:r>
      <w:r w:rsidRPr="00E459EA">
        <w:rPr>
          <w:rFonts w:ascii="Book Antiqua" w:eastAsia="MS Mincho" w:hAnsi="Book Antiqua"/>
          <w:sz w:val="24"/>
          <w:szCs w:val="24"/>
        </w:rPr>
        <w:t xml:space="preserve"> Department of </w:t>
      </w:r>
      <w:proofErr w:type="spellStart"/>
      <w:r w:rsidRPr="00E459EA">
        <w:rPr>
          <w:rFonts w:ascii="Book Antiqua" w:eastAsia="MS Mincho" w:hAnsi="Book Antiqua"/>
          <w:sz w:val="24"/>
          <w:szCs w:val="24"/>
        </w:rPr>
        <w:t>Orthopaedic</w:t>
      </w:r>
      <w:proofErr w:type="spellEnd"/>
      <w:r w:rsidRPr="00E459EA">
        <w:rPr>
          <w:rFonts w:ascii="Book Antiqua" w:eastAsia="MS Mincho" w:hAnsi="Book Antiqua"/>
          <w:sz w:val="24"/>
          <w:szCs w:val="24"/>
        </w:rPr>
        <w:t xml:space="preserve"> Surgery, The First Affiliated Hospital of Soochow University,</w:t>
      </w:r>
      <w:r w:rsidRPr="00E459EA">
        <w:rPr>
          <w:rFonts w:ascii="Book Antiqua" w:hAnsi="Book Antiqua"/>
          <w:sz w:val="24"/>
          <w:szCs w:val="24"/>
        </w:rPr>
        <w:t xml:space="preserve"> </w:t>
      </w:r>
      <w:r w:rsidR="003C22EF" w:rsidRPr="00E459EA">
        <w:rPr>
          <w:rFonts w:ascii="Book Antiqua" w:hAnsi="Book Antiqua" w:cs="Garamond"/>
          <w:color w:val="000000" w:themeColor="text1"/>
          <w:sz w:val="24"/>
          <w:szCs w:val="24"/>
        </w:rPr>
        <w:t xml:space="preserve">No. </w:t>
      </w:r>
      <w:r w:rsidRPr="00E459EA">
        <w:rPr>
          <w:rFonts w:ascii="Book Antiqua" w:hAnsi="Book Antiqua"/>
          <w:sz w:val="24"/>
          <w:szCs w:val="24"/>
        </w:rPr>
        <w:t xml:space="preserve">188 </w:t>
      </w:r>
      <w:proofErr w:type="spellStart"/>
      <w:r w:rsidRPr="00E459EA">
        <w:rPr>
          <w:rFonts w:ascii="Book Antiqua" w:hAnsi="Book Antiqua"/>
          <w:sz w:val="24"/>
          <w:szCs w:val="24"/>
        </w:rPr>
        <w:t>Shizi</w:t>
      </w:r>
      <w:proofErr w:type="spellEnd"/>
      <w:r w:rsidRPr="00E459EA">
        <w:rPr>
          <w:rFonts w:ascii="Book Antiqua" w:hAnsi="Book Antiqua"/>
          <w:sz w:val="24"/>
          <w:szCs w:val="24"/>
        </w:rPr>
        <w:t xml:space="preserve"> St., Suzhou</w:t>
      </w:r>
      <w:r w:rsidR="00B556AF" w:rsidRPr="00E459EA">
        <w:rPr>
          <w:rFonts w:ascii="Book Antiqua" w:hAnsi="Book Antiqua"/>
          <w:sz w:val="24"/>
          <w:szCs w:val="24"/>
        </w:rPr>
        <w:t xml:space="preserve"> 215006</w:t>
      </w:r>
      <w:r w:rsidRPr="00E459EA">
        <w:rPr>
          <w:rFonts w:ascii="Book Antiqua" w:hAnsi="Book Antiqua"/>
          <w:sz w:val="24"/>
          <w:szCs w:val="24"/>
        </w:rPr>
        <w:t>, Jiangsu</w:t>
      </w:r>
      <w:r w:rsidR="00B556AF" w:rsidRPr="00E459EA">
        <w:rPr>
          <w:rFonts w:ascii="Book Antiqua" w:hAnsi="Book Antiqua"/>
          <w:sz w:val="24"/>
          <w:szCs w:val="24"/>
        </w:rPr>
        <w:t xml:space="preserve"> Province</w:t>
      </w:r>
      <w:r w:rsidRPr="00E459EA">
        <w:rPr>
          <w:rFonts w:ascii="Book Antiqua" w:hAnsi="Book Antiqua"/>
          <w:sz w:val="24"/>
          <w:szCs w:val="24"/>
        </w:rPr>
        <w:t xml:space="preserve">, China. </w:t>
      </w:r>
      <w:r w:rsidR="00B556AF" w:rsidRPr="00B662F7">
        <w:rPr>
          <w:rFonts w:ascii="Book Antiqua" w:hAnsi="Book Antiqua"/>
          <w:sz w:val="24"/>
          <w:szCs w:val="24"/>
        </w:rPr>
        <w:t>shenminjie@suda.edu.cn</w:t>
      </w:r>
    </w:p>
    <w:p w14:paraId="1B564156" w14:textId="77777777" w:rsidR="009B6CCF" w:rsidRPr="00A01A18" w:rsidRDefault="009B6CCF" w:rsidP="00A01A18">
      <w:pPr>
        <w:spacing w:after="0" w:line="360" w:lineRule="auto"/>
        <w:jc w:val="both"/>
        <w:rPr>
          <w:rFonts w:ascii="Book Antiqua" w:hAnsi="Book Antiqua"/>
          <w:sz w:val="24"/>
          <w:szCs w:val="24"/>
        </w:rPr>
      </w:pPr>
    </w:p>
    <w:p w14:paraId="57154720" w14:textId="77777777" w:rsidR="009B6CCF" w:rsidRPr="00CA041F" w:rsidRDefault="009B6CCF" w:rsidP="00CA041F">
      <w:pPr>
        <w:spacing w:after="0" w:line="360" w:lineRule="auto"/>
        <w:jc w:val="both"/>
        <w:rPr>
          <w:rFonts w:ascii="Book Antiqua" w:hAnsi="Book Antiqua"/>
          <w:sz w:val="24"/>
          <w:szCs w:val="24"/>
        </w:rPr>
      </w:pPr>
      <w:r w:rsidRPr="00CA041F">
        <w:rPr>
          <w:rFonts w:ascii="Book Antiqua" w:hAnsi="Book Antiqua"/>
          <w:b/>
          <w:sz w:val="24"/>
          <w:szCs w:val="24"/>
        </w:rPr>
        <w:t>Received:</w:t>
      </w:r>
      <w:r w:rsidRPr="00CA041F">
        <w:rPr>
          <w:rFonts w:ascii="Book Antiqua" w:hAnsi="Book Antiqua"/>
          <w:sz w:val="24"/>
          <w:szCs w:val="24"/>
        </w:rPr>
        <w:t xml:space="preserve"> January 17, 2020</w:t>
      </w:r>
    </w:p>
    <w:p w14:paraId="66567585" w14:textId="77777777" w:rsidR="009B6CCF" w:rsidRPr="00026028" w:rsidRDefault="009B6CCF" w:rsidP="00026028">
      <w:pPr>
        <w:spacing w:after="0" w:line="360" w:lineRule="auto"/>
        <w:jc w:val="both"/>
        <w:rPr>
          <w:rFonts w:ascii="Book Antiqua" w:hAnsi="Book Antiqua"/>
          <w:b/>
          <w:i/>
          <w:sz w:val="24"/>
          <w:szCs w:val="24"/>
        </w:rPr>
      </w:pPr>
      <w:r w:rsidRPr="00026028">
        <w:rPr>
          <w:rFonts w:ascii="Book Antiqua" w:hAnsi="Book Antiqua"/>
          <w:b/>
          <w:sz w:val="24"/>
          <w:szCs w:val="24"/>
        </w:rPr>
        <w:t>Revised:</w:t>
      </w:r>
      <w:r w:rsidRPr="00026028">
        <w:rPr>
          <w:rFonts w:ascii="Book Antiqua" w:hAnsi="Book Antiqua"/>
          <w:sz w:val="24"/>
          <w:szCs w:val="24"/>
        </w:rPr>
        <w:t xml:space="preserve"> May 24, 2020</w:t>
      </w:r>
    </w:p>
    <w:p w14:paraId="1DE75E36" w14:textId="28338537" w:rsidR="009B6CCF" w:rsidRPr="00A01A18" w:rsidRDefault="009B6CCF" w:rsidP="00026028">
      <w:pPr>
        <w:spacing w:after="0" w:line="360" w:lineRule="auto"/>
        <w:jc w:val="both"/>
        <w:rPr>
          <w:rFonts w:ascii="Book Antiqua" w:hAnsi="Book Antiqua"/>
          <w:color w:val="000000"/>
          <w:sz w:val="24"/>
          <w:szCs w:val="24"/>
        </w:rPr>
      </w:pPr>
      <w:r w:rsidRPr="00026028">
        <w:rPr>
          <w:rFonts w:ascii="Book Antiqua" w:hAnsi="Book Antiqua"/>
          <w:b/>
          <w:sz w:val="24"/>
          <w:szCs w:val="24"/>
        </w:rPr>
        <w:t>Accepted:</w:t>
      </w:r>
      <w:r w:rsidR="000B009A" w:rsidRPr="00117D19">
        <w:rPr>
          <w:sz w:val="24"/>
          <w:szCs w:val="24"/>
        </w:rPr>
        <w:t xml:space="preserve"> </w:t>
      </w:r>
      <w:r w:rsidR="000B009A" w:rsidRPr="00E459EA">
        <w:rPr>
          <w:rFonts w:ascii="Book Antiqua" w:hAnsi="Book Antiqua"/>
          <w:bCs/>
          <w:sz w:val="24"/>
          <w:szCs w:val="24"/>
        </w:rPr>
        <w:t>June 20, 2020</w:t>
      </w:r>
      <w:r w:rsidRPr="00E459EA">
        <w:rPr>
          <w:rFonts w:ascii="Book Antiqua" w:hAnsi="Book Antiqua"/>
          <w:b/>
          <w:sz w:val="24"/>
          <w:szCs w:val="24"/>
        </w:rPr>
        <w:t xml:space="preserve"> </w:t>
      </w:r>
    </w:p>
    <w:p w14:paraId="501610DD" w14:textId="0C5AB32D" w:rsidR="009B6CCF" w:rsidRPr="00E459EA" w:rsidRDefault="009B6CCF" w:rsidP="00B662F7">
      <w:pPr>
        <w:tabs>
          <w:tab w:val="right" w:pos="8312"/>
        </w:tabs>
        <w:spacing w:after="0" w:line="360" w:lineRule="auto"/>
        <w:jc w:val="both"/>
        <w:rPr>
          <w:rFonts w:ascii="Book Antiqua" w:hAnsi="Book Antiqua"/>
          <w:b/>
          <w:sz w:val="24"/>
          <w:szCs w:val="24"/>
        </w:rPr>
      </w:pPr>
      <w:r w:rsidRPr="00A01A18">
        <w:rPr>
          <w:rFonts w:ascii="Book Antiqua" w:hAnsi="Book Antiqua"/>
          <w:b/>
          <w:sz w:val="24"/>
          <w:szCs w:val="24"/>
        </w:rPr>
        <w:lastRenderedPageBreak/>
        <w:t>Published online:</w:t>
      </w:r>
      <w:r w:rsidR="00B662F7">
        <w:rPr>
          <w:rFonts w:ascii="Book Antiqua" w:hAnsi="Book Antiqua" w:hint="eastAsia"/>
          <w:b/>
          <w:sz w:val="24"/>
          <w:szCs w:val="24"/>
        </w:rPr>
        <w:t xml:space="preserve"> </w:t>
      </w:r>
      <w:r w:rsidR="00B662F7" w:rsidRPr="00B662F7">
        <w:rPr>
          <w:rFonts w:ascii="Book Antiqua" w:hAnsi="Book Antiqua"/>
          <w:sz w:val="24"/>
          <w:szCs w:val="24"/>
        </w:rPr>
        <w:t>July 6, 2020</w:t>
      </w:r>
      <w:r w:rsidR="00863DB7" w:rsidRPr="00E459EA">
        <w:rPr>
          <w:rFonts w:ascii="Book Antiqua" w:hAnsi="Book Antiqua"/>
          <w:b/>
          <w:sz w:val="24"/>
          <w:szCs w:val="24"/>
        </w:rPr>
        <w:tab/>
      </w:r>
    </w:p>
    <w:p w14:paraId="6794F25B" w14:textId="4F0BA4F6" w:rsidR="001D151D" w:rsidRPr="00E459EA" w:rsidRDefault="00B556AF" w:rsidP="00117D19">
      <w:pPr>
        <w:spacing w:after="0" w:line="360" w:lineRule="auto"/>
        <w:jc w:val="both"/>
        <w:rPr>
          <w:rFonts w:ascii="Book Antiqua" w:eastAsiaTheme="minorEastAsia" w:hAnsi="Book Antiqua"/>
          <w:b/>
          <w:bCs/>
          <w:kern w:val="2"/>
          <w:sz w:val="24"/>
          <w:szCs w:val="24"/>
          <w:lang w:eastAsia="ja-JP"/>
        </w:rPr>
      </w:pPr>
      <w:r w:rsidRPr="00E459EA">
        <w:rPr>
          <w:rFonts w:ascii="Book Antiqua" w:hAnsi="Book Antiqua"/>
          <w:sz w:val="24"/>
          <w:szCs w:val="24"/>
        </w:rPr>
        <w:br w:type="page"/>
      </w:r>
      <w:bookmarkEnd w:id="0"/>
      <w:bookmarkEnd w:id="1"/>
      <w:bookmarkEnd w:id="2"/>
      <w:r w:rsidR="00A039BC" w:rsidRPr="00E459EA">
        <w:rPr>
          <w:rFonts w:ascii="Book Antiqua" w:eastAsiaTheme="minorEastAsia" w:hAnsi="Book Antiqua"/>
          <w:b/>
          <w:bCs/>
          <w:kern w:val="2"/>
          <w:sz w:val="24"/>
          <w:szCs w:val="24"/>
          <w:lang w:eastAsia="ja-JP"/>
        </w:rPr>
        <w:lastRenderedPageBreak/>
        <w:t>Abstract</w:t>
      </w:r>
    </w:p>
    <w:p w14:paraId="5822871E" w14:textId="77777777" w:rsidR="001D151D" w:rsidRPr="00E459EA" w:rsidRDefault="00A039BC" w:rsidP="00A01A18">
      <w:pPr>
        <w:widowControl w:val="0"/>
        <w:spacing w:after="0" w:line="360" w:lineRule="auto"/>
        <w:jc w:val="both"/>
        <w:rPr>
          <w:rFonts w:ascii="Book Antiqua" w:eastAsiaTheme="minorEastAsia" w:hAnsi="Book Antiqua"/>
          <w:bCs/>
          <w:kern w:val="2"/>
          <w:sz w:val="24"/>
          <w:szCs w:val="24"/>
          <w:lang w:eastAsia="ja-JP"/>
        </w:rPr>
      </w:pPr>
      <w:r w:rsidRPr="00E459EA">
        <w:rPr>
          <w:rFonts w:ascii="Book Antiqua" w:eastAsiaTheme="minorEastAsia" w:hAnsi="Book Antiqua"/>
          <w:bCs/>
          <w:kern w:val="2"/>
          <w:sz w:val="24"/>
          <w:szCs w:val="24"/>
          <w:lang w:eastAsia="ja-JP"/>
        </w:rPr>
        <w:t>BACKGROUND</w:t>
      </w:r>
    </w:p>
    <w:p w14:paraId="3FA65F9E" w14:textId="63466DC0" w:rsidR="001D151D" w:rsidRPr="00E459EA" w:rsidRDefault="00A039BC" w:rsidP="00CA041F">
      <w:pPr>
        <w:widowControl w:val="0"/>
        <w:spacing w:after="0" w:line="360" w:lineRule="auto"/>
        <w:jc w:val="both"/>
        <w:rPr>
          <w:rFonts w:ascii="Book Antiqua" w:eastAsiaTheme="minorEastAsia" w:hAnsi="Book Antiqua"/>
          <w:kern w:val="2"/>
          <w:sz w:val="24"/>
          <w:szCs w:val="24"/>
          <w:lang w:eastAsia="ja-JP"/>
        </w:rPr>
      </w:pPr>
      <w:r w:rsidRPr="00E459EA">
        <w:rPr>
          <w:rFonts w:ascii="Book Antiqua" w:eastAsiaTheme="minorEastAsia" w:hAnsi="Book Antiqua"/>
          <w:kern w:val="2"/>
          <w:sz w:val="24"/>
          <w:szCs w:val="24"/>
          <w:lang w:eastAsia="ja-JP"/>
        </w:rPr>
        <w:t xml:space="preserve">Vascular injury is a rare complication </w:t>
      </w:r>
      <w:r w:rsidRPr="00E459EA">
        <w:rPr>
          <w:rFonts w:ascii="Book Antiqua" w:eastAsiaTheme="minorEastAsia" w:hAnsi="Book Antiqua"/>
          <w:kern w:val="2"/>
          <w:sz w:val="24"/>
          <w:szCs w:val="24"/>
        </w:rPr>
        <w:t>of</w:t>
      </w:r>
      <w:r w:rsidRPr="00E459EA">
        <w:rPr>
          <w:rFonts w:ascii="Book Antiqua" w:eastAsiaTheme="minorEastAsia" w:hAnsi="Book Antiqua"/>
          <w:kern w:val="2"/>
          <w:sz w:val="24"/>
          <w:szCs w:val="24"/>
          <w:lang w:eastAsia="ja-JP"/>
        </w:rPr>
        <w:t xml:space="preserve"> femoral shaft fracture</w:t>
      </w:r>
      <w:r w:rsidRPr="00E459EA">
        <w:rPr>
          <w:rFonts w:ascii="Book Antiqua" w:eastAsiaTheme="minorEastAsia" w:hAnsi="Book Antiqua"/>
          <w:kern w:val="2"/>
          <w:sz w:val="24"/>
          <w:szCs w:val="24"/>
        </w:rPr>
        <w:t>s</w:t>
      </w:r>
      <w:r w:rsidR="00863DB7" w:rsidRPr="00E459EA">
        <w:rPr>
          <w:rFonts w:ascii="Book Antiqua" w:eastAsiaTheme="minorEastAsia" w:hAnsi="Book Antiqua"/>
          <w:kern w:val="2"/>
          <w:sz w:val="24"/>
          <w:szCs w:val="24"/>
        </w:rPr>
        <w:t>,</w:t>
      </w:r>
      <w:r w:rsidRPr="00E459EA">
        <w:rPr>
          <w:rFonts w:ascii="Book Antiqua" w:eastAsiaTheme="minorEastAsia" w:hAnsi="Book Antiqua"/>
          <w:kern w:val="2"/>
          <w:sz w:val="24"/>
          <w:szCs w:val="24"/>
          <w:lang w:eastAsia="ja-JP"/>
        </w:rPr>
        <w:t xml:space="preserve"> and rupture of the deep femoral artery is more difficult to diagnose because of its anatomical location and symptoms. Despite its low incidence, deep femoral artery rupture can lead to life-threatening outcomes,</w:t>
      </w:r>
      <w:r w:rsidRPr="00E459EA">
        <w:rPr>
          <w:rFonts w:ascii="Book Antiqua" w:hAnsi="Book Antiqua"/>
          <w:sz w:val="24"/>
          <w:szCs w:val="24"/>
        </w:rPr>
        <w:t xml:space="preserve"> </w:t>
      </w:r>
      <w:r w:rsidRPr="00E459EA">
        <w:rPr>
          <w:rFonts w:ascii="Book Antiqua" w:eastAsiaTheme="minorEastAsia" w:hAnsi="Book Antiqua"/>
          <w:kern w:val="2"/>
          <w:sz w:val="24"/>
          <w:szCs w:val="24"/>
          <w:lang w:eastAsia="ja-JP"/>
        </w:rPr>
        <w:t>such as compartment syndrome, making early identification and diagnosis critical.</w:t>
      </w:r>
    </w:p>
    <w:p w14:paraId="6CAF0271" w14:textId="77777777" w:rsidR="00664E0F" w:rsidRPr="00E459EA" w:rsidRDefault="00664E0F" w:rsidP="00E76BCE">
      <w:pPr>
        <w:widowControl w:val="0"/>
        <w:spacing w:after="0" w:line="360" w:lineRule="auto"/>
        <w:jc w:val="both"/>
        <w:rPr>
          <w:rFonts w:ascii="Book Antiqua" w:eastAsiaTheme="minorEastAsia" w:hAnsi="Book Antiqua"/>
          <w:kern w:val="2"/>
          <w:sz w:val="24"/>
          <w:szCs w:val="24"/>
          <w:lang w:eastAsia="ja-JP"/>
        </w:rPr>
      </w:pPr>
    </w:p>
    <w:p w14:paraId="10FDA549" w14:textId="77777777" w:rsidR="001D151D" w:rsidRPr="00E459EA" w:rsidRDefault="00A039BC">
      <w:pPr>
        <w:widowControl w:val="0"/>
        <w:spacing w:after="0" w:line="360" w:lineRule="auto"/>
        <w:jc w:val="both"/>
        <w:rPr>
          <w:rFonts w:ascii="Book Antiqua" w:eastAsiaTheme="minorEastAsia" w:hAnsi="Book Antiqua"/>
          <w:bCs/>
          <w:kern w:val="2"/>
          <w:sz w:val="24"/>
          <w:szCs w:val="24"/>
          <w:lang w:eastAsia="ja-JP"/>
        </w:rPr>
      </w:pPr>
      <w:r w:rsidRPr="00E459EA">
        <w:rPr>
          <w:rFonts w:ascii="Book Antiqua" w:eastAsiaTheme="minorEastAsia" w:hAnsi="Book Antiqua"/>
          <w:bCs/>
          <w:kern w:val="2"/>
          <w:sz w:val="24"/>
          <w:szCs w:val="24"/>
          <w:lang w:eastAsia="ja-JP"/>
        </w:rPr>
        <w:t>CASE SUMMARY</w:t>
      </w:r>
    </w:p>
    <w:p w14:paraId="6DBA9B49" w14:textId="097E4923" w:rsidR="001D151D" w:rsidRPr="00E459EA" w:rsidRDefault="00A039BC">
      <w:pPr>
        <w:widowControl w:val="0"/>
        <w:spacing w:after="0" w:line="360" w:lineRule="auto"/>
        <w:jc w:val="both"/>
        <w:rPr>
          <w:rFonts w:ascii="Book Antiqua" w:eastAsiaTheme="minorEastAsia" w:hAnsi="Book Antiqua"/>
          <w:kern w:val="2"/>
          <w:sz w:val="24"/>
          <w:szCs w:val="24"/>
          <w:lang w:eastAsia="ja-JP"/>
        </w:rPr>
      </w:pPr>
      <w:r w:rsidRPr="00E459EA">
        <w:rPr>
          <w:rFonts w:ascii="Book Antiqua" w:eastAsiaTheme="minorEastAsia" w:hAnsi="Book Antiqua"/>
          <w:kern w:val="2"/>
          <w:sz w:val="24"/>
          <w:szCs w:val="24"/>
          <w:lang w:eastAsia="ja-JP"/>
        </w:rPr>
        <w:t xml:space="preserve">A 45-year-old male patient was </w:t>
      </w:r>
      <w:r w:rsidR="00863DB7" w:rsidRPr="00E459EA">
        <w:rPr>
          <w:rFonts w:ascii="Book Antiqua" w:eastAsiaTheme="minorEastAsia" w:hAnsi="Book Antiqua"/>
          <w:kern w:val="2"/>
          <w:sz w:val="24"/>
          <w:szCs w:val="24"/>
          <w:lang w:eastAsia="ja-JP"/>
        </w:rPr>
        <w:t xml:space="preserve">admitted </w:t>
      </w:r>
      <w:r w:rsidRPr="00E459EA">
        <w:rPr>
          <w:rFonts w:ascii="Book Antiqua" w:eastAsiaTheme="minorEastAsia" w:hAnsi="Book Antiqua"/>
          <w:kern w:val="2"/>
          <w:sz w:val="24"/>
          <w:szCs w:val="24"/>
          <w:lang w:eastAsia="ja-JP"/>
        </w:rPr>
        <w:t>to our hospital due to right lower limb trauma in a car accident</w:t>
      </w:r>
      <w:r w:rsidR="00863DB7" w:rsidRPr="00E459EA">
        <w:rPr>
          <w:rFonts w:ascii="Book Antiqua" w:eastAsiaTheme="minorEastAsia" w:hAnsi="Book Antiqua"/>
          <w:kern w:val="2"/>
          <w:sz w:val="24"/>
          <w:szCs w:val="24"/>
          <w:lang w:eastAsia="ja-JP"/>
        </w:rPr>
        <w:t>,</w:t>
      </w:r>
      <w:r w:rsidRPr="00E459EA">
        <w:rPr>
          <w:rFonts w:ascii="Book Antiqua" w:eastAsiaTheme="minorEastAsia" w:hAnsi="Book Antiqua"/>
          <w:kern w:val="2"/>
          <w:sz w:val="24"/>
          <w:szCs w:val="24"/>
          <w:lang w:eastAsia="ja-JP"/>
        </w:rPr>
        <w:t xml:space="preserve"> with complaints of severe pain and swelling on his right thigh. X-</w:t>
      </w:r>
      <w:r w:rsidR="001E1B9F" w:rsidRPr="00E459EA">
        <w:rPr>
          <w:rFonts w:ascii="Book Antiqua" w:eastAsiaTheme="minorEastAsia" w:hAnsi="Book Antiqua"/>
          <w:kern w:val="2"/>
          <w:sz w:val="24"/>
          <w:szCs w:val="24"/>
          <w:lang w:eastAsia="ja-JP"/>
        </w:rPr>
        <w:t>r</w:t>
      </w:r>
      <w:r w:rsidRPr="00E459EA">
        <w:rPr>
          <w:rFonts w:ascii="Book Antiqua" w:eastAsiaTheme="minorEastAsia" w:hAnsi="Book Antiqua"/>
          <w:kern w:val="2"/>
          <w:sz w:val="24"/>
          <w:szCs w:val="24"/>
          <w:lang w:eastAsia="ja-JP"/>
        </w:rPr>
        <w:t xml:space="preserve">ay demonstrated a right femoral shaft fracture. </w:t>
      </w:r>
      <w:r w:rsidR="00DB41C4" w:rsidRPr="00E459EA">
        <w:rPr>
          <w:rFonts w:ascii="Book Antiqua" w:eastAsiaTheme="minorEastAsia" w:hAnsi="Book Antiqua"/>
          <w:kern w:val="2"/>
          <w:sz w:val="24"/>
          <w:szCs w:val="24"/>
          <w:lang w:eastAsia="ja-JP"/>
        </w:rPr>
        <w:t xml:space="preserve">During </w:t>
      </w:r>
      <w:r w:rsidRPr="00E459EA">
        <w:rPr>
          <w:rFonts w:ascii="Book Antiqua" w:eastAsiaTheme="minorEastAsia" w:hAnsi="Book Antiqua"/>
          <w:kern w:val="2"/>
          <w:sz w:val="24"/>
          <w:szCs w:val="24"/>
          <w:lang w:eastAsia="ja-JP"/>
        </w:rPr>
        <w:t xml:space="preserve">preparation for emergency surgery, </w:t>
      </w:r>
      <w:r w:rsidR="00DB41C4" w:rsidRPr="00E459EA">
        <w:rPr>
          <w:rFonts w:ascii="Book Antiqua" w:eastAsiaTheme="minorEastAsia" w:hAnsi="Book Antiqua"/>
          <w:kern w:val="2"/>
          <w:sz w:val="24"/>
          <w:szCs w:val="24"/>
          <w:lang w:eastAsia="ja-JP"/>
        </w:rPr>
        <w:t xml:space="preserve">his </w:t>
      </w:r>
      <w:r w:rsidRPr="00E459EA">
        <w:rPr>
          <w:rFonts w:ascii="Book Antiqua" w:eastAsiaTheme="minorEastAsia" w:hAnsi="Book Antiqua"/>
          <w:kern w:val="2"/>
          <w:sz w:val="24"/>
          <w:szCs w:val="24"/>
          <w:lang w:eastAsia="ja-JP"/>
        </w:rPr>
        <w:t>blood pressure and blood oxygen saturation drop</w:t>
      </w:r>
      <w:r w:rsidR="00DB41C4" w:rsidRPr="00E459EA">
        <w:rPr>
          <w:rFonts w:ascii="Book Antiqua" w:eastAsiaTheme="minorEastAsia" w:hAnsi="Book Antiqua"/>
          <w:kern w:val="2"/>
          <w:sz w:val="24"/>
          <w:szCs w:val="24"/>
          <w:lang w:eastAsia="ja-JP"/>
        </w:rPr>
        <w:t>ped</w:t>
      </w:r>
      <w:r w:rsidRPr="00E459EA">
        <w:rPr>
          <w:rFonts w:ascii="Book Antiqua" w:eastAsiaTheme="minorEastAsia" w:hAnsi="Book Antiqua"/>
          <w:kern w:val="2"/>
          <w:sz w:val="24"/>
          <w:szCs w:val="24"/>
          <w:lang w:eastAsia="ja-JP"/>
        </w:rPr>
        <w:t xml:space="preserve">, and sensorimotor function </w:t>
      </w:r>
      <w:r w:rsidR="00DB41C4" w:rsidRPr="00E459EA">
        <w:rPr>
          <w:rFonts w:ascii="Book Antiqua" w:eastAsiaTheme="minorEastAsia" w:hAnsi="Book Antiqua"/>
          <w:kern w:val="2"/>
          <w:sz w:val="24"/>
          <w:szCs w:val="24"/>
          <w:lang w:eastAsia="ja-JP"/>
        </w:rPr>
        <w:t xml:space="preserve">was </w:t>
      </w:r>
      <w:r w:rsidRPr="00E459EA">
        <w:rPr>
          <w:rFonts w:ascii="Book Antiqua" w:eastAsiaTheme="minorEastAsia" w:hAnsi="Book Antiqua"/>
          <w:kern w:val="2"/>
          <w:sz w:val="24"/>
          <w:szCs w:val="24"/>
          <w:lang w:eastAsia="ja-JP"/>
        </w:rPr>
        <w:t xml:space="preserve">lost. </w:t>
      </w:r>
      <w:r w:rsidR="00664E0F" w:rsidRPr="00E459EA">
        <w:rPr>
          <w:rFonts w:ascii="Book Antiqua" w:eastAsiaTheme="minorEastAsia" w:hAnsi="Book Antiqua"/>
          <w:kern w:val="2"/>
          <w:sz w:val="24"/>
          <w:szCs w:val="24"/>
          <w:lang w:eastAsia="ja-JP"/>
        </w:rPr>
        <w:t xml:space="preserve">Computed tomography angiography </w:t>
      </w:r>
      <w:r w:rsidRPr="00E459EA">
        <w:rPr>
          <w:rFonts w:ascii="Book Antiqua" w:eastAsiaTheme="minorEastAsia" w:hAnsi="Book Antiqua"/>
          <w:kern w:val="2"/>
          <w:sz w:val="24"/>
          <w:szCs w:val="24"/>
          <w:lang w:eastAsia="ja-JP"/>
        </w:rPr>
        <w:t xml:space="preserve">was performed immediately to confirm the diagnosis of rupture of </w:t>
      </w:r>
      <w:r w:rsidR="00DB41C4" w:rsidRPr="00E459EA">
        <w:rPr>
          <w:rFonts w:ascii="Book Antiqua" w:eastAsiaTheme="minorEastAsia" w:hAnsi="Book Antiqua"/>
          <w:kern w:val="2"/>
          <w:sz w:val="24"/>
          <w:szCs w:val="24"/>
          <w:lang w:eastAsia="ja-JP"/>
        </w:rPr>
        <w:t xml:space="preserve">the </w:t>
      </w:r>
      <w:r w:rsidR="009A0A3A" w:rsidRPr="00E459EA">
        <w:rPr>
          <w:rFonts w:ascii="Book Antiqua" w:eastAsiaTheme="minorEastAsia" w:hAnsi="Book Antiqua"/>
          <w:kern w:val="2"/>
          <w:sz w:val="24"/>
          <w:szCs w:val="24"/>
          <w:lang w:eastAsia="ja-JP"/>
        </w:rPr>
        <w:t xml:space="preserve">deep </w:t>
      </w:r>
      <w:r w:rsidRPr="00E459EA">
        <w:rPr>
          <w:rFonts w:ascii="Book Antiqua" w:eastAsiaTheme="minorEastAsia" w:hAnsi="Book Antiqua"/>
          <w:kern w:val="2"/>
          <w:sz w:val="24"/>
          <w:szCs w:val="24"/>
          <w:lang w:eastAsia="ja-JP"/>
        </w:rPr>
        <w:t>femoral artery and compartment syn</w:t>
      </w:r>
      <w:r w:rsidR="00664E0F" w:rsidRPr="00E459EA">
        <w:rPr>
          <w:rFonts w:ascii="Book Antiqua" w:eastAsiaTheme="minorEastAsia" w:hAnsi="Book Antiqua"/>
          <w:kern w:val="2"/>
          <w:sz w:val="24"/>
          <w:szCs w:val="24"/>
          <w:lang w:eastAsia="ja-JP"/>
        </w:rPr>
        <w:t xml:space="preserve">drome, </w:t>
      </w:r>
      <w:r w:rsidR="00DB41C4" w:rsidRPr="00E459EA">
        <w:rPr>
          <w:rFonts w:ascii="Book Antiqua" w:eastAsiaTheme="minorEastAsia" w:hAnsi="Book Antiqua"/>
          <w:kern w:val="2"/>
          <w:sz w:val="24"/>
          <w:szCs w:val="24"/>
          <w:lang w:eastAsia="ja-JP"/>
        </w:rPr>
        <w:t xml:space="preserve">so </w:t>
      </w:r>
      <w:r w:rsidR="00664E0F" w:rsidRPr="00E459EA">
        <w:rPr>
          <w:rFonts w:ascii="Book Antiqua" w:eastAsiaTheme="minorEastAsia" w:hAnsi="Book Antiqua"/>
          <w:kern w:val="2"/>
          <w:sz w:val="24"/>
          <w:szCs w:val="24"/>
          <w:lang w:eastAsia="ja-JP"/>
        </w:rPr>
        <w:t>fasciotomy and vacuum</w:t>
      </w:r>
      <w:r w:rsidR="00863DB7" w:rsidRPr="00E459EA">
        <w:rPr>
          <w:rFonts w:ascii="Book Antiqua" w:eastAsiaTheme="minorEastAsia" w:hAnsi="Book Antiqua"/>
          <w:kern w:val="2"/>
          <w:sz w:val="24"/>
          <w:szCs w:val="24"/>
          <w:lang w:eastAsia="ja-JP"/>
        </w:rPr>
        <w:t>-</w:t>
      </w:r>
      <w:r w:rsidR="00664E0F" w:rsidRPr="00E459EA">
        <w:rPr>
          <w:rFonts w:ascii="Book Antiqua" w:eastAsiaTheme="minorEastAsia" w:hAnsi="Book Antiqua"/>
          <w:kern w:val="2"/>
          <w:sz w:val="24"/>
          <w:szCs w:val="24"/>
          <w:lang w:eastAsia="ja-JP"/>
        </w:rPr>
        <w:t>assisted closure</w:t>
      </w:r>
      <w:r w:rsidR="00DB41C4" w:rsidRPr="00E459EA">
        <w:rPr>
          <w:rFonts w:ascii="Book Antiqua" w:eastAsiaTheme="minorEastAsia" w:hAnsi="Book Antiqua"/>
          <w:kern w:val="2"/>
          <w:sz w:val="24"/>
          <w:szCs w:val="24"/>
          <w:lang w:eastAsia="ja-JP"/>
        </w:rPr>
        <w:t xml:space="preserve"> were</w:t>
      </w:r>
      <w:r w:rsidR="00664E0F" w:rsidRPr="00E459EA">
        <w:rPr>
          <w:rFonts w:ascii="Book Antiqua" w:eastAsiaTheme="minorEastAsia" w:hAnsi="Book Antiqua"/>
          <w:kern w:val="2"/>
          <w:sz w:val="24"/>
          <w:szCs w:val="24"/>
          <w:lang w:eastAsia="ja-JP"/>
        </w:rPr>
        <w:t xml:space="preserve"> </w:t>
      </w:r>
      <w:r w:rsidR="00DB41C4" w:rsidRPr="00E459EA">
        <w:rPr>
          <w:rFonts w:ascii="Book Antiqua" w:eastAsiaTheme="minorEastAsia" w:hAnsi="Book Antiqua"/>
          <w:kern w:val="2"/>
          <w:sz w:val="24"/>
          <w:szCs w:val="24"/>
          <w:lang w:eastAsia="ja-JP"/>
        </w:rPr>
        <w:t>performed</w:t>
      </w:r>
      <w:r w:rsidRPr="00E459EA">
        <w:rPr>
          <w:rFonts w:ascii="Book Antiqua" w:eastAsiaTheme="minorEastAsia" w:hAnsi="Book Antiqua"/>
          <w:kern w:val="2"/>
          <w:sz w:val="24"/>
          <w:szCs w:val="24"/>
          <w:lang w:eastAsia="ja-JP"/>
        </w:rPr>
        <w:t xml:space="preserve">. Rhabdomyolysis took place after the operation and the patient was treated with appropriate electrolyte correction and diuretic therapy. Twenty days after the fasciotomy, </w:t>
      </w:r>
      <w:r w:rsidR="001A26E0" w:rsidRPr="00E459EA">
        <w:rPr>
          <w:rFonts w:ascii="Book Antiqua" w:eastAsiaTheme="minorEastAsia" w:hAnsi="Book Antiqua"/>
          <w:kern w:val="2"/>
          <w:sz w:val="24"/>
          <w:szCs w:val="24"/>
          <w:lang w:eastAsia="ja-JP"/>
        </w:rPr>
        <w:t>treat</w:t>
      </w:r>
      <w:r w:rsidR="003D7504" w:rsidRPr="00E459EA">
        <w:rPr>
          <w:rFonts w:ascii="Book Antiqua" w:eastAsiaTheme="minorEastAsia" w:hAnsi="Book Antiqua"/>
          <w:kern w:val="2"/>
          <w:sz w:val="24"/>
          <w:szCs w:val="24"/>
          <w:lang w:eastAsia="ja-JP"/>
        </w:rPr>
        <w:t>ment</w:t>
      </w:r>
      <w:r w:rsidR="001A26E0" w:rsidRPr="00E459EA">
        <w:rPr>
          <w:rFonts w:ascii="Book Antiqua" w:eastAsiaTheme="minorEastAsia" w:hAnsi="Book Antiqua"/>
          <w:kern w:val="2"/>
          <w:sz w:val="24"/>
          <w:szCs w:val="24"/>
          <w:lang w:eastAsia="ja-JP"/>
        </w:rPr>
        <w:t xml:space="preserve"> with</w:t>
      </w:r>
      <w:r w:rsidR="00DB41C4" w:rsidRPr="00E459EA">
        <w:rPr>
          <w:rFonts w:ascii="Book Antiqua" w:eastAsiaTheme="minorEastAsia" w:hAnsi="Book Antiqua"/>
          <w:kern w:val="2"/>
          <w:sz w:val="24"/>
          <w:szCs w:val="24"/>
          <w:lang w:eastAsia="ja-JP"/>
        </w:rPr>
        <w:t xml:space="preserve"> </w:t>
      </w:r>
      <w:r w:rsidR="001A26E0" w:rsidRPr="00E459EA">
        <w:rPr>
          <w:rFonts w:ascii="Book Antiqua" w:eastAsiaTheme="minorEastAsia" w:hAnsi="Book Antiqua"/>
          <w:kern w:val="2"/>
          <w:sz w:val="24"/>
          <w:szCs w:val="24"/>
          <w:lang w:eastAsia="ja-JP"/>
        </w:rPr>
        <w:t>the</w:t>
      </w:r>
      <w:r w:rsidRPr="00E459EA">
        <w:rPr>
          <w:rFonts w:ascii="Book Antiqua" w:eastAsiaTheme="minorEastAsia" w:hAnsi="Book Antiqua"/>
          <w:kern w:val="2"/>
          <w:sz w:val="24"/>
          <w:szCs w:val="24"/>
          <w:lang w:eastAsia="ja-JP"/>
        </w:rPr>
        <w:t xml:space="preserve"> Hoffman Type II </w:t>
      </w:r>
      <w:r w:rsidR="001A26E0" w:rsidRPr="00E459EA">
        <w:rPr>
          <w:rFonts w:ascii="Book Antiqua" w:eastAsiaTheme="minorEastAsia" w:hAnsi="Book Antiqua"/>
          <w:kern w:val="2"/>
          <w:sz w:val="24"/>
          <w:szCs w:val="24"/>
          <w:lang w:eastAsia="ja-JP"/>
        </w:rPr>
        <w:t>E</w:t>
      </w:r>
      <w:r w:rsidRPr="00E459EA">
        <w:rPr>
          <w:rFonts w:ascii="Book Antiqua" w:eastAsiaTheme="minorEastAsia" w:hAnsi="Book Antiqua"/>
          <w:kern w:val="2"/>
          <w:sz w:val="24"/>
          <w:szCs w:val="24"/>
          <w:lang w:eastAsia="ja-JP"/>
        </w:rPr>
        <w:t xml:space="preserve">xternal </w:t>
      </w:r>
      <w:r w:rsidR="001A26E0" w:rsidRPr="00E459EA">
        <w:rPr>
          <w:rFonts w:ascii="Book Antiqua" w:eastAsiaTheme="minorEastAsia" w:hAnsi="Book Antiqua"/>
          <w:kern w:val="2"/>
          <w:sz w:val="24"/>
          <w:szCs w:val="24"/>
          <w:lang w:eastAsia="ja-JP"/>
        </w:rPr>
        <w:t>F</w:t>
      </w:r>
      <w:r w:rsidRPr="00E459EA">
        <w:rPr>
          <w:rFonts w:ascii="Book Antiqua" w:eastAsiaTheme="minorEastAsia" w:hAnsi="Book Antiqua"/>
          <w:kern w:val="2"/>
          <w:sz w:val="24"/>
          <w:szCs w:val="24"/>
          <w:lang w:eastAsia="ja-JP"/>
        </w:rPr>
        <w:t>ixat</w:t>
      </w:r>
      <w:r w:rsidR="001A26E0" w:rsidRPr="00E459EA">
        <w:rPr>
          <w:rFonts w:ascii="Book Antiqua" w:eastAsiaTheme="minorEastAsia" w:hAnsi="Book Antiqua"/>
          <w:kern w:val="2"/>
          <w:sz w:val="24"/>
          <w:szCs w:val="24"/>
          <w:lang w:eastAsia="ja-JP"/>
        </w:rPr>
        <w:t>ion System</w:t>
      </w:r>
      <w:r w:rsidR="00103B2C" w:rsidRPr="00E459EA">
        <w:rPr>
          <w:rFonts w:ascii="Book Antiqua" w:eastAsiaTheme="minorEastAsia" w:hAnsi="Book Antiqua"/>
          <w:kern w:val="2"/>
          <w:sz w:val="24"/>
          <w:szCs w:val="24"/>
          <w:lang w:eastAsia="ja-JP"/>
        </w:rPr>
        <w:t xml:space="preserve"> was planned</w:t>
      </w:r>
      <w:r w:rsidRPr="00E459EA">
        <w:rPr>
          <w:rFonts w:ascii="Book Antiqua" w:eastAsiaTheme="minorEastAsia" w:hAnsi="Book Antiqua"/>
          <w:kern w:val="2"/>
          <w:sz w:val="24"/>
          <w:szCs w:val="24"/>
          <w:lang w:eastAsia="ja-JP"/>
        </w:rPr>
        <w:t xml:space="preserve">, </w:t>
      </w:r>
      <w:r w:rsidR="00103B2C" w:rsidRPr="00E459EA">
        <w:rPr>
          <w:rFonts w:ascii="Book Antiqua" w:eastAsiaTheme="minorEastAsia" w:hAnsi="Book Antiqua"/>
          <w:kern w:val="2"/>
          <w:sz w:val="24"/>
          <w:szCs w:val="24"/>
          <w:lang w:eastAsia="ja-JP"/>
        </w:rPr>
        <w:t>but it was</w:t>
      </w:r>
      <w:r w:rsidRPr="00E459EA">
        <w:rPr>
          <w:rFonts w:ascii="Book Antiqua" w:eastAsiaTheme="minorEastAsia" w:hAnsi="Book Antiqua"/>
          <w:kern w:val="2"/>
          <w:sz w:val="24"/>
          <w:szCs w:val="24"/>
          <w:lang w:eastAsia="ja-JP"/>
        </w:rPr>
        <w:t xml:space="preserve"> unable to be </w:t>
      </w:r>
      <w:r w:rsidR="00656117" w:rsidRPr="00E459EA">
        <w:rPr>
          <w:rFonts w:ascii="Book Antiqua" w:eastAsiaTheme="minorEastAsia" w:hAnsi="Book Antiqua"/>
          <w:kern w:val="2"/>
          <w:sz w:val="24"/>
          <w:szCs w:val="24"/>
          <w:lang w:eastAsia="ja-JP"/>
        </w:rPr>
        <w:t>immobilized internally based on</w:t>
      </w:r>
      <w:r w:rsidRPr="00E459EA">
        <w:rPr>
          <w:rFonts w:ascii="Book Antiqua" w:eastAsiaTheme="minorEastAsia" w:hAnsi="Book Antiqua"/>
          <w:kern w:val="2"/>
          <w:sz w:val="24"/>
          <w:szCs w:val="24"/>
          <w:lang w:eastAsia="ja-JP"/>
        </w:rPr>
        <w:t xml:space="preserve"> a new esophageal cancer diagnosis.</w:t>
      </w:r>
      <w:r w:rsidRPr="00E459EA">
        <w:rPr>
          <w:rFonts w:ascii="Book Antiqua" w:eastAsiaTheme="minorEastAsia" w:hAnsi="Book Antiqua"/>
          <w:kern w:val="2"/>
          <w:sz w:val="24"/>
          <w:szCs w:val="24"/>
        </w:rPr>
        <w:t xml:space="preserve"> </w:t>
      </w:r>
      <w:r w:rsidRPr="00E459EA">
        <w:rPr>
          <w:rFonts w:ascii="Book Antiqua" w:eastAsiaTheme="minorEastAsia" w:hAnsi="Book Antiqua"/>
          <w:kern w:val="2"/>
          <w:sz w:val="24"/>
          <w:szCs w:val="24"/>
          <w:lang w:eastAsia="ja-JP"/>
        </w:rPr>
        <w:t xml:space="preserve">We kept the external fixation for </w:t>
      </w:r>
      <w:r w:rsidR="00863DB7" w:rsidRPr="00E459EA">
        <w:rPr>
          <w:rFonts w:ascii="Book Antiqua" w:eastAsiaTheme="minorEastAsia" w:hAnsi="Book Antiqua"/>
          <w:kern w:val="2"/>
          <w:sz w:val="24"/>
          <w:szCs w:val="24"/>
          <w:lang w:eastAsia="ja-JP"/>
        </w:rPr>
        <w:t xml:space="preserve">1 </w:t>
      </w:r>
      <w:r w:rsidRPr="00E459EA">
        <w:rPr>
          <w:rFonts w:ascii="Book Antiqua" w:eastAsiaTheme="minorEastAsia" w:hAnsi="Book Antiqua"/>
          <w:kern w:val="2"/>
          <w:sz w:val="24"/>
          <w:szCs w:val="24"/>
          <w:lang w:eastAsia="ja-JP"/>
        </w:rPr>
        <w:t>year</w:t>
      </w:r>
      <w:r w:rsidR="00863DB7" w:rsidRPr="00E459EA">
        <w:rPr>
          <w:rFonts w:ascii="Book Antiqua" w:eastAsiaTheme="minorEastAsia" w:hAnsi="Book Antiqua"/>
          <w:kern w:val="2"/>
          <w:sz w:val="24"/>
          <w:szCs w:val="24"/>
          <w:lang w:eastAsia="ja-JP"/>
        </w:rPr>
        <w:t>,</w:t>
      </w:r>
      <w:r w:rsidRPr="00E459EA">
        <w:rPr>
          <w:rFonts w:ascii="Book Antiqua" w:eastAsiaTheme="minorEastAsia" w:hAnsi="Book Antiqua"/>
          <w:kern w:val="2"/>
          <w:sz w:val="24"/>
          <w:szCs w:val="24"/>
          <w:lang w:eastAsia="ja-JP"/>
        </w:rPr>
        <w:t xml:space="preserve"> and </w:t>
      </w:r>
      <w:r w:rsidR="00863DB7" w:rsidRPr="00E459EA">
        <w:rPr>
          <w:rFonts w:ascii="Book Antiqua" w:eastAsiaTheme="minorEastAsia" w:hAnsi="Book Antiqua"/>
          <w:kern w:val="2"/>
          <w:sz w:val="24"/>
          <w:szCs w:val="24"/>
          <w:lang w:eastAsia="ja-JP"/>
        </w:rPr>
        <w:t>3</w:t>
      </w:r>
      <w:r w:rsidRPr="00E459EA">
        <w:rPr>
          <w:rFonts w:ascii="Book Antiqua" w:eastAsiaTheme="minorEastAsia" w:hAnsi="Book Antiqua"/>
          <w:kern w:val="2"/>
          <w:sz w:val="24"/>
          <w:szCs w:val="24"/>
          <w:lang w:eastAsia="ja-JP"/>
        </w:rPr>
        <w:t xml:space="preserve"> years of follow-up showed improvement of the patient’s overall conditions and muscle strength.</w:t>
      </w:r>
    </w:p>
    <w:p w14:paraId="2AE44172" w14:textId="77777777" w:rsidR="001D151D" w:rsidRPr="00E459EA" w:rsidRDefault="001D151D">
      <w:pPr>
        <w:widowControl w:val="0"/>
        <w:spacing w:after="0" w:line="360" w:lineRule="auto"/>
        <w:jc w:val="both"/>
        <w:rPr>
          <w:rFonts w:ascii="Book Antiqua" w:eastAsiaTheme="minorEastAsia" w:hAnsi="Book Antiqua"/>
          <w:kern w:val="2"/>
          <w:sz w:val="24"/>
          <w:szCs w:val="24"/>
          <w:lang w:eastAsia="ja-JP"/>
        </w:rPr>
      </w:pPr>
    </w:p>
    <w:p w14:paraId="11AF8B0F" w14:textId="77777777" w:rsidR="001D151D" w:rsidRPr="00E459EA" w:rsidRDefault="00A039BC">
      <w:pPr>
        <w:widowControl w:val="0"/>
        <w:spacing w:after="0" w:line="360" w:lineRule="auto"/>
        <w:jc w:val="both"/>
        <w:rPr>
          <w:rFonts w:ascii="Book Antiqua" w:eastAsiaTheme="minorEastAsia" w:hAnsi="Book Antiqua"/>
          <w:bCs/>
          <w:kern w:val="2"/>
          <w:sz w:val="24"/>
          <w:szCs w:val="24"/>
          <w:lang w:eastAsia="ja-JP"/>
        </w:rPr>
      </w:pPr>
      <w:r w:rsidRPr="00E459EA">
        <w:rPr>
          <w:rFonts w:ascii="Book Antiqua" w:eastAsiaTheme="minorEastAsia" w:hAnsi="Book Antiqua"/>
          <w:bCs/>
          <w:kern w:val="2"/>
          <w:sz w:val="24"/>
          <w:szCs w:val="24"/>
          <w:lang w:eastAsia="ja-JP"/>
        </w:rPr>
        <w:t>CONCLUSION</w:t>
      </w:r>
    </w:p>
    <w:p w14:paraId="16766D5B" w14:textId="3FD6B864" w:rsidR="001D151D" w:rsidRPr="00E459EA" w:rsidRDefault="00A039BC">
      <w:pPr>
        <w:widowControl w:val="0"/>
        <w:spacing w:after="0" w:line="360" w:lineRule="auto"/>
        <w:jc w:val="both"/>
        <w:rPr>
          <w:rFonts w:ascii="Book Antiqua" w:eastAsiaTheme="minorEastAsia" w:hAnsi="Book Antiqua"/>
          <w:kern w:val="2"/>
          <w:sz w:val="24"/>
          <w:szCs w:val="24"/>
          <w:lang w:eastAsia="ja-JP"/>
        </w:rPr>
      </w:pPr>
      <w:r w:rsidRPr="00E459EA">
        <w:rPr>
          <w:rFonts w:ascii="Book Antiqua" w:eastAsiaTheme="minorEastAsia" w:hAnsi="Book Antiqua"/>
          <w:kern w:val="2"/>
          <w:sz w:val="24"/>
          <w:szCs w:val="24"/>
          <w:lang w:eastAsia="ja-JP"/>
        </w:rPr>
        <w:t xml:space="preserve">For patients with thigh swelling, pain, anemia, and unstable vital signs, anterior femoral artery injury should be highly suspected. Once diagnosed, surgical treatment </w:t>
      </w:r>
      <w:r w:rsidR="001A26E0" w:rsidRPr="00E459EA">
        <w:rPr>
          <w:rFonts w:ascii="Book Antiqua" w:eastAsiaTheme="minorEastAsia" w:hAnsi="Book Antiqua"/>
          <w:kern w:val="2"/>
          <w:sz w:val="24"/>
          <w:szCs w:val="24"/>
          <w:lang w:eastAsia="ja-JP"/>
        </w:rPr>
        <w:t>should</w:t>
      </w:r>
      <w:r w:rsidRPr="00E459EA">
        <w:rPr>
          <w:rFonts w:ascii="Book Antiqua" w:eastAsiaTheme="minorEastAsia" w:hAnsi="Book Antiqua"/>
          <w:kern w:val="2"/>
          <w:sz w:val="24"/>
          <w:szCs w:val="24"/>
          <w:lang w:eastAsia="ja-JP"/>
        </w:rPr>
        <w:t xml:space="preserve"> be performed immediately and complications of artery rupture must be suspected and addressed in time.</w:t>
      </w:r>
    </w:p>
    <w:p w14:paraId="584E0AA8" w14:textId="77777777" w:rsidR="001D151D" w:rsidRPr="00E459EA" w:rsidRDefault="001D151D">
      <w:pPr>
        <w:widowControl w:val="0"/>
        <w:spacing w:after="0" w:line="360" w:lineRule="auto"/>
        <w:jc w:val="both"/>
        <w:rPr>
          <w:rFonts w:ascii="Book Antiqua" w:eastAsiaTheme="minorEastAsia" w:hAnsi="Book Antiqua"/>
          <w:kern w:val="2"/>
          <w:sz w:val="24"/>
          <w:szCs w:val="24"/>
          <w:lang w:eastAsia="ja-JP"/>
        </w:rPr>
      </w:pPr>
    </w:p>
    <w:p w14:paraId="44FBBDA0" w14:textId="2B6C9C30" w:rsidR="001D151D" w:rsidRPr="00E459EA" w:rsidRDefault="00A039BC">
      <w:pPr>
        <w:widowControl w:val="0"/>
        <w:spacing w:after="0" w:line="360" w:lineRule="auto"/>
        <w:jc w:val="both"/>
        <w:rPr>
          <w:rFonts w:ascii="Book Antiqua" w:eastAsiaTheme="minorEastAsia" w:hAnsi="Book Antiqua"/>
          <w:kern w:val="2"/>
          <w:sz w:val="24"/>
          <w:szCs w:val="24"/>
          <w:lang w:eastAsia="ja-JP"/>
        </w:rPr>
      </w:pPr>
      <w:r w:rsidRPr="00E459EA">
        <w:rPr>
          <w:rFonts w:ascii="Book Antiqua" w:eastAsiaTheme="minorEastAsia" w:hAnsi="Book Antiqua"/>
          <w:b/>
          <w:kern w:val="2"/>
          <w:sz w:val="24"/>
          <w:szCs w:val="24"/>
          <w:lang w:eastAsia="ja-JP"/>
        </w:rPr>
        <w:lastRenderedPageBreak/>
        <w:t>Key words:</w:t>
      </w:r>
      <w:r w:rsidR="003D16EB" w:rsidRPr="00E459EA">
        <w:rPr>
          <w:rFonts w:ascii="Book Antiqua" w:eastAsiaTheme="minorEastAsia" w:hAnsi="Book Antiqua"/>
          <w:kern w:val="2"/>
          <w:sz w:val="24"/>
          <w:szCs w:val="24"/>
          <w:lang w:eastAsia="ja-JP"/>
        </w:rPr>
        <w:t xml:space="preserve"> Femoral shaft fracture; F</w:t>
      </w:r>
      <w:r w:rsidRPr="00E459EA">
        <w:rPr>
          <w:rFonts w:ascii="Book Antiqua" w:eastAsiaTheme="minorEastAsia" w:hAnsi="Book Antiqua"/>
          <w:kern w:val="2"/>
          <w:sz w:val="24"/>
          <w:szCs w:val="24"/>
          <w:lang w:eastAsia="ja-JP"/>
        </w:rPr>
        <w:t xml:space="preserve">emoral </w:t>
      </w:r>
      <w:r w:rsidR="009A0A3A" w:rsidRPr="00E459EA">
        <w:rPr>
          <w:rFonts w:ascii="Book Antiqua" w:eastAsiaTheme="minorEastAsia" w:hAnsi="Book Antiqua"/>
          <w:kern w:val="2"/>
          <w:sz w:val="24"/>
          <w:szCs w:val="24"/>
          <w:lang w:eastAsia="ja-JP"/>
        </w:rPr>
        <w:t xml:space="preserve">deep </w:t>
      </w:r>
      <w:r w:rsidRPr="00E459EA">
        <w:rPr>
          <w:rFonts w:ascii="Book Antiqua" w:eastAsiaTheme="minorEastAsia" w:hAnsi="Book Antiqua"/>
          <w:kern w:val="2"/>
          <w:sz w:val="24"/>
          <w:szCs w:val="24"/>
          <w:lang w:eastAsia="ja-JP"/>
        </w:rPr>
        <w:t>artery branch rupture;</w:t>
      </w:r>
      <w:r w:rsidR="003D16EB" w:rsidRPr="00E459EA">
        <w:rPr>
          <w:rFonts w:ascii="Book Antiqua" w:eastAsiaTheme="minorEastAsia" w:hAnsi="Book Antiqua"/>
          <w:kern w:val="2"/>
          <w:sz w:val="24"/>
          <w:szCs w:val="24"/>
          <w:lang w:eastAsia="ja-JP"/>
        </w:rPr>
        <w:t xml:space="preserve"> P</w:t>
      </w:r>
      <w:r w:rsidRPr="00E459EA">
        <w:rPr>
          <w:rFonts w:ascii="Book Antiqua" w:eastAsiaTheme="minorEastAsia" w:hAnsi="Book Antiqua"/>
          <w:kern w:val="2"/>
          <w:sz w:val="24"/>
          <w:szCs w:val="24"/>
          <w:lang w:eastAsia="ja-JP"/>
        </w:rPr>
        <w:t xml:space="preserve">erforating artery rupture; </w:t>
      </w:r>
      <w:r w:rsidR="003D16EB" w:rsidRPr="00E459EA">
        <w:rPr>
          <w:rFonts w:ascii="Book Antiqua" w:eastAsiaTheme="minorEastAsia" w:hAnsi="Book Antiqua"/>
          <w:kern w:val="2"/>
          <w:sz w:val="24"/>
          <w:szCs w:val="24"/>
          <w:lang w:eastAsia="ja-JP"/>
        </w:rPr>
        <w:t>T</w:t>
      </w:r>
      <w:r w:rsidR="00656117" w:rsidRPr="00E459EA">
        <w:rPr>
          <w:rFonts w:ascii="Book Antiqua" w:eastAsiaTheme="minorEastAsia" w:hAnsi="Book Antiqua"/>
          <w:kern w:val="2"/>
          <w:sz w:val="24"/>
          <w:szCs w:val="24"/>
          <w:lang w:eastAsia="ja-JP"/>
        </w:rPr>
        <w:t>high compartment syndrome;</w:t>
      </w:r>
      <w:r w:rsidR="003D16EB" w:rsidRPr="00E459EA">
        <w:rPr>
          <w:rFonts w:ascii="Book Antiqua" w:eastAsiaTheme="minorEastAsia" w:hAnsi="Book Antiqua"/>
          <w:kern w:val="2"/>
          <w:sz w:val="24"/>
          <w:szCs w:val="24"/>
          <w:lang w:eastAsia="ja-JP"/>
        </w:rPr>
        <w:t xml:space="preserve"> R</w:t>
      </w:r>
      <w:r w:rsidRPr="00E459EA">
        <w:rPr>
          <w:rFonts w:ascii="Book Antiqua" w:eastAsiaTheme="minorEastAsia" w:hAnsi="Book Antiqua"/>
          <w:kern w:val="2"/>
          <w:sz w:val="24"/>
          <w:szCs w:val="24"/>
          <w:lang w:eastAsia="ja-JP"/>
        </w:rPr>
        <w:t>habdomyolysis;</w:t>
      </w:r>
      <w:r w:rsidR="00656117" w:rsidRPr="00E459EA">
        <w:rPr>
          <w:rFonts w:ascii="Book Antiqua" w:eastAsiaTheme="minorEastAsia" w:hAnsi="Book Antiqua"/>
          <w:kern w:val="2"/>
          <w:sz w:val="24"/>
          <w:szCs w:val="24"/>
          <w:lang w:eastAsia="ja-JP"/>
        </w:rPr>
        <w:t xml:space="preserve"> </w:t>
      </w:r>
      <w:r w:rsidR="003D16EB" w:rsidRPr="00E459EA">
        <w:rPr>
          <w:rFonts w:ascii="Book Antiqua" w:eastAsiaTheme="minorEastAsia" w:hAnsi="Book Antiqua"/>
          <w:kern w:val="2"/>
          <w:sz w:val="24"/>
          <w:szCs w:val="24"/>
          <w:lang w:eastAsia="ja-JP"/>
        </w:rPr>
        <w:t>E</w:t>
      </w:r>
      <w:r w:rsidRPr="00E459EA">
        <w:rPr>
          <w:rFonts w:ascii="Book Antiqua" w:eastAsiaTheme="minorEastAsia" w:hAnsi="Book Antiqua"/>
          <w:kern w:val="2"/>
          <w:sz w:val="24"/>
          <w:szCs w:val="24"/>
          <w:lang w:eastAsia="ja-JP"/>
        </w:rPr>
        <w:t>xternal fixation;</w:t>
      </w:r>
      <w:r w:rsidR="00656117" w:rsidRPr="00E459EA">
        <w:rPr>
          <w:rFonts w:ascii="Book Antiqua" w:eastAsiaTheme="minorEastAsia" w:hAnsi="Book Antiqua"/>
          <w:kern w:val="2"/>
          <w:sz w:val="24"/>
          <w:szCs w:val="24"/>
          <w:lang w:eastAsia="ja-JP"/>
        </w:rPr>
        <w:t xml:space="preserve"> </w:t>
      </w:r>
      <w:r w:rsidR="003D16EB" w:rsidRPr="00E459EA">
        <w:rPr>
          <w:rFonts w:ascii="Book Antiqua" w:eastAsiaTheme="minorEastAsia" w:hAnsi="Book Antiqua"/>
          <w:kern w:val="2"/>
          <w:sz w:val="24"/>
          <w:szCs w:val="24"/>
          <w:lang w:eastAsia="ja-JP"/>
        </w:rPr>
        <w:t>C</w:t>
      </w:r>
      <w:r w:rsidRPr="00E459EA">
        <w:rPr>
          <w:rFonts w:ascii="Book Antiqua" w:eastAsiaTheme="minorEastAsia" w:hAnsi="Book Antiqua"/>
          <w:kern w:val="2"/>
          <w:sz w:val="24"/>
          <w:szCs w:val="24"/>
          <w:lang w:eastAsia="ja-JP"/>
        </w:rPr>
        <w:t>ase report</w:t>
      </w:r>
    </w:p>
    <w:p w14:paraId="08A680DD" w14:textId="77777777" w:rsidR="003D16EB" w:rsidRPr="00E459EA" w:rsidRDefault="003D16EB">
      <w:pPr>
        <w:widowControl w:val="0"/>
        <w:spacing w:after="0" w:line="360" w:lineRule="auto"/>
        <w:jc w:val="both"/>
        <w:rPr>
          <w:rFonts w:ascii="Book Antiqua" w:eastAsiaTheme="minorEastAsia" w:hAnsi="Book Antiqua"/>
          <w:kern w:val="2"/>
          <w:sz w:val="24"/>
          <w:szCs w:val="24"/>
          <w:lang w:eastAsia="ja-JP"/>
        </w:rPr>
      </w:pPr>
    </w:p>
    <w:p w14:paraId="0F806403" w14:textId="456827E0" w:rsidR="00030B51" w:rsidRPr="00B662F7" w:rsidRDefault="003D16EB" w:rsidP="00030B51">
      <w:pPr>
        <w:spacing w:line="360" w:lineRule="auto"/>
        <w:rPr>
          <w:rFonts w:ascii="Book Antiqua" w:hAnsi="Book Antiqua"/>
          <w:sz w:val="24"/>
          <w:szCs w:val="24"/>
        </w:rPr>
      </w:pPr>
      <w:r w:rsidRPr="00E459EA">
        <w:rPr>
          <w:rFonts w:ascii="Book Antiqua" w:eastAsia="Yu Mincho" w:hAnsi="Book Antiqua"/>
          <w:kern w:val="2"/>
          <w:sz w:val="24"/>
          <w:szCs w:val="24"/>
          <w:lang w:eastAsia="ja-JP"/>
        </w:rPr>
        <w:t>Ge J, Kong KY, Cheng XQ, Li P, Hu</w:t>
      </w:r>
      <w:r w:rsidR="00360863" w:rsidRPr="00E459EA">
        <w:rPr>
          <w:rFonts w:ascii="Book Antiqua" w:eastAsia="Yu Mincho" w:hAnsi="Book Antiqua"/>
          <w:kern w:val="2"/>
          <w:sz w:val="24"/>
          <w:szCs w:val="24"/>
          <w:lang w:eastAsia="ja-JP"/>
        </w:rPr>
        <w:t xml:space="preserve"> XX</w:t>
      </w:r>
      <w:r w:rsidRPr="00E459EA">
        <w:rPr>
          <w:rFonts w:ascii="Book Antiqua" w:eastAsia="Yu Mincho" w:hAnsi="Book Antiqua"/>
          <w:kern w:val="2"/>
          <w:sz w:val="24"/>
          <w:szCs w:val="24"/>
          <w:lang w:eastAsia="ja-JP"/>
        </w:rPr>
        <w:t>, Yang</w:t>
      </w:r>
      <w:r w:rsidR="00360863" w:rsidRPr="00E459EA">
        <w:rPr>
          <w:rFonts w:ascii="Book Antiqua" w:eastAsia="Yu Mincho" w:hAnsi="Book Antiqua"/>
          <w:kern w:val="2"/>
          <w:sz w:val="24"/>
          <w:szCs w:val="24"/>
          <w:lang w:eastAsia="ja-JP"/>
        </w:rPr>
        <w:t xml:space="preserve"> HL, </w:t>
      </w:r>
      <w:r w:rsidRPr="00E459EA">
        <w:rPr>
          <w:rFonts w:ascii="Book Antiqua" w:eastAsia="Yu Mincho" w:hAnsi="Book Antiqua"/>
          <w:kern w:val="2"/>
          <w:sz w:val="24"/>
          <w:szCs w:val="24"/>
          <w:lang w:eastAsia="ja-JP"/>
        </w:rPr>
        <w:t>Shen</w:t>
      </w:r>
      <w:r w:rsidR="00360863" w:rsidRPr="00E459EA">
        <w:rPr>
          <w:rFonts w:ascii="Book Antiqua" w:eastAsia="Yu Mincho" w:hAnsi="Book Antiqua"/>
          <w:kern w:val="2"/>
          <w:sz w:val="24"/>
          <w:szCs w:val="24"/>
          <w:lang w:eastAsia="ja-JP"/>
        </w:rPr>
        <w:t xml:space="preserve"> MJ</w:t>
      </w:r>
      <w:r w:rsidR="008602DC" w:rsidRPr="00E459EA">
        <w:rPr>
          <w:rFonts w:ascii="Book Antiqua" w:eastAsiaTheme="minorEastAsia" w:hAnsi="Book Antiqua"/>
          <w:kern w:val="2"/>
          <w:sz w:val="24"/>
          <w:szCs w:val="24"/>
        </w:rPr>
        <w:t>.</w:t>
      </w:r>
      <w:r w:rsidR="00BE2334" w:rsidRPr="00E459EA">
        <w:rPr>
          <w:rFonts w:ascii="Book Antiqua" w:eastAsiaTheme="minorEastAsia" w:hAnsi="Book Antiqua"/>
          <w:kern w:val="2"/>
          <w:sz w:val="24"/>
          <w:szCs w:val="24"/>
        </w:rPr>
        <w:t xml:space="preserve"> </w:t>
      </w:r>
      <w:proofErr w:type="gramStart"/>
      <w:r w:rsidR="008602DC" w:rsidRPr="00E459EA">
        <w:rPr>
          <w:rFonts w:ascii="Book Antiqua" w:eastAsiaTheme="minorEastAsia" w:hAnsi="Book Antiqua"/>
          <w:kern w:val="2"/>
          <w:sz w:val="24"/>
          <w:szCs w:val="24"/>
        </w:rPr>
        <w:t xml:space="preserve">Missed diagnosis of femoral </w:t>
      </w:r>
      <w:r w:rsidR="009A0A3A" w:rsidRPr="00E459EA">
        <w:rPr>
          <w:rFonts w:ascii="Book Antiqua" w:eastAsiaTheme="minorEastAsia" w:hAnsi="Book Antiqua"/>
          <w:kern w:val="2"/>
          <w:sz w:val="24"/>
          <w:szCs w:val="24"/>
        </w:rPr>
        <w:t xml:space="preserve">deep </w:t>
      </w:r>
      <w:r w:rsidR="008602DC" w:rsidRPr="00E459EA">
        <w:rPr>
          <w:rFonts w:ascii="Book Antiqua" w:eastAsiaTheme="minorEastAsia" w:hAnsi="Book Antiqua"/>
          <w:kern w:val="2"/>
          <w:sz w:val="24"/>
          <w:szCs w:val="24"/>
        </w:rPr>
        <w:t>artery rupture after femoral shaft fracture: A case report.</w:t>
      </w:r>
      <w:proofErr w:type="gramEnd"/>
      <w:r w:rsidR="008602DC" w:rsidRPr="00E459EA">
        <w:rPr>
          <w:rFonts w:ascii="Book Antiqua" w:eastAsiaTheme="minorEastAsia" w:hAnsi="Book Antiqua"/>
          <w:kern w:val="2"/>
          <w:sz w:val="24"/>
          <w:szCs w:val="24"/>
        </w:rPr>
        <w:t xml:space="preserve"> </w:t>
      </w:r>
      <w:r w:rsidR="008602DC" w:rsidRPr="00E459EA">
        <w:rPr>
          <w:rFonts w:ascii="Book Antiqua" w:eastAsiaTheme="minorEastAsia" w:hAnsi="Book Antiqua"/>
          <w:i/>
          <w:kern w:val="2"/>
          <w:sz w:val="24"/>
          <w:szCs w:val="24"/>
        </w:rPr>
        <w:t xml:space="preserve">World J </w:t>
      </w:r>
      <w:proofErr w:type="spellStart"/>
      <w:r w:rsidR="008602DC" w:rsidRPr="00E459EA">
        <w:rPr>
          <w:rFonts w:ascii="Book Antiqua" w:eastAsiaTheme="minorEastAsia" w:hAnsi="Book Antiqua"/>
          <w:i/>
          <w:kern w:val="2"/>
          <w:sz w:val="24"/>
          <w:szCs w:val="24"/>
        </w:rPr>
        <w:t>Clin</w:t>
      </w:r>
      <w:proofErr w:type="spellEnd"/>
      <w:r w:rsidR="008602DC" w:rsidRPr="00E459EA">
        <w:rPr>
          <w:rFonts w:ascii="Book Antiqua" w:eastAsiaTheme="minorEastAsia" w:hAnsi="Book Antiqua"/>
          <w:i/>
          <w:kern w:val="2"/>
          <w:sz w:val="24"/>
          <w:szCs w:val="24"/>
        </w:rPr>
        <w:t xml:space="preserve"> Cases</w:t>
      </w:r>
      <w:r w:rsidR="00B662F7">
        <w:rPr>
          <w:rFonts w:ascii="Book Antiqua" w:eastAsiaTheme="minorEastAsia" w:hAnsi="Book Antiqua"/>
          <w:kern w:val="2"/>
          <w:sz w:val="24"/>
          <w:szCs w:val="24"/>
        </w:rPr>
        <w:t xml:space="preserve"> 2020;</w:t>
      </w:r>
      <w:r w:rsidR="00B662F7">
        <w:rPr>
          <w:rFonts w:ascii="Book Antiqua" w:eastAsiaTheme="minorEastAsia" w:hAnsi="Book Antiqua" w:hint="eastAsia"/>
          <w:kern w:val="2"/>
          <w:sz w:val="24"/>
          <w:szCs w:val="24"/>
        </w:rPr>
        <w:t xml:space="preserve"> </w:t>
      </w:r>
      <w:r w:rsidR="00B662F7" w:rsidRPr="00B662F7">
        <w:rPr>
          <w:rFonts w:ascii="Book Antiqua" w:eastAsiaTheme="minorEastAsia" w:hAnsi="Book Antiqua"/>
          <w:kern w:val="2"/>
          <w:sz w:val="24"/>
          <w:szCs w:val="24"/>
        </w:rPr>
        <w:t xml:space="preserve">8(13): </w:t>
      </w:r>
      <w:r w:rsidR="00030B51">
        <w:rPr>
          <w:rFonts w:ascii="Book Antiqua" w:hAnsi="Book Antiqua" w:hint="eastAsia"/>
          <w:sz w:val="24"/>
          <w:szCs w:val="24"/>
        </w:rPr>
        <w:t>2862-2869</w:t>
      </w:r>
      <w:r w:rsidR="00030B51" w:rsidRPr="00B662F7">
        <w:rPr>
          <w:rFonts w:ascii="Book Antiqua" w:hAnsi="Book Antiqua"/>
          <w:sz w:val="24"/>
          <w:szCs w:val="24"/>
        </w:rPr>
        <w:t xml:space="preserve"> URL: </w:t>
      </w:r>
      <w:hyperlink r:id="rId8" w:history="1">
        <w:r w:rsidR="00030B51" w:rsidRPr="00E75C4A">
          <w:rPr>
            <w:rStyle w:val="ab"/>
            <w:rFonts w:ascii="Book Antiqua" w:hAnsi="Book Antiqua"/>
            <w:sz w:val="24"/>
            <w:szCs w:val="24"/>
          </w:rPr>
          <w:t>https://www.wjgnet.com/2307-8960/full/v8/i13/</w:t>
        </w:r>
        <w:r w:rsidR="00030B51" w:rsidRPr="00E75C4A">
          <w:rPr>
            <w:rStyle w:val="ab"/>
            <w:rFonts w:ascii="Book Antiqua" w:hAnsi="Book Antiqua" w:hint="eastAsia"/>
            <w:sz w:val="24"/>
            <w:szCs w:val="24"/>
          </w:rPr>
          <w:t>2862</w:t>
        </w:r>
        <w:r w:rsidR="00030B51" w:rsidRPr="00E75C4A">
          <w:rPr>
            <w:rStyle w:val="ab"/>
            <w:rFonts w:ascii="Book Antiqua" w:hAnsi="Book Antiqua"/>
            <w:sz w:val="24"/>
            <w:szCs w:val="24"/>
          </w:rPr>
          <w:t>.htm</w:t>
        </w:r>
      </w:hyperlink>
      <w:r w:rsidR="00030B51">
        <w:rPr>
          <w:rFonts w:ascii="Book Antiqua" w:hAnsi="Book Antiqua" w:hint="eastAsia"/>
          <w:sz w:val="24"/>
          <w:szCs w:val="24"/>
        </w:rPr>
        <w:t xml:space="preserve"> </w:t>
      </w:r>
      <w:bookmarkStart w:id="3" w:name="_GoBack"/>
      <w:bookmarkEnd w:id="3"/>
      <w:r w:rsidR="00030B51" w:rsidRPr="00B662F7">
        <w:rPr>
          <w:rFonts w:ascii="Book Antiqua" w:hAnsi="Book Antiqua"/>
          <w:sz w:val="24"/>
          <w:szCs w:val="24"/>
        </w:rPr>
        <w:t>DOI: https://dx.doi.org/10.12998/wjcc.v8.i13.</w:t>
      </w:r>
      <w:r w:rsidR="00030B51">
        <w:rPr>
          <w:rFonts w:ascii="Book Antiqua" w:hAnsi="Book Antiqua" w:hint="eastAsia"/>
          <w:sz w:val="24"/>
          <w:szCs w:val="24"/>
        </w:rPr>
        <w:t>2862</w:t>
      </w:r>
    </w:p>
    <w:p w14:paraId="00658820" w14:textId="076D847D" w:rsidR="003D16EB" w:rsidRPr="00030B51" w:rsidRDefault="003D16EB">
      <w:pPr>
        <w:widowControl w:val="0"/>
        <w:spacing w:after="0" w:line="360" w:lineRule="auto"/>
        <w:jc w:val="both"/>
        <w:rPr>
          <w:rFonts w:ascii="Book Antiqua" w:eastAsia="Yu Mincho" w:hAnsi="Book Antiqua"/>
          <w:kern w:val="2"/>
          <w:sz w:val="24"/>
          <w:szCs w:val="24"/>
          <w:lang w:eastAsia="ja-JP"/>
        </w:rPr>
      </w:pPr>
    </w:p>
    <w:p w14:paraId="5223EF0B" w14:textId="4EF5496A" w:rsidR="0037289E" w:rsidRPr="00E459EA" w:rsidRDefault="00A039BC">
      <w:pPr>
        <w:widowControl w:val="0"/>
        <w:spacing w:after="0" w:line="360" w:lineRule="auto"/>
        <w:jc w:val="both"/>
        <w:rPr>
          <w:rFonts w:ascii="Book Antiqua" w:eastAsia="MS Mincho" w:hAnsi="Book Antiqua"/>
          <w:bCs/>
          <w:kern w:val="2"/>
          <w:sz w:val="24"/>
          <w:szCs w:val="24"/>
          <w:lang w:eastAsia="ja-JP"/>
        </w:rPr>
      </w:pPr>
      <w:r w:rsidRPr="00E459EA">
        <w:rPr>
          <w:rFonts w:ascii="Book Antiqua" w:eastAsia="MS Mincho" w:hAnsi="Book Antiqua"/>
          <w:b/>
          <w:bCs/>
          <w:kern w:val="2"/>
          <w:sz w:val="24"/>
          <w:szCs w:val="24"/>
          <w:lang w:eastAsia="ja-JP"/>
        </w:rPr>
        <w:t>Core tip</w:t>
      </w:r>
      <w:r w:rsidRPr="00E459EA">
        <w:rPr>
          <w:rFonts w:ascii="Book Antiqua" w:eastAsiaTheme="minorEastAsia" w:hAnsi="Book Antiqua"/>
          <w:b/>
          <w:bCs/>
          <w:kern w:val="2"/>
          <w:sz w:val="24"/>
          <w:szCs w:val="24"/>
        </w:rPr>
        <w:t xml:space="preserve">: </w:t>
      </w:r>
      <w:r w:rsidRPr="00E459EA">
        <w:rPr>
          <w:rFonts w:ascii="Book Antiqua" w:eastAsia="MS Mincho" w:hAnsi="Book Antiqua"/>
          <w:bCs/>
          <w:kern w:val="2"/>
          <w:sz w:val="24"/>
          <w:szCs w:val="24"/>
          <w:lang w:eastAsia="ja-JP"/>
        </w:rPr>
        <w:t xml:space="preserve">We present a case of </w:t>
      </w:r>
      <w:r w:rsidR="001A26E0" w:rsidRPr="00E459EA">
        <w:rPr>
          <w:rFonts w:ascii="Book Antiqua" w:eastAsia="MS Mincho" w:hAnsi="Book Antiqua"/>
          <w:bCs/>
          <w:kern w:val="2"/>
          <w:sz w:val="24"/>
          <w:szCs w:val="24"/>
          <w:lang w:eastAsia="ja-JP"/>
        </w:rPr>
        <w:t xml:space="preserve">deep </w:t>
      </w:r>
      <w:r w:rsidRPr="00E459EA">
        <w:rPr>
          <w:rFonts w:ascii="Book Antiqua" w:eastAsia="MS Mincho" w:hAnsi="Book Antiqua"/>
          <w:bCs/>
          <w:kern w:val="2"/>
          <w:sz w:val="24"/>
          <w:szCs w:val="24"/>
          <w:lang w:eastAsia="ja-JP"/>
        </w:rPr>
        <w:t xml:space="preserve">femoral artery injury in a patient with femoral fracture, which </w:t>
      </w:r>
      <w:r w:rsidR="001A26E0" w:rsidRPr="00E459EA">
        <w:rPr>
          <w:rFonts w:ascii="Book Antiqua" w:eastAsia="MS Mincho" w:hAnsi="Book Antiqua"/>
          <w:bCs/>
          <w:kern w:val="2"/>
          <w:sz w:val="24"/>
          <w:szCs w:val="24"/>
          <w:lang w:eastAsia="ja-JP"/>
        </w:rPr>
        <w:t xml:space="preserve">was </w:t>
      </w:r>
      <w:r w:rsidRPr="00E459EA">
        <w:rPr>
          <w:rFonts w:ascii="Book Antiqua" w:eastAsia="MS Mincho" w:hAnsi="Book Antiqua"/>
          <w:bCs/>
          <w:kern w:val="2"/>
          <w:sz w:val="24"/>
          <w:szCs w:val="24"/>
          <w:lang w:eastAsia="ja-JP"/>
        </w:rPr>
        <w:t xml:space="preserve">very surprising considering the anatomical position of the </w:t>
      </w:r>
      <w:r w:rsidR="009A0A3A" w:rsidRPr="00E459EA">
        <w:rPr>
          <w:rFonts w:ascii="Book Antiqua" w:eastAsia="MS Mincho" w:hAnsi="Book Antiqua"/>
          <w:bCs/>
          <w:kern w:val="2"/>
          <w:sz w:val="24"/>
          <w:szCs w:val="24"/>
          <w:lang w:eastAsia="ja-JP"/>
        </w:rPr>
        <w:t xml:space="preserve">deep </w:t>
      </w:r>
      <w:r w:rsidRPr="00E459EA">
        <w:rPr>
          <w:rFonts w:ascii="Book Antiqua" w:eastAsia="MS Mincho" w:hAnsi="Book Antiqua"/>
          <w:bCs/>
          <w:kern w:val="2"/>
          <w:sz w:val="24"/>
          <w:szCs w:val="24"/>
          <w:lang w:eastAsia="ja-JP"/>
        </w:rPr>
        <w:t xml:space="preserve">artery, with the lower position of the femoral shaft fracture being compared to the hip fracture. In addition, for doctors, the possibility of </w:t>
      </w:r>
      <w:r w:rsidR="001A26E0" w:rsidRPr="00E459EA">
        <w:rPr>
          <w:rFonts w:ascii="Book Antiqua" w:eastAsia="MS Mincho" w:hAnsi="Book Antiqua"/>
          <w:bCs/>
          <w:kern w:val="2"/>
          <w:sz w:val="24"/>
          <w:szCs w:val="24"/>
          <w:lang w:eastAsia="ja-JP"/>
        </w:rPr>
        <w:t xml:space="preserve">diagnosing </w:t>
      </w:r>
      <w:r w:rsidRPr="00E459EA">
        <w:rPr>
          <w:rFonts w:ascii="Book Antiqua" w:eastAsia="MS Mincho" w:hAnsi="Book Antiqua"/>
          <w:bCs/>
          <w:kern w:val="2"/>
          <w:sz w:val="24"/>
          <w:szCs w:val="24"/>
          <w:lang w:eastAsia="ja-JP"/>
        </w:rPr>
        <w:t xml:space="preserve">arterial rupture based on the non-specific symptoms of arterial rupture is much greater, which tends to cause </w:t>
      </w:r>
      <w:r w:rsidR="001A26E0" w:rsidRPr="00E459EA">
        <w:rPr>
          <w:rFonts w:ascii="Book Antiqua" w:eastAsia="MS Mincho" w:hAnsi="Book Antiqua"/>
          <w:bCs/>
          <w:kern w:val="2"/>
          <w:sz w:val="24"/>
          <w:szCs w:val="24"/>
          <w:lang w:eastAsia="ja-JP"/>
        </w:rPr>
        <w:t xml:space="preserve">a </w:t>
      </w:r>
      <w:r w:rsidRPr="00E459EA">
        <w:rPr>
          <w:rFonts w:ascii="Book Antiqua" w:eastAsia="MS Mincho" w:hAnsi="Book Antiqua"/>
          <w:bCs/>
          <w:kern w:val="2"/>
          <w:sz w:val="24"/>
          <w:szCs w:val="24"/>
          <w:lang w:eastAsia="ja-JP"/>
        </w:rPr>
        <w:t>missed diagnosis. In addition, this case also introduces the treatment of life-threatening complications and feasible surgical techniques after arterial rupture.</w:t>
      </w:r>
    </w:p>
    <w:p w14:paraId="47965469" w14:textId="77777777" w:rsidR="0037289E" w:rsidRPr="00E459EA" w:rsidRDefault="0037289E">
      <w:pPr>
        <w:spacing w:after="0" w:line="360" w:lineRule="auto"/>
        <w:jc w:val="both"/>
        <w:rPr>
          <w:rFonts w:ascii="Book Antiqua" w:eastAsia="MS Mincho" w:hAnsi="Book Antiqua"/>
          <w:bCs/>
          <w:kern w:val="2"/>
          <w:sz w:val="24"/>
          <w:szCs w:val="24"/>
          <w:lang w:eastAsia="ja-JP"/>
        </w:rPr>
      </w:pPr>
      <w:r w:rsidRPr="00E459EA">
        <w:rPr>
          <w:rFonts w:ascii="Book Antiqua" w:eastAsia="MS Mincho" w:hAnsi="Book Antiqua"/>
          <w:bCs/>
          <w:kern w:val="2"/>
          <w:sz w:val="24"/>
          <w:szCs w:val="24"/>
          <w:lang w:eastAsia="ja-JP"/>
        </w:rPr>
        <w:br w:type="page"/>
      </w:r>
    </w:p>
    <w:p w14:paraId="6D311915" w14:textId="77777777" w:rsidR="001D151D" w:rsidRPr="00E459EA" w:rsidRDefault="00A039BC">
      <w:pPr>
        <w:widowControl w:val="0"/>
        <w:spacing w:after="0" w:line="360" w:lineRule="auto"/>
        <w:jc w:val="both"/>
        <w:rPr>
          <w:rFonts w:ascii="Book Antiqua" w:eastAsiaTheme="minorEastAsia" w:hAnsi="Book Antiqua" w:cs="Calibri"/>
          <w:b/>
          <w:kern w:val="2"/>
          <w:sz w:val="24"/>
          <w:szCs w:val="24"/>
          <w:u w:val="single"/>
          <w:lang w:eastAsia="ja-JP"/>
        </w:rPr>
      </w:pPr>
      <w:r w:rsidRPr="00E459EA">
        <w:rPr>
          <w:rFonts w:ascii="Book Antiqua" w:eastAsiaTheme="minorEastAsia" w:hAnsi="Book Antiqua" w:cs="Calibri"/>
          <w:b/>
          <w:kern w:val="2"/>
          <w:sz w:val="24"/>
          <w:szCs w:val="24"/>
          <w:u w:val="single"/>
          <w:lang w:eastAsia="ja-JP"/>
        </w:rPr>
        <w:lastRenderedPageBreak/>
        <w:t>INTRODUCTION</w:t>
      </w:r>
    </w:p>
    <w:p w14:paraId="0F9C2BC6" w14:textId="68B6D1F1" w:rsidR="001D151D" w:rsidRPr="00E459EA" w:rsidRDefault="00A039BC">
      <w:pPr>
        <w:widowControl w:val="0"/>
        <w:spacing w:after="0" w:line="360" w:lineRule="auto"/>
        <w:jc w:val="both"/>
        <w:rPr>
          <w:rFonts w:ascii="Book Antiqua" w:eastAsiaTheme="minorEastAsia" w:hAnsi="Book Antiqua"/>
          <w:kern w:val="2"/>
          <w:sz w:val="24"/>
          <w:szCs w:val="24"/>
          <w:lang w:eastAsia="ja-JP"/>
        </w:rPr>
      </w:pPr>
      <w:r w:rsidRPr="00E459EA">
        <w:rPr>
          <w:rFonts w:ascii="Book Antiqua" w:eastAsiaTheme="minorEastAsia" w:hAnsi="Book Antiqua"/>
          <w:kern w:val="2"/>
          <w:sz w:val="24"/>
          <w:szCs w:val="24"/>
          <w:lang w:eastAsia="ja-JP"/>
        </w:rPr>
        <w:t>High-energy</w:t>
      </w:r>
      <w:r w:rsidR="001A26E0" w:rsidRPr="00E459EA">
        <w:rPr>
          <w:rFonts w:ascii="Book Antiqua" w:eastAsiaTheme="minorEastAsia" w:hAnsi="Book Antiqua"/>
          <w:kern w:val="2"/>
          <w:sz w:val="24"/>
          <w:szCs w:val="24"/>
          <w:lang w:eastAsia="ja-JP"/>
        </w:rPr>
        <w:t xml:space="preserve"> </w:t>
      </w:r>
      <w:r w:rsidRPr="00E459EA">
        <w:rPr>
          <w:rFonts w:ascii="Book Antiqua" w:eastAsiaTheme="minorEastAsia" w:hAnsi="Book Antiqua"/>
          <w:kern w:val="2"/>
          <w:sz w:val="24"/>
          <w:szCs w:val="24"/>
          <w:lang w:eastAsia="ja-JP"/>
        </w:rPr>
        <w:t xml:space="preserve">trauma is the most common reason </w:t>
      </w:r>
      <w:r w:rsidR="002658F4" w:rsidRPr="00E459EA">
        <w:rPr>
          <w:rFonts w:ascii="Book Antiqua" w:eastAsiaTheme="minorEastAsia" w:hAnsi="Book Antiqua"/>
          <w:kern w:val="2"/>
          <w:sz w:val="24"/>
          <w:szCs w:val="24"/>
          <w:lang w:eastAsia="ja-JP"/>
        </w:rPr>
        <w:t xml:space="preserve">for </w:t>
      </w:r>
      <w:r w:rsidRPr="00E459EA">
        <w:rPr>
          <w:rFonts w:ascii="Book Antiqua" w:eastAsiaTheme="minorEastAsia" w:hAnsi="Book Antiqua"/>
          <w:kern w:val="2"/>
          <w:sz w:val="24"/>
          <w:szCs w:val="24"/>
          <w:lang w:eastAsia="ja-JP"/>
        </w:rPr>
        <w:t xml:space="preserve">femoral shaft fracture. Vascular injury after femoral shaft fractures is a rare but life-threatening complication. </w:t>
      </w:r>
      <w:r w:rsidR="002658F4" w:rsidRPr="00E459EA">
        <w:rPr>
          <w:rFonts w:ascii="Book Antiqua" w:eastAsiaTheme="minorEastAsia" w:hAnsi="Book Antiqua"/>
          <w:kern w:val="2"/>
          <w:sz w:val="24"/>
          <w:szCs w:val="24"/>
          <w:lang w:eastAsia="ja-JP"/>
        </w:rPr>
        <w:t>F</w:t>
      </w:r>
      <w:r w:rsidRPr="00E459EA">
        <w:rPr>
          <w:rFonts w:ascii="Book Antiqua" w:eastAsiaTheme="minorEastAsia" w:hAnsi="Book Antiqua"/>
          <w:kern w:val="2"/>
          <w:sz w:val="24"/>
          <w:szCs w:val="24"/>
          <w:lang w:eastAsia="ja-JP"/>
        </w:rPr>
        <w:t xml:space="preserve">emoral artery injury occurs in 2% of patients with femoral shaft </w:t>
      </w:r>
      <w:proofErr w:type="gramStart"/>
      <w:r w:rsidRPr="00E459EA">
        <w:rPr>
          <w:rFonts w:ascii="Book Antiqua" w:eastAsiaTheme="minorEastAsia" w:hAnsi="Book Antiqua"/>
          <w:kern w:val="2"/>
          <w:sz w:val="24"/>
          <w:szCs w:val="24"/>
          <w:lang w:eastAsia="ja-JP"/>
        </w:rPr>
        <w:t>fractures</w:t>
      </w:r>
      <w:r w:rsidRPr="00E459EA">
        <w:rPr>
          <w:rFonts w:ascii="Book Antiqua" w:eastAsiaTheme="minorEastAsia" w:hAnsi="Book Antiqua"/>
          <w:kern w:val="2"/>
          <w:sz w:val="24"/>
          <w:szCs w:val="24"/>
          <w:vertAlign w:val="superscript"/>
          <w:lang w:eastAsia="ja-JP"/>
        </w:rPr>
        <w:t>[</w:t>
      </w:r>
      <w:proofErr w:type="gramEnd"/>
      <w:r w:rsidRPr="00E459EA">
        <w:rPr>
          <w:rFonts w:ascii="Book Antiqua" w:eastAsiaTheme="minorEastAsia" w:hAnsi="Book Antiqua"/>
          <w:kern w:val="2"/>
          <w:sz w:val="24"/>
          <w:szCs w:val="24"/>
          <w:vertAlign w:val="superscript"/>
          <w:lang w:eastAsia="ja-JP"/>
        </w:rPr>
        <w:t>1]</w:t>
      </w:r>
      <w:r w:rsidRPr="00E459EA">
        <w:rPr>
          <w:rFonts w:ascii="Book Antiqua" w:eastAsiaTheme="minorEastAsia" w:hAnsi="Book Antiqua"/>
          <w:kern w:val="2"/>
          <w:sz w:val="24"/>
          <w:szCs w:val="24"/>
          <w:lang w:eastAsia="ja-JP"/>
        </w:rPr>
        <w:t xml:space="preserve">. Usually, patients experience symptoms such as low temperature in the lower limbs and no ankle </w:t>
      </w:r>
      <w:proofErr w:type="gramStart"/>
      <w:r w:rsidRPr="00E459EA">
        <w:rPr>
          <w:rFonts w:ascii="Book Antiqua" w:eastAsiaTheme="minorEastAsia" w:hAnsi="Book Antiqua"/>
          <w:kern w:val="2"/>
          <w:sz w:val="24"/>
          <w:szCs w:val="24"/>
          <w:lang w:eastAsia="ja-JP"/>
        </w:rPr>
        <w:t>pulsations</w:t>
      </w:r>
      <w:r w:rsidRPr="00E459EA">
        <w:rPr>
          <w:rFonts w:ascii="Book Antiqua" w:eastAsiaTheme="minorEastAsia" w:hAnsi="Book Antiqua"/>
          <w:kern w:val="2"/>
          <w:sz w:val="24"/>
          <w:szCs w:val="24"/>
          <w:vertAlign w:val="superscript"/>
          <w:lang w:eastAsia="ja-JP"/>
        </w:rPr>
        <w:t>[</w:t>
      </w:r>
      <w:proofErr w:type="gramEnd"/>
      <w:r w:rsidRPr="00E459EA">
        <w:rPr>
          <w:rFonts w:ascii="Book Antiqua" w:eastAsiaTheme="minorEastAsia" w:hAnsi="Book Antiqua"/>
          <w:kern w:val="2"/>
          <w:sz w:val="24"/>
          <w:szCs w:val="24"/>
          <w:vertAlign w:val="superscript"/>
          <w:lang w:eastAsia="ja-JP"/>
        </w:rPr>
        <w:t>2]</w:t>
      </w:r>
      <w:r w:rsidRPr="00E459EA">
        <w:rPr>
          <w:rFonts w:ascii="Book Antiqua" w:eastAsiaTheme="minorEastAsia" w:hAnsi="Book Antiqua"/>
          <w:kern w:val="2"/>
          <w:sz w:val="24"/>
          <w:szCs w:val="24"/>
          <w:lang w:eastAsia="ja-JP"/>
        </w:rPr>
        <w:t xml:space="preserve">. Here, we present a case of a patient who </w:t>
      </w:r>
      <w:r w:rsidR="002658F4" w:rsidRPr="00E459EA">
        <w:rPr>
          <w:rFonts w:ascii="Book Antiqua" w:eastAsiaTheme="minorEastAsia" w:hAnsi="Book Antiqua"/>
          <w:kern w:val="2"/>
          <w:sz w:val="24"/>
          <w:szCs w:val="24"/>
          <w:lang w:eastAsia="ja-JP"/>
        </w:rPr>
        <w:t xml:space="preserve">suffered from </w:t>
      </w:r>
      <w:r w:rsidRPr="00E459EA">
        <w:rPr>
          <w:rFonts w:ascii="Book Antiqua" w:eastAsiaTheme="minorEastAsia" w:hAnsi="Book Antiqua"/>
          <w:kern w:val="2"/>
          <w:sz w:val="24"/>
          <w:szCs w:val="24"/>
          <w:lang w:eastAsia="ja-JP"/>
        </w:rPr>
        <w:t xml:space="preserve">atypical symptoms after closed femoral shaft fracture with femoral perforating artery rupture. </w:t>
      </w:r>
    </w:p>
    <w:p w14:paraId="75480931" w14:textId="77777777" w:rsidR="001D151D" w:rsidRPr="00E459EA" w:rsidRDefault="001D151D">
      <w:pPr>
        <w:widowControl w:val="0"/>
        <w:spacing w:after="0" w:line="360" w:lineRule="auto"/>
        <w:jc w:val="both"/>
        <w:rPr>
          <w:rFonts w:ascii="Book Antiqua" w:hAnsi="Book Antiqua"/>
          <w:sz w:val="24"/>
          <w:szCs w:val="24"/>
        </w:rPr>
      </w:pPr>
    </w:p>
    <w:p w14:paraId="67959AD4" w14:textId="77777777" w:rsidR="001D151D" w:rsidRPr="00E459EA" w:rsidRDefault="00A039BC">
      <w:pPr>
        <w:widowControl w:val="0"/>
        <w:spacing w:after="0" w:line="360" w:lineRule="auto"/>
        <w:jc w:val="both"/>
        <w:rPr>
          <w:rFonts w:ascii="Book Antiqua" w:eastAsiaTheme="minorEastAsia" w:hAnsi="Book Antiqua" w:cs="Calibri"/>
          <w:b/>
          <w:kern w:val="2"/>
          <w:sz w:val="24"/>
          <w:szCs w:val="24"/>
          <w:u w:val="single"/>
          <w:lang w:eastAsia="ja-JP"/>
        </w:rPr>
      </w:pPr>
      <w:r w:rsidRPr="00E459EA">
        <w:rPr>
          <w:rFonts w:ascii="Book Antiqua" w:eastAsiaTheme="minorEastAsia" w:hAnsi="Book Antiqua" w:cs="Calibri"/>
          <w:b/>
          <w:kern w:val="2"/>
          <w:sz w:val="24"/>
          <w:szCs w:val="24"/>
          <w:u w:val="single"/>
          <w:lang w:eastAsia="ja-JP"/>
        </w:rPr>
        <w:t>CASE PRESENTATION</w:t>
      </w:r>
    </w:p>
    <w:p w14:paraId="7161A4EF" w14:textId="77777777" w:rsidR="001D151D" w:rsidRPr="00E459EA" w:rsidRDefault="00A039BC">
      <w:pPr>
        <w:widowControl w:val="0"/>
        <w:spacing w:after="0" w:line="360" w:lineRule="auto"/>
        <w:jc w:val="both"/>
        <w:rPr>
          <w:rFonts w:ascii="Book Antiqua" w:eastAsiaTheme="minorEastAsia" w:hAnsi="Book Antiqua" w:cstheme="minorBidi"/>
          <w:b/>
          <w:bCs/>
          <w:i/>
          <w:kern w:val="2"/>
          <w:sz w:val="24"/>
          <w:szCs w:val="24"/>
          <w:lang w:eastAsia="ja-JP"/>
        </w:rPr>
      </w:pPr>
      <w:r w:rsidRPr="00E459EA">
        <w:rPr>
          <w:rFonts w:ascii="Book Antiqua" w:eastAsiaTheme="minorEastAsia" w:hAnsi="Book Antiqua" w:cstheme="minorBidi"/>
          <w:b/>
          <w:bCs/>
          <w:i/>
          <w:kern w:val="2"/>
          <w:sz w:val="24"/>
          <w:szCs w:val="24"/>
          <w:lang w:eastAsia="ja-JP"/>
        </w:rPr>
        <w:t xml:space="preserve">History of present illness and </w:t>
      </w:r>
      <w:r w:rsidR="00050BA3" w:rsidRPr="00E459EA">
        <w:rPr>
          <w:rFonts w:ascii="Book Antiqua" w:eastAsiaTheme="minorEastAsia" w:hAnsi="Book Antiqua" w:cstheme="minorBidi"/>
          <w:b/>
          <w:bCs/>
          <w:i/>
          <w:kern w:val="2"/>
          <w:sz w:val="24"/>
          <w:szCs w:val="24"/>
          <w:lang w:eastAsia="ja-JP"/>
        </w:rPr>
        <w:t>c</w:t>
      </w:r>
      <w:r w:rsidRPr="00E459EA">
        <w:rPr>
          <w:rFonts w:ascii="Book Antiqua" w:eastAsiaTheme="minorEastAsia" w:hAnsi="Book Antiqua" w:cstheme="minorBidi"/>
          <w:b/>
          <w:bCs/>
          <w:i/>
          <w:kern w:val="2"/>
          <w:sz w:val="24"/>
          <w:szCs w:val="24"/>
          <w:lang w:eastAsia="ja-JP"/>
        </w:rPr>
        <w:t>hief complaints</w:t>
      </w:r>
    </w:p>
    <w:p w14:paraId="4A015092" w14:textId="62F2F922" w:rsidR="001D151D" w:rsidRPr="00E459EA" w:rsidRDefault="00A039BC">
      <w:pPr>
        <w:widowControl w:val="0"/>
        <w:spacing w:after="0" w:line="360" w:lineRule="auto"/>
        <w:jc w:val="both"/>
        <w:rPr>
          <w:rFonts w:ascii="Book Antiqua" w:eastAsiaTheme="minorEastAsia" w:hAnsi="Book Antiqua"/>
          <w:kern w:val="2"/>
          <w:sz w:val="24"/>
          <w:szCs w:val="24"/>
          <w:lang w:eastAsia="ja-JP"/>
        </w:rPr>
      </w:pPr>
      <w:r w:rsidRPr="00E459EA">
        <w:rPr>
          <w:rFonts w:ascii="Book Antiqua" w:eastAsiaTheme="minorEastAsia" w:hAnsi="Book Antiqua"/>
          <w:kern w:val="2"/>
          <w:sz w:val="24"/>
          <w:szCs w:val="24"/>
          <w:lang w:eastAsia="ja-JP"/>
        </w:rPr>
        <w:t xml:space="preserve">A 45-year-old male patient was </w:t>
      </w:r>
      <w:r w:rsidR="002658F4" w:rsidRPr="00E459EA">
        <w:rPr>
          <w:rFonts w:ascii="Book Antiqua" w:eastAsiaTheme="minorEastAsia" w:hAnsi="Book Antiqua"/>
          <w:kern w:val="2"/>
          <w:sz w:val="24"/>
          <w:szCs w:val="24"/>
          <w:lang w:eastAsia="ja-JP"/>
        </w:rPr>
        <w:t xml:space="preserve">admitted </w:t>
      </w:r>
      <w:r w:rsidRPr="00E459EA">
        <w:rPr>
          <w:rFonts w:ascii="Book Antiqua" w:eastAsiaTheme="minorEastAsia" w:hAnsi="Book Antiqua"/>
          <w:kern w:val="2"/>
          <w:sz w:val="24"/>
          <w:szCs w:val="24"/>
          <w:lang w:eastAsia="ja-JP"/>
        </w:rPr>
        <w:t>to our hospital due to</w:t>
      </w:r>
      <w:r w:rsidR="00E34332" w:rsidRPr="00E459EA">
        <w:rPr>
          <w:rFonts w:ascii="Book Antiqua" w:eastAsiaTheme="minorEastAsia" w:hAnsi="Book Antiqua"/>
          <w:kern w:val="2"/>
          <w:sz w:val="24"/>
          <w:szCs w:val="24"/>
          <w:lang w:eastAsia="ja-JP"/>
        </w:rPr>
        <w:t xml:space="preserve"> </w:t>
      </w:r>
      <w:r w:rsidRPr="00E459EA">
        <w:rPr>
          <w:rFonts w:ascii="Book Antiqua" w:eastAsiaTheme="minorEastAsia" w:hAnsi="Book Antiqua"/>
          <w:kern w:val="2"/>
          <w:sz w:val="24"/>
          <w:szCs w:val="24"/>
          <w:lang w:eastAsia="ja-JP"/>
        </w:rPr>
        <w:t>right lower limb trauma in a car accident, complaining of severe pain and swelling on his right thigh.</w:t>
      </w:r>
    </w:p>
    <w:p w14:paraId="2F7CD2AC" w14:textId="77777777" w:rsidR="001D151D" w:rsidRPr="00E459EA" w:rsidRDefault="001D151D">
      <w:pPr>
        <w:widowControl w:val="0"/>
        <w:spacing w:after="0" w:line="360" w:lineRule="auto"/>
        <w:jc w:val="both"/>
        <w:rPr>
          <w:rFonts w:ascii="Book Antiqua" w:eastAsiaTheme="minorEastAsia" w:hAnsi="Book Antiqua"/>
          <w:kern w:val="2"/>
          <w:sz w:val="24"/>
          <w:szCs w:val="24"/>
          <w:lang w:eastAsia="ja-JP"/>
        </w:rPr>
      </w:pPr>
    </w:p>
    <w:p w14:paraId="62AADDF5" w14:textId="77777777" w:rsidR="001D151D" w:rsidRPr="00E459EA" w:rsidRDefault="00A039BC">
      <w:pPr>
        <w:widowControl w:val="0"/>
        <w:spacing w:after="0" w:line="360" w:lineRule="auto"/>
        <w:jc w:val="both"/>
        <w:rPr>
          <w:rFonts w:ascii="Book Antiqua" w:eastAsiaTheme="minorEastAsia" w:hAnsi="Book Antiqua" w:cstheme="minorBidi"/>
          <w:b/>
          <w:bCs/>
          <w:i/>
          <w:kern w:val="2"/>
          <w:sz w:val="24"/>
          <w:szCs w:val="24"/>
          <w:lang w:eastAsia="ja-JP"/>
        </w:rPr>
      </w:pPr>
      <w:r w:rsidRPr="00E459EA">
        <w:rPr>
          <w:rFonts w:ascii="Book Antiqua" w:eastAsiaTheme="minorEastAsia" w:hAnsi="Book Antiqua" w:cstheme="minorBidi"/>
          <w:b/>
          <w:bCs/>
          <w:i/>
          <w:kern w:val="2"/>
          <w:sz w:val="24"/>
          <w:szCs w:val="24"/>
          <w:lang w:eastAsia="ja-JP"/>
        </w:rPr>
        <w:t>Personal and family history</w:t>
      </w:r>
    </w:p>
    <w:p w14:paraId="5011F92A" w14:textId="77777777" w:rsidR="001D151D" w:rsidRPr="00E459EA" w:rsidRDefault="00A039BC">
      <w:pPr>
        <w:widowControl w:val="0"/>
        <w:spacing w:after="0" w:line="360" w:lineRule="auto"/>
        <w:jc w:val="both"/>
        <w:rPr>
          <w:rFonts w:ascii="Book Antiqua" w:eastAsiaTheme="minorEastAsia" w:hAnsi="Book Antiqua"/>
          <w:kern w:val="2"/>
          <w:sz w:val="24"/>
          <w:szCs w:val="24"/>
          <w:lang w:eastAsia="ja-JP"/>
        </w:rPr>
      </w:pPr>
      <w:r w:rsidRPr="00E459EA">
        <w:rPr>
          <w:rFonts w:ascii="Book Antiqua" w:eastAsiaTheme="minorEastAsia" w:hAnsi="Book Antiqua"/>
          <w:kern w:val="2"/>
          <w:sz w:val="24"/>
          <w:szCs w:val="24"/>
          <w:lang w:eastAsia="ja-JP"/>
        </w:rPr>
        <w:t>His personal and family history contained nothing of note. There was no family history of related inherent diseases.</w:t>
      </w:r>
    </w:p>
    <w:p w14:paraId="5C908F15" w14:textId="77777777" w:rsidR="001D151D" w:rsidRPr="00E459EA" w:rsidRDefault="001D151D">
      <w:pPr>
        <w:widowControl w:val="0"/>
        <w:spacing w:after="0" w:line="360" w:lineRule="auto"/>
        <w:jc w:val="both"/>
        <w:rPr>
          <w:rFonts w:ascii="Book Antiqua" w:eastAsiaTheme="minorEastAsia" w:hAnsi="Book Antiqua"/>
          <w:kern w:val="2"/>
          <w:sz w:val="24"/>
          <w:szCs w:val="24"/>
          <w:lang w:eastAsia="ja-JP"/>
        </w:rPr>
      </w:pPr>
    </w:p>
    <w:p w14:paraId="30CDF5C4" w14:textId="77777777" w:rsidR="001D151D" w:rsidRPr="00E459EA" w:rsidRDefault="00A039BC">
      <w:pPr>
        <w:widowControl w:val="0"/>
        <w:spacing w:after="0" w:line="360" w:lineRule="auto"/>
        <w:jc w:val="both"/>
        <w:rPr>
          <w:rFonts w:ascii="Book Antiqua" w:eastAsiaTheme="minorEastAsia" w:hAnsi="Book Antiqua" w:cstheme="minorBidi"/>
          <w:b/>
          <w:bCs/>
          <w:i/>
          <w:kern w:val="2"/>
          <w:sz w:val="24"/>
          <w:szCs w:val="24"/>
          <w:lang w:eastAsia="ja-JP"/>
        </w:rPr>
      </w:pPr>
      <w:r w:rsidRPr="00E459EA">
        <w:rPr>
          <w:rFonts w:ascii="Book Antiqua" w:eastAsiaTheme="minorEastAsia" w:hAnsi="Book Antiqua" w:cstheme="minorBidi"/>
          <w:b/>
          <w:bCs/>
          <w:i/>
          <w:kern w:val="2"/>
          <w:sz w:val="24"/>
          <w:szCs w:val="24"/>
          <w:lang w:eastAsia="ja-JP"/>
        </w:rPr>
        <w:t>Physical examination upon admission</w:t>
      </w:r>
    </w:p>
    <w:p w14:paraId="685A3193" w14:textId="42AEA6C4" w:rsidR="001D151D" w:rsidRPr="00E459EA" w:rsidRDefault="00A039BC">
      <w:pPr>
        <w:widowControl w:val="0"/>
        <w:spacing w:after="0" w:line="360" w:lineRule="auto"/>
        <w:jc w:val="both"/>
        <w:rPr>
          <w:rFonts w:ascii="Book Antiqua" w:eastAsiaTheme="minorEastAsia" w:hAnsi="Book Antiqua"/>
          <w:kern w:val="2"/>
          <w:sz w:val="24"/>
          <w:szCs w:val="24"/>
        </w:rPr>
      </w:pPr>
      <w:r w:rsidRPr="00E459EA">
        <w:rPr>
          <w:rFonts w:ascii="Book Antiqua" w:eastAsiaTheme="minorEastAsia" w:hAnsi="Book Antiqua"/>
          <w:kern w:val="2"/>
          <w:sz w:val="24"/>
          <w:szCs w:val="24"/>
          <w:lang w:eastAsia="ja-JP"/>
        </w:rPr>
        <w:t>Severe pain and swelling were found on the patient</w:t>
      </w:r>
      <w:r w:rsidR="00B24C05" w:rsidRPr="00E459EA">
        <w:rPr>
          <w:rFonts w:ascii="Book Antiqua" w:eastAsiaTheme="minorEastAsia" w:hAnsi="Book Antiqua"/>
          <w:kern w:val="2"/>
          <w:sz w:val="24"/>
          <w:szCs w:val="24"/>
          <w:lang w:eastAsia="ja-JP"/>
        </w:rPr>
        <w:t>’</w:t>
      </w:r>
      <w:r w:rsidRPr="00E459EA">
        <w:rPr>
          <w:rFonts w:ascii="Book Antiqua" w:eastAsiaTheme="minorEastAsia" w:hAnsi="Book Antiqua"/>
          <w:kern w:val="2"/>
          <w:sz w:val="24"/>
          <w:szCs w:val="24"/>
          <w:lang w:eastAsia="ja-JP"/>
        </w:rPr>
        <w:t xml:space="preserve">s right thigh. </w:t>
      </w:r>
      <w:r w:rsidR="00B24C05" w:rsidRPr="00E459EA">
        <w:rPr>
          <w:rFonts w:ascii="Book Antiqua" w:eastAsiaTheme="minorEastAsia" w:hAnsi="Book Antiqua"/>
          <w:kern w:val="2"/>
          <w:sz w:val="24"/>
          <w:szCs w:val="24"/>
        </w:rPr>
        <w:t>P</w:t>
      </w:r>
      <w:r w:rsidRPr="00E459EA">
        <w:rPr>
          <w:rFonts w:ascii="Book Antiqua" w:eastAsiaTheme="minorEastAsia" w:hAnsi="Book Antiqua"/>
          <w:kern w:val="2"/>
          <w:sz w:val="24"/>
          <w:szCs w:val="24"/>
          <w:lang w:eastAsia="ja-JP"/>
        </w:rPr>
        <w:t>eripheral circulation was in good condition, with both the femoral artery pulse and ankle pulsations detected. When preparing for surgery about 4 h after admission, the patient reported that the right ankle joint could not be twisted, and the right lower limb was numb, especially the lateral calf, top foot, and plantar numbness</w:t>
      </w:r>
      <w:r w:rsidR="00B24C05" w:rsidRPr="00E459EA">
        <w:rPr>
          <w:rFonts w:ascii="Book Antiqua" w:eastAsiaTheme="minorEastAsia" w:hAnsi="Book Antiqua"/>
          <w:kern w:val="2"/>
          <w:sz w:val="24"/>
          <w:szCs w:val="24"/>
          <w:lang w:eastAsia="ja-JP"/>
        </w:rPr>
        <w:t>, b</w:t>
      </w:r>
      <w:r w:rsidRPr="00E459EA">
        <w:rPr>
          <w:rFonts w:ascii="Book Antiqua" w:eastAsiaTheme="minorEastAsia" w:hAnsi="Book Antiqua"/>
          <w:kern w:val="2"/>
          <w:sz w:val="24"/>
          <w:szCs w:val="24"/>
          <w:lang w:eastAsia="ja-JP"/>
        </w:rPr>
        <w:t>ut ankle pulsations could still be detected</w:t>
      </w:r>
      <w:r w:rsidRPr="00E459EA">
        <w:rPr>
          <w:rFonts w:ascii="Book Antiqua" w:eastAsiaTheme="minorEastAsia" w:hAnsi="Book Antiqua"/>
          <w:kern w:val="2"/>
          <w:sz w:val="24"/>
          <w:szCs w:val="24"/>
        </w:rPr>
        <w:t>.</w:t>
      </w:r>
    </w:p>
    <w:p w14:paraId="672CB848" w14:textId="77777777" w:rsidR="001D151D" w:rsidRPr="00E459EA" w:rsidRDefault="001D151D">
      <w:pPr>
        <w:widowControl w:val="0"/>
        <w:spacing w:after="0" w:line="360" w:lineRule="auto"/>
        <w:jc w:val="both"/>
        <w:rPr>
          <w:rFonts w:ascii="Book Antiqua" w:eastAsia="MS Mincho" w:hAnsi="Book Antiqua"/>
          <w:kern w:val="2"/>
          <w:sz w:val="24"/>
          <w:szCs w:val="24"/>
          <w:lang w:eastAsia="ja-JP"/>
        </w:rPr>
      </w:pPr>
    </w:p>
    <w:p w14:paraId="39A680DE" w14:textId="77777777" w:rsidR="001D151D" w:rsidRPr="00E459EA" w:rsidRDefault="00A039BC">
      <w:pPr>
        <w:widowControl w:val="0"/>
        <w:spacing w:after="0" w:line="360" w:lineRule="auto"/>
        <w:jc w:val="both"/>
        <w:rPr>
          <w:rFonts w:ascii="Book Antiqua" w:eastAsiaTheme="minorEastAsia" w:hAnsi="Book Antiqua" w:cstheme="minorBidi"/>
          <w:b/>
          <w:bCs/>
          <w:i/>
          <w:kern w:val="2"/>
          <w:sz w:val="24"/>
          <w:szCs w:val="24"/>
          <w:lang w:eastAsia="ja-JP"/>
        </w:rPr>
      </w:pPr>
      <w:r w:rsidRPr="00E459EA">
        <w:rPr>
          <w:rFonts w:ascii="Book Antiqua" w:eastAsiaTheme="minorEastAsia" w:hAnsi="Book Antiqua" w:cstheme="minorBidi"/>
          <w:b/>
          <w:bCs/>
          <w:i/>
          <w:kern w:val="2"/>
          <w:sz w:val="24"/>
          <w:szCs w:val="24"/>
          <w:lang w:eastAsia="ja-JP"/>
        </w:rPr>
        <w:t>Laboratory examinations</w:t>
      </w:r>
    </w:p>
    <w:p w14:paraId="43AA8EE7" w14:textId="41408312" w:rsidR="001D151D" w:rsidRPr="00E459EA" w:rsidRDefault="00A039BC">
      <w:pPr>
        <w:widowControl w:val="0"/>
        <w:spacing w:after="0" w:line="360" w:lineRule="auto"/>
        <w:jc w:val="both"/>
        <w:rPr>
          <w:rFonts w:ascii="Book Antiqua" w:eastAsia="MS Mincho" w:hAnsi="Book Antiqua"/>
          <w:kern w:val="2"/>
          <w:sz w:val="24"/>
          <w:szCs w:val="24"/>
          <w:lang w:eastAsia="ja-JP"/>
        </w:rPr>
      </w:pPr>
      <w:r w:rsidRPr="00E459EA">
        <w:rPr>
          <w:rFonts w:ascii="Book Antiqua" w:eastAsiaTheme="minorEastAsia" w:hAnsi="Book Antiqua"/>
          <w:kern w:val="2"/>
          <w:sz w:val="24"/>
          <w:szCs w:val="24"/>
          <w:lang w:eastAsia="ja-JP"/>
        </w:rPr>
        <w:t>When preparing for emergency surgery about 4 h</w:t>
      </w:r>
      <w:r w:rsidR="001634A9" w:rsidRPr="00E459EA">
        <w:rPr>
          <w:rFonts w:ascii="Book Antiqua" w:eastAsiaTheme="minorEastAsia" w:hAnsi="Book Antiqua"/>
          <w:kern w:val="2"/>
          <w:sz w:val="24"/>
          <w:szCs w:val="24"/>
          <w:lang w:eastAsia="ja-JP"/>
        </w:rPr>
        <w:t xml:space="preserve"> </w:t>
      </w:r>
      <w:r w:rsidRPr="00E459EA">
        <w:rPr>
          <w:rFonts w:ascii="Book Antiqua" w:eastAsiaTheme="minorEastAsia" w:hAnsi="Book Antiqua"/>
          <w:kern w:val="2"/>
          <w:sz w:val="24"/>
          <w:szCs w:val="24"/>
          <w:lang w:eastAsia="ja-JP"/>
        </w:rPr>
        <w:t>after the admission, the blood pressure and pulse oxygen of the patient sharply dropped to 83/58 mmHg and 70%</w:t>
      </w:r>
      <w:r w:rsidR="00B24C05" w:rsidRPr="00E459EA">
        <w:rPr>
          <w:rFonts w:ascii="Book Antiqua" w:eastAsiaTheme="minorEastAsia" w:hAnsi="Book Antiqua"/>
          <w:kern w:val="2"/>
          <w:sz w:val="24"/>
          <w:szCs w:val="24"/>
          <w:lang w:eastAsia="ja-JP"/>
        </w:rPr>
        <w:t>,</w:t>
      </w:r>
      <w:r w:rsidRPr="00E459EA">
        <w:rPr>
          <w:rFonts w:ascii="Book Antiqua" w:eastAsiaTheme="minorEastAsia" w:hAnsi="Book Antiqua"/>
          <w:kern w:val="2"/>
          <w:sz w:val="24"/>
          <w:szCs w:val="24"/>
          <w:lang w:eastAsia="ja-JP"/>
        </w:rPr>
        <w:t xml:space="preserve"> respectively. </w:t>
      </w:r>
    </w:p>
    <w:p w14:paraId="36CE5BA7" w14:textId="77777777" w:rsidR="00CA041F" w:rsidRPr="00CA041F" w:rsidRDefault="00CA041F">
      <w:pPr>
        <w:widowControl w:val="0"/>
        <w:spacing w:after="0" w:line="360" w:lineRule="auto"/>
        <w:jc w:val="both"/>
        <w:rPr>
          <w:rFonts w:ascii="Book Antiqua" w:eastAsiaTheme="minorEastAsia" w:hAnsi="Book Antiqua"/>
          <w:kern w:val="2"/>
          <w:sz w:val="24"/>
          <w:szCs w:val="24"/>
          <w:lang w:eastAsia="ja-JP"/>
        </w:rPr>
      </w:pPr>
    </w:p>
    <w:p w14:paraId="04DA3CC4" w14:textId="77777777" w:rsidR="001D151D" w:rsidRPr="00CA041F" w:rsidRDefault="00A039BC">
      <w:pPr>
        <w:widowControl w:val="0"/>
        <w:spacing w:after="0" w:line="360" w:lineRule="auto"/>
        <w:jc w:val="both"/>
        <w:rPr>
          <w:rFonts w:ascii="Book Antiqua" w:eastAsiaTheme="minorEastAsia" w:hAnsi="Book Antiqua" w:cstheme="minorBidi"/>
          <w:b/>
          <w:bCs/>
          <w:i/>
          <w:kern w:val="2"/>
          <w:sz w:val="24"/>
          <w:szCs w:val="24"/>
          <w:lang w:eastAsia="ja-JP"/>
        </w:rPr>
      </w:pPr>
      <w:r w:rsidRPr="00CA041F">
        <w:rPr>
          <w:rFonts w:ascii="Book Antiqua" w:eastAsiaTheme="minorEastAsia" w:hAnsi="Book Antiqua" w:cstheme="minorBidi"/>
          <w:b/>
          <w:bCs/>
          <w:i/>
          <w:kern w:val="2"/>
          <w:sz w:val="24"/>
          <w:szCs w:val="24"/>
          <w:lang w:eastAsia="ja-JP"/>
        </w:rPr>
        <w:t>Imagining examinations</w:t>
      </w:r>
    </w:p>
    <w:p w14:paraId="4359D1DE" w14:textId="2934DC12" w:rsidR="001D151D" w:rsidRPr="00E459EA" w:rsidRDefault="00A039BC">
      <w:pPr>
        <w:widowControl w:val="0"/>
        <w:spacing w:after="0" w:line="360" w:lineRule="auto"/>
        <w:jc w:val="both"/>
        <w:rPr>
          <w:rFonts w:ascii="Book Antiqua" w:eastAsiaTheme="minorEastAsia" w:hAnsi="Book Antiqua"/>
          <w:kern w:val="2"/>
          <w:sz w:val="24"/>
          <w:szCs w:val="24"/>
          <w:lang w:eastAsia="ja-JP"/>
        </w:rPr>
      </w:pPr>
      <w:r w:rsidRPr="00CA041F">
        <w:rPr>
          <w:rFonts w:ascii="Book Antiqua" w:eastAsiaTheme="minorEastAsia" w:hAnsi="Book Antiqua"/>
          <w:kern w:val="2"/>
          <w:sz w:val="24"/>
          <w:szCs w:val="24"/>
          <w:lang w:eastAsia="ja-JP"/>
        </w:rPr>
        <w:t>Upon admission, X-</w:t>
      </w:r>
      <w:r w:rsidR="001634A9" w:rsidRPr="00CA041F">
        <w:rPr>
          <w:rFonts w:ascii="Book Antiqua" w:eastAsiaTheme="minorEastAsia" w:hAnsi="Book Antiqua"/>
          <w:kern w:val="2"/>
          <w:sz w:val="24"/>
          <w:szCs w:val="24"/>
          <w:lang w:eastAsia="ja-JP"/>
        </w:rPr>
        <w:t>r</w:t>
      </w:r>
      <w:r w:rsidRPr="00CA041F">
        <w:rPr>
          <w:rFonts w:ascii="Book Antiqua" w:eastAsiaTheme="minorEastAsia" w:hAnsi="Book Antiqua"/>
          <w:kern w:val="2"/>
          <w:sz w:val="24"/>
          <w:szCs w:val="24"/>
          <w:lang w:eastAsia="ja-JP"/>
        </w:rPr>
        <w:t>ay demonstrated a right femoral shaft fracture (Figure 1A). Upon the decrea</w:t>
      </w:r>
      <w:r w:rsidR="002362F8" w:rsidRPr="00CA041F">
        <w:rPr>
          <w:rFonts w:ascii="Book Antiqua" w:eastAsiaTheme="minorEastAsia" w:hAnsi="Book Antiqua"/>
          <w:kern w:val="2"/>
          <w:sz w:val="24"/>
          <w:szCs w:val="24"/>
          <w:lang w:eastAsia="ja-JP"/>
        </w:rPr>
        <w:t xml:space="preserve">se in blood pressure and </w:t>
      </w:r>
      <w:r w:rsidR="00B6530D" w:rsidRPr="00E459EA">
        <w:rPr>
          <w:rFonts w:ascii="Book Antiqua" w:eastAsiaTheme="minorEastAsia" w:hAnsi="Book Antiqua"/>
          <w:kern w:val="2"/>
          <w:sz w:val="24"/>
          <w:szCs w:val="24"/>
          <w:lang w:eastAsia="ja-JP"/>
        </w:rPr>
        <w:t>oxygen saturation</w:t>
      </w:r>
      <w:r w:rsidR="002362F8" w:rsidRPr="00E459EA">
        <w:rPr>
          <w:rFonts w:ascii="Book Antiqua" w:eastAsiaTheme="minorEastAsia" w:hAnsi="Book Antiqua"/>
          <w:kern w:val="2"/>
          <w:sz w:val="24"/>
          <w:szCs w:val="24"/>
          <w:lang w:eastAsia="ja-JP"/>
        </w:rPr>
        <w:t>, computed tomography a</w:t>
      </w:r>
      <w:r w:rsidRPr="00E459EA">
        <w:rPr>
          <w:rFonts w:ascii="Book Antiqua" w:eastAsiaTheme="minorEastAsia" w:hAnsi="Book Antiqua"/>
          <w:kern w:val="2"/>
          <w:sz w:val="24"/>
          <w:szCs w:val="24"/>
          <w:lang w:eastAsia="ja-JP"/>
        </w:rPr>
        <w:t>ngiography (</w:t>
      </w:r>
      <w:r w:rsidR="00CA041F">
        <w:rPr>
          <w:rFonts w:ascii="Book Antiqua" w:eastAsiaTheme="minorEastAsia" w:hAnsi="Book Antiqua"/>
          <w:kern w:val="2"/>
          <w:sz w:val="24"/>
          <w:szCs w:val="24"/>
          <w:lang w:eastAsia="ja-JP"/>
        </w:rPr>
        <w:t xml:space="preserve">referred to as </w:t>
      </w:r>
      <w:r w:rsidRPr="00CA041F">
        <w:rPr>
          <w:rFonts w:ascii="Book Antiqua" w:eastAsiaTheme="minorEastAsia" w:hAnsi="Book Antiqua"/>
          <w:kern w:val="2"/>
          <w:sz w:val="24"/>
          <w:szCs w:val="24"/>
          <w:lang w:eastAsia="ja-JP"/>
        </w:rPr>
        <w:t>CTA) was done immediately to confirm</w:t>
      </w:r>
      <w:r w:rsidR="001634A9" w:rsidRPr="00CA041F">
        <w:rPr>
          <w:rFonts w:ascii="Book Antiqua" w:eastAsiaTheme="minorEastAsia" w:hAnsi="Book Antiqua"/>
          <w:kern w:val="2"/>
          <w:sz w:val="24"/>
          <w:szCs w:val="24"/>
          <w:lang w:eastAsia="ja-JP"/>
        </w:rPr>
        <w:t xml:space="preserve"> </w:t>
      </w:r>
      <w:r w:rsidRPr="00CA041F">
        <w:rPr>
          <w:rFonts w:ascii="Book Antiqua" w:eastAsiaTheme="minorEastAsia" w:hAnsi="Book Antiqua"/>
          <w:kern w:val="2"/>
          <w:sz w:val="24"/>
          <w:szCs w:val="24"/>
          <w:lang w:eastAsia="ja-JP"/>
        </w:rPr>
        <w:t xml:space="preserve">the diagnosis of </w:t>
      </w:r>
      <w:r w:rsidR="009A0A3A" w:rsidRPr="00E459EA">
        <w:rPr>
          <w:rFonts w:ascii="Book Antiqua" w:eastAsiaTheme="minorEastAsia" w:hAnsi="Book Antiqua"/>
          <w:kern w:val="2"/>
          <w:sz w:val="24"/>
          <w:szCs w:val="24"/>
          <w:lang w:eastAsia="ja-JP"/>
        </w:rPr>
        <w:t xml:space="preserve">deep </w:t>
      </w:r>
      <w:r w:rsidRPr="00E459EA">
        <w:rPr>
          <w:rFonts w:ascii="Book Antiqua" w:eastAsiaTheme="minorEastAsia" w:hAnsi="Book Antiqua"/>
          <w:kern w:val="2"/>
          <w:sz w:val="24"/>
          <w:szCs w:val="24"/>
          <w:lang w:eastAsia="ja-JP"/>
        </w:rPr>
        <w:t xml:space="preserve">femoral artery injury (Figure 1B). Contrast media accumulated at the femoral artery perforation, suggesting rupture of the blood vessel. The vessel was embodied at once by the interventional operation (Figure 1C). </w:t>
      </w:r>
    </w:p>
    <w:p w14:paraId="67D50C7E" w14:textId="77777777" w:rsidR="001D151D" w:rsidRPr="00E459EA" w:rsidRDefault="001D151D">
      <w:pPr>
        <w:widowControl w:val="0"/>
        <w:spacing w:after="0" w:line="360" w:lineRule="auto"/>
        <w:jc w:val="both"/>
        <w:rPr>
          <w:rFonts w:ascii="Book Antiqua" w:eastAsiaTheme="minorEastAsia" w:hAnsi="Book Antiqua"/>
          <w:kern w:val="2"/>
          <w:sz w:val="24"/>
          <w:szCs w:val="24"/>
          <w:lang w:eastAsia="ja-JP"/>
        </w:rPr>
      </w:pPr>
    </w:p>
    <w:p w14:paraId="734D2C5D" w14:textId="77777777" w:rsidR="001D151D" w:rsidRPr="00E459EA" w:rsidRDefault="00A039BC">
      <w:pPr>
        <w:widowControl w:val="0"/>
        <w:spacing w:after="0" w:line="360" w:lineRule="auto"/>
        <w:jc w:val="both"/>
        <w:rPr>
          <w:rFonts w:ascii="Book Antiqua" w:eastAsiaTheme="minorEastAsia" w:hAnsi="Book Antiqua" w:cstheme="minorBidi"/>
          <w:b/>
          <w:kern w:val="2"/>
          <w:sz w:val="24"/>
          <w:szCs w:val="24"/>
          <w:u w:val="single"/>
          <w:lang w:eastAsia="ja-JP"/>
        </w:rPr>
      </w:pPr>
      <w:r w:rsidRPr="00E459EA">
        <w:rPr>
          <w:rFonts w:ascii="Book Antiqua" w:eastAsiaTheme="minorEastAsia" w:hAnsi="Book Antiqua" w:cstheme="minorBidi"/>
          <w:b/>
          <w:kern w:val="2"/>
          <w:sz w:val="24"/>
          <w:szCs w:val="24"/>
          <w:u w:val="single"/>
          <w:lang w:eastAsia="ja-JP"/>
        </w:rPr>
        <w:t>FINAL DIAGNOSIS</w:t>
      </w:r>
    </w:p>
    <w:p w14:paraId="72ABEFE2" w14:textId="40933426" w:rsidR="001D151D" w:rsidRPr="00E459EA" w:rsidRDefault="00A039BC">
      <w:pPr>
        <w:widowControl w:val="0"/>
        <w:spacing w:after="0" w:line="360" w:lineRule="auto"/>
        <w:jc w:val="both"/>
        <w:rPr>
          <w:rFonts w:ascii="Book Antiqua" w:eastAsiaTheme="minorEastAsia" w:hAnsi="Book Antiqua"/>
          <w:kern w:val="2"/>
          <w:sz w:val="24"/>
          <w:szCs w:val="24"/>
          <w:lang w:eastAsia="ja-JP"/>
        </w:rPr>
      </w:pPr>
      <w:r w:rsidRPr="00E459EA">
        <w:rPr>
          <w:rFonts w:ascii="Book Antiqua" w:eastAsiaTheme="minorEastAsia" w:hAnsi="Book Antiqua"/>
          <w:kern w:val="2"/>
          <w:sz w:val="24"/>
          <w:szCs w:val="24"/>
          <w:lang w:eastAsia="ja-JP"/>
        </w:rPr>
        <w:t xml:space="preserve">The patient was finally diagnosed with femoral shaft fracture and injury of </w:t>
      </w:r>
      <w:r w:rsidR="00095047" w:rsidRPr="00E459EA">
        <w:rPr>
          <w:rFonts w:ascii="Book Antiqua" w:eastAsiaTheme="minorEastAsia" w:hAnsi="Book Antiqua"/>
          <w:kern w:val="2"/>
          <w:sz w:val="24"/>
          <w:szCs w:val="24"/>
          <w:lang w:eastAsia="ja-JP"/>
        </w:rPr>
        <w:t xml:space="preserve">the deep </w:t>
      </w:r>
      <w:r w:rsidRPr="00E459EA">
        <w:rPr>
          <w:rFonts w:ascii="Book Antiqua" w:eastAsiaTheme="minorEastAsia" w:hAnsi="Book Antiqua"/>
          <w:kern w:val="2"/>
          <w:sz w:val="24"/>
          <w:szCs w:val="24"/>
          <w:lang w:eastAsia="ja-JP"/>
        </w:rPr>
        <w:t>femoral artery. Considering numbness and swelling, the patient also suffered from chamber syndrome, a complication of deep femoral artery rupture.</w:t>
      </w:r>
    </w:p>
    <w:p w14:paraId="491E93EF" w14:textId="77777777" w:rsidR="002362F8" w:rsidRPr="00E459EA" w:rsidRDefault="002362F8">
      <w:pPr>
        <w:widowControl w:val="0"/>
        <w:spacing w:after="0" w:line="360" w:lineRule="auto"/>
        <w:jc w:val="both"/>
        <w:rPr>
          <w:rFonts w:ascii="Book Antiqua" w:eastAsiaTheme="minorEastAsia" w:hAnsi="Book Antiqua"/>
          <w:kern w:val="2"/>
          <w:sz w:val="24"/>
          <w:szCs w:val="24"/>
          <w:lang w:eastAsia="ja-JP"/>
        </w:rPr>
      </w:pPr>
    </w:p>
    <w:p w14:paraId="351E01C8" w14:textId="77777777" w:rsidR="001D151D" w:rsidRPr="00E459EA" w:rsidRDefault="00A039BC">
      <w:pPr>
        <w:widowControl w:val="0"/>
        <w:spacing w:after="0" w:line="360" w:lineRule="auto"/>
        <w:jc w:val="both"/>
        <w:rPr>
          <w:rFonts w:ascii="Book Antiqua" w:eastAsiaTheme="minorEastAsia" w:hAnsi="Book Antiqua" w:cstheme="minorBidi"/>
          <w:b/>
          <w:kern w:val="2"/>
          <w:sz w:val="24"/>
          <w:szCs w:val="24"/>
          <w:u w:val="single"/>
          <w:lang w:eastAsia="ja-JP"/>
        </w:rPr>
      </w:pPr>
      <w:r w:rsidRPr="00E459EA">
        <w:rPr>
          <w:rFonts w:ascii="Book Antiqua" w:eastAsiaTheme="minorEastAsia" w:hAnsi="Book Antiqua" w:cstheme="minorBidi"/>
          <w:b/>
          <w:kern w:val="2"/>
          <w:sz w:val="24"/>
          <w:szCs w:val="24"/>
          <w:u w:val="single"/>
          <w:lang w:eastAsia="ja-JP"/>
        </w:rPr>
        <w:t>TREATMENT</w:t>
      </w:r>
    </w:p>
    <w:p w14:paraId="5B3713D8" w14:textId="7A52C80D" w:rsidR="001D151D" w:rsidRPr="00E459EA" w:rsidRDefault="00A039BC">
      <w:pPr>
        <w:widowControl w:val="0"/>
        <w:spacing w:after="0" w:line="360" w:lineRule="auto"/>
        <w:jc w:val="both"/>
        <w:rPr>
          <w:rFonts w:ascii="Book Antiqua" w:eastAsiaTheme="minorEastAsia" w:hAnsi="Book Antiqua"/>
          <w:kern w:val="2"/>
          <w:sz w:val="24"/>
          <w:szCs w:val="24"/>
          <w:lang w:eastAsia="ja-JP"/>
        </w:rPr>
      </w:pPr>
      <w:r w:rsidRPr="00E459EA">
        <w:rPr>
          <w:rFonts w:ascii="Book Antiqua" w:eastAsiaTheme="minorEastAsia" w:hAnsi="Book Antiqua"/>
          <w:kern w:val="2"/>
          <w:sz w:val="24"/>
          <w:szCs w:val="24"/>
          <w:lang w:eastAsia="ja-JP"/>
        </w:rPr>
        <w:t xml:space="preserve">A fasciotomy between </w:t>
      </w:r>
      <w:proofErr w:type="spellStart"/>
      <w:r w:rsidRPr="00E459EA">
        <w:rPr>
          <w:rFonts w:ascii="Book Antiqua" w:eastAsiaTheme="minorEastAsia" w:hAnsi="Book Antiqua"/>
          <w:kern w:val="2"/>
          <w:sz w:val="24"/>
          <w:szCs w:val="24"/>
          <w:lang w:eastAsia="ja-JP"/>
        </w:rPr>
        <w:t>sartorius</w:t>
      </w:r>
      <w:proofErr w:type="spellEnd"/>
      <w:r w:rsidRPr="00E459EA">
        <w:rPr>
          <w:rFonts w:ascii="Book Antiqua" w:eastAsiaTheme="minorEastAsia" w:hAnsi="Book Antiqua"/>
          <w:kern w:val="2"/>
          <w:sz w:val="24"/>
          <w:szCs w:val="24"/>
          <w:lang w:eastAsia="ja-JP"/>
        </w:rPr>
        <w:t xml:space="preserve">, rectus </w:t>
      </w:r>
      <w:proofErr w:type="spellStart"/>
      <w:r w:rsidRPr="00E459EA">
        <w:rPr>
          <w:rFonts w:ascii="Book Antiqua" w:eastAsiaTheme="minorEastAsia" w:hAnsi="Book Antiqua"/>
          <w:kern w:val="2"/>
          <w:sz w:val="24"/>
          <w:szCs w:val="24"/>
          <w:lang w:eastAsia="ja-JP"/>
        </w:rPr>
        <w:t>femoris</w:t>
      </w:r>
      <w:proofErr w:type="spellEnd"/>
      <w:r w:rsidR="00095047" w:rsidRPr="00E459EA">
        <w:rPr>
          <w:rFonts w:ascii="Book Antiqua" w:eastAsiaTheme="minorEastAsia" w:hAnsi="Book Antiqua"/>
          <w:kern w:val="2"/>
          <w:sz w:val="24"/>
          <w:szCs w:val="24"/>
          <w:lang w:eastAsia="ja-JP"/>
        </w:rPr>
        <w:t>,</w:t>
      </w:r>
      <w:r w:rsidRPr="00E459EA">
        <w:rPr>
          <w:rFonts w:ascii="Book Antiqua" w:eastAsiaTheme="minorEastAsia" w:hAnsi="Book Antiqua"/>
          <w:kern w:val="2"/>
          <w:sz w:val="24"/>
          <w:szCs w:val="24"/>
          <w:lang w:eastAsia="ja-JP"/>
        </w:rPr>
        <w:t xml:space="preserve"> and vastus </w:t>
      </w:r>
      <w:proofErr w:type="spellStart"/>
      <w:r w:rsidRPr="00E459EA">
        <w:rPr>
          <w:rFonts w:ascii="Book Antiqua" w:eastAsiaTheme="minorEastAsia" w:hAnsi="Book Antiqua"/>
          <w:kern w:val="2"/>
          <w:sz w:val="24"/>
          <w:szCs w:val="24"/>
          <w:lang w:eastAsia="ja-JP"/>
        </w:rPr>
        <w:t>med</w:t>
      </w:r>
      <w:r w:rsidR="002362F8" w:rsidRPr="00E459EA">
        <w:rPr>
          <w:rFonts w:ascii="Book Antiqua" w:eastAsiaTheme="minorEastAsia" w:hAnsi="Book Antiqua"/>
          <w:kern w:val="2"/>
          <w:sz w:val="24"/>
          <w:szCs w:val="24"/>
          <w:lang w:eastAsia="ja-JP"/>
        </w:rPr>
        <w:t>ialis</w:t>
      </w:r>
      <w:proofErr w:type="spellEnd"/>
      <w:r w:rsidR="002362F8" w:rsidRPr="00E459EA">
        <w:rPr>
          <w:rFonts w:ascii="Book Antiqua" w:eastAsiaTheme="minorEastAsia" w:hAnsi="Book Antiqua"/>
          <w:kern w:val="2"/>
          <w:sz w:val="24"/>
          <w:szCs w:val="24"/>
          <w:lang w:eastAsia="ja-JP"/>
        </w:rPr>
        <w:t xml:space="preserve"> was performed and vacuum</w:t>
      </w:r>
      <w:r w:rsidR="00095047" w:rsidRPr="00E459EA">
        <w:rPr>
          <w:rFonts w:ascii="Book Antiqua" w:eastAsiaTheme="minorEastAsia" w:hAnsi="Book Antiqua"/>
          <w:kern w:val="2"/>
          <w:sz w:val="24"/>
          <w:szCs w:val="24"/>
          <w:lang w:eastAsia="ja-JP"/>
        </w:rPr>
        <w:t>-</w:t>
      </w:r>
      <w:r w:rsidR="002362F8" w:rsidRPr="00E459EA">
        <w:rPr>
          <w:rFonts w:ascii="Book Antiqua" w:eastAsiaTheme="minorEastAsia" w:hAnsi="Book Antiqua"/>
          <w:kern w:val="2"/>
          <w:sz w:val="24"/>
          <w:szCs w:val="24"/>
          <w:lang w:eastAsia="ja-JP"/>
        </w:rPr>
        <w:t>assisted c</w:t>
      </w:r>
      <w:r w:rsidRPr="00E459EA">
        <w:rPr>
          <w:rFonts w:ascii="Book Antiqua" w:eastAsiaTheme="minorEastAsia" w:hAnsi="Book Antiqua"/>
          <w:kern w:val="2"/>
          <w:sz w:val="24"/>
          <w:szCs w:val="24"/>
          <w:lang w:eastAsia="ja-JP"/>
        </w:rPr>
        <w:t>losure was</w:t>
      </w:r>
      <w:r w:rsidR="002362F8" w:rsidRPr="00E459EA">
        <w:rPr>
          <w:rFonts w:ascii="Book Antiqua" w:eastAsiaTheme="minorEastAsia" w:hAnsi="Book Antiqua"/>
          <w:kern w:val="2"/>
          <w:sz w:val="24"/>
          <w:szCs w:val="24"/>
          <w:lang w:eastAsia="ja-JP"/>
        </w:rPr>
        <w:t xml:space="preserve"> used for compartment syndrome.</w:t>
      </w:r>
    </w:p>
    <w:p w14:paraId="6B013C87" w14:textId="573CED7E" w:rsidR="001D151D" w:rsidRPr="00E459EA" w:rsidRDefault="00A039BC">
      <w:pPr>
        <w:widowControl w:val="0"/>
        <w:spacing w:after="0" w:line="360" w:lineRule="auto"/>
        <w:ind w:firstLineChars="100" w:firstLine="240"/>
        <w:jc w:val="both"/>
        <w:rPr>
          <w:rFonts w:ascii="Book Antiqua" w:eastAsiaTheme="minorEastAsia" w:hAnsi="Book Antiqua"/>
          <w:kern w:val="2"/>
          <w:sz w:val="24"/>
          <w:szCs w:val="24"/>
          <w:lang w:eastAsia="ja-JP"/>
        </w:rPr>
      </w:pPr>
      <w:r w:rsidRPr="00E459EA">
        <w:rPr>
          <w:rFonts w:ascii="Book Antiqua" w:eastAsiaTheme="minorEastAsia" w:hAnsi="Book Antiqua"/>
          <w:kern w:val="2"/>
          <w:sz w:val="24"/>
          <w:szCs w:val="24"/>
          <w:lang w:eastAsia="ja-JP"/>
        </w:rPr>
        <w:t>One day after the operation (</w:t>
      </w:r>
      <w:r w:rsidR="00095047" w:rsidRPr="00E459EA">
        <w:rPr>
          <w:rFonts w:ascii="Book Antiqua" w:eastAsiaTheme="minorEastAsia" w:hAnsi="Book Antiqua"/>
          <w:kern w:val="2"/>
          <w:sz w:val="24"/>
          <w:szCs w:val="24"/>
          <w:lang w:eastAsia="ja-JP"/>
        </w:rPr>
        <w:t xml:space="preserve">day </w:t>
      </w:r>
      <w:r w:rsidRPr="00E459EA">
        <w:rPr>
          <w:rFonts w:ascii="Book Antiqua" w:eastAsiaTheme="minorEastAsia" w:hAnsi="Book Antiqua"/>
          <w:kern w:val="2"/>
          <w:sz w:val="24"/>
          <w:szCs w:val="24"/>
          <w:lang w:eastAsia="ja-JP"/>
        </w:rPr>
        <w:t>3</w:t>
      </w:r>
      <w:r w:rsidR="00095047" w:rsidRPr="00E459EA">
        <w:rPr>
          <w:rFonts w:ascii="Book Antiqua" w:eastAsiaTheme="minorEastAsia" w:hAnsi="Book Antiqua"/>
          <w:kern w:val="2"/>
          <w:sz w:val="24"/>
          <w:szCs w:val="24"/>
          <w:lang w:eastAsia="ja-JP"/>
        </w:rPr>
        <w:t xml:space="preserve"> </w:t>
      </w:r>
      <w:r w:rsidRPr="00E459EA">
        <w:rPr>
          <w:rFonts w:ascii="Book Antiqua" w:eastAsiaTheme="minorEastAsia" w:hAnsi="Book Antiqua"/>
          <w:kern w:val="2"/>
          <w:sz w:val="24"/>
          <w:szCs w:val="24"/>
          <w:lang w:eastAsia="ja-JP"/>
        </w:rPr>
        <w:t>in the hospital), there was a sharp decrease in the amount of urine output f</w:t>
      </w:r>
      <w:r w:rsidR="00095047" w:rsidRPr="00E459EA">
        <w:rPr>
          <w:rFonts w:ascii="Book Antiqua" w:eastAsiaTheme="minorEastAsia" w:hAnsi="Book Antiqua"/>
          <w:kern w:val="2"/>
          <w:sz w:val="24"/>
          <w:szCs w:val="24"/>
          <w:lang w:eastAsia="ja-JP"/>
        </w:rPr>
        <w:t>rom</w:t>
      </w:r>
      <w:r w:rsidRPr="00E459EA">
        <w:rPr>
          <w:rFonts w:ascii="Book Antiqua" w:eastAsiaTheme="minorEastAsia" w:hAnsi="Book Antiqua"/>
          <w:kern w:val="2"/>
          <w:sz w:val="24"/>
          <w:szCs w:val="24"/>
          <w:lang w:eastAsia="ja-JP"/>
        </w:rPr>
        <w:t xml:space="preserve"> the patient, with the color of the urine being dark</w:t>
      </w:r>
      <w:r w:rsidR="009C6B3D" w:rsidRPr="00E459EA">
        <w:rPr>
          <w:rFonts w:ascii="Book Antiqua" w:eastAsiaTheme="minorEastAsia" w:hAnsi="Book Antiqua"/>
          <w:kern w:val="2"/>
          <w:sz w:val="24"/>
          <w:szCs w:val="24"/>
          <w:lang w:eastAsia="ja-JP"/>
        </w:rPr>
        <w:t xml:space="preserve"> </w:t>
      </w:r>
      <w:r w:rsidRPr="00E459EA">
        <w:rPr>
          <w:rFonts w:ascii="Book Antiqua" w:eastAsiaTheme="minorEastAsia" w:hAnsi="Book Antiqua"/>
          <w:kern w:val="2"/>
          <w:sz w:val="24"/>
          <w:szCs w:val="24"/>
          <w:lang w:eastAsia="ja-JP"/>
        </w:rPr>
        <w:t>tea-</w:t>
      </w:r>
      <w:r w:rsidR="009C6B3D" w:rsidRPr="00E459EA">
        <w:rPr>
          <w:rFonts w:ascii="Book Antiqua" w:eastAsiaTheme="minorEastAsia" w:hAnsi="Book Antiqua"/>
          <w:kern w:val="2"/>
          <w:sz w:val="24"/>
          <w:szCs w:val="24"/>
          <w:lang w:eastAsia="ja-JP"/>
        </w:rPr>
        <w:t xml:space="preserve">like in </w:t>
      </w:r>
      <w:r w:rsidRPr="00E459EA">
        <w:rPr>
          <w:rFonts w:ascii="Book Antiqua" w:eastAsiaTheme="minorEastAsia" w:hAnsi="Book Antiqua"/>
          <w:kern w:val="2"/>
          <w:sz w:val="24"/>
          <w:szCs w:val="24"/>
          <w:lang w:eastAsia="ja-JP"/>
        </w:rPr>
        <w:t>color. Furosemide was utilized and the symptom was relieved. Anemia was found in the patient. Two days after the operation (</w:t>
      </w:r>
      <w:r w:rsidR="009C6B3D" w:rsidRPr="00E459EA">
        <w:rPr>
          <w:rFonts w:ascii="Book Antiqua" w:eastAsiaTheme="minorEastAsia" w:hAnsi="Book Antiqua"/>
          <w:kern w:val="2"/>
          <w:sz w:val="24"/>
          <w:szCs w:val="24"/>
          <w:lang w:eastAsia="ja-JP"/>
        </w:rPr>
        <w:t xml:space="preserve">day </w:t>
      </w:r>
      <w:r w:rsidRPr="00E459EA">
        <w:rPr>
          <w:rFonts w:ascii="Book Antiqua" w:eastAsiaTheme="minorEastAsia" w:hAnsi="Book Antiqua"/>
          <w:kern w:val="2"/>
          <w:sz w:val="24"/>
          <w:szCs w:val="24"/>
          <w:lang w:eastAsia="ja-JP"/>
        </w:rPr>
        <w:t xml:space="preserve">4 in the hospital), laboratory values revealed </w:t>
      </w:r>
      <w:r w:rsidR="009C6B3D" w:rsidRPr="00E459EA">
        <w:rPr>
          <w:rFonts w:ascii="Book Antiqua" w:eastAsiaTheme="minorEastAsia" w:hAnsi="Book Antiqua"/>
          <w:kern w:val="2"/>
          <w:sz w:val="24"/>
          <w:szCs w:val="24"/>
          <w:lang w:eastAsia="ja-JP"/>
        </w:rPr>
        <w:t>l</w:t>
      </w:r>
      <w:r w:rsidRPr="00E459EA">
        <w:rPr>
          <w:rFonts w:ascii="Book Antiqua" w:eastAsiaTheme="minorEastAsia" w:hAnsi="Book Antiqua"/>
          <w:kern w:val="2"/>
          <w:sz w:val="24"/>
          <w:szCs w:val="24"/>
          <w:lang w:eastAsia="ja-JP"/>
        </w:rPr>
        <w:t>ow hemoglobin</w:t>
      </w:r>
      <w:r w:rsidR="002362F8" w:rsidRPr="00E459EA">
        <w:rPr>
          <w:rFonts w:ascii="Book Antiqua" w:eastAsiaTheme="minorEastAsia" w:hAnsi="Book Antiqua"/>
          <w:kern w:val="2"/>
          <w:sz w:val="24"/>
          <w:szCs w:val="24"/>
          <w:lang w:eastAsia="ja-JP"/>
        </w:rPr>
        <w:t xml:space="preserve"> </w:t>
      </w:r>
      <w:r w:rsidRPr="00E459EA">
        <w:rPr>
          <w:rFonts w:ascii="Book Antiqua" w:eastAsiaTheme="minorEastAsia" w:hAnsi="Book Antiqua"/>
          <w:kern w:val="2"/>
          <w:sz w:val="24"/>
          <w:szCs w:val="24"/>
          <w:lang w:eastAsia="ja-JP"/>
        </w:rPr>
        <w:t>(63</w:t>
      </w:r>
      <w:r w:rsidR="002362F8" w:rsidRPr="00E459EA">
        <w:rPr>
          <w:rFonts w:ascii="Book Antiqua" w:eastAsiaTheme="minorEastAsia" w:hAnsi="Book Antiqua"/>
          <w:kern w:val="2"/>
          <w:sz w:val="24"/>
          <w:szCs w:val="24"/>
          <w:lang w:eastAsia="ja-JP"/>
        </w:rPr>
        <w:t xml:space="preserve"> g/L)</w:t>
      </w:r>
      <w:r w:rsidRPr="00E459EA">
        <w:rPr>
          <w:rFonts w:ascii="Book Antiqua" w:eastAsiaTheme="minorEastAsia" w:hAnsi="Book Antiqua"/>
          <w:kern w:val="2"/>
          <w:sz w:val="24"/>
          <w:szCs w:val="24"/>
          <w:lang w:eastAsia="ja-JP"/>
        </w:rPr>
        <w:t>,</w:t>
      </w:r>
      <w:r w:rsidR="002362F8" w:rsidRPr="00E459EA">
        <w:rPr>
          <w:rFonts w:ascii="Book Antiqua" w:eastAsiaTheme="minorEastAsia" w:hAnsi="Book Antiqua"/>
          <w:kern w:val="2"/>
          <w:sz w:val="24"/>
          <w:szCs w:val="24"/>
          <w:lang w:eastAsia="ja-JP"/>
        </w:rPr>
        <w:t xml:space="preserve"> </w:t>
      </w:r>
      <w:r w:rsidRPr="00E459EA">
        <w:rPr>
          <w:rFonts w:ascii="Book Antiqua" w:eastAsiaTheme="minorEastAsia" w:hAnsi="Book Antiqua"/>
          <w:kern w:val="2"/>
          <w:sz w:val="24"/>
          <w:szCs w:val="24"/>
          <w:lang w:eastAsia="ja-JP"/>
        </w:rPr>
        <w:t>high aspartate amino transferase (1049.6</w:t>
      </w:r>
      <w:r w:rsidR="002362F8" w:rsidRPr="00E459EA">
        <w:rPr>
          <w:rFonts w:ascii="Book Antiqua" w:eastAsiaTheme="minorEastAsia" w:hAnsi="Book Antiqua"/>
          <w:kern w:val="2"/>
          <w:sz w:val="24"/>
          <w:szCs w:val="24"/>
          <w:lang w:eastAsia="ja-JP"/>
        </w:rPr>
        <w:t xml:space="preserve"> </w:t>
      </w:r>
      <w:r w:rsidRPr="00E459EA">
        <w:rPr>
          <w:rFonts w:ascii="Book Antiqua" w:eastAsiaTheme="minorEastAsia" w:hAnsi="Book Antiqua"/>
          <w:kern w:val="2"/>
          <w:sz w:val="24"/>
          <w:szCs w:val="24"/>
          <w:lang w:eastAsia="ja-JP"/>
        </w:rPr>
        <w:t>U/L)</w:t>
      </w:r>
      <w:r w:rsidR="009C6B3D" w:rsidRPr="00E459EA">
        <w:rPr>
          <w:rFonts w:ascii="Book Antiqua" w:eastAsiaTheme="minorEastAsia" w:hAnsi="Book Antiqua"/>
          <w:kern w:val="2"/>
          <w:sz w:val="24"/>
          <w:szCs w:val="24"/>
          <w:lang w:eastAsia="ja-JP"/>
        </w:rPr>
        <w:t>,</w:t>
      </w:r>
      <w:r w:rsidRPr="00E459EA">
        <w:rPr>
          <w:rFonts w:ascii="Book Antiqua" w:eastAsiaTheme="minorEastAsia" w:hAnsi="Book Antiqua"/>
          <w:kern w:val="2"/>
          <w:sz w:val="24"/>
          <w:szCs w:val="24"/>
          <w:lang w:eastAsia="ja-JP"/>
        </w:rPr>
        <w:t xml:space="preserve"> and high </w:t>
      </w:r>
      <w:r w:rsidR="009C6B3D" w:rsidRPr="00E459EA">
        <w:rPr>
          <w:rFonts w:ascii="Book Antiqua" w:eastAsiaTheme="minorEastAsia" w:hAnsi="Book Antiqua"/>
          <w:kern w:val="2"/>
          <w:sz w:val="24"/>
          <w:szCs w:val="24"/>
          <w:lang w:eastAsia="ja-JP"/>
        </w:rPr>
        <w:t xml:space="preserve">creatinine kinase (CK) </w:t>
      </w:r>
      <w:r w:rsidRPr="00E459EA">
        <w:rPr>
          <w:rFonts w:ascii="Book Antiqua" w:eastAsiaTheme="minorEastAsia" w:hAnsi="Book Antiqua"/>
          <w:kern w:val="2"/>
          <w:sz w:val="24"/>
          <w:szCs w:val="24"/>
          <w:lang w:eastAsia="ja-JP"/>
        </w:rPr>
        <w:t>(44205.2</w:t>
      </w:r>
      <w:r w:rsidR="002362F8" w:rsidRPr="00E459EA">
        <w:rPr>
          <w:rFonts w:ascii="Book Antiqua" w:eastAsiaTheme="minorEastAsia" w:hAnsi="Book Antiqua"/>
          <w:kern w:val="2"/>
          <w:sz w:val="24"/>
          <w:szCs w:val="24"/>
          <w:lang w:eastAsia="ja-JP"/>
        </w:rPr>
        <w:t xml:space="preserve"> </w:t>
      </w:r>
      <w:r w:rsidRPr="00E459EA">
        <w:rPr>
          <w:rFonts w:ascii="Book Antiqua" w:eastAsiaTheme="minorEastAsia" w:hAnsi="Book Antiqua"/>
          <w:kern w:val="2"/>
          <w:sz w:val="24"/>
          <w:szCs w:val="24"/>
          <w:lang w:eastAsia="ja-JP"/>
        </w:rPr>
        <w:t>U/L), indicating extensive musc</w:t>
      </w:r>
      <w:r w:rsidR="002362F8" w:rsidRPr="00E459EA">
        <w:rPr>
          <w:rFonts w:ascii="Book Antiqua" w:eastAsiaTheme="minorEastAsia" w:hAnsi="Book Antiqua"/>
          <w:kern w:val="2"/>
          <w:sz w:val="24"/>
          <w:szCs w:val="24"/>
          <w:lang w:eastAsia="ja-JP"/>
        </w:rPr>
        <w:t>le injury (Figure 2). Magnetic resonance imaging short TI reverse recovery</w:t>
      </w:r>
      <w:r w:rsidRPr="00E459EA">
        <w:rPr>
          <w:rFonts w:ascii="Book Antiqua" w:eastAsiaTheme="minorEastAsia" w:hAnsi="Book Antiqua"/>
          <w:kern w:val="2"/>
          <w:sz w:val="24"/>
          <w:szCs w:val="24"/>
          <w:lang w:eastAsia="ja-JP"/>
        </w:rPr>
        <w:t xml:space="preserve"> sequences showed discontinuities in the right mid</w:t>
      </w:r>
      <w:r w:rsidR="00555856" w:rsidRPr="00E459EA">
        <w:rPr>
          <w:rFonts w:ascii="Book Antiqua" w:eastAsiaTheme="minorEastAsia" w:hAnsi="Book Antiqua"/>
          <w:kern w:val="2"/>
          <w:sz w:val="24"/>
          <w:szCs w:val="24"/>
          <w:lang w:eastAsia="ja-JP"/>
        </w:rPr>
        <w:t xml:space="preserve"> </w:t>
      </w:r>
      <w:r w:rsidRPr="00E459EA">
        <w:rPr>
          <w:rFonts w:ascii="Book Antiqua" w:eastAsiaTheme="minorEastAsia" w:hAnsi="Book Antiqua"/>
          <w:kern w:val="2"/>
          <w:sz w:val="24"/>
          <w:szCs w:val="24"/>
          <w:lang w:eastAsia="ja-JP"/>
        </w:rPr>
        <w:t>femoral shaft, dislocation of the stump, and swelling of the surrounding muscles (Figur</w:t>
      </w:r>
      <w:r w:rsidR="009C6B3D" w:rsidRPr="00E459EA">
        <w:rPr>
          <w:rFonts w:ascii="Book Antiqua" w:eastAsiaTheme="minorEastAsia" w:hAnsi="Book Antiqua"/>
          <w:kern w:val="2"/>
          <w:sz w:val="24"/>
          <w:szCs w:val="24"/>
          <w:lang w:eastAsia="ja-JP"/>
        </w:rPr>
        <w:t>e</w:t>
      </w:r>
      <w:r w:rsidRPr="00E459EA">
        <w:rPr>
          <w:rFonts w:ascii="Book Antiqua" w:eastAsiaTheme="minorEastAsia" w:hAnsi="Book Antiqua"/>
          <w:kern w:val="2"/>
          <w:sz w:val="24"/>
          <w:szCs w:val="24"/>
          <w:lang w:eastAsia="ja-JP"/>
        </w:rPr>
        <w:t xml:space="preserve"> 3A and</w:t>
      </w:r>
      <w:r w:rsidR="001634A9" w:rsidRPr="00E459EA">
        <w:rPr>
          <w:rFonts w:ascii="Book Antiqua" w:eastAsiaTheme="minorEastAsia" w:hAnsi="Book Antiqua"/>
          <w:kern w:val="2"/>
          <w:sz w:val="24"/>
          <w:szCs w:val="24"/>
          <w:lang w:eastAsia="ja-JP"/>
        </w:rPr>
        <w:t xml:space="preserve"> </w:t>
      </w:r>
      <w:r w:rsidR="009C6B3D" w:rsidRPr="00E459EA">
        <w:rPr>
          <w:rFonts w:ascii="Book Antiqua" w:eastAsiaTheme="minorEastAsia" w:hAnsi="Book Antiqua"/>
          <w:kern w:val="2"/>
          <w:sz w:val="24"/>
          <w:szCs w:val="24"/>
          <w:lang w:eastAsia="ja-JP"/>
        </w:rPr>
        <w:t>3</w:t>
      </w:r>
      <w:r w:rsidRPr="00E459EA">
        <w:rPr>
          <w:rFonts w:ascii="Book Antiqua" w:eastAsiaTheme="minorEastAsia" w:hAnsi="Book Antiqua"/>
          <w:kern w:val="2"/>
          <w:sz w:val="24"/>
          <w:szCs w:val="24"/>
          <w:lang w:eastAsia="ja-JP"/>
        </w:rPr>
        <w:t>B). Thus</w:t>
      </w:r>
      <w:r w:rsidR="009C6B3D" w:rsidRPr="00E459EA">
        <w:rPr>
          <w:rFonts w:ascii="Book Antiqua" w:eastAsiaTheme="minorEastAsia" w:hAnsi="Book Antiqua"/>
          <w:kern w:val="2"/>
          <w:sz w:val="24"/>
          <w:szCs w:val="24"/>
          <w:lang w:eastAsia="ja-JP"/>
        </w:rPr>
        <w:t>,</w:t>
      </w:r>
      <w:r w:rsidRPr="00E459EA">
        <w:rPr>
          <w:rFonts w:ascii="Book Antiqua" w:eastAsiaTheme="minorEastAsia" w:hAnsi="Book Antiqua"/>
          <w:kern w:val="2"/>
          <w:sz w:val="24"/>
          <w:szCs w:val="24"/>
          <w:lang w:eastAsia="ja-JP"/>
        </w:rPr>
        <w:t xml:space="preserve"> the patient was definitely diagnosed </w:t>
      </w:r>
      <w:r w:rsidR="009C6B3D" w:rsidRPr="00E459EA">
        <w:rPr>
          <w:rFonts w:ascii="Book Antiqua" w:eastAsiaTheme="minorEastAsia" w:hAnsi="Book Antiqua"/>
          <w:kern w:val="2"/>
          <w:sz w:val="24"/>
          <w:szCs w:val="24"/>
          <w:lang w:eastAsia="ja-JP"/>
        </w:rPr>
        <w:t xml:space="preserve">with </w:t>
      </w:r>
      <w:r w:rsidRPr="00E459EA">
        <w:rPr>
          <w:rFonts w:ascii="Book Antiqua" w:eastAsiaTheme="minorEastAsia" w:hAnsi="Book Antiqua"/>
          <w:kern w:val="2"/>
          <w:sz w:val="24"/>
          <w:szCs w:val="24"/>
          <w:lang w:eastAsia="ja-JP"/>
        </w:rPr>
        <w:t xml:space="preserve">rhabdomyolysis. Hemodialysis treatment was not </w:t>
      </w:r>
      <w:r w:rsidRPr="00E459EA">
        <w:rPr>
          <w:rFonts w:ascii="Book Antiqua" w:eastAsiaTheme="minorEastAsia" w:hAnsi="Book Antiqua"/>
          <w:kern w:val="2"/>
          <w:sz w:val="24"/>
          <w:szCs w:val="24"/>
        </w:rPr>
        <w:t>given</w:t>
      </w:r>
      <w:r w:rsidRPr="00E459EA">
        <w:rPr>
          <w:rFonts w:ascii="Book Antiqua" w:eastAsiaTheme="minorEastAsia" w:hAnsi="Book Antiqua"/>
          <w:kern w:val="2"/>
          <w:sz w:val="24"/>
          <w:szCs w:val="24"/>
          <w:lang w:eastAsia="ja-JP"/>
        </w:rPr>
        <w:t xml:space="preserve"> due to the normal </w:t>
      </w:r>
      <w:r w:rsidRPr="00E459EA">
        <w:rPr>
          <w:rFonts w:ascii="Book Antiqua" w:eastAsiaTheme="minorEastAsia" w:hAnsi="Book Antiqua"/>
          <w:kern w:val="2"/>
          <w:sz w:val="24"/>
          <w:szCs w:val="24"/>
        </w:rPr>
        <w:t>renal</w:t>
      </w:r>
      <w:r w:rsidRPr="00E459EA">
        <w:rPr>
          <w:rFonts w:ascii="Book Antiqua" w:eastAsiaTheme="minorEastAsia" w:hAnsi="Book Antiqua"/>
          <w:kern w:val="2"/>
          <w:sz w:val="24"/>
          <w:szCs w:val="24"/>
          <w:lang w:eastAsia="ja-JP"/>
        </w:rPr>
        <w:t xml:space="preserve"> function. The patient was treated with </w:t>
      </w:r>
      <w:r w:rsidR="009C6B3D" w:rsidRPr="00E459EA">
        <w:rPr>
          <w:rFonts w:ascii="Book Antiqua" w:eastAsiaTheme="minorEastAsia" w:hAnsi="Book Antiqua"/>
          <w:kern w:val="2"/>
          <w:sz w:val="24"/>
          <w:szCs w:val="24"/>
          <w:lang w:eastAsia="ja-JP"/>
        </w:rPr>
        <w:t xml:space="preserve">the </w:t>
      </w:r>
      <w:r w:rsidRPr="00E459EA">
        <w:rPr>
          <w:rFonts w:ascii="Book Antiqua" w:eastAsiaTheme="minorEastAsia" w:hAnsi="Book Antiqua"/>
          <w:kern w:val="2"/>
          <w:sz w:val="24"/>
          <w:szCs w:val="24"/>
          <w:lang w:eastAsia="ja-JP"/>
        </w:rPr>
        <w:t>appropriate electrolyte correction, pH correction</w:t>
      </w:r>
      <w:r w:rsidR="009C6B3D" w:rsidRPr="00E459EA">
        <w:rPr>
          <w:rFonts w:ascii="Book Antiqua" w:eastAsiaTheme="minorEastAsia" w:hAnsi="Book Antiqua"/>
          <w:kern w:val="2"/>
          <w:sz w:val="24"/>
          <w:szCs w:val="24"/>
          <w:lang w:eastAsia="ja-JP"/>
        </w:rPr>
        <w:t>,</w:t>
      </w:r>
      <w:r w:rsidRPr="00E459EA">
        <w:rPr>
          <w:rFonts w:ascii="Book Antiqua" w:eastAsiaTheme="minorEastAsia" w:hAnsi="Book Antiqua"/>
          <w:kern w:val="2"/>
          <w:sz w:val="24"/>
          <w:szCs w:val="24"/>
          <w:lang w:eastAsia="ja-JP"/>
        </w:rPr>
        <w:t xml:space="preserve"> and diuretic therapy. Lab</w:t>
      </w:r>
      <w:r w:rsidR="009C6B3D" w:rsidRPr="00E459EA">
        <w:rPr>
          <w:rFonts w:ascii="Book Antiqua" w:eastAsiaTheme="minorEastAsia" w:hAnsi="Book Antiqua"/>
          <w:kern w:val="2"/>
          <w:sz w:val="24"/>
          <w:szCs w:val="24"/>
          <w:lang w:eastAsia="ja-JP"/>
        </w:rPr>
        <w:t>oratory</w:t>
      </w:r>
      <w:r w:rsidRPr="00E459EA">
        <w:rPr>
          <w:rFonts w:ascii="Book Antiqua" w:eastAsiaTheme="minorEastAsia" w:hAnsi="Book Antiqua"/>
          <w:kern w:val="2"/>
          <w:sz w:val="24"/>
          <w:szCs w:val="24"/>
          <w:lang w:eastAsia="ja-JP"/>
        </w:rPr>
        <w:t xml:space="preserve"> tests were repeated </w:t>
      </w:r>
      <w:r w:rsidR="009C6B3D" w:rsidRPr="00E459EA">
        <w:rPr>
          <w:rFonts w:ascii="Book Antiqua" w:eastAsiaTheme="minorEastAsia" w:hAnsi="Book Antiqua"/>
          <w:kern w:val="2"/>
          <w:sz w:val="24"/>
          <w:szCs w:val="24"/>
          <w:lang w:eastAsia="ja-JP"/>
        </w:rPr>
        <w:t>daily</w:t>
      </w:r>
      <w:r w:rsidRPr="00E459EA">
        <w:rPr>
          <w:rFonts w:ascii="Book Antiqua" w:eastAsiaTheme="minorEastAsia" w:hAnsi="Book Antiqua"/>
          <w:kern w:val="2"/>
          <w:sz w:val="24"/>
          <w:szCs w:val="24"/>
          <w:lang w:eastAsia="ja-JP"/>
        </w:rPr>
        <w:t xml:space="preserve">. </w:t>
      </w:r>
      <w:bookmarkStart w:id="4" w:name="_Hlk12272061"/>
      <w:r w:rsidR="009C6B3D" w:rsidRPr="00E459EA">
        <w:rPr>
          <w:rFonts w:ascii="Book Antiqua" w:eastAsiaTheme="minorEastAsia" w:hAnsi="Book Antiqua"/>
          <w:kern w:val="2"/>
          <w:sz w:val="24"/>
          <w:szCs w:val="24"/>
          <w:lang w:eastAsia="ja-JP"/>
        </w:rPr>
        <w:t>CK</w:t>
      </w:r>
      <w:r w:rsidRPr="00E459EA">
        <w:rPr>
          <w:rFonts w:ascii="Book Antiqua" w:eastAsiaTheme="minorEastAsia" w:hAnsi="Book Antiqua"/>
          <w:kern w:val="2"/>
          <w:sz w:val="24"/>
          <w:szCs w:val="24"/>
          <w:lang w:eastAsia="ja-JP"/>
        </w:rPr>
        <w:t xml:space="preserve"> decreased from 44205.2</w:t>
      </w:r>
      <w:r w:rsidR="00555856" w:rsidRPr="00E459EA">
        <w:rPr>
          <w:rFonts w:ascii="Book Antiqua" w:eastAsiaTheme="minorEastAsia" w:hAnsi="Book Antiqua"/>
          <w:kern w:val="2"/>
          <w:sz w:val="24"/>
          <w:szCs w:val="24"/>
          <w:lang w:eastAsia="ja-JP"/>
        </w:rPr>
        <w:t xml:space="preserve"> </w:t>
      </w:r>
      <w:r w:rsidRPr="00E459EA">
        <w:rPr>
          <w:rFonts w:ascii="Book Antiqua" w:eastAsiaTheme="minorEastAsia" w:hAnsi="Book Antiqua"/>
          <w:kern w:val="2"/>
          <w:sz w:val="24"/>
          <w:szCs w:val="24"/>
          <w:lang w:eastAsia="ja-JP"/>
        </w:rPr>
        <w:t>U/L to 26202.8</w:t>
      </w:r>
      <w:r w:rsidR="00555856" w:rsidRPr="00E459EA">
        <w:rPr>
          <w:rFonts w:ascii="Book Antiqua" w:eastAsiaTheme="minorEastAsia" w:hAnsi="Book Antiqua"/>
          <w:kern w:val="2"/>
          <w:sz w:val="24"/>
          <w:szCs w:val="24"/>
          <w:lang w:eastAsia="ja-JP"/>
        </w:rPr>
        <w:t xml:space="preserve"> </w:t>
      </w:r>
      <w:r w:rsidRPr="00E459EA">
        <w:rPr>
          <w:rFonts w:ascii="Book Antiqua" w:eastAsiaTheme="minorEastAsia" w:hAnsi="Book Antiqua"/>
          <w:kern w:val="2"/>
          <w:sz w:val="24"/>
          <w:szCs w:val="24"/>
          <w:lang w:eastAsia="ja-JP"/>
        </w:rPr>
        <w:lastRenderedPageBreak/>
        <w:t xml:space="preserve">U/L on </w:t>
      </w:r>
      <w:r w:rsidR="009C6B3D" w:rsidRPr="00E459EA">
        <w:rPr>
          <w:rFonts w:ascii="Book Antiqua" w:eastAsiaTheme="minorEastAsia" w:hAnsi="Book Antiqua"/>
          <w:kern w:val="2"/>
          <w:sz w:val="24"/>
          <w:szCs w:val="24"/>
          <w:lang w:eastAsia="ja-JP"/>
        </w:rPr>
        <w:t xml:space="preserve">day 5 </w:t>
      </w:r>
      <w:r w:rsidRPr="00E459EA">
        <w:rPr>
          <w:rFonts w:ascii="Book Antiqua" w:eastAsiaTheme="minorEastAsia" w:hAnsi="Book Antiqua"/>
          <w:kern w:val="2"/>
          <w:sz w:val="24"/>
          <w:szCs w:val="24"/>
          <w:lang w:eastAsia="ja-JP"/>
        </w:rPr>
        <w:t xml:space="preserve">after admission, then rose again and gradually decreased to normal in the following days (Figure 2). </w:t>
      </w:r>
      <w:bookmarkEnd w:id="4"/>
      <w:r w:rsidRPr="00E459EA">
        <w:rPr>
          <w:rFonts w:ascii="Book Antiqua" w:eastAsiaTheme="minorEastAsia" w:hAnsi="Book Antiqua"/>
          <w:kern w:val="2"/>
          <w:sz w:val="24"/>
          <w:szCs w:val="24"/>
          <w:lang w:eastAsia="ja-JP"/>
        </w:rPr>
        <w:t xml:space="preserve">Seven days after the operation, the right thigh was still swollen. </w:t>
      </w:r>
      <w:r w:rsidR="00C54016">
        <w:rPr>
          <w:rFonts w:ascii="Book Antiqua" w:eastAsiaTheme="minorEastAsia" w:hAnsi="Book Antiqua"/>
          <w:kern w:val="2"/>
          <w:sz w:val="24"/>
          <w:szCs w:val="24"/>
          <w:lang w:eastAsia="ja-JP"/>
        </w:rPr>
        <w:t>V</w:t>
      </w:r>
      <w:r w:rsidR="00C54016" w:rsidRPr="00727C3E">
        <w:rPr>
          <w:rFonts w:ascii="Book Antiqua" w:eastAsiaTheme="minorEastAsia" w:hAnsi="Book Antiqua"/>
          <w:kern w:val="2"/>
          <w:sz w:val="24"/>
          <w:szCs w:val="24"/>
          <w:lang w:eastAsia="ja-JP"/>
        </w:rPr>
        <w:t>acuum-assisted closure</w:t>
      </w:r>
      <w:r w:rsidRPr="00E459EA">
        <w:rPr>
          <w:rFonts w:ascii="Book Antiqua" w:eastAsiaTheme="minorEastAsia" w:hAnsi="Book Antiqua"/>
          <w:kern w:val="2"/>
          <w:sz w:val="24"/>
          <w:szCs w:val="24"/>
          <w:lang w:eastAsia="ja-JP"/>
        </w:rPr>
        <w:t xml:space="preserve"> was rem</w:t>
      </w:r>
      <w:r w:rsidR="00555856" w:rsidRPr="00E459EA">
        <w:rPr>
          <w:rFonts w:ascii="Book Antiqua" w:eastAsiaTheme="minorEastAsia" w:hAnsi="Book Antiqua"/>
          <w:kern w:val="2"/>
          <w:sz w:val="24"/>
          <w:szCs w:val="24"/>
          <w:lang w:eastAsia="ja-JP"/>
        </w:rPr>
        <w:t>oved after s</w:t>
      </w:r>
      <w:r w:rsidRPr="00E459EA">
        <w:rPr>
          <w:rFonts w:ascii="Book Antiqua" w:eastAsiaTheme="minorEastAsia" w:hAnsi="Book Antiqua"/>
          <w:kern w:val="2"/>
          <w:sz w:val="24"/>
          <w:szCs w:val="24"/>
          <w:lang w:eastAsia="ja-JP"/>
        </w:rPr>
        <w:t>ubcutaneous drainage. The condition improved after continu</w:t>
      </w:r>
      <w:r w:rsidR="00555856" w:rsidRPr="00E459EA">
        <w:rPr>
          <w:rFonts w:ascii="Book Antiqua" w:eastAsiaTheme="minorEastAsia" w:hAnsi="Book Antiqua"/>
          <w:kern w:val="2"/>
          <w:sz w:val="24"/>
          <w:szCs w:val="24"/>
          <w:lang w:eastAsia="ja-JP"/>
        </w:rPr>
        <w:t>ous subcutaneous drainage. The visual analogue score</w:t>
      </w:r>
      <w:r w:rsidR="00014F30" w:rsidRPr="00E459EA">
        <w:rPr>
          <w:rFonts w:ascii="Book Antiqua" w:eastAsiaTheme="minorEastAsia" w:hAnsi="Book Antiqua"/>
          <w:kern w:val="2"/>
          <w:sz w:val="24"/>
          <w:szCs w:val="24"/>
          <w:lang w:eastAsia="ja-JP"/>
        </w:rPr>
        <w:t xml:space="preserve"> </w:t>
      </w:r>
      <w:r w:rsidRPr="00E459EA">
        <w:rPr>
          <w:rFonts w:ascii="Book Antiqua" w:eastAsiaTheme="minorEastAsia" w:hAnsi="Book Antiqua"/>
          <w:kern w:val="2"/>
          <w:sz w:val="24"/>
          <w:szCs w:val="24"/>
          <w:lang w:eastAsia="ja-JP"/>
        </w:rPr>
        <w:t xml:space="preserve">dropped from 8 to 4, with the swelling of the right thigh significantly reduced. Continuous traction of </w:t>
      </w:r>
      <w:proofErr w:type="spellStart"/>
      <w:r w:rsidRPr="00E459EA">
        <w:rPr>
          <w:rFonts w:ascii="Book Antiqua" w:eastAsiaTheme="minorEastAsia" w:hAnsi="Book Antiqua"/>
          <w:kern w:val="2"/>
          <w:sz w:val="24"/>
          <w:szCs w:val="24"/>
          <w:lang w:eastAsia="ja-JP"/>
        </w:rPr>
        <w:t>tibial</w:t>
      </w:r>
      <w:proofErr w:type="spellEnd"/>
      <w:r w:rsidRPr="00E459EA">
        <w:rPr>
          <w:rFonts w:ascii="Book Antiqua" w:eastAsiaTheme="minorEastAsia" w:hAnsi="Book Antiqua"/>
          <w:kern w:val="2"/>
          <w:sz w:val="24"/>
          <w:szCs w:val="24"/>
          <w:lang w:eastAsia="ja-JP"/>
        </w:rPr>
        <w:t xml:space="preserve"> nodules was offered.</w:t>
      </w:r>
      <w:bookmarkStart w:id="5" w:name="_Hlk12285161"/>
      <w:r w:rsidRPr="00E459EA">
        <w:rPr>
          <w:rFonts w:ascii="Book Antiqua" w:eastAsiaTheme="minorEastAsia" w:hAnsi="Book Antiqua"/>
          <w:kern w:val="2"/>
          <w:sz w:val="24"/>
          <w:szCs w:val="24"/>
          <w:lang w:eastAsia="ja-JP"/>
        </w:rPr>
        <w:t xml:space="preserve"> He was treated for a femoral fracture 20 d after the fasciotomy.</w:t>
      </w:r>
      <w:bookmarkEnd w:id="5"/>
      <w:r w:rsidRPr="00E459EA">
        <w:rPr>
          <w:rFonts w:ascii="Book Antiqua" w:eastAsiaTheme="minorEastAsia" w:hAnsi="Book Antiqua"/>
          <w:kern w:val="2"/>
          <w:sz w:val="24"/>
          <w:szCs w:val="24"/>
          <w:lang w:eastAsia="ja-JP"/>
        </w:rPr>
        <w:t xml:space="preserve"> A Hoffman II external fixator was offered (Stryker Trauma AG, </w:t>
      </w:r>
      <w:proofErr w:type="spellStart"/>
      <w:r w:rsidRPr="00E459EA">
        <w:rPr>
          <w:rFonts w:ascii="Book Antiqua" w:eastAsiaTheme="minorEastAsia" w:hAnsi="Book Antiqua"/>
          <w:kern w:val="2"/>
          <w:sz w:val="24"/>
          <w:szCs w:val="24"/>
          <w:lang w:eastAsia="ja-JP"/>
        </w:rPr>
        <w:t>Seizach</w:t>
      </w:r>
      <w:proofErr w:type="spellEnd"/>
      <w:r w:rsidRPr="00E459EA">
        <w:rPr>
          <w:rFonts w:ascii="Book Antiqua" w:eastAsiaTheme="minorEastAsia" w:hAnsi="Book Antiqua"/>
          <w:kern w:val="2"/>
          <w:sz w:val="24"/>
          <w:szCs w:val="24"/>
          <w:lang w:eastAsia="ja-JP"/>
        </w:rPr>
        <w:t>, Switzerland</w:t>
      </w:r>
      <w:r w:rsidR="008F3EED" w:rsidRPr="00E459EA">
        <w:rPr>
          <w:rFonts w:ascii="Book Antiqua" w:eastAsiaTheme="minorEastAsia" w:hAnsi="Book Antiqua"/>
          <w:kern w:val="2"/>
          <w:sz w:val="24"/>
          <w:szCs w:val="24"/>
          <w:lang w:eastAsia="ja-JP"/>
        </w:rPr>
        <w:t>;</w:t>
      </w:r>
      <w:r w:rsidRPr="00E459EA">
        <w:rPr>
          <w:rFonts w:ascii="Book Antiqua" w:eastAsiaTheme="minorEastAsia" w:hAnsi="Book Antiqua"/>
          <w:kern w:val="2"/>
          <w:sz w:val="24"/>
          <w:szCs w:val="24"/>
          <w:lang w:eastAsia="ja-JP"/>
        </w:rPr>
        <w:t xml:space="preserve"> Figure 4A</w:t>
      </w:r>
      <w:r w:rsidR="008F3EED" w:rsidRPr="00E459EA">
        <w:rPr>
          <w:rFonts w:ascii="Book Antiqua" w:eastAsiaTheme="minorEastAsia" w:hAnsi="Book Antiqua"/>
          <w:kern w:val="2"/>
          <w:sz w:val="24"/>
          <w:szCs w:val="24"/>
          <w:lang w:eastAsia="ja-JP"/>
        </w:rPr>
        <w:t xml:space="preserve"> to 4</w:t>
      </w:r>
      <w:r w:rsidRPr="00E459EA">
        <w:rPr>
          <w:rFonts w:ascii="Book Antiqua" w:eastAsiaTheme="minorEastAsia" w:hAnsi="Book Antiqua"/>
          <w:kern w:val="2"/>
          <w:sz w:val="24"/>
          <w:szCs w:val="24"/>
          <w:lang w:eastAsia="ja-JP"/>
        </w:rPr>
        <w:t>C).</w:t>
      </w:r>
    </w:p>
    <w:p w14:paraId="297BF8F0" w14:textId="5357B51E" w:rsidR="001D151D" w:rsidRPr="00E459EA" w:rsidRDefault="00A039BC">
      <w:pPr>
        <w:widowControl w:val="0"/>
        <w:spacing w:after="0" w:line="360" w:lineRule="auto"/>
        <w:ind w:firstLineChars="100" w:firstLine="240"/>
        <w:jc w:val="both"/>
        <w:rPr>
          <w:rFonts w:ascii="Book Antiqua" w:eastAsiaTheme="minorEastAsia" w:hAnsi="Book Antiqua"/>
          <w:kern w:val="2"/>
          <w:sz w:val="24"/>
          <w:szCs w:val="24"/>
          <w:lang w:eastAsia="ja-JP"/>
        </w:rPr>
      </w:pPr>
      <w:r w:rsidRPr="00E459EA">
        <w:rPr>
          <w:rFonts w:ascii="Book Antiqua" w:eastAsiaTheme="minorEastAsia" w:hAnsi="Book Antiqua"/>
          <w:kern w:val="2"/>
          <w:sz w:val="24"/>
          <w:szCs w:val="24"/>
          <w:lang w:eastAsia="ja-JP"/>
        </w:rPr>
        <w:t xml:space="preserve">Originally, we intended to </w:t>
      </w:r>
      <w:r w:rsidR="008F3EED" w:rsidRPr="00E459EA">
        <w:rPr>
          <w:rFonts w:ascii="Book Antiqua" w:eastAsiaTheme="minorEastAsia" w:hAnsi="Book Antiqua"/>
          <w:kern w:val="2"/>
          <w:sz w:val="24"/>
          <w:szCs w:val="24"/>
          <w:lang w:eastAsia="ja-JP"/>
        </w:rPr>
        <w:t>perform</w:t>
      </w:r>
      <w:r w:rsidRPr="00E459EA">
        <w:rPr>
          <w:rFonts w:ascii="Book Antiqua" w:eastAsiaTheme="minorEastAsia" w:hAnsi="Book Antiqua"/>
          <w:kern w:val="2"/>
          <w:sz w:val="24"/>
          <w:szCs w:val="24"/>
          <w:lang w:eastAsia="ja-JP"/>
        </w:rPr>
        <w:t xml:space="preserve"> secondary internal fixation after external fixation. Unfortunately, after </w:t>
      </w:r>
      <w:r w:rsidR="008F3EED" w:rsidRPr="00E459EA">
        <w:rPr>
          <w:rFonts w:ascii="Book Antiqua" w:eastAsiaTheme="minorEastAsia" w:hAnsi="Book Antiqua"/>
          <w:kern w:val="2"/>
          <w:sz w:val="24"/>
          <w:szCs w:val="24"/>
          <w:lang w:eastAsia="ja-JP"/>
        </w:rPr>
        <w:t>1</w:t>
      </w:r>
      <w:r w:rsidRPr="00E459EA">
        <w:rPr>
          <w:rFonts w:ascii="Book Antiqua" w:eastAsiaTheme="minorEastAsia" w:hAnsi="Book Antiqua"/>
          <w:kern w:val="2"/>
          <w:sz w:val="24"/>
          <w:szCs w:val="24"/>
          <w:lang w:eastAsia="ja-JP"/>
        </w:rPr>
        <w:t xml:space="preserve"> </w:t>
      </w:r>
      <w:proofErr w:type="spellStart"/>
      <w:r w:rsidRPr="00E459EA">
        <w:rPr>
          <w:rFonts w:ascii="Book Antiqua" w:eastAsiaTheme="minorEastAsia" w:hAnsi="Book Antiqua"/>
          <w:kern w:val="2"/>
          <w:sz w:val="24"/>
          <w:szCs w:val="24"/>
          <w:lang w:eastAsia="ja-JP"/>
        </w:rPr>
        <w:t>wk</w:t>
      </w:r>
      <w:proofErr w:type="spellEnd"/>
      <w:r w:rsidRPr="00E459EA">
        <w:rPr>
          <w:rFonts w:ascii="Book Antiqua" w:eastAsiaTheme="minorEastAsia" w:hAnsi="Book Antiqua"/>
          <w:kern w:val="2"/>
          <w:sz w:val="24"/>
          <w:szCs w:val="24"/>
          <w:lang w:eastAsia="ja-JP"/>
        </w:rPr>
        <w:t xml:space="preserve"> of external fixation, the patient suddenly ha</w:t>
      </w:r>
      <w:r w:rsidR="008F3EED" w:rsidRPr="00E459EA">
        <w:rPr>
          <w:rFonts w:ascii="Book Antiqua" w:eastAsiaTheme="minorEastAsia" w:hAnsi="Book Antiqua"/>
          <w:kern w:val="2"/>
          <w:sz w:val="24"/>
          <w:szCs w:val="24"/>
          <w:lang w:eastAsia="ja-JP"/>
        </w:rPr>
        <w:t>d</w:t>
      </w:r>
      <w:r w:rsidRPr="00E459EA">
        <w:rPr>
          <w:rFonts w:ascii="Book Antiqua" w:eastAsiaTheme="minorEastAsia" w:hAnsi="Book Antiqua"/>
          <w:kern w:val="2"/>
          <w:sz w:val="24"/>
          <w:szCs w:val="24"/>
          <w:lang w:eastAsia="ja-JP"/>
        </w:rPr>
        <w:t xml:space="preserve"> difficulty swallowing. He was immediately transferred to the Thoracic Surgery Department and was diagnosed with esophageal cancer (poorly differentiated squamous cell carcinoma). The esophageal</w:t>
      </w:r>
      <w:r w:rsidR="006151DE" w:rsidRPr="00E459EA">
        <w:rPr>
          <w:rFonts w:ascii="Book Antiqua" w:eastAsiaTheme="minorEastAsia" w:hAnsi="Book Antiqua"/>
          <w:kern w:val="2"/>
          <w:sz w:val="24"/>
          <w:szCs w:val="24"/>
          <w:lang w:eastAsia="ja-JP"/>
        </w:rPr>
        <w:t xml:space="preserve"> fistula</w:t>
      </w:r>
      <w:r w:rsidRPr="00E459EA">
        <w:rPr>
          <w:rFonts w:ascii="Book Antiqua" w:eastAsiaTheme="minorEastAsia" w:hAnsi="Book Antiqua"/>
          <w:kern w:val="2"/>
          <w:sz w:val="24"/>
          <w:szCs w:val="24"/>
          <w:lang w:eastAsia="ja-JP"/>
        </w:rPr>
        <w:t xml:space="preserve"> made the patient miss the best time to replace the internal fixation 2 </w:t>
      </w:r>
      <w:proofErr w:type="spellStart"/>
      <w:proofErr w:type="gramStart"/>
      <w:r w:rsidRPr="00E459EA">
        <w:rPr>
          <w:rFonts w:ascii="Book Antiqua" w:eastAsiaTheme="minorEastAsia" w:hAnsi="Book Antiqua"/>
          <w:kern w:val="2"/>
          <w:sz w:val="24"/>
          <w:szCs w:val="24"/>
          <w:lang w:eastAsia="ja-JP"/>
        </w:rPr>
        <w:t>mo</w:t>
      </w:r>
      <w:proofErr w:type="spellEnd"/>
      <w:proofErr w:type="gramEnd"/>
      <w:r w:rsidR="00555856" w:rsidRPr="00E459EA">
        <w:rPr>
          <w:rFonts w:ascii="Book Antiqua" w:eastAsiaTheme="minorEastAsia" w:hAnsi="Book Antiqua"/>
          <w:kern w:val="2"/>
          <w:sz w:val="24"/>
          <w:szCs w:val="24"/>
          <w:lang w:eastAsia="ja-JP"/>
        </w:rPr>
        <w:t xml:space="preserve"> </w:t>
      </w:r>
      <w:r w:rsidRPr="00E459EA">
        <w:rPr>
          <w:rFonts w:ascii="Book Antiqua" w:eastAsiaTheme="minorEastAsia" w:hAnsi="Book Antiqua"/>
          <w:kern w:val="2"/>
          <w:sz w:val="24"/>
          <w:szCs w:val="24"/>
          <w:lang w:eastAsia="ja-JP"/>
        </w:rPr>
        <w:t>after the operation.</w:t>
      </w:r>
    </w:p>
    <w:p w14:paraId="1409C643" w14:textId="77777777" w:rsidR="00555856" w:rsidRPr="00E459EA" w:rsidRDefault="00555856">
      <w:pPr>
        <w:widowControl w:val="0"/>
        <w:spacing w:after="0" w:line="360" w:lineRule="auto"/>
        <w:ind w:firstLineChars="100" w:firstLine="241"/>
        <w:jc w:val="both"/>
        <w:rPr>
          <w:rFonts w:ascii="Book Antiqua" w:hAnsi="Book Antiqua"/>
          <w:b/>
          <w:sz w:val="24"/>
          <w:szCs w:val="24"/>
        </w:rPr>
      </w:pPr>
    </w:p>
    <w:p w14:paraId="5607BF39" w14:textId="77777777" w:rsidR="001D151D" w:rsidRPr="00E459EA" w:rsidRDefault="00555856">
      <w:pPr>
        <w:widowControl w:val="0"/>
        <w:spacing w:after="0" w:line="360" w:lineRule="auto"/>
        <w:jc w:val="both"/>
        <w:rPr>
          <w:rFonts w:ascii="Book Antiqua" w:eastAsiaTheme="minorEastAsia" w:hAnsi="Book Antiqua" w:cstheme="minorBidi"/>
          <w:b/>
          <w:kern w:val="2"/>
          <w:sz w:val="24"/>
          <w:szCs w:val="24"/>
          <w:u w:val="single"/>
          <w:lang w:eastAsia="ja-JP"/>
        </w:rPr>
      </w:pPr>
      <w:r w:rsidRPr="00E459EA">
        <w:rPr>
          <w:rFonts w:ascii="Book Antiqua" w:eastAsiaTheme="minorEastAsia" w:hAnsi="Book Antiqua" w:cstheme="minorBidi"/>
          <w:b/>
          <w:kern w:val="2"/>
          <w:sz w:val="24"/>
          <w:szCs w:val="24"/>
          <w:u w:val="single"/>
          <w:lang w:eastAsia="ja-JP"/>
        </w:rPr>
        <w:t>OUTCOME AND FOLLOW-UP</w:t>
      </w:r>
    </w:p>
    <w:p w14:paraId="023FC11B" w14:textId="3016508A" w:rsidR="001D151D" w:rsidRPr="00E459EA" w:rsidRDefault="00A039BC">
      <w:pPr>
        <w:widowControl w:val="0"/>
        <w:spacing w:after="0" w:line="360" w:lineRule="auto"/>
        <w:jc w:val="both"/>
        <w:rPr>
          <w:rFonts w:ascii="Book Antiqua" w:eastAsiaTheme="minorEastAsia" w:hAnsi="Book Antiqua" w:cstheme="minorBidi"/>
          <w:bCs/>
          <w:kern w:val="2"/>
          <w:sz w:val="24"/>
          <w:szCs w:val="24"/>
        </w:rPr>
      </w:pPr>
      <w:r w:rsidRPr="00E459EA">
        <w:rPr>
          <w:rFonts w:ascii="Book Antiqua" w:eastAsiaTheme="minorEastAsia" w:hAnsi="Book Antiqua" w:cstheme="minorBidi"/>
          <w:bCs/>
          <w:kern w:val="2"/>
          <w:sz w:val="24"/>
          <w:szCs w:val="24"/>
        </w:rPr>
        <w:t>T</w:t>
      </w:r>
      <w:r w:rsidR="00613665" w:rsidRPr="00E459EA">
        <w:rPr>
          <w:rFonts w:ascii="Book Antiqua" w:eastAsiaTheme="minorEastAsia" w:hAnsi="Book Antiqua" w:cstheme="minorBidi"/>
          <w:bCs/>
          <w:kern w:val="2"/>
          <w:sz w:val="24"/>
          <w:szCs w:val="24"/>
        </w:rPr>
        <w:t xml:space="preserve">he 3-mo </w:t>
      </w:r>
      <w:r w:rsidRPr="00E459EA">
        <w:rPr>
          <w:rFonts w:ascii="Book Antiqua" w:eastAsiaTheme="minorEastAsia" w:hAnsi="Book Antiqua" w:cstheme="minorBidi"/>
          <w:bCs/>
          <w:kern w:val="2"/>
          <w:sz w:val="24"/>
          <w:szCs w:val="24"/>
        </w:rPr>
        <w:t>follow-up</w:t>
      </w:r>
      <w:r w:rsidR="00613665" w:rsidRPr="00E459EA">
        <w:rPr>
          <w:rFonts w:ascii="Book Antiqua" w:eastAsiaTheme="minorEastAsia" w:hAnsi="Book Antiqua" w:cstheme="minorBidi"/>
          <w:bCs/>
          <w:kern w:val="2"/>
          <w:sz w:val="24"/>
          <w:szCs w:val="24"/>
        </w:rPr>
        <w:t xml:space="preserve"> </w:t>
      </w:r>
      <w:r w:rsidRPr="00E459EA">
        <w:rPr>
          <w:rFonts w:ascii="Book Antiqua" w:eastAsiaTheme="minorEastAsia" w:hAnsi="Book Antiqua" w:cstheme="minorBidi"/>
          <w:bCs/>
          <w:kern w:val="2"/>
          <w:sz w:val="24"/>
          <w:szCs w:val="24"/>
        </w:rPr>
        <w:t>radiography showed that the callus ha</w:t>
      </w:r>
      <w:r w:rsidR="00613665" w:rsidRPr="00E459EA">
        <w:rPr>
          <w:rFonts w:ascii="Book Antiqua" w:eastAsiaTheme="minorEastAsia" w:hAnsi="Book Antiqua" w:cstheme="minorBidi"/>
          <w:bCs/>
          <w:kern w:val="2"/>
          <w:sz w:val="24"/>
          <w:szCs w:val="24"/>
        </w:rPr>
        <w:t>d</w:t>
      </w:r>
      <w:r w:rsidRPr="00E459EA">
        <w:rPr>
          <w:rFonts w:ascii="Book Antiqua" w:eastAsiaTheme="minorEastAsia" w:hAnsi="Book Antiqua" w:cstheme="minorBidi"/>
          <w:bCs/>
          <w:kern w:val="2"/>
          <w:sz w:val="24"/>
          <w:szCs w:val="24"/>
        </w:rPr>
        <w:t xml:space="preserve"> formed instead of the disappearing fracture line, indicating that the fracture ha</w:t>
      </w:r>
      <w:r w:rsidR="00613665" w:rsidRPr="00E459EA">
        <w:rPr>
          <w:rFonts w:ascii="Book Antiqua" w:eastAsiaTheme="minorEastAsia" w:hAnsi="Book Antiqua" w:cstheme="minorBidi"/>
          <w:bCs/>
          <w:kern w:val="2"/>
          <w:sz w:val="24"/>
          <w:szCs w:val="24"/>
        </w:rPr>
        <w:t>d</w:t>
      </w:r>
      <w:r w:rsidRPr="00E459EA">
        <w:rPr>
          <w:rFonts w:ascii="Book Antiqua" w:eastAsiaTheme="minorEastAsia" w:hAnsi="Book Antiqua" w:cstheme="minorBidi"/>
          <w:bCs/>
          <w:kern w:val="2"/>
          <w:sz w:val="24"/>
          <w:szCs w:val="24"/>
        </w:rPr>
        <w:t xml:space="preserve"> been healing. After careful consideration, we finally decided to keep the external fixator.</w:t>
      </w:r>
    </w:p>
    <w:p w14:paraId="62DFE2A7" w14:textId="59964863" w:rsidR="001D151D" w:rsidRPr="00E459EA" w:rsidRDefault="00613665">
      <w:pPr>
        <w:widowControl w:val="0"/>
        <w:spacing w:after="0" w:line="360" w:lineRule="auto"/>
        <w:ind w:firstLineChars="100" w:firstLine="240"/>
        <w:jc w:val="both"/>
        <w:rPr>
          <w:rFonts w:ascii="Book Antiqua" w:eastAsiaTheme="minorEastAsia" w:hAnsi="Book Antiqua" w:cstheme="minorBidi"/>
          <w:bCs/>
          <w:kern w:val="2"/>
          <w:sz w:val="24"/>
          <w:szCs w:val="24"/>
        </w:rPr>
      </w:pPr>
      <w:r w:rsidRPr="00E459EA">
        <w:rPr>
          <w:rFonts w:ascii="Book Antiqua" w:eastAsiaTheme="minorEastAsia" w:hAnsi="Book Antiqua" w:cstheme="minorBidi"/>
          <w:bCs/>
          <w:kern w:val="2"/>
          <w:sz w:val="24"/>
          <w:szCs w:val="24"/>
        </w:rPr>
        <w:t>The 1-</w:t>
      </w:r>
      <w:r w:rsidR="00A039BC" w:rsidRPr="00E459EA">
        <w:rPr>
          <w:rFonts w:ascii="Book Antiqua" w:eastAsiaTheme="minorEastAsia" w:hAnsi="Book Antiqua" w:cstheme="minorBidi"/>
          <w:bCs/>
          <w:kern w:val="2"/>
          <w:sz w:val="24"/>
          <w:szCs w:val="24"/>
        </w:rPr>
        <w:t>year</w:t>
      </w:r>
      <w:r w:rsidRPr="00E459EA">
        <w:rPr>
          <w:rFonts w:ascii="Book Antiqua" w:eastAsiaTheme="minorEastAsia" w:hAnsi="Book Antiqua" w:cstheme="minorBidi"/>
          <w:bCs/>
          <w:kern w:val="2"/>
          <w:sz w:val="24"/>
          <w:szCs w:val="24"/>
        </w:rPr>
        <w:t xml:space="preserve"> </w:t>
      </w:r>
      <w:r w:rsidR="00A039BC" w:rsidRPr="00E459EA">
        <w:rPr>
          <w:rFonts w:ascii="Book Antiqua" w:eastAsiaTheme="minorEastAsia" w:hAnsi="Book Antiqua" w:cstheme="minorBidi"/>
          <w:bCs/>
          <w:kern w:val="2"/>
          <w:sz w:val="24"/>
          <w:szCs w:val="24"/>
        </w:rPr>
        <w:t xml:space="preserve">follow-up of the patient at the local hospital showed </w:t>
      </w:r>
      <w:r w:rsidRPr="00E459EA">
        <w:rPr>
          <w:rFonts w:ascii="Book Antiqua" w:eastAsiaTheme="minorEastAsia" w:hAnsi="Book Antiqua" w:cstheme="minorBidi"/>
          <w:bCs/>
          <w:kern w:val="2"/>
          <w:sz w:val="24"/>
          <w:szCs w:val="24"/>
        </w:rPr>
        <w:t xml:space="preserve">that </w:t>
      </w:r>
      <w:r w:rsidR="00A039BC" w:rsidRPr="00E459EA">
        <w:rPr>
          <w:rFonts w:ascii="Book Antiqua" w:eastAsiaTheme="minorEastAsia" w:hAnsi="Book Antiqua" w:cstheme="minorBidi"/>
          <w:bCs/>
          <w:kern w:val="2"/>
          <w:sz w:val="24"/>
          <w:szCs w:val="24"/>
        </w:rPr>
        <w:t>the fracture line ha</w:t>
      </w:r>
      <w:r w:rsidRPr="00E459EA">
        <w:rPr>
          <w:rFonts w:ascii="Book Antiqua" w:eastAsiaTheme="minorEastAsia" w:hAnsi="Book Antiqua" w:cstheme="minorBidi"/>
          <w:bCs/>
          <w:kern w:val="2"/>
          <w:sz w:val="24"/>
          <w:szCs w:val="24"/>
        </w:rPr>
        <w:t>d</w:t>
      </w:r>
      <w:r w:rsidR="00A039BC" w:rsidRPr="00E459EA">
        <w:rPr>
          <w:rFonts w:ascii="Book Antiqua" w:eastAsiaTheme="minorEastAsia" w:hAnsi="Book Antiqua" w:cstheme="minorBidi"/>
          <w:bCs/>
          <w:kern w:val="2"/>
          <w:sz w:val="24"/>
          <w:szCs w:val="24"/>
        </w:rPr>
        <w:t xml:space="preserve"> been blurred with mass formation of callus at the </w:t>
      </w:r>
      <w:r w:rsidRPr="00E459EA">
        <w:rPr>
          <w:rFonts w:ascii="Book Antiqua" w:eastAsiaTheme="minorEastAsia" w:hAnsi="Book Antiqua" w:cstheme="minorBidi"/>
          <w:bCs/>
          <w:kern w:val="2"/>
          <w:sz w:val="24"/>
          <w:szCs w:val="24"/>
        </w:rPr>
        <w:t xml:space="preserve">fracture </w:t>
      </w:r>
      <w:r w:rsidR="00A039BC" w:rsidRPr="00E459EA">
        <w:rPr>
          <w:rFonts w:ascii="Book Antiqua" w:eastAsiaTheme="minorEastAsia" w:hAnsi="Book Antiqua" w:cstheme="minorBidi"/>
          <w:bCs/>
          <w:kern w:val="2"/>
          <w:sz w:val="24"/>
          <w:szCs w:val="24"/>
        </w:rPr>
        <w:t>site (Figure 4D). However, the function of the lower limbs of the patient had</w:t>
      </w:r>
      <w:r w:rsidR="000331B7" w:rsidRPr="00E459EA">
        <w:rPr>
          <w:rFonts w:ascii="Book Antiqua" w:eastAsiaTheme="minorEastAsia" w:hAnsi="Book Antiqua" w:cstheme="minorBidi"/>
          <w:bCs/>
          <w:kern w:val="2"/>
          <w:sz w:val="24"/>
          <w:szCs w:val="24"/>
        </w:rPr>
        <w:t xml:space="preserve"> not</w:t>
      </w:r>
      <w:r w:rsidR="00A039BC" w:rsidRPr="00E459EA">
        <w:rPr>
          <w:rFonts w:ascii="Book Antiqua" w:eastAsiaTheme="minorEastAsia" w:hAnsi="Book Antiqua" w:cstheme="minorBidi"/>
          <w:bCs/>
          <w:kern w:val="2"/>
          <w:sz w:val="24"/>
          <w:szCs w:val="24"/>
        </w:rPr>
        <w:t xml:space="preserve"> fully recovered. The right quadriceps and biceps </w:t>
      </w:r>
      <w:proofErr w:type="spellStart"/>
      <w:r w:rsidR="00A039BC" w:rsidRPr="00E459EA">
        <w:rPr>
          <w:rFonts w:ascii="Book Antiqua" w:eastAsiaTheme="minorEastAsia" w:hAnsi="Book Antiqua" w:cstheme="minorBidi"/>
          <w:bCs/>
          <w:kern w:val="2"/>
          <w:sz w:val="24"/>
          <w:szCs w:val="24"/>
        </w:rPr>
        <w:t>femoris</w:t>
      </w:r>
      <w:proofErr w:type="spellEnd"/>
      <w:r w:rsidR="00A039BC" w:rsidRPr="00E459EA">
        <w:rPr>
          <w:rFonts w:ascii="Book Antiqua" w:eastAsiaTheme="minorEastAsia" w:hAnsi="Book Antiqua" w:cstheme="minorBidi"/>
          <w:bCs/>
          <w:kern w:val="2"/>
          <w:sz w:val="24"/>
          <w:szCs w:val="24"/>
        </w:rPr>
        <w:t xml:space="preserve"> muscle strength was grade III. While the muscle strength of right tibialis anterior, gastrocnemius</w:t>
      </w:r>
      <w:r w:rsidR="000331B7" w:rsidRPr="00E459EA">
        <w:rPr>
          <w:rFonts w:ascii="Book Antiqua" w:eastAsiaTheme="minorEastAsia" w:hAnsi="Book Antiqua" w:cstheme="minorBidi"/>
          <w:bCs/>
          <w:kern w:val="2"/>
          <w:sz w:val="24"/>
          <w:szCs w:val="24"/>
        </w:rPr>
        <w:t>,</w:t>
      </w:r>
      <w:r w:rsidR="00A039BC" w:rsidRPr="00E459EA">
        <w:rPr>
          <w:rFonts w:ascii="Book Antiqua" w:eastAsiaTheme="minorEastAsia" w:hAnsi="Book Antiqua" w:cstheme="minorBidi"/>
          <w:bCs/>
          <w:kern w:val="2"/>
          <w:sz w:val="24"/>
          <w:szCs w:val="24"/>
        </w:rPr>
        <w:t xml:space="preserve"> and extensor </w:t>
      </w:r>
      <w:proofErr w:type="gramStart"/>
      <w:r w:rsidR="00A039BC" w:rsidRPr="00E459EA">
        <w:rPr>
          <w:rFonts w:ascii="Book Antiqua" w:eastAsiaTheme="minorEastAsia" w:hAnsi="Book Antiqua" w:cstheme="minorBidi"/>
          <w:bCs/>
          <w:kern w:val="2"/>
          <w:sz w:val="24"/>
          <w:szCs w:val="24"/>
        </w:rPr>
        <w:t>hallux are</w:t>
      </w:r>
      <w:proofErr w:type="gramEnd"/>
      <w:r w:rsidR="00A039BC" w:rsidRPr="00E459EA">
        <w:rPr>
          <w:rFonts w:ascii="Book Antiqua" w:eastAsiaTheme="minorEastAsia" w:hAnsi="Book Antiqua" w:cstheme="minorBidi"/>
          <w:bCs/>
          <w:kern w:val="2"/>
          <w:sz w:val="24"/>
          <w:szCs w:val="24"/>
        </w:rPr>
        <w:t xml:space="preserve"> Grade 0. Electromyography showed the patient’s right </w:t>
      </w:r>
      <w:proofErr w:type="spellStart"/>
      <w:r w:rsidR="00A039BC" w:rsidRPr="00E459EA">
        <w:rPr>
          <w:rFonts w:ascii="Book Antiqua" w:eastAsiaTheme="minorEastAsia" w:hAnsi="Book Antiqua" w:cstheme="minorBidi"/>
          <w:bCs/>
          <w:kern w:val="2"/>
          <w:sz w:val="24"/>
          <w:szCs w:val="24"/>
        </w:rPr>
        <w:t>tibial</w:t>
      </w:r>
      <w:proofErr w:type="spellEnd"/>
      <w:r w:rsidR="00A039BC" w:rsidRPr="00E459EA">
        <w:rPr>
          <w:rFonts w:ascii="Book Antiqua" w:eastAsiaTheme="minorEastAsia" w:hAnsi="Book Antiqua" w:cstheme="minorBidi"/>
          <w:bCs/>
          <w:kern w:val="2"/>
          <w:sz w:val="24"/>
          <w:szCs w:val="24"/>
        </w:rPr>
        <w:t xml:space="preserve"> nerve, common peroneal nerve, superficial peroneal nerve</w:t>
      </w:r>
      <w:r w:rsidR="000331B7" w:rsidRPr="00E459EA">
        <w:rPr>
          <w:rFonts w:ascii="Book Antiqua" w:eastAsiaTheme="minorEastAsia" w:hAnsi="Book Antiqua" w:cstheme="minorBidi"/>
          <w:bCs/>
          <w:kern w:val="2"/>
          <w:sz w:val="24"/>
          <w:szCs w:val="24"/>
        </w:rPr>
        <w:t>,</w:t>
      </w:r>
      <w:r w:rsidR="00A039BC" w:rsidRPr="00E459EA">
        <w:rPr>
          <w:rFonts w:ascii="Book Antiqua" w:eastAsiaTheme="minorEastAsia" w:hAnsi="Book Antiqua" w:cstheme="minorBidi"/>
          <w:bCs/>
          <w:kern w:val="2"/>
          <w:sz w:val="24"/>
          <w:szCs w:val="24"/>
        </w:rPr>
        <w:t xml:space="preserve"> and sural nerve showed </w:t>
      </w:r>
      <w:r w:rsidR="000331B7" w:rsidRPr="00E459EA">
        <w:rPr>
          <w:rFonts w:ascii="Book Antiqua" w:eastAsiaTheme="minorEastAsia" w:hAnsi="Book Antiqua" w:cstheme="minorBidi"/>
          <w:bCs/>
          <w:kern w:val="2"/>
          <w:sz w:val="24"/>
          <w:szCs w:val="24"/>
        </w:rPr>
        <w:t xml:space="preserve">a </w:t>
      </w:r>
      <w:r w:rsidR="00A039BC" w:rsidRPr="00E459EA">
        <w:rPr>
          <w:rFonts w:ascii="Book Antiqua" w:eastAsiaTheme="minorEastAsia" w:hAnsi="Book Antiqua" w:cstheme="minorBidi"/>
          <w:bCs/>
          <w:kern w:val="2"/>
          <w:sz w:val="24"/>
          <w:szCs w:val="24"/>
        </w:rPr>
        <w:t>negative reaction. The</w:t>
      </w:r>
      <w:r w:rsidR="000331B7" w:rsidRPr="00E459EA">
        <w:rPr>
          <w:rFonts w:ascii="Book Antiqua" w:eastAsiaTheme="minorEastAsia" w:hAnsi="Book Antiqua" w:cstheme="minorBidi"/>
          <w:bCs/>
          <w:kern w:val="2"/>
          <w:sz w:val="24"/>
          <w:szCs w:val="24"/>
        </w:rPr>
        <w:t>n the</w:t>
      </w:r>
      <w:r w:rsidR="00A039BC" w:rsidRPr="00E459EA">
        <w:rPr>
          <w:rFonts w:ascii="Book Antiqua" w:eastAsiaTheme="minorEastAsia" w:hAnsi="Book Antiqua" w:cstheme="minorBidi"/>
          <w:bCs/>
          <w:kern w:val="2"/>
          <w:sz w:val="24"/>
          <w:szCs w:val="24"/>
        </w:rPr>
        <w:t xml:space="preserve"> external fixation was removed. </w:t>
      </w:r>
      <w:r w:rsidR="000331B7" w:rsidRPr="00E459EA">
        <w:rPr>
          <w:rFonts w:ascii="Book Antiqua" w:eastAsiaTheme="minorEastAsia" w:hAnsi="Book Antiqua" w:cstheme="minorBidi"/>
          <w:bCs/>
          <w:kern w:val="2"/>
          <w:sz w:val="24"/>
          <w:szCs w:val="24"/>
        </w:rPr>
        <w:t>The 3-</w:t>
      </w:r>
      <w:r w:rsidR="00A039BC" w:rsidRPr="00E459EA">
        <w:rPr>
          <w:rFonts w:ascii="Book Antiqua" w:eastAsiaTheme="minorEastAsia" w:hAnsi="Book Antiqua" w:cstheme="minorBidi"/>
          <w:bCs/>
          <w:kern w:val="2"/>
          <w:sz w:val="24"/>
          <w:szCs w:val="24"/>
        </w:rPr>
        <w:t xml:space="preserve">year-follow-up radiography revealed </w:t>
      </w:r>
      <w:r w:rsidR="000331B7" w:rsidRPr="00E459EA">
        <w:rPr>
          <w:rFonts w:ascii="Book Antiqua" w:eastAsiaTheme="minorEastAsia" w:hAnsi="Book Antiqua" w:cstheme="minorBidi"/>
          <w:bCs/>
          <w:kern w:val="2"/>
          <w:sz w:val="24"/>
          <w:szCs w:val="24"/>
        </w:rPr>
        <w:t xml:space="preserve">union of </w:t>
      </w:r>
      <w:r w:rsidR="00A039BC" w:rsidRPr="00E459EA">
        <w:rPr>
          <w:rFonts w:ascii="Book Antiqua" w:eastAsiaTheme="minorEastAsia" w:hAnsi="Book Antiqua" w:cstheme="minorBidi"/>
          <w:bCs/>
          <w:kern w:val="2"/>
          <w:sz w:val="24"/>
          <w:szCs w:val="24"/>
        </w:rPr>
        <w:t>the fracture (Figure 4E and</w:t>
      </w:r>
      <w:r w:rsidR="007957F9" w:rsidRPr="00E459EA">
        <w:rPr>
          <w:rFonts w:ascii="Book Antiqua" w:eastAsiaTheme="minorEastAsia" w:hAnsi="Book Antiqua" w:cstheme="minorBidi"/>
          <w:bCs/>
          <w:kern w:val="2"/>
          <w:sz w:val="24"/>
          <w:szCs w:val="24"/>
        </w:rPr>
        <w:t xml:space="preserve"> </w:t>
      </w:r>
      <w:r w:rsidR="000331B7" w:rsidRPr="00E459EA">
        <w:rPr>
          <w:rFonts w:ascii="Book Antiqua" w:eastAsiaTheme="minorEastAsia" w:hAnsi="Book Antiqua" w:cstheme="minorBidi"/>
          <w:bCs/>
          <w:kern w:val="2"/>
          <w:sz w:val="24"/>
          <w:szCs w:val="24"/>
        </w:rPr>
        <w:t>4</w:t>
      </w:r>
      <w:r w:rsidR="00A039BC" w:rsidRPr="00E459EA">
        <w:rPr>
          <w:rFonts w:ascii="Book Antiqua" w:eastAsiaTheme="minorEastAsia" w:hAnsi="Book Antiqua" w:cstheme="minorBidi"/>
          <w:bCs/>
          <w:kern w:val="2"/>
          <w:sz w:val="24"/>
          <w:szCs w:val="24"/>
        </w:rPr>
        <w:t xml:space="preserve">F). The patient's muscle strength has partially recovered. The strength of the right quadriceps and biceps </w:t>
      </w:r>
      <w:proofErr w:type="spellStart"/>
      <w:r w:rsidR="00A039BC" w:rsidRPr="00E459EA">
        <w:rPr>
          <w:rFonts w:ascii="Book Antiqua" w:eastAsiaTheme="minorEastAsia" w:hAnsi="Book Antiqua" w:cstheme="minorBidi"/>
          <w:bCs/>
          <w:kern w:val="2"/>
          <w:sz w:val="24"/>
          <w:szCs w:val="24"/>
        </w:rPr>
        <w:t>femoris</w:t>
      </w:r>
      <w:proofErr w:type="spellEnd"/>
      <w:r w:rsidR="00A039BC" w:rsidRPr="00E459EA">
        <w:rPr>
          <w:rFonts w:ascii="Book Antiqua" w:eastAsiaTheme="minorEastAsia" w:hAnsi="Book Antiqua" w:cstheme="minorBidi"/>
          <w:bCs/>
          <w:kern w:val="2"/>
          <w:sz w:val="24"/>
          <w:szCs w:val="24"/>
        </w:rPr>
        <w:t xml:space="preserve"> muscles is </w:t>
      </w:r>
      <w:r w:rsidR="000331B7" w:rsidRPr="00E459EA">
        <w:rPr>
          <w:rFonts w:ascii="Book Antiqua" w:eastAsiaTheme="minorEastAsia" w:hAnsi="Book Antiqua" w:cstheme="minorBidi"/>
          <w:bCs/>
          <w:kern w:val="2"/>
          <w:sz w:val="24"/>
          <w:szCs w:val="24"/>
        </w:rPr>
        <w:t>G</w:t>
      </w:r>
      <w:r w:rsidR="00A039BC" w:rsidRPr="00E459EA">
        <w:rPr>
          <w:rFonts w:ascii="Book Antiqua" w:eastAsiaTheme="minorEastAsia" w:hAnsi="Book Antiqua" w:cstheme="minorBidi"/>
          <w:bCs/>
          <w:kern w:val="2"/>
          <w:sz w:val="24"/>
          <w:szCs w:val="24"/>
        </w:rPr>
        <w:t xml:space="preserve">rade </w:t>
      </w:r>
      <w:r w:rsidR="000331B7" w:rsidRPr="00E459EA">
        <w:rPr>
          <w:rFonts w:ascii="Book Antiqua" w:eastAsiaTheme="minorEastAsia" w:hAnsi="Book Antiqua" w:cstheme="minorBidi"/>
          <w:bCs/>
          <w:kern w:val="2"/>
          <w:sz w:val="24"/>
          <w:szCs w:val="24"/>
        </w:rPr>
        <w:t>4</w:t>
      </w:r>
      <w:r w:rsidR="00A039BC" w:rsidRPr="00E459EA">
        <w:rPr>
          <w:rFonts w:ascii="Book Antiqua" w:eastAsiaTheme="minorEastAsia" w:hAnsi="Book Antiqua" w:cstheme="minorBidi"/>
          <w:bCs/>
          <w:kern w:val="2"/>
          <w:sz w:val="24"/>
          <w:szCs w:val="24"/>
        </w:rPr>
        <w:t>. His right tibialis anterior, gastrocnemius</w:t>
      </w:r>
      <w:r w:rsidR="000331B7" w:rsidRPr="00E459EA">
        <w:rPr>
          <w:rFonts w:ascii="Book Antiqua" w:eastAsiaTheme="minorEastAsia" w:hAnsi="Book Antiqua" w:cstheme="minorBidi"/>
          <w:bCs/>
          <w:kern w:val="2"/>
          <w:sz w:val="24"/>
          <w:szCs w:val="24"/>
        </w:rPr>
        <w:t>,</w:t>
      </w:r>
      <w:r w:rsidR="00A039BC" w:rsidRPr="00E459EA">
        <w:rPr>
          <w:rFonts w:ascii="Book Antiqua" w:eastAsiaTheme="minorEastAsia" w:hAnsi="Book Antiqua" w:cstheme="minorBidi"/>
          <w:bCs/>
          <w:kern w:val="2"/>
          <w:sz w:val="24"/>
          <w:szCs w:val="24"/>
        </w:rPr>
        <w:t xml:space="preserve"> and extensor hallux muscle strength has improved </w:t>
      </w:r>
      <w:r w:rsidR="00A039BC" w:rsidRPr="00E459EA">
        <w:rPr>
          <w:rFonts w:ascii="Book Antiqua" w:eastAsiaTheme="minorEastAsia" w:hAnsi="Book Antiqua" w:cstheme="minorBidi"/>
          <w:bCs/>
          <w:kern w:val="2"/>
          <w:sz w:val="24"/>
          <w:szCs w:val="24"/>
        </w:rPr>
        <w:lastRenderedPageBreak/>
        <w:t xml:space="preserve">to Grade </w:t>
      </w:r>
      <w:r w:rsidR="000331B7" w:rsidRPr="00E459EA">
        <w:rPr>
          <w:rFonts w:ascii="Book Antiqua" w:eastAsiaTheme="minorEastAsia" w:hAnsi="Book Antiqua" w:cstheme="minorBidi"/>
          <w:bCs/>
          <w:kern w:val="2"/>
          <w:sz w:val="24"/>
          <w:szCs w:val="24"/>
        </w:rPr>
        <w:t>2</w:t>
      </w:r>
      <w:r w:rsidR="00A039BC" w:rsidRPr="00E459EA">
        <w:rPr>
          <w:rFonts w:ascii="Book Antiqua" w:eastAsiaTheme="minorEastAsia" w:hAnsi="Book Antiqua" w:cstheme="minorBidi"/>
          <w:bCs/>
          <w:kern w:val="2"/>
          <w:sz w:val="24"/>
          <w:szCs w:val="24"/>
        </w:rPr>
        <w:t xml:space="preserve">. The patient </w:t>
      </w:r>
      <w:r w:rsidR="000331B7" w:rsidRPr="00E459EA">
        <w:rPr>
          <w:rFonts w:ascii="Book Antiqua" w:eastAsiaTheme="minorEastAsia" w:hAnsi="Book Antiqua" w:cstheme="minorBidi"/>
          <w:bCs/>
          <w:kern w:val="2"/>
          <w:sz w:val="24"/>
          <w:szCs w:val="24"/>
        </w:rPr>
        <w:t>i</w:t>
      </w:r>
      <w:r w:rsidR="00A039BC" w:rsidRPr="00E459EA">
        <w:rPr>
          <w:rFonts w:ascii="Book Antiqua" w:eastAsiaTheme="minorEastAsia" w:hAnsi="Book Antiqua" w:cstheme="minorBidi"/>
          <w:bCs/>
          <w:kern w:val="2"/>
          <w:sz w:val="24"/>
          <w:szCs w:val="24"/>
        </w:rPr>
        <w:t xml:space="preserve">s able to walk and </w:t>
      </w:r>
      <w:r w:rsidR="000331B7" w:rsidRPr="00E459EA">
        <w:rPr>
          <w:rFonts w:ascii="Book Antiqua" w:eastAsiaTheme="minorEastAsia" w:hAnsi="Book Antiqua" w:cstheme="minorBidi"/>
          <w:bCs/>
          <w:kern w:val="2"/>
          <w:sz w:val="24"/>
          <w:szCs w:val="24"/>
        </w:rPr>
        <w:t xml:space="preserve">is </w:t>
      </w:r>
      <w:r w:rsidR="00A039BC" w:rsidRPr="00E459EA">
        <w:rPr>
          <w:rFonts w:ascii="Book Antiqua" w:eastAsiaTheme="minorEastAsia" w:hAnsi="Book Antiqua" w:cstheme="minorBidi"/>
          <w:bCs/>
          <w:kern w:val="2"/>
          <w:sz w:val="24"/>
          <w:szCs w:val="24"/>
        </w:rPr>
        <w:t xml:space="preserve">independent </w:t>
      </w:r>
      <w:r w:rsidR="000331B7" w:rsidRPr="00E459EA">
        <w:rPr>
          <w:rFonts w:ascii="Book Antiqua" w:eastAsiaTheme="minorEastAsia" w:hAnsi="Book Antiqua" w:cstheme="minorBidi"/>
          <w:bCs/>
          <w:kern w:val="2"/>
          <w:sz w:val="24"/>
          <w:szCs w:val="24"/>
        </w:rPr>
        <w:t>in</w:t>
      </w:r>
      <w:r w:rsidR="00A039BC" w:rsidRPr="00E459EA">
        <w:rPr>
          <w:rFonts w:ascii="Book Antiqua" w:eastAsiaTheme="minorEastAsia" w:hAnsi="Book Antiqua" w:cstheme="minorBidi"/>
          <w:bCs/>
          <w:kern w:val="2"/>
          <w:sz w:val="24"/>
          <w:szCs w:val="24"/>
        </w:rPr>
        <w:t xml:space="preserve"> </w:t>
      </w:r>
      <w:r w:rsidR="00E76BCE" w:rsidRPr="00E459EA">
        <w:rPr>
          <w:rFonts w:ascii="Book Antiqua" w:eastAsiaTheme="minorEastAsia" w:hAnsi="Book Antiqua" w:cstheme="minorBidi"/>
          <w:bCs/>
          <w:kern w:val="2"/>
          <w:sz w:val="24"/>
          <w:szCs w:val="24"/>
        </w:rPr>
        <w:t>self-care</w:t>
      </w:r>
      <w:r w:rsidR="00A039BC" w:rsidRPr="00E459EA">
        <w:rPr>
          <w:rFonts w:ascii="Book Antiqua" w:eastAsiaTheme="minorEastAsia" w:hAnsi="Book Antiqua" w:cstheme="minorBidi"/>
          <w:bCs/>
          <w:kern w:val="2"/>
          <w:sz w:val="24"/>
          <w:szCs w:val="24"/>
        </w:rPr>
        <w:t>.</w:t>
      </w:r>
    </w:p>
    <w:p w14:paraId="42070334" w14:textId="77777777" w:rsidR="001D151D" w:rsidRPr="00E459EA" w:rsidRDefault="001D151D">
      <w:pPr>
        <w:widowControl w:val="0"/>
        <w:spacing w:after="0" w:line="360" w:lineRule="auto"/>
        <w:jc w:val="both"/>
        <w:rPr>
          <w:rFonts w:ascii="Book Antiqua" w:eastAsiaTheme="minorEastAsia" w:hAnsi="Book Antiqua" w:cstheme="minorBidi"/>
          <w:bCs/>
          <w:kern w:val="2"/>
          <w:sz w:val="24"/>
          <w:szCs w:val="24"/>
        </w:rPr>
      </w:pPr>
    </w:p>
    <w:p w14:paraId="2212A6E7" w14:textId="77777777" w:rsidR="001D151D" w:rsidRPr="00E459EA" w:rsidRDefault="00A039BC">
      <w:pPr>
        <w:widowControl w:val="0"/>
        <w:spacing w:after="0" w:line="360" w:lineRule="auto"/>
        <w:jc w:val="both"/>
        <w:rPr>
          <w:rFonts w:ascii="Book Antiqua" w:eastAsiaTheme="minorEastAsia" w:hAnsi="Book Antiqua"/>
          <w:b/>
          <w:bCs/>
          <w:caps/>
          <w:kern w:val="2"/>
          <w:sz w:val="24"/>
          <w:szCs w:val="24"/>
          <w:u w:val="single"/>
          <w:lang w:eastAsia="ja-JP"/>
        </w:rPr>
      </w:pPr>
      <w:r w:rsidRPr="00E459EA">
        <w:rPr>
          <w:rFonts w:ascii="Book Antiqua" w:eastAsiaTheme="minorEastAsia" w:hAnsi="Book Antiqua"/>
          <w:b/>
          <w:bCs/>
          <w:caps/>
          <w:kern w:val="2"/>
          <w:sz w:val="24"/>
          <w:szCs w:val="24"/>
          <w:u w:val="single"/>
          <w:lang w:eastAsia="ja-JP"/>
        </w:rPr>
        <w:t>Discussion</w:t>
      </w:r>
    </w:p>
    <w:p w14:paraId="4099AA8F" w14:textId="329CF812" w:rsidR="001D151D" w:rsidRPr="00E459EA" w:rsidRDefault="00A039BC">
      <w:pPr>
        <w:widowControl w:val="0"/>
        <w:spacing w:after="0" w:line="360" w:lineRule="auto"/>
        <w:jc w:val="both"/>
        <w:rPr>
          <w:rFonts w:ascii="Book Antiqua" w:eastAsiaTheme="minorEastAsia" w:hAnsi="Book Antiqua" w:cstheme="minorBidi"/>
          <w:bCs/>
          <w:kern w:val="2"/>
          <w:sz w:val="24"/>
          <w:szCs w:val="24"/>
        </w:rPr>
      </w:pPr>
      <w:r w:rsidRPr="00E459EA">
        <w:rPr>
          <w:rFonts w:ascii="Book Antiqua" w:eastAsiaTheme="minorEastAsia" w:hAnsi="Book Antiqua" w:cstheme="minorBidi"/>
          <w:bCs/>
          <w:kern w:val="2"/>
          <w:sz w:val="24"/>
          <w:szCs w:val="24"/>
        </w:rPr>
        <w:t xml:space="preserve">Blood supply to the femur is mostly provided by the femoral artery, branching into the deep femoral and the superficial femoral artery. Special attention should be paid </w:t>
      </w:r>
      <w:r w:rsidR="00F60E1B" w:rsidRPr="00E459EA">
        <w:rPr>
          <w:rFonts w:ascii="Book Antiqua" w:eastAsiaTheme="minorEastAsia" w:hAnsi="Book Antiqua" w:cstheme="minorBidi"/>
          <w:bCs/>
          <w:kern w:val="2"/>
          <w:sz w:val="24"/>
          <w:szCs w:val="24"/>
        </w:rPr>
        <w:t>to</w:t>
      </w:r>
      <w:r w:rsidRPr="00E459EA">
        <w:rPr>
          <w:rFonts w:ascii="Book Antiqua" w:eastAsiaTheme="minorEastAsia" w:hAnsi="Book Antiqua" w:cstheme="minorBidi"/>
          <w:bCs/>
          <w:kern w:val="2"/>
          <w:sz w:val="24"/>
          <w:szCs w:val="24"/>
        </w:rPr>
        <w:t xml:space="preserve"> fractures at the junction of the middle and distal thirds of the femoral shaft, as the femoral artery in the adductor canal can be </w:t>
      </w:r>
      <w:proofErr w:type="gramStart"/>
      <w:r w:rsidRPr="00E459EA">
        <w:rPr>
          <w:rFonts w:ascii="Book Antiqua" w:eastAsiaTheme="minorEastAsia" w:hAnsi="Book Antiqua" w:cstheme="minorBidi"/>
          <w:bCs/>
          <w:kern w:val="2"/>
          <w:sz w:val="24"/>
          <w:szCs w:val="24"/>
        </w:rPr>
        <w:t>damaged</w:t>
      </w:r>
      <w:r w:rsidRPr="00E459EA">
        <w:rPr>
          <w:rFonts w:ascii="Book Antiqua" w:eastAsiaTheme="minorEastAsia" w:hAnsi="Book Antiqua" w:cstheme="minorBidi"/>
          <w:bCs/>
          <w:kern w:val="2"/>
          <w:sz w:val="24"/>
          <w:szCs w:val="24"/>
          <w:vertAlign w:val="superscript"/>
        </w:rPr>
        <w:t>[</w:t>
      </w:r>
      <w:proofErr w:type="gramEnd"/>
      <w:r w:rsidRPr="00E459EA">
        <w:rPr>
          <w:rFonts w:ascii="Book Antiqua" w:eastAsiaTheme="minorEastAsia" w:hAnsi="Book Antiqua" w:cstheme="minorBidi"/>
          <w:bCs/>
          <w:kern w:val="2"/>
          <w:sz w:val="24"/>
          <w:szCs w:val="24"/>
          <w:vertAlign w:val="superscript"/>
        </w:rPr>
        <w:t>3]</w:t>
      </w:r>
      <w:r w:rsidRPr="00E459EA">
        <w:rPr>
          <w:rFonts w:ascii="Book Antiqua" w:eastAsiaTheme="minorEastAsia" w:hAnsi="Book Antiqua" w:cstheme="minorBidi"/>
          <w:bCs/>
          <w:kern w:val="2"/>
          <w:sz w:val="24"/>
          <w:szCs w:val="24"/>
        </w:rPr>
        <w:t>. The femoral artery is the main blood supply vessel of the lower extremity, and its damage is the most serious. The symptoms are more obvious than the branches and it is</w:t>
      </w:r>
      <w:r w:rsidR="00F60E1B" w:rsidRPr="00E459EA">
        <w:rPr>
          <w:rFonts w:ascii="Book Antiqua" w:eastAsiaTheme="minorEastAsia" w:hAnsi="Book Antiqua" w:cstheme="minorBidi"/>
          <w:bCs/>
          <w:kern w:val="2"/>
          <w:sz w:val="24"/>
          <w:szCs w:val="24"/>
        </w:rPr>
        <w:t xml:space="preserve"> </w:t>
      </w:r>
      <w:r w:rsidRPr="00E459EA">
        <w:rPr>
          <w:rFonts w:ascii="Book Antiqua" w:eastAsiaTheme="minorEastAsia" w:hAnsi="Book Antiqua" w:cstheme="minorBidi"/>
          <w:bCs/>
          <w:kern w:val="2"/>
          <w:sz w:val="24"/>
          <w:szCs w:val="24"/>
        </w:rPr>
        <w:t>easy to diagnose. Rupture of the superficial femoral artery often causes bruising of the surrounding soft tissue and low skin temperature</w:t>
      </w:r>
      <w:r w:rsidR="00F60E1B" w:rsidRPr="00E459EA">
        <w:rPr>
          <w:rFonts w:ascii="Book Antiqua" w:eastAsiaTheme="minorEastAsia" w:hAnsi="Book Antiqua" w:cstheme="minorBidi"/>
          <w:bCs/>
          <w:kern w:val="2"/>
          <w:sz w:val="24"/>
          <w:szCs w:val="24"/>
        </w:rPr>
        <w:t>, s</w:t>
      </w:r>
      <w:r w:rsidRPr="00E459EA">
        <w:rPr>
          <w:rFonts w:ascii="Book Antiqua" w:eastAsiaTheme="minorEastAsia" w:hAnsi="Book Antiqua" w:cstheme="minorBidi"/>
          <w:bCs/>
          <w:kern w:val="2"/>
          <w:sz w:val="24"/>
          <w:szCs w:val="24"/>
        </w:rPr>
        <w:t>o doctors find it easier</w:t>
      </w:r>
      <w:r w:rsidR="00F60E1B" w:rsidRPr="00E459EA">
        <w:rPr>
          <w:rFonts w:ascii="Book Antiqua" w:eastAsiaTheme="minorEastAsia" w:hAnsi="Book Antiqua" w:cstheme="minorBidi"/>
          <w:bCs/>
          <w:kern w:val="2"/>
          <w:sz w:val="24"/>
          <w:szCs w:val="24"/>
        </w:rPr>
        <w:t xml:space="preserve"> to detect</w:t>
      </w:r>
      <w:r w:rsidR="00555856" w:rsidRPr="00E459EA">
        <w:rPr>
          <w:rFonts w:ascii="Book Antiqua" w:eastAsiaTheme="minorEastAsia" w:hAnsi="Book Antiqua" w:cstheme="minorBidi"/>
          <w:bCs/>
          <w:kern w:val="2"/>
          <w:sz w:val="24"/>
          <w:szCs w:val="24"/>
          <w:vertAlign w:val="superscript"/>
        </w:rPr>
        <w:t>[4,</w:t>
      </w:r>
      <w:r w:rsidRPr="00E459EA">
        <w:rPr>
          <w:rFonts w:ascii="Book Antiqua" w:eastAsiaTheme="minorEastAsia" w:hAnsi="Book Antiqua" w:cstheme="minorBidi"/>
          <w:bCs/>
          <w:kern w:val="2"/>
          <w:sz w:val="24"/>
          <w:szCs w:val="24"/>
          <w:vertAlign w:val="superscript"/>
        </w:rPr>
        <w:t>5]</w:t>
      </w:r>
      <w:r w:rsidR="00555856" w:rsidRPr="00E459EA">
        <w:rPr>
          <w:rFonts w:ascii="Book Antiqua" w:eastAsiaTheme="minorEastAsia" w:hAnsi="Book Antiqua" w:cstheme="minorBidi"/>
          <w:bCs/>
          <w:kern w:val="2"/>
          <w:sz w:val="24"/>
          <w:szCs w:val="24"/>
        </w:rPr>
        <w:t>.</w:t>
      </w:r>
    </w:p>
    <w:p w14:paraId="62310418" w14:textId="3CC997B3" w:rsidR="001D151D" w:rsidRPr="00E459EA" w:rsidRDefault="00A039BC">
      <w:pPr>
        <w:widowControl w:val="0"/>
        <w:spacing w:after="0" w:line="360" w:lineRule="auto"/>
        <w:ind w:firstLineChars="100" w:firstLine="240"/>
        <w:jc w:val="both"/>
        <w:rPr>
          <w:rFonts w:ascii="Book Antiqua" w:eastAsiaTheme="minorEastAsia" w:hAnsi="Book Antiqua" w:cstheme="minorBidi"/>
          <w:bCs/>
          <w:kern w:val="2"/>
          <w:sz w:val="24"/>
          <w:szCs w:val="24"/>
        </w:rPr>
      </w:pPr>
      <w:r w:rsidRPr="00E459EA">
        <w:rPr>
          <w:rFonts w:ascii="Book Antiqua" w:eastAsiaTheme="minorEastAsia" w:hAnsi="Book Antiqua" w:cstheme="minorBidi"/>
          <w:bCs/>
          <w:kern w:val="2"/>
          <w:sz w:val="24"/>
          <w:szCs w:val="24"/>
        </w:rPr>
        <w:t xml:space="preserve">The </w:t>
      </w:r>
      <w:r w:rsidR="00F60E1B" w:rsidRPr="00E459EA">
        <w:rPr>
          <w:rFonts w:ascii="Book Antiqua" w:eastAsiaTheme="minorEastAsia" w:hAnsi="Book Antiqua" w:cstheme="minorBidi"/>
          <w:bCs/>
          <w:kern w:val="2"/>
          <w:sz w:val="24"/>
          <w:szCs w:val="24"/>
        </w:rPr>
        <w:t xml:space="preserve">deep </w:t>
      </w:r>
      <w:r w:rsidRPr="00E459EA">
        <w:rPr>
          <w:rFonts w:ascii="Book Antiqua" w:eastAsiaTheme="minorEastAsia" w:hAnsi="Book Antiqua" w:cstheme="minorBidi"/>
          <w:bCs/>
          <w:kern w:val="2"/>
          <w:sz w:val="24"/>
          <w:szCs w:val="24"/>
        </w:rPr>
        <w:t>femoral artery travels down the thigh close to the femur than the femoral artery, running between the pectineus and the adductor longus, and running on the posterior side of adductor longus. Because these muscles and tubular structures are surrounded, the deep femo</w:t>
      </w:r>
      <w:r w:rsidRPr="00A01A18">
        <w:rPr>
          <w:rFonts w:ascii="Book Antiqua" w:eastAsiaTheme="minorEastAsia" w:hAnsi="Book Antiqua" w:cstheme="minorBidi"/>
          <w:bCs/>
          <w:kern w:val="2"/>
          <w:sz w:val="24"/>
          <w:szCs w:val="24"/>
        </w:rPr>
        <w:t xml:space="preserve">ral artery is not vulnerable. Due to these special anatomical structures, the rupture of femoral </w:t>
      </w:r>
      <w:r w:rsidR="009A0A3A" w:rsidRPr="00E459EA">
        <w:rPr>
          <w:rFonts w:ascii="Book Antiqua" w:eastAsiaTheme="minorEastAsia" w:hAnsi="Book Antiqua" w:cstheme="minorBidi"/>
          <w:bCs/>
          <w:kern w:val="2"/>
          <w:sz w:val="24"/>
          <w:szCs w:val="24"/>
        </w:rPr>
        <w:t xml:space="preserve">deep </w:t>
      </w:r>
      <w:r w:rsidRPr="00E459EA">
        <w:rPr>
          <w:rFonts w:ascii="Book Antiqua" w:eastAsiaTheme="minorEastAsia" w:hAnsi="Book Antiqua" w:cstheme="minorBidi"/>
          <w:bCs/>
          <w:kern w:val="2"/>
          <w:sz w:val="24"/>
          <w:szCs w:val="24"/>
        </w:rPr>
        <w:t xml:space="preserve">artery usually comes with non-specific clinical features like pain, hematoma, swelling, fever and </w:t>
      </w:r>
      <w:proofErr w:type="gramStart"/>
      <w:r w:rsidRPr="00E459EA">
        <w:rPr>
          <w:rFonts w:ascii="Book Antiqua" w:eastAsiaTheme="minorEastAsia" w:hAnsi="Book Antiqua" w:cstheme="minorBidi"/>
          <w:bCs/>
          <w:kern w:val="2"/>
          <w:sz w:val="24"/>
          <w:szCs w:val="24"/>
        </w:rPr>
        <w:t>anemia</w:t>
      </w:r>
      <w:r w:rsidRPr="00E459EA">
        <w:rPr>
          <w:rFonts w:ascii="Book Antiqua" w:eastAsiaTheme="minorEastAsia" w:hAnsi="Book Antiqua" w:cstheme="minorBidi"/>
          <w:bCs/>
          <w:kern w:val="2"/>
          <w:sz w:val="24"/>
          <w:szCs w:val="24"/>
          <w:vertAlign w:val="superscript"/>
        </w:rPr>
        <w:t>[</w:t>
      </w:r>
      <w:proofErr w:type="gramEnd"/>
      <w:r w:rsidRPr="00E459EA">
        <w:rPr>
          <w:rFonts w:ascii="Book Antiqua" w:eastAsiaTheme="minorEastAsia" w:hAnsi="Book Antiqua" w:cstheme="minorBidi"/>
          <w:bCs/>
          <w:kern w:val="2"/>
          <w:sz w:val="24"/>
          <w:szCs w:val="24"/>
          <w:vertAlign w:val="superscript"/>
        </w:rPr>
        <w:t>6]</w:t>
      </w:r>
      <w:r w:rsidRPr="00E459EA">
        <w:rPr>
          <w:rFonts w:ascii="Book Antiqua" w:eastAsiaTheme="minorEastAsia" w:hAnsi="Book Antiqua" w:cstheme="minorBidi"/>
          <w:bCs/>
          <w:kern w:val="2"/>
          <w:sz w:val="24"/>
          <w:szCs w:val="24"/>
          <w:vertAlign w:val="subscript"/>
        </w:rPr>
        <w:t>.</w:t>
      </w:r>
      <w:r w:rsidRPr="00E459EA">
        <w:rPr>
          <w:rFonts w:ascii="Book Antiqua" w:eastAsiaTheme="minorEastAsia" w:hAnsi="Book Antiqua" w:cstheme="minorBidi"/>
          <w:bCs/>
          <w:kern w:val="2"/>
          <w:sz w:val="24"/>
          <w:szCs w:val="24"/>
        </w:rPr>
        <w:t xml:space="preserve"> These non-specific clinical features might not alert doctors </w:t>
      </w:r>
      <w:r w:rsidR="00F60E1B" w:rsidRPr="00E459EA">
        <w:rPr>
          <w:rFonts w:ascii="Book Antiqua" w:eastAsiaTheme="minorEastAsia" w:hAnsi="Book Antiqua" w:cstheme="minorBidi"/>
          <w:bCs/>
          <w:kern w:val="2"/>
          <w:sz w:val="24"/>
          <w:szCs w:val="24"/>
        </w:rPr>
        <w:t xml:space="preserve">of </w:t>
      </w:r>
      <w:r w:rsidRPr="00E459EA">
        <w:rPr>
          <w:rFonts w:ascii="Book Antiqua" w:eastAsiaTheme="minorEastAsia" w:hAnsi="Book Antiqua" w:cstheme="minorBidi"/>
          <w:bCs/>
          <w:kern w:val="2"/>
          <w:sz w:val="24"/>
          <w:szCs w:val="24"/>
        </w:rPr>
        <w:t>ruptured arteries, often leading to delayed diagnosis.</w:t>
      </w:r>
      <w:r w:rsidRPr="00E459EA">
        <w:rPr>
          <w:rFonts w:ascii="Book Antiqua" w:hAnsi="Book Antiqua"/>
          <w:sz w:val="24"/>
          <w:szCs w:val="24"/>
        </w:rPr>
        <w:t xml:space="preserve"> </w:t>
      </w:r>
      <w:r w:rsidRPr="00E459EA">
        <w:rPr>
          <w:rFonts w:ascii="Book Antiqua" w:eastAsiaTheme="minorEastAsia" w:hAnsi="Book Antiqua" w:cstheme="minorBidi"/>
          <w:bCs/>
          <w:kern w:val="2"/>
          <w:sz w:val="24"/>
          <w:szCs w:val="24"/>
        </w:rPr>
        <w:t>Although the incidence of deep femoral arteries and their branches is extremely low, there have been reports of such iatrogenic injuries by physicians</w:t>
      </w:r>
      <w:r w:rsidRPr="00E459EA">
        <w:rPr>
          <w:rFonts w:ascii="Book Antiqua" w:eastAsiaTheme="minorEastAsia" w:hAnsi="Book Antiqua" w:cstheme="minorBidi"/>
          <w:bCs/>
          <w:kern w:val="2"/>
          <w:sz w:val="24"/>
          <w:szCs w:val="24"/>
          <w:vertAlign w:val="superscript"/>
        </w:rPr>
        <w:t>[7]</w:t>
      </w:r>
      <w:r w:rsidRPr="00E459EA">
        <w:rPr>
          <w:rFonts w:ascii="Book Antiqua" w:eastAsiaTheme="minorEastAsia" w:hAnsi="Book Antiqua" w:cstheme="minorBidi"/>
          <w:bCs/>
          <w:kern w:val="2"/>
          <w:sz w:val="24"/>
          <w:szCs w:val="24"/>
        </w:rPr>
        <w:t>, secondary to arter</w:t>
      </w:r>
      <w:r w:rsidR="00F60E1B" w:rsidRPr="00E459EA">
        <w:rPr>
          <w:rFonts w:ascii="Book Antiqua" w:eastAsiaTheme="minorEastAsia" w:hAnsi="Book Antiqua" w:cstheme="minorBidi"/>
          <w:bCs/>
          <w:kern w:val="2"/>
          <w:sz w:val="24"/>
          <w:szCs w:val="24"/>
        </w:rPr>
        <w:t>y</w:t>
      </w:r>
      <w:r w:rsidRPr="00E459EA">
        <w:rPr>
          <w:rFonts w:ascii="Book Antiqua" w:eastAsiaTheme="minorEastAsia" w:hAnsi="Book Antiqua" w:cstheme="minorBidi"/>
          <w:bCs/>
          <w:kern w:val="2"/>
          <w:sz w:val="24"/>
          <w:szCs w:val="24"/>
        </w:rPr>
        <w:t xml:space="preserve"> aneurysm</w:t>
      </w:r>
      <w:r w:rsidR="00555856" w:rsidRPr="00E459EA">
        <w:rPr>
          <w:rFonts w:ascii="Book Antiqua" w:eastAsiaTheme="minorEastAsia" w:hAnsi="Book Antiqua" w:cstheme="minorBidi"/>
          <w:bCs/>
          <w:kern w:val="2"/>
          <w:sz w:val="24"/>
          <w:szCs w:val="24"/>
          <w:vertAlign w:val="superscript"/>
        </w:rPr>
        <w:t>[8,</w:t>
      </w:r>
      <w:r w:rsidRPr="00E459EA">
        <w:rPr>
          <w:rFonts w:ascii="Book Antiqua" w:eastAsiaTheme="minorEastAsia" w:hAnsi="Book Antiqua" w:cstheme="minorBidi"/>
          <w:bCs/>
          <w:kern w:val="2"/>
          <w:sz w:val="24"/>
          <w:szCs w:val="24"/>
          <w:vertAlign w:val="superscript"/>
        </w:rPr>
        <w:t>9]</w:t>
      </w:r>
      <w:r w:rsidRPr="00E459EA">
        <w:rPr>
          <w:rFonts w:ascii="Book Antiqua" w:eastAsiaTheme="minorEastAsia" w:hAnsi="Book Antiqua" w:cstheme="minorBidi"/>
          <w:bCs/>
          <w:kern w:val="2"/>
          <w:sz w:val="24"/>
          <w:szCs w:val="24"/>
        </w:rPr>
        <w:t>, or bone spikes in hip fracture, especially in intertrochanteric fracture</w:t>
      </w:r>
      <w:r w:rsidRPr="00E459EA">
        <w:rPr>
          <w:rFonts w:ascii="Book Antiqua" w:eastAsiaTheme="minorEastAsia" w:hAnsi="Book Antiqua" w:cstheme="minorBidi"/>
          <w:bCs/>
          <w:kern w:val="2"/>
          <w:sz w:val="24"/>
          <w:szCs w:val="24"/>
          <w:vertAlign w:val="superscript"/>
        </w:rPr>
        <w:t>[10-12]</w:t>
      </w:r>
      <w:r w:rsidRPr="00E459EA">
        <w:rPr>
          <w:rFonts w:ascii="Book Antiqua" w:eastAsiaTheme="minorEastAsia" w:hAnsi="Book Antiqua" w:cstheme="minorBidi"/>
          <w:bCs/>
          <w:kern w:val="2"/>
          <w:sz w:val="24"/>
          <w:szCs w:val="24"/>
        </w:rPr>
        <w:t xml:space="preserve">. The rupture is rarely caused by direct blunt </w:t>
      </w:r>
      <w:proofErr w:type="gramStart"/>
      <w:r w:rsidRPr="00E459EA">
        <w:rPr>
          <w:rFonts w:ascii="Book Antiqua" w:eastAsiaTheme="minorEastAsia" w:hAnsi="Book Antiqua" w:cstheme="minorBidi"/>
          <w:bCs/>
          <w:kern w:val="2"/>
          <w:sz w:val="24"/>
          <w:szCs w:val="24"/>
        </w:rPr>
        <w:t>trauma</w:t>
      </w:r>
      <w:r w:rsidRPr="00E459EA">
        <w:rPr>
          <w:rFonts w:ascii="Book Antiqua" w:eastAsiaTheme="minorEastAsia" w:hAnsi="Book Antiqua" w:cstheme="minorBidi"/>
          <w:bCs/>
          <w:kern w:val="2"/>
          <w:sz w:val="24"/>
          <w:szCs w:val="24"/>
          <w:vertAlign w:val="superscript"/>
        </w:rPr>
        <w:t>[</w:t>
      </w:r>
      <w:proofErr w:type="gramEnd"/>
      <w:r w:rsidRPr="00E459EA">
        <w:rPr>
          <w:rFonts w:ascii="Book Antiqua" w:eastAsiaTheme="minorEastAsia" w:hAnsi="Book Antiqua" w:cstheme="minorBidi"/>
          <w:bCs/>
          <w:kern w:val="2"/>
          <w:sz w:val="24"/>
          <w:szCs w:val="24"/>
          <w:vertAlign w:val="superscript"/>
        </w:rPr>
        <w:t>13]</w:t>
      </w:r>
      <w:r w:rsidRPr="00E459EA">
        <w:rPr>
          <w:rFonts w:ascii="Book Antiqua" w:eastAsiaTheme="minorEastAsia" w:hAnsi="Book Antiqua" w:cstheme="minorBidi"/>
          <w:bCs/>
          <w:kern w:val="2"/>
          <w:sz w:val="24"/>
          <w:szCs w:val="24"/>
        </w:rPr>
        <w:t>. However, no cases about femoral shaft fracture and caus</w:t>
      </w:r>
      <w:r w:rsidR="00F60E1B" w:rsidRPr="00E459EA">
        <w:rPr>
          <w:rFonts w:ascii="Book Antiqua" w:eastAsiaTheme="minorEastAsia" w:hAnsi="Book Antiqua" w:cstheme="minorBidi"/>
          <w:bCs/>
          <w:kern w:val="2"/>
          <w:sz w:val="24"/>
          <w:szCs w:val="24"/>
        </w:rPr>
        <w:t>ing</w:t>
      </w:r>
      <w:r w:rsidRPr="00E459EA">
        <w:rPr>
          <w:rFonts w:ascii="Book Antiqua" w:eastAsiaTheme="minorEastAsia" w:hAnsi="Book Antiqua" w:cstheme="minorBidi"/>
          <w:bCs/>
          <w:kern w:val="2"/>
          <w:sz w:val="24"/>
          <w:szCs w:val="24"/>
        </w:rPr>
        <w:t xml:space="preserve"> injury to the </w:t>
      </w:r>
      <w:r w:rsidR="00F60E1B" w:rsidRPr="00E459EA">
        <w:rPr>
          <w:rFonts w:ascii="Book Antiqua" w:eastAsiaTheme="minorEastAsia" w:hAnsi="Book Antiqua" w:cstheme="minorBidi"/>
          <w:bCs/>
          <w:kern w:val="2"/>
          <w:sz w:val="24"/>
          <w:szCs w:val="24"/>
        </w:rPr>
        <w:t xml:space="preserve">deep </w:t>
      </w:r>
      <w:r w:rsidRPr="00E459EA">
        <w:rPr>
          <w:rFonts w:ascii="Book Antiqua" w:eastAsiaTheme="minorEastAsia" w:hAnsi="Book Antiqua" w:cstheme="minorBidi"/>
          <w:bCs/>
          <w:kern w:val="2"/>
          <w:sz w:val="24"/>
          <w:szCs w:val="24"/>
        </w:rPr>
        <w:t xml:space="preserve">femoral artery and its branches have been reported. </w:t>
      </w:r>
    </w:p>
    <w:p w14:paraId="0D76E5E3" w14:textId="1811173D" w:rsidR="001D151D" w:rsidRPr="00E459EA" w:rsidRDefault="00A039BC">
      <w:pPr>
        <w:widowControl w:val="0"/>
        <w:spacing w:after="0" w:line="360" w:lineRule="auto"/>
        <w:ind w:firstLineChars="100" w:firstLine="240"/>
        <w:jc w:val="both"/>
        <w:rPr>
          <w:rFonts w:ascii="Book Antiqua" w:eastAsiaTheme="minorEastAsia" w:hAnsi="Book Antiqua" w:cstheme="minorBidi"/>
          <w:bCs/>
          <w:kern w:val="2"/>
          <w:sz w:val="24"/>
          <w:szCs w:val="24"/>
        </w:rPr>
      </w:pPr>
      <w:r w:rsidRPr="00E459EA">
        <w:rPr>
          <w:rFonts w:ascii="Book Antiqua" w:eastAsiaTheme="minorEastAsia" w:hAnsi="Book Antiqua" w:cstheme="minorBidi"/>
          <w:bCs/>
          <w:kern w:val="2"/>
          <w:sz w:val="24"/>
          <w:szCs w:val="24"/>
        </w:rPr>
        <w:t xml:space="preserve">Considering the anatomical position of the </w:t>
      </w:r>
      <w:r w:rsidR="009A0A3A" w:rsidRPr="00E459EA">
        <w:rPr>
          <w:rFonts w:ascii="Book Antiqua" w:eastAsiaTheme="minorEastAsia" w:hAnsi="Book Antiqua" w:cstheme="minorBidi"/>
          <w:bCs/>
          <w:kern w:val="2"/>
          <w:sz w:val="24"/>
          <w:szCs w:val="24"/>
        </w:rPr>
        <w:t xml:space="preserve">deep </w:t>
      </w:r>
      <w:r w:rsidRPr="00E459EA">
        <w:rPr>
          <w:rFonts w:ascii="Book Antiqua" w:eastAsiaTheme="minorEastAsia" w:hAnsi="Book Antiqua" w:cstheme="minorBidi"/>
          <w:bCs/>
          <w:kern w:val="2"/>
          <w:sz w:val="24"/>
          <w:szCs w:val="24"/>
        </w:rPr>
        <w:t xml:space="preserve">artery, and the lower position of the femoral shaft fracture compared to the hip fracture, the injury of the </w:t>
      </w:r>
      <w:r w:rsidR="00F60E1B" w:rsidRPr="00E459EA">
        <w:rPr>
          <w:rFonts w:ascii="Book Antiqua" w:eastAsiaTheme="minorEastAsia" w:hAnsi="Book Antiqua" w:cstheme="minorBidi"/>
          <w:bCs/>
          <w:kern w:val="2"/>
          <w:sz w:val="24"/>
          <w:szCs w:val="24"/>
        </w:rPr>
        <w:t xml:space="preserve">deep </w:t>
      </w:r>
      <w:r w:rsidRPr="00E459EA">
        <w:rPr>
          <w:rFonts w:ascii="Book Antiqua" w:eastAsiaTheme="minorEastAsia" w:hAnsi="Book Antiqua" w:cstheme="minorBidi"/>
          <w:bCs/>
          <w:kern w:val="2"/>
          <w:sz w:val="24"/>
          <w:szCs w:val="24"/>
        </w:rPr>
        <w:t>artery and its branches by femoral shaft fracture is very surprising. In previous reports, the superficial femoral artery rupture had little effect on the femoral artery, with peripheral pulsations being still detected, including the femoral, ank</w:t>
      </w:r>
      <w:r w:rsidR="00555856" w:rsidRPr="00E459EA">
        <w:rPr>
          <w:rFonts w:ascii="Book Antiqua" w:eastAsiaTheme="minorEastAsia" w:hAnsi="Book Antiqua" w:cstheme="minorBidi"/>
          <w:bCs/>
          <w:kern w:val="2"/>
          <w:sz w:val="24"/>
          <w:szCs w:val="24"/>
        </w:rPr>
        <w:t xml:space="preserve">le, and dorsal femoral </w:t>
      </w:r>
      <w:proofErr w:type="gramStart"/>
      <w:r w:rsidR="00555856" w:rsidRPr="00E459EA">
        <w:rPr>
          <w:rFonts w:ascii="Book Antiqua" w:eastAsiaTheme="minorEastAsia" w:hAnsi="Book Antiqua" w:cstheme="minorBidi"/>
          <w:bCs/>
          <w:kern w:val="2"/>
          <w:sz w:val="24"/>
          <w:szCs w:val="24"/>
        </w:rPr>
        <w:t>arteries</w:t>
      </w:r>
      <w:r w:rsidRPr="00E459EA">
        <w:rPr>
          <w:rFonts w:ascii="Book Antiqua" w:eastAsiaTheme="minorEastAsia" w:hAnsi="Book Antiqua" w:cstheme="minorBidi"/>
          <w:bCs/>
          <w:kern w:val="2"/>
          <w:sz w:val="24"/>
          <w:szCs w:val="24"/>
          <w:vertAlign w:val="superscript"/>
        </w:rPr>
        <w:t>[</w:t>
      </w:r>
      <w:proofErr w:type="gramEnd"/>
      <w:r w:rsidRPr="00E459EA">
        <w:rPr>
          <w:rFonts w:ascii="Book Antiqua" w:eastAsiaTheme="minorEastAsia" w:hAnsi="Book Antiqua" w:cstheme="minorBidi"/>
          <w:bCs/>
          <w:kern w:val="2"/>
          <w:sz w:val="24"/>
          <w:szCs w:val="24"/>
          <w:vertAlign w:val="superscript"/>
        </w:rPr>
        <w:t>4]</w:t>
      </w:r>
      <w:r w:rsidRPr="00E459EA">
        <w:rPr>
          <w:rFonts w:ascii="Book Antiqua" w:eastAsiaTheme="minorEastAsia" w:hAnsi="Book Antiqua" w:cstheme="minorBidi"/>
          <w:bCs/>
          <w:kern w:val="2"/>
          <w:sz w:val="24"/>
          <w:szCs w:val="24"/>
        </w:rPr>
        <w:t xml:space="preserve">. Similarly, peripheral vascular pulses disappearance was never </w:t>
      </w:r>
      <w:r w:rsidRPr="00E459EA">
        <w:rPr>
          <w:rFonts w:ascii="Book Antiqua" w:eastAsiaTheme="minorEastAsia" w:hAnsi="Book Antiqua" w:cstheme="minorBidi"/>
          <w:bCs/>
          <w:kern w:val="2"/>
          <w:sz w:val="24"/>
          <w:szCs w:val="24"/>
        </w:rPr>
        <w:lastRenderedPageBreak/>
        <w:t xml:space="preserve">mentioned in the previous reports of rupture of the </w:t>
      </w:r>
      <w:r w:rsidR="009A0A3A" w:rsidRPr="00E459EA">
        <w:rPr>
          <w:rFonts w:ascii="Book Antiqua" w:eastAsiaTheme="minorEastAsia" w:hAnsi="Book Antiqua" w:cstheme="minorBidi"/>
          <w:bCs/>
          <w:kern w:val="2"/>
          <w:sz w:val="24"/>
          <w:szCs w:val="24"/>
        </w:rPr>
        <w:t xml:space="preserve">deep </w:t>
      </w:r>
      <w:r w:rsidRPr="00E459EA">
        <w:rPr>
          <w:rFonts w:ascii="Book Antiqua" w:eastAsiaTheme="minorEastAsia" w:hAnsi="Book Antiqua" w:cstheme="minorBidi"/>
          <w:bCs/>
          <w:kern w:val="2"/>
          <w:sz w:val="24"/>
          <w:szCs w:val="24"/>
        </w:rPr>
        <w:t xml:space="preserve">artery and its branches. It is difficult for doctors to </w:t>
      </w:r>
      <w:r w:rsidR="00A07B2D" w:rsidRPr="00E459EA">
        <w:rPr>
          <w:rFonts w:ascii="Book Antiqua" w:eastAsiaTheme="minorEastAsia" w:hAnsi="Book Antiqua" w:cstheme="minorBidi"/>
          <w:bCs/>
          <w:kern w:val="2"/>
          <w:sz w:val="24"/>
          <w:szCs w:val="24"/>
        </w:rPr>
        <w:t xml:space="preserve">initially consider </w:t>
      </w:r>
      <w:r w:rsidRPr="00E459EA">
        <w:rPr>
          <w:rFonts w:ascii="Book Antiqua" w:eastAsiaTheme="minorEastAsia" w:hAnsi="Book Antiqua" w:cstheme="minorBidi"/>
          <w:bCs/>
          <w:kern w:val="2"/>
          <w:sz w:val="24"/>
          <w:szCs w:val="24"/>
        </w:rPr>
        <w:t>arterial rupture, which can easily lead to missed diagnosis. The delayed diagnosis resulted in unsatisfying prognosis.</w:t>
      </w:r>
    </w:p>
    <w:p w14:paraId="255DEEC9" w14:textId="37C0EEB1" w:rsidR="001D151D" w:rsidRPr="00E459EA" w:rsidRDefault="00A039BC">
      <w:pPr>
        <w:widowControl w:val="0"/>
        <w:spacing w:after="0" w:line="360" w:lineRule="auto"/>
        <w:ind w:firstLineChars="100" w:firstLine="240"/>
        <w:jc w:val="both"/>
        <w:rPr>
          <w:rFonts w:ascii="Book Antiqua" w:eastAsiaTheme="minorEastAsia" w:hAnsi="Book Antiqua" w:cstheme="minorBidi"/>
          <w:bCs/>
          <w:kern w:val="2"/>
          <w:sz w:val="24"/>
          <w:szCs w:val="24"/>
        </w:rPr>
      </w:pPr>
      <w:bookmarkStart w:id="6" w:name="_Hlk12285409"/>
      <w:r w:rsidRPr="00E459EA">
        <w:rPr>
          <w:rFonts w:ascii="Book Antiqua" w:eastAsiaTheme="minorEastAsia" w:hAnsi="Book Antiqua" w:cstheme="minorBidi"/>
          <w:bCs/>
          <w:kern w:val="2"/>
          <w:sz w:val="24"/>
          <w:szCs w:val="24"/>
        </w:rPr>
        <w:t xml:space="preserve">Perforating arteries are branches of the </w:t>
      </w:r>
      <w:r w:rsidR="009A0A3A" w:rsidRPr="00E459EA">
        <w:rPr>
          <w:rFonts w:ascii="Book Antiqua" w:eastAsiaTheme="minorEastAsia" w:hAnsi="Book Antiqua" w:cstheme="minorBidi"/>
          <w:bCs/>
          <w:kern w:val="2"/>
          <w:sz w:val="24"/>
          <w:szCs w:val="24"/>
        </w:rPr>
        <w:t xml:space="preserve">deep </w:t>
      </w:r>
      <w:r w:rsidRPr="00E459EA">
        <w:rPr>
          <w:rFonts w:ascii="Book Antiqua" w:eastAsiaTheme="minorEastAsia" w:hAnsi="Book Antiqua" w:cstheme="minorBidi"/>
          <w:bCs/>
          <w:kern w:val="2"/>
          <w:sz w:val="24"/>
          <w:szCs w:val="24"/>
        </w:rPr>
        <w:t xml:space="preserve">artery, </w:t>
      </w:r>
      <w:bookmarkStart w:id="7" w:name="OLE_LINK24"/>
      <w:bookmarkStart w:id="8" w:name="OLE_LINK23"/>
      <w:r w:rsidRPr="00E459EA">
        <w:rPr>
          <w:rFonts w:ascii="Book Antiqua" w:eastAsiaTheme="minorEastAsia" w:hAnsi="Book Antiqua" w:cstheme="minorBidi"/>
          <w:bCs/>
          <w:kern w:val="2"/>
          <w:sz w:val="24"/>
          <w:szCs w:val="24"/>
        </w:rPr>
        <w:t xml:space="preserve">which </w:t>
      </w:r>
      <w:r w:rsidR="00A07B2D" w:rsidRPr="00E459EA">
        <w:rPr>
          <w:rFonts w:ascii="Book Antiqua" w:eastAsiaTheme="minorEastAsia" w:hAnsi="Book Antiqua" w:cstheme="minorBidi"/>
          <w:bCs/>
          <w:kern w:val="2"/>
          <w:sz w:val="24"/>
          <w:szCs w:val="24"/>
        </w:rPr>
        <w:t>are</w:t>
      </w:r>
      <w:r w:rsidRPr="00E459EA">
        <w:rPr>
          <w:rFonts w:ascii="Book Antiqua" w:eastAsiaTheme="minorEastAsia" w:hAnsi="Book Antiqua" w:cstheme="minorBidi"/>
          <w:bCs/>
          <w:kern w:val="2"/>
          <w:sz w:val="24"/>
          <w:szCs w:val="24"/>
        </w:rPr>
        <w:t xml:space="preserve"> located deeper and </w:t>
      </w:r>
      <w:r w:rsidR="00A07B2D" w:rsidRPr="00E459EA">
        <w:rPr>
          <w:rFonts w:ascii="Book Antiqua" w:eastAsiaTheme="minorEastAsia" w:hAnsi="Book Antiqua" w:cstheme="minorBidi"/>
          <w:bCs/>
          <w:kern w:val="2"/>
          <w:sz w:val="24"/>
          <w:szCs w:val="24"/>
        </w:rPr>
        <w:t xml:space="preserve">are more difficult </w:t>
      </w:r>
      <w:r w:rsidRPr="00E459EA">
        <w:rPr>
          <w:rFonts w:ascii="Book Antiqua" w:eastAsiaTheme="minorEastAsia" w:hAnsi="Book Antiqua" w:cstheme="minorBidi"/>
          <w:bCs/>
          <w:kern w:val="2"/>
          <w:sz w:val="24"/>
          <w:szCs w:val="24"/>
        </w:rPr>
        <w:t>to injure</w:t>
      </w:r>
      <w:bookmarkEnd w:id="7"/>
      <w:bookmarkEnd w:id="8"/>
      <w:r w:rsidRPr="00E459EA">
        <w:rPr>
          <w:rFonts w:ascii="Book Antiqua" w:eastAsiaTheme="minorEastAsia" w:hAnsi="Book Antiqua" w:cstheme="minorBidi"/>
          <w:bCs/>
          <w:kern w:val="2"/>
          <w:sz w:val="24"/>
          <w:szCs w:val="24"/>
        </w:rPr>
        <w:t>.</w:t>
      </w:r>
      <w:bookmarkEnd w:id="6"/>
      <w:r w:rsidRPr="00E459EA">
        <w:rPr>
          <w:rFonts w:ascii="Book Antiqua" w:eastAsiaTheme="minorEastAsia" w:hAnsi="Book Antiqua" w:cstheme="minorBidi"/>
          <w:bCs/>
          <w:kern w:val="2"/>
          <w:sz w:val="24"/>
          <w:szCs w:val="24"/>
        </w:rPr>
        <w:t xml:space="preserve"> Perforating arteries are closed to femoral shaft anatomically. Recently, a </w:t>
      </w:r>
      <w:r w:rsidR="000304B8" w:rsidRPr="00E459EA">
        <w:rPr>
          <w:rFonts w:ascii="Book Antiqua" w:eastAsiaTheme="minorEastAsia" w:hAnsi="Book Antiqua" w:cstheme="minorBidi"/>
          <w:bCs/>
          <w:kern w:val="2"/>
          <w:sz w:val="24"/>
          <w:szCs w:val="24"/>
        </w:rPr>
        <w:t xml:space="preserve">three-dimensional </w:t>
      </w:r>
      <w:r w:rsidRPr="00E459EA">
        <w:rPr>
          <w:rFonts w:ascii="Book Antiqua" w:eastAsiaTheme="minorEastAsia" w:hAnsi="Book Antiqua" w:cstheme="minorBidi"/>
          <w:bCs/>
          <w:kern w:val="2"/>
          <w:sz w:val="24"/>
          <w:szCs w:val="24"/>
        </w:rPr>
        <w:t xml:space="preserve">reconstruction analysis based on CTA by Sun </w:t>
      </w:r>
      <w:r w:rsidRPr="00E459EA">
        <w:rPr>
          <w:rFonts w:ascii="Book Antiqua" w:eastAsiaTheme="minorEastAsia" w:hAnsi="Book Antiqua" w:cstheme="minorBidi"/>
          <w:bCs/>
          <w:i/>
          <w:kern w:val="2"/>
          <w:sz w:val="24"/>
          <w:szCs w:val="24"/>
        </w:rPr>
        <w:t xml:space="preserve">et </w:t>
      </w:r>
      <w:proofErr w:type="gramStart"/>
      <w:r w:rsidRPr="00E459EA">
        <w:rPr>
          <w:rFonts w:ascii="Book Antiqua" w:eastAsiaTheme="minorEastAsia" w:hAnsi="Book Antiqua" w:cstheme="minorBidi"/>
          <w:bCs/>
          <w:i/>
          <w:kern w:val="2"/>
          <w:sz w:val="24"/>
          <w:szCs w:val="24"/>
        </w:rPr>
        <w:t>al</w:t>
      </w:r>
      <w:r w:rsidR="00014F30" w:rsidRPr="00E459EA">
        <w:rPr>
          <w:rFonts w:ascii="Book Antiqua" w:eastAsiaTheme="minorEastAsia" w:hAnsi="Book Antiqua" w:cstheme="minorBidi"/>
          <w:bCs/>
          <w:kern w:val="2"/>
          <w:sz w:val="24"/>
          <w:szCs w:val="24"/>
          <w:vertAlign w:val="superscript"/>
        </w:rPr>
        <w:t>[</w:t>
      </w:r>
      <w:proofErr w:type="gramEnd"/>
      <w:r w:rsidR="00014F30" w:rsidRPr="00E459EA">
        <w:rPr>
          <w:rFonts w:ascii="Book Antiqua" w:eastAsiaTheme="minorEastAsia" w:hAnsi="Book Antiqua" w:cstheme="minorBidi"/>
          <w:bCs/>
          <w:kern w:val="2"/>
          <w:sz w:val="24"/>
          <w:szCs w:val="24"/>
          <w:vertAlign w:val="superscript"/>
        </w:rPr>
        <w:t>14]</w:t>
      </w:r>
      <w:r w:rsidR="000304B8" w:rsidRPr="00E459EA">
        <w:rPr>
          <w:rFonts w:ascii="Book Antiqua" w:eastAsiaTheme="minorEastAsia" w:hAnsi="Book Antiqua" w:cstheme="minorBidi"/>
          <w:bCs/>
          <w:kern w:val="2"/>
          <w:sz w:val="24"/>
          <w:szCs w:val="24"/>
        </w:rPr>
        <w:t xml:space="preserve"> s</w:t>
      </w:r>
      <w:r w:rsidRPr="00E459EA">
        <w:rPr>
          <w:rFonts w:ascii="Book Antiqua" w:eastAsiaTheme="minorEastAsia" w:hAnsi="Book Antiqua" w:cstheme="minorBidi"/>
          <w:bCs/>
          <w:kern w:val="2"/>
          <w:sz w:val="24"/>
          <w:szCs w:val="24"/>
        </w:rPr>
        <w:t>howed that the mid-femoral level is the most dangerous level to damage the deep femoral artery and perforate the femoral arte</w:t>
      </w:r>
      <w:r w:rsidR="00555856" w:rsidRPr="00E459EA">
        <w:rPr>
          <w:rFonts w:ascii="Book Antiqua" w:eastAsiaTheme="minorEastAsia" w:hAnsi="Book Antiqua" w:cstheme="minorBidi"/>
          <w:bCs/>
          <w:kern w:val="2"/>
          <w:sz w:val="24"/>
          <w:szCs w:val="24"/>
        </w:rPr>
        <w:t>ry</w:t>
      </w:r>
      <w:r w:rsidRPr="00E459EA">
        <w:rPr>
          <w:rFonts w:ascii="Book Antiqua" w:eastAsiaTheme="minorEastAsia" w:hAnsi="Book Antiqua" w:cstheme="minorBidi"/>
          <w:bCs/>
          <w:kern w:val="2"/>
          <w:sz w:val="24"/>
          <w:szCs w:val="24"/>
        </w:rPr>
        <w:t xml:space="preserve">. </w:t>
      </w:r>
      <w:r w:rsidR="000304B8" w:rsidRPr="00E459EA">
        <w:rPr>
          <w:rFonts w:ascii="Book Antiqua" w:eastAsiaTheme="minorEastAsia" w:hAnsi="Book Antiqua" w:cstheme="minorBidi"/>
          <w:bCs/>
          <w:kern w:val="2"/>
          <w:sz w:val="24"/>
          <w:szCs w:val="24"/>
        </w:rPr>
        <w:t>Thus</w:t>
      </w:r>
      <w:r w:rsidRPr="00E459EA">
        <w:rPr>
          <w:rFonts w:ascii="Book Antiqua" w:eastAsiaTheme="minorEastAsia" w:hAnsi="Book Antiqua" w:cstheme="minorBidi"/>
          <w:bCs/>
          <w:kern w:val="2"/>
          <w:sz w:val="24"/>
          <w:szCs w:val="24"/>
        </w:rPr>
        <w:t xml:space="preserve"> surgeons </w:t>
      </w:r>
      <w:r w:rsidR="000304B8" w:rsidRPr="00E459EA">
        <w:rPr>
          <w:rFonts w:ascii="Book Antiqua" w:eastAsiaTheme="minorEastAsia" w:hAnsi="Book Antiqua" w:cstheme="minorBidi"/>
          <w:bCs/>
          <w:kern w:val="2"/>
          <w:sz w:val="24"/>
          <w:szCs w:val="24"/>
        </w:rPr>
        <w:t xml:space="preserve">should </w:t>
      </w:r>
      <w:r w:rsidRPr="00E459EA">
        <w:rPr>
          <w:rFonts w:ascii="Book Antiqua" w:eastAsiaTheme="minorEastAsia" w:hAnsi="Book Antiqua" w:cstheme="minorBidi"/>
          <w:bCs/>
          <w:kern w:val="2"/>
          <w:sz w:val="24"/>
          <w:szCs w:val="24"/>
        </w:rPr>
        <w:t xml:space="preserve">drill and screw insertion around the mid-shaft level for prevention of iatrogenic vascular injury. In addition, this study also revealed the possibility of vascular injury caused by femoral shaft fractures. Despite the low incidence in perforating artery rupture, as the direct supply for femur, the outcome of the rupture would be severe. And it is this artery that is damaged in this case. On the one hand, continuous bleeding can cause symptoms such as shock. On the other hand, bleeding can cause </w:t>
      </w:r>
      <w:r w:rsidRPr="00117D19">
        <w:rPr>
          <w:rFonts w:ascii="Book Antiqua" w:eastAsiaTheme="minorEastAsia" w:hAnsi="Book Antiqua" w:cstheme="minorBidi"/>
          <w:bCs/>
          <w:i/>
          <w:iCs/>
          <w:kern w:val="2"/>
          <w:sz w:val="24"/>
          <w:szCs w:val="24"/>
        </w:rPr>
        <w:t>in</w:t>
      </w:r>
      <w:r w:rsidRPr="00E459EA">
        <w:rPr>
          <w:rFonts w:ascii="Book Antiqua" w:eastAsiaTheme="minorEastAsia" w:hAnsi="Book Antiqua" w:cstheme="minorBidi"/>
          <w:bCs/>
          <w:kern w:val="2"/>
          <w:sz w:val="24"/>
          <w:szCs w:val="24"/>
        </w:rPr>
        <w:t xml:space="preserve"> </w:t>
      </w:r>
      <w:r w:rsidRPr="00117D19">
        <w:rPr>
          <w:rFonts w:ascii="Book Antiqua" w:eastAsiaTheme="minorEastAsia" w:hAnsi="Book Antiqua" w:cstheme="minorBidi"/>
          <w:bCs/>
          <w:i/>
          <w:iCs/>
          <w:kern w:val="2"/>
          <w:sz w:val="24"/>
          <w:szCs w:val="24"/>
        </w:rPr>
        <w:t>situ</w:t>
      </w:r>
      <w:r w:rsidRPr="00E459EA">
        <w:rPr>
          <w:rFonts w:ascii="Book Antiqua" w:eastAsiaTheme="minorEastAsia" w:hAnsi="Book Antiqua" w:cstheme="minorBidi"/>
          <w:bCs/>
          <w:kern w:val="2"/>
          <w:sz w:val="24"/>
          <w:szCs w:val="24"/>
        </w:rPr>
        <w:t xml:space="preserve"> massive </w:t>
      </w:r>
      <w:proofErr w:type="gramStart"/>
      <w:r w:rsidRPr="00E459EA">
        <w:rPr>
          <w:rFonts w:ascii="Book Antiqua" w:eastAsiaTheme="minorEastAsia" w:hAnsi="Book Antiqua" w:cstheme="minorBidi"/>
          <w:bCs/>
          <w:kern w:val="2"/>
          <w:sz w:val="24"/>
          <w:szCs w:val="24"/>
        </w:rPr>
        <w:t>hemorrhage</w:t>
      </w:r>
      <w:r w:rsidRPr="00A01A18">
        <w:rPr>
          <w:rFonts w:ascii="Book Antiqua" w:eastAsiaTheme="minorEastAsia" w:hAnsi="Book Antiqua" w:cstheme="minorBidi"/>
          <w:bCs/>
          <w:kern w:val="2"/>
          <w:sz w:val="24"/>
          <w:szCs w:val="24"/>
          <w:vertAlign w:val="superscript"/>
        </w:rPr>
        <w:t>[</w:t>
      </w:r>
      <w:proofErr w:type="gramEnd"/>
      <w:r w:rsidRPr="00A01A18">
        <w:rPr>
          <w:rFonts w:ascii="Book Antiqua" w:eastAsiaTheme="minorEastAsia" w:hAnsi="Book Antiqua" w:cstheme="minorBidi"/>
          <w:bCs/>
          <w:kern w:val="2"/>
          <w:sz w:val="24"/>
          <w:szCs w:val="24"/>
          <w:vertAlign w:val="superscript"/>
        </w:rPr>
        <w:t>5]</w:t>
      </w:r>
      <w:r w:rsidRPr="00CA041F">
        <w:rPr>
          <w:rFonts w:ascii="Book Antiqua" w:eastAsiaTheme="minorEastAsia" w:hAnsi="Book Antiqua" w:cstheme="minorBidi"/>
          <w:bCs/>
          <w:kern w:val="2"/>
          <w:sz w:val="24"/>
          <w:szCs w:val="24"/>
        </w:rPr>
        <w:t xml:space="preserve"> and pseudo-aneurysm formation</w:t>
      </w:r>
      <w:r w:rsidRPr="00CA041F">
        <w:rPr>
          <w:rFonts w:ascii="Book Antiqua" w:eastAsiaTheme="minorEastAsia" w:hAnsi="Book Antiqua" w:cstheme="minorBidi"/>
          <w:bCs/>
          <w:kern w:val="2"/>
          <w:sz w:val="24"/>
          <w:szCs w:val="24"/>
          <w:vertAlign w:val="superscript"/>
        </w:rPr>
        <w:t>[15]</w:t>
      </w:r>
      <w:r w:rsidRPr="00CA041F">
        <w:rPr>
          <w:rFonts w:ascii="Book Antiqua" w:eastAsiaTheme="minorEastAsia" w:hAnsi="Book Antiqua" w:cstheme="minorBidi"/>
          <w:bCs/>
          <w:kern w:val="2"/>
          <w:sz w:val="24"/>
          <w:szCs w:val="24"/>
        </w:rPr>
        <w:t xml:space="preserve">. Compression can have side effects. In addition, nonunion fractures </w:t>
      </w:r>
      <w:r w:rsidR="000304B8" w:rsidRPr="00E459EA">
        <w:rPr>
          <w:rFonts w:ascii="Book Antiqua" w:eastAsiaTheme="minorEastAsia" w:hAnsi="Book Antiqua" w:cstheme="minorBidi"/>
          <w:bCs/>
          <w:kern w:val="2"/>
          <w:sz w:val="24"/>
          <w:szCs w:val="24"/>
        </w:rPr>
        <w:t xml:space="preserve">are </w:t>
      </w:r>
      <w:r w:rsidRPr="00E459EA">
        <w:rPr>
          <w:rFonts w:ascii="Book Antiqua" w:eastAsiaTheme="minorEastAsia" w:hAnsi="Book Antiqua" w:cstheme="minorBidi"/>
          <w:bCs/>
          <w:kern w:val="2"/>
          <w:sz w:val="24"/>
          <w:szCs w:val="24"/>
        </w:rPr>
        <w:t xml:space="preserve">found due to insufficient blood </w:t>
      </w:r>
      <w:proofErr w:type="gramStart"/>
      <w:r w:rsidRPr="00E459EA">
        <w:rPr>
          <w:rFonts w:ascii="Book Antiqua" w:eastAsiaTheme="minorEastAsia" w:hAnsi="Book Antiqua" w:cstheme="minorBidi"/>
          <w:bCs/>
          <w:kern w:val="2"/>
          <w:sz w:val="24"/>
          <w:szCs w:val="24"/>
        </w:rPr>
        <w:t>supply</w:t>
      </w:r>
      <w:r w:rsidRPr="00E459EA">
        <w:rPr>
          <w:rFonts w:ascii="Book Antiqua" w:eastAsiaTheme="minorEastAsia" w:hAnsi="Book Antiqua" w:cstheme="minorBidi"/>
          <w:bCs/>
          <w:kern w:val="2"/>
          <w:sz w:val="24"/>
          <w:szCs w:val="24"/>
          <w:vertAlign w:val="superscript"/>
        </w:rPr>
        <w:t>[</w:t>
      </w:r>
      <w:proofErr w:type="gramEnd"/>
      <w:r w:rsidRPr="00E459EA">
        <w:rPr>
          <w:rFonts w:ascii="Book Antiqua" w:eastAsiaTheme="minorEastAsia" w:hAnsi="Book Antiqua" w:cstheme="minorBidi"/>
          <w:bCs/>
          <w:kern w:val="2"/>
          <w:sz w:val="24"/>
          <w:szCs w:val="24"/>
          <w:vertAlign w:val="superscript"/>
        </w:rPr>
        <w:t>16]</w:t>
      </w:r>
      <w:r w:rsidRPr="00E459EA">
        <w:rPr>
          <w:rFonts w:ascii="Book Antiqua" w:eastAsiaTheme="minorEastAsia" w:hAnsi="Book Antiqua" w:cstheme="minorBidi"/>
          <w:bCs/>
          <w:kern w:val="2"/>
          <w:sz w:val="24"/>
          <w:szCs w:val="24"/>
        </w:rPr>
        <w:t>.</w:t>
      </w:r>
    </w:p>
    <w:p w14:paraId="1F9E6D23" w14:textId="4BF9CB6C" w:rsidR="001D151D" w:rsidRPr="00026028" w:rsidRDefault="00A039BC">
      <w:pPr>
        <w:widowControl w:val="0"/>
        <w:spacing w:after="0" w:line="360" w:lineRule="auto"/>
        <w:ind w:firstLineChars="100" w:firstLine="240"/>
        <w:jc w:val="both"/>
        <w:rPr>
          <w:rFonts w:ascii="Book Antiqua" w:eastAsiaTheme="minorEastAsia" w:hAnsi="Book Antiqua" w:cstheme="minorBidi"/>
          <w:bCs/>
          <w:kern w:val="2"/>
          <w:sz w:val="24"/>
          <w:szCs w:val="24"/>
        </w:rPr>
      </w:pPr>
      <w:r w:rsidRPr="00E459EA">
        <w:rPr>
          <w:rFonts w:ascii="Book Antiqua" w:eastAsiaTheme="minorEastAsia" w:hAnsi="Book Antiqua" w:cstheme="minorBidi"/>
          <w:bCs/>
          <w:kern w:val="2"/>
          <w:sz w:val="24"/>
          <w:szCs w:val="24"/>
        </w:rPr>
        <w:t>About 1</w:t>
      </w:r>
      <w:r w:rsidR="00014F30" w:rsidRPr="00E459EA">
        <w:rPr>
          <w:rFonts w:ascii="Book Antiqua" w:eastAsiaTheme="minorEastAsia" w:hAnsi="Book Antiqua" w:cstheme="minorBidi"/>
          <w:bCs/>
          <w:kern w:val="2"/>
          <w:sz w:val="24"/>
          <w:szCs w:val="24"/>
        </w:rPr>
        <w:t>%</w:t>
      </w:r>
      <w:r w:rsidR="00E73C25" w:rsidRPr="00E459EA">
        <w:rPr>
          <w:rFonts w:ascii="Book Antiqua" w:eastAsiaTheme="minorEastAsia" w:hAnsi="Book Antiqua" w:cstheme="minorBidi"/>
          <w:bCs/>
          <w:kern w:val="2"/>
          <w:sz w:val="24"/>
          <w:szCs w:val="24"/>
        </w:rPr>
        <w:t>-</w:t>
      </w:r>
      <w:r w:rsidR="00014F30" w:rsidRPr="00E459EA">
        <w:rPr>
          <w:rFonts w:ascii="Book Antiqua" w:eastAsiaTheme="minorEastAsia" w:hAnsi="Book Antiqua" w:cstheme="minorBidi"/>
          <w:bCs/>
          <w:kern w:val="2"/>
          <w:sz w:val="24"/>
          <w:szCs w:val="24"/>
        </w:rPr>
        <w:t>2</w:t>
      </w:r>
      <w:r w:rsidRPr="00E459EA">
        <w:rPr>
          <w:rFonts w:ascii="Book Antiqua" w:eastAsiaTheme="minorEastAsia" w:hAnsi="Book Antiqua" w:cstheme="minorBidi"/>
          <w:bCs/>
          <w:kern w:val="2"/>
          <w:sz w:val="24"/>
          <w:szCs w:val="24"/>
        </w:rPr>
        <w:t>% patients with femur fracture ha</w:t>
      </w:r>
      <w:r w:rsidR="000304B8" w:rsidRPr="00E459EA">
        <w:rPr>
          <w:rFonts w:ascii="Book Antiqua" w:eastAsiaTheme="minorEastAsia" w:hAnsi="Book Antiqua" w:cstheme="minorBidi"/>
          <w:bCs/>
          <w:kern w:val="2"/>
          <w:sz w:val="24"/>
          <w:szCs w:val="24"/>
        </w:rPr>
        <w:t>ve</w:t>
      </w:r>
      <w:r w:rsidRPr="00E459EA">
        <w:rPr>
          <w:rFonts w:ascii="Book Antiqua" w:eastAsiaTheme="minorEastAsia" w:hAnsi="Book Antiqua" w:cstheme="minorBidi"/>
          <w:bCs/>
          <w:kern w:val="2"/>
          <w:sz w:val="24"/>
          <w:szCs w:val="24"/>
        </w:rPr>
        <w:t xml:space="preserve"> compartment </w:t>
      </w:r>
      <w:proofErr w:type="gramStart"/>
      <w:r w:rsidRPr="00E459EA">
        <w:rPr>
          <w:rFonts w:ascii="Book Antiqua" w:eastAsiaTheme="minorEastAsia" w:hAnsi="Book Antiqua" w:cstheme="minorBidi"/>
          <w:bCs/>
          <w:kern w:val="2"/>
          <w:sz w:val="24"/>
          <w:szCs w:val="24"/>
        </w:rPr>
        <w:t>syndrome</w:t>
      </w:r>
      <w:r w:rsidRPr="00E459EA">
        <w:rPr>
          <w:rFonts w:ascii="Book Antiqua" w:eastAsiaTheme="minorEastAsia" w:hAnsi="Book Antiqua" w:cstheme="minorBidi"/>
          <w:bCs/>
          <w:kern w:val="2"/>
          <w:sz w:val="24"/>
          <w:szCs w:val="24"/>
          <w:vertAlign w:val="superscript"/>
        </w:rPr>
        <w:t>[</w:t>
      </w:r>
      <w:proofErr w:type="gramEnd"/>
      <w:r w:rsidRPr="00E459EA">
        <w:rPr>
          <w:rFonts w:ascii="Book Antiqua" w:eastAsiaTheme="minorEastAsia" w:hAnsi="Book Antiqua" w:cstheme="minorBidi"/>
          <w:bCs/>
          <w:kern w:val="2"/>
          <w:sz w:val="24"/>
          <w:szCs w:val="24"/>
          <w:vertAlign w:val="superscript"/>
        </w:rPr>
        <w:t>3]</w:t>
      </w:r>
      <w:r w:rsidRPr="00E459EA">
        <w:rPr>
          <w:rFonts w:ascii="Book Antiqua" w:eastAsiaTheme="minorEastAsia" w:hAnsi="Book Antiqua" w:cstheme="minorBidi"/>
          <w:bCs/>
          <w:kern w:val="2"/>
          <w:sz w:val="24"/>
          <w:szCs w:val="24"/>
        </w:rPr>
        <w:t>. Despite the low incidence, about 44% of patients with acute compartment syndrome of the thigh suffer</w:t>
      </w:r>
      <w:r w:rsidR="000304B8" w:rsidRPr="00E459EA">
        <w:rPr>
          <w:rFonts w:ascii="Book Antiqua" w:eastAsiaTheme="minorEastAsia" w:hAnsi="Book Antiqua" w:cstheme="minorBidi"/>
          <w:bCs/>
          <w:kern w:val="2"/>
          <w:sz w:val="24"/>
          <w:szCs w:val="24"/>
        </w:rPr>
        <w:t xml:space="preserve"> from</w:t>
      </w:r>
      <w:r w:rsidRPr="00E459EA">
        <w:rPr>
          <w:rFonts w:ascii="Book Antiqua" w:eastAsiaTheme="minorEastAsia" w:hAnsi="Book Antiqua" w:cstheme="minorBidi"/>
          <w:bCs/>
          <w:kern w:val="2"/>
          <w:sz w:val="24"/>
          <w:szCs w:val="24"/>
        </w:rPr>
        <w:t xml:space="preserve"> persistent long-term functional </w:t>
      </w:r>
      <w:proofErr w:type="gramStart"/>
      <w:r w:rsidRPr="00E459EA">
        <w:rPr>
          <w:rFonts w:ascii="Book Antiqua" w:eastAsiaTheme="minorEastAsia" w:hAnsi="Book Antiqua" w:cstheme="minorBidi"/>
          <w:bCs/>
          <w:kern w:val="2"/>
          <w:sz w:val="24"/>
          <w:szCs w:val="24"/>
        </w:rPr>
        <w:t>deficits</w:t>
      </w:r>
      <w:r w:rsidRPr="00E459EA">
        <w:rPr>
          <w:rFonts w:ascii="Book Antiqua" w:eastAsiaTheme="minorEastAsia" w:hAnsi="Book Antiqua" w:cstheme="minorBidi"/>
          <w:bCs/>
          <w:kern w:val="2"/>
          <w:sz w:val="24"/>
          <w:szCs w:val="24"/>
          <w:vertAlign w:val="superscript"/>
        </w:rPr>
        <w:t>[</w:t>
      </w:r>
      <w:proofErr w:type="gramEnd"/>
      <w:r w:rsidRPr="00E459EA">
        <w:rPr>
          <w:rFonts w:ascii="Book Antiqua" w:eastAsiaTheme="minorEastAsia" w:hAnsi="Book Antiqua" w:cstheme="minorBidi"/>
          <w:bCs/>
          <w:kern w:val="2"/>
          <w:sz w:val="24"/>
          <w:szCs w:val="24"/>
          <w:vertAlign w:val="superscript"/>
        </w:rPr>
        <w:t>17]</w:t>
      </w:r>
      <w:r w:rsidR="000304B8" w:rsidRPr="00E459EA">
        <w:rPr>
          <w:rFonts w:ascii="Book Antiqua" w:eastAsiaTheme="minorEastAsia" w:hAnsi="Book Antiqua" w:cstheme="minorBidi"/>
          <w:bCs/>
          <w:kern w:val="2"/>
          <w:sz w:val="24"/>
          <w:szCs w:val="24"/>
        </w:rPr>
        <w:t>,</w:t>
      </w:r>
      <w:r w:rsidRPr="00E459EA">
        <w:rPr>
          <w:rFonts w:ascii="Book Antiqua" w:eastAsiaTheme="minorEastAsia" w:hAnsi="Book Antiqua" w:cstheme="minorBidi"/>
          <w:bCs/>
          <w:kern w:val="2"/>
          <w:sz w:val="24"/>
          <w:szCs w:val="24"/>
        </w:rPr>
        <w:t xml:space="preserve"> </w:t>
      </w:r>
      <w:r w:rsidR="000304B8" w:rsidRPr="00E459EA">
        <w:rPr>
          <w:rFonts w:ascii="Book Antiqua" w:eastAsiaTheme="minorEastAsia" w:hAnsi="Book Antiqua" w:cstheme="minorBidi"/>
          <w:bCs/>
          <w:kern w:val="2"/>
          <w:sz w:val="24"/>
          <w:szCs w:val="24"/>
        </w:rPr>
        <w:t>and the</w:t>
      </w:r>
      <w:r w:rsidRPr="00E459EA">
        <w:rPr>
          <w:rFonts w:ascii="Book Antiqua" w:eastAsiaTheme="minorEastAsia" w:hAnsi="Book Antiqua" w:cstheme="minorBidi"/>
          <w:bCs/>
          <w:kern w:val="2"/>
          <w:sz w:val="24"/>
          <w:szCs w:val="24"/>
        </w:rPr>
        <w:t xml:space="preserve"> mortality rate </w:t>
      </w:r>
      <w:r w:rsidR="000304B8" w:rsidRPr="00E459EA">
        <w:rPr>
          <w:rFonts w:ascii="Book Antiqua" w:eastAsiaTheme="minorEastAsia" w:hAnsi="Book Antiqua" w:cstheme="minorBidi"/>
          <w:bCs/>
          <w:kern w:val="2"/>
          <w:sz w:val="24"/>
          <w:szCs w:val="24"/>
        </w:rPr>
        <w:t xml:space="preserve">is </w:t>
      </w:r>
      <w:r w:rsidRPr="00E459EA">
        <w:rPr>
          <w:rFonts w:ascii="Book Antiqua" w:eastAsiaTheme="minorEastAsia" w:hAnsi="Book Antiqua" w:cstheme="minorBidi"/>
          <w:bCs/>
          <w:kern w:val="2"/>
          <w:sz w:val="24"/>
          <w:szCs w:val="24"/>
        </w:rPr>
        <w:t>as high as 47%</w:t>
      </w:r>
      <w:r w:rsidRPr="00E459EA">
        <w:rPr>
          <w:rFonts w:ascii="Book Antiqua" w:eastAsiaTheme="minorEastAsia" w:hAnsi="Book Antiqua" w:cstheme="minorBidi"/>
          <w:bCs/>
          <w:kern w:val="2"/>
          <w:sz w:val="24"/>
          <w:szCs w:val="24"/>
          <w:vertAlign w:val="superscript"/>
        </w:rPr>
        <w:t>[18]</w:t>
      </w:r>
      <w:r w:rsidRPr="00E459EA">
        <w:rPr>
          <w:rFonts w:ascii="Book Antiqua" w:eastAsiaTheme="minorEastAsia" w:hAnsi="Book Antiqua" w:cstheme="minorBidi"/>
          <w:bCs/>
          <w:kern w:val="2"/>
          <w:sz w:val="24"/>
          <w:szCs w:val="24"/>
        </w:rPr>
        <w:t>. Nervous system defects, infections, claudication, deep venous thrombosis, renal failure</w:t>
      </w:r>
      <w:r w:rsidR="000304B8" w:rsidRPr="00E459EA">
        <w:rPr>
          <w:rFonts w:ascii="Book Antiqua" w:eastAsiaTheme="minorEastAsia" w:hAnsi="Book Antiqua" w:cstheme="minorBidi"/>
          <w:bCs/>
          <w:kern w:val="2"/>
          <w:sz w:val="24"/>
          <w:szCs w:val="24"/>
        </w:rPr>
        <w:t>,</w:t>
      </w:r>
      <w:r w:rsidRPr="00E459EA">
        <w:rPr>
          <w:rFonts w:ascii="Book Antiqua" w:eastAsiaTheme="minorEastAsia" w:hAnsi="Book Antiqua" w:cstheme="minorBidi"/>
          <w:bCs/>
          <w:kern w:val="2"/>
          <w:sz w:val="24"/>
          <w:szCs w:val="24"/>
        </w:rPr>
        <w:t xml:space="preserve"> and muscle necrosis are common complications of this rare disease. Among the complications, rhabdomyolysis and compartment syndrome complement each </w:t>
      </w:r>
      <w:proofErr w:type="gramStart"/>
      <w:r w:rsidRPr="00E459EA">
        <w:rPr>
          <w:rFonts w:ascii="Book Antiqua" w:eastAsiaTheme="minorEastAsia" w:hAnsi="Book Antiqua" w:cstheme="minorBidi"/>
          <w:bCs/>
          <w:kern w:val="2"/>
          <w:sz w:val="24"/>
          <w:szCs w:val="24"/>
        </w:rPr>
        <w:t>other</w:t>
      </w:r>
      <w:r w:rsidRPr="00E459EA">
        <w:rPr>
          <w:rFonts w:ascii="Book Antiqua" w:eastAsiaTheme="minorEastAsia" w:hAnsi="Book Antiqua" w:cstheme="minorBidi"/>
          <w:bCs/>
          <w:kern w:val="2"/>
          <w:sz w:val="24"/>
          <w:szCs w:val="24"/>
          <w:vertAlign w:val="superscript"/>
        </w:rPr>
        <w:t>[</w:t>
      </w:r>
      <w:proofErr w:type="gramEnd"/>
      <w:r w:rsidRPr="00E459EA">
        <w:rPr>
          <w:rFonts w:ascii="Book Antiqua" w:eastAsiaTheme="minorEastAsia" w:hAnsi="Book Antiqua" w:cstheme="minorBidi"/>
          <w:bCs/>
          <w:kern w:val="2"/>
          <w:sz w:val="24"/>
          <w:szCs w:val="24"/>
          <w:vertAlign w:val="superscript"/>
        </w:rPr>
        <w:t>19]</w:t>
      </w:r>
      <w:r w:rsidRPr="00E459EA">
        <w:rPr>
          <w:rFonts w:ascii="Book Antiqua" w:eastAsiaTheme="minorEastAsia" w:hAnsi="Book Antiqua" w:cstheme="minorBidi"/>
          <w:bCs/>
          <w:kern w:val="2"/>
          <w:sz w:val="24"/>
          <w:szCs w:val="24"/>
        </w:rPr>
        <w:t>.</w:t>
      </w:r>
      <w:r w:rsidR="00014F30" w:rsidRPr="00E459EA">
        <w:rPr>
          <w:rFonts w:ascii="Book Antiqua" w:eastAsiaTheme="minorEastAsia" w:hAnsi="Book Antiqua" w:cstheme="minorBidi"/>
          <w:bCs/>
          <w:kern w:val="2"/>
          <w:sz w:val="24"/>
          <w:szCs w:val="24"/>
        </w:rPr>
        <w:t xml:space="preserve"> </w:t>
      </w:r>
      <w:r w:rsidRPr="00E459EA">
        <w:rPr>
          <w:rFonts w:ascii="Book Antiqua" w:eastAsiaTheme="minorEastAsia" w:hAnsi="Book Antiqua" w:cstheme="minorBidi"/>
          <w:bCs/>
          <w:kern w:val="2"/>
          <w:sz w:val="24"/>
          <w:szCs w:val="24"/>
        </w:rPr>
        <w:t>Treatments for rhabdomyolysis focus on treating the cause, preventing renal failure</w:t>
      </w:r>
      <w:r w:rsidR="0020512C" w:rsidRPr="00E459EA">
        <w:rPr>
          <w:rFonts w:ascii="Book Antiqua" w:eastAsiaTheme="minorEastAsia" w:hAnsi="Book Antiqua" w:cstheme="minorBidi"/>
          <w:bCs/>
          <w:kern w:val="2"/>
          <w:sz w:val="24"/>
          <w:szCs w:val="24"/>
        </w:rPr>
        <w:t>,</w:t>
      </w:r>
      <w:r w:rsidRPr="00E459EA">
        <w:rPr>
          <w:rFonts w:ascii="Book Antiqua" w:eastAsiaTheme="minorEastAsia" w:hAnsi="Book Antiqua" w:cstheme="minorBidi"/>
          <w:bCs/>
          <w:kern w:val="2"/>
          <w:sz w:val="24"/>
          <w:szCs w:val="24"/>
        </w:rPr>
        <w:t xml:space="preserve"> and managing life- or limb-threatening </w:t>
      </w:r>
      <w:proofErr w:type="gramStart"/>
      <w:r w:rsidRPr="00E459EA">
        <w:rPr>
          <w:rFonts w:ascii="Book Antiqua" w:eastAsiaTheme="minorEastAsia" w:hAnsi="Book Antiqua" w:cstheme="minorBidi"/>
          <w:bCs/>
          <w:kern w:val="2"/>
          <w:sz w:val="24"/>
          <w:szCs w:val="24"/>
        </w:rPr>
        <w:t>complications</w:t>
      </w:r>
      <w:r w:rsidR="00014F30" w:rsidRPr="00E459EA">
        <w:rPr>
          <w:rFonts w:ascii="Book Antiqua" w:eastAsiaTheme="minorEastAsia" w:hAnsi="Book Antiqua" w:cstheme="minorBidi"/>
          <w:bCs/>
          <w:kern w:val="2"/>
          <w:sz w:val="24"/>
          <w:szCs w:val="24"/>
          <w:vertAlign w:val="superscript"/>
        </w:rPr>
        <w:t>[</w:t>
      </w:r>
      <w:proofErr w:type="gramEnd"/>
      <w:r w:rsidR="00014F30" w:rsidRPr="00E459EA">
        <w:rPr>
          <w:rFonts w:ascii="Book Antiqua" w:eastAsiaTheme="minorEastAsia" w:hAnsi="Book Antiqua" w:cstheme="minorBidi"/>
          <w:bCs/>
          <w:kern w:val="2"/>
          <w:sz w:val="24"/>
          <w:szCs w:val="24"/>
          <w:vertAlign w:val="superscript"/>
        </w:rPr>
        <w:t>20,</w:t>
      </w:r>
      <w:r w:rsidRPr="00E459EA">
        <w:rPr>
          <w:rFonts w:ascii="Book Antiqua" w:eastAsiaTheme="minorEastAsia" w:hAnsi="Book Antiqua" w:cstheme="minorBidi"/>
          <w:bCs/>
          <w:kern w:val="2"/>
          <w:sz w:val="24"/>
          <w:szCs w:val="24"/>
          <w:vertAlign w:val="superscript"/>
        </w:rPr>
        <w:t>21]</w:t>
      </w:r>
      <w:r w:rsidR="0020512C" w:rsidRPr="00E459EA">
        <w:rPr>
          <w:rFonts w:ascii="Book Antiqua" w:eastAsiaTheme="minorEastAsia" w:hAnsi="Book Antiqua" w:cstheme="minorBidi"/>
          <w:bCs/>
          <w:kern w:val="2"/>
          <w:sz w:val="24"/>
          <w:szCs w:val="24"/>
        </w:rPr>
        <w:t>,</w:t>
      </w:r>
      <w:r w:rsidRPr="00E459EA">
        <w:rPr>
          <w:rFonts w:ascii="Book Antiqua" w:eastAsiaTheme="minorEastAsia" w:hAnsi="Book Antiqua" w:cstheme="minorBidi"/>
          <w:bCs/>
          <w:kern w:val="2"/>
          <w:sz w:val="24"/>
          <w:szCs w:val="24"/>
        </w:rPr>
        <w:t xml:space="preserve"> </w:t>
      </w:r>
      <w:r w:rsidR="0020512C" w:rsidRPr="00E459EA">
        <w:rPr>
          <w:rFonts w:ascii="Book Antiqua" w:eastAsiaTheme="minorEastAsia" w:hAnsi="Book Antiqua" w:cstheme="minorBidi"/>
          <w:bCs/>
          <w:kern w:val="2"/>
          <w:sz w:val="24"/>
          <w:szCs w:val="24"/>
        </w:rPr>
        <w:t>w</w:t>
      </w:r>
      <w:r w:rsidRPr="00E459EA">
        <w:rPr>
          <w:rFonts w:ascii="Book Antiqua" w:eastAsiaTheme="minorEastAsia" w:hAnsi="Book Antiqua" w:cstheme="minorBidi"/>
          <w:bCs/>
          <w:kern w:val="2"/>
          <w:sz w:val="24"/>
          <w:szCs w:val="24"/>
        </w:rPr>
        <w:t>hile</w:t>
      </w:r>
      <w:r w:rsidR="0020512C" w:rsidRPr="00E459EA">
        <w:rPr>
          <w:rFonts w:ascii="Book Antiqua" w:eastAsiaTheme="minorEastAsia" w:hAnsi="Book Antiqua" w:cstheme="minorBidi"/>
          <w:bCs/>
          <w:kern w:val="2"/>
          <w:sz w:val="24"/>
          <w:szCs w:val="24"/>
        </w:rPr>
        <w:t xml:space="preserve"> </w:t>
      </w:r>
      <w:r w:rsidRPr="00E459EA">
        <w:rPr>
          <w:rFonts w:ascii="Book Antiqua" w:eastAsiaTheme="minorEastAsia" w:hAnsi="Book Antiqua" w:cstheme="minorBidi"/>
          <w:bCs/>
          <w:kern w:val="2"/>
          <w:sz w:val="24"/>
          <w:szCs w:val="24"/>
        </w:rPr>
        <w:t xml:space="preserve">the potential mechanisms of compartment syndrome </w:t>
      </w:r>
      <w:r w:rsidR="003C2906" w:rsidRPr="00E459EA">
        <w:rPr>
          <w:rFonts w:ascii="Book Antiqua" w:eastAsiaTheme="minorEastAsia" w:hAnsi="Book Antiqua" w:cstheme="minorBidi"/>
          <w:bCs/>
          <w:kern w:val="2"/>
          <w:sz w:val="24"/>
          <w:szCs w:val="24"/>
        </w:rPr>
        <w:t>a</w:t>
      </w:r>
      <w:r w:rsidRPr="00E459EA">
        <w:rPr>
          <w:rFonts w:ascii="Book Antiqua" w:eastAsiaTheme="minorEastAsia" w:hAnsi="Book Antiqua" w:cstheme="minorBidi"/>
          <w:bCs/>
          <w:kern w:val="2"/>
          <w:sz w:val="24"/>
          <w:szCs w:val="24"/>
        </w:rPr>
        <w:t>re vascular injuries</w:t>
      </w:r>
      <w:r w:rsidRPr="00E459EA">
        <w:rPr>
          <w:rFonts w:ascii="Book Antiqua" w:eastAsiaTheme="minorEastAsia" w:hAnsi="Book Antiqua" w:cstheme="minorBidi"/>
          <w:bCs/>
          <w:kern w:val="2"/>
          <w:sz w:val="24"/>
          <w:szCs w:val="24"/>
          <w:vertAlign w:val="superscript"/>
        </w:rPr>
        <w:t>[22-24]</w:t>
      </w:r>
      <w:r w:rsidRPr="00E459EA">
        <w:rPr>
          <w:rFonts w:ascii="Book Antiqua" w:eastAsiaTheme="minorEastAsia" w:hAnsi="Book Antiqua" w:cstheme="minorBidi"/>
          <w:bCs/>
          <w:kern w:val="2"/>
          <w:sz w:val="24"/>
          <w:szCs w:val="24"/>
        </w:rPr>
        <w:t>. The symptom is caused by the oppression of hematoma. Fasciotomy is a safe, effective</w:t>
      </w:r>
      <w:r w:rsidR="003C2906" w:rsidRPr="00E459EA">
        <w:rPr>
          <w:rFonts w:ascii="Book Antiqua" w:eastAsiaTheme="minorEastAsia" w:hAnsi="Book Antiqua" w:cstheme="minorBidi"/>
          <w:bCs/>
          <w:kern w:val="2"/>
          <w:sz w:val="24"/>
          <w:szCs w:val="24"/>
        </w:rPr>
        <w:t>,</w:t>
      </w:r>
      <w:r w:rsidRPr="00E459EA">
        <w:rPr>
          <w:rFonts w:ascii="Book Antiqua" w:eastAsiaTheme="minorEastAsia" w:hAnsi="Book Antiqua" w:cstheme="minorBidi"/>
          <w:bCs/>
          <w:kern w:val="2"/>
          <w:sz w:val="24"/>
          <w:szCs w:val="24"/>
        </w:rPr>
        <w:t xml:space="preserve"> and economical treatment for fascial compartment syndrome. Although the choice of incision for fasciotomy is still controversial, the core principle of treatment is that all muscle chambers of the affected limb must be </w:t>
      </w:r>
      <w:proofErr w:type="gramStart"/>
      <w:r w:rsidRPr="00E459EA">
        <w:rPr>
          <w:rFonts w:ascii="Book Antiqua" w:eastAsiaTheme="minorEastAsia" w:hAnsi="Book Antiqua" w:cstheme="minorBidi"/>
          <w:bCs/>
          <w:kern w:val="2"/>
          <w:sz w:val="24"/>
          <w:szCs w:val="24"/>
        </w:rPr>
        <w:lastRenderedPageBreak/>
        <w:t>released</w:t>
      </w:r>
      <w:r w:rsidRPr="00E459EA">
        <w:rPr>
          <w:rFonts w:ascii="Book Antiqua" w:eastAsiaTheme="minorEastAsia" w:hAnsi="Book Antiqua" w:cstheme="minorBidi"/>
          <w:bCs/>
          <w:kern w:val="2"/>
          <w:sz w:val="24"/>
          <w:szCs w:val="24"/>
          <w:vertAlign w:val="superscript"/>
        </w:rPr>
        <w:t>[</w:t>
      </w:r>
      <w:proofErr w:type="gramEnd"/>
      <w:r w:rsidRPr="00E459EA">
        <w:rPr>
          <w:rFonts w:ascii="Book Antiqua" w:eastAsiaTheme="minorEastAsia" w:hAnsi="Book Antiqua" w:cstheme="minorBidi"/>
          <w:bCs/>
          <w:kern w:val="2"/>
          <w:sz w:val="24"/>
          <w:szCs w:val="24"/>
          <w:vertAlign w:val="superscript"/>
        </w:rPr>
        <w:t>25]</w:t>
      </w:r>
      <w:r w:rsidRPr="00E459EA">
        <w:rPr>
          <w:rFonts w:ascii="Book Antiqua" w:eastAsiaTheme="minorEastAsia" w:hAnsi="Book Antiqua" w:cstheme="minorBidi"/>
          <w:bCs/>
          <w:kern w:val="2"/>
          <w:sz w:val="24"/>
          <w:szCs w:val="24"/>
        </w:rPr>
        <w:t xml:space="preserve">. For the etiological factor, since </w:t>
      </w:r>
      <w:r w:rsidR="003C2906" w:rsidRPr="00E459EA">
        <w:rPr>
          <w:rFonts w:ascii="Book Antiqua" w:eastAsiaTheme="minorEastAsia" w:hAnsi="Book Antiqua" w:cstheme="minorBidi"/>
          <w:bCs/>
          <w:kern w:val="2"/>
          <w:sz w:val="24"/>
          <w:szCs w:val="24"/>
        </w:rPr>
        <w:t xml:space="preserve">first described by </w:t>
      </w:r>
      <w:proofErr w:type="spellStart"/>
      <w:r w:rsidRPr="00E459EA">
        <w:rPr>
          <w:rFonts w:ascii="Book Antiqua" w:eastAsiaTheme="minorEastAsia" w:hAnsi="Book Antiqua" w:cstheme="minorBidi"/>
          <w:bCs/>
          <w:kern w:val="2"/>
          <w:sz w:val="24"/>
          <w:szCs w:val="24"/>
        </w:rPr>
        <w:t>Owers</w:t>
      </w:r>
      <w:proofErr w:type="spellEnd"/>
      <w:r w:rsidR="00E76BCE">
        <w:rPr>
          <w:rFonts w:ascii="Book Antiqua" w:eastAsiaTheme="minorEastAsia" w:hAnsi="Book Antiqua" w:cstheme="minorBidi"/>
          <w:bCs/>
          <w:kern w:val="2"/>
          <w:sz w:val="24"/>
          <w:szCs w:val="24"/>
        </w:rPr>
        <w:t xml:space="preserve"> </w:t>
      </w:r>
      <w:r w:rsidR="00E76BCE" w:rsidRPr="00117D19">
        <w:rPr>
          <w:rFonts w:ascii="Book Antiqua" w:eastAsiaTheme="minorEastAsia" w:hAnsi="Book Antiqua" w:cstheme="minorBidi"/>
          <w:bCs/>
          <w:i/>
          <w:iCs/>
          <w:kern w:val="2"/>
          <w:sz w:val="24"/>
          <w:szCs w:val="24"/>
        </w:rPr>
        <w:t xml:space="preserve">et </w:t>
      </w:r>
      <w:proofErr w:type="gramStart"/>
      <w:r w:rsidR="00E76BCE" w:rsidRPr="00117D19">
        <w:rPr>
          <w:rFonts w:ascii="Book Antiqua" w:eastAsiaTheme="minorEastAsia" w:hAnsi="Book Antiqua" w:cstheme="minorBidi"/>
          <w:bCs/>
          <w:i/>
          <w:iCs/>
          <w:kern w:val="2"/>
          <w:sz w:val="24"/>
          <w:szCs w:val="24"/>
        </w:rPr>
        <w:t>al</w:t>
      </w:r>
      <w:r w:rsidR="00E76BCE" w:rsidRPr="00727C3E">
        <w:rPr>
          <w:rFonts w:ascii="Book Antiqua" w:eastAsiaTheme="minorEastAsia" w:hAnsi="Book Antiqua" w:cstheme="minorBidi"/>
          <w:bCs/>
          <w:kern w:val="2"/>
          <w:sz w:val="24"/>
          <w:szCs w:val="24"/>
          <w:vertAlign w:val="superscript"/>
        </w:rPr>
        <w:t>[</w:t>
      </w:r>
      <w:proofErr w:type="gramEnd"/>
      <w:r w:rsidR="00E76BCE" w:rsidRPr="00727C3E">
        <w:rPr>
          <w:rFonts w:ascii="Book Antiqua" w:eastAsiaTheme="minorEastAsia" w:hAnsi="Book Antiqua" w:cstheme="minorBidi"/>
          <w:bCs/>
          <w:kern w:val="2"/>
          <w:sz w:val="24"/>
          <w:szCs w:val="24"/>
          <w:vertAlign w:val="superscript"/>
        </w:rPr>
        <w:t>26]</w:t>
      </w:r>
      <w:r w:rsidRPr="00E459EA">
        <w:rPr>
          <w:rFonts w:ascii="Book Antiqua" w:eastAsiaTheme="minorEastAsia" w:hAnsi="Book Antiqua" w:cstheme="minorBidi"/>
          <w:bCs/>
          <w:kern w:val="2"/>
          <w:sz w:val="24"/>
          <w:szCs w:val="24"/>
        </w:rPr>
        <w:t>,</w:t>
      </w:r>
      <w:r w:rsidRPr="00E76BCE">
        <w:rPr>
          <w:rFonts w:ascii="Book Antiqua" w:eastAsiaTheme="minorEastAsia" w:hAnsi="Book Antiqua" w:cstheme="minorBidi"/>
          <w:bCs/>
          <w:kern w:val="2"/>
          <w:sz w:val="24"/>
          <w:szCs w:val="24"/>
        </w:rPr>
        <w:t xml:space="preserve"> </w:t>
      </w:r>
      <w:proofErr w:type="spellStart"/>
      <w:r w:rsidRPr="00E76BCE">
        <w:rPr>
          <w:rFonts w:ascii="Book Antiqua" w:eastAsiaTheme="minorEastAsia" w:hAnsi="Book Antiqua" w:cstheme="minorBidi"/>
          <w:bCs/>
          <w:kern w:val="2"/>
          <w:sz w:val="24"/>
          <w:szCs w:val="24"/>
        </w:rPr>
        <w:t>transcatheter</w:t>
      </w:r>
      <w:proofErr w:type="spellEnd"/>
      <w:r w:rsidRPr="00E76BCE">
        <w:rPr>
          <w:rFonts w:ascii="Book Antiqua" w:eastAsiaTheme="minorEastAsia" w:hAnsi="Book Antiqua" w:cstheme="minorBidi"/>
          <w:bCs/>
          <w:kern w:val="2"/>
          <w:sz w:val="24"/>
          <w:szCs w:val="24"/>
        </w:rPr>
        <w:t xml:space="preserve"> treatment has become the routine </w:t>
      </w:r>
      <w:r w:rsidR="003C2906" w:rsidRPr="00E76BCE">
        <w:rPr>
          <w:rFonts w:ascii="Book Antiqua" w:eastAsiaTheme="minorEastAsia" w:hAnsi="Book Antiqua" w:cstheme="minorBidi"/>
          <w:bCs/>
          <w:kern w:val="2"/>
          <w:sz w:val="24"/>
          <w:szCs w:val="24"/>
        </w:rPr>
        <w:t>method</w:t>
      </w:r>
      <w:r w:rsidRPr="00E459EA">
        <w:rPr>
          <w:rFonts w:ascii="Book Antiqua" w:eastAsiaTheme="minorEastAsia" w:hAnsi="Book Antiqua" w:cstheme="minorBidi"/>
          <w:bCs/>
          <w:kern w:val="2"/>
          <w:sz w:val="24"/>
          <w:szCs w:val="24"/>
        </w:rPr>
        <w:t xml:space="preserve"> for deep vascular injuries</w:t>
      </w:r>
      <w:r w:rsidRPr="00E459EA">
        <w:rPr>
          <w:rFonts w:ascii="Book Antiqua" w:eastAsiaTheme="minorEastAsia" w:hAnsi="Book Antiqua" w:cstheme="minorBidi"/>
          <w:bCs/>
          <w:kern w:val="2"/>
          <w:sz w:val="24"/>
          <w:szCs w:val="24"/>
          <w:vertAlign w:val="superscript"/>
        </w:rPr>
        <w:t>[22]</w:t>
      </w:r>
      <w:r w:rsidRPr="00E459EA">
        <w:rPr>
          <w:rFonts w:ascii="Book Antiqua" w:eastAsiaTheme="minorEastAsia" w:hAnsi="Book Antiqua" w:cstheme="minorBidi"/>
          <w:bCs/>
          <w:kern w:val="2"/>
          <w:sz w:val="24"/>
          <w:szCs w:val="24"/>
        </w:rPr>
        <w:t xml:space="preserve">. Early diagnosis and treatment of vascular involvement contribute to better functional </w:t>
      </w:r>
      <w:proofErr w:type="gramStart"/>
      <w:r w:rsidRPr="00E459EA">
        <w:rPr>
          <w:rFonts w:ascii="Book Antiqua" w:eastAsiaTheme="minorEastAsia" w:hAnsi="Book Antiqua" w:cstheme="minorBidi"/>
          <w:bCs/>
          <w:kern w:val="2"/>
          <w:sz w:val="24"/>
          <w:szCs w:val="24"/>
        </w:rPr>
        <w:t>outcomes</w:t>
      </w:r>
      <w:r w:rsidRPr="00E459EA">
        <w:rPr>
          <w:rFonts w:ascii="Book Antiqua" w:eastAsiaTheme="minorEastAsia" w:hAnsi="Book Antiqua" w:cstheme="minorBidi"/>
          <w:bCs/>
          <w:kern w:val="2"/>
          <w:sz w:val="24"/>
          <w:szCs w:val="24"/>
          <w:vertAlign w:val="superscript"/>
        </w:rPr>
        <w:t>[</w:t>
      </w:r>
      <w:proofErr w:type="gramEnd"/>
      <w:r w:rsidRPr="00E459EA">
        <w:rPr>
          <w:rFonts w:ascii="Book Antiqua" w:eastAsiaTheme="minorEastAsia" w:hAnsi="Book Antiqua" w:cstheme="minorBidi"/>
          <w:bCs/>
          <w:kern w:val="2"/>
          <w:sz w:val="24"/>
          <w:szCs w:val="24"/>
          <w:vertAlign w:val="superscript"/>
        </w:rPr>
        <w:t>24]</w:t>
      </w:r>
      <w:r w:rsidRPr="00E459EA">
        <w:rPr>
          <w:rFonts w:ascii="Book Antiqua" w:eastAsiaTheme="minorEastAsia" w:hAnsi="Book Antiqua" w:cstheme="minorBidi"/>
          <w:bCs/>
          <w:kern w:val="2"/>
          <w:sz w:val="24"/>
          <w:szCs w:val="24"/>
          <w:vertAlign w:val="subscript"/>
        </w:rPr>
        <w:t>.</w:t>
      </w:r>
      <w:r w:rsidRPr="00E459EA">
        <w:rPr>
          <w:rFonts w:ascii="Book Antiqua" w:eastAsiaTheme="minorEastAsia" w:hAnsi="Book Antiqua" w:cstheme="minorBidi"/>
          <w:bCs/>
          <w:kern w:val="2"/>
          <w:sz w:val="24"/>
          <w:szCs w:val="24"/>
        </w:rPr>
        <w:t xml:space="preserve"> Management of traumatic artery injury with direct artery repair greatly reduce</w:t>
      </w:r>
      <w:r w:rsidR="003C2906" w:rsidRPr="00E459EA">
        <w:rPr>
          <w:rFonts w:ascii="Book Antiqua" w:eastAsiaTheme="minorEastAsia" w:hAnsi="Book Antiqua" w:cstheme="minorBidi"/>
          <w:bCs/>
          <w:kern w:val="2"/>
          <w:sz w:val="24"/>
          <w:szCs w:val="24"/>
        </w:rPr>
        <w:t>s</w:t>
      </w:r>
      <w:r w:rsidRPr="00E459EA">
        <w:rPr>
          <w:rFonts w:ascii="Book Antiqua" w:eastAsiaTheme="minorEastAsia" w:hAnsi="Book Antiqua" w:cstheme="minorBidi"/>
          <w:bCs/>
          <w:kern w:val="2"/>
          <w:sz w:val="24"/>
          <w:szCs w:val="24"/>
        </w:rPr>
        <w:t xml:space="preserve"> the incidence of amputations. Considering the complex situation of the patient, in this case, we strictly followed the AO trauma management </w:t>
      </w:r>
      <w:proofErr w:type="gramStart"/>
      <w:r w:rsidRPr="00E459EA">
        <w:rPr>
          <w:rFonts w:ascii="Book Antiqua" w:eastAsiaTheme="minorEastAsia" w:hAnsi="Book Antiqua" w:cstheme="minorBidi"/>
          <w:bCs/>
          <w:kern w:val="2"/>
          <w:sz w:val="24"/>
          <w:szCs w:val="24"/>
        </w:rPr>
        <w:t>principles</w:t>
      </w:r>
      <w:r w:rsidRPr="00E459EA">
        <w:rPr>
          <w:rFonts w:ascii="Book Antiqua" w:eastAsiaTheme="minorEastAsia" w:hAnsi="Book Antiqua" w:cstheme="minorBidi"/>
          <w:bCs/>
          <w:kern w:val="2"/>
          <w:sz w:val="24"/>
          <w:szCs w:val="24"/>
          <w:vertAlign w:val="superscript"/>
        </w:rPr>
        <w:t>[</w:t>
      </w:r>
      <w:proofErr w:type="gramEnd"/>
      <w:r w:rsidRPr="00E459EA">
        <w:rPr>
          <w:rFonts w:ascii="Book Antiqua" w:eastAsiaTheme="minorEastAsia" w:hAnsi="Book Antiqua" w:cstheme="minorBidi"/>
          <w:bCs/>
          <w:kern w:val="2"/>
          <w:sz w:val="24"/>
          <w:szCs w:val="24"/>
          <w:vertAlign w:val="superscript"/>
        </w:rPr>
        <w:t>27]</w:t>
      </w:r>
      <w:r w:rsidRPr="00E459EA">
        <w:rPr>
          <w:rFonts w:ascii="Book Antiqua" w:eastAsiaTheme="minorEastAsia" w:hAnsi="Book Antiqua" w:cstheme="minorBidi"/>
          <w:bCs/>
          <w:kern w:val="2"/>
          <w:sz w:val="24"/>
          <w:szCs w:val="24"/>
        </w:rPr>
        <w:t xml:space="preserve">. First, we performed fasciotomy for the compartment syndrome. Due to extensive soft tissue injury (extremely high </w:t>
      </w:r>
      <w:r w:rsidR="003C2906" w:rsidRPr="00E459EA">
        <w:rPr>
          <w:rFonts w:ascii="Book Antiqua" w:eastAsiaTheme="minorEastAsia" w:hAnsi="Book Antiqua" w:cstheme="minorBidi"/>
          <w:bCs/>
          <w:kern w:val="2"/>
          <w:sz w:val="24"/>
          <w:szCs w:val="24"/>
        </w:rPr>
        <w:t>CK</w:t>
      </w:r>
      <w:r w:rsidRPr="00E459EA">
        <w:rPr>
          <w:rFonts w:ascii="Book Antiqua" w:eastAsiaTheme="minorEastAsia" w:hAnsi="Book Antiqua" w:cstheme="minorBidi"/>
          <w:bCs/>
          <w:kern w:val="2"/>
          <w:sz w:val="24"/>
          <w:szCs w:val="24"/>
        </w:rPr>
        <w:t xml:space="preserve"> and persistent swelling), we performed a secondary fracture reduction and fixation 20 d after fasciotomy. Although missed diagnosis affects the prognosis, timely treatment saves the patient from amputation. In the </w:t>
      </w:r>
      <w:r w:rsidR="00026028">
        <w:rPr>
          <w:rFonts w:ascii="Book Antiqua" w:eastAsiaTheme="minorEastAsia" w:hAnsi="Book Antiqua" w:cstheme="minorBidi"/>
          <w:bCs/>
          <w:kern w:val="2"/>
          <w:sz w:val="24"/>
          <w:szCs w:val="24"/>
        </w:rPr>
        <w:t>3</w:t>
      </w:r>
      <w:r w:rsidR="00026028" w:rsidRPr="00117D19">
        <w:rPr>
          <w:rFonts w:ascii="Book Antiqua" w:eastAsiaTheme="minorEastAsia" w:hAnsi="Book Antiqua" w:cstheme="minorBidi"/>
          <w:bCs/>
          <w:kern w:val="2"/>
          <w:sz w:val="24"/>
          <w:szCs w:val="24"/>
          <w:vertAlign w:val="superscript"/>
        </w:rPr>
        <w:t>rd</w:t>
      </w:r>
      <w:r w:rsidR="00026028">
        <w:rPr>
          <w:rFonts w:ascii="Book Antiqua" w:eastAsiaTheme="minorEastAsia" w:hAnsi="Book Antiqua" w:cstheme="minorBidi"/>
          <w:bCs/>
          <w:kern w:val="2"/>
          <w:sz w:val="24"/>
          <w:szCs w:val="24"/>
        </w:rPr>
        <w:t xml:space="preserve"> </w:t>
      </w:r>
      <w:r w:rsidRPr="00026028">
        <w:rPr>
          <w:rFonts w:ascii="Book Antiqua" w:eastAsiaTheme="minorEastAsia" w:hAnsi="Book Antiqua" w:cstheme="minorBidi"/>
          <w:bCs/>
          <w:kern w:val="2"/>
          <w:sz w:val="24"/>
          <w:szCs w:val="24"/>
        </w:rPr>
        <w:t>year after the operation, the patient was finally able to walk.</w:t>
      </w:r>
      <w:bookmarkStart w:id="9" w:name="_Hlk12212755"/>
    </w:p>
    <w:p w14:paraId="1BCDA292" w14:textId="5733FFF3" w:rsidR="001D151D" w:rsidRPr="00E459EA" w:rsidRDefault="00E95734">
      <w:pPr>
        <w:widowControl w:val="0"/>
        <w:spacing w:after="0" w:line="360" w:lineRule="auto"/>
        <w:ind w:firstLineChars="100" w:firstLine="240"/>
        <w:jc w:val="both"/>
        <w:rPr>
          <w:rFonts w:ascii="Book Antiqua" w:eastAsiaTheme="minorEastAsia" w:hAnsi="Book Antiqua" w:cstheme="minorBidi"/>
          <w:bCs/>
          <w:kern w:val="2"/>
          <w:sz w:val="24"/>
          <w:szCs w:val="24"/>
        </w:rPr>
      </w:pPr>
      <w:r w:rsidRPr="00026028">
        <w:rPr>
          <w:rFonts w:ascii="Book Antiqua" w:eastAsiaTheme="minorEastAsia" w:hAnsi="Book Antiqua" w:cstheme="minorBidi"/>
          <w:bCs/>
          <w:kern w:val="2"/>
          <w:sz w:val="24"/>
          <w:szCs w:val="24"/>
        </w:rPr>
        <w:t>T</w:t>
      </w:r>
      <w:r w:rsidR="00A039BC" w:rsidRPr="00026028">
        <w:rPr>
          <w:rFonts w:ascii="Book Antiqua" w:eastAsiaTheme="minorEastAsia" w:hAnsi="Book Antiqua" w:cstheme="minorBidi"/>
          <w:bCs/>
          <w:kern w:val="2"/>
          <w:sz w:val="24"/>
          <w:szCs w:val="24"/>
        </w:rPr>
        <w:t>o treat femoral shaft fractures, there are three types of clinical surgical treatment: external fixation, titanium plate</w:t>
      </w:r>
      <w:r w:rsidRPr="00E459EA">
        <w:rPr>
          <w:rFonts w:ascii="Book Antiqua" w:eastAsiaTheme="minorEastAsia" w:hAnsi="Book Antiqua" w:cstheme="minorBidi"/>
          <w:bCs/>
          <w:kern w:val="2"/>
          <w:sz w:val="24"/>
          <w:szCs w:val="24"/>
        </w:rPr>
        <w:t>,</w:t>
      </w:r>
      <w:r w:rsidR="00A039BC" w:rsidRPr="00E459EA">
        <w:rPr>
          <w:rFonts w:ascii="Book Antiqua" w:eastAsiaTheme="minorEastAsia" w:hAnsi="Book Antiqua" w:cstheme="minorBidi"/>
          <w:bCs/>
          <w:kern w:val="2"/>
          <w:sz w:val="24"/>
          <w:szCs w:val="24"/>
        </w:rPr>
        <w:t xml:space="preserve"> and intramedullary nail. External fixation is not used as a conventional treatment for femoral shaft fractures, and it is generally used for multiple compound injuries of femoral shaft, as well as open infectious </w:t>
      </w:r>
      <w:proofErr w:type="gramStart"/>
      <w:r w:rsidR="00A039BC" w:rsidRPr="00E459EA">
        <w:rPr>
          <w:rFonts w:ascii="Book Antiqua" w:eastAsiaTheme="minorEastAsia" w:hAnsi="Book Antiqua" w:cstheme="minorBidi"/>
          <w:bCs/>
          <w:kern w:val="2"/>
          <w:sz w:val="24"/>
          <w:szCs w:val="24"/>
        </w:rPr>
        <w:t>fractures</w:t>
      </w:r>
      <w:r w:rsidR="00A039BC" w:rsidRPr="00E459EA">
        <w:rPr>
          <w:rFonts w:ascii="Book Antiqua" w:eastAsiaTheme="minorEastAsia" w:hAnsi="Book Antiqua" w:cstheme="minorBidi"/>
          <w:bCs/>
          <w:kern w:val="2"/>
          <w:sz w:val="24"/>
          <w:szCs w:val="24"/>
          <w:vertAlign w:val="superscript"/>
        </w:rPr>
        <w:t>[</w:t>
      </w:r>
      <w:proofErr w:type="gramEnd"/>
      <w:r w:rsidR="00A039BC" w:rsidRPr="00E459EA">
        <w:rPr>
          <w:rFonts w:ascii="Book Antiqua" w:eastAsiaTheme="minorEastAsia" w:hAnsi="Book Antiqua" w:cstheme="minorBidi"/>
          <w:bCs/>
          <w:kern w:val="2"/>
          <w:sz w:val="24"/>
          <w:szCs w:val="24"/>
          <w:vertAlign w:val="superscript"/>
        </w:rPr>
        <w:t>28]</w:t>
      </w:r>
      <w:r w:rsidR="00A039BC" w:rsidRPr="00E459EA">
        <w:rPr>
          <w:rFonts w:ascii="Book Antiqua" w:eastAsiaTheme="minorEastAsia" w:hAnsi="Book Antiqua" w:cstheme="minorBidi"/>
          <w:bCs/>
          <w:kern w:val="2"/>
          <w:sz w:val="24"/>
          <w:szCs w:val="24"/>
        </w:rPr>
        <w:t xml:space="preserve">. Such injuries usually require timely and stable fixation. In this case, we performed external fixation for the patient to temporarily </w:t>
      </w:r>
      <w:r w:rsidR="00014F30" w:rsidRPr="00E459EA">
        <w:rPr>
          <w:rFonts w:ascii="Book Antiqua" w:eastAsiaTheme="minorEastAsia" w:hAnsi="Book Antiqua" w:cstheme="minorBidi"/>
          <w:bCs/>
          <w:kern w:val="2"/>
          <w:sz w:val="24"/>
          <w:szCs w:val="24"/>
        </w:rPr>
        <w:t xml:space="preserve">fix the femoral shaft fracture. </w:t>
      </w:r>
      <w:r w:rsidR="00A039BC" w:rsidRPr="00E459EA">
        <w:rPr>
          <w:rFonts w:ascii="Book Antiqua" w:eastAsiaTheme="minorEastAsia" w:hAnsi="Book Antiqua" w:cstheme="minorBidi"/>
          <w:bCs/>
          <w:kern w:val="2"/>
          <w:sz w:val="24"/>
          <w:szCs w:val="24"/>
        </w:rPr>
        <w:t xml:space="preserve">After the condition </w:t>
      </w:r>
      <w:r w:rsidRPr="00E459EA">
        <w:rPr>
          <w:rFonts w:ascii="Book Antiqua" w:eastAsiaTheme="minorEastAsia" w:hAnsi="Book Antiqua" w:cstheme="minorBidi"/>
          <w:bCs/>
          <w:kern w:val="2"/>
          <w:sz w:val="24"/>
          <w:szCs w:val="24"/>
        </w:rPr>
        <w:t>was</w:t>
      </w:r>
      <w:r w:rsidR="00A039BC" w:rsidRPr="00E459EA">
        <w:rPr>
          <w:rFonts w:ascii="Book Antiqua" w:eastAsiaTheme="minorEastAsia" w:hAnsi="Book Antiqua" w:cstheme="minorBidi"/>
          <w:bCs/>
          <w:kern w:val="2"/>
          <w:sz w:val="24"/>
          <w:szCs w:val="24"/>
        </w:rPr>
        <w:t xml:space="preserve"> stable, </w:t>
      </w:r>
      <w:r w:rsidRPr="00E459EA">
        <w:rPr>
          <w:rFonts w:ascii="Book Antiqua" w:eastAsiaTheme="minorEastAsia" w:hAnsi="Book Antiqua" w:cstheme="minorBidi"/>
          <w:bCs/>
          <w:kern w:val="2"/>
          <w:sz w:val="24"/>
          <w:szCs w:val="24"/>
        </w:rPr>
        <w:t>we planned</w:t>
      </w:r>
      <w:r w:rsidR="00A039BC" w:rsidRPr="00E459EA">
        <w:rPr>
          <w:rFonts w:ascii="Book Antiqua" w:eastAsiaTheme="minorEastAsia" w:hAnsi="Book Antiqua" w:cstheme="minorBidi"/>
          <w:bCs/>
          <w:kern w:val="2"/>
          <w:sz w:val="24"/>
          <w:szCs w:val="24"/>
        </w:rPr>
        <w:t xml:space="preserve"> to replace the intramedullary nail. However, he was diagnosed with esophageal cancer after the external fixation surgery. The patient was immediately transferred to thoracic surgery department for operation. Unfortunately, postoperative esophageal fistulas occurred and we failed to replace the external fixation with intramedullary nails in a timely manner. </w:t>
      </w:r>
      <w:bookmarkStart w:id="10" w:name="OLE_LINK5"/>
      <w:r w:rsidRPr="00E459EA">
        <w:rPr>
          <w:rFonts w:ascii="Book Antiqua" w:eastAsiaTheme="minorEastAsia" w:hAnsi="Book Antiqua" w:cstheme="minorBidi"/>
          <w:bCs/>
          <w:kern w:val="2"/>
          <w:sz w:val="24"/>
          <w:szCs w:val="24"/>
        </w:rPr>
        <w:t xml:space="preserve">Therefore, </w:t>
      </w:r>
      <w:r w:rsidR="00A039BC" w:rsidRPr="00E459EA">
        <w:rPr>
          <w:rFonts w:ascii="Book Antiqua" w:eastAsiaTheme="minorEastAsia" w:hAnsi="Book Antiqua" w:cstheme="minorBidi"/>
          <w:bCs/>
          <w:kern w:val="2"/>
          <w:sz w:val="24"/>
          <w:szCs w:val="24"/>
        </w:rPr>
        <w:t xml:space="preserve">we finally decided to keep the external fixation. </w:t>
      </w:r>
    </w:p>
    <w:p w14:paraId="3AE28020" w14:textId="69DFE7A7" w:rsidR="001D151D" w:rsidRPr="00E459EA" w:rsidRDefault="00A039BC">
      <w:pPr>
        <w:widowControl w:val="0"/>
        <w:spacing w:after="0" w:line="360" w:lineRule="auto"/>
        <w:ind w:firstLineChars="100" w:firstLine="240"/>
        <w:jc w:val="both"/>
        <w:rPr>
          <w:rFonts w:ascii="Book Antiqua" w:eastAsiaTheme="minorEastAsia" w:hAnsi="Book Antiqua" w:cstheme="minorBidi"/>
          <w:bCs/>
          <w:kern w:val="2"/>
          <w:sz w:val="24"/>
          <w:szCs w:val="24"/>
        </w:rPr>
      </w:pPr>
      <w:r w:rsidRPr="00E459EA">
        <w:rPr>
          <w:rFonts w:ascii="Book Antiqua" w:eastAsiaTheme="minorEastAsia" w:hAnsi="Book Antiqua" w:cstheme="minorBidi"/>
          <w:bCs/>
          <w:kern w:val="2"/>
          <w:sz w:val="24"/>
          <w:szCs w:val="24"/>
        </w:rPr>
        <w:t>First, we obtained satisfactory results in the X-ray examination after a 3-mo follow-</w:t>
      </w:r>
      <w:proofErr w:type="gramStart"/>
      <w:r w:rsidRPr="00E459EA">
        <w:rPr>
          <w:rFonts w:ascii="Book Antiqua" w:eastAsiaTheme="minorEastAsia" w:hAnsi="Book Antiqua" w:cstheme="minorBidi"/>
          <w:bCs/>
          <w:kern w:val="2"/>
          <w:sz w:val="24"/>
          <w:szCs w:val="24"/>
        </w:rPr>
        <w:t xml:space="preserve">up, that the </w:t>
      </w:r>
      <w:proofErr w:type="spellStart"/>
      <w:r w:rsidRPr="00E459EA">
        <w:rPr>
          <w:rFonts w:ascii="Book Antiqua" w:eastAsiaTheme="minorEastAsia" w:hAnsi="Book Antiqua" w:cstheme="minorBidi"/>
          <w:bCs/>
          <w:kern w:val="2"/>
          <w:sz w:val="24"/>
          <w:szCs w:val="24"/>
        </w:rPr>
        <w:t>poroma</w:t>
      </w:r>
      <w:proofErr w:type="spellEnd"/>
      <w:r w:rsidRPr="00E459EA">
        <w:rPr>
          <w:rFonts w:ascii="Book Antiqua" w:eastAsiaTheme="minorEastAsia" w:hAnsi="Book Antiqua" w:cstheme="minorBidi"/>
          <w:bCs/>
          <w:kern w:val="2"/>
          <w:sz w:val="24"/>
          <w:szCs w:val="24"/>
        </w:rPr>
        <w:t xml:space="preserve"> has formed instead of the disappearing fracture line,</w:t>
      </w:r>
      <w:proofErr w:type="gramEnd"/>
      <w:r w:rsidRPr="00E459EA">
        <w:rPr>
          <w:rFonts w:ascii="Book Antiqua" w:eastAsiaTheme="minorEastAsia" w:hAnsi="Book Antiqua" w:cstheme="minorBidi"/>
          <w:bCs/>
          <w:kern w:val="2"/>
          <w:sz w:val="24"/>
          <w:szCs w:val="24"/>
        </w:rPr>
        <w:t xml:space="preserve"> indicating that the fracture has been healing. Second, patients with long-term esophageal fistula could not tolerate further surgery. Third, patients were urged to receive chemotherapy and radiotherapy as soon as possible. Last but not the </w:t>
      </w:r>
      <w:proofErr w:type="gramStart"/>
      <w:r w:rsidRPr="00E459EA">
        <w:rPr>
          <w:rFonts w:ascii="Book Antiqua" w:eastAsiaTheme="minorEastAsia" w:hAnsi="Book Antiqua" w:cstheme="minorBidi"/>
          <w:bCs/>
          <w:kern w:val="2"/>
          <w:sz w:val="24"/>
          <w:szCs w:val="24"/>
        </w:rPr>
        <w:t>least,</w:t>
      </w:r>
      <w:proofErr w:type="gramEnd"/>
      <w:r w:rsidRPr="00E459EA">
        <w:rPr>
          <w:rFonts w:ascii="Book Antiqua" w:eastAsiaTheme="minorEastAsia" w:hAnsi="Book Antiqua" w:cstheme="minorBidi"/>
          <w:bCs/>
          <w:kern w:val="2"/>
          <w:sz w:val="24"/>
          <w:szCs w:val="24"/>
        </w:rPr>
        <w:t xml:space="preserve"> the right lower limb has lost most of its function due to the nerve damage. The right </w:t>
      </w:r>
      <w:r w:rsidRPr="00E459EA">
        <w:rPr>
          <w:rFonts w:ascii="Book Antiqua" w:eastAsiaTheme="minorEastAsia" w:hAnsi="Book Antiqua" w:cstheme="minorBidi"/>
          <w:bCs/>
          <w:kern w:val="2"/>
          <w:sz w:val="24"/>
          <w:szCs w:val="24"/>
        </w:rPr>
        <w:lastRenderedPageBreak/>
        <w:t>lower limb can only support his body. To sum</w:t>
      </w:r>
      <w:r w:rsidR="00CA6E7F" w:rsidRPr="00E459EA">
        <w:rPr>
          <w:rFonts w:ascii="Book Antiqua" w:eastAsiaTheme="minorEastAsia" w:hAnsi="Book Antiqua" w:cstheme="minorBidi"/>
          <w:bCs/>
          <w:kern w:val="2"/>
          <w:sz w:val="24"/>
          <w:szCs w:val="24"/>
        </w:rPr>
        <w:t>marize</w:t>
      </w:r>
      <w:r w:rsidRPr="00E459EA">
        <w:rPr>
          <w:rFonts w:ascii="Book Antiqua" w:eastAsiaTheme="minorEastAsia" w:hAnsi="Book Antiqua" w:cstheme="minorBidi"/>
          <w:bCs/>
          <w:kern w:val="2"/>
          <w:sz w:val="24"/>
          <w:szCs w:val="24"/>
        </w:rPr>
        <w:t>, we decided to retain the external fixation and follow</w:t>
      </w:r>
      <w:r w:rsidR="00CA6E7F" w:rsidRPr="00E459EA">
        <w:rPr>
          <w:rFonts w:ascii="Book Antiqua" w:eastAsiaTheme="minorEastAsia" w:hAnsi="Book Antiqua" w:cstheme="minorBidi"/>
          <w:bCs/>
          <w:kern w:val="2"/>
          <w:sz w:val="24"/>
          <w:szCs w:val="24"/>
        </w:rPr>
        <w:t>-</w:t>
      </w:r>
      <w:r w:rsidRPr="00E459EA">
        <w:rPr>
          <w:rFonts w:ascii="Book Antiqua" w:eastAsiaTheme="minorEastAsia" w:hAnsi="Book Antiqua" w:cstheme="minorBidi"/>
          <w:bCs/>
          <w:kern w:val="2"/>
          <w:sz w:val="24"/>
          <w:szCs w:val="24"/>
        </w:rPr>
        <w:t>up regularly to ensure that the position of the external fixation does not shift.</w:t>
      </w:r>
      <w:bookmarkEnd w:id="10"/>
      <w:r w:rsidRPr="00E459EA">
        <w:rPr>
          <w:rFonts w:ascii="Book Antiqua" w:eastAsiaTheme="minorEastAsia" w:hAnsi="Book Antiqua" w:cstheme="minorBidi"/>
          <w:bCs/>
          <w:kern w:val="2"/>
          <w:sz w:val="24"/>
          <w:szCs w:val="24"/>
        </w:rPr>
        <w:t xml:space="preserve"> In the treatment of femoral shaft fractures, intramedullary nails are still the first choice for treatment, but external fixation still has its advantages. Compared with plate fixation, external fixation has less surgical </w:t>
      </w:r>
      <w:proofErr w:type="gramStart"/>
      <w:r w:rsidRPr="00E459EA">
        <w:rPr>
          <w:rFonts w:ascii="Book Antiqua" w:eastAsiaTheme="minorEastAsia" w:hAnsi="Book Antiqua" w:cstheme="minorBidi"/>
          <w:bCs/>
          <w:kern w:val="2"/>
          <w:sz w:val="24"/>
          <w:szCs w:val="24"/>
        </w:rPr>
        <w:t>trauma</w:t>
      </w:r>
      <w:r w:rsidRPr="00E459EA">
        <w:rPr>
          <w:rFonts w:ascii="Book Antiqua" w:eastAsiaTheme="minorEastAsia" w:hAnsi="Book Antiqua" w:cstheme="minorBidi"/>
          <w:bCs/>
          <w:kern w:val="2"/>
          <w:sz w:val="24"/>
          <w:szCs w:val="24"/>
          <w:vertAlign w:val="superscript"/>
        </w:rPr>
        <w:t>[</w:t>
      </w:r>
      <w:proofErr w:type="gramEnd"/>
      <w:r w:rsidRPr="00E459EA">
        <w:rPr>
          <w:rFonts w:ascii="Book Antiqua" w:eastAsiaTheme="minorEastAsia" w:hAnsi="Book Antiqua" w:cstheme="minorBidi"/>
          <w:bCs/>
          <w:kern w:val="2"/>
          <w:sz w:val="24"/>
          <w:szCs w:val="24"/>
          <w:vertAlign w:val="superscript"/>
        </w:rPr>
        <w:t>29]</w:t>
      </w:r>
      <w:r w:rsidRPr="00E459EA">
        <w:rPr>
          <w:rFonts w:ascii="Book Antiqua" w:eastAsiaTheme="minorEastAsia" w:hAnsi="Book Antiqua" w:cstheme="minorBidi"/>
          <w:bCs/>
          <w:kern w:val="2"/>
          <w:sz w:val="24"/>
          <w:szCs w:val="24"/>
        </w:rPr>
        <w:t>, especially less dissection of soft tissues such as muscle and vessels. Because of its unique advantages, intramedullary nails are the first choice</w:t>
      </w:r>
      <w:r w:rsidR="00014F30" w:rsidRPr="00E459EA">
        <w:rPr>
          <w:rFonts w:ascii="Book Antiqua" w:eastAsiaTheme="minorEastAsia" w:hAnsi="Book Antiqua" w:cstheme="minorBidi"/>
          <w:bCs/>
          <w:kern w:val="2"/>
          <w:sz w:val="24"/>
          <w:szCs w:val="24"/>
        </w:rPr>
        <w:t>.</w:t>
      </w:r>
      <w:r w:rsidRPr="00E459EA">
        <w:rPr>
          <w:rFonts w:ascii="Book Antiqua" w:eastAsiaTheme="minorEastAsia" w:hAnsi="Book Antiqua" w:cstheme="minorBidi"/>
          <w:bCs/>
          <w:kern w:val="2"/>
          <w:sz w:val="24"/>
          <w:szCs w:val="24"/>
        </w:rPr>
        <w:t xml:space="preserve"> The central fixation of the intramedullary nail, with a high healing rate and a low infection rate, is better than the eccentric fixation of the plate. It contributes to increasing load on the </w:t>
      </w:r>
      <w:proofErr w:type="spellStart"/>
      <w:r w:rsidRPr="00E459EA">
        <w:rPr>
          <w:rFonts w:ascii="Book Antiqua" w:eastAsiaTheme="minorEastAsia" w:hAnsi="Book Antiqua" w:cstheme="minorBidi"/>
          <w:bCs/>
          <w:kern w:val="2"/>
          <w:sz w:val="24"/>
          <w:szCs w:val="24"/>
        </w:rPr>
        <w:t>poroma</w:t>
      </w:r>
      <w:proofErr w:type="spellEnd"/>
      <w:r w:rsidRPr="00E459EA">
        <w:rPr>
          <w:rFonts w:ascii="Book Antiqua" w:eastAsiaTheme="minorEastAsia" w:hAnsi="Book Antiqua" w:cstheme="minorBidi"/>
          <w:bCs/>
          <w:kern w:val="2"/>
          <w:sz w:val="24"/>
          <w:szCs w:val="24"/>
        </w:rPr>
        <w:t xml:space="preserve">, bone healing and bone </w:t>
      </w:r>
      <w:proofErr w:type="gramStart"/>
      <w:r w:rsidRPr="00E459EA">
        <w:rPr>
          <w:rFonts w:ascii="Book Antiqua" w:eastAsiaTheme="minorEastAsia" w:hAnsi="Book Antiqua" w:cstheme="minorBidi"/>
          <w:bCs/>
          <w:kern w:val="2"/>
          <w:sz w:val="24"/>
          <w:szCs w:val="24"/>
        </w:rPr>
        <w:t>plasticity</w:t>
      </w:r>
      <w:r w:rsidRPr="00E459EA">
        <w:rPr>
          <w:rFonts w:ascii="Book Antiqua" w:eastAsiaTheme="minorEastAsia" w:hAnsi="Book Antiqua" w:cstheme="minorBidi"/>
          <w:bCs/>
          <w:kern w:val="2"/>
          <w:sz w:val="24"/>
          <w:szCs w:val="24"/>
          <w:vertAlign w:val="superscript"/>
        </w:rPr>
        <w:t>[</w:t>
      </w:r>
      <w:proofErr w:type="gramEnd"/>
      <w:r w:rsidRPr="00E459EA">
        <w:rPr>
          <w:rFonts w:ascii="Book Antiqua" w:eastAsiaTheme="minorEastAsia" w:hAnsi="Book Antiqua" w:cstheme="minorBidi"/>
          <w:bCs/>
          <w:kern w:val="2"/>
          <w:sz w:val="24"/>
          <w:szCs w:val="24"/>
          <w:vertAlign w:val="superscript"/>
        </w:rPr>
        <w:t>30]</w:t>
      </w:r>
      <w:r w:rsidRPr="00E459EA">
        <w:rPr>
          <w:rFonts w:ascii="Book Antiqua" w:eastAsiaTheme="minorEastAsia" w:hAnsi="Book Antiqua" w:cstheme="minorBidi"/>
          <w:bCs/>
          <w:kern w:val="2"/>
          <w:sz w:val="24"/>
          <w:szCs w:val="24"/>
        </w:rPr>
        <w:t xml:space="preserve">. In this case, although the external fixation was not changed to intramedullary nail due to the incorrect timing, the fracture healing effect was good. A 3-year follow-up showed that in the long term, external fixation can heal fractures. The patient finally backs to walk. Considering the low muscle strength of the diseased limb, the healing condition of the fracture could meet the demand of the patient. Generally speaking, in the special cases, external fixation could be a surgical procedure choice for long-term fracture fixation. </w:t>
      </w:r>
    </w:p>
    <w:p w14:paraId="1E5A113C" w14:textId="77777777" w:rsidR="001D151D" w:rsidRPr="00E459EA" w:rsidRDefault="00A039BC">
      <w:pPr>
        <w:widowControl w:val="0"/>
        <w:spacing w:after="0" w:line="360" w:lineRule="auto"/>
        <w:ind w:firstLineChars="100" w:firstLine="240"/>
        <w:jc w:val="both"/>
        <w:rPr>
          <w:rFonts w:ascii="Book Antiqua" w:eastAsiaTheme="minorEastAsia" w:hAnsi="Book Antiqua" w:cstheme="minorBidi"/>
          <w:bCs/>
          <w:kern w:val="2"/>
          <w:sz w:val="24"/>
          <w:szCs w:val="24"/>
        </w:rPr>
      </w:pPr>
      <w:bookmarkStart w:id="11" w:name="OLE_LINK3"/>
      <w:r w:rsidRPr="00E459EA">
        <w:rPr>
          <w:rFonts w:ascii="Book Antiqua" w:eastAsiaTheme="minorEastAsia" w:hAnsi="Book Antiqua" w:cstheme="minorBidi"/>
          <w:bCs/>
          <w:kern w:val="2"/>
          <w:sz w:val="24"/>
          <w:szCs w:val="24"/>
        </w:rPr>
        <w:t>The rupture of the deep femoral artery and its branches does not affect the peripheral circulation and is mainly manifested as non-specific symptoms. These characters might prevent physicians from thinking about the rupture of the blood vessels, leading to missed diagnosis.</w:t>
      </w:r>
      <w:bookmarkEnd w:id="11"/>
      <w:r w:rsidRPr="00E459EA">
        <w:rPr>
          <w:rFonts w:ascii="Book Antiqua" w:eastAsiaTheme="minorEastAsia" w:hAnsi="Book Antiqua" w:cstheme="minorBidi"/>
          <w:bCs/>
          <w:kern w:val="2"/>
          <w:sz w:val="24"/>
          <w:szCs w:val="24"/>
        </w:rPr>
        <w:t xml:space="preserve"> Missed diagnosis of the disease will cause severe complications. Peripheral circulation would be inaccurate in deep vascular injury. In the case of blunt trauma to the thigh, a decrease in blood pressure or sensory motor dysfunction should be noticed by the surgeon.</w:t>
      </w:r>
    </w:p>
    <w:p w14:paraId="0053FAD3" w14:textId="77777777" w:rsidR="001D151D" w:rsidRPr="00E459EA" w:rsidRDefault="001D151D">
      <w:pPr>
        <w:widowControl w:val="0"/>
        <w:spacing w:after="0" w:line="360" w:lineRule="auto"/>
        <w:jc w:val="both"/>
        <w:rPr>
          <w:rFonts w:ascii="Book Antiqua" w:eastAsiaTheme="minorEastAsia" w:hAnsi="Book Antiqua" w:cstheme="minorBidi"/>
          <w:bCs/>
          <w:kern w:val="2"/>
          <w:sz w:val="24"/>
          <w:szCs w:val="24"/>
        </w:rPr>
      </w:pPr>
    </w:p>
    <w:p w14:paraId="30CA23D4" w14:textId="77777777" w:rsidR="001D151D" w:rsidRPr="00E459EA" w:rsidRDefault="00A039BC">
      <w:pPr>
        <w:widowControl w:val="0"/>
        <w:spacing w:after="0" w:line="360" w:lineRule="auto"/>
        <w:jc w:val="both"/>
        <w:rPr>
          <w:rFonts w:ascii="Book Antiqua" w:eastAsiaTheme="minorEastAsia" w:hAnsi="Book Antiqua"/>
          <w:b/>
          <w:bCs/>
          <w:caps/>
          <w:kern w:val="2"/>
          <w:sz w:val="24"/>
          <w:szCs w:val="24"/>
          <w:u w:val="single"/>
          <w:lang w:eastAsia="ja-JP"/>
        </w:rPr>
      </w:pPr>
      <w:r w:rsidRPr="00E459EA">
        <w:rPr>
          <w:rFonts w:ascii="Book Antiqua" w:eastAsiaTheme="minorEastAsia" w:hAnsi="Book Antiqua"/>
          <w:b/>
          <w:bCs/>
          <w:caps/>
          <w:kern w:val="2"/>
          <w:sz w:val="24"/>
          <w:szCs w:val="24"/>
          <w:u w:val="single"/>
          <w:lang w:eastAsia="ja-JP"/>
        </w:rPr>
        <w:t>Conclusion</w:t>
      </w:r>
    </w:p>
    <w:p w14:paraId="55CD582E" w14:textId="044EB1A0" w:rsidR="001D151D" w:rsidRPr="00E459EA" w:rsidRDefault="00A039BC">
      <w:pPr>
        <w:widowControl w:val="0"/>
        <w:spacing w:after="0" w:line="360" w:lineRule="auto"/>
        <w:jc w:val="both"/>
        <w:rPr>
          <w:rFonts w:ascii="Book Antiqua" w:hAnsi="Book Antiqua"/>
          <w:b/>
          <w:sz w:val="24"/>
          <w:szCs w:val="24"/>
        </w:rPr>
      </w:pPr>
      <w:r w:rsidRPr="00E459EA">
        <w:rPr>
          <w:rFonts w:ascii="Book Antiqua" w:eastAsiaTheme="minorEastAsia" w:hAnsi="Book Antiqua" w:cstheme="minorBidi"/>
          <w:bCs/>
          <w:kern w:val="2"/>
          <w:sz w:val="24"/>
          <w:szCs w:val="24"/>
        </w:rPr>
        <w:t xml:space="preserve">From the current case, we </w:t>
      </w:r>
      <w:r w:rsidR="00CA6E7F" w:rsidRPr="00E459EA">
        <w:rPr>
          <w:rFonts w:ascii="Book Antiqua" w:eastAsiaTheme="minorEastAsia" w:hAnsi="Book Antiqua" w:cstheme="minorBidi"/>
          <w:bCs/>
          <w:kern w:val="2"/>
          <w:sz w:val="24"/>
          <w:szCs w:val="24"/>
        </w:rPr>
        <w:t>present</w:t>
      </w:r>
      <w:r w:rsidRPr="00E459EA">
        <w:rPr>
          <w:rFonts w:ascii="Book Antiqua" w:eastAsiaTheme="minorEastAsia" w:hAnsi="Book Antiqua" w:cstheme="minorBidi"/>
          <w:bCs/>
          <w:kern w:val="2"/>
          <w:sz w:val="24"/>
          <w:szCs w:val="24"/>
        </w:rPr>
        <w:t xml:space="preserve"> some important </w:t>
      </w:r>
      <w:r w:rsidR="00CA6E7F" w:rsidRPr="00E459EA">
        <w:rPr>
          <w:rFonts w:ascii="Book Antiqua" w:eastAsiaTheme="minorEastAsia" w:hAnsi="Book Antiqua" w:cstheme="minorBidi"/>
          <w:bCs/>
          <w:kern w:val="2"/>
          <w:sz w:val="24"/>
          <w:szCs w:val="24"/>
        </w:rPr>
        <w:t>guidelines</w:t>
      </w:r>
      <w:r w:rsidRPr="00E459EA">
        <w:rPr>
          <w:rFonts w:ascii="Book Antiqua" w:eastAsiaTheme="minorEastAsia" w:hAnsi="Book Antiqua" w:cstheme="minorBidi"/>
          <w:bCs/>
          <w:kern w:val="2"/>
          <w:sz w:val="24"/>
          <w:szCs w:val="24"/>
        </w:rPr>
        <w:t xml:space="preserve"> based on our experiences. </w:t>
      </w:r>
      <w:r w:rsidR="00014F30" w:rsidRPr="00E459EA">
        <w:rPr>
          <w:rFonts w:ascii="Book Antiqua" w:eastAsiaTheme="minorEastAsia" w:hAnsi="Book Antiqua" w:cstheme="minorBidi"/>
          <w:bCs/>
          <w:kern w:val="2"/>
          <w:sz w:val="24"/>
          <w:szCs w:val="24"/>
        </w:rPr>
        <w:t>(</w:t>
      </w:r>
      <w:r w:rsidRPr="00E459EA">
        <w:rPr>
          <w:rFonts w:ascii="Book Antiqua" w:eastAsiaTheme="minorEastAsia" w:hAnsi="Book Antiqua" w:cstheme="minorBidi"/>
          <w:bCs/>
          <w:kern w:val="2"/>
          <w:sz w:val="24"/>
          <w:szCs w:val="24"/>
        </w:rPr>
        <w:t>1</w:t>
      </w:r>
      <w:r w:rsidR="00014F30" w:rsidRPr="00E459EA">
        <w:rPr>
          <w:rFonts w:ascii="Book Antiqua" w:eastAsiaTheme="minorEastAsia" w:hAnsi="Book Antiqua" w:cstheme="minorBidi"/>
          <w:bCs/>
          <w:kern w:val="2"/>
          <w:sz w:val="24"/>
          <w:szCs w:val="24"/>
        </w:rPr>
        <w:t>)</w:t>
      </w:r>
      <w:r w:rsidRPr="00E459EA">
        <w:rPr>
          <w:rFonts w:ascii="Book Antiqua" w:eastAsiaTheme="minorEastAsia" w:hAnsi="Book Antiqua" w:cstheme="minorBidi"/>
          <w:bCs/>
          <w:kern w:val="2"/>
          <w:sz w:val="24"/>
          <w:szCs w:val="24"/>
        </w:rPr>
        <w:t xml:space="preserve"> Even for closed femoral shaft fractures, blood pressure and other vital signs of patients sho</w:t>
      </w:r>
      <w:r w:rsidR="00014F30" w:rsidRPr="00E459EA">
        <w:rPr>
          <w:rFonts w:ascii="Book Antiqua" w:eastAsiaTheme="minorEastAsia" w:hAnsi="Book Antiqua" w:cstheme="minorBidi"/>
          <w:bCs/>
          <w:kern w:val="2"/>
          <w:sz w:val="24"/>
          <w:szCs w:val="24"/>
        </w:rPr>
        <w:t>uld always be closely monitored</w:t>
      </w:r>
      <w:r w:rsidR="00CA6E7F" w:rsidRPr="00E459EA">
        <w:rPr>
          <w:rFonts w:ascii="Book Antiqua" w:eastAsiaTheme="minorEastAsia" w:hAnsi="Book Antiqua" w:cstheme="minorBidi"/>
          <w:bCs/>
          <w:kern w:val="2"/>
          <w:sz w:val="24"/>
          <w:szCs w:val="24"/>
        </w:rPr>
        <w:t>.</w:t>
      </w:r>
      <w:r w:rsidRPr="00E459EA">
        <w:rPr>
          <w:rFonts w:ascii="Book Antiqua" w:eastAsiaTheme="minorEastAsia" w:hAnsi="Book Antiqua" w:cstheme="minorBidi"/>
          <w:bCs/>
          <w:kern w:val="2"/>
          <w:sz w:val="24"/>
          <w:szCs w:val="24"/>
        </w:rPr>
        <w:t xml:space="preserve"> </w:t>
      </w:r>
      <w:r w:rsidR="00014F30" w:rsidRPr="00E459EA">
        <w:rPr>
          <w:rFonts w:ascii="Book Antiqua" w:eastAsiaTheme="minorEastAsia" w:hAnsi="Book Antiqua" w:cstheme="minorBidi"/>
          <w:bCs/>
          <w:kern w:val="2"/>
          <w:sz w:val="24"/>
          <w:szCs w:val="24"/>
        </w:rPr>
        <w:t>(2)</w:t>
      </w:r>
      <w:r w:rsidRPr="00E459EA">
        <w:rPr>
          <w:rFonts w:ascii="Book Antiqua" w:eastAsiaTheme="minorEastAsia" w:hAnsi="Book Antiqua" w:cstheme="minorBidi"/>
          <w:bCs/>
          <w:kern w:val="2"/>
          <w:sz w:val="24"/>
          <w:szCs w:val="24"/>
        </w:rPr>
        <w:t xml:space="preserve"> A thorough understanding of the femoral arterial route should be established for surgeons. If the </w:t>
      </w:r>
      <w:r w:rsidRPr="00E459EA">
        <w:rPr>
          <w:rFonts w:ascii="Book Antiqua" w:eastAsiaTheme="minorEastAsia" w:hAnsi="Book Antiqua" w:cstheme="minorBidi"/>
          <w:bCs/>
          <w:kern w:val="2"/>
          <w:sz w:val="24"/>
          <w:szCs w:val="24"/>
        </w:rPr>
        <w:lastRenderedPageBreak/>
        <w:t xml:space="preserve">direction of the femoral artery is </w:t>
      </w:r>
      <w:proofErr w:type="gramStart"/>
      <w:r w:rsidRPr="00E459EA">
        <w:rPr>
          <w:rFonts w:ascii="Book Antiqua" w:eastAsiaTheme="minorEastAsia" w:hAnsi="Book Antiqua" w:cstheme="minorBidi"/>
          <w:bCs/>
          <w:kern w:val="2"/>
          <w:sz w:val="24"/>
          <w:szCs w:val="24"/>
        </w:rPr>
        <w:t>lateral</w:t>
      </w:r>
      <w:proofErr w:type="gramEnd"/>
      <w:r w:rsidRPr="00E459EA">
        <w:rPr>
          <w:rFonts w:ascii="Book Antiqua" w:eastAsiaTheme="minorEastAsia" w:hAnsi="Book Antiqua" w:cstheme="minorBidi"/>
          <w:bCs/>
          <w:kern w:val="2"/>
          <w:sz w:val="24"/>
          <w:szCs w:val="24"/>
        </w:rPr>
        <w:t xml:space="preserve">, attention should be paid to the rupture of the lateral femoral artery. While if </w:t>
      </w:r>
      <w:r w:rsidR="00CA6E7F" w:rsidRPr="00E459EA">
        <w:rPr>
          <w:rFonts w:ascii="Book Antiqua" w:eastAsiaTheme="minorEastAsia" w:hAnsi="Book Antiqua" w:cstheme="minorBidi"/>
          <w:bCs/>
          <w:kern w:val="2"/>
          <w:sz w:val="24"/>
          <w:szCs w:val="24"/>
        </w:rPr>
        <w:t xml:space="preserve">the </w:t>
      </w:r>
      <w:r w:rsidRPr="00E459EA">
        <w:rPr>
          <w:rFonts w:ascii="Book Antiqua" w:eastAsiaTheme="minorEastAsia" w:hAnsi="Book Antiqua" w:cstheme="minorBidi"/>
          <w:bCs/>
          <w:kern w:val="2"/>
          <w:sz w:val="24"/>
          <w:szCs w:val="24"/>
        </w:rPr>
        <w:t xml:space="preserve">bone pike is medial oriented, rupture of the femoral artery and the </w:t>
      </w:r>
      <w:r w:rsidR="009A0A3A" w:rsidRPr="00E459EA">
        <w:rPr>
          <w:rFonts w:ascii="Book Antiqua" w:eastAsiaTheme="minorEastAsia" w:hAnsi="Book Antiqua" w:cstheme="minorBidi"/>
          <w:bCs/>
          <w:kern w:val="2"/>
          <w:sz w:val="24"/>
          <w:szCs w:val="24"/>
        </w:rPr>
        <w:t xml:space="preserve">deep </w:t>
      </w:r>
      <w:r w:rsidRPr="00E459EA">
        <w:rPr>
          <w:rFonts w:ascii="Book Antiqua" w:eastAsiaTheme="minorEastAsia" w:hAnsi="Book Antiqua" w:cstheme="minorBidi"/>
          <w:bCs/>
          <w:kern w:val="2"/>
          <w:sz w:val="24"/>
          <w:szCs w:val="24"/>
        </w:rPr>
        <w:t>artery is highly possible. If the barracuda is forward-looking, attention should be paid to the rupt</w:t>
      </w:r>
      <w:r w:rsidR="00014F30" w:rsidRPr="00E459EA">
        <w:rPr>
          <w:rFonts w:ascii="Book Antiqua" w:eastAsiaTheme="minorEastAsia" w:hAnsi="Book Antiqua" w:cstheme="minorBidi"/>
          <w:bCs/>
          <w:kern w:val="2"/>
          <w:sz w:val="24"/>
          <w:szCs w:val="24"/>
        </w:rPr>
        <w:t>ure of the deep arterial branch</w:t>
      </w:r>
      <w:r w:rsidR="00CA6E7F" w:rsidRPr="00E459EA">
        <w:rPr>
          <w:rFonts w:ascii="Book Antiqua" w:eastAsiaTheme="minorEastAsia" w:hAnsi="Book Antiqua" w:cstheme="minorBidi"/>
          <w:bCs/>
          <w:kern w:val="2"/>
          <w:sz w:val="24"/>
          <w:szCs w:val="24"/>
        </w:rPr>
        <w:t>.</w:t>
      </w:r>
      <w:r w:rsidRPr="00E459EA">
        <w:rPr>
          <w:rFonts w:ascii="Book Antiqua" w:eastAsiaTheme="minorEastAsia" w:hAnsi="Book Antiqua" w:cstheme="minorBidi"/>
          <w:bCs/>
          <w:kern w:val="2"/>
          <w:sz w:val="24"/>
          <w:szCs w:val="24"/>
        </w:rPr>
        <w:t xml:space="preserve"> </w:t>
      </w:r>
      <w:r w:rsidR="00014F30" w:rsidRPr="00E459EA">
        <w:rPr>
          <w:rFonts w:ascii="Book Antiqua" w:eastAsiaTheme="minorEastAsia" w:hAnsi="Book Antiqua" w:cstheme="minorBidi"/>
          <w:bCs/>
          <w:kern w:val="2"/>
          <w:sz w:val="24"/>
          <w:szCs w:val="24"/>
        </w:rPr>
        <w:t>(3)</w:t>
      </w:r>
      <w:r w:rsidRPr="00E459EA">
        <w:rPr>
          <w:rFonts w:ascii="Book Antiqua" w:eastAsiaTheme="minorEastAsia" w:hAnsi="Book Antiqua" w:cstheme="minorBidi"/>
          <w:bCs/>
          <w:kern w:val="2"/>
          <w:sz w:val="24"/>
          <w:szCs w:val="24"/>
        </w:rPr>
        <w:t xml:space="preserve"> </w:t>
      </w:r>
      <w:r w:rsidR="00CA6E7F" w:rsidRPr="00E459EA">
        <w:rPr>
          <w:rFonts w:ascii="Book Antiqua" w:eastAsiaTheme="minorEastAsia" w:hAnsi="Book Antiqua" w:cstheme="minorBidi"/>
          <w:bCs/>
          <w:kern w:val="2"/>
          <w:sz w:val="24"/>
          <w:szCs w:val="24"/>
        </w:rPr>
        <w:t>I</w:t>
      </w:r>
      <w:r w:rsidRPr="00E459EA">
        <w:rPr>
          <w:rFonts w:ascii="Book Antiqua" w:eastAsiaTheme="minorEastAsia" w:hAnsi="Book Antiqua" w:cstheme="minorBidi"/>
          <w:bCs/>
          <w:kern w:val="2"/>
          <w:sz w:val="24"/>
          <w:szCs w:val="24"/>
        </w:rPr>
        <w:t xml:space="preserve">njury of the </w:t>
      </w:r>
      <w:proofErr w:type="spellStart"/>
      <w:r w:rsidRPr="00E459EA">
        <w:rPr>
          <w:rFonts w:ascii="Book Antiqua" w:eastAsiaTheme="minorEastAsia" w:hAnsi="Book Antiqua" w:cstheme="minorBidi"/>
          <w:bCs/>
          <w:kern w:val="2"/>
          <w:sz w:val="24"/>
          <w:szCs w:val="24"/>
        </w:rPr>
        <w:t>prefemoral</w:t>
      </w:r>
      <w:proofErr w:type="spellEnd"/>
      <w:r w:rsidRPr="00E459EA">
        <w:rPr>
          <w:rFonts w:ascii="Book Antiqua" w:eastAsiaTheme="minorEastAsia" w:hAnsi="Book Antiqua" w:cstheme="minorBidi"/>
          <w:bCs/>
          <w:kern w:val="2"/>
          <w:sz w:val="24"/>
          <w:szCs w:val="24"/>
        </w:rPr>
        <w:t xml:space="preserve"> artery should be highly suspected when the injured side of the thigh is swollen, painful, anemic and with unstable vital signs. </w:t>
      </w:r>
      <w:r w:rsidR="00014F30" w:rsidRPr="00E459EA">
        <w:rPr>
          <w:rFonts w:ascii="Book Antiqua" w:eastAsiaTheme="minorEastAsia" w:hAnsi="Book Antiqua" w:cstheme="minorBidi"/>
          <w:bCs/>
          <w:kern w:val="2"/>
          <w:sz w:val="24"/>
          <w:szCs w:val="24"/>
        </w:rPr>
        <w:t xml:space="preserve">(4) </w:t>
      </w:r>
      <w:r w:rsidRPr="00E459EA">
        <w:rPr>
          <w:rFonts w:ascii="Book Antiqua" w:eastAsiaTheme="minorEastAsia" w:hAnsi="Book Antiqua" w:cstheme="minorBidi"/>
          <w:bCs/>
          <w:kern w:val="2"/>
          <w:sz w:val="24"/>
          <w:szCs w:val="24"/>
        </w:rPr>
        <w:t xml:space="preserve">Peripheral blood circulation signs cannot be used to diagnose the rupture of the </w:t>
      </w:r>
      <w:proofErr w:type="spellStart"/>
      <w:r w:rsidRPr="00E459EA">
        <w:rPr>
          <w:rFonts w:ascii="Book Antiqua" w:eastAsiaTheme="minorEastAsia" w:hAnsi="Book Antiqua" w:cstheme="minorBidi"/>
          <w:bCs/>
          <w:kern w:val="2"/>
          <w:sz w:val="24"/>
          <w:szCs w:val="24"/>
        </w:rPr>
        <w:t>prefemoral</w:t>
      </w:r>
      <w:proofErr w:type="spellEnd"/>
      <w:r w:rsidRPr="00E459EA">
        <w:rPr>
          <w:rFonts w:ascii="Book Antiqua" w:eastAsiaTheme="minorEastAsia" w:hAnsi="Book Antiqua" w:cstheme="minorBidi"/>
          <w:bCs/>
          <w:kern w:val="2"/>
          <w:sz w:val="24"/>
          <w:szCs w:val="24"/>
        </w:rPr>
        <w:t xml:space="preserve"> artery and its branches. </w:t>
      </w:r>
      <w:r w:rsidR="00014F30" w:rsidRPr="00E459EA">
        <w:rPr>
          <w:rFonts w:ascii="Book Antiqua" w:eastAsiaTheme="minorEastAsia" w:hAnsi="Book Antiqua" w:cstheme="minorBidi"/>
          <w:bCs/>
          <w:kern w:val="2"/>
          <w:sz w:val="24"/>
          <w:szCs w:val="24"/>
        </w:rPr>
        <w:t xml:space="preserve">CTA </w:t>
      </w:r>
      <w:r w:rsidRPr="00E459EA">
        <w:rPr>
          <w:rFonts w:ascii="Book Antiqua" w:eastAsiaTheme="minorEastAsia" w:hAnsi="Book Antiqua" w:cstheme="minorBidi"/>
          <w:bCs/>
          <w:kern w:val="2"/>
          <w:sz w:val="24"/>
          <w:szCs w:val="24"/>
        </w:rPr>
        <w:t>is</w:t>
      </w:r>
      <w:r w:rsidR="00014F30" w:rsidRPr="00E459EA">
        <w:rPr>
          <w:rFonts w:ascii="Book Antiqua" w:eastAsiaTheme="minorEastAsia" w:hAnsi="Book Antiqua" w:cstheme="minorBidi"/>
          <w:bCs/>
          <w:kern w:val="2"/>
          <w:sz w:val="24"/>
          <w:szCs w:val="24"/>
        </w:rPr>
        <w:t xml:space="preserve"> the gold standard of diagnosis</w:t>
      </w:r>
      <w:r w:rsidR="00CA6E7F" w:rsidRPr="00E459EA">
        <w:rPr>
          <w:rFonts w:ascii="Book Antiqua" w:eastAsiaTheme="minorEastAsia" w:hAnsi="Book Antiqua" w:cstheme="minorBidi"/>
          <w:bCs/>
          <w:kern w:val="2"/>
          <w:sz w:val="24"/>
          <w:szCs w:val="24"/>
        </w:rPr>
        <w:t>.</w:t>
      </w:r>
      <w:r w:rsidRPr="00E459EA">
        <w:rPr>
          <w:rFonts w:ascii="Book Antiqua" w:eastAsiaTheme="minorEastAsia" w:hAnsi="Book Antiqua" w:cstheme="minorBidi"/>
          <w:bCs/>
          <w:kern w:val="2"/>
          <w:sz w:val="24"/>
          <w:szCs w:val="24"/>
        </w:rPr>
        <w:t xml:space="preserve"> </w:t>
      </w:r>
      <w:r w:rsidR="00014F30" w:rsidRPr="00E459EA">
        <w:rPr>
          <w:rFonts w:ascii="Book Antiqua" w:eastAsiaTheme="minorEastAsia" w:hAnsi="Book Antiqua" w:cstheme="minorBidi"/>
          <w:bCs/>
          <w:kern w:val="2"/>
          <w:sz w:val="24"/>
          <w:szCs w:val="24"/>
        </w:rPr>
        <w:t>(5)</w:t>
      </w:r>
      <w:r w:rsidRPr="00E459EA">
        <w:rPr>
          <w:rFonts w:ascii="Book Antiqua" w:eastAsiaTheme="minorEastAsia" w:hAnsi="Book Antiqua" w:cstheme="minorBidi"/>
          <w:bCs/>
          <w:kern w:val="2"/>
          <w:sz w:val="24"/>
          <w:szCs w:val="24"/>
        </w:rPr>
        <w:t xml:space="preserve"> Once the rupture of the artery is found, surgical treatment should be conducted as soon as possible. Decompression should be done as soon as possible to avoid complications such as compartment syndrome and rhabdomyolysis. </w:t>
      </w:r>
      <w:bookmarkEnd w:id="9"/>
    </w:p>
    <w:p w14:paraId="41BCAE9C" w14:textId="77777777" w:rsidR="00221875" w:rsidRPr="00E459EA" w:rsidRDefault="00221875">
      <w:pPr>
        <w:widowControl w:val="0"/>
        <w:spacing w:after="0" w:line="360" w:lineRule="auto"/>
        <w:jc w:val="both"/>
        <w:rPr>
          <w:rFonts w:ascii="Book Antiqua" w:hAnsi="Book Antiqua"/>
          <w:sz w:val="24"/>
          <w:szCs w:val="24"/>
        </w:rPr>
      </w:pPr>
    </w:p>
    <w:p w14:paraId="7E835E99" w14:textId="77777777" w:rsidR="00014F30" w:rsidRPr="00117D19" w:rsidRDefault="00014F30">
      <w:pPr>
        <w:pStyle w:val="ad"/>
        <w:autoSpaceDE w:val="0"/>
        <w:autoSpaceDN w:val="0"/>
        <w:adjustRightInd w:val="0"/>
        <w:snapToGrid w:val="0"/>
        <w:spacing w:after="0" w:line="360" w:lineRule="auto"/>
        <w:ind w:left="0"/>
        <w:contextualSpacing w:val="0"/>
        <w:jc w:val="both"/>
        <w:rPr>
          <w:rFonts w:ascii="Book Antiqua" w:hAnsi="Book Antiqua" w:cs="Calibri"/>
          <w:sz w:val="24"/>
          <w:szCs w:val="24"/>
          <w:lang w:val="en-US"/>
        </w:rPr>
      </w:pPr>
      <w:r w:rsidRPr="00E459EA">
        <w:rPr>
          <w:rFonts w:ascii="Book Antiqua" w:hAnsi="Book Antiqua" w:cstheme="minorHAnsi"/>
          <w:b/>
          <w:sz w:val="24"/>
          <w:szCs w:val="24"/>
          <w:lang w:val="en-US"/>
        </w:rPr>
        <w:t>REFERENCES</w:t>
      </w:r>
    </w:p>
    <w:p w14:paraId="10D1222C"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1 </w:t>
      </w:r>
      <w:r w:rsidRPr="00E459EA">
        <w:rPr>
          <w:rFonts w:ascii="Book Antiqua" w:eastAsia="等线" w:hAnsi="Book Antiqua"/>
          <w:b/>
          <w:kern w:val="2"/>
          <w:sz w:val="24"/>
          <w:szCs w:val="24"/>
        </w:rPr>
        <w:t>Barr H</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Santer</w:t>
      </w:r>
      <w:proofErr w:type="spellEnd"/>
      <w:r w:rsidRPr="00E459EA">
        <w:rPr>
          <w:rFonts w:ascii="Book Antiqua" w:eastAsia="等线" w:hAnsi="Book Antiqua"/>
          <w:kern w:val="2"/>
          <w:sz w:val="24"/>
          <w:szCs w:val="24"/>
        </w:rPr>
        <w:t xml:space="preserve"> GJ, Stevenson IM. Occult femoral artery injury in relation to fracture of the femoral shaft. </w:t>
      </w:r>
      <w:r w:rsidRPr="00E459EA">
        <w:rPr>
          <w:rFonts w:ascii="Book Antiqua" w:eastAsia="等线" w:hAnsi="Book Antiqua"/>
          <w:i/>
          <w:kern w:val="2"/>
          <w:sz w:val="24"/>
          <w:szCs w:val="24"/>
        </w:rPr>
        <w:t xml:space="preserve">J </w:t>
      </w:r>
      <w:proofErr w:type="spellStart"/>
      <w:r w:rsidRPr="00E459EA">
        <w:rPr>
          <w:rFonts w:ascii="Book Antiqua" w:eastAsia="等线" w:hAnsi="Book Antiqua"/>
          <w:i/>
          <w:kern w:val="2"/>
          <w:sz w:val="24"/>
          <w:szCs w:val="24"/>
        </w:rPr>
        <w:t>Cardiovasc</w:t>
      </w:r>
      <w:proofErr w:type="spellEnd"/>
      <w:r w:rsidRPr="00E459EA">
        <w:rPr>
          <w:rFonts w:ascii="Book Antiqua" w:eastAsia="等线" w:hAnsi="Book Antiqua"/>
          <w:i/>
          <w:kern w:val="2"/>
          <w:sz w:val="24"/>
          <w:szCs w:val="24"/>
        </w:rPr>
        <w:t xml:space="preserve"> </w:t>
      </w:r>
      <w:proofErr w:type="spellStart"/>
      <w:r w:rsidRPr="00E459EA">
        <w:rPr>
          <w:rFonts w:ascii="Book Antiqua" w:eastAsia="等线" w:hAnsi="Book Antiqua"/>
          <w:i/>
          <w:kern w:val="2"/>
          <w:sz w:val="24"/>
          <w:szCs w:val="24"/>
        </w:rPr>
        <w:t>Surg</w:t>
      </w:r>
      <w:proofErr w:type="spellEnd"/>
      <w:r w:rsidRPr="00E459EA">
        <w:rPr>
          <w:rFonts w:ascii="Book Antiqua" w:eastAsia="等线" w:hAnsi="Book Antiqua"/>
          <w:i/>
          <w:kern w:val="2"/>
          <w:sz w:val="24"/>
          <w:szCs w:val="24"/>
        </w:rPr>
        <w:t xml:space="preserve"> (Torino)</w:t>
      </w:r>
      <w:r w:rsidRPr="00E459EA">
        <w:rPr>
          <w:rFonts w:ascii="Book Antiqua" w:eastAsia="等线" w:hAnsi="Book Antiqua"/>
          <w:kern w:val="2"/>
          <w:sz w:val="24"/>
          <w:szCs w:val="24"/>
        </w:rPr>
        <w:t xml:space="preserve"> 1987; </w:t>
      </w:r>
      <w:r w:rsidRPr="00E459EA">
        <w:rPr>
          <w:rFonts w:ascii="Book Antiqua" w:eastAsia="等线" w:hAnsi="Book Antiqua"/>
          <w:b/>
          <w:kern w:val="2"/>
          <w:sz w:val="24"/>
          <w:szCs w:val="24"/>
        </w:rPr>
        <w:t>28</w:t>
      </w:r>
      <w:r w:rsidRPr="00E459EA">
        <w:rPr>
          <w:rFonts w:ascii="Book Antiqua" w:eastAsia="等线" w:hAnsi="Book Antiqua"/>
          <w:kern w:val="2"/>
          <w:sz w:val="24"/>
          <w:szCs w:val="24"/>
        </w:rPr>
        <w:t>: 193-195 [PMID: 3558471 DOI: 10.1002/bjs.1800720426]</w:t>
      </w:r>
    </w:p>
    <w:p w14:paraId="4218BEF0"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2 </w:t>
      </w:r>
      <w:proofErr w:type="spellStart"/>
      <w:r w:rsidRPr="00E459EA">
        <w:rPr>
          <w:rFonts w:ascii="Book Antiqua" w:eastAsia="等线" w:hAnsi="Book Antiqua"/>
          <w:b/>
          <w:kern w:val="2"/>
          <w:sz w:val="24"/>
          <w:szCs w:val="24"/>
        </w:rPr>
        <w:t>K</w:t>
      </w:r>
      <w:r w:rsidR="00E73C25" w:rsidRPr="00E459EA">
        <w:rPr>
          <w:rFonts w:ascii="Book Antiqua" w:eastAsia="等线" w:hAnsi="Book Antiqua"/>
          <w:b/>
          <w:kern w:val="2"/>
          <w:sz w:val="24"/>
          <w:szCs w:val="24"/>
        </w:rPr>
        <w:t>irkup</w:t>
      </w:r>
      <w:proofErr w:type="spellEnd"/>
      <w:r w:rsidRPr="00E459EA">
        <w:rPr>
          <w:rFonts w:ascii="Book Antiqua" w:eastAsia="等线" w:hAnsi="Book Antiqua"/>
          <w:b/>
          <w:kern w:val="2"/>
          <w:sz w:val="24"/>
          <w:szCs w:val="24"/>
        </w:rPr>
        <w:t xml:space="preserve"> JR</w:t>
      </w:r>
      <w:r w:rsidRPr="00E459EA">
        <w:rPr>
          <w:rFonts w:ascii="Book Antiqua" w:eastAsia="等线" w:hAnsi="Book Antiqua"/>
          <w:kern w:val="2"/>
          <w:sz w:val="24"/>
          <w:szCs w:val="24"/>
        </w:rPr>
        <w:t xml:space="preserve">. Major arterial injury complicating fracture of the femoral shaft. </w:t>
      </w:r>
      <w:r w:rsidRPr="00E459EA">
        <w:rPr>
          <w:rFonts w:ascii="Book Antiqua" w:eastAsia="等线" w:hAnsi="Book Antiqua"/>
          <w:i/>
          <w:kern w:val="2"/>
          <w:sz w:val="24"/>
          <w:szCs w:val="24"/>
        </w:rPr>
        <w:t xml:space="preserve">J Bone Joint </w:t>
      </w:r>
      <w:proofErr w:type="spellStart"/>
      <w:r w:rsidRPr="00E459EA">
        <w:rPr>
          <w:rFonts w:ascii="Book Antiqua" w:eastAsia="等线" w:hAnsi="Book Antiqua"/>
          <w:i/>
          <w:kern w:val="2"/>
          <w:sz w:val="24"/>
          <w:szCs w:val="24"/>
        </w:rPr>
        <w:t>Surg</w:t>
      </w:r>
      <w:proofErr w:type="spellEnd"/>
      <w:r w:rsidRPr="00E459EA">
        <w:rPr>
          <w:rFonts w:ascii="Book Antiqua" w:eastAsia="等线" w:hAnsi="Book Antiqua"/>
          <w:i/>
          <w:kern w:val="2"/>
          <w:sz w:val="24"/>
          <w:szCs w:val="24"/>
        </w:rPr>
        <w:t xml:space="preserve"> Br</w:t>
      </w:r>
      <w:r w:rsidRPr="00E459EA">
        <w:rPr>
          <w:rFonts w:ascii="Book Antiqua" w:eastAsia="等线" w:hAnsi="Book Antiqua"/>
          <w:kern w:val="2"/>
          <w:sz w:val="24"/>
          <w:szCs w:val="24"/>
        </w:rPr>
        <w:t xml:space="preserve"> 1963; </w:t>
      </w:r>
      <w:r w:rsidRPr="00E459EA">
        <w:rPr>
          <w:rFonts w:ascii="Book Antiqua" w:eastAsia="等线" w:hAnsi="Book Antiqua"/>
          <w:b/>
          <w:kern w:val="2"/>
          <w:sz w:val="24"/>
          <w:szCs w:val="24"/>
        </w:rPr>
        <w:t>45-B</w:t>
      </w:r>
      <w:r w:rsidRPr="00E459EA">
        <w:rPr>
          <w:rFonts w:ascii="Book Antiqua" w:eastAsia="等线" w:hAnsi="Book Antiqua"/>
          <w:kern w:val="2"/>
          <w:sz w:val="24"/>
          <w:szCs w:val="24"/>
        </w:rPr>
        <w:t>: 337-343 [PMID: 14042176 DOI: 10.1302/0301-620x.45b2.337]</w:t>
      </w:r>
    </w:p>
    <w:p w14:paraId="4A61C591"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3 </w:t>
      </w:r>
      <w:r w:rsidRPr="00E459EA">
        <w:rPr>
          <w:rFonts w:ascii="Book Antiqua" w:eastAsia="等线" w:hAnsi="Book Antiqua"/>
          <w:b/>
          <w:kern w:val="2"/>
          <w:sz w:val="24"/>
          <w:szCs w:val="24"/>
        </w:rPr>
        <w:t>Neumann MV</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Südkamp</w:t>
      </w:r>
      <w:proofErr w:type="spellEnd"/>
      <w:r w:rsidRPr="00E459EA">
        <w:rPr>
          <w:rFonts w:ascii="Book Antiqua" w:eastAsia="等线" w:hAnsi="Book Antiqua"/>
          <w:kern w:val="2"/>
          <w:sz w:val="24"/>
          <w:szCs w:val="24"/>
        </w:rPr>
        <w:t xml:space="preserve"> NP, </w:t>
      </w:r>
      <w:proofErr w:type="spellStart"/>
      <w:r w:rsidRPr="00E459EA">
        <w:rPr>
          <w:rFonts w:ascii="Book Antiqua" w:eastAsia="等线" w:hAnsi="Book Antiqua"/>
          <w:kern w:val="2"/>
          <w:sz w:val="24"/>
          <w:szCs w:val="24"/>
        </w:rPr>
        <w:t>Strohm</w:t>
      </w:r>
      <w:proofErr w:type="spellEnd"/>
      <w:r w:rsidRPr="00E459EA">
        <w:rPr>
          <w:rFonts w:ascii="Book Antiqua" w:eastAsia="等线" w:hAnsi="Book Antiqua"/>
          <w:kern w:val="2"/>
          <w:sz w:val="24"/>
          <w:szCs w:val="24"/>
        </w:rPr>
        <w:t xml:space="preserve"> PC. Management of femoral shaft fractures. </w:t>
      </w:r>
      <w:proofErr w:type="spellStart"/>
      <w:r w:rsidRPr="00E459EA">
        <w:rPr>
          <w:rFonts w:ascii="Book Antiqua" w:eastAsia="等线" w:hAnsi="Book Antiqua"/>
          <w:i/>
          <w:kern w:val="2"/>
          <w:sz w:val="24"/>
          <w:szCs w:val="24"/>
        </w:rPr>
        <w:t>Acta</w:t>
      </w:r>
      <w:proofErr w:type="spellEnd"/>
      <w:r w:rsidRPr="00E459EA">
        <w:rPr>
          <w:rFonts w:ascii="Book Antiqua" w:eastAsia="等线" w:hAnsi="Book Antiqua"/>
          <w:i/>
          <w:kern w:val="2"/>
          <w:sz w:val="24"/>
          <w:szCs w:val="24"/>
        </w:rPr>
        <w:t xml:space="preserve"> </w:t>
      </w:r>
      <w:proofErr w:type="spellStart"/>
      <w:r w:rsidRPr="00E459EA">
        <w:rPr>
          <w:rFonts w:ascii="Book Antiqua" w:eastAsia="等线" w:hAnsi="Book Antiqua"/>
          <w:i/>
          <w:kern w:val="2"/>
          <w:sz w:val="24"/>
          <w:szCs w:val="24"/>
        </w:rPr>
        <w:t>Chir</w:t>
      </w:r>
      <w:proofErr w:type="spellEnd"/>
      <w:r w:rsidRPr="00E459EA">
        <w:rPr>
          <w:rFonts w:ascii="Book Antiqua" w:eastAsia="等线" w:hAnsi="Book Antiqua"/>
          <w:i/>
          <w:kern w:val="2"/>
          <w:sz w:val="24"/>
          <w:szCs w:val="24"/>
        </w:rPr>
        <w:t xml:space="preserve"> </w:t>
      </w:r>
      <w:proofErr w:type="spellStart"/>
      <w:r w:rsidRPr="00E459EA">
        <w:rPr>
          <w:rFonts w:ascii="Book Antiqua" w:eastAsia="等线" w:hAnsi="Book Antiqua"/>
          <w:i/>
          <w:kern w:val="2"/>
          <w:sz w:val="24"/>
          <w:szCs w:val="24"/>
        </w:rPr>
        <w:t>Orthop</w:t>
      </w:r>
      <w:proofErr w:type="spellEnd"/>
      <w:r w:rsidRPr="00E459EA">
        <w:rPr>
          <w:rFonts w:ascii="Book Antiqua" w:eastAsia="等线" w:hAnsi="Book Antiqua"/>
          <w:i/>
          <w:kern w:val="2"/>
          <w:sz w:val="24"/>
          <w:szCs w:val="24"/>
        </w:rPr>
        <w:t xml:space="preserve"> </w:t>
      </w:r>
      <w:proofErr w:type="spellStart"/>
      <w:r w:rsidRPr="00E459EA">
        <w:rPr>
          <w:rFonts w:ascii="Book Antiqua" w:eastAsia="等线" w:hAnsi="Book Antiqua"/>
          <w:i/>
          <w:kern w:val="2"/>
          <w:sz w:val="24"/>
          <w:szCs w:val="24"/>
        </w:rPr>
        <w:t>Traumatol</w:t>
      </w:r>
      <w:proofErr w:type="spellEnd"/>
      <w:r w:rsidRPr="00E459EA">
        <w:rPr>
          <w:rFonts w:ascii="Book Antiqua" w:eastAsia="等线" w:hAnsi="Book Antiqua"/>
          <w:i/>
          <w:kern w:val="2"/>
          <w:sz w:val="24"/>
          <w:szCs w:val="24"/>
        </w:rPr>
        <w:t xml:space="preserve"> </w:t>
      </w:r>
      <w:proofErr w:type="spellStart"/>
      <w:r w:rsidRPr="00E459EA">
        <w:rPr>
          <w:rFonts w:ascii="Book Antiqua" w:eastAsia="等线" w:hAnsi="Book Antiqua"/>
          <w:i/>
          <w:kern w:val="2"/>
          <w:sz w:val="24"/>
          <w:szCs w:val="24"/>
        </w:rPr>
        <w:t>Cech</w:t>
      </w:r>
      <w:proofErr w:type="spellEnd"/>
      <w:r w:rsidRPr="00E459EA">
        <w:rPr>
          <w:rFonts w:ascii="Book Antiqua" w:eastAsia="等线" w:hAnsi="Book Antiqua"/>
          <w:kern w:val="2"/>
          <w:sz w:val="24"/>
          <w:szCs w:val="24"/>
        </w:rPr>
        <w:t xml:space="preserve"> 2015; </w:t>
      </w:r>
      <w:r w:rsidRPr="00E459EA">
        <w:rPr>
          <w:rFonts w:ascii="Book Antiqua" w:eastAsia="等线" w:hAnsi="Book Antiqua"/>
          <w:b/>
          <w:kern w:val="2"/>
          <w:sz w:val="24"/>
          <w:szCs w:val="24"/>
        </w:rPr>
        <w:t>82</w:t>
      </w:r>
      <w:r w:rsidRPr="00E459EA">
        <w:rPr>
          <w:rFonts w:ascii="Book Antiqua" w:eastAsia="等线" w:hAnsi="Book Antiqua"/>
          <w:kern w:val="2"/>
          <w:sz w:val="24"/>
          <w:szCs w:val="24"/>
        </w:rPr>
        <w:t>: 22-32 [PMID: 25748658]</w:t>
      </w:r>
    </w:p>
    <w:p w14:paraId="23E5375A"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4 </w:t>
      </w:r>
      <w:proofErr w:type="spellStart"/>
      <w:r w:rsidRPr="00E459EA">
        <w:rPr>
          <w:rFonts w:ascii="Book Antiqua" w:eastAsia="等线" w:hAnsi="Book Antiqua"/>
          <w:b/>
          <w:kern w:val="2"/>
          <w:sz w:val="24"/>
          <w:szCs w:val="24"/>
        </w:rPr>
        <w:t>Siani</w:t>
      </w:r>
      <w:proofErr w:type="spellEnd"/>
      <w:r w:rsidRPr="00E459EA">
        <w:rPr>
          <w:rFonts w:ascii="Book Antiqua" w:eastAsia="等线" w:hAnsi="Book Antiqua"/>
          <w:b/>
          <w:kern w:val="2"/>
          <w:sz w:val="24"/>
          <w:szCs w:val="24"/>
        </w:rPr>
        <w:t xml:space="preserve"> A</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Flaishman</w:t>
      </w:r>
      <w:proofErr w:type="spellEnd"/>
      <w:r w:rsidRPr="00E459EA">
        <w:rPr>
          <w:rFonts w:ascii="Book Antiqua" w:eastAsia="等线" w:hAnsi="Book Antiqua"/>
          <w:kern w:val="2"/>
          <w:sz w:val="24"/>
          <w:szCs w:val="24"/>
        </w:rPr>
        <w:t xml:space="preserve"> I, Napoli F, </w:t>
      </w:r>
      <w:proofErr w:type="spellStart"/>
      <w:r w:rsidRPr="00E459EA">
        <w:rPr>
          <w:rFonts w:ascii="Book Antiqua" w:eastAsia="等线" w:hAnsi="Book Antiqua"/>
          <w:kern w:val="2"/>
          <w:sz w:val="24"/>
          <w:szCs w:val="24"/>
        </w:rPr>
        <w:t>Schioppa</w:t>
      </w:r>
      <w:proofErr w:type="spellEnd"/>
      <w:r w:rsidRPr="00E459EA">
        <w:rPr>
          <w:rFonts w:ascii="Book Antiqua" w:eastAsia="等线" w:hAnsi="Book Antiqua"/>
          <w:kern w:val="2"/>
          <w:sz w:val="24"/>
          <w:szCs w:val="24"/>
        </w:rPr>
        <w:t xml:space="preserve"> A, </w:t>
      </w:r>
      <w:proofErr w:type="spellStart"/>
      <w:r w:rsidRPr="00E459EA">
        <w:rPr>
          <w:rFonts w:ascii="Book Antiqua" w:eastAsia="等线" w:hAnsi="Book Antiqua"/>
          <w:kern w:val="2"/>
          <w:sz w:val="24"/>
          <w:szCs w:val="24"/>
        </w:rPr>
        <w:t>Zaccaria</w:t>
      </w:r>
      <w:proofErr w:type="spellEnd"/>
      <w:r w:rsidRPr="00E459EA">
        <w:rPr>
          <w:rFonts w:ascii="Book Antiqua" w:eastAsia="等线" w:hAnsi="Book Antiqua"/>
          <w:kern w:val="2"/>
          <w:sz w:val="24"/>
          <w:szCs w:val="24"/>
        </w:rPr>
        <w:t xml:space="preserve"> A. Rupture of an isolated true superficial femoral artery aneurysm: case report. </w:t>
      </w:r>
      <w:r w:rsidRPr="00E459EA">
        <w:rPr>
          <w:rFonts w:ascii="Book Antiqua" w:eastAsia="等线" w:hAnsi="Book Antiqua"/>
          <w:i/>
          <w:kern w:val="2"/>
          <w:sz w:val="24"/>
          <w:szCs w:val="24"/>
        </w:rPr>
        <w:t xml:space="preserve">G </w:t>
      </w:r>
      <w:proofErr w:type="spellStart"/>
      <w:r w:rsidRPr="00E459EA">
        <w:rPr>
          <w:rFonts w:ascii="Book Antiqua" w:eastAsia="等线" w:hAnsi="Book Antiqua"/>
          <w:i/>
          <w:kern w:val="2"/>
          <w:sz w:val="24"/>
          <w:szCs w:val="24"/>
        </w:rPr>
        <w:t>Chir</w:t>
      </w:r>
      <w:proofErr w:type="spellEnd"/>
      <w:r w:rsidRPr="00E459EA">
        <w:rPr>
          <w:rFonts w:ascii="Book Antiqua" w:eastAsia="等线" w:hAnsi="Book Antiqua"/>
          <w:kern w:val="2"/>
          <w:sz w:val="24"/>
          <w:szCs w:val="24"/>
        </w:rPr>
        <w:t xml:space="preserve"> 2005; </w:t>
      </w:r>
      <w:r w:rsidRPr="00E459EA">
        <w:rPr>
          <w:rFonts w:ascii="Book Antiqua" w:eastAsia="等线" w:hAnsi="Book Antiqua"/>
          <w:b/>
          <w:kern w:val="2"/>
          <w:sz w:val="24"/>
          <w:szCs w:val="24"/>
        </w:rPr>
        <w:t>26</w:t>
      </w:r>
      <w:r w:rsidRPr="00E459EA">
        <w:rPr>
          <w:rFonts w:ascii="Book Antiqua" w:eastAsia="等线" w:hAnsi="Book Antiqua"/>
          <w:kern w:val="2"/>
          <w:sz w:val="24"/>
          <w:szCs w:val="24"/>
        </w:rPr>
        <w:t>: 215-217 [PMID: 16184706 DOI: 10.1039/c2tc00315e]</w:t>
      </w:r>
    </w:p>
    <w:p w14:paraId="2B892BD9"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5 </w:t>
      </w:r>
      <w:proofErr w:type="spellStart"/>
      <w:r w:rsidRPr="00E459EA">
        <w:rPr>
          <w:rFonts w:ascii="Book Antiqua" w:eastAsia="等线" w:hAnsi="Book Antiqua"/>
          <w:b/>
          <w:kern w:val="2"/>
          <w:sz w:val="24"/>
          <w:szCs w:val="24"/>
        </w:rPr>
        <w:t>Grimaldi</w:t>
      </w:r>
      <w:proofErr w:type="spellEnd"/>
      <w:r w:rsidRPr="00E459EA">
        <w:rPr>
          <w:rFonts w:ascii="Book Antiqua" w:eastAsia="等线" w:hAnsi="Book Antiqua"/>
          <w:b/>
          <w:kern w:val="2"/>
          <w:sz w:val="24"/>
          <w:szCs w:val="24"/>
        </w:rPr>
        <w:t xml:space="preserve"> M</w:t>
      </w:r>
      <w:r w:rsidRPr="00E459EA">
        <w:rPr>
          <w:rFonts w:ascii="Book Antiqua" w:eastAsia="等线" w:hAnsi="Book Antiqua"/>
          <w:kern w:val="2"/>
          <w:sz w:val="24"/>
          <w:szCs w:val="24"/>
        </w:rPr>
        <w:t xml:space="preserve">, Courvoisier A, </w:t>
      </w:r>
      <w:proofErr w:type="spellStart"/>
      <w:r w:rsidRPr="00E459EA">
        <w:rPr>
          <w:rFonts w:ascii="Book Antiqua" w:eastAsia="等线" w:hAnsi="Book Antiqua"/>
          <w:kern w:val="2"/>
          <w:sz w:val="24"/>
          <w:szCs w:val="24"/>
        </w:rPr>
        <w:t>Tonetti</w:t>
      </w:r>
      <w:proofErr w:type="spellEnd"/>
      <w:r w:rsidRPr="00E459EA">
        <w:rPr>
          <w:rFonts w:ascii="Book Antiqua" w:eastAsia="等线" w:hAnsi="Book Antiqua"/>
          <w:kern w:val="2"/>
          <w:sz w:val="24"/>
          <w:szCs w:val="24"/>
        </w:rPr>
        <w:t xml:space="preserve"> J, </w:t>
      </w:r>
      <w:proofErr w:type="spellStart"/>
      <w:r w:rsidRPr="00E459EA">
        <w:rPr>
          <w:rFonts w:ascii="Book Antiqua" w:eastAsia="等线" w:hAnsi="Book Antiqua"/>
          <w:kern w:val="2"/>
          <w:sz w:val="24"/>
          <w:szCs w:val="24"/>
        </w:rPr>
        <w:t>Vouaillat</w:t>
      </w:r>
      <w:proofErr w:type="spellEnd"/>
      <w:r w:rsidRPr="00E459EA">
        <w:rPr>
          <w:rFonts w:ascii="Book Antiqua" w:eastAsia="等线" w:hAnsi="Book Antiqua"/>
          <w:kern w:val="2"/>
          <w:sz w:val="24"/>
          <w:szCs w:val="24"/>
        </w:rPr>
        <w:t xml:space="preserve"> H, </w:t>
      </w:r>
      <w:proofErr w:type="spellStart"/>
      <w:r w:rsidRPr="00E459EA">
        <w:rPr>
          <w:rFonts w:ascii="Book Antiqua" w:eastAsia="等线" w:hAnsi="Book Antiqua"/>
          <w:kern w:val="2"/>
          <w:sz w:val="24"/>
          <w:szCs w:val="24"/>
        </w:rPr>
        <w:t>Merloz</w:t>
      </w:r>
      <w:proofErr w:type="spellEnd"/>
      <w:r w:rsidRPr="00E459EA">
        <w:rPr>
          <w:rFonts w:ascii="Book Antiqua" w:eastAsia="等线" w:hAnsi="Book Antiqua"/>
          <w:kern w:val="2"/>
          <w:sz w:val="24"/>
          <w:szCs w:val="24"/>
        </w:rPr>
        <w:t xml:space="preserve"> P. Superficial femoral artery injury resulting from intertrochanteric hip fracture fixation by a locked intramedullary nail. </w:t>
      </w:r>
      <w:proofErr w:type="spellStart"/>
      <w:r w:rsidRPr="00E459EA">
        <w:rPr>
          <w:rFonts w:ascii="Book Antiqua" w:eastAsia="等线" w:hAnsi="Book Antiqua"/>
          <w:i/>
          <w:kern w:val="2"/>
          <w:sz w:val="24"/>
          <w:szCs w:val="24"/>
        </w:rPr>
        <w:t>Orthop</w:t>
      </w:r>
      <w:proofErr w:type="spellEnd"/>
      <w:r w:rsidRPr="00E459EA">
        <w:rPr>
          <w:rFonts w:ascii="Book Antiqua" w:eastAsia="等线" w:hAnsi="Book Antiqua"/>
          <w:i/>
          <w:kern w:val="2"/>
          <w:sz w:val="24"/>
          <w:szCs w:val="24"/>
        </w:rPr>
        <w:t xml:space="preserve"> </w:t>
      </w:r>
      <w:proofErr w:type="spellStart"/>
      <w:r w:rsidRPr="00E459EA">
        <w:rPr>
          <w:rFonts w:ascii="Book Antiqua" w:eastAsia="等线" w:hAnsi="Book Antiqua"/>
          <w:i/>
          <w:kern w:val="2"/>
          <w:sz w:val="24"/>
          <w:szCs w:val="24"/>
        </w:rPr>
        <w:t>Traumatol</w:t>
      </w:r>
      <w:proofErr w:type="spellEnd"/>
      <w:r w:rsidRPr="00E459EA">
        <w:rPr>
          <w:rFonts w:ascii="Book Antiqua" w:eastAsia="等线" w:hAnsi="Book Antiqua"/>
          <w:i/>
          <w:kern w:val="2"/>
          <w:sz w:val="24"/>
          <w:szCs w:val="24"/>
        </w:rPr>
        <w:t xml:space="preserve"> </w:t>
      </w:r>
      <w:proofErr w:type="spellStart"/>
      <w:r w:rsidRPr="00E459EA">
        <w:rPr>
          <w:rFonts w:ascii="Book Antiqua" w:eastAsia="等线" w:hAnsi="Book Antiqua"/>
          <w:i/>
          <w:kern w:val="2"/>
          <w:sz w:val="24"/>
          <w:szCs w:val="24"/>
        </w:rPr>
        <w:t>Surg</w:t>
      </w:r>
      <w:proofErr w:type="spellEnd"/>
      <w:r w:rsidRPr="00E459EA">
        <w:rPr>
          <w:rFonts w:ascii="Book Antiqua" w:eastAsia="等线" w:hAnsi="Book Antiqua"/>
          <w:i/>
          <w:kern w:val="2"/>
          <w:sz w:val="24"/>
          <w:szCs w:val="24"/>
        </w:rPr>
        <w:t xml:space="preserve"> Res</w:t>
      </w:r>
      <w:r w:rsidRPr="00E459EA">
        <w:rPr>
          <w:rFonts w:ascii="Book Antiqua" w:eastAsia="等线" w:hAnsi="Book Antiqua"/>
          <w:kern w:val="2"/>
          <w:sz w:val="24"/>
          <w:szCs w:val="24"/>
        </w:rPr>
        <w:t xml:space="preserve"> 2009; </w:t>
      </w:r>
      <w:r w:rsidRPr="00E459EA">
        <w:rPr>
          <w:rFonts w:ascii="Book Antiqua" w:eastAsia="等线" w:hAnsi="Book Antiqua"/>
          <w:b/>
          <w:kern w:val="2"/>
          <w:sz w:val="24"/>
          <w:szCs w:val="24"/>
        </w:rPr>
        <w:t>95</w:t>
      </w:r>
      <w:r w:rsidRPr="00E459EA">
        <w:rPr>
          <w:rFonts w:ascii="Book Antiqua" w:eastAsia="等线" w:hAnsi="Book Antiqua"/>
          <w:kern w:val="2"/>
          <w:sz w:val="24"/>
          <w:szCs w:val="24"/>
        </w:rPr>
        <w:t>: 380-382 [PMID: 19595659 DOI: 10.1016/j.otsr.2009.04.014]</w:t>
      </w:r>
    </w:p>
    <w:p w14:paraId="4863E77E"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6 </w:t>
      </w:r>
      <w:proofErr w:type="spellStart"/>
      <w:r w:rsidRPr="00E459EA">
        <w:rPr>
          <w:rFonts w:ascii="Book Antiqua" w:eastAsia="等线" w:hAnsi="Book Antiqua"/>
          <w:b/>
          <w:kern w:val="2"/>
          <w:sz w:val="24"/>
          <w:szCs w:val="24"/>
        </w:rPr>
        <w:t>Tiwary</w:t>
      </w:r>
      <w:proofErr w:type="spellEnd"/>
      <w:r w:rsidRPr="00E459EA">
        <w:rPr>
          <w:rFonts w:ascii="Book Antiqua" w:eastAsia="等线" w:hAnsi="Book Antiqua"/>
          <w:b/>
          <w:kern w:val="2"/>
          <w:sz w:val="24"/>
          <w:szCs w:val="24"/>
        </w:rPr>
        <w:t xml:space="preserve"> SK</w:t>
      </w:r>
      <w:r w:rsidRPr="00E459EA">
        <w:rPr>
          <w:rFonts w:ascii="Book Antiqua" w:eastAsia="等线" w:hAnsi="Book Antiqua"/>
          <w:kern w:val="2"/>
          <w:sz w:val="24"/>
          <w:szCs w:val="24"/>
        </w:rPr>
        <w:t xml:space="preserve">, Kumar S, Khanna R, Khanna AK. </w:t>
      </w:r>
      <w:proofErr w:type="gramStart"/>
      <w:r w:rsidRPr="00E459EA">
        <w:rPr>
          <w:rFonts w:ascii="Book Antiqua" w:eastAsia="等线" w:hAnsi="Book Antiqua"/>
          <w:kern w:val="2"/>
          <w:sz w:val="24"/>
          <w:szCs w:val="24"/>
        </w:rPr>
        <w:t xml:space="preserve">Iatrogenic femoral artery aneurysms in </w:t>
      </w:r>
      <w:proofErr w:type="spellStart"/>
      <w:r w:rsidRPr="00E459EA">
        <w:rPr>
          <w:rFonts w:ascii="Book Antiqua" w:eastAsia="等线" w:hAnsi="Book Antiqua"/>
          <w:kern w:val="2"/>
          <w:sz w:val="24"/>
          <w:szCs w:val="24"/>
        </w:rPr>
        <w:t>orthopaedic</w:t>
      </w:r>
      <w:proofErr w:type="spellEnd"/>
      <w:r w:rsidRPr="00E459EA">
        <w:rPr>
          <w:rFonts w:ascii="Book Antiqua" w:eastAsia="等线" w:hAnsi="Book Antiqua"/>
          <w:kern w:val="2"/>
          <w:sz w:val="24"/>
          <w:szCs w:val="24"/>
        </w:rPr>
        <w:t xml:space="preserve"> practice.</w:t>
      </w:r>
      <w:proofErr w:type="gramEnd"/>
      <w:r w:rsidRPr="00E459EA">
        <w:rPr>
          <w:rFonts w:ascii="Book Antiqua" w:eastAsia="等线" w:hAnsi="Book Antiqua"/>
          <w:kern w:val="2"/>
          <w:sz w:val="24"/>
          <w:szCs w:val="24"/>
        </w:rPr>
        <w:t xml:space="preserve"> </w:t>
      </w:r>
      <w:r w:rsidRPr="00E459EA">
        <w:rPr>
          <w:rFonts w:ascii="Book Antiqua" w:eastAsia="等线" w:hAnsi="Book Antiqua"/>
          <w:i/>
          <w:kern w:val="2"/>
          <w:sz w:val="24"/>
          <w:szCs w:val="24"/>
        </w:rPr>
        <w:t xml:space="preserve">ANZ J </w:t>
      </w:r>
      <w:proofErr w:type="spellStart"/>
      <w:r w:rsidRPr="00E459EA">
        <w:rPr>
          <w:rFonts w:ascii="Book Antiqua" w:eastAsia="等线" w:hAnsi="Book Antiqua"/>
          <w:i/>
          <w:kern w:val="2"/>
          <w:sz w:val="24"/>
          <w:szCs w:val="24"/>
        </w:rPr>
        <w:t>Surg</w:t>
      </w:r>
      <w:proofErr w:type="spellEnd"/>
      <w:r w:rsidRPr="00E459EA">
        <w:rPr>
          <w:rFonts w:ascii="Book Antiqua" w:eastAsia="等线" w:hAnsi="Book Antiqua"/>
          <w:kern w:val="2"/>
          <w:sz w:val="24"/>
          <w:szCs w:val="24"/>
        </w:rPr>
        <w:t xml:space="preserve"> 2007; </w:t>
      </w:r>
      <w:r w:rsidRPr="00E459EA">
        <w:rPr>
          <w:rFonts w:ascii="Book Antiqua" w:eastAsia="等线" w:hAnsi="Book Antiqua"/>
          <w:b/>
          <w:kern w:val="2"/>
          <w:sz w:val="24"/>
          <w:szCs w:val="24"/>
        </w:rPr>
        <w:t>77</w:t>
      </w:r>
      <w:r w:rsidRPr="00E459EA">
        <w:rPr>
          <w:rFonts w:ascii="Book Antiqua" w:eastAsia="等线" w:hAnsi="Book Antiqua"/>
          <w:kern w:val="2"/>
          <w:sz w:val="24"/>
          <w:szCs w:val="24"/>
        </w:rPr>
        <w:t>: 899-901 [PMID: 17803559 DOI: 10.1111/j.1445-2197.2007.04269.x]</w:t>
      </w:r>
    </w:p>
    <w:p w14:paraId="3BB4A770"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lastRenderedPageBreak/>
        <w:t xml:space="preserve">7 </w:t>
      </w:r>
      <w:r w:rsidRPr="00E459EA">
        <w:rPr>
          <w:rFonts w:ascii="Book Antiqua" w:eastAsia="等线" w:hAnsi="Book Antiqua"/>
          <w:b/>
          <w:kern w:val="2"/>
          <w:sz w:val="24"/>
          <w:szCs w:val="24"/>
        </w:rPr>
        <w:t>Roy KD</w:t>
      </w:r>
      <w:r w:rsidRPr="00E459EA">
        <w:rPr>
          <w:rFonts w:ascii="Book Antiqua" w:eastAsia="等线" w:hAnsi="Book Antiqua"/>
          <w:kern w:val="2"/>
          <w:sz w:val="24"/>
          <w:szCs w:val="24"/>
        </w:rPr>
        <w:t xml:space="preserve">, Aggarwal RA, </w:t>
      </w:r>
      <w:proofErr w:type="spellStart"/>
      <w:r w:rsidRPr="00E459EA">
        <w:rPr>
          <w:rFonts w:ascii="Book Antiqua" w:eastAsia="等线" w:hAnsi="Book Antiqua"/>
          <w:kern w:val="2"/>
          <w:sz w:val="24"/>
          <w:szCs w:val="24"/>
        </w:rPr>
        <w:t>Purohit</w:t>
      </w:r>
      <w:proofErr w:type="spellEnd"/>
      <w:r w:rsidRPr="00E459EA">
        <w:rPr>
          <w:rFonts w:ascii="Book Antiqua" w:eastAsia="等线" w:hAnsi="Book Antiqua"/>
          <w:kern w:val="2"/>
          <w:sz w:val="24"/>
          <w:szCs w:val="24"/>
        </w:rPr>
        <w:t xml:space="preserve"> S, </w:t>
      </w:r>
      <w:proofErr w:type="spellStart"/>
      <w:r w:rsidRPr="00E459EA">
        <w:rPr>
          <w:rFonts w:ascii="Book Antiqua" w:eastAsia="等线" w:hAnsi="Book Antiqua"/>
          <w:kern w:val="2"/>
          <w:sz w:val="24"/>
          <w:szCs w:val="24"/>
        </w:rPr>
        <w:t>Bandagi</w:t>
      </w:r>
      <w:proofErr w:type="spellEnd"/>
      <w:r w:rsidRPr="00E459EA">
        <w:rPr>
          <w:rFonts w:ascii="Book Antiqua" w:eastAsia="等线" w:hAnsi="Book Antiqua"/>
          <w:kern w:val="2"/>
          <w:sz w:val="24"/>
          <w:szCs w:val="24"/>
        </w:rPr>
        <w:t xml:space="preserve"> G, </w:t>
      </w:r>
      <w:proofErr w:type="spellStart"/>
      <w:r w:rsidRPr="00E459EA">
        <w:rPr>
          <w:rFonts w:ascii="Book Antiqua" w:eastAsia="等线" w:hAnsi="Book Antiqua"/>
          <w:kern w:val="2"/>
          <w:sz w:val="24"/>
          <w:szCs w:val="24"/>
        </w:rPr>
        <w:t>Marathe</w:t>
      </w:r>
      <w:proofErr w:type="spellEnd"/>
      <w:r w:rsidRPr="00E459EA">
        <w:rPr>
          <w:rFonts w:ascii="Book Antiqua" w:eastAsia="等线" w:hAnsi="Book Antiqua"/>
          <w:kern w:val="2"/>
          <w:sz w:val="24"/>
          <w:szCs w:val="24"/>
        </w:rPr>
        <w:t xml:space="preserve"> N. Iatrogenic Pseudo-aneurysm of </w:t>
      </w:r>
      <w:proofErr w:type="spellStart"/>
      <w:r w:rsidRPr="00E459EA">
        <w:rPr>
          <w:rFonts w:ascii="Book Antiqua" w:eastAsia="等线" w:hAnsi="Book Antiqua"/>
          <w:kern w:val="2"/>
          <w:sz w:val="24"/>
          <w:szCs w:val="24"/>
        </w:rPr>
        <w:t>Profunda</w:t>
      </w:r>
      <w:proofErr w:type="spellEnd"/>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Femoris</w:t>
      </w:r>
      <w:proofErr w:type="spellEnd"/>
      <w:r w:rsidRPr="00E459EA">
        <w:rPr>
          <w:rFonts w:ascii="Book Antiqua" w:eastAsia="等线" w:hAnsi="Book Antiqua"/>
          <w:kern w:val="2"/>
          <w:sz w:val="24"/>
          <w:szCs w:val="24"/>
        </w:rPr>
        <w:t xml:space="preserve"> Artery Following Fixation of Intertrochanteric Femur Fracture - A Case Report and Review of Literature. </w:t>
      </w:r>
      <w:r w:rsidRPr="00E459EA">
        <w:rPr>
          <w:rFonts w:ascii="Book Antiqua" w:eastAsia="等线" w:hAnsi="Book Antiqua"/>
          <w:i/>
          <w:kern w:val="2"/>
          <w:sz w:val="24"/>
          <w:szCs w:val="24"/>
        </w:rPr>
        <w:t xml:space="preserve">J </w:t>
      </w:r>
      <w:proofErr w:type="spellStart"/>
      <w:r w:rsidRPr="00E459EA">
        <w:rPr>
          <w:rFonts w:ascii="Book Antiqua" w:eastAsia="等线" w:hAnsi="Book Antiqua"/>
          <w:i/>
          <w:kern w:val="2"/>
          <w:sz w:val="24"/>
          <w:szCs w:val="24"/>
        </w:rPr>
        <w:t>Clin</w:t>
      </w:r>
      <w:proofErr w:type="spellEnd"/>
      <w:r w:rsidRPr="00E459EA">
        <w:rPr>
          <w:rFonts w:ascii="Book Antiqua" w:eastAsia="等线" w:hAnsi="Book Antiqua"/>
          <w:i/>
          <w:kern w:val="2"/>
          <w:sz w:val="24"/>
          <w:szCs w:val="24"/>
        </w:rPr>
        <w:t xml:space="preserve"> </w:t>
      </w:r>
      <w:proofErr w:type="spellStart"/>
      <w:r w:rsidRPr="00E459EA">
        <w:rPr>
          <w:rFonts w:ascii="Book Antiqua" w:eastAsia="等线" w:hAnsi="Book Antiqua"/>
          <w:i/>
          <w:kern w:val="2"/>
          <w:sz w:val="24"/>
          <w:szCs w:val="24"/>
        </w:rPr>
        <w:t>Diagn</w:t>
      </w:r>
      <w:proofErr w:type="spellEnd"/>
      <w:r w:rsidRPr="00E459EA">
        <w:rPr>
          <w:rFonts w:ascii="Book Antiqua" w:eastAsia="等线" w:hAnsi="Book Antiqua"/>
          <w:i/>
          <w:kern w:val="2"/>
          <w:sz w:val="24"/>
          <w:szCs w:val="24"/>
        </w:rPr>
        <w:t xml:space="preserve"> Res</w:t>
      </w:r>
      <w:r w:rsidRPr="00E459EA">
        <w:rPr>
          <w:rFonts w:ascii="Book Antiqua" w:eastAsia="等线" w:hAnsi="Book Antiqua"/>
          <w:kern w:val="2"/>
          <w:sz w:val="24"/>
          <w:szCs w:val="24"/>
        </w:rPr>
        <w:t xml:space="preserve"> 2016; </w:t>
      </w:r>
      <w:r w:rsidRPr="00E459EA">
        <w:rPr>
          <w:rFonts w:ascii="Book Antiqua" w:eastAsia="等线" w:hAnsi="Book Antiqua"/>
          <w:b/>
          <w:kern w:val="2"/>
          <w:sz w:val="24"/>
          <w:szCs w:val="24"/>
        </w:rPr>
        <w:t>10</w:t>
      </w:r>
      <w:r w:rsidRPr="00E459EA">
        <w:rPr>
          <w:rFonts w:ascii="Book Antiqua" w:eastAsia="等线" w:hAnsi="Book Antiqua"/>
          <w:kern w:val="2"/>
          <w:sz w:val="24"/>
          <w:szCs w:val="24"/>
        </w:rPr>
        <w:t>: RD01-RD03 [PMID: 27134957 DOI: 10.7860/JCDR/2016/17818.7437]</w:t>
      </w:r>
    </w:p>
    <w:p w14:paraId="1C884549"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8 </w:t>
      </w:r>
      <w:r w:rsidRPr="00E459EA">
        <w:rPr>
          <w:rFonts w:ascii="Book Antiqua" w:eastAsia="等线" w:hAnsi="Book Antiqua"/>
          <w:b/>
          <w:kern w:val="2"/>
          <w:sz w:val="24"/>
          <w:szCs w:val="24"/>
        </w:rPr>
        <w:t xml:space="preserve">el </w:t>
      </w:r>
      <w:proofErr w:type="spellStart"/>
      <w:r w:rsidRPr="00E459EA">
        <w:rPr>
          <w:rFonts w:ascii="Book Antiqua" w:eastAsia="等线" w:hAnsi="Book Antiqua"/>
          <w:b/>
          <w:kern w:val="2"/>
          <w:sz w:val="24"/>
          <w:szCs w:val="24"/>
        </w:rPr>
        <w:t>Nakadi</w:t>
      </w:r>
      <w:proofErr w:type="spellEnd"/>
      <w:r w:rsidRPr="00E459EA">
        <w:rPr>
          <w:rFonts w:ascii="Book Antiqua" w:eastAsia="等线" w:hAnsi="Book Antiqua"/>
          <w:b/>
          <w:kern w:val="2"/>
          <w:sz w:val="24"/>
          <w:szCs w:val="24"/>
        </w:rPr>
        <w:t xml:space="preserve"> BE</w:t>
      </w:r>
      <w:r w:rsidRPr="00E459EA">
        <w:rPr>
          <w:rFonts w:ascii="Book Antiqua" w:eastAsia="等线" w:hAnsi="Book Antiqua"/>
          <w:kern w:val="2"/>
          <w:sz w:val="24"/>
          <w:szCs w:val="24"/>
        </w:rPr>
        <w:t xml:space="preserve">, Bertrand S, </w:t>
      </w:r>
      <w:proofErr w:type="spellStart"/>
      <w:r w:rsidRPr="00E459EA">
        <w:rPr>
          <w:rFonts w:ascii="Book Antiqua" w:eastAsia="等线" w:hAnsi="Book Antiqua"/>
          <w:kern w:val="2"/>
          <w:sz w:val="24"/>
          <w:szCs w:val="24"/>
        </w:rPr>
        <w:t>Farran</w:t>
      </w:r>
      <w:proofErr w:type="spellEnd"/>
      <w:r w:rsidRPr="00E459EA">
        <w:rPr>
          <w:rFonts w:ascii="Book Antiqua" w:eastAsia="等线" w:hAnsi="Book Antiqua"/>
          <w:kern w:val="2"/>
          <w:sz w:val="24"/>
          <w:szCs w:val="24"/>
        </w:rPr>
        <w:t xml:space="preserve"> M. Deep femoral artery aneurysm rupture. </w:t>
      </w:r>
      <w:proofErr w:type="gramStart"/>
      <w:r w:rsidRPr="00E459EA">
        <w:rPr>
          <w:rFonts w:ascii="Book Antiqua" w:eastAsia="等线" w:hAnsi="Book Antiqua"/>
          <w:kern w:val="2"/>
          <w:sz w:val="24"/>
          <w:szCs w:val="24"/>
        </w:rPr>
        <w:t>A case report.</w:t>
      </w:r>
      <w:proofErr w:type="gramEnd"/>
      <w:r w:rsidRPr="00E459EA">
        <w:rPr>
          <w:rFonts w:ascii="Book Antiqua" w:eastAsia="等线" w:hAnsi="Book Antiqua"/>
          <w:kern w:val="2"/>
          <w:sz w:val="24"/>
          <w:szCs w:val="24"/>
        </w:rPr>
        <w:t xml:space="preserve"> </w:t>
      </w:r>
      <w:r w:rsidRPr="00E459EA">
        <w:rPr>
          <w:rFonts w:ascii="Book Antiqua" w:eastAsia="等线" w:hAnsi="Book Antiqua"/>
          <w:i/>
          <w:kern w:val="2"/>
          <w:sz w:val="24"/>
          <w:szCs w:val="24"/>
        </w:rPr>
        <w:t xml:space="preserve">J </w:t>
      </w:r>
      <w:proofErr w:type="spellStart"/>
      <w:r w:rsidRPr="00E459EA">
        <w:rPr>
          <w:rFonts w:ascii="Book Antiqua" w:eastAsia="等线" w:hAnsi="Book Antiqua"/>
          <w:i/>
          <w:kern w:val="2"/>
          <w:sz w:val="24"/>
          <w:szCs w:val="24"/>
        </w:rPr>
        <w:t>Cardiovasc</w:t>
      </w:r>
      <w:proofErr w:type="spellEnd"/>
      <w:r w:rsidRPr="00E459EA">
        <w:rPr>
          <w:rFonts w:ascii="Book Antiqua" w:eastAsia="等线" w:hAnsi="Book Antiqua"/>
          <w:i/>
          <w:kern w:val="2"/>
          <w:sz w:val="24"/>
          <w:szCs w:val="24"/>
        </w:rPr>
        <w:t xml:space="preserve"> </w:t>
      </w:r>
      <w:proofErr w:type="spellStart"/>
      <w:r w:rsidRPr="00E459EA">
        <w:rPr>
          <w:rFonts w:ascii="Book Antiqua" w:eastAsia="等线" w:hAnsi="Book Antiqua"/>
          <w:i/>
          <w:kern w:val="2"/>
          <w:sz w:val="24"/>
          <w:szCs w:val="24"/>
        </w:rPr>
        <w:t>Surg</w:t>
      </w:r>
      <w:proofErr w:type="spellEnd"/>
      <w:r w:rsidRPr="00E459EA">
        <w:rPr>
          <w:rFonts w:ascii="Book Antiqua" w:eastAsia="等线" w:hAnsi="Book Antiqua"/>
          <w:i/>
          <w:kern w:val="2"/>
          <w:sz w:val="24"/>
          <w:szCs w:val="24"/>
        </w:rPr>
        <w:t xml:space="preserve"> (Torino)</w:t>
      </w:r>
      <w:r w:rsidRPr="00E459EA">
        <w:rPr>
          <w:rFonts w:ascii="Book Antiqua" w:eastAsia="等线" w:hAnsi="Book Antiqua"/>
          <w:kern w:val="2"/>
          <w:sz w:val="24"/>
          <w:szCs w:val="24"/>
        </w:rPr>
        <w:t xml:space="preserve"> 1996; </w:t>
      </w:r>
      <w:r w:rsidRPr="00E459EA">
        <w:rPr>
          <w:rFonts w:ascii="Book Antiqua" w:eastAsia="等线" w:hAnsi="Book Antiqua"/>
          <w:b/>
          <w:kern w:val="2"/>
          <w:sz w:val="24"/>
          <w:szCs w:val="24"/>
        </w:rPr>
        <w:t>37</w:t>
      </w:r>
      <w:r w:rsidRPr="00E459EA">
        <w:rPr>
          <w:rFonts w:ascii="Book Antiqua" w:eastAsia="等线" w:hAnsi="Book Antiqua"/>
          <w:kern w:val="2"/>
          <w:sz w:val="24"/>
          <w:szCs w:val="24"/>
        </w:rPr>
        <w:t>: 353-354 [PMID: 8698778]</w:t>
      </w:r>
    </w:p>
    <w:p w14:paraId="32D6D3F1"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9 </w:t>
      </w:r>
      <w:proofErr w:type="spellStart"/>
      <w:r w:rsidRPr="00E459EA">
        <w:rPr>
          <w:rFonts w:ascii="Book Antiqua" w:eastAsia="等线" w:hAnsi="Book Antiqua"/>
          <w:b/>
          <w:kern w:val="2"/>
          <w:sz w:val="24"/>
          <w:szCs w:val="24"/>
        </w:rPr>
        <w:t>Dulić</w:t>
      </w:r>
      <w:proofErr w:type="spellEnd"/>
      <w:r w:rsidRPr="00E459EA">
        <w:rPr>
          <w:rFonts w:ascii="Book Antiqua" w:eastAsia="等线" w:hAnsi="Book Antiqua"/>
          <w:b/>
          <w:kern w:val="2"/>
          <w:sz w:val="24"/>
          <w:szCs w:val="24"/>
        </w:rPr>
        <w:t xml:space="preserve"> G</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Požgain</w:t>
      </w:r>
      <w:proofErr w:type="spellEnd"/>
      <w:r w:rsidRPr="00E459EA">
        <w:rPr>
          <w:rFonts w:ascii="Book Antiqua" w:eastAsia="等线" w:hAnsi="Book Antiqua"/>
          <w:kern w:val="2"/>
          <w:sz w:val="24"/>
          <w:szCs w:val="24"/>
        </w:rPr>
        <w:t xml:space="preserve"> Z, </w:t>
      </w:r>
      <w:proofErr w:type="spellStart"/>
      <w:r w:rsidRPr="00E459EA">
        <w:rPr>
          <w:rFonts w:ascii="Book Antiqua" w:eastAsia="等线" w:hAnsi="Book Antiqua"/>
          <w:kern w:val="2"/>
          <w:sz w:val="24"/>
          <w:szCs w:val="24"/>
        </w:rPr>
        <w:t>Pinotić</w:t>
      </w:r>
      <w:proofErr w:type="spellEnd"/>
      <w:r w:rsidRPr="00E459EA">
        <w:rPr>
          <w:rFonts w:ascii="Book Antiqua" w:eastAsia="等线" w:hAnsi="Book Antiqua"/>
          <w:kern w:val="2"/>
          <w:sz w:val="24"/>
          <w:szCs w:val="24"/>
        </w:rPr>
        <w:t xml:space="preserve"> K, </w:t>
      </w:r>
      <w:proofErr w:type="spellStart"/>
      <w:r w:rsidRPr="00E459EA">
        <w:rPr>
          <w:rFonts w:ascii="Book Antiqua" w:eastAsia="等线" w:hAnsi="Book Antiqua"/>
          <w:kern w:val="2"/>
          <w:sz w:val="24"/>
          <w:szCs w:val="24"/>
        </w:rPr>
        <w:t>Šego</w:t>
      </w:r>
      <w:proofErr w:type="spellEnd"/>
      <w:r w:rsidRPr="00E459EA">
        <w:rPr>
          <w:rFonts w:ascii="Book Antiqua" w:eastAsia="等线" w:hAnsi="Book Antiqua"/>
          <w:kern w:val="2"/>
          <w:sz w:val="24"/>
          <w:szCs w:val="24"/>
        </w:rPr>
        <w:t xml:space="preserve"> K, </w:t>
      </w:r>
      <w:proofErr w:type="spellStart"/>
      <w:r w:rsidRPr="00E459EA">
        <w:rPr>
          <w:rFonts w:ascii="Book Antiqua" w:eastAsia="等线" w:hAnsi="Book Antiqua"/>
          <w:kern w:val="2"/>
          <w:sz w:val="24"/>
          <w:szCs w:val="24"/>
        </w:rPr>
        <w:t>Selthofer</w:t>
      </w:r>
      <w:proofErr w:type="spellEnd"/>
      <w:r w:rsidRPr="00E459EA">
        <w:rPr>
          <w:rFonts w:ascii="Book Antiqua" w:eastAsia="等线" w:hAnsi="Book Antiqua"/>
          <w:kern w:val="2"/>
          <w:sz w:val="24"/>
          <w:szCs w:val="24"/>
        </w:rPr>
        <w:t xml:space="preserve"> R, </w:t>
      </w:r>
      <w:proofErr w:type="spellStart"/>
      <w:r w:rsidRPr="00E459EA">
        <w:rPr>
          <w:rFonts w:ascii="Book Antiqua" w:eastAsia="等线" w:hAnsi="Book Antiqua"/>
          <w:kern w:val="2"/>
          <w:sz w:val="24"/>
          <w:szCs w:val="24"/>
        </w:rPr>
        <w:t>Rončević</w:t>
      </w:r>
      <w:proofErr w:type="spellEnd"/>
      <w:r w:rsidRPr="00E459EA">
        <w:rPr>
          <w:rFonts w:ascii="Book Antiqua" w:eastAsia="等线" w:hAnsi="Book Antiqua"/>
          <w:kern w:val="2"/>
          <w:sz w:val="24"/>
          <w:szCs w:val="24"/>
        </w:rPr>
        <w:t xml:space="preserve"> I. Rare Case of Multiple Aneurysms with Rupture of the Deep Femoral Artery Aneurysm. </w:t>
      </w:r>
      <w:r w:rsidRPr="00E459EA">
        <w:rPr>
          <w:rFonts w:ascii="Book Antiqua" w:eastAsia="等线" w:hAnsi="Book Antiqua"/>
          <w:i/>
          <w:kern w:val="2"/>
          <w:sz w:val="24"/>
          <w:szCs w:val="24"/>
        </w:rPr>
        <w:t xml:space="preserve">Ann </w:t>
      </w:r>
      <w:proofErr w:type="spellStart"/>
      <w:r w:rsidRPr="00E459EA">
        <w:rPr>
          <w:rFonts w:ascii="Book Antiqua" w:eastAsia="等线" w:hAnsi="Book Antiqua"/>
          <w:i/>
          <w:kern w:val="2"/>
          <w:sz w:val="24"/>
          <w:szCs w:val="24"/>
        </w:rPr>
        <w:t>Vasc</w:t>
      </w:r>
      <w:proofErr w:type="spellEnd"/>
      <w:r w:rsidRPr="00E459EA">
        <w:rPr>
          <w:rFonts w:ascii="Book Antiqua" w:eastAsia="等线" w:hAnsi="Book Antiqua"/>
          <w:i/>
          <w:kern w:val="2"/>
          <w:sz w:val="24"/>
          <w:szCs w:val="24"/>
        </w:rPr>
        <w:t xml:space="preserve"> </w:t>
      </w:r>
      <w:proofErr w:type="spellStart"/>
      <w:r w:rsidRPr="00E459EA">
        <w:rPr>
          <w:rFonts w:ascii="Book Antiqua" w:eastAsia="等线" w:hAnsi="Book Antiqua"/>
          <w:i/>
          <w:kern w:val="2"/>
          <w:sz w:val="24"/>
          <w:szCs w:val="24"/>
        </w:rPr>
        <w:t>Surg</w:t>
      </w:r>
      <w:proofErr w:type="spellEnd"/>
      <w:r w:rsidRPr="00E459EA">
        <w:rPr>
          <w:rFonts w:ascii="Book Antiqua" w:eastAsia="等线" w:hAnsi="Book Antiqua"/>
          <w:kern w:val="2"/>
          <w:sz w:val="24"/>
          <w:szCs w:val="24"/>
        </w:rPr>
        <w:t xml:space="preserve"> 2015; </w:t>
      </w:r>
      <w:r w:rsidRPr="00E459EA">
        <w:rPr>
          <w:rFonts w:ascii="Book Antiqua" w:eastAsia="等线" w:hAnsi="Book Antiqua"/>
          <w:b/>
          <w:kern w:val="2"/>
          <w:sz w:val="24"/>
          <w:szCs w:val="24"/>
        </w:rPr>
        <w:t>29</w:t>
      </w:r>
      <w:r w:rsidRPr="00E459EA">
        <w:rPr>
          <w:rFonts w:ascii="Book Antiqua" w:eastAsia="等线" w:hAnsi="Book Antiqua"/>
          <w:kern w:val="2"/>
          <w:sz w:val="24"/>
          <w:szCs w:val="24"/>
        </w:rPr>
        <w:t>: 1663.e5-1663.e8 [PMID: 26318555 DOI: 10.1016/j.avsg.2015.07.010]</w:t>
      </w:r>
    </w:p>
    <w:p w14:paraId="768D96E5"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10 </w:t>
      </w:r>
      <w:r w:rsidRPr="00E459EA">
        <w:rPr>
          <w:rFonts w:ascii="Book Antiqua" w:eastAsia="等线" w:hAnsi="Book Antiqua"/>
          <w:b/>
          <w:kern w:val="2"/>
          <w:sz w:val="24"/>
          <w:szCs w:val="24"/>
        </w:rPr>
        <w:t>Murphy PG</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Geoghegan</w:t>
      </w:r>
      <w:proofErr w:type="spellEnd"/>
      <w:r w:rsidRPr="00E459EA">
        <w:rPr>
          <w:rFonts w:ascii="Book Antiqua" w:eastAsia="等线" w:hAnsi="Book Antiqua"/>
          <w:kern w:val="2"/>
          <w:sz w:val="24"/>
          <w:szCs w:val="24"/>
        </w:rPr>
        <w:t xml:space="preserve"> JG, Austin O, More-</w:t>
      </w:r>
      <w:proofErr w:type="spellStart"/>
      <w:r w:rsidRPr="00E459EA">
        <w:rPr>
          <w:rFonts w:ascii="Book Antiqua" w:eastAsia="等线" w:hAnsi="Book Antiqua"/>
          <w:kern w:val="2"/>
          <w:sz w:val="24"/>
          <w:szCs w:val="24"/>
        </w:rPr>
        <w:t>O'Ferrall</w:t>
      </w:r>
      <w:proofErr w:type="spellEnd"/>
      <w:r w:rsidRPr="00E459EA">
        <w:rPr>
          <w:rFonts w:ascii="Book Antiqua" w:eastAsia="等线" w:hAnsi="Book Antiqua"/>
          <w:kern w:val="2"/>
          <w:sz w:val="24"/>
          <w:szCs w:val="24"/>
        </w:rPr>
        <w:t xml:space="preserve"> R, Quinlan WR, </w:t>
      </w:r>
      <w:proofErr w:type="spellStart"/>
      <w:r w:rsidRPr="00E459EA">
        <w:rPr>
          <w:rFonts w:ascii="Book Antiqua" w:eastAsia="等线" w:hAnsi="Book Antiqua"/>
          <w:kern w:val="2"/>
          <w:sz w:val="24"/>
          <w:szCs w:val="24"/>
        </w:rPr>
        <w:t>Keaveny</w:t>
      </w:r>
      <w:proofErr w:type="spellEnd"/>
      <w:r w:rsidRPr="00E459EA">
        <w:rPr>
          <w:rFonts w:ascii="Book Antiqua" w:eastAsia="等线" w:hAnsi="Book Antiqua"/>
          <w:kern w:val="2"/>
          <w:sz w:val="24"/>
          <w:szCs w:val="24"/>
        </w:rPr>
        <w:t xml:space="preserve"> TV. </w:t>
      </w:r>
      <w:proofErr w:type="spellStart"/>
      <w:proofErr w:type="gramStart"/>
      <w:r w:rsidRPr="00E459EA">
        <w:rPr>
          <w:rFonts w:ascii="Book Antiqua" w:eastAsia="等线" w:hAnsi="Book Antiqua"/>
          <w:kern w:val="2"/>
          <w:sz w:val="24"/>
          <w:szCs w:val="24"/>
        </w:rPr>
        <w:t>Pseudoaneurysm</w:t>
      </w:r>
      <w:proofErr w:type="spellEnd"/>
      <w:r w:rsidRPr="00E459EA">
        <w:rPr>
          <w:rFonts w:ascii="Book Antiqua" w:eastAsia="等线" w:hAnsi="Book Antiqua"/>
          <w:kern w:val="2"/>
          <w:sz w:val="24"/>
          <w:szCs w:val="24"/>
        </w:rPr>
        <w:t xml:space="preserve"> of the </w:t>
      </w:r>
      <w:proofErr w:type="spellStart"/>
      <w:r w:rsidRPr="00E459EA">
        <w:rPr>
          <w:rFonts w:ascii="Book Antiqua" w:eastAsia="等线" w:hAnsi="Book Antiqua"/>
          <w:kern w:val="2"/>
          <w:sz w:val="24"/>
          <w:szCs w:val="24"/>
        </w:rPr>
        <w:t>profunda</w:t>
      </w:r>
      <w:proofErr w:type="spellEnd"/>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femoris</w:t>
      </w:r>
      <w:proofErr w:type="spellEnd"/>
      <w:r w:rsidRPr="00E459EA">
        <w:rPr>
          <w:rFonts w:ascii="Book Antiqua" w:eastAsia="等线" w:hAnsi="Book Antiqua"/>
          <w:kern w:val="2"/>
          <w:sz w:val="24"/>
          <w:szCs w:val="24"/>
        </w:rPr>
        <w:t xml:space="preserve"> artery due to intertrochanteric fracture of the hip.</w:t>
      </w:r>
      <w:proofErr w:type="gramEnd"/>
      <w:r w:rsidRPr="00E459EA">
        <w:rPr>
          <w:rFonts w:ascii="Book Antiqua" w:eastAsia="等线" w:hAnsi="Book Antiqua"/>
          <w:kern w:val="2"/>
          <w:sz w:val="24"/>
          <w:szCs w:val="24"/>
        </w:rPr>
        <w:t xml:space="preserve"> </w:t>
      </w:r>
      <w:r w:rsidRPr="00E459EA">
        <w:rPr>
          <w:rFonts w:ascii="Book Antiqua" w:eastAsia="等线" w:hAnsi="Book Antiqua"/>
          <w:i/>
          <w:kern w:val="2"/>
          <w:sz w:val="24"/>
          <w:szCs w:val="24"/>
        </w:rPr>
        <w:t xml:space="preserve">Arch </w:t>
      </w:r>
      <w:proofErr w:type="spellStart"/>
      <w:r w:rsidRPr="00E459EA">
        <w:rPr>
          <w:rFonts w:ascii="Book Antiqua" w:eastAsia="等线" w:hAnsi="Book Antiqua"/>
          <w:i/>
          <w:kern w:val="2"/>
          <w:sz w:val="24"/>
          <w:szCs w:val="24"/>
        </w:rPr>
        <w:t>Orthop</w:t>
      </w:r>
      <w:proofErr w:type="spellEnd"/>
      <w:r w:rsidRPr="00E459EA">
        <w:rPr>
          <w:rFonts w:ascii="Book Antiqua" w:eastAsia="等线" w:hAnsi="Book Antiqua"/>
          <w:i/>
          <w:kern w:val="2"/>
          <w:sz w:val="24"/>
          <w:szCs w:val="24"/>
        </w:rPr>
        <w:t xml:space="preserve"> Trauma </w:t>
      </w:r>
      <w:proofErr w:type="spellStart"/>
      <w:r w:rsidRPr="00E459EA">
        <w:rPr>
          <w:rFonts w:ascii="Book Antiqua" w:eastAsia="等线" w:hAnsi="Book Antiqua"/>
          <w:i/>
          <w:kern w:val="2"/>
          <w:sz w:val="24"/>
          <w:szCs w:val="24"/>
        </w:rPr>
        <w:t>Surg</w:t>
      </w:r>
      <w:proofErr w:type="spellEnd"/>
      <w:r w:rsidRPr="00E459EA">
        <w:rPr>
          <w:rFonts w:ascii="Book Antiqua" w:eastAsia="等线" w:hAnsi="Book Antiqua"/>
          <w:kern w:val="2"/>
          <w:sz w:val="24"/>
          <w:szCs w:val="24"/>
        </w:rPr>
        <w:t xml:space="preserve"> 1999; </w:t>
      </w:r>
      <w:r w:rsidRPr="00E459EA">
        <w:rPr>
          <w:rFonts w:ascii="Book Antiqua" w:eastAsia="等线" w:hAnsi="Book Antiqua"/>
          <w:b/>
          <w:kern w:val="2"/>
          <w:sz w:val="24"/>
          <w:szCs w:val="24"/>
        </w:rPr>
        <w:t>119</w:t>
      </w:r>
      <w:r w:rsidRPr="00E459EA">
        <w:rPr>
          <w:rFonts w:ascii="Book Antiqua" w:eastAsia="等线" w:hAnsi="Book Antiqua"/>
          <w:kern w:val="2"/>
          <w:sz w:val="24"/>
          <w:szCs w:val="24"/>
        </w:rPr>
        <w:t>: 117-118 [PMID: 10076963 DOI: 10.1007/s004020050372]</w:t>
      </w:r>
    </w:p>
    <w:p w14:paraId="30E2C0EF"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11 </w:t>
      </w:r>
      <w:proofErr w:type="spellStart"/>
      <w:r w:rsidRPr="00E459EA">
        <w:rPr>
          <w:rFonts w:ascii="Book Antiqua" w:eastAsia="等线" w:hAnsi="Book Antiqua"/>
          <w:b/>
          <w:kern w:val="2"/>
          <w:sz w:val="24"/>
          <w:szCs w:val="24"/>
        </w:rPr>
        <w:t>Dorrucci</w:t>
      </w:r>
      <w:proofErr w:type="spellEnd"/>
      <w:r w:rsidRPr="00E459EA">
        <w:rPr>
          <w:rFonts w:ascii="Book Antiqua" w:eastAsia="等线" w:hAnsi="Book Antiqua"/>
          <w:b/>
          <w:kern w:val="2"/>
          <w:sz w:val="24"/>
          <w:szCs w:val="24"/>
        </w:rPr>
        <w:t xml:space="preserve"> V,</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Spinamano</w:t>
      </w:r>
      <w:proofErr w:type="spellEnd"/>
      <w:r w:rsidRPr="00E459EA">
        <w:rPr>
          <w:rFonts w:ascii="Book Antiqua" w:eastAsia="等线" w:hAnsi="Book Antiqua"/>
          <w:kern w:val="2"/>
          <w:sz w:val="24"/>
          <w:szCs w:val="24"/>
        </w:rPr>
        <w:t xml:space="preserve"> L, </w:t>
      </w:r>
      <w:proofErr w:type="spellStart"/>
      <w:r w:rsidRPr="00E459EA">
        <w:rPr>
          <w:rFonts w:ascii="Book Antiqua" w:eastAsia="等线" w:hAnsi="Book Antiqua"/>
          <w:kern w:val="2"/>
          <w:sz w:val="24"/>
          <w:szCs w:val="24"/>
        </w:rPr>
        <w:t>Petralia</w:t>
      </w:r>
      <w:proofErr w:type="spellEnd"/>
      <w:r w:rsidRPr="00E459EA">
        <w:rPr>
          <w:rFonts w:ascii="Book Antiqua" w:eastAsia="等线" w:hAnsi="Book Antiqua"/>
          <w:kern w:val="2"/>
          <w:sz w:val="24"/>
          <w:szCs w:val="24"/>
        </w:rPr>
        <w:t xml:space="preserve"> G, </w:t>
      </w:r>
      <w:proofErr w:type="spellStart"/>
      <w:r w:rsidRPr="00E459EA">
        <w:rPr>
          <w:rFonts w:ascii="Book Antiqua" w:eastAsia="等线" w:hAnsi="Book Antiqua"/>
          <w:kern w:val="2"/>
          <w:sz w:val="24"/>
          <w:szCs w:val="24"/>
        </w:rPr>
        <w:t>Griselli</w:t>
      </w:r>
      <w:proofErr w:type="spellEnd"/>
      <w:r w:rsidRPr="00E459EA">
        <w:rPr>
          <w:rFonts w:ascii="Book Antiqua" w:eastAsia="等线" w:hAnsi="Book Antiqua"/>
          <w:kern w:val="2"/>
          <w:sz w:val="24"/>
          <w:szCs w:val="24"/>
        </w:rPr>
        <w:t xml:space="preserve"> F, </w:t>
      </w:r>
      <w:proofErr w:type="spellStart"/>
      <w:r w:rsidRPr="00E459EA">
        <w:rPr>
          <w:rFonts w:ascii="Book Antiqua" w:eastAsia="等线" w:hAnsi="Book Antiqua"/>
          <w:kern w:val="2"/>
          <w:sz w:val="24"/>
          <w:szCs w:val="24"/>
        </w:rPr>
        <w:t>Cibi</w:t>
      </w:r>
      <w:proofErr w:type="spellEnd"/>
      <w:r w:rsidRPr="00E459EA">
        <w:rPr>
          <w:rFonts w:ascii="Book Antiqua" w:eastAsia="等线" w:hAnsi="Book Antiqua"/>
          <w:kern w:val="2"/>
          <w:sz w:val="24"/>
          <w:szCs w:val="24"/>
        </w:rPr>
        <w:t xml:space="preserve"> N, </w:t>
      </w:r>
      <w:proofErr w:type="spellStart"/>
      <w:r w:rsidRPr="00E459EA">
        <w:rPr>
          <w:rFonts w:ascii="Book Antiqua" w:eastAsia="等线" w:hAnsi="Book Antiqua"/>
          <w:kern w:val="2"/>
          <w:sz w:val="24"/>
          <w:szCs w:val="24"/>
        </w:rPr>
        <w:t>Adornetto</w:t>
      </w:r>
      <w:proofErr w:type="spellEnd"/>
      <w:r w:rsidRPr="00E459EA">
        <w:rPr>
          <w:rFonts w:ascii="Book Antiqua" w:eastAsia="等线" w:hAnsi="Book Antiqua"/>
          <w:kern w:val="2"/>
          <w:sz w:val="24"/>
          <w:szCs w:val="24"/>
        </w:rPr>
        <w:t xml:space="preserve"> RJEE. Endovascular Repair of a Large Deep Femoral Artery Branch </w:t>
      </w:r>
      <w:proofErr w:type="spellStart"/>
      <w:r w:rsidRPr="00E459EA">
        <w:rPr>
          <w:rFonts w:ascii="Book Antiqua" w:eastAsia="等线" w:hAnsi="Book Antiqua"/>
          <w:kern w:val="2"/>
          <w:sz w:val="24"/>
          <w:szCs w:val="24"/>
        </w:rPr>
        <w:t>Pseudoaneurysm</w:t>
      </w:r>
      <w:proofErr w:type="spellEnd"/>
      <w:r w:rsidRPr="00E459EA">
        <w:rPr>
          <w:rFonts w:ascii="Book Antiqua" w:eastAsia="等线" w:hAnsi="Book Antiqua"/>
          <w:kern w:val="2"/>
          <w:sz w:val="24"/>
          <w:szCs w:val="24"/>
        </w:rPr>
        <w:t xml:space="preserve"> Following a Femur Fracture: A Case Report. </w:t>
      </w:r>
      <w:r w:rsidRPr="00E459EA">
        <w:rPr>
          <w:rFonts w:ascii="Book Antiqua" w:eastAsia="等线" w:hAnsi="Book Antiqua"/>
          <w:i/>
          <w:kern w:val="2"/>
          <w:sz w:val="24"/>
          <w:szCs w:val="24"/>
        </w:rPr>
        <w:t>EJVES</w:t>
      </w:r>
      <w:r w:rsidRPr="00E459EA">
        <w:rPr>
          <w:rFonts w:ascii="Book Antiqua" w:eastAsia="等线" w:hAnsi="Book Antiqua"/>
          <w:kern w:val="2"/>
          <w:sz w:val="24"/>
          <w:szCs w:val="24"/>
        </w:rPr>
        <w:t xml:space="preserve"> 2008; </w:t>
      </w:r>
      <w:r w:rsidRPr="00E459EA">
        <w:rPr>
          <w:rFonts w:ascii="Book Antiqua" w:eastAsia="等线" w:hAnsi="Book Antiqua"/>
          <w:b/>
          <w:kern w:val="2"/>
          <w:sz w:val="24"/>
          <w:szCs w:val="24"/>
        </w:rPr>
        <w:t>3</w:t>
      </w:r>
      <w:r w:rsidRPr="00E459EA">
        <w:rPr>
          <w:rFonts w:ascii="Book Antiqua" w:eastAsia="等线" w:hAnsi="Book Antiqua"/>
          <w:kern w:val="2"/>
          <w:sz w:val="24"/>
          <w:szCs w:val="24"/>
        </w:rPr>
        <w:t>: 21-23 [DOI: 10.1016/j.ejvsextra.2007.12.001]</w:t>
      </w:r>
    </w:p>
    <w:p w14:paraId="0610607A"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12 </w:t>
      </w:r>
      <w:r w:rsidRPr="00E459EA">
        <w:rPr>
          <w:rFonts w:ascii="Book Antiqua" w:eastAsia="等线" w:hAnsi="Book Antiqua"/>
          <w:b/>
          <w:kern w:val="2"/>
          <w:sz w:val="24"/>
          <w:szCs w:val="24"/>
        </w:rPr>
        <w:t>Zhang BF</w:t>
      </w:r>
      <w:r w:rsidRPr="00E459EA">
        <w:rPr>
          <w:rFonts w:ascii="Book Antiqua" w:eastAsia="等线" w:hAnsi="Book Antiqua"/>
          <w:kern w:val="2"/>
          <w:sz w:val="24"/>
          <w:szCs w:val="24"/>
        </w:rPr>
        <w:t xml:space="preserve">, Cong YX, Wang PF, Huang H, Wang H, Zhuang Y. Deep femoral artery branch </w:t>
      </w:r>
      <w:proofErr w:type="spellStart"/>
      <w:r w:rsidRPr="00E459EA">
        <w:rPr>
          <w:rFonts w:ascii="Book Antiqua" w:eastAsia="等线" w:hAnsi="Book Antiqua"/>
          <w:kern w:val="2"/>
          <w:sz w:val="24"/>
          <w:szCs w:val="24"/>
        </w:rPr>
        <w:t>pseudoaneurysm</w:t>
      </w:r>
      <w:proofErr w:type="spellEnd"/>
      <w:r w:rsidRPr="00E459EA">
        <w:rPr>
          <w:rFonts w:ascii="Book Antiqua" w:eastAsia="等线" w:hAnsi="Book Antiqua"/>
          <w:kern w:val="2"/>
          <w:sz w:val="24"/>
          <w:szCs w:val="24"/>
        </w:rPr>
        <w:t xml:space="preserve"> formation and injury after hip fracture surgery: A case series and a literature review. </w:t>
      </w:r>
      <w:r w:rsidRPr="00E459EA">
        <w:rPr>
          <w:rFonts w:ascii="Book Antiqua" w:eastAsia="等线" w:hAnsi="Book Antiqua"/>
          <w:i/>
          <w:kern w:val="2"/>
          <w:sz w:val="24"/>
          <w:szCs w:val="24"/>
        </w:rPr>
        <w:t>Medicine (Baltimore)</w:t>
      </w:r>
      <w:r w:rsidRPr="00E459EA">
        <w:rPr>
          <w:rFonts w:ascii="Book Antiqua" w:eastAsia="等线" w:hAnsi="Book Antiqua"/>
          <w:kern w:val="2"/>
          <w:sz w:val="24"/>
          <w:szCs w:val="24"/>
        </w:rPr>
        <w:t xml:space="preserve"> 2018; </w:t>
      </w:r>
      <w:r w:rsidRPr="00E459EA">
        <w:rPr>
          <w:rFonts w:ascii="Book Antiqua" w:eastAsia="等线" w:hAnsi="Book Antiqua"/>
          <w:b/>
          <w:kern w:val="2"/>
          <w:sz w:val="24"/>
          <w:szCs w:val="24"/>
        </w:rPr>
        <w:t>97</w:t>
      </w:r>
      <w:r w:rsidRPr="00E459EA">
        <w:rPr>
          <w:rFonts w:ascii="Book Antiqua" w:eastAsia="等线" w:hAnsi="Book Antiqua"/>
          <w:kern w:val="2"/>
          <w:sz w:val="24"/>
          <w:szCs w:val="24"/>
        </w:rPr>
        <w:t>: e9872 [PMID: 29419700 DOI: 10.1097/MD.0000000000009872]</w:t>
      </w:r>
    </w:p>
    <w:p w14:paraId="3D51DF05"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13 </w:t>
      </w:r>
      <w:r w:rsidRPr="00E459EA">
        <w:rPr>
          <w:rFonts w:ascii="Book Antiqua" w:eastAsia="等线" w:hAnsi="Book Antiqua"/>
          <w:b/>
          <w:kern w:val="2"/>
          <w:sz w:val="24"/>
          <w:szCs w:val="24"/>
        </w:rPr>
        <w:t>Mueller DK</w:t>
      </w:r>
      <w:r w:rsidRPr="00E459EA">
        <w:rPr>
          <w:rFonts w:ascii="Book Antiqua" w:eastAsia="等线" w:hAnsi="Book Antiqua"/>
          <w:kern w:val="2"/>
          <w:sz w:val="24"/>
          <w:szCs w:val="24"/>
        </w:rPr>
        <w:t xml:space="preserve">, Greenberg JJ, Marshall WJ, </w:t>
      </w:r>
      <w:proofErr w:type="spellStart"/>
      <w:r w:rsidRPr="00E459EA">
        <w:rPr>
          <w:rFonts w:ascii="Book Antiqua" w:eastAsia="等线" w:hAnsi="Book Antiqua"/>
          <w:kern w:val="2"/>
          <w:sz w:val="24"/>
          <w:szCs w:val="24"/>
        </w:rPr>
        <w:t>Maull</w:t>
      </w:r>
      <w:proofErr w:type="spellEnd"/>
      <w:r w:rsidRPr="00E459EA">
        <w:rPr>
          <w:rFonts w:ascii="Book Antiqua" w:eastAsia="等线" w:hAnsi="Book Antiqua"/>
          <w:kern w:val="2"/>
          <w:sz w:val="24"/>
          <w:szCs w:val="24"/>
        </w:rPr>
        <w:t xml:space="preserve"> KI. Rupture of the deep femoral artery from blunt trauma. </w:t>
      </w:r>
      <w:r w:rsidRPr="00E459EA">
        <w:rPr>
          <w:rFonts w:ascii="Book Antiqua" w:eastAsia="等线" w:hAnsi="Book Antiqua"/>
          <w:i/>
          <w:kern w:val="2"/>
          <w:sz w:val="24"/>
          <w:szCs w:val="24"/>
        </w:rPr>
        <w:t>J Trauma</w:t>
      </w:r>
      <w:r w:rsidRPr="00E459EA">
        <w:rPr>
          <w:rFonts w:ascii="Book Antiqua" w:eastAsia="等线" w:hAnsi="Book Antiqua"/>
          <w:kern w:val="2"/>
          <w:sz w:val="24"/>
          <w:szCs w:val="24"/>
        </w:rPr>
        <w:t xml:space="preserve"> 1995; </w:t>
      </w:r>
      <w:r w:rsidRPr="00E459EA">
        <w:rPr>
          <w:rFonts w:ascii="Book Antiqua" w:eastAsia="等线" w:hAnsi="Book Antiqua"/>
          <w:b/>
          <w:kern w:val="2"/>
          <w:sz w:val="24"/>
          <w:szCs w:val="24"/>
        </w:rPr>
        <w:t>39</w:t>
      </w:r>
      <w:r w:rsidRPr="00E459EA">
        <w:rPr>
          <w:rFonts w:ascii="Book Antiqua" w:eastAsia="等线" w:hAnsi="Book Antiqua"/>
          <w:kern w:val="2"/>
          <w:sz w:val="24"/>
          <w:szCs w:val="24"/>
        </w:rPr>
        <w:t>: 1010-1011 [PMID: 7473988 DOI: 10.1097/00005373-199511000-00035]</w:t>
      </w:r>
    </w:p>
    <w:p w14:paraId="08E58D39"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14 </w:t>
      </w:r>
      <w:r w:rsidRPr="00E459EA">
        <w:rPr>
          <w:rFonts w:ascii="Book Antiqua" w:eastAsia="等线" w:hAnsi="Book Antiqua"/>
          <w:b/>
          <w:kern w:val="2"/>
          <w:sz w:val="24"/>
          <w:szCs w:val="24"/>
        </w:rPr>
        <w:t>Sun Q</w:t>
      </w:r>
      <w:r w:rsidRPr="00E459EA">
        <w:rPr>
          <w:rFonts w:ascii="Book Antiqua" w:eastAsia="等线" w:hAnsi="Book Antiqua"/>
          <w:kern w:val="2"/>
          <w:sz w:val="24"/>
          <w:szCs w:val="24"/>
        </w:rPr>
        <w:t xml:space="preserve">, Fan G, Li X, Gong J, Ge W, </w:t>
      </w:r>
      <w:proofErr w:type="spellStart"/>
      <w:proofErr w:type="gramStart"/>
      <w:r w:rsidRPr="00E459EA">
        <w:rPr>
          <w:rFonts w:ascii="Book Antiqua" w:eastAsia="等线" w:hAnsi="Book Antiqua"/>
          <w:kern w:val="2"/>
          <w:sz w:val="24"/>
          <w:szCs w:val="24"/>
        </w:rPr>
        <w:t>Cai</w:t>
      </w:r>
      <w:proofErr w:type="spellEnd"/>
      <w:proofErr w:type="gramEnd"/>
      <w:r w:rsidRPr="00E459EA">
        <w:rPr>
          <w:rFonts w:ascii="Book Antiqua" w:eastAsia="等线" w:hAnsi="Book Antiqua"/>
          <w:kern w:val="2"/>
          <w:sz w:val="24"/>
          <w:szCs w:val="24"/>
        </w:rPr>
        <w:t xml:space="preserve"> M. Relationship Between Femur and Femoral Arteries for Identifying Risk Factors for Vascular Injury. </w:t>
      </w:r>
      <w:r w:rsidRPr="00E459EA">
        <w:rPr>
          <w:rFonts w:ascii="Book Antiqua" w:eastAsia="等线" w:hAnsi="Book Antiqua"/>
          <w:i/>
          <w:kern w:val="2"/>
          <w:sz w:val="24"/>
          <w:szCs w:val="24"/>
        </w:rPr>
        <w:t xml:space="preserve">Med </w:t>
      </w:r>
      <w:proofErr w:type="spellStart"/>
      <w:r w:rsidRPr="00E459EA">
        <w:rPr>
          <w:rFonts w:ascii="Book Antiqua" w:eastAsia="等线" w:hAnsi="Book Antiqua"/>
          <w:i/>
          <w:kern w:val="2"/>
          <w:sz w:val="24"/>
          <w:szCs w:val="24"/>
        </w:rPr>
        <w:t>Sci</w:t>
      </w:r>
      <w:proofErr w:type="spellEnd"/>
      <w:r w:rsidRPr="00E459EA">
        <w:rPr>
          <w:rFonts w:ascii="Book Antiqua" w:eastAsia="等线" w:hAnsi="Book Antiqua"/>
          <w:i/>
          <w:kern w:val="2"/>
          <w:sz w:val="24"/>
          <w:szCs w:val="24"/>
        </w:rPr>
        <w:t xml:space="preserve"> </w:t>
      </w:r>
      <w:proofErr w:type="spellStart"/>
      <w:r w:rsidRPr="00E459EA">
        <w:rPr>
          <w:rFonts w:ascii="Book Antiqua" w:eastAsia="等线" w:hAnsi="Book Antiqua"/>
          <w:i/>
          <w:kern w:val="2"/>
          <w:sz w:val="24"/>
          <w:szCs w:val="24"/>
        </w:rPr>
        <w:t>Monit</w:t>
      </w:r>
      <w:proofErr w:type="spellEnd"/>
      <w:r w:rsidRPr="00E459EA">
        <w:rPr>
          <w:rFonts w:ascii="Book Antiqua" w:eastAsia="等线" w:hAnsi="Book Antiqua"/>
          <w:kern w:val="2"/>
          <w:sz w:val="24"/>
          <w:szCs w:val="24"/>
        </w:rPr>
        <w:t xml:space="preserve"> 2017; </w:t>
      </w:r>
      <w:r w:rsidRPr="00E459EA">
        <w:rPr>
          <w:rFonts w:ascii="Book Antiqua" w:eastAsia="等线" w:hAnsi="Book Antiqua"/>
          <w:b/>
          <w:kern w:val="2"/>
          <w:sz w:val="24"/>
          <w:szCs w:val="24"/>
        </w:rPr>
        <w:t>23</w:t>
      </w:r>
      <w:r w:rsidRPr="00E459EA">
        <w:rPr>
          <w:rFonts w:ascii="Book Antiqua" w:eastAsia="等线" w:hAnsi="Book Antiqua"/>
          <w:kern w:val="2"/>
          <w:sz w:val="24"/>
          <w:szCs w:val="24"/>
        </w:rPr>
        <w:t>: 1733-1740 [PMID: 28392552 DOI: 10.12659/MSM.900252]</w:t>
      </w:r>
    </w:p>
    <w:p w14:paraId="69678558" w14:textId="77777777" w:rsidR="00221875" w:rsidRPr="00E459EA" w:rsidRDefault="00221875">
      <w:pPr>
        <w:widowControl w:val="0"/>
        <w:spacing w:after="0" w:line="360" w:lineRule="auto"/>
        <w:jc w:val="both"/>
        <w:rPr>
          <w:rFonts w:ascii="Book Antiqua" w:eastAsia="等线" w:hAnsi="Book Antiqua"/>
          <w:kern w:val="2"/>
          <w:sz w:val="24"/>
          <w:szCs w:val="24"/>
        </w:rPr>
      </w:pPr>
      <w:proofErr w:type="gramStart"/>
      <w:r w:rsidRPr="00E459EA">
        <w:rPr>
          <w:rFonts w:ascii="Book Antiqua" w:eastAsia="等线" w:hAnsi="Book Antiqua"/>
          <w:kern w:val="2"/>
          <w:sz w:val="24"/>
          <w:szCs w:val="24"/>
        </w:rPr>
        <w:t xml:space="preserve">15 </w:t>
      </w:r>
      <w:proofErr w:type="spellStart"/>
      <w:r w:rsidRPr="00E459EA">
        <w:rPr>
          <w:rFonts w:ascii="Book Antiqua" w:eastAsia="等线" w:hAnsi="Book Antiqua"/>
          <w:b/>
          <w:kern w:val="2"/>
          <w:sz w:val="24"/>
          <w:szCs w:val="24"/>
        </w:rPr>
        <w:t>Sarwar</w:t>
      </w:r>
      <w:proofErr w:type="spellEnd"/>
      <w:r w:rsidRPr="00E459EA">
        <w:rPr>
          <w:rFonts w:ascii="Book Antiqua" w:eastAsia="等线" w:hAnsi="Book Antiqua"/>
          <w:b/>
          <w:kern w:val="2"/>
          <w:sz w:val="24"/>
          <w:szCs w:val="24"/>
        </w:rPr>
        <w:t xml:space="preserve"> CM</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Riaz</w:t>
      </w:r>
      <w:proofErr w:type="spellEnd"/>
      <w:r w:rsidRPr="00E459EA">
        <w:rPr>
          <w:rFonts w:ascii="Book Antiqua" w:eastAsia="等线" w:hAnsi="Book Antiqua"/>
          <w:kern w:val="2"/>
          <w:sz w:val="24"/>
          <w:szCs w:val="24"/>
        </w:rPr>
        <w:t xml:space="preserve"> S, </w:t>
      </w:r>
      <w:proofErr w:type="spellStart"/>
      <w:r w:rsidRPr="00E459EA">
        <w:rPr>
          <w:rFonts w:ascii="Book Antiqua" w:eastAsia="等线" w:hAnsi="Book Antiqua"/>
          <w:kern w:val="2"/>
          <w:sz w:val="24"/>
          <w:szCs w:val="24"/>
        </w:rPr>
        <w:t>Lukhadwala</w:t>
      </w:r>
      <w:proofErr w:type="spellEnd"/>
      <w:r w:rsidRPr="00E459EA">
        <w:rPr>
          <w:rFonts w:ascii="Book Antiqua" w:eastAsia="等线" w:hAnsi="Book Antiqua"/>
          <w:kern w:val="2"/>
          <w:sz w:val="24"/>
          <w:szCs w:val="24"/>
        </w:rPr>
        <w:t xml:space="preserve"> RH.</w:t>
      </w:r>
      <w:proofErr w:type="gramEnd"/>
      <w:r w:rsidRPr="00E459EA">
        <w:rPr>
          <w:rFonts w:ascii="Book Antiqua" w:eastAsia="等线" w:hAnsi="Book Antiqua"/>
          <w:kern w:val="2"/>
          <w:sz w:val="24"/>
          <w:szCs w:val="24"/>
        </w:rPr>
        <w:t xml:space="preserve"> </w:t>
      </w:r>
      <w:proofErr w:type="spellStart"/>
      <w:proofErr w:type="gramStart"/>
      <w:r w:rsidRPr="00E459EA">
        <w:rPr>
          <w:rFonts w:ascii="Book Antiqua" w:eastAsia="等线" w:hAnsi="Book Antiqua"/>
          <w:kern w:val="2"/>
          <w:sz w:val="24"/>
          <w:szCs w:val="24"/>
        </w:rPr>
        <w:t>Postfixation</w:t>
      </w:r>
      <w:proofErr w:type="spellEnd"/>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pseudoaneurysm</w:t>
      </w:r>
      <w:proofErr w:type="spellEnd"/>
      <w:r w:rsidRPr="00E459EA">
        <w:rPr>
          <w:rFonts w:ascii="Book Antiqua" w:eastAsia="等线" w:hAnsi="Book Antiqua"/>
          <w:kern w:val="2"/>
          <w:sz w:val="24"/>
          <w:szCs w:val="24"/>
        </w:rPr>
        <w:t xml:space="preserve"> of the superficial femoral artery in femoral shaft fracture.</w:t>
      </w:r>
      <w:proofErr w:type="gramEnd"/>
      <w:r w:rsidRPr="00E459EA">
        <w:rPr>
          <w:rFonts w:ascii="Book Antiqua" w:eastAsia="等线" w:hAnsi="Book Antiqua"/>
          <w:kern w:val="2"/>
          <w:sz w:val="24"/>
          <w:szCs w:val="24"/>
        </w:rPr>
        <w:t xml:space="preserve"> </w:t>
      </w:r>
      <w:r w:rsidRPr="00E459EA">
        <w:rPr>
          <w:rFonts w:ascii="Book Antiqua" w:eastAsia="等线" w:hAnsi="Book Antiqua"/>
          <w:i/>
          <w:kern w:val="2"/>
          <w:sz w:val="24"/>
          <w:szCs w:val="24"/>
        </w:rPr>
        <w:t xml:space="preserve">J </w:t>
      </w:r>
      <w:proofErr w:type="spellStart"/>
      <w:r w:rsidRPr="00E459EA">
        <w:rPr>
          <w:rFonts w:ascii="Book Antiqua" w:eastAsia="等线" w:hAnsi="Book Antiqua"/>
          <w:i/>
          <w:kern w:val="2"/>
          <w:sz w:val="24"/>
          <w:szCs w:val="24"/>
        </w:rPr>
        <w:t>Coll</w:t>
      </w:r>
      <w:proofErr w:type="spellEnd"/>
      <w:r w:rsidRPr="00E459EA">
        <w:rPr>
          <w:rFonts w:ascii="Book Antiqua" w:eastAsia="等线" w:hAnsi="Book Antiqua"/>
          <w:i/>
          <w:kern w:val="2"/>
          <w:sz w:val="24"/>
          <w:szCs w:val="24"/>
        </w:rPr>
        <w:t xml:space="preserve"> Physicians </w:t>
      </w:r>
      <w:proofErr w:type="spellStart"/>
      <w:r w:rsidRPr="00E459EA">
        <w:rPr>
          <w:rFonts w:ascii="Book Antiqua" w:eastAsia="等线" w:hAnsi="Book Antiqua"/>
          <w:i/>
          <w:kern w:val="2"/>
          <w:sz w:val="24"/>
          <w:szCs w:val="24"/>
        </w:rPr>
        <w:t>Surg</w:t>
      </w:r>
      <w:proofErr w:type="spellEnd"/>
      <w:r w:rsidRPr="00E459EA">
        <w:rPr>
          <w:rFonts w:ascii="Book Antiqua" w:eastAsia="等线" w:hAnsi="Book Antiqua"/>
          <w:i/>
          <w:kern w:val="2"/>
          <w:sz w:val="24"/>
          <w:szCs w:val="24"/>
        </w:rPr>
        <w:t xml:space="preserve"> Pak</w:t>
      </w:r>
      <w:r w:rsidRPr="00E459EA">
        <w:rPr>
          <w:rFonts w:ascii="Book Antiqua" w:eastAsia="等线" w:hAnsi="Book Antiqua"/>
          <w:kern w:val="2"/>
          <w:sz w:val="24"/>
          <w:szCs w:val="24"/>
        </w:rPr>
        <w:t xml:space="preserve"> 2004; </w:t>
      </w:r>
      <w:r w:rsidRPr="00E459EA">
        <w:rPr>
          <w:rFonts w:ascii="Book Antiqua" w:eastAsia="等线" w:hAnsi="Book Antiqua"/>
          <w:b/>
          <w:kern w:val="2"/>
          <w:sz w:val="24"/>
          <w:szCs w:val="24"/>
        </w:rPr>
        <w:t>14</w:t>
      </w:r>
      <w:r w:rsidRPr="00E459EA">
        <w:rPr>
          <w:rFonts w:ascii="Book Antiqua" w:eastAsia="等线" w:hAnsi="Book Antiqua"/>
          <w:kern w:val="2"/>
          <w:sz w:val="24"/>
          <w:szCs w:val="24"/>
        </w:rPr>
        <w:t xml:space="preserve">: </w:t>
      </w:r>
      <w:r w:rsidRPr="00E459EA">
        <w:rPr>
          <w:rFonts w:ascii="Book Antiqua" w:eastAsia="等线" w:hAnsi="Book Antiqua"/>
          <w:kern w:val="2"/>
          <w:sz w:val="24"/>
          <w:szCs w:val="24"/>
        </w:rPr>
        <w:lastRenderedPageBreak/>
        <w:t>687-688 [PMID: 15530283 DOI: 11.2004/JCPSP.687688]</w:t>
      </w:r>
    </w:p>
    <w:p w14:paraId="43735F4E"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16 </w:t>
      </w:r>
      <w:proofErr w:type="spellStart"/>
      <w:r w:rsidRPr="00E459EA">
        <w:rPr>
          <w:rFonts w:ascii="Book Antiqua" w:eastAsia="等线" w:hAnsi="Book Antiqua"/>
          <w:b/>
          <w:kern w:val="2"/>
          <w:sz w:val="24"/>
          <w:szCs w:val="24"/>
        </w:rPr>
        <w:t>Valli</w:t>
      </w:r>
      <w:proofErr w:type="spellEnd"/>
      <w:r w:rsidRPr="00E459EA">
        <w:rPr>
          <w:rFonts w:ascii="Book Antiqua" w:eastAsia="等线" w:hAnsi="Book Antiqua"/>
          <w:b/>
          <w:kern w:val="2"/>
          <w:sz w:val="24"/>
          <w:szCs w:val="24"/>
        </w:rPr>
        <w:t xml:space="preserve"> F</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Teli</w:t>
      </w:r>
      <w:proofErr w:type="spellEnd"/>
      <w:r w:rsidRPr="00E459EA">
        <w:rPr>
          <w:rFonts w:ascii="Book Antiqua" w:eastAsia="等线" w:hAnsi="Book Antiqua"/>
          <w:kern w:val="2"/>
          <w:sz w:val="24"/>
          <w:szCs w:val="24"/>
        </w:rPr>
        <w:t xml:space="preserve"> MG, </w:t>
      </w:r>
      <w:proofErr w:type="spellStart"/>
      <w:r w:rsidRPr="00E459EA">
        <w:rPr>
          <w:rFonts w:ascii="Book Antiqua" w:eastAsia="等线" w:hAnsi="Book Antiqua"/>
          <w:kern w:val="2"/>
          <w:sz w:val="24"/>
          <w:szCs w:val="24"/>
        </w:rPr>
        <w:t>Innocenti</w:t>
      </w:r>
      <w:proofErr w:type="spellEnd"/>
      <w:r w:rsidRPr="00E459EA">
        <w:rPr>
          <w:rFonts w:ascii="Book Antiqua" w:eastAsia="等线" w:hAnsi="Book Antiqua"/>
          <w:kern w:val="2"/>
          <w:sz w:val="24"/>
          <w:szCs w:val="24"/>
        </w:rPr>
        <w:t xml:space="preserve"> M, Vercelli R, </w:t>
      </w:r>
      <w:proofErr w:type="spellStart"/>
      <w:r w:rsidRPr="00E459EA">
        <w:rPr>
          <w:rFonts w:ascii="Book Antiqua" w:eastAsia="等线" w:hAnsi="Book Antiqua"/>
          <w:kern w:val="2"/>
          <w:sz w:val="24"/>
          <w:szCs w:val="24"/>
        </w:rPr>
        <w:t>Prestamburgo</w:t>
      </w:r>
      <w:proofErr w:type="spellEnd"/>
      <w:r w:rsidRPr="00E459EA">
        <w:rPr>
          <w:rFonts w:ascii="Book Antiqua" w:eastAsia="等线" w:hAnsi="Book Antiqua"/>
          <w:kern w:val="2"/>
          <w:sz w:val="24"/>
          <w:szCs w:val="24"/>
        </w:rPr>
        <w:t xml:space="preserve"> D. </w:t>
      </w:r>
      <w:proofErr w:type="spellStart"/>
      <w:r w:rsidRPr="00E459EA">
        <w:rPr>
          <w:rFonts w:ascii="Book Antiqua" w:eastAsia="等线" w:hAnsi="Book Antiqua"/>
          <w:kern w:val="2"/>
          <w:sz w:val="24"/>
          <w:szCs w:val="24"/>
        </w:rPr>
        <w:t>Profunda</w:t>
      </w:r>
      <w:proofErr w:type="spellEnd"/>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femoris</w:t>
      </w:r>
      <w:proofErr w:type="spellEnd"/>
      <w:r w:rsidRPr="00E459EA">
        <w:rPr>
          <w:rFonts w:ascii="Book Antiqua" w:eastAsia="等线" w:hAnsi="Book Antiqua"/>
          <w:kern w:val="2"/>
          <w:sz w:val="24"/>
          <w:szCs w:val="24"/>
        </w:rPr>
        <w:t xml:space="preserve"> artery </w:t>
      </w:r>
      <w:proofErr w:type="spellStart"/>
      <w:r w:rsidRPr="00E459EA">
        <w:rPr>
          <w:rFonts w:ascii="Book Antiqua" w:eastAsia="等线" w:hAnsi="Book Antiqua"/>
          <w:kern w:val="2"/>
          <w:sz w:val="24"/>
          <w:szCs w:val="24"/>
        </w:rPr>
        <w:t>pseudoaneurysm</w:t>
      </w:r>
      <w:proofErr w:type="spellEnd"/>
      <w:r w:rsidRPr="00E459EA">
        <w:rPr>
          <w:rFonts w:ascii="Book Antiqua" w:eastAsia="等线" w:hAnsi="Book Antiqua"/>
          <w:kern w:val="2"/>
          <w:sz w:val="24"/>
          <w:szCs w:val="24"/>
        </w:rPr>
        <w:t xml:space="preserve"> following revision for femoral shaft fracture nonunion. </w:t>
      </w:r>
      <w:r w:rsidRPr="00E459EA">
        <w:rPr>
          <w:rFonts w:ascii="Book Antiqua" w:eastAsia="等线" w:hAnsi="Book Antiqua"/>
          <w:i/>
          <w:kern w:val="2"/>
          <w:sz w:val="24"/>
          <w:szCs w:val="24"/>
        </w:rPr>
        <w:t xml:space="preserve">World J </w:t>
      </w:r>
      <w:proofErr w:type="spellStart"/>
      <w:r w:rsidRPr="00E459EA">
        <w:rPr>
          <w:rFonts w:ascii="Book Antiqua" w:eastAsia="等线" w:hAnsi="Book Antiqua"/>
          <w:i/>
          <w:kern w:val="2"/>
          <w:sz w:val="24"/>
          <w:szCs w:val="24"/>
        </w:rPr>
        <w:t>Orthop</w:t>
      </w:r>
      <w:proofErr w:type="spellEnd"/>
      <w:r w:rsidRPr="00E459EA">
        <w:rPr>
          <w:rFonts w:ascii="Book Antiqua" w:eastAsia="等线" w:hAnsi="Book Antiqua"/>
          <w:kern w:val="2"/>
          <w:sz w:val="24"/>
          <w:szCs w:val="24"/>
        </w:rPr>
        <w:t xml:space="preserve"> 2013; </w:t>
      </w:r>
      <w:r w:rsidRPr="00E459EA">
        <w:rPr>
          <w:rFonts w:ascii="Book Antiqua" w:eastAsia="等线" w:hAnsi="Book Antiqua"/>
          <w:b/>
          <w:kern w:val="2"/>
          <w:sz w:val="24"/>
          <w:szCs w:val="24"/>
        </w:rPr>
        <w:t>4</w:t>
      </w:r>
      <w:r w:rsidRPr="00E459EA">
        <w:rPr>
          <w:rFonts w:ascii="Book Antiqua" w:eastAsia="等线" w:hAnsi="Book Antiqua"/>
          <w:kern w:val="2"/>
          <w:sz w:val="24"/>
          <w:szCs w:val="24"/>
        </w:rPr>
        <w:t>: 154-156 [PMID: 23878785 DOI: 10.5312/wjo.v4.i3.154]</w:t>
      </w:r>
    </w:p>
    <w:p w14:paraId="3C1C011D"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17 </w:t>
      </w:r>
      <w:proofErr w:type="spellStart"/>
      <w:r w:rsidRPr="00E459EA">
        <w:rPr>
          <w:rFonts w:ascii="Book Antiqua" w:eastAsia="等线" w:hAnsi="Book Antiqua"/>
          <w:b/>
          <w:kern w:val="2"/>
          <w:sz w:val="24"/>
          <w:szCs w:val="24"/>
        </w:rPr>
        <w:t>Mithoefer</w:t>
      </w:r>
      <w:proofErr w:type="spellEnd"/>
      <w:r w:rsidRPr="00E459EA">
        <w:rPr>
          <w:rFonts w:ascii="Book Antiqua" w:eastAsia="等线" w:hAnsi="Book Antiqua"/>
          <w:b/>
          <w:kern w:val="2"/>
          <w:sz w:val="24"/>
          <w:szCs w:val="24"/>
        </w:rPr>
        <w:t xml:space="preserve"> K</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Lhowe</w:t>
      </w:r>
      <w:proofErr w:type="spellEnd"/>
      <w:r w:rsidRPr="00E459EA">
        <w:rPr>
          <w:rFonts w:ascii="Book Antiqua" w:eastAsia="等线" w:hAnsi="Book Antiqua"/>
          <w:kern w:val="2"/>
          <w:sz w:val="24"/>
          <w:szCs w:val="24"/>
        </w:rPr>
        <w:t xml:space="preserve"> DW, </w:t>
      </w:r>
      <w:proofErr w:type="spellStart"/>
      <w:r w:rsidRPr="00E459EA">
        <w:rPr>
          <w:rFonts w:ascii="Book Antiqua" w:eastAsia="等线" w:hAnsi="Book Antiqua"/>
          <w:kern w:val="2"/>
          <w:sz w:val="24"/>
          <w:szCs w:val="24"/>
        </w:rPr>
        <w:t>Vrahas</w:t>
      </w:r>
      <w:proofErr w:type="spellEnd"/>
      <w:r w:rsidRPr="00E459EA">
        <w:rPr>
          <w:rFonts w:ascii="Book Antiqua" w:eastAsia="等线" w:hAnsi="Book Antiqua"/>
          <w:kern w:val="2"/>
          <w:sz w:val="24"/>
          <w:szCs w:val="24"/>
        </w:rPr>
        <w:t xml:space="preserve"> MS, Altman DT, </w:t>
      </w:r>
      <w:proofErr w:type="spellStart"/>
      <w:r w:rsidRPr="00E459EA">
        <w:rPr>
          <w:rFonts w:ascii="Book Antiqua" w:eastAsia="等线" w:hAnsi="Book Antiqua"/>
          <w:kern w:val="2"/>
          <w:sz w:val="24"/>
          <w:szCs w:val="24"/>
        </w:rPr>
        <w:t>Erens</w:t>
      </w:r>
      <w:proofErr w:type="spellEnd"/>
      <w:r w:rsidRPr="00E459EA">
        <w:rPr>
          <w:rFonts w:ascii="Book Antiqua" w:eastAsia="等线" w:hAnsi="Book Antiqua"/>
          <w:kern w:val="2"/>
          <w:sz w:val="24"/>
          <w:szCs w:val="24"/>
        </w:rPr>
        <w:t xml:space="preserve"> V, Altman GT. Functional outcome after acute compartment syndrome of the thigh. </w:t>
      </w:r>
      <w:r w:rsidRPr="00E459EA">
        <w:rPr>
          <w:rFonts w:ascii="Book Antiqua" w:eastAsia="等线" w:hAnsi="Book Antiqua"/>
          <w:i/>
          <w:kern w:val="2"/>
          <w:sz w:val="24"/>
          <w:szCs w:val="24"/>
        </w:rPr>
        <w:t xml:space="preserve">J Bone Joint </w:t>
      </w:r>
      <w:proofErr w:type="spellStart"/>
      <w:r w:rsidRPr="00E459EA">
        <w:rPr>
          <w:rFonts w:ascii="Book Antiqua" w:eastAsia="等线" w:hAnsi="Book Antiqua"/>
          <w:i/>
          <w:kern w:val="2"/>
          <w:sz w:val="24"/>
          <w:szCs w:val="24"/>
        </w:rPr>
        <w:t>Surg</w:t>
      </w:r>
      <w:proofErr w:type="spellEnd"/>
      <w:r w:rsidRPr="00E459EA">
        <w:rPr>
          <w:rFonts w:ascii="Book Antiqua" w:eastAsia="等线" w:hAnsi="Book Antiqua"/>
          <w:i/>
          <w:kern w:val="2"/>
          <w:sz w:val="24"/>
          <w:szCs w:val="24"/>
        </w:rPr>
        <w:t xml:space="preserve"> Am</w:t>
      </w:r>
      <w:r w:rsidRPr="00E459EA">
        <w:rPr>
          <w:rFonts w:ascii="Book Antiqua" w:eastAsia="等线" w:hAnsi="Book Antiqua"/>
          <w:kern w:val="2"/>
          <w:sz w:val="24"/>
          <w:szCs w:val="24"/>
        </w:rPr>
        <w:t xml:space="preserve"> 2006; </w:t>
      </w:r>
      <w:r w:rsidRPr="00E459EA">
        <w:rPr>
          <w:rFonts w:ascii="Book Antiqua" w:eastAsia="等线" w:hAnsi="Book Antiqua"/>
          <w:b/>
          <w:kern w:val="2"/>
          <w:sz w:val="24"/>
          <w:szCs w:val="24"/>
        </w:rPr>
        <w:t>88</w:t>
      </w:r>
      <w:r w:rsidRPr="00E459EA">
        <w:rPr>
          <w:rFonts w:ascii="Book Antiqua" w:eastAsia="等线" w:hAnsi="Book Antiqua"/>
          <w:kern w:val="2"/>
          <w:sz w:val="24"/>
          <w:szCs w:val="24"/>
        </w:rPr>
        <w:t>: 729-737 [PMID: 16595462 DOI: 10.2106/JBJS.E.00336]</w:t>
      </w:r>
    </w:p>
    <w:p w14:paraId="19637DD8" w14:textId="77777777" w:rsidR="00221875" w:rsidRPr="00E459EA" w:rsidRDefault="00221875">
      <w:pPr>
        <w:widowControl w:val="0"/>
        <w:spacing w:after="0" w:line="360" w:lineRule="auto"/>
        <w:jc w:val="both"/>
        <w:rPr>
          <w:rFonts w:ascii="Book Antiqua" w:eastAsia="等线" w:hAnsi="Book Antiqua"/>
          <w:kern w:val="2"/>
          <w:sz w:val="24"/>
          <w:szCs w:val="24"/>
        </w:rPr>
      </w:pPr>
      <w:proofErr w:type="gramStart"/>
      <w:r w:rsidRPr="00E459EA">
        <w:rPr>
          <w:rFonts w:ascii="Book Antiqua" w:eastAsia="等线" w:hAnsi="Book Antiqua"/>
          <w:kern w:val="2"/>
          <w:sz w:val="24"/>
          <w:szCs w:val="24"/>
        </w:rPr>
        <w:t xml:space="preserve">18 </w:t>
      </w:r>
      <w:r w:rsidRPr="00E459EA">
        <w:rPr>
          <w:rFonts w:ascii="Book Antiqua" w:eastAsia="等线" w:hAnsi="Book Antiqua"/>
          <w:b/>
          <w:kern w:val="2"/>
          <w:sz w:val="24"/>
          <w:szCs w:val="24"/>
        </w:rPr>
        <w:t>Schwartz JT Jr</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Brumback</w:t>
      </w:r>
      <w:proofErr w:type="spellEnd"/>
      <w:r w:rsidRPr="00E459EA">
        <w:rPr>
          <w:rFonts w:ascii="Book Antiqua" w:eastAsia="等线" w:hAnsi="Book Antiqua"/>
          <w:kern w:val="2"/>
          <w:sz w:val="24"/>
          <w:szCs w:val="24"/>
        </w:rPr>
        <w:t xml:space="preserve"> RJ, </w:t>
      </w:r>
      <w:proofErr w:type="spellStart"/>
      <w:r w:rsidRPr="00E459EA">
        <w:rPr>
          <w:rFonts w:ascii="Book Antiqua" w:eastAsia="等线" w:hAnsi="Book Antiqua"/>
          <w:kern w:val="2"/>
          <w:sz w:val="24"/>
          <w:szCs w:val="24"/>
        </w:rPr>
        <w:t>Lakatos</w:t>
      </w:r>
      <w:proofErr w:type="spellEnd"/>
      <w:r w:rsidRPr="00E459EA">
        <w:rPr>
          <w:rFonts w:ascii="Book Antiqua" w:eastAsia="等线" w:hAnsi="Book Antiqua"/>
          <w:kern w:val="2"/>
          <w:sz w:val="24"/>
          <w:szCs w:val="24"/>
        </w:rPr>
        <w:t xml:space="preserve"> R, </w:t>
      </w:r>
      <w:proofErr w:type="spellStart"/>
      <w:r w:rsidRPr="00E459EA">
        <w:rPr>
          <w:rFonts w:ascii="Book Antiqua" w:eastAsia="等线" w:hAnsi="Book Antiqua"/>
          <w:kern w:val="2"/>
          <w:sz w:val="24"/>
          <w:szCs w:val="24"/>
        </w:rPr>
        <w:t>Poka</w:t>
      </w:r>
      <w:proofErr w:type="spellEnd"/>
      <w:r w:rsidRPr="00E459EA">
        <w:rPr>
          <w:rFonts w:ascii="Book Antiqua" w:eastAsia="等线" w:hAnsi="Book Antiqua"/>
          <w:kern w:val="2"/>
          <w:sz w:val="24"/>
          <w:szCs w:val="24"/>
        </w:rPr>
        <w:t xml:space="preserve"> A, </w:t>
      </w:r>
      <w:proofErr w:type="spellStart"/>
      <w:r w:rsidRPr="00E459EA">
        <w:rPr>
          <w:rFonts w:ascii="Book Antiqua" w:eastAsia="等线" w:hAnsi="Book Antiqua"/>
          <w:kern w:val="2"/>
          <w:sz w:val="24"/>
          <w:szCs w:val="24"/>
        </w:rPr>
        <w:t>Bathon</w:t>
      </w:r>
      <w:proofErr w:type="spellEnd"/>
      <w:r w:rsidRPr="00E459EA">
        <w:rPr>
          <w:rFonts w:ascii="Book Antiqua" w:eastAsia="等线" w:hAnsi="Book Antiqua"/>
          <w:kern w:val="2"/>
          <w:sz w:val="24"/>
          <w:szCs w:val="24"/>
        </w:rPr>
        <w:t xml:space="preserve"> GH, Burgess AR. Acute compartment syndrome of the thigh.</w:t>
      </w:r>
      <w:proofErr w:type="gramEnd"/>
      <w:r w:rsidRPr="00E459EA">
        <w:rPr>
          <w:rFonts w:ascii="Book Antiqua" w:eastAsia="等线" w:hAnsi="Book Antiqua"/>
          <w:kern w:val="2"/>
          <w:sz w:val="24"/>
          <w:szCs w:val="24"/>
        </w:rPr>
        <w:t xml:space="preserve"> </w:t>
      </w:r>
      <w:proofErr w:type="gramStart"/>
      <w:r w:rsidRPr="00E459EA">
        <w:rPr>
          <w:rFonts w:ascii="Book Antiqua" w:eastAsia="等线" w:hAnsi="Book Antiqua"/>
          <w:kern w:val="2"/>
          <w:sz w:val="24"/>
          <w:szCs w:val="24"/>
        </w:rPr>
        <w:t>A spectrum of injury.</w:t>
      </w:r>
      <w:proofErr w:type="gramEnd"/>
      <w:r w:rsidRPr="00E459EA">
        <w:rPr>
          <w:rFonts w:ascii="Book Antiqua" w:eastAsia="等线" w:hAnsi="Book Antiqua"/>
          <w:kern w:val="2"/>
          <w:sz w:val="24"/>
          <w:szCs w:val="24"/>
        </w:rPr>
        <w:t xml:space="preserve"> </w:t>
      </w:r>
      <w:r w:rsidRPr="00E459EA">
        <w:rPr>
          <w:rFonts w:ascii="Book Antiqua" w:eastAsia="等线" w:hAnsi="Book Antiqua"/>
          <w:i/>
          <w:kern w:val="2"/>
          <w:sz w:val="24"/>
          <w:szCs w:val="24"/>
        </w:rPr>
        <w:t xml:space="preserve">J Bone Joint </w:t>
      </w:r>
      <w:proofErr w:type="spellStart"/>
      <w:r w:rsidRPr="00E459EA">
        <w:rPr>
          <w:rFonts w:ascii="Book Antiqua" w:eastAsia="等线" w:hAnsi="Book Antiqua"/>
          <w:i/>
          <w:kern w:val="2"/>
          <w:sz w:val="24"/>
          <w:szCs w:val="24"/>
        </w:rPr>
        <w:t>Surg</w:t>
      </w:r>
      <w:proofErr w:type="spellEnd"/>
      <w:r w:rsidRPr="00E459EA">
        <w:rPr>
          <w:rFonts w:ascii="Book Antiqua" w:eastAsia="等线" w:hAnsi="Book Antiqua"/>
          <w:i/>
          <w:kern w:val="2"/>
          <w:sz w:val="24"/>
          <w:szCs w:val="24"/>
        </w:rPr>
        <w:t xml:space="preserve"> Am</w:t>
      </w:r>
      <w:r w:rsidRPr="00E459EA">
        <w:rPr>
          <w:rFonts w:ascii="Book Antiqua" w:eastAsia="等线" w:hAnsi="Book Antiqua"/>
          <w:kern w:val="2"/>
          <w:sz w:val="24"/>
          <w:szCs w:val="24"/>
        </w:rPr>
        <w:t xml:space="preserve"> 1989; </w:t>
      </w:r>
      <w:r w:rsidRPr="00E459EA">
        <w:rPr>
          <w:rFonts w:ascii="Book Antiqua" w:eastAsia="等线" w:hAnsi="Book Antiqua"/>
          <w:b/>
          <w:kern w:val="2"/>
          <w:sz w:val="24"/>
          <w:szCs w:val="24"/>
        </w:rPr>
        <w:t>71</w:t>
      </w:r>
      <w:r w:rsidRPr="00E459EA">
        <w:rPr>
          <w:rFonts w:ascii="Book Antiqua" w:eastAsia="等线" w:hAnsi="Book Antiqua"/>
          <w:kern w:val="2"/>
          <w:sz w:val="24"/>
          <w:szCs w:val="24"/>
        </w:rPr>
        <w:t>: 392-400 [PMID: 2925712]</w:t>
      </w:r>
    </w:p>
    <w:p w14:paraId="18DF85D0"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19 </w:t>
      </w:r>
      <w:r w:rsidRPr="00E459EA">
        <w:rPr>
          <w:rFonts w:ascii="Book Antiqua" w:eastAsia="等线" w:hAnsi="Book Antiqua"/>
          <w:b/>
          <w:kern w:val="2"/>
          <w:sz w:val="24"/>
          <w:szCs w:val="24"/>
        </w:rPr>
        <w:t>Parekh R</w:t>
      </w:r>
      <w:r w:rsidRPr="00E459EA">
        <w:rPr>
          <w:rFonts w:ascii="Book Antiqua" w:eastAsia="等线" w:hAnsi="Book Antiqua"/>
          <w:kern w:val="2"/>
          <w:sz w:val="24"/>
          <w:szCs w:val="24"/>
        </w:rPr>
        <w:t xml:space="preserve">, Care DA, </w:t>
      </w:r>
      <w:proofErr w:type="spellStart"/>
      <w:r w:rsidRPr="00E459EA">
        <w:rPr>
          <w:rFonts w:ascii="Book Antiqua" w:eastAsia="等线" w:hAnsi="Book Antiqua"/>
          <w:kern w:val="2"/>
          <w:sz w:val="24"/>
          <w:szCs w:val="24"/>
        </w:rPr>
        <w:t>Tainter</w:t>
      </w:r>
      <w:proofErr w:type="spellEnd"/>
      <w:r w:rsidRPr="00E459EA">
        <w:rPr>
          <w:rFonts w:ascii="Book Antiqua" w:eastAsia="等线" w:hAnsi="Book Antiqua"/>
          <w:kern w:val="2"/>
          <w:sz w:val="24"/>
          <w:szCs w:val="24"/>
        </w:rPr>
        <w:t xml:space="preserve"> CR. Rhabdomyolysis: advances in diagnosis and treatment. </w:t>
      </w:r>
      <w:proofErr w:type="spellStart"/>
      <w:r w:rsidRPr="00E459EA">
        <w:rPr>
          <w:rFonts w:ascii="Book Antiqua" w:eastAsia="等线" w:hAnsi="Book Antiqua"/>
          <w:i/>
          <w:kern w:val="2"/>
          <w:sz w:val="24"/>
          <w:szCs w:val="24"/>
        </w:rPr>
        <w:t>Emerg</w:t>
      </w:r>
      <w:proofErr w:type="spellEnd"/>
      <w:r w:rsidRPr="00E459EA">
        <w:rPr>
          <w:rFonts w:ascii="Book Antiqua" w:eastAsia="等线" w:hAnsi="Book Antiqua"/>
          <w:i/>
          <w:kern w:val="2"/>
          <w:sz w:val="24"/>
          <w:szCs w:val="24"/>
        </w:rPr>
        <w:t xml:space="preserve"> Med </w:t>
      </w:r>
      <w:proofErr w:type="spellStart"/>
      <w:r w:rsidRPr="00E459EA">
        <w:rPr>
          <w:rFonts w:ascii="Book Antiqua" w:eastAsia="等线" w:hAnsi="Book Antiqua"/>
          <w:i/>
          <w:kern w:val="2"/>
          <w:sz w:val="24"/>
          <w:szCs w:val="24"/>
        </w:rPr>
        <w:t>Pract</w:t>
      </w:r>
      <w:proofErr w:type="spellEnd"/>
      <w:r w:rsidRPr="00E459EA">
        <w:rPr>
          <w:rFonts w:ascii="Book Antiqua" w:eastAsia="等线" w:hAnsi="Book Antiqua"/>
          <w:kern w:val="2"/>
          <w:sz w:val="24"/>
          <w:szCs w:val="24"/>
        </w:rPr>
        <w:t xml:space="preserve"> 2012; </w:t>
      </w:r>
      <w:r w:rsidRPr="00E459EA">
        <w:rPr>
          <w:rFonts w:ascii="Book Antiqua" w:eastAsia="等线" w:hAnsi="Book Antiqua"/>
          <w:b/>
          <w:kern w:val="2"/>
          <w:sz w:val="24"/>
          <w:szCs w:val="24"/>
        </w:rPr>
        <w:t>14</w:t>
      </w:r>
      <w:r w:rsidRPr="00E459EA">
        <w:rPr>
          <w:rFonts w:ascii="Book Antiqua" w:eastAsia="等线" w:hAnsi="Book Antiqua"/>
          <w:kern w:val="2"/>
          <w:sz w:val="24"/>
          <w:szCs w:val="24"/>
        </w:rPr>
        <w:t>: 1-15; quiz 15 [PMID: 22497086]</w:t>
      </w:r>
    </w:p>
    <w:p w14:paraId="521D34D5"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20 </w:t>
      </w:r>
      <w:proofErr w:type="spellStart"/>
      <w:r w:rsidRPr="00E459EA">
        <w:rPr>
          <w:rFonts w:ascii="Book Antiqua" w:eastAsia="等线" w:hAnsi="Book Antiqua"/>
          <w:b/>
          <w:kern w:val="2"/>
          <w:sz w:val="24"/>
          <w:szCs w:val="24"/>
        </w:rPr>
        <w:t>Mouzopoulos</w:t>
      </w:r>
      <w:proofErr w:type="spellEnd"/>
      <w:r w:rsidRPr="00E459EA">
        <w:rPr>
          <w:rFonts w:ascii="Book Antiqua" w:eastAsia="等线" w:hAnsi="Book Antiqua"/>
          <w:b/>
          <w:kern w:val="2"/>
          <w:sz w:val="24"/>
          <w:szCs w:val="24"/>
        </w:rPr>
        <w:t xml:space="preserve"> G</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Lasanianos</w:t>
      </w:r>
      <w:proofErr w:type="spellEnd"/>
      <w:r w:rsidRPr="00E459EA">
        <w:rPr>
          <w:rFonts w:ascii="Book Antiqua" w:eastAsia="等线" w:hAnsi="Book Antiqua"/>
          <w:kern w:val="2"/>
          <w:sz w:val="24"/>
          <w:szCs w:val="24"/>
        </w:rPr>
        <w:t xml:space="preserve"> N, </w:t>
      </w:r>
      <w:proofErr w:type="spellStart"/>
      <w:r w:rsidRPr="00E459EA">
        <w:rPr>
          <w:rFonts w:ascii="Book Antiqua" w:eastAsia="等线" w:hAnsi="Book Antiqua"/>
          <w:kern w:val="2"/>
          <w:sz w:val="24"/>
          <w:szCs w:val="24"/>
        </w:rPr>
        <w:t>Mouzopoulos</w:t>
      </w:r>
      <w:proofErr w:type="spellEnd"/>
      <w:r w:rsidRPr="00E459EA">
        <w:rPr>
          <w:rFonts w:ascii="Book Antiqua" w:eastAsia="等线" w:hAnsi="Book Antiqua"/>
          <w:kern w:val="2"/>
          <w:sz w:val="24"/>
          <w:szCs w:val="24"/>
        </w:rPr>
        <w:t xml:space="preserve"> D, </w:t>
      </w:r>
      <w:proofErr w:type="spellStart"/>
      <w:r w:rsidRPr="00E459EA">
        <w:rPr>
          <w:rFonts w:ascii="Book Antiqua" w:eastAsia="等线" w:hAnsi="Book Antiqua"/>
          <w:kern w:val="2"/>
          <w:sz w:val="24"/>
          <w:szCs w:val="24"/>
        </w:rPr>
        <w:t>Batanis</w:t>
      </w:r>
      <w:proofErr w:type="spellEnd"/>
      <w:r w:rsidRPr="00E459EA">
        <w:rPr>
          <w:rFonts w:ascii="Book Antiqua" w:eastAsia="等线" w:hAnsi="Book Antiqua"/>
          <w:kern w:val="2"/>
          <w:sz w:val="24"/>
          <w:szCs w:val="24"/>
        </w:rPr>
        <w:t xml:space="preserve"> G, </w:t>
      </w:r>
      <w:proofErr w:type="spellStart"/>
      <w:r w:rsidRPr="00E459EA">
        <w:rPr>
          <w:rFonts w:ascii="Book Antiqua" w:eastAsia="等线" w:hAnsi="Book Antiqua"/>
          <w:kern w:val="2"/>
          <w:sz w:val="24"/>
          <w:szCs w:val="24"/>
        </w:rPr>
        <w:t>Tzurbakis</w:t>
      </w:r>
      <w:proofErr w:type="spellEnd"/>
      <w:r w:rsidRPr="00E459EA">
        <w:rPr>
          <w:rFonts w:ascii="Book Antiqua" w:eastAsia="等线" w:hAnsi="Book Antiqua"/>
          <w:kern w:val="2"/>
          <w:sz w:val="24"/>
          <w:szCs w:val="24"/>
        </w:rPr>
        <w:t xml:space="preserve"> M, </w:t>
      </w:r>
      <w:proofErr w:type="spellStart"/>
      <w:r w:rsidRPr="00E459EA">
        <w:rPr>
          <w:rFonts w:ascii="Book Antiqua" w:eastAsia="等线" w:hAnsi="Book Antiqua"/>
          <w:kern w:val="2"/>
          <w:sz w:val="24"/>
          <w:szCs w:val="24"/>
        </w:rPr>
        <w:t>Georgilas</w:t>
      </w:r>
      <w:proofErr w:type="spellEnd"/>
      <w:r w:rsidRPr="00E459EA">
        <w:rPr>
          <w:rFonts w:ascii="Book Antiqua" w:eastAsia="等线" w:hAnsi="Book Antiqua"/>
          <w:kern w:val="2"/>
          <w:sz w:val="24"/>
          <w:szCs w:val="24"/>
        </w:rPr>
        <w:t xml:space="preserve"> I. Acute renal failure due to rhabdomyolysis after proximal </w:t>
      </w:r>
      <w:proofErr w:type="spellStart"/>
      <w:r w:rsidRPr="00E459EA">
        <w:rPr>
          <w:rFonts w:ascii="Book Antiqua" w:eastAsia="等线" w:hAnsi="Book Antiqua"/>
          <w:kern w:val="2"/>
          <w:sz w:val="24"/>
          <w:szCs w:val="24"/>
        </w:rPr>
        <w:t>humerus</w:t>
      </w:r>
      <w:proofErr w:type="spellEnd"/>
      <w:r w:rsidRPr="00E459EA">
        <w:rPr>
          <w:rFonts w:ascii="Book Antiqua" w:eastAsia="等线" w:hAnsi="Book Antiqua"/>
          <w:kern w:val="2"/>
          <w:sz w:val="24"/>
          <w:szCs w:val="24"/>
        </w:rPr>
        <w:t xml:space="preserve"> fracture associated with axillary artery rupture. </w:t>
      </w:r>
      <w:proofErr w:type="spellStart"/>
      <w:r w:rsidRPr="00E459EA">
        <w:rPr>
          <w:rFonts w:ascii="Book Antiqua" w:eastAsia="等线" w:hAnsi="Book Antiqua"/>
          <w:i/>
          <w:kern w:val="2"/>
          <w:sz w:val="24"/>
          <w:szCs w:val="24"/>
        </w:rPr>
        <w:t>Int</w:t>
      </w:r>
      <w:proofErr w:type="spellEnd"/>
      <w:r w:rsidRPr="00E459EA">
        <w:rPr>
          <w:rFonts w:ascii="Book Antiqua" w:eastAsia="等线" w:hAnsi="Book Antiqua"/>
          <w:i/>
          <w:kern w:val="2"/>
          <w:sz w:val="24"/>
          <w:szCs w:val="24"/>
        </w:rPr>
        <w:t xml:space="preserve"> </w:t>
      </w:r>
      <w:proofErr w:type="spellStart"/>
      <w:r w:rsidRPr="00E459EA">
        <w:rPr>
          <w:rFonts w:ascii="Book Antiqua" w:eastAsia="等线" w:hAnsi="Book Antiqua"/>
          <w:i/>
          <w:kern w:val="2"/>
          <w:sz w:val="24"/>
          <w:szCs w:val="24"/>
        </w:rPr>
        <w:t>Urol</w:t>
      </w:r>
      <w:proofErr w:type="spellEnd"/>
      <w:r w:rsidRPr="00E459EA">
        <w:rPr>
          <w:rFonts w:ascii="Book Antiqua" w:eastAsia="等线" w:hAnsi="Book Antiqua"/>
          <w:i/>
          <w:kern w:val="2"/>
          <w:sz w:val="24"/>
          <w:szCs w:val="24"/>
        </w:rPr>
        <w:t xml:space="preserve"> </w:t>
      </w:r>
      <w:proofErr w:type="spellStart"/>
      <w:r w:rsidRPr="00E459EA">
        <w:rPr>
          <w:rFonts w:ascii="Book Antiqua" w:eastAsia="等线" w:hAnsi="Book Antiqua"/>
          <w:i/>
          <w:kern w:val="2"/>
          <w:sz w:val="24"/>
          <w:szCs w:val="24"/>
        </w:rPr>
        <w:t>Nephrol</w:t>
      </w:r>
      <w:proofErr w:type="spellEnd"/>
      <w:r w:rsidRPr="00E459EA">
        <w:rPr>
          <w:rFonts w:ascii="Book Antiqua" w:eastAsia="等线" w:hAnsi="Book Antiqua"/>
          <w:kern w:val="2"/>
          <w:sz w:val="24"/>
          <w:szCs w:val="24"/>
        </w:rPr>
        <w:t xml:space="preserve"> 2008; </w:t>
      </w:r>
      <w:r w:rsidRPr="00E459EA">
        <w:rPr>
          <w:rFonts w:ascii="Book Antiqua" w:eastAsia="等线" w:hAnsi="Book Antiqua"/>
          <w:b/>
          <w:kern w:val="2"/>
          <w:sz w:val="24"/>
          <w:szCs w:val="24"/>
        </w:rPr>
        <w:t>40</w:t>
      </w:r>
      <w:r w:rsidRPr="00E459EA">
        <w:rPr>
          <w:rFonts w:ascii="Book Antiqua" w:eastAsia="等线" w:hAnsi="Book Antiqua"/>
          <w:kern w:val="2"/>
          <w:sz w:val="24"/>
          <w:szCs w:val="24"/>
        </w:rPr>
        <w:t>: 855-858 [PMID: 18587662 DOI: 10.1007/s11255-008-9341-z]</w:t>
      </w:r>
    </w:p>
    <w:p w14:paraId="4580B907" w14:textId="77777777" w:rsidR="00221875" w:rsidRPr="00E459EA" w:rsidRDefault="00221875">
      <w:pPr>
        <w:widowControl w:val="0"/>
        <w:spacing w:after="0" w:line="360" w:lineRule="auto"/>
        <w:jc w:val="both"/>
        <w:rPr>
          <w:rFonts w:ascii="Book Antiqua" w:eastAsia="等线" w:hAnsi="Book Antiqua"/>
          <w:kern w:val="2"/>
          <w:sz w:val="24"/>
          <w:szCs w:val="24"/>
        </w:rPr>
      </w:pPr>
      <w:proofErr w:type="gramStart"/>
      <w:r w:rsidRPr="00E459EA">
        <w:rPr>
          <w:rFonts w:ascii="Book Antiqua" w:eastAsia="等线" w:hAnsi="Book Antiqua"/>
          <w:kern w:val="2"/>
          <w:sz w:val="24"/>
          <w:szCs w:val="24"/>
        </w:rPr>
        <w:t xml:space="preserve">21 </w:t>
      </w:r>
      <w:proofErr w:type="spellStart"/>
      <w:r w:rsidRPr="00E459EA">
        <w:rPr>
          <w:rFonts w:ascii="Book Antiqua" w:eastAsia="等线" w:hAnsi="Book Antiqua"/>
          <w:b/>
          <w:kern w:val="2"/>
          <w:sz w:val="24"/>
          <w:szCs w:val="24"/>
        </w:rPr>
        <w:t>Hammon</w:t>
      </w:r>
      <w:proofErr w:type="spellEnd"/>
      <w:r w:rsidRPr="00E459EA">
        <w:rPr>
          <w:rFonts w:ascii="Book Antiqua" w:eastAsia="等线" w:hAnsi="Book Antiqua"/>
          <w:b/>
          <w:kern w:val="2"/>
          <w:sz w:val="24"/>
          <w:szCs w:val="24"/>
        </w:rPr>
        <w:t xml:space="preserve"> K</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Assael</w:t>
      </w:r>
      <w:proofErr w:type="spellEnd"/>
      <w:r w:rsidRPr="00E459EA">
        <w:rPr>
          <w:rFonts w:ascii="Book Antiqua" w:eastAsia="等线" w:hAnsi="Book Antiqua"/>
          <w:kern w:val="2"/>
          <w:sz w:val="24"/>
          <w:szCs w:val="24"/>
        </w:rPr>
        <w:t xml:space="preserve"> LA, </w:t>
      </w:r>
      <w:proofErr w:type="spellStart"/>
      <w:r w:rsidRPr="00E459EA">
        <w:rPr>
          <w:rFonts w:ascii="Book Antiqua" w:eastAsia="等线" w:hAnsi="Book Antiqua"/>
          <w:kern w:val="2"/>
          <w:sz w:val="24"/>
          <w:szCs w:val="24"/>
        </w:rPr>
        <w:t>Buchbinder</w:t>
      </w:r>
      <w:proofErr w:type="spellEnd"/>
      <w:r w:rsidRPr="00E459EA">
        <w:rPr>
          <w:rFonts w:ascii="Book Antiqua" w:eastAsia="等线" w:hAnsi="Book Antiqua"/>
          <w:kern w:val="2"/>
          <w:sz w:val="24"/>
          <w:szCs w:val="24"/>
        </w:rPr>
        <w:t xml:space="preserve"> D. Rhabdomyolysis in a patient with a mandibular fracture.</w:t>
      </w:r>
      <w:proofErr w:type="gramEnd"/>
      <w:r w:rsidRPr="00E459EA">
        <w:rPr>
          <w:rFonts w:ascii="Book Antiqua" w:eastAsia="等线" w:hAnsi="Book Antiqua"/>
          <w:kern w:val="2"/>
          <w:sz w:val="24"/>
          <w:szCs w:val="24"/>
        </w:rPr>
        <w:t xml:space="preserve"> </w:t>
      </w:r>
      <w:r w:rsidRPr="00E459EA">
        <w:rPr>
          <w:rFonts w:ascii="Book Antiqua" w:eastAsia="等线" w:hAnsi="Book Antiqua"/>
          <w:i/>
          <w:kern w:val="2"/>
          <w:sz w:val="24"/>
          <w:szCs w:val="24"/>
        </w:rPr>
        <w:t xml:space="preserve">J Oral </w:t>
      </w:r>
      <w:proofErr w:type="spellStart"/>
      <w:r w:rsidRPr="00E459EA">
        <w:rPr>
          <w:rFonts w:ascii="Book Antiqua" w:eastAsia="等线" w:hAnsi="Book Antiqua"/>
          <w:i/>
          <w:kern w:val="2"/>
          <w:sz w:val="24"/>
          <w:szCs w:val="24"/>
        </w:rPr>
        <w:t>Maxillofac</w:t>
      </w:r>
      <w:proofErr w:type="spellEnd"/>
      <w:r w:rsidRPr="00E459EA">
        <w:rPr>
          <w:rFonts w:ascii="Book Antiqua" w:eastAsia="等线" w:hAnsi="Book Antiqua"/>
          <w:i/>
          <w:kern w:val="2"/>
          <w:sz w:val="24"/>
          <w:szCs w:val="24"/>
        </w:rPr>
        <w:t xml:space="preserve"> </w:t>
      </w:r>
      <w:proofErr w:type="spellStart"/>
      <w:r w:rsidRPr="00E459EA">
        <w:rPr>
          <w:rFonts w:ascii="Book Antiqua" w:eastAsia="等线" w:hAnsi="Book Antiqua"/>
          <w:i/>
          <w:kern w:val="2"/>
          <w:sz w:val="24"/>
          <w:szCs w:val="24"/>
        </w:rPr>
        <w:t>Surg</w:t>
      </w:r>
      <w:proofErr w:type="spellEnd"/>
      <w:r w:rsidRPr="00E459EA">
        <w:rPr>
          <w:rFonts w:ascii="Book Antiqua" w:eastAsia="等线" w:hAnsi="Book Antiqua"/>
          <w:kern w:val="2"/>
          <w:sz w:val="24"/>
          <w:szCs w:val="24"/>
        </w:rPr>
        <w:t xml:space="preserve"> 1987; </w:t>
      </w:r>
      <w:r w:rsidRPr="00E459EA">
        <w:rPr>
          <w:rFonts w:ascii="Book Antiqua" w:eastAsia="等线" w:hAnsi="Book Antiqua"/>
          <w:b/>
          <w:kern w:val="2"/>
          <w:sz w:val="24"/>
          <w:szCs w:val="24"/>
        </w:rPr>
        <w:t>45</w:t>
      </w:r>
      <w:r w:rsidRPr="00E459EA">
        <w:rPr>
          <w:rFonts w:ascii="Book Antiqua" w:eastAsia="等线" w:hAnsi="Book Antiqua"/>
          <w:kern w:val="2"/>
          <w:sz w:val="24"/>
          <w:szCs w:val="24"/>
        </w:rPr>
        <w:t>: 627-630 [PMID: 3474379 DOI: 10.1016/0278-2391(87)90276-X]</w:t>
      </w:r>
    </w:p>
    <w:p w14:paraId="76471FBA"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22 </w:t>
      </w:r>
      <w:proofErr w:type="spellStart"/>
      <w:r w:rsidRPr="00E459EA">
        <w:rPr>
          <w:rFonts w:ascii="Book Antiqua" w:eastAsia="等线" w:hAnsi="Book Antiqua"/>
          <w:b/>
          <w:kern w:val="2"/>
          <w:sz w:val="24"/>
          <w:szCs w:val="24"/>
        </w:rPr>
        <w:t>Zuchelli</w:t>
      </w:r>
      <w:proofErr w:type="spellEnd"/>
      <w:r w:rsidRPr="00E459EA">
        <w:rPr>
          <w:rFonts w:ascii="Book Antiqua" w:eastAsia="等线" w:hAnsi="Book Antiqua"/>
          <w:b/>
          <w:kern w:val="2"/>
          <w:sz w:val="24"/>
          <w:szCs w:val="24"/>
        </w:rPr>
        <w:t xml:space="preserve"> D</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Divaris</w:t>
      </w:r>
      <w:proofErr w:type="spellEnd"/>
      <w:r w:rsidRPr="00E459EA">
        <w:rPr>
          <w:rFonts w:ascii="Book Antiqua" w:eastAsia="等线" w:hAnsi="Book Antiqua"/>
          <w:kern w:val="2"/>
          <w:sz w:val="24"/>
          <w:szCs w:val="24"/>
        </w:rPr>
        <w:t xml:space="preserve"> N, McCormack JE, Huang EC, Chaudhary ND, </w:t>
      </w:r>
      <w:proofErr w:type="spellStart"/>
      <w:r w:rsidRPr="00E459EA">
        <w:rPr>
          <w:rFonts w:ascii="Book Antiqua" w:eastAsia="等线" w:hAnsi="Book Antiqua"/>
          <w:kern w:val="2"/>
          <w:sz w:val="24"/>
          <w:szCs w:val="24"/>
        </w:rPr>
        <w:t>Vosswinkel</w:t>
      </w:r>
      <w:proofErr w:type="spellEnd"/>
      <w:r w:rsidRPr="00E459EA">
        <w:rPr>
          <w:rFonts w:ascii="Book Antiqua" w:eastAsia="等线" w:hAnsi="Book Antiqua"/>
          <w:kern w:val="2"/>
          <w:sz w:val="24"/>
          <w:szCs w:val="24"/>
        </w:rPr>
        <w:t xml:space="preserve"> JA, </w:t>
      </w:r>
      <w:proofErr w:type="spellStart"/>
      <w:r w:rsidRPr="00E459EA">
        <w:rPr>
          <w:rFonts w:ascii="Book Antiqua" w:eastAsia="等线" w:hAnsi="Book Antiqua"/>
          <w:kern w:val="2"/>
          <w:sz w:val="24"/>
          <w:szCs w:val="24"/>
        </w:rPr>
        <w:t>Jawa</w:t>
      </w:r>
      <w:proofErr w:type="spellEnd"/>
      <w:r w:rsidRPr="00E459EA">
        <w:rPr>
          <w:rFonts w:ascii="Book Antiqua" w:eastAsia="等线" w:hAnsi="Book Antiqua"/>
          <w:kern w:val="2"/>
          <w:sz w:val="24"/>
          <w:szCs w:val="24"/>
        </w:rPr>
        <w:t xml:space="preserve"> RS. Extremity compartment syndrome following blunt trauma: a level I trauma center's 5-year experience. </w:t>
      </w:r>
      <w:r w:rsidRPr="00E459EA">
        <w:rPr>
          <w:rFonts w:ascii="Book Antiqua" w:eastAsia="等线" w:hAnsi="Book Antiqua"/>
          <w:i/>
          <w:kern w:val="2"/>
          <w:sz w:val="24"/>
          <w:szCs w:val="24"/>
        </w:rPr>
        <w:t xml:space="preserve">J </w:t>
      </w:r>
      <w:proofErr w:type="spellStart"/>
      <w:r w:rsidRPr="00E459EA">
        <w:rPr>
          <w:rFonts w:ascii="Book Antiqua" w:eastAsia="等线" w:hAnsi="Book Antiqua"/>
          <w:i/>
          <w:kern w:val="2"/>
          <w:sz w:val="24"/>
          <w:szCs w:val="24"/>
        </w:rPr>
        <w:t>Surg</w:t>
      </w:r>
      <w:proofErr w:type="spellEnd"/>
      <w:r w:rsidRPr="00E459EA">
        <w:rPr>
          <w:rFonts w:ascii="Book Antiqua" w:eastAsia="等线" w:hAnsi="Book Antiqua"/>
          <w:i/>
          <w:kern w:val="2"/>
          <w:sz w:val="24"/>
          <w:szCs w:val="24"/>
        </w:rPr>
        <w:t xml:space="preserve"> Res</w:t>
      </w:r>
      <w:r w:rsidRPr="00E459EA">
        <w:rPr>
          <w:rFonts w:ascii="Book Antiqua" w:eastAsia="等线" w:hAnsi="Book Antiqua"/>
          <w:kern w:val="2"/>
          <w:sz w:val="24"/>
          <w:szCs w:val="24"/>
        </w:rPr>
        <w:t xml:space="preserve"> 2017; </w:t>
      </w:r>
      <w:r w:rsidRPr="00E459EA">
        <w:rPr>
          <w:rFonts w:ascii="Book Antiqua" w:eastAsia="等线" w:hAnsi="Book Antiqua"/>
          <w:b/>
          <w:kern w:val="2"/>
          <w:sz w:val="24"/>
          <w:szCs w:val="24"/>
        </w:rPr>
        <w:t>217</w:t>
      </w:r>
      <w:r w:rsidRPr="00E459EA">
        <w:rPr>
          <w:rFonts w:ascii="Book Antiqua" w:eastAsia="等线" w:hAnsi="Book Antiqua"/>
          <w:kern w:val="2"/>
          <w:sz w:val="24"/>
          <w:szCs w:val="24"/>
        </w:rPr>
        <w:t>: 131-136 [PMID: 28595814 DOI: 10.1016/j.jss.2017.05.012]</w:t>
      </w:r>
    </w:p>
    <w:p w14:paraId="219908C6" w14:textId="77777777" w:rsidR="00221875" w:rsidRPr="00E459EA" w:rsidRDefault="00221875">
      <w:pPr>
        <w:widowControl w:val="0"/>
        <w:spacing w:after="0" w:line="360" w:lineRule="auto"/>
        <w:jc w:val="both"/>
        <w:rPr>
          <w:rFonts w:ascii="Book Antiqua" w:eastAsia="等线" w:hAnsi="Book Antiqua"/>
          <w:kern w:val="2"/>
          <w:sz w:val="24"/>
          <w:szCs w:val="24"/>
        </w:rPr>
      </w:pPr>
      <w:proofErr w:type="gramStart"/>
      <w:r w:rsidRPr="00E459EA">
        <w:rPr>
          <w:rFonts w:ascii="Book Antiqua" w:eastAsia="等线" w:hAnsi="Book Antiqua"/>
          <w:kern w:val="2"/>
          <w:sz w:val="24"/>
          <w:szCs w:val="24"/>
        </w:rPr>
        <w:t xml:space="preserve">23 </w:t>
      </w:r>
      <w:proofErr w:type="spellStart"/>
      <w:r w:rsidRPr="00E459EA">
        <w:rPr>
          <w:rFonts w:ascii="Book Antiqua" w:eastAsia="等线" w:hAnsi="Book Antiqua"/>
          <w:b/>
          <w:kern w:val="2"/>
          <w:sz w:val="24"/>
          <w:szCs w:val="24"/>
        </w:rPr>
        <w:t>Ojike</w:t>
      </w:r>
      <w:proofErr w:type="spellEnd"/>
      <w:r w:rsidRPr="00E459EA">
        <w:rPr>
          <w:rFonts w:ascii="Book Antiqua" w:eastAsia="等线" w:hAnsi="Book Antiqua"/>
          <w:b/>
          <w:kern w:val="2"/>
          <w:sz w:val="24"/>
          <w:szCs w:val="24"/>
        </w:rPr>
        <w:t xml:space="preserve"> NI</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Alla</w:t>
      </w:r>
      <w:proofErr w:type="spellEnd"/>
      <w:r w:rsidRPr="00E459EA">
        <w:rPr>
          <w:rFonts w:ascii="Book Antiqua" w:eastAsia="等线" w:hAnsi="Book Antiqua"/>
          <w:kern w:val="2"/>
          <w:sz w:val="24"/>
          <w:szCs w:val="24"/>
        </w:rPr>
        <w:t xml:space="preserve"> SR, Battista CT, Roberts CS.</w:t>
      </w:r>
      <w:proofErr w:type="gramEnd"/>
      <w:r w:rsidRPr="00E459EA">
        <w:rPr>
          <w:rFonts w:ascii="Book Antiqua" w:eastAsia="等线" w:hAnsi="Book Antiqua"/>
          <w:kern w:val="2"/>
          <w:sz w:val="24"/>
          <w:szCs w:val="24"/>
        </w:rPr>
        <w:t xml:space="preserve"> A single volar incision fasciotomy will decompress all three forearm compartments: a cadaver study. </w:t>
      </w:r>
      <w:r w:rsidRPr="00E459EA">
        <w:rPr>
          <w:rFonts w:ascii="Book Antiqua" w:eastAsia="等线" w:hAnsi="Book Antiqua"/>
          <w:i/>
          <w:kern w:val="2"/>
          <w:sz w:val="24"/>
          <w:szCs w:val="24"/>
        </w:rPr>
        <w:t>Injury</w:t>
      </w:r>
      <w:r w:rsidRPr="00E459EA">
        <w:rPr>
          <w:rFonts w:ascii="Book Antiqua" w:eastAsia="等线" w:hAnsi="Book Antiqua"/>
          <w:kern w:val="2"/>
          <w:sz w:val="24"/>
          <w:szCs w:val="24"/>
        </w:rPr>
        <w:t xml:space="preserve"> 2012; </w:t>
      </w:r>
      <w:r w:rsidRPr="00E459EA">
        <w:rPr>
          <w:rFonts w:ascii="Book Antiqua" w:eastAsia="等线" w:hAnsi="Book Antiqua"/>
          <w:b/>
          <w:kern w:val="2"/>
          <w:sz w:val="24"/>
          <w:szCs w:val="24"/>
        </w:rPr>
        <w:t>43</w:t>
      </w:r>
      <w:r w:rsidRPr="00E459EA">
        <w:rPr>
          <w:rFonts w:ascii="Book Antiqua" w:eastAsia="等线" w:hAnsi="Book Antiqua"/>
          <w:kern w:val="2"/>
          <w:sz w:val="24"/>
          <w:szCs w:val="24"/>
        </w:rPr>
        <w:t>: 1949-1952 [PMID: 22906919 DOI: 10.1016/j.injury.2012.08.006]</w:t>
      </w:r>
    </w:p>
    <w:p w14:paraId="06F2647B"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24 </w:t>
      </w:r>
      <w:proofErr w:type="spellStart"/>
      <w:r w:rsidRPr="00E459EA">
        <w:rPr>
          <w:rFonts w:ascii="Book Antiqua" w:eastAsia="等线" w:hAnsi="Book Antiqua"/>
          <w:b/>
          <w:kern w:val="2"/>
          <w:sz w:val="24"/>
          <w:szCs w:val="24"/>
        </w:rPr>
        <w:t>Davaine</w:t>
      </w:r>
      <w:proofErr w:type="spellEnd"/>
      <w:r w:rsidRPr="00E459EA">
        <w:rPr>
          <w:rFonts w:ascii="Book Antiqua" w:eastAsia="等线" w:hAnsi="Book Antiqua"/>
          <w:b/>
          <w:kern w:val="2"/>
          <w:sz w:val="24"/>
          <w:szCs w:val="24"/>
        </w:rPr>
        <w:t xml:space="preserve"> JM</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Lintz</w:t>
      </w:r>
      <w:proofErr w:type="spellEnd"/>
      <w:r w:rsidRPr="00E459EA">
        <w:rPr>
          <w:rFonts w:ascii="Book Antiqua" w:eastAsia="等线" w:hAnsi="Book Antiqua"/>
          <w:kern w:val="2"/>
          <w:sz w:val="24"/>
          <w:szCs w:val="24"/>
        </w:rPr>
        <w:t xml:space="preserve"> F, </w:t>
      </w:r>
      <w:proofErr w:type="spellStart"/>
      <w:r w:rsidRPr="00E459EA">
        <w:rPr>
          <w:rFonts w:ascii="Book Antiqua" w:eastAsia="等线" w:hAnsi="Book Antiqua"/>
          <w:kern w:val="2"/>
          <w:sz w:val="24"/>
          <w:szCs w:val="24"/>
        </w:rPr>
        <w:t>Cappelli</w:t>
      </w:r>
      <w:proofErr w:type="spellEnd"/>
      <w:r w:rsidRPr="00E459EA">
        <w:rPr>
          <w:rFonts w:ascii="Book Antiqua" w:eastAsia="等线" w:hAnsi="Book Antiqua"/>
          <w:kern w:val="2"/>
          <w:sz w:val="24"/>
          <w:szCs w:val="24"/>
        </w:rPr>
        <w:t xml:space="preserve"> M, </w:t>
      </w:r>
      <w:proofErr w:type="spellStart"/>
      <w:r w:rsidRPr="00E459EA">
        <w:rPr>
          <w:rFonts w:ascii="Book Antiqua" w:eastAsia="等线" w:hAnsi="Book Antiqua"/>
          <w:kern w:val="2"/>
          <w:sz w:val="24"/>
          <w:szCs w:val="24"/>
        </w:rPr>
        <w:t>Chaillou</w:t>
      </w:r>
      <w:proofErr w:type="spellEnd"/>
      <w:r w:rsidRPr="00E459EA">
        <w:rPr>
          <w:rFonts w:ascii="Book Antiqua" w:eastAsia="等线" w:hAnsi="Book Antiqua"/>
          <w:kern w:val="2"/>
          <w:sz w:val="24"/>
          <w:szCs w:val="24"/>
        </w:rPr>
        <w:t xml:space="preserve"> P, </w:t>
      </w:r>
      <w:proofErr w:type="spellStart"/>
      <w:r w:rsidRPr="00E459EA">
        <w:rPr>
          <w:rFonts w:ascii="Book Antiqua" w:eastAsia="等线" w:hAnsi="Book Antiqua"/>
          <w:kern w:val="2"/>
          <w:sz w:val="24"/>
          <w:szCs w:val="24"/>
        </w:rPr>
        <w:t>Gouin</w:t>
      </w:r>
      <w:proofErr w:type="spellEnd"/>
      <w:r w:rsidRPr="00E459EA">
        <w:rPr>
          <w:rFonts w:ascii="Book Antiqua" w:eastAsia="等线" w:hAnsi="Book Antiqua"/>
          <w:kern w:val="2"/>
          <w:sz w:val="24"/>
          <w:szCs w:val="24"/>
        </w:rPr>
        <w:t xml:space="preserve"> F, Patra P, </w:t>
      </w:r>
      <w:proofErr w:type="spellStart"/>
      <w:r w:rsidRPr="00E459EA">
        <w:rPr>
          <w:rFonts w:ascii="Book Antiqua" w:eastAsia="等线" w:hAnsi="Book Antiqua"/>
          <w:kern w:val="2"/>
          <w:sz w:val="24"/>
          <w:szCs w:val="24"/>
        </w:rPr>
        <w:t>Gouëffic</w:t>
      </w:r>
      <w:proofErr w:type="spellEnd"/>
      <w:r w:rsidRPr="00E459EA">
        <w:rPr>
          <w:rFonts w:ascii="Book Antiqua" w:eastAsia="等线" w:hAnsi="Book Antiqua"/>
          <w:kern w:val="2"/>
          <w:sz w:val="24"/>
          <w:szCs w:val="24"/>
        </w:rPr>
        <w:t xml:space="preserve"> Y. Acute compartment syndrome of the thigh secondary to isolated common femoral vessel injury: an unusual etiology. </w:t>
      </w:r>
      <w:r w:rsidRPr="00E459EA">
        <w:rPr>
          <w:rFonts w:ascii="Book Antiqua" w:eastAsia="等线" w:hAnsi="Book Antiqua"/>
          <w:i/>
          <w:kern w:val="2"/>
          <w:sz w:val="24"/>
          <w:szCs w:val="24"/>
        </w:rPr>
        <w:t xml:space="preserve">Ann </w:t>
      </w:r>
      <w:proofErr w:type="spellStart"/>
      <w:r w:rsidRPr="00E459EA">
        <w:rPr>
          <w:rFonts w:ascii="Book Antiqua" w:eastAsia="等线" w:hAnsi="Book Antiqua"/>
          <w:i/>
          <w:kern w:val="2"/>
          <w:sz w:val="24"/>
          <w:szCs w:val="24"/>
        </w:rPr>
        <w:t>Vasc</w:t>
      </w:r>
      <w:proofErr w:type="spellEnd"/>
      <w:r w:rsidRPr="00E459EA">
        <w:rPr>
          <w:rFonts w:ascii="Book Antiqua" w:eastAsia="等线" w:hAnsi="Book Antiqua"/>
          <w:i/>
          <w:kern w:val="2"/>
          <w:sz w:val="24"/>
          <w:szCs w:val="24"/>
        </w:rPr>
        <w:t xml:space="preserve"> </w:t>
      </w:r>
      <w:proofErr w:type="spellStart"/>
      <w:r w:rsidRPr="00E459EA">
        <w:rPr>
          <w:rFonts w:ascii="Book Antiqua" w:eastAsia="等线" w:hAnsi="Book Antiqua"/>
          <w:i/>
          <w:kern w:val="2"/>
          <w:sz w:val="24"/>
          <w:szCs w:val="24"/>
        </w:rPr>
        <w:t>Surg</w:t>
      </w:r>
      <w:proofErr w:type="spellEnd"/>
      <w:r w:rsidRPr="00E459EA">
        <w:rPr>
          <w:rFonts w:ascii="Book Antiqua" w:eastAsia="等线" w:hAnsi="Book Antiqua"/>
          <w:kern w:val="2"/>
          <w:sz w:val="24"/>
          <w:szCs w:val="24"/>
        </w:rPr>
        <w:t xml:space="preserve"> 2013; </w:t>
      </w:r>
      <w:r w:rsidRPr="00E459EA">
        <w:rPr>
          <w:rFonts w:ascii="Book Antiqua" w:eastAsia="等线" w:hAnsi="Book Antiqua"/>
          <w:b/>
          <w:kern w:val="2"/>
          <w:sz w:val="24"/>
          <w:szCs w:val="24"/>
        </w:rPr>
        <w:t>27</w:t>
      </w:r>
      <w:r w:rsidRPr="00E459EA">
        <w:rPr>
          <w:rFonts w:ascii="Book Antiqua" w:eastAsia="等线" w:hAnsi="Book Antiqua"/>
          <w:kern w:val="2"/>
          <w:sz w:val="24"/>
          <w:szCs w:val="24"/>
        </w:rPr>
        <w:t>: 802.e1-802.e4 [PMID: 23711969 DOI: 10.1016/j.avsg.2012.06.026]</w:t>
      </w:r>
    </w:p>
    <w:p w14:paraId="1C058047" w14:textId="77777777" w:rsidR="00221875" w:rsidRPr="00E459EA" w:rsidRDefault="00221875">
      <w:pPr>
        <w:widowControl w:val="0"/>
        <w:spacing w:after="0" w:line="360" w:lineRule="auto"/>
        <w:jc w:val="both"/>
        <w:rPr>
          <w:rFonts w:ascii="Book Antiqua" w:eastAsia="等线" w:hAnsi="Book Antiqua"/>
          <w:kern w:val="2"/>
          <w:sz w:val="24"/>
          <w:szCs w:val="24"/>
        </w:rPr>
      </w:pPr>
      <w:proofErr w:type="gramStart"/>
      <w:r w:rsidRPr="00E459EA">
        <w:rPr>
          <w:rFonts w:ascii="Book Antiqua" w:eastAsia="等线" w:hAnsi="Book Antiqua"/>
          <w:kern w:val="2"/>
          <w:sz w:val="24"/>
          <w:szCs w:val="24"/>
        </w:rPr>
        <w:lastRenderedPageBreak/>
        <w:t xml:space="preserve">25 </w:t>
      </w:r>
      <w:proofErr w:type="spellStart"/>
      <w:r w:rsidRPr="00E459EA">
        <w:rPr>
          <w:rFonts w:ascii="Book Antiqua" w:eastAsia="等线" w:hAnsi="Book Antiqua"/>
          <w:b/>
          <w:kern w:val="2"/>
          <w:sz w:val="24"/>
          <w:szCs w:val="24"/>
        </w:rPr>
        <w:t>Matsen</w:t>
      </w:r>
      <w:proofErr w:type="spellEnd"/>
      <w:r w:rsidRPr="00E459EA">
        <w:rPr>
          <w:rFonts w:ascii="Book Antiqua" w:eastAsia="等线" w:hAnsi="Book Antiqua"/>
          <w:b/>
          <w:kern w:val="2"/>
          <w:sz w:val="24"/>
          <w:szCs w:val="24"/>
        </w:rPr>
        <w:t xml:space="preserve"> FA 3rd</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Winquist</w:t>
      </w:r>
      <w:proofErr w:type="spellEnd"/>
      <w:r w:rsidRPr="00E459EA">
        <w:rPr>
          <w:rFonts w:ascii="Book Antiqua" w:eastAsia="等线" w:hAnsi="Book Antiqua"/>
          <w:kern w:val="2"/>
          <w:sz w:val="24"/>
          <w:szCs w:val="24"/>
        </w:rPr>
        <w:t xml:space="preserve"> RA, </w:t>
      </w:r>
      <w:proofErr w:type="spellStart"/>
      <w:r w:rsidRPr="00E459EA">
        <w:rPr>
          <w:rFonts w:ascii="Book Antiqua" w:eastAsia="等线" w:hAnsi="Book Antiqua"/>
          <w:kern w:val="2"/>
          <w:sz w:val="24"/>
          <w:szCs w:val="24"/>
        </w:rPr>
        <w:t>Krugmire</w:t>
      </w:r>
      <w:proofErr w:type="spellEnd"/>
      <w:r w:rsidRPr="00E459EA">
        <w:rPr>
          <w:rFonts w:ascii="Book Antiqua" w:eastAsia="等线" w:hAnsi="Book Antiqua"/>
          <w:kern w:val="2"/>
          <w:sz w:val="24"/>
          <w:szCs w:val="24"/>
        </w:rPr>
        <w:t xml:space="preserve"> RB Jr. Diagnosis and management of compartmental syndromes.</w:t>
      </w:r>
      <w:proofErr w:type="gramEnd"/>
      <w:r w:rsidRPr="00E459EA">
        <w:rPr>
          <w:rFonts w:ascii="Book Antiqua" w:eastAsia="等线" w:hAnsi="Book Antiqua"/>
          <w:kern w:val="2"/>
          <w:sz w:val="24"/>
          <w:szCs w:val="24"/>
        </w:rPr>
        <w:t xml:space="preserve"> </w:t>
      </w:r>
      <w:r w:rsidRPr="00E459EA">
        <w:rPr>
          <w:rFonts w:ascii="Book Antiqua" w:eastAsia="等线" w:hAnsi="Book Antiqua"/>
          <w:i/>
          <w:kern w:val="2"/>
          <w:sz w:val="24"/>
          <w:szCs w:val="24"/>
        </w:rPr>
        <w:t xml:space="preserve">J Bone Joint </w:t>
      </w:r>
      <w:proofErr w:type="spellStart"/>
      <w:r w:rsidRPr="00E459EA">
        <w:rPr>
          <w:rFonts w:ascii="Book Antiqua" w:eastAsia="等线" w:hAnsi="Book Antiqua"/>
          <w:i/>
          <w:kern w:val="2"/>
          <w:sz w:val="24"/>
          <w:szCs w:val="24"/>
        </w:rPr>
        <w:t>Surg</w:t>
      </w:r>
      <w:proofErr w:type="spellEnd"/>
      <w:r w:rsidRPr="00E459EA">
        <w:rPr>
          <w:rFonts w:ascii="Book Antiqua" w:eastAsia="等线" w:hAnsi="Book Antiqua"/>
          <w:i/>
          <w:kern w:val="2"/>
          <w:sz w:val="24"/>
          <w:szCs w:val="24"/>
        </w:rPr>
        <w:t xml:space="preserve"> Am</w:t>
      </w:r>
      <w:r w:rsidRPr="00E459EA">
        <w:rPr>
          <w:rFonts w:ascii="Book Antiqua" w:eastAsia="等线" w:hAnsi="Book Antiqua"/>
          <w:kern w:val="2"/>
          <w:sz w:val="24"/>
          <w:szCs w:val="24"/>
        </w:rPr>
        <w:t xml:space="preserve"> 1980; </w:t>
      </w:r>
      <w:r w:rsidRPr="00E459EA">
        <w:rPr>
          <w:rFonts w:ascii="Book Antiqua" w:eastAsia="等线" w:hAnsi="Book Antiqua"/>
          <w:b/>
          <w:kern w:val="2"/>
          <w:sz w:val="24"/>
          <w:szCs w:val="24"/>
        </w:rPr>
        <w:t>62</w:t>
      </w:r>
      <w:r w:rsidRPr="00E459EA">
        <w:rPr>
          <w:rFonts w:ascii="Book Antiqua" w:eastAsia="等线" w:hAnsi="Book Antiqua"/>
          <w:kern w:val="2"/>
          <w:sz w:val="24"/>
          <w:szCs w:val="24"/>
        </w:rPr>
        <w:t>: 286-291 [PMID: 7358759 DOI: 10.1097/00006534-198010000-00139]</w:t>
      </w:r>
    </w:p>
    <w:p w14:paraId="1A16E31C"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26 </w:t>
      </w:r>
      <w:proofErr w:type="spellStart"/>
      <w:r w:rsidRPr="00E459EA">
        <w:rPr>
          <w:rFonts w:ascii="Book Antiqua" w:eastAsia="等线" w:hAnsi="Book Antiqua"/>
          <w:b/>
          <w:kern w:val="2"/>
          <w:sz w:val="24"/>
          <w:szCs w:val="24"/>
        </w:rPr>
        <w:t>Owers</w:t>
      </w:r>
      <w:proofErr w:type="spellEnd"/>
      <w:r w:rsidRPr="00E459EA">
        <w:rPr>
          <w:rFonts w:ascii="Book Antiqua" w:eastAsia="等线" w:hAnsi="Book Antiqua"/>
          <w:b/>
          <w:kern w:val="2"/>
          <w:sz w:val="24"/>
          <w:szCs w:val="24"/>
        </w:rPr>
        <w:t xml:space="preserve"> KL</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Blewitt</w:t>
      </w:r>
      <w:proofErr w:type="spellEnd"/>
      <w:r w:rsidRPr="00E459EA">
        <w:rPr>
          <w:rFonts w:ascii="Book Antiqua" w:eastAsia="等线" w:hAnsi="Book Antiqua"/>
          <w:kern w:val="2"/>
          <w:sz w:val="24"/>
          <w:szCs w:val="24"/>
        </w:rPr>
        <w:t xml:space="preserve"> N, Morse MH. Arterial injury complicating femoral shaft fracture: control of primary and secondary </w:t>
      </w:r>
      <w:proofErr w:type="spellStart"/>
      <w:r w:rsidRPr="00E459EA">
        <w:rPr>
          <w:rFonts w:ascii="Book Antiqua" w:eastAsia="等线" w:hAnsi="Book Antiqua"/>
          <w:kern w:val="2"/>
          <w:sz w:val="24"/>
          <w:szCs w:val="24"/>
        </w:rPr>
        <w:t>profunda</w:t>
      </w:r>
      <w:proofErr w:type="spellEnd"/>
      <w:r w:rsidRPr="00E459EA">
        <w:rPr>
          <w:rFonts w:ascii="Book Antiqua" w:eastAsia="等线" w:hAnsi="Book Antiqua"/>
          <w:kern w:val="2"/>
          <w:sz w:val="24"/>
          <w:szCs w:val="24"/>
        </w:rPr>
        <w:t xml:space="preserve"> femoral bleeding by </w:t>
      </w:r>
      <w:proofErr w:type="spellStart"/>
      <w:r w:rsidRPr="00E459EA">
        <w:rPr>
          <w:rFonts w:ascii="Book Antiqua" w:eastAsia="等线" w:hAnsi="Book Antiqua"/>
          <w:kern w:val="2"/>
          <w:sz w:val="24"/>
          <w:szCs w:val="24"/>
        </w:rPr>
        <w:t>transcatheter</w:t>
      </w:r>
      <w:proofErr w:type="spellEnd"/>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embolisation</w:t>
      </w:r>
      <w:proofErr w:type="spellEnd"/>
      <w:r w:rsidRPr="00E459EA">
        <w:rPr>
          <w:rFonts w:ascii="Book Antiqua" w:eastAsia="等线" w:hAnsi="Book Antiqua"/>
          <w:kern w:val="2"/>
          <w:sz w:val="24"/>
          <w:szCs w:val="24"/>
        </w:rPr>
        <w:t xml:space="preserve">. </w:t>
      </w:r>
      <w:r w:rsidRPr="00E459EA">
        <w:rPr>
          <w:rFonts w:ascii="Book Antiqua" w:eastAsia="等线" w:hAnsi="Book Antiqua"/>
          <w:i/>
          <w:kern w:val="2"/>
          <w:sz w:val="24"/>
          <w:szCs w:val="24"/>
        </w:rPr>
        <w:t>Injury</w:t>
      </w:r>
      <w:r w:rsidRPr="00E459EA">
        <w:rPr>
          <w:rFonts w:ascii="Book Antiqua" w:eastAsia="等线" w:hAnsi="Book Antiqua"/>
          <w:kern w:val="2"/>
          <w:sz w:val="24"/>
          <w:szCs w:val="24"/>
        </w:rPr>
        <w:t xml:space="preserve"> 1999; </w:t>
      </w:r>
      <w:r w:rsidRPr="00E459EA">
        <w:rPr>
          <w:rFonts w:ascii="Book Antiqua" w:eastAsia="等线" w:hAnsi="Book Antiqua"/>
          <w:b/>
          <w:kern w:val="2"/>
          <w:sz w:val="24"/>
          <w:szCs w:val="24"/>
        </w:rPr>
        <w:t>30</w:t>
      </w:r>
      <w:r w:rsidRPr="00E459EA">
        <w:rPr>
          <w:rFonts w:ascii="Book Antiqua" w:eastAsia="等线" w:hAnsi="Book Antiqua"/>
          <w:kern w:val="2"/>
          <w:sz w:val="24"/>
          <w:szCs w:val="24"/>
        </w:rPr>
        <w:t>: 305-308 [PMID: 10476304 DOI: 10.1016/S0020-1383(99)00087-X]</w:t>
      </w:r>
    </w:p>
    <w:p w14:paraId="7B136F4D" w14:textId="77777777" w:rsidR="00221875" w:rsidRPr="00E459EA" w:rsidRDefault="00221875">
      <w:pPr>
        <w:widowControl w:val="0"/>
        <w:spacing w:after="0" w:line="360" w:lineRule="auto"/>
        <w:jc w:val="both"/>
        <w:rPr>
          <w:rFonts w:ascii="Book Antiqua" w:eastAsia="等线" w:hAnsi="Book Antiqua"/>
          <w:kern w:val="2"/>
          <w:sz w:val="24"/>
          <w:szCs w:val="24"/>
        </w:rPr>
      </w:pPr>
      <w:proofErr w:type="gramStart"/>
      <w:r w:rsidRPr="00E459EA">
        <w:rPr>
          <w:rFonts w:ascii="Book Antiqua" w:eastAsia="等线" w:hAnsi="Book Antiqua"/>
          <w:kern w:val="2"/>
          <w:sz w:val="24"/>
          <w:szCs w:val="24"/>
        </w:rPr>
        <w:t xml:space="preserve">27 </w:t>
      </w:r>
      <w:r w:rsidRPr="00E459EA">
        <w:rPr>
          <w:rFonts w:ascii="Book Antiqua" w:eastAsia="等线" w:hAnsi="Book Antiqua"/>
          <w:b/>
          <w:kern w:val="2"/>
          <w:sz w:val="24"/>
          <w:szCs w:val="24"/>
        </w:rPr>
        <w:t>Peter JL,</w:t>
      </w:r>
      <w:r w:rsidR="00B97951"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Jebson</w:t>
      </w:r>
      <w:proofErr w:type="spellEnd"/>
      <w:r w:rsidRPr="00E459EA">
        <w:rPr>
          <w:rFonts w:ascii="Book Antiqua" w:eastAsia="等线" w:hAnsi="Book Antiqua"/>
          <w:kern w:val="2"/>
          <w:sz w:val="24"/>
          <w:szCs w:val="24"/>
        </w:rPr>
        <w:t>.</w:t>
      </w:r>
      <w:proofErr w:type="gramEnd"/>
      <w:r w:rsidRPr="00E459EA">
        <w:rPr>
          <w:rFonts w:ascii="Book Antiqua" w:eastAsia="等线" w:hAnsi="Book Antiqua"/>
          <w:kern w:val="2"/>
          <w:sz w:val="24"/>
          <w:szCs w:val="24"/>
        </w:rPr>
        <w:t xml:space="preserve"> </w:t>
      </w:r>
      <w:proofErr w:type="gramStart"/>
      <w:r w:rsidRPr="00E459EA">
        <w:rPr>
          <w:rFonts w:ascii="Book Antiqua" w:eastAsia="等线" w:hAnsi="Book Antiqua"/>
          <w:kern w:val="2"/>
          <w:sz w:val="24"/>
          <w:szCs w:val="24"/>
        </w:rPr>
        <w:t>AO principles of fracture management.</w:t>
      </w:r>
      <w:proofErr w:type="gramEnd"/>
      <w:r w:rsidRPr="00E459EA">
        <w:rPr>
          <w:rFonts w:ascii="Book Antiqua" w:eastAsia="等线" w:hAnsi="Book Antiqua"/>
          <w:kern w:val="2"/>
          <w:sz w:val="24"/>
          <w:szCs w:val="24"/>
        </w:rPr>
        <w:t xml:space="preserve"> </w:t>
      </w:r>
      <w:r w:rsidRPr="00E459EA">
        <w:rPr>
          <w:rFonts w:ascii="Book Antiqua" w:eastAsia="等线" w:hAnsi="Book Antiqua"/>
          <w:i/>
          <w:kern w:val="2"/>
          <w:sz w:val="24"/>
          <w:szCs w:val="24"/>
        </w:rPr>
        <w:t>JAMA</w:t>
      </w:r>
      <w:r w:rsidRPr="00E459EA">
        <w:rPr>
          <w:rFonts w:ascii="Book Antiqua" w:eastAsia="等线" w:hAnsi="Book Antiqua"/>
          <w:kern w:val="2"/>
          <w:sz w:val="24"/>
          <w:szCs w:val="24"/>
        </w:rPr>
        <w:t xml:space="preserve"> 2018; </w:t>
      </w:r>
      <w:r w:rsidRPr="00E459EA">
        <w:rPr>
          <w:rFonts w:ascii="Book Antiqua" w:eastAsia="等线" w:hAnsi="Book Antiqua"/>
          <w:b/>
          <w:kern w:val="2"/>
          <w:sz w:val="24"/>
          <w:szCs w:val="24"/>
        </w:rPr>
        <w:t>20</w:t>
      </w:r>
      <w:r w:rsidRPr="00E459EA">
        <w:rPr>
          <w:rFonts w:ascii="Book Antiqua" w:eastAsia="等线" w:hAnsi="Book Antiqua"/>
          <w:kern w:val="2"/>
          <w:sz w:val="24"/>
          <w:szCs w:val="24"/>
        </w:rPr>
        <w:t>: 2432-2433 [DOI: 10.1001/jama.2008.703]</w:t>
      </w:r>
    </w:p>
    <w:p w14:paraId="33A1DDC7"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28 </w:t>
      </w:r>
      <w:proofErr w:type="spellStart"/>
      <w:r w:rsidRPr="00E459EA">
        <w:rPr>
          <w:rFonts w:ascii="Book Antiqua" w:eastAsia="等线" w:hAnsi="Book Antiqua"/>
          <w:b/>
          <w:kern w:val="2"/>
          <w:sz w:val="24"/>
          <w:szCs w:val="24"/>
        </w:rPr>
        <w:t>Stojiljković</w:t>
      </w:r>
      <w:proofErr w:type="spellEnd"/>
      <w:r w:rsidRPr="00E459EA">
        <w:rPr>
          <w:rFonts w:ascii="Book Antiqua" w:eastAsia="等线" w:hAnsi="Book Antiqua"/>
          <w:b/>
          <w:kern w:val="2"/>
          <w:sz w:val="24"/>
          <w:szCs w:val="24"/>
        </w:rPr>
        <w:t xml:space="preserve"> P</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Golubović</w:t>
      </w:r>
      <w:proofErr w:type="spellEnd"/>
      <w:r w:rsidRPr="00E459EA">
        <w:rPr>
          <w:rFonts w:ascii="Book Antiqua" w:eastAsia="等线" w:hAnsi="Book Antiqua"/>
          <w:kern w:val="2"/>
          <w:sz w:val="24"/>
          <w:szCs w:val="24"/>
        </w:rPr>
        <w:t xml:space="preserve"> Z, </w:t>
      </w:r>
      <w:proofErr w:type="spellStart"/>
      <w:r w:rsidRPr="00E459EA">
        <w:rPr>
          <w:rFonts w:ascii="Book Antiqua" w:eastAsia="等线" w:hAnsi="Book Antiqua"/>
          <w:kern w:val="2"/>
          <w:sz w:val="24"/>
          <w:szCs w:val="24"/>
        </w:rPr>
        <w:t>Mladenović</w:t>
      </w:r>
      <w:proofErr w:type="spellEnd"/>
      <w:r w:rsidRPr="00E459EA">
        <w:rPr>
          <w:rFonts w:ascii="Book Antiqua" w:eastAsia="等线" w:hAnsi="Book Antiqua"/>
          <w:kern w:val="2"/>
          <w:sz w:val="24"/>
          <w:szCs w:val="24"/>
        </w:rPr>
        <w:t xml:space="preserve"> D, </w:t>
      </w:r>
      <w:proofErr w:type="spellStart"/>
      <w:r w:rsidRPr="00E459EA">
        <w:rPr>
          <w:rFonts w:ascii="Book Antiqua" w:eastAsia="等线" w:hAnsi="Book Antiqua"/>
          <w:kern w:val="2"/>
          <w:sz w:val="24"/>
          <w:szCs w:val="24"/>
        </w:rPr>
        <w:t>Micić</w:t>
      </w:r>
      <w:proofErr w:type="spellEnd"/>
      <w:r w:rsidRPr="00E459EA">
        <w:rPr>
          <w:rFonts w:ascii="Book Antiqua" w:eastAsia="等线" w:hAnsi="Book Antiqua"/>
          <w:kern w:val="2"/>
          <w:sz w:val="24"/>
          <w:szCs w:val="24"/>
        </w:rPr>
        <w:t xml:space="preserve"> I, </w:t>
      </w:r>
      <w:proofErr w:type="spellStart"/>
      <w:r w:rsidRPr="00E459EA">
        <w:rPr>
          <w:rFonts w:ascii="Book Antiqua" w:eastAsia="等线" w:hAnsi="Book Antiqua"/>
          <w:kern w:val="2"/>
          <w:sz w:val="24"/>
          <w:szCs w:val="24"/>
        </w:rPr>
        <w:t>Karalejić</w:t>
      </w:r>
      <w:proofErr w:type="spellEnd"/>
      <w:r w:rsidRPr="00E459EA">
        <w:rPr>
          <w:rFonts w:ascii="Book Antiqua" w:eastAsia="等线" w:hAnsi="Book Antiqua"/>
          <w:kern w:val="2"/>
          <w:sz w:val="24"/>
          <w:szCs w:val="24"/>
        </w:rPr>
        <w:t xml:space="preserve"> S, </w:t>
      </w:r>
      <w:proofErr w:type="spellStart"/>
      <w:r w:rsidRPr="00E459EA">
        <w:rPr>
          <w:rFonts w:ascii="Book Antiqua" w:eastAsia="等线" w:hAnsi="Book Antiqua"/>
          <w:kern w:val="2"/>
          <w:sz w:val="24"/>
          <w:szCs w:val="24"/>
        </w:rPr>
        <w:t>Stojiljković</w:t>
      </w:r>
      <w:proofErr w:type="spellEnd"/>
      <w:r w:rsidRPr="00E459EA">
        <w:rPr>
          <w:rFonts w:ascii="Book Antiqua" w:eastAsia="等线" w:hAnsi="Book Antiqua"/>
          <w:kern w:val="2"/>
          <w:sz w:val="24"/>
          <w:szCs w:val="24"/>
        </w:rPr>
        <w:t xml:space="preserve"> D. [External skeletal fixation of femoral shaft fractures in </w:t>
      </w:r>
      <w:proofErr w:type="spellStart"/>
      <w:r w:rsidRPr="00E459EA">
        <w:rPr>
          <w:rFonts w:ascii="Book Antiqua" w:eastAsia="等线" w:hAnsi="Book Antiqua"/>
          <w:kern w:val="2"/>
          <w:sz w:val="24"/>
          <w:szCs w:val="24"/>
        </w:rPr>
        <w:t>polytrauma</w:t>
      </w:r>
      <w:proofErr w:type="spellEnd"/>
      <w:r w:rsidRPr="00E459EA">
        <w:rPr>
          <w:rFonts w:ascii="Book Antiqua" w:eastAsia="等线" w:hAnsi="Book Antiqua"/>
          <w:kern w:val="2"/>
          <w:sz w:val="24"/>
          <w:szCs w:val="24"/>
        </w:rPr>
        <w:t xml:space="preserve"> patients]. </w:t>
      </w:r>
      <w:r w:rsidRPr="00E459EA">
        <w:rPr>
          <w:rFonts w:ascii="Book Antiqua" w:eastAsia="等线" w:hAnsi="Book Antiqua"/>
          <w:i/>
          <w:kern w:val="2"/>
          <w:sz w:val="24"/>
          <w:szCs w:val="24"/>
        </w:rPr>
        <w:t>Med Pregl</w:t>
      </w:r>
      <w:r w:rsidRPr="00E459EA">
        <w:rPr>
          <w:rFonts w:ascii="Book Antiqua" w:eastAsia="等线" w:hAnsi="Book Antiqua"/>
          <w:kern w:val="2"/>
          <w:sz w:val="24"/>
          <w:szCs w:val="24"/>
        </w:rPr>
        <w:t xml:space="preserve"> 2008; </w:t>
      </w:r>
      <w:r w:rsidRPr="00E459EA">
        <w:rPr>
          <w:rFonts w:ascii="Book Antiqua" w:eastAsia="等线" w:hAnsi="Book Antiqua"/>
          <w:b/>
          <w:kern w:val="2"/>
          <w:sz w:val="24"/>
          <w:szCs w:val="24"/>
        </w:rPr>
        <w:t>61</w:t>
      </w:r>
      <w:r w:rsidRPr="00E459EA">
        <w:rPr>
          <w:rFonts w:ascii="Book Antiqua" w:eastAsia="等线" w:hAnsi="Book Antiqua"/>
          <w:kern w:val="2"/>
          <w:sz w:val="24"/>
          <w:szCs w:val="24"/>
        </w:rPr>
        <w:t>: 497-502 [PMID: 19203067 DOI: 10.2298/MPNS0810497S]</w:t>
      </w:r>
    </w:p>
    <w:p w14:paraId="63C5D80F"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29 </w:t>
      </w:r>
      <w:proofErr w:type="spellStart"/>
      <w:r w:rsidRPr="00E459EA">
        <w:rPr>
          <w:rFonts w:ascii="Book Antiqua" w:eastAsia="等线" w:hAnsi="Book Antiqua"/>
          <w:b/>
          <w:kern w:val="2"/>
          <w:sz w:val="24"/>
          <w:szCs w:val="24"/>
        </w:rPr>
        <w:t>Testa</w:t>
      </w:r>
      <w:proofErr w:type="spellEnd"/>
      <w:r w:rsidRPr="00E459EA">
        <w:rPr>
          <w:rFonts w:ascii="Book Antiqua" w:eastAsia="等线" w:hAnsi="Book Antiqua"/>
          <w:b/>
          <w:kern w:val="2"/>
          <w:sz w:val="24"/>
          <w:szCs w:val="24"/>
        </w:rPr>
        <w:t xml:space="preserve"> G</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Aloj</w:t>
      </w:r>
      <w:proofErr w:type="spellEnd"/>
      <w:r w:rsidRPr="00E459EA">
        <w:rPr>
          <w:rFonts w:ascii="Book Antiqua" w:eastAsia="等线" w:hAnsi="Book Antiqua"/>
          <w:kern w:val="2"/>
          <w:sz w:val="24"/>
          <w:szCs w:val="24"/>
        </w:rPr>
        <w:t xml:space="preserve"> D, </w:t>
      </w:r>
      <w:proofErr w:type="spellStart"/>
      <w:r w:rsidRPr="00E459EA">
        <w:rPr>
          <w:rFonts w:ascii="Book Antiqua" w:eastAsia="等线" w:hAnsi="Book Antiqua"/>
          <w:kern w:val="2"/>
          <w:sz w:val="24"/>
          <w:szCs w:val="24"/>
        </w:rPr>
        <w:t>Ghirri</w:t>
      </w:r>
      <w:proofErr w:type="spellEnd"/>
      <w:r w:rsidRPr="00E459EA">
        <w:rPr>
          <w:rFonts w:ascii="Book Antiqua" w:eastAsia="等线" w:hAnsi="Book Antiqua"/>
          <w:kern w:val="2"/>
          <w:sz w:val="24"/>
          <w:szCs w:val="24"/>
        </w:rPr>
        <w:t xml:space="preserve"> A, </w:t>
      </w:r>
      <w:proofErr w:type="spellStart"/>
      <w:r w:rsidRPr="00E459EA">
        <w:rPr>
          <w:rFonts w:ascii="Book Antiqua" w:eastAsia="等线" w:hAnsi="Book Antiqua"/>
          <w:kern w:val="2"/>
          <w:sz w:val="24"/>
          <w:szCs w:val="24"/>
        </w:rPr>
        <w:t>Petruccelli</w:t>
      </w:r>
      <w:proofErr w:type="spellEnd"/>
      <w:r w:rsidRPr="00E459EA">
        <w:rPr>
          <w:rFonts w:ascii="Book Antiqua" w:eastAsia="等线" w:hAnsi="Book Antiqua"/>
          <w:kern w:val="2"/>
          <w:sz w:val="24"/>
          <w:szCs w:val="24"/>
        </w:rPr>
        <w:t xml:space="preserve"> E, </w:t>
      </w:r>
      <w:proofErr w:type="spellStart"/>
      <w:r w:rsidRPr="00E459EA">
        <w:rPr>
          <w:rFonts w:ascii="Book Antiqua" w:eastAsia="等线" w:hAnsi="Book Antiqua"/>
          <w:kern w:val="2"/>
          <w:sz w:val="24"/>
          <w:szCs w:val="24"/>
        </w:rPr>
        <w:t>Pavone</w:t>
      </w:r>
      <w:proofErr w:type="spellEnd"/>
      <w:r w:rsidRPr="00E459EA">
        <w:rPr>
          <w:rFonts w:ascii="Book Antiqua" w:eastAsia="等线" w:hAnsi="Book Antiqua"/>
          <w:kern w:val="2"/>
          <w:sz w:val="24"/>
          <w:szCs w:val="24"/>
        </w:rPr>
        <w:t xml:space="preserve"> V, </w:t>
      </w:r>
      <w:proofErr w:type="spellStart"/>
      <w:r w:rsidRPr="00E459EA">
        <w:rPr>
          <w:rFonts w:ascii="Book Antiqua" w:eastAsia="等线" w:hAnsi="Book Antiqua"/>
          <w:kern w:val="2"/>
          <w:sz w:val="24"/>
          <w:szCs w:val="24"/>
        </w:rPr>
        <w:t>Massé</w:t>
      </w:r>
      <w:proofErr w:type="spellEnd"/>
      <w:r w:rsidRPr="00E459EA">
        <w:rPr>
          <w:rFonts w:ascii="Book Antiqua" w:eastAsia="等线" w:hAnsi="Book Antiqua"/>
          <w:kern w:val="2"/>
          <w:sz w:val="24"/>
          <w:szCs w:val="24"/>
        </w:rPr>
        <w:t xml:space="preserve"> A. Treatment of femoral shaft fractures with </w:t>
      </w:r>
      <w:proofErr w:type="spellStart"/>
      <w:r w:rsidRPr="00E459EA">
        <w:rPr>
          <w:rFonts w:ascii="Book Antiqua" w:eastAsia="等线" w:hAnsi="Book Antiqua"/>
          <w:kern w:val="2"/>
          <w:sz w:val="24"/>
          <w:szCs w:val="24"/>
        </w:rPr>
        <w:t>monoaxial</w:t>
      </w:r>
      <w:proofErr w:type="spellEnd"/>
      <w:r w:rsidRPr="00E459EA">
        <w:rPr>
          <w:rFonts w:ascii="Book Antiqua" w:eastAsia="等线" w:hAnsi="Book Antiqua"/>
          <w:kern w:val="2"/>
          <w:sz w:val="24"/>
          <w:szCs w:val="24"/>
        </w:rPr>
        <w:t xml:space="preserve"> external fixation in </w:t>
      </w:r>
      <w:proofErr w:type="spellStart"/>
      <w:r w:rsidRPr="00E459EA">
        <w:rPr>
          <w:rFonts w:ascii="Book Antiqua" w:eastAsia="等线" w:hAnsi="Book Antiqua"/>
          <w:kern w:val="2"/>
          <w:sz w:val="24"/>
          <w:szCs w:val="24"/>
        </w:rPr>
        <w:t>polytrauma</w:t>
      </w:r>
      <w:proofErr w:type="spellEnd"/>
      <w:r w:rsidRPr="00E459EA">
        <w:rPr>
          <w:rFonts w:ascii="Book Antiqua" w:eastAsia="等线" w:hAnsi="Book Antiqua"/>
          <w:kern w:val="2"/>
          <w:sz w:val="24"/>
          <w:szCs w:val="24"/>
        </w:rPr>
        <w:t xml:space="preserve"> patients. </w:t>
      </w:r>
      <w:r w:rsidRPr="00E459EA">
        <w:rPr>
          <w:rFonts w:ascii="Book Antiqua" w:eastAsia="等线" w:hAnsi="Book Antiqua"/>
          <w:i/>
          <w:kern w:val="2"/>
          <w:sz w:val="24"/>
          <w:szCs w:val="24"/>
        </w:rPr>
        <w:t>F1000Res</w:t>
      </w:r>
      <w:r w:rsidRPr="00E459EA">
        <w:rPr>
          <w:rFonts w:ascii="Book Antiqua" w:eastAsia="等线" w:hAnsi="Book Antiqua"/>
          <w:kern w:val="2"/>
          <w:sz w:val="24"/>
          <w:szCs w:val="24"/>
        </w:rPr>
        <w:t xml:space="preserve"> 2017; </w:t>
      </w:r>
      <w:r w:rsidRPr="00E459EA">
        <w:rPr>
          <w:rFonts w:ascii="Book Antiqua" w:eastAsia="等线" w:hAnsi="Book Antiqua"/>
          <w:b/>
          <w:kern w:val="2"/>
          <w:sz w:val="24"/>
          <w:szCs w:val="24"/>
        </w:rPr>
        <w:t>6</w:t>
      </w:r>
      <w:r w:rsidRPr="00E459EA">
        <w:rPr>
          <w:rFonts w:ascii="Book Antiqua" w:eastAsia="等线" w:hAnsi="Book Antiqua"/>
          <w:kern w:val="2"/>
          <w:sz w:val="24"/>
          <w:szCs w:val="24"/>
        </w:rPr>
        <w:t>: 1333 [PMID: 28928953 DOI: 10.12688/f1000research.11893.1]</w:t>
      </w:r>
    </w:p>
    <w:p w14:paraId="37FE9D34"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30 </w:t>
      </w:r>
      <w:r w:rsidRPr="00E459EA">
        <w:rPr>
          <w:rFonts w:ascii="Book Antiqua" w:eastAsia="等线" w:hAnsi="Book Antiqua"/>
          <w:b/>
          <w:kern w:val="2"/>
          <w:sz w:val="24"/>
          <w:szCs w:val="24"/>
        </w:rPr>
        <w:t>Paul MA</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Patka</w:t>
      </w:r>
      <w:proofErr w:type="spellEnd"/>
      <w:r w:rsidRPr="00E459EA">
        <w:rPr>
          <w:rFonts w:ascii="Book Antiqua" w:eastAsia="等线" w:hAnsi="Book Antiqua"/>
          <w:kern w:val="2"/>
          <w:sz w:val="24"/>
          <w:szCs w:val="24"/>
        </w:rPr>
        <w:t xml:space="preserve"> P, van </w:t>
      </w:r>
      <w:proofErr w:type="spellStart"/>
      <w:r w:rsidRPr="00E459EA">
        <w:rPr>
          <w:rFonts w:ascii="Book Antiqua" w:eastAsia="等线" w:hAnsi="Book Antiqua"/>
          <w:kern w:val="2"/>
          <w:sz w:val="24"/>
          <w:szCs w:val="24"/>
        </w:rPr>
        <w:t>Heuzen</w:t>
      </w:r>
      <w:proofErr w:type="spellEnd"/>
      <w:r w:rsidRPr="00E459EA">
        <w:rPr>
          <w:rFonts w:ascii="Book Antiqua" w:eastAsia="等线" w:hAnsi="Book Antiqua"/>
          <w:kern w:val="2"/>
          <w:sz w:val="24"/>
          <w:szCs w:val="24"/>
        </w:rPr>
        <w:t xml:space="preserve"> EP, </w:t>
      </w:r>
      <w:proofErr w:type="spellStart"/>
      <w:r w:rsidRPr="00E459EA">
        <w:rPr>
          <w:rFonts w:ascii="Book Antiqua" w:eastAsia="等线" w:hAnsi="Book Antiqua"/>
          <w:kern w:val="2"/>
          <w:sz w:val="24"/>
          <w:szCs w:val="24"/>
        </w:rPr>
        <w:t>Koomen</w:t>
      </w:r>
      <w:proofErr w:type="spellEnd"/>
      <w:r w:rsidRPr="00E459EA">
        <w:rPr>
          <w:rFonts w:ascii="Book Antiqua" w:eastAsia="等线" w:hAnsi="Book Antiqua"/>
          <w:kern w:val="2"/>
          <w:sz w:val="24"/>
          <w:szCs w:val="24"/>
        </w:rPr>
        <w:t xml:space="preserve"> AR, </w:t>
      </w:r>
      <w:proofErr w:type="spellStart"/>
      <w:r w:rsidRPr="00E459EA">
        <w:rPr>
          <w:rFonts w:ascii="Book Antiqua" w:eastAsia="等线" w:hAnsi="Book Antiqua"/>
          <w:kern w:val="2"/>
          <w:sz w:val="24"/>
          <w:szCs w:val="24"/>
        </w:rPr>
        <w:t>Rauwerda</w:t>
      </w:r>
      <w:proofErr w:type="spellEnd"/>
      <w:r w:rsidRPr="00E459EA">
        <w:rPr>
          <w:rFonts w:ascii="Book Antiqua" w:eastAsia="等线" w:hAnsi="Book Antiqua"/>
          <w:kern w:val="2"/>
          <w:sz w:val="24"/>
          <w:szCs w:val="24"/>
        </w:rPr>
        <w:t xml:space="preserve"> J. Vascular injury from external fixation: case reports. </w:t>
      </w:r>
      <w:r w:rsidRPr="00E459EA">
        <w:rPr>
          <w:rFonts w:ascii="Book Antiqua" w:eastAsia="等线" w:hAnsi="Book Antiqua"/>
          <w:i/>
          <w:kern w:val="2"/>
          <w:sz w:val="24"/>
          <w:szCs w:val="24"/>
        </w:rPr>
        <w:t>J Trauma</w:t>
      </w:r>
      <w:r w:rsidRPr="00E459EA">
        <w:rPr>
          <w:rFonts w:ascii="Book Antiqua" w:eastAsia="等线" w:hAnsi="Book Antiqua"/>
          <w:kern w:val="2"/>
          <w:sz w:val="24"/>
          <w:szCs w:val="24"/>
        </w:rPr>
        <w:t xml:space="preserve"> 1992; </w:t>
      </w:r>
      <w:r w:rsidRPr="00E459EA">
        <w:rPr>
          <w:rFonts w:ascii="Book Antiqua" w:eastAsia="等线" w:hAnsi="Book Antiqua"/>
          <w:b/>
          <w:kern w:val="2"/>
          <w:sz w:val="24"/>
          <w:szCs w:val="24"/>
        </w:rPr>
        <w:t>33</w:t>
      </w:r>
      <w:r w:rsidRPr="00E459EA">
        <w:rPr>
          <w:rFonts w:ascii="Book Antiqua" w:eastAsia="等线" w:hAnsi="Book Antiqua"/>
          <w:kern w:val="2"/>
          <w:sz w:val="24"/>
          <w:szCs w:val="24"/>
        </w:rPr>
        <w:t>: 917-920 [PMID: 1474641 DOI: 10.1097/00005373-199212000-00024]</w:t>
      </w:r>
    </w:p>
    <w:p w14:paraId="3DE1A0FE" w14:textId="77777777" w:rsidR="001D151D" w:rsidRPr="00E459EA" w:rsidRDefault="00A039BC">
      <w:pPr>
        <w:widowControl w:val="0"/>
        <w:spacing w:after="0" w:line="360" w:lineRule="auto"/>
        <w:jc w:val="both"/>
        <w:rPr>
          <w:rFonts w:ascii="Book Antiqua" w:hAnsi="Book Antiqua"/>
          <w:sz w:val="24"/>
          <w:szCs w:val="24"/>
        </w:rPr>
      </w:pPr>
      <w:r w:rsidRPr="00E459EA">
        <w:rPr>
          <w:rFonts w:ascii="Book Antiqua" w:hAnsi="Book Antiqua"/>
          <w:sz w:val="24"/>
          <w:szCs w:val="24"/>
        </w:rPr>
        <w:br w:type="page"/>
      </w:r>
    </w:p>
    <w:p w14:paraId="13EA0698" w14:textId="77777777" w:rsidR="00221875" w:rsidRPr="00E459EA" w:rsidRDefault="00221875">
      <w:pPr>
        <w:spacing w:after="0" w:line="360" w:lineRule="auto"/>
        <w:jc w:val="both"/>
        <w:rPr>
          <w:rFonts w:ascii="Book Antiqua" w:eastAsia="Book Antiqua" w:hAnsi="Book Antiqua"/>
          <w:b/>
          <w:sz w:val="24"/>
          <w:szCs w:val="24"/>
        </w:rPr>
      </w:pPr>
      <w:r w:rsidRPr="00E459EA">
        <w:rPr>
          <w:rFonts w:ascii="Book Antiqua" w:eastAsia="Book Antiqua" w:hAnsi="Book Antiqua"/>
          <w:b/>
          <w:sz w:val="24"/>
          <w:szCs w:val="24"/>
        </w:rPr>
        <w:lastRenderedPageBreak/>
        <w:t>Footnotes</w:t>
      </w:r>
    </w:p>
    <w:p w14:paraId="140BB24A" w14:textId="77777777" w:rsidR="004F7C42" w:rsidRPr="00E459EA" w:rsidRDefault="004F7C42">
      <w:pPr>
        <w:spacing w:after="0" w:line="360" w:lineRule="auto"/>
        <w:jc w:val="both"/>
        <w:rPr>
          <w:rFonts w:ascii="Book Antiqua" w:hAnsi="Book Antiqua" w:cs="Garamond"/>
          <w:sz w:val="24"/>
          <w:szCs w:val="24"/>
        </w:rPr>
      </w:pPr>
      <w:r w:rsidRPr="00E459EA">
        <w:rPr>
          <w:rFonts w:ascii="Book Antiqua" w:eastAsia="Book Antiqua" w:hAnsi="Book Antiqua"/>
          <w:b/>
          <w:sz w:val="24"/>
          <w:szCs w:val="24"/>
        </w:rPr>
        <w:t>Informed consent statement:</w:t>
      </w:r>
      <w:r w:rsidRPr="00E459EA">
        <w:rPr>
          <w:rFonts w:ascii="Book Antiqua" w:hAnsi="Book Antiqua" w:cs="Garamond"/>
          <w:sz w:val="24"/>
          <w:szCs w:val="24"/>
        </w:rPr>
        <w:t xml:space="preserve"> Informed consent has been obtained from the patient to publish the information, including their photographs.</w:t>
      </w:r>
    </w:p>
    <w:p w14:paraId="1FC375C9" w14:textId="77777777" w:rsidR="004F7C42" w:rsidRPr="00E459EA" w:rsidRDefault="004F7C42">
      <w:pPr>
        <w:spacing w:after="0" w:line="360" w:lineRule="auto"/>
        <w:jc w:val="both"/>
        <w:rPr>
          <w:rFonts w:ascii="Book Antiqua" w:hAnsi="Book Antiqua" w:cs="Garamond"/>
          <w:sz w:val="24"/>
          <w:szCs w:val="24"/>
        </w:rPr>
      </w:pPr>
    </w:p>
    <w:p w14:paraId="288A5CA3" w14:textId="77777777" w:rsidR="004F7C42" w:rsidRPr="00E459EA" w:rsidRDefault="004F7C42">
      <w:pPr>
        <w:spacing w:after="0" w:line="360" w:lineRule="auto"/>
        <w:jc w:val="both"/>
        <w:rPr>
          <w:rFonts w:ascii="Book Antiqua" w:hAnsi="Book Antiqua" w:cs="Garamond"/>
          <w:sz w:val="24"/>
          <w:szCs w:val="24"/>
        </w:rPr>
      </w:pPr>
      <w:r w:rsidRPr="00E459EA">
        <w:rPr>
          <w:rFonts w:ascii="Book Antiqua" w:hAnsi="Book Antiqua"/>
          <w:b/>
          <w:sz w:val="24"/>
          <w:szCs w:val="24"/>
        </w:rPr>
        <w:t xml:space="preserve">Conflict-of-interest statement: </w:t>
      </w:r>
      <w:r w:rsidRPr="00E459EA">
        <w:rPr>
          <w:rFonts w:ascii="Book Antiqua" w:hAnsi="Book Antiqua" w:cs="Garamond"/>
          <w:sz w:val="24"/>
          <w:szCs w:val="24"/>
        </w:rPr>
        <w:t>The authors declare that they have no conflict of interest.</w:t>
      </w:r>
    </w:p>
    <w:p w14:paraId="5F10B107" w14:textId="77777777" w:rsidR="004F7C42" w:rsidRPr="00E459EA" w:rsidRDefault="004F7C42">
      <w:pPr>
        <w:spacing w:after="0" w:line="360" w:lineRule="auto"/>
        <w:jc w:val="both"/>
        <w:rPr>
          <w:rFonts w:ascii="Book Antiqua" w:hAnsi="Book Antiqua"/>
          <w:b/>
          <w:sz w:val="24"/>
          <w:szCs w:val="24"/>
        </w:rPr>
      </w:pPr>
    </w:p>
    <w:p w14:paraId="1E645540" w14:textId="77777777" w:rsidR="004F7C42" w:rsidRPr="00E459EA" w:rsidRDefault="004F7C42">
      <w:pPr>
        <w:pStyle w:val="a8"/>
        <w:adjustRightInd w:val="0"/>
        <w:snapToGrid w:val="0"/>
        <w:spacing w:before="0" w:beforeAutospacing="0" w:after="0" w:afterAutospacing="0" w:line="360" w:lineRule="auto"/>
        <w:jc w:val="both"/>
        <w:rPr>
          <w:rFonts w:ascii="Book Antiqua" w:eastAsia="等线" w:hAnsi="Book Antiqua"/>
          <w:kern w:val="2"/>
          <w:lang w:val="en-US" w:eastAsia="zh-CN"/>
        </w:rPr>
      </w:pPr>
      <w:r w:rsidRPr="00117D19">
        <w:rPr>
          <w:rFonts w:ascii="Book Antiqua" w:hAnsi="Book Antiqua"/>
          <w:b/>
          <w:lang w:val="en-US"/>
        </w:rPr>
        <w:t>CARE Checklist (2016) statement:</w:t>
      </w:r>
      <w:r w:rsidRPr="00E459EA">
        <w:rPr>
          <w:rFonts w:ascii="Book Antiqua" w:eastAsia="等线" w:hAnsi="Book Antiqua"/>
          <w:b/>
          <w:kern w:val="2"/>
          <w:lang w:val="en-US" w:eastAsia="zh-CN"/>
        </w:rPr>
        <w:t xml:space="preserve"> </w:t>
      </w:r>
      <w:r w:rsidRPr="00CA041F">
        <w:rPr>
          <w:rFonts w:ascii="Book Antiqua" w:eastAsia="等线" w:hAnsi="Book Antiqua"/>
          <w:kern w:val="2"/>
          <w:lang w:val="en-US" w:eastAsia="zh-CN"/>
        </w:rPr>
        <w:t>The authors have read the CARE Checklist (2016), and the manuscript was prepared and revised according to the CARE Checklist (2016).</w:t>
      </w:r>
    </w:p>
    <w:p w14:paraId="0A274DD2" w14:textId="77777777" w:rsidR="004F7C42" w:rsidRPr="00E459EA" w:rsidRDefault="004F7C42">
      <w:pPr>
        <w:spacing w:after="0" w:line="360" w:lineRule="auto"/>
        <w:jc w:val="both"/>
        <w:rPr>
          <w:rFonts w:ascii="Book Antiqua" w:hAnsi="Book Antiqua"/>
          <w:b/>
          <w:sz w:val="24"/>
          <w:szCs w:val="24"/>
        </w:rPr>
      </w:pPr>
    </w:p>
    <w:p w14:paraId="20E13567" w14:textId="70E2B513" w:rsidR="004F7C42" w:rsidRPr="00E459EA" w:rsidRDefault="004F7C42">
      <w:pPr>
        <w:spacing w:after="0" w:line="360" w:lineRule="auto"/>
        <w:jc w:val="both"/>
        <w:rPr>
          <w:rFonts w:ascii="Book Antiqua" w:hAnsi="Book Antiqua"/>
          <w:color w:val="000000"/>
          <w:sz w:val="24"/>
          <w:szCs w:val="24"/>
        </w:rPr>
      </w:pPr>
      <w:r w:rsidRPr="00E459EA">
        <w:rPr>
          <w:rFonts w:ascii="Book Antiqua" w:hAnsi="Book Antiqua"/>
          <w:b/>
          <w:sz w:val="24"/>
          <w:szCs w:val="24"/>
        </w:rPr>
        <w:t xml:space="preserve">Open-Access: </w:t>
      </w:r>
      <w:r w:rsidR="00221875" w:rsidRPr="00E459EA">
        <w:rPr>
          <w:rFonts w:ascii="Book Antiqua" w:hAnsi="Book Antiqua"/>
          <w:color w:val="000000"/>
          <w:sz w:val="24"/>
          <w:szCs w:val="24"/>
        </w:rPr>
        <w:t xml:space="preserve">This article is an open-access </w:t>
      </w:r>
      <w:r w:rsidR="00221875" w:rsidRPr="00E459EA">
        <w:rPr>
          <w:rFonts w:ascii="Book Antiqua" w:hAnsi="Book Antiqua"/>
          <w:sz w:val="24"/>
          <w:szCs w:val="24"/>
        </w:rPr>
        <w:t xml:space="preserve">article that was selected </w:t>
      </w:r>
      <w:r w:rsidR="00221875" w:rsidRPr="00E459EA">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00221875" w:rsidRPr="00E459EA">
        <w:rPr>
          <w:rFonts w:ascii="Book Antiqua" w:hAnsi="Book Antiqua"/>
          <w:color w:val="000000"/>
          <w:sz w:val="24"/>
          <w:szCs w:val="24"/>
        </w:rPr>
        <w:t>NonCommercial</w:t>
      </w:r>
      <w:proofErr w:type="spellEnd"/>
      <w:r w:rsidR="00221875" w:rsidRPr="00E459EA">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w:t>
      </w:r>
      <w:r w:rsidR="00221875" w:rsidRPr="00B662F7">
        <w:rPr>
          <w:rFonts w:ascii="Book Antiqua" w:hAnsi="Book Antiqua"/>
          <w:sz w:val="24"/>
          <w:szCs w:val="24"/>
        </w:rPr>
        <w:t>http://creativecommons.org/licenses/by-nc/4.0/</w:t>
      </w:r>
    </w:p>
    <w:p w14:paraId="7ACA6829" w14:textId="77777777" w:rsidR="00221875" w:rsidRPr="00CA041F" w:rsidRDefault="00221875">
      <w:pPr>
        <w:spacing w:after="0" w:line="360" w:lineRule="auto"/>
        <w:jc w:val="both"/>
        <w:rPr>
          <w:rFonts w:ascii="Book Antiqua" w:hAnsi="Book Antiqua"/>
          <w:color w:val="000000"/>
          <w:sz w:val="24"/>
          <w:szCs w:val="24"/>
        </w:rPr>
      </w:pPr>
    </w:p>
    <w:p w14:paraId="420AF27E" w14:textId="77777777" w:rsidR="00221875" w:rsidRPr="00117D19" w:rsidRDefault="00221875">
      <w:pPr>
        <w:widowControl w:val="0"/>
        <w:spacing w:after="0" w:line="360" w:lineRule="auto"/>
        <w:jc w:val="both"/>
        <w:rPr>
          <w:rFonts w:ascii="Book Antiqua" w:hAnsi="Book Antiqua" w:cs="宋体"/>
          <w:sz w:val="24"/>
          <w:szCs w:val="24"/>
        </w:rPr>
      </w:pPr>
      <w:r w:rsidRPr="00117D19">
        <w:rPr>
          <w:rFonts w:ascii="Book Antiqua" w:hAnsi="Book Antiqua" w:cs="宋体"/>
          <w:b/>
          <w:sz w:val="24"/>
          <w:szCs w:val="24"/>
        </w:rPr>
        <w:t>Manuscript source:</w:t>
      </w:r>
      <w:r w:rsidRPr="00117D19">
        <w:rPr>
          <w:rFonts w:ascii="Book Antiqua" w:hAnsi="Book Antiqua" w:cs="宋体"/>
          <w:sz w:val="24"/>
          <w:szCs w:val="24"/>
        </w:rPr>
        <w:t> </w:t>
      </w:r>
      <w:r w:rsidR="006F2D90" w:rsidRPr="00117D19">
        <w:rPr>
          <w:rFonts w:ascii="Book Antiqua" w:hAnsi="Book Antiqua" w:cs="宋体"/>
          <w:sz w:val="24"/>
          <w:szCs w:val="24"/>
        </w:rPr>
        <w:t>Unsolicited manuscript</w:t>
      </w:r>
    </w:p>
    <w:p w14:paraId="3905A085" w14:textId="77777777" w:rsidR="00BB726F" w:rsidRPr="00117D19" w:rsidRDefault="00BB726F">
      <w:pPr>
        <w:widowControl w:val="0"/>
        <w:spacing w:after="0" w:line="360" w:lineRule="auto"/>
        <w:jc w:val="both"/>
        <w:rPr>
          <w:rFonts w:ascii="Book Antiqua" w:eastAsia="等线" w:hAnsi="Book Antiqua"/>
          <w:b/>
          <w:bCs/>
          <w:color w:val="000000"/>
          <w:sz w:val="24"/>
          <w:szCs w:val="24"/>
        </w:rPr>
      </w:pPr>
    </w:p>
    <w:p w14:paraId="27EBD281" w14:textId="77777777" w:rsidR="00221875" w:rsidRPr="00117D19" w:rsidRDefault="00221875">
      <w:pPr>
        <w:spacing w:after="0" w:line="360" w:lineRule="auto"/>
        <w:jc w:val="both"/>
        <w:rPr>
          <w:rFonts w:ascii="Book Antiqua" w:hAnsi="Book Antiqua"/>
          <w:b/>
          <w:sz w:val="24"/>
          <w:szCs w:val="24"/>
        </w:rPr>
      </w:pPr>
      <w:r w:rsidRPr="00117D19">
        <w:rPr>
          <w:rFonts w:ascii="Book Antiqua" w:hAnsi="Book Antiqua"/>
          <w:b/>
          <w:sz w:val="24"/>
          <w:szCs w:val="24"/>
        </w:rPr>
        <w:t>Peer-review started:</w:t>
      </w:r>
      <w:r w:rsidRPr="00117D19">
        <w:rPr>
          <w:rFonts w:ascii="Book Antiqua" w:hAnsi="Book Antiqua"/>
          <w:sz w:val="24"/>
          <w:szCs w:val="24"/>
        </w:rPr>
        <w:t xml:space="preserve"> </w:t>
      </w:r>
      <w:r w:rsidR="006F2D90" w:rsidRPr="00117D19">
        <w:rPr>
          <w:rFonts w:ascii="Book Antiqua" w:hAnsi="Book Antiqua"/>
          <w:sz w:val="24"/>
          <w:szCs w:val="24"/>
        </w:rPr>
        <w:t>January 17, 2020</w:t>
      </w:r>
    </w:p>
    <w:p w14:paraId="1CF75D95" w14:textId="77777777" w:rsidR="00221875" w:rsidRPr="00117D19" w:rsidRDefault="00221875">
      <w:pPr>
        <w:spacing w:after="0" w:line="360" w:lineRule="auto"/>
        <w:jc w:val="both"/>
        <w:rPr>
          <w:rFonts w:ascii="Book Antiqua" w:hAnsi="Book Antiqua"/>
          <w:b/>
          <w:sz w:val="24"/>
          <w:szCs w:val="24"/>
        </w:rPr>
      </w:pPr>
      <w:r w:rsidRPr="00117D19">
        <w:rPr>
          <w:rFonts w:ascii="Book Antiqua" w:hAnsi="Book Antiqua"/>
          <w:b/>
          <w:sz w:val="24"/>
          <w:szCs w:val="24"/>
        </w:rPr>
        <w:t>First decision:</w:t>
      </w:r>
      <w:r w:rsidRPr="00117D19">
        <w:rPr>
          <w:rFonts w:ascii="Book Antiqua" w:hAnsi="Book Antiqua"/>
          <w:sz w:val="24"/>
          <w:szCs w:val="24"/>
        </w:rPr>
        <w:t xml:space="preserve"> </w:t>
      </w:r>
      <w:r w:rsidR="006F2D90" w:rsidRPr="00117D19">
        <w:rPr>
          <w:rFonts w:ascii="Book Antiqua" w:hAnsi="Book Antiqua"/>
          <w:sz w:val="24"/>
          <w:szCs w:val="24"/>
        </w:rPr>
        <w:t>March 27, 2020</w:t>
      </w:r>
    </w:p>
    <w:p w14:paraId="58CDD1E1" w14:textId="0766AE6A" w:rsidR="00221875" w:rsidRPr="00117D19" w:rsidRDefault="00221875">
      <w:pPr>
        <w:spacing w:after="0" w:line="360" w:lineRule="auto"/>
        <w:jc w:val="both"/>
        <w:rPr>
          <w:rFonts w:ascii="Book Antiqua" w:hAnsi="Book Antiqua"/>
          <w:sz w:val="24"/>
          <w:szCs w:val="24"/>
        </w:rPr>
      </w:pPr>
      <w:r w:rsidRPr="00117D19">
        <w:rPr>
          <w:rFonts w:ascii="Book Antiqua" w:hAnsi="Book Antiqua"/>
          <w:b/>
          <w:sz w:val="24"/>
          <w:szCs w:val="24"/>
        </w:rPr>
        <w:t>Article in press:</w:t>
      </w:r>
      <w:r w:rsidRPr="00117D19">
        <w:rPr>
          <w:rFonts w:ascii="Book Antiqua" w:hAnsi="Book Antiqua"/>
          <w:sz w:val="24"/>
          <w:szCs w:val="24"/>
        </w:rPr>
        <w:t xml:space="preserve"> </w:t>
      </w:r>
      <w:r w:rsidR="00B662F7" w:rsidRPr="00E459EA">
        <w:rPr>
          <w:rFonts w:ascii="Book Antiqua" w:hAnsi="Book Antiqua"/>
          <w:bCs/>
          <w:sz w:val="24"/>
          <w:szCs w:val="24"/>
        </w:rPr>
        <w:t>June 20, 2020</w:t>
      </w:r>
    </w:p>
    <w:p w14:paraId="6AF979C8" w14:textId="77777777" w:rsidR="00221875" w:rsidRPr="00117D19" w:rsidRDefault="00221875">
      <w:pPr>
        <w:spacing w:after="0" w:line="360" w:lineRule="auto"/>
        <w:jc w:val="both"/>
        <w:rPr>
          <w:rFonts w:ascii="Book Antiqua" w:hAnsi="Book Antiqua"/>
          <w:sz w:val="24"/>
          <w:szCs w:val="24"/>
        </w:rPr>
      </w:pPr>
    </w:p>
    <w:p w14:paraId="7FC1CDB6" w14:textId="77777777" w:rsidR="00221875" w:rsidRPr="00CA041F" w:rsidRDefault="00221875">
      <w:pPr>
        <w:spacing w:after="0" w:line="360" w:lineRule="auto"/>
        <w:jc w:val="both"/>
        <w:rPr>
          <w:rFonts w:ascii="Book Antiqua" w:hAnsi="Book Antiqua" w:cs="Helvetica"/>
          <w:b/>
          <w:sz w:val="24"/>
          <w:szCs w:val="24"/>
        </w:rPr>
      </w:pPr>
      <w:r w:rsidRPr="00E459EA">
        <w:rPr>
          <w:rFonts w:ascii="Book Antiqua" w:hAnsi="Book Antiqua" w:cs="Helvetica"/>
          <w:b/>
          <w:sz w:val="24"/>
          <w:szCs w:val="24"/>
        </w:rPr>
        <w:t xml:space="preserve">Specialty type: </w:t>
      </w:r>
      <w:r w:rsidRPr="00CA041F">
        <w:rPr>
          <w:rFonts w:ascii="Book Antiqua" w:eastAsia="微软雅黑" w:hAnsi="Book Antiqua" w:cs="宋体"/>
          <w:sz w:val="24"/>
          <w:szCs w:val="24"/>
        </w:rPr>
        <w:t>Medicine, research and experimental</w:t>
      </w:r>
    </w:p>
    <w:p w14:paraId="48FDBA39" w14:textId="77777777" w:rsidR="00221875" w:rsidRPr="00E459EA" w:rsidRDefault="00221875">
      <w:pPr>
        <w:spacing w:after="0" w:line="360" w:lineRule="auto"/>
        <w:jc w:val="both"/>
        <w:rPr>
          <w:rFonts w:ascii="Book Antiqua" w:hAnsi="Book Antiqua" w:cs="Helvetica"/>
          <w:b/>
          <w:sz w:val="24"/>
          <w:szCs w:val="24"/>
        </w:rPr>
      </w:pPr>
      <w:r w:rsidRPr="00E459EA">
        <w:rPr>
          <w:rFonts w:ascii="Book Antiqua" w:hAnsi="Book Antiqua" w:cs="Helvetica"/>
          <w:b/>
          <w:sz w:val="24"/>
          <w:szCs w:val="24"/>
        </w:rPr>
        <w:t xml:space="preserve">Country of origin: </w:t>
      </w:r>
      <w:r w:rsidR="006F2D90" w:rsidRPr="00E459EA">
        <w:rPr>
          <w:rFonts w:ascii="Book Antiqua" w:hAnsi="Book Antiqua"/>
          <w:sz w:val="24"/>
          <w:szCs w:val="24"/>
        </w:rPr>
        <w:t>China</w:t>
      </w:r>
    </w:p>
    <w:p w14:paraId="48DE0754" w14:textId="77777777" w:rsidR="00221875" w:rsidRPr="00E459EA" w:rsidRDefault="00221875">
      <w:pPr>
        <w:spacing w:after="0" w:line="360" w:lineRule="auto"/>
        <w:jc w:val="both"/>
        <w:rPr>
          <w:rFonts w:ascii="Book Antiqua" w:hAnsi="Book Antiqua" w:cs="Helvetica"/>
          <w:b/>
          <w:sz w:val="24"/>
          <w:szCs w:val="24"/>
        </w:rPr>
      </w:pPr>
      <w:r w:rsidRPr="00E459EA">
        <w:rPr>
          <w:rFonts w:ascii="Book Antiqua" w:hAnsi="Book Antiqua" w:cs="Helvetica"/>
          <w:b/>
          <w:sz w:val="24"/>
          <w:szCs w:val="24"/>
        </w:rPr>
        <w:t>Peer-review report classification</w:t>
      </w:r>
    </w:p>
    <w:p w14:paraId="08CC0D91" w14:textId="77777777" w:rsidR="00221875" w:rsidRPr="00E459EA" w:rsidRDefault="00221875">
      <w:pPr>
        <w:spacing w:after="0" w:line="360" w:lineRule="auto"/>
        <w:jc w:val="both"/>
        <w:rPr>
          <w:rFonts w:ascii="Book Antiqua" w:hAnsi="Book Antiqua" w:cs="Helvetica"/>
          <w:sz w:val="24"/>
          <w:szCs w:val="24"/>
        </w:rPr>
      </w:pPr>
      <w:r w:rsidRPr="00E459EA">
        <w:rPr>
          <w:rFonts w:ascii="Book Antiqua" w:hAnsi="Book Antiqua" w:cs="Helvetica"/>
          <w:sz w:val="24"/>
          <w:szCs w:val="24"/>
        </w:rPr>
        <w:t xml:space="preserve">Grade </w:t>
      </w:r>
      <w:proofErr w:type="gramStart"/>
      <w:r w:rsidRPr="00E459EA">
        <w:rPr>
          <w:rFonts w:ascii="Book Antiqua" w:hAnsi="Book Antiqua" w:cs="Helvetica"/>
          <w:sz w:val="24"/>
          <w:szCs w:val="24"/>
        </w:rPr>
        <w:t>A</w:t>
      </w:r>
      <w:proofErr w:type="gramEnd"/>
      <w:r w:rsidRPr="00E459EA">
        <w:rPr>
          <w:rFonts w:ascii="Book Antiqua" w:hAnsi="Book Antiqua" w:cs="Helvetica"/>
          <w:sz w:val="24"/>
          <w:szCs w:val="24"/>
        </w:rPr>
        <w:t xml:space="preserve"> (Excellent): </w:t>
      </w:r>
      <w:r w:rsidR="006F2D90" w:rsidRPr="00E459EA">
        <w:rPr>
          <w:rFonts w:ascii="Book Antiqua" w:hAnsi="Book Antiqua" w:cs="Helvetica"/>
          <w:sz w:val="24"/>
          <w:szCs w:val="24"/>
        </w:rPr>
        <w:t>0</w:t>
      </w:r>
    </w:p>
    <w:p w14:paraId="1731244F" w14:textId="77777777" w:rsidR="00221875" w:rsidRPr="00E459EA" w:rsidRDefault="00221875">
      <w:pPr>
        <w:spacing w:after="0" w:line="360" w:lineRule="auto"/>
        <w:jc w:val="both"/>
        <w:rPr>
          <w:rFonts w:ascii="Book Antiqua" w:hAnsi="Book Antiqua" w:cs="Helvetica"/>
          <w:sz w:val="24"/>
          <w:szCs w:val="24"/>
        </w:rPr>
      </w:pPr>
      <w:r w:rsidRPr="00E459EA">
        <w:rPr>
          <w:rFonts w:ascii="Book Antiqua" w:hAnsi="Book Antiqua" w:cs="Helvetica"/>
          <w:sz w:val="24"/>
          <w:szCs w:val="24"/>
        </w:rPr>
        <w:t xml:space="preserve">Grade B (Very good): </w:t>
      </w:r>
      <w:r w:rsidR="006F2D90" w:rsidRPr="00E459EA">
        <w:rPr>
          <w:rFonts w:ascii="Book Antiqua" w:hAnsi="Book Antiqua" w:cs="Helvetica"/>
          <w:sz w:val="24"/>
          <w:szCs w:val="24"/>
        </w:rPr>
        <w:t>B</w:t>
      </w:r>
    </w:p>
    <w:p w14:paraId="534A99C1" w14:textId="77777777" w:rsidR="00221875" w:rsidRPr="00E459EA" w:rsidRDefault="00221875">
      <w:pPr>
        <w:spacing w:after="0" w:line="360" w:lineRule="auto"/>
        <w:jc w:val="both"/>
        <w:rPr>
          <w:rFonts w:ascii="Book Antiqua" w:hAnsi="Book Antiqua" w:cs="Helvetica"/>
          <w:sz w:val="24"/>
          <w:szCs w:val="24"/>
        </w:rPr>
      </w:pPr>
      <w:r w:rsidRPr="00E459EA">
        <w:rPr>
          <w:rFonts w:ascii="Book Antiqua" w:hAnsi="Book Antiqua" w:cs="Helvetica"/>
          <w:sz w:val="24"/>
          <w:szCs w:val="24"/>
        </w:rPr>
        <w:lastRenderedPageBreak/>
        <w:t xml:space="preserve">Grade C (Good): </w:t>
      </w:r>
      <w:r w:rsidR="006F2D90" w:rsidRPr="00E459EA">
        <w:rPr>
          <w:rFonts w:ascii="Book Antiqua" w:hAnsi="Book Antiqua" w:cs="Helvetica"/>
          <w:sz w:val="24"/>
          <w:szCs w:val="24"/>
        </w:rPr>
        <w:t>0</w:t>
      </w:r>
    </w:p>
    <w:p w14:paraId="6FF95DA6" w14:textId="77777777" w:rsidR="00221875" w:rsidRPr="00E459EA" w:rsidRDefault="00221875">
      <w:pPr>
        <w:spacing w:after="0" w:line="360" w:lineRule="auto"/>
        <w:jc w:val="both"/>
        <w:rPr>
          <w:rFonts w:ascii="Book Antiqua" w:hAnsi="Book Antiqua" w:cs="Helvetica"/>
          <w:sz w:val="24"/>
          <w:szCs w:val="24"/>
        </w:rPr>
      </w:pPr>
      <w:r w:rsidRPr="00E459EA">
        <w:rPr>
          <w:rFonts w:ascii="Book Antiqua" w:hAnsi="Book Antiqua" w:cs="Helvetica"/>
          <w:sz w:val="24"/>
          <w:szCs w:val="24"/>
        </w:rPr>
        <w:t xml:space="preserve">Grade D (Fair): </w:t>
      </w:r>
      <w:r w:rsidR="006F2D90" w:rsidRPr="00E459EA">
        <w:rPr>
          <w:rFonts w:ascii="Book Antiqua" w:hAnsi="Book Antiqua" w:cs="Helvetica"/>
          <w:sz w:val="24"/>
          <w:szCs w:val="24"/>
        </w:rPr>
        <w:t>0</w:t>
      </w:r>
    </w:p>
    <w:p w14:paraId="4C8A8FA8" w14:textId="77777777" w:rsidR="00221875" w:rsidRPr="00117D19" w:rsidRDefault="00221875">
      <w:pPr>
        <w:spacing w:after="0" w:line="360" w:lineRule="auto"/>
        <w:jc w:val="both"/>
        <w:rPr>
          <w:rFonts w:ascii="Book Antiqua" w:hAnsi="Book Antiqua" w:cs="Calibri"/>
          <w:sz w:val="24"/>
          <w:szCs w:val="24"/>
        </w:rPr>
      </w:pPr>
      <w:r w:rsidRPr="00E459EA">
        <w:rPr>
          <w:rFonts w:ascii="Book Antiqua" w:hAnsi="Book Antiqua" w:cs="Helvetica"/>
          <w:sz w:val="24"/>
          <w:szCs w:val="24"/>
        </w:rPr>
        <w:t>Grade E (Poor):</w:t>
      </w:r>
      <w:r w:rsidR="006F2D90" w:rsidRPr="00E459EA">
        <w:rPr>
          <w:rFonts w:ascii="Book Antiqua" w:hAnsi="Book Antiqua" w:cs="Helvetica"/>
          <w:sz w:val="24"/>
          <w:szCs w:val="24"/>
        </w:rPr>
        <w:t xml:space="preserve"> 0</w:t>
      </w:r>
    </w:p>
    <w:p w14:paraId="7AB5FEAA" w14:textId="77777777" w:rsidR="00221875" w:rsidRPr="00117D19" w:rsidRDefault="00221875" w:rsidP="00117D19">
      <w:pPr>
        <w:pStyle w:val="ad"/>
        <w:snapToGrid w:val="0"/>
        <w:spacing w:after="0" w:line="360" w:lineRule="auto"/>
        <w:ind w:left="0"/>
        <w:contextualSpacing w:val="0"/>
        <w:jc w:val="both"/>
        <w:rPr>
          <w:rFonts w:ascii="Book Antiqua" w:hAnsi="Book Antiqua" w:cs="Calibri"/>
          <w:sz w:val="24"/>
          <w:szCs w:val="24"/>
          <w:lang w:val="en-US" w:eastAsia="zh-CN"/>
        </w:rPr>
      </w:pPr>
    </w:p>
    <w:p w14:paraId="32F7A968" w14:textId="65CF74F3" w:rsidR="00221875" w:rsidRPr="00E459EA" w:rsidRDefault="00221875" w:rsidP="00117D19">
      <w:pPr>
        <w:pStyle w:val="ae"/>
        <w:snapToGrid w:val="0"/>
        <w:spacing w:line="360" w:lineRule="auto"/>
        <w:ind w:right="120"/>
        <w:rPr>
          <w:rFonts w:ascii="Book Antiqua" w:hAnsi="Book Antiqua"/>
          <w:b/>
          <w:sz w:val="24"/>
          <w:szCs w:val="24"/>
        </w:rPr>
      </w:pPr>
      <w:r w:rsidRPr="00E459EA">
        <w:rPr>
          <w:rFonts w:ascii="Book Antiqua" w:hAnsi="Book Antiqua"/>
          <w:b/>
          <w:sz w:val="24"/>
          <w:szCs w:val="24"/>
        </w:rPr>
        <w:t xml:space="preserve">P-Reviewer: </w:t>
      </w:r>
      <w:proofErr w:type="spellStart"/>
      <w:r w:rsidR="006F2D90" w:rsidRPr="00CA041F">
        <w:rPr>
          <w:rFonts w:ascii="Book Antiqua" w:hAnsi="Book Antiqua"/>
          <w:sz w:val="24"/>
          <w:szCs w:val="24"/>
        </w:rPr>
        <w:t>Vyshka</w:t>
      </w:r>
      <w:proofErr w:type="spellEnd"/>
      <w:r w:rsidR="006F2D90" w:rsidRPr="00CA041F">
        <w:rPr>
          <w:rFonts w:ascii="Book Antiqua" w:hAnsi="Book Antiqua"/>
          <w:sz w:val="24"/>
          <w:szCs w:val="24"/>
        </w:rPr>
        <w:t xml:space="preserve"> G</w:t>
      </w:r>
      <w:r w:rsidRPr="00CA041F">
        <w:rPr>
          <w:rFonts w:ascii="Book Antiqua" w:hAnsi="Book Antiqua"/>
          <w:color w:val="000000"/>
          <w:sz w:val="24"/>
          <w:szCs w:val="24"/>
        </w:rPr>
        <w:t xml:space="preserve"> </w:t>
      </w:r>
      <w:r w:rsidRPr="00026028">
        <w:rPr>
          <w:rFonts w:ascii="Book Antiqua" w:hAnsi="Book Antiqua"/>
          <w:b/>
          <w:sz w:val="24"/>
          <w:szCs w:val="24"/>
        </w:rPr>
        <w:t xml:space="preserve">S-Editor: </w:t>
      </w:r>
      <w:r w:rsidR="006F2D90" w:rsidRPr="00E76BCE">
        <w:rPr>
          <w:rFonts w:ascii="Book Antiqua" w:hAnsi="Book Antiqua"/>
          <w:sz w:val="24"/>
          <w:szCs w:val="24"/>
        </w:rPr>
        <w:t>Liu M</w:t>
      </w:r>
      <w:r w:rsidR="006F2D90" w:rsidRPr="00E459EA">
        <w:rPr>
          <w:rFonts w:ascii="Book Antiqua" w:hAnsi="Book Antiqua"/>
          <w:b/>
          <w:sz w:val="24"/>
          <w:szCs w:val="24"/>
        </w:rPr>
        <w:t xml:space="preserve"> </w:t>
      </w:r>
      <w:r w:rsidRPr="00E459EA">
        <w:rPr>
          <w:rFonts w:ascii="Book Antiqua" w:hAnsi="Book Antiqua"/>
          <w:b/>
          <w:sz w:val="24"/>
          <w:szCs w:val="24"/>
        </w:rPr>
        <w:t xml:space="preserve">L-Editor: </w:t>
      </w:r>
      <w:proofErr w:type="spellStart"/>
      <w:r w:rsidR="008A0B44" w:rsidRPr="00E459EA">
        <w:rPr>
          <w:rFonts w:ascii="Book Antiqua" w:hAnsi="Book Antiqua"/>
          <w:sz w:val="24"/>
          <w:szCs w:val="24"/>
        </w:rPr>
        <w:t>Filipodia</w:t>
      </w:r>
      <w:proofErr w:type="spellEnd"/>
      <w:r w:rsidR="008A0B44" w:rsidRPr="00E459EA">
        <w:rPr>
          <w:rFonts w:ascii="Book Antiqua" w:hAnsi="Book Antiqua"/>
          <w:sz w:val="24"/>
          <w:szCs w:val="24"/>
        </w:rPr>
        <w:t xml:space="preserve"> </w:t>
      </w:r>
      <w:r w:rsidRPr="00E459EA">
        <w:rPr>
          <w:rFonts w:ascii="Book Antiqua" w:hAnsi="Book Antiqua"/>
          <w:b/>
          <w:sz w:val="24"/>
          <w:szCs w:val="24"/>
        </w:rPr>
        <w:t xml:space="preserve">E-Editor: </w:t>
      </w:r>
      <w:r w:rsidR="00B662F7" w:rsidRPr="00B662F7">
        <w:rPr>
          <w:rFonts w:ascii="Book Antiqua" w:hAnsi="Book Antiqua"/>
          <w:sz w:val="24"/>
          <w:szCs w:val="24"/>
        </w:rPr>
        <w:t>Xing YX</w:t>
      </w:r>
    </w:p>
    <w:p w14:paraId="622AD91D" w14:textId="77777777" w:rsidR="00221875" w:rsidRPr="00E459EA" w:rsidRDefault="00221875" w:rsidP="00117D19">
      <w:pPr>
        <w:spacing w:after="0" w:line="360" w:lineRule="auto"/>
        <w:jc w:val="both"/>
        <w:rPr>
          <w:rFonts w:ascii="Book Antiqua" w:hAnsi="Book Antiqua" w:cs="Courier New"/>
          <w:b/>
          <w:kern w:val="2"/>
          <w:sz w:val="24"/>
          <w:szCs w:val="24"/>
        </w:rPr>
      </w:pPr>
      <w:r w:rsidRPr="00E459EA">
        <w:rPr>
          <w:rFonts w:ascii="Book Antiqua" w:hAnsi="Book Antiqua"/>
          <w:b/>
          <w:sz w:val="24"/>
          <w:szCs w:val="24"/>
        </w:rPr>
        <w:br w:type="page"/>
      </w:r>
    </w:p>
    <w:p w14:paraId="20D821AD" w14:textId="77777777" w:rsidR="001D151D" w:rsidRPr="00E459EA" w:rsidRDefault="006F2D90" w:rsidP="00CA041F">
      <w:pPr>
        <w:spacing w:after="0" w:line="360" w:lineRule="auto"/>
        <w:jc w:val="both"/>
        <w:rPr>
          <w:rFonts w:ascii="Book Antiqua" w:hAnsi="Book Antiqua"/>
          <w:b/>
          <w:sz w:val="24"/>
          <w:szCs w:val="24"/>
        </w:rPr>
      </w:pPr>
      <w:r w:rsidRPr="00E459EA">
        <w:rPr>
          <w:rFonts w:ascii="Book Antiqua" w:hAnsi="Book Antiqua"/>
          <w:b/>
          <w:sz w:val="24"/>
          <w:szCs w:val="24"/>
        </w:rPr>
        <w:lastRenderedPageBreak/>
        <w:t>Figure Legends</w:t>
      </w:r>
    </w:p>
    <w:p w14:paraId="1E90B228" w14:textId="77777777" w:rsidR="00BB726F" w:rsidRPr="00E459EA" w:rsidRDefault="00BB726F" w:rsidP="00CA041F">
      <w:pPr>
        <w:spacing w:after="0" w:line="360" w:lineRule="auto"/>
        <w:jc w:val="both"/>
        <w:rPr>
          <w:rFonts w:ascii="Book Antiqua" w:hAnsi="Book Antiqua"/>
          <w:b/>
          <w:sz w:val="24"/>
          <w:szCs w:val="24"/>
        </w:rPr>
      </w:pPr>
      <w:r w:rsidRPr="00117D19">
        <w:rPr>
          <w:rFonts w:ascii="Book Antiqua" w:hAnsi="Book Antiqua"/>
          <w:b/>
          <w:noProof/>
          <w:sz w:val="24"/>
          <w:szCs w:val="24"/>
        </w:rPr>
        <w:drawing>
          <wp:inline distT="0" distB="0" distL="0" distR="0" wp14:anchorId="4DB902B2" wp14:editId="4DA95808">
            <wp:extent cx="5262735" cy="23774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46128" cy="2415113"/>
                    </a:xfrm>
                    <a:prstGeom prst="rect">
                      <a:avLst/>
                    </a:prstGeom>
                  </pic:spPr>
                </pic:pic>
              </a:graphicData>
            </a:graphic>
          </wp:inline>
        </w:drawing>
      </w:r>
    </w:p>
    <w:p w14:paraId="300F66DF" w14:textId="73866D02" w:rsidR="006F2D90" w:rsidRPr="00E459EA" w:rsidRDefault="006F2D90" w:rsidP="00026028">
      <w:pPr>
        <w:spacing w:after="0" w:line="360" w:lineRule="auto"/>
        <w:jc w:val="both"/>
        <w:rPr>
          <w:rFonts w:ascii="Book Antiqua" w:hAnsi="Book Antiqua"/>
          <w:sz w:val="24"/>
          <w:szCs w:val="24"/>
        </w:rPr>
      </w:pPr>
      <w:r w:rsidRPr="00CA041F">
        <w:rPr>
          <w:rFonts w:ascii="Book Antiqua" w:hAnsi="Book Antiqua"/>
          <w:b/>
          <w:sz w:val="24"/>
          <w:szCs w:val="24"/>
        </w:rPr>
        <w:t>Figure 1</w:t>
      </w:r>
      <w:r w:rsidR="00A039BC" w:rsidRPr="00CA041F">
        <w:rPr>
          <w:rFonts w:ascii="Book Antiqua" w:hAnsi="Book Antiqua"/>
          <w:b/>
          <w:sz w:val="24"/>
          <w:szCs w:val="24"/>
        </w:rPr>
        <w:t xml:space="preserve"> </w:t>
      </w:r>
      <w:r w:rsidRPr="00026028">
        <w:rPr>
          <w:rFonts w:ascii="Book Antiqua" w:hAnsi="Book Antiqua"/>
          <w:b/>
          <w:sz w:val="24"/>
          <w:szCs w:val="24"/>
        </w:rPr>
        <w:t>Imag</w:t>
      </w:r>
      <w:r w:rsidRPr="00E459EA">
        <w:rPr>
          <w:rFonts w:ascii="Book Antiqua" w:hAnsi="Book Antiqua"/>
          <w:b/>
          <w:sz w:val="24"/>
          <w:szCs w:val="24"/>
        </w:rPr>
        <w:t>ing examinations.</w:t>
      </w:r>
      <w:r w:rsidRPr="00E459EA">
        <w:rPr>
          <w:rFonts w:ascii="Book Antiqua" w:hAnsi="Book Antiqua"/>
          <w:sz w:val="24"/>
          <w:szCs w:val="24"/>
        </w:rPr>
        <w:t xml:space="preserve"> A:</w:t>
      </w:r>
      <w:r w:rsidR="00A039BC" w:rsidRPr="00E459EA">
        <w:rPr>
          <w:rFonts w:ascii="Book Antiqua" w:hAnsi="Book Antiqua"/>
          <w:sz w:val="24"/>
          <w:szCs w:val="24"/>
        </w:rPr>
        <w:t xml:space="preserve"> Anteroposterior images of right femoral when the patien</w:t>
      </w:r>
      <w:r w:rsidRPr="00E459EA">
        <w:rPr>
          <w:rFonts w:ascii="Book Antiqua" w:hAnsi="Book Antiqua"/>
          <w:sz w:val="24"/>
          <w:szCs w:val="24"/>
        </w:rPr>
        <w:t>t was delivered to the hospital; B:</w:t>
      </w:r>
      <w:r w:rsidR="00A039BC" w:rsidRPr="00E459EA">
        <w:rPr>
          <w:rFonts w:ascii="Book Antiqua" w:hAnsi="Book Antiqua"/>
          <w:sz w:val="24"/>
          <w:szCs w:val="24"/>
        </w:rPr>
        <w:t xml:space="preserve"> Computed tomography angiography showed accumulation of the contrast agents at the branch of femoral </w:t>
      </w:r>
      <w:r w:rsidR="009A0A3A" w:rsidRPr="00E459EA">
        <w:rPr>
          <w:rFonts w:ascii="Book Antiqua" w:hAnsi="Book Antiqua"/>
          <w:sz w:val="24"/>
          <w:szCs w:val="24"/>
        </w:rPr>
        <w:t xml:space="preserve">deep </w:t>
      </w:r>
      <w:r w:rsidR="00A039BC" w:rsidRPr="00E459EA">
        <w:rPr>
          <w:rFonts w:ascii="Book Antiqua" w:hAnsi="Book Antiqua"/>
          <w:sz w:val="24"/>
          <w:szCs w:val="24"/>
        </w:rPr>
        <w:t>artery, indic</w:t>
      </w:r>
      <w:r w:rsidRPr="00E459EA">
        <w:rPr>
          <w:rFonts w:ascii="Book Antiqua" w:hAnsi="Book Antiqua"/>
          <w:sz w:val="24"/>
          <w:szCs w:val="24"/>
        </w:rPr>
        <w:t>ating the rupture of the artery; C:</w:t>
      </w:r>
      <w:r w:rsidR="00A039BC" w:rsidRPr="00E459EA">
        <w:rPr>
          <w:rFonts w:ascii="Book Antiqua" w:hAnsi="Book Antiqua"/>
          <w:sz w:val="24"/>
          <w:szCs w:val="24"/>
        </w:rPr>
        <w:t xml:space="preserve"> A coil was used to </w:t>
      </w:r>
      <w:proofErr w:type="spellStart"/>
      <w:r w:rsidR="00A039BC" w:rsidRPr="00E459EA">
        <w:rPr>
          <w:rFonts w:ascii="Book Antiqua" w:hAnsi="Book Antiqua"/>
          <w:sz w:val="24"/>
          <w:szCs w:val="24"/>
        </w:rPr>
        <w:t>embolize</w:t>
      </w:r>
      <w:proofErr w:type="spellEnd"/>
      <w:r w:rsidR="00A039BC" w:rsidRPr="00E459EA">
        <w:rPr>
          <w:rFonts w:ascii="Book Antiqua" w:hAnsi="Book Antiqua"/>
          <w:sz w:val="24"/>
          <w:szCs w:val="24"/>
        </w:rPr>
        <w:t xml:space="preserve"> the ruptured artery.</w:t>
      </w:r>
    </w:p>
    <w:p w14:paraId="59EA57A5" w14:textId="77777777" w:rsidR="001D151D" w:rsidRPr="00E459EA" w:rsidRDefault="006F2D90" w:rsidP="00117D19">
      <w:pPr>
        <w:adjustRightInd/>
        <w:spacing w:after="0" w:line="360" w:lineRule="auto"/>
        <w:jc w:val="both"/>
        <w:rPr>
          <w:rFonts w:ascii="Book Antiqua" w:hAnsi="Book Antiqua"/>
          <w:sz w:val="24"/>
          <w:szCs w:val="24"/>
        </w:rPr>
      </w:pPr>
      <w:r w:rsidRPr="00E459EA">
        <w:rPr>
          <w:rFonts w:ascii="Book Antiqua" w:hAnsi="Book Antiqua"/>
          <w:sz w:val="24"/>
          <w:szCs w:val="24"/>
        </w:rPr>
        <w:br w:type="page"/>
      </w:r>
    </w:p>
    <w:p w14:paraId="0E313E98" w14:textId="77777777" w:rsidR="001D151D" w:rsidRPr="00E459EA" w:rsidRDefault="006F2D90" w:rsidP="00CA041F">
      <w:pPr>
        <w:spacing w:after="0" w:line="360" w:lineRule="auto"/>
        <w:jc w:val="both"/>
        <w:rPr>
          <w:rFonts w:ascii="Book Antiqua" w:hAnsi="Book Antiqua"/>
          <w:sz w:val="24"/>
          <w:szCs w:val="24"/>
        </w:rPr>
      </w:pPr>
      <w:r w:rsidRPr="00117D19">
        <w:rPr>
          <w:rFonts w:ascii="Book Antiqua" w:hAnsi="Book Antiqua"/>
          <w:noProof/>
          <w:sz w:val="24"/>
          <w:szCs w:val="24"/>
        </w:rPr>
        <w:lastRenderedPageBreak/>
        <w:drawing>
          <wp:inline distT="0" distB="0" distL="0" distR="0" wp14:anchorId="74A2FDED" wp14:editId="2BF450D4">
            <wp:extent cx="3743325" cy="2962910"/>
            <wp:effectExtent l="0" t="0" r="9525"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3325" cy="2962910"/>
                    </a:xfrm>
                    <a:prstGeom prst="rect">
                      <a:avLst/>
                    </a:prstGeom>
                    <a:noFill/>
                  </pic:spPr>
                </pic:pic>
              </a:graphicData>
            </a:graphic>
          </wp:inline>
        </w:drawing>
      </w:r>
    </w:p>
    <w:p w14:paraId="123B050B" w14:textId="0710ECD3" w:rsidR="006F2D90" w:rsidRPr="00E459EA" w:rsidRDefault="006F2D90" w:rsidP="00CA041F">
      <w:pPr>
        <w:spacing w:after="0" w:line="360" w:lineRule="auto"/>
        <w:jc w:val="both"/>
        <w:rPr>
          <w:rFonts w:ascii="Book Antiqua" w:hAnsi="Book Antiqua"/>
          <w:b/>
          <w:sz w:val="24"/>
          <w:szCs w:val="24"/>
        </w:rPr>
      </w:pPr>
      <w:r w:rsidRPr="00CA041F">
        <w:rPr>
          <w:rFonts w:ascii="Book Antiqua" w:hAnsi="Book Antiqua"/>
          <w:b/>
          <w:sz w:val="24"/>
          <w:szCs w:val="24"/>
        </w:rPr>
        <w:t xml:space="preserve">Figure 2 </w:t>
      </w:r>
      <w:proofErr w:type="spellStart"/>
      <w:r w:rsidRPr="00CA041F">
        <w:rPr>
          <w:rFonts w:ascii="Book Antiqua" w:hAnsi="Book Antiqua"/>
          <w:b/>
          <w:sz w:val="24"/>
          <w:szCs w:val="24"/>
        </w:rPr>
        <w:t>Creatine</w:t>
      </w:r>
      <w:proofErr w:type="spellEnd"/>
      <w:r w:rsidRPr="00CA041F">
        <w:rPr>
          <w:rFonts w:ascii="Book Antiqua" w:hAnsi="Book Antiqua"/>
          <w:b/>
          <w:sz w:val="24"/>
          <w:szCs w:val="24"/>
        </w:rPr>
        <w:t xml:space="preserve"> k</w:t>
      </w:r>
      <w:r w:rsidR="00A039BC" w:rsidRPr="00026028">
        <w:rPr>
          <w:rFonts w:ascii="Book Antiqua" w:hAnsi="Book Antiqua"/>
          <w:b/>
          <w:sz w:val="24"/>
          <w:szCs w:val="24"/>
        </w:rPr>
        <w:t xml:space="preserve">inase </w:t>
      </w:r>
      <w:proofErr w:type="gramStart"/>
      <w:r w:rsidR="00A039BC" w:rsidRPr="00026028">
        <w:rPr>
          <w:rFonts w:ascii="Book Antiqua" w:hAnsi="Book Antiqua"/>
          <w:b/>
          <w:sz w:val="24"/>
          <w:szCs w:val="24"/>
        </w:rPr>
        <w:t>change</w:t>
      </w:r>
      <w:proofErr w:type="gramEnd"/>
      <w:r w:rsidR="00A039BC" w:rsidRPr="00026028">
        <w:rPr>
          <w:rFonts w:ascii="Book Antiqua" w:hAnsi="Book Antiqua"/>
          <w:b/>
          <w:sz w:val="24"/>
          <w:szCs w:val="24"/>
        </w:rPr>
        <w:t xml:space="preserve"> </w:t>
      </w:r>
      <w:r w:rsidR="00A07B2D" w:rsidRPr="00E459EA">
        <w:rPr>
          <w:rFonts w:ascii="Book Antiqua" w:hAnsi="Book Antiqua"/>
          <w:b/>
          <w:sz w:val="24"/>
          <w:szCs w:val="24"/>
        </w:rPr>
        <w:t xml:space="preserve">in </w:t>
      </w:r>
      <w:r w:rsidR="00A039BC" w:rsidRPr="00E459EA">
        <w:rPr>
          <w:rFonts w:ascii="Book Antiqua" w:hAnsi="Book Antiqua"/>
          <w:b/>
          <w:sz w:val="24"/>
          <w:szCs w:val="24"/>
        </w:rPr>
        <w:t>the patient.</w:t>
      </w:r>
    </w:p>
    <w:p w14:paraId="7D3D36D5" w14:textId="77777777" w:rsidR="001D151D" w:rsidRPr="00E459EA" w:rsidRDefault="006F2D90" w:rsidP="00117D19">
      <w:pPr>
        <w:adjustRightInd/>
        <w:spacing w:after="0" w:line="360" w:lineRule="auto"/>
        <w:jc w:val="both"/>
        <w:rPr>
          <w:rFonts w:ascii="Book Antiqua" w:hAnsi="Book Antiqua"/>
          <w:b/>
          <w:sz w:val="24"/>
          <w:szCs w:val="24"/>
        </w:rPr>
      </w:pPr>
      <w:r w:rsidRPr="00E459EA">
        <w:rPr>
          <w:rFonts w:ascii="Book Antiqua" w:hAnsi="Book Antiqua"/>
          <w:b/>
          <w:sz w:val="24"/>
          <w:szCs w:val="24"/>
        </w:rPr>
        <w:br w:type="page"/>
      </w:r>
    </w:p>
    <w:p w14:paraId="306D804B" w14:textId="77777777" w:rsidR="001D151D" w:rsidRPr="00E459EA" w:rsidRDefault="00180464" w:rsidP="00CA041F">
      <w:pPr>
        <w:spacing w:after="0" w:line="360" w:lineRule="auto"/>
        <w:jc w:val="both"/>
        <w:rPr>
          <w:rFonts w:ascii="Book Antiqua" w:hAnsi="Book Antiqua"/>
          <w:sz w:val="24"/>
          <w:szCs w:val="24"/>
        </w:rPr>
      </w:pPr>
      <w:r w:rsidRPr="00117D19">
        <w:rPr>
          <w:rFonts w:ascii="Book Antiqua" w:hAnsi="Book Antiqua"/>
          <w:noProof/>
          <w:sz w:val="24"/>
          <w:szCs w:val="24"/>
        </w:rPr>
        <w:lastRenderedPageBreak/>
        <w:drawing>
          <wp:inline distT="0" distB="0" distL="0" distR="0" wp14:anchorId="56CDA5DD" wp14:editId="2A60E8C0">
            <wp:extent cx="4870695" cy="2115047"/>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18325" cy="2135730"/>
                    </a:xfrm>
                    <a:prstGeom prst="rect">
                      <a:avLst/>
                    </a:prstGeom>
                  </pic:spPr>
                </pic:pic>
              </a:graphicData>
            </a:graphic>
          </wp:inline>
        </w:drawing>
      </w:r>
    </w:p>
    <w:p w14:paraId="73DF7AE9" w14:textId="77777777" w:rsidR="00E00DC9" w:rsidRPr="00E459EA" w:rsidRDefault="006F2D90" w:rsidP="00CA041F">
      <w:pPr>
        <w:spacing w:after="0" w:line="360" w:lineRule="auto"/>
        <w:jc w:val="both"/>
        <w:rPr>
          <w:rFonts w:ascii="Book Antiqua" w:hAnsi="Book Antiqua"/>
          <w:b/>
          <w:sz w:val="24"/>
          <w:szCs w:val="24"/>
        </w:rPr>
      </w:pPr>
      <w:r w:rsidRPr="00CA041F">
        <w:rPr>
          <w:rFonts w:ascii="Book Antiqua" w:hAnsi="Book Antiqua"/>
          <w:b/>
          <w:sz w:val="24"/>
          <w:szCs w:val="24"/>
        </w:rPr>
        <w:t xml:space="preserve">Figure </w:t>
      </w:r>
      <w:proofErr w:type="gramStart"/>
      <w:r w:rsidRPr="00CA041F">
        <w:rPr>
          <w:rFonts w:ascii="Book Antiqua" w:hAnsi="Book Antiqua"/>
          <w:b/>
          <w:sz w:val="24"/>
          <w:szCs w:val="24"/>
        </w:rPr>
        <w:t>3</w:t>
      </w:r>
      <w:r w:rsidR="00A039BC" w:rsidRPr="00CA041F">
        <w:rPr>
          <w:rFonts w:ascii="Book Antiqua" w:hAnsi="Book Antiqua"/>
          <w:b/>
          <w:sz w:val="24"/>
          <w:szCs w:val="24"/>
        </w:rPr>
        <w:t xml:space="preserve"> Preoperative</w:t>
      </w:r>
      <w:r w:rsidRPr="00026028">
        <w:rPr>
          <w:rFonts w:ascii="Book Antiqua" w:hAnsi="Book Antiqua"/>
          <w:b/>
          <w:sz w:val="24"/>
          <w:szCs w:val="24"/>
        </w:rPr>
        <w:t xml:space="preserve"> magnetic resonance imaging </w:t>
      </w:r>
      <w:r w:rsidRPr="00E459EA">
        <w:rPr>
          <w:rFonts w:ascii="Book Antiqua" w:hAnsi="Book Antiqua"/>
          <w:b/>
          <w:sz w:val="24"/>
          <w:szCs w:val="24"/>
        </w:rPr>
        <w:t>(s</w:t>
      </w:r>
      <w:r w:rsidR="00A039BC" w:rsidRPr="00E459EA">
        <w:rPr>
          <w:rFonts w:ascii="Book Antiqua" w:hAnsi="Book Antiqua"/>
          <w:b/>
          <w:sz w:val="24"/>
          <w:szCs w:val="24"/>
        </w:rPr>
        <w:t>hort</w:t>
      </w:r>
      <w:r w:rsidR="00E00DC9" w:rsidRPr="00E459EA">
        <w:rPr>
          <w:rFonts w:ascii="Book Antiqua" w:hAnsi="Book Antiqua"/>
          <w:b/>
          <w:sz w:val="24"/>
          <w:szCs w:val="24"/>
        </w:rPr>
        <w:t xml:space="preserve"> TI inversion r</w:t>
      </w:r>
      <w:r w:rsidR="00A039BC" w:rsidRPr="00E459EA">
        <w:rPr>
          <w:rFonts w:ascii="Book Antiqua" w:hAnsi="Book Antiqua"/>
          <w:b/>
          <w:sz w:val="24"/>
          <w:szCs w:val="24"/>
        </w:rPr>
        <w:t>ecovery) of lower limbs</w:t>
      </w:r>
      <w:proofErr w:type="gramEnd"/>
      <w:r w:rsidR="00A039BC" w:rsidRPr="00E459EA">
        <w:rPr>
          <w:rFonts w:ascii="Book Antiqua" w:hAnsi="Book Antiqua"/>
          <w:b/>
          <w:sz w:val="24"/>
          <w:szCs w:val="24"/>
        </w:rPr>
        <w:t xml:space="preserve"> showed that the middle part of the right femoral shaft was discontinuous, the stump was dislocated, and the surrounding muscles were swollen.</w:t>
      </w:r>
    </w:p>
    <w:p w14:paraId="5F7B294A" w14:textId="77777777" w:rsidR="001D151D" w:rsidRPr="00E459EA" w:rsidRDefault="00E00DC9" w:rsidP="00117D19">
      <w:pPr>
        <w:adjustRightInd/>
        <w:spacing w:after="0" w:line="360" w:lineRule="auto"/>
        <w:jc w:val="both"/>
        <w:rPr>
          <w:rFonts w:ascii="Book Antiqua" w:hAnsi="Book Antiqua"/>
          <w:b/>
          <w:sz w:val="24"/>
          <w:szCs w:val="24"/>
        </w:rPr>
      </w:pPr>
      <w:r w:rsidRPr="00E459EA">
        <w:rPr>
          <w:rFonts w:ascii="Book Antiqua" w:hAnsi="Book Antiqua"/>
          <w:b/>
          <w:sz w:val="24"/>
          <w:szCs w:val="24"/>
        </w:rPr>
        <w:br w:type="page"/>
      </w:r>
    </w:p>
    <w:p w14:paraId="12EBE469" w14:textId="77777777" w:rsidR="001D151D" w:rsidRPr="00E459EA" w:rsidRDefault="00071CF9" w:rsidP="00CA041F">
      <w:pPr>
        <w:spacing w:after="0" w:line="360" w:lineRule="auto"/>
        <w:jc w:val="both"/>
        <w:rPr>
          <w:rFonts w:ascii="Book Antiqua" w:hAnsi="Book Antiqua"/>
          <w:sz w:val="24"/>
          <w:szCs w:val="24"/>
        </w:rPr>
      </w:pPr>
      <w:r w:rsidRPr="00117D19">
        <w:rPr>
          <w:rFonts w:ascii="Book Antiqua" w:hAnsi="Book Antiqua"/>
          <w:noProof/>
          <w:sz w:val="24"/>
          <w:szCs w:val="24"/>
        </w:rPr>
        <w:lastRenderedPageBreak/>
        <w:drawing>
          <wp:inline distT="0" distB="0" distL="0" distR="0" wp14:anchorId="62CDE2F1" wp14:editId="0F88258C">
            <wp:extent cx="5259697" cy="489800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98883" cy="4934494"/>
                    </a:xfrm>
                    <a:prstGeom prst="rect">
                      <a:avLst/>
                    </a:prstGeom>
                  </pic:spPr>
                </pic:pic>
              </a:graphicData>
            </a:graphic>
          </wp:inline>
        </w:drawing>
      </w:r>
    </w:p>
    <w:p w14:paraId="7EA65287" w14:textId="6C4078BD" w:rsidR="001D151D" w:rsidRPr="00E459EA" w:rsidRDefault="00A039BC" w:rsidP="00CA041F">
      <w:pPr>
        <w:spacing w:after="0" w:line="360" w:lineRule="auto"/>
        <w:jc w:val="both"/>
        <w:rPr>
          <w:rFonts w:ascii="Book Antiqua" w:hAnsi="Book Antiqua"/>
          <w:sz w:val="24"/>
          <w:szCs w:val="24"/>
        </w:rPr>
      </w:pPr>
      <w:r w:rsidRPr="00CA041F">
        <w:rPr>
          <w:rFonts w:ascii="Book Antiqua" w:hAnsi="Book Antiqua"/>
          <w:b/>
          <w:sz w:val="24"/>
          <w:szCs w:val="24"/>
        </w:rPr>
        <w:t xml:space="preserve">Figure 4 </w:t>
      </w:r>
      <w:r w:rsidR="001126CC" w:rsidRPr="00CA041F">
        <w:rPr>
          <w:rFonts w:ascii="Book Antiqua" w:hAnsi="Book Antiqua"/>
          <w:b/>
          <w:sz w:val="24"/>
          <w:szCs w:val="24"/>
        </w:rPr>
        <w:t>E</w:t>
      </w:r>
      <w:r w:rsidR="001126CC" w:rsidRPr="00026028">
        <w:rPr>
          <w:rFonts w:ascii="Book Antiqua" w:hAnsi="Book Antiqua"/>
          <w:b/>
          <w:sz w:val="24"/>
          <w:szCs w:val="24"/>
        </w:rPr>
        <w:t xml:space="preserve">xternal </w:t>
      </w:r>
      <w:proofErr w:type="gramStart"/>
      <w:r w:rsidR="001126CC" w:rsidRPr="00026028">
        <w:rPr>
          <w:rFonts w:ascii="Book Antiqua" w:hAnsi="Book Antiqua"/>
          <w:b/>
          <w:sz w:val="24"/>
          <w:szCs w:val="24"/>
        </w:rPr>
        <w:t>fixation</w:t>
      </w:r>
      <w:proofErr w:type="gramEnd"/>
      <w:r w:rsidR="001126CC" w:rsidRPr="00026028">
        <w:rPr>
          <w:rFonts w:ascii="Book Antiqua" w:hAnsi="Book Antiqua"/>
          <w:b/>
          <w:sz w:val="24"/>
          <w:szCs w:val="24"/>
        </w:rPr>
        <w:t xml:space="preserve"> for </w:t>
      </w:r>
      <w:r w:rsidR="00A07B2D" w:rsidRPr="00026028">
        <w:rPr>
          <w:rFonts w:ascii="Book Antiqua" w:hAnsi="Book Antiqua"/>
          <w:b/>
          <w:sz w:val="24"/>
          <w:szCs w:val="24"/>
        </w:rPr>
        <w:t>1</w:t>
      </w:r>
      <w:r w:rsidR="001126CC" w:rsidRPr="00E459EA">
        <w:rPr>
          <w:rFonts w:ascii="Book Antiqua" w:hAnsi="Book Antiqua"/>
          <w:b/>
          <w:sz w:val="24"/>
          <w:szCs w:val="24"/>
        </w:rPr>
        <w:t xml:space="preserve"> </w:t>
      </w:r>
      <w:proofErr w:type="spellStart"/>
      <w:r w:rsidR="001126CC" w:rsidRPr="00E459EA">
        <w:rPr>
          <w:rFonts w:ascii="Book Antiqua" w:hAnsi="Book Antiqua"/>
          <w:b/>
          <w:sz w:val="24"/>
          <w:szCs w:val="24"/>
        </w:rPr>
        <w:t>yr</w:t>
      </w:r>
      <w:proofErr w:type="spellEnd"/>
      <w:r w:rsidR="001126CC" w:rsidRPr="00E459EA">
        <w:rPr>
          <w:rFonts w:ascii="Book Antiqua" w:hAnsi="Book Antiqua"/>
          <w:b/>
          <w:sz w:val="24"/>
          <w:szCs w:val="24"/>
        </w:rPr>
        <w:t xml:space="preserve"> and </w:t>
      </w:r>
      <w:r w:rsidR="00A07B2D" w:rsidRPr="00E459EA">
        <w:rPr>
          <w:rFonts w:ascii="Book Antiqua" w:hAnsi="Book Antiqua"/>
          <w:b/>
          <w:sz w:val="24"/>
          <w:szCs w:val="24"/>
        </w:rPr>
        <w:t>3</w:t>
      </w:r>
      <w:r w:rsidR="001126CC" w:rsidRPr="00E459EA">
        <w:rPr>
          <w:rFonts w:ascii="Book Antiqua" w:hAnsi="Book Antiqua"/>
          <w:b/>
          <w:sz w:val="24"/>
          <w:szCs w:val="24"/>
        </w:rPr>
        <w:t xml:space="preserve"> </w:t>
      </w:r>
      <w:proofErr w:type="spellStart"/>
      <w:r w:rsidR="001126CC" w:rsidRPr="00E459EA">
        <w:rPr>
          <w:rFonts w:ascii="Book Antiqua" w:hAnsi="Book Antiqua"/>
          <w:b/>
          <w:sz w:val="24"/>
          <w:szCs w:val="24"/>
        </w:rPr>
        <w:t>yr</w:t>
      </w:r>
      <w:proofErr w:type="spellEnd"/>
      <w:r w:rsidR="001126CC" w:rsidRPr="00E459EA">
        <w:rPr>
          <w:rFonts w:ascii="Book Antiqua" w:hAnsi="Book Antiqua"/>
          <w:b/>
          <w:sz w:val="24"/>
          <w:szCs w:val="24"/>
        </w:rPr>
        <w:t xml:space="preserve"> of follow-up showed improvement of the patient’s overall conditions and muscle strength.</w:t>
      </w:r>
      <w:r w:rsidR="00E00DC9" w:rsidRPr="00E459EA">
        <w:rPr>
          <w:rFonts w:ascii="Book Antiqua" w:hAnsi="Book Antiqua"/>
          <w:b/>
          <w:sz w:val="24"/>
          <w:szCs w:val="24"/>
        </w:rPr>
        <w:t xml:space="preserve"> </w:t>
      </w:r>
      <w:r w:rsidR="00E00DC9" w:rsidRPr="00E459EA">
        <w:rPr>
          <w:rFonts w:ascii="Book Antiqua" w:hAnsi="Book Antiqua"/>
          <w:sz w:val="24"/>
          <w:szCs w:val="24"/>
        </w:rPr>
        <w:t>A</w:t>
      </w:r>
      <w:r w:rsidR="00114F63" w:rsidRPr="00E459EA">
        <w:rPr>
          <w:rFonts w:ascii="Book Antiqua" w:hAnsi="Book Antiqua"/>
          <w:sz w:val="24"/>
          <w:szCs w:val="24"/>
        </w:rPr>
        <w:t>-</w:t>
      </w:r>
      <w:r w:rsidRPr="00E459EA">
        <w:rPr>
          <w:rFonts w:ascii="Book Antiqua" w:hAnsi="Book Antiqua"/>
          <w:sz w:val="24"/>
          <w:szCs w:val="24"/>
        </w:rPr>
        <w:t>C: Images of right femoral 1 d postoperatively</w:t>
      </w:r>
      <w:r w:rsidR="00026028">
        <w:rPr>
          <w:rFonts w:ascii="Book Antiqua" w:hAnsi="Book Antiqua"/>
          <w:sz w:val="24"/>
          <w:szCs w:val="24"/>
        </w:rPr>
        <w:t>;</w:t>
      </w:r>
      <w:r w:rsidRPr="00E459EA">
        <w:rPr>
          <w:rFonts w:ascii="Book Antiqua" w:hAnsi="Book Antiqua"/>
          <w:sz w:val="24"/>
          <w:szCs w:val="24"/>
        </w:rPr>
        <w:t xml:space="preserve"> D: </w:t>
      </w:r>
      <w:r w:rsidR="00A07B2D" w:rsidRPr="00E459EA">
        <w:rPr>
          <w:rFonts w:ascii="Book Antiqua" w:hAnsi="Book Antiqua"/>
          <w:sz w:val="24"/>
          <w:szCs w:val="24"/>
        </w:rPr>
        <w:t>1</w:t>
      </w:r>
      <w:r w:rsidRPr="00E459EA">
        <w:rPr>
          <w:rFonts w:ascii="Book Antiqua" w:hAnsi="Book Antiqua"/>
          <w:sz w:val="24"/>
          <w:szCs w:val="24"/>
        </w:rPr>
        <w:t>-yr</w:t>
      </w:r>
      <w:r w:rsidR="00A07B2D" w:rsidRPr="00E459EA">
        <w:rPr>
          <w:rFonts w:ascii="Book Antiqua" w:hAnsi="Book Antiqua"/>
          <w:sz w:val="24"/>
          <w:szCs w:val="24"/>
        </w:rPr>
        <w:t xml:space="preserve"> </w:t>
      </w:r>
      <w:r w:rsidRPr="00E459EA">
        <w:rPr>
          <w:rFonts w:ascii="Book Antiqua" w:hAnsi="Book Antiqua"/>
          <w:sz w:val="24"/>
          <w:szCs w:val="24"/>
        </w:rPr>
        <w:t xml:space="preserve">follow-up at the local hospital showed </w:t>
      </w:r>
      <w:r w:rsidR="00A07B2D" w:rsidRPr="00E459EA">
        <w:rPr>
          <w:rFonts w:ascii="Book Antiqua" w:hAnsi="Book Antiqua"/>
          <w:sz w:val="24"/>
          <w:szCs w:val="24"/>
        </w:rPr>
        <w:t xml:space="preserve">that </w:t>
      </w:r>
      <w:r w:rsidRPr="00E459EA">
        <w:rPr>
          <w:rFonts w:ascii="Book Antiqua" w:hAnsi="Book Antiqua"/>
          <w:sz w:val="24"/>
          <w:szCs w:val="24"/>
        </w:rPr>
        <w:t>the fracture li</w:t>
      </w:r>
      <w:r w:rsidR="00E00DC9" w:rsidRPr="00E459EA">
        <w:rPr>
          <w:rFonts w:ascii="Book Antiqua" w:hAnsi="Book Antiqua"/>
          <w:sz w:val="24"/>
          <w:szCs w:val="24"/>
        </w:rPr>
        <w:t>ne ha</w:t>
      </w:r>
      <w:r w:rsidR="00A07B2D" w:rsidRPr="00E459EA">
        <w:rPr>
          <w:rFonts w:ascii="Book Antiqua" w:hAnsi="Book Antiqua"/>
          <w:sz w:val="24"/>
          <w:szCs w:val="24"/>
        </w:rPr>
        <w:t>d</w:t>
      </w:r>
      <w:r w:rsidR="00E00DC9" w:rsidRPr="00E459EA">
        <w:rPr>
          <w:rFonts w:ascii="Book Antiqua" w:hAnsi="Book Antiqua"/>
          <w:sz w:val="24"/>
          <w:szCs w:val="24"/>
        </w:rPr>
        <w:t xml:space="preserve"> been blurred with mass </w:t>
      </w:r>
      <w:r w:rsidRPr="00E459EA">
        <w:rPr>
          <w:rFonts w:ascii="Book Antiqua" w:hAnsi="Book Antiqua"/>
          <w:sz w:val="24"/>
          <w:szCs w:val="24"/>
        </w:rPr>
        <w:t xml:space="preserve">formation of callus at the </w:t>
      </w:r>
      <w:r w:rsidR="00A07B2D" w:rsidRPr="00E459EA">
        <w:rPr>
          <w:rFonts w:ascii="Book Antiqua" w:hAnsi="Book Antiqua"/>
          <w:sz w:val="24"/>
          <w:szCs w:val="24"/>
        </w:rPr>
        <w:t xml:space="preserve">fracture </w:t>
      </w:r>
      <w:r w:rsidRPr="00E459EA">
        <w:rPr>
          <w:rFonts w:ascii="Book Antiqua" w:hAnsi="Book Antiqua"/>
          <w:sz w:val="24"/>
          <w:szCs w:val="24"/>
        </w:rPr>
        <w:t>site</w:t>
      </w:r>
      <w:r w:rsidR="00026028">
        <w:rPr>
          <w:rFonts w:ascii="Book Antiqua" w:hAnsi="Book Antiqua"/>
          <w:sz w:val="24"/>
          <w:szCs w:val="24"/>
        </w:rPr>
        <w:t>;</w:t>
      </w:r>
      <w:r w:rsidRPr="00E459EA">
        <w:rPr>
          <w:rFonts w:ascii="Book Antiqua" w:hAnsi="Book Antiqua"/>
          <w:sz w:val="24"/>
          <w:szCs w:val="24"/>
        </w:rPr>
        <w:t xml:space="preserve"> E and F: </w:t>
      </w:r>
      <w:r w:rsidR="00A07B2D" w:rsidRPr="00E459EA">
        <w:rPr>
          <w:rFonts w:ascii="Book Antiqua" w:hAnsi="Book Antiqua"/>
          <w:sz w:val="24"/>
          <w:szCs w:val="24"/>
        </w:rPr>
        <w:t>3</w:t>
      </w:r>
      <w:r w:rsidRPr="00E459EA">
        <w:rPr>
          <w:rFonts w:ascii="Book Antiqua" w:hAnsi="Book Antiqua"/>
          <w:sz w:val="24"/>
          <w:szCs w:val="24"/>
        </w:rPr>
        <w:t>-yr</w:t>
      </w:r>
      <w:r w:rsidR="00A07B2D" w:rsidRPr="00E459EA">
        <w:rPr>
          <w:rFonts w:ascii="Book Antiqua" w:hAnsi="Book Antiqua"/>
          <w:sz w:val="24"/>
          <w:szCs w:val="24"/>
        </w:rPr>
        <w:t xml:space="preserve"> </w:t>
      </w:r>
      <w:r w:rsidRPr="00E459EA">
        <w:rPr>
          <w:rFonts w:ascii="Book Antiqua" w:hAnsi="Book Antiqua"/>
          <w:sz w:val="24"/>
          <w:szCs w:val="24"/>
        </w:rPr>
        <w:t xml:space="preserve">follow-up radiography revealed </w:t>
      </w:r>
      <w:r w:rsidR="00A07B2D" w:rsidRPr="00E459EA">
        <w:rPr>
          <w:rFonts w:ascii="Book Antiqua" w:hAnsi="Book Antiqua"/>
          <w:sz w:val="24"/>
          <w:szCs w:val="24"/>
        </w:rPr>
        <w:t xml:space="preserve">union of </w:t>
      </w:r>
      <w:r w:rsidRPr="00E459EA">
        <w:rPr>
          <w:rFonts w:ascii="Book Antiqua" w:hAnsi="Book Antiqua"/>
          <w:sz w:val="24"/>
          <w:szCs w:val="24"/>
        </w:rPr>
        <w:t>the fracture.</w:t>
      </w:r>
    </w:p>
    <w:sectPr w:rsidR="001D151D" w:rsidRPr="00E459EA" w:rsidSect="00117D19">
      <w:footerReference w:type="default" r:id="rId13"/>
      <w:pgSz w:w="11906" w:h="16838"/>
      <w:pgMar w:top="1440" w:right="1440" w:bottom="1440" w:left="1440" w:header="850"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4A920" w14:textId="77777777" w:rsidR="00C2363B" w:rsidRDefault="00C2363B">
      <w:pPr>
        <w:spacing w:after="0"/>
      </w:pPr>
      <w:r>
        <w:separator/>
      </w:r>
    </w:p>
  </w:endnote>
  <w:endnote w:type="continuationSeparator" w:id="0">
    <w:p w14:paraId="3F8EFE4C" w14:textId="77777777" w:rsidR="00C2363B" w:rsidRDefault="00C236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Yu Mincho">
    <w:altName w:val="MS Gothic"/>
    <w:charset w:val="80"/>
    <w:family w:val="roman"/>
    <w:pitch w:val="variable"/>
    <w:sig w:usb0="00000000" w:usb1="2AC7FCFF"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099441185"/>
      <w:docPartObj>
        <w:docPartGallery w:val="Page Numbers (Bottom of Page)"/>
        <w:docPartUnique/>
      </w:docPartObj>
    </w:sdtPr>
    <w:sdtEndPr>
      <w:rPr>
        <w:rFonts w:ascii="Book Antiqua" w:hAnsi="Book Antiqua"/>
      </w:rPr>
    </w:sdtEndPr>
    <w:sdtContent>
      <w:sdt>
        <w:sdtPr>
          <w:rPr>
            <w:sz w:val="24"/>
            <w:szCs w:val="24"/>
          </w:rPr>
          <w:id w:val="-1705238520"/>
          <w:docPartObj>
            <w:docPartGallery w:val="Page Numbers (Top of Page)"/>
            <w:docPartUnique/>
          </w:docPartObj>
        </w:sdtPr>
        <w:sdtEndPr>
          <w:rPr>
            <w:rFonts w:ascii="Book Antiqua" w:hAnsi="Book Antiqua"/>
          </w:rPr>
        </w:sdtEndPr>
        <w:sdtContent>
          <w:p w14:paraId="4D8F3D70" w14:textId="0156444C" w:rsidR="00F50338" w:rsidRPr="00117D19" w:rsidRDefault="00F50338" w:rsidP="00F50338">
            <w:pPr>
              <w:pStyle w:val="a6"/>
              <w:jc w:val="right"/>
              <w:rPr>
                <w:rFonts w:ascii="Book Antiqua" w:hAnsi="Book Antiqua"/>
                <w:sz w:val="24"/>
                <w:szCs w:val="24"/>
              </w:rPr>
            </w:pPr>
            <w:r w:rsidRPr="00CA041F">
              <w:rPr>
                <w:rFonts w:ascii="Book Antiqua" w:hAnsi="Book Antiqua"/>
                <w:sz w:val="24"/>
                <w:szCs w:val="24"/>
                <w:lang w:val="zh-CN"/>
              </w:rPr>
              <w:t xml:space="preserve"> </w:t>
            </w:r>
          </w:p>
        </w:sdtContent>
      </w:sdt>
    </w:sdtContent>
  </w:sdt>
  <w:p w14:paraId="0B34BF2B" w14:textId="77777777" w:rsidR="001D151D" w:rsidRPr="00117D19" w:rsidRDefault="001D151D">
    <w:pPr>
      <w:pStyle w:val="a6"/>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8793E" w14:textId="77777777" w:rsidR="00C2363B" w:rsidRDefault="00C2363B">
      <w:pPr>
        <w:spacing w:after="0"/>
      </w:pPr>
      <w:r>
        <w:separator/>
      </w:r>
    </w:p>
  </w:footnote>
  <w:footnote w:type="continuationSeparator" w:id="0">
    <w:p w14:paraId="1AA250B6" w14:textId="77777777" w:rsidR="00C2363B" w:rsidRDefault="00C2363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1D"/>
    <w:rsid w:val="00014F30"/>
    <w:rsid w:val="00015ABD"/>
    <w:rsid w:val="00026028"/>
    <w:rsid w:val="000304B8"/>
    <w:rsid w:val="00030B51"/>
    <w:rsid w:val="000328FD"/>
    <w:rsid w:val="000331B7"/>
    <w:rsid w:val="000447AD"/>
    <w:rsid w:val="00045A3C"/>
    <w:rsid w:val="00050BA3"/>
    <w:rsid w:val="00071CF9"/>
    <w:rsid w:val="00095047"/>
    <w:rsid w:val="000B009A"/>
    <w:rsid w:val="000D5918"/>
    <w:rsid w:val="00103B2C"/>
    <w:rsid w:val="001126CC"/>
    <w:rsid w:val="00114F63"/>
    <w:rsid w:val="00117D19"/>
    <w:rsid w:val="001634A9"/>
    <w:rsid w:val="001776BB"/>
    <w:rsid w:val="00180464"/>
    <w:rsid w:val="001930BC"/>
    <w:rsid w:val="001A26E0"/>
    <w:rsid w:val="001D151D"/>
    <w:rsid w:val="001E1B9F"/>
    <w:rsid w:val="0020512C"/>
    <w:rsid w:val="00221875"/>
    <w:rsid w:val="002362F8"/>
    <w:rsid w:val="002658F4"/>
    <w:rsid w:val="00293CEB"/>
    <w:rsid w:val="002D2055"/>
    <w:rsid w:val="00301081"/>
    <w:rsid w:val="00321CA1"/>
    <w:rsid w:val="00360863"/>
    <w:rsid w:val="0037289E"/>
    <w:rsid w:val="003B7843"/>
    <w:rsid w:val="003C22EF"/>
    <w:rsid w:val="003C2906"/>
    <w:rsid w:val="003D16EB"/>
    <w:rsid w:val="003D7504"/>
    <w:rsid w:val="00402576"/>
    <w:rsid w:val="00416FB1"/>
    <w:rsid w:val="00441795"/>
    <w:rsid w:val="0045481A"/>
    <w:rsid w:val="004E5128"/>
    <w:rsid w:val="004F7C42"/>
    <w:rsid w:val="00555856"/>
    <w:rsid w:val="005C7AD4"/>
    <w:rsid w:val="005D07F8"/>
    <w:rsid w:val="00613665"/>
    <w:rsid w:val="006151DE"/>
    <w:rsid w:val="00656117"/>
    <w:rsid w:val="00664E0F"/>
    <w:rsid w:val="006D0B6F"/>
    <w:rsid w:val="006E1ABB"/>
    <w:rsid w:val="006F2D90"/>
    <w:rsid w:val="007957F9"/>
    <w:rsid w:val="007A7D7F"/>
    <w:rsid w:val="007B4228"/>
    <w:rsid w:val="007D3E86"/>
    <w:rsid w:val="008602DC"/>
    <w:rsid w:val="00863DB7"/>
    <w:rsid w:val="008A0B44"/>
    <w:rsid w:val="008C1ABF"/>
    <w:rsid w:val="008F3EED"/>
    <w:rsid w:val="009A0A3A"/>
    <w:rsid w:val="009B6CCF"/>
    <w:rsid w:val="009C6B3D"/>
    <w:rsid w:val="00A01A18"/>
    <w:rsid w:val="00A039BC"/>
    <w:rsid w:val="00A07B2D"/>
    <w:rsid w:val="00A174EA"/>
    <w:rsid w:val="00A54986"/>
    <w:rsid w:val="00B24C05"/>
    <w:rsid w:val="00B556AF"/>
    <w:rsid w:val="00B6530D"/>
    <w:rsid w:val="00B662F7"/>
    <w:rsid w:val="00B97951"/>
    <w:rsid w:val="00BB726F"/>
    <w:rsid w:val="00BE2334"/>
    <w:rsid w:val="00C06570"/>
    <w:rsid w:val="00C2363B"/>
    <w:rsid w:val="00C26681"/>
    <w:rsid w:val="00C51DFB"/>
    <w:rsid w:val="00C54016"/>
    <w:rsid w:val="00C62850"/>
    <w:rsid w:val="00CA041F"/>
    <w:rsid w:val="00CA6E7F"/>
    <w:rsid w:val="00D77D3A"/>
    <w:rsid w:val="00DB41C4"/>
    <w:rsid w:val="00DE203E"/>
    <w:rsid w:val="00E00DC9"/>
    <w:rsid w:val="00E34332"/>
    <w:rsid w:val="00E459EA"/>
    <w:rsid w:val="00E73C25"/>
    <w:rsid w:val="00E76BCE"/>
    <w:rsid w:val="00E95734"/>
    <w:rsid w:val="00F12C53"/>
    <w:rsid w:val="00F26485"/>
    <w:rsid w:val="00F41E13"/>
    <w:rsid w:val="00F50338"/>
    <w:rsid w:val="00F530B2"/>
    <w:rsid w:val="00F60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07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semiHidden="0" w:unhideWhenUsed="0" w:qFormat="1"/>
    <w:lsdException w:name="lin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Normal Table" w:qFormat="1"/>
    <w:lsdException w:name="annotation subject" w:uiPriority="0" w:qFormat="1"/>
    <w:lsdException w:name="Balloon Text" w:uiPriority="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Pr>
      <w:b/>
      <w:bCs/>
    </w:rPr>
  </w:style>
  <w:style w:type="paragraph" w:styleId="a4">
    <w:name w:val="annotation text"/>
    <w:basedOn w:val="a"/>
    <w:link w:val="Char0"/>
    <w:uiPriority w:val="99"/>
    <w:qFormat/>
  </w:style>
  <w:style w:type="paragraph" w:styleId="a5">
    <w:name w:val="Balloon Text"/>
    <w:basedOn w:val="a"/>
    <w:link w:val="Char1"/>
    <w:qFormat/>
    <w:pPr>
      <w:spacing w:after="0"/>
    </w:pPr>
    <w:rPr>
      <w:sz w:val="18"/>
      <w:szCs w:val="18"/>
    </w:rPr>
  </w:style>
  <w:style w:type="paragraph" w:styleId="a6">
    <w:name w:val="footer"/>
    <w:basedOn w:val="a"/>
    <w:link w:val="Char2"/>
    <w:uiPriority w:val="99"/>
    <w:qFormat/>
    <w:pPr>
      <w:tabs>
        <w:tab w:val="center" w:pos="4153"/>
        <w:tab w:val="right" w:pos="8306"/>
      </w:tabs>
    </w:pPr>
    <w:rPr>
      <w:sz w:val="18"/>
      <w:szCs w:val="18"/>
    </w:rPr>
  </w:style>
  <w:style w:type="paragraph" w:styleId="a7">
    <w:name w:val="header"/>
    <w:basedOn w:val="a"/>
    <w:link w:val="Char3"/>
    <w:uiPriority w:val="99"/>
    <w:qFormat/>
    <w:pPr>
      <w:pBdr>
        <w:bottom w:val="single" w:sz="6" w:space="1" w:color="auto"/>
      </w:pBdr>
      <w:tabs>
        <w:tab w:val="center" w:pos="4153"/>
        <w:tab w:val="right" w:pos="8306"/>
      </w:tabs>
      <w:jc w:val="center"/>
    </w:pPr>
    <w:rPr>
      <w:sz w:val="18"/>
      <w:szCs w:val="18"/>
    </w:rPr>
  </w:style>
  <w:style w:type="paragraph" w:styleId="a8">
    <w:name w:val="Normal (Web)"/>
    <w:basedOn w:val="a"/>
    <w:unhideWhenUsed/>
    <w:qFormat/>
    <w:pPr>
      <w:adjustRightInd/>
      <w:snapToGrid/>
      <w:spacing w:before="100" w:beforeAutospacing="1" w:after="100" w:afterAutospacing="1"/>
    </w:pPr>
    <w:rPr>
      <w:rFonts w:ascii="Times New Roman" w:eastAsia="Calibri" w:hAnsi="Times New Roman"/>
      <w:sz w:val="24"/>
      <w:szCs w:val="24"/>
      <w:lang w:val="it-IT" w:eastAsia="it-IT"/>
    </w:rPr>
  </w:style>
  <w:style w:type="character" w:styleId="a9">
    <w:name w:val="Strong"/>
    <w:basedOn w:val="a0"/>
    <w:uiPriority w:val="22"/>
    <w:qFormat/>
    <w:rPr>
      <w:b/>
      <w:bCs/>
    </w:rPr>
  </w:style>
  <w:style w:type="character" w:styleId="aa">
    <w:name w:val="line number"/>
    <w:basedOn w:val="a0"/>
    <w:qFormat/>
  </w:style>
  <w:style w:type="character" w:styleId="ab">
    <w:name w:val="Hyperlink"/>
    <w:basedOn w:val="a0"/>
    <w:qFormat/>
    <w:rPr>
      <w:color w:val="0563C1" w:themeColor="hyperlink"/>
      <w:u w:val="single"/>
    </w:rPr>
  </w:style>
  <w:style w:type="character" w:styleId="ac">
    <w:name w:val="annotation reference"/>
    <w:basedOn w:val="a0"/>
    <w:uiPriority w:val="99"/>
    <w:qFormat/>
    <w:rPr>
      <w:rFonts w:cs="Times New Roman"/>
      <w:sz w:val="21"/>
      <w:szCs w:val="21"/>
    </w:rPr>
  </w:style>
  <w:style w:type="character" w:customStyle="1" w:styleId="Char0">
    <w:name w:val="批注文字 Char"/>
    <w:basedOn w:val="a0"/>
    <w:link w:val="a4"/>
    <w:uiPriority w:val="99"/>
    <w:qFormat/>
    <w:rPr>
      <w:rFonts w:ascii="Tahoma" w:eastAsia="宋体" w:hAnsi="Tahoma" w:cs="Times New Roman"/>
      <w:kern w:val="0"/>
      <w:sz w:val="22"/>
    </w:rPr>
  </w:style>
  <w:style w:type="character" w:customStyle="1" w:styleId="Char1">
    <w:name w:val="批注框文本 Char"/>
    <w:basedOn w:val="a0"/>
    <w:link w:val="a5"/>
    <w:qFormat/>
    <w:rPr>
      <w:rFonts w:ascii="Tahoma" w:eastAsia="宋体" w:hAnsi="Tahoma" w:cs="Times New Roman"/>
      <w:kern w:val="0"/>
      <w:sz w:val="18"/>
      <w:szCs w:val="18"/>
    </w:rPr>
  </w:style>
  <w:style w:type="character" w:customStyle="1" w:styleId="Char2">
    <w:name w:val="页脚 Char"/>
    <w:basedOn w:val="a0"/>
    <w:link w:val="a6"/>
    <w:uiPriority w:val="99"/>
    <w:qFormat/>
    <w:rPr>
      <w:rFonts w:ascii="Tahoma" w:eastAsia="宋体" w:hAnsi="Tahoma" w:cs="Times New Roman"/>
      <w:kern w:val="0"/>
      <w:sz w:val="18"/>
      <w:szCs w:val="18"/>
    </w:rPr>
  </w:style>
  <w:style w:type="character" w:customStyle="1" w:styleId="Char3">
    <w:name w:val="页眉 Char"/>
    <w:basedOn w:val="a0"/>
    <w:link w:val="a7"/>
    <w:uiPriority w:val="99"/>
    <w:qFormat/>
    <w:rPr>
      <w:rFonts w:ascii="Tahoma" w:eastAsia="宋体" w:hAnsi="Tahoma" w:cs="Times New Roman"/>
      <w:kern w:val="0"/>
      <w:sz w:val="18"/>
      <w:szCs w:val="18"/>
    </w:rPr>
  </w:style>
  <w:style w:type="character" w:customStyle="1" w:styleId="Char">
    <w:name w:val="批注主题 Char"/>
    <w:basedOn w:val="Char0"/>
    <w:link w:val="a3"/>
    <w:semiHidden/>
    <w:qFormat/>
    <w:rPr>
      <w:rFonts w:ascii="Tahoma" w:eastAsia="宋体" w:hAnsi="Tahoma" w:cs="Times New Roman"/>
      <w:b/>
      <w:bCs/>
      <w:kern w:val="0"/>
      <w:sz w:val="22"/>
    </w:rPr>
  </w:style>
  <w:style w:type="paragraph" w:customStyle="1" w:styleId="EndNoteBibliographyTitle">
    <w:name w:val="EndNote Bibliography Title"/>
    <w:qFormat/>
    <w:pPr>
      <w:jc w:val="center"/>
    </w:pPr>
    <w:rPr>
      <w:rFonts w:ascii="Tahoma" w:hAnsi="Tahoma"/>
      <w:sz w:val="22"/>
      <w:szCs w:val="22"/>
    </w:rPr>
  </w:style>
  <w:style w:type="paragraph" w:customStyle="1" w:styleId="EndNoteBibliography">
    <w:name w:val="EndNote Bibliography"/>
    <w:qFormat/>
    <w:rPr>
      <w:rFonts w:ascii="Tahoma" w:hAnsi="Tahoma"/>
      <w:sz w:val="22"/>
      <w:szCs w:val="22"/>
    </w:rPr>
  </w:style>
  <w:style w:type="paragraph" w:customStyle="1" w:styleId="1">
    <w:name w:val="列出段落1"/>
    <w:basedOn w:val="a"/>
    <w:uiPriority w:val="34"/>
    <w:qFormat/>
    <w:pPr>
      <w:ind w:firstLineChars="200" w:firstLine="420"/>
    </w:pPr>
  </w:style>
  <w:style w:type="paragraph" w:styleId="ad">
    <w:name w:val="List Paragraph"/>
    <w:basedOn w:val="a"/>
    <w:uiPriority w:val="34"/>
    <w:qFormat/>
    <w:rsid w:val="00014F30"/>
    <w:pPr>
      <w:adjustRightInd/>
      <w:snapToGrid/>
      <w:spacing w:after="160" w:line="259" w:lineRule="auto"/>
      <w:ind w:left="720"/>
      <w:contextualSpacing/>
    </w:pPr>
    <w:rPr>
      <w:rFonts w:asciiTheme="minorHAnsi" w:eastAsiaTheme="minorEastAsia" w:hAnsiTheme="minorHAnsi" w:cstheme="minorBidi"/>
      <w:lang w:val="el-GR" w:eastAsia="en-US"/>
    </w:rPr>
  </w:style>
  <w:style w:type="paragraph" w:styleId="ae">
    <w:name w:val="Plain Text"/>
    <w:basedOn w:val="a"/>
    <w:link w:val="Char4"/>
    <w:rsid w:val="00221875"/>
    <w:pPr>
      <w:widowControl w:val="0"/>
      <w:adjustRightInd/>
      <w:snapToGrid/>
      <w:spacing w:after="0"/>
      <w:jc w:val="both"/>
    </w:pPr>
    <w:rPr>
      <w:rFonts w:ascii="宋体" w:hAnsi="Courier New" w:cs="Courier New"/>
      <w:kern w:val="2"/>
      <w:sz w:val="21"/>
      <w:szCs w:val="21"/>
    </w:rPr>
  </w:style>
  <w:style w:type="character" w:customStyle="1" w:styleId="Char4">
    <w:name w:val="纯文本 Char"/>
    <w:basedOn w:val="a0"/>
    <w:link w:val="ae"/>
    <w:rsid w:val="00221875"/>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semiHidden="0" w:unhideWhenUsed="0" w:qFormat="1"/>
    <w:lsdException w:name="lin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Normal Table" w:qFormat="1"/>
    <w:lsdException w:name="annotation subject" w:uiPriority="0" w:qFormat="1"/>
    <w:lsdException w:name="Balloon Text" w:uiPriority="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Pr>
      <w:b/>
      <w:bCs/>
    </w:rPr>
  </w:style>
  <w:style w:type="paragraph" w:styleId="a4">
    <w:name w:val="annotation text"/>
    <w:basedOn w:val="a"/>
    <w:link w:val="Char0"/>
    <w:uiPriority w:val="99"/>
    <w:qFormat/>
  </w:style>
  <w:style w:type="paragraph" w:styleId="a5">
    <w:name w:val="Balloon Text"/>
    <w:basedOn w:val="a"/>
    <w:link w:val="Char1"/>
    <w:qFormat/>
    <w:pPr>
      <w:spacing w:after="0"/>
    </w:pPr>
    <w:rPr>
      <w:sz w:val="18"/>
      <w:szCs w:val="18"/>
    </w:rPr>
  </w:style>
  <w:style w:type="paragraph" w:styleId="a6">
    <w:name w:val="footer"/>
    <w:basedOn w:val="a"/>
    <w:link w:val="Char2"/>
    <w:uiPriority w:val="99"/>
    <w:qFormat/>
    <w:pPr>
      <w:tabs>
        <w:tab w:val="center" w:pos="4153"/>
        <w:tab w:val="right" w:pos="8306"/>
      </w:tabs>
    </w:pPr>
    <w:rPr>
      <w:sz w:val="18"/>
      <w:szCs w:val="18"/>
    </w:rPr>
  </w:style>
  <w:style w:type="paragraph" w:styleId="a7">
    <w:name w:val="header"/>
    <w:basedOn w:val="a"/>
    <w:link w:val="Char3"/>
    <w:uiPriority w:val="99"/>
    <w:qFormat/>
    <w:pPr>
      <w:pBdr>
        <w:bottom w:val="single" w:sz="6" w:space="1" w:color="auto"/>
      </w:pBdr>
      <w:tabs>
        <w:tab w:val="center" w:pos="4153"/>
        <w:tab w:val="right" w:pos="8306"/>
      </w:tabs>
      <w:jc w:val="center"/>
    </w:pPr>
    <w:rPr>
      <w:sz w:val="18"/>
      <w:szCs w:val="18"/>
    </w:rPr>
  </w:style>
  <w:style w:type="paragraph" w:styleId="a8">
    <w:name w:val="Normal (Web)"/>
    <w:basedOn w:val="a"/>
    <w:unhideWhenUsed/>
    <w:qFormat/>
    <w:pPr>
      <w:adjustRightInd/>
      <w:snapToGrid/>
      <w:spacing w:before="100" w:beforeAutospacing="1" w:after="100" w:afterAutospacing="1"/>
    </w:pPr>
    <w:rPr>
      <w:rFonts w:ascii="Times New Roman" w:eastAsia="Calibri" w:hAnsi="Times New Roman"/>
      <w:sz w:val="24"/>
      <w:szCs w:val="24"/>
      <w:lang w:val="it-IT" w:eastAsia="it-IT"/>
    </w:rPr>
  </w:style>
  <w:style w:type="character" w:styleId="a9">
    <w:name w:val="Strong"/>
    <w:basedOn w:val="a0"/>
    <w:uiPriority w:val="22"/>
    <w:qFormat/>
    <w:rPr>
      <w:b/>
      <w:bCs/>
    </w:rPr>
  </w:style>
  <w:style w:type="character" w:styleId="aa">
    <w:name w:val="line number"/>
    <w:basedOn w:val="a0"/>
    <w:qFormat/>
  </w:style>
  <w:style w:type="character" w:styleId="ab">
    <w:name w:val="Hyperlink"/>
    <w:basedOn w:val="a0"/>
    <w:qFormat/>
    <w:rPr>
      <w:color w:val="0563C1" w:themeColor="hyperlink"/>
      <w:u w:val="single"/>
    </w:rPr>
  </w:style>
  <w:style w:type="character" w:styleId="ac">
    <w:name w:val="annotation reference"/>
    <w:basedOn w:val="a0"/>
    <w:uiPriority w:val="99"/>
    <w:qFormat/>
    <w:rPr>
      <w:rFonts w:cs="Times New Roman"/>
      <w:sz w:val="21"/>
      <w:szCs w:val="21"/>
    </w:rPr>
  </w:style>
  <w:style w:type="character" w:customStyle="1" w:styleId="Char0">
    <w:name w:val="批注文字 Char"/>
    <w:basedOn w:val="a0"/>
    <w:link w:val="a4"/>
    <w:uiPriority w:val="99"/>
    <w:qFormat/>
    <w:rPr>
      <w:rFonts w:ascii="Tahoma" w:eastAsia="宋体" w:hAnsi="Tahoma" w:cs="Times New Roman"/>
      <w:kern w:val="0"/>
      <w:sz w:val="22"/>
    </w:rPr>
  </w:style>
  <w:style w:type="character" w:customStyle="1" w:styleId="Char1">
    <w:name w:val="批注框文本 Char"/>
    <w:basedOn w:val="a0"/>
    <w:link w:val="a5"/>
    <w:qFormat/>
    <w:rPr>
      <w:rFonts w:ascii="Tahoma" w:eastAsia="宋体" w:hAnsi="Tahoma" w:cs="Times New Roman"/>
      <w:kern w:val="0"/>
      <w:sz w:val="18"/>
      <w:szCs w:val="18"/>
    </w:rPr>
  </w:style>
  <w:style w:type="character" w:customStyle="1" w:styleId="Char2">
    <w:name w:val="页脚 Char"/>
    <w:basedOn w:val="a0"/>
    <w:link w:val="a6"/>
    <w:uiPriority w:val="99"/>
    <w:qFormat/>
    <w:rPr>
      <w:rFonts w:ascii="Tahoma" w:eastAsia="宋体" w:hAnsi="Tahoma" w:cs="Times New Roman"/>
      <w:kern w:val="0"/>
      <w:sz w:val="18"/>
      <w:szCs w:val="18"/>
    </w:rPr>
  </w:style>
  <w:style w:type="character" w:customStyle="1" w:styleId="Char3">
    <w:name w:val="页眉 Char"/>
    <w:basedOn w:val="a0"/>
    <w:link w:val="a7"/>
    <w:uiPriority w:val="99"/>
    <w:qFormat/>
    <w:rPr>
      <w:rFonts w:ascii="Tahoma" w:eastAsia="宋体" w:hAnsi="Tahoma" w:cs="Times New Roman"/>
      <w:kern w:val="0"/>
      <w:sz w:val="18"/>
      <w:szCs w:val="18"/>
    </w:rPr>
  </w:style>
  <w:style w:type="character" w:customStyle="1" w:styleId="Char">
    <w:name w:val="批注主题 Char"/>
    <w:basedOn w:val="Char0"/>
    <w:link w:val="a3"/>
    <w:semiHidden/>
    <w:qFormat/>
    <w:rPr>
      <w:rFonts w:ascii="Tahoma" w:eastAsia="宋体" w:hAnsi="Tahoma" w:cs="Times New Roman"/>
      <w:b/>
      <w:bCs/>
      <w:kern w:val="0"/>
      <w:sz w:val="22"/>
    </w:rPr>
  </w:style>
  <w:style w:type="paragraph" w:customStyle="1" w:styleId="EndNoteBibliographyTitle">
    <w:name w:val="EndNote Bibliography Title"/>
    <w:qFormat/>
    <w:pPr>
      <w:jc w:val="center"/>
    </w:pPr>
    <w:rPr>
      <w:rFonts w:ascii="Tahoma" w:hAnsi="Tahoma"/>
      <w:sz w:val="22"/>
      <w:szCs w:val="22"/>
    </w:rPr>
  </w:style>
  <w:style w:type="paragraph" w:customStyle="1" w:styleId="EndNoteBibliography">
    <w:name w:val="EndNote Bibliography"/>
    <w:qFormat/>
    <w:rPr>
      <w:rFonts w:ascii="Tahoma" w:hAnsi="Tahoma"/>
      <w:sz w:val="22"/>
      <w:szCs w:val="22"/>
    </w:rPr>
  </w:style>
  <w:style w:type="paragraph" w:customStyle="1" w:styleId="1">
    <w:name w:val="列出段落1"/>
    <w:basedOn w:val="a"/>
    <w:uiPriority w:val="34"/>
    <w:qFormat/>
    <w:pPr>
      <w:ind w:firstLineChars="200" w:firstLine="420"/>
    </w:pPr>
  </w:style>
  <w:style w:type="paragraph" w:styleId="ad">
    <w:name w:val="List Paragraph"/>
    <w:basedOn w:val="a"/>
    <w:uiPriority w:val="34"/>
    <w:qFormat/>
    <w:rsid w:val="00014F30"/>
    <w:pPr>
      <w:adjustRightInd/>
      <w:snapToGrid/>
      <w:spacing w:after="160" w:line="259" w:lineRule="auto"/>
      <w:ind w:left="720"/>
      <w:contextualSpacing/>
    </w:pPr>
    <w:rPr>
      <w:rFonts w:asciiTheme="minorHAnsi" w:eastAsiaTheme="minorEastAsia" w:hAnsiTheme="minorHAnsi" w:cstheme="minorBidi"/>
      <w:lang w:val="el-GR" w:eastAsia="en-US"/>
    </w:rPr>
  </w:style>
  <w:style w:type="paragraph" w:styleId="ae">
    <w:name w:val="Plain Text"/>
    <w:basedOn w:val="a"/>
    <w:link w:val="Char4"/>
    <w:rsid w:val="00221875"/>
    <w:pPr>
      <w:widowControl w:val="0"/>
      <w:adjustRightInd/>
      <w:snapToGrid/>
      <w:spacing w:after="0"/>
      <w:jc w:val="both"/>
    </w:pPr>
    <w:rPr>
      <w:rFonts w:ascii="宋体" w:hAnsi="Courier New" w:cs="Courier New"/>
      <w:kern w:val="2"/>
      <w:sz w:val="21"/>
      <w:szCs w:val="21"/>
    </w:rPr>
  </w:style>
  <w:style w:type="character" w:customStyle="1" w:styleId="Char4">
    <w:name w:val="纯文本 Char"/>
    <w:basedOn w:val="a0"/>
    <w:link w:val="ae"/>
    <w:rsid w:val="00221875"/>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8/i13/2862.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21</Pages>
  <Words>4325</Words>
  <Characters>24655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 Neil</dc:creator>
  <cp:lastModifiedBy>邢燕霞</cp:lastModifiedBy>
  <cp:revision>36</cp:revision>
  <dcterms:created xsi:type="dcterms:W3CDTF">2020-06-20T01:38:00Z</dcterms:created>
  <dcterms:modified xsi:type="dcterms:W3CDTF">2020-07-04T10:22:00Z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2052-10.7.1</vt:lpwstr>
  </property>
</Properties>
</file>