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332BC9" w14:textId="293EE817" w:rsidR="008C78A1" w:rsidRPr="00A955AA" w:rsidRDefault="001A575F" w:rsidP="00A955AA">
      <w:pPr>
        <w:snapToGrid w:val="0"/>
        <w:spacing w:after="0" w:line="360" w:lineRule="auto"/>
        <w:jc w:val="both"/>
        <w:rPr>
          <w:rFonts w:ascii="Book Antiqua" w:hAnsi="Book Antiqua" w:cs="Times New Roman"/>
          <w:b/>
          <w:bCs/>
          <w:i/>
          <w:iCs/>
          <w:sz w:val="24"/>
          <w:szCs w:val="24"/>
        </w:rPr>
      </w:pPr>
      <w:bookmarkStart w:id="0" w:name="_Hlk29395955"/>
      <w:bookmarkStart w:id="1" w:name="_GoBack"/>
      <w:bookmarkEnd w:id="1"/>
      <w:r w:rsidRPr="00A955AA">
        <w:rPr>
          <w:rFonts w:ascii="Book Antiqua" w:eastAsia="宋体" w:hAnsi="Book Antiqua"/>
          <w:b/>
          <w:sz w:val="24"/>
          <w:szCs w:val="24"/>
          <w:lang w:val="en-GB"/>
        </w:rPr>
        <w:t>Name of</w:t>
      </w:r>
      <w:r w:rsidRPr="006C0D60">
        <w:rPr>
          <w:rFonts w:ascii="Book Antiqua" w:eastAsia="宋体" w:hAnsi="Book Antiqua"/>
          <w:b/>
          <w:caps/>
          <w:sz w:val="24"/>
          <w:szCs w:val="24"/>
          <w:lang w:val="en-GB"/>
        </w:rPr>
        <w:t xml:space="preserve"> j</w:t>
      </w:r>
      <w:r w:rsidRPr="00A955AA">
        <w:rPr>
          <w:rFonts w:ascii="Book Antiqua" w:eastAsia="宋体" w:hAnsi="Book Antiqua"/>
          <w:b/>
          <w:sz w:val="24"/>
          <w:szCs w:val="24"/>
          <w:lang w:val="en-GB"/>
        </w:rPr>
        <w:t xml:space="preserve">ournal: </w:t>
      </w:r>
      <w:r w:rsidR="008C78A1" w:rsidRPr="00A955AA">
        <w:rPr>
          <w:rFonts w:ascii="Book Antiqua" w:hAnsi="Book Antiqua" w:cs="Times New Roman"/>
          <w:i/>
          <w:iCs/>
          <w:sz w:val="24"/>
          <w:szCs w:val="24"/>
        </w:rPr>
        <w:t>World Journal of Gastrointestinal Oncology</w:t>
      </w:r>
    </w:p>
    <w:p w14:paraId="6E4EF616" w14:textId="0354BB27" w:rsidR="008C78A1" w:rsidRPr="00A955AA" w:rsidRDefault="008C78A1" w:rsidP="00A955AA">
      <w:pPr>
        <w:snapToGrid w:val="0"/>
        <w:spacing w:after="0" w:line="360" w:lineRule="auto"/>
        <w:jc w:val="both"/>
        <w:rPr>
          <w:rFonts w:ascii="Book Antiqua" w:hAnsi="Book Antiqua" w:cs="Times New Roman"/>
          <w:b/>
          <w:bCs/>
          <w:sz w:val="24"/>
          <w:szCs w:val="24"/>
        </w:rPr>
      </w:pPr>
      <w:r w:rsidRPr="00A955AA">
        <w:rPr>
          <w:rFonts w:ascii="Book Antiqua" w:hAnsi="Book Antiqua" w:cs="Times New Roman"/>
          <w:b/>
          <w:bCs/>
          <w:sz w:val="24"/>
          <w:szCs w:val="24"/>
        </w:rPr>
        <w:t xml:space="preserve">Manuscript NO: </w:t>
      </w:r>
      <w:r w:rsidRPr="00A955AA">
        <w:rPr>
          <w:rFonts w:ascii="Book Antiqua" w:hAnsi="Book Antiqua" w:cs="Times New Roman"/>
          <w:sz w:val="24"/>
          <w:szCs w:val="24"/>
        </w:rPr>
        <w:t>54146</w:t>
      </w:r>
    </w:p>
    <w:p w14:paraId="18919A21" w14:textId="77777777" w:rsidR="001A575F" w:rsidRPr="00A955AA" w:rsidRDefault="001A575F" w:rsidP="00A955AA">
      <w:pPr>
        <w:widowControl w:val="0"/>
        <w:snapToGrid w:val="0"/>
        <w:spacing w:after="0" w:line="360" w:lineRule="auto"/>
        <w:jc w:val="both"/>
        <w:rPr>
          <w:rFonts w:ascii="Book Antiqua" w:eastAsia="宋体" w:hAnsi="Book Antiqua"/>
          <w:b/>
          <w:sz w:val="24"/>
          <w:szCs w:val="24"/>
          <w:lang w:val="en-GB"/>
        </w:rPr>
      </w:pPr>
      <w:bookmarkStart w:id="2" w:name="OLE_LINK3"/>
      <w:bookmarkStart w:id="3" w:name="OLE_LINK4"/>
      <w:r w:rsidRPr="00A955AA">
        <w:rPr>
          <w:rFonts w:ascii="Book Antiqua" w:hAnsi="Book Antiqua"/>
          <w:b/>
          <w:color w:val="000000"/>
          <w:sz w:val="24"/>
          <w:szCs w:val="24"/>
          <w:shd w:val="clear" w:color="auto" w:fill="FFFFFF"/>
        </w:rPr>
        <w:t>Manuscript Type</w:t>
      </w:r>
      <w:r w:rsidRPr="00A955AA">
        <w:rPr>
          <w:rFonts w:ascii="Book Antiqua" w:hAnsi="Book Antiqua"/>
          <w:b/>
          <w:color w:val="000000"/>
          <w:sz w:val="24"/>
          <w:szCs w:val="24"/>
        </w:rPr>
        <w:t>:</w:t>
      </w:r>
      <w:bookmarkEnd w:id="2"/>
      <w:bookmarkEnd w:id="3"/>
      <w:r w:rsidRPr="00A955AA">
        <w:rPr>
          <w:rFonts w:ascii="Book Antiqua" w:eastAsia="宋体" w:hAnsi="Book Antiqua"/>
          <w:b/>
          <w:sz w:val="24"/>
          <w:szCs w:val="24"/>
          <w:lang w:val="en-GB"/>
        </w:rPr>
        <w:t xml:space="preserve"> </w:t>
      </w:r>
      <w:r w:rsidRPr="00A955AA">
        <w:rPr>
          <w:rFonts w:ascii="Book Antiqua" w:hAnsi="Book Antiqua"/>
          <w:sz w:val="24"/>
          <w:szCs w:val="24"/>
        </w:rPr>
        <w:t>ORIGINAL ARTICLE</w:t>
      </w:r>
    </w:p>
    <w:p w14:paraId="24D29BF6" w14:textId="77777777" w:rsidR="001A575F" w:rsidRPr="00A955AA" w:rsidRDefault="001A575F" w:rsidP="00A955AA">
      <w:pPr>
        <w:pStyle w:val="1"/>
        <w:widowControl w:val="0"/>
        <w:snapToGrid w:val="0"/>
        <w:spacing w:before="0" w:beforeAutospacing="0" w:after="0" w:afterAutospacing="0" w:line="360" w:lineRule="auto"/>
        <w:jc w:val="both"/>
        <w:rPr>
          <w:rFonts w:ascii="Book Antiqua" w:hAnsi="Book Antiqua"/>
          <w:sz w:val="24"/>
          <w:szCs w:val="24"/>
          <w:lang w:val="en-GB"/>
        </w:rPr>
      </w:pPr>
    </w:p>
    <w:p w14:paraId="3EB5FA25" w14:textId="77777777" w:rsidR="001A575F" w:rsidRPr="00A955AA" w:rsidRDefault="001A575F" w:rsidP="00A955AA">
      <w:pPr>
        <w:adjustRightInd w:val="0"/>
        <w:snapToGrid w:val="0"/>
        <w:spacing w:after="0" w:line="360" w:lineRule="auto"/>
        <w:jc w:val="both"/>
        <w:rPr>
          <w:rFonts w:ascii="Book Antiqua" w:eastAsia="宋体" w:hAnsi="Book Antiqua"/>
          <w:b/>
          <w:i/>
          <w:sz w:val="24"/>
          <w:szCs w:val="24"/>
          <w:lang w:val="en-GB"/>
        </w:rPr>
      </w:pPr>
      <w:r w:rsidRPr="00A955AA">
        <w:rPr>
          <w:rFonts w:ascii="Book Antiqua" w:eastAsia="宋体" w:hAnsi="Book Antiqua"/>
          <w:b/>
          <w:i/>
          <w:sz w:val="24"/>
          <w:szCs w:val="24"/>
          <w:lang w:val="en-GB"/>
        </w:rPr>
        <w:t>Retrospective Cohort Study</w:t>
      </w:r>
    </w:p>
    <w:p w14:paraId="7AF043A0" w14:textId="33204676" w:rsidR="00DD56B7" w:rsidRPr="00A955AA" w:rsidRDefault="00FE1DC2" w:rsidP="00A955AA">
      <w:pPr>
        <w:snapToGrid w:val="0"/>
        <w:spacing w:after="0" w:line="360" w:lineRule="auto"/>
        <w:jc w:val="both"/>
        <w:rPr>
          <w:rFonts w:ascii="Book Antiqua" w:hAnsi="Book Antiqua" w:cs="Times New Roman"/>
          <w:i/>
          <w:iCs/>
          <w:sz w:val="24"/>
          <w:szCs w:val="24"/>
        </w:rPr>
      </w:pPr>
      <w:r w:rsidRPr="00A955AA">
        <w:rPr>
          <w:rFonts w:ascii="Book Antiqua" w:hAnsi="Book Antiqua" w:cs="Times New Roman"/>
          <w:b/>
          <w:bCs/>
          <w:sz w:val="24"/>
          <w:szCs w:val="24"/>
        </w:rPr>
        <w:t xml:space="preserve">Low </w:t>
      </w:r>
      <w:r w:rsidR="001A575F" w:rsidRPr="00A955AA">
        <w:rPr>
          <w:rFonts w:ascii="Book Antiqua" w:hAnsi="Book Antiqua" w:cs="Times New Roman"/>
          <w:b/>
          <w:bCs/>
          <w:sz w:val="24"/>
          <w:szCs w:val="24"/>
        </w:rPr>
        <w:t>ligation has a lower anastomotic leakage rate after rectal cancer surgery</w:t>
      </w:r>
    </w:p>
    <w:p w14:paraId="7D04C66D" w14:textId="77777777" w:rsidR="001B1BC8" w:rsidRPr="00A955AA" w:rsidRDefault="001B1BC8" w:rsidP="00A955AA">
      <w:pPr>
        <w:snapToGrid w:val="0"/>
        <w:spacing w:after="0" w:line="360" w:lineRule="auto"/>
        <w:jc w:val="both"/>
        <w:rPr>
          <w:rFonts w:ascii="Book Antiqua" w:hAnsi="Book Antiqua" w:cs="Times New Roman"/>
          <w:b/>
          <w:bCs/>
          <w:sz w:val="24"/>
          <w:szCs w:val="24"/>
        </w:rPr>
      </w:pPr>
    </w:p>
    <w:p w14:paraId="307C2FBE" w14:textId="5D0FF893" w:rsidR="008C78A1" w:rsidRPr="00A955AA" w:rsidRDefault="001A575F" w:rsidP="00A955AA">
      <w:pPr>
        <w:adjustRightInd w:val="0"/>
        <w:snapToGrid w:val="0"/>
        <w:spacing w:after="0" w:line="360" w:lineRule="auto"/>
        <w:jc w:val="both"/>
        <w:rPr>
          <w:rFonts w:ascii="Book Antiqua" w:hAnsi="Book Antiqua"/>
          <w:b/>
          <w:sz w:val="24"/>
          <w:szCs w:val="24"/>
        </w:rPr>
      </w:pPr>
      <w:r w:rsidRPr="00A955AA">
        <w:rPr>
          <w:rFonts w:ascii="Book Antiqua" w:hAnsi="Book Antiqua" w:cs="Times New Roman"/>
          <w:sz w:val="24"/>
          <w:szCs w:val="24"/>
        </w:rPr>
        <w:t>Chen JN</w:t>
      </w:r>
      <w:r w:rsidR="008C78A1" w:rsidRPr="00A955AA">
        <w:rPr>
          <w:rFonts w:ascii="Book Antiqua" w:hAnsi="Book Antiqua" w:cs="Times New Roman"/>
          <w:sz w:val="24"/>
          <w:szCs w:val="24"/>
        </w:rPr>
        <w:t xml:space="preserve"> </w:t>
      </w:r>
      <w:r w:rsidR="008C78A1" w:rsidRPr="00A955AA">
        <w:rPr>
          <w:rFonts w:ascii="Book Antiqua" w:hAnsi="Book Antiqua" w:cs="Times New Roman"/>
          <w:i/>
          <w:iCs/>
          <w:sz w:val="24"/>
          <w:szCs w:val="24"/>
        </w:rPr>
        <w:t>et al.</w:t>
      </w:r>
      <w:r w:rsidR="00057931" w:rsidRPr="00A955AA">
        <w:rPr>
          <w:rFonts w:ascii="Book Antiqua" w:hAnsi="Book Antiqua" w:cs="Times New Roman"/>
          <w:i/>
          <w:iCs/>
          <w:sz w:val="24"/>
          <w:szCs w:val="24"/>
        </w:rPr>
        <w:t xml:space="preserve"> </w:t>
      </w:r>
      <w:r w:rsidR="00057931" w:rsidRPr="00A955AA">
        <w:rPr>
          <w:rFonts w:ascii="Book Antiqua" w:hAnsi="Book Antiqua" w:cs="Times New Roman"/>
          <w:sz w:val="24"/>
          <w:szCs w:val="24"/>
        </w:rPr>
        <w:t>Rectal cancer ligation level</w:t>
      </w:r>
    </w:p>
    <w:p w14:paraId="6951E87B" w14:textId="77777777" w:rsidR="00057931" w:rsidRPr="00A955AA" w:rsidRDefault="00057931" w:rsidP="00A955AA">
      <w:pPr>
        <w:snapToGrid w:val="0"/>
        <w:spacing w:after="0" w:line="360" w:lineRule="auto"/>
        <w:jc w:val="both"/>
        <w:rPr>
          <w:rFonts w:ascii="Book Antiqua" w:hAnsi="Book Antiqua" w:cs="Times New Roman"/>
          <w:sz w:val="24"/>
          <w:szCs w:val="24"/>
        </w:rPr>
      </w:pPr>
    </w:p>
    <w:p w14:paraId="794D6552" w14:textId="304625FC" w:rsidR="00A61C81" w:rsidRPr="00A955AA" w:rsidRDefault="00A61C81" w:rsidP="00A955AA">
      <w:pPr>
        <w:adjustRightInd w:val="0"/>
        <w:snapToGrid w:val="0"/>
        <w:spacing w:after="0" w:line="360" w:lineRule="auto"/>
        <w:jc w:val="both"/>
        <w:rPr>
          <w:rFonts w:ascii="Book Antiqua" w:hAnsi="Book Antiqua"/>
          <w:b/>
          <w:sz w:val="24"/>
          <w:szCs w:val="24"/>
        </w:rPr>
      </w:pPr>
      <w:r w:rsidRPr="00A955AA">
        <w:rPr>
          <w:rFonts w:ascii="Book Antiqua" w:hAnsi="Book Antiqua" w:cs="Times New Roman"/>
          <w:sz w:val="24"/>
          <w:szCs w:val="24"/>
        </w:rPr>
        <w:t>Jia</w:t>
      </w:r>
      <w:r w:rsidR="00F079F6" w:rsidRPr="00A955AA">
        <w:rPr>
          <w:rFonts w:ascii="Book Antiqua" w:hAnsi="Book Antiqua" w:cs="Times New Roman"/>
          <w:sz w:val="24"/>
          <w:szCs w:val="24"/>
        </w:rPr>
        <w:t>-N</w:t>
      </w:r>
      <w:r w:rsidRPr="00A955AA">
        <w:rPr>
          <w:rFonts w:ascii="Book Antiqua" w:hAnsi="Book Antiqua" w:cs="Times New Roman"/>
          <w:sz w:val="24"/>
          <w:szCs w:val="24"/>
        </w:rPr>
        <w:t xml:space="preserve">an Chen, </w:t>
      </w:r>
      <w:r w:rsidR="00E270C9" w:rsidRPr="00A955AA">
        <w:rPr>
          <w:rFonts w:ascii="Book Antiqua" w:hAnsi="Book Antiqua" w:cs="Times New Roman"/>
          <w:sz w:val="24"/>
          <w:szCs w:val="24"/>
        </w:rPr>
        <w:t xml:space="preserve">Zheng Liu, </w:t>
      </w:r>
      <w:r w:rsidRPr="00A955AA">
        <w:rPr>
          <w:rFonts w:ascii="Book Antiqua" w:hAnsi="Book Antiqua" w:cs="Times New Roman"/>
          <w:sz w:val="24"/>
          <w:szCs w:val="24"/>
        </w:rPr>
        <w:t>Zhi</w:t>
      </w:r>
      <w:r w:rsidR="00F079F6" w:rsidRPr="00A955AA">
        <w:rPr>
          <w:rFonts w:ascii="Book Antiqua" w:hAnsi="Book Antiqua" w:cs="Times New Roman"/>
          <w:sz w:val="24"/>
          <w:szCs w:val="24"/>
        </w:rPr>
        <w:t>-J</w:t>
      </w:r>
      <w:r w:rsidRPr="00A955AA">
        <w:rPr>
          <w:rFonts w:ascii="Book Antiqua" w:hAnsi="Book Antiqua" w:cs="Times New Roman"/>
          <w:sz w:val="24"/>
          <w:szCs w:val="24"/>
        </w:rPr>
        <w:t>ie Wang, Fu</w:t>
      </w:r>
      <w:r w:rsidR="00F079F6" w:rsidRPr="00A955AA">
        <w:rPr>
          <w:rFonts w:ascii="Book Antiqua" w:hAnsi="Book Antiqua" w:cs="Times New Roman"/>
          <w:sz w:val="24"/>
          <w:szCs w:val="24"/>
        </w:rPr>
        <w:t>-Q</w:t>
      </w:r>
      <w:r w:rsidRPr="00A955AA">
        <w:rPr>
          <w:rFonts w:ascii="Book Antiqua" w:hAnsi="Book Antiqua" w:cs="Times New Roman"/>
          <w:sz w:val="24"/>
          <w:szCs w:val="24"/>
        </w:rPr>
        <w:t xml:space="preserve">iang Zhao, </w:t>
      </w:r>
      <w:r w:rsidR="002645ED" w:rsidRPr="00A955AA">
        <w:rPr>
          <w:rFonts w:ascii="Book Antiqua" w:hAnsi="Book Antiqua" w:cs="Times New Roman"/>
          <w:sz w:val="24"/>
          <w:szCs w:val="24"/>
        </w:rPr>
        <w:t xml:space="preserve">Fang-Ze Wei, </w:t>
      </w:r>
      <w:r w:rsidRPr="00A955AA">
        <w:rPr>
          <w:rFonts w:ascii="Book Antiqua" w:hAnsi="Book Antiqua" w:cs="Times New Roman"/>
          <w:sz w:val="24"/>
          <w:szCs w:val="24"/>
        </w:rPr>
        <w:t>Shi</w:t>
      </w:r>
      <w:r w:rsidR="00F079F6" w:rsidRPr="00A955AA">
        <w:rPr>
          <w:rFonts w:ascii="Book Antiqua" w:hAnsi="Book Antiqua" w:cs="Times New Roman"/>
          <w:sz w:val="24"/>
          <w:szCs w:val="24"/>
        </w:rPr>
        <w:t>-W</w:t>
      </w:r>
      <w:r w:rsidRPr="00A955AA">
        <w:rPr>
          <w:rFonts w:ascii="Book Antiqua" w:hAnsi="Book Antiqua" w:cs="Times New Roman"/>
          <w:sz w:val="24"/>
          <w:szCs w:val="24"/>
        </w:rPr>
        <w:t>en Mei, Hai</w:t>
      </w:r>
      <w:r w:rsidR="00F079F6" w:rsidRPr="00A955AA">
        <w:rPr>
          <w:rFonts w:ascii="Book Antiqua" w:hAnsi="Book Antiqua" w:cs="Times New Roman"/>
          <w:sz w:val="24"/>
          <w:szCs w:val="24"/>
        </w:rPr>
        <w:t>-Y</w:t>
      </w:r>
      <w:r w:rsidRPr="00A955AA">
        <w:rPr>
          <w:rFonts w:ascii="Book Antiqua" w:hAnsi="Book Antiqua" w:cs="Times New Roman"/>
          <w:sz w:val="24"/>
          <w:szCs w:val="24"/>
        </w:rPr>
        <w:t xml:space="preserve">u Shen, Juan Li, Wei Pei, Zheng Wang, </w:t>
      </w:r>
      <w:r w:rsidR="00823C13" w:rsidRPr="00A955AA">
        <w:rPr>
          <w:rFonts w:ascii="Book Antiqua" w:hAnsi="Book Antiqua" w:cs="Times New Roman"/>
          <w:sz w:val="24"/>
          <w:szCs w:val="24"/>
        </w:rPr>
        <w:t xml:space="preserve">Jun Yu, </w:t>
      </w:r>
      <w:r w:rsidRPr="00A955AA">
        <w:rPr>
          <w:rFonts w:ascii="Book Antiqua" w:hAnsi="Book Antiqua" w:cs="Times New Roman"/>
          <w:sz w:val="24"/>
          <w:szCs w:val="24"/>
        </w:rPr>
        <w:t>Qian Liu</w:t>
      </w:r>
    </w:p>
    <w:p w14:paraId="1C58CB82" w14:textId="1583F1AD" w:rsidR="00100072" w:rsidRPr="00A955AA" w:rsidRDefault="00100072" w:rsidP="00A955AA">
      <w:pPr>
        <w:snapToGrid w:val="0"/>
        <w:spacing w:after="0" w:line="360" w:lineRule="auto"/>
        <w:jc w:val="both"/>
        <w:rPr>
          <w:rFonts w:ascii="Book Antiqua" w:hAnsi="Book Antiqua" w:cs="Times New Roman"/>
          <w:sz w:val="24"/>
          <w:szCs w:val="24"/>
        </w:rPr>
      </w:pPr>
    </w:p>
    <w:p w14:paraId="52C7FF68" w14:textId="626F94CF" w:rsidR="00100072" w:rsidRPr="00A955AA" w:rsidRDefault="00100072" w:rsidP="00A955AA">
      <w:pPr>
        <w:adjustRightInd w:val="0"/>
        <w:snapToGrid w:val="0"/>
        <w:spacing w:after="0" w:line="360" w:lineRule="auto"/>
        <w:jc w:val="both"/>
        <w:rPr>
          <w:rFonts w:ascii="Book Antiqua" w:hAnsi="Book Antiqua"/>
          <w:sz w:val="24"/>
          <w:szCs w:val="24"/>
        </w:rPr>
      </w:pPr>
      <w:r w:rsidRPr="00A955AA">
        <w:rPr>
          <w:rFonts w:ascii="Book Antiqua" w:hAnsi="Book Antiqua"/>
          <w:b/>
          <w:sz w:val="24"/>
          <w:szCs w:val="24"/>
        </w:rPr>
        <w:t xml:space="preserve">Jia-Nan Chen, </w:t>
      </w:r>
      <w:r w:rsidR="00E270C9" w:rsidRPr="00A955AA">
        <w:rPr>
          <w:rFonts w:ascii="Book Antiqua" w:hAnsi="Book Antiqua" w:cs="Times New Roman"/>
          <w:b/>
          <w:sz w:val="24"/>
          <w:szCs w:val="24"/>
        </w:rPr>
        <w:t xml:space="preserve">Zheng Liu, </w:t>
      </w:r>
      <w:r w:rsidRPr="00A955AA">
        <w:rPr>
          <w:rFonts w:ascii="Book Antiqua" w:hAnsi="Book Antiqua"/>
          <w:b/>
          <w:sz w:val="24"/>
          <w:szCs w:val="24"/>
        </w:rPr>
        <w:t xml:space="preserve">Zhi-Jie Wang, Fu-Qiang Zhao, Shi-Wen Mei, Hai-Yu Shen, Fang-Ze Wei, Juan Li, Wei Pei, </w:t>
      </w:r>
      <w:r w:rsidRPr="00A955AA">
        <w:rPr>
          <w:rFonts w:ascii="Book Antiqua" w:hAnsi="Book Antiqua" w:cs="Times New Roman"/>
          <w:b/>
          <w:sz w:val="24"/>
          <w:szCs w:val="24"/>
        </w:rPr>
        <w:t xml:space="preserve">Zheng Wang, </w:t>
      </w:r>
      <w:r w:rsidRPr="00A955AA">
        <w:rPr>
          <w:rFonts w:ascii="Book Antiqua" w:hAnsi="Book Antiqua"/>
          <w:b/>
          <w:sz w:val="24"/>
          <w:szCs w:val="24"/>
        </w:rPr>
        <w:t xml:space="preserve">Qian Liu, </w:t>
      </w:r>
      <w:r w:rsidRPr="00A955AA">
        <w:rPr>
          <w:rFonts w:ascii="Book Antiqua" w:hAnsi="Book Antiqua"/>
          <w:sz w:val="24"/>
          <w:szCs w:val="24"/>
        </w:rPr>
        <w:t>Department of Colorectal Surgery, National Cancer Center/Cancer Hospital, Chinese Academy of Medical Sciences and Peking Union College, Beijing 100021,</w:t>
      </w:r>
      <w:r w:rsidR="005D3854" w:rsidRPr="00A955AA">
        <w:rPr>
          <w:rFonts w:ascii="Book Antiqua" w:hAnsi="Book Antiqua"/>
          <w:sz w:val="24"/>
          <w:szCs w:val="24"/>
        </w:rPr>
        <w:t xml:space="preserve"> </w:t>
      </w:r>
      <w:r w:rsidRPr="00A955AA">
        <w:rPr>
          <w:rFonts w:ascii="Book Antiqua" w:hAnsi="Book Antiqua"/>
          <w:sz w:val="24"/>
          <w:szCs w:val="24"/>
        </w:rPr>
        <w:t>China</w:t>
      </w:r>
    </w:p>
    <w:p w14:paraId="6DACA702" w14:textId="77777777" w:rsidR="001A575F" w:rsidRPr="00A955AA" w:rsidRDefault="001A575F" w:rsidP="00A955AA">
      <w:pPr>
        <w:adjustRightInd w:val="0"/>
        <w:snapToGrid w:val="0"/>
        <w:spacing w:after="0" w:line="360" w:lineRule="auto"/>
        <w:jc w:val="both"/>
        <w:rPr>
          <w:rFonts w:ascii="Book Antiqua" w:hAnsi="Book Antiqua"/>
          <w:b/>
          <w:sz w:val="24"/>
          <w:szCs w:val="24"/>
        </w:rPr>
      </w:pPr>
    </w:p>
    <w:p w14:paraId="5D9E1ADD" w14:textId="450174B8" w:rsidR="00100072" w:rsidRPr="00A955AA" w:rsidRDefault="00100072" w:rsidP="00A955AA">
      <w:pPr>
        <w:adjustRightInd w:val="0"/>
        <w:snapToGrid w:val="0"/>
        <w:spacing w:after="0" w:line="360" w:lineRule="auto"/>
        <w:jc w:val="both"/>
        <w:rPr>
          <w:rFonts w:ascii="Book Antiqua" w:hAnsi="Book Antiqua"/>
          <w:bCs/>
          <w:sz w:val="24"/>
          <w:szCs w:val="24"/>
        </w:rPr>
      </w:pPr>
      <w:r w:rsidRPr="00A955AA">
        <w:rPr>
          <w:rFonts w:ascii="Book Antiqua" w:hAnsi="Book Antiqua"/>
          <w:b/>
          <w:sz w:val="24"/>
          <w:szCs w:val="24"/>
        </w:rPr>
        <w:t xml:space="preserve">Jun Yu, </w:t>
      </w:r>
      <w:r w:rsidRPr="00A955AA">
        <w:rPr>
          <w:rFonts w:ascii="Book Antiqua" w:hAnsi="Book Antiqua"/>
          <w:bCs/>
          <w:sz w:val="24"/>
          <w:szCs w:val="24"/>
        </w:rPr>
        <w:t>Departments of Surgery, the Johns Hopkins University School of Medicine, Baltimore</w:t>
      </w:r>
      <w:r w:rsidR="001A575F" w:rsidRPr="00A955AA">
        <w:rPr>
          <w:rFonts w:ascii="Book Antiqua" w:hAnsi="Book Antiqua"/>
          <w:bCs/>
          <w:sz w:val="24"/>
          <w:szCs w:val="24"/>
        </w:rPr>
        <w:t>, MD</w:t>
      </w:r>
      <w:r w:rsidRPr="00A955AA">
        <w:rPr>
          <w:rFonts w:ascii="Book Antiqua" w:hAnsi="Book Antiqua"/>
          <w:bCs/>
          <w:sz w:val="24"/>
          <w:szCs w:val="24"/>
        </w:rPr>
        <w:t xml:space="preserve"> 21218, </w:t>
      </w:r>
      <w:r w:rsidR="001A575F" w:rsidRPr="00A955AA">
        <w:rPr>
          <w:rFonts w:ascii="Book Antiqua" w:hAnsi="Book Antiqua"/>
          <w:bCs/>
          <w:sz w:val="24"/>
          <w:szCs w:val="24"/>
        </w:rPr>
        <w:t>United States</w:t>
      </w:r>
    </w:p>
    <w:p w14:paraId="63E78AB0" w14:textId="77777777" w:rsidR="001A575F" w:rsidRPr="00A955AA" w:rsidRDefault="001A575F" w:rsidP="00A955AA">
      <w:pPr>
        <w:adjustRightInd w:val="0"/>
        <w:snapToGrid w:val="0"/>
        <w:spacing w:after="0" w:line="360" w:lineRule="auto"/>
        <w:jc w:val="both"/>
        <w:rPr>
          <w:rFonts w:ascii="Book Antiqua" w:hAnsi="Book Antiqua"/>
          <w:bCs/>
          <w:sz w:val="24"/>
          <w:szCs w:val="24"/>
        </w:rPr>
      </w:pPr>
    </w:p>
    <w:p w14:paraId="4372EDA6" w14:textId="6FD2F6F2" w:rsidR="001B1BC8" w:rsidRPr="00A955AA" w:rsidRDefault="001A575F" w:rsidP="00A955AA">
      <w:pPr>
        <w:adjustRightInd w:val="0"/>
        <w:snapToGrid w:val="0"/>
        <w:spacing w:after="0" w:line="360" w:lineRule="auto"/>
        <w:jc w:val="both"/>
        <w:rPr>
          <w:rFonts w:ascii="Book Antiqua" w:eastAsia="Book Antiqua" w:hAnsi="Book Antiqua" w:cs="Book Antiqua"/>
          <w:sz w:val="24"/>
          <w:szCs w:val="24"/>
        </w:rPr>
      </w:pPr>
      <w:r w:rsidRPr="00A955AA">
        <w:rPr>
          <w:rFonts w:ascii="Book Antiqua" w:hAnsi="Book Antiqua" w:cs="Arial"/>
          <w:b/>
          <w:sz w:val="24"/>
          <w:szCs w:val="24"/>
        </w:rPr>
        <w:t>Author contributions:</w:t>
      </w:r>
      <w:r w:rsidRPr="00A955AA">
        <w:rPr>
          <w:rFonts w:ascii="Book Antiqua" w:eastAsia="宋体" w:hAnsi="Book Antiqua" w:cs="Arial"/>
          <w:b/>
          <w:sz w:val="24"/>
          <w:szCs w:val="24"/>
        </w:rPr>
        <w:t xml:space="preserve"> </w:t>
      </w:r>
      <w:r w:rsidR="001B1BC8" w:rsidRPr="00A955AA">
        <w:rPr>
          <w:rFonts w:ascii="Book Antiqua" w:eastAsia="Book Antiqua" w:hAnsi="Book Antiqua" w:cs="Book Antiqua"/>
          <w:sz w:val="24"/>
          <w:szCs w:val="24"/>
        </w:rPr>
        <w:t xml:space="preserve">Chen JN, </w:t>
      </w:r>
      <w:r w:rsidR="001B1BC8" w:rsidRPr="00A955AA">
        <w:rPr>
          <w:rFonts w:ascii="Book Antiqua" w:hAnsi="Book Antiqua" w:cs="Book Antiqua"/>
          <w:sz w:val="24"/>
          <w:szCs w:val="24"/>
        </w:rPr>
        <w:t xml:space="preserve">Zhao FQ, </w:t>
      </w:r>
      <w:r w:rsidR="001B1BC8" w:rsidRPr="00A955AA">
        <w:rPr>
          <w:rFonts w:ascii="Book Antiqua" w:eastAsia="Book Antiqua" w:hAnsi="Book Antiqua" w:cs="Book Antiqua"/>
          <w:sz w:val="24"/>
          <w:szCs w:val="24"/>
        </w:rPr>
        <w:t>and Wang ZJ designed the re</w:t>
      </w:r>
      <w:r w:rsidR="001B1BC8" w:rsidRPr="00A955AA">
        <w:rPr>
          <w:rFonts w:ascii="Book Antiqua" w:hAnsi="Book Antiqua" w:cs="Book Antiqua"/>
          <w:sz w:val="24"/>
          <w:szCs w:val="24"/>
        </w:rPr>
        <w:t>se</w:t>
      </w:r>
      <w:r w:rsidR="001B1BC8" w:rsidRPr="00A955AA">
        <w:rPr>
          <w:rFonts w:ascii="Book Antiqua" w:eastAsia="Book Antiqua" w:hAnsi="Book Antiqua" w:cs="Book Antiqua"/>
          <w:sz w:val="24"/>
          <w:szCs w:val="24"/>
        </w:rPr>
        <w:t>arch</w:t>
      </w:r>
      <w:r w:rsidR="001B1BC8" w:rsidRPr="00A955AA">
        <w:rPr>
          <w:rFonts w:ascii="Book Antiqua" w:hAnsi="Book Antiqua" w:cs="Book Antiqua"/>
          <w:sz w:val="24"/>
          <w:szCs w:val="24"/>
        </w:rPr>
        <w:t xml:space="preserve">; Mei SW, Shen HY, Wei FZ and Li J </w:t>
      </w:r>
      <w:r w:rsidR="001B1BC8" w:rsidRPr="00A955AA">
        <w:rPr>
          <w:rFonts w:ascii="Book Antiqua" w:eastAsia="Book Antiqua" w:hAnsi="Book Antiqua" w:cs="Book Antiqua"/>
          <w:sz w:val="24"/>
          <w:szCs w:val="24"/>
        </w:rPr>
        <w:t>collected</w:t>
      </w:r>
      <w:r w:rsidR="001B1BC8" w:rsidRPr="00A955AA">
        <w:rPr>
          <w:rFonts w:ascii="Book Antiqua" w:hAnsi="Book Antiqua" w:cs="Book Antiqua"/>
          <w:sz w:val="24"/>
          <w:szCs w:val="24"/>
        </w:rPr>
        <w:t xml:space="preserve"> the data; Pei W, Wang Z</w:t>
      </w:r>
      <w:r w:rsidR="001B1BC8" w:rsidRPr="00A955AA">
        <w:rPr>
          <w:rFonts w:ascii="Book Antiqua" w:eastAsia="Book Antiqua" w:hAnsi="Book Antiqua" w:cs="Book Antiqua"/>
          <w:sz w:val="24"/>
          <w:szCs w:val="24"/>
        </w:rPr>
        <w:t>, Liu Z analyzed the data</w:t>
      </w:r>
      <w:r w:rsidR="001B1BC8" w:rsidRPr="00A955AA">
        <w:rPr>
          <w:rFonts w:ascii="Book Antiqua" w:hAnsi="Book Antiqua" w:cs="Book Antiqua"/>
          <w:sz w:val="24"/>
          <w:szCs w:val="24"/>
        </w:rPr>
        <w:t>;</w:t>
      </w:r>
      <w:r w:rsidR="001B1BC8" w:rsidRPr="00A955AA">
        <w:rPr>
          <w:rFonts w:ascii="Book Antiqua" w:eastAsia="Book Antiqua" w:hAnsi="Book Antiqua" w:cs="Book Antiqua"/>
          <w:sz w:val="24"/>
          <w:szCs w:val="24"/>
        </w:rPr>
        <w:t xml:space="preserve"> Chen JN drafted the article; Liu Q and Yu J revised the paper.</w:t>
      </w:r>
    </w:p>
    <w:p w14:paraId="0B589BE7" w14:textId="77777777" w:rsidR="001A575F" w:rsidRPr="00A955AA" w:rsidRDefault="001A575F" w:rsidP="00A955AA">
      <w:pPr>
        <w:adjustRightInd w:val="0"/>
        <w:snapToGrid w:val="0"/>
        <w:spacing w:after="0" w:line="360" w:lineRule="auto"/>
        <w:jc w:val="both"/>
        <w:rPr>
          <w:rFonts w:ascii="Book Antiqua" w:eastAsia="Book Antiqua" w:hAnsi="Book Antiqua" w:cs="Book Antiqua"/>
          <w:sz w:val="24"/>
          <w:szCs w:val="24"/>
        </w:rPr>
      </w:pPr>
    </w:p>
    <w:p w14:paraId="6CDCBF07" w14:textId="74A4B64B" w:rsidR="001B1BC8" w:rsidRPr="00A955AA" w:rsidRDefault="001A575F" w:rsidP="00A955AA">
      <w:pPr>
        <w:adjustRightInd w:val="0"/>
        <w:snapToGrid w:val="0"/>
        <w:spacing w:after="0" w:line="360" w:lineRule="auto"/>
        <w:jc w:val="both"/>
        <w:rPr>
          <w:rFonts w:ascii="Book Antiqua" w:eastAsia="Book Antiqua" w:hAnsi="Book Antiqua" w:cs="Book Antiqua"/>
          <w:sz w:val="24"/>
          <w:szCs w:val="24"/>
        </w:rPr>
      </w:pPr>
      <w:r w:rsidRPr="00A955AA">
        <w:rPr>
          <w:rFonts w:ascii="Book Antiqua" w:hAnsi="Book Antiqua" w:cs="Calibri"/>
          <w:b/>
          <w:sz w:val="24"/>
          <w:szCs w:val="24"/>
        </w:rPr>
        <w:t>Supported by</w:t>
      </w:r>
      <w:r w:rsidR="001B1BC8" w:rsidRPr="00A955AA">
        <w:rPr>
          <w:rFonts w:ascii="Book Antiqua" w:eastAsia="Book Antiqua" w:hAnsi="Book Antiqua" w:cs="Book Antiqua"/>
          <w:sz w:val="24"/>
          <w:szCs w:val="24"/>
        </w:rPr>
        <w:t xml:space="preserve"> the Medicine and Health Technology Innovation Project of Chinese Academy of Medical Sciences, No. 2017-12M-1-006; and China Scholarship Council, </w:t>
      </w:r>
      <w:r w:rsidR="0093187E" w:rsidRPr="00A955AA">
        <w:rPr>
          <w:rFonts w:ascii="Book Antiqua" w:eastAsia="Book Antiqua" w:hAnsi="Book Antiqua" w:cs="Book Antiqua"/>
          <w:sz w:val="24"/>
          <w:szCs w:val="24"/>
        </w:rPr>
        <w:t>No.</w:t>
      </w:r>
      <w:r w:rsidR="0093187E">
        <w:rPr>
          <w:rFonts w:ascii="Book Antiqua" w:eastAsia="Book Antiqua" w:hAnsi="Book Antiqua" w:cs="Book Antiqua"/>
          <w:sz w:val="24"/>
          <w:szCs w:val="24"/>
        </w:rPr>
        <w:t xml:space="preserve"> </w:t>
      </w:r>
      <w:r w:rsidR="001B1BC8" w:rsidRPr="00A955AA">
        <w:rPr>
          <w:rFonts w:ascii="Book Antiqua" w:eastAsia="Book Antiqua" w:hAnsi="Book Antiqua" w:cs="Book Antiqua"/>
          <w:sz w:val="24"/>
          <w:szCs w:val="24"/>
        </w:rPr>
        <w:t>CSC201906210471</w:t>
      </w:r>
      <w:r w:rsidRPr="00A955AA">
        <w:rPr>
          <w:rFonts w:ascii="Book Antiqua" w:eastAsia="Book Antiqua" w:hAnsi="Book Antiqua" w:cs="Book Antiqua"/>
          <w:sz w:val="24"/>
          <w:szCs w:val="24"/>
        </w:rPr>
        <w:t>.</w:t>
      </w:r>
    </w:p>
    <w:p w14:paraId="681BDFC1" w14:textId="77777777" w:rsidR="001A575F" w:rsidRPr="00A955AA" w:rsidRDefault="001A575F" w:rsidP="00A955AA">
      <w:pPr>
        <w:adjustRightInd w:val="0"/>
        <w:snapToGrid w:val="0"/>
        <w:spacing w:after="0" w:line="360" w:lineRule="auto"/>
        <w:jc w:val="both"/>
        <w:rPr>
          <w:rFonts w:ascii="Book Antiqua" w:eastAsia="Book Antiqua" w:hAnsi="Book Antiqua" w:cs="Book Antiqua"/>
          <w:sz w:val="24"/>
          <w:szCs w:val="24"/>
        </w:rPr>
      </w:pPr>
    </w:p>
    <w:p w14:paraId="63A319FF" w14:textId="1063E534" w:rsidR="001B1BC8" w:rsidRPr="00A955AA" w:rsidRDefault="001A575F" w:rsidP="00A955AA">
      <w:pPr>
        <w:pStyle w:val="10"/>
        <w:adjustRightInd w:val="0"/>
        <w:snapToGrid w:val="0"/>
        <w:spacing w:line="360" w:lineRule="auto"/>
        <w:jc w:val="both"/>
        <w:rPr>
          <w:rFonts w:ascii="Book Antiqua" w:eastAsia="Book Antiqua" w:hAnsi="Book Antiqua" w:cs="Book Antiqua"/>
          <w:sz w:val="24"/>
          <w:szCs w:val="24"/>
        </w:rPr>
      </w:pPr>
      <w:r w:rsidRPr="00A955AA">
        <w:rPr>
          <w:rFonts w:ascii="Book Antiqua" w:hAnsi="Book Antiqua"/>
          <w:b/>
          <w:sz w:val="24"/>
          <w:szCs w:val="24"/>
          <w:lang w:val="en-US"/>
        </w:rPr>
        <w:lastRenderedPageBreak/>
        <w:t>Corresponding author:</w:t>
      </w:r>
      <w:r w:rsidRPr="00A955AA">
        <w:rPr>
          <w:rFonts w:ascii="Book Antiqua" w:hAnsi="Book Antiqua"/>
          <w:b/>
          <w:sz w:val="24"/>
          <w:szCs w:val="24"/>
          <w:lang w:val="en-GB" w:eastAsia="zh-CN"/>
        </w:rPr>
        <w:t xml:space="preserve"> </w:t>
      </w:r>
      <w:r w:rsidR="001B1BC8" w:rsidRPr="00A955AA">
        <w:rPr>
          <w:rFonts w:ascii="Book Antiqua" w:eastAsia="Book Antiqua" w:hAnsi="Book Antiqua" w:cs="Book Antiqua"/>
          <w:b/>
          <w:color w:val="auto"/>
          <w:sz w:val="24"/>
          <w:szCs w:val="24"/>
        </w:rPr>
        <w:t>Qian Liu, MD, Chief Doctor, Professor, Surgeon,</w:t>
      </w:r>
      <w:r w:rsidR="001B1BC8" w:rsidRPr="00A955AA">
        <w:rPr>
          <w:rFonts w:ascii="Book Antiqua" w:eastAsia="Book Antiqua" w:hAnsi="Book Antiqua" w:cs="Book Antiqua"/>
          <w:color w:val="auto"/>
          <w:sz w:val="24"/>
          <w:szCs w:val="24"/>
        </w:rPr>
        <w:t xml:space="preserve"> Depa</w:t>
      </w:r>
      <w:r w:rsidR="001B1BC8" w:rsidRPr="00A955AA">
        <w:rPr>
          <w:rFonts w:ascii="Book Antiqua" w:hAnsi="Book Antiqua" w:cs="Book Antiqua"/>
          <w:color w:val="auto"/>
          <w:sz w:val="24"/>
          <w:szCs w:val="24"/>
        </w:rPr>
        <w:t>r</w:t>
      </w:r>
      <w:r w:rsidR="001B1BC8" w:rsidRPr="00A955AA">
        <w:rPr>
          <w:rFonts w:ascii="Book Antiqua" w:eastAsia="Book Antiqua" w:hAnsi="Book Antiqua" w:cs="Book Antiqua"/>
          <w:color w:val="auto"/>
          <w:sz w:val="24"/>
          <w:szCs w:val="24"/>
        </w:rPr>
        <w:t>tment of Colorectal Surgery, National Cancer Center/Cancer Hospital, Chinese Academy of Medical Sciences and Peking Union Medical College, No. 17 Panjiayuan Nanli, Chaoyang District, Beijing 100021, China.</w:t>
      </w:r>
      <w:r w:rsidR="001B1BC8" w:rsidRPr="00A955AA">
        <w:rPr>
          <w:rFonts w:ascii="Book Antiqua" w:hAnsi="Book Antiqua" w:cs="Book Antiqua"/>
          <w:color w:val="auto"/>
          <w:sz w:val="24"/>
          <w:szCs w:val="24"/>
          <w:u w:val="single"/>
        </w:rPr>
        <w:t xml:space="preserve"> </w:t>
      </w:r>
      <w:hyperlink r:id="rId9" w:history="1">
        <w:r w:rsidR="001B1BC8" w:rsidRPr="00A955AA">
          <w:rPr>
            <w:rStyle w:val="a8"/>
            <w:rFonts w:ascii="Book Antiqua" w:hAnsi="Book Antiqua" w:cs="Book Antiqua"/>
            <w:color w:val="auto"/>
            <w:sz w:val="24"/>
            <w:szCs w:val="24"/>
          </w:rPr>
          <w:t>fcwpumch@163.com</w:t>
        </w:r>
      </w:hyperlink>
    </w:p>
    <w:p w14:paraId="71629C4D" w14:textId="6F133B7E" w:rsidR="001B1BC8" w:rsidRPr="00A955AA" w:rsidRDefault="001B1BC8" w:rsidP="00A955AA">
      <w:pPr>
        <w:adjustRightInd w:val="0"/>
        <w:snapToGrid w:val="0"/>
        <w:spacing w:after="0" w:line="360" w:lineRule="auto"/>
        <w:jc w:val="both"/>
        <w:rPr>
          <w:rFonts w:ascii="Book Antiqua" w:eastAsia="Book Antiqua" w:hAnsi="Book Antiqua" w:cs="Book Antiqua"/>
          <w:sz w:val="24"/>
          <w:szCs w:val="24"/>
        </w:rPr>
      </w:pPr>
    </w:p>
    <w:p w14:paraId="1D096D43" w14:textId="0995F94F" w:rsidR="001B1BC8" w:rsidRPr="00A955AA" w:rsidRDefault="001B1BC8" w:rsidP="00A955AA">
      <w:pPr>
        <w:adjustRightInd w:val="0"/>
        <w:snapToGrid w:val="0"/>
        <w:spacing w:after="0" w:line="360" w:lineRule="auto"/>
        <w:jc w:val="both"/>
        <w:rPr>
          <w:rFonts w:ascii="Book Antiqua" w:hAnsi="Book Antiqua"/>
          <w:bCs/>
          <w:sz w:val="24"/>
          <w:szCs w:val="24"/>
        </w:rPr>
      </w:pPr>
      <w:r w:rsidRPr="00A955AA">
        <w:rPr>
          <w:rFonts w:ascii="Book Antiqua" w:hAnsi="Book Antiqua"/>
          <w:b/>
          <w:sz w:val="24"/>
          <w:szCs w:val="24"/>
        </w:rPr>
        <w:t xml:space="preserve">Received: </w:t>
      </w:r>
      <w:r w:rsidR="001A575F" w:rsidRPr="00A955AA">
        <w:rPr>
          <w:rFonts w:ascii="Book Antiqua" w:eastAsia="宋体" w:hAnsi="Book Antiqua"/>
          <w:sz w:val="24"/>
          <w:szCs w:val="24"/>
        </w:rPr>
        <w:t>January 11, 2020</w:t>
      </w:r>
    </w:p>
    <w:p w14:paraId="0DB16488" w14:textId="37588008" w:rsidR="001B1BC8" w:rsidRPr="00A955AA" w:rsidRDefault="001B1BC8" w:rsidP="00A955AA">
      <w:pPr>
        <w:adjustRightInd w:val="0"/>
        <w:snapToGrid w:val="0"/>
        <w:spacing w:after="0" w:line="360" w:lineRule="auto"/>
        <w:jc w:val="both"/>
        <w:rPr>
          <w:rFonts w:ascii="Book Antiqua" w:hAnsi="Book Antiqua"/>
          <w:bCs/>
          <w:sz w:val="24"/>
          <w:szCs w:val="24"/>
        </w:rPr>
      </w:pPr>
      <w:r w:rsidRPr="00A955AA">
        <w:rPr>
          <w:rFonts w:ascii="Book Antiqua" w:hAnsi="Book Antiqua"/>
          <w:b/>
          <w:sz w:val="24"/>
          <w:szCs w:val="24"/>
        </w:rPr>
        <w:t xml:space="preserve">Revised: </w:t>
      </w:r>
      <w:r w:rsidR="001A575F" w:rsidRPr="00A955AA">
        <w:rPr>
          <w:rFonts w:ascii="Book Antiqua" w:hAnsi="Book Antiqua"/>
          <w:bCs/>
          <w:sz w:val="24"/>
          <w:szCs w:val="24"/>
        </w:rPr>
        <w:t>May 13, 2020</w:t>
      </w:r>
    </w:p>
    <w:p w14:paraId="696A69EE" w14:textId="07A29D53" w:rsidR="001B1BC8" w:rsidRPr="00A955AA" w:rsidRDefault="001B1BC8" w:rsidP="00A955AA">
      <w:pPr>
        <w:adjustRightInd w:val="0"/>
        <w:snapToGrid w:val="0"/>
        <w:spacing w:after="0" w:line="360" w:lineRule="auto"/>
        <w:jc w:val="both"/>
        <w:rPr>
          <w:rFonts w:ascii="Book Antiqua" w:hAnsi="Book Antiqua"/>
          <w:sz w:val="24"/>
          <w:szCs w:val="24"/>
        </w:rPr>
      </w:pPr>
      <w:r w:rsidRPr="00A955AA">
        <w:rPr>
          <w:rFonts w:ascii="Book Antiqua" w:hAnsi="Book Antiqua"/>
          <w:b/>
          <w:sz w:val="24"/>
          <w:szCs w:val="24"/>
        </w:rPr>
        <w:t>Accepted:</w:t>
      </w:r>
      <w:r w:rsidR="009C4BCA">
        <w:rPr>
          <w:rFonts w:ascii="Book Antiqua" w:hAnsi="Book Antiqua"/>
          <w:b/>
          <w:sz w:val="24"/>
          <w:szCs w:val="24"/>
        </w:rPr>
        <w:t xml:space="preserve"> </w:t>
      </w:r>
      <w:r w:rsidR="009C4BCA" w:rsidRPr="009C4BCA">
        <w:rPr>
          <w:rFonts w:ascii="Book Antiqua" w:hAnsi="Book Antiqua"/>
          <w:sz w:val="24"/>
          <w:szCs w:val="24"/>
        </w:rPr>
        <w:t>May 14, 2020</w:t>
      </w:r>
    </w:p>
    <w:p w14:paraId="4FDE44FD" w14:textId="1A72A460" w:rsidR="001B1BC8" w:rsidRPr="00A955AA" w:rsidRDefault="001B1BC8" w:rsidP="00A955AA">
      <w:pPr>
        <w:adjustRightInd w:val="0"/>
        <w:snapToGrid w:val="0"/>
        <w:spacing w:after="0" w:line="360" w:lineRule="auto"/>
        <w:jc w:val="both"/>
        <w:rPr>
          <w:rFonts w:ascii="Book Antiqua" w:hAnsi="Book Antiqua"/>
          <w:b/>
          <w:sz w:val="24"/>
          <w:szCs w:val="24"/>
        </w:rPr>
      </w:pPr>
      <w:r w:rsidRPr="00A955AA">
        <w:rPr>
          <w:rFonts w:ascii="Book Antiqua" w:hAnsi="Book Antiqua"/>
          <w:b/>
          <w:sz w:val="24"/>
          <w:szCs w:val="24"/>
        </w:rPr>
        <w:t>Published online:</w:t>
      </w:r>
    </w:p>
    <w:p w14:paraId="511680E7" w14:textId="77777777" w:rsidR="001A575F" w:rsidRPr="00A955AA" w:rsidRDefault="001A575F" w:rsidP="00A955AA">
      <w:pPr>
        <w:snapToGrid w:val="0"/>
        <w:spacing w:after="0" w:line="360" w:lineRule="auto"/>
        <w:jc w:val="both"/>
        <w:rPr>
          <w:rFonts w:ascii="Book Antiqua" w:eastAsia="Book Antiqua" w:hAnsi="Book Antiqua" w:cs="Book Antiqua"/>
          <w:sz w:val="24"/>
          <w:szCs w:val="24"/>
        </w:rPr>
      </w:pPr>
      <w:r w:rsidRPr="00A955AA">
        <w:rPr>
          <w:rFonts w:ascii="Book Antiqua" w:eastAsia="Book Antiqua" w:hAnsi="Book Antiqua" w:cs="Book Antiqua"/>
          <w:sz w:val="24"/>
          <w:szCs w:val="24"/>
        </w:rPr>
        <w:br w:type="page"/>
      </w:r>
    </w:p>
    <w:p w14:paraId="68F028D8" w14:textId="77777777" w:rsidR="001A575F" w:rsidRPr="00A955AA" w:rsidRDefault="001A575F" w:rsidP="00A955AA">
      <w:pPr>
        <w:widowControl w:val="0"/>
        <w:snapToGrid w:val="0"/>
        <w:spacing w:after="0" w:line="360" w:lineRule="auto"/>
        <w:jc w:val="both"/>
        <w:rPr>
          <w:rFonts w:ascii="Book Antiqua" w:hAnsi="Book Antiqua"/>
          <w:b/>
          <w:color w:val="000000"/>
          <w:sz w:val="24"/>
          <w:szCs w:val="24"/>
        </w:rPr>
      </w:pPr>
      <w:r w:rsidRPr="00A955AA">
        <w:rPr>
          <w:rFonts w:ascii="Book Antiqua" w:hAnsi="Book Antiqua"/>
          <w:b/>
          <w:sz w:val="24"/>
          <w:szCs w:val="24"/>
        </w:rPr>
        <w:lastRenderedPageBreak/>
        <w:t>Abstract</w:t>
      </w:r>
    </w:p>
    <w:p w14:paraId="605BD18A" w14:textId="77777777" w:rsidR="001A575F" w:rsidRPr="00A955AA" w:rsidRDefault="001A575F" w:rsidP="00A955AA">
      <w:pPr>
        <w:snapToGrid w:val="0"/>
        <w:spacing w:after="0" w:line="360" w:lineRule="auto"/>
        <w:jc w:val="both"/>
        <w:rPr>
          <w:rFonts w:ascii="Book Antiqua" w:hAnsi="Book Antiqua"/>
          <w:color w:val="000000"/>
          <w:sz w:val="24"/>
          <w:szCs w:val="24"/>
        </w:rPr>
      </w:pPr>
      <w:r w:rsidRPr="00A955AA">
        <w:rPr>
          <w:rFonts w:ascii="Book Antiqua" w:hAnsi="Book Antiqua"/>
          <w:color w:val="000000"/>
          <w:sz w:val="24"/>
          <w:szCs w:val="24"/>
        </w:rPr>
        <w:t>BACKGROUND</w:t>
      </w:r>
      <w:r w:rsidRPr="00A955AA">
        <w:rPr>
          <w:rFonts w:ascii="Book Antiqua" w:eastAsia="宋体" w:hAnsi="Book Antiqua"/>
          <w:color w:val="0000FF"/>
          <w:sz w:val="24"/>
          <w:szCs w:val="24"/>
        </w:rPr>
        <w:t xml:space="preserve"> </w:t>
      </w:r>
    </w:p>
    <w:p w14:paraId="2618DBB5" w14:textId="378A47C1" w:rsidR="00DD56B7" w:rsidRPr="00A955AA" w:rsidRDefault="00FB3457" w:rsidP="00A955AA">
      <w:pPr>
        <w:snapToGrid w:val="0"/>
        <w:spacing w:after="0" w:line="360" w:lineRule="auto"/>
        <w:jc w:val="both"/>
        <w:rPr>
          <w:rFonts w:ascii="Book Antiqua" w:hAnsi="Book Antiqua" w:cs="Times New Roman"/>
          <w:sz w:val="24"/>
          <w:szCs w:val="24"/>
        </w:rPr>
      </w:pPr>
      <w:r w:rsidRPr="00A955AA">
        <w:rPr>
          <w:rFonts w:ascii="Book Antiqua" w:hAnsi="Book Antiqua" w:cs="Times New Roman"/>
          <w:sz w:val="24"/>
          <w:szCs w:val="24"/>
        </w:rPr>
        <w:t xml:space="preserve">For laparoscopic rectal cancer </w:t>
      </w:r>
      <w:r w:rsidR="00BE27DF" w:rsidRPr="00A955AA">
        <w:rPr>
          <w:rFonts w:ascii="Book Antiqua" w:hAnsi="Book Antiqua" w:cs="Times New Roman"/>
          <w:sz w:val="24"/>
          <w:szCs w:val="24"/>
        </w:rPr>
        <w:t>surgery</w:t>
      </w:r>
      <w:r w:rsidR="00EF1207" w:rsidRPr="00A955AA">
        <w:rPr>
          <w:rFonts w:ascii="Book Antiqua" w:hAnsi="Book Antiqua" w:cs="Times New Roman"/>
          <w:sz w:val="24"/>
          <w:szCs w:val="24"/>
        </w:rPr>
        <w:t xml:space="preserve">, </w:t>
      </w:r>
      <w:r w:rsidRPr="00A955AA">
        <w:rPr>
          <w:rFonts w:ascii="Book Antiqua" w:hAnsi="Book Antiqua" w:cs="Times New Roman"/>
          <w:sz w:val="24"/>
          <w:szCs w:val="24"/>
        </w:rPr>
        <w:t xml:space="preserve">the inferior mesenteric artery </w:t>
      </w:r>
      <w:r w:rsidR="007B3AC1" w:rsidRPr="00A955AA">
        <w:rPr>
          <w:rFonts w:ascii="Book Antiqua" w:hAnsi="Book Antiqua" w:cs="Times New Roman"/>
          <w:sz w:val="24"/>
          <w:szCs w:val="24"/>
        </w:rPr>
        <w:t xml:space="preserve">(IMA) </w:t>
      </w:r>
      <w:r w:rsidRPr="00A955AA">
        <w:rPr>
          <w:rFonts w:ascii="Book Antiqua" w:hAnsi="Book Antiqua" w:cs="Times New Roman"/>
          <w:sz w:val="24"/>
          <w:szCs w:val="24"/>
        </w:rPr>
        <w:t>can be ligated at its origin from the aorta</w:t>
      </w:r>
      <w:r w:rsidR="00555B25" w:rsidRPr="00A955AA">
        <w:rPr>
          <w:rFonts w:ascii="Book Antiqua" w:hAnsi="Book Antiqua" w:cs="Times New Roman"/>
          <w:sz w:val="24"/>
          <w:szCs w:val="24"/>
        </w:rPr>
        <w:t xml:space="preserve"> </w:t>
      </w:r>
      <w:r w:rsidR="002B59C3" w:rsidRPr="00A955AA">
        <w:rPr>
          <w:rFonts w:ascii="Book Antiqua" w:hAnsi="Book Antiqua" w:cs="Times New Roman"/>
          <w:sz w:val="24"/>
          <w:szCs w:val="24"/>
        </w:rPr>
        <w:t>[</w:t>
      </w:r>
      <w:r w:rsidRPr="00A955AA">
        <w:rPr>
          <w:rFonts w:ascii="Book Antiqua" w:hAnsi="Book Antiqua" w:cs="Times New Roman"/>
          <w:sz w:val="24"/>
          <w:szCs w:val="24"/>
        </w:rPr>
        <w:t xml:space="preserve">high </w:t>
      </w:r>
      <w:r w:rsidR="00555B25" w:rsidRPr="00A955AA">
        <w:rPr>
          <w:rFonts w:ascii="Book Antiqua" w:hAnsi="Book Antiqua" w:cs="Times New Roman"/>
          <w:sz w:val="24"/>
          <w:szCs w:val="24"/>
        </w:rPr>
        <w:t>ligation</w:t>
      </w:r>
      <w:r w:rsidR="007B3AC1" w:rsidRPr="00A955AA">
        <w:rPr>
          <w:rFonts w:ascii="Book Antiqua" w:hAnsi="Book Antiqua" w:cs="Times New Roman"/>
          <w:sz w:val="24"/>
          <w:szCs w:val="24"/>
        </w:rPr>
        <w:t xml:space="preserve"> </w:t>
      </w:r>
      <w:r w:rsidR="002B59C3" w:rsidRPr="00A955AA">
        <w:rPr>
          <w:rFonts w:ascii="Book Antiqua" w:hAnsi="Book Antiqua" w:cs="Times New Roman"/>
          <w:sz w:val="24"/>
          <w:szCs w:val="24"/>
        </w:rPr>
        <w:t>(</w:t>
      </w:r>
      <w:r w:rsidR="007B3AC1" w:rsidRPr="00A955AA">
        <w:rPr>
          <w:rFonts w:ascii="Book Antiqua" w:hAnsi="Book Antiqua" w:cs="Times New Roman"/>
          <w:sz w:val="24"/>
          <w:szCs w:val="24"/>
        </w:rPr>
        <w:t>HL</w:t>
      </w:r>
      <w:r w:rsidRPr="00A955AA">
        <w:rPr>
          <w:rFonts w:ascii="Book Antiqua" w:hAnsi="Book Antiqua" w:cs="Times New Roman"/>
          <w:sz w:val="24"/>
          <w:szCs w:val="24"/>
        </w:rPr>
        <w:t>)</w:t>
      </w:r>
      <w:r w:rsidR="002B59C3" w:rsidRPr="00A955AA">
        <w:rPr>
          <w:rFonts w:ascii="Book Antiqua" w:hAnsi="Book Antiqua" w:cs="Times New Roman"/>
          <w:sz w:val="24"/>
          <w:szCs w:val="24"/>
        </w:rPr>
        <w:t>]</w:t>
      </w:r>
      <w:r w:rsidRPr="00A955AA">
        <w:rPr>
          <w:rFonts w:ascii="Book Antiqua" w:hAnsi="Book Antiqua" w:cs="Times New Roman"/>
          <w:sz w:val="24"/>
          <w:szCs w:val="24"/>
        </w:rPr>
        <w:t xml:space="preserve"> or distally to the origin of the left colic artery</w:t>
      </w:r>
      <w:r w:rsidR="00555B25" w:rsidRPr="00A955AA">
        <w:rPr>
          <w:rFonts w:ascii="Book Antiqua" w:hAnsi="Book Antiqua" w:cs="Times New Roman"/>
          <w:sz w:val="24"/>
          <w:szCs w:val="24"/>
        </w:rPr>
        <w:t xml:space="preserve"> </w:t>
      </w:r>
      <w:r w:rsidR="002B59C3" w:rsidRPr="00A955AA">
        <w:rPr>
          <w:rFonts w:ascii="Book Antiqua" w:hAnsi="Book Antiqua" w:cs="Times New Roman"/>
          <w:sz w:val="24"/>
          <w:szCs w:val="24"/>
        </w:rPr>
        <w:t>[</w:t>
      </w:r>
      <w:r w:rsidRPr="00A955AA">
        <w:rPr>
          <w:rFonts w:ascii="Book Antiqua" w:hAnsi="Book Antiqua" w:cs="Times New Roman"/>
          <w:sz w:val="24"/>
          <w:szCs w:val="24"/>
        </w:rPr>
        <w:t xml:space="preserve">low </w:t>
      </w:r>
      <w:r w:rsidR="00555B25" w:rsidRPr="00A955AA">
        <w:rPr>
          <w:rFonts w:ascii="Book Antiqua" w:hAnsi="Book Antiqua" w:cs="Times New Roman"/>
          <w:sz w:val="24"/>
          <w:szCs w:val="24"/>
        </w:rPr>
        <w:t>ligation</w:t>
      </w:r>
      <w:r w:rsidR="007B3AC1" w:rsidRPr="00A955AA">
        <w:rPr>
          <w:rFonts w:ascii="Book Antiqua" w:hAnsi="Book Antiqua" w:cs="Times New Roman"/>
          <w:sz w:val="24"/>
          <w:szCs w:val="24"/>
        </w:rPr>
        <w:t xml:space="preserve"> </w:t>
      </w:r>
      <w:r w:rsidR="002B59C3" w:rsidRPr="00A955AA">
        <w:rPr>
          <w:rFonts w:ascii="Book Antiqua" w:hAnsi="Book Antiqua" w:cs="Times New Roman"/>
          <w:sz w:val="24"/>
          <w:szCs w:val="24"/>
        </w:rPr>
        <w:t>(</w:t>
      </w:r>
      <w:r w:rsidR="007B3AC1" w:rsidRPr="00A955AA">
        <w:rPr>
          <w:rFonts w:ascii="Book Antiqua" w:hAnsi="Book Antiqua" w:cs="Times New Roman"/>
          <w:sz w:val="24"/>
          <w:szCs w:val="24"/>
        </w:rPr>
        <w:t>LL</w:t>
      </w:r>
      <w:r w:rsidRPr="00A955AA">
        <w:rPr>
          <w:rFonts w:ascii="Book Antiqua" w:hAnsi="Book Antiqua" w:cs="Times New Roman"/>
          <w:sz w:val="24"/>
          <w:szCs w:val="24"/>
        </w:rPr>
        <w:t>)</w:t>
      </w:r>
      <w:r w:rsidR="002B59C3" w:rsidRPr="00A955AA">
        <w:rPr>
          <w:rFonts w:ascii="Book Antiqua" w:hAnsi="Book Antiqua" w:cs="Times New Roman"/>
          <w:sz w:val="24"/>
          <w:szCs w:val="24"/>
        </w:rPr>
        <w:t>]</w:t>
      </w:r>
      <w:r w:rsidRPr="00A955AA">
        <w:rPr>
          <w:rFonts w:ascii="Book Antiqua" w:hAnsi="Book Antiqua" w:cs="Times New Roman"/>
          <w:sz w:val="24"/>
          <w:szCs w:val="24"/>
        </w:rPr>
        <w:t>.</w:t>
      </w:r>
      <w:r w:rsidR="0033416A" w:rsidRPr="00A955AA">
        <w:rPr>
          <w:rFonts w:ascii="Book Antiqua" w:hAnsi="Book Antiqua" w:cs="Times New Roman"/>
          <w:sz w:val="24"/>
          <w:szCs w:val="24"/>
        </w:rPr>
        <w:t xml:space="preserve"> </w:t>
      </w:r>
      <w:r w:rsidR="00EF1207" w:rsidRPr="00A955AA">
        <w:rPr>
          <w:rFonts w:ascii="Book Antiqua" w:hAnsi="Book Antiqua" w:cs="Times New Roman"/>
          <w:sz w:val="24"/>
          <w:szCs w:val="24"/>
        </w:rPr>
        <w:t>Whether</w:t>
      </w:r>
      <w:r w:rsidR="0091125F" w:rsidRPr="00A955AA">
        <w:rPr>
          <w:rFonts w:ascii="Book Antiqua" w:hAnsi="Book Antiqua" w:cs="Times New Roman"/>
          <w:sz w:val="24"/>
          <w:szCs w:val="24"/>
        </w:rPr>
        <w:t xml:space="preserve"> </w:t>
      </w:r>
      <w:r w:rsidR="00EF1207" w:rsidRPr="00A955AA">
        <w:rPr>
          <w:rFonts w:ascii="Book Antiqua" w:hAnsi="Book Antiqua" w:cs="Times New Roman"/>
          <w:sz w:val="24"/>
          <w:szCs w:val="24"/>
        </w:rPr>
        <w:t>different ligation level</w:t>
      </w:r>
      <w:r w:rsidR="00C436D8">
        <w:rPr>
          <w:rFonts w:ascii="Book Antiqua" w:hAnsi="Book Antiqua" w:cs="Times New Roman"/>
          <w:sz w:val="24"/>
          <w:szCs w:val="24"/>
        </w:rPr>
        <w:t>s are</w:t>
      </w:r>
      <w:r w:rsidR="00EF1207" w:rsidRPr="00A955AA">
        <w:rPr>
          <w:rFonts w:ascii="Book Antiqua" w:hAnsi="Book Antiqua" w:cs="Times New Roman"/>
          <w:sz w:val="24"/>
          <w:szCs w:val="24"/>
        </w:rPr>
        <w:t xml:space="preserve"> related to </w:t>
      </w:r>
      <w:r w:rsidR="00A93E42" w:rsidRPr="00A955AA">
        <w:rPr>
          <w:rFonts w:ascii="Book Antiqua" w:hAnsi="Book Antiqua" w:cs="Times New Roman"/>
          <w:sz w:val="24"/>
          <w:szCs w:val="24"/>
        </w:rPr>
        <w:t xml:space="preserve">different </w:t>
      </w:r>
      <w:r w:rsidR="00EF1207" w:rsidRPr="00A955AA">
        <w:rPr>
          <w:rFonts w:ascii="Book Antiqua" w:hAnsi="Book Antiqua" w:cs="Times New Roman"/>
          <w:sz w:val="24"/>
          <w:szCs w:val="24"/>
        </w:rPr>
        <w:t>postoperative complications, operation time</w:t>
      </w:r>
      <w:r w:rsidR="00B128C5" w:rsidRPr="00A955AA">
        <w:rPr>
          <w:rFonts w:ascii="Book Antiqua" w:hAnsi="Book Antiqua" w:cs="Times New Roman"/>
          <w:sz w:val="24"/>
          <w:szCs w:val="24"/>
        </w:rPr>
        <w:t xml:space="preserve">, </w:t>
      </w:r>
      <w:r w:rsidR="00555B25" w:rsidRPr="00A955AA">
        <w:rPr>
          <w:rFonts w:ascii="Book Antiqua" w:hAnsi="Book Antiqua" w:cs="Times New Roman"/>
          <w:sz w:val="24"/>
          <w:szCs w:val="24"/>
        </w:rPr>
        <w:t>and lymph</w:t>
      </w:r>
      <w:r w:rsidR="00113CEC" w:rsidRPr="00A955AA">
        <w:rPr>
          <w:rFonts w:ascii="Book Antiqua" w:hAnsi="Book Antiqua" w:cs="Times New Roman"/>
          <w:sz w:val="24"/>
          <w:szCs w:val="24"/>
        </w:rPr>
        <w:t xml:space="preserve"> node yield remain</w:t>
      </w:r>
      <w:r w:rsidR="00B128C5" w:rsidRPr="00A955AA">
        <w:rPr>
          <w:rFonts w:ascii="Book Antiqua" w:hAnsi="Book Antiqua" w:cs="Times New Roman"/>
          <w:sz w:val="24"/>
          <w:szCs w:val="24"/>
        </w:rPr>
        <w:t>s</w:t>
      </w:r>
      <w:r w:rsidR="00113CEC" w:rsidRPr="00A955AA">
        <w:rPr>
          <w:rFonts w:ascii="Book Antiqua" w:hAnsi="Book Antiqua" w:cs="Times New Roman"/>
          <w:sz w:val="24"/>
          <w:szCs w:val="24"/>
        </w:rPr>
        <w:t xml:space="preserve"> controversial. Therefore, we designed this study to determine the effects of different ligation levels in rectal cancer surgery.</w:t>
      </w:r>
    </w:p>
    <w:p w14:paraId="44191E9F" w14:textId="77777777" w:rsidR="001A575F" w:rsidRPr="00A955AA" w:rsidRDefault="001A575F" w:rsidP="00A955AA">
      <w:pPr>
        <w:snapToGrid w:val="0"/>
        <w:spacing w:after="0" w:line="360" w:lineRule="auto"/>
        <w:jc w:val="both"/>
        <w:rPr>
          <w:rFonts w:ascii="Book Antiqua" w:hAnsi="Book Antiqua" w:cs="Times New Roman"/>
          <w:sz w:val="24"/>
          <w:szCs w:val="24"/>
        </w:rPr>
      </w:pPr>
    </w:p>
    <w:p w14:paraId="0238D899" w14:textId="77777777" w:rsidR="001A575F" w:rsidRPr="00A955AA" w:rsidRDefault="001A575F" w:rsidP="00A955AA">
      <w:pPr>
        <w:adjustRightInd w:val="0"/>
        <w:snapToGrid w:val="0"/>
        <w:spacing w:after="0" w:line="360" w:lineRule="auto"/>
        <w:jc w:val="both"/>
        <w:rPr>
          <w:rFonts w:ascii="Book Antiqua" w:hAnsi="Book Antiqua"/>
          <w:color w:val="0000FF"/>
          <w:sz w:val="24"/>
          <w:szCs w:val="24"/>
          <w:lang w:val="en"/>
        </w:rPr>
      </w:pPr>
      <w:r w:rsidRPr="00A955AA">
        <w:rPr>
          <w:rFonts w:ascii="Book Antiqua" w:hAnsi="Book Antiqua"/>
          <w:color w:val="000000"/>
          <w:sz w:val="24"/>
          <w:szCs w:val="24"/>
        </w:rPr>
        <w:t>AIM</w:t>
      </w:r>
      <w:r w:rsidRPr="00A955AA">
        <w:rPr>
          <w:rFonts w:ascii="Book Antiqua" w:hAnsi="Book Antiqua"/>
          <w:color w:val="0000FF"/>
          <w:sz w:val="24"/>
          <w:szCs w:val="24"/>
          <w:lang w:val="en"/>
        </w:rPr>
        <w:t xml:space="preserve"> </w:t>
      </w:r>
    </w:p>
    <w:p w14:paraId="62A57F25" w14:textId="538DE0DE" w:rsidR="00586DC5" w:rsidRPr="00A955AA" w:rsidRDefault="00586DC5" w:rsidP="00A955AA">
      <w:pPr>
        <w:snapToGrid w:val="0"/>
        <w:spacing w:after="0" w:line="360" w:lineRule="auto"/>
        <w:jc w:val="both"/>
        <w:rPr>
          <w:rFonts w:ascii="Book Antiqua" w:hAnsi="Book Antiqua" w:cs="Times New Roman"/>
          <w:sz w:val="24"/>
          <w:szCs w:val="24"/>
        </w:rPr>
      </w:pPr>
      <w:r w:rsidRPr="00A955AA">
        <w:rPr>
          <w:rFonts w:ascii="Book Antiqua" w:hAnsi="Book Antiqua" w:cs="Times New Roman"/>
          <w:sz w:val="24"/>
          <w:szCs w:val="24"/>
        </w:rPr>
        <w:t xml:space="preserve">To investigate </w:t>
      </w:r>
      <w:r w:rsidR="003E475B" w:rsidRPr="00A955AA">
        <w:rPr>
          <w:rFonts w:ascii="Book Antiqua" w:hAnsi="Book Antiqua" w:cs="Times New Roman"/>
          <w:sz w:val="24"/>
          <w:szCs w:val="24"/>
        </w:rPr>
        <w:t xml:space="preserve">the operative results </w:t>
      </w:r>
      <w:r w:rsidR="00643772">
        <w:rPr>
          <w:rFonts w:ascii="Book Antiqua" w:hAnsi="Book Antiqua" w:cs="Times New Roman"/>
          <w:sz w:val="24"/>
          <w:szCs w:val="24"/>
        </w:rPr>
        <w:t>following</w:t>
      </w:r>
      <w:r w:rsidR="00A93E42" w:rsidRPr="00A955AA">
        <w:rPr>
          <w:rFonts w:ascii="Book Antiqua" w:hAnsi="Book Antiqua" w:cs="Times New Roman"/>
          <w:sz w:val="24"/>
          <w:szCs w:val="24"/>
        </w:rPr>
        <w:t xml:space="preserve"> </w:t>
      </w:r>
      <w:r w:rsidR="00C436D8">
        <w:rPr>
          <w:rFonts w:ascii="Book Antiqua" w:hAnsi="Book Antiqua" w:cs="Times New Roman"/>
          <w:sz w:val="24"/>
          <w:szCs w:val="24"/>
        </w:rPr>
        <w:t>HL</w:t>
      </w:r>
      <w:r w:rsidR="00A93E42" w:rsidRPr="00A955AA">
        <w:rPr>
          <w:rFonts w:ascii="Book Antiqua" w:hAnsi="Book Antiqua" w:cs="Times New Roman"/>
          <w:sz w:val="24"/>
          <w:szCs w:val="24"/>
        </w:rPr>
        <w:t xml:space="preserve"> and </w:t>
      </w:r>
      <w:r w:rsidR="002B59C3" w:rsidRPr="00A955AA">
        <w:rPr>
          <w:rFonts w:ascii="Book Antiqua" w:hAnsi="Book Antiqua" w:cs="Times New Roman"/>
          <w:sz w:val="24"/>
          <w:szCs w:val="24"/>
        </w:rPr>
        <w:t>LL</w:t>
      </w:r>
      <w:r w:rsidR="00A93E42" w:rsidRPr="00A955AA">
        <w:rPr>
          <w:rFonts w:ascii="Book Antiqua" w:hAnsi="Book Antiqua" w:cs="Times New Roman"/>
          <w:sz w:val="24"/>
          <w:szCs w:val="24"/>
        </w:rPr>
        <w:t xml:space="preserve"> of the </w:t>
      </w:r>
      <w:r w:rsidR="00555B25" w:rsidRPr="00A955AA">
        <w:rPr>
          <w:rFonts w:ascii="Book Antiqua" w:hAnsi="Book Antiqua" w:cs="Times New Roman"/>
          <w:sz w:val="24"/>
          <w:szCs w:val="24"/>
        </w:rPr>
        <w:t>IMA</w:t>
      </w:r>
      <w:r w:rsidR="00B128C5" w:rsidRPr="00A955AA">
        <w:rPr>
          <w:rFonts w:ascii="Book Antiqua" w:hAnsi="Book Antiqua" w:cs="Times New Roman"/>
          <w:sz w:val="24"/>
          <w:szCs w:val="24"/>
        </w:rPr>
        <w:t xml:space="preserve"> </w:t>
      </w:r>
      <w:r w:rsidR="0091125F" w:rsidRPr="00A955AA">
        <w:rPr>
          <w:rFonts w:ascii="Book Antiqua" w:hAnsi="Book Antiqua" w:cs="Times New Roman"/>
          <w:sz w:val="24"/>
          <w:szCs w:val="24"/>
        </w:rPr>
        <w:t>in</w:t>
      </w:r>
      <w:r w:rsidR="00B128C5" w:rsidRPr="00A955AA">
        <w:rPr>
          <w:rFonts w:ascii="Book Antiqua" w:hAnsi="Book Antiqua" w:cs="Times New Roman"/>
          <w:sz w:val="24"/>
          <w:szCs w:val="24"/>
        </w:rPr>
        <w:t xml:space="preserve"> </w:t>
      </w:r>
      <w:r w:rsidR="003E475B" w:rsidRPr="00A955AA">
        <w:rPr>
          <w:rFonts w:ascii="Book Antiqua" w:hAnsi="Book Antiqua" w:cs="Times New Roman"/>
          <w:sz w:val="24"/>
          <w:szCs w:val="24"/>
        </w:rPr>
        <w:t xml:space="preserve">rectal </w:t>
      </w:r>
      <w:r w:rsidR="00F715C4" w:rsidRPr="00A955AA">
        <w:rPr>
          <w:rFonts w:ascii="Book Antiqua" w:hAnsi="Book Antiqua" w:cs="Times New Roman"/>
          <w:sz w:val="24"/>
          <w:szCs w:val="24"/>
        </w:rPr>
        <w:t>cancer</w:t>
      </w:r>
      <w:r w:rsidR="0091125F" w:rsidRPr="00A955AA">
        <w:rPr>
          <w:rFonts w:ascii="Book Antiqua" w:hAnsi="Book Antiqua" w:cs="Times New Roman"/>
          <w:sz w:val="24"/>
          <w:szCs w:val="24"/>
        </w:rPr>
        <w:t xml:space="preserve"> patients</w:t>
      </w:r>
      <w:r w:rsidR="00F715C4" w:rsidRPr="00A955AA">
        <w:rPr>
          <w:rFonts w:ascii="Book Antiqua" w:hAnsi="Book Antiqua" w:cs="Times New Roman"/>
          <w:sz w:val="24"/>
          <w:szCs w:val="24"/>
        </w:rPr>
        <w:t>.</w:t>
      </w:r>
    </w:p>
    <w:p w14:paraId="5292D1D9" w14:textId="77777777" w:rsidR="001A575F" w:rsidRPr="00A955AA" w:rsidRDefault="001A575F" w:rsidP="00A955AA">
      <w:pPr>
        <w:snapToGrid w:val="0"/>
        <w:spacing w:after="0" w:line="360" w:lineRule="auto"/>
        <w:jc w:val="both"/>
        <w:rPr>
          <w:rFonts w:ascii="Book Antiqua" w:hAnsi="Book Antiqua" w:cs="Times New Roman"/>
          <w:sz w:val="24"/>
          <w:szCs w:val="24"/>
        </w:rPr>
      </w:pPr>
    </w:p>
    <w:p w14:paraId="7CFA3CE3" w14:textId="77777777" w:rsidR="001A575F" w:rsidRPr="00A955AA" w:rsidRDefault="001A575F" w:rsidP="00A955AA">
      <w:pPr>
        <w:adjustRightInd w:val="0"/>
        <w:snapToGrid w:val="0"/>
        <w:spacing w:after="0" w:line="360" w:lineRule="auto"/>
        <w:jc w:val="both"/>
        <w:rPr>
          <w:rFonts w:ascii="Book Antiqua" w:hAnsi="Book Antiqua"/>
          <w:color w:val="0000FF"/>
          <w:sz w:val="24"/>
          <w:szCs w:val="24"/>
          <w:lang w:val="en"/>
        </w:rPr>
      </w:pPr>
      <w:r w:rsidRPr="00A955AA">
        <w:rPr>
          <w:rFonts w:ascii="Book Antiqua" w:hAnsi="Book Antiqua"/>
          <w:color w:val="000000"/>
          <w:sz w:val="24"/>
          <w:szCs w:val="24"/>
        </w:rPr>
        <w:t>METHODS</w:t>
      </w:r>
      <w:r w:rsidRPr="00A955AA">
        <w:rPr>
          <w:rFonts w:ascii="Book Antiqua" w:hAnsi="Book Antiqua"/>
          <w:color w:val="0000FF"/>
          <w:sz w:val="24"/>
          <w:szCs w:val="24"/>
          <w:lang w:val="en"/>
        </w:rPr>
        <w:t xml:space="preserve"> </w:t>
      </w:r>
    </w:p>
    <w:p w14:paraId="393E162A" w14:textId="4147311B" w:rsidR="00162890" w:rsidRPr="00A955AA" w:rsidRDefault="00F57D97" w:rsidP="00A955AA">
      <w:pPr>
        <w:snapToGrid w:val="0"/>
        <w:spacing w:after="0" w:line="360" w:lineRule="auto"/>
        <w:jc w:val="both"/>
        <w:rPr>
          <w:rFonts w:ascii="Book Antiqua" w:hAnsi="Book Antiqua" w:cs="Times New Roman"/>
          <w:sz w:val="24"/>
          <w:szCs w:val="24"/>
        </w:rPr>
      </w:pPr>
      <w:r w:rsidRPr="00A955AA">
        <w:rPr>
          <w:rFonts w:ascii="Book Antiqua" w:hAnsi="Book Antiqua" w:cs="Times New Roman"/>
          <w:sz w:val="24"/>
          <w:szCs w:val="24"/>
        </w:rPr>
        <w:t>From January 2017 to July 2019, this retrospective cohort study collected information from 46</w:t>
      </w:r>
      <w:r w:rsidR="00EF36EC" w:rsidRPr="00A955AA">
        <w:rPr>
          <w:rFonts w:ascii="Book Antiqua" w:hAnsi="Book Antiqua" w:cs="Times New Roman"/>
          <w:sz w:val="24"/>
          <w:szCs w:val="24"/>
        </w:rPr>
        <w:t>2</w:t>
      </w:r>
      <w:r w:rsidRPr="00A955AA">
        <w:rPr>
          <w:rFonts w:ascii="Book Antiqua" w:hAnsi="Book Antiqua" w:cs="Times New Roman"/>
          <w:sz w:val="24"/>
          <w:szCs w:val="24"/>
        </w:rPr>
        <w:t xml:space="preserve"> consecutive </w:t>
      </w:r>
      <w:r w:rsidR="006C2E68" w:rsidRPr="00A955AA">
        <w:rPr>
          <w:rFonts w:ascii="Book Antiqua" w:hAnsi="Book Antiqua" w:cs="Times New Roman"/>
          <w:sz w:val="24"/>
          <w:szCs w:val="24"/>
        </w:rPr>
        <w:t xml:space="preserve">rectal cancer </w:t>
      </w:r>
      <w:r w:rsidRPr="00A955AA">
        <w:rPr>
          <w:rFonts w:ascii="Book Antiqua" w:hAnsi="Book Antiqua" w:cs="Times New Roman"/>
          <w:sz w:val="24"/>
          <w:szCs w:val="24"/>
        </w:rPr>
        <w:t>patients</w:t>
      </w:r>
      <w:r w:rsidR="00EF36EC" w:rsidRPr="00A955AA">
        <w:rPr>
          <w:rFonts w:ascii="Book Antiqua" w:hAnsi="Book Antiqua" w:cs="Times New Roman"/>
          <w:sz w:val="24"/>
          <w:szCs w:val="24"/>
        </w:rPr>
        <w:t xml:space="preserve">. </w:t>
      </w:r>
      <w:r w:rsidR="00C436D8">
        <w:rPr>
          <w:rFonts w:ascii="Book Antiqua" w:hAnsi="Book Antiqua" w:cs="Times New Roman"/>
          <w:sz w:val="24"/>
          <w:szCs w:val="24"/>
        </w:rPr>
        <w:t>According to the</w:t>
      </w:r>
      <w:r w:rsidR="00EF36EC" w:rsidRPr="00A955AA">
        <w:rPr>
          <w:rFonts w:ascii="Book Antiqua" w:hAnsi="Book Antiqua" w:cs="Times New Roman"/>
          <w:sz w:val="24"/>
          <w:szCs w:val="24"/>
        </w:rPr>
        <w:t xml:space="preserve"> ligation level, </w:t>
      </w:r>
      <w:r w:rsidRPr="00A955AA">
        <w:rPr>
          <w:rFonts w:ascii="Book Antiqua" w:hAnsi="Book Antiqua" w:cs="Times New Roman"/>
          <w:sz w:val="24"/>
          <w:szCs w:val="24"/>
        </w:rPr>
        <w:t>2</w:t>
      </w:r>
      <w:r w:rsidR="00A93E42" w:rsidRPr="00A955AA">
        <w:rPr>
          <w:rFonts w:ascii="Book Antiqua" w:hAnsi="Book Antiqua" w:cs="Times New Roman"/>
          <w:sz w:val="24"/>
          <w:szCs w:val="24"/>
        </w:rPr>
        <w:t>35</w:t>
      </w:r>
      <w:r w:rsidRPr="00A955AA">
        <w:rPr>
          <w:rFonts w:ascii="Book Antiqua" w:hAnsi="Book Antiqua" w:cs="Times New Roman"/>
          <w:sz w:val="24"/>
          <w:szCs w:val="24"/>
        </w:rPr>
        <w:t xml:space="preserve"> patients were </w:t>
      </w:r>
      <w:r w:rsidR="00643772">
        <w:rPr>
          <w:rFonts w:ascii="Book Antiqua" w:hAnsi="Book Antiqua" w:cs="Times New Roman"/>
          <w:sz w:val="24"/>
          <w:szCs w:val="24"/>
        </w:rPr>
        <w:t>assigned</w:t>
      </w:r>
      <w:r w:rsidRPr="00A955AA">
        <w:rPr>
          <w:rFonts w:ascii="Book Antiqua" w:hAnsi="Book Antiqua" w:cs="Times New Roman"/>
          <w:sz w:val="24"/>
          <w:szCs w:val="24"/>
        </w:rPr>
        <w:t xml:space="preserve"> to</w:t>
      </w:r>
      <w:r w:rsidR="00EF36EC" w:rsidRPr="00A955AA">
        <w:rPr>
          <w:rFonts w:ascii="Book Antiqua" w:hAnsi="Book Antiqua" w:cs="Times New Roman"/>
          <w:sz w:val="24"/>
          <w:szCs w:val="24"/>
        </w:rPr>
        <w:t xml:space="preserve"> </w:t>
      </w:r>
      <w:r w:rsidR="00E14339" w:rsidRPr="00A955AA">
        <w:rPr>
          <w:rFonts w:ascii="Book Antiqua" w:hAnsi="Book Antiqua" w:cs="Times New Roman"/>
          <w:sz w:val="24"/>
          <w:szCs w:val="24"/>
        </w:rPr>
        <w:t xml:space="preserve">the </w:t>
      </w:r>
      <w:r w:rsidR="002B59C3" w:rsidRPr="00A955AA">
        <w:rPr>
          <w:rFonts w:ascii="Book Antiqua" w:hAnsi="Book Antiqua" w:cs="Times New Roman"/>
          <w:sz w:val="24"/>
          <w:szCs w:val="24"/>
        </w:rPr>
        <w:t>HL</w:t>
      </w:r>
      <w:r w:rsidR="00EF36EC" w:rsidRPr="00A955AA">
        <w:rPr>
          <w:rFonts w:ascii="Book Antiqua" w:hAnsi="Book Antiqua" w:cs="Times New Roman"/>
          <w:sz w:val="24"/>
          <w:szCs w:val="24"/>
        </w:rPr>
        <w:t xml:space="preserve"> group while 2</w:t>
      </w:r>
      <w:r w:rsidR="00A93E42" w:rsidRPr="00A955AA">
        <w:rPr>
          <w:rFonts w:ascii="Book Antiqua" w:hAnsi="Book Antiqua" w:cs="Times New Roman"/>
          <w:sz w:val="24"/>
          <w:szCs w:val="24"/>
        </w:rPr>
        <w:t>27</w:t>
      </w:r>
      <w:r w:rsidR="00EF36EC" w:rsidRPr="00A955AA">
        <w:rPr>
          <w:rFonts w:ascii="Book Antiqua" w:hAnsi="Book Antiqua" w:cs="Times New Roman"/>
          <w:sz w:val="24"/>
          <w:szCs w:val="24"/>
        </w:rPr>
        <w:t xml:space="preserve"> patients were </w:t>
      </w:r>
      <w:r w:rsidR="00643772">
        <w:rPr>
          <w:rFonts w:ascii="Book Antiqua" w:hAnsi="Book Antiqua" w:cs="Times New Roman"/>
          <w:sz w:val="24"/>
          <w:szCs w:val="24"/>
        </w:rPr>
        <w:t>assigned</w:t>
      </w:r>
      <w:r w:rsidR="00EF36EC" w:rsidRPr="00A955AA">
        <w:rPr>
          <w:rFonts w:ascii="Book Antiqua" w:hAnsi="Book Antiqua" w:cs="Times New Roman"/>
          <w:sz w:val="24"/>
          <w:szCs w:val="24"/>
        </w:rPr>
        <w:t xml:space="preserve"> to the </w:t>
      </w:r>
      <w:r w:rsidR="002B59C3" w:rsidRPr="00A955AA">
        <w:rPr>
          <w:rFonts w:ascii="Book Antiqua" w:hAnsi="Book Antiqua" w:cs="Times New Roman"/>
          <w:sz w:val="24"/>
          <w:szCs w:val="24"/>
        </w:rPr>
        <w:t>LL</w:t>
      </w:r>
      <w:r w:rsidR="00EF36EC" w:rsidRPr="00A955AA">
        <w:rPr>
          <w:rFonts w:ascii="Book Antiqua" w:hAnsi="Book Antiqua" w:cs="Times New Roman"/>
          <w:sz w:val="24"/>
          <w:szCs w:val="24"/>
        </w:rPr>
        <w:t xml:space="preserve"> group.</w:t>
      </w:r>
      <w:r w:rsidRPr="00A955AA">
        <w:rPr>
          <w:rFonts w:ascii="Book Antiqua" w:hAnsi="Book Antiqua" w:cs="Times New Roman"/>
          <w:sz w:val="24"/>
          <w:szCs w:val="24"/>
        </w:rPr>
        <w:t xml:space="preserve"> </w:t>
      </w:r>
      <w:r w:rsidR="00EF36EC" w:rsidRPr="00A955AA">
        <w:rPr>
          <w:rFonts w:ascii="Book Antiqua" w:hAnsi="Book Antiqua" w:cs="Times New Roman"/>
          <w:sz w:val="24"/>
          <w:szCs w:val="24"/>
        </w:rPr>
        <w:t xml:space="preserve">Data regarding the clinical characteristics, surgical </w:t>
      </w:r>
      <w:r w:rsidR="00B128C5" w:rsidRPr="00A955AA">
        <w:rPr>
          <w:rFonts w:ascii="Book Antiqua" w:hAnsi="Book Antiqua" w:cs="Times New Roman"/>
          <w:sz w:val="24"/>
          <w:szCs w:val="24"/>
        </w:rPr>
        <w:t xml:space="preserve">characteristics </w:t>
      </w:r>
      <w:r w:rsidR="00EF36EC" w:rsidRPr="00A955AA">
        <w:rPr>
          <w:rFonts w:ascii="Book Antiqua" w:hAnsi="Book Antiqua" w:cs="Times New Roman"/>
          <w:sz w:val="24"/>
          <w:szCs w:val="24"/>
        </w:rPr>
        <w:t>and</w:t>
      </w:r>
      <w:r w:rsidR="00555B25" w:rsidRPr="00A955AA">
        <w:rPr>
          <w:rFonts w:ascii="Book Antiqua" w:hAnsi="Book Antiqua" w:cs="Times New Roman"/>
          <w:sz w:val="24"/>
          <w:szCs w:val="24"/>
        </w:rPr>
        <w:t xml:space="preserve"> complications,</w:t>
      </w:r>
      <w:r w:rsidR="00EF36EC" w:rsidRPr="00A955AA">
        <w:rPr>
          <w:rFonts w:ascii="Book Antiqua" w:hAnsi="Book Antiqua" w:cs="Times New Roman"/>
          <w:sz w:val="24"/>
          <w:szCs w:val="24"/>
        </w:rPr>
        <w:t xml:space="preserve"> pathological outcomes</w:t>
      </w:r>
      <w:r w:rsidR="00555B25" w:rsidRPr="00A955AA">
        <w:rPr>
          <w:rFonts w:ascii="Book Antiqua" w:hAnsi="Book Antiqua" w:cs="Times New Roman"/>
          <w:sz w:val="24"/>
          <w:szCs w:val="24"/>
        </w:rPr>
        <w:t xml:space="preserve"> and</w:t>
      </w:r>
      <w:r w:rsidR="00EF36EC" w:rsidRPr="00A955AA">
        <w:rPr>
          <w:rFonts w:ascii="Book Antiqua" w:hAnsi="Book Antiqua" w:cs="Times New Roman"/>
          <w:sz w:val="24"/>
          <w:szCs w:val="24"/>
        </w:rPr>
        <w:t xml:space="preserve"> postoperative recovery were </w:t>
      </w:r>
      <w:r w:rsidR="00C436D8">
        <w:rPr>
          <w:rFonts w:ascii="Book Antiqua" w:hAnsi="Book Antiqua" w:cs="Times New Roman"/>
          <w:sz w:val="24"/>
          <w:szCs w:val="24"/>
        </w:rPr>
        <w:t>obtained</w:t>
      </w:r>
      <w:r w:rsidR="00EF36EC" w:rsidRPr="00A955AA">
        <w:rPr>
          <w:rFonts w:ascii="Book Antiqua" w:hAnsi="Book Antiqua" w:cs="Times New Roman"/>
          <w:sz w:val="24"/>
          <w:szCs w:val="24"/>
        </w:rPr>
        <w:t xml:space="preserve"> and compared</w:t>
      </w:r>
      <w:r w:rsidR="00D64557" w:rsidRPr="00A955AA">
        <w:rPr>
          <w:rFonts w:ascii="Book Antiqua" w:hAnsi="Book Antiqua" w:cs="Times New Roman"/>
          <w:sz w:val="24"/>
          <w:szCs w:val="24"/>
        </w:rPr>
        <w:t xml:space="preserve"> between the two groups.</w:t>
      </w:r>
      <w:r w:rsidR="00162890" w:rsidRPr="00A955AA">
        <w:rPr>
          <w:rFonts w:ascii="Book Antiqua" w:hAnsi="Book Antiqua" w:cs="Times New Roman"/>
          <w:sz w:val="24"/>
          <w:szCs w:val="24"/>
        </w:rPr>
        <w:t xml:space="preserve"> A multivariate logistic regression analysis was performed to evaluate the possible risk factors for anastomotic leakage (AL).</w:t>
      </w:r>
    </w:p>
    <w:p w14:paraId="6E63BA25" w14:textId="1DE523C6" w:rsidR="003E475B" w:rsidRPr="00A955AA" w:rsidRDefault="003E475B" w:rsidP="00A955AA">
      <w:pPr>
        <w:snapToGrid w:val="0"/>
        <w:spacing w:after="0" w:line="360" w:lineRule="auto"/>
        <w:jc w:val="both"/>
        <w:rPr>
          <w:rFonts w:ascii="Book Antiqua" w:hAnsi="Book Antiqua" w:cs="Times New Roman"/>
          <w:sz w:val="24"/>
          <w:szCs w:val="24"/>
        </w:rPr>
      </w:pPr>
    </w:p>
    <w:p w14:paraId="65D09C78" w14:textId="77777777" w:rsidR="001A575F" w:rsidRPr="00A955AA" w:rsidRDefault="001A575F" w:rsidP="00A955AA">
      <w:pPr>
        <w:adjustRightInd w:val="0"/>
        <w:snapToGrid w:val="0"/>
        <w:spacing w:after="0" w:line="360" w:lineRule="auto"/>
        <w:jc w:val="both"/>
        <w:rPr>
          <w:rFonts w:ascii="Book Antiqua" w:hAnsi="Book Antiqua"/>
          <w:color w:val="0000FF"/>
          <w:sz w:val="24"/>
          <w:szCs w:val="24"/>
          <w:lang w:val="en"/>
        </w:rPr>
      </w:pPr>
      <w:r w:rsidRPr="00A955AA">
        <w:rPr>
          <w:rFonts w:ascii="Book Antiqua" w:hAnsi="Book Antiqua"/>
          <w:color w:val="000000"/>
          <w:sz w:val="24"/>
          <w:szCs w:val="24"/>
        </w:rPr>
        <w:t>RESULTS</w:t>
      </w:r>
      <w:r w:rsidRPr="00A955AA">
        <w:rPr>
          <w:rFonts w:ascii="Book Antiqua" w:hAnsi="Book Antiqua"/>
          <w:color w:val="0000FF"/>
          <w:sz w:val="24"/>
          <w:szCs w:val="24"/>
          <w:lang w:val="en"/>
        </w:rPr>
        <w:t xml:space="preserve"> </w:t>
      </w:r>
    </w:p>
    <w:p w14:paraId="5DC3ABFB" w14:textId="652F95F8" w:rsidR="00D64557" w:rsidRPr="00A955AA" w:rsidRDefault="00E048FB" w:rsidP="00A955AA">
      <w:pPr>
        <w:snapToGrid w:val="0"/>
        <w:spacing w:after="0" w:line="360" w:lineRule="auto"/>
        <w:jc w:val="both"/>
        <w:rPr>
          <w:rFonts w:ascii="Book Antiqua" w:hAnsi="Book Antiqua" w:cs="Times New Roman"/>
          <w:sz w:val="24"/>
          <w:szCs w:val="24"/>
        </w:rPr>
      </w:pPr>
      <w:r w:rsidRPr="00A955AA">
        <w:rPr>
          <w:rFonts w:ascii="Book Antiqua" w:hAnsi="Book Antiqua" w:cs="Times New Roman"/>
          <w:sz w:val="24"/>
          <w:szCs w:val="24"/>
        </w:rPr>
        <w:t xml:space="preserve">Compared to the </w:t>
      </w:r>
      <w:r w:rsidR="002B59C3" w:rsidRPr="00A955AA">
        <w:rPr>
          <w:rFonts w:ascii="Book Antiqua" w:hAnsi="Book Antiqua" w:cs="Times New Roman"/>
          <w:sz w:val="24"/>
          <w:szCs w:val="24"/>
        </w:rPr>
        <w:t>HL</w:t>
      </w:r>
      <w:r w:rsidRPr="00A955AA">
        <w:rPr>
          <w:rFonts w:ascii="Book Antiqua" w:hAnsi="Book Antiqua" w:cs="Times New Roman"/>
          <w:sz w:val="24"/>
          <w:szCs w:val="24"/>
        </w:rPr>
        <w:t xml:space="preserve"> group, the </w:t>
      </w:r>
      <w:r w:rsidR="002B59C3" w:rsidRPr="00A955AA">
        <w:rPr>
          <w:rFonts w:ascii="Book Antiqua" w:hAnsi="Book Antiqua" w:cs="Times New Roman"/>
          <w:sz w:val="24"/>
          <w:szCs w:val="24"/>
        </w:rPr>
        <w:t>LL</w:t>
      </w:r>
      <w:r w:rsidRPr="00A955AA">
        <w:rPr>
          <w:rFonts w:ascii="Book Antiqua" w:hAnsi="Book Antiqua" w:cs="Times New Roman"/>
          <w:sz w:val="24"/>
          <w:szCs w:val="24"/>
        </w:rPr>
        <w:t xml:space="preserve"> group had a significantly lower </w:t>
      </w:r>
      <w:r w:rsidR="002B59C3" w:rsidRPr="00A955AA">
        <w:rPr>
          <w:rFonts w:ascii="Book Antiqua" w:hAnsi="Book Antiqua" w:cs="Times New Roman"/>
          <w:sz w:val="24"/>
          <w:szCs w:val="24"/>
        </w:rPr>
        <w:t>AL</w:t>
      </w:r>
      <w:r w:rsidRPr="00A955AA">
        <w:rPr>
          <w:rFonts w:ascii="Book Antiqua" w:hAnsi="Book Antiqua" w:cs="Times New Roman"/>
          <w:sz w:val="24"/>
          <w:szCs w:val="24"/>
        </w:rPr>
        <w:t xml:space="preserve"> rate, with </w:t>
      </w:r>
      <w:r w:rsidR="00A93E42" w:rsidRPr="00A955AA">
        <w:rPr>
          <w:rFonts w:ascii="Book Antiqua" w:hAnsi="Book Antiqua" w:cs="Times New Roman"/>
          <w:sz w:val="24"/>
          <w:szCs w:val="24"/>
        </w:rPr>
        <w:t>6</w:t>
      </w:r>
      <w:r w:rsidR="00E8252F" w:rsidRPr="00A955AA">
        <w:rPr>
          <w:rFonts w:ascii="Book Antiqua" w:hAnsi="Book Antiqua" w:cs="Times New Roman"/>
          <w:sz w:val="24"/>
          <w:szCs w:val="24"/>
        </w:rPr>
        <w:t xml:space="preserve"> </w:t>
      </w:r>
      <w:r w:rsidRPr="00A955AA">
        <w:rPr>
          <w:rFonts w:ascii="Book Antiqua" w:hAnsi="Book Antiqua" w:cs="Times New Roman"/>
          <w:sz w:val="24"/>
          <w:szCs w:val="24"/>
        </w:rPr>
        <w:t>(</w:t>
      </w:r>
      <w:r w:rsidR="00A93E42" w:rsidRPr="00A955AA">
        <w:rPr>
          <w:rFonts w:ascii="Book Antiqua" w:hAnsi="Book Antiqua" w:cs="Times New Roman"/>
          <w:sz w:val="24"/>
          <w:szCs w:val="24"/>
        </w:rPr>
        <w:t>2.</w:t>
      </w:r>
      <w:r w:rsidR="00162890" w:rsidRPr="00A955AA">
        <w:rPr>
          <w:rFonts w:ascii="Book Antiqua" w:hAnsi="Book Antiqua" w:cs="Times New Roman"/>
          <w:sz w:val="24"/>
          <w:szCs w:val="24"/>
        </w:rPr>
        <w:t>8</w:t>
      </w:r>
      <w:r w:rsidRPr="00A955AA">
        <w:rPr>
          <w:rFonts w:ascii="Book Antiqua" w:hAnsi="Book Antiqua" w:cs="Times New Roman"/>
          <w:sz w:val="24"/>
          <w:szCs w:val="24"/>
        </w:rPr>
        <w:t xml:space="preserve">%) cases in the </w:t>
      </w:r>
      <w:r w:rsidR="002B59C3" w:rsidRPr="00A955AA">
        <w:rPr>
          <w:rFonts w:ascii="Book Antiqua" w:hAnsi="Book Antiqua" w:cs="Times New Roman"/>
          <w:sz w:val="24"/>
          <w:szCs w:val="24"/>
        </w:rPr>
        <w:t>LL</w:t>
      </w:r>
      <w:r w:rsidRPr="00A955AA">
        <w:rPr>
          <w:rFonts w:ascii="Book Antiqua" w:hAnsi="Book Antiqua" w:cs="Times New Roman"/>
          <w:sz w:val="24"/>
          <w:szCs w:val="24"/>
        </w:rPr>
        <w:t xml:space="preserve"> group and 2</w:t>
      </w:r>
      <w:r w:rsidR="00A93E42" w:rsidRPr="00A955AA">
        <w:rPr>
          <w:rFonts w:ascii="Book Antiqua" w:hAnsi="Book Antiqua" w:cs="Times New Roman"/>
          <w:sz w:val="24"/>
          <w:szCs w:val="24"/>
        </w:rPr>
        <w:t>4</w:t>
      </w:r>
      <w:r w:rsidR="00E8252F" w:rsidRPr="00A955AA">
        <w:rPr>
          <w:rFonts w:ascii="Book Antiqua" w:hAnsi="Book Antiqua" w:cs="Times New Roman"/>
          <w:sz w:val="24"/>
          <w:szCs w:val="24"/>
        </w:rPr>
        <w:t xml:space="preserve"> </w:t>
      </w:r>
      <w:r w:rsidRPr="00A955AA">
        <w:rPr>
          <w:rFonts w:ascii="Book Antiqua" w:hAnsi="Book Antiqua" w:cs="Times New Roman"/>
          <w:sz w:val="24"/>
          <w:szCs w:val="24"/>
        </w:rPr>
        <w:t>(</w:t>
      </w:r>
      <w:r w:rsidR="00A93E42" w:rsidRPr="00A955AA">
        <w:rPr>
          <w:rFonts w:ascii="Book Antiqua" w:hAnsi="Book Antiqua" w:cs="Times New Roman"/>
          <w:sz w:val="24"/>
          <w:szCs w:val="24"/>
        </w:rPr>
        <w:t>1</w:t>
      </w:r>
      <w:r w:rsidR="00162890" w:rsidRPr="00A955AA">
        <w:rPr>
          <w:rFonts w:ascii="Book Antiqua" w:hAnsi="Book Antiqua" w:cs="Times New Roman"/>
          <w:sz w:val="24"/>
          <w:szCs w:val="24"/>
        </w:rPr>
        <w:t>1.0</w:t>
      </w:r>
      <w:r w:rsidRPr="00A955AA">
        <w:rPr>
          <w:rFonts w:ascii="Book Antiqua" w:hAnsi="Book Antiqua" w:cs="Times New Roman"/>
          <w:sz w:val="24"/>
          <w:szCs w:val="24"/>
        </w:rPr>
        <w:t xml:space="preserve">%) cases in the </w:t>
      </w:r>
      <w:r w:rsidR="002B59C3" w:rsidRPr="00A955AA">
        <w:rPr>
          <w:rFonts w:ascii="Book Antiqua" w:hAnsi="Book Antiqua" w:cs="Times New Roman"/>
          <w:sz w:val="24"/>
          <w:szCs w:val="24"/>
        </w:rPr>
        <w:t>HL</w:t>
      </w:r>
      <w:r w:rsidRPr="00A955AA">
        <w:rPr>
          <w:rFonts w:ascii="Book Antiqua" w:hAnsi="Book Antiqua" w:cs="Times New Roman"/>
          <w:sz w:val="24"/>
          <w:szCs w:val="24"/>
        </w:rPr>
        <w:t xml:space="preserve"> group</w:t>
      </w:r>
      <w:r w:rsidR="00E8252F" w:rsidRPr="00A955AA">
        <w:rPr>
          <w:rFonts w:ascii="Book Antiqua" w:hAnsi="Book Antiqua" w:cs="Times New Roman"/>
          <w:sz w:val="24"/>
          <w:szCs w:val="24"/>
        </w:rPr>
        <w:t xml:space="preserve"> </w:t>
      </w:r>
      <w:r w:rsidRPr="00A955AA">
        <w:rPr>
          <w:rFonts w:ascii="Book Antiqua" w:hAnsi="Book Antiqua" w:cs="Times New Roman"/>
          <w:sz w:val="24"/>
          <w:szCs w:val="24"/>
        </w:rPr>
        <w:t>(</w:t>
      </w:r>
      <w:r w:rsidR="00145B48" w:rsidRPr="00A955AA">
        <w:rPr>
          <w:rFonts w:ascii="Book Antiqua" w:hAnsi="Book Antiqua"/>
          <w:i/>
          <w:color w:val="000000" w:themeColor="text1"/>
          <w:sz w:val="24"/>
          <w:szCs w:val="24"/>
        </w:rPr>
        <w:t>P</w:t>
      </w:r>
      <w:r w:rsidR="002B59C3" w:rsidRPr="00A955AA">
        <w:rPr>
          <w:rFonts w:ascii="Book Antiqua" w:hAnsi="Book Antiqua"/>
          <w:i/>
          <w:color w:val="000000" w:themeColor="text1"/>
          <w:sz w:val="24"/>
          <w:szCs w:val="24"/>
        </w:rPr>
        <w:t xml:space="preserve"> </w:t>
      </w:r>
      <w:r w:rsidR="00145B48" w:rsidRPr="00A955AA">
        <w:rPr>
          <w:rFonts w:ascii="Book Antiqua" w:hAnsi="Book Antiqua" w:cs="Times New Roman"/>
          <w:sz w:val="24"/>
          <w:szCs w:val="24"/>
        </w:rPr>
        <w:t>=</w:t>
      </w:r>
      <w:r w:rsidR="002B59C3" w:rsidRPr="00A955AA">
        <w:rPr>
          <w:rFonts w:ascii="Book Antiqua" w:hAnsi="Book Antiqua" w:cs="Times New Roman"/>
          <w:sz w:val="24"/>
          <w:szCs w:val="24"/>
        </w:rPr>
        <w:t xml:space="preserve"> </w:t>
      </w:r>
      <w:r w:rsidRPr="00A955AA">
        <w:rPr>
          <w:rFonts w:ascii="Book Antiqua" w:hAnsi="Book Antiqua" w:cs="Times New Roman"/>
          <w:sz w:val="24"/>
          <w:szCs w:val="24"/>
        </w:rPr>
        <w:t>0.001).</w:t>
      </w:r>
      <w:r w:rsidR="003A5058" w:rsidRPr="00A955AA">
        <w:rPr>
          <w:rFonts w:ascii="Book Antiqua" w:hAnsi="Book Antiqua" w:cs="Times New Roman"/>
          <w:sz w:val="24"/>
          <w:szCs w:val="24"/>
        </w:rPr>
        <w:t xml:space="preserve"> </w:t>
      </w:r>
      <w:r w:rsidR="00C436D8">
        <w:rPr>
          <w:rFonts w:ascii="Book Antiqua" w:hAnsi="Book Antiqua" w:cs="Times New Roman"/>
          <w:sz w:val="24"/>
          <w:szCs w:val="24"/>
        </w:rPr>
        <w:t>T</w:t>
      </w:r>
      <w:r w:rsidR="00F715C4" w:rsidRPr="00A955AA">
        <w:rPr>
          <w:rFonts w:ascii="Book Antiqua" w:hAnsi="Book Antiqua" w:cs="Times New Roman"/>
          <w:sz w:val="24"/>
          <w:szCs w:val="24"/>
        </w:rPr>
        <w:t>he</w:t>
      </w:r>
      <w:r w:rsidR="00A93E42" w:rsidRPr="00A955AA">
        <w:rPr>
          <w:rFonts w:ascii="Book Antiqua" w:hAnsi="Book Antiqua" w:cs="Times New Roman"/>
          <w:sz w:val="24"/>
          <w:szCs w:val="24"/>
        </w:rPr>
        <w:t xml:space="preserve"> </w:t>
      </w:r>
      <w:r w:rsidR="002B59C3" w:rsidRPr="00A955AA">
        <w:rPr>
          <w:rFonts w:ascii="Book Antiqua" w:hAnsi="Book Antiqua" w:cs="Times New Roman"/>
          <w:sz w:val="24"/>
          <w:szCs w:val="24"/>
        </w:rPr>
        <w:t>HL</w:t>
      </w:r>
      <w:r w:rsidR="00A93E42" w:rsidRPr="00A955AA">
        <w:rPr>
          <w:rFonts w:ascii="Book Antiqua" w:hAnsi="Book Antiqua" w:cs="Times New Roman"/>
          <w:sz w:val="24"/>
          <w:szCs w:val="24"/>
        </w:rPr>
        <w:t xml:space="preserve"> group </w:t>
      </w:r>
      <w:r w:rsidR="00C436D8">
        <w:rPr>
          <w:rFonts w:ascii="Book Antiqua" w:hAnsi="Book Antiqua" w:cs="Times New Roman"/>
          <w:sz w:val="24"/>
          <w:szCs w:val="24"/>
        </w:rPr>
        <w:t xml:space="preserve">also </w:t>
      </w:r>
      <w:r w:rsidR="00A93E42" w:rsidRPr="00A955AA">
        <w:rPr>
          <w:rFonts w:ascii="Book Antiqua" w:hAnsi="Book Antiqua" w:cs="Times New Roman"/>
          <w:sz w:val="24"/>
          <w:szCs w:val="24"/>
        </w:rPr>
        <w:t xml:space="preserve">had a higher diverting </w:t>
      </w:r>
      <w:r w:rsidR="00555B25" w:rsidRPr="00A955AA">
        <w:rPr>
          <w:rFonts w:ascii="Book Antiqua" w:hAnsi="Book Antiqua" w:cs="Times New Roman"/>
          <w:sz w:val="24"/>
          <w:szCs w:val="24"/>
        </w:rPr>
        <w:t>stoma</w:t>
      </w:r>
      <w:r w:rsidR="00EE5CE2" w:rsidRPr="00A955AA">
        <w:rPr>
          <w:rFonts w:ascii="Book Antiqua" w:hAnsi="Book Antiqua" w:cs="Times New Roman"/>
          <w:sz w:val="24"/>
          <w:szCs w:val="24"/>
        </w:rPr>
        <w:t xml:space="preserve"> rate</w:t>
      </w:r>
      <w:r w:rsidR="00555B25" w:rsidRPr="00A955AA">
        <w:rPr>
          <w:rFonts w:ascii="Book Antiqua" w:hAnsi="Book Antiqua" w:cs="Times New Roman"/>
          <w:sz w:val="24"/>
          <w:szCs w:val="24"/>
        </w:rPr>
        <w:t xml:space="preserve"> (</w:t>
      </w:r>
      <w:r w:rsidR="00DC13FF" w:rsidRPr="00A955AA">
        <w:rPr>
          <w:rFonts w:ascii="Book Antiqua" w:hAnsi="Book Antiqua" w:cs="Times New Roman"/>
          <w:sz w:val="24"/>
          <w:szCs w:val="24"/>
        </w:rPr>
        <w:t>16.5</w:t>
      </w:r>
      <w:r w:rsidR="00A93E42" w:rsidRPr="00A955AA">
        <w:rPr>
          <w:rFonts w:ascii="Book Antiqua" w:hAnsi="Book Antiqua" w:cs="Times New Roman"/>
          <w:sz w:val="24"/>
          <w:szCs w:val="24"/>
        </w:rPr>
        <w:t xml:space="preserve">% </w:t>
      </w:r>
      <w:r w:rsidR="00A93E42" w:rsidRPr="00A955AA">
        <w:rPr>
          <w:rFonts w:ascii="Book Antiqua" w:hAnsi="Book Antiqua" w:cs="Times New Roman"/>
          <w:i/>
          <w:iCs/>
          <w:sz w:val="24"/>
          <w:szCs w:val="24"/>
        </w:rPr>
        <w:t>vs</w:t>
      </w:r>
      <w:r w:rsidR="00A93E42" w:rsidRPr="00A955AA">
        <w:rPr>
          <w:rFonts w:ascii="Book Antiqua" w:hAnsi="Book Antiqua" w:cs="Times New Roman"/>
          <w:sz w:val="24"/>
          <w:szCs w:val="24"/>
        </w:rPr>
        <w:t xml:space="preserve"> 7.5%</w:t>
      </w:r>
      <w:r w:rsidR="00D73EA2" w:rsidRPr="00A955AA">
        <w:rPr>
          <w:rFonts w:ascii="Book Antiqua" w:hAnsi="Book Antiqua" w:cs="Times New Roman"/>
          <w:sz w:val="24"/>
          <w:szCs w:val="24"/>
        </w:rPr>
        <w:t xml:space="preserve">, </w:t>
      </w:r>
      <w:r w:rsidR="00145B48" w:rsidRPr="00A955AA">
        <w:rPr>
          <w:rFonts w:ascii="Book Antiqua" w:hAnsi="Book Antiqua"/>
          <w:i/>
          <w:color w:val="000000" w:themeColor="text1"/>
          <w:sz w:val="24"/>
          <w:szCs w:val="24"/>
        </w:rPr>
        <w:t>P</w:t>
      </w:r>
      <w:r w:rsidR="002B59C3" w:rsidRPr="00A955AA">
        <w:rPr>
          <w:rFonts w:ascii="Book Antiqua" w:hAnsi="Book Antiqua"/>
          <w:i/>
          <w:color w:val="000000" w:themeColor="text1"/>
          <w:sz w:val="24"/>
          <w:szCs w:val="24"/>
        </w:rPr>
        <w:t xml:space="preserve"> </w:t>
      </w:r>
      <w:r w:rsidR="00145B48" w:rsidRPr="00A955AA">
        <w:rPr>
          <w:rFonts w:ascii="Book Antiqua" w:hAnsi="Book Antiqua" w:cs="Times New Roman"/>
          <w:sz w:val="24"/>
          <w:szCs w:val="24"/>
        </w:rPr>
        <w:t>=</w:t>
      </w:r>
      <w:r w:rsidR="002B59C3" w:rsidRPr="00A955AA">
        <w:rPr>
          <w:rFonts w:ascii="Book Antiqua" w:hAnsi="Book Antiqua" w:cs="Times New Roman"/>
          <w:sz w:val="24"/>
          <w:szCs w:val="24"/>
        </w:rPr>
        <w:t xml:space="preserve"> </w:t>
      </w:r>
      <w:r w:rsidR="00D73EA2" w:rsidRPr="00A955AA">
        <w:rPr>
          <w:rFonts w:ascii="Book Antiqua" w:hAnsi="Book Antiqua" w:cs="Times New Roman"/>
          <w:sz w:val="24"/>
          <w:szCs w:val="24"/>
        </w:rPr>
        <w:t>0.00</w:t>
      </w:r>
      <w:r w:rsidR="00DC13FF" w:rsidRPr="00A955AA">
        <w:rPr>
          <w:rFonts w:ascii="Book Antiqua" w:hAnsi="Book Antiqua" w:cs="Times New Roman"/>
          <w:sz w:val="24"/>
          <w:szCs w:val="24"/>
        </w:rPr>
        <w:t>3</w:t>
      </w:r>
      <w:r w:rsidR="00A93E42" w:rsidRPr="00A955AA">
        <w:rPr>
          <w:rFonts w:ascii="Book Antiqua" w:hAnsi="Book Antiqua" w:cs="Times New Roman"/>
          <w:sz w:val="24"/>
          <w:szCs w:val="24"/>
        </w:rPr>
        <w:t>)</w:t>
      </w:r>
      <w:r w:rsidR="003A5058" w:rsidRPr="00A955AA">
        <w:rPr>
          <w:rFonts w:ascii="Book Antiqua" w:hAnsi="Book Antiqua" w:cs="Times New Roman"/>
          <w:sz w:val="24"/>
          <w:szCs w:val="24"/>
        </w:rPr>
        <w:t xml:space="preserve">. </w:t>
      </w:r>
      <w:r w:rsidR="003D64D7" w:rsidRPr="00A955AA">
        <w:rPr>
          <w:rFonts w:ascii="Book Antiqua" w:hAnsi="Book Antiqua" w:cs="Times New Roman"/>
          <w:sz w:val="24"/>
          <w:szCs w:val="24"/>
        </w:rPr>
        <w:t>A</w:t>
      </w:r>
      <w:r w:rsidR="00D73EA2" w:rsidRPr="00A955AA">
        <w:rPr>
          <w:rFonts w:ascii="Book Antiqua" w:hAnsi="Book Antiqua" w:cs="Times New Roman"/>
          <w:sz w:val="24"/>
          <w:szCs w:val="24"/>
        </w:rPr>
        <w:t xml:space="preserve"> </w:t>
      </w:r>
      <w:r w:rsidR="000F402C" w:rsidRPr="00A955AA">
        <w:rPr>
          <w:rFonts w:ascii="Book Antiqua" w:hAnsi="Book Antiqua" w:cs="Times New Roman"/>
          <w:sz w:val="24"/>
          <w:szCs w:val="24"/>
        </w:rPr>
        <w:t>multivariate</w:t>
      </w:r>
      <w:r w:rsidR="00D73EA2" w:rsidRPr="00A955AA">
        <w:rPr>
          <w:rFonts w:ascii="Book Antiqua" w:hAnsi="Book Antiqua" w:cs="Times New Roman"/>
          <w:sz w:val="24"/>
          <w:szCs w:val="24"/>
        </w:rPr>
        <w:t xml:space="preserve"> logistic regression</w:t>
      </w:r>
      <w:r w:rsidR="003D64D7" w:rsidRPr="00A955AA">
        <w:rPr>
          <w:rFonts w:ascii="Book Antiqua" w:hAnsi="Book Antiqua" w:cs="Times New Roman"/>
          <w:sz w:val="24"/>
          <w:szCs w:val="24"/>
        </w:rPr>
        <w:t xml:space="preserve"> analysis </w:t>
      </w:r>
      <w:r w:rsidR="00401886" w:rsidRPr="00A955AA">
        <w:rPr>
          <w:rFonts w:ascii="Book Antiqua" w:hAnsi="Book Antiqua" w:cs="Times New Roman"/>
          <w:sz w:val="24"/>
          <w:szCs w:val="24"/>
        </w:rPr>
        <w:t xml:space="preserve">was </w:t>
      </w:r>
      <w:r w:rsidR="00DD51F2" w:rsidRPr="00A955AA">
        <w:rPr>
          <w:rFonts w:ascii="Book Antiqua" w:hAnsi="Book Antiqua" w:cs="Times New Roman"/>
          <w:sz w:val="24"/>
          <w:szCs w:val="24"/>
        </w:rPr>
        <w:t xml:space="preserve">subsequently performed to adjust for the confounding factors and </w:t>
      </w:r>
      <w:r w:rsidR="003D64D7" w:rsidRPr="00A955AA">
        <w:rPr>
          <w:rFonts w:ascii="Book Antiqua" w:hAnsi="Book Antiqua" w:cs="Times New Roman"/>
          <w:sz w:val="24"/>
          <w:szCs w:val="24"/>
        </w:rPr>
        <w:t xml:space="preserve">confirmed that </w:t>
      </w:r>
      <w:r w:rsidR="002B59C3" w:rsidRPr="00A955AA">
        <w:rPr>
          <w:rFonts w:ascii="Book Antiqua" w:hAnsi="Book Antiqua" w:cs="Times New Roman"/>
          <w:sz w:val="24"/>
          <w:szCs w:val="24"/>
        </w:rPr>
        <w:t>HL</w:t>
      </w:r>
      <w:r w:rsidR="00E8252F" w:rsidRPr="00A955AA">
        <w:rPr>
          <w:rFonts w:ascii="Book Antiqua" w:hAnsi="Book Antiqua" w:cs="Times New Roman"/>
          <w:sz w:val="24"/>
          <w:szCs w:val="24"/>
        </w:rPr>
        <w:t xml:space="preserve"> </w:t>
      </w:r>
      <w:r w:rsidR="0041615A" w:rsidRPr="00A955AA">
        <w:rPr>
          <w:rFonts w:ascii="Book Antiqua" w:hAnsi="Book Antiqua" w:cs="Times New Roman"/>
          <w:sz w:val="24"/>
          <w:szCs w:val="24"/>
        </w:rPr>
        <w:t>(</w:t>
      </w:r>
      <w:r w:rsidR="002B59C3" w:rsidRPr="00A955AA">
        <w:rPr>
          <w:rFonts w:ascii="Book Antiqua" w:hAnsi="Book Antiqua" w:cs="Times New Roman"/>
          <w:sz w:val="24"/>
          <w:szCs w:val="24"/>
        </w:rPr>
        <w:t>OR =</w:t>
      </w:r>
      <w:r w:rsidR="0033416A" w:rsidRPr="00A955AA">
        <w:rPr>
          <w:rFonts w:ascii="Book Antiqua" w:hAnsi="Book Antiqua" w:cs="Times New Roman"/>
          <w:sz w:val="24"/>
          <w:szCs w:val="24"/>
        </w:rPr>
        <w:t xml:space="preserve"> </w:t>
      </w:r>
      <w:r w:rsidR="0041615A" w:rsidRPr="00A955AA">
        <w:rPr>
          <w:rFonts w:ascii="Book Antiqua" w:hAnsi="Book Antiqua" w:cs="Times New Roman"/>
          <w:sz w:val="24"/>
          <w:szCs w:val="24"/>
        </w:rPr>
        <w:t>3.599; 95%CI</w:t>
      </w:r>
      <w:r w:rsidR="002B59C3" w:rsidRPr="00A955AA">
        <w:rPr>
          <w:rFonts w:ascii="Book Antiqua" w:hAnsi="Book Antiqua" w:cs="Times New Roman"/>
          <w:sz w:val="24"/>
          <w:szCs w:val="24"/>
        </w:rPr>
        <w:t>:</w:t>
      </w:r>
      <w:r w:rsidR="0033416A" w:rsidRPr="00A955AA">
        <w:rPr>
          <w:rFonts w:ascii="Book Antiqua" w:hAnsi="Book Antiqua" w:cs="Times New Roman"/>
          <w:sz w:val="24"/>
          <w:szCs w:val="24"/>
        </w:rPr>
        <w:t xml:space="preserve"> </w:t>
      </w:r>
      <w:r w:rsidR="0041615A" w:rsidRPr="00A955AA">
        <w:rPr>
          <w:rFonts w:ascii="Book Antiqua" w:hAnsi="Book Antiqua" w:cs="Times New Roman"/>
          <w:sz w:val="24"/>
          <w:szCs w:val="24"/>
        </w:rPr>
        <w:t xml:space="preserve">1.374-9.425; </w:t>
      </w:r>
      <w:r w:rsidR="00145B48" w:rsidRPr="00A955AA">
        <w:rPr>
          <w:rFonts w:ascii="Book Antiqua" w:hAnsi="Book Antiqua"/>
          <w:i/>
          <w:color w:val="000000" w:themeColor="text1"/>
          <w:sz w:val="24"/>
          <w:szCs w:val="24"/>
        </w:rPr>
        <w:t>P</w:t>
      </w:r>
      <w:r w:rsidR="002B59C3" w:rsidRPr="00A955AA">
        <w:rPr>
          <w:rFonts w:ascii="Book Antiqua" w:hAnsi="Book Antiqua"/>
          <w:i/>
          <w:color w:val="000000" w:themeColor="text1"/>
          <w:sz w:val="24"/>
          <w:szCs w:val="24"/>
        </w:rPr>
        <w:t xml:space="preserve"> </w:t>
      </w:r>
      <w:r w:rsidR="00145B48" w:rsidRPr="00A955AA">
        <w:rPr>
          <w:rFonts w:ascii="Book Antiqua" w:hAnsi="Book Antiqua" w:cs="Times New Roman"/>
          <w:sz w:val="24"/>
          <w:szCs w:val="24"/>
        </w:rPr>
        <w:t>=</w:t>
      </w:r>
      <w:r w:rsidR="002B59C3" w:rsidRPr="00A955AA">
        <w:rPr>
          <w:rFonts w:ascii="Book Antiqua" w:hAnsi="Book Antiqua" w:cs="Times New Roman"/>
          <w:sz w:val="24"/>
          <w:szCs w:val="24"/>
        </w:rPr>
        <w:t xml:space="preserve"> </w:t>
      </w:r>
      <w:r w:rsidR="0041615A" w:rsidRPr="00A955AA">
        <w:rPr>
          <w:rFonts w:ascii="Book Antiqua" w:hAnsi="Book Antiqua" w:cs="Times New Roman"/>
          <w:sz w:val="24"/>
          <w:szCs w:val="24"/>
        </w:rPr>
        <w:t>0.009)</w:t>
      </w:r>
      <w:r w:rsidR="00EE5CE2" w:rsidRPr="00A955AA">
        <w:rPr>
          <w:rFonts w:ascii="Book Antiqua" w:hAnsi="Book Antiqua" w:cs="Times New Roman"/>
          <w:sz w:val="24"/>
          <w:szCs w:val="24"/>
        </w:rPr>
        <w:t>, tumor l</w:t>
      </w:r>
      <w:r w:rsidR="0041615A" w:rsidRPr="00A955AA">
        <w:rPr>
          <w:rFonts w:ascii="Book Antiqua" w:hAnsi="Book Antiqua" w:cs="Times New Roman"/>
          <w:sz w:val="24"/>
          <w:szCs w:val="24"/>
        </w:rPr>
        <w:t>ocated below the peritoneal refle</w:t>
      </w:r>
      <w:r w:rsidR="00B128C5" w:rsidRPr="00A955AA">
        <w:rPr>
          <w:rFonts w:ascii="Book Antiqua" w:hAnsi="Book Antiqua" w:cs="Times New Roman"/>
          <w:sz w:val="24"/>
          <w:szCs w:val="24"/>
        </w:rPr>
        <w:t xml:space="preserve">ction </w:t>
      </w:r>
      <w:r w:rsidR="0041615A" w:rsidRPr="00A955AA">
        <w:rPr>
          <w:rFonts w:ascii="Book Antiqua" w:hAnsi="Book Antiqua" w:cs="Times New Roman"/>
          <w:sz w:val="24"/>
          <w:szCs w:val="24"/>
        </w:rPr>
        <w:t>(</w:t>
      </w:r>
      <w:r w:rsidR="002B59C3" w:rsidRPr="00A955AA">
        <w:rPr>
          <w:rFonts w:ascii="Book Antiqua" w:hAnsi="Book Antiqua" w:cs="Times New Roman"/>
          <w:sz w:val="24"/>
          <w:szCs w:val="24"/>
        </w:rPr>
        <w:t>OR =</w:t>
      </w:r>
      <w:r w:rsidR="0033416A" w:rsidRPr="00A955AA">
        <w:rPr>
          <w:rFonts w:ascii="Book Antiqua" w:hAnsi="Book Antiqua" w:cs="Times New Roman"/>
          <w:sz w:val="24"/>
          <w:szCs w:val="24"/>
        </w:rPr>
        <w:t xml:space="preserve"> </w:t>
      </w:r>
      <w:r w:rsidR="0041615A" w:rsidRPr="00A955AA">
        <w:rPr>
          <w:rFonts w:ascii="Book Antiqua" w:hAnsi="Book Antiqua" w:cs="Times New Roman"/>
          <w:sz w:val="24"/>
          <w:szCs w:val="24"/>
        </w:rPr>
        <w:t xml:space="preserve">2.751; </w:t>
      </w:r>
      <w:r w:rsidR="002B59C3" w:rsidRPr="00A955AA">
        <w:rPr>
          <w:rFonts w:ascii="Book Antiqua" w:hAnsi="Book Antiqua" w:cs="Times New Roman"/>
          <w:sz w:val="24"/>
          <w:szCs w:val="24"/>
        </w:rPr>
        <w:t>95%CI:</w:t>
      </w:r>
      <w:r w:rsidR="0041615A" w:rsidRPr="00A955AA">
        <w:rPr>
          <w:rFonts w:ascii="Book Antiqua" w:hAnsi="Book Antiqua" w:cs="Times New Roman"/>
          <w:sz w:val="24"/>
          <w:szCs w:val="24"/>
        </w:rPr>
        <w:t xml:space="preserve"> 0.772-3.985; </w:t>
      </w:r>
      <w:r w:rsidR="0041615A" w:rsidRPr="00A955AA">
        <w:rPr>
          <w:rFonts w:ascii="Book Antiqua" w:hAnsi="Book Antiqua" w:cs="Times New Roman"/>
          <w:i/>
          <w:iCs/>
          <w:sz w:val="24"/>
          <w:szCs w:val="24"/>
        </w:rPr>
        <w:t>P</w:t>
      </w:r>
      <w:r w:rsidR="002B59C3" w:rsidRPr="00A955AA">
        <w:rPr>
          <w:rFonts w:ascii="Book Antiqua" w:hAnsi="Book Antiqua" w:cs="Times New Roman"/>
          <w:i/>
          <w:iCs/>
          <w:sz w:val="24"/>
          <w:szCs w:val="24"/>
        </w:rPr>
        <w:t xml:space="preserve"> </w:t>
      </w:r>
      <w:r w:rsidR="0041615A" w:rsidRPr="00A955AA">
        <w:rPr>
          <w:rFonts w:ascii="Book Antiqua" w:hAnsi="Book Antiqua" w:cs="Times New Roman"/>
          <w:sz w:val="24"/>
          <w:szCs w:val="24"/>
        </w:rPr>
        <w:t>=</w:t>
      </w:r>
      <w:r w:rsidR="002B59C3" w:rsidRPr="00A955AA">
        <w:rPr>
          <w:rFonts w:ascii="Book Antiqua" w:hAnsi="Book Antiqua" w:cs="Times New Roman"/>
          <w:sz w:val="24"/>
          <w:szCs w:val="24"/>
        </w:rPr>
        <w:t xml:space="preserve"> </w:t>
      </w:r>
      <w:r w:rsidR="0041615A" w:rsidRPr="00A955AA">
        <w:rPr>
          <w:rFonts w:ascii="Book Antiqua" w:hAnsi="Book Antiqua" w:cs="Times New Roman"/>
          <w:sz w:val="24"/>
          <w:szCs w:val="24"/>
        </w:rPr>
        <w:t>0.031)</w:t>
      </w:r>
      <w:r w:rsidR="00EE5CE2" w:rsidRPr="00A955AA">
        <w:rPr>
          <w:rFonts w:ascii="Book Antiqua" w:hAnsi="Book Antiqua" w:cs="Times New Roman"/>
          <w:sz w:val="24"/>
          <w:szCs w:val="24"/>
        </w:rPr>
        <w:t xml:space="preserve"> and </w:t>
      </w:r>
      <w:r w:rsidR="00EE5CE2" w:rsidRPr="00A955AA">
        <w:rPr>
          <w:rFonts w:ascii="Book Antiqua" w:hAnsi="Book Antiqua" w:cs="Times New Roman"/>
          <w:sz w:val="24"/>
          <w:szCs w:val="24"/>
        </w:rPr>
        <w:lastRenderedPageBreak/>
        <w:t>age</w:t>
      </w:r>
      <w:r w:rsidR="00E8252F" w:rsidRPr="00A955AA">
        <w:rPr>
          <w:rFonts w:ascii="Book Antiqua" w:hAnsi="Book Antiqua" w:cs="Times New Roman"/>
          <w:sz w:val="24"/>
          <w:szCs w:val="24"/>
        </w:rPr>
        <w:t xml:space="preserve"> </w:t>
      </w:r>
      <w:r w:rsidR="0041615A" w:rsidRPr="00A955AA">
        <w:rPr>
          <w:rFonts w:ascii="Book Antiqua" w:hAnsi="Book Antiqua" w:cs="Times New Roman"/>
          <w:sz w:val="24"/>
          <w:szCs w:val="24"/>
        </w:rPr>
        <w:t>(</w:t>
      </w:r>
      <w:bookmarkStart w:id="4" w:name="_Hlk37880147"/>
      <w:r w:rsidR="0041615A" w:rsidRPr="00A955AA">
        <w:rPr>
          <w:rFonts w:ascii="Book Antiqua" w:hAnsi="Book Antiqua" w:cs="Times New Roman"/>
          <w:sz w:val="24"/>
          <w:szCs w:val="24"/>
        </w:rPr>
        <w:t>≥</w:t>
      </w:r>
      <w:bookmarkEnd w:id="4"/>
      <w:r w:rsidR="002479E2" w:rsidRPr="00A955AA">
        <w:rPr>
          <w:rFonts w:ascii="Book Antiqua" w:hAnsi="Book Antiqua" w:cs="Times New Roman"/>
          <w:sz w:val="24"/>
          <w:szCs w:val="24"/>
        </w:rPr>
        <w:t xml:space="preserve"> </w:t>
      </w:r>
      <w:r w:rsidR="0041615A" w:rsidRPr="00A955AA">
        <w:rPr>
          <w:rFonts w:ascii="Book Antiqua" w:hAnsi="Book Antiqua" w:cs="Times New Roman"/>
          <w:sz w:val="24"/>
          <w:szCs w:val="24"/>
        </w:rPr>
        <w:t>65 years) (</w:t>
      </w:r>
      <w:r w:rsidR="002B59C3" w:rsidRPr="00A955AA">
        <w:rPr>
          <w:rFonts w:ascii="Book Antiqua" w:hAnsi="Book Antiqua" w:cs="Times New Roman"/>
          <w:sz w:val="24"/>
          <w:szCs w:val="24"/>
        </w:rPr>
        <w:t>OR =</w:t>
      </w:r>
      <w:r w:rsidR="0033416A" w:rsidRPr="00A955AA">
        <w:rPr>
          <w:rFonts w:ascii="Book Antiqua" w:hAnsi="Book Antiqua" w:cs="Times New Roman"/>
          <w:sz w:val="24"/>
          <w:szCs w:val="24"/>
        </w:rPr>
        <w:t xml:space="preserve"> </w:t>
      </w:r>
      <w:r w:rsidR="0041615A" w:rsidRPr="00A955AA">
        <w:rPr>
          <w:rFonts w:ascii="Book Antiqua" w:hAnsi="Book Antiqua" w:cs="Times New Roman"/>
          <w:sz w:val="24"/>
          <w:szCs w:val="24"/>
        </w:rPr>
        <w:t xml:space="preserve">2.494; </w:t>
      </w:r>
      <w:r w:rsidR="002B59C3" w:rsidRPr="00A955AA">
        <w:rPr>
          <w:rFonts w:ascii="Book Antiqua" w:hAnsi="Book Antiqua" w:cs="Times New Roman"/>
          <w:sz w:val="24"/>
          <w:szCs w:val="24"/>
        </w:rPr>
        <w:t>95%CI:</w:t>
      </w:r>
      <w:r w:rsidR="0033416A" w:rsidRPr="00A955AA">
        <w:rPr>
          <w:rFonts w:ascii="Book Antiqua" w:hAnsi="Book Antiqua" w:cs="Times New Roman"/>
          <w:sz w:val="24"/>
          <w:szCs w:val="24"/>
        </w:rPr>
        <w:t xml:space="preserve"> </w:t>
      </w:r>
      <w:r w:rsidR="0041615A" w:rsidRPr="00A955AA">
        <w:rPr>
          <w:rFonts w:ascii="Book Antiqua" w:hAnsi="Book Antiqua" w:cs="Times New Roman"/>
          <w:sz w:val="24"/>
          <w:szCs w:val="24"/>
        </w:rPr>
        <w:t xml:space="preserve">1.080-5.760; </w:t>
      </w:r>
      <w:r w:rsidR="00145B48" w:rsidRPr="00A955AA">
        <w:rPr>
          <w:rFonts w:ascii="Book Antiqua" w:hAnsi="Book Antiqua"/>
          <w:i/>
          <w:color w:val="000000" w:themeColor="text1"/>
          <w:sz w:val="24"/>
          <w:szCs w:val="24"/>
        </w:rPr>
        <w:t>P</w:t>
      </w:r>
      <w:r w:rsidR="002B59C3" w:rsidRPr="00A955AA">
        <w:rPr>
          <w:rFonts w:ascii="Book Antiqua" w:hAnsi="Book Antiqua"/>
          <w:i/>
          <w:color w:val="000000" w:themeColor="text1"/>
          <w:sz w:val="24"/>
          <w:szCs w:val="24"/>
        </w:rPr>
        <w:t xml:space="preserve"> </w:t>
      </w:r>
      <w:r w:rsidR="00145B48" w:rsidRPr="00A955AA">
        <w:rPr>
          <w:rFonts w:ascii="Book Antiqua" w:hAnsi="Book Antiqua" w:cs="Times New Roman"/>
          <w:sz w:val="24"/>
          <w:szCs w:val="24"/>
        </w:rPr>
        <w:t>=</w:t>
      </w:r>
      <w:r w:rsidR="002B59C3" w:rsidRPr="00A955AA">
        <w:rPr>
          <w:rFonts w:ascii="Book Antiqua" w:hAnsi="Book Antiqua" w:cs="Times New Roman"/>
          <w:sz w:val="24"/>
          <w:szCs w:val="24"/>
        </w:rPr>
        <w:t xml:space="preserve"> </w:t>
      </w:r>
      <w:r w:rsidR="0041615A" w:rsidRPr="00A955AA">
        <w:rPr>
          <w:rFonts w:ascii="Book Antiqua" w:hAnsi="Book Antiqua" w:cs="Times New Roman"/>
          <w:sz w:val="24"/>
          <w:szCs w:val="24"/>
        </w:rPr>
        <w:t>0.032)</w:t>
      </w:r>
      <w:r w:rsidR="00EE5CE2" w:rsidRPr="00A955AA">
        <w:rPr>
          <w:rFonts w:ascii="Book Antiqua" w:hAnsi="Book Antiqua" w:cs="Times New Roman"/>
          <w:sz w:val="24"/>
          <w:szCs w:val="24"/>
        </w:rPr>
        <w:t xml:space="preserve"> </w:t>
      </w:r>
      <w:r w:rsidR="00C436D8">
        <w:rPr>
          <w:rFonts w:ascii="Book Antiqua" w:hAnsi="Book Antiqua" w:cs="Times New Roman"/>
          <w:sz w:val="24"/>
          <w:szCs w:val="24"/>
        </w:rPr>
        <w:t>were</w:t>
      </w:r>
      <w:r w:rsidR="00EE5CE2" w:rsidRPr="00A955AA">
        <w:rPr>
          <w:rFonts w:ascii="Book Antiqua" w:hAnsi="Book Antiqua" w:cs="Times New Roman"/>
          <w:sz w:val="24"/>
          <w:szCs w:val="24"/>
        </w:rPr>
        <w:t xml:space="preserve"> risk factors for </w:t>
      </w:r>
      <w:r w:rsidR="002B59C3" w:rsidRPr="00A955AA">
        <w:rPr>
          <w:rFonts w:ascii="Book Antiqua" w:hAnsi="Book Antiqua" w:cs="Times New Roman"/>
          <w:sz w:val="24"/>
          <w:szCs w:val="24"/>
        </w:rPr>
        <w:t>AL</w:t>
      </w:r>
      <w:r w:rsidR="003D64D7" w:rsidRPr="00A955AA">
        <w:rPr>
          <w:rFonts w:ascii="Book Antiqua" w:hAnsi="Book Antiqua" w:cs="Times New Roman"/>
          <w:sz w:val="24"/>
          <w:szCs w:val="24"/>
        </w:rPr>
        <w:t xml:space="preserve">. </w:t>
      </w:r>
      <w:r w:rsidR="00C436D8">
        <w:rPr>
          <w:rFonts w:ascii="Book Antiqua" w:hAnsi="Book Antiqua" w:cs="Times New Roman"/>
          <w:sz w:val="24"/>
          <w:szCs w:val="24"/>
        </w:rPr>
        <w:t>T</w:t>
      </w:r>
      <w:r w:rsidR="003A5058" w:rsidRPr="00A955AA">
        <w:rPr>
          <w:rFonts w:ascii="Book Antiqua" w:hAnsi="Book Antiqua" w:cs="Times New Roman"/>
          <w:sz w:val="24"/>
          <w:szCs w:val="24"/>
        </w:rPr>
        <w:t>here were no differences in terms of</w:t>
      </w:r>
      <w:r w:rsidR="00555B25" w:rsidRPr="00A955AA">
        <w:rPr>
          <w:rFonts w:ascii="Book Antiqua" w:hAnsi="Book Antiqua" w:cs="Times New Roman"/>
          <w:sz w:val="24"/>
          <w:szCs w:val="24"/>
        </w:rPr>
        <w:t xml:space="preserve"> patient </w:t>
      </w:r>
      <w:r w:rsidR="000406ED" w:rsidRPr="00A955AA">
        <w:rPr>
          <w:rFonts w:ascii="Book Antiqua" w:hAnsi="Book Antiqua" w:cs="Times New Roman"/>
          <w:sz w:val="24"/>
          <w:szCs w:val="24"/>
        </w:rPr>
        <w:t>demographics, pathological</w:t>
      </w:r>
      <w:r w:rsidR="003A5058" w:rsidRPr="00A955AA">
        <w:rPr>
          <w:rFonts w:ascii="Book Antiqua" w:hAnsi="Book Antiqua" w:cs="Times New Roman"/>
          <w:sz w:val="24"/>
          <w:szCs w:val="24"/>
        </w:rPr>
        <w:t xml:space="preserve"> outcomes, </w:t>
      </w:r>
      <w:r w:rsidR="00A11570">
        <w:rPr>
          <w:rFonts w:ascii="Book Antiqua" w:hAnsi="Book Antiqua" w:cs="Times New Roman"/>
          <w:sz w:val="24"/>
          <w:szCs w:val="24"/>
        </w:rPr>
        <w:t>lymph nodes</w:t>
      </w:r>
      <w:r w:rsidR="003A5058" w:rsidRPr="00A955AA">
        <w:rPr>
          <w:rFonts w:ascii="Book Antiqua" w:hAnsi="Book Antiqua" w:cs="Times New Roman"/>
          <w:sz w:val="24"/>
          <w:szCs w:val="24"/>
        </w:rPr>
        <w:t xml:space="preserve"> harvested, blood loss, hospital </w:t>
      </w:r>
      <w:r w:rsidR="00651BA7" w:rsidRPr="00A955AA">
        <w:rPr>
          <w:rFonts w:ascii="Book Antiqua" w:hAnsi="Book Antiqua" w:cs="Times New Roman"/>
          <w:sz w:val="24"/>
          <w:szCs w:val="24"/>
        </w:rPr>
        <w:t>stay</w:t>
      </w:r>
      <w:r w:rsidR="006C2E68" w:rsidRPr="00A955AA">
        <w:rPr>
          <w:rFonts w:ascii="Book Antiqua" w:hAnsi="Book Antiqua" w:cs="Times New Roman"/>
          <w:sz w:val="24"/>
          <w:szCs w:val="24"/>
        </w:rPr>
        <w:t xml:space="preserve"> </w:t>
      </w:r>
      <w:r w:rsidR="003A5058" w:rsidRPr="00A955AA">
        <w:rPr>
          <w:rFonts w:ascii="Book Antiqua" w:hAnsi="Book Antiqua" w:cs="Times New Roman"/>
          <w:sz w:val="24"/>
          <w:szCs w:val="24"/>
        </w:rPr>
        <w:t>and urinary function</w:t>
      </w:r>
      <w:r w:rsidR="002479E2" w:rsidRPr="00A955AA">
        <w:rPr>
          <w:rFonts w:ascii="Book Antiqua" w:hAnsi="Book Antiqua" w:cs="Times New Roman"/>
          <w:sz w:val="24"/>
          <w:szCs w:val="24"/>
        </w:rPr>
        <w:t xml:space="preserve"> </w:t>
      </w:r>
      <w:r w:rsidR="003D64D7" w:rsidRPr="00A955AA">
        <w:rPr>
          <w:rFonts w:ascii="Book Antiqua" w:hAnsi="Book Antiqua" w:cs="Times New Roman"/>
          <w:sz w:val="24"/>
          <w:szCs w:val="24"/>
        </w:rPr>
        <w:t>(</w:t>
      </w:r>
      <w:r w:rsidR="003D64D7" w:rsidRPr="00A955AA">
        <w:rPr>
          <w:rFonts w:ascii="Book Antiqua" w:hAnsi="Book Antiqua" w:cs="Times New Roman"/>
          <w:i/>
          <w:iCs/>
          <w:sz w:val="24"/>
          <w:szCs w:val="24"/>
        </w:rPr>
        <w:t>P</w:t>
      </w:r>
      <w:r w:rsidR="002479E2" w:rsidRPr="00A955AA">
        <w:rPr>
          <w:rFonts w:ascii="Book Antiqua" w:hAnsi="Book Antiqua" w:cs="Times New Roman"/>
          <w:sz w:val="24"/>
          <w:szCs w:val="24"/>
        </w:rPr>
        <w:t xml:space="preserve"> </w:t>
      </w:r>
      <w:r w:rsidR="003D64D7" w:rsidRPr="00A955AA">
        <w:rPr>
          <w:rFonts w:ascii="Book Antiqua" w:hAnsi="Book Antiqua" w:cs="Times New Roman"/>
          <w:sz w:val="24"/>
          <w:szCs w:val="24"/>
        </w:rPr>
        <w:t>&gt;</w:t>
      </w:r>
      <w:r w:rsidR="002479E2" w:rsidRPr="00A955AA">
        <w:rPr>
          <w:rFonts w:ascii="Book Antiqua" w:hAnsi="Book Antiqua" w:cs="Times New Roman"/>
          <w:sz w:val="24"/>
          <w:szCs w:val="24"/>
        </w:rPr>
        <w:t xml:space="preserve"> </w:t>
      </w:r>
      <w:r w:rsidR="003D64D7" w:rsidRPr="00A955AA">
        <w:rPr>
          <w:rFonts w:ascii="Book Antiqua" w:hAnsi="Book Antiqua" w:cs="Times New Roman"/>
          <w:sz w:val="24"/>
          <w:szCs w:val="24"/>
        </w:rPr>
        <w:t>0.05)</w:t>
      </w:r>
      <w:r w:rsidR="003A5058" w:rsidRPr="00A955AA">
        <w:rPr>
          <w:rFonts w:ascii="Book Antiqua" w:hAnsi="Book Antiqua" w:cs="Times New Roman"/>
          <w:sz w:val="24"/>
          <w:szCs w:val="24"/>
        </w:rPr>
        <w:t>.</w:t>
      </w:r>
    </w:p>
    <w:p w14:paraId="7F924A13" w14:textId="77777777" w:rsidR="001A575F" w:rsidRPr="00A955AA" w:rsidRDefault="001A575F" w:rsidP="00A955AA">
      <w:pPr>
        <w:snapToGrid w:val="0"/>
        <w:spacing w:after="0" w:line="360" w:lineRule="auto"/>
        <w:jc w:val="both"/>
        <w:rPr>
          <w:rFonts w:ascii="Book Antiqua" w:hAnsi="Book Antiqua" w:cs="Times New Roman"/>
          <w:i/>
          <w:iCs/>
          <w:sz w:val="24"/>
          <w:szCs w:val="24"/>
        </w:rPr>
      </w:pPr>
    </w:p>
    <w:p w14:paraId="17A88EEE" w14:textId="77777777" w:rsidR="001A575F" w:rsidRPr="00A955AA" w:rsidRDefault="001A575F" w:rsidP="00A955AA">
      <w:pPr>
        <w:adjustRightInd w:val="0"/>
        <w:snapToGrid w:val="0"/>
        <w:spacing w:after="0" w:line="360" w:lineRule="auto"/>
        <w:jc w:val="both"/>
        <w:rPr>
          <w:rFonts w:ascii="Book Antiqua" w:eastAsia="宋体" w:hAnsi="Book Antiqua"/>
          <w:bCs/>
          <w:iCs/>
          <w:sz w:val="24"/>
          <w:szCs w:val="24"/>
          <w:lang w:val="en"/>
        </w:rPr>
      </w:pPr>
      <w:r w:rsidRPr="00A955AA">
        <w:rPr>
          <w:rFonts w:ascii="Book Antiqua" w:hAnsi="Book Antiqua"/>
          <w:bCs/>
          <w:iCs/>
          <w:color w:val="000000"/>
          <w:sz w:val="24"/>
          <w:szCs w:val="24"/>
        </w:rPr>
        <w:t>CONCLUSION</w:t>
      </w:r>
    </w:p>
    <w:p w14:paraId="1D3D9CAF" w14:textId="7B3F9A87" w:rsidR="003B5F08" w:rsidRPr="00A955AA" w:rsidRDefault="00C918D1" w:rsidP="00A955AA">
      <w:pPr>
        <w:autoSpaceDE w:val="0"/>
        <w:autoSpaceDN w:val="0"/>
        <w:adjustRightInd w:val="0"/>
        <w:snapToGrid w:val="0"/>
        <w:spacing w:after="0" w:line="360" w:lineRule="auto"/>
        <w:jc w:val="both"/>
        <w:rPr>
          <w:rFonts w:ascii="Book Antiqua" w:hAnsi="Book Antiqua" w:cs="Times New Roman"/>
          <w:sz w:val="24"/>
          <w:szCs w:val="24"/>
        </w:rPr>
      </w:pPr>
      <w:r w:rsidRPr="00A955AA">
        <w:rPr>
          <w:rFonts w:ascii="Book Antiqua" w:hAnsi="Book Antiqua" w:cs="Times New Roman"/>
          <w:sz w:val="24"/>
          <w:szCs w:val="24"/>
        </w:rPr>
        <w:t>I</w:t>
      </w:r>
      <w:r w:rsidR="00A530B7" w:rsidRPr="00A955AA">
        <w:rPr>
          <w:rFonts w:ascii="Book Antiqua" w:hAnsi="Book Antiqua" w:cs="Times New Roman"/>
          <w:sz w:val="24"/>
          <w:szCs w:val="24"/>
        </w:rPr>
        <w:t>n rectal cancer surgery</w:t>
      </w:r>
      <w:r w:rsidRPr="00A955AA">
        <w:rPr>
          <w:rFonts w:ascii="Book Antiqua" w:hAnsi="Book Antiqua" w:cs="Times New Roman"/>
          <w:sz w:val="24"/>
          <w:szCs w:val="24"/>
        </w:rPr>
        <w:t>,</w:t>
      </w:r>
      <w:r w:rsidR="00A530B7" w:rsidRPr="00A955AA">
        <w:rPr>
          <w:rFonts w:ascii="Book Antiqua" w:hAnsi="Book Antiqua" w:cs="Times New Roman"/>
          <w:sz w:val="24"/>
          <w:szCs w:val="24"/>
        </w:rPr>
        <w:t xml:space="preserve"> </w:t>
      </w:r>
      <w:r w:rsidR="002B59C3" w:rsidRPr="00A955AA">
        <w:rPr>
          <w:rFonts w:ascii="Book Antiqua" w:hAnsi="Book Antiqua" w:cs="Times New Roman"/>
          <w:sz w:val="24"/>
          <w:szCs w:val="24"/>
        </w:rPr>
        <w:t>LL</w:t>
      </w:r>
      <w:r w:rsidR="00A530B7" w:rsidRPr="00A955AA">
        <w:rPr>
          <w:rFonts w:ascii="Book Antiqua" w:hAnsi="Book Antiqua" w:cs="Times New Roman"/>
          <w:sz w:val="24"/>
          <w:szCs w:val="24"/>
        </w:rPr>
        <w:t xml:space="preserve"> should be the preferred method</w:t>
      </w:r>
      <w:r w:rsidRPr="00A955AA">
        <w:rPr>
          <w:rFonts w:ascii="Book Antiqua" w:hAnsi="Book Antiqua" w:cs="Times New Roman"/>
          <w:sz w:val="24"/>
          <w:szCs w:val="24"/>
        </w:rPr>
        <w:t xml:space="preserve">, as it has a lower </w:t>
      </w:r>
      <w:r w:rsidR="002B59C3" w:rsidRPr="00A955AA">
        <w:rPr>
          <w:rFonts w:ascii="Book Antiqua" w:hAnsi="Book Antiqua" w:cs="Times New Roman"/>
          <w:sz w:val="24"/>
          <w:szCs w:val="24"/>
        </w:rPr>
        <w:t>AL</w:t>
      </w:r>
      <w:r w:rsidRPr="00A955AA">
        <w:rPr>
          <w:rFonts w:ascii="Book Antiqua" w:hAnsi="Book Antiqua" w:cs="Times New Roman"/>
          <w:sz w:val="24"/>
          <w:szCs w:val="24"/>
        </w:rPr>
        <w:t xml:space="preserve"> and diverting stoma rate.</w:t>
      </w:r>
    </w:p>
    <w:p w14:paraId="555F271C" w14:textId="77777777" w:rsidR="003B5F08" w:rsidRPr="00A955AA" w:rsidRDefault="003B5F08" w:rsidP="00A955AA">
      <w:pPr>
        <w:autoSpaceDE w:val="0"/>
        <w:autoSpaceDN w:val="0"/>
        <w:adjustRightInd w:val="0"/>
        <w:snapToGrid w:val="0"/>
        <w:spacing w:after="0" w:line="360" w:lineRule="auto"/>
        <w:jc w:val="both"/>
        <w:rPr>
          <w:rFonts w:ascii="Book Antiqua" w:hAnsi="Book Antiqua" w:cs="Times New Roman"/>
          <w:sz w:val="24"/>
          <w:szCs w:val="24"/>
        </w:rPr>
      </w:pPr>
    </w:p>
    <w:p w14:paraId="5DDA5EA6" w14:textId="2889646D" w:rsidR="00113CEC" w:rsidRPr="00A955AA" w:rsidRDefault="001A575F" w:rsidP="00A955AA">
      <w:pPr>
        <w:snapToGrid w:val="0"/>
        <w:spacing w:after="0" w:line="360" w:lineRule="auto"/>
        <w:jc w:val="both"/>
        <w:rPr>
          <w:rFonts w:ascii="Book Antiqua" w:hAnsi="Book Antiqua" w:cs="Times New Roman"/>
          <w:sz w:val="24"/>
          <w:szCs w:val="24"/>
        </w:rPr>
      </w:pPr>
      <w:r w:rsidRPr="00A955AA">
        <w:rPr>
          <w:rFonts w:ascii="Book Antiqua" w:hAnsi="Book Antiqua"/>
          <w:b/>
          <w:sz w:val="24"/>
          <w:szCs w:val="24"/>
        </w:rPr>
        <w:t>Key words:</w:t>
      </w:r>
      <w:r w:rsidRPr="00A955AA">
        <w:rPr>
          <w:rFonts w:ascii="Book Antiqua" w:eastAsia="宋体" w:hAnsi="Book Antiqua"/>
          <w:color w:val="0000FF"/>
          <w:sz w:val="24"/>
          <w:szCs w:val="24"/>
          <w:lang w:val="en"/>
        </w:rPr>
        <w:t xml:space="preserve"> </w:t>
      </w:r>
      <w:r w:rsidR="00AF6E6D" w:rsidRPr="00A955AA">
        <w:rPr>
          <w:rFonts w:ascii="Book Antiqua" w:hAnsi="Book Antiqua" w:cs="Times New Roman"/>
          <w:sz w:val="24"/>
          <w:szCs w:val="24"/>
        </w:rPr>
        <w:t xml:space="preserve">Rectal neoplasms; </w:t>
      </w:r>
      <w:r w:rsidR="00402674" w:rsidRPr="00A955AA">
        <w:rPr>
          <w:rFonts w:ascii="Book Antiqua" w:hAnsi="Book Antiqua" w:cs="Times New Roman"/>
          <w:sz w:val="24"/>
          <w:szCs w:val="24"/>
        </w:rPr>
        <w:t>Inferior mesenteric artery</w:t>
      </w:r>
      <w:r w:rsidR="003B5F08" w:rsidRPr="00A955AA">
        <w:rPr>
          <w:rFonts w:ascii="Book Antiqua" w:hAnsi="Book Antiqua" w:cs="Times New Roman"/>
          <w:sz w:val="24"/>
          <w:szCs w:val="24"/>
        </w:rPr>
        <w:t>;</w:t>
      </w:r>
      <w:r w:rsidR="00402674" w:rsidRPr="00A955AA">
        <w:rPr>
          <w:rFonts w:ascii="Book Antiqua" w:hAnsi="Book Antiqua" w:cs="Times New Roman"/>
          <w:sz w:val="24"/>
          <w:szCs w:val="24"/>
        </w:rPr>
        <w:t xml:space="preserve"> </w:t>
      </w:r>
      <w:r w:rsidR="0083652A" w:rsidRPr="00A955AA">
        <w:rPr>
          <w:rFonts w:ascii="Book Antiqua" w:hAnsi="Book Antiqua" w:cs="Times New Roman"/>
          <w:sz w:val="24"/>
          <w:szCs w:val="24"/>
        </w:rPr>
        <w:t>Anastomotic leakage</w:t>
      </w:r>
      <w:r w:rsidR="003B5F08" w:rsidRPr="00A955AA">
        <w:rPr>
          <w:rFonts w:ascii="Book Antiqua" w:hAnsi="Book Antiqua" w:cs="Times New Roman"/>
          <w:sz w:val="24"/>
          <w:szCs w:val="24"/>
        </w:rPr>
        <w:t>;</w:t>
      </w:r>
      <w:r w:rsidR="0083652A" w:rsidRPr="00A955AA">
        <w:rPr>
          <w:rFonts w:ascii="Book Antiqua" w:hAnsi="Book Antiqua" w:cs="Times New Roman"/>
          <w:sz w:val="24"/>
          <w:szCs w:val="24"/>
        </w:rPr>
        <w:t xml:space="preserve"> Laparoscop</w:t>
      </w:r>
      <w:r w:rsidR="00B830B4" w:rsidRPr="00A955AA">
        <w:rPr>
          <w:rFonts w:ascii="Book Antiqua" w:hAnsi="Book Antiqua" w:cs="Times New Roman"/>
          <w:sz w:val="24"/>
          <w:szCs w:val="24"/>
        </w:rPr>
        <w:t>y; Ligation; Postoperative complications</w:t>
      </w:r>
    </w:p>
    <w:p w14:paraId="39DE7DAB" w14:textId="77777777" w:rsidR="001A575F" w:rsidRPr="00A955AA" w:rsidRDefault="001A575F" w:rsidP="00A955AA">
      <w:pPr>
        <w:snapToGrid w:val="0"/>
        <w:spacing w:after="0" w:line="360" w:lineRule="auto"/>
        <w:jc w:val="both"/>
        <w:rPr>
          <w:rFonts w:ascii="Book Antiqua" w:hAnsi="Book Antiqua" w:cs="Times New Roman"/>
          <w:sz w:val="24"/>
          <w:szCs w:val="24"/>
        </w:rPr>
      </w:pPr>
    </w:p>
    <w:p w14:paraId="65912D2C" w14:textId="3E773E69" w:rsidR="001A575F" w:rsidRPr="00A955AA" w:rsidRDefault="00A24FFB" w:rsidP="00A955AA">
      <w:pPr>
        <w:snapToGrid w:val="0"/>
        <w:spacing w:after="0" w:line="360" w:lineRule="auto"/>
        <w:jc w:val="both"/>
        <w:rPr>
          <w:rFonts w:ascii="Book Antiqua" w:hAnsi="Book Antiqua" w:cs="Times New Roman"/>
          <w:b/>
          <w:bCs/>
          <w:i/>
          <w:iCs/>
          <w:sz w:val="24"/>
          <w:szCs w:val="24"/>
        </w:rPr>
      </w:pPr>
      <w:r w:rsidRPr="00A955AA">
        <w:rPr>
          <w:rFonts w:ascii="Book Antiqua" w:hAnsi="Book Antiqua" w:cs="Times New Roman"/>
          <w:sz w:val="24"/>
          <w:szCs w:val="24"/>
        </w:rPr>
        <w:t xml:space="preserve">Chen JN, </w:t>
      </w:r>
      <w:r w:rsidR="00D465E1">
        <w:rPr>
          <w:rFonts w:ascii="Book Antiqua" w:hAnsi="Book Antiqua" w:cs="Times New Roman"/>
          <w:sz w:val="24"/>
          <w:szCs w:val="24"/>
        </w:rPr>
        <w:t xml:space="preserve">Liu Z, </w:t>
      </w:r>
      <w:r w:rsidRPr="00A955AA">
        <w:rPr>
          <w:rFonts w:ascii="Book Antiqua" w:hAnsi="Book Antiqua" w:cs="Times New Roman"/>
          <w:sz w:val="24"/>
          <w:szCs w:val="24"/>
        </w:rPr>
        <w:t xml:space="preserve">Wang ZJ, Zhao FQ, Wei FZ, Mei SW, Shen HY, Li J, Pei W, Wang Z, Yu J, Liu Q. Low </w:t>
      </w:r>
      <w:r w:rsidR="001A575F" w:rsidRPr="00A955AA">
        <w:rPr>
          <w:rFonts w:ascii="Book Antiqua" w:hAnsi="Book Antiqua" w:cs="Times New Roman"/>
          <w:sz w:val="24"/>
          <w:szCs w:val="24"/>
        </w:rPr>
        <w:t>ligation has a lower anastomotic leakage rate after rectal cancer surgery</w:t>
      </w:r>
      <w:r w:rsidRPr="00A955AA">
        <w:rPr>
          <w:rFonts w:ascii="Book Antiqua" w:hAnsi="Book Antiqua" w:cs="Times New Roman"/>
          <w:sz w:val="24"/>
          <w:szCs w:val="24"/>
        </w:rPr>
        <w:t>.</w:t>
      </w:r>
      <w:r w:rsidR="001A575F" w:rsidRPr="00A955AA">
        <w:rPr>
          <w:rFonts w:ascii="Book Antiqua" w:hAnsi="Book Antiqua" w:cs="Times New Roman"/>
          <w:sz w:val="24"/>
          <w:szCs w:val="24"/>
        </w:rPr>
        <w:t xml:space="preserve"> </w:t>
      </w:r>
      <w:r w:rsidR="00A560EA" w:rsidRPr="00A560EA">
        <w:rPr>
          <w:rFonts w:ascii="Book Antiqua" w:hAnsi="Book Antiqua"/>
          <w:i/>
          <w:iCs/>
          <w:sz w:val="24"/>
          <w:szCs w:val="24"/>
        </w:rPr>
        <w:t>World J Gastrointest Oncol</w:t>
      </w:r>
      <w:r w:rsidR="001A575F" w:rsidRPr="00A955AA">
        <w:rPr>
          <w:rFonts w:ascii="Book Antiqua" w:hAnsi="Book Antiqua" w:cs="Times New Roman"/>
          <w:b/>
          <w:bCs/>
          <w:i/>
          <w:iCs/>
          <w:sz w:val="24"/>
          <w:szCs w:val="24"/>
        </w:rPr>
        <w:t xml:space="preserve"> </w:t>
      </w:r>
      <w:r w:rsidR="001A575F" w:rsidRPr="00A955AA">
        <w:rPr>
          <w:rFonts w:ascii="Book Antiqua" w:eastAsia="宋体" w:hAnsi="Book Antiqua"/>
          <w:sz w:val="24"/>
          <w:szCs w:val="24"/>
        </w:rPr>
        <w:t xml:space="preserve">2020; </w:t>
      </w:r>
      <w:r w:rsidR="001A575F" w:rsidRPr="00A955AA">
        <w:rPr>
          <w:rFonts w:ascii="Book Antiqua" w:hAnsi="Book Antiqua"/>
          <w:bCs/>
          <w:sz w:val="24"/>
          <w:szCs w:val="24"/>
        </w:rPr>
        <w:t>In press</w:t>
      </w:r>
    </w:p>
    <w:p w14:paraId="341E019E" w14:textId="77777777" w:rsidR="001A575F" w:rsidRPr="00A955AA" w:rsidRDefault="001A575F" w:rsidP="00A955AA">
      <w:pPr>
        <w:snapToGrid w:val="0"/>
        <w:spacing w:after="0" w:line="360" w:lineRule="auto"/>
        <w:jc w:val="both"/>
        <w:rPr>
          <w:rFonts w:ascii="Book Antiqua" w:hAnsi="Book Antiqua" w:cs="Times New Roman"/>
          <w:sz w:val="24"/>
          <w:szCs w:val="24"/>
        </w:rPr>
      </w:pPr>
    </w:p>
    <w:p w14:paraId="34A678A9" w14:textId="182DB99C" w:rsidR="0018100D" w:rsidRPr="00A955AA" w:rsidRDefault="0018100D" w:rsidP="00A955AA">
      <w:pPr>
        <w:snapToGrid w:val="0"/>
        <w:spacing w:after="0" w:line="360" w:lineRule="auto"/>
        <w:jc w:val="both"/>
        <w:rPr>
          <w:rFonts w:ascii="Book Antiqua" w:hAnsi="Book Antiqua" w:cs="Times New Roman"/>
          <w:sz w:val="24"/>
          <w:szCs w:val="24"/>
        </w:rPr>
      </w:pPr>
      <w:r w:rsidRPr="00A955AA">
        <w:rPr>
          <w:rFonts w:ascii="Book Antiqua" w:hAnsi="Book Antiqua" w:cs="Times New Roman"/>
          <w:b/>
          <w:bCs/>
          <w:sz w:val="24"/>
          <w:szCs w:val="24"/>
        </w:rPr>
        <w:t xml:space="preserve">Core tip: </w:t>
      </w:r>
      <w:r w:rsidRPr="00A955AA">
        <w:rPr>
          <w:rFonts w:ascii="Book Antiqua" w:hAnsi="Book Antiqua" w:cs="Times New Roman"/>
          <w:sz w:val="24"/>
          <w:szCs w:val="24"/>
        </w:rPr>
        <w:t>Anastomotic leakage</w:t>
      </w:r>
      <w:r w:rsidR="002B59C3" w:rsidRPr="00A955AA">
        <w:rPr>
          <w:rFonts w:ascii="Book Antiqua" w:hAnsi="Book Antiqua" w:cs="Times New Roman"/>
          <w:sz w:val="24"/>
          <w:szCs w:val="24"/>
        </w:rPr>
        <w:t xml:space="preserve"> (AL)</w:t>
      </w:r>
      <w:r w:rsidRPr="00A955AA">
        <w:rPr>
          <w:rFonts w:ascii="Book Antiqua" w:hAnsi="Book Antiqua" w:cs="Times New Roman"/>
          <w:sz w:val="24"/>
          <w:szCs w:val="24"/>
        </w:rPr>
        <w:t xml:space="preserve"> is one of the most </w:t>
      </w:r>
      <w:r w:rsidR="00A11570">
        <w:rPr>
          <w:rFonts w:ascii="Book Antiqua" w:hAnsi="Book Antiqua" w:cs="Times New Roman"/>
          <w:sz w:val="24"/>
          <w:szCs w:val="24"/>
        </w:rPr>
        <w:t xml:space="preserve">common and serious </w:t>
      </w:r>
      <w:r w:rsidRPr="00A955AA">
        <w:rPr>
          <w:rFonts w:ascii="Book Antiqua" w:hAnsi="Book Antiqua" w:cs="Times New Roman"/>
          <w:sz w:val="24"/>
          <w:szCs w:val="24"/>
        </w:rPr>
        <w:t xml:space="preserve"> postoperative complications </w:t>
      </w:r>
      <w:r w:rsidR="009A7FEF" w:rsidRPr="00A955AA">
        <w:rPr>
          <w:rFonts w:ascii="Book Antiqua" w:hAnsi="Book Antiqua" w:cs="Times New Roman"/>
          <w:sz w:val="24"/>
          <w:szCs w:val="24"/>
        </w:rPr>
        <w:t>of colorectal surgery and is a major cause of postoperative mortality</w:t>
      </w:r>
      <w:r w:rsidR="00B128C5" w:rsidRPr="00A955AA">
        <w:rPr>
          <w:rFonts w:ascii="Book Antiqua" w:hAnsi="Book Antiqua" w:cs="Times New Roman"/>
          <w:sz w:val="24"/>
          <w:szCs w:val="24"/>
        </w:rPr>
        <w:t xml:space="preserve"> and morbidity</w:t>
      </w:r>
      <w:r w:rsidR="009A7FEF" w:rsidRPr="00A955AA">
        <w:rPr>
          <w:rFonts w:ascii="Book Antiqua" w:hAnsi="Book Antiqua" w:cs="Times New Roman"/>
          <w:sz w:val="24"/>
          <w:szCs w:val="24"/>
        </w:rPr>
        <w:t>.</w:t>
      </w:r>
      <w:r w:rsidRPr="00A955AA">
        <w:rPr>
          <w:rFonts w:ascii="Book Antiqua" w:hAnsi="Book Antiqua" w:cs="Times New Roman"/>
          <w:sz w:val="24"/>
          <w:szCs w:val="24"/>
        </w:rPr>
        <w:t xml:space="preserve"> </w:t>
      </w:r>
      <w:r w:rsidR="009A7FEF" w:rsidRPr="00A955AA">
        <w:rPr>
          <w:rFonts w:ascii="Book Antiqua" w:hAnsi="Book Antiqua" w:cs="Times New Roman"/>
          <w:sz w:val="24"/>
          <w:szCs w:val="24"/>
        </w:rPr>
        <w:t xml:space="preserve">Our study shows that low ligation of the inferior mesenteric artery </w:t>
      </w:r>
      <w:r w:rsidR="006C2E68" w:rsidRPr="00A955AA">
        <w:rPr>
          <w:rFonts w:ascii="Book Antiqua" w:hAnsi="Book Antiqua" w:cs="Times New Roman"/>
          <w:sz w:val="24"/>
          <w:szCs w:val="24"/>
        </w:rPr>
        <w:t>in rectal cancer patients</w:t>
      </w:r>
      <w:r w:rsidR="009A7FEF" w:rsidRPr="00A955AA">
        <w:rPr>
          <w:rFonts w:ascii="Book Antiqua" w:hAnsi="Book Antiqua" w:cs="Times New Roman"/>
          <w:sz w:val="24"/>
          <w:szCs w:val="24"/>
        </w:rPr>
        <w:t xml:space="preserve"> has a lower </w:t>
      </w:r>
      <w:r w:rsidR="002B59C3" w:rsidRPr="00A955AA">
        <w:rPr>
          <w:rFonts w:ascii="Book Antiqua" w:hAnsi="Book Antiqua" w:cs="Times New Roman"/>
          <w:sz w:val="24"/>
          <w:szCs w:val="24"/>
        </w:rPr>
        <w:t>AL</w:t>
      </w:r>
      <w:r w:rsidR="009A7FEF" w:rsidRPr="00A955AA">
        <w:rPr>
          <w:rFonts w:ascii="Book Antiqua" w:hAnsi="Book Antiqua" w:cs="Times New Roman"/>
          <w:sz w:val="24"/>
          <w:szCs w:val="24"/>
        </w:rPr>
        <w:t xml:space="preserve"> </w:t>
      </w:r>
      <w:r w:rsidR="00A11570">
        <w:rPr>
          <w:rFonts w:ascii="Book Antiqua" w:hAnsi="Book Antiqua" w:cs="Times New Roman"/>
          <w:sz w:val="24"/>
          <w:szCs w:val="24"/>
        </w:rPr>
        <w:t xml:space="preserve">rate </w:t>
      </w:r>
      <w:r w:rsidR="009A7FEF" w:rsidRPr="00A955AA">
        <w:rPr>
          <w:rFonts w:ascii="Book Antiqua" w:hAnsi="Book Antiqua" w:cs="Times New Roman"/>
          <w:sz w:val="24"/>
          <w:szCs w:val="24"/>
        </w:rPr>
        <w:t xml:space="preserve">and diverting stoma rate. </w:t>
      </w:r>
      <w:r w:rsidR="00A11570">
        <w:rPr>
          <w:rFonts w:ascii="Book Antiqua" w:hAnsi="Book Antiqua" w:cs="Times New Roman"/>
          <w:sz w:val="24"/>
          <w:szCs w:val="24"/>
        </w:rPr>
        <w:t>O</w:t>
      </w:r>
      <w:r w:rsidR="00C918D1" w:rsidRPr="00A955AA">
        <w:rPr>
          <w:rFonts w:ascii="Book Antiqua" w:hAnsi="Book Antiqua" w:cs="Times New Roman"/>
          <w:sz w:val="24"/>
          <w:szCs w:val="24"/>
        </w:rPr>
        <w:t>lder age</w:t>
      </w:r>
      <w:r w:rsidR="00123562" w:rsidRPr="00A955AA">
        <w:rPr>
          <w:rFonts w:ascii="Book Antiqua" w:hAnsi="Book Antiqua" w:cs="Times New Roman"/>
          <w:sz w:val="24"/>
          <w:szCs w:val="24"/>
        </w:rPr>
        <w:t xml:space="preserve"> and </w:t>
      </w:r>
      <w:r w:rsidR="00C918D1" w:rsidRPr="00A955AA">
        <w:rPr>
          <w:rFonts w:ascii="Book Antiqua" w:hAnsi="Book Antiqua" w:cs="Times New Roman"/>
          <w:sz w:val="24"/>
          <w:szCs w:val="24"/>
        </w:rPr>
        <w:t>tumor l</w:t>
      </w:r>
      <w:r w:rsidR="00123562" w:rsidRPr="00A955AA">
        <w:rPr>
          <w:rFonts w:ascii="Book Antiqua" w:hAnsi="Book Antiqua" w:cs="Times New Roman"/>
          <w:sz w:val="24"/>
          <w:szCs w:val="24"/>
        </w:rPr>
        <w:t>ocat</w:t>
      </w:r>
      <w:r w:rsidR="00C918D1" w:rsidRPr="00A955AA">
        <w:rPr>
          <w:rFonts w:ascii="Book Antiqua" w:hAnsi="Book Antiqua" w:cs="Times New Roman"/>
          <w:sz w:val="24"/>
          <w:szCs w:val="24"/>
        </w:rPr>
        <w:t>ed below the peritoneal reflection</w:t>
      </w:r>
      <w:r w:rsidR="00123562" w:rsidRPr="00A955AA">
        <w:rPr>
          <w:rFonts w:ascii="Book Antiqua" w:hAnsi="Book Antiqua" w:cs="Times New Roman"/>
          <w:sz w:val="24"/>
          <w:szCs w:val="24"/>
        </w:rPr>
        <w:t xml:space="preserve"> are</w:t>
      </w:r>
      <w:r w:rsidR="00B128C5" w:rsidRPr="00A955AA">
        <w:rPr>
          <w:rFonts w:ascii="Book Antiqua" w:hAnsi="Book Antiqua" w:cs="Times New Roman"/>
          <w:sz w:val="24"/>
          <w:szCs w:val="24"/>
        </w:rPr>
        <w:t xml:space="preserve"> also</w:t>
      </w:r>
      <w:r w:rsidR="00123562" w:rsidRPr="00A955AA">
        <w:rPr>
          <w:rFonts w:ascii="Book Antiqua" w:hAnsi="Book Antiqua" w:cs="Times New Roman"/>
          <w:sz w:val="24"/>
          <w:szCs w:val="24"/>
        </w:rPr>
        <w:t xml:space="preserve"> risk factors for </w:t>
      </w:r>
      <w:r w:rsidR="002B59C3" w:rsidRPr="00A955AA">
        <w:rPr>
          <w:rFonts w:ascii="Book Antiqua" w:hAnsi="Book Antiqua" w:cs="Times New Roman"/>
          <w:sz w:val="24"/>
          <w:szCs w:val="24"/>
        </w:rPr>
        <w:t>AL</w:t>
      </w:r>
      <w:r w:rsidR="00123562" w:rsidRPr="00A955AA">
        <w:rPr>
          <w:rFonts w:ascii="Book Antiqua" w:hAnsi="Book Antiqua" w:cs="Times New Roman"/>
          <w:sz w:val="24"/>
          <w:szCs w:val="24"/>
        </w:rPr>
        <w:t xml:space="preserve">. </w:t>
      </w:r>
      <w:r w:rsidR="00C918D1" w:rsidRPr="00A955AA">
        <w:rPr>
          <w:rFonts w:ascii="Book Antiqua" w:hAnsi="Book Antiqua" w:cs="Times New Roman"/>
          <w:sz w:val="24"/>
          <w:szCs w:val="24"/>
        </w:rPr>
        <w:t xml:space="preserve">In rectal cancer surgery, low </w:t>
      </w:r>
      <w:r w:rsidR="009E6503" w:rsidRPr="00A955AA">
        <w:rPr>
          <w:rFonts w:ascii="Book Antiqua" w:hAnsi="Book Antiqua" w:cs="Times New Roman"/>
          <w:sz w:val="24"/>
          <w:szCs w:val="24"/>
        </w:rPr>
        <w:t xml:space="preserve">ligation </w:t>
      </w:r>
      <w:r w:rsidR="00C918D1" w:rsidRPr="00A955AA">
        <w:rPr>
          <w:rFonts w:ascii="Book Antiqua" w:hAnsi="Book Antiqua" w:cs="Times New Roman"/>
          <w:sz w:val="24"/>
          <w:szCs w:val="24"/>
        </w:rPr>
        <w:t xml:space="preserve">should </w:t>
      </w:r>
      <w:r w:rsidR="009F3D16" w:rsidRPr="00A955AA">
        <w:rPr>
          <w:rFonts w:ascii="Book Antiqua" w:hAnsi="Book Antiqua" w:cs="Times New Roman"/>
          <w:sz w:val="24"/>
          <w:szCs w:val="24"/>
        </w:rPr>
        <w:t xml:space="preserve">be </w:t>
      </w:r>
      <w:r w:rsidR="00C918D1" w:rsidRPr="00A955AA">
        <w:rPr>
          <w:rFonts w:ascii="Book Antiqua" w:hAnsi="Book Antiqua" w:cs="Times New Roman"/>
          <w:sz w:val="24"/>
          <w:szCs w:val="24"/>
        </w:rPr>
        <w:t>the preferred method.</w:t>
      </w:r>
    </w:p>
    <w:p w14:paraId="71F22FCD" w14:textId="77777777" w:rsidR="001A575F" w:rsidRPr="00A955AA" w:rsidRDefault="001A575F" w:rsidP="00A955AA">
      <w:pPr>
        <w:snapToGrid w:val="0"/>
        <w:spacing w:after="0" w:line="360" w:lineRule="auto"/>
        <w:jc w:val="both"/>
        <w:rPr>
          <w:rFonts w:ascii="Book Antiqua" w:hAnsi="Book Antiqua" w:cs="Times New Roman"/>
          <w:sz w:val="24"/>
          <w:szCs w:val="24"/>
        </w:rPr>
      </w:pPr>
      <w:r w:rsidRPr="00A955AA">
        <w:rPr>
          <w:rFonts w:ascii="Book Antiqua" w:hAnsi="Book Antiqua" w:cs="Times New Roman"/>
          <w:sz w:val="24"/>
          <w:szCs w:val="24"/>
        </w:rPr>
        <w:br w:type="page"/>
      </w:r>
    </w:p>
    <w:p w14:paraId="72367F31" w14:textId="263FA037" w:rsidR="0075064C" w:rsidRPr="00A955AA" w:rsidRDefault="00A24FFB" w:rsidP="00A955AA">
      <w:pPr>
        <w:snapToGrid w:val="0"/>
        <w:spacing w:after="0" w:line="360" w:lineRule="auto"/>
        <w:jc w:val="both"/>
        <w:rPr>
          <w:rFonts w:ascii="Book Antiqua" w:hAnsi="Book Antiqua" w:cs="Times New Roman"/>
          <w:b/>
          <w:bCs/>
          <w:sz w:val="24"/>
          <w:szCs w:val="24"/>
        </w:rPr>
      </w:pPr>
      <w:r w:rsidRPr="00A955AA">
        <w:rPr>
          <w:rFonts w:ascii="Book Antiqua" w:hAnsi="Book Antiqua" w:cstheme="minorHAnsi"/>
          <w:b/>
          <w:sz w:val="24"/>
          <w:szCs w:val="24"/>
          <w:u w:val="single"/>
        </w:rPr>
        <w:lastRenderedPageBreak/>
        <w:t>INTRODUCTION</w:t>
      </w:r>
      <w:r w:rsidRPr="00A955AA">
        <w:rPr>
          <w:rFonts w:ascii="Book Antiqua" w:hAnsi="Book Antiqua" w:cs="Times New Roman"/>
          <w:b/>
          <w:bCs/>
          <w:sz w:val="24"/>
          <w:szCs w:val="24"/>
        </w:rPr>
        <w:t xml:space="preserve"> </w:t>
      </w:r>
    </w:p>
    <w:p w14:paraId="275BC8E9" w14:textId="75D76BF5" w:rsidR="00406B96" w:rsidRPr="00A955AA" w:rsidRDefault="0021566E" w:rsidP="00A955AA">
      <w:pPr>
        <w:snapToGrid w:val="0"/>
        <w:spacing w:after="0" w:line="360" w:lineRule="auto"/>
        <w:jc w:val="both"/>
        <w:rPr>
          <w:rFonts w:ascii="Book Antiqua" w:hAnsi="Book Antiqua" w:cs="Times New Roman"/>
          <w:sz w:val="24"/>
          <w:szCs w:val="24"/>
        </w:rPr>
      </w:pPr>
      <w:r w:rsidRPr="00A955AA">
        <w:rPr>
          <w:rFonts w:ascii="Book Antiqua" w:hAnsi="Book Antiqua" w:cs="Times New Roman"/>
          <w:sz w:val="24"/>
          <w:szCs w:val="24"/>
        </w:rPr>
        <w:t>W</w:t>
      </w:r>
      <w:r w:rsidR="00406B96" w:rsidRPr="00A955AA">
        <w:rPr>
          <w:rFonts w:ascii="Book Antiqua" w:hAnsi="Book Antiqua" w:cs="Times New Roman"/>
          <w:sz w:val="24"/>
          <w:szCs w:val="24"/>
        </w:rPr>
        <w:t xml:space="preserve">ith the improvement </w:t>
      </w:r>
      <w:r w:rsidR="00A11570">
        <w:rPr>
          <w:rFonts w:ascii="Book Antiqua" w:hAnsi="Book Antiqua" w:cs="Times New Roman"/>
          <w:sz w:val="24"/>
          <w:szCs w:val="24"/>
        </w:rPr>
        <w:t>in</w:t>
      </w:r>
      <w:r w:rsidR="00406B96" w:rsidRPr="00A955AA">
        <w:rPr>
          <w:rFonts w:ascii="Book Antiqua" w:hAnsi="Book Antiqua" w:cs="Times New Roman"/>
          <w:sz w:val="24"/>
          <w:szCs w:val="24"/>
        </w:rPr>
        <w:t xml:space="preserve"> living standards</w:t>
      </w:r>
      <w:r w:rsidR="00B128C5" w:rsidRPr="00A955AA">
        <w:rPr>
          <w:rFonts w:ascii="Book Antiqua" w:hAnsi="Book Antiqua" w:cs="Times New Roman"/>
          <w:sz w:val="24"/>
          <w:szCs w:val="24"/>
        </w:rPr>
        <w:t xml:space="preserve"> and changes in dietary habits</w:t>
      </w:r>
      <w:r w:rsidR="00406B96" w:rsidRPr="00A955AA">
        <w:rPr>
          <w:rFonts w:ascii="Book Antiqua" w:hAnsi="Book Antiqua" w:cs="Times New Roman"/>
          <w:sz w:val="24"/>
          <w:szCs w:val="24"/>
        </w:rPr>
        <w:t xml:space="preserve">, the incidence and mortality of rectal cancer in China is increasing. </w:t>
      </w:r>
      <w:r w:rsidR="00911B86" w:rsidRPr="00A955AA">
        <w:rPr>
          <w:rFonts w:ascii="Book Antiqua" w:hAnsi="Book Antiqua" w:cs="Times New Roman"/>
          <w:sz w:val="24"/>
          <w:szCs w:val="24"/>
        </w:rPr>
        <w:t>It</w:t>
      </w:r>
      <w:r w:rsidR="00406B96" w:rsidRPr="00A955AA">
        <w:rPr>
          <w:rFonts w:ascii="Book Antiqua" w:hAnsi="Book Antiqua" w:cs="Times New Roman"/>
          <w:sz w:val="24"/>
          <w:szCs w:val="24"/>
        </w:rPr>
        <w:t xml:space="preserve"> </w:t>
      </w:r>
      <w:r w:rsidR="00757BF3" w:rsidRPr="00A955AA">
        <w:rPr>
          <w:rFonts w:ascii="Book Antiqua" w:hAnsi="Book Antiqua" w:cs="Times New Roman"/>
          <w:sz w:val="24"/>
          <w:szCs w:val="24"/>
        </w:rPr>
        <w:t xml:space="preserve">is one of the </w:t>
      </w:r>
      <w:r w:rsidR="00A059B0" w:rsidRPr="00A955AA">
        <w:rPr>
          <w:rFonts w:ascii="Book Antiqua" w:hAnsi="Book Antiqua" w:cs="Times New Roman"/>
          <w:sz w:val="24"/>
          <w:szCs w:val="24"/>
        </w:rPr>
        <w:t>most common</w:t>
      </w:r>
      <w:r w:rsidR="00757BF3" w:rsidRPr="00A955AA">
        <w:rPr>
          <w:rFonts w:ascii="Book Antiqua" w:hAnsi="Book Antiqua" w:cs="Times New Roman"/>
          <w:sz w:val="24"/>
          <w:szCs w:val="24"/>
        </w:rPr>
        <w:t xml:space="preserve"> causes of cancer-related deaths in both Western and Asian countries</w:t>
      </w:r>
      <w:r w:rsidR="003F6DFF" w:rsidRPr="00A955AA">
        <w:rPr>
          <w:rFonts w:ascii="Book Antiqua" w:hAnsi="Book Antiqua" w:cs="Times New Roman"/>
          <w:sz w:val="24"/>
          <w:szCs w:val="24"/>
          <w:vertAlign w:val="superscript"/>
        </w:rPr>
        <w:fldChar w:fldCharType="begin">
          <w:fldData xml:space="preserve">PEVuZE5vdGU+PENpdGU+PEF1dGhvcj5DaGVuPC9BdXRob3I+PFJlY051bT4zPC9SZWNOdW0+PERp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</w:fldData>
        </w:fldChar>
      </w:r>
      <w:r w:rsidR="007024C2" w:rsidRPr="00A955AA">
        <w:rPr>
          <w:rFonts w:ascii="Book Antiqua" w:hAnsi="Book Antiqua" w:cs="Times New Roman"/>
          <w:sz w:val="24"/>
          <w:szCs w:val="24"/>
          <w:vertAlign w:val="superscript"/>
        </w:rPr>
        <w:instrText xml:space="preserve"> ADDIN EN.CITE </w:instrText>
      </w:r>
      <w:r w:rsidR="007024C2" w:rsidRPr="00A955AA">
        <w:rPr>
          <w:rFonts w:ascii="Book Antiqua" w:hAnsi="Book Antiqua" w:cs="Times New Roman"/>
          <w:sz w:val="24"/>
          <w:szCs w:val="24"/>
          <w:vertAlign w:val="superscript"/>
        </w:rPr>
        <w:fldChar w:fldCharType="begin">
          <w:fldData xml:space="preserve">PEVuZE5vdGU+PENpdGU+PEF1dGhvcj5DaGVuPC9BdXRob3I+PFJlY051bT4zPC9SZWNOdW0+PERp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</w:fldData>
        </w:fldChar>
      </w:r>
      <w:r w:rsidR="007024C2" w:rsidRPr="00A955AA">
        <w:rPr>
          <w:rFonts w:ascii="Book Antiqua" w:hAnsi="Book Antiqua" w:cs="Times New Roman"/>
          <w:sz w:val="24"/>
          <w:szCs w:val="24"/>
          <w:vertAlign w:val="superscript"/>
        </w:rPr>
        <w:instrText xml:space="preserve"> ADDIN EN.CITE.DATA </w:instrText>
      </w:r>
      <w:r w:rsidR="007024C2" w:rsidRPr="00A955AA">
        <w:rPr>
          <w:rFonts w:ascii="Book Antiqua" w:hAnsi="Book Antiqua" w:cs="Times New Roman"/>
          <w:sz w:val="24"/>
          <w:szCs w:val="24"/>
          <w:vertAlign w:val="superscript"/>
        </w:rPr>
      </w:r>
      <w:r w:rsidR="007024C2" w:rsidRPr="00A955AA">
        <w:rPr>
          <w:rFonts w:ascii="Book Antiqua" w:hAnsi="Book Antiqua" w:cs="Times New Roman"/>
          <w:sz w:val="24"/>
          <w:szCs w:val="24"/>
          <w:vertAlign w:val="superscript"/>
        </w:rPr>
        <w:fldChar w:fldCharType="end"/>
      </w:r>
      <w:r w:rsidR="003F6DFF" w:rsidRPr="00A955AA">
        <w:rPr>
          <w:rFonts w:ascii="Book Antiqua" w:hAnsi="Book Antiqua" w:cs="Times New Roman"/>
          <w:sz w:val="24"/>
          <w:szCs w:val="24"/>
          <w:vertAlign w:val="superscript"/>
        </w:rPr>
      </w:r>
      <w:r w:rsidR="003F6DFF" w:rsidRPr="00A955AA">
        <w:rPr>
          <w:rFonts w:ascii="Book Antiqua" w:hAnsi="Book Antiqua" w:cs="Times New Roman"/>
          <w:sz w:val="24"/>
          <w:szCs w:val="24"/>
          <w:vertAlign w:val="superscript"/>
        </w:rPr>
        <w:fldChar w:fldCharType="separate"/>
      </w:r>
      <w:r w:rsidR="003F6DFF" w:rsidRPr="00A955AA">
        <w:rPr>
          <w:rFonts w:ascii="Book Antiqua" w:hAnsi="Book Antiqua" w:cs="Times New Roman"/>
          <w:sz w:val="24"/>
          <w:szCs w:val="24"/>
          <w:vertAlign w:val="superscript"/>
        </w:rPr>
        <w:t>[1]</w:t>
      </w:r>
      <w:r w:rsidR="003F6DFF" w:rsidRPr="00A955AA">
        <w:rPr>
          <w:rFonts w:ascii="Book Antiqua" w:hAnsi="Book Antiqua" w:cs="Times New Roman"/>
          <w:sz w:val="24"/>
          <w:szCs w:val="24"/>
          <w:vertAlign w:val="superscript"/>
        </w:rPr>
        <w:fldChar w:fldCharType="end"/>
      </w:r>
      <w:r w:rsidR="00E807AC" w:rsidRPr="00A955AA">
        <w:rPr>
          <w:rFonts w:ascii="Book Antiqua" w:hAnsi="Book Antiqua" w:cs="Times New Roman"/>
          <w:sz w:val="24"/>
          <w:szCs w:val="24"/>
        </w:rPr>
        <w:t>.</w:t>
      </w:r>
      <w:r w:rsidR="00F116D8" w:rsidRPr="00A955AA">
        <w:rPr>
          <w:rFonts w:ascii="Book Antiqua" w:hAnsi="Book Antiqua" w:cs="Times New Roman"/>
          <w:sz w:val="24"/>
          <w:szCs w:val="24"/>
        </w:rPr>
        <w:t xml:space="preserve"> In </w:t>
      </w:r>
      <w:r w:rsidR="00E14339" w:rsidRPr="00A955AA">
        <w:rPr>
          <w:rFonts w:ascii="Book Antiqua" w:hAnsi="Book Antiqua" w:cs="Times New Roman"/>
          <w:sz w:val="24"/>
          <w:szCs w:val="24"/>
        </w:rPr>
        <w:t xml:space="preserve">the </w:t>
      </w:r>
      <w:r w:rsidR="00F116D8" w:rsidRPr="00A955AA">
        <w:rPr>
          <w:rFonts w:ascii="Book Antiqua" w:hAnsi="Book Antiqua" w:cs="Times New Roman"/>
          <w:sz w:val="24"/>
          <w:szCs w:val="24"/>
        </w:rPr>
        <w:t>1</w:t>
      </w:r>
      <w:r w:rsidR="00D32514" w:rsidRPr="00A955AA">
        <w:rPr>
          <w:rFonts w:ascii="Book Antiqua" w:hAnsi="Book Antiqua" w:cs="Times New Roman"/>
          <w:sz w:val="24"/>
          <w:szCs w:val="24"/>
        </w:rPr>
        <w:t>9</w:t>
      </w:r>
      <w:r w:rsidR="00F116D8" w:rsidRPr="00A955AA">
        <w:rPr>
          <w:rFonts w:ascii="Book Antiqua" w:hAnsi="Book Antiqua" w:cs="Times New Roman"/>
          <w:sz w:val="24"/>
          <w:szCs w:val="24"/>
        </w:rPr>
        <w:t xml:space="preserve">80s, Heald proposed </w:t>
      </w:r>
      <w:r w:rsidR="00A11570">
        <w:rPr>
          <w:rFonts w:ascii="Book Antiqua" w:hAnsi="Book Antiqua" w:cs="Times New Roman"/>
          <w:sz w:val="24"/>
          <w:szCs w:val="24"/>
        </w:rPr>
        <w:t xml:space="preserve">the </w:t>
      </w:r>
      <w:r w:rsidR="002B59C3" w:rsidRPr="00A955AA">
        <w:rPr>
          <w:rFonts w:ascii="Book Antiqua" w:hAnsi="Book Antiqua" w:cs="Times New Roman"/>
          <w:sz w:val="24"/>
          <w:szCs w:val="24"/>
        </w:rPr>
        <w:t>total mesorectal excision</w:t>
      </w:r>
      <w:r w:rsidR="00F116D8" w:rsidRPr="00A955AA">
        <w:rPr>
          <w:rFonts w:ascii="Book Antiqua" w:hAnsi="Book Antiqua" w:cs="Times New Roman"/>
          <w:sz w:val="24"/>
          <w:szCs w:val="24"/>
        </w:rPr>
        <w:t xml:space="preserve"> (TME)</w:t>
      </w:r>
      <w:r w:rsidR="009A7D8B" w:rsidRPr="00A955AA">
        <w:rPr>
          <w:rFonts w:ascii="Book Antiqua" w:hAnsi="Book Antiqua" w:cs="Times New Roman"/>
          <w:sz w:val="24"/>
          <w:szCs w:val="24"/>
        </w:rPr>
        <w:t xml:space="preserve"> concept</w:t>
      </w:r>
      <w:r w:rsidR="00F116D8" w:rsidRPr="00A955AA">
        <w:rPr>
          <w:rFonts w:ascii="Book Antiqua" w:hAnsi="Book Antiqua" w:cs="Times New Roman"/>
          <w:sz w:val="24"/>
          <w:szCs w:val="24"/>
        </w:rPr>
        <w:t xml:space="preserve">, which </w:t>
      </w:r>
      <w:r w:rsidR="00A11570">
        <w:rPr>
          <w:rFonts w:ascii="Book Antiqua" w:hAnsi="Book Antiqua" w:cs="Times New Roman"/>
          <w:sz w:val="24"/>
          <w:szCs w:val="24"/>
        </w:rPr>
        <w:t xml:space="preserve">resulted in </w:t>
      </w:r>
      <w:r w:rsidR="00F116D8" w:rsidRPr="00A955AA">
        <w:rPr>
          <w:rFonts w:ascii="Book Antiqua" w:hAnsi="Book Antiqua" w:cs="Times New Roman"/>
          <w:sz w:val="24"/>
          <w:szCs w:val="24"/>
        </w:rPr>
        <w:t xml:space="preserve">revolutionary changes </w:t>
      </w:r>
      <w:r w:rsidR="00A11570">
        <w:rPr>
          <w:rFonts w:ascii="Book Antiqua" w:hAnsi="Book Antiqua" w:cs="Times New Roman"/>
          <w:sz w:val="24"/>
          <w:szCs w:val="24"/>
        </w:rPr>
        <w:t>in</w:t>
      </w:r>
      <w:r w:rsidR="00F116D8" w:rsidRPr="00A955AA">
        <w:rPr>
          <w:rFonts w:ascii="Book Antiqua" w:hAnsi="Book Antiqua" w:cs="Times New Roman"/>
          <w:sz w:val="24"/>
          <w:szCs w:val="24"/>
        </w:rPr>
        <w:t xml:space="preserve"> </w:t>
      </w:r>
      <w:r w:rsidR="00A11570">
        <w:rPr>
          <w:rFonts w:ascii="Book Antiqua" w:hAnsi="Book Antiqua" w:cs="Times New Roman"/>
          <w:sz w:val="24"/>
          <w:szCs w:val="24"/>
        </w:rPr>
        <w:t>surgical</w:t>
      </w:r>
      <w:r w:rsidR="00F116D8" w:rsidRPr="00A955AA">
        <w:rPr>
          <w:rFonts w:ascii="Book Antiqua" w:hAnsi="Book Antiqua" w:cs="Times New Roman"/>
          <w:sz w:val="24"/>
          <w:szCs w:val="24"/>
        </w:rPr>
        <w:t xml:space="preserve"> technology </w:t>
      </w:r>
      <w:r w:rsidR="00A059B0" w:rsidRPr="00A955AA">
        <w:rPr>
          <w:rFonts w:ascii="Book Antiqua" w:hAnsi="Book Antiqua" w:cs="Times New Roman"/>
          <w:sz w:val="24"/>
          <w:szCs w:val="24"/>
        </w:rPr>
        <w:t>for</w:t>
      </w:r>
      <w:r w:rsidR="00F116D8" w:rsidRPr="00A955AA">
        <w:rPr>
          <w:rFonts w:ascii="Book Antiqua" w:hAnsi="Book Antiqua" w:cs="Times New Roman"/>
          <w:sz w:val="24"/>
          <w:szCs w:val="24"/>
        </w:rPr>
        <w:t xml:space="preserve"> rectal cancer</w:t>
      </w:r>
      <w:r w:rsidR="0034771D" w:rsidRPr="00A955AA">
        <w:rPr>
          <w:rFonts w:ascii="Book Antiqua" w:hAnsi="Book Antiqua" w:cs="Times New Roman"/>
          <w:sz w:val="24"/>
          <w:szCs w:val="24"/>
        </w:rPr>
        <w:fldChar w:fldCharType="begin"/>
      </w:r>
      <w:r w:rsidR="0034771D" w:rsidRPr="00A955AA">
        <w:rPr>
          <w:rFonts w:ascii="Book Antiqua" w:hAnsi="Book Antiqua" w:cs="Times New Roman"/>
          <w:sz w:val="24"/>
          <w:szCs w:val="24"/>
        </w:rPr>
        <w:instrText xml:space="preserve"> ADDIN EN.CITE &lt;EndNote&gt;&lt;Cite&gt;&lt;Author&gt;Heald&lt;/Author&gt;&lt;Year&gt;1986&lt;/Year&gt;&lt;RecNum&gt;51&lt;/RecNum&gt;&lt;DisplayText&gt;&lt;style face="superscript"&gt;[2]&lt;/style&gt;&lt;/DisplayText&gt;&lt;record&gt;&lt;rec-number&gt;51&lt;/rec-number&gt;&lt;foreign-keys&gt;&lt;key app="EN" db-id="5pwats9r55992de90x5vr5pcvd5xt0d0dv9x" timestamp="1573502748"&gt;51&lt;/key&gt;&lt;/foreign-keys&gt;&lt;ref-type name="Journal Article"&gt;17&lt;/ref-type&gt;&lt;contributors&gt;&lt;authors&gt;&lt;author&gt;Heald, R. J.&lt;/author&gt;&lt;author&gt;Ryall, R. D.&lt;/author&gt;&lt;/authors&gt;&lt;/contributors&gt;&lt;titles&gt;&lt;title&gt;Recurrence and survival after total mesorectal excision for rectal cancer&lt;/title&gt;&lt;secondary-title&gt;Lancet&lt;/secondary-title&gt;&lt;alt-title&gt;Lancet (London, England)&lt;/alt-title&gt;&lt;/titles&gt;&lt;periodical&gt;&lt;full-title&gt;Lancet&lt;/full-title&gt;&lt;abbr-1&gt;Lancet (London, England)&lt;/abbr-1&gt;&lt;/periodical&gt;&lt;alt-periodical&gt;&lt;full-title&gt;Lancet&lt;/full-title&gt;&lt;abbr-1&gt;Lancet (London, England)&lt;/abbr-1&gt;&lt;/alt-periodical&gt;&lt;pages&gt;1479-82&lt;/pages&gt;&lt;volume&gt;1&lt;/volume&gt;&lt;number&gt;8496&lt;/number&gt;&lt;dates&gt;&lt;year&gt;1986&lt;/year&gt;&lt;pub-dates&gt;&lt;date&gt;Jun 28&lt;/date&gt;&lt;/pub-dates&gt;&lt;/dates&gt;&lt;isbn&gt;0140-6736&lt;/isbn&gt;&lt;accession-num&gt;2425199&lt;/accession-num&gt;&lt;urls&gt;&lt;/urls&gt;&lt;electronic-resource-num&gt;10.1016/s0140-6736(86)91510-2&lt;/electronic-resource-num&gt;&lt;language&gt;eng&lt;/language&gt;&lt;/record&gt;&lt;/Cite&gt;&lt;/EndNote&gt;</w:instrText>
      </w:r>
      <w:r w:rsidR="0034771D" w:rsidRPr="00A955AA">
        <w:rPr>
          <w:rFonts w:ascii="Book Antiqua" w:hAnsi="Book Antiqua" w:cs="Times New Roman"/>
          <w:sz w:val="24"/>
          <w:szCs w:val="24"/>
        </w:rPr>
        <w:fldChar w:fldCharType="separate"/>
      </w:r>
      <w:r w:rsidR="0034771D" w:rsidRPr="00A955AA">
        <w:rPr>
          <w:rFonts w:ascii="Book Antiqua" w:hAnsi="Book Antiqua" w:cs="Times New Roman"/>
          <w:noProof/>
          <w:sz w:val="24"/>
          <w:szCs w:val="24"/>
          <w:vertAlign w:val="superscript"/>
        </w:rPr>
        <w:t>[2]</w:t>
      </w:r>
      <w:r w:rsidR="0034771D" w:rsidRPr="00A955AA">
        <w:rPr>
          <w:rFonts w:ascii="Book Antiqua" w:hAnsi="Book Antiqua" w:cs="Times New Roman"/>
          <w:sz w:val="24"/>
          <w:szCs w:val="24"/>
        </w:rPr>
        <w:fldChar w:fldCharType="end"/>
      </w:r>
      <w:r w:rsidR="00E807AC" w:rsidRPr="00A955AA">
        <w:rPr>
          <w:rFonts w:ascii="Book Antiqua" w:hAnsi="Book Antiqua" w:cs="Times New Roman"/>
          <w:sz w:val="24"/>
          <w:szCs w:val="24"/>
        </w:rPr>
        <w:t>.</w:t>
      </w:r>
      <w:r w:rsidR="00B10079" w:rsidRPr="00A955AA">
        <w:rPr>
          <w:rFonts w:ascii="Book Antiqua" w:hAnsi="Book Antiqua" w:cs="Times New Roman"/>
          <w:sz w:val="24"/>
          <w:szCs w:val="24"/>
        </w:rPr>
        <w:t xml:space="preserve"> </w:t>
      </w:r>
      <w:r w:rsidR="00A2513B" w:rsidRPr="00A955AA">
        <w:rPr>
          <w:rFonts w:ascii="Book Antiqua" w:hAnsi="Book Antiqua" w:cs="Times New Roman"/>
          <w:sz w:val="24"/>
          <w:szCs w:val="24"/>
        </w:rPr>
        <w:t>In recent years, laparoscopic rectal cancer surgery has rapidly replaced open surgery, which has obvious advantages in short</w:t>
      </w:r>
      <w:r w:rsidR="00A11570">
        <w:rPr>
          <w:rFonts w:ascii="Book Antiqua" w:hAnsi="Book Antiqua" w:cs="Times New Roman"/>
          <w:sz w:val="24"/>
          <w:szCs w:val="24"/>
        </w:rPr>
        <w:t>-</w:t>
      </w:r>
      <w:r w:rsidR="00A2513B" w:rsidRPr="00A955AA">
        <w:rPr>
          <w:rFonts w:ascii="Book Antiqua" w:hAnsi="Book Antiqua" w:cs="Times New Roman"/>
          <w:sz w:val="24"/>
          <w:szCs w:val="24"/>
        </w:rPr>
        <w:t>term outcomes, such as less pain, less blood loss</w:t>
      </w:r>
      <w:r w:rsidR="00E14339" w:rsidRPr="00A955AA">
        <w:rPr>
          <w:rFonts w:ascii="Book Antiqua" w:hAnsi="Book Antiqua" w:cs="Times New Roman"/>
          <w:sz w:val="24"/>
          <w:szCs w:val="24"/>
        </w:rPr>
        <w:t xml:space="preserve">, </w:t>
      </w:r>
      <w:r w:rsidR="00A2513B" w:rsidRPr="00A955AA">
        <w:rPr>
          <w:rFonts w:ascii="Book Antiqua" w:hAnsi="Book Antiqua" w:cs="Times New Roman"/>
          <w:sz w:val="24"/>
          <w:szCs w:val="24"/>
        </w:rPr>
        <w:t xml:space="preserve">and faster recovery. </w:t>
      </w:r>
      <w:r w:rsidRPr="00A955AA">
        <w:rPr>
          <w:rFonts w:ascii="Book Antiqua" w:hAnsi="Book Antiqua" w:cs="Times New Roman"/>
          <w:sz w:val="24"/>
          <w:szCs w:val="24"/>
        </w:rPr>
        <w:t>T</w:t>
      </w:r>
      <w:r w:rsidR="00A11570">
        <w:rPr>
          <w:rFonts w:ascii="Book Antiqua" w:hAnsi="Book Antiqua" w:cs="Times New Roman"/>
          <w:sz w:val="24"/>
          <w:szCs w:val="24"/>
        </w:rPr>
        <w:t>wo techniques</w:t>
      </w:r>
      <w:r w:rsidR="00A2513B" w:rsidRPr="00A955AA">
        <w:rPr>
          <w:rFonts w:ascii="Book Antiqua" w:hAnsi="Book Antiqua" w:cs="Times New Roman"/>
          <w:sz w:val="24"/>
          <w:szCs w:val="24"/>
        </w:rPr>
        <w:t xml:space="preserve"> are </w:t>
      </w:r>
      <w:r w:rsidR="00A11570">
        <w:rPr>
          <w:rFonts w:ascii="Book Antiqua" w:hAnsi="Book Antiqua" w:cs="Times New Roman"/>
          <w:sz w:val="24"/>
          <w:szCs w:val="24"/>
        </w:rPr>
        <w:t xml:space="preserve">used </w:t>
      </w:r>
      <w:r w:rsidR="00A2513B" w:rsidRPr="00A955AA">
        <w:rPr>
          <w:rFonts w:ascii="Book Antiqua" w:hAnsi="Book Antiqua" w:cs="Times New Roman"/>
          <w:sz w:val="24"/>
          <w:szCs w:val="24"/>
        </w:rPr>
        <w:t>to handle the inferior mesenteric artery</w:t>
      </w:r>
      <w:r w:rsidR="00B70FD6" w:rsidRPr="00A955AA">
        <w:rPr>
          <w:rFonts w:ascii="Book Antiqua" w:hAnsi="Book Antiqua" w:cs="Times New Roman"/>
          <w:sz w:val="24"/>
          <w:szCs w:val="24"/>
        </w:rPr>
        <w:t xml:space="preserve"> (IMA)</w:t>
      </w:r>
      <w:r w:rsidR="000406ED" w:rsidRPr="00A955AA">
        <w:rPr>
          <w:rFonts w:ascii="Book Antiqua" w:hAnsi="Book Antiqua" w:cs="Times New Roman"/>
          <w:sz w:val="24"/>
          <w:szCs w:val="24"/>
        </w:rPr>
        <w:t xml:space="preserve"> </w:t>
      </w:r>
      <w:r w:rsidR="00A2513B" w:rsidRPr="00A955AA">
        <w:rPr>
          <w:rFonts w:ascii="Book Antiqua" w:hAnsi="Book Antiqua" w:cs="Times New Roman"/>
          <w:sz w:val="24"/>
          <w:szCs w:val="24"/>
        </w:rPr>
        <w:t>and its branches</w:t>
      </w:r>
      <w:r w:rsidR="007F0B68" w:rsidRPr="00A955AA">
        <w:rPr>
          <w:rFonts w:ascii="Book Antiqua" w:hAnsi="Book Antiqua" w:cs="Times New Roman"/>
          <w:sz w:val="24"/>
          <w:szCs w:val="24"/>
        </w:rPr>
        <w:t xml:space="preserve"> during surgery</w:t>
      </w:r>
      <w:r w:rsidR="00A2513B" w:rsidRPr="00A955AA">
        <w:rPr>
          <w:rFonts w:ascii="Book Antiqua" w:hAnsi="Book Antiqua" w:cs="Times New Roman"/>
          <w:sz w:val="24"/>
          <w:szCs w:val="24"/>
        </w:rPr>
        <w:t>: high ligation</w:t>
      </w:r>
      <w:r w:rsidR="002B59C3" w:rsidRPr="00A955AA">
        <w:rPr>
          <w:rFonts w:ascii="Book Antiqua" w:hAnsi="Book Antiqua" w:cs="Times New Roman"/>
          <w:sz w:val="24"/>
          <w:szCs w:val="24"/>
        </w:rPr>
        <w:t xml:space="preserve"> (HL)</w:t>
      </w:r>
      <w:r w:rsidR="000406ED" w:rsidRPr="00A955AA">
        <w:rPr>
          <w:rFonts w:ascii="Book Antiqua" w:hAnsi="Book Antiqua" w:cs="Times New Roman"/>
          <w:sz w:val="24"/>
          <w:szCs w:val="24"/>
        </w:rPr>
        <w:t xml:space="preserve"> </w:t>
      </w:r>
      <w:r w:rsidR="00A2513B" w:rsidRPr="00A955AA">
        <w:rPr>
          <w:rFonts w:ascii="Book Antiqua" w:hAnsi="Book Antiqua" w:cs="Times New Roman"/>
          <w:sz w:val="24"/>
          <w:szCs w:val="24"/>
        </w:rPr>
        <w:t>and low ligation</w:t>
      </w:r>
      <w:r w:rsidR="002B59C3" w:rsidRPr="00A955AA">
        <w:rPr>
          <w:rFonts w:ascii="Book Antiqua" w:hAnsi="Book Antiqua" w:cs="Times New Roman"/>
          <w:sz w:val="24"/>
          <w:szCs w:val="24"/>
        </w:rPr>
        <w:t xml:space="preserve"> (LL)</w:t>
      </w:r>
      <w:r w:rsidR="00A2513B" w:rsidRPr="00A955AA">
        <w:rPr>
          <w:rFonts w:ascii="Book Antiqua" w:hAnsi="Book Antiqua" w:cs="Times New Roman"/>
          <w:sz w:val="24"/>
          <w:szCs w:val="24"/>
        </w:rPr>
        <w:t>.</w:t>
      </w:r>
      <w:r w:rsidR="00B448B7" w:rsidRPr="00A955AA">
        <w:rPr>
          <w:rFonts w:ascii="Book Antiqua" w:hAnsi="Book Antiqua" w:cs="Times New Roman"/>
          <w:sz w:val="24"/>
          <w:szCs w:val="24"/>
        </w:rPr>
        <w:t xml:space="preserve"> </w:t>
      </w:r>
      <w:r w:rsidR="00EF78EC" w:rsidRPr="00A955AA">
        <w:rPr>
          <w:rFonts w:ascii="Book Antiqua" w:hAnsi="Book Antiqua" w:cs="Times New Roman"/>
          <w:sz w:val="24"/>
          <w:szCs w:val="24"/>
        </w:rPr>
        <w:t xml:space="preserve">The debate </w:t>
      </w:r>
      <w:r w:rsidR="00A11570">
        <w:rPr>
          <w:rFonts w:ascii="Book Antiqua" w:hAnsi="Book Antiqua" w:cs="Times New Roman"/>
          <w:sz w:val="24"/>
          <w:szCs w:val="24"/>
        </w:rPr>
        <w:t>regarding</w:t>
      </w:r>
      <w:r w:rsidR="00EF78EC" w:rsidRPr="00A955AA">
        <w:rPr>
          <w:rFonts w:ascii="Book Antiqua" w:hAnsi="Book Antiqua" w:cs="Times New Roman"/>
          <w:sz w:val="24"/>
          <w:szCs w:val="24"/>
        </w:rPr>
        <w:t xml:space="preserve"> </w:t>
      </w:r>
      <w:r w:rsidR="002B59C3" w:rsidRPr="00A955AA">
        <w:rPr>
          <w:rFonts w:ascii="Book Antiqua" w:hAnsi="Book Antiqua" w:cs="Times New Roman"/>
          <w:sz w:val="24"/>
          <w:szCs w:val="24"/>
        </w:rPr>
        <w:t>HL</w:t>
      </w:r>
      <w:r w:rsidR="00EF78EC" w:rsidRPr="00A955AA">
        <w:rPr>
          <w:rFonts w:ascii="Book Antiqua" w:hAnsi="Book Antiqua" w:cs="Times New Roman"/>
          <w:sz w:val="24"/>
          <w:szCs w:val="24"/>
        </w:rPr>
        <w:t xml:space="preserve"> and </w:t>
      </w:r>
      <w:r w:rsidR="002B59C3" w:rsidRPr="00A955AA">
        <w:rPr>
          <w:rFonts w:ascii="Book Antiqua" w:hAnsi="Book Antiqua" w:cs="Times New Roman"/>
          <w:sz w:val="24"/>
          <w:szCs w:val="24"/>
        </w:rPr>
        <w:t>LL</w:t>
      </w:r>
      <w:r w:rsidR="00EF78EC" w:rsidRPr="00A955AA">
        <w:rPr>
          <w:rFonts w:ascii="Book Antiqua" w:hAnsi="Book Antiqua" w:cs="Times New Roman"/>
          <w:sz w:val="24"/>
          <w:szCs w:val="24"/>
        </w:rPr>
        <w:t xml:space="preserve"> </w:t>
      </w:r>
      <w:r w:rsidR="00A059B0" w:rsidRPr="00A955AA">
        <w:rPr>
          <w:rFonts w:ascii="Book Antiqua" w:hAnsi="Book Antiqua" w:cs="Times New Roman"/>
          <w:sz w:val="24"/>
          <w:szCs w:val="24"/>
        </w:rPr>
        <w:t xml:space="preserve">dates back </w:t>
      </w:r>
      <w:r w:rsidR="00EF78EC" w:rsidRPr="00A955AA">
        <w:rPr>
          <w:rFonts w:ascii="Book Antiqua" w:hAnsi="Book Antiqua" w:cs="Times New Roman"/>
          <w:sz w:val="24"/>
          <w:szCs w:val="24"/>
        </w:rPr>
        <w:t>more than 100 years.</w:t>
      </w:r>
      <w:r w:rsidR="00D565CF" w:rsidRPr="00A955AA">
        <w:rPr>
          <w:rFonts w:ascii="Book Antiqua" w:hAnsi="Book Antiqua" w:cs="Times New Roman"/>
          <w:sz w:val="24"/>
          <w:szCs w:val="24"/>
        </w:rPr>
        <w:t xml:space="preserve"> In 1908, Miles and Moynihan performed </w:t>
      </w:r>
      <w:r w:rsidR="002B59C3" w:rsidRPr="00A955AA">
        <w:rPr>
          <w:rFonts w:ascii="Book Antiqua" w:hAnsi="Book Antiqua" w:cs="Times New Roman"/>
          <w:sz w:val="24"/>
          <w:szCs w:val="24"/>
        </w:rPr>
        <w:t>LL</w:t>
      </w:r>
      <w:r w:rsidR="00D565CF" w:rsidRPr="00A955AA">
        <w:rPr>
          <w:rFonts w:ascii="Book Antiqua" w:hAnsi="Book Antiqua" w:cs="Times New Roman"/>
          <w:sz w:val="24"/>
          <w:szCs w:val="24"/>
        </w:rPr>
        <w:t xml:space="preserve"> and </w:t>
      </w:r>
      <w:r w:rsidR="002B59C3" w:rsidRPr="00A955AA">
        <w:rPr>
          <w:rFonts w:ascii="Book Antiqua" w:hAnsi="Book Antiqua" w:cs="Times New Roman"/>
          <w:sz w:val="24"/>
          <w:szCs w:val="24"/>
        </w:rPr>
        <w:t>HL</w:t>
      </w:r>
      <w:r w:rsidR="00D565CF" w:rsidRPr="00A955AA">
        <w:rPr>
          <w:rFonts w:ascii="Book Antiqua" w:hAnsi="Book Antiqua" w:cs="Times New Roman"/>
          <w:sz w:val="24"/>
          <w:szCs w:val="24"/>
        </w:rPr>
        <w:t xml:space="preserve">, respectively. Moynihan believed that </w:t>
      </w:r>
      <w:r w:rsidR="002B59C3" w:rsidRPr="00A955AA">
        <w:rPr>
          <w:rFonts w:ascii="Book Antiqua" w:hAnsi="Book Antiqua" w:cs="Times New Roman"/>
          <w:sz w:val="24"/>
          <w:szCs w:val="24"/>
        </w:rPr>
        <w:t>HL</w:t>
      </w:r>
      <w:r w:rsidR="00D565CF" w:rsidRPr="00A955AA">
        <w:rPr>
          <w:rFonts w:ascii="Book Antiqua" w:hAnsi="Book Antiqua" w:cs="Times New Roman"/>
          <w:sz w:val="24"/>
          <w:szCs w:val="24"/>
        </w:rPr>
        <w:t xml:space="preserve"> could achieve </w:t>
      </w:r>
      <w:r w:rsidR="007F0B68" w:rsidRPr="00A955AA">
        <w:rPr>
          <w:rFonts w:ascii="Book Antiqua" w:hAnsi="Book Antiqua" w:cs="Times New Roman"/>
          <w:sz w:val="24"/>
          <w:szCs w:val="24"/>
        </w:rPr>
        <w:t xml:space="preserve">a </w:t>
      </w:r>
      <w:r w:rsidR="00D565CF" w:rsidRPr="00A955AA">
        <w:rPr>
          <w:rFonts w:ascii="Book Antiqua" w:hAnsi="Book Antiqua" w:cs="Times New Roman"/>
          <w:sz w:val="24"/>
          <w:szCs w:val="24"/>
        </w:rPr>
        <w:t xml:space="preserve">better </w:t>
      </w:r>
      <w:r w:rsidR="00A059B0" w:rsidRPr="00A955AA">
        <w:rPr>
          <w:rFonts w:ascii="Book Antiqua" w:hAnsi="Book Antiqua" w:cs="Times New Roman"/>
          <w:sz w:val="24"/>
          <w:szCs w:val="24"/>
        </w:rPr>
        <w:t xml:space="preserve">total number of </w:t>
      </w:r>
      <w:r w:rsidR="00D565CF" w:rsidRPr="00A955AA">
        <w:rPr>
          <w:rFonts w:ascii="Book Antiqua" w:hAnsi="Book Antiqua" w:cs="Times New Roman"/>
          <w:sz w:val="24"/>
          <w:szCs w:val="24"/>
        </w:rPr>
        <w:t>lymph node</w:t>
      </w:r>
      <w:r w:rsidR="000406ED" w:rsidRPr="00A955AA">
        <w:rPr>
          <w:rFonts w:ascii="Book Antiqua" w:hAnsi="Book Antiqua" w:cs="Times New Roman"/>
          <w:sz w:val="24"/>
          <w:szCs w:val="24"/>
        </w:rPr>
        <w:t>s</w:t>
      </w:r>
      <w:r w:rsidR="00D565CF" w:rsidRPr="00A955AA">
        <w:rPr>
          <w:rFonts w:ascii="Book Antiqua" w:hAnsi="Book Antiqua" w:cs="Times New Roman"/>
          <w:sz w:val="24"/>
          <w:szCs w:val="24"/>
        </w:rPr>
        <w:t xml:space="preserve"> </w:t>
      </w:r>
      <w:r w:rsidR="00134019" w:rsidRPr="00A955AA">
        <w:rPr>
          <w:rFonts w:ascii="Book Antiqua" w:hAnsi="Book Antiqua" w:cs="Times New Roman"/>
          <w:sz w:val="24"/>
          <w:szCs w:val="24"/>
        </w:rPr>
        <w:t>harvest</w:t>
      </w:r>
      <w:r w:rsidR="00A11570">
        <w:rPr>
          <w:rFonts w:ascii="Book Antiqua" w:hAnsi="Book Antiqua" w:cs="Times New Roman"/>
          <w:sz w:val="24"/>
          <w:szCs w:val="24"/>
        </w:rPr>
        <w:t>ed</w:t>
      </w:r>
      <w:r w:rsidR="0034771D" w:rsidRPr="00A955AA">
        <w:rPr>
          <w:rFonts w:ascii="Book Antiqua" w:hAnsi="Book Antiqua" w:cs="Times New Roman"/>
          <w:sz w:val="24"/>
          <w:szCs w:val="24"/>
        </w:rPr>
        <w:fldChar w:fldCharType="begin"/>
      </w:r>
      <w:r w:rsidR="001D76E5" w:rsidRPr="00A955AA">
        <w:rPr>
          <w:rFonts w:ascii="Book Antiqua" w:hAnsi="Book Antiqua" w:cs="Times New Roman"/>
          <w:sz w:val="24"/>
          <w:szCs w:val="24"/>
        </w:rPr>
        <w:instrText xml:space="preserve"> ADDIN EN.CITE &lt;EndNote&gt;&lt;Cite&gt;&lt;Author&gt;Miles&lt;/Author&gt;&lt;RecNum&gt;53&lt;/RecNum&gt;&lt;DisplayText&gt;&lt;style face="superscript"&gt;[3]&lt;/style&gt;&lt;/DisplayText&gt;&lt;record&gt;&lt;rec-number&gt;53&lt;/rec-number&gt;&lt;foreign-keys&gt;&lt;key app="EN" db-id="5pwats9r55992de90x5vr5pcvd5xt0d0dv9x" timestamp="1573502956"&gt;53&lt;/key&gt;&lt;/foreign-keys&gt;&lt;ref-type name="Journal Article"&gt;17&lt;/ref-type&gt;&lt;contributors&gt;&lt;authors&gt;&lt;author&gt;Miles, W. E.&lt;/author&gt;&lt;/authors&gt;&lt;/contributors&gt;&lt;titles&gt;&lt;title&gt;A method of performing abdomino-perineal excision for carcinoma of the rectum and of the terminal portion of the pelvic colon (1908)&lt;/title&gt;&lt;secondary-title&gt;CA Cancer J Clin&lt;/secondary-title&gt;&lt;alt-title&gt;CA: a cancer journal for clinicians&lt;/alt-title&gt;&lt;/titles&gt;&lt;periodical&gt;&lt;full-title&gt;CA Cancer J Clin&lt;/full-title&gt;&lt;abbr-1&gt;CA: a cancer journal for clinicians&lt;/abbr-1&gt;&lt;/periodical&gt;&lt;alt-periodical&gt;&lt;full-title&gt;CA Cancer J Clin&lt;/full-title&gt;&lt;abbr-1&gt;CA: a cancer journal for clinicians&lt;/abbr-1&gt;&lt;/alt-periodical&gt;&lt;pages&gt;361-4&lt;/pages&gt;&lt;volume&gt;21&lt;/volume&gt;&lt;number&gt;6&lt;/number&gt;&lt;dates&gt;&lt;/dates&gt;&lt;isbn&gt;0007-9235&lt;/isbn&gt;&lt;accession-num&gt;5001853&lt;/accession-num&gt;&lt;urls&gt;&lt;/urls&gt;&lt;electronic-resource-num&gt;10.3322/canjclin.21.6.361&lt;/electronic-resource-num&gt;&lt;language&gt;eng&lt;/language&gt;&lt;/record&gt;&lt;/Cite&gt;&lt;/EndNote&gt;</w:instrText>
      </w:r>
      <w:r w:rsidR="0034771D" w:rsidRPr="00A955AA">
        <w:rPr>
          <w:rFonts w:ascii="Book Antiqua" w:hAnsi="Book Antiqua" w:cs="Times New Roman"/>
          <w:sz w:val="24"/>
          <w:szCs w:val="24"/>
        </w:rPr>
        <w:fldChar w:fldCharType="separate"/>
      </w:r>
      <w:r w:rsidR="001D76E5" w:rsidRPr="00A955AA">
        <w:rPr>
          <w:rFonts w:ascii="Book Antiqua" w:hAnsi="Book Antiqua" w:cs="Times New Roman"/>
          <w:noProof/>
          <w:sz w:val="24"/>
          <w:szCs w:val="24"/>
          <w:vertAlign w:val="superscript"/>
        </w:rPr>
        <w:t>[3]</w:t>
      </w:r>
      <w:r w:rsidR="0034771D" w:rsidRPr="00A955AA">
        <w:rPr>
          <w:rFonts w:ascii="Book Antiqua" w:hAnsi="Book Antiqua" w:cs="Times New Roman"/>
          <w:sz w:val="24"/>
          <w:szCs w:val="24"/>
        </w:rPr>
        <w:fldChar w:fldCharType="end"/>
      </w:r>
      <w:r w:rsidR="00E807AC" w:rsidRPr="00A955AA">
        <w:rPr>
          <w:rFonts w:ascii="Book Antiqua" w:hAnsi="Book Antiqua" w:cs="Times New Roman"/>
          <w:sz w:val="24"/>
          <w:szCs w:val="24"/>
        </w:rPr>
        <w:t>.</w:t>
      </w:r>
      <w:r w:rsidR="00134019" w:rsidRPr="00A955AA">
        <w:rPr>
          <w:rFonts w:ascii="Book Antiqua" w:hAnsi="Book Antiqua" w:cs="Times New Roman"/>
          <w:sz w:val="24"/>
          <w:szCs w:val="24"/>
        </w:rPr>
        <w:t xml:space="preserve"> Nowadays, some scholars </w:t>
      </w:r>
      <w:r w:rsidR="00A11570">
        <w:rPr>
          <w:rFonts w:ascii="Book Antiqua" w:hAnsi="Book Antiqua" w:cs="Times New Roman"/>
          <w:sz w:val="24"/>
          <w:szCs w:val="24"/>
        </w:rPr>
        <w:t>believe</w:t>
      </w:r>
      <w:r w:rsidR="00134019" w:rsidRPr="00A955AA">
        <w:rPr>
          <w:rFonts w:ascii="Book Antiqua" w:hAnsi="Book Antiqua" w:cs="Times New Roman"/>
          <w:sz w:val="24"/>
          <w:szCs w:val="24"/>
        </w:rPr>
        <w:t xml:space="preserve"> that </w:t>
      </w:r>
      <w:r w:rsidR="002B59C3" w:rsidRPr="00A955AA">
        <w:rPr>
          <w:rFonts w:ascii="Book Antiqua" w:hAnsi="Book Antiqua" w:cs="Times New Roman"/>
          <w:sz w:val="24"/>
          <w:szCs w:val="24"/>
        </w:rPr>
        <w:t>LL</w:t>
      </w:r>
      <w:r w:rsidR="00134019" w:rsidRPr="00A955AA">
        <w:rPr>
          <w:rFonts w:ascii="Book Antiqua" w:hAnsi="Book Antiqua" w:cs="Times New Roman"/>
          <w:sz w:val="24"/>
          <w:szCs w:val="24"/>
        </w:rPr>
        <w:t xml:space="preserve"> can reduce the incidence of postoperative complications,</w:t>
      </w:r>
      <w:r w:rsidR="00B10079" w:rsidRPr="00A955AA">
        <w:rPr>
          <w:rFonts w:ascii="Book Antiqua" w:hAnsi="Book Antiqua" w:cs="Times New Roman"/>
          <w:sz w:val="24"/>
          <w:szCs w:val="24"/>
        </w:rPr>
        <w:t xml:space="preserve"> </w:t>
      </w:r>
      <w:r w:rsidR="00134019" w:rsidRPr="00A955AA">
        <w:rPr>
          <w:rFonts w:ascii="Book Antiqua" w:hAnsi="Book Antiqua" w:cs="Times New Roman"/>
          <w:sz w:val="24"/>
          <w:szCs w:val="24"/>
        </w:rPr>
        <w:t>especially the anastomotic leakage</w:t>
      </w:r>
      <w:r w:rsidR="002B59C3" w:rsidRPr="00A955AA">
        <w:rPr>
          <w:rFonts w:ascii="Book Antiqua" w:hAnsi="Book Antiqua" w:cs="Times New Roman"/>
          <w:sz w:val="24"/>
          <w:szCs w:val="24"/>
        </w:rPr>
        <w:t xml:space="preserve"> (AL)</w:t>
      </w:r>
      <w:r w:rsidR="00134019" w:rsidRPr="00A955AA">
        <w:rPr>
          <w:rFonts w:ascii="Book Antiqua" w:hAnsi="Book Antiqua" w:cs="Times New Roman"/>
          <w:sz w:val="24"/>
          <w:szCs w:val="24"/>
        </w:rPr>
        <w:t xml:space="preserve"> rate; however, other studies suggest that </w:t>
      </w:r>
      <w:r w:rsidR="002B59C3" w:rsidRPr="00A955AA">
        <w:rPr>
          <w:rFonts w:ascii="Book Antiqua" w:hAnsi="Book Antiqua" w:cs="Times New Roman"/>
          <w:sz w:val="24"/>
          <w:szCs w:val="24"/>
        </w:rPr>
        <w:t>HL</w:t>
      </w:r>
      <w:r w:rsidR="00134019" w:rsidRPr="00A955AA">
        <w:rPr>
          <w:rFonts w:ascii="Book Antiqua" w:hAnsi="Book Antiqua" w:cs="Times New Roman"/>
          <w:sz w:val="24"/>
          <w:szCs w:val="24"/>
        </w:rPr>
        <w:t xml:space="preserve"> can obtain</w:t>
      </w:r>
      <w:r w:rsidR="00A059B0" w:rsidRPr="00A955AA">
        <w:rPr>
          <w:rFonts w:ascii="Book Antiqua" w:hAnsi="Book Antiqua" w:cs="Times New Roman"/>
          <w:sz w:val="24"/>
          <w:szCs w:val="24"/>
        </w:rPr>
        <w:t xml:space="preserve"> a higher</w:t>
      </w:r>
      <w:r w:rsidR="00134019" w:rsidRPr="00A955AA">
        <w:rPr>
          <w:rFonts w:ascii="Book Antiqua" w:hAnsi="Book Antiqua" w:cs="Times New Roman"/>
          <w:sz w:val="24"/>
          <w:szCs w:val="24"/>
        </w:rPr>
        <w:t xml:space="preserve"> lymph node yield</w:t>
      </w:r>
      <w:r w:rsidR="00A059B0" w:rsidRPr="00A955AA">
        <w:rPr>
          <w:rFonts w:ascii="Book Antiqua" w:hAnsi="Book Antiqua" w:cs="Times New Roman"/>
          <w:sz w:val="24"/>
          <w:szCs w:val="24"/>
        </w:rPr>
        <w:t xml:space="preserve">, </w:t>
      </w:r>
      <w:r w:rsidR="00A11570">
        <w:rPr>
          <w:rFonts w:ascii="Book Antiqua" w:hAnsi="Book Antiqua" w:cs="Times New Roman"/>
          <w:sz w:val="24"/>
          <w:szCs w:val="24"/>
        </w:rPr>
        <w:t xml:space="preserve">and </w:t>
      </w:r>
      <w:r w:rsidR="00134019" w:rsidRPr="00A955AA">
        <w:rPr>
          <w:rFonts w:ascii="Book Antiqua" w:hAnsi="Book Antiqua" w:cs="Times New Roman"/>
          <w:sz w:val="24"/>
          <w:szCs w:val="24"/>
        </w:rPr>
        <w:t xml:space="preserve">shorten the operation time, </w:t>
      </w:r>
      <w:r w:rsidR="00A059B0" w:rsidRPr="00A955AA">
        <w:rPr>
          <w:rFonts w:ascii="Book Antiqua" w:hAnsi="Book Antiqua" w:cs="Times New Roman"/>
          <w:sz w:val="24"/>
          <w:szCs w:val="24"/>
        </w:rPr>
        <w:t>without having any</w:t>
      </w:r>
      <w:r w:rsidR="00134019" w:rsidRPr="00A955AA">
        <w:rPr>
          <w:rFonts w:ascii="Book Antiqua" w:hAnsi="Book Antiqua" w:cs="Times New Roman"/>
          <w:sz w:val="24"/>
          <w:szCs w:val="24"/>
        </w:rPr>
        <w:t xml:space="preserve"> effect on the </w:t>
      </w:r>
      <w:r w:rsidR="002B59C3" w:rsidRPr="00A955AA">
        <w:rPr>
          <w:rFonts w:ascii="Book Antiqua" w:hAnsi="Book Antiqua" w:cs="Times New Roman"/>
          <w:sz w:val="24"/>
          <w:szCs w:val="24"/>
        </w:rPr>
        <w:t>AL</w:t>
      </w:r>
      <w:r w:rsidR="0034771D" w:rsidRPr="00A955AA">
        <w:rPr>
          <w:rFonts w:ascii="Book Antiqua" w:hAnsi="Book Antiqua" w:cs="Times New Roman"/>
          <w:sz w:val="24"/>
          <w:szCs w:val="24"/>
        </w:rPr>
        <w:fldChar w:fldCharType="begin">
          <w:fldData xml:space="preserve">PEVuZE5vdGU+PENpdGU+PEF1dGhvcj5DaXJvY2NoaTwvQXV0aG9yPjxZZWFyPjIwMTI8L1llYXI+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</w:fldData>
        </w:fldChar>
      </w:r>
      <w:r w:rsidR="001D76E5" w:rsidRPr="00A955AA">
        <w:rPr>
          <w:rFonts w:ascii="Book Antiqua" w:hAnsi="Book Antiqua" w:cs="Times New Roman"/>
          <w:sz w:val="24"/>
          <w:szCs w:val="24"/>
        </w:rPr>
        <w:instrText xml:space="preserve"> ADDIN EN.CITE </w:instrText>
      </w:r>
      <w:r w:rsidR="001D76E5" w:rsidRPr="00A955AA">
        <w:rPr>
          <w:rFonts w:ascii="Book Antiqua" w:hAnsi="Book Antiqua" w:cs="Times New Roman"/>
          <w:sz w:val="24"/>
          <w:szCs w:val="24"/>
        </w:rPr>
        <w:fldChar w:fldCharType="begin">
          <w:fldData xml:space="preserve">PEVuZE5vdGU+PENpdGU+PEF1dGhvcj5DaXJvY2NoaTwvQXV0aG9yPjxZZWFyPjIwMTI8L1llYXI+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</w:fldData>
        </w:fldChar>
      </w:r>
      <w:r w:rsidR="001D76E5" w:rsidRPr="00A955AA">
        <w:rPr>
          <w:rFonts w:ascii="Book Antiqua" w:hAnsi="Book Antiqua" w:cs="Times New Roman"/>
          <w:sz w:val="24"/>
          <w:szCs w:val="24"/>
        </w:rPr>
        <w:instrText xml:space="preserve"> ADDIN EN.CITE.DATA </w:instrText>
      </w:r>
      <w:r w:rsidR="001D76E5" w:rsidRPr="00A955AA">
        <w:rPr>
          <w:rFonts w:ascii="Book Antiqua" w:hAnsi="Book Antiqua" w:cs="Times New Roman"/>
          <w:sz w:val="24"/>
          <w:szCs w:val="24"/>
        </w:rPr>
      </w:r>
      <w:r w:rsidR="001D76E5" w:rsidRPr="00A955AA">
        <w:rPr>
          <w:rFonts w:ascii="Book Antiqua" w:hAnsi="Book Antiqua" w:cs="Times New Roman"/>
          <w:sz w:val="24"/>
          <w:szCs w:val="24"/>
        </w:rPr>
        <w:fldChar w:fldCharType="end"/>
      </w:r>
      <w:r w:rsidR="0034771D" w:rsidRPr="00A955AA">
        <w:rPr>
          <w:rFonts w:ascii="Book Antiqua" w:hAnsi="Book Antiqua" w:cs="Times New Roman"/>
          <w:sz w:val="24"/>
          <w:szCs w:val="24"/>
        </w:rPr>
      </w:r>
      <w:r w:rsidR="0034771D" w:rsidRPr="00A955AA">
        <w:rPr>
          <w:rFonts w:ascii="Book Antiqua" w:hAnsi="Book Antiqua" w:cs="Times New Roman"/>
          <w:sz w:val="24"/>
          <w:szCs w:val="24"/>
        </w:rPr>
        <w:fldChar w:fldCharType="separate"/>
      </w:r>
      <w:r w:rsidR="001D76E5" w:rsidRPr="00A955AA">
        <w:rPr>
          <w:rFonts w:ascii="Book Antiqua" w:hAnsi="Book Antiqua" w:cs="Times New Roman"/>
          <w:noProof/>
          <w:sz w:val="24"/>
          <w:szCs w:val="24"/>
          <w:vertAlign w:val="superscript"/>
        </w:rPr>
        <w:t>[4-6]</w:t>
      </w:r>
      <w:r w:rsidR="0034771D" w:rsidRPr="00A955AA">
        <w:rPr>
          <w:rFonts w:ascii="Book Antiqua" w:hAnsi="Book Antiqua" w:cs="Times New Roman"/>
          <w:sz w:val="24"/>
          <w:szCs w:val="24"/>
        </w:rPr>
        <w:fldChar w:fldCharType="end"/>
      </w:r>
      <w:r w:rsidR="00E807AC" w:rsidRPr="00A955AA">
        <w:rPr>
          <w:rFonts w:ascii="Book Antiqua" w:hAnsi="Book Antiqua" w:cs="Times New Roman"/>
          <w:sz w:val="24"/>
          <w:szCs w:val="24"/>
        </w:rPr>
        <w:t>.</w:t>
      </w:r>
      <w:r w:rsidR="0034771D" w:rsidRPr="00A955AA">
        <w:rPr>
          <w:rFonts w:ascii="Book Antiqua" w:hAnsi="Book Antiqua" w:cs="Times New Roman"/>
          <w:sz w:val="24"/>
          <w:szCs w:val="24"/>
        </w:rPr>
        <w:t xml:space="preserve"> </w:t>
      </w:r>
      <w:r w:rsidR="001D76E5" w:rsidRPr="00A955AA">
        <w:rPr>
          <w:rFonts w:ascii="Book Antiqua" w:hAnsi="Book Antiqua" w:cs="Times New Roman"/>
          <w:sz w:val="24"/>
          <w:szCs w:val="24"/>
        </w:rPr>
        <w:t>A</w:t>
      </w:r>
      <w:r w:rsidR="00011159" w:rsidRPr="00A955AA">
        <w:rPr>
          <w:rFonts w:ascii="Book Antiqua" w:hAnsi="Book Antiqua" w:cs="Times New Roman"/>
          <w:sz w:val="24"/>
          <w:szCs w:val="24"/>
        </w:rPr>
        <w:t xml:space="preserve"> recent nationwide cohort study</w:t>
      </w:r>
      <w:r w:rsidR="001D76E5" w:rsidRPr="00A955AA">
        <w:rPr>
          <w:rFonts w:ascii="Book Antiqua" w:hAnsi="Book Antiqua" w:cs="Times New Roman"/>
          <w:sz w:val="24"/>
          <w:szCs w:val="24"/>
        </w:rPr>
        <w:t xml:space="preserve"> in Sweden</w:t>
      </w:r>
      <w:r w:rsidR="00011159" w:rsidRPr="00A955AA">
        <w:rPr>
          <w:rFonts w:ascii="Book Antiqua" w:hAnsi="Book Antiqua" w:cs="Times New Roman"/>
          <w:sz w:val="24"/>
          <w:szCs w:val="24"/>
        </w:rPr>
        <w:t xml:space="preserve"> show</w:t>
      </w:r>
      <w:r w:rsidR="00A11570">
        <w:rPr>
          <w:rFonts w:ascii="Book Antiqua" w:hAnsi="Book Antiqua" w:cs="Times New Roman"/>
          <w:sz w:val="24"/>
          <w:szCs w:val="24"/>
        </w:rPr>
        <w:t>ed</w:t>
      </w:r>
      <w:r w:rsidR="00011159" w:rsidRPr="00A955AA">
        <w:rPr>
          <w:rFonts w:ascii="Book Antiqua" w:hAnsi="Book Antiqua" w:cs="Times New Roman"/>
          <w:sz w:val="24"/>
          <w:szCs w:val="24"/>
        </w:rPr>
        <w:t xml:space="preserve"> that </w:t>
      </w:r>
      <w:r w:rsidR="00A11570">
        <w:rPr>
          <w:rFonts w:ascii="Book Antiqua" w:hAnsi="Book Antiqua" w:cs="Times New Roman"/>
          <w:sz w:val="24"/>
          <w:szCs w:val="24"/>
        </w:rPr>
        <w:t xml:space="preserve">the </w:t>
      </w:r>
      <w:r w:rsidR="00011159" w:rsidRPr="00A955AA">
        <w:rPr>
          <w:rFonts w:ascii="Book Antiqua" w:hAnsi="Book Antiqua" w:cs="Times New Roman"/>
          <w:sz w:val="24"/>
          <w:szCs w:val="24"/>
        </w:rPr>
        <w:t>ligation level did not influence patients</w:t>
      </w:r>
      <w:r w:rsidR="007732B6" w:rsidRPr="00A955AA">
        <w:rPr>
          <w:rFonts w:ascii="Book Antiqua" w:hAnsi="Book Antiqua" w:cs="Times New Roman"/>
          <w:sz w:val="24"/>
          <w:szCs w:val="24"/>
        </w:rPr>
        <w:t>’</w:t>
      </w:r>
      <w:r w:rsidR="00011159" w:rsidRPr="00A955AA">
        <w:rPr>
          <w:rFonts w:ascii="Book Antiqua" w:hAnsi="Book Antiqua" w:cs="Times New Roman"/>
          <w:sz w:val="24"/>
          <w:szCs w:val="24"/>
        </w:rPr>
        <w:t xml:space="preserve"> overall survival and oncological outcomes</w:t>
      </w:r>
      <w:r w:rsidR="00011159" w:rsidRPr="00A955AA">
        <w:rPr>
          <w:rFonts w:ascii="Book Antiqua" w:hAnsi="Book Antiqua" w:cs="Times New Roman"/>
          <w:sz w:val="24"/>
          <w:szCs w:val="24"/>
        </w:rPr>
        <w:fldChar w:fldCharType="begin"/>
      </w:r>
      <w:r w:rsidR="001D76E5" w:rsidRPr="00A955AA">
        <w:rPr>
          <w:rFonts w:ascii="Book Antiqua" w:hAnsi="Book Antiqua" w:cs="Times New Roman"/>
          <w:sz w:val="24"/>
          <w:szCs w:val="24"/>
        </w:rPr>
        <w:instrText xml:space="preserve"> ADDIN EN.CITE &lt;EndNote&gt;&lt;Cite&gt;&lt;Author&gt;Boström&lt;/Author&gt;&lt;Year&gt;9000&lt;/Year&gt;&lt;RecNum&gt;145&lt;/RecNum&gt;&lt;DisplayText&gt;&lt;style face="superscript"&gt;[7]&lt;/style&gt;&lt;/DisplayText&gt;&lt;record&gt;&lt;rec-number&gt;145&lt;/rec-number&gt;&lt;foreign-keys&gt;&lt;key app="EN" db-id="5pwats9r55992de90x5vr5pcvd5xt0d0dv9x" timestamp="1578590604"&gt;145&lt;/key&gt;&lt;/foreign-keys&gt;&lt;ref-type name="Journal Article"&gt;17&lt;/ref-type&gt;&lt;contributors&gt;&lt;authors&gt;&lt;author&gt;Boström, Petrus&lt;/author&gt;&lt;author&gt;Hultberg, Daniel Kverneng&lt;/author&gt;&lt;author&gt;Häggström, Jenny&lt;/author&gt;&lt;author&gt;Haapamäki, Markku M.&lt;/author&gt;&lt;author&gt;Matthiessen, Peter&lt;/author&gt;&lt;author&gt;Rutegård, Jörgen&lt;/author&gt;&lt;author&gt;Rutegård, Martin&lt;/author&gt;&lt;/authors&gt;&lt;/contributors&gt;&lt;titles&gt;&lt;title&gt;Oncological Impact of High Vascular Tie After Surgery for Rectal Cancer: A Nationwide Cohort Study&lt;/title&gt;&lt;secondary-title&gt;Annals of Surgery&lt;/secondary-title&gt;&lt;/titles&gt;&lt;periodical&gt;&lt;full-title&gt;Ann. Surg.&lt;/full-title&gt;&lt;abbr-1&gt;Annals of surgery&lt;/abbr-1&gt;&lt;/periodical&gt;&lt;volume&gt;Publish Ahead of Print&lt;/volume&gt;&lt;keywords&gt;&lt;keyword&gt;level of tie&lt;/keyword&gt;&lt;keyword&gt;ligation level&lt;/keyword&gt;&lt;keyword&gt;mortality&lt;/keyword&gt;&lt;keyword&gt;rectal cancer&lt;/keyword&gt;&lt;keyword&gt;recurrence&lt;/keyword&gt;&lt;keyword&gt;survival&lt;/keyword&gt;&lt;/keywords&gt;&lt;dates&gt;&lt;year&gt;9000&lt;/year&gt;&lt;/dates&gt;&lt;isbn&gt;0003-4932&lt;/isbn&gt;&lt;accession-num&gt;00000658-900000000-94837&lt;/accession-num&gt;&lt;urls&gt;&lt;related-urls&gt;&lt;url&gt;https://journals.lww.com/annalsofsurgery/Fulltext/publishahead/Oncological_Impact_of_High_Vascular_Tie_After.94837.aspx&lt;/url&gt;&lt;/related-urls&gt;&lt;/urls&gt;&lt;electronic-resource-num&gt;10.1097/sla.0000000000003663&lt;/electronic-resource-num&gt;&lt;/record&gt;&lt;/Cite&gt;&lt;/EndNote&gt;</w:instrText>
      </w:r>
      <w:r w:rsidR="00011159" w:rsidRPr="00A955AA">
        <w:rPr>
          <w:rFonts w:ascii="Book Antiqua" w:hAnsi="Book Antiqua" w:cs="Times New Roman"/>
          <w:sz w:val="24"/>
          <w:szCs w:val="24"/>
        </w:rPr>
        <w:fldChar w:fldCharType="separate"/>
      </w:r>
      <w:r w:rsidR="001D76E5" w:rsidRPr="00A955AA">
        <w:rPr>
          <w:rFonts w:ascii="Book Antiqua" w:hAnsi="Book Antiqua" w:cs="Times New Roman"/>
          <w:noProof/>
          <w:sz w:val="24"/>
          <w:szCs w:val="24"/>
          <w:vertAlign w:val="superscript"/>
        </w:rPr>
        <w:t>[7]</w:t>
      </w:r>
      <w:r w:rsidR="00011159" w:rsidRPr="00A955AA">
        <w:rPr>
          <w:rFonts w:ascii="Book Antiqua" w:hAnsi="Book Antiqua" w:cs="Times New Roman"/>
          <w:sz w:val="24"/>
          <w:szCs w:val="24"/>
        </w:rPr>
        <w:fldChar w:fldCharType="end"/>
      </w:r>
      <w:r w:rsidR="00E807AC" w:rsidRPr="00A955AA">
        <w:rPr>
          <w:rFonts w:ascii="Book Antiqua" w:hAnsi="Book Antiqua" w:cs="Times New Roman"/>
          <w:sz w:val="24"/>
          <w:szCs w:val="24"/>
        </w:rPr>
        <w:t>.</w:t>
      </w:r>
    </w:p>
    <w:p w14:paraId="49D92B30" w14:textId="777DAC97" w:rsidR="008726B1" w:rsidRPr="00A955AA" w:rsidRDefault="00580C17" w:rsidP="00A955AA">
      <w:pPr>
        <w:snapToGrid w:val="0"/>
        <w:spacing w:after="0" w:line="360" w:lineRule="auto"/>
        <w:ind w:firstLineChars="100" w:firstLine="240"/>
        <w:jc w:val="both"/>
        <w:rPr>
          <w:rFonts w:ascii="Book Antiqua" w:hAnsi="Book Antiqua" w:cs="Times New Roman"/>
          <w:sz w:val="24"/>
          <w:szCs w:val="24"/>
        </w:rPr>
      </w:pPr>
      <w:r w:rsidRPr="00A955AA">
        <w:rPr>
          <w:rFonts w:ascii="Book Antiqua" w:hAnsi="Book Antiqua" w:cs="Times New Roman"/>
          <w:sz w:val="24"/>
          <w:szCs w:val="24"/>
        </w:rPr>
        <w:t>AL is one of the most common and serious complications after laparoscopic rectal cancer surgery. A large number of studies have shown that the lower the anastomosis, the higher the AL rate</w:t>
      </w:r>
      <w:r w:rsidR="0034771D" w:rsidRPr="00A955AA">
        <w:rPr>
          <w:rFonts w:ascii="Book Antiqua" w:hAnsi="Book Antiqua" w:cs="Times New Roman"/>
          <w:sz w:val="24"/>
          <w:szCs w:val="24"/>
        </w:rPr>
        <w:fldChar w:fldCharType="begin">
          <w:fldData xml:space="preserve">PEVuZE5vdGU+PENpdGU+PEF1dGhvcj5GcmFzc29uPC9BdXRob3I+PFllYXI+MjAxNjwvWWVhcj48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</w:fldData>
        </w:fldChar>
      </w:r>
      <w:r w:rsidR="006B5BF8" w:rsidRPr="00A955AA">
        <w:rPr>
          <w:rFonts w:ascii="Book Antiqua" w:hAnsi="Book Antiqua" w:cs="Times New Roman"/>
          <w:sz w:val="24"/>
          <w:szCs w:val="24"/>
        </w:rPr>
        <w:instrText xml:space="preserve"> ADDIN EN.CITE </w:instrText>
      </w:r>
      <w:r w:rsidR="006B5BF8" w:rsidRPr="00A955AA">
        <w:rPr>
          <w:rFonts w:ascii="Book Antiqua" w:hAnsi="Book Antiqua" w:cs="Times New Roman"/>
          <w:sz w:val="24"/>
          <w:szCs w:val="24"/>
        </w:rPr>
        <w:fldChar w:fldCharType="begin">
          <w:fldData xml:space="preserve">PEVuZE5vdGU+PENpdGU+PEF1dGhvcj5GcmFzc29uPC9BdXRob3I+PFllYXI+MjAxNjwvWWVhcj48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</w:fldData>
        </w:fldChar>
      </w:r>
      <w:r w:rsidR="006B5BF8" w:rsidRPr="00A955AA">
        <w:rPr>
          <w:rFonts w:ascii="Book Antiqua" w:hAnsi="Book Antiqua" w:cs="Times New Roman"/>
          <w:sz w:val="24"/>
          <w:szCs w:val="24"/>
        </w:rPr>
        <w:instrText xml:space="preserve"> ADDIN EN.CITE.DATA </w:instrText>
      </w:r>
      <w:r w:rsidR="006B5BF8" w:rsidRPr="00A955AA">
        <w:rPr>
          <w:rFonts w:ascii="Book Antiqua" w:hAnsi="Book Antiqua" w:cs="Times New Roman"/>
          <w:sz w:val="24"/>
          <w:szCs w:val="24"/>
        </w:rPr>
      </w:r>
      <w:r w:rsidR="006B5BF8" w:rsidRPr="00A955AA">
        <w:rPr>
          <w:rFonts w:ascii="Book Antiqua" w:hAnsi="Book Antiqua" w:cs="Times New Roman"/>
          <w:sz w:val="24"/>
          <w:szCs w:val="24"/>
        </w:rPr>
        <w:fldChar w:fldCharType="end"/>
      </w:r>
      <w:r w:rsidR="0034771D" w:rsidRPr="00A955AA">
        <w:rPr>
          <w:rFonts w:ascii="Book Antiqua" w:hAnsi="Book Antiqua" w:cs="Times New Roman"/>
          <w:sz w:val="24"/>
          <w:szCs w:val="24"/>
        </w:rPr>
      </w:r>
      <w:r w:rsidR="0034771D" w:rsidRPr="00A955AA">
        <w:rPr>
          <w:rFonts w:ascii="Book Antiqua" w:hAnsi="Book Antiqua" w:cs="Times New Roman"/>
          <w:sz w:val="24"/>
          <w:szCs w:val="24"/>
        </w:rPr>
        <w:fldChar w:fldCharType="separate"/>
      </w:r>
      <w:r w:rsidR="006B5BF8" w:rsidRPr="00A955AA">
        <w:rPr>
          <w:rFonts w:ascii="Book Antiqua" w:hAnsi="Book Antiqua" w:cs="Times New Roman"/>
          <w:noProof/>
          <w:sz w:val="24"/>
          <w:szCs w:val="24"/>
          <w:vertAlign w:val="superscript"/>
        </w:rPr>
        <w:t>[8,9]</w:t>
      </w:r>
      <w:r w:rsidR="0034771D" w:rsidRPr="00A955AA">
        <w:rPr>
          <w:rFonts w:ascii="Book Antiqua" w:hAnsi="Book Antiqua" w:cs="Times New Roman"/>
          <w:sz w:val="24"/>
          <w:szCs w:val="24"/>
        </w:rPr>
        <w:fldChar w:fldCharType="end"/>
      </w:r>
      <w:r w:rsidR="00587404" w:rsidRPr="00A955AA">
        <w:rPr>
          <w:rFonts w:ascii="Book Antiqua" w:hAnsi="Book Antiqua" w:cs="Times New Roman"/>
          <w:sz w:val="24"/>
          <w:szCs w:val="24"/>
        </w:rPr>
        <w:t>.</w:t>
      </w:r>
      <w:r w:rsidR="00A11570">
        <w:rPr>
          <w:rFonts w:ascii="Book Antiqua" w:hAnsi="Book Antiqua" w:cs="Times New Roman"/>
          <w:sz w:val="24"/>
          <w:szCs w:val="24"/>
        </w:rPr>
        <w:t xml:space="preserve"> R</w:t>
      </w:r>
      <w:r w:rsidR="00043BBB">
        <w:rPr>
          <w:rFonts w:ascii="Book Antiqua" w:hAnsi="Book Antiqua" w:cs="Times New Roman"/>
          <w:sz w:val="24"/>
          <w:szCs w:val="24"/>
        </w:rPr>
        <w:t>ecent studies have</w:t>
      </w:r>
      <w:r w:rsidR="000D3FFD" w:rsidRPr="00A955AA">
        <w:rPr>
          <w:rFonts w:ascii="Book Antiqua" w:hAnsi="Book Antiqua" w:cs="Times New Roman"/>
          <w:sz w:val="24"/>
          <w:szCs w:val="24"/>
        </w:rPr>
        <w:t xml:space="preserve"> report</w:t>
      </w:r>
      <w:r w:rsidR="00043BBB">
        <w:rPr>
          <w:rFonts w:ascii="Book Antiqua" w:hAnsi="Book Antiqua" w:cs="Times New Roman"/>
          <w:sz w:val="24"/>
          <w:szCs w:val="24"/>
        </w:rPr>
        <w:t xml:space="preserve">ed that </w:t>
      </w:r>
      <w:r w:rsidR="000D3FFD" w:rsidRPr="00A955AA">
        <w:rPr>
          <w:rFonts w:ascii="Book Antiqua" w:hAnsi="Book Antiqua" w:cs="Times New Roman"/>
          <w:sz w:val="24"/>
          <w:szCs w:val="24"/>
        </w:rPr>
        <w:t xml:space="preserve">the AL rate after rectal cancer surgery is </w:t>
      </w:r>
      <w:r w:rsidR="003D756E" w:rsidRPr="00A955AA">
        <w:rPr>
          <w:rFonts w:ascii="Book Antiqua" w:hAnsi="Book Antiqua" w:cs="Times New Roman"/>
          <w:sz w:val="24"/>
          <w:szCs w:val="24"/>
        </w:rPr>
        <w:t>3</w:t>
      </w:r>
      <w:r w:rsidR="000D3FFD" w:rsidRPr="00A955AA">
        <w:rPr>
          <w:rFonts w:ascii="Book Antiqua" w:hAnsi="Book Antiqua" w:cs="Times New Roman"/>
          <w:sz w:val="24"/>
          <w:szCs w:val="24"/>
        </w:rPr>
        <w:t xml:space="preserve">% to </w:t>
      </w:r>
      <w:r w:rsidR="003D756E" w:rsidRPr="00A955AA">
        <w:rPr>
          <w:rFonts w:ascii="Book Antiqua" w:hAnsi="Book Antiqua" w:cs="Times New Roman"/>
          <w:sz w:val="24"/>
          <w:szCs w:val="24"/>
        </w:rPr>
        <w:t>26</w:t>
      </w:r>
      <w:r w:rsidR="000D3FFD" w:rsidRPr="00A955AA">
        <w:rPr>
          <w:rFonts w:ascii="Book Antiqua" w:hAnsi="Book Antiqua" w:cs="Times New Roman"/>
          <w:sz w:val="24"/>
          <w:szCs w:val="24"/>
        </w:rPr>
        <w:t>%</w:t>
      </w:r>
      <w:r w:rsidR="007C2736" w:rsidRPr="00A955AA">
        <w:rPr>
          <w:rFonts w:ascii="Book Antiqua" w:hAnsi="Book Antiqua" w:cs="Times New Roman"/>
          <w:sz w:val="24"/>
          <w:szCs w:val="24"/>
        </w:rPr>
        <w:fldChar w:fldCharType="begin">
          <w:fldData xml:space="preserve">PEVuZE5vdGU+PENpdGU+PEF1dGhvcj5QZWV0ZXJzPC9BdXRob3I+PFllYXI+MjAwNTwvWWVhcj48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</w:fldData>
        </w:fldChar>
      </w:r>
      <w:r w:rsidR="001D76E5" w:rsidRPr="00A955AA">
        <w:rPr>
          <w:rFonts w:ascii="Book Antiqua" w:hAnsi="Book Antiqua" w:cs="Times New Roman"/>
          <w:sz w:val="24"/>
          <w:szCs w:val="24"/>
        </w:rPr>
        <w:instrText xml:space="preserve"> ADDIN EN.CITE </w:instrText>
      </w:r>
      <w:r w:rsidR="001D76E5" w:rsidRPr="00A955AA">
        <w:rPr>
          <w:rFonts w:ascii="Book Antiqua" w:hAnsi="Book Antiqua" w:cs="Times New Roman"/>
          <w:sz w:val="24"/>
          <w:szCs w:val="24"/>
        </w:rPr>
        <w:fldChar w:fldCharType="begin">
          <w:fldData xml:space="preserve">PEVuZE5vdGU+PENpdGU+PEF1dGhvcj5QZWV0ZXJzPC9BdXRob3I+PFllYXI+MjAwNTwvWWVhcj48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</w:fldData>
        </w:fldChar>
      </w:r>
      <w:r w:rsidR="001D76E5" w:rsidRPr="00A955AA">
        <w:rPr>
          <w:rFonts w:ascii="Book Antiqua" w:hAnsi="Book Antiqua" w:cs="Times New Roman"/>
          <w:sz w:val="24"/>
          <w:szCs w:val="24"/>
        </w:rPr>
        <w:instrText xml:space="preserve"> ADDIN EN.CITE.DATA </w:instrText>
      </w:r>
      <w:r w:rsidR="001D76E5" w:rsidRPr="00A955AA">
        <w:rPr>
          <w:rFonts w:ascii="Book Antiqua" w:hAnsi="Book Antiqua" w:cs="Times New Roman"/>
          <w:sz w:val="24"/>
          <w:szCs w:val="24"/>
        </w:rPr>
      </w:r>
      <w:r w:rsidR="001D76E5" w:rsidRPr="00A955AA">
        <w:rPr>
          <w:rFonts w:ascii="Book Antiqua" w:hAnsi="Book Antiqua" w:cs="Times New Roman"/>
          <w:sz w:val="24"/>
          <w:szCs w:val="24"/>
        </w:rPr>
        <w:fldChar w:fldCharType="end"/>
      </w:r>
      <w:r w:rsidR="007C2736" w:rsidRPr="00A955AA">
        <w:rPr>
          <w:rFonts w:ascii="Book Antiqua" w:hAnsi="Book Antiqua" w:cs="Times New Roman"/>
          <w:sz w:val="24"/>
          <w:szCs w:val="24"/>
        </w:rPr>
      </w:r>
      <w:r w:rsidR="007C2736" w:rsidRPr="00A955AA">
        <w:rPr>
          <w:rFonts w:ascii="Book Antiqua" w:hAnsi="Book Antiqua" w:cs="Times New Roman"/>
          <w:sz w:val="24"/>
          <w:szCs w:val="24"/>
        </w:rPr>
        <w:fldChar w:fldCharType="separate"/>
      </w:r>
      <w:r w:rsidR="001D76E5" w:rsidRPr="00A955AA">
        <w:rPr>
          <w:rFonts w:ascii="Book Antiqua" w:hAnsi="Book Antiqua" w:cs="Times New Roman"/>
          <w:noProof/>
          <w:sz w:val="24"/>
          <w:szCs w:val="24"/>
          <w:vertAlign w:val="superscript"/>
        </w:rPr>
        <w:t>[10-12]</w:t>
      </w:r>
      <w:r w:rsidR="007C2736" w:rsidRPr="00A955AA">
        <w:rPr>
          <w:rFonts w:ascii="Book Antiqua" w:hAnsi="Book Antiqua" w:cs="Times New Roman"/>
          <w:sz w:val="24"/>
          <w:szCs w:val="24"/>
        </w:rPr>
        <w:fldChar w:fldCharType="end"/>
      </w:r>
      <w:r w:rsidR="00587404" w:rsidRPr="00A955AA">
        <w:rPr>
          <w:rFonts w:ascii="Book Antiqua" w:hAnsi="Book Antiqua" w:cs="Times New Roman"/>
          <w:sz w:val="24"/>
          <w:szCs w:val="24"/>
        </w:rPr>
        <w:t>.</w:t>
      </w:r>
      <w:r w:rsidR="0026393F" w:rsidRPr="00A955AA">
        <w:rPr>
          <w:rFonts w:ascii="Book Antiqua" w:hAnsi="Book Antiqua" w:cs="Times New Roman"/>
          <w:sz w:val="24"/>
          <w:szCs w:val="24"/>
        </w:rPr>
        <w:t xml:space="preserve"> </w:t>
      </w:r>
      <w:r w:rsidR="000D3FFD" w:rsidRPr="00A955AA">
        <w:rPr>
          <w:rFonts w:ascii="Book Antiqua" w:hAnsi="Book Antiqua" w:cs="Times New Roman"/>
          <w:sz w:val="24"/>
          <w:szCs w:val="24"/>
        </w:rPr>
        <w:t>The occurrence of AL prolong</w:t>
      </w:r>
      <w:r w:rsidR="00043BBB">
        <w:rPr>
          <w:rFonts w:ascii="Book Antiqua" w:hAnsi="Book Antiqua" w:cs="Times New Roman"/>
          <w:sz w:val="24"/>
          <w:szCs w:val="24"/>
        </w:rPr>
        <w:t>s</w:t>
      </w:r>
      <w:r w:rsidR="000D3FFD" w:rsidRPr="00A955AA">
        <w:rPr>
          <w:rFonts w:ascii="Book Antiqua" w:hAnsi="Book Antiqua" w:cs="Times New Roman"/>
          <w:sz w:val="24"/>
          <w:szCs w:val="24"/>
        </w:rPr>
        <w:t xml:space="preserve"> hospitalization time, increase</w:t>
      </w:r>
      <w:r w:rsidR="00043BBB">
        <w:rPr>
          <w:rFonts w:ascii="Book Antiqua" w:hAnsi="Book Antiqua" w:cs="Times New Roman"/>
          <w:sz w:val="24"/>
          <w:szCs w:val="24"/>
        </w:rPr>
        <w:t>s</w:t>
      </w:r>
      <w:r w:rsidR="000D3FFD" w:rsidRPr="00A955AA">
        <w:rPr>
          <w:rFonts w:ascii="Book Antiqua" w:hAnsi="Book Antiqua" w:cs="Times New Roman"/>
          <w:sz w:val="24"/>
          <w:szCs w:val="24"/>
        </w:rPr>
        <w:t xml:space="preserve"> the economic and mental burden </w:t>
      </w:r>
      <w:r w:rsidR="000D46B6" w:rsidRPr="00A955AA">
        <w:rPr>
          <w:rFonts w:ascii="Book Antiqua" w:hAnsi="Book Antiqua" w:cs="Times New Roman"/>
          <w:sz w:val="24"/>
          <w:szCs w:val="24"/>
        </w:rPr>
        <w:t>for</w:t>
      </w:r>
      <w:r w:rsidR="000D3FFD" w:rsidRPr="00A955AA">
        <w:rPr>
          <w:rFonts w:ascii="Book Antiqua" w:hAnsi="Book Antiqua" w:cs="Times New Roman"/>
          <w:sz w:val="24"/>
          <w:szCs w:val="24"/>
        </w:rPr>
        <w:t xml:space="preserve"> patients and increase</w:t>
      </w:r>
      <w:r w:rsidR="00043BBB">
        <w:rPr>
          <w:rFonts w:ascii="Book Antiqua" w:hAnsi="Book Antiqua" w:cs="Times New Roman"/>
          <w:sz w:val="24"/>
          <w:szCs w:val="24"/>
        </w:rPr>
        <w:t>s</w:t>
      </w:r>
      <w:r w:rsidR="000D3FFD" w:rsidRPr="00A955AA">
        <w:rPr>
          <w:rFonts w:ascii="Book Antiqua" w:hAnsi="Book Antiqua" w:cs="Times New Roman"/>
          <w:sz w:val="24"/>
          <w:szCs w:val="24"/>
        </w:rPr>
        <w:t xml:space="preserve"> short</w:t>
      </w:r>
      <w:r w:rsidR="00043BBB">
        <w:rPr>
          <w:rFonts w:ascii="Book Antiqua" w:hAnsi="Book Antiqua" w:cs="Times New Roman"/>
          <w:sz w:val="24"/>
          <w:szCs w:val="24"/>
        </w:rPr>
        <w:t>-</w:t>
      </w:r>
      <w:r w:rsidR="000D3FFD" w:rsidRPr="00A955AA">
        <w:rPr>
          <w:rFonts w:ascii="Book Antiqua" w:hAnsi="Book Antiqua" w:cs="Times New Roman"/>
          <w:sz w:val="24"/>
          <w:szCs w:val="24"/>
        </w:rPr>
        <w:t>term morbidity and mortality</w:t>
      </w:r>
      <w:r w:rsidR="007C2736" w:rsidRPr="00A955AA">
        <w:rPr>
          <w:rFonts w:ascii="Book Antiqua" w:hAnsi="Book Antiqua" w:cs="Times New Roman"/>
          <w:sz w:val="24"/>
          <w:szCs w:val="24"/>
        </w:rPr>
        <w:fldChar w:fldCharType="begin">
          <w:fldData xml:space="preserve">PEVuZE5vdGU+PENpdGU+PEF1dGhvcj5XYW5nPC9BdXRob3I+PFllYXI+MjAxOTwvWWVhcj48UmVj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</w:fldData>
        </w:fldChar>
      </w:r>
      <w:r w:rsidR="006B5BF8" w:rsidRPr="00A955AA">
        <w:rPr>
          <w:rFonts w:ascii="Book Antiqua" w:hAnsi="Book Antiqua" w:cs="Times New Roman"/>
          <w:sz w:val="24"/>
          <w:szCs w:val="24"/>
        </w:rPr>
        <w:instrText xml:space="preserve"> ADDIN EN.CITE </w:instrText>
      </w:r>
      <w:r w:rsidR="006B5BF8" w:rsidRPr="00A955AA">
        <w:rPr>
          <w:rFonts w:ascii="Book Antiqua" w:hAnsi="Book Antiqua" w:cs="Times New Roman"/>
          <w:sz w:val="24"/>
          <w:szCs w:val="24"/>
        </w:rPr>
        <w:fldChar w:fldCharType="begin">
          <w:fldData xml:space="preserve">PEVuZE5vdGU+PENpdGU+PEF1dGhvcj5XYW5nPC9BdXRob3I+PFllYXI+MjAxOTwvWWVhcj48UmVj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</w:fldData>
        </w:fldChar>
      </w:r>
      <w:r w:rsidR="006B5BF8" w:rsidRPr="00A955AA">
        <w:rPr>
          <w:rFonts w:ascii="Book Antiqua" w:hAnsi="Book Antiqua" w:cs="Times New Roman"/>
          <w:sz w:val="24"/>
          <w:szCs w:val="24"/>
        </w:rPr>
        <w:instrText xml:space="preserve"> ADDIN EN.CITE.DATA </w:instrText>
      </w:r>
      <w:r w:rsidR="006B5BF8" w:rsidRPr="00A955AA">
        <w:rPr>
          <w:rFonts w:ascii="Book Antiqua" w:hAnsi="Book Antiqua" w:cs="Times New Roman"/>
          <w:sz w:val="24"/>
          <w:szCs w:val="24"/>
        </w:rPr>
      </w:r>
      <w:r w:rsidR="006B5BF8" w:rsidRPr="00A955AA">
        <w:rPr>
          <w:rFonts w:ascii="Book Antiqua" w:hAnsi="Book Antiqua" w:cs="Times New Roman"/>
          <w:sz w:val="24"/>
          <w:szCs w:val="24"/>
        </w:rPr>
        <w:fldChar w:fldCharType="end"/>
      </w:r>
      <w:r w:rsidR="007C2736" w:rsidRPr="00A955AA">
        <w:rPr>
          <w:rFonts w:ascii="Book Antiqua" w:hAnsi="Book Antiqua" w:cs="Times New Roman"/>
          <w:sz w:val="24"/>
          <w:szCs w:val="24"/>
        </w:rPr>
      </w:r>
      <w:r w:rsidR="007C2736" w:rsidRPr="00A955AA">
        <w:rPr>
          <w:rFonts w:ascii="Book Antiqua" w:hAnsi="Book Antiqua" w:cs="Times New Roman"/>
          <w:sz w:val="24"/>
          <w:szCs w:val="24"/>
        </w:rPr>
        <w:fldChar w:fldCharType="separate"/>
      </w:r>
      <w:r w:rsidR="006B5BF8" w:rsidRPr="00A955AA">
        <w:rPr>
          <w:rFonts w:ascii="Book Antiqua" w:hAnsi="Book Antiqua" w:cs="Times New Roman"/>
          <w:noProof/>
          <w:sz w:val="24"/>
          <w:szCs w:val="24"/>
          <w:vertAlign w:val="superscript"/>
        </w:rPr>
        <w:t>[13,14]</w:t>
      </w:r>
      <w:r w:rsidR="007C2736" w:rsidRPr="00A955AA">
        <w:rPr>
          <w:rFonts w:ascii="Book Antiqua" w:hAnsi="Book Antiqua" w:cs="Times New Roman"/>
          <w:sz w:val="24"/>
          <w:szCs w:val="24"/>
        </w:rPr>
        <w:fldChar w:fldCharType="end"/>
      </w:r>
      <w:r w:rsidR="00587404" w:rsidRPr="00A955AA">
        <w:rPr>
          <w:rFonts w:ascii="Book Antiqua" w:hAnsi="Book Antiqua" w:cs="Times New Roman"/>
          <w:sz w:val="24"/>
          <w:szCs w:val="24"/>
        </w:rPr>
        <w:t>.</w:t>
      </w:r>
      <w:r w:rsidR="0026393F" w:rsidRPr="00A955AA">
        <w:rPr>
          <w:rFonts w:ascii="Book Antiqua" w:hAnsi="Book Antiqua" w:cs="Times New Roman"/>
          <w:sz w:val="24"/>
          <w:szCs w:val="24"/>
        </w:rPr>
        <w:t xml:space="preserve"> </w:t>
      </w:r>
      <w:r w:rsidR="002C31EF" w:rsidRPr="00A955AA">
        <w:rPr>
          <w:rFonts w:ascii="Book Antiqua" w:hAnsi="Book Antiqua" w:cs="Times New Roman"/>
          <w:sz w:val="24"/>
          <w:szCs w:val="24"/>
        </w:rPr>
        <w:t xml:space="preserve">Poor blood supply is an important factor </w:t>
      </w:r>
      <w:r w:rsidR="00043BBB">
        <w:rPr>
          <w:rFonts w:ascii="Book Antiqua" w:hAnsi="Book Antiqua" w:cs="Times New Roman"/>
          <w:sz w:val="24"/>
          <w:szCs w:val="24"/>
        </w:rPr>
        <w:t>in</w:t>
      </w:r>
      <w:r w:rsidR="002C31EF" w:rsidRPr="00A955AA">
        <w:rPr>
          <w:rFonts w:ascii="Book Antiqua" w:hAnsi="Book Antiqua" w:cs="Times New Roman"/>
          <w:sz w:val="24"/>
          <w:szCs w:val="24"/>
        </w:rPr>
        <w:t xml:space="preserve"> AL. After </w:t>
      </w:r>
      <w:r w:rsidR="002B59C3" w:rsidRPr="00A955AA">
        <w:rPr>
          <w:rFonts w:ascii="Book Antiqua" w:hAnsi="Book Antiqua" w:cs="Times New Roman"/>
          <w:sz w:val="24"/>
          <w:szCs w:val="24"/>
        </w:rPr>
        <w:t>HL</w:t>
      </w:r>
      <w:r w:rsidR="002C31EF" w:rsidRPr="00A955AA">
        <w:rPr>
          <w:rFonts w:ascii="Book Antiqua" w:hAnsi="Book Antiqua" w:cs="Times New Roman"/>
          <w:sz w:val="24"/>
          <w:szCs w:val="24"/>
        </w:rPr>
        <w:t xml:space="preserve">, the blood supply </w:t>
      </w:r>
      <w:r w:rsidR="00A059B0" w:rsidRPr="00A955AA">
        <w:rPr>
          <w:rFonts w:ascii="Book Antiqua" w:hAnsi="Book Antiqua" w:cs="Times New Roman"/>
          <w:sz w:val="24"/>
          <w:szCs w:val="24"/>
        </w:rPr>
        <w:t>to</w:t>
      </w:r>
      <w:r w:rsidR="002C31EF" w:rsidRPr="00A955AA">
        <w:rPr>
          <w:rFonts w:ascii="Book Antiqua" w:hAnsi="Book Antiqua" w:cs="Times New Roman"/>
          <w:sz w:val="24"/>
          <w:szCs w:val="24"/>
        </w:rPr>
        <w:t xml:space="preserve"> the anastom</w:t>
      </w:r>
      <w:r w:rsidR="00122403" w:rsidRPr="00A955AA">
        <w:rPr>
          <w:rFonts w:ascii="Book Antiqua" w:hAnsi="Book Antiqua" w:cs="Times New Roman"/>
          <w:sz w:val="24"/>
          <w:szCs w:val="24"/>
        </w:rPr>
        <w:t xml:space="preserve">osis </w:t>
      </w:r>
      <w:r w:rsidR="00043BBB">
        <w:rPr>
          <w:rFonts w:ascii="Book Antiqua" w:hAnsi="Book Antiqua" w:cs="Times New Roman"/>
          <w:sz w:val="24"/>
          <w:szCs w:val="24"/>
        </w:rPr>
        <w:t xml:space="preserve">is </w:t>
      </w:r>
      <w:r w:rsidR="00122403" w:rsidRPr="00A955AA">
        <w:rPr>
          <w:rFonts w:ascii="Book Antiqua" w:hAnsi="Book Antiqua" w:cs="Times New Roman"/>
          <w:sz w:val="24"/>
          <w:szCs w:val="24"/>
        </w:rPr>
        <w:t>mainly from the marginal artery formed by the middle col</w:t>
      </w:r>
      <w:r w:rsidR="00643772">
        <w:rPr>
          <w:rFonts w:ascii="Book Antiqua" w:hAnsi="Book Antiqua" w:cs="Times New Roman"/>
          <w:sz w:val="24"/>
          <w:szCs w:val="24"/>
        </w:rPr>
        <w:t>ic</w:t>
      </w:r>
      <w:r w:rsidR="00122403" w:rsidRPr="00A955AA">
        <w:rPr>
          <w:rFonts w:ascii="Book Antiqua" w:hAnsi="Book Antiqua" w:cs="Times New Roman"/>
          <w:sz w:val="24"/>
          <w:szCs w:val="24"/>
        </w:rPr>
        <w:t xml:space="preserve"> artery, while </w:t>
      </w:r>
      <w:r w:rsidR="002B59C3" w:rsidRPr="00A955AA">
        <w:rPr>
          <w:rFonts w:ascii="Book Antiqua" w:hAnsi="Book Antiqua" w:cs="Times New Roman"/>
          <w:sz w:val="24"/>
          <w:szCs w:val="24"/>
        </w:rPr>
        <w:t>LL</w:t>
      </w:r>
      <w:r w:rsidR="00122403" w:rsidRPr="00A955AA">
        <w:rPr>
          <w:rFonts w:ascii="Book Antiqua" w:hAnsi="Book Antiqua" w:cs="Times New Roman"/>
          <w:sz w:val="24"/>
          <w:szCs w:val="24"/>
        </w:rPr>
        <w:t xml:space="preserve"> of the IMA can preserve the left colic artery and its branches, which can theoretically provide more blood perfusion for the distal </w:t>
      </w:r>
      <w:r w:rsidR="000D46B6" w:rsidRPr="00A955AA">
        <w:rPr>
          <w:rFonts w:ascii="Book Antiqua" w:hAnsi="Book Antiqua" w:cs="Times New Roman"/>
          <w:sz w:val="24"/>
          <w:szCs w:val="24"/>
        </w:rPr>
        <w:t>colon</w:t>
      </w:r>
      <w:r w:rsidR="00122403" w:rsidRPr="00A955AA">
        <w:rPr>
          <w:rFonts w:ascii="Book Antiqua" w:hAnsi="Book Antiqua" w:cs="Times New Roman"/>
          <w:sz w:val="24"/>
          <w:szCs w:val="24"/>
        </w:rPr>
        <w:t>, therefore reduc</w:t>
      </w:r>
      <w:r w:rsidR="00043BBB">
        <w:rPr>
          <w:rFonts w:ascii="Book Antiqua" w:hAnsi="Book Antiqua" w:cs="Times New Roman"/>
          <w:sz w:val="24"/>
          <w:szCs w:val="24"/>
        </w:rPr>
        <w:t>ing</w:t>
      </w:r>
      <w:r w:rsidR="00122403" w:rsidRPr="00A955AA">
        <w:rPr>
          <w:rFonts w:ascii="Book Antiqua" w:hAnsi="Book Antiqua" w:cs="Times New Roman"/>
          <w:sz w:val="24"/>
          <w:szCs w:val="24"/>
        </w:rPr>
        <w:t xml:space="preserve"> the incidence of AL</w:t>
      </w:r>
      <w:r w:rsidR="007C2736" w:rsidRPr="00A955AA">
        <w:rPr>
          <w:rFonts w:ascii="Book Antiqua" w:hAnsi="Book Antiqua" w:cs="Times New Roman"/>
          <w:sz w:val="24"/>
          <w:szCs w:val="24"/>
        </w:rPr>
        <w:fldChar w:fldCharType="begin">
          <w:fldData xml:space="preserve">PEVuZE5vdGU+PENpdGU+PEF1dGhvcj5ZYW5nPC9BdXRob3I+PFllYXI+MjAxODwvWWVhcj48UmVj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</w:fldData>
        </w:fldChar>
      </w:r>
      <w:r w:rsidR="006B5BF8" w:rsidRPr="00A955AA">
        <w:rPr>
          <w:rFonts w:ascii="Book Antiqua" w:hAnsi="Book Antiqua" w:cs="Times New Roman"/>
          <w:sz w:val="24"/>
          <w:szCs w:val="24"/>
        </w:rPr>
        <w:instrText xml:space="preserve"> ADDIN EN.CITE </w:instrText>
      </w:r>
      <w:r w:rsidR="006B5BF8" w:rsidRPr="00A955AA">
        <w:rPr>
          <w:rFonts w:ascii="Book Antiqua" w:hAnsi="Book Antiqua" w:cs="Times New Roman"/>
          <w:sz w:val="24"/>
          <w:szCs w:val="24"/>
        </w:rPr>
        <w:fldChar w:fldCharType="begin">
          <w:fldData xml:space="preserve">PEVuZE5vdGU+PENpdGU+PEF1dGhvcj5ZYW5nPC9BdXRob3I+PFllYXI+MjAxODwvWWVhcj48UmVj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</w:fldData>
        </w:fldChar>
      </w:r>
      <w:r w:rsidR="006B5BF8" w:rsidRPr="00A955AA">
        <w:rPr>
          <w:rFonts w:ascii="Book Antiqua" w:hAnsi="Book Antiqua" w:cs="Times New Roman"/>
          <w:sz w:val="24"/>
          <w:szCs w:val="24"/>
        </w:rPr>
        <w:instrText xml:space="preserve"> ADDIN EN.CITE.DATA </w:instrText>
      </w:r>
      <w:r w:rsidR="006B5BF8" w:rsidRPr="00A955AA">
        <w:rPr>
          <w:rFonts w:ascii="Book Antiqua" w:hAnsi="Book Antiqua" w:cs="Times New Roman"/>
          <w:sz w:val="24"/>
          <w:szCs w:val="24"/>
        </w:rPr>
      </w:r>
      <w:r w:rsidR="006B5BF8" w:rsidRPr="00A955AA">
        <w:rPr>
          <w:rFonts w:ascii="Book Antiqua" w:hAnsi="Book Antiqua" w:cs="Times New Roman"/>
          <w:sz w:val="24"/>
          <w:szCs w:val="24"/>
        </w:rPr>
        <w:fldChar w:fldCharType="end"/>
      </w:r>
      <w:r w:rsidR="007C2736" w:rsidRPr="00A955AA">
        <w:rPr>
          <w:rFonts w:ascii="Book Antiqua" w:hAnsi="Book Antiqua" w:cs="Times New Roman"/>
          <w:sz w:val="24"/>
          <w:szCs w:val="24"/>
        </w:rPr>
      </w:r>
      <w:r w:rsidR="007C2736" w:rsidRPr="00A955AA">
        <w:rPr>
          <w:rFonts w:ascii="Book Antiqua" w:hAnsi="Book Antiqua" w:cs="Times New Roman"/>
          <w:sz w:val="24"/>
          <w:szCs w:val="24"/>
        </w:rPr>
        <w:fldChar w:fldCharType="separate"/>
      </w:r>
      <w:r w:rsidR="006B5BF8" w:rsidRPr="00A955AA">
        <w:rPr>
          <w:rFonts w:ascii="Book Antiqua" w:hAnsi="Book Antiqua" w:cs="Times New Roman"/>
          <w:noProof/>
          <w:sz w:val="24"/>
          <w:szCs w:val="24"/>
          <w:vertAlign w:val="superscript"/>
        </w:rPr>
        <w:t>[3,15]</w:t>
      </w:r>
      <w:r w:rsidR="007C2736" w:rsidRPr="00A955AA">
        <w:rPr>
          <w:rFonts w:ascii="Book Antiqua" w:hAnsi="Book Antiqua" w:cs="Times New Roman"/>
          <w:sz w:val="24"/>
          <w:szCs w:val="24"/>
        </w:rPr>
        <w:fldChar w:fldCharType="end"/>
      </w:r>
      <w:r w:rsidR="00587404" w:rsidRPr="00A955AA">
        <w:rPr>
          <w:rFonts w:ascii="Book Antiqua" w:hAnsi="Book Antiqua" w:cs="Times New Roman"/>
          <w:sz w:val="24"/>
          <w:szCs w:val="24"/>
        </w:rPr>
        <w:t>.</w:t>
      </w:r>
      <w:r w:rsidR="0026393F" w:rsidRPr="00A955AA">
        <w:rPr>
          <w:rFonts w:ascii="Book Antiqua" w:hAnsi="Book Antiqua" w:cs="Times New Roman"/>
          <w:sz w:val="24"/>
          <w:szCs w:val="24"/>
        </w:rPr>
        <w:t xml:space="preserve"> </w:t>
      </w:r>
      <w:r w:rsidR="00F601CF" w:rsidRPr="00A955AA">
        <w:rPr>
          <w:rFonts w:ascii="Book Antiqua" w:hAnsi="Book Antiqua" w:cs="Times New Roman"/>
          <w:sz w:val="24"/>
          <w:szCs w:val="24"/>
        </w:rPr>
        <w:t xml:space="preserve">However, some studies </w:t>
      </w:r>
      <w:r w:rsidR="00043BBB">
        <w:rPr>
          <w:rFonts w:ascii="Book Antiqua" w:hAnsi="Book Antiqua" w:cs="Times New Roman"/>
          <w:sz w:val="24"/>
          <w:szCs w:val="24"/>
        </w:rPr>
        <w:t xml:space="preserve">have </w:t>
      </w:r>
      <w:r w:rsidR="00F601CF" w:rsidRPr="00A955AA">
        <w:rPr>
          <w:rFonts w:ascii="Book Antiqua" w:hAnsi="Book Antiqua" w:cs="Times New Roman"/>
          <w:sz w:val="24"/>
          <w:szCs w:val="24"/>
        </w:rPr>
        <w:t>suggest</w:t>
      </w:r>
      <w:r w:rsidR="000D46B6" w:rsidRPr="00A955AA">
        <w:rPr>
          <w:rFonts w:ascii="Book Antiqua" w:hAnsi="Book Antiqua" w:cs="Times New Roman"/>
          <w:sz w:val="24"/>
          <w:szCs w:val="24"/>
        </w:rPr>
        <w:t>ed</w:t>
      </w:r>
      <w:r w:rsidR="00F601CF" w:rsidRPr="00A955AA">
        <w:rPr>
          <w:rFonts w:ascii="Book Antiqua" w:hAnsi="Book Antiqua" w:cs="Times New Roman"/>
          <w:sz w:val="24"/>
          <w:szCs w:val="24"/>
        </w:rPr>
        <w:t xml:space="preserve"> that different </w:t>
      </w:r>
      <w:r w:rsidR="00A059B0" w:rsidRPr="00A955AA">
        <w:rPr>
          <w:rFonts w:ascii="Book Antiqua" w:hAnsi="Book Antiqua" w:cs="Times New Roman"/>
          <w:sz w:val="24"/>
          <w:szCs w:val="24"/>
        </w:rPr>
        <w:t>approaches to</w:t>
      </w:r>
      <w:r w:rsidR="00F601CF" w:rsidRPr="00A955AA">
        <w:rPr>
          <w:rFonts w:ascii="Book Antiqua" w:hAnsi="Book Antiqua" w:cs="Times New Roman"/>
          <w:sz w:val="24"/>
          <w:szCs w:val="24"/>
        </w:rPr>
        <w:t xml:space="preserve"> IMA </w:t>
      </w:r>
      <w:r w:rsidR="00A059B0" w:rsidRPr="00A955AA">
        <w:rPr>
          <w:rFonts w:ascii="Book Antiqua" w:hAnsi="Book Antiqua" w:cs="Times New Roman"/>
          <w:sz w:val="24"/>
          <w:szCs w:val="24"/>
        </w:rPr>
        <w:t xml:space="preserve">ligation </w:t>
      </w:r>
      <w:r w:rsidR="00F601CF" w:rsidRPr="00A955AA">
        <w:rPr>
          <w:rFonts w:ascii="Book Antiqua" w:hAnsi="Book Antiqua" w:cs="Times New Roman"/>
          <w:sz w:val="24"/>
          <w:szCs w:val="24"/>
        </w:rPr>
        <w:t>do not change the AL rat</w:t>
      </w:r>
      <w:r w:rsidR="00587404" w:rsidRPr="00A955AA">
        <w:rPr>
          <w:rFonts w:ascii="Book Antiqua" w:hAnsi="Book Antiqua" w:cs="Times New Roman"/>
          <w:sz w:val="24"/>
          <w:szCs w:val="24"/>
        </w:rPr>
        <w:t>e</w:t>
      </w:r>
      <w:r w:rsidR="000966AF" w:rsidRPr="00A955AA">
        <w:rPr>
          <w:rFonts w:ascii="Book Antiqua" w:hAnsi="Book Antiqua" w:cs="Times New Roman"/>
          <w:sz w:val="24"/>
          <w:szCs w:val="24"/>
        </w:rPr>
        <w:fldChar w:fldCharType="begin">
          <w:fldData xml:space="preserve">PEVuZE5vdGU+PENpdGU+PEF1dGhvcj5DaXJvY2NoaTwvQXV0aG9yPjxZZWFyPjIwMTI8L1llYXI+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</w:fldData>
        </w:fldChar>
      </w:r>
      <w:r w:rsidR="006B5BF8" w:rsidRPr="00A955AA">
        <w:rPr>
          <w:rFonts w:ascii="Book Antiqua" w:hAnsi="Book Antiqua" w:cs="Times New Roman"/>
          <w:sz w:val="24"/>
          <w:szCs w:val="24"/>
        </w:rPr>
        <w:instrText xml:space="preserve"> ADDIN EN.CITE </w:instrText>
      </w:r>
      <w:r w:rsidR="006B5BF8" w:rsidRPr="00A955AA">
        <w:rPr>
          <w:rFonts w:ascii="Book Antiqua" w:hAnsi="Book Antiqua" w:cs="Times New Roman"/>
          <w:sz w:val="24"/>
          <w:szCs w:val="24"/>
        </w:rPr>
        <w:fldChar w:fldCharType="begin">
          <w:fldData xml:space="preserve">PEVuZE5vdGU+PENpdGU+PEF1dGhvcj5DaXJvY2NoaTwvQXV0aG9yPjxZZWFyPjIwMTI8L1llYXI+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</w:fldData>
        </w:fldChar>
      </w:r>
      <w:r w:rsidR="006B5BF8" w:rsidRPr="00A955AA">
        <w:rPr>
          <w:rFonts w:ascii="Book Antiqua" w:hAnsi="Book Antiqua" w:cs="Times New Roman"/>
          <w:sz w:val="24"/>
          <w:szCs w:val="24"/>
        </w:rPr>
        <w:instrText xml:space="preserve"> ADDIN EN.CITE.DATA </w:instrText>
      </w:r>
      <w:r w:rsidR="006B5BF8" w:rsidRPr="00A955AA">
        <w:rPr>
          <w:rFonts w:ascii="Book Antiqua" w:hAnsi="Book Antiqua" w:cs="Times New Roman"/>
          <w:sz w:val="24"/>
          <w:szCs w:val="24"/>
        </w:rPr>
      </w:r>
      <w:r w:rsidR="006B5BF8" w:rsidRPr="00A955AA">
        <w:rPr>
          <w:rFonts w:ascii="Book Antiqua" w:hAnsi="Book Antiqua" w:cs="Times New Roman"/>
          <w:sz w:val="24"/>
          <w:szCs w:val="24"/>
        </w:rPr>
        <w:fldChar w:fldCharType="end"/>
      </w:r>
      <w:r w:rsidR="000966AF" w:rsidRPr="00A955AA">
        <w:rPr>
          <w:rFonts w:ascii="Book Antiqua" w:hAnsi="Book Antiqua" w:cs="Times New Roman"/>
          <w:sz w:val="24"/>
          <w:szCs w:val="24"/>
        </w:rPr>
      </w:r>
      <w:r w:rsidR="000966AF" w:rsidRPr="00A955AA">
        <w:rPr>
          <w:rFonts w:ascii="Book Antiqua" w:hAnsi="Book Antiqua" w:cs="Times New Roman"/>
          <w:sz w:val="24"/>
          <w:szCs w:val="24"/>
        </w:rPr>
        <w:fldChar w:fldCharType="separate"/>
      </w:r>
      <w:r w:rsidR="006B5BF8" w:rsidRPr="00A955AA">
        <w:rPr>
          <w:rFonts w:ascii="Book Antiqua" w:hAnsi="Book Antiqua" w:cs="Times New Roman"/>
          <w:noProof/>
          <w:sz w:val="24"/>
          <w:szCs w:val="24"/>
          <w:vertAlign w:val="superscript"/>
        </w:rPr>
        <w:t>[4,15,16]</w:t>
      </w:r>
      <w:r w:rsidR="000966AF" w:rsidRPr="00A955AA">
        <w:rPr>
          <w:rFonts w:ascii="Book Antiqua" w:hAnsi="Book Antiqua" w:cs="Times New Roman"/>
          <w:sz w:val="24"/>
          <w:szCs w:val="24"/>
        </w:rPr>
        <w:fldChar w:fldCharType="end"/>
      </w:r>
      <w:r w:rsidR="00587404" w:rsidRPr="00A955AA">
        <w:rPr>
          <w:rFonts w:ascii="Book Antiqua" w:hAnsi="Book Antiqua" w:cs="Times New Roman"/>
          <w:sz w:val="24"/>
          <w:szCs w:val="24"/>
        </w:rPr>
        <w:t>.</w:t>
      </w:r>
      <w:r w:rsidR="000966AF" w:rsidRPr="00A955AA">
        <w:rPr>
          <w:rFonts w:ascii="Book Antiqua" w:hAnsi="Book Antiqua" w:cs="Times New Roman"/>
          <w:sz w:val="24"/>
          <w:szCs w:val="24"/>
        </w:rPr>
        <w:t xml:space="preserve"> </w:t>
      </w:r>
      <w:r w:rsidR="008C7101" w:rsidRPr="00A955AA">
        <w:rPr>
          <w:rFonts w:ascii="Book Antiqua" w:hAnsi="Book Antiqua" w:cs="Times New Roman"/>
          <w:sz w:val="24"/>
          <w:szCs w:val="24"/>
        </w:rPr>
        <w:t>Therefore, t</w:t>
      </w:r>
      <w:r w:rsidR="009C4922" w:rsidRPr="00A955AA">
        <w:rPr>
          <w:rFonts w:ascii="Book Antiqua" w:hAnsi="Book Antiqua" w:cs="Times New Roman"/>
          <w:sz w:val="24"/>
          <w:szCs w:val="24"/>
        </w:rPr>
        <w:t xml:space="preserve">he </w:t>
      </w:r>
      <w:r w:rsidR="009C4922" w:rsidRPr="00A955AA">
        <w:rPr>
          <w:rFonts w:ascii="Book Antiqua" w:hAnsi="Book Antiqua" w:cs="Times New Roman"/>
          <w:sz w:val="24"/>
          <w:szCs w:val="24"/>
        </w:rPr>
        <w:lastRenderedPageBreak/>
        <w:t>purpose of this study is to investigate</w:t>
      </w:r>
      <w:r w:rsidR="0026393F" w:rsidRPr="00A955AA">
        <w:rPr>
          <w:rFonts w:ascii="Book Antiqua" w:hAnsi="Book Antiqua" w:cs="Times New Roman"/>
          <w:sz w:val="24"/>
          <w:szCs w:val="24"/>
        </w:rPr>
        <w:t xml:space="preserve"> whether</w:t>
      </w:r>
      <w:r w:rsidR="009C4922" w:rsidRPr="00A955AA">
        <w:rPr>
          <w:rFonts w:ascii="Book Antiqua" w:hAnsi="Book Antiqua" w:cs="Times New Roman"/>
          <w:sz w:val="24"/>
          <w:szCs w:val="24"/>
        </w:rPr>
        <w:t xml:space="preserve"> different ligation level</w:t>
      </w:r>
      <w:r w:rsidR="00043BBB">
        <w:rPr>
          <w:rFonts w:ascii="Book Antiqua" w:hAnsi="Book Antiqua" w:cs="Times New Roman"/>
          <w:sz w:val="24"/>
          <w:szCs w:val="24"/>
        </w:rPr>
        <w:t>s</w:t>
      </w:r>
      <w:r w:rsidR="00977E56" w:rsidRPr="00A955AA">
        <w:rPr>
          <w:rFonts w:ascii="Book Antiqua" w:hAnsi="Book Antiqua" w:cs="Times New Roman"/>
          <w:sz w:val="24"/>
          <w:szCs w:val="24"/>
        </w:rPr>
        <w:t xml:space="preserve"> </w:t>
      </w:r>
      <w:r w:rsidR="009C4922" w:rsidRPr="00A955AA">
        <w:rPr>
          <w:rFonts w:ascii="Book Antiqua" w:hAnsi="Book Antiqua" w:cs="Times New Roman"/>
          <w:sz w:val="24"/>
          <w:szCs w:val="24"/>
        </w:rPr>
        <w:t xml:space="preserve">affect </w:t>
      </w:r>
      <w:r w:rsidR="00977E56" w:rsidRPr="00A955AA">
        <w:rPr>
          <w:rFonts w:ascii="Book Antiqua" w:hAnsi="Book Antiqua" w:cs="Times New Roman"/>
          <w:sz w:val="24"/>
          <w:szCs w:val="24"/>
        </w:rPr>
        <w:t xml:space="preserve">the </w:t>
      </w:r>
      <w:r w:rsidR="008C7101" w:rsidRPr="00A955AA">
        <w:rPr>
          <w:rFonts w:ascii="Book Antiqua" w:hAnsi="Book Antiqua" w:cs="Times New Roman"/>
          <w:sz w:val="24"/>
          <w:szCs w:val="24"/>
        </w:rPr>
        <w:t>peri</w:t>
      </w:r>
      <w:r w:rsidR="00977E56" w:rsidRPr="00A955AA">
        <w:rPr>
          <w:rFonts w:ascii="Book Antiqua" w:hAnsi="Book Antiqua" w:cs="Times New Roman"/>
          <w:sz w:val="24"/>
          <w:szCs w:val="24"/>
        </w:rPr>
        <w:t xml:space="preserve">operative </w:t>
      </w:r>
      <w:r w:rsidR="008C7101" w:rsidRPr="00A955AA">
        <w:rPr>
          <w:rFonts w:ascii="Book Antiqua" w:hAnsi="Book Antiqua" w:cs="Times New Roman"/>
          <w:sz w:val="24"/>
          <w:szCs w:val="24"/>
        </w:rPr>
        <w:t>outcomes.</w:t>
      </w:r>
      <w:r w:rsidR="009C4922" w:rsidRPr="00A955AA">
        <w:rPr>
          <w:rFonts w:ascii="Book Antiqua" w:hAnsi="Book Antiqua" w:cs="Times New Roman"/>
          <w:sz w:val="24"/>
          <w:szCs w:val="24"/>
        </w:rPr>
        <w:t xml:space="preserve"> </w:t>
      </w:r>
    </w:p>
    <w:p w14:paraId="5C91EF1D" w14:textId="77777777" w:rsidR="007732B6" w:rsidRPr="00A955AA" w:rsidRDefault="007732B6" w:rsidP="00A955AA">
      <w:pPr>
        <w:snapToGrid w:val="0"/>
        <w:spacing w:after="0" w:line="360" w:lineRule="auto"/>
        <w:jc w:val="both"/>
        <w:rPr>
          <w:rFonts w:ascii="Book Antiqua" w:hAnsi="Book Antiqua" w:cs="Times New Roman"/>
          <w:sz w:val="24"/>
          <w:szCs w:val="24"/>
        </w:rPr>
      </w:pPr>
    </w:p>
    <w:p w14:paraId="57D8A46C" w14:textId="77777777" w:rsidR="001A575F" w:rsidRPr="00A955AA" w:rsidRDefault="001A575F" w:rsidP="00A955AA">
      <w:pPr>
        <w:pStyle w:val="Corpodeltesto"/>
        <w:widowControl w:val="0"/>
        <w:suppressAutoHyphens w:val="0"/>
        <w:snapToGrid w:val="0"/>
        <w:ind w:right="0"/>
        <w:rPr>
          <w:rFonts w:ascii="Book Antiqua" w:eastAsia="宋体" w:hAnsi="Book Antiqua"/>
          <w:b/>
          <w:u w:val="single"/>
          <w:lang w:val="en-US" w:eastAsia="zh-CN"/>
        </w:rPr>
      </w:pPr>
      <w:r w:rsidRPr="00A955AA">
        <w:rPr>
          <w:rFonts w:ascii="Book Antiqua" w:hAnsi="Book Antiqua" w:cs="Arial"/>
          <w:b/>
          <w:u w:val="single"/>
          <w:lang w:val="en-US"/>
        </w:rPr>
        <w:t>MATERIALS AND METHOD</w:t>
      </w:r>
      <w:r w:rsidRPr="00A955AA">
        <w:rPr>
          <w:rFonts w:ascii="Book Antiqua" w:eastAsia="宋体" w:hAnsi="Book Antiqua" w:cs="Arial"/>
          <w:b/>
          <w:u w:val="single"/>
          <w:lang w:val="en-US" w:eastAsia="zh-CN"/>
        </w:rPr>
        <w:t>S</w:t>
      </w:r>
    </w:p>
    <w:p w14:paraId="14F98E02" w14:textId="1EE9D68F" w:rsidR="00C73513" w:rsidRPr="00A955AA" w:rsidRDefault="00C73513" w:rsidP="00A955AA">
      <w:pPr>
        <w:snapToGrid w:val="0"/>
        <w:spacing w:after="0" w:line="360" w:lineRule="auto"/>
        <w:jc w:val="both"/>
        <w:rPr>
          <w:rFonts w:ascii="Book Antiqua" w:hAnsi="Book Antiqua" w:cs="Times New Roman"/>
          <w:b/>
          <w:bCs/>
          <w:i/>
          <w:iCs/>
          <w:sz w:val="24"/>
          <w:szCs w:val="24"/>
        </w:rPr>
      </w:pPr>
      <w:r w:rsidRPr="00A955AA">
        <w:rPr>
          <w:rFonts w:ascii="Book Antiqua" w:hAnsi="Book Antiqua" w:cs="Times New Roman"/>
          <w:b/>
          <w:bCs/>
          <w:i/>
          <w:iCs/>
          <w:sz w:val="24"/>
          <w:szCs w:val="24"/>
        </w:rPr>
        <w:t>Patients</w:t>
      </w:r>
    </w:p>
    <w:p w14:paraId="5A1AC017" w14:textId="2461A81B" w:rsidR="00A669BB" w:rsidRPr="00A955AA" w:rsidRDefault="00043BBB" w:rsidP="00A955AA">
      <w:pPr>
        <w:snapToGrid w:val="0"/>
        <w:spacing w:after="0" w:line="360" w:lineRule="auto"/>
        <w:jc w:val="both"/>
        <w:rPr>
          <w:rFonts w:ascii="Book Antiqua" w:hAnsi="Book Antiqua" w:cs="Times New Roman"/>
          <w:sz w:val="24"/>
          <w:szCs w:val="24"/>
        </w:rPr>
      </w:pPr>
      <w:r>
        <w:rPr>
          <w:rFonts w:ascii="Book Antiqua" w:hAnsi="Book Antiqua" w:cs="Times New Roman"/>
          <w:sz w:val="24"/>
          <w:szCs w:val="24"/>
        </w:rPr>
        <w:t>This</w:t>
      </w:r>
      <w:r w:rsidR="00C73513" w:rsidRPr="00A955AA">
        <w:rPr>
          <w:rFonts w:ascii="Book Antiqua" w:hAnsi="Book Antiqua" w:cs="Times New Roman"/>
          <w:sz w:val="24"/>
          <w:szCs w:val="24"/>
        </w:rPr>
        <w:t xml:space="preserve"> study was approved by the ethics committee of the National Cancer Center and it conformed to the ethical standards of the World Medical Association Declaration of Helsinki. </w:t>
      </w:r>
      <w:r>
        <w:rPr>
          <w:rFonts w:ascii="Book Antiqua" w:hAnsi="Book Antiqua" w:cs="Times New Roman"/>
          <w:sz w:val="24"/>
          <w:szCs w:val="24"/>
        </w:rPr>
        <w:t>All</w:t>
      </w:r>
      <w:r w:rsidR="00C73513" w:rsidRPr="00A955AA">
        <w:rPr>
          <w:rFonts w:ascii="Book Antiqua" w:hAnsi="Book Antiqua" w:cs="Times New Roman"/>
          <w:sz w:val="24"/>
          <w:szCs w:val="24"/>
        </w:rPr>
        <w:t xml:space="preserve"> patient</w:t>
      </w:r>
      <w:r>
        <w:rPr>
          <w:rFonts w:ascii="Book Antiqua" w:hAnsi="Book Antiqua" w:cs="Times New Roman"/>
          <w:sz w:val="24"/>
          <w:szCs w:val="24"/>
        </w:rPr>
        <w:t>s</w:t>
      </w:r>
      <w:r w:rsidR="00C73513" w:rsidRPr="00A955AA">
        <w:rPr>
          <w:rFonts w:ascii="Book Antiqua" w:hAnsi="Book Antiqua" w:cs="Times New Roman"/>
          <w:sz w:val="24"/>
          <w:szCs w:val="24"/>
        </w:rPr>
        <w:t xml:space="preserve"> signed </w:t>
      </w:r>
      <w:r>
        <w:rPr>
          <w:rFonts w:ascii="Book Antiqua" w:hAnsi="Book Antiqua" w:cs="Times New Roman"/>
          <w:sz w:val="24"/>
          <w:szCs w:val="24"/>
        </w:rPr>
        <w:t xml:space="preserve">an </w:t>
      </w:r>
      <w:r w:rsidR="00C73513" w:rsidRPr="00A955AA">
        <w:rPr>
          <w:rFonts w:ascii="Book Antiqua" w:hAnsi="Book Antiqua" w:cs="Times New Roman"/>
          <w:sz w:val="24"/>
          <w:szCs w:val="24"/>
        </w:rPr>
        <w:t xml:space="preserve">informed consent. A total of </w:t>
      </w:r>
      <w:r w:rsidR="00031347" w:rsidRPr="00A955AA">
        <w:rPr>
          <w:rFonts w:ascii="Book Antiqua" w:hAnsi="Book Antiqua" w:cs="Times New Roman"/>
          <w:sz w:val="24"/>
          <w:szCs w:val="24"/>
        </w:rPr>
        <w:t>462 consecutive rectal cancer patients who underwent TME at the National Cancer Center/National Sciences Research Center for Cancer/Cancer Hospital, Chinese Academy of Medical Sciences and Peking Union Medical College from J</w:t>
      </w:r>
      <w:r w:rsidR="008E5D26" w:rsidRPr="00A955AA">
        <w:rPr>
          <w:rFonts w:ascii="Book Antiqua" w:hAnsi="Book Antiqua" w:cs="Times New Roman"/>
          <w:sz w:val="24"/>
          <w:szCs w:val="24"/>
        </w:rPr>
        <w:t>uly</w:t>
      </w:r>
      <w:r w:rsidR="00031347" w:rsidRPr="00A955AA">
        <w:rPr>
          <w:rFonts w:ascii="Book Antiqua" w:hAnsi="Book Antiqua" w:cs="Times New Roman"/>
          <w:sz w:val="24"/>
          <w:szCs w:val="24"/>
        </w:rPr>
        <w:t xml:space="preserve"> 2017 to July 2019 were enrolled in this study. </w:t>
      </w:r>
      <w:r w:rsidR="005864AC" w:rsidRPr="00A955AA">
        <w:rPr>
          <w:rFonts w:ascii="Book Antiqua" w:hAnsi="Book Antiqua" w:cs="Times New Roman"/>
          <w:sz w:val="24"/>
          <w:szCs w:val="24"/>
        </w:rPr>
        <w:t xml:space="preserve">The mean age of </w:t>
      </w:r>
      <w:r>
        <w:rPr>
          <w:rFonts w:ascii="Book Antiqua" w:hAnsi="Book Antiqua" w:cs="Times New Roman"/>
          <w:sz w:val="24"/>
          <w:szCs w:val="24"/>
        </w:rPr>
        <w:t xml:space="preserve">the </w:t>
      </w:r>
      <w:r w:rsidR="005864AC" w:rsidRPr="00A955AA">
        <w:rPr>
          <w:rFonts w:ascii="Book Antiqua" w:hAnsi="Book Antiqua" w:cs="Times New Roman"/>
          <w:sz w:val="24"/>
          <w:szCs w:val="24"/>
        </w:rPr>
        <w:t xml:space="preserve">patients was 58.4 ± 9.0 years; 244 </w:t>
      </w:r>
      <w:r w:rsidR="00AC0550" w:rsidRPr="00A955AA">
        <w:rPr>
          <w:rFonts w:ascii="Book Antiqua" w:hAnsi="Book Antiqua" w:cs="Times New Roman"/>
          <w:sz w:val="24"/>
          <w:szCs w:val="24"/>
        </w:rPr>
        <w:t xml:space="preserve">(52.8%) </w:t>
      </w:r>
      <w:r w:rsidR="005864AC" w:rsidRPr="00A955AA">
        <w:rPr>
          <w:rFonts w:ascii="Book Antiqua" w:hAnsi="Book Antiqua" w:cs="Times New Roman"/>
          <w:sz w:val="24"/>
          <w:szCs w:val="24"/>
        </w:rPr>
        <w:t>patients were men and 218</w:t>
      </w:r>
      <w:r w:rsidR="00AC0550" w:rsidRPr="00A955AA">
        <w:rPr>
          <w:rFonts w:ascii="Book Antiqua" w:hAnsi="Book Antiqua" w:cs="Times New Roman"/>
          <w:sz w:val="24"/>
          <w:szCs w:val="24"/>
        </w:rPr>
        <w:t xml:space="preserve"> (47.2%)</w:t>
      </w:r>
      <w:r w:rsidR="005864AC" w:rsidRPr="00A955AA">
        <w:rPr>
          <w:rFonts w:ascii="Book Antiqua" w:hAnsi="Book Antiqua" w:cs="Times New Roman"/>
          <w:sz w:val="24"/>
          <w:szCs w:val="24"/>
        </w:rPr>
        <w:t xml:space="preserve"> patients were women. </w:t>
      </w:r>
      <w:r w:rsidR="00395845" w:rsidRPr="00A955AA">
        <w:rPr>
          <w:rFonts w:ascii="Book Antiqua" w:hAnsi="Book Antiqua" w:cs="Times New Roman"/>
          <w:sz w:val="24"/>
          <w:szCs w:val="24"/>
        </w:rPr>
        <w:t xml:space="preserve">The inclusion criteria </w:t>
      </w:r>
      <w:r>
        <w:rPr>
          <w:rFonts w:ascii="Book Antiqua" w:hAnsi="Book Antiqua" w:cs="Times New Roman"/>
          <w:sz w:val="24"/>
          <w:szCs w:val="24"/>
        </w:rPr>
        <w:t>for</w:t>
      </w:r>
      <w:r w:rsidR="00395845" w:rsidRPr="00A955AA">
        <w:rPr>
          <w:rFonts w:ascii="Book Antiqua" w:hAnsi="Book Antiqua" w:cs="Times New Roman"/>
          <w:sz w:val="24"/>
          <w:szCs w:val="24"/>
        </w:rPr>
        <w:t xml:space="preserve"> this study were as follows: (1)</w:t>
      </w:r>
      <w:r w:rsidR="00031347" w:rsidRPr="00A955AA">
        <w:rPr>
          <w:rFonts w:ascii="Book Antiqua" w:hAnsi="Book Antiqua" w:cs="Times New Roman"/>
          <w:sz w:val="24"/>
          <w:szCs w:val="24"/>
        </w:rPr>
        <w:t xml:space="preserve"> </w:t>
      </w:r>
      <w:r w:rsidR="00395845" w:rsidRPr="00A955AA">
        <w:rPr>
          <w:rFonts w:ascii="Book Antiqua" w:hAnsi="Book Antiqua" w:cs="Times New Roman"/>
          <w:sz w:val="24"/>
          <w:szCs w:val="24"/>
        </w:rPr>
        <w:t>Patients with rectal adenocarcinoma confirmed by endoscopic biopsy;</w:t>
      </w:r>
      <w:r w:rsidR="0011326F" w:rsidRPr="00A955AA">
        <w:rPr>
          <w:rFonts w:ascii="Book Antiqua" w:hAnsi="Book Antiqua" w:cs="Times New Roman"/>
          <w:sz w:val="24"/>
          <w:szCs w:val="24"/>
        </w:rPr>
        <w:t xml:space="preserve"> (2)</w:t>
      </w:r>
      <w:r w:rsidR="002B59C3" w:rsidRPr="00A955AA">
        <w:rPr>
          <w:rFonts w:ascii="Book Antiqua" w:hAnsi="Book Antiqua" w:cs="Times New Roman"/>
          <w:sz w:val="24"/>
          <w:szCs w:val="24"/>
        </w:rPr>
        <w:t xml:space="preserve"> </w:t>
      </w:r>
      <w:r>
        <w:rPr>
          <w:rFonts w:ascii="Book Antiqua" w:hAnsi="Book Antiqua" w:cs="Times New Roman"/>
          <w:sz w:val="24"/>
          <w:szCs w:val="24"/>
        </w:rPr>
        <w:t>P</w:t>
      </w:r>
      <w:r w:rsidR="0011326F" w:rsidRPr="00A955AA">
        <w:rPr>
          <w:rFonts w:ascii="Book Antiqua" w:hAnsi="Book Antiqua" w:cs="Times New Roman"/>
          <w:sz w:val="24"/>
          <w:szCs w:val="24"/>
        </w:rPr>
        <w:t xml:space="preserve">atients confirmed to have TNM stage I-III by </w:t>
      </w:r>
      <w:r w:rsidR="002B59C3" w:rsidRPr="00A955AA">
        <w:rPr>
          <w:rFonts w:ascii="Book Antiqua" w:hAnsi="Book Antiqua" w:cs="Times New Roman"/>
          <w:sz w:val="24"/>
          <w:szCs w:val="24"/>
        </w:rPr>
        <w:t>magnetic resonance imaging</w:t>
      </w:r>
      <w:r w:rsidR="00DA5AB9" w:rsidRPr="00A955AA">
        <w:rPr>
          <w:rFonts w:ascii="Book Antiqua" w:hAnsi="Book Antiqua" w:cs="Times New Roman"/>
          <w:sz w:val="24"/>
          <w:szCs w:val="24"/>
        </w:rPr>
        <w:t>/</w:t>
      </w:r>
      <w:r w:rsidR="002B59C3" w:rsidRPr="00A955AA">
        <w:rPr>
          <w:rFonts w:ascii="Book Antiqua" w:hAnsi="Book Antiqua" w:cs="Times New Roman"/>
          <w:sz w:val="24"/>
          <w:szCs w:val="24"/>
        </w:rPr>
        <w:t>compute</w:t>
      </w:r>
      <w:r>
        <w:rPr>
          <w:rFonts w:ascii="Book Antiqua" w:hAnsi="Book Antiqua" w:cs="Times New Roman"/>
          <w:sz w:val="24"/>
          <w:szCs w:val="24"/>
        </w:rPr>
        <w:t>d</w:t>
      </w:r>
      <w:r w:rsidR="002B59C3" w:rsidRPr="00A955AA">
        <w:rPr>
          <w:rFonts w:ascii="Book Antiqua" w:hAnsi="Book Antiqua" w:cs="Times New Roman"/>
          <w:sz w:val="24"/>
          <w:szCs w:val="24"/>
        </w:rPr>
        <w:t xml:space="preserve"> tomography </w:t>
      </w:r>
      <w:r w:rsidR="0011326F" w:rsidRPr="00A955AA">
        <w:rPr>
          <w:rFonts w:ascii="Book Antiqua" w:hAnsi="Book Antiqua" w:cs="Times New Roman"/>
          <w:sz w:val="24"/>
          <w:szCs w:val="24"/>
        </w:rPr>
        <w:t>at the time of diagnosis;</w:t>
      </w:r>
      <w:r w:rsidR="00DA5AB9" w:rsidRPr="00A955AA">
        <w:rPr>
          <w:rFonts w:ascii="Book Antiqua" w:hAnsi="Book Antiqua" w:cs="Times New Roman"/>
          <w:sz w:val="24"/>
          <w:szCs w:val="24"/>
        </w:rPr>
        <w:t xml:space="preserve"> </w:t>
      </w:r>
      <w:r w:rsidR="0011326F" w:rsidRPr="00A955AA">
        <w:rPr>
          <w:rFonts w:ascii="Book Antiqua" w:hAnsi="Book Antiqua" w:cs="Times New Roman"/>
          <w:sz w:val="24"/>
          <w:szCs w:val="24"/>
        </w:rPr>
        <w:t xml:space="preserve">(3) The distal margin of </w:t>
      </w:r>
      <w:r w:rsidR="00A91DBC" w:rsidRPr="00A955AA">
        <w:rPr>
          <w:rFonts w:ascii="Book Antiqua" w:hAnsi="Book Antiqua" w:cs="Times New Roman"/>
          <w:sz w:val="24"/>
          <w:szCs w:val="24"/>
        </w:rPr>
        <w:t xml:space="preserve">the </w:t>
      </w:r>
      <w:r w:rsidR="0011326F" w:rsidRPr="00A955AA">
        <w:rPr>
          <w:rFonts w:ascii="Book Antiqua" w:hAnsi="Book Antiqua" w:cs="Times New Roman"/>
          <w:sz w:val="24"/>
          <w:szCs w:val="24"/>
        </w:rPr>
        <w:t>tumor was located with</w:t>
      </w:r>
      <w:r w:rsidR="00DA5AB9" w:rsidRPr="00A955AA">
        <w:rPr>
          <w:rFonts w:ascii="Book Antiqua" w:hAnsi="Book Antiqua" w:cs="Times New Roman"/>
          <w:sz w:val="24"/>
          <w:szCs w:val="24"/>
        </w:rPr>
        <w:t>in</w:t>
      </w:r>
      <w:r w:rsidR="0011326F" w:rsidRPr="00A955AA">
        <w:rPr>
          <w:rFonts w:ascii="Book Antiqua" w:hAnsi="Book Antiqua" w:cs="Times New Roman"/>
          <w:sz w:val="24"/>
          <w:szCs w:val="24"/>
        </w:rPr>
        <w:t xml:space="preserve"> 15</w:t>
      </w:r>
      <w:r w:rsidR="002B59C3" w:rsidRPr="00A955AA">
        <w:rPr>
          <w:rFonts w:ascii="Book Antiqua" w:hAnsi="Book Antiqua" w:cs="Times New Roman"/>
          <w:sz w:val="24"/>
          <w:szCs w:val="24"/>
        </w:rPr>
        <w:t xml:space="preserve"> </w:t>
      </w:r>
      <w:r w:rsidR="0011326F" w:rsidRPr="00A955AA">
        <w:rPr>
          <w:rFonts w:ascii="Book Antiqua" w:hAnsi="Book Antiqua" w:cs="Times New Roman"/>
          <w:sz w:val="24"/>
          <w:szCs w:val="24"/>
        </w:rPr>
        <w:t>cm from the anal verge;</w:t>
      </w:r>
      <w:r w:rsidR="002B59C3" w:rsidRPr="00A955AA">
        <w:rPr>
          <w:rFonts w:ascii="Book Antiqua" w:hAnsi="Book Antiqua" w:cs="Times New Roman"/>
          <w:sz w:val="24"/>
          <w:szCs w:val="24"/>
        </w:rPr>
        <w:t xml:space="preserve"> and </w:t>
      </w:r>
      <w:r w:rsidR="0011326F" w:rsidRPr="00A955AA">
        <w:rPr>
          <w:rFonts w:ascii="Book Antiqua" w:hAnsi="Book Antiqua" w:cs="Times New Roman"/>
          <w:sz w:val="24"/>
          <w:szCs w:val="24"/>
        </w:rPr>
        <w:t>(4)</w:t>
      </w:r>
      <w:r w:rsidR="002B59C3" w:rsidRPr="00A955AA">
        <w:rPr>
          <w:rFonts w:ascii="Book Antiqua" w:hAnsi="Book Antiqua" w:cs="Times New Roman"/>
          <w:sz w:val="24"/>
          <w:szCs w:val="24"/>
        </w:rPr>
        <w:t xml:space="preserve"> </w:t>
      </w:r>
      <w:r>
        <w:rPr>
          <w:rFonts w:ascii="Book Antiqua" w:hAnsi="Book Antiqua" w:cs="Times New Roman"/>
          <w:sz w:val="24"/>
          <w:szCs w:val="24"/>
        </w:rPr>
        <w:t>P</w:t>
      </w:r>
      <w:r w:rsidR="0011326F" w:rsidRPr="00A955AA">
        <w:rPr>
          <w:rFonts w:ascii="Book Antiqua" w:hAnsi="Book Antiqua" w:cs="Times New Roman"/>
          <w:sz w:val="24"/>
          <w:szCs w:val="24"/>
        </w:rPr>
        <w:t xml:space="preserve">atients </w:t>
      </w:r>
      <w:r>
        <w:rPr>
          <w:rFonts w:ascii="Book Antiqua" w:hAnsi="Book Antiqua" w:cs="Times New Roman"/>
          <w:sz w:val="24"/>
          <w:szCs w:val="24"/>
        </w:rPr>
        <w:t xml:space="preserve">who had </w:t>
      </w:r>
      <w:r w:rsidR="0011326F" w:rsidRPr="00A955AA">
        <w:rPr>
          <w:rFonts w:ascii="Book Antiqua" w:hAnsi="Book Antiqua" w:cs="Times New Roman"/>
          <w:sz w:val="24"/>
          <w:szCs w:val="24"/>
        </w:rPr>
        <w:t>under</w:t>
      </w:r>
      <w:r>
        <w:rPr>
          <w:rFonts w:ascii="Book Antiqua" w:hAnsi="Book Antiqua" w:cs="Times New Roman"/>
          <w:sz w:val="24"/>
          <w:szCs w:val="24"/>
        </w:rPr>
        <w:t>gone</w:t>
      </w:r>
      <w:r w:rsidR="0011326F" w:rsidRPr="00A955AA">
        <w:rPr>
          <w:rFonts w:ascii="Book Antiqua" w:hAnsi="Book Antiqua" w:cs="Times New Roman"/>
          <w:sz w:val="24"/>
          <w:szCs w:val="24"/>
        </w:rPr>
        <w:t xml:space="preserve"> laparoscopic rectal surgery</w:t>
      </w:r>
      <w:r w:rsidR="00C11DA4" w:rsidRPr="00A955AA">
        <w:rPr>
          <w:rFonts w:ascii="Book Antiqua" w:hAnsi="Book Antiqua" w:cs="Times New Roman"/>
          <w:sz w:val="24"/>
          <w:szCs w:val="24"/>
        </w:rPr>
        <w:t xml:space="preserve"> using the double stapling</w:t>
      </w:r>
      <w:r w:rsidR="000D46B6" w:rsidRPr="00A955AA">
        <w:rPr>
          <w:rFonts w:ascii="Book Antiqua" w:hAnsi="Book Antiqua" w:cs="Times New Roman"/>
          <w:sz w:val="24"/>
          <w:szCs w:val="24"/>
        </w:rPr>
        <w:t xml:space="preserve"> end-to-end</w:t>
      </w:r>
      <w:r w:rsidR="00C11DA4" w:rsidRPr="00A955AA">
        <w:rPr>
          <w:rFonts w:ascii="Book Antiqua" w:hAnsi="Book Antiqua" w:cs="Times New Roman"/>
          <w:sz w:val="24"/>
          <w:szCs w:val="24"/>
        </w:rPr>
        <w:t xml:space="preserve"> technique</w:t>
      </w:r>
      <w:r w:rsidR="0011326F" w:rsidRPr="00A955AA">
        <w:rPr>
          <w:rFonts w:ascii="Book Antiqua" w:hAnsi="Book Antiqua" w:cs="Times New Roman"/>
          <w:sz w:val="24"/>
          <w:szCs w:val="24"/>
        </w:rPr>
        <w:t>. The exclusion criteria were</w:t>
      </w:r>
      <w:r w:rsidR="00A91DBC" w:rsidRPr="00A955AA">
        <w:rPr>
          <w:rFonts w:ascii="Book Antiqua" w:hAnsi="Book Antiqua" w:cs="Times New Roman"/>
          <w:sz w:val="24"/>
          <w:szCs w:val="24"/>
        </w:rPr>
        <w:t>:</w:t>
      </w:r>
      <w:r w:rsidR="000D46B6" w:rsidRPr="00A955AA">
        <w:rPr>
          <w:rFonts w:ascii="Book Antiqua" w:hAnsi="Book Antiqua" w:cs="Times New Roman"/>
          <w:sz w:val="24"/>
          <w:szCs w:val="24"/>
        </w:rPr>
        <w:t xml:space="preserve"> </w:t>
      </w:r>
      <w:r w:rsidR="0011326F" w:rsidRPr="00A955AA">
        <w:rPr>
          <w:rFonts w:ascii="Book Antiqua" w:hAnsi="Book Antiqua" w:cs="Times New Roman"/>
          <w:sz w:val="24"/>
          <w:szCs w:val="24"/>
        </w:rPr>
        <w:t xml:space="preserve">(1) </w:t>
      </w:r>
      <w:r w:rsidR="00A669BB" w:rsidRPr="00A955AA">
        <w:rPr>
          <w:rFonts w:ascii="Book Antiqua" w:hAnsi="Book Antiqua" w:cs="Times New Roman"/>
          <w:sz w:val="24"/>
          <w:szCs w:val="24"/>
        </w:rPr>
        <w:t>S</w:t>
      </w:r>
      <w:r w:rsidR="0011326F" w:rsidRPr="00A955AA">
        <w:rPr>
          <w:rFonts w:ascii="Book Antiqua" w:hAnsi="Book Antiqua" w:cs="Times New Roman"/>
          <w:sz w:val="24"/>
          <w:szCs w:val="24"/>
        </w:rPr>
        <w:t>tage IV at diagnosis;</w:t>
      </w:r>
      <w:r w:rsidR="00A91DBC" w:rsidRPr="00A955AA">
        <w:rPr>
          <w:rFonts w:ascii="Book Antiqua" w:hAnsi="Book Antiqua" w:cs="Times New Roman"/>
          <w:sz w:val="24"/>
          <w:szCs w:val="24"/>
        </w:rPr>
        <w:t xml:space="preserve"> </w:t>
      </w:r>
      <w:r w:rsidR="0011326F" w:rsidRPr="00A955AA">
        <w:rPr>
          <w:rFonts w:ascii="Book Antiqua" w:hAnsi="Book Antiqua" w:cs="Times New Roman"/>
          <w:sz w:val="24"/>
          <w:szCs w:val="24"/>
        </w:rPr>
        <w:t>(2)</w:t>
      </w:r>
      <w:r w:rsidR="00C11DA4" w:rsidRPr="00A955AA">
        <w:rPr>
          <w:rFonts w:ascii="Book Antiqua" w:hAnsi="Book Antiqua" w:cs="Times New Roman"/>
          <w:sz w:val="24"/>
          <w:szCs w:val="24"/>
        </w:rPr>
        <w:t xml:space="preserve"> </w:t>
      </w:r>
      <w:r w:rsidR="008B25DB" w:rsidRPr="00A955AA">
        <w:rPr>
          <w:rFonts w:ascii="Book Antiqua" w:hAnsi="Book Antiqua" w:cs="Times New Roman"/>
          <w:sz w:val="24"/>
          <w:szCs w:val="24"/>
        </w:rPr>
        <w:t>P</w:t>
      </w:r>
      <w:r w:rsidR="00C11DA4" w:rsidRPr="00A955AA">
        <w:rPr>
          <w:rFonts w:ascii="Book Antiqua" w:hAnsi="Book Antiqua" w:cs="Times New Roman"/>
          <w:sz w:val="24"/>
          <w:szCs w:val="24"/>
        </w:rPr>
        <w:t>atients who underwent intersphincteric resection or abdominal perineal resection</w:t>
      </w:r>
      <w:r w:rsidR="00A669BB" w:rsidRPr="00A955AA">
        <w:rPr>
          <w:rFonts w:ascii="Book Antiqua" w:hAnsi="Book Antiqua" w:cs="Times New Roman"/>
          <w:sz w:val="24"/>
          <w:szCs w:val="24"/>
        </w:rPr>
        <w:t>;</w:t>
      </w:r>
      <w:r w:rsidR="0028243F" w:rsidRPr="00A955AA">
        <w:rPr>
          <w:rFonts w:ascii="Book Antiqua" w:hAnsi="Book Antiqua" w:cs="Times New Roman"/>
          <w:sz w:val="24"/>
          <w:szCs w:val="24"/>
        </w:rPr>
        <w:t xml:space="preserve"> </w:t>
      </w:r>
      <w:r w:rsidR="00A669BB" w:rsidRPr="00A955AA">
        <w:rPr>
          <w:rFonts w:ascii="Book Antiqua" w:hAnsi="Book Antiqua" w:cs="Times New Roman"/>
          <w:sz w:val="24"/>
          <w:szCs w:val="24"/>
        </w:rPr>
        <w:t>(</w:t>
      </w:r>
      <w:r w:rsidR="00D17849" w:rsidRPr="00A955AA">
        <w:rPr>
          <w:rFonts w:ascii="Book Antiqua" w:hAnsi="Book Antiqua" w:cs="Times New Roman"/>
          <w:sz w:val="24"/>
          <w:szCs w:val="24"/>
        </w:rPr>
        <w:t>3) Patients</w:t>
      </w:r>
      <w:r w:rsidR="00A669BB" w:rsidRPr="00A955AA">
        <w:rPr>
          <w:rFonts w:ascii="Book Antiqua" w:hAnsi="Book Antiqua" w:cs="Times New Roman"/>
          <w:sz w:val="24"/>
          <w:szCs w:val="24"/>
        </w:rPr>
        <w:t xml:space="preserve"> who </w:t>
      </w:r>
      <w:r>
        <w:rPr>
          <w:rFonts w:ascii="Book Antiqua" w:hAnsi="Book Antiqua" w:cs="Times New Roman"/>
          <w:sz w:val="24"/>
          <w:szCs w:val="24"/>
        </w:rPr>
        <w:t>underwent emergency surgery</w:t>
      </w:r>
      <w:r w:rsidR="008B25DB" w:rsidRPr="00A955AA">
        <w:rPr>
          <w:rFonts w:ascii="Book Antiqua" w:hAnsi="Book Antiqua" w:cs="Times New Roman"/>
          <w:sz w:val="24"/>
          <w:szCs w:val="24"/>
        </w:rPr>
        <w:t xml:space="preserve">; </w:t>
      </w:r>
      <w:r w:rsidR="002B59C3" w:rsidRPr="00A955AA">
        <w:rPr>
          <w:rFonts w:ascii="Book Antiqua" w:hAnsi="Book Antiqua" w:cs="Times New Roman"/>
          <w:sz w:val="24"/>
          <w:szCs w:val="24"/>
        </w:rPr>
        <w:t xml:space="preserve">and </w:t>
      </w:r>
      <w:r w:rsidR="008B25DB" w:rsidRPr="00A955AA">
        <w:rPr>
          <w:rFonts w:ascii="Book Antiqua" w:hAnsi="Book Antiqua" w:cs="Times New Roman"/>
          <w:sz w:val="24"/>
          <w:szCs w:val="24"/>
        </w:rPr>
        <w:t xml:space="preserve">(4) </w:t>
      </w:r>
      <w:r>
        <w:rPr>
          <w:rFonts w:ascii="Book Antiqua" w:hAnsi="Book Antiqua" w:cs="Times New Roman"/>
          <w:sz w:val="24"/>
          <w:szCs w:val="24"/>
        </w:rPr>
        <w:t>Patients whose m</w:t>
      </w:r>
      <w:r w:rsidR="008B25DB" w:rsidRPr="00A955AA">
        <w:rPr>
          <w:rFonts w:ascii="Book Antiqua" w:hAnsi="Book Antiqua" w:cs="Times New Roman"/>
          <w:sz w:val="24"/>
          <w:szCs w:val="24"/>
        </w:rPr>
        <w:t xml:space="preserve">edical records </w:t>
      </w:r>
      <w:r w:rsidR="00C43F63" w:rsidRPr="00A955AA">
        <w:rPr>
          <w:rFonts w:ascii="Book Antiqua" w:hAnsi="Book Antiqua" w:cs="Times New Roman"/>
          <w:sz w:val="24"/>
          <w:szCs w:val="24"/>
        </w:rPr>
        <w:t xml:space="preserve">were </w:t>
      </w:r>
      <w:r w:rsidR="008B25DB" w:rsidRPr="00A955AA">
        <w:rPr>
          <w:rFonts w:ascii="Book Antiqua" w:hAnsi="Book Antiqua" w:cs="Times New Roman"/>
          <w:sz w:val="24"/>
          <w:szCs w:val="24"/>
        </w:rPr>
        <w:t xml:space="preserve">not </w:t>
      </w:r>
      <w:r>
        <w:rPr>
          <w:rFonts w:ascii="Book Antiqua" w:hAnsi="Book Antiqua" w:cs="Times New Roman"/>
          <w:sz w:val="24"/>
          <w:szCs w:val="24"/>
        </w:rPr>
        <w:t>complete</w:t>
      </w:r>
      <w:r w:rsidR="00A669BB" w:rsidRPr="00A955AA">
        <w:rPr>
          <w:rFonts w:ascii="Book Antiqua" w:hAnsi="Book Antiqua" w:cs="Times New Roman"/>
          <w:sz w:val="24"/>
          <w:szCs w:val="24"/>
        </w:rPr>
        <w:t>.</w:t>
      </w:r>
    </w:p>
    <w:p w14:paraId="3EC3CD86" w14:textId="727A0E38" w:rsidR="00F73887" w:rsidRPr="00A955AA" w:rsidRDefault="00F73887" w:rsidP="00A955AA">
      <w:pPr>
        <w:snapToGrid w:val="0"/>
        <w:spacing w:after="0" w:line="360" w:lineRule="auto"/>
        <w:ind w:firstLineChars="100" w:firstLine="240"/>
        <w:jc w:val="both"/>
        <w:rPr>
          <w:rFonts w:ascii="Book Antiqua" w:hAnsi="Book Antiqua" w:cs="Times New Roman"/>
          <w:sz w:val="24"/>
          <w:szCs w:val="24"/>
        </w:rPr>
      </w:pPr>
      <w:r w:rsidRPr="00A955AA">
        <w:rPr>
          <w:rFonts w:ascii="Book Antiqua" w:hAnsi="Book Antiqua" w:cs="Times New Roman"/>
          <w:sz w:val="24"/>
          <w:szCs w:val="24"/>
        </w:rPr>
        <w:t xml:space="preserve">The enrolled patients were </w:t>
      </w:r>
      <w:r w:rsidR="00643772">
        <w:rPr>
          <w:rFonts w:ascii="Book Antiqua" w:hAnsi="Book Antiqua" w:cs="Times New Roman"/>
          <w:sz w:val="24"/>
          <w:szCs w:val="24"/>
        </w:rPr>
        <w:t>assigned</w:t>
      </w:r>
      <w:r w:rsidRPr="00A955AA">
        <w:rPr>
          <w:rFonts w:ascii="Book Antiqua" w:hAnsi="Book Antiqua" w:cs="Times New Roman"/>
          <w:sz w:val="24"/>
          <w:szCs w:val="24"/>
        </w:rPr>
        <w:t xml:space="preserve"> to the following two groups: the </w:t>
      </w:r>
      <w:r w:rsidR="002B59C3" w:rsidRPr="00A955AA">
        <w:rPr>
          <w:rFonts w:ascii="Book Antiqua" w:hAnsi="Book Antiqua" w:cs="Times New Roman"/>
          <w:sz w:val="24"/>
          <w:szCs w:val="24"/>
        </w:rPr>
        <w:t>HL</w:t>
      </w:r>
      <w:r w:rsidRPr="00A955AA">
        <w:rPr>
          <w:rFonts w:ascii="Book Antiqua" w:hAnsi="Book Antiqua" w:cs="Times New Roman"/>
          <w:sz w:val="24"/>
          <w:szCs w:val="24"/>
        </w:rPr>
        <w:t xml:space="preserve"> group</w:t>
      </w:r>
      <w:r w:rsidR="002479E2" w:rsidRPr="00A955AA">
        <w:rPr>
          <w:rFonts w:ascii="Book Antiqua" w:hAnsi="Book Antiqua" w:cs="Times New Roman"/>
          <w:sz w:val="24"/>
          <w:szCs w:val="24"/>
        </w:rPr>
        <w:t xml:space="preserve"> </w:t>
      </w:r>
      <w:r w:rsidRPr="00A955AA">
        <w:rPr>
          <w:rFonts w:ascii="Book Antiqua" w:hAnsi="Book Antiqua" w:cs="Times New Roman"/>
          <w:sz w:val="24"/>
          <w:szCs w:val="24"/>
        </w:rPr>
        <w:t>(</w:t>
      </w:r>
      <w:r w:rsidRPr="00A955AA">
        <w:rPr>
          <w:rFonts w:ascii="Book Antiqua" w:hAnsi="Book Antiqua" w:cs="Times New Roman"/>
          <w:i/>
          <w:iCs/>
          <w:sz w:val="24"/>
          <w:szCs w:val="24"/>
        </w:rPr>
        <w:t>n</w:t>
      </w:r>
      <w:r w:rsidR="002B59C3" w:rsidRPr="00A955AA">
        <w:rPr>
          <w:rFonts w:ascii="Book Antiqua" w:hAnsi="Book Antiqua" w:cs="Times New Roman"/>
          <w:sz w:val="24"/>
          <w:szCs w:val="24"/>
        </w:rPr>
        <w:t xml:space="preserve"> </w:t>
      </w:r>
      <w:r w:rsidRPr="00A955AA">
        <w:rPr>
          <w:rFonts w:ascii="Book Antiqua" w:hAnsi="Book Antiqua" w:cs="Times New Roman"/>
          <w:sz w:val="24"/>
          <w:szCs w:val="24"/>
        </w:rPr>
        <w:t>=</w:t>
      </w:r>
      <w:r w:rsidR="002B59C3" w:rsidRPr="00A955AA">
        <w:rPr>
          <w:rFonts w:ascii="Book Antiqua" w:hAnsi="Book Antiqua" w:cs="Times New Roman"/>
          <w:sz w:val="24"/>
          <w:szCs w:val="24"/>
        </w:rPr>
        <w:t xml:space="preserve"> </w:t>
      </w:r>
      <w:r w:rsidRPr="00A955AA">
        <w:rPr>
          <w:rFonts w:ascii="Book Antiqua" w:hAnsi="Book Antiqua" w:cs="Times New Roman"/>
          <w:sz w:val="24"/>
          <w:szCs w:val="24"/>
        </w:rPr>
        <w:t>235),</w:t>
      </w:r>
      <w:r w:rsidR="000D46B6" w:rsidRPr="00A955AA">
        <w:rPr>
          <w:rFonts w:ascii="Book Antiqua" w:hAnsi="Book Antiqua" w:cs="Times New Roman"/>
          <w:sz w:val="24"/>
          <w:szCs w:val="24"/>
        </w:rPr>
        <w:t xml:space="preserve"> </w:t>
      </w:r>
      <w:r w:rsidRPr="00A955AA">
        <w:rPr>
          <w:rFonts w:ascii="Book Antiqua" w:hAnsi="Book Antiqua" w:cs="Times New Roman"/>
          <w:sz w:val="24"/>
          <w:szCs w:val="24"/>
        </w:rPr>
        <w:t xml:space="preserve">patients who underwent ligation at the root of the IMA; and the </w:t>
      </w:r>
      <w:r w:rsidR="002B59C3" w:rsidRPr="00A955AA">
        <w:rPr>
          <w:rFonts w:ascii="Book Antiqua" w:hAnsi="Book Antiqua" w:cs="Times New Roman"/>
          <w:sz w:val="24"/>
          <w:szCs w:val="24"/>
        </w:rPr>
        <w:t>LL</w:t>
      </w:r>
      <w:r w:rsidRPr="00A955AA">
        <w:rPr>
          <w:rFonts w:ascii="Book Antiqua" w:hAnsi="Book Antiqua" w:cs="Times New Roman"/>
          <w:sz w:val="24"/>
          <w:szCs w:val="24"/>
        </w:rPr>
        <w:t xml:space="preserve"> group</w:t>
      </w:r>
      <w:r w:rsidR="002479E2" w:rsidRPr="00A955AA">
        <w:rPr>
          <w:rFonts w:ascii="Book Antiqua" w:hAnsi="Book Antiqua" w:cs="Times New Roman"/>
          <w:sz w:val="24"/>
          <w:szCs w:val="24"/>
        </w:rPr>
        <w:t xml:space="preserve"> </w:t>
      </w:r>
      <w:r w:rsidRPr="00A955AA">
        <w:rPr>
          <w:rFonts w:ascii="Book Antiqua" w:hAnsi="Book Antiqua" w:cs="Times New Roman"/>
          <w:sz w:val="24"/>
          <w:szCs w:val="24"/>
        </w:rPr>
        <w:t>(</w:t>
      </w:r>
      <w:r w:rsidR="002B59C3" w:rsidRPr="00A955AA">
        <w:rPr>
          <w:rFonts w:ascii="Book Antiqua" w:hAnsi="Book Antiqua" w:cs="Times New Roman"/>
          <w:i/>
          <w:iCs/>
          <w:sz w:val="24"/>
          <w:szCs w:val="24"/>
        </w:rPr>
        <w:t>n</w:t>
      </w:r>
      <w:r w:rsidR="002B59C3" w:rsidRPr="00A955AA">
        <w:rPr>
          <w:rFonts w:ascii="Book Antiqua" w:hAnsi="Book Antiqua" w:cs="Times New Roman"/>
          <w:sz w:val="24"/>
          <w:szCs w:val="24"/>
        </w:rPr>
        <w:t xml:space="preserve"> </w:t>
      </w:r>
      <w:r w:rsidRPr="00A955AA">
        <w:rPr>
          <w:rFonts w:ascii="Book Antiqua" w:hAnsi="Book Antiqua" w:cs="Times New Roman"/>
          <w:sz w:val="24"/>
          <w:szCs w:val="24"/>
        </w:rPr>
        <w:t>=</w:t>
      </w:r>
      <w:r w:rsidR="002B59C3" w:rsidRPr="00A955AA">
        <w:rPr>
          <w:rFonts w:ascii="Book Antiqua" w:hAnsi="Book Antiqua" w:cs="Times New Roman"/>
          <w:sz w:val="24"/>
          <w:szCs w:val="24"/>
        </w:rPr>
        <w:t xml:space="preserve"> </w:t>
      </w:r>
      <w:r w:rsidRPr="00A955AA">
        <w:rPr>
          <w:rFonts w:ascii="Book Antiqua" w:hAnsi="Book Antiqua" w:cs="Times New Roman"/>
          <w:sz w:val="24"/>
          <w:szCs w:val="24"/>
        </w:rPr>
        <w:t xml:space="preserve">227), patients who under ligation just below the origin of </w:t>
      </w:r>
      <w:r w:rsidR="0028243F" w:rsidRPr="00A955AA">
        <w:rPr>
          <w:rFonts w:ascii="Book Antiqua" w:hAnsi="Book Antiqua" w:cs="Times New Roman"/>
          <w:sz w:val="24"/>
          <w:szCs w:val="24"/>
        </w:rPr>
        <w:t xml:space="preserve">the </w:t>
      </w:r>
      <w:r w:rsidRPr="00A955AA">
        <w:rPr>
          <w:rFonts w:ascii="Book Antiqua" w:hAnsi="Book Antiqua" w:cs="Times New Roman"/>
          <w:sz w:val="24"/>
          <w:szCs w:val="24"/>
        </w:rPr>
        <w:t>left colic artery</w:t>
      </w:r>
      <w:r w:rsidR="002B59C3" w:rsidRPr="00A955AA">
        <w:rPr>
          <w:rFonts w:ascii="Book Antiqua" w:hAnsi="Book Antiqua" w:cs="Times New Roman"/>
          <w:sz w:val="24"/>
          <w:szCs w:val="24"/>
        </w:rPr>
        <w:t xml:space="preserve"> (LCA)</w:t>
      </w:r>
      <w:r w:rsidR="00A059B0" w:rsidRPr="00A955AA">
        <w:rPr>
          <w:rFonts w:ascii="Book Antiqua" w:hAnsi="Book Antiqua" w:cs="Times New Roman"/>
          <w:sz w:val="24"/>
          <w:szCs w:val="24"/>
        </w:rPr>
        <w:t xml:space="preserve"> branch</w:t>
      </w:r>
      <w:r w:rsidRPr="00A955AA">
        <w:rPr>
          <w:rFonts w:ascii="Book Antiqua" w:hAnsi="Book Antiqua" w:cs="Times New Roman"/>
          <w:sz w:val="24"/>
          <w:szCs w:val="24"/>
        </w:rPr>
        <w:t>. All operat</w:t>
      </w:r>
      <w:r w:rsidR="00043BBB">
        <w:rPr>
          <w:rFonts w:ascii="Book Antiqua" w:hAnsi="Book Antiqua" w:cs="Times New Roman"/>
          <w:sz w:val="24"/>
          <w:szCs w:val="24"/>
        </w:rPr>
        <w:t>ions were performed</w:t>
      </w:r>
      <w:r w:rsidRPr="00A955AA">
        <w:rPr>
          <w:rFonts w:ascii="Book Antiqua" w:hAnsi="Book Antiqua" w:cs="Times New Roman"/>
          <w:sz w:val="24"/>
          <w:szCs w:val="24"/>
        </w:rPr>
        <w:t xml:space="preserve"> by experienced surgeons </w:t>
      </w:r>
      <w:r w:rsidR="0028243F" w:rsidRPr="00A955AA">
        <w:rPr>
          <w:rFonts w:ascii="Book Antiqua" w:hAnsi="Book Antiqua" w:cs="Times New Roman"/>
          <w:sz w:val="24"/>
          <w:szCs w:val="24"/>
        </w:rPr>
        <w:t xml:space="preserve">who </w:t>
      </w:r>
      <w:r w:rsidRPr="00A955AA">
        <w:rPr>
          <w:rFonts w:ascii="Book Antiqua" w:hAnsi="Book Antiqua" w:cs="Times New Roman"/>
          <w:sz w:val="24"/>
          <w:szCs w:val="24"/>
        </w:rPr>
        <w:t>majored in colorectal cancer</w:t>
      </w:r>
      <w:r w:rsidR="00DA5AB9" w:rsidRPr="00A955AA">
        <w:rPr>
          <w:rFonts w:ascii="Book Antiqua" w:hAnsi="Book Antiqua" w:cs="Times New Roman"/>
          <w:sz w:val="24"/>
          <w:szCs w:val="24"/>
        </w:rPr>
        <w:t>.</w:t>
      </w:r>
    </w:p>
    <w:p w14:paraId="6C826322" w14:textId="77777777" w:rsidR="001A575F" w:rsidRPr="00A955AA" w:rsidRDefault="001A575F" w:rsidP="00A955AA">
      <w:pPr>
        <w:snapToGrid w:val="0"/>
        <w:spacing w:after="0" w:line="360" w:lineRule="auto"/>
        <w:ind w:firstLineChars="100" w:firstLine="240"/>
        <w:jc w:val="both"/>
        <w:rPr>
          <w:rFonts w:ascii="Book Antiqua" w:hAnsi="Book Antiqua" w:cs="Times New Roman"/>
          <w:sz w:val="24"/>
          <w:szCs w:val="24"/>
        </w:rPr>
      </w:pPr>
    </w:p>
    <w:p w14:paraId="00132DCD" w14:textId="05E0B91B" w:rsidR="00F73887" w:rsidRPr="00A955AA" w:rsidRDefault="00F73887" w:rsidP="00A955AA">
      <w:pPr>
        <w:snapToGrid w:val="0"/>
        <w:spacing w:after="0" w:line="360" w:lineRule="auto"/>
        <w:jc w:val="both"/>
        <w:rPr>
          <w:rFonts w:ascii="Book Antiqua" w:hAnsi="Book Antiqua" w:cs="Times New Roman"/>
          <w:b/>
          <w:bCs/>
          <w:i/>
          <w:iCs/>
          <w:sz w:val="24"/>
          <w:szCs w:val="24"/>
        </w:rPr>
      </w:pPr>
      <w:r w:rsidRPr="00A955AA">
        <w:rPr>
          <w:rFonts w:ascii="Book Antiqua" w:hAnsi="Book Antiqua" w:cs="Times New Roman"/>
          <w:b/>
          <w:bCs/>
          <w:i/>
          <w:iCs/>
          <w:sz w:val="24"/>
          <w:szCs w:val="24"/>
        </w:rPr>
        <w:t>Surgical procedure</w:t>
      </w:r>
    </w:p>
    <w:p w14:paraId="192A043F" w14:textId="7E323B9D" w:rsidR="00F73887" w:rsidRPr="00A955AA" w:rsidRDefault="00F73887" w:rsidP="00A955AA">
      <w:pPr>
        <w:snapToGrid w:val="0"/>
        <w:spacing w:after="0" w:line="360" w:lineRule="auto"/>
        <w:jc w:val="both"/>
        <w:rPr>
          <w:rFonts w:ascii="Book Antiqua" w:hAnsi="Book Antiqua" w:cs="Times New Roman"/>
          <w:sz w:val="24"/>
          <w:szCs w:val="24"/>
        </w:rPr>
      </w:pPr>
      <w:r w:rsidRPr="00A955AA">
        <w:rPr>
          <w:rFonts w:ascii="Book Antiqua" w:hAnsi="Book Antiqua" w:cs="Times New Roman"/>
          <w:sz w:val="24"/>
          <w:szCs w:val="24"/>
        </w:rPr>
        <w:lastRenderedPageBreak/>
        <w:t xml:space="preserve">All </w:t>
      </w:r>
      <w:r w:rsidR="00ED617C" w:rsidRPr="00A955AA">
        <w:rPr>
          <w:rFonts w:ascii="Book Antiqua" w:hAnsi="Book Antiqua" w:cs="Times New Roman"/>
          <w:sz w:val="24"/>
          <w:szCs w:val="24"/>
        </w:rPr>
        <w:t xml:space="preserve">patients </w:t>
      </w:r>
      <w:r w:rsidR="00043BBB">
        <w:rPr>
          <w:rFonts w:ascii="Book Antiqua" w:hAnsi="Book Antiqua" w:cs="Times New Roman"/>
          <w:sz w:val="24"/>
          <w:szCs w:val="24"/>
        </w:rPr>
        <w:t>underwent</w:t>
      </w:r>
      <w:r w:rsidR="00ED617C" w:rsidRPr="00A955AA">
        <w:rPr>
          <w:rFonts w:ascii="Book Antiqua" w:hAnsi="Book Antiqua" w:cs="Times New Roman"/>
          <w:sz w:val="24"/>
          <w:szCs w:val="24"/>
        </w:rPr>
        <w:t xml:space="preserve"> bowel preparation </w:t>
      </w:r>
      <w:r w:rsidR="00CF1526">
        <w:rPr>
          <w:rFonts w:ascii="Book Antiqua" w:hAnsi="Book Antiqua" w:cs="Times New Roman"/>
          <w:sz w:val="24"/>
          <w:szCs w:val="24"/>
        </w:rPr>
        <w:t xml:space="preserve">with oral </w:t>
      </w:r>
      <w:r w:rsidR="00ED617C" w:rsidRPr="00A955AA">
        <w:rPr>
          <w:rFonts w:ascii="Book Antiqua" w:hAnsi="Book Antiqua" w:cs="Times New Roman"/>
          <w:sz w:val="24"/>
          <w:szCs w:val="24"/>
        </w:rPr>
        <w:t>sulfate-free polyethylene glycol electrolyte pow</w:t>
      </w:r>
      <w:r w:rsidR="00CF1526">
        <w:rPr>
          <w:rFonts w:ascii="Book Antiqua" w:hAnsi="Book Antiqua" w:cs="Times New Roman"/>
          <w:sz w:val="24"/>
          <w:szCs w:val="24"/>
        </w:rPr>
        <w:t>d</w:t>
      </w:r>
      <w:r w:rsidR="00ED617C" w:rsidRPr="00A955AA">
        <w:rPr>
          <w:rFonts w:ascii="Book Antiqua" w:hAnsi="Book Antiqua" w:cs="Times New Roman"/>
          <w:sz w:val="24"/>
          <w:szCs w:val="24"/>
        </w:rPr>
        <w:t>er</w:t>
      </w:r>
      <w:r w:rsidR="00CF1526" w:rsidRPr="00CF1526">
        <w:rPr>
          <w:rFonts w:ascii="Book Antiqua" w:hAnsi="Book Antiqua" w:cs="Times New Roman"/>
          <w:sz w:val="24"/>
          <w:szCs w:val="24"/>
        </w:rPr>
        <w:t xml:space="preserve"> </w:t>
      </w:r>
      <w:r w:rsidR="00CF1526" w:rsidRPr="00A955AA">
        <w:rPr>
          <w:rFonts w:ascii="Book Antiqua" w:hAnsi="Book Antiqua" w:cs="Times New Roman"/>
          <w:sz w:val="24"/>
          <w:szCs w:val="24"/>
        </w:rPr>
        <w:t>the day before surgery</w:t>
      </w:r>
      <w:r w:rsidR="00ED617C" w:rsidRPr="00A955AA">
        <w:rPr>
          <w:rFonts w:ascii="Book Antiqua" w:hAnsi="Book Antiqua" w:cs="Times New Roman"/>
          <w:sz w:val="24"/>
          <w:szCs w:val="24"/>
        </w:rPr>
        <w:t xml:space="preserve">. Antibiotics </w:t>
      </w:r>
      <w:r w:rsidR="0028243F" w:rsidRPr="00A955AA">
        <w:rPr>
          <w:rFonts w:ascii="Book Antiqua" w:hAnsi="Book Antiqua" w:cs="Times New Roman"/>
          <w:sz w:val="24"/>
          <w:szCs w:val="24"/>
        </w:rPr>
        <w:t>were</w:t>
      </w:r>
      <w:r w:rsidR="00ED617C" w:rsidRPr="00A955AA">
        <w:rPr>
          <w:rFonts w:ascii="Book Antiqua" w:hAnsi="Book Antiqua" w:cs="Times New Roman"/>
          <w:sz w:val="24"/>
          <w:szCs w:val="24"/>
        </w:rPr>
        <w:t xml:space="preserve"> instilled once 30 min before surgery and once within 24 h</w:t>
      </w:r>
      <w:r w:rsidR="00A059B0" w:rsidRPr="00A955AA">
        <w:rPr>
          <w:rFonts w:ascii="Book Antiqua" w:hAnsi="Book Antiqua" w:cs="Times New Roman"/>
          <w:sz w:val="24"/>
          <w:szCs w:val="24"/>
        </w:rPr>
        <w:t xml:space="preserve"> after surgery.</w:t>
      </w:r>
    </w:p>
    <w:p w14:paraId="507F94C0" w14:textId="25D599F3" w:rsidR="008726B1" w:rsidRPr="00A955AA" w:rsidRDefault="00CF1526" w:rsidP="00A955AA">
      <w:pPr>
        <w:snapToGrid w:val="0"/>
        <w:spacing w:after="0" w:line="360" w:lineRule="auto"/>
        <w:ind w:firstLineChars="100" w:firstLine="240"/>
        <w:jc w:val="both"/>
        <w:rPr>
          <w:rFonts w:ascii="Book Antiqua" w:hAnsi="Book Antiqua" w:cs="Times New Roman"/>
          <w:sz w:val="24"/>
          <w:szCs w:val="24"/>
        </w:rPr>
      </w:pPr>
      <w:r>
        <w:rPr>
          <w:rFonts w:ascii="Book Antiqua" w:hAnsi="Book Antiqua" w:cs="Times New Roman"/>
          <w:sz w:val="24"/>
          <w:szCs w:val="24"/>
        </w:rPr>
        <w:t>The</w:t>
      </w:r>
      <w:r w:rsidR="0035128C" w:rsidRPr="00A955AA">
        <w:rPr>
          <w:rFonts w:ascii="Book Antiqua" w:hAnsi="Book Antiqua" w:cs="Times New Roman"/>
          <w:sz w:val="24"/>
          <w:szCs w:val="24"/>
        </w:rPr>
        <w:t xml:space="preserve"> patients were placed in the modified lithotomy position after anesthesia</w:t>
      </w:r>
      <w:r>
        <w:rPr>
          <w:rFonts w:ascii="Book Antiqua" w:hAnsi="Book Antiqua" w:cs="Times New Roman"/>
          <w:sz w:val="24"/>
          <w:szCs w:val="24"/>
        </w:rPr>
        <w:t xml:space="preserve"> and</w:t>
      </w:r>
      <w:r w:rsidR="0035128C" w:rsidRPr="00A955AA">
        <w:rPr>
          <w:rFonts w:ascii="Book Antiqua" w:hAnsi="Book Antiqua" w:cs="Times New Roman"/>
          <w:sz w:val="24"/>
          <w:szCs w:val="24"/>
        </w:rPr>
        <w:t xml:space="preserve"> all underwent laparoscopic </w:t>
      </w:r>
      <w:r w:rsidR="00A833C9" w:rsidRPr="00A955AA">
        <w:rPr>
          <w:rFonts w:ascii="Book Antiqua" w:hAnsi="Book Antiqua" w:cs="Times New Roman"/>
          <w:sz w:val="24"/>
          <w:szCs w:val="24"/>
        </w:rPr>
        <w:t>rectal cancer surgery</w:t>
      </w:r>
      <w:r w:rsidR="0035128C" w:rsidRPr="00A955AA">
        <w:rPr>
          <w:rFonts w:ascii="Book Antiqua" w:hAnsi="Book Antiqua" w:cs="Times New Roman"/>
          <w:sz w:val="24"/>
          <w:szCs w:val="24"/>
        </w:rPr>
        <w:t xml:space="preserve"> with </w:t>
      </w:r>
      <w:r w:rsidR="002B59C3" w:rsidRPr="00A955AA">
        <w:rPr>
          <w:rFonts w:ascii="Book Antiqua" w:hAnsi="Book Antiqua" w:cs="Times New Roman"/>
          <w:sz w:val="24"/>
          <w:szCs w:val="24"/>
        </w:rPr>
        <w:t>TME</w:t>
      </w:r>
      <w:r w:rsidR="0035128C" w:rsidRPr="00A955AA">
        <w:rPr>
          <w:rFonts w:ascii="Book Antiqua" w:hAnsi="Book Antiqua" w:cs="Times New Roman"/>
          <w:sz w:val="24"/>
          <w:szCs w:val="24"/>
        </w:rPr>
        <w:t xml:space="preserve">. </w:t>
      </w:r>
      <w:r w:rsidR="00467E32" w:rsidRPr="00A955AA">
        <w:rPr>
          <w:rFonts w:ascii="Book Antiqua" w:hAnsi="Book Antiqua" w:cs="Times New Roman"/>
          <w:sz w:val="24"/>
          <w:szCs w:val="24"/>
        </w:rPr>
        <w:t xml:space="preserve">We performed </w:t>
      </w:r>
      <w:r w:rsidR="00E462FB" w:rsidRPr="00A955AA">
        <w:rPr>
          <w:rFonts w:ascii="Book Antiqua" w:hAnsi="Book Antiqua" w:cs="Times New Roman"/>
          <w:sz w:val="24"/>
          <w:szCs w:val="24"/>
        </w:rPr>
        <w:t>laparoscopic</w:t>
      </w:r>
      <w:r w:rsidR="00467E32" w:rsidRPr="00A955AA">
        <w:rPr>
          <w:rFonts w:ascii="Book Antiqua" w:hAnsi="Book Antiqua" w:cs="Times New Roman"/>
          <w:sz w:val="24"/>
          <w:szCs w:val="24"/>
        </w:rPr>
        <w:t xml:space="preserve"> resection for rectal cancer patients</w:t>
      </w:r>
      <w:r>
        <w:rPr>
          <w:rFonts w:ascii="Book Antiqua" w:hAnsi="Book Antiqua" w:cs="Times New Roman"/>
          <w:sz w:val="24"/>
          <w:szCs w:val="24"/>
        </w:rPr>
        <w:t xml:space="preserve"> using</w:t>
      </w:r>
      <w:r w:rsidR="00467E32" w:rsidRPr="00A955AA">
        <w:rPr>
          <w:rFonts w:ascii="Book Antiqua" w:hAnsi="Book Antiqua" w:cs="Times New Roman"/>
          <w:sz w:val="24"/>
          <w:szCs w:val="24"/>
        </w:rPr>
        <w:t xml:space="preserve"> four trocars (2 </w:t>
      </w:r>
      <w:r w:rsidR="002B59C3" w:rsidRPr="00A955AA">
        <w:rPr>
          <w:rFonts w:ascii="Book Antiqua" w:hAnsi="Book Antiqua" w:cs="Times New Roman"/>
          <w:sz w:val="24"/>
          <w:szCs w:val="24"/>
        </w:rPr>
        <w:t xml:space="preserve">mm </w:t>
      </w:r>
      <w:r w:rsidR="00467E32" w:rsidRPr="00A955AA">
        <w:rPr>
          <w:rFonts w:ascii="Book Antiqua" w:hAnsi="Book Antiqua" w:cs="Times New Roman"/>
          <w:sz w:val="24"/>
          <w:szCs w:val="24"/>
        </w:rPr>
        <w:t>× 12 mm and 2</w:t>
      </w:r>
      <w:r w:rsidR="002B59C3" w:rsidRPr="00A955AA">
        <w:rPr>
          <w:rFonts w:ascii="Book Antiqua" w:hAnsi="Book Antiqua" w:cs="Times New Roman"/>
          <w:sz w:val="24"/>
          <w:szCs w:val="24"/>
        </w:rPr>
        <w:t xml:space="preserve"> mm </w:t>
      </w:r>
      <w:r w:rsidR="00467E32" w:rsidRPr="00A955AA">
        <w:rPr>
          <w:rFonts w:ascii="Book Antiqua" w:hAnsi="Book Antiqua" w:cs="Times New Roman"/>
          <w:sz w:val="24"/>
          <w:szCs w:val="24"/>
        </w:rPr>
        <w:t>× 0.5 mm), and a pneumoperitoneum was created at 12</w:t>
      </w:r>
      <w:r w:rsidR="002B59C3" w:rsidRPr="00A955AA">
        <w:rPr>
          <w:rFonts w:ascii="Book Antiqua" w:hAnsi="Book Antiqua" w:cs="Times New Roman"/>
          <w:sz w:val="24"/>
          <w:szCs w:val="24"/>
        </w:rPr>
        <w:t xml:space="preserve"> </w:t>
      </w:r>
      <w:r w:rsidR="00467E32" w:rsidRPr="00A955AA">
        <w:rPr>
          <w:rFonts w:ascii="Book Antiqua" w:hAnsi="Book Antiqua" w:cs="Times New Roman"/>
          <w:sz w:val="24"/>
          <w:szCs w:val="24"/>
        </w:rPr>
        <w:t xml:space="preserve">mmHg. The camera trocar was inserted in the umbilical region or </w:t>
      </w:r>
      <w:r>
        <w:rPr>
          <w:rFonts w:ascii="Book Antiqua" w:hAnsi="Book Antiqua" w:cs="Times New Roman"/>
          <w:sz w:val="24"/>
          <w:szCs w:val="24"/>
        </w:rPr>
        <w:t>the</w:t>
      </w:r>
      <w:r w:rsidR="00467E32" w:rsidRPr="00A955AA">
        <w:rPr>
          <w:rFonts w:ascii="Book Antiqua" w:hAnsi="Book Antiqua" w:cs="Times New Roman"/>
          <w:sz w:val="24"/>
          <w:szCs w:val="24"/>
        </w:rPr>
        <w:t xml:space="preserve"> adjacent area. </w:t>
      </w:r>
      <w:r w:rsidR="0035128C" w:rsidRPr="00A955AA">
        <w:rPr>
          <w:rFonts w:ascii="Book Antiqua" w:hAnsi="Book Antiqua" w:cs="Times New Roman"/>
          <w:sz w:val="24"/>
          <w:szCs w:val="24"/>
        </w:rPr>
        <w:t xml:space="preserve">The pelvic peritoneum </w:t>
      </w:r>
      <w:r w:rsidR="00A059B0" w:rsidRPr="00A955AA">
        <w:rPr>
          <w:rFonts w:ascii="Book Antiqua" w:hAnsi="Book Antiqua" w:cs="Times New Roman"/>
          <w:sz w:val="24"/>
          <w:szCs w:val="24"/>
        </w:rPr>
        <w:t>was</w:t>
      </w:r>
      <w:r w:rsidR="0035128C" w:rsidRPr="00A955AA">
        <w:rPr>
          <w:rFonts w:ascii="Book Antiqua" w:hAnsi="Book Antiqua" w:cs="Times New Roman"/>
          <w:sz w:val="24"/>
          <w:szCs w:val="24"/>
        </w:rPr>
        <w:t xml:space="preserve"> </w:t>
      </w:r>
      <w:r w:rsidR="00435AD7" w:rsidRPr="00A955AA">
        <w:rPr>
          <w:rFonts w:ascii="Book Antiqua" w:hAnsi="Book Antiqua" w:cs="Times New Roman"/>
          <w:sz w:val="24"/>
          <w:szCs w:val="24"/>
        </w:rPr>
        <w:t>opened,</w:t>
      </w:r>
      <w:r w:rsidR="0035128C" w:rsidRPr="00A955AA">
        <w:rPr>
          <w:rFonts w:ascii="Book Antiqua" w:hAnsi="Book Antiqua" w:cs="Times New Roman"/>
          <w:sz w:val="24"/>
          <w:szCs w:val="24"/>
        </w:rPr>
        <w:t xml:space="preserve"> and the hypogastric nerves </w:t>
      </w:r>
      <w:r w:rsidR="00A059B0" w:rsidRPr="00A955AA">
        <w:rPr>
          <w:rFonts w:ascii="Book Antiqua" w:hAnsi="Book Antiqua" w:cs="Times New Roman"/>
          <w:sz w:val="24"/>
          <w:szCs w:val="24"/>
        </w:rPr>
        <w:t>were</w:t>
      </w:r>
      <w:r w:rsidR="0035128C" w:rsidRPr="00A955AA">
        <w:rPr>
          <w:rFonts w:ascii="Book Antiqua" w:hAnsi="Book Antiqua" w:cs="Times New Roman"/>
          <w:sz w:val="24"/>
          <w:szCs w:val="24"/>
        </w:rPr>
        <w:t xml:space="preserve"> </w:t>
      </w:r>
      <w:r w:rsidR="000D46B6" w:rsidRPr="00A955AA">
        <w:rPr>
          <w:rFonts w:ascii="Book Antiqua" w:hAnsi="Book Antiqua" w:cs="Times New Roman"/>
          <w:sz w:val="24"/>
          <w:szCs w:val="24"/>
        </w:rPr>
        <w:t>identified</w:t>
      </w:r>
      <w:r w:rsidR="0035128C" w:rsidRPr="00A955AA">
        <w:rPr>
          <w:rFonts w:ascii="Book Antiqua" w:hAnsi="Book Antiqua" w:cs="Times New Roman"/>
          <w:sz w:val="24"/>
          <w:szCs w:val="24"/>
        </w:rPr>
        <w:t xml:space="preserve"> and preserved.</w:t>
      </w:r>
      <w:r w:rsidR="00131052" w:rsidRPr="00A955AA">
        <w:rPr>
          <w:rFonts w:ascii="Book Antiqua" w:hAnsi="Book Antiqua" w:cs="Times New Roman"/>
          <w:sz w:val="24"/>
          <w:szCs w:val="24"/>
        </w:rPr>
        <w:t xml:space="preserve"> A double </w:t>
      </w:r>
      <w:r w:rsidR="000D46B6" w:rsidRPr="00A955AA">
        <w:rPr>
          <w:rFonts w:ascii="Book Antiqua" w:hAnsi="Book Antiqua" w:cs="Times New Roman"/>
          <w:sz w:val="24"/>
          <w:szCs w:val="24"/>
        </w:rPr>
        <w:t>stapling</w:t>
      </w:r>
      <w:r w:rsidR="00131052" w:rsidRPr="00A955AA">
        <w:rPr>
          <w:rFonts w:ascii="Book Antiqua" w:hAnsi="Book Antiqua" w:cs="Times New Roman"/>
          <w:sz w:val="24"/>
          <w:szCs w:val="24"/>
        </w:rPr>
        <w:t xml:space="preserve"> technique was used to form an end-to-end anastomotic stoma. According to the distal colonic blood supply and the tension of the anastomotic stoma, surgeons decided </w:t>
      </w:r>
      <w:r w:rsidR="000450BB" w:rsidRPr="00A955AA">
        <w:rPr>
          <w:rFonts w:ascii="Book Antiqua" w:hAnsi="Book Antiqua" w:cs="Times New Roman"/>
          <w:sz w:val="24"/>
          <w:szCs w:val="24"/>
        </w:rPr>
        <w:t xml:space="preserve">whether </w:t>
      </w:r>
      <w:r w:rsidR="00131052" w:rsidRPr="00A955AA">
        <w:rPr>
          <w:rFonts w:ascii="Book Antiqua" w:hAnsi="Book Antiqua" w:cs="Times New Roman"/>
          <w:sz w:val="24"/>
          <w:szCs w:val="24"/>
        </w:rPr>
        <w:t xml:space="preserve">to perform </w:t>
      </w:r>
      <w:r w:rsidR="00A833C9" w:rsidRPr="00A955AA">
        <w:rPr>
          <w:rFonts w:ascii="Book Antiqua" w:hAnsi="Book Antiqua" w:cs="Times New Roman"/>
          <w:sz w:val="24"/>
          <w:szCs w:val="24"/>
        </w:rPr>
        <w:t>anterior resection</w:t>
      </w:r>
      <w:r w:rsidR="00AF68A1" w:rsidRPr="00A955AA">
        <w:rPr>
          <w:rFonts w:ascii="Book Antiqua" w:hAnsi="Book Antiqua" w:cs="Times New Roman"/>
          <w:sz w:val="24"/>
          <w:szCs w:val="24"/>
        </w:rPr>
        <w:t xml:space="preserve"> (AR)</w:t>
      </w:r>
      <w:r w:rsidR="00A833C9" w:rsidRPr="00A955AA">
        <w:rPr>
          <w:rFonts w:ascii="Book Antiqua" w:hAnsi="Book Antiqua" w:cs="Times New Roman"/>
          <w:sz w:val="24"/>
          <w:szCs w:val="24"/>
        </w:rPr>
        <w:t xml:space="preserve">, </w:t>
      </w:r>
      <w:r w:rsidR="00131052" w:rsidRPr="00A955AA">
        <w:rPr>
          <w:rFonts w:ascii="Book Antiqua" w:hAnsi="Book Antiqua" w:cs="Times New Roman"/>
          <w:sz w:val="24"/>
          <w:szCs w:val="24"/>
        </w:rPr>
        <w:t>Hartmann’</w:t>
      </w:r>
      <w:r w:rsidR="000450BB" w:rsidRPr="00A955AA">
        <w:rPr>
          <w:rFonts w:ascii="Book Antiqua" w:hAnsi="Book Antiqua" w:cs="Times New Roman"/>
          <w:sz w:val="24"/>
          <w:szCs w:val="24"/>
        </w:rPr>
        <w:t>s</w:t>
      </w:r>
      <w:r w:rsidR="00131052" w:rsidRPr="00A955AA">
        <w:rPr>
          <w:rFonts w:ascii="Book Antiqua" w:hAnsi="Book Antiqua" w:cs="Times New Roman"/>
          <w:sz w:val="24"/>
          <w:szCs w:val="24"/>
        </w:rPr>
        <w:t xml:space="preserve"> procedure or</w:t>
      </w:r>
      <w:r w:rsidR="00286985" w:rsidRPr="00A955AA">
        <w:rPr>
          <w:rFonts w:ascii="Book Antiqua" w:hAnsi="Book Antiqua" w:cs="Times New Roman"/>
          <w:sz w:val="24"/>
          <w:szCs w:val="24"/>
        </w:rPr>
        <w:t xml:space="preserve"> loop-</w:t>
      </w:r>
      <w:r w:rsidR="008E5D26" w:rsidRPr="00A955AA">
        <w:rPr>
          <w:rFonts w:ascii="Book Antiqua" w:hAnsi="Book Antiqua" w:cs="Times New Roman"/>
          <w:sz w:val="24"/>
          <w:szCs w:val="24"/>
        </w:rPr>
        <w:t>i</w:t>
      </w:r>
      <w:r w:rsidR="00131052" w:rsidRPr="00A955AA">
        <w:rPr>
          <w:rFonts w:ascii="Book Antiqua" w:hAnsi="Book Antiqua" w:cs="Times New Roman"/>
          <w:sz w:val="24"/>
          <w:szCs w:val="24"/>
        </w:rPr>
        <w:t>leostomy.</w:t>
      </w:r>
      <w:r w:rsidR="00286985" w:rsidRPr="00A955AA">
        <w:rPr>
          <w:rFonts w:ascii="Book Antiqua" w:hAnsi="Book Antiqua" w:cs="Times New Roman"/>
          <w:sz w:val="24"/>
          <w:szCs w:val="24"/>
        </w:rPr>
        <w:t xml:space="preserve"> According to the preferences of different surgeons, whether to </w:t>
      </w:r>
      <w:r>
        <w:rPr>
          <w:rFonts w:ascii="Book Antiqua" w:hAnsi="Book Antiqua" w:cs="Times New Roman"/>
          <w:sz w:val="24"/>
          <w:szCs w:val="24"/>
        </w:rPr>
        <w:t>retain</w:t>
      </w:r>
      <w:r w:rsidR="00286985" w:rsidRPr="00A955AA">
        <w:rPr>
          <w:rFonts w:ascii="Book Antiqua" w:hAnsi="Book Antiqua" w:cs="Times New Roman"/>
          <w:sz w:val="24"/>
          <w:szCs w:val="24"/>
        </w:rPr>
        <w:t xml:space="preserve"> the</w:t>
      </w:r>
      <w:r w:rsidR="002B59C3" w:rsidRPr="00A955AA">
        <w:rPr>
          <w:rFonts w:ascii="Book Antiqua" w:hAnsi="Book Antiqua" w:cs="Times New Roman"/>
          <w:sz w:val="24"/>
          <w:szCs w:val="24"/>
        </w:rPr>
        <w:t xml:space="preserve"> </w:t>
      </w:r>
      <w:r w:rsidR="00286985" w:rsidRPr="00A955AA">
        <w:rPr>
          <w:rFonts w:ascii="Book Antiqua" w:hAnsi="Book Antiqua" w:cs="Times New Roman"/>
          <w:sz w:val="24"/>
          <w:szCs w:val="24"/>
        </w:rPr>
        <w:t>LCA was decided during the operation</w:t>
      </w:r>
      <w:bookmarkStart w:id="5" w:name="_Hlk37889750"/>
      <w:r w:rsidR="00286985" w:rsidRPr="00A955AA">
        <w:rPr>
          <w:rFonts w:ascii="Book Antiqua" w:hAnsi="Book Antiqua" w:cs="Times New Roman"/>
          <w:sz w:val="24"/>
          <w:szCs w:val="24"/>
        </w:rPr>
        <w:t>.</w:t>
      </w:r>
      <w:r w:rsidR="000450BB" w:rsidRPr="00A955AA">
        <w:rPr>
          <w:rFonts w:ascii="Book Antiqua" w:hAnsi="Book Antiqua" w:cs="Times New Roman"/>
          <w:sz w:val="24"/>
          <w:szCs w:val="24"/>
        </w:rPr>
        <w:t xml:space="preserve"> </w:t>
      </w:r>
      <w:r w:rsidR="00634D76" w:rsidRPr="00A955AA">
        <w:rPr>
          <w:rFonts w:ascii="Book Antiqua" w:hAnsi="Book Antiqua" w:cs="Times New Roman"/>
          <w:sz w:val="24"/>
          <w:szCs w:val="24"/>
        </w:rPr>
        <w:t xml:space="preserve">In the </w:t>
      </w:r>
      <w:r w:rsidR="002B59C3" w:rsidRPr="00A955AA">
        <w:rPr>
          <w:rFonts w:ascii="Book Antiqua" w:hAnsi="Book Antiqua" w:cs="Times New Roman"/>
          <w:sz w:val="24"/>
          <w:szCs w:val="24"/>
        </w:rPr>
        <w:t>HL</w:t>
      </w:r>
      <w:r w:rsidR="00634D76" w:rsidRPr="00A955AA">
        <w:rPr>
          <w:rFonts w:ascii="Book Antiqua" w:hAnsi="Book Antiqua" w:cs="Times New Roman"/>
          <w:sz w:val="24"/>
          <w:szCs w:val="24"/>
        </w:rPr>
        <w:t xml:space="preserve"> group, t</w:t>
      </w:r>
      <w:r w:rsidR="007B2808" w:rsidRPr="00A955AA">
        <w:rPr>
          <w:rFonts w:ascii="Book Antiqua" w:hAnsi="Book Antiqua" w:cs="Times New Roman"/>
          <w:sz w:val="24"/>
          <w:szCs w:val="24"/>
        </w:rPr>
        <w:t xml:space="preserve">he IMA </w:t>
      </w:r>
      <w:r w:rsidR="00A059B0" w:rsidRPr="00A955AA">
        <w:rPr>
          <w:rFonts w:ascii="Book Antiqua" w:hAnsi="Book Antiqua" w:cs="Times New Roman"/>
          <w:sz w:val="24"/>
          <w:szCs w:val="24"/>
        </w:rPr>
        <w:t>was</w:t>
      </w:r>
      <w:r w:rsidR="007B2808" w:rsidRPr="00A955AA">
        <w:rPr>
          <w:rFonts w:ascii="Book Antiqua" w:hAnsi="Book Antiqua" w:cs="Times New Roman"/>
          <w:sz w:val="24"/>
          <w:szCs w:val="24"/>
        </w:rPr>
        <w:t xml:space="preserve"> </w:t>
      </w:r>
      <w:r w:rsidR="00286985" w:rsidRPr="00A955AA">
        <w:rPr>
          <w:rFonts w:ascii="Book Antiqua" w:hAnsi="Book Antiqua" w:cs="Times New Roman"/>
          <w:sz w:val="24"/>
          <w:szCs w:val="24"/>
        </w:rPr>
        <w:t xml:space="preserve">divided and </w:t>
      </w:r>
      <w:r w:rsidR="007B2808" w:rsidRPr="00A955AA">
        <w:rPr>
          <w:rFonts w:ascii="Book Antiqua" w:hAnsi="Book Antiqua" w:cs="Times New Roman"/>
          <w:sz w:val="24"/>
          <w:szCs w:val="24"/>
        </w:rPr>
        <w:t>ligated</w:t>
      </w:r>
      <w:r w:rsidR="00286985" w:rsidRPr="00A955AA">
        <w:rPr>
          <w:rFonts w:ascii="Book Antiqua" w:hAnsi="Book Antiqua" w:cs="Times New Roman"/>
          <w:sz w:val="24"/>
          <w:szCs w:val="24"/>
        </w:rPr>
        <w:t xml:space="preserve"> </w:t>
      </w:r>
      <w:r w:rsidR="007B2808" w:rsidRPr="00A955AA">
        <w:rPr>
          <w:rFonts w:ascii="Book Antiqua" w:hAnsi="Book Antiqua" w:cs="Times New Roman"/>
          <w:sz w:val="24"/>
          <w:szCs w:val="24"/>
        </w:rPr>
        <w:t xml:space="preserve">at </w:t>
      </w:r>
      <w:r w:rsidR="00435AD7" w:rsidRPr="00A955AA">
        <w:rPr>
          <w:rFonts w:ascii="Book Antiqua" w:hAnsi="Book Antiqua" w:cs="Times New Roman"/>
          <w:sz w:val="24"/>
          <w:szCs w:val="24"/>
        </w:rPr>
        <w:t>1</w:t>
      </w:r>
      <w:r>
        <w:rPr>
          <w:rFonts w:ascii="Book Antiqua" w:hAnsi="Book Antiqua" w:cs="Times New Roman"/>
          <w:sz w:val="24"/>
          <w:szCs w:val="24"/>
        </w:rPr>
        <w:t xml:space="preserve"> </w:t>
      </w:r>
      <w:r w:rsidR="007B2808" w:rsidRPr="00A955AA">
        <w:rPr>
          <w:rFonts w:ascii="Book Antiqua" w:hAnsi="Book Antiqua" w:cs="Times New Roman"/>
          <w:sz w:val="24"/>
          <w:szCs w:val="24"/>
        </w:rPr>
        <w:t xml:space="preserve">cm from its origin </w:t>
      </w:r>
      <w:r w:rsidR="00435AD7" w:rsidRPr="00A955AA">
        <w:rPr>
          <w:rFonts w:ascii="Book Antiqua" w:hAnsi="Book Antiqua" w:cs="Times New Roman"/>
          <w:sz w:val="24"/>
          <w:szCs w:val="24"/>
        </w:rPr>
        <w:t>to avoid damaging the nerves</w:t>
      </w:r>
      <w:r w:rsidR="00A91DBC" w:rsidRPr="00A955AA">
        <w:rPr>
          <w:rFonts w:ascii="Book Antiqua" w:hAnsi="Book Antiqua" w:cs="Times New Roman"/>
          <w:sz w:val="24"/>
          <w:szCs w:val="24"/>
        </w:rPr>
        <w:t xml:space="preserve"> </w:t>
      </w:r>
      <w:r w:rsidR="00F84516" w:rsidRPr="00A955AA">
        <w:rPr>
          <w:rFonts w:ascii="Book Antiqua" w:hAnsi="Book Antiqua" w:cs="Times New Roman"/>
          <w:sz w:val="24"/>
          <w:szCs w:val="24"/>
        </w:rPr>
        <w:t>(</w:t>
      </w:r>
      <w:r w:rsidR="00F84516" w:rsidRPr="00A955AA">
        <w:rPr>
          <w:rFonts w:ascii="Book Antiqua" w:hAnsi="Book Antiqua" w:cs="Times New Roman"/>
          <w:i/>
          <w:iCs/>
          <w:sz w:val="24"/>
          <w:szCs w:val="24"/>
        </w:rPr>
        <w:t>n</w:t>
      </w:r>
      <w:r w:rsidR="002B59C3" w:rsidRPr="00A955AA">
        <w:rPr>
          <w:rFonts w:ascii="Book Antiqua" w:hAnsi="Book Antiqua" w:cs="Times New Roman"/>
          <w:sz w:val="24"/>
          <w:szCs w:val="24"/>
        </w:rPr>
        <w:t xml:space="preserve"> </w:t>
      </w:r>
      <w:r w:rsidR="00F84516" w:rsidRPr="00A955AA">
        <w:rPr>
          <w:rFonts w:ascii="Book Antiqua" w:hAnsi="Book Antiqua" w:cs="Times New Roman"/>
          <w:sz w:val="24"/>
          <w:szCs w:val="24"/>
        </w:rPr>
        <w:t>=</w:t>
      </w:r>
      <w:r w:rsidR="002B59C3" w:rsidRPr="00A955AA">
        <w:rPr>
          <w:rFonts w:ascii="Book Antiqua" w:hAnsi="Book Antiqua" w:cs="Times New Roman"/>
          <w:sz w:val="24"/>
          <w:szCs w:val="24"/>
        </w:rPr>
        <w:t xml:space="preserve"> </w:t>
      </w:r>
      <w:r w:rsidR="00F84516" w:rsidRPr="00A955AA">
        <w:rPr>
          <w:rFonts w:ascii="Book Antiqua" w:hAnsi="Book Antiqua" w:cs="Times New Roman"/>
          <w:sz w:val="24"/>
          <w:szCs w:val="24"/>
        </w:rPr>
        <w:t xml:space="preserve">235), </w:t>
      </w:r>
      <w:r w:rsidR="00435AD7" w:rsidRPr="00A955AA">
        <w:rPr>
          <w:rFonts w:ascii="Book Antiqua" w:hAnsi="Book Antiqua" w:cs="Times New Roman"/>
          <w:sz w:val="24"/>
          <w:szCs w:val="24"/>
        </w:rPr>
        <w:t xml:space="preserve">and the fatty tissue around the root of the IMA was swept to harvest </w:t>
      </w:r>
      <w:r>
        <w:rPr>
          <w:rFonts w:ascii="Book Antiqua" w:hAnsi="Book Antiqua" w:cs="Times New Roman"/>
          <w:sz w:val="24"/>
          <w:szCs w:val="24"/>
        </w:rPr>
        <w:t xml:space="preserve">the </w:t>
      </w:r>
      <w:r w:rsidR="00435AD7" w:rsidRPr="00A955AA">
        <w:rPr>
          <w:rFonts w:ascii="Book Antiqua" w:hAnsi="Book Antiqua" w:cs="Times New Roman"/>
          <w:sz w:val="24"/>
          <w:szCs w:val="24"/>
        </w:rPr>
        <w:t xml:space="preserve">maximum </w:t>
      </w:r>
      <w:r>
        <w:rPr>
          <w:rFonts w:ascii="Book Antiqua" w:hAnsi="Book Antiqua" w:cs="Times New Roman"/>
          <w:sz w:val="24"/>
          <w:szCs w:val="24"/>
        </w:rPr>
        <w:t xml:space="preserve">number of </w:t>
      </w:r>
      <w:r w:rsidR="00435AD7" w:rsidRPr="00A955AA">
        <w:rPr>
          <w:rFonts w:ascii="Book Antiqua" w:hAnsi="Book Antiqua" w:cs="Times New Roman"/>
          <w:sz w:val="24"/>
          <w:szCs w:val="24"/>
        </w:rPr>
        <w:t xml:space="preserve">metastatic lymph </w:t>
      </w:r>
      <w:r w:rsidR="00634D76" w:rsidRPr="00A955AA">
        <w:rPr>
          <w:rFonts w:ascii="Book Antiqua" w:hAnsi="Book Antiqua" w:cs="Times New Roman"/>
          <w:sz w:val="24"/>
          <w:szCs w:val="24"/>
        </w:rPr>
        <w:t>nodes (Figure 1)</w:t>
      </w:r>
      <w:r w:rsidR="00435AD7" w:rsidRPr="00A955AA">
        <w:rPr>
          <w:rFonts w:ascii="Book Antiqua" w:hAnsi="Book Antiqua" w:cs="Times New Roman"/>
          <w:sz w:val="24"/>
          <w:szCs w:val="24"/>
        </w:rPr>
        <w:t xml:space="preserve">. In the </w:t>
      </w:r>
      <w:r w:rsidR="002B59C3" w:rsidRPr="00A955AA">
        <w:rPr>
          <w:rFonts w:ascii="Book Antiqua" w:hAnsi="Book Antiqua" w:cs="Times New Roman"/>
          <w:sz w:val="24"/>
          <w:szCs w:val="24"/>
        </w:rPr>
        <w:t>LL</w:t>
      </w:r>
      <w:r w:rsidR="00435AD7" w:rsidRPr="00A955AA">
        <w:rPr>
          <w:rFonts w:ascii="Book Antiqua" w:hAnsi="Book Antiqua" w:cs="Times New Roman"/>
          <w:sz w:val="24"/>
          <w:szCs w:val="24"/>
        </w:rPr>
        <w:t xml:space="preserve"> group</w:t>
      </w:r>
      <w:r w:rsidR="00A91DBC" w:rsidRPr="00A955AA">
        <w:rPr>
          <w:rFonts w:ascii="Book Antiqua" w:hAnsi="Book Antiqua" w:cs="Times New Roman"/>
          <w:sz w:val="24"/>
          <w:szCs w:val="24"/>
        </w:rPr>
        <w:t xml:space="preserve"> </w:t>
      </w:r>
      <w:r w:rsidR="00435AD7" w:rsidRPr="00A955AA">
        <w:rPr>
          <w:rFonts w:ascii="Book Antiqua" w:hAnsi="Book Antiqua" w:cs="Times New Roman"/>
          <w:sz w:val="24"/>
          <w:szCs w:val="24"/>
        </w:rPr>
        <w:t>(</w:t>
      </w:r>
      <w:r w:rsidR="00435AD7" w:rsidRPr="00A955AA">
        <w:rPr>
          <w:rFonts w:ascii="Book Antiqua" w:hAnsi="Book Antiqua" w:cs="Times New Roman"/>
          <w:i/>
          <w:iCs/>
          <w:sz w:val="24"/>
          <w:szCs w:val="24"/>
        </w:rPr>
        <w:t>n</w:t>
      </w:r>
      <w:r w:rsidR="002B59C3" w:rsidRPr="00A955AA">
        <w:rPr>
          <w:rFonts w:ascii="Book Antiqua" w:hAnsi="Book Antiqua" w:cs="Times New Roman"/>
          <w:sz w:val="24"/>
          <w:szCs w:val="24"/>
        </w:rPr>
        <w:t xml:space="preserve"> </w:t>
      </w:r>
      <w:r w:rsidR="00435AD7" w:rsidRPr="00A955AA">
        <w:rPr>
          <w:rFonts w:ascii="Book Antiqua" w:hAnsi="Book Antiqua" w:cs="Times New Roman"/>
          <w:sz w:val="24"/>
          <w:szCs w:val="24"/>
        </w:rPr>
        <w:t>=</w:t>
      </w:r>
      <w:r w:rsidR="002B59C3" w:rsidRPr="00A955AA">
        <w:rPr>
          <w:rFonts w:ascii="Book Antiqua" w:hAnsi="Book Antiqua" w:cs="Times New Roman"/>
          <w:sz w:val="24"/>
          <w:szCs w:val="24"/>
        </w:rPr>
        <w:t xml:space="preserve"> </w:t>
      </w:r>
      <w:r w:rsidR="00435AD7" w:rsidRPr="00A955AA">
        <w:rPr>
          <w:rFonts w:ascii="Book Antiqua" w:hAnsi="Book Antiqua" w:cs="Times New Roman"/>
          <w:sz w:val="24"/>
          <w:szCs w:val="24"/>
        </w:rPr>
        <w:t xml:space="preserve">227), the </w:t>
      </w:r>
      <w:r w:rsidR="00A833C9" w:rsidRPr="00A955AA">
        <w:rPr>
          <w:rFonts w:ascii="Book Antiqua" w:hAnsi="Book Antiqua" w:cs="Times New Roman"/>
          <w:sz w:val="24"/>
          <w:szCs w:val="24"/>
        </w:rPr>
        <w:t xml:space="preserve">sheath </w:t>
      </w:r>
      <w:r w:rsidR="00435AD7" w:rsidRPr="00A955AA">
        <w:rPr>
          <w:rFonts w:ascii="Book Antiqua" w:hAnsi="Book Antiqua" w:cs="Times New Roman"/>
          <w:sz w:val="24"/>
          <w:szCs w:val="24"/>
        </w:rPr>
        <w:t>of the IMA was carefully exposed</w:t>
      </w:r>
      <w:r w:rsidR="007B6A7B" w:rsidRPr="00A955AA">
        <w:rPr>
          <w:rFonts w:ascii="Book Antiqua" w:hAnsi="Book Antiqua" w:cs="Times New Roman"/>
          <w:sz w:val="24"/>
          <w:szCs w:val="24"/>
        </w:rPr>
        <w:t xml:space="preserve"> all the way to the </w:t>
      </w:r>
      <w:r w:rsidR="000D46B6" w:rsidRPr="00A955AA">
        <w:rPr>
          <w:rFonts w:ascii="Book Antiqua" w:hAnsi="Book Antiqua" w:cs="Times New Roman"/>
          <w:sz w:val="24"/>
          <w:szCs w:val="24"/>
        </w:rPr>
        <w:t>LCA and</w:t>
      </w:r>
      <w:r w:rsidR="007B6A7B" w:rsidRPr="00A955AA">
        <w:rPr>
          <w:rFonts w:ascii="Book Antiqua" w:hAnsi="Book Antiqua" w:cs="Times New Roman"/>
          <w:sz w:val="24"/>
          <w:szCs w:val="24"/>
        </w:rPr>
        <w:t xml:space="preserve"> the adipose tissue with lymph nodes </w:t>
      </w:r>
      <w:r>
        <w:rPr>
          <w:rFonts w:ascii="Book Antiqua" w:hAnsi="Book Antiqua" w:cs="Times New Roman"/>
          <w:sz w:val="24"/>
          <w:szCs w:val="24"/>
        </w:rPr>
        <w:t>of</w:t>
      </w:r>
      <w:r w:rsidR="007B6A7B" w:rsidRPr="00A955AA">
        <w:rPr>
          <w:rFonts w:ascii="Book Antiqua" w:hAnsi="Book Antiqua" w:cs="Times New Roman"/>
          <w:sz w:val="24"/>
          <w:szCs w:val="24"/>
        </w:rPr>
        <w:t xml:space="preserve"> </w:t>
      </w:r>
      <w:r w:rsidR="00A833C9" w:rsidRPr="00A955AA">
        <w:rPr>
          <w:rFonts w:ascii="Book Antiqua" w:hAnsi="Book Antiqua" w:cs="Times New Roman"/>
          <w:sz w:val="24"/>
          <w:szCs w:val="24"/>
        </w:rPr>
        <w:t xml:space="preserve">the </w:t>
      </w:r>
      <w:r w:rsidR="007B6A7B" w:rsidRPr="00A955AA">
        <w:rPr>
          <w:rFonts w:ascii="Book Antiqua" w:hAnsi="Book Antiqua" w:cs="Times New Roman"/>
          <w:sz w:val="24"/>
          <w:szCs w:val="24"/>
        </w:rPr>
        <w:t>triang</w:t>
      </w:r>
      <w:r w:rsidR="0069391D">
        <w:rPr>
          <w:rFonts w:ascii="Book Antiqua" w:hAnsi="Book Antiqua" w:cs="Times New Roman"/>
          <w:sz w:val="24"/>
          <w:szCs w:val="24"/>
        </w:rPr>
        <w:t>ular</w:t>
      </w:r>
      <w:r w:rsidR="007B6A7B" w:rsidRPr="00A955AA">
        <w:rPr>
          <w:rFonts w:ascii="Book Antiqua" w:hAnsi="Book Antiqua" w:cs="Times New Roman"/>
          <w:sz w:val="24"/>
          <w:szCs w:val="24"/>
        </w:rPr>
        <w:t xml:space="preserve"> area of </w:t>
      </w:r>
      <w:r w:rsidR="0028243F" w:rsidRPr="00A955AA">
        <w:rPr>
          <w:rFonts w:ascii="Book Antiqua" w:hAnsi="Book Antiqua" w:cs="Times New Roman"/>
          <w:sz w:val="24"/>
          <w:szCs w:val="24"/>
        </w:rPr>
        <w:t xml:space="preserve">the </w:t>
      </w:r>
      <w:r w:rsidR="007B6A7B" w:rsidRPr="00A955AA">
        <w:rPr>
          <w:rFonts w:ascii="Book Antiqua" w:hAnsi="Book Antiqua" w:cs="Times New Roman"/>
          <w:sz w:val="24"/>
          <w:szCs w:val="24"/>
        </w:rPr>
        <w:t>aorta, IMA and the LCA</w:t>
      </w:r>
      <w:r w:rsidR="004D65E4" w:rsidRPr="00A955AA">
        <w:rPr>
          <w:rFonts w:ascii="Book Antiqua" w:hAnsi="Book Antiqua" w:cs="Times New Roman"/>
          <w:sz w:val="24"/>
          <w:szCs w:val="24"/>
        </w:rPr>
        <w:t xml:space="preserve"> </w:t>
      </w:r>
      <w:r>
        <w:rPr>
          <w:rFonts w:ascii="Book Antiqua" w:hAnsi="Book Antiqua" w:cs="Times New Roman"/>
          <w:sz w:val="24"/>
          <w:szCs w:val="24"/>
        </w:rPr>
        <w:t xml:space="preserve">was dissected </w:t>
      </w:r>
      <w:r w:rsidR="004D65E4" w:rsidRPr="00A955AA">
        <w:rPr>
          <w:rFonts w:ascii="Book Antiqua" w:hAnsi="Book Antiqua" w:cs="Times New Roman"/>
          <w:sz w:val="24"/>
          <w:szCs w:val="24"/>
        </w:rPr>
        <w:t>(</w:t>
      </w:r>
      <w:r w:rsidR="0089031C" w:rsidRPr="00A955AA">
        <w:rPr>
          <w:rFonts w:ascii="Book Antiqua" w:hAnsi="Book Antiqua" w:cs="Times New Roman"/>
          <w:sz w:val="24"/>
          <w:szCs w:val="24"/>
        </w:rPr>
        <w:t xml:space="preserve">Figure </w:t>
      </w:r>
      <w:r w:rsidR="00634D76" w:rsidRPr="00A955AA">
        <w:rPr>
          <w:rFonts w:ascii="Book Antiqua" w:hAnsi="Book Antiqua" w:cs="Times New Roman"/>
          <w:sz w:val="24"/>
          <w:szCs w:val="24"/>
        </w:rPr>
        <w:t>2</w:t>
      </w:r>
      <w:r w:rsidR="004D65E4" w:rsidRPr="00A955AA">
        <w:rPr>
          <w:rFonts w:ascii="Book Antiqua" w:hAnsi="Book Antiqua" w:cs="Times New Roman"/>
          <w:sz w:val="24"/>
          <w:szCs w:val="24"/>
        </w:rPr>
        <w:t>)</w:t>
      </w:r>
      <w:r w:rsidR="007B6A7B" w:rsidRPr="00A955AA">
        <w:rPr>
          <w:rFonts w:ascii="Book Antiqua" w:hAnsi="Book Antiqua" w:cs="Times New Roman"/>
          <w:sz w:val="24"/>
          <w:szCs w:val="24"/>
        </w:rPr>
        <w:t>.</w:t>
      </w:r>
      <w:r w:rsidR="00B07E5B" w:rsidRPr="00A955AA">
        <w:rPr>
          <w:rFonts w:ascii="Book Antiqua" w:hAnsi="Book Antiqua" w:cs="Times New Roman"/>
          <w:sz w:val="24"/>
          <w:szCs w:val="24"/>
        </w:rPr>
        <w:t xml:space="preserve"> </w:t>
      </w:r>
      <w:bookmarkEnd w:id="5"/>
      <w:r w:rsidR="00565B3A" w:rsidRPr="00A955AA">
        <w:rPr>
          <w:rFonts w:ascii="Book Antiqua" w:hAnsi="Book Antiqua" w:cs="Times New Roman"/>
          <w:sz w:val="24"/>
          <w:szCs w:val="24"/>
        </w:rPr>
        <w:t>Two pelvic drainage tubes were placed along the anastomotic stoma</w:t>
      </w:r>
      <w:r w:rsidR="000D46B6" w:rsidRPr="00A955AA">
        <w:rPr>
          <w:rFonts w:ascii="Book Antiqua" w:hAnsi="Book Antiqua" w:cs="Times New Roman"/>
          <w:sz w:val="24"/>
          <w:szCs w:val="24"/>
        </w:rPr>
        <w:t xml:space="preserve"> for both groups</w:t>
      </w:r>
      <w:r w:rsidR="00565B3A" w:rsidRPr="00A955AA">
        <w:rPr>
          <w:rFonts w:ascii="Book Antiqua" w:hAnsi="Book Antiqua" w:cs="Times New Roman"/>
          <w:sz w:val="24"/>
          <w:szCs w:val="24"/>
        </w:rPr>
        <w:t xml:space="preserve">. </w:t>
      </w:r>
      <w:r w:rsidR="00B8635F" w:rsidRPr="00A955AA">
        <w:rPr>
          <w:rFonts w:ascii="Book Antiqua" w:hAnsi="Book Antiqua" w:cs="Times New Roman"/>
          <w:sz w:val="24"/>
          <w:szCs w:val="24"/>
        </w:rPr>
        <w:t xml:space="preserve">A transanal tube was </w:t>
      </w:r>
      <w:r>
        <w:rPr>
          <w:rFonts w:ascii="Book Antiqua" w:hAnsi="Book Antiqua" w:cs="Times New Roman"/>
          <w:sz w:val="24"/>
          <w:szCs w:val="24"/>
        </w:rPr>
        <w:t xml:space="preserve">also </w:t>
      </w:r>
      <w:r w:rsidR="00B8635F" w:rsidRPr="00A955AA">
        <w:rPr>
          <w:rFonts w:ascii="Book Antiqua" w:hAnsi="Book Antiqua" w:cs="Times New Roman"/>
          <w:sz w:val="24"/>
          <w:szCs w:val="24"/>
        </w:rPr>
        <w:t xml:space="preserve">placed in some patients, </w:t>
      </w:r>
      <w:r>
        <w:rPr>
          <w:rFonts w:ascii="Book Antiqua" w:hAnsi="Book Antiqua" w:cs="Times New Roman"/>
          <w:sz w:val="24"/>
          <w:szCs w:val="24"/>
        </w:rPr>
        <w:t>to</w:t>
      </w:r>
      <w:r w:rsidR="00B8635F" w:rsidRPr="00A955AA">
        <w:rPr>
          <w:rFonts w:ascii="Book Antiqua" w:hAnsi="Book Antiqua" w:cs="Times New Roman"/>
          <w:sz w:val="24"/>
          <w:szCs w:val="24"/>
        </w:rPr>
        <w:t xml:space="preserve"> reduce </w:t>
      </w:r>
      <w:r>
        <w:rPr>
          <w:rFonts w:ascii="Book Antiqua" w:hAnsi="Book Antiqua" w:cs="Times New Roman"/>
          <w:sz w:val="24"/>
          <w:szCs w:val="24"/>
        </w:rPr>
        <w:t xml:space="preserve">the </w:t>
      </w:r>
      <w:r w:rsidR="00B8635F" w:rsidRPr="00A955AA">
        <w:rPr>
          <w:rFonts w:ascii="Book Antiqua" w:hAnsi="Book Antiqua" w:cs="Times New Roman"/>
          <w:sz w:val="24"/>
          <w:szCs w:val="24"/>
        </w:rPr>
        <w:t xml:space="preserve">postoperative </w:t>
      </w:r>
      <w:r w:rsidR="002B59C3" w:rsidRPr="00A955AA">
        <w:rPr>
          <w:rFonts w:ascii="Book Antiqua" w:hAnsi="Book Antiqua" w:cs="Times New Roman"/>
          <w:sz w:val="24"/>
          <w:szCs w:val="24"/>
        </w:rPr>
        <w:t>AL</w:t>
      </w:r>
      <w:r w:rsidR="00B8635F" w:rsidRPr="00A955AA">
        <w:rPr>
          <w:rFonts w:ascii="Book Antiqua" w:hAnsi="Book Antiqua" w:cs="Times New Roman"/>
          <w:sz w:val="24"/>
          <w:szCs w:val="24"/>
        </w:rPr>
        <w:t xml:space="preserve"> rate by </w:t>
      </w:r>
      <w:r>
        <w:rPr>
          <w:rFonts w:ascii="Book Antiqua" w:hAnsi="Book Antiqua" w:cs="Times New Roman"/>
          <w:sz w:val="24"/>
          <w:szCs w:val="24"/>
        </w:rPr>
        <w:t>decreasing</w:t>
      </w:r>
      <w:r w:rsidR="00B8635F" w:rsidRPr="00A955AA">
        <w:rPr>
          <w:rFonts w:ascii="Book Antiqua" w:hAnsi="Book Antiqua" w:cs="Times New Roman"/>
          <w:sz w:val="24"/>
          <w:szCs w:val="24"/>
        </w:rPr>
        <w:t xml:space="preserve"> intraluminal pressure and preventing fecal extrusion through the staple line. </w:t>
      </w:r>
      <w:r w:rsidR="00565B3A" w:rsidRPr="00A955AA">
        <w:rPr>
          <w:rFonts w:ascii="Book Antiqua" w:hAnsi="Book Antiqua" w:cs="Times New Roman"/>
          <w:sz w:val="24"/>
          <w:szCs w:val="24"/>
        </w:rPr>
        <w:t xml:space="preserve">The tumor stage </w:t>
      </w:r>
      <w:r w:rsidR="000D46B6" w:rsidRPr="00A955AA">
        <w:rPr>
          <w:rFonts w:ascii="Book Antiqua" w:hAnsi="Book Antiqua" w:cs="Times New Roman"/>
          <w:sz w:val="24"/>
          <w:szCs w:val="24"/>
        </w:rPr>
        <w:t>was</w:t>
      </w:r>
      <w:r w:rsidR="00565B3A" w:rsidRPr="00A955AA">
        <w:rPr>
          <w:rFonts w:ascii="Book Antiqua" w:hAnsi="Book Antiqua" w:cs="Times New Roman"/>
          <w:sz w:val="24"/>
          <w:szCs w:val="24"/>
        </w:rPr>
        <w:t xml:space="preserve"> decided by professional pathologists according to the </w:t>
      </w:r>
      <w:r w:rsidR="00955086" w:rsidRPr="00A955AA">
        <w:rPr>
          <w:rFonts w:ascii="Book Antiqua" w:hAnsi="Book Antiqua" w:cs="Times New Roman"/>
          <w:sz w:val="24"/>
          <w:szCs w:val="24"/>
        </w:rPr>
        <w:t>7</w:t>
      </w:r>
      <w:r w:rsidR="00955086" w:rsidRPr="00A955AA">
        <w:rPr>
          <w:rFonts w:ascii="Book Antiqua" w:hAnsi="Book Antiqua" w:cs="Times New Roman"/>
          <w:sz w:val="24"/>
          <w:szCs w:val="24"/>
          <w:vertAlign w:val="superscript"/>
        </w:rPr>
        <w:t>th</w:t>
      </w:r>
      <w:r w:rsidR="00955086" w:rsidRPr="00A955AA">
        <w:rPr>
          <w:rFonts w:ascii="Book Antiqua" w:hAnsi="Book Antiqua" w:cs="Times New Roman"/>
          <w:sz w:val="24"/>
          <w:szCs w:val="24"/>
        </w:rPr>
        <w:t xml:space="preserve"> and 8</w:t>
      </w:r>
      <w:r w:rsidR="00955086" w:rsidRPr="00A955AA">
        <w:rPr>
          <w:rFonts w:ascii="Book Antiqua" w:hAnsi="Book Antiqua" w:cs="Times New Roman"/>
          <w:sz w:val="24"/>
          <w:szCs w:val="24"/>
          <w:vertAlign w:val="superscript"/>
        </w:rPr>
        <w:t>th</w:t>
      </w:r>
      <w:r w:rsidR="00955086" w:rsidRPr="00A955AA">
        <w:rPr>
          <w:rFonts w:ascii="Book Antiqua" w:hAnsi="Book Antiqua" w:cs="Times New Roman"/>
          <w:sz w:val="24"/>
          <w:szCs w:val="24"/>
        </w:rPr>
        <w:t xml:space="preserve"> edition of </w:t>
      </w:r>
      <w:r w:rsidR="0028243F" w:rsidRPr="00A955AA">
        <w:rPr>
          <w:rFonts w:ascii="Book Antiqua" w:hAnsi="Book Antiqua" w:cs="Times New Roman"/>
          <w:sz w:val="24"/>
          <w:szCs w:val="24"/>
        </w:rPr>
        <w:t xml:space="preserve">the </w:t>
      </w:r>
      <w:r w:rsidR="00955086" w:rsidRPr="00A955AA">
        <w:rPr>
          <w:rFonts w:ascii="Book Antiqua" w:hAnsi="Book Antiqua" w:cs="Times New Roman"/>
          <w:sz w:val="24"/>
          <w:szCs w:val="24"/>
        </w:rPr>
        <w:t>American Joint Committee on Cancer.</w:t>
      </w:r>
    </w:p>
    <w:p w14:paraId="10631DFE" w14:textId="77777777" w:rsidR="00A91DBC" w:rsidRPr="00A955AA" w:rsidRDefault="00A91DBC" w:rsidP="00A955AA">
      <w:pPr>
        <w:snapToGrid w:val="0"/>
        <w:spacing w:after="0" w:line="360" w:lineRule="auto"/>
        <w:jc w:val="both"/>
        <w:rPr>
          <w:rFonts w:ascii="Book Antiqua" w:hAnsi="Book Antiqua" w:cs="Times New Roman"/>
          <w:sz w:val="24"/>
          <w:szCs w:val="24"/>
        </w:rPr>
      </w:pPr>
    </w:p>
    <w:p w14:paraId="7B369C5D" w14:textId="77777777" w:rsidR="006A0DA3" w:rsidRPr="00A955AA" w:rsidRDefault="004A71E5" w:rsidP="00A955AA">
      <w:pPr>
        <w:snapToGrid w:val="0"/>
        <w:spacing w:after="0" w:line="360" w:lineRule="auto"/>
        <w:jc w:val="both"/>
        <w:rPr>
          <w:rFonts w:ascii="Book Antiqua" w:hAnsi="Book Antiqua" w:cs="Times New Roman"/>
          <w:b/>
          <w:bCs/>
          <w:i/>
          <w:iCs/>
          <w:sz w:val="24"/>
          <w:szCs w:val="24"/>
        </w:rPr>
      </w:pPr>
      <w:r w:rsidRPr="00A955AA">
        <w:rPr>
          <w:rFonts w:ascii="Book Antiqua" w:hAnsi="Book Antiqua" w:cs="Times New Roman"/>
          <w:b/>
          <w:bCs/>
          <w:i/>
          <w:iCs/>
          <w:sz w:val="24"/>
          <w:szCs w:val="24"/>
        </w:rPr>
        <w:t>Definition of postoperative urinary dysfunction</w:t>
      </w:r>
    </w:p>
    <w:p w14:paraId="0A3775F4" w14:textId="566C0B97" w:rsidR="004A71E5" w:rsidRPr="00A955AA" w:rsidRDefault="006A0DA3" w:rsidP="00A955AA">
      <w:pPr>
        <w:snapToGrid w:val="0"/>
        <w:spacing w:after="0" w:line="360" w:lineRule="auto"/>
        <w:jc w:val="both"/>
        <w:rPr>
          <w:rFonts w:ascii="Book Antiqua" w:hAnsi="Book Antiqua" w:cs="Times New Roman"/>
          <w:sz w:val="24"/>
          <w:szCs w:val="24"/>
        </w:rPr>
      </w:pPr>
      <w:r w:rsidRPr="00A955AA">
        <w:rPr>
          <w:rFonts w:ascii="Book Antiqua" w:hAnsi="Book Antiqua" w:cs="Times New Roman"/>
          <w:sz w:val="24"/>
          <w:szCs w:val="24"/>
        </w:rPr>
        <w:t>The urinary catheter was removed on the morning of the 5</w:t>
      </w:r>
      <w:r w:rsidRPr="00A955AA">
        <w:rPr>
          <w:rFonts w:ascii="Book Antiqua" w:hAnsi="Book Antiqua" w:cs="Times New Roman"/>
          <w:sz w:val="24"/>
          <w:szCs w:val="24"/>
          <w:vertAlign w:val="superscript"/>
        </w:rPr>
        <w:t>th</w:t>
      </w:r>
      <w:r w:rsidRPr="00A955AA">
        <w:rPr>
          <w:rFonts w:ascii="Book Antiqua" w:hAnsi="Book Antiqua" w:cs="Times New Roman"/>
          <w:sz w:val="24"/>
          <w:szCs w:val="24"/>
        </w:rPr>
        <w:t xml:space="preserve"> postoperative day. Before remov</w:t>
      </w:r>
      <w:r w:rsidR="00CF1526">
        <w:rPr>
          <w:rFonts w:ascii="Book Antiqua" w:hAnsi="Book Antiqua" w:cs="Times New Roman"/>
          <w:sz w:val="24"/>
          <w:szCs w:val="24"/>
        </w:rPr>
        <w:t>al</w:t>
      </w:r>
      <w:r w:rsidR="00A3485C" w:rsidRPr="00A955AA">
        <w:rPr>
          <w:rFonts w:ascii="Book Antiqua" w:hAnsi="Book Antiqua" w:cs="Times New Roman"/>
          <w:sz w:val="24"/>
          <w:szCs w:val="24"/>
        </w:rPr>
        <w:t>,</w:t>
      </w:r>
      <w:r w:rsidRPr="00A955AA">
        <w:rPr>
          <w:rFonts w:ascii="Book Antiqua" w:hAnsi="Book Antiqua" w:cs="Times New Roman"/>
          <w:sz w:val="24"/>
          <w:szCs w:val="24"/>
        </w:rPr>
        <w:t xml:space="preserve"> the </w:t>
      </w:r>
      <w:r w:rsidR="00A3485C" w:rsidRPr="00A955AA">
        <w:rPr>
          <w:rFonts w:ascii="Book Antiqua" w:hAnsi="Book Antiqua" w:cs="Times New Roman"/>
          <w:sz w:val="24"/>
          <w:szCs w:val="24"/>
        </w:rPr>
        <w:t xml:space="preserve">clamping test was performed. </w:t>
      </w:r>
      <w:r w:rsidR="004A71E5" w:rsidRPr="00A955AA">
        <w:rPr>
          <w:rFonts w:ascii="Book Antiqua" w:hAnsi="Book Antiqua" w:cs="Times New Roman"/>
          <w:sz w:val="24"/>
          <w:szCs w:val="24"/>
        </w:rPr>
        <w:t xml:space="preserve">If the patients were unable to void urine within 8 h after catheter removal </w:t>
      </w:r>
      <w:r w:rsidRPr="00A955AA">
        <w:rPr>
          <w:rFonts w:ascii="Book Antiqua" w:hAnsi="Book Antiqua" w:cs="Times New Roman"/>
          <w:sz w:val="24"/>
          <w:szCs w:val="24"/>
        </w:rPr>
        <w:t xml:space="preserve">and the bladder was distended on physical </w:t>
      </w:r>
      <w:r w:rsidRPr="00A955AA">
        <w:rPr>
          <w:rFonts w:ascii="Book Antiqua" w:hAnsi="Book Antiqua" w:cs="Times New Roman"/>
          <w:sz w:val="24"/>
          <w:szCs w:val="24"/>
        </w:rPr>
        <w:lastRenderedPageBreak/>
        <w:t>examination, residual urine volume w</w:t>
      </w:r>
      <w:r w:rsidR="00CF1526">
        <w:rPr>
          <w:rFonts w:ascii="Book Antiqua" w:hAnsi="Book Antiqua" w:cs="Times New Roman"/>
          <w:sz w:val="24"/>
          <w:szCs w:val="24"/>
        </w:rPr>
        <w:t>as</w:t>
      </w:r>
      <w:r w:rsidRPr="00A955AA">
        <w:rPr>
          <w:rFonts w:ascii="Book Antiqua" w:hAnsi="Book Antiqua" w:cs="Times New Roman"/>
          <w:sz w:val="24"/>
          <w:szCs w:val="24"/>
        </w:rPr>
        <w:t xml:space="preserve"> measured by ultrasound. Postoperative urinary retention was defined when residual urine volume was ≥</w:t>
      </w:r>
      <w:r w:rsidR="002479E2" w:rsidRPr="00A955AA">
        <w:rPr>
          <w:rFonts w:ascii="Book Antiqua" w:hAnsi="Book Antiqua" w:cs="Times New Roman"/>
          <w:sz w:val="24"/>
          <w:szCs w:val="24"/>
        </w:rPr>
        <w:t xml:space="preserve"> </w:t>
      </w:r>
      <w:r w:rsidRPr="00A955AA">
        <w:rPr>
          <w:rFonts w:ascii="Book Antiqua" w:hAnsi="Book Antiqua" w:cs="Times New Roman"/>
          <w:sz w:val="24"/>
          <w:szCs w:val="24"/>
        </w:rPr>
        <w:t>150</w:t>
      </w:r>
      <w:r w:rsidR="002B59C3" w:rsidRPr="00A955AA">
        <w:rPr>
          <w:rFonts w:ascii="Book Antiqua" w:hAnsi="Book Antiqua" w:cs="Times New Roman"/>
          <w:sz w:val="24"/>
          <w:szCs w:val="24"/>
        </w:rPr>
        <w:t xml:space="preserve"> </w:t>
      </w:r>
      <w:r w:rsidRPr="00A955AA">
        <w:rPr>
          <w:rFonts w:ascii="Book Antiqua" w:hAnsi="Book Antiqua" w:cs="Times New Roman"/>
          <w:sz w:val="24"/>
          <w:szCs w:val="24"/>
        </w:rPr>
        <w:t>m</w:t>
      </w:r>
      <w:r w:rsidR="002B59C3" w:rsidRPr="00A955AA">
        <w:rPr>
          <w:rFonts w:ascii="Book Antiqua" w:hAnsi="Book Antiqua" w:cs="Times New Roman"/>
          <w:sz w:val="24"/>
          <w:szCs w:val="24"/>
        </w:rPr>
        <w:t>L</w:t>
      </w:r>
      <w:r w:rsidRPr="00A955AA">
        <w:rPr>
          <w:rFonts w:ascii="Book Antiqua" w:hAnsi="Book Antiqua" w:cs="Times New Roman"/>
          <w:sz w:val="24"/>
          <w:szCs w:val="24"/>
        </w:rPr>
        <w:t>, and reinsertion of an indwelling urinary catheter was required.</w:t>
      </w:r>
    </w:p>
    <w:p w14:paraId="46807FBC" w14:textId="77777777" w:rsidR="00D11EE3" w:rsidRPr="00A955AA" w:rsidRDefault="00D11EE3" w:rsidP="00A955AA">
      <w:pPr>
        <w:snapToGrid w:val="0"/>
        <w:spacing w:after="0" w:line="360" w:lineRule="auto"/>
        <w:jc w:val="both"/>
        <w:rPr>
          <w:rFonts w:ascii="Book Antiqua" w:hAnsi="Book Antiqua" w:cs="Times New Roman"/>
          <w:sz w:val="24"/>
          <w:szCs w:val="24"/>
        </w:rPr>
      </w:pPr>
    </w:p>
    <w:p w14:paraId="47FFD5C4" w14:textId="4E935A10" w:rsidR="00786CF3" w:rsidRPr="00A955AA" w:rsidRDefault="00786CF3" w:rsidP="00A955AA">
      <w:pPr>
        <w:autoSpaceDE w:val="0"/>
        <w:autoSpaceDN w:val="0"/>
        <w:adjustRightInd w:val="0"/>
        <w:snapToGrid w:val="0"/>
        <w:spacing w:after="0" w:line="360" w:lineRule="auto"/>
        <w:jc w:val="both"/>
        <w:rPr>
          <w:rFonts w:ascii="Book Antiqua" w:hAnsi="Book Antiqua" w:cs="Times New Roman"/>
          <w:b/>
          <w:bCs/>
          <w:i/>
          <w:iCs/>
          <w:sz w:val="24"/>
          <w:szCs w:val="24"/>
        </w:rPr>
      </w:pPr>
      <w:r w:rsidRPr="00A955AA">
        <w:rPr>
          <w:rFonts w:ascii="Book Antiqua" w:hAnsi="Book Antiqua" w:cs="Times New Roman"/>
          <w:b/>
          <w:bCs/>
          <w:i/>
          <w:iCs/>
          <w:sz w:val="24"/>
          <w:szCs w:val="24"/>
        </w:rPr>
        <w:t>Statistical analysis</w:t>
      </w:r>
    </w:p>
    <w:p w14:paraId="3D1F5E8A" w14:textId="276CA77A" w:rsidR="00404E09" w:rsidRPr="00A955AA" w:rsidRDefault="00786CF3" w:rsidP="00A955AA">
      <w:pPr>
        <w:autoSpaceDE w:val="0"/>
        <w:autoSpaceDN w:val="0"/>
        <w:adjustRightInd w:val="0"/>
        <w:snapToGrid w:val="0"/>
        <w:spacing w:after="0" w:line="360" w:lineRule="auto"/>
        <w:jc w:val="both"/>
        <w:rPr>
          <w:rFonts w:ascii="Book Antiqua" w:hAnsi="Book Antiqua" w:cs="Times New Roman"/>
          <w:sz w:val="24"/>
          <w:szCs w:val="24"/>
        </w:rPr>
      </w:pPr>
      <w:r w:rsidRPr="00A955AA">
        <w:rPr>
          <w:rFonts w:ascii="Book Antiqua" w:hAnsi="Book Antiqua" w:cs="Times New Roman"/>
          <w:sz w:val="24"/>
          <w:szCs w:val="24"/>
        </w:rPr>
        <w:t>The Statistical Package for the Social Sciences version 21.0 for Windows (IBM Corp</w:t>
      </w:r>
      <w:r w:rsidR="00CF1526">
        <w:rPr>
          <w:rFonts w:ascii="Book Antiqua" w:hAnsi="Book Antiqua" w:cs="Times New Roman"/>
          <w:sz w:val="24"/>
          <w:szCs w:val="24"/>
        </w:rPr>
        <w:t>.</w:t>
      </w:r>
      <w:r w:rsidRPr="00A955AA">
        <w:rPr>
          <w:rFonts w:ascii="Book Antiqua" w:hAnsi="Book Antiqua" w:cs="Times New Roman"/>
          <w:sz w:val="24"/>
          <w:szCs w:val="24"/>
        </w:rPr>
        <w:t xml:space="preserve">, Armonk, NY, United States) was used for data analyses. </w:t>
      </w:r>
      <w:r w:rsidR="005F6DAA" w:rsidRPr="00A955AA">
        <w:rPr>
          <w:rFonts w:ascii="Book Antiqua" w:hAnsi="Book Antiqua" w:cs="Times New Roman"/>
          <w:sz w:val="24"/>
          <w:szCs w:val="24"/>
        </w:rPr>
        <w:t xml:space="preserve">We excluded patients whose information was not clearly recorded in their medical records, </w:t>
      </w:r>
      <w:r w:rsidR="00CF1526">
        <w:rPr>
          <w:rFonts w:ascii="Book Antiqua" w:hAnsi="Book Antiqua" w:cs="Times New Roman"/>
          <w:sz w:val="24"/>
          <w:szCs w:val="24"/>
        </w:rPr>
        <w:t xml:space="preserve">and </w:t>
      </w:r>
      <w:r w:rsidR="005F6DAA" w:rsidRPr="00A955AA">
        <w:rPr>
          <w:rFonts w:ascii="Book Antiqua" w:hAnsi="Book Antiqua" w:cs="Times New Roman"/>
          <w:sz w:val="24"/>
          <w:szCs w:val="24"/>
        </w:rPr>
        <w:t xml:space="preserve">there were no missing data in this study. </w:t>
      </w:r>
      <w:r w:rsidRPr="00A955AA">
        <w:rPr>
          <w:rFonts w:ascii="Book Antiqua" w:hAnsi="Book Antiqua" w:cs="Times New Roman"/>
          <w:sz w:val="24"/>
          <w:szCs w:val="24"/>
        </w:rPr>
        <w:t xml:space="preserve">Quantitative data are shown as the </w:t>
      </w:r>
      <w:r w:rsidR="00B71543" w:rsidRPr="00A955AA">
        <w:rPr>
          <w:rFonts w:ascii="Book Antiqua" w:hAnsi="Book Antiqua" w:cs="Times New Roman"/>
          <w:sz w:val="24"/>
          <w:szCs w:val="24"/>
        </w:rPr>
        <w:t>mean ± SD</w:t>
      </w:r>
      <w:r w:rsidRPr="00A955AA">
        <w:rPr>
          <w:rFonts w:ascii="Book Antiqua" w:hAnsi="Book Antiqua" w:cs="Times New Roman"/>
          <w:sz w:val="24"/>
          <w:szCs w:val="24"/>
        </w:rPr>
        <w:t xml:space="preserve"> and were analyzed by </w:t>
      </w:r>
      <w:r w:rsidR="00CF1526">
        <w:rPr>
          <w:rFonts w:ascii="Book Antiqua" w:hAnsi="Book Antiqua" w:cs="Times New Roman"/>
          <w:sz w:val="24"/>
          <w:szCs w:val="24"/>
        </w:rPr>
        <w:t>the</w:t>
      </w:r>
      <w:r w:rsidRPr="00A955AA">
        <w:rPr>
          <w:rFonts w:ascii="Book Antiqua" w:hAnsi="Book Antiqua" w:cs="Times New Roman"/>
          <w:sz w:val="24"/>
          <w:szCs w:val="24"/>
        </w:rPr>
        <w:t xml:space="preserve"> </w:t>
      </w:r>
      <w:r w:rsidRPr="00A955AA">
        <w:rPr>
          <w:rFonts w:ascii="Book Antiqua" w:hAnsi="Book Antiqua" w:cs="Times New Roman"/>
          <w:i/>
          <w:iCs/>
          <w:sz w:val="24"/>
          <w:szCs w:val="24"/>
        </w:rPr>
        <w:t>t</w:t>
      </w:r>
      <w:r w:rsidRPr="00A955AA">
        <w:rPr>
          <w:rFonts w:ascii="Book Antiqua" w:hAnsi="Book Antiqua" w:cs="Times New Roman"/>
          <w:sz w:val="24"/>
          <w:szCs w:val="24"/>
        </w:rPr>
        <w:t>-test. Categorical data are shown as frequencies and percentages and were analyzed by the Chi-squared test or Fisher’s exact test.</w:t>
      </w:r>
      <w:r w:rsidR="00404E09" w:rsidRPr="00A955AA">
        <w:rPr>
          <w:rFonts w:ascii="Book Antiqua" w:hAnsi="Book Antiqua" w:cs="Times New Roman"/>
          <w:sz w:val="24"/>
          <w:szCs w:val="24"/>
        </w:rPr>
        <w:t xml:space="preserve"> </w:t>
      </w:r>
      <w:r w:rsidR="00183E9F" w:rsidRPr="00A955AA">
        <w:rPr>
          <w:rFonts w:ascii="Book Antiqua" w:hAnsi="Book Antiqua" w:cs="Times New Roman"/>
          <w:sz w:val="24"/>
          <w:szCs w:val="24"/>
        </w:rPr>
        <w:t xml:space="preserve">To decrease any confounding bias and to evaluate the comparability between the </w:t>
      </w:r>
      <w:r w:rsidR="002B59C3" w:rsidRPr="00A955AA">
        <w:rPr>
          <w:rFonts w:ascii="Book Antiqua" w:hAnsi="Book Antiqua" w:cs="Times New Roman"/>
          <w:sz w:val="24"/>
          <w:szCs w:val="24"/>
        </w:rPr>
        <w:t>HL</w:t>
      </w:r>
      <w:r w:rsidR="00183E9F" w:rsidRPr="00A955AA">
        <w:rPr>
          <w:rFonts w:ascii="Book Antiqua" w:hAnsi="Book Antiqua" w:cs="Times New Roman"/>
          <w:sz w:val="24"/>
          <w:szCs w:val="24"/>
        </w:rPr>
        <w:t xml:space="preserve"> and </w:t>
      </w:r>
      <w:r w:rsidR="002B59C3" w:rsidRPr="00A955AA">
        <w:rPr>
          <w:rFonts w:ascii="Book Antiqua" w:hAnsi="Book Antiqua" w:cs="Times New Roman"/>
          <w:sz w:val="24"/>
          <w:szCs w:val="24"/>
        </w:rPr>
        <w:t>LL</w:t>
      </w:r>
      <w:r w:rsidR="00183E9F" w:rsidRPr="00A955AA">
        <w:rPr>
          <w:rFonts w:ascii="Book Antiqua" w:hAnsi="Book Antiqua" w:cs="Times New Roman"/>
          <w:sz w:val="24"/>
          <w:szCs w:val="24"/>
        </w:rPr>
        <w:t xml:space="preserve"> group, a total of 23 variables were included in our investigation. All factors can be roughly divided into patient demographics, surgical data and complications, </w:t>
      </w:r>
      <w:r w:rsidR="00CF1526">
        <w:rPr>
          <w:rFonts w:ascii="Book Antiqua" w:hAnsi="Book Antiqua" w:cs="Times New Roman"/>
          <w:sz w:val="24"/>
          <w:szCs w:val="24"/>
        </w:rPr>
        <w:t xml:space="preserve">and </w:t>
      </w:r>
      <w:r w:rsidR="00183E9F" w:rsidRPr="00A955AA">
        <w:rPr>
          <w:rFonts w:ascii="Book Antiqua" w:hAnsi="Book Antiqua" w:cs="Times New Roman"/>
          <w:sz w:val="24"/>
          <w:szCs w:val="24"/>
        </w:rPr>
        <w:t>pathological outcomes. All these data were collected from detailed medical records. Multivariate</w:t>
      </w:r>
      <w:r w:rsidR="004C28CC" w:rsidRPr="00A955AA">
        <w:rPr>
          <w:rFonts w:ascii="Book Antiqua" w:hAnsi="Book Antiqua" w:cs="Times New Roman"/>
          <w:sz w:val="24"/>
          <w:szCs w:val="24"/>
        </w:rPr>
        <w:t xml:space="preserve"> logistic </w:t>
      </w:r>
      <w:r w:rsidR="00404E09" w:rsidRPr="00A955AA">
        <w:rPr>
          <w:rFonts w:ascii="Book Antiqua" w:hAnsi="Book Antiqua" w:cs="Times New Roman"/>
          <w:sz w:val="24"/>
          <w:szCs w:val="24"/>
        </w:rPr>
        <w:t xml:space="preserve">regression </w:t>
      </w:r>
      <w:r w:rsidR="004C28CC" w:rsidRPr="00A955AA">
        <w:rPr>
          <w:rFonts w:ascii="Book Antiqua" w:hAnsi="Book Antiqua" w:cs="Times New Roman"/>
          <w:sz w:val="24"/>
          <w:szCs w:val="24"/>
        </w:rPr>
        <w:t xml:space="preserve">analysis </w:t>
      </w:r>
      <w:r w:rsidR="00FF7749" w:rsidRPr="00A955AA">
        <w:rPr>
          <w:rFonts w:ascii="Book Antiqua" w:hAnsi="Book Antiqua" w:cs="Times New Roman"/>
          <w:sz w:val="24"/>
          <w:szCs w:val="24"/>
        </w:rPr>
        <w:t xml:space="preserve">and stratification analysis </w:t>
      </w:r>
      <w:r w:rsidR="004C28CC" w:rsidRPr="00A955AA">
        <w:rPr>
          <w:rFonts w:ascii="Book Antiqua" w:hAnsi="Book Antiqua" w:cs="Times New Roman"/>
          <w:sz w:val="24"/>
          <w:szCs w:val="24"/>
        </w:rPr>
        <w:t>w</w:t>
      </w:r>
      <w:r w:rsidR="005021EA" w:rsidRPr="00A955AA">
        <w:rPr>
          <w:rFonts w:ascii="Book Antiqua" w:hAnsi="Book Antiqua" w:cs="Times New Roman"/>
          <w:sz w:val="24"/>
          <w:szCs w:val="24"/>
        </w:rPr>
        <w:t>ere</w:t>
      </w:r>
      <w:r w:rsidR="004C28CC" w:rsidRPr="00A955AA">
        <w:rPr>
          <w:rFonts w:ascii="Book Antiqua" w:hAnsi="Book Antiqua" w:cs="Times New Roman"/>
          <w:sz w:val="24"/>
          <w:szCs w:val="24"/>
        </w:rPr>
        <w:t xml:space="preserve"> </w:t>
      </w:r>
      <w:r w:rsidR="00404E09" w:rsidRPr="00A955AA">
        <w:rPr>
          <w:rFonts w:ascii="Book Antiqua" w:hAnsi="Book Antiqua" w:cs="Times New Roman"/>
          <w:sz w:val="24"/>
          <w:szCs w:val="24"/>
        </w:rPr>
        <w:t>performed</w:t>
      </w:r>
      <w:r w:rsidR="004C28CC" w:rsidRPr="00A955AA">
        <w:rPr>
          <w:rFonts w:ascii="Book Antiqua" w:hAnsi="Book Antiqua" w:cs="Times New Roman"/>
          <w:sz w:val="24"/>
          <w:szCs w:val="24"/>
        </w:rPr>
        <w:t xml:space="preserve"> </w:t>
      </w:r>
      <w:r w:rsidR="00FF7749" w:rsidRPr="00A955AA">
        <w:rPr>
          <w:rFonts w:ascii="Book Antiqua" w:hAnsi="Book Antiqua" w:cs="Times New Roman"/>
          <w:sz w:val="24"/>
          <w:szCs w:val="24"/>
        </w:rPr>
        <w:t xml:space="preserve">in the </w:t>
      </w:r>
      <w:r w:rsidR="002B59C3" w:rsidRPr="00A955AA">
        <w:rPr>
          <w:rFonts w:ascii="Book Antiqua" w:hAnsi="Book Antiqua" w:cs="Times New Roman"/>
          <w:sz w:val="24"/>
          <w:szCs w:val="24"/>
        </w:rPr>
        <w:t>AR</w:t>
      </w:r>
      <w:r w:rsidR="00DC1894" w:rsidRPr="00A955AA">
        <w:rPr>
          <w:rFonts w:ascii="Book Antiqua" w:hAnsi="Book Antiqua" w:cs="Times New Roman"/>
          <w:sz w:val="24"/>
          <w:szCs w:val="24"/>
        </w:rPr>
        <w:t xml:space="preserve"> </w:t>
      </w:r>
      <w:r w:rsidR="00FF7749" w:rsidRPr="00A955AA">
        <w:rPr>
          <w:rFonts w:ascii="Book Antiqua" w:hAnsi="Book Antiqua" w:cs="Times New Roman"/>
          <w:sz w:val="24"/>
          <w:szCs w:val="24"/>
        </w:rPr>
        <w:t xml:space="preserve">+ anastomosis patients </w:t>
      </w:r>
      <w:r w:rsidR="004C28CC" w:rsidRPr="00A955AA">
        <w:rPr>
          <w:rFonts w:ascii="Book Antiqua" w:hAnsi="Book Antiqua" w:cs="Times New Roman"/>
          <w:sz w:val="24"/>
          <w:szCs w:val="24"/>
        </w:rPr>
        <w:t xml:space="preserve">to </w:t>
      </w:r>
      <w:r w:rsidR="00404E09" w:rsidRPr="00A955AA">
        <w:rPr>
          <w:rFonts w:ascii="Book Antiqua" w:hAnsi="Book Antiqua" w:cs="Times New Roman"/>
          <w:sz w:val="24"/>
          <w:szCs w:val="24"/>
        </w:rPr>
        <w:t>examine the predictors of AL in calculati</w:t>
      </w:r>
      <w:r w:rsidR="00F063F1">
        <w:rPr>
          <w:rFonts w:ascii="Book Antiqua" w:hAnsi="Book Antiqua" w:cs="Times New Roman"/>
          <w:sz w:val="24"/>
          <w:szCs w:val="24"/>
        </w:rPr>
        <w:t>ng</w:t>
      </w:r>
      <w:r w:rsidR="00DC1894" w:rsidRPr="00A955AA">
        <w:rPr>
          <w:rFonts w:ascii="Book Antiqua" w:hAnsi="Book Antiqua" w:cs="Times New Roman"/>
          <w:sz w:val="24"/>
          <w:szCs w:val="24"/>
        </w:rPr>
        <w:t xml:space="preserve"> </w:t>
      </w:r>
      <w:r w:rsidR="00404E09" w:rsidRPr="00A955AA">
        <w:rPr>
          <w:rFonts w:ascii="Book Antiqua" w:hAnsi="Book Antiqua" w:cs="Times New Roman"/>
          <w:sz w:val="24"/>
          <w:szCs w:val="24"/>
        </w:rPr>
        <w:t>the odd</w:t>
      </w:r>
      <w:r w:rsidR="0028243F" w:rsidRPr="00A955AA">
        <w:rPr>
          <w:rFonts w:ascii="Book Antiqua" w:hAnsi="Book Antiqua" w:cs="Times New Roman"/>
          <w:sz w:val="24"/>
          <w:szCs w:val="24"/>
        </w:rPr>
        <w:t>s</w:t>
      </w:r>
      <w:r w:rsidR="00404E09" w:rsidRPr="00A955AA">
        <w:rPr>
          <w:rFonts w:ascii="Book Antiqua" w:hAnsi="Book Antiqua" w:cs="Times New Roman"/>
          <w:sz w:val="24"/>
          <w:szCs w:val="24"/>
        </w:rPr>
        <w:t xml:space="preserve"> ratio</w:t>
      </w:r>
      <w:r w:rsidR="000D46B6" w:rsidRPr="00A955AA">
        <w:rPr>
          <w:rFonts w:ascii="Book Antiqua" w:hAnsi="Book Antiqua" w:cs="Times New Roman"/>
          <w:sz w:val="24"/>
          <w:szCs w:val="24"/>
        </w:rPr>
        <w:t xml:space="preserve"> </w:t>
      </w:r>
      <w:r w:rsidR="00404E09" w:rsidRPr="00A955AA">
        <w:rPr>
          <w:rFonts w:ascii="Book Antiqua" w:hAnsi="Book Antiqua" w:cs="Times New Roman"/>
          <w:sz w:val="24"/>
          <w:szCs w:val="24"/>
        </w:rPr>
        <w:t xml:space="preserve">(OR) and 95% confidence intervals (CI). Differences were considered significant when </w:t>
      </w:r>
      <w:r w:rsidR="005021EA" w:rsidRPr="00A955AA">
        <w:rPr>
          <w:rFonts w:ascii="Book Antiqua" w:hAnsi="Book Antiqua" w:cs="Times New Roman"/>
          <w:sz w:val="24"/>
          <w:szCs w:val="24"/>
        </w:rPr>
        <w:t xml:space="preserve">the </w:t>
      </w:r>
      <w:r w:rsidR="00404E09" w:rsidRPr="00A955AA">
        <w:rPr>
          <w:rFonts w:ascii="Book Antiqua" w:hAnsi="Book Antiqua" w:cs="Times New Roman"/>
          <w:i/>
          <w:iCs/>
          <w:sz w:val="24"/>
          <w:szCs w:val="24"/>
        </w:rPr>
        <w:t>P</w:t>
      </w:r>
      <w:r w:rsidR="00A059B0" w:rsidRPr="00A955AA">
        <w:rPr>
          <w:rFonts w:ascii="Book Antiqua" w:hAnsi="Book Antiqua" w:cs="Times New Roman"/>
          <w:sz w:val="24"/>
          <w:szCs w:val="24"/>
        </w:rPr>
        <w:t xml:space="preserve">-value was </w:t>
      </w:r>
      <w:r w:rsidR="00404E09" w:rsidRPr="00A955AA">
        <w:rPr>
          <w:rFonts w:ascii="Book Antiqua" w:hAnsi="Book Antiqua" w:cs="Times New Roman"/>
          <w:sz w:val="24"/>
          <w:szCs w:val="24"/>
        </w:rPr>
        <w:t>less than 0.05.</w:t>
      </w:r>
      <w:r w:rsidR="00CA289F" w:rsidRPr="00A955AA">
        <w:rPr>
          <w:rFonts w:ascii="Book Antiqua" w:hAnsi="Book Antiqua" w:cs="Times New Roman"/>
          <w:sz w:val="24"/>
          <w:szCs w:val="24"/>
        </w:rPr>
        <w:t xml:space="preserve"> </w:t>
      </w:r>
      <w:r w:rsidR="00F063F1">
        <w:rPr>
          <w:rFonts w:ascii="Book Antiqua" w:hAnsi="Book Antiqua" w:cs="Times New Roman"/>
          <w:sz w:val="24"/>
          <w:szCs w:val="24"/>
        </w:rPr>
        <w:t>The</w:t>
      </w:r>
      <w:r w:rsidR="00CA289F" w:rsidRPr="00A955AA">
        <w:rPr>
          <w:rFonts w:ascii="Book Antiqua" w:hAnsi="Book Antiqua" w:cs="Times New Roman"/>
          <w:sz w:val="24"/>
          <w:szCs w:val="24"/>
        </w:rPr>
        <w:t xml:space="preserve"> data w</w:t>
      </w:r>
      <w:r w:rsidR="00F063F1">
        <w:rPr>
          <w:rFonts w:ascii="Book Antiqua" w:hAnsi="Book Antiqua" w:cs="Times New Roman"/>
          <w:sz w:val="24"/>
          <w:szCs w:val="24"/>
        </w:rPr>
        <w:t>ere</w:t>
      </w:r>
      <w:r w:rsidR="00CA289F" w:rsidRPr="00A955AA">
        <w:rPr>
          <w:rFonts w:ascii="Book Antiqua" w:hAnsi="Book Antiqua" w:cs="Times New Roman"/>
          <w:sz w:val="24"/>
          <w:szCs w:val="24"/>
        </w:rPr>
        <w:t xml:space="preserve"> reviewed by a biomedical statistician in our institution.</w:t>
      </w:r>
    </w:p>
    <w:p w14:paraId="08CBFDAB" w14:textId="77777777" w:rsidR="00D11EE3" w:rsidRPr="00A955AA" w:rsidRDefault="00D11EE3" w:rsidP="00A955AA">
      <w:pPr>
        <w:autoSpaceDE w:val="0"/>
        <w:autoSpaceDN w:val="0"/>
        <w:adjustRightInd w:val="0"/>
        <w:snapToGrid w:val="0"/>
        <w:spacing w:after="0" w:line="360" w:lineRule="auto"/>
        <w:jc w:val="both"/>
        <w:rPr>
          <w:rFonts w:ascii="Book Antiqua" w:hAnsi="Book Antiqua" w:cs="Times New Roman"/>
          <w:sz w:val="24"/>
          <w:szCs w:val="24"/>
        </w:rPr>
      </w:pPr>
    </w:p>
    <w:p w14:paraId="125223F6" w14:textId="77777777" w:rsidR="001A575F" w:rsidRPr="00A955AA" w:rsidRDefault="001A575F" w:rsidP="00A955AA">
      <w:pPr>
        <w:pStyle w:val="Corpodeltesto"/>
        <w:widowControl w:val="0"/>
        <w:suppressAutoHyphens w:val="0"/>
        <w:snapToGrid w:val="0"/>
        <w:ind w:right="0"/>
        <w:rPr>
          <w:rFonts w:ascii="Book Antiqua" w:eastAsia="宋体" w:hAnsi="Book Antiqua"/>
          <w:b/>
          <w:u w:val="single"/>
          <w:lang w:val="en-US" w:eastAsia="zh-CN"/>
        </w:rPr>
      </w:pPr>
      <w:r w:rsidRPr="00A955AA">
        <w:rPr>
          <w:rFonts w:ascii="Book Antiqua" w:hAnsi="Book Antiqua"/>
          <w:b/>
          <w:u w:val="single"/>
          <w:lang w:val="en-US"/>
        </w:rPr>
        <w:t>RESULTS</w:t>
      </w:r>
    </w:p>
    <w:p w14:paraId="74D26753" w14:textId="55D2548D" w:rsidR="008726B1" w:rsidRPr="00A955AA" w:rsidRDefault="00214F76" w:rsidP="00A955AA">
      <w:pPr>
        <w:autoSpaceDE w:val="0"/>
        <w:autoSpaceDN w:val="0"/>
        <w:adjustRightInd w:val="0"/>
        <w:snapToGrid w:val="0"/>
        <w:spacing w:after="0" w:line="360" w:lineRule="auto"/>
        <w:jc w:val="both"/>
        <w:rPr>
          <w:rFonts w:ascii="Book Antiqua" w:hAnsi="Book Antiqua" w:cs="Times New Roman"/>
          <w:sz w:val="24"/>
          <w:szCs w:val="24"/>
        </w:rPr>
      </w:pPr>
      <w:r w:rsidRPr="00A955AA">
        <w:rPr>
          <w:rFonts w:ascii="Book Antiqua" w:hAnsi="Book Antiqua" w:cs="Times New Roman"/>
          <w:sz w:val="24"/>
          <w:szCs w:val="24"/>
        </w:rPr>
        <w:t xml:space="preserve">Between </w:t>
      </w:r>
      <w:r w:rsidR="00634D76" w:rsidRPr="00A955AA">
        <w:rPr>
          <w:rFonts w:ascii="Book Antiqua" w:hAnsi="Book Antiqua" w:cs="Times New Roman"/>
          <w:sz w:val="24"/>
          <w:szCs w:val="24"/>
        </w:rPr>
        <w:t>July</w:t>
      </w:r>
      <w:r w:rsidRPr="00A955AA">
        <w:rPr>
          <w:rFonts w:ascii="Book Antiqua" w:hAnsi="Book Antiqua" w:cs="Times New Roman"/>
          <w:sz w:val="24"/>
          <w:szCs w:val="24"/>
        </w:rPr>
        <w:t xml:space="preserve"> 2017 </w:t>
      </w:r>
      <w:r w:rsidR="00F063F1">
        <w:rPr>
          <w:rFonts w:ascii="Book Antiqua" w:hAnsi="Book Antiqua" w:cs="Times New Roman"/>
          <w:sz w:val="24"/>
          <w:szCs w:val="24"/>
        </w:rPr>
        <w:t>and</w:t>
      </w:r>
      <w:r w:rsidRPr="00A955AA">
        <w:rPr>
          <w:rFonts w:ascii="Book Antiqua" w:hAnsi="Book Antiqua" w:cs="Times New Roman"/>
          <w:sz w:val="24"/>
          <w:szCs w:val="24"/>
        </w:rPr>
        <w:t xml:space="preserve"> July 2019, 462 patients with rectal cancer treated at </w:t>
      </w:r>
      <w:r w:rsidR="0028243F" w:rsidRPr="00A955AA">
        <w:rPr>
          <w:rFonts w:ascii="Book Antiqua" w:hAnsi="Book Antiqua" w:cs="Times New Roman"/>
          <w:sz w:val="24"/>
          <w:szCs w:val="24"/>
        </w:rPr>
        <w:t xml:space="preserve">the </w:t>
      </w:r>
      <w:r w:rsidRPr="00A955AA">
        <w:rPr>
          <w:rFonts w:ascii="Book Antiqua" w:hAnsi="Book Antiqua" w:cs="Times New Roman"/>
          <w:sz w:val="24"/>
          <w:szCs w:val="24"/>
        </w:rPr>
        <w:t xml:space="preserve">National Cancer Center/Chinese Academy of Medical </w:t>
      </w:r>
      <w:r w:rsidR="0028243F" w:rsidRPr="00A955AA">
        <w:rPr>
          <w:rFonts w:ascii="Book Antiqua" w:hAnsi="Book Antiqua" w:cs="Times New Roman"/>
          <w:sz w:val="24"/>
          <w:szCs w:val="24"/>
        </w:rPr>
        <w:t>S</w:t>
      </w:r>
      <w:r w:rsidRPr="00A955AA">
        <w:rPr>
          <w:rFonts w:ascii="Book Antiqua" w:hAnsi="Book Antiqua" w:cs="Times New Roman"/>
          <w:sz w:val="24"/>
          <w:szCs w:val="24"/>
        </w:rPr>
        <w:t xml:space="preserve">ciences were included in this study. The baseline characteristics </w:t>
      </w:r>
      <w:r w:rsidR="00DF25B1" w:rsidRPr="00A955AA">
        <w:rPr>
          <w:rFonts w:ascii="Book Antiqua" w:hAnsi="Book Antiqua" w:cs="Times New Roman"/>
          <w:sz w:val="24"/>
          <w:szCs w:val="24"/>
        </w:rPr>
        <w:t>of</w:t>
      </w:r>
      <w:r w:rsidRPr="00A955AA">
        <w:rPr>
          <w:rFonts w:ascii="Book Antiqua" w:hAnsi="Book Antiqua" w:cs="Times New Roman"/>
          <w:sz w:val="24"/>
          <w:szCs w:val="24"/>
        </w:rPr>
        <w:t xml:space="preserve"> the HL </w:t>
      </w:r>
      <w:r w:rsidR="00D03AFA" w:rsidRPr="00A955AA">
        <w:rPr>
          <w:rFonts w:ascii="Book Antiqua" w:hAnsi="Book Antiqua" w:cs="Times New Roman"/>
          <w:sz w:val="24"/>
          <w:szCs w:val="24"/>
        </w:rPr>
        <w:t>group (</w:t>
      </w:r>
      <w:r w:rsidR="00DF25B1" w:rsidRPr="00A955AA">
        <w:rPr>
          <w:rFonts w:ascii="Book Antiqua" w:hAnsi="Book Antiqua" w:cs="Times New Roman"/>
          <w:i/>
          <w:iCs/>
          <w:sz w:val="24"/>
          <w:szCs w:val="24"/>
        </w:rPr>
        <w:t>n</w:t>
      </w:r>
      <w:r w:rsidR="002B59C3" w:rsidRPr="00A955AA">
        <w:rPr>
          <w:rFonts w:ascii="Book Antiqua" w:hAnsi="Book Antiqua" w:cs="Times New Roman"/>
          <w:sz w:val="24"/>
          <w:szCs w:val="24"/>
        </w:rPr>
        <w:t xml:space="preserve"> </w:t>
      </w:r>
      <w:r w:rsidR="00DF25B1" w:rsidRPr="00A955AA">
        <w:rPr>
          <w:rFonts w:ascii="Book Antiqua" w:hAnsi="Book Antiqua" w:cs="Times New Roman"/>
          <w:sz w:val="24"/>
          <w:szCs w:val="24"/>
        </w:rPr>
        <w:t>=</w:t>
      </w:r>
      <w:r w:rsidR="002B59C3" w:rsidRPr="00A955AA">
        <w:rPr>
          <w:rFonts w:ascii="Book Antiqua" w:hAnsi="Book Antiqua" w:cs="Times New Roman"/>
          <w:sz w:val="24"/>
          <w:szCs w:val="24"/>
        </w:rPr>
        <w:t xml:space="preserve"> </w:t>
      </w:r>
      <w:r w:rsidR="00DF25B1" w:rsidRPr="00A955AA">
        <w:rPr>
          <w:rFonts w:ascii="Book Antiqua" w:hAnsi="Book Antiqua" w:cs="Times New Roman"/>
          <w:sz w:val="24"/>
          <w:szCs w:val="24"/>
        </w:rPr>
        <w:t>235, 50.9%)</w:t>
      </w:r>
      <w:r w:rsidRPr="00A955AA">
        <w:rPr>
          <w:rFonts w:ascii="Book Antiqua" w:hAnsi="Book Antiqua" w:cs="Times New Roman"/>
          <w:sz w:val="24"/>
          <w:szCs w:val="24"/>
        </w:rPr>
        <w:t xml:space="preserve"> and </w:t>
      </w:r>
      <w:r w:rsidR="00DF25B1" w:rsidRPr="00A955AA">
        <w:rPr>
          <w:rFonts w:ascii="Book Antiqua" w:hAnsi="Book Antiqua" w:cs="Times New Roman"/>
          <w:sz w:val="24"/>
          <w:szCs w:val="24"/>
        </w:rPr>
        <w:t>LL group</w:t>
      </w:r>
      <w:r w:rsidR="002B59C3" w:rsidRPr="00A955AA">
        <w:rPr>
          <w:rFonts w:ascii="Book Antiqua" w:hAnsi="Book Antiqua" w:cs="Times New Roman"/>
          <w:sz w:val="24"/>
          <w:szCs w:val="24"/>
        </w:rPr>
        <w:t xml:space="preserve"> </w:t>
      </w:r>
      <w:r w:rsidR="00DF25B1" w:rsidRPr="00A955AA">
        <w:rPr>
          <w:rFonts w:ascii="Book Antiqua" w:hAnsi="Book Antiqua" w:cs="Times New Roman"/>
          <w:sz w:val="24"/>
          <w:szCs w:val="24"/>
        </w:rPr>
        <w:t>(</w:t>
      </w:r>
      <w:r w:rsidR="002B59C3" w:rsidRPr="00A955AA">
        <w:rPr>
          <w:rFonts w:ascii="Book Antiqua" w:hAnsi="Book Antiqua" w:cs="Times New Roman"/>
          <w:i/>
          <w:iCs/>
          <w:sz w:val="24"/>
          <w:szCs w:val="24"/>
        </w:rPr>
        <w:t>n</w:t>
      </w:r>
      <w:r w:rsidR="002B59C3" w:rsidRPr="00A955AA">
        <w:rPr>
          <w:rFonts w:ascii="Book Antiqua" w:hAnsi="Book Antiqua" w:cs="Times New Roman"/>
          <w:sz w:val="24"/>
          <w:szCs w:val="24"/>
        </w:rPr>
        <w:t xml:space="preserve"> </w:t>
      </w:r>
      <w:r w:rsidR="00DF25B1" w:rsidRPr="00A955AA">
        <w:rPr>
          <w:rFonts w:ascii="Book Antiqua" w:hAnsi="Book Antiqua" w:cs="Times New Roman"/>
          <w:sz w:val="24"/>
          <w:szCs w:val="24"/>
        </w:rPr>
        <w:t>=</w:t>
      </w:r>
      <w:r w:rsidR="002B59C3" w:rsidRPr="00A955AA">
        <w:rPr>
          <w:rFonts w:ascii="Book Antiqua" w:hAnsi="Book Antiqua" w:cs="Times New Roman"/>
          <w:sz w:val="24"/>
          <w:szCs w:val="24"/>
        </w:rPr>
        <w:t xml:space="preserve"> </w:t>
      </w:r>
      <w:r w:rsidR="00DF25B1" w:rsidRPr="00A955AA">
        <w:rPr>
          <w:rFonts w:ascii="Book Antiqua" w:hAnsi="Book Antiqua" w:cs="Times New Roman"/>
          <w:sz w:val="24"/>
          <w:szCs w:val="24"/>
        </w:rPr>
        <w:t>227,</w:t>
      </w:r>
      <w:r w:rsidR="002B59C3" w:rsidRPr="00A955AA">
        <w:rPr>
          <w:rFonts w:ascii="Book Antiqua" w:hAnsi="Book Antiqua" w:cs="Times New Roman"/>
          <w:sz w:val="24"/>
          <w:szCs w:val="24"/>
        </w:rPr>
        <w:t xml:space="preserve"> </w:t>
      </w:r>
      <w:r w:rsidR="00DF25B1" w:rsidRPr="00A955AA">
        <w:rPr>
          <w:rFonts w:ascii="Book Antiqua" w:hAnsi="Book Antiqua" w:cs="Times New Roman"/>
          <w:sz w:val="24"/>
          <w:szCs w:val="24"/>
        </w:rPr>
        <w:t xml:space="preserve">49.1%) are </w:t>
      </w:r>
      <w:r w:rsidR="00F063F1">
        <w:rPr>
          <w:rFonts w:ascii="Book Antiqua" w:hAnsi="Book Antiqua" w:cs="Times New Roman"/>
          <w:sz w:val="24"/>
          <w:szCs w:val="24"/>
        </w:rPr>
        <w:t>shown</w:t>
      </w:r>
      <w:r w:rsidR="00DF25B1" w:rsidRPr="00A955AA">
        <w:rPr>
          <w:rFonts w:ascii="Book Antiqua" w:hAnsi="Book Antiqua" w:cs="Times New Roman"/>
          <w:sz w:val="24"/>
          <w:szCs w:val="24"/>
        </w:rPr>
        <w:t xml:space="preserve"> in Table 1. There were no </w:t>
      </w:r>
      <w:r w:rsidR="0015731D" w:rsidRPr="00A955AA">
        <w:rPr>
          <w:rFonts w:ascii="Book Antiqua" w:hAnsi="Book Antiqua" w:cs="Times New Roman"/>
          <w:sz w:val="24"/>
          <w:szCs w:val="24"/>
        </w:rPr>
        <w:t xml:space="preserve">significant </w:t>
      </w:r>
      <w:r w:rsidR="00DF25B1" w:rsidRPr="00A955AA">
        <w:rPr>
          <w:rFonts w:ascii="Book Antiqua" w:hAnsi="Book Antiqua" w:cs="Times New Roman"/>
          <w:sz w:val="24"/>
          <w:szCs w:val="24"/>
        </w:rPr>
        <w:t>difference</w:t>
      </w:r>
      <w:r w:rsidR="0015731D" w:rsidRPr="00A955AA">
        <w:rPr>
          <w:rFonts w:ascii="Book Antiqua" w:hAnsi="Book Antiqua" w:cs="Times New Roman"/>
          <w:sz w:val="24"/>
          <w:szCs w:val="24"/>
        </w:rPr>
        <w:t>s</w:t>
      </w:r>
      <w:r w:rsidR="00DF25B1" w:rsidRPr="00A955AA">
        <w:rPr>
          <w:rFonts w:ascii="Book Antiqua" w:hAnsi="Book Antiqua" w:cs="Times New Roman"/>
          <w:sz w:val="24"/>
          <w:szCs w:val="24"/>
        </w:rPr>
        <w:t xml:space="preserve"> </w:t>
      </w:r>
      <w:r w:rsidR="0015731D" w:rsidRPr="00A955AA">
        <w:rPr>
          <w:rFonts w:ascii="Book Antiqua" w:hAnsi="Book Antiqua" w:cs="Times New Roman"/>
          <w:sz w:val="24"/>
          <w:szCs w:val="24"/>
        </w:rPr>
        <w:t xml:space="preserve">between the two groups in terms of gender, age, </w:t>
      </w:r>
      <w:r w:rsidR="004E1960" w:rsidRPr="00A955AA">
        <w:rPr>
          <w:rFonts w:ascii="Book Antiqua" w:hAnsi="Book Antiqua" w:cs="Times New Roman"/>
          <w:sz w:val="24"/>
          <w:szCs w:val="24"/>
        </w:rPr>
        <w:t>body mass index</w:t>
      </w:r>
      <w:r w:rsidR="0015731D" w:rsidRPr="00A955AA">
        <w:rPr>
          <w:rFonts w:ascii="Book Antiqua" w:hAnsi="Book Antiqua" w:cs="Times New Roman"/>
          <w:sz w:val="24"/>
          <w:szCs w:val="24"/>
        </w:rPr>
        <w:t xml:space="preserve">, </w:t>
      </w:r>
      <w:r w:rsidR="004E1960" w:rsidRPr="00A955AA">
        <w:rPr>
          <w:rFonts w:ascii="Book Antiqua" w:hAnsi="Book Antiqua" w:cs="Times New Roman"/>
          <w:sz w:val="24"/>
          <w:szCs w:val="24"/>
        </w:rPr>
        <w:t>American Society of Anesthesiologists</w:t>
      </w:r>
      <w:r w:rsidR="0015731D" w:rsidRPr="00A955AA">
        <w:rPr>
          <w:rFonts w:ascii="Book Antiqua" w:hAnsi="Book Antiqua" w:cs="Times New Roman"/>
          <w:sz w:val="24"/>
          <w:szCs w:val="24"/>
        </w:rPr>
        <w:t xml:space="preserve"> score or history of neoadjuvant chemoradiation.</w:t>
      </w:r>
    </w:p>
    <w:p w14:paraId="339CB662" w14:textId="3BE613B5" w:rsidR="007C5560" w:rsidRPr="00A955AA" w:rsidRDefault="007C5560" w:rsidP="00A955AA">
      <w:pPr>
        <w:snapToGrid w:val="0"/>
        <w:spacing w:after="0" w:line="360" w:lineRule="auto"/>
        <w:ind w:firstLineChars="100" w:firstLine="240"/>
        <w:jc w:val="both"/>
        <w:rPr>
          <w:rFonts w:ascii="Book Antiqua" w:hAnsi="Book Antiqua" w:cs="Times New Roman"/>
          <w:sz w:val="24"/>
          <w:szCs w:val="24"/>
        </w:rPr>
      </w:pPr>
      <w:r w:rsidRPr="00A955AA">
        <w:rPr>
          <w:rFonts w:ascii="Book Antiqua" w:hAnsi="Book Antiqua" w:cs="Times New Roman"/>
          <w:sz w:val="24"/>
          <w:szCs w:val="24"/>
        </w:rPr>
        <w:lastRenderedPageBreak/>
        <w:t xml:space="preserve">The surgical data and related postoperative complications are summarized in Table 2. </w:t>
      </w:r>
      <w:r w:rsidR="00CF3F9F" w:rsidRPr="00A955AA">
        <w:rPr>
          <w:rFonts w:ascii="Book Antiqua" w:hAnsi="Book Antiqua" w:cs="Times New Roman"/>
          <w:sz w:val="24"/>
          <w:szCs w:val="24"/>
        </w:rPr>
        <w:t>T</w:t>
      </w:r>
      <w:r w:rsidR="00F063F1">
        <w:rPr>
          <w:rFonts w:ascii="Book Antiqua" w:hAnsi="Book Antiqua" w:cs="Times New Roman"/>
          <w:sz w:val="24"/>
          <w:szCs w:val="24"/>
        </w:rPr>
        <w:t>he t</w:t>
      </w:r>
      <w:r w:rsidR="00CF3F9F" w:rsidRPr="00A955AA">
        <w:rPr>
          <w:rFonts w:ascii="Book Antiqua" w:hAnsi="Book Antiqua" w:cs="Times New Roman"/>
          <w:sz w:val="24"/>
          <w:szCs w:val="24"/>
        </w:rPr>
        <w:t xml:space="preserve">ransanal tube placement rate was significantly higher in the HL </w:t>
      </w:r>
      <w:r w:rsidR="00D03AFA" w:rsidRPr="00A955AA">
        <w:rPr>
          <w:rFonts w:ascii="Book Antiqua" w:hAnsi="Book Antiqua" w:cs="Times New Roman"/>
          <w:sz w:val="24"/>
          <w:szCs w:val="24"/>
        </w:rPr>
        <w:t>group (</w:t>
      </w:r>
      <w:r w:rsidR="00CF3F9F" w:rsidRPr="00A955AA">
        <w:rPr>
          <w:rFonts w:ascii="Book Antiqua" w:hAnsi="Book Antiqua" w:cs="Times New Roman"/>
          <w:sz w:val="24"/>
          <w:szCs w:val="24"/>
        </w:rPr>
        <w:t xml:space="preserve">62.5% </w:t>
      </w:r>
      <w:r w:rsidR="00CF3F9F" w:rsidRPr="00A955AA">
        <w:rPr>
          <w:rFonts w:ascii="Book Antiqua" w:hAnsi="Book Antiqua" w:cs="Times New Roman"/>
          <w:i/>
          <w:iCs/>
          <w:sz w:val="24"/>
          <w:szCs w:val="24"/>
        </w:rPr>
        <w:t>vs</w:t>
      </w:r>
      <w:r w:rsidR="00CF3F9F" w:rsidRPr="00A955AA">
        <w:rPr>
          <w:rFonts w:ascii="Book Antiqua" w:hAnsi="Book Antiqua" w:cs="Times New Roman"/>
          <w:sz w:val="24"/>
          <w:szCs w:val="24"/>
        </w:rPr>
        <w:t xml:space="preserve"> 42.3%, </w:t>
      </w:r>
      <w:r w:rsidR="00CF3F9F" w:rsidRPr="00A955AA">
        <w:rPr>
          <w:rFonts w:ascii="Book Antiqua" w:hAnsi="Book Antiqua" w:cs="Times New Roman"/>
          <w:i/>
          <w:iCs/>
          <w:sz w:val="24"/>
          <w:szCs w:val="24"/>
        </w:rPr>
        <w:t>P</w:t>
      </w:r>
      <w:r w:rsidR="002B59C3" w:rsidRPr="00A955AA">
        <w:rPr>
          <w:rFonts w:ascii="Book Antiqua" w:hAnsi="Book Antiqua" w:cs="Times New Roman"/>
          <w:sz w:val="24"/>
          <w:szCs w:val="24"/>
        </w:rPr>
        <w:t xml:space="preserve"> </w:t>
      </w:r>
      <w:r w:rsidR="00CF3F9F" w:rsidRPr="00A955AA">
        <w:rPr>
          <w:rFonts w:ascii="Book Antiqua" w:hAnsi="Book Antiqua" w:cs="Times New Roman"/>
          <w:sz w:val="24"/>
          <w:szCs w:val="24"/>
        </w:rPr>
        <w:t>&lt;</w:t>
      </w:r>
      <w:r w:rsidR="002B59C3" w:rsidRPr="00A955AA">
        <w:rPr>
          <w:rFonts w:ascii="Book Antiqua" w:hAnsi="Book Antiqua" w:cs="Times New Roman"/>
          <w:sz w:val="24"/>
          <w:szCs w:val="24"/>
        </w:rPr>
        <w:t xml:space="preserve"> </w:t>
      </w:r>
      <w:r w:rsidR="00CF3F9F" w:rsidRPr="00A955AA">
        <w:rPr>
          <w:rFonts w:ascii="Book Antiqua" w:hAnsi="Book Antiqua" w:cs="Times New Roman"/>
          <w:sz w:val="24"/>
          <w:szCs w:val="24"/>
        </w:rPr>
        <w:t xml:space="preserve">0.001). </w:t>
      </w:r>
      <w:r w:rsidR="00F063F1">
        <w:rPr>
          <w:rFonts w:ascii="Book Antiqua" w:hAnsi="Book Antiqua" w:cs="Times New Roman"/>
          <w:sz w:val="24"/>
          <w:szCs w:val="24"/>
        </w:rPr>
        <w:t>In addition,</w:t>
      </w:r>
      <w:r w:rsidR="00CF3F9F" w:rsidRPr="00A955AA">
        <w:rPr>
          <w:rFonts w:ascii="Book Antiqua" w:hAnsi="Book Antiqua" w:cs="Times New Roman"/>
          <w:sz w:val="24"/>
          <w:szCs w:val="24"/>
        </w:rPr>
        <w:t xml:space="preserve"> a significantly higher incidence of A</w:t>
      </w:r>
      <w:r w:rsidR="00F57470" w:rsidRPr="00A955AA">
        <w:rPr>
          <w:rFonts w:ascii="Book Antiqua" w:hAnsi="Book Antiqua" w:cs="Times New Roman"/>
          <w:sz w:val="24"/>
          <w:szCs w:val="24"/>
        </w:rPr>
        <w:t xml:space="preserve">L </w:t>
      </w:r>
      <w:r w:rsidR="00CF3F9F" w:rsidRPr="00A955AA">
        <w:rPr>
          <w:rFonts w:ascii="Book Antiqua" w:hAnsi="Book Antiqua" w:cs="Times New Roman"/>
          <w:sz w:val="24"/>
          <w:szCs w:val="24"/>
        </w:rPr>
        <w:t xml:space="preserve">was observed in the HL group </w:t>
      </w:r>
      <w:r w:rsidR="00D03AFA" w:rsidRPr="00A955AA">
        <w:rPr>
          <w:rFonts w:ascii="Book Antiqua" w:hAnsi="Book Antiqua" w:cs="Times New Roman"/>
          <w:sz w:val="24"/>
          <w:szCs w:val="24"/>
        </w:rPr>
        <w:t xml:space="preserve">than in the control group (10.2% </w:t>
      </w:r>
      <w:r w:rsidR="00D03AFA" w:rsidRPr="00A955AA">
        <w:rPr>
          <w:rFonts w:ascii="Book Antiqua" w:hAnsi="Book Antiqua" w:cs="Times New Roman"/>
          <w:i/>
          <w:iCs/>
          <w:sz w:val="24"/>
          <w:szCs w:val="24"/>
        </w:rPr>
        <w:t>vs</w:t>
      </w:r>
      <w:r w:rsidR="00D03AFA" w:rsidRPr="00A955AA">
        <w:rPr>
          <w:rFonts w:ascii="Book Antiqua" w:hAnsi="Book Antiqua" w:cs="Times New Roman"/>
          <w:sz w:val="24"/>
          <w:szCs w:val="24"/>
        </w:rPr>
        <w:t xml:space="preserve"> 2.6%, </w:t>
      </w:r>
      <w:r w:rsidR="00D03AFA" w:rsidRPr="00A955AA">
        <w:rPr>
          <w:rFonts w:ascii="Book Antiqua" w:hAnsi="Book Antiqua" w:cs="Times New Roman"/>
          <w:i/>
          <w:iCs/>
          <w:sz w:val="24"/>
          <w:szCs w:val="24"/>
        </w:rPr>
        <w:t>P</w:t>
      </w:r>
      <w:r w:rsidR="002B59C3" w:rsidRPr="00A955AA">
        <w:rPr>
          <w:rFonts w:ascii="Book Antiqua" w:hAnsi="Book Antiqua" w:cs="Times New Roman"/>
          <w:i/>
          <w:iCs/>
          <w:sz w:val="24"/>
          <w:szCs w:val="24"/>
        </w:rPr>
        <w:t xml:space="preserve"> </w:t>
      </w:r>
      <w:r w:rsidR="00D03AFA" w:rsidRPr="00A955AA">
        <w:rPr>
          <w:rFonts w:ascii="Book Antiqua" w:hAnsi="Book Antiqua" w:cs="Times New Roman"/>
          <w:i/>
          <w:iCs/>
          <w:sz w:val="24"/>
          <w:szCs w:val="24"/>
        </w:rPr>
        <w:t>=</w:t>
      </w:r>
      <w:r w:rsidR="002B59C3" w:rsidRPr="00A955AA">
        <w:rPr>
          <w:rFonts w:ascii="Book Antiqua" w:hAnsi="Book Antiqua" w:cs="Times New Roman"/>
          <w:i/>
          <w:iCs/>
          <w:sz w:val="24"/>
          <w:szCs w:val="24"/>
        </w:rPr>
        <w:t xml:space="preserve"> </w:t>
      </w:r>
      <w:r w:rsidR="00D03AFA" w:rsidRPr="00A955AA">
        <w:rPr>
          <w:rFonts w:ascii="Book Antiqua" w:hAnsi="Book Antiqua" w:cs="Times New Roman"/>
          <w:sz w:val="24"/>
          <w:szCs w:val="24"/>
        </w:rPr>
        <w:t xml:space="preserve">0.001). </w:t>
      </w:r>
      <w:r w:rsidR="00F063F1">
        <w:rPr>
          <w:rFonts w:ascii="Book Antiqua" w:hAnsi="Book Antiqua" w:cs="Times New Roman"/>
          <w:sz w:val="24"/>
          <w:szCs w:val="24"/>
        </w:rPr>
        <w:t>With regard to</w:t>
      </w:r>
      <w:r w:rsidR="00D03AFA" w:rsidRPr="00A955AA">
        <w:rPr>
          <w:rFonts w:ascii="Book Antiqua" w:hAnsi="Book Antiqua" w:cs="Times New Roman"/>
          <w:sz w:val="24"/>
          <w:szCs w:val="24"/>
        </w:rPr>
        <w:t xml:space="preserve"> </w:t>
      </w:r>
      <w:r w:rsidR="003E64BB" w:rsidRPr="00A955AA">
        <w:rPr>
          <w:rFonts w:ascii="Book Antiqua" w:hAnsi="Book Antiqua" w:cs="Times New Roman"/>
          <w:sz w:val="24"/>
          <w:szCs w:val="24"/>
        </w:rPr>
        <w:t xml:space="preserve">the </w:t>
      </w:r>
      <w:r w:rsidR="00DC13FF" w:rsidRPr="00A955AA">
        <w:rPr>
          <w:rFonts w:ascii="Book Antiqua" w:hAnsi="Book Antiqua" w:cs="Times New Roman"/>
          <w:sz w:val="24"/>
          <w:szCs w:val="24"/>
        </w:rPr>
        <w:t xml:space="preserve">type of operation performed, </w:t>
      </w:r>
      <w:r w:rsidR="00D03AFA" w:rsidRPr="00A955AA">
        <w:rPr>
          <w:rFonts w:ascii="Book Antiqua" w:hAnsi="Book Antiqua" w:cs="Times New Roman"/>
          <w:sz w:val="24"/>
          <w:szCs w:val="24"/>
        </w:rPr>
        <w:t>conversion to open</w:t>
      </w:r>
      <w:r w:rsidR="00F063F1">
        <w:rPr>
          <w:rFonts w:ascii="Book Antiqua" w:hAnsi="Book Antiqua" w:cs="Times New Roman"/>
          <w:sz w:val="24"/>
          <w:szCs w:val="24"/>
        </w:rPr>
        <w:t xml:space="preserve"> surgery</w:t>
      </w:r>
      <w:r w:rsidR="00D03AFA" w:rsidRPr="00A955AA">
        <w:rPr>
          <w:rFonts w:ascii="Book Antiqua" w:hAnsi="Book Antiqua" w:cs="Times New Roman"/>
          <w:sz w:val="24"/>
          <w:szCs w:val="24"/>
        </w:rPr>
        <w:t>, estimated blood loss and number of harvested lymph node</w:t>
      </w:r>
      <w:r w:rsidR="00C14BDD" w:rsidRPr="00A955AA">
        <w:rPr>
          <w:rFonts w:ascii="Book Antiqua" w:hAnsi="Book Antiqua" w:cs="Times New Roman"/>
          <w:sz w:val="24"/>
          <w:szCs w:val="24"/>
        </w:rPr>
        <w:t>s</w:t>
      </w:r>
      <w:r w:rsidR="00D03AFA" w:rsidRPr="00A955AA">
        <w:rPr>
          <w:rFonts w:ascii="Book Antiqua" w:hAnsi="Book Antiqua" w:cs="Times New Roman"/>
          <w:sz w:val="24"/>
          <w:szCs w:val="24"/>
        </w:rPr>
        <w:t xml:space="preserve">, there </w:t>
      </w:r>
      <w:r w:rsidR="00BA55B4" w:rsidRPr="00A955AA">
        <w:rPr>
          <w:rFonts w:ascii="Book Antiqua" w:hAnsi="Book Antiqua" w:cs="Times New Roman"/>
          <w:sz w:val="24"/>
          <w:szCs w:val="24"/>
        </w:rPr>
        <w:t>were</w:t>
      </w:r>
      <w:r w:rsidR="00D03AFA" w:rsidRPr="00A955AA">
        <w:rPr>
          <w:rFonts w:ascii="Book Antiqua" w:hAnsi="Book Antiqua" w:cs="Times New Roman"/>
          <w:sz w:val="24"/>
          <w:szCs w:val="24"/>
        </w:rPr>
        <w:t xml:space="preserve"> no significant differences. The operation time </w:t>
      </w:r>
      <w:r w:rsidR="00F063F1">
        <w:rPr>
          <w:rFonts w:ascii="Book Antiqua" w:hAnsi="Book Antiqua" w:cs="Times New Roman"/>
          <w:sz w:val="24"/>
          <w:szCs w:val="24"/>
        </w:rPr>
        <w:t>in</w:t>
      </w:r>
      <w:r w:rsidR="00D03AFA" w:rsidRPr="00A955AA">
        <w:rPr>
          <w:rFonts w:ascii="Book Antiqua" w:hAnsi="Book Antiqua" w:cs="Times New Roman"/>
          <w:sz w:val="24"/>
          <w:szCs w:val="24"/>
        </w:rPr>
        <w:t xml:space="preserve"> the LL group was longer than </w:t>
      </w:r>
      <w:r w:rsidR="00F063F1">
        <w:rPr>
          <w:rFonts w:ascii="Book Antiqua" w:hAnsi="Book Antiqua" w:cs="Times New Roman"/>
          <w:sz w:val="24"/>
          <w:szCs w:val="24"/>
        </w:rPr>
        <w:t xml:space="preserve">that in </w:t>
      </w:r>
      <w:r w:rsidR="00D03AFA" w:rsidRPr="00A955AA">
        <w:rPr>
          <w:rFonts w:ascii="Book Antiqua" w:hAnsi="Book Antiqua" w:cs="Times New Roman"/>
          <w:sz w:val="24"/>
          <w:szCs w:val="24"/>
        </w:rPr>
        <w:t xml:space="preserve">the HL </w:t>
      </w:r>
      <w:r w:rsidR="00BA55B4" w:rsidRPr="00A955AA">
        <w:rPr>
          <w:rFonts w:ascii="Book Antiqua" w:hAnsi="Book Antiqua" w:cs="Times New Roman"/>
          <w:sz w:val="24"/>
          <w:szCs w:val="24"/>
        </w:rPr>
        <w:t>group</w:t>
      </w:r>
      <w:r w:rsidR="00F063F1">
        <w:rPr>
          <w:rFonts w:ascii="Book Antiqua" w:hAnsi="Book Antiqua" w:cs="Times New Roman"/>
          <w:sz w:val="24"/>
          <w:szCs w:val="24"/>
        </w:rPr>
        <w:t>,</w:t>
      </w:r>
      <w:r w:rsidR="00BA55B4" w:rsidRPr="00A955AA">
        <w:rPr>
          <w:rFonts w:ascii="Book Antiqua" w:hAnsi="Book Antiqua" w:cs="Times New Roman"/>
          <w:sz w:val="24"/>
          <w:szCs w:val="24"/>
        </w:rPr>
        <w:t xml:space="preserve"> but</w:t>
      </w:r>
      <w:r w:rsidR="00D03AFA" w:rsidRPr="00A955AA">
        <w:rPr>
          <w:rFonts w:ascii="Book Antiqua" w:hAnsi="Book Antiqua" w:cs="Times New Roman"/>
          <w:sz w:val="24"/>
          <w:szCs w:val="24"/>
        </w:rPr>
        <w:t xml:space="preserve"> </w:t>
      </w:r>
      <w:r w:rsidR="00A059B0" w:rsidRPr="00A955AA">
        <w:rPr>
          <w:rFonts w:ascii="Book Antiqua" w:hAnsi="Book Antiqua" w:cs="Times New Roman"/>
          <w:sz w:val="24"/>
          <w:szCs w:val="24"/>
        </w:rPr>
        <w:t>was not statistically</w:t>
      </w:r>
      <w:r w:rsidR="00D03AFA" w:rsidRPr="00A955AA">
        <w:rPr>
          <w:rFonts w:ascii="Book Antiqua" w:hAnsi="Book Antiqua" w:cs="Times New Roman"/>
          <w:sz w:val="24"/>
          <w:szCs w:val="24"/>
        </w:rPr>
        <w:t xml:space="preserve"> significant </w:t>
      </w:r>
      <w:r w:rsidR="00187C13" w:rsidRPr="00A955AA">
        <w:rPr>
          <w:rFonts w:ascii="Book Antiqua" w:hAnsi="Book Antiqua" w:cs="Times New Roman"/>
          <w:sz w:val="24"/>
          <w:szCs w:val="24"/>
        </w:rPr>
        <w:t>(163.1</w:t>
      </w:r>
      <w:r w:rsidR="00D11EE3" w:rsidRPr="00A955AA">
        <w:rPr>
          <w:rFonts w:ascii="Book Antiqua" w:hAnsi="Book Antiqua" w:cs="Times New Roman"/>
          <w:sz w:val="24"/>
          <w:szCs w:val="24"/>
        </w:rPr>
        <w:t xml:space="preserve"> </w:t>
      </w:r>
      <w:r w:rsidR="00187C13" w:rsidRPr="00A955AA">
        <w:rPr>
          <w:rFonts w:ascii="Book Antiqua" w:hAnsi="Book Antiqua" w:cs="Times New Roman"/>
          <w:sz w:val="24"/>
          <w:szCs w:val="24"/>
        </w:rPr>
        <w:t>±</w:t>
      </w:r>
      <w:r w:rsidR="00D11EE3" w:rsidRPr="00A955AA">
        <w:rPr>
          <w:rFonts w:ascii="Book Antiqua" w:hAnsi="Book Antiqua" w:cs="Times New Roman"/>
          <w:sz w:val="24"/>
          <w:szCs w:val="24"/>
        </w:rPr>
        <w:t xml:space="preserve"> </w:t>
      </w:r>
      <w:r w:rsidR="00187C13" w:rsidRPr="00A955AA">
        <w:rPr>
          <w:rFonts w:ascii="Book Antiqua" w:hAnsi="Book Antiqua" w:cs="Times New Roman"/>
          <w:sz w:val="24"/>
          <w:szCs w:val="24"/>
        </w:rPr>
        <w:t>51.3</w:t>
      </w:r>
      <w:r w:rsidR="00037491" w:rsidRPr="00A955AA">
        <w:rPr>
          <w:rFonts w:ascii="Book Antiqua" w:hAnsi="Book Antiqua" w:cs="Times New Roman"/>
          <w:sz w:val="24"/>
          <w:szCs w:val="24"/>
        </w:rPr>
        <w:t xml:space="preserve"> min</w:t>
      </w:r>
      <w:r w:rsidR="00187C13" w:rsidRPr="00A955AA">
        <w:rPr>
          <w:rFonts w:ascii="Book Antiqua" w:hAnsi="Book Antiqua" w:cs="Times New Roman"/>
          <w:sz w:val="24"/>
          <w:szCs w:val="24"/>
        </w:rPr>
        <w:t xml:space="preserve"> </w:t>
      </w:r>
      <w:r w:rsidR="00187C13" w:rsidRPr="00A955AA">
        <w:rPr>
          <w:rFonts w:ascii="Book Antiqua" w:hAnsi="Book Antiqua" w:cs="Times New Roman"/>
          <w:i/>
          <w:iCs/>
          <w:sz w:val="24"/>
          <w:szCs w:val="24"/>
        </w:rPr>
        <w:t>vs</w:t>
      </w:r>
      <w:r w:rsidR="00187C13" w:rsidRPr="00A955AA">
        <w:rPr>
          <w:rFonts w:ascii="Book Antiqua" w:hAnsi="Book Antiqua" w:cs="Times New Roman"/>
          <w:sz w:val="24"/>
          <w:szCs w:val="24"/>
        </w:rPr>
        <w:t xml:space="preserve"> 174.4</w:t>
      </w:r>
      <w:r w:rsidR="00D11EE3" w:rsidRPr="00A955AA">
        <w:rPr>
          <w:rFonts w:ascii="Book Antiqua" w:hAnsi="Book Antiqua" w:cs="Times New Roman"/>
          <w:sz w:val="24"/>
          <w:szCs w:val="24"/>
        </w:rPr>
        <w:t xml:space="preserve"> </w:t>
      </w:r>
      <w:r w:rsidR="00187C13" w:rsidRPr="00A955AA">
        <w:rPr>
          <w:rFonts w:ascii="Book Antiqua" w:hAnsi="Book Antiqua" w:cs="Times New Roman"/>
          <w:sz w:val="24"/>
          <w:szCs w:val="24"/>
        </w:rPr>
        <w:t>±</w:t>
      </w:r>
      <w:r w:rsidR="00D11EE3" w:rsidRPr="00A955AA">
        <w:rPr>
          <w:rFonts w:ascii="Book Antiqua" w:hAnsi="Book Antiqua" w:cs="Times New Roman"/>
          <w:sz w:val="24"/>
          <w:szCs w:val="24"/>
        </w:rPr>
        <w:t xml:space="preserve"> </w:t>
      </w:r>
      <w:r w:rsidR="00B30565" w:rsidRPr="00A955AA">
        <w:rPr>
          <w:rFonts w:ascii="Book Antiqua" w:hAnsi="Book Antiqua" w:cs="Times New Roman"/>
          <w:sz w:val="24"/>
          <w:szCs w:val="24"/>
        </w:rPr>
        <w:t>4</w:t>
      </w:r>
      <w:r w:rsidR="00187C13" w:rsidRPr="00A955AA">
        <w:rPr>
          <w:rFonts w:ascii="Book Antiqua" w:hAnsi="Book Antiqua" w:cs="Times New Roman"/>
          <w:sz w:val="24"/>
          <w:szCs w:val="24"/>
        </w:rPr>
        <w:t>9.8</w:t>
      </w:r>
      <w:r w:rsidR="00037491" w:rsidRPr="00A955AA">
        <w:rPr>
          <w:rFonts w:ascii="Book Antiqua" w:hAnsi="Book Antiqua" w:cs="Times New Roman"/>
          <w:sz w:val="24"/>
          <w:szCs w:val="24"/>
        </w:rPr>
        <w:t xml:space="preserve"> min</w:t>
      </w:r>
      <w:r w:rsidR="00187C13" w:rsidRPr="00A955AA">
        <w:rPr>
          <w:rFonts w:ascii="Book Antiqua" w:hAnsi="Book Antiqua" w:cs="Times New Roman"/>
          <w:sz w:val="24"/>
          <w:szCs w:val="24"/>
        </w:rPr>
        <w:t xml:space="preserve">, </w:t>
      </w:r>
      <w:r w:rsidR="00145B48" w:rsidRPr="00A955AA">
        <w:rPr>
          <w:rFonts w:ascii="Book Antiqua" w:hAnsi="Book Antiqua"/>
          <w:i/>
          <w:color w:val="000000" w:themeColor="text1"/>
          <w:sz w:val="24"/>
          <w:szCs w:val="24"/>
        </w:rPr>
        <w:t>P</w:t>
      </w:r>
      <w:r w:rsidR="00A955AA" w:rsidRPr="00A955AA">
        <w:rPr>
          <w:rFonts w:ascii="Book Antiqua" w:hAnsi="Book Antiqua"/>
          <w:i/>
          <w:color w:val="000000" w:themeColor="text1"/>
          <w:sz w:val="24"/>
          <w:szCs w:val="24"/>
        </w:rPr>
        <w:t xml:space="preserve"> </w:t>
      </w:r>
      <w:r w:rsidR="00145B48" w:rsidRPr="00A955AA">
        <w:rPr>
          <w:rFonts w:ascii="Book Antiqua" w:hAnsi="Book Antiqua" w:cs="Times New Roman"/>
          <w:sz w:val="24"/>
          <w:szCs w:val="24"/>
        </w:rPr>
        <w:t>=</w:t>
      </w:r>
      <w:r w:rsidR="00A955AA" w:rsidRPr="00A955AA">
        <w:rPr>
          <w:rFonts w:ascii="Book Antiqua" w:hAnsi="Book Antiqua" w:cs="Times New Roman"/>
          <w:sz w:val="24"/>
          <w:szCs w:val="24"/>
        </w:rPr>
        <w:t xml:space="preserve"> </w:t>
      </w:r>
      <w:r w:rsidR="00187C13" w:rsidRPr="00A955AA">
        <w:rPr>
          <w:rFonts w:ascii="Book Antiqua" w:hAnsi="Book Antiqua" w:cs="Times New Roman"/>
          <w:sz w:val="24"/>
          <w:szCs w:val="24"/>
        </w:rPr>
        <w:t>0.142).</w:t>
      </w:r>
      <w:r w:rsidR="00620354" w:rsidRPr="00A955AA">
        <w:rPr>
          <w:rFonts w:ascii="Book Antiqua" w:hAnsi="Book Antiqua" w:cs="Times New Roman"/>
          <w:sz w:val="24"/>
          <w:szCs w:val="24"/>
        </w:rPr>
        <w:t xml:space="preserve"> </w:t>
      </w:r>
      <w:r w:rsidR="0028243F" w:rsidRPr="00A955AA">
        <w:rPr>
          <w:rFonts w:ascii="Book Antiqua" w:hAnsi="Book Antiqua" w:cs="Times New Roman"/>
          <w:sz w:val="24"/>
          <w:szCs w:val="24"/>
        </w:rPr>
        <w:t>Also</w:t>
      </w:r>
      <w:r w:rsidR="00620354" w:rsidRPr="00A955AA">
        <w:rPr>
          <w:rFonts w:ascii="Book Antiqua" w:hAnsi="Book Antiqua" w:cs="Times New Roman"/>
          <w:sz w:val="24"/>
          <w:szCs w:val="24"/>
        </w:rPr>
        <w:t>, postoperative complications including anastomotic bleeding</w:t>
      </w:r>
      <w:r w:rsidR="00B76180" w:rsidRPr="00A955AA">
        <w:rPr>
          <w:rFonts w:ascii="Book Antiqua" w:hAnsi="Book Antiqua" w:cs="Times New Roman"/>
          <w:sz w:val="24"/>
          <w:szCs w:val="24"/>
        </w:rPr>
        <w:t xml:space="preserve"> and </w:t>
      </w:r>
      <w:r w:rsidR="00620354" w:rsidRPr="00A955AA">
        <w:rPr>
          <w:rFonts w:ascii="Book Antiqua" w:hAnsi="Book Antiqua" w:cs="Times New Roman"/>
          <w:sz w:val="24"/>
          <w:szCs w:val="24"/>
        </w:rPr>
        <w:t xml:space="preserve">urinary dysfunction </w:t>
      </w:r>
      <w:r w:rsidR="00F063F1">
        <w:rPr>
          <w:rFonts w:ascii="Book Antiqua" w:hAnsi="Book Antiqua" w:cs="Times New Roman"/>
          <w:sz w:val="24"/>
          <w:szCs w:val="24"/>
        </w:rPr>
        <w:t>were</w:t>
      </w:r>
      <w:r w:rsidR="00620354" w:rsidRPr="00A955AA">
        <w:rPr>
          <w:rFonts w:ascii="Book Antiqua" w:hAnsi="Book Antiqua" w:cs="Times New Roman"/>
          <w:sz w:val="24"/>
          <w:szCs w:val="24"/>
        </w:rPr>
        <w:t xml:space="preserve"> no</w:t>
      </w:r>
      <w:r w:rsidR="00F063F1">
        <w:rPr>
          <w:rFonts w:ascii="Book Antiqua" w:hAnsi="Book Antiqua" w:cs="Times New Roman"/>
          <w:sz w:val="24"/>
          <w:szCs w:val="24"/>
        </w:rPr>
        <w:t>t</w:t>
      </w:r>
      <w:r w:rsidR="00620354" w:rsidRPr="00A955AA">
        <w:rPr>
          <w:rFonts w:ascii="Book Antiqua" w:hAnsi="Book Antiqua" w:cs="Times New Roman"/>
          <w:sz w:val="24"/>
          <w:szCs w:val="24"/>
        </w:rPr>
        <w:t xml:space="preserve"> significant</w:t>
      </w:r>
      <w:r w:rsidR="00F063F1">
        <w:rPr>
          <w:rFonts w:ascii="Book Antiqua" w:hAnsi="Book Antiqua" w:cs="Times New Roman"/>
          <w:sz w:val="24"/>
          <w:szCs w:val="24"/>
        </w:rPr>
        <w:t>ly</w:t>
      </w:r>
      <w:r w:rsidR="00620354" w:rsidRPr="00A955AA">
        <w:rPr>
          <w:rFonts w:ascii="Book Antiqua" w:hAnsi="Book Antiqua" w:cs="Times New Roman"/>
          <w:sz w:val="24"/>
          <w:szCs w:val="24"/>
        </w:rPr>
        <w:t xml:space="preserve"> differen</w:t>
      </w:r>
      <w:r w:rsidR="00F063F1">
        <w:rPr>
          <w:rFonts w:ascii="Book Antiqua" w:hAnsi="Book Antiqua" w:cs="Times New Roman"/>
          <w:sz w:val="24"/>
          <w:szCs w:val="24"/>
        </w:rPr>
        <w:t>t between</w:t>
      </w:r>
      <w:r w:rsidR="00620354" w:rsidRPr="00A955AA">
        <w:rPr>
          <w:rFonts w:ascii="Book Antiqua" w:hAnsi="Book Antiqua" w:cs="Times New Roman"/>
          <w:sz w:val="24"/>
          <w:szCs w:val="24"/>
        </w:rPr>
        <w:t xml:space="preserve"> the two groups. </w:t>
      </w:r>
      <w:r w:rsidR="00F57470" w:rsidRPr="00A955AA">
        <w:rPr>
          <w:rFonts w:ascii="Book Antiqua" w:hAnsi="Book Antiqua" w:cs="Times New Roman"/>
          <w:sz w:val="24"/>
          <w:szCs w:val="24"/>
        </w:rPr>
        <w:t>All</w:t>
      </w:r>
      <w:r w:rsidR="00620354" w:rsidRPr="00A955AA">
        <w:rPr>
          <w:rFonts w:ascii="Book Antiqua" w:hAnsi="Book Antiqua" w:cs="Times New Roman"/>
          <w:sz w:val="24"/>
          <w:szCs w:val="24"/>
        </w:rPr>
        <w:t xml:space="preserve"> complications were successfully</w:t>
      </w:r>
      <w:r w:rsidR="00F063F1" w:rsidRPr="00F063F1">
        <w:rPr>
          <w:rFonts w:ascii="Book Antiqua" w:hAnsi="Book Antiqua" w:cs="Times New Roman"/>
          <w:sz w:val="24"/>
          <w:szCs w:val="24"/>
        </w:rPr>
        <w:t xml:space="preserve"> </w:t>
      </w:r>
      <w:r w:rsidR="00F063F1" w:rsidRPr="00A955AA">
        <w:rPr>
          <w:rFonts w:ascii="Book Antiqua" w:hAnsi="Book Antiqua" w:cs="Times New Roman"/>
          <w:sz w:val="24"/>
          <w:szCs w:val="24"/>
        </w:rPr>
        <w:t>resolved</w:t>
      </w:r>
      <w:r w:rsidR="00620354" w:rsidRPr="00A955AA">
        <w:rPr>
          <w:rFonts w:ascii="Book Antiqua" w:hAnsi="Book Antiqua" w:cs="Times New Roman"/>
          <w:sz w:val="24"/>
          <w:szCs w:val="24"/>
        </w:rPr>
        <w:t>.</w:t>
      </w:r>
      <w:r w:rsidR="00317483" w:rsidRPr="00A955AA">
        <w:rPr>
          <w:rFonts w:ascii="Book Antiqua" w:hAnsi="Book Antiqua" w:cs="Times New Roman"/>
          <w:sz w:val="24"/>
          <w:szCs w:val="24"/>
        </w:rPr>
        <w:t xml:space="preserve"> In terms of recovery, there </w:t>
      </w:r>
      <w:r w:rsidR="003E64BB" w:rsidRPr="00A955AA">
        <w:rPr>
          <w:rFonts w:ascii="Book Antiqua" w:hAnsi="Book Antiqua" w:cs="Times New Roman"/>
          <w:sz w:val="24"/>
          <w:szCs w:val="24"/>
        </w:rPr>
        <w:t>were</w:t>
      </w:r>
      <w:r w:rsidR="00317483" w:rsidRPr="00A955AA">
        <w:rPr>
          <w:rFonts w:ascii="Book Antiqua" w:hAnsi="Book Antiqua" w:cs="Times New Roman"/>
          <w:sz w:val="24"/>
          <w:szCs w:val="24"/>
        </w:rPr>
        <w:t xml:space="preserve"> no significant difference</w:t>
      </w:r>
      <w:r w:rsidR="00634D76" w:rsidRPr="00A955AA">
        <w:rPr>
          <w:rFonts w:ascii="Book Antiqua" w:hAnsi="Book Antiqua" w:cs="Times New Roman"/>
          <w:sz w:val="24"/>
          <w:szCs w:val="24"/>
        </w:rPr>
        <w:t>s</w:t>
      </w:r>
      <w:r w:rsidR="00317483" w:rsidRPr="00A955AA">
        <w:rPr>
          <w:rFonts w:ascii="Book Antiqua" w:hAnsi="Book Antiqua" w:cs="Times New Roman"/>
          <w:sz w:val="24"/>
          <w:szCs w:val="24"/>
        </w:rPr>
        <w:t xml:space="preserve"> in </w:t>
      </w:r>
      <w:r w:rsidR="00F063F1">
        <w:rPr>
          <w:rFonts w:ascii="Book Antiqua" w:hAnsi="Book Antiqua" w:cs="Times New Roman"/>
          <w:sz w:val="24"/>
          <w:szCs w:val="24"/>
        </w:rPr>
        <w:t>time to</w:t>
      </w:r>
      <w:r w:rsidR="00317483" w:rsidRPr="00A955AA">
        <w:rPr>
          <w:rFonts w:ascii="Book Antiqua" w:hAnsi="Book Antiqua" w:cs="Times New Roman"/>
          <w:sz w:val="24"/>
          <w:szCs w:val="24"/>
        </w:rPr>
        <w:t xml:space="preserve"> first flatus and hospital stay after </w:t>
      </w:r>
      <w:r w:rsidR="00F063F1">
        <w:rPr>
          <w:rFonts w:ascii="Book Antiqua" w:hAnsi="Book Antiqua" w:cs="Times New Roman"/>
          <w:sz w:val="24"/>
          <w:szCs w:val="24"/>
        </w:rPr>
        <w:t>surgery</w:t>
      </w:r>
      <w:r w:rsidR="00F57470" w:rsidRPr="00A955AA">
        <w:rPr>
          <w:rFonts w:ascii="Book Antiqua" w:hAnsi="Book Antiqua" w:cs="Times New Roman"/>
          <w:sz w:val="24"/>
          <w:szCs w:val="24"/>
        </w:rPr>
        <w:t xml:space="preserve"> (</w:t>
      </w:r>
      <w:r w:rsidR="00A102E1" w:rsidRPr="00A955AA">
        <w:rPr>
          <w:rFonts w:ascii="Book Antiqua" w:eastAsia="Times New Roman" w:hAnsi="Book Antiqua" w:cs="Calibri"/>
          <w:sz w:val="24"/>
          <w:szCs w:val="24"/>
        </w:rPr>
        <w:t xml:space="preserve">2.1 ± 0.6 d </w:t>
      </w:r>
      <w:r w:rsidR="00A102E1" w:rsidRPr="00A955AA">
        <w:rPr>
          <w:rFonts w:ascii="Book Antiqua" w:eastAsia="Times New Roman" w:hAnsi="Book Antiqua" w:cs="Calibri"/>
          <w:i/>
          <w:iCs/>
          <w:sz w:val="24"/>
          <w:szCs w:val="24"/>
        </w:rPr>
        <w:t xml:space="preserve">vs </w:t>
      </w:r>
      <w:r w:rsidR="00A102E1" w:rsidRPr="00A955AA">
        <w:rPr>
          <w:rFonts w:ascii="Book Antiqua" w:eastAsia="Times New Roman" w:hAnsi="Book Antiqua" w:cs="Calibri"/>
          <w:sz w:val="24"/>
          <w:szCs w:val="24"/>
        </w:rPr>
        <w:t xml:space="preserve">1.9 ± 0.8 d, </w:t>
      </w:r>
      <w:r w:rsidR="00145B48" w:rsidRPr="00A955AA">
        <w:rPr>
          <w:rFonts w:ascii="Book Antiqua" w:hAnsi="Book Antiqua"/>
          <w:i/>
          <w:color w:val="000000" w:themeColor="text1"/>
          <w:sz w:val="24"/>
          <w:szCs w:val="24"/>
        </w:rPr>
        <w:t>P</w:t>
      </w:r>
      <w:r w:rsidR="00A955AA" w:rsidRPr="00A955AA">
        <w:rPr>
          <w:rFonts w:ascii="Book Antiqua" w:hAnsi="Book Antiqua"/>
          <w:i/>
          <w:color w:val="000000" w:themeColor="text1"/>
          <w:sz w:val="24"/>
          <w:szCs w:val="24"/>
        </w:rPr>
        <w:t xml:space="preserve"> </w:t>
      </w:r>
      <w:r w:rsidR="00145B48" w:rsidRPr="00A955AA">
        <w:rPr>
          <w:rFonts w:ascii="Book Antiqua" w:hAnsi="Book Antiqua" w:cs="Times New Roman"/>
          <w:sz w:val="24"/>
          <w:szCs w:val="24"/>
        </w:rPr>
        <w:t>=</w:t>
      </w:r>
      <w:r w:rsidR="00A955AA" w:rsidRPr="00A955AA">
        <w:rPr>
          <w:rFonts w:ascii="Book Antiqua" w:hAnsi="Book Antiqua" w:cs="Times New Roman"/>
          <w:sz w:val="24"/>
          <w:szCs w:val="24"/>
        </w:rPr>
        <w:t xml:space="preserve"> </w:t>
      </w:r>
      <w:r w:rsidR="00317483" w:rsidRPr="00A955AA">
        <w:rPr>
          <w:rFonts w:ascii="Book Antiqua" w:hAnsi="Book Antiqua" w:cs="Times New Roman"/>
          <w:sz w:val="24"/>
          <w:szCs w:val="24"/>
        </w:rPr>
        <w:t>0.177</w:t>
      </w:r>
      <w:r w:rsidR="00A102E1" w:rsidRPr="00A955AA">
        <w:rPr>
          <w:rFonts w:ascii="Book Antiqua" w:hAnsi="Book Antiqua" w:cs="Times New Roman"/>
          <w:sz w:val="24"/>
          <w:szCs w:val="24"/>
        </w:rPr>
        <w:t>;</w:t>
      </w:r>
      <w:r w:rsidR="00317483" w:rsidRPr="00A955AA">
        <w:rPr>
          <w:rFonts w:ascii="Book Antiqua" w:hAnsi="Book Antiqua" w:cs="Times New Roman"/>
          <w:sz w:val="24"/>
          <w:szCs w:val="24"/>
        </w:rPr>
        <w:t xml:space="preserve"> </w:t>
      </w:r>
      <w:r w:rsidR="00A102E1" w:rsidRPr="00A955AA">
        <w:rPr>
          <w:rFonts w:ascii="Book Antiqua" w:hAnsi="Book Antiqua" w:cs="Times New Roman"/>
          <w:sz w:val="24"/>
          <w:szCs w:val="24"/>
        </w:rPr>
        <w:t xml:space="preserve">7.0 ± 1.2 d </w:t>
      </w:r>
      <w:r w:rsidR="00A102E1" w:rsidRPr="00A955AA">
        <w:rPr>
          <w:rFonts w:ascii="Book Antiqua" w:hAnsi="Book Antiqua" w:cs="Times New Roman"/>
          <w:i/>
          <w:iCs/>
          <w:sz w:val="24"/>
          <w:szCs w:val="24"/>
        </w:rPr>
        <w:t>vs</w:t>
      </w:r>
      <w:r w:rsidR="00A102E1" w:rsidRPr="00A955AA">
        <w:rPr>
          <w:rFonts w:ascii="Book Antiqua" w:hAnsi="Book Antiqua" w:cs="Times New Roman"/>
          <w:sz w:val="24"/>
          <w:szCs w:val="24"/>
        </w:rPr>
        <w:t xml:space="preserve"> 6.3 ± 1.3 d, </w:t>
      </w:r>
      <w:r w:rsidR="00145B48" w:rsidRPr="00A955AA">
        <w:rPr>
          <w:rFonts w:ascii="Book Antiqua" w:hAnsi="Book Antiqua"/>
          <w:i/>
          <w:color w:val="000000" w:themeColor="text1"/>
          <w:sz w:val="24"/>
          <w:szCs w:val="24"/>
        </w:rPr>
        <w:t>P</w:t>
      </w:r>
      <w:r w:rsidR="00A955AA" w:rsidRPr="00A955AA">
        <w:rPr>
          <w:rFonts w:ascii="Book Antiqua" w:hAnsi="Book Antiqua"/>
          <w:i/>
          <w:color w:val="000000" w:themeColor="text1"/>
          <w:sz w:val="24"/>
          <w:szCs w:val="24"/>
        </w:rPr>
        <w:t xml:space="preserve"> </w:t>
      </w:r>
      <w:r w:rsidR="00145B48" w:rsidRPr="00A955AA">
        <w:rPr>
          <w:rFonts w:ascii="Book Antiqua" w:hAnsi="Book Antiqua" w:cs="Times New Roman"/>
          <w:sz w:val="24"/>
          <w:szCs w:val="24"/>
        </w:rPr>
        <w:t>=</w:t>
      </w:r>
      <w:r w:rsidR="00A955AA" w:rsidRPr="00A955AA">
        <w:rPr>
          <w:rFonts w:ascii="Book Antiqua" w:hAnsi="Book Antiqua" w:cs="Times New Roman"/>
          <w:sz w:val="24"/>
          <w:szCs w:val="24"/>
        </w:rPr>
        <w:t xml:space="preserve"> </w:t>
      </w:r>
      <w:r w:rsidR="00317483" w:rsidRPr="00A955AA">
        <w:rPr>
          <w:rFonts w:ascii="Book Antiqua" w:hAnsi="Book Antiqua" w:cs="Times New Roman"/>
          <w:sz w:val="24"/>
          <w:szCs w:val="24"/>
        </w:rPr>
        <w:t>0.236</w:t>
      </w:r>
      <w:r w:rsidR="00F063F1">
        <w:rPr>
          <w:rFonts w:ascii="Book Antiqua" w:hAnsi="Book Antiqua" w:cs="Times New Roman"/>
          <w:sz w:val="24"/>
          <w:szCs w:val="24"/>
        </w:rPr>
        <w:t>, respectively</w:t>
      </w:r>
      <w:r w:rsidR="00317483" w:rsidRPr="00A955AA">
        <w:rPr>
          <w:rFonts w:ascii="Book Antiqua" w:hAnsi="Book Antiqua" w:cs="Times New Roman"/>
          <w:sz w:val="24"/>
          <w:szCs w:val="24"/>
        </w:rPr>
        <w:t>)</w:t>
      </w:r>
      <w:r w:rsidR="00AB6C60" w:rsidRPr="00A955AA">
        <w:rPr>
          <w:rFonts w:ascii="Book Antiqua" w:hAnsi="Book Antiqua" w:cs="Times New Roman"/>
          <w:sz w:val="24"/>
          <w:szCs w:val="24"/>
        </w:rPr>
        <w:t xml:space="preserve">. There were no deaths </w:t>
      </w:r>
      <w:r w:rsidR="00223EB8" w:rsidRPr="00A955AA">
        <w:rPr>
          <w:rFonts w:ascii="Book Antiqua" w:hAnsi="Book Antiqua" w:cs="Times New Roman"/>
          <w:sz w:val="24"/>
          <w:szCs w:val="24"/>
        </w:rPr>
        <w:t xml:space="preserve">reported </w:t>
      </w:r>
      <w:r w:rsidR="00AB6C60" w:rsidRPr="00A955AA">
        <w:rPr>
          <w:rFonts w:ascii="Book Antiqua" w:hAnsi="Book Antiqua" w:cs="Times New Roman"/>
          <w:sz w:val="24"/>
          <w:szCs w:val="24"/>
        </w:rPr>
        <w:t xml:space="preserve">within 30 days </w:t>
      </w:r>
      <w:r w:rsidR="00614A54" w:rsidRPr="00A955AA">
        <w:rPr>
          <w:rFonts w:ascii="Book Antiqua" w:hAnsi="Book Antiqua" w:cs="Times New Roman"/>
          <w:sz w:val="24"/>
          <w:szCs w:val="24"/>
        </w:rPr>
        <w:t xml:space="preserve">after </w:t>
      </w:r>
      <w:r w:rsidR="00F063F1">
        <w:rPr>
          <w:rFonts w:ascii="Book Antiqua" w:hAnsi="Book Antiqua" w:cs="Times New Roman"/>
          <w:sz w:val="24"/>
          <w:szCs w:val="24"/>
        </w:rPr>
        <w:t>surgery</w:t>
      </w:r>
      <w:r w:rsidR="00223EB8" w:rsidRPr="00A955AA">
        <w:rPr>
          <w:rFonts w:ascii="Book Antiqua" w:hAnsi="Book Antiqua" w:cs="Times New Roman"/>
          <w:sz w:val="24"/>
          <w:szCs w:val="24"/>
        </w:rPr>
        <w:t xml:space="preserve"> </w:t>
      </w:r>
      <w:r w:rsidR="00AB6C60" w:rsidRPr="00A955AA">
        <w:rPr>
          <w:rFonts w:ascii="Book Antiqua" w:hAnsi="Book Antiqua" w:cs="Times New Roman"/>
          <w:sz w:val="24"/>
          <w:szCs w:val="24"/>
        </w:rPr>
        <w:t>in e</w:t>
      </w:r>
      <w:r w:rsidR="0028243F" w:rsidRPr="00A955AA">
        <w:rPr>
          <w:rFonts w:ascii="Book Antiqua" w:hAnsi="Book Antiqua" w:cs="Times New Roman"/>
          <w:sz w:val="24"/>
          <w:szCs w:val="24"/>
        </w:rPr>
        <w:t>i</w:t>
      </w:r>
      <w:r w:rsidR="00AB6C60" w:rsidRPr="00A955AA">
        <w:rPr>
          <w:rFonts w:ascii="Book Antiqua" w:hAnsi="Book Antiqua" w:cs="Times New Roman"/>
          <w:sz w:val="24"/>
          <w:szCs w:val="24"/>
        </w:rPr>
        <w:t>ther group.</w:t>
      </w:r>
    </w:p>
    <w:p w14:paraId="6178174D" w14:textId="048ED1D6" w:rsidR="00AB6C60" w:rsidRPr="00A955AA" w:rsidRDefault="00AB6C60" w:rsidP="00A955AA">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A955AA">
        <w:rPr>
          <w:rFonts w:ascii="Book Antiqua" w:hAnsi="Book Antiqua" w:cs="Times New Roman"/>
          <w:sz w:val="24"/>
          <w:szCs w:val="24"/>
        </w:rPr>
        <w:t xml:space="preserve">Table 3 shows </w:t>
      </w:r>
      <w:r w:rsidR="0028243F" w:rsidRPr="00A955AA">
        <w:rPr>
          <w:rFonts w:ascii="Book Antiqua" w:hAnsi="Book Antiqua" w:cs="Times New Roman"/>
          <w:sz w:val="24"/>
          <w:szCs w:val="24"/>
        </w:rPr>
        <w:t xml:space="preserve">the </w:t>
      </w:r>
      <w:r w:rsidRPr="00A955AA">
        <w:rPr>
          <w:rFonts w:ascii="Book Antiqua" w:hAnsi="Book Antiqua" w:cs="Times New Roman"/>
          <w:sz w:val="24"/>
          <w:szCs w:val="24"/>
        </w:rPr>
        <w:t xml:space="preserve">pathological </w:t>
      </w:r>
      <w:r w:rsidR="00F063F1">
        <w:rPr>
          <w:rFonts w:ascii="Book Antiqua" w:hAnsi="Book Antiqua" w:cs="Times New Roman"/>
          <w:sz w:val="24"/>
          <w:szCs w:val="24"/>
        </w:rPr>
        <w:t xml:space="preserve">results and </w:t>
      </w:r>
      <w:r w:rsidRPr="00A955AA">
        <w:rPr>
          <w:rFonts w:ascii="Book Antiqua" w:hAnsi="Book Antiqua" w:cs="Times New Roman"/>
          <w:sz w:val="24"/>
          <w:szCs w:val="24"/>
        </w:rPr>
        <w:t>no significant differences between the two groups</w:t>
      </w:r>
      <w:r w:rsidR="00F063F1">
        <w:rPr>
          <w:rFonts w:ascii="Book Antiqua" w:hAnsi="Book Antiqua" w:cs="Times New Roman"/>
          <w:sz w:val="24"/>
          <w:szCs w:val="24"/>
        </w:rPr>
        <w:t xml:space="preserve"> were observed</w:t>
      </w:r>
      <w:r w:rsidRPr="00A955AA">
        <w:rPr>
          <w:rFonts w:ascii="Book Antiqua" w:hAnsi="Book Antiqua" w:cs="Times New Roman"/>
          <w:sz w:val="24"/>
          <w:szCs w:val="24"/>
        </w:rPr>
        <w:t>.</w:t>
      </w:r>
    </w:p>
    <w:p w14:paraId="7444240A" w14:textId="5F52D821" w:rsidR="00341B77" w:rsidRPr="00A955AA" w:rsidRDefault="00895F9E" w:rsidP="00A955AA">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A955AA">
        <w:rPr>
          <w:rFonts w:ascii="Book Antiqua" w:hAnsi="Book Antiqua" w:cs="Times New Roman"/>
          <w:sz w:val="24"/>
          <w:szCs w:val="24"/>
        </w:rPr>
        <w:t>Stratification analysis was</w:t>
      </w:r>
      <w:r w:rsidR="004912A7" w:rsidRPr="00A955AA">
        <w:rPr>
          <w:rFonts w:ascii="Book Antiqua" w:hAnsi="Book Antiqua" w:cs="Times New Roman"/>
          <w:sz w:val="24"/>
          <w:szCs w:val="24"/>
        </w:rPr>
        <w:t xml:space="preserve"> </w:t>
      </w:r>
      <w:r w:rsidRPr="00A955AA">
        <w:rPr>
          <w:rFonts w:ascii="Book Antiqua" w:hAnsi="Book Antiqua" w:cs="Times New Roman"/>
          <w:sz w:val="24"/>
          <w:szCs w:val="24"/>
        </w:rPr>
        <w:t xml:space="preserve">performed to </w:t>
      </w:r>
      <w:r w:rsidR="004912A7" w:rsidRPr="00A955AA">
        <w:rPr>
          <w:rFonts w:ascii="Book Antiqua" w:hAnsi="Book Antiqua" w:cs="Times New Roman"/>
          <w:sz w:val="24"/>
          <w:szCs w:val="24"/>
        </w:rPr>
        <w:t xml:space="preserve">control for confounding biases. </w:t>
      </w:r>
      <w:r w:rsidR="00F063F1">
        <w:rPr>
          <w:rFonts w:ascii="Book Antiqua" w:hAnsi="Book Antiqua" w:cs="Times New Roman"/>
          <w:sz w:val="24"/>
          <w:szCs w:val="24"/>
        </w:rPr>
        <w:t xml:space="preserve">Details </w:t>
      </w:r>
      <w:r w:rsidR="009F5764" w:rsidRPr="00A955AA">
        <w:rPr>
          <w:rFonts w:ascii="Book Antiqua" w:hAnsi="Book Antiqua" w:cs="Times New Roman"/>
          <w:sz w:val="24"/>
          <w:szCs w:val="24"/>
        </w:rPr>
        <w:t>of AL</w:t>
      </w:r>
      <w:r w:rsidRPr="00A955AA">
        <w:rPr>
          <w:rFonts w:ascii="Book Antiqua" w:hAnsi="Book Antiqua" w:cs="Times New Roman"/>
          <w:sz w:val="24"/>
          <w:szCs w:val="24"/>
        </w:rPr>
        <w:t xml:space="preserve"> in the </w:t>
      </w:r>
      <w:r w:rsidR="002B59C3" w:rsidRPr="00A955AA">
        <w:rPr>
          <w:rFonts w:ascii="Book Antiqua" w:hAnsi="Book Antiqua" w:cs="Times New Roman"/>
          <w:sz w:val="24"/>
          <w:szCs w:val="24"/>
        </w:rPr>
        <w:t>AR</w:t>
      </w:r>
      <w:r w:rsidR="0097570D" w:rsidRPr="00A955AA">
        <w:rPr>
          <w:rFonts w:ascii="Book Antiqua" w:hAnsi="Book Antiqua" w:cs="Times New Roman"/>
          <w:sz w:val="24"/>
          <w:szCs w:val="24"/>
        </w:rPr>
        <w:t xml:space="preserve"> </w:t>
      </w:r>
      <w:r w:rsidRPr="00A955AA">
        <w:rPr>
          <w:rFonts w:ascii="Book Antiqua" w:hAnsi="Book Antiqua" w:cs="Times New Roman"/>
          <w:sz w:val="24"/>
          <w:szCs w:val="24"/>
        </w:rPr>
        <w:t>+</w:t>
      </w:r>
      <w:r w:rsidR="0097570D" w:rsidRPr="00A955AA">
        <w:rPr>
          <w:rFonts w:ascii="Book Antiqua" w:hAnsi="Book Antiqua" w:cs="Times New Roman"/>
          <w:sz w:val="24"/>
          <w:szCs w:val="24"/>
        </w:rPr>
        <w:t xml:space="preserve"> </w:t>
      </w:r>
      <w:r w:rsidRPr="00A955AA">
        <w:rPr>
          <w:rFonts w:ascii="Book Antiqua" w:hAnsi="Book Antiqua" w:cs="Times New Roman"/>
          <w:sz w:val="24"/>
          <w:szCs w:val="24"/>
        </w:rPr>
        <w:t xml:space="preserve">anastomosis group </w:t>
      </w:r>
      <w:r w:rsidR="00D17068">
        <w:rPr>
          <w:rFonts w:ascii="Book Antiqua" w:hAnsi="Book Antiqua" w:cs="Times New Roman"/>
          <w:sz w:val="24"/>
          <w:szCs w:val="24"/>
        </w:rPr>
        <w:t>are</w:t>
      </w:r>
      <w:r w:rsidR="004912A7" w:rsidRPr="00A955AA">
        <w:rPr>
          <w:rFonts w:ascii="Book Antiqua" w:hAnsi="Book Antiqua" w:cs="Times New Roman"/>
          <w:sz w:val="24"/>
          <w:szCs w:val="24"/>
        </w:rPr>
        <w:t xml:space="preserve"> show</w:t>
      </w:r>
      <w:r w:rsidR="00F063F1">
        <w:rPr>
          <w:rFonts w:ascii="Book Antiqua" w:hAnsi="Book Antiqua" w:cs="Times New Roman"/>
          <w:sz w:val="24"/>
          <w:szCs w:val="24"/>
        </w:rPr>
        <w:t>n</w:t>
      </w:r>
      <w:r w:rsidR="004912A7" w:rsidRPr="00A955AA">
        <w:rPr>
          <w:rFonts w:ascii="Book Antiqua" w:hAnsi="Book Antiqua" w:cs="Times New Roman"/>
          <w:sz w:val="24"/>
          <w:szCs w:val="24"/>
        </w:rPr>
        <w:t xml:space="preserve"> in </w:t>
      </w:r>
      <w:r w:rsidR="00A955AA" w:rsidRPr="00A955AA">
        <w:rPr>
          <w:rFonts w:ascii="Book Antiqua" w:hAnsi="Book Antiqua" w:cs="Times New Roman"/>
          <w:sz w:val="24"/>
          <w:szCs w:val="24"/>
        </w:rPr>
        <w:t xml:space="preserve">Table </w:t>
      </w:r>
      <w:r w:rsidRPr="00A955AA">
        <w:rPr>
          <w:rFonts w:ascii="Book Antiqua" w:hAnsi="Book Antiqua" w:cs="Times New Roman"/>
          <w:sz w:val="24"/>
          <w:szCs w:val="24"/>
        </w:rPr>
        <w:t>4</w:t>
      </w:r>
      <w:bookmarkStart w:id="6" w:name="_Hlk37891072"/>
      <w:r w:rsidRPr="00A955AA">
        <w:rPr>
          <w:rFonts w:ascii="Book Antiqua" w:hAnsi="Book Antiqua" w:cs="Times New Roman"/>
          <w:sz w:val="24"/>
          <w:szCs w:val="24"/>
        </w:rPr>
        <w:t xml:space="preserve">. </w:t>
      </w:r>
      <w:r w:rsidR="00BD6553" w:rsidRPr="00A955AA">
        <w:rPr>
          <w:rFonts w:ascii="Book Antiqua" w:hAnsi="Book Antiqua" w:cs="Times New Roman"/>
          <w:sz w:val="24"/>
          <w:szCs w:val="24"/>
        </w:rPr>
        <w:t xml:space="preserve">Depending </w:t>
      </w:r>
      <w:r w:rsidR="00EE1A33" w:rsidRPr="00A955AA">
        <w:rPr>
          <w:rFonts w:ascii="Book Antiqua" w:hAnsi="Book Antiqua" w:cs="Times New Roman"/>
          <w:sz w:val="24"/>
          <w:szCs w:val="24"/>
        </w:rPr>
        <w:t>on the impact of AL on clinical management, three grade</w:t>
      </w:r>
      <w:r w:rsidR="00D17068">
        <w:rPr>
          <w:rFonts w:ascii="Book Antiqua" w:hAnsi="Book Antiqua" w:cs="Times New Roman"/>
          <w:sz w:val="24"/>
          <w:szCs w:val="24"/>
        </w:rPr>
        <w:t>s</w:t>
      </w:r>
      <w:r w:rsidR="00EE1A33" w:rsidRPr="00A955AA">
        <w:rPr>
          <w:rFonts w:ascii="Book Antiqua" w:hAnsi="Book Antiqua" w:cs="Times New Roman"/>
          <w:sz w:val="24"/>
          <w:szCs w:val="24"/>
        </w:rPr>
        <w:t xml:space="preserve"> of leakage severity were defined and classified as grade A (subclinical leak, no therapy changes), </w:t>
      </w:r>
      <w:r w:rsidR="00D17068">
        <w:rPr>
          <w:rFonts w:ascii="Book Antiqua" w:hAnsi="Book Antiqua" w:cs="Times New Roman"/>
          <w:sz w:val="24"/>
          <w:szCs w:val="24"/>
        </w:rPr>
        <w:t xml:space="preserve">grade </w:t>
      </w:r>
      <w:r w:rsidR="00EE1A33" w:rsidRPr="00A955AA">
        <w:rPr>
          <w:rFonts w:ascii="Book Antiqua" w:hAnsi="Book Antiqua" w:cs="Times New Roman"/>
          <w:sz w:val="24"/>
          <w:szCs w:val="24"/>
        </w:rPr>
        <w:t xml:space="preserve">B (non-surgical therapy change), </w:t>
      </w:r>
      <w:r w:rsidR="00D17068">
        <w:rPr>
          <w:rFonts w:ascii="Book Antiqua" w:hAnsi="Book Antiqua" w:cs="Times New Roman"/>
          <w:sz w:val="24"/>
          <w:szCs w:val="24"/>
        </w:rPr>
        <w:t xml:space="preserve">and grade </w:t>
      </w:r>
      <w:r w:rsidR="00EE1A33" w:rsidRPr="00A955AA">
        <w:rPr>
          <w:rFonts w:ascii="Book Antiqua" w:hAnsi="Book Antiqua" w:cs="Times New Roman"/>
          <w:sz w:val="24"/>
          <w:szCs w:val="24"/>
        </w:rPr>
        <w:t xml:space="preserve">C (surgery required), </w:t>
      </w:r>
      <w:r w:rsidR="00D17068">
        <w:rPr>
          <w:rFonts w:ascii="Book Antiqua" w:hAnsi="Book Antiqua" w:cs="Times New Roman"/>
          <w:sz w:val="24"/>
          <w:szCs w:val="24"/>
        </w:rPr>
        <w:t xml:space="preserve">and </w:t>
      </w:r>
      <w:r w:rsidR="00EE1A33" w:rsidRPr="00A955AA">
        <w:rPr>
          <w:rFonts w:ascii="Book Antiqua" w:hAnsi="Book Antiqua" w:cs="Times New Roman"/>
          <w:sz w:val="24"/>
          <w:szCs w:val="24"/>
        </w:rPr>
        <w:t>a</w:t>
      </w:r>
      <w:r w:rsidR="00675E6D" w:rsidRPr="00A955AA">
        <w:rPr>
          <w:rFonts w:ascii="Book Antiqua" w:hAnsi="Book Antiqua" w:cs="Times New Roman"/>
          <w:sz w:val="24"/>
          <w:szCs w:val="24"/>
        </w:rPr>
        <w:t xml:space="preserve">ccording to </w:t>
      </w:r>
      <w:r w:rsidR="00EE1A33" w:rsidRPr="00A955AA">
        <w:rPr>
          <w:rFonts w:ascii="Book Antiqua" w:hAnsi="Book Antiqua" w:cs="Times New Roman"/>
          <w:sz w:val="24"/>
          <w:szCs w:val="24"/>
        </w:rPr>
        <w:t>t</w:t>
      </w:r>
      <w:r w:rsidR="009F7BF9" w:rsidRPr="00A955AA">
        <w:rPr>
          <w:rFonts w:ascii="Book Antiqua" w:hAnsi="Book Antiqua" w:cs="Times New Roman"/>
          <w:sz w:val="24"/>
          <w:szCs w:val="24"/>
        </w:rPr>
        <w:t>he International Study Group of Rectal Cancer</w:t>
      </w:r>
      <w:r w:rsidR="00675E6D" w:rsidRPr="00A955AA">
        <w:rPr>
          <w:rFonts w:ascii="Book Antiqua" w:hAnsi="Book Antiqua" w:cs="Times New Roman"/>
          <w:sz w:val="24"/>
          <w:szCs w:val="24"/>
        </w:rPr>
        <w:t xml:space="preserve"> criteria</w:t>
      </w:r>
      <w:r w:rsidR="00675E6D" w:rsidRPr="00A955AA">
        <w:rPr>
          <w:rFonts w:ascii="Book Antiqua" w:hAnsi="Book Antiqua" w:cs="Times New Roman"/>
          <w:sz w:val="24"/>
          <w:szCs w:val="24"/>
        </w:rPr>
        <w:fldChar w:fldCharType="begin"/>
      </w:r>
      <w:r w:rsidR="00F72BE0" w:rsidRPr="00A955AA">
        <w:rPr>
          <w:rFonts w:ascii="Book Antiqua" w:hAnsi="Book Antiqua" w:cs="Times New Roman"/>
          <w:sz w:val="24"/>
          <w:szCs w:val="24"/>
        </w:rPr>
        <w:instrText xml:space="preserve"> ADDIN EN.CITE &lt;EndNote&gt;&lt;Cite&gt;&lt;Author&gt;Rahbari&lt;/Author&gt;&lt;Year&gt;2010&lt;/Year&gt;&lt;RecNum&gt;148&lt;/RecNum&gt;&lt;DisplayText&gt;&lt;style face="superscript"&gt;[17]&lt;/style&gt;&lt;/DisplayText&gt;&lt;record&gt;&lt;rec-number&gt;148&lt;/rec-number&gt;&lt;foreign-keys&gt;&lt;key app="EN" db-id="5pwats9r55992de90x5vr5pcvd5xt0d0dv9x" timestamp="1578603138"&gt;148&lt;/key&gt;&lt;/foreign-keys&gt;&lt;ref-type name="Journal Article"&gt;17&lt;/ref-type&gt;&lt;contributors&gt;&lt;authors&gt;&lt;author&gt;Rahbari, Nuh N.&lt;/author&gt;&lt;author&gt;Weitz, Jürgen&lt;/author&gt;&lt;author&gt;Hohenberger, Werner&lt;/author&gt;&lt;author&gt;Heald, Richard J.&lt;/author&gt;&lt;author&gt;Moran, Brendan&lt;/author&gt;&lt;author&gt;Ulrich, Alexis&lt;/author&gt;&lt;author&gt;Holm, Torbjörn&lt;/author&gt;&lt;author&gt;Wong, W. Douglas&lt;/author&gt;&lt;author&gt;Tiret, Emmanuel&lt;/author&gt;&lt;author&gt;Moriya, Yoshihiro&lt;/author&gt;&lt;author&gt;Laurberg, Søren&lt;/author&gt;&lt;author&gt;den Dulk, Marcel&lt;/author&gt;&lt;author&gt;van de Velde, Cornelis&lt;/author&gt;&lt;author&gt;Büchler, Markus W.&lt;/author&gt;&lt;/authors&gt;&lt;/contributors&gt;&lt;auth-address&gt;Department of General, Visceral and Transplantation Surgery, University of Heidelberg, Heidelberg, Germany.&lt;/auth-address&gt;&lt;titles&gt;&lt;title&gt;Definition and grading of anastomotic leakage following anterior resection of the rectum: a proposal by the International Study Group of Rectal Cancer&lt;/title&gt;&lt;secondary-title&gt;Surgery&lt;/secondary-title&gt;&lt;alt-title&gt;Surgery&lt;/alt-title&gt;&lt;/titles&gt;&lt;periodical&gt;&lt;full-title&gt;Surgery&lt;/full-title&gt;&lt;/periodical&gt;&lt;alt-periodical&gt;&lt;full-title&gt;Surgery&lt;/full-title&gt;&lt;/alt-periodical&gt;&lt;pages&gt;339-351&lt;/pages&gt;&lt;volume&gt;147&lt;/volume&gt;&lt;number&gt;3&lt;/number&gt;&lt;dates&gt;&lt;year&gt;2010&lt;/year&gt;&lt;/dates&gt;&lt;isbn&gt;1532-7361&lt;/isbn&gt;&lt;accession-num&gt;20004450&lt;/accession-num&gt;&lt;urls&gt;&lt;related-urls&gt;&lt;url&gt;https://pubmed.ncbi.nlm.nih.gov/20004450&lt;/url&gt;&lt;/related-urls&gt;&lt;/urls&gt;&lt;electronic-resource-num&gt;10.1016/j.surg.2009.10.012&lt;/electronic-resource-num&gt;&lt;remote-database-name&gt;PubMed&lt;/remote-database-name&gt;&lt;language&gt;eng&lt;/language&gt;&lt;/record&gt;&lt;/Cite&gt;&lt;/EndNote&gt;</w:instrText>
      </w:r>
      <w:r w:rsidR="00675E6D" w:rsidRPr="00A955AA">
        <w:rPr>
          <w:rFonts w:ascii="Book Antiqua" w:hAnsi="Book Antiqua" w:cs="Times New Roman"/>
          <w:sz w:val="24"/>
          <w:szCs w:val="24"/>
        </w:rPr>
        <w:fldChar w:fldCharType="separate"/>
      </w:r>
      <w:r w:rsidR="00F72BE0" w:rsidRPr="00A955AA">
        <w:rPr>
          <w:rFonts w:ascii="Book Antiqua" w:hAnsi="Book Antiqua" w:cs="Times New Roman"/>
          <w:noProof/>
          <w:sz w:val="24"/>
          <w:szCs w:val="24"/>
          <w:vertAlign w:val="superscript"/>
        </w:rPr>
        <w:t>[17]</w:t>
      </w:r>
      <w:r w:rsidR="00675E6D" w:rsidRPr="00A955AA">
        <w:rPr>
          <w:rFonts w:ascii="Book Antiqua" w:hAnsi="Book Antiqua" w:cs="Times New Roman"/>
          <w:sz w:val="24"/>
          <w:szCs w:val="24"/>
        </w:rPr>
        <w:fldChar w:fldCharType="end"/>
      </w:r>
      <w:r w:rsidR="00675E6D" w:rsidRPr="00A955AA">
        <w:rPr>
          <w:rFonts w:ascii="Book Antiqua" w:hAnsi="Book Antiqua" w:cs="Times New Roman"/>
          <w:sz w:val="24"/>
          <w:szCs w:val="24"/>
        </w:rPr>
        <w:t xml:space="preserve"> </w:t>
      </w:r>
      <w:r w:rsidR="000332A3" w:rsidRPr="00A955AA">
        <w:rPr>
          <w:rFonts w:ascii="Book Antiqua" w:hAnsi="Book Antiqua" w:cs="Times New Roman"/>
          <w:sz w:val="24"/>
          <w:szCs w:val="24"/>
        </w:rPr>
        <w:t>c</w:t>
      </w:r>
      <w:r w:rsidR="00341B77" w:rsidRPr="00A955AA">
        <w:rPr>
          <w:rFonts w:ascii="Book Antiqua" w:hAnsi="Book Antiqua" w:cs="Times New Roman"/>
          <w:sz w:val="24"/>
          <w:szCs w:val="24"/>
        </w:rPr>
        <w:t xml:space="preserve">linical AL occurred in </w:t>
      </w:r>
      <w:r w:rsidR="00D17068">
        <w:rPr>
          <w:rFonts w:ascii="Book Antiqua" w:hAnsi="Book Antiqua" w:cs="Times New Roman"/>
          <w:sz w:val="24"/>
          <w:szCs w:val="24"/>
        </w:rPr>
        <w:t xml:space="preserve">a total of </w:t>
      </w:r>
      <w:r w:rsidR="00341B77" w:rsidRPr="00A955AA">
        <w:rPr>
          <w:rFonts w:ascii="Book Antiqua" w:hAnsi="Book Antiqua" w:cs="Times New Roman"/>
          <w:sz w:val="24"/>
          <w:szCs w:val="24"/>
        </w:rPr>
        <w:t>30</w:t>
      </w:r>
      <w:r w:rsidR="002479E2" w:rsidRPr="00A955AA">
        <w:rPr>
          <w:rFonts w:ascii="Book Antiqua" w:hAnsi="Book Antiqua" w:cs="Times New Roman"/>
          <w:sz w:val="24"/>
          <w:szCs w:val="24"/>
        </w:rPr>
        <w:t xml:space="preserve"> </w:t>
      </w:r>
      <w:r w:rsidR="00341B77" w:rsidRPr="00A955AA">
        <w:rPr>
          <w:rFonts w:ascii="Book Antiqua" w:hAnsi="Book Antiqua" w:cs="Times New Roman"/>
          <w:sz w:val="24"/>
          <w:szCs w:val="24"/>
        </w:rPr>
        <w:t xml:space="preserve">(7.1%) patients. </w:t>
      </w:r>
      <w:r w:rsidR="006A4B9F" w:rsidRPr="00A955AA">
        <w:rPr>
          <w:rFonts w:ascii="Book Antiqua" w:hAnsi="Book Antiqua" w:cs="Times New Roman"/>
          <w:sz w:val="24"/>
          <w:szCs w:val="24"/>
        </w:rPr>
        <w:t>Two patients</w:t>
      </w:r>
      <w:r w:rsidR="00341B77" w:rsidRPr="00A955AA">
        <w:rPr>
          <w:rFonts w:ascii="Book Antiqua" w:hAnsi="Book Antiqua" w:cs="Times New Roman"/>
          <w:sz w:val="24"/>
          <w:szCs w:val="24"/>
        </w:rPr>
        <w:t xml:space="preserve"> were readmitted to hospital </w:t>
      </w:r>
      <w:r w:rsidR="00D17068">
        <w:rPr>
          <w:rFonts w:ascii="Book Antiqua" w:hAnsi="Book Antiqua" w:cs="Times New Roman"/>
          <w:sz w:val="24"/>
          <w:szCs w:val="24"/>
        </w:rPr>
        <w:t>due to</w:t>
      </w:r>
      <w:r w:rsidR="00341B77" w:rsidRPr="00A955AA">
        <w:rPr>
          <w:rFonts w:ascii="Book Antiqua" w:hAnsi="Book Antiqua" w:cs="Times New Roman"/>
          <w:sz w:val="24"/>
          <w:szCs w:val="24"/>
        </w:rPr>
        <w:t xml:space="preserve"> delayed AL.</w:t>
      </w:r>
      <w:bookmarkEnd w:id="6"/>
      <w:r w:rsidR="00F57470" w:rsidRPr="00A955AA">
        <w:rPr>
          <w:rFonts w:ascii="Book Antiqua" w:hAnsi="Book Antiqua" w:cs="Times New Roman"/>
          <w:sz w:val="24"/>
          <w:szCs w:val="24"/>
        </w:rPr>
        <w:t xml:space="preserve"> </w:t>
      </w:r>
      <w:r w:rsidR="00675E6D" w:rsidRPr="00A955AA">
        <w:rPr>
          <w:rFonts w:ascii="Book Antiqua" w:hAnsi="Book Antiqua" w:cs="Times New Roman"/>
          <w:sz w:val="24"/>
          <w:szCs w:val="24"/>
        </w:rPr>
        <w:t>T</w:t>
      </w:r>
      <w:r w:rsidR="00F57470" w:rsidRPr="00A955AA">
        <w:rPr>
          <w:rFonts w:ascii="Book Antiqua" w:hAnsi="Book Antiqua" w:cs="Times New Roman"/>
          <w:sz w:val="24"/>
          <w:szCs w:val="24"/>
        </w:rPr>
        <w:t>wo</w:t>
      </w:r>
      <w:r w:rsidR="006817DD" w:rsidRPr="00A955AA">
        <w:rPr>
          <w:rFonts w:ascii="Book Antiqua" w:hAnsi="Book Antiqua" w:cs="Times New Roman"/>
          <w:sz w:val="24"/>
          <w:szCs w:val="24"/>
        </w:rPr>
        <w:t xml:space="preserve"> </w:t>
      </w:r>
      <w:r w:rsidR="00D17068">
        <w:rPr>
          <w:rFonts w:ascii="Book Antiqua" w:hAnsi="Book Antiqua" w:cs="Times New Roman"/>
          <w:sz w:val="24"/>
          <w:szCs w:val="24"/>
        </w:rPr>
        <w:t>of</w:t>
      </w:r>
      <w:r w:rsidR="006817DD" w:rsidRPr="00A955AA">
        <w:rPr>
          <w:rFonts w:ascii="Book Antiqua" w:hAnsi="Book Antiqua" w:cs="Times New Roman"/>
          <w:sz w:val="24"/>
          <w:szCs w:val="24"/>
        </w:rPr>
        <w:t xml:space="preserve"> </w:t>
      </w:r>
      <w:r w:rsidR="00F57470" w:rsidRPr="00A955AA">
        <w:rPr>
          <w:rFonts w:ascii="Book Antiqua" w:hAnsi="Book Antiqua" w:cs="Times New Roman"/>
          <w:sz w:val="24"/>
          <w:szCs w:val="24"/>
        </w:rPr>
        <w:t>thi</w:t>
      </w:r>
      <w:r w:rsidR="00F11203" w:rsidRPr="00A955AA">
        <w:rPr>
          <w:rFonts w:ascii="Book Antiqua" w:hAnsi="Book Antiqua" w:cs="Times New Roman"/>
          <w:sz w:val="24"/>
          <w:szCs w:val="24"/>
        </w:rPr>
        <w:t>rty</w:t>
      </w:r>
      <w:r w:rsidR="006817DD" w:rsidRPr="00A955AA">
        <w:rPr>
          <w:rFonts w:ascii="Book Antiqua" w:hAnsi="Book Antiqua" w:cs="Times New Roman"/>
          <w:sz w:val="24"/>
          <w:szCs w:val="24"/>
        </w:rPr>
        <w:t xml:space="preserve"> patient</w:t>
      </w:r>
      <w:r w:rsidR="0028243F" w:rsidRPr="00A955AA">
        <w:rPr>
          <w:rFonts w:ascii="Book Antiqua" w:hAnsi="Book Antiqua" w:cs="Times New Roman"/>
          <w:sz w:val="24"/>
          <w:szCs w:val="24"/>
        </w:rPr>
        <w:t>s</w:t>
      </w:r>
      <w:r w:rsidR="006817DD" w:rsidRPr="00A955AA">
        <w:rPr>
          <w:rFonts w:ascii="Book Antiqua" w:hAnsi="Book Antiqua" w:cs="Times New Roman"/>
          <w:sz w:val="24"/>
          <w:szCs w:val="24"/>
        </w:rPr>
        <w:t xml:space="preserve"> </w:t>
      </w:r>
      <w:r w:rsidR="00223EB8" w:rsidRPr="00A955AA">
        <w:rPr>
          <w:rFonts w:ascii="Book Antiqua" w:hAnsi="Book Antiqua" w:cs="Times New Roman"/>
          <w:sz w:val="24"/>
          <w:szCs w:val="24"/>
        </w:rPr>
        <w:t>had</w:t>
      </w:r>
      <w:r w:rsidR="006817DD" w:rsidRPr="00A955AA">
        <w:rPr>
          <w:rFonts w:ascii="Book Antiqua" w:hAnsi="Book Antiqua" w:cs="Times New Roman"/>
          <w:sz w:val="24"/>
          <w:szCs w:val="24"/>
        </w:rPr>
        <w:t xml:space="preserve"> grade B </w:t>
      </w:r>
      <w:r w:rsidR="00684658" w:rsidRPr="00A955AA">
        <w:rPr>
          <w:rFonts w:ascii="Book Antiqua" w:hAnsi="Book Antiqua" w:cs="Times New Roman"/>
          <w:sz w:val="24"/>
          <w:szCs w:val="24"/>
        </w:rPr>
        <w:t>leakage</w:t>
      </w:r>
      <w:r w:rsidR="000332A3" w:rsidRPr="00A955AA">
        <w:rPr>
          <w:rFonts w:ascii="Book Antiqua" w:hAnsi="Book Antiqua" w:cs="Times New Roman"/>
          <w:sz w:val="24"/>
          <w:szCs w:val="24"/>
        </w:rPr>
        <w:t>, they</w:t>
      </w:r>
      <w:r w:rsidR="006817DD" w:rsidRPr="00A955AA">
        <w:rPr>
          <w:rFonts w:ascii="Book Antiqua" w:hAnsi="Book Antiqua" w:cs="Times New Roman"/>
          <w:sz w:val="24"/>
          <w:szCs w:val="24"/>
        </w:rPr>
        <w:t xml:space="preserve"> received conservative treatment</w:t>
      </w:r>
      <w:r w:rsidR="00363DD8" w:rsidRPr="00A955AA">
        <w:rPr>
          <w:rFonts w:ascii="Book Antiqua" w:hAnsi="Book Antiqua" w:cs="Times New Roman"/>
          <w:sz w:val="24"/>
          <w:szCs w:val="24"/>
        </w:rPr>
        <w:t xml:space="preserve"> and </w:t>
      </w:r>
      <w:r w:rsidR="00D17068">
        <w:rPr>
          <w:rFonts w:ascii="Book Antiqua" w:hAnsi="Book Antiqua" w:cs="Times New Roman"/>
          <w:sz w:val="24"/>
          <w:szCs w:val="24"/>
        </w:rPr>
        <w:t xml:space="preserve">were </w:t>
      </w:r>
      <w:r w:rsidR="00363DD8" w:rsidRPr="00A955AA">
        <w:rPr>
          <w:rFonts w:ascii="Book Antiqua" w:hAnsi="Book Antiqua" w:cs="Times New Roman"/>
          <w:sz w:val="24"/>
          <w:szCs w:val="24"/>
        </w:rPr>
        <w:t xml:space="preserve">discharged </w:t>
      </w:r>
      <w:r w:rsidR="00F11203" w:rsidRPr="00A955AA">
        <w:rPr>
          <w:rFonts w:ascii="Book Antiqua" w:hAnsi="Book Antiqua" w:cs="Times New Roman"/>
          <w:sz w:val="24"/>
          <w:szCs w:val="24"/>
        </w:rPr>
        <w:t>with</w:t>
      </w:r>
      <w:r w:rsidR="00363DD8" w:rsidRPr="00A955AA">
        <w:rPr>
          <w:rFonts w:ascii="Book Antiqua" w:hAnsi="Book Antiqua" w:cs="Times New Roman"/>
          <w:sz w:val="24"/>
          <w:szCs w:val="24"/>
        </w:rPr>
        <w:t xml:space="preserve">in three weeks. </w:t>
      </w:r>
      <w:r w:rsidR="006817DD" w:rsidRPr="00A955AA">
        <w:rPr>
          <w:rFonts w:ascii="Book Antiqua" w:hAnsi="Book Antiqua" w:cs="Times New Roman"/>
          <w:sz w:val="24"/>
          <w:szCs w:val="24"/>
        </w:rPr>
        <w:t>The re</w:t>
      </w:r>
      <w:r w:rsidR="00D17068">
        <w:rPr>
          <w:rFonts w:ascii="Book Antiqua" w:hAnsi="Book Antiqua" w:cs="Times New Roman"/>
          <w:sz w:val="24"/>
          <w:szCs w:val="24"/>
        </w:rPr>
        <w:t>maining</w:t>
      </w:r>
      <w:r w:rsidR="00F11203" w:rsidRPr="00A955AA">
        <w:rPr>
          <w:rFonts w:ascii="Book Antiqua" w:hAnsi="Book Antiqua" w:cs="Times New Roman"/>
          <w:sz w:val="24"/>
          <w:szCs w:val="24"/>
        </w:rPr>
        <w:t xml:space="preserve"> twenty-eight</w:t>
      </w:r>
      <w:r w:rsidR="006817DD" w:rsidRPr="00A955AA">
        <w:rPr>
          <w:rFonts w:ascii="Book Antiqua" w:hAnsi="Book Antiqua" w:cs="Times New Roman"/>
          <w:sz w:val="24"/>
          <w:szCs w:val="24"/>
        </w:rPr>
        <w:t xml:space="preserve"> patients</w:t>
      </w:r>
      <w:r w:rsidR="00675E6D" w:rsidRPr="00A955AA">
        <w:rPr>
          <w:rFonts w:ascii="Book Antiqua" w:hAnsi="Book Antiqua" w:cs="Times New Roman"/>
          <w:sz w:val="24"/>
          <w:szCs w:val="24"/>
        </w:rPr>
        <w:t xml:space="preserve"> suffered grade C </w:t>
      </w:r>
      <w:r w:rsidR="002B59C3" w:rsidRPr="00A955AA">
        <w:rPr>
          <w:rFonts w:ascii="Book Antiqua" w:hAnsi="Book Antiqua" w:cs="Times New Roman"/>
          <w:sz w:val="24"/>
          <w:szCs w:val="24"/>
        </w:rPr>
        <w:t>AL</w:t>
      </w:r>
      <w:r w:rsidR="00675E6D" w:rsidRPr="00A955AA">
        <w:rPr>
          <w:rFonts w:ascii="Book Antiqua" w:hAnsi="Book Antiqua" w:cs="Times New Roman"/>
          <w:sz w:val="24"/>
          <w:szCs w:val="24"/>
        </w:rPr>
        <w:t xml:space="preserve"> and</w:t>
      </w:r>
      <w:r w:rsidR="006817DD" w:rsidRPr="00A955AA">
        <w:rPr>
          <w:rFonts w:ascii="Book Antiqua" w:hAnsi="Book Antiqua" w:cs="Times New Roman"/>
          <w:sz w:val="24"/>
          <w:szCs w:val="24"/>
        </w:rPr>
        <w:t xml:space="preserve"> received </w:t>
      </w:r>
      <w:r w:rsidR="00684658" w:rsidRPr="00A955AA">
        <w:rPr>
          <w:rFonts w:ascii="Book Antiqua" w:hAnsi="Book Antiqua" w:cs="Times New Roman"/>
          <w:sz w:val="24"/>
          <w:szCs w:val="24"/>
        </w:rPr>
        <w:t>a</w:t>
      </w:r>
      <w:r w:rsidR="000332A3" w:rsidRPr="00A955AA">
        <w:rPr>
          <w:rFonts w:ascii="Book Antiqua" w:hAnsi="Book Antiqua" w:cs="Times New Roman"/>
          <w:sz w:val="24"/>
          <w:szCs w:val="24"/>
        </w:rPr>
        <w:t xml:space="preserve"> loop</w:t>
      </w:r>
      <w:r w:rsidR="006817DD" w:rsidRPr="00A955AA">
        <w:rPr>
          <w:rFonts w:ascii="Book Antiqua" w:hAnsi="Book Antiqua" w:cs="Times New Roman"/>
          <w:sz w:val="24"/>
          <w:szCs w:val="24"/>
        </w:rPr>
        <w:t xml:space="preserve"> ileostomy.</w:t>
      </w:r>
      <w:r w:rsidR="00363DD8" w:rsidRPr="00A955AA">
        <w:rPr>
          <w:rFonts w:ascii="Book Antiqua" w:hAnsi="Book Antiqua" w:cs="Times New Roman"/>
          <w:sz w:val="24"/>
          <w:szCs w:val="24"/>
        </w:rPr>
        <w:t xml:space="preserve"> Our data</w:t>
      </w:r>
      <w:r w:rsidR="00A934BC" w:rsidRPr="00A955AA">
        <w:rPr>
          <w:rFonts w:ascii="Book Antiqua" w:hAnsi="Book Antiqua" w:cs="Times New Roman"/>
          <w:sz w:val="24"/>
          <w:szCs w:val="24"/>
        </w:rPr>
        <w:t xml:space="preserve"> </w:t>
      </w:r>
      <w:r w:rsidR="00363DD8" w:rsidRPr="00A955AA">
        <w:rPr>
          <w:rFonts w:ascii="Book Antiqua" w:hAnsi="Book Antiqua" w:cs="Times New Roman"/>
          <w:sz w:val="24"/>
          <w:szCs w:val="24"/>
        </w:rPr>
        <w:t xml:space="preserve">showed a significant difference in the AL rate between the </w:t>
      </w:r>
      <w:r w:rsidR="00D17068">
        <w:rPr>
          <w:rFonts w:ascii="Book Antiqua" w:hAnsi="Book Antiqua" w:cs="Times New Roman"/>
          <w:sz w:val="24"/>
          <w:szCs w:val="24"/>
        </w:rPr>
        <w:t>HL</w:t>
      </w:r>
      <w:r w:rsidR="00363DD8" w:rsidRPr="00A955AA">
        <w:rPr>
          <w:rFonts w:ascii="Book Antiqua" w:hAnsi="Book Antiqua" w:cs="Times New Roman"/>
          <w:sz w:val="24"/>
          <w:szCs w:val="24"/>
        </w:rPr>
        <w:t xml:space="preserve"> and </w:t>
      </w:r>
      <w:r w:rsidR="002B59C3" w:rsidRPr="00A955AA">
        <w:rPr>
          <w:rFonts w:ascii="Book Antiqua" w:hAnsi="Book Antiqua" w:cs="Times New Roman"/>
          <w:sz w:val="24"/>
          <w:szCs w:val="24"/>
        </w:rPr>
        <w:t>LL</w:t>
      </w:r>
      <w:r w:rsidR="00363DD8" w:rsidRPr="00A955AA">
        <w:rPr>
          <w:rFonts w:ascii="Book Antiqua" w:hAnsi="Book Antiqua" w:cs="Times New Roman"/>
          <w:sz w:val="24"/>
          <w:szCs w:val="24"/>
        </w:rPr>
        <w:t xml:space="preserve"> </w:t>
      </w:r>
      <w:r w:rsidR="006A4B9F" w:rsidRPr="00A955AA">
        <w:rPr>
          <w:rFonts w:ascii="Book Antiqua" w:hAnsi="Book Antiqua" w:cs="Times New Roman"/>
          <w:sz w:val="24"/>
          <w:szCs w:val="24"/>
        </w:rPr>
        <w:t>groups</w:t>
      </w:r>
      <w:r w:rsidR="000332A3" w:rsidRPr="00A955AA">
        <w:rPr>
          <w:rFonts w:ascii="Book Antiqua" w:hAnsi="Book Antiqua" w:cs="Times New Roman"/>
          <w:sz w:val="24"/>
          <w:szCs w:val="24"/>
        </w:rPr>
        <w:t xml:space="preserve"> who </w:t>
      </w:r>
      <w:r w:rsidRPr="00A955AA">
        <w:rPr>
          <w:rFonts w:ascii="Book Antiqua" w:hAnsi="Book Antiqua" w:cs="Times New Roman"/>
          <w:sz w:val="24"/>
          <w:szCs w:val="24"/>
        </w:rPr>
        <w:t>underwent</w:t>
      </w:r>
      <w:r w:rsidR="0097570D" w:rsidRPr="00A955AA">
        <w:rPr>
          <w:rFonts w:ascii="Book Antiqua" w:hAnsi="Book Antiqua" w:cs="Times New Roman"/>
          <w:sz w:val="24"/>
          <w:szCs w:val="24"/>
        </w:rPr>
        <w:t xml:space="preserve"> </w:t>
      </w:r>
      <w:r w:rsidR="002B59C3" w:rsidRPr="00A955AA">
        <w:rPr>
          <w:rFonts w:ascii="Book Antiqua" w:hAnsi="Book Antiqua" w:cs="Times New Roman"/>
          <w:sz w:val="24"/>
          <w:szCs w:val="24"/>
        </w:rPr>
        <w:t>AR</w:t>
      </w:r>
      <w:r w:rsidR="0097570D" w:rsidRPr="00A955AA">
        <w:rPr>
          <w:rFonts w:ascii="Book Antiqua" w:hAnsi="Book Antiqua" w:cs="Times New Roman"/>
          <w:sz w:val="24"/>
          <w:szCs w:val="24"/>
        </w:rPr>
        <w:t xml:space="preserve"> </w:t>
      </w:r>
      <w:r w:rsidRPr="00A955AA">
        <w:rPr>
          <w:rFonts w:ascii="Book Antiqua" w:hAnsi="Book Antiqua" w:cs="Times New Roman"/>
          <w:sz w:val="24"/>
          <w:szCs w:val="24"/>
        </w:rPr>
        <w:t xml:space="preserve">+ anastomosis </w:t>
      </w:r>
      <w:r w:rsidR="006A4B9F" w:rsidRPr="00A955AA">
        <w:rPr>
          <w:rFonts w:ascii="Book Antiqua" w:hAnsi="Book Antiqua" w:cs="Times New Roman"/>
          <w:sz w:val="24"/>
          <w:szCs w:val="24"/>
        </w:rPr>
        <w:t>(</w:t>
      </w:r>
      <w:r w:rsidR="00F10051" w:rsidRPr="00A955AA">
        <w:rPr>
          <w:rFonts w:ascii="Book Antiqua" w:hAnsi="Book Antiqua" w:cs="Times New Roman"/>
          <w:sz w:val="24"/>
          <w:szCs w:val="24"/>
        </w:rPr>
        <w:t xml:space="preserve">11.0% </w:t>
      </w:r>
      <w:r w:rsidR="00F10051" w:rsidRPr="00A955AA">
        <w:rPr>
          <w:rFonts w:ascii="Book Antiqua" w:hAnsi="Book Antiqua" w:cs="Times New Roman"/>
          <w:i/>
          <w:iCs/>
          <w:sz w:val="24"/>
          <w:szCs w:val="24"/>
        </w:rPr>
        <w:t>vs</w:t>
      </w:r>
      <w:r w:rsidR="00F10051" w:rsidRPr="00A955AA">
        <w:rPr>
          <w:rFonts w:ascii="Book Antiqua" w:hAnsi="Book Antiqua" w:cs="Times New Roman"/>
          <w:sz w:val="24"/>
          <w:szCs w:val="24"/>
        </w:rPr>
        <w:t xml:space="preserve"> 2.8%, </w:t>
      </w:r>
      <w:r w:rsidR="00145B48" w:rsidRPr="00A955AA">
        <w:rPr>
          <w:rFonts w:ascii="Book Antiqua" w:hAnsi="Book Antiqua"/>
          <w:i/>
          <w:color w:val="000000" w:themeColor="text1"/>
          <w:sz w:val="24"/>
          <w:szCs w:val="24"/>
        </w:rPr>
        <w:t>P</w:t>
      </w:r>
      <w:r w:rsidR="00A955AA" w:rsidRPr="00A955AA">
        <w:rPr>
          <w:rFonts w:ascii="Book Antiqua" w:hAnsi="Book Antiqua"/>
          <w:i/>
          <w:color w:val="000000" w:themeColor="text1"/>
          <w:sz w:val="24"/>
          <w:szCs w:val="24"/>
        </w:rPr>
        <w:t xml:space="preserve"> </w:t>
      </w:r>
      <w:r w:rsidR="00145B48" w:rsidRPr="00A955AA">
        <w:rPr>
          <w:rFonts w:ascii="Book Antiqua" w:hAnsi="Book Antiqua" w:cs="Times New Roman"/>
          <w:sz w:val="24"/>
          <w:szCs w:val="24"/>
        </w:rPr>
        <w:t>=</w:t>
      </w:r>
      <w:r w:rsidR="00A955AA" w:rsidRPr="00A955AA">
        <w:rPr>
          <w:rFonts w:ascii="Book Antiqua" w:hAnsi="Book Antiqua" w:cs="Times New Roman"/>
          <w:sz w:val="24"/>
          <w:szCs w:val="24"/>
        </w:rPr>
        <w:t xml:space="preserve"> </w:t>
      </w:r>
      <w:r w:rsidR="00F10051" w:rsidRPr="00A955AA">
        <w:rPr>
          <w:rFonts w:ascii="Book Antiqua" w:hAnsi="Book Antiqua" w:cs="Times New Roman"/>
          <w:sz w:val="24"/>
          <w:szCs w:val="24"/>
        </w:rPr>
        <w:t>0.001)</w:t>
      </w:r>
      <w:r w:rsidR="00363DD8" w:rsidRPr="00A955AA">
        <w:rPr>
          <w:rFonts w:ascii="Book Antiqua" w:hAnsi="Book Antiqua" w:cs="Times New Roman"/>
          <w:sz w:val="24"/>
          <w:szCs w:val="24"/>
        </w:rPr>
        <w:t>. Several previous studies have suggested that</w:t>
      </w:r>
      <w:r w:rsidR="00684658" w:rsidRPr="00A955AA">
        <w:rPr>
          <w:rFonts w:ascii="Book Antiqua" w:hAnsi="Book Antiqua" w:cs="Times New Roman"/>
          <w:sz w:val="24"/>
          <w:szCs w:val="24"/>
        </w:rPr>
        <w:t xml:space="preserve"> the risk factor</w:t>
      </w:r>
      <w:r w:rsidR="0097570D" w:rsidRPr="00A955AA">
        <w:rPr>
          <w:rFonts w:ascii="Book Antiqua" w:hAnsi="Book Antiqua" w:cs="Times New Roman"/>
          <w:sz w:val="24"/>
          <w:szCs w:val="24"/>
        </w:rPr>
        <w:t>s</w:t>
      </w:r>
      <w:r w:rsidR="00684658" w:rsidRPr="00A955AA">
        <w:rPr>
          <w:rFonts w:ascii="Book Antiqua" w:hAnsi="Book Antiqua" w:cs="Times New Roman"/>
          <w:sz w:val="24"/>
          <w:szCs w:val="24"/>
        </w:rPr>
        <w:t xml:space="preserve"> </w:t>
      </w:r>
      <w:r w:rsidR="00D17068">
        <w:rPr>
          <w:rFonts w:ascii="Book Antiqua" w:hAnsi="Book Antiqua" w:cs="Times New Roman"/>
          <w:sz w:val="24"/>
          <w:szCs w:val="24"/>
        </w:rPr>
        <w:t>for</w:t>
      </w:r>
      <w:r w:rsidR="00684658" w:rsidRPr="00A955AA">
        <w:rPr>
          <w:rFonts w:ascii="Book Antiqua" w:hAnsi="Book Antiqua" w:cs="Times New Roman"/>
          <w:sz w:val="24"/>
          <w:szCs w:val="24"/>
        </w:rPr>
        <w:t xml:space="preserve"> AL includ</w:t>
      </w:r>
      <w:r w:rsidR="00D17068">
        <w:rPr>
          <w:rFonts w:ascii="Book Antiqua" w:hAnsi="Book Antiqua" w:cs="Times New Roman"/>
          <w:sz w:val="24"/>
          <w:szCs w:val="24"/>
        </w:rPr>
        <w:t>ed</w:t>
      </w:r>
      <w:r w:rsidR="00684658" w:rsidRPr="00A955AA">
        <w:rPr>
          <w:rFonts w:ascii="Book Antiqua" w:hAnsi="Book Antiqua" w:cs="Times New Roman"/>
          <w:sz w:val="24"/>
          <w:szCs w:val="24"/>
        </w:rPr>
        <w:t xml:space="preserve"> age, </w:t>
      </w:r>
      <w:r w:rsidR="005D1F64">
        <w:rPr>
          <w:rFonts w:ascii="Book Antiqua" w:hAnsi="Book Antiqua" w:cs="Times New Roman"/>
          <w:sz w:val="24"/>
          <w:szCs w:val="24"/>
        </w:rPr>
        <w:t>American Society of Anesthesiologists (</w:t>
      </w:r>
      <w:r w:rsidR="00684658" w:rsidRPr="005D1F64">
        <w:rPr>
          <w:rFonts w:ascii="Book Antiqua" w:hAnsi="Book Antiqua" w:cs="Times New Roman"/>
          <w:sz w:val="24"/>
          <w:szCs w:val="24"/>
        </w:rPr>
        <w:t>AS</w:t>
      </w:r>
      <w:r w:rsidR="00E41980">
        <w:rPr>
          <w:rFonts w:ascii="Book Antiqua" w:hAnsi="Book Antiqua" w:cs="Times New Roman"/>
          <w:sz w:val="24"/>
          <w:szCs w:val="24"/>
        </w:rPr>
        <w:t>A</w:t>
      </w:r>
      <w:r w:rsidR="005D1F64">
        <w:rPr>
          <w:rFonts w:ascii="Book Antiqua" w:hAnsi="Book Antiqua" w:cs="Times New Roman"/>
          <w:sz w:val="24"/>
          <w:szCs w:val="24"/>
        </w:rPr>
        <w:t>)</w:t>
      </w:r>
      <w:r w:rsidR="00684658" w:rsidRPr="00A955AA">
        <w:rPr>
          <w:rFonts w:ascii="Book Antiqua" w:hAnsi="Book Antiqua" w:cs="Times New Roman"/>
          <w:sz w:val="24"/>
          <w:szCs w:val="24"/>
        </w:rPr>
        <w:t xml:space="preserve"> score, preservation of LCA, neoadjuvant </w:t>
      </w:r>
      <w:r w:rsidR="00684658" w:rsidRPr="00A955AA">
        <w:rPr>
          <w:rFonts w:ascii="Book Antiqua" w:hAnsi="Book Antiqua" w:cs="Times New Roman"/>
          <w:sz w:val="24"/>
          <w:szCs w:val="24"/>
        </w:rPr>
        <w:lastRenderedPageBreak/>
        <w:t>chemoradiotherapy, gender, transanal tube placement, tumor location</w:t>
      </w:r>
      <w:r w:rsidR="0028243F" w:rsidRPr="00A955AA">
        <w:rPr>
          <w:rFonts w:ascii="Book Antiqua" w:hAnsi="Book Antiqua" w:cs="Times New Roman"/>
          <w:sz w:val="24"/>
          <w:szCs w:val="24"/>
        </w:rPr>
        <w:t>,</w:t>
      </w:r>
      <w:r w:rsidR="00684658" w:rsidRPr="00A955AA">
        <w:rPr>
          <w:rFonts w:ascii="Book Antiqua" w:hAnsi="Book Antiqua" w:cs="Times New Roman"/>
          <w:sz w:val="24"/>
          <w:szCs w:val="24"/>
        </w:rPr>
        <w:t xml:space="preserve"> and tumor stage</w:t>
      </w:r>
      <w:r w:rsidR="00FE4013" w:rsidRPr="00A955AA">
        <w:rPr>
          <w:rFonts w:ascii="Book Antiqua" w:hAnsi="Book Antiqua" w:cs="Times New Roman"/>
          <w:sz w:val="24"/>
          <w:szCs w:val="24"/>
        </w:rPr>
        <w:fldChar w:fldCharType="begin">
          <w:fldData xml:space="preserve">PEVuZE5vdGU+PENpdGU+PEF1dGhvcj5LYXdhZGE8L0F1dGhvcj48WWVhcj4yMDE2PC9ZZWFyPjxS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</w:fldData>
        </w:fldChar>
      </w:r>
      <w:r w:rsidR="00F72BE0" w:rsidRPr="00A955AA">
        <w:rPr>
          <w:rFonts w:ascii="Book Antiqua" w:hAnsi="Book Antiqua" w:cs="Times New Roman"/>
          <w:sz w:val="24"/>
          <w:szCs w:val="24"/>
        </w:rPr>
        <w:instrText xml:space="preserve"> ADDIN EN.CITE </w:instrText>
      </w:r>
      <w:r w:rsidR="00F72BE0" w:rsidRPr="00A955AA">
        <w:rPr>
          <w:rFonts w:ascii="Book Antiqua" w:hAnsi="Book Antiqua" w:cs="Times New Roman"/>
          <w:sz w:val="24"/>
          <w:szCs w:val="24"/>
        </w:rPr>
        <w:fldChar w:fldCharType="begin">
          <w:fldData xml:space="preserve">PEVuZE5vdGU+PENpdGU+PEF1dGhvcj5LYXdhZGE8L0F1dGhvcj48WWVhcj4yMDE2PC9ZZWFyPjxS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</w:fldData>
        </w:fldChar>
      </w:r>
      <w:r w:rsidR="00F72BE0" w:rsidRPr="00A955AA">
        <w:rPr>
          <w:rFonts w:ascii="Book Antiqua" w:hAnsi="Book Antiqua" w:cs="Times New Roman"/>
          <w:sz w:val="24"/>
          <w:szCs w:val="24"/>
        </w:rPr>
        <w:instrText xml:space="preserve"> ADDIN EN.CITE.DATA </w:instrText>
      </w:r>
      <w:r w:rsidR="00F72BE0" w:rsidRPr="00A955AA">
        <w:rPr>
          <w:rFonts w:ascii="Book Antiqua" w:hAnsi="Book Antiqua" w:cs="Times New Roman"/>
          <w:sz w:val="24"/>
          <w:szCs w:val="24"/>
        </w:rPr>
      </w:r>
      <w:r w:rsidR="00F72BE0" w:rsidRPr="00A955AA">
        <w:rPr>
          <w:rFonts w:ascii="Book Antiqua" w:hAnsi="Book Antiqua" w:cs="Times New Roman"/>
          <w:sz w:val="24"/>
          <w:szCs w:val="24"/>
        </w:rPr>
        <w:fldChar w:fldCharType="end"/>
      </w:r>
      <w:r w:rsidR="00FE4013" w:rsidRPr="00A955AA">
        <w:rPr>
          <w:rFonts w:ascii="Book Antiqua" w:hAnsi="Book Antiqua" w:cs="Times New Roman"/>
          <w:sz w:val="24"/>
          <w:szCs w:val="24"/>
        </w:rPr>
      </w:r>
      <w:r w:rsidR="00FE4013" w:rsidRPr="00A955AA">
        <w:rPr>
          <w:rFonts w:ascii="Book Antiqua" w:hAnsi="Book Antiqua" w:cs="Times New Roman"/>
          <w:sz w:val="24"/>
          <w:szCs w:val="24"/>
        </w:rPr>
        <w:fldChar w:fldCharType="separate"/>
      </w:r>
      <w:r w:rsidR="00F72BE0" w:rsidRPr="00A955AA">
        <w:rPr>
          <w:rFonts w:ascii="Book Antiqua" w:hAnsi="Book Antiqua" w:cs="Times New Roman"/>
          <w:noProof/>
          <w:sz w:val="24"/>
          <w:szCs w:val="24"/>
          <w:vertAlign w:val="superscript"/>
        </w:rPr>
        <w:t>[18,19]</w:t>
      </w:r>
      <w:r w:rsidR="00FE4013" w:rsidRPr="00A955AA">
        <w:rPr>
          <w:rFonts w:ascii="Book Antiqua" w:hAnsi="Book Antiqua" w:cs="Times New Roman"/>
          <w:sz w:val="24"/>
          <w:szCs w:val="24"/>
        </w:rPr>
        <w:fldChar w:fldCharType="end"/>
      </w:r>
      <w:r w:rsidR="00587404" w:rsidRPr="00A955AA">
        <w:rPr>
          <w:rFonts w:ascii="Book Antiqua" w:hAnsi="Book Antiqua" w:cs="Times New Roman"/>
          <w:sz w:val="24"/>
          <w:szCs w:val="24"/>
        </w:rPr>
        <w:t>.</w:t>
      </w:r>
      <w:r w:rsidR="004912A7" w:rsidRPr="00A955AA">
        <w:rPr>
          <w:rFonts w:ascii="Book Antiqua" w:hAnsi="Book Antiqua" w:cs="Times New Roman"/>
          <w:sz w:val="24"/>
          <w:szCs w:val="24"/>
        </w:rPr>
        <w:t xml:space="preserve"> </w:t>
      </w:r>
      <w:r w:rsidR="00D17068">
        <w:rPr>
          <w:rFonts w:ascii="Book Antiqua" w:hAnsi="Book Antiqua" w:cs="Times New Roman"/>
          <w:sz w:val="24"/>
          <w:szCs w:val="24"/>
        </w:rPr>
        <w:t>W</w:t>
      </w:r>
      <w:r w:rsidR="00F10051" w:rsidRPr="00A955AA">
        <w:rPr>
          <w:rFonts w:ascii="Book Antiqua" w:hAnsi="Book Antiqua" w:cs="Times New Roman"/>
          <w:sz w:val="24"/>
          <w:szCs w:val="24"/>
        </w:rPr>
        <w:t>e</w:t>
      </w:r>
      <w:r w:rsidR="00684658" w:rsidRPr="00A955AA">
        <w:rPr>
          <w:rFonts w:ascii="Book Antiqua" w:hAnsi="Book Antiqua" w:cs="Times New Roman"/>
          <w:sz w:val="24"/>
          <w:szCs w:val="24"/>
        </w:rPr>
        <w:t xml:space="preserve"> </w:t>
      </w:r>
      <w:r w:rsidR="00D17068">
        <w:rPr>
          <w:rFonts w:ascii="Book Antiqua" w:hAnsi="Book Antiqua" w:cs="Times New Roman"/>
          <w:sz w:val="24"/>
          <w:szCs w:val="24"/>
        </w:rPr>
        <w:t>carried out</w:t>
      </w:r>
      <w:r w:rsidR="00684658" w:rsidRPr="00A955AA">
        <w:rPr>
          <w:rFonts w:ascii="Book Antiqua" w:hAnsi="Book Antiqua" w:cs="Times New Roman"/>
          <w:sz w:val="24"/>
          <w:szCs w:val="24"/>
        </w:rPr>
        <w:t xml:space="preserve"> a </w:t>
      </w:r>
      <w:r w:rsidR="005A4C07" w:rsidRPr="00A955AA">
        <w:rPr>
          <w:rFonts w:ascii="Book Antiqua" w:hAnsi="Book Antiqua" w:cs="Times New Roman"/>
          <w:sz w:val="24"/>
          <w:szCs w:val="24"/>
        </w:rPr>
        <w:t>multivariate</w:t>
      </w:r>
      <w:r w:rsidR="00684658" w:rsidRPr="00A955AA">
        <w:rPr>
          <w:rFonts w:ascii="Book Antiqua" w:hAnsi="Book Antiqua" w:cs="Times New Roman"/>
          <w:sz w:val="24"/>
          <w:szCs w:val="24"/>
        </w:rPr>
        <w:t xml:space="preserve"> logistic regression analysis </w:t>
      </w:r>
      <w:r w:rsidR="0028243F" w:rsidRPr="00A955AA">
        <w:rPr>
          <w:rFonts w:ascii="Book Antiqua" w:hAnsi="Book Antiqua" w:cs="Times New Roman"/>
          <w:sz w:val="24"/>
          <w:szCs w:val="24"/>
        </w:rPr>
        <w:t xml:space="preserve">to </w:t>
      </w:r>
      <w:r w:rsidR="008D6CC7" w:rsidRPr="00A955AA">
        <w:rPr>
          <w:rFonts w:ascii="Book Antiqua" w:hAnsi="Book Antiqua" w:cs="Times New Roman"/>
          <w:sz w:val="24"/>
          <w:szCs w:val="24"/>
        </w:rPr>
        <w:t xml:space="preserve">analyze </w:t>
      </w:r>
      <w:r w:rsidR="00684658" w:rsidRPr="00A955AA">
        <w:rPr>
          <w:rFonts w:ascii="Book Antiqua" w:hAnsi="Book Antiqua" w:cs="Times New Roman"/>
          <w:sz w:val="24"/>
          <w:szCs w:val="24"/>
        </w:rPr>
        <w:t xml:space="preserve">factors </w:t>
      </w:r>
      <w:r w:rsidR="0028243F" w:rsidRPr="00A955AA">
        <w:rPr>
          <w:rFonts w:ascii="Book Antiqua" w:hAnsi="Book Antiqua" w:cs="Times New Roman"/>
          <w:sz w:val="24"/>
          <w:szCs w:val="24"/>
        </w:rPr>
        <w:t>that</w:t>
      </w:r>
      <w:r w:rsidR="00684658" w:rsidRPr="00A955AA">
        <w:rPr>
          <w:rFonts w:ascii="Book Antiqua" w:hAnsi="Book Antiqua" w:cs="Times New Roman"/>
          <w:sz w:val="24"/>
          <w:szCs w:val="24"/>
        </w:rPr>
        <w:t xml:space="preserve"> might influence AL</w:t>
      </w:r>
      <w:r w:rsidR="006A4B9F" w:rsidRPr="00A955AA">
        <w:rPr>
          <w:rFonts w:ascii="Book Antiqua" w:hAnsi="Book Antiqua" w:cs="Times New Roman"/>
          <w:sz w:val="24"/>
          <w:szCs w:val="24"/>
        </w:rPr>
        <w:t xml:space="preserve"> </w:t>
      </w:r>
      <w:r w:rsidR="00223EB8" w:rsidRPr="00A955AA">
        <w:rPr>
          <w:rFonts w:ascii="Book Antiqua" w:hAnsi="Book Antiqua" w:cs="Times New Roman"/>
          <w:sz w:val="24"/>
          <w:szCs w:val="24"/>
        </w:rPr>
        <w:t>(</w:t>
      </w:r>
      <w:r w:rsidR="006A4B9F" w:rsidRPr="00A955AA">
        <w:rPr>
          <w:rFonts w:ascii="Book Antiqua" w:hAnsi="Book Antiqua" w:cs="Times New Roman"/>
          <w:sz w:val="24"/>
          <w:szCs w:val="24"/>
        </w:rPr>
        <w:t>Table 5</w:t>
      </w:r>
      <w:r w:rsidR="00223EB8" w:rsidRPr="00A955AA">
        <w:rPr>
          <w:rFonts w:ascii="Book Antiqua" w:hAnsi="Book Antiqua" w:cs="Times New Roman"/>
          <w:sz w:val="24"/>
          <w:szCs w:val="24"/>
        </w:rPr>
        <w:t>)</w:t>
      </w:r>
      <w:r w:rsidR="006A4B9F" w:rsidRPr="00A955AA">
        <w:rPr>
          <w:rFonts w:ascii="Book Antiqua" w:hAnsi="Book Antiqua" w:cs="Times New Roman"/>
          <w:sz w:val="24"/>
          <w:szCs w:val="24"/>
        </w:rPr>
        <w:t>.</w:t>
      </w:r>
      <w:r w:rsidR="00684658" w:rsidRPr="00A955AA">
        <w:rPr>
          <w:rFonts w:ascii="Book Antiqua" w:hAnsi="Book Antiqua" w:cs="Times New Roman"/>
          <w:sz w:val="24"/>
          <w:szCs w:val="24"/>
        </w:rPr>
        <w:t xml:space="preserve"> </w:t>
      </w:r>
      <w:r w:rsidR="004912A7" w:rsidRPr="00A955AA">
        <w:rPr>
          <w:rFonts w:ascii="Book Antiqua" w:hAnsi="Book Antiqua" w:cs="Times New Roman"/>
          <w:sz w:val="24"/>
          <w:szCs w:val="24"/>
        </w:rPr>
        <w:t>After adjusting for confounding factors, t</w:t>
      </w:r>
      <w:r w:rsidR="008D6CC7" w:rsidRPr="00A955AA">
        <w:rPr>
          <w:rFonts w:ascii="Book Antiqua" w:hAnsi="Book Antiqua" w:cs="Times New Roman"/>
          <w:sz w:val="24"/>
          <w:szCs w:val="24"/>
        </w:rPr>
        <w:t>he regression model demonstrated th</w:t>
      </w:r>
      <w:r w:rsidR="00223EB8" w:rsidRPr="00A955AA">
        <w:rPr>
          <w:rFonts w:ascii="Book Antiqua" w:hAnsi="Book Antiqua" w:cs="Times New Roman"/>
          <w:sz w:val="24"/>
          <w:szCs w:val="24"/>
        </w:rPr>
        <w:t>at</w:t>
      </w:r>
      <w:r w:rsidR="002B59C3" w:rsidRPr="00A955AA">
        <w:rPr>
          <w:rFonts w:ascii="Book Antiqua" w:hAnsi="Book Antiqua" w:cs="Times New Roman"/>
          <w:sz w:val="24"/>
          <w:szCs w:val="24"/>
        </w:rPr>
        <w:t xml:space="preserve"> HL</w:t>
      </w:r>
      <w:r w:rsidR="00866758" w:rsidRPr="00A955AA">
        <w:rPr>
          <w:rFonts w:ascii="Book Antiqua" w:hAnsi="Book Antiqua" w:cs="Times New Roman"/>
          <w:sz w:val="24"/>
          <w:szCs w:val="24"/>
        </w:rPr>
        <w:t xml:space="preserve"> </w:t>
      </w:r>
      <w:r w:rsidR="001911D1" w:rsidRPr="00A955AA">
        <w:rPr>
          <w:rFonts w:ascii="Book Antiqua" w:hAnsi="Book Antiqua" w:cs="Times New Roman"/>
          <w:sz w:val="24"/>
          <w:szCs w:val="24"/>
        </w:rPr>
        <w:t>(</w:t>
      </w:r>
      <w:r w:rsidR="002B59C3" w:rsidRPr="00A955AA">
        <w:rPr>
          <w:rFonts w:ascii="Book Antiqua" w:hAnsi="Book Antiqua" w:cs="Times New Roman"/>
          <w:sz w:val="24"/>
          <w:szCs w:val="24"/>
        </w:rPr>
        <w:t>OR =</w:t>
      </w:r>
      <w:r w:rsidR="005B333A" w:rsidRPr="00A955AA">
        <w:rPr>
          <w:rFonts w:ascii="Book Antiqua" w:hAnsi="Book Antiqua" w:cs="Times New Roman"/>
          <w:sz w:val="24"/>
          <w:szCs w:val="24"/>
        </w:rPr>
        <w:t xml:space="preserve"> </w:t>
      </w:r>
      <w:r w:rsidR="001911D1" w:rsidRPr="00A955AA">
        <w:rPr>
          <w:rFonts w:ascii="Book Antiqua" w:hAnsi="Book Antiqua" w:cs="Times New Roman"/>
          <w:sz w:val="24"/>
          <w:szCs w:val="24"/>
        </w:rPr>
        <w:t xml:space="preserve">3.599; </w:t>
      </w:r>
      <w:r w:rsidR="002B59C3" w:rsidRPr="00A955AA">
        <w:rPr>
          <w:rFonts w:ascii="Book Antiqua" w:hAnsi="Book Antiqua" w:cs="Times New Roman"/>
          <w:sz w:val="24"/>
          <w:szCs w:val="24"/>
        </w:rPr>
        <w:t>95%CI:</w:t>
      </w:r>
      <w:r w:rsidR="005B333A" w:rsidRPr="00A955AA">
        <w:rPr>
          <w:rFonts w:ascii="Book Antiqua" w:hAnsi="Book Antiqua" w:cs="Times New Roman"/>
          <w:sz w:val="24"/>
          <w:szCs w:val="24"/>
        </w:rPr>
        <w:t xml:space="preserve"> </w:t>
      </w:r>
      <w:r w:rsidR="001911D1" w:rsidRPr="00A955AA">
        <w:rPr>
          <w:rFonts w:ascii="Book Antiqua" w:hAnsi="Book Antiqua" w:cs="Times New Roman"/>
          <w:sz w:val="24"/>
          <w:szCs w:val="24"/>
        </w:rPr>
        <w:t xml:space="preserve">1.374-9.425; </w:t>
      </w:r>
      <w:r w:rsidR="001911D1" w:rsidRPr="00A955AA">
        <w:rPr>
          <w:rFonts w:ascii="Book Antiqua" w:hAnsi="Book Antiqua" w:cs="Times New Roman"/>
          <w:i/>
          <w:iCs/>
          <w:sz w:val="24"/>
          <w:szCs w:val="24"/>
        </w:rPr>
        <w:t>P</w:t>
      </w:r>
      <w:r w:rsidR="00A955AA" w:rsidRPr="00A955AA">
        <w:rPr>
          <w:rFonts w:ascii="Book Antiqua" w:hAnsi="Book Antiqua" w:cs="Times New Roman"/>
          <w:i/>
          <w:iCs/>
          <w:sz w:val="24"/>
          <w:szCs w:val="24"/>
        </w:rPr>
        <w:t xml:space="preserve"> </w:t>
      </w:r>
      <w:r w:rsidR="001911D1" w:rsidRPr="00A955AA">
        <w:rPr>
          <w:rFonts w:ascii="Book Antiqua" w:hAnsi="Book Antiqua" w:cs="Times New Roman"/>
          <w:sz w:val="24"/>
          <w:szCs w:val="24"/>
        </w:rPr>
        <w:t>=</w:t>
      </w:r>
      <w:r w:rsidR="00A955AA" w:rsidRPr="00A955AA">
        <w:rPr>
          <w:rFonts w:ascii="Book Antiqua" w:hAnsi="Book Antiqua" w:cs="Times New Roman"/>
          <w:sz w:val="24"/>
          <w:szCs w:val="24"/>
        </w:rPr>
        <w:t xml:space="preserve"> </w:t>
      </w:r>
      <w:r w:rsidR="001911D1" w:rsidRPr="00A955AA">
        <w:rPr>
          <w:rFonts w:ascii="Book Antiqua" w:hAnsi="Book Antiqua" w:cs="Times New Roman"/>
          <w:sz w:val="24"/>
          <w:szCs w:val="24"/>
        </w:rPr>
        <w:t>0.009)</w:t>
      </w:r>
      <w:r w:rsidR="005A4C07" w:rsidRPr="00A955AA">
        <w:rPr>
          <w:rFonts w:ascii="Book Antiqua" w:hAnsi="Book Antiqua" w:cs="Times New Roman"/>
          <w:sz w:val="24"/>
          <w:szCs w:val="24"/>
        </w:rPr>
        <w:t>,</w:t>
      </w:r>
      <w:r w:rsidR="00F57470" w:rsidRPr="00A955AA">
        <w:rPr>
          <w:rFonts w:ascii="Book Antiqua" w:hAnsi="Book Antiqua" w:cs="Times New Roman"/>
          <w:sz w:val="24"/>
          <w:szCs w:val="24"/>
        </w:rPr>
        <w:t xml:space="preserve"> age</w:t>
      </w:r>
      <w:r w:rsidR="00866758" w:rsidRPr="00A955AA">
        <w:rPr>
          <w:rFonts w:ascii="Book Antiqua" w:hAnsi="Book Antiqua" w:cs="Times New Roman"/>
          <w:sz w:val="24"/>
          <w:szCs w:val="24"/>
        </w:rPr>
        <w:t xml:space="preserve"> </w:t>
      </w:r>
      <w:r w:rsidR="00F57470" w:rsidRPr="00A955AA">
        <w:rPr>
          <w:rFonts w:ascii="Book Antiqua" w:hAnsi="Book Antiqua" w:cs="Times New Roman"/>
          <w:sz w:val="24"/>
          <w:szCs w:val="24"/>
        </w:rPr>
        <w:t>(≥</w:t>
      </w:r>
      <w:r w:rsidR="002479E2" w:rsidRPr="00A955AA">
        <w:rPr>
          <w:rFonts w:ascii="Book Antiqua" w:hAnsi="Book Antiqua" w:cs="Times New Roman"/>
          <w:sz w:val="24"/>
          <w:szCs w:val="24"/>
        </w:rPr>
        <w:t xml:space="preserve"> </w:t>
      </w:r>
      <w:r w:rsidR="00F57470" w:rsidRPr="00A955AA">
        <w:rPr>
          <w:rFonts w:ascii="Book Antiqua" w:hAnsi="Book Antiqua" w:cs="Times New Roman"/>
          <w:sz w:val="24"/>
          <w:szCs w:val="24"/>
        </w:rPr>
        <w:t>65 years) (</w:t>
      </w:r>
      <w:r w:rsidR="002B59C3" w:rsidRPr="00A955AA">
        <w:rPr>
          <w:rFonts w:ascii="Book Antiqua" w:hAnsi="Book Antiqua" w:cs="Times New Roman"/>
          <w:sz w:val="24"/>
          <w:szCs w:val="24"/>
        </w:rPr>
        <w:t>OR =</w:t>
      </w:r>
      <w:r w:rsidR="0033416A" w:rsidRPr="00A955AA">
        <w:rPr>
          <w:rFonts w:ascii="Book Antiqua" w:hAnsi="Book Antiqua" w:cs="Times New Roman"/>
          <w:sz w:val="24"/>
          <w:szCs w:val="24"/>
        </w:rPr>
        <w:t xml:space="preserve"> </w:t>
      </w:r>
      <w:r w:rsidR="00F57470" w:rsidRPr="00A955AA">
        <w:rPr>
          <w:rFonts w:ascii="Book Antiqua" w:hAnsi="Book Antiqua" w:cs="Times New Roman"/>
          <w:sz w:val="24"/>
          <w:szCs w:val="24"/>
        </w:rPr>
        <w:t xml:space="preserve">2.494; </w:t>
      </w:r>
      <w:r w:rsidR="002B59C3" w:rsidRPr="00A955AA">
        <w:rPr>
          <w:rFonts w:ascii="Book Antiqua" w:hAnsi="Book Antiqua" w:cs="Times New Roman"/>
          <w:sz w:val="24"/>
          <w:szCs w:val="24"/>
        </w:rPr>
        <w:t>95%CI:</w:t>
      </w:r>
      <w:r w:rsidR="005B333A" w:rsidRPr="00A955AA">
        <w:rPr>
          <w:rFonts w:ascii="Book Antiqua" w:hAnsi="Book Antiqua" w:cs="Times New Roman"/>
          <w:sz w:val="24"/>
          <w:szCs w:val="24"/>
        </w:rPr>
        <w:t xml:space="preserve"> </w:t>
      </w:r>
      <w:r w:rsidR="00F57470" w:rsidRPr="00A955AA">
        <w:rPr>
          <w:rFonts w:ascii="Book Antiqua" w:hAnsi="Book Antiqua" w:cs="Times New Roman"/>
          <w:sz w:val="24"/>
          <w:szCs w:val="24"/>
        </w:rPr>
        <w:t xml:space="preserve">1.080-5.760; </w:t>
      </w:r>
      <w:r w:rsidR="00F57470" w:rsidRPr="00A955AA">
        <w:rPr>
          <w:rFonts w:ascii="Book Antiqua" w:hAnsi="Book Antiqua" w:cs="Times New Roman"/>
          <w:i/>
          <w:iCs/>
          <w:sz w:val="24"/>
          <w:szCs w:val="24"/>
        </w:rPr>
        <w:t>P</w:t>
      </w:r>
      <w:r w:rsidR="00A955AA" w:rsidRPr="00A955AA">
        <w:rPr>
          <w:rFonts w:ascii="Book Antiqua" w:hAnsi="Book Antiqua" w:cs="Times New Roman"/>
          <w:i/>
          <w:iCs/>
          <w:sz w:val="24"/>
          <w:szCs w:val="24"/>
        </w:rPr>
        <w:t xml:space="preserve"> </w:t>
      </w:r>
      <w:r w:rsidR="00F57470" w:rsidRPr="00A955AA">
        <w:rPr>
          <w:rFonts w:ascii="Book Antiqua" w:hAnsi="Book Antiqua" w:cs="Times New Roman"/>
          <w:sz w:val="24"/>
          <w:szCs w:val="24"/>
        </w:rPr>
        <w:t>=</w:t>
      </w:r>
      <w:r w:rsidR="00A955AA" w:rsidRPr="00A955AA">
        <w:rPr>
          <w:rFonts w:ascii="Book Antiqua" w:hAnsi="Book Antiqua" w:cs="Times New Roman"/>
          <w:sz w:val="24"/>
          <w:szCs w:val="24"/>
        </w:rPr>
        <w:t xml:space="preserve"> </w:t>
      </w:r>
      <w:r w:rsidR="00F57470" w:rsidRPr="00A955AA">
        <w:rPr>
          <w:rFonts w:ascii="Book Antiqua" w:hAnsi="Book Antiqua" w:cs="Times New Roman"/>
          <w:sz w:val="24"/>
          <w:szCs w:val="24"/>
        </w:rPr>
        <w:t xml:space="preserve">0.032) </w:t>
      </w:r>
      <w:r w:rsidR="006A4B9F" w:rsidRPr="00A955AA">
        <w:rPr>
          <w:rFonts w:ascii="Book Antiqua" w:hAnsi="Book Antiqua" w:cs="Times New Roman"/>
          <w:sz w:val="24"/>
          <w:szCs w:val="24"/>
        </w:rPr>
        <w:t xml:space="preserve">and </w:t>
      </w:r>
      <w:r w:rsidR="00F57470" w:rsidRPr="00A955AA">
        <w:rPr>
          <w:rFonts w:ascii="Book Antiqua" w:hAnsi="Book Antiqua" w:cs="Times New Roman"/>
          <w:sz w:val="24"/>
          <w:szCs w:val="24"/>
        </w:rPr>
        <w:t>tumor locat</w:t>
      </w:r>
      <w:r w:rsidR="005A4C07" w:rsidRPr="00A955AA">
        <w:rPr>
          <w:rFonts w:ascii="Book Antiqua" w:hAnsi="Book Antiqua" w:cs="Times New Roman"/>
          <w:sz w:val="24"/>
          <w:szCs w:val="24"/>
        </w:rPr>
        <w:t>ed below the peritoneal reflection</w:t>
      </w:r>
      <w:r w:rsidR="00866758" w:rsidRPr="00A955AA">
        <w:rPr>
          <w:rFonts w:ascii="Book Antiqua" w:hAnsi="Book Antiqua" w:cs="Times New Roman"/>
          <w:sz w:val="24"/>
          <w:szCs w:val="24"/>
        </w:rPr>
        <w:t xml:space="preserve"> </w:t>
      </w:r>
      <w:r w:rsidR="00F57470" w:rsidRPr="00A955AA">
        <w:rPr>
          <w:rFonts w:ascii="Book Antiqua" w:hAnsi="Book Antiqua" w:cs="Times New Roman"/>
          <w:sz w:val="24"/>
          <w:szCs w:val="24"/>
        </w:rPr>
        <w:t>(</w:t>
      </w:r>
      <w:r w:rsidR="002B59C3" w:rsidRPr="00A955AA">
        <w:rPr>
          <w:rFonts w:ascii="Book Antiqua" w:hAnsi="Book Antiqua" w:cs="Times New Roman"/>
          <w:sz w:val="24"/>
          <w:szCs w:val="24"/>
        </w:rPr>
        <w:t>OR =</w:t>
      </w:r>
      <w:r w:rsidR="005B333A" w:rsidRPr="00A955AA">
        <w:rPr>
          <w:rFonts w:ascii="Book Antiqua" w:hAnsi="Book Antiqua" w:cs="Times New Roman"/>
          <w:sz w:val="24"/>
          <w:szCs w:val="24"/>
        </w:rPr>
        <w:t xml:space="preserve"> </w:t>
      </w:r>
      <w:r w:rsidR="00F57470" w:rsidRPr="00A955AA">
        <w:rPr>
          <w:rFonts w:ascii="Book Antiqua" w:hAnsi="Book Antiqua" w:cs="Times New Roman"/>
          <w:sz w:val="24"/>
          <w:szCs w:val="24"/>
        </w:rPr>
        <w:t xml:space="preserve">2.751; </w:t>
      </w:r>
      <w:r w:rsidR="002B59C3" w:rsidRPr="00A955AA">
        <w:rPr>
          <w:rFonts w:ascii="Book Antiqua" w:hAnsi="Book Antiqua" w:cs="Times New Roman"/>
          <w:sz w:val="24"/>
          <w:szCs w:val="24"/>
        </w:rPr>
        <w:t>95%CI:</w:t>
      </w:r>
      <w:r w:rsidR="00F57470" w:rsidRPr="00A955AA">
        <w:rPr>
          <w:rFonts w:ascii="Book Antiqua" w:hAnsi="Book Antiqua" w:cs="Times New Roman"/>
          <w:sz w:val="24"/>
          <w:szCs w:val="24"/>
        </w:rPr>
        <w:t xml:space="preserve"> 0.772-3.985; </w:t>
      </w:r>
      <w:r w:rsidR="00F57470" w:rsidRPr="00A955AA">
        <w:rPr>
          <w:rFonts w:ascii="Book Antiqua" w:hAnsi="Book Antiqua" w:cs="Times New Roman"/>
          <w:i/>
          <w:iCs/>
          <w:sz w:val="24"/>
          <w:szCs w:val="24"/>
        </w:rPr>
        <w:t>P</w:t>
      </w:r>
      <w:r w:rsidR="00A955AA" w:rsidRPr="00A955AA">
        <w:rPr>
          <w:rFonts w:ascii="Book Antiqua" w:hAnsi="Book Antiqua" w:cs="Times New Roman"/>
          <w:i/>
          <w:iCs/>
          <w:sz w:val="24"/>
          <w:szCs w:val="24"/>
        </w:rPr>
        <w:t xml:space="preserve"> </w:t>
      </w:r>
      <w:r w:rsidR="00F57470" w:rsidRPr="00A955AA">
        <w:rPr>
          <w:rFonts w:ascii="Book Antiqua" w:hAnsi="Book Antiqua" w:cs="Times New Roman"/>
          <w:sz w:val="24"/>
          <w:szCs w:val="24"/>
        </w:rPr>
        <w:t>=</w:t>
      </w:r>
      <w:r w:rsidR="00A955AA" w:rsidRPr="00A955AA">
        <w:rPr>
          <w:rFonts w:ascii="Book Antiqua" w:hAnsi="Book Antiqua" w:cs="Times New Roman"/>
          <w:sz w:val="24"/>
          <w:szCs w:val="24"/>
        </w:rPr>
        <w:t xml:space="preserve"> </w:t>
      </w:r>
      <w:r w:rsidR="00F57470" w:rsidRPr="00A955AA">
        <w:rPr>
          <w:rFonts w:ascii="Book Antiqua" w:hAnsi="Book Antiqua" w:cs="Times New Roman"/>
          <w:sz w:val="24"/>
          <w:szCs w:val="24"/>
        </w:rPr>
        <w:t>0.031)</w:t>
      </w:r>
      <w:r w:rsidR="005A4C07" w:rsidRPr="00A955AA">
        <w:rPr>
          <w:rFonts w:ascii="Book Antiqua" w:hAnsi="Book Antiqua" w:cs="Times New Roman"/>
          <w:sz w:val="24"/>
          <w:szCs w:val="24"/>
        </w:rPr>
        <w:t xml:space="preserve"> were associated with an increased risk of AL.</w:t>
      </w:r>
    </w:p>
    <w:p w14:paraId="21221039" w14:textId="1E298FF2" w:rsidR="008726B1" w:rsidRPr="00A955AA" w:rsidRDefault="00DC13FF" w:rsidP="00A955AA">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A955AA">
        <w:rPr>
          <w:rFonts w:ascii="Book Antiqua" w:hAnsi="Book Antiqua" w:cs="Times New Roman"/>
          <w:sz w:val="24"/>
          <w:szCs w:val="24"/>
        </w:rPr>
        <w:t xml:space="preserve">Table 6 shows the overall diverting stoma </w:t>
      </w:r>
      <w:r w:rsidR="006A4B9F" w:rsidRPr="00A955AA">
        <w:rPr>
          <w:rFonts w:ascii="Book Antiqua" w:hAnsi="Book Antiqua" w:cs="Times New Roman"/>
          <w:sz w:val="24"/>
          <w:szCs w:val="24"/>
        </w:rPr>
        <w:t>rate (</w:t>
      </w:r>
      <w:r w:rsidR="00561808" w:rsidRPr="00A955AA">
        <w:rPr>
          <w:rFonts w:ascii="Book Antiqua" w:hAnsi="Book Antiqua" w:cs="Times New Roman"/>
          <w:sz w:val="24"/>
          <w:szCs w:val="24"/>
        </w:rPr>
        <w:t>12.1%)</w:t>
      </w:r>
      <w:r w:rsidRPr="00A955AA">
        <w:rPr>
          <w:rFonts w:ascii="Book Antiqua" w:hAnsi="Book Antiqua" w:cs="Times New Roman"/>
          <w:sz w:val="24"/>
          <w:szCs w:val="24"/>
        </w:rPr>
        <w:t>.</w:t>
      </w:r>
      <w:r w:rsidR="00F10051" w:rsidRPr="00A955AA">
        <w:rPr>
          <w:rFonts w:ascii="Book Antiqua" w:hAnsi="Book Antiqua" w:cs="Times New Roman"/>
          <w:sz w:val="24"/>
          <w:szCs w:val="24"/>
        </w:rPr>
        <w:t xml:space="preserve"> Thirty-nine (16.5%) patients in the </w:t>
      </w:r>
      <w:r w:rsidR="008C6A43" w:rsidRPr="00A955AA">
        <w:rPr>
          <w:rFonts w:ascii="Book Antiqua" w:hAnsi="Book Antiqua" w:cs="Times New Roman"/>
          <w:sz w:val="24"/>
          <w:szCs w:val="24"/>
        </w:rPr>
        <w:t>HL</w:t>
      </w:r>
      <w:r w:rsidR="00561808" w:rsidRPr="00A955AA">
        <w:rPr>
          <w:rFonts w:ascii="Book Antiqua" w:hAnsi="Book Antiqua" w:cs="Times New Roman"/>
          <w:sz w:val="24"/>
          <w:szCs w:val="24"/>
        </w:rPr>
        <w:t xml:space="preserve"> group</w:t>
      </w:r>
      <w:r w:rsidR="00F10051" w:rsidRPr="00A955AA">
        <w:rPr>
          <w:rFonts w:ascii="Book Antiqua" w:hAnsi="Book Antiqua" w:cs="Times New Roman"/>
          <w:sz w:val="24"/>
          <w:szCs w:val="24"/>
        </w:rPr>
        <w:t xml:space="preserve"> </w:t>
      </w:r>
      <w:r w:rsidR="008C6A43" w:rsidRPr="00A955AA">
        <w:rPr>
          <w:rFonts w:ascii="Book Antiqua" w:hAnsi="Book Antiqua" w:cs="Times New Roman"/>
          <w:sz w:val="24"/>
          <w:szCs w:val="24"/>
        </w:rPr>
        <w:t xml:space="preserve">and </w:t>
      </w:r>
      <w:r w:rsidR="006A4B9F" w:rsidRPr="00A955AA">
        <w:rPr>
          <w:rFonts w:ascii="Book Antiqua" w:hAnsi="Book Antiqua" w:cs="Times New Roman"/>
          <w:sz w:val="24"/>
          <w:szCs w:val="24"/>
        </w:rPr>
        <w:t>seventeen (</w:t>
      </w:r>
      <w:r w:rsidR="008C6A43" w:rsidRPr="00A955AA">
        <w:rPr>
          <w:rFonts w:ascii="Book Antiqua" w:hAnsi="Book Antiqua" w:cs="Times New Roman"/>
          <w:sz w:val="24"/>
          <w:szCs w:val="24"/>
        </w:rPr>
        <w:t xml:space="preserve">7.5%) in the LL group had </w:t>
      </w:r>
      <w:r w:rsidR="00561808" w:rsidRPr="00A955AA">
        <w:rPr>
          <w:rFonts w:ascii="Book Antiqua" w:hAnsi="Book Antiqua" w:cs="Times New Roman"/>
          <w:sz w:val="24"/>
          <w:szCs w:val="24"/>
        </w:rPr>
        <w:t xml:space="preserve">a </w:t>
      </w:r>
      <w:r w:rsidR="008C6A43" w:rsidRPr="00A955AA">
        <w:rPr>
          <w:rFonts w:ascii="Book Antiqua" w:hAnsi="Book Antiqua" w:cs="Times New Roman"/>
          <w:sz w:val="24"/>
          <w:szCs w:val="24"/>
        </w:rPr>
        <w:t xml:space="preserve">diverting stoma, </w:t>
      </w:r>
      <w:r w:rsidR="00D17068">
        <w:rPr>
          <w:rFonts w:ascii="Book Antiqua" w:hAnsi="Book Antiqua" w:cs="Times New Roman"/>
          <w:sz w:val="24"/>
          <w:szCs w:val="24"/>
        </w:rPr>
        <w:t>and the difference between the groups was</w:t>
      </w:r>
      <w:r w:rsidR="008C6A43" w:rsidRPr="00A955AA">
        <w:rPr>
          <w:rFonts w:ascii="Book Antiqua" w:hAnsi="Book Antiqua" w:cs="Times New Roman"/>
          <w:sz w:val="24"/>
          <w:szCs w:val="24"/>
        </w:rPr>
        <w:t xml:space="preserve"> statistically significant</w:t>
      </w:r>
      <w:r w:rsidR="002479E2" w:rsidRPr="00A955AA">
        <w:rPr>
          <w:rFonts w:ascii="Book Antiqua" w:hAnsi="Book Antiqua" w:cs="Times New Roman"/>
          <w:sz w:val="24"/>
          <w:szCs w:val="24"/>
        </w:rPr>
        <w:t xml:space="preserve"> </w:t>
      </w:r>
      <w:r w:rsidR="00561808" w:rsidRPr="00A955AA">
        <w:rPr>
          <w:rFonts w:ascii="Book Antiqua" w:hAnsi="Book Antiqua" w:cs="Times New Roman"/>
          <w:sz w:val="24"/>
          <w:szCs w:val="24"/>
        </w:rPr>
        <w:t>(</w:t>
      </w:r>
      <w:r w:rsidR="00145B48" w:rsidRPr="00A955AA">
        <w:rPr>
          <w:rFonts w:ascii="Book Antiqua" w:hAnsi="Book Antiqua"/>
          <w:i/>
          <w:color w:val="000000" w:themeColor="text1"/>
          <w:sz w:val="24"/>
          <w:szCs w:val="24"/>
        </w:rPr>
        <w:t>P</w:t>
      </w:r>
      <w:r w:rsidR="00A955AA" w:rsidRPr="00A955AA">
        <w:rPr>
          <w:rFonts w:ascii="Book Antiqua" w:hAnsi="Book Antiqua"/>
          <w:i/>
          <w:color w:val="000000" w:themeColor="text1"/>
          <w:sz w:val="24"/>
          <w:szCs w:val="24"/>
        </w:rPr>
        <w:t xml:space="preserve"> </w:t>
      </w:r>
      <w:r w:rsidR="00145B48" w:rsidRPr="00A955AA">
        <w:rPr>
          <w:rFonts w:ascii="Book Antiqua" w:hAnsi="Book Antiqua" w:cs="Times New Roman"/>
          <w:sz w:val="24"/>
          <w:szCs w:val="24"/>
        </w:rPr>
        <w:t>=</w:t>
      </w:r>
      <w:r w:rsidR="00A955AA" w:rsidRPr="00A955AA">
        <w:rPr>
          <w:rFonts w:ascii="Book Antiqua" w:hAnsi="Book Antiqua" w:cs="Times New Roman"/>
          <w:sz w:val="24"/>
          <w:szCs w:val="24"/>
        </w:rPr>
        <w:t xml:space="preserve"> </w:t>
      </w:r>
      <w:r w:rsidR="00561808" w:rsidRPr="00A955AA">
        <w:rPr>
          <w:rFonts w:ascii="Book Antiqua" w:hAnsi="Book Antiqua" w:cs="Times New Roman"/>
          <w:sz w:val="24"/>
          <w:szCs w:val="24"/>
        </w:rPr>
        <w:t>0.003)</w:t>
      </w:r>
      <w:r w:rsidR="008C6A43" w:rsidRPr="00A955AA">
        <w:rPr>
          <w:rFonts w:ascii="Book Antiqua" w:hAnsi="Book Antiqua" w:cs="Times New Roman"/>
          <w:sz w:val="24"/>
          <w:szCs w:val="24"/>
        </w:rPr>
        <w:t>.</w:t>
      </w:r>
    </w:p>
    <w:p w14:paraId="796C40B7" w14:textId="77777777" w:rsidR="008C0318" w:rsidRPr="00A955AA" w:rsidRDefault="008C0318" w:rsidP="00A955AA">
      <w:pPr>
        <w:autoSpaceDE w:val="0"/>
        <w:autoSpaceDN w:val="0"/>
        <w:adjustRightInd w:val="0"/>
        <w:snapToGrid w:val="0"/>
        <w:spacing w:after="0" w:line="360" w:lineRule="auto"/>
        <w:jc w:val="both"/>
        <w:rPr>
          <w:rFonts w:ascii="Book Antiqua" w:hAnsi="Book Antiqua" w:cs="Times New Roman"/>
          <w:sz w:val="24"/>
          <w:szCs w:val="24"/>
        </w:rPr>
      </w:pPr>
    </w:p>
    <w:p w14:paraId="0A611AAF" w14:textId="77777777" w:rsidR="001A575F" w:rsidRPr="00A955AA" w:rsidRDefault="001A575F" w:rsidP="00A955AA">
      <w:pPr>
        <w:pStyle w:val="Corpodeltesto"/>
        <w:widowControl w:val="0"/>
        <w:suppressAutoHyphens w:val="0"/>
        <w:snapToGrid w:val="0"/>
        <w:ind w:right="0"/>
        <w:rPr>
          <w:rFonts w:ascii="Book Antiqua" w:eastAsia="宋体" w:hAnsi="Book Antiqua"/>
          <w:color w:val="000000"/>
          <w:u w:val="single"/>
          <w:lang w:val="en-US" w:eastAsia="zh-CN"/>
        </w:rPr>
      </w:pPr>
      <w:r w:rsidRPr="00A955AA">
        <w:rPr>
          <w:rFonts w:ascii="Book Antiqua" w:hAnsi="Book Antiqua"/>
          <w:b/>
          <w:u w:val="single"/>
          <w:lang w:val="en-US"/>
        </w:rPr>
        <w:t>DISCUSSION</w:t>
      </w:r>
    </w:p>
    <w:p w14:paraId="62D3B99F" w14:textId="34D74A65" w:rsidR="00763A04" w:rsidRPr="00A955AA" w:rsidRDefault="00B956A4" w:rsidP="00A955AA">
      <w:pPr>
        <w:autoSpaceDE w:val="0"/>
        <w:autoSpaceDN w:val="0"/>
        <w:adjustRightInd w:val="0"/>
        <w:snapToGrid w:val="0"/>
        <w:spacing w:after="0" w:line="360" w:lineRule="auto"/>
        <w:jc w:val="both"/>
        <w:rPr>
          <w:rFonts w:ascii="Book Antiqua" w:hAnsi="Book Antiqua" w:cs="Times New Roman"/>
          <w:sz w:val="24"/>
          <w:szCs w:val="24"/>
        </w:rPr>
      </w:pPr>
      <w:r w:rsidRPr="00A955AA">
        <w:rPr>
          <w:rFonts w:ascii="Book Antiqua" w:hAnsi="Book Antiqua" w:cs="Times New Roman"/>
          <w:sz w:val="24"/>
          <w:szCs w:val="24"/>
        </w:rPr>
        <w:t xml:space="preserve">The controversy </w:t>
      </w:r>
      <w:r w:rsidR="00D17068">
        <w:rPr>
          <w:rFonts w:ascii="Book Antiqua" w:hAnsi="Book Antiqua" w:cs="Times New Roman"/>
          <w:sz w:val="24"/>
          <w:szCs w:val="24"/>
        </w:rPr>
        <w:t>regarding</w:t>
      </w:r>
      <w:r w:rsidRPr="00A955AA">
        <w:rPr>
          <w:rFonts w:ascii="Book Antiqua" w:hAnsi="Book Antiqua" w:cs="Times New Roman"/>
          <w:sz w:val="24"/>
          <w:szCs w:val="24"/>
        </w:rPr>
        <w:t xml:space="preserve"> the ligation level </w:t>
      </w:r>
      <w:r w:rsidR="006A4B9F" w:rsidRPr="00A955AA">
        <w:rPr>
          <w:rFonts w:ascii="Book Antiqua" w:hAnsi="Book Antiqua" w:cs="Times New Roman"/>
          <w:sz w:val="24"/>
          <w:szCs w:val="24"/>
        </w:rPr>
        <w:t xml:space="preserve">of the IMA </w:t>
      </w:r>
      <w:r w:rsidR="00B5485E" w:rsidRPr="00A955AA">
        <w:rPr>
          <w:rFonts w:ascii="Book Antiqua" w:hAnsi="Book Antiqua" w:cs="Times New Roman"/>
          <w:sz w:val="24"/>
          <w:szCs w:val="24"/>
        </w:rPr>
        <w:t xml:space="preserve">in rectal cancer </w:t>
      </w:r>
      <w:r w:rsidRPr="00A955AA">
        <w:rPr>
          <w:rFonts w:ascii="Book Antiqua" w:hAnsi="Book Antiqua" w:cs="Times New Roman"/>
          <w:sz w:val="24"/>
          <w:szCs w:val="24"/>
        </w:rPr>
        <w:t xml:space="preserve">has continued </w:t>
      </w:r>
      <w:r w:rsidR="00D17068">
        <w:rPr>
          <w:rFonts w:ascii="Book Antiqua" w:hAnsi="Book Antiqua" w:cs="Times New Roman"/>
          <w:sz w:val="24"/>
          <w:szCs w:val="24"/>
        </w:rPr>
        <w:t xml:space="preserve">for </w:t>
      </w:r>
      <w:r w:rsidRPr="00A955AA">
        <w:rPr>
          <w:rFonts w:ascii="Book Antiqua" w:hAnsi="Book Antiqua" w:cs="Times New Roman"/>
          <w:sz w:val="24"/>
          <w:szCs w:val="24"/>
        </w:rPr>
        <w:t xml:space="preserve">over 100 years since 1908 </w:t>
      </w:r>
      <w:r w:rsidR="00223EB8" w:rsidRPr="00A955AA">
        <w:rPr>
          <w:rFonts w:ascii="Book Antiqua" w:hAnsi="Book Antiqua" w:cs="Times New Roman"/>
          <w:sz w:val="24"/>
          <w:szCs w:val="24"/>
        </w:rPr>
        <w:t xml:space="preserve">when </w:t>
      </w:r>
      <w:r w:rsidRPr="00A955AA">
        <w:rPr>
          <w:rFonts w:ascii="Book Antiqua" w:hAnsi="Book Antiqua" w:cs="Times New Roman"/>
          <w:sz w:val="24"/>
          <w:szCs w:val="24"/>
        </w:rPr>
        <w:t xml:space="preserve">Miles recommended </w:t>
      </w:r>
      <w:r w:rsidR="00866758" w:rsidRPr="00A955AA">
        <w:rPr>
          <w:rFonts w:ascii="Book Antiqua" w:hAnsi="Book Antiqua" w:cs="Times New Roman"/>
          <w:sz w:val="24"/>
          <w:szCs w:val="24"/>
        </w:rPr>
        <w:t xml:space="preserve">a </w:t>
      </w:r>
      <w:r w:rsidRPr="00A955AA">
        <w:rPr>
          <w:rFonts w:ascii="Book Antiqua" w:hAnsi="Book Antiqua" w:cs="Times New Roman"/>
          <w:sz w:val="24"/>
          <w:szCs w:val="24"/>
        </w:rPr>
        <w:t xml:space="preserve">division of the </w:t>
      </w:r>
      <w:r w:rsidR="009C119B" w:rsidRPr="00A955AA">
        <w:rPr>
          <w:rFonts w:ascii="Book Antiqua" w:hAnsi="Book Antiqua" w:cs="Times New Roman"/>
          <w:sz w:val="24"/>
          <w:szCs w:val="24"/>
        </w:rPr>
        <w:t xml:space="preserve">IMA distal to the branching of the </w:t>
      </w:r>
      <w:r w:rsidR="002B59C3" w:rsidRPr="00A955AA">
        <w:rPr>
          <w:rFonts w:ascii="Book Antiqua" w:hAnsi="Book Antiqua" w:cs="Times New Roman"/>
          <w:sz w:val="24"/>
          <w:szCs w:val="24"/>
        </w:rPr>
        <w:t>LCA</w:t>
      </w:r>
      <w:r w:rsidRPr="00A955AA">
        <w:rPr>
          <w:rFonts w:ascii="Book Antiqua" w:hAnsi="Book Antiqua" w:cs="Times New Roman"/>
          <w:sz w:val="24"/>
          <w:szCs w:val="24"/>
        </w:rPr>
        <w:t xml:space="preserve">, while Moynihan suggested resection of the </w:t>
      </w:r>
      <w:r w:rsidR="00B70FD6" w:rsidRPr="00A955AA">
        <w:rPr>
          <w:rFonts w:ascii="Book Antiqua" w:hAnsi="Book Antiqua" w:cs="Times New Roman"/>
          <w:sz w:val="24"/>
          <w:szCs w:val="24"/>
        </w:rPr>
        <w:t>IMA</w:t>
      </w:r>
      <w:r w:rsidR="00B5485E" w:rsidRPr="00A955AA">
        <w:rPr>
          <w:rFonts w:ascii="Book Antiqua" w:hAnsi="Book Antiqua" w:cs="Times New Roman"/>
          <w:sz w:val="24"/>
          <w:szCs w:val="24"/>
        </w:rPr>
        <w:t xml:space="preserve"> at its origin</w:t>
      </w:r>
      <w:r w:rsidR="0019470C" w:rsidRPr="00A955AA">
        <w:rPr>
          <w:rFonts w:ascii="Book Antiqua" w:hAnsi="Book Antiqua" w:cs="Times New Roman"/>
          <w:sz w:val="24"/>
          <w:szCs w:val="24"/>
        </w:rPr>
        <w:t>.</w:t>
      </w:r>
      <w:r w:rsidR="009F7BF9" w:rsidRPr="00A955AA">
        <w:rPr>
          <w:rFonts w:ascii="Book Antiqua" w:hAnsi="Book Antiqua" w:cs="Times New Roman"/>
          <w:sz w:val="24"/>
          <w:szCs w:val="24"/>
        </w:rPr>
        <w:t xml:space="preserve"> </w:t>
      </w:r>
      <w:r w:rsidR="00B5485E" w:rsidRPr="00A955AA">
        <w:rPr>
          <w:rFonts w:ascii="Book Antiqua" w:hAnsi="Book Antiqua" w:cs="Times New Roman"/>
          <w:sz w:val="24"/>
          <w:szCs w:val="24"/>
        </w:rPr>
        <w:t>The main arguments are</w:t>
      </w:r>
      <w:r w:rsidR="00B36848" w:rsidRPr="00A955AA">
        <w:rPr>
          <w:rFonts w:ascii="Book Antiqua" w:hAnsi="Book Antiqua" w:cs="Times New Roman"/>
          <w:sz w:val="24"/>
          <w:szCs w:val="24"/>
        </w:rPr>
        <w:t xml:space="preserve"> mainly</w:t>
      </w:r>
      <w:r w:rsidR="00B5485E" w:rsidRPr="00A955AA">
        <w:rPr>
          <w:rFonts w:ascii="Book Antiqua" w:hAnsi="Book Antiqua" w:cs="Times New Roman"/>
          <w:sz w:val="24"/>
          <w:szCs w:val="24"/>
        </w:rPr>
        <w:t xml:space="preserve"> </w:t>
      </w:r>
      <w:r w:rsidR="00D17068">
        <w:rPr>
          <w:rFonts w:ascii="Book Antiqua" w:hAnsi="Book Antiqua" w:cs="Times New Roman"/>
          <w:sz w:val="24"/>
          <w:szCs w:val="24"/>
        </w:rPr>
        <w:t>related to</w:t>
      </w:r>
      <w:r w:rsidR="00536C5A" w:rsidRPr="00A955AA">
        <w:rPr>
          <w:rFonts w:ascii="Book Antiqua" w:hAnsi="Book Antiqua" w:cs="Times New Roman"/>
          <w:sz w:val="24"/>
          <w:szCs w:val="24"/>
        </w:rPr>
        <w:t xml:space="preserve"> </w:t>
      </w:r>
      <w:r w:rsidR="00A93F1A" w:rsidRPr="00A955AA">
        <w:rPr>
          <w:rFonts w:ascii="Book Antiqua" w:hAnsi="Book Antiqua" w:cs="Times New Roman"/>
          <w:sz w:val="24"/>
          <w:szCs w:val="24"/>
        </w:rPr>
        <w:t>two</w:t>
      </w:r>
      <w:r w:rsidR="00536C5A" w:rsidRPr="00A955AA">
        <w:rPr>
          <w:rFonts w:ascii="Book Antiqua" w:hAnsi="Book Antiqua" w:cs="Times New Roman"/>
          <w:sz w:val="24"/>
          <w:szCs w:val="24"/>
        </w:rPr>
        <w:t xml:space="preserve"> aspects:</w:t>
      </w:r>
      <w:r w:rsidR="00B5485E" w:rsidRPr="00A955AA">
        <w:rPr>
          <w:rFonts w:ascii="Book Antiqua" w:hAnsi="Book Antiqua" w:cs="Times New Roman"/>
          <w:sz w:val="24"/>
          <w:szCs w:val="24"/>
        </w:rPr>
        <w:t xml:space="preserve"> </w:t>
      </w:r>
      <w:r w:rsidR="00536C5A" w:rsidRPr="00A955AA">
        <w:rPr>
          <w:rFonts w:ascii="Book Antiqua" w:hAnsi="Book Antiqua" w:cs="Times New Roman"/>
          <w:sz w:val="24"/>
          <w:szCs w:val="24"/>
        </w:rPr>
        <w:t>oncologic</w:t>
      </w:r>
      <w:r w:rsidR="006A4B9F" w:rsidRPr="00A955AA">
        <w:rPr>
          <w:rFonts w:ascii="Book Antiqua" w:hAnsi="Book Antiqua" w:cs="Times New Roman"/>
          <w:sz w:val="24"/>
          <w:szCs w:val="24"/>
        </w:rPr>
        <w:t xml:space="preserve"> and</w:t>
      </w:r>
      <w:r w:rsidR="00536C5A" w:rsidRPr="00A955AA">
        <w:rPr>
          <w:rFonts w:ascii="Book Antiqua" w:hAnsi="Book Antiqua" w:cs="Times New Roman"/>
          <w:sz w:val="24"/>
          <w:szCs w:val="24"/>
        </w:rPr>
        <w:t xml:space="preserve"> </w:t>
      </w:r>
      <w:r w:rsidR="005B5DDB" w:rsidRPr="00A955AA">
        <w:rPr>
          <w:rFonts w:ascii="Book Antiqua" w:hAnsi="Book Antiqua" w:cs="Times New Roman"/>
          <w:sz w:val="24"/>
          <w:szCs w:val="24"/>
        </w:rPr>
        <w:t>anatomic</w:t>
      </w:r>
      <w:r w:rsidR="00536C5A" w:rsidRPr="00A955AA">
        <w:rPr>
          <w:rFonts w:ascii="Book Antiqua" w:hAnsi="Book Antiqua" w:cs="Times New Roman"/>
          <w:sz w:val="24"/>
          <w:szCs w:val="24"/>
        </w:rPr>
        <w:t>.</w:t>
      </w:r>
    </w:p>
    <w:p w14:paraId="6F9FC0F9" w14:textId="399AE2D9" w:rsidR="00AD2750" w:rsidRPr="00A955AA" w:rsidRDefault="00F809F1" w:rsidP="00A955AA">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A955AA">
        <w:rPr>
          <w:rFonts w:ascii="Book Antiqua" w:hAnsi="Book Antiqua" w:cs="Times New Roman"/>
          <w:sz w:val="24"/>
          <w:szCs w:val="24"/>
        </w:rPr>
        <w:t xml:space="preserve">The focus of the debate </w:t>
      </w:r>
      <w:r w:rsidR="00D17068">
        <w:rPr>
          <w:rFonts w:ascii="Book Antiqua" w:hAnsi="Book Antiqua" w:cs="Times New Roman"/>
          <w:sz w:val="24"/>
          <w:szCs w:val="24"/>
        </w:rPr>
        <w:t>on</w:t>
      </w:r>
      <w:r w:rsidR="0028243F" w:rsidRPr="00A955AA">
        <w:rPr>
          <w:rFonts w:ascii="Book Antiqua" w:hAnsi="Book Antiqua" w:cs="Times New Roman"/>
          <w:sz w:val="24"/>
          <w:szCs w:val="24"/>
        </w:rPr>
        <w:t xml:space="preserve"> the</w:t>
      </w:r>
      <w:r w:rsidRPr="00A955AA">
        <w:rPr>
          <w:rFonts w:ascii="Book Antiqua" w:hAnsi="Book Antiqua" w:cs="Times New Roman"/>
          <w:sz w:val="24"/>
          <w:szCs w:val="24"/>
        </w:rPr>
        <w:t xml:space="preserve"> oncological result is whether </w:t>
      </w:r>
      <w:r w:rsidR="002B59C3" w:rsidRPr="00A955AA">
        <w:rPr>
          <w:rFonts w:ascii="Book Antiqua" w:hAnsi="Book Antiqua" w:cs="Times New Roman"/>
          <w:sz w:val="24"/>
          <w:szCs w:val="24"/>
        </w:rPr>
        <w:t>LL</w:t>
      </w:r>
      <w:r w:rsidRPr="00A955AA">
        <w:rPr>
          <w:rFonts w:ascii="Book Antiqua" w:hAnsi="Book Antiqua" w:cs="Times New Roman"/>
          <w:sz w:val="24"/>
          <w:szCs w:val="24"/>
        </w:rPr>
        <w:t xml:space="preserve"> can </w:t>
      </w:r>
      <w:r w:rsidR="00D17068">
        <w:rPr>
          <w:rFonts w:ascii="Book Antiqua" w:hAnsi="Book Antiqua" w:cs="Times New Roman"/>
          <w:sz w:val="24"/>
          <w:szCs w:val="24"/>
        </w:rPr>
        <w:t>result in</w:t>
      </w:r>
      <w:r w:rsidR="00223EB8" w:rsidRPr="00A955AA">
        <w:rPr>
          <w:rFonts w:ascii="Book Antiqua" w:hAnsi="Book Antiqua" w:cs="Times New Roman"/>
          <w:sz w:val="24"/>
          <w:szCs w:val="24"/>
        </w:rPr>
        <w:t xml:space="preserve"> a </w:t>
      </w:r>
      <w:r w:rsidRPr="00A955AA">
        <w:rPr>
          <w:rFonts w:ascii="Book Antiqua" w:hAnsi="Book Antiqua" w:cs="Times New Roman"/>
          <w:sz w:val="24"/>
          <w:szCs w:val="24"/>
        </w:rPr>
        <w:t xml:space="preserve">complete lymphadenectomy especially at the root of the IMA, obtain accurate pTNM staging </w:t>
      </w:r>
      <w:r w:rsidR="00D17068">
        <w:rPr>
          <w:rFonts w:ascii="Book Antiqua" w:hAnsi="Book Antiqua" w:cs="Times New Roman"/>
          <w:sz w:val="24"/>
          <w:szCs w:val="24"/>
        </w:rPr>
        <w:t>to</w:t>
      </w:r>
      <w:r w:rsidRPr="00A955AA">
        <w:rPr>
          <w:rFonts w:ascii="Book Antiqua" w:hAnsi="Book Antiqua" w:cs="Times New Roman"/>
          <w:sz w:val="24"/>
          <w:szCs w:val="24"/>
        </w:rPr>
        <w:t xml:space="preserve"> guide follow-up treatment, </w:t>
      </w:r>
      <w:r w:rsidR="00D17068">
        <w:rPr>
          <w:rFonts w:ascii="Book Antiqua" w:hAnsi="Book Antiqua" w:cs="Times New Roman"/>
          <w:sz w:val="24"/>
          <w:szCs w:val="24"/>
        </w:rPr>
        <w:t xml:space="preserve">and </w:t>
      </w:r>
      <w:r w:rsidR="004D1D8C" w:rsidRPr="00A955AA">
        <w:rPr>
          <w:rFonts w:ascii="Book Antiqua" w:hAnsi="Book Antiqua" w:cs="Times New Roman"/>
          <w:sz w:val="24"/>
          <w:szCs w:val="24"/>
        </w:rPr>
        <w:t>consequently</w:t>
      </w:r>
      <w:r w:rsidRPr="00A955AA">
        <w:rPr>
          <w:rFonts w:ascii="Book Antiqua" w:hAnsi="Book Antiqua" w:cs="Times New Roman"/>
          <w:sz w:val="24"/>
          <w:szCs w:val="24"/>
        </w:rPr>
        <w:t xml:space="preserve"> improve the prognosis of patients with metastatic lymp</w:t>
      </w:r>
      <w:r w:rsidR="006C2381" w:rsidRPr="00A955AA">
        <w:rPr>
          <w:rFonts w:ascii="Book Antiqua" w:hAnsi="Book Antiqua" w:cs="Times New Roman"/>
          <w:sz w:val="24"/>
          <w:szCs w:val="24"/>
        </w:rPr>
        <w:t>h node</w:t>
      </w:r>
      <w:r w:rsidR="0028243F" w:rsidRPr="00A955AA">
        <w:rPr>
          <w:rFonts w:ascii="Book Antiqua" w:hAnsi="Book Antiqua" w:cs="Times New Roman"/>
          <w:sz w:val="24"/>
          <w:szCs w:val="24"/>
        </w:rPr>
        <w:t>s</w:t>
      </w:r>
      <w:r w:rsidR="004D1D8C" w:rsidRPr="00A955AA">
        <w:rPr>
          <w:rFonts w:ascii="Book Antiqua" w:hAnsi="Book Antiqua" w:cs="Times New Roman"/>
          <w:sz w:val="24"/>
          <w:szCs w:val="24"/>
        </w:rPr>
        <w:t xml:space="preserve">. </w:t>
      </w:r>
      <w:r w:rsidR="00D17068">
        <w:rPr>
          <w:rFonts w:ascii="Book Antiqua" w:hAnsi="Book Antiqua" w:cs="Times New Roman"/>
          <w:sz w:val="24"/>
          <w:szCs w:val="24"/>
        </w:rPr>
        <w:t xml:space="preserve">The results of a </w:t>
      </w:r>
      <w:r w:rsidR="00D51507" w:rsidRPr="00A955AA">
        <w:rPr>
          <w:rFonts w:ascii="Book Antiqua" w:hAnsi="Book Antiqua" w:cs="Times New Roman"/>
          <w:sz w:val="24"/>
          <w:szCs w:val="24"/>
        </w:rPr>
        <w:t xml:space="preserve">study </w:t>
      </w:r>
      <w:r w:rsidR="00B36848" w:rsidRPr="00A955AA">
        <w:rPr>
          <w:rFonts w:ascii="Book Antiqua" w:hAnsi="Book Antiqua" w:cs="Times New Roman"/>
          <w:sz w:val="24"/>
          <w:szCs w:val="24"/>
        </w:rPr>
        <w:t xml:space="preserve">in Japan </w:t>
      </w:r>
      <w:r w:rsidR="00D17068">
        <w:rPr>
          <w:rFonts w:ascii="Book Antiqua" w:hAnsi="Book Antiqua" w:cs="Times New Roman"/>
          <w:sz w:val="24"/>
          <w:szCs w:val="24"/>
        </w:rPr>
        <w:t xml:space="preserve">which </w:t>
      </w:r>
      <w:r w:rsidR="00B36848" w:rsidRPr="00A955AA">
        <w:rPr>
          <w:rFonts w:ascii="Book Antiqua" w:hAnsi="Book Antiqua" w:cs="Times New Roman"/>
          <w:sz w:val="24"/>
          <w:szCs w:val="24"/>
        </w:rPr>
        <w:t xml:space="preserve">enrolled 1188 patients </w:t>
      </w:r>
      <w:r w:rsidR="00223EB8" w:rsidRPr="00A955AA">
        <w:rPr>
          <w:rFonts w:ascii="Book Antiqua" w:hAnsi="Book Antiqua" w:cs="Times New Roman"/>
          <w:sz w:val="24"/>
          <w:szCs w:val="24"/>
        </w:rPr>
        <w:t>showed</w:t>
      </w:r>
      <w:r w:rsidR="00D51507" w:rsidRPr="00A955AA">
        <w:rPr>
          <w:rFonts w:ascii="Book Antiqua" w:hAnsi="Book Antiqua" w:cs="Times New Roman"/>
          <w:sz w:val="24"/>
          <w:szCs w:val="24"/>
        </w:rPr>
        <w:t xml:space="preserve"> </w:t>
      </w:r>
      <w:r w:rsidR="00B53E35">
        <w:rPr>
          <w:rFonts w:ascii="Book Antiqua" w:hAnsi="Book Antiqua" w:cs="Times New Roman"/>
          <w:sz w:val="24"/>
          <w:szCs w:val="24"/>
        </w:rPr>
        <w:t xml:space="preserve">that </w:t>
      </w:r>
      <w:r w:rsidR="00D51507" w:rsidRPr="00A955AA">
        <w:rPr>
          <w:rFonts w:ascii="Book Antiqua" w:hAnsi="Book Antiqua" w:cs="Times New Roman"/>
          <w:sz w:val="24"/>
          <w:szCs w:val="24"/>
        </w:rPr>
        <w:t>HL improve</w:t>
      </w:r>
      <w:r w:rsidR="00B53E35">
        <w:rPr>
          <w:rFonts w:ascii="Book Antiqua" w:hAnsi="Book Antiqua" w:cs="Times New Roman"/>
          <w:sz w:val="24"/>
          <w:szCs w:val="24"/>
        </w:rPr>
        <w:t>d</w:t>
      </w:r>
      <w:r w:rsidR="00D51507" w:rsidRPr="00A955AA">
        <w:rPr>
          <w:rFonts w:ascii="Book Antiqua" w:hAnsi="Book Antiqua" w:cs="Times New Roman"/>
          <w:sz w:val="24"/>
          <w:szCs w:val="24"/>
        </w:rPr>
        <w:t xml:space="preserve"> the 5-year overall survival</w:t>
      </w:r>
      <w:r w:rsidR="0019470C" w:rsidRPr="00A955AA">
        <w:rPr>
          <w:rFonts w:ascii="Book Antiqua" w:hAnsi="Book Antiqua" w:cs="Times New Roman"/>
          <w:sz w:val="24"/>
          <w:szCs w:val="24"/>
        </w:rPr>
        <w:t xml:space="preserve"> rate</w:t>
      </w:r>
      <w:r w:rsidR="00D51507" w:rsidRPr="00A955AA">
        <w:rPr>
          <w:rFonts w:ascii="Book Antiqua" w:hAnsi="Book Antiqua" w:cs="Times New Roman"/>
          <w:sz w:val="24"/>
          <w:szCs w:val="24"/>
        </w:rPr>
        <w:t xml:space="preserve"> </w:t>
      </w:r>
      <w:r w:rsidR="00B53E35">
        <w:rPr>
          <w:rFonts w:ascii="Book Antiqua" w:hAnsi="Book Antiqua" w:cs="Times New Roman"/>
          <w:sz w:val="24"/>
          <w:szCs w:val="24"/>
        </w:rPr>
        <w:t xml:space="preserve">up </w:t>
      </w:r>
      <w:r w:rsidR="00D51507" w:rsidRPr="00A955AA">
        <w:rPr>
          <w:rFonts w:ascii="Book Antiqua" w:hAnsi="Book Antiqua" w:cs="Times New Roman"/>
          <w:sz w:val="24"/>
          <w:szCs w:val="24"/>
        </w:rPr>
        <w:t>to 40% in patients with IMA root lymph node metastasi</w:t>
      </w:r>
      <w:r w:rsidR="004D1D8C" w:rsidRPr="00A955AA">
        <w:rPr>
          <w:rFonts w:ascii="Book Antiqua" w:hAnsi="Book Antiqua" w:cs="Times New Roman"/>
          <w:sz w:val="24"/>
          <w:szCs w:val="24"/>
        </w:rPr>
        <w:t>s</w:t>
      </w:r>
      <w:r w:rsidR="00AB589D" w:rsidRPr="00A955AA">
        <w:rPr>
          <w:rFonts w:ascii="Book Antiqua" w:hAnsi="Book Antiqua" w:cs="Times New Roman"/>
          <w:sz w:val="24"/>
          <w:szCs w:val="24"/>
        </w:rPr>
        <w:fldChar w:fldCharType="begin"/>
      </w:r>
      <w:r w:rsidR="00F72BE0" w:rsidRPr="00A955AA">
        <w:rPr>
          <w:rFonts w:ascii="Book Antiqua" w:hAnsi="Book Antiqua" w:cs="Times New Roman"/>
          <w:sz w:val="24"/>
          <w:szCs w:val="24"/>
        </w:rPr>
        <w:instrText xml:space="preserve"> ADDIN EN.CITE &lt;EndNote&gt;&lt;Cite&gt;&lt;Author&gt;Kanemitsu&lt;/Author&gt;&lt;Year&gt;2006&lt;/Year&gt;&lt;RecNum&gt;70&lt;/RecNum&gt;&lt;DisplayText&gt;&lt;style face="superscript"&gt;[20]&lt;/style&gt;&lt;/DisplayText&gt;&lt;record&gt;&lt;rec-number&gt;70&lt;/rec-number&gt;&lt;foreign-keys&gt;&lt;key app="EN" db-id="5pwats9r55992de90x5vr5pcvd5xt0d0dv9x" timestamp="1573505003"&gt;70&lt;/key&gt;&lt;/foreign-keys&gt;&lt;ref-type name="Journal Article"&gt;17&lt;/ref-type&gt;&lt;contributors&gt;&lt;authors&gt;&lt;author&gt;Kanemitsu, Y.&lt;/author&gt;&lt;author&gt;Hirai, T.&lt;/author&gt;&lt;author&gt;Komori, K.&lt;/author&gt;&lt;author&gt;Kato, T.&lt;/author&gt;&lt;/authors&gt;&lt;/contributors&gt;&lt;auth-address&gt;Department of Gastroenterological Surgery, Aichi Cancer Centre, 1-1 Kanokoden, Chikusa-ku, Nagoya 464-8681, Japan. ykanemit@aichi-cc.jp&lt;/auth-address&gt;&lt;titles&gt;&lt;title&gt;Survival benefit of high ligation of the inferior mesenteric artery in sigmoid colon or rectal cancer surgery&lt;/title&gt;&lt;secondary-title&gt;Br J Surg&lt;/secondary-title&gt;&lt;alt-title&gt;The British journal of surgery&lt;/alt-title&gt;&lt;/titles&gt;&lt;periodical&gt;&lt;full-title&gt;Br J Surg&lt;/full-title&gt;&lt;abbr-1&gt;The British journal of surgery&lt;/abbr-1&gt;&lt;/periodical&gt;&lt;alt-periodical&gt;&lt;full-title&gt;Br J Surg&lt;/full-title&gt;&lt;abbr-1&gt;The British journal of surgery&lt;/abbr-1&gt;&lt;/alt-periodical&gt;&lt;pages&gt;609-15&lt;/pages&gt;&lt;volume&gt;93&lt;/volume&gt;&lt;number&gt;5&lt;/number&gt;&lt;dates&gt;&lt;year&gt;2006&lt;/year&gt;&lt;pub-dates&gt;&lt;date&gt;May&lt;/date&gt;&lt;/pub-dates&gt;&lt;/dates&gt;&lt;isbn&gt;0007-1323&lt;/isbn&gt;&lt;accession-num&gt;16607682&lt;/accession-num&gt;&lt;urls&gt;&lt;/urls&gt;&lt;electronic-resource-num&gt;10.1002/bjs.5327&lt;/electronic-resource-num&gt;&lt;language&gt;eng&lt;/language&gt;&lt;/record&gt;&lt;/Cite&gt;&lt;/EndNote&gt;</w:instrText>
      </w:r>
      <w:r w:rsidR="00AB589D" w:rsidRPr="00A955AA">
        <w:rPr>
          <w:rFonts w:ascii="Book Antiqua" w:hAnsi="Book Antiqua" w:cs="Times New Roman"/>
          <w:sz w:val="24"/>
          <w:szCs w:val="24"/>
        </w:rPr>
        <w:fldChar w:fldCharType="separate"/>
      </w:r>
      <w:r w:rsidR="00F72BE0" w:rsidRPr="00A955AA">
        <w:rPr>
          <w:rFonts w:ascii="Book Antiqua" w:hAnsi="Book Antiqua" w:cs="Times New Roman"/>
          <w:noProof/>
          <w:sz w:val="24"/>
          <w:szCs w:val="24"/>
          <w:vertAlign w:val="superscript"/>
        </w:rPr>
        <w:t>[20]</w:t>
      </w:r>
      <w:r w:rsidR="00AB589D" w:rsidRPr="00A955AA">
        <w:rPr>
          <w:rFonts w:ascii="Book Antiqua" w:hAnsi="Book Antiqua" w:cs="Times New Roman"/>
          <w:sz w:val="24"/>
          <w:szCs w:val="24"/>
        </w:rPr>
        <w:fldChar w:fldCharType="end"/>
      </w:r>
      <w:r w:rsidR="00587404" w:rsidRPr="00A955AA">
        <w:rPr>
          <w:rFonts w:ascii="Book Antiqua" w:hAnsi="Book Antiqua" w:cs="Times New Roman"/>
          <w:sz w:val="24"/>
          <w:szCs w:val="24"/>
        </w:rPr>
        <w:t>.</w:t>
      </w:r>
      <w:r w:rsidR="00AF6216" w:rsidRPr="00A955AA">
        <w:rPr>
          <w:rFonts w:ascii="Book Antiqua" w:hAnsi="Book Antiqua" w:cs="Times New Roman"/>
          <w:sz w:val="24"/>
          <w:szCs w:val="24"/>
        </w:rPr>
        <w:t xml:space="preserve"> Moreover,</w:t>
      </w:r>
      <w:r w:rsidR="006D1D8F" w:rsidRPr="00A955AA">
        <w:rPr>
          <w:rFonts w:ascii="Book Antiqua" w:hAnsi="Book Antiqua" w:cs="Times New Roman"/>
          <w:sz w:val="24"/>
          <w:szCs w:val="24"/>
        </w:rPr>
        <w:t xml:space="preserve"> a</w:t>
      </w:r>
      <w:r w:rsidR="004D1D8C" w:rsidRPr="00A955AA">
        <w:rPr>
          <w:rFonts w:ascii="Book Antiqua" w:hAnsi="Book Antiqua" w:cs="Times New Roman"/>
          <w:sz w:val="24"/>
          <w:szCs w:val="24"/>
        </w:rPr>
        <w:t xml:space="preserve">ccording to a </w:t>
      </w:r>
      <w:r w:rsidR="00CB0816" w:rsidRPr="00A955AA">
        <w:rPr>
          <w:rFonts w:ascii="Book Antiqua" w:hAnsi="Book Antiqua" w:cs="Times New Roman"/>
          <w:sz w:val="24"/>
          <w:szCs w:val="24"/>
        </w:rPr>
        <w:t>study</w:t>
      </w:r>
      <w:r w:rsidR="004D1D8C" w:rsidRPr="00A955AA">
        <w:rPr>
          <w:rFonts w:ascii="Book Antiqua" w:hAnsi="Book Antiqua" w:cs="Times New Roman"/>
          <w:sz w:val="24"/>
          <w:szCs w:val="24"/>
        </w:rPr>
        <w:t xml:space="preserve"> conducted by </w:t>
      </w:r>
      <w:r w:rsidR="00CB0816" w:rsidRPr="00A955AA">
        <w:rPr>
          <w:rFonts w:ascii="Book Antiqua" w:hAnsi="Book Antiqua" w:cs="Times New Roman"/>
          <w:sz w:val="24"/>
          <w:szCs w:val="24"/>
        </w:rPr>
        <w:t>researchers in Taiwan, the apical lymph node metastatic rate w</w:t>
      </w:r>
      <w:r w:rsidR="006F31AE" w:rsidRPr="00A955AA">
        <w:rPr>
          <w:rFonts w:ascii="Book Antiqua" w:hAnsi="Book Antiqua" w:cs="Times New Roman"/>
          <w:sz w:val="24"/>
          <w:szCs w:val="24"/>
        </w:rPr>
        <w:t>as</w:t>
      </w:r>
      <w:r w:rsidR="00AF6216" w:rsidRPr="00A955AA">
        <w:rPr>
          <w:rFonts w:ascii="Book Antiqua" w:hAnsi="Book Antiqua" w:cs="Times New Roman"/>
          <w:sz w:val="24"/>
          <w:szCs w:val="24"/>
        </w:rPr>
        <w:t xml:space="preserve"> low, a</w:t>
      </w:r>
      <w:r w:rsidR="00B53E35">
        <w:rPr>
          <w:rFonts w:ascii="Book Antiqua" w:hAnsi="Book Antiqua" w:cs="Times New Roman"/>
          <w:sz w:val="24"/>
          <w:szCs w:val="24"/>
        </w:rPr>
        <w:t>t</w:t>
      </w:r>
      <w:r w:rsidR="00CB0816" w:rsidRPr="00A955AA">
        <w:rPr>
          <w:rFonts w:ascii="Book Antiqua" w:hAnsi="Book Antiqua" w:cs="Times New Roman"/>
          <w:sz w:val="24"/>
          <w:szCs w:val="24"/>
        </w:rPr>
        <w:t xml:space="preserve"> 0% (pT1), 1.0% (pT2), 2.6% (pT3), and 4.3% (pT4)</w:t>
      </w:r>
      <w:r w:rsidR="00B53E35">
        <w:rPr>
          <w:rFonts w:ascii="Book Antiqua" w:hAnsi="Book Antiqua" w:cs="Times New Roman"/>
          <w:sz w:val="24"/>
          <w:szCs w:val="24"/>
        </w:rPr>
        <w:t>,</w:t>
      </w:r>
      <w:r w:rsidR="00AF6216" w:rsidRPr="00A955AA">
        <w:rPr>
          <w:rFonts w:ascii="Book Antiqua" w:hAnsi="Book Antiqua" w:cs="Times New Roman"/>
          <w:sz w:val="24"/>
          <w:szCs w:val="24"/>
        </w:rPr>
        <w:t xml:space="preserve"> respectively,</w:t>
      </w:r>
      <w:r w:rsidR="00CB0816" w:rsidRPr="00A955AA">
        <w:rPr>
          <w:rFonts w:ascii="Book Antiqua" w:hAnsi="Book Antiqua" w:cs="Times New Roman"/>
          <w:sz w:val="24"/>
          <w:szCs w:val="24"/>
        </w:rPr>
        <w:t xml:space="preserve"> </w:t>
      </w:r>
      <w:r w:rsidR="00261863" w:rsidRPr="00A955AA">
        <w:rPr>
          <w:rFonts w:ascii="Book Antiqua" w:hAnsi="Book Antiqua" w:cs="Times New Roman"/>
          <w:sz w:val="24"/>
          <w:szCs w:val="24"/>
        </w:rPr>
        <w:t>and</w:t>
      </w:r>
      <w:r w:rsidR="00CB0816" w:rsidRPr="00A955AA">
        <w:rPr>
          <w:rFonts w:ascii="Book Antiqua" w:hAnsi="Book Antiqua" w:cs="Times New Roman"/>
          <w:sz w:val="24"/>
          <w:szCs w:val="24"/>
        </w:rPr>
        <w:t xml:space="preserve"> </w:t>
      </w:r>
      <w:r w:rsidR="00EA5228" w:rsidRPr="00A955AA">
        <w:rPr>
          <w:rFonts w:ascii="Book Antiqua" w:hAnsi="Book Antiqua" w:cs="Times New Roman"/>
          <w:sz w:val="24"/>
          <w:szCs w:val="24"/>
        </w:rPr>
        <w:t xml:space="preserve">apical lymph node dissection </w:t>
      </w:r>
      <w:r w:rsidR="00B53E35">
        <w:rPr>
          <w:rFonts w:ascii="Book Antiqua" w:hAnsi="Book Antiqua" w:cs="Times New Roman"/>
          <w:sz w:val="24"/>
          <w:szCs w:val="24"/>
        </w:rPr>
        <w:t>wa</w:t>
      </w:r>
      <w:r w:rsidR="00EA5228" w:rsidRPr="00A955AA">
        <w:rPr>
          <w:rFonts w:ascii="Book Antiqua" w:hAnsi="Book Antiqua" w:cs="Times New Roman"/>
          <w:sz w:val="24"/>
          <w:szCs w:val="24"/>
        </w:rPr>
        <w:t>s more beneficial in pT4 patients</w:t>
      </w:r>
      <w:r w:rsidR="00AB589D" w:rsidRPr="00A955AA">
        <w:rPr>
          <w:rFonts w:ascii="Book Antiqua" w:hAnsi="Book Antiqua" w:cs="Times New Roman"/>
          <w:sz w:val="24"/>
          <w:szCs w:val="24"/>
        </w:rPr>
        <w:fldChar w:fldCharType="begin"/>
      </w:r>
      <w:r w:rsidR="00F72BE0" w:rsidRPr="00A955AA">
        <w:rPr>
          <w:rFonts w:ascii="Book Antiqua" w:hAnsi="Book Antiqua" w:cs="Times New Roman"/>
          <w:sz w:val="24"/>
          <w:szCs w:val="24"/>
        </w:rPr>
        <w:instrText xml:space="preserve"> ADDIN EN.CITE &lt;EndNote&gt;&lt;Cite&gt;&lt;Author&gt;Chin&lt;/Author&gt;&lt;Year&gt;2008&lt;/Year&gt;&lt;RecNum&gt;71&lt;/RecNum&gt;&lt;DisplayText&gt;&lt;style face="superscript"&gt;[21]&lt;/style&gt;&lt;/DisplayText&gt;&lt;record&gt;&lt;rec-number&gt;71&lt;/rec-number&gt;&lt;foreign-keys&gt;&lt;key app="EN" db-id="5pwats9r55992de90x5vr5pcvd5xt0d0dv9x" timestamp="1573505096"&gt;71&lt;/key&gt;&lt;/foreign-keys&gt;&lt;ref-type name="Journal Article"&gt;17&lt;/ref-type&gt;&lt;contributors&gt;&lt;authors&gt;&lt;author&gt;Chin, C. C.&lt;/author&gt;&lt;author&gt;Yeh, C. Y.&lt;/author&gt;&lt;author&gt;Tang, R.&lt;/author&gt;&lt;author&gt;Changchien, C. R.&lt;/author&gt;&lt;author&gt;Huang, W. S.&lt;/author&gt;&lt;author&gt;Wang, J. Y.&lt;/author&gt;&lt;/authors&gt;&lt;/contributors&gt;&lt;auth-address&gt;Division of Colon and Rectal Surgery, Department of Surgery, Chang Gung Memorial Hospital, Chiayi, Taiwan.&lt;/auth-address&gt;&lt;titles&gt;&lt;title&gt;The oncologic benefit of high ligation of the inferior mesenteric artery in the surgical treatment of rectal or sigmoid colon cancer&lt;/title&gt;&lt;secondary-title&gt;Int J Colorectal Dis&lt;/secondary-title&gt;&lt;alt-title&gt;International journal of colorectal disease&lt;/alt-title&gt;&lt;/titles&gt;&lt;periodical&gt;&lt;full-title&gt;Int J Colorectal Dis&lt;/full-title&gt;&lt;/periodical&gt;&lt;alt-periodical&gt;&lt;full-title&gt;International Journal of Colorectal Disease&lt;/full-title&gt;&lt;/alt-periodical&gt;&lt;pages&gt;783-8&lt;/pages&gt;&lt;volume&gt;23&lt;/volume&gt;&lt;number&gt;8&lt;/number&gt;&lt;dates&gt;&lt;year&gt;2008&lt;/year&gt;&lt;pub-dates&gt;&lt;date&gt;Aug&lt;/date&gt;&lt;/pub-dates&gt;&lt;/dates&gt;&lt;isbn&gt;0179-1958&lt;/isbn&gt;&lt;accession-num&gt;18438677&lt;/accession-num&gt;&lt;urls&gt;&lt;/urls&gt;&lt;electronic-resource-num&gt;10.1007/s00384-008-0465-5&lt;/electronic-resource-num&gt;&lt;language&gt;eng&lt;/language&gt;&lt;/record&gt;&lt;/Cite&gt;&lt;/EndNote&gt;</w:instrText>
      </w:r>
      <w:r w:rsidR="00AB589D" w:rsidRPr="00A955AA">
        <w:rPr>
          <w:rFonts w:ascii="Book Antiqua" w:hAnsi="Book Antiqua" w:cs="Times New Roman"/>
          <w:sz w:val="24"/>
          <w:szCs w:val="24"/>
        </w:rPr>
        <w:fldChar w:fldCharType="separate"/>
      </w:r>
      <w:r w:rsidR="00F72BE0" w:rsidRPr="00A955AA">
        <w:rPr>
          <w:rFonts w:ascii="Book Antiqua" w:hAnsi="Book Antiqua" w:cs="Times New Roman"/>
          <w:noProof/>
          <w:sz w:val="24"/>
          <w:szCs w:val="24"/>
          <w:vertAlign w:val="superscript"/>
        </w:rPr>
        <w:t>[21]</w:t>
      </w:r>
      <w:r w:rsidR="00AB589D" w:rsidRPr="00A955AA">
        <w:rPr>
          <w:rFonts w:ascii="Book Antiqua" w:hAnsi="Book Antiqua" w:cs="Times New Roman"/>
          <w:sz w:val="24"/>
          <w:szCs w:val="24"/>
        </w:rPr>
        <w:fldChar w:fldCharType="end"/>
      </w:r>
      <w:r w:rsidR="00587404" w:rsidRPr="00A955AA">
        <w:rPr>
          <w:rFonts w:ascii="Book Antiqua" w:hAnsi="Book Antiqua" w:cs="Times New Roman"/>
          <w:sz w:val="24"/>
          <w:szCs w:val="24"/>
        </w:rPr>
        <w:t>.</w:t>
      </w:r>
      <w:r w:rsidR="006110B7" w:rsidRPr="00A955AA">
        <w:rPr>
          <w:rFonts w:ascii="Book Antiqua" w:hAnsi="Book Antiqua" w:cs="Times New Roman"/>
          <w:sz w:val="24"/>
          <w:szCs w:val="24"/>
        </w:rPr>
        <w:t xml:space="preserve"> Several other studies have</w:t>
      </w:r>
      <w:r w:rsidR="00AF6216" w:rsidRPr="00A955AA">
        <w:rPr>
          <w:rFonts w:ascii="Book Antiqua" w:hAnsi="Book Antiqua" w:cs="Times New Roman"/>
          <w:sz w:val="24"/>
          <w:szCs w:val="24"/>
        </w:rPr>
        <w:t xml:space="preserve"> also</w:t>
      </w:r>
      <w:r w:rsidR="006110B7" w:rsidRPr="00A955AA">
        <w:rPr>
          <w:rFonts w:ascii="Book Antiqua" w:hAnsi="Book Antiqua" w:cs="Times New Roman"/>
          <w:sz w:val="24"/>
          <w:szCs w:val="24"/>
        </w:rPr>
        <w:t xml:space="preserve"> shown</w:t>
      </w:r>
      <w:r w:rsidR="00AF6216" w:rsidRPr="00A955AA">
        <w:rPr>
          <w:rFonts w:ascii="Book Antiqua" w:hAnsi="Book Antiqua" w:cs="Times New Roman"/>
          <w:sz w:val="24"/>
          <w:szCs w:val="24"/>
        </w:rPr>
        <w:t xml:space="preserve"> that</w:t>
      </w:r>
      <w:r w:rsidR="006110B7" w:rsidRPr="00A955AA">
        <w:rPr>
          <w:rFonts w:ascii="Book Antiqua" w:hAnsi="Book Antiqua" w:cs="Times New Roman"/>
          <w:sz w:val="24"/>
          <w:szCs w:val="24"/>
        </w:rPr>
        <w:t xml:space="preserve"> the incidence of metastatic apical lymph node</w:t>
      </w:r>
      <w:r w:rsidR="00B53E35">
        <w:rPr>
          <w:rFonts w:ascii="Book Antiqua" w:hAnsi="Book Antiqua" w:cs="Times New Roman"/>
          <w:sz w:val="24"/>
          <w:szCs w:val="24"/>
        </w:rPr>
        <w:t>s</w:t>
      </w:r>
      <w:r w:rsidR="006110B7" w:rsidRPr="00A955AA">
        <w:rPr>
          <w:rFonts w:ascii="Book Antiqua" w:hAnsi="Book Antiqua" w:cs="Times New Roman"/>
          <w:sz w:val="24"/>
          <w:szCs w:val="24"/>
        </w:rPr>
        <w:t xml:space="preserve"> rang</w:t>
      </w:r>
      <w:r w:rsidR="00B53E35">
        <w:rPr>
          <w:rFonts w:ascii="Book Antiqua" w:hAnsi="Book Antiqua" w:cs="Times New Roman"/>
          <w:sz w:val="24"/>
          <w:szCs w:val="24"/>
        </w:rPr>
        <w:t>es</w:t>
      </w:r>
      <w:r w:rsidR="006110B7" w:rsidRPr="00A955AA">
        <w:rPr>
          <w:rFonts w:ascii="Book Antiqua" w:hAnsi="Book Antiqua" w:cs="Times New Roman"/>
          <w:sz w:val="24"/>
          <w:szCs w:val="24"/>
        </w:rPr>
        <w:t xml:space="preserve"> from 0.3</w:t>
      </w:r>
      <w:r w:rsidR="00B53E35">
        <w:rPr>
          <w:rFonts w:ascii="Book Antiqua" w:hAnsi="Book Antiqua" w:cs="Times New Roman"/>
          <w:sz w:val="24"/>
          <w:szCs w:val="24"/>
        </w:rPr>
        <w:t>%</w:t>
      </w:r>
      <w:r w:rsidR="00E41980">
        <w:rPr>
          <w:rFonts w:ascii="Book Antiqua" w:hAnsi="Book Antiqua" w:cs="Times New Roman"/>
          <w:sz w:val="24"/>
          <w:szCs w:val="24"/>
        </w:rPr>
        <w:t xml:space="preserve"> to </w:t>
      </w:r>
      <w:r w:rsidR="006110B7" w:rsidRPr="00A955AA">
        <w:rPr>
          <w:rFonts w:ascii="Book Antiqua" w:hAnsi="Book Antiqua" w:cs="Times New Roman"/>
          <w:sz w:val="24"/>
          <w:szCs w:val="24"/>
        </w:rPr>
        <w:t>8.</w:t>
      </w:r>
      <w:r w:rsidR="00B53E35" w:rsidRPr="00A955AA">
        <w:rPr>
          <w:rFonts w:ascii="Book Antiqua" w:hAnsi="Book Antiqua" w:cs="Times New Roman"/>
          <w:sz w:val="24"/>
          <w:szCs w:val="24"/>
        </w:rPr>
        <w:t>6</w:t>
      </w:r>
      <w:r w:rsidR="00B53E35">
        <w:rPr>
          <w:rFonts w:ascii="Book Antiqua" w:hAnsi="Book Antiqua" w:cs="Times New Roman"/>
          <w:sz w:val="24"/>
          <w:szCs w:val="24"/>
        </w:rPr>
        <w:t>%</w:t>
      </w:r>
      <w:r w:rsidR="00AB589D" w:rsidRPr="00A955AA">
        <w:rPr>
          <w:rFonts w:ascii="Book Antiqua" w:hAnsi="Book Antiqua" w:cs="Times New Roman"/>
          <w:sz w:val="24"/>
          <w:szCs w:val="24"/>
        </w:rPr>
        <w:fldChar w:fldCharType="begin">
          <w:fldData xml:space="preserve">PEVuZE5vdGU+PENpdGU+PEF1dGhvcj5Ed29yYWs8L0F1dGhvcj48WWVhcj4xOTkxPC9ZZWFyPjxS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</w:fldData>
        </w:fldChar>
      </w:r>
      <w:r w:rsidR="00F72BE0" w:rsidRPr="00A955AA">
        <w:rPr>
          <w:rFonts w:ascii="Book Antiqua" w:hAnsi="Book Antiqua" w:cs="Times New Roman"/>
          <w:sz w:val="24"/>
          <w:szCs w:val="24"/>
        </w:rPr>
        <w:instrText xml:space="preserve"> ADDIN EN.CITE </w:instrText>
      </w:r>
      <w:r w:rsidR="00F72BE0" w:rsidRPr="00A955AA">
        <w:rPr>
          <w:rFonts w:ascii="Book Antiqua" w:hAnsi="Book Antiqua" w:cs="Times New Roman"/>
          <w:sz w:val="24"/>
          <w:szCs w:val="24"/>
        </w:rPr>
        <w:fldChar w:fldCharType="begin">
          <w:fldData xml:space="preserve">PEVuZE5vdGU+PENpdGU+PEF1dGhvcj5Ed29yYWs8L0F1dGhvcj48WWVhcj4xOTkxPC9ZZWFyPjxS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</w:fldData>
        </w:fldChar>
      </w:r>
      <w:r w:rsidR="00F72BE0" w:rsidRPr="00A955AA">
        <w:rPr>
          <w:rFonts w:ascii="Book Antiqua" w:hAnsi="Book Antiqua" w:cs="Times New Roman"/>
          <w:sz w:val="24"/>
          <w:szCs w:val="24"/>
        </w:rPr>
        <w:instrText xml:space="preserve"> ADDIN EN.CITE.DATA </w:instrText>
      </w:r>
      <w:r w:rsidR="00F72BE0" w:rsidRPr="00A955AA">
        <w:rPr>
          <w:rFonts w:ascii="Book Antiqua" w:hAnsi="Book Antiqua" w:cs="Times New Roman"/>
          <w:sz w:val="24"/>
          <w:szCs w:val="24"/>
        </w:rPr>
      </w:r>
      <w:r w:rsidR="00F72BE0" w:rsidRPr="00A955AA">
        <w:rPr>
          <w:rFonts w:ascii="Book Antiqua" w:hAnsi="Book Antiqua" w:cs="Times New Roman"/>
          <w:sz w:val="24"/>
          <w:szCs w:val="24"/>
        </w:rPr>
        <w:fldChar w:fldCharType="end"/>
      </w:r>
      <w:r w:rsidR="00AB589D" w:rsidRPr="00A955AA">
        <w:rPr>
          <w:rFonts w:ascii="Book Antiqua" w:hAnsi="Book Antiqua" w:cs="Times New Roman"/>
          <w:sz w:val="24"/>
          <w:szCs w:val="24"/>
        </w:rPr>
      </w:r>
      <w:r w:rsidR="00AB589D" w:rsidRPr="00A955AA">
        <w:rPr>
          <w:rFonts w:ascii="Book Antiqua" w:hAnsi="Book Antiqua" w:cs="Times New Roman"/>
          <w:sz w:val="24"/>
          <w:szCs w:val="24"/>
        </w:rPr>
        <w:fldChar w:fldCharType="separate"/>
      </w:r>
      <w:r w:rsidR="00F72BE0" w:rsidRPr="00A955AA">
        <w:rPr>
          <w:rFonts w:ascii="Book Antiqua" w:hAnsi="Book Antiqua" w:cs="Times New Roman"/>
          <w:noProof/>
          <w:sz w:val="24"/>
          <w:szCs w:val="24"/>
          <w:vertAlign w:val="superscript"/>
        </w:rPr>
        <w:t>[22-25]</w:t>
      </w:r>
      <w:r w:rsidR="00AB589D" w:rsidRPr="00A955AA">
        <w:rPr>
          <w:rFonts w:ascii="Book Antiqua" w:hAnsi="Book Antiqua" w:cs="Times New Roman"/>
          <w:sz w:val="24"/>
          <w:szCs w:val="24"/>
        </w:rPr>
        <w:fldChar w:fldCharType="end"/>
      </w:r>
      <w:r w:rsidR="00587404" w:rsidRPr="00A955AA">
        <w:rPr>
          <w:rFonts w:ascii="Book Antiqua" w:hAnsi="Book Antiqua" w:cs="Times New Roman"/>
          <w:sz w:val="24"/>
          <w:szCs w:val="24"/>
        </w:rPr>
        <w:t>.</w:t>
      </w:r>
      <w:r w:rsidR="006110B7" w:rsidRPr="00A955AA">
        <w:rPr>
          <w:rFonts w:ascii="Book Antiqua" w:hAnsi="Book Antiqua" w:cs="Times New Roman"/>
          <w:sz w:val="24"/>
          <w:szCs w:val="24"/>
        </w:rPr>
        <w:t xml:space="preserve"> </w:t>
      </w:r>
      <w:r w:rsidR="00AF6216" w:rsidRPr="00A955AA">
        <w:rPr>
          <w:rFonts w:ascii="Book Antiqua" w:hAnsi="Book Antiqua" w:cs="Times New Roman"/>
          <w:sz w:val="24"/>
          <w:szCs w:val="24"/>
        </w:rPr>
        <w:t xml:space="preserve">Boström </w:t>
      </w:r>
      <w:r w:rsidR="00AF6216" w:rsidRPr="00A955AA">
        <w:rPr>
          <w:rFonts w:ascii="Book Antiqua" w:hAnsi="Book Antiqua" w:cs="Times New Roman"/>
          <w:i/>
          <w:iCs/>
          <w:sz w:val="24"/>
          <w:szCs w:val="24"/>
        </w:rPr>
        <w:t>et al</w:t>
      </w:r>
      <w:r w:rsidR="00A955AA" w:rsidRPr="00A955AA">
        <w:rPr>
          <w:rFonts w:ascii="Book Antiqua" w:hAnsi="Book Antiqua" w:cs="Times New Roman"/>
          <w:sz w:val="24"/>
          <w:szCs w:val="24"/>
        </w:rPr>
        <w:fldChar w:fldCharType="begin"/>
      </w:r>
      <w:r w:rsidR="00A955AA" w:rsidRPr="00A955AA">
        <w:rPr>
          <w:rFonts w:ascii="Book Antiqua" w:hAnsi="Book Antiqua" w:cs="Times New Roman"/>
          <w:sz w:val="24"/>
          <w:szCs w:val="24"/>
        </w:rPr>
        <w:instrText xml:space="preserve"> ADDIN EN.CITE &lt;EndNote&gt;&lt;Cite&gt;&lt;Author&gt;Boström&lt;/Author&gt;&lt;Year&gt;9000&lt;/Year&gt;&lt;RecNum&gt;150&lt;/RecNum&gt;&lt;DisplayText&gt;&lt;style face="superscript"&gt;[7]&lt;/style&gt;&lt;/DisplayText&gt;&lt;record&gt;&lt;rec-number&gt;150&lt;/rec-number&gt;&lt;foreign-keys&gt;&lt;key app="EN" db-id="5pwats9r55992de90x5vr5pcvd5xt0d0dv9x" timestamp="1578686467"&gt;150&lt;/key&gt;&lt;/foreign-keys&gt;&lt;ref-type name="Journal Article"&gt;17&lt;/ref-type&gt;&lt;contributors&gt;&lt;authors&gt;&lt;author&gt;Boström, Petrus&lt;/author&gt;&lt;author&gt;Hultberg, Daniel Kverneng&lt;/author&gt;&lt;author&gt;Häggström, Jenny&lt;/author&gt;&lt;author&gt;Haapamäki, Markku M.&lt;/author&gt;&lt;author&gt;Matthiessen, Peter&lt;/author&gt;&lt;author&gt;Rutegård, Jörgen&lt;/author&gt;&lt;author&gt;Rutegård, Martin&lt;/author&gt;&lt;/authors&gt;&lt;/contributors&gt;&lt;titles&gt;&lt;title&gt;Oncological Impact of High Vascular Tie After Surgery for Rectal Cancer: A Nationwide Cohort Study&lt;/title&gt;&lt;secondary-title&gt;Annals of Surgery&lt;/secondary-title&gt;&lt;/titles&gt;&lt;periodical&gt;&lt;full-title&gt;Ann. Surg.&lt;/full-title&gt;&lt;abbr-1&gt;Annals of surgery&lt;/abbr-1&gt;&lt;/periodical&gt;&lt;volume&gt;Publish Ahead of Print&lt;/volume&gt;&lt;keywords&gt;&lt;keyword&gt;level of tie&lt;/keyword&gt;&lt;keyword&gt;ligation level&lt;/keyword&gt;&lt;keyword&gt;mortality&lt;/keyword&gt;&lt;keyword&gt;rectal cancer&lt;/keyword&gt;&lt;keyword&gt;recurrence&lt;/keyword&gt;&lt;keyword&gt;survival&lt;/keyword&gt;&lt;/keywords&gt;&lt;dates&gt;&lt;year&gt;9000&lt;/year&gt;&lt;/dates&gt;&lt;isbn&gt;0003-4932&lt;/isbn&gt;&lt;accession-num&gt;00000658-900000000-94837&lt;/accession-num&gt;&lt;urls&gt;&lt;related-urls&gt;&lt;url&gt;https://journals.lww.com/annalsofsurgery/Fulltext/publishahead/Oncological_Impact_of_High_Vascular_Tie_After.94837.aspx&lt;/url&gt;&lt;/related-urls&gt;&lt;/urls&gt;&lt;electronic-resource-num&gt;10.1097/sla.0000000000003663&lt;/electronic-resource-num&gt;&lt;/record&gt;&lt;/Cite&gt;&lt;/EndNote&gt;</w:instrText>
      </w:r>
      <w:r w:rsidR="00A955AA" w:rsidRPr="00A955AA">
        <w:rPr>
          <w:rFonts w:ascii="Book Antiqua" w:hAnsi="Book Antiqua" w:cs="Times New Roman"/>
          <w:sz w:val="24"/>
          <w:szCs w:val="24"/>
        </w:rPr>
        <w:fldChar w:fldCharType="separate"/>
      </w:r>
      <w:r w:rsidR="00A955AA" w:rsidRPr="00A955AA">
        <w:rPr>
          <w:rFonts w:ascii="Book Antiqua" w:hAnsi="Book Antiqua" w:cs="Times New Roman"/>
          <w:noProof/>
          <w:sz w:val="24"/>
          <w:szCs w:val="24"/>
          <w:vertAlign w:val="superscript"/>
        </w:rPr>
        <w:t>[7]</w:t>
      </w:r>
      <w:r w:rsidR="00A955AA" w:rsidRPr="00A955AA">
        <w:rPr>
          <w:rFonts w:ascii="Book Antiqua" w:hAnsi="Book Antiqua" w:cs="Times New Roman"/>
          <w:sz w:val="24"/>
          <w:szCs w:val="24"/>
        </w:rPr>
        <w:fldChar w:fldCharType="end"/>
      </w:r>
      <w:r w:rsidR="00AF6216" w:rsidRPr="00A955AA">
        <w:rPr>
          <w:rFonts w:ascii="Book Antiqua" w:hAnsi="Book Antiqua" w:cs="Times New Roman"/>
          <w:sz w:val="24"/>
          <w:szCs w:val="24"/>
        </w:rPr>
        <w:t xml:space="preserve"> recently published a </w:t>
      </w:r>
      <w:r w:rsidR="00996AE1" w:rsidRPr="00A955AA">
        <w:rPr>
          <w:rFonts w:ascii="Book Antiqua" w:hAnsi="Book Antiqua" w:cs="Times New Roman"/>
          <w:sz w:val="24"/>
          <w:szCs w:val="24"/>
        </w:rPr>
        <w:t>nationwide</w:t>
      </w:r>
      <w:r w:rsidR="00AF6216" w:rsidRPr="00A955AA">
        <w:rPr>
          <w:rFonts w:ascii="Book Antiqua" w:hAnsi="Book Antiqua" w:cs="Times New Roman"/>
          <w:sz w:val="24"/>
          <w:szCs w:val="24"/>
        </w:rPr>
        <w:t xml:space="preserve"> </w:t>
      </w:r>
      <w:r w:rsidR="00996AE1" w:rsidRPr="00A955AA">
        <w:rPr>
          <w:rFonts w:ascii="Book Antiqua" w:hAnsi="Book Antiqua" w:cs="Times New Roman"/>
          <w:sz w:val="24"/>
          <w:szCs w:val="24"/>
        </w:rPr>
        <w:t xml:space="preserve">cohort study and showed that the level of </w:t>
      </w:r>
      <w:r w:rsidR="00A65AD2" w:rsidRPr="00A955AA">
        <w:rPr>
          <w:rFonts w:ascii="Book Antiqua" w:hAnsi="Book Antiqua" w:cs="Times New Roman"/>
          <w:sz w:val="24"/>
          <w:szCs w:val="24"/>
        </w:rPr>
        <w:t>ligation</w:t>
      </w:r>
      <w:r w:rsidR="00996AE1" w:rsidRPr="00A955AA">
        <w:rPr>
          <w:rFonts w:ascii="Book Antiqua" w:hAnsi="Book Antiqua" w:cs="Times New Roman"/>
          <w:sz w:val="24"/>
          <w:szCs w:val="24"/>
        </w:rPr>
        <w:t xml:space="preserve"> did not influence the oncological outcome or overall survival</w:t>
      </w:r>
      <w:r w:rsidR="00587404" w:rsidRPr="00A955AA">
        <w:rPr>
          <w:rFonts w:ascii="Book Antiqua" w:hAnsi="Book Antiqua" w:cs="Times New Roman"/>
          <w:sz w:val="24"/>
          <w:szCs w:val="24"/>
        </w:rPr>
        <w:t>.</w:t>
      </w:r>
      <w:r w:rsidR="00996AE1" w:rsidRPr="00A955AA">
        <w:rPr>
          <w:rFonts w:ascii="Book Antiqua" w:hAnsi="Book Antiqua" w:cs="Times New Roman"/>
          <w:sz w:val="24"/>
          <w:szCs w:val="24"/>
        </w:rPr>
        <w:t xml:space="preserve"> </w:t>
      </w:r>
      <w:r w:rsidR="00EB52AF" w:rsidRPr="00A955AA">
        <w:rPr>
          <w:rFonts w:ascii="Book Antiqua" w:hAnsi="Book Antiqua" w:cs="Times New Roman"/>
          <w:sz w:val="24"/>
          <w:szCs w:val="24"/>
        </w:rPr>
        <w:t xml:space="preserve">Sakamoto </w:t>
      </w:r>
      <w:r w:rsidR="00EB52AF" w:rsidRPr="00A955AA">
        <w:rPr>
          <w:rFonts w:ascii="Book Antiqua" w:hAnsi="Book Antiqua" w:cs="Times New Roman"/>
          <w:i/>
          <w:iCs/>
          <w:sz w:val="24"/>
          <w:szCs w:val="24"/>
        </w:rPr>
        <w:t>et al</w:t>
      </w:r>
      <w:r w:rsidR="00A955AA" w:rsidRPr="00A955AA">
        <w:rPr>
          <w:rFonts w:ascii="Book Antiqua" w:hAnsi="Book Antiqua" w:cs="Times New Roman"/>
          <w:sz w:val="24"/>
          <w:szCs w:val="24"/>
        </w:rPr>
        <w:fldChar w:fldCharType="begin"/>
      </w:r>
      <w:r w:rsidR="00A955AA" w:rsidRPr="00A955AA">
        <w:rPr>
          <w:rFonts w:ascii="Book Antiqua" w:hAnsi="Book Antiqua" w:cs="Times New Roman"/>
          <w:sz w:val="24"/>
          <w:szCs w:val="24"/>
        </w:rPr>
        <w:instrText xml:space="preserve"> ADDIN EN.CITE &lt;EndNote&gt;&lt;Cite&gt;&lt;Author&gt;Sakamoto&lt;/Author&gt;&lt;Year&gt;2019&lt;/Year&gt;&lt;RecNum&gt;151&lt;/RecNum&gt;&lt;DisplayText&gt;&lt;style face="superscript"&gt;[26]&lt;/style&gt;&lt;/DisplayText&gt;&lt;record&gt;&lt;rec-number&gt;151&lt;/rec-number&gt;&lt;foreign-keys&gt;&lt;key app="EN" db-id="5pwats9r55992de90x5vr5pcvd5xt0d0dv9x" timestamp="1578688665"&gt;151&lt;/key&gt;&lt;/foreign-keys&gt;&lt;ref-type name="Journal Article"&gt;17&lt;/ref-type&gt;&lt;contributors&gt;&lt;authors&gt;&lt;author&gt;Sakamoto, Wataru&lt;/author&gt;&lt;author&gt;Yamada, Leo&lt;/author&gt;&lt;author&gt;Suzuki, Osamu&lt;/author&gt;&lt;author&gt;Kikuchi, Tomohiro&lt;/author&gt;&lt;author&gt;Okayama, Hirokazu&lt;/author&gt;&lt;author&gt;Endo, Hisahito&lt;/author&gt;&lt;author&gt;Fujita, Shotaro&lt;/author&gt;&lt;author&gt;Saito, Motonobu&lt;/author&gt;&lt;author&gt;Momma, Tomoyuki&lt;/author&gt;&lt;author&gt;Saze, Zenichiro&lt;/author&gt;&lt;author&gt;Ohki, Shinji&lt;/author&gt;&lt;author&gt;Kono, Koji&lt;/author&gt;&lt;/authors&gt;&lt;/contributors&gt;&lt;auth-address&gt;Department of Gastrointestinal Tract Surgery, School of Medicine, Fukushima Medical University, Fukushima, Japan.&amp;#xD;Department of Diagnostic Pathology, School of Medicine, Fukushima Medical University, Fukushima, Japan.&lt;/auth-address&gt;&lt;titles&gt;&lt;title&gt;Microanatomy of inferior mesenteric artery sheath in colorectal cancer surgery&lt;/title&gt;&lt;secondary-title&gt;Journal of the anus, rectum and colon&lt;/secondary-title&gt;&lt;alt-title&gt;J Anus Rectum Colon&lt;/alt-title&gt;&lt;/titles&gt;&lt;periodical&gt;&lt;full-title&gt;Journal of the anus, rectum and colon&lt;/full-title&gt;&lt;abbr-1&gt;J Anus Rectum Colon&lt;/abbr-1&gt;&lt;/periodical&gt;&lt;alt-periodical&gt;&lt;full-title&gt;Journal of the anus, rectum and colon&lt;/full-title&gt;&lt;abbr-1&gt;J Anus Rectum Colon&lt;/abbr-1&gt;&lt;/alt-periodical&gt;&lt;pages&gt;167-174&lt;/pages&gt;&lt;volume&gt;3&lt;/volume&gt;&lt;number&gt;4&lt;/number&gt;&lt;dates&gt;&lt;year&gt;2019&lt;/year&gt;&lt;/dates&gt;&lt;isbn&gt;2432-3853&lt;/isbn&gt;&lt;accession-num&gt;31768467&lt;/accession-num&gt;&lt;urls&gt;&lt;related-urls&gt;&lt;url&gt;https://pubmed.ncbi.nlm.nih.gov/31768467&lt;/url&gt;&lt;/related-urls&gt;&lt;/urls&gt;&lt;electronic-resource-num&gt;10.23922/jarc.2019-016&lt;/electronic-resource-num&gt;&lt;remote-database-name&gt;PubMed&lt;/remote-database-name&gt;&lt;language&gt;eng&lt;/language&gt;&lt;/record&gt;&lt;/Cite&gt;&lt;/EndNote&gt;</w:instrText>
      </w:r>
      <w:r w:rsidR="00A955AA" w:rsidRPr="00A955AA">
        <w:rPr>
          <w:rFonts w:ascii="Book Antiqua" w:hAnsi="Book Antiqua" w:cs="Times New Roman"/>
          <w:sz w:val="24"/>
          <w:szCs w:val="24"/>
        </w:rPr>
        <w:fldChar w:fldCharType="separate"/>
      </w:r>
      <w:r w:rsidR="00A955AA" w:rsidRPr="00A955AA">
        <w:rPr>
          <w:rFonts w:ascii="Book Antiqua" w:hAnsi="Book Antiqua" w:cs="Times New Roman"/>
          <w:noProof/>
          <w:sz w:val="24"/>
          <w:szCs w:val="24"/>
          <w:vertAlign w:val="superscript"/>
        </w:rPr>
        <w:t>[26]</w:t>
      </w:r>
      <w:r w:rsidR="00A955AA" w:rsidRPr="00A955AA">
        <w:rPr>
          <w:rFonts w:ascii="Book Antiqua" w:hAnsi="Book Antiqua" w:cs="Times New Roman"/>
          <w:sz w:val="24"/>
          <w:szCs w:val="24"/>
        </w:rPr>
        <w:fldChar w:fldCharType="end"/>
      </w:r>
      <w:r w:rsidR="00EB52AF" w:rsidRPr="00A955AA">
        <w:rPr>
          <w:rFonts w:ascii="Book Antiqua" w:hAnsi="Book Antiqua" w:cs="Times New Roman"/>
          <w:sz w:val="24"/>
          <w:szCs w:val="24"/>
        </w:rPr>
        <w:t xml:space="preserve"> </w:t>
      </w:r>
      <w:r w:rsidR="00B53E35">
        <w:rPr>
          <w:rFonts w:ascii="Book Antiqua" w:hAnsi="Book Antiqua" w:cs="Times New Roman"/>
          <w:sz w:val="24"/>
          <w:szCs w:val="24"/>
        </w:rPr>
        <w:t>investigated</w:t>
      </w:r>
      <w:r w:rsidR="00EB52AF" w:rsidRPr="00A955AA">
        <w:rPr>
          <w:rFonts w:ascii="Book Antiqua" w:hAnsi="Book Antiqua" w:cs="Times New Roman"/>
          <w:sz w:val="24"/>
          <w:szCs w:val="24"/>
        </w:rPr>
        <w:t xml:space="preserve"> the potential impact of the lymph-vascular microanatomy of the IMA</w:t>
      </w:r>
      <w:r w:rsidR="00B60CB8" w:rsidRPr="00A955AA">
        <w:rPr>
          <w:rFonts w:ascii="Book Antiqua" w:hAnsi="Book Antiqua" w:cs="Times New Roman"/>
          <w:sz w:val="24"/>
          <w:szCs w:val="24"/>
        </w:rPr>
        <w:t xml:space="preserve">, </w:t>
      </w:r>
      <w:r w:rsidR="00B53E35">
        <w:rPr>
          <w:rFonts w:ascii="Book Antiqua" w:hAnsi="Book Antiqua" w:cs="Times New Roman"/>
          <w:sz w:val="24"/>
          <w:szCs w:val="24"/>
        </w:rPr>
        <w:lastRenderedPageBreak/>
        <w:t xml:space="preserve">and </w:t>
      </w:r>
      <w:r w:rsidR="00B60CB8" w:rsidRPr="00A955AA">
        <w:rPr>
          <w:rFonts w:ascii="Book Antiqua" w:hAnsi="Book Antiqua" w:cs="Times New Roman"/>
          <w:sz w:val="24"/>
          <w:szCs w:val="24"/>
        </w:rPr>
        <w:t xml:space="preserve">their findings partially support the surgical concept of LCA preserving lymph node dissection around the IMA </w:t>
      </w:r>
      <w:r w:rsidR="00B53E35">
        <w:rPr>
          <w:rFonts w:ascii="Book Antiqua" w:hAnsi="Book Antiqua" w:cs="Times New Roman"/>
          <w:sz w:val="24"/>
          <w:szCs w:val="24"/>
        </w:rPr>
        <w:t>due to</w:t>
      </w:r>
      <w:r w:rsidR="00B60CB8" w:rsidRPr="00A955AA">
        <w:rPr>
          <w:rFonts w:ascii="Book Antiqua" w:hAnsi="Book Antiqua" w:cs="Times New Roman"/>
          <w:sz w:val="24"/>
          <w:szCs w:val="24"/>
        </w:rPr>
        <w:t xml:space="preserve"> potential metastasis in the lymphatic ducts within the IMA sheath</w:t>
      </w:r>
      <w:r w:rsidR="00587404" w:rsidRPr="00A955AA">
        <w:rPr>
          <w:rFonts w:ascii="Book Antiqua" w:hAnsi="Book Antiqua" w:cs="Times New Roman"/>
          <w:sz w:val="24"/>
          <w:szCs w:val="24"/>
        </w:rPr>
        <w:t>.</w:t>
      </w:r>
      <w:r w:rsidR="00B60CB8" w:rsidRPr="00A955AA">
        <w:rPr>
          <w:rFonts w:ascii="Book Antiqua" w:hAnsi="Book Antiqua" w:cs="Times New Roman"/>
          <w:sz w:val="24"/>
          <w:szCs w:val="24"/>
        </w:rPr>
        <w:t xml:space="preserve"> </w:t>
      </w:r>
      <w:r w:rsidR="00EA5228" w:rsidRPr="00A955AA">
        <w:rPr>
          <w:rFonts w:ascii="Book Antiqua" w:hAnsi="Book Antiqua" w:cs="Times New Roman"/>
          <w:sz w:val="24"/>
          <w:szCs w:val="24"/>
        </w:rPr>
        <w:t>However</w:t>
      </w:r>
      <w:r w:rsidR="006F31AE" w:rsidRPr="00A955AA">
        <w:rPr>
          <w:rFonts w:ascii="Book Antiqua" w:hAnsi="Book Antiqua" w:cs="Times New Roman"/>
          <w:sz w:val="24"/>
          <w:szCs w:val="24"/>
        </w:rPr>
        <w:t>,</w:t>
      </w:r>
      <w:r w:rsidR="00EA5228" w:rsidRPr="00A955AA">
        <w:rPr>
          <w:rFonts w:ascii="Book Antiqua" w:hAnsi="Book Antiqua" w:cs="Times New Roman"/>
          <w:sz w:val="24"/>
          <w:szCs w:val="24"/>
        </w:rPr>
        <w:t xml:space="preserve"> </w:t>
      </w:r>
      <w:r w:rsidR="00F05825" w:rsidRPr="00A955AA">
        <w:rPr>
          <w:rFonts w:ascii="Book Antiqua" w:hAnsi="Book Antiqua" w:cs="Times New Roman"/>
          <w:sz w:val="24"/>
          <w:szCs w:val="24"/>
        </w:rPr>
        <w:t xml:space="preserve">our experience </w:t>
      </w:r>
      <w:r w:rsidR="00B53E35">
        <w:rPr>
          <w:rFonts w:ascii="Book Antiqua" w:hAnsi="Book Antiqua" w:cs="Times New Roman"/>
          <w:sz w:val="24"/>
          <w:szCs w:val="24"/>
        </w:rPr>
        <w:t>indicated</w:t>
      </w:r>
      <w:r w:rsidR="00EA5228" w:rsidRPr="00A955AA">
        <w:rPr>
          <w:rFonts w:ascii="Book Antiqua" w:hAnsi="Book Antiqua" w:cs="Times New Roman"/>
          <w:sz w:val="24"/>
          <w:szCs w:val="24"/>
        </w:rPr>
        <w:t xml:space="preserve"> that HL is not the only way to eradicate apical lymph node</w:t>
      </w:r>
      <w:r w:rsidR="00223EB8" w:rsidRPr="00A955AA">
        <w:rPr>
          <w:rFonts w:ascii="Book Antiqua" w:hAnsi="Book Antiqua" w:cs="Times New Roman"/>
          <w:sz w:val="24"/>
          <w:szCs w:val="24"/>
        </w:rPr>
        <w:t>s</w:t>
      </w:r>
      <w:r w:rsidR="00F05825" w:rsidRPr="00A955AA">
        <w:rPr>
          <w:rFonts w:ascii="Book Antiqua" w:hAnsi="Book Antiqua" w:cs="Times New Roman"/>
          <w:sz w:val="24"/>
          <w:szCs w:val="24"/>
        </w:rPr>
        <w:t xml:space="preserve"> and the IMA sheath</w:t>
      </w:r>
      <w:r w:rsidR="00EA5228" w:rsidRPr="00A955AA">
        <w:rPr>
          <w:rFonts w:ascii="Book Antiqua" w:hAnsi="Book Antiqua" w:cs="Times New Roman"/>
          <w:sz w:val="24"/>
          <w:szCs w:val="24"/>
        </w:rPr>
        <w:t xml:space="preserve">. </w:t>
      </w:r>
      <w:r w:rsidR="00261863" w:rsidRPr="00A955AA">
        <w:rPr>
          <w:rFonts w:ascii="Book Antiqua" w:hAnsi="Book Antiqua" w:cs="Times New Roman"/>
          <w:sz w:val="24"/>
          <w:szCs w:val="24"/>
        </w:rPr>
        <w:t xml:space="preserve">In our </w:t>
      </w:r>
      <w:r w:rsidR="00B53E35">
        <w:rPr>
          <w:rFonts w:ascii="Book Antiqua" w:hAnsi="Book Antiqua" w:cs="Times New Roman"/>
          <w:sz w:val="24"/>
          <w:szCs w:val="24"/>
        </w:rPr>
        <w:t>study</w:t>
      </w:r>
      <w:r w:rsidR="00261863" w:rsidRPr="00A955AA">
        <w:rPr>
          <w:rFonts w:ascii="Book Antiqua" w:hAnsi="Book Antiqua" w:cs="Times New Roman"/>
          <w:sz w:val="24"/>
          <w:szCs w:val="24"/>
        </w:rPr>
        <w:t>, we dissect</w:t>
      </w:r>
      <w:r w:rsidR="00B53E35">
        <w:rPr>
          <w:rFonts w:ascii="Book Antiqua" w:hAnsi="Book Antiqua" w:cs="Times New Roman"/>
          <w:sz w:val="24"/>
          <w:szCs w:val="24"/>
        </w:rPr>
        <w:t>ed</w:t>
      </w:r>
      <w:r w:rsidR="00F05825" w:rsidRPr="00A955AA">
        <w:rPr>
          <w:rFonts w:ascii="Book Antiqua" w:hAnsi="Book Antiqua" w:cs="Times New Roman"/>
          <w:sz w:val="24"/>
          <w:szCs w:val="24"/>
        </w:rPr>
        <w:t xml:space="preserve"> the </w:t>
      </w:r>
      <w:r w:rsidR="00B53E35">
        <w:rPr>
          <w:rFonts w:ascii="Book Antiqua" w:hAnsi="Book Antiqua" w:cs="Times New Roman"/>
          <w:sz w:val="24"/>
          <w:szCs w:val="24"/>
        </w:rPr>
        <w:t xml:space="preserve">IMA </w:t>
      </w:r>
      <w:r w:rsidR="00F05825" w:rsidRPr="00A955AA">
        <w:rPr>
          <w:rFonts w:ascii="Book Antiqua" w:hAnsi="Book Antiqua" w:cs="Times New Roman"/>
          <w:sz w:val="24"/>
          <w:szCs w:val="24"/>
        </w:rPr>
        <w:t>sheath and</w:t>
      </w:r>
      <w:r w:rsidR="00261863" w:rsidRPr="00A955AA">
        <w:rPr>
          <w:rFonts w:ascii="Book Antiqua" w:hAnsi="Book Antiqua" w:cs="Times New Roman"/>
          <w:sz w:val="24"/>
          <w:szCs w:val="24"/>
        </w:rPr>
        <w:t xml:space="preserve"> the adipose tissue with lymph nodes </w:t>
      </w:r>
      <w:r w:rsidR="00B53E35">
        <w:rPr>
          <w:rFonts w:ascii="Book Antiqua" w:hAnsi="Book Antiqua" w:cs="Times New Roman"/>
          <w:sz w:val="24"/>
          <w:szCs w:val="24"/>
        </w:rPr>
        <w:t>in</w:t>
      </w:r>
      <w:r w:rsidR="00261863" w:rsidRPr="00A955AA">
        <w:rPr>
          <w:rFonts w:ascii="Book Antiqua" w:hAnsi="Book Antiqua" w:cs="Times New Roman"/>
          <w:sz w:val="24"/>
          <w:szCs w:val="24"/>
        </w:rPr>
        <w:t xml:space="preserve"> </w:t>
      </w:r>
      <w:r w:rsidR="006F31AE" w:rsidRPr="00A955AA">
        <w:rPr>
          <w:rFonts w:ascii="Book Antiqua" w:hAnsi="Book Antiqua" w:cs="Times New Roman"/>
          <w:sz w:val="24"/>
          <w:szCs w:val="24"/>
        </w:rPr>
        <w:t xml:space="preserve">the </w:t>
      </w:r>
      <w:r w:rsidR="00261863" w:rsidRPr="00A955AA">
        <w:rPr>
          <w:rFonts w:ascii="Book Antiqua" w:hAnsi="Book Antiqua" w:cs="Times New Roman"/>
          <w:sz w:val="24"/>
          <w:szCs w:val="24"/>
        </w:rPr>
        <w:t>triang</w:t>
      </w:r>
      <w:r w:rsidR="00E41980">
        <w:rPr>
          <w:rFonts w:ascii="Book Antiqua" w:hAnsi="Book Antiqua" w:cs="Times New Roman"/>
          <w:sz w:val="24"/>
          <w:szCs w:val="24"/>
        </w:rPr>
        <w:t>ular</w:t>
      </w:r>
      <w:r w:rsidR="00261863" w:rsidRPr="00A955AA">
        <w:rPr>
          <w:rFonts w:ascii="Book Antiqua" w:hAnsi="Book Antiqua" w:cs="Times New Roman"/>
          <w:sz w:val="24"/>
          <w:szCs w:val="24"/>
        </w:rPr>
        <w:t xml:space="preserve"> area of </w:t>
      </w:r>
      <w:r w:rsidR="006F31AE" w:rsidRPr="00A955AA">
        <w:rPr>
          <w:rFonts w:ascii="Book Antiqua" w:hAnsi="Book Antiqua" w:cs="Times New Roman"/>
          <w:sz w:val="24"/>
          <w:szCs w:val="24"/>
        </w:rPr>
        <w:t xml:space="preserve">the </w:t>
      </w:r>
      <w:r w:rsidR="00261863" w:rsidRPr="00A955AA">
        <w:rPr>
          <w:rFonts w:ascii="Book Antiqua" w:hAnsi="Book Antiqua" w:cs="Times New Roman"/>
          <w:sz w:val="24"/>
          <w:szCs w:val="24"/>
        </w:rPr>
        <w:t xml:space="preserve">aorta, IMA and the LCA </w:t>
      </w:r>
      <w:r w:rsidR="00B53E35">
        <w:rPr>
          <w:rFonts w:ascii="Book Antiqua" w:hAnsi="Book Antiqua" w:cs="Times New Roman"/>
          <w:sz w:val="24"/>
          <w:szCs w:val="24"/>
        </w:rPr>
        <w:t>in</w:t>
      </w:r>
      <w:r w:rsidR="00261863" w:rsidRPr="00A955AA">
        <w:rPr>
          <w:rFonts w:ascii="Book Antiqua" w:hAnsi="Book Antiqua" w:cs="Times New Roman"/>
          <w:sz w:val="24"/>
          <w:szCs w:val="24"/>
        </w:rPr>
        <w:t xml:space="preserve"> the LL </w:t>
      </w:r>
      <w:r w:rsidR="006C578D" w:rsidRPr="00A955AA">
        <w:rPr>
          <w:rFonts w:ascii="Book Antiqua" w:hAnsi="Book Antiqua" w:cs="Times New Roman"/>
          <w:sz w:val="24"/>
          <w:szCs w:val="24"/>
        </w:rPr>
        <w:t>group (</w:t>
      </w:r>
      <w:r w:rsidR="00F05825" w:rsidRPr="00A955AA">
        <w:rPr>
          <w:rFonts w:ascii="Book Antiqua" w:hAnsi="Book Antiqua" w:cs="Times New Roman"/>
          <w:sz w:val="24"/>
          <w:szCs w:val="24"/>
        </w:rPr>
        <w:t>Figure 2)</w:t>
      </w:r>
      <w:r w:rsidR="00261863" w:rsidRPr="00A955AA">
        <w:rPr>
          <w:rFonts w:ascii="Book Antiqua" w:hAnsi="Book Antiqua" w:cs="Times New Roman"/>
          <w:sz w:val="24"/>
          <w:szCs w:val="24"/>
        </w:rPr>
        <w:t xml:space="preserve">. </w:t>
      </w:r>
      <w:r w:rsidR="00EA5228" w:rsidRPr="00A955AA">
        <w:rPr>
          <w:rFonts w:ascii="Book Antiqua" w:hAnsi="Book Antiqua" w:cs="Times New Roman"/>
          <w:sz w:val="24"/>
          <w:szCs w:val="24"/>
        </w:rPr>
        <w:t>As</w:t>
      </w:r>
      <w:r w:rsidR="00DC1D1B" w:rsidRPr="00A955AA">
        <w:rPr>
          <w:rFonts w:ascii="Book Antiqua" w:hAnsi="Book Antiqua" w:cs="Times New Roman"/>
          <w:sz w:val="24"/>
          <w:szCs w:val="24"/>
        </w:rPr>
        <w:t xml:space="preserve"> </w:t>
      </w:r>
      <w:r w:rsidR="00F05825" w:rsidRPr="00A955AA">
        <w:rPr>
          <w:rFonts w:ascii="Book Antiqua" w:hAnsi="Book Antiqua" w:cs="Times New Roman"/>
          <w:sz w:val="24"/>
          <w:szCs w:val="24"/>
        </w:rPr>
        <w:t>our</w:t>
      </w:r>
      <w:r w:rsidR="00DC1D1B" w:rsidRPr="00A955AA">
        <w:rPr>
          <w:rFonts w:ascii="Book Antiqua" w:hAnsi="Book Antiqua" w:cs="Times New Roman"/>
          <w:sz w:val="24"/>
          <w:szCs w:val="24"/>
        </w:rPr>
        <w:t xml:space="preserve"> result</w:t>
      </w:r>
      <w:r w:rsidR="00223EB8" w:rsidRPr="00A955AA">
        <w:rPr>
          <w:rFonts w:ascii="Book Antiqua" w:hAnsi="Book Antiqua" w:cs="Times New Roman"/>
          <w:sz w:val="24"/>
          <w:szCs w:val="24"/>
        </w:rPr>
        <w:t>s</w:t>
      </w:r>
      <w:r w:rsidR="00EA5228" w:rsidRPr="00A955AA">
        <w:rPr>
          <w:rFonts w:ascii="Book Antiqua" w:hAnsi="Book Antiqua" w:cs="Times New Roman"/>
          <w:sz w:val="24"/>
          <w:szCs w:val="24"/>
        </w:rPr>
        <w:t xml:space="preserve"> show, the number of harvested lymph node</w:t>
      </w:r>
      <w:r w:rsidR="0019470C" w:rsidRPr="00A955AA">
        <w:rPr>
          <w:rFonts w:ascii="Book Antiqua" w:hAnsi="Book Antiqua" w:cs="Times New Roman"/>
          <w:sz w:val="24"/>
          <w:szCs w:val="24"/>
        </w:rPr>
        <w:t>s</w:t>
      </w:r>
      <w:r w:rsidR="00EA5228" w:rsidRPr="00A955AA">
        <w:rPr>
          <w:rFonts w:ascii="Book Antiqua" w:hAnsi="Book Antiqua" w:cs="Times New Roman"/>
          <w:sz w:val="24"/>
          <w:szCs w:val="24"/>
        </w:rPr>
        <w:t xml:space="preserve"> </w:t>
      </w:r>
      <w:r w:rsidR="00B53E35">
        <w:rPr>
          <w:rFonts w:ascii="Book Antiqua" w:hAnsi="Book Antiqua" w:cs="Times New Roman"/>
          <w:sz w:val="24"/>
          <w:szCs w:val="24"/>
        </w:rPr>
        <w:t>was</w:t>
      </w:r>
      <w:r w:rsidR="00EA5228" w:rsidRPr="00A955AA">
        <w:rPr>
          <w:rFonts w:ascii="Book Antiqua" w:hAnsi="Book Antiqua" w:cs="Times New Roman"/>
          <w:sz w:val="24"/>
          <w:szCs w:val="24"/>
        </w:rPr>
        <w:t xml:space="preserve"> no</w:t>
      </w:r>
      <w:r w:rsidR="00B53E35">
        <w:rPr>
          <w:rFonts w:ascii="Book Antiqua" w:hAnsi="Book Antiqua" w:cs="Times New Roman"/>
          <w:sz w:val="24"/>
          <w:szCs w:val="24"/>
        </w:rPr>
        <w:t>t</w:t>
      </w:r>
      <w:r w:rsidR="00EA5228" w:rsidRPr="00A955AA">
        <w:rPr>
          <w:rFonts w:ascii="Book Antiqua" w:hAnsi="Book Antiqua" w:cs="Times New Roman"/>
          <w:sz w:val="24"/>
          <w:szCs w:val="24"/>
        </w:rPr>
        <w:t xml:space="preserve"> significant</w:t>
      </w:r>
      <w:r w:rsidR="00B53E35">
        <w:rPr>
          <w:rFonts w:ascii="Book Antiqua" w:hAnsi="Book Antiqua" w:cs="Times New Roman"/>
          <w:sz w:val="24"/>
          <w:szCs w:val="24"/>
        </w:rPr>
        <w:t>ly</w:t>
      </w:r>
      <w:r w:rsidR="00EA5228" w:rsidRPr="00A955AA">
        <w:rPr>
          <w:rFonts w:ascii="Book Antiqua" w:hAnsi="Book Antiqua" w:cs="Times New Roman"/>
          <w:sz w:val="24"/>
          <w:szCs w:val="24"/>
        </w:rPr>
        <w:t xml:space="preserve"> differen</w:t>
      </w:r>
      <w:r w:rsidR="00B53E35">
        <w:rPr>
          <w:rFonts w:ascii="Book Antiqua" w:hAnsi="Book Antiqua" w:cs="Times New Roman"/>
          <w:sz w:val="24"/>
          <w:szCs w:val="24"/>
        </w:rPr>
        <w:t>t</w:t>
      </w:r>
      <w:r w:rsidR="00EA5228" w:rsidRPr="00A955AA">
        <w:rPr>
          <w:rFonts w:ascii="Book Antiqua" w:hAnsi="Book Antiqua" w:cs="Times New Roman"/>
          <w:sz w:val="24"/>
          <w:szCs w:val="24"/>
        </w:rPr>
        <w:t xml:space="preserve"> between the HL</w:t>
      </w:r>
      <w:r w:rsidR="00000282" w:rsidRPr="00A955AA">
        <w:rPr>
          <w:rFonts w:ascii="Book Antiqua" w:hAnsi="Book Antiqua" w:cs="Times New Roman"/>
          <w:sz w:val="24"/>
          <w:szCs w:val="24"/>
        </w:rPr>
        <w:t xml:space="preserve"> </w:t>
      </w:r>
      <w:r w:rsidR="0019470C" w:rsidRPr="00A955AA">
        <w:rPr>
          <w:rFonts w:ascii="Book Antiqua" w:hAnsi="Book Antiqua" w:cs="Times New Roman"/>
          <w:sz w:val="24"/>
          <w:szCs w:val="24"/>
        </w:rPr>
        <w:t>g</w:t>
      </w:r>
      <w:r w:rsidR="00EA5228" w:rsidRPr="00A955AA">
        <w:rPr>
          <w:rFonts w:ascii="Book Antiqua" w:hAnsi="Book Antiqua" w:cs="Times New Roman"/>
          <w:sz w:val="24"/>
          <w:szCs w:val="24"/>
        </w:rPr>
        <w:t>roup and the LL group</w:t>
      </w:r>
      <w:r w:rsidR="00E849A3" w:rsidRPr="00A955AA">
        <w:rPr>
          <w:rFonts w:ascii="Book Antiqua" w:hAnsi="Book Antiqua" w:cs="Times New Roman"/>
          <w:sz w:val="24"/>
          <w:szCs w:val="24"/>
        </w:rPr>
        <w:t xml:space="preserve"> </w:t>
      </w:r>
      <w:r w:rsidR="00EA5228" w:rsidRPr="00A955AA">
        <w:rPr>
          <w:rFonts w:ascii="Book Antiqua" w:hAnsi="Book Antiqua" w:cs="Times New Roman"/>
          <w:sz w:val="24"/>
          <w:szCs w:val="24"/>
        </w:rPr>
        <w:t>(16.8</w:t>
      </w:r>
      <w:r w:rsidR="00D97E49" w:rsidRPr="00A955AA">
        <w:rPr>
          <w:rFonts w:ascii="Book Antiqua" w:hAnsi="Book Antiqua" w:cs="Times New Roman"/>
          <w:sz w:val="24"/>
          <w:szCs w:val="24"/>
        </w:rPr>
        <w:t xml:space="preserve"> </w:t>
      </w:r>
      <w:r w:rsidR="00EA5228" w:rsidRPr="00A955AA">
        <w:rPr>
          <w:rFonts w:ascii="Book Antiqua" w:hAnsi="Book Antiqua" w:cs="Times New Roman"/>
          <w:sz w:val="24"/>
          <w:szCs w:val="24"/>
        </w:rPr>
        <w:t>±</w:t>
      </w:r>
      <w:r w:rsidR="00D97E49" w:rsidRPr="00A955AA">
        <w:rPr>
          <w:rFonts w:ascii="Book Antiqua" w:hAnsi="Book Antiqua" w:cs="Times New Roman"/>
          <w:sz w:val="24"/>
          <w:szCs w:val="24"/>
        </w:rPr>
        <w:t xml:space="preserve"> </w:t>
      </w:r>
      <w:r w:rsidR="00EA5228" w:rsidRPr="00A955AA">
        <w:rPr>
          <w:rFonts w:ascii="Book Antiqua" w:hAnsi="Book Antiqua" w:cs="Times New Roman"/>
          <w:sz w:val="24"/>
          <w:szCs w:val="24"/>
        </w:rPr>
        <w:t xml:space="preserve">6.2 </w:t>
      </w:r>
      <w:r w:rsidR="00EA5228" w:rsidRPr="00A955AA">
        <w:rPr>
          <w:rFonts w:ascii="Book Antiqua" w:hAnsi="Book Antiqua" w:cs="Times New Roman"/>
          <w:i/>
          <w:iCs/>
          <w:sz w:val="24"/>
          <w:szCs w:val="24"/>
        </w:rPr>
        <w:t>vs</w:t>
      </w:r>
      <w:r w:rsidR="00EA5228" w:rsidRPr="00A955AA">
        <w:rPr>
          <w:rFonts w:ascii="Book Antiqua" w:hAnsi="Book Antiqua" w:cs="Times New Roman"/>
          <w:sz w:val="24"/>
          <w:szCs w:val="24"/>
        </w:rPr>
        <w:t xml:space="preserve"> 15.9</w:t>
      </w:r>
      <w:r w:rsidR="00D97E49" w:rsidRPr="00A955AA">
        <w:rPr>
          <w:rFonts w:ascii="Book Antiqua" w:hAnsi="Book Antiqua" w:cs="Times New Roman"/>
          <w:sz w:val="24"/>
          <w:szCs w:val="24"/>
        </w:rPr>
        <w:t xml:space="preserve"> </w:t>
      </w:r>
      <w:r w:rsidR="00EA5228" w:rsidRPr="00A955AA">
        <w:rPr>
          <w:rFonts w:ascii="Book Antiqua" w:hAnsi="Book Antiqua" w:cs="Times New Roman"/>
          <w:sz w:val="24"/>
          <w:szCs w:val="24"/>
        </w:rPr>
        <w:t>±</w:t>
      </w:r>
      <w:r w:rsidR="00D97E49" w:rsidRPr="00A955AA">
        <w:rPr>
          <w:rFonts w:ascii="Book Antiqua" w:hAnsi="Book Antiqua" w:cs="Times New Roman"/>
          <w:sz w:val="24"/>
          <w:szCs w:val="24"/>
        </w:rPr>
        <w:t xml:space="preserve"> </w:t>
      </w:r>
      <w:r w:rsidR="00EA5228" w:rsidRPr="00A955AA">
        <w:rPr>
          <w:rFonts w:ascii="Book Antiqua" w:hAnsi="Book Antiqua" w:cs="Times New Roman"/>
          <w:sz w:val="24"/>
          <w:szCs w:val="24"/>
        </w:rPr>
        <w:t xml:space="preserve">7.4, </w:t>
      </w:r>
      <w:r w:rsidR="00145B48" w:rsidRPr="00A955AA">
        <w:rPr>
          <w:rFonts w:ascii="Book Antiqua" w:hAnsi="Book Antiqua"/>
          <w:i/>
          <w:color w:val="000000" w:themeColor="text1"/>
          <w:sz w:val="24"/>
          <w:szCs w:val="24"/>
        </w:rPr>
        <w:t>P</w:t>
      </w:r>
      <w:r w:rsidR="00A955AA" w:rsidRPr="00A955AA">
        <w:rPr>
          <w:rFonts w:ascii="Book Antiqua" w:hAnsi="Book Antiqua"/>
          <w:i/>
          <w:color w:val="000000" w:themeColor="text1"/>
          <w:sz w:val="24"/>
          <w:szCs w:val="24"/>
        </w:rPr>
        <w:t xml:space="preserve"> </w:t>
      </w:r>
      <w:r w:rsidR="00145B48" w:rsidRPr="00A955AA">
        <w:rPr>
          <w:rFonts w:ascii="Book Antiqua" w:hAnsi="Book Antiqua" w:cs="Times New Roman"/>
          <w:sz w:val="24"/>
          <w:szCs w:val="24"/>
        </w:rPr>
        <w:t>=</w:t>
      </w:r>
      <w:r w:rsidR="00A955AA" w:rsidRPr="00A955AA">
        <w:rPr>
          <w:rFonts w:ascii="Book Antiqua" w:hAnsi="Book Antiqua" w:cs="Times New Roman"/>
          <w:sz w:val="24"/>
          <w:szCs w:val="24"/>
        </w:rPr>
        <w:t xml:space="preserve"> </w:t>
      </w:r>
      <w:r w:rsidR="00EA5228" w:rsidRPr="00A955AA">
        <w:rPr>
          <w:rFonts w:ascii="Book Antiqua" w:hAnsi="Book Antiqua" w:cs="Times New Roman"/>
          <w:sz w:val="24"/>
          <w:szCs w:val="24"/>
        </w:rPr>
        <w:t>0.399).</w:t>
      </w:r>
      <w:r w:rsidR="0013241B" w:rsidRPr="00A955AA">
        <w:rPr>
          <w:rFonts w:ascii="Book Antiqua" w:hAnsi="Book Antiqua" w:cs="Times New Roman"/>
          <w:sz w:val="24"/>
          <w:szCs w:val="24"/>
        </w:rPr>
        <w:t xml:space="preserve"> </w:t>
      </w:r>
      <w:r w:rsidR="008C0318" w:rsidRPr="00A955AA">
        <w:rPr>
          <w:rFonts w:ascii="Book Antiqua" w:hAnsi="Book Antiqua" w:cs="Times New Roman"/>
          <w:sz w:val="24"/>
          <w:szCs w:val="24"/>
        </w:rPr>
        <w:t>T</w:t>
      </w:r>
      <w:r w:rsidR="0013241B" w:rsidRPr="00A955AA">
        <w:rPr>
          <w:rFonts w:ascii="Book Antiqua" w:hAnsi="Book Antiqua" w:cs="Times New Roman"/>
          <w:sz w:val="24"/>
          <w:szCs w:val="24"/>
        </w:rPr>
        <w:t>herefore, there is no contradiction between LCA preservation and apical lymph node dissection. Laparoscopic dissection of the lymph node</w:t>
      </w:r>
      <w:r w:rsidR="0019470C" w:rsidRPr="00A955AA">
        <w:rPr>
          <w:rFonts w:ascii="Book Antiqua" w:hAnsi="Book Antiqua" w:cs="Times New Roman"/>
          <w:sz w:val="24"/>
          <w:szCs w:val="24"/>
        </w:rPr>
        <w:t>s</w:t>
      </w:r>
      <w:r w:rsidR="0013241B" w:rsidRPr="00A955AA">
        <w:rPr>
          <w:rFonts w:ascii="Book Antiqua" w:hAnsi="Book Antiqua" w:cs="Times New Roman"/>
          <w:sz w:val="24"/>
          <w:szCs w:val="24"/>
        </w:rPr>
        <w:t xml:space="preserve"> with </w:t>
      </w:r>
      <w:r w:rsidR="00763A04" w:rsidRPr="00A955AA">
        <w:rPr>
          <w:rFonts w:ascii="Book Antiqua" w:hAnsi="Book Antiqua" w:cs="Times New Roman"/>
          <w:sz w:val="24"/>
          <w:szCs w:val="24"/>
        </w:rPr>
        <w:t>preservation of LCA is technical</w:t>
      </w:r>
      <w:r w:rsidR="006F31AE" w:rsidRPr="00A955AA">
        <w:rPr>
          <w:rFonts w:ascii="Book Antiqua" w:hAnsi="Book Antiqua" w:cs="Times New Roman"/>
          <w:sz w:val="24"/>
          <w:szCs w:val="24"/>
        </w:rPr>
        <w:t>ly</w:t>
      </w:r>
      <w:r w:rsidR="00763A04" w:rsidRPr="00A955AA">
        <w:rPr>
          <w:rFonts w:ascii="Book Antiqua" w:hAnsi="Book Antiqua" w:cs="Times New Roman"/>
          <w:sz w:val="24"/>
          <w:szCs w:val="24"/>
        </w:rPr>
        <w:t xml:space="preserve"> demanding, and the operation time </w:t>
      </w:r>
      <w:r w:rsidR="00B53E35">
        <w:rPr>
          <w:rFonts w:ascii="Book Antiqua" w:hAnsi="Book Antiqua" w:cs="Times New Roman"/>
          <w:sz w:val="24"/>
          <w:szCs w:val="24"/>
        </w:rPr>
        <w:t>was</w:t>
      </w:r>
      <w:r w:rsidR="00763A04" w:rsidRPr="00A955AA">
        <w:rPr>
          <w:rFonts w:ascii="Book Antiqua" w:hAnsi="Book Antiqua" w:cs="Times New Roman"/>
          <w:sz w:val="24"/>
          <w:szCs w:val="24"/>
        </w:rPr>
        <w:t xml:space="preserve"> longer in the LL group</w:t>
      </w:r>
      <w:r w:rsidR="0019470C" w:rsidRPr="00A955AA">
        <w:rPr>
          <w:rFonts w:ascii="Book Antiqua" w:hAnsi="Book Antiqua" w:cs="Times New Roman"/>
          <w:sz w:val="24"/>
          <w:szCs w:val="24"/>
        </w:rPr>
        <w:t xml:space="preserve">, </w:t>
      </w:r>
      <w:r w:rsidR="00763A04" w:rsidRPr="00A955AA">
        <w:rPr>
          <w:rFonts w:ascii="Book Antiqua" w:hAnsi="Book Antiqua" w:cs="Times New Roman"/>
          <w:sz w:val="24"/>
          <w:szCs w:val="24"/>
        </w:rPr>
        <w:t>but w</w:t>
      </w:r>
      <w:r w:rsidR="00B53E35">
        <w:rPr>
          <w:rFonts w:ascii="Book Antiqua" w:hAnsi="Book Antiqua" w:cs="Times New Roman"/>
          <w:sz w:val="24"/>
          <w:szCs w:val="24"/>
        </w:rPr>
        <w:t xml:space="preserve">as not </w:t>
      </w:r>
      <w:r w:rsidR="00763A04" w:rsidRPr="00A955AA">
        <w:rPr>
          <w:rFonts w:ascii="Book Antiqua" w:hAnsi="Book Antiqua" w:cs="Times New Roman"/>
          <w:sz w:val="24"/>
          <w:szCs w:val="24"/>
        </w:rPr>
        <w:t>significant</w:t>
      </w:r>
      <w:r w:rsidR="00B53E35">
        <w:rPr>
          <w:rFonts w:ascii="Book Antiqua" w:hAnsi="Book Antiqua" w:cs="Times New Roman"/>
          <w:sz w:val="24"/>
          <w:szCs w:val="24"/>
        </w:rPr>
        <w:t>ly</w:t>
      </w:r>
      <w:r w:rsidR="00763A04" w:rsidRPr="00A955AA">
        <w:rPr>
          <w:rFonts w:ascii="Book Antiqua" w:hAnsi="Book Antiqua" w:cs="Times New Roman"/>
          <w:sz w:val="24"/>
          <w:szCs w:val="24"/>
        </w:rPr>
        <w:t xml:space="preserve"> differen</w:t>
      </w:r>
      <w:r w:rsidR="00B53E35">
        <w:rPr>
          <w:rFonts w:ascii="Book Antiqua" w:hAnsi="Book Antiqua" w:cs="Times New Roman"/>
          <w:sz w:val="24"/>
          <w:szCs w:val="24"/>
        </w:rPr>
        <w:t>t</w:t>
      </w:r>
      <w:r w:rsidR="008C0318" w:rsidRPr="00A955AA">
        <w:rPr>
          <w:rFonts w:ascii="Book Antiqua" w:hAnsi="Book Antiqua" w:cs="Times New Roman"/>
          <w:sz w:val="24"/>
          <w:szCs w:val="24"/>
        </w:rPr>
        <w:t xml:space="preserve"> </w:t>
      </w:r>
      <w:r w:rsidR="00763A04" w:rsidRPr="00A955AA">
        <w:rPr>
          <w:rFonts w:ascii="Book Antiqua" w:hAnsi="Book Antiqua" w:cs="Times New Roman"/>
          <w:sz w:val="24"/>
          <w:szCs w:val="24"/>
        </w:rPr>
        <w:t>(163.1</w:t>
      </w:r>
      <w:r w:rsidR="00D97E49" w:rsidRPr="00A955AA">
        <w:rPr>
          <w:rFonts w:ascii="Book Antiqua" w:hAnsi="Book Antiqua" w:cs="Times New Roman"/>
          <w:sz w:val="24"/>
          <w:szCs w:val="24"/>
        </w:rPr>
        <w:t xml:space="preserve"> </w:t>
      </w:r>
      <w:r w:rsidR="00763A04" w:rsidRPr="00A955AA">
        <w:rPr>
          <w:rFonts w:ascii="Book Antiqua" w:hAnsi="Book Antiqua" w:cs="Times New Roman"/>
          <w:sz w:val="24"/>
          <w:szCs w:val="24"/>
        </w:rPr>
        <w:t>±</w:t>
      </w:r>
      <w:r w:rsidR="00D97E49" w:rsidRPr="00A955AA">
        <w:rPr>
          <w:rFonts w:ascii="Book Antiqua" w:hAnsi="Book Antiqua" w:cs="Times New Roman"/>
          <w:sz w:val="24"/>
          <w:szCs w:val="24"/>
        </w:rPr>
        <w:t xml:space="preserve"> </w:t>
      </w:r>
      <w:r w:rsidR="00763A04" w:rsidRPr="00A955AA">
        <w:rPr>
          <w:rFonts w:ascii="Book Antiqua" w:hAnsi="Book Antiqua" w:cs="Times New Roman"/>
          <w:sz w:val="24"/>
          <w:szCs w:val="24"/>
        </w:rPr>
        <w:t xml:space="preserve">51.3 </w:t>
      </w:r>
      <w:r w:rsidR="00B53E35">
        <w:rPr>
          <w:rFonts w:ascii="Book Antiqua" w:hAnsi="Book Antiqua" w:cs="Times New Roman"/>
          <w:sz w:val="24"/>
          <w:szCs w:val="24"/>
        </w:rPr>
        <w:t xml:space="preserve">min </w:t>
      </w:r>
      <w:r w:rsidR="00763A04" w:rsidRPr="00A955AA">
        <w:rPr>
          <w:rFonts w:ascii="Book Antiqua" w:hAnsi="Book Antiqua" w:cs="Times New Roman"/>
          <w:i/>
          <w:iCs/>
          <w:sz w:val="24"/>
          <w:szCs w:val="24"/>
        </w:rPr>
        <w:t>vs</w:t>
      </w:r>
      <w:r w:rsidR="00763A04" w:rsidRPr="00A955AA">
        <w:rPr>
          <w:rFonts w:ascii="Book Antiqua" w:hAnsi="Book Antiqua" w:cs="Times New Roman"/>
          <w:sz w:val="24"/>
          <w:szCs w:val="24"/>
        </w:rPr>
        <w:t xml:space="preserve"> 174.4</w:t>
      </w:r>
      <w:r w:rsidR="00D97E49" w:rsidRPr="00A955AA">
        <w:rPr>
          <w:rFonts w:ascii="Book Antiqua" w:hAnsi="Book Antiqua" w:cs="Times New Roman"/>
          <w:sz w:val="24"/>
          <w:szCs w:val="24"/>
        </w:rPr>
        <w:t xml:space="preserve"> </w:t>
      </w:r>
      <w:r w:rsidR="00763A04" w:rsidRPr="00A955AA">
        <w:rPr>
          <w:rFonts w:ascii="Book Antiqua" w:hAnsi="Book Antiqua" w:cs="Times New Roman"/>
          <w:sz w:val="24"/>
          <w:szCs w:val="24"/>
        </w:rPr>
        <w:t>±</w:t>
      </w:r>
      <w:r w:rsidR="00D97E49" w:rsidRPr="00A955AA">
        <w:rPr>
          <w:rFonts w:ascii="Book Antiqua" w:hAnsi="Book Antiqua" w:cs="Times New Roman"/>
          <w:sz w:val="24"/>
          <w:szCs w:val="24"/>
        </w:rPr>
        <w:t xml:space="preserve"> </w:t>
      </w:r>
      <w:r w:rsidR="00763A04" w:rsidRPr="00A955AA">
        <w:rPr>
          <w:rFonts w:ascii="Book Antiqua" w:hAnsi="Book Antiqua" w:cs="Times New Roman"/>
          <w:sz w:val="24"/>
          <w:szCs w:val="24"/>
        </w:rPr>
        <w:t>61.8</w:t>
      </w:r>
      <w:r w:rsidR="00B53E35">
        <w:rPr>
          <w:rFonts w:ascii="Book Antiqua" w:hAnsi="Book Antiqua" w:cs="Times New Roman"/>
          <w:sz w:val="24"/>
          <w:szCs w:val="24"/>
        </w:rPr>
        <w:t xml:space="preserve"> min</w:t>
      </w:r>
      <w:r w:rsidR="00763A04" w:rsidRPr="00A955AA">
        <w:rPr>
          <w:rFonts w:ascii="Book Antiqua" w:hAnsi="Book Antiqua" w:cs="Times New Roman"/>
          <w:sz w:val="24"/>
          <w:szCs w:val="24"/>
        </w:rPr>
        <w:t xml:space="preserve">, </w:t>
      </w:r>
      <w:r w:rsidR="00145B48" w:rsidRPr="00A955AA">
        <w:rPr>
          <w:rFonts w:ascii="Book Antiqua" w:hAnsi="Book Antiqua"/>
          <w:i/>
          <w:color w:val="000000" w:themeColor="text1"/>
          <w:sz w:val="24"/>
          <w:szCs w:val="24"/>
        </w:rPr>
        <w:t>P</w:t>
      </w:r>
      <w:r w:rsidR="00A955AA" w:rsidRPr="00A955AA">
        <w:rPr>
          <w:rFonts w:ascii="Book Antiqua" w:hAnsi="Book Antiqua"/>
          <w:i/>
          <w:color w:val="000000" w:themeColor="text1"/>
          <w:sz w:val="24"/>
          <w:szCs w:val="24"/>
        </w:rPr>
        <w:t xml:space="preserve"> </w:t>
      </w:r>
      <w:r w:rsidR="00145B48" w:rsidRPr="00A955AA">
        <w:rPr>
          <w:rFonts w:ascii="Book Antiqua" w:hAnsi="Book Antiqua" w:cs="Times New Roman"/>
          <w:sz w:val="24"/>
          <w:szCs w:val="24"/>
        </w:rPr>
        <w:t>=</w:t>
      </w:r>
      <w:r w:rsidR="00A955AA" w:rsidRPr="00A955AA">
        <w:rPr>
          <w:rFonts w:ascii="Book Antiqua" w:hAnsi="Book Antiqua" w:cs="Times New Roman"/>
          <w:sz w:val="24"/>
          <w:szCs w:val="24"/>
        </w:rPr>
        <w:t xml:space="preserve"> </w:t>
      </w:r>
      <w:r w:rsidR="00763A04" w:rsidRPr="00A955AA">
        <w:rPr>
          <w:rFonts w:ascii="Book Antiqua" w:hAnsi="Book Antiqua" w:cs="Times New Roman"/>
          <w:sz w:val="24"/>
          <w:szCs w:val="24"/>
        </w:rPr>
        <w:t>0.142).</w:t>
      </w:r>
    </w:p>
    <w:p w14:paraId="1A020C1D" w14:textId="37F7904F" w:rsidR="00AD2750" w:rsidRPr="00A955AA" w:rsidRDefault="00B53E35" w:rsidP="00A955AA">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Pr>
          <w:rFonts w:ascii="Book Antiqua" w:hAnsi="Book Antiqua" w:cs="Times New Roman"/>
          <w:sz w:val="24"/>
          <w:szCs w:val="24"/>
        </w:rPr>
        <w:t>With regard to</w:t>
      </w:r>
      <w:r w:rsidR="00E56067" w:rsidRPr="00A955AA">
        <w:rPr>
          <w:rFonts w:ascii="Book Antiqua" w:hAnsi="Book Antiqua" w:cs="Times New Roman"/>
          <w:sz w:val="24"/>
          <w:szCs w:val="24"/>
        </w:rPr>
        <w:t xml:space="preserve"> the anatomical aspect, the effect of different ligation levels on </w:t>
      </w:r>
      <w:r w:rsidR="002B59C3" w:rsidRPr="00A955AA">
        <w:rPr>
          <w:rFonts w:ascii="Book Antiqua" w:hAnsi="Book Antiqua" w:cs="Times New Roman"/>
          <w:sz w:val="24"/>
          <w:szCs w:val="24"/>
        </w:rPr>
        <w:t>AL</w:t>
      </w:r>
      <w:r w:rsidR="00E56067" w:rsidRPr="00A955AA">
        <w:rPr>
          <w:rFonts w:ascii="Book Antiqua" w:hAnsi="Book Antiqua" w:cs="Times New Roman"/>
          <w:sz w:val="24"/>
          <w:szCs w:val="24"/>
        </w:rPr>
        <w:t xml:space="preserve"> </w:t>
      </w:r>
      <w:r>
        <w:rPr>
          <w:rFonts w:ascii="Book Antiqua" w:hAnsi="Book Antiqua" w:cs="Times New Roman"/>
          <w:sz w:val="24"/>
          <w:szCs w:val="24"/>
        </w:rPr>
        <w:t>was</w:t>
      </w:r>
      <w:r w:rsidR="00E56067" w:rsidRPr="00A955AA">
        <w:rPr>
          <w:rFonts w:ascii="Book Antiqua" w:hAnsi="Book Antiqua" w:cs="Times New Roman"/>
          <w:sz w:val="24"/>
          <w:szCs w:val="24"/>
        </w:rPr>
        <w:t xml:space="preserve"> considered. </w:t>
      </w:r>
      <w:r w:rsidR="002B59C3" w:rsidRPr="00A955AA">
        <w:rPr>
          <w:rFonts w:ascii="Book Antiqua" w:hAnsi="Book Antiqua" w:cs="Times New Roman"/>
          <w:sz w:val="24"/>
          <w:szCs w:val="24"/>
        </w:rPr>
        <w:t>AL</w:t>
      </w:r>
      <w:r w:rsidR="003D756E" w:rsidRPr="00A955AA">
        <w:rPr>
          <w:rFonts w:ascii="Book Antiqua" w:hAnsi="Book Antiqua" w:cs="Times New Roman"/>
          <w:sz w:val="24"/>
          <w:szCs w:val="24"/>
        </w:rPr>
        <w:t xml:space="preserve"> is one of the most </w:t>
      </w:r>
      <w:r>
        <w:rPr>
          <w:rFonts w:ascii="Book Antiqua" w:hAnsi="Book Antiqua" w:cs="Times New Roman"/>
          <w:sz w:val="24"/>
          <w:szCs w:val="24"/>
        </w:rPr>
        <w:t xml:space="preserve">common and </w:t>
      </w:r>
      <w:r w:rsidR="003D756E" w:rsidRPr="00A955AA">
        <w:rPr>
          <w:rFonts w:ascii="Book Antiqua" w:hAnsi="Book Antiqua" w:cs="Times New Roman"/>
          <w:sz w:val="24"/>
          <w:szCs w:val="24"/>
        </w:rPr>
        <w:t xml:space="preserve">serious complications, </w:t>
      </w:r>
      <w:r>
        <w:rPr>
          <w:rFonts w:ascii="Book Antiqua" w:hAnsi="Book Antiqua" w:cs="Times New Roman"/>
          <w:sz w:val="24"/>
          <w:szCs w:val="24"/>
        </w:rPr>
        <w:t xml:space="preserve">and </w:t>
      </w:r>
      <w:r w:rsidR="003D756E" w:rsidRPr="00A955AA">
        <w:rPr>
          <w:rFonts w:ascii="Book Antiqua" w:hAnsi="Book Antiqua" w:cs="Times New Roman"/>
          <w:sz w:val="24"/>
          <w:szCs w:val="24"/>
        </w:rPr>
        <w:t xml:space="preserve">the </w:t>
      </w:r>
      <w:r w:rsidR="00223EB8" w:rsidRPr="00A955AA">
        <w:rPr>
          <w:rFonts w:ascii="Book Antiqua" w:hAnsi="Book Antiqua" w:cs="Times New Roman"/>
          <w:sz w:val="24"/>
          <w:szCs w:val="24"/>
        </w:rPr>
        <w:t xml:space="preserve">reported </w:t>
      </w:r>
      <w:r w:rsidR="003D756E" w:rsidRPr="00A955AA">
        <w:rPr>
          <w:rFonts w:ascii="Book Antiqua" w:hAnsi="Book Antiqua" w:cs="Times New Roman"/>
          <w:sz w:val="24"/>
          <w:szCs w:val="24"/>
        </w:rPr>
        <w:t xml:space="preserve">incidence of AL after </w:t>
      </w:r>
      <w:r w:rsidR="002B59C3" w:rsidRPr="00A955AA">
        <w:rPr>
          <w:rFonts w:ascii="Book Antiqua" w:hAnsi="Book Antiqua" w:cs="Times New Roman"/>
          <w:sz w:val="24"/>
          <w:szCs w:val="24"/>
        </w:rPr>
        <w:t>AR</w:t>
      </w:r>
      <w:r w:rsidR="003D756E" w:rsidRPr="00A955AA">
        <w:rPr>
          <w:rFonts w:ascii="Book Antiqua" w:hAnsi="Book Antiqua" w:cs="Times New Roman"/>
          <w:sz w:val="24"/>
          <w:szCs w:val="24"/>
        </w:rPr>
        <w:t xml:space="preserve"> varies from 3</w:t>
      </w:r>
      <w:r w:rsidR="00A955AA" w:rsidRPr="00A955AA">
        <w:rPr>
          <w:rFonts w:ascii="Book Antiqua" w:hAnsi="Book Antiqua" w:cs="Times New Roman"/>
          <w:sz w:val="24"/>
          <w:szCs w:val="24"/>
        </w:rPr>
        <w:t>%</w:t>
      </w:r>
      <w:r w:rsidR="003D756E" w:rsidRPr="00A955AA">
        <w:rPr>
          <w:rFonts w:ascii="Book Antiqua" w:hAnsi="Book Antiqua" w:cs="Times New Roman"/>
          <w:sz w:val="24"/>
          <w:szCs w:val="24"/>
        </w:rPr>
        <w:t>-26%</w:t>
      </w:r>
      <w:r w:rsidR="00D54412" w:rsidRPr="00A955AA">
        <w:rPr>
          <w:rFonts w:ascii="Book Antiqua" w:hAnsi="Book Antiqua" w:cs="Times New Roman"/>
          <w:sz w:val="24"/>
          <w:szCs w:val="24"/>
        </w:rPr>
        <w:fldChar w:fldCharType="begin">
          <w:fldData xml:space="preserve">PEVuZE5vdGU+PENpdGU+PEF1dGhvcj5MYXc8L0F1dGhvcj48WWVhcj4yMDAwPC9ZZWFyPjxSZWNO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</w:fldData>
        </w:fldChar>
      </w:r>
      <w:r w:rsidR="00F72BE0" w:rsidRPr="00A955AA">
        <w:rPr>
          <w:rFonts w:ascii="Book Antiqua" w:hAnsi="Book Antiqua" w:cs="Times New Roman"/>
          <w:sz w:val="24"/>
          <w:szCs w:val="24"/>
        </w:rPr>
        <w:instrText xml:space="preserve"> ADDIN EN.CITE </w:instrText>
      </w:r>
      <w:r w:rsidR="00F72BE0" w:rsidRPr="00A955AA">
        <w:rPr>
          <w:rFonts w:ascii="Book Antiqua" w:hAnsi="Book Antiqua" w:cs="Times New Roman"/>
          <w:sz w:val="24"/>
          <w:szCs w:val="24"/>
        </w:rPr>
        <w:fldChar w:fldCharType="begin">
          <w:fldData xml:space="preserve">PEVuZE5vdGU+PENpdGU+PEF1dGhvcj5MYXc8L0F1dGhvcj48WWVhcj4yMDAwPC9ZZWFyPjxSZWNO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</w:fldData>
        </w:fldChar>
      </w:r>
      <w:r w:rsidR="00F72BE0" w:rsidRPr="00A955AA">
        <w:rPr>
          <w:rFonts w:ascii="Book Antiqua" w:hAnsi="Book Antiqua" w:cs="Times New Roman"/>
          <w:sz w:val="24"/>
          <w:szCs w:val="24"/>
        </w:rPr>
        <w:instrText xml:space="preserve"> ADDIN EN.CITE.DATA </w:instrText>
      </w:r>
      <w:r w:rsidR="00F72BE0" w:rsidRPr="00A955AA">
        <w:rPr>
          <w:rFonts w:ascii="Book Antiqua" w:hAnsi="Book Antiqua" w:cs="Times New Roman"/>
          <w:sz w:val="24"/>
          <w:szCs w:val="24"/>
        </w:rPr>
      </w:r>
      <w:r w:rsidR="00F72BE0" w:rsidRPr="00A955AA">
        <w:rPr>
          <w:rFonts w:ascii="Book Antiqua" w:hAnsi="Book Antiqua" w:cs="Times New Roman"/>
          <w:sz w:val="24"/>
          <w:szCs w:val="24"/>
        </w:rPr>
        <w:fldChar w:fldCharType="end"/>
      </w:r>
      <w:r w:rsidR="00D54412" w:rsidRPr="00A955AA">
        <w:rPr>
          <w:rFonts w:ascii="Book Antiqua" w:hAnsi="Book Antiqua" w:cs="Times New Roman"/>
          <w:sz w:val="24"/>
          <w:szCs w:val="24"/>
        </w:rPr>
      </w:r>
      <w:r w:rsidR="00D54412" w:rsidRPr="00A955AA">
        <w:rPr>
          <w:rFonts w:ascii="Book Antiqua" w:hAnsi="Book Antiqua" w:cs="Times New Roman"/>
          <w:sz w:val="24"/>
          <w:szCs w:val="24"/>
        </w:rPr>
        <w:fldChar w:fldCharType="separate"/>
      </w:r>
      <w:r w:rsidR="00F72BE0" w:rsidRPr="00A955AA">
        <w:rPr>
          <w:rFonts w:ascii="Book Antiqua" w:hAnsi="Book Antiqua" w:cs="Times New Roman"/>
          <w:noProof/>
          <w:sz w:val="24"/>
          <w:szCs w:val="24"/>
          <w:vertAlign w:val="superscript"/>
        </w:rPr>
        <w:t>[10,12,27]</w:t>
      </w:r>
      <w:r w:rsidR="00D54412" w:rsidRPr="00A955AA">
        <w:rPr>
          <w:rFonts w:ascii="Book Antiqua" w:hAnsi="Book Antiqua" w:cs="Times New Roman"/>
          <w:sz w:val="24"/>
          <w:szCs w:val="24"/>
        </w:rPr>
        <w:fldChar w:fldCharType="end"/>
      </w:r>
      <w:r w:rsidR="00587404" w:rsidRPr="00A955AA">
        <w:rPr>
          <w:rFonts w:ascii="Book Antiqua" w:hAnsi="Book Antiqua" w:cs="Times New Roman"/>
          <w:sz w:val="24"/>
          <w:szCs w:val="24"/>
        </w:rPr>
        <w:t>.</w:t>
      </w:r>
      <w:r w:rsidR="00F16579" w:rsidRPr="00A955AA">
        <w:rPr>
          <w:rFonts w:ascii="Book Antiqua" w:hAnsi="Book Antiqua" w:cs="Times New Roman"/>
          <w:sz w:val="24"/>
          <w:szCs w:val="24"/>
        </w:rPr>
        <w:t xml:space="preserve"> </w:t>
      </w:r>
      <w:r w:rsidR="0019470C" w:rsidRPr="00A955AA">
        <w:rPr>
          <w:rFonts w:ascii="Book Antiqua" w:hAnsi="Book Antiqua" w:cs="Times New Roman"/>
          <w:sz w:val="24"/>
          <w:szCs w:val="24"/>
        </w:rPr>
        <w:t>AL</w:t>
      </w:r>
      <w:r w:rsidR="00F16579" w:rsidRPr="00A955AA">
        <w:rPr>
          <w:rFonts w:ascii="Book Antiqua" w:hAnsi="Book Antiqua" w:cs="Times New Roman"/>
          <w:sz w:val="24"/>
          <w:szCs w:val="24"/>
        </w:rPr>
        <w:t xml:space="preserve"> result</w:t>
      </w:r>
      <w:r w:rsidR="008513D1">
        <w:rPr>
          <w:rFonts w:ascii="Book Antiqua" w:hAnsi="Book Antiqua" w:cs="Times New Roman"/>
          <w:sz w:val="24"/>
          <w:szCs w:val="24"/>
        </w:rPr>
        <w:t>s</w:t>
      </w:r>
      <w:r w:rsidR="00F16579" w:rsidRPr="00A955AA">
        <w:rPr>
          <w:rFonts w:ascii="Book Antiqua" w:hAnsi="Book Antiqua" w:cs="Times New Roman"/>
          <w:sz w:val="24"/>
          <w:szCs w:val="24"/>
        </w:rPr>
        <w:t xml:space="preserve"> in a postoperative mortality rate of 6</w:t>
      </w:r>
      <w:r w:rsidR="00A955AA" w:rsidRPr="00A955AA">
        <w:rPr>
          <w:rFonts w:ascii="Book Antiqua" w:hAnsi="Book Antiqua" w:cs="Times New Roman"/>
          <w:sz w:val="24"/>
          <w:szCs w:val="24"/>
        </w:rPr>
        <w:t>%</w:t>
      </w:r>
      <w:r w:rsidR="00F16579" w:rsidRPr="00A955AA">
        <w:rPr>
          <w:rFonts w:ascii="Book Antiqua" w:hAnsi="Book Antiqua" w:cs="Times New Roman"/>
          <w:sz w:val="24"/>
          <w:szCs w:val="24"/>
        </w:rPr>
        <w:t>-9%</w:t>
      </w:r>
      <w:r w:rsidR="00D54412" w:rsidRPr="00A955AA">
        <w:rPr>
          <w:rFonts w:ascii="Book Antiqua" w:hAnsi="Book Antiqua" w:cs="Times New Roman"/>
          <w:sz w:val="24"/>
          <w:szCs w:val="24"/>
        </w:rPr>
        <w:fldChar w:fldCharType="begin"/>
      </w:r>
      <w:r w:rsidR="00F72BE0" w:rsidRPr="00A955AA">
        <w:rPr>
          <w:rFonts w:ascii="Book Antiqua" w:hAnsi="Book Antiqua" w:cs="Times New Roman"/>
          <w:sz w:val="24"/>
          <w:szCs w:val="24"/>
        </w:rPr>
        <w:instrText xml:space="preserve"> ADDIN EN.CITE &lt;EndNote&gt;&lt;Cite&gt;&lt;Author&gt;den Dulk&lt;/Author&gt;&lt;Year&gt;2009&lt;/Year&gt;&lt;RecNum&gt;79&lt;/RecNum&gt;&lt;DisplayText&gt;&lt;style face="superscript"&gt;[28]&lt;/style&gt;&lt;/DisplayText&gt;&lt;record&gt;&lt;rec-number&gt;79&lt;/rec-number&gt;&lt;foreign-keys&gt;&lt;key app="EN" db-id="5pwats9r55992de90x5vr5pcvd5xt0d0dv9x" timestamp="1573505672"&gt;79&lt;/key&gt;&lt;/foreign-keys&gt;&lt;ref-type name="Journal Article"&gt;17&lt;/ref-type&gt;&lt;contributors&gt;&lt;authors&gt;&lt;author&gt;den Dulk, M.&lt;/author&gt;&lt;author&gt;Marijnen, C. A.&lt;/author&gt;&lt;author&gt;Collette, L.&lt;/author&gt;&lt;author&gt;Putter, H.&lt;/author&gt;&lt;author&gt;Påhlman, L.&lt;/author&gt;&lt;author&gt;Folkesson, J.&lt;/author&gt;&lt;author&gt;Bosset, J. F.&lt;/author&gt;&lt;author&gt;Rödel, C.&lt;/author&gt;&lt;author&gt;Bujko, K.&lt;/author&gt;&lt;author&gt;van de Velde, C. J.&lt;/author&gt;&lt;/authors&gt;&lt;/contributors&gt;&lt;auth-address&gt;Department of Surgery, Leiden University Medical Center, Leiden, The Netherlands.&lt;/auth-address&gt;&lt;titles&gt;&lt;title&gt;Multicentre analysis of oncological and survival outcomes following anastomotic leakage after rectal cancer surgery&lt;/title&gt;&lt;secondary-title&gt;Br J Surg&lt;/secondary-title&gt;&lt;alt-title&gt;The British journal of surgery&lt;/alt-title&gt;&lt;/titles&gt;&lt;periodical&gt;&lt;full-title&gt;Br J Surg&lt;/full-title&gt;&lt;abbr-1&gt;The British journal of surgery&lt;/abbr-1&gt;&lt;/periodical&gt;&lt;alt-periodical&gt;&lt;full-title&gt;Br J Surg&lt;/full-title&gt;&lt;abbr-1&gt;The British journal of surgery&lt;/abbr-1&gt;&lt;/alt-periodical&gt;&lt;pages&gt;1066-75&lt;/pages&gt;&lt;volume&gt;96&lt;/volume&gt;&lt;number&gt;9&lt;/number&gt;&lt;dates&gt;&lt;year&gt;2009&lt;/year&gt;&lt;pub-dates&gt;&lt;date&gt;Sep&lt;/date&gt;&lt;/pub-dates&gt;&lt;/dates&gt;&lt;isbn&gt;1365-2168&lt;/isbn&gt;&lt;accession-num&gt;19672927&lt;/accession-num&gt;&lt;urls&gt;&lt;/urls&gt;&lt;electronic-resource-num&gt;10.1002/bjs.6694&lt;/electronic-resource-num&gt;&lt;language&gt;eng&lt;/language&gt;&lt;/record&gt;&lt;/Cite&gt;&lt;/EndNote&gt;</w:instrText>
      </w:r>
      <w:r w:rsidR="00D54412" w:rsidRPr="00A955AA">
        <w:rPr>
          <w:rFonts w:ascii="Book Antiqua" w:hAnsi="Book Antiqua" w:cs="Times New Roman"/>
          <w:sz w:val="24"/>
          <w:szCs w:val="24"/>
        </w:rPr>
        <w:fldChar w:fldCharType="separate"/>
      </w:r>
      <w:r w:rsidR="00F72BE0" w:rsidRPr="00A955AA">
        <w:rPr>
          <w:rFonts w:ascii="Book Antiqua" w:hAnsi="Book Antiqua" w:cs="Times New Roman"/>
          <w:noProof/>
          <w:sz w:val="24"/>
          <w:szCs w:val="24"/>
          <w:vertAlign w:val="superscript"/>
        </w:rPr>
        <w:t>[28]</w:t>
      </w:r>
      <w:r w:rsidR="00D54412" w:rsidRPr="00A955AA">
        <w:rPr>
          <w:rFonts w:ascii="Book Antiqua" w:hAnsi="Book Antiqua" w:cs="Times New Roman"/>
          <w:sz w:val="24"/>
          <w:szCs w:val="24"/>
        </w:rPr>
        <w:fldChar w:fldCharType="end"/>
      </w:r>
      <w:r w:rsidR="00587404" w:rsidRPr="00A955AA">
        <w:rPr>
          <w:rFonts w:ascii="Book Antiqua" w:hAnsi="Book Antiqua" w:cs="Times New Roman"/>
          <w:sz w:val="24"/>
          <w:szCs w:val="24"/>
        </w:rPr>
        <w:t>.</w:t>
      </w:r>
      <w:r w:rsidR="001557C6" w:rsidRPr="00A955AA">
        <w:rPr>
          <w:rFonts w:ascii="Book Antiqua" w:hAnsi="Book Antiqua" w:cs="Times New Roman"/>
          <w:sz w:val="24"/>
          <w:szCs w:val="24"/>
        </w:rPr>
        <w:t xml:space="preserve"> </w:t>
      </w:r>
      <w:r w:rsidR="00F16579" w:rsidRPr="00A955AA">
        <w:rPr>
          <w:rFonts w:ascii="Book Antiqua" w:hAnsi="Book Antiqua" w:cs="Times New Roman"/>
          <w:sz w:val="24"/>
          <w:szCs w:val="24"/>
        </w:rPr>
        <w:t xml:space="preserve">The most two important factors </w:t>
      </w:r>
      <w:r w:rsidR="008513D1">
        <w:rPr>
          <w:rFonts w:ascii="Book Antiqua" w:hAnsi="Book Antiqua" w:cs="Times New Roman"/>
          <w:sz w:val="24"/>
          <w:szCs w:val="24"/>
        </w:rPr>
        <w:t xml:space="preserve">in preventing AL is </w:t>
      </w:r>
      <w:r w:rsidR="00F16579" w:rsidRPr="00A955AA">
        <w:rPr>
          <w:rFonts w:ascii="Book Antiqua" w:hAnsi="Book Antiqua" w:cs="Times New Roman"/>
          <w:sz w:val="24"/>
          <w:szCs w:val="24"/>
        </w:rPr>
        <w:t xml:space="preserve">to ensure the anastomosis </w:t>
      </w:r>
      <w:r w:rsidR="008513D1">
        <w:rPr>
          <w:rFonts w:ascii="Book Antiqua" w:hAnsi="Book Antiqua" w:cs="Times New Roman"/>
          <w:sz w:val="24"/>
          <w:szCs w:val="24"/>
        </w:rPr>
        <w:t>is tension-</w:t>
      </w:r>
      <w:r w:rsidR="00F16579" w:rsidRPr="00A955AA">
        <w:rPr>
          <w:rFonts w:ascii="Book Antiqua" w:hAnsi="Book Antiqua" w:cs="Times New Roman"/>
          <w:sz w:val="24"/>
          <w:szCs w:val="24"/>
        </w:rPr>
        <w:t>free</w:t>
      </w:r>
      <w:r w:rsidR="00223EB8" w:rsidRPr="00A955AA">
        <w:rPr>
          <w:rFonts w:ascii="Book Antiqua" w:hAnsi="Book Antiqua" w:cs="Times New Roman"/>
          <w:sz w:val="24"/>
          <w:szCs w:val="24"/>
        </w:rPr>
        <w:t xml:space="preserve"> </w:t>
      </w:r>
      <w:r w:rsidR="00F16579" w:rsidRPr="00A955AA">
        <w:rPr>
          <w:rFonts w:ascii="Book Antiqua" w:hAnsi="Book Antiqua" w:cs="Times New Roman"/>
          <w:sz w:val="24"/>
          <w:szCs w:val="24"/>
        </w:rPr>
        <w:t xml:space="preserve">and </w:t>
      </w:r>
      <w:r w:rsidR="008513D1">
        <w:rPr>
          <w:rFonts w:ascii="Book Antiqua" w:hAnsi="Book Antiqua" w:cs="Times New Roman"/>
          <w:sz w:val="24"/>
          <w:szCs w:val="24"/>
        </w:rPr>
        <w:t xml:space="preserve">has a </w:t>
      </w:r>
      <w:r w:rsidR="002373C3" w:rsidRPr="00A955AA">
        <w:rPr>
          <w:rFonts w:ascii="Book Antiqua" w:hAnsi="Book Antiqua" w:cs="Times New Roman"/>
          <w:sz w:val="24"/>
          <w:szCs w:val="24"/>
        </w:rPr>
        <w:t>sufficient blood supply.</w:t>
      </w:r>
      <w:r w:rsidR="00F16579" w:rsidRPr="00A955AA">
        <w:rPr>
          <w:rFonts w:ascii="Book Antiqua" w:hAnsi="Book Antiqua" w:cs="Times New Roman"/>
          <w:sz w:val="24"/>
          <w:szCs w:val="24"/>
        </w:rPr>
        <w:t xml:space="preserve"> </w:t>
      </w:r>
      <w:r w:rsidR="008513D1">
        <w:rPr>
          <w:rFonts w:ascii="Book Antiqua" w:hAnsi="Book Antiqua" w:cs="Times New Roman"/>
          <w:sz w:val="24"/>
          <w:szCs w:val="24"/>
        </w:rPr>
        <w:t>Following</w:t>
      </w:r>
      <w:r w:rsidR="002373C3" w:rsidRPr="00A955AA">
        <w:rPr>
          <w:rFonts w:ascii="Book Antiqua" w:hAnsi="Book Antiqua" w:cs="Times New Roman"/>
          <w:sz w:val="24"/>
          <w:szCs w:val="24"/>
        </w:rPr>
        <w:t xml:space="preserve"> </w:t>
      </w:r>
      <w:r w:rsidR="002B59C3" w:rsidRPr="00A955AA">
        <w:rPr>
          <w:rFonts w:ascii="Book Antiqua" w:hAnsi="Book Antiqua" w:cs="Times New Roman"/>
          <w:sz w:val="24"/>
          <w:szCs w:val="24"/>
        </w:rPr>
        <w:t>HL</w:t>
      </w:r>
      <w:r w:rsidR="002373C3" w:rsidRPr="00A955AA">
        <w:rPr>
          <w:rFonts w:ascii="Book Antiqua" w:hAnsi="Book Antiqua" w:cs="Times New Roman"/>
          <w:sz w:val="24"/>
          <w:szCs w:val="24"/>
        </w:rPr>
        <w:t xml:space="preserve">, </w:t>
      </w:r>
      <w:r w:rsidR="006F31AE" w:rsidRPr="00A955AA">
        <w:rPr>
          <w:rFonts w:ascii="Book Antiqua" w:hAnsi="Book Antiqua" w:cs="Times New Roman"/>
          <w:sz w:val="24"/>
          <w:szCs w:val="24"/>
        </w:rPr>
        <w:t xml:space="preserve">the </w:t>
      </w:r>
      <w:r w:rsidR="008513D1">
        <w:rPr>
          <w:rFonts w:ascii="Book Antiqua" w:hAnsi="Book Antiqua" w:cs="Times New Roman"/>
          <w:sz w:val="24"/>
          <w:szCs w:val="24"/>
        </w:rPr>
        <w:t xml:space="preserve">anastomosis </w:t>
      </w:r>
      <w:r w:rsidR="002373C3" w:rsidRPr="00A955AA">
        <w:rPr>
          <w:rFonts w:ascii="Book Antiqua" w:hAnsi="Book Antiqua" w:cs="Times New Roman"/>
          <w:sz w:val="24"/>
          <w:szCs w:val="24"/>
        </w:rPr>
        <w:t>blood supply is</w:t>
      </w:r>
      <w:r w:rsidR="001557C6" w:rsidRPr="00A955AA">
        <w:rPr>
          <w:rFonts w:ascii="Book Antiqua" w:hAnsi="Book Antiqua" w:cs="Times New Roman"/>
          <w:sz w:val="24"/>
          <w:szCs w:val="24"/>
        </w:rPr>
        <w:t xml:space="preserve"> </w:t>
      </w:r>
      <w:r w:rsidR="002373C3" w:rsidRPr="00A955AA">
        <w:rPr>
          <w:rFonts w:ascii="Book Antiqua" w:hAnsi="Book Antiqua" w:cs="Times New Roman"/>
          <w:sz w:val="24"/>
          <w:szCs w:val="24"/>
        </w:rPr>
        <w:t xml:space="preserve">from the middle colic </w:t>
      </w:r>
      <w:r w:rsidR="0019470C" w:rsidRPr="00A955AA">
        <w:rPr>
          <w:rFonts w:ascii="Book Antiqua" w:hAnsi="Book Antiqua" w:cs="Times New Roman"/>
          <w:sz w:val="24"/>
          <w:szCs w:val="24"/>
        </w:rPr>
        <w:t xml:space="preserve">artery </w:t>
      </w:r>
      <w:r w:rsidR="002373C3" w:rsidRPr="00A955AA">
        <w:rPr>
          <w:rFonts w:ascii="Book Antiqua" w:hAnsi="Book Antiqua" w:cs="Times New Roman"/>
          <w:sz w:val="24"/>
          <w:szCs w:val="24"/>
        </w:rPr>
        <w:t>and marginal arteries.</w:t>
      </w:r>
      <w:r w:rsidR="00A93F1A" w:rsidRPr="00A955AA">
        <w:rPr>
          <w:rFonts w:ascii="Book Antiqua" w:hAnsi="Book Antiqua" w:cs="Times New Roman"/>
          <w:sz w:val="24"/>
          <w:szCs w:val="24"/>
        </w:rPr>
        <w:t xml:space="preserve"> Riolan’s arch, which </w:t>
      </w:r>
      <w:r w:rsidR="00223EB8" w:rsidRPr="00A955AA">
        <w:rPr>
          <w:rFonts w:ascii="Book Antiqua" w:hAnsi="Book Antiqua" w:cs="Times New Roman"/>
          <w:sz w:val="24"/>
          <w:szCs w:val="24"/>
        </w:rPr>
        <w:t xml:space="preserve">is </w:t>
      </w:r>
      <w:r w:rsidR="00A93F1A" w:rsidRPr="00A955AA">
        <w:rPr>
          <w:rFonts w:ascii="Book Antiqua" w:hAnsi="Book Antiqua" w:cs="Times New Roman"/>
          <w:sz w:val="24"/>
          <w:szCs w:val="24"/>
        </w:rPr>
        <w:t>derive</w:t>
      </w:r>
      <w:r w:rsidR="00223EB8" w:rsidRPr="00A955AA">
        <w:rPr>
          <w:rFonts w:ascii="Book Antiqua" w:hAnsi="Book Antiqua" w:cs="Times New Roman"/>
          <w:sz w:val="24"/>
          <w:szCs w:val="24"/>
        </w:rPr>
        <w:t>d</w:t>
      </w:r>
      <w:r w:rsidR="00A93F1A" w:rsidRPr="00A955AA">
        <w:rPr>
          <w:rFonts w:ascii="Book Antiqua" w:hAnsi="Book Antiqua" w:cs="Times New Roman"/>
          <w:sz w:val="24"/>
          <w:szCs w:val="24"/>
        </w:rPr>
        <w:t xml:space="preserve"> from the superior mesenteric artery, is believed to be the marginal arteries </w:t>
      </w:r>
      <w:r w:rsidR="00223EB8" w:rsidRPr="00A955AA">
        <w:rPr>
          <w:rFonts w:ascii="Book Antiqua" w:hAnsi="Book Antiqua" w:cs="Times New Roman"/>
          <w:sz w:val="24"/>
          <w:szCs w:val="24"/>
        </w:rPr>
        <w:t>that</w:t>
      </w:r>
      <w:r w:rsidR="00A93F1A" w:rsidRPr="00A955AA">
        <w:rPr>
          <w:rFonts w:ascii="Book Antiqua" w:hAnsi="Book Antiqua" w:cs="Times New Roman"/>
          <w:sz w:val="24"/>
          <w:szCs w:val="24"/>
        </w:rPr>
        <w:t xml:space="preserve"> provide perfusion of the t</w:t>
      </w:r>
      <w:r w:rsidR="006F31AE" w:rsidRPr="00A955AA">
        <w:rPr>
          <w:rFonts w:ascii="Book Antiqua" w:hAnsi="Book Antiqua" w:cs="Times New Roman"/>
          <w:sz w:val="24"/>
          <w:szCs w:val="24"/>
        </w:rPr>
        <w:t>r</w:t>
      </w:r>
      <w:r w:rsidR="00A93F1A" w:rsidRPr="00A955AA">
        <w:rPr>
          <w:rFonts w:ascii="Book Antiqua" w:hAnsi="Book Antiqua" w:cs="Times New Roman"/>
          <w:sz w:val="24"/>
          <w:szCs w:val="24"/>
        </w:rPr>
        <w:t xml:space="preserve">ansverse and descending colon after </w:t>
      </w:r>
      <w:r w:rsidR="002B59C3" w:rsidRPr="00A955AA">
        <w:rPr>
          <w:rFonts w:ascii="Book Antiqua" w:hAnsi="Book Antiqua" w:cs="Times New Roman"/>
          <w:sz w:val="24"/>
          <w:szCs w:val="24"/>
        </w:rPr>
        <w:t>HL</w:t>
      </w:r>
      <w:r w:rsidR="00D54412" w:rsidRPr="00A955AA">
        <w:rPr>
          <w:rFonts w:ascii="Book Antiqua" w:hAnsi="Book Antiqua" w:cs="Times New Roman"/>
          <w:sz w:val="24"/>
          <w:szCs w:val="24"/>
        </w:rPr>
        <w:fldChar w:fldCharType="begin"/>
      </w:r>
      <w:r w:rsidR="00F72BE0" w:rsidRPr="00A955AA">
        <w:rPr>
          <w:rFonts w:ascii="Book Antiqua" w:hAnsi="Book Antiqua" w:cs="Times New Roman"/>
          <w:sz w:val="24"/>
          <w:szCs w:val="24"/>
        </w:rPr>
        <w:instrText xml:space="preserve"> ADDIN EN.CITE &lt;EndNote&gt;&lt;Cite&gt;&lt;Author&gt;Lange&lt;/Author&gt;&lt;Year&gt;2007&lt;/Year&gt;&lt;RecNum&gt;80&lt;/RecNum&gt;&lt;DisplayText&gt;&lt;style face="superscript"&gt;[29]&lt;/style&gt;&lt;/DisplayText&gt;&lt;record&gt;&lt;rec-number&gt;80&lt;/rec-number&gt;&lt;foreign-keys&gt;&lt;key app="EN" db-id="5pwats9r55992de90x5vr5pcvd5xt0d0dv9x" timestamp="1573505724"&gt;80&lt;/key&gt;&lt;/foreign-keys&gt;&lt;ref-type name="Journal Article"&gt;17&lt;/ref-type&gt;&lt;contributors&gt;&lt;authors&gt;&lt;author&gt;Lange, J. F.&lt;/author&gt;&lt;author&gt;Komen, N.&lt;/author&gt;&lt;author&gt;Akkerman, G.&lt;/author&gt;&lt;author&gt;Nout, E.&lt;/author&gt;&lt;author&gt;Horstmanshoff, H.&lt;/author&gt;&lt;author&gt;Schlesinger, F.&lt;/author&gt;&lt;author&gt;Bonjer, J.&lt;/author&gt;&lt;author&gt;Kleinrensink, G. J.&lt;/author&gt;&lt;/authors&gt;&lt;/contributors&gt;&lt;auth-address&gt;Lowlands Institute of Surgical and applied Anatomy, Department of Neurosciences, Faculty of Medicine, Erasmus Medical Centre, Dr. Molewaterplein 50, 3015 GE Rotterdam, The Netherlands.&lt;/auth-address&gt;&lt;titles&gt;&lt;title&gt;Riolan&amp;apos;s arch: confusing, misnomer, and obsolete. A literature survey of the connection(s) between the superior and inferior mesenteric arteries&lt;/title&gt;&lt;secondary-title&gt;Am. J. Surg.&lt;/secondary-title&gt;&lt;alt-title&gt;American journal of surgery&lt;/alt-title&gt;&lt;/titles&gt;&lt;periodical&gt;&lt;full-title&gt;Am. J. Surg.&lt;/full-title&gt;&lt;abbr-1&gt;American journal of surgery&lt;/abbr-1&gt;&lt;/periodical&gt;&lt;alt-periodical&gt;&lt;full-title&gt;Am. J. Surg.&lt;/full-title&gt;&lt;abbr-1&gt;American journal of surgery&lt;/abbr-1&gt;&lt;/alt-periodical&gt;&lt;pages&gt;742-8&lt;/pages&gt;&lt;volume&gt;193&lt;/volume&gt;&lt;number&gt;6&lt;/number&gt;&lt;dates&gt;&lt;year&gt;2007&lt;/year&gt;&lt;pub-dates&gt;&lt;date&gt;Jun&lt;/date&gt;&lt;/pub-dates&gt;&lt;/dates&gt;&lt;isbn&gt;1879-1883&lt;/isbn&gt;&lt;accession-num&gt;17512289&lt;/accession-num&gt;&lt;urls&gt;&lt;/urls&gt;&lt;electronic-resource-num&gt;10.1016/j.amjsurg.2006.10.022&lt;/electronic-resource-num&gt;&lt;language&gt;eng&lt;/language&gt;&lt;/record&gt;&lt;/Cite&gt;&lt;/EndNote&gt;</w:instrText>
      </w:r>
      <w:r w:rsidR="00D54412" w:rsidRPr="00A955AA">
        <w:rPr>
          <w:rFonts w:ascii="Book Antiqua" w:hAnsi="Book Antiqua" w:cs="Times New Roman"/>
          <w:sz w:val="24"/>
          <w:szCs w:val="24"/>
        </w:rPr>
        <w:fldChar w:fldCharType="separate"/>
      </w:r>
      <w:r w:rsidR="00F72BE0" w:rsidRPr="00A955AA">
        <w:rPr>
          <w:rFonts w:ascii="Book Antiqua" w:hAnsi="Book Antiqua" w:cs="Times New Roman"/>
          <w:noProof/>
          <w:sz w:val="24"/>
          <w:szCs w:val="24"/>
          <w:vertAlign w:val="superscript"/>
        </w:rPr>
        <w:t>[29]</w:t>
      </w:r>
      <w:r w:rsidR="00D54412" w:rsidRPr="00A955AA">
        <w:rPr>
          <w:rFonts w:ascii="Book Antiqua" w:hAnsi="Book Antiqua" w:cs="Times New Roman"/>
          <w:sz w:val="24"/>
          <w:szCs w:val="24"/>
        </w:rPr>
        <w:fldChar w:fldCharType="end"/>
      </w:r>
      <w:r w:rsidR="00587404" w:rsidRPr="00A955AA">
        <w:rPr>
          <w:rFonts w:ascii="Book Antiqua" w:hAnsi="Book Antiqua" w:cs="Times New Roman"/>
          <w:sz w:val="24"/>
          <w:szCs w:val="24"/>
        </w:rPr>
        <w:t>.</w:t>
      </w:r>
      <w:r w:rsidR="00813752" w:rsidRPr="00A955AA">
        <w:rPr>
          <w:rFonts w:ascii="Book Antiqua" w:hAnsi="Book Antiqua" w:cs="Times New Roman"/>
          <w:sz w:val="24"/>
          <w:szCs w:val="24"/>
        </w:rPr>
        <w:t xml:space="preserve"> </w:t>
      </w:r>
      <w:r w:rsidR="000003C5" w:rsidRPr="00A955AA">
        <w:rPr>
          <w:rFonts w:ascii="Book Antiqua" w:hAnsi="Book Antiqua" w:cs="Times New Roman"/>
          <w:sz w:val="24"/>
          <w:szCs w:val="24"/>
        </w:rPr>
        <w:t xml:space="preserve">Griffiths </w:t>
      </w:r>
      <w:r w:rsidR="00497D3A" w:rsidRPr="00A955AA">
        <w:rPr>
          <w:rFonts w:ascii="Book Antiqua" w:hAnsi="Book Antiqua" w:cs="Times New Roman"/>
          <w:sz w:val="24"/>
          <w:szCs w:val="24"/>
        </w:rPr>
        <w:t>reported that the middle colic artery is absent in 22</w:t>
      </w:r>
      <w:r w:rsidR="008513D1">
        <w:rPr>
          <w:rFonts w:ascii="Book Antiqua" w:hAnsi="Book Antiqua" w:cs="Times New Roman"/>
          <w:sz w:val="24"/>
          <w:szCs w:val="24"/>
        </w:rPr>
        <w:t>% of patients</w:t>
      </w:r>
      <w:r w:rsidR="00497D3A" w:rsidRPr="00A955AA">
        <w:rPr>
          <w:rFonts w:ascii="Book Antiqua" w:hAnsi="Book Antiqua" w:cs="Times New Roman"/>
          <w:sz w:val="24"/>
          <w:szCs w:val="24"/>
        </w:rPr>
        <w:t>. In such cases, the right colic artery join</w:t>
      </w:r>
      <w:r w:rsidR="008513D1">
        <w:rPr>
          <w:rFonts w:ascii="Book Antiqua" w:hAnsi="Book Antiqua" w:cs="Times New Roman"/>
          <w:sz w:val="24"/>
          <w:szCs w:val="24"/>
        </w:rPr>
        <w:t>s</w:t>
      </w:r>
      <w:r w:rsidR="00497D3A" w:rsidRPr="00A955AA">
        <w:rPr>
          <w:rFonts w:ascii="Book Antiqua" w:hAnsi="Book Antiqua" w:cs="Times New Roman"/>
          <w:sz w:val="24"/>
          <w:szCs w:val="24"/>
        </w:rPr>
        <w:t xml:space="preserve"> the marginal artery near the hepatic flexure, and the LCA </w:t>
      </w:r>
      <w:r w:rsidR="008513D1">
        <w:rPr>
          <w:rFonts w:ascii="Book Antiqua" w:hAnsi="Book Antiqua" w:cs="Times New Roman"/>
          <w:sz w:val="24"/>
          <w:szCs w:val="24"/>
        </w:rPr>
        <w:t>is</w:t>
      </w:r>
      <w:r w:rsidR="00497D3A" w:rsidRPr="00A955AA">
        <w:rPr>
          <w:rFonts w:ascii="Book Antiqua" w:hAnsi="Book Antiqua" w:cs="Times New Roman"/>
          <w:sz w:val="24"/>
          <w:szCs w:val="24"/>
        </w:rPr>
        <w:t xml:space="preserve"> large and its terminal branches extend into the transverse colon, </w:t>
      </w:r>
      <w:r w:rsidR="008513D1">
        <w:rPr>
          <w:rFonts w:ascii="Book Antiqua" w:hAnsi="Book Antiqua" w:cs="Times New Roman"/>
          <w:sz w:val="24"/>
          <w:szCs w:val="24"/>
        </w:rPr>
        <w:t xml:space="preserve">and </w:t>
      </w:r>
      <w:r w:rsidR="00D10A12" w:rsidRPr="00A955AA">
        <w:rPr>
          <w:rFonts w:ascii="Book Antiqua" w:hAnsi="Book Antiqua" w:cs="Times New Roman"/>
          <w:sz w:val="24"/>
          <w:szCs w:val="24"/>
        </w:rPr>
        <w:t>under th</w:t>
      </w:r>
      <w:r w:rsidR="008513D1">
        <w:rPr>
          <w:rFonts w:ascii="Book Antiqua" w:hAnsi="Book Antiqua" w:cs="Times New Roman"/>
          <w:sz w:val="24"/>
          <w:szCs w:val="24"/>
        </w:rPr>
        <w:t>e</w:t>
      </w:r>
      <w:r w:rsidR="00D10A12" w:rsidRPr="00A955AA">
        <w:rPr>
          <w:rFonts w:ascii="Book Antiqua" w:hAnsi="Book Antiqua" w:cs="Times New Roman"/>
          <w:sz w:val="24"/>
          <w:szCs w:val="24"/>
        </w:rPr>
        <w:t>s</w:t>
      </w:r>
      <w:r w:rsidR="00223EB8" w:rsidRPr="00A955AA">
        <w:rPr>
          <w:rFonts w:ascii="Book Antiqua" w:hAnsi="Book Antiqua" w:cs="Times New Roman"/>
          <w:sz w:val="24"/>
          <w:szCs w:val="24"/>
        </w:rPr>
        <w:t>e</w:t>
      </w:r>
      <w:r w:rsidR="00D10A12" w:rsidRPr="00A955AA">
        <w:rPr>
          <w:rFonts w:ascii="Book Antiqua" w:hAnsi="Book Antiqua" w:cs="Times New Roman"/>
          <w:sz w:val="24"/>
          <w:szCs w:val="24"/>
        </w:rPr>
        <w:t xml:space="preserve"> circumstances, Rioland’s arch may not supply enough blood to the distal colon</w:t>
      </w:r>
      <w:r w:rsidR="00223EB8" w:rsidRPr="00A955AA">
        <w:rPr>
          <w:rFonts w:ascii="Book Antiqua" w:hAnsi="Book Antiqua" w:cs="Times New Roman"/>
          <w:sz w:val="24"/>
          <w:szCs w:val="24"/>
        </w:rPr>
        <w:t xml:space="preserve"> and hence</w:t>
      </w:r>
      <w:r w:rsidR="00D10A12" w:rsidRPr="00A955AA">
        <w:rPr>
          <w:rFonts w:ascii="Book Antiqua" w:hAnsi="Book Antiqua" w:cs="Times New Roman"/>
          <w:sz w:val="24"/>
          <w:szCs w:val="24"/>
        </w:rPr>
        <w:t xml:space="preserve"> ischemia may occur after HL of the IMA</w:t>
      </w:r>
      <w:r w:rsidR="00AD06DE" w:rsidRPr="00A955AA">
        <w:rPr>
          <w:rFonts w:ascii="Book Antiqua" w:hAnsi="Book Antiqua" w:cs="Times New Roman"/>
          <w:sz w:val="24"/>
          <w:szCs w:val="24"/>
        </w:rPr>
        <w:t xml:space="preserve">. </w:t>
      </w:r>
      <w:r w:rsidR="008513D1">
        <w:rPr>
          <w:rFonts w:ascii="Book Antiqua" w:hAnsi="Book Antiqua" w:cs="Times New Roman"/>
          <w:sz w:val="24"/>
          <w:szCs w:val="24"/>
        </w:rPr>
        <w:t>This view has been</w:t>
      </w:r>
      <w:r w:rsidR="00AD06DE" w:rsidRPr="00A955AA">
        <w:rPr>
          <w:rFonts w:ascii="Book Antiqua" w:hAnsi="Book Antiqua" w:cs="Times New Roman"/>
          <w:sz w:val="24"/>
          <w:szCs w:val="24"/>
        </w:rPr>
        <w:t xml:space="preserve"> confirmed by several other authors</w:t>
      </w:r>
      <w:r w:rsidR="00F72BE0" w:rsidRPr="00A955AA">
        <w:rPr>
          <w:rFonts w:ascii="Book Antiqua" w:hAnsi="Book Antiqua" w:cs="Times New Roman"/>
          <w:sz w:val="24"/>
          <w:szCs w:val="24"/>
        </w:rPr>
        <w:fldChar w:fldCharType="begin"/>
      </w:r>
      <w:r w:rsidR="00F72BE0" w:rsidRPr="00A955AA">
        <w:rPr>
          <w:rFonts w:ascii="Book Antiqua" w:hAnsi="Book Antiqua" w:cs="Times New Roman"/>
          <w:sz w:val="24"/>
          <w:szCs w:val="24"/>
        </w:rPr>
        <w:instrText xml:space="preserve"> ADDIN EN.CITE &lt;EndNote&gt;&lt;Cite&gt;&lt;Author&gt;Meyers&lt;/Author&gt;&lt;Year&gt;1976&lt;/Year&gt;&lt;RecNum&gt;81&lt;/RecNum&gt;&lt;DisplayText&gt;&lt;style face="superscript"&gt;[30]&lt;/style&gt;&lt;/DisplayText&gt;&lt;record&gt;&lt;rec-number&gt;81&lt;/rec-number&gt;&lt;foreign-keys&gt;&lt;key app="EN" db-id="5pwats9r55992de90x5vr5pcvd5xt0d0dv9x" timestamp="1573505924"&gt;81&lt;/key&gt;&lt;/foreign-keys&gt;&lt;ref-type name="Journal Article"&gt;17&lt;/ref-type&gt;&lt;contributors&gt;&lt;authors&gt;&lt;author&gt;Meyers, M. A.&lt;/author&gt;&lt;/authors&gt;&lt;/contributors&gt;&lt;titles&gt;&lt;title&gt;Griffiths&amp;apos; point: critical anastomosis at the splenic flexure. Significance in ischemia of the colon&lt;/title&gt;&lt;secondary-title&gt;AJR Am J Roentgenol&lt;/secondary-title&gt;&lt;alt-title&gt;AJR. American journal of roentgenology&lt;/alt-title&gt;&lt;/titles&gt;&lt;periodical&gt;&lt;full-title&gt;AJR Am J Roentgenol&lt;/full-title&gt;&lt;abbr-1&gt;AJR. American journal of roentgenology&lt;/abbr-1&gt;&lt;/periodical&gt;&lt;alt-periodical&gt;&lt;full-title&gt;AJR Am J Roentgenol&lt;/full-title&gt;&lt;abbr-1&gt;AJR. American journal of roentgenology&lt;/abbr-1&gt;&lt;/alt-periodical&gt;&lt;pages&gt;77-94&lt;/pages&gt;&lt;volume&gt;126&lt;/volume&gt;&lt;number&gt;1&lt;/number&gt;&lt;dates&gt;&lt;year&gt;1976&lt;/year&gt;&lt;pub-dates&gt;&lt;date&gt;Jan&lt;/date&gt;&lt;/pub-dates&gt;&lt;/dates&gt;&lt;isbn&gt;0361-803x&lt;/isbn&gt;&lt;accession-num&gt;175688&lt;/accession-num&gt;&lt;urls&gt;&lt;/urls&gt;&lt;electronic-resource-num&gt;10.2214/ajr.126.1.77&lt;/electronic-resource-num&gt;&lt;language&gt;eng&lt;/language&gt;&lt;/record&gt;&lt;/Cite&gt;&lt;/EndNote&gt;</w:instrText>
      </w:r>
      <w:r w:rsidR="00F72BE0" w:rsidRPr="00A955AA">
        <w:rPr>
          <w:rFonts w:ascii="Book Antiqua" w:hAnsi="Book Antiqua" w:cs="Times New Roman"/>
          <w:sz w:val="24"/>
          <w:szCs w:val="24"/>
        </w:rPr>
        <w:fldChar w:fldCharType="separate"/>
      </w:r>
      <w:r w:rsidR="00F72BE0" w:rsidRPr="00A955AA">
        <w:rPr>
          <w:rFonts w:ascii="Book Antiqua" w:hAnsi="Book Antiqua" w:cs="Times New Roman"/>
          <w:noProof/>
          <w:sz w:val="24"/>
          <w:szCs w:val="24"/>
          <w:vertAlign w:val="superscript"/>
        </w:rPr>
        <w:t>[30]</w:t>
      </w:r>
      <w:r w:rsidR="00F72BE0" w:rsidRPr="00A955AA">
        <w:rPr>
          <w:rFonts w:ascii="Book Antiqua" w:hAnsi="Book Antiqua" w:cs="Times New Roman"/>
          <w:sz w:val="24"/>
          <w:szCs w:val="24"/>
        </w:rPr>
        <w:fldChar w:fldCharType="end"/>
      </w:r>
      <w:r w:rsidR="00AD06DE" w:rsidRPr="00A955AA">
        <w:rPr>
          <w:rFonts w:ascii="Book Antiqua" w:hAnsi="Book Antiqua" w:cs="Times New Roman"/>
          <w:sz w:val="24"/>
          <w:szCs w:val="24"/>
        </w:rPr>
        <w:t>.</w:t>
      </w:r>
      <w:r w:rsidR="006C7C76" w:rsidRPr="00A955AA">
        <w:rPr>
          <w:rFonts w:ascii="Book Antiqua" w:hAnsi="Book Antiqua" w:cs="Times New Roman"/>
          <w:sz w:val="24"/>
          <w:szCs w:val="24"/>
        </w:rPr>
        <w:t xml:space="preserve"> Seike </w:t>
      </w:r>
      <w:r w:rsidR="006C7C76" w:rsidRPr="00A955AA">
        <w:rPr>
          <w:rFonts w:ascii="Book Antiqua" w:hAnsi="Book Antiqua" w:cs="Times New Roman"/>
          <w:i/>
          <w:iCs/>
          <w:sz w:val="24"/>
          <w:szCs w:val="24"/>
        </w:rPr>
        <w:t>et al</w:t>
      </w:r>
      <w:r w:rsidR="00D54412" w:rsidRPr="00A955AA">
        <w:rPr>
          <w:rFonts w:ascii="Book Antiqua" w:hAnsi="Book Antiqua" w:cs="Times New Roman"/>
          <w:sz w:val="24"/>
          <w:szCs w:val="24"/>
        </w:rPr>
        <w:fldChar w:fldCharType="begin"/>
      </w:r>
      <w:r w:rsidR="00F72BE0" w:rsidRPr="00A955AA">
        <w:rPr>
          <w:rFonts w:ascii="Book Antiqua" w:hAnsi="Book Antiqua" w:cs="Times New Roman"/>
          <w:sz w:val="24"/>
          <w:szCs w:val="24"/>
        </w:rPr>
        <w:instrText xml:space="preserve"> ADDIN EN.CITE &lt;EndNote&gt;&lt;Cite&gt;&lt;Author&gt;Seike&lt;/Author&gt;&lt;Year&gt;2007&lt;/Year&gt;&lt;RecNum&gt;83&lt;/RecNum&gt;&lt;DisplayText&gt;&lt;style face="superscript"&gt;[31]&lt;/style&gt;&lt;/DisplayText&gt;&lt;record&gt;&lt;rec-number&gt;83&lt;/rec-number&gt;&lt;foreign-keys&gt;&lt;key app="EN" db-id="5pwats9r55992de90x5vr5pcvd5xt0d0dv9x" timestamp="1573506120"&gt;83&lt;/key&gt;&lt;/foreign-keys&gt;&lt;ref-type name="Journal Article"&gt;17&lt;/ref-type&gt;&lt;contributors&gt;&lt;authors&gt;&lt;author&gt;Seike, K.&lt;/author&gt;&lt;author&gt;Koda, K.&lt;/author&gt;&lt;author&gt;Saito, N.&lt;/author&gt;&lt;author&gt;Oda, K.&lt;/author&gt;&lt;author&gt;Kosugi, C.&lt;/author&gt;&lt;author&gt;Shimizu, K.&lt;/author&gt;&lt;author&gt;Miyazaki, M.&lt;/author&gt;&lt;/authors&gt;&lt;/contributors&gt;&lt;auth-address&gt;Department of General Surgery, Graduate School of Medicine, Chiba University, 1-8-1 Inohana, Chuo-ku, Chiba-shi, Chiba, 260-8670, Japan. kseike-cib@umin.ac.jp&lt;/auth-address&gt;&lt;titles&gt;&lt;title&gt;Laser Doppler assessment of the influence of division at the root of the inferior mesenteric artery on anastomotic blood flow in rectosigmoid cancer surgery&lt;/title&gt;&lt;secondary-title&gt;Int J Colorectal Dis&lt;/secondary-title&gt;&lt;alt-title&gt;International journal of colorectal disease&lt;/alt-title&gt;&lt;/titles&gt;&lt;periodical&gt;&lt;full-title&gt;Int J Colorectal Dis&lt;/full-title&gt;&lt;/periodical&gt;&lt;alt-periodical&gt;&lt;full-title&gt;International Journal of Colorectal Disease&lt;/full-title&gt;&lt;/alt-periodical&gt;&lt;pages&gt;689-97&lt;/pages&gt;&lt;volume&gt;22&lt;/volume&gt;&lt;number&gt;6&lt;/number&gt;&lt;dates&gt;&lt;year&gt;2007&lt;/year&gt;&lt;pub-dates&gt;&lt;date&gt;Jun&lt;/date&gt;&lt;/pub-dates&gt;&lt;/dates&gt;&lt;isbn&gt;0179-1958&lt;/isbn&gt;&lt;accession-num&gt;17082922&lt;/accession-num&gt;&lt;urls&gt;&lt;/urls&gt;&lt;electronic-resource-num&gt;10.1007/s00384-006-0221-7&lt;/electronic-resource-num&gt;&lt;language&gt;eng&lt;/language&gt;&lt;/record&gt;&lt;/Cite&gt;&lt;/EndNote&gt;</w:instrText>
      </w:r>
      <w:r w:rsidR="00D54412" w:rsidRPr="00A955AA">
        <w:rPr>
          <w:rFonts w:ascii="Book Antiqua" w:hAnsi="Book Antiqua" w:cs="Times New Roman"/>
          <w:sz w:val="24"/>
          <w:szCs w:val="24"/>
        </w:rPr>
        <w:fldChar w:fldCharType="separate"/>
      </w:r>
      <w:r w:rsidR="00F72BE0" w:rsidRPr="00A955AA">
        <w:rPr>
          <w:rFonts w:ascii="Book Antiqua" w:hAnsi="Book Antiqua" w:cs="Times New Roman"/>
          <w:noProof/>
          <w:sz w:val="24"/>
          <w:szCs w:val="24"/>
          <w:vertAlign w:val="superscript"/>
        </w:rPr>
        <w:t>[31]</w:t>
      </w:r>
      <w:r w:rsidR="00D54412" w:rsidRPr="00A955AA">
        <w:rPr>
          <w:rFonts w:ascii="Book Antiqua" w:hAnsi="Book Antiqua" w:cs="Times New Roman"/>
          <w:sz w:val="24"/>
          <w:szCs w:val="24"/>
        </w:rPr>
        <w:fldChar w:fldCharType="end"/>
      </w:r>
      <w:r w:rsidR="001557C6" w:rsidRPr="00A955AA">
        <w:rPr>
          <w:rFonts w:ascii="Book Antiqua" w:hAnsi="Book Antiqua" w:cs="Times New Roman"/>
          <w:sz w:val="24"/>
          <w:szCs w:val="24"/>
        </w:rPr>
        <w:t xml:space="preserve"> </w:t>
      </w:r>
      <w:r w:rsidR="006C7C76" w:rsidRPr="00A955AA">
        <w:rPr>
          <w:rFonts w:ascii="Book Antiqua" w:hAnsi="Book Antiqua" w:cs="Times New Roman"/>
          <w:sz w:val="24"/>
          <w:szCs w:val="24"/>
        </w:rPr>
        <w:t>us</w:t>
      </w:r>
      <w:r w:rsidR="008513D1">
        <w:rPr>
          <w:rFonts w:ascii="Book Antiqua" w:hAnsi="Book Antiqua" w:cs="Times New Roman"/>
          <w:sz w:val="24"/>
          <w:szCs w:val="24"/>
        </w:rPr>
        <w:t>ed</w:t>
      </w:r>
      <w:r w:rsidR="006C7C76" w:rsidRPr="00A955AA">
        <w:rPr>
          <w:rFonts w:ascii="Book Antiqua" w:hAnsi="Book Antiqua" w:cs="Times New Roman"/>
          <w:sz w:val="24"/>
          <w:szCs w:val="24"/>
        </w:rPr>
        <w:t xml:space="preserve"> laser </w:t>
      </w:r>
      <w:r w:rsidR="008513D1">
        <w:rPr>
          <w:rFonts w:ascii="Book Antiqua" w:hAnsi="Book Antiqua" w:cs="Times New Roman"/>
          <w:sz w:val="24"/>
          <w:szCs w:val="24"/>
        </w:rPr>
        <w:t>D</w:t>
      </w:r>
      <w:r w:rsidR="006C7C76" w:rsidRPr="00A955AA">
        <w:rPr>
          <w:rFonts w:ascii="Book Antiqua" w:hAnsi="Book Antiqua" w:cs="Times New Roman"/>
          <w:sz w:val="24"/>
          <w:szCs w:val="24"/>
        </w:rPr>
        <w:t xml:space="preserve">oppler to assess the blood flow </w:t>
      </w:r>
      <w:r w:rsidR="001557C6" w:rsidRPr="00A955AA">
        <w:rPr>
          <w:rFonts w:ascii="Book Antiqua" w:hAnsi="Book Antiqua" w:cs="Times New Roman"/>
          <w:sz w:val="24"/>
          <w:szCs w:val="24"/>
        </w:rPr>
        <w:t>caused by</w:t>
      </w:r>
      <w:r w:rsidR="006C7C76" w:rsidRPr="00A955AA">
        <w:rPr>
          <w:rFonts w:ascii="Book Antiqua" w:hAnsi="Book Antiqua" w:cs="Times New Roman"/>
          <w:sz w:val="24"/>
          <w:szCs w:val="24"/>
        </w:rPr>
        <w:t xml:space="preserve"> the ligation level</w:t>
      </w:r>
      <w:r w:rsidR="008513D1">
        <w:rPr>
          <w:rFonts w:ascii="Book Antiqua" w:hAnsi="Book Antiqua" w:cs="Times New Roman"/>
          <w:sz w:val="24"/>
          <w:szCs w:val="24"/>
        </w:rPr>
        <w:t xml:space="preserve"> and</w:t>
      </w:r>
      <w:r w:rsidR="006C7C76" w:rsidRPr="00A955AA">
        <w:rPr>
          <w:rFonts w:ascii="Book Antiqua" w:hAnsi="Book Antiqua" w:cs="Times New Roman"/>
          <w:sz w:val="24"/>
          <w:szCs w:val="24"/>
        </w:rPr>
        <w:t xml:space="preserve"> reported a reduction of 38.5</w:t>
      </w:r>
      <w:r w:rsidR="00A955AA" w:rsidRPr="00A955AA">
        <w:rPr>
          <w:rFonts w:ascii="Book Antiqua" w:hAnsi="Book Antiqua" w:cs="Times New Roman"/>
          <w:sz w:val="24"/>
          <w:szCs w:val="24"/>
        </w:rPr>
        <w:t>%</w:t>
      </w:r>
      <w:r w:rsidR="001557C6" w:rsidRPr="00A955AA">
        <w:rPr>
          <w:rFonts w:ascii="Book Antiqua" w:hAnsi="Book Antiqua" w:cs="Times New Roman"/>
          <w:sz w:val="24"/>
          <w:szCs w:val="24"/>
        </w:rPr>
        <w:t xml:space="preserve"> </w:t>
      </w:r>
      <w:r w:rsidR="006C7C76" w:rsidRPr="00A955AA">
        <w:rPr>
          <w:rFonts w:ascii="Book Antiqua" w:hAnsi="Book Antiqua" w:cs="Times New Roman"/>
          <w:sz w:val="24"/>
          <w:szCs w:val="24"/>
        </w:rPr>
        <w:t>±</w:t>
      </w:r>
      <w:r w:rsidR="001557C6" w:rsidRPr="00A955AA">
        <w:rPr>
          <w:rFonts w:ascii="Book Antiqua" w:hAnsi="Book Antiqua" w:cs="Times New Roman"/>
          <w:sz w:val="24"/>
          <w:szCs w:val="24"/>
        </w:rPr>
        <w:t xml:space="preserve"> </w:t>
      </w:r>
      <w:r w:rsidR="006C7C76" w:rsidRPr="00A955AA">
        <w:rPr>
          <w:rFonts w:ascii="Book Antiqua" w:hAnsi="Book Antiqua" w:cs="Times New Roman"/>
          <w:sz w:val="24"/>
          <w:szCs w:val="24"/>
        </w:rPr>
        <w:t xml:space="preserve">1.8% </w:t>
      </w:r>
      <w:r w:rsidR="008513D1">
        <w:rPr>
          <w:rFonts w:ascii="Book Antiqua" w:hAnsi="Book Antiqua" w:cs="Times New Roman"/>
          <w:sz w:val="24"/>
          <w:szCs w:val="24"/>
        </w:rPr>
        <w:t xml:space="preserve">in </w:t>
      </w:r>
      <w:r w:rsidR="006C7C76" w:rsidRPr="00A955AA">
        <w:rPr>
          <w:rFonts w:ascii="Book Antiqua" w:hAnsi="Book Antiqua" w:cs="Times New Roman"/>
          <w:sz w:val="24"/>
          <w:szCs w:val="24"/>
        </w:rPr>
        <w:t>blood flow in HL patient</w:t>
      </w:r>
      <w:r w:rsidR="008513D1">
        <w:rPr>
          <w:rFonts w:ascii="Book Antiqua" w:hAnsi="Book Antiqua" w:cs="Times New Roman"/>
          <w:sz w:val="24"/>
          <w:szCs w:val="24"/>
        </w:rPr>
        <w:t>s</w:t>
      </w:r>
      <w:r w:rsidR="006C7C76" w:rsidRPr="00A955AA">
        <w:rPr>
          <w:rFonts w:ascii="Book Antiqua" w:hAnsi="Book Antiqua" w:cs="Times New Roman"/>
          <w:sz w:val="24"/>
          <w:szCs w:val="24"/>
        </w:rPr>
        <w:t>.</w:t>
      </w:r>
      <w:r w:rsidR="002B59C3" w:rsidRPr="00A955AA">
        <w:rPr>
          <w:rFonts w:ascii="Book Antiqua" w:hAnsi="Book Antiqua" w:cs="Times New Roman"/>
          <w:sz w:val="24"/>
          <w:szCs w:val="24"/>
        </w:rPr>
        <w:t xml:space="preserve"> </w:t>
      </w:r>
      <w:r w:rsidR="006C7C76" w:rsidRPr="00A955AA">
        <w:rPr>
          <w:rFonts w:ascii="Book Antiqua" w:hAnsi="Book Antiqua" w:cs="Times New Roman"/>
          <w:sz w:val="24"/>
          <w:szCs w:val="24"/>
        </w:rPr>
        <w:t>Several other studies also reported that co</w:t>
      </w:r>
      <w:r w:rsidR="00D64CBE" w:rsidRPr="00A955AA">
        <w:rPr>
          <w:rFonts w:ascii="Book Antiqua" w:hAnsi="Book Antiqua" w:cs="Times New Roman"/>
          <w:sz w:val="24"/>
          <w:szCs w:val="24"/>
        </w:rPr>
        <w:t>m</w:t>
      </w:r>
      <w:r w:rsidR="006C7C76" w:rsidRPr="00A955AA">
        <w:rPr>
          <w:rFonts w:ascii="Book Antiqua" w:hAnsi="Book Antiqua" w:cs="Times New Roman"/>
          <w:sz w:val="24"/>
          <w:szCs w:val="24"/>
        </w:rPr>
        <w:t>par</w:t>
      </w:r>
      <w:r w:rsidR="00EF03D5" w:rsidRPr="00A955AA">
        <w:rPr>
          <w:rFonts w:ascii="Book Antiqua" w:hAnsi="Book Antiqua" w:cs="Times New Roman"/>
          <w:sz w:val="24"/>
          <w:szCs w:val="24"/>
        </w:rPr>
        <w:t>ed</w:t>
      </w:r>
      <w:r w:rsidR="006C7C76" w:rsidRPr="00A955AA">
        <w:rPr>
          <w:rFonts w:ascii="Book Antiqua" w:hAnsi="Book Antiqua" w:cs="Times New Roman"/>
          <w:sz w:val="24"/>
          <w:szCs w:val="24"/>
        </w:rPr>
        <w:t xml:space="preserve"> </w:t>
      </w:r>
      <w:r w:rsidR="001557C6" w:rsidRPr="00A955AA">
        <w:rPr>
          <w:rFonts w:ascii="Book Antiqua" w:hAnsi="Book Antiqua" w:cs="Times New Roman"/>
          <w:sz w:val="24"/>
          <w:szCs w:val="24"/>
        </w:rPr>
        <w:t xml:space="preserve">to </w:t>
      </w:r>
      <w:r w:rsidR="002B59C3" w:rsidRPr="00A955AA">
        <w:rPr>
          <w:rFonts w:ascii="Book Antiqua" w:hAnsi="Book Antiqua" w:cs="Times New Roman"/>
          <w:sz w:val="24"/>
          <w:szCs w:val="24"/>
        </w:rPr>
        <w:t>HL</w:t>
      </w:r>
      <w:r w:rsidR="00D64CBE" w:rsidRPr="00A955AA">
        <w:rPr>
          <w:rFonts w:ascii="Book Antiqua" w:hAnsi="Book Antiqua" w:cs="Times New Roman"/>
          <w:sz w:val="24"/>
          <w:szCs w:val="24"/>
        </w:rPr>
        <w:t xml:space="preserve">, the perfusion of the proximal loop of the anastomosis was better after </w:t>
      </w:r>
      <w:r w:rsidR="002B59C3" w:rsidRPr="00A955AA">
        <w:rPr>
          <w:rFonts w:ascii="Book Antiqua" w:hAnsi="Book Antiqua" w:cs="Times New Roman"/>
          <w:sz w:val="24"/>
          <w:szCs w:val="24"/>
        </w:rPr>
        <w:t>LL</w:t>
      </w:r>
      <w:r w:rsidR="00F72BE0" w:rsidRPr="00A955AA">
        <w:rPr>
          <w:rFonts w:ascii="Book Antiqua" w:hAnsi="Book Antiqua" w:cs="Times New Roman"/>
          <w:sz w:val="24"/>
          <w:szCs w:val="24"/>
        </w:rPr>
        <w:fldChar w:fldCharType="begin"/>
      </w:r>
      <w:r w:rsidR="00F72BE0" w:rsidRPr="00A955AA">
        <w:rPr>
          <w:rFonts w:ascii="Book Antiqua" w:hAnsi="Book Antiqua" w:cs="Times New Roman"/>
          <w:sz w:val="24"/>
          <w:szCs w:val="24"/>
        </w:rPr>
        <w:instrText xml:space="preserve"> ADDIN EN.CITE &lt;EndNote&gt;&lt;Cite&gt;&lt;Author&gt;Komen&lt;/Author&gt;&lt;Year&gt;2011&lt;/Year&gt;&lt;RecNum&gt;85&lt;/RecNum&gt;&lt;DisplayText&gt;&lt;style face="superscript"&gt;[32]&lt;/style&gt;&lt;/DisplayText&gt;&lt;record&gt;&lt;rec-number&gt;85&lt;/rec-number&gt;&lt;foreign-keys&gt;&lt;key app="EN" db-id="5pwats9r55992de90x5vr5pcvd5xt0d0dv9x" timestamp="1573506232"&gt;85&lt;/key&gt;&lt;/foreign-keys&gt;&lt;ref-type name="Journal Article"&gt;17&lt;/ref-type&gt;&lt;contributors&gt;&lt;authors&gt;&lt;author&gt;Komen, N.&lt;/author&gt;&lt;author&gt;Slieker, J.&lt;/author&gt;&lt;author&gt;de Kort, P.&lt;/author&gt;&lt;author&gt;de Wilt, J. H.&lt;/author&gt;&lt;author&gt;van der Harst, E.&lt;/author&gt;&lt;author&gt;Coene, P. P.&lt;/author&gt;&lt;author&gt;Gosselink, M. P.&lt;/author&gt;&lt;author&gt;Gosselink, M.&lt;/author&gt;&lt;author&gt;Tetteroo, G.&lt;/author&gt;&lt;author&gt;de Graaf, E.&lt;/author&gt;&lt;author&gt;van Beek, T.&lt;/author&gt;&lt;author&gt;den Toom, R.&lt;/author&gt;&lt;author&gt;van Bockel, W.&lt;/author&gt;&lt;author&gt;Verhoef, C.&lt;/author&gt;&lt;author&gt;Lange, J. F.&lt;/author&gt;&lt;/authors&gt;&lt;/contributors&gt;&lt;auth-address&gt;Department of Surgery, University Medical Center Rotterdam, Erasmus MC, Rotterdam, The Netherlands. nielskomen@hotmail.com&lt;/auth-address&gt;&lt;titles&gt;&lt;title&gt;High tie versus low tie in rectal surgery: comparison of anastomotic perfusion&lt;/title&gt;&lt;secondary-title&gt;Int J Colorectal Dis&lt;/secondary-title&gt;&lt;alt-title&gt;International journal of colorectal disease&lt;/alt-title&gt;&lt;/titles&gt;&lt;periodical&gt;&lt;full-title&gt;Int J Colorectal Dis&lt;/full-title&gt;&lt;/periodical&gt;&lt;alt-periodical&gt;&lt;full-title&gt;International Journal of Colorectal Disease&lt;/full-title&gt;&lt;/alt-periodical&gt;&lt;pages&gt;1075-8&lt;/pages&gt;&lt;volume&gt;26&lt;/volume&gt;&lt;number&gt;8&lt;/number&gt;&lt;dates&gt;&lt;year&gt;2011&lt;/year&gt;&lt;pub-dates&gt;&lt;date&gt;Aug&lt;/date&gt;&lt;/pub-dates&gt;&lt;/dates&gt;&lt;isbn&gt;1432-1262&lt;/isbn&gt;&lt;accession-num&gt;21445553&lt;/accession-num&gt;&lt;urls&gt;&lt;/urls&gt;&lt;electronic-resource-num&gt;10.1007/s00384-011-1188-6&lt;/electronic-resource-num&gt;&lt;language&gt;eng&lt;/language&gt;&lt;/record&gt;&lt;/Cite&gt;&lt;/EndNote&gt;</w:instrText>
      </w:r>
      <w:r w:rsidR="00F72BE0" w:rsidRPr="00A955AA">
        <w:rPr>
          <w:rFonts w:ascii="Book Antiqua" w:hAnsi="Book Antiqua" w:cs="Times New Roman"/>
          <w:sz w:val="24"/>
          <w:szCs w:val="24"/>
        </w:rPr>
        <w:fldChar w:fldCharType="separate"/>
      </w:r>
      <w:r w:rsidR="00F72BE0" w:rsidRPr="00A955AA">
        <w:rPr>
          <w:rFonts w:ascii="Book Antiqua" w:hAnsi="Book Antiqua" w:cs="Times New Roman"/>
          <w:noProof/>
          <w:sz w:val="24"/>
          <w:szCs w:val="24"/>
          <w:vertAlign w:val="superscript"/>
        </w:rPr>
        <w:t>[32]</w:t>
      </w:r>
      <w:r w:rsidR="00F72BE0" w:rsidRPr="00A955AA">
        <w:rPr>
          <w:rFonts w:ascii="Book Antiqua" w:hAnsi="Book Antiqua" w:cs="Times New Roman"/>
          <w:sz w:val="24"/>
          <w:szCs w:val="24"/>
        </w:rPr>
        <w:fldChar w:fldCharType="end"/>
      </w:r>
      <w:r w:rsidR="00D64CBE" w:rsidRPr="00A955AA">
        <w:rPr>
          <w:rFonts w:ascii="Book Antiqua" w:hAnsi="Book Antiqua" w:cs="Times New Roman"/>
          <w:sz w:val="24"/>
          <w:szCs w:val="24"/>
        </w:rPr>
        <w:t>.</w:t>
      </w:r>
      <w:r w:rsidR="001557C6" w:rsidRPr="00A955AA">
        <w:rPr>
          <w:rFonts w:ascii="Book Antiqua" w:hAnsi="Book Antiqua" w:cs="Times New Roman"/>
          <w:sz w:val="24"/>
          <w:szCs w:val="24"/>
        </w:rPr>
        <w:t xml:space="preserve"> </w:t>
      </w:r>
      <w:r w:rsidR="00AD06DE" w:rsidRPr="00A955AA">
        <w:rPr>
          <w:rFonts w:ascii="Book Antiqua" w:hAnsi="Book Antiqua" w:cs="Times New Roman"/>
          <w:sz w:val="24"/>
          <w:szCs w:val="24"/>
        </w:rPr>
        <w:t xml:space="preserve">If ischemia is found during </w:t>
      </w:r>
      <w:r w:rsidR="00AD06DE" w:rsidRPr="00A955AA">
        <w:rPr>
          <w:rFonts w:ascii="Book Antiqua" w:hAnsi="Book Antiqua" w:cs="Times New Roman"/>
          <w:sz w:val="24"/>
          <w:szCs w:val="24"/>
        </w:rPr>
        <w:lastRenderedPageBreak/>
        <w:t>surgery,</w:t>
      </w:r>
      <w:r w:rsidR="00813752" w:rsidRPr="00A955AA">
        <w:rPr>
          <w:rFonts w:ascii="Book Antiqua" w:hAnsi="Book Antiqua" w:cs="Times New Roman"/>
          <w:sz w:val="24"/>
          <w:szCs w:val="24"/>
        </w:rPr>
        <w:t xml:space="preserve"> </w:t>
      </w:r>
      <w:r w:rsidR="00AD06DE" w:rsidRPr="00A955AA">
        <w:rPr>
          <w:rFonts w:ascii="Book Antiqua" w:hAnsi="Book Antiqua" w:cs="Times New Roman"/>
          <w:sz w:val="24"/>
          <w:szCs w:val="24"/>
        </w:rPr>
        <w:t>more bow</w:t>
      </w:r>
      <w:r w:rsidR="008513D1">
        <w:rPr>
          <w:rFonts w:ascii="Book Antiqua" w:hAnsi="Book Antiqua" w:cs="Times New Roman"/>
          <w:sz w:val="24"/>
          <w:szCs w:val="24"/>
        </w:rPr>
        <w:t>e</w:t>
      </w:r>
      <w:r w:rsidR="00AD06DE" w:rsidRPr="00A955AA">
        <w:rPr>
          <w:rFonts w:ascii="Book Antiqua" w:hAnsi="Book Antiqua" w:cs="Times New Roman"/>
          <w:sz w:val="24"/>
          <w:szCs w:val="24"/>
        </w:rPr>
        <w:t xml:space="preserve">l will need to be dissected, </w:t>
      </w:r>
      <w:r w:rsidR="00D64CBE" w:rsidRPr="00A955AA">
        <w:rPr>
          <w:rFonts w:ascii="Book Antiqua" w:hAnsi="Book Antiqua" w:cs="Times New Roman"/>
          <w:sz w:val="24"/>
          <w:szCs w:val="24"/>
        </w:rPr>
        <w:t xml:space="preserve">and </w:t>
      </w:r>
      <w:r w:rsidR="00813752" w:rsidRPr="00A955AA">
        <w:rPr>
          <w:rFonts w:ascii="Book Antiqua" w:hAnsi="Book Antiqua" w:cs="Times New Roman"/>
          <w:sz w:val="24"/>
          <w:szCs w:val="24"/>
        </w:rPr>
        <w:t xml:space="preserve">the </w:t>
      </w:r>
      <w:r w:rsidR="002B59C3" w:rsidRPr="00A955AA">
        <w:rPr>
          <w:rFonts w:ascii="Book Antiqua" w:hAnsi="Book Antiqua" w:cs="Times New Roman"/>
          <w:sz w:val="24"/>
          <w:szCs w:val="24"/>
        </w:rPr>
        <w:t>AR</w:t>
      </w:r>
      <w:r w:rsidR="00813752" w:rsidRPr="00A955AA">
        <w:rPr>
          <w:rFonts w:ascii="Book Antiqua" w:hAnsi="Book Antiqua" w:cs="Times New Roman"/>
          <w:sz w:val="24"/>
          <w:szCs w:val="24"/>
        </w:rPr>
        <w:t xml:space="preserve"> </w:t>
      </w:r>
      <w:r w:rsidR="00AD06DE" w:rsidRPr="00A955AA">
        <w:rPr>
          <w:rFonts w:ascii="Book Antiqua" w:hAnsi="Book Antiqua" w:cs="Times New Roman"/>
          <w:sz w:val="24"/>
          <w:szCs w:val="24"/>
        </w:rPr>
        <w:t xml:space="preserve">may change to Hartmann’s procedure. </w:t>
      </w:r>
      <w:r w:rsidR="008513D1">
        <w:rPr>
          <w:rFonts w:ascii="Book Antiqua" w:hAnsi="Book Antiqua" w:cs="Times New Roman"/>
          <w:sz w:val="24"/>
          <w:szCs w:val="24"/>
        </w:rPr>
        <w:t xml:space="preserve">It is possible that </w:t>
      </w:r>
      <w:r w:rsidR="00AD06DE" w:rsidRPr="00A955AA">
        <w:rPr>
          <w:rFonts w:ascii="Book Antiqua" w:hAnsi="Book Antiqua" w:cs="Times New Roman"/>
          <w:sz w:val="24"/>
          <w:szCs w:val="24"/>
        </w:rPr>
        <w:t xml:space="preserve">after </w:t>
      </w:r>
      <w:r w:rsidR="008513D1">
        <w:rPr>
          <w:rFonts w:ascii="Book Antiqua" w:hAnsi="Book Antiqua" w:cs="Times New Roman"/>
          <w:sz w:val="24"/>
          <w:szCs w:val="24"/>
        </w:rPr>
        <w:t>surgery</w:t>
      </w:r>
      <w:r w:rsidR="00AD06DE" w:rsidRPr="00A955AA">
        <w:rPr>
          <w:rFonts w:ascii="Book Antiqua" w:hAnsi="Book Antiqua" w:cs="Times New Roman"/>
          <w:sz w:val="24"/>
          <w:szCs w:val="24"/>
        </w:rPr>
        <w:t xml:space="preserve">, the patient </w:t>
      </w:r>
      <w:r w:rsidR="0080417C" w:rsidRPr="00A955AA">
        <w:rPr>
          <w:rFonts w:ascii="Book Antiqua" w:hAnsi="Book Antiqua" w:cs="Times New Roman"/>
          <w:sz w:val="24"/>
          <w:szCs w:val="24"/>
        </w:rPr>
        <w:t>m</w:t>
      </w:r>
      <w:r w:rsidR="008513D1">
        <w:rPr>
          <w:rFonts w:ascii="Book Antiqua" w:hAnsi="Book Antiqua" w:cs="Times New Roman"/>
          <w:sz w:val="24"/>
          <w:szCs w:val="24"/>
        </w:rPr>
        <w:t>ay</w:t>
      </w:r>
      <w:r w:rsidR="00AD06DE" w:rsidRPr="00A955AA">
        <w:rPr>
          <w:rFonts w:ascii="Book Antiqua" w:hAnsi="Book Antiqua" w:cs="Times New Roman"/>
          <w:sz w:val="24"/>
          <w:szCs w:val="24"/>
        </w:rPr>
        <w:t xml:space="preserve"> have </w:t>
      </w:r>
      <w:r w:rsidR="00813752" w:rsidRPr="00A955AA">
        <w:rPr>
          <w:rFonts w:ascii="Book Antiqua" w:hAnsi="Book Antiqua" w:cs="Times New Roman"/>
          <w:sz w:val="24"/>
          <w:szCs w:val="24"/>
        </w:rPr>
        <w:t>a</w:t>
      </w:r>
      <w:r w:rsidR="00A145FB" w:rsidRPr="00A955AA">
        <w:rPr>
          <w:rFonts w:ascii="Book Antiqua" w:hAnsi="Book Antiqua" w:cs="Times New Roman"/>
          <w:sz w:val="24"/>
          <w:szCs w:val="24"/>
        </w:rPr>
        <w:t>nother</w:t>
      </w:r>
      <w:r w:rsidR="00813752" w:rsidRPr="00A955AA">
        <w:rPr>
          <w:rFonts w:ascii="Book Antiqua" w:hAnsi="Book Antiqua" w:cs="Times New Roman"/>
          <w:sz w:val="24"/>
          <w:szCs w:val="24"/>
        </w:rPr>
        <w:t xml:space="preserve"> diverting </w:t>
      </w:r>
      <w:r w:rsidR="00AD06DE" w:rsidRPr="00A955AA">
        <w:rPr>
          <w:rFonts w:ascii="Book Antiqua" w:hAnsi="Book Antiqua" w:cs="Times New Roman"/>
          <w:sz w:val="24"/>
          <w:szCs w:val="24"/>
        </w:rPr>
        <w:t>operation due to AL.</w:t>
      </w:r>
      <w:r w:rsidR="0080417C" w:rsidRPr="00A955AA">
        <w:rPr>
          <w:rFonts w:ascii="Book Antiqua" w:hAnsi="Book Antiqua" w:cs="Times New Roman"/>
          <w:sz w:val="24"/>
          <w:szCs w:val="24"/>
        </w:rPr>
        <w:t xml:space="preserve"> </w:t>
      </w:r>
      <w:r w:rsidR="008513D1">
        <w:rPr>
          <w:rFonts w:ascii="Book Antiqua" w:hAnsi="Book Antiqua" w:cs="Times New Roman"/>
          <w:sz w:val="24"/>
          <w:szCs w:val="24"/>
        </w:rPr>
        <w:t xml:space="preserve">However, </w:t>
      </w:r>
      <w:r w:rsidR="00A955AA" w:rsidRPr="00A955AA">
        <w:rPr>
          <w:rFonts w:ascii="Book Antiqua" w:hAnsi="Book Antiqua"/>
          <w:sz w:val="24"/>
          <w:szCs w:val="24"/>
        </w:rPr>
        <w:t>Rutegård</w:t>
      </w:r>
      <w:r w:rsidR="00A955AA" w:rsidRPr="00A955AA">
        <w:rPr>
          <w:rFonts w:ascii="Book Antiqua" w:hAnsi="Book Antiqua" w:cs="Times New Roman"/>
          <w:i/>
          <w:iCs/>
          <w:sz w:val="24"/>
          <w:szCs w:val="24"/>
        </w:rPr>
        <w:t xml:space="preserve"> </w:t>
      </w:r>
      <w:r w:rsidR="00E56067" w:rsidRPr="00A955AA">
        <w:rPr>
          <w:rFonts w:ascii="Book Antiqua" w:hAnsi="Book Antiqua" w:cs="Times New Roman"/>
          <w:i/>
          <w:iCs/>
          <w:sz w:val="24"/>
          <w:szCs w:val="24"/>
        </w:rPr>
        <w:t>et al</w:t>
      </w:r>
      <w:r w:rsidR="00A955AA" w:rsidRPr="00A955AA">
        <w:rPr>
          <w:rFonts w:ascii="Book Antiqua" w:hAnsi="Book Antiqua" w:cs="Times New Roman"/>
          <w:sz w:val="24"/>
          <w:szCs w:val="24"/>
        </w:rPr>
        <w:fldChar w:fldCharType="begin">
          <w:fldData xml:space="preserve">PEVuZE5vdGU+PENpdGU+PEF1dGhvcj5SdXRlZ8OlcmQ8L0F1dGhvcj48WWVhcj4yMDE2PC9ZZWFy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</w:fldData>
        </w:fldChar>
      </w:r>
      <w:r w:rsidR="00A955AA" w:rsidRPr="00A955AA">
        <w:rPr>
          <w:rFonts w:ascii="Book Antiqua" w:hAnsi="Book Antiqua" w:cs="Times New Roman"/>
          <w:sz w:val="24"/>
          <w:szCs w:val="24"/>
        </w:rPr>
        <w:instrText xml:space="preserve"> ADDIN EN.CITE </w:instrText>
      </w:r>
      <w:r w:rsidR="00A955AA" w:rsidRPr="00A955AA">
        <w:rPr>
          <w:rFonts w:ascii="Book Antiqua" w:hAnsi="Book Antiqua" w:cs="Times New Roman"/>
          <w:sz w:val="24"/>
          <w:szCs w:val="24"/>
        </w:rPr>
        <w:fldChar w:fldCharType="begin">
          <w:fldData xml:space="preserve">PEVuZE5vdGU+PENpdGU+PEF1dGhvcj5SdXRlZ8OlcmQ8L0F1dGhvcj48WWVhcj4yMDE2PC9ZZWFy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</w:fldData>
        </w:fldChar>
      </w:r>
      <w:r w:rsidR="00A955AA" w:rsidRPr="00A955AA">
        <w:rPr>
          <w:rFonts w:ascii="Book Antiqua" w:hAnsi="Book Antiqua" w:cs="Times New Roman"/>
          <w:sz w:val="24"/>
          <w:szCs w:val="24"/>
        </w:rPr>
        <w:instrText xml:space="preserve"> ADDIN EN.CITE.DATA </w:instrText>
      </w:r>
      <w:r w:rsidR="00A955AA" w:rsidRPr="00A955AA">
        <w:rPr>
          <w:rFonts w:ascii="Book Antiqua" w:hAnsi="Book Antiqua" w:cs="Times New Roman"/>
          <w:sz w:val="24"/>
          <w:szCs w:val="24"/>
        </w:rPr>
      </w:r>
      <w:r w:rsidR="00A955AA" w:rsidRPr="00A955AA">
        <w:rPr>
          <w:rFonts w:ascii="Book Antiqua" w:hAnsi="Book Antiqua" w:cs="Times New Roman"/>
          <w:sz w:val="24"/>
          <w:szCs w:val="24"/>
        </w:rPr>
        <w:fldChar w:fldCharType="end"/>
      </w:r>
      <w:r w:rsidR="00A955AA" w:rsidRPr="00A955AA">
        <w:rPr>
          <w:rFonts w:ascii="Book Antiqua" w:hAnsi="Book Antiqua" w:cs="Times New Roman"/>
          <w:sz w:val="24"/>
          <w:szCs w:val="24"/>
        </w:rPr>
      </w:r>
      <w:r w:rsidR="00A955AA" w:rsidRPr="00A955AA">
        <w:rPr>
          <w:rFonts w:ascii="Book Antiqua" w:hAnsi="Book Antiqua" w:cs="Times New Roman"/>
          <w:sz w:val="24"/>
          <w:szCs w:val="24"/>
        </w:rPr>
        <w:fldChar w:fldCharType="separate"/>
      </w:r>
      <w:r w:rsidR="00A955AA" w:rsidRPr="00A955AA">
        <w:rPr>
          <w:rFonts w:ascii="Book Antiqua" w:hAnsi="Book Antiqua" w:cs="Times New Roman"/>
          <w:noProof/>
          <w:sz w:val="24"/>
          <w:szCs w:val="24"/>
          <w:vertAlign w:val="superscript"/>
        </w:rPr>
        <w:t>[33]</w:t>
      </w:r>
      <w:r w:rsidR="00A955AA" w:rsidRPr="00A955AA">
        <w:rPr>
          <w:rFonts w:ascii="Book Antiqua" w:hAnsi="Book Antiqua" w:cs="Times New Roman"/>
          <w:sz w:val="24"/>
          <w:szCs w:val="24"/>
        </w:rPr>
        <w:fldChar w:fldCharType="end"/>
      </w:r>
      <w:r w:rsidR="00E56067" w:rsidRPr="00A955AA">
        <w:rPr>
          <w:rFonts w:ascii="Book Antiqua" w:hAnsi="Book Antiqua" w:cs="Times New Roman"/>
          <w:sz w:val="24"/>
          <w:szCs w:val="24"/>
        </w:rPr>
        <w:t xml:space="preserve"> reported that colonic perfusion </w:t>
      </w:r>
      <w:r w:rsidR="008513D1">
        <w:rPr>
          <w:rFonts w:ascii="Book Antiqua" w:hAnsi="Book Antiqua" w:cs="Times New Roman"/>
          <w:sz w:val="24"/>
          <w:szCs w:val="24"/>
        </w:rPr>
        <w:t>was</w:t>
      </w:r>
      <w:r w:rsidR="00E56067" w:rsidRPr="00A955AA">
        <w:rPr>
          <w:rFonts w:ascii="Book Antiqua" w:hAnsi="Book Antiqua" w:cs="Times New Roman"/>
          <w:sz w:val="24"/>
          <w:szCs w:val="24"/>
        </w:rPr>
        <w:t xml:space="preserve"> not markedly affected by </w:t>
      </w:r>
      <w:r w:rsidR="008513D1">
        <w:rPr>
          <w:rFonts w:ascii="Book Antiqua" w:hAnsi="Book Antiqua" w:cs="Times New Roman"/>
          <w:sz w:val="24"/>
          <w:szCs w:val="24"/>
        </w:rPr>
        <w:t>HL</w:t>
      </w:r>
      <w:r w:rsidR="00E56067" w:rsidRPr="00A955AA">
        <w:rPr>
          <w:rFonts w:ascii="Book Antiqua" w:hAnsi="Book Antiqua" w:cs="Times New Roman"/>
          <w:sz w:val="24"/>
          <w:szCs w:val="24"/>
        </w:rPr>
        <w:t xml:space="preserve"> of the IMA</w:t>
      </w:r>
      <w:r w:rsidR="00587404" w:rsidRPr="00A955AA">
        <w:rPr>
          <w:rFonts w:ascii="Book Antiqua" w:hAnsi="Book Antiqua" w:cs="Times New Roman"/>
          <w:sz w:val="24"/>
          <w:szCs w:val="24"/>
        </w:rPr>
        <w:t>.</w:t>
      </w:r>
      <w:r w:rsidR="00E56067" w:rsidRPr="00A955AA">
        <w:rPr>
          <w:rFonts w:ascii="Book Antiqua" w:hAnsi="Book Antiqua" w:cs="Times New Roman"/>
          <w:sz w:val="24"/>
          <w:szCs w:val="24"/>
        </w:rPr>
        <w:t xml:space="preserve"> </w:t>
      </w:r>
      <w:r w:rsidR="0080417C" w:rsidRPr="00A955AA">
        <w:rPr>
          <w:rFonts w:ascii="Book Antiqua" w:hAnsi="Book Antiqua" w:cs="Times New Roman"/>
          <w:sz w:val="24"/>
          <w:szCs w:val="24"/>
        </w:rPr>
        <w:t xml:space="preserve">In our clinical experience, </w:t>
      </w:r>
      <w:r w:rsidR="00216A50" w:rsidRPr="00A955AA">
        <w:rPr>
          <w:rFonts w:ascii="Book Antiqua" w:hAnsi="Book Antiqua" w:cs="Times New Roman"/>
          <w:sz w:val="24"/>
          <w:szCs w:val="24"/>
        </w:rPr>
        <w:t xml:space="preserve">after </w:t>
      </w:r>
      <w:r w:rsidR="002B59C3" w:rsidRPr="00A955AA">
        <w:rPr>
          <w:rFonts w:ascii="Book Antiqua" w:hAnsi="Book Antiqua" w:cs="Times New Roman"/>
          <w:sz w:val="24"/>
          <w:szCs w:val="24"/>
        </w:rPr>
        <w:t>LL</w:t>
      </w:r>
      <w:r w:rsidR="00216A50" w:rsidRPr="00A955AA">
        <w:rPr>
          <w:rFonts w:ascii="Book Antiqua" w:hAnsi="Book Antiqua" w:cs="Times New Roman"/>
          <w:sz w:val="24"/>
          <w:szCs w:val="24"/>
        </w:rPr>
        <w:t xml:space="preserve">, </w:t>
      </w:r>
      <w:r w:rsidR="0080417C" w:rsidRPr="00A955AA">
        <w:rPr>
          <w:rFonts w:ascii="Book Antiqua" w:hAnsi="Book Antiqua" w:cs="Times New Roman"/>
          <w:sz w:val="24"/>
          <w:szCs w:val="24"/>
        </w:rPr>
        <w:t xml:space="preserve">the color of the proximal colon is </w:t>
      </w:r>
      <w:r w:rsidR="008513D1">
        <w:rPr>
          <w:rFonts w:ascii="Book Antiqua" w:hAnsi="Book Antiqua" w:cs="Times New Roman"/>
          <w:sz w:val="24"/>
          <w:szCs w:val="24"/>
        </w:rPr>
        <w:t>better</w:t>
      </w:r>
      <w:r w:rsidR="0080417C" w:rsidRPr="00A955AA">
        <w:rPr>
          <w:rFonts w:ascii="Book Antiqua" w:hAnsi="Book Antiqua" w:cs="Times New Roman"/>
          <w:sz w:val="24"/>
          <w:szCs w:val="24"/>
        </w:rPr>
        <w:t xml:space="preserve">, and the bleeding of the </w:t>
      </w:r>
      <w:r w:rsidR="00DD58F7" w:rsidRPr="00A955AA">
        <w:rPr>
          <w:rFonts w:ascii="Book Antiqua" w:hAnsi="Book Antiqua" w:cs="Times New Roman"/>
          <w:sz w:val="24"/>
          <w:szCs w:val="24"/>
        </w:rPr>
        <w:t>end</w:t>
      </w:r>
      <w:r w:rsidR="0080417C" w:rsidRPr="00A955AA">
        <w:rPr>
          <w:rFonts w:ascii="Book Antiqua" w:hAnsi="Book Antiqua" w:cs="Times New Roman"/>
          <w:sz w:val="24"/>
          <w:szCs w:val="24"/>
        </w:rPr>
        <w:t xml:space="preserve"> is better than that </w:t>
      </w:r>
      <w:r w:rsidR="008513D1">
        <w:rPr>
          <w:rFonts w:ascii="Book Antiqua" w:hAnsi="Book Antiqua" w:cs="Times New Roman"/>
          <w:sz w:val="24"/>
          <w:szCs w:val="24"/>
        </w:rPr>
        <w:t>after</w:t>
      </w:r>
      <w:r w:rsidR="0080417C" w:rsidRPr="00A955AA">
        <w:rPr>
          <w:rFonts w:ascii="Book Antiqua" w:hAnsi="Book Antiqua" w:cs="Times New Roman"/>
          <w:sz w:val="24"/>
          <w:szCs w:val="24"/>
        </w:rPr>
        <w:t xml:space="preserve"> </w:t>
      </w:r>
      <w:r w:rsidR="002B59C3" w:rsidRPr="00A955AA">
        <w:rPr>
          <w:rFonts w:ascii="Book Antiqua" w:hAnsi="Book Antiqua" w:cs="Times New Roman"/>
          <w:sz w:val="24"/>
          <w:szCs w:val="24"/>
        </w:rPr>
        <w:t>HL</w:t>
      </w:r>
      <w:r w:rsidR="0080417C" w:rsidRPr="00A955AA">
        <w:rPr>
          <w:rFonts w:ascii="Book Antiqua" w:hAnsi="Book Antiqua" w:cs="Times New Roman"/>
          <w:sz w:val="24"/>
          <w:szCs w:val="24"/>
        </w:rPr>
        <w:t>.</w:t>
      </w:r>
      <w:r w:rsidR="002373C3" w:rsidRPr="00A955AA">
        <w:rPr>
          <w:rFonts w:ascii="Book Antiqua" w:hAnsi="Book Antiqua" w:cs="Times New Roman"/>
          <w:sz w:val="24"/>
          <w:szCs w:val="24"/>
        </w:rPr>
        <w:t xml:space="preserve"> </w:t>
      </w:r>
      <w:r w:rsidR="008513D1">
        <w:rPr>
          <w:rFonts w:ascii="Book Antiqua" w:hAnsi="Book Antiqua" w:cs="Times New Roman"/>
          <w:sz w:val="24"/>
          <w:szCs w:val="24"/>
        </w:rPr>
        <w:t>In addition, as</w:t>
      </w:r>
      <w:r w:rsidR="008A2D79" w:rsidRPr="00A955AA">
        <w:rPr>
          <w:rFonts w:ascii="Book Antiqua" w:hAnsi="Book Antiqua" w:cs="Times New Roman"/>
          <w:sz w:val="24"/>
          <w:szCs w:val="24"/>
        </w:rPr>
        <w:t xml:space="preserve"> there is no need to resect more colon, the tension of the anastomosis was better in the LL group.</w:t>
      </w:r>
      <w:r w:rsidR="005D7553" w:rsidRPr="00A955AA">
        <w:rPr>
          <w:rFonts w:ascii="Book Antiqua" w:hAnsi="Book Antiqua" w:cs="Times New Roman"/>
          <w:sz w:val="24"/>
          <w:szCs w:val="24"/>
        </w:rPr>
        <w:t xml:space="preserve"> </w:t>
      </w:r>
      <w:r w:rsidR="00C024E6" w:rsidRPr="00A955AA">
        <w:rPr>
          <w:rFonts w:ascii="Book Antiqua" w:hAnsi="Book Antiqua" w:cs="Times New Roman"/>
          <w:sz w:val="24"/>
          <w:szCs w:val="24"/>
        </w:rPr>
        <w:t xml:space="preserve">A multicenter study </w:t>
      </w:r>
      <w:r w:rsidR="00340F15" w:rsidRPr="00A955AA">
        <w:rPr>
          <w:rFonts w:ascii="Book Antiqua" w:hAnsi="Book Antiqua" w:cs="Times New Roman"/>
          <w:sz w:val="24"/>
          <w:szCs w:val="24"/>
        </w:rPr>
        <w:t xml:space="preserve">also </w:t>
      </w:r>
      <w:r w:rsidR="00C024E6" w:rsidRPr="00A955AA">
        <w:rPr>
          <w:rFonts w:ascii="Book Antiqua" w:hAnsi="Book Antiqua" w:cs="Times New Roman"/>
          <w:sz w:val="24"/>
          <w:szCs w:val="24"/>
        </w:rPr>
        <w:t xml:space="preserve">suggested that preservation of the LCA </w:t>
      </w:r>
      <w:r w:rsidR="008513D1">
        <w:rPr>
          <w:rFonts w:ascii="Book Antiqua" w:hAnsi="Book Antiqua" w:cs="Times New Roman"/>
          <w:sz w:val="24"/>
          <w:szCs w:val="24"/>
        </w:rPr>
        <w:t>during</w:t>
      </w:r>
      <w:r w:rsidR="00C024E6" w:rsidRPr="00A955AA">
        <w:rPr>
          <w:rFonts w:ascii="Book Antiqua" w:hAnsi="Book Antiqua" w:cs="Times New Roman"/>
          <w:sz w:val="24"/>
          <w:szCs w:val="24"/>
        </w:rPr>
        <w:t xml:space="preserve"> laparoscopic</w:t>
      </w:r>
      <w:r w:rsidR="00DD58F7" w:rsidRPr="00A955AA">
        <w:rPr>
          <w:rFonts w:ascii="Book Antiqua" w:hAnsi="Book Antiqua" w:cs="Times New Roman"/>
          <w:sz w:val="24"/>
          <w:szCs w:val="24"/>
        </w:rPr>
        <w:t xml:space="preserve"> </w:t>
      </w:r>
      <w:r w:rsidR="002B59C3" w:rsidRPr="00A955AA">
        <w:rPr>
          <w:rFonts w:ascii="Book Antiqua" w:hAnsi="Book Antiqua" w:cs="Times New Roman"/>
          <w:sz w:val="24"/>
          <w:szCs w:val="24"/>
        </w:rPr>
        <w:t>AR</w:t>
      </w:r>
      <w:r w:rsidR="00C024E6" w:rsidRPr="00A955AA">
        <w:rPr>
          <w:rFonts w:ascii="Book Antiqua" w:hAnsi="Book Antiqua" w:cs="Times New Roman"/>
          <w:sz w:val="24"/>
          <w:szCs w:val="24"/>
        </w:rPr>
        <w:t xml:space="preserve"> for middle and low rectal cancers is associated with lower </w:t>
      </w:r>
      <w:r w:rsidR="002B59C3" w:rsidRPr="00A955AA">
        <w:rPr>
          <w:rFonts w:ascii="Book Antiqua" w:hAnsi="Book Antiqua" w:cs="Times New Roman"/>
          <w:sz w:val="24"/>
          <w:szCs w:val="24"/>
        </w:rPr>
        <w:t>AL</w:t>
      </w:r>
      <w:r w:rsidR="00C024E6" w:rsidRPr="00A955AA">
        <w:rPr>
          <w:rFonts w:ascii="Book Antiqua" w:hAnsi="Book Antiqua" w:cs="Times New Roman"/>
          <w:sz w:val="24"/>
          <w:szCs w:val="24"/>
        </w:rPr>
        <w:t xml:space="preserve"> rates</w:t>
      </w:r>
      <w:r w:rsidR="00DD58F7" w:rsidRPr="00A955AA">
        <w:rPr>
          <w:rFonts w:ascii="Book Antiqua" w:hAnsi="Book Antiqua" w:cs="Times New Roman"/>
          <w:sz w:val="24"/>
          <w:szCs w:val="24"/>
        </w:rPr>
        <w:t xml:space="preserve"> </w:t>
      </w:r>
      <w:r w:rsidR="00C024E6" w:rsidRPr="00A955AA">
        <w:rPr>
          <w:rFonts w:ascii="Book Antiqua" w:hAnsi="Book Antiqua" w:cs="Times New Roman"/>
          <w:sz w:val="24"/>
          <w:szCs w:val="24"/>
        </w:rPr>
        <w:t xml:space="preserve">(7.4% </w:t>
      </w:r>
      <w:r w:rsidR="00C024E6" w:rsidRPr="00A955AA">
        <w:rPr>
          <w:rFonts w:ascii="Book Antiqua" w:hAnsi="Book Antiqua" w:cs="Times New Roman"/>
          <w:i/>
          <w:iCs/>
          <w:sz w:val="24"/>
          <w:szCs w:val="24"/>
        </w:rPr>
        <w:t>vs</w:t>
      </w:r>
      <w:r w:rsidR="00C024E6" w:rsidRPr="00A955AA">
        <w:rPr>
          <w:rFonts w:ascii="Book Antiqua" w:hAnsi="Book Antiqua" w:cs="Times New Roman"/>
          <w:sz w:val="24"/>
          <w:szCs w:val="24"/>
        </w:rPr>
        <w:t xml:space="preserve"> 13.2%, </w:t>
      </w:r>
      <w:r w:rsidR="00145B48" w:rsidRPr="00A955AA">
        <w:rPr>
          <w:rFonts w:ascii="Book Antiqua" w:hAnsi="Book Antiqua"/>
          <w:i/>
          <w:color w:val="000000" w:themeColor="text1"/>
          <w:sz w:val="24"/>
          <w:szCs w:val="24"/>
        </w:rPr>
        <w:t>P</w:t>
      </w:r>
      <w:r w:rsidR="00A955AA" w:rsidRPr="00A955AA">
        <w:rPr>
          <w:rFonts w:ascii="Book Antiqua" w:hAnsi="Book Antiqua"/>
          <w:i/>
          <w:color w:val="000000" w:themeColor="text1"/>
          <w:sz w:val="24"/>
          <w:szCs w:val="24"/>
        </w:rPr>
        <w:t xml:space="preserve"> </w:t>
      </w:r>
      <w:r w:rsidR="00145B48" w:rsidRPr="00A955AA">
        <w:rPr>
          <w:rFonts w:ascii="Book Antiqua" w:hAnsi="Book Antiqua" w:cs="Times New Roman"/>
          <w:sz w:val="24"/>
          <w:szCs w:val="24"/>
        </w:rPr>
        <w:t>=</w:t>
      </w:r>
      <w:r w:rsidR="00A955AA" w:rsidRPr="00A955AA">
        <w:rPr>
          <w:rFonts w:ascii="Book Antiqua" w:hAnsi="Book Antiqua" w:cs="Times New Roman"/>
          <w:sz w:val="24"/>
          <w:szCs w:val="24"/>
        </w:rPr>
        <w:t xml:space="preserve"> </w:t>
      </w:r>
      <w:r w:rsidR="00C024E6" w:rsidRPr="00A955AA">
        <w:rPr>
          <w:rFonts w:ascii="Book Antiqua" w:hAnsi="Book Antiqua" w:cs="Times New Roman"/>
          <w:sz w:val="24"/>
          <w:szCs w:val="24"/>
        </w:rPr>
        <w:t>0.005)</w:t>
      </w:r>
      <w:r w:rsidR="009A674E" w:rsidRPr="00A955AA">
        <w:rPr>
          <w:rFonts w:ascii="Book Antiqua" w:hAnsi="Book Antiqua" w:cs="Times New Roman"/>
          <w:sz w:val="24"/>
          <w:szCs w:val="24"/>
        </w:rPr>
        <w:fldChar w:fldCharType="begin"/>
      </w:r>
      <w:r w:rsidR="00F72BE0" w:rsidRPr="00A955AA">
        <w:rPr>
          <w:rFonts w:ascii="Book Antiqua" w:hAnsi="Book Antiqua" w:cs="Times New Roman"/>
          <w:sz w:val="24"/>
          <w:szCs w:val="24"/>
        </w:rPr>
        <w:instrText xml:space="preserve"> ADDIN EN.CITE &lt;EndNote&gt;&lt;Cite&gt;&lt;Author&gt;Hinoi&lt;/Author&gt;&lt;Year&gt;2013&lt;/Year&gt;&lt;RecNum&gt;86&lt;/RecNum&gt;&lt;DisplayText&gt;&lt;style face="superscript"&gt;[34]&lt;/style&gt;&lt;/DisplayText&gt;&lt;record&gt;&lt;rec-number&gt;86&lt;/rec-number&gt;&lt;foreign-keys&gt;&lt;key app="EN" db-id="5pwats9r55992de90x5vr5pcvd5xt0d0dv9x" timestamp="1573506305"&gt;86&lt;/key&gt;&lt;/foreign-keys&gt;&lt;ref-type name="Journal Article"&gt;17&lt;/ref-type&gt;&lt;contributors&gt;&lt;authors&gt;&lt;author&gt;Hinoi, T.&lt;/author&gt;&lt;author&gt;Okajima, M.&lt;/author&gt;&lt;author&gt;Shimomura, M.&lt;/author&gt;&lt;author&gt;Egi, H.&lt;/author&gt;&lt;author&gt;Ohdan, H.&lt;/author&gt;&lt;author&gt;Konishi, F.&lt;/author&gt;&lt;author&gt;Sugihara, K.&lt;/author&gt;&lt;author&gt;Watanabe, M.&lt;/author&gt;&lt;/authors&gt;&lt;/contributors&gt;&lt;auth-address&gt;Department of Gastroenterological and Transplant Surgery, Applied Life Sciences, Institute of Biomedical &amp;amp; Health Sciences, Hiroshima University, 1-2-3 Kasumi, Minami-ku, Hiroshima, 734-8551, Japan, thinoi@hiroshima-u.ac.jp.&lt;/auth-address&gt;&lt;titles&gt;&lt;title&gt;Effect of left colonic artery preservation on anastomotic leakage in laparoscopic anterior resection for middle and low rectal cancer&lt;/title&gt;&lt;secondary-title&gt;World J Surg&lt;/secondary-title&gt;&lt;alt-title&gt;World journal of surgery&lt;/alt-title&gt;&lt;/titles&gt;&lt;alt-periodical&gt;&lt;full-title&gt;World journal of surgery&lt;/full-title&gt;&lt;/alt-periodical&gt;&lt;pages&gt;2935-43&lt;/pages&gt;&lt;volume&gt;37&lt;/volume&gt;&lt;number&gt;12&lt;/number&gt;&lt;dates&gt;&lt;year&gt;2013&lt;/year&gt;&lt;pub-dates&gt;&lt;date&gt;Dec&lt;/date&gt;&lt;/pub-dates&gt;&lt;/dates&gt;&lt;isbn&gt;1432-2323&lt;/isbn&gt;&lt;accession-num&gt;24005279&lt;/accession-num&gt;&lt;urls&gt;&lt;/urls&gt;&lt;electronic-resource-num&gt;10.1007/s00268-013-2194-3&lt;/electronic-resource-num&gt;&lt;language&gt;eng&lt;/language&gt;&lt;/record&gt;&lt;/Cite&gt;&lt;/EndNote&gt;</w:instrText>
      </w:r>
      <w:r w:rsidR="009A674E" w:rsidRPr="00A955AA">
        <w:rPr>
          <w:rFonts w:ascii="Book Antiqua" w:hAnsi="Book Antiqua" w:cs="Times New Roman"/>
          <w:sz w:val="24"/>
          <w:szCs w:val="24"/>
        </w:rPr>
        <w:fldChar w:fldCharType="separate"/>
      </w:r>
      <w:r w:rsidR="00F72BE0" w:rsidRPr="00A955AA">
        <w:rPr>
          <w:rFonts w:ascii="Book Antiqua" w:hAnsi="Book Antiqua" w:cs="Times New Roman"/>
          <w:noProof/>
          <w:sz w:val="24"/>
          <w:szCs w:val="24"/>
          <w:vertAlign w:val="superscript"/>
        </w:rPr>
        <w:t>[34]</w:t>
      </w:r>
      <w:r w:rsidR="009A674E" w:rsidRPr="00A955AA">
        <w:rPr>
          <w:rFonts w:ascii="Book Antiqua" w:hAnsi="Book Antiqua" w:cs="Times New Roman"/>
          <w:sz w:val="24"/>
          <w:szCs w:val="24"/>
        </w:rPr>
        <w:fldChar w:fldCharType="end"/>
      </w:r>
      <w:r w:rsidR="00587404" w:rsidRPr="00A955AA">
        <w:rPr>
          <w:rFonts w:ascii="Book Antiqua" w:hAnsi="Book Antiqua" w:cs="Times New Roman"/>
          <w:sz w:val="24"/>
          <w:szCs w:val="24"/>
        </w:rPr>
        <w:t>.</w:t>
      </w:r>
      <w:r w:rsidR="00C024E6" w:rsidRPr="00A955AA">
        <w:rPr>
          <w:rFonts w:ascii="Book Antiqua" w:hAnsi="Book Antiqua" w:cs="Times New Roman"/>
          <w:sz w:val="24"/>
          <w:szCs w:val="24"/>
        </w:rPr>
        <w:t xml:space="preserve"> Several others </w:t>
      </w:r>
      <w:r w:rsidR="008513D1">
        <w:rPr>
          <w:rFonts w:ascii="Book Antiqua" w:hAnsi="Book Antiqua" w:cs="Times New Roman"/>
          <w:sz w:val="24"/>
          <w:szCs w:val="24"/>
        </w:rPr>
        <w:t xml:space="preserve">studies </w:t>
      </w:r>
      <w:r w:rsidR="00C024E6" w:rsidRPr="00A955AA">
        <w:rPr>
          <w:rFonts w:ascii="Book Antiqua" w:hAnsi="Book Antiqua" w:cs="Times New Roman"/>
          <w:sz w:val="24"/>
          <w:szCs w:val="24"/>
        </w:rPr>
        <w:t xml:space="preserve">have </w:t>
      </w:r>
      <w:r w:rsidR="008513D1">
        <w:rPr>
          <w:rFonts w:ascii="Book Antiqua" w:hAnsi="Book Antiqua" w:cs="Times New Roman"/>
          <w:sz w:val="24"/>
          <w:szCs w:val="24"/>
        </w:rPr>
        <w:t xml:space="preserve">reported </w:t>
      </w:r>
      <w:r w:rsidR="00C024E6" w:rsidRPr="00A955AA">
        <w:rPr>
          <w:rFonts w:ascii="Book Antiqua" w:hAnsi="Book Antiqua" w:cs="Times New Roman"/>
          <w:sz w:val="24"/>
          <w:szCs w:val="24"/>
        </w:rPr>
        <w:t>the same conclusion</w:t>
      </w:r>
      <w:r w:rsidR="001722D3" w:rsidRPr="00A955AA">
        <w:rPr>
          <w:rFonts w:ascii="Book Antiqua" w:hAnsi="Book Antiqua" w:cs="Times New Roman"/>
          <w:sz w:val="24"/>
          <w:szCs w:val="24"/>
        </w:rPr>
        <w:fldChar w:fldCharType="begin">
          <w:fldData xml:space="preserve">PEVuZE5vdGU+PENpdGU+PEF1dGhvcj5Cb3N0cm9tPC9BdXRob3I+PFllYXI+MjAxNTwvWWVhcj48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</w:fldData>
        </w:fldChar>
      </w:r>
      <w:r w:rsidR="00F72BE0" w:rsidRPr="00A955AA">
        <w:rPr>
          <w:rFonts w:ascii="Book Antiqua" w:hAnsi="Book Antiqua" w:cs="Times New Roman"/>
          <w:sz w:val="24"/>
          <w:szCs w:val="24"/>
        </w:rPr>
        <w:instrText xml:space="preserve"> ADDIN EN.CITE </w:instrText>
      </w:r>
      <w:r w:rsidR="00F72BE0" w:rsidRPr="00A955AA">
        <w:rPr>
          <w:rFonts w:ascii="Book Antiqua" w:hAnsi="Book Antiqua" w:cs="Times New Roman"/>
          <w:sz w:val="24"/>
          <w:szCs w:val="24"/>
        </w:rPr>
        <w:fldChar w:fldCharType="begin">
          <w:fldData xml:space="preserve">PEVuZE5vdGU+PENpdGU+PEF1dGhvcj5Cb3N0cm9tPC9BdXRob3I+PFllYXI+MjAxNTwvWWVhcj48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</w:fldData>
        </w:fldChar>
      </w:r>
      <w:r w:rsidR="00F72BE0" w:rsidRPr="00A955AA">
        <w:rPr>
          <w:rFonts w:ascii="Book Antiqua" w:hAnsi="Book Antiqua" w:cs="Times New Roman"/>
          <w:sz w:val="24"/>
          <w:szCs w:val="24"/>
        </w:rPr>
        <w:instrText xml:space="preserve"> ADDIN EN.CITE.DATA </w:instrText>
      </w:r>
      <w:r w:rsidR="00F72BE0" w:rsidRPr="00A955AA">
        <w:rPr>
          <w:rFonts w:ascii="Book Antiqua" w:hAnsi="Book Antiqua" w:cs="Times New Roman"/>
          <w:sz w:val="24"/>
          <w:szCs w:val="24"/>
        </w:rPr>
      </w:r>
      <w:r w:rsidR="00F72BE0" w:rsidRPr="00A955AA">
        <w:rPr>
          <w:rFonts w:ascii="Book Antiqua" w:hAnsi="Book Antiqua" w:cs="Times New Roman"/>
          <w:sz w:val="24"/>
          <w:szCs w:val="24"/>
        </w:rPr>
        <w:fldChar w:fldCharType="end"/>
      </w:r>
      <w:r w:rsidR="001722D3" w:rsidRPr="00A955AA">
        <w:rPr>
          <w:rFonts w:ascii="Book Antiqua" w:hAnsi="Book Antiqua" w:cs="Times New Roman"/>
          <w:sz w:val="24"/>
          <w:szCs w:val="24"/>
        </w:rPr>
      </w:r>
      <w:r w:rsidR="001722D3" w:rsidRPr="00A955AA">
        <w:rPr>
          <w:rFonts w:ascii="Book Antiqua" w:hAnsi="Book Antiqua" w:cs="Times New Roman"/>
          <w:sz w:val="24"/>
          <w:szCs w:val="24"/>
        </w:rPr>
        <w:fldChar w:fldCharType="separate"/>
      </w:r>
      <w:r w:rsidR="00F72BE0" w:rsidRPr="00A955AA">
        <w:rPr>
          <w:rFonts w:ascii="Book Antiqua" w:hAnsi="Book Antiqua" w:cs="Times New Roman"/>
          <w:noProof/>
          <w:sz w:val="24"/>
          <w:szCs w:val="24"/>
          <w:vertAlign w:val="superscript"/>
        </w:rPr>
        <w:t>[35-37]</w:t>
      </w:r>
      <w:r w:rsidR="001722D3" w:rsidRPr="00A955AA">
        <w:rPr>
          <w:rFonts w:ascii="Book Antiqua" w:hAnsi="Book Antiqua" w:cs="Times New Roman"/>
          <w:sz w:val="24"/>
          <w:szCs w:val="24"/>
        </w:rPr>
        <w:fldChar w:fldCharType="end"/>
      </w:r>
      <w:r w:rsidR="00587404" w:rsidRPr="00A955AA">
        <w:rPr>
          <w:rFonts w:ascii="Book Antiqua" w:hAnsi="Book Antiqua" w:cs="Times New Roman"/>
          <w:sz w:val="24"/>
          <w:szCs w:val="24"/>
        </w:rPr>
        <w:t>.</w:t>
      </w:r>
      <w:r w:rsidR="005D7553" w:rsidRPr="00A955AA">
        <w:rPr>
          <w:rFonts w:ascii="Book Antiqua" w:hAnsi="Book Antiqua" w:cs="Times New Roman"/>
          <w:sz w:val="24"/>
          <w:szCs w:val="24"/>
        </w:rPr>
        <w:t xml:space="preserve"> Our study </w:t>
      </w:r>
      <w:r w:rsidR="00216A50" w:rsidRPr="00A955AA">
        <w:rPr>
          <w:rFonts w:ascii="Book Antiqua" w:hAnsi="Book Antiqua" w:cs="Times New Roman"/>
          <w:sz w:val="24"/>
          <w:szCs w:val="24"/>
        </w:rPr>
        <w:t xml:space="preserve">also </w:t>
      </w:r>
      <w:r w:rsidR="001722D3" w:rsidRPr="00A955AA">
        <w:rPr>
          <w:rFonts w:ascii="Book Antiqua" w:hAnsi="Book Antiqua" w:cs="Times New Roman"/>
          <w:sz w:val="24"/>
          <w:szCs w:val="24"/>
        </w:rPr>
        <w:t>suggested</w:t>
      </w:r>
      <w:r w:rsidR="005D7553" w:rsidRPr="00A955AA">
        <w:rPr>
          <w:rFonts w:ascii="Book Antiqua" w:hAnsi="Book Antiqua" w:cs="Times New Roman"/>
          <w:sz w:val="24"/>
          <w:szCs w:val="24"/>
        </w:rPr>
        <w:t xml:space="preserve"> a </w:t>
      </w:r>
      <w:r w:rsidR="008513D1">
        <w:rPr>
          <w:rFonts w:ascii="Book Antiqua" w:hAnsi="Book Antiqua" w:cs="Times New Roman"/>
          <w:sz w:val="24"/>
          <w:szCs w:val="24"/>
        </w:rPr>
        <w:t xml:space="preserve">statistically </w:t>
      </w:r>
      <w:r w:rsidR="005D7553" w:rsidRPr="00A955AA">
        <w:rPr>
          <w:rFonts w:ascii="Book Antiqua" w:hAnsi="Book Antiqua" w:cs="Times New Roman"/>
          <w:sz w:val="24"/>
          <w:szCs w:val="24"/>
        </w:rPr>
        <w:t xml:space="preserve">higher rate of AL </w:t>
      </w:r>
      <w:r w:rsidR="00B176B2" w:rsidRPr="00A955AA">
        <w:rPr>
          <w:rFonts w:ascii="Book Antiqua" w:hAnsi="Book Antiqua" w:cs="Times New Roman"/>
          <w:sz w:val="24"/>
          <w:szCs w:val="24"/>
        </w:rPr>
        <w:t xml:space="preserve">and diverting stoma </w:t>
      </w:r>
      <w:r w:rsidR="005D7553" w:rsidRPr="00A955AA">
        <w:rPr>
          <w:rFonts w:ascii="Book Antiqua" w:hAnsi="Book Antiqua" w:cs="Times New Roman"/>
          <w:sz w:val="24"/>
          <w:szCs w:val="24"/>
        </w:rPr>
        <w:t xml:space="preserve">in the </w:t>
      </w:r>
      <w:r w:rsidR="002B59C3" w:rsidRPr="00A955AA">
        <w:rPr>
          <w:rFonts w:ascii="Book Antiqua" w:hAnsi="Book Antiqua" w:cs="Times New Roman"/>
          <w:sz w:val="24"/>
          <w:szCs w:val="24"/>
        </w:rPr>
        <w:t>HL</w:t>
      </w:r>
      <w:r w:rsidR="005D7553" w:rsidRPr="00A955AA">
        <w:rPr>
          <w:rFonts w:ascii="Book Antiqua" w:hAnsi="Book Antiqua" w:cs="Times New Roman"/>
          <w:sz w:val="24"/>
          <w:szCs w:val="24"/>
        </w:rPr>
        <w:t xml:space="preserve"> group</w:t>
      </w:r>
      <w:r w:rsidR="00DD58F7" w:rsidRPr="00A955AA">
        <w:rPr>
          <w:rFonts w:ascii="Book Antiqua" w:hAnsi="Book Antiqua" w:cs="Times New Roman"/>
          <w:sz w:val="24"/>
          <w:szCs w:val="24"/>
        </w:rPr>
        <w:t xml:space="preserve"> </w:t>
      </w:r>
      <w:r w:rsidR="005D7553" w:rsidRPr="00A955AA">
        <w:rPr>
          <w:rFonts w:ascii="Book Antiqua" w:hAnsi="Book Antiqua" w:cs="Times New Roman"/>
          <w:sz w:val="24"/>
          <w:szCs w:val="24"/>
        </w:rPr>
        <w:t xml:space="preserve">(10.2% </w:t>
      </w:r>
      <w:r w:rsidR="005D7553" w:rsidRPr="00A955AA">
        <w:rPr>
          <w:rFonts w:ascii="Book Antiqua" w:hAnsi="Book Antiqua" w:cs="Times New Roman"/>
          <w:i/>
          <w:iCs/>
          <w:sz w:val="24"/>
          <w:szCs w:val="24"/>
        </w:rPr>
        <w:t>vs</w:t>
      </w:r>
      <w:r w:rsidR="005D7553" w:rsidRPr="00A955AA">
        <w:rPr>
          <w:rFonts w:ascii="Book Antiqua" w:hAnsi="Book Antiqua" w:cs="Times New Roman"/>
          <w:sz w:val="24"/>
          <w:szCs w:val="24"/>
        </w:rPr>
        <w:t xml:space="preserve"> 2.6</w:t>
      </w:r>
      <w:r w:rsidR="00B176B2" w:rsidRPr="00A955AA">
        <w:rPr>
          <w:rFonts w:ascii="Book Antiqua" w:hAnsi="Book Antiqua" w:cs="Times New Roman"/>
          <w:sz w:val="24"/>
          <w:szCs w:val="24"/>
        </w:rPr>
        <w:t>%</w:t>
      </w:r>
      <w:r w:rsidR="005D7553" w:rsidRPr="00A955AA">
        <w:rPr>
          <w:rFonts w:ascii="Book Antiqua" w:hAnsi="Book Antiqua" w:cs="Times New Roman"/>
          <w:sz w:val="24"/>
          <w:szCs w:val="24"/>
        </w:rPr>
        <w:t xml:space="preserve">, </w:t>
      </w:r>
      <w:r w:rsidR="00145B48" w:rsidRPr="00A955AA">
        <w:rPr>
          <w:rFonts w:ascii="Book Antiqua" w:hAnsi="Book Antiqua"/>
          <w:i/>
          <w:color w:val="000000" w:themeColor="text1"/>
          <w:sz w:val="24"/>
          <w:szCs w:val="24"/>
        </w:rPr>
        <w:t>P</w:t>
      </w:r>
      <w:r w:rsidR="00A955AA" w:rsidRPr="00A955AA">
        <w:rPr>
          <w:rFonts w:ascii="Book Antiqua" w:hAnsi="Book Antiqua"/>
          <w:i/>
          <w:color w:val="000000" w:themeColor="text1"/>
          <w:sz w:val="24"/>
          <w:szCs w:val="24"/>
        </w:rPr>
        <w:t xml:space="preserve"> </w:t>
      </w:r>
      <w:r w:rsidR="00145B48" w:rsidRPr="00A955AA">
        <w:rPr>
          <w:rFonts w:ascii="Book Antiqua" w:hAnsi="Book Antiqua" w:cs="Times New Roman"/>
          <w:sz w:val="24"/>
          <w:szCs w:val="24"/>
        </w:rPr>
        <w:t>=</w:t>
      </w:r>
      <w:r w:rsidR="00A955AA" w:rsidRPr="00A955AA">
        <w:rPr>
          <w:rFonts w:ascii="Book Antiqua" w:hAnsi="Book Antiqua" w:cs="Times New Roman"/>
          <w:sz w:val="24"/>
          <w:szCs w:val="24"/>
        </w:rPr>
        <w:t xml:space="preserve"> </w:t>
      </w:r>
      <w:r w:rsidR="005D7553" w:rsidRPr="00A955AA">
        <w:rPr>
          <w:rFonts w:ascii="Book Antiqua" w:hAnsi="Book Antiqua" w:cs="Times New Roman"/>
          <w:sz w:val="24"/>
          <w:szCs w:val="24"/>
        </w:rPr>
        <w:t>0.001</w:t>
      </w:r>
      <w:r w:rsidR="00B176B2" w:rsidRPr="00A955AA">
        <w:rPr>
          <w:rFonts w:ascii="Book Antiqua" w:hAnsi="Book Antiqua" w:cs="Times New Roman"/>
          <w:sz w:val="24"/>
          <w:szCs w:val="24"/>
        </w:rPr>
        <w:t xml:space="preserve">; 16.5% </w:t>
      </w:r>
      <w:r w:rsidR="00B176B2" w:rsidRPr="00A955AA">
        <w:rPr>
          <w:rFonts w:ascii="Book Antiqua" w:hAnsi="Book Antiqua" w:cs="Times New Roman"/>
          <w:i/>
          <w:iCs/>
          <w:sz w:val="24"/>
          <w:szCs w:val="24"/>
        </w:rPr>
        <w:t>vs</w:t>
      </w:r>
      <w:r w:rsidR="00B176B2" w:rsidRPr="00A955AA">
        <w:rPr>
          <w:rFonts w:ascii="Book Antiqua" w:hAnsi="Book Antiqua" w:cs="Times New Roman"/>
          <w:sz w:val="24"/>
          <w:szCs w:val="24"/>
        </w:rPr>
        <w:t xml:space="preserve"> 7.5%, </w:t>
      </w:r>
      <w:r w:rsidR="00145B48" w:rsidRPr="00A955AA">
        <w:rPr>
          <w:rFonts w:ascii="Book Antiqua" w:hAnsi="Book Antiqua"/>
          <w:i/>
          <w:color w:val="000000" w:themeColor="text1"/>
          <w:sz w:val="24"/>
          <w:szCs w:val="24"/>
        </w:rPr>
        <w:t>P</w:t>
      </w:r>
      <w:r w:rsidR="00A955AA" w:rsidRPr="00A955AA">
        <w:rPr>
          <w:rFonts w:ascii="Book Antiqua" w:hAnsi="Book Antiqua"/>
          <w:i/>
          <w:color w:val="000000" w:themeColor="text1"/>
          <w:sz w:val="24"/>
          <w:szCs w:val="24"/>
        </w:rPr>
        <w:t xml:space="preserve"> </w:t>
      </w:r>
      <w:r w:rsidR="00145B48" w:rsidRPr="00A955AA">
        <w:rPr>
          <w:rFonts w:ascii="Book Antiqua" w:hAnsi="Book Antiqua" w:cs="Times New Roman"/>
          <w:sz w:val="24"/>
          <w:szCs w:val="24"/>
        </w:rPr>
        <w:t>=</w:t>
      </w:r>
      <w:r w:rsidR="00A955AA" w:rsidRPr="00A955AA">
        <w:rPr>
          <w:rFonts w:ascii="Book Antiqua" w:hAnsi="Book Antiqua" w:cs="Times New Roman"/>
          <w:sz w:val="24"/>
          <w:szCs w:val="24"/>
        </w:rPr>
        <w:t xml:space="preserve"> </w:t>
      </w:r>
      <w:r w:rsidR="00B176B2" w:rsidRPr="00A955AA">
        <w:rPr>
          <w:rFonts w:ascii="Book Antiqua" w:hAnsi="Book Antiqua" w:cs="Times New Roman"/>
          <w:sz w:val="24"/>
          <w:szCs w:val="24"/>
        </w:rPr>
        <w:t>0.003, respectively</w:t>
      </w:r>
      <w:r w:rsidR="005D7553" w:rsidRPr="00A955AA">
        <w:rPr>
          <w:rFonts w:ascii="Book Antiqua" w:hAnsi="Book Antiqua" w:cs="Times New Roman"/>
          <w:sz w:val="24"/>
          <w:szCs w:val="24"/>
        </w:rPr>
        <w:t>).</w:t>
      </w:r>
    </w:p>
    <w:p w14:paraId="0C08D522" w14:textId="538D5CD3" w:rsidR="00B176B2" w:rsidRPr="00A955AA" w:rsidRDefault="00933522" w:rsidP="00A955AA">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A955AA">
        <w:rPr>
          <w:rFonts w:ascii="Book Antiqua" w:hAnsi="Book Antiqua" w:cs="Times New Roman"/>
          <w:sz w:val="24"/>
          <w:szCs w:val="24"/>
        </w:rPr>
        <w:t xml:space="preserve">The </w:t>
      </w:r>
      <w:r w:rsidR="00E84A30" w:rsidRPr="00A955AA">
        <w:rPr>
          <w:rFonts w:ascii="Book Antiqua" w:hAnsi="Book Antiqua" w:cs="Times New Roman"/>
          <w:sz w:val="24"/>
          <w:szCs w:val="24"/>
        </w:rPr>
        <w:t>multivariate</w:t>
      </w:r>
      <w:r w:rsidRPr="00A955AA">
        <w:rPr>
          <w:rFonts w:ascii="Book Antiqua" w:hAnsi="Book Antiqua" w:cs="Times New Roman"/>
          <w:sz w:val="24"/>
          <w:szCs w:val="24"/>
        </w:rPr>
        <w:t xml:space="preserve"> logistic regression analysis </w:t>
      </w:r>
      <w:r w:rsidR="00E640EE">
        <w:rPr>
          <w:rFonts w:ascii="Book Antiqua" w:hAnsi="Book Antiqua" w:cs="Times New Roman"/>
          <w:sz w:val="24"/>
          <w:szCs w:val="24"/>
        </w:rPr>
        <w:t>in</w:t>
      </w:r>
      <w:r w:rsidRPr="00A955AA">
        <w:rPr>
          <w:rFonts w:ascii="Book Antiqua" w:hAnsi="Book Antiqua" w:cs="Times New Roman"/>
          <w:sz w:val="24"/>
          <w:szCs w:val="24"/>
        </w:rPr>
        <w:t xml:space="preserve"> our study </w:t>
      </w:r>
      <w:r w:rsidR="00216A50" w:rsidRPr="00A955AA">
        <w:rPr>
          <w:rFonts w:ascii="Book Antiqua" w:hAnsi="Book Antiqua" w:cs="Times New Roman"/>
          <w:sz w:val="24"/>
          <w:szCs w:val="24"/>
        </w:rPr>
        <w:t xml:space="preserve">also </w:t>
      </w:r>
      <w:r w:rsidRPr="00A955AA">
        <w:rPr>
          <w:rFonts w:ascii="Book Antiqua" w:hAnsi="Book Antiqua" w:cs="Times New Roman"/>
          <w:sz w:val="24"/>
          <w:szCs w:val="24"/>
        </w:rPr>
        <w:t xml:space="preserve">indicated that </w:t>
      </w:r>
      <w:r w:rsidR="00E640EE">
        <w:rPr>
          <w:rFonts w:ascii="Book Antiqua" w:hAnsi="Book Antiqua" w:cs="Times New Roman"/>
          <w:sz w:val="24"/>
          <w:szCs w:val="24"/>
        </w:rPr>
        <w:t>o</w:t>
      </w:r>
      <w:r w:rsidRPr="00A955AA">
        <w:rPr>
          <w:rFonts w:ascii="Book Antiqua" w:hAnsi="Book Antiqua" w:cs="Times New Roman"/>
          <w:sz w:val="24"/>
          <w:szCs w:val="24"/>
        </w:rPr>
        <w:t>lder age</w:t>
      </w:r>
      <w:r w:rsidR="00DD58F7" w:rsidRPr="00A955AA">
        <w:rPr>
          <w:rFonts w:ascii="Book Antiqua" w:hAnsi="Book Antiqua" w:cs="Times New Roman"/>
          <w:sz w:val="24"/>
          <w:szCs w:val="24"/>
        </w:rPr>
        <w:t xml:space="preserve"> </w:t>
      </w:r>
      <w:r w:rsidRPr="00A955AA">
        <w:rPr>
          <w:rFonts w:ascii="Book Antiqua" w:hAnsi="Book Antiqua" w:cs="Times New Roman"/>
          <w:sz w:val="24"/>
          <w:szCs w:val="24"/>
        </w:rPr>
        <w:t>(≥</w:t>
      </w:r>
      <w:r w:rsidR="002479E2" w:rsidRPr="00A955AA">
        <w:rPr>
          <w:rFonts w:ascii="Book Antiqua" w:hAnsi="Book Antiqua" w:cs="Times New Roman"/>
          <w:sz w:val="24"/>
          <w:szCs w:val="24"/>
        </w:rPr>
        <w:t xml:space="preserve"> </w:t>
      </w:r>
      <w:r w:rsidRPr="00A955AA">
        <w:rPr>
          <w:rFonts w:ascii="Book Antiqua" w:hAnsi="Book Antiqua" w:cs="Times New Roman"/>
          <w:sz w:val="24"/>
          <w:szCs w:val="24"/>
        </w:rPr>
        <w:t>65) and tumor located below the peritoneal refle</w:t>
      </w:r>
      <w:r w:rsidR="00223EB8" w:rsidRPr="00A955AA">
        <w:rPr>
          <w:rFonts w:ascii="Book Antiqua" w:hAnsi="Book Antiqua" w:cs="Times New Roman"/>
          <w:sz w:val="24"/>
          <w:szCs w:val="24"/>
        </w:rPr>
        <w:t>ction</w:t>
      </w:r>
      <w:r w:rsidRPr="00A955AA">
        <w:rPr>
          <w:rFonts w:ascii="Book Antiqua" w:hAnsi="Book Antiqua" w:cs="Times New Roman"/>
          <w:sz w:val="24"/>
          <w:szCs w:val="24"/>
        </w:rPr>
        <w:t xml:space="preserve"> are common risk factors for AL</w:t>
      </w:r>
      <w:r w:rsidR="00DD58F7" w:rsidRPr="00A955AA">
        <w:rPr>
          <w:rFonts w:ascii="Book Antiqua" w:hAnsi="Book Antiqua" w:cs="Times New Roman"/>
          <w:sz w:val="24"/>
          <w:szCs w:val="24"/>
        </w:rPr>
        <w:t xml:space="preserve"> </w:t>
      </w:r>
      <w:r w:rsidRPr="00A955AA">
        <w:rPr>
          <w:rFonts w:ascii="Book Antiqua" w:hAnsi="Book Antiqua" w:cs="Times New Roman"/>
          <w:sz w:val="24"/>
          <w:szCs w:val="24"/>
        </w:rPr>
        <w:t>(</w:t>
      </w:r>
      <w:r w:rsidR="002B59C3" w:rsidRPr="00A955AA">
        <w:rPr>
          <w:rFonts w:ascii="Book Antiqua" w:hAnsi="Book Antiqua" w:cs="Times New Roman"/>
          <w:sz w:val="24"/>
          <w:szCs w:val="24"/>
        </w:rPr>
        <w:t>OR =</w:t>
      </w:r>
      <w:r w:rsidR="00DD58F7" w:rsidRPr="00A955AA">
        <w:rPr>
          <w:rFonts w:ascii="Book Antiqua" w:hAnsi="Book Antiqua" w:cs="Times New Roman"/>
          <w:sz w:val="24"/>
          <w:szCs w:val="24"/>
        </w:rPr>
        <w:t xml:space="preserve"> </w:t>
      </w:r>
      <w:r w:rsidR="006D2912" w:rsidRPr="00A955AA">
        <w:rPr>
          <w:rFonts w:ascii="Book Antiqua" w:hAnsi="Book Antiqua" w:cs="Times New Roman"/>
          <w:sz w:val="24"/>
          <w:szCs w:val="24"/>
        </w:rPr>
        <w:t>2.494; 95%CI</w:t>
      </w:r>
      <w:r w:rsidR="00A955AA" w:rsidRPr="00A955AA">
        <w:rPr>
          <w:rFonts w:ascii="Book Antiqua" w:hAnsi="Book Antiqua" w:cs="Times New Roman"/>
          <w:sz w:val="24"/>
          <w:szCs w:val="24"/>
        </w:rPr>
        <w:t>:</w:t>
      </w:r>
      <w:r w:rsidR="00DD58F7" w:rsidRPr="00A955AA">
        <w:rPr>
          <w:rFonts w:ascii="Book Antiqua" w:hAnsi="Book Antiqua" w:cs="Times New Roman"/>
          <w:sz w:val="24"/>
          <w:szCs w:val="24"/>
        </w:rPr>
        <w:t xml:space="preserve"> </w:t>
      </w:r>
      <w:r w:rsidR="006D2912" w:rsidRPr="00A955AA">
        <w:rPr>
          <w:rFonts w:ascii="Book Antiqua" w:hAnsi="Book Antiqua" w:cs="Times New Roman"/>
          <w:sz w:val="24"/>
          <w:szCs w:val="24"/>
        </w:rPr>
        <w:t xml:space="preserve">1.080-5.760; </w:t>
      </w:r>
      <w:r w:rsidR="00145B48" w:rsidRPr="00A955AA">
        <w:rPr>
          <w:rFonts w:ascii="Book Antiqua" w:hAnsi="Book Antiqua"/>
          <w:i/>
          <w:color w:val="000000" w:themeColor="text1"/>
          <w:sz w:val="24"/>
          <w:szCs w:val="24"/>
        </w:rPr>
        <w:t>P</w:t>
      </w:r>
      <w:r w:rsidR="00A955AA" w:rsidRPr="00A955AA">
        <w:rPr>
          <w:rFonts w:ascii="Book Antiqua" w:hAnsi="Book Antiqua"/>
          <w:i/>
          <w:color w:val="000000" w:themeColor="text1"/>
          <w:sz w:val="24"/>
          <w:szCs w:val="24"/>
        </w:rPr>
        <w:t xml:space="preserve"> </w:t>
      </w:r>
      <w:r w:rsidR="00145B48" w:rsidRPr="00A955AA">
        <w:rPr>
          <w:rFonts w:ascii="Book Antiqua" w:hAnsi="Book Antiqua" w:cs="Times New Roman"/>
          <w:sz w:val="24"/>
          <w:szCs w:val="24"/>
        </w:rPr>
        <w:t>=</w:t>
      </w:r>
      <w:r w:rsidR="00A955AA" w:rsidRPr="00A955AA">
        <w:rPr>
          <w:rFonts w:ascii="Book Antiqua" w:hAnsi="Book Antiqua" w:cs="Times New Roman"/>
          <w:sz w:val="24"/>
          <w:szCs w:val="24"/>
        </w:rPr>
        <w:t xml:space="preserve"> </w:t>
      </w:r>
      <w:r w:rsidR="006D2912" w:rsidRPr="00A955AA">
        <w:rPr>
          <w:rFonts w:ascii="Book Antiqua" w:hAnsi="Book Antiqua" w:cs="Times New Roman"/>
          <w:sz w:val="24"/>
          <w:szCs w:val="24"/>
        </w:rPr>
        <w:t xml:space="preserve">0.032 </w:t>
      </w:r>
      <w:r w:rsidR="00A955AA" w:rsidRPr="00A955AA">
        <w:rPr>
          <w:rFonts w:ascii="Book Antiqua" w:hAnsi="Book Antiqua" w:cs="Times New Roman"/>
          <w:sz w:val="24"/>
          <w:szCs w:val="24"/>
        </w:rPr>
        <w:t>and</w:t>
      </w:r>
      <w:r w:rsidR="006D2912" w:rsidRPr="00A955AA">
        <w:rPr>
          <w:rFonts w:ascii="Book Antiqua" w:hAnsi="Book Antiqua" w:cs="Times New Roman"/>
          <w:sz w:val="24"/>
          <w:szCs w:val="24"/>
        </w:rPr>
        <w:t xml:space="preserve"> </w:t>
      </w:r>
      <w:r w:rsidR="002B59C3" w:rsidRPr="00A955AA">
        <w:rPr>
          <w:rFonts w:ascii="Book Antiqua" w:hAnsi="Book Antiqua" w:cs="Times New Roman"/>
          <w:sz w:val="24"/>
          <w:szCs w:val="24"/>
        </w:rPr>
        <w:t>OR =</w:t>
      </w:r>
      <w:r w:rsidR="00DD58F7" w:rsidRPr="00A955AA">
        <w:rPr>
          <w:rFonts w:ascii="Book Antiqua" w:hAnsi="Book Antiqua" w:cs="Times New Roman"/>
          <w:sz w:val="24"/>
          <w:szCs w:val="24"/>
        </w:rPr>
        <w:t xml:space="preserve"> </w:t>
      </w:r>
      <w:r w:rsidR="006D2912" w:rsidRPr="00A955AA">
        <w:rPr>
          <w:rFonts w:ascii="Book Antiqua" w:hAnsi="Book Antiqua" w:cs="Times New Roman"/>
          <w:sz w:val="24"/>
          <w:szCs w:val="24"/>
        </w:rPr>
        <w:t>2.751; 95%CI</w:t>
      </w:r>
      <w:r w:rsidR="00A955AA" w:rsidRPr="00A955AA">
        <w:rPr>
          <w:rFonts w:ascii="Book Antiqua" w:hAnsi="Book Antiqua" w:cs="Times New Roman"/>
          <w:sz w:val="24"/>
          <w:szCs w:val="24"/>
        </w:rPr>
        <w:t>:</w:t>
      </w:r>
      <w:r w:rsidR="006D2912" w:rsidRPr="00A955AA">
        <w:rPr>
          <w:rFonts w:ascii="Book Antiqua" w:hAnsi="Book Antiqua" w:cs="Times New Roman"/>
          <w:sz w:val="24"/>
          <w:szCs w:val="24"/>
        </w:rPr>
        <w:t xml:space="preserve"> 0.772-3.985; </w:t>
      </w:r>
      <w:r w:rsidR="00145B48" w:rsidRPr="00A955AA">
        <w:rPr>
          <w:rFonts w:ascii="Book Antiqua" w:hAnsi="Book Antiqua"/>
          <w:i/>
          <w:color w:val="000000" w:themeColor="text1"/>
          <w:sz w:val="24"/>
          <w:szCs w:val="24"/>
        </w:rPr>
        <w:t>P</w:t>
      </w:r>
      <w:r w:rsidR="00A955AA" w:rsidRPr="00A955AA">
        <w:rPr>
          <w:rFonts w:ascii="Book Antiqua" w:hAnsi="Book Antiqua"/>
          <w:i/>
          <w:color w:val="000000" w:themeColor="text1"/>
          <w:sz w:val="24"/>
          <w:szCs w:val="24"/>
        </w:rPr>
        <w:t xml:space="preserve"> </w:t>
      </w:r>
      <w:r w:rsidR="00145B48" w:rsidRPr="00A955AA">
        <w:rPr>
          <w:rFonts w:ascii="Book Antiqua" w:hAnsi="Book Antiqua" w:cs="Times New Roman"/>
          <w:sz w:val="24"/>
          <w:szCs w:val="24"/>
        </w:rPr>
        <w:t>=</w:t>
      </w:r>
      <w:r w:rsidR="00A955AA" w:rsidRPr="00A955AA">
        <w:rPr>
          <w:rFonts w:ascii="Book Antiqua" w:hAnsi="Book Antiqua" w:cs="Times New Roman"/>
          <w:sz w:val="24"/>
          <w:szCs w:val="24"/>
        </w:rPr>
        <w:t xml:space="preserve"> </w:t>
      </w:r>
      <w:r w:rsidR="006D2912" w:rsidRPr="00A955AA">
        <w:rPr>
          <w:rFonts w:ascii="Book Antiqua" w:hAnsi="Book Antiqua" w:cs="Times New Roman"/>
          <w:sz w:val="24"/>
          <w:szCs w:val="24"/>
        </w:rPr>
        <w:t>0.031, respectively</w:t>
      </w:r>
      <w:r w:rsidRPr="00A955AA">
        <w:rPr>
          <w:rFonts w:ascii="Book Antiqua" w:hAnsi="Book Antiqua" w:cs="Times New Roman"/>
          <w:sz w:val="24"/>
          <w:szCs w:val="24"/>
        </w:rPr>
        <w:t xml:space="preserve">). </w:t>
      </w:r>
      <w:r w:rsidR="00E640EE">
        <w:rPr>
          <w:rFonts w:ascii="Book Antiqua" w:hAnsi="Book Antiqua" w:cs="Times New Roman"/>
          <w:sz w:val="24"/>
          <w:szCs w:val="24"/>
        </w:rPr>
        <w:t>O</w:t>
      </w:r>
      <w:r w:rsidR="00B32676" w:rsidRPr="00A955AA">
        <w:rPr>
          <w:rFonts w:ascii="Book Antiqua" w:hAnsi="Book Antiqua" w:cs="Times New Roman"/>
          <w:sz w:val="24"/>
          <w:szCs w:val="24"/>
        </w:rPr>
        <w:t xml:space="preserve">lder patients are more likely to have diabetes, atherosclerotic stenosis, and </w:t>
      </w:r>
      <w:r w:rsidR="00223EB8" w:rsidRPr="00A955AA">
        <w:rPr>
          <w:rFonts w:ascii="Book Antiqua" w:hAnsi="Book Antiqua" w:cs="Times New Roman"/>
          <w:sz w:val="24"/>
          <w:szCs w:val="24"/>
        </w:rPr>
        <w:t xml:space="preserve">decreased </w:t>
      </w:r>
      <w:r w:rsidR="00B32676" w:rsidRPr="00A955AA">
        <w:rPr>
          <w:rFonts w:ascii="Book Antiqua" w:hAnsi="Book Antiqua" w:cs="Times New Roman"/>
          <w:sz w:val="24"/>
          <w:szCs w:val="24"/>
        </w:rPr>
        <w:t xml:space="preserve">tissue healing </w:t>
      </w:r>
      <w:r w:rsidR="00223EB8" w:rsidRPr="00A955AA">
        <w:rPr>
          <w:rFonts w:ascii="Book Antiqua" w:hAnsi="Book Antiqua" w:cs="Times New Roman"/>
          <w:sz w:val="24"/>
          <w:szCs w:val="24"/>
        </w:rPr>
        <w:t>ability</w:t>
      </w:r>
      <w:r w:rsidR="00E640EE">
        <w:rPr>
          <w:rFonts w:ascii="Book Antiqua" w:hAnsi="Book Antiqua" w:cs="Times New Roman"/>
          <w:sz w:val="24"/>
          <w:szCs w:val="24"/>
        </w:rPr>
        <w:t>; therefore</w:t>
      </w:r>
      <w:r w:rsidR="00B32676" w:rsidRPr="00A955AA">
        <w:rPr>
          <w:rFonts w:ascii="Book Antiqua" w:hAnsi="Book Antiqua" w:cs="Times New Roman"/>
          <w:sz w:val="24"/>
          <w:szCs w:val="24"/>
        </w:rPr>
        <w:t>, the probability of AL is higher</w:t>
      </w:r>
      <w:r w:rsidR="004320CE" w:rsidRPr="00A955AA">
        <w:rPr>
          <w:rFonts w:ascii="Book Antiqua" w:hAnsi="Book Antiqua" w:cs="Times New Roman"/>
          <w:sz w:val="24"/>
          <w:szCs w:val="24"/>
        </w:rPr>
        <w:fldChar w:fldCharType="begin">
          <w:fldData xml:space="preserve">PEVuZE5vdGU+PENpdGU+PEF1dGhvcj5KdW5nPC9BdXRob3I+PFllYXI+MjAwODwvWWVhcj48UmVj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</w:fldData>
        </w:fldChar>
      </w:r>
      <w:r w:rsidR="00F72BE0" w:rsidRPr="00A955AA">
        <w:rPr>
          <w:rFonts w:ascii="Book Antiqua" w:hAnsi="Book Antiqua" w:cs="Times New Roman"/>
          <w:sz w:val="24"/>
          <w:szCs w:val="24"/>
        </w:rPr>
        <w:instrText xml:space="preserve"> ADDIN EN.CITE </w:instrText>
      </w:r>
      <w:r w:rsidR="00F72BE0" w:rsidRPr="00A955AA">
        <w:rPr>
          <w:rFonts w:ascii="Book Antiqua" w:hAnsi="Book Antiqua" w:cs="Times New Roman"/>
          <w:sz w:val="24"/>
          <w:szCs w:val="24"/>
        </w:rPr>
        <w:fldChar w:fldCharType="begin">
          <w:fldData xml:space="preserve">PEVuZE5vdGU+PENpdGU+PEF1dGhvcj5KdW5nPC9BdXRob3I+PFllYXI+MjAwODwvWWVhcj48UmVj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</w:fldData>
        </w:fldChar>
      </w:r>
      <w:r w:rsidR="00F72BE0" w:rsidRPr="00A955AA">
        <w:rPr>
          <w:rFonts w:ascii="Book Antiqua" w:hAnsi="Book Antiqua" w:cs="Times New Roman"/>
          <w:sz w:val="24"/>
          <w:szCs w:val="24"/>
        </w:rPr>
        <w:instrText xml:space="preserve"> ADDIN EN.CITE.DATA </w:instrText>
      </w:r>
      <w:r w:rsidR="00F72BE0" w:rsidRPr="00A955AA">
        <w:rPr>
          <w:rFonts w:ascii="Book Antiqua" w:hAnsi="Book Antiqua" w:cs="Times New Roman"/>
          <w:sz w:val="24"/>
          <w:szCs w:val="24"/>
        </w:rPr>
      </w:r>
      <w:r w:rsidR="00F72BE0" w:rsidRPr="00A955AA">
        <w:rPr>
          <w:rFonts w:ascii="Book Antiqua" w:hAnsi="Book Antiqua" w:cs="Times New Roman"/>
          <w:sz w:val="24"/>
          <w:szCs w:val="24"/>
        </w:rPr>
        <w:fldChar w:fldCharType="end"/>
      </w:r>
      <w:r w:rsidR="004320CE" w:rsidRPr="00A955AA">
        <w:rPr>
          <w:rFonts w:ascii="Book Antiqua" w:hAnsi="Book Antiqua" w:cs="Times New Roman"/>
          <w:sz w:val="24"/>
          <w:szCs w:val="24"/>
        </w:rPr>
      </w:r>
      <w:r w:rsidR="004320CE" w:rsidRPr="00A955AA">
        <w:rPr>
          <w:rFonts w:ascii="Book Antiqua" w:hAnsi="Book Antiqua" w:cs="Times New Roman"/>
          <w:sz w:val="24"/>
          <w:szCs w:val="24"/>
        </w:rPr>
        <w:fldChar w:fldCharType="separate"/>
      </w:r>
      <w:r w:rsidR="00F72BE0" w:rsidRPr="00A955AA">
        <w:rPr>
          <w:rFonts w:ascii="Book Antiqua" w:hAnsi="Book Antiqua" w:cs="Times New Roman"/>
          <w:noProof/>
          <w:sz w:val="24"/>
          <w:szCs w:val="24"/>
          <w:vertAlign w:val="superscript"/>
        </w:rPr>
        <w:t>[12,38,39]</w:t>
      </w:r>
      <w:r w:rsidR="004320CE" w:rsidRPr="00A955AA">
        <w:rPr>
          <w:rFonts w:ascii="Book Antiqua" w:hAnsi="Book Antiqua" w:cs="Times New Roman"/>
          <w:sz w:val="24"/>
          <w:szCs w:val="24"/>
        </w:rPr>
        <w:fldChar w:fldCharType="end"/>
      </w:r>
      <w:r w:rsidR="00587404" w:rsidRPr="00A955AA">
        <w:rPr>
          <w:rFonts w:ascii="Book Antiqua" w:hAnsi="Book Antiqua" w:cs="Times New Roman"/>
          <w:sz w:val="24"/>
          <w:szCs w:val="24"/>
        </w:rPr>
        <w:t>.</w:t>
      </w:r>
      <w:r w:rsidR="00B32676" w:rsidRPr="00A955AA">
        <w:rPr>
          <w:rFonts w:ascii="Book Antiqua" w:hAnsi="Book Antiqua" w:cs="Times New Roman"/>
          <w:sz w:val="24"/>
          <w:szCs w:val="24"/>
        </w:rPr>
        <w:t xml:space="preserve"> Another possible cause of </w:t>
      </w:r>
      <w:r w:rsidR="002B59C3" w:rsidRPr="00A955AA">
        <w:rPr>
          <w:rFonts w:ascii="Book Antiqua" w:hAnsi="Book Antiqua" w:cs="Times New Roman"/>
          <w:sz w:val="24"/>
          <w:szCs w:val="24"/>
        </w:rPr>
        <w:t>AL</w:t>
      </w:r>
      <w:r w:rsidR="00B32676" w:rsidRPr="00A955AA">
        <w:rPr>
          <w:rFonts w:ascii="Book Antiqua" w:hAnsi="Book Antiqua" w:cs="Times New Roman"/>
          <w:sz w:val="24"/>
          <w:szCs w:val="24"/>
        </w:rPr>
        <w:t xml:space="preserve"> is tumor location. </w:t>
      </w:r>
      <w:r w:rsidR="00E640EE">
        <w:rPr>
          <w:rFonts w:ascii="Book Antiqua" w:hAnsi="Book Antiqua" w:cs="Times New Roman"/>
          <w:sz w:val="24"/>
          <w:szCs w:val="24"/>
        </w:rPr>
        <w:t>For t</w:t>
      </w:r>
      <w:r w:rsidR="00F348F9" w:rsidRPr="00A955AA">
        <w:rPr>
          <w:rFonts w:ascii="Book Antiqua" w:hAnsi="Book Antiqua" w:cs="Times New Roman"/>
          <w:sz w:val="24"/>
          <w:szCs w:val="24"/>
        </w:rPr>
        <w:t>umor</w:t>
      </w:r>
      <w:r w:rsidR="00E640EE">
        <w:rPr>
          <w:rFonts w:ascii="Book Antiqua" w:hAnsi="Book Antiqua" w:cs="Times New Roman"/>
          <w:sz w:val="24"/>
          <w:szCs w:val="24"/>
        </w:rPr>
        <w:t>s</w:t>
      </w:r>
      <w:r w:rsidR="00F348F9" w:rsidRPr="00A955AA">
        <w:rPr>
          <w:rFonts w:ascii="Book Antiqua" w:hAnsi="Book Antiqua" w:cs="Times New Roman"/>
          <w:sz w:val="24"/>
          <w:szCs w:val="24"/>
        </w:rPr>
        <w:t xml:space="preserve"> located below the peritoneal refle</w:t>
      </w:r>
      <w:r w:rsidR="00223EB8" w:rsidRPr="00A955AA">
        <w:rPr>
          <w:rFonts w:ascii="Book Antiqua" w:hAnsi="Book Antiqua" w:cs="Times New Roman"/>
          <w:sz w:val="24"/>
          <w:szCs w:val="24"/>
        </w:rPr>
        <w:t>ction</w:t>
      </w:r>
      <w:r w:rsidR="00E640EE">
        <w:rPr>
          <w:rFonts w:ascii="Book Antiqua" w:hAnsi="Book Antiqua" w:cs="Times New Roman"/>
          <w:sz w:val="24"/>
          <w:szCs w:val="24"/>
        </w:rPr>
        <w:t>, anastomosis</w:t>
      </w:r>
      <w:r w:rsidR="00F348F9" w:rsidRPr="00A955AA">
        <w:rPr>
          <w:rFonts w:ascii="Book Antiqua" w:hAnsi="Book Antiqua" w:cs="Times New Roman"/>
          <w:sz w:val="24"/>
          <w:szCs w:val="24"/>
        </w:rPr>
        <w:t xml:space="preserve"> will </w:t>
      </w:r>
      <w:r w:rsidR="00E640EE">
        <w:rPr>
          <w:rFonts w:ascii="Book Antiqua" w:hAnsi="Book Antiqua" w:cs="Times New Roman"/>
          <w:sz w:val="24"/>
          <w:szCs w:val="24"/>
        </w:rPr>
        <w:t>be</w:t>
      </w:r>
      <w:r w:rsidR="00F348F9" w:rsidRPr="00A955AA">
        <w:rPr>
          <w:rFonts w:ascii="Book Antiqua" w:hAnsi="Book Antiqua" w:cs="Times New Roman"/>
          <w:sz w:val="24"/>
          <w:szCs w:val="24"/>
        </w:rPr>
        <w:t xml:space="preserve"> more difficult. </w:t>
      </w:r>
      <w:r w:rsidR="00E640EE">
        <w:rPr>
          <w:rFonts w:ascii="Book Antiqua" w:hAnsi="Book Antiqua" w:cs="Times New Roman"/>
          <w:sz w:val="24"/>
          <w:szCs w:val="24"/>
        </w:rPr>
        <w:t>This</w:t>
      </w:r>
      <w:r w:rsidR="00F348F9" w:rsidRPr="00A955AA">
        <w:rPr>
          <w:rFonts w:ascii="Book Antiqua" w:hAnsi="Book Antiqua" w:cs="Times New Roman"/>
          <w:sz w:val="24"/>
          <w:szCs w:val="24"/>
        </w:rPr>
        <w:t xml:space="preserve"> will cause more tissue trauma, more tension</w:t>
      </w:r>
      <w:r w:rsidR="006F31AE" w:rsidRPr="00A955AA">
        <w:rPr>
          <w:rFonts w:ascii="Book Antiqua" w:hAnsi="Book Antiqua" w:cs="Times New Roman"/>
          <w:sz w:val="24"/>
          <w:szCs w:val="24"/>
        </w:rPr>
        <w:t xml:space="preserve">, </w:t>
      </w:r>
      <w:r w:rsidR="00F348F9" w:rsidRPr="00A955AA">
        <w:rPr>
          <w:rFonts w:ascii="Book Antiqua" w:hAnsi="Book Antiqua" w:cs="Times New Roman"/>
          <w:sz w:val="24"/>
          <w:szCs w:val="24"/>
        </w:rPr>
        <w:t xml:space="preserve">and </w:t>
      </w:r>
      <w:r w:rsidR="00E640EE">
        <w:rPr>
          <w:rFonts w:ascii="Book Antiqua" w:hAnsi="Book Antiqua" w:cs="Times New Roman"/>
          <w:sz w:val="24"/>
          <w:szCs w:val="24"/>
        </w:rPr>
        <w:t xml:space="preserve">a </w:t>
      </w:r>
      <w:r w:rsidR="00F348F9" w:rsidRPr="00A955AA">
        <w:rPr>
          <w:rFonts w:ascii="Book Antiqua" w:hAnsi="Book Antiqua" w:cs="Times New Roman"/>
          <w:sz w:val="24"/>
          <w:szCs w:val="24"/>
        </w:rPr>
        <w:t xml:space="preserve">poorer blood supply. Some </w:t>
      </w:r>
      <w:r w:rsidR="00E640EE">
        <w:rPr>
          <w:rFonts w:ascii="Book Antiqua" w:hAnsi="Book Antiqua" w:cs="Times New Roman"/>
          <w:sz w:val="24"/>
          <w:szCs w:val="24"/>
        </w:rPr>
        <w:t>studies have</w:t>
      </w:r>
      <w:r w:rsidR="00F348F9" w:rsidRPr="00A955AA">
        <w:rPr>
          <w:rFonts w:ascii="Book Antiqua" w:hAnsi="Book Antiqua" w:cs="Times New Roman"/>
          <w:sz w:val="24"/>
          <w:szCs w:val="24"/>
        </w:rPr>
        <w:t xml:space="preserve"> even suggested that the level of anastomosis was the most important predictive factor for leakage</w:t>
      </w:r>
      <w:r w:rsidR="00F348F9" w:rsidRPr="00A955AA">
        <w:rPr>
          <w:rFonts w:ascii="Book Antiqua" w:hAnsi="Book Antiqua" w:cs="Times New Roman"/>
          <w:sz w:val="24"/>
          <w:szCs w:val="24"/>
        </w:rPr>
        <w:fldChar w:fldCharType="begin">
          <w:fldData xml:space="preserve">PEVuZE5vdGU+PENpdGU+PEF1dGhvcj5TY2l1dG88L0F1dGhvcj48WWVhcj4yMDE4PC9ZZWFyPjxS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</w:fldData>
        </w:fldChar>
      </w:r>
      <w:r w:rsidR="00F72BE0" w:rsidRPr="00A955AA">
        <w:rPr>
          <w:rFonts w:ascii="Book Antiqua" w:hAnsi="Book Antiqua" w:cs="Times New Roman"/>
          <w:sz w:val="24"/>
          <w:szCs w:val="24"/>
        </w:rPr>
        <w:instrText xml:space="preserve"> ADDIN EN.CITE </w:instrText>
      </w:r>
      <w:r w:rsidR="00F72BE0" w:rsidRPr="00A955AA">
        <w:rPr>
          <w:rFonts w:ascii="Book Antiqua" w:hAnsi="Book Antiqua" w:cs="Times New Roman"/>
          <w:sz w:val="24"/>
          <w:szCs w:val="24"/>
        </w:rPr>
        <w:fldChar w:fldCharType="begin">
          <w:fldData xml:space="preserve">PEVuZE5vdGU+PENpdGU+PEF1dGhvcj5TY2l1dG88L0F1dGhvcj48WWVhcj4yMDE4PC9ZZWFyPjxS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</w:fldData>
        </w:fldChar>
      </w:r>
      <w:r w:rsidR="00F72BE0" w:rsidRPr="00A955AA">
        <w:rPr>
          <w:rFonts w:ascii="Book Antiqua" w:hAnsi="Book Antiqua" w:cs="Times New Roman"/>
          <w:sz w:val="24"/>
          <w:szCs w:val="24"/>
        </w:rPr>
        <w:instrText xml:space="preserve"> ADDIN EN.CITE.DATA </w:instrText>
      </w:r>
      <w:r w:rsidR="00F72BE0" w:rsidRPr="00A955AA">
        <w:rPr>
          <w:rFonts w:ascii="Book Antiqua" w:hAnsi="Book Antiqua" w:cs="Times New Roman"/>
          <w:sz w:val="24"/>
          <w:szCs w:val="24"/>
        </w:rPr>
      </w:r>
      <w:r w:rsidR="00F72BE0" w:rsidRPr="00A955AA">
        <w:rPr>
          <w:rFonts w:ascii="Book Antiqua" w:hAnsi="Book Antiqua" w:cs="Times New Roman"/>
          <w:sz w:val="24"/>
          <w:szCs w:val="24"/>
        </w:rPr>
        <w:fldChar w:fldCharType="end"/>
      </w:r>
      <w:r w:rsidR="00F348F9" w:rsidRPr="00A955AA">
        <w:rPr>
          <w:rFonts w:ascii="Book Antiqua" w:hAnsi="Book Antiqua" w:cs="Times New Roman"/>
          <w:sz w:val="24"/>
          <w:szCs w:val="24"/>
        </w:rPr>
      </w:r>
      <w:r w:rsidR="00F348F9" w:rsidRPr="00A955AA">
        <w:rPr>
          <w:rFonts w:ascii="Book Antiqua" w:hAnsi="Book Antiqua" w:cs="Times New Roman"/>
          <w:sz w:val="24"/>
          <w:szCs w:val="24"/>
        </w:rPr>
        <w:fldChar w:fldCharType="separate"/>
      </w:r>
      <w:r w:rsidR="00F72BE0" w:rsidRPr="00A955AA">
        <w:rPr>
          <w:rFonts w:ascii="Book Antiqua" w:hAnsi="Book Antiqua" w:cs="Times New Roman"/>
          <w:noProof/>
          <w:sz w:val="24"/>
          <w:szCs w:val="24"/>
          <w:vertAlign w:val="superscript"/>
        </w:rPr>
        <w:t>[</w:t>
      </w:r>
      <w:r w:rsidR="00DC4197">
        <w:rPr>
          <w:rFonts w:ascii="Book Antiqua" w:hAnsi="Book Antiqua" w:cs="Times New Roman"/>
          <w:noProof/>
          <w:sz w:val="24"/>
          <w:szCs w:val="24"/>
          <w:vertAlign w:val="superscript"/>
        </w:rPr>
        <w:t>18,</w:t>
      </w:r>
      <w:r w:rsidR="00F72BE0" w:rsidRPr="00A955AA">
        <w:rPr>
          <w:rFonts w:ascii="Book Antiqua" w:hAnsi="Book Antiqua" w:cs="Times New Roman"/>
          <w:noProof/>
          <w:sz w:val="24"/>
          <w:szCs w:val="24"/>
          <w:vertAlign w:val="superscript"/>
        </w:rPr>
        <w:t>4</w:t>
      </w:r>
      <w:r w:rsidR="00DC4197">
        <w:rPr>
          <w:rFonts w:ascii="Book Antiqua" w:hAnsi="Book Antiqua" w:cs="Times New Roman"/>
          <w:noProof/>
          <w:sz w:val="24"/>
          <w:szCs w:val="24"/>
          <w:vertAlign w:val="superscript"/>
        </w:rPr>
        <w:t>0</w:t>
      </w:r>
      <w:r w:rsidR="00F72BE0" w:rsidRPr="00A955AA">
        <w:rPr>
          <w:rFonts w:ascii="Book Antiqua" w:hAnsi="Book Antiqua" w:cs="Times New Roman"/>
          <w:noProof/>
          <w:sz w:val="24"/>
          <w:szCs w:val="24"/>
          <w:vertAlign w:val="superscript"/>
        </w:rPr>
        <w:t>]</w:t>
      </w:r>
      <w:r w:rsidR="00F348F9" w:rsidRPr="00A955AA">
        <w:rPr>
          <w:rFonts w:ascii="Book Antiqua" w:hAnsi="Book Antiqua" w:cs="Times New Roman"/>
          <w:sz w:val="24"/>
          <w:szCs w:val="24"/>
        </w:rPr>
        <w:fldChar w:fldCharType="end"/>
      </w:r>
      <w:r w:rsidR="001C7E91" w:rsidRPr="00A955AA">
        <w:rPr>
          <w:rFonts w:ascii="Book Antiqua" w:hAnsi="Book Antiqua" w:cs="Times New Roman"/>
          <w:sz w:val="24"/>
          <w:szCs w:val="24"/>
        </w:rPr>
        <w:t>.</w:t>
      </w:r>
    </w:p>
    <w:p w14:paraId="41738531" w14:textId="2E7A457E" w:rsidR="00A955AA" w:rsidRPr="00A955AA" w:rsidRDefault="006203D7" w:rsidP="00A955AA">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A955AA">
        <w:rPr>
          <w:rFonts w:ascii="Book Antiqua" w:hAnsi="Book Antiqua" w:cs="Times New Roman"/>
          <w:sz w:val="24"/>
          <w:szCs w:val="24"/>
        </w:rPr>
        <w:t>The main limitation of our study lies in its retrospective nature</w:t>
      </w:r>
      <w:r w:rsidR="00AA2D5E" w:rsidRPr="00A955AA">
        <w:rPr>
          <w:rFonts w:ascii="Book Antiqua" w:hAnsi="Book Antiqua" w:cs="Times New Roman"/>
          <w:sz w:val="24"/>
          <w:szCs w:val="24"/>
        </w:rPr>
        <w:t>, a</w:t>
      </w:r>
      <w:r w:rsidRPr="00A955AA">
        <w:rPr>
          <w:rFonts w:ascii="Book Antiqua" w:hAnsi="Book Antiqua" w:cs="Times New Roman"/>
          <w:sz w:val="24"/>
          <w:szCs w:val="24"/>
        </w:rPr>
        <w:t>nd we mainly focus</w:t>
      </w:r>
      <w:r w:rsidR="00E640EE">
        <w:rPr>
          <w:rFonts w:ascii="Book Antiqua" w:hAnsi="Book Antiqua" w:cs="Times New Roman"/>
          <w:sz w:val="24"/>
          <w:szCs w:val="24"/>
        </w:rPr>
        <w:t>ed</w:t>
      </w:r>
      <w:r w:rsidRPr="00A955AA">
        <w:rPr>
          <w:rFonts w:ascii="Book Antiqua" w:hAnsi="Book Antiqua" w:cs="Times New Roman"/>
          <w:sz w:val="24"/>
          <w:szCs w:val="24"/>
        </w:rPr>
        <w:t xml:space="preserve"> on short-term postoperative complications</w:t>
      </w:r>
      <w:r w:rsidR="004912A7" w:rsidRPr="00A955AA">
        <w:rPr>
          <w:rFonts w:ascii="Book Antiqua" w:hAnsi="Book Antiqua" w:cs="Times New Roman"/>
          <w:sz w:val="24"/>
          <w:szCs w:val="24"/>
        </w:rPr>
        <w:t xml:space="preserve"> and there is the risk of selection bias, information bias and confounding bias</w:t>
      </w:r>
      <w:r w:rsidR="00885D55" w:rsidRPr="00A955AA">
        <w:rPr>
          <w:rFonts w:ascii="Book Antiqua" w:hAnsi="Book Antiqua" w:cs="Times New Roman"/>
          <w:sz w:val="24"/>
          <w:szCs w:val="24"/>
        </w:rPr>
        <w:t xml:space="preserve">, although we tried to </w:t>
      </w:r>
      <w:r w:rsidR="00E640EE">
        <w:rPr>
          <w:rFonts w:ascii="Book Antiqua" w:hAnsi="Book Antiqua" w:cs="Times New Roman"/>
          <w:sz w:val="24"/>
          <w:szCs w:val="24"/>
        </w:rPr>
        <w:t>obtain</w:t>
      </w:r>
      <w:r w:rsidR="00885D55" w:rsidRPr="00A955AA">
        <w:rPr>
          <w:rFonts w:ascii="Book Antiqua" w:hAnsi="Book Antiqua" w:cs="Times New Roman"/>
          <w:sz w:val="24"/>
          <w:szCs w:val="24"/>
        </w:rPr>
        <w:t xml:space="preserve"> as many variables as possible and incorporated them into the multivariate analysis and stratification analysis. A</w:t>
      </w:r>
      <w:r w:rsidR="00AA2D5E" w:rsidRPr="00A955AA">
        <w:rPr>
          <w:rFonts w:ascii="Book Antiqua" w:hAnsi="Book Antiqua" w:cs="Times New Roman"/>
          <w:sz w:val="24"/>
          <w:szCs w:val="24"/>
        </w:rPr>
        <w:t xml:space="preserve"> large</w:t>
      </w:r>
      <w:r w:rsidR="005B4EB8" w:rsidRPr="00A955AA">
        <w:rPr>
          <w:rFonts w:ascii="Book Antiqua" w:hAnsi="Book Antiqua" w:cs="Times New Roman"/>
          <w:sz w:val="24"/>
          <w:szCs w:val="24"/>
        </w:rPr>
        <w:t>r</w:t>
      </w:r>
      <w:r w:rsidR="00AA2D5E" w:rsidRPr="00A955AA">
        <w:rPr>
          <w:rFonts w:ascii="Book Antiqua" w:hAnsi="Book Antiqua" w:cs="Times New Roman"/>
          <w:sz w:val="24"/>
          <w:szCs w:val="24"/>
        </w:rPr>
        <w:t xml:space="preserve">, multicenter randomized controlled trial is needed to </w:t>
      </w:r>
      <w:r w:rsidR="00E640EE">
        <w:rPr>
          <w:rFonts w:ascii="Book Antiqua" w:hAnsi="Book Antiqua" w:cs="Times New Roman"/>
          <w:sz w:val="24"/>
          <w:szCs w:val="24"/>
        </w:rPr>
        <w:t>confirm</w:t>
      </w:r>
      <w:r w:rsidR="00AA2D5E" w:rsidRPr="00A955AA">
        <w:rPr>
          <w:rFonts w:ascii="Book Antiqua" w:hAnsi="Book Antiqua" w:cs="Times New Roman"/>
          <w:sz w:val="24"/>
          <w:szCs w:val="24"/>
        </w:rPr>
        <w:t xml:space="preserve"> the superiority of LL over HL in rectal cancer surgery.</w:t>
      </w:r>
    </w:p>
    <w:p w14:paraId="3FBB918F" w14:textId="7B692A79" w:rsidR="00AA2D5E" w:rsidRPr="00A955AA" w:rsidRDefault="00AA2D5E" w:rsidP="00A955AA">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A955AA">
        <w:rPr>
          <w:rFonts w:ascii="Book Antiqua" w:hAnsi="Book Antiqua" w:cs="Times New Roman"/>
          <w:sz w:val="24"/>
          <w:szCs w:val="24"/>
        </w:rPr>
        <w:t>In conclusion, our study results show</w:t>
      </w:r>
      <w:r w:rsidR="00E640EE">
        <w:rPr>
          <w:rFonts w:ascii="Book Antiqua" w:hAnsi="Book Antiqua" w:cs="Times New Roman"/>
          <w:sz w:val="24"/>
          <w:szCs w:val="24"/>
        </w:rPr>
        <w:t>ed</w:t>
      </w:r>
      <w:r w:rsidRPr="00A955AA">
        <w:rPr>
          <w:rFonts w:ascii="Book Antiqua" w:hAnsi="Book Antiqua" w:cs="Times New Roman"/>
          <w:sz w:val="24"/>
          <w:szCs w:val="24"/>
        </w:rPr>
        <w:t xml:space="preserve"> a lower AL and diverting stoma rate in the LL group</w:t>
      </w:r>
      <w:r w:rsidR="00E84A30" w:rsidRPr="00A955AA">
        <w:rPr>
          <w:rFonts w:ascii="Book Antiqua" w:hAnsi="Book Antiqua" w:cs="Times New Roman"/>
          <w:sz w:val="24"/>
          <w:szCs w:val="24"/>
        </w:rPr>
        <w:t xml:space="preserve">. In rectal cancer surgery, </w:t>
      </w:r>
      <w:r w:rsidR="002B59C3" w:rsidRPr="00A955AA">
        <w:rPr>
          <w:rFonts w:ascii="Book Antiqua" w:hAnsi="Book Antiqua" w:cs="Times New Roman"/>
          <w:sz w:val="24"/>
          <w:szCs w:val="24"/>
        </w:rPr>
        <w:t>LL</w:t>
      </w:r>
      <w:r w:rsidR="00E84A30" w:rsidRPr="00A955AA">
        <w:rPr>
          <w:rFonts w:ascii="Book Antiqua" w:hAnsi="Book Antiqua" w:cs="Times New Roman"/>
          <w:sz w:val="24"/>
          <w:szCs w:val="24"/>
        </w:rPr>
        <w:t xml:space="preserve"> should be the preferred method.</w:t>
      </w:r>
    </w:p>
    <w:p w14:paraId="6C73D5C9" w14:textId="32DD5ECE" w:rsidR="00504114" w:rsidRPr="00A955AA" w:rsidRDefault="00504114" w:rsidP="00A955AA">
      <w:pPr>
        <w:autoSpaceDE w:val="0"/>
        <w:autoSpaceDN w:val="0"/>
        <w:adjustRightInd w:val="0"/>
        <w:snapToGrid w:val="0"/>
        <w:spacing w:after="0" w:line="360" w:lineRule="auto"/>
        <w:jc w:val="both"/>
        <w:rPr>
          <w:rFonts w:ascii="Book Antiqua" w:hAnsi="Book Antiqua" w:cs="Times New Roman"/>
          <w:sz w:val="24"/>
          <w:szCs w:val="24"/>
        </w:rPr>
      </w:pPr>
    </w:p>
    <w:p w14:paraId="0667B2E2" w14:textId="77777777" w:rsidR="001A575F" w:rsidRPr="00A955AA" w:rsidRDefault="001A575F" w:rsidP="00A955AA">
      <w:pPr>
        <w:adjustRightInd w:val="0"/>
        <w:snapToGrid w:val="0"/>
        <w:spacing w:after="0" w:line="360" w:lineRule="auto"/>
        <w:jc w:val="both"/>
        <w:rPr>
          <w:rFonts w:ascii="Book Antiqua" w:hAnsi="Book Antiqua"/>
          <w:b/>
          <w:color w:val="000000"/>
          <w:sz w:val="24"/>
          <w:szCs w:val="24"/>
          <w:u w:val="single"/>
        </w:rPr>
      </w:pPr>
      <w:r w:rsidRPr="00A955AA">
        <w:rPr>
          <w:rFonts w:ascii="Book Antiqua" w:hAnsi="Book Antiqua"/>
          <w:b/>
          <w:color w:val="000000"/>
          <w:sz w:val="24"/>
          <w:szCs w:val="24"/>
          <w:u w:val="single"/>
        </w:rPr>
        <w:lastRenderedPageBreak/>
        <w:t xml:space="preserve">ARTICLE HIGHLIGHTS </w:t>
      </w:r>
    </w:p>
    <w:p w14:paraId="5F43F225" w14:textId="77777777" w:rsidR="008B2597" w:rsidRPr="00A955AA" w:rsidRDefault="008B2597" w:rsidP="00A955AA">
      <w:pPr>
        <w:snapToGrid w:val="0"/>
        <w:spacing w:after="0" w:line="360" w:lineRule="auto"/>
        <w:jc w:val="both"/>
        <w:rPr>
          <w:rFonts w:ascii="Book Antiqua" w:hAnsi="Book Antiqua" w:cs="Times New Roman"/>
          <w:b/>
          <w:bCs/>
          <w:i/>
          <w:iCs/>
          <w:sz w:val="24"/>
          <w:szCs w:val="24"/>
        </w:rPr>
      </w:pPr>
      <w:r w:rsidRPr="00A955AA">
        <w:rPr>
          <w:rFonts w:ascii="Book Antiqua" w:hAnsi="Book Antiqua" w:cs="Times New Roman"/>
          <w:b/>
          <w:bCs/>
          <w:i/>
          <w:iCs/>
          <w:sz w:val="24"/>
          <w:szCs w:val="24"/>
        </w:rPr>
        <w:t>Research background</w:t>
      </w:r>
    </w:p>
    <w:p w14:paraId="2F90B149" w14:textId="248B292E" w:rsidR="008B2597" w:rsidRPr="00A955AA" w:rsidRDefault="008B2597" w:rsidP="00A955AA">
      <w:pPr>
        <w:snapToGrid w:val="0"/>
        <w:spacing w:after="0" w:line="360" w:lineRule="auto"/>
        <w:jc w:val="both"/>
        <w:rPr>
          <w:rFonts w:ascii="Book Antiqua" w:hAnsi="Book Antiqua" w:cs="Times New Roman"/>
          <w:sz w:val="24"/>
          <w:szCs w:val="24"/>
        </w:rPr>
      </w:pPr>
      <w:r w:rsidRPr="00A955AA">
        <w:rPr>
          <w:rFonts w:ascii="Book Antiqua" w:hAnsi="Book Antiqua" w:cs="Times New Roman"/>
          <w:sz w:val="24"/>
          <w:szCs w:val="24"/>
        </w:rPr>
        <w:t>Rectal cancer is a common malignancy of the digestive tract, and laparoscopic rectal cancer surgery has rapidly replaced open surgery. The ligation level of the inferior mesenteric artery during the surgery remains a controversial topic.</w:t>
      </w:r>
    </w:p>
    <w:p w14:paraId="09B78F79" w14:textId="77777777" w:rsidR="001A575F" w:rsidRPr="00A955AA" w:rsidRDefault="001A575F" w:rsidP="00A955AA">
      <w:pPr>
        <w:snapToGrid w:val="0"/>
        <w:spacing w:after="0" w:line="360" w:lineRule="auto"/>
        <w:jc w:val="both"/>
        <w:rPr>
          <w:rFonts w:ascii="Book Antiqua" w:hAnsi="Book Antiqua" w:cs="Times New Roman"/>
          <w:sz w:val="24"/>
          <w:szCs w:val="24"/>
        </w:rPr>
      </w:pPr>
    </w:p>
    <w:p w14:paraId="352E1428" w14:textId="77777777" w:rsidR="008B2597" w:rsidRPr="00A955AA" w:rsidRDefault="008B2597" w:rsidP="00A955AA">
      <w:pPr>
        <w:snapToGrid w:val="0"/>
        <w:spacing w:after="0" w:line="360" w:lineRule="auto"/>
        <w:jc w:val="both"/>
        <w:rPr>
          <w:rFonts w:ascii="Book Antiqua" w:hAnsi="Book Antiqua" w:cs="Times New Roman"/>
          <w:b/>
          <w:bCs/>
          <w:i/>
          <w:iCs/>
          <w:sz w:val="24"/>
          <w:szCs w:val="24"/>
        </w:rPr>
      </w:pPr>
      <w:r w:rsidRPr="00A955AA">
        <w:rPr>
          <w:rFonts w:ascii="Book Antiqua" w:hAnsi="Book Antiqua" w:cs="Times New Roman"/>
          <w:b/>
          <w:bCs/>
          <w:i/>
          <w:iCs/>
          <w:sz w:val="24"/>
          <w:szCs w:val="24"/>
        </w:rPr>
        <w:t>Research motivation</w:t>
      </w:r>
    </w:p>
    <w:p w14:paraId="6B604370" w14:textId="6841E182" w:rsidR="008B2597" w:rsidRPr="00A955AA" w:rsidRDefault="008B2597" w:rsidP="00A955AA">
      <w:pPr>
        <w:snapToGrid w:val="0"/>
        <w:spacing w:after="0" w:line="360" w:lineRule="auto"/>
        <w:jc w:val="both"/>
        <w:rPr>
          <w:rFonts w:ascii="Book Antiqua" w:hAnsi="Book Antiqua" w:cs="Times New Roman"/>
          <w:sz w:val="24"/>
          <w:szCs w:val="24"/>
        </w:rPr>
      </w:pPr>
      <w:r w:rsidRPr="00A955AA">
        <w:rPr>
          <w:rFonts w:ascii="Book Antiqua" w:hAnsi="Book Antiqua" w:cs="Times New Roman"/>
          <w:sz w:val="24"/>
          <w:szCs w:val="24"/>
        </w:rPr>
        <w:t xml:space="preserve">There is a lack of consensus concerning the management of the </w:t>
      </w:r>
      <w:r w:rsidR="00A955AA" w:rsidRPr="00A955AA">
        <w:rPr>
          <w:rFonts w:ascii="Book Antiqua" w:hAnsi="Book Antiqua" w:cs="Times New Roman"/>
          <w:sz w:val="24"/>
          <w:szCs w:val="24"/>
        </w:rPr>
        <w:t xml:space="preserve">left colic artery </w:t>
      </w:r>
      <w:r w:rsidRPr="00A955AA">
        <w:rPr>
          <w:rFonts w:ascii="Book Antiqua" w:hAnsi="Book Antiqua" w:cs="Times New Roman"/>
          <w:sz w:val="24"/>
          <w:szCs w:val="24"/>
        </w:rPr>
        <w:t xml:space="preserve">in the low anterior resection of rectal cancer. Whether ligation level </w:t>
      </w:r>
      <w:r w:rsidR="00FE2A16">
        <w:rPr>
          <w:rFonts w:ascii="Book Antiqua" w:hAnsi="Book Antiqua" w:cs="Times New Roman"/>
          <w:sz w:val="24"/>
          <w:szCs w:val="24"/>
        </w:rPr>
        <w:t xml:space="preserve">is </w:t>
      </w:r>
      <w:r w:rsidRPr="00A955AA">
        <w:rPr>
          <w:rFonts w:ascii="Book Antiqua" w:hAnsi="Book Antiqua" w:cs="Times New Roman"/>
          <w:sz w:val="24"/>
          <w:szCs w:val="24"/>
        </w:rPr>
        <w:t>associated with anastomotic leakage</w:t>
      </w:r>
      <w:r w:rsidR="002B59C3" w:rsidRPr="00A955AA">
        <w:rPr>
          <w:rFonts w:ascii="Book Antiqua" w:hAnsi="Book Antiqua" w:cs="Times New Roman"/>
          <w:sz w:val="24"/>
          <w:szCs w:val="24"/>
        </w:rPr>
        <w:t xml:space="preserve"> (AL)</w:t>
      </w:r>
      <w:r w:rsidRPr="00A955AA">
        <w:rPr>
          <w:rFonts w:ascii="Book Antiqua" w:hAnsi="Book Antiqua" w:cs="Times New Roman"/>
          <w:sz w:val="24"/>
          <w:szCs w:val="24"/>
        </w:rPr>
        <w:t xml:space="preserve"> is still under debate. </w:t>
      </w:r>
      <w:r w:rsidR="00FE2A16">
        <w:rPr>
          <w:rFonts w:ascii="Book Antiqua" w:hAnsi="Book Antiqua" w:cs="Times New Roman"/>
          <w:sz w:val="24"/>
          <w:szCs w:val="24"/>
        </w:rPr>
        <w:t>There are</w:t>
      </w:r>
      <w:r w:rsidRPr="00A955AA">
        <w:rPr>
          <w:rFonts w:ascii="Book Antiqua" w:hAnsi="Book Antiqua" w:cs="Times New Roman"/>
          <w:sz w:val="24"/>
          <w:szCs w:val="24"/>
        </w:rPr>
        <w:t xml:space="preserve"> limited data regarding surgical outcomes of </w:t>
      </w:r>
      <w:r w:rsidR="00A955AA" w:rsidRPr="00A955AA">
        <w:rPr>
          <w:rFonts w:ascii="Book Antiqua" w:hAnsi="Book Antiqua" w:cs="Times New Roman"/>
          <w:sz w:val="24"/>
          <w:szCs w:val="24"/>
        </w:rPr>
        <w:t xml:space="preserve">total mesorectal excision </w:t>
      </w:r>
      <w:r w:rsidRPr="00A955AA">
        <w:rPr>
          <w:rFonts w:ascii="Book Antiqua" w:hAnsi="Book Antiqua" w:cs="Times New Roman"/>
          <w:sz w:val="24"/>
          <w:szCs w:val="24"/>
        </w:rPr>
        <w:t xml:space="preserve">with </w:t>
      </w:r>
      <w:r w:rsidR="00A955AA" w:rsidRPr="00A955AA">
        <w:rPr>
          <w:rFonts w:ascii="Book Antiqua" w:hAnsi="Book Antiqua" w:cs="Times New Roman"/>
          <w:sz w:val="24"/>
          <w:szCs w:val="24"/>
        </w:rPr>
        <w:t xml:space="preserve">left colic artery </w:t>
      </w:r>
      <w:r w:rsidRPr="00A955AA">
        <w:rPr>
          <w:rFonts w:ascii="Book Antiqua" w:hAnsi="Book Antiqua" w:cs="Times New Roman"/>
          <w:sz w:val="24"/>
          <w:szCs w:val="24"/>
        </w:rPr>
        <w:t xml:space="preserve">preservation. </w:t>
      </w:r>
    </w:p>
    <w:p w14:paraId="603F34E2" w14:textId="77777777" w:rsidR="001A575F" w:rsidRPr="00A955AA" w:rsidRDefault="001A575F" w:rsidP="00A955AA">
      <w:pPr>
        <w:snapToGrid w:val="0"/>
        <w:spacing w:after="0" w:line="360" w:lineRule="auto"/>
        <w:jc w:val="both"/>
        <w:rPr>
          <w:rFonts w:ascii="Book Antiqua" w:hAnsi="Book Antiqua" w:cs="Times New Roman"/>
          <w:sz w:val="24"/>
          <w:szCs w:val="24"/>
        </w:rPr>
      </w:pPr>
    </w:p>
    <w:p w14:paraId="397510EC" w14:textId="77777777" w:rsidR="008B2597" w:rsidRPr="00A955AA" w:rsidRDefault="008B2597" w:rsidP="00A955AA">
      <w:pPr>
        <w:pStyle w:val="Default"/>
        <w:snapToGrid w:val="0"/>
        <w:spacing w:line="360" w:lineRule="auto"/>
        <w:jc w:val="both"/>
        <w:rPr>
          <w:rFonts w:cs="Times New Roman"/>
          <w:b/>
          <w:bCs/>
          <w:i/>
          <w:iCs/>
          <w:color w:val="auto"/>
        </w:rPr>
      </w:pPr>
      <w:r w:rsidRPr="00A955AA">
        <w:rPr>
          <w:rFonts w:cs="Times New Roman"/>
          <w:b/>
          <w:bCs/>
          <w:i/>
          <w:iCs/>
          <w:color w:val="auto"/>
        </w:rPr>
        <w:t>Research objectives</w:t>
      </w:r>
    </w:p>
    <w:p w14:paraId="7A832CA7" w14:textId="2B833C58" w:rsidR="008B2597" w:rsidRPr="00A955AA" w:rsidRDefault="008B2597" w:rsidP="00A955AA">
      <w:pPr>
        <w:pStyle w:val="Default"/>
        <w:snapToGrid w:val="0"/>
        <w:spacing w:line="360" w:lineRule="auto"/>
        <w:jc w:val="both"/>
        <w:rPr>
          <w:rFonts w:cs="Times New Roman"/>
          <w:color w:val="auto"/>
        </w:rPr>
      </w:pPr>
      <w:r w:rsidRPr="00A955AA">
        <w:rPr>
          <w:rFonts w:cs="Times New Roman"/>
          <w:color w:val="auto"/>
        </w:rPr>
        <w:t xml:space="preserve">The main aim of this study </w:t>
      </w:r>
      <w:r w:rsidR="00FE2A16">
        <w:rPr>
          <w:rFonts w:cs="Times New Roman"/>
          <w:color w:val="auto"/>
        </w:rPr>
        <w:t>was</w:t>
      </w:r>
      <w:r w:rsidRPr="00A955AA">
        <w:rPr>
          <w:rFonts w:cs="Times New Roman"/>
          <w:color w:val="auto"/>
        </w:rPr>
        <w:t xml:space="preserve"> to investigate whether different ligation level</w:t>
      </w:r>
      <w:r w:rsidR="00FE2A16">
        <w:rPr>
          <w:rFonts w:cs="Times New Roman"/>
          <w:color w:val="auto"/>
        </w:rPr>
        <w:t>s</w:t>
      </w:r>
      <w:r w:rsidRPr="00A955AA">
        <w:rPr>
          <w:rFonts w:cs="Times New Roman"/>
          <w:color w:val="auto"/>
        </w:rPr>
        <w:t xml:space="preserve"> affect perioperative outcomes.</w:t>
      </w:r>
    </w:p>
    <w:p w14:paraId="71CD18EB" w14:textId="77777777" w:rsidR="001A575F" w:rsidRPr="00A955AA" w:rsidRDefault="001A575F" w:rsidP="00A955AA">
      <w:pPr>
        <w:pStyle w:val="Default"/>
        <w:snapToGrid w:val="0"/>
        <w:spacing w:line="360" w:lineRule="auto"/>
        <w:jc w:val="both"/>
        <w:rPr>
          <w:rFonts w:cs="Times New Roman"/>
          <w:color w:val="auto"/>
        </w:rPr>
      </w:pPr>
    </w:p>
    <w:p w14:paraId="054A2B97" w14:textId="77777777" w:rsidR="008B2597" w:rsidRPr="00A955AA" w:rsidRDefault="008B2597" w:rsidP="00A955AA">
      <w:pPr>
        <w:pStyle w:val="Default"/>
        <w:snapToGrid w:val="0"/>
        <w:spacing w:line="360" w:lineRule="auto"/>
        <w:jc w:val="both"/>
        <w:rPr>
          <w:rFonts w:cs="Times New Roman"/>
          <w:b/>
          <w:bCs/>
          <w:i/>
          <w:iCs/>
          <w:color w:val="auto"/>
        </w:rPr>
      </w:pPr>
      <w:r w:rsidRPr="00A955AA">
        <w:rPr>
          <w:rFonts w:cs="Times New Roman"/>
          <w:b/>
          <w:bCs/>
          <w:i/>
          <w:iCs/>
          <w:color w:val="auto"/>
        </w:rPr>
        <w:t>Research methods</w:t>
      </w:r>
    </w:p>
    <w:p w14:paraId="1417981E" w14:textId="2139444A" w:rsidR="008B2597" w:rsidRPr="00A955AA" w:rsidRDefault="008B2597" w:rsidP="00A955AA">
      <w:pPr>
        <w:snapToGrid w:val="0"/>
        <w:spacing w:after="0" w:line="360" w:lineRule="auto"/>
        <w:jc w:val="both"/>
        <w:rPr>
          <w:rFonts w:ascii="Book Antiqua" w:hAnsi="Book Antiqua" w:cs="Times New Roman"/>
          <w:sz w:val="24"/>
          <w:szCs w:val="24"/>
        </w:rPr>
      </w:pPr>
      <w:r w:rsidRPr="00A955AA">
        <w:rPr>
          <w:rFonts w:ascii="Book Antiqua" w:hAnsi="Book Antiqua" w:cs="Times New Roman"/>
          <w:sz w:val="24"/>
          <w:szCs w:val="24"/>
        </w:rPr>
        <w:t xml:space="preserve">We performed a retrospective cohort study and enrolled rectal cancer patients </w:t>
      </w:r>
      <w:r w:rsidR="00FE2A16">
        <w:rPr>
          <w:rFonts w:ascii="Book Antiqua" w:hAnsi="Book Antiqua" w:cs="Times New Roman"/>
          <w:sz w:val="24"/>
          <w:szCs w:val="24"/>
        </w:rPr>
        <w:t xml:space="preserve">treated </w:t>
      </w:r>
      <w:r w:rsidRPr="00A955AA">
        <w:rPr>
          <w:rFonts w:ascii="Book Antiqua" w:hAnsi="Book Antiqua" w:cs="Times New Roman"/>
          <w:sz w:val="24"/>
          <w:szCs w:val="24"/>
        </w:rPr>
        <w:t xml:space="preserve">with different ligation levels. Information regarding the clinicopathological features and clinical outcomes were </w:t>
      </w:r>
      <w:r w:rsidR="00FE2A16">
        <w:rPr>
          <w:rFonts w:ascii="Book Antiqua" w:hAnsi="Book Antiqua" w:cs="Times New Roman"/>
          <w:sz w:val="24"/>
          <w:szCs w:val="24"/>
        </w:rPr>
        <w:t>obtained</w:t>
      </w:r>
      <w:r w:rsidRPr="00A955AA">
        <w:rPr>
          <w:rFonts w:ascii="Book Antiqua" w:hAnsi="Book Antiqua" w:cs="Times New Roman"/>
          <w:sz w:val="24"/>
          <w:szCs w:val="24"/>
        </w:rPr>
        <w:t xml:space="preserve"> and analyzed. Multivariate logistic regression analysis was performed to evaluate the possible risk factor</w:t>
      </w:r>
      <w:r w:rsidR="00FE2A16">
        <w:rPr>
          <w:rFonts w:ascii="Book Antiqua" w:hAnsi="Book Antiqua" w:cs="Times New Roman"/>
          <w:sz w:val="24"/>
          <w:szCs w:val="24"/>
        </w:rPr>
        <w:t>s</w:t>
      </w:r>
      <w:r w:rsidRPr="00A955AA">
        <w:rPr>
          <w:rFonts w:ascii="Book Antiqua" w:hAnsi="Book Antiqua" w:cs="Times New Roman"/>
          <w:sz w:val="24"/>
          <w:szCs w:val="24"/>
        </w:rPr>
        <w:t xml:space="preserve"> for </w:t>
      </w:r>
      <w:r w:rsidR="002B59C3" w:rsidRPr="00A955AA">
        <w:rPr>
          <w:rFonts w:ascii="Book Antiqua" w:hAnsi="Book Antiqua" w:cs="Times New Roman"/>
          <w:sz w:val="24"/>
          <w:szCs w:val="24"/>
        </w:rPr>
        <w:t>AL</w:t>
      </w:r>
      <w:r w:rsidRPr="00A955AA">
        <w:rPr>
          <w:rFonts w:ascii="Book Antiqua" w:hAnsi="Book Antiqua" w:cs="Times New Roman"/>
          <w:sz w:val="24"/>
          <w:szCs w:val="24"/>
        </w:rPr>
        <w:t xml:space="preserve"> in rectal cancer patients.</w:t>
      </w:r>
    </w:p>
    <w:p w14:paraId="4E2F4791" w14:textId="77777777" w:rsidR="001A575F" w:rsidRPr="00A955AA" w:rsidRDefault="001A575F" w:rsidP="00A955AA">
      <w:pPr>
        <w:snapToGrid w:val="0"/>
        <w:spacing w:after="0" w:line="360" w:lineRule="auto"/>
        <w:jc w:val="both"/>
        <w:rPr>
          <w:rFonts w:ascii="Book Antiqua" w:hAnsi="Book Antiqua" w:cs="Times New Roman"/>
          <w:sz w:val="24"/>
          <w:szCs w:val="24"/>
        </w:rPr>
      </w:pPr>
    </w:p>
    <w:p w14:paraId="179315E7" w14:textId="77777777" w:rsidR="008B2597" w:rsidRPr="00A955AA" w:rsidRDefault="008B2597" w:rsidP="00A955AA">
      <w:pPr>
        <w:pStyle w:val="Default"/>
        <w:snapToGrid w:val="0"/>
        <w:spacing w:line="360" w:lineRule="auto"/>
        <w:jc w:val="both"/>
        <w:rPr>
          <w:rFonts w:cs="Times New Roman"/>
          <w:b/>
          <w:bCs/>
          <w:i/>
          <w:iCs/>
          <w:color w:val="auto"/>
        </w:rPr>
      </w:pPr>
      <w:r w:rsidRPr="00A955AA">
        <w:rPr>
          <w:rFonts w:cs="Times New Roman"/>
          <w:b/>
          <w:bCs/>
          <w:i/>
          <w:iCs/>
          <w:color w:val="auto"/>
        </w:rPr>
        <w:t>Research results</w:t>
      </w:r>
    </w:p>
    <w:p w14:paraId="47E6E07D" w14:textId="38266245" w:rsidR="008B2597" w:rsidRPr="00A955AA" w:rsidRDefault="008B2597" w:rsidP="00A955AA">
      <w:pPr>
        <w:snapToGrid w:val="0"/>
        <w:spacing w:after="0" w:line="360" w:lineRule="auto"/>
        <w:jc w:val="both"/>
        <w:rPr>
          <w:rFonts w:ascii="Book Antiqua" w:hAnsi="Book Antiqua" w:cs="Times New Roman"/>
          <w:sz w:val="24"/>
          <w:szCs w:val="24"/>
        </w:rPr>
      </w:pPr>
      <w:r w:rsidRPr="00A955AA">
        <w:rPr>
          <w:rFonts w:ascii="Book Antiqua" w:hAnsi="Book Antiqua" w:cs="Times New Roman"/>
          <w:sz w:val="24"/>
          <w:szCs w:val="24"/>
        </w:rPr>
        <w:t xml:space="preserve">Preservation of the left colic artery </w:t>
      </w:r>
      <w:r w:rsidR="00FE2A16">
        <w:rPr>
          <w:rFonts w:ascii="Book Antiqua" w:hAnsi="Book Antiqua" w:cs="Times New Roman"/>
          <w:sz w:val="24"/>
          <w:szCs w:val="24"/>
        </w:rPr>
        <w:t xml:space="preserve">was </w:t>
      </w:r>
      <w:r w:rsidRPr="00A955AA">
        <w:rPr>
          <w:rFonts w:ascii="Book Antiqua" w:hAnsi="Book Antiqua" w:cs="Times New Roman"/>
          <w:sz w:val="24"/>
          <w:szCs w:val="24"/>
        </w:rPr>
        <w:t xml:space="preserve">associated with a significantly lower </w:t>
      </w:r>
      <w:r w:rsidR="002B59C3" w:rsidRPr="00A955AA">
        <w:rPr>
          <w:rFonts w:ascii="Book Antiqua" w:hAnsi="Book Antiqua" w:cs="Times New Roman"/>
          <w:sz w:val="24"/>
          <w:szCs w:val="24"/>
        </w:rPr>
        <w:t>AL</w:t>
      </w:r>
      <w:r w:rsidRPr="00A955AA">
        <w:rPr>
          <w:rFonts w:ascii="Book Antiqua" w:hAnsi="Book Antiqua" w:cs="Times New Roman"/>
          <w:sz w:val="24"/>
          <w:szCs w:val="24"/>
        </w:rPr>
        <w:t xml:space="preserve"> rate. Tumor located below the peritoneal reflection and age (≥</w:t>
      </w:r>
      <w:r w:rsidR="00A955AA" w:rsidRPr="00A955AA">
        <w:rPr>
          <w:rFonts w:ascii="Book Antiqua" w:hAnsi="Book Antiqua" w:cs="Times New Roman"/>
          <w:sz w:val="24"/>
          <w:szCs w:val="24"/>
        </w:rPr>
        <w:t xml:space="preserve"> </w:t>
      </w:r>
      <w:r w:rsidRPr="00A955AA">
        <w:rPr>
          <w:rFonts w:ascii="Book Antiqua" w:hAnsi="Book Antiqua" w:cs="Times New Roman"/>
          <w:sz w:val="24"/>
          <w:szCs w:val="24"/>
        </w:rPr>
        <w:t xml:space="preserve">65 years) </w:t>
      </w:r>
      <w:r w:rsidR="00FE2A16">
        <w:rPr>
          <w:rFonts w:ascii="Book Antiqua" w:hAnsi="Book Antiqua" w:cs="Times New Roman"/>
          <w:sz w:val="24"/>
          <w:szCs w:val="24"/>
        </w:rPr>
        <w:t>were</w:t>
      </w:r>
      <w:r w:rsidRPr="00A955AA">
        <w:rPr>
          <w:rFonts w:ascii="Book Antiqua" w:hAnsi="Book Antiqua" w:cs="Times New Roman"/>
          <w:sz w:val="24"/>
          <w:szCs w:val="24"/>
        </w:rPr>
        <w:t xml:space="preserve"> also risk factors for </w:t>
      </w:r>
      <w:r w:rsidR="002B59C3" w:rsidRPr="00A955AA">
        <w:rPr>
          <w:rFonts w:ascii="Book Antiqua" w:hAnsi="Book Antiqua" w:cs="Times New Roman"/>
          <w:sz w:val="24"/>
          <w:szCs w:val="24"/>
        </w:rPr>
        <w:t>AL</w:t>
      </w:r>
      <w:r w:rsidRPr="00A955AA">
        <w:rPr>
          <w:rFonts w:ascii="Book Antiqua" w:hAnsi="Book Antiqua" w:cs="Times New Roman"/>
          <w:sz w:val="24"/>
          <w:szCs w:val="24"/>
        </w:rPr>
        <w:t>.</w:t>
      </w:r>
    </w:p>
    <w:p w14:paraId="5BDEC060" w14:textId="77777777" w:rsidR="001A575F" w:rsidRPr="00A955AA" w:rsidRDefault="001A575F" w:rsidP="00A955AA">
      <w:pPr>
        <w:snapToGrid w:val="0"/>
        <w:spacing w:after="0" w:line="360" w:lineRule="auto"/>
        <w:jc w:val="both"/>
        <w:rPr>
          <w:rFonts w:ascii="Book Antiqua" w:hAnsi="Book Antiqua" w:cs="Times New Roman"/>
          <w:sz w:val="24"/>
          <w:szCs w:val="24"/>
        </w:rPr>
      </w:pPr>
    </w:p>
    <w:p w14:paraId="2E5349E1" w14:textId="77777777" w:rsidR="008B2597" w:rsidRPr="00A955AA" w:rsidRDefault="008B2597" w:rsidP="00A955AA">
      <w:pPr>
        <w:snapToGrid w:val="0"/>
        <w:spacing w:after="0" w:line="360" w:lineRule="auto"/>
        <w:jc w:val="both"/>
        <w:rPr>
          <w:rFonts w:ascii="Book Antiqua" w:hAnsi="Book Antiqua" w:cs="Times New Roman"/>
          <w:i/>
          <w:iCs/>
          <w:sz w:val="24"/>
          <w:szCs w:val="24"/>
        </w:rPr>
      </w:pPr>
      <w:r w:rsidRPr="00A955AA">
        <w:rPr>
          <w:rFonts w:ascii="Book Antiqua" w:hAnsi="Book Antiqua" w:cs="Times New Roman"/>
          <w:b/>
          <w:bCs/>
          <w:i/>
          <w:iCs/>
          <w:sz w:val="24"/>
          <w:szCs w:val="24"/>
        </w:rPr>
        <w:t>Research conclusions</w:t>
      </w:r>
    </w:p>
    <w:p w14:paraId="335F312B" w14:textId="78E1BFC4" w:rsidR="008B2597" w:rsidRPr="00A955AA" w:rsidRDefault="008B2597" w:rsidP="00A955AA">
      <w:pPr>
        <w:snapToGrid w:val="0"/>
        <w:spacing w:after="0" w:line="360" w:lineRule="auto"/>
        <w:jc w:val="both"/>
        <w:rPr>
          <w:rFonts w:ascii="Book Antiqua" w:hAnsi="Book Antiqua" w:cs="Times New Roman"/>
          <w:sz w:val="24"/>
          <w:szCs w:val="24"/>
        </w:rPr>
      </w:pPr>
      <w:r w:rsidRPr="00A955AA">
        <w:rPr>
          <w:rFonts w:ascii="Book Antiqua" w:hAnsi="Book Antiqua" w:cs="Times New Roman"/>
          <w:sz w:val="24"/>
          <w:szCs w:val="24"/>
        </w:rPr>
        <w:lastRenderedPageBreak/>
        <w:t>Our study show</w:t>
      </w:r>
      <w:r w:rsidR="00FE2A16">
        <w:rPr>
          <w:rFonts w:ascii="Book Antiqua" w:hAnsi="Book Antiqua" w:cs="Times New Roman"/>
          <w:sz w:val="24"/>
          <w:szCs w:val="24"/>
        </w:rPr>
        <w:t>ed</w:t>
      </w:r>
      <w:r w:rsidRPr="00A955AA">
        <w:rPr>
          <w:rFonts w:ascii="Book Antiqua" w:hAnsi="Book Antiqua" w:cs="Times New Roman"/>
          <w:sz w:val="24"/>
          <w:szCs w:val="24"/>
        </w:rPr>
        <w:t xml:space="preserve"> a lower </w:t>
      </w:r>
      <w:r w:rsidR="002B59C3" w:rsidRPr="00A955AA">
        <w:rPr>
          <w:rFonts w:ascii="Book Antiqua" w:hAnsi="Book Antiqua" w:cs="Times New Roman"/>
          <w:sz w:val="24"/>
          <w:szCs w:val="24"/>
        </w:rPr>
        <w:t>AL</w:t>
      </w:r>
      <w:r w:rsidRPr="00A955AA">
        <w:rPr>
          <w:rFonts w:ascii="Book Antiqua" w:hAnsi="Book Antiqua" w:cs="Times New Roman"/>
          <w:sz w:val="24"/>
          <w:szCs w:val="24"/>
        </w:rPr>
        <w:t xml:space="preserve"> and diverting stoma rate in the left colic artery preservation group</w:t>
      </w:r>
      <w:r w:rsidR="00FE2A16">
        <w:rPr>
          <w:rFonts w:ascii="Book Antiqua" w:hAnsi="Book Antiqua" w:cs="Times New Roman"/>
          <w:sz w:val="24"/>
          <w:szCs w:val="24"/>
        </w:rPr>
        <w:t>. L</w:t>
      </w:r>
      <w:r w:rsidRPr="00A955AA">
        <w:rPr>
          <w:rFonts w:ascii="Book Antiqua" w:hAnsi="Book Antiqua" w:cs="Times New Roman"/>
          <w:sz w:val="24"/>
          <w:szCs w:val="24"/>
        </w:rPr>
        <w:t xml:space="preserve">ow ligation should be the preferred method </w:t>
      </w:r>
      <w:r w:rsidR="00885352" w:rsidRPr="00A955AA">
        <w:rPr>
          <w:rFonts w:ascii="Book Antiqua" w:hAnsi="Book Antiqua" w:cs="Times New Roman"/>
          <w:sz w:val="24"/>
          <w:szCs w:val="24"/>
        </w:rPr>
        <w:t>for</w:t>
      </w:r>
      <w:r w:rsidRPr="00A955AA">
        <w:rPr>
          <w:rFonts w:ascii="Book Antiqua" w:hAnsi="Book Antiqua" w:cs="Times New Roman"/>
          <w:sz w:val="24"/>
          <w:szCs w:val="24"/>
        </w:rPr>
        <w:t xml:space="preserve"> rectal cancer patients.</w:t>
      </w:r>
    </w:p>
    <w:p w14:paraId="5532234C" w14:textId="77777777" w:rsidR="001A575F" w:rsidRPr="00A955AA" w:rsidRDefault="001A575F" w:rsidP="00A955AA">
      <w:pPr>
        <w:snapToGrid w:val="0"/>
        <w:spacing w:after="0" w:line="360" w:lineRule="auto"/>
        <w:jc w:val="both"/>
        <w:rPr>
          <w:rFonts w:ascii="Book Antiqua" w:hAnsi="Book Antiqua" w:cs="Times New Roman"/>
          <w:sz w:val="24"/>
          <w:szCs w:val="24"/>
        </w:rPr>
      </w:pPr>
    </w:p>
    <w:p w14:paraId="79EDFB62" w14:textId="77777777" w:rsidR="008B2597" w:rsidRPr="00A955AA" w:rsidRDefault="008B2597" w:rsidP="00A955AA">
      <w:pPr>
        <w:snapToGrid w:val="0"/>
        <w:spacing w:after="0" w:line="360" w:lineRule="auto"/>
        <w:jc w:val="both"/>
        <w:rPr>
          <w:rFonts w:ascii="Book Antiqua" w:hAnsi="Book Antiqua" w:cs="Times New Roman"/>
          <w:b/>
          <w:bCs/>
          <w:i/>
          <w:iCs/>
          <w:sz w:val="24"/>
          <w:szCs w:val="24"/>
        </w:rPr>
      </w:pPr>
      <w:r w:rsidRPr="00A955AA">
        <w:rPr>
          <w:rFonts w:ascii="Book Antiqua" w:hAnsi="Book Antiqua" w:cs="Times New Roman"/>
          <w:b/>
          <w:bCs/>
          <w:i/>
          <w:iCs/>
          <w:sz w:val="24"/>
          <w:szCs w:val="24"/>
        </w:rPr>
        <w:t>Research perspectives</w:t>
      </w:r>
    </w:p>
    <w:p w14:paraId="39D1C5EE" w14:textId="5627F52F" w:rsidR="008B2597" w:rsidRPr="00A955AA" w:rsidRDefault="008B2597" w:rsidP="00A955AA">
      <w:pPr>
        <w:snapToGrid w:val="0"/>
        <w:spacing w:after="0" w:line="360" w:lineRule="auto"/>
        <w:jc w:val="both"/>
        <w:rPr>
          <w:rFonts w:ascii="Book Antiqua" w:hAnsi="Book Antiqua" w:cs="Times New Roman"/>
          <w:sz w:val="24"/>
          <w:szCs w:val="24"/>
        </w:rPr>
      </w:pPr>
      <w:r w:rsidRPr="00A955AA">
        <w:rPr>
          <w:rFonts w:ascii="Book Antiqua" w:hAnsi="Book Antiqua" w:cs="Times New Roman"/>
          <w:sz w:val="24"/>
          <w:szCs w:val="24"/>
        </w:rPr>
        <w:t>Larger prospective multicenter clinal studies need to be performed so that standard management regarding the left colic artery in rectal cancer can be established.</w:t>
      </w:r>
    </w:p>
    <w:p w14:paraId="061B6CE2" w14:textId="77777777" w:rsidR="00562304" w:rsidRPr="00A955AA" w:rsidRDefault="00562304" w:rsidP="00A955AA">
      <w:pPr>
        <w:snapToGrid w:val="0"/>
        <w:spacing w:after="0" w:line="360" w:lineRule="auto"/>
        <w:jc w:val="both"/>
        <w:rPr>
          <w:rFonts w:ascii="Book Antiqua" w:hAnsi="Book Antiqua" w:cs="Times New Roman"/>
          <w:sz w:val="24"/>
          <w:szCs w:val="24"/>
        </w:rPr>
      </w:pPr>
    </w:p>
    <w:p w14:paraId="637B0855" w14:textId="77777777" w:rsidR="001A575F" w:rsidRPr="00A955AA" w:rsidRDefault="001A575F" w:rsidP="00A955AA">
      <w:pPr>
        <w:pStyle w:val="paragraph"/>
        <w:adjustRightInd w:val="0"/>
        <w:snapToGrid w:val="0"/>
        <w:spacing w:before="0" w:beforeAutospacing="0" w:after="0" w:afterAutospacing="0" w:line="360" w:lineRule="auto"/>
        <w:jc w:val="both"/>
        <w:textAlignment w:val="baseline"/>
        <w:rPr>
          <w:rFonts w:ascii="Book Antiqua" w:hAnsi="Book Antiqua" w:cs="Calibri"/>
          <w:u w:val="single"/>
        </w:rPr>
      </w:pPr>
      <w:r w:rsidRPr="00A955AA">
        <w:rPr>
          <w:rStyle w:val="normaltextrun"/>
          <w:rFonts w:ascii="Book Antiqua" w:hAnsi="Book Antiqua" w:cs="Calibri"/>
          <w:b/>
          <w:bCs/>
          <w:u w:val="single"/>
        </w:rPr>
        <w:t>ACKNOWLEDGEMENTS</w:t>
      </w:r>
    </w:p>
    <w:p w14:paraId="1A53287E" w14:textId="52867D0D" w:rsidR="00562304" w:rsidRPr="00A955AA" w:rsidRDefault="00562304" w:rsidP="00A955AA">
      <w:pPr>
        <w:snapToGrid w:val="0"/>
        <w:spacing w:after="0" w:line="360" w:lineRule="auto"/>
        <w:jc w:val="both"/>
        <w:rPr>
          <w:rFonts w:ascii="Book Antiqua" w:hAnsi="Book Antiqua" w:cs="Times New Roman"/>
          <w:sz w:val="24"/>
          <w:szCs w:val="24"/>
        </w:rPr>
      </w:pPr>
      <w:r w:rsidRPr="00A955AA">
        <w:rPr>
          <w:rFonts w:ascii="Book Antiqua" w:hAnsi="Book Antiqua" w:cs="Times New Roman"/>
          <w:sz w:val="24"/>
          <w:szCs w:val="24"/>
        </w:rPr>
        <w:t xml:space="preserve">The authors are grateful to Gretchen Gao for producing the figures and tables. </w:t>
      </w:r>
    </w:p>
    <w:p w14:paraId="03B9F570" w14:textId="77777777" w:rsidR="00562304" w:rsidRPr="00A955AA" w:rsidRDefault="00562304" w:rsidP="00A955AA">
      <w:pPr>
        <w:autoSpaceDE w:val="0"/>
        <w:autoSpaceDN w:val="0"/>
        <w:adjustRightInd w:val="0"/>
        <w:snapToGrid w:val="0"/>
        <w:spacing w:after="0" w:line="360" w:lineRule="auto"/>
        <w:jc w:val="both"/>
        <w:rPr>
          <w:rFonts w:ascii="Book Antiqua" w:hAnsi="Book Antiqua" w:cs="Times New Roman"/>
          <w:sz w:val="24"/>
          <w:szCs w:val="24"/>
        </w:rPr>
      </w:pPr>
    </w:p>
    <w:p w14:paraId="0C2FB9E4" w14:textId="26DE7594" w:rsidR="009A7D8B" w:rsidRPr="00A955AA" w:rsidRDefault="001A575F" w:rsidP="00A955AA">
      <w:pPr>
        <w:widowControl w:val="0"/>
        <w:snapToGrid w:val="0"/>
        <w:spacing w:after="0" w:line="360" w:lineRule="auto"/>
        <w:jc w:val="both"/>
        <w:rPr>
          <w:rFonts w:ascii="Book Antiqua" w:hAnsi="Book Antiqua"/>
          <w:sz w:val="24"/>
          <w:szCs w:val="24"/>
          <w:lang w:val="en-GB"/>
        </w:rPr>
      </w:pPr>
      <w:r w:rsidRPr="00A955AA">
        <w:rPr>
          <w:rFonts w:ascii="Book Antiqua" w:hAnsi="Book Antiqua"/>
          <w:b/>
          <w:sz w:val="24"/>
          <w:szCs w:val="24"/>
          <w:lang w:val="en-GB"/>
        </w:rPr>
        <w:t>REFERENCES</w:t>
      </w:r>
      <w:r w:rsidR="00826E98" w:rsidRPr="00A955AA">
        <w:rPr>
          <w:rFonts w:ascii="Book Antiqua" w:hAnsi="Book Antiqua"/>
          <w:b/>
          <w:bCs/>
          <w:sz w:val="24"/>
          <w:szCs w:val="24"/>
        </w:rPr>
        <w:fldChar w:fldCharType="begin"/>
      </w:r>
      <w:r w:rsidR="00826E98" w:rsidRPr="00A955AA">
        <w:rPr>
          <w:rFonts w:ascii="Book Antiqua" w:hAnsi="Book Antiqua"/>
          <w:b/>
          <w:bCs/>
          <w:sz w:val="24"/>
          <w:szCs w:val="24"/>
        </w:rPr>
        <w:instrText xml:space="preserve"> ADDIN NE.Rep</w:instrText>
      </w:r>
      <w:r w:rsidR="00826E98" w:rsidRPr="00A955AA">
        <w:rPr>
          <w:rFonts w:ascii="Book Antiqua" w:hAnsi="Book Antiqua"/>
          <w:b/>
          <w:bCs/>
          <w:sz w:val="24"/>
          <w:szCs w:val="24"/>
        </w:rPr>
        <w:fldChar w:fldCharType="separate"/>
      </w:r>
    </w:p>
    <w:p w14:paraId="1DF33AEC" w14:textId="77777777" w:rsidR="00A955AA" w:rsidRPr="00A955AA" w:rsidRDefault="00826E98" w:rsidP="00A955AA">
      <w:pPr>
        <w:snapToGrid w:val="0"/>
        <w:spacing w:after="0" w:line="360" w:lineRule="auto"/>
        <w:jc w:val="both"/>
        <w:rPr>
          <w:rFonts w:ascii="Book Antiqua" w:hAnsi="Book Antiqua"/>
          <w:sz w:val="24"/>
          <w:szCs w:val="24"/>
        </w:rPr>
      </w:pPr>
      <w:r w:rsidRPr="00A955AA">
        <w:rPr>
          <w:rFonts w:ascii="Book Antiqua" w:hAnsi="Book Antiqua"/>
          <w:sz w:val="24"/>
          <w:szCs w:val="24"/>
        </w:rPr>
        <w:fldChar w:fldCharType="end"/>
      </w:r>
      <w:r w:rsidR="00A955AA" w:rsidRPr="00A955AA">
        <w:rPr>
          <w:rFonts w:ascii="Book Antiqua" w:hAnsi="Book Antiqua"/>
          <w:sz w:val="24"/>
          <w:szCs w:val="24"/>
        </w:rPr>
        <w:t xml:space="preserve">1 </w:t>
      </w:r>
      <w:r w:rsidR="00A955AA" w:rsidRPr="00A955AA">
        <w:rPr>
          <w:rFonts w:ascii="Book Antiqua" w:hAnsi="Book Antiqua"/>
          <w:b/>
          <w:sz w:val="24"/>
          <w:szCs w:val="24"/>
        </w:rPr>
        <w:t>Chen W</w:t>
      </w:r>
      <w:r w:rsidR="00A955AA" w:rsidRPr="00A955AA">
        <w:rPr>
          <w:rFonts w:ascii="Book Antiqua" w:hAnsi="Book Antiqua"/>
          <w:sz w:val="24"/>
          <w:szCs w:val="24"/>
        </w:rPr>
        <w:t xml:space="preserve">, Zheng R, Baade PD, Zhang S, Zeng H, Bray F, Jemal A, Yu XQ, He J. Cancer statistics in China, 2015. </w:t>
      </w:r>
      <w:r w:rsidR="00A955AA" w:rsidRPr="00A955AA">
        <w:rPr>
          <w:rFonts w:ascii="Book Antiqua" w:hAnsi="Book Antiqua"/>
          <w:i/>
          <w:sz w:val="24"/>
          <w:szCs w:val="24"/>
        </w:rPr>
        <w:t>CA Cancer J Clin</w:t>
      </w:r>
      <w:r w:rsidR="00A955AA" w:rsidRPr="00A955AA">
        <w:rPr>
          <w:rFonts w:ascii="Book Antiqua" w:hAnsi="Book Antiqua"/>
          <w:sz w:val="24"/>
          <w:szCs w:val="24"/>
        </w:rPr>
        <w:t xml:space="preserve"> 2016; </w:t>
      </w:r>
      <w:r w:rsidR="00A955AA" w:rsidRPr="00A955AA">
        <w:rPr>
          <w:rFonts w:ascii="Book Antiqua" w:hAnsi="Book Antiqua"/>
          <w:b/>
          <w:sz w:val="24"/>
          <w:szCs w:val="24"/>
        </w:rPr>
        <w:t>66</w:t>
      </w:r>
      <w:r w:rsidR="00A955AA" w:rsidRPr="00A955AA">
        <w:rPr>
          <w:rFonts w:ascii="Book Antiqua" w:hAnsi="Book Antiqua"/>
          <w:sz w:val="24"/>
          <w:szCs w:val="24"/>
        </w:rPr>
        <w:t>: 115-132 [PMID: 26808342 DOI: 10.3322/caac.21338]</w:t>
      </w:r>
    </w:p>
    <w:p w14:paraId="17283472" w14:textId="77777777" w:rsidR="00A955AA" w:rsidRPr="00A955AA" w:rsidRDefault="00A955AA" w:rsidP="00A955AA">
      <w:pPr>
        <w:snapToGrid w:val="0"/>
        <w:spacing w:after="0" w:line="360" w:lineRule="auto"/>
        <w:jc w:val="both"/>
        <w:rPr>
          <w:rFonts w:ascii="Book Antiqua" w:hAnsi="Book Antiqua"/>
          <w:sz w:val="24"/>
          <w:szCs w:val="24"/>
        </w:rPr>
      </w:pPr>
      <w:r w:rsidRPr="00A955AA">
        <w:rPr>
          <w:rFonts w:ascii="Book Antiqua" w:hAnsi="Book Antiqua"/>
          <w:sz w:val="24"/>
          <w:szCs w:val="24"/>
        </w:rPr>
        <w:t xml:space="preserve">2 </w:t>
      </w:r>
      <w:r w:rsidRPr="00A955AA">
        <w:rPr>
          <w:rFonts w:ascii="Book Antiqua" w:hAnsi="Book Antiqua"/>
          <w:b/>
          <w:sz w:val="24"/>
          <w:szCs w:val="24"/>
        </w:rPr>
        <w:t>Heald RJ</w:t>
      </w:r>
      <w:r w:rsidRPr="00A955AA">
        <w:rPr>
          <w:rFonts w:ascii="Book Antiqua" w:hAnsi="Book Antiqua"/>
          <w:sz w:val="24"/>
          <w:szCs w:val="24"/>
        </w:rPr>
        <w:t xml:space="preserve">, Ryall RD. Recurrence and survival after total mesorectal excision for rectal cancer. </w:t>
      </w:r>
      <w:r w:rsidRPr="00A955AA">
        <w:rPr>
          <w:rFonts w:ascii="Book Antiqua" w:hAnsi="Book Antiqua"/>
          <w:i/>
          <w:sz w:val="24"/>
          <w:szCs w:val="24"/>
        </w:rPr>
        <w:t>Lancet</w:t>
      </w:r>
      <w:r w:rsidRPr="00A955AA">
        <w:rPr>
          <w:rFonts w:ascii="Book Antiqua" w:hAnsi="Book Antiqua"/>
          <w:sz w:val="24"/>
          <w:szCs w:val="24"/>
        </w:rPr>
        <w:t xml:space="preserve"> 1986; </w:t>
      </w:r>
      <w:r w:rsidRPr="00A955AA">
        <w:rPr>
          <w:rFonts w:ascii="Book Antiqua" w:hAnsi="Book Antiqua"/>
          <w:b/>
          <w:sz w:val="24"/>
          <w:szCs w:val="24"/>
        </w:rPr>
        <w:t>1</w:t>
      </w:r>
      <w:r w:rsidRPr="00A955AA">
        <w:rPr>
          <w:rFonts w:ascii="Book Antiqua" w:hAnsi="Book Antiqua"/>
          <w:sz w:val="24"/>
          <w:szCs w:val="24"/>
        </w:rPr>
        <w:t>: 1479-1482 [PMID: 2425199 DOI: 10.1016/s0140-6736(86)91510-2]</w:t>
      </w:r>
    </w:p>
    <w:p w14:paraId="7C70C28A" w14:textId="77777777" w:rsidR="00A955AA" w:rsidRPr="00A955AA" w:rsidRDefault="00A955AA" w:rsidP="00A955AA">
      <w:pPr>
        <w:snapToGrid w:val="0"/>
        <w:spacing w:after="0" w:line="360" w:lineRule="auto"/>
        <w:jc w:val="both"/>
        <w:rPr>
          <w:rFonts w:ascii="Book Antiqua" w:hAnsi="Book Antiqua"/>
          <w:sz w:val="24"/>
          <w:szCs w:val="24"/>
        </w:rPr>
      </w:pPr>
      <w:r w:rsidRPr="00A955AA">
        <w:rPr>
          <w:rFonts w:ascii="Book Antiqua" w:hAnsi="Book Antiqua"/>
          <w:sz w:val="24"/>
          <w:szCs w:val="24"/>
        </w:rPr>
        <w:t xml:space="preserve">3 </w:t>
      </w:r>
      <w:r w:rsidRPr="00A955AA">
        <w:rPr>
          <w:rFonts w:ascii="Book Antiqua" w:hAnsi="Book Antiqua"/>
          <w:b/>
          <w:sz w:val="24"/>
          <w:szCs w:val="24"/>
        </w:rPr>
        <w:t>Miles WE</w:t>
      </w:r>
      <w:r w:rsidRPr="00A955AA">
        <w:rPr>
          <w:rFonts w:ascii="Book Antiqua" w:hAnsi="Book Antiqua"/>
          <w:sz w:val="24"/>
          <w:szCs w:val="24"/>
        </w:rPr>
        <w:t xml:space="preserve">. A method of performing abdomino-perineal excision for carcinoma of the rectum and of the terminal portion of the pelvic colon (1908). </w:t>
      </w:r>
      <w:r w:rsidRPr="00A955AA">
        <w:rPr>
          <w:rFonts w:ascii="Book Antiqua" w:hAnsi="Book Antiqua"/>
          <w:i/>
          <w:sz w:val="24"/>
          <w:szCs w:val="24"/>
        </w:rPr>
        <w:t>CA Cancer J Clin</w:t>
      </w:r>
      <w:r w:rsidRPr="00A955AA">
        <w:rPr>
          <w:rFonts w:ascii="Book Antiqua" w:hAnsi="Book Antiqua"/>
          <w:sz w:val="24"/>
          <w:szCs w:val="24"/>
        </w:rPr>
        <w:t xml:space="preserve"> 1971; </w:t>
      </w:r>
      <w:r w:rsidRPr="00A955AA">
        <w:rPr>
          <w:rFonts w:ascii="Book Antiqua" w:hAnsi="Book Antiqua"/>
          <w:b/>
          <w:sz w:val="24"/>
          <w:szCs w:val="24"/>
        </w:rPr>
        <w:t>21</w:t>
      </w:r>
      <w:r w:rsidRPr="00A955AA">
        <w:rPr>
          <w:rFonts w:ascii="Book Antiqua" w:hAnsi="Book Antiqua"/>
          <w:sz w:val="24"/>
          <w:szCs w:val="24"/>
        </w:rPr>
        <w:t>: 361-364 [PMID: 5001853 DOI: 10.3322/canjclin.21.6.361]</w:t>
      </w:r>
    </w:p>
    <w:p w14:paraId="0CE43321" w14:textId="77777777" w:rsidR="00A955AA" w:rsidRPr="00A955AA" w:rsidRDefault="00A955AA" w:rsidP="00A955AA">
      <w:pPr>
        <w:snapToGrid w:val="0"/>
        <w:spacing w:after="0" w:line="360" w:lineRule="auto"/>
        <w:jc w:val="both"/>
        <w:rPr>
          <w:rFonts w:ascii="Book Antiqua" w:hAnsi="Book Antiqua"/>
          <w:sz w:val="24"/>
          <w:szCs w:val="24"/>
        </w:rPr>
      </w:pPr>
      <w:r w:rsidRPr="00A955AA">
        <w:rPr>
          <w:rFonts w:ascii="Book Antiqua" w:hAnsi="Book Antiqua"/>
          <w:sz w:val="24"/>
          <w:szCs w:val="24"/>
        </w:rPr>
        <w:t xml:space="preserve">4 </w:t>
      </w:r>
      <w:r w:rsidRPr="00A955AA">
        <w:rPr>
          <w:rFonts w:ascii="Book Antiqua" w:hAnsi="Book Antiqua"/>
          <w:b/>
          <w:sz w:val="24"/>
          <w:szCs w:val="24"/>
        </w:rPr>
        <w:t>Cirocchi R</w:t>
      </w:r>
      <w:r w:rsidRPr="00A955AA">
        <w:rPr>
          <w:rFonts w:ascii="Book Antiqua" w:hAnsi="Book Antiqua"/>
          <w:sz w:val="24"/>
          <w:szCs w:val="24"/>
        </w:rPr>
        <w:t xml:space="preserve">, Trastulli S, Farinella E, Desiderio J, Vettoretto N, Parisi A, Boselli C, Noya G. High tie versus low tie of the inferior mesenteric artery in colorectal cancer: a RCT is needed. </w:t>
      </w:r>
      <w:r w:rsidRPr="00A955AA">
        <w:rPr>
          <w:rFonts w:ascii="Book Antiqua" w:hAnsi="Book Antiqua"/>
          <w:i/>
          <w:sz w:val="24"/>
          <w:szCs w:val="24"/>
        </w:rPr>
        <w:t>Surg Oncol</w:t>
      </w:r>
      <w:r w:rsidRPr="00A955AA">
        <w:rPr>
          <w:rFonts w:ascii="Book Antiqua" w:hAnsi="Book Antiqua"/>
          <w:sz w:val="24"/>
          <w:szCs w:val="24"/>
        </w:rPr>
        <w:t xml:space="preserve"> 2012; </w:t>
      </w:r>
      <w:r w:rsidRPr="00A955AA">
        <w:rPr>
          <w:rFonts w:ascii="Book Antiqua" w:hAnsi="Book Antiqua"/>
          <w:b/>
          <w:sz w:val="24"/>
          <w:szCs w:val="24"/>
        </w:rPr>
        <w:t>21</w:t>
      </w:r>
      <w:r w:rsidRPr="00A955AA">
        <w:rPr>
          <w:rFonts w:ascii="Book Antiqua" w:hAnsi="Book Antiqua"/>
          <w:sz w:val="24"/>
          <w:szCs w:val="24"/>
        </w:rPr>
        <w:t>: e111-e123 [PMID: 22770982 DOI: 10.1016/j.suronc.2012.04.004]</w:t>
      </w:r>
    </w:p>
    <w:p w14:paraId="298A2A5E" w14:textId="77777777" w:rsidR="00A955AA" w:rsidRPr="00A955AA" w:rsidRDefault="00A955AA" w:rsidP="00A955AA">
      <w:pPr>
        <w:snapToGrid w:val="0"/>
        <w:spacing w:after="0" w:line="360" w:lineRule="auto"/>
        <w:jc w:val="both"/>
        <w:rPr>
          <w:rFonts w:ascii="Book Antiqua" w:hAnsi="Book Antiqua"/>
          <w:sz w:val="24"/>
          <w:szCs w:val="24"/>
        </w:rPr>
      </w:pPr>
      <w:r w:rsidRPr="00A955AA">
        <w:rPr>
          <w:rFonts w:ascii="Book Antiqua" w:hAnsi="Book Antiqua"/>
          <w:sz w:val="24"/>
          <w:szCs w:val="24"/>
        </w:rPr>
        <w:t xml:space="preserve">5 </w:t>
      </w:r>
      <w:r w:rsidRPr="00A955AA">
        <w:rPr>
          <w:rFonts w:ascii="Book Antiqua" w:hAnsi="Book Antiqua"/>
          <w:b/>
          <w:sz w:val="24"/>
          <w:szCs w:val="24"/>
        </w:rPr>
        <w:t>Guo Y</w:t>
      </w:r>
      <w:r w:rsidRPr="00A955AA">
        <w:rPr>
          <w:rFonts w:ascii="Book Antiqua" w:hAnsi="Book Antiqua"/>
          <w:sz w:val="24"/>
          <w:szCs w:val="24"/>
        </w:rPr>
        <w:t xml:space="preserve">, Wang D, He L, Zhang Y, Zhao S, Zhang L, Sun X, Suo J. Marginal artery stump pressure in left colic artery-preserving rectal cancer surgery: a clinical trial. </w:t>
      </w:r>
      <w:r w:rsidRPr="00A955AA">
        <w:rPr>
          <w:rFonts w:ascii="Book Antiqua" w:hAnsi="Book Antiqua"/>
          <w:i/>
          <w:sz w:val="24"/>
          <w:szCs w:val="24"/>
        </w:rPr>
        <w:t>ANZ J Surg</w:t>
      </w:r>
      <w:r w:rsidRPr="00A955AA">
        <w:rPr>
          <w:rFonts w:ascii="Book Antiqua" w:hAnsi="Book Antiqua"/>
          <w:sz w:val="24"/>
          <w:szCs w:val="24"/>
        </w:rPr>
        <w:t xml:space="preserve"> 2017; </w:t>
      </w:r>
      <w:r w:rsidRPr="00A955AA">
        <w:rPr>
          <w:rFonts w:ascii="Book Antiqua" w:hAnsi="Book Antiqua"/>
          <w:b/>
          <w:sz w:val="24"/>
          <w:szCs w:val="24"/>
        </w:rPr>
        <w:t>87</w:t>
      </w:r>
      <w:r w:rsidRPr="00A955AA">
        <w:rPr>
          <w:rFonts w:ascii="Book Antiqua" w:hAnsi="Book Antiqua"/>
          <w:sz w:val="24"/>
          <w:szCs w:val="24"/>
        </w:rPr>
        <w:t>: 576-581 [PMID: 25708562 DOI: 10.1111/ans.13032]</w:t>
      </w:r>
    </w:p>
    <w:p w14:paraId="34882686" w14:textId="77777777" w:rsidR="00A955AA" w:rsidRPr="00A955AA" w:rsidRDefault="00A955AA" w:rsidP="00A955AA">
      <w:pPr>
        <w:snapToGrid w:val="0"/>
        <w:spacing w:after="0" w:line="360" w:lineRule="auto"/>
        <w:jc w:val="both"/>
        <w:rPr>
          <w:rFonts w:ascii="Book Antiqua" w:hAnsi="Book Antiqua"/>
          <w:sz w:val="24"/>
          <w:szCs w:val="24"/>
        </w:rPr>
      </w:pPr>
      <w:r w:rsidRPr="00A955AA">
        <w:rPr>
          <w:rFonts w:ascii="Book Antiqua" w:hAnsi="Book Antiqua"/>
          <w:sz w:val="24"/>
          <w:szCs w:val="24"/>
        </w:rPr>
        <w:t xml:space="preserve">6 </w:t>
      </w:r>
      <w:r w:rsidRPr="00A955AA">
        <w:rPr>
          <w:rFonts w:ascii="Book Antiqua" w:hAnsi="Book Antiqua"/>
          <w:b/>
          <w:sz w:val="24"/>
          <w:szCs w:val="24"/>
        </w:rPr>
        <w:t>Matsuda K</w:t>
      </w:r>
      <w:r w:rsidRPr="00A955AA">
        <w:rPr>
          <w:rFonts w:ascii="Book Antiqua" w:hAnsi="Book Antiqua"/>
          <w:sz w:val="24"/>
          <w:szCs w:val="24"/>
        </w:rPr>
        <w:t xml:space="preserve">, Hotta T, Takifuji K, Yokoyama S, Oku Y, Watanabe T, Mitani Y, Ieda J, Mizumoto Y, Yamaue H. Randomized clinical trial of defaecatory function after anterior </w:t>
      </w:r>
      <w:r w:rsidRPr="00A955AA">
        <w:rPr>
          <w:rFonts w:ascii="Book Antiqua" w:hAnsi="Book Antiqua"/>
          <w:sz w:val="24"/>
          <w:szCs w:val="24"/>
        </w:rPr>
        <w:lastRenderedPageBreak/>
        <w:t xml:space="preserve">resection for rectal cancer with high versus low ligation of the inferior mesenteric artery. </w:t>
      </w:r>
      <w:r w:rsidRPr="00A955AA">
        <w:rPr>
          <w:rFonts w:ascii="Book Antiqua" w:hAnsi="Book Antiqua"/>
          <w:i/>
          <w:sz w:val="24"/>
          <w:szCs w:val="24"/>
        </w:rPr>
        <w:t>Br J Surg</w:t>
      </w:r>
      <w:r w:rsidRPr="00A955AA">
        <w:rPr>
          <w:rFonts w:ascii="Book Antiqua" w:hAnsi="Book Antiqua"/>
          <w:sz w:val="24"/>
          <w:szCs w:val="24"/>
        </w:rPr>
        <w:t xml:space="preserve"> 2015; </w:t>
      </w:r>
      <w:r w:rsidRPr="00A955AA">
        <w:rPr>
          <w:rFonts w:ascii="Book Antiqua" w:hAnsi="Book Antiqua"/>
          <w:b/>
          <w:sz w:val="24"/>
          <w:szCs w:val="24"/>
        </w:rPr>
        <w:t>102</w:t>
      </w:r>
      <w:r w:rsidRPr="00A955AA">
        <w:rPr>
          <w:rFonts w:ascii="Book Antiqua" w:hAnsi="Book Antiqua"/>
          <w:sz w:val="24"/>
          <w:szCs w:val="24"/>
        </w:rPr>
        <w:t>: 501-508 [PMID: 25764287 DOI: 10.1002/bjs.9739]</w:t>
      </w:r>
    </w:p>
    <w:p w14:paraId="663ABC5E" w14:textId="3070A38D" w:rsidR="00A955AA" w:rsidRPr="00A955AA" w:rsidRDefault="00A955AA" w:rsidP="00A955AA">
      <w:pPr>
        <w:snapToGrid w:val="0"/>
        <w:spacing w:after="0" w:line="360" w:lineRule="auto"/>
        <w:jc w:val="both"/>
        <w:rPr>
          <w:rFonts w:ascii="Book Antiqua" w:hAnsi="Book Antiqua"/>
          <w:sz w:val="24"/>
          <w:szCs w:val="24"/>
        </w:rPr>
      </w:pPr>
      <w:r w:rsidRPr="00A955AA">
        <w:rPr>
          <w:rFonts w:ascii="Book Antiqua" w:hAnsi="Book Antiqua"/>
          <w:sz w:val="24"/>
          <w:szCs w:val="24"/>
        </w:rPr>
        <w:t xml:space="preserve">7 </w:t>
      </w:r>
      <w:r w:rsidRPr="00A955AA">
        <w:rPr>
          <w:rFonts w:ascii="Book Antiqua" w:hAnsi="Book Antiqua"/>
          <w:b/>
          <w:sz w:val="24"/>
          <w:szCs w:val="24"/>
        </w:rPr>
        <w:t>Boström P,</w:t>
      </w:r>
      <w:r w:rsidRPr="00A955AA">
        <w:rPr>
          <w:rFonts w:ascii="Book Antiqua" w:hAnsi="Book Antiqua"/>
          <w:sz w:val="24"/>
          <w:szCs w:val="24"/>
        </w:rPr>
        <w:t xml:space="preserve"> Hultberg DK, Häggström J, Haapamäki MM, Matthiessen P, Rutegård J, Rutegård M. Oncological Impact of High Vascular Tie After Surgery for Rectal Cancer: A Nationwide Cohort Study. </w:t>
      </w:r>
      <w:r w:rsidRPr="00A955AA">
        <w:rPr>
          <w:rFonts w:ascii="Book Antiqua" w:hAnsi="Book Antiqua"/>
          <w:i/>
          <w:iCs/>
          <w:sz w:val="24"/>
          <w:szCs w:val="24"/>
        </w:rPr>
        <w:t>Ann Surg</w:t>
      </w:r>
      <w:r w:rsidRPr="00A955AA">
        <w:rPr>
          <w:rFonts w:ascii="Book Antiqua" w:hAnsi="Book Antiqua"/>
          <w:sz w:val="24"/>
          <w:szCs w:val="24"/>
        </w:rPr>
        <w:t xml:space="preserve"> </w:t>
      </w:r>
      <w:r>
        <w:rPr>
          <w:rFonts w:ascii="Book Antiqua" w:hAnsi="Book Antiqua"/>
          <w:sz w:val="24"/>
          <w:szCs w:val="24"/>
        </w:rPr>
        <w:t>2019</w:t>
      </w:r>
      <w:r w:rsidRPr="00A955AA">
        <w:rPr>
          <w:rFonts w:ascii="Book Antiqua" w:hAnsi="Book Antiqua"/>
          <w:sz w:val="24"/>
          <w:szCs w:val="24"/>
        </w:rPr>
        <w:t xml:space="preserve"> [DOI: 10.1097/sla.0000000000003663]</w:t>
      </w:r>
    </w:p>
    <w:p w14:paraId="76594C3E" w14:textId="77777777" w:rsidR="00A955AA" w:rsidRPr="00A955AA" w:rsidRDefault="00A955AA" w:rsidP="00A955AA">
      <w:pPr>
        <w:snapToGrid w:val="0"/>
        <w:spacing w:after="0" w:line="360" w:lineRule="auto"/>
        <w:jc w:val="both"/>
        <w:rPr>
          <w:rFonts w:ascii="Book Antiqua" w:hAnsi="Book Antiqua"/>
          <w:sz w:val="24"/>
          <w:szCs w:val="24"/>
        </w:rPr>
      </w:pPr>
      <w:r w:rsidRPr="00A955AA">
        <w:rPr>
          <w:rFonts w:ascii="Book Antiqua" w:hAnsi="Book Antiqua"/>
          <w:sz w:val="24"/>
          <w:szCs w:val="24"/>
        </w:rPr>
        <w:t xml:space="preserve">8 </w:t>
      </w:r>
      <w:r w:rsidRPr="00A955AA">
        <w:rPr>
          <w:rFonts w:ascii="Book Antiqua" w:hAnsi="Book Antiqua"/>
          <w:b/>
          <w:sz w:val="24"/>
          <w:szCs w:val="24"/>
        </w:rPr>
        <w:t>Frasson M</w:t>
      </w:r>
      <w:r w:rsidRPr="00A955AA">
        <w:rPr>
          <w:rFonts w:ascii="Book Antiqua" w:hAnsi="Book Antiqua"/>
          <w:sz w:val="24"/>
          <w:szCs w:val="24"/>
        </w:rPr>
        <w:t xml:space="preserve">, Granero-Castro P, Ramos Rodríguez JL, Flor-Lorente B, Braithwaite M, Martí Martínez E, Álvarez Pérez JA, Codina Cazador A, Espí A, Garcia-Granero E; ANACO Study Group. Risk factors for anastomotic leak and postoperative morbidity and mortality after elective right colectomy for cancer: results from a prospective, multicentric study of 1102 patients. </w:t>
      </w:r>
      <w:r w:rsidRPr="00A955AA">
        <w:rPr>
          <w:rFonts w:ascii="Book Antiqua" w:hAnsi="Book Antiqua"/>
          <w:i/>
          <w:sz w:val="24"/>
          <w:szCs w:val="24"/>
        </w:rPr>
        <w:t>Int J Colorectal Dis</w:t>
      </w:r>
      <w:r w:rsidRPr="00A955AA">
        <w:rPr>
          <w:rFonts w:ascii="Book Antiqua" w:hAnsi="Book Antiqua"/>
          <w:sz w:val="24"/>
          <w:szCs w:val="24"/>
        </w:rPr>
        <w:t xml:space="preserve"> 2016; </w:t>
      </w:r>
      <w:r w:rsidRPr="00A955AA">
        <w:rPr>
          <w:rFonts w:ascii="Book Antiqua" w:hAnsi="Book Antiqua"/>
          <w:b/>
          <w:sz w:val="24"/>
          <w:szCs w:val="24"/>
        </w:rPr>
        <w:t>31</w:t>
      </w:r>
      <w:r w:rsidRPr="00A955AA">
        <w:rPr>
          <w:rFonts w:ascii="Book Antiqua" w:hAnsi="Book Antiqua"/>
          <w:sz w:val="24"/>
          <w:szCs w:val="24"/>
        </w:rPr>
        <w:t>: 105-114 [PMID: 26315015 DOI: 10.1007/s00384-015-2376-6]</w:t>
      </w:r>
    </w:p>
    <w:p w14:paraId="5ACEEE84" w14:textId="77777777" w:rsidR="00A955AA" w:rsidRPr="00A955AA" w:rsidRDefault="00A955AA" w:rsidP="00A955AA">
      <w:pPr>
        <w:snapToGrid w:val="0"/>
        <w:spacing w:after="0" w:line="360" w:lineRule="auto"/>
        <w:jc w:val="both"/>
        <w:rPr>
          <w:rFonts w:ascii="Book Antiqua" w:hAnsi="Book Antiqua"/>
          <w:sz w:val="24"/>
          <w:szCs w:val="24"/>
        </w:rPr>
      </w:pPr>
      <w:r w:rsidRPr="00A955AA">
        <w:rPr>
          <w:rFonts w:ascii="Book Antiqua" w:hAnsi="Book Antiqua"/>
          <w:sz w:val="24"/>
          <w:szCs w:val="24"/>
        </w:rPr>
        <w:t xml:space="preserve">9 </w:t>
      </w:r>
      <w:r w:rsidRPr="00A955AA">
        <w:rPr>
          <w:rFonts w:ascii="Book Antiqua" w:hAnsi="Book Antiqua"/>
          <w:b/>
          <w:sz w:val="24"/>
          <w:szCs w:val="24"/>
        </w:rPr>
        <w:t>Detry RJ</w:t>
      </w:r>
      <w:r w:rsidRPr="00A955AA">
        <w:rPr>
          <w:rFonts w:ascii="Book Antiqua" w:hAnsi="Book Antiqua"/>
          <w:sz w:val="24"/>
          <w:szCs w:val="24"/>
        </w:rPr>
        <w:t xml:space="preserve">, Kartheuser A, Delriviere L, Saba J, Kestens PJ. Use of the circular stapler in 1000 consecutive colorectal anastomoses: experience of one surgical team. </w:t>
      </w:r>
      <w:r w:rsidRPr="00A955AA">
        <w:rPr>
          <w:rFonts w:ascii="Book Antiqua" w:hAnsi="Book Antiqua"/>
          <w:i/>
          <w:sz w:val="24"/>
          <w:szCs w:val="24"/>
        </w:rPr>
        <w:t>Surgery</w:t>
      </w:r>
      <w:r w:rsidRPr="00A955AA">
        <w:rPr>
          <w:rFonts w:ascii="Book Antiqua" w:hAnsi="Book Antiqua"/>
          <w:sz w:val="24"/>
          <w:szCs w:val="24"/>
        </w:rPr>
        <w:t xml:space="preserve"> 1995; </w:t>
      </w:r>
      <w:r w:rsidRPr="00A955AA">
        <w:rPr>
          <w:rFonts w:ascii="Book Antiqua" w:hAnsi="Book Antiqua"/>
          <w:b/>
          <w:sz w:val="24"/>
          <w:szCs w:val="24"/>
        </w:rPr>
        <w:t>117</w:t>
      </w:r>
      <w:r w:rsidRPr="00A955AA">
        <w:rPr>
          <w:rFonts w:ascii="Book Antiqua" w:hAnsi="Book Antiqua"/>
          <w:sz w:val="24"/>
          <w:szCs w:val="24"/>
        </w:rPr>
        <w:t>: 140-145 [PMID: 7846617 DOI: 10.1016/s0039-6060(05)80077-7]</w:t>
      </w:r>
    </w:p>
    <w:p w14:paraId="4FA131DE" w14:textId="77777777" w:rsidR="00A955AA" w:rsidRPr="00A955AA" w:rsidRDefault="00A955AA" w:rsidP="00A955AA">
      <w:pPr>
        <w:snapToGrid w:val="0"/>
        <w:spacing w:after="0" w:line="360" w:lineRule="auto"/>
        <w:jc w:val="both"/>
        <w:rPr>
          <w:rFonts w:ascii="Book Antiqua" w:hAnsi="Book Antiqua"/>
          <w:sz w:val="24"/>
          <w:szCs w:val="24"/>
        </w:rPr>
      </w:pPr>
      <w:r w:rsidRPr="00A955AA">
        <w:rPr>
          <w:rFonts w:ascii="Book Antiqua" w:hAnsi="Book Antiqua"/>
          <w:sz w:val="24"/>
          <w:szCs w:val="24"/>
        </w:rPr>
        <w:t xml:space="preserve">10 </w:t>
      </w:r>
      <w:r w:rsidRPr="00A955AA">
        <w:rPr>
          <w:rFonts w:ascii="Book Antiqua" w:hAnsi="Book Antiqua"/>
          <w:b/>
          <w:sz w:val="24"/>
          <w:szCs w:val="24"/>
        </w:rPr>
        <w:t>Peeters KC</w:t>
      </w:r>
      <w:r w:rsidRPr="00A955AA">
        <w:rPr>
          <w:rFonts w:ascii="Book Antiqua" w:hAnsi="Book Antiqua"/>
          <w:sz w:val="24"/>
          <w:szCs w:val="24"/>
        </w:rPr>
        <w:t xml:space="preserve">, Tollenaar RA, Marijnen CA, Klein Kranenbarg E, Steup WH, Wiggers T, Rutten HJ, van de Velde CJ; Dutch Colorectal Cancer Group. Risk factors for anastomotic failure after total mesorectal excision of rectal cancer. </w:t>
      </w:r>
      <w:r w:rsidRPr="00A955AA">
        <w:rPr>
          <w:rFonts w:ascii="Book Antiqua" w:hAnsi="Book Antiqua"/>
          <w:i/>
          <w:sz w:val="24"/>
          <w:szCs w:val="24"/>
        </w:rPr>
        <w:t>Br J Surg</w:t>
      </w:r>
      <w:r w:rsidRPr="00A955AA">
        <w:rPr>
          <w:rFonts w:ascii="Book Antiqua" w:hAnsi="Book Antiqua"/>
          <w:sz w:val="24"/>
          <w:szCs w:val="24"/>
        </w:rPr>
        <w:t xml:space="preserve"> 2005; </w:t>
      </w:r>
      <w:r w:rsidRPr="00A955AA">
        <w:rPr>
          <w:rFonts w:ascii="Book Antiqua" w:hAnsi="Book Antiqua"/>
          <w:b/>
          <w:sz w:val="24"/>
          <w:szCs w:val="24"/>
        </w:rPr>
        <w:t>92</w:t>
      </w:r>
      <w:r w:rsidRPr="00A955AA">
        <w:rPr>
          <w:rFonts w:ascii="Book Antiqua" w:hAnsi="Book Antiqua"/>
          <w:sz w:val="24"/>
          <w:szCs w:val="24"/>
        </w:rPr>
        <w:t>: 211-216 [PMID: 15584062 DOI: 10.1002/bjs.4806]</w:t>
      </w:r>
    </w:p>
    <w:p w14:paraId="7602EB69" w14:textId="77777777" w:rsidR="00A955AA" w:rsidRPr="00A955AA" w:rsidRDefault="00A955AA" w:rsidP="00A955AA">
      <w:pPr>
        <w:snapToGrid w:val="0"/>
        <w:spacing w:after="0" w:line="360" w:lineRule="auto"/>
        <w:jc w:val="both"/>
        <w:rPr>
          <w:rFonts w:ascii="Book Antiqua" w:hAnsi="Book Antiqua"/>
          <w:sz w:val="24"/>
          <w:szCs w:val="24"/>
        </w:rPr>
      </w:pPr>
      <w:r w:rsidRPr="00A955AA">
        <w:rPr>
          <w:rFonts w:ascii="Book Antiqua" w:hAnsi="Book Antiqua"/>
          <w:sz w:val="24"/>
          <w:szCs w:val="24"/>
        </w:rPr>
        <w:t xml:space="preserve">11 </w:t>
      </w:r>
      <w:r w:rsidRPr="00A955AA">
        <w:rPr>
          <w:rFonts w:ascii="Book Antiqua" w:hAnsi="Book Antiqua"/>
          <w:b/>
          <w:sz w:val="24"/>
          <w:szCs w:val="24"/>
        </w:rPr>
        <w:t>Jestin P</w:t>
      </w:r>
      <w:r w:rsidRPr="00A955AA">
        <w:rPr>
          <w:rFonts w:ascii="Book Antiqua" w:hAnsi="Book Antiqua"/>
          <w:sz w:val="24"/>
          <w:szCs w:val="24"/>
        </w:rPr>
        <w:t xml:space="preserve">, Påhlman L, Gunnarsson U. Risk factors for anastomotic leakage after rectal cancer surgery: a case-control study. </w:t>
      </w:r>
      <w:r w:rsidRPr="00A955AA">
        <w:rPr>
          <w:rFonts w:ascii="Book Antiqua" w:hAnsi="Book Antiqua"/>
          <w:i/>
          <w:sz w:val="24"/>
          <w:szCs w:val="24"/>
        </w:rPr>
        <w:t>Colorectal Dis</w:t>
      </w:r>
      <w:r w:rsidRPr="00A955AA">
        <w:rPr>
          <w:rFonts w:ascii="Book Antiqua" w:hAnsi="Book Antiqua"/>
          <w:sz w:val="24"/>
          <w:szCs w:val="24"/>
        </w:rPr>
        <w:t xml:space="preserve"> 2008; </w:t>
      </w:r>
      <w:r w:rsidRPr="00A955AA">
        <w:rPr>
          <w:rFonts w:ascii="Book Antiqua" w:hAnsi="Book Antiqua"/>
          <w:b/>
          <w:sz w:val="24"/>
          <w:szCs w:val="24"/>
        </w:rPr>
        <w:t>10</w:t>
      </w:r>
      <w:r w:rsidRPr="00A955AA">
        <w:rPr>
          <w:rFonts w:ascii="Book Antiqua" w:hAnsi="Book Antiqua"/>
          <w:sz w:val="24"/>
          <w:szCs w:val="24"/>
        </w:rPr>
        <w:t>: 715-721 [PMID: 18318752 DOI: 10.1111/j.1463-1318.2007.01466.x]</w:t>
      </w:r>
    </w:p>
    <w:p w14:paraId="690E0C36" w14:textId="77777777" w:rsidR="00A955AA" w:rsidRPr="00A955AA" w:rsidRDefault="00A955AA" w:rsidP="00A955AA">
      <w:pPr>
        <w:snapToGrid w:val="0"/>
        <w:spacing w:after="0" w:line="360" w:lineRule="auto"/>
        <w:jc w:val="both"/>
        <w:rPr>
          <w:rFonts w:ascii="Book Antiqua" w:hAnsi="Book Antiqua"/>
          <w:sz w:val="24"/>
          <w:szCs w:val="24"/>
        </w:rPr>
      </w:pPr>
      <w:r w:rsidRPr="00A955AA">
        <w:rPr>
          <w:rFonts w:ascii="Book Antiqua" w:hAnsi="Book Antiqua"/>
          <w:sz w:val="24"/>
          <w:szCs w:val="24"/>
        </w:rPr>
        <w:t xml:space="preserve">12 </w:t>
      </w:r>
      <w:r w:rsidRPr="00A955AA">
        <w:rPr>
          <w:rFonts w:ascii="Book Antiqua" w:hAnsi="Book Antiqua"/>
          <w:b/>
          <w:sz w:val="24"/>
          <w:szCs w:val="24"/>
        </w:rPr>
        <w:t>Lee WS</w:t>
      </w:r>
      <w:r w:rsidRPr="00A955AA">
        <w:rPr>
          <w:rFonts w:ascii="Book Antiqua" w:hAnsi="Book Antiqua"/>
          <w:sz w:val="24"/>
          <w:szCs w:val="24"/>
        </w:rPr>
        <w:t xml:space="preserve">, Yun SH, Roh YN, Yun HR, Lee WY, Cho YB, Chun HK. Risk factors and clinical outcome for anastomotic leakage after total mesorectal excision for rectal cancer. </w:t>
      </w:r>
      <w:r w:rsidRPr="00A955AA">
        <w:rPr>
          <w:rFonts w:ascii="Book Antiqua" w:hAnsi="Book Antiqua"/>
          <w:i/>
          <w:sz w:val="24"/>
          <w:szCs w:val="24"/>
        </w:rPr>
        <w:t>World J Surg</w:t>
      </w:r>
      <w:r w:rsidRPr="00A955AA">
        <w:rPr>
          <w:rFonts w:ascii="Book Antiqua" w:hAnsi="Book Antiqua"/>
          <w:sz w:val="24"/>
          <w:szCs w:val="24"/>
        </w:rPr>
        <w:t xml:space="preserve"> 2008; </w:t>
      </w:r>
      <w:r w:rsidRPr="00A955AA">
        <w:rPr>
          <w:rFonts w:ascii="Book Antiqua" w:hAnsi="Book Antiqua"/>
          <w:b/>
          <w:sz w:val="24"/>
          <w:szCs w:val="24"/>
        </w:rPr>
        <w:t>32</w:t>
      </w:r>
      <w:r w:rsidRPr="00A955AA">
        <w:rPr>
          <w:rFonts w:ascii="Book Antiqua" w:hAnsi="Book Antiqua"/>
          <w:sz w:val="24"/>
          <w:szCs w:val="24"/>
        </w:rPr>
        <w:t>: 1124-1129 [PMID: 18259805 DOI: 10.1007/s00268-007-9451-2]</w:t>
      </w:r>
    </w:p>
    <w:p w14:paraId="5AF75134" w14:textId="77777777" w:rsidR="00A955AA" w:rsidRPr="00A955AA" w:rsidRDefault="00A955AA" w:rsidP="00A955AA">
      <w:pPr>
        <w:snapToGrid w:val="0"/>
        <w:spacing w:after="0" w:line="360" w:lineRule="auto"/>
        <w:jc w:val="both"/>
        <w:rPr>
          <w:rFonts w:ascii="Book Antiqua" w:hAnsi="Book Antiqua"/>
          <w:sz w:val="24"/>
          <w:szCs w:val="24"/>
        </w:rPr>
      </w:pPr>
      <w:r w:rsidRPr="00A955AA">
        <w:rPr>
          <w:rFonts w:ascii="Book Antiqua" w:hAnsi="Book Antiqua"/>
          <w:sz w:val="24"/>
          <w:szCs w:val="24"/>
        </w:rPr>
        <w:t xml:space="preserve">13 </w:t>
      </w:r>
      <w:r w:rsidRPr="00A955AA">
        <w:rPr>
          <w:rFonts w:ascii="Book Antiqua" w:hAnsi="Book Antiqua"/>
          <w:b/>
          <w:sz w:val="24"/>
          <w:szCs w:val="24"/>
        </w:rPr>
        <w:t>Wang ZJ</w:t>
      </w:r>
      <w:r w:rsidRPr="00A955AA">
        <w:rPr>
          <w:rFonts w:ascii="Book Antiqua" w:hAnsi="Book Antiqua"/>
          <w:sz w:val="24"/>
          <w:szCs w:val="24"/>
        </w:rPr>
        <w:t xml:space="preserve">, Tao JH, Chen JN, Mei SW, Shen HY, Zhao FQ, Liu Q. Intraoperative intraperitoneal chemotherapy increases the incidence of anastomotic leakage after anterior resection of rectal tumors. </w:t>
      </w:r>
      <w:r w:rsidRPr="00A955AA">
        <w:rPr>
          <w:rFonts w:ascii="Book Antiqua" w:hAnsi="Book Antiqua"/>
          <w:i/>
          <w:sz w:val="24"/>
          <w:szCs w:val="24"/>
        </w:rPr>
        <w:t>World J Gastrointest Oncol</w:t>
      </w:r>
      <w:r w:rsidRPr="00A955AA">
        <w:rPr>
          <w:rFonts w:ascii="Book Antiqua" w:hAnsi="Book Antiqua"/>
          <w:sz w:val="24"/>
          <w:szCs w:val="24"/>
        </w:rPr>
        <w:t xml:space="preserve"> 2019; </w:t>
      </w:r>
      <w:r w:rsidRPr="00A955AA">
        <w:rPr>
          <w:rFonts w:ascii="Book Antiqua" w:hAnsi="Book Antiqua"/>
          <w:b/>
          <w:sz w:val="24"/>
          <w:szCs w:val="24"/>
        </w:rPr>
        <w:t>11</w:t>
      </w:r>
      <w:r w:rsidRPr="00A955AA">
        <w:rPr>
          <w:rFonts w:ascii="Book Antiqua" w:hAnsi="Book Antiqua"/>
          <w:sz w:val="24"/>
          <w:szCs w:val="24"/>
        </w:rPr>
        <w:t>: 538-550 [PMID: 31367273 DOI: 10.4251/wjgo.v11.i7.538]</w:t>
      </w:r>
    </w:p>
    <w:p w14:paraId="5CF30CB5" w14:textId="77777777" w:rsidR="00A955AA" w:rsidRPr="00A955AA" w:rsidRDefault="00A955AA" w:rsidP="00A955AA">
      <w:pPr>
        <w:snapToGrid w:val="0"/>
        <w:spacing w:after="0" w:line="360" w:lineRule="auto"/>
        <w:jc w:val="both"/>
        <w:rPr>
          <w:rFonts w:ascii="Book Antiqua" w:hAnsi="Book Antiqua"/>
          <w:sz w:val="24"/>
          <w:szCs w:val="24"/>
        </w:rPr>
      </w:pPr>
      <w:r w:rsidRPr="00A955AA">
        <w:rPr>
          <w:rFonts w:ascii="Book Antiqua" w:hAnsi="Book Antiqua"/>
          <w:sz w:val="24"/>
          <w:szCs w:val="24"/>
        </w:rPr>
        <w:lastRenderedPageBreak/>
        <w:t xml:space="preserve">14 </w:t>
      </w:r>
      <w:r w:rsidRPr="00A955AA">
        <w:rPr>
          <w:rFonts w:ascii="Book Antiqua" w:hAnsi="Book Antiqua"/>
          <w:b/>
          <w:sz w:val="24"/>
          <w:szCs w:val="24"/>
        </w:rPr>
        <w:t>Boström P</w:t>
      </w:r>
      <w:r w:rsidRPr="00A955AA">
        <w:rPr>
          <w:rFonts w:ascii="Book Antiqua" w:hAnsi="Book Antiqua"/>
          <w:sz w:val="24"/>
          <w:szCs w:val="24"/>
        </w:rPr>
        <w:t xml:space="preserve">, Haapamäki MM, Rutegård J, Matthiessen P, Rutegård M. Population-based cohort study of the impact on postoperative mortality of anastomotic leakage after anterior resection for rectal cancer. </w:t>
      </w:r>
      <w:r w:rsidRPr="00A955AA">
        <w:rPr>
          <w:rFonts w:ascii="Book Antiqua" w:hAnsi="Book Antiqua"/>
          <w:i/>
          <w:sz w:val="24"/>
          <w:szCs w:val="24"/>
        </w:rPr>
        <w:t>BJS Open</w:t>
      </w:r>
      <w:r w:rsidRPr="00A955AA">
        <w:rPr>
          <w:rFonts w:ascii="Book Antiqua" w:hAnsi="Book Antiqua"/>
          <w:sz w:val="24"/>
          <w:szCs w:val="24"/>
        </w:rPr>
        <w:t xml:space="preserve"> 2019; </w:t>
      </w:r>
      <w:r w:rsidRPr="00A955AA">
        <w:rPr>
          <w:rFonts w:ascii="Book Antiqua" w:hAnsi="Book Antiqua"/>
          <w:b/>
          <w:sz w:val="24"/>
          <w:szCs w:val="24"/>
        </w:rPr>
        <w:t>3</w:t>
      </w:r>
      <w:r w:rsidRPr="00A955AA">
        <w:rPr>
          <w:rFonts w:ascii="Book Antiqua" w:hAnsi="Book Antiqua"/>
          <w:sz w:val="24"/>
          <w:szCs w:val="24"/>
        </w:rPr>
        <w:t>: 106-111 [PMID: 30734021 DOI: 10.1002/bjs5.50106]</w:t>
      </w:r>
    </w:p>
    <w:p w14:paraId="733B6D44" w14:textId="77777777" w:rsidR="00A955AA" w:rsidRPr="00A955AA" w:rsidRDefault="00A955AA" w:rsidP="00A955AA">
      <w:pPr>
        <w:snapToGrid w:val="0"/>
        <w:spacing w:after="0" w:line="360" w:lineRule="auto"/>
        <w:jc w:val="both"/>
        <w:rPr>
          <w:rFonts w:ascii="Book Antiqua" w:hAnsi="Book Antiqua"/>
          <w:sz w:val="24"/>
          <w:szCs w:val="24"/>
        </w:rPr>
      </w:pPr>
      <w:r w:rsidRPr="00A955AA">
        <w:rPr>
          <w:rFonts w:ascii="Book Antiqua" w:hAnsi="Book Antiqua"/>
          <w:sz w:val="24"/>
          <w:szCs w:val="24"/>
        </w:rPr>
        <w:t xml:space="preserve">15 </w:t>
      </w:r>
      <w:r w:rsidRPr="00A955AA">
        <w:rPr>
          <w:rFonts w:ascii="Book Antiqua" w:hAnsi="Book Antiqua"/>
          <w:b/>
          <w:sz w:val="24"/>
          <w:szCs w:val="24"/>
        </w:rPr>
        <w:t>Yang Y</w:t>
      </w:r>
      <w:r w:rsidRPr="00A955AA">
        <w:rPr>
          <w:rFonts w:ascii="Book Antiqua" w:hAnsi="Book Antiqua"/>
          <w:sz w:val="24"/>
          <w:szCs w:val="24"/>
        </w:rPr>
        <w:t xml:space="preserve">, Wang G, He J, Zhang J, Xi J, Wang F. High tie versus low tie of the inferior mesenteric artery in colorectal cancer: A meta-analysis. </w:t>
      </w:r>
      <w:r w:rsidRPr="00A955AA">
        <w:rPr>
          <w:rFonts w:ascii="Book Antiqua" w:hAnsi="Book Antiqua"/>
          <w:i/>
          <w:sz w:val="24"/>
          <w:szCs w:val="24"/>
        </w:rPr>
        <w:t>Int J Surg</w:t>
      </w:r>
      <w:r w:rsidRPr="00A955AA">
        <w:rPr>
          <w:rFonts w:ascii="Book Antiqua" w:hAnsi="Book Antiqua"/>
          <w:sz w:val="24"/>
          <w:szCs w:val="24"/>
        </w:rPr>
        <w:t xml:space="preserve"> 2018; </w:t>
      </w:r>
      <w:r w:rsidRPr="00A955AA">
        <w:rPr>
          <w:rFonts w:ascii="Book Antiqua" w:hAnsi="Book Antiqua"/>
          <w:b/>
          <w:sz w:val="24"/>
          <w:szCs w:val="24"/>
        </w:rPr>
        <w:t>52</w:t>
      </w:r>
      <w:r w:rsidRPr="00A955AA">
        <w:rPr>
          <w:rFonts w:ascii="Book Antiqua" w:hAnsi="Book Antiqua"/>
          <w:sz w:val="24"/>
          <w:szCs w:val="24"/>
        </w:rPr>
        <w:t>: 20-24 [PMID: 29432970 DOI: 10.1016/j.ijsu.2017.12.030]</w:t>
      </w:r>
    </w:p>
    <w:p w14:paraId="49DBD106" w14:textId="77777777" w:rsidR="00A955AA" w:rsidRPr="00A955AA" w:rsidRDefault="00A955AA" w:rsidP="00A955AA">
      <w:pPr>
        <w:snapToGrid w:val="0"/>
        <w:spacing w:after="0" w:line="360" w:lineRule="auto"/>
        <w:jc w:val="both"/>
        <w:rPr>
          <w:rFonts w:ascii="Book Antiqua" w:hAnsi="Book Antiqua"/>
          <w:sz w:val="24"/>
          <w:szCs w:val="24"/>
        </w:rPr>
      </w:pPr>
      <w:r w:rsidRPr="00A955AA">
        <w:rPr>
          <w:rFonts w:ascii="Book Antiqua" w:hAnsi="Book Antiqua"/>
          <w:sz w:val="24"/>
          <w:szCs w:val="24"/>
        </w:rPr>
        <w:t xml:space="preserve">16 </w:t>
      </w:r>
      <w:r w:rsidRPr="00A955AA">
        <w:rPr>
          <w:rFonts w:ascii="Book Antiqua" w:hAnsi="Book Antiqua"/>
          <w:b/>
          <w:sz w:val="24"/>
          <w:szCs w:val="24"/>
        </w:rPr>
        <w:t>Rutegård M</w:t>
      </w:r>
      <w:r w:rsidRPr="00A955AA">
        <w:rPr>
          <w:rFonts w:ascii="Book Antiqua" w:hAnsi="Book Antiqua"/>
          <w:sz w:val="24"/>
          <w:szCs w:val="24"/>
        </w:rPr>
        <w:t xml:space="preserve">, Hemmingsson O, Matthiessen P, Rutegård J. High tie in anterior resection for rectal cancer confers no increased risk of anastomotic leakage. </w:t>
      </w:r>
      <w:r w:rsidRPr="00A955AA">
        <w:rPr>
          <w:rFonts w:ascii="Book Antiqua" w:hAnsi="Book Antiqua"/>
          <w:i/>
          <w:sz w:val="24"/>
          <w:szCs w:val="24"/>
        </w:rPr>
        <w:t>Br J Surg</w:t>
      </w:r>
      <w:r w:rsidRPr="00A955AA">
        <w:rPr>
          <w:rFonts w:ascii="Book Antiqua" w:hAnsi="Book Antiqua"/>
          <w:sz w:val="24"/>
          <w:szCs w:val="24"/>
        </w:rPr>
        <w:t xml:space="preserve"> 2012; </w:t>
      </w:r>
      <w:r w:rsidRPr="00A955AA">
        <w:rPr>
          <w:rFonts w:ascii="Book Antiqua" w:hAnsi="Book Antiqua"/>
          <w:b/>
          <w:sz w:val="24"/>
          <w:szCs w:val="24"/>
        </w:rPr>
        <w:t>99</w:t>
      </w:r>
      <w:r w:rsidRPr="00A955AA">
        <w:rPr>
          <w:rFonts w:ascii="Book Antiqua" w:hAnsi="Book Antiqua"/>
          <w:sz w:val="24"/>
          <w:szCs w:val="24"/>
        </w:rPr>
        <w:t>: 127-132 [PMID: 22038493 DOI: 10.1002/bjs.7712]</w:t>
      </w:r>
    </w:p>
    <w:p w14:paraId="10EEAED2" w14:textId="77777777" w:rsidR="00A955AA" w:rsidRPr="00A955AA" w:rsidRDefault="00A955AA" w:rsidP="00A955AA">
      <w:pPr>
        <w:snapToGrid w:val="0"/>
        <w:spacing w:after="0" w:line="360" w:lineRule="auto"/>
        <w:jc w:val="both"/>
        <w:rPr>
          <w:rFonts w:ascii="Book Antiqua" w:hAnsi="Book Antiqua"/>
          <w:sz w:val="24"/>
          <w:szCs w:val="24"/>
        </w:rPr>
      </w:pPr>
      <w:r w:rsidRPr="00A955AA">
        <w:rPr>
          <w:rFonts w:ascii="Book Antiqua" w:hAnsi="Book Antiqua"/>
          <w:sz w:val="24"/>
          <w:szCs w:val="24"/>
        </w:rPr>
        <w:t xml:space="preserve">17 </w:t>
      </w:r>
      <w:r w:rsidRPr="00A955AA">
        <w:rPr>
          <w:rFonts w:ascii="Book Antiqua" w:hAnsi="Book Antiqua"/>
          <w:b/>
          <w:sz w:val="24"/>
          <w:szCs w:val="24"/>
        </w:rPr>
        <w:t>Rahbari NN</w:t>
      </w:r>
      <w:r w:rsidRPr="00A955AA">
        <w:rPr>
          <w:rFonts w:ascii="Book Antiqua" w:hAnsi="Book Antiqua"/>
          <w:sz w:val="24"/>
          <w:szCs w:val="24"/>
        </w:rPr>
        <w:t xml:space="preserve">, Weitz J, Hohenberger W, Heald RJ, Moran B, Ulrich A, Holm T, Wong WD, Tiret E, Moriya Y, Laurberg S, den Dulk M, van de Velde C, Büchler MW. Definition and grading of anastomotic leakage following anterior resection of the rectum: a proposal by the International Study Group of Rectal Cancer. </w:t>
      </w:r>
      <w:r w:rsidRPr="00A955AA">
        <w:rPr>
          <w:rFonts w:ascii="Book Antiqua" w:hAnsi="Book Antiqua"/>
          <w:i/>
          <w:sz w:val="24"/>
          <w:szCs w:val="24"/>
        </w:rPr>
        <w:t>Surgery</w:t>
      </w:r>
      <w:r w:rsidRPr="00A955AA">
        <w:rPr>
          <w:rFonts w:ascii="Book Antiqua" w:hAnsi="Book Antiqua"/>
          <w:sz w:val="24"/>
          <w:szCs w:val="24"/>
        </w:rPr>
        <w:t xml:space="preserve"> 2010; </w:t>
      </w:r>
      <w:r w:rsidRPr="00A955AA">
        <w:rPr>
          <w:rFonts w:ascii="Book Antiqua" w:hAnsi="Book Antiqua"/>
          <w:b/>
          <w:sz w:val="24"/>
          <w:szCs w:val="24"/>
        </w:rPr>
        <w:t>147</w:t>
      </w:r>
      <w:r w:rsidRPr="00A955AA">
        <w:rPr>
          <w:rFonts w:ascii="Book Antiqua" w:hAnsi="Book Antiqua"/>
          <w:sz w:val="24"/>
          <w:szCs w:val="24"/>
        </w:rPr>
        <w:t>: 339-351 [PMID: 20004450 DOI: 10.1016/j.surg.2009.10.012]</w:t>
      </w:r>
    </w:p>
    <w:p w14:paraId="2FB56763" w14:textId="77777777" w:rsidR="00A955AA" w:rsidRPr="00A955AA" w:rsidRDefault="00A955AA" w:rsidP="00A955AA">
      <w:pPr>
        <w:snapToGrid w:val="0"/>
        <w:spacing w:after="0" w:line="360" w:lineRule="auto"/>
        <w:jc w:val="both"/>
        <w:rPr>
          <w:rFonts w:ascii="Book Antiqua" w:hAnsi="Book Antiqua"/>
          <w:sz w:val="24"/>
          <w:szCs w:val="24"/>
        </w:rPr>
      </w:pPr>
      <w:r w:rsidRPr="00A955AA">
        <w:rPr>
          <w:rFonts w:ascii="Book Antiqua" w:hAnsi="Book Antiqua"/>
          <w:sz w:val="24"/>
          <w:szCs w:val="24"/>
        </w:rPr>
        <w:t xml:space="preserve">18 </w:t>
      </w:r>
      <w:r w:rsidRPr="00A955AA">
        <w:rPr>
          <w:rFonts w:ascii="Book Antiqua" w:hAnsi="Book Antiqua"/>
          <w:b/>
          <w:sz w:val="24"/>
          <w:szCs w:val="24"/>
        </w:rPr>
        <w:t>Kawada K</w:t>
      </w:r>
      <w:r w:rsidRPr="00A955AA">
        <w:rPr>
          <w:rFonts w:ascii="Book Antiqua" w:hAnsi="Book Antiqua"/>
          <w:sz w:val="24"/>
          <w:szCs w:val="24"/>
        </w:rPr>
        <w:t xml:space="preserve">, Sakai Y. Preoperative, intraoperative and postoperative risk factors for anastomotic leakage after laparoscopic low anterior resection with double stapling technique anastomosis. </w:t>
      </w:r>
      <w:r w:rsidRPr="00A955AA">
        <w:rPr>
          <w:rFonts w:ascii="Book Antiqua" w:hAnsi="Book Antiqua"/>
          <w:i/>
          <w:sz w:val="24"/>
          <w:szCs w:val="24"/>
        </w:rPr>
        <w:t>World J Gastroenterol</w:t>
      </w:r>
      <w:r w:rsidRPr="00A955AA">
        <w:rPr>
          <w:rFonts w:ascii="Book Antiqua" w:hAnsi="Book Antiqua"/>
          <w:sz w:val="24"/>
          <w:szCs w:val="24"/>
        </w:rPr>
        <w:t xml:space="preserve"> 2016; </w:t>
      </w:r>
      <w:r w:rsidRPr="00A955AA">
        <w:rPr>
          <w:rFonts w:ascii="Book Antiqua" w:hAnsi="Book Antiqua"/>
          <w:b/>
          <w:sz w:val="24"/>
          <w:szCs w:val="24"/>
        </w:rPr>
        <w:t>22</w:t>
      </w:r>
      <w:r w:rsidRPr="00A955AA">
        <w:rPr>
          <w:rFonts w:ascii="Book Antiqua" w:hAnsi="Book Antiqua"/>
          <w:sz w:val="24"/>
          <w:szCs w:val="24"/>
        </w:rPr>
        <w:t>: 5718-5727 [PMID: 27433085 DOI: 10.3748/wjg.v22.i25.5718]</w:t>
      </w:r>
    </w:p>
    <w:p w14:paraId="5D4C042D" w14:textId="77777777" w:rsidR="00A955AA" w:rsidRPr="00A955AA" w:rsidRDefault="00A955AA" w:rsidP="00A955AA">
      <w:pPr>
        <w:snapToGrid w:val="0"/>
        <w:spacing w:after="0" w:line="360" w:lineRule="auto"/>
        <w:jc w:val="both"/>
        <w:rPr>
          <w:rFonts w:ascii="Book Antiqua" w:hAnsi="Book Antiqua"/>
          <w:sz w:val="24"/>
          <w:szCs w:val="24"/>
        </w:rPr>
      </w:pPr>
      <w:r w:rsidRPr="00A955AA">
        <w:rPr>
          <w:rFonts w:ascii="Book Antiqua" w:hAnsi="Book Antiqua"/>
          <w:sz w:val="24"/>
          <w:szCs w:val="24"/>
        </w:rPr>
        <w:t xml:space="preserve">19 </w:t>
      </w:r>
      <w:r w:rsidRPr="00A955AA">
        <w:rPr>
          <w:rFonts w:ascii="Book Antiqua" w:hAnsi="Book Antiqua"/>
          <w:b/>
          <w:sz w:val="24"/>
          <w:szCs w:val="24"/>
        </w:rPr>
        <w:t>Zhang W</w:t>
      </w:r>
      <w:r w:rsidRPr="00A955AA">
        <w:rPr>
          <w:rFonts w:ascii="Book Antiqua" w:hAnsi="Book Antiqua"/>
          <w:sz w:val="24"/>
          <w:szCs w:val="24"/>
        </w:rPr>
        <w:t xml:space="preserve">, Lou Z, Liu Q, Meng R, Gong H, Hao L, Liu P, Sun G, Ma J, Zhang W. Multicenter analysis of risk factors for anastomotic leakage after middle and low rectal cancer resection without diverting stoma: a retrospective study of 319 consecutive patients. </w:t>
      </w:r>
      <w:r w:rsidRPr="00A955AA">
        <w:rPr>
          <w:rFonts w:ascii="Book Antiqua" w:hAnsi="Book Antiqua"/>
          <w:i/>
          <w:sz w:val="24"/>
          <w:szCs w:val="24"/>
        </w:rPr>
        <w:t>Int J Colorectal Dis</w:t>
      </w:r>
      <w:r w:rsidRPr="00A955AA">
        <w:rPr>
          <w:rFonts w:ascii="Book Antiqua" w:hAnsi="Book Antiqua"/>
          <w:sz w:val="24"/>
          <w:szCs w:val="24"/>
        </w:rPr>
        <w:t xml:space="preserve"> 2017; </w:t>
      </w:r>
      <w:r w:rsidRPr="00A955AA">
        <w:rPr>
          <w:rFonts w:ascii="Book Antiqua" w:hAnsi="Book Antiqua"/>
          <w:b/>
          <w:sz w:val="24"/>
          <w:szCs w:val="24"/>
        </w:rPr>
        <w:t>32</w:t>
      </w:r>
      <w:r w:rsidRPr="00A955AA">
        <w:rPr>
          <w:rFonts w:ascii="Book Antiqua" w:hAnsi="Book Antiqua"/>
          <w:sz w:val="24"/>
          <w:szCs w:val="24"/>
        </w:rPr>
        <w:t>: 1431-1437 [PMID: 28766076 DOI: 10.1007/s00384-017-2875-8]</w:t>
      </w:r>
    </w:p>
    <w:p w14:paraId="48490990" w14:textId="77777777" w:rsidR="00A955AA" w:rsidRPr="00A955AA" w:rsidRDefault="00A955AA" w:rsidP="00A955AA">
      <w:pPr>
        <w:snapToGrid w:val="0"/>
        <w:spacing w:after="0" w:line="360" w:lineRule="auto"/>
        <w:jc w:val="both"/>
        <w:rPr>
          <w:rFonts w:ascii="Book Antiqua" w:hAnsi="Book Antiqua"/>
          <w:sz w:val="24"/>
          <w:szCs w:val="24"/>
        </w:rPr>
      </w:pPr>
      <w:r w:rsidRPr="00A955AA">
        <w:rPr>
          <w:rFonts w:ascii="Book Antiqua" w:hAnsi="Book Antiqua"/>
          <w:sz w:val="24"/>
          <w:szCs w:val="24"/>
        </w:rPr>
        <w:t xml:space="preserve">20 </w:t>
      </w:r>
      <w:r w:rsidRPr="00A955AA">
        <w:rPr>
          <w:rFonts w:ascii="Book Antiqua" w:hAnsi="Book Antiqua"/>
          <w:b/>
          <w:sz w:val="24"/>
          <w:szCs w:val="24"/>
        </w:rPr>
        <w:t>Kanemitsu Y</w:t>
      </w:r>
      <w:r w:rsidRPr="00A955AA">
        <w:rPr>
          <w:rFonts w:ascii="Book Antiqua" w:hAnsi="Book Antiqua"/>
          <w:sz w:val="24"/>
          <w:szCs w:val="24"/>
        </w:rPr>
        <w:t xml:space="preserve">, Hirai T, Komori K, Kato T. Survival benefit of high ligation of the inferior mesenteric artery in sigmoid colon or rectal cancer surgery. </w:t>
      </w:r>
      <w:r w:rsidRPr="00A955AA">
        <w:rPr>
          <w:rFonts w:ascii="Book Antiqua" w:hAnsi="Book Antiqua"/>
          <w:i/>
          <w:sz w:val="24"/>
          <w:szCs w:val="24"/>
        </w:rPr>
        <w:t>Br J Surg</w:t>
      </w:r>
      <w:r w:rsidRPr="00A955AA">
        <w:rPr>
          <w:rFonts w:ascii="Book Antiqua" w:hAnsi="Book Antiqua"/>
          <w:sz w:val="24"/>
          <w:szCs w:val="24"/>
        </w:rPr>
        <w:t xml:space="preserve"> 2006; </w:t>
      </w:r>
      <w:r w:rsidRPr="00A955AA">
        <w:rPr>
          <w:rFonts w:ascii="Book Antiqua" w:hAnsi="Book Antiqua"/>
          <w:b/>
          <w:sz w:val="24"/>
          <w:szCs w:val="24"/>
        </w:rPr>
        <w:t>93</w:t>
      </w:r>
      <w:r w:rsidRPr="00A955AA">
        <w:rPr>
          <w:rFonts w:ascii="Book Antiqua" w:hAnsi="Book Antiqua"/>
          <w:sz w:val="24"/>
          <w:szCs w:val="24"/>
        </w:rPr>
        <w:t>: 609-615 [PMID: 16607682 DOI: 10.1002/bjs.5327]</w:t>
      </w:r>
    </w:p>
    <w:p w14:paraId="3500C3A3" w14:textId="77777777" w:rsidR="00A955AA" w:rsidRPr="00A955AA" w:rsidRDefault="00A955AA" w:rsidP="00A955AA">
      <w:pPr>
        <w:snapToGrid w:val="0"/>
        <w:spacing w:after="0" w:line="360" w:lineRule="auto"/>
        <w:jc w:val="both"/>
        <w:rPr>
          <w:rFonts w:ascii="Book Antiqua" w:hAnsi="Book Antiqua"/>
          <w:sz w:val="24"/>
          <w:szCs w:val="24"/>
        </w:rPr>
      </w:pPr>
      <w:r w:rsidRPr="00A955AA">
        <w:rPr>
          <w:rFonts w:ascii="Book Antiqua" w:hAnsi="Book Antiqua"/>
          <w:sz w:val="24"/>
          <w:szCs w:val="24"/>
        </w:rPr>
        <w:t xml:space="preserve">21 </w:t>
      </w:r>
      <w:r w:rsidRPr="00A955AA">
        <w:rPr>
          <w:rFonts w:ascii="Book Antiqua" w:hAnsi="Book Antiqua"/>
          <w:b/>
          <w:sz w:val="24"/>
          <w:szCs w:val="24"/>
        </w:rPr>
        <w:t>Chin CC</w:t>
      </w:r>
      <w:r w:rsidRPr="00A955AA">
        <w:rPr>
          <w:rFonts w:ascii="Book Antiqua" w:hAnsi="Book Antiqua"/>
          <w:sz w:val="24"/>
          <w:szCs w:val="24"/>
        </w:rPr>
        <w:t xml:space="preserve">, Yeh CY, Tang R, Changchien CR, Huang WS, Wang JY. The oncologic benefit of high ligation of the inferior mesenteric artery in the surgical treatment of </w:t>
      </w:r>
      <w:r w:rsidRPr="00A955AA">
        <w:rPr>
          <w:rFonts w:ascii="Book Antiqua" w:hAnsi="Book Antiqua"/>
          <w:sz w:val="24"/>
          <w:szCs w:val="24"/>
        </w:rPr>
        <w:lastRenderedPageBreak/>
        <w:t xml:space="preserve">rectal or sigmoid colon cancer. </w:t>
      </w:r>
      <w:r w:rsidRPr="00A955AA">
        <w:rPr>
          <w:rFonts w:ascii="Book Antiqua" w:hAnsi="Book Antiqua"/>
          <w:i/>
          <w:sz w:val="24"/>
          <w:szCs w:val="24"/>
        </w:rPr>
        <w:t>Int J Colorectal Dis</w:t>
      </w:r>
      <w:r w:rsidRPr="00A955AA">
        <w:rPr>
          <w:rFonts w:ascii="Book Antiqua" w:hAnsi="Book Antiqua"/>
          <w:sz w:val="24"/>
          <w:szCs w:val="24"/>
        </w:rPr>
        <w:t xml:space="preserve"> 2008; </w:t>
      </w:r>
      <w:r w:rsidRPr="00A955AA">
        <w:rPr>
          <w:rFonts w:ascii="Book Antiqua" w:hAnsi="Book Antiqua"/>
          <w:b/>
          <w:sz w:val="24"/>
          <w:szCs w:val="24"/>
        </w:rPr>
        <w:t>23</w:t>
      </w:r>
      <w:r w:rsidRPr="00A955AA">
        <w:rPr>
          <w:rFonts w:ascii="Book Antiqua" w:hAnsi="Book Antiqua"/>
          <w:sz w:val="24"/>
          <w:szCs w:val="24"/>
        </w:rPr>
        <w:t>: 783-788 [PMID: 18438677 DOI: 10.1007/s00384-008-0465-5]</w:t>
      </w:r>
    </w:p>
    <w:p w14:paraId="795E1463" w14:textId="77777777" w:rsidR="00A955AA" w:rsidRPr="00A955AA" w:rsidRDefault="00A955AA" w:rsidP="00A955AA">
      <w:pPr>
        <w:snapToGrid w:val="0"/>
        <w:spacing w:after="0" w:line="360" w:lineRule="auto"/>
        <w:jc w:val="both"/>
        <w:rPr>
          <w:rFonts w:ascii="Book Antiqua" w:hAnsi="Book Antiqua"/>
          <w:sz w:val="24"/>
          <w:szCs w:val="24"/>
        </w:rPr>
      </w:pPr>
      <w:r w:rsidRPr="00A955AA">
        <w:rPr>
          <w:rFonts w:ascii="Book Antiqua" w:hAnsi="Book Antiqua"/>
          <w:sz w:val="24"/>
          <w:szCs w:val="24"/>
        </w:rPr>
        <w:t xml:space="preserve">22 </w:t>
      </w:r>
      <w:r w:rsidRPr="00A955AA">
        <w:rPr>
          <w:rFonts w:ascii="Book Antiqua" w:hAnsi="Book Antiqua"/>
          <w:b/>
          <w:sz w:val="24"/>
          <w:szCs w:val="24"/>
        </w:rPr>
        <w:t>Dworak O</w:t>
      </w:r>
      <w:r w:rsidRPr="00A955AA">
        <w:rPr>
          <w:rFonts w:ascii="Book Antiqua" w:hAnsi="Book Antiqua"/>
          <w:sz w:val="24"/>
          <w:szCs w:val="24"/>
        </w:rPr>
        <w:t xml:space="preserve">. Morphology of lymph nodes in the resected rectum of patients with rectal carcinoma. </w:t>
      </w:r>
      <w:r w:rsidRPr="00A955AA">
        <w:rPr>
          <w:rFonts w:ascii="Book Antiqua" w:hAnsi="Book Antiqua"/>
          <w:i/>
          <w:sz w:val="24"/>
          <w:szCs w:val="24"/>
        </w:rPr>
        <w:t>Pathol Res Pract</w:t>
      </w:r>
      <w:r w:rsidRPr="00A955AA">
        <w:rPr>
          <w:rFonts w:ascii="Book Antiqua" w:hAnsi="Book Antiqua"/>
          <w:sz w:val="24"/>
          <w:szCs w:val="24"/>
        </w:rPr>
        <w:t xml:space="preserve"> 1991; </w:t>
      </w:r>
      <w:r w:rsidRPr="00A955AA">
        <w:rPr>
          <w:rFonts w:ascii="Book Antiqua" w:hAnsi="Book Antiqua"/>
          <w:b/>
          <w:sz w:val="24"/>
          <w:szCs w:val="24"/>
        </w:rPr>
        <w:t>187</w:t>
      </w:r>
      <w:r w:rsidRPr="00A955AA">
        <w:rPr>
          <w:rFonts w:ascii="Book Antiqua" w:hAnsi="Book Antiqua"/>
          <w:sz w:val="24"/>
          <w:szCs w:val="24"/>
        </w:rPr>
        <w:t>: 1020-1024 [PMID: 1792183 DOI: 10.1016/s0344-0338(11)81075-7]</w:t>
      </w:r>
    </w:p>
    <w:p w14:paraId="29410171" w14:textId="77777777" w:rsidR="00A955AA" w:rsidRPr="00A955AA" w:rsidRDefault="00A955AA" w:rsidP="00A955AA">
      <w:pPr>
        <w:snapToGrid w:val="0"/>
        <w:spacing w:after="0" w:line="360" w:lineRule="auto"/>
        <w:jc w:val="both"/>
        <w:rPr>
          <w:rFonts w:ascii="Book Antiqua" w:hAnsi="Book Antiqua"/>
          <w:sz w:val="24"/>
          <w:szCs w:val="24"/>
        </w:rPr>
      </w:pPr>
      <w:r w:rsidRPr="00A955AA">
        <w:rPr>
          <w:rFonts w:ascii="Book Antiqua" w:hAnsi="Book Antiqua"/>
          <w:sz w:val="24"/>
          <w:szCs w:val="24"/>
        </w:rPr>
        <w:t xml:space="preserve">23 </w:t>
      </w:r>
      <w:r w:rsidRPr="00A955AA">
        <w:rPr>
          <w:rFonts w:ascii="Book Antiqua" w:hAnsi="Book Antiqua"/>
          <w:b/>
          <w:sz w:val="24"/>
          <w:szCs w:val="24"/>
        </w:rPr>
        <w:t>Kawamura YJ</w:t>
      </w:r>
      <w:r w:rsidRPr="00A955AA">
        <w:rPr>
          <w:rFonts w:ascii="Book Antiqua" w:hAnsi="Book Antiqua"/>
          <w:sz w:val="24"/>
          <w:szCs w:val="24"/>
        </w:rPr>
        <w:t xml:space="preserve">, Sakuragi M, Togashi K, Okada M, Nagai H, Konishi F. Distribution of lymph node metastasis in T1 sigmoid colon carcinoma: should we ligate the inferior mesenteric artery? </w:t>
      </w:r>
      <w:r w:rsidRPr="00A955AA">
        <w:rPr>
          <w:rFonts w:ascii="Book Antiqua" w:hAnsi="Book Antiqua"/>
          <w:i/>
          <w:sz w:val="24"/>
          <w:szCs w:val="24"/>
        </w:rPr>
        <w:t>Scand J Gastroenterol</w:t>
      </w:r>
      <w:r w:rsidRPr="00A955AA">
        <w:rPr>
          <w:rFonts w:ascii="Book Antiqua" w:hAnsi="Book Antiqua"/>
          <w:sz w:val="24"/>
          <w:szCs w:val="24"/>
        </w:rPr>
        <w:t xml:space="preserve"> 2005; </w:t>
      </w:r>
      <w:r w:rsidRPr="00A955AA">
        <w:rPr>
          <w:rFonts w:ascii="Book Antiqua" w:hAnsi="Book Antiqua"/>
          <w:b/>
          <w:sz w:val="24"/>
          <w:szCs w:val="24"/>
        </w:rPr>
        <w:t>40</w:t>
      </w:r>
      <w:r w:rsidRPr="00A955AA">
        <w:rPr>
          <w:rFonts w:ascii="Book Antiqua" w:hAnsi="Book Antiqua"/>
          <w:sz w:val="24"/>
          <w:szCs w:val="24"/>
        </w:rPr>
        <w:t>: 858-861 [PMID: 16109663 DOI: 10.1080/00365520510015746]</w:t>
      </w:r>
    </w:p>
    <w:p w14:paraId="3DE1200C" w14:textId="77777777" w:rsidR="00A955AA" w:rsidRPr="00A955AA" w:rsidRDefault="00A955AA" w:rsidP="00A955AA">
      <w:pPr>
        <w:snapToGrid w:val="0"/>
        <w:spacing w:after="0" w:line="360" w:lineRule="auto"/>
        <w:jc w:val="both"/>
        <w:rPr>
          <w:rFonts w:ascii="Book Antiqua" w:hAnsi="Book Antiqua"/>
          <w:sz w:val="24"/>
          <w:szCs w:val="24"/>
        </w:rPr>
      </w:pPr>
      <w:r w:rsidRPr="00A955AA">
        <w:rPr>
          <w:rFonts w:ascii="Book Antiqua" w:hAnsi="Book Antiqua"/>
          <w:sz w:val="24"/>
          <w:szCs w:val="24"/>
        </w:rPr>
        <w:t xml:space="preserve">24 </w:t>
      </w:r>
      <w:r w:rsidRPr="00A955AA">
        <w:rPr>
          <w:rFonts w:ascii="Book Antiqua" w:hAnsi="Book Antiqua"/>
          <w:b/>
          <w:sz w:val="24"/>
          <w:szCs w:val="24"/>
        </w:rPr>
        <w:t>Steup WH</w:t>
      </w:r>
      <w:r w:rsidRPr="00A955AA">
        <w:rPr>
          <w:rFonts w:ascii="Book Antiqua" w:hAnsi="Book Antiqua"/>
          <w:sz w:val="24"/>
          <w:szCs w:val="24"/>
        </w:rPr>
        <w:t xml:space="preserve">, Moriya Y, van de Velde CJ. Patterns of lymphatic spread in rectal cancer. A topographical analysis on lymph node metastases. </w:t>
      </w:r>
      <w:r w:rsidRPr="00A955AA">
        <w:rPr>
          <w:rFonts w:ascii="Book Antiqua" w:hAnsi="Book Antiqua"/>
          <w:i/>
          <w:sz w:val="24"/>
          <w:szCs w:val="24"/>
        </w:rPr>
        <w:t>Eur J Cancer</w:t>
      </w:r>
      <w:r w:rsidRPr="00A955AA">
        <w:rPr>
          <w:rFonts w:ascii="Book Antiqua" w:hAnsi="Book Antiqua"/>
          <w:sz w:val="24"/>
          <w:szCs w:val="24"/>
        </w:rPr>
        <w:t xml:space="preserve"> 2002; </w:t>
      </w:r>
      <w:r w:rsidRPr="00A955AA">
        <w:rPr>
          <w:rFonts w:ascii="Book Antiqua" w:hAnsi="Book Antiqua"/>
          <w:b/>
          <w:sz w:val="24"/>
          <w:szCs w:val="24"/>
        </w:rPr>
        <w:t>38</w:t>
      </w:r>
      <w:r w:rsidRPr="00A955AA">
        <w:rPr>
          <w:rFonts w:ascii="Book Antiqua" w:hAnsi="Book Antiqua"/>
          <w:sz w:val="24"/>
          <w:szCs w:val="24"/>
        </w:rPr>
        <w:t>: 911-918 [PMID: 11978516 DOI: 10.1016/s0959-8049(02)00046-1]</w:t>
      </w:r>
    </w:p>
    <w:p w14:paraId="00973797" w14:textId="77777777" w:rsidR="00A955AA" w:rsidRPr="00A955AA" w:rsidRDefault="00A955AA" w:rsidP="00A955AA">
      <w:pPr>
        <w:snapToGrid w:val="0"/>
        <w:spacing w:after="0" w:line="360" w:lineRule="auto"/>
        <w:jc w:val="both"/>
        <w:rPr>
          <w:rFonts w:ascii="Book Antiqua" w:hAnsi="Book Antiqua"/>
          <w:sz w:val="24"/>
          <w:szCs w:val="24"/>
        </w:rPr>
      </w:pPr>
      <w:r w:rsidRPr="00A955AA">
        <w:rPr>
          <w:rFonts w:ascii="Book Antiqua" w:hAnsi="Book Antiqua"/>
          <w:sz w:val="24"/>
          <w:szCs w:val="24"/>
        </w:rPr>
        <w:t xml:space="preserve">25 </w:t>
      </w:r>
      <w:r w:rsidRPr="00A955AA">
        <w:rPr>
          <w:rFonts w:ascii="Book Antiqua" w:hAnsi="Book Antiqua"/>
          <w:b/>
          <w:sz w:val="24"/>
          <w:szCs w:val="24"/>
        </w:rPr>
        <w:t>Uehara K</w:t>
      </w:r>
      <w:r w:rsidRPr="00A955AA">
        <w:rPr>
          <w:rFonts w:ascii="Book Antiqua" w:hAnsi="Book Antiqua"/>
          <w:sz w:val="24"/>
          <w:szCs w:val="24"/>
        </w:rPr>
        <w:t xml:space="preserve">, Yamamoto S, Fujita S, Akasu T, Moriya Y. Impact of upward lymph node dissection on survival rates in advanced lower rectal carcinoma. </w:t>
      </w:r>
      <w:r w:rsidRPr="00A955AA">
        <w:rPr>
          <w:rFonts w:ascii="Book Antiqua" w:hAnsi="Book Antiqua"/>
          <w:i/>
          <w:sz w:val="24"/>
          <w:szCs w:val="24"/>
        </w:rPr>
        <w:t>Dig Surg</w:t>
      </w:r>
      <w:r w:rsidRPr="00A955AA">
        <w:rPr>
          <w:rFonts w:ascii="Book Antiqua" w:hAnsi="Book Antiqua"/>
          <w:sz w:val="24"/>
          <w:szCs w:val="24"/>
        </w:rPr>
        <w:t xml:space="preserve"> 2007; </w:t>
      </w:r>
      <w:r w:rsidRPr="00A955AA">
        <w:rPr>
          <w:rFonts w:ascii="Book Antiqua" w:hAnsi="Book Antiqua"/>
          <w:b/>
          <w:sz w:val="24"/>
          <w:szCs w:val="24"/>
        </w:rPr>
        <w:t>24</w:t>
      </w:r>
      <w:r w:rsidRPr="00A955AA">
        <w:rPr>
          <w:rFonts w:ascii="Book Antiqua" w:hAnsi="Book Antiqua"/>
          <w:sz w:val="24"/>
          <w:szCs w:val="24"/>
        </w:rPr>
        <w:t>: 375-381 [PMID: 17785983 DOI: 10.1159/000107779]</w:t>
      </w:r>
    </w:p>
    <w:p w14:paraId="443C5D6B" w14:textId="77777777" w:rsidR="00A955AA" w:rsidRPr="00A955AA" w:rsidRDefault="00A955AA" w:rsidP="00A955AA">
      <w:pPr>
        <w:snapToGrid w:val="0"/>
        <w:spacing w:after="0" w:line="360" w:lineRule="auto"/>
        <w:jc w:val="both"/>
        <w:rPr>
          <w:rFonts w:ascii="Book Antiqua" w:hAnsi="Book Antiqua"/>
          <w:sz w:val="24"/>
          <w:szCs w:val="24"/>
        </w:rPr>
      </w:pPr>
      <w:r w:rsidRPr="00A955AA">
        <w:rPr>
          <w:rFonts w:ascii="Book Antiqua" w:hAnsi="Book Antiqua"/>
          <w:sz w:val="24"/>
          <w:szCs w:val="24"/>
        </w:rPr>
        <w:t xml:space="preserve">26 </w:t>
      </w:r>
      <w:r w:rsidRPr="00A955AA">
        <w:rPr>
          <w:rFonts w:ascii="Book Antiqua" w:hAnsi="Book Antiqua"/>
          <w:b/>
          <w:sz w:val="24"/>
          <w:szCs w:val="24"/>
        </w:rPr>
        <w:t>Sakamoto W</w:t>
      </w:r>
      <w:r w:rsidRPr="00A955AA">
        <w:rPr>
          <w:rFonts w:ascii="Book Antiqua" w:hAnsi="Book Antiqua"/>
          <w:sz w:val="24"/>
          <w:szCs w:val="24"/>
        </w:rPr>
        <w:t xml:space="preserve">, Yamada L, Suzuki O, Kikuchi T, Okayama H, Endo H, Fujita S, Saito M, Momma T, Saze Z, Ohki S, Kono K. Microanatomy of inferior mesenteric artery sheath in colorectal cancer surgery. </w:t>
      </w:r>
      <w:r w:rsidRPr="00A955AA">
        <w:rPr>
          <w:rFonts w:ascii="Book Antiqua" w:hAnsi="Book Antiqua"/>
          <w:i/>
          <w:sz w:val="24"/>
          <w:szCs w:val="24"/>
        </w:rPr>
        <w:t>J Anus Rectum Colon</w:t>
      </w:r>
      <w:r w:rsidRPr="00A955AA">
        <w:rPr>
          <w:rFonts w:ascii="Book Antiqua" w:hAnsi="Book Antiqua"/>
          <w:sz w:val="24"/>
          <w:szCs w:val="24"/>
        </w:rPr>
        <w:t xml:space="preserve"> 2019; </w:t>
      </w:r>
      <w:r w:rsidRPr="00A955AA">
        <w:rPr>
          <w:rFonts w:ascii="Book Antiqua" w:hAnsi="Book Antiqua"/>
          <w:b/>
          <w:sz w:val="24"/>
          <w:szCs w:val="24"/>
        </w:rPr>
        <w:t>3</w:t>
      </w:r>
      <w:r w:rsidRPr="00A955AA">
        <w:rPr>
          <w:rFonts w:ascii="Book Antiqua" w:hAnsi="Book Antiqua"/>
          <w:sz w:val="24"/>
          <w:szCs w:val="24"/>
        </w:rPr>
        <w:t>: 167-174 [PMID: 31768467 DOI: 10.23922/jarc.2019-016]</w:t>
      </w:r>
    </w:p>
    <w:p w14:paraId="5AD8A93D" w14:textId="77777777" w:rsidR="00A955AA" w:rsidRPr="00A955AA" w:rsidRDefault="00A955AA" w:rsidP="00A955AA">
      <w:pPr>
        <w:snapToGrid w:val="0"/>
        <w:spacing w:after="0" w:line="360" w:lineRule="auto"/>
        <w:jc w:val="both"/>
        <w:rPr>
          <w:rFonts w:ascii="Book Antiqua" w:hAnsi="Book Antiqua"/>
          <w:sz w:val="24"/>
          <w:szCs w:val="24"/>
        </w:rPr>
      </w:pPr>
      <w:r w:rsidRPr="00A955AA">
        <w:rPr>
          <w:rFonts w:ascii="Book Antiqua" w:hAnsi="Book Antiqua"/>
          <w:sz w:val="24"/>
          <w:szCs w:val="24"/>
        </w:rPr>
        <w:t xml:space="preserve">27 </w:t>
      </w:r>
      <w:r w:rsidRPr="00A955AA">
        <w:rPr>
          <w:rFonts w:ascii="Book Antiqua" w:hAnsi="Book Antiqua"/>
          <w:b/>
          <w:sz w:val="24"/>
          <w:szCs w:val="24"/>
        </w:rPr>
        <w:t>Law WI</w:t>
      </w:r>
      <w:r w:rsidRPr="00A955AA">
        <w:rPr>
          <w:rFonts w:ascii="Book Antiqua" w:hAnsi="Book Antiqua"/>
          <w:sz w:val="24"/>
          <w:szCs w:val="24"/>
        </w:rPr>
        <w:t xml:space="preserve">, Chu KW, Ho JW, Chan CW. Risk factors for anastomotic leakage after low anterior resection with total mesorectal excision. </w:t>
      </w:r>
      <w:r w:rsidRPr="00A955AA">
        <w:rPr>
          <w:rFonts w:ascii="Book Antiqua" w:hAnsi="Book Antiqua"/>
          <w:i/>
          <w:sz w:val="24"/>
          <w:szCs w:val="24"/>
        </w:rPr>
        <w:t>Am J Surg</w:t>
      </w:r>
      <w:r w:rsidRPr="00A955AA">
        <w:rPr>
          <w:rFonts w:ascii="Book Antiqua" w:hAnsi="Book Antiqua"/>
          <w:sz w:val="24"/>
          <w:szCs w:val="24"/>
        </w:rPr>
        <w:t xml:space="preserve"> 2000; </w:t>
      </w:r>
      <w:r w:rsidRPr="00A955AA">
        <w:rPr>
          <w:rFonts w:ascii="Book Antiqua" w:hAnsi="Book Antiqua"/>
          <w:b/>
          <w:sz w:val="24"/>
          <w:szCs w:val="24"/>
        </w:rPr>
        <w:t>179</w:t>
      </w:r>
      <w:r w:rsidRPr="00A955AA">
        <w:rPr>
          <w:rFonts w:ascii="Book Antiqua" w:hAnsi="Book Antiqua"/>
          <w:sz w:val="24"/>
          <w:szCs w:val="24"/>
        </w:rPr>
        <w:t>: 92-96 [PMID: 10773140 DOI: 10.1016/s0002-9610(00)00252-x]</w:t>
      </w:r>
    </w:p>
    <w:p w14:paraId="44E16685" w14:textId="77777777" w:rsidR="00A955AA" w:rsidRPr="00A955AA" w:rsidRDefault="00A955AA" w:rsidP="00A955AA">
      <w:pPr>
        <w:snapToGrid w:val="0"/>
        <w:spacing w:after="0" w:line="360" w:lineRule="auto"/>
        <w:jc w:val="both"/>
        <w:rPr>
          <w:rFonts w:ascii="Book Antiqua" w:hAnsi="Book Antiqua"/>
          <w:sz w:val="24"/>
          <w:szCs w:val="24"/>
        </w:rPr>
      </w:pPr>
      <w:r w:rsidRPr="00A955AA">
        <w:rPr>
          <w:rFonts w:ascii="Book Antiqua" w:hAnsi="Book Antiqua"/>
          <w:sz w:val="24"/>
          <w:szCs w:val="24"/>
        </w:rPr>
        <w:t xml:space="preserve">28 </w:t>
      </w:r>
      <w:r w:rsidRPr="00A955AA">
        <w:rPr>
          <w:rFonts w:ascii="Book Antiqua" w:hAnsi="Book Antiqua"/>
          <w:b/>
          <w:sz w:val="24"/>
          <w:szCs w:val="24"/>
        </w:rPr>
        <w:t>den Dulk M</w:t>
      </w:r>
      <w:r w:rsidRPr="00A955AA">
        <w:rPr>
          <w:rFonts w:ascii="Book Antiqua" w:hAnsi="Book Antiqua"/>
          <w:sz w:val="24"/>
          <w:szCs w:val="24"/>
        </w:rPr>
        <w:t xml:space="preserve">, Marijnen CA, Collette L, Putter H, Påhlman L, Folkesson J, Bosset JF, Rödel C, Bujko K, van de Velde CJ. Multicentre analysis of oncological and survival outcomes following anastomotic leakage after rectal cancer surgery. </w:t>
      </w:r>
      <w:r w:rsidRPr="00A955AA">
        <w:rPr>
          <w:rFonts w:ascii="Book Antiqua" w:hAnsi="Book Antiqua"/>
          <w:i/>
          <w:sz w:val="24"/>
          <w:szCs w:val="24"/>
        </w:rPr>
        <w:t>Br J Surg</w:t>
      </w:r>
      <w:r w:rsidRPr="00A955AA">
        <w:rPr>
          <w:rFonts w:ascii="Book Antiqua" w:hAnsi="Book Antiqua"/>
          <w:sz w:val="24"/>
          <w:szCs w:val="24"/>
        </w:rPr>
        <w:t xml:space="preserve"> 2009; </w:t>
      </w:r>
      <w:r w:rsidRPr="00A955AA">
        <w:rPr>
          <w:rFonts w:ascii="Book Antiqua" w:hAnsi="Book Antiqua"/>
          <w:b/>
          <w:sz w:val="24"/>
          <w:szCs w:val="24"/>
        </w:rPr>
        <w:t>96</w:t>
      </w:r>
      <w:r w:rsidRPr="00A955AA">
        <w:rPr>
          <w:rFonts w:ascii="Book Antiqua" w:hAnsi="Book Antiqua"/>
          <w:sz w:val="24"/>
          <w:szCs w:val="24"/>
        </w:rPr>
        <w:t>: 1066-1075 [PMID: 19672927 DOI: 10.1002/bjs.6694]</w:t>
      </w:r>
    </w:p>
    <w:p w14:paraId="1626E299" w14:textId="77777777" w:rsidR="00A955AA" w:rsidRPr="00A955AA" w:rsidRDefault="00A955AA" w:rsidP="00A955AA">
      <w:pPr>
        <w:snapToGrid w:val="0"/>
        <w:spacing w:after="0" w:line="360" w:lineRule="auto"/>
        <w:jc w:val="both"/>
        <w:rPr>
          <w:rFonts w:ascii="Book Antiqua" w:hAnsi="Book Antiqua"/>
          <w:sz w:val="24"/>
          <w:szCs w:val="24"/>
        </w:rPr>
      </w:pPr>
      <w:r w:rsidRPr="00A955AA">
        <w:rPr>
          <w:rFonts w:ascii="Book Antiqua" w:hAnsi="Book Antiqua"/>
          <w:sz w:val="24"/>
          <w:szCs w:val="24"/>
        </w:rPr>
        <w:t xml:space="preserve">29 </w:t>
      </w:r>
      <w:r w:rsidRPr="00A955AA">
        <w:rPr>
          <w:rFonts w:ascii="Book Antiqua" w:hAnsi="Book Antiqua"/>
          <w:b/>
          <w:sz w:val="24"/>
          <w:szCs w:val="24"/>
        </w:rPr>
        <w:t>Lange JF</w:t>
      </w:r>
      <w:r w:rsidRPr="00A955AA">
        <w:rPr>
          <w:rFonts w:ascii="Book Antiqua" w:hAnsi="Book Antiqua"/>
          <w:sz w:val="24"/>
          <w:szCs w:val="24"/>
        </w:rPr>
        <w:t xml:space="preserve">, Komen N, Akkerman G, Nout E, Horstmanshoff H, Schlesinger F, Bonjer J, Kleinrensink GJ. Riolan's arch: confusing, misnomer, and obsolete. A literature survey </w:t>
      </w:r>
      <w:r w:rsidRPr="00A955AA">
        <w:rPr>
          <w:rFonts w:ascii="Book Antiqua" w:hAnsi="Book Antiqua"/>
          <w:sz w:val="24"/>
          <w:szCs w:val="24"/>
        </w:rPr>
        <w:lastRenderedPageBreak/>
        <w:t xml:space="preserve">of the connection(s) between the superior and inferior mesenteric arteries. </w:t>
      </w:r>
      <w:r w:rsidRPr="00A955AA">
        <w:rPr>
          <w:rFonts w:ascii="Book Antiqua" w:hAnsi="Book Antiqua"/>
          <w:i/>
          <w:sz w:val="24"/>
          <w:szCs w:val="24"/>
        </w:rPr>
        <w:t>Am J Surg</w:t>
      </w:r>
      <w:r w:rsidRPr="00A955AA">
        <w:rPr>
          <w:rFonts w:ascii="Book Antiqua" w:hAnsi="Book Antiqua"/>
          <w:sz w:val="24"/>
          <w:szCs w:val="24"/>
        </w:rPr>
        <w:t xml:space="preserve"> 2007; </w:t>
      </w:r>
      <w:r w:rsidRPr="00A955AA">
        <w:rPr>
          <w:rFonts w:ascii="Book Antiqua" w:hAnsi="Book Antiqua"/>
          <w:b/>
          <w:sz w:val="24"/>
          <w:szCs w:val="24"/>
        </w:rPr>
        <w:t>193</w:t>
      </w:r>
      <w:r w:rsidRPr="00A955AA">
        <w:rPr>
          <w:rFonts w:ascii="Book Antiqua" w:hAnsi="Book Antiqua"/>
          <w:sz w:val="24"/>
          <w:szCs w:val="24"/>
        </w:rPr>
        <w:t>: 742-748 [PMID: 17512289 DOI: 10.1016/j.amjsurg.2006.10.022]</w:t>
      </w:r>
    </w:p>
    <w:p w14:paraId="6CCFB8BC" w14:textId="77777777" w:rsidR="00A955AA" w:rsidRPr="00A955AA" w:rsidRDefault="00A955AA" w:rsidP="00A955AA">
      <w:pPr>
        <w:snapToGrid w:val="0"/>
        <w:spacing w:after="0" w:line="360" w:lineRule="auto"/>
        <w:jc w:val="both"/>
        <w:rPr>
          <w:rFonts w:ascii="Book Antiqua" w:hAnsi="Book Antiqua"/>
          <w:sz w:val="24"/>
          <w:szCs w:val="24"/>
        </w:rPr>
      </w:pPr>
      <w:r w:rsidRPr="00A955AA">
        <w:rPr>
          <w:rFonts w:ascii="Book Antiqua" w:hAnsi="Book Antiqua"/>
          <w:sz w:val="24"/>
          <w:szCs w:val="24"/>
        </w:rPr>
        <w:t xml:space="preserve">30 </w:t>
      </w:r>
      <w:r w:rsidRPr="00A955AA">
        <w:rPr>
          <w:rFonts w:ascii="Book Antiqua" w:hAnsi="Book Antiqua"/>
          <w:b/>
          <w:sz w:val="24"/>
          <w:szCs w:val="24"/>
        </w:rPr>
        <w:t>Meyers MA</w:t>
      </w:r>
      <w:r w:rsidRPr="00A955AA">
        <w:rPr>
          <w:rFonts w:ascii="Book Antiqua" w:hAnsi="Book Antiqua"/>
          <w:sz w:val="24"/>
          <w:szCs w:val="24"/>
        </w:rPr>
        <w:t xml:space="preserve">. Griffiths' point: critical anastomosis at the splenic flexure. Significance in ischemia of the colon. </w:t>
      </w:r>
      <w:r w:rsidRPr="00A955AA">
        <w:rPr>
          <w:rFonts w:ascii="Book Antiqua" w:hAnsi="Book Antiqua"/>
          <w:i/>
          <w:sz w:val="24"/>
          <w:szCs w:val="24"/>
        </w:rPr>
        <w:t>AJR Am J Roentgenol</w:t>
      </w:r>
      <w:r w:rsidRPr="00A955AA">
        <w:rPr>
          <w:rFonts w:ascii="Book Antiqua" w:hAnsi="Book Antiqua"/>
          <w:sz w:val="24"/>
          <w:szCs w:val="24"/>
        </w:rPr>
        <w:t xml:space="preserve"> 1976; </w:t>
      </w:r>
      <w:r w:rsidRPr="00A955AA">
        <w:rPr>
          <w:rFonts w:ascii="Book Antiqua" w:hAnsi="Book Antiqua"/>
          <w:b/>
          <w:sz w:val="24"/>
          <w:szCs w:val="24"/>
        </w:rPr>
        <w:t>126</w:t>
      </w:r>
      <w:r w:rsidRPr="00A955AA">
        <w:rPr>
          <w:rFonts w:ascii="Book Antiqua" w:hAnsi="Book Antiqua"/>
          <w:sz w:val="24"/>
          <w:szCs w:val="24"/>
        </w:rPr>
        <w:t>: 77-94 [PMID: 175688 DOI: 10.2214/ajr.126.1.77]</w:t>
      </w:r>
    </w:p>
    <w:p w14:paraId="77EEE421" w14:textId="77777777" w:rsidR="00A955AA" w:rsidRPr="00A955AA" w:rsidRDefault="00A955AA" w:rsidP="00A955AA">
      <w:pPr>
        <w:snapToGrid w:val="0"/>
        <w:spacing w:after="0" w:line="360" w:lineRule="auto"/>
        <w:jc w:val="both"/>
        <w:rPr>
          <w:rFonts w:ascii="Book Antiqua" w:hAnsi="Book Antiqua"/>
          <w:sz w:val="24"/>
          <w:szCs w:val="24"/>
        </w:rPr>
      </w:pPr>
      <w:r w:rsidRPr="00A955AA">
        <w:rPr>
          <w:rFonts w:ascii="Book Antiqua" w:hAnsi="Book Antiqua"/>
          <w:sz w:val="24"/>
          <w:szCs w:val="24"/>
        </w:rPr>
        <w:t xml:space="preserve">31 </w:t>
      </w:r>
      <w:r w:rsidRPr="00A955AA">
        <w:rPr>
          <w:rFonts w:ascii="Book Antiqua" w:hAnsi="Book Antiqua"/>
          <w:b/>
          <w:sz w:val="24"/>
          <w:szCs w:val="24"/>
        </w:rPr>
        <w:t>Seike K</w:t>
      </w:r>
      <w:r w:rsidRPr="00A955AA">
        <w:rPr>
          <w:rFonts w:ascii="Book Antiqua" w:hAnsi="Book Antiqua"/>
          <w:sz w:val="24"/>
          <w:szCs w:val="24"/>
        </w:rPr>
        <w:t xml:space="preserve">, Koda K, Saito N, Oda K, Kosugi C, Shimizu K, Miyazaki M. Laser Doppler assessment of the influence of division at the root of the inferior mesenteric artery on anastomotic blood flow in rectosigmoid cancer surgery. </w:t>
      </w:r>
      <w:r w:rsidRPr="00A955AA">
        <w:rPr>
          <w:rFonts w:ascii="Book Antiqua" w:hAnsi="Book Antiqua"/>
          <w:i/>
          <w:sz w:val="24"/>
          <w:szCs w:val="24"/>
        </w:rPr>
        <w:t>Int J Colorectal Dis</w:t>
      </w:r>
      <w:r w:rsidRPr="00A955AA">
        <w:rPr>
          <w:rFonts w:ascii="Book Antiqua" w:hAnsi="Book Antiqua"/>
          <w:sz w:val="24"/>
          <w:szCs w:val="24"/>
        </w:rPr>
        <w:t xml:space="preserve"> 2007; </w:t>
      </w:r>
      <w:r w:rsidRPr="00A955AA">
        <w:rPr>
          <w:rFonts w:ascii="Book Antiqua" w:hAnsi="Book Antiqua"/>
          <w:b/>
          <w:sz w:val="24"/>
          <w:szCs w:val="24"/>
        </w:rPr>
        <w:t>22</w:t>
      </w:r>
      <w:r w:rsidRPr="00A955AA">
        <w:rPr>
          <w:rFonts w:ascii="Book Antiqua" w:hAnsi="Book Antiqua"/>
          <w:sz w:val="24"/>
          <w:szCs w:val="24"/>
        </w:rPr>
        <w:t>: 689-697 [PMID: 17082922 DOI: 10.1007/s00384-006-0221-7]</w:t>
      </w:r>
    </w:p>
    <w:p w14:paraId="22B2AC1E" w14:textId="77777777" w:rsidR="00A955AA" w:rsidRPr="00A955AA" w:rsidRDefault="00A955AA" w:rsidP="00A955AA">
      <w:pPr>
        <w:snapToGrid w:val="0"/>
        <w:spacing w:after="0" w:line="360" w:lineRule="auto"/>
        <w:jc w:val="both"/>
        <w:rPr>
          <w:rFonts w:ascii="Book Antiqua" w:hAnsi="Book Antiqua"/>
          <w:sz w:val="24"/>
          <w:szCs w:val="24"/>
        </w:rPr>
      </w:pPr>
      <w:r w:rsidRPr="00A955AA">
        <w:rPr>
          <w:rFonts w:ascii="Book Antiqua" w:hAnsi="Book Antiqua"/>
          <w:sz w:val="24"/>
          <w:szCs w:val="24"/>
        </w:rPr>
        <w:t xml:space="preserve">32 </w:t>
      </w:r>
      <w:r w:rsidRPr="00A955AA">
        <w:rPr>
          <w:rFonts w:ascii="Book Antiqua" w:hAnsi="Book Antiqua"/>
          <w:b/>
          <w:sz w:val="24"/>
          <w:szCs w:val="24"/>
        </w:rPr>
        <w:t>Komen N</w:t>
      </w:r>
      <w:r w:rsidRPr="00A955AA">
        <w:rPr>
          <w:rFonts w:ascii="Book Antiqua" w:hAnsi="Book Antiqua"/>
          <w:sz w:val="24"/>
          <w:szCs w:val="24"/>
        </w:rPr>
        <w:t xml:space="preserve">, Slieker J, de Kort P, de Wilt JH, van der Harst E, Coene PP, Gosselink MP, Tetteroo G, de Graaf E, van Beek T, den Toom R, van Bockel W, Verhoef C, Lange JF. High tie versus low tie in rectal surgery: comparison of anastomotic perfusion. </w:t>
      </w:r>
      <w:r w:rsidRPr="00A955AA">
        <w:rPr>
          <w:rFonts w:ascii="Book Antiqua" w:hAnsi="Book Antiqua"/>
          <w:i/>
          <w:sz w:val="24"/>
          <w:szCs w:val="24"/>
        </w:rPr>
        <w:t>Int J Colorectal Dis</w:t>
      </w:r>
      <w:r w:rsidRPr="00A955AA">
        <w:rPr>
          <w:rFonts w:ascii="Book Antiqua" w:hAnsi="Book Antiqua"/>
          <w:sz w:val="24"/>
          <w:szCs w:val="24"/>
        </w:rPr>
        <w:t xml:space="preserve"> 2011; </w:t>
      </w:r>
      <w:r w:rsidRPr="00A955AA">
        <w:rPr>
          <w:rFonts w:ascii="Book Antiqua" w:hAnsi="Book Antiqua"/>
          <w:b/>
          <w:sz w:val="24"/>
          <w:szCs w:val="24"/>
        </w:rPr>
        <w:t>26</w:t>
      </w:r>
      <w:r w:rsidRPr="00A955AA">
        <w:rPr>
          <w:rFonts w:ascii="Book Antiqua" w:hAnsi="Book Antiqua"/>
          <w:sz w:val="24"/>
          <w:szCs w:val="24"/>
        </w:rPr>
        <w:t>: 1075-1078 [PMID: 21445553 DOI: 10.1007/s00384-011-1188-6]</w:t>
      </w:r>
    </w:p>
    <w:p w14:paraId="3B81C48E" w14:textId="77777777" w:rsidR="00A955AA" w:rsidRPr="00A955AA" w:rsidRDefault="00A955AA" w:rsidP="00A955AA">
      <w:pPr>
        <w:snapToGrid w:val="0"/>
        <w:spacing w:after="0" w:line="360" w:lineRule="auto"/>
        <w:jc w:val="both"/>
        <w:rPr>
          <w:rFonts w:ascii="Book Antiqua" w:hAnsi="Book Antiqua"/>
          <w:sz w:val="24"/>
          <w:szCs w:val="24"/>
        </w:rPr>
      </w:pPr>
      <w:r w:rsidRPr="00A955AA">
        <w:rPr>
          <w:rFonts w:ascii="Book Antiqua" w:hAnsi="Book Antiqua"/>
          <w:sz w:val="24"/>
          <w:szCs w:val="24"/>
        </w:rPr>
        <w:t xml:space="preserve">33 </w:t>
      </w:r>
      <w:r w:rsidRPr="00A955AA">
        <w:rPr>
          <w:rFonts w:ascii="Book Antiqua" w:hAnsi="Book Antiqua"/>
          <w:b/>
          <w:sz w:val="24"/>
          <w:szCs w:val="24"/>
        </w:rPr>
        <w:t>Rutegård M</w:t>
      </w:r>
      <w:r w:rsidRPr="00A955AA">
        <w:rPr>
          <w:rFonts w:ascii="Book Antiqua" w:hAnsi="Book Antiqua"/>
          <w:sz w:val="24"/>
          <w:szCs w:val="24"/>
        </w:rPr>
        <w:t xml:space="preserve">, Hassmén N, Hemmingsson O, Haapamäki MM, Matthiessen P, Rutegård J. Anterior Resection for Rectal Cancer and Visceral Blood Flow: An Explorative Study. </w:t>
      </w:r>
      <w:r w:rsidRPr="00A955AA">
        <w:rPr>
          <w:rFonts w:ascii="Book Antiqua" w:hAnsi="Book Antiqua"/>
          <w:i/>
          <w:sz w:val="24"/>
          <w:szCs w:val="24"/>
        </w:rPr>
        <w:t>Scand J Surg</w:t>
      </w:r>
      <w:r w:rsidRPr="00A955AA">
        <w:rPr>
          <w:rFonts w:ascii="Book Antiqua" w:hAnsi="Book Antiqua"/>
          <w:sz w:val="24"/>
          <w:szCs w:val="24"/>
        </w:rPr>
        <w:t xml:space="preserve"> 2016; </w:t>
      </w:r>
      <w:r w:rsidRPr="00A955AA">
        <w:rPr>
          <w:rFonts w:ascii="Book Antiqua" w:hAnsi="Book Antiqua"/>
          <w:b/>
          <w:sz w:val="24"/>
          <w:szCs w:val="24"/>
        </w:rPr>
        <w:t>105</w:t>
      </w:r>
      <w:r w:rsidRPr="00A955AA">
        <w:rPr>
          <w:rFonts w:ascii="Book Antiqua" w:hAnsi="Book Antiqua"/>
          <w:sz w:val="24"/>
          <w:szCs w:val="24"/>
        </w:rPr>
        <w:t>: 78-83 [PMID: 26250353 DOI: 10.1177/1457496915593692]</w:t>
      </w:r>
    </w:p>
    <w:p w14:paraId="7C5E4443" w14:textId="77777777" w:rsidR="00A955AA" w:rsidRPr="00A955AA" w:rsidRDefault="00A955AA" w:rsidP="00A955AA">
      <w:pPr>
        <w:snapToGrid w:val="0"/>
        <w:spacing w:after="0" w:line="360" w:lineRule="auto"/>
        <w:jc w:val="both"/>
        <w:rPr>
          <w:rFonts w:ascii="Book Antiqua" w:hAnsi="Book Antiqua"/>
          <w:sz w:val="24"/>
          <w:szCs w:val="24"/>
        </w:rPr>
      </w:pPr>
      <w:r w:rsidRPr="00A955AA">
        <w:rPr>
          <w:rFonts w:ascii="Book Antiqua" w:hAnsi="Book Antiqua"/>
          <w:sz w:val="24"/>
          <w:szCs w:val="24"/>
        </w:rPr>
        <w:t xml:space="preserve">34 </w:t>
      </w:r>
      <w:r w:rsidRPr="00A955AA">
        <w:rPr>
          <w:rFonts w:ascii="Book Antiqua" w:hAnsi="Book Antiqua"/>
          <w:b/>
          <w:sz w:val="24"/>
          <w:szCs w:val="24"/>
        </w:rPr>
        <w:t>Hinoi T</w:t>
      </w:r>
      <w:r w:rsidRPr="00A955AA">
        <w:rPr>
          <w:rFonts w:ascii="Book Antiqua" w:hAnsi="Book Antiqua"/>
          <w:sz w:val="24"/>
          <w:szCs w:val="24"/>
        </w:rPr>
        <w:t xml:space="preserve">, Okajima M, Shimomura M, Egi H, Ohdan H, Konishi F, Sugihara K, Watanabe M. Effect of left colonic artery preservation on anastomotic leakage in laparoscopic anterior resection for middle and low rectal cancer. </w:t>
      </w:r>
      <w:r w:rsidRPr="00A955AA">
        <w:rPr>
          <w:rFonts w:ascii="Book Antiqua" w:hAnsi="Book Antiqua"/>
          <w:i/>
          <w:sz w:val="24"/>
          <w:szCs w:val="24"/>
        </w:rPr>
        <w:t>World J Surg</w:t>
      </w:r>
      <w:r w:rsidRPr="00A955AA">
        <w:rPr>
          <w:rFonts w:ascii="Book Antiqua" w:hAnsi="Book Antiqua"/>
          <w:sz w:val="24"/>
          <w:szCs w:val="24"/>
        </w:rPr>
        <w:t xml:space="preserve"> 2013; </w:t>
      </w:r>
      <w:r w:rsidRPr="00A955AA">
        <w:rPr>
          <w:rFonts w:ascii="Book Antiqua" w:hAnsi="Book Antiqua"/>
          <w:b/>
          <w:sz w:val="24"/>
          <w:szCs w:val="24"/>
        </w:rPr>
        <w:t>37</w:t>
      </w:r>
      <w:r w:rsidRPr="00A955AA">
        <w:rPr>
          <w:rFonts w:ascii="Book Antiqua" w:hAnsi="Book Antiqua"/>
          <w:sz w:val="24"/>
          <w:szCs w:val="24"/>
        </w:rPr>
        <w:t>: 2935-2943 [PMID: 24005279 DOI: 10.1007/s00268-013-2194-3]</w:t>
      </w:r>
    </w:p>
    <w:p w14:paraId="476DC5E3" w14:textId="77777777" w:rsidR="00A955AA" w:rsidRPr="00A955AA" w:rsidRDefault="00A955AA" w:rsidP="00A955AA">
      <w:pPr>
        <w:snapToGrid w:val="0"/>
        <w:spacing w:after="0" w:line="360" w:lineRule="auto"/>
        <w:jc w:val="both"/>
        <w:rPr>
          <w:rFonts w:ascii="Book Antiqua" w:hAnsi="Book Antiqua"/>
          <w:sz w:val="24"/>
          <w:szCs w:val="24"/>
        </w:rPr>
      </w:pPr>
      <w:r w:rsidRPr="00A955AA">
        <w:rPr>
          <w:rFonts w:ascii="Book Antiqua" w:hAnsi="Book Antiqua"/>
          <w:sz w:val="24"/>
          <w:szCs w:val="24"/>
        </w:rPr>
        <w:t xml:space="preserve">35 </w:t>
      </w:r>
      <w:r w:rsidRPr="00A955AA">
        <w:rPr>
          <w:rFonts w:ascii="Book Antiqua" w:hAnsi="Book Antiqua"/>
          <w:b/>
          <w:sz w:val="24"/>
          <w:szCs w:val="24"/>
        </w:rPr>
        <w:t>Boström P</w:t>
      </w:r>
      <w:r w:rsidRPr="00A955AA">
        <w:rPr>
          <w:rFonts w:ascii="Book Antiqua" w:hAnsi="Book Antiqua"/>
          <w:sz w:val="24"/>
          <w:szCs w:val="24"/>
        </w:rPr>
        <w:t xml:space="preserve">, Haapamäki MM, Matthiessen P, Ljung R, Rutegård J, Rutegård M. High arterial ligation and risk of anastomotic leakage in anterior resection for rectal cancer in patients with increased cardiovascular risk. </w:t>
      </w:r>
      <w:r w:rsidRPr="00A955AA">
        <w:rPr>
          <w:rFonts w:ascii="Book Antiqua" w:hAnsi="Book Antiqua"/>
          <w:i/>
          <w:sz w:val="24"/>
          <w:szCs w:val="24"/>
        </w:rPr>
        <w:t>Colorectal Dis</w:t>
      </w:r>
      <w:r w:rsidRPr="00A955AA">
        <w:rPr>
          <w:rFonts w:ascii="Book Antiqua" w:hAnsi="Book Antiqua"/>
          <w:sz w:val="24"/>
          <w:szCs w:val="24"/>
        </w:rPr>
        <w:t xml:space="preserve"> 2015; </w:t>
      </w:r>
      <w:r w:rsidRPr="00A955AA">
        <w:rPr>
          <w:rFonts w:ascii="Book Antiqua" w:hAnsi="Book Antiqua"/>
          <w:b/>
          <w:sz w:val="24"/>
          <w:szCs w:val="24"/>
        </w:rPr>
        <w:t>17</w:t>
      </w:r>
      <w:r w:rsidRPr="00A955AA">
        <w:rPr>
          <w:rFonts w:ascii="Book Antiqua" w:hAnsi="Book Antiqua"/>
          <w:sz w:val="24"/>
          <w:szCs w:val="24"/>
        </w:rPr>
        <w:t>: 1018-1027 [PMID: 25851151 DOI: 10.1111/codi.12971]</w:t>
      </w:r>
    </w:p>
    <w:p w14:paraId="594D5F91" w14:textId="77777777" w:rsidR="00A955AA" w:rsidRPr="00A955AA" w:rsidRDefault="00A955AA" w:rsidP="00A955AA">
      <w:pPr>
        <w:snapToGrid w:val="0"/>
        <w:spacing w:after="0" w:line="360" w:lineRule="auto"/>
        <w:jc w:val="both"/>
        <w:rPr>
          <w:rFonts w:ascii="Book Antiqua" w:hAnsi="Book Antiqua"/>
          <w:sz w:val="24"/>
          <w:szCs w:val="24"/>
        </w:rPr>
      </w:pPr>
      <w:r w:rsidRPr="00A955AA">
        <w:rPr>
          <w:rFonts w:ascii="Book Antiqua" w:hAnsi="Book Antiqua"/>
          <w:sz w:val="24"/>
          <w:szCs w:val="24"/>
        </w:rPr>
        <w:t xml:space="preserve">36 </w:t>
      </w:r>
      <w:r w:rsidRPr="00A955AA">
        <w:rPr>
          <w:rFonts w:ascii="Book Antiqua" w:hAnsi="Book Antiqua"/>
          <w:b/>
          <w:sz w:val="24"/>
          <w:szCs w:val="24"/>
        </w:rPr>
        <w:t>Sörelius K</w:t>
      </w:r>
      <w:r w:rsidRPr="00A955AA">
        <w:rPr>
          <w:rFonts w:ascii="Book Antiqua" w:hAnsi="Book Antiqua"/>
          <w:sz w:val="24"/>
          <w:szCs w:val="24"/>
        </w:rPr>
        <w:t xml:space="preserve">, Svensson J, Matthiessen P, Rutegård J, Rutegård M. A nationwide study on the incidence of mesenteric ischaemia after surgery for rectal cancer demonstrates an association with high arterial ligation. </w:t>
      </w:r>
      <w:r w:rsidRPr="00A955AA">
        <w:rPr>
          <w:rFonts w:ascii="Book Antiqua" w:hAnsi="Book Antiqua"/>
          <w:i/>
          <w:sz w:val="24"/>
          <w:szCs w:val="24"/>
        </w:rPr>
        <w:t>Colorectal Dis</w:t>
      </w:r>
      <w:r w:rsidRPr="00A955AA">
        <w:rPr>
          <w:rFonts w:ascii="Book Antiqua" w:hAnsi="Book Antiqua"/>
          <w:sz w:val="24"/>
          <w:szCs w:val="24"/>
        </w:rPr>
        <w:t xml:space="preserve"> 2019; </w:t>
      </w:r>
      <w:r w:rsidRPr="00A955AA">
        <w:rPr>
          <w:rFonts w:ascii="Book Antiqua" w:hAnsi="Book Antiqua"/>
          <w:b/>
          <w:sz w:val="24"/>
          <w:szCs w:val="24"/>
        </w:rPr>
        <w:t>21</w:t>
      </w:r>
      <w:r w:rsidRPr="00A955AA">
        <w:rPr>
          <w:rFonts w:ascii="Book Antiqua" w:hAnsi="Book Antiqua"/>
          <w:sz w:val="24"/>
          <w:szCs w:val="24"/>
        </w:rPr>
        <w:t>: 925-931 [PMID: 31062468 DOI: 10.1111/codi.14674]</w:t>
      </w:r>
    </w:p>
    <w:p w14:paraId="0858302C" w14:textId="17B1B9B6" w:rsidR="00A955AA" w:rsidRPr="00A955AA" w:rsidRDefault="00A955AA" w:rsidP="00A955AA">
      <w:pPr>
        <w:snapToGrid w:val="0"/>
        <w:spacing w:after="0" w:line="360" w:lineRule="auto"/>
        <w:jc w:val="both"/>
        <w:rPr>
          <w:rFonts w:ascii="Book Antiqua" w:hAnsi="Book Antiqua"/>
          <w:sz w:val="24"/>
          <w:szCs w:val="24"/>
        </w:rPr>
      </w:pPr>
      <w:r w:rsidRPr="00A955AA">
        <w:rPr>
          <w:rFonts w:ascii="Book Antiqua" w:hAnsi="Book Antiqua"/>
          <w:sz w:val="24"/>
          <w:szCs w:val="24"/>
        </w:rPr>
        <w:lastRenderedPageBreak/>
        <w:t xml:space="preserve">37 </w:t>
      </w:r>
      <w:r w:rsidRPr="00A955AA">
        <w:rPr>
          <w:rFonts w:ascii="Book Antiqua" w:hAnsi="Book Antiqua"/>
          <w:b/>
          <w:sz w:val="24"/>
          <w:szCs w:val="24"/>
        </w:rPr>
        <w:t>Kato H</w:t>
      </w:r>
      <w:r w:rsidRPr="00A955AA">
        <w:rPr>
          <w:rFonts w:ascii="Book Antiqua" w:hAnsi="Book Antiqua"/>
          <w:sz w:val="24"/>
          <w:szCs w:val="24"/>
        </w:rPr>
        <w:t xml:space="preserve">, Munakata S, Sakamoto K, Sugimoto K, Yamamoto R, Ueda S, Tokuda S, Sakuraba S, Kushida T, Orita H, Sakurada M, Maekawa H, Sato K. Impact of Left Colonic Artery Preservation on Anastomotic Leakage in Laparoscopic Sigmoid Resection and Anterior Resection for Sigmoid and Rectosigmoid Colon Cancer. </w:t>
      </w:r>
      <w:r w:rsidRPr="00A955AA">
        <w:rPr>
          <w:rFonts w:ascii="Book Antiqua" w:hAnsi="Book Antiqua"/>
          <w:i/>
          <w:sz w:val="24"/>
          <w:szCs w:val="24"/>
        </w:rPr>
        <w:t>J Gastrointest Cancer</w:t>
      </w:r>
      <w:r w:rsidRPr="00A955AA">
        <w:rPr>
          <w:rFonts w:ascii="Book Antiqua" w:hAnsi="Book Antiqua"/>
          <w:sz w:val="24"/>
          <w:szCs w:val="24"/>
        </w:rPr>
        <w:t xml:space="preserve"> 2018 [PMID: 29987526 DOI: 10.1007/s12029-018-0126-z]</w:t>
      </w:r>
    </w:p>
    <w:p w14:paraId="3A3CAA14" w14:textId="77777777" w:rsidR="00A955AA" w:rsidRPr="00A955AA" w:rsidRDefault="00A955AA" w:rsidP="00A955AA">
      <w:pPr>
        <w:snapToGrid w:val="0"/>
        <w:spacing w:after="0" w:line="360" w:lineRule="auto"/>
        <w:jc w:val="both"/>
        <w:rPr>
          <w:rFonts w:ascii="Book Antiqua" w:hAnsi="Book Antiqua"/>
          <w:sz w:val="24"/>
          <w:szCs w:val="24"/>
        </w:rPr>
      </w:pPr>
      <w:r w:rsidRPr="00A955AA">
        <w:rPr>
          <w:rFonts w:ascii="Book Antiqua" w:hAnsi="Book Antiqua"/>
          <w:sz w:val="24"/>
          <w:szCs w:val="24"/>
        </w:rPr>
        <w:t xml:space="preserve">38 </w:t>
      </w:r>
      <w:r w:rsidRPr="00A955AA">
        <w:rPr>
          <w:rFonts w:ascii="Book Antiqua" w:hAnsi="Book Antiqua"/>
          <w:b/>
          <w:sz w:val="24"/>
          <w:szCs w:val="24"/>
        </w:rPr>
        <w:t>Jung SH</w:t>
      </w:r>
      <w:r w:rsidRPr="00A955AA">
        <w:rPr>
          <w:rFonts w:ascii="Book Antiqua" w:hAnsi="Book Antiqua"/>
          <w:sz w:val="24"/>
          <w:szCs w:val="24"/>
        </w:rPr>
        <w:t xml:space="preserve">, Yu CS, Choi PW, Kim DD, Park IJ, Kim HC, Kim JC. Risk factors and oncologic impact of anastomotic leakage after rectal cancer surgery. </w:t>
      </w:r>
      <w:r w:rsidRPr="00A955AA">
        <w:rPr>
          <w:rFonts w:ascii="Book Antiqua" w:hAnsi="Book Antiqua"/>
          <w:i/>
          <w:sz w:val="24"/>
          <w:szCs w:val="24"/>
        </w:rPr>
        <w:t>Dis Colon Rectum</w:t>
      </w:r>
      <w:r w:rsidRPr="00A955AA">
        <w:rPr>
          <w:rFonts w:ascii="Book Antiqua" w:hAnsi="Book Antiqua"/>
          <w:sz w:val="24"/>
          <w:szCs w:val="24"/>
        </w:rPr>
        <w:t xml:space="preserve"> 2008; </w:t>
      </w:r>
      <w:r w:rsidRPr="00A955AA">
        <w:rPr>
          <w:rFonts w:ascii="Book Antiqua" w:hAnsi="Book Antiqua"/>
          <w:b/>
          <w:sz w:val="24"/>
          <w:szCs w:val="24"/>
        </w:rPr>
        <w:t>51</w:t>
      </w:r>
      <w:r w:rsidRPr="00A955AA">
        <w:rPr>
          <w:rFonts w:ascii="Book Antiqua" w:hAnsi="Book Antiqua"/>
          <w:sz w:val="24"/>
          <w:szCs w:val="24"/>
        </w:rPr>
        <w:t>: 902-908 [PMID: 18408971 DOI: 10.1007/s10350-008-9272-x]</w:t>
      </w:r>
    </w:p>
    <w:p w14:paraId="44558D8B" w14:textId="77777777" w:rsidR="00A955AA" w:rsidRPr="00A955AA" w:rsidRDefault="00A955AA" w:rsidP="00A955AA">
      <w:pPr>
        <w:snapToGrid w:val="0"/>
        <w:spacing w:after="0" w:line="360" w:lineRule="auto"/>
        <w:jc w:val="both"/>
        <w:rPr>
          <w:rFonts w:ascii="Book Antiqua" w:hAnsi="Book Antiqua"/>
          <w:sz w:val="24"/>
          <w:szCs w:val="24"/>
        </w:rPr>
      </w:pPr>
      <w:r w:rsidRPr="00A955AA">
        <w:rPr>
          <w:rFonts w:ascii="Book Antiqua" w:hAnsi="Book Antiqua"/>
          <w:sz w:val="24"/>
          <w:szCs w:val="24"/>
        </w:rPr>
        <w:t xml:space="preserve">39 </w:t>
      </w:r>
      <w:r w:rsidRPr="00A955AA">
        <w:rPr>
          <w:rFonts w:ascii="Book Antiqua" w:hAnsi="Book Antiqua"/>
          <w:b/>
          <w:sz w:val="24"/>
          <w:szCs w:val="24"/>
        </w:rPr>
        <w:t>Parthasarathy M</w:t>
      </w:r>
      <w:r w:rsidRPr="00A955AA">
        <w:rPr>
          <w:rFonts w:ascii="Book Antiqua" w:hAnsi="Book Antiqua"/>
          <w:sz w:val="24"/>
          <w:szCs w:val="24"/>
        </w:rPr>
        <w:t xml:space="preserve">, Greensmith M, Bowers D, Groot-Wassink T. Risk factors for anastomotic leakage after colorectal resection: a retrospective analysis of 17 518 patients. </w:t>
      </w:r>
      <w:r w:rsidRPr="00A955AA">
        <w:rPr>
          <w:rFonts w:ascii="Book Antiqua" w:hAnsi="Book Antiqua"/>
          <w:i/>
          <w:sz w:val="24"/>
          <w:szCs w:val="24"/>
        </w:rPr>
        <w:t>Colorectal Dis</w:t>
      </w:r>
      <w:r w:rsidRPr="00A955AA">
        <w:rPr>
          <w:rFonts w:ascii="Book Antiqua" w:hAnsi="Book Antiqua"/>
          <w:sz w:val="24"/>
          <w:szCs w:val="24"/>
        </w:rPr>
        <w:t xml:space="preserve"> 2017; </w:t>
      </w:r>
      <w:r w:rsidRPr="00A955AA">
        <w:rPr>
          <w:rFonts w:ascii="Book Antiqua" w:hAnsi="Book Antiqua"/>
          <w:b/>
          <w:sz w:val="24"/>
          <w:szCs w:val="24"/>
        </w:rPr>
        <w:t>19</w:t>
      </w:r>
      <w:r w:rsidRPr="00A955AA">
        <w:rPr>
          <w:rFonts w:ascii="Book Antiqua" w:hAnsi="Book Antiqua"/>
          <w:sz w:val="24"/>
          <w:szCs w:val="24"/>
        </w:rPr>
        <w:t>: 288-298 [PMID: 27474844 DOI: 10.1111/codi.13476]</w:t>
      </w:r>
    </w:p>
    <w:p w14:paraId="2123E3E4" w14:textId="77777777" w:rsidR="00A955AA" w:rsidRPr="00A955AA" w:rsidRDefault="00A955AA" w:rsidP="00A955AA">
      <w:pPr>
        <w:snapToGrid w:val="0"/>
        <w:spacing w:after="0" w:line="360" w:lineRule="auto"/>
        <w:jc w:val="both"/>
        <w:rPr>
          <w:rFonts w:ascii="Book Antiqua" w:hAnsi="Book Antiqua"/>
          <w:sz w:val="24"/>
          <w:szCs w:val="24"/>
        </w:rPr>
      </w:pPr>
      <w:r w:rsidRPr="00A955AA">
        <w:rPr>
          <w:rFonts w:ascii="Book Antiqua" w:hAnsi="Book Antiqua"/>
          <w:sz w:val="24"/>
          <w:szCs w:val="24"/>
        </w:rPr>
        <w:t xml:space="preserve">40 </w:t>
      </w:r>
      <w:r w:rsidRPr="00A955AA">
        <w:rPr>
          <w:rFonts w:ascii="Book Antiqua" w:hAnsi="Book Antiqua"/>
          <w:b/>
          <w:sz w:val="24"/>
          <w:szCs w:val="24"/>
        </w:rPr>
        <w:t>Sciuto A</w:t>
      </w:r>
      <w:r w:rsidRPr="00A955AA">
        <w:rPr>
          <w:rFonts w:ascii="Book Antiqua" w:hAnsi="Book Antiqua"/>
          <w:sz w:val="24"/>
          <w:szCs w:val="24"/>
        </w:rPr>
        <w:t xml:space="preserve">, Merola G, De Palma GD, Sodo M, Pirozzi F, Bracale UM, Bracale U. Predictive factors for anastomotic leakage after laparoscopic colorectal surgery. </w:t>
      </w:r>
      <w:r w:rsidRPr="00A955AA">
        <w:rPr>
          <w:rFonts w:ascii="Book Antiqua" w:hAnsi="Book Antiqua"/>
          <w:i/>
          <w:sz w:val="24"/>
          <w:szCs w:val="24"/>
        </w:rPr>
        <w:t>World J Gastroenterol</w:t>
      </w:r>
      <w:r w:rsidRPr="00A955AA">
        <w:rPr>
          <w:rFonts w:ascii="Book Antiqua" w:hAnsi="Book Antiqua"/>
          <w:sz w:val="24"/>
          <w:szCs w:val="24"/>
        </w:rPr>
        <w:t xml:space="preserve"> 2018; </w:t>
      </w:r>
      <w:r w:rsidRPr="00A955AA">
        <w:rPr>
          <w:rFonts w:ascii="Book Antiqua" w:hAnsi="Book Antiqua"/>
          <w:b/>
          <w:sz w:val="24"/>
          <w:szCs w:val="24"/>
        </w:rPr>
        <w:t>24</w:t>
      </w:r>
      <w:r w:rsidRPr="00A955AA">
        <w:rPr>
          <w:rFonts w:ascii="Book Antiqua" w:hAnsi="Book Antiqua"/>
          <w:sz w:val="24"/>
          <w:szCs w:val="24"/>
        </w:rPr>
        <w:t>: 2247-2260 [PMID: 29881234 DOI: 10.3748/wjg.v24.i21.2247]</w:t>
      </w:r>
    </w:p>
    <w:p w14:paraId="659AB736" w14:textId="5352A66D" w:rsidR="00177575" w:rsidRPr="00A955AA" w:rsidRDefault="00177575" w:rsidP="00A955AA">
      <w:pPr>
        <w:pStyle w:val="EndNoteBibliography"/>
        <w:snapToGrid w:val="0"/>
        <w:spacing w:after="0" w:line="360" w:lineRule="auto"/>
        <w:rPr>
          <w:rFonts w:ascii="Book Antiqua" w:hAnsi="Book Antiqua"/>
          <w:sz w:val="24"/>
          <w:szCs w:val="24"/>
        </w:rPr>
      </w:pPr>
      <w:r w:rsidRPr="00A955AA">
        <w:rPr>
          <w:rFonts w:ascii="Book Antiqua" w:hAnsi="Book Antiqua"/>
          <w:sz w:val="24"/>
          <w:szCs w:val="24"/>
        </w:rPr>
        <w:br w:type="page"/>
      </w:r>
    </w:p>
    <w:p w14:paraId="668B705F" w14:textId="77777777" w:rsidR="00177575" w:rsidRPr="00A955AA" w:rsidRDefault="00177575" w:rsidP="00A955AA">
      <w:pPr>
        <w:adjustRightInd w:val="0"/>
        <w:snapToGrid w:val="0"/>
        <w:spacing w:after="0" w:line="360" w:lineRule="auto"/>
        <w:jc w:val="both"/>
        <w:rPr>
          <w:rFonts w:ascii="Book Antiqua" w:hAnsi="Book Antiqua"/>
          <w:b/>
          <w:sz w:val="24"/>
          <w:szCs w:val="24"/>
        </w:rPr>
      </w:pPr>
      <w:r w:rsidRPr="00A955AA">
        <w:rPr>
          <w:rFonts w:ascii="Book Antiqua" w:hAnsi="Book Antiqua"/>
          <w:b/>
          <w:sz w:val="24"/>
          <w:szCs w:val="24"/>
        </w:rPr>
        <w:lastRenderedPageBreak/>
        <w:t>Footnotes</w:t>
      </w:r>
    </w:p>
    <w:p w14:paraId="58C175F3" w14:textId="62C605D0" w:rsidR="00A02864" w:rsidRPr="00A955AA" w:rsidRDefault="00177575" w:rsidP="00A955AA">
      <w:pPr>
        <w:autoSpaceDE w:val="0"/>
        <w:autoSpaceDN w:val="0"/>
        <w:adjustRightInd w:val="0"/>
        <w:snapToGrid w:val="0"/>
        <w:spacing w:after="0" w:line="360" w:lineRule="auto"/>
        <w:jc w:val="both"/>
        <w:rPr>
          <w:rFonts w:ascii="Book Antiqua" w:hAnsi="Book Antiqua"/>
          <w:sz w:val="24"/>
          <w:szCs w:val="24"/>
        </w:rPr>
      </w:pPr>
      <w:r w:rsidRPr="00A955AA">
        <w:rPr>
          <w:rFonts w:ascii="Book Antiqua" w:hAnsi="Book Antiqua"/>
          <w:b/>
          <w:color w:val="000000"/>
          <w:sz w:val="24"/>
          <w:szCs w:val="24"/>
        </w:rPr>
        <w:t>Institutional review board statement</w:t>
      </w:r>
      <w:r w:rsidRPr="00A955AA">
        <w:rPr>
          <w:rFonts w:ascii="Book Antiqua" w:hAnsi="Book Antiqua"/>
          <w:b/>
          <w:bCs/>
          <w:iCs/>
          <w:color w:val="000000"/>
          <w:sz w:val="24"/>
          <w:szCs w:val="24"/>
        </w:rPr>
        <w:t>:</w:t>
      </w:r>
      <w:r w:rsidRPr="00A955AA">
        <w:rPr>
          <w:rFonts w:ascii="Book Antiqua" w:hAnsi="Book Antiqua"/>
          <w:sz w:val="24"/>
          <w:szCs w:val="24"/>
          <w:lang w:val="en-GB"/>
        </w:rPr>
        <w:t xml:space="preserve"> </w:t>
      </w:r>
      <w:r w:rsidR="00A02864" w:rsidRPr="00A955AA">
        <w:rPr>
          <w:rFonts w:ascii="Book Antiqua" w:hAnsi="Book Antiqua"/>
          <w:sz w:val="24"/>
          <w:szCs w:val="24"/>
        </w:rPr>
        <w:t>Our investigation received approval from the ethics committee of the National Cancer Center/Cancer Hospital, Chinese Academy of Medical Sciences and Peking Union Medical College.</w:t>
      </w:r>
    </w:p>
    <w:p w14:paraId="61D9DA4C" w14:textId="77777777" w:rsidR="00177575" w:rsidRPr="00A955AA" w:rsidRDefault="00177575" w:rsidP="00A955AA">
      <w:pPr>
        <w:autoSpaceDE w:val="0"/>
        <w:autoSpaceDN w:val="0"/>
        <w:adjustRightInd w:val="0"/>
        <w:snapToGrid w:val="0"/>
        <w:spacing w:after="0" w:line="360" w:lineRule="auto"/>
        <w:jc w:val="both"/>
        <w:rPr>
          <w:rFonts w:ascii="Book Antiqua" w:hAnsi="Book Antiqua"/>
          <w:sz w:val="24"/>
          <w:szCs w:val="24"/>
        </w:rPr>
      </w:pPr>
    </w:p>
    <w:p w14:paraId="10D6C5B8" w14:textId="16652575" w:rsidR="00A02864" w:rsidRPr="00A955AA" w:rsidRDefault="00177575" w:rsidP="00A955AA">
      <w:pPr>
        <w:adjustRightInd w:val="0"/>
        <w:snapToGrid w:val="0"/>
        <w:spacing w:after="0" w:line="360" w:lineRule="auto"/>
        <w:jc w:val="both"/>
        <w:rPr>
          <w:rFonts w:ascii="Book Antiqua" w:hAnsi="Book Antiqua"/>
          <w:sz w:val="24"/>
          <w:szCs w:val="24"/>
        </w:rPr>
      </w:pPr>
      <w:r w:rsidRPr="00A955AA">
        <w:rPr>
          <w:rFonts w:ascii="Book Antiqua" w:hAnsi="Book Antiqua"/>
          <w:b/>
          <w:color w:val="000000"/>
          <w:sz w:val="24"/>
          <w:szCs w:val="24"/>
        </w:rPr>
        <w:t>Informed consent statement</w:t>
      </w:r>
      <w:r w:rsidRPr="00A955AA">
        <w:rPr>
          <w:rFonts w:ascii="Book Antiqua" w:hAnsi="Book Antiqua"/>
          <w:b/>
          <w:bCs/>
          <w:iCs/>
          <w:color w:val="000000"/>
          <w:sz w:val="24"/>
          <w:szCs w:val="24"/>
        </w:rPr>
        <w:t xml:space="preserve">: </w:t>
      </w:r>
      <w:r w:rsidR="00A02864" w:rsidRPr="00A955AA">
        <w:rPr>
          <w:rFonts w:ascii="Book Antiqua" w:hAnsi="Book Antiqua"/>
          <w:sz w:val="24"/>
          <w:szCs w:val="24"/>
        </w:rPr>
        <w:t>All patients signed informed consent forms.</w:t>
      </w:r>
    </w:p>
    <w:p w14:paraId="415AAFFA" w14:textId="77777777" w:rsidR="00177575" w:rsidRPr="00A955AA" w:rsidRDefault="00177575" w:rsidP="00A955AA">
      <w:pPr>
        <w:adjustRightInd w:val="0"/>
        <w:snapToGrid w:val="0"/>
        <w:spacing w:after="0" w:line="360" w:lineRule="auto"/>
        <w:jc w:val="both"/>
        <w:rPr>
          <w:rFonts w:ascii="Book Antiqua" w:hAnsi="Book Antiqua"/>
          <w:sz w:val="24"/>
          <w:szCs w:val="24"/>
        </w:rPr>
      </w:pPr>
    </w:p>
    <w:p w14:paraId="1A6BE08A" w14:textId="6C069561" w:rsidR="00A02864" w:rsidRPr="00A955AA" w:rsidRDefault="00177575" w:rsidP="00A955AA">
      <w:pPr>
        <w:adjustRightInd w:val="0"/>
        <w:snapToGrid w:val="0"/>
        <w:spacing w:after="0" w:line="360" w:lineRule="auto"/>
        <w:jc w:val="both"/>
        <w:rPr>
          <w:rFonts w:ascii="Book Antiqua" w:hAnsi="Book Antiqua"/>
          <w:sz w:val="24"/>
          <w:szCs w:val="24"/>
        </w:rPr>
      </w:pPr>
      <w:r w:rsidRPr="00A955AA">
        <w:rPr>
          <w:rFonts w:ascii="Book Antiqua" w:hAnsi="Book Antiqua"/>
          <w:b/>
          <w:color w:val="000000"/>
          <w:sz w:val="24"/>
          <w:szCs w:val="24"/>
        </w:rPr>
        <w:t>Conflict-of-interest statement</w:t>
      </w:r>
      <w:r w:rsidRPr="00A955AA">
        <w:rPr>
          <w:rFonts w:ascii="Book Antiqua" w:hAnsi="Book Antiqua" w:cs="TimesNewRomanPS-BoldItalicMT"/>
          <w:b/>
          <w:bCs/>
          <w:iCs/>
          <w:color w:val="000000"/>
          <w:sz w:val="24"/>
          <w:szCs w:val="24"/>
        </w:rPr>
        <w:t>:</w:t>
      </w:r>
      <w:r w:rsidRPr="00A955AA">
        <w:rPr>
          <w:rFonts w:ascii="Book Antiqua" w:hAnsi="Book Antiqua"/>
          <w:sz w:val="24"/>
          <w:szCs w:val="24"/>
          <w:lang w:val="en-GB"/>
        </w:rPr>
        <w:t xml:space="preserve"> </w:t>
      </w:r>
      <w:r w:rsidR="00A02864" w:rsidRPr="00A955AA">
        <w:rPr>
          <w:rFonts w:ascii="Book Antiqua" w:hAnsi="Book Antiqua"/>
          <w:sz w:val="24"/>
          <w:szCs w:val="24"/>
        </w:rPr>
        <w:t>The authors declare there is no conflict of interest in regard to this research.</w:t>
      </w:r>
    </w:p>
    <w:p w14:paraId="539D91DD" w14:textId="77777777" w:rsidR="00177575" w:rsidRPr="00A955AA" w:rsidRDefault="00177575" w:rsidP="00A955AA">
      <w:pPr>
        <w:adjustRightInd w:val="0"/>
        <w:snapToGrid w:val="0"/>
        <w:spacing w:after="0" w:line="360" w:lineRule="auto"/>
        <w:jc w:val="both"/>
        <w:rPr>
          <w:rFonts w:ascii="Book Antiqua" w:hAnsi="Book Antiqua"/>
          <w:sz w:val="24"/>
          <w:szCs w:val="24"/>
        </w:rPr>
      </w:pPr>
    </w:p>
    <w:p w14:paraId="3791C68E" w14:textId="04BF7FCC" w:rsidR="00A02864" w:rsidRPr="00A955AA" w:rsidRDefault="00177575" w:rsidP="00A955AA">
      <w:pPr>
        <w:adjustRightInd w:val="0"/>
        <w:snapToGrid w:val="0"/>
        <w:spacing w:after="0" w:line="360" w:lineRule="auto"/>
        <w:jc w:val="both"/>
        <w:rPr>
          <w:rFonts w:ascii="Book Antiqua" w:hAnsi="Book Antiqua"/>
          <w:sz w:val="24"/>
          <w:szCs w:val="24"/>
        </w:rPr>
      </w:pPr>
      <w:r w:rsidRPr="00A955AA">
        <w:rPr>
          <w:rFonts w:ascii="Book Antiqua" w:hAnsi="Book Antiqua" w:cs="TimesNewRomanPS-BoldItalicMT"/>
          <w:b/>
          <w:bCs/>
          <w:iCs/>
          <w:color w:val="000000"/>
          <w:sz w:val="24"/>
          <w:szCs w:val="24"/>
        </w:rPr>
        <w:t xml:space="preserve">Data sharing </w:t>
      </w:r>
      <w:r w:rsidRPr="00A955AA">
        <w:rPr>
          <w:rFonts w:ascii="Book Antiqua" w:hAnsi="Book Antiqua"/>
          <w:b/>
          <w:color w:val="000000"/>
          <w:sz w:val="24"/>
          <w:szCs w:val="24"/>
        </w:rPr>
        <w:t>statement</w:t>
      </w:r>
      <w:r w:rsidRPr="00A955AA">
        <w:rPr>
          <w:rFonts w:ascii="Book Antiqua" w:hAnsi="Book Antiqua" w:cs="TimesNewRomanPS-BoldItalicMT"/>
          <w:b/>
          <w:bCs/>
          <w:iCs/>
          <w:color w:val="000000"/>
          <w:sz w:val="24"/>
          <w:szCs w:val="24"/>
        </w:rPr>
        <w:t>:</w:t>
      </w:r>
      <w:r w:rsidR="00A02864" w:rsidRPr="00A955AA">
        <w:rPr>
          <w:rFonts w:ascii="Book Antiqua" w:hAnsi="Book Antiqua"/>
          <w:b/>
          <w:sz w:val="24"/>
          <w:szCs w:val="24"/>
        </w:rPr>
        <w:t xml:space="preserve"> </w:t>
      </w:r>
      <w:r w:rsidR="00A02864" w:rsidRPr="00A955AA">
        <w:rPr>
          <w:rFonts w:ascii="Book Antiqua" w:hAnsi="Book Antiqua"/>
          <w:sz w:val="24"/>
          <w:szCs w:val="24"/>
        </w:rPr>
        <w:t>No additional data are available.</w:t>
      </w:r>
    </w:p>
    <w:p w14:paraId="41967A6C" w14:textId="77777777" w:rsidR="00177575" w:rsidRPr="00A955AA" w:rsidRDefault="00177575" w:rsidP="00A955AA">
      <w:pPr>
        <w:adjustRightInd w:val="0"/>
        <w:snapToGrid w:val="0"/>
        <w:spacing w:after="0" w:line="360" w:lineRule="auto"/>
        <w:jc w:val="both"/>
        <w:rPr>
          <w:rFonts w:ascii="Book Antiqua" w:hAnsi="Book Antiqua"/>
          <w:sz w:val="24"/>
          <w:szCs w:val="24"/>
        </w:rPr>
      </w:pPr>
    </w:p>
    <w:p w14:paraId="6E7B06CE" w14:textId="0FF5B1A0" w:rsidR="00A02864" w:rsidRPr="00A955AA" w:rsidRDefault="00177575" w:rsidP="00A955AA">
      <w:pPr>
        <w:snapToGrid w:val="0"/>
        <w:spacing w:after="0" w:line="360" w:lineRule="auto"/>
        <w:jc w:val="both"/>
        <w:rPr>
          <w:rFonts w:ascii="Book Antiqua" w:hAnsi="Book Antiqua"/>
          <w:sz w:val="24"/>
          <w:szCs w:val="24"/>
        </w:rPr>
      </w:pPr>
      <w:r w:rsidRPr="00A955AA">
        <w:rPr>
          <w:rStyle w:val="aa"/>
          <w:rFonts w:ascii="Book Antiqua" w:hAnsi="Book Antiqua"/>
          <w:sz w:val="24"/>
          <w:szCs w:val="24"/>
        </w:rPr>
        <w:t xml:space="preserve">STROBE statement: </w:t>
      </w:r>
      <w:r w:rsidR="00A02864" w:rsidRPr="00A955AA">
        <w:rPr>
          <w:rFonts w:ascii="Book Antiqua" w:hAnsi="Book Antiqua"/>
          <w:sz w:val="24"/>
          <w:szCs w:val="24"/>
        </w:rPr>
        <w:t>The authors have carefully read the STROBE statement checklist of items and prepared the manuscript based on the requirements of</w:t>
      </w:r>
      <w:r w:rsidR="00A02864" w:rsidRPr="00A955AA">
        <w:rPr>
          <w:rFonts w:ascii="Book Antiqua" w:eastAsia="宋体" w:hAnsi="Book Antiqua" w:cs="Times New Roman"/>
          <w:sz w:val="24"/>
          <w:szCs w:val="24"/>
        </w:rPr>
        <w:t xml:space="preserve"> the</w:t>
      </w:r>
      <w:r w:rsidR="00A02864" w:rsidRPr="00A955AA">
        <w:rPr>
          <w:rFonts w:ascii="Book Antiqua" w:hAnsi="Book Antiqua"/>
          <w:b/>
          <w:sz w:val="24"/>
          <w:szCs w:val="24"/>
        </w:rPr>
        <w:t xml:space="preserve"> </w:t>
      </w:r>
      <w:r w:rsidR="00A02864" w:rsidRPr="00A955AA">
        <w:rPr>
          <w:rFonts w:ascii="Book Antiqua" w:hAnsi="Book Antiqua"/>
          <w:sz w:val="24"/>
          <w:szCs w:val="24"/>
        </w:rPr>
        <w:t>STROBE statement checklist of items.</w:t>
      </w:r>
    </w:p>
    <w:p w14:paraId="5FAC0072" w14:textId="77777777" w:rsidR="00177575" w:rsidRPr="00A955AA" w:rsidRDefault="00177575" w:rsidP="00A955AA">
      <w:pPr>
        <w:snapToGrid w:val="0"/>
        <w:spacing w:after="0" w:line="360" w:lineRule="auto"/>
        <w:jc w:val="both"/>
        <w:rPr>
          <w:rFonts w:ascii="Book Antiqua" w:hAnsi="Book Antiqua" w:cs="Times New Roman"/>
          <w:b/>
          <w:sz w:val="24"/>
          <w:szCs w:val="24"/>
        </w:rPr>
      </w:pPr>
    </w:p>
    <w:p w14:paraId="4FF7740D" w14:textId="77777777" w:rsidR="00177575" w:rsidRPr="00A955AA" w:rsidRDefault="00177575" w:rsidP="00A955AA">
      <w:pPr>
        <w:pStyle w:val="ab"/>
        <w:adjustRightInd w:val="0"/>
        <w:snapToGrid w:val="0"/>
        <w:spacing w:line="360" w:lineRule="auto"/>
        <w:jc w:val="both"/>
        <w:rPr>
          <w:rFonts w:ascii="Book Antiqua" w:hAnsi="Book Antiqua"/>
          <w:sz w:val="24"/>
          <w:szCs w:val="24"/>
          <w:lang w:eastAsia="zh-CN"/>
        </w:rPr>
      </w:pPr>
      <w:r w:rsidRPr="00A955AA">
        <w:rPr>
          <w:rFonts w:ascii="Book Antiqua" w:hAnsi="Book Antiqua"/>
          <w:b/>
          <w:color w:val="000000"/>
          <w:sz w:val="24"/>
          <w:szCs w:val="24"/>
        </w:rPr>
        <w:t>Open-Access:</w:t>
      </w:r>
      <w:r w:rsidRPr="00A955AA">
        <w:rPr>
          <w:rFonts w:ascii="Book Antiqua" w:hAnsi="Book Antiqua"/>
          <w:color w:val="000000"/>
          <w:sz w:val="24"/>
          <w:szCs w:val="24"/>
        </w:rPr>
        <w:t xml:space="preserve"> This article is an open-access </w:t>
      </w:r>
      <w:r w:rsidRPr="00A955AA">
        <w:rPr>
          <w:rFonts w:ascii="Book Antiqua" w:hAnsi="Book Antiqua"/>
          <w:sz w:val="24"/>
          <w:szCs w:val="24"/>
        </w:rPr>
        <w:t xml:space="preserve">article that was selected </w:t>
      </w:r>
      <w:r w:rsidRPr="00A955AA">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32BF2BC" w14:textId="77777777" w:rsidR="00177575" w:rsidRPr="00A955AA" w:rsidRDefault="00177575" w:rsidP="00A955AA">
      <w:pPr>
        <w:snapToGrid w:val="0"/>
        <w:spacing w:after="0" w:line="360" w:lineRule="auto"/>
        <w:jc w:val="both"/>
        <w:rPr>
          <w:rFonts w:ascii="Book Antiqua" w:hAnsi="Book Antiqua" w:cs="Arial"/>
          <w:b/>
          <w:sz w:val="24"/>
          <w:szCs w:val="24"/>
        </w:rPr>
      </w:pPr>
    </w:p>
    <w:p w14:paraId="0888911C" w14:textId="004E844C" w:rsidR="00A02864" w:rsidRPr="00A955AA" w:rsidRDefault="00177575" w:rsidP="00A955AA">
      <w:pPr>
        <w:adjustRightInd w:val="0"/>
        <w:snapToGrid w:val="0"/>
        <w:spacing w:after="0" w:line="360" w:lineRule="auto"/>
        <w:jc w:val="both"/>
        <w:rPr>
          <w:rFonts w:ascii="Book Antiqua" w:eastAsia="等线" w:hAnsi="Book Antiqua"/>
          <w:bCs/>
          <w:sz w:val="24"/>
          <w:szCs w:val="24"/>
        </w:rPr>
      </w:pPr>
      <w:r w:rsidRPr="00A955AA">
        <w:rPr>
          <w:rFonts w:ascii="Book Antiqua" w:hAnsi="Book Antiqua"/>
          <w:b/>
          <w:bCs/>
          <w:color w:val="000000"/>
          <w:sz w:val="24"/>
          <w:szCs w:val="24"/>
          <w:lang w:eastAsia="pl-PL"/>
        </w:rPr>
        <w:t>Manuscript source:</w:t>
      </w:r>
      <w:r w:rsidRPr="00A955AA">
        <w:rPr>
          <w:rFonts w:ascii="Book Antiqua" w:hAnsi="Book Antiqua"/>
          <w:b/>
          <w:bCs/>
          <w:color w:val="000000"/>
          <w:sz w:val="24"/>
          <w:szCs w:val="24"/>
        </w:rPr>
        <w:t xml:space="preserve"> </w:t>
      </w:r>
      <w:r w:rsidR="00A02864" w:rsidRPr="00A955AA">
        <w:rPr>
          <w:rFonts w:ascii="Book Antiqua" w:eastAsia="等线" w:hAnsi="Book Antiqua"/>
          <w:bCs/>
          <w:sz w:val="24"/>
          <w:szCs w:val="24"/>
        </w:rPr>
        <w:t>Unsolicited manuscript</w:t>
      </w:r>
    </w:p>
    <w:p w14:paraId="5F360A09" w14:textId="77777777" w:rsidR="00177575" w:rsidRPr="00A955AA" w:rsidRDefault="00177575" w:rsidP="00A955AA">
      <w:pPr>
        <w:adjustRightInd w:val="0"/>
        <w:snapToGrid w:val="0"/>
        <w:spacing w:after="0" w:line="360" w:lineRule="auto"/>
        <w:jc w:val="both"/>
        <w:rPr>
          <w:rFonts w:ascii="Book Antiqua" w:eastAsia="等线" w:hAnsi="Book Antiqua"/>
          <w:bCs/>
          <w:sz w:val="24"/>
          <w:szCs w:val="24"/>
        </w:rPr>
      </w:pPr>
    </w:p>
    <w:p w14:paraId="4CE1A2B4" w14:textId="2CDE8E93" w:rsidR="00177575" w:rsidRPr="00A955AA" w:rsidRDefault="00177575" w:rsidP="00A955AA">
      <w:pPr>
        <w:snapToGrid w:val="0"/>
        <w:spacing w:after="0" w:line="360" w:lineRule="auto"/>
        <w:jc w:val="both"/>
        <w:rPr>
          <w:rFonts w:ascii="Book Antiqua" w:eastAsia="宋体" w:hAnsi="Book Antiqua"/>
          <w:sz w:val="24"/>
          <w:szCs w:val="24"/>
        </w:rPr>
      </w:pPr>
      <w:r w:rsidRPr="00A955AA">
        <w:rPr>
          <w:rFonts w:ascii="Book Antiqua" w:hAnsi="Book Antiqua"/>
          <w:b/>
          <w:sz w:val="24"/>
          <w:szCs w:val="24"/>
        </w:rPr>
        <w:t>Peer-review started:</w:t>
      </w:r>
      <w:r w:rsidRPr="00A955AA">
        <w:rPr>
          <w:rFonts w:ascii="Book Antiqua" w:eastAsia="宋体" w:hAnsi="Book Antiqua"/>
          <w:sz w:val="24"/>
          <w:szCs w:val="24"/>
        </w:rPr>
        <w:t xml:space="preserve"> January 11, 2020</w:t>
      </w:r>
    </w:p>
    <w:p w14:paraId="072BA43E" w14:textId="69FDDE52" w:rsidR="00177575" w:rsidRPr="00A955AA" w:rsidRDefault="00177575" w:rsidP="00A955AA">
      <w:pPr>
        <w:snapToGrid w:val="0"/>
        <w:spacing w:after="0" w:line="360" w:lineRule="auto"/>
        <w:jc w:val="both"/>
        <w:rPr>
          <w:rFonts w:ascii="Book Antiqua" w:eastAsia="宋体" w:hAnsi="Book Antiqua"/>
          <w:sz w:val="24"/>
          <w:szCs w:val="24"/>
        </w:rPr>
      </w:pPr>
      <w:r w:rsidRPr="00A955AA">
        <w:rPr>
          <w:rFonts w:ascii="Book Antiqua" w:hAnsi="Book Antiqua"/>
          <w:b/>
          <w:sz w:val="24"/>
          <w:szCs w:val="24"/>
        </w:rPr>
        <w:t>First decision:</w:t>
      </w:r>
      <w:r w:rsidRPr="00A955AA">
        <w:rPr>
          <w:rFonts w:ascii="Book Antiqua" w:eastAsia="宋体" w:hAnsi="Book Antiqua"/>
          <w:b/>
          <w:sz w:val="24"/>
          <w:szCs w:val="24"/>
        </w:rPr>
        <w:t xml:space="preserve"> </w:t>
      </w:r>
      <w:r w:rsidRPr="00DE6C8E">
        <w:rPr>
          <w:rFonts w:ascii="Book Antiqua" w:eastAsia="宋体" w:hAnsi="Book Antiqua"/>
          <w:sz w:val="24"/>
          <w:szCs w:val="24"/>
        </w:rPr>
        <w:t xml:space="preserve">April </w:t>
      </w:r>
      <w:r w:rsidRPr="00A955AA">
        <w:rPr>
          <w:rFonts w:ascii="Book Antiqua" w:eastAsia="宋体" w:hAnsi="Book Antiqua"/>
          <w:sz w:val="24"/>
          <w:szCs w:val="24"/>
        </w:rPr>
        <w:t>7, 2020</w:t>
      </w:r>
    </w:p>
    <w:p w14:paraId="304891A0" w14:textId="77777777" w:rsidR="00177575" w:rsidRPr="00A955AA" w:rsidRDefault="00177575" w:rsidP="00A955AA">
      <w:pPr>
        <w:widowControl w:val="0"/>
        <w:snapToGrid w:val="0"/>
        <w:spacing w:after="0" w:line="360" w:lineRule="auto"/>
        <w:jc w:val="both"/>
        <w:rPr>
          <w:rFonts w:ascii="Book Antiqua" w:eastAsia="宋体" w:hAnsi="Book Antiqua"/>
          <w:b/>
          <w:sz w:val="24"/>
          <w:szCs w:val="24"/>
        </w:rPr>
      </w:pPr>
      <w:r w:rsidRPr="00A955AA">
        <w:rPr>
          <w:rFonts w:ascii="Book Antiqua" w:hAnsi="Book Antiqua"/>
          <w:b/>
          <w:sz w:val="24"/>
          <w:szCs w:val="24"/>
        </w:rPr>
        <w:t>Article in press:</w:t>
      </w:r>
    </w:p>
    <w:p w14:paraId="2D8C6D85" w14:textId="77777777" w:rsidR="00A02864" w:rsidRPr="00A955AA" w:rsidRDefault="00A02864" w:rsidP="00A955AA">
      <w:pPr>
        <w:adjustRightInd w:val="0"/>
        <w:snapToGrid w:val="0"/>
        <w:spacing w:after="0" w:line="360" w:lineRule="auto"/>
        <w:jc w:val="both"/>
        <w:rPr>
          <w:rFonts w:ascii="Book Antiqua" w:hAnsi="Book Antiqua" w:cstheme="minorHAnsi"/>
          <w:b/>
          <w:sz w:val="24"/>
          <w:szCs w:val="24"/>
        </w:rPr>
      </w:pPr>
    </w:p>
    <w:p w14:paraId="14C0218E" w14:textId="02E60AFC" w:rsidR="00177575" w:rsidRPr="00A955AA" w:rsidRDefault="00177575" w:rsidP="00A955AA">
      <w:pPr>
        <w:widowControl w:val="0"/>
        <w:adjustRightInd w:val="0"/>
        <w:snapToGrid w:val="0"/>
        <w:spacing w:after="0" w:line="360" w:lineRule="auto"/>
        <w:jc w:val="both"/>
        <w:rPr>
          <w:rFonts w:ascii="Book Antiqua" w:eastAsia="微软雅黑" w:hAnsi="Book Antiqua" w:cs="宋体"/>
          <w:sz w:val="24"/>
          <w:szCs w:val="24"/>
        </w:rPr>
      </w:pPr>
      <w:r w:rsidRPr="00A955AA">
        <w:rPr>
          <w:rFonts w:ascii="Book Antiqua" w:hAnsi="Book Antiqua" w:cs="宋体"/>
          <w:b/>
          <w:sz w:val="24"/>
          <w:szCs w:val="24"/>
        </w:rPr>
        <w:t xml:space="preserve">Specialty type: </w:t>
      </w:r>
      <w:r w:rsidRPr="00A955AA">
        <w:rPr>
          <w:rFonts w:ascii="Book Antiqua" w:eastAsia="微软雅黑" w:hAnsi="Book Antiqua" w:cs="宋体"/>
          <w:sz w:val="24"/>
          <w:szCs w:val="24"/>
        </w:rPr>
        <w:t>Gastroenterology and hepatology</w:t>
      </w:r>
    </w:p>
    <w:p w14:paraId="29D3FEF5" w14:textId="7F21F1F3" w:rsidR="00177575" w:rsidRPr="00A955AA" w:rsidRDefault="00177575" w:rsidP="00A955AA">
      <w:pPr>
        <w:widowControl w:val="0"/>
        <w:adjustRightInd w:val="0"/>
        <w:snapToGrid w:val="0"/>
        <w:spacing w:after="0" w:line="360" w:lineRule="auto"/>
        <w:jc w:val="both"/>
        <w:rPr>
          <w:rFonts w:ascii="Book Antiqua" w:eastAsia="宋体" w:hAnsi="Book Antiqua" w:cs="宋体"/>
          <w:sz w:val="24"/>
          <w:szCs w:val="24"/>
        </w:rPr>
      </w:pPr>
      <w:r w:rsidRPr="00A955AA">
        <w:rPr>
          <w:rFonts w:ascii="Book Antiqua" w:hAnsi="Book Antiqua" w:cs="宋体"/>
          <w:b/>
          <w:sz w:val="24"/>
          <w:szCs w:val="24"/>
        </w:rPr>
        <w:t>Country/Territory</w:t>
      </w:r>
      <w:r w:rsidR="00DC4197">
        <w:rPr>
          <w:rFonts w:ascii="Book Antiqua" w:hAnsi="Book Antiqua" w:cs="宋体"/>
          <w:b/>
          <w:sz w:val="24"/>
          <w:szCs w:val="24"/>
        </w:rPr>
        <w:t xml:space="preserve"> </w:t>
      </w:r>
      <w:r w:rsidRPr="00A955AA">
        <w:rPr>
          <w:rFonts w:ascii="Book Antiqua" w:hAnsi="Book Antiqua" w:cs="宋体"/>
          <w:b/>
          <w:sz w:val="24"/>
          <w:szCs w:val="24"/>
        </w:rPr>
        <w:t xml:space="preserve">of origin: </w:t>
      </w:r>
      <w:r w:rsidRPr="00A955AA">
        <w:rPr>
          <w:rFonts w:ascii="Book Antiqua" w:hAnsi="Book Antiqua" w:cs="宋体"/>
          <w:bCs/>
          <w:sz w:val="24"/>
          <w:szCs w:val="24"/>
        </w:rPr>
        <w:t>China</w:t>
      </w:r>
    </w:p>
    <w:p w14:paraId="44E8C396" w14:textId="77777777" w:rsidR="00177575" w:rsidRPr="00A955AA" w:rsidRDefault="00177575" w:rsidP="00A955AA">
      <w:pPr>
        <w:widowControl w:val="0"/>
        <w:adjustRightInd w:val="0"/>
        <w:snapToGrid w:val="0"/>
        <w:spacing w:after="0" w:line="360" w:lineRule="auto"/>
        <w:jc w:val="both"/>
        <w:rPr>
          <w:rFonts w:ascii="Book Antiqua" w:hAnsi="Book Antiqua" w:cs="宋体"/>
          <w:b/>
          <w:sz w:val="24"/>
          <w:szCs w:val="24"/>
        </w:rPr>
      </w:pPr>
      <w:r w:rsidRPr="00A955AA">
        <w:rPr>
          <w:rFonts w:ascii="Book Antiqua" w:hAnsi="Book Antiqua" w:cs="宋体"/>
          <w:b/>
          <w:sz w:val="24"/>
          <w:szCs w:val="24"/>
        </w:rPr>
        <w:t>Peer-review report’s scientific quality classification</w:t>
      </w:r>
    </w:p>
    <w:p w14:paraId="30A42F61" w14:textId="3E5137E0" w:rsidR="00177575" w:rsidRPr="00A955AA" w:rsidRDefault="00177575" w:rsidP="00A955AA">
      <w:pPr>
        <w:widowControl w:val="0"/>
        <w:adjustRightInd w:val="0"/>
        <w:snapToGrid w:val="0"/>
        <w:spacing w:after="0" w:line="360" w:lineRule="auto"/>
        <w:jc w:val="both"/>
        <w:rPr>
          <w:rFonts w:ascii="Book Antiqua" w:hAnsi="Book Antiqua" w:cs="宋体"/>
          <w:sz w:val="24"/>
          <w:szCs w:val="24"/>
        </w:rPr>
      </w:pPr>
      <w:r w:rsidRPr="00A955AA">
        <w:rPr>
          <w:rFonts w:ascii="Book Antiqua" w:hAnsi="Book Antiqua" w:cs="宋体"/>
          <w:sz w:val="24"/>
          <w:szCs w:val="24"/>
        </w:rPr>
        <w:t>Grade A (Excellent): 0</w:t>
      </w:r>
    </w:p>
    <w:p w14:paraId="25BA6692" w14:textId="77777777" w:rsidR="00177575" w:rsidRPr="00A955AA" w:rsidRDefault="00177575" w:rsidP="00A955AA">
      <w:pPr>
        <w:widowControl w:val="0"/>
        <w:adjustRightInd w:val="0"/>
        <w:snapToGrid w:val="0"/>
        <w:spacing w:after="0" w:line="360" w:lineRule="auto"/>
        <w:jc w:val="both"/>
        <w:rPr>
          <w:rFonts w:ascii="Book Antiqua" w:eastAsia="宋体" w:hAnsi="Book Antiqua" w:cs="宋体"/>
          <w:sz w:val="24"/>
          <w:szCs w:val="24"/>
        </w:rPr>
      </w:pPr>
      <w:r w:rsidRPr="00A955AA">
        <w:rPr>
          <w:rFonts w:ascii="Book Antiqua" w:hAnsi="Book Antiqua" w:cs="宋体"/>
          <w:sz w:val="24"/>
          <w:szCs w:val="24"/>
        </w:rPr>
        <w:t xml:space="preserve">Grade B (Very good): </w:t>
      </w:r>
      <w:r w:rsidRPr="00A955AA">
        <w:rPr>
          <w:rFonts w:ascii="Book Antiqua" w:eastAsia="宋体" w:hAnsi="Book Antiqua" w:cs="宋体"/>
          <w:sz w:val="24"/>
          <w:szCs w:val="24"/>
        </w:rPr>
        <w:t>B</w:t>
      </w:r>
    </w:p>
    <w:p w14:paraId="7AFDA9B4" w14:textId="77777777" w:rsidR="00177575" w:rsidRPr="00A955AA" w:rsidRDefault="00177575" w:rsidP="00A955AA">
      <w:pPr>
        <w:widowControl w:val="0"/>
        <w:adjustRightInd w:val="0"/>
        <w:snapToGrid w:val="0"/>
        <w:spacing w:after="0" w:line="360" w:lineRule="auto"/>
        <w:jc w:val="both"/>
        <w:rPr>
          <w:rFonts w:ascii="Book Antiqua" w:hAnsi="Book Antiqua" w:cs="宋体"/>
          <w:sz w:val="24"/>
          <w:szCs w:val="24"/>
        </w:rPr>
      </w:pPr>
      <w:r w:rsidRPr="00A955AA">
        <w:rPr>
          <w:rFonts w:ascii="Book Antiqua" w:hAnsi="Book Antiqua" w:cs="宋体"/>
          <w:sz w:val="24"/>
          <w:szCs w:val="24"/>
        </w:rPr>
        <w:t>Grade C (Good): C</w:t>
      </w:r>
    </w:p>
    <w:p w14:paraId="70646735" w14:textId="77777777" w:rsidR="00177575" w:rsidRPr="00A955AA" w:rsidRDefault="00177575" w:rsidP="00A955AA">
      <w:pPr>
        <w:widowControl w:val="0"/>
        <w:adjustRightInd w:val="0"/>
        <w:snapToGrid w:val="0"/>
        <w:spacing w:after="0" w:line="360" w:lineRule="auto"/>
        <w:jc w:val="both"/>
        <w:rPr>
          <w:rFonts w:ascii="Book Antiqua" w:hAnsi="Book Antiqua" w:cs="宋体"/>
          <w:sz w:val="24"/>
          <w:szCs w:val="24"/>
        </w:rPr>
      </w:pPr>
      <w:r w:rsidRPr="00A955AA">
        <w:rPr>
          <w:rFonts w:ascii="Book Antiqua" w:hAnsi="Book Antiqua" w:cs="宋体"/>
          <w:sz w:val="24"/>
          <w:szCs w:val="24"/>
        </w:rPr>
        <w:t>Grade D (Fair): 0</w:t>
      </w:r>
    </w:p>
    <w:p w14:paraId="56D8502B" w14:textId="77777777" w:rsidR="00177575" w:rsidRPr="00A955AA" w:rsidRDefault="00177575" w:rsidP="00A955AA">
      <w:pPr>
        <w:widowControl w:val="0"/>
        <w:adjustRightInd w:val="0"/>
        <w:snapToGrid w:val="0"/>
        <w:spacing w:after="0" w:line="360" w:lineRule="auto"/>
        <w:jc w:val="both"/>
        <w:rPr>
          <w:rFonts w:ascii="Book Antiqua" w:eastAsia="等线" w:hAnsi="Book Antiqua"/>
          <w:kern w:val="2"/>
          <w:sz w:val="24"/>
          <w:szCs w:val="24"/>
          <w:lang w:val="hu-HU"/>
        </w:rPr>
      </w:pPr>
      <w:r w:rsidRPr="00A955AA">
        <w:rPr>
          <w:rFonts w:ascii="Book Antiqua" w:hAnsi="Book Antiqua" w:cs="宋体"/>
          <w:sz w:val="24"/>
          <w:szCs w:val="24"/>
        </w:rPr>
        <w:t>Grade E (Poor): 0</w:t>
      </w:r>
    </w:p>
    <w:p w14:paraId="43885B76" w14:textId="77777777" w:rsidR="00177575" w:rsidRPr="00A955AA" w:rsidRDefault="00177575" w:rsidP="00A955AA">
      <w:pPr>
        <w:widowControl w:val="0"/>
        <w:snapToGrid w:val="0"/>
        <w:spacing w:after="0" w:line="360" w:lineRule="auto"/>
        <w:jc w:val="both"/>
        <w:rPr>
          <w:rFonts w:ascii="Book Antiqua" w:eastAsia="宋体" w:hAnsi="Book Antiqua"/>
          <w:sz w:val="24"/>
          <w:szCs w:val="24"/>
          <w:lang w:val="hu-HU"/>
        </w:rPr>
      </w:pPr>
    </w:p>
    <w:p w14:paraId="61298F8A" w14:textId="102BAB86" w:rsidR="00177575" w:rsidRPr="00A955AA" w:rsidRDefault="00177575" w:rsidP="00A955AA">
      <w:pPr>
        <w:snapToGrid w:val="0"/>
        <w:spacing w:after="0" w:line="360" w:lineRule="auto"/>
        <w:jc w:val="both"/>
        <w:rPr>
          <w:rFonts w:ascii="Book Antiqua" w:eastAsia="宋体" w:hAnsi="Book Antiqua" w:cs="宋体"/>
          <w:sz w:val="24"/>
          <w:szCs w:val="24"/>
        </w:rPr>
      </w:pPr>
      <w:r w:rsidRPr="00A955AA">
        <w:rPr>
          <w:rFonts w:ascii="Book Antiqua" w:hAnsi="Book Antiqua"/>
          <w:b/>
          <w:sz w:val="24"/>
          <w:szCs w:val="24"/>
        </w:rPr>
        <w:t xml:space="preserve">P- Reviewer: </w:t>
      </w:r>
      <w:r w:rsidRPr="00A955AA">
        <w:rPr>
          <w:rFonts w:ascii="Book Antiqua" w:eastAsia="宋体" w:hAnsi="Book Antiqua" w:cs="宋体"/>
          <w:color w:val="000000"/>
          <w:sz w:val="24"/>
          <w:szCs w:val="24"/>
          <w:shd w:val="clear" w:color="auto" w:fill="FFFFFF"/>
        </w:rPr>
        <w:t>Brisinda</w:t>
      </w:r>
      <w:r w:rsidRPr="00A955AA">
        <w:rPr>
          <w:rFonts w:ascii="Book Antiqua" w:eastAsia="宋体" w:hAnsi="Book Antiqua" w:cs="宋体"/>
          <w:sz w:val="24"/>
          <w:szCs w:val="24"/>
        </w:rPr>
        <w:t xml:space="preserve"> G, </w:t>
      </w:r>
      <w:r w:rsidRPr="00A955AA">
        <w:rPr>
          <w:rFonts w:ascii="Book Antiqua" w:eastAsia="宋体" w:hAnsi="Book Antiqua" w:cs="宋体"/>
          <w:color w:val="000000"/>
          <w:sz w:val="24"/>
          <w:szCs w:val="24"/>
          <w:shd w:val="clear" w:color="auto" w:fill="FFFFFF"/>
        </w:rPr>
        <w:t>Exbrayat</w:t>
      </w:r>
      <w:r w:rsidRPr="00A955AA">
        <w:rPr>
          <w:rFonts w:ascii="Book Antiqua" w:eastAsia="宋体" w:hAnsi="Book Antiqua" w:cs="宋体"/>
          <w:sz w:val="24"/>
          <w:szCs w:val="24"/>
        </w:rPr>
        <w:t xml:space="preserve"> JM</w:t>
      </w:r>
      <w:r w:rsidRPr="00A955AA">
        <w:rPr>
          <w:rFonts w:ascii="Book Antiqua" w:hAnsi="Book Antiqua"/>
          <w:b/>
          <w:sz w:val="24"/>
          <w:szCs w:val="24"/>
        </w:rPr>
        <w:t xml:space="preserve"> S- Editor:</w:t>
      </w:r>
      <w:r w:rsidRPr="00A955AA">
        <w:rPr>
          <w:rFonts w:ascii="Book Antiqua" w:hAnsi="Book Antiqua"/>
          <w:sz w:val="24"/>
          <w:szCs w:val="24"/>
        </w:rPr>
        <w:t xml:space="preserve"> </w:t>
      </w:r>
      <w:r w:rsidRPr="00A955AA">
        <w:rPr>
          <w:rFonts w:ascii="Book Antiqua" w:eastAsia="宋体" w:hAnsi="Book Antiqua"/>
          <w:sz w:val="24"/>
          <w:szCs w:val="24"/>
        </w:rPr>
        <w:t>Dou Y</w:t>
      </w:r>
      <w:r w:rsidRPr="00A955AA">
        <w:rPr>
          <w:rFonts w:ascii="Book Antiqua" w:hAnsi="Book Antiqua"/>
          <w:sz w:val="24"/>
          <w:szCs w:val="24"/>
        </w:rPr>
        <w:t xml:space="preserve"> </w:t>
      </w:r>
      <w:r w:rsidRPr="00A955AA">
        <w:rPr>
          <w:rFonts w:ascii="Book Antiqua" w:hAnsi="Book Antiqua"/>
          <w:b/>
          <w:sz w:val="24"/>
          <w:szCs w:val="24"/>
        </w:rPr>
        <w:t>L- Editor:</w:t>
      </w:r>
      <w:r w:rsidR="00DC4197">
        <w:rPr>
          <w:rFonts w:ascii="Book Antiqua" w:hAnsi="Book Antiqua"/>
          <w:sz w:val="24"/>
          <w:szCs w:val="24"/>
        </w:rPr>
        <w:t xml:space="preserve"> </w:t>
      </w:r>
      <w:r w:rsidR="00FE2A16">
        <w:rPr>
          <w:rFonts w:ascii="Book Antiqua" w:hAnsi="Book Antiqua"/>
          <w:sz w:val="24"/>
          <w:szCs w:val="24"/>
        </w:rPr>
        <w:t xml:space="preserve">Webster JR </w:t>
      </w:r>
      <w:r w:rsidRPr="00A955AA">
        <w:rPr>
          <w:rFonts w:ascii="Book Antiqua" w:hAnsi="Book Antiqua"/>
          <w:b/>
          <w:sz w:val="24"/>
          <w:szCs w:val="24"/>
        </w:rPr>
        <w:t xml:space="preserve">E- Editor: </w:t>
      </w:r>
    </w:p>
    <w:p w14:paraId="173CF258" w14:textId="77777777" w:rsidR="00177575" w:rsidRPr="00A955AA" w:rsidRDefault="00177575" w:rsidP="00A955AA">
      <w:pPr>
        <w:snapToGrid w:val="0"/>
        <w:spacing w:after="0" w:line="360" w:lineRule="auto"/>
        <w:jc w:val="both"/>
        <w:rPr>
          <w:rFonts w:ascii="Book Antiqua" w:hAnsi="Book Antiqua"/>
          <w:b/>
          <w:bCs/>
          <w:sz w:val="24"/>
          <w:szCs w:val="24"/>
        </w:rPr>
      </w:pPr>
      <w:r w:rsidRPr="00A955AA">
        <w:rPr>
          <w:rFonts w:ascii="Book Antiqua" w:hAnsi="Book Antiqua"/>
          <w:b/>
          <w:bCs/>
          <w:sz w:val="24"/>
          <w:szCs w:val="24"/>
        </w:rPr>
        <w:br w:type="page"/>
      </w:r>
    </w:p>
    <w:p w14:paraId="38DF67F4" w14:textId="77777777" w:rsidR="00177575" w:rsidRPr="00A955AA" w:rsidRDefault="00177575" w:rsidP="00A955AA">
      <w:pPr>
        <w:adjustRightInd w:val="0"/>
        <w:snapToGrid w:val="0"/>
        <w:spacing w:after="0" w:line="360" w:lineRule="auto"/>
        <w:jc w:val="both"/>
        <w:rPr>
          <w:rFonts w:ascii="Book Antiqua" w:eastAsia="宋体" w:hAnsi="Book Antiqua"/>
          <w:b/>
          <w:sz w:val="24"/>
          <w:szCs w:val="24"/>
        </w:rPr>
      </w:pPr>
      <w:r w:rsidRPr="00A955AA">
        <w:rPr>
          <w:rFonts w:ascii="Book Antiqua" w:hAnsi="Book Antiqua"/>
          <w:b/>
          <w:sz w:val="24"/>
          <w:szCs w:val="24"/>
        </w:rPr>
        <w:lastRenderedPageBreak/>
        <w:t>Figure Legends</w:t>
      </w:r>
    </w:p>
    <w:p w14:paraId="44962C7F" w14:textId="59A3AAA6" w:rsidR="00043F3D" w:rsidRPr="00DC4197" w:rsidRDefault="00DC4197" w:rsidP="00A955AA">
      <w:pPr>
        <w:snapToGrid w:val="0"/>
        <w:spacing w:after="0" w:line="360" w:lineRule="auto"/>
        <w:jc w:val="both"/>
        <w:rPr>
          <w:rFonts w:ascii="Book Antiqua" w:hAnsi="Book Antiqua"/>
          <w:sz w:val="24"/>
          <w:szCs w:val="24"/>
        </w:rPr>
      </w:pPr>
      <w:r w:rsidRPr="00DC4197">
        <w:rPr>
          <w:rFonts w:ascii="Book Antiqua" w:hAnsi="Book Antiqua"/>
          <w:b/>
          <w:bCs/>
          <w:noProof/>
          <w:sz w:val="24"/>
          <w:szCs w:val="24"/>
        </w:rPr>
        <w:drawing>
          <wp:inline distT="0" distB="0" distL="0" distR="0" wp14:anchorId="7044E3F3" wp14:editId="6CF2BCE2">
            <wp:extent cx="5943600" cy="3843020"/>
            <wp:effectExtent l="0" t="0" r="0" b="5080"/>
            <wp:docPr id="1" name="图片 1" descr="图片包含 塑料, 雪, 对, 关&#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843020"/>
                    </a:xfrm>
                    <a:prstGeom prst="rect">
                      <a:avLst/>
                    </a:prstGeom>
                  </pic:spPr>
                </pic:pic>
              </a:graphicData>
            </a:graphic>
          </wp:inline>
        </w:drawing>
      </w:r>
      <w:r w:rsidR="00043F3D" w:rsidRPr="00A955AA">
        <w:rPr>
          <w:rFonts w:ascii="Book Antiqua" w:hAnsi="Book Antiqua"/>
          <w:b/>
          <w:bCs/>
          <w:sz w:val="24"/>
          <w:szCs w:val="24"/>
        </w:rPr>
        <w:t xml:space="preserve">Figure 1 Laparoscopic anterior resection of </w:t>
      </w:r>
      <w:r w:rsidR="00FE2A16">
        <w:rPr>
          <w:rFonts w:ascii="Book Antiqua" w:hAnsi="Book Antiqua"/>
          <w:b/>
          <w:bCs/>
          <w:sz w:val="24"/>
          <w:szCs w:val="24"/>
        </w:rPr>
        <w:t xml:space="preserve">a </w:t>
      </w:r>
      <w:r w:rsidR="00043F3D" w:rsidRPr="00A955AA">
        <w:rPr>
          <w:rFonts w:ascii="Book Antiqua" w:hAnsi="Book Antiqua"/>
          <w:b/>
          <w:bCs/>
          <w:sz w:val="24"/>
          <w:szCs w:val="24"/>
        </w:rPr>
        <w:t xml:space="preserve">rectal tumor with high ligation of the inferior mesenteric artery, </w:t>
      </w:r>
      <w:r w:rsidR="00043F3D" w:rsidRPr="00A955AA">
        <w:rPr>
          <w:rFonts w:ascii="Book Antiqua" w:hAnsi="Book Antiqua" w:cs="Times New Roman"/>
          <w:b/>
          <w:bCs/>
          <w:sz w:val="24"/>
          <w:szCs w:val="24"/>
        </w:rPr>
        <w:t xml:space="preserve">division and ligation of the </w:t>
      </w:r>
      <w:r w:rsidR="00B70FD6" w:rsidRPr="00A955AA">
        <w:rPr>
          <w:rFonts w:ascii="Book Antiqua" w:hAnsi="Book Antiqua" w:cs="Times New Roman"/>
          <w:b/>
          <w:bCs/>
          <w:sz w:val="24"/>
          <w:szCs w:val="24"/>
        </w:rPr>
        <w:t xml:space="preserve">inferior mesenteric artery </w:t>
      </w:r>
      <w:r w:rsidR="00043F3D" w:rsidRPr="00A955AA">
        <w:rPr>
          <w:rFonts w:ascii="Book Antiqua" w:hAnsi="Book Antiqua" w:cs="Times New Roman"/>
          <w:b/>
          <w:bCs/>
          <w:sz w:val="24"/>
          <w:szCs w:val="24"/>
        </w:rPr>
        <w:t>at its origin of the aorta</w:t>
      </w:r>
      <w:r w:rsidR="00043F3D" w:rsidRPr="00A955AA">
        <w:rPr>
          <w:rFonts w:ascii="Book Antiqua" w:hAnsi="Book Antiqua"/>
          <w:b/>
          <w:bCs/>
          <w:sz w:val="24"/>
          <w:szCs w:val="24"/>
        </w:rPr>
        <w:t>.</w:t>
      </w:r>
      <w:r>
        <w:rPr>
          <w:rFonts w:ascii="Book Antiqua" w:hAnsi="Book Antiqua"/>
          <w:b/>
          <w:bCs/>
          <w:sz w:val="24"/>
          <w:szCs w:val="24"/>
        </w:rPr>
        <w:t xml:space="preserve"> </w:t>
      </w:r>
      <w:r w:rsidRPr="00DC4197">
        <w:rPr>
          <w:rFonts w:ascii="Book Antiqua" w:hAnsi="Book Antiqua"/>
          <w:sz w:val="24"/>
          <w:szCs w:val="24"/>
        </w:rPr>
        <w:t xml:space="preserve">IMA: </w:t>
      </w:r>
      <w:r w:rsidRPr="00DC4197">
        <w:rPr>
          <w:rFonts w:ascii="Book Antiqua" w:hAnsi="Book Antiqua" w:cs="Times New Roman"/>
          <w:sz w:val="24"/>
          <w:szCs w:val="24"/>
        </w:rPr>
        <w:t>Inferior mesenteric artery.</w:t>
      </w:r>
    </w:p>
    <w:p w14:paraId="237058FD" w14:textId="5BD4CA09" w:rsidR="00DC4197" w:rsidRPr="00DC4197" w:rsidRDefault="00DC4197" w:rsidP="00DC4197">
      <w:pPr>
        <w:snapToGrid w:val="0"/>
        <w:spacing w:after="0" w:line="360" w:lineRule="auto"/>
        <w:jc w:val="both"/>
        <w:rPr>
          <w:rFonts w:ascii="Book Antiqua" w:hAnsi="Book Antiqua"/>
          <w:sz w:val="24"/>
          <w:szCs w:val="24"/>
        </w:rPr>
      </w:pPr>
      <w:r w:rsidRPr="00DC4197">
        <w:rPr>
          <w:rFonts w:ascii="Book Antiqua" w:hAnsi="Book Antiqua"/>
          <w:b/>
          <w:bCs/>
          <w:noProof/>
          <w:sz w:val="24"/>
          <w:szCs w:val="24"/>
        </w:rPr>
        <w:lastRenderedPageBreak/>
        <w:drawing>
          <wp:inline distT="0" distB="0" distL="0" distR="0" wp14:anchorId="45399BE9" wp14:editId="7F742D92">
            <wp:extent cx="5943600" cy="3947795"/>
            <wp:effectExtent l="0" t="0" r="0" b="1905"/>
            <wp:docPr id="2" name="图片 2" descr="图片包含 食物, 片, 桌子, 蛋糕&#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947795"/>
                    </a:xfrm>
                    <a:prstGeom prst="rect">
                      <a:avLst/>
                    </a:prstGeom>
                  </pic:spPr>
                </pic:pic>
              </a:graphicData>
            </a:graphic>
          </wp:inline>
        </w:drawing>
      </w:r>
      <w:r w:rsidR="00043F3D" w:rsidRPr="00A955AA">
        <w:rPr>
          <w:rFonts w:ascii="Book Antiqua" w:hAnsi="Book Antiqua"/>
          <w:b/>
          <w:bCs/>
          <w:sz w:val="24"/>
          <w:szCs w:val="24"/>
        </w:rPr>
        <w:t xml:space="preserve">Figure 2 Laparoscopic anterior resection of </w:t>
      </w:r>
      <w:r w:rsidR="00FE2A16">
        <w:rPr>
          <w:rFonts w:ascii="Book Antiqua" w:hAnsi="Book Antiqua"/>
          <w:b/>
          <w:bCs/>
          <w:sz w:val="24"/>
          <w:szCs w:val="24"/>
        </w:rPr>
        <w:t xml:space="preserve">a </w:t>
      </w:r>
      <w:r w:rsidR="00043F3D" w:rsidRPr="00A955AA">
        <w:rPr>
          <w:rFonts w:ascii="Book Antiqua" w:hAnsi="Book Antiqua"/>
          <w:b/>
          <w:bCs/>
          <w:sz w:val="24"/>
          <w:szCs w:val="24"/>
        </w:rPr>
        <w:t xml:space="preserve">rectal tumor with low ligation of the inferior mesenteric artery, the lymph nodes in the triangular area of </w:t>
      </w:r>
      <w:r w:rsidR="00FE2A16">
        <w:rPr>
          <w:rFonts w:ascii="Book Antiqua" w:hAnsi="Book Antiqua"/>
          <w:b/>
          <w:bCs/>
          <w:sz w:val="24"/>
          <w:szCs w:val="24"/>
        </w:rPr>
        <w:t xml:space="preserve">the </w:t>
      </w:r>
      <w:r w:rsidR="00B70FD6" w:rsidRPr="00A955AA">
        <w:rPr>
          <w:rFonts w:ascii="Book Antiqua" w:hAnsi="Book Antiqua" w:cs="Times New Roman"/>
          <w:b/>
          <w:bCs/>
          <w:sz w:val="24"/>
          <w:szCs w:val="24"/>
        </w:rPr>
        <w:t>inferior mesenteric artery</w:t>
      </w:r>
      <w:r w:rsidR="00043F3D" w:rsidRPr="00A955AA">
        <w:rPr>
          <w:rFonts w:ascii="Book Antiqua" w:hAnsi="Book Antiqua"/>
          <w:b/>
          <w:bCs/>
          <w:sz w:val="24"/>
          <w:szCs w:val="24"/>
        </w:rPr>
        <w:t xml:space="preserve">, </w:t>
      </w:r>
      <w:r w:rsidR="00B70FD6" w:rsidRPr="00A955AA">
        <w:rPr>
          <w:rFonts w:ascii="Book Antiqua" w:hAnsi="Book Antiqua" w:cs="Times New Roman"/>
          <w:b/>
          <w:bCs/>
          <w:sz w:val="24"/>
          <w:szCs w:val="24"/>
        </w:rPr>
        <w:t>left colic artery</w:t>
      </w:r>
      <w:r w:rsidR="00043F3D" w:rsidRPr="00A955AA">
        <w:rPr>
          <w:rFonts w:ascii="Book Antiqua" w:hAnsi="Book Antiqua"/>
          <w:b/>
          <w:bCs/>
          <w:sz w:val="24"/>
          <w:szCs w:val="24"/>
        </w:rPr>
        <w:t xml:space="preserve">, and aorta were completely swept. </w:t>
      </w:r>
      <w:r w:rsidRPr="00DC4197">
        <w:rPr>
          <w:rFonts w:ascii="Book Antiqua" w:hAnsi="Book Antiqua"/>
          <w:sz w:val="24"/>
          <w:szCs w:val="24"/>
        </w:rPr>
        <w:t>IMV: Inferior mesenteric vessel</w:t>
      </w:r>
      <w:r w:rsidRPr="00DC4197">
        <w:rPr>
          <w:rFonts w:ascii="Book Antiqua" w:hAnsi="Book Antiqua" w:hint="eastAsia"/>
          <w:sz w:val="24"/>
          <w:szCs w:val="24"/>
        </w:rPr>
        <w:t>;</w:t>
      </w:r>
      <w:r w:rsidRPr="00DC4197">
        <w:rPr>
          <w:rFonts w:ascii="Book Antiqua" w:hAnsi="Book Antiqua"/>
          <w:sz w:val="24"/>
          <w:szCs w:val="24"/>
        </w:rPr>
        <w:t xml:space="preserve"> LCA: </w:t>
      </w:r>
      <w:r w:rsidRPr="00DC4197">
        <w:rPr>
          <w:rFonts w:ascii="Book Antiqua" w:hAnsi="Book Antiqua" w:cs="Times New Roman"/>
          <w:sz w:val="24"/>
          <w:szCs w:val="24"/>
        </w:rPr>
        <w:t>Left colic artery;</w:t>
      </w:r>
      <w:r w:rsidRPr="00DC4197">
        <w:rPr>
          <w:rFonts w:ascii="Book Antiqua" w:hAnsi="Book Antiqua"/>
          <w:sz w:val="24"/>
          <w:szCs w:val="24"/>
        </w:rPr>
        <w:t xml:space="preserve"> IMA: </w:t>
      </w:r>
      <w:r w:rsidRPr="00DC4197">
        <w:rPr>
          <w:rFonts w:ascii="Book Antiqua" w:hAnsi="Book Antiqua" w:cs="Times New Roman"/>
          <w:sz w:val="24"/>
          <w:szCs w:val="24"/>
        </w:rPr>
        <w:t>Inferior mesenteric artery.</w:t>
      </w:r>
    </w:p>
    <w:p w14:paraId="2B183C6F" w14:textId="77777777" w:rsidR="00DC4197" w:rsidRDefault="00DC4197">
      <w:pPr>
        <w:rPr>
          <w:rFonts w:ascii="Book Antiqua" w:hAnsi="Book Antiqua"/>
          <w:b/>
          <w:bCs/>
          <w:sz w:val="24"/>
          <w:szCs w:val="24"/>
        </w:rPr>
      </w:pPr>
      <w:r>
        <w:rPr>
          <w:rFonts w:ascii="Book Antiqua" w:hAnsi="Book Antiqua"/>
          <w:b/>
          <w:bCs/>
          <w:sz w:val="24"/>
          <w:szCs w:val="24"/>
        </w:rPr>
        <w:br w:type="page"/>
      </w:r>
    </w:p>
    <w:p w14:paraId="486AED61" w14:textId="027DB1BC" w:rsidR="00961E92" w:rsidRPr="00A955AA" w:rsidRDefault="00177575" w:rsidP="00A955AA">
      <w:pPr>
        <w:autoSpaceDE w:val="0"/>
        <w:autoSpaceDN w:val="0"/>
        <w:adjustRightInd w:val="0"/>
        <w:snapToGrid w:val="0"/>
        <w:spacing w:after="0" w:line="360" w:lineRule="auto"/>
        <w:jc w:val="both"/>
        <w:rPr>
          <w:rFonts w:ascii="Book Antiqua" w:eastAsia="Times New Roman" w:hAnsi="Book Antiqua" w:cs="Calibri"/>
          <w:b/>
          <w:bCs/>
          <w:sz w:val="24"/>
          <w:szCs w:val="24"/>
        </w:rPr>
      </w:pPr>
      <w:r w:rsidRPr="00A955AA">
        <w:rPr>
          <w:rFonts w:ascii="Book Antiqua" w:eastAsia="Times New Roman" w:hAnsi="Book Antiqua" w:cs="Calibri"/>
          <w:b/>
          <w:bCs/>
          <w:sz w:val="24"/>
          <w:szCs w:val="24"/>
        </w:rPr>
        <w:lastRenderedPageBreak/>
        <w:t>Table 1 Patient demographics</w:t>
      </w:r>
    </w:p>
    <w:tbl>
      <w:tblPr>
        <w:tblW w:w="9543" w:type="dxa"/>
        <w:tblBorders>
          <w:top w:val="single" w:sz="4" w:space="0" w:color="auto"/>
          <w:bottom w:val="single" w:sz="4" w:space="0" w:color="auto"/>
        </w:tblBorders>
        <w:tblLook w:val="04A0" w:firstRow="1" w:lastRow="0" w:firstColumn="1" w:lastColumn="0" w:noHBand="0" w:noVBand="1"/>
      </w:tblPr>
      <w:tblGrid>
        <w:gridCol w:w="3284"/>
        <w:gridCol w:w="2549"/>
        <w:gridCol w:w="2548"/>
        <w:gridCol w:w="1195"/>
      </w:tblGrid>
      <w:tr w:rsidR="00177575" w:rsidRPr="00A955AA" w14:paraId="4E5508FC" w14:textId="77777777" w:rsidTr="00B70FD6">
        <w:trPr>
          <w:trHeight w:val="310"/>
        </w:trPr>
        <w:tc>
          <w:tcPr>
            <w:tcW w:w="3289" w:type="dxa"/>
            <w:tcBorders>
              <w:top w:val="single" w:sz="4" w:space="0" w:color="auto"/>
              <w:bottom w:val="single" w:sz="4" w:space="0" w:color="auto"/>
            </w:tcBorders>
            <w:shd w:val="clear" w:color="auto" w:fill="auto"/>
            <w:noWrap/>
            <w:vAlign w:val="bottom"/>
            <w:hideMark/>
          </w:tcPr>
          <w:p w14:paraId="24186948" w14:textId="77777777" w:rsidR="00177575" w:rsidRPr="00A955AA" w:rsidRDefault="00177575" w:rsidP="00A955AA">
            <w:pPr>
              <w:snapToGrid w:val="0"/>
              <w:spacing w:after="0" w:line="360" w:lineRule="auto"/>
              <w:jc w:val="both"/>
              <w:rPr>
                <w:rFonts w:ascii="Book Antiqua" w:eastAsia="Times New Roman" w:hAnsi="Book Antiqua" w:cs="Calibri"/>
                <w:b/>
                <w:bCs/>
                <w:sz w:val="24"/>
                <w:szCs w:val="24"/>
              </w:rPr>
            </w:pPr>
            <w:r w:rsidRPr="00A955AA">
              <w:rPr>
                <w:rFonts w:ascii="Book Antiqua" w:eastAsia="Times New Roman" w:hAnsi="Book Antiqua" w:cs="Calibri"/>
                <w:b/>
                <w:bCs/>
                <w:sz w:val="24"/>
                <w:szCs w:val="24"/>
              </w:rPr>
              <w:t>Variables</w:t>
            </w:r>
          </w:p>
        </w:tc>
        <w:tc>
          <w:tcPr>
            <w:tcW w:w="2552" w:type="dxa"/>
            <w:tcBorders>
              <w:top w:val="single" w:sz="4" w:space="0" w:color="auto"/>
              <w:bottom w:val="single" w:sz="4" w:space="0" w:color="auto"/>
            </w:tcBorders>
            <w:shd w:val="clear" w:color="auto" w:fill="auto"/>
            <w:noWrap/>
            <w:vAlign w:val="bottom"/>
            <w:hideMark/>
          </w:tcPr>
          <w:p w14:paraId="578BA8A0" w14:textId="77777777" w:rsidR="00177575" w:rsidRPr="00A955AA" w:rsidRDefault="00177575" w:rsidP="00A955AA">
            <w:pPr>
              <w:snapToGrid w:val="0"/>
              <w:spacing w:after="0" w:line="360" w:lineRule="auto"/>
              <w:jc w:val="both"/>
              <w:rPr>
                <w:rFonts w:ascii="Book Antiqua" w:eastAsia="Times New Roman" w:hAnsi="Book Antiqua" w:cs="Calibri"/>
                <w:b/>
                <w:bCs/>
                <w:sz w:val="24"/>
                <w:szCs w:val="24"/>
              </w:rPr>
            </w:pPr>
            <w:r w:rsidRPr="00A955AA">
              <w:rPr>
                <w:rFonts w:ascii="Book Antiqua" w:eastAsia="Times New Roman" w:hAnsi="Book Antiqua" w:cs="Calibri"/>
                <w:b/>
                <w:bCs/>
                <w:sz w:val="24"/>
                <w:szCs w:val="24"/>
              </w:rPr>
              <w:t>High ligation (</w:t>
            </w:r>
            <w:r w:rsidRPr="00A955AA">
              <w:rPr>
                <w:rFonts w:ascii="Book Antiqua" w:eastAsia="Times New Roman" w:hAnsi="Book Antiqua" w:cs="Calibri"/>
                <w:b/>
                <w:bCs/>
                <w:i/>
                <w:iCs/>
                <w:sz w:val="24"/>
                <w:szCs w:val="24"/>
              </w:rPr>
              <w:t>n</w:t>
            </w:r>
            <w:r w:rsidRPr="00A955AA">
              <w:rPr>
                <w:rFonts w:ascii="Book Antiqua" w:eastAsia="Times New Roman" w:hAnsi="Book Antiqua" w:cs="Calibri"/>
                <w:b/>
                <w:bCs/>
                <w:sz w:val="24"/>
                <w:szCs w:val="24"/>
              </w:rPr>
              <w:t xml:space="preserve"> = 235</w:t>
            </w:r>
            <w:r w:rsidRPr="00A955AA">
              <w:rPr>
                <w:rFonts w:ascii="Book Antiqua" w:eastAsia="微软雅黑" w:hAnsi="Book Antiqua" w:cs="微软雅黑"/>
                <w:b/>
                <w:bCs/>
                <w:sz w:val="24"/>
                <w:szCs w:val="24"/>
              </w:rPr>
              <w:t>）</w:t>
            </w:r>
          </w:p>
        </w:tc>
        <w:tc>
          <w:tcPr>
            <w:tcW w:w="2551" w:type="dxa"/>
            <w:tcBorders>
              <w:top w:val="single" w:sz="4" w:space="0" w:color="auto"/>
              <w:bottom w:val="single" w:sz="4" w:space="0" w:color="auto"/>
            </w:tcBorders>
            <w:shd w:val="clear" w:color="auto" w:fill="auto"/>
            <w:noWrap/>
            <w:vAlign w:val="bottom"/>
            <w:hideMark/>
          </w:tcPr>
          <w:p w14:paraId="23D0E82E" w14:textId="77777777" w:rsidR="00177575" w:rsidRPr="00A955AA" w:rsidRDefault="00177575" w:rsidP="00A955AA">
            <w:pPr>
              <w:snapToGrid w:val="0"/>
              <w:spacing w:after="0" w:line="360" w:lineRule="auto"/>
              <w:jc w:val="both"/>
              <w:rPr>
                <w:rFonts w:ascii="Book Antiqua" w:eastAsia="Times New Roman" w:hAnsi="Book Antiqua" w:cs="Calibri"/>
                <w:b/>
                <w:bCs/>
                <w:sz w:val="24"/>
                <w:szCs w:val="24"/>
              </w:rPr>
            </w:pPr>
            <w:r w:rsidRPr="00A955AA">
              <w:rPr>
                <w:rFonts w:ascii="Book Antiqua" w:eastAsia="Times New Roman" w:hAnsi="Book Antiqua" w:cs="Calibri"/>
                <w:b/>
                <w:bCs/>
                <w:sz w:val="24"/>
                <w:szCs w:val="24"/>
              </w:rPr>
              <w:t>Low ligation (</w:t>
            </w:r>
            <w:r w:rsidRPr="00A955AA">
              <w:rPr>
                <w:rFonts w:ascii="Book Antiqua" w:eastAsia="Times New Roman" w:hAnsi="Book Antiqua" w:cs="Calibri"/>
                <w:b/>
                <w:bCs/>
                <w:i/>
                <w:iCs/>
                <w:sz w:val="24"/>
                <w:szCs w:val="24"/>
              </w:rPr>
              <w:t>n</w:t>
            </w:r>
            <w:r w:rsidRPr="00A955AA">
              <w:rPr>
                <w:rFonts w:ascii="Book Antiqua" w:eastAsia="Times New Roman" w:hAnsi="Book Antiqua" w:cs="Calibri"/>
                <w:b/>
                <w:bCs/>
                <w:sz w:val="24"/>
                <w:szCs w:val="24"/>
              </w:rPr>
              <w:t xml:space="preserve"> = 227)</w:t>
            </w:r>
          </w:p>
        </w:tc>
        <w:tc>
          <w:tcPr>
            <w:tcW w:w="1151" w:type="dxa"/>
            <w:tcBorders>
              <w:top w:val="single" w:sz="4" w:space="0" w:color="auto"/>
              <w:bottom w:val="single" w:sz="4" w:space="0" w:color="auto"/>
            </w:tcBorders>
            <w:shd w:val="clear" w:color="auto" w:fill="auto"/>
            <w:noWrap/>
            <w:vAlign w:val="bottom"/>
            <w:hideMark/>
          </w:tcPr>
          <w:p w14:paraId="2067EF53" w14:textId="2A9D419C" w:rsidR="00177575" w:rsidRPr="00A955AA" w:rsidRDefault="00177575" w:rsidP="00A955AA">
            <w:pPr>
              <w:snapToGrid w:val="0"/>
              <w:spacing w:after="0" w:line="360" w:lineRule="auto"/>
              <w:jc w:val="both"/>
              <w:rPr>
                <w:rFonts w:ascii="Book Antiqua" w:eastAsia="Times New Roman" w:hAnsi="Book Antiqua" w:cs="Calibri"/>
                <w:b/>
                <w:bCs/>
                <w:sz w:val="24"/>
                <w:szCs w:val="24"/>
              </w:rPr>
            </w:pPr>
            <w:r w:rsidRPr="00A955AA">
              <w:rPr>
                <w:rFonts w:ascii="Book Antiqua" w:hAnsi="Book Antiqua"/>
                <w:b/>
                <w:bCs/>
                <w:i/>
                <w:color w:val="000000" w:themeColor="text1"/>
                <w:sz w:val="24"/>
                <w:szCs w:val="24"/>
              </w:rPr>
              <w:t>P</w:t>
            </w:r>
            <w:r w:rsidR="00B70FD6" w:rsidRPr="00A955AA">
              <w:rPr>
                <w:rFonts w:ascii="Book Antiqua" w:hAnsi="Book Antiqua"/>
                <w:b/>
                <w:bCs/>
                <w:i/>
                <w:color w:val="000000" w:themeColor="text1"/>
                <w:sz w:val="24"/>
                <w:szCs w:val="24"/>
              </w:rPr>
              <w:t xml:space="preserve"> </w:t>
            </w:r>
            <w:r w:rsidR="00B70FD6" w:rsidRPr="00A955AA">
              <w:rPr>
                <w:rFonts w:ascii="Book Antiqua" w:eastAsia="Times New Roman" w:hAnsi="Book Antiqua" w:cs="Calibri"/>
                <w:b/>
                <w:bCs/>
                <w:sz w:val="24"/>
                <w:szCs w:val="24"/>
              </w:rPr>
              <w:t>value</w:t>
            </w:r>
          </w:p>
        </w:tc>
      </w:tr>
      <w:tr w:rsidR="00177575" w:rsidRPr="00A955AA" w14:paraId="136E8C23" w14:textId="77777777" w:rsidTr="00B70FD6">
        <w:trPr>
          <w:trHeight w:val="310"/>
        </w:trPr>
        <w:tc>
          <w:tcPr>
            <w:tcW w:w="3289" w:type="dxa"/>
            <w:tcBorders>
              <w:top w:val="single" w:sz="4" w:space="0" w:color="auto"/>
            </w:tcBorders>
            <w:shd w:val="clear" w:color="auto" w:fill="auto"/>
            <w:noWrap/>
            <w:vAlign w:val="bottom"/>
            <w:hideMark/>
          </w:tcPr>
          <w:p w14:paraId="2F46907A"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Gender,</w:t>
            </w:r>
            <w:r w:rsidRPr="00A955AA">
              <w:rPr>
                <w:rFonts w:ascii="Book Antiqua" w:hAnsi="Book Antiqua" w:cs="Tahoma"/>
                <w:i/>
                <w:sz w:val="24"/>
                <w:szCs w:val="24"/>
              </w:rPr>
              <w:t xml:space="preserve"> n</w:t>
            </w:r>
            <w:r w:rsidRPr="00A955AA">
              <w:rPr>
                <w:rFonts w:ascii="Book Antiqua" w:hAnsi="Book Antiqua" w:cs="Tahoma"/>
                <w:sz w:val="24"/>
                <w:szCs w:val="24"/>
              </w:rPr>
              <w:t xml:space="preserve"> (%) </w:t>
            </w:r>
          </w:p>
        </w:tc>
        <w:tc>
          <w:tcPr>
            <w:tcW w:w="2552" w:type="dxa"/>
            <w:tcBorders>
              <w:top w:val="single" w:sz="4" w:space="0" w:color="auto"/>
            </w:tcBorders>
            <w:shd w:val="clear" w:color="auto" w:fill="auto"/>
            <w:noWrap/>
            <w:vAlign w:val="bottom"/>
            <w:hideMark/>
          </w:tcPr>
          <w:p w14:paraId="4121657F"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p>
        </w:tc>
        <w:tc>
          <w:tcPr>
            <w:tcW w:w="2551" w:type="dxa"/>
            <w:tcBorders>
              <w:top w:val="single" w:sz="4" w:space="0" w:color="auto"/>
            </w:tcBorders>
            <w:shd w:val="clear" w:color="auto" w:fill="auto"/>
            <w:noWrap/>
            <w:vAlign w:val="bottom"/>
            <w:hideMark/>
          </w:tcPr>
          <w:p w14:paraId="393F966C" w14:textId="77777777" w:rsidR="00177575" w:rsidRPr="00A955AA" w:rsidRDefault="00177575" w:rsidP="00A955AA">
            <w:pPr>
              <w:snapToGrid w:val="0"/>
              <w:spacing w:after="0" w:line="360" w:lineRule="auto"/>
              <w:jc w:val="both"/>
              <w:rPr>
                <w:rFonts w:ascii="Book Antiqua" w:eastAsia="Times New Roman" w:hAnsi="Book Antiqua" w:cs="Times New Roman"/>
                <w:sz w:val="24"/>
                <w:szCs w:val="24"/>
              </w:rPr>
            </w:pPr>
          </w:p>
        </w:tc>
        <w:tc>
          <w:tcPr>
            <w:tcW w:w="1151" w:type="dxa"/>
            <w:tcBorders>
              <w:top w:val="single" w:sz="4" w:space="0" w:color="auto"/>
            </w:tcBorders>
            <w:shd w:val="clear" w:color="auto" w:fill="auto"/>
            <w:noWrap/>
            <w:vAlign w:val="bottom"/>
            <w:hideMark/>
          </w:tcPr>
          <w:p w14:paraId="577A8C8B" w14:textId="77777777" w:rsidR="00177575" w:rsidRPr="00A955AA" w:rsidRDefault="00177575" w:rsidP="00A955AA">
            <w:pPr>
              <w:snapToGrid w:val="0"/>
              <w:spacing w:after="0" w:line="360" w:lineRule="auto"/>
              <w:ind w:right="440"/>
              <w:jc w:val="both"/>
              <w:rPr>
                <w:rFonts w:ascii="Book Antiqua" w:eastAsia="Times New Roman" w:hAnsi="Book Antiqua" w:cs="Calibri"/>
                <w:sz w:val="24"/>
                <w:szCs w:val="24"/>
              </w:rPr>
            </w:pPr>
            <w:r w:rsidRPr="00A955AA">
              <w:rPr>
                <w:rFonts w:ascii="Book Antiqua" w:eastAsia="Times New Roman" w:hAnsi="Book Antiqua" w:cs="Calibri"/>
                <w:sz w:val="24"/>
                <w:szCs w:val="24"/>
              </w:rPr>
              <w:t>0.356</w:t>
            </w:r>
          </w:p>
        </w:tc>
      </w:tr>
      <w:tr w:rsidR="00177575" w:rsidRPr="00A955AA" w14:paraId="2E537474" w14:textId="77777777" w:rsidTr="00B70FD6">
        <w:trPr>
          <w:trHeight w:val="310"/>
        </w:trPr>
        <w:tc>
          <w:tcPr>
            <w:tcW w:w="3289" w:type="dxa"/>
            <w:shd w:val="clear" w:color="auto" w:fill="auto"/>
            <w:noWrap/>
            <w:vAlign w:val="bottom"/>
            <w:hideMark/>
          </w:tcPr>
          <w:p w14:paraId="1302D3D0" w14:textId="6052C833" w:rsidR="00177575" w:rsidRPr="00A955AA" w:rsidRDefault="00177575" w:rsidP="00A955AA">
            <w:pPr>
              <w:snapToGrid w:val="0"/>
              <w:spacing w:after="0" w:line="360" w:lineRule="auto"/>
              <w:ind w:firstLineChars="100" w:firstLine="240"/>
              <w:jc w:val="both"/>
              <w:rPr>
                <w:rFonts w:ascii="Book Antiqua" w:eastAsia="Times New Roman" w:hAnsi="Book Antiqua" w:cs="Calibri"/>
                <w:sz w:val="24"/>
                <w:szCs w:val="24"/>
              </w:rPr>
            </w:pPr>
            <w:r w:rsidRPr="00A955AA">
              <w:rPr>
                <w:rFonts w:ascii="Book Antiqua" w:eastAsia="Times New Roman" w:hAnsi="Book Antiqua" w:cs="Calibri"/>
                <w:sz w:val="24"/>
                <w:szCs w:val="24"/>
              </w:rPr>
              <w:t>Male</w:t>
            </w:r>
          </w:p>
        </w:tc>
        <w:tc>
          <w:tcPr>
            <w:tcW w:w="2552" w:type="dxa"/>
            <w:shd w:val="clear" w:color="auto" w:fill="auto"/>
            <w:noWrap/>
            <w:vAlign w:val="bottom"/>
            <w:hideMark/>
          </w:tcPr>
          <w:p w14:paraId="6E8495C5"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127 (54.0)</w:t>
            </w:r>
          </w:p>
        </w:tc>
        <w:tc>
          <w:tcPr>
            <w:tcW w:w="2551" w:type="dxa"/>
            <w:shd w:val="clear" w:color="auto" w:fill="auto"/>
            <w:noWrap/>
            <w:vAlign w:val="bottom"/>
            <w:hideMark/>
          </w:tcPr>
          <w:p w14:paraId="6F72A425"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117 (51.5)</w:t>
            </w:r>
          </w:p>
        </w:tc>
        <w:tc>
          <w:tcPr>
            <w:tcW w:w="1151" w:type="dxa"/>
            <w:shd w:val="clear" w:color="auto" w:fill="auto"/>
            <w:noWrap/>
            <w:vAlign w:val="bottom"/>
            <w:hideMark/>
          </w:tcPr>
          <w:p w14:paraId="1C1009C4"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p>
        </w:tc>
      </w:tr>
      <w:tr w:rsidR="00177575" w:rsidRPr="00A955AA" w14:paraId="5490452A" w14:textId="77777777" w:rsidTr="00B70FD6">
        <w:trPr>
          <w:trHeight w:val="310"/>
        </w:trPr>
        <w:tc>
          <w:tcPr>
            <w:tcW w:w="3289" w:type="dxa"/>
            <w:shd w:val="clear" w:color="auto" w:fill="auto"/>
            <w:noWrap/>
            <w:vAlign w:val="bottom"/>
            <w:hideMark/>
          </w:tcPr>
          <w:p w14:paraId="52A74E39" w14:textId="73942E0F" w:rsidR="00177575" w:rsidRPr="00A955AA" w:rsidRDefault="00177575" w:rsidP="00A955AA">
            <w:pPr>
              <w:snapToGrid w:val="0"/>
              <w:spacing w:after="0" w:line="360" w:lineRule="auto"/>
              <w:ind w:firstLineChars="100" w:firstLine="240"/>
              <w:jc w:val="both"/>
              <w:rPr>
                <w:rFonts w:ascii="Book Antiqua" w:eastAsia="Times New Roman" w:hAnsi="Book Antiqua" w:cs="Calibri"/>
                <w:sz w:val="24"/>
                <w:szCs w:val="24"/>
              </w:rPr>
            </w:pPr>
            <w:r w:rsidRPr="00A955AA">
              <w:rPr>
                <w:rFonts w:ascii="Book Antiqua" w:eastAsia="Times New Roman" w:hAnsi="Book Antiqua" w:cs="Calibri"/>
                <w:sz w:val="24"/>
                <w:szCs w:val="24"/>
              </w:rPr>
              <w:t>Female</w:t>
            </w:r>
          </w:p>
        </w:tc>
        <w:tc>
          <w:tcPr>
            <w:tcW w:w="2552" w:type="dxa"/>
            <w:shd w:val="clear" w:color="auto" w:fill="auto"/>
            <w:noWrap/>
            <w:vAlign w:val="bottom"/>
            <w:hideMark/>
          </w:tcPr>
          <w:p w14:paraId="7770B081"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108 (46.0)</w:t>
            </w:r>
          </w:p>
        </w:tc>
        <w:tc>
          <w:tcPr>
            <w:tcW w:w="2551" w:type="dxa"/>
            <w:shd w:val="clear" w:color="auto" w:fill="auto"/>
            <w:noWrap/>
            <w:vAlign w:val="bottom"/>
            <w:hideMark/>
          </w:tcPr>
          <w:p w14:paraId="39302FDD"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110 (48.5)</w:t>
            </w:r>
          </w:p>
        </w:tc>
        <w:tc>
          <w:tcPr>
            <w:tcW w:w="1151" w:type="dxa"/>
            <w:shd w:val="clear" w:color="auto" w:fill="auto"/>
            <w:noWrap/>
            <w:vAlign w:val="bottom"/>
            <w:hideMark/>
          </w:tcPr>
          <w:p w14:paraId="08A8F373"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p>
        </w:tc>
      </w:tr>
      <w:tr w:rsidR="00177575" w:rsidRPr="00A955AA" w14:paraId="3761EDB6" w14:textId="77777777" w:rsidTr="00B70FD6">
        <w:trPr>
          <w:trHeight w:val="370"/>
        </w:trPr>
        <w:tc>
          <w:tcPr>
            <w:tcW w:w="3289" w:type="dxa"/>
            <w:shd w:val="clear" w:color="auto" w:fill="auto"/>
            <w:noWrap/>
            <w:vAlign w:val="bottom"/>
            <w:hideMark/>
          </w:tcPr>
          <w:p w14:paraId="3DBA338D"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Age (yr, mean ± SD)</w:t>
            </w:r>
          </w:p>
        </w:tc>
        <w:tc>
          <w:tcPr>
            <w:tcW w:w="2552" w:type="dxa"/>
            <w:shd w:val="clear" w:color="auto" w:fill="auto"/>
            <w:noWrap/>
            <w:vAlign w:val="bottom"/>
            <w:hideMark/>
          </w:tcPr>
          <w:p w14:paraId="2B587327"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57.9 ± 9.1</w:t>
            </w:r>
          </w:p>
        </w:tc>
        <w:tc>
          <w:tcPr>
            <w:tcW w:w="2551" w:type="dxa"/>
            <w:shd w:val="clear" w:color="auto" w:fill="auto"/>
            <w:noWrap/>
            <w:vAlign w:val="bottom"/>
            <w:hideMark/>
          </w:tcPr>
          <w:p w14:paraId="7B466B38"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58.6 ± 8.9</w:t>
            </w:r>
          </w:p>
        </w:tc>
        <w:tc>
          <w:tcPr>
            <w:tcW w:w="1151" w:type="dxa"/>
            <w:shd w:val="clear" w:color="auto" w:fill="auto"/>
            <w:noWrap/>
            <w:vAlign w:val="bottom"/>
            <w:hideMark/>
          </w:tcPr>
          <w:p w14:paraId="578C2B31" w14:textId="77777777" w:rsidR="00177575" w:rsidRPr="00A955AA" w:rsidRDefault="00177575" w:rsidP="00A955AA">
            <w:pPr>
              <w:snapToGrid w:val="0"/>
              <w:spacing w:after="0" w:line="360" w:lineRule="auto"/>
              <w:ind w:right="440"/>
              <w:jc w:val="both"/>
              <w:rPr>
                <w:rFonts w:ascii="Book Antiqua" w:eastAsia="Times New Roman" w:hAnsi="Book Antiqua" w:cs="Calibri"/>
                <w:sz w:val="24"/>
                <w:szCs w:val="24"/>
              </w:rPr>
            </w:pPr>
            <w:r w:rsidRPr="00A955AA">
              <w:rPr>
                <w:rFonts w:ascii="Book Antiqua" w:eastAsia="Times New Roman" w:hAnsi="Book Antiqua" w:cs="Calibri"/>
                <w:sz w:val="24"/>
                <w:szCs w:val="24"/>
              </w:rPr>
              <w:t>0.57</w:t>
            </w:r>
          </w:p>
        </w:tc>
      </w:tr>
      <w:tr w:rsidR="00177575" w:rsidRPr="00A955AA" w14:paraId="2697F49C" w14:textId="77777777" w:rsidTr="00B70FD6">
        <w:trPr>
          <w:trHeight w:val="370"/>
        </w:trPr>
        <w:tc>
          <w:tcPr>
            <w:tcW w:w="3289" w:type="dxa"/>
            <w:shd w:val="clear" w:color="auto" w:fill="auto"/>
            <w:noWrap/>
            <w:vAlign w:val="bottom"/>
            <w:hideMark/>
          </w:tcPr>
          <w:p w14:paraId="42E94312"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BMI (kg/</w:t>
            </w:r>
            <w:r w:rsidRPr="00A955AA">
              <w:rPr>
                <w:rFonts w:ascii="Book Antiqua" w:hAnsi="Book Antiqua" w:cs="Calibri"/>
                <w:sz w:val="24"/>
                <w:szCs w:val="24"/>
              </w:rPr>
              <w:t>m</w:t>
            </w:r>
            <w:r w:rsidRPr="00A955AA">
              <w:rPr>
                <w:rFonts w:ascii="Book Antiqua" w:hAnsi="Book Antiqua" w:cs="Calibri"/>
                <w:sz w:val="24"/>
                <w:szCs w:val="24"/>
                <w:vertAlign w:val="superscript"/>
              </w:rPr>
              <w:t>2</w:t>
            </w:r>
            <w:r w:rsidRPr="00A955AA">
              <w:rPr>
                <w:rFonts w:ascii="Book Antiqua" w:eastAsia="Times New Roman" w:hAnsi="Book Antiqua" w:cs="Calibri"/>
                <w:sz w:val="24"/>
                <w:szCs w:val="24"/>
              </w:rPr>
              <w:t>, mean ± SD)</w:t>
            </w:r>
          </w:p>
        </w:tc>
        <w:tc>
          <w:tcPr>
            <w:tcW w:w="2552" w:type="dxa"/>
            <w:shd w:val="clear" w:color="auto" w:fill="auto"/>
            <w:noWrap/>
            <w:vAlign w:val="bottom"/>
            <w:hideMark/>
          </w:tcPr>
          <w:p w14:paraId="09BEEF38"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24.1 ± 2.6</w:t>
            </w:r>
          </w:p>
        </w:tc>
        <w:tc>
          <w:tcPr>
            <w:tcW w:w="2551" w:type="dxa"/>
            <w:shd w:val="clear" w:color="auto" w:fill="auto"/>
            <w:noWrap/>
            <w:vAlign w:val="bottom"/>
            <w:hideMark/>
          </w:tcPr>
          <w:p w14:paraId="7CEBFD79"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23.7 ± 3.1</w:t>
            </w:r>
          </w:p>
        </w:tc>
        <w:tc>
          <w:tcPr>
            <w:tcW w:w="1151" w:type="dxa"/>
            <w:shd w:val="clear" w:color="auto" w:fill="auto"/>
            <w:noWrap/>
            <w:vAlign w:val="bottom"/>
            <w:hideMark/>
          </w:tcPr>
          <w:p w14:paraId="04680BC3" w14:textId="77777777" w:rsidR="00177575" w:rsidRPr="00A955AA" w:rsidRDefault="00177575" w:rsidP="00A955AA">
            <w:pPr>
              <w:snapToGrid w:val="0"/>
              <w:spacing w:after="0" w:line="360" w:lineRule="auto"/>
              <w:ind w:right="440"/>
              <w:jc w:val="both"/>
              <w:rPr>
                <w:rFonts w:ascii="Book Antiqua" w:eastAsia="Times New Roman" w:hAnsi="Book Antiqua" w:cs="Calibri"/>
                <w:sz w:val="24"/>
                <w:szCs w:val="24"/>
              </w:rPr>
            </w:pPr>
            <w:r w:rsidRPr="00A955AA">
              <w:rPr>
                <w:rFonts w:ascii="Book Antiqua" w:eastAsia="Times New Roman" w:hAnsi="Book Antiqua" w:cs="Calibri"/>
                <w:sz w:val="24"/>
                <w:szCs w:val="24"/>
              </w:rPr>
              <w:t>0.761</w:t>
            </w:r>
          </w:p>
        </w:tc>
      </w:tr>
      <w:tr w:rsidR="00177575" w:rsidRPr="00A955AA" w14:paraId="3C66B364" w14:textId="77777777" w:rsidTr="00B70FD6">
        <w:trPr>
          <w:trHeight w:val="310"/>
        </w:trPr>
        <w:tc>
          <w:tcPr>
            <w:tcW w:w="3289" w:type="dxa"/>
            <w:shd w:val="clear" w:color="auto" w:fill="auto"/>
            <w:noWrap/>
            <w:vAlign w:val="bottom"/>
            <w:hideMark/>
          </w:tcPr>
          <w:p w14:paraId="2E8FC410" w14:textId="36D99A4E"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 xml:space="preserve">Neoadjuvant </w:t>
            </w:r>
            <w:r w:rsidR="00B70FD6" w:rsidRPr="00A955AA">
              <w:rPr>
                <w:rFonts w:ascii="Book Antiqua" w:eastAsia="Times New Roman" w:hAnsi="Book Antiqua" w:cs="Calibri"/>
                <w:sz w:val="24"/>
                <w:szCs w:val="24"/>
              </w:rPr>
              <w:t>therapy</w:t>
            </w:r>
            <w:r w:rsidRPr="00A955AA">
              <w:rPr>
                <w:rFonts w:ascii="Book Antiqua" w:eastAsia="Times New Roman" w:hAnsi="Book Antiqua" w:cs="Calibri"/>
                <w:sz w:val="24"/>
                <w:szCs w:val="24"/>
              </w:rPr>
              <w:t>,</w:t>
            </w:r>
            <w:r w:rsidRPr="00A955AA">
              <w:rPr>
                <w:rFonts w:ascii="Book Antiqua" w:hAnsi="Book Antiqua" w:cs="Tahoma"/>
                <w:i/>
                <w:sz w:val="24"/>
                <w:szCs w:val="24"/>
              </w:rPr>
              <w:t xml:space="preserve"> n</w:t>
            </w:r>
            <w:r w:rsidRPr="00A955AA">
              <w:rPr>
                <w:rFonts w:ascii="Book Antiqua" w:hAnsi="Book Antiqua" w:cs="Tahoma"/>
                <w:sz w:val="24"/>
                <w:szCs w:val="24"/>
              </w:rPr>
              <w:t xml:space="preserve"> (%)</w:t>
            </w:r>
          </w:p>
        </w:tc>
        <w:tc>
          <w:tcPr>
            <w:tcW w:w="2552" w:type="dxa"/>
            <w:shd w:val="clear" w:color="auto" w:fill="auto"/>
            <w:noWrap/>
            <w:vAlign w:val="bottom"/>
            <w:hideMark/>
          </w:tcPr>
          <w:p w14:paraId="5C6166EA"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80 (34.0)</w:t>
            </w:r>
          </w:p>
        </w:tc>
        <w:tc>
          <w:tcPr>
            <w:tcW w:w="2551" w:type="dxa"/>
            <w:shd w:val="clear" w:color="auto" w:fill="auto"/>
            <w:noWrap/>
            <w:vAlign w:val="bottom"/>
            <w:hideMark/>
          </w:tcPr>
          <w:p w14:paraId="1FB5F554"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75 (33.0)</w:t>
            </w:r>
          </w:p>
        </w:tc>
        <w:tc>
          <w:tcPr>
            <w:tcW w:w="1151" w:type="dxa"/>
            <w:shd w:val="clear" w:color="auto" w:fill="auto"/>
            <w:noWrap/>
            <w:vAlign w:val="bottom"/>
            <w:hideMark/>
          </w:tcPr>
          <w:p w14:paraId="22915496" w14:textId="77777777" w:rsidR="00177575" w:rsidRPr="00A955AA" w:rsidRDefault="00177575" w:rsidP="00A955AA">
            <w:pPr>
              <w:snapToGrid w:val="0"/>
              <w:spacing w:after="0" w:line="360" w:lineRule="auto"/>
              <w:ind w:right="440"/>
              <w:jc w:val="both"/>
              <w:rPr>
                <w:rFonts w:ascii="Book Antiqua" w:eastAsia="Times New Roman" w:hAnsi="Book Antiqua" w:cs="Calibri"/>
                <w:sz w:val="24"/>
                <w:szCs w:val="24"/>
              </w:rPr>
            </w:pPr>
            <w:r w:rsidRPr="00A955AA">
              <w:rPr>
                <w:rFonts w:ascii="Book Antiqua" w:eastAsia="Times New Roman" w:hAnsi="Book Antiqua" w:cs="Calibri"/>
                <w:sz w:val="24"/>
                <w:szCs w:val="24"/>
              </w:rPr>
              <w:t>0.819</w:t>
            </w:r>
          </w:p>
        </w:tc>
      </w:tr>
      <w:tr w:rsidR="00177575" w:rsidRPr="00A955AA" w14:paraId="0147CED3" w14:textId="77777777" w:rsidTr="00B70FD6">
        <w:trPr>
          <w:trHeight w:val="300"/>
        </w:trPr>
        <w:tc>
          <w:tcPr>
            <w:tcW w:w="3289" w:type="dxa"/>
            <w:shd w:val="clear" w:color="auto" w:fill="auto"/>
            <w:noWrap/>
            <w:vAlign w:val="bottom"/>
            <w:hideMark/>
          </w:tcPr>
          <w:p w14:paraId="4AFCE64F"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ASA score,</w:t>
            </w:r>
            <w:r w:rsidRPr="00A955AA">
              <w:rPr>
                <w:rFonts w:ascii="Book Antiqua" w:hAnsi="Book Antiqua" w:cs="Tahoma"/>
                <w:i/>
                <w:sz w:val="24"/>
                <w:szCs w:val="24"/>
              </w:rPr>
              <w:t xml:space="preserve"> n</w:t>
            </w:r>
            <w:r w:rsidRPr="00A955AA">
              <w:rPr>
                <w:rFonts w:ascii="Book Antiqua" w:hAnsi="Book Antiqua" w:cs="Tahoma"/>
                <w:sz w:val="24"/>
                <w:szCs w:val="24"/>
              </w:rPr>
              <w:t xml:space="preserve"> (%)</w:t>
            </w:r>
          </w:p>
        </w:tc>
        <w:tc>
          <w:tcPr>
            <w:tcW w:w="2552" w:type="dxa"/>
            <w:shd w:val="clear" w:color="auto" w:fill="auto"/>
            <w:noWrap/>
            <w:vAlign w:val="bottom"/>
            <w:hideMark/>
          </w:tcPr>
          <w:p w14:paraId="631C3C83"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p>
        </w:tc>
        <w:tc>
          <w:tcPr>
            <w:tcW w:w="2551" w:type="dxa"/>
            <w:shd w:val="clear" w:color="auto" w:fill="auto"/>
            <w:noWrap/>
            <w:vAlign w:val="bottom"/>
            <w:hideMark/>
          </w:tcPr>
          <w:p w14:paraId="4D4A694C" w14:textId="77777777" w:rsidR="00177575" w:rsidRPr="00A955AA" w:rsidRDefault="00177575" w:rsidP="00A955AA">
            <w:pPr>
              <w:snapToGrid w:val="0"/>
              <w:spacing w:after="0" w:line="360" w:lineRule="auto"/>
              <w:jc w:val="both"/>
              <w:rPr>
                <w:rFonts w:ascii="Book Antiqua" w:eastAsia="Times New Roman" w:hAnsi="Book Antiqua" w:cs="Times New Roman"/>
                <w:sz w:val="24"/>
                <w:szCs w:val="24"/>
              </w:rPr>
            </w:pPr>
          </w:p>
        </w:tc>
        <w:tc>
          <w:tcPr>
            <w:tcW w:w="1151" w:type="dxa"/>
            <w:shd w:val="clear" w:color="auto" w:fill="auto"/>
            <w:noWrap/>
            <w:vAlign w:val="bottom"/>
            <w:hideMark/>
          </w:tcPr>
          <w:p w14:paraId="3AB65E2E" w14:textId="77777777" w:rsidR="00177575" w:rsidRPr="00A955AA" w:rsidRDefault="00177575" w:rsidP="00A955AA">
            <w:pPr>
              <w:snapToGrid w:val="0"/>
              <w:spacing w:after="0" w:line="360" w:lineRule="auto"/>
              <w:ind w:right="440"/>
              <w:jc w:val="both"/>
              <w:rPr>
                <w:rFonts w:ascii="Book Antiqua" w:eastAsia="Times New Roman" w:hAnsi="Book Antiqua" w:cs="Calibri"/>
                <w:sz w:val="24"/>
                <w:szCs w:val="24"/>
              </w:rPr>
            </w:pPr>
            <w:r w:rsidRPr="00A955AA">
              <w:rPr>
                <w:rFonts w:ascii="Book Antiqua" w:eastAsia="Times New Roman" w:hAnsi="Book Antiqua" w:cs="Calibri"/>
                <w:sz w:val="24"/>
                <w:szCs w:val="24"/>
              </w:rPr>
              <w:t>0.624</w:t>
            </w:r>
          </w:p>
        </w:tc>
      </w:tr>
      <w:tr w:rsidR="00177575" w:rsidRPr="00A955AA" w14:paraId="61D595F1" w14:textId="77777777" w:rsidTr="00B70FD6">
        <w:trPr>
          <w:trHeight w:val="350"/>
        </w:trPr>
        <w:tc>
          <w:tcPr>
            <w:tcW w:w="3289" w:type="dxa"/>
            <w:shd w:val="clear" w:color="auto" w:fill="auto"/>
            <w:noWrap/>
            <w:vAlign w:val="bottom"/>
            <w:hideMark/>
          </w:tcPr>
          <w:p w14:paraId="3AD62C66" w14:textId="77777777" w:rsidR="00177575" w:rsidRPr="00A955AA" w:rsidRDefault="00177575" w:rsidP="00A955AA">
            <w:pPr>
              <w:snapToGrid w:val="0"/>
              <w:spacing w:after="0" w:line="360" w:lineRule="auto"/>
              <w:ind w:firstLineChars="100" w:firstLine="240"/>
              <w:jc w:val="both"/>
              <w:rPr>
                <w:rFonts w:ascii="Book Antiqua" w:eastAsia="Times New Roman" w:hAnsi="Book Antiqua" w:cs="Calibri"/>
                <w:sz w:val="24"/>
                <w:szCs w:val="24"/>
              </w:rPr>
            </w:pPr>
            <w:r w:rsidRPr="00A955AA">
              <w:rPr>
                <w:rFonts w:ascii="Book Antiqua" w:eastAsia="Times New Roman" w:hAnsi="Book Antiqua" w:cs="Calibri"/>
                <w:sz w:val="24"/>
                <w:szCs w:val="24"/>
              </w:rPr>
              <w:t>ASA I</w:t>
            </w:r>
          </w:p>
        </w:tc>
        <w:tc>
          <w:tcPr>
            <w:tcW w:w="2552" w:type="dxa"/>
            <w:shd w:val="clear" w:color="auto" w:fill="auto"/>
            <w:noWrap/>
            <w:vAlign w:val="bottom"/>
            <w:hideMark/>
          </w:tcPr>
          <w:p w14:paraId="4572244A"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80 (34.0)</w:t>
            </w:r>
          </w:p>
        </w:tc>
        <w:tc>
          <w:tcPr>
            <w:tcW w:w="2551" w:type="dxa"/>
            <w:shd w:val="clear" w:color="auto" w:fill="auto"/>
            <w:noWrap/>
            <w:vAlign w:val="bottom"/>
            <w:hideMark/>
          </w:tcPr>
          <w:p w14:paraId="46E70B04"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69 (30.4)</w:t>
            </w:r>
          </w:p>
        </w:tc>
        <w:tc>
          <w:tcPr>
            <w:tcW w:w="1151" w:type="dxa"/>
            <w:shd w:val="clear" w:color="auto" w:fill="auto"/>
            <w:noWrap/>
            <w:vAlign w:val="bottom"/>
            <w:hideMark/>
          </w:tcPr>
          <w:p w14:paraId="289E7404"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p>
        </w:tc>
      </w:tr>
      <w:tr w:rsidR="00177575" w:rsidRPr="00A955AA" w14:paraId="140324DE" w14:textId="77777777" w:rsidTr="00B70FD6">
        <w:trPr>
          <w:trHeight w:val="350"/>
        </w:trPr>
        <w:tc>
          <w:tcPr>
            <w:tcW w:w="3289" w:type="dxa"/>
            <w:shd w:val="clear" w:color="auto" w:fill="auto"/>
            <w:noWrap/>
            <w:vAlign w:val="bottom"/>
            <w:hideMark/>
          </w:tcPr>
          <w:p w14:paraId="59E62C3F" w14:textId="77777777" w:rsidR="00177575" w:rsidRPr="00A955AA" w:rsidRDefault="00177575" w:rsidP="00A955AA">
            <w:pPr>
              <w:snapToGrid w:val="0"/>
              <w:spacing w:after="0" w:line="360" w:lineRule="auto"/>
              <w:ind w:firstLineChars="100" w:firstLine="240"/>
              <w:jc w:val="both"/>
              <w:rPr>
                <w:rFonts w:ascii="Book Antiqua" w:eastAsia="Times New Roman" w:hAnsi="Book Antiqua" w:cs="Calibri"/>
                <w:sz w:val="24"/>
                <w:szCs w:val="24"/>
              </w:rPr>
            </w:pPr>
            <w:r w:rsidRPr="00A955AA">
              <w:rPr>
                <w:rFonts w:ascii="Book Antiqua" w:eastAsia="Times New Roman" w:hAnsi="Book Antiqua" w:cs="Calibri"/>
                <w:sz w:val="24"/>
                <w:szCs w:val="24"/>
              </w:rPr>
              <w:t>ASA II</w:t>
            </w:r>
          </w:p>
        </w:tc>
        <w:tc>
          <w:tcPr>
            <w:tcW w:w="2552" w:type="dxa"/>
            <w:shd w:val="clear" w:color="auto" w:fill="auto"/>
            <w:noWrap/>
            <w:vAlign w:val="bottom"/>
            <w:hideMark/>
          </w:tcPr>
          <w:p w14:paraId="6E3C43BA"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127 (54.0)</w:t>
            </w:r>
          </w:p>
        </w:tc>
        <w:tc>
          <w:tcPr>
            <w:tcW w:w="2551" w:type="dxa"/>
            <w:shd w:val="clear" w:color="auto" w:fill="auto"/>
            <w:noWrap/>
            <w:vAlign w:val="bottom"/>
            <w:hideMark/>
          </w:tcPr>
          <w:p w14:paraId="18FF246B"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126 (55.5)</w:t>
            </w:r>
          </w:p>
        </w:tc>
        <w:tc>
          <w:tcPr>
            <w:tcW w:w="1151" w:type="dxa"/>
            <w:shd w:val="clear" w:color="auto" w:fill="auto"/>
            <w:noWrap/>
            <w:vAlign w:val="bottom"/>
            <w:hideMark/>
          </w:tcPr>
          <w:p w14:paraId="0F24DB71"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p>
        </w:tc>
      </w:tr>
      <w:tr w:rsidR="00177575" w:rsidRPr="00A955AA" w14:paraId="61EFC7CB" w14:textId="77777777" w:rsidTr="00B70FD6">
        <w:trPr>
          <w:trHeight w:val="300"/>
        </w:trPr>
        <w:tc>
          <w:tcPr>
            <w:tcW w:w="3289" w:type="dxa"/>
            <w:shd w:val="clear" w:color="auto" w:fill="auto"/>
            <w:noWrap/>
            <w:vAlign w:val="bottom"/>
            <w:hideMark/>
          </w:tcPr>
          <w:p w14:paraId="57AA0F92" w14:textId="77777777" w:rsidR="00177575" w:rsidRPr="00A955AA" w:rsidRDefault="00177575" w:rsidP="00A955AA">
            <w:pPr>
              <w:snapToGrid w:val="0"/>
              <w:spacing w:after="0" w:line="360" w:lineRule="auto"/>
              <w:ind w:firstLineChars="100" w:firstLine="240"/>
              <w:jc w:val="both"/>
              <w:rPr>
                <w:rFonts w:ascii="Book Antiqua" w:eastAsia="Times New Roman" w:hAnsi="Book Antiqua" w:cs="Calibri"/>
                <w:sz w:val="24"/>
                <w:szCs w:val="24"/>
              </w:rPr>
            </w:pPr>
            <w:r w:rsidRPr="00A955AA">
              <w:rPr>
                <w:rFonts w:ascii="Book Antiqua" w:eastAsia="Times New Roman" w:hAnsi="Book Antiqua" w:cs="Calibri"/>
                <w:sz w:val="24"/>
                <w:szCs w:val="24"/>
              </w:rPr>
              <w:t>ASA III</w:t>
            </w:r>
          </w:p>
        </w:tc>
        <w:tc>
          <w:tcPr>
            <w:tcW w:w="2552" w:type="dxa"/>
            <w:shd w:val="clear" w:color="auto" w:fill="auto"/>
            <w:noWrap/>
            <w:vAlign w:val="bottom"/>
            <w:hideMark/>
          </w:tcPr>
          <w:p w14:paraId="32243359"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28 (12.0)</w:t>
            </w:r>
          </w:p>
        </w:tc>
        <w:tc>
          <w:tcPr>
            <w:tcW w:w="2551" w:type="dxa"/>
            <w:shd w:val="clear" w:color="auto" w:fill="auto"/>
            <w:noWrap/>
            <w:vAlign w:val="bottom"/>
            <w:hideMark/>
          </w:tcPr>
          <w:p w14:paraId="31D2B8F8"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32 (14.1)</w:t>
            </w:r>
          </w:p>
        </w:tc>
        <w:tc>
          <w:tcPr>
            <w:tcW w:w="1151" w:type="dxa"/>
            <w:shd w:val="clear" w:color="auto" w:fill="auto"/>
            <w:noWrap/>
            <w:vAlign w:val="bottom"/>
            <w:hideMark/>
          </w:tcPr>
          <w:p w14:paraId="7C0EE18D" w14:textId="77777777" w:rsidR="00177575" w:rsidRPr="00A955AA" w:rsidRDefault="00177575" w:rsidP="00A955AA">
            <w:pPr>
              <w:snapToGrid w:val="0"/>
              <w:spacing w:after="0" w:line="360" w:lineRule="auto"/>
              <w:ind w:right="440"/>
              <w:jc w:val="both"/>
              <w:rPr>
                <w:rFonts w:ascii="Book Antiqua" w:eastAsia="Times New Roman" w:hAnsi="Book Antiqua" w:cs="Calibri"/>
                <w:sz w:val="24"/>
                <w:szCs w:val="24"/>
              </w:rPr>
            </w:pPr>
          </w:p>
        </w:tc>
      </w:tr>
    </w:tbl>
    <w:p w14:paraId="46236562" w14:textId="1FB88863" w:rsidR="00177575" w:rsidRPr="00A955AA" w:rsidRDefault="00177575" w:rsidP="00A955AA">
      <w:pPr>
        <w:autoSpaceDE w:val="0"/>
        <w:autoSpaceDN w:val="0"/>
        <w:adjustRightInd w:val="0"/>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SD: Standard deviation; BMI: Body mass index; ASA: American Society of Anesthesiologists.</w:t>
      </w:r>
    </w:p>
    <w:p w14:paraId="0554FF75" w14:textId="28D8D58A" w:rsidR="00177575" w:rsidRPr="00A955AA" w:rsidRDefault="00177575" w:rsidP="00A955AA">
      <w:pPr>
        <w:autoSpaceDE w:val="0"/>
        <w:autoSpaceDN w:val="0"/>
        <w:adjustRightInd w:val="0"/>
        <w:snapToGrid w:val="0"/>
        <w:spacing w:after="0" w:line="360" w:lineRule="auto"/>
        <w:jc w:val="both"/>
        <w:rPr>
          <w:rFonts w:ascii="Book Antiqua" w:hAnsi="Book Antiqua"/>
          <w:sz w:val="24"/>
          <w:szCs w:val="24"/>
        </w:rPr>
      </w:pPr>
    </w:p>
    <w:p w14:paraId="52146C7C" w14:textId="77777777" w:rsidR="00DC4197" w:rsidRDefault="00DC4197">
      <w:pPr>
        <w:rPr>
          <w:rFonts w:ascii="Book Antiqua" w:eastAsia="Times New Roman" w:hAnsi="Book Antiqua" w:cs="Calibri"/>
          <w:b/>
          <w:bCs/>
          <w:sz w:val="24"/>
          <w:szCs w:val="24"/>
        </w:rPr>
      </w:pPr>
      <w:r>
        <w:rPr>
          <w:rFonts w:ascii="Book Antiqua" w:eastAsia="Times New Roman" w:hAnsi="Book Antiqua" w:cs="Calibri"/>
          <w:b/>
          <w:bCs/>
          <w:sz w:val="24"/>
          <w:szCs w:val="24"/>
        </w:rPr>
        <w:br w:type="page"/>
      </w:r>
    </w:p>
    <w:p w14:paraId="2184E527" w14:textId="5BD33E93" w:rsidR="00177575" w:rsidRPr="00A955AA" w:rsidRDefault="00177575" w:rsidP="00A955AA">
      <w:pPr>
        <w:autoSpaceDE w:val="0"/>
        <w:autoSpaceDN w:val="0"/>
        <w:adjustRightInd w:val="0"/>
        <w:snapToGrid w:val="0"/>
        <w:spacing w:after="0" w:line="360" w:lineRule="auto"/>
        <w:jc w:val="both"/>
        <w:rPr>
          <w:rFonts w:ascii="Book Antiqua" w:eastAsia="Times New Roman" w:hAnsi="Book Antiqua" w:cs="Calibri"/>
          <w:b/>
          <w:bCs/>
          <w:sz w:val="24"/>
          <w:szCs w:val="24"/>
        </w:rPr>
      </w:pPr>
      <w:r w:rsidRPr="00A955AA">
        <w:rPr>
          <w:rFonts w:ascii="Book Antiqua" w:eastAsia="Times New Roman" w:hAnsi="Book Antiqua" w:cs="Calibri"/>
          <w:b/>
          <w:bCs/>
          <w:sz w:val="24"/>
          <w:szCs w:val="24"/>
        </w:rPr>
        <w:lastRenderedPageBreak/>
        <w:t>Table 2 Surgical data and complications</w:t>
      </w:r>
    </w:p>
    <w:tbl>
      <w:tblPr>
        <w:tblW w:w="9634" w:type="dxa"/>
        <w:tblBorders>
          <w:top w:val="single" w:sz="4" w:space="0" w:color="auto"/>
          <w:bottom w:val="single" w:sz="4" w:space="0" w:color="auto"/>
        </w:tblBorders>
        <w:tblLook w:val="04A0" w:firstRow="1" w:lastRow="0" w:firstColumn="1" w:lastColumn="0" w:noHBand="0" w:noVBand="1"/>
      </w:tblPr>
      <w:tblGrid>
        <w:gridCol w:w="3964"/>
        <w:gridCol w:w="2410"/>
        <w:gridCol w:w="2268"/>
        <w:gridCol w:w="992"/>
      </w:tblGrid>
      <w:tr w:rsidR="00713857" w:rsidRPr="00A955AA" w14:paraId="73332522" w14:textId="77777777" w:rsidTr="00B70FD6">
        <w:trPr>
          <w:trHeight w:val="310"/>
        </w:trPr>
        <w:tc>
          <w:tcPr>
            <w:tcW w:w="3964" w:type="dxa"/>
            <w:tcBorders>
              <w:top w:val="single" w:sz="4" w:space="0" w:color="auto"/>
              <w:bottom w:val="single" w:sz="4" w:space="0" w:color="auto"/>
            </w:tcBorders>
            <w:shd w:val="clear" w:color="auto" w:fill="auto"/>
            <w:noWrap/>
            <w:vAlign w:val="bottom"/>
            <w:hideMark/>
          </w:tcPr>
          <w:p w14:paraId="47B62531" w14:textId="77777777" w:rsidR="00177575" w:rsidRPr="00A955AA" w:rsidRDefault="00177575" w:rsidP="00A955AA">
            <w:pPr>
              <w:snapToGrid w:val="0"/>
              <w:spacing w:after="0" w:line="360" w:lineRule="auto"/>
              <w:jc w:val="both"/>
              <w:rPr>
                <w:rFonts w:ascii="Book Antiqua" w:eastAsia="Times New Roman" w:hAnsi="Book Antiqua" w:cs="Calibri"/>
                <w:b/>
                <w:bCs/>
                <w:sz w:val="24"/>
                <w:szCs w:val="24"/>
              </w:rPr>
            </w:pPr>
            <w:r w:rsidRPr="00A955AA">
              <w:rPr>
                <w:rFonts w:ascii="Book Antiqua" w:eastAsia="Times New Roman" w:hAnsi="Book Antiqua" w:cs="Calibri"/>
                <w:b/>
                <w:bCs/>
                <w:sz w:val="24"/>
                <w:szCs w:val="24"/>
              </w:rPr>
              <w:t>Variables</w:t>
            </w:r>
          </w:p>
        </w:tc>
        <w:tc>
          <w:tcPr>
            <w:tcW w:w="2410" w:type="dxa"/>
            <w:tcBorders>
              <w:top w:val="single" w:sz="4" w:space="0" w:color="auto"/>
              <w:bottom w:val="single" w:sz="4" w:space="0" w:color="auto"/>
            </w:tcBorders>
            <w:shd w:val="clear" w:color="auto" w:fill="auto"/>
            <w:noWrap/>
            <w:vAlign w:val="bottom"/>
            <w:hideMark/>
          </w:tcPr>
          <w:p w14:paraId="31BD9B5F" w14:textId="77777777" w:rsidR="00177575" w:rsidRPr="00A955AA" w:rsidRDefault="00177575" w:rsidP="00A955AA">
            <w:pPr>
              <w:snapToGrid w:val="0"/>
              <w:spacing w:after="0" w:line="360" w:lineRule="auto"/>
              <w:jc w:val="both"/>
              <w:rPr>
                <w:rFonts w:ascii="Book Antiqua" w:eastAsia="Times New Roman" w:hAnsi="Book Antiqua" w:cs="Calibri"/>
                <w:b/>
                <w:bCs/>
                <w:sz w:val="24"/>
                <w:szCs w:val="24"/>
              </w:rPr>
            </w:pPr>
            <w:r w:rsidRPr="00A955AA">
              <w:rPr>
                <w:rFonts w:ascii="Book Antiqua" w:eastAsia="Times New Roman" w:hAnsi="Book Antiqua" w:cs="Calibri"/>
                <w:b/>
                <w:bCs/>
                <w:sz w:val="24"/>
                <w:szCs w:val="24"/>
              </w:rPr>
              <w:t>High ligation (</w:t>
            </w:r>
            <w:r w:rsidRPr="00A955AA">
              <w:rPr>
                <w:rFonts w:ascii="Book Antiqua" w:eastAsia="Times New Roman" w:hAnsi="Book Antiqua" w:cs="Calibri"/>
                <w:b/>
                <w:bCs/>
                <w:i/>
                <w:iCs/>
                <w:sz w:val="24"/>
                <w:szCs w:val="24"/>
              </w:rPr>
              <w:t>n</w:t>
            </w:r>
            <w:r w:rsidRPr="00A955AA">
              <w:rPr>
                <w:rFonts w:ascii="Book Antiqua" w:eastAsia="Times New Roman" w:hAnsi="Book Antiqua" w:cs="Calibri"/>
                <w:b/>
                <w:bCs/>
                <w:sz w:val="24"/>
                <w:szCs w:val="24"/>
              </w:rPr>
              <w:t xml:space="preserve"> = 235</w:t>
            </w:r>
            <w:r w:rsidRPr="00A955AA">
              <w:rPr>
                <w:rFonts w:ascii="Book Antiqua" w:eastAsia="宋体" w:hAnsi="Book Antiqua" w:cs="宋体"/>
                <w:b/>
                <w:bCs/>
                <w:sz w:val="24"/>
                <w:szCs w:val="24"/>
              </w:rPr>
              <w:t>）</w:t>
            </w:r>
          </w:p>
        </w:tc>
        <w:tc>
          <w:tcPr>
            <w:tcW w:w="2268" w:type="dxa"/>
            <w:tcBorders>
              <w:top w:val="single" w:sz="4" w:space="0" w:color="auto"/>
              <w:bottom w:val="single" w:sz="4" w:space="0" w:color="auto"/>
            </w:tcBorders>
            <w:shd w:val="clear" w:color="auto" w:fill="auto"/>
            <w:noWrap/>
            <w:vAlign w:val="bottom"/>
            <w:hideMark/>
          </w:tcPr>
          <w:p w14:paraId="51FE6BCB" w14:textId="77777777" w:rsidR="00177575" w:rsidRPr="00A955AA" w:rsidRDefault="00177575" w:rsidP="00A955AA">
            <w:pPr>
              <w:snapToGrid w:val="0"/>
              <w:spacing w:after="0" w:line="360" w:lineRule="auto"/>
              <w:jc w:val="both"/>
              <w:rPr>
                <w:rFonts w:ascii="Book Antiqua" w:eastAsia="Times New Roman" w:hAnsi="Book Antiqua" w:cs="Calibri"/>
                <w:b/>
                <w:bCs/>
                <w:sz w:val="24"/>
                <w:szCs w:val="24"/>
              </w:rPr>
            </w:pPr>
            <w:r w:rsidRPr="00A955AA">
              <w:rPr>
                <w:rFonts w:ascii="Book Antiqua" w:eastAsia="Times New Roman" w:hAnsi="Book Antiqua" w:cs="Calibri"/>
                <w:b/>
                <w:bCs/>
                <w:sz w:val="24"/>
                <w:szCs w:val="24"/>
              </w:rPr>
              <w:t>Low ligation (</w:t>
            </w:r>
            <w:r w:rsidRPr="00A955AA">
              <w:rPr>
                <w:rFonts w:ascii="Book Antiqua" w:eastAsia="Times New Roman" w:hAnsi="Book Antiqua" w:cs="Calibri"/>
                <w:b/>
                <w:bCs/>
                <w:i/>
                <w:iCs/>
                <w:sz w:val="24"/>
                <w:szCs w:val="24"/>
              </w:rPr>
              <w:t>n</w:t>
            </w:r>
            <w:r w:rsidRPr="00A955AA">
              <w:rPr>
                <w:rFonts w:ascii="Book Antiqua" w:eastAsia="Times New Roman" w:hAnsi="Book Antiqua" w:cs="Calibri"/>
                <w:b/>
                <w:bCs/>
                <w:sz w:val="24"/>
                <w:szCs w:val="24"/>
              </w:rPr>
              <w:t xml:space="preserve"> = 227)</w:t>
            </w:r>
          </w:p>
        </w:tc>
        <w:tc>
          <w:tcPr>
            <w:tcW w:w="992" w:type="dxa"/>
            <w:tcBorders>
              <w:top w:val="single" w:sz="4" w:space="0" w:color="auto"/>
              <w:bottom w:val="single" w:sz="4" w:space="0" w:color="auto"/>
            </w:tcBorders>
            <w:shd w:val="clear" w:color="auto" w:fill="auto"/>
            <w:noWrap/>
            <w:vAlign w:val="bottom"/>
            <w:hideMark/>
          </w:tcPr>
          <w:p w14:paraId="287A343F" w14:textId="4BAD6DEC" w:rsidR="00177575" w:rsidRPr="00A955AA" w:rsidRDefault="00177575" w:rsidP="00A955AA">
            <w:pPr>
              <w:snapToGrid w:val="0"/>
              <w:spacing w:after="0" w:line="360" w:lineRule="auto"/>
              <w:jc w:val="both"/>
              <w:rPr>
                <w:rFonts w:ascii="Book Antiqua" w:eastAsia="Times New Roman" w:hAnsi="Book Antiqua" w:cs="Calibri"/>
                <w:b/>
                <w:bCs/>
                <w:sz w:val="24"/>
                <w:szCs w:val="24"/>
              </w:rPr>
            </w:pPr>
            <w:r w:rsidRPr="00A955AA">
              <w:rPr>
                <w:rFonts w:ascii="Book Antiqua" w:hAnsi="Book Antiqua"/>
                <w:b/>
                <w:bCs/>
                <w:i/>
                <w:color w:val="000000" w:themeColor="text1"/>
                <w:sz w:val="24"/>
                <w:szCs w:val="24"/>
              </w:rPr>
              <w:t>P</w:t>
            </w:r>
            <w:r w:rsidR="00B70FD6" w:rsidRPr="00A955AA">
              <w:rPr>
                <w:rFonts w:ascii="Book Antiqua" w:eastAsia="Times New Roman" w:hAnsi="Book Antiqua" w:cs="Calibri"/>
                <w:b/>
                <w:bCs/>
                <w:sz w:val="24"/>
                <w:szCs w:val="24"/>
              </w:rPr>
              <w:t xml:space="preserve"> value</w:t>
            </w:r>
          </w:p>
        </w:tc>
      </w:tr>
      <w:tr w:rsidR="00713857" w:rsidRPr="00A955AA" w14:paraId="69F7BB52" w14:textId="77777777" w:rsidTr="00B70FD6">
        <w:trPr>
          <w:trHeight w:val="310"/>
        </w:trPr>
        <w:tc>
          <w:tcPr>
            <w:tcW w:w="3964" w:type="dxa"/>
            <w:tcBorders>
              <w:top w:val="single" w:sz="4" w:space="0" w:color="auto"/>
            </w:tcBorders>
            <w:shd w:val="clear" w:color="auto" w:fill="auto"/>
            <w:noWrap/>
            <w:vAlign w:val="bottom"/>
            <w:hideMark/>
          </w:tcPr>
          <w:p w14:paraId="0C2477CD" w14:textId="732F7B6E"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Type of operation,</w:t>
            </w:r>
            <w:r w:rsidRPr="00A955AA">
              <w:rPr>
                <w:rFonts w:ascii="Book Antiqua" w:hAnsi="Book Antiqua" w:cs="Tahoma"/>
                <w:i/>
                <w:sz w:val="24"/>
                <w:szCs w:val="24"/>
              </w:rPr>
              <w:t xml:space="preserve"> n</w:t>
            </w:r>
            <w:r w:rsidRPr="00A955AA">
              <w:rPr>
                <w:rFonts w:ascii="Book Antiqua" w:hAnsi="Book Antiqua" w:cs="Tahoma"/>
                <w:sz w:val="24"/>
                <w:szCs w:val="24"/>
              </w:rPr>
              <w:t xml:space="preserve"> (%)</w:t>
            </w:r>
          </w:p>
        </w:tc>
        <w:tc>
          <w:tcPr>
            <w:tcW w:w="2410" w:type="dxa"/>
            <w:tcBorders>
              <w:top w:val="single" w:sz="4" w:space="0" w:color="auto"/>
            </w:tcBorders>
            <w:shd w:val="clear" w:color="auto" w:fill="auto"/>
            <w:noWrap/>
            <w:vAlign w:val="bottom"/>
            <w:hideMark/>
          </w:tcPr>
          <w:p w14:paraId="6E149D0E"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p>
        </w:tc>
        <w:tc>
          <w:tcPr>
            <w:tcW w:w="2268" w:type="dxa"/>
            <w:tcBorders>
              <w:top w:val="single" w:sz="4" w:space="0" w:color="auto"/>
            </w:tcBorders>
            <w:shd w:val="clear" w:color="auto" w:fill="auto"/>
            <w:noWrap/>
            <w:vAlign w:val="bottom"/>
            <w:hideMark/>
          </w:tcPr>
          <w:p w14:paraId="27DA1B06" w14:textId="77777777" w:rsidR="00177575" w:rsidRPr="00A955AA" w:rsidRDefault="00177575" w:rsidP="00A955AA">
            <w:pPr>
              <w:snapToGrid w:val="0"/>
              <w:spacing w:after="0" w:line="360" w:lineRule="auto"/>
              <w:jc w:val="both"/>
              <w:rPr>
                <w:rFonts w:ascii="Book Antiqua" w:eastAsia="Times New Roman" w:hAnsi="Book Antiqua" w:cs="Times New Roman"/>
                <w:sz w:val="24"/>
                <w:szCs w:val="24"/>
              </w:rPr>
            </w:pPr>
          </w:p>
        </w:tc>
        <w:tc>
          <w:tcPr>
            <w:tcW w:w="992" w:type="dxa"/>
            <w:tcBorders>
              <w:top w:val="single" w:sz="4" w:space="0" w:color="auto"/>
            </w:tcBorders>
            <w:shd w:val="clear" w:color="auto" w:fill="auto"/>
            <w:noWrap/>
            <w:vAlign w:val="bottom"/>
            <w:hideMark/>
          </w:tcPr>
          <w:p w14:paraId="754B6F3F"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0.453</w:t>
            </w:r>
          </w:p>
        </w:tc>
      </w:tr>
      <w:tr w:rsidR="00713857" w:rsidRPr="00A955AA" w14:paraId="00E47CFC" w14:textId="77777777" w:rsidTr="00B70FD6">
        <w:trPr>
          <w:trHeight w:val="370"/>
        </w:trPr>
        <w:tc>
          <w:tcPr>
            <w:tcW w:w="3964" w:type="dxa"/>
            <w:shd w:val="clear" w:color="auto" w:fill="auto"/>
            <w:noWrap/>
            <w:vAlign w:val="bottom"/>
            <w:hideMark/>
          </w:tcPr>
          <w:p w14:paraId="5FDA274F" w14:textId="0C1B0316" w:rsidR="00177575" w:rsidRPr="00A955AA" w:rsidRDefault="00177575" w:rsidP="00A955AA">
            <w:pPr>
              <w:snapToGrid w:val="0"/>
              <w:spacing w:after="0" w:line="360" w:lineRule="auto"/>
              <w:ind w:firstLineChars="100" w:firstLine="240"/>
              <w:jc w:val="both"/>
              <w:rPr>
                <w:rFonts w:ascii="Book Antiqua" w:eastAsia="Times New Roman" w:hAnsi="Book Antiqua" w:cs="Calibri"/>
                <w:sz w:val="24"/>
                <w:szCs w:val="24"/>
              </w:rPr>
            </w:pPr>
            <w:r w:rsidRPr="00A955AA">
              <w:rPr>
                <w:rFonts w:ascii="Book Antiqua" w:eastAsia="Times New Roman" w:hAnsi="Book Antiqua" w:cs="Calibri"/>
                <w:sz w:val="24"/>
                <w:szCs w:val="24"/>
              </w:rPr>
              <w:t>AR + anastomosis</w:t>
            </w:r>
          </w:p>
        </w:tc>
        <w:tc>
          <w:tcPr>
            <w:tcW w:w="2410" w:type="dxa"/>
            <w:shd w:val="clear" w:color="auto" w:fill="auto"/>
            <w:noWrap/>
            <w:vAlign w:val="bottom"/>
            <w:hideMark/>
          </w:tcPr>
          <w:p w14:paraId="4F22D877"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218 (92.7)</w:t>
            </w:r>
          </w:p>
        </w:tc>
        <w:tc>
          <w:tcPr>
            <w:tcW w:w="2268" w:type="dxa"/>
            <w:shd w:val="clear" w:color="auto" w:fill="auto"/>
            <w:noWrap/>
            <w:vAlign w:val="bottom"/>
            <w:hideMark/>
          </w:tcPr>
          <w:p w14:paraId="06D7341C"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216 (95.1)</w:t>
            </w:r>
          </w:p>
        </w:tc>
        <w:tc>
          <w:tcPr>
            <w:tcW w:w="992" w:type="dxa"/>
            <w:shd w:val="clear" w:color="auto" w:fill="auto"/>
            <w:noWrap/>
            <w:vAlign w:val="bottom"/>
            <w:hideMark/>
          </w:tcPr>
          <w:p w14:paraId="08F6D8B6"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p>
        </w:tc>
      </w:tr>
      <w:tr w:rsidR="00713857" w:rsidRPr="00A955AA" w14:paraId="2661C1C7" w14:textId="77777777" w:rsidTr="00B70FD6">
        <w:trPr>
          <w:trHeight w:val="370"/>
        </w:trPr>
        <w:tc>
          <w:tcPr>
            <w:tcW w:w="3964" w:type="dxa"/>
            <w:shd w:val="clear" w:color="auto" w:fill="auto"/>
            <w:noWrap/>
            <w:vAlign w:val="bottom"/>
            <w:hideMark/>
          </w:tcPr>
          <w:p w14:paraId="589B923B" w14:textId="640CCD95" w:rsidR="00177575" w:rsidRPr="00A955AA" w:rsidRDefault="00177575" w:rsidP="00A955AA">
            <w:pPr>
              <w:snapToGrid w:val="0"/>
              <w:spacing w:after="0" w:line="360" w:lineRule="auto"/>
              <w:ind w:firstLineChars="100" w:firstLine="240"/>
              <w:jc w:val="both"/>
              <w:rPr>
                <w:rFonts w:ascii="Book Antiqua" w:eastAsia="Times New Roman" w:hAnsi="Book Antiqua" w:cs="Calibri"/>
                <w:sz w:val="24"/>
                <w:szCs w:val="24"/>
              </w:rPr>
            </w:pPr>
            <w:r w:rsidRPr="00A955AA">
              <w:rPr>
                <w:rFonts w:ascii="Book Antiqua" w:eastAsia="Times New Roman" w:hAnsi="Book Antiqua" w:cs="Calibri"/>
                <w:sz w:val="24"/>
                <w:szCs w:val="24"/>
              </w:rPr>
              <w:t>AR + Hartmann's</w:t>
            </w:r>
            <w:r w:rsidR="00FE2A16">
              <w:rPr>
                <w:rFonts w:ascii="Book Antiqua" w:eastAsia="Times New Roman" w:hAnsi="Book Antiqua" w:cs="Calibri"/>
                <w:sz w:val="24"/>
                <w:szCs w:val="24"/>
              </w:rPr>
              <w:t xml:space="preserve"> procedure</w:t>
            </w:r>
          </w:p>
        </w:tc>
        <w:tc>
          <w:tcPr>
            <w:tcW w:w="2410" w:type="dxa"/>
            <w:shd w:val="clear" w:color="auto" w:fill="auto"/>
            <w:noWrap/>
            <w:vAlign w:val="bottom"/>
            <w:hideMark/>
          </w:tcPr>
          <w:p w14:paraId="6345D499"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5 (2.1)</w:t>
            </w:r>
          </w:p>
        </w:tc>
        <w:tc>
          <w:tcPr>
            <w:tcW w:w="2268" w:type="dxa"/>
            <w:shd w:val="clear" w:color="auto" w:fill="auto"/>
            <w:noWrap/>
            <w:vAlign w:val="bottom"/>
            <w:hideMark/>
          </w:tcPr>
          <w:p w14:paraId="08F9DDDB"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2 (0.9)</w:t>
            </w:r>
          </w:p>
        </w:tc>
        <w:tc>
          <w:tcPr>
            <w:tcW w:w="992" w:type="dxa"/>
            <w:shd w:val="clear" w:color="auto" w:fill="auto"/>
            <w:noWrap/>
            <w:vAlign w:val="bottom"/>
            <w:hideMark/>
          </w:tcPr>
          <w:p w14:paraId="74C0E017"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p>
        </w:tc>
      </w:tr>
      <w:tr w:rsidR="00713857" w:rsidRPr="00A955AA" w14:paraId="55E533B7" w14:textId="77777777" w:rsidTr="00B70FD6">
        <w:trPr>
          <w:trHeight w:val="310"/>
        </w:trPr>
        <w:tc>
          <w:tcPr>
            <w:tcW w:w="3964" w:type="dxa"/>
            <w:shd w:val="clear" w:color="auto" w:fill="auto"/>
            <w:noWrap/>
            <w:vAlign w:val="bottom"/>
            <w:hideMark/>
          </w:tcPr>
          <w:p w14:paraId="0F53A6AB" w14:textId="799C4872" w:rsidR="00177575" w:rsidRPr="00A955AA" w:rsidRDefault="00177575" w:rsidP="00A955AA">
            <w:pPr>
              <w:snapToGrid w:val="0"/>
              <w:spacing w:after="0" w:line="360" w:lineRule="auto"/>
              <w:ind w:firstLineChars="100" w:firstLine="240"/>
              <w:jc w:val="both"/>
              <w:rPr>
                <w:rFonts w:ascii="Book Antiqua" w:eastAsia="Times New Roman" w:hAnsi="Book Antiqua" w:cs="Calibri"/>
                <w:sz w:val="24"/>
                <w:szCs w:val="24"/>
              </w:rPr>
            </w:pPr>
            <w:r w:rsidRPr="00A955AA">
              <w:rPr>
                <w:rFonts w:ascii="Book Antiqua" w:eastAsia="Times New Roman" w:hAnsi="Book Antiqua" w:cs="Calibri"/>
                <w:sz w:val="24"/>
                <w:szCs w:val="24"/>
              </w:rPr>
              <w:t>AR + anastomosis + ileostomy</w:t>
            </w:r>
          </w:p>
        </w:tc>
        <w:tc>
          <w:tcPr>
            <w:tcW w:w="2410" w:type="dxa"/>
            <w:shd w:val="clear" w:color="auto" w:fill="auto"/>
            <w:noWrap/>
            <w:vAlign w:val="bottom"/>
            <w:hideMark/>
          </w:tcPr>
          <w:p w14:paraId="172DAA84"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12 (5.1%)</w:t>
            </w:r>
          </w:p>
        </w:tc>
        <w:tc>
          <w:tcPr>
            <w:tcW w:w="2268" w:type="dxa"/>
            <w:shd w:val="clear" w:color="auto" w:fill="auto"/>
            <w:noWrap/>
            <w:vAlign w:val="bottom"/>
            <w:hideMark/>
          </w:tcPr>
          <w:p w14:paraId="4DF34CDD"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9 (4.0)</w:t>
            </w:r>
          </w:p>
        </w:tc>
        <w:tc>
          <w:tcPr>
            <w:tcW w:w="992" w:type="dxa"/>
            <w:shd w:val="clear" w:color="auto" w:fill="auto"/>
            <w:noWrap/>
            <w:vAlign w:val="bottom"/>
            <w:hideMark/>
          </w:tcPr>
          <w:p w14:paraId="09D89BFF"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p>
        </w:tc>
      </w:tr>
      <w:tr w:rsidR="00713857" w:rsidRPr="00A955AA" w14:paraId="0A764F98" w14:textId="77777777" w:rsidTr="00B70FD6">
        <w:trPr>
          <w:trHeight w:val="300"/>
        </w:trPr>
        <w:tc>
          <w:tcPr>
            <w:tcW w:w="3964" w:type="dxa"/>
            <w:shd w:val="clear" w:color="auto" w:fill="auto"/>
            <w:noWrap/>
            <w:vAlign w:val="bottom"/>
            <w:hideMark/>
          </w:tcPr>
          <w:p w14:paraId="54FDE884" w14:textId="1EC41956"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Conversion to open</w:t>
            </w:r>
            <w:r w:rsidR="00FE2A16">
              <w:rPr>
                <w:rFonts w:ascii="Book Antiqua" w:eastAsia="Times New Roman" w:hAnsi="Book Antiqua" w:cs="Calibri"/>
                <w:sz w:val="24"/>
                <w:szCs w:val="24"/>
              </w:rPr>
              <w:t xml:space="preserve"> surgery</w:t>
            </w:r>
            <w:r w:rsidRPr="00A955AA">
              <w:rPr>
                <w:rFonts w:ascii="Book Antiqua" w:eastAsia="Times New Roman" w:hAnsi="Book Antiqua" w:cs="Calibri"/>
                <w:sz w:val="24"/>
                <w:szCs w:val="24"/>
              </w:rPr>
              <w:t>,</w:t>
            </w:r>
            <w:r w:rsidRPr="00A955AA">
              <w:rPr>
                <w:rFonts w:ascii="Book Antiqua" w:hAnsi="Book Antiqua" w:cs="Tahoma"/>
                <w:i/>
                <w:sz w:val="24"/>
                <w:szCs w:val="24"/>
              </w:rPr>
              <w:t xml:space="preserve"> n</w:t>
            </w:r>
            <w:r w:rsidRPr="00A955AA">
              <w:rPr>
                <w:rFonts w:ascii="Book Antiqua" w:hAnsi="Book Antiqua" w:cs="Tahoma"/>
                <w:sz w:val="24"/>
                <w:szCs w:val="24"/>
              </w:rPr>
              <w:t xml:space="preserve"> (%)</w:t>
            </w:r>
          </w:p>
        </w:tc>
        <w:tc>
          <w:tcPr>
            <w:tcW w:w="2410" w:type="dxa"/>
            <w:shd w:val="clear" w:color="auto" w:fill="auto"/>
            <w:noWrap/>
            <w:vAlign w:val="bottom"/>
            <w:hideMark/>
          </w:tcPr>
          <w:p w14:paraId="2BCE0584"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4 (1.7%)</w:t>
            </w:r>
          </w:p>
        </w:tc>
        <w:tc>
          <w:tcPr>
            <w:tcW w:w="2268" w:type="dxa"/>
            <w:shd w:val="clear" w:color="auto" w:fill="auto"/>
            <w:noWrap/>
            <w:vAlign w:val="bottom"/>
            <w:hideMark/>
          </w:tcPr>
          <w:p w14:paraId="19B67292"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6 (2.6)</w:t>
            </w:r>
          </w:p>
        </w:tc>
        <w:tc>
          <w:tcPr>
            <w:tcW w:w="992" w:type="dxa"/>
            <w:shd w:val="clear" w:color="auto" w:fill="auto"/>
            <w:noWrap/>
            <w:vAlign w:val="bottom"/>
            <w:hideMark/>
          </w:tcPr>
          <w:p w14:paraId="075607CF"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p>
        </w:tc>
      </w:tr>
      <w:tr w:rsidR="00713857" w:rsidRPr="00A955AA" w14:paraId="4AA5364A" w14:textId="77777777" w:rsidTr="00B70FD6">
        <w:trPr>
          <w:trHeight w:val="350"/>
        </w:trPr>
        <w:tc>
          <w:tcPr>
            <w:tcW w:w="3964" w:type="dxa"/>
            <w:shd w:val="clear" w:color="auto" w:fill="auto"/>
            <w:noWrap/>
            <w:vAlign w:val="bottom"/>
            <w:hideMark/>
          </w:tcPr>
          <w:p w14:paraId="77D820F4" w14:textId="31B98593"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Operation time (min, mean ± SD)</w:t>
            </w:r>
          </w:p>
        </w:tc>
        <w:tc>
          <w:tcPr>
            <w:tcW w:w="2410" w:type="dxa"/>
            <w:shd w:val="clear" w:color="auto" w:fill="auto"/>
            <w:noWrap/>
            <w:vAlign w:val="bottom"/>
            <w:hideMark/>
          </w:tcPr>
          <w:p w14:paraId="39752D52"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163.1 ± 51.3</w:t>
            </w:r>
          </w:p>
        </w:tc>
        <w:tc>
          <w:tcPr>
            <w:tcW w:w="2268" w:type="dxa"/>
            <w:shd w:val="clear" w:color="auto" w:fill="auto"/>
            <w:noWrap/>
            <w:vAlign w:val="bottom"/>
            <w:hideMark/>
          </w:tcPr>
          <w:p w14:paraId="5F588638"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174.4 ± 61.8</w:t>
            </w:r>
          </w:p>
        </w:tc>
        <w:tc>
          <w:tcPr>
            <w:tcW w:w="992" w:type="dxa"/>
            <w:shd w:val="clear" w:color="auto" w:fill="auto"/>
            <w:noWrap/>
            <w:vAlign w:val="bottom"/>
            <w:hideMark/>
          </w:tcPr>
          <w:p w14:paraId="6221ED9B"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0.142</w:t>
            </w:r>
          </w:p>
        </w:tc>
      </w:tr>
      <w:tr w:rsidR="00713857" w:rsidRPr="00A955AA" w14:paraId="1BFE8BC6" w14:textId="77777777" w:rsidTr="00B70FD6">
        <w:trPr>
          <w:trHeight w:val="350"/>
        </w:trPr>
        <w:tc>
          <w:tcPr>
            <w:tcW w:w="3964" w:type="dxa"/>
            <w:shd w:val="clear" w:color="auto" w:fill="auto"/>
            <w:noWrap/>
            <w:vAlign w:val="bottom"/>
            <w:hideMark/>
          </w:tcPr>
          <w:p w14:paraId="3F208CB3" w14:textId="55F5F905" w:rsidR="00177575" w:rsidRPr="00A955AA" w:rsidRDefault="00177575" w:rsidP="00FE2A16">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 xml:space="preserve">Estimated blood </w:t>
            </w:r>
            <w:r w:rsidR="00FE2A16">
              <w:rPr>
                <w:rFonts w:ascii="Book Antiqua" w:eastAsia="Times New Roman" w:hAnsi="Book Antiqua" w:cs="Calibri"/>
                <w:sz w:val="24"/>
                <w:szCs w:val="24"/>
              </w:rPr>
              <w:t>l</w:t>
            </w:r>
            <w:r w:rsidRPr="00A955AA">
              <w:rPr>
                <w:rFonts w:ascii="Book Antiqua" w:eastAsia="Times New Roman" w:hAnsi="Book Antiqua" w:cs="Calibri"/>
                <w:sz w:val="24"/>
                <w:szCs w:val="24"/>
              </w:rPr>
              <w:t>oss (mL, mean ± SD)</w:t>
            </w:r>
          </w:p>
        </w:tc>
        <w:tc>
          <w:tcPr>
            <w:tcW w:w="2410" w:type="dxa"/>
            <w:shd w:val="clear" w:color="auto" w:fill="auto"/>
            <w:noWrap/>
            <w:vAlign w:val="bottom"/>
            <w:hideMark/>
          </w:tcPr>
          <w:p w14:paraId="5EC2845E"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47.5 ± 21.2</w:t>
            </w:r>
          </w:p>
        </w:tc>
        <w:tc>
          <w:tcPr>
            <w:tcW w:w="2268" w:type="dxa"/>
            <w:shd w:val="clear" w:color="auto" w:fill="auto"/>
            <w:noWrap/>
            <w:vAlign w:val="bottom"/>
            <w:hideMark/>
          </w:tcPr>
          <w:p w14:paraId="675D0614"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52.6 ± 23.7</w:t>
            </w:r>
          </w:p>
        </w:tc>
        <w:tc>
          <w:tcPr>
            <w:tcW w:w="992" w:type="dxa"/>
            <w:shd w:val="clear" w:color="auto" w:fill="auto"/>
            <w:noWrap/>
            <w:vAlign w:val="bottom"/>
            <w:hideMark/>
          </w:tcPr>
          <w:p w14:paraId="76BF17BC"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0.363</w:t>
            </w:r>
          </w:p>
        </w:tc>
      </w:tr>
      <w:tr w:rsidR="00713857" w:rsidRPr="00A955AA" w14:paraId="6B464C2B" w14:textId="77777777" w:rsidTr="00B70FD6">
        <w:trPr>
          <w:trHeight w:val="300"/>
        </w:trPr>
        <w:tc>
          <w:tcPr>
            <w:tcW w:w="3964" w:type="dxa"/>
            <w:shd w:val="clear" w:color="auto" w:fill="auto"/>
            <w:noWrap/>
            <w:vAlign w:val="bottom"/>
            <w:hideMark/>
          </w:tcPr>
          <w:p w14:paraId="0F44E3CE" w14:textId="585F12B3" w:rsidR="00177575" w:rsidRPr="00A955AA" w:rsidRDefault="00177575" w:rsidP="00FE2A16">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 xml:space="preserve">Number of harvested </w:t>
            </w:r>
            <w:r w:rsidR="00FE2A16">
              <w:rPr>
                <w:rFonts w:ascii="Book Antiqua" w:eastAsia="Times New Roman" w:hAnsi="Book Antiqua" w:cs="Calibri"/>
                <w:sz w:val="24"/>
                <w:szCs w:val="24"/>
              </w:rPr>
              <w:t>lymph nodes</w:t>
            </w:r>
            <w:r w:rsidRPr="00A955AA">
              <w:rPr>
                <w:rFonts w:ascii="Book Antiqua" w:eastAsia="Times New Roman" w:hAnsi="Book Antiqua" w:cs="Calibri"/>
                <w:sz w:val="24"/>
                <w:szCs w:val="24"/>
              </w:rPr>
              <w:t xml:space="preserve"> (mean ± SD)</w:t>
            </w:r>
          </w:p>
        </w:tc>
        <w:tc>
          <w:tcPr>
            <w:tcW w:w="2410" w:type="dxa"/>
            <w:shd w:val="clear" w:color="auto" w:fill="auto"/>
            <w:noWrap/>
            <w:vAlign w:val="bottom"/>
            <w:hideMark/>
          </w:tcPr>
          <w:p w14:paraId="60E40424"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16.8 ± 6.2</w:t>
            </w:r>
          </w:p>
        </w:tc>
        <w:tc>
          <w:tcPr>
            <w:tcW w:w="2268" w:type="dxa"/>
            <w:shd w:val="clear" w:color="auto" w:fill="auto"/>
            <w:noWrap/>
            <w:vAlign w:val="bottom"/>
            <w:hideMark/>
          </w:tcPr>
          <w:p w14:paraId="267FBCA9"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13.7 ± 7.4</w:t>
            </w:r>
          </w:p>
        </w:tc>
        <w:tc>
          <w:tcPr>
            <w:tcW w:w="992" w:type="dxa"/>
            <w:shd w:val="clear" w:color="auto" w:fill="auto"/>
            <w:noWrap/>
            <w:vAlign w:val="bottom"/>
            <w:hideMark/>
          </w:tcPr>
          <w:p w14:paraId="0D75623C"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0.399</w:t>
            </w:r>
          </w:p>
        </w:tc>
      </w:tr>
      <w:tr w:rsidR="00713857" w:rsidRPr="00A955AA" w14:paraId="2B214864" w14:textId="77777777" w:rsidTr="00B70FD6">
        <w:trPr>
          <w:trHeight w:val="300"/>
        </w:trPr>
        <w:tc>
          <w:tcPr>
            <w:tcW w:w="3964" w:type="dxa"/>
            <w:shd w:val="clear" w:color="auto" w:fill="auto"/>
            <w:noWrap/>
            <w:vAlign w:val="bottom"/>
            <w:hideMark/>
          </w:tcPr>
          <w:p w14:paraId="02E50C8E" w14:textId="38D31149"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Transanal tube,</w:t>
            </w:r>
            <w:r w:rsidRPr="00A955AA">
              <w:rPr>
                <w:rFonts w:ascii="Book Antiqua" w:hAnsi="Book Antiqua" w:cs="Tahoma"/>
                <w:i/>
                <w:sz w:val="24"/>
                <w:szCs w:val="24"/>
              </w:rPr>
              <w:t xml:space="preserve"> n</w:t>
            </w:r>
            <w:r w:rsidRPr="00A955AA">
              <w:rPr>
                <w:rFonts w:ascii="Book Antiqua" w:hAnsi="Book Antiqua" w:cs="Tahoma"/>
                <w:sz w:val="24"/>
                <w:szCs w:val="24"/>
              </w:rPr>
              <w:t xml:space="preserve"> (%)</w:t>
            </w:r>
          </w:p>
        </w:tc>
        <w:tc>
          <w:tcPr>
            <w:tcW w:w="2410" w:type="dxa"/>
            <w:shd w:val="clear" w:color="auto" w:fill="auto"/>
            <w:noWrap/>
            <w:vAlign w:val="bottom"/>
            <w:hideMark/>
          </w:tcPr>
          <w:p w14:paraId="281F4BAD"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147 (62.5)</w:t>
            </w:r>
          </w:p>
        </w:tc>
        <w:tc>
          <w:tcPr>
            <w:tcW w:w="2268" w:type="dxa"/>
            <w:shd w:val="clear" w:color="auto" w:fill="auto"/>
            <w:noWrap/>
            <w:vAlign w:val="bottom"/>
            <w:hideMark/>
          </w:tcPr>
          <w:p w14:paraId="53A6E625"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96 (42.3)</w:t>
            </w:r>
          </w:p>
        </w:tc>
        <w:tc>
          <w:tcPr>
            <w:tcW w:w="992" w:type="dxa"/>
            <w:shd w:val="clear" w:color="auto" w:fill="auto"/>
            <w:noWrap/>
            <w:vAlign w:val="bottom"/>
            <w:hideMark/>
          </w:tcPr>
          <w:p w14:paraId="44D7F00F"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 xml:space="preserve"> &lt; 0.001</w:t>
            </w:r>
          </w:p>
        </w:tc>
      </w:tr>
      <w:tr w:rsidR="00713857" w:rsidRPr="00A955AA" w14:paraId="728003A2" w14:textId="77777777" w:rsidTr="00B70FD6">
        <w:trPr>
          <w:trHeight w:val="300"/>
        </w:trPr>
        <w:tc>
          <w:tcPr>
            <w:tcW w:w="3964" w:type="dxa"/>
            <w:shd w:val="clear" w:color="auto" w:fill="auto"/>
            <w:noWrap/>
            <w:vAlign w:val="bottom"/>
            <w:hideMark/>
          </w:tcPr>
          <w:p w14:paraId="36E2EF1C" w14:textId="7583DD15"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Anastomotic leakage,</w:t>
            </w:r>
            <w:r w:rsidRPr="00A955AA">
              <w:rPr>
                <w:rFonts w:ascii="Book Antiqua" w:hAnsi="Book Antiqua" w:cs="Tahoma"/>
                <w:i/>
                <w:sz w:val="24"/>
                <w:szCs w:val="24"/>
              </w:rPr>
              <w:t xml:space="preserve"> n</w:t>
            </w:r>
            <w:r w:rsidRPr="00A955AA">
              <w:rPr>
                <w:rFonts w:ascii="Book Antiqua" w:hAnsi="Book Antiqua" w:cs="Tahoma"/>
                <w:sz w:val="24"/>
                <w:szCs w:val="24"/>
              </w:rPr>
              <w:t xml:space="preserve"> (%)</w:t>
            </w:r>
          </w:p>
        </w:tc>
        <w:tc>
          <w:tcPr>
            <w:tcW w:w="2410" w:type="dxa"/>
            <w:shd w:val="clear" w:color="auto" w:fill="auto"/>
            <w:noWrap/>
            <w:vAlign w:val="bottom"/>
            <w:hideMark/>
          </w:tcPr>
          <w:p w14:paraId="3AFBC34A"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24 (10.2)</w:t>
            </w:r>
          </w:p>
        </w:tc>
        <w:tc>
          <w:tcPr>
            <w:tcW w:w="2268" w:type="dxa"/>
            <w:shd w:val="clear" w:color="auto" w:fill="auto"/>
            <w:noWrap/>
            <w:vAlign w:val="bottom"/>
            <w:hideMark/>
          </w:tcPr>
          <w:p w14:paraId="677FB79C"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6 (2.6)</w:t>
            </w:r>
          </w:p>
        </w:tc>
        <w:tc>
          <w:tcPr>
            <w:tcW w:w="992" w:type="dxa"/>
            <w:shd w:val="clear" w:color="auto" w:fill="auto"/>
            <w:noWrap/>
            <w:vAlign w:val="bottom"/>
            <w:hideMark/>
          </w:tcPr>
          <w:p w14:paraId="29B3D1B0"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0.001</w:t>
            </w:r>
          </w:p>
        </w:tc>
      </w:tr>
      <w:tr w:rsidR="00713857" w:rsidRPr="00A955AA" w14:paraId="3CAFBC65" w14:textId="77777777" w:rsidTr="00B70FD6">
        <w:trPr>
          <w:trHeight w:val="310"/>
        </w:trPr>
        <w:tc>
          <w:tcPr>
            <w:tcW w:w="3964" w:type="dxa"/>
            <w:shd w:val="clear" w:color="auto" w:fill="auto"/>
            <w:noWrap/>
            <w:vAlign w:val="bottom"/>
            <w:hideMark/>
          </w:tcPr>
          <w:p w14:paraId="34184E9F" w14:textId="77169400"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Anastomotic bleeding,</w:t>
            </w:r>
            <w:r w:rsidRPr="00A955AA">
              <w:rPr>
                <w:rFonts w:ascii="Book Antiqua" w:hAnsi="Book Antiqua" w:cs="Tahoma"/>
                <w:i/>
                <w:sz w:val="24"/>
                <w:szCs w:val="24"/>
              </w:rPr>
              <w:t xml:space="preserve"> n</w:t>
            </w:r>
            <w:r w:rsidRPr="00A955AA">
              <w:rPr>
                <w:rFonts w:ascii="Book Antiqua" w:hAnsi="Book Antiqua" w:cs="Tahoma"/>
                <w:sz w:val="24"/>
                <w:szCs w:val="24"/>
              </w:rPr>
              <w:t xml:space="preserve"> (%)</w:t>
            </w:r>
          </w:p>
        </w:tc>
        <w:tc>
          <w:tcPr>
            <w:tcW w:w="2410" w:type="dxa"/>
            <w:shd w:val="clear" w:color="auto" w:fill="auto"/>
            <w:noWrap/>
            <w:vAlign w:val="bottom"/>
            <w:hideMark/>
          </w:tcPr>
          <w:p w14:paraId="238CEB7A"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4 (1.7)</w:t>
            </w:r>
          </w:p>
        </w:tc>
        <w:tc>
          <w:tcPr>
            <w:tcW w:w="2268" w:type="dxa"/>
            <w:shd w:val="clear" w:color="auto" w:fill="auto"/>
            <w:noWrap/>
            <w:vAlign w:val="bottom"/>
            <w:hideMark/>
          </w:tcPr>
          <w:p w14:paraId="70326642"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3 (1.3)</w:t>
            </w:r>
          </w:p>
        </w:tc>
        <w:tc>
          <w:tcPr>
            <w:tcW w:w="992" w:type="dxa"/>
            <w:shd w:val="clear" w:color="auto" w:fill="auto"/>
            <w:noWrap/>
            <w:vAlign w:val="bottom"/>
            <w:hideMark/>
          </w:tcPr>
          <w:p w14:paraId="5889E1FE"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0.738</w:t>
            </w:r>
          </w:p>
        </w:tc>
      </w:tr>
      <w:tr w:rsidR="00713857" w:rsidRPr="00A955AA" w14:paraId="4EDB3049" w14:textId="77777777" w:rsidTr="00B70FD6">
        <w:trPr>
          <w:trHeight w:val="310"/>
        </w:trPr>
        <w:tc>
          <w:tcPr>
            <w:tcW w:w="3964" w:type="dxa"/>
            <w:shd w:val="clear" w:color="auto" w:fill="auto"/>
            <w:noWrap/>
            <w:vAlign w:val="bottom"/>
            <w:hideMark/>
          </w:tcPr>
          <w:p w14:paraId="3CDB307B" w14:textId="255D6B5A"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Urinary dysfunction,</w:t>
            </w:r>
            <w:r w:rsidRPr="00A955AA">
              <w:rPr>
                <w:rFonts w:ascii="Book Antiqua" w:hAnsi="Book Antiqua" w:cs="Tahoma"/>
                <w:i/>
                <w:sz w:val="24"/>
                <w:szCs w:val="24"/>
              </w:rPr>
              <w:t xml:space="preserve"> n</w:t>
            </w:r>
            <w:r w:rsidRPr="00A955AA">
              <w:rPr>
                <w:rFonts w:ascii="Book Antiqua" w:hAnsi="Book Antiqua" w:cs="Tahoma"/>
                <w:sz w:val="24"/>
                <w:szCs w:val="24"/>
              </w:rPr>
              <w:t xml:space="preserve"> (%)</w:t>
            </w:r>
          </w:p>
        </w:tc>
        <w:tc>
          <w:tcPr>
            <w:tcW w:w="2410" w:type="dxa"/>
            <w:shd w:val="clear" w:color="auto" w:fill="auto"/>
            <w:noWrap/>
            <w:vAlign w:val="bottom"/>
            <w:hideMark/>
          </w:tcPr>
          <w:p w14:paraId="3FDFA498"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9 (3.8)</w:t>
            </w:r>
          </w:p>
        </w:tc>
        <w:tc>
          <w:tcPr>
            <w:tcW w:w="2268" w:type="dxa"/>
            <w:shd w:val="clear" w:color="auto" w:fill="auto"/>
            <w:noWrap/>
            <w:vAlign w:val="bottom"/>
            <w:hideMark/>
          </w:tcPr>
          <w:p w14:paraId="01BA20C2"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7 (3.1)</w:t>
            </w:r>
          </w:p>
        </w:tc>
        <w:tc>
          <w:tcPr>
            <w:tcW w:w="992" w:type="dxa"/>
            <w:shd w:val="clear" w:color="auto" w:fill="auto"/>
            <w:noWrap/>
            <w:vAlign w:val="bottom"/>
            <w:hideMark/>
          </w:tcPr>
          <w:p w14:paraId="5C87552B"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0.661</w:t>
            </w:r>
          </w:p>
        </w:tc>
      </w:tr>
      <w:tr w:rsidR="00713857" w:rsidRPr="00A955AA" w14:paraId="606060C1" w14:textId="77777777" w:rsidTr="00B70FD6">
        <w:trPr>
          <w:trHeight w:val="300"/>
        </w:trPr>
        <w:tc>
          <w:tcPr>
            <w:tcW w:w="3964" w:type="dxa"/>
            <w:shd w:val="clear" w:color="auto" w:fill="auto"/>
            <w:noWrap/>
            <w:vAlign w:val="bottom"/>
            <w:hideMark/>
          </w:tcPr>
          <w:p w14:paraId="49D82CF2" w14:textId="607B6CE0" w:rsidR="00177575" w:rsidRPr="00A955AA" w:rsidRDefault="00FE2A16" w:rsidP="00FE2A16">
            <w:pPr>
              <w:snapToGrid w:val="0"/>
              <w:spacing w:after="0" w:line="360" w:lineRule="auto"/>
              <w:jc w:val="both"/>
              <w:rPr>
                <w:rFonts w:ascii="Book Antiqua" w:eastAsia="Times New Roman" w:hAnsi="Book Antiqua" w:cs="Calibri"/>
                <w:sz w:val="24"/>
                <w:szCs w:val="24"/>
              </w:rPr>
            </w:pPr>
            <w:r>
              <w:rPr>
                <w:rFonts w:ascii="Book Antiqua" w:eastAsia="Times New Roman" w:hAnsi="Book Antiqua" w:cs="Calibri"/>
                <w:sz w:val="24"/>
                <w:szCs w:val="24"/>
              </w:rPr>
              <w:t>Time to f</w:t>
            </w:r>
            <w:r w:rsidR="00177575" w:rsidRPr="00A955AA">
              <w:rPr>
                <w:rFonts w:ascii="Book Antiqua" w:eastAsia="Times New Roman" w:hAnsi="Book Antiqua" w:cs="Calibri"/>
                <w:sz w:val="24"/>
                <w:szCs w:val="24"/>
              </w:rPr>
              <w:t>irst flatus (d, mean ± SD)</w:t>
            </w:r>
          </w:p>
        </w:tc>
        <w:tc>
          <w:tcPr>
            <w:tcW w:w="2410" w:type="dxa"/>
            <w:shd w:val="clear" w:color="auto" w:fill="auto"/>
            <w:noWrap/>
            <w:vAlign w:val="bottom"/>
            <w:hideMark/>
          </w:tcPr>
          <w:p w14:paraId="0541243F"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2.1 ± 0.6</w:t>
            </w:r>
          </w:p>
        </w:tc>
        <w:tc>
          <w:tcPr>
            <w:tcW w:w="2268" w:type="dxa"/>
            <w:shd w:val="clear" w:color="auto" w:fill="auto"/>
            <w:noWrap/>
            <w:vAlign w:val="bottom"/>
            <w:hideMark/>
          </w:tcPr>
          <w:p w14:paraId="2F1840AE"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1.9 ± 0.8</w:t>
            </w:r>
          </w:p>
        </w:tc>
        <w:tc>
          <w:tcPr>
            <w:tcW w:w="992" w:type="dxa"/>
            <w:shd w:val="clear" w:color="auto" w:fill="auto"/>
            <w:noWrap/>
            <w:vAlign w:val="bottom"/>
            <w:hideMark/>
          </w:tcPr>
          <w:p w14:paraId="50762B1A"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0.177</w:t>
            </w:r>
          </w:p>
        </w:tc>
      </w:tr>
      <w:tr w:rsidR="00713857" w:rsidRPr="00A955AA" w14:paraId="2C2A4E48" w14:textId="77777777" w:rsidTr="00B70FD6">
        <w:trPr>
          <w:trHeight w:val="300"/>
        </w:trPr>
        <w:tc>
          <w:tcPr>
            <w:tcW w:w="3964" w:type="dxa"/>
            <w:shd w:val="clear" w:color="auto" w:fill="auto"/>
            <w:noWrap/>
            <w:vAlign w:val="bottom"/>
            <w:hideMark/>
          </w:tcPr>
          <w:p w14:paraId="6C6CC3EC" w14:textId="78D53CCF"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Hospital stay after operation (d, mean ± SD)</w:t>
            </w:r>
          </w:p>
        </w:tc>
        <w:tc>
          <w:tcPr>
            <w:tcW w:w="2410" w:type="dxa"/>
            <w:shd w:val="clear" w:color="auto" w:fill="auto"/>
            <w:noWrap/>
            <w:vAlign w:val="bottom"/>
            <w:hideMark/>
          </w:tcPr>
          <w:p w14:paraId="23A51F96"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7.0 ± 1.2</w:t>
            </w:r>
          </w:p>
        </w:tc>
        <w:tc>
          <w:tcPr>
            <w:tcW w:w="2268" w:type="dxa"/>
            <w:shd w:val="clear" w:color="auto" w:fill="auto"/>
            <w:noWrap/>
            <w:vAlign w:val="bottom"/>
            <w:hideMark/>
          </w:tcPr>
          <w:p w14:paraId="10B971DF"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6.3 ± 1.3</w:t>
            </w:r>
          </w:p>
        </w:tc>
        <w:tc>
          <w:tcPr>
            <w:tcW w:w="992" w:type="dxa"/>
            <w:shd w:val="clear" w:color="auto" w:fill="auto"/>
            <w:noWrap/>
            <w:vAlign w:val="bottom"/>
            <w:hideMark/>
          </w:tcPr>
          <w:p w14:paraId="35522A37" w14:textId="77777777" w:rsidR="00177575" w:rsidRPr="00A955AA" w:rsidRDefault="00177575"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0.236</w:t>
            </w:r>
          </w:p>
        </w:tc>
      </w:tr>
    </w:tbl>
    <w:p w14:paraId="6524DF9D" w14:textId="5E11D988" w:rsidR="00177575" w:rsidRPr="00A955AA" w:rsidRDefault="00177575" w:rsidP="00A955AA">
      <w:pPr>
        <w:autoSpaceDE w:val="0"/>
        <w:autoSpaceDN w:val="0"/>
        <w:adjustRightInd w:val="0"/>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 xml:space="preserve">AR: </w:t>
      </w:r>
      <w:r w:rsidR="009C4BCA">
        <w:rPr>
          <w:rFonts w:ascii="Book Antiqua" w:eastAsia="Times New Roman" w:hAnsi="Book Antiqua" w:cs="Calibri"/>
          <w:sz w:val="24"/>
          <w:szCs w:val="24"/>
        </w:rPr>
        <w:t>A</w:t>
      </w:r>
      <w:r w:rsidRPr="00A955AA">
        <w:rPr>
          <w:rFonts w:ascii="Book Antiqua" w:eastAsia="Times New Roman" w:hAnsi="Book Antiqua" w:cs="Calibri"/>
          <w:sz w:val="24"/>
          <w:szCs w:val="24"/>
        </w:rPr>
        <w:t>nterior resection.</w:t>
      </w:r>
    </w:p>
    <w:p w14:paraId="562659B0" w14:textId="184B936D" w:rsidR="00177575" w:rsidRPr="00A955AA" w:rsidRDefault="00177575" w:rsidP="00A955AA">
      <w:pPr>
        <w:autoSpaceDE w:val="0"/>
        <w:autoSpaceDN w:val="0"/>
        <w:adjustRightInd w:val="0"/>
        <w:snapToGrid w:val="0"/>
        <w:spacing w:after="0" w:line="360" w:lineRule="auto"/>
        <w:jc w:val="both"/>
        <w:rPr>
          <w:rFonts w:ascii="Book Antiqua" w:eastAsia="Times New Roman" w:hAnsi="Book Antiqua" w:cs="Calibri"/>
          <w:sz w:val="24"/>
          <w:szCs w:val="24"/>
        </w:rPr>
      </w:pPr>
    </w:p>
    <w:p w14:paraId="3C9556E7" w14:textId="77777777" w:rsidR="00DC4197" w:rsidRDefault="00DC4197">
      <w:pPr>
        <w:rPr>
          <w:rFonts w:ascii="Book Antiqua" w:eastAsia="Times New Roman" w:hAnsi="Book Antiqua" w:cs="Calibri"/>
          <w:b/>
          <w:bCs/>
          <w:sz w:val="24"/>
          <w:szCs w:val="24"/>
        </w:rPr>
      </w:pPr>
      <w:r>
        <w:rPr>
          <w:rFonts w:ascii="Book Antiqua" w:eastAsia="Times New Roman" w:hAnsi="Book Antiqua" w:cs="Calibri"/>
          <w:b/>
          <w:bCs/>
          <w:sz w:val="24"/>
          <w:szCs w:val="24"/>
        </w:rPr>
        <w:br w:type="page"/>
      </w:r>
    </w:p>
    <w:p w14:paraId="266371F3" w14:textId="7492BE24" w:rsidR="00177575" w:rsidRPr="00A955AA" w:rsidRDefault="00177575" w:rsidP="00A955AA">
      <w:pPr>
        <w:autoSpaceDE w:val="0"/>
        <w:autoSpaceDN w:val="0"/>
        <w:adjustRightInd w:val="0"/>
        <w:snapToGrid w:val="0"/>
        <w:spacing w:after="0" w:line="360" w:lineRule="auto"/>
        <w:jc w:val="both"/>
        <w:rPr>
          <w:rFonts w:ascii="Book Antiqua" w:eastAsia="Times New Roman" w:hAnsi="Book Antiqua" w:cs="Calibri"/>
          <w:b/>
          <w:bCs/>
          <w:sz w:val="24"/>
          <w:szCs w:val="24"/>
        </w:rPr>
      </w:pPr>
      <w:r w:rsidRPr="00A955AA">
        <w:rPr>
          <w:rFonts w:ascii="Book Antiqua" w:eastAsia="Times New Roman" w:hAnsi="Book Antiqua" w:cs="Calibri"/>
          <w:b/>
          <w:bCs/>
          <w:sz w:val="24"/>
          <w:szCs w:val="24"/>
        </w:rPr>
        <w:lastRenderedPageBreak/>
        <w:t>Table 3 Pathological outcomes</w:t>
      </w:r>
    </w:p>
    <w:tbl>
      <w:tblPr>
        <w:tblW w:w="10201" w:type="dxa"/>
        <w:tblBorders>
          <w:top w:val="single" w:sz="4" w:space="0" w:color="auto"/>
          <w:bottom w:val="single" w:sz="4" w:space="0" w:color="auto"/>
        </w:tblBorders>
        <w:tblLook w:val="04A0" w:firstRow="1" w:lastRow="0" w:firstColumn="1" w:lastColumn="0" w:noHBand="0" w:noVBand="1"/>
      </w:tblPr>
      <w:tblGrid>
        <w:gridCol w:w="3823"/>
        <w:gridCol w:w="2976"/>
        <w:gridCol w:w="2268"/>
        <w:gridCol w:w="1134"/>
      </w:tblGrid>
      <w:tr w:rsidR="00713857" w:rsidRPr="00A955AA" w14:paraId="67CD5026" w14:textId="77777777" w:rsidTr="00B70FD6">
        <w:trPr>
          <w:trHeight w:val="319"/>
        </w:trPr>
        <w:tc>
          <w:tcPr>
            <w:tcW w:w="3823" w:type="dxa"/>
            <w:tcBorders>
              <w:top w:val="single" w:sz="4" w:space="0" w:color="auto"/>
              <w:bottom w:val="single" w:sz="4" w:space="0" w:color="auto"/>
            </w:tcBorders>
            <w:shd w:val="clear" w:color="auto" w:fill="auto"/>
            <w:noWrap/>
            <w:vAlign w:val="bottom"/>
            <w:hideMark/>
          </w:tcPr>
          <w:p w14:paraId="2538C58D" w14:textId="22F52613" w:rsidR="00713857" w:rsidRPr="00A955AA" w:rsidRDefault="00713857" w:rsidP="00A955AA">
            <w:pPr>
              <w:snapToGrid w:val="0"/>
              <w:spacing w:after="0" w:line="360" w:lineRule="auto"/>
              <w:jc w:val="both"/>
              <w:rPr>
                <w:rFonts w:ascii="Book Antiqua" w:eastAsia="Times New Roman" w:hAnsi="Book Antiqua" w:cs="Calibri"/>
                <w:b/>
                <w:bCs/>
                <w:sz w:val="24"/>
                <w:szCs w:val="24"/>
              </w:rPr>
            </w:pPr>
            <w:r w:rsidRPr="00A955AA">
              <w:rPr>
                <w:rFonts w:ascii="Book Antiqua" w:eastAsia="Times New Roman" w:hAnsi="Book Antiqua" w:cs="Calibri"/>
                <w:b/>
                <w:bCs/>
                <w:sz w:val="24"/>
                <w:szCs w:val="24"/>
              </w:rPr>
              <w:t>Variables</w:t>
            </w:r>
          </w:p>
        </w:tc>
        <w:tc>
          <w:tcPr>
            <w:tcW w:w="2976" w:type="dxa"/>
            <w:tcBorders>
              <w:top w:val="single" w:sz="4" w:space="0" w:color="auto"/>
              <w:bottom w:val="single" w:sz="4" w:space="0" w:color="auto"/>
            </w:tcBorders>
            <w:shd w:val="clear" w:color="auto" w:fill="auto"/>
            <w:noWrap/>
            <w:vAlign w:val="bottom"/>
            <w:hideMark/>
          </w:tcPr>
          <w:p w14:paraId="0DFF7776" w14:textId="61501C16" w:rsidR="00713857" w:rsidRPr="00A955AA" w:rsidRDefault="00713857" w:rsidP="00A955AA">
            <w:pPr>
              <w:snapToGrid w:val="0"/>
              <w:spacing w:after="0" w:line="360" w:lineRule="auto"/>
              <w:jc w:val="both"/>
              <w:rPr>
                <w:rFonts w:ascii="Book Antiqua" w:eastAsia="Times New Roman" w:hAnsi="Book Antiqua" w:cs="Calibri"/>
                <w:b/>
                <w:bCs/>
                <w:sz w:val="24"/>
                <w:szCs w:val="24"/>
              </w:rPr>
            </w:pPr>
            <w:r w:rsidRPr="00A955AA">
              <w:rPr>
                <w:rFonts w:ascii="Book Antiqua" w:eastAsia="Times New Roman" w:hAnsi="Book Antiqua" w:cs="Calibri"/>
                <w:b/>
                <w:bCs/>
                <w:sz w:val="24"/>
                <w:szCs w:val="24"/>
              </w:rPr>
              <w:t>High ligation (</w:t>
            </w:r>
            <w:r w:rsidRPr="00A955AA">
              <w:rPr>
                <w:rFonts w:ascii="Book Antiqua" w:eastAsia="Times New Roman" w:hAnsi="Book Antiqua" w:cs="Calibri"/>
                <w:b/>
                <w:bCs/>
                <w:i/>
                <w:iCs/>
                <w:sz w:val="24"/>
                <w:szCs w:val="24"/>
              </w:rPr>
              <w:t>n</w:t>
            </w:r>
            <w:r w:rsidR="00B70FD6" w:rsidRPr="00A955AA">
              <w:rPr>
                <w:rFonts w:ascii="Book Antiqua" w:eastAsia="Times New Roman" w:hAnsi="Book Antiqua" w:cs="Calibri"/>
                <w:b/>
                <w:bCs/>
                <w:sz w:val="24"/>
                <w:szCs w:val="24"/>
              </w:rPr>
              <w:t xml:space="preserve"> </w:t>
            </w:r>
            <w:r w:rsidRPr="00A955AA">
              <w:rPr>
                <w:rFonts w:ascii="Book Antiqua" w:eastAsia="Times New Roman" w:hAnsi="Book Antiqua" w:cs="Calibri"/>
                <w:b/>
                <w:bCs/>
                <w:sz w:val="24"/>
                <w:szCs w:val="24"/>
              </w:rPr>
              <w:t>=</w:t>
            </w:r>
            <w:r w:rsidR="00B70FD6" w:rsidRPr="00A955AA">
              <w:rPr>
                <w:rFonts w:ascii="Book Antiqua" w:eastAsia="Times New Roman" w:hAnsi="Book Antiqua" w:cs="Calibri"/>
                <w:b/>
                <w:bCs/>
                <w:sz w:val="24"/>
                <w:szCs w:val="24"/>
              </w:rPr>
              <w:t xml:space="preserve"> </w:t>
            </w:r>
            <w:r w:rsidRPr="00A955AA">
              <w:rPr>
                <w:rFonts w:ascii="Book Antiqua" w:eastAsia="Times New Roman" w:hAnsi="Book Antiqua" w:cs="Calibri"/>
                <w:b/>
                <w:bCs/>
                <w:sz w:val="24"/>
                <w:szCs w:val="24"/>
              </w:rPr>
              <w:t>235</w:t>
            </w:r>
            <w:r w:rsidRPr="00A955AA">
              <w:rPr>
                <w:rFonts w:ascii="Book Antiqua" w:eastAsia="微软雅黑" w:hAnsi="Book Antiqua" w:cs="微软雅黑"/>
                <w:b/>
                <w:bCs/>
                <w:sz w:val="24"/>
                <w:szCs w:val="24"/>
              </w:rPr>
              <w:t>）</w:t>
            </w:r>
          </w:p>
        </w:tc>
        <w:tc>
          <w:tcPr>
            <w:tcW w:w="2268" w:type="dxa"/>
            <w:tcBorders>
              <w:top w:val="single" w:sz="4" w:space="0" w:color="auto"/>
              <w:bottom w:val="single" w:sz="4" w:space="0" w:color="auto"/>
            </w:tcBorders>
            <w:shd w:val="clear" w:color="auto" w:fill="auto"/>
            <w:noWrap/>
            <w:vAlign w:val="bottom"/>
            <w:hideMark/>
          </w:tcPr>
          <w:p w14:paraId="1C96970D" w14:textId="102735A7" w:rsidR="00713857" w:rsidRPr="00A955AA" w:rsidRDefault="00713857" w:rsidP="00A955AA">
            <w:pPr>
              <w:snapToGrid w:val="0"/>
              <w:spacing w:after="0" w:line="360" w:lineRule="auto"/>
              <w:jc w:val="both"/>
              <w:rPr>
                <w:rFonts w:ascii="Book Antiqua" w:eastAsia="Times New Roman" w:hAnsi="Book Antiqua" w:cs="Calibri"/>
                <w:b/>
                <w:bCs/>
                <w:sz w:val="24"/>
                <w:szCs w:val="24"/>
              </w:rPr>
            </w:pPr>
            <w:r w:rsidRPr="00A955AA">
              <w:rPr>
                <w:rFonts w:ascii="Book Antiqua" w:eastAsia="Times New Roman" w:hAnsi="Book Antiqua" w:cs="Calibri"/>
                <w:b/>
                <w:bCs/>
                <w:sz w:val="24"/>
                <w:szCs w:val="24"/>
              </w:rPr>
              <w:t>Low ligation</w:t>
            </w:r>
            <w:r w:rsidR="00B70FD6" w:rsidRPr="00A955AA">
              <w:rPr>
                <w:rFonts w:ascii="Book Antiqua" w:eastAsia="Times New Roman" w:hAnsi="Book Antiqua" w:cs="Calibri"/>
                <w:b/>
                <w:bCs/>
                <w:sz w:val="24"/>
                <w:szCs w:val="24"/>
              </w:rPr>
              <w:t xml:space="preserve"> </w:t>
            </w:r>
            <w:r w:rsidRPr="00A955AA">
              <w:rPr>
                <w:rFonts w:ascii="Book Antiqua" w:eastAsia="Times New Roman" w:hAnsi="Book Antiqua" w:cs="Calibri"/>
                <w:b/>
                <w:bCs/>
                <w:sz w:val="24"/>
                <w:szCs w:val="24"/>
              </w:rPr>
              <w:t>(</w:t>
            </w:r>
            <w:r w:rsidRPr="00A955AA">
              <w:rPr>
                <w:rFonts w:ascii="Book Antiqua" w:eastAsia="Times New Roman" w:hAnsi="Book Antiqua" w:cs="Calibri"/>
                <w:b/>
                <w:bCs/>
                <w:i/>
                <w:iCs/>
                <w:sz w:val="24"/>
                <w:szCs w:val="24"/>
              </w:rPr>
              <w:t>n</w:t>
            </w:r>
            <w:r w:rsidR="00B70FD6" w:rsidRPr="00A955AA">
              <w:rPr>
                <w:rFonts w:ascii="Book Antiqua" w:eastAsia="Times New Roman" w:hAnsi="Book Antiqua" w:cs="Calibri"/>
                <w:b/>
                <w:bCs/>
                <w:sz w:val="24"/>
                <w:szCs w:val="24"/>
              </w:rPr>
              <w:t xml:space="preserve"> </w:t>
            </w:r>
            <w:r w:rsidRPr="00A955AA">
              <w:rPr>
                <w:rFonts w:ascii="Book Antiqua" w:eastAsia="Times New Roman" w:hAnsi="Book Antiqua" w:cs="Calibri"/>
                <w:b/>
                <w:bCs/>
                <w:sz w:val="24"/>
                <w:szCs w:val="24"/>
              </w:rPr>
              <w:t>=</w:t>
            </w:r>
            <w:r w:rsidR="00B70FD6" w:rsidRPr="00A955AA">
              <w:rPr>
                <w:rFonts w:ascii="Book Antiqua" w:eastAsia="Times New Roman" w:hAnsi="Book Antiqua" w:cs="Calibri"/>
                <w:b/>
                <w:bCs/>
                <w:sz w:val="24"/>
                <w:szCs w:val="24"/>
              </w:rPr>
              <w:t xml:space="preserve"> </w:t>
            </w:r>
            <w:r w:rsidRPr="00A955AA">
              <w:rPr>
                <w:rFonts w:ascii="Book Antiqua" w:eastAsia="Times New Roman" w:hAnsi="Book Antiqua" w:cs="Calibri"/>
                <w:b/>
                <w:bCs/>
                <w:sz w:val="24"/>
                <w:szCs w:val="24"/>
              </w:rPr>
              <w:t>227)</w:t>
            </w:r>
          </w:p>
        </w:tc>
        <w:tc>
          <w:tcPr>
            <w:tcW w:w="1134" w:type="dxa"/>
            <w:tcBorders>
              <w:top w:val="single" w:sz="4" w:space="0" w:color="auto"/>
              <w:bottom w:val="single" w:sz="4" w:space="0" w:color="auto"/>
            </w:tcBorders>
            <w:shd w:val="clear" w:color="auto" w:fill="auto"/>
            <w:noWrap/>
            <w:vAlign w:val="bottom"/>
            <w:hideMark/>
          </w:tcPr>
          <w:p w14:paraId="582D9581" w14:textId="274A2835" w:rsidR="00713857" w:rsidRPr="00A955AA" w:rsidRDefault="00713857" w:rsidP="00A955AA">
            <w:pPr>
              <w:snapToGrid w:val="0"/>
              <w:spacing w:after="0" w:line="360" w:lineRule="auto"/>
              <w:jc w:val="both"/>
              <w:rPr>
                <w:rFonts w:ascii="Book Antiqua" w:eastAsia="Times New Roman" w:hAnsi="Book Antiqua" w:cs="Calibri"/>
                <w:b/>
                <w:bCs/>
                <w:sz w:val="24"/>
                <w:szCs w:val="24"/>
              </w:rPr>
            </w:pPr>
            <w:r w:rsidRPr="00A955AA">
              <w:rPr>
                <w:rFonts w:ascii="Book Antiqua" w:eastAsia="Times New Roman" w:hAnsi="Book Antiqua" w:cs="Calibri"/>
                <w:b/>
                <w:bCs/>
                <w:i/>
                <w:iCs/>
                <w:sz w:val="24"/>
                <w:szCs w:val="24"/>
              </w:rPr>
              <w:t>P</w:t>
            </w:r>
            <w:r w:rsidR="00B70FD6" w:rsidRPr="00A955AA">
              <w:rPr>
                <w:rFonts w:ascii="Book Antiqua" w:eastAsia="Times New Roman" w:hAnsi="Book Antiqua" w:cs="Calibri"/>
                <w:b/>
                <w:bCs/>
                <w:i/>
                <w:iCs/>
                <w:sz w:val="24"/>
                <w:szCs w:val="24"/>
              </w:rPr>
              <w:t xml:space="preserve"> </w:t>
            </w:r>
            <w:r w:rsidR="00B70FD6" w:rsidRPr="00A955AA">
              <w:rPr>
                <w:rFonts w:ascii="Book Antiqua" w:eastAsia="Times New Roman" w:hAnsi="Book Antiqua" w:cs="Calibri"/>
                <w:b/>
                <w:bCs/>
                <w:sz w:val="24"/>
                <w:szCs w:val="24"/>
              </w:rPr>
              <w:t>value</w:t>
            </w:r>
          </w:p>
        </w:tc>
      </w:tr>
      <w:tr w:rsidR="00713857" w:rsidRPr="00A955AA" w14:paraId="7B014799" w14:textId="77777777" w:rsidTr="00B70FD6">
        <w:trPr>
          <w:trHeight w:val="309"/>
        </w:trPr>
        <w:tc>
          <w:tcPr>
            <w:tcW w:w="3823" w:type="dxa"/>
            <w:tcBorders>
              <w:top w:val="single" w:sz="4" w:space="0" w:color="auto"/>
            </w:tcBorders>
            <w:shd w:val="clear" w:color="auto" w:fill="auto"/>
            <w:noWrap/>
            <w:vAlign w:val="bottom"/>
            <w:hideMark/>
          </w:tcPr>
          <w:p w14:paraId="7AD2808B" w14:textId="7A0CAFD4" w:rsidR="00713857" w:rsidRPr="00A955AA" w:rsidRDefault="00713857" w:rsidP="00FE2A16">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 xml:space="preserve">Tumor </w:t>
            </w:r>
            <w:r w:rsidR="00FE2A16">
              <w:rPr>
                <w:rFonts w:ascii="Book Antiqua" w:eastAsia="Times New Roman" w:hAnsi="Book Antiqua" w:cs="Calibri"/>
                <w:sz w:val="24"/>
                <w:szCs w:val="24"/>
              </w:rPr>
              <w:t>s</w:t>
            </w:r>
            <w:r w:rsidRPr="00A955AA">
              <w:rPr>
                <w:rFonts w:ascii="Book Antiqua" w:eastAsia="Times New Roman" w:hAnsi="Book Antiqua" w:cs="Calibri"/>
                <w:sz w:val="24"/>
                <w:szCs w:val="24"/>
              </w:rPr>
              <w:t>ize (cm, mean ± SD)</w:t>
            </w:r>
          </w:p>
        </w:tc>
        <w:tc>
          <w:tcPr>
            <w:tcW w:w="2976" w:type="dxa"/>
            <w:tcBorders>
              <w:top w:val="single" w:sz="4" w:space="0" w:color="auto"/>
            </w:tcBorders>
            <w:shd w:val="clear" w:color="auto" w:fill="auto"/>
            <w:noWrap/>
            <w:vAlign w:val="bottom"/>
            <w:hideMark/>
          </w:tcPr>
          <w:p w14:paraId="5248D904" w14:textId="7EED384B" w:rsidR="00713857" w:rsidRPr="00A955AA" w:rsidRDefault="00713857"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4 ± 0.7</w:t>
            </w:r>
          </w:p>
        </w:tc>
        <w:tc>
          <w:tcPr>
            <w:tcW w:w="2268" w:type="dxa"/>
            <w:tcBorders>
              <w:top w:val="single" w:sz="4" w:space="0" w:color="auto"/>
            </w:tcBorders>
            <w:shd w:val="clear" w:color="auto" w:fill="auto"/>
            <w:noWrap/>
            <w:vAlign w:val="bottom"/>
            <w:hideMark/>
          </w:tcPr>
          <w:p w14:paraId="1E9D5B02" w14:textId="4110165C" w:rsidR="00713857" w:rsidRPr="00A955AA" w:rsidRDefault="00713857"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4.1 ± 0.8</w:t>
            </w:r>
          </w:p>
        </w:tc>
        <w:tc>
          <w:tcPr>
            <w:tcW w:w="1134" w:type="dxa"/>
            <w:tcBorders>
              <w:top w:val="single" w:sz="4" w:space="0" w:color="auto"/>
            </w:tcBorders>
            <w:shd w:val="clear" w:color="auto" w:fill="auto"/>
            <w:noWrap/>
            <w:vAlign w:val="bottom"/>
            <w:hideMark/>
          </w:tcPr>
          <w:p w14:paraId="15B9265C" w14:textId="77777777" w:rsidR="00713857" w:rsidRPr="00A955AA" w:rsidRDefault="00713857"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0.314</w:t>
            </w:r>
          </w:p>
        </w:tc>
      </w:tr>
      <w:tr w:rsidR="00713857" w:rsidRPr="00A955AA" w14:paraId="6A3A7DDA" w14:textId="77777777" w:rsidTr="00B70FD6">
        <w:trPr>
          <w:trHeight w:val="371"/>
        </w:trPr>
        <w:tc>
          <w:tcPr>
            <w:tcW w:w="3823" w:type="dxa"/>
            <w:shd w:val="clear" w:color="auto" w:fill="auto"/>
            <w:noWrap/>
            <w:vAlign w:val="bottom"/>
            <w:hideMark/>
          </w:tcPr>
          <w:p w14:paraId="323158FD" w14:textId="5B69B66F" w:rsidR="00713857" w:rsidRPr="00A955AA" w:rsidRDefault="00713857" w:rsidP="00A955AA">
            <w:pPr>
              <w:snapToGrid w:val="0"/>
              <w:spacing w:after="0" w:line="360" w:lineRule="auto"/>
              <w:jc w:val="both"/>
              <w:rPr>
                <w:rFonts w:ascii="Book Antiqua" w:eastAsia="Times New Roman" w:hAnsi="Book Antiqua" w:cs="Times New Roman"/>
                <w:sz w:val="24"/>
                <w:szCs w:val="24"/>
              </w:rPr>
            </w:pPr>
            <w:r w:rsidRPr="00A955AA">
              <w:rPr>
                <w:rFonts w:ascii="Book Antiqua" w:eastAsia="Times New Roman" w:hAnsi="Book Antiqua" w:cs="Calibri"/>
                <w:sz w:val="24"/>
                <w:szCs w:val="24"/>
              </w:rPr>
              <w:t xml:space="preserve">Tumor location, </w:t>
            </w:r>
            <w:r w:rsidRPr="00A955AA">
              <w:rPr>
                <w:rFonts w:ascii="Book Antiqua" w:hAnsi="Book Antiqua" w:cs="Tahoma"/>
                <w:i/>
                <w:sz w:val="24"/>
                <w:szCs w:val="24"/>
              </w:rPr>
              <w:t>n</w:t>
            </w:r>
            <w:r w:rsidRPr="00A955AA">
              <w:rPr>
                <w:rFonts w:ascii="Book Antiqua" w:hAnsi="Book Antiqua" w:cs="Tahoma"/>
                <w:sz w:val="24"/>
                <w:szCs w:val="24"/>
              </w:rPr>
              <w:t xml:space="preserve"> (%)</w:t>
            </w:r>
          </w:p>
        </w:tc>
        <w:tc>
          <w:tcPr>
            <w:tcW w:w="2976" w:type="dxa"/>
            <w:shd w:val="clear" w:color="auto" w:fill="auto"/>
            <w:noWrap/>
            <w:vAlign w:val="bottom"/>
            <w:hideMark/>
          </w:tcPr>
          <w:p w14:paraId="022EBE5A" w14:textId="77777777" w:rsidR="00713857" w:rsidRPr="00A955AA" w:rsidRDefault="00713857" w:rsidP="00A955AA">
            <w:pPr>
              <w:snapToGrid w:val="0"/>
              <w:spacing w:after="0" w:line="360" w:lineRule="auto"/>
              <w:jc w:val="both"/>
              <w:rPr>
                <w:rFonts w:ascii="Book Antiqua" w:eastAsia="Times New Roman" w:hAnsi="Book Antiqua" w:cs="Times New Roman"/>
                <w:sz w:val="24"/>
                <w:szCs w:val="24"/>
              </w:rPr>
            </w:pPr>
          </w:p>
        </w:tc>
        <w:tc>
          <w:tcPr>
            <w:tcW w:w="2268" w:type="dxa"/>
            <w:shd w:val="clear" w:color="auto" w:fill="auto"/>
            <w:noWrap/>
            <w:vAlign w:val="bottom"/>
            <w:hideMark/>
          </w:tcPr>
          <w:p w14:paraId="539B4A30" w14:textId="77777777" w:rsidR="00713857" w:rsidRPr="00A955AA" w:rsidRDefault="00713857" w:rsidP="00A955AA">
            <w:pPr>
              <w:snapToGrid w:val="0"/>
              <w:spacing w:after="0" w:line="360" w:lineRule="auto"/>
              <w:jc w:val="both"/>
              <w:rPr>
                <w:rFonts w:ascii="Book Antiqua" w:eastAsia="Times New Roman" w:hAnsi="Book Antiqua" w:cs="Times New Roman"/>
                <w:sz w:val="24"/>
                <w:szCs w:val="24"/>
              </w:rPr>
            </w:pPr>
          </w:p>
        </w:tc>
        <w:tc>
          <w:tcPr>
            <w:tcW w:w="1134" w:type="dxa"/>
            <w:shd w:val="clear" w:color="auto" w:fill="auto"/>
            <w:noWrap/>
            <w:vAlign w:val="bottom"/>
            <w:hideMark/>
          </w:tcPr>
          <w:p w14:paraId="0779E45D" w14:textId="77777777" w:rsidR="00713857" w:rsidRPr="00A955AA" w:rsidRDefault="00713857"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0.114</w:t>
            </w:r>
          </w:p>
        </w:tc>
      </w:tr>
      <w:tr w:rsidR="00713857" w:rsidRPr="00A955AA" w14:paraId="35602B88" w14:textId="77777777" w:rsidTr="00B70FD6">
        <w:trPr>
          <w:trHeight w:val="381"/>
        </w:trPr>
        <w:tc>
          <w:tcPr>
            <w:tcW w:w="3823" w:type="dxa"/>
            <w:shd w:val="clear" w:color="auto" w:fill="auto"/>
            <w:noWrap/>
            <w:vAlign w:val="bottom"/>
            <w:hideMark/>
          </w:tcPr>
          <w:p w14:paraId="60FB0BA1" w14:textId="7CA2EDBB" w:rsidR="00713857" w:rsidRPr="00A955AA" w:rsidRDefault="00B70FD6" w:rsidP="00A955AA">
            <w:pPr>
              <w:snapToGrid w:val="0"/>
              <w:spacing w:after="0" w:line="360" w:lineRule="auto"/>
              <w:ind w:firstLineChars="100" w:firstLine="240"/>
              <w:jc w:val="both"/>
              <w:rPr>
                <w:rFonts w:ascii="Book Antiqua" w:eastAsia="Times New Roman" w:hAnsi="Book Antiqua" w:cs="Calibri"/>
                <w:sz w:val="24"/>
                <w:szCs w:val="24"/>
              </w:rPr>
            </w:pPr>
            <w:r w:rsidRPr="00A955AA">
              <w:rPr>
                <w:rFonts w:ascii="Book Antiqua" w:eastAsia="Times New Roman" w:hAnsi="Book Antiqua" w:cs="Calibri"/>
                <w:sz w:val="24"/>
                <w:szCs w:val="24"/>
              </w:rPr>
              <w:t xml:space="preserve">Below </w:t>
            </w:r>
            <w:r w:rsidR="00713857" w:rsidRPr="00A955AA">
              <w:rPr>
                <w:rFonts w:ascii="Book Antiqua" w:eastAsia="Times New Roman" w:hAnsi="Book Antiqua" w:cs="Calibri"/>
                <w:sz w:val="24"/>
                <w:szCs w:val="24"/>
              </w:rPr>
              <w:t>the peritoneal reflection</w:t>
            </w:r>
          </w:p>
        </w:tc>
        <w:tc>
          <w:tcPr>
            <w:tcW w:w="2976" w:type="dxa"/>
            <w:shd w:val="clear" w:color="auto" w:fill="auto"/>
            <w:noWrap/>
            <w:vAlign w:val="bottom"/>
            <w:hideMark/>
          </w:tcPr>
          <w:p w14:paraId="19FA0DDC" w14:textId="77777777" w:rsidR="00713857" w:rsidRPr="00A955AA" w:rsidRDefault="00713857"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127 (54.0)</w:t>
            </w:r>
          </w:p>
        </w:tc>
        <w:tc>
          <w:tcPr>
            <w:tcW w:w="2268" w:type="dxa"/>
            <w:shd w:val="clear" w:color="auto" w:fill="auto"/>
            <w:noWrap/>
            <w:vAlign w:val="bottom"/>
            <w:hideMark/>
          </w:tcPr>
          <w:p w14:paraId="7935A9DE" w14:textId="77777777" w:rsidR="00713857" w:rsidRPr="00A955AA" w:rsidRDefault="00713857"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106 (46.7)</w:t>
            </w:r>
          </w:p>
        </w:tc>
        <w:tc>
          <w:tcPr>
            <w:tcW w:w="1134" w:type="dxa"/>
            <w:shd w:val="clear" w:color="auto" w:fill="auto"/>
            <w:noWrap/>
            <w:vAlign w:val="bottom"/>
            <w:hideMark/>
          </w:tcPr>
          <w:p w14:paraId="1AC291CD" w14:textId="77777777" w:rsidR="00713857" w:rsidRPr="00A955AA" w:rsidRDefault="00713857" w:rsidP="00A955AA">
            <w:pPr>
              <w:snapToGrid w:val="0"/>
              <w:spacing w:after="0" w:line="360" w:lineRule="auto"/>
              <w:jc w:val="both"/>
              <w:rPr>
                <w:rFonts w:ascii="Book Antiqua" w:eastAsia="Times New Roman" w:hAnsi="Book Antiqua" w:cs="Calibri"/>
                <w:sz w:val="24"/>
                <w:szCs w:val="24"/>
              </w:rPr>
            </w:pPr>
          </w:p>
        </w:tc>
      </w:tr>
      <w:tr w:rsidR="00713857" w:rsidRPr="00A955AA" w14:paraId="4CD40E48" w14:textId="77777777" w:rsidTr="00B70FD6">
        <w:trPr>
          <w:trHeight w:val="309"/>
        </w:trPr>
        <w:tc>
          <w:tcPr>
            <w:tcW w:w="3823" w:type="dxa"/>
            <w:shd w:val="clear" w:color="auto" w:fill="auto"/>
            <w:noWrap/>
            <w:vAlign w:val="bottom"/>
            <w:hideMark/>
          </w:tcPr>
          <w:p w14:paraId="4572D3E0" w14:textId="0829CECF" w:rsidR="00713857" w:rsidRPr="00A955AA" w:rsidRDefault="00B70FD6" w:rsidP="00A955AA">
            <w:pPr>
              <w:snapToGrid w:val="0"/>
              <w:spacing w:after="0" w:line="360" w:lineRule="auto"/>
              <w:ind w:firstLineChars="100" w:firstLine="240"/>
              <w:jc w:val="both"/>
              <w:rPr>
                <w:rFonts w:ascii="Book Antiqua" w:eastAsia="Times New Roman" w:hAnsi="Book Antiqua" w:cs="Calibri"/>
                <w:sz w:val="24"/>
                <w:szCs w:val="24"/>
              </w:rPr>
            </w:pPr>
            <w:r w:rsidRPr="00A955AA">
              <w:rPr>
                <w:rFonts w:ascii="Book Antiqua" w:eastAsia="Times New Roman" w:hAnsi="Book Antiqua" w:cs="Calibri"/>
                <w:sz w:val="24"/>
                <w:szCs w:val="24"/>
              </w:rPr>
              <w:t xml:space="preserve">Above </w:t>
            </w:r>
            <w:r w:rsidR="00713857" w:rsidRPr="00A955AA">
              <w:rPr>
                <w:rFonts w:ascii="Book Antiqua" w:eastAsia="Times New Roman" w:hAnsi="Book Antiqua" w:cs="Calibri"/>
                <w:sz w:val="24"/>
                <w:szCs w:val="24"/>
              </w:rPr>
              <w:t>the peritoneal reflection</w:t>
            </w:r>
          </w:p>
        </w:tc>
        <w:tc>
          <w:tcPr>
            <w:tcW w:w="2976" w:type="dxa"/>
            <w:shd w:val="clear" w:color="auto" w:fill="auto"/>
            <w:noWrap/>
            <w:vAlign w:val="bottom"/>
            <w:hideMark/>
          </w:tcPr>
          <w:p w14:paraId="61371F8D" w14:textId="77777777" w:rsidR="00713857" w:rsidRPr="00A955AA" w:rsidRDefault="00713857"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108 (46.0)</w:t>
            </w:r>
          </w:p>
        </w:tc>
        <w:tc>
          <w:tcPr>
            <w:tcW w:w="2268" w:type="dxa"/>
            <w:shd w:val="clear" w:color="auto" w:fill="auto"/>
            <w:noWrap/>
            <w:vAlign w:val="bottom"/>
            <w:hideMark/>
          </w:tcPr>
          <w:p w14:paraId="29831599" w14:textId="77777777" w:rsidR="00713857" w:rsidRPr="00A955AA" w:rsidRDefault="00713857"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121 (53.3)</w:t>
            </w:r>
          </w:p>
        </w:tc>
        <w:tc>
          <w:tcPr>
            <w:tcW w:w="1134" w:type="dxa"/>
            <w:shd w:val="clear" w:color="auto" w:fill="auto"/>
            <w:noWrap/>
            <w:vAlign w:val="bottom"/>
            <w:hideMark/>
          </w:tcPr>
          <w:p w14:paraId="24E052C5" w14:textId="77777777" w:rsidR="00713857" w:rsidRPr="00A955AA" w:rsidRDefault="00713857" w:rsidP="00A955AA">
            <w:pPr>
              <w:snapToGrid w:val="0"/>
              <w:spacing w:after="0" w:line="360" w:lineRule="auto"/>
              <w:jc w:val="both"/>
              <w:rPr>
                <w:rFonts w:ascii="Book Antiqua" w:eastAsia="Times New Roman" w:hAnsi="Book Antiqua" w:cs="Calibri"/>
                <w:sz w:val="24"/>
                <w:szCs w:val="24"/>
              </w:rPr>
            </w:pPr>
          </w:p>
        </w:tc>
      </w:tr>
      <w:tr w:rsidR="00713857" w:rsidRPr="00A955AA" w14:paraId="7E97E773" w14:textId="77777777" w:rsidTr="00B70FD6">
        <w:trPr>
          <w:trHeight w:val="298"/>
        </w:trPr>
        <w:tc>
          <w:tcPr>
            <w:tcW w:w="3823" w:type="dxa"/>
            <w:shd w:val="clear" w:color="auto" w:fill="auto"/>
            <w:noWrap/>
            <w:vAlign w:val="bottom"/>
            <w:hideMark/>
          </w:tcPr>
          <w:p w14:paraId="48011B1C" w14:textId="53C24BC7" w:rsidR="00713857" w:rsidRPr="00A955AA" w:rsidRDefault="00713857" w:rsidP="00FE2A16">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 xml:space="preserve">Differentiation </w:t>
            </w:r>
            <w:r w:rsidR="00FE2A16">
              <w:rPr>
                <w:rFonts w:ascii="Book Antiqua" w:eastAsia="Times New Roman" w:hAnsi="Book Antiqua" w:cs="Calibri"/>
                <w:sz w:val="24"/>
                <w:szCs w:val="24"/>
              </w:rPr>
              <w:t>d</w:t>
            </w:r>
            <w:r w:rsidRPr="00A955AA">
              <w:rPr>
                <w:rFonts w:ascii="Book Antiqua" w:eastAsia="Times New Roman" w:hAnsi="Book Antiqua" w:cs="Calibri"/>
                <w:sz w:val="24"/>
                <w:szCs w:val="24"/>
              </w:rPr>
              <w:t>egree,</w:t>
            </w:r>
            <w:r w:rsidRPr="00A955AA">
              <w:rPr>
                <w:rFonts w:ascii="Book Antiqua" w:hAnsi="Book Antiqua" w:cs="Tahoma"/>
                <w:i/>
                <w:sz w:val="24"/>
                <w:szCs w:val="24"/>
              </w:rPr>
              <w:t xml:space="preserve"> n</w:t>
            </w:r>
            <w:r w:rsidRPr="00A955AA">
              <w:rPr>
                <w:rFonts w:ascii="Book Antiqua" w:hAnsi="Book Antiqua" w:cs="Tahoma"/>
                <w:sz w:val="24"/>
                <w:szCs w:val="24"/>
              </w:rPr>
              <w:t xml:space="preserve"> (%)</w:t>
            </w:r>
          </w:p>
        </w:tc>
        <w:tc>
          <w:tcPr>
            <w:tcW w:w="2976" w:type="dxa"/>
            <w:shd w:val="clear" w:color="auto" w:fill="auto"/>
            <w:noWrap/>
            <w:vAlign w:val="bottom"/>
            <w:hideMark/>
          </w:tcPr>
          <w:p w14:paraId="77C548E5" w14:textId="77777777" w:rsidR="00713857" w:rsidRPr="00A955AA" w:rsidRDefault="00713857" w:rsidP="00A955AA">
            <w:pPr>
              <w:snapToGrid w:val="0"/>
              <w:spacing w:after="0" w:line="360" w:lineRule="auto"/>
              <w:jc w:val="both"/>
              <w:rPr>
                <w:rFonts w:ascii="Book Antiqua" w:eastAsia="Times New Roman" w:hAnsi="Book Antiqua" w:cs="Times New Roman"/>
                <w:sz w:val="24"/>
                <w:szCs w:val="24"/>
              </w:rPr>
            </w:pPr>
          </w:p>
        </w:tc>
        <w:tc>
          <w:tcPr>
            <w:tcW w:w="2268" w:type="dxa"/>
            <w:shd w:val="clear" w:color="auto" w:fill="auto"/>
            <w:noWrap/>
            <w:vAlign w:val="bottom"/>
            <w:hideMark/>
          </w:tcPr>
          <w:p w14:paraId="3B24AFCC" w14:textId="77777777" w:rsidR="00713857" w:rsidRPr="00A955AA" w:rsidRDefault="00713857" w:rsidP="00A955AA">
            <w:pPr>
              <w:snapToGrid w:val="0"/>
              <w:spacing w:after="0" w:line="360" w:lineRule="auto"/>
              <w:jc w:val="both"/>
              <w:rPr>
                <w:rFonts w:ascii="Book Antiqua" w:eastAsia="Times New Roman" w:hAnsi="Book Antiqua" w:cs="Times New Roman"/>
                <w:sz w:val="24"/>
                <w:szCs w:val="24"/>
              </w:rPr>
            </w:pPr>
          </w:p>
        </w:tc>
        <w:tc>
          <w:tcPr>
            <w:tcW w:w="1134" w:type="dxa"/>
            <w:shd w:val="clear" w:color="auto" w:fill="auto"/>
            <w:noWrap/>
            <w:vAlign w:val="bottom"/>
            <w:hideMark/>
          </w:tcPr>
          <w:p w14:paraId="0978E939" w14:textId="77777777" w:rsidR="00713857" w:rsidRPr="00A955AA" w:rsidRDefault="00713857"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0.324</w:t>
            </w:r>
          </w:p>
        </w:tc>
      </w:tr>
      <w:tr w:rsidR="00713857" w:rsidRPr="00A955AA" w14:paraId="11715EA6" w14:textId="77777777" w:rsidTr="00B70FD6">
        <w:trPr>
          <w:trHeight w:val="360"/>
        </w:trPr>
        <w:tc>
          <w:tcPr>
            <w:tcW w:w="3823" w:type="dxa"/>
            <w:shd w:val="clear" w:color="auto" w:fill="auto"/>
            <w:noWrap/>
            <w:vAlign w:val="bottom"/>
            <w:hideMark/>
          </w:tcPr>
          <w:p w14:paraId="64330EFE" w14:textId="70FEE079" w:rsidR="00713857" w:rsidRPr="00A955AA" w:rsidRDefault="00B70FD6" w:rsidP="00A955AA">
            <w:pPr>
              <w:snapToGrid w:val="0"/>
              <w:spacing w:after="0" w:line="360" w:lineRule="auto"/>
              <w:ind w:firstLineChars="100" w:firstLine="240"/>
              <w:jc w:val="both"/>
              <w:rPr>
                <w:rFonts w:ascii="Book Antiqua" w:eastAsia="Times New Roman" w:hAnsi="Book Antiqua" w:cs="Times New Roman"/>
                <w:sz w:val="24"/>
                <w:szCs w:val="24"/>
              </w:rPr>
            </w:pPr>
            <w:r w:rsidRPr="00A955AA">
              <w:rPr>
                <w:rFonts w:ascii="Book Antiqua" w:eastAsia="Times New Roman" w:hAnsi="Book Antiqua" w:cs="Calibri"/>
                <w:sz w:val="24"/>
                <w:szCs w:val="24"/>
              </w:rPr>
              <w:t>Poor</w:t>
            </w:r>
          </w:p>
        </w:tc>
        <w:tc>
          <w:tcPr>
            <w:tcW w:w="2976" w:type="dxa"/>
            <w:shd w:val="clear" w:color="auto" w:fill="auto"/>
            <w:noWrap/>
            <w:vAlign w:val="bottom"/>
            <w:hideMark/>
          </w:tcPr>
          <w:p w14:paraId="15D30164" w14:textId="77777777" w:rsidR="00713857" w:rsidRPr="00A955AA" w:rsidRDefault="00713857"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66 (28.1)</w:t>
            </w:r>
          </w:p>
        </w:tc>
        <w:tc>
          <w:tcPr>
            <w:tcW w:w="2268" w:type="dxa"/>
            <w:shd w:val="clear" w:color="auto" w:fill="auto"/>
            <w:noWrap/>
            <w:vAlign w:val="bottom"/>
            <w:hideMark/>
          </w:tcPr>
          <w:p w14:paraId="38E514C9" w14:textId="77777777" w:rsidR="00713857" w:rsidRPr="00A955AA" w:rsidRDefault="00713857"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50 (22.0)</w:t>
            </w:r>
          </w:p>
        </w:tc>
        <w:tc>
          <w:tcPr>
            <w:tcW w:w="1134" w:type="dxa"/>
            <w:shd w:val="clear" w:color="auto" w:fill="auto"/>
            <w:noWrap/>
            <w:vAlign w:val="bottom"/>
            <w:hideMark/>
          </w:tcPr>
          <w:p w14:paraId="475B379D" w14:textId="77777777" w:rsidR="00713857" w:rsidRPr="00A955AA" w:rsidRDefault="00713857" w:rsidP="00A955AA">
            <w:pPr>
              <w:snapToGrid w:val="0"/>
              <w:spacing w:after="0" w:line="360" w:lineRule="auto"/>
              <w:jc w:val="both"/>
              <w:rPr>
                <w:rFonts w:ascii="Book Antiqua" w:eastAsia="Times New Roman" w:hAnsi="Book Antiqua" w:cs="Calibri"/>
                <w:sz w:val="24"/>
                <w:szCs w:val="24"/>
              </w:rPr>
            </w:pPr>
          </w:p>
        </w:tc>
      </w:tr>
      <w:tr w:rsidR="00713857" w:rsidRPr="00A955AA" w14:paraId="2227C2E5" w14:textId="77777777" w:rsidTr="00B70FD6">
        <w:trPr>
          <w:trHeight w:val="360"/>
        </w:trPr>
        <w:tc>
          <w:tcPr>
            <w:tcW w:w="3823" w:type="dxa"/>
            <w:shd w:val="clear" w:color="auto" w:fill="auto"/>
            <w:noWrap/>
            <w:vAlign w:val="bottom"/>
            <w:hideMark/>
          </w:tcPr>
          <w:p w14:paraId="70D29E7A" w14:textId="141DBC69" w:rsidR="00713857" w:rsidRPr="00A955AA" w:rsidRDefault="00B70FD6" w:rsidP="00A955AA">
            <w:pPr>
              <w:snapToGrid w:val="0"/>
              <w:spacing w:after="0" w:line="360" w:lineRule="auto"/>
              <w:ind w:firstLineChars="100" w:firstLine="240"/>
              <w:jc w:val="both"/>
              <w:rPr>
                <w:rFonts w:ascii="Book Antiqua" w:eastAsia="Times New Roman" w:hAnsi="Book Antiqua" w:cs="Times New Roman"/>
                <w:sz w:val="24"/>
                <w:szCs w:val="24"/>
              </w:rPr>
            </w:pPr>
            <w:r w:rsidRPr="00A955AA">
              <w:rPr>
                <w:rFonts w:ascii="Book Antiqua" w:eastAsia="Times New Roman" w:hAnsi="Book Antiqua" w:cs="Calibri"/>
                <w:sz w:val="24"/>
                <w:szCs w:val="24"/>
              </w:rPr>
              <w:t>Moderate</w:t>
            </w:r>
          </w:p>
        </w:tc>
        <w:tc>
          <w:tcPr>
            <w:tcW w:w="2976" w:type="dxa"/>
            <w:shd w:val="clear" w:color="auto" w:fill="auto"/>
            <w:noWrap/>
            <w:vAlign w:val="bottom"/>
            <w:hideMark/>
          </w:tcPr>
          <w:p w14:paraId="5B169139" w14:textId="77777777" w:rsidR="00713857" w:rsidRPr="00A955AA" w:rsidRDefault="00713857"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146 (62.1)</w:t>
            </w:r>
          </w:p>
        </w:tc>
        <w:tc>
          <w:tcPr>
            <w:tcW w:w="2268" w:type="dxa"/>
            <w:shd w:val="clear" w:color="auto" w:fill="auto"/>
            <w:noWrap/>
            <w:vAlign w:val="bottom"/>
            <w:hideMark/>
          </w:tcPr>
          <w:p w14:paraId="7FEAC6D5" w14:textId="77777777" w:rsidR="00713857" w:rsidRPr="00A955AA" w:rsidRDefault="00713857"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153 (67.4)</w:t>
            </w:r>
          </w:p>
        </w:tc>
        <w:tc>
          <w:tcPr>
            <w:tcW w:w="1134" w:type="dxa"/>
            <w:shd w:val="clear" w:color="auto" w:fill="auto"/>
            <w:noWrap/>
            <w:vAlign w:val="bottom"/>
            <w:hideMark/>
          </w:tcPr>
          <w:p w14:paraId="6CDAD4EF" w14:textId="77777777" w:rsidR="00713857" w:rsidRPr="00A955AA" w:rsidRDefault="00713857" w:rsidP="00A955AA">
            <w:pPr>
              <w:snapToGrid w:val="0"/>
              <w:spacing w:after="0" w:line="360" w:lineRule="auto"/>
              <w:jc w:val="both"/>
              <w:rPr>
                <w:rFonts w:ascii="Book Antiqua" w:eastAsia="Times New Roman" w:hAnsi="Book Antiqua" w:cs="Calibri"/>
                <w:sz w:val="24"/>
                <w:szCs w:val="24"/>
              </w:rPr>
            </w:pPr>
          </w:p>
        </w:tc>
      </w:tr>
      <w:tr w:rsidR="00713857" w:rsidRPr="00A955AA" w14:paraId="40A8F8B2" w14:textId="77777777" w:rsidTr="00B70FD6">
        <w:trPr>
          <w:trHeight w:val="309"/>
        </w:trPr>
        <w:tc>
          <w:tcPr>
            <w:tcW w:w="3823" w:type="dxa"/>
            <w:shd w:val="clear" w:color="auto" w:fill="auto"/>
            <w:noWrap/>
            <w:vAlign w:val="bottom"/>
            <w:hideMark/>
          </w:tcPr>
          <w:p w14:paraId="152FC352" w14:textId="326D7989" w:rsidR="00713857" w:rsidRPr="00A955AA" w:rsidRDefault="00B70FD6" w:rsidP="00A955AA">
            <w:pPr>
              <w:snapToGrid w:val="0"/>
              <w:spacing w:after="0" w:line="360" w:lineRule="auto"/>
              <w:ind w:firstLineChars="100" w:firstLine="240"/>
              <w:jc w:val="both"/>
              <w:rPr>
                <w:rFonts w:ascii="Book Antiqua" w:eastAsia="Times New Roman" w:hAnsi="Book Antiqua" w:cs="Times New Roman"/>
                <w:sz w:val="24"/>
                <w:szCs w:val="24"/>
              </w:rPr>
            </w:pPr>
            <w:r w:rsidRPr="00A955AA">
              <w:rPr>
                <w:rFonts w:ascii="Book Antiqua" w:eastAsia="Times New Roman" w:hAnsi="Book Antiqua" w:cs="Calibri"/>
                <w:sz w:val="24"/>
                <w:szCs w:val="24"/>
              </w:rPr>
              <w:t>Well</w:t>
            </w:r>
          </w:p>
        </w:tc>
        <w:tc>
          <w:tcPr>
            <w:tcW w:w="2976" w:type="dxa"/>
            <w:shd w:val="clear" w:color="auto" w:fill="auto"/>
            <w:noWrap/>
            <w:vAlign w:val="bottom"/>
            <w:hideMark/>
          </w:tcPr>
          <w:p w14:paraId="0E382376" w14:textId="5C24EE57" w:rsidR="00713857" w:rsidRPr="00A955AA" w:rsidRDefault="00713857"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23 (9.8)</w:t>
            </w:r>
          </w:p>
        </w:tc>
        <w:tc>
          <w:tcPr>
            <w:tcW w:w="2268" w:type="dxa"/>
            <w:shd w:val="clear" w:color="auto" w:fill="auto"/>
            <w:noWrap/>
            <w:vAlign w:val="bottom"/>
            <w:hideMark/>
          </w:tcPr>
          <w:p w14:paraId="308317AD" w14:textId="77777777" w:rsidR="00713857" w:rsidRPr="00A955AA" w:rsidRDefault="00713857"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24 (10.6)</w:t>
            </w:r>
          </w:p>
        </w:tc>
        <w:tc>
          <w:tcPr>
            <w:tcW w:w="1134" w:type="dxa"/>
            <w:shd w:val="clear" w:color="auto" w:fill="auto"/>
            <w:noWrap/>
            <w:vAlign w:val="bottom"/>
            <w:hideMark/>
          </w:tcPr>
          <w:p w14:paraId="30301BD8" w14:textId="77777777" w:rsidR="00713857" w:rsidRPr="00A955AA" w:rsidRDefault="00713857" w:rsidP="00A955AA">
            <w:pPr>
              <w:snapToGrid w:val="0"/>
              <w:spacing w:after="0" w:line="360" w:lineRule="auto"/>
              <w:jc w:val="both"/>
              <w:rPr>
                <w:rFonts w:ascii="Book Antiqua" w:eastAsia="Times New Roman" w:hAnsi="Book Antiqua" w:cs="Calibri"/>
                <w:sz w:val="24"/>
                <w:szCs w:val="24"/>
              </w:rPr>
            </w:pPr>
          </w:p>
        </w:tc>
      </w:tr>
      <w:tr w:rsidR="00713857" w:rsidRPr="00A955AA" w14:paraId="47B27B0B" w14:textId="77777777" w:rsidTr="00B70FD6">
        <w:trPr>
          <w:trHeight w:val="309"/>
        </w:trPr>
        <w:tc>
          <w:tcPr>
            <w:tcW w:w="3823" w:type="dxa"/>
            <w:shd w:val="clear" w:color="auto" w:fill="auto"/>
            <w:noWrap/>
            <w:vAlign w:val="bottom"/>
            <w:hideMark/>
          </w:tcPr>
          <w:p w14:paraId="5E2C009A" w14:textId="691BEAFB" w:rsidR="00713857" w:rsidRPr="00A955AA" w:rsidRDefault="00713857" w:rsidP="00A955AA">
            <w:pPr>
              <w:snapToGrid w:val="0"/>
              <w:spacing w:after="0" w:line="360" w:lineRule="auto"/>
              <w:jc w:val="both"/>
              <w:rPr>
                <w:rFonts w:ascii="Book Antiqua" w:eastAsia="Times New Roman" w:hAnsi="Book Antiqua" w:cs="Times New Roman"/>
                <w:sz w:val="24"/>
                <w:szCs w:val="24"/>
              </w:rPr>
            </w:pPr>
            <w:r w:rsidRPr="00A955AA">
              <w:rPr>
                <w:rFonts w:ascii="Book Antiqua" w:eastAsia="Times New Roman" w:hAnsi="Book Antiqua" w:cs="Calibri"/>
                <w:sz w:val="24"/>
                <w:szCs w:val="24"/>
              </w:rPr>
              <w:t>p-Stage,</w:t>
            </w:r>
            <w:r w:rsidRPr="00A955AA">
              <w:rPr>
                <w:rFonts w:ascii="Book Antiqua" w:hAnsi="Book Antiqua" w:cs="Tahoma"/>
                <w:i/>
                <w:sz w:val="24"/>
                <w:szCs w:val="24"/>
              </w:rPr>
              <w:t xml:space="preserve"> n</w:t>
            </w:r>
            <w:r w:rsidRPr="00A955AA">
              <w:rPr>
                <w:rFonts w:ascii="Book Antiqua" w:hAnsi="Book Antiqua" w:cs="Tahoma"/>
                <w:sz w:val="24"/>
                <w:szCs w:val="24"/>
              </w:rPr>
              <w:t xml:space="preserve"> (%)</w:t>
            </w:r>
          </w:p>
        </w:tc>
        <w:tc>
          <w:tcPr>
            <w:tcW w:w="2976" w:type="dxa"/>
            <w:shd w:val="clear" w:color="auto" w:fill="auto"/>
            <w:noWrap/>
            <w:vAlign w:val="bottom"/>
            <w:hideMark/>
          </w:tcPr>
          <w:p w14:paraId="3C02C663" w14:textId="77777777" w:rsidR="00713857" w:rsidRPr="00A955AA" w:rsidRDefault="00713857" w:rsidP="00A955AA">
            <w:pPr>
              <w:snapToGrid w:val="0"/>
              <w:spacing w:after="0" w:line="360" w:lineRule="auto"/>
              <w:jc w:val="both"/>
              <w:rPr>
                <w:rFonts w:ascii="Book Antiqua" w:eastAsia="Times New Roman" w:hAnsi="Book Antiqua" w:cs="Times New Roman"/>
                <w:sz w:val="24"/>
                <w:szCs w:val="24"/>
              </w:rPr>
            </w:pPr>
          </w:p>
        </w:tc>
        <w:tc>
          <w:tcPr>
            <w:tcW w:w="2268" w:type="dxa"/>
            <w:shd w:val="clear" w:color="auto" w:fill="auto"/>
            <w:noWrap/>
            <w:vAlign w:val="bottom"/>
            <w:hideMark/>
          </w:tcPr>
          <w:p w14:paraId="4336FA88" w14:textId="77777777" w:rsidR="00713857" w:rsidRPr="00A955AA" w:rsidRDefault="00713857" w:rsidP="00A955AA">
            <w:pPr>
              <w:snapToGrid w:val="0"/>
              <w:spacing w:after="0" w:line="360" w:lineRule="auto"/>
              <w:jc w:val="both"/>
              <w:rPr>
                <w:rFonts w:ascii="Book Antiqua" w:eastAsia="Times New Roman" w:hAnsi="Book Antiqua" w:cs="Times New Roman"/>
                <w:sz w:val="24"/>
                <w:szCs w:val="24"/>
              </w:rPr>
            </w:pPr>
          </w:p>
        </w:tc>
        <w:tc>
          <w:tcPr>
            <w:tcW w:w="1134" w:type="dxa"/>
            <w:shd w:val="clear" w:color="auto" w:fill="auto"/>
            <w:noWrap/>
            <w:vAlign w:val="bottom"/>
            <w:hideMark/>
          </w:tcPr>
          <w:p w14:paraId="2F360D8C" w14:textId="77777777" w:rsidR="00713857" w:rsidRPr="00A955AA" w:rsidRDefault="00713857"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0.184</w:t>
            </w:r>
          </w:p>
        </w:tc>
      </w:tr>
      <w:tr w:rsidR="00713857" w:rsidRPr="00A955AA" w14:paraId="37B6BFCD" w14:textId="77777777" w:rsidTr="00B70FD6">
        <w:trPr>
          <w:trHeight w:val="298"/>
        </w:trPr>
        <w:tc>
          <w:tcPr>
            <w:tcW w:w="3823" w:type="dxa"/>
            <w:shd w:val="clear" w:color="auto" w:fill="auto"/>
            <w:noWrap/>
            <w:vAlign w:val="bottom"/>
            <w:hideMark/>
          </w:tcPr>
          <w:p w14:paraId="658B87F4" w14:textId="161171D6" w:rsidR="00713857" w:rsidRPr="00A955AA" w:rsidRDefault="00713857" w:rsidP="00A955AA">
            <w:pPr>
              <w:snapToGrid w:val="0"/>
              <w:spacing w:after="0" w:line="360" w:lineRule="auto"/>
              <w:ind w:firstLineChars="100" w:firstLine="240"/>
              <w:jc w:val="both"/>
              <w:rPr>
                <w:rFonts w:ascii="Book Antiqua" w:eastAsia="Times New Roman" w:hAnsi="Book Antiqua" w:cs="Times New Roman"/>
                <w:sz w:val="24"/>
                <w:szCs w:val="24"/>
              </w:rPr>
            </w:pPr>
            <w:r w:rsidRPr="00A955AA">
              <w:rPr>
                <w:rFonts w:ascii="Book Antiqua" w:eastAsia="Times New Roman" w:hAnsi="Book Antiqua" w:cs="Calibri"/>
                <w:sz w:val="24"/>
                <w:szCs w:val="24"/>
              </w:rPr>
              <w:t>I</w:t>
            </w:r>
          </w:p>
        </w:tc>
        <w:tc>
          <w:tcPr>
            <w:tcW w:w="2976" w:type="dxa"/>
            <w:shd w:val="clear" w:color="auto" w:fill="auto"/>
            <w:noWrap/>
            <w:vAlign w:val="bottom"/>
            <w:hideMark/>
          </w:tcPr>
          <w:p w14:paraId="34EB8404" w14:textId="77777777" w:rsidR="00713857" w:rsidRPr="00A955AA" w:rsidRDefault="00713857"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24 (10.2)</w:t>
            </w:r>
          </w:p>
        </w:tc>
        <w:tc>
          <w:tcPr>
            <w:tcW w:w="2268" w:type="dxa"/>
            <w:shd w:val="clear" w:color="auto" w:fill="auto"/>
            <w:noWrap/>
            <w:vAlign w:val="bottom"/>
            <w:hideMark/>
          </w:tcPr>
          <w:p w14:paraId="6AC46656" w14:textId="6C301608" w:rsidR="00713857" w:rsidRPr="00A955AA" w:rsidRDefault="00713857"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19 (8.4)</w:t>
            </w:r>
          </w:p>
        </w:tc>
        <w:tc>
          <w:tcPr>
            <w:tcW w:w="1134" w:type="dxa"/>
            <w:shd w:val="clear" w:color="auto" w:fill="auto"/>
            <w:noWrap/>
            <w:vAlign w:val="bottom"/>
            <w:hideMark/>
          </w:tcPr>
          <w:p w14:paraId="0B96EAB4" w14:textId="77777777" w:rsidR="00713857" w:rsidRPr="00A955AA" w:rsidRDefault="00713857" w:rsidP="00A955AA">
            <w:pPr>
              <w:snapToGrid w:val="0"/>
              <w:spacing w:after="0" w:line="360" w:lineRule="auto"/>
              <w:jc w:val="both"/>
              <w:rPr>
                <w:rFonts w:ascii="Book Antiqua" w:eastAsia="Times New Roman" w:hAnsi="Book Antiqua" w:cs="Times New Roman"/>
                <w:sz w:val="24"/>
                <w:szCs w:val="24"/>
              </w:rPr>
            </w:pPr>
          </w:p>
        </w:tc>
      </w:tr>
      <w:tr w:rsidR="00713857" w:rsidRPr="00A955AA" w14:paraId="1551AA8C" w14:textId="77777777" w:rsidTr="00B70FD6">
        <w:trPr>
          <w:trHeight w:val="309"/>
        </w:trPr>
        <w:tc>
          <w:tcPr>
            <w:tcW w:w="3823" w:type="dxa"/>
            <w:shd w:val="clear" w:color="auto" w:fill="auto"/>
            <w:noWrap/>
            <w:vAlign w:val="bottom"/>
            <w:hideMark/>
          </w:tcPr>
          <w:p w14:paraId="11956535" w14:textId="5EB744D9" w:rsidR="00713857" w:rsidRPr="00A955AA" w:rsidRDefault="00713857" w:rsidP="00A955AA">
            <w:pPr>
              <w:snapToGrid w:val="0"/>
              <w:spacing w:after="0" w:line="360" w:lineRule="auto"/>
              <w:ind w:firstLineChars="100" w:firstLine="240"/>
              <w:jc w:val="both"/>
              <w:rPr>
                <w:rFonts w:ascii="Book Antiqua" w:eastAsia="Times New Roman" w:hAnsi="Book Antiqua" w:cs="Times New Roman"/>
                <w:sz w:val="24"/>
                <w:szCs w:val="24"/>
              </w:rPr>
            </w:pPr>
            <w:r w:rsidRPr="00A955AA">
              <w:rPr>
                <w:rFonts w:ascii="Book Antiqua" w:eastAsia="Times New Roman" w:hAnsi="Book Antiqua" w:cs="Calibri"/>
                <w:sz w:val="24"/>
                <w:szCs w:val="24"/>
              </w:rPr>
              <w:t>II</w:t>
            </w:r>
          </w:p>
        </w:tc>
        <w:tc>
          <w:tcPr>
            <w:tcW w:w="2976" w:type="dxa"/>
            <w:shd w:val="clear" w:color="auto" w:fill="auto"/>
            <w:noWrap/>
            <w:vAlign w:val="bottom"/>
            <w:hideMark/>
          </w:tcPr>
          <w:p w14:paraId="2B585B47" w14:textId="77777777" w:rsidR="00713857" w:rsidRPr="00A955AA" w:rsidRDefault="00713857"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95 (40.4)</w:t>
            </w:r>
          </w:p>
        </w:tc>
        <w:tc>
          <w:tcPr>
            <w:tcW w:w="2268" w:type="dxa"/>
            <w:shd w:val="clear" w:color="auto" w:fill="auto"/>
            <w:noWrap/>
            <w:vAlign w:val="bottom"/>
            <w:hideMark/>
          </w:tcPr>
          <w:p w14:paraId="135A879C" w14:textId="77777777" w:rsidR="00713857" w:rsidRPr="00A955AA" w:rsidRDefault="00713857"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111 (48.9)</w:t>
            </w:r>
          </w:p>
        </w:tc>
        <w:tc>
          <w:tcPr>
            <w:tcW w:w="1134" w:type="dxa"/>
            <w:shd w:val="clear" w:color="auto" w:fill="auto"/>
            <w:noWrap/>
            <w:vAlign w:val="bottom"/>
            <w:hideMark/>
          </w:tcPr>
          <w:p w14:paraId="13112F56" w14:textId="77777777" w:rsidR="00713857" w:rsidRPr="00A955AA" w:rsidRDefault="00713857" w:rsidP="00A955AA">
            <w:pPr>
              <w:snapToGrid w:val="0"/>
              <w:spacing w:after="0" w:line="360" w:lineRule="auto"/>
              <w:jc w:val="both"/>
              <w:rPr>
                <w:rFonts w:ascii="Book Antiqua" w:eastAsia="Times New Roman" w:hAnsi="Book Antiqua" w:cs="Calibri"/>
                <w:sz w:val="24"/>
                <w:szCs w:val="24"/>
              </w:rPr>
            </w:pPr>
          </w:p>
        </w:tc>
      </w:tr>
      <w:tr w:rsidR="00713857" w:rsidRPr="00A955AA" w14:paraId="2E698CF4" w14:textId="77777777" w:rsidTr="00B70FD6">
        <w:trPr>
          <w:trHeight w:val="319"/>
        </w:trPr>
        <w:tc>
          <w:tcPr>
            <w:tcW w:w="3823" w:type="dxa"/>
            <w:shd w:val="clear" w:color="auto" w:fill="auto"/>
            <w:noWrap/>
            <w:vAlign w:val="bottom"/>
            <w:hideMark/>
          </w:tcPr>
          <w:p w14:paraId="7F3226F9" w14:textId="076B18E2" w:rsidR="00713857" w:rsidRPr="00A955AA" w:rsidRDefault="00713857" w:rsidP="00A955AA">
            <w:pPr>
              <w:snapToGrid w:val="0"/>
              <w:spacing w:after="0" w:line="360" w:lineRule="auto"/>
              <w:ind w:firstLineChars="100" w:firstLine="240"/>
              <w:jc w:val="both"/>
              <w:rPr>
                <w:rFonts w:ascii="Book Antiqua" w:eastAsia="Times New Roman" w:hAnsi="Book Antiqua" w:cs="Calibri"/>
                <w:sz w:val="24"/>
                <w:szCs w:val="24"/>
              </w:rPr>
            </w:pPr>
            <w:r w:rsidRPr="00A955AA">
              <w:rPr>
                <w:rFonts w:ascii="Book Antiqua" w:eastAsia="Times New Roman" w:hAnsi="Book Antiqua" w:cs="Calibri"/>
                <w:sz w:val="24"/>
                <w:szCs w:val="24"/>
              </w:rPr>
              <w:t>III</w:t>
            </w:r>
          </w:p>
        </w:tc>
        <w:tc>
          <w:tcPr>
            <w:tcW w:w="2976" w:type="dxa"/>
            <w:shd w:val="clear" w:color="auto" w:fill="auto"/>
            <w:noWrap/>
            <w:vAlign w:val="bottom"/>
            <w:hideMark/>
          </w:tcPr>
          <w:p w14:paraId="420E1452" w14:textId="77777777" w:rsidR="00713857" w:rsidRPr="00A955AA" w:rsidRDefault="00713857"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116 (49.4)</w:t>
            </w:r>
          </w:p>
        </w:tc>
        <w:tc>
          <w:tcPr>
            <w:tcW w:w="2268" w:type="dxa"/>
            <w:shd w:val="clear" w:color="auto" w:fill="auto"/>
            <w:noWrap/>
            <w:vAlign w:val="bottom"/>
            <w:hideMark/>
          </w:tcPr>
          <w:p w14:paraId="5AB22F86" w14:textId="77777777" w:rsidR="00713857" w:rsidRPr="00A955AA" w:rsidRDefault="00713857"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97 (42.7)</w:t>
            </w:r>
          </w:p>
        </w:tc>
        <w:tc>
          <w:tcPr>
            <w:tcW w:w="1134" w:type="dxa"/>
            <w:shd w:val="clear" w:color="auto" w:fill="auto"/>
            <w:noWrap/>
            <w:vAlign w:val="bottom"/>
            <w:hideMark/>
          </w:tcPr>
          <w:p w14:paraId="00D60AD0" w14:textId="77777777" w:rsidR="00713857" w:rsidRPr="00A955AA" w:rsidRDefault="00713857" w:rsidP="00A955AA">
            <w:pPr>
              <w:snapToGrid w:val="0"/>
              <w:spacing w:after="0" w:line="360" w:lineRule="auto"/>
              <w:jc w:val="both"/>
              <w:rPr>
                <w:rFonts w:ascii="Book Antiqua" w:eastAsia="Times New Roman" w:hAnsi="Book Antiqua" w:cs="Calibri"/>
                <w:sz w:val="24"/>
                <w:szCs w:val="24"/>
              </w:rPr>
            </w:pPr>
          </w:p>
        </w:tc>
      </w:tr>
    </w:tbl>
    <w:p w14:paraId="7853EEAB" w14:textId="77777777" w:rsidR="00177575" w:rsidRPr="00A955AA" w:rsidRDefault="00177575" w:rsidP="00A955AA">
      <w:pPr>
        <w:autoSpaceDE w:val="0"/>
        <w:autoSpaceDN w:val="0"/>
        <w:adjustRightInd w:val="0"/>
        <w:snapToGrid w:val="0"/>
        <w:spacing w:after="0" w:line="360" w:lineRule="auto"/>
        <w:jc w:val="both"/>
        <w:rPr>
          <w:rFonts w:ascii="Book Antiqua" w:hAnsi="Book Antiqua"/>
          <w:sz w:val="24"/>
          <w:szCs w:val="24"/>
        </w:rPr>
      </w:pPr>
    </w:p>
    <w:p w14:paraId="7F444E03" w14:textId="77777777" w:rsidR="00DC4197" w:rsidRDefault="00DC4197">
      <w:pPr>
        <w:rPr>
          <w:rFonts w:ascii="Book Antiqua" w:hAnsi="Book Antiqua"/>
          <w:sz w:val="24"/>
          <w:szCs w:val="24"/>
        </w:rPr>
      </w:pPr>
      <w:r>
        <w:rPr>
          <w:rFonts w:ascii="Book Antiqua" w:hAnsi="Book Antiqua"/>
          <w:sz w:val="24"/>
          <w:szCs w:val="24"/>
        </w:rPr>
        <w:br w:type="page"/>
      </w:r>
    </w:p>
    <w:p w14:paraId="76FBC10C" w14:textId="5FE2038F" w:rsidR="00CE3C18" w:rsidRPr="00A955AA" w:rsidRDefault="00713857" w:rsidP="00A955AA">
      <w:pPr>
        <w:snapToGrid w:val="0"/>
        <w:spacing w:after="0" w:line="360" w:lineRule="auto"/>
        <w:jc w:val="both"/>
        <w:rPr>
          <w:rFonts w:ascii="Book Antiqua" w:eastAsia="Times New Roman" w:hAnsi="Book Antiqua" w:cs="Calibri"/>
          <w:b/>
          <w:bCs/>
          <w:sz w:val="24"/>
          <w:szCs w:val="24"/>
        </w:rPr>
      </w:pPr>
      <w:r w:rsidRPr="00A955AA">
        <w:rPr>
          <w:rFonts w:ascii="Book Antiqua" w:eastAsia="Times New Roman" w:hAnsi="Book Antiqua" w:cs="Calibri"/>
          <w:b/>
          <w:bCs/>
          <w:sz w:val="24"/>
          <w:szCs w:val="24"/>
        </w:rPr>
        <w:lastRenderedPageBreak/>
        <w:t xml:space="preserve">Table 4 Stratification analysis of </w:t>
      </w:r>
      <w:r w:rsidR="00B70FD6" w:rsidRPr="00A955AA">
        <w:rPr>
          <w:rFonts w:ascii="Book Antiqua" w:hAnsi="Book Antiqua" w:cs="Calibri"/>
          <w:b/>
          <w:bCs/>
          <w:sz w:val="24"/>
          <w:szCs w:val="24"/>
        </w:rPr>
        <w:t>anastomotic leakag</w:t>
      </w:r>
      <w:r w:rsidR="00B70FD6" w:rsidRPr="00A955AA">
        <w:rPr>
          <w:rFonts w:ascii="Book Antiqua" w:hAnsi="Book Antiqua" w:cs="Calibri"/>
          <w:sz w:val="24"/>
          <w:szCs w:val="24"/>
        </w:rPr>
        <w:t>e</w:t>
      </w:r>
      <w:r w:rsidR="00B70FD6" w:rsidRPr="00A955AA">
        <w:rPr>
          <w:rFonts w:ascii="Book Antiqua" w:eastAsia="Times New Roman" w:hAnsi="Book Antiqua" w:cs="Calibri"/>
          <w:b/>
          <w:bCs/>
          <w:sz w:val="24"/>
          <w:szCs w:val="24"/>
        </w:rPr>
        <w:t xml:space="preserve"> </w:t>
      </w:r>
      <w:r w:rsidRPr="00A955AA">
        <w:rPr>
          <w:rFonts w:ascii="Book Antiqua" w:eastAsia="Times New Roman" w:hAnsi="Book Antiqua" w:cs="Calibri"/>
          <w:b/>
          <w:bCs/>
          <w:sz w:val="24"/>
          <w:szCs w:val="24"/>
        </w:rPr>
        <w:t xml:space="preserve">in the </w:t>
      </w:r>
      <w:r w:rsidR="00B70FD6" w:rsidRPr="00A955AA">
        <w:rPr>
          <w:rFonts w:ascii="Book Antiqua" w:eastAsia="Times New Roman" w:hAnsi="Book Antiqua" w:cs="Calibri"/>
          <w:b/>
          <w:bCs/>
          <w:sz w:val="24"/>
          <w:szCs w:val="24"/>
        </w:rPr>
        <w:t xml:space="preserve">anterior resection </w:t>
      </w:r>
      <w:r w:rsidRPr="00A955AA">
        <w:rPr>
          <w:rFonts w:ascii="Book Antiqua" w:eastAsia="Times New Roman" w:hAnsi="Book Antiqua" w:cs="Calibri"/>
          <w:b/>
          <w:bCs/>
          <w:sz w:val="24"/>
          <w:szCs w:val="24"/>
        </w:rPr>
        <w:t>+ anastomosis group</w:t>
      </w:r>
      <w:r w:rsidR="00B70FD6" w:rsidRPr="00A955AA">
        <w:rPr>
          <w:rFonts w:ascii="Book Antiqua" w:eastAsia="Times New Roman" w:hAnsi="Book Antiqua" w:cs="Calibri"/>
          <w:b/>
          <w:bCs/>
          <w:sz w:val="24"/>
          <w:szCs w:val="24"/>
        </w:rPr>
        <w:t xml:space="preserve"> </w:t>
      </w:r>
      <w:r w:rsidRPr="00A955AA">
        <w:rPr>
          <w:rFonts w:ascii="Book Antiqua" w:eastAsia="Times New Roman" w:hAnsi="Book Antiqua" w:cs="Calibri"/>
          <w:b/>
          <w:bCs/>
          <w:sz w:val="24"/>
          <w:szCs w:val="24"/>
        </w:rPr>
        <w:t>(</w:t>
      </w:r>
      <w:r w:rsidRPr="00A955AA">
        <w:rPr>
          <w:rFonts w:ascii="Book Antiqua" w:eastAsia="Times New Roman" w:hAnsi="Book Antiqua" w:cs="Calibri"/>
          <w:b/>
          <w:bCs/>
          <w:i/>
          <w:iCs/>
          <w:sz w:val="24"/>
          <w:szCs w:val="24"/>
        </w:rPr>
        <w:t>n</w:t>
      </w:r>
      <w:r w:rsidR="00B70FD6" w:rsidRPr="00A955AA">
        <w:rPr>
          <w:rFonts w:ascii="Book Antiqua" w:eastAsia="Times New Roman" w:hAnsi="Book Antiqua" w:cs="Calibri"/>
          <w:b/>
          <w:bCs/>
          <w:sz w:val="24"/>
          <w:szCs w:val="24"/>
        </w:rPr>
        <w:t xml:space="preserve"> </w:t>
      </w:r>
      <w:r w:rsidRPr="00A955AA">
        <w:rPr>
          <w:rFonts w:ascii="Book Antiqua" w:eastAsia="Times New Roman" w:hAnsi="Book Antiqua" w:cs="Calibri"/>
          <w:b/>
          <w:bCs/>
          <w:sz w:val="24"/>
          <w:szCs w:val="24"/>
        </w:rPr>
        <w:t>=</w:t>
      </w:r>
      <w:r w:rsidR="00B70FD6" w:rsidRPr="00A955AA">
        <w:rPr>
          <w:rFonts w:ascii="Book Antiqua" w:eastAsia="Times New Roman" w:hAnsi="Book Antiqua" w:cs="Calibri"/>
          <w:b/>
          <w:bCs/>
          <w:sz w:val="24"/>
          <w:szCs w:val="24"/>
        </w:rPr>
        <w:t xml:space="preserve"> </w:t>
      </w:r>
      <w:r w:rsidRPr="00A955AA">
        <w:rPr>
          <w:rFonts w:ascii="Book Antiqua" w:eastAsia="Times New Roman" w:hAnsi="Book Antiqua" w:cs="Calibri"/>
          <w:b/>
          <w:bCs/>
          <w:sz w:val="24"/>
          <w:szCs w:val="24"/>
        </w:rPr>
        <w:t>424)</w:t>
      </w:r>
    </w:p>
    <w:tbl>
      <w:tblPr>
        <w:tblW w:w="9634" w:type="dxa"/>
        <w:tblBorders>
          <w:top w:val="single" w:sz="4" w:space="0" w:color="auto"/>
          <w:bottom w:val="single" w:sz="4" w:space="0" w:color="auto"/>
        </w:tblBorders>
        <w:tblLook w:val="04A0" w:firstRow="1" w:lastRow="0" w:firstColumn="1" w:lastColumn="0" w:noHBand="0" w:noVBand="1"/>
      </w:tblPr>
      <w:tblGrid>
        <w:gridCol w:w="2742"/>
        <w:gridCol w:w="2668"/>
        <w:gridCol w:w="2949"/>
        <w:gridCol w:w="1275"/>
      </w:tblGrid>
      <w:tr w:rsidR="00B70FD6" w:rsidRPr="00A955AA" w14:paraId="2FB03AEF" w14:textId="77777777" w:rsidTr="00B70FD6">
        <w:trPr>
          <w:trHeight w:val="385"/>
        </w:trPr>
        <w:tc>
          <w:tcPr>
            <w:tcW w:w="2742" w:type="dxa"/>
            <w:tcBorders>
              <w:top w:val="single" w:sz="4" w:space="0" w:color="auto"/>
              <w:bottom w:val="single" w:sz="4" w:space="0" w:color="auto"/>
            </w:tcBorders>
            <w:shd w:val="clear" w:color="auto" w:fill="auto"/>
            <w:noWrap/>
            <w:vAlign w:val="bottom"/>
            <w:hideMark/>
          </w:tcPr>
          <w:p w14:paraId="4183BB05" w14:textId="51E927B5" w:rsidR="00B70FD6" w:rsidRPr="00A955AA" w:rsidRDefault="00B70FD6" w:rsidP="00A955AA">
            <w:pPr>
              <w:snapToGrid w:val="0"/>
              <w:spacing w:after="0" w:line="360" w:lineRule="auto"/>
              <w:jc w:val="both"/>
              <w:rPr>
                <w:rFonts w:ascii="Book Antiqua" w:eastAsia="Times New Roman" w:hAnsi="Book Antiqua" w:cs="Calibri"/>
                <w:b/>
                <w:bCs/>
                <w:sz w:val="24"/>
                <w:szCs w:val="24"/>
              </w:rPr>
            </w:pPr>
            <w:r w:rsidRPr="00A955AA">
              <w:rPr>
                <w:rFonts w:ascii="Book Antiqua" w:eastAsia="Times New Roman" w:hAnsi="Book Antiqua" w:cs="Calibri"/>
                <w:b/>
                <w:bCs/>
                <w:sz w:val="24"/>
                <w:szCs w:val="24"/>
              </w:rPr>
              <w:t>Variables</w:t>
            </w:r>
          </w:p>
        </w:tc>
        <w:tc>
          <w:tcPr>
            <w:tcW w:w="2668" w:type="dxa"/>
            <w:tcBorders>
              <w:top w:val="single" w:sz="4" w:space="0" w:color="auto"/>
              <w:bottom w:val="single" w:sz="4" w:space="0" w:color="auto"/>
            </w:tcBorders>
            <w:shd w:val="clear" w:color="auto" w:fill="auto"/>
            <w:noWrap/>
            <w:vAlign w:val="bottom"/>
            <w:hideMark/>
          </w:tcPr>
          <w:p w14:paraId="75AA8668" w14:textId="0012CFF1" w:rsidR="00B70FD6" w:rsidRPr="00A955AA" w:rsidRDefault="00B70FD6" w:rsidP="00A955AA">
            <w:pPr>
              <w:snapToGrid w:val="0"/>
              <w:spacing w:after="0" w:line="360" w:lineRule="auto"/>
              <w:jc w:val="both"/>
              <w:rPr>
                <w:rFonts w:ascii="Book Antiqua" w:eastAsia="Times New Roman" w:hAnsi="Book Antiqua" w:cs="Calibri"/>
                <w:b/>
                <w:bCs/>
                <w:sz w:val="24"/>
                <w:szCs w:val="24"/>
              </w:rPr>
            </w:pPr>
            <w:r w:rsidRPr="00A955AA">
              <w:rPr>
                <w:rFonts w:ascii="Book Antiqua" w:eastAsia="Times New Roman" w:hAnsi="Book Antiqua" w:cs="Calibri"/>
                <w:b/>
                <w:bCs/>
                <w:sz w:val="24"/>
                <w:szCs w:val="24"/>
              </w:rPr>
              <w:t>High ligation (</w:t>
            </w:r>
            <w:r w:rsidRPr="00A955AA">
              <w:rPr>
                <w:rFonts w:ascii="Book Antiqua" w:eastAsia="Times New Roman" w:hAnsi="Book Antiqua" w:cs="Calibri"/>
                <w:b/>
                <w:bCs/>
                <w:i/>
                <w:iCs/>
                <w:sz w:val="24"/>
                <w:szCs w:val="24"/>
              </w:rPr>
              <w:t>n</w:t>
            </w:r>
            <w:r w:rsidRPr="00A955AA">
              <w:rPr>
                <w:rFonts w:ascii="Book Antiqua" w:eastAsia="Times New Roman" w:hAnsi="Book Antiqua" w:cs="Calibri"/>
                <w:b/>
                <w:bCs/>
                <w:sz w:val="24"/>
                <w:szCs w:val="24"/>
              </w:rPr>
              <w:t xml:space="preserve"> = 218)</w:t>
            </w:r>
          </w:p>
        </w:tc>
        <w:tc>
          <w:tcPr>
            <w:tcW w:w="2949" w:type="dxa"/>
            <w:tcBorders>
              <w:top w:val="single" w:sz="4" w:space="0" w:color="auto"/>
              <w:bottom w:val="single" w:sz="4" w:space="0" w:color="auto"/>
            </w:tcBorders>
            <w:shd w:val="clear" w:color="auto" w:fill="auto"/>
            <w:noWrap/>
            <w:vAlign w:val="bottom"/>
            <w:hideMark/>
          </w:tcPr>
          <w:p w14:paraId="29F32A96" w14:textId="1BA9C644" w:rsidR="00B70FD6" w:rsidRPr="00A955AA" w:rsidRDefault="00B70FD6" w:rsidP="00A955AA">
            <w:pPr>
              <w:snapToGrid w:val="0"/>
              <w:spacing w:after="0" w:line="360" w:lineRule="auto"/>
              <w:jc w:val="both"/>
              <w:rPr>
                <w:rFonts w:ascii="Book Antiqua" w:eastAsia="Times New Roman" w:hAnsi="Book Antiqua" w:cs="Calibri"/>
                <w:b/>
                <w:bCs/>
                <w:sz w:val="24"/>
                <w:szCs w:val="24"/>
              </w:rPr>
            </w:pPr>
            <w:r w:rsidRPr="00A955AA">
              <w:rPr>
                <w:rFonts w:ascii="Book Antiqua" w:eastAsia="Times New Roman" w:hAnsi="Book Antiqua" w:cs="Calibri"/>
                <w:b/>
                <w:bCs/>
                <w:sz w:val="24"/>
                <w:szCs w:val="24"/>
              </w:rPr>
              <w:t>Low ligation (</w:t>
            </w:r>
            <w:r w:rsidRPr="00A955AA">
              <w:rPr>
                <w:rFonts w:ascii="Book Antiqua" w:eastAsia="Times New Roman" w:hAnsi="Book Antiqua" w:cs="Calibri"/>
                <w:b/>
                <w:bCs/>
                <w:i/>
                <w:iCs/>
                <w:sz w:val="24"/>
                <w:szCs w:val="24"/>
              </w:rPr>
              <w:t>n</w:t>
            </w:r>
            <w:r w:rsidRPr="00A955AA">
              <w:rPr>
                <w:rFonts w:ascii="Book Antiqua" w:eastAsia="Times New Roman" w:hAnsi="Book Antiqua" w:cs="Calibri"/>
                <w:b/>
                <w:bCs/>
                <w:sz w:val="24"/>
                <w:szCs w:val="24"/>
              </w:rPr>
              <w:t xml:space="preserve"> = 216)</w:t>
            </w:r>
          </w:p>
        </w:tc>
        <w:tc>
          <w:tcPr>
            <w:tcW w:w="1275" w:type="dxa"/>
            <w:tcBorders>
              <w:top w:val="single" w:sz="4" w:space="0" w:color="auto"/>
              <w:bottom w:val="single" w:sz="4" w:space="0" w:color="auto"/>
            </w:tcBorders>
            <w:shd w:val="clear" w:color="auto" w:fill="auto"/>
            <w:noWrap/>
            <w:vAlign w:val="bottom"/>
            <w:hideMark/>
          </w:tcPr>
          <w:p w14:paraId="70B5780F" w14:textId="1DCE866C" w:rsidR="00B70FD6" w:rsidRPr="00A955AA" w:rsidRDefault="00B70FD6" w:rsidP="00A955AA">
            <w:pPr>
              <w:snapToGrid w:val="0"/>
              <w:spacing w:after="0" w:line="360" w:lineRule="auto"/>
              <w:jc w:val="both"/>
              <w:rPr>
                <w:rFonts w:ascii="Book Antiqua" w:eastAsia="Times New Roman" w:hAnsi="Book Antiqua" w:cs="Calibri"/>
                <w:b/>
                <w:bCs/>
                <w:sz w:val="24"/>
                <w:szCs w:val="24"/>
              </w:rPr>
            </w:pPr>
            <w:r w:rsidRPr="00A955AA">
              <w:rPr>
                <w:rFonts w:ascii="Book Antiqua" w:hAnsi="Book Antiqua"/>
                <w:b/>
                <w:bCs/>
                <w:i/>
                <w:color w:val="000000" w:themeColor="text1"/>
                <w:sz w:val="24"/>
                <w:szCs w:val="24"/>
              </w:rPr>
              <w:t xml:space="preserve">P </w:t>
            </w:r>
            <w:r w:rsidRPr="00A955AA">
              <w:rPr>
                <w:rFonts w:ascii="Book Antiqua" w:eastAsia="Times New Roman" w:hAnsi="Book Antiqua" w:cs="Calibri"/>
                <w:b/>
                <w:bCs/>
                <w:sz w:val="24"/>
                <w:szCs w:val="24"/>
              </w:rPr>
              <w:t>value</w:t>
            </w:r>
          </w:p>
        </w:tc>
      </w:tr>
      <w:tr w:rsidR="00B70FD6" w:rsidRPr="00A955AA" w14:paraId="24C79E1E" w14:textId="77777777" w:rsidTr="00B70FD6">
        <w:trPr>
          <w:trHeight w:val="385"/>
        </w:trPr>
        <w:tc>
          <w:tcPr>
            <w:tcW w:w="2742" w:type="dxa"/>
            <w:tcBorders>
              <w:top w:val="single" w:sz="4" w:space="0" w:color="auto"/>
            </w:tcBorders>
            <w:shd w:val="clear" w:color="auto" w:fill="auto"/>
            <w:noWrap/>
            <w:vAlign w:val="bottom"/>
            <w:hideMark/>
          </w:tcPr>
          <w:p w14:paraId="16D1C129" w14:textId="4C976D3B" w:rsidR="00B70FD6" w:rsidRPr="00A955AA" w:rsidRDefault="00B70FD6"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AL patient</w:t>
            </w:r>
            <w:r w:rsidR="00FE2A16">
              <w:rPr>
                <w:rFonts w:ascii="Book Antiqua" w:eastAsia="Times New Roman" w:hAnsi="Book Antiqua" w:cs="Calibri"/>
                <w:sz w:val="24"/>
                <w:szCs w:val="24"/>
              </w:rPr>
              <w:t>s</w:t>
            </w:r>
            <w:r w:rsidRPr="00A955AA">
              <w:rPr>
                <w:rFonts w:ascii="Book Antiqua" w:eastAsia="Times New Roman" w:hAnsi="Book Antiqua" w:cs="Calibri"/>
                <w:sz w:val="24"/>
                <w:szCs w:val="24"/>
              </w:rPr>
              <w:t>,</w:t>
            </w:r>
            <w:r w:rsidRPr="00A955AA">
              <w:rPr>
                <w:rFonts w:ascii="Book Antiqua" w:hAnsi="Book Antiqua" w:cs="Tahoma"/>
                <w:i/>
                <w:sz w:val="24"/>
                <w:szCs w:val="24"/>
              </w:rPr>
              <w:t xml:space="preserve"> n</w:t>
            </w:r>
            <w:r w:rsidRPr="00A955AA">
              <w:rPr>
                <w:rFonts w:ascii="Book Antiqua" w:hAnsi="Book Antiqua" w:cs="Tahoma"/>
                <w:sz w:val="24"/>
                <w:szCs w:val="24"/>
              </w:rPr>
              <w:t xml:space="preserve"> (%)</w:t>
            </w:r>
          </w:p>
        </w:tc>
        <w:tc>
          <w:tcPr>
            <w:tcW w:w="2668" w:type="dxa"/>
            <w:tcBorders>
              <w:top w:val="single" w:sz="4" w:space="0" w:color="auto"/>
            </w:tcBorders>
            <w:shd w:val="clear" w:color="auto" w:fill="auto"/>
            <w:noWrap/>
            <w:vAlign w:val="bottom"/>
            <w:hideMark/>
          </w:tcPr>
          <w:p w14:paraId="07EC0FAD" w14:textId="5B8D91AD" w:rsidR="00B70FD6" w:rsidRPr="00A955AA" w:rsidRDefault="00B70FD6"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24 (11.0)</w:t>
            </w:r>
          </w:p>
        </w:tc>
        <w:tc>
          <w:tcPr>
            <w:tcW w:w="2949" w:type="dxa"/>
            <w:tcBorders>
              <w:top w:val="single" w:sz="4" w:space="0" w:color="auto"/>
            </w:tcBorders>
            <w:shd w:val="clear" w:color="auto" w:fill="auto"/>
            <w:noWrap/>
            <w:vAlign w:val="bottom"/>
            <w:hideMark/>
          </w:tcPr>
          <w:p w14:paraId="61AB8716" w14:textId="42296A79" w:rsidR="00B70FD6" w:rsidRPr="00A955AA" w:rsidRDefault="00B70FD6"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6 (2.8)</w:t>
            </w:r>
          </w:p>
        </w:tc>
        <w:tc>
          <w:tcPr>
            <w:tcW w:w="1275" w:type="dxa"/>
            <w:tcBorders>
              <w:top w:val="single" w:sz="4" w:space="0" w:color="auto"/>
            </w:tcBorders>
            <w:shd w:val="clear" w:color="auto" w:fill="auto"/>
            <w:noWrap/>
            <w:vAlign w:val="bottom"/>
            <w:hideMark/>
          </w:tcPr>
          <w:p w14:paraId="0C6A35A1" w14:textId="091E8CED" w:rsidR="00B70FD6" w:rsidRPr="00A955AA" w:rsidRDefault="00B70FD6"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0.001</w:t>
            </w:r>
          </w:p>
        </w:tc>
      </w:tr>
      <w:tr w:rsidR="00B70FD6" w:rsidRPr="00A955AA" w14:paraId="4EDCA177" w14:textId="77777777" w:rsidTr="00B70FD6">
        <w:trPr>
          <w:trHeight w:val="312"/>
        </w:trPr>
        <w:tc>
          <w:tcPr>
            <w:tcW w:w="2742" w:type="dxa"/>
            <w:shd w:val="clear" w:color="auto" w:fill="auto"/>
            <w:noWrap/>
            <w:vAlign w:val="bottom"/>
            <w:hideMark/>
          </w:tcPr>
          <w:p w14:paraId="1909A4BD" w14:textId="66DFB55E" w:rsidR="00B70FD6" w:rsidRPr="00A955AA" w:rsidRDefault="00B70FD6"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Grade,</w:t>
            </w:r>
            <w:r w:rsidRPr="00A955AA">
              <w:rPr>
                <w:rFonts w:ascii="Book Antiqua" w:hAnsi="Book Antiqua" w:cs="Tahoma"/>
                <w:i/>
                <w:sz w:val="24"/>
                <w:szCs w:val="24"/>
              </w:rPr>
              <w:t xml:space="preserve"> n</w:t>
            </w:r>
            <w:r w:rsidRPr="00A955AA">
              <w:rPr>
                <w:rFonts w:ascii="Book Antiqua" w:hAnsi="Book Antiqua" w:cs="Tahoma"/>
                <w:sz w:val="24"/>
                <w:szCs w:val="24"/>
              </w:rPr>
              <w:t xml:space="preserve"> (%)</w:t>
            </w:r>
          </w:p>
        </w:tc>
        <w:tc>
          <w:tcPr>
            <w:tcW w:w="2668" w:type="dxa"/>
            <w:shd w:val="clear" w:color="auto" w:fill="auto"/>
            <w:noWrap/>
            <w:vAlign w:val="bottom"/>
            <w:hideMark/>
          </w:tcPr>
          <w:p w14:paraId="36DE5036" w14:textId="77777777" w:rsidR="00B70FD6" w:rsidRPr="00A955AA" w:rsidRDefault="00B70FD6" w:rsidP="00A955AA">
            <w:pPr>
              <w:snapToGrid w:val="0"/>
              <w:spacing w:after="0" w:line="360" w:lineRule="auto"/>
              <w:jc w:val="both"/>
              <w:rPr>
                <w:rFonts w:ascii="Book Antiqua" w:eastAsia="Times New Roman" w:hAnsi="Book Antiqua" w:cs="Times New Roman"/>
                <w:sz w:val="24"/>
                <w:szCs w:val="24"/>
              </w:rPr>
            </w:pPr>
          </w:p>
        </w:tc>
        <w:tc>
          <w:tcPr>
            <w:tcW w:w="2949" w:type="dxa"/>
            <w:shd w:val="clear" w:color="auto" w:fill="auto"/>
            <w:noWrap/>
            <w:vAlign w:val="bottom"/>
            <w:hideMark/>
          </w:tcPr>
          <w:p w14:paraId="6F2324F4" w14:textId="77777777" w:rsidR="00B70FD6" w:rsidRPr="00A955AA" w:rsidRDefault="00B70FD6" w:rsidP="00A955AA">
            <w:pPr>
              <w:snapToGrid w:val="0"/>
              <w:spacing w:after="0" w:line="360" w:lineRule="auto"/>
              <w:jc w:val="both"/>
              <w:rPr>
                <w:rFonts w:ascii="Book Antiqua" w:eastAsia="Times New Roman" w:hAnsi="Book Antiqua" w:cs="Times New Roman"/>
                <w:sz w:val="24"/>
                <w:szCs w:val="24"/>
              </w:rPr>
            </w:pPr>
          </w:p>
        </w:tc>
        <w:tc>
          <w:tcPr>
            <w:tcW w:w="1275" w:type="dxa"/>
            <w:shd w:val="clear" w:color="auto" w:fill="auto"/>
            <w:noWrap/>
            <w:vAlign w:val="bottom"/>
            <w:hideMark/>
          </w:tcPr>
          <w:p w14:paraId="324DA572" w14:textId="50116A17" w:rsidR="00B70FD6" w:rsidRPr="00A955AA" w:rsidRDefault="00B70FD6"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0.464</w:t>
            </w:r>
          </w:p>
        </w:tc>
      </w:tr>
      <w:tr w:rsidR="00B70FD6" w:rsidRPr="00A955AA" w14:paraId="3FDC949D" w14:textId="77777777" w:rsidTr="00B70FD6">
        <w:trPr>
          <w:trHeight w:val="302"/>
        </w:trPr>
        <w:tc>
          <w:tcPr>
            <w:tcW w:w="2742" w:type="dxa"/>
            <w:shd w:val="clear" w:color="auto" w:fill="auto"/>
            <w:noWrap/>
            <w:vAlign w:val="bottom"/>
            <w:hideMark/>
          </w:tcPr>
          <w:p w14:paraId="6E5DD632" w14:textId="366A1393" w:rsidR="00B70FD6" w:rsidRPr="00A955AA" w:rsidRDefault="00B70FD6" w:rsidP="00A955AA">
            <w:pPr>
              <w:snapToGrid w:val="0"/>
              <w:spacing w:after="0" w:line="360" w:lineRule="auto"/>
              <w:ind w:firstLineChars="100" w:firstLine="240"/>
              <w:jc w:val="both"/>
              <w:rPr>
                <w:rFonts w:ascii="Book Antiqua" w:eastAsia="Times New Roman" w:hAnsi="Book Antiqua" w:cs="Calibri"/>
                <w:sz w:val="24"/>
                <w:szCs w:val="24"/>
              </w:rPr>
            </w:pPr>
            <w:r w:rsidRPr="00A955AA">
              <w:rPr>
                <w:rFonts w:ascii="Book Antiqua" w:eastAsia="Times New Roman" w:hAnsi="Book Antiqua" w:cs="Calibri"/>
                <w:sz w:val="24"/>
                <w:szCs w:val="24"/>
              </w:rPr>
              <w:t>A</w:t>
            </w:r>
          </w:p>
        </w:tc>
        <w:tc>
          <w:tcPr>
            <w:tcW w:w="2668" w:type="dxa"/>
            <w:shd w:val="clear" w:color="auto" w:fill="auto"/>
            <w:noWrap/>
            <w:vAlign w:val="bottom"/>
            <w:hideMark/>
          </w:tcPr>
          <w:p w14:paraId="109BF119" w14:textId="277D553B" w:rsidR="00B70FD6" w:rsidRPr="00A955AA" w:rsidRDefault="00B70FD6"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0</w:t>
            </w:r>
          </w:p>
        </w:tc>
        <w:tc>
          <w:tcPr>
            <w:tcW w:w="2949" w:type="dxa"/>
            <w:shd w:val="clear" w:color="auto" w:fill="auto"/>
            <w:noWrap/>
            <w:vAlign w:val="bottom"/>
            <w:hideMark/>
          </w:tcPr>
          <w:p w14:paraId="5DA6A8A0" w14:textId="04EF931B" w:rsidR="00B70FD6" w:rsidRPr="00A955AA" w:rsidRDefault="00B70FD6"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0</w:t>
            </w:r>
          </w:p>
        </w:tc>
        <w:tc>
          <w:tcPr>
            <w:tcW w:w="1275" w:type="dxa"/>
            <w:shd w:val="clear" w:color="auto" w:fill="auto"/>
            <w:noWrap/>
            <w:vAlign w:val="bottom"/>
            <w:hideMark/>
          </w:tcPr>
          <w:p w14:paraId="5D9FEB2C" w14:textId="77777777" w:rsidR="00B70FD6" w:rsidRPr="00A955AA" w:rsidRDefault="00B70FD6" w:rsidP="00A955AA">
            <w:pPr>
              <w:snapToGrid w:val="0"/>
              <w:spacing w:after="0" w:line="360" w:lineRule="auto"/>
              <w:jc w:val="both"/>
              <w:rPr>
                <w:rFonts w:ascii="Book Antiqua" w:eastAsia="Times New Roman" w:hAnsi="Book Antiqua" w:cs="Times New Roman"/>
                <w:sz w:val="24"/>
                <w:szCs w:val="24"/>
              </w:rPr>
            </w:pPr>
          </w:p>
        </w:tc>
      </w:tr>
      <w:tr w:rsidR="00B70FD6" w:rsidRPr="00A955AA" w14:paraId="4326923D" w14:textId="77777777" w:rsidTr="00B70FD6">
        <w:trPr>
          <w:trHeight w:val="364"/>
        </w:trPr>
        <w:tc>
          <w:tcPr>
            <w:tcW w:w="2742" w:type="dxa"/>
            <w:shd w:val="clear" w:color="auto" w:fill="auto"/>
            <w:noWrap/>
            <w:vAlign w:val="bottom"/>
            <w:hideMark/>
          </w:tcPr>
          <w:p w14:paraId="45420C42" w14:textId="567B85B8" w:rsidR="00B70FD6" w:rsidRPr="00A955AA" w:rsidRDefault="00B70FD6" w:rsidP="00A955AA">
            <w:pPr>
              <w:snapToGrid w:val="0"/>
              <w:spacing w:after="0" w:line="360" w:lineRule="auto"/>
              <w:ind w:firstLineChars="100" w:firstLine="240"/>
              <w:jc w:val="both"/>
              <w:rPr>
                <w:rFonts w:ascii="Book Antiqua" w:eastAsia="Times New Roman" w:hAnsi="Book Antiqua" w:cs="Calibri"/>
                <w:sz w:val="24"/>
                <w:szCs w:val="24"/>
              </w:rPr>
            </w:pPr>
            <w:r w:rsidRPr="00A955AA">
              <w:rPr>
                <w:rFonts w:ascii="Book Antiqua" w:eastAsia="Times New Roman" w:hAnsi="Book Antiqua" w:cs="Calibri"/>
                <w:sz w:val="24"/>
                <w:szCs w:val="24"/>
              </w:rPr>
              <w:t>B</w:t>
            </w:r>
          </w:p>
        </w:tc>
        <w:tc>
          <w:tcPr>
            <w:tcW w:w="2668" w:type="dxa"/>
            <w:shd w:val="clear" w:color="auto" w:fill="auto"/>
            <w:noWrap/>
            <w:vAlign w:val="bottom"/>
            <w:hideMark/>
          </w:tcPr>
          <w:p w14:paraId="67EF92B8" w14:textId="715A3324" w:rsidR="00B70FD6" w:rsidRPr="00A955AA" w:rsidRDefault="00B70FD6"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2 (0.1)</w:t>
            </w:r>
          </w:p>
        </w:tc>
        <w:tc>
          <w:tcPr>
            <w:tcW w:w="2949" w:type="dxa"/>
            <w:shd w:val="clear" w:color="auto" w:fill="auto"/>
            <w:noWrap/>
            <w:vAlign w:val="bottom"/>
            <w:hideMark/>
          </w:tcPr>
          <w:p w14:paraId="64B5BBB9" w14:textId="1253042A" w:rsidR="00B70FD6" w:rsidRPr="00A955AA" w:rsidRDefault="00B70FD6"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0</w:t>
            </w:r>
          </w:p>
        </w:tc>
        <w:tc>
          <w:tcPr>
            <w:tcW w:w="1275" w:type="dxa"/>
            <w:shd w:val="clear" w:color="auto" w:fill="auto"/>
            <w:noWrap/>
            <w:vAlign w:val="bottom"/>
            <w:hideMark/>
          </w:tcPr>
          <w:p w14:paraId="2AEF88F1" w14:textId="77777777" w:rsidR="00B70FD6" w:rsidRPr="00A955AA" w:rsidRDefault="00B70FD6" w:rsidP="00A955AA">
            <w:pPr>
              <w:snapToGrid w:val="0"/>
              <w:spacing w:after="0" w:line="360" w:lineRule="auto"/>
              <w:jc w:val="both"/>
              <w:rPr>
                <w:rFonts w:ascii="Book Antiqua" w:eastAsia="Times New Roman" w:hAnsi="Book Antiqua" w:cs="Times New Roman"/>
                <w:sz w:val="24"/>
                <w:szCs w:val="24"/>
              </w:rPr>
            </w:pPr>
          </w:p>
        </w:tc>
      </w:tr>
      <w:tr w:rsidR="00B70FD6" w:rsidRPr="00A955AA" w14:paraId="3631529A" w14:textId="77777777" w:rsidTr="00B70FD6">
        <w:trPr>
          <w:trHeight w:val="361"/>
        </w:trPr>
        <w:tc>
          <w:tcPr>
            <w:tcW w:w="2742" w:type="dxa"/>
            <w:shd w:val="clear" w:color="auto" w:fill="auto"/>
            <w:noWrap/>
            <w:vAlign w:val="bottom"/>
            <w:hideMark/>
          </w:tcPr>
          <w:p w14:paraId="547DB471" w14:textId="2B072F9C" w:rsidR="00B70FD6" w:rsidRPr="00A955AA" w:rsidRDefault="00B70FD6" w:rsidP="00A955AA">
            <w:pPr>
              <w:snapToGrid w:val="0"/>
              <w:spacing w:after="0" w:line="360" w:lineRule="auto"/>
              <w:ind w:firstLineChars="100" w:firstLine="240"/>
              <w:jc w:val="both"/>
              <w:rPr>
                <w:rFonts w:ascii="Book Antiqua" w:eastAsia="Times New Roman" w:hAnsi="Book Antiqua" w:cs="Calibri"/>
                <w:sz w:val="24"/>
                <w:szCs w:val="24"/>
              </w:rPr>
            </w:pPr>
            <w:r w:rsidRPr="00A955AA">
              <w:rPr>
                <w:rFonts w:ascii="Book Antiqua" w:eastAsia="Times New Roman" w:hAnsi="Book Antiqua" w:cs="Calibri"/>
                <w:sz w:val="24"/>
                <w:szCs w:val="24"/>
              </w:rPr>
              <w:t>C</w:t>
            </w:r>
          </w:p>
        </w:tc>
        <w:tc>
          <w:tcPr>
            <w:tcW w:w="2668" w:type="dxa"/>
            <w:shd w:val="clear" w:color="auto" w:fill="auto"/>
            <w:noWrap/>
            <w:vAlign w:val="bottom"/>
            <w:hideMark/>
          </w:tcPr>
          <w:p w14:paraId="75803581" w14:textId="5025497A" w:rsidR="00B70FD6" w:rsidRPr="00A955AA" w:rsidRDefault="00B70FD6"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22 (10.1</w:t>
            </w:r>
            <w:r w:rsidRPr="00A955AA">
              <w:rPr>
                <w:rFonts w:ascii="Book Antiqua" w:eastAsia="微软雅黑" w:hAnsi="Book Antiqua" w:cs="微软雅黑"/>
                <w:sz w:val="24"/>
                <w:szCs w:val="24"/>
              </w:rPr>
              <w:t>）</w:t>
            </w:r>
          </w:p>
        </w:tc>
        <w:tc>
          <w:tcPr>
            <w:tcW w:w="2949" w:type="dxa"/>
            <w:shd w:val="clear" w:color="auto" w:fill="auto"/>
            <w:noWrap/>
            <w:vAlign w:val="bottom"/>
            <w:hideMark/>
          </w:tcPr>
          <w:p w14:paraId="3459B164" w14:textId="5E61C59D" w:rsidR="00B70FD6" w:rsidRPr="00A955AA" w:rsidRDefault="00B70FD6"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6 (2.8)</w:t>
            </w:r>
          </w:p>
        </w:tc>
        <w:tc>
          <w:tcPr>
            <w:tcW w:w="1275" w:type="dxa"/>
            <w:shd w:val="clear" w:color="auto" w:fill="auto"/>
            <w:noWrap/>
            <w:vAlign w:val="bottom"/>
            <w:hideMark/>
          </w:tcPr>
          <w:p w14:paraId="6FF7233D" w14:textId="77777777" w:rsidR="00B70FD6" w:rsidRPr="00A955AA" w:rsidRDefault="00B70FD6" w:rsidP="00A955AA">
            <w:pPr>
              <w:snapToGrid w:val="0"/>
              <w:spacing w:after="0" w:line="360" w:lineRule="auto"/>
              <w:jc w:val="both"/>
              <w:rPr>
                <w:rFonts w:ascii="Book Antiqua" w:eastAsia="Times New Roman" w:hAnsi="Book Antiqua" w:cs="Times New Roman"/>
                <w:sz w:val="24"/>
                <w:szCs w:val="24"/>
              </w:rPr>
            </w:pPr>
          </w:p>
        </w:tc>
      </w:tr>
      <w:tr w:rsidR="00B70FD6" w:rsidRPr="00A955AA" w14:paraId="0F2B4B93" w14:textId="77777777" w:rsidTr="00B70FD6">
        <w:trPr>
          <w:trHeight w:val="312"/>
        </w:trPr>
        <w:tc>
          <w:tcPr>
            <w:tcW w:w="2742" w:type="dxa"/>
            <w:shd w:val="clear" w:color="auto" w:fill="auto"/>
            <w:noWrap/>
            <w:vAlign w:val="bottom"/>
            <w:hideMark/>
          </w:tcPr>
          <w:p w14:paraId="1D3AB397" w14:textId="7CAF5EDC" w:rsidR="00B70FD6" w:rsidRPr="00A955AA" w:rsidRDefault="00FE2A16" w:rsidP="00FE2A16">
            <w:pPr>
              <w:snapToGrid w:val="0"/>
              <w:spacing w:after="0" w:line="360" w:lineRule="auto"/>
              <w:jc w:val="both"/>
              <w:rPr>
                <w:rFonts w:ascii="Book Antiqua" w:eastAsia="Times New Roman" w:hAnsi="Book Antiqua" w:cs="Calibri"/>
                <w:sz w:val="24"/>
                <w:szCs w:val="24"/>
              </w:rPr>
            </w:pPr>
            <w:r>
              <w:rPr>
                <w:rFonts w:ascii="Book Antiqua" w:eastAsia="Times New Roman" w:hAnsi="Book Antiqua" w:cs="Calibri"/>
                <w:sz w:val="24"/>
                <w:szCs w:val="24"/>
              </w:rPr>
              <w:t>Onset</w:t>
            </w:r>
            <w:r w:rsidR="00B70FD6" w:rsidRPr="00A955AA">
              <w:rPr>
                <w:rFonts w:ascii="Book Antiqua" w:eastAsia="Times New Roman" w:hAnsi="Book Antiqua" w:cs="Calibri"/>
                <w:sz w:val="24"/>
                <w:szCs w:val="24"/>
              </w:rPr>
              <w:t xml:space="preserve"> of AL,</w:t>
            </w:r>
            <w:r w:rsidR="00B70FD6" w:rsidRPr="00A955AA">
              <w:rPr>
                <w:rFonts w:ascii="Book Antiqua" w:hAnsi="Book Antiqua" w:cs="Tahoma"/>
                <w:i/>
                <w:sz w:val="24"/>
                <w:szCs w:val="24"/>
              </w:rPr>
              <w:t xml:space="preserve"> n</w:t>
            </w:r>
            <w:r w:rsidR="00B70FD6" w:rsidRPr="00A955AA">
              <w:rPr>
                <w:rFonts w:ascii="Book Antiqua" w:hAnsi="Book Antiqua" w:cs="Tahoma"/>
                <w:sz w:val="24"/>
                <w:szCs w:val="24"/>
              </w:rPr>
              <w:t xml:space="preserve"> (%)</w:t>
            </w:r>
          </w:p>
        </w:tc>
        <w:tc>
          <w:tcPr>
            <w:tcW w:w="2668" w:type="dxa"/>
            <w:shd w:val="clear" w:color="auto" w:fill="auto"/>
            <w:noWrap/>
            <w:vAlign w:val="bottom"/>
            <w:hideMark/>
          </w:tcPr>
          <w:p w14:paraId="0F2E14D1" w14:textId="77777777" w:rsidR="00B70FD6" w:rsidRPr="00A955AA" w:rsidRDefault="00B70FD6" w:rsidP="00A955AA">
            <w:pPr>
              <w:snapToGrid w:val="0"/>
              <w:spacing w:after="0" w:line="360" w:lineRule="auto"/>
              <w:jc w:val="both"/>
              <w:rPr>
                <w:rFonts w:ascii="Book Antiqua" w:eastAsia="Times New Roman" w:hAnsi="Book Antiqua" w:cs="Times New Roman"/>
                <w:sz w:val="24"/>
                <w:szCs w:val="24"/>
              </w:rPr>
            </w:pPr>
          </w:p>
        </w:tc>
        <w:tc>
          <w:tcPr>
            <w:tcW w:w="2949" w:type="dxa"/>
            <w:shd w:val="clear" w:color="auto" w:fill="auto"/>
            <w:noWrap/>
            <w:vAlign w:val="bottom"/>
            <w:hideMark/>
          </w:tcPr>
          <w:p w14:paraId="5FA9FC00" w14:textId="77777777" w:rsidR="00B70FD6" w:rsidRPr="00A955AA" w:rsidRDefault="00B70FD6" w:rsidP="00A955AA">
            <w:pPr>
              <w:snapToGrid w:val="0"/>
              <w:spacing w:after="0" w:line="360" w:lineRule="auto"/>
              <w:jc w:val="both"/>
              <w:rPr>
                <w:rFonts w:ascii="Book Antiqua" w:eastAsia="Times New Roman" w:hAnsi="Book Antiqua" w:cs="Times New Roman"/>
                <w:sz w:val="24"/>
                <w:szCs w:val="24"/>
              </w:rPr>
            </w:pPr>
          </w:p>
        </w:tc>
        <w:tc>
          <w:tcPr>
            <w:tcW w:w="1275" w:type="dxa"/>
            <w:shd w:val="clear" w:color="auto" w:fill="auto"/>
            <w:noWrap/>
            <w:vAlign w:val="bottom"/>
            <w:hideMark/>
          </w:tcPr>
          <w:p w14:paraId="17357D38" w14:textId="28A3B7F1" w:rsidR="00B70FD6" w:rsidRPr="00A955AA" w:rsidRDefault="00B70FD6"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0.464</w:t>
            </w:r>
          </w:p>
        </w:tc>
      </w:tr>
      <w:tr w:rsidR="00B70FD6" w:rsidRPr="00A955AA" w14:paraId="5222233A" w14:textId="77777777" w:rsidTr="00B70FD6">
        <w:trPr>
          <w:trHeight w:val="312"/>
        </w:trPr>
        <w:tc>
          <w:tcPr>
            <w:tcW w:w="2742" w:type="dxa"/>
            <w:shd w:val="clear" w:color="auto" w:fill="auto"/>
            <w:noWrap/>
            <w:vAlign w:val="bottom"/>
            <w:hideMark/>
          </w:tcPr>
          <w:p w14:paraId="714F4F38" w14:textId="319B9844" w:rsidR="00B70FD6" w:rsidRPr="00A955AA" w:rsidRDefault="00B70FD6"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Early AL</w:t>
            </w:r>
          </w:p>
        </w:tc>
        <w:tc>
          <w:tcPr>
            <w:tcW w:w="2668" w:type="dxa"/>
            <w:shd w:val="clear" w:color="auto" w:fill="auto"/>
            <w:noWrap/>
            <w:vAlign w:val="bottom"/>
            <w:hideMark/>
          </w:tcPr>
          <w:p w14:paraId="0A9F15C0" w14:textId="4180B745" w:rsidR="00B70FD6" w:rsidRPr="00A955AA" w:rsidRDefault="00B70FD6"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 xml:space="preserve">22 </w:t>
            </w:r>
            <w:r w:rsidRPr="00A955AA">
              <w:rPr>
                <w:rFonts w:ascii="Book Antiqua" w:hAnsi="Book Antiqua" w:cs="Calibri"/>
                <w:sz w:val="24"/>
                <w:szCs w:val="24"/>
              </w:rPr>
              <w:t>(</w:t>
            </w:r>
            <w:r w:rsidRPr="00A955AA">
              <w:rPr>
                <w:rFonts w:ascii="Book Antiqua" w:eastAsia="Times New Roman" w:hAnsi="Book Antiqua" w:cs="Calibri"/>
                <w:sz w:val="24"/>
                <w:szCs w:val="24"/>
              </w:rPr>
              <w:t>10.1</w:t>
            </w:r>
            <w:r w:rsidRPr="00A955AA">
              <w:rPr>
                <w:rFonts w:ascii="Book Antiqua" w:eastAsia="微软雅黑" w:hAnsi="Book Antiqua" w:cs="微软雅黑"/>
                <w:sz w:val="24"/>
                <w:szCs w:val="24"/>
              </w:rPr>
              <w:t>）</w:t>
            </w:r>
          </w:p>
        </w:tc>
        <w:tc>
          <w:tcPr>
            <w:tcW w:w="2949" w:type="dxa"/>
            <w:shd w:val="clear" w:color="auto" w:fill="auto"/>
            <w:noWrap/>
            <w:vAlign w:val="bottom"/>
            <w:hideMark/>
          </w:tcPr>
          <w:p w14:paraId="17FD584B" w14:textId="3D760128" w:rsidR="00B70FD6" w:rsidRPr="00A955AA" w:rsidRDefault="00B70FD6"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6 (2.8)</w:t>
            </w:r>
          </w:p>
        </w:tc>
        <w:tc>
          <w:tcPr>
            <w:tcW w:w="1275" w:type="dxa"/>
            <w:shd w:val="clear" w:color="auto" w:fill="auto"/>
            <w:noWrap/>
            <w:vAlign w:val="bottom"/>
            <w:hideMark/>
          </w:tcPr>
          <w:p w14:paraId="6D30F65B" w14:textId="77777777" w:rsidR="00B70FD6" w:rsidRPr="00A955AA" w:rsidRDefault="00B70FD6" w:rsidP="00A955AA">
            <w:pPr>
              <w:snapToGrid w:val="0"/>
              <w:spacing w:after="0" w:line="360" w:lineRule="auto"/>
              <w:jc w:val="both"/>
              <w:rPr>
                <w:rFonts w:ascii="Book Antiqua" w:eastAsia="Times New Roman" w:hAnsi="Book Antiqua" w:cs="Times New Roman"/>
                <w:sz w:val="24"/>
                <w:szCs w:val="24"/>
              </w:rPr>
            </w:pPr>
          </w:p>
        </w:tc>
      </w:tr>
      <w:tr w:rsidR="00B70FD6" w:rsidRPr="00A955AA" w14:paraId="5AC30EAF" w14:textId="77777777" w:rsidTr="00B70FD6">
        <w:trPr>
          <w:trHeight w:val="312"/>
        </w:trPr>
        <w:tc>
          <w:tcPr>
            <w:tcW w:w="2742" w:type="dxa"/>
            <w:shd w:val="clear" w:color="auto" w:fill="auto"/>
            <w:noWrap/>
            <w:vAlign w:val="bottom"/>
            <w:hideMark/>
          </w:tcPr>
          <w:p w14:paraId="02AE541F" w14:textId="77777777" w:rsidR="00B70FD6" w:rsidRPr="00A955AA" w:rsidRDefault="00B70FD6"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Delayed AL</w:t>
            </w:r>
          </w:p>
        </w:tc>
        <w:tc>
          <w:tcPr>
            <w:tcW w:w="2668" w:type="dxa"/>
            <w:shd w:val="clear" w:color="auto" w:fill="auto"/>
            <w:noWrap/>
            <w:vAlign w:val="bottom"/>
            <w:hideMark/>
          </w:tcPr>
          <w:p w14:paraId="7DFCD53F" w14:textId="0A61A07B" w:rsidR="00B70FD6" w:rsidRPr="00A955AA" w:rsidRDefault="00B70FD6"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2 (0.1)</w:t>
            </w:r>
          </w:p>
        </w:tc>
        <w:tc>
          <w:tcPr>
            <w:tcW w:w="2949" w:type="dxa"/>
            <w:shd w:val="clear" w:color="auto" w:fill="auto"/>
            <w:noWrap/>
            <w:vAlign w:val="bottom"/>
            <w:hideMark/>
          </w:tcPr>
          <w:p w14:paraId="44DEA3D4" w14:textId="1FFBE68A" w:rsidR="00B70FD6" w:rsidRPr="00A955AA" w:rsidRDefault="00B70FD6"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0</w:t>
            </w:r>
          </w:p>
        </w:tc>
        <w:tc>
          <w:tcPr>
            <w:tcW w:w="1275" w:type="dxa"/>
            <w:shd w:val="clear" w:color="auto" w:fill="auto"/>
            <w:noWrap/>
            <w:vAlign w:val="bottom"/>
            <w:hideMark/>
          </w:tcPr>
          <w:p w14:paraId="2C3FDE2C" w14:textId="77777777" w:rsidR="00B70FD6" w:rsidRPr="00A955AA" w:rsidRDefault="00B70FD6" w:rsidP="00A955AA">
            <w:pPr>
              <w:snapToGrid w:val="0"/>
              <w:spacing w:after="0" w:line="360" w:lineRule="auto"/>
              <w:jc w:val="both"/>
              <w:rPr>
                <w:rFonts w:ascii="Book Antiqua" w:eastAsia="Times New Roman" w:hAnsi="Book Antiqua" w:cs="Calibri"/>
                <w:sz w:val="24"/>
                <w:szCs w:val="24"/>
              </w:rPr>
            </w:pPr>
          </w:p>
        </w:tc>
      </w:tr>
    </w:tbl>
    <w:p w14:paraId="08174763" w14:textId="278BD366" w:rsidR="00CE3C18" w:rsidRPr="00A955AA" w:rsidRDefault="00CE3C18" w:rsidP="00A955AA">
      <w:pPr>
        <w:snapToGrid w:val="0"/>
        <w:spacing w:after="0" w:line="360" w:lineRule="auto"/>
        <w:jc w:val="both"/>
        <w:rPr>
          <w:rFonts w:ascii="Book Antiqua" w:hAnsi="Book Antiqua" w:cs="Calibri"/>
          <w:sz w:val="24"/>
          <w:szCs w:val="24"/>
        </w:rPr>
      </w:pPr>
      <w:r w:rsidRPr="00A955AA">
        <w:rPr>
          <w:rFonts w:ascii="Book Antiqua" w:hAnsi="Book Antiqua" w:cs="Calibri"/>
          <w:sz w:val="24"/>
          <w:szCs w:val="24"/>
        </w:rPr>
        <w:t>AL: Anastomotic leakage.</w:t>
      </w:r>
    </w:p>
    <w:p w14:paraId="3A39C6AC" w14:textId="77777777" w:rsidR="00B70FD6" w:rsidRPr="00A955AA" w:rsidRDefault="00B70FD6" w:rsidP="00A955AA">
      <w:pPr>
        <w:snapToGrid w:val="0"/>
        <w:spacing w:after="0" w:line="360" w:lineRule="auto"/>
        <w:jc w:val="both"/>
        <w:rPr>
          <w:rFonts w:ascii="Book Antiqua" w:hAnsi="Book Antiqua" w:cs="Calibri"/>
          <w:sz w:val="24"/>
          <w:szCs w:val="24"/>
        </w:rPr>
      </w:pPr>
    </w:p>
    <w:p w14:paraId="79E25863" w14:textId="77777777" w:rsidR="00DC4197" w:rsidRDefault="00DC4197">
      <w:pPr>
        <w:rPr>
          <w:rFonts w:ascii="Book Antiqua" w:eastAsia="Times New Roman" w:hAnsi="Book Antiqua" w:cs="Calibri"/>
          <w:b/>
          <w:bCs/>
          <w:sz w:val="24"/>
          <w:szCs w:val="24"/>
        </w:rPr>
      </w:pPr>
      <w:r>
        <w:rPr>
          <w:rFonts w:ascii="Book Antiqua" w:eastAsia="Times New Roman" w:hAnsi="Book Antiqua" w:cs="Calibri"/>
          <w:b/>
          <w:bCs/>
          <w:sz w:val="24"/>
          <w:szCs w:val="24"/>
        </w:rPr>
        <w:br w:type="page"/>
      </w:r>
    </w:p>
    <w:p w14:paraId="1DD4D1FE" w14:textId="7A71C6BE" w:rsidR="00713857" w:rsidRPr="00A955AA" w:rsidRDefault="00713857" w:rsidP="00A955AA">
      <w:pPr>
        <w:snapToGrid w:val="0"/>
        <w:spacing w:after="0" w:line="360" w:lineRule="auto"/>
        <w:jc w:val="both"/>
        <w:rPr>
          <w:rFonts w:ascii="Book Antiqua" w:hAnsi="Book Antiqua" w:cs="Calibri"/>
          <w:b/>
          <w:bCs/>
          <w:sz w:val="24"/>
          <w:szCs w:val="24"/>
        </w:rPr>
      </w:pPr>
      <w:r w:rsidRPr="00A955AA">
        <w:rPr>
          <w:rFonts w:ascii="Book Antiqua" w:eastAsia="Times New Roman" w:hAnsi="Book Antiqua" w:cs="Calibri"/>
          <w:b/>
          <w:bCs/>
          <w:sz w:val="24"/>
          <w:szCs w:val="24"/>
        </w:rPr>
        <w:lastRenderedPageBreak/>
        <w:t xml:space="preserve">Table 5 Multivariate logistic regression analysis factors which might influence </w:t>
      </w:r>
      <w:r w:rsidR="00B70FD6" w:rsidRPr="00A955AA">
        <w:rPr>
          <w:rFonts w:ascii="Book Antiqua" w:hAnsi="Book Antiqua" w:cs="Calibri"/>
          <w:b/>
          <w:bCs/>
          <w:sz w:val="24"/>
          <w:szCs w:val="24"/>
        </w:rPr>
        <w:t>anastomotic leakage</w:t>
      </w:r>
    </w:p>
    <w:tbl>
      <w:tblPr>
        <w:tblStyle w:val="ad"/>
        <w:tblW w:w="937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4"/>
        <w:gridCol w:w="1934"/>
        <w:gridCol w:w="1782"/>
        <w:gridCol w:w="2263"/>
      </w:tblGrid>
      <w:tr w:rsidR="00B70FD6" w:rsidRPr="00A955AA" w14:paraId="7A8C4A2F" w14:textId="77777777" w:rsidTr="00A16A14">
        <w:trPr>
          <w:trHeight w:val="466"/>
        </w:trPr>
        <w:tc>
          <w:tcPr>
            <w:tcW w:w="3394" w:type="dxa"/>
            <w:tcBorders>
              <w:top w:val="single" w:sz="4" w:space="0" w:color="auto"/>
              <w:bottom w:val="single" w:sz="4" w:space="0" w:color="auto"/>
            </w:tcBorders>
            <w:vAlign w:val="bottom"/>
          </w:tcPr>
          <w:p w14:paraId="27DA7106" w14:textId="51BB0C29" w:rsidR="00B70FD6" w:rsidRPr="00A955AA" w:rsidRDefault="00B70FD6" w:rsidP="00A955AA">
            <w:pPr>
              <w:snapToGrid w:val="0"/>
              <w:spacing w:line="360" w:lineRule="auto"/>
              <w:jc w:val="both"/>
              <w:rPr>
                <w:rFonts w:ascii="Book Antiqua" w:hAnsi="Book Antiqua" w:cs="Calibri"/>
                <w:b/>
                <w:bCs/>
                <w:sz w:val="24"/>
                <w:szCs w:val="24"/>
              </w:rPr>
            </w:pPr>
            <w:r w:rsidRPr="00A955AA">
              <w:rPr>
                <w:rFonts w:ascii="Book Antiqua" w:eastAsia="Times New Roman" w:hAnsi="Book Antiqua" w:cs="Calibri"/>
                <w:b/>
                <w:bCs/>
                <w:sz w:val="24"/>
                <w:szCs w:val="24"/>
              </w:rPr>
              <w:t>Variables</w:t>
            </w:r>
          </w:p>
        </w:tc>
        <w:tc>
          <w:tcPr>
            <w:tcW w:w="1934" w:type="dxa"/>
            <w:tcBorders>
              <w:top w:val="single" w:sz="4" w:space="0" w:color="auto"/>
              <w:bottom w:val="single" w:sz="4" w:space="0" w:color="auto"/>
            </w:tcBorders>
            <w:vAlign w:val="bottom"/>
          </w:tcPr>
          <w:p w14:paraId="022EAEE7" w14:textId="2A1C7160" w:rsidR="00B70FD6" w:rsidRPr="00A955AA" w:rsidRDefault="00B70FD6" w:rsidP="00A955AA">
            <w:pPr>
              <w:snapToGrid w:val="0"/>
              <w:spacing w:line="360" w:lineRule="auto"/>
              <w:jc w:val="both"/>
              <w:rPr>
                <w:rFonts w:ascii="Book Antiqua" w:hAnsi="Book Antiqua" w:cs="Calibri"/>
                <w:b/>
                <w:bCs/>
                <w:sz w:val="24"/>
                <w:szCs w:val="24"/>
              </w:rPr>
            </w:pPr>
            <w:r w:rsidRPr="00A955AA">
              <w:rPr>
                <w:rFonts w:ascii="Book Antiqua" w:hAnsi="Book Antiqua"/>
                <w:b/>
                <w:bCs/>
                <w:i/>
                <w:color w:val="000000" w:themeColor="text1"/>
                <w:sz w:val="24"/>
                <w:szCs w:val="24"/>
              </w:rPr>
              <w:t xml:space="preserve">P </w:t>
            </w:r>
            <w:r w:rsidRPr="00A955AA">
              <w:rPr>
                <w:rFonts w:ascii="Book Antiqua" w:eastAsia="Times New Roman" w:hAnsi="Book Antiqua" w:cs="Calibri"/>
                <w:b/>
                <w:bCs/>
                <w:sz w:val="24"/>
                <w:szCs w:val="24"/>
              </w:rPr>
              <w:t>value</w:t>
            </w:r>
          </w:p>
        </w:tc>
        <w:tc>
          <w:tcPr>
            <w:tcW w:w="1782" w:type="dxa"/>
            <w:tcBorders>
              <w:top w:val="single" w:sz="4" w:space="0" w:color="auto"/>
              <w:bottom w:val="single" w:sz="4" w:space="0" w:color="auto"/>
            </w:tcBorders>
            <w:vAlign w:val="bottom"/>
          </w:tcPr>
          <w:p w14:paraId="53F87E7A" w14:textId="3E6088C5" w:rsidR="00B70FD6" w:rsidRPr="00A955AA" w:rsidRDefault="00B70FD6" w:rsidP="00A955AA">
            <w:pPr>
              <w:snapToGrid w:val="0"/>
              <w:spacing w:line="360" w:lineRule="auto"/>
              <w:jc w:val="both"/>
              <w:rPr>
                <w:rFonts w:ascii="Book Antiqua" w:hAnsi="Book Antiqua" w:cs="Calibri"/>
                <w:b/>
                <w:bCs/>
                <w:sz w:val="24"/>
                <w:szCs w:val="24"/>
              </w:rPr>
            </w:pPr>
            <w:r w:rsidRPr="00A955AA">
              <w:rPr>
                <w:rFonts w:ascii="Book Antiqua" w:eastAsia="Times New Roman" w:hAnsi="Book Antiqua" w:cs="Calibri"/>
                <w:b/>
                <w:bCs/>
                <w:sz w:val="24"/>
                <w:szCs w:val="24"/>
              </w:rPr>
              <w:t>OR</w:t>
            </w:r>
          </w:p>
        </w:tc>
        <w:tc>
          <w:tcPr>
            <w:tcW w:w="2263" w:type="dxa"/>
            <w:tcBorders>
              <w:top w:val="single" w:sz="4" w:space="0" w:color="auto"/>
              <w:bottom w:val="single" w:sz="4" w:space="0" w:color="auto"/>
            </w:tcBorders>
            <w:vAlign w:val="bottom"/>
          </w:tcPr>
          <w:p w14:paraId="491982A3" w14:textId="257FF84F" w:rsidR="00B70FD6" w:rsidRPr="00A955AA" w:rsidRDefault="00B70FD6" w:rsidP="00A955AA">
            <w:pPr>
              <w:snapToGrid w:val="0"/>
              <w:spacing w:line="360" w:lineRule="auto"/>
              <w:jc w:val="both"/>
              <w:rPr>
                <w:rFonts w:ascii="Book Antiqua" w:hAnsi="Book Antiqua" w:cs="Calibri"/>
                <w:b/>
                <w:bCs/>
                <w:sz w:val="24"/>
                <w:szCs w:val="24"/>
              </w:rPr>
            </w:pPr>
            <w:r w:rsidRPr="00A955AA">
              <w:rPr>
                <w:rFonts w:ascii="Book Antiqua" w:eastAsia="Times New Roman" w:hAnsi="Book Antiqua" w:cs="Calibri"/>
                <w:b/>
                <w:bCs/>
                <w:sz w:val="24"/>
                <w:szCs w:val="24"/>
              </w:rPr>
              <w:t>95%CI</w:t>
            </w:r>
          </w:p>
        </w:tc>
      </w:tr>
      <w:tr w:rsidR="00B70FD6" w:rsidRPr="00A955AA" w14:paraId="352ABF74" w14:textId="77777777" w:rsidTr="00A16A14">
        <w:trPr>
          <w:trHeight w:val="466"/>
        </w:trPr>
        <w:tc>
          <w:tcPr>
            <w:tcW w:w="3394" w:type="dxa"/>
            <w:tcBorders>
              <w:top w:val="single" w:sz="4" w:space="0" w:color="auto"/>
            </w:tcBorders>
            <w:vAlign w:val="bottom"/>
          </w:tcPr>
          <w:p w14:paraId="7306F8D0" w14:textId="2BB18C64" w:rsidR="00B70FD6" w:rsidRPr="00A955AA" w:rsidRDefault="00B70FD6" w:rsidP="00A955AA">
            <w:pPr>
              <w:snapToGrid w:val="0"/>
              <w:spacing w:line="360" w:lineRule="auto"/>
              <w:jc w:val="both"/>
              <w:rPr>
                <w:rFonts w:ascii="Book Antiqua" w:hAnsi="Book Antiqua" w:cs="Calibri"/>
                <w:b/>
                <w:bCs/>
                <w:sz w:val="24"/>
                <w:szCs w:val="24"/>
              </w:rPr>
            </w:pPr>
            <w:r w:rsidRPr="00A955AA">
              <w:rPr>
                <w:rFonts w:ascii="Book Antiqua" w:eastAsia="Times New Roman" w:hAnsi="Book Antiqua" w:cs="Calibri"/>
                <w:sz w:val="24"/>
                <w:szCs w:val="24"/>
              </w:rPr>
              <w:t>High or Low ligation</w:t>
            </w:r>
          </w:p>
        </w:tc>
        <w:tc>
          <w:tcPr>
            <w:tcW w:w="1934" w:type="dxa"/>
            <w:tcBorders>
              <w:top w:val="single" w:sz="4" w:space="0" w:color="auto"/>
            </w:tcBorders>
            <w:vAlign w:val="bottom"/>
          </w:tcPr>
          <w:p w14:paraId="6D843A9F" w14:textId="45DBC71B" w:rsidR="00B70FD6" w:rsidRPr="00A955AA" w:rsidRDefault="00B70FD6" w:rsidP="00A955AA">
            <w:pPr>
              <w:snapToGrid w:val="0"/>
              <w:spacing w:line="360" w:lineRule="auto"/>
              <w:jc w:val="both"/>
              <w:rPr>
                <w:rFonts w:ascii="Book Antiqua" w:hAnsi="Book Antiqua" w:cs="Calibri"/>
                <w:b/>
                <w:bCs/>
                <w:sz w:val="24"/>
                <w:szCs w:val="24"/>
              </w:rPr>
            </w:pPr>
            <w:r w:rsidRPr="00A955AA">
              <w:rPr>
                <w:rFonts w:ascii="Book Antiqua" w:eastAsia="Times New Roman" w:hAnsi="Book Antiqua" w:cs="Calibri"/>
                <w:sz w:val="24"/>
                <w:szCs w:val="24"/>
              </w:rPr>
              <w:t>0.009</w:t>
            </w:r>
          </w:p>
        </w:tc>
        <w:tc>
          <w:tcPr>
            <w:tcW w:w="1782" w:type="dxa"/>
            <w:tcBorders>
              <w:top w:val="single" w:sz="4" w:space="0" w:color="auto"/>
            </w:tcBorders>
            <w:vAlign w:val="bottom"/>
          </w:tcPr>
          <w:p w14:paraId="04C9D7BB" w14:textId="2DAB97C9" w:rsidR="00B70FD6" w:rsidRPr="00A955AA" w:rsidRDefault="00B70FD6" w:rsidP="00A955AA">
            <w:pPr>
              <w:snapToGrid w:val="0"/>
              <w:spacing w:line="360" w:lineRule="auto"/>
              <w:jc w:val="both"/>
              <w:rPr>
                <w:rFonts w:ascii="Book Antiqua" w:hAnsi="Book Antiqua" w:cs="Calibri"/>
                <w:b/>
                <w:bCs/>
                <w:sz w:val="24"/>
                <w:szCs w:val="24"/>
              </w:rPr>
            </w:pPr>
            <w:r w:rsidRPr="00A955AA">
              <w:rPr>
                <w:rFonts w:ascii="Book Antiqua" w:eastAsia="Times New Roman" w:hAnsi="Book Antiqua" w:cs="Calibri"/>
                <w:sz w:val="24"/>
                <w:szCs w:val="24"/>
              </w:rPr>
              <w:t>3.599</w:t>
            </w:r>
          </w:p>
        </w:tc>
        <w:tc>
          <w:tcPr>
            <w:tcW w:w="2263" w:type="dxa"/>
            <w:tcBorders>
              <w:top w:val="single" w:sz="4" w:space="0" w:color="auto"/>
            </w:tcBorders>
            <w:vAlign w:val="bottom"/>
          </w:tcPr>
          <w:p w14:paraId="39107D27" w14:textId="117F543C" w:rsidR="00B70FD6" w:rsidRPr="00A955AA" w:rsidRDefault="00B70FD6" w:rsidP="00A955AA">
            <w:pPr>
              <w:snapToGrid w:val="0"/>
              <w:spacing w:line="360" w:lineRule="auto"/>
              <w:jc w:val="both"/>
              <w:rPr>
                <w:rFonts w:ascii="Book Antiqua" w:hAnsi="Book Antiqua" w:cs="Calibri"/>
                <w:b/>
                <w:bCs/>
                <w:sz w:val="24"/>
                <w:szCs w:val="24"/>
              </w:rPr>
            </w:pPr>
            <w:r w:rsidRPr="00A955AA">
              <w:rPr>
                <w:rFonts w:ascii="Book Antiqua" w:eastAsia="Times New Roman" w:hAnsi="Book Antiqua" w:cs="Calibri"/>
                <w:sz w:val="24"/>
                <w:szCs w:val="24"/>
              </w:rPr>
              <w:t>1.374-9.425</w:t>
            </w:r>
          </w:p>
        </w:tc>
      </w:tr>
      <w:tr w:rsidR="00B70FD6" w:rsidRPr="00A955AA" w14:paraId="5C69AC6E" w14:textId="77777777" w:rsidTr="00A16A14">
        <w:trPr>
          <w:trHeight w:val="480"/>
        </w:trPr>
        <w:tc>
          <w:tcPr>
            <w:tcW w:w="3394" w:type="dxa"/>
            <w:vAlign w:val="bottom"/>
          </w:tcPr>
          <w:p w14:paraId="43FF94CA" w14:textId="5EA15ACB" w:rsidR="00B70FD6" w:rsidRPr="00A955AA" w:rsidRDefault="00B70FD6" w:rsidP="00A955AA">
            <w:pPr>
              <w:snapToGrid w:val="0"/>
              <w:spacing w:line="360" w:lineRule="auto"/>
              <w:jc w:val="both"/>
              <w:rPr>
                <w:rFonts w:ascii="Book Antiqua" w:hAnsi="Book Antiqua" w:cs="Calibri"/>
                <w:b/>
                <w:bCs/>
                <w:sz w:val="24"/>
                <w:szCs w:val="24"/>
              </w:rPr>
            </w:pPr>
            <w:r w:rsidRPr="00A955AA">
              <w:rPr>
                <w:rFonts w:ascii="Book Antiqua" w:eastAsia="Times New Roman" w:hAnsi="Book Antiqua" w:cs="Calibri"/>
                <w:sz w:val="24"/>
                <w:szCs w:val="24"/>
              </w:rPr>
              <w:t xml:space="preserve">Age (&lt; 65 </w:t>
            </w:r>
            <w:r w:rsidR="0069173D">
              <w:rPr>
                <w:rFonts w:ascii="Book Antiqua" w:eastAsia="Times New Roman" w:hAnsi="Book Antiqua" w:cs="Calibri"/>
                <w:sz w:val="24"/>
                <w:szCs w:val="24"/>
              </w:rPr>
              <w:t xml:space="preserve">yr </w:t>
            </w:r>
            <w:r w:rsidRPr="00A955AA">
              <w:rPr>
                <w:rFonts w:ascii="Book Antiqua" w:eastAsia="Times New Roman" w:hAnsi="Book Antiqua" w:cs="Calibri"/>
                <w:sz w:val="24"/>
                <w:szCs w:val="24"/>
              </w:rPr>
              <w:t>or ≥ 65</w:t>
            </w:r>
            <w:r w:rsidR="0069173D">
              <w:rPr>
                <w:rFonts w:ascii="Book Antiqua" w:eastAsia="Times New Roman" w:hAnsi="Book Antiqua" w:cs="Calibri"/>
                <w:sz w:val="24"/>
                <w:szCs w:val="24"/>
              </w:rPr>
              <w:t xml:space="preserve"> yr</w:t>
            </w:r>
            <w:r w:rsidRPr="00A955AA">
              <w:rPr>
                <w:rFonts w:ascii="Book Antiqua" w:eastAsia="Times New Roman" w:hAnsi="Book Antiqua" w:cs="Calibri"/>
                <w:sz w:val="24"/>
                <w:szCs w:val="24"/>
              </w:rPr>
              <w:t>)</w:t>
            </w:r>
          </w:p>
        </w:tc>
        <w:tc>
          <w:tcPr>
            <w:tcW w:w="1934" w:type="dxa"/>
            <w:vAlign w:val="bottom"/>
          </w:tcPr>
          <w:p w14:paraId="3EFBE672" w14:textId="1B72287C" w:rsidR="00B70FD6" w:rsidRPr="00A955AA" w:rsidRDefault="00B70FD6" w:rsidP="00A955AA">
            <w:pPr>
              <w:snapToGrid w:val="0"/>
              <w:spacing w:line="360" w:lineRule="auto"/>
              <w:jc w:val="both"/>
              <w:rPr>
                <w:rFonts w:ascii="Book Antiqua" w:hAnsi="Book Antiqua" w:cs="Calibri"/>
                <w:b/>
                <w:bCs/>
                <w:sz w:val="24"/>
                <w:szCs w:val="24"/>
              </w:rPr>
            </w:pPr>
            <w:r w:rsidRPr="00A955AA">
              <w:rPr>
                <w:rFonts w:ascii="Book Antiqua" w:eastAsia="Times New Roman" w:hAnsi="Book Antiqua" w:cs="Calibri"/>
                <w:sz w:val="24"/>
                <w:szCs w:val="24"/>
              </w:rPr>
              <w:t>0.032</w:t>
            </w:r>
          </w:p>
        </w:tc>
        <w:tc>
          <w:tcPr>
            <w:tcW w:w="1782" w:type="dxa"/>
            <w:vAlign w:val="bottom"/>
          </w:tcPr>
          <w:p w14:paraId="60C46DD1" w14:textId="2AEACE51" w:rsidR="00B70FD6" w:rsidRPr="00A955AA" w:rsidRDefault="00B70FD6" w:rsidP="00A955AA">
            <w:pPr>
              <w:snapToGrid w:val="0"/>
              <w:spacing w:line="360" w:lineRule="auto"/>
              <w:jc w:val="both"/>
              <w:rPr>
                <w:rFonts w:ascii="Book Antiqua" w:hAnsi="Book Antiqua" w:cs="Calibri"/>
                <w:b/>
                <w:bCs/>
                <w:sz w:val="24"/>
                <w:szCs w:val="24"/>
              </w:rPr>
            </w:pPr>
            <w:r w:rsidRPr="00A955AA">
              <w:rPr>
                <w:rFonts w:ascii="Book Antiqua" w:eastAsia="Times New Roman" w:hAnsi="Book Antiqua" w:cs="Calibri"/>
                <w:sz w:val="24"/>
                <w:szCs w:val="24"/>
              </w:rPr>
              <w:t>2.494</w:t>
            </w:r>
          </w:p>
        </w:tc>
        <w:tc>
          <w:tcPr>
            <w:tcW w:w="2263" w:type="dxa"/>
            <w:vAlign w:val="bottom"/>
          </w:tcPr>
          <w:p w14:paraId="7587617F" w14:textId="5CCF375F" w:rsidR="00B70FD6" w:rsidRPr="00A955AA" w:rsidRDefault="00B70FD6" w:rsidP="00A955AA">
            <w:pPr>
              <w:snapToGrid w:val="0"/>
              <w:spacing w:line="360" w:lineRule="auto"/>
              <w:jc w:val="both"/>
              <w:rPr>
                <w:rFonts w:ascii="Book Antiqua" w:hAnsi="Book Antiqua" w:cs="Calibri"/>
                <w:b/>
                <w:bCs/>
                <w:sz w:val="24"/>
                <w:szCs w:val="24"/>
              </w:rPr>
            </w:pPr>
            <w:r w:rsidRPr="00A955AA">
              <w:rPr>
                <w:rFonts w:ascii="Book Antiqua" w:eastAsia="Times New Roman" w:hAnsi="Book Antiqua" w:cs="Calibri"/>
                <w:sz w:val="24"/>
                <w:szCs w:val="24"/>
              </w:rPr>
              <w:t>1.080-5.760</w:t>
            </w:r>
          </w:p>
        </w:tc>
      </w:tr>
      <w:tr w:rsidR="00B70FD6" w:rsidRPr="00A955AA" w14:paraId="0F985C95" w14:textId="77777777" w:rsidTr="00A16A14">
        <w:trPr>
          <w:trHeight w:val="480"/>
        </w:trPr>
        <w:tc>
          <w:tcPr>
            <w:tcW w:w="3394" w:type="dxa"/>
            <w:vAlign w:val="bottom"/>
          </w:tcPr>
          <w:p w14:paraId="5D08EC19" w14:textId="6ED71CEC" w:rsidR="00B70FD6" w:rsidRPr="00A955AA" w:rsidRDefault="00B70FD6" w:rsidP="005D1F64">
            <w:pPr>
              <w:snapToGrid w:val="0"/>
              <w:spacing w:line="360" w:lineRule="auto"/>
              <w:jc w:val="both"/>
              <w:rPr>
                <w:rFonts w:ascii="Book Antiqua" w:hAnsi="Book Antiqua" w:cs="Calibri"/>
                <w:b/>
                <w:bCs/>
                <w:sz w:val="24"/>
                <w:szCs w:val="24"/>
              </w:rPr>
            </w:pPr>
            <w:r w:rsidRPr="00A955AA">
              <w:rPr>
                <w:rFonts w:ascii="Book Antiqua" w:eastAsia="Times New Roman" w:hAnsi="Book Antiqua" w:cs="Calibri"/>
                <w:sz w:val="24"/>
                <w:szCs w:val="24"/>
              </w:rPr>
              <w:t>AS</w:t>
            </w:r>
            <w:r w:rsidR="005D1F64">
              <w:rPr>
                <w:rFonts w:ascii="Book Antiqua" w:eastAsia="Times New Roman" w:hAnsi="Book Antiqua" w:cs="Calibri"/>
                <w:sz w:val="24"/>
                <w:szCs w:val="24"/>
              </w:rPr>
              <w:t>A</w:t>
            </w:r>
            <w:r w:rsidRPr="00A955AA">
              <w:rPr>
                <w:rFonts w:ascii="Book Antiqua" w:eastAsia="Times New Roman" w:hAnsi="Book Antiqua" w:cs="Calibri"/>
                <w:sz w:val="24"/>
                <w:szCs w:val="24"/>
              </w:rPr>
              <w:t xml:space="preserve"> Score</w:t>
            </w:r>
          </w:p>
        </w:tc>
        <w:tc>
          <w:tcPr>
            <w:tcW w:w="1934" w:type="dxa"/>
            <w:vAlign w:val="bottom"/>
          </w:tcPr>
          <w:p w14:paraId="3A5669C0" w14:textId="0587D014" w:rsidR="00B70FD6" w:rsidRPr="00A955AA" w:rsidRDefault="00B70FD6" w:rsidP="00A955AA">
            <w:pPr>
              <w:snapToGrid w:val="0"/>
              <w:spacing w:line="360" w:lineRule="auto"/>
              <w:jc w:val="both"/>
              <w:rPr>
                <w:rFonts w:ascii="Book Antiqua" w:hAnsi="Book Antiqua" w:cs="Calibri"/>
                <w:b/>
                <w:bCs/>
                <w:sz w:val="24"/>
                <w:szCs w:val="24"/>
              </w:rPr>
            </w:pPr>
            <w:r w:rsidRPr="00A955AA">
              <w:rPr>
                <w:rFonts w:ascii="Book Antiqua" w:eastAsia="Times New Roman" w:hAnsi="Book Antiqua" w:cs="Calibri"/>
                <w:sz w:val="24"/>
                <w:szCs w:val="24"/>
              </w:rPr>
              <w:t>0.108</w:t>
            </w:r>
          </w:p>
        </w:tc>
        <w:tc>
          <w:tcPr>
            <w:tcW w:w="1782" w:type="dxa"/>
            <w:vAlign w:val="bottom"/>
          </w:tcPr>
          <w:p w14:paraId="2023CF75" w14:textId="0CF9BA2B" w:rsidR="00B70FD6" w:rsidRPr="00A955AA" w:rsidRDefault="00B70FD6" w:rsidP="00A955AA">
            <w:pPr>
              <w:snapToGrid w:val="0"/>
              <w:spacing w:line="360" w:lineRule="auto"/>
              <w:jc w:val="both"/>
              <w:rPr>
                <w:rFonts w:ascii="Book Antiqua" w:hAnsi="Book Antiqua" w:cs="Calibri"/>
                <w:b/>
                <w:bCs/>
                <w:sz w:val="24"/>
                <w:szCs w:val="24"/>
              </w:rPr>
            </w:pPr>
            <w:r w:rsidRPr="00A955AA">
              <w:rPr>
                <w:rFonts w:ascii="Book Antiqua" w:eastAsia="Times New Roman" w:hAnsi="Book Antiqua" w:cs="Calibri"/>
                <w:sz w:val="24"/>
                <w:szCs w:val="24"/>
              </w:rPr>
              <w:t>1.798</w:t>
            </w:r>
          </w:p>
        </w:tc>
        <w:tc>
          <w:tcPr>
            <w:tcW w:w="2263" w:type="dxa"/>
            <w:vAlign w:val="bottom"/>
          </w:tcPr>
          <w:p w14:paraId="5070255E" w14:textId="148C0C7C" w:rsidR="00B70FD6" w:rsidRPr="00A955AA" w:rsidRDefault="00B70FD6" w:rsidP="00A955AA">
            <w:pPr>
              <w:snapToGrid w:val="0"/>
              <w:spacing w:line="360" w:lineRule="auto"/>
              <w:jc w:val="both"/>
              <w:rPr>
                <w:rFonts w:ascii="Book Antiqua" w:hAnsi="Book Antiqua" w:cs="Calibri"/>
                <w:b/>
                <w:bCs/>
                <w:sz w:val="24"/>
                <w:szCs w:val="24"/>
              </w:rPr>
            </w:pPr>
            <w:r w:rsidRPr="00A955AA">
              <w:rPr>
                <w:rFonts w:ascii="Book Antiqua" w:eastAsia="Times New Roman" w:hAnsi="Book Antiqua" w:cs="Calibri"/>
                <w:sz w:val="24"/>
                <w:szCs w:val="24"/>
              </w:rPr>
              <w:t>0.879-3.675</w:t>
            </w:r>
          </w:p>
        </w:tc>
      </w:tr>
      <w:tr w:rsidR="00B70FD6" w:rsidRPr="00A955AA" w14:paraId="04EAD8A5" w14:textId="77777777" w:rsidTr="00A16A14">
        <w:trPr>
          <w:trHeight w:val="466"/>
        </w:trPr>
        <w:tc>
          <w:tcPr>
            <w:tcW w:w="3394" w:type="dxa"/>
            <w:vAlign w:val="bottom"/>
          </w:tcPr>
          <w:p w14:paraId="632477F3" w14:textId="269253A7" w:rsidR="00B70FD6" w:rsidRPr="00A955AA" w:rsidRDefault="00B70FD6" w:rsidP="00A955AA">
            <w:pPr>
              <w:snapToGrid w:val="0"/>
              <w:spacing w:line="360" w:lineRule="auto"/>
              <w:jc w:val="both"/>
              <w:rPr>
                <w:rFonts w:ascii="Book Antiqua" w:hAnsi="Book Antiqua" w:cs="Calibri"/>
                <w:b/>
                <w:bCs/>
                <w:sz w:val="24"/>
                <w:szCs w:val="24"/>
              </w:rPr>
            </w:pPr>
            <w:r w:rsidRPr="00A955AA">
              <w:rPr>
                <w:rFonts w:ascii="Book Antiqua" w:eastAsia="Times New Roman" w:hAnsi="Book Antiqua" w:cs="Calibri"/>
                <w:sz w:val="24"/>
                <w:szCs w:val="24"/>
              </w:rPr>
              <w:t>Neoadjuvant therapy</w:t>
            </w:r>
          </w:p>
        </w:tc>
        <w:tc>
          <w:tcPr>
            <w:tcW w:w="1934" w:type="dxa"/>
            <w:vAlign w:val="bottom"/>
          </w:tcPr>
          <w:p w14:paraId="091A8B7C" w14:textId="5C5FB6A2" w:rsidR="00B70FD6" w:rsidRPr="00A955AA" w:rsidRDefault="00B70FD6" w:rsidP="00A955AA">
            <w:pPr>
              <w:snapToGrid w:val="0"/>
              <w:spacing w:line="360" w:lineRule="auto"/>
              <w:jc w:val="both"/>
              <w:rPr>
                <w:rFonts w:ascii="Book Antiqua" w:hAnsi="Book Antiqua" w:cs="Calibri"/>
                <w:b/>
                <w:bCs/>
                <w:sz w:val="24"/>
                <w:szCs w:val="24"/>
              </w:rPr>
            </w:pPr>
            <w:r w:rsidRPr="00A955AA">
              <w:rPr>
                <w:rFonts w:ascii="Book Antiqua" w:eastAsia="Times New Roman" w:hAnsi="Book Antiqua" w:cs="Calibri"/>
                <w:sz w:val="24"/>
                <w:szCs w:val="24"/>
              </w:rPr>
              <w:t>0.058</w:t>
            </w:r>
          </w:p>
        </w:tc>
        <w:tc>
          <w:tcPr>
            <w:tcW w:w="1782" w:type="dxa"/>
            <w:vAlign w:val="bottom"/>
          </w:tcPr>
          <w:p w14:paraId="5A65BE3B" w14:textId="7E16EB80" w:rsidR="00B70FD6" w:rsidRPr="00A955AA" w:rsidRDefault="00B70FD6" w:rsidP="00A955AA">
            <w:pPr>
              <w:snapToGrid w:val="0"/>
              <w:spacing w:line="360" w:lineRule="auto"/>
              <w:jc w:val="both"/>
              <w:rPr>
                <w:rFonts w:ascii="Book Antiqua" w:hAnsi="Book Antiqua" w:cs="Calibri"/>
                <w:b/>
                <w:bCs/>
                <w:sz w:val="24"/>
                <w:szCs w:val="24"/>
              </w:rPr>
            </w:pPr>
            <w:r w:rsidRPr="00A955AA">
              <w:rPr>
                <w:rFonts w:ascii="Book Antiqua" w:eastAsia="Times New Roman" w:hAnsi="Book Antiqua" w:cs="Calibri"/>
                <w:sz w:val="24"/>
                <w:szCs w:val="24"/>
              </w:rPr>
              <w:t>2.144</w:t>
            </w:r>
          </w:p>
        </w:tc>
        <w:tc>
          <w:tcPr>
            <w:tcW w:w="2263" w:type="dxa"/>
            <w:vAlign w:val="bottom"/>
          </w:tcPr>
          <w:p w14:paraId="03F2E325" w14:textId="5BC7A3C6" w:rsidR="00B70FD6" w:rsidRPr="00A955AA" w:rsidRDefault="00B70FD6" w:rsidP="00A955AA">
            <w:pPr>
              <w:snapToGrid w:val="0"/>
              <w:spacing w:line="360" w:lineRule="auto"/>
              <w:jc w:val="both"/>
              <w:rPr>
                <w:rFonts w:ascii="Book Antiqua" w:hAnsi="Book Antiqua" w:cs="Calibri"/>
                <w:b/>
                <w:bCs/>
                <w:sz w:val="24"/>
                <w:szCs w:val="24"/>
              </w:rPr>
            </w:pPr>
            <w:r w:rsidRPr="00A955AA">
              <w:rPr>
                <w:rFonts w:ascii="Book Antiqua" w:eastAsia="Times New Roman" w:hAnsi="Book Antiqua" w:cs="Calibri"/>
                <w:sz w:val="24"/>
                <w:szCs w:val="24"/>
              </w:rPr>
              <w:t>0.974-4.717</w:t>
            </w:r>
          </w:p>
        </w:tc>
      </w:tr>
      <w:tr w:rsidR="00B70FD6" w:rsidRPr="00A955AA" w14:paraId="0A49E2AE" w14:textId="77777777" w:rsidTr="00A16A14">
        <w:trPr>
          <w:trHeight w:val="480"/>
        </w:trPr>
        <w:tc>
          <w:tcPr>
            <w:tcW w:w="3394" w:type="dxa"/>
            <w:vAlign w:val="bottom"/>
          </w:tcPr>
          <w:p w14:paraId="4085F813" w14:textId="5A442856" w:rsidR="00B70FD6" w:rsidRPr="00A955AA" w:rsidRDefault="00B70FD6" w:rsidP="00A955AA">
            <w:pPr>
              <w:snapToGrid w:val="0"/>
              <w:spacing w:line="360" w:lineRule="auto"/>
              <w:jc w:val="both"/>
              <w:rPr>
                <w:rFonts w:ascii="Book Antiqua" w:hAnsi="Book Antiqua" w:cs="Calibri"/>
                <w:b/>
                <w:bCs/>
                <w:sz w:val="24"/>
                <w:szCs w:val="24"/>
              </w:rPr>
            </w:pPr>
            <w:r w:rsidRPr="00A955AA">
              <w:rPr>
                <w:rFonts w:ascii="Book Antiqua" w:eastAsia="Times New Roman" w:hAnsi="Book Antiqua" w:cs="Calibri"/>
                <w:sz w:val="24"/>
                <w:szCs w:val="24"/>
              </w:rPr>
              <w:t>Gender</w:t>
            </w:r>
          </w:p>
        </w:tc>
        <w:tc>
          <w:tcPr>
            <w:tcW w:w="1934" w:type="dxa"/>
            <w:vAlign w:val="bottom"/>
          </w:tcPr>
          <w:p w14:paraId="6E8ACB57" w14:textId="29B5D556" w:rsidR="00B70FD6" w:rsidRPr="00A955AA" w:rsidRDefault="00B70FD6" w:rsidP="00A955AA">
            <w:pPr>
              <w:snapToGrid w:val="0"/>
              <w:spacing w:line="360" w:lineRule="auto"/>
              <w:jc w:val="both"/>
              <w:rPr>
                <w:rFonts w:ascii="Book Antiqua" w:hAnsi="Book Antiqua" w:cs="Calibri"/>
                <w:b/>
                <w:bCs/>
                <w:sz w:val="24"/>
                <w:szCs w:val="24"/>
              </w:rPr>
            </w:pPr>
            <w:r w:rsidRPr="00A955AA">
              <w:rPr>
                <w:rFonts w:ascii="Book Antiqua" w:eastAsia="Times New Roman" w:hAnsi="Book Antiqua" w:cs="Calibri"/>
                <w:sz w:val="24"/>
                <w:szCs w:val="24"/>
              </w:rPr>
              <w:t>0.195</w:t>
            </w:r>
          </w:p>
        </w:tc>
        <w:tc>
          <w:tcPr>
            <w:tcW w:w="1782" w:type="dxa"/>
            <w:vAlign w:val="bottom"/>
          </w:tcPr>
          <w:p w14:paraId="5DA7ABA9" w14:textId="62B3A3DE" w:rsidR="00B70FD6" w:rsidRPr="00A955AA" w:rsidRDefault="00B70FD6" w:rsidP="00A955AA">
            <w:pPr>
              <w:snapToGrid w:val="0"/>
              <w:spacing w:line="360" w:lineRule="auto"/>
              <w:jc w:val="both"/>
              <w:rPr>
                <w:rFonts w:ascii="Book Antiqua" w:hAnsi="Book Antiqua" w:cs="Calibri"/>
                <w:b/>
                <w:bCs/>
                <w:sz w:val="24"/>
                <w:szCs w:val="24"/>
              </w:rPr>
            </w:pPr>
            <w:r w:rsidRPr="00A955AA">
              <w:rPr>
                <w:rFonts w:ascii="Book Antiqua" w:eastAsia="Times New Roman" w:hAnsi="Book Antiqua" w:cs="Calibri"/>
                <w:sz w:val="24"/>
                <w:szCs w:val="24"/>
              </w:rPr>
              <w:t>0.583</w:t>
            </w:r>
          </w:p>
        </w:tc>
        <w:tc>
          <w:tcPr>
            <w:tcW w:w="2263" w:type="dxa"/>
            <w:vAlign w:val="bottom"/>
          </w:tcPr>
          <w:p w14:paraId="6C83DEBC" w14:textId="14E2BBA6" w:rsidR="00B70FD6" w:rsidRPr="00A955AA" w:rsidRDefault="00B70FD6" w:rsidP="00A955AA">
            <w:pPr>
              <w:snapToGrid w:val="0"/>
              <w:spacing w:line="360" w:lineRule="auto"/>
              <w:jc w:val="both"/>
              <w:rPr>
                <w:rFonts w:ascii="Book Antiqua" w:hAnsi="Book Antiqua" w:cs="Calibri"/>
                <w:b/>
                <w:bCs/>
                <w:sz w:val="24"/>
                <w:szCs w:val="24"/>
              </w:rPr>
            </w:pPr>
            <w:r w:rsidRPr="00A955AA">
              <w:rPr>
                <w:rFonts w:ascii="Book Antiqua" w:eastAsia="Times New Roman" w:hAnsi="Book Antiqua" w:cs="Calibri"/>
                <w:sz w:val="24"/>
                <w:szCs w:val="24"/>
              </w:rPr>
              <w:t>0.258-1.317</w:t>
            </w:r>
          </w:p>
        </w:tc>
      </w:tr>
      <w:tr w:rsidR="00B70FD6" w:rsidRPr="00A955AA" w14:paraId="4586247B" w14:textId="77777777" w:rsidTr="00A16A14">
        <w:trPr>
          <w:trHeight w:val="480"/>
        </w:trPr>
        <w:tc>
          <w:tcPr>
            <w:tcW w:w="3394" w:type="dxa"/>
            <w:vAlign w:val="bottom"/>
          </w:tcPr>
          <w:p w14:paraId="4F89D48C" w14:textId="697143AE" w:rsidR="00B70FD6" w:rsidRPr="00A955AA" w:rsidRDefault="00B70FD6" w:rsidP="00A955AA">
            <w:pPr>
              <w:snapToGrid w:val="0"/>
              <w:spacing w:line="360" w:lineRule="auto"/>
              <w:jc w:val="both"/>
              <w:rPr>
                <w:rFonts w:ascii="Book Antiqua" w:hAnsi="Book Antiqua" w:cs="Calibri"/>
                <w:b/>
                <w:bCs/>
                <w:sz w:val="24"/>
                <w:szCs w:val="24"/>
              </w:rPr>
            </w:pPr>
            <w:r w:rsidRPr="00A955AA">
              <w:rPr>
                <w:rFonts w:ascii="Book Antiqua" w:eastAsia="Times New Roman" w:hAnsi="Book Antiqua" w:cs="Calibri"/>
                <w:sz w:val="24"/>
                <w:szCs w:val="24"/>
              </w:rPr>
              <w:t>Transanal tube</w:t>
            </w:r>
          </w:p>
        </w:tc>
        <w:tc>
          <w:tcPr>
            <w:tcW w:w="1934" w:type="dxa"/>
            <w:vAlign w:val="bottom"/>
          </w:tcPr>
          <w:p w14:paraId="75ABE68F" w14:textId="4A2E8CA1" w:rsidR="00B70FD6" w:rsidRPr="00A955AA" w:rsidRDefault="00B70FD6" w:rsidP="00A955AA">
            <w:pPr>
              <w:snapToGrid w:val="0"/>
              <w:spacing w:line="360" w:lineRule="auto"/>
              <w:jc w:val="both"/>
              <w:rPr>
                <w:rFonts w:ascii="Book Antiqua" w:hAnsi="Book Antiqua" w:cs="Calibri"/>
                <w:b/>
                <w:bCs/>
                <w:sz w:val="24"/>
                <w:szCs w:val="24"/>
              </w:rPr>
            </w:pPr>
            <w:r w:rsidRPr="00A955AA">
              <w:rPr>
                <w:rFonts w:ascii="Book Antiqua" w:eastAsia="Times New Roman" w:hAnsi="Book Antiqua" w:cs="Calibri"/>
                <w:sz w:val="24"/>
                <w:szCs w:val="24"/>
              </w:rPr>
              <w:t>0.180</w:t>
            </w:r>
          </w:p>
        </w:tc>
        <w:tc>
          <w:tcPr>
            <w:tcW w:w="1782" w:type="dxa"/>
            <w:vAlign w:val="bottom"/>
          </w:tcPr>
          <w:p w14:paraId="5EB8E4C6" w14:textId="1971965D" w:rsidR="00B70FD6" w:rsidRPr="00A955AA" w:rsidRDefault="00B70FD6" w:rsidP="00A955AA">
            <w:pPr>
              <w:snapToGrid w:val="0"/>
              <w:spacing w:line="360" w:lineRule="auto"/>
              <w:jc w:val="both"/>
              <w:rPr>
                <w:rFonts w:ascii="Book Antiqua" w:hAnsi="Book Antiqua" w:cs="Calibri"/>
                <w:b/>
                <w:bCs/>
                <w:sz w:val="24"/>
                <w:szCs w:val="24"/>
              </w:rPr>
            </w:pPr>
            <w:r w:rsidRPr="00A955AA">
              <w:rPr>
                <w:rFonts w:ascii="Book Antiqua" w:eastAsia="Times New Roman" w:hAnsi="Book Antiqua" w:cs="Calibri"/>
                <w:sz w:val="24"/>
                <w:szCs w:val="24"/>
              </w:rPr>
              <w:t>1.754</w:t>
            </w:r>
          </w:p>
        </w:tc>
        <w:tc>
          <w:tcPr>
            <w:tcW w:w="2263" w:type="dxa"/>
            <w:vAlign w:val="bottom"/>
          </w:tcPr>
          <w:p w14:paraId="414F40D3" w14:textId="5945852D" w:rsidR="00B70FD6" w:rsidRPr="00A955AA" w:rsidRDefault="00B70FD6" w:rsidP="00A955AA">
            <w:pPr>
              <w:snapToGrid w:val="0"/>
              <w:spacing w:line="360" w:lineRule="auto"/>
              <w:jc w:val="both"/>
              <w:rPr>
                <w:rFonts w:ascii="Book Antiqua" w:hAnsi="Book Antiqua" w:cs="Calibri"/>
                <w:b/>
                <w:bCs/>
                <w:sz w:val="24"/>
                <w:szCs w:val="24"/>
              </w:rPr>
            </w:pPr>
            <w:r w:rsidRPr="00A955AA">
              <w:rPr>
                <w:rFonts w:ascii="Book Antiqua" w:eastAsia="Times New Roman" w:hAnsi="Book Antiqua" w:cs="Calibri"/>
                <w:sz w:val="24"/>
                <w:szCs w:val="24"/>
              </w:rPr>
              <w:t>0.772-3.985</w:t>
            </w:r>
          </w:p>
        </w:tc>
      </w:tr>
      <w:tr w:rsidR="00B70FD6" w:rsidRPr="00A955AA" w14:paraId="14A8947E" w14:textId="77777777" w:rsidTr="00A16A14">
        <w:trPr>
          <w:trHeight w:val="480"/>
        </w:trPr>
        <w:tc>
          <w:tcPr>
            <w:tcW w:w="3394" w:type="dxa"/>
            <w:vAlign w:val="bottom"/>
          </w:tcPr>
          <w:p w14:paraId="46324B24" w14:textId="522EFE03" w:rsidR="00B70FD6" w:rsidRPr="00A955AA" w:rsidRDefault="00B70FD6" w:rsidP="00A955AA">
            <w:pPr>
              <w:snapToGrid w:val="0"/>
              <w:spacing w:line="360" w:lineRule="auto"/>
              <w:jc w:val="both"/>
              <w:rPr>
                <w:rFonts w:ascii="Book Antiqua" w:hAnsi="Book Antiqua" w:cs="Calibri"/>
                <w:b/>
                <w:bCs/>
                <w:sz w:val="24"/>
                <w:szCs w:val="24"/>
              </w:rPr>
            </w:pPr>
            <w:r w:rsidRPr="00A955AA">
              <w:rPr>
                <w:rFonts w:ascii="Book Antiqua" w:eastAsia="Times New Roman" w:hAnsi="Book Antiqua" w:cs="Calibri"/>
                <w:sz w:val="24"/>
                <w:szCs w:val="24"/>
              </w:rPr>
              <w:t>Tumor location</w:t>
            </w:r>
          </w:p>
        </w:tc>
        <w:tc>
          <w:tcPr>
            <w:tcW w:w="1934" w:type="dxa"/>
            <w:vAlign w:val="bottom"/>
          </w:tcPr>
          <w:p w14:paraId="1279705C" w14:textId="76D5CA7C" w:rsidR="00B70FD6" w:rsidRPr="00A955AA" w:rsidRDefault="00B70FD6" w:rsidP="00A955AA">
            <w:pPr>
              <w:snapToGrid w:val="0"/>
              <w:spacing w:line="360" w:lineRule="auto"/>
              <w:jc w:val="both"/>
              <w:rPr>
                <w:rFonts w:ascii="Book Antiqua" w:hAnsi="Book Antiqua" w:cs="Calibri"/>
                <w:b/>
                <w:bCs/>
                <w:sz w:val="24"/>
                <w:szCs w:val="24"/>
              </w:rPr>
            </w:pPr>
            <w:r w:rsidRPr="00A955AA">
              <w:rPr>
                <w:rFonts w:ascii="Book Antiqua" w:eastAsia="Times New Roman" w:hAnsi="Book Antiqua" w:cs="Calibri"/>
                <w:sz w:val="24"/>
                <w:szCs w:val="24"/>
              </w:rPr>
              <w:t>0.031</w:t>
            </w:r>
          </w:p>
        </w:tc>
        <w:tc>
          <w:tcPr>
            <w:tcW w:w="1782" w:type="dxa"/>
            <w:vAlign w:val="bottom"/>
          </w:tcPr>
          <w:p w14:paraId="57D82973" w14:textId="35A2242F" w:rsidR="00B70FD6" w:rsidRPr="00A955AA" w:rsidRDefault="00B70FD6" w:rsidP="00A955AA">
            <w:pPr>
              <w:snapToGrid w:val="0"/>
              <w:spacing w:line="360" w:lineRule="auto"/>
              <w:jc w:val="both"/>
              <w:rPr>
                <w:rFonts w:ascii="Book Antiqua" w:hAnsi="Book Antiqua" w:cs="Calibri"/>
                <w:b/>
                <w:bCs/>
                <w:sz w:val="24"/>
                <w:szCs w:val="24"/>
              </w:rPr>
            </w:pPr>
            <w:r w:rsidRPr="00A955AA">
              <w:rPr>
                <w:rFonts w:ascii="Book Antiqua" w:eastAsia="Times New Roman" w:hAnsi="Book Antiqua" w:cs="Calibri"/>
                <w:sz w:val="24"/>
                <w:szCs w:val="24"/>
              </w:rPr>
              <w:t>2.715</w:t>
            </w:r>
          </w:p>
        </w:tc>
        <w:tc>
          <w:tcPr>
            <w:tcW w:w="2263" w:type="dxa"/>
            <w:vAlign w:val="bottom"/>
          </w:tcPr>
          <w:p w14:paraId="1AB38C6D" w14:textId="5B130030" w:rsidR="00B70FD6" w:rsidRPr="00A955AA" w:rsidRDefault="00B70FD6" w:rsidP="00A955AA">
            <w:pPr>
              <w:snapToGrid w:val="0"/>
              <w:spacing w:line="360" w:lineRule="auto"/>
              <w:jc w:val="both"/>
              <w:rPr>
                <w:rFonts w:ascii="Book Antiqua" w:hAnsi="Book Antiqua" w:cs="Calibri"/>
                <w:b/>
                <w:bCs/>
                <w:sz w:val="24"/>
                <w:szCs w:val="24"/>
              </w:rPr>
            </w:pPr>
            <w:r w:rsidRPr="00A955AA">
              <w:rPr>
                <w:rFonts w:ascii="Book Antiqua" w:eastAsia="Times New Roman" w:hAnsi="Book Antiqua" w:cs="Calibri"/>
                <w:sz w:val="24"/>
                <w:szCs w:val="24"/>
              </w:rPr>
              <w:t>1.098-5.760</w:t>
            </w:r>
          </w:p>
        </w:tc>
      </w:tr>
      <w:tr w:rsidR="00B70FD6" w:rsidRPr="00A955AA" w14:paraId="528E7376" w14:textId="77777777" w:rsidTr="00A16A14">
        <w:trPr>
          <w:trHeight w:val="466"/>
        </w:trPr>
        <w:tc>
          <w:tcPr>
            <w:tcW w:w="3394" w:type="dxa"/>
          </w:tcPr>
          <w:p w14:paraId="665BE5FF" w14:textId="281BABBA" w:rsidR="00B70FD6" w:rsidRPr="00A955AA" w:rsidRDefault="00B70FD6" w:rsidP="00A955AA">
            <w:pPr>
              <w:snapToGrid w:val="0"/>
              <w:spacing w:line="360" w:lineRule="auto"/>
              <w:jc w:val="both"/>
              <w:rPr>
                <w:rFonts w:ascii="Book Antiqua" w:hAnsi="Book Antiqua" w:cs="Calibri"/>
                <w:b/>
                <w:bCs/>
                <w:sz w:val="24"/>
                <w:szCs w:val="24"/>
              </w:rPr>
            </w:pPr>
            <w:r w:rsidRPr="00A955AA">
              <w:rPr>
                <w:rFonts w:ascii="Book Antiqua" w:eastAsia="Times New Roman" w:hAnsi="Book Antiqua" w:cs="Calibri"/>
                <w:sz w:val="24"/>
                <w:szCs w:val="24"/>
              </w:rPr>
              <w:t>pTNM</w:t>
            </w:r>
          </w:p>
        </w:tc>
        <w:tc>
          <w:tcPr>
            <w:tcW w:w="1934" w:type="dxa"/>
            <w:vAlign w:val="bottom"/>
          </w:tcPr>
          <w:p w14:paraId="6E93594D" w14:textId="02C5FAA0" w:rsidR="00B70FD6" w:rsidRPr="00A955AA" w:rsidRDefault="00B70FD6" w:rsidP="00A955AA">
            <w:pPr>
              <w:snapToGrid w:val="0"/>
              <w:spacing w:line="360" w:lineRule="auto"/>
              <w:jc w:val="both"/>
              <w:rPr>
                <w:rFonts w:ascii="Book Antiqua" w:hAnsi="Book Antiqua" w:cs="Calibri"/>
                <w:b/>
                <w:bCs/>
                <w:sz w:val="24"/>
                <w:szCs w:val="24"/>
              </w:rPr>
            </w:pPr>
            <w:r w:rsidRPr="00A955AA">
              <w:rPr>
                <w:rFonts w:ascii="Book Antiqua" w:eastAsia="Times New Roman" w:hAnsi="Book Antiqua" w:cs="Calibri"/>
                <w:sz w:val="24"/>
                <w:szCs w:val="24"/>
              </w:rPr>
              <w:t>0.477</w:t>
            </w:r>
          </w:p>
        </w:tc>
        <w:tc>
          <w:tcPr>
            <w:tcW w:w="1782" w:type="dxa"/>
            <w:vAlign w:val="bottom"/>
          </w:tcPr>
          <w:p w14:paraId="25D5CDDE" w14:textId="2852F3F8" w:rsidR="00B70FD6" w:rsidRPr="00A955AA" w:rsidRDefault="00B70FD6" w:rsidP="00A955AA">
            <w:pPr>
              <w:snapToGrid w:val="0"/>
              <w:spacing w:line="360" w:lineRule="auto"/>
              <w:jc w:val="both"/>
              <w:rPr>
                <w:rFonts w:ascii="Book Antiqua" w:hAnsi="Book Antiqua" w:cs="Calibri"/>
                <w:b/>
                <w:bCs/>
                <w:sz w:val="24"/>
                <w:szCs w:val="24"/>
              </w:rPr>
            </w:pPr>
            <w:r w:rsidRPr="00A955AA">
              <w:rPr>
                <w:rFonts w:ascii="Book Antiqua" w:eastAsia="Times New Roman" w:hAnsi="Book Antiqua" w:cs="Calibri"/>
                <w:sz w:val="24"/>
                <w:szCs w:val="24"/>
              </w:rPr>
              <w:t>1.245</w:t>
            </w:r>
          </w:p>
        </w:tc>
        <w:tc>
          <w:tcPr>
            <w:tcW w:w="2263" w:type="dxa"/>
            <w:vAlign w:val="bottom"/>
          </w:tcPr>
          <w:p w14:paraId="3F77625B" w14:textId="02FB2069" w:rsidR="00B70FD6" w:rsidRPr="00A955AA" w:rsidRDefault="00B70FD6" w:rsidP="00A955AA">
            <w:pPr>
              <w:snapToGrid w:val="0"/>
              <w:spacing w:line="360" w:lineRule="auto"/>
              <w:jc w:val="both"/>
              <w:rPr>
                <w:rFonts w:ascii="Book Antiqua" w:hAnsi="Book Antiqua" w:cs="Calibri"/>
                <w:b/>
                <w:bCs/>
                <w:sz w:val="24"/>
                <w:szCs w:val="24"/>
              </w:rPr>
            </w:pPr>
            <w:r w:rsidRPr="00A955AA">
              <w:rPr>
                <w:rFonts w:ascii="Book Antiqua" w:eastAsia="Times New Roman" w:hAnsi="Book Antiqua" w:cs="Calibri"/>
                <w:sz w:val="24"/>
                <w:szCs w:val="24"/>
              </w:rPr>
              <w:t>0.680-2.280</w:t>
            </w:r>
          </w:p>
        </w:tc>
      </w:tr>
    </w:tbl>
    <w:p w14:paraId="0C173E83" w14:textId="4D7D8571" w:rsidR="00CE3C18" w:rsidRPr="00A955AA" w:rsidRDefault="00CE3C18"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AS</w:t>
      </w:r>
      <w:r w:rsidR="005D1F64">
        <w:rPr>
          <w:rFonts w:ascii="Book Antiqua" w:eastAsia="Times New Roman" w:hAnsi="Book Antiqua" w:cs="Calibri"/>
          <w:sz w:val="24"/>
          <w:szCs w:val="24"/>
        </w:rPr>
        <w:t>A</w:t>
      </w:r>
      <w:r w:rsidRPr="00A955AA">
        <w:rPr>
          <w:rFonts w:ascii="Book Antiqua" w:eastAsia="Times New Roman" w:hAnsi="Book Antiqua" w:cs="Calibri"/>
          <w:sz w:val="24"/>
          <w:szCs w:val="24"/>
        </w:rPr>
        <w:t>: American Society of Anesthesiologists</w:t>
      </w:r>
      <w:r w:rsidR="00B70FD6" w:rsidRPr="00A955AA">
        <w:rPr>
          <w:rFonts w:ascii="Book Antiqua" w:eastAsia="Times New Roman" w:hAnsi="Book Antiqua" w:cs="Calibri"/>
          <w:sz w:val="24"/>
          <w:szCs w:val="24"/>
        </w:rPr>
        <w:t>.</w:t>
      </w:r>
    </w:p>
    <w:p w14:paraId="72C5F104" w14:textId="77777777" w:rsidR="00CE3C18" w:rsidRPr="00A955AA" w:rsidRDefault="00CE3C18" w:rsidP="00A955AA">
      <w:pPr>
        <w:snapToGrid w:val="0"/>
        <w:spacing w:after="0" w:line="360" w:lineRule="auto"/>
        <w:jc w:val="both"/>
        <w:rPr>
          <w:rFonts w:ascii="Book Antiqua" w:hAnsi="Book Antiqua"/>
          <w:sz w:val="24"/>
          <w:szCs w:val="24"/>
        </w:rPr>
      </w:pPr>
    </w:p>
    <w:p w14:paraId="0AA06503" w14:textId="77777777" w:rsidR="00DC4197" w:rsidRDefault="00DC4197">
      <w:pPr>
        <w:rPr>
          <w:rFonts w:ascii="Book Antiqua" w:eastAsia="Times New Roman" w:hAnsi="Book Antiqua" w:cs="Calibri"/>
          <w:b/>
          <w:bCs/>
          <w:sz w:val="24"/>
          <w:szCs w:val="24"/>
        </w:rPr>
      </w:pPr>
      <w:r>
        <w:rPr>
          <w:rFonts w:ascii="Book Antiqua" w:eastAsia="Times New Roman" w:hAnsi="Book Antiqua" w:cs="Calibri"/>
          <w:b/>
          <w:bCs/>
          <w:sz w:val="24"/>
          <w:szCs w:val="24"/>
        </w:rPr>
        <w:br w:type="page"/>
      </w:r>
    </w:p>
    <w:p w14:paraId="2EBC26F5" w14:textId="7B65C76C" w:rsidR="00CE3C18" w:rsidRPr="00DC4197" w:rsidRDefault="00713857" w:rsidP="00A955AA">
      <w:pPr>
        <w:snapToGrid w:val="0"/>
        <w:spacing w:after="0" w:line="360" w:lineRule="auto"/>
        <w:jc w:val="both"/>
        <w:rPr>
          <w:rFonts w:ascii="Book Antiqua" w:hAnsi="Book Antiqua"/>
          <w:b/>
          <w:bCs/>
          <w:sz w:val="24"/>
          <w:szCs w:val="24"/>
        </w:rPr>
      </w:pPr>
      <w:r w:rsidRPr="00DC4197">
        <w:rPr>
          <w:rFonts w:ascii="Book Antiqua" w:eastAsia="Times New Roman" w:hAnsi="Book Antiqua" w:cs="Calibri"/>
          <w:b/>
          <w:bCs/>
          <w:sz w:val="24"/>
          <w:szCs w:val="24"/>
        </w:rPr>
        <w:lastRenderedPageBreak/>
        <w:t>Table 6 Patients with diverting stoma</w:t>
      </w:r>
    </w:p>
    <w:tbl>
      <w:tblPr>
        <w:tblW w:w="8454" w:type="dxa"/>
        <w:tblBorders>
          <w:top w:val="single" w:sz="4" w:space="0" w:color="auto"/>
          <w:bottom w:val="single" w:sz="4" w:space="0" w:color="auto"/>
        </w:tblBorders>
        <w:tblLook w:val="04A0" w:firstRow="1" w:lastRow="0" w:firstColumn="1" w:lastColumn="0" w:noHBand="0" w:noVBand="1"/>
      </w:tblPr>
      <w:tblGrid>
        <w:gridCol w:w="1982"/>
        <w:gridCol w:w="2630"/>
        <w:gridCol w:w="2603"/>
        <w:gridCol w:w="1239"/>
      </w:tblGrid>
      <w:tr w:rsidR="00B70FD6" w:rsidRPr="00A955AA" w14:paraId="0BA5AE7A" w14:textId="77777777" w:rsidTr="00B70FD6">
        <w:trPr>
          <w:trHeight w:val="311"/>
        </w:trPr>
        <w:tc>
          <w:tcPr>
            <w:tcW w:w="1982" w:type="dxa"/>
            <w:tcBorders>
              <w:top w:val="single" w:sz="4" w:space="0" w:color="auto"/>
              <w:bottom w:val="single" w:sz="4" w:space="0" w:color="auto"/>
            </w:tcBorders>
            <w:shd w:val="clear" w:color="auto" w:fill="auto"/>
            <w:noWrap/>
            <w:vAlign w:val="bottom"/>
            <w:hideMark/>
          </w:tcPr>
          <w:p w14:paraId="20F23186" w14:textId="45A311DB" w:rsidR="00B70FD6" w:rsidRPr="00A955AA" w:rsidRDefault="00B70FD6" w:rsidP="00A955AA">
            <w:pPr>
              <w:snapToGrid w:val="0"/>
              <w:spacing w:after="0" w:line="360" w:lineRule="auto"/>
              <w:jc w:val="both"/>
              <w:rPr>
                <w:rFonts w:ascii="Book Antiqua" w:eastAsia="Times New Roman" w:hAnsi="Book Antiqua" w:cs="Calibri"/>
                <w:b/>
                <w:bCs/>
                <w:sz w:val="24"/>
                <w:szCs w:val="24"/>
              </w:rPr>
            </w:pPr>
            <w:r w:rsidRPr="00A955AA">
              <w:rPr>
                <w:rFonts w:ascii="Book Antiqua" w:eastAsia="Times New Roman" w:hAnsi="Book Antiqua" w:cs="Calibri"/>
                <w:b/>
                <w:bCs/>
                <w:sz w:val="24"/>
                <w:szCs w:val="24"/>
              </w:rPr>
              <w:t>Variables</w:t>
            </w:r>
          </w:p>
        </w:tc>
        <w:tc>
          <w:tcPr>
            <w:tcW w:w="2630" w:type="dxa"/>
            <w:tcBorders>
              <w:top w:val="single" w:sz="4" w:space="0" w:color="auto"/>
              <w:bottom w:val="single" w:sz="4" w:space="0" w:color="auto"/>
            </w:tcBorders>
            <w:shd w:val="clear" w:color="auto" w:fill="auto"/>
            <w:noWrap/>
            <w:vAlign w:val="bottom"/>
            <w:hideMark/>
          </w:tcPr>
          <w:p w14:paraId="066296CF" w14:textId="24E9FCC6" w:rsidR="00B70FD6" w:rsidRPr="00A955AA" w:rsidRDefault="00B70FD6" w:rsidP="00A955AA">
            <w:pPr>
              <w:snapToGrid w:val="0"/>
              <w:spacing w:after="0" w:line="360" w:lineRule="auto"/>
              <w:jc w:val="both"/>
              <w:rPr>
                <w:rFonts w:ascii="Book Antiqua" w:eastAsia="Times New Roman" w:hAnsi="Book Antiqua" w:cs="Calibri"/>
                <w:b/>
                <w:bCs/>
                <w:sz w:val="24"/>
                <w:szCs w:val="24"/>
              </w:rPr>
            </w:pPr>
            <w:r w:rsidRPr="00A955AA">
              <w:rPr>
                <w:rFonts w:ascii="Book Antiqua" w:eastAsia="Times New Roman" w:hAnsi="Book Antiqua" w:cs="Calibri"/>
                <w:b/>
                <w:bCs/>
                <w:sz w:val="24"/>
                <w:szCs w:val="24"/>
              </w:rPr>
              <w:t>High ligation (</w:t>
            </w:r>
            <w:r w:rsidRPr="00A955AA">
              <w:rPr>
                <w:rFonts w:ascii="Book Antiqua" w:eastAsia="Times New Roman" w:hAnsi="Book Antiqua" w:cs="Calibri"/>
                <w:b/>
                <w:bCs/>
                <w:i/>
                <w:iCs/>
                <w:sz w:val="24"/>
                <w:szCs w:val="24"/>
              </w:rPr>
              <w:t>n</w:t>
            </w:r>
            <w:r w:rsidRPr="00A955AA">
              <w:rPr>
                <w:rFonts w:ascii="Book Antiqua" w:eastAsia="Times New Roman" w:hAnsi="Book Antiqua" w:cs="Calibri"/>
                <w:b/>
                <w:bCs/>
                <w:sz w:val="24"/>
                <w:szCs w:val="24"/>
              </w:rPr>
              <w:t xml:space="preserve"> = 235)</w:t>
            </w:r>
          </w:p>
        </w:tc>
        <w:tc>
          <w:tcPr>
            <w:tcW w:w="2603" w:type="dxa"/>
            <w:tcBorders>
              <w:top w:val="single" w:sz="4" w:space="0" w:color="auto"/>
              <w:bottom w:val="single" w:sz="4" w:space="0" w:color="auto"/>
            </w:tcBorders>
            <w:shd w:val="clear" w:color="auto" w:fill="auto"/>
            <w:noWrap/>
            <w:vAlign w:val="bottom"/>
            <w:hideMark/>
          </w:tcPr>
          <w:p w14:paraId="0F402E5C" w14:textId="02C821AC" w:rsidR="00B70FD6" w:rsidRPr="00A955AA" w:rsidRDefault="00B70FD6" w:rsidP="00A955AA">
            <w:pPr>
              <w:snapToGrid w:val="0"/>
              <w:spacing w:after="0" w:line="360" w:lineRule="auto"/>
              <w:jc w:val="both"/>
              <w:rPr>
                <w:rFonts w:ascii="Book Antiqua" w:eastAsia="Times New Roman" w:hAnsi="Book Antiqua" w:cs="Calibri"/>
                <w:b/>
                <w:bCs/>
                <w:sz w:val="24"/>
                <w:szCs w:val="24"/>
              </w:rPr>
            </w:pPr>
            <w:r w:rsidRPr="00A955AA">
              <w:rPr>
                <w:rFonts w:ascii="Book Antiqua" w:eastAsia="Times New Roman" w:hAnsi="Book Antiqua" w:cs="Calibri"/>
                <w:b/>
                <w:bCs/>
                <w:sz w:val="24"/>
                <w:szCs w:val="24"/>
              </w:rPr>
              <w:t>Low ligation (</w:t>
            </w:r>
            <w:r w:rsidRPr="00A955AA">
              <w:rPr>
                <w:rFonts w:ascii="Book Antiqua" w:eastAsia="Times New Roman" w:hAnsi="Book Antiqua" w:cs="Calibri"/>
                <w:b/>
                <w:bCs/>
                <w:i/>
                <w:iCs/>
                <w:sz w:val="24"/>
                <w:szCs w:val="24"/>
              </w:rPr>
              <w:t>n</w:t>
            </w:r>
            <w:r w:rsidRPr="00A955AA">
              <w:rPr>
                <w:rFonts w:ascii="Book Antiqua" w:eastAsia="Times New Roman" w:hAnsi="Book Antiqua" w:cs="Calibri"/>
                <w:b/>
                <w:bCs/>
                <w:sz w:val="24"/>
                <w:szCs w:val="24"/>
              </w:rPr>
              <w:t xml:space="preserve"> = 227)</w:t>
            </w:r>
          </w:p>
        </w:tc>
        <w:tc>
          <w:tcPr>
            <w:tcW w:w="1239" w:type="dxa"/>
            <w:tcBorders>
              <w:top w:val="single" w:sz="4" w:space="0" w:color="auto"/>
              <w:bottom w:val="single" w:sz="4" w:space="0" w:color="auto"/>
            </w:tcBorders>
            <w:shd w:val="clear" w:color="auto" w:fill="auto"/>
            <w:noWrap/>
            <w:vAlign w:val="bottom"/>
            <w:hideMark/>
          </w:tcPr>
          <w:p w14:paraId="2C3F4AE0" w14:textId="5A3FC351" w:rsidR="00B70FD6" w:rsidRPr="00A955AA" w:rsidRDefault="00B70FD6" w:rsidP="00A955AA">
            <w:pPr>
              <w:snapToGrid w:val="0"/>
              <w:spacing w:after="0" w:line="360" w:lineRule="auto"/>
              <w:jc w:val="both"/>
              <w:rPr>
                <w:rFonts w:ascii="Book Antiqua" w:eastAsia="Times New Roman" w:hAnsi="Book Antiqua" w:cs="Calibri"/>
                <w:b/>
                <w:bCs/>
                <w:sz w:val="24"/>
                <w:szCs w:val="24"/>
              </w:rPr>
            </w:pPr>
            <w:r w:rsidRPr="00A955AA">
              <w:rPr>
                <w:rFonts w:ascii="Book Antiqua" w:hAnsi="Book Antiqua"/>
                <w:b/>
                <w:bCs/>
                <w:i/>
                <w:color w:val="000000" w:themeColor="text1"/>
                <w:sz w:val="24"/>
                <w:szCs w:val="24"/>
              </w:rPr>
              <w:t xml:space="preserve">P </w:t>
            </w:r>
            <w:r w:rsidRPr="00A955AA">
              <w:rPr>
                <w:rFonts w:ascii="Book Antiqua" w:eastAsia="Times New Roman" w:hAnsi="Book Antiqua" w:cs="Calibri"/>
                <w:b/>
                <w:bCs/>
                <w:sz w:val="24"/>
                <w:szCs w:val="24"/>
              </w:rPr>
              <w:t>value</w:t>
            </w:r>
          </w:p>
        </w:tc>
      </w:tr>
      <w:tr w:rsidR="00B70FD6" w:rsidRPr="00A955AA" w14:paraId="594B6BEF" w14:textId="77777777" w:rsidTr="00B70FD6">
        <w:trPr>
          <w:trHeight w:val="372"/>
        </w:trPr>
        <w:tc>
          <w:tcPr>
            <w:tcW w:w="1982" w:type="dxa"/>
            <w:tcBorders>
              <w:top w:val="single" w:sz="4" w:space="0" w:color="auto"/>
            </w:tcBorders>
            <w:shd w:val="clear" w:color="auto" w:fill="auto"/>
            <w:noWrap/>
            <w:vAlign w:val="bottom"/>
            <w:hideMark/>
          </w:tcPr>
          <w:p w14:paraId="6E232AFA" w14:textId="268123D4" w:rsidR="00B70FD6" w:rsidRPr="00A955AA" w:rsidRDefault="00B70FD6"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Stoma,</w:t>
            </w:r>
            <w:r w:rsidRPr="00A955AA">
              <w:rPr>
                <w:rFonts w:ascii="Book Antiqua" w:hAnsi="Book Antiqua" w:cs="Tahoma"/>
                <w:i/>
                <w:sz w:val="24"/>
                <w:szCs w:val="24"/>
              </w:rPr>
              <w:t xml:space="preserve"> n</w:t>
            </w:r>
            <w:r w:rsidRPr="00A955AA">
              <w:rPr>
                <w:rFonts w:ascii="Book Antiqua" w:hAnsi="Book Antiqua" w:cs="Tahoma"/>
                <w:sz w:val="24"/>
                <w:szCs w:val="24"/>
              </w:rPr>
              <w:t xml:space="preserve"> (%)</w:t>
            </w:r>
          </w:p>
        </w:tc>
        <w:tc>
          <w:tcPr>
            <w:tcW w:w="2630" w:type="dxa"/>
            <w:tcBorders>
              <w:top w:val="single" w:sz="4" w:space="0" w:color="auto"/>
            </w:tcBorders>
            <w:shd w:val="clear" w:color="auto" w:fill="auto"/>
            <w:noWrap/>
            <w:vAlign w:val="bottom"/>
            <w:hideMark/>
          </w:tcPr>
          <w:p w14:paraId="3B669E12" w14:textId="77777777" w:rsidR="00B70FD6" w:rsidRPr="00A955AA" w:rsidRDefault="00B70FD6" w:rsidP="00A955AA">
            <w:pPr>
              <w:snapToGrid w:val="0"/>
              <w:spacing w:after="0" w:line="360" w:lineRule="auto"/>
              <w:jc w:val="both"/>
              <w:rPr>
                <w:rFonts w:ascii="Book Antiqua" w:eastAsia="Times New Roman" w:hAnsi="Book Antiqua" w:cs="Times New Roman"/>
                <w:sz w:val="24"/>
                <w:szCs w:val="24"/>
              </w:rPr>
            </w:pPr>
          </w:p>
        </w:tc>
        <w:tc>
          <w:tcPr>
            <w:tcW w:w="2603" w:type="dxa"/>
            <w:tcBorders>
              <w:top w:val="single" w:sz="4" w:space="0" w:color="auto"/>
            </w:tcBorders>
            <w:shd w:val="clear" w:color="auto" w:fill="auto"/>
            <w:noWrap/>
            <w:vAlign w:val="bottom"/>
            <w:hideMark/>
          </w:tcPr>
          <w:p w14:paraId="06B2E590" w14:textId="77777777" w:rsidR="00B70FD6" w:rsidRPr="00A955AA" w:rsidRDefault="00B70FD6" w:rsidP="00A955AA">
            <w:pPr>
              <w:snapToGrid w:val="0"/>
              <w:spacing w:after="0" w:line="360" w:lineRule="auto"/>
              <w:jc w:val="both"/>
              <w:rPr>
                <w:rFonts w:ascii="Book Antiqua" w:eastAsia="Times New Roman" w:hAnsi="Book Antiqua" w:cs="Times New Roman"/>
                <w:sz w:val="24"/>
                <w:szCs w:val="24"/>
              </w:rPr>
            </w:pPr>
          </w:p>
        </w:tc>
        <w:tc>
          <w:tcPr>
            <w:tcW w:w="1239" w:type="dxa"/>
            <w:tcBorders>
              <w:top w:val="single" w:sz="4" w:space="0" w:color="auto"/>
            </w:tcBorders>
            <w:shd w:val="clear" w:color="auto" w:fill="auto"/>
            <w:noWrap/>
            <w:vAlign w:val="bottom"/>
            <w:hideMark/>
          </w:tcPr>
          <w:p w14:paraId="181D66A9" w14:textId="742120B3" w:rsidR="00B70FD6" w:rsidRPr="00A955AA" w:rsidRDefault="00B70FD6"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0.003</w:t>
            </w:r>
          </w:p>
        </w:tc>
      </w:tr>
      <w:tr w:rsidR="00B70FD6" w:rsidRPr="00A955AA" w14:paraId="49C77034" w14:textId="77777777" w:rsidTr="00B70FD6">
        <w:trPr>
          <w:trHeight w:val="372"/>
        </w:trPr>
        <w:tc>
          <w:tcPr>
            <w:tcW w:w="1982" w:type="dxa"/>
            <w:shd w:val="clear" w:color="auto" w:fill="auto"/>
            <w:noWrap/>
            <w:vAlign w:val="bottom"/>
            <w:hideMark/>
          </w:tcPr>
          <w:p w14:paraId="56319A50" w14:textId="750EBD0F" w:rsidR="00B70FD6" w:rsidRPr="00A955AA" w:rsidRDefault="00B70FD6" w:rsidP="00A955AA">
            <w:pPr>
              <w:snapToGrid w:val="0"/>
              <w:spacing w:after="0" w:line="360" w:lineRule="auto"/>
              <w:ind w:firstLineChars="100" w:firstLine="240"/>
              <w:jc w:val="both"/>
              <w:rPr>
                <w:rFonts w:ascii="Book Antiqua" w:eastAsia="Times New Roman" w:hAnsi="Book Antiqua" w:cs="Calibri"/>
                <w:sz w:val="24"/>
                <w:szCs w:val="24"/>
              </w:rPr>
            </w:pPr>
            <w:r w:rsidRPr="00A955AA">
              <w:rPr>
                <w:rFonts w:ascii="Book Antiqua" w:eastAsia="Times New Roman" w:hAnsi="Book Antiqua" w:cs="Calibri"/>
                <w:sz w:val="24"/>
                <w:szCs w:val="24"/>
              </w:rPr>
              <w:t>Yes</w:t>
            </w:r>
          </w:p>
        </w:tc>
        <w:tc>
          <w:tcPr>
            <w:tcW w:w="2630" w:type="dxa"/>
            <w:shd w:val="clear" w:color="auto" w:fill="auto"/>
            <w:noWrap/>
            <w:vAlign w:val="bottom"/>
            <w:hideMark/>
          </w:tcPr>
          <w:p w14:paraId="47F9E0A7" w14:textId="1141F37D" w:rsidR="00B70FD6" w:rsidRPr="00A955AA" w:rsidRDefault="00B70FD6"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39 (16.5)</w:t>
            </w:r>
          </w:p>
        </w:tc>
        <w:tc>
          <w:tcPr>
            <w:tcW w:w="2603" w:type="dxa"/>
            <w:shd w:val="clear" w:color="auto" w:fill="auto"/>
            <w:noWrap/>
            <w:vAlign w:val="bottom"/>
            <w:hideMark/>
          </w:tcPr>
          <w:p w14:paraId="36CFF496" w14:textId="2414EFCD" w:rsidR="00B70FD6" w:rsidRPr="00A955AA" w:rsidRDefault="00B70FD6"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17 (7.5)</w:t>
            </w:r>
          </w:p>
        </w:tc>
        <w:tc>
          <w:tcPr>
            <w:tcW w:w="1239" w:type="dxa"/>
            <w:shd w:val="clear" w:color="auto" w:fill="auto"/>
            <w:noWrap/>
            <w:vAlign w:val="bottom"/>
            <w:hideMark/>
          </w:tcPr>
          <w:p w14:paraId="62E6F063" w14:textId="77777777" w:rsidR="00B70FD6" w:rsidRPr="00A955AA" w:rsidRDefault="00B70FD6" w:rsidP="00A955AA">
            <w:pPr>
              <w:snapToGrid w:val="0"/>
              <w:spacing w:after="0" w:line="360" w:lineRule="auto"/>
              <w:jc w:val="both"/>
              <w:rPr>
                <w:rFonts w:ascii="Book Antiqua" w:eastAsia="Times New Roman" w:hAnsi="Book Antiqua" w:cs="Times New Roman"/>
                <w:sz w:val="24"/>
                <w:szCs w:val="24"/>
              </w:rPr>
            </w:pPr>
          </w:p>
        </w:tc>
      </w:tr>
      <w:tr w:rsidR="00B70FD6" w:rsidRPr="00A955AA" w14:paraId="6CCD65F7" w14:textId="77777777" w:rsidTr="00B70FD6">
        <w:trPr>
          <w:trHeight w:val="311"/>
        </w:trPr>
        <w:tc>
          <w:tcPr>
            <w:tcW w:w="1982" w:type="dxa"/>
            <w:shd w:val="clear" w:color="auto" w:fill="auto"/>
            <w:noWrap/>
            <w:vAlign w:val="bottom"/>
            <w:hideMark/>
          </w:tcPr>
          <w:p w14:paraId="3B5611FB" w14:textId="0D1FDE7B" w:rsidR="00B70FD6" w:rsidRPr="00A955AA" w:rsidRDefault="00B70FD6" w:rsidP="00A955AA">
            <w:pPr>
              <w:snapToGrid w:val="0"/>
              <w:spacing w:after="0" w:line="360" w:lineRule="auto"/>
              <w:ind w:firstLineChars="100" w:firstLine="240"/>
              <w:jc w:val="both"/>
              <w:rPr>
                <w:rFonts w:ascii="Book Antiqua" w:eastAsia="Times New Roman" w:hAnsi="Book Antiqua" w:cs="Calibri"/>
                <w:sz w:val="24"/>
                <w:szCs w:val="24"/>
              </w:rPr>
            </w:pPr>
            <w:r w:rsidRPr="00A955AA">
              <w:rPr>
                <w:rFonts w:ascii="Book Antiqua" w:eastAsia="Times New Roman" w:hAnsi="Book Antiqua" w:cs="Calibri"/>
                <w:sz w:val="24"/>
                <w:szCs w:val="24"/>
              </w:rPr>
              <w:t>No</w:t>
            </w:r>
          </w:p>
        </w:tc>
        <w:tc>
          <w:tcPr>
            <w:tcW w:w="2630" w:type="dxa"/>
            <w:shd w:val="clear" w:color="auto" w:fill="auto"/>
            <w:noWrap/>
            <w:vAlign w:val="bottom"/>
            <w:hideMark/>
          </w:tcPr>
          <w:p w14:paraId="6FFC939D" w14:textId="2A26C207" w:rsidR="00B70FD6" w:rsidRPr="00A955AA" w:rsidRDefault="00B70FD6"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196 (83.5)</w:t>
            </w:r>
          </w:p>
        </w:tc>
        <w:tc>
          <w:tcPr>
            <w:tcW w:w="2603" w:type="dxa"/>
            <w:shd w:val="clear" w:color="auto" w:fill="auto"/>
            <w:noWrap/>
            <w:vAlign w:val="bottom"/>
            <w:hideMark/>
          </w:tcPr>
          <w:p w14:paraId="47B7DF2D" w14:textId="6E6DF564" w:rsidR="00B70FD6" w:rsidRPr="00A955AA" w:rsidRDefault="00B70FD6" w:rsidP="00A955AA">
            <w:pPr>
              <w:snapToGrid w:val="0"/>
              <w:spacing w:after="0" w:line="360" w:lineRule="auto"/>
              <w:jc w:val="both"/>
              <w:rPr>
                <w:rFonts w:ascii="Book Antiqua" w:eastAsia="Times New Roman" w:hAnsi="Book Antiqua" w:cs="Calibri"/>
                <w:sz w:val="24"/>
                <w:szCs w:val="24"/>
              </w:rPr>
            </w:pPr>
            <w:r w:rsidRPr="00A955AA">
              <w:rPr>
                <w:rFonts w:ascii="Book Antiqua" w:eastAsia="Times New Roman" w:hAnsi="Book Antiqua" w:cs="Calibri"/>
                <w:sz w:val="24"/>
                <w:szCs w:val="24"/>
              </w:rPr>
              <w:t>210 (92.5)</w:t>
            </w:r>
          </w:p>
        </w:tc>
        <w:tc>
          <w:tcPr>
            <w:tcW w:w="1239" w:type="dxa"/>
            <w:shd w:val="clear" w:color="auto" w:fill="auto"/>
            <w:noWrap/>
            <w:vAlign w:val="bottom"/>
            <w:hideMark/>
          </w:tcPr>
          <w:p w14:paraId="73F9A5F9" w14:textId="77777777" w:rsidR="00B70FD6" w:rsidRPr="00A955AA" w:rsidRDefault="00B70FD6" w:rsidP="00A955AA">
            <w:pPr>
              <w:snapToGrid w:val="0"/>
              <w:spacing w:after="0" w:line="360" w:lineRule="auto"/>
              <w:jc w:val="both"/>
              <w:rPr>
                <w:rFonts w:ascii="Book Antiqua" w:eastAsia="Times New Roman" w:hAnsi="Book Antiqua" w:cs="Calibri"/>
                <w:sz w:val="24"/>
                <w:szCs w:val="24"/>
              </w:rPr>
            </w:pPr>
          </w:p>
        </w:tc>
      </w:tr>
      <w:bookmarkEnd w:id="0"/>
    </w:tbl>
    <w:p w14:paraId="730DA385" w14:textId="0446756A" w:rsidR="006B32A7" w:rsidRPr="00A955AA" w:rsidRDefault="006B32A7" w:rsidP="00A955AA">
      <w:pPr>
        <w:snapToGrid w:val="0"/>
        <w:spacing w:after="0" w:line="360" w:lineRule="auto"/>
        <w:jc w:val="both"/>
        <w:rPr>
          <w:rFonts w:ascii="Book Antiqua" w:hAnsi="Book Antiqua"/>
          <w:sz w:val="24"/>
          <w:szCs w:val="24"/>
        </w:rPr>
      </w:pPr>
    </w:p>
    <w:sectPr w:rsidR="006B32A7" w:rsidRPr="00A955AA">
      <w:foot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62DD03" w14:textId="77777777" w:rsidR="00A91661" w:rsidRDefault="00A91661" w:rsidP="001E6132">
      <w:pPr>
        <w:spacing w:after="0" w:line="240" w:lineRule="auto"/>
      </w:pPr>
      <w:r>
        <w:separator/>
      </w:r>
    </w:p>
  </w:endnote>
  <w:endnote w:type="continuationSeparator" w:id="0">
    <w:p w14:paraId="1FEE387F" w14:textId="77777777" w:rsidR="00A91661" w:rsidRDefault="00A91661" w:rsidP="001E61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DLF-1-4-1480938733+ZGGDff-251">
    <w:altName w:val="Cambria"/>
    <w:panose1 w:val="00000000000000000000"/>
    <w:charset w:val="00"/>
    <w:family w:val="roman"/>
    <w:notTrueType/>
    <w:pitch w:val="default"/>
  </w:font>
  <w:font w:name="DLF-3-0-724838955+ZIKB1l-393">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BoldItalicMT">
    <w:charset w:val="00"/>
    <w:family w:val="auto"/>
    <w:pitch w:val="variable"/>
    <w:sig w:usb0="E0000AFF" w:usb1="00007843" w:usb2="00000001" w:usb3="00000000" w:csb0="000001BF"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7188809"/>
      <w:docPartObj>
        <w:docPartGallery w:val="Page Numbers (Bottom of Page)"/>
        <w:docPartUnique/>
      </w:docPartObj>
    </w:sdtPr>
    <w:sdtEndPr/>
    <w:sdtContent>
      <w:p w14:paraId="611558F0" w14:textId="636F2AD4" w:rsidR="00C436D8" w:rsidRDefault="00C436D8">
        <w:pPr>
          <w:pStyle w:val="a4"/>
          <w:jc w:val="right"/>
        </w:pPr>
        <w:r>
          <w:fldChar w:fldCharType="begin"/>
        </w:r>
        <w:r>
          <w:instrText>PAGE   \* MERGEFORMAT</w:instrText>
        </w:r>
        <w:r>
          <w:fldChar w:fldCharType="separate"/>
        </w:r>
        <w:r w:rsidR="004E5A39" w:rsidRPr="004E5A39">
          <w:rPr>
            <w:noProof/>
            <w:lang w:val="zh-CN"/>
          </w:rPr>
          <w:t>2</w:t>
        </w:r>
        <w:r>
          <w:fldChar w:fldCharType="end"/>
        </w:r>
      </w:p>
    </w:sdtContent>
  </w:sdt>
  <w:p w14:paraId="59AAAF35" w14:textId="77777777" w:rsidR="00C436D8" w:rsidRDefault="00C436D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35C6DD" w14:textId="77777777" w:rsidR="00A91661" w:rsidRDefault="00A91661" w:rsidP="001E6132">
      <w:pPr>
        <w:spacing w:after="0" w:line="240" w:lineRule="auto"/>
      </w:pPr>
      <w:r>
        <w:separator/>
      </w:r>
    </w:p>
  </w:footnote>
  <w:footnote w:type="continuationSeparator" w:id="0">
    <w:p w14:paraId="107A2824" w14:textId="77777777" w:rsidR="00A91661" w:rsidRDefault="00A91661" w:rsidP="001E61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42695"/>
    <w:multiLevelType w:val="hybridMultilevel"/>
    <w:tmpl w:val="647E970A"/>
    <w:lvl w:ilvl="0" w:tplc="525625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A0929FB"/>
    <w:multiLevelType w:val="hybridMultilevel"/>
    <w:tmpl w:val="1DFCB7B8"/>
    <w:lvl w:ilvl="0" w:tplc="2898DA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bordersDoNotSurroundHeader/>
  <w:bordersDoNotSurroundFooter/>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pwats9r55992de90x5vr5pcvd5xt0d0dv9x&quot;&gt;My EndNote Library&lt;record-ids&gt;&lt;item&gt;3&lt;/item&gt;&lt;item&gt;31&lt;/item&gt;&lt;item&gt;32&lt;/item&gt;&lt;item&gt;33&lt;/item&gt;&lt;item&gt;34&lt;/item&gt;&lt;item&gt;35&lt;/item&gt;&lt;item&gt;51&lt;/item&gt;&lt;item&gt;53&lt;/item&gt;&lt;item&gt;54&lt;/item&gt;&lt;item&gt;55&lt;/item&gt;&lt;item&gt;56&lt;/item&gt;&lt;item&gt;57&lt;/item&gt;&lt;item&gt;58&lt;/item&gt;&lt;item&gt;59&lt;/item&gt;&lt;item&gt;60&lt;/item&gt;&lt;item&gt;61&lt;/item&gt;&lt;item&gt;62&lt;/item&gt;&lt;item&gt;63&lt;/item&gt;&lt;item&gt;64&lt;/item&gt;&lt;item&gt;65&lt;/item&gt;&lt;item&gt;66&lt;/item&gt;&lt;item&gt;70&lt;/item&gt;&lt;item&gt;71&lt;/item&gt;&lt;item&gt;72&lt;/item&gt;&lt;item&gt;73&lt;/item&gt;&lt;item&gt;74&lt;/item&gt;&lt;item&gt;75&lt;/item&gt;&lt;item&gt;76&lt;/item&gt;&lt;item&gt;77&lt;/item&gt;&lt;item&gt;78&lt;/item&gt;&lt;item&gt;79&lt;/item&gt;&lt;item&gt;80&lt;/item&gt;&lt;item&gt;81&lt;/item&gt;&lt;item&gt;83&lt;/item&gt;&lt;item&gt;85&lt;/item&gt;&lt;item&gt;86&lt;/item&gt;&lt;item&gt;87&lt;/item&gt;&lt;item&gt;88&lt;/item&gt;&lt;item&gt;89&lt;/item&gt;&lt;item&gt;90&lt;/item&gt;&lt;item&gt;91&lt;/item&gt;&lt;item&gt;142&lt;/item&gt;&lt;item&gt;145&lt;/item&gt;&lt;item&gt;147&lt;/item&gt;&lt;item&gt;148&lt;/item&gt;&lt;item&gt;150&lt;/item&gt;&lt;item&gt;151&lt;/item&gt;&lt;item&gt;152&lt;/item&gt;&lt;/record-ids&gt;&lt;/item&gt;&lt;/Libraries&gt;"/>
    <w:docVar w:name="NE.Ref{08A9210D-DA99-4FAA-B357-319AEBD877FE}" w:val=" ADDIN NE.Ref.{08A9210D-DA99-4FAA-B357-319AEBD877FE}&lt;Citation&gt;&lt;Group&gt;&lt;References&gt;&lt;Item&gt;&lt;ID&gt;340&lt;/ID&gt;&lt;UID&gt;{5F51C28B-A54F-44AB-80CF-C1E167074F26}&lt;/UID&gt;&lt;Title&gt;NoteExpress V3.0功能图解&lt;/Title&gt;&lt;Template&gt;Manuscript&lt;/Template&gt;&lt;Star&gt;0&lt;/Star&gt;&lt;Tag&gt;0&lt;/Tag&gt;&lt;Author&gt;北京爱琴海乐之技术有限公司&lt;/Author&gt;&lt;Year&gt;2014&lt;/Year&gt;&lt;Details&gt;&lt;_created&gt;60395799&lt;/_created&gt;&lt;_keywords&gt;教程; 帮助; 搜集; 整理; 管理; 写作&lt;/_keywords&gt;&lt;_modified&gt;60395799&lt;/_modified&gt;&lt;_pages&gt;36&lt;/_pages&gt;&lt;_translated_author&gt;Bei, Jing&amp;apos;aiqinhailezhijishuyouxiangongsi&lt;/_translated_author&gt;&lt;/Details&gt;&lt;Extra&gt;&lt;DBUID&gt;{F96A950B-833F-4880-A151-76DA2D6A2879}&lt;/DBUID&gt;&lt;/Extra&gt;&lt;/Item&gt;&lt;/References&gt;&lt;/Group&gt;&lt;/Citation&gt;_x000a_"/>
    <w:docVar w:name="NE.Ref{229BCC1C-6867-4996-94A0-FB3790B0FC4E}" w:val=" ADDIN NE.Ref.{229BCC1C-6867-4996-94A0-FB3790B0FC4E}&lt;Citation&gt;&lt;Group&gt;&lt;References&gt;&lt;Item&gt;&lt;ID&gt;397&lt;/ID&gt;&lt;UID&gt;{23683C4C-475F-444E-B552-C5A06A93AFA9}&lt;/UID&gt;&lt;Title&gt;High tie versus low tie of the inferior mesenteric artery in colorectal cancer: A RCT is needed&lt;/Title&gt;&lt;Template&gt;Journal Article&lt;/Template&gt;&lt;Star&gt;0&lt;/Star&gt;&lt;Tag&gt;0&lt;/Tag&gt;&lt;Author&gt;Cirocchi, Roberto; Trastulli, Stefano; Farinella, Eriberto; Desiderio, Jacopo; Vettoretto, Nereo; Parisi, Amilcare; Boselli, Carlo; Noya, Giuseppe&lt;/Author&gt;&lt;Year&gt;2012&lt;/Year&gt;&lt;Details&gt;&lt;_accessed&gt;63022879&lt;/_accessed&gt;&lt;_created&gt;63022879&lt;/_created&gt;&lt;_db_updated&gt;CrossRef&lt;/_db_updated&gt;&lt;_doi&gt;10.1016/j.suronc.2012.04.004&lt;/_doi&gt;&lt;_impact_factor&gt;   3.000&lt;/_impact_factor&gt;&lt;_isbn&gt;09607404&lt;/_isbn&gt;&lt;_issue&gt;3&lt;/_issue&gt;&lt;_journal&gt;Surgical Oncology&lt;/_journal&gt;&lt;_modified&gt;63022879&lt;/_modified&gt;&lt;_pages&gt;e111-e123&lt;/_pages&gt;&lt;_tertiary_title&gt;Surgical Oncology&lt;/_tertiary_title&gt;&lt;_url&gt;https://linkinghub.elsevier.com/retrieve/pii/S0960740412000278_x000d__x000a_https://api.elsevier.com/content/article/PII:S0960740412000278?httpAccept=text/xml&lt;/_url&gt;&lt;_volume&gt;21&lt;/_volume&gt;&lt;/Details&gt;&lt;Extra&gt;&lt;DBUID&gt;{F96A950B-833F-4880-A151-76DA2D6A2879}&lt;/DBUID&gt;&lt;/Extra&gt;&lt;/Item&gt;&lt;/References&gt;&lt;/Group&gt;&lt;Group&gt;&lt;References&gt;&lt;Item&gt;&lt;ID&gt;395&lt;/ID&gt;&lt;UID&gt;{0CBD29CF-FE5E-495B-9EA9-0DFA0F6D3CF0}&lt;/UID&gt;&lt;Title&gt;Marginal artery stump pressure in left colic artery-preserving rectal cancer surgery: a clinical trial&lt;/Title&gt;&lt;Template&gt;Journal Article&lt;/Template&gt;&lt;Star&gt;0&lt;/Star&gt;&lt;Tag&gt;0&lt;/Tag&gt;&lt;Author&gt;Guo, Y; Wang, D; He, L; Zhang, Y; Zhao, S; Zhang, L; Sun, X; Suo, J&lt;/Author&gt;&lt;Year&gt;2017&lt;/Year&gt;&lt;Details&gt;&lt;_accessed&gt;63022878&lt;/_accessed&gt;&lt;_accession_num&gt;25708562&lt;/_accession_num&gt;&lt;_author_adr&gt;Department of Gastrointestinal Surgery, First Hospital of Jilin University, Changchun, China.; Department of Gastrointestinal Surgery, First Hospital of Jilin University, Changchun, China.; Department of Gastrointestinal Surgery, First Hospital of Jilin University, Changchun, China.; Department of Gastrointestinal Surgery, First Hospital of Jilin University, Changchun, China.; College of Mathematics, Jilin University, Changchun, China.; Department of Gastrointestinal Surgery, First Hospital of Jilin University, Changchun, China.; Department of Gastrointestinal Surgery, First Hospital of Jilin University, Changchun, China.; Department of Gastrointestinal Surgery, First Hospital of Jilin University, Changchun, China.&lt;/_author_adr&gt;&lt;_collection_scope&gt;SCI;SCIE&lt;/_collection_scope&gt;&lt;_created&gt;63022878&lt;/_created&gt;&lt;_date&gt;61797600&lt;/_date&gt;&lt;_date_display&gt;2017 Jul&lt;/_date_display&gt;&lt;_db_updated&gt;PubMed&lt;/_db_updated&gt;&lt;_doi&gt;10.1111/ans.13032&lt;/_doi&gt;&lt;_impact_factor&gt;   1.605&lt;/_impact_factor&gt;&lt;_isbn&gt;1445-2197 (Electronic); 1445-1433 (Linking)&lt;/_isbn&gt;&lt;_issue&gt;7-8&lt;/_issue&gt;&lt;_journal&gt;ANZ J Surg&lt;/_journal&gt;&lt;_keywords&gt;Adult; Aged; Aged, 80 and over; Anastomotic Leak/epidemiology; Arteries; Colon/*blood supply; Digestive System Surgical Procedures/methods; Female; Humans; Ligation/methods; *Lymph Node Excision; Male; Mesenteric Artery, Inferior/surgery; Middle Aged; Operative Time; Organ Sparing Treatments; Rectal Neoplasms/*surgeryanastomosis; apical lymph nodes; colorectal surgery; inferior mesenteric artery; stump pressure&lt;/_keywords&gt;&lt;_language&gt;eng&lt;/_language&gt;&lt;_modified&gt;63022878&lt;/_modified&gt;&lt;_ori_publication&gt;(c) 2015 Royal Australasian College of Surgeons.&lt;/_ori_publication&gt;&lt;_pages&gt;576-581&lt;/_pages&gt;&lt;_tertiary_title&gt;ANZ journal of surgery&lt;/_tertiary_title&gt;&lt;_type_work&gt;Clinical Trial; Journal Article; Randomized Controlled Trial&lt;/_type_work&gt;&lt;_url&gt;http://www.ncbi.nlm.nih.gov/entrez/query.fcgi?cmd=Retrieve&amp;amp;db=pubmed&amp;amp;dopt=Abstract&amp;amp;list_uids=25708562&amp;amp;query_hl=1&lt;/_url&gt;&lt;_volume&gt;87&lt;/_volume&gt;&lt;/Details&gt;&lt;Extra&gt;&lt;DBUID&gt;{F96A950B-833F-4880-A151-76DA2D6A2879}&lt;/DBUID&gt;&lt;/Extra&gt;&lt;/Item&gt;&lt;/References&gt;&lt;/Group&gt;&lt;Group&gt;&lt;References&gt;&lt;Item&gt;&lt;ID&gt;396&lt;/ID&gt;&lt;UID&gt;{32DEDC3B-ADF5-47C1-B93A-EBE97045F417}&lt;/UID&gt;&lt;Title&gt;Randomized clinical trial of defaecatory function after anterior resection for rectal cancer with high versus low ligation of the inferior mesenteric artery&lt;/Title&gt;&lt;Template&gt;Journal Article&lt;/Template&gt;&lt;Star&gt;0&lt;/Star&gt;&lt;Tag&gt;0&lt;/Tag&gt;&lt;Author&gt;Matsuda, K; Hotta, T; Takifuji, K; Yokoyama, S; Oku, Y; Watanabe, T; Mitani, Y; Ieda, J; Mizumoto, Y; Yamaue, H&lt;/Author&gt;&lt;Year&gt;2015&lt;/Year&gt;&lt;Details&gt;&lt;_accessed&gt;63022879&lt;/_accessed&gt;&lt;_accession_num&gt;25764287&lt;/_accession_num&gt;&lt;_author_adr&gt;Second Department of Surgery, Wakayama Medical University, School of Medicine, 811-1, Kimiidera, Wakayama 641-8510, Japan.&lt;/_author_adr&gt;&lt;_created&gt;63022878&lt;/_created&gt;&lt;_date&gt;60613920&lt;/_date&gt;&lt;_date_display&gt;2015 Apr&lt;/_date_display&gt;&lt;_db_updated&gt;PubMed&lt;/_db_updated&gt;&lt;_doi&gt;10.1002/bjs.9739&lt;/_doi&gt;&lt;_impact_factor&gt;   5.586&lt;/_impact_factor&gt;&lt;_isbn&gt;1365-2168 (Electronic); 0007-1323 (Linking)&lt;/_isbn&gt;&lt;_issue&gt;5&lt;/_issue&gt;&lt;_journal&gt;Br J Surg&lt;/_journal&gt;&lt;_keywords&gt;Aged; Aged, 80 and over; Defecation/*physiology; Fecal Incontinence/etiology/physiopathology; Female; Humans; Ligation/methods; Lymphatic Metastasis; Male; Mesenteric Artery, Inferior/*surgery; Middle Aged; Neoplasm Staging; Postoperative Complications/etiology/physiopathology; Rectal Neoplasms/pathology/physiopathology/*surgery&lt;/_keywords&gt;&lt;_language&gt;eng&lt;/_language&gt;&lt;_modified&gt;63022879&lt;/_modified&gt;&lt;_ori_publication&gt;(c) 2015 BJS Society Ltd Published by John Wiley &amp;amp;amp; Sons Ltd.&lt;/_ori_publication&gt;&lt;_pages&gt;501-8&lt;/_pages&gt;&lt;_tertiary_title&gt;The British journal of surgery&lt;/_tertiary_title&gt;&lt;_type_work&gt;Journal Article; Randomized Controlled Trial; Research Support, N.I.H., Extramural&lt;/_type_work&gt;&lt;_url&gt;http://www.ncbi.nlm.nih.gov/entrez/query.fcgi?cmd=Retrieve&amp;amp;db=pubmed&amp;amp;dopt=Abstract&amp;amp;list_uids=25764287&amp;amp;query_hl=1&lt;/_url&gt;&lt;_volume&gt;102&lt;/_volume&gt;&lt;/Details&gt;&lt;Extra&gt;&lt;DBUID&gt;{F96A950B-833F-4880-A151-76DA2D6A2879}&lt;/DBUID&gt;&lt;/Extra&gt;&lt;/Item&gt;&lt;/References&gt;&lt;/Group&gt;&lt;/Citation&gt;_x000a_"/>
    <w:docVar w:name="NE.Ref{3F633BBF-C390-432B-B55B-23C39D826D00}" w:val=" ADDIN NE.Ref.{3F633BBF-C390-432B-B55B-23C39D826D00}&lt;Citation&gt;&lt;Group&gt;&lt;References&gt;&lt;Item&gt;&lt;ID&gt;399&lt;/ID&gt;&lt;UID&gt;{C815130C-D528-44BD-AB65-BDFF54F9E39B}&lt;/UID&gt;&lt;Title&gt;Risk Factors for Anastomotic Leakage after Surgery for Colorectal Cancer: Results of Prospective Surveillance&lt;/Title&gt;&lt;Template&gt;Journal Article&lt;/Template&gt;&lt;Star&gt;0&lt;/Star&gt;&lt;Tag&gt;0&lt;/Tag&gt;&lt;Author&gt;Konishi, T; Watanabe, TKishimoto J; Nagawa, H&lt;/Author&gt;&lt;Year&gt;2006&lt;/Year&gt;&lt;Details&gt;&lt;_collection_scope&gt;SCI;SCIE&lt;/_collection_scope&gt;&lt;_created&gt;63022896&lt;/_created&gt;&lt;_impact_factor&gt;   4.450&lt;/_impact_factor&gt;&lt;_issue&gt;3&lt;/_issue&gt;&lt;_journal&gt;Journal of the American College of Surgeons&lt;/_journal&gt;&lt;_modified&gt;63022896&lt;/_modified&gt;&lt;_pages&gt;439-444&lt;/_pages&gt;&lt;_volume&gt;202&lt;/_volume&gt;&lt;/Details&gt;&lt;Extra&gt;&lt;DBUID&gt;{F96A950B-833F-4880-A151-76DA2D6A2879}&lt;/DBUID&gt;&lt;/Extra&gt;&lt;/Item&gt;&lt;/References&gt;&lt;/Group&gt;&lt;Group&gt;&lt;References&gt;&lt;Item&gt;&lt;ID&gt;398&lt;/ID&gt;&lt;UID&gt;{BEDCFFCA-556A-4591-9B12-C21CFF83CBAD}&lt;/UID&gt;&lt;Title&gt;Use of the circular stapler in 1000 consecutive colorectal anastomoses: experience of one surgical team.&lt;/Title&gt;&lt;Template&gt;Journal Article&lt;/Template&gt;&lt;Star&gt;0&lt;/Star&gt;&lt;Tag&gt;0&lt;/Tag&gt;&lt;Author&gt;Detry, R J; Kartheuser, A; Delriviere, L&lt;/Author&gt;&lt;Year&gt;1995&lt;/Year&gt;&lt;Details&gt;&lt;_collection_scope&gt;SCI;SCIE&lt;/_collection_scope&gt;&lt;_created&gt;63022895&lt;/_created&gt;&lt;_impact_factor&gt;   3.476&lt;/_impact_factor&gt;&lt;_issue&gt;2&lt;/_issue&gt;&lt;_journal&gt;Surgery&lt;/_journal&gt;&lt;_modified&gt;63022896&lt;/_modified&gt;&lt;_pages&gt;140&lt;/_pages&gt;&lt;_volume&gt;117&lt;/_volume&gt;&lt;/Details&gt;&lt;Extra&gt;&lt;DBUID&gt;{F96A950B-833F-4880-A151-76DA2D6A2879}&lt;/DBUID&gt;&lt;/Extra&gt;&lt;/Item&gt;&lt;/References&gt;&lt;/Group&gt;&lt;/Citation&gt;_x000a_"/>
    <w:docVar w:name="NE.Ref{40B4A579-9364-4276-98D8-0B595B4F3DC5}" w:val=" ADDIN NE.Ref.{40B4A579-9364-4276-98D8-0B595B4F3DC5}&lt;Citation&gt;&lt;Group&gt;&lt;References&gt;&lt;Item&gt;&lt;ID&gt;394&lt;/ID&gt;&lt;UID&gt;{1702577D-BD98-4D41-B7C4-90F7A319B592}&lt;/UID&gt;&lt;Title&gt;A METHOD OF PERFORMING ABDOMINO-PERINEAL EXCISION FOR CARCINOMA OF THE RECTUM AND OF THE TERMINAL PORTION OF THE PELVIC COLON&lt;/Title&gt;&lt;Template&gt;Journal Article&lt;/Template&gt;&lt;Star&gt;0&lt;/Star&gt;&lt;Tag&gt;0&lt;/Tag&gt;&lt;Author&gt;Miles, W Ernest&lt;/Author&gt;&lt;Year&gt;1971&lt;/Year&gt;&lt;Details&gt;&lt;_created&gt;63022853&lt;/_created&gt;&lt;_issue&gt;4451&lt;/_issue&gt;&lt;_journal&gt;Ca A Cancer Journal for Clinicians&lt;/_journal&gt;&lt;_modified&gt;63023571&lt;/_modified&gt;&lt;_pages&gt;1812-1813&lt;/_pages&gt;&lt;_volume&gt;172&lt;/_volume&gt;&lt;/Details&gt;&lt;Extra&gt;&lt;DBUID&gt;{F96A950B-833F-4880-A151-76DA2D6A2879}&lt;/DBUID&gt;&lt;/Extra&gt;&lt;/Item&gt;&lt;/References&gt;&lt;/Group&gt;&lt;/Citation&gt;_x000a_"/>
    <w:docVar w:name="NE.Ref{599E2EC5-3A34-4122-A1E5-556545DD3CD2}" w:val=" ADDIN NE.Ref.{599E2EC5-3A34-4122-A1E5-556545DD3CD2}&lt;Citation&gt;&lt;Group&gt;&lt;References&gt;&lt;Item&gt;&lt;ID&gt;400&lt;/ID&gt;&lt;UID&gt;{79975D7B-AFF1-4B95-A879-83545FF1061C}&lt;/UID&gt;&lt;Title&gt;Intraoperative intraperitoneal chemotherapy increases the incidence of anastomotic leakage after anterior resection of rectal tumors&lt;/Title&gt;&lt;Template&gt;Journal Article&lt;/Template&gt;&lt;Star&gt;0&lt;/Star&gt;&lt;Tag&gt;0&lt;/Tag&gt;&lt;Author&gt;Wang, Zhi-Jie; Tao, Jin-Hua; Chen, Jia-Nan; Mei, Shi-Wen; Shen, Hai-Yu; Zhao, Fu-Qiang; Liu, Qian&lt;/Author&gt;&lt;Year&gt;2019&lt;/Year&gt;&lt;Details&gt;&lt;_accessed&gt;63022899&lt;/_accessed&gt;&lt;_collection_scope&gt;SCIE&lt;/_collection_scope&gt;&lt;_created&gt;63022899&lt;/_created&gt;&lt;_date&gt;62868960&lt;/_date&gt;&lt;_db_updated&gt;CrossRef&lt;/_db_updated&gt;&lt;_doi&gt;10.4251/wjgo.v11.i7.538&lt;/_doi&gt;&lt;_impact_factor&gt;   2.758&lt;/_impact_factor&gt;&lt;_isbn&gt;1948-5204&lt;/_isbn&gt;&lt;_issue&gt;7&lt;/_issue&gt;&lt;_journal&gt;World Journal of Gastrointestinal Oncology&lt;/_journal&gt;&lt;_modified&gt;63022899&lt;/_modified&gt;&lt;_pages&gt;538-550&lt;/_pages&gt;&lt;_tertiary_title&gt;WJGO&lt;/_tertiary_title&gt;&lt;_url&gt;https://www.wjgnet.com/1948-5204/full/v11/i7/538.htm_x000d__x000a_https://www.wjgnet.com/1948-5204/full/v11/i7/538.htm&lt;/_url&gt;&lt;_volume&gt;11&lt;/_volume&gt;&lt;/Details&gt;&lt;Extra&gt;&lt;DBUID&gt;{F96A950B-833F-4880-A151-76DA2D6A2879}&lt;/DBUID&gt;&lt;/Extra&gt;&lt;/Item&gt;&lt;/References&gt;&lt;/Group&gt;&lt;/Citation&gt;_x000a_"/>
    <w:docVar w:name="NE.Ref{A13D3543-08CE-4FAC-A42D-2AD5177A2BD0}" w:val=" ADDIN NE.Ref.{A13D3543-08CE-4FAC-A42D-2AD5177A2BD0}&lt;Citation&gt;&lt;Group&gt;&lt;References&gt;&lt;Item&gt;&lt;ID&gt;391&lt;/ID&gt;&lt;UID&gt;{6BEDC0E3-818F-494F-933C-E343547D4001}&lt;/UID&gt;&lt;Title&gt;Cancer statistics in China, 2015&lt;/Title&gt;&lt;Template&gt;Journal Article&lt;/Template&gt;&lt;Star&gt;0&lt;/Star&gt;&lt;Tag&gt;0&lt;/Tag&gt;&lt;Author&gt;Chen, Wanqing; Zheng, Rongshou; Baade, Peter D; Zhang, Siwei; Zeng, Hongmei; Bray, Freddie; Jemal, Ahmedin; Yu, Xue Qin; He, Jie&lt;/Author&gt;&lt;Year&gt;2016&lt;/Year&gt;&lt;Details&gt;&lt;_accessed&gt;63022273&lt;/_accessed&gt;&lt;_created&gt;63022273&lt;/_created&gt;&lt;_db_updated&gt;CrossRef&lt;/_db_updated&gt;&lt;_doi&gt;10.3322/caac.21338&lt;/_doi&gt;&lt;_issue&gt;2&lt;/_issue&gt;&lt;_journal&gt;CA: A Cancer Journal for Clinicians&lt;/_journal&gt;&lt;_modified&gt;63022273&lt;/_modified&gt;&lt;_pages&gt;115-132&lt;/_pages&gt;&lt;_tertiary_title&gt;CA: A Cancer Journal for Clinicians&lt;/_tertiary_title&gt;&lt;_url&gt;http://doi.wiley.com/10.3322/caac.21338_x000d__x000a_https://api.wiley.com/onlinelibrary/tdm/v1/articles/10.3322%2Fcaac.21338&lt;/_url&gt;&lt;_volume&gt;66&lt;/_volume&gt;&lt;/Details&gt;&lt;Extra&gt;&lt;DBUID&gt;{F96A950B-833F-4880-A151-76DA2D6A2879}&lt;/DBUID&gt;&lt;/Extra&gt;&lt;/Item&gt;&lt;/References&gt;&lt;/Group&gt;&lt;/Citation&gt;_x000a_"/>
    <w:docVar w:name="NE.Ref{A93B962E-2672-4200-BC86-BBC7866E83CB}" w:val=" ADDIN NE.Ref.{A93B962E-2672-4200-BC86-BBC7866E83CB}&lt;Citation&gt;&lt;Group&gt;&lt;References&gt;&lt;Item&gt;&lt;ID&gt;403&lt;/ID&gt;&lt;UID&gt;{AA9F29CB-2376-4664-98FE-2B0AA465B6BB}&lt;/UID&gt;&lt;Title&gt;High tie versus low tie of the inferior mesenteric artery in colorectal cancer: A meta-analysis&lt;/Title&gt;&lt;Template&gt;Journal Article&lt;/Template&gt;&lt;Star&gt;0&lt;/Star&gt;&lt;Tag&gt;0&lt;/Tag&gt;&lt;Author&gt;Yang, Yafan; Wang, Guiying; He, Jingli; Zhang, Jianfeng; Xi, Jinchuan; Wang, Feifei&lt;/Author&gt;&lt;Year&gt;2018&lt;/Year&gt;&lt;Details&gt;&lt;_accessed&gt;63022928&lt;/_accessed&gt;&lt;_collection_scope&gt;SCIE&lt;/_collection_scope&gt;&lt;_created&gt;63022928&lt;/_created&gt;&lt;_db_updated&gt;CrossRef&lt;/_db_updated&gt;&lt;_doi&gt;10.1016/j.ijsu.2017.12.030&lt;/_doi&gt;&lt;_impact_factor&gt;   3.158&lt;/_impact_factor&gt;&lt;_isbn&gt;17439191&lt;/_isbn&gt;&lt;_journal&gt;International Journal of Surgery&lt;/_journal&gt;&lt;_modified&gt;63022928&lt;/_modified&gt;&lt;_pages&gt;20-24&lt;/_pages&gt;&lt;_tertiary_title&gt;International Journal of Surgery&lt;/_tertiary_title&gt;&lt;_url&gt;https://linkinghub.elsevier.com/retrieve/pii/S1743919118300062_x000d__x000a_https://dul.usage.elsevier.com/doi/&lt;/_url&gt;&lt;_volume&gt;52&lt;/_volume&gt;&lt;/Details&gt;&lt;Extra&gt;&lt;DBUID&gt;{F96A950B-833F-4880-A151-76DA2D6A2879}&lt;/DBUID&gt;&lt;/Extra&gt;&lt;/Item&gt;&lt;/References&gt;&lt;/Group&gt;&lt;/Citation&gt;_x000a_"/>
    <w:docVar w:name="NE.Ref{AD6E3F76-A03F-4053-887E-FC28FA178F95}" w:val=" ADDIN NE.Ref.{AD6E3F76-A03F-4053-887E-FC28FA178F95}&lt;Citation&gt;&lt;Group&gt;&lt;References&gt;&lt;Item&gt;&lt;ID&gt;391&lt;/ID&gt;&lt;UID&gt;{6BEDC0E3-818F-494F-933C-E343547D4001}&lt;/UID&gt;&lt;Title&gt;Cancer statistics in China, 2015&lt;/Title&gt;&lt;Template&gt;Journal Article&lt;/Template&gt;&lt;Star&gt;0&lt;/Star&gt;&lt;Tag&gt;0&lt;/Tag&gt;&lt;Author&gt;Chen, Wanqing; Zheng, Rongshou; Baade, Peter D; Zhang, Siwei; Zeng, Hongmei; Bray, Freddie; Jemal, Ahmedin; Yu, Xue Qin; He, Jie&lt;/Author&gt;&lt;Year&gt;2016&lt;/Year&gt;&lt;Details&gt;&lt;_doi&gt;10.3322/caac.21338&lt;/_doi&gt;&lt;_created&gt;63022273&lt;/_created&gt;&lt;_modified&gt;63022273&lt;/_modified&gt;&lt;_url&gt;http://doi.wiley.com/10.3322/caac.21338_x000d__x000a_https://api.wiley.com/onlinelibrary/tdm/v1/articles/10.3322%2Fcaac.21338&lt;/_url&gt;&lt;_journal&gt;CA: A Cancer Journal for Clinicians&lt;/_journal&gt;&lt;_volume&gt;66&lt;/_volume&gt;&lt;_issue&gt;2&lt;/_issue&gt;&lt;_pages&gt;115-132&lt;/_pages&gt;&lt;_tertiary_title&gt;CA: A Cancer Journal for Clinicians&lt;/_tertiary_title&gt;&lt;_accessed&gt;63022273&lt;/_accessed&gt;&lt;_db_updated&gt;CrossRef&lt;/_db_updated&gt;&lt;/Details&gt;&lt;Extra&gt;&lt;DBUID&gt;{F96A950B-833F-4880-A151-76DA2D6A2879}&lt;/DBUID&gt;&lt;/Extra&gt;&lt;/Item&gt;&lt;/References&gt;&lt;/Group&gt;&lt;/Citation&gt;_x000a_"/>
    <w:docVar w:name="NE.Ref{B8924FD4-2D38-4BC8-BC9B-03D98E9BCB73}" w:val=" ADDIN NE.Ref.{B8924FD4-2D38-4BC8-BC9B-03D98E9BCB73}&lt;Citation&gt;&lt;Group&gt;&lt;References&gt;&lt;Item&gt;&lt;ID&gt;392&lt;/ID&gt;&lt;UID&gt;{EBB9D1DF-451E-4364-AF76-9DCD1B6CC8BC}&lt;/UID&gt;&lt;Title&gt;Recurrence and survival after total mesorectal excision for rectal cancer.&lt;/Title&gt;&lt;Template&gt;Journal Article&lt;/Template&gt;&lt;Star&gt;0&lt;/Star&gt;&lt;Tag&gt;0&lt;/Tag&gt;&lt;Author&gt;Heald, R J; Ryall, R D&lt;/Author&gt;&lt;Year&gt;1986&lt;/Year&gt;&lt;Details&gt;&lt;_collection_scope&gt;SCI;SCIE&lt;/_collection_scope&gt;&lt;_created&gt;63022496&lt;/_created&gt;&lt;_impact_factor&gt;  59.102&lt;/_impact_factor&gt;&lt;_issue&gt;8496&lt;/_issue&gt;&lt;_journal&gt;Lancet&lt;/_journal&gt;&lt;_modified&gt;63022496&lt;/_modified&gt;&lt;_pages&gt;1479-1482&lt;/_pages&gt;&lt;_volume&gt;327&lt;/_volume&gt;&lt;/Details&gt;&lt;Extra&gt;&lt;DBUID&gt;{F96A950B-833F-4880-A151-76DA2D6A2879}&lt;/DBUID&gt;&lt;/Extra&gt;&lt;/Item&gt;&lt;/References&gt;&lt;/Group&gt;&lt;/Citation&gt;_x000a_"/>
    <w:docVar w:name="NE.Ref{F2EFBC5D-2FE8-4A93-8584-AE326CAE2F1F}" w:val=" ADDIN NE.Ref.{F2EFBC5D-2FE8-4A93-8584-AE326CAE2F1F}&lt;Citation&gt;&lt;Group&gt;&lt;References&gt;&lt;Item&gt;&lt;ID&gt;393&lt;/ID&gt;&lt;UID&gt;{7C7F0359-7783-41E7-A12D-57287D752155}&lt;/UID&gt;&lt;Title&gt;CONSENSUS STATEMENT OF DEFINITIONS FOR ANORECTAL PHYSIOLOGY AND RECTAL CANCER&lt;/Title&gt;&lt;Template&gt;Journal Article&lt;/Template&gt;&lt;Star&gt;0&lt;/Star&gt;&lt;Tag&gt;0&lt;/Tag&gt;&lt;Author/&gt;&lt;Year&gt;0&lt;/Year&gt;&lt;Details&gt;&lt;_created&gt;63022527&lt;/_created&gt;&lt;_modified&gt;63022527&lt;/_modified&gt;&lt;/Details&gt;&lt;Extra&gt;&lt;DBUID&gt;{F96A950B-833F-4880-A151-76DA2D6A2879}&lt;/DBUID&gt;&lt;/Extra&gt;&lt;/Item&gt;&lt;/References&gt;&lt;/Group&gt;&lt;/Citation&gt;_x000a_"/>
    <w:docVar w:name="NE.Ref{F84E115C-212B-430F-8F2E-E96A1EC2F114}" w:val=" ADDIN NE.Ref.{F84E115C-212B-430F-8F2E-E96A1EC2F114}&lt;Citation&gt;&lt;Group&gt;&lt;References&gt;&lt;Item&gt;&lt;ID&gt;402&lt;/ID&gt;&lt;UID&gt;{B9286BDB-52C0-4AF9-A173-DD2D8F7CB0D2}&lt;/UID&gt;&lt;Title&gt;Erratum to: High tie versus low tie in rectal surgery: comparison of anastomotic perfusion&lt;/Title&gt;&lt;Template&gt;Journal Article&lt;/Template&gt;&lt;Star&gt;0&lt;/Star&gt;&lt;Tag&gt;0&lt;/Tag&gt;&lt;Author&gt;Komen, Niels; Slieker, Juliette; Kort, Peter De; Wilt, J H W De; Harst, Erwin Van Der; Coene, Peter Paul; Gosselink, Martijn P; Tetteroo, Geert; Graaf, Eelco De; Beek, Ton Van&lt;/Author&gt;&lt;Year&gt;2011&lt;/Year&gt;&lt;Details&gt;&lt;_collection_scope&gt;SCIE&lt;/_collection_scope&gt;&lt;_created&gt;63022920&lt;/_created&gt;&lt;_impact_factor&gt;   2.641&lt;/_impact_factor&gt;&lt;_issue&gt;8&lt;/_issue&gt;&lt;_journal&gt;International Journal of Colorectal Disease&lt;/_journal&gt;&lt;_modified&gt;63022920&lt;/_modified&gt;&lt;_pages&gt;1075-1078&lt;/_pages&gt;&lt;_volume&gt;26&lt;/_volume&gt;&lt;/Details&gt;&lt;Extra&gt;&lt;DBUID&gt;{F96A950B-833F-4880-A151-76DA2D6A2879}&lt;/DBUID&gt;&lt;/Extra&gt;&lt;/Item&gt;&lt;/References&gt;&lt;/Group&gt;&lt;Group&gt;&lt;References&gt;&lt;Item&gt;&lt;ID&gt;401&lt;/ID&gt;&lt;UID&gt;{92A4E541-4384-4D4F-8A62-2500078B47A0}&lt;/UID&gt;&lt;Title&gt;Riolan’s arch: confusing, misnomer, and obsolete. A literature survey of the connection(s) between the superior and inferior mesenteric arteries&lt;/Title&gt;&lt;Template&gt;Journal Article&lt;/Template&gt;&lt;Star&gt;1&lt;/Star&gt;&lt;Tag&gt;0&lt;/Tag&gt;&lt;Author&gt;Lange, Johan F; Komen, Niels; Akkerman, Germaine; Nout, Erik; Horstmanshoff, Herman; Schlesinger, Frans; Bonjer, Jaap; Kleinrensink, Gerrit-Jan&lt;/Author&gt;&lt;Year&gt;2007&lt;/Year&gt;&lt;Details&gt;&lt;_accessed&gt;63022920&lt;/_accessed&gt;&lt;_created&gt;63022920&lt;/_created&gt;&lt;_db_updated&gt;CrossRef&lt;/_db_updated&gt;&lt;_doi&gt;10.1016/j.amjsurg.2006.10.022&lt;/_doi&gt;&lt;_impact_factor&gt;   2.201&lt;/_impact_factor&gt;&lt;_isbn&gt;00029610&lt;/_isbn&gt;&lt;_issue&gt;6&lt;/_issue&gt;&lt;_journal&gt;The American Journal of Surgery&lt;/_journal&gt;&lt;_modified&gt;63022920&lt;/_modified&gt;&lt;_pages&gt;742-748&lt;/_pages&gt;&lt;_tertiary_title&gt;The American Journal of Surgery&lt;/_tertiary_title&gt;&lt;_url&gt;https://linkinghub.elsevier.com/retrieve/pii/S0002961007001869_x000d__x000a_https://api.elsevier.com/content/article/PII:S0002961007001869?httpAccept=text/xml&lt;/_url&gt;&lt;_volume&gt;193&lt;/_volume&gt;&lt;/Details&gt;&lt;Extra&gt;&lt;DBUID&gt;{F96A950B-833F-4880-A151-76DA2D6A2879}&lt;/DBUID&gt;&lt;/Extra&gt;&lt;/Item&gt;&lt;/References&gt;&lt;/Group&gt;&lt;/Citation&gt;_x000a_"/>
    <w:docVar w:name="ne_docsoft" w:val="MSWord"/>
    <w:docVar w:name="ne_docversion" w:val="NoteExpress 2.0"/>
    <w:docVar w:name="ne_stylename" w:val="World J Gastroenterology"/>
  </w:docVars>
  <w:rsids>
    <w:rsidRoot w:val="0016629A"/>
    <w:rsid w:val="00000282"/>
    <w:rsid w:val="000003C5"/>
    <w:rsid w:val="00001BFC"/>
    <w:rsid w:val="00011159"/>
    <w:rsid w:val="0002337F"/>
    <w:rsid w:val="00031347"/>
    <w:rsid w:val="000332A3"/>
    <w:rsid w:val="00037491"/>
    <w:rsid w:val="000406ED"/>
    <w:rsid w:val="00041258"/>
    <w:rsid w:val="00043BBB"/>
    <w:rsid w:val="00043F3D"/>
    <w:rsid w:val="000450BB"/>
    <w:rsid w:val="00053297"/>
    <w:rsid w:val="00057931"/>
    <w:rsid w:val="00066C5E"/>
    <w:rsid w:val="00075302"/>
    <w:rsid w:val="000801A3"/>
    <w:rsid w:val="00082CF7"/>
    <w:rsid w:val="00086B89"/>
    <w:rsid w:val="000966AF"/>
    <w:rsid w:val="000A4160"/>
    <w:rsid w:val="000A4BC2"/>
    <w:rsid w:val="000B176E"/>
    <w:rsid w:val="000B4ED4"/>
    <w:rsid w:val="000C1E4D"/>
    <w:rsid w:val="000C264C"/>
    <w:rsid w:val="000D3FFD"/>
    <w:rsid w:val="000D46B6"/>
    <w:rsid w:val="000D7F42"/>
    <w:rsid w:val="000F402C"/>
    <w:rsid w:val="00100072"/>
    <w:rsid w:val="00110EED"/>
    <w:rsid w:val="00112716"/>
    <w:rsid w:val="001127F3"/>
    <w:rsid w:val="0011326F"/>
    <w:rsid w:val="00113CEC"/>
    <w:rsid w:val="00122403"/>
    <w:rsid w:val="00123562"/>
    <w:rsid w:val="00131052"/>
    <w:rsid w:val="0013241B"/>
    <w:rsid w:val="00134019"/>
    <w:rsid w:val="00134E5E"/>
    <w:rsid w:val="00140810"/>
    <w:rsid w:val="00145B48"/>
    <w:rsid w:val="001550CE"/>
    <w:rsid w:val="001557C6"/>
    <w:rsid w:val="0015731D"/>
    <w:rsid w:val="00162890"/>
    <w:rsid w:val="0016629A"/>
    <w:rsid w:val="001722D3"/>
    <w:rsid w:val="00177575"/>
    <w:rsid w:val="00177843"/>
    <w:rsid w:val="00177D3D"/>
    <w:rsid w:val="00180E87"/>
    <w:rsid w:val="0018100D"/>
    <w:rsid w:val="00183E9F"/>
    <w:rsid w:val="00187C13"/>
    <w:rsid w:val="001911D1"/>
    <w:rsid w:val="0019470C"/>
    <w:rsid w:val="001A575F"/>
    <w:rsid w:val="001A7FEE"/>
    <w:rsid w:val="001B1BC8"/>
    <w:rsid w:val="001C7E91"/>
    <w:rsid w:val="001D76E5"/>
    <w:rsid w:val="001E4238"/>
    <w:rsid w:val="001E5470"/>
    <w:rsid w:val="001E6132"/>
    <w:rsid w:val="001F3008"/>
    <w:rsid w:val="001F49CF"/>
    <w:rsid w:val="001F67C4"/>
    <w:rsid w:val="0021209A"/>
    <w:rsid w:val="00214F76"/>
    <w:rsid w:val="0021566E"/>
    <w:rsid w:val="00216A50"/>
    <w:rsid w:val="00223EB8"/>
    <w:rsid w:val="00226F51"/>
    <w:rsid w:val="00235B36"/>
    <w:rsid w:val="002373C3"/>
    <w:rsid w:val="002479E2"/>
    <w:rsid w:val="00250CCE"/>
    <w:rsid w:val="00252C49"/>
    <w:rsid w:val="00261863"/>
    <w:rsid w:val="0026393F"/>
    <w:rsid w:val="002645ED"/>
    <w:rsid w:val="00267E52"/>
    <w:rsid w:val="00272789"/>
    <w:rsid w:val="0027285E"/>
    <w:rsid w:val="0028243F"/>
    <w:rsid w:val="00282A0C"/>
    <w:rsid w:val="00283594"/>
    <w:rsid w:val="00286985"/>
    <w:rsid w:val="00292857"/>
    <w:rsid w:val="00296ED7"/>
    <w:rsid w:val="002B59C3"/>
    <w:rsid w:val="002C31EF"/>
    <w:rsid w:val="002C534C"/>
    <w:rsid w:val="002C570B"/>
    <w:rsid w:val="002D4CCF"/>
    <w:rsid w:val="002D733B"/>
    <w:rsid w:val="002F2F55"/>
    <w:rsid w:val="00302290"/>
    <w:rsid w:val="00317483"/>
    <w:rsid w:val="003337D8"/>
    <w:rsid w:val="0033416A"/>
    <w:rsid w:val="00340F15"/>
    <w:rsid w:val="00341B77"/>
    <w:rsid w:val="0034651C"/>
    <w:rsid w:val="0034771D"/>
    <w:rsid w:val="00350050"/>
    <w:rsid w:val="0035128C"/>
    <w:rsid w:val="0035380C"/>
    <w:rsid w:val="00363DD8"/>
    <w:rsid w:val="00363F02"/>
    <w:rsid w:val="00372EF2"/>
    <w:rsid w:val="00375EDB"/>
    <w:rsid w:val="00383498"/>
    <w:rsid w:val="00386032"/>
    <w:rsid w:val="00395845"/>
    <w:rsid w:val="00395C3F"/>
    <w:rsid w:val="003A5058"/>
    <w:rsid w:val="003A6D8E"/>
    <w:rsid w:val="003B5F08"/>
    <w:rsid w:val="003D1101"/>
    <w:rsid w:val="003D64D7"/>
    <w:rsid w:val="003D756E"/>
    <w:rsid w:val="003E241E"/>
    <w:rsid w:val="003E39D0"/>
    <w:rsid w:val="003E475B"/>
    <w:rsid w:val="003E64BB"/>
    <w:rsid w:val="003F2374"/>
    <w:rsid w:val="003F6DFF"/>
    <w:rsid w:val="003F7FA9"/>
    <w:rsid w:val="00401886"/>
    <w:rsid w:val="00402674"/>
    <w:rsid w:val="00404E09"/>
    <w:rsid w:val="00406B96"/>
    <w:rsid w:val="0041615A"/>
    <w:rsid w:val="004205F8"/>
    <w:rsid w:val="00424A46"/>
    <w:rsid w:val="00430168"/>
    <w:rsid w:val="004320CE"/>
    <w:rsid w:val="00435AD7"/>
    <w:rsid w:val="00440906"/>
    <w:rsid w:val="00442F17"/>
    <w:rsid w:val="00447216"/>
    <w:rsid w:val="00451858"/>
    <w:rsid w:val="00452B54"/>
    <w:rsid w:val="00466627"/>
    <w:rsid w:val="00466CC6"/>
    <w:rsid w:val="0046700D"/>
    <w:rsid w:val="00467E32"/>
    <w:rsid w:val="0047291D"/>
    <w:rsid w:val="00472F5B"/>
    <w:rsid w:val="00476ACE"/>
    <w:rsid w:val="00486BCC"/>
    <w:rsid w:val="00490B20"/>
    <w:rsid w:val="004912A7"/>
    <w:rsid w:val="004943A5"/>
    <w:rsid w:val="00495DFC"/>
    <w:rsid w:val="00497D3A"/>
    <w:rsid w:val="004A6F4B"/>
    <w:rsid w:val="004A71E5"/>
    <w:rsid w:val="004B1913"/>
    <w:rsid w:val="004B40AA"/>
    <w:rsid w:val="004C28CC"/>
    <w:rsid w:val="004D1D8C"/>
    <w:rsid w:val="004D65E4"/>
    <w:rsid w:val="004E1960"/>
    <w:rsid w:val="004E5A39"/>
    <w:rsid w:val="005021EA"/>
    <w:rsid w:val="00504114"/>
    <w:rsid w:val="00521A52"/>
    <w:rsid w:val="00536C5A"/>
    <w:rsid w:val="0054164C"/>
    <w:rsid w:val="00551F20"/>
    <w:rsid w:val="005527C5"/>
    <w:rsid w:val="00555B25"/>
    <w:rsid w:val="005613F8"/>
    <w:rsid w:val="00561808"/>
    <w:rsid w:val="00562304"/>
    <w:rsid w:val="00565B3A"/>
    <w:rsid w:val="005738C8"/>
    <w:rsid w:val="00580C17"/>
    <w:rsid w:val="00584A22"/>
    <w:rsid w:val="005864AC"/>
    <w:rsid w:val="00586DC5"/>
    <w:rsid w:val="00587404"/>
    <w:rsid w:val="005900F4"/>
    <w:rsid w:val="005A4C07"/>
    <w:rsid w:val="005B333A"/>
    <w:rsid w:val="005B4EB8"/>
    <w:rsid w:val="005B5DDB"/>
    <w:rsid w:val="005B65C0"/>
    <w:rsid w:val="005C4737"/>
    <w:rsid w:val="005D1F64"/>
    <w:rsid w:val="005D3854"/>
    <w:rsid w:val="005D73DA"/>
    <w:rsid w:val="005D7553"/>
    <w:rsid w:val="005E319E"/>
    <w:rsid w:val="005F5CB0"/>
    <w:rsid w:val="005F6DAA"/>
    <w:rsid w:val="00607DA4"/>
    <w:rsid w:val="006110B7"/>
    <w:rsid w:val="00614A54"/>
    <w:rsid w:val="00616C5C"/>
    <w:rsid w:val="00620354"/>
    <w:rsid w:val="006203D7"/>
    <w:rsid w:val="00634D76"/>
    <w:rsid w:val="00643772"/>
    <w:rsid w:val="00651BA7"/>
    <w:rsid w:val="00657C1E"/>
    <w:rsid w:val="00667045"/>
    <w:rsid w:val="00675E6D"/>
    <w:rsid w:val="0067617C"/>
    <w:rsid w:val="006817DD"/>
    <w:rsid w:val="00684658"/>
    <w:rsid w:val="006861D6"/>
    <w:rsid w:val="0069173D"/>
    <w:rsid w:val="0069391D"/>
    <w:rsid w:val="006A0DA3"/>
    <w:rsid w:val="006A4B9F"/>
    <w:rsid w:val="006B0BB5"/>
    <w:rsid w:val="006B32A7"/>
    <w:rsid w:val="006B5BF8"/>
    <w:rsid w:val="006C0D60"/>
    <w:rsid w:val="006C2381"/>
    <w:rsid w:val="006C2E68"/>
    <w:rsid w:val="006C3C9C"/>
    <w:rsid w:val="006C578D"/>
    <w:rsid w:val="006C7C76"/>
    <w:rsid w:val="006D025C"/>
    <w:rsid w:val="006D1D8F"/>
    <w:rsid w:val="006D2912"/>
    <w:rsid w:val="006D718B"/>
    <w:rsid w:val="006F31AE"/>
    <w:rsid w:val="0070130A"/>
    <w:rsid w:val="007024C2"/>
    <w:rsid w:val="00713857"/>
    <w:rsid w:val="00724FF8"/>
    <w:rsid w:val="0073641D"/>
    <w:rsid w:val="0075064C"/>
    <w:rsid w:val="00755F98"/>
    <w:rsid w:val="00757BF3"/>
    <w:rsid w:val="00761A26"/>
    <w:rsid w:val="00763A04"/>
    <w:rsid w:val="007732B6"/>
    <w:rsid w:val="00783EB7"/>
    <w:rsid w:val="007842DD"/>
    <w:rsid w:val="00786CF3"/>
    <w:rsid w:val="0079084D"/>
    <w:rsid w:val="007B2808"/>
    <w:rsid w:val="007B3AC1"/>
    <w:rsid w:val="007B6A7B"/>
    <w:rsid w:val="007B7354"/>
    <w:rsid w:val="007C2736"/>
    <w:rsid w:val="007C5560"/>
    <w:rsid w:val="007C5772"/>
    <w:rsid w:val="007D6606"/>
    <w:rsid w:val="007E1090"/>
    <w:rsid w:val="007E3F4A"/>
    <w:rsid w:val="007F0B68"/>
    <w:rsid w:val="00800A03"/>
    <w:rsid w:val="00801557"/>
    <w:rsid w:val="0080417C"/>
    <w:rsid w:val="0081233F"/>
    <w:rsid w:val="00813752"/>
    <w:rsid w:val="00815BA1"/>
    <w:rsid w:val="00815D39"/>
    <w:rsid w:val="00816FC4"/>
    <w:rsid w:val="00823C13"/>
    <w:rsid w:val="00823DBD"/>
    <w:rsid w:val="00826E98"/>
    <w:rsid w:val="0083652A"/>
    <w:rsid w:val="008414FF"/>
    <w:rsid w:val="00847A3F"/>
    <w:rsid w:val="008513D1"/>
    <w:rsid w:val="0085764D"/>
    <w:rsid w:val="00866758"/>
    <w:rsid w:val="008710CD"/>
    <w:rsid w:val="008726B1"/>
    <w:rsid w:val="0088265A"/>
    <w:rsid w:val="00885352"/>
    <w:rsid w:val="00885D55"/>
    <w:rsid w:val="0089031C"/>
    <w:rsid w:val="00895F9E"/>
    <w:rsid w:val="008A2D79"/>
    <w:rsid w:val="008B2278"/>
    <w:rsid w:val="008B2597"/>
    <w:rsid w:val="008B25DB"/>
    <w:rsid w:val="008B5282"/>
    <w:rsid w:val="008C0318"/>
    <w:rsid w:val="008C06F7"/>
    <w:rsid w:val="008C6A43"/>
    <w:rsid w:val="008C7101"/>
    <w:rsid w:val="008C78A1"/>
    <w:rsid w:val="008D124F"/>
    <w:rsid w:val="008D5F9E"/>
    <w:rsid w:val="008D6CC7"/>
    <w:rsid w:val="008E110A"/>
    <w:rsid w:val="008E5D26"/>
    <w:rsid w:val="008E69F0"/>
    <w:rsid w:val="0091125F"/>
    <w:rsid w:val="00911B86"/>
    <w:rsid w:val="00921D51"/>
    <w:rsid w:val="0093187E"/>
    <w:rsid w:val="00933522"/>
    <w:rsid w:val="00937FF4"/>
    <w:rsid w:val="00946ED6"/>
    <w:rsid w:val="00955086"/>
    <w:rsid w:val="00957D25"/>
    <w:rsid w:val="00960391"/>
    <w:rsid w:val="00961E92"/>
    <w:rsid w:val="009652B2"/>
    <w:rsid w:val="00965A55"/>
    <w:rsid w:val="00966F57"/>
    <w:rsid w:val="0097570D"/>
    <w:rsid w:val="00977E56"/>
    <w:rsid w:val="00987FF5"/>
    <w:rsid w:val="00990E6F"/>
    <w:rsid w:val="00996AE1"/>
    <w:rsid w:val="009A674E"/>
    <w:rsid w:val="009A7D8B"/>
    <w:rsid w:val="009A7FEF"/>
    <w:rsid w:val="009B23DD"/>
    <w:rsid w:val="009B76B3"/>
    <w:rsid w:val="009C119B"/>
    <w:rsid w:val="009C4922"/>
    <w:rsid w:val="009C4BCA"/>
    <w:rsid w:val="009E6503"/>
    <w:rsid w:val="009F1637"/>
    <w:rsid w:val="009F1F34"/>
    <w:rsid w:val="009F3D16"/>
    <w:rsid w:val="009F4230"/>
    <w:rsid w:val="009F5764"/>
    <w:rsid w:val="009F7BF9"/>
    <w:rsid w:val="00A024C6"/>
    <w:rsid w:val="00A02864"/>
    <w:rsid w:val="00A059B0"/>
    <w:rsid w:val="00A06876"/>
    <w:rsid w:val="00A102E1"/>
    <w:rsid w:val="00A10316"/>
    <w:rsid w:val="00A11570"/>
    <w:rsid w:val="00A145FB"/>
    <w:rsid w:val="00A16A14"/>
    <w:rsid w:val="00A24FFB"/>
    <w:rsid w:val="00A2513B"/>
    <w:rsid w:val="00A3485C"/>
    <w:rsid w:val="00A41566"/>
    <w:rsid w:val="00A52D4D"/>
    <w:rsid w:val="00A530B7"/>
    <w:rsid w:val="00A560EA"/>
    <w:rsid w:val="00A615BC"/>
    <w:rsid w:val="00A615CB"/>
    <w:rsid w:val="00A61C81"/>
    <w:rsid w:val="00A65AD2"/>
    <w:rsid w:val="00A65FE7"/>
    <w:rsid w:val="00A669BB"/>
    <w:rsid w:val="00A70F24"/>
    <w:rsid w:val="00A833C9"/>
    <w:rsid w:val="00A83D94"/>
    <w:rsid w:val="00A91661"/>
    <w:rsid w:val="00A91DBC"/>
    <w:rsid w:val="00A934BC"/>
    <w:rsid w:val="00A93E42"/>
    <w:rsid w:val="00A93F1A"/>
    <w:rsid w:val="00A955AA"/>
    <w:rsid w:val="00AA2D5E"/>
    <w:rsid w:val="00AB190C"/>
    <w:rsid w:val="00AB589D"/>
    <w:rsid w:val="00AB6C60"/>
    <w:rsid w:val="00AC0550"/>
    <w:rsid w:val="00AC713E"/>
    <w:rsid w:val="00AD06DE"/>
    <w:rsid w:val="00AD2750"/>
    <w:rsid w:val="00AF2167"/>
    <w:rsid w:val="00AF5EC9"/>
    <w:rsid w:val="00AF6216"/>
    <w:rsid w:val="00AF68A1"/>
    <w:rsid w:val="00AF6E6D"/>
    <w:rsid w:val="00B07E5B"/>
    <w:rsid w:val="00B10079"/>
    <w:rsid w:val="00B128C5"/>
    <w:rsid w:val="00B12AB0"/>
    <w:rsid w:val="00B176B2"/>
    <w:rsid w:val="00B25499"/>
    <w:rsid w:val="00B25EC2"/>
    <w:rsid w:val="00B26B52"/>
    <w:rsid w:val="00B30565"/>
    <w:rsid w:val="00B31E63"/>
    <w:rsid w:val="00B32676"/>
    <w:rsid w:val="00B36848"/>
    <w:rsid w:val="00B448B7"/>
    <w:rsid w:val="00B4564A"/>
    <w:rsid w:val="00B5021F"/>
    <w:rsid w:val="00B53E35"/>
    <w:rsid w:val="00B5485E"/>
    <w:rsid w:val="00B60CB8"/>
    <w:rsid w:val="00B70FD6"/>
    <w:rsid w:val="00B71543"/>
    <w:rsid w:val="00B71D9D"/>
    <w:rsid w:val="00B74C00"/>
    <w:rsid w:val="00B76180"/>
    <w:rsid w:val="00B830B4"/>
    <w:rsid w:val="00B8635F"/>
    <w:rsid w:val="00B87AD6"/>
    <w:rsid w:val="00B956A4"/>
    <w:rsid w:val="00BA0FFA"/>
    <w:rsid w:val="00BA55B4"/>
    <w:rsid w:val="00BC1681"/>
    <w:rsid w:val="00BD6553"/>
    <w:rsid w:val="00BE27DF"/>
    <w:rsid w:val="00BE72E6"/>
    <w:rsid w:val="00BF2B5E"/>
    <w:rsid w:val="00BF7777"/>
    <w:rsid w:val="00C024E6"/>
    <w:rsid w:val="00C03D80"/>
    <w:rsid w:val="00C11DA4"/>
    <w:rsid w:val="00C14BDD"/>
    <w:rsid w:val="00C2023D"/>
    <w:rsid w:val="00C25749"/>
    <w:rsid w:val="00C3021A"/>
    <w:rsid w:val="00C436D8"/>
    <w:rsid w:val="00C43F63"/>
    <w:rsid w:val="00C6660F"/>
    <w:rsid w:val="00C73513"/>
    <w:rsid w:val="00C80D5E"/>
    <w:rsid w:val="00C8239A"/>
    <w:rsid w:val="00C82CE7"/>
    <w:rsid w:val="00C918D1"/>
    <w:rsid w:val="00CA289F"/>
    <w:rsid w:val="00CB0816"/>
    <w:rsid w:val="00CC1345"/>
    <w:rsid w:val="00CE35C6"/>
    <w:rsid w:val="00CE3C18"/>
    <w:rsid w:val="00CF1526"/>
    <w:rsid w:val="00CF26E6"/>
    <w:rsid w:val="00CF3F9F"/>
    <w:rsid w:val="00D0213C"/>
    <w:rsid w:val="00D03AFA"/>
    <w:rsid w:val="00D10A12"/>
    <w:rsid w:val="00D11EE3"/>
    <w:rsid w:val="00D17068"/>
    <w:rsid w:val="00D17849"/>
    <w:rsid w:val="00D229E6"/>
    <w:rsid w:val="00D32514"/>
    <w:rsid w:val="00D44ED0"/>
    <w:rsid w:val="00D465E1"/>
    <w:rsid w:val="00D4706B"/>
    <w:rsid w:val="00D51507"/>
    <w:rsid w:val="00D54412"/>
    <w:rsid w:val="00D565CF"/>
    <w:rsid w:val="00D64557"/>
    <w:rsid w:val="00D64CBE"/>
    <w:rsid w:val="00D65E08"/>
    <w:rsid w:val="00D7324E"/>
    <w:rsid w:val="00D73EA2"/>
    <w:rsid w:val="00D80DAE"/>
    <w:rsid w:val="00D97E49"/>
    <w:rsid w:val="00DA052E"/>
    <w:rsid w:val="00DA1DD6"/>
    <w:rsid w:val="00DA5AB9"/>
    <w:rsid w:val="00DC13FF"/>
    <w:rsid w:val="00DC1894"/>
    <w:rsid w:val="00DC1D1B"/>
    <w:rsid w:val="00DC4197"/>
    <w:rsid w:val="00DD2F92"/>
    <w:rsid w:val="00DD51F2"/>
    <w:rsid w:val="00DD56B7"/>
    <w:rsid w:val="00DD58F7"/>
    <w:rsid w:val="00DE6BD6"/>
    <w:rsid w:val="00DE6C8E"/>
    <w:rsid w:val="00DF25B1"/>
    <w:rsid w:val="00DF4AAE"/>
    <w:rsid w:val="00E00CD9"/>
    <w:rsid w:val="00E048FB"/>
    <w:rsid w:val="00E07CF1"/>
    <w:rsid w:val="00E14339"/>
    <w:rsid w:val="00E1686C"/>
    <w:rsid w:val="00E246F9"/>
    <w:rsid w:val="00E26551"/>
    <w:rsid w:val="00E269A3"/>
    <w:rsid w:val="00E270C9"/>
    <w:rsid w:val="00E34058"/>
    <w:rsid w:val="00E35032"/>
    <w:rsid w:val="00E41980"/>
    <w:rsid w:val="00E462FB"/>
    <w:rsid w:val="00E46D94"/>
    <w:rsid w:val="00E56067"/>
    <w:rsid w:val="00E640EE"/>
    <w:rsid w:val="00E77A3B"/>
    <w:rsid w:val="00E807AC"/>
    <w:rsid w:val="00E8252F"/>
    <w:rsid w:val="00E849A3"/>
    <w:rsid w:val="00E84A30"/>
    <w:rsid w:val="00EA05CD"/>
    <w:rsid w:val="00EA4852"/>
    <w:rsid w:val="00EA50E0"/>
    <w:rsid w:val="00EA5228"/>
    <w:rsid w:val="00EB2686"/>
    <w:rsid w:val="00EB2E3B"/>
    <w:rsid w:val="00EB3DC2"/>
    <w:rsid w:val="00EB52AF"/>
    <w:rsid w:val="00ED617C"/>
    <w:rsid w:val="00ED76F4"/>
    <w:rsid w:val="00EE1A33"/>
    <w:rsid w:val="00EE5CE2"/>
    <w:rsid w:val="00EF03D5"/>
    <w:rsid w:val="00EF1207"/>
    <w:rsid w:val="00EF36EC"/>
    <w:rsid w:val="00EF78EC"/>
    <w:rsid w:val="00F05825"/>
    <w:rsid w:val="00F063F1"/>
    <w:rsid w:val="00F079F6"/>
    <w:rsid w:val="00F10051"/>
    <w:rsid w:val="00F11203"/>
    <w:rsid w:val="00F116D8"/>
    <w:rsid w:val="00F15E4F"/>
    <w:rsid w:val="00F16579"/>
    <w:rsid w:val="00F348F9"/>
    <w:rsid w:val="00F502CE"/>
    <w:rsid w:val="00F52084"/>
    <w:rsid w:val="00F57470"/>
    <w:rsid w:val="00F57D97"/>
    <w:rsid w:val="00F601CF"/>
    <w:rsid w:val="00F60953"/>
    <w:rsid w:val="00F639B6"/>
    <w:rsid w:val="00F715C4"/>
    <w:rsid w:val="00F722D3"/>
    <w:rsid w:val="00F72BE0"/>
    <w:rsid w:val="00F73887"/>
    <w:rsid w:val="00F76DEB"/>
    <w:rsid w:val="00F809F1"/>
    <w:rsid w:val="00F84516"/>
    <w:rsid w:val="00F86385"/>
    <w:rsid w:val="00F9672F"/>
    <w:rsid w:val="00FA7265"/>
    <w:rsid w:val="00FB3457"/>
    <w:rsid w:val="00FB4A5B"/>
    <w:rsid w:val="00FB57BF"/>
    <w:rsid w:val="00FD54A3"/>
    <w:rsid w:val="00FE1DC2"/>
    <w:rsid w:val="00FE2A16"/>
    <w:rsid w:val="00FE4013"/>
    <w:rsid w:val="00FF03CF"/>
    <w:rsid w:val="00FF77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249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E1433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E6132"/>
    <w:pPr>
      <w:tabs>
        <w:tab w:val="center" w:pos="4680"/>
        <w:tab w:val="right" w:pos="9360"/>
      </w:tabs>
      <w:spacing w:after="0" w:line="240" w:lineRule="auto"/>
    </w:pPr>
  </w:style>
  <w:style w:type="character" w:customStyle="1" w:styleId="Char">
    <w:name w:val="页眉 Char"/>
    <w:basedOn w:val="a0"/>
    <w:link w:val="a3"/>
    <w:uiPriority w:val="99"/>
    <w:rsid w:val="001E6132"/>
  </w:style>
  <w:style w:type="paragraph" w:styleId="a4">
    <w:name w:val="footer"/>
    <w:basedOn w:val="a"/>
    <w:link w:val="Char0"/>
    <w:uiPriority w:val="99"/>
    <w:unhideWhenUsed/>
    <w:rsid w:val="001E6132"/>
    <w:pPr>
      <w:tabs>
        <w:tab w:val="center" w:pos="4680"/>
        <w:tab w:val="right" w:pos="9360"/>
      </w:tabs>
      <w:spacing w:after="0" w:line="240" w:lineRule="auto"/>
    </w:pPr>
  </w:style>
  <w:style w:type="character" w:customStyle="1" w:styleId="Char0">
    <w:name w:val="页脚 Char"/>
    <w:basedOn w:val="a0"/>
    <w:link w:val="a4"/>
    <w:uiPriority w:val="99"/>
    <w:rsid w:val="001E6132"/>
  </w:style>
  <w:style w:type="paragraph" w:styleId="a5">
    <w:name w:val="List Paragraph"/>
    <w:basedOn w:val="a"/>
    <w:uiPriority w:val="34"/>
    <w:qFormat/>
    <w:rsid w:val="001E6132"/>
    <w:pPr>
      <w:ind w:left="720"/>
      <w:contextualSpacing/>
    </w:pPr>
  </w:style>
  <w:style w:type="character" w:customStyle="1" w:styleId="fontstyle01">
    <w:name w:val="fontstyle01"/>
    <w:basedOn w:val="a0"/>
    <w:rsid w:val="00F60953"/>
    <w:rPr>
      <w:rFonts w:ascii="DLF-1-4-1480938733+ZGGDff-251" w:hAnsi="DLF-1-4-1480938733+ZGGDff-251" w:hint="default"/>
      <w:b w:val="0"/>
      <w:bCs w:val="0"/>
      <w:i w:val="0"/>
      <w:iCs w:val="0"/>
      <w:color w:val="231F20"/>
      <w:sz w:val="22"/>
      <w:szCs w:val="22"/>
    </w:rPr>
  </w:style>
  <w:style w:type="character" w:customStyle="1" w:styleId="fontstyle11">
    <w:name w:val="fontstyle11"/>
    <w:basedOn w:val="a0"/>
    <w:rsid w:val="00F60953"/>
    <w:rPr>
      <w:b w:val="0"/>
      <w:bCs w:val="0"/>
      <w:i w:val="0"/>
      <w:iCs w:val="0"/>
      <w:color w:val="231F20"/>
      <w:sz w:val="22"/>
      <w:szCs w:val="22"/>
    </w:rPr>
  </w:style>
  <w:style w:type="character" w:customStyle="1" w:styleId="fontstyle21">
    <w:name w:val="fontstyle21"/>
    <w:basedOn w:val="a0"/>
    <w:rsid w:val="00F60953"/>
    <w:rPr>
      <w:b w:val="0"/>
      <w:bCs w:val="0"/>
      <w:i w:val="0"/>
      <w:iCs w:val="0"/>
      <w:color w:val="231F20"/>
      <w:sz w:val="22"/>
      <w:szCs w:val="22"/>
    </w:rPr>
  </w:style>
  <w:style w:type="character" w:customStyle="1" w:styleId="fontstyle31">
    <w:name w:val="fontstyle31"/>
    <w:basedOn w:val="a0"/>
    <w:rsid w:val="00F60953"/>
    <w:rPr>
      <w:b w:val="0"/>
      <w:bCs w:val="0"/>
      <w:i w:val="0"/>
      <w:iCs w:val="0"/>
      <w:color w:val="231F20"/>
      <w:sz w:val="22"/>
      <w:szCs w:val="22"/>
    </w:rPr>
  </w:style>
  <w:style w:type="character" w:customStyle="1" w:styleId="fontstyle41">
    <w:name w:val="fontstyle41"/>
    <w:basedOn w:val="a0"/>
    <w:rsid w:val="00F60953"/>
    <w:rPr>
      <w:rFonts w:ascii="DLF-3-0-724838955+ZIKB1l-393" w:hAnsi="DLF-3-0-724838955+ZIKB1l-393" w:hint="default"/>
      <w:b w:val="0"/>
      <w:bCs w:val="0"/>
      <w:i w:val="0"/>
      <w:iCs w:val="0"/>
      <w:color w:val="231F20"/>
      <w:sz w:val="12"/>
      <w:szCs w:val="12"/>
    </w:rPr>
  </w:style>
  <w:style w:type="paragraph" w:customStyle="1" w:styleId="EndNoteBibliographyTitle">
    <w:name w:val="EndNote Bibliography Title"/>
    <w:basedOn w:val="a"/>
    <w:link w:val="EndNoteBibliographyTitle0"/>
    <w:rsid w:val="006861D6"/>
    <w:pPr>
      <w:spacing w:after="0"/>
      <w:jc w:val="center"/>
    </w:pPr>
    <w:rPr>
      <w:rFonts w:ascii="Calibri" w:hAnsi="Calibri" w:cs="Calibri"/>
      <w:noProof/>
    </w:rPr>
  </w:style>
  <w:style w:type="character" w:customStyle="1" w:styleId="EndNoteBibliographyTitle0">
    <w:name w:val="EndNote Bibliography Title 字符"/>
    <w:basedOn w:val="a0"/>
    <w:link w:val="EndNoteBibliographyTitle"/>
    <w:rsid w:val="006861D6"/>
    <w:rPr>
      <w:rFonts w:ascii="Calibri" w:hAnsi="Calibri" w:cs="Calibri"/>
      <w:noProof/>
    </w:rPr>
  </w:style>
  <w:style w:type="paragraph" w:customStyle="1" w:styleId="EndNoteBibliography">
    <w:name w:val="EndNote Bibliography"/>
    <w:basedOn w:val="a"/>
    <w:link w:val="EndNoteBibliography0"/>
    <w:rsid w:val="006861D6"/>
    <w:pPr>
      <w:spacing w:line="240" w:lineRule="auto"/>
      <w:jc w:val="both"/>
    </w:pPr>
    <w:rPr>
      <w:rFonts w:ascii="Calibri" w:hAnsi="Calibri" w:cs="Calibri"/>
      <w:noProof/>
    </w:rPr>
  </w:style>
  <w:style w:type="character" w:customStyle="1" w:styleId="EndNoteBibliography0">
    <w:name w:val="EndNote Bibliography 字符"/>
    <w:basedOn w:val="a0"/>
    <w:link w:val="EndNoteBibliography"/>
    <w:rsid w:val="006861D6"/>
    <w:rPr>
      <w:rFonts w:ascii="Calibri" w:hAnsi="Calibri" w:cs="Calibri"/>
      <w:noProof/>
    </w:rPr>
  </w:style>
  <w:style w:type="character" w:customStyle="1" w:styleId="1Char">
    <w:name w:val="标题 1 Char"/>
    <w:basedOn w:val="a0"/>
    <w:link w:val="1"/>
    <w:uiPriority w:val="9"/>
    <w:rsid w:val="00E14339"/>
    <w:rPr>
      <w:rFonts w:ascii="Times New Roman" w:eastAsia="Times New Roman" w:hAnsi="Times New Roman" w:cs="Times New Roman"/>
      <w:b/>
      <w:bCs/>
      <w:kern w:val="36"/>
      <w:sz w:val="48"/>
      <w:szCs w:val="48"/>
    </w:rPr>
  </w:style>
  <w:style w:type="paragraph" w:styleId="a6">
    <w:name w:val="Normal (Web)"/>
    <w:basedOn w:val="a"/>
    <w:uiPriority w:val="99"/>
    <w:semiHidden/>
    <w:unhideWhenUsed/>
    <w:rsid w:val="00E14339"/>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Emphasis"/>
    <w:basedOn w:val="a0"/>
    <w:uiPriority w:val="20"/>
    <w:qFormat/>
    <w:rsid w:val="00E14339"/>
    <w:rPr>
      <w:i/>
      <w:iCs/>
    </w:rPr>
  </w:style>
  <w:style w:type="paragraph" w:customStyle="1" w:styleId="10">
    <w:name w:val="正文1"/>
    <w:uiPriority w:val="99"/>
    <w:rsid w:val="00430168"/>
    <w:pPr>
      <w:spacing w:after="0" w:line="276" w:lineRule="auto"/>
    </w:pPr>
    <w:rPr>
      <w:rFonts w:ascii="Arial" w:eastAsia="宋体" w:hAnsi="Arial" w:cs="Arial"/>
      <w:color w:val="000000"/>
      <w:szCs w:val="20"/>
      <w:lang w:val="pl-PL" w:eastAsia="pl-PL"/>
    </w:rPr>
  </w:style>
  <w:style w:type="character" w:styleId="a8">
    <w:name w:val="Hyperlink"/>
    <w:basedOn w:val="a0"/>
    <w:uiPriority w:val="99"/>
    <w:unhideWhenUsed/>
    <w:rsid w:val="00430168"/>
    <w:rPr>
      <w:color w:val="0563C1" w:themeColor="hyperlink"/>
      <w:u w:val="single"/>
    </w:rPr>
  </w:style>
  <w:style w:type="paragraph" w:customStyle="1" w:styleId="Default">
    <w:name w:val="Default"/>
    <w:rsid w:val="002D733B"/>
    <w:pPr>
      <w:autoSpaceDE w:val="0"/>
      <w:autoSpaceDN w:val="0"/>
      <w:adjustRightInd w:val="0"/>
      <w:spacing w:after="0" w:line="240" w:lineRule="auto"/>
    </w:pPr>
    <w:rPr>
      <w:rFonts w:ascii="Book Antiqua" w:hAnsi="Book Antiqua" w:cs="Book Antiqua"/>
      <w:color w:val="000000"/>
      <w:sz w:val="24"/>
      <w:szCs w:val="24"/>
    </w:rPr>
  </w:style>
  <w:style w:type="character" w:customStyle="1" w:styleId="UnresolvedMention1">
    <w:name w:val="Unresolved Mention1"/>
    <w:basedOn w:val="a0"/>
    <w:uiPriority w:val="99"/>
    <w:semiHidden/>
    <w:unhideWhenUsed/>
    <w:rsid w:val="00A02864"/>
    <w:rPr>
      <w:color w:val="605E5C"/>
      <w:shd w:val="clear" w:color="auto" w:fill="E1DFDD"/>
    </w:rPr>
  </w:style>
  <w:style w:type="paragraph" w:customStyle="1" w:styleId="Corpodeltesto">
    <w:name w:val="Corpo del tes.to"/>
    <w:basedOn w:val="a9"/>
    <w:rsid w:val="001A575F"/>
    <w:pPr>
      <w:suppressAutoHyphens/>
      <w:spacing w:after="0" w:line="360" w:lineRule="auto"/>
      <w:ind w:right="2977"/>
      <w:jc w:val="both"/>
    </w:pPr>
    <w:rPr>
      <w:rFonts w:ascii="Times New Roman" w:eastAsia="Times New Roman" w:hAnsi="Times New Roman" w:cs="Times New Roman"/>
      <w:sz w:val="24"/>
      <w:szCs w:val="24"/>
      <w:lang w:val="it-IT" w:eastAsia="ar-SA"/>
    </w:rPr>
  </w:style>
  <w:style w:type="paragraph" w:styleId="a9">
    <w:name w:val="Body Text"/>
    <w:basedOn w:val="a"/>
    <w:link w:val="Char1"/>
    <w:uiPriority w:val="99"/>
    <w:semiHidden/>
    <w:unhideWhenUsed/>
    <w:rsid w:val="001A575F"/>
    <w:pPr>
      <w:spacing w:after="120"/>
    </w:pPr>
  </w:style>
  <w:style w:type="character" w:customStyle="1" w:styleId="Char1">
    <w:name w:val="正文文本 Char"/>
    <w:basedOn w:val="a0"/>
    <w:link w:val="a9"/>
    <w:uiPriority w:val="99"/>
    <w:semiHidden/>
    <w:rsid w:val="001A575F"/>
  </w:style>
  <w:style w:type="character" w:customStyle="1" w:styleId="normaltextrun">
    <w:name w:val="normaltextrun"/>
    <w:rsid w:val="001A575F"/>
  </w:style>
  <w:style w:type="paragraph" w:customStyle="1" w:styleId="paragraph">
    <w:name w:val="paragraph"/>
    <w:basedOn w:val="a"/>
    <w:rsid w:val="001A575F"/>
    <w:pPr>
      <w:spacing w:before="100" w:beforeAutospacing="1" w:after="100" w:afterAutospacing="1" w:line="240" w:lineRule="auto"/>
    </w:pPr>
    <w:rPr>
      <w:rFonts w:ascii="Times New Roman" w:eastAsia="宋体" w:hAnsi="Times New Roman" w:cs="Times New Roman"/>
      <w:sz w:val="24"/>
      <w:szCs w:val="24"/>
      <w:lang w:eastAsia="en-US"/>
    </w:rPr>
  </w:style>
  <w:style w:type="character" w:styleId="aa">
    <w:name w:val="Strong"/>
    <w:uiPriority w:val="22"/>
    <w:qFormat/>
    <w:rsid w:val="00177575"/>
    <w:rPr>
      <w:rFonts w:cs="Times New Roman"/>
      <w:b/>
    </w:rPr>
  </w:style>
  <w:style w:type="paragraph" w:styleId="ab">
    <w:name w:val="annotation text"/>
    <w:basedOn w:val="a"/>
    <w:link w:val="Char2"/>
    <w:unhideWhenUsed/>
    <w:rsid w:val="00177575"/>
    <w:pPr>
      <w:spacing w:after="0" w:line="240" w:lineRule="auto"/>
    </w:pPr>
    <w:rPr>
      <w:rFonts w:ascii="Times New Roman" w:eastAsia="宋体" w:hAnsi="Times New Roman" w:cs="Times New Roman"/>
      <w:sz w:val="20"/>
      <w:szCs w:val="20"/>
      <w:lang w:val="fr-FR" w:eastAsia="fr-FR"/>
    </w:rPr>
  </w:style>
  <w:style w:type="character" w:customStyle="1" w:styleId="ac">
    <w:name w:val="批注文字 字符"/>
    <w:basedOn w:val="a0"/>
    <w:uiPriority w:val="99"/>
    <w:semiHidden/>
    <w:rsid w:val="00177575"/>
  </w:style>
  <w:style w:type="character" w:customStyle="1" w:styleId="Char2">
    <w:name w:val="批注文字 Char"/>
    <w:link w:val="ab"/>
    <w:rsid w:val="00177575"/>
    <w:rPr>
      <w:rFonts w:ascii="Times New Roman" w:eastAsia="宋体" w:hAnsi="Times New Roman" w:cs="Times New Roman"/>
      <w:sz w:val="20"/>
      <w:szCs w:val="20"/>
      <w:lang w:val="fr-FR" w:eastAsia="fr-FR"/>
    </w:rPr>
  </w:style>
  <w:style w:type="table" w:styleId="ad">
    <w:name w:val="Table Grid"/>
    <w:basedOn w:val="a1"/>
    <w:uiPriority w:val="39"/>
    <w:rsid w:val="00B70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Char3"/>
    <w:uiPriority w:val="99"/>
    <w:semiHidden/>
    <w:unhideWhenUsed/>
    <w:rsid w:val="00C436D8"/>
    <w:pPr>
      <w:spacing w:after="0" w:line="240" w:lineRule="auto"/>
    </w:pPr>
    <w:rPr>
      <w:rFonts w:ascii="Tahoma" w:hAnsi="Tahoma" w:cs="Tahoma"/>
      <w:sz w:val="16"/>
      <w:szCs w:val="16"/>
    </w:rPr>
  </w:style>
  <w:style w:type="character" w:customStyle="1" w:styleId="Char3">
    <w:name w:val="批注框文本 Char"/>
    <w:basedOn w:val="a0"/>
    <w:link w:val="ae"/>
    <w:uiPriority w:val="99"/>
    <w:semiHidden/>
    <w:rsid w:val="00C436D8"/>
    <w:rPr>
      <w:rFonts w:ascii="Tahoma" w:hAnsi="Tahoma" w:cs="Tahoma"/>
      <w:sz w:val="16"/>
      <w:szCs w:val="16"/>
    </w:rPr>
  </w:style>
  <w:style w:type="character" w:styleId="af">
    <w:name w:val="annotation reference"/>
    <w:basedOn w:val="a0"/>
    <w:uiPriority w:val="99"/>
    <w:semiHidden/>
    <w:unhideWhenUsed/>
    <w:rsid w:val="008B2278"/>
    <w:rPr>
      <w:sz w:val="16"/>
      <w:szCs w:val="16"/>
    </w:rPr>
  </w:style>
  <w:style w:type="paragraph" w:styleId="af0">
    <w:name w:val="annotation subject"/>
    <w:basedOn w:val="ab"/>
    <w:next w:val="ab"/>
    <w:link w:val="Char4"/>
    <w:uiPriority w:val="99"/>
    <w:semiHidden/>
    <w:unhideWhenUsed/>
    <w:rsid w:val="008B2278"/>
    <w:pPr>
      <w:spacing w:after="160"/>
    </w:pPr>
    <w:rPr>
      <w:rFonts w:asciiTheme="minorHAnsi" w:eastAsiaTheme="minorEastAsia" w:hAnsiTheme="minorHAnsi" w:cstheme="minorBidi"/>
      <w:b/>
      <w:bCs/>
      <w:lang w:val="en-US" w:eastAsia="zh-CN"/>
    </w:rPr>
  </w:style>
  <w:style w:type="character" w:customStyle="1" w:styleId="Char4">
    <w:name w:val="批注主题 Char"/>
    <w:basedOn w:val="Char2"/>
    <w:link w:val="af0"/>
    <w:uiPriority w:val="99"/>
    <w:semiHidden/>
    <w:rsid w:val="008B2278"/>
    <w:rPr>
      <w:rFonts w:ascii="Times New Roman" w:eastAsia="宋体" w:hAnsi="Times New Roman" w:cs="Times New Roman"/>
      <w:b/>
      <w:bCs/>
      <w:sz w:val="20"/>
      <w:szCs w:val="20"/>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E1433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E6132"/>
    <w:pPr>
      <w:tabs>
        <w:tab w:val="center" w:pos="4680"/>
        <w:tab w:val="right" w:pos="9360"/>
      </w:tabs>
      <w:spacing w:after="0" w:line="240" w:lineRule="auto"/>
    </w:pPr>
  </w:style>
  <w:style w:type="character" w:customStyle="1" w:styleId="Char">
    <w:name w:val="页眉 Char"/>
    <w:basedOn w:val="a0"/>
    <w:link w:val="a3"/>
    <w:uiPriority w:val="99"/>
    <w:rsid w:val="001E6132"/>
  </w:style>
  <w:style w:type="paragraph" w:styleId="a4">
    <w:name w:val="footer"/>
    <w:basedOn w:val="a"/>
    <w:link w:val="Char0"/>
    <w:uiPriority w:val="99"/>
    <w:unhideWhenUsed/>
    <w:rsid w:val="001E6132"/>
    <w:pPr>
      <w:tabs>
        <w:tab w:val="center" w:pos="4680"/>
        <w:tab w:val="right" w:pos="9360"/>
      </w:tabs>
      <w:spacing w:after="0" w:line="240" w:lineRule="auto"/>
    </w:pPr>
  </w:style>
  <w:style w:type="character" w:customStyle="1" w:styleId="Char0">
    <w:name w:val="页脚 Char"/>
    <w:basedOn w:val="a0"/>
    <w:link w:val="a4"/>
    <w:uiPriority w:val="99"/>
    <w:rsid w:val="001E6132"/>
  </w:style>
  <w:style w:type="paragraph" w:styleId="a5">
    <w:name w:val="List Paragraph"/>
    <w:basedOn w:val="a"/>
    <w:uiPriority w:val="34"/>
    <w:qFormat/>
    <w:rsid w:val="001E6132"/>
    <w:pPr>
      <w:ind w:left="720"/>
      <w:contextualSpacing/>
    </w:pPr>
  </w:style>
  <w:style w:type="character" w:customStyle="1" w:styleId="fontstyle01">
    <w:name w:val="fontstyle01"/>
    <w:basedOn w:val="a0"/>
    <w:rsid w:val="00F60953"/>
    <w:rPr>
      <w:rFonts w:ascii="DLF-1-4-1480938733+ZGGDff-251" w:hAnsi="DLF-1-4-1480938733+ZGGDff-251" w:hint="default"/>
      <w:b w:val="0"/>
      <w:bCs w:val="0"/>
      <w:i w:val="0"/>
      <w:iCs w:val="0"/>
      <w:color w:val="231F20"/>
      <w:sz w:val="22"/>
      <w:szCs w:val="22"/>
    </w:rPr>
  </w:style>
  <w:style w:type="character" w:customStyle="1" w:styleId="fontstyle11">
    <w:name w:val="fontstyle11"/>
    <w:basedOn w:val="a0"/>
    <w:rsid w:val="00F60953"/>
    <w:rPr>
      <w:b w:val="0"/>
      <w:bCs w:val="0"/>
      <w:i w:val="0"/>
      <w:iCs w:val="0"/>
      <w:color w:val="231F20"/>
      <w:sz w:val="22"/>
      <w:szCs w:val="22"/>
    </w:rPr>
  </w:style>
  <w:style w:type="character" w:customStyle="1" w:styleId="fontstyle21">
    <w:name w:val="fontstyle21"/>
    <w:basedOn w:val="a0"/>
    <w:rsid w:val="00F60953"/>
    <w:rPr>
      <w:b w:val="0"/>
      <w:bCs w:val="0"/>
      <w:i w:val="0"/>
      <w:iCs w:val="0"/>
      <w:color w:val="231F20"/>
      <w:sz w:val="22"/>
      <w:szCs w:val="22"/>
    </w:rPr>
  </w:style>
  <w:style w:type="character" w:customStyle="1" w:styleId="fontstyle31">
    <w:name w:val="fontstyle31"/>
    <w:basedOn w:val="a0"/>
    <w:rsid w:val="00F60953"/>
    <w:rPr>
      <w:b w:val="0"/>
      <w:bCs w:val="0"/>
      <w:i w:val="0"/>
      <w:iCs w:val="0"/>
      <w:color w:val="231F20"/>
      <w:sz w:val="22"/>
      <w:szCs w:val="22"/>
    </w:rPr>
  </w:style>
  <w:style w:type="character" w:customStyle="1" w:styleId="fontstyle41">
    <w:name w:val="fontstyle41"/>
    <w:basedOn w:val="a0"/>
    <w:rsid w:val="00F60953"/>
    <w:rPr>
      <w:rFonts w:ascii="DLF-3-0-724838955+ZIKB1l-393" w:hAnsi="DLF-3-0-724838955+ZIKB1l-393" w:hint="default"/>
      <w:b w:val="0"/>
      <w:bCs w:val="0"/>
      <w:i w:val="0"/>
      <w:iCs w:val="0"/>
      <w:color w:val="231F20"/>
      <w:sz w:val="12"/>
      <w:szCs w:val="12"/>
    </w:rPr>
  </w:style>
  <w:style w:type="paragraph" w:customStyle="1" w:styleId="EndNoteBibliographyTitle">
    <w:name w:val="EndNote Bibliography Title"/>
    <w:basedOn w:val="a"/>
    <w:link w:val="EndNoteBibliographyTitle0"/>
    <w:rsid w:val="006861D6"/>
    <w:pPr>
      <w:spacing w:after="0"/>
      <w:jc w:val="center"/>
    </w:pPr>
    <w:rPr>
      <w:rFonts w:ascii="Calibri" w:hAnsi="Calibri" w:cs="Calibri"/>
      <w:noProof/>
    </w:rPr>
  </w:style>
  <w:style w:type="character" w:customStyle="1" w:styleId="EndNoteBibliographyTitle0">
    <w:name w:val="EndNote Bibliography Title 字符"/>
    <w:basedOn w:val="a0"/>
    <w:link w:val="EndNoteBibliographyTitle"/>
    <w:rsid w:val="006861D6"/>
    <w:rPr>
      <w:rFonts w:ascii="Calibri" w:hAnsi="Calibri" w:cs="Calibri"/>
      <w:noProof/>
    </w:rPr>
  </w:style>
  <w:style w:type="paragraph" w:customStyle="1" w:styleId="EndNoteBibliography">
    <w:name w:val="EndNote Bibliography"/>
    <w:basedOn w:val="a"/>
    <w:link w:val="EndNoteBibliography0"/>
    <w:rsid w:val="006861D6"/>
    <w:pPr>
      <w:spacing w:line="240" w:lineRule="auto"/>
      <w:jc w:val="both"/>
    </w:pPr>
    <w:rPr>
      <w:rFonts w:ascii="Calibri" w:hAnsi="Calibri" w:cs="Calibri"/>
      <w:noProof/>
    </w:rPr>
  </w:style>
  <w:style w:type="character" w:customStyle="1" w:styleId="EndNoteBibliography0">
    <w:name w:val="EndNote Bibliography 字符"/>
    <w:basedOn w:val="a0"/>
    <w:link w:val="EndNoteBibliography"/>
    <w:rsid w:val="006861D6"/>
    <w:rPr>
      <w:rFonts w:ascii="Calibri" w:hAnsi="Calibri" w:cs="Calibri"/>
      <w:noProof/>
    </w:rPr>
  </w:style>
  <w:style w:type="character" w:customStyle="1" w:styleId="1Char">
    <w:name w:val="标题 1 Char"/>
    <w:basedOn w:val="a0"/>
    <w:link w:val="1"/>
    <w:uiPriority w:val="9"/>
    <w:rsid w:val="00E14339"/>
    <w:rPr>
      <w:rFonts w:ascii="Times New Roman" w:eastAsia="Times New Roman" w:hAnsi="Times New Roman" w:cs="Times New Roman"/>
      <w:b/>
      <w:bCs/>
      <w:kern w:val="36"/>
      <w:sz w:val="48"/>
      <w:szCs w:val="48"/>
    </w:rPr>
  </w:style>
  <w:style w:type="paragraph" w:styleId="a6">
    <w:name w:val="Normal (Web)"/>
    <w:basedOn w:val="a"/>
    <w:uiPriority w:val="99"/>
    <w:semiHidden/>
    <w:unhideWhenUsed/>
    <w:rsid w:val="00E14339"/>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Emphasis"/>
    <w:basedOn w:val="a0"/>
    <w:uiPriority w:val="20"/>
    <w:qFormat/>
    <w:rsid w:val="00E14339"/>
    <w:rPr>
      <w:i/>
      <w:iCs/>
    </w:rPr>
  </w:style>
  <w:style w:type="paragraph" w:customStyle="1" w:styleId="10">
    <w:name w:val="正文1"/>
    <w:uiPriority w:val="99"/>
    <w:rsid w:val="00430168"/>
    <w:pPr>
      <w:spacing w:after="0" w:line="276" w:lineRule="auto"/>
    </w:pPr>
    <w:rPr>
      <w:rFonts w:ascii="Arial" w:eastAsia="宋体" w:hAnsi="Arial" w:cs="Arial"/>
      <w:color w:val="000000"/>
      <w:szCs w:val="20"/>
      <w:lang w:val="pl-PL" w:eastAsia="pl-PL"/>
    </w:rPr>
  </w:style>
  <w:style w:type="character" w:styleId="a8">
    <w:name w:val="Hyperlink"/>
    <w:basedOn w:val="a0"/>
    <w:uiPriority w:val="99"/>
    <w:unhideWhenUsed/>
    <w:rsid w:val="00430168"/>
    <w:rPr>
      <w:color w:val="0563C1" w:themeColor="hyperlink"/>
      <w:u w:val="single"/>
    </w:rPr>
  </w:style>
  <w:style w:type="paragraph" w:customStyle="1" w:styleId="Default">
    <w:name w:val="Default"/>
    <w:rsid w:val="002D733B"/>
    <w:pPr>
      <w:autoSpaceDE w:val="0"/>
      <w:autoSpaceDN w:val="0"/>
      <w:adjustRightInd w:val="0"/>
      <w:spacing w:after="0" w:line="240" w:lineRule="auto"/>
    </w:pPr>
    <w:rPr>
      <w:rFonts w:ascii="Book Antiqua" w:hAnsi="Book Antiqua" w:cs="Book Antiqua"/>
      <w:color w:val="000000"/>
      <w:sz w:val="24"/>
      <w:szCs w:val="24"/>
    </w:rPr>
  </w:style>
  <w:style w:type="character" w:customStyle="1" w:styleId="UnresolvedMention1">
    <w:name w:val="Unresolved Mention1"/>
    <w:basedOn w:val="a0"/>
    <w:uiPriority w:val="99"/>
    <w:semiHidden/>
    <w:unhideWhenUsed/>
    <w:rsid w:val="00A02864"/>
    <w:rPr>
      <w:color w:val="605E5C"/>
      <w:shd w:val="clear" w:color="auto" w:fill="E1DFDD"/>
    </w:rPr>
  </w:style>
  <w:style w:type="paragraph" w:customStyle="1" w:styleId="Corpodeltesto">
    <w:name w:val="Corpo del tes.to"/>
    <w:basedOn w:val="a9"/>
    <w:rsid w:val="001A575F"/>
    <w:pPr>
      <w:suppressAutoHyphens/>
      <w:spacing w:after="0" w:line="360" w:lineRule="auto"/>
      <w:ind w:right="2977"/>
      <w:jc w:val="both"/>
    </w:pPr>
    <w:rPr>
      <w:rFonts w:ascii="Times New Roman" w:eastAsia="Times New Roman" w:hAnsi="Times New Roman" w:cs="Times New Roman"/>
      <w:sz w:val="24"/>
      <w:szCs w:val="24"/>
      <w:lang w:val="it-IT" w:eastAsia="ar-SA"/>
    </w:rPr>
  </w:style>
  <w:style w:type="paragraph" w:styleId="a9">
    <w:name w:val="Body Text"/>
    <w:basedOn w:val="a"/>
    <w:link w:val="Char1"/>
    <w:uiPriority w:val="99"/>
    <w:semiHidden/>
    <w:unhideWhenUsed/>
    <w:rsid w:val="001A575F"/>
    <w:pPr>
      <w:spacing w:after="120"/>
    </w:pPr>
  </w:style>
  <w:style w:type="character" w:customStyle="1" w:styleId="Char1">
    <w:name w:val="正文文本 Char"/>
    <w:basedOn w:val="a0"/>
    <w:link w:val="a9"/>
    <w:uiPriority w:val="99"/>
    <w:semiHidden/>
    <w:rsid w:val="001A575F"/>
  </w:style>
  <w:style w:type="character" w:customStyle="1" w:styleId="normaltextrun">
    <w:name w:val="normaltextrun"/>
    <w:rsid w:val="001A575F"/>
  </w:style>
  <w:style w:type="paragraph" w:customStyle="1" w:styleId="paragraph">
    <w:name w:val="paragraph"/>
    <w:basedOn w:val="a"/>
    <w:rsid w:val="001A575F"/>
    <w:pPr>
      <w:spacing w:before="100" w:beforeAutospacing="1" w:after="100" w:afterAutospacing="1" w:line="240" w:lineRule="auto"/>
    </w:pPr>
    <w:rPr>
      <w:rFonts w:ascii="Times New Roman" w:eastAsia="宋体" w:hAnsi="Times New Roman" w:cs="Times New Roman"/>
      <w:sz w:val="24"/>
      <w:szCs w:val="24"/>
      <w:lang w:eastAsia="en-US"/>
    </w:rPr>
  </w:style>
  <w:style w:type="character" w:styleId="aa">
    <w:name w:val="Strong"/>
    <w:uiPriority w:val="22"/>
    <w:qFormat/>
    <w:rsid w:val="00177575"/>
    <w:rPr>
      <w:rFonts w:cs="Times New Roman"/>
      <w:b/>
    </w:rPr>
  </w:style>
  <w:style w:type="paragraph" w:styleId="ab">
    <w:name w:val="annotation text"/>
    <w:basedOn w:val="a"/>
    <w:link w:val="Char2"/>
    <w:unhideWhenUsed/>
    <w:rsid w:val="00177575"/>
    <w:pPr>
      <w:spacing w:after="0" w:line="240" w:lineRule="auto"/>
    </w:pPr>
    <w:rPr>
      <w:rFonts w:ascii="Times New Roman" w:eastAsia="宋体" w:hAnsi="Times New Roman" w:cs="Times New Roman"/>
      <w:sz w:val="20"/>
      <w:szCs w:val="20"/>
      <w:lang w:val="fr-FR" w:eastAsia="fr-FR"/>
    </w:rPr>
  </w:style>
  <w:style w:type="character" w:customStyle="1" w:styleId="ac">
    <w:name w:val="批注文字 字符"/>
    <w:basedOn w:val="a0"/>
    <w:uiPriority w:val="99"/>
    <w:semiHidden/>
    <w:rsid w:val="00177575"/>
  </w:style>
  <w:style w:type="character" w:customStyle="1" w:styleId="Char2">
    <w:name w:val="批注文字 Char"/>
    <w:link w:val="ab"/>
    <w:rsid w:val="00177575"/>
    <w:rPr>
      <w:rFonts w:ascii="Times New Roman" w:eastAsia="宋体" w:hAnsi="Times New Roman" w:cs="Times New Roman"/>
      <w:sz w:val="20"/>
      <w:szCs w:val="20"/>
      <w:lang w:val="fr-FR" w:eastAsia="fr-FR"/>
    </w:rPr>
  </w:style>
  <w:style w:type="table" w:styleId="ad">
    <w:name w:val="Table Grid"/>
    <w:basedOn w:val="a1"/>
    <w:uiPriority w:val="39"/>
    <w:rsid w:val="00B70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Char3"/>
    <w:uiPriority w:val="99"/>
    <w:semiHidden/>
    <w:unhideWhenUsed/>
    <w:rsid w:val="00C436D8"/>
    <w:pPr>
      <w:spacing w:after="0" w:line="240" w:lineRule="auto"/>
    </w:pPr>
    <w:rPr>
      <w:rFonts w:ascii="Tahoma" w:hAnsi="Tahoma" w:cs="Tahoma"/>
      <w:sz w:val="16"/>
      <w:szCs w:val="16"/>
    </w:rPr>
  </w:style>
  <w:style w:type="character" w:customStyle="1" w:styleId="Char3">
    <w:name w:val="批注框文本 Char"/>
    <w:basedOn w:val="a0"/>
    <w:link w:val="ae"/>
    <w:uiPriority w:val="99"/>
    <w:semiHidden/>
    <w:rsid w:val="00C436D8"/>
    <w:rPr>
      <w:rFonts w:ascii="Tahoma" w:hAnsi="Tahoma" w:cs="Tahoma"/>
      <w:sz w:val="16"/>
      <w:szCs w:val="16"/>
    </w:rPr>
  </w:style>
  <w:style w:type="character" w:styleId="af">
    <w:name w:val="annotation reference"/>
    <w:basedOn w:val="a0"/>
    <w:uiPriority w:val="99"/>
    <w:semiHidden/>
    <w:unhideWhenUsed/>
    <w:rsid w:val="008B2278"/>
    <w:rPr>
      <w:sz w:val="16"/>
      <w:szCs w:val="16"/>
    </w:rPr>
  </w:style>
  <w:style w:type="paragraph" w:styleId="af0">
    <w:name w:val="annotation subject"/>
    <w:basedOn w:val="ab"/>
    <w:next w:val="ab"/>
    <w:link w:val="Char4"/>
    <w:uiPriority w:val="99"/>
    <w:semiHidden/>
    <w:unhideWhenUsed/>
    <w:rsid w:val="008B2278"/>
    <w:pPr>
      <w:spacing w:after="160"/>
    </w:pPr>
    <w:rPr>
      <w:rFonts w:asciiTheme="minorHAnsi" w:eastAsiaTheme="minorEastAsia" w:hAnsiTheme="minorHAnsi" w:cstheme="minorBidi"/>
      <w:b/>
      <w:bCs/>
      <w:lang w:val="en-US" w:eastAsia="zh-CN"/>
    </w:rPr>
  </w:style>
  <w:style w:type="character" w:customStyle="1" w:styleId="Char4">
    <w:name w:val="批注主题 Char"/>
    <w:basedOn w:val="Char2"/>
    <w:link w:val="af0"/>
    <w:uiPriority w:val="99"/>
    <w:semiHidden/>
    <w:rsid w:val="008B2278"/>
    <w:rPr>
      <w:rFonts w:ascii="Times New Roman" w:eastAsia="宋体" w:hAnsi="Times New Roman" w:cs="Times New Roman"/>
      <w:b/>
      <w:bCs/>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684778">
      <w:bodyDiv w:val="1"/>
      <w:marLeft w:val="0"/>
      <w:marRight w:val="0"/>
      <w:marTop w:val="0"/>
      <w:marBottom w:val="0"/>
      <w:divBdr>
        <w:top w:val="none" w:sz="0" w:space="0" w:color="auto"/>
        <w:left w:val="none" w:sz="0" w:space="0" w:color="auto"/>
        <w:bottom w:val="none" w:sz="0" w:space="0" w:color="auto"/>
        <w:right w:val="none" w:sz="0" w:space="0" w:color="auto"/>
      </w:divBdr>
      <w:divsChild>
        <w:div w:id="471292622">
          <w:marLeft w:val="0"/>
          <w:marRight w:val="0"/>
          <w:marTop w:val="0"/>
          <w:marBottom w:val="0"/>
          <w:divBdr>
            <w:top w:val="none" w:sz="0" w:space="0" w:color="auto"/>
            <w:left w:val="none" w:sz="0" w:space="0" w:color="auto"/>
            <w:bottom w:val="none" w:sz="0" w:space="0" w:color="auto"/>
            <w:right w:val="none" w:sz="0" w:space="0" w:color="auto"/>
          </w:divBdr>
          <w:divsChild>
            <w:div w:id="1165366000">
              <w:marLeft w:val="0"/>
              <w:marRight w:val="0"/>
              <w:marTop w:val="0"/>
              <w:marBottom w:val="0"/>
              <w:divBdr>
                <w:top w:val="single" w:sz="6" w:space="0" w:color="DEDEDE"/>
                <w:left w:val="single" w:sz="6" w:space="0" w:color="DEDEDE"/>
                <w:bottom w:val="single" w:sz="6" w:space="0" w:color="DEDEDE"/>
                <w:right w:val="single" w:sz="6" w:space="0" w:color="DEDEDE"/>
              </w:divBdr>
              <w:divsChild>
                <w:div w:id="957836541">
                  <w:marLeft w:val="0"/>
                  <w:marRight w:val="0"/>
                  <w:marTop w:val="0"/>
                  <w:marBottom w:val="0"/>
                  <w:divBdr>
                    <w:top w:val="none" w:sz="0" w:space="0" w:color="auto"/>
                    <w:left w:val="none" w:sz="0" w:space="0" w:color="auto"/>
                    <w:bottom w:val="none" w:sz="0" w:space="0" w:color="auto"/>
                    <w:right w:val="none" w:sz="0" w:space="0" w:color="auto"/>
                  </w:divBdr>
                  <w:divsChild>
                    <w:div w:id="1250499397">
                      <w:marLeft w:val="0"/>
                      <w:marRight w:val="525"/>
                      <w:marTop w:val="0"/>
                      <w:marBottom w:val="0"/>
                      <w:divBdr>
                        <w:top w:val="none" w:sz="0" w:space="0" w:color="auto"/>
                        <w:left w:val="none" w:sz="0" w:space="0" w:color="auto"/>
                        <w:bottom w:val="none" w:sz="0" w:space="0" w:color="auto"/>
                        <w:right w:val="none" w:sz="0" w:space="0" w:color="auto"/>
                      </w:divBdr>
                      <w:divsChild>
                        <w:div w:id="1467549656">
                          <w:marLeft w:val="0"/>
                          <w:marRight w:val="0"/>
                          <w:marTop w:val="0"/>
                          <w:marBottom w:val="0"/>
                          <w:divBdr>
                            <w:top w:val="none" w:sz="0" w:space="0" w:color="auto"/>
                            <w:left w:val="none" w:sz="0" w:space="0" w:color="auto"/>
                            <w:bottom w:val="none" w:sz="0" w:space="0" w:color="auto"/>
                            <w:right w:val="none" w:sz="0" w:space="0" w:color="auto"/>
                          </w:divBdr>
                        </w:div>
                        <w:div w:id="1699545173">
                          <w:marLeft w:val="0"/>
                          <w:marRight w:val="0"/>
                          <w:marTop w:val="0"/>
                          <w:marBottom w:val="0"/>
                          <w:divBdr>
                            <w:top w:val="none" w:sz="0" w:space="0" w:color="auto"/>
                            <w:left w:val="none" w:sz="0" w:space="0" w:color="auto"/>
                            <w:bottom w:val="none" w:sz="0" w:space="0" w:color="auto"/>
                            <w:right w:val="none" w:sz="0" w:space="0" w:color="auto"/>
                          </w:divBdr>
                          <w:divsChild>
                            <w:div w:id="2024085828">
                              <w:marLeft w:val="0"/>
                              <w:marRight w:val="0"/>
                              <w:marTop w:val="0"/>
                              <w:marBottom w:val="0"/>
                              <w:divBdr>
                                <w:top w:val="none" w:sz="0" w:space="0" w:color="auto"/>
                                <w:left w:val="none" w:sz="0" w:space="0" w:color="auto"/>
                                <w:bottom w:val="none" w:sz="0" w:space="0" w:color="auto"/>
                                <w:right w:val="none" w:sz="0" w:space="0" w:color="auto"/>
                              </w:divBdr>
                              <w:divsChild>
                                <w:div w:id="1645045967">
                                  <w:marLeft w:val="0"/>
                                  <w:marRight w:val="0"/>
                                  <w:marTop w:val="0"/>
                                  <w:marBottom w:val="0"/>
                                  <w:divBdr>
                                    <w:top w:val="none" w:sz="0" w:space="0" w:color="auto"/>
                                    <w:left w:val="none" w:sz="0" w:space="0" w:color="auto"/>
                                    <w:bottom w:val="none" w:sz="0" w:space="0" w:color="auto"/>
                                    <w:right w:val="none" w:sz="0" w:space="0" w:color="auto"/>
                                  </w:divBdr>
                                  <w:divsChild>
                                    <w:div w:id="1324628551">
                                      <w:marLeft w:val="0"/>
                                      <w:marRight w:val="0"/>
                                      <w:marTop w:val="0"/>
                                      <w:marBottom w:val="0"/>
                                      <w:divBdr>
                                        <w:top w:val="none" w:sz="0" w:space="0" w:color="auto"/>
                                        <w:left w:val="none" w:sz="0" w:space="0" w:color="auto"/>
                                        <w:bottom w:val="none" w:sz="0" w:space="0" w:color="auto"/>
                                        <w:right w:val="none" w:sz="0" w:space="0" w:color="auto"/>
                                      </w:divBdr>
                                      <w:divsChild>
                                        <w:div w:id="1836072920">
                                          <w:marLeft w:val="0"/>
                                          <w:marRight w:val="0"/>
                                          <w:marTop w:val="0"/>
                                          <w:marBottom w:val="0"/>
                                          <w:divBdr>
                                            <w:top w:val="none" w:sz="0" w:space="0" w:color="auto"/>
                                            <w:left w:val="none" w:sz="0" w:space="0" w:color="auto"/>
                                            <w:bottom w:val="none" w:sz="0" w:space="0" w:color="auto"/>
                                            <w:right w:val="none" w:sz="0" w:space="0" w:color="auto"/>
                                          </w:divBdr>
                                          <w:divsChild>
                                            <w:div w:id="1232077740">
                                              <w:marLeft w:val="0"/>
                                              <w:marRight w:val="0"/>
                                              <w:marTop w:val="0"/>
                                              <w:marBottom w:val="0"/>
                                              <w:divBdr>
                                                <w:top w:val="none" w:sz="0" w:space="0" w:color="auto"/>
                                                <w:left w:val="none" w:sz="0" w:space="0" w:color="auto"/>
                                                <w:bottom w:val="none" w:sz="0" w:space="0" w:color="auto"/>
                                                <w:right w:val="none" w:sz="0" w:space="0" w:color="auto"/>
                                              </w:divBdr>
                                              <w:divsChild>
                                                <w:div w:id="117183298">
                                                  <w:marLeft w:val="0"/>
                                                  <w:marRight w:val="0"/>
                                                  <w:marTop w:val="0"/>
                                                  <w:marBottom w:val="0"/>
                                                  <w:divBdr>
                                                    <w:top w:val="none" w:sz="0" w:space="0" w:color="auto"/>
                                                    <w:left w:val="none" w:sz="0" w:space="0" w:color="auto"/>
                                                    <w:bottom w:val="none" w:sz="0" w:space="0" w:color="auto"/>
                                                    <w:right w:val="none" w:sz="0" w:space="0" w:color="auto"/>
                                                  </w:divBdr>
                                                  <w:divsChild>
                                                    <w:div w:id="181875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6130187">
          <w:marLeft w:val="0"/>
          <w:marRight w:val="0"/>
          <w:marTop w:val="0"/>
          <w:marBottom w:val="0"/>
          <w:divBdr>
            <w:top w:val="none" w:sz="0" w:space="0" w:color="auto"/>
            <w:left w:val="none" w:sz="0" w:space="0" w:color="auto"/>
            <w:bottom w:val="none" w:sz="0" w:space="0" w:color="auto"/>
            <w:right w:val="none" w:sz="0" w:space="0" w:color="auto"/>
          </w:divBdr>
          <w:divsChild>
            <w:div w:id="354769697">
              <w:marLeft w:val="0"/>
              <w:marRight w:val="0"/>
              <w:marTop w:val="0"/>
              <w:marBottom w:val="0"/>
              <w:divBdr>
                <w:top w:val="none" w:sz="0" w:space="0" w:color="auto"/>
                <w:left w:val="none" w:sz="0" w:space="0" w:color="auto"/>
                <w:bottom w:val="none" w:sz="0" w:space="0" w:color="auto"/>
                <w:right w:val="none" w:sz="0" w:space="0" w:color="auto"/>
              </w:divBdr>
              <w:divsChild>
                <w:div w:id="535894639">
                  <w:marLeft w:val="0"/>
                  <w:marRight w:val="0"/>
                  <w:marTop w:val="0"/>
                  <w:marBottom w:val="0"/>
                  <w:divBdr>
                    <w:top w:val="single" w:sz="6" w:space="8" w:color="EEEEEE"/>
                    <w:left w:val="none" w:sz="0" w:space="8" w:color="auto"/>
                    <w:bottom w:val="single" w:sz="6" w:space="8" w:color="EEEEEE"/>
                    <w:right w:val="single" w:sz="6" w:space="8" w:color="EEEEEE"/>
                  </w:divBdr>
                  <w:divsChild>
                    <w:div w:id="78330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932969">
      <w:bodyDiv w:val="1"/>
      <w:marLeft w:val="0"/>
      <w:marRight w:val="0"/>
      <w:marTop w:val="0"/>
      <w:marBottom w:val="0"/>
      <w:divBdr>
        <w:top w:val="none" w:sz="0" w:space="0" w:color="auto"/>
        <w:left w:val="none" w:sz="0" w:space="0" w:color="auto"/>
        <w:bottom w:val="none" w:sz="0" w:space="0" w:color="auto"/>
        <w:right w:val="none" w:sz="0" w:space="0" w:color="auto"/>
      </w:divBdr>
    </w:div>
    <w:div w:id="370689693">
      <w:bodyDiv w:val="1"/>
      <w:marLeft w:val="0"/>
      <w:marRight w:val="0"/>
      <w:marTop w:val="0"/>
      <w:marBottom w:val="0"/>
      <w:divBdr>
        <w:top w:val="none" w:sz="0" w:space="0" w:color="auto"/>
        <w:left w:val="none" w:sz="0" w:space="0" w:color="auto"/>
        <w:bottom w:val="none" w:sz="0" w:space="0" w:color="auto"/>
        <w:right w:val="none" w:sz="0" w:space="0" w:color="auto"/>
      </w:divBdr>
    </w:div>
    <w:div w:id="885457594">
      <w:bodyDiv w:val="1"/>
      <w:marLeft w:val="0"/>
      <w:marRight w:val="0"/>
      <w:marTop w:val="0"/>
      <w:marBottom w:val="0"/>
      <w:divBdr>
        <w:top w:val="none" w:sz="0" w:space="0" w:color="auto"/>
        <w:left w:val="none" w:sz="0" w:space="0" w:color="auto"/>
        <w:bottom w:val="none" w:sz="0" w:space="0" w:color="auto"/>
        <w:right w:val="none" w:sz="0" w:space="0" w:color="auto"/>
      </w:divBdr>
    </w:div>
    <w:div w:id="1436166591">
      <w:bodyDiv w:val="1"/>
      <w:marLeft w:val="0"/>
      <w:marRight w:val="0"/>
      <w:marTop w:val="0"/>
      <w:marBottom w:val="0"/>
      <w:divBdr>
        <w:top w:val="none" w:sz="0" w:space="0" w:color="auto"/>
        <w:left w:val="none" w:sz="0" w:space="0" w:color="auto"/>
        <w:bottom w:val="none" w:sz="0" w:space="0" w:color="auto"/>
        <w:right w:val="none" w:sz="0" w:space="0" w:color="auto"/>
      </w:divBdr>
    </w:div>
    <w:div w:id="1590313773">
      <w:bodyDiv w:val="1"/>
      <w:marLeft w:val="0"/>
      <w:marRight w:val="0"/>
      <w:marTop w:val="0"/>
      <w:marBottom w:val="0"/>
      <w:divBdr>
        <w:top w:val="none" w:sz="0" w:space="0" w:color="auto"/>
        <w:left w:val="none" w:sz="0" w:space="0" w:color="auto"/>
        <w:bottom w:val="none" w:sz="0" w:space="0" w:color="auto"/>
        <w:right w:val="none" w:sz="0" w:space="0" w:color="auto"/>
      </w:divBdr>
    </w:div>
    <w:div w:id="1771044956">
      <w:bodyDiv w:val="1"/>
      <w:marLeft w:val="0"/>
      <w:marRight w:val="0"/>
      <w:marTop w:val="0"/>
      <w:marBottom w:val="0"/>
      <w:divBdr>
        <w:top w:val="none" w:sz="0" w:space="0" w:color="auto"/>
        <w:left w:val="none" w:sz="0" w:space="0" w:color="auto"/>
        <w:bottom w:val="none" w:sz="0" w:space="0" w:color="auto"/>
        <w:right w:val="none" w:sz="0" w:space="0" w:color="auto"/>
      </w:divBdr>
    </w:div>
    <w:div w:id="1802263104">
      <w:bodyDiv w:val="1"/>
      <w:marLeft w:val="0"/>
      <w:marRight w:val="0"/>
      <w:marTop w:val="0"/>
      <w:marBottom w:val="0"/>
      <w:divBdr>
        <w:top w:val="none" w:sz="0" w:space="0" w:color="auto"/>
        <w:left w:val="none" w:sz="0" w:space="0" w:color="auto"/>
        <w:bottom w:val="none" w:sz="0" w:space="0" w:color="auto"/>
        <w:right w:val="none" w:sz="0" w:space="0" w:color="auto"/>
      </w:divBdr>
    </w:div>
    <w:div w:id="1903757610">
      <w:bodyDiv w:val="1"/>
      <w:marLeft w:val="0"/>
      <w:marRight w:val="0"/>
      <w:marTop w:val="0"/>
      <w:marBottom w:val="0"/>
      <w:divBdr>
        <w:top w:val="none" w:sz="0" w:space="0" w:color="auto"/>
        <w:left w:val="none" w:sz="0" w:space="0" w:color="auto"/>
        <w:bottom w:val="none" w:sz="0" w:space="0" w:color="auto"/>
        <w:right w:val="none" w:sz="0" w:space="0" w:color="auto"/>
      </w:divBdr>
    </w:div>
    <w:div w:id="1928071999">
      <w:bodyDiv w:val="1"/>
      <w:marLeft w:val="0"/>
      <w:marRight w:val="0"/>
      <w:marTop w:val="0"/>
      <w:marBottom w:val="0"/>
      <w:divBdr>
        <w:top w:val="none" w:sz="0" w:space="0" w:color="auto"/>
        <w:left w:val="none" w:sz="0" w:space="0" w:color="auto"/>
        <w:bottom w:val="none" w:sz="0" w:space="0" w:color="auto"/>
        <w:right w:val="none" w:sz="0" w:space="0" w:color="auto"/>
      </w:divBdr>
    </w:div>
    <w:div w:id="200365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fcwpumch@163.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465FB-D75A-46DA-9AC1-7F49294D1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29</Pages>
  <Words>9294</Words>
  <Characters>52981</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 Jianan</dc:creator>
  <dc:description>NE.Ref</dc:description>
  <cp:lastModifiedBy>Jin-Lei Wang</cp:lastModifiedBy>
  <cp:revision>4</cp:revision>
  <dcterms:created xsi:type="dcterms:W3CDTF">2020-05-20T10:58:00Z</dcterms:created>
  <dcterms:modified xsi:type="dcterms:W3CDTF">2020-06-01T09:16:00Z</dcterms:modified>
</cp:coreProperties>
</file>