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C76E4" w14:textId="77777777" w:rsidR="00892B68" w:rsidRPr="004B30BA" w:rsidRDefault="00892B68" w:rsidP="00B10C63">
      <w:pPr>
        <w:adjustRightInd w:val="0"/>
        <w:snapToGrid w:val="0"/>
        <w:spacing w:line="360" w:lineRule="auto"/>
        <w:rPr>
          <w:rFonts w:ascii="Book Antiqua" w:eastAsia="Times New Roman" w:hAnsi="Book Antiqua" w:cs="宋体"/>
          <w:b/>
          <w:i/>
          <w:sz w:val="24"/>
          <w:szCs w:val="24"/>
        </w:rPr>
      </w:pPr>
      <w:bookmarkStart w:id="0" w:name="OLE_LINK15"/>
      <w:r w:rsidRPr="004B30BA">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4B30BA">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4B30BA">
        <w:rPr>
          <w:rFonts w:ascii="Book Antiqua" w:eastAsia="Times New Roman" w:hAnsi="Book Antiqua" w:cs="宋体"/>
          <w:i/>
          <w:sz w:val="24"/>
          <w:szCs w:val="24"/>
        </w:rPr>
        <w:t>Clinical Cases</w:t>
      </w:r>
    </w:p>
    <w:p w14:paraId="5149C452" w14:textId="56F25DD5" w:rsidR="00892B68" w:rsidRPr="004B30BA" w:rsidRDefault="00892B68" w:rsidP="00B10C63">
      <w:pPr>
        <w:adjustRightInd w:val="0"/>
        <w:snapToGrid w:val="0"/>
        <w:spacing w:line="360" w:lineRule="auto"/>
        <w:rPr>
          <w:rFonts w:ascii="Book Antiqua" w:eastAsia="宋体" w:hAnsi="Book Antiqua" w:cs="Arial"/>
          <w:b/>
          <w:sz w:val="24"/>
          <w:szCs w:val="24"/>
          <w:lang w:val="en-GB"/>
        </w:rPr>
      </w:pPr>
      <w:r w:rsidRPr="004B30BA">
        <w:rPr>
          <w:rFonts w:ascii="Book Antiqua" w:eastAsia="Times New Roman" w:hAnsi="Book Antiqua" w:cs="Times New Roman"/>
          <w:b/>
          <w:bCs/>
          <w:sz w:val="24"/>
          <w:szCs w:val="24"/>
        </w:rPr>
        <w:t>Manuscript NO</w:t>
      </w:r>
      <w:r w:rsidRPr="004B30BA">
        <w:rPr>
          <w:rFonts w:ascii="Book Antiqua" w:eastAsia="宋体" w:hAnsi="Book Antiqua" w:cs="Arial"/>
          <w:b/>
          <w:sz w:val="24"/>
          <w:szCs w:val="24"/>
          <w:lang w:val="en"/>
        </w:rPr>
        <w:t xml:space="preserve">: </w:t>
      </w:r>
      <w:r w:rsidRPr="004B30BA">
        <w:rPr>
          <w:rFonts w:ascii="Book Antiqua" w:eastAsia="宋体" w:hAnsi="Book Antiqua" w:cs="Arial"/>
          <w:sz w:val="24"/>
          <w:szCs w:val="24"/>
          <w:lang w:val="en"/>
        </w:rPr>
        <w:t>54157</w:t>
      </w:r>
      <w:bookmarkStart w:id="8" w:name="_GoBack"/>
      <w:bookmarkEnd w:id="8"/>
    </w:p>
    <w:p w14:paraId="15FD602C" w14:textId="77777777" w:rsidR="00892B68" w:rsidRPr="004B30BA" w:rsidRDefault="00892B68" w:rsidP="00B10C63">
      <w:pPr>
        <w:adjustRightInd w:val="0"/>
        <w:snapToGrid w:val="0"/>
        <w:spacing w:line="360" w:lineRule="auto"/>
        <w:rPr>
          <w:rFonts w:ascii="Book Antiqua" w:eastAsia="宋体" w:hAnsi="Book Antiqua" w:cs="Times New Roman"/>
          <w:b/>
          <w:sz w:val="24"/>
          <w:szCs w:val="24"/>
        </w:rPr>
      </w:pPr>
      <w:r w:rsidRPr="004B30BA">
        <w:rPr>
          <w:rFonts w:ascii="Book Antiqua" w:eastAsia="宋体" w:hAnsi="Book Antiqua" w:cs="Times New Roman"/>
          <w:b/>
          <w:sz w:val="24"/>
          <w:szCs w:val="24"/>
        </w:rPr>
        <w:t xml:space="preserve">Manuscript Type: </w:t>
      </w:r>
      <w:r w:rsidRPr="004B30BA">
        <w:rPr>
          <w:rFonts w:ascii="Book Antiqua" w:eastAsia="宋体" w:hAnsi="Book Antiqua" w:cs="Times New Roman"/>
          <w:sz w:val="24"/>
          <w:szCs w:val="24"/>
        </w:rPr>
        <w:t>CASE REPORT</w:t>
      </w:r>
    </w:p>
    <w:p w14:paraId="49B3F21F" w14:textId="77777777" w:rsidR="00892B68" w:rsidRPr="004B30BA" w:rsidRDefault="00892B68" w:rsidP="00B10C63">
      <w:pPr>
        <w:adjustRightInd w:val="0"/>
        <w:snapToGrid w:val="0"/>
        <w:spacing w:line="360" w:lineRule="auto"/>
        <w:rPr>
          <w:rFonts w:ascii="Book Antiqua" w:hAnsi="Book Antiqua" w:cs="Times New Roman"/>
          <w:b/>
          <w:bCs/>
          <w:kern w:val="44"/>
          <w:sz w:val="24"/>
          <w:szCs w:val="24"/>
        </w:rPr>
      </w:pPr>
    </w:p>
    <w:p w14:paraId="7C9B8D38" w14:textId="3F6727DF" w:rsidR="00544378" w:rsidRPr="004B30BA" w:rsidRDefault="00544378" w:rsidP="00B10C63">
      <w:pPr>
        <w:adjustRightInd w:val="0"/>
        <w:snapToGrid w:val="0"/>
        <w:spacing w:line="360" w:lineRule="auto"/>
        <w:rPr>
          <w:rFonts w:ascii="Book Antiqua" w:hAnsi="Book Antiqua" w:cs="Times New Roman"/>
          <w:b/>
          <w:bCs/>
          <w:kern w:val="44"/>
          <w:sz w:val="24"/>
          <w:szCs w:val="24"/>
        </w:rPr>
      </w:pPr>
      <w:r w:rsidRPr="004B30BA">
        <w:rPr>
          <w:rFonts w:ascii="Book Antiqua" w:hAnsi="Book Antiqua" w:cs="Times New Roman"/>
          <w:b/>
          <w:bCs/>
          <w:kern w:val="44"/>
          <w:sz w:val="24"/>
          <w:szCs w:val="24"/>
        </w:rPr>
        <w:t>Reduced delay in</w:t>
      </w:r>
      <w:r w:rsidR="003E0967">
        <w:rPr>
          <w:rFonts w:ascii="Book Antiqua" w:hAnsi="Book Antiqua" w:cs="Times New Roman"/>
          <w:b/>
          <w:bCs/>
          <w:kern w:val="44"/>
          <w:sz w:val="24"/>
          <w:szCs w:val="24"/>
        </w:rPr>
        <w:t xml:space="preserve"> </w:t>
      </w:r>
      <w:r w:rsidRPr="004B30BA">
        <w:rPr>
          <w:rFonts w:ascii="Book Antiqua" w:hAnsi="Book Antiqua" w:cs="Times New Roman"/>
          <w:b/>
          <w:bCs/>
          <w:kern w:val="44"/>
          <w:sz w:val="24"/>
          <w:szCs w:val="24"/>
        </w:rPr>
        <w:t xml:space="preserve">diagnosis of odontogenic </w:t>
      </w:r>
      <w:proofErr w:type="spellStart"/>
      <w:r w:rsidRPr="004B30BA">
        <w:rPr>
          <w:rFonts w:ascii="Book Antiqua" w:hAnsi="Book Antiqua" w:cs="Times New Roman"/>
          <w:b/>
          <w:bCs/>
          <w:kern w:val="44"/>
          <w:sz w:val="24"/>
          <w:szCs w:val="24"/>
        </w:rPr>
        <w:t>keratocysts</w:t>
      </w:r>
      <w:proofErr w:type="spellEnd"/>
      <w:r w:rsidRPr="004B30BA">
        <w:rPr>
          <w:rFonts w:ascii="Book Antiqua" w:hAnsi="Book Antiqua" w:cs="Times New Roman"/>
          <w:b/>
          <w:bCs/>
          <w:kern w:val="44"/>
          <w:sz w:val="24"/>
          <w:szCs w:val="24"/>
        </w:rPr>
        <w:t xml:space="preserve"> with malignant transformation: </w:t>
      </w:r>
      <w:r w:rsidR="00892B68" w:rsidRPr="004B30BA">
        <w:rPr>
          <w:rFonts w:ascii="Book Antiqua" w:hAnsi="Book Antiqua" w:cs="Times New Roman"/>
          <w:b/>
          <w:bCs/>
          <w:kern w:val="44"/>
          <w:sz w:val="24"/>
          <w:szCs w:val="24"/>
        </w:rPr>
        <w:t>A</w:t>
      </w:r>
      <w:r w:rsidRPr="004B30BA">
        <w:rPr>
          <w:rFonts w:ascii="Book Antiqua" w:hAnsi="Book Antiqua" w:cs="Times New Roman"/>
          <w:b/>
          <w:bCs/>
          <w:kern w:val="44"/>
          <w:sz w:val="24"/>
          <w:szCs w:val="24"/>
        </w:rPr>
        <w:t xml:space="preserve"> case report</w:t>
      </w:r>
    </w:p>
    <w:p w14:paraId="380C3C80" w14:textId="4879C9A0" w:rsidR="002179F9" w:rsidRPr="004B30BA" w:rsidRDefault="002179F9" w:rsidP="00B10C63">
      <w:pPr>
        <w:adjustRightInd w:val="0"/>
        <w:snapToGrid w:val="0"/>
        <w:spacing w:line="360" w:lineRule="auto"/>
        <w:rPr>
          <w:rFonts w:ascii="Book Antiqua" w:eastAsia="等线" w:hAnsi="Book Antiqua" w:cs="Times New Roman"/>
          <w:b/>
          <w:bCs/>
          <w:kern w:val="44"/>
          <w:sz w:val="24"/>
          <w:szCs w:val="24"/>
        </w:rPr>
      </w:pPr>
    </w:p>
    <w:p w14:paraId="0338D1C6" w14:textId="5EBBF6CA" w:rsidR="002179F9" w:rsidRPr="004B30BA" w:rsidRDefault="002179F9" w:rsidP="00B10C63">
      <w:pPr>
        <w:adjustRightInd w:val="0"/>
        <w:snapToGrid w:val="0"/>
        <w:spacing w:line="360" w:lineRule="auto"/>
        <w:rPr>
          <w:rFonts w:ascii="Book Antiqua" w:eastAsia="等线" w:hAnsi="Book Antiqua" w:cs="Times New Roman"/>
          <w:kern w:val="44"/>
          <w:sz w:val="24"/>
          <w:szCs w:val="24"/>
        </w:rPr>
      </w:pPr>
      <w:r w:rsidRPr="004B30BA">
        <w:rPr>
          <w:rFonts w:ascii="Book Antiqua" w:hAnsi="Book Antiqua" w:cs="Times New Roman"/>
          <w:color w:val="000000"/>
          <w:sz w:val="24"/>
          <w:szCs w:val="24"/>
          <w:shd w:val="clear" w:color="auto" w:fill="FFFFFF"/>
        </w:rPr>
        <w:t>Luo</w:t>
      </w:r>
      <w:r w:rsidRPr="004B30BA">
        <w:rPr>
          <w:rFonts w:ascii="Book Antiqua" w:eastAsia="等线" w:hAnsi="Book Antiqua" w:cs="Times New Roman"/>
          <w:b/>
          <w:bCs/>
          <w:kern w:val="44"/>
          <w:sz w:val="24"/>
          <w:szCs w:val="24"/>
        </w:rPr>
        <w:t xml:space="preserve"> </w:t>
      </w:r>
      <w:r w:rsidRPr="004B30BA">
        <w:rPr>
          <w:rFonts w:ascii="Book Antiqua" w:eastAsia="等线" w:hAnsi="Book Antiqua" w:cs="Times New Roman"/>
          <w:kern w:val="44"/>
          <w:sz w:val="24"/>
          <w:szCs w:val="24"/>
        </w:rPr>
        <w:t>XJ</w:t>
      </w:r>
      <w:r w:rsidRPr="004B30BA">
        <w:rPr>
          <w:rFonts w:ascii="Book Antiqua" w:eastAsia="等线" w:hAnsi="Book Antiqua" w:cs="Times New Roman"/>
          <w:i/>
          <w:iCs/>
          <w:kern w:val="44"/>
          <w:sz w:val="24"/>
          <w:szCs w:val="24"/>
        </w:rPr>
        <w:t xml:space="preserve"> et al</w:t>
      </w:r>
      <w:r w:rsidRPr="004B30BA">
        <w:rPr>
          <w:rFonts w:ascii="Book Antiqua" w:eastAsia="等线" w:hAnsi="Book Antiqua" w:cs="Times New Roman"/>
          <w:kern w:val="44"/>
          <w:sz w:val="24"/>
          <w:szCs w:val="24"/>
        </w:rPr>
        <w:t>. A case of malignancy derived from KCOT</w:t>
      </w:r>
    </w:p>
    <w:p w14:paraId="0098FF3A" w14:textId="77777777" w:rsidR="002179F9" w:rsidRPr="004B30BA" w:rsidRDefault="002179F9" w:rsidP="00B10C63">
      <w:pPr>
        <w:adjustRightInd w:val="0"/>
        <w:snapToGrid w:val="0"/>
        <w:spacing w:line="360" w:lineRule="auto"/>
        <w:rPr>
          <w:rFonts w:ascii="Book Antiqua" w:eastAsia="等线" w:hAnsi="Book Antiqua" w:cs="Times New Roman"/>
          <w:b/>
          <w:bCs/>
          <w:kern w:val="44"/>
          <w:sz w:val="24"/>
          <w:szCs w:val="24"/>
        </w:rPr>
      </w:pPr>
    </w:p>
    <w:p w14:paraId="3795F47B" w14:textId="6683CA0B" w:rsidR="00892B68" w:rsidRPr="004B30BA" w:rsidRDefault="00605D92" w:rsidP="00B10C63">
      <w:pPr>
        <w:adjustRightInd w:val="0"/>
        <w:snapToGrid w:val="0"/>
        <w:spacing w:line="360" w:lineRule="auto"/>
        <w:rPr>
          <w:rFonts w:ascii="Book Antiqua" w:hAnsi="Book Antiqua" w:cs="Times New Roman"/>
          <w:color w:val="000000"/>
          <w:sz w:val="24"/>
          <w:szCs w:val="24"/>
          <w:shd w:val="clear" w:color="auto" w:fill="FFFFFF"/>
        </w:rPr>
      </w:pPr>
      <w:r w:rsidRPr="004B30BA">
        <w:rPr>
          <w:rFonts w:ascii="Book Antiqua" w:hAnsi="Book Antiqua" w:cs="Times New Roman"/>
          <w:color w:val="000000"/>
          <w:sz w:val="24"/>
          <w:szCs w:val="24"/>
          <w:shd w:val="clear" w:color="auto" w:fill="FFFFFF"/>
        </w:rPr>
        <w:t xml:space="preserve">Xiao-Juan </w:t>
      </w:r>
      <w:r w:rsidR="002179F9" w:rsidRPr="004B30BA">
        <w:rPr>
          <w:rFonts w:ascii="Book Antiqua" w:hAnsi="Book Antiqua" w:cs="Times New Roman"/>
          <w:color w:val="000000"/>
          <w:sz w:val="24"/>
          <w:szCs w:val="24"/>
          <w:shd w:val="clear" w:color="auto" w:fill="FFFFFF"/>
        </w:rPr>
        <w:t>Luo</w:t>
      </w:r>
      <w:r w:rsidRPr="004B30BA">
        <w:rPr>
          <w:rFonts w:ascii="Book Antiqua" w:hAnsi="Book Antiqua" w:cs="Times New Roman"/>
          <w:color w:val="000000"/>
          <w:sz w:val="24"/>
          <w:szCs w:val="24"/>
          <w:shd w:val="clear" w:color="auto" w:fill="FFFFFF"/>
        </w:rPr>
        <w:t>, Ming-Liang Cheng, Chun-Ming Huang, Xiao-Ping Zhao</w:t>
      </w:r>
    </w:p>
    <w:p w14:paraId="1D670580" w14:textId="77777777" w:rsidR="00605D92" w:rsidRPr="004B30BA" w:rsidRDefault="00605D92" w:rsidP="00B10C63">
      <w:pPr>
        <w:adjustRightInd w:val="0"/>
        <w:snapToGrid w:val="0"/>
        <w:spacing w:line="360" w:lineRule="auto"/>
        <w:rPr>
          <w:rFonts w:ascii="Book Antiqua" w:hAnsi="Book Antiqua" w:cs="Times New Roman"/>
          <w:b/>
          <w:bCs/>
          <w:kern w:val="44"/>
          <w:sz w:val="24"/>
          <w:szCs w:val="24"/>
        </w:rPr>
      </w:pPr>
    </w:p>
    <w:bookmarkEnd w:id="0"/>
    <w:p w14:paraId="4459269C" w14:textId="2B2AFEEC" w:rsidR="002B0EF7" w:rsidRPr="004B30BA" w:rsidRDefault="00544378" w:rsidP="00B10C63">
      <w:pPr>
        <w:adjustRightInd w:val="0"/>
        <w:snapToGrid w:val="0"/>
        <w:spacing w:line="360" w:lineRule="auto"/>
        <w:rPr>
          <w:rFonts w:ascii="Book Antiqua" w:eastAsia="等线" w:hAnsi="Book Antiqua" w:cs="Times New Roman"/>
          <w:color w:val="000000"/>
          <w:sz w:val="24"/>
          <w:szCs w:val="24"/>
          <w:shd w:val="clear" w:color="auto" w:fill="FFFFFF"/>
        </w:rPr>
      </w:pPr>
      <w:r w:rsidRPr="004B30BA">
        <w:rPr>
          <w:rFonts w:ascii="Book Antiqua" w:hAnsi="Book Antiqua" w:cs="Times New Roman"/>
          <w:b/>
          <w:bCs/>
          <w:color w:val="000000"/>
          <w:sz w:val="24"/>
          <w:szCs w:val="24"/>
          <w:shd w:val="clear" w:color="auto" w:fill="FFFFFF"/>
        </w:rPr>
        <w:t>Xiao</w:t>
      </w:r>
      <w:r w:rsidR="002179F9" w:rsidRPr="004B30BA">
        <w:rPr>
          <w:rFonts w:ascii="Book Antiqua" w:hAnsi="Book Antiqua" w:cs="Times New Roman"/>
          <w:b/>
          <w:bCs/>
          <w:color w:val="000000"/>
          <w:sz w:val="24"/>
          <w:szCs w:val="24"/>
          <w:shd w:val="clear" w:color="auto" w:fill="FFFFFF"/>
        </w:rPr>
        <w:t>-J</w:t>
      </w:r>
      <w:r w:rsidRPr="004B30BA">
        <w:rPr>
          <w:rFonts w:ascii="Book Antiqua" w:hAnsi="Book Antiqua" w:cs="Times New Roman"/>
          <w:b/>
          <w:bCs/>
          <w:color w:val="000000"/>
          <w:sz w:val="24"/>
          <w:szCs w:val="24"/>
          <w:shd w:val="clear" w:color="auto" w:fill="FFFFFF"/>
        </w:rPr>
        <w:t>uan Luo</w:t>
      </w:r>
      <w:r w:rsidR="002179F9" w:rsidRPr="004B30BA">
        <w:rPr>
          <w:rFonts w:ascii="Book Antiqua" w:hAnsi="Book Antiqua" w:cs="Times New Roman"/>
          <w:b/>
          <w:bCs/>
          <w:color w:val="000000"/>
          <w:sz w:val="24"/>
          <w:szCs w:val="24"/>
          <w:shd w:val="clear" w:color="auto" w:fill="FFFFFF"/>
        </w:rPr>
        <w:t>,</w:t>
      </w:r>
      <w:r w:rsidR="00380F9D" w:rsidRPr="004B30BA">
        <w:rPr>
          <w:rFonts w:ascii="Book Antiqua" w:hAnsi="Book Antiqua" w:cs="Times New Roman"/>
          <w:b/>
          <w:bCs/>
          <w:color w:val="000000"/>
          <w:sz w:val="24"/>
          <w:szCs w:val="24"/>
          <w:shd w:val="clear" w:color="auto" w:fill="FFFFFF"/>
        </w:rPr>
        <w:t xml:space="preserve"> Ming-Liang Cheng,</w:t>
      </w:r>
      <w:r w:rsidR="00DC162F" w:rsidRPr="004B30BA">
        <w:rPr>
          <w:rFonts w:ascii="Book Antiqua" w:hAnsi="Book Antiqua" w:cs="Times New Roman"/>
          <w:color w:val="000000"/>
          <w:sz w:val="24"/>
          <w:szCs w:val="24"/>
          <w:shd w:val="clear" w:color="auto" w:fill="FFFFFF"/>
        </w:rPr>
        <w:t xml:space="preserve"> </w:t>
      </w:r>
      <w:r w:rsidR="00DC162F" w:rsidRPr="004B30BA">
        <w:rPr>
          <w:rFonts w:ascii="Book Antiqua" w:hAnsi="Book Antiqua" w:cs="Times New Roman"/>
          <w:b/>
          <w:bCs/>
          <w:color w:val="000000"/>
          <w:sz w:val="24"/>
          <w:szCs w:val="24"/>
          <w:shd w:val="clear" w:color="auto" w:fill="FFFFFF"/>
        </w:rPr>
        <w:t>Chun</w:t>
      </w:r>
      <w:r w:rsidR="00DC162F" w:rsidRPr="004B30BA">
        <w:rPr>
          <w:rFonts w:ascii="Book Antiqua" w:eastAsia="等线" w:hAnsi="Book Antiqua" w:cs="Times New Roman"/>
          <w:b/>
          <w:bCs/>
          <w:color w:val="000000"/>
          <w:sz w:val="24"/>
          <w:szCs w:val="24"/>
          <w:shd w:val="clear" w:color="auto" w:fill="FFFFFF"/>
        </w:rPr>
        <w:t>-</w:t>
      </w:r>
      <w:r w:rsidR="00DC162F" w:rsidRPr="004B30BA">
        <w:rPr>
          <w:rFonts w:ascii="Book Antiqua" w:hAnsi="Book Antiqua" w:cs="Times New Roman"/>
          <w:b/>
          <w:bCs/>
          <w:color w:val="000000"/>
          <w:sz w:val="24"/>
          <w:szCs w:val="24"/>
          <w:shd w:val="clear" w:color="auto" w:fill="FFFFFF"/>
        </w:rPr>
        <w:t>Ming Huang</w:t>
      </w:r>
      <w:r w:rsidR="00DC162F" w:rsidRPr="004B30BA">
        <w:rPr>
          <w:rFonts w:ascii="Book Antiqua" w:eastAsia="等线" w:hAnsi="Book Antiqua" w:cs="Times New Roman"/>
          <w:b/>
          <w:bCs/>
          <w:color w:val="000000"/>
          <w:sz w:val="24"/>
          <w:szCs w:val="24"/>
          <w:shd w:val="clear" w:color="auto" w:fill="FFFFFF"/>
        </w:rPr>
        <w:t xml:space="preserve">, </w:t>
      </w:r>
      <w:r w:rsidR="00DC162F" w:rsidRPr="004B30BA">
        <w:rPr>
          <w:rFonts w:ascii="Book Antiqua" w:hAnsi="Book Antiqua" w:cs="Times New Roman"/>
          <w:b/>
          <w:bCs/>
          <w:color w:val="000000"/>
          <w:sz w:val="24"/>
          <w:szCs w:val="24"/>
          <w:shd w:val="clear" w:color="auto" w:fill="FFFFFF"/>
        </w:rPr>
        <w:t>Xiao-Ping Zhao,</w:t>
      </w:r>
      <w:r w:rsidRPr="004B30BA">
        <w:rPr>
          <w:rFonts w:ascii="Book Antiqua" w:hAnsi="Book Antiqua" w:cs="Times New Roman"/>
          <w:color w:val="000000"/>
          <w:sz w:val="24"/>
          <w:szCs w:val="24"/>
          <w:shd w:val="clear" w:color="auto" w:fill="FFFFFF"/>
        </w:rPr>
        <w:t xml:space="preserve"> Center of Stomatology, </w:t>
      </w:r>
      <w:proofErr w:type="spellStart"/>
      <w:r w:rsidRPr="004B30BA">
        <w:rPr>
          <w:rFonts w:ascii="Book Antiqua" w:hAnsi="Book Antiqua" w:cs="Times New Roman"/>
          <w:color w:val="000000"/>
          <w:sz w:val="24"/>
          <w:szCs w:val="24"/>
          <w:shd w:val="clear" w:color="auto" w:fill="FFFFFF"/>
        </w:rPr>
        <w:t>Tongji</w:t>
      </w:r>
      <w:proofErr w:type="spellEnd"/>
      <w:r w:rsidRPr="004B30BA">
        <w:rPr>
          <w:rFonts w:ascii="Book Antiqua" w:hAnsi="Book Antiqua" w:cs="Times New Roman"/>
          <w:color w:val="000000"/>
          <w:sz w:val="24"/>
          <w:szCs w:val="24"/>
          <w:shd w:val="clear" w:color="auto" w:fill="FFFFFF"/>
        </w:rPr>
        <w:t xml:space="preserve"> Hospital, </w:t>
      </w:r>
      <w:proofErr w:type="spellStart"/>
      <w:r w:rsidRPr="004B30BA">
        <w:rPr>
          <w:rFonts w:ascii="Book Antiqua" w:hAnsi="Book Antiqua" w:cs="Times New Roman"/>
          <w:color w:val="000000"/>
          <w:sz w:val="24"/>
          <w:szCs w:val="24"/>
          <w:shd w:val="clear" w:color="auto" w:fill="FFFFFF"/>
        </w:rPr>
        <w:t>Tongji</w:t>
      </w:r>
      <w:proofErr w:type="spellEnd"/>
      <w:r w:rsidRPr="004B30BA">
        <w:rPr>
          <w:rFonts w:ascii="Book Antiqua" w:hAnsi="Book Antiqua" w:cs="Times New Roman"/>
          <w:color w:val="000000"/>
          <w:sz w:val="24"/>
          <w:szCs w:val="24"/>
          <w:shd w:val="clear" w:color="auto" w:fill="FFFFFF"/>
        </w:rPr>
        <w:t xml:space="preserve"> Medical College, </w:t>
      </w:r>
      <w:proofErr w:type="spellStart"/>
      <w:r w:rsidRPr="004B30BA">
        <w:rPr>
          <w:rFonts w:ascii="Book Antiqua" w:hAnsi="Book Antiqua" w:cs="Times New Roman"/>
          <w:color w:val="000000"/>
          <w:sz w:val="24"/>
          <w:szCs w:val="24"/>
          <w:shd w:val="clear" w:color="auto" w:fill="FFFFFF"/>
        </w:rPr>
        <w:t>Huazhong</w:t>
      </w:r>
      <w:proofErr w:type="spellEnd"/>
      <w:r w:rsidRPr="004B30BA">
        <w:rPr>
          <w:rFonts w:ascii="Book Antiqua" w:hAnsi="Book Antiqua" w:cs="Times New Roman"/>
          <w:color w:val="000000"/>
          <w:sz w:val="24"/>
          <w:szCs w:val="24"/>
          <w:shd w:val="clear" w:color="auto" w:fill="FFFFFF"/>
        </w:rPr>
        <w:t xml:space="preserve"> University of Science and Technology, Wuhan</w:t>
      </w:r>
      <w:r w:rsidR="00380F9D" w:rsidRPr="004B30BA">
        <w:rPr>
          <w:rFonts w:ascii="Book Antiqua" w:hAnsi="Book Antiqua" w:cs="Times New Roman"/>
          <w:color w:val="000000"/>
          <w:sz w:val="24"/>
          <w:szCs w:val="24"/>
          <w:shd w:val="clear" w:color="auto" w:fill="FFFFFF"/>
        </w:rPr>
        <w:t xml:space="preserve"> 430030</w:t>
      </w:r>
      <w:r w:rsidRPr="004B30BA">
        <w:rPr>
          <w:rFonts w:ascii="Book Antiqua" w:hAnsi="Book Antiqua" w:cs="Times New Roman"/>
          <w:color w:val="000000"/>
          <w:sz w:val="24"/>
          <w:szCs w:val="24"/>
          <w:shd w:val="clear" w:color="auto" w:fill="FFFFFF"/>
        </w:rPr>
        <w:t xml:space="preserve">, </w:t>
      </w:r>
      <w:r w:rsidR="00380F9D" w:rsidRPr="004B30BA">
        <w:rPr>
          <w:rFonts w:ascii="Book Antiqua" w:hAnsi="Book Antiqua" w:cs="Times New Roman"/>
          <w:color w:val="000000"/>
          <w:sz w:val="24"/>
          <w:szCs w:val="24"/>
          <w:shd w:val="clear" w:color="auto" w:fill="FFFFFF"/>
        </w:rPr>
        <w:t xml:space="preserve">Hubei Province, </w:t>
      </w:r>
      <w:r w:rsidRPr="004B30BA">
        <w:rPr>
          <w:rFonts w:ascii="Book Antiqua" w:hAnsi="Book Antiqua" w:cs="Times New Roman"/>
          <w:color w:val="000000"/>
          <w:sz w:val="24"/>
          <w:szCs w:val="24"/>
          <w:shd w:val="clear" w:color="auto" w:fill="FFFFFF"/>
        </w:rPr>
        <w:t>China</w:t>
      </w:r>
    </w:p>
    <w:p w14:paraId="4490884C" w14:textId="77777777" w:rsidR="00014E2B" w:rsidRPr="004B30BA" w:rsidRDefault="00014E2B" w:rsidP="00B10C63">
      <w:pPr>
        <w:adjustRightInd w:val="0"/>
        <w:snapToGrid w:val="0"/>
        <w:spacing w:line="360" w:lineRule="auto"/>
        <w:rPr>
          <w:rFonts w:ascii="Book Antiqua" w:eastAsia="等线" w:hAnsi="Book Antiqua" w:cs="Times New Roman"/>
          <w:sz w:val="24"/>
          <w:szCs w:val="24"/>
        </w:rPr>
      </w:pPr>
    </w:p>
    <w:p w14:paraId="743B75A5" w14:textId="13ADD3F5" w:rsidR="00A628D9" w:rsidRPr="004B30BA" w:rsidRDefault="00A628D9" w:rsidP="00B10C63">
      <w:pPr>
        <w:adjustRightInd w:val="0"/>
        <w:snapToGrid w:val="0"/>
        <w:spacing w:line="360" w:lineRule="auto"/>
        <w:rPr>
          <w:rFonts w:ascii="Book Antiqua" w:eastAsiaTheme="majorEastAsia" w:hAnsi="Book Antiqua" w:cs="Times New Roman"/>
          <w:b/>
          <w:bCs/>
          <w:sz w:val="24"/>
          <w:szCs w:val="24"/>
        </w:rPr>
      </w:pPr>
      <w:r w:rsidRPr="004B30BA">
        <w:rPr>
          <w:rFonts w:ascii="Book Antiqua" w:eastAsiaTheme="majorEastAsia" w:hAnsi="Book Antiqua" w:cs="Times New Roman"/>
          <w:b/>
          <w:bCs/>
          <w:sz w:val="24"/>
          <w:szCs w:val="24"/>
        </w:rPr>
        <w:t>Author contributions</w:t>
      </w:r>
      <w:r w:rsidR="002B0EF7" w:rsidRPr="004B30BA">
        <w:rPr>
          <w:rFonts w:ascii="Book Antiqua" w:eastAsiaTheme="majorEastAsia" w:hAnsi="Book Antiqua" w:cs="Times New Roman"/>
          <w:b/>
          <w:bCs/>
          <w:sz w:val="24"/>
          <w:szCs w:val="24"/>
        </w:rPr>
        <w:t>:</w:t>
      </w:r>
      <w:r w:rsidR="002B0EF7" w:rsidRPr="004B30BA">
        <w:rPr>
          <w:rFonts w:ascii="Book Antiqua" w:eastAsia="等线" w:hAnsi="Book Antiqua" w:cs="Times New Roman"/>
          <w:b/>
          <w:bCs/>
          <w:sz w:val="24"/>
          <w:szCs w:val="24"/>
        </w:rPr>
        <w:t xml:space="preserve"> </w:t>
      </w:r>
      <w:r w:rsidRPr="004B30BA">
        <w:rPr>
          <w:rFonts w:ascii="Book Antiqua" w:eastAsiaTheme="majorEastAsia" w:hAnsi="Book Antiqua" w:cs="Times New Roman"/>
          <w:bCs/>
          <w:sz w:val="24"/>
          <w:szCs w:val="24"/>
        </w:rPr>
        <w:t>Zhao</w:t>
      </w:r>
      <w:r w:rsidR="002B0EF7" w:rsidRPr="004B30BA">
        <w:rPr>
          <w:rFonts w:ascii="Book Antiqua" w:eastAsiaTheme="majorEastAsia" w:hAnsi="Book Antiqua" w:cs="Times New Roman"/>
          <w:bCs/>
          <w:sz w:val="24"/>
          <w:szCs w:val="24"/>
        </w:rPr>
        <w:t xml:space="preserve"> XP contributed to</w:t>
      </w:r>
      <w:r w:rsidRPr="004B30BA">
        <w:rPr>
          <w:rFonts w:ascii="Book Antiqua" w:eastAsiaTheme="majorEastAsia" w:hAnsi="Book Antiqua" w:cs="Times New Roman"/>
          <w:bCs/>
          <w:sz w:val="24"/>
          <w:szCs w:val="24"/>
        </w:rPr>
        <w:t xml:space="preserve"> study design, data collection</w:t>
      </w:r>
      <w:r w:rsidR="003E0967">
        <w:rPr>
          <w:rFonts w:ascii="Book Antiqua" w:eastAsiaTheme="majorEastAsia" w:hAnsi="Book Antiqua" w:cs="Times New Roman"/>
          <w:bCs/>
          <w:sz w:val="24"/>
          <w:szCs w:val="24"/>
        </w:rPr>
        <w:t xml:space="preserve"> and</w:t>
      </w:r>
      <w:r w:rsidR="003E0967" w:rsidRPr="004B30BA">
        <w:rPr>
          <w:rFonts w:ascii="Book Antiqua" w:eastAsiaTheme="majorEastAsia" w:hAnsi="Book Antiqua" w:cs="Times New Roman"/>
          <w:bCs/>
          <w:sz w:val="24"/>
          <w:szCs w:val="24"/>
        </w:rPr>
        <w:t xml:space="preserve"> </w:t>
      </w:r>
      <w:r w:rsidRPr="004B30BA">
        <w:rPr>
          <w:rFonts w:ascii="Book Antiqua" w:eastAsiaTheme="majorEastAsia" w:hAnsi="Book Antiqua" w:cs="Times New Roman"/>
          <w:bCs/>
          <w:sz w:val="24"/>
          <w:szCs w:val="24"/>
        </w:rPr>
        <w:t>analysis</w:t>
      </w:r>
      <w:r w:rsidR="003E0967">
        <w:rPr>
          <w:rFonts w:ascii="Book Antiqua" w:eastAsiaTheme="majorEastAsia" w:hAnsi="Book Antiqua" w:cs="Times New Roman"/>
          <w:bCs/>
          <w:sz w:val="24"/>
          <w:szCs w:val="24"/>
        </w:rPr>
        <w:t>,</w:t>
      </w:r>
      <w:r w:rsidRPr="004B30BA">
        <w:rPr>
          <w:rFonts w:ascii="Book Antiqua" w:eastAsiaTheme="majorEastAsia" w:hAnsi="Book Antiqua" w:cs="Times New Roman"/>
          <w:bCs/>
          <w:sz w:val="24"/>
          <w:szCs w:val="24"/>
        </w:rPr>
        <w:t xml:space="preserve"> and manuscript preparation</w:t>
      </w:r>
      <w:r w:rsidR="002B0EF7" w:rsidRPr="004B30BA">
        <w:rPr>
          <w:rFonts w:ascii="Book Antiqua" w:eastAsiaTheme="majorEastAsia" w:hAnsi="Book Antiqua" w:cs="Times New Roman"/>
          <w:bCs/>
          <w:sz w:val="24"/>
          <w:szCs w:val="24"/>
        </w:rPr>
        <w:t>;</w:t>
      </w:r>
      <w:r w:rsidRPr="004B30BA">
        <w:rPr>
          <w:rFonts w:ascii="Book Antiqua" w:eastAsiaTheme="majorEastAsia" w:hAnsi="Book Antiqua" w:cs="Times New Roman"/>
          <w:bCs/>
          <w:sz w:val="24"/>
          <w:szCs w:val="24"/>
        </w:rPr>
        <w:t xml:space="preserve"> Cheng</w:t>
      </w:r>
      <w:r w:rsidR="002B0EF7" w:rsidRPr="004B30BA">
        <w:rPr>
          <w:rFonts w:ascii="Book Antiqua" w:eastAsiaTheme="majorEastAsia" w:hAnsi="Book Antiqua" w:cs="Times New Roman"/>
          <w:bCs/>
          <w:sz w:val="24"/>
          <w:szCs w:val="24"/>
        </w:rPr>
        <w:t xml:space="preserve"> ML</w:t>
      </w:r>
      <w:r w:rsidRPr="004B30BA">
        <w:rPr>
          <w:rFonts w:ascii="Book Antiqua" w:eastAsiaTheme="majorEastAsia" w:hAnsi="Book Antiqua" w:cs="Times New Roman"/>
          <w:bCs/>
          <w:sz w:val="24"/>
          <w:szCs w:val="24"/>
        </w:rPr>
        <w:t>, Luo</w:t>
      </w:r>
      <w:r w:rsidR="002B0EF7" w:rsidRPr="004B30BA">
        <w:rPr>
          <w:rFonts w:ascii="Book Antiqua" w:eastAsiaTheme="majorEastAsia" w:hAnsi="Book Antiqua" w:cs="Times New Roman"/>
          <w:bCs/>
          <w:sz w:val="24"/>
          <w:szCs w:val="24"/>
        </w:rPr>
        <w:t xml:space="preserve"> XJ</w:t>
      </w:r>
      <w:r w:rsidR="003E0967">
        <w:rPr>
          <w:rFonts w:ascii="Book Antiqua" w:eastAsiaTheme="majorEastAsia" w:hAnsi="Book Antiqua" w:cs="Times New Roman"/>
          <w:bCs/>
          <w:sz w:val="24"/>
          <w:szCs w:val="24"/>
        </w:rPr>
        <w:t>,</w:t>
      </w:r>
      <w:r w:rsidRPr="004B30BA">
        <w:rPr>
          <w:rFonts w:ascii="Book Antiqua" w:eastAsiaTheme="majorEastAsia" w:hAnsi="Book Antiqua" w:cs="Times New Roman"/>
          <w:bCs/>
          <w:sz w:val="24"/>
          <w:szCs w:val="24"/>
        </w:rPr>
        <w:t xml:space="preserve"> and Huang</w:t>
      </w:r>
      <w:r w:rsidR="002B0EF7" w:rsidRPr="004B30BA">
        <w:rPr>
          <w:rFonts w:ascii="Book Antiqua" w:eastAsiaTheme="majorEastAsia" w:hAnsi="Book Antiqua" w:cs="Times New Roman"/>
          <w:bCs/>
          <w:sz w:val="24"/>
          <w:szCs w:val="24"/>
        </w:rPr>
        <w:t xml:space="preserve"> CM contributed to </w:t>
      </w:r>
      <w:r w:rsidRPr="004B30BA">
        <w:rPr>
          <w:rFonts w:ascii="Book Antiqua" w:eastAsiaTheme="majorEastAsia" w:hAnsi="Book Antiqua" w:cs="Times New Roman"/>
          <w:bCs/>
          <w:sz w:val="24"/>
          <w:szCs w:val="24"/>
        </w:rPr>
        <w:t>data collection</w:t>
      </w:r>
      <w:r w:rsidR="003E0967">
        <w:rPr>
          <w:rFonts w:ascii="Book Antiqua" w:eastAsiaTheme="majorEastAsia" w:hAnsi="Book Antiqua" w:cs="Times New Roman"/>
          <w:bCs/>
          <w:sz w:val="24"/>
          <w:szCs w:val="24"/>
        </w:rPr>
        <w:t xml:space="preserve"> and </w:t>
      </w:r>
      <w:r w:rsidRPr="004B30BA">
        <w:rPr>
          <w:rFonts w:ascii="Book Antiqua" w:eastAsiaTheme="majorEastAsia" w:hAnsi="Book Antiqua" w:cs="Times New Roman"/>
          <w:bCs/>
          <w:sz w:val="24"/>
          <w:szCs w:val="24"/>
        </w:rPr>
        <w:t>analysis and manuscript preparation</w:t>
      </w:r>
      <w:r w:rsidR="002B0EF7" w:rsidRPr="004B30BA">
        <w:rPr>
          <w:rFonts w:ascii="Book Antiqua" w:eastAsiaTheme="majorEastAsia" w:hAnsi="Book Antiqua" w:cs="Times New Roman"/>
          <w:bCs/>
          <w:sz w:val="24"/>
          <w:szCs w:val="24"/>
        </w:rPr>
        <w:t>;</w:t>
      </w:r>
      <w:r w:rsidR="002179F9" w:rsidRPr="004B30BA">
        <w:rPr>
          <w:rFonts w:ascii="Book Antiqua" w:eastAsiaTheme="majorEastAsia" w:hAnsi="Book Antiqua" w:cs="Times New Roman"/>
          <w:bCs/>
          <w:sz w:val="24"/>
          <w:szCs w:val="24"/>
        </w:rPr>
        <w:t xml:space="preserve"> </w:t>
      </w:r>
      <w:r w:rsidR="002179F9" w:rsidRPr="004B30BA">
        <w:rPr>
          <w:rFonts w:ascii="Book Antiqua" w:hAnsi="Book Antiqua" w:cs="Times New Roman"/>
          <w:color w:val="000000"/>
          <w:sz w:val="24"/>
          <w:szCs w:val="24"/>
          <w:shd w:val="clear" w:color="auto" w:fill="FFFFFF"/>
        </w:rPr>
        <w:t xml:space="preserve">Luo </w:t>
      </w:r>
      <w:r w:rsidR="002B0EF7" w:rsidRPr="004B30BA">
        <w:rPr>
          <w:rFonts w:ascii="Book Antiqua" w:hAnsi="Book Antiqua" w:cs="Times New Roman"/>
          <w:color w:val="000000"/>
          <w:sz w:val="24"/>
          <w:szCs w:val="24"/>
          <w:shd w:val="clear" w:color="auto" w:fill="FFFFFF"/>
        </w:rPr>
        <w:t xml:space="preserve">XJ </w:t>
      </w:r>
      <w:r w:rsidR="002179F9" w:rsidRPr="004B30BA">
        <w:rPr>
          <w:rFonts w:ascii="Book Antiqua" w:hAnsi="Book Antiqua" w:cs="Times New Roman"/>
          <w:color w:val="000000"/>
          <w:sz w:val="24"/>
          <w:szCs w:val="24"/>
          <w:shd w:val="clear" w:color="auto" w:fill="FFFFFF"/>
        </w:rPr>
        <w:t>and Cheng</w:t>
      </w:r>
      <w:r w:rsidR="002B0EF7" w:rsidRPr="004B30BA">
        <w:rPr>
          <w:rFonts w:ascii="Book Antiqua" w:hAnsi="Book Antiqua" w:cs="Times New Roman"/>
          <w:color w:val="000000"/>
          <w:sz w:val="24"/>
          <w:szCs w:val="24"/>
          <w:shd w:val="clear" w:color="auto" w:fill="FFFFFF"/>
        </w:rPr>
        <w:t xml:space="preserve"> </w:t>
      </w:r>
      <w:r w:rsidR="002B0EF7" w:rsidRPr="004B30BA">
        <w:rPr>
          <w:rFonts w:ascii="Book Antiqua" w:eastAsiaTheme="majorEastAsia" w:hAnsi="Book Antiqua" w:cs="Times New Roman"/>
          <w:bCs/>
          <w:sz w:val="24"/>
          <w:szCs w:val="24"/>
        </w:rPr>
        <w:t>ML</w:t>
      </w:r>
      <w:r w:rsidR="002179F9" w:rsidRPr="004B30BA">
        <w:rPr>
          <w:rFonts w:ascii="Book Antiqua" w:hAnsi="Book Antiqua" w:cs="Times New Roman"/>
          <w:color w:val="000000"/>
          <w:sz w:val="24"/>
          <w:szCs w:val="24"/>
          <w:shd w:val="clear" w:color="auto" w:fill="FFFFFF"/>
        </w:rPr>
        <w:t xml:space="preserve"> </w:t>
      </w:r>
      <w:r w:rsidR="002179F9" w:rsidRPr="004B30BA">
        <w:rPr>
          <w:rFonts w:ascii="Book Antiqua" w:hAnsi="Book Antiqua" w:cs="Times New Roman"/>
          <w:sz w:val="24"/>
          <w:szCs w:val="24"/>
        </w:rPr>
        <w:t>contribute</w:t>
      </w:r>
      <w:r w:rsidR="003E0967">
        <w:rPr>
          <w:rFonts w:ascii="Book Antiqua" w:hAnsi="Book Antiqua" w:cs="Times New Roman"/>
          <w:sz w:val="24"/>
          <w:szCs w:val="24"/>
        </w:rPr>
        <w:t>d</w:t>
      </w:r>
      <w:r w:rsidR="002179F9" w:rsidRPr="004B30BA">
        <w:rPr>
          <w:rFonts w:ascii="Book Antiqua" w:hAnsi="Book Antiqua" w:cs="Times New Roman"/>
          <w:sz w:val="24"/>
          <w:szCs w:val="24"/>
        </w:rPr>
        <w:t xml:space="preserve"> equally to this article.</w:t>
      </w:r>
    </w:p>
    <w:p w14:paraId="456F00B9" w14:textId="4E7BA434" w:rsidR="002B0EF7" w:rsidRPr="004B30BA" w:rsidRDefault="002B0EF7" w:rsidP="00B10C63">
      <w:pPr>
        <w:widowControl/>
        <w:shd w:val="clear" w:color="auto" w:fill="FFFFFF"/>
        <w:adjustRightInd w:val="0"/>
        <w:snapToGrid w:val="0"/>
        <w:spacing w:line="360" w:lineRule="auto"/>
        <w:textAlignment w:val="baseline"/>
        <w:rPr>
          <w:rFonts w:ascii="Book Antiqua" w:eastAsia="等线" w:hAnsi="Book Antiqua" w:cs="Times New Roman"/>
          <w:sz w:val="24"/>
          <w:szCs w:val="24"/>
        </w:rPr>
      </w:pPr>
    </w:p>
    <w:p w14:paraId="475B9642" w14:textId="5083650D" w:rsidR="002B0EF7" w:rsidRPr="004B30BA" w:rsidRDefault="002B0EF7" w:rsidP="00B10C63">
      <w:pPr>
        <w:adjustRightInd w:val="0"/>
        <w:snapToGrid w:val="0"/>
        <w:spacing w:line="360" w:lineRule="auto"/>
        <w:rPr>
          <w:rFonts w:ascii="Book Antiqua" w:hAnsi="Book Antiqua" w:cstheme="minorHAnsi"/>
          <w:sz w:val="24"/>
          <w:szCs w:val="24"/>
        </w:rPr>
      </w:pPr>
      <w:proofErr w:type="gramStart"/>
      <w:r w:rsidRPr="004B30BA">
        <w:rPr>
          <w:rFonts w:ascii="Book Antiqua" w:hAnsi="Book Antiqua" w:cstheme="minorHAnsi"/>
          <w:b/>
          <w:sz w:val="24"/>
          <w:szCs w:val="24"/>
        </w:rPr>
        <w:t>Supported by</w:t>
      </w:r>
      <w:r w:rsidRPr="004B30BA">
        <w:rPr>
          <w:rFonts w:ascii="Book Antiqua" w:hAnsi="Book Antiqua" w:cstheme="minorHAnsi"/>
          <w:sz w:val="24"/>
          <w:szCs w:val="24"/>
        </w:rPr>
        <w:t xml:space="preserve"> </w:t>
      </w:r>
      <w:r w:rsidRPr="004B30BA">
        <w:rPr>
          <w:rFonts w:ascii="Book Antiqua" w:hAnsi="Book Antiqua" w:cs="Times New Roman"/>
          <w:color w:val="000000"/>
          <w:sz w:val="24"/>
          <w:szCs w:val="24"/>
          <w:shd w:val="clear" w:color="auto" w:fill="FFFFFF"/>
        </w:rPr>
        <w:t xml:space="preserve">the National Natural Science Foundation of China, No. </w:t>
      </w:r>
      <w:r w:rsidRPr="004B30BA">
        <w:rPr>
          <w:rFonts w:ascii="Book Antiqua" w:hAnsi="Book Antiqua" w:cs="Times New Roman"/>
          <w:sz w:val="24"/>
          <w:szCs w:val="24"/>
        </w:rPr>
        <w:t>81600911.</w:t>
      </w:r>
      <w:proofErr w:type="gramEnd"/>
    </w:p>
    <w:p w14:paraId="7B0F36C6" w14:textId="77777777" w:rsidR="002B0EF7" w:rsidRPr="004B30BA" w:rsidRDefault="002B0EF7" w:rsidP="00B10C63">
      <w:pPr>
        <w:adjustRightInd w:val="0"/>
        <w:snapToGrid w:val="0"/>
        <w:spacing w:line="360" w:lineRule="auto"/>
        <w:rPr>
          <w:rFonts w:ascii="Book Antiqua" w:eastAsia="等线" w:hAnsi="Book Antiqua" w:cs="Times New Roman"/>
          <w:sz w:val="24"/>
          <w:szCs w:val="24"/>
        </w:rPr>
      </w:pPr>
    </w:p>
    <w:p w14:paraId="11B531DC" w14:textId="10E7E37E" w:rsidR="002B0EF7" w:rsidRPr="004B30BA" w:rsidRDefault="002B0EF7" w:rsidP="00B10C63">
      <w:pPr>
        <w:adjustRightInd w:val="0"/>
        <w:snapToGrid w:val="0"/>
        <w:spacing w:line="360" w:lineRule="auto"/>
        <w:rPr>
          <w:rFonts w:ascii="Book Antiqua" w:hAnsi="Book Antiqua" w:cs="Times New Roman"/>
          <w:sz w:val="24"/>
          <w:szCs w:val="24"/>
        </w:rPr>
      </w:pPr>
      <w:r w:rsidRPr="004B30BA">
        <w:rPr>
          <w:rFonts w:ascii="Book Antiqua" w:hAnsi="Book Antiqua" w:cstheme="minorHAnsi"/>
          <w:b/>
          <w:sz w:val="24"/>
          <w:szCs w:val="24"/>
          <w:lang w:val="hu-HU"/>
        </w:rPr>
        <w:t xml:space="preserve">Corresponding author: </w:t>
      </w:r>
      <w:r w:rsidRPr="004B30BA">
        <w:rPr>
          <w:rFonts w:ascii="Book Antiqua" w:hAnsi="Book Antiqua" w:cs="Times New Roman"/>
          <w:b/>
          <w:bCs/>
          <w:color w:val="000000"/>
          <w:sz w:val="24"/>
          <w:szCs w:val="24"/>
          <w:shd w:val="clear" w:color="auto" w:fill="FFFFFF"/>
        </w:rPr>
        <w:t>Xiao-Ping Zhao,</w:t>
      </w:r>
      <w:r w:rsidRPr="004B30BA">
        <w:rPr>
          <w:rFonts w:ascii="Book Antiqua" w:hAnsi="Book Antiqua" w:cs="Times New Roman"/>
          <w:color w:val="000000"/>
          <w:sz w:val="24"/>
          <w:szCs w:val="24"/>
          <w:shd w:val="clear" w:color="auto" w:fill="FFFFFF"/>
        </w:rPr>
        <w:t xml:space="preserve"> </w:t>
      </w:r>
      <w:r w:rsidRPr="004B30BA">
        <w:rPr>
          <w:rFonts w:ascii="Book Antiqua" w:hAnsi="Book Antiqua" w:cs="Times New Roman"/>
          <w:b/>
          <w:bCs/>
          <w:color w:val="000000"/>
          <w:sz w:val="24"/>
          <w:szCs w:val="24"/>
          <w:shd w:val="clear" w:color="auto" w:fill="FFFFFF"/>
        </w:rPr>
        <w:t>MD, PhD, Chief Doctor,</w:t>
      </w:r>
      <w:r w:rsidRPr="004B30BA">
        <w:rPr>
          <w:rFonts w:ascii="Book Antiqua" w:hAnsi="Book Antiqua" w:cs="Times New Roman"/>
          <w:color w:val="000000"/>
          <w:sz w:val="24"/>
          <w:szCs w:val="24"/>
          <w:shd w:val="clear" w:color="auto" w:fill="FFFFFF"/>
        </w:rPr>
        <w:t xml:space="preserve"> Center of Stomatology, </w:t>
      </w:r>
      <w:proofErr w:type="spellStart"/>
      <w:r w:rsidRPr="004B30BA">
        <w:rPr>
          <w:rFonts w:ascii="Book Antiqua" w:hAnsi="Book Antiqua" w:cs="Times New Roman"/>
          <w:color w:val="000000"/>
          <w:sz w:val="24"/>
          <w:szCs w:val="24"/>
          <w:shd w:val="clear" w:color="auto" w:fill="FFFFFF"/>
        </w:rPr>
        <w:t>Tongji</w:t>
      </w:r>
      <w:proofErr w:type="spellEnd"/>
      <w:r w:rsidRPr="004B30BA">
        <w:rPr>
          <w:rFonts w:ascii="Book Antiqua" w:hAnsi="Book Antiqua" w:cs="Times New Roman"/>
          <w:color w:val="000000"/>
          <w:sz w:val="24"/>
          <w:szCs w:val="24"/>
          <w:shd w:val="clear" w:color="auto" w:fill="FFFFFF"/>
        </w:rPr>
        <w:t xml:space="preserve"> Hospital, </w:t>
      </w:r>
      <w:proofErr w:type="spellStart"/>
      <w:r w:rsidRPr="004B30BA">
        <w:rPr>
          <w:rFonts w:ascii="Book Antiqua" w:hAnsi="Book Antiqua" w:cs="Times New Roman"/>
          <w:color w:val="000000"/>
          <w:sz w:val="24"/>
          <w:szCs w:val="24"/>
          <w:shd w:val="clear" w:color="auto" w:fill="FFFFFF"/>
        </w:rPr>
        <w:t>Tongji</w:t>
      </w:r>
      <w:proofErr w:type="spellEnd"/>
      <w:r w:rsidRPr="004B30BA">
        <w:rPr>
          <w:rFonts w:ascii="Book Antiqua" w:hAnsi="Book Antiqua" w:cs="Times New Roman"/>
          <w:color w:val="000000"/>
          <w:sz w:val="24"/>
          <w:szCs w:val="24"/>
          <w:shd w:val="clear" w:color="auto" w:fill="FFFFFF"/>
        </w:rPr>
        <w:t xml:space="preserve"> Medical College, </w:t>
      </w:r>
      <w:proofErr w:type="spellStart"/>
      <w:r w:rsidRPr="004B30BA">
        <w:rPr>
          <w:rFonts w:ascii="Book Antiqua" w:hAnsi="Book Antiqua" w:cs="Times New Roman"/>
          <w:color w:val="000000"/>
          <w:sz w:val="24"/>
          <w:szCs w:val="24"/>
          <w:shd w:val="clear" w:color="auto" w:fill="FFFFFF"/>
        </w:rPr>
        <w:t>Huazhong</w:t>
      </w:r>
      <w:proofErr w:type="spellEnd"/>
      <w:r w:rsidRPr="004B30BA">
        <w:rPr>
          <w:rFonts w:ascii="Book Antiqua" w:hAnsi="Book Antiqua" w:cs="Times New Roman"/>
          <w:color w:val="000000"/>
          <w:sz w:val="24"/>
          <w:szCs w:val="24"/>
          <w:shd w:val="clear" w:color="auto" w:fill="FFFFFF"/>
        </w:rPr>
        <w:t xml:space="preserve"> University of Science and Technology,</w:t>
      </w:r>
      <w:r w:rsidRPr="004B30BA">
        <w:rPr>
          <w:rFonts w:ascii="Book Antiqua" w:hAnsi="Book Antiqua"/>
          <w:sz w:val="24"/>
          <w:szCs w:val="24"/>
        </w:rPr>
        <w:t xml:space="preserve"> </w:t>
      </w:r>
      <w:r w:rsidRPr="004B30BA">
        <w:rPr>
          <w:rFonts w:ascii="Book Antiqua" w:hAnsi="Book Antiqua" w:cs="Times New Roman"/>
          <w:color w:val="000000"/>
          <w:sz w:val="24"/>
          <w:szCs w:val="24"/>
          <w:shd w:val="clear" w:color="auto" w:fill="FFFFFF"/>
        </w:rPr>
        <w:t xml:space="preserve">No. </w:t>
      </w:r>
      <w:proofErr w:type="gramStart"/>
      <w:r w:rsidRPr="004B30BA">
        <w:rPr>
          <w:rFonts w:ascii="Book Antiqua" w:hAnsi="Book Antiqua" w:cs="Times New Roman"/>
          <w:color w:val="000000"/>
          <w:sz w:val="24"/>
          <w:szCs w:val="24"/>
          <w:shd w:val="clear" w:color="auto" w:fill="FFFFFF"/>
        </w:rPr>
        <w:t>1095</w:t>
      </w:r>
      <w:r w:rsidR="003E0967">
        <w:rPr>
          <w:rFonts w:ascii="Book Antiqua" w:hAnsi="Book Antiqua" w:cs="Times New Roman"/>
          <w:color w:val="000000"/>
          <w:sz w:val="24"/>
          <w:szCs w:val="24"/>
          <w:shd w:val="clear" w:color="auto" w:fill="FFFFFF"/>
        </w:rPr>
        <w:t>,</w:t>
      </w:r>
      <w:r w:rsidRPr="004B30BA">
        <w:rPr>
          <w:rFonts w:ascii="Book Antiqua" w:hAnsi="Book Antiqua" w:cs="Times New Roman"/>
          <w:color w:val="000000"/>
          <w:sz w:val="24"/>
          <w:szCs w:val="24"/>
          <w:shd w:val="clear" w:color="auto" w:fill="FFFFFF"/>
        </w:rPr>
        <w:t xml:space="preserve"> </w:t>
      </w:r>
      <w:proofErr w:type="spellStart"/>
      <w:r w:rsidRPr="004B30BA">
        <w:rPr>
          <w:rFonts w:ascii="Book Antiqua" w:hAnsi="Book Antiqua" w:cs="Times New Roman"/>
          <w:color w:val="000000"/>
          <w:sz w:val="24"/>
          <w:szCs w:val="24"/>
          <w:shd w:val="clear" w:color="auto" w:fill="FFFFFF"/>
        </w:rPr>
        <w:t>Jiefang</w:t>
      </w:r>
      <w:proofErr w:type="spellEnd"/>
      <w:r w:rsidRPr="004B30BA">
        <w:rPr>
          <w:rFonts w:ascii="Book Antiqua" w:hAnsi="Book Antiqua" w:cs="Times New Roman"/>
          <w:color w:val="000000"/>
          <w:sz w:val="24"/>
          <w:szCs w:val="24"/>
          <w:shd w:val="clear" w:color="auto" w:fill="FFFFFF"/>
        </w:rPr>
        <w:t xml:space="preserve"> Avenue, Hankou, Wuhan 430030, Hubei Province, China.</w:t>
      </w:r>
      <w:proofErr w:type="gramEnd"/>
      <w:r w:rsidRPr="004B30BA">
        <w:rPr>
          <w:rFonts w:ascii="Book Antiqua" w:hAnsi="Book Antiqua" w:cs="Times New Roman"/>
          <w:color w:val="000000"/>
          <w:sz w:val="24"/>
          <w:szCs w:val="24"/>
          <w:shd w:val="clear" w:color="auto" w:fill="FFFFFF"/>
        </w:rPr>
        <w:t xml:space="preserve"> </w:t>
      </w:r>
      <w:hyperlink r:id="rId7" w:history="1">
        <w:r w:rsidRPr="004B30BA">
          <w:rPr>
            <w:rFonts w:ascii="Book Antiqua" w:hAnsi="Book Antiqua" w:cs="Times New Roman"/>
            <w:sz w:val="24"/>
            <w:szCs w:val="24"/>
          </w:rPr>
          <w:t>yinzikou@hotmail.com</w:t>
        </w:r>
      </w:hyperlink>
    </w:p>
    <w:p w14:paraId="45C2EC94" w14:textId="61FAC374" w:rsidR="00875FAB" w:rsidRPr="004B30BA" w:rsidRDefault="00875FAB" w:rsidP="00B10C63">
      <w:pPr>
        <w:adjustRightInd w:val="0"/>
        <w:snapToGrid w:val="0"/>
        <w:spacing w:line="360" w:lineRule="auto"/>
        <w:rPr>
          <w:rFonts w:ascii="Book Antiqua" w:eastAsia="等线" w:hAnsi="Book Antiqua" w:cs="Times New Roman"/>
          <w:sz w:val="24"/>
          <w:szCs w:val="24"/>
        </w:rPr>
      </w:pPr>
    </w:p>
    <w:p w14:paraId="707D1B27" w14:textId="5BC6934E" w:rsidR="00875FAB" w:rsidRPr="004B30BA" w:rsidRDefault="00875FAB"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 xml:space="preserve">Received: </w:t>
      </w:r>
      <w:r w:rsidR="003750B1" w:rsidRPr="004B30BA">
        <w:rPr>
          <w:rFonts w:ascii="Book Antiqua" w:hAnsi="Book Antiqua"/>
          <w:sz w:val="24"/>
          <w:szCs w:val="24"/>
          <w:lang w:val="en-GB"/>
        </w:rPr>
        <w:t>January</w:t>
      </w:r>
      <w:r w:rsidRPr="004B30BA">
        <w:rPr>
          <w:rFonts w:ascii="Book Antiqua" w:hAnsi="Book Antiqua"/>
          <w:sz w:val="24"/>
          <w:szCs w:val="24"/>
          <w:lang w:val="en-GB"/>
        </w:rPr>
        <w:t xml:space="preserve"> </w:t>
      </w:r>
      <w:r w:rsidR="003750B1" w:rsidRPr="004B30BA">
        <w:rPr>
          <w:rFonts w:ascii="Book Antiqua" w:hAnsi="Book Antiqua"/>
          <w:sz w:val="24"/>
          <w:szCs w:val="24"/>
          <w:lang w:val="en-GB"/>
        </w:rPr>
        <w:t>13</w:t>
      </w:r>
      <w:r w:rsidRPr="004B30BA">
        <w:rPr>
          <w:rFonts w:ascii="Book Antiqua" w:hAnsi="Book Antiqua"/>
          <w:sz w:val="24"/>
          <w:szCs w:val="24"/>
          <w:lang w:val="en-GB"/>
        </w:rPr>
        <w:t>, 20</w:t>
      </w:r>
      <w:r w:rsidR="003750B1" w:rsidRPr="004B30BA">
        <w:rPr>
          <w:rFonts w:ascii="Book Antiqua" w:hAnsi="Book Antiqua"/>
          <w:sz w:val="24"/>
          <w:szCs w:val="24"/>
          <w:lang w:val="en-GB"/>
        </w:rPr>
        <w:t>20</w:t>
      </w:r>
      <w:r w:rsidRPr="004B30BA">
        <w:rPr>
          <w:rFonts w:ascii="Book Antiqua" w:hAnsi="Book Antiqua"/>
          <w:sz w:val="24"/>
          <w:szCs w:val="24"/>
          <w:lang w:val="en-GB"/>
        </w:rPr>
        <w:t xml:space="preserve"> </w:t>
      </w:r>
    </w:p>
    <w:p w14:paraId="0A878EAF" w14:textId="5EAC0B17" w:rsidR="00875FAB" w:rsidRPr="004B30BA" w:rsidRDefault="00875FAB"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 xml:space="preserve">Revised: </w:t>
      </w:r>
      <w:r w:rsidR="003750B1" w:rsidRPr="004B30BA">
        <w:rPr>
          <w:rFonts w:ascii="Book Antiqua" w:hAnsi="Book Antiqua"/>
          <w:sz w:val="24"/>
          <w:szCs w:val="24"/>
          <w:lang w:val="en-GB"/>
        </w:rPr>
        <w:t>April</w:t>
      </w:r>
      <w:r w:rsidRPr="004B30BA">
        <w:rPr>
          <w:rFonts w:ascii="Book Antiqua" w:hAnsi="Book Antiqua"/>
          <w:sz w:val="24"/>
          <w:szCs w:val="24"/>
          <w:lang w:val="en-GB"/>
        </w:rPr>
        <w:t xml:space="preserve"> </w:t>
      </w:r>
      <w:r w:rsidR="003750B1" w:rsidRPr="004B30BA">
        <w:rPr>
          <w:rFonts w:ascii="Book Antiqua" w:hAnsi="Book Antiqua"/>
          <w:sz w:val="24"/>
          <w:szCs w:val="24"/>
          <w:lang w:val="en-GB"/>
        </w:rPr>
        <w:t>27</w:t>
      </w:r>
      <w:r w:rsidRPr="004B30BA">
        <w:rPr>
          <w:rFonts w:ascii="Book Antiqua" w:hAnsi="Book Antiqua"/>
          <w:sz w:val="24"/>
          <w:szCs w:val="24"/>
          <w:lang w:val="en-GB"/>
        </w:rPr>
        <w:t>, 20</w:t>
      </w:r>
      <w:r w:rsidR="003750B1" w:rsidRPr="004B30BA">
        <w:rPr>
          <w:rFonts w:ascii="Book Antiqua" w:hAnsi="Book Antiqua"/>
          <w:sz w:val="24"/>
          <w:szCs w:val="24"/>
          <w:lang w:val="en-GB"/>
        </w:rPr>
        <w:t>20</w:t>
      </w:r>
    </w:p>
    <w:p w14:paraId="0D7993D6" w14:textId="1565DC05" w:rsidR="00875FAB" w:rsidRPr="004B30BA" w:rsidRDefault="00875FAB"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Accepted:</w:t>
      </w:r>
      <w:r w:rsidRPr="004B30BA">
        <w:rPr>
          <w:rFonts w:ascii="Book Antiqua" w:hAnsi="Book Antiqua"/>
          <w:sz w:val="24"/>
          <w:szCs w:val="24"/>
        </w:rPr>
        <w:t xml:space="preserve"> </w:t>
      </w:r>
      <w:r w:rsidR="00135D58" w:rsidRPr="00135D58">
        <w:rPr>
          <w:rFonts w:ascii="Book Antiqua" w:hAnsi="Book Antiqua"/>
          <w:sz w:val="24"/>
          <w:szCs w:val="24"/>
        </w:rPr>
        <w:t>April 30, 2020</w:t>
      </w:r>
    </w:p>
    <w:p w14:paraId="051BCD67" w14:textId="37DD0F94" w:rsidR="00875FAB" w:rsidRPr="004B30BA" w:rsidRDefault="00875FAB" w:rsidP="00B10C63">
      <w:pPr>
        <w:adjustRightInd w:val="0"/>
        <w:snapToGrid w:val="0"/>
        <w:spacing w:line="360" w:lineRule="auto"/>
        <w:rPr>
          <w:rFonts w:ascii="Book Antiqua" w:eastAsia="等线" w:hAnsi="Book Antiqua"/>
          <w:b/>
          <w:sz w:val="24"/>
          <w:szCs w:val="24"/>
          <w:lang w:val="en-GB"/>
        </w:rPr>
      </w:pPr>
      <w:r w:rsidRPr="004B30BA">
        <w:rPr>
          <w:rFonts w:ascii="Book Antiqua" w:hAnsi="Book Antiqua"/>
          <w:b/>
          <w:sz w:val="24"/>
          <w:szCs w:val="24"/>
          <w:lang w:val="en-GB"/>
        </w:rPr>
        <w:lastRenderedPageBreak/>
        <w:t xml:space="preserve">Published online: </w:t>
      </w:r>
    </w:p>
    <w:p w14:paraId="6143AEF3" w14:textId="6334C8FB" w:rsidR="00544378" w:rsidRPr="004B30BA" w:rsidRDefault="00544378"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br w:type="page"/>
      </w:r>
    </w:p>
    <w:p w14:paraId="6E186F58" w14:textId="69B1B398" w:rsidR="0049498F" w:rsidRPr="004B30BA" w:rsidRDefault="0049498F" w:rsidP="00B10C63">
      <w:pPr>
        <w:pStyle w:val="2"/>
        <w:adjustRightInd w:val="0"/>
        <w:snapToGrid w:val="0"/>
        <w:spacing w:before="0" w:after="0" w:line="360" w:lineRule="auto"/>
        <w:rPr>
          <w:rFonts w:ascii="Book Antiqua" w:hAnsi="Book Antiqua" w:cs="Times New Roman"/>
          <w:sz w:val="24"/>
          <w:szCs w:val="24"/>
        </w:rPr>
      </w:pPr>
      <w:r w:rsidRPr="004B30BA">
        <w:rPr>
          <w:rFonts w:ascii="Book Antiqua" w:hAnsi="Book Antiqua" w:cs="Times New Roman"/>
          <w:sz w:val="24"/>
          <w:szCs w:val="24"/>
        </w:rPr>
        <w:lastRenderedPageBreak/>
        <w:t>Abstract</w:t>
      </w:r>
    </w:p>
    <w:p w14:paraId="3A7464AD" w14:textId="77777777"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Cs/>
          <w:sz w:val="24"/>
          <w:szCs w:val="24"/>
        </w:rPr>
        <w:t>BACKGROUND</w:t>
      </w:r>
    </w:p>
    <w:p w14:paraId="1E47154B" w14:textId="093264D3"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Cs/>
          <w:sz w:val="24"/>
          <w:szCs w:val="24"/>
        </w:rPr>
        <w:t xml:space="preserve">In rare cases, odontogenic </w:t>
      </w:r>
      <w:proofErr w:type="spellStart"/>
      <w:r w:rsidRPr="004B30BA">
        <w:rPr>
          <w:rFonts w:ascii="Book Antiqua" w:eastAsiaTheme="majorEastAsia" w:hAnsi="Book Antiqua" w:cs="Times New Roman"/>
          <w:bCs/>
          <w:sz w:val="24"/>
          <w:szCs w:val="24"/>
        </w:rPr>
        <w:t>keratocysts</w:t>
      </w:r>
      <w:proofErr w:type="spellEnd"/>
      <w:r w:rsidRPr="004B30BA">
        <w:rPr>
          <w:rFonts w:ascii="Book Antiqua" w:eastAsiaTheme="majorEastAsia" w:hAnsi="Book Antiqua" w:cs="Times New Roman"/>
          <w:bCs/>
          <w:sz w:val="24"/>
          <w:szCs w:val="24"/>
        </w:rPr>
        <w:t xml:space="preserve"> (ODs) transform into squamous cell carcinoma. Intervals between the first attendance of a patient and the diagnosis of OD with malignant transformation vary from weeks to years. In this article, we report a case of malignancy derived from OD with a five-day delay in diagnosis. </w:t>
      </w:r>
    </w:p>
    <w:p w14:paraId="6D52A29B" w14:textId="77777777" w:rsidR="00AD7DD6" w:rsidRPr="004B30BA" w:rsidRDefault="00AD7DD6" w:rsidP="00B10C63">
      <w:pPr>
        <w:adjustRightInd w:val="0"/>
        <w:snapToGrid w:val="0"/>
        <w:spacing w:line="360" w:lineRule="auto"/>
        <w:rPr>
          <w:rFonts w:ascii="Book Antiqua" w:eastAsiaTheme="majorEastAsia" w:hAnsi="Book Antiqua" w:cs="Times New Roman"/>
          <w:bCs/>
          <w:sz w:val="24"/>
          <w:szCs w:val="24"/>
        </w:rPr>
      </w:pPr>
    </w:p>
    <w:p w14:paraId="2808ACEC" w14:textId="77777777"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Cs/>
          <w:sz w:val="24"/>
          <w:szCs w:val="24"/>
        </w:rPr>
        <w:t>CASE SUMMARY</w:t>
      </w:r>
    </w:p>
    <w:p w14:paraId="4C03B270" w14:textId="6ECE007B"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hAnsi="Book Antiqua" w:cs="Times New Roman"/>
          <w:sz w:val="24"/>
          <w:szCs w:val="24"/>
        </w:rPr>
        <w:t xml:space="preserve">A 54-year-old </w:t>
      </w:r>
      <w:r w:rsidR="003E0967">
        <w:rPr>
          <w:rFonts w:ascii="Book Antiqua" w:hAnsi="Book Antiqua" w:cs="Times New Roman"/>
          <w:sz w:val="24"/>
          <w:szCs w:val="24"/>
        </w:rPr>
        <w:t>woman</w:t>
      </w:r>
      <w:r w:rsidR="003E0967"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was referred to </w:t>
      </w:r>
      <w:proofErr w:type="spellStart"/>
      <w:r w:rsidRPr="004B30BA">
        <w:rPr>
          <w:rFonts w:ascii="Book Antiqua" w:hAnsi="Book Antiqua" w:cs="Times New Roman"/>
          <w:sz w:val="24"/>
          <w:szCs w:val="24"/>
        </w:rPr>
        <w:t>Tongji</w:t>
      </w:r>
      <w:proofErr w:type="spellEnd"/>
      <w:r w:rsidRPr="004B30BA">
        <w:rPr>
          <w:rFonts w:ascii="Book Antiqua" w:hAnsi="Book Antiqua" w:cs="Times New Roman"/>
          <w:sz w:val="24"/>
          <w:szCs w:val="24"/>
        </w:rPr>
        <w:t xml:space="preserve"> Hospital in Wuhan, China with complaints of moderate pain, recurrent swelling, and pus discharge around her left maxillary lateral incisor for over 10 years.</w:t>
      </w:r>
      <w:r w:rsidRPr="004B30BA">
        <w:rPr>
          <w:rFonts w:ascii="Book Antiqua" w:eastAsiaTheme="majorEastAsia" w:hAnsi="Book Antiqua" w:cs="Times New Roman"/>
          <w:bCs/>
          <w:sz w:val="24"/>
          <w:szCs w:val="24"/>
        </w:rPr>
        <w:t xml:space="preserve"> </w:t>
      </w:r>
      <w:r w:rsidR="00AA56D6" w:rsidRPr="004B30BA">
        <w:rPr>
          <w:rFonts w:ascii="Book Antiqua" w:eastAsiaTheme="majorEastAsia" w:hAnsi="Book Antiqua" w:cs="Times New Roman"/>
          <w:bCs/>
          <w:sz w:val="24"/>
          <w:szCs w:val="24"/>
        </w:rPr>
        <w:t>Physical</w:t>
      </w:r>
      <w:r w:rsidRPr="004B30BA">
        <w:rPr>
          <w:rFonts w:ascii="Book Antiqua" w:eastAsiaTheme="majorEastAsia" w:hAnsi="Book Antiqua" w:cs="Times New Roman"/>
          <w:bCs/>
          <w:sz w:val="24"/>
          <w:szCs w:val="24"/>
        </w:rPr>
        <w:t xml:space="preserve"> examination revealed a fistula at the palatine-side </w:t>
      </w:r>
      <w:proofErr w:type="spellStart"/>
      <w:r w:rsidRPr="004B30BA">
        <w:rPr>
          <w:rFonts w:ascii="Book Antiqua" w:eastAsiaTheme="majorEastAsia" w:hAnsi="Book Antiqua" w:cs="Times New Roman"/>
          <w:bCs/>
          <w:sz w:val="24"/>
          <w:szCs w:val="24"/>
        </w:rPr>
        <w:t>mucoperiosteum</w:t>
      </w:r>
      <w:proofErr w:type="spellEnd"/>
      <w:r w:rsidRPr="004B30BA">
        <w:rPr>
          <w:rFonts w:ascii="Book Antiqua" w:eastAsiaTheme="majorEastAsia" w:hAnsi="Book Antiqua" w:cs="Times New Roman"/>
          <w:bCs/>
          <w:sz w:val="24"/>
          <w:szCs w:val="24"/>
        </w:rPr>
        <w:t xml:space="preserve"> of the left maxillary lateral incisor and </w:t>
      </w:r>
      <w:r w:rsidR="00AA56D6" w:rsidRPr="004B30BA">
        <w:rPr>
          <w:rFonts w:ascii="Book Antiqua" w:hAnsi="Book Antiqua" w:cs="Times New Roman"/>
          <w:sz w:val="24"/>
          <w:szCs w:val="24"/>
        </w:rPr>
        <w:t xml:space="preserve">enlarged lymph node in </w:t>
      </w:r>
      <w:r w:rsidR="003E0967">
        <w:rPr>
          <w:rFonts w:ascii="Book Antiqua" w:hAnsi="Book Antiqua" w:cs="Times New Roman"/>
          <w:sz w:val="24"/>
          <w:szCs w:val="24"/>
        </w:rPr>
        <w:t xml:space="preserve">the </w:t>
      </w:r>
      <w:r w:rsidR="00AA56D6" w:rsidRPr="004B30BA">
        <w:rPr>
          <w:rFonts w:ascii="Book Antiqua" w:hAnsi="Book Antiqua" w:cs="Times New Roman"/>
          <w:sz w:val="24"/>
          <w:szCs w:val="24"/>
        </w:rPr>
        <w:t>left neck</w:t>
      </w:r>
      <w:r w:rsidRPr="004B30BA">
        <w:rPr>
          <w:rFonts w:ascii="Book Antiqua" w:hAnsi="Book Antiqua" w:cs="Times New Roman"/>
          <w:sz w:val="24"/>
          <w:szCs w:val="24"/>
        </w:rPr>
        <w:t>.</w:t>
      </w:r>
      <w:r w:rsidRPr="004B30BA">
        <w:rPr>
          <w:rFonts w:ascii="Book Antiqua" w:eastAsiaTheme="majorEastAsia" w:hAnsi="Book Antiqua" w:cs="Times New Roman"/>
          <w:bCs/>
          <w:sz w:val="24"/>
          <w:szCs w:val="24"/>
        </w:rPr>
        <w:t xml:space="preserve"> </w:t>
      </w:r>
      <w:bookmarkStart w:id="9" w:name="_Hlk38442006"/>
      <w:r w:rsidRPr="004B30BA">
        <w:rPr>
          <w:rFonts w:ascii="Book Antiqua" w:eastAsiaTheme="majorEastAsia" w:hAnsi="Book Antiqua" w:cs="Times New Roman"/>
          <w:bCs/>
          <w:sz w:val="24"/>
          <w:szCs w:val="24"/>
        </w:rPr>
        <w:t xml:space="preserve">Cone beam computed tomography revealed </w:t>
      </w:r>
      <w:r w:rsidR="00F84515" w:rsidRPr="004B30BA">
        <w:rPr>
          <w:rFonts w:ascii="Book Antiqua" w:eastAsiaTheme="majorEastAsia" w:hAnsi="Book Antiqua" w:cs="Times New Roman"/>
          <w:bCs/>
          <w:sz w:val="24"/>
          <w:szCs w:val="24"/>
        </w:rPr>
        <w:t xml:space="preserve">a cystic lesion with </w:t>
      </w:r>
      <w:r w:rsidRPr="004B30BA">
        <w:rPr>
          <w:rFonts w:ascii="Book Antiqua" w:eastAsiaTheme="majorEastAsia" w:hAnsi="Book Antiqua" w:cs="Times New Roman"/>
          <w:bCs/>
          <w:sz w:val="24"/>
          <w:szCs w:val="24"/>
        </w:rPr>
        <w:t>massive bone destruction from the left maxillary central incisor to the left secondary maxillary premolar and local bony destruction in the left first mandibular molar.</w:t>
      </w:r>
      <w:bookmarkEnd w:id="9"/>
      <w:r w:rsidRPr="004B30BA">
        <w:rPr>
          <w:rFonts w:ascii="Book Antiqua" w:eastAsiaTheme="majorEastAsia" w:hAnsi="Book Antiqua" w:cs="Times New Roman"/>
          <w:bCs/>
          <w:sz w:val="24"/>
          <w:szCs w:val="24"/>
        </w:rPr>
        <w:t xml:space="preserve"> </w:t>
      </w:r>
      <w:r w:rsidRPr="004B30BA">
        <w:rPr>
          <w:rFonts w:ascii="Book Antiqua" w:hAnsi="Book Antiqua" w:cs="Times New Roman"/>
          <w:sz w:val="24"/>
          <w:szCs w:val="24"/>
        </w:rPr>
        <w:t>The patient was clinically diagnosed with OD. E</w:t>
      </w:r>
      <w:r w:rsidRPr="004B30BA">
        <w:rPr>
          <w:rFonts w:ascii="Book Antiqua" w:eastAsiaTheme="majorEastAsia" w:hAnsi="Book Antiqua" w:cs="Times New Roman"/>
          <w:bCs/>
          <w:sz w:val="24"/>
          <w:szCs w:val="24"/>
        </w:rPr>
        <w:t xml:space="preserve">nucleation rather than </w:t>
      </w:r>
      <w:r w:rsidRPr="004B30BA">
        <w:rPr>
          <w:rFonts w:ascii="Book Antiqua" w:hAnsi="Book Antiqua" w:cs="Times New Roman"/>
          <w:sz w:val="24"/>
          <w:szCs w:val="24"/>
        </w:rPr>
        <w:t>marsupialization</w:t>
      </w:r>
      <w:r w:rsidRPr="004B30BA">
        <w:rPr>
          <w:rFonts w:ascii="Book Antiqua" w:eastAsiaTheme="majorEastAsia" w:hAnsi="Book Antiqua" w:cs="Times New Roman"/>
          <w:bCs/>
          <w:sz w:val="24"/>
          <w:szCs w:val="24"/>
        </w:rPr>
        <w:t xml:space="preserve"> was performed given the risk factors of long history, </w:t>
      </w:r>
      <w:r w:rsidRPr="004B30BA">
        <w:rPr>
          <w:rFonts w:ascii="Book Antiqua" w:hAnsi="Book Antiqua" w:cs="Times New Roman"/>
          <w:sz w:val="24"/>
          <w:szCs w:val="24"/>
        </w:rPr>
        <w:t>recent aggravated pain</w:t>
      </w:r>
      <w:r w:rsidRPr="004B30BA">
        <w:rPr>
          <w:rFonts w:ascii="Book Antiqua" w:eastAsiaTheme="majorEastAsia" w:hAnsi="Book Antiqua" w:cs="Times New Roman"/>
          <w:bCs/>
          <w:sz w:val="24"/>
          <w:szCs w:val="24"/>
        </w:rPr>
        <w:t xml:space="preserve">, and massive bony destruction. </w:t>
      </w:r>
      <w:r w:rsidR="00544378" w:rsidRPr="004B30BA">
        <w:rPr>
          <w:rFonts w:ascii="Book Antiqua" w:eastAsiaTheme="majorEastAsia" w:hAnsi="Book Antiqua" w:cs="Times New Roman"/>
          <w:bCs/>
          <w:sz w:val="24"/>
          <w:szCs w:val="24"/>
        </w:rPr>
        <w:t xml:space="preserve">Malignant transformation of </w:t>
      </w:r>
      <w:r w:rsidR="00544378" w:rsidRPr="004B30BA">
        <w:rPr>
          <w:rFonts w:ascii="Book Antiqua" w:hAnsi="Book Antiqua" w:cs="Times New Roman"/>
          <w:sz w:val="24"/>
          <w:szCs w:val="24"/>
        </w:rPr>
        <w:t xml:space="preserve">OD </w:t>
      </w:r>
      <w:r w:rsidRPr="004B30BA">
        <w:rPr>
          <w:rFonts w:ascii="Book Antiqua" w:hAnsi="Book Antiqua" w:cs="Times New Roman"/>
          <w:sz w:val="24"/>
          <w:szCs w:val="24"/>
        </w:rPr>
        <w:t xml:space="preserve">was confirmed by pathologists </w:t>
      </w:r>
      <w:r w:rsidR="00A66DD4" w:rsidRPr="004B30BA">
        <w:rPr>
          <w:rFonts w:ascii="Book Antiqua" w:hAnsi="Book Antiqua" w:cs="Times New Roman"/>
          <w:sz w:val="24"/>
          <w:szCs w:val="24"/>
        </w:rPr>
        <w:t>3</w:t>
      </w:r>
      <w:r w:rsidRPr="004B30BA">
        <w:rPr>
          <w:rFonts w:ascii="Book Antiqua" w:hAnsi="Book Antiqua" w:cs="Times New Roman"/>
          <w:sz w:val="24"/>
          <w:szCs w:val="24"/>
        </w:rPr>
        <w:t xml:space="preserve"> </w:t>
      </w:r>
      <w:r w:rsidR="00A66DD4" w:rsidRPr="004B30BA">
        <w:rPr>
          <w:rFonts w:ascii="Book Antiqua" w:hAnsi="Book Antiqua" w:cs="Times New Roman"/>
          <w:sz w:val="24"/>
          <w:szCs w:val="24"/>
        </w:rPr>
        <w:t>d</w:t>
      </w:r>
      <w:r w:rsidRPr="004B30BA">
        <w:rPr>
          <w:rFonts w:ascii="Book Antiqua" w:hAnsi="Book Antiqua" w:cs="Times New Roman"/>
          <w:sz w:val="24"/>
          <w:szCs w:val="24"/>
        </w:rPr>
        <w:t xml:space="preserve"> after the operation. </w:t>
      </w:r>
      <w:r w:rsidRPr="004B30BA">
        <w:rPr>
          <w:rFonts w:ascii="Book Antiqua" w:eastAsiaTheme="majorEastAsia" w:hAnsi="Book Antiqua" w:cs="Times New Roman"/>
          <w:bCs/>
          <w:sz w:val="24"/>
          <w:szCs w:val="24"/>
        </w:rPr>
        <w:t>Radical surgery was performed, and lymph node metastasis was observed. The patient was subjected to postoperative radiotherapy and synchronous chemotherapy, and no local recurrence or distant metastasis was noted at one-year follow-up.</w:t>
      </w:r>
    </w:p>
    <w:p w14:paraId="0910E900" w14:textId="77777777" w:rsidR="00AD7DD6" w:rsidRPr="004B30BA" w:rsidRDefault="00AD7DD6" w:rsidP="00B10C63">
      <w:pPr>
        <w:adjustRightInd w:val="0"/>
        <w:snapToGrid w:val="0"/>
        <w:spacing w:line="360" w:lineRule="auto"/>
        <w:rPr>
          <w:rFonts w:ascii="Book Antiqua" w:hAnsi="Book Antiqua" w:cs="Times New Roman"/>
          <w:sz w:val="24"/>
          <w:szCs w:val="24"/>
        </w:rPr>
      </w:pPr>
    </w:p>
    <w:p w14:paraId="44E155D1" w14:textId="77777777"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Cs/>
          <w:sz w:val="24"/>
          <w:szCs w:val="24"/>
        </w:rPr>
        <w:t>CONCLUSION</w:t>
      </w:r>
    </w:p>
    <w:p w14:paraId="660D984F" w14:textId="6612E647"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Our case suggests that clinicians should be aware of the malignant transformation of OD, especially when patients present with a long history, massive cyst, chronic inflammation, recent persistent infections, aggravated pain, numbness around the cystic lesion</w:t>
      </w:r>
      <w:r w:rsidR="003E0967">
        <w:rPr>
          <w:rFonts w:ascii="Book Antiqua" w:hAnsi="Book Antiqua" w:cs="Times New Roman"/>
          <w:sz w:val="24"/>
          <w:szCs w:val="24"/>
        </w:rPr>
        <w:t>,</w:t>
      </w:r>
      <w:r w:rsidR="00C9360B" w:rsidRPr="004B30BA">
        <w:rPr>
          <w:rFonts w:ascii="Book Antiqua" w:hAnsi="Book Antiqua" w:cs="Times New Roman"/>
          <w:sz w:val="24"/>
          <w:szCs w:val="24"/>
        </w:rPr>
        <w:t xml:space="preserve"> and lymph node enlargement</w:t>
      </w:r>
      <w:r w:rsidRPr="004B30BA">
        <w:rPr>
          <w:rFonts w:ascii="Book Antiqua" w:hAnsi="Book Antiqua" w:cs="Times New Roman"/>
          <w:sz w:val="24"/>
          <w:szCs w:val="24"/>
        </w:rPr>
        <w:t>.</w:t>
      </w:r>
    </w:p>
    <w:p w14:paraId="08D6A195" w14:textId="77777777" w:rsidR="00AD7DD6" w:rsidRPr="004B30BA" w:rsidRDefault="00AD7DD6" w:rsidP="00B10C63">
      <w:pPr>
        <w:adjustRightInd w:val="0"/>
        <w:snapToGrid w:val="0"/>
        <w:spacing w:line="360" w:lineRule="auto"/>
        <w:rPr>
          <w:rFonts w:ascii="Book Antiqua" w:hAnsi="Book Antiqua" w:cs="Times New Roman"/>
          <w:i/>
          <w:sz w:val="24"/>
          <w:szCs w:val="24"/>
        </w:rPr>
      </w:pPr>
    </w:p>
    <w:p w14:paraId="726D5A62" w14:textId="172BF6FC" w:rsidR="0049498F" w:rsidRPr="004B30BA" w:rsidRDefault="0049498F" w:rsidP="00B10C63">
      <w:pPr>
        <w:adjustRightInd w:val="0"/>
        <w:snapToGrid w:val="0"/>
        <w:spacing w:line="360" w:lineRule="auto"/>
        <w:rPr>
          <w:rFonts w:ascii="Book Antiqua" w:eastAsiaTheme="majorEastAsia" w:hAnsi="Book Antiqua" w:cs="Times New Roman"/>
          <w:bCs/>
          <w:sz w:val="24"/>
          <w:szCs w:val="24"/>
        </w:rPr>
      </w:pPr>
      <w:r w:rsidRPr="004B30BA">
        <w:rPr>
          <w:rFonts w:ascii="Book Antiqua" w:eastAsiaTheme="majorEastAsia" w:hAnsi="Book Antiqua" w:cs="Times New Roman"/>
          <w:b/>
          <w:bCs/>
          <w:sz w:val="24"/>
          <w:szCs w:val="24"/>
        </w:rPr>
        <w:lastRenderedPageBreak/>
        <w:t>Key</w:t>
      </w:r>
      <w:r w:rsidR="00AD7DD6" w:rsidRPr="004B30BA">
        <w:rPr>
          <w:rFonts w:ascii="Book Antiqua" w:eastAsiaTheme="majorEastAsia" w:hAnsi="Book Antiqua" w:cs="Times New Roman"/>
          <w:b/>
          <w:bCs/>
          <w:sz w:val="24"/>
          <w:szCs w:val="24"/>
        </w:rPr>
        <w:t xml:space="preserve"> </w:t>
      </w:r>
      <w:r w:rsidRPr="004B30BA">
        <w:rPr>
          <w:rFonts w:ascii="Book Antiqua" w:eastAsiaTheme="majorEastAsia" w:hAnsi="Book Antiqua" w:cs="Times New Roman"/>
          <w:b/>
          <w:bCs/>
          <w:sz w:val="24"/>
          <w:szCs w:val="24"/>
        </w:rPr>
        <w:t>words</w:t>
      </w:r>
      <w:r w:rsidR="00AD7DD6" w:rsidRPr="004B30BA">
        <w:rPr>
          <w:rFonts w:ascii="Book Antiqua" w:eastAsiaTheme="majorEastAsia" w:hAnsi="Book Antiqua" w:cs="Times New Roman"/>
          <w:b/>
          <w:bCs/>
          <w:sz w:val="24"/>
          <w:szCs w:val="24"/>
        </w:rPr>
        <w:t>:</w:t>
      </w:r>
      <w:r w:rsidR="00AD7DD6" w:rsidRPr="004B30BA">
        <w:rPr>
          <w:rFonts w:ascii="Book Antiqua" w:eastAsia="等线" w:hAnsi="Book Antiqua" w:cs="Times New Roman"/>
          <w:b/>
          <w:bCs/>
          <w:sz w:val="24"/>
          <w:szCs w:val="24"/>
        </w:rPr>
        <w:t xml:space="preserve"> </w:t>
      </w:r>
      <w:r w:rsidR="00AD7DD6" w:rsidRPr="004B30BA">
        <w:rPr>
          <w:rFonts w:ascii="Book Antiqua" w:eastAsiaTheme="majorEastAsia" w:hAnsi="Book Antiqua" w:cs="Times New Roman"/>
          <w:bCs/>
          <w:sz w:val="24"/>
          <w:szCs w:val="24"/>
        </w:rPr>
        <w:t xml:space="preserve">Odontogenic </w:t>
      </w:r>
      <w:proofErr w:type="spellStart"/>
      <w:r w:rsidR="00AD7DD6" w:rsidRPr="004B30BA">
        <w:rPr>
          <w:rFonts w:ascii="Book Antiqua" w:eastAsiaTheme="majorEastAsia" w:hAnsi="Book Antiqua" w:cs="Times New Roman"/>
          <w:bCs/>
          <w:sz w:val="24"/>
          <w:szCs w:val="24"/>
        </w:rPr>
        <w:t>keratocysts</w:t>
      </w:r>
      <w:proofErr w:type="spellEnd"/>
      <w:r w:rsidR="00AD7DD6" w:rsidRPr="004B30BA">
        <w:rPr>
          <w:rFonts w:ascii="Book Antiqua" w:hAnsi="Book Antiqua" w:cs="Times New Roman"/>
          <w:sz w:val="24"/>
          <w:szCs w:val="24"/>
        </w:rPr>
        <w:t xml:space="preserve">; </w:t>
      </w:r>
      <w:proofErr w:type="gramStart"/>
      <w:r w:rsidR="00AD7DD6" w:rsidRPr="004B30BA">
        <w:rPr>
          <w:rFonts w:ascii="Book Antiqua" w:hAnsi="Book Antiqua" w:cs="Times New Roman"/>
          <w:sz w:val="24"/>
          <w:szCs w:val="24"/>
        </w:rPr>
        <w:t>Malignant</w:t>
      </w:r>
      <w:proofErr w:type="gramEnd"/>
      <w:r w:rsidR="00AD7DD6" w:rsidRPr="004B30BA">
        <w:rPr>
          <w:rFonts w:ascii="Book Antiqua" w:hAnsi="Book Antiqua" w:cs="Times New Roman"/>
          <w:sz w:val="24"/>
          <w:szCs w:val="24"/>
        </w:rPr>
        <w:t xml:space="preserve"> transformation;</w:t>
      </w:r>
      <w:r w:rsidR="00AD7DD6" w:rsidRPr="004B30BA">
        <w:rPr>
          <w:rFonts w:ascii="Book Antiqua" w:eastAsiaTheme="majorEastAsia" w:hAnsi="Book Antiqua" w:cs="Times New Roman"/>
          <w:bCs/>
          <w:sz w:val="24"/>
          <w:szCs w:val="24"/>
        </w:rPr>
        <w:t xml:space="preserve"> </w:t>
      </w:r>
      <w:r w:rsidR="00AD7DD6" w:rsidRPr="004B30BA">
        <w:rPr>
          <w:rFonts w:ascii="Book Antiqua" w:hAnsi="Book Antiqua" w:cs="Times New Roman"/>
          <w:sz w:val="24"/>
          <w:szCs w:val="24"/>
        </w:rPr>
        <w:t>Primary intraosseous squamous cell carcinoma</w:t>
      </w:r>
      <w:r w:rsidR="00AD7DD6" w:rsidRPr="004B30BA">
        <w:rPr>
          <w:rFonts w:ascii="Book Antiqua" w:eastAsiaTheme="majorEastAsia" w:hAnsi="Book Antiqua" w:cs="Times New Roman"/>
          <w:bCs/>
          <w:sz w:val="24"/>
          <w:szCs w:val="24"/>
        </w:rPr>
        <w:t>; Delay in diagnosis; Enucleation; Case report</w:t>
      </w:r>
    </w:p>
    <w:p w14:paraId="0CAED6E6" w14:textId="2A76F59F" w:rsidR="00AD7DD6" w:rsidRPr="004B30BA" w:rsidRDefault="00AD7DD6" w:rsidP="00B10C63">
      <w:pPr>
        <w:adjustRightInd w:val="0"/>
        <w:snapToGrid w:val="0"/>
        <w:spacing w:line="360" w:lineRule="auto"/>
        <w:rPr>
          <w:rFonts w:ascii="Book Antiqua" w:eastAsia="等线" w:hAnsi="Book Antiqua" w:cs="Times New Roman"/>
          <w:bCs/>
          <w:sz w:val="24"/>
          <w:szCs w:val="24"/>
        </w:rPr>
      </w:pPr>
    </w:p>
    <w:p w14:paraId="30B993DA" w14:textId="7E1919CA" w:rsidR="00AD7DD6" w:rsidRPr="004B30BA" w:rsidRDefault="00AD7DD6" w:rsidP="00B10C63">
      <w:pPr>
        <w:adjustRightInd w:val="0"/>
        <w:snapToGrid w:val="0"/>
        <w:spacing w:line="360" w:lineRule="auto"/>
        <w:rPr>
          <w:rFonts w:ascii="Book Antiqua" w:eastAsia="等线" w:hAnsi="Book Antiqua" w:cs="Times New Roman"/>
          <w:b/>
          <w:bCs/>
          <w:kern w:val="44"/>
          <w:sz w:val="24"/>
          <w:szCs w:val="24"/>
        </w:rPr>
      </w:pPr>
      <w:r w:rsidRPr="004B30BA">
        <w:rPr>
          <w:rFonts w:ascii="Book Antiqua" w:hAnsi="Book Antiqua" w:cs="Times New Roman"/>
          <w:color w:val="000000"/>
          <w:sz w:val="24"/>
          <w:szCs w:val="24"/>
          <w:shd w:val="clear" w:color="auto" w:fill="FFFFFF"/>
        </w:rPr>
        <w:t xml:space="preserve">Luo XJ, Cheng ML, Huang CM, Zhao XP. </w:t>
      </w:r>
      <w:r w:rsidRPr="004B30BA">
        <w:rPr>
          <w:rFonts w:ascii="Book Antiqua" w:hAnsi="Book Antiqua" w:cs="Times New Roman"/>
          <w:kern w:val="44"/>
          <w:sz w:val="24"/>
          <w:szCs w:val="24"/>
        </w:rPr>
        <w:t>Reduced delay in</w:t>
      </w:r>
      <w:r w:rsidR="003E0967">
        <w:rPr>
          <w:rFonts w:ascii="Book Antiqua" w:hAnsi="Book Antiqua" w:cs="Times New Roman"/>
          <w:kern w:val="44"/>
          <w:sz w:val="24"/>
          <w:szCs w:val="24"/>
        </w:rPr>
        <w:t xml:space="preserve"> </w:t>
      </w:r>
      <w:r w:rsidRPr="004B30BA">
        <w:rPr>
          <w:rFonts w:ascii="Book Antiqua" w:hAnsi="Book Antiqua" w:cs="Times New Roman"/>
          <w:kern w:val="44"/>
          <w:sz w:val="24"/>
          <w:szCs w:val="24"/>
        </w:rPr>
        <w:t xml:space="preserve">diagnosis of odontogenic </w:t>
      </w:r>
      <w:proofErr w:type="spellStart"/>
      <w:r w:rsidRPr="004B30BA">
        <w:rPr>
          <w:rFonts w:ascii="Book Antiqua" w:hAnsi="Book Antiqua" w:cs="Times New Roman"/>
          <w:kern w:val="44"/>
          <w:sz w:val="24"/>
          <w:szCs w:val="24"/>
        </w:rPr>
        <w:t>keratocysts</w:t>
      </w:r>
      <w:proofErr w:type="spellEnd"/>
      <w:r w:rsidRPr="004B30BA">
        <w:rPr>
          <w:rFonts w:ascii="Book Antiqua" w:hAnsi="Book Antiqua" w:cs="Times New Roman"/>
          <w:kern w:val="44"/>
          <w:sz w:val="24"/>
          <w:szCs w:val="24"/>
        </w:rPr>
        <w:t xml:space="preserve"> with malignant transformation: A case report. </w:t>
      </w:r>
      <w:r w:rsidRPr="004B30BA">
        <w:rPr>
          <w:rFonts w:ascii="Book Antiqua" w:hAnsi="Book Antiqua"/>
          <w:i/>
          <w:iCs/>
          <w:sz w:val="24"/>
          <w:szCs w:val="24"/>
        </w:rPr>
        <w:t xml:space="preserve">World J </w:t>
      </w:r>
      <w:proofErr w:type="spellStart"/>
      <w:r w:rsidRPr="004B30BA">
        <w:rPr>
          <w:rFonts w:ascii="Book Antiqua" w:hAnsi="Book Antiqua"/>
          <w:i/>
          <w:iCs/>
          <w:sz w:val="24"/>
          <w:szCs w:val="24"/>
        </w:rPr>
        <w:t>Clin</w:t>
      </w:r>
      <w:proofErr w:type="spellEnd"/>
      <w:r w:rsidRPr="004B30BA">
        <w:rPr>
          <w:rFonts w:ascii="Book Antiqua" w:hAnsi="Book Antiqua"/>
          <w:i/>
          <w:iCs/>
          <w:sz w:val="24"/>
          <w:szCs w:val="24"/>
        </w:rPr>
        <w:t xml:space="preserve"> Cases </w:t>
      </w:r>
      <w:r w:rsidRPr="004B30BA">
        <w:rPr>
          <w:rFonts w:ascii="Book Antiqua" w:hAnsi="Book Antiqua"/>
          <w:iCs/>
          <w:sz w:val="24"/>
          <w:szCs w:val="24"/>
        </w:rPr>
        <w:t>2020</w:t>
      </w:r>
      <w:r w:rsidRPr="004B30BA">
        <w:rPr>
          <w:rFonts w:ascii="Book Antiqua" w:hAnsi="Book Antiqua"/>
          <w:bCs/>
          <w:sz w:val="24"/>
          <w:szCs w:val="24"/>
        </w:rPr>
        <w:t xml:space="preserve">; </w:t>
      </w:r>
      <w:proofErr w:type="gramStart"/>
      <w:r w:rsidRPr="004B30BA">
        <w:rPr>
          <w:rFonts w:ascii="Book Antiqua" w:hAnsi="Book Antiqua"/>
          <w:bCs/>
          <w:sz w:val="24"/>
          <w:szCs w:val="24"/>
        </w:rPr>
        <w:t>In</w:t>
      </w:r>
      <w:proofErr w:type="gramEnd"/>
      <w:r w:rsidRPr="004B30BA">
        <w:rPr>
          <w:rFonts w:ascii="Book Antiqua" w:hAnsi="Book Antiqua"/>
          <w:bCs/>
          <w:sz w:val="24"/>
          <w:szCs w:val="24"/>
        </w:rPr>
        <w:t xml:space="preserve"> press</w:t>
      </w:r>
    </w:p>
    <w:p w14:paraId="61DF81E5" w14:textId="77777777" w:rsidR="00AD7DD6" w:rsidRPr="004B30BA" w:rsidRDefault="00AD7DD6" w:rsidP="00B10C63">
      <w:pPr>
        <w:adjustRightInd w:val="0"/>
        <w:snapToGrid w:val="0"/>
        <w:spacing w:line="360" w:lineRule="auto"/>
        <w:rPr>
          <w:rFonts w:ascii="Book Antiqua" w:eastAsiaTheme="majorEastAsia" w:hAnsi="Book Antiqua" w:cs="Times New Roman"/>
          <w:b/>
          <w:bCs/>
          <w:sz w:val="24"/>
          <w:szCs w:val="24"/>
        </w:rPr>
      </w:pPr>
    </w:p>
    <w:p w14:paraId="4520E005" w14:textId="23FF5F15"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eastAsiaTheme="majorEastAsia" w:hAnsi="Book Antiqua" w:cs="Times New Roman"/>
          <w:b/>
          <w:bCs/>
          <w:sz w:val="24"/>
          <w:szCs w:val="24"/>
        </w:rPr>
        <w:t>Core tip</w:t>
      </w:r>
      <w:r w:rsidRPr="004B30BA">
        <w:rPr>
          <w:rFonts w:ascii="Book Antiqua" w:hAnsi="Book Antiqua" w:cs="Times New Roman"/>
          <w:b/>
          <w:bCs/>
          <w:sz w:val="24"/>
          <w:szCs w:val="24"/>
        </w:rPr>
        <w:t>:</w:t>
      </w:r>
      <w:r w:rsidRPr="004B30BA">
        <w:rPr>
          <w:rFonts w:ascii="Book Antiqua" w:hAnsi="Book Antiqua" w:cs="Times New Roman"/>
          <w:sz w:val="24"/>
          <w:szCs w:val="24"/>
        </w:rPr>
        <w:t xml:space="preserve"> </w:t>
      </w:r>
      <w:r w:rsidRPr="004B30BA">
        <w:rPr>
          <w:rFonts w:ascii="Book Antiqua" w:eastAsiaTheme="majorEastAsia" w:hAnsi="Book Antiqua" w:cs="Times New Roman"/>
          <w:bCs/>
          <w:sz w:val="24"/>
          <w:szCs w:val="24"/>
        </w:rPr>
        <w:t>We report</w:t>
      </w:r>
      <w:r w:rsidR="003E0967">
        <w:rPr>
          <w:rFonts w:ascii="Book Antiqua" w:eastAsiaTheme="majorEastAsia" w:hAnsi="Book Antiqua" w:cs="Times New Roman"/>
          <w:bCs/>
          <w:sz w:val="24"/>
          <w:szCs w:val="24"/>
        </w:rPr>
        <w:t xml:space="preserve"> a</w:t>
      </w:r>
      <w:r w:rsidRPr="004B30BA">
        <w:rPr>
          <w:rFonts w:ascii="Book Antiqua" w:eastAsiaTheme="majorEastAsia" w:hAnsi="Book Antiqua" w:cs="Times New Roman"/>
          <w:bCs/>
          <w:sz w:val="24"/>
          <w:szCs w:val="24"/>
        </w:rPr>
        <w:t xml:space="preserve"> rare case of</w:t>
      </w:r>
      <w:r w:rsidRPr="004B30BA">
        <w:rPr>
          <w:rFonts w:ascii="Book Antiqua" w:hAnsi="Book Antiqua" w:cs="Times New Roman"/>
          <w:sz w:val="24"/>
          <w:szCs w:val="24"/>
        </w:rPr>
        <w:t xml:space="preserve"> </w:t>
      </w:r>
      <w:r w:rsidRPr="004B30BA">
        <w:rPr>
          <w:rFonts w:ascii="Book Antiqua" w:eastAsiaTheme="majorEastAsia" w:hAnsi="Book Antiqua" w:cs="Times New Roman"/>
          <w:bCs/>
          <w:sz w:val="24"/>
          <w:szCs w:val="24"/>
        </w:rPr>
        <w:t xml:space="preserve">odontogenic </w:t>
      </w:r>
      <w:proofErr w:type="spellStart"/>
      <w:r w:rsidRPr="004B30BA">
        <w:rPr>
          <w:rFonts w:ascii="Book Antiqua" w:eastAsiaTheme="majorEastAsia" w:hAnsi="Book Antiqua" w:cs="Times New Roman"/>
          <w:bCs/>
          <w:sz w:val="24"/>
          <w:szCs w:val="24"/>
        </w:rPr>
        <w:t>keratocyst</w:t>
      </w:r>
      <w:proofErr w:type="spellEnd"/>
      <w:r w:rsidRPr="004B30BA">
        <w:rPr>
          <w:rFonts w:ascii="Book Antiqua" w:eastAsiaTheme="majorEastAsia" w:hAnsi="Book Antiqua" w:cs="Times New Roman"/>
          <w:bCs/>
          <w:sz w:val="24"/>
          <w:szCs w:val="24"/>
        </w:rPr>
        <w:t xml:space="preserve"> with </w:t>
      </w:r>
      <w:r w:rsidRPr="004B30BA">
        <w:rPr>
          <w:rFonts w:ascii="Book Antiqua" w:hAnsi="Book Antiqua" w:cs="Times New Roman"/>
          <w:sz w:val="24"/>
          <w:szCs w:val="24"/>
        </w:rPr>
        <w:t>malignant transformation. Although distinguishing between a benign</w:t>
      </w:r>
      <w:r w:rsidRPr="004B30BA">
        <w:rPr>
          <w:rFonts w:ascii="Book Antiqua" w:eastAsiaTheme="majorEastAsia" w:hAnsi="Book Antiqua" w:cs="Times New Roman"/>
          <w:bCs/>
          <w:sz w:val="24"/>
          <w:szCs w:val="24"/>
        </w:rPr>
        <w:t xml:space="preserve"> and malignant </w:t>
      </w:r>
      <w:r w:rsidR="004B30BA" w:rsidRPr="004B30BA">
        <w:rPr>
          <w:rFonts w:ascii="Book Antiqua" w:eastAsiaTheme="majorEastAsia" w:hAnsi="Book Antiqua" w:cs="Times New Roman"/>
          <w:bCs/>
          <w:sz w:val="24"/>
          <w:szCs w:val="24"/>
        </w:rPr>
        <w:t xml:space="preserve">odontogenic </w:t>
      </w:r>
      <w:proofErr w:type="spellStart"/>
      <w:r w:rsidR="004B30BA" w:rsidRPr="004B30BA">
        <w:rPr>
          <w:rFonts w:ascii="Book Antiqua" w:eastAsiaTheme="majorEastAsia" w:hAnsi="Book Antiqua" w:cs="Times New Roman"/>
          <w:bCs/>
          <w:sz w:val="24"/>
          <w:szCs w:val="24"/>
        </w:rPr>
        <w:t>keratocyst</w:t>
      </w:r>
      <w:proofErr w:type="spellEnd"/>
      <w:r w:rsidRPr="004B30BA" w:rsidDel="00E25A5E">
        <w:rPr>
          <w:rFonts w:ascii="Book Antiqua" w:eastAsiaTheme="majorEastAsia" w:hAnsi="Book Antiqua" w:cs="Times New Roman"/>
          <w:bCs/>
          <w:sz w:val="24"/>
          <w:szCs w:val="24"/>
        </w:rPr>
        <w:t xml:space="preserve"> </w:t>
      </w:r>
      <w:r w:rsidRPr="004B30BA">
        <w:rPr>
          <w:rFonts w:ascii="Book Antiqua" w:eastAsiaTheme="majorEastAsia" w:hAnsi="Book Antiqua" w:cs="Times New Roman"/>
          <w:bCs/>
          <w:sz w:val="24"/>
          <w:szCs w:val="24"/>
        </w:rPr>
        <w:t>is clinically challenging</w:t>
      </w:r>
      <w:r w:rsidRPr="004B30BA">
        <w:rPr>
          <w:rFonts w:ascii="Book Antiqua" w:hAnsi="Book Antiqua" w:cs="Times New Roman"/>
          <w:sz w:val="24"/>
          <w:szCs w:val="24"/>
        </w:rPr>
        <w:t xml:space="preserve">, factors, such </w:t>
      </w:r>
      <w:r w:rsidR="006806DF" w:rsidRPr="004B30BA">
        <w:rPr>
          <w:rFonts w:ascii="Book Antiqua" w:hAnsi="Book Antiqua" w:cs="Times New Roman"/>
          <w:sz w:val="24"/>
          <w:szCs w:val="24"/>
        </w:rPr>
        <w:t xml:space="preserve">as </w:t>
      </w:r>
      <w:r w:rsidRPr="004B30BA">
        <w:rPr>
          <w:rFonts w:ascii="Book Antiqua" w:hAnsi="Book Antiqua" w:cs="Times New Roman"/>
          <w:sz w:val="24"/>
          <w:szCs w:val="24"/>
        </w:rPr>
        <w:t>long history, massive cyst, chronic inflammation, recent persistent infections, aggravated pain, numbness around the cystic lesion,</w:t>
      </w:r>
      <w:r w:rsidRPr="004B30BA">
        <w:rPr>
          <w:rFonts w:ascii="Book Antiqua" w:hAnsi="Book Antiqua"/>
          <w:i/>
          <w:sz w:val="24"/>
          <w:szCs w:val="24"/>
        </w:rPr>
        <w:t xml:space="preserve"> </w:t>
      </w:r>
      <w:r w:rsidR="00586DE0" w:rsidRPr="004B30BA">
        <w:rPr>
          <w:rFonts w:ascii="Book Antiqua" w:hAnsi="Book Antiqua" w:cs="Times New Roman"/>
          <w:sz w:val="24"/>
          <w:szCs w:val="24"/>
        </w:rPr>
        <w:t xml:space="preserve">and lymph node enlargement, </w:t>
      </w:r>
      <w:r w:rsidRPr="004B30BA">
        <w:rPr>
          <w:rFonts w:ascii="Book Antiqua" w:hAnsi="Book Antiqua" w:cs="Times New Roman"/>
          <w:sz w:val="24"/>
          <w:szCs w:val="24"/>
        </w:rPr>
        <w:t>may suggest an overlooked malignant transformation.</w:t>
      </w:r>
      <w:r w:rsidRPr="004B30BA">
        <w:rPr>
          <w:rFonts w:ascii="Book Antiqua" w:eastAsiaTheme="majorEastAsia" w:hAnsi="Book Antiqua" w:cs="Times New Roman"/>
          <w:b/>
          <w:bCs/>
          <w:sz w:val="24"/>
          <w:szCs w:val="24"/>
        </w:rPr>
        <w:br w:type="page"/>
      </w:r>
    </w:p>
    <w:p w14:paraId="193EFC21" w14:textId="2B81AD84" w:rsidR="0049498F" w:rsidRPr="004B30BA" w:rsidRDefault="00A66DD4" w:rsidP="00B10C63">
      <w:pPr>
        <w:adjustRightInd w:val="0"/>
        <w:snapToGrid w:val="0"/>
        <w:spacing w:line="360" w:lineRule="auto"/>
        <w:rPr>
          <w:rFonts w:ascii="Book Antiqua" w:eastAsiaTheme="majorEastAsia" w:hAnsi="Book Antiqua" w:cs="Times New Roman"/>
          <w:b/>
          <w:bCs/>
          <w:sz w:val="24"/>
          <w:szCs w:val="24"/>
          <w:u w:val="single"/>
        </w:rPr>
      </w:pPr>
      <w:r w:rsidRPr="004B30BA">
        <w:rPr>
          <w:rFonts w:ascii="Book Antiqua" w:eastAsiaTheme="majorEastAsia" w:hAnsi="Book Antiqua" w:cs="Times New Roman"/>
          <w:b/>
          <w:bCs/>
          <w:sz w:val="24"/>
          <w:szCs w:val="24"/>
          <w:u w:val="single"/>
        </w:rPr>
        <w:lastRenderedPageBreak/>
        <w:t>INTRODUCTION</w:t>
      </w:r>
    </w:p>
    <w:p w14:paraId="205B4F70" w14:textId="665C146E"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Odontogenic </w:t>
      </w:r>
      <w:proofErr w:type="spellStart"/>
      <w:r w:rsidRPr="004B30BA">
        <w:rPr>
          <w:rFonts w:ascii="Book Antiqua" w:hAnsi="Book Antiqua" w:cs="Times New Roman"/>
          <w:sz w:val="24"/>
          <w:szCs w:val="24"/>
        </w:rPr>
        <w:t>keratocysts</w:t>
      </w:r>
      <w:proofErr w:type="spellEnd"/>
      <w:r w:rsidRPr="004B30BA">
        <w:rPr>
          <w:rFonts w:ascii="Book Antiqua" w:hAnsi="Book Antiqua" w:cs="Times New Roman"/>
          <w:sz w:val="24"/>
          <w:szCs w:val="24"/>
        </w:rPr>
        <w:t xml:space="preserve"> (ODs) can transform into </w:t>
      </w:r>
      <w:bookmarkStart w:id="10" w:name="OLE_LINK1"/>
      <w:bookmarkStart w:id="11" w:name="OLE_LINK2"/>
      <w:r w:rsidRPr="004B30BA">
        <w:rPr>
          <w:rFonts w:ascii="Book Antiqua" w:hAnsi="Book Antiqua" w:cs="Times New Roman"/>
          <w:sz w:val="24"/>
          <w:szCs w:val="24"/>
        </w:rPr>
        <w:t>primary intraosseous squamous cell carcinoma</w:t>
      </w:r>
      <w:bookmarkEnd w:id="10"/>
      <w:bookmarkEnd w:id="11"/>
      <w:r w:rsidRPr="004B30BA">
        <w:rPr>
          <w:rFonts w:ascii="Book Antiqua" w:hAnsi="Book Antiqua" w:cs="Times New Roman"/>
          <w:sz w:val="24"/>
          <w:szCs w:val="24"/>
        </w:rPr>
        <w:t xml:space="preserve"> (PIOSCC)</w:t>
      </w:r>
      <w:r w:rsidR="00A66DD4" w:rsidRPr="004B30BA">
        <w:rPr>
          <w:rFonts w:ascii="Book Antiqua" w:hAnsi="Book Antiqua" w:cs="Times New Roman"/>
          <w:sz w:val="24"/>
          <w:szCs w:val="24"/>
          <w:vertAlign w:val="superscript"/>
        </w:rPr>
        <w:t>[</w:t>
      </w:r>
      <w:r w:rsidR="00962A1C" w:rsidRPr="004B30BA">
        <w:rPr>
          <w:rFonts w:ascii="Book Antiqua" w:hAnsi="Book Antiqua" w:cs="Times New Roman"/>
          <w:sz w:val="24"/>
          <w:szCs w:val="24"/>
          <w:vertAlign w:val="superscript"/>
        </w:rPr>
        <w:fldChar w:fldCharType="begin"/>
      </w:r>
      <w:r w:rsidR="00962A1C" w:rsidRPr="004B30BA">
        <w:rPr>
          <w:rFonts w:ascii="Book Antiqua" w:hAnsi="Book Antiqua" w:cs="Times New Roman"/>
          <w:sz w:val="24"/>
          <w:szCs w:val="24"/>
          <w:vertAlign w:val="superscript"/>
        </w:rPr>
        <w:instrText xml:space="preserve"> ADDIN EN.CITE &lt;EndNote&gt;&lt;Cite&gt;&lt;Author&gt;Thompson&lt;/Author&gt;&lt;Year&gt;2006&lt;/Year&gt;&lt;RecNum&gt;287&lt;/RecNum&gt;&lt;DisplayText&gt;&lt;style face="superscript"&gt;1&lt;/style&gt;&lt;/DisplayText&gt;&lt;record&gt;&lt;rec-number&gt;287&lt;/rec-number&gt;&lt;foreign-keys&gt;&lt;key app="EN" db-id="axtdsr5dv5wda1e0vfjppv2tv05wfs2zvfa2" timestamp="1575257429"&gt;287&lt;/key&gt;&lt;/foreign-keys&gt;&lt;ref-type name="Journal Article"&gt;17&lt;/ref-type&gt;&lt;contributors&gt;&lt;authors&gt;&lt;author&gt;Thompson, L.&lt;/author&gt;&lt;/authors&gt;&lt;/contributors&gt;&lt;titles&gt;&lt;title&gt;World Health Organization classification of tumours: pathology and genetics of head and neck tumours&lt;/title&gt;&lt;secondary-title&gt;Ear Nose Throat J&lt;/secondary-title&gt;&lt;/titles&gt;&lt;pages&gt;74&lt;/pages&gt;&lt;volume&gt;85&lt;/volume&gt;&lt;number&gt;2&lt;/number&gt;&lt;edition&gt;2006/04/04&lt;/edition&gt;&lt;keywords&gt;&lt;keyword&gt;Head and Neck Neoplasms/*classification/genetics/pathology&lt;/keyword&gt;&lt;keyword&gt;Humans&lt;/keyword&gt;&lt;keyword&gt;World Health Organization&lt;/keyword&gt;&lt;/keywords&gt;&lt;dates&gt;&lt;year&gt;2006&lt;/year&gt;&lt;pub-dates&gt;&lt;date&gt;Feb&lt;/date&gt;&lt;/pub-dates&gt;&lt;/dates&gt;&lt;isbn&gt;0145-5613 (Print)&amp;#xD;0145-5613 (Linking)&lt;/isbn&gt;&lt;accession-num&gt;16579185&lt;/accession-num&gt;&lt;urls&gt;&lt;related-urls&gt;&lt;url&gt;https://www.ncbi.nlm.nih.gov/pubmed/16579185&lt;/url&gt;&lt;/related-urls&gt;&lt;/urls&gt;&lt;/record&gt;&lt;/Cite&gt;&lt;/EndNote&gt;</w:instrText>
      </w:r>
      <w:r w:rsidR="00962A1C" w:rsidRPr="004B30BA">
        <w:rPr>
          <w:rFonts w:ascii="Book Antiqua" w:hAnsi="Book Antiqua" w:cs="Times New Roman"/>
          <w:sz w:val="24"/>
          <w:szCs w:val="24"/>
          <w:vertAlign w:val="superscript"/>
        </w:rPr>
        <w:fldChar w:fldCharType="separate"/>
      </w:r>
      <w:r w:rsidR="00962A1C" w:rsidRPr="004B30BA">
        <w:rPr>
          <w:rFonts w:ascii="Book Antiqua" w:hAnsi="Book Antiqua" w:cs="Times New Roman"/>
          <w:noProof/>
          <w:sz w:val="24"/>
          <w:szCs w:val="24"/>
          <w:vertAlign w:val="superscript"/>
        </w:rPr>
        <w:t>1</w:t>
      </w:r>
      <w:r w:rsidR="00962A1C" w:rsidRPr="004B30BA">
        <w:rPr>
          <w:rFonts w:ascii="Book Antiqua" w:hAnsi="Book Antiqua" w:cs="Times New Roman"/>
          <w:sz w:val="24"/>
          <w:szCs w:val="24"/>
          <w:vertAlign w:val="superscript"/>
        </w:rPr>
        <w:fldChar w:fldCharType="end"/>
      </w:r>
      <w:r w:rsidR="00A66DD4" w:rsidRPr="004B30BA">
        <w:rPr>
          <w:rFonts w:ascii="Book Antiqua" w:hAnsi="Book Antiqua" w:cs="Times New Roman"/>
          <w:sz w:val="24"/>
          <w:szCs w:val="24"/>
          <w:vertAlign w:val="superscript"/>
        </w:rPr>
        <w:t>]</w:t>
      </w:r>
      <w:r w:rsidR="00962A1C" w:rsidRPr="004B30BA">
        <w:rPr>
          <w:rFonts w:ascii="Book Antiqua" w:hAnsi="Book Antiqua" w:cs="Times New Roman"/>
          <w:sz w:val="24"/>
          <w:szCs w:val="24"/>
        </w:rPr>
        <w:t>.</w:t>
      </w:r>
      <w:r w:rsidRPr="004B30BA">
        <w:rPr>
          <w:rFonts w:ascii="Book Antiqua" w:hAnsi="Book Antiqua" w:cs="Times New Roman"/>
          <w:sz w:val="24"/>
          <w:szCs w:val="24"/>
        </w:rPr>
        <w:t xml:space="preserve"> However, this malignant transformation rarely occurs. To the best of our knowledge, approximately 30 cases have been </w:t>
      </w:r>
      <w:proofErr w:type="gramStart"/>
      <w:r w:rsidRPr="004B30BA">
        <w:rPr>
          <w:rFonts w:ascii="Book Antiqua" w:hAnsi="Book Antiqua" w:cs="Times New Roman"/>
          <w:sz w:val="24"/>
          <w:szCs w:val="24"/>
        </w:rPr>
        <w:t>reported</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sz w:val="24"/>
          <w:szCs w:val="24"/>
          <w:vertAlign w:val="superscript"/>
        </w:rPr>
        <w:fldChar w:fldCharType="begin">
          <w:fldData xml:space="preserve">PEVuZE5vdGU+PENpdGU+PEF1dGhvcj5Ob2tvdml0Y2g8L0F1dGhvcj48WWVhcj4yMDE4PC9ZZWFy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</w:fldData>
        </w:fldChar>
      </w:r>
      <w:r w:rsidR="00962A1C" w:rsidRPr="004B30BA">
        <w:rPr>
          <w:rFonts w:ascii="Book Antiqua" w:hAnsi="Book Antiqua" w:cs="Times New Roman"/>
          <w:sz w:val="24"/>
          <w:szCs w:val="24"/>
          <w:vertAlign w:val="superscript"/>
        </w:rPr>
        <w:instrText xml:space="preserve"> ADDIN EN.CITE </w:instrText>
      </w:r>
      <w:r w:rsidR="00962A1C" w:rsidRPr="004B30BA">
        <w:rPr>
          <w:rFonts w:ascii="Book Antiqua" w:hAnsi="Book Antiqua" w:cs="Times New Roman"/>
          <w:sz w:val="24"/>
          <w:szCs w:val="24"/>
          <w:vertAlign w:val="superscript"/>
        </w:rPr>
        <w:fldChar w:fldCharType="begin">
          <w:fldData xml:space="preserve">PEVuZE5vdGU+PENpdGU+PEF1dGhvcj5Ob2tvdml0Y2g8L0F1dGhvcj48WWVhcj4yMDE4PC9ZZWFy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</w:fldData>
        </w:fldChar>
      </w:r>
      <w:r w:rsidR="00962A1C" w:rsidRPr="004B30BA">
        <w:rPr>
          <w:rFonts w:ascii="Book Antiqua" w:hAnsi="Book Antiqua" w:cs="Times New Roman"/>
          <w:sz w:val="24"/>
          <w:szCs w:val="24"/>
          <w:vertAlign w:val="superscript"/>
        </w:rPr>
        <w:instrText xml:space="preserve"> ADDIN EN.CITE.DATA </w:instrText>
      </w:r>
      <w:r w:rsidR="00962A1C" w:rsidRPr="004B30BA">
        <w:rPr>
          <w:rFonts w:ascii="Book Antiqua" w:hAnsi="Book Antiqua" w:cs="Times New Roman"/>
          <w:sz w:val="24"/>
          <w:szCs w:val="24"/>
          <w:vertAlign w:val="superscript"/>
        </w:rPr>
      </w:r>
      <w:r w:rsidR="00962A1C" w:rsidRPr="004B30BA">
        <w:rPr>
          <w:rFonts w:ascii="Book Antiqua" w:hAnsi="Book Antiqua" w:cs="Times New Roman"/>
          <w:sz w:val="24"/>
          <w:szCs w:val="24"/>
          <w:vertAlign w:val="superscript"/>
        </w:rPr>
        <w:fldChar w:fldCharType="end"/>
      </w:r>
      <w:r w:rsidR="00962A1C" w:rsidRPr="004B30BA">
        <w:rPr>
          <w:rFonts w:ascii="Book Antiqua" w:hAnsi="Book Antiqua" w:cs="Times New Roman"/>
          <w:sz w:val="24"/>
          <w:szCs w:val="24"/>
          <w:vertAlign w:val="superscript"/>
        </w:rPr>
      </w:r>
      <w:r w:rsidR="00962A1C" w:rsidRPr="004B30BA">
        <w:rPr>
          <w:rFonts w:ascii="Book Antiqua" w:hAnsi="Book Antiqua" w:cs="Times New Roman"/>
          <w:sz w:val="24"/>
          <w:szCs w:val="24"/>
          <w:vertAlign w:val="superscript"/>
        </w:rPr>
        <w:fldChar w:fldCharType="separate"/>
      </w:r>
      <w:r w:rsidR="00962A1C" w:rsidRPr="004B30BA">
        <w:rPr>
          <w:rFonts w:ascii="Book Antiqua" w:hAnsi="Book Antiqua" w:cs="Times New Roman"/>
          <w:noProof/>
          <w:sz w:val="24"/>
          <w:szCs w:val="24"/>
          <w:vertAlign w:val="superscript"/>
        </w:rPr>
        <w:t>2</w:t>
      </w:r>
      <w:r w:rsidR="00962A1C" w:rsidRPr="004B30BA">
        <w:rPr>
          <w:rFonts w:ascii="Book Antiqua" w:hAnsi="Book Antiqua" w:cs="Times New Roman"/>
          <w:sz w:val="24"/>
          <w:szCs w:val="24"/>
          <w:vertAlign w:val="superscript"/>
        </w:rPr>
        <w:fldChar w:fldCharType="end"/>
      </w:r>
      <w:r w:rsidR="00A66DD4" w:rsidRPr="004B30BA">
        <w:rPr>
          <w:rFonts w:ascii="Book Antiqua" w:hAnsi="Book Antiqua" w:cs="Times New Roman"/>
          <w:sz w:val="24"/>
          <w:szCs w:val="24"/>
          <w:vertAlign w:val="superscript"/>
        </w:rPr>
        <w:t>]</w:t>
      </w:r>
      <w:r w:rsidRPr="004B30BA">
        <w:rPr>
          <w:rFonts w:ascii="Book Antiqua" w:hAnsi="Book Antiqua" w:cs="Times New Roman"/>
          <w:sz w:val="24"/>
          <w:szCs w:val="24"/>
        </w:rPr>
        <w:t>.</w:t>
      </w:r>
    </w:p>
    <w:p w14:paraId="6A03402B" w14:textId="1669C929" w:rsidR="0049498F" w:rsidRPr="004B30BA" w:rsidRDefault="0049498F" w:rsidP="00B10C63">
      <w:pPr>
        <w:adjustRightInd w:val="0"/>
        <w:snapToGrid w:val="0"/>
        <w:spacing w:line="360" w:lineRule="auto"/>
        <w:ind w:firstLineChars="100" w:firstLine="240"/>
        <w:rPr>
          <w:rFonts w:ascii="Book Antiqua" w:hAnsi="Book Antiqua" w:cs="Times New Roman"/>
          <w:sz w:val="24"/>
          <w:szCs w:val="24"/>
        </w:rPr>
      </w:pPr>
      <w:r w:rsidRPr="004B30BA">
        <w:rPr>
          <w:rFonts w:ascii="Book Antiqua" w:hAnsi="Book Antiqua" w:cs="Times New Roman"/>
          <w:sz w:val="24"/>
          <w:szCs w:val="24"/>
        </w:rPr>
        <w:t xml:space="preserve">The diagnosis of PIOSCC requires caution. An important reason is clinicians’ unawareness of the malignant transformation of OD due to its rarity. In addition, similar symptoms of swelling, pain, chronic infection, and pus discharge occur between OD and PIOSCC. Imaging examinations may fail to distinguish one from the other given that the main feature of bony destruction is observed in both diseases, especially when PIOSCC is in its early </w:t>
      </w:r>
      <w:proofErr w:type="gramStart"/>
      <w:r w:rsidRPr="004B30BA">
        <w:rPr>
          <w:rFonts w:ascii="Book Antiqua" w:hAnsi="Book Antiqua" w:cs="Times New Roman"/>
          <w:sz w:val="24"/>
          <w:szCs w:val="24"/>
        </w:rPr>
        <w:t>stage</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sz w:val="24"/>
          <w:szCs w:val="24"/>
          <w:vertAlign w:val="superscript"/>
        </w:rPr>
        <w:fldChar w:fldCharType="begin">
          <w:fldData xml:space="preserve">PEVuZE5vdGU+PENpdGU+PEF1dGhvcj5BZGFjaGk8L0F1dGhvcj48WWVhcj4yMDE0PC9ZZWFyPjxS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</w:fldData>
        </w:fldChar>
      </w:r>
      <w:r w:rsidR="00ED31EB" w:rsidRPr="004B30BA">
        <w:rPr>
          <w:rFonts w:ascii="Book Antiqua" w:hAnsi="Book Antiqua" w:cs="Times New Roman"/>
          <w:sz w:val="24"/>
          <w:szCs w:val="24"/>
          <w:vertAlign w:val="superscript"/>
        </w:rPr>
        <w:instrText xml:space="preserve"> ADDIN EN.CITE </w:instrText>
      </w:r>
      <w:r w:rsidR="00ED31EB" w:rsidRPr="004B30BA">
        <w:rPr>
          <w:rFonts w:ascii="Book Antiqua" w:hAnsi="Book Antiqua" w:cs="Times New Roman"/>
          <w:sz w:val="24"/>
          <w:szCs w:val="24"/>
          <w:vertAlign w:val="superscript"/>
        </w:rPr>
        <w:fldChar w:fldCharType="begin">
          <w:fldData xml:space="preserve">PEVuZE5vdGU+PENpdGU+PEF1dGhvcj5BZGFjaGk8L0F1dGhvcj48WWVhcj4yMDE0PC9ZZWFyPjxS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</w:fldData>
        </w:fldChar>
      </w:r>
      <w:r w:rsidR="00ED31EB" w:rsidRPr="004B30BA">
        <w:rPr>
          <w:rFonts w:ascii="Book Antiqua" w:hAnsi="Book Antiqua" w:cs="Times New Roman"/>
          <w:sz w:val="24"/>
          <w:szCs w:val="24"/>
          <w:vertAlign w:val="superscript"/>
        </w:rPr>
        <w:instrText xml:space="preserve"> ADDIN EN.CITE.DATA </w:instrText>
      </w:r>
      <w:r w:rsidR="00ED31EB" w:rsidRPr="004B30BA">
        <w:rPr>
          <w:rFonts w:ascii="Book Antiqua" w:hAnsi="Book Antiqua" w:cs="Times New Roman"/>
          <w:sz w:val="24"/>
          <w:szCs w:val="24"/>
          <w:vertAlign w:val="superscript"/>
        </w:rPr>
      </w:r>
      <w:r w:rsidR="00ED31EB" w:rsidRPr="004B30BA">
        <w:rPr>
          <w:rFonts w:ascii="Book Antiqua" w:hAnsi="Book Antiqua" w:cs="Times New Roman"/>
          <w:sz w:val="24"/>
          <w:szCs w:val="24"/>
          <w:vertAlign w:val="superscript"/>
        </w:rPr>
        <w:fldChar w:fldCharType="end"/>
      </w:r>
      <w:r w:rsidR="00962A1C" w:rsidRPr="004B30BA">
        <w:rPr>
          <w:rFonts w:ascii="Book Antiqua" w:hAnsi="Book Antiqua" w:cs="Times New Roman"/>
          <w:sz w:val="24"/>
          <w:szCs w:val="24"/>
          <w:vertAlign w:val="superscript"/>
        </w:rPr>
      </w:r>
      <w:r w:rsidR="00962A1C" w:rsidRPr="004B30BA">
        <w:rPr>
          <w:rFonts w:ascii="Book Antiqua" w:hAnsi="Book Antiqua" w:cs="Times New Roman"/>
          <w:sz w:val="24"/>
          <w:szCs w:val="24"/>
          <w:vertAlign w:val="superscript"/>
        </w:rPr>
        <w:fldChar w:fldCharType="separate"/>
      </w:r>
      <w:r w:rsidR="00962A1C" w:rsidRPr="004B30BA">
        <w:rPr>
          <w:rFonts w:ascii="Book Antiqua" w:hAnsi="Book Antiqua" w:cs="Times New Roman"/>
          <w:noProof/>
          <w:sz w:val="24"/>
          <w:szCs w:val="24"/>
          <w:vertAlign w:val="superscript"/>
        </w:rPr>
        <w:t>3,4</w:t>
      </w:r>
      <w:r w:rsidR="00962A1C" w:rsidRPr="004B30BA">
        <w:rPr>
          <w:rFonts w:ascii="Book Antiqua" w:hAnsi="Book Antiqua" w:cs="Times New Roman"/>
          <w:sz w:val="24"/>
          <w:szCs w:val="24"/>
          <w:vertAlign w:val="superscript"/>
        </w:rPr>
        <w:fldChar w:fldCharType="end"/>
      </w:r>
      <w:r w:rsidR="00A66DD4" w:rsidRPr="004B30BA">
        <w:rPr>
          <w:rFonts w:ascii="Book Antiqua" w:hAnsi="Book Antiqua" w:cs="Times New Roman"/>
          <w:sz w:val="24"/>
          <w:szCs w:val="24"/>
          <w:vertAlign w:val="superscript"/>
        </w:rPr>
        <w:t>]</w:t>
      </w:r>
      <w:r w:rsidRPr="004B30BA">
        <w:rPr>
          <w:rFonts w:ascii="Book Antiqua" w:hAnsi="Book Antiqua" w:cs="Times New Roman"/>
          <w:sz w:val="24"/>
          <w:szCs w:val="24"/>
        </w:rPr>
        <w:t>. Moreover, marsupialization of cystic lesions is favored by patients and clinicians. The time between patients’ attendance and the diagnosis of PIOSCC is considerably longer than that of squamous cell carcinoma in other oral and maxillofacial anatomical sites.</w:t>
      </w:r>
    </w:p>
    <w:p w14:paraId="19C1B293" w14:textId="6EBA6695" w:rsidR="0049498F" w:rsidRPr="004B30BA" w:rsidRDefault="0049498F" w:rsidP="00B10C63">
      <w:pPr>
        <w:adjustRightInd w:val="0"/>
        <w:snapToGrid w:val="0"/>
        <w:spacing w:line="360" w:lineRule="auto"/>
        <w:ind w:firstLineChars="100" w:firstLine="240"/>
        <w:rPr>
          <w:rFonts w:ascii="Book Antiqua" w:hAnsi="Book Antiqua" w:cs="Times New Roman"/>
          <w:sz w:val="24"/>
          <w:szCs w:val="24"/>
        </w:rPr>
      </w:pPr>
      <w:r w:rsidRPr="004B30BA">
        <w:rPr>
          <w:rFonts w:ascii="Book Antiqua" w:hAnsi="Book Antiqua" w:cs="Times New Roman"/>
          <w:sz w:val="24"/>
          <w:szCs w:val="24"/>
        </w:rPr>
        <w:t xml:space="preserve">Information about the treatments and prognosis of PIOSCC is scarce. Although neck dissection remains in discussion, the radical excision of lesions with appropriate reconstruction and </w:t>
      </w:r>
      <w:r w:rsidR="00B75B0A" w:rsidRPr="004B30BA">
        <w:rPr>
          <w:rFonts w:ascii="Book Antiqua" w:hAnsi="Book Antiqua" w:cs="Times New Roman"/>
          <w:sz w:val="24"/>
          <w:szCs w:val="24"/>
        </w:rPr>
        <w:t>postoperati</w:t>
      </w:r>
      <w:r w:rsidR="00B75B0A">
        <w:rPr>
          <w:rFonts w:ascii="Book Antiqua" w:hAnsi="Book Antiqua" w:cs="Times New Roman"/>
          <w:sz w:val="24"/>
          <w:szCs w:val="24"/>
        </w:rPr>
        <w:t xml:space="preserve">ve </w:t>
      </w:r>
      <w:r w:rsidRPr="004B30BA">
        <w:rPr>
          <w:rFonts w:ascii="Book Antiqua" w:hAnsi="Book Antiqua" w:cs="Times New Roman"/>
          <w:sz w:val="24"/>
          <w:szCs w:val="24"/>
        </w:rPr>
        <w:t xml:space="preserve">radio/chemotherapy is commonly </w:t>
      </w:r>
      <w:proofErr w:type="gramStart"/>
      <w:r w:rsidRPr="004B30BA">
        <w:rPr>
          <w:rFonts w:ascii="Book Antiqua" w:hAnsi="Book Antiqua" w:cs="Times New Roman"/>
          <w:sz w:val="24"/>
          <w:szCs w:val="24"/>
        </w:rPr>
        <w:t>performed</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sz w:val="24"/>
          <w:szCs w:val="24"/>
          <w:vertAlign w:val="superscript"/>
        </w:rPr>
        <w:fldChar w:fldCharType="begin">
          <w:fldData xml:space="preserve">PEVuZE5vdGU+PENpdGU+PEF1dGhvcj5UYW48L0F1dGhvcj48WWVhcj4yMDEzPC9ZZWFyPjxSZWNO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==
</w:fldData>
        </w:fldChar>
      </w:r>
      <w:r w:rsidR="0075540C" w:rsidRPr="004B30BA">
        <w:rPr>
          <w:rFonts w:ascii="Book Antiqua" w:hAnsi="Book Antiqua" w:cs="Times New Roman"/>
          <w:sz w:val="24"/>
          <w:szCs w:val="24"/>
          <w:vertAlign w:val="superscript"/>
        </w:rPr>
        <w:instrText xml:space="preserve"> ADDIN EN.CITE </w:instrText>
      </w:r>
      <w:r w:rsidR="0075540C" w:rsidRPr="004B30BA">
        <w:rPr>
          <w:rFonts w:ascii="Book Antiqua" w:hAnsi="Book Antiqua" w:cs="Times New Roman"/>
          <w:sz w:val="24"/>
          <w:szCs w:val="24"/>
          <w:vertAlign w:val="superscript"/>
        </w:rPr>
        <w:fldChar w:fldCharType="begin">
          <w:fldData xml:space="preserve">PEVuZE5vdGU+PENpdGU+PEF1dGhvcj5UYW48L0F1dGhvcj48WWVhcj4yMDEzPC9ZZWFyPjxSZWNO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==
</w:fldData>
        </w:fldChar>
      </w:r>
      <w:r w:rsidR="0075540C" w:rsidRPr="004B30BA">
        <w:rPr>
          <w:rFonts w:ascii="Book Antiqua" w:hAnsi="Book Antiqua" w:cs="Times New Roman"/>
          <w:sz w:val="24"/>
          <w:szCs w:val="24"/>
          <w:vertAlign w:val="superscript"/>
        </w:rPr>
        <w:instrText xml:space="preserve"> ADDIN EN.CITE.DATA </w:instrText>
      </w:r>
      <w:r w:rsidR="0075540C" w:rsidRPr="004B30BA">
        <w:rPr>
          <w:rFonts w:ascii="Book Antiqua" w:hAnsi="Book Antiqua" w:cs="Times New Roman"/>
          <w:sz w:val="24"/>
          <w:szCs w:val="24"/>
          <w:vertAlign w:val="superscript"/>
        </w:rPr>
      </w:r>
      <w:r w:rsidR="0075540C" w:rsidRPr="004B30BA">
        <w:rPr>
          <w:rFonts w:ascii="Book Antiqua" w:hAnsi="Book Antiqua" w:cs="Times New Roman"/>
          <w:sz w:val="24"/>
          <w:szCs w:val="24"/>
          <w:vertAlign w:val="superscript"/>
        </w:rPr>
        <w:fldChar w:fldCharType="end"/>
      </w:r>
      <w:r w:rsidR="00962A1C" w:rsidRPr="004B30BA">
        <w:rPr>
          <w:rFonts w:ascii="Book Antiqua" w:hAnsi="Book Antiqua" w:cs="Times New Roman"/>
          <w:sz w:val="24"/>
          <w:szCs w:val="24"/>
          <w:vertAlign w:val="superscript"/>
        </w:rPr>
      </w:r>
      <w:r w:rsidR="00962A1C" w:rsidRPr="004B30BA">
        <w:rPr>
          <w:rFonts w:ascii="Book Antiqua" w:hAnsi="Book Antiqua" w:cs="Times New Roman"/>
          <w:sz w:val="24"/>
          <w:szCs w:val="24"/>
          <w:vertAlign w:val="superscript"/>
        </w:rPr>
        <w:fldChar w:fldCharType="separate"/>
      </w:r>
      <w:r w:rsidR="00962A1C" w:rsidRPr="004B30BA">
        <w:rPr>
          <w:rFonts w:ascii="Book Antiqua" w:hAnsi="Book Antiqua" w:cs="Times New Roman"/>
          <w:noProof/>
          <w:sz w:val="24"/>
          <w:szCs w:val="24"/>
          <w:vertAlign w:val="superscript"/>
        </w:rPr>
        <w:t>3,5-7</w:t>
      </w:r>
      <w:r w:rsidR="00962A1C" w:rsidRPr="004B30BA">
        <w:rPr>
          <w:rFonts w:ascii="Book Antiqua" w:hAnsi="Book Antiqua" w:cs="Times New Roman"/>
          <w:sz w:val="24"/>
          <w:szCs w:val="24"/>
          <w:vertAlign w:val="superscript"/>
        </w:rPr>
        <w:fldChar w:fldCharType="end"/>
      </w:r>
      <w:r w:rsidR="00A66DD4" w:rsidRPr="004B30BA">
        <w:rPr>
          <w:rFonts w:ascii="Book Antiqua" w:hAnsi="Book Antiqua" w:cs="Times New Roman"/>
          <w:sz w:val="24"/>
          <w:szCs w:val="24"/>
          <w:vertAlign w:val="superscript"/>
        </w:rPr>
        <w:t>]</w:t>
      </w:r>
      <w:r w:rsidRPr="004B30BA">
        <w:rPr>
          <w:rFonts w:ascii="Book Antiqua" w:hAnsi="Book Antiqua" w:cs="Times New Roman"/>
          <w:sz w:val="24"/>
          <w:szCs w:val="24"/>
        </w:rPr>
        <w:t>. The two- and five-year</w:t>
      </w:r>
      <w:r w:rsidR="003E0967">
        <w:rPr>
          <w:rFonts w:ascii="Book Antiqua" w:hAnsi="Book Antiqua" w:cs="Times New Roman"/>
          <w:sz w:val="24"/>
          <w:szCs w:val="24"/>
        </w:rPr>
        <w:t xml:space="preserve"> </w:t>
      </w:r>
      <w:r w:rsidRPr="004B30BA">
        <w:rPr>
          <w:rFonts w:ascii="Book Antiqua" w:hAnsi="Book Antiqua" w:cs="Times New Roman"/>
          <w:sz w:val="24"/>
          <w:szCs w:val="24"/>
        </w:rPr>
        <w:t xml:space="preserve">survival rates in adults </w:t>
      </w:r>
      <w:r w:rsidR="003E0967">
        <w:rPr>
          <w:rFonts w:ascii="Book Antiqua" w:hAnsi="Book Antiqua" w:cs="Times New Roman"/>
          <w:sz w:val="24"/>
          <w:szCs w:val="24"/>
        </w:rPr>
        <w:t xml:space="preserve">are </w:t>
      </w:r>
      <w:r w:rsidRPr="004B30BA">
        <w:rPr>
          <w:rFonts w:ascii="Book Antiqua" w:hAnsi="Book Antiqua" w:cs="Times New Roman"/>
          <w:sz w:val="24"/>
          <w:szCs w:val="24"/>
        </w:rPr>
        <w:t>approximate</w:t>
      </w:r>
      <w:r w:rsidR="003E0967">
        <w:rPr>
          <w:rFonts w:ascii="Book Antiqua" w:hAnsi="Book Antiqua" w:cs="Times New Roman"/>
          <w:sz w:val="24"/>
          <w:szCs w:val="24"/>
        </w:rPr>
        <w:t>ly</w:t>
      </w:r>
      <w:r w:rsidRPr="004B30BA">
        <w:rPr>
          <w:rFonts w:ascii="Book Antiqua" w:hAnsi="Book Antiqua" w:cs="Times New Roman"/>
          <w:sz w:val="24"/>
          <w:szCs w:val="24"/>
        </w:rPr>
        <w:t xml:space="preserve"> 62% and 38%, respectively; furthermore, patients with lymph node metastasis at first clinical attendance show </w:t>
      </w:r>
      <w:r w:rsidR="003E0967">
        <w:rPr>
          <w:rFonts w:ascii="Book Antiqua" w:hAnsi="Book Antiqua" w:cs="Times New Roman"/>
          <w:sz w:val="24"/>
          <w:szCs w:val="24"/>
        </w:rPr>
        <w:t xml:space="preserve">a </w:t>
      </w:r>
      <w:r w:rsidRPr="004B30BA">
        <w:rPr>
          <w:rFonts w:ascii="Book Antiqua" w:hAnsi="Book Antiqua" w:cs="Times New Roman"/>
          <w:sz w:val="24"/>
          <w:szCs w:val="24"/>
        </w:rPr>
        <w:t xml:space="preserve">poor </w:t>
      </w:r>
      <w:proofErr w:type="gramStart"/>
      <w:r w:rsidRPr="004B30BA">
        <w:rPr>
          <w:rFonts w:ascii="Book Antiqua" w:hAnsi="Book Antiqua" w:cs="Times New Roman"/>
          <w:sz w:val="24"/>
          <w:szCs w:val="24"/>
        </w:rPr>
        <w:t>prognosis</w:t>
      </w:r>
      <w:r w:rsidR="00A66DD4" w:rsidRPr="004B30BA">
        <w:rPr>
          <w:rFonts w:ascii="Book Antiqua" w:hAnsi="Book Antiqua" w:cs="Times New Roman"/>
          <w:sz w:val="24"/>
          <w:szCs w:val="24"/>
          <w:vertAlign w:val="superscript"/>
        </w:rPr>
        <w:t>[</w:t>
      </w:r>
      <w:proofErr w:type="gramEnd"/>
      <w:r w:rsidR="00962A1C" w:rsidRPr="004B30BA">
        <w:rPr>
          <w:rFonts w:ascii="Book Antiqua" w:hAnsi="Book Antiqua" w:cs="Times New Roman"/>
          <w:sz w:val="24"/>
          <w:szCs w:val="24"/>
          <w:vertAlign w:val="superscript"/>
        </w:rPr>
        <w:t>4</w:t>
      </w:r>
      <w:r w:rsidR="00A66DD4" w:rsidRPr="004B30BA">
        <w:rPr>
          <w:rFonts w:ascii="Book Antiqua" w:hAnsi="Book Antiqua" w:cs="Times New Roman"/>
          <w:sz w:val="24"/>
          <w:szCs w:val="24"/>
          <w:vertAlign w:val="superscript"/>
        </w:rPr>
        <w:t>]</w:t>
      </w:r>
      <w:r w:rsidRPr="004B30BA">
        <w:rPr>
          <w:rFonts w:ascii="Book Antiqua" w:hAnsi="Book Antiqua" w:cs="Times New Roman"/>
          <w:sz w:val="24"/>
          <w:szCs w:val="24"/>
        </w:rPr>
        <w:t>. Timely diagnosis and proper treatment may benefit the</w:t>
      </w:r>
      <w:r w:rsidR="00744D51" w:rsidRPr="004B30BA">
        <w:rPr>
          <w:rFonts w:ascii="Book Antiqua" w:hAnsi="Book Antiqua" w:cs="Times New Roman"/>
          <w:sz w:val="24"/>
          <w:szCs w:val="24"/>
        </w:rPr>
        <w:t>se</w:t>
      </w:r>
      <w:r w:rsidRPr="004B30BA">
        <w:rPr>
          <w:rFonts w:ascii="Book Antiqua" w:hAnsi="Book Antiqua" w:cs="Times New Roman"/>
          <w:sz w:val="24"/>
          <w:szCs w:val="24"/>
        </w:rPr>
        <w:t xml:space="preserve"> patients’ prognosis.</w:t>
      </w:r>
    </w:p>
    <w:p w14:paraId="295F1573" w14:textId="2EDC30E9" w:rsidR="0049498F" w:rsidRPr="004B30BA" w:rsidRDefault="0049498F" w:rsidP="00B10C63">
      <w:pPr>
        <w:adjustRightInd w:val="0"/>
        <w:snapToGrid w:val="0"/>
        <w:spacing w:line="360" w:lineRule="auto"/>
        <w:ind w:firstLineChars="100" w:firstLine="240"/>
        <w:rPr>
          <w:rFonts w:ascii="Book Antiqua" w:eastAsia="等线" w:hAnsi="Book Antiqua" w:cs="Times New Roman"/>
          <w:sz w:val="24"/>
          <w:szCs w:val="24"/>
        </w:rPr>
      </w:pPr>
      <w:r w:rsidRPr="004B30BA">
        <w:rPr>
          <w:rFonts w:ascii="Book Antiqua" w:hAnsi="Book Antiqua" w:cs="Times New Roman"/>
          <w:sz w:val="24"/>
          <w:szCs w:val="24"/>
        </w:rPr>
        <w:t>In this article, we report a case of maxillary PIOSCC derived from the malignant transformation of OD with reduced delay in diagnosis and lymph node metastasis. We aim to</w:t>
      </w:r>
      <w:r w:rsidRPr="004B30BA">
        <w:rPr>
          <w:rFonts w:ascii="Book Antiqua" w:hAnsi="Book Antiqua"/>
          <w:sz w:val="24"/>
          <w:szCs w:val="24"/>
        </w:rPr>
        <w:t xml:space="preserve"> </w:t>
      </w:r>
      <w:r w:rsidRPr="004B30BA">
        <w:rPr>
          <w:rFonts w:ascii="Book Antiqua" w:hAnsi="Book Antiqua" w:cs="Times New Roman"/>
          <w:sz w:val="24"/>
          <w:szCs w:val="24"/>
        </w:rPr>
        <w:t>remind clinicians of the underappreciated malignant transformation of OD, especially when patients present with a long history, massive cyst, chronic inflammation, recent persistent infections, aggravated pain, and numbness around the cystic lesion.</w:t>
      </w:r>
    </w:p>
    <w:p w14:paraId="3FC6AEC0" w14:textId="18AA04BF" w:rsidR="0049498F" w:rsidRPr="004B30BA" w:rsidRDefault="0049498F" w:rsidP="00B10C63">
      <w:pPr>
        <w:widowControl/>
        <w:adjustRightInd w:val="0"/>
        <w:snapToGrid w:val="0"/>
        <w:spacing w:line="360" w:lineRule="auto"/>
        <w:rPr>
          <w:rFonts w:ascii="Book Antiqua" w:eastAsiaTheme="majorEastAsia" w:hAnsi="Book Antiqua" w:cs="Times New Roman"/>
          <w:b/>
          <w:bCs/>
          <w:sz w:val="24"/>
          <w:szCs w:val="24"/>
        </w:rPr>
      </w:pPr>
    </w:p>
    <w:p w14:paraId="442ACAA6" w14:textId="77777777" w:rsidR="0049498F" w:rsidRPr="004B30BA" w:rsidRDefault="0049498F" w:rsidP="00B10C63">
      <w:pPr>
        <w:adjustRightInd w:val="0"/>
        <w:snapToGrid w:val="0"/>
        <w:spacing w:line="360" w:lineRule="auto"/>
        <w:rPr>
          <w:rFonts w:ascii="Book Antiqua" w:eastAsiaTheme="majorEastAsia" w:hAnsi="Book Antiqua" w:cs="Times New Roman"/>
          <w:b/>
          <w:bCs/>
          <w:sz w:val="24"/>
          <w:szCs w:val="24"/>
          <w:u w:val="single"/>
        </w:rPr>
      </w:pPr>
      <w:r w:rsidRPr="004B30BA">
        <w:rPr>
          <w:rFonts w:ascii="Book Antiqua" w:eastAsiaTheme="majorEastAsia" w:hAnsi="Book Antiqua" w:cs="Times New Roman"/>
          <w:b/>
          <w:bCs/>
          <w:sz w:val="24"/>
          <w:szCs w:val="24"/>
          <w:u w:val="single"/>
        </w:rPr>
        <w:t>CASE PRESENTATION</w:t>
      </w:r>
    </w:p>
    <w:p w14:paraId="38AD2669" w14:textId="33DFB6FF"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Chief complaints</w:t>
      </w:r>
    </w:p>
    <w:p w14:paraId="65A75765" w14:textId="7FFE6793"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lastRenderedPageBreak/>
        <w:t xml:space="preserve">A 54-year-old </w:t>
      </w:r>
      <w:r w:rsidR="00B75B0A">
        <w:rPr>
          <w:rFonts w:ascii="Book Antiqua" w:hAnsi="Book Antiqua" w:cs="Times New Roman"/>
          <w:sz w:val="24"/>
          <w:szCs w:val="24"/>
        </w:rPr>
        <w:t>woman</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was referred to </w:t>
      </w:r>
      <w:proofErr w:type="spellStart"/>
      <w:r w:rsidRPr="004B30BA">
        <w:rPr>
          <w:rFonts w:ascii="Book Antiqua" w:hAnsi="Book Antiqua" w:cs="Times New Roman"/>
          <w:sz w:val="24"/>
          <w:szCs w:val="24"/>
        </w:rPr>
        <w:t>Tongji</w:t>
      </w:r>
      <w:proofErr w:type="spellEnd"/>
      <w:r w:rsidRPr="004B30BA">
        <w:rPr>
          <w:rFonts w:ascii="Book Antiqua" w:hAnsi="Book Antiqua" w:cs="Times New Roman"/>
          <w:sz w:val="24"/>
          <w:szCs w:val="24"/>
        </w:rPr>
        <w:t xml:space="preserve"> Hospital in Wuhan, China with complaints of moderate pain, recurrent swelling, and pus discharge around her left maxillary lateral incisor for over 10 years.</w:t>
      </w:r>
    </w:p>
    <w:p w14:paraId="3C0E944A"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5FD0A1F2"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History of past illness</w:t>
      </w:r>
    </w:p>
    <w:p w14:paraId="61E19C1A" w14:textId="165BB254"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The patient received interrupted anti-inflammatory therapy. The discomfort aggravated in the recent month, and no improvement was achieved by antibiotic treatment.</w:t>
      </w:r>
    </w:p>
    <w:p w14:paraId="56D4F304"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272E6D76"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Personal and family history</w:t>
      </w:r>
    </w:p>
    <w:p w14:paraId="3B29FD71" w14:textId="5DD85F92"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The patient was generally in good health and had no history of alcohol, tobacco, </w:t>
      </w:r>
      <w:r w:rsidR="00B75B0A">
        <w:rPr>
          <w:rFonts w:ascii="Book Antiqua" w:hAnsi="Book Antiqua" w:cs="Times New Roman"/>
          <w:sz w:val="24"/>
          <w:szCs w:val="24"/>
        </w:rPr>
        <w:t>or</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areca nut consumption.</w:t>
      </w:r>
    </w:p>
    <w:p w14:paraId="221944BA"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54ECAD05"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Physical examination upon admission</w:t>
      </w:r>
    </w:p>
    <w:p w14:paraId="16B671E9" w14:textId="3E6E5CED"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Intraoral examination revealed a fistula at the palatine-side </w:t>
      </w:r>
      <w:proofErr w:type="spellStart"/>
      <w:r w:rsidRPr="004B30BA">
        <w:rPr>
          <w:rFonts w:ascii="Book Antiqua" w:hAnsi="Book Antiqua" w:cs="Times New Roman"/>
          <w:sz w:val="24"/>
          <w:szCs w:val="24"/>
        </w:rPr>
        <w:t>mucoperiosteum</w:t>
      </w:r>
      <w:proofErr w:type="spellEnd"/>
      <w:r w:rsidRPr="004B30BA">
        <w:rPr>
          <w:rFonts w:ascii="Book Antiqua" w:hAnsi="Book Antiqua" w:cs="Times New Roman"/>
          <w:sz w:val="24"/>
          <w:szCs w:val="24"/>
        </w:rPr>
        <w:t xml:space="preserve"> of the left maxillary lateral incisor, and intense pain was observed. No evident swelling was detected in the left maxilla. An abnormal looseness of maxillary tooth and enlarged lymph node were detected in the </w:t>
      </w:r>
      <w:r w:rsidR="00C9360B" w:rsidRPr="004B30BA">
        <w:rPr>
          <w:rFonts w:ascii="Book Antiqua" w:hAnsi="Book Antiqua" w:cs="Times New Roman"/>
          <w:sz w:val="24"/>
          <w:szCs w:val="24"/>
        </w:rPr>
        <w:t xml:space="preserve">left </w:t>
      </w:r>
      <w:r w:rsidRPr="004B30BA">
        <w:rPr>
          <w:rFonts w:ascii="Book Antiqua" w:hAnsi="Book Antiqua" w:cs="Times New Roman"/>
          <w:sz w:val="24"/>
          <w:szCs w:val="24"/>
        </w:rPr>
        <w:t>neck.</w:t>
      </w:r>
    </w:p>
    <w:p w14:paraId="2AEFC345"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703CA9FE"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Laboratory examinations</w:t>
      </w:r>
    </w:p>
    <w:p w14:paraId="625277DF" w14:textId="106CDBCC"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Routine laboratory tests revealed no remarkable abnormality, except for a slightly increased D–D dimer level </w:t>
      </w:r>
      <w:proofErr w:type="gramStart"/>
      <w:r w:rsidRPr="004B30BA">
        <w:rPr>
          <w:rFonts w:ascii="Book Antiqua" w:hAnsi="Book Antiqua" w:cs="Times New Roman"/>
          <w:sz w:val="24"/>
          <w:szCs w:val="24"/>
        </w:rPr>
        <w:t>(0.58 µg/m</w:t>
      </w:r>
      <w:r w:rsidR="00A66DD4" w:rsidRPr="004B30BA">
        <w:rPr>
          <w:rFonts w:ascii="Book Antiqua" w:hAnsi="Book Antiqua" w:cs="Times New Roman"/>
          <w:sz w:val="24"/>
          <w:szCs w:val="24"/>
        </w:rPr>
        <w:t>L</w:t>
      </w:r>
      <w:r w:rsidRPr="004B30BA">
        <w:rPr>
          <w:rFonts w:ascii="Book Antiqua" w:hAnsi="Book Antiqua" w:cs="Times New Roman"/>
          <w:sz w:val="24"/>
          <w:szCs w:val="24"/>
        </w:rPr>
        <w:t xml:space="preserve"> FEU)</w:t>
      </w:r>
      <w:proofErr w:type="gramEnd"/>
      <w:r w:rsidRPr="004B30BA">
        <w:rPr>
          <w:rFonts w:ascii="Book Antiqua" w:hAnsi="Book Antiqua" w:cs="Times New Roman"/>
          <w:sz w:val="24"/>
          <w:szCs w:val="24"/>
        </w:rPr>
        <w:t>.</w:t>
      </w:r>
    </w:p>
    <w:p w14:paraId="17C57A0C" w14:textId="77777777" w:rsidR="00A66DD4" w:rsidRPr="004B30BA" w:rsidRDefault="00A66DD4" w:rsidP="00B10C63">
      <w:pPr>
        <w:adjustRightInd w:val="0"/>
        <w:snapToGrid w:val="0"/>
        <w:spacing w:line="360" w:lineRule="auto"/>
        <w:rPr>
          <w:rFonts w:ascii="Book Antiqua" w:eastAsia="ArialNarrow-BoldItalic" w:hAnsi="Book Antiqua" w:cs="ArialNarrow-BoldItalic"/>
          <w:b/>
          <w:bCs/>
          <w:i/>
          <w:iCs/>
          <w:kern w:val="0"/>
          <w:sz w:val="24"/>
          <w:szCs w:val="24"/>
        </w:rPr>
      </w:pPr>
    </w:p>
    <w:p w14:paraId="10CD96EF" w14:textId="7777777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r w:rsidRPr="004B30BA">
        <w:rPr>
          <w:rFonts w:ascii="Book Antiqua" w:eastAsia="ArialNarrow-BoldItalic" w:hAnsi="Book Antiqua" w:cs="Times New Roman"/>
          <w:b/>
          <w:bCs/>
          <w:i/>
          <w:iCs/>
          <w:kern w:val="0"/>
          <w:sz w:val="24"/>
          <w:szCs w:val="24"/>
        </w:rPr>
        <w:t>Imaging examinations</w:t>
      </w:r>
    </w:p>
    <w:p w14:paraId="10C9F2F1" w14:textId="5DC82C3E" w:rsidR="00A66DD4" w:rsidRPr="007C45C4" w:rsidRDefault="0049498F" w:rsidP="00B10C63">
      <w:pPr>
        <w:adjustRightInd w:val="0"/>
        <w:snapToGrid w:val="0"/>
        <w:spacing w:line="360" w:lineRule="auto"/>
        <w:rPr>
          <w:rFonts w:ascii="Book Antiqua" w:eastAsia="等线" w:hAnsi="Book Antiqua" w:cs="Times New Roman"/>
          <w:sz w:val="24"/>
          <w:szCs w:val="24"/>
        </w:rPr>
      </w:pPr>
      <w:r w:rsidRPr="004B30BA">
        <w:rPr>
          <w:rFonts w:ascii="Book Antiqua" w:hAnsi="Book Antiqua" w:cs="Times New Roman"/>
          <w:sz w:val="24"/>
          <w:szCs w:val="24"/>
        </w:rPr>
        <w:t xml:space="preserve">Cone beam </w:t>
      </w:r>
      <w:r w:rsidR="007C45C4" w:rsidRPr="007C45C4">
        <w:rPr>
          <w:rFonts w:ascii="Book Antiqua" w:hAnsi="Book Antiqua" w:cs="Times New Roman"/>
          <w:sz w:val="24"/>
          <w:szCs w:val="24"/>
        </w:rPr>
        <w:t>computed tomography (CT)</w:t>
      </w:r>
      <w:r w:rsidRPr="004B30BA">
        <w:rPr>
          <w:rFonts w:ascii="Book Antiqua" w:hAnsi="Book Antiqua" w:cs="Times New Roman"/>
          <w:sz w:val="24"/>
          <w:szCs w:val="24"/>
        </w:rPr>
        <w:t xml:space="preserve"> revealed massive bone destruction </w:t>
      </w:r>
      <w:r w:rsidR="00532104" w:rsidRPr="004B30BA">
        <w:rPr>
          <w:rFonts w:ascii="Book Antiqua" w:hAnsi="Book Antiqua" w:cs="Times New Roman"/>
          <w:sz w:val="24"/>
          <w:szCs w:val="24"/>
        </w:rPr>
        <w:t xml:space="preserve">with a clear boundary </w:t>
      </w:r>
      <w:r w:rsidRPr="004B30BA">
        <w:rPr>
          <w:rFonts w:ascii="Book Antiqua" w:hAnsi="Book Antiqua" w:cs="Times New Roman"/>
          <w:sz w:val="24"/>
          <w:szCs w:val="24"/>
        </w:rPr>
        <w:t>from the left maxillary central incisor to the left secondary maxillary premolar and local bony destruction in the left first mandibular molar (</w:t>
      </w:r>
      <w:r w:rsidR="00A66DD4" w:rsidRPr="004B30BA">
        <w:rPr>
          <w:rFonts w:ascii="Book Antiqua" w:hAnsi="Book Antiqua" w:cs="Times New Roman"/>
          <w:sz w:val="24"/>
          <w:szCs w:val="24"/>
        </w:rPr>
        <w:t>Figure</w:t>
      </w:r>
      <w:r w:rsidRPr="004B30BA">
        <w:rPr>
          <w:rFonts w:ascii="Book Antiqua" w:hAnsi="Book Antiqua" w:cs="Times New Roman"/>
          <w:sz w:val="24"/>
          <w:szCs w:val="24"/>
        </w:rPr>
        <w:t xml:space="preserve"> 1A</w:t>
      </w:r>
      <w:r w:rsidR="007C45C4">
        <w:rPr>
          <w:rFonts w:ascii="Book Antiqua" w:hAnsi="Book Antiqua" w:cs="Times New Roman"/>
          <w:sz w:val="24"/>
          <w:szCs w:val="24"/>
        </w:rPr>
        <w:t>-</w:t>
      </w:r>
      <w:r w:rsidRPr="004B30BA">
        <w:rPr>
          <w:rFonts w:ascii="Book Antiqua" w:hAnsi="Book Antiqua" w:cs="Times New Roman"/>
          <w:sz w:val="24"/>
          <w:szCs w:val="24"/>
        </w:rPr>
        <w:t xml:space="preserve">E). </w:t>
      </w:r>
    </w:p>
    <w:p w14:paraId="3A23F809" w14:textId="5DDFB188" w:rsidR="0049498F" w:rsidRPr="004B30BA" w:rsidRDefault="0049498F" w:rsidP="00B10C63">
      <w:pPr>
        <w:adjustRightInd w:val="0"/>
        <w:snapToGrid w:val="0"/>
        <w:spacing w:line="360" w:lineRule="auto"/>
        <w:ind w:firstLineChars="100" w:firstLine="240"/>
        <w:rPr>
          <w:rFonts w:ascii="Book Antiqua" w:eastAsiaTheme="majorEastAsia" w:hAnsi="Book Antiqua" w:cs="Times New Roman"/>
          <w:bCs/>
          <w:sz w:val="24"/>
          <w:szCs w:val="24"/>
        </w:rPr>
      </w:pPr>
      <w:r w:rsidRPr="004B30BA">
        <w:rPr>
          <w:rFonts w:ascii="Book Antiqua" w:hAnsi="Book Antiqua" w:cs="Times New Roman"/>
          <w:sz w:val="24"/>
          <w:szCs w:val="24"/>
        </w:rPr>
        <w:t xml:space="preserve">Other examination results, including those of magnetic resonance imaging (MRI) for neck and cranial and chest </w:t>
      </w:r>
      <w:bookmarkStart w:id="12" w:name="_Hlk38986561"/>
      <w:r w:rsidRPr="004B30BA">
        <w:rPr>
          <w:rFonts w:ascii="Book Antiqua" w:hAnsi="Book Antiqua" w:cs="Times New Roman"/>
          <w:sz w:val="24"/>
          <w:szCs w:val="24"/>
        </w:rPr>
        <w:t>CT</w:t>
      </w:r>
      <w:bookmarkEnd w:id="12"/>
      <w:r w:rsidRPr="004B30BA">
        <w:rPr>
          <w:rFonts w:ascii="Book Antiqua" w:hAnsi="Book Antiqua" w:cs="Times New Roman"/>
          <w:sz w:val="24"/>
          <w:szCs w:val="24"/>
        </w:rPr>
        <w:t>, were normal.</w:t>
      </w:r>
      <w:r w:rsidRPr="004B30BA">
        <w:rPr>
          <w:rFonts w:ascii="Book Antiqua" w:eastAsiaTheme="majorEastAsia" w:hAnsi="Book Antiqua" w:cs="Times New Roman"/>
          <w:bCs/>
          <w:sz w:val="24"/>
          <w:szCs w:val="24"/>
        </w:rPr>
        <w:t xml:space="preserve"> </w:t>
      </w:r>
    </w:p>
    <w:p w14:paraId="0D5F605C" w14:textId="77777777" w:rsidR="00A66DD4" w:rsidRPr="004B30BA" w:rsidRDefault="00A66DD4" w:rsidP="00B10C63">
      <w:pPr>
        <w:adjustRightInd w:val="0"/>
        <w:snapToGrid w:val="0"/>
        <w:spacing w:line="360" w:lineRule="auto"/>
        <w:rPr>
          <w:rFonts w:ascii="Book Antiqua" w:eastAsiaTheme="majorEastAsia" w:hAnsi="Book Antiqua" w:cs="Times New Roman"/>
          <w:bCs/>
          <w:sz w:val="24"/>
          <w:szCs w:val="24"/>
        </w:rPr>
      </w:pPr>
    </w:p>
    <w:p w14:paraId="4691894F" w14:textId="77777777" w:rsidR="0049498F" w:rsidRPr="004B30BA" w:rsidRDefault="0049498F" w:rsidP="00B10C63">
      <w:pPr>
        <w:adjustRightInd w:val="0"/>
        <w:snapToGrid w:val="0"/>
        <w:spacing w:line="360" w:lineRule="auto"/>
        <w:rPr>
          <w:rFonts w:ascii="Book Antiqua" w:eastAsia="ArialNarrow-BoldItalic" w:hAnsi="Book Antiqua" w:cs="Times New Roman"/>
          <w:b/>
          <w:bCs/>
          <w:kern w:val="0"/>
          <w:sz w:val="24"/>
          <w:szCs w:val="24"/>
          <w:u w:val="single"/>
        </w:rPr>
      </w:pPr>
      <w:r w:rsidRPr="004B30BA">
        <w:rPr>
          <w:rFonts w:ascii="Book Antiqua" w:eastAsia="ArialNarrow-BoldItalic" w:hAnsi="Book Antiqua" w:cs="Times New Roman"/>
          <w:b/>
          <w:bCs/>
          <w:kern w:val="0"/>
          <w:sz w:val="24"/>
          <w:szCs w:val="24"/>
          <w:u w:val="single"/>
        </w:rPr>
        <w:lastRenderedPageBreak/>
        <w:t>FINAL DIAGNOSIS</w:t>
      </w:r>
    </w:p>
    <w:p w14:paraId="27CA42DC" w14:textId="702DC736" w:rsidR="00950542"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The patient was clinically diagnosed with OD. However, we were highly suspicious of squamous cell carcinoma due to the patient’s long history, recent aggravated pain, massive bony destruction</w:t>
      </w:r>
      <w:r w:rsidR="00B75B0A">
        <w:rPr>
          <w:rFonts w:ascii="Book Antiqua" w:hAnsi="Book Antiqua" w:cs="Times New Roman"/>
          <w:sz w:val="24"/>
          <w:szCs w:val="24"/>
        </w:rPr>
        <w:t>,</w:t>
      </w:r>
      <w:r w:rsidR="000217A6" w:rsidRPr="004B30BA">
        <w:rPr>
          <w:rFonts w:ascii="Book Antiqua" w:hAnsi="Book Antiqua" w:cs="Times New Roman"/>
          <w:sz w:val="24"/>
          <w:szCs w:val="24"/>
        </w:rPr>
        <w:t xml:space="preserve"> and lymph node enlargement</w:t>
      </w:r>
      <w:r w:rsidRPr="004B30BA">
        <w:rPr>
          <w:rFonts w:ascii="Book Antiqua" w:hAnsi="Book Antiqua" w:cs="Times New Roman"/>
          <w:sz w:val="24"/>
          <w:szCs w:val="24"/>
        </w:rPr>
        <w:t xml:space="preserve">. </w:t>
      </w:r>
      <w:r w:rsidR="00B75B0A">
        <w:rPr>
          <w:rFonts w:ascii="Book Antiqua" w:hAnsi="Book Antiqua" w:cs="Times New Roman"/>
          <w:sz w:val="24"/>
          <w:szCs w:val="24"/>
        </w:rPr>
        <w:t>Such suspicion</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was confirmed by pathological findings </w:t>
      </w:r>
      <w:r w:rsidR="00A66DD4" w:rsidRPr="004B30BA">
        <w:rPr>
          <w:rFonts w:ascii="Book Antiqua" w:hAnsi="Book Antiqua" w:cs="Times New Roman"/>
          <w:sz w:val="24"/>
          <w:szCs w:val="24"/>
        </w:rPr>
        <w:t>3</w:t>
      </w:r>
      <w:r w:rsidRPr="004B30BA">
        <w:rPr>
          <w:rFonts w:ascii="Book Antiqua" w:hAnsi="Book Antiqua" w:cs="Times New Roman"/>
          <w:sz w:val="24"/>
          <w:szCs w:val="24"/>
        </w:rPr>
        <w:t xml:space="preserve"> </w:t>
      </w:r>
      <w:r w:rsidR="00A66DD4" w:rsidRPr="004B30BA">
        <w:rPr>
          <w:rFonts w:ascii="Book Antiqua" w:hAnsi="Book Antiqua" w:cs="Times New Roman"/>
          <w:sz w:val="24"/>
          <w:szCs w:val="24"/>
        </w:rPr>
        <w:t>d</w:t>
      </w:r>
      <w:r w:rsidRPr="004B30BA">
        <w:rPr>
          <w:rFonts w:ascii="Book Antiqua" w:hAnsi="Book Antiqua" w:cs="Times New Roman"/>
          <w:sz w:val="24"/>
          <w:szCs w:val="24"/>
        </w:rPr>
        <w:t xml:space="preserve"> after enucleation (</w:t>
      </w:r>
      <w:r w:rsidR="00A66DD4" w:rsidRPr="004B30BA">
        <w:rPr>
          <w:rFonts w:ascii="Book Antiqua" w:hAnsi="Book Antiqua" w:cs="Times New Roman"/>
          <w:sz w:val="24"/>
          <w:szCs w:val="24"/>
        </w:rPr>
        <w:t>Figure</w:t>
      </w:r>
      <w:r w:rsidRPr="004B30BA">
        <w:rPr>
          <w:rFonts w:ascii="Book Antiqua" w:hAnsi="Book Antiqua" w:cs="Times New Roman"/>
          <w:sz w:val="24"/>
          <w:szCs w:val="24"/>
        </w:rPr>
        <w:t xml:space="preserve"> 2A</w:t>
      </w:r>
      <w:r w:rsidR="007C45C4">
        <w:rPr>
          <w:rFonts w:ascii="Book Antiqua" w:hAnsi="Book Antiqua" w:cs="Times New Roman"/>
          <w:sz w:val="24"/>
          <w:szCs w:val="24"/>
        </w:rPr>
        <w:t>-</w:t>
      </w:r>
      <w:r w:rsidRPr="004B30BA">
        <w:rPr>
          <w:rFonts w:ascii="Book Antiqua" w:hAnsi="Book Antiqua" w:cs="Times New Roman"/>
          <w:sz w:val="24"/>
          <w:szCs w:val="24"/>
        </w:rPr>
        <w:t xml:space="preserve">D). </w:t>
      </w:r>
    </w:p>
    <w:p w14:paraId="30B3E903" w14:textId="2AE3A0E7" w:rsidR="0049498F" w:rsidRPr="004B30BA" w:rsidRDefault="0049498F" w:rsidP="00B10C63">
      <w:pPr>
        <w:adjustRightInd w:val="0"/>
        <w:snapToGrid w:val="0"/>
        <w:spacing w:line="360" w:lineRule="auto"/>
        <w:rPr>
          <w:rFonts w:ascii="Book Antiqua" w:eastAsia="ArialNarrow-BoldItalic" w:hAnsi="Book Antiqua" w:cs="Times New Roman"/>
          <w:b/>
          <w:bCs/>
          <w:i/>
          <w:iCs/>
          <w:kern w:val="0"/>
          <w:sz w:val="24"/>
          <w:szCs w:val="24"/>
        </w:rPr>
      </w:pPr>
    </w:p>
    <w:p w14:paraId="00FED41D" w14:textId="5DE3036C" w:rsidR="0049498F" w:rsidRPr="004B30BA" w:rsidRDefault="0049498F" w:rsidP="00B10C63">
      <w:pPr>
        <w:adjustRightInd w:val="0"/>
        <w:snapToGrid w:val="0"/>
        <w:spacing w:line="360" w:lineRule="auto"/>
        <w:rPr>
          <w:rFonts w:ascii="Book Antiqua" w:eastAsia="ArialNarrow-BoldItalic" w:hAnsi="Book Antiqua" w:cs="Times New Roman"/>
          <w:b/>
          <w:bCs/>
          <w:kern w:val="0"/>
          <w:sz w:val="24"/>
          <w:szCs w:val="24"/>
          <w:u w:val="single"/>
        </w:rPr>
      </w:pPr>
      <w:r w:rsidRPr="004B30BA">
        <w:rPr>
          <w:rFonts w:ascii="Book Antiqua" w:eastAsia="ArialNarrow-BoldItalic" w:hAnsi="Book Antiqua" w:cs="Times New Roman"/>
          <w:b/>
          <w:bCs/>
          <w:kern w:val="0"/>
          <w:sz w:val="24"/>
          <w:szCs w:val="24"/>
          <w:u w:val="single"/>
        </w:rPr>
        <w:t>TREATMENT</w:t>
      </w:r>
    </w:p>
    <w:p w14:paraId="4B1BFC9B" w14:textId="27406704"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One week after the diagnosis, radical surgery (left subtotal </w:t>
      </w:r>
      <w:proofErr w:type="spellStart"/>
      <w:r w:rsidRPr="004B30BA">
        <w:rPr>
          <w:rFonts w:ascii="Book Antiqua" w:hAnsi="Book Antiqua" w:cs="Times New Roman"/>
          <w:sz w:val="24"/>
          <w:szCs w:val="24"/>
        </w:rPr>
        <w:t>maxillectomy</w:t>
      </w:r>
      <w:proofErr w:type="spellEnd"/>
      <w:r w:rsidRPr="004B30BA">
        <w:rPr>
          <w:rFonts w:ascii="Book Antiqua" w:hAnsi="Book Antiqua" w:cs="Times New Roman"/>
          <w:sz w:val="24"/>
          <w:szCs w:val="24"/>
        </w:rPr>
        <w:t xml:space="preserve"> with reconstruction </w:t>
      </w:r>
      <w:r w:rsidR="00B75B0A">
        <w:rPr>
          <w:rFonts w:ascii="Book Antiqua" w:hAnsi="Book Antiqua" w:cs="Times New Roman"/>
          <w:sz w:val="24"/>
          <w:szCs w:val="24"/>
        </w:rPr>
        <w:t>with</w:t>
      </w:r>
      <w:r w:rsidR="00B75B0A" w:rsidRPr="004B30BA">
        <w:rPr>
          <w:rFonts w:ascii="Book Antiqua" w:hAnsi="Book Antiqua" w:cs="Times New Roman"/>
          <w:sz w:val="24"/>
          <w:szCs w:val="24"/>
        </w:rPr>
        <w:t xml:space="preserve"> </w:t>
      </w:r>
      <w:r w:rsidR="005C73D9">
        <w:rPr>
          <w:rFonts w:ascii="Book Antiqua" w:hAnsi="Book Antiqua" w:cs="Times New Roman"/>
          <w:sz w:val="24"/>
          <w:szCs w:val="24"/>
        </w:rPr>
        <w:t xml:space="preserve">a </w:t>
      </w:r>
      <w:r w:rsidRPr="004B30BA">
        <w:rPr>
          <w:rFonts w:ascii="Book Antiqua" w:hAnsi="Book Antiqua" w:cs="Times New Roman"/>
          <w:sz w:val="24"/>
          <w:szCs w:val="24"/>
        </w:rPr>
        <w:t xml:space="preserve">free anterolateral thigh flap and left </w:t>
      </w:r>
      <w:proofErr w:type="spellStart"/>
      <w:r w:rsidRPr="004B30BA">
        <w:rPr>
          <w:rFonts w:ascii="Book Antiqua" w:hAnsi="Book Antiqua" w:cs="Times New Roman"/>
          <w:sz w:val="24"/>
          <w:szCs w:val="24"/>
        </w:rPr>
        <w:t>supraomohyoid</w:t>
      </w:r>
      <w:proofErr w:type="spellEnd"/>
      <w:r w:rsidR="00A66DD4" w:rsidRPr="004B30BA">
        <w:rPr>
          <w:rFonts w:ascii="Book Antiqua" w:hAnsi="Book Antiqua" w:cs="Times New Roman"/>
          <w:sz w:val="24"/>
          <w:szCs w:val="24"/>
        </w:rPr>
        <w:t xml:space="preserve"> </w:t>
      </w:r>
      <w:r w:rsidRPr="004B30BA">
        <w:rPr>
          <w:rFonts w:ascii="Book Antiqua" w:hAnsi="Book Antiqua" w:cs="Times New Roman"/>
          <w:sz w:val="24"/>
          <w:szCs w:val="24"/>
        </w:rPr>
        <w:t>neck</w:t>
      </w:r>
      <w:r w:rsidR="00A66DD4"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dissection) was performed. Final pathological results confirmed squamous cell carcinoma in the left maxilla, and lymph node metastasis was observed. The patient received postoperative radiotherapy (local intensity-modulated radiotherapy, 3 </w:t>
      </w:r>
      <w:proofErr w:type="spellStart"/>
      <w:r w:rsidRPr="004B30BA">
        <w:rPr>
          <w:rFonts w:ascii="Book Antiqua" w:hAnsi="Book Antiqua" w:cs="Times New Roman"/>
          <w:sz w:val="24"/>
          <w:szCs w:val="24"/>
        </w:rPr>
        <w:t>Gy</w:t>
      </w:r>
      <w:proofErr w:type="spellEnd"/>
      <w:r w:rsidRPr="004B30BA">
        <w:rPr>
          <w:rFonts w:ascii="Book Antiqua" w:hAnsi="Book Antiqua" w:cs="Times New Roman"/>
          <w:sz w:val="24"/>
          <w:szCs w:val="24"/>
        </w:rPr>
        <w:t xml:space="preserve"> per day for 5 </w:t>
      </w:r>
      <w:r w:rsidR="00A66DD4" w:rsidRPr="004B30BA">
        <w:rPr>
          <w:rFonts w:ascii="Book Antiqua" w:hAnsi="Book Antiqua" w:cs="Times New Roman"/>
          <w:sz w:val="24"/>
          <w:szCs w:val="24"/>
        </w:rPr>
        <w:t>d</w:t>
      </w:r>
      <w:r w:rsidRPr="004B30BA">
        <w:rPr>
          <w:rFonts w:ascii="Book Antiqua" w:hAnsi="Book Antiqua" w:cs="Times New Roman"/>
          <w:sz w:val="24"/>
          <w:szCs w:val="24"/>
        </w:rPr>
        <w:t xml:space="preserve"> a week for 4 </w:t>
      </w:r>
      <w:proofErr w:type="spellStart"/>
      <w:r w:rsidR="00A66DD4" w:rsidRPr="004B30BA">
        <w:rPr>
          <w:rFonts w:ascii="Book Antiqua" w:hAnsi="Book Antiqua" w:cs="Times New Roman"/>
          <w:sz w:val="24"/>
          <w:szCs w:val="24"/>
        </w:rPr>
        <w:t>wk</w:t>
      </w:r>
      <w:proofErr w:type="spellEnd"/>
      <w:r w:rsidRPr="004B30BA">
        <w:rPr>
          <w:rFonts w:ascii="Book Antiqua" w:hAnsi="Book Antiqua" w:cs="Times New Roman"/>
          <w:sz w:val="24"/>
          <w:szCs w:val="24"/>
        </w:rPr>
        <w:t xml:space="preserve">) and synchronous chemotherapy (1 g cisplatin/d per week for 4 </w:t>
      </w:r>
      <w:proofErr w:type="spellStart"/>
      <w:r w:rsidR="00A66DD4" w:rsidRPr="004B30BA">
        <w:rPr>
          <w:rFonts w:ascii="Book Antiqua" w:hAnsi="Book Antiqua" w:cs="Times New Roman"/>
          <w:sz w:val="24"/>
          <w:szCs w:val="24"/>
        </w:rPr>
        <w:t>wk</w:t>
      </w:r>
      <w:proofErr w:type="spellEnd"/>
      <w:r w:rsidRPr="004B30BA">
        <w:rPr>
          <w:rFonts w:ascii="Book Antiqua" w:hAnsi="Book Antiqua" w:cs="Times New Roman"/>
          <w:sz w:val="24"/>
          <w:szCs w:val="24"/>
        </w:rPr>
        <w:t>).</w:t>
      </w:r>
    </w:p>
    <w:p w14:paraId="441EAD90" w14:textId="77777777" w:rsidR="00A66DD4" w:rsidRPr="004B30BA" w:rsidRDefault="00A66DD4" w:rsidP="00B10C63">
      <w:pPr>
        <w:adjustRightInd w:val="0"/>
        <w:snapToGrid w:val="0"/>
        <w:spacing w:line="360" w:lineRule="auto"/>
        <w:rPr>
          <w:rFonts w:ascii="Book Antiqua" w:eastAsia="UniversLT-Bold" w:hAnsi="Book Antiqua" w:cs="UniversLT-Bold"/>
          <w:b/>
          <w:bCs/>
          <w:kern w:val="0"/>
          <w:sz w:val="24"/>
          <w:szCs w:val="24"/>
        </w:rPr>
      </w:pPr>
    </w:p>
    <w:p w14:paraId="0BB69643" w14:textId="77777777" w:rsidR="0049498F" w:rsidRPr="004B30BA" w:rsidRDefault="0049498F" w:rsidP="00B10C63">
      <w:pPr>
        <w:adjustRightInd w:val="0"/>
        <w:snapToGrid w:val="0"/>
        <w:spacing w:line="360" w:lineRule="auto"/>
        <w:rPr>
          <w:rFonts w:ascii="Book Antiqua" w:eastAsia="ArialNarrow-BoldItalic" w:hAnsi="Book Antiqua" w:cs="Times New Roman"/>
          <w:b/>
          <w:bCs/>
          <w:kern w:val="0"/>
          <w:sz w:val="24"/>
          <w:szCs w:val="24"/>
          <w:u w:val="single"/>
        </w:rPr>
      </w:pPr>
      <w:r w:rsidRPr="004B30BA">
        <w:rPr>
          <w:rFonts w:ascii="Book Antiqua" w:eastAsia="ArialNarrow-BoldItalic" w:hAnsi="Book Antiqua" w:cs="Times New Roman"/>
          <w:b/>
          <w:bCs/>
          <w:kern w:val="0"/>
          <w:sz w:val="24"/>
          <w:szCs w:val="24"/>
          <w:u w:val="single"/>
        </w:rPr>
        <w:t>OUTCOME AND FOLLOW-UP</w:t>
      </w:r>
    </w:p>
    <w:p w14:paraId="76AF4002" w14:textId="6CBCDCCB" w:rsidR="0049498F" w:rsidRPr="004B30BA" w:rsidRDefault="0049498F" w:rsidP="00B10C63">
      <w:pPr>
        <w:adjustRightInd w:val="0"/>
        <w:snapToGrid w:val="0"/>
        <w:spacing w:line="360" w:lineRule="auto"/>
        <w:rPr>
          <w:rFonts w:ascii="Book Antiqua" w:hAnsi="Book Antiqua" w:cs="Times New Roman"/>
          <w:sz w:val="24"/>
          <w:szCs w:val="24"/>
        </w:rPr>
      </w:pPr>
      <w:r w:rsidRPr="004B30BA">
        <w:rPr>
          <w:rFonts w:ascii="Book Antiqua" w:hAnsi="Book Antiqua" w:cs="Times New Roman"/>
          <w:sz w:val="24"/>
          <w:szCs w:val="24"/>
        </w:rPr>
        <w:t xml:space="preserve">Postoperative follow-up for one year revealed no local recurrence </w:t>
      </w:r>
      <w:r w:rsidR="00B75B0A">
        <w:rPr>
          <w:rFonts w:ascii="Book Antiqua" w:hAnsi="Book Antiqua" w:cs="Times New Roman"/>
          <w:sz w:val="24"/>
          <w:szCs w:val="24"/>
        </w:rPr>
        <w:t>or</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distant metastasis.</w:t>
      </w:r>
    </w:p>
    <w:p w14:paraId="7CBE7294" w14:textId="77777777" w:rsidR="004F6F73" w:rsidRPr="004B30BA" w:rsidRDefault="004F6F73" w:rsidP="00B10C63">
      <w:pPr>
        <w:adjustRightInd w:val="0"/>
        <w:snapToGrid w:val="0"/>
        <w:spacing w:line="360" w:lineRule="auto"/>
        <w:rPr>
          <w:rFonts w:ascii="Book Antiqua" w:eastAsiaTheme="majorEastAsia" w:hAnsi="Book Antiqua" w:cs="Times New Roman"/>
          <w:b/>
          <w:bCs/>
          <w:sz w:val="24"/>
          <w:szCs w:val="24"/>
        </w:rPr>
      </w:pPr>
    </w:p>
    <w:p w14:paraId="3C378B5B" w14:textId="4ACBA615" w:rsidR="0049498F" w:rsidRPr="004B30BA" w:rsidRDefault="004F6F73" w:rsidP="00B10C63">
      <w:pPr>
        <w:adjustRightInd w:val="0"/>
        <w:snapToGrid w:val="0"/>
        <w:spacing w:line="360" w:lineRule="auto"/>
        <w:rPr>
          <w:rFonts w:ascii="Book Antiqua" w:eastAsiaTheme="majorEastAsia" w:hAnsi="Book Antiqua" w:cs="Times New Roman"/>
          <w:b/>
          <w:bCs/>
          <w:sz w:val="24"/>
          <w:szCs w:val="24"/>
          <w:u w:val="single"/>
        </w:rPr>
      </w:pPr>
      <w:r w:rsidRPr="004B30BA">
        <w:rPr>
          <w:rFonts w:ascii="Book Antiqua" w:eastAsiaTheme="majorEastAsia" w:hAnsi="Book Antiqua" w:cs="Times New Roman"/>
          <w:b/>
          <w:bCs/>
          <w:sz w:val="24"/>
          <w:szCs w:val="24"/>
          <w:u w:val="single"/>
        </w:rPr>
        <w:t>DISCUSSION</w:t>
      </w:r>
    </w:p>
    <w:p w14:paraId="39E9FB00" w14:textId="246F3782" w:rsidR="0049498F" w:rsidRPr="004B30BA" w:rsidRDefault="00A75F0E" w:rsidP="00B10C63">
      <w:pPr>
        <w:adjustRightInd w:val="0"/>
        <w:snapToGrid w:val="0"/>
        <w:spacing w:line="360" w:lineRule="auto"/>
        <w:rPr>
          <w:rFonts w:ascii="Book Antiqua" w:hAnsi="Book Antiqua" w:cs="Times New Roman"/>
          <w:sz w:val="24"/>
          <w:szCs w:val="24"/>
        </w:rPr>
      </w:pPr>
      <w:bookmarkStart w:id="13" w:name="_Hlk38445054"/>
      <w:r w:rsidRPr="004B30BA">
        <w:rPr>
          <w:rFonts w:ascii="Book Antiqua" w:hAnsi="Book Antiqua" w:cs="Times New Roman"/>
          <w:sz w:val="24"/>
          <w:szCs w:val="24"/>
        </w:rPr>
        <w:t xml:space="preserve">PIOSCC </w:t>
      </w:r>
      <w:r w:rsidR="00931523" w:rsidRPr="004B30BA">
        <w:rPr>
          <w:rFonts w:ascii="Book Antiqua" w:hAnsi="Book Antiqua" w:cs="Times New Roman"/>
          <w:sz w:val="24"/>
          <w:szCs w:val="24"/>
        </w:rPr>
        <w:t xml:space="preserve">is classified </w:t>
      </w:r>
      <w:r w:rsidRPr="004B30BA">
        <w:rPr>
          <w:rFonts w:ascii="Book Antiqua" w:hAnsi="Book Antiqua" w:cs="Times New Roman"/>
          <w:sz w:val="24"/>
          <w:szCs w:val="24"/>
        </w:rPr>
        <w:t xml:space="preserve">into </w:t>
      </w:r>
      <w:r w:rsidR="00DB0265" w:rsidRPr="004B30BA">
        <w:rPr>
          <w:rFonts w:ascii="Book Antiqua" w:hAnsi="Book Antiqua" w:cs="Times New Roman"/>
          <w:sz w:val="24"/>
          <w:szCs w:val="24"/>
        </w:rPr>
        <w:t>three</w:t>
      </w:r>
      <w:r w:rsidRPr="004B30BA">
        <w:rPr>
          <w:rFonts w:ascii="Book Antiqua" w:hAnsi="Book Antiqua" w:cs="Times New Roman"/>
          <w:sz w:val="24"/>
          <w:szCs w:val="24"/>
        </w:rPr>
        <w:t xml:space="preserve"> types:</w:t>
      </w:r>
      <w:r w:rsidR="004F6F73" w:rsidRPr="004B30BA">
        <w:rPr>
          <w:rFonts w:ascii="Book Antiqua" w:eastAsia="等线" w:hAnsi="Book Antiqua" w:cs="Times New Roman"/>
          <w:sz w:val="24"/>
          <w:szCs w:val="24"/>
        </w:rPr>
        <w:t xml:space="preserve"> (</w:t>
      </w:r>
      <w:r w:rsidR="004F6F73" w:rsidRPr="004B30BA">
        <w:rPr>
          <w:rFonts w:ascii="Book Antiqua" w:hAnsi="Book Antiqua" w:cs="Times New Roman"/>
          <w:sz w:val="24"/>
          <w:szCs w:val="24"/>
        </w:rPr>
        <w:t>1</w:t>
      </w:r>
      <w:r w:rsidR="00DB0265" w:rsidRPr="004B30BA">
        <w:rPr>
          <w:rFonts w:ascii="Book Antiqua" w:hAnsi="Book Antiqua" w:cs="Times New Roman"/>
          <w:sz w:val="24"/>
          <w:szCs w:val="24"/>
        </w:rPr>
        <w:t xml:space="preserve">) </w:t>
      </w:r>
      <w:r w:rsidR="004F6F73" w:rsidRPr="004B30BA">
        <w:rPr>
          <w:rFonts w:ascii="Book Antiqua" w:hAnsi="Book Antiqua" w:cs="Times New Roman"/>
          <w:sz w:val="24"/>
          <w:szCs w:val="24"/>
        </w:rPr>
        <w:t>A</w:t>
      </w:r>
      <w:r w:rsidR="00735970" w:rsidRPr="004B30BA">
        <w:rPr>
          <w:rFonts w:ascii="Book Antiqua" w:hAnsi="Book Antiqua" w:cs="Times New Roman"/>
          <w:sz w:val="24"/>
          <w:szCs w:val="24"/>
        </w:rPr>
        <w:t xml:space="preserve"> </w:t>
      </w:r>
      <w:r w:rsidRPr="004B30BA">
        <w:rPr>
          <w:rFonts w:ascii="Book Antiqua" w:hAnsi="Book Antiqua" w:cs="Times New Roman"/>
          <w:sz w:val="24"/>
          <w:szCs w:val="24"/>
        </w:rPr>
        <w:t>solid</w:t>
      </w:r>
      <w:r w:rsidR="00931523" w:rsidRPr="004B30BA">
        <w:rPr>
          <w:rFonts w:ascii="Book Antiqua" w:hAnsi="Book Antiqua" w:cs="Times New Roman"/>
          <w:sz w:val="24"/>
          <w:szCs w:val="24"/>
        </w:rPr>
        <w:t xml:space="preserve"> cancer invade</w:t>
      </w:r>
      <w:r w:rsidR="00735970" w:rsidRPr="004B30BA">
        <w:rPr>
          <w:rFonts w:ascii="Book Antiqua" w:hAnsi="Book Antiqua" w:cs="Times New Roman"/>
          <w:sz w:val="24"/>
          <w:szCs w:val="24"/>
        </w:rPr>
        <w:t>s</w:t>
      </w:r>
      <w:r w:rsidR="00931523" w:rsidRPr="004B30BA">
        <w:rPr>
          <w:rFonts w:ascii="Book Antiqua" w:hAnsi="Book Antiqua" w:cs="Times New Roman"/>
          <w:sz w:val="24"/>
          <w:szCs w:val="24"/>
        </w:rPr>
        <w:t xml:space="preserve"> marrow spaces </w:t>
      </w:r>
      <w:r w:rsidR="00735970" w:rsidRPr="004B30BA">
        <w:rPr>
          <w:rFonts w:ascii="Book Antiqua" w:hAnsi="Book Antiqua" w:cs="Times New Roman"/>
          <w:sz w:val="24"/>
          <w:szCs w:val="24"/>
        </w:rPr>
        <w:t xml:space="preserve">and incudes osseous reabsorption; </w:t>
      </w:r>
      <w:r w:rsidR="000942BA" w:rsidRPr="004B30BA">
        <w:rPr>
          <w:rFonts w:ascii="Book Antiqua" w:hAnsi="Book Antiqua" w:cs="Times New Roman"/>
          <w:sz w:val="24"/>
          <w:szCs w:val="24"/>
        </w:rPr>
        <w:t>(2</w:t>
      </w:r>
      <w:r w:rsidR="00735970" w:rsidRPr="004B30BA">
        <w:rPr>
          <w:rFonts w:ascii="Book Antiqua" w:hAnsi="Book Antiqua" w:cs="Times New Roman"/>
          <w:sz w:val="24"/>
          <w:szCs w:val="24"/>
        </w:rPr>
        <w:t>) a squamous cell carcinoma deriv</w:t>
      </w:r>
      <w:r w:rsidR="00950542" w:rsidRPr="004B30BA">
        <w:rPr>
          <w:rFonts w:ascii="Book Antiqua" w:hAnsi="Book Antiqua" w:cs="Times New Roman"/>
          <w:sz w:val="24"/>
          <w:szCs w:val="24"/>
        </w:rPr>
        <w:t>es</w:t>
      </w:r>
      <w:r w:rsidR="00735970" w:rsidRPr="004B30BA">
        <w:rPr>
          <w:rFonts w:ascii="Book Antiqua" w:hAnsi="Book Antiqua" w:cs="Times New Roman"/>
          <w:sz w:val="24"/>
          <w:szCs w:val="24"/>
        </w:rPr>
        <w:t xml:space="preserve"> from an odontogenic cyst; </w:t>
      </w:r>
      <w:r w:rsidR="000942BA" w:rsidRPr="004B30BA">
        <w:rPr>
          <w:rFonts w:ascii="Book Antiqua" w:hAnsi="Book Antiqua" w:cs="Times New Roman"/>
          <w:sz w:val="24"/>
          <w:szCs w:val="24"/>
        </w:rPr>
        <w:t>and (3</w:t>
      </w:r>
      <w:r w:rsidR="00735970" w:rsidRPr="004B30BA">
        <w:rPr>
          <w:rFonts w:ascii="Book Antiqua" w:hAnsi="Book Antiqua" w:cs="Times New Roman"/>
          <w:sz w:val="24"/>
          <w:szCs w:val="24"/>
        </w:rPr>
        <w:t>) a squamous cell carcinoma deriv</w:t>
      </w:r>
      <w:r w:rsidR="00950542" w:rsidRPr="004B30BA">
        <w:rPr>
          <w:rFonts w:ascii="Book Antiqua" w:hAnsi="Book Antiqua" w:cs="Times New Roman"/>
          <w:sz w:val="24"/>
          <w:szCs w:val="24"/>
        </w:rPr>
        <w:t xml:space="preserve">es </w:t>
      </w:r>
      <w:r w:rsidR="00735970" w:rsidRPr="004B30BA">
        <w:rPr>
          <w:rFonts w:ascii="Book Antiqua" w:hAnsi="Book Antiqua" w:cs="Times New Roman"/>
          <w:sz w:val="24"/>
          <w:szCs w:val="24"/>
        </w:rPr>
        <w:t>from other benign epithelial odontogenic tumors</w:t>
      </w:r>
      <w:r w:rsidR="000942BA" w:rsidRPr="004B30BA">
        <w:rPr>
          <w:rFonts w:ascii="Book Antiqua" w:hAnsi="Book Antiqua" w:cs="Times New Roman"/>
          <w:sz w:val="24"/>
          <w:szCs w:val="24"/>
          <w:vertAlign w:val="superscript"/>
        </w:rPr>
        <w:t>[</w:t>
      </w:r>
      <w:r w:rsidR="00AE3508" w:rsidRPr="004B30BA">
        <w:rPr>
          <w:rFonts w:ascii="Book Antiqua" w:hAnsi="Book Antiqua" w:cs="Times New Roman"/>
          <w:sz w:val="24"/>
          <w:szCs w:val="24"/>
          <w:vertAlign w:val="superscript"/>
        </w:rPr>
        <w:fldChar w:fldCharType="begin"/>
      </w:r>
      <w:r w:rsidR="00AE3508" w:rsidRPr="004B30BA">
        <w:rPr>
          <w:rFonts w:ascii="Book Antiqua" w:hAnsi="Book Antiqua" w:cs="Times New Roman"/>
          <w:sz w:val="24"/>
          <w:szCs w:val="24"/>
          <w:vertAlign w:val="superscript"/>
        </w:rPr>
        <w:instrText xml:space="preserve"> ADDIN EN.CITE &lt;EndNote&gt;&lt;Cite&gt;&lt;Author&gt;Seethala&lt;/Author&gt;&lt;Year&gt;2017&lt;/Year&gt;&lt;RecNum&gt;381&lt;/RecNum&gt;&lt;DisplayText&gt;&lt;style face="superscript"&gt;8&lt;/style&gt;&lt;/DisplayText&gt;&lt;record&gt;&lt;rec-number&gt;381&lt;/rec-number&gt;&lt;foreign-keys&gt;&lt;key app="EN" db-id="axtdsr5dv5wda1e0vfjppv2tv05wfs2zvfa2" timestamp="1587476120"&gt;381&lt;/key&gt;&lt;/foreign-keys&gt;&lt;ref-type name="Journal Article"&gt;17&lt;/ref-type&gt;&lt;contributors&gt;&lt;authors&gt;&lt;author&gt;Seethala, R. R.&lt;/author&gt;&lt;/authors&gt;&lt;/contributors&gt;&lt;auth-address&gt;Department of Pathology and Laboratory Medicine,, University of Pittsburgh, Pittsburgh, PA, USA. seethalarr@upmc.edu.&lt;/auth-address&gt;&lt;titles&gt;&lt;title&gt;Update from the 4th Edition of the World Health Organization Classification of Head and Neck Tumours: Preface&lt;/title&gt;&lt;secondary-title&gt;Head Neck Pathol&lt;/secondary-title&gt;&lt;/titles&gt;&lt;periodical&gt;&lt;full-title&gt;Head Neck Pathol&lt;/full-title&gt;&lt;/periodical&gt;&lt;pages&gt;1-2&lt;/pages&gt;&lt;volume&gt;11&lt;/volume&gt;&lt;number&gt;1&lt;/number&gt;&lt;edition&gt;2017/03/02&lt;/edition&gt;&lt;keywords&gt;&lt;keyword&gt;Head and Neck Neoplasms/*classification&lt;/keyword&gt;&lt;keyword&gt;Humans&lt;/keyword&gt;&lt;keyword&gt;World Health Organization&lt;/keyword&gt;&lt;/keywords&gt;&lt;dates&gt;&lt;year&gt;2017&lt;/year&gt;&lt;pub-dates&gt;&lt;date&gt;Mar&lt;/date&gt;&lt;/pub-dates&gt;&lt;/dates&gt;&lt;isbn&gt;1936-0568 (Electronic)&amp;#xD;1936-055X (Linking)&lt;/isbn&gt;&lt;accession-num&gt;28247234&lt;/accession-num&gt;&lt;urls&gt;&lt;related-urls&gt;&lt;url&gt;https://www.ncbi.nlm.nih.gov/pubmed/28247234&lt;/url&gt;&lt;/related-urls&gt;&lt;/urls&gt;&lt;custom2&gt;PMC5340726&lt;/custom2&gt;&lt;electronic-resource-num&gt;10.1007/s12105-017-0785-2&lt;/electronic-resource-num&gt;&lt;/record&gt;&lt;/Cite&gt;&lt;/EndNote&gt;</w:instrText>
      </w:r>
      <w:r w:rsidR="00AE3508" w:rsidRPr="004B30BA">
        <w:rPr>
          <w:rFonts w:ascii="Book Antiqua" w:hAnsi="Book Antiqua" w:cs="Times New Roman"/>
          <w:sz w:val="24"/>
          <w:szCs w:val="24"/>
          <w:vertAlign w:val="superscript"/>
        </w:rPr>
        <w:fldChar w:fldCharType="separate"/>
      </w:r>
      <w:r w:rsidR="00AE3508" w:rsidRPr="004B30BA">
        <w:rPr>
          <w:rFonts w:ascii="Book Antiqua" w:hAnsi="Book Antiqua" w:cs="Times New Roman"/>
          <w:noProof/>
          <w:sz w:val="24"/>
          <w:szCs w:val="24"/>
          <w:vertAlign w:val="superscript"/>
        </w:rPr>
        <w:t>8</w:t>
      </w:r>
      <w:r w:rsidR="00AE3508" w:rsidRPr="004B30BA">
        <w:rPr>
          <w:rFonts w:ascii="Book Antiqua" w:hAnsi="Book Antiqua" w:cs="Times New Roman"/>
          <w:sz w:val="24"/>
          <w:szCs w:val="24"/>
          <w:vertAlign w:val="superscript"/>
        </w:rPr>
        <w:fldChar w:fldCharType="end"/>
      </w:r>
      <w:r w:rsidR="000942BA" w:rsidRPr="004B30BA">
        <w:rPr>
          <w:rFonts w:ascii="Book Antiqua" w:hAnsi="Book Antiqua" w:cs="Times New Roman"/>
          <w:sz w:val="24"/>
          <w:szCs w:val="24"/>
          <w:vertAlign w:val="superscript"/>
        </w:rPr>
        <w:t>]</w:t>
      </w:r>
      <w:r w:rsidR="00735970" w:rsidRPr="004B30BA">
        <w:rPr>
          <w:rFonts w:ascii="Book Antiqua" w:hAnsi="Book Antiqua" w:cs="Times New Roman"/>
          <w:sz w:val="24"/>
          <w:szCs w:val="24"/>
        </w:rPr>
        <w:t>.</w:t>
      </w:r>
      <w:bookmarkEnd w:id="13"/>
      <w:r w:rsidR="00AE3508" w:rsidRPr="004B30BA">
        <w:rPr>
          <w:rFonts w:ascii="Book Antiqua" w:eastAsia="等线" w:hAnsi="Book Antiqua" w:cs="Times New Roman"/>
          <w:sz w:val="24"/>
          <w:szCs w:val="24"/>
        </w:rPr>
        <w:t xml:space="preserve"> </w:t>
      </w:r>
      <w:r w:rsidR="00DB796F" w:rsidRPr="004B30BA">
        <w:rPr>
          <w:rFonts w:ascii="Book Antiqua" w:hAnsi="Book Antiqua" w:cs="Times New Roman"/>
          <w:sz w:val="24"/>
          <w:szCs w:val="24"/>
        </w:rPr>
        <w:t>According to previous reports,</w:t>
      </w:r>
      <w:r w:rsidR="0049498F" w:rsidRPr="004B30BA">
        <w:rPr>
          <w:rFonts w:ascii="Book Antiqua" w:hAnsi="Book Antiqua" w:cs="Times New Roman"/>
          <w:sz w:val="24"/>
          <w:szCs w:val="24"/>
        </w:rPr>
        <w:t xml:space="preserve"> </w:t>
      </w:r>
      <w:r w:rsidR="00DB796F" w:rsidRPr="004B30BA">
        <w:rPr>
          <w:rFonts w:ascii="Book Antiqua" w:eastAsia="等线" w:hAnsi="Book Antiqua" w:cs="Times New Roman"/>
          <w:sz w:val="24"/>
          <w:szCs w:val="24"/>
        </w:rPr>
        <w:t>t</w:t>
      </w:r>
      <w:r w:rsidR="0049498F" w:rsidRPr="004B30BA">
        <w:rPr>
          <w:rFonts w:ascii="Book Antiqua" w:hAnsi="Book Antiqua" w:cs="Times New Roman"/>
          <w:sz w:val="24"/>
          <w:szCs w:val="24"/>
        </w:rPr>
        <w:t xml:space="preserve">he diagnosis of PIOSCC must meet the following common criteria: </w:t>
      </w:r>
      <w:r w:rsidR="000942BA" w:rsidRPr="004B30BA">
        <w:rPr>
          <w:rFonts w:ascii="Book Antiqua" w:hAnsi="Book Antiqua" w:cs="Times New Roman"/>
          <w:sz w:val="24"/>
          <w:szCs w:val="24"/>
        </w:rPr>
        <w:t>(1</w:t>
      </w:r>
      <w:r w:rsidR="00B749F0" w:rsidRPr="004B30BA">
        <w:rPr>
          <w:rFonts w:ascii="Book Antiqua" w:hAnsi="Book Antiqua" w:cs="Times New Roman"/>
          <w:sz w:val="24"/>
          <w:szCs w:val="24"/>
        </w:rPr>
        <w:t xml:space="preserve">) </w:t>
      </w:r>
      <w:r w:rsidR="000942BA" w:rsidRPr="004B30BA">
        <w:rPr>
          <w:rFonts w:ascii="Book Antiqua" w:hAnsi="Book Antiqua" w:cs="Times New Roman"/>
          <w:sz w:val="24"/>
          <w:szCs w:val="24"/>
        </w:rPr>
        <w:t>T</w:t>
      </w:r>
      <w:r w:rsidR="00B749F0" w:rsidRPr="004B30BA">
        <w:rPr>
          <w:rFonts w:ascii="Book Antiqua" w:hAnsi="Book Antiqua" w:cs="Times New Roman"/>
          <w:sz w:val="24"/>
          <w:szCs w:val="24"/>
        </w:rPr>
        <w:t xml:space="preserve">he intact </w:t>
      </w:r>
      <w:bookmarkStart w:id="14" w:name="OLE_LINK13"/>
      <w:r w:rsidR="00B749F0" w:rsidRPr="004B30BA">
        <w:rPr>
          <w:rFonts w:ascii="Book Antiqua" w:hAnsi="Book Antiqua" w:cs="Times New Roman"/>
          <w:sz w:val="24"/>
          <w:szCs w:val="24"/>
        </w:rPr>
        <w:t>oral mucosa</w:t>
      </w:r>
      <w:bookmarkEnd w:id="14"/>
      <w:r w:rsidR="00B749F0" w:rsidRPr="004B30BA">
        <w:rPr>
          <w:rFonts w:ascii="Book Antiqua" w:hAnsi="Book Antiqua" w:cs="Times New Roman"/>
          <w:sz w:val="24"/>
          <w:szCs w:val="24"/>
        </w:rPr>
        <w:t xml:space="preserve"> without ulcer;</w:t>
      </w:r>
      <w:bookmarkStart w:id="15" w:name="OLE_LINK4"/>
      <w:r w:rsidR="00B749F0" w:rsidRPr="004B30BA">
        <w:rPr>
          <w:rFonts w:ascii="Book Antiqua" w:hAnsi="Book Antiqua" w:cs="Times New Roman"/>
          <w:sz w:val="24"/>
          <w:szCs w:val="24"/>
        </w:rPr>
        <w:t xml:space="preserve"> </w:t>
      </w:r>
      <w:r w:rsidR="000942BA" w:rsidRPr="004B30BA">
        <w:rPr>
          <w:rFonts w:ascii="Book Antiqua" w:hAnsi="Book Antiqua" w:cs="Times New Roman"/>
          <w:sz w:val="24"/>
          <w:szCs w:val="24"/>
        </w:rPr>
        <w:t>(2</w:t>
      </w:r>
      <w:r w:rsidR="00B749F0" w:rsidRPr="004B30BA">
        <w:rPr>
          <w:rFonts w:ascii="Book Antiqua" w:hAnsi="Book Antiqua" w:cs="Times New Roman"/>
          <w:sz w:val="24"/>
          <w:szCs w:val="24"/>
        </w:rPr>
        <w:t>)</w:t>
      </w:r>
      <w:bookmarkEnd w:id="15"/>
      <w:r w:rsidR="00B749F0" w:rsidRPr="004B30BA">
        <w:rPr>
          <w:rFonts w:ascii="Book Antiqua" w:hAnsi="Book Antiqua" w:cs="Times New Roman"/>
          <w:sz w:val="24"/>
          <w:szCs w:val="24"/>
        </w:rPr>
        <w:t xml:space="preserve"> </w:t>
      </w:r>
      <w:r w:rsidR="0049498F" w:rsidRPr="004B30BA">
        <w:rPr>
          <w:rFonts w:ascii="Book Antiqua" w:hAnsi="Book Antiqua" w:cs="Times New Roman"/>
          <w:sz w:val="24"/>
          <w:szCs w:val="24"/>
        </w:rPr>
        <w:t xml:space="preserve">verified absence of invasion from nearby malignancies, such as alveolar carcinoma and metastasis from distant organs; </w:t>
      </w:r>
      <w:r w:rsidR="000942BA" w:rsidRPr="004B30BA">
        <w:rPr>
          <w:rFonts w:ascii="Book Antiqua" w:hAnsi="Book Antiqua" w:cs="Times New Roman"/>
          <w:sz w:val="24"/>
          <w:szCs w:val="24"/>
        </w:rPr>
        <w:t>and (3</w:t>
      </w:r>
      <w:r w:rsidR="0049498F" w:rsidRPr="004B30BA">
        <w:rPr>
          <w:rFonts w:ascii="Book Antiqua" w:hAnsi="Book Antiqua" w:cs="Times New Roman"/>
          <w:sz w:val="24"/>
          <w:szCs w:val="24"/>
        </w:rPr>
        <w:t xml:space="preserve">) confirmed transformation of </w:t>
      </w:r>
      <w:r w:rsidR="00B75B0A">
        <w:rPr>
          <w:rFonts w:ascii="Book Antiqua" w:hAnsi="Book Antiqua" w:cs="Times New Roman"/>
          <w:sz w:val="24"/>
          <w:szCs w:val="24"/>
        </w:rPr>
        <w:t xml:space="preserve">the </w:t>
      </w:r>
      <w:r w:rsidR="0049498F" w:rsidRPr="004B30BA">
        <w:rPr>
          <w:rFonts w:ascii="Book Antiqua" w:hAnsi="Book Antiqua" w:cs="Times New Roman"/>
          <w:sz w:val="24"/>
          <w:szCs w:val="24"/>
        </w:rPr>
        <w:t xml:space="preserve">normal squamous epithelium to squamous cell carcinoma within cyst linings </w:t>
      </w:r>
      <w:r w:rsidR="000942BA" w:rsidRPr="004B30BA">
        <w:rPr>
          <w:rFonts w:ascii="Book Antiqua" w:hAnsi="Book Antiqua" w:cs="Times New Roman"/>
          <w:i/>
          <w:iCs/>
          <w:sz w:val="24"/>
          <w:szCs w:val="24"/>
        </w:rPr>
        <w:t>via</w:t>
      </w:r>
      <w:r w:rsidR="0049498F" w:rsidRPr="004B30BA">
        <w:rPr>
          <w:rFonts w:ascii="Book Antiqua" w:hAnsi="Book Antiqua" w:cs="Times New Roman"/>
          <w:sz w:val="24"/>
          <w:szCs w:val="24"/>
        </w:rPr>
        <w:t xml:space="preserve"> histopathological </w:t>
      </w:r>
      <w:proofErr w:type="gramStart"/>
      <w:r w:rsidR="0049498F" w:rsidRPr="004B30BA">
        <w:rPr>
          <w:rFonts w:ascii="Book Antiqua" w:hAnsi="Book Antiqua" w:cs="Times New Roman"/>
          <w:sz w:val="24"/>
          <w:szCs w:val="24"/>
        </w:rPr>
        <w:t>examination</w:t>
      </w:r>
      <w:r w:rsidR="000942BA" w:rsidRPr="004B30BA">
        <w:rPr>
          <w:rFonts w:ascii="Book Antiqua" w:hAnsi="Book Antiqua" w:cs="Times New Roman"/>
          <w:sz w:val="24"/>
          <w:szCs w:val="24"/>
          <w:vertAlign w:val="superscript"/>
        </w:rPr>
        <w:t>[</w:t>
      </w:r>
      <w:proofErr w:type="gramEnd"/>
      <w:r w:rsidR="00A33AA6" w:rsidRPr="004B30BA">
        <w:rPr>
          <w:rFonts w:ascii="Book Antiqua" w:hAnsi="Book Antiqua" w:cs="Times New Roman"/>
          <w:sz w:val="24"/>
          <w:szCs w:val="24"/>
          <w:vertAlign w:val="superscript"/>
        </w:rPr>
        <w:fldChar w:fldCharType="begin">
          <w:fldData xml:space="preserve">PEVuZE5vdGU+PENpdGU+PEF1dGhvcj5TdWtlZ2F3YTwvQXV0aG9yPjxZZWFyPjIwMTU8L1llYXI+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==
</w:fldData>
        </w:fldChar>
      </w:r>
      <w:r w:rsidR="00AE3508" w:rsidRPr="004B30BA">
        <w:rPr>
          <w:rFonts w:ascii="Book Antiqua" w:hAnsi="Book Antiqua" w:cs="Times New Roman"/>
          <w:sz w:val="24"/>
          <w:szCs w:val="24"/>
          <w:vertAlign w:val="superscript"/>
        </w:rPr>
        <w:instrText xml:space="preserve"> ADDIN EN.CITE </w:instrText>
      </w:r>
      <w:r w:rsidR="00AE3508" w:rsidRPr="004B30BA">
        <w:rPr>
          <w:rFonts w:ascii="Book Antiqua" w:hAnsi="Book Antiqua" w:cs="Times New Roman"/>
          <w:sz w:val="24"/>
          <w:szCs w:val="24"/>
          <w:vertAlign w:val="superscript"/>
        </w:rPr>
        <w:fldChar w:fldCharType="begin">
          <w:fldData xml:space="preserve">PEVuZE5vdGU+PENpdGU+PEF1dGhvcj5TdWtlZ2F3YTwvQXV0aG9yPjxZZWFyPjIwMTU8L1llYXI+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==
</w:fldData>
        </w:fldChar>
      </w:r>
      <w:r w:rsidR="00AE3508" w:rsidRPr="004B30BA">
        <w:rPr>
          <w:rFonts w:ascii="Book Antiqua" w:hAnsi="Book Antiqua" w:cs="Times New Roman"/>
          <w:sz w:val="24"/>
          <w:szCs w:val="24"/>
          <w:vertAlign w:val="superscript"/>
        </w:rPr>
        <w:instrText xml:space="preserve"> ADDIN EN.CITE.DATA </w:instrText>
      </w:r>
      <w:r w:rsidR="00AE3508" w:rsidRPr="004B30BA">
        <w:rPr>
          <w:rFonts w:ascii="Book Antiqua" w:hAnsi="Book Antiqua" w:cs="Times New Roman"/>
          <w:sz w:val="24"/>
          <w:szCs w:val="24"/>
          <w:vertAlign w:val="superscript"/>
        </w:rPr>
      </w:r>
      <w:r w:rsidR="00AE3508" w:rsidRPr="004B30BA">
        <w:rPr>
          <w:rFonts w:ascii="Book Antiqua" w:hAnsi="Book Antiqua" w:cs="Times New Roman"/>
          <w:sz w:val="24"/>
          <w:szCs w:val="24"/>
          <w:vertAlign w:val="superscript"/>
        </w:rPr>
        <w:fldChar w:fldCharType="end"/>
      </w:r>
      <w:r w:rsidR="00A33AA6" w:rsidRPr="004B30BA">
        <w:rPr>
          <w:rFonts w:ascii="Book Antiqua" w:hAnsi="Book Antiqua" w:cs="Times New Roman"/>
          <w:sz w:val="24"/>
          <w:szCs w:val="24"/>
          <w:vertAlign w:val="superscript"/>
        </w:rPr>
      </w:r>
      <w:r w:rsidR="00A33AA6" w:rsidRPr="004B30BA">
        <w:rPr>
          <w:rFonts w:ascii="Book Antiqua" w:hAnsi="Book Antiqua" w:cs="Times New Roman"/>
          <w:sz w:val="24"/>
          <w:szCs w:val="24"/>
          <w:vertAlign w:val="superscript"/>
        </w:rPr>
        <w:fldChar w:fldCharType="separate"/>
      </w:r>
      <w:r w:rsidR="00AE3508" w:rsidRPr="004B30BA">
        <w:rPr>
          <w:rFonts w:ascii="Book Antiqua" w:hAnsi="Book Antiqua" w:cs="Times New Roman"/>
          <w:noProof/>
          <w:sz w:val="24"/>
          <w:szCs w:val="24"/>
          <w:vertAlign w:val="superscript"/>
        </w:rPr>
        <w:t>3,9-11</w:t>
      </w:r>
      <w:r w:rsidR="00A33AA6" w:rsidRPr="004B30BA">
        <w:rPr>
          <w:rFonts w:ascii="Book Antiqua" w:hAnsi="Book Antiqua" w:cs="Times New Roman"/>
          <w:sz w:val="24"/>
          <w:szCs w:val="24"/>
          <w:vertAlign w:val="superscript"/>
        </w:rPr>
        <w:fldChar w:fldCharType="end"/>
      </w:r>
      <w:r w:rsidR="000942BA" w:rsidRPr="004B30BA">
        <w:rPr>
          <w:rFonts w:ascii="Book Antiqua" w:hAnsi="Book Antiqua" w:cs="Times New Roman"/>
          <w:sz w:val="24"/>
          <w:szCs w:val="24"/>
          <w:vertAlign w:val="superscript"/>
        </w:rPr>
        <w:t>]</w:t>
      </w:r>
      <w:r w:rsidR="0049498F" w:rsidRPr="004B30BA">
        <w:rPr>
          <w:rFonts w:ascii="Book Antiqua" w:hAnsi="Book Antiqua" w:cs="Times New Roman"/>
          <w:sz w:val="24"/>
          <w:szCs w:val="24"/>
        </w:rPr>
        <w:t xml:space="preserve">. In the current case, physical examination, MRI, and CT </w:t>
      </w:r>
      <w:r w:rsidR="0049498F" w:rsidRPr="004B30BA">
        <w:rPr>
          <w:rFonts w:ascii="Book Antiqua" w:hAnsi="Book Antiqua" w:cs="Times New Roman"/>
          <w:sz w:val="24"/>
          <w:szCs w:val="24"/>
        </w:rPr>
        <w:lastRenderedPageBreak/>
        <w:t xml:space="preserve">tests </w:t>
      </w:r>
      <w:r w:rsidR="00950542" w:rsidRPr="004B30BA">
        <w:rPr>
          <w:rFonts w:ascii="Book Antiqua" w:hAnsi="Book Antiqua" w:cs="Times New Roman"/>
          <w:sz w:val="24"/>
          <w:szCs w:val="24"/>
        </w:rPr>
        <w:t>reveal</w:t>
      </w:r>
      <w:r w:rsidR="000863F9" w:rsidRPr="004B30BA">
        <w:rPr>
          <w:rFonts w:ascii="Book Antiqua" w:hAnsi="Book Antiqua" w:cs="Times New Roman"/>
          <w:sz w:val="24"/>
          <w:szCs w:val="24"/>
        </w:rPr>
        <w:t>ed</w:t>
      </w:r>
      <w:r w:rsidR="00DB0265" w:rsidRPr="004B30BA">
        <w:rPr>
          <w:rFonts w:ascii="Book Antiqua" w:hAnsi="Book Antiqua" w:cs="Times New Roman"/>
          <w:sz w:val="24"/>
          <w:szCs w:val="24"/>
        </w:rPr>
        <w:t xml:space="preserve"> the</w:t>
      </w:r>
      <w:r w:rsidR="000863F9" w:rsidRPr="004B30BA">
        <w:rPr>
          <w:rFonts w:ascii="Book Antiqua" w:hAnsi="Book Antiqua" w:cs="Times New Roman"/>
          <w:sz w:val="24"/>
          <w:szCs w:val="24"/>
        </w:rPr>
        <w:t xml:space="preserve"> </w:t>
      </w:r>
      <w:r w:rsidR="00DB0265" w:rsidRPr="004B30BA">
        <w:rPr>
          <w:rFonts w:ascii="Book Antiqua" w:hAnsi="Book Antiqua" w:cs="Times New Roman"/>
          <w:sz w:val="24"/>
          <w:szCs w:val="24"/>
        </w:rPr>
        <w:t>intact</w:t>
      </w:r>
      <w:r w:rsidR="00DB0265" w:rsidRPr="004B30BA">
        <w:rPr>
          <w:rFonts w:ascii="Book Antiqua" w:hAnsi="Book Antiqua"/>
          <w:sz w:val="24"/>
          <w:szCs w:val="24"/>
        </w:rPr>
        <w:t xml:space="preserve"> </w:t>
      </w:r>
      <w:r w:rsidR="00DB0265" w:rsidRPr="004B30BA">
        <w:rPr>
          <w:rFonts w:ascii="Book Antiqua" w:hAnsi="Book Antiqua" w:cs="Times New Roman"/>
          <w:sz w:val="24"/>
          <w:szCs w:val="24"/>
        </w:rPr>
        <w:t xml:space="preserve">oral mucosa and </w:t>
      </w:r>
      <w:r w:rsidR="00B75B0A">
        <w:rPr>
          <w:rFonts w:ascii="Book Antiqua" w:hAnsi="Book Antiqua" w:cs="Times New Roman"/>
          <w:sz w:val="24"/>
          <w:szCs w:val="24"/>
        </w:rPr>
        <w:t xml:space="preserve">a </w:t>
      </w:r>
      <w:r w:rsidR="000863F9" w:rsidRPr="004B30BA">
        <w:rPr>
          <w:rFonts w:ascii="Book Antiqua" w:hAnsi="Book Antiqua" w:cs="Times New Roman"/>
          <w:sz w:val="24"/>
          <w:szCs w:val="24"/>
        </w:rPr>
        <w:t xml:space="preserve">cystic lesion </w:t>
      </w:r>
      <w:r w:rsidR="00FB1433" w:rsidRPr="004B30BA">
        <w:rPr>
          <w:rFonts w:ascii="Book Antiqua" w:hAnsi="Book Antiqua" w:cs="Times New Roman"/>
          <w:sz w:val="24"/>
          <w:szCs w:val="24"/>
        </w:rPr>
        <w:t>of</w:t>
      </w:r>
      <w:r w:rsidR="00B75B0A">
        <w:rPr>
          <w:rFonts w:ascii="Book Antiqua" w:hAnsi="Book Antiqua" w:cs="Times New Roman"/>
          <w:sz w:val="24"/>
          <w:szCs w:val="24"/>
        </w:rPr>
        <w:t xml:space="preserve"> the</w:t>
      </w:r>
      <w:r w:rsidR="000863F9" w:rsidRPr="004B30BA">
        <w:rPr>
          <w:rFonts w:ascii="Book Antiqua" w:hAnsi="Book Antiqua" w:cs="Times New Roman"/>
          <w:sz w:val="24"/>
          <w:szCs w:val="24"/>
        </w:rPr>
        <w:t xml:space="preserve"> left maxilla</w:t>
      </w:r>
      <w:r w:rsidR="00DB0265" w:rsidRPr="004B30BA">
        <w:rPr>
          <w:rFonts w:ascii="Book Antiqua" w:hAnsi="Book Antiqua" w:cs="Times New Roman"/>
          <w:sz w:val="24"/>
          <w:szCs w:val="24"/>
        </w:rPr>
        <w:t>,</w:t>
      </w:r>
      <w:r w:rsidR="000863F9" w:rsidRPr="004B30BA">
        <w:rPr>
          <w:rFonts w:ascii="Book Antiqua" w:hAnsi="Book Antiqua" w:cs="Times New Roman"/>
          <w:sz w:val="24"/>
          <w:szCs w:val="24"/>
        </w:rPr>
        <w:t xml:space="preserve"> </w:t>
      </w:r>
      <w:r w:rsidR="0049498F" w:rsidRPr="004B30BA">
        <w:rPr>
          <w:rFonts w:ascii="Book Antiqua" w:hAnsi="Book Antiqua" w:cs="Times New Roman"/>
          <w:sz w:val="24"/>
          <w:szCs w:val="24"/>
        </w:rPr>
        <w:t>exclud</w:t>
      </w:r>
      <w:r w:rsidR="00FB1433" w:rsidRPr="004B30BA">
        <w:rPr>
          <w:rFonts w:ascii="Book Antiqua" w:hAnsi="Book Antiqua" w:cs="Times New Roman"/>
          <w:sz w:val="24"/>
          <w:szCs w:val="24"/>
        </w:rPr>
        <w:t>ing</w:t>
      </w:r>
      <w:r w:rsidR="0049498F" w:rsidRPr="004B30BA">
        <w:rPr>
          <w:rFonts w:ascii="Book Antiqua" w:hAnsi="Book Antiqua" w:cs="Times New Roman"/>
          <w:sz w:val="24"/>
          <w:szCs w:val="24"/>
        </w:rPr>
        <w:t xml:space="preserve"> the invasion and metastasis of other malignancies</w:t>
      </w:r>
      <w:r w:rsidR="00DB0265" w:rsidRPr="004B30BA">
        <w:rPr>
          <w:rFonts w:ascii="Book Antiqua" w:hAnsi="Book Antiqua" w:cs="Times New Roman"/>
          <w:sz w:val="24"/>
          <w:szCs w:val="24"/>
        </w:rPr>
        <w:t>;</w:t>
      </w:r>
      <w:r w:rsidR="0049498F" w:rsidRPr="004B30BA">
        <w:rPr>
          <w:rFonts w:ascii="Book Antiqua" w:hAnsi="Book Antiqua" w:cs="Times New Roman"/>
          <w:sz w:val="24"/>
          <w:szCs w:val="24"/>
        </w:rPr>
        <w:t xml:space="preserve"> histopathological examination provided evidence for the malignant transformation of </w:t>
      </w:r>
      <w:r w:rsidR="00FE3051" w:rsidRPr="004B30BA">
        <w:rPr>
          <w:rFonts w:ascii="Book Antiqua" w:hAnsi="Book Antiqua" w:cs="Times New Roman"/>
          <w:sz w:val="24"/>
          <w:szCs w:val="24"/>
        </w:rPr>
        <w:t>OD-</w:t>
      </w:r>
      <w:r w:rsidR="0049498F" w:rsidRPr="004B30BA">
        <w:rPr>
          <w:rFonts w:ascii="Book Antiqua" w:hAnsi="Book Antiqua" w:cs="Times New Roman"/>
          <w:sz w:val="24"/>
          <w:szCs w:val="24"/>
        </w:rPr>
        <w:t xml:space="preserve">squamous epithelium. </w:t>
      </w:r>
      <w:bookmarkStart w:id="16" w:name="_Hlk38445088"/>
      <w:r w:rsidR="0049498F" w:rsidRPr="004B30BA">
        <w:rPr>
          <w:rFonts w:ascii="Book Antiqua" w:hAnsi="Book Antiqua" w:cs="Times New Roman"/>
          <w:sz w:val="24"/>
          <w:szCs w:val="24"/>
        </w:rPr>
        <w:t xml:space="preserve">In conjunction with the patient’s medical history, </w:t>
      </w:r>
      <w:r w:rsidR="00B75B0A" w:rsidRPr="004B30BA">
        <w:rPr>
          <w:rFonts w:ascii="Book Antiqua" w:hAnsi="Book Antiqua" w:cs="Times New Roman"/>
          <w:sz w:val="24"/>
          <w:szCs w:val="24"/>
        </w:rPr>
        <w:t>recent</w:t>
      </w:r>
      <w:r w:rsidR="00B75B0A">
        <w:rPr>
          <w:rFonts w:ascii="Book Antiqua" w:hAnsi="Book Antiqua" w:cs="Times New Roman"/>
          <w:sz w:val="24"/>
          <w:szCs w:val="24"/>
        </w:rPr>
        <w:t xml:space="preserve"> </w:t>
      </w:r>
      <w:r w:rsidR="0049498F" w:rsidRPr="004B30BA">
        <w:rPr>
          <w:rFonts w:ascii="Book Antiqua" w:hAnsi="Book Antiqua" w:cs="Times New Roman"/>
          <w:sz w:val="24"/>
          <w:szCs w:val="24"/>
        </w:rPr>
        <w:t>aggressive behavior, and intraoperative findings, we considered that the patient suffered from PIOSCC</w:t>
      </w:r>
      <w:r w:rsidR="000863F9" w:rsidRPr="004B30BA">
        <w:rPr>
          <w:rFonts w:ascii="Book Antiqua" w:hAnsi="Book Antiqua" w:cs="Times New Roman"/>
          <w:sz w:val="24"/>
          <w:szCs w:val="24"/>
        </w:rPr>
        <w:t xml:space="preserve"> deriving from OD.</w:t>
      </w:r>
      <w:bookmarkEnd w:id="16"/>
    </w:p>
    <w:p w14:paraId="0418084A" w14:textId="7D62E702" w:rsidR="006D36FC" w:rsidRPr="004B30BA" w:rsidRDefault="007131B4" w:rsidP="00B10C63">
      <w:pPr>
        <w:adjustRightInd w:val="0"/>
        <w:snapToGrid w:val="0"/>
        <w:spacing w:line="360" w:lineRule="auto"/>
        <w:ind w:firstLineChars="100" w:firstLine="240"/>
        <w:rPr>
          <w:rFonts w:ascii="Book Antiqua" w:hAnsi="Book Antiqua" w:cs="Times New Roman"/>
          <w:sz w:val="24"/>
          <w:szCs w:val="24"/>
        </w:rPr>
      </w:pPr>
      <w:bookmarkStart w:id="17" w:name="_Hlk38444903"/>
      <w:r w:rsidRPr="004B30BA">
        <w:rPr>
          <w:rFonts w:ascii="Book Antiqua" w:hAnsi="Book Antiqua" w:cs="Times New Roman"/>
          <w:sz w:val="24"/>
          <w:szCs w:val="24"/>
        </w:rPr>
        <w:t xml:space="preserve">Although information about biological characteristics of malignant </w:t>
      </w:r>
      <w:bookmarkStart w:id="18" w:name="OLE_LINK8"/>
      <w:bookmarkStart w:id="19" w:name="OLE_LINK9"/>
      <w:r w:rsidRPr="004B30BA">
        <w:rPr>
          <w:rFonts w:ascii="Book Antiqua" w:hAnsi="Book Antiqua" w:cs="Times New Roman"/>
          <w:sz w:val="24"/>
          <w:szCs w:val="24"/>
        </w:rPr>
        <w:t>OD</w:t>
      </w:r>
      <w:bookmarkEnd w:id="18"/>
      <w:bookmarkEnd w:id="19"/>
      <w:r w:rsidRPr="004B30BA">
        <w:rPr>
          <w:rFonts w:ascii="Book Antiqua" w:hAnsi="Book Antiqua" w:cs="Times New Roman"/>
          <w:sz w:val="24"/>
          <w:szCs w:val="24"/>
        </w:rPr>
        <w:t xml:space="preserve"> is rare, t</w:t>
      </w:r>
      <w:r w:rsidR="0049498F" w:rsidRPr="004B30BA">
        <w:rPr>
          <w:rFonts w:ascii="Book Antiqua" w:hAnsi="Book Antiqua" w:cs="Times New Roman"/>
          <w:sz w:val="24"/>
          <w:szCs w:val="24"/>
        </w:rPr>
        <w:t>he high recurrence rate</w:t>
      </w:r>
      <w:r w:rsidR="008A4A09" w:rsidRPr="004B30BA">
        <w:rPr>
          <w:rFonts w:ascii="Book Antiqua" w:hAnsi="Book Antiqua" w:cs="Times New Roman"/>
          <w:sz w:val="24"/>
          <w:szCs w:val="24"/>
        </w:rPr>
        <w:t xml:space="preserve"> and poor survival</w:t>
      </w:r>
      <w:r w:rsidR="0049498F" w:rsidRPr="004B30BA">
        <w:rPr>
          <w:rFonts w:ascii="Book Antiqua" w:hAnsi="Book Antiqua" w:cs="Times New Roman"/>
          <w:sz w:val="24"/>
          <w:szCs w:val="24"/>
        </w:rPr>
        <w:t xml:space="preserve"> of PIOSCC may be partly attributed to its misdiagnosis as OD; subsequent curettage is conventionally performed, followed by enucleation combined with peripheral </w:t>
      </w:r>
      <w:proofErr w:type="spellStart"/>
      <w:r w:rsidR="0049498F" w:rsidRPr="004B30BA">
        <w:rPr>
          <w:rFonts w:ascii="Book Antiqua" w:hAnsi="Book Antiqua" w:cs="Times New Roman"/>
          <w:sz w:val="24"/>
          <w:szCs w:val="24"/>
        </w:rPr>
        <w:t>ostectomy</w:t>
      </w:r>
      <w:proofErr w:type="spellEnd"/>
      <w:r w:rsidR="0049498F" w:rsidRPr="004B30BA">
        <w:rPr>
          <w:rFonts w:ascii="Book Antiqua" w:hAnsi="Book Antiqua" w:cs="Times New Roman"/>
          <w:sz w:val="24"/>
          <w:szCs w:val="24"/>
        </w:rPr>
        <w:t xml:space="preserve"> and radical resection for</w:t>
      </w:r>
      <w:r w:rsidRPr="004B30BA">
        <w:rPr>
          <w:rFonts w:ascii="Book Antiqua" w:hAnsi="Book Antiqua" w:cs="Times New Roman"/>
          <w:sz w:val="24"/>
          <w:szCs w:val="24"/>
        </w:rPr>
        <w:t xml:space="preserve"> localized </w:t>
      </w:r>
      <w:r w:rsidR="006D36FC" w:rsidRPr="004B30BA">
        <w:rPr>
          <w:rFonts w:ascii="Book Antiqua" w:hAnsi="Book Antiqua" w:cs="Times New Roman"/>
          <w:sz w:val="24"/>
          <w:szCs w:val="24"/>
        </w:rPr>
        <w:t xml:space="preserve">and </w:t>
      </w:r>
      <w:r w:rsidR="0049498F" w:rsidRPr="004B30BA">
        <w:rPr>
          <w:rFonts w:ascii="Book Antiqua" w:hAnsi="Book Antiqua" w:cs="Times New Roman"/>
          <w:sz w:val="24"/>
          <w:szCs w:val="24"/>
        </w:rPr>
        <w:t>large or ill-defined lesions</w:t>
      </w:r>
      <w:r w:rsidR="006D36FC" w:rsidRPr="004B30BA">
        <w:rPr>
          <w:rFonts w:ascii="Book Antiqua" w:hAnsi="Book Antiqua" w:cs="Times New Roman"/>
          <w:sz w:val="24"/>
          <w:szCs w:val="24"/>
        </w:rPr>
        <w:t>, respectively</w:t>
      </w:r>
      <w:r w:rsidR="000942BA" w:rsidRPr="004B30BA">
        <w:rPr>
          <w:rFonts w:ascii="Book Antiqua" w:hAnsi="Book Antiqua" w:cs="Times New Roman"/>
          <w:sz w:val="24"/>
          <w:szCs w:val="24"/>
          <w:vertAlign w:val="superscript"/>
        </w:rPr>
        <w:t>[</w:t>
      </w:r>
      <w:r w:rsidR="0004572A" w:rsidRPr="004B30BA">
        <w:rPr>
          <w:rFonts w:ascii="Book Antiqua" w:hAnsi="Book Antiqua" w:cs="Times New Roman"/>
          <w:sz w:val="24"/>
          <w:szCs w:val="24"/>
          <w:vertAlign w:val="superscript"/>
        </w:rPr>
        <w:fldChar w:fldCharType="begin"/>
      </w:r>
      <w:r w:rsidR="0004572A" w:rsidRPr="004B30BA">
        <w:rPr>
          <w:rFonts w:ascii="Book Antiqua" w:hAnsi="Book Antiqua" w:cs="Times New Roman"/>
          <w:sz w:val="24"/>
          <w:szCs w:val="24"/>
          <w:vertAlign w:val="superscript"/>
        </w:rPr>
        <w:instrText xml:space="preserve"> ADDIN EN.CITE &lt;EndNote&gt;&lt;Cite&gt;&lt;Author&gt;Soluk-Tekkeşin&lt;/Author&gt;&lt;Year&gt;2018&lt;/Year&gt;&lt;RecNum&gt;385&lt;/RecNum&gt;&lt;DisplayText&gt;&lt;style face="superscript"&gt;12&lt;/style&gt;&lt;/DisplayText&gt;&lt;record&gt;&lt;rec-number&gt;385&lt;/rec-number&gt;&lt;foreign-keys&gt;&lt;key app="EN" db-id="axtdsr5dv5wda1e0vfjppv2tv05wfs2zvfa2" timestamp="1587514645"&gt;385&lt;/key&gt;&lt;/foreign-keys&gt;&lt;ref-type name="Journal Article"&gt;17&lt;/ref-type&gt;&lt;contributors&gt;&lt;authors&gt;&lt;author&gt;Soluk-Tekkeşin, M.&lt;/author&gt;&lt;author&gt;Wright, J. M.&lt;/author&gt;&lt;/authors&gt;&lt;/contributors&gt;&lt;auth-address&gt;Department of Tumor Pathology, Institute of Oncology, Istanbul University, ISTANBUL, TURKEY.&lt;/auth-address&gt;&lt;titles&gt;&lt;title&gt;The World Health Organization Classification of Odontogenic Lesions: A Summary of the Changes of the 2017 (4th) Edition&lt;/title&gt;&lt;secondary-title&gt;Turk Patoloji Derg&lt;/secondary-title&gt;&lt;/titles&gt;&lt;periodical&gt;&lt;full-title&gt;Turk Patoloji Derg&lt;/full-title&gt;&lt;/periodical&gt;&lt;volume&gt;34&lt;/volume&gt;&lt;number&gt;1&lt;/number&gt;&lt;edition&gt;2017/10/07&lt;/edition&gt;&lt;keywords&gt;&lt;keyword&gt;Humans&lt;/keyword&gt;&lt;keyword&gt;Odontogenic Cysts/*classification/*pathology&lt;/keyword&gt;&lt;keyword&gt;Odontogenic Tumors/*classification/*pathology&lt;/keyword&gt;&lt;keyword&gt;World Health Organization&lt;/keyword&gt;&lt;/keywords&gt;&lt;dates&gt;&lt;year&gt;2018&lt;/year&gt;&lt;/dates&gt;&lt;isbn&gt;1018-5615&lt;/isbn&gt;&lt;accession-num&gt;28984343&lt;/accession-num&gt;&lt;urls&gt;&lt;/urls&gt;&lt;electronic-resource-num&gt;10.5146/tjpath.2017.01410&lt;/electronic-resource-num&gt;&lt;remote-database-provider&gt;NLM&lt;/remote-database-provider&gt;&lt;language&gt;eng&lt;/language&gt;&lt;/record&gt;&lt;/Cite&gt;&lt;/EndNote&gt;</w:instrText>
      </w:r>
      <w:r w:rsidR="0004572A" w:rsidRPr="004B30BA">
        <w:rPr>
          <w:rFonts w:ascii="Book Antiqua" w:hAnsi="Book Antiqua" w:cs="Times New Roman"/>
          <w:sz w:val="24"/>
          <w:szCs w:val="24"/>
          <w:vertAlign w:val="superscript"/>
        </w:rPr>
        <w:fldChar w:fldCharType="separate"/>
      </w:r>
      <w:r w:rsidR="0004572A" w:rsidRPr="004B30BA">
        <w:rPr>
          <w:rFonts w:ascii="Book Antiqua" w:hAnsi="Book Antiqua" w:cs="Times New Roman"/>
          <w:noProof/>
          <w:sz w:val="24"/>
          <w:szCs w:val="24"/>
          <w:vertAlign w:val="superscript"/>
        </w:rPr>
        <w:t>12</w:t>
      </w:r>
      <w:r w:rsidR="0004572A" w:rsidRPr="004B30BA">
        <w:rPr>
          <w:rFonts w:ascii="Book Antiqua" w:hAnsi="Book Antiqua" w:cs="Times New Roman"/>
          <w:sz w:val="24"/>
          <w:szCs w:val="24"/>
          <w:vertAlign w:val="superscript"/>
        </w:rPr>
        <w:fldChar w:fldCharType="end"/>
      </w:r>
      <w:r w:rsidR="000942BA" w:rsidRPr="004B30BA">
        <w:rPr>
          <w:rFonts w:ascii="Book Antiqua" w:hAnsi="Book Antiqua" w:cs="Times New Roman"/>
          <w:sz w:val="24"/>
          <w:szCs w:val="24"/>
          <w:vertAlign w:val="superscript"/>
        </w:rPr>
        <w:t>]</w:t>
      </w:r>
      <w:r w:rsidR="0049498F" w:rsidRPr="004B30BA">
        <w:rPr>
          <w:rFonts w:ascii="Book Antiqua" w:hAnsi="Book Antiqua" w:cs="Times New Roman"/>
          <w:sz w:val="24"/>
          <w:szCs w:val="24"/>
        </w:rPr>
        <w:t xml:space="preserve">. Apart from the similarity of clinical behavior and radiologic examination results between PIOSCC and OD, the acquired malignant transformation of OD as confirmed by pathology is another </w:t>
      </w:r>
      <w:r w:rsidR="006D36FC" w:rsidRPr="004B30BA">
        <w:rPr>
          <w:rFonts w:ascii="Book Antiqua" w:hAnsi="Book Antiqua" w:cs="Times New Roman"/>
          <w:sz w:val="24"/>
          <w:szCs w:val="24"/>
        </w:rPr>
        <w:t xml:space="preserve">huge </w:t>
      </w:r>
      <w:r w:rsidR="0049498F" w:rsidRPr="004B30BA">
        <w:rPr>
          <w:rFonts w:ascii="Book Antiqua" w:hAnsi="Book Antiqua" w:cs="Times New Roman"/>
          <w:sz w:val="24"/>
          <w:szCs w:val="24"/>
        </w:rPr>
        <w:t xml:space="preserve">barrier to prescribing the proper treatment </w:t>
      </w:r>
      <w:r w:rsidR="00B75B0A">
        <w:rPr>
          <w:rFonts w:ascii="Book Antiqua" w:hAnsi="Book Antiqua" w:cs="Times New Roman"/>
          <w:sz w:val="24"/>
          <w:szCs w:val="24"/>
        </w:rPr>
        <w:t>for</w:t>
      </w:r>
      <w:r w:rsidR="00B75B0A" w:rsidRPr="004B30BA">
        <w:rPr>
          <w:rFonts w:ascii="Book Antiqua" w:hAnsi="Book Antiqua" w:cs="Times New Roman"/>
          <w:sz w:val="24"/>
          <w:szCs w:val="24"/>
        </w:rPr>
        <w:t xml:space="preserve"> </w:t>
      </w:r>
      <w:r w:rsidR="0049498F" w:rsidRPr="004B30BA">
        <w:rPr>
          <w:rFonts w:ascii="Book Antiqua" w:hAnsi="Book Antiqua" w:cs="Times New Roman"/>
          <w:sz w:val="24"/>
          <w:szCs w:val="24"/>
        </w:rPr>
        <w:t xml:space="preserve">patients with PIOSCC. </w:t>
      </w:r>
      <w:bookmarkStart w:id="20" w:name="OLE_LINK10"/>
      <w:bookmarkStart w:id="21" w:name="OLE_LINK11"/>
      <w:r w:rsidR="006D36FC" w:rsidRPr="004B30BA">
        <w:rPr>
          <w:rFonts w:ascii="Book Antiqua" w:hAnsi="Book Antiqua" w:cs="Times New Roman"/>
          <w:sz w:val="24"/>
          <w:szCs w:val="24"/>
        </w:rPr>
        <w:t xml:space="preserve">Although </w:t>
      </w:r>
      <w:r w:rsidR="00FB1433" w:rsidRPr="004B30BA">
        <w:rPr>
          <w:rFonts w:ascii="Book Antiqua" w:hAnsi="Book Antiqua" w:cs="Times New Roman"/>
          <w:sz w:val="24"/>
          <w:szCs w:val="24"/>
        </w:rPr>
        <w:t>the</w:t>
      </w:r>
      <w:r w:rsidR="00F800A8" w:rsidRPr="004B30BA">
        <w:rPr>
          <w:rFonts w:ascii="Book Antiqua" w:hAnsi="Book Antiqua" w:cs="Times New Roman"/>
          <w:sz w:val="24"/>
          <w:szCs w:val="24"/>
        </w:rPr>
        <w:t xml:space="preserve"> </w:t>
      </w:r>
      <w:r w:rsidR="006D36FC" w:rsidRPr="004B30BA">
        <w:rPr>
          <w:rFonts w:ascii="Book Antiqua" w:hAnsi="Book Antiqua" w:cs="Times New Roman"/>
          <w:sz w:val="24"/>
          <w:szCs w:val="24"/>
        </w:rPr>
        <w:t xml:space="preserve">malignant </w:t>
      </w:r>
      <w:r w:rsidR="00F800A8" w:rsidRPr="004B30BA">
        <w:rPr>
          <w:rFonts w:ascii="Book Antiqua" w:hAnsi="Book Antiqua" w:cs="Times New Roman"/>
          <w:sz w:val="24"/>
          <w:szCs w:val="24"/>
        </w:rPr>
        <w:t>lesion</w:t>
      </w:r>
      <w:r w:rsidR="006D36FC" w:rsidRPr="004B30BA">
        <w:rPr>
          <w:rFonts w:ascii="Book Antiqua" w:hAnsi="Book Antiqua" w:cs="Times New Roman"/>
          <w:sz w:val="24"/>
          <w:szCs w:val="24"/>
        </w:rPr>
        <w:t xml:space="preserve"> was diagnosed by enucleation in this case, </w:t>
      </w:r>
      <w:r w:rsidR="001146D0" w:rsidRPr="004B30BA">
        <w:rPr>
          <w:rFonts w:ascii="Book Antiqua" w:hAnsi="Book Antiqua" w:cs="Times New Roman"/>
          <w:sz w:val="24"/>
          <w:szCs w:val="24"/>
        </w:rPr>
        <w:t>b</w:t>
      </w:r>
      <w:r w:rsidR="006D36FC" w:rsidRPr="004B30BA">
        <w:rPr>
          <w:rFonts w:ascii="Book Antiqua" w:hAnsi="Book Antiqua" w:cs="Times New Roman"/>
          <w:sz w:val="24"/>
          <w:szCs w:val="24"/>
        </w:rPr>
        <w:t>iopsy</w:t>
      </w:r>
      <w:r w:rsidR="001146D0" w:rsidRPr="004B30BA">
        <w:rPr>
          <w:rFonts w:ascii="Book Antiqua" w:hAnsi="Book Antiqua" w:cs="Times New Roman"/>
          <w:sz w:val="24"/>
          <w:szCs w:val="24"/>
        </w:rPr>
        <w:t xml:space="preserve"> and </w:t>
      </w:r>
      <w:bookmarkStart w:id="22" w:name="OLE_LINK7"/>
      <w:bookmarkStart w:id="23" w:name="OLE_LINK14"/>
      <w:r w:rsidR="006D36FC" w:rsidRPr="004B30BA">
        <w:rPr>
          <w:rFonts w:ascii="Book Antiqua" w:hAnsi="Book Antiqua" w:cs="Times New Roman"/>
          <w:sz w:val="24"/>
          <w:szCs w:val="24"/>
        </w:rPr>
        <w:t>enucleation</w:t>
      </w:r>
      <w:bookmarkEnd w:id="22"/>
      <w:bookmarkEnd w:id="23"/>
      <w:r w:rsidR="006D36FC" w:rsidRPr="004B30BA">
        <w:rPr>
          <w:rFonts w:ascii="Book Antiqua" w:hAnsi="Book Antiqua" w:cs="Times New Roman"/>
          <w:sz w:val="24"/>
          <w:szCs w:val="24"/>
        </w:rPr>
        <w:t xml:space="preserve"> </w:t>
      </w:r>
      <w:r w:rsidR="00B75B0A">
        <w:rPr>
          <w:rFonts w:ascii="Book Antiqua" w:hAnsi="Book Antiqua" w:cs="Times New Roman"/>
          <w:sz w:val="24"/>
          <w:szCs w:val="24"/>
        </w:rPr>
        <w:t>have been</w:t>
      </w:r>
      <w:r w:rsidR="00B75B0A" w:rsidRPr="004B30BA">
        <w:rPr>
          <w:rFonts w:ascii="Book Antiqua" w:hAnsi="Book Antiqua" w:cs="Times New Roman"/>
          <w:sz w:val="24"/>
          <w:szCs w:val="24"/>
        </w:rPr>
        <w:t xml:space="preserve"> </w:t>
      </w:r>
      <w:r w:rsidR="006D36FC" w:rsidRPr="004B30BA">
        <w:rPr>
          <w:rFonts w:ascii="Book Antiqua" w:hAnsi="Book Antiqua" w:cs="Times New Roman"/>
          <w:sz w:val="24"/>
          <w:szCs w:val="24"/>
        </w:rPr>
        <w:t>associated with the misdiagnosis of PIOSCC</w:t>
      </w:r>
      <w:r w:rsidR="001146D0" w:rsidRPr="004B30BA">
        <w:rPr>
          <w:rFonts w:ascii="Book Antiqua" w:hAnsi="Book Antiqua" w:cs="Times New Roman"/>
          <w:sz w:val="24"/>
          <w:szCs w:val="24"/>
        </w:rPr>
        <w:t xml:space="preserve"> in previous </w:t>
      </w:r>
      <w:proofErr w:type="gramStart"/>
      <w:r w:rsidR="001146D0" w:rsidRPr="004B30BA">
        <w:rPr>
          <w:rFonts w:ascii="Book Antiqua" w:hAnsi="Book Antiqua" w:cs="Times New Roman"/>
          <w:sz w:val="24"/>
          <w:szCs w:val="24"/>
        </w:rPr>
        <w:t>reports</w:t>
      </w:r>
      <w:r w:rsidR="000942BA" w:rsidRPr="004B30BA">
        <w:rPr>
          <w:rFonts w:ascii="Book Antiqua" w:hAnsi="Book Antiqua" w:cs="Times New Roman"/>
          <w:sz w:val="24"/>
          <w:szCs w:val="24"/>
          <w:vertAlign w:val="superscript"/>
        </w:rPr>
        <w:t>[</w:t>
      </w:r>
      <w:proofErr w:type="gramEnd"/>
      <w:r w:rsidR="00ED31EB" w:rsidRPr="004B30BA">
        <w:rPr>
          <w:rFonts w:ascii="Book Antiqua" w:hAnsi="Book Antiqua" w:cs="Times New Roman"/>
          <w:sz w:val="24"/>
          <w:szCs w:val="24"/>
          <w:vertAlign w:val="superscript"/>
        </w:rPr>
        <w:fldChar w:fldCharType="begin">
          <w:fldData xml:space="preserve">PEVuZE5vdGU+PENpdGU+PEF1dGhvcj5UYW48L0F1dGhvcj48WWVhcj4yMDEzPC9ZZWFyPjxSZWNO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</w:fldData>
        </w:fldChar>
      </w:r>
      <w:r w:rsidR="0075540C" w:rsidRPr="004B30BA">
        <w:rPr>
          <w:rFonts w:ascii="Book Antiqua" w:hAnsi="Book Antiqua" w:cs="Times New Roman"/>
          <w:sz w:val="24"/>
          <w:szCs w:val="24"/>
          <w:vertAlign w:val="superscript"/>
        </w:rPr>
        <w:instrText xml:space="preserve"> ADDIN EN.CITE </w:instrText>
      </w:r>
      <w:r w:rsidR="0075540C" w:rsidRPr="004B30BA">
        <w:rPr>
          <w:rFonts w:ascii="Book Antiqua" w:hAnsi="Book Antiqua" w:cs="Times New Roman"/>
          <w:sz w:val="24"/>
          <w:szCs w:val="24"/>
          <w:vertAlign w:val="superscript"/>
        </w:rPr>
        <w:fldChar w:fldCharType="begin">
          <w:fldData xml:space="preserve">PEVuZE5vdGU+PENpdGU+PEF1dGhvcj5UYW48L0F1dGhvcj48WWVhcj4yMDEzPC9ZZWFyPjxSZWNO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</w:fldData>
        </w:fldChar>
      </w:r>
      <w:r w:rsidR="0075540C" w:rsidRPr="004B30BA">
        <w:rPr>
          <w:rFonts w:ascii="Book Antiqua" w:hAnsi="Book Antiqua" w:cs="Times New Roman"/>
          <w:sz w:val="24"/>
          <w:szCs w:val="24"/>
          <w:vertAlign w:val="superscript"/>
        </w:rPr>
        <w:instrText xml:space="preserve"> ADDIN EN.CITE.DATA </w:instrText>
      </w:r>
      <w:r w:rsidR="0075540C" w:rsidRPr="004B30BA">
        <w:rPr>
          <w:rFonts w:ascii="Book Antiqua" w:hAnsi="Book Antiqua" w:cs="Times New Roman"/>
          <w:sz w:val="24"/>
          <w:szCs w:val="24"/>
          <w:vertAlign w:val="superscript"/>
        </w:rPr>
      </w:r>
      <w:r w:rsidR="0075540C" w:rsidRPr="004B30BA">
        <w:rPr>
          <w:rFonts w:ascii="Book Antiqua" w:hAnsi="Book Antiqua" w:cs="Times New Roman"/>
          <w:sz w:val="24"/>
          <w:szCs w:val="24"/>
          <w:vertAlign w:val="superscript"/>
        </w:rPr>
        <w:fldChar w:fldCharType="end"/>
      </w:r>
      <w:r w:rsidR="00ED31EB" w:rsidRPr="004B30BA">
        <w:rPr>
          <w:rFonts w:ascii="Book Antiqua" w:hAnsi="Book Antiqua" w:cs="Times New Roman"/>
          <w:sz w:val="24"/>
          <w:szCs w:val="24"/>
          <w:vertAlign w:val="superscript"/>
        </w:rPr>
      </w:r>
      <w:r w:rsidR="00ED31EB" w:rsidRPr="004B30BA">
        <w:rPr>
          <w:rFonts w:ascii="Book Antiqua" w:hAnsi="Book Antiqua" w:cs="Times New Roman"/>
          <w:sz w:val="24"/>
          <w:szCs w:val="24"/>
          <w:vertAlign w:val="superscript"/>
        </w:rPr>
        <w:fldChar w:fldCharType="separate"/>
      </w:r>
      <w:r w:rsidR="0075540C" w:rsidRPr="004B30BA">
        <w:rPr>
          <w:rFonts w:ascii="Book Antiqua" w:hAnsi="Book Antiqua" w:cs="Times New Roman"/>
          <w:noProof/>
          <w:sz w:val="24"/>
          <w:szCs w:val="24"/>
          <w:vertAlign w:val="superscript"/>
        </w:rPr>
        <w:t>5,6</w:t>
      </w:r>
      <w:r w:rsidR="00ED31EB" w:rsidRPr="004B30BA">
        <w:rPr>
          <w:rFonts w:ascii="Book Antiqua" w:hAnsi="Book Antiqua" w:cs="Times New Roman"/>
          <w:sz w:val="24"/>
          <w:szCs w:val="24"/>
          <w:vertAlign w:val="superscript"/>
        </w:rPr>
        <w:fldChar w:fldCharType="end"/>
      </w:r>
      <w:r w:rsidR="000942BA" w:rsidRPr="004B30BA">
        <w:rPr>
          <w:rFonts w:ascii="Book Antiqua" w:hAnsi="Book Antiqua" w:cs="Times New Roman"/>
          <w:sz w:val="24"/>
          <w:szCs w:val="24"/>
          <w:vertAlign w:val="superscript"/>
        </w:rPr>
        <w:t>]</w:t>
      </w:r>
      <w:r w:rsidR="001146D0" w:rsidRPr="004B30BA">
        <w:rPr>
          <w:rFonts w:ascii="Book Antiqua" w:hAnsi="Book Antiqua" w:cs="Times New Roman"/>
          <w:sz w:val="24"/>
          <w:szCs w:val="24"/>
        </w:rPr>
        <w:t xml:space="preserve">. </w:t>
      </w:r>
      <w:r w:rsidR="000863F9" w:rsidRPr="004B30BA">
        <w:rPr>
          <w:rFonts w:ascii="Book Antiqua" w:hAnsi="Book Antiqua" w:cs="Times New Roman"/>
          <w:sz w:val="24"/>
          <w:szCs w:val="24"/>
        </w:rPr>
        <w:t>M</w:t>
      </w:r>
      <w:r w:rsidR="00915A80" w:rsidRPr="004B30BA">
        <w:rPr>
          <w:rFonts w:ascii="Book Antiqua" w:hAnsi="Book Antiqua" w:cs="Times New Roman"/>
          <w:sz w:val="24"/>
          <w:szCs w:val="24"/>
        </w:rPr>
        <w:t>ore information is required to assess</w:t>
      </w:r>
      <w:r w:rsidR="001146D0" w:rsidRPr="004B30BA">
        <w:rPr>
          <w:rFonts w:ascii="Book Antiqua" w:hAnsi="Book Antiqua" w:cs="Times New Roman"/>
          <w:sz w:val="24"/>
          <w:szCs w:val="24"/>
        </w:rPr>
        <w:t xml:space="preserve"> malignant tumors before the identification of the characteristics of malignant transformation of OD.</w:t>
      </w:r>
    </w:p>
    <w:p w14:paraId="78604E4A" w14:textId="35719A63" w:rsidR="00DE0670" w:rsidRPr="004B30BA" w:rsidRDefault="004E78C5" w:rsidP="00B10C63">
      <w:pPr>
        <w:adjustRightInd w:val="0"/>
        <w:snapToGrid w:val="0"/>
        <w:spacing w:line="360" w:lineRule="auto"/>
        <w:ind w:firstLineChars="100" w:firstLine="240"/>
        <w:rPr>
          <w:rFonts w:ascii="Book Antiqua" w:hAnsi="Book Antiqua" w:cs="Times New Roman"/>
          <w:sz w:val="24"/>
          <w:szCs w:val="24"/>
        </w:rPr>
      </w:pPr>
      <w:bookmarkStart w:id="24" w:name="OLE_LINK17"/>
      <w:bookmarkStart w:id="25" w:name="OLE_LINK18"/>
      <w:r w:rsidRPr="004B30BA">
        <w:rPr>
          <w:rFonts w:ascii="Book Antiqua" w:eastAsia="等线" w:hAnsi="Book Antiqua" w:cs="Times New Roman"/>
          <w:sz w:val="24"/>
          <w:szCs w:val="24"/>
        </w:rPr>
        <w:t>A l</w:t>
      </w:r>
      <w:r w:rsidR="00FB1433" w:rsidRPr="004B30BA">
        <w:rPr>
          <w:rFonts w:ascii="Book Antiqua" w:eastAsia="等线" w:hAnsi="Book Antiqua" w:cs="Times New Roman"/>
          <w:sz w:val="24"/>
          <w:szCs w:val="24"/>
        </w:rPr>
        <w:t>iterature review suggests</w:t>
      </w:r>
      <w:r w:rsidR="00B563E3" w:rsidRPr="004B30BA">
        <w:rPr>
          <w:rFonts w:ascii="Book Antiqua" w:eastAsia="等线" w:hAnsi="Book Antiqua" w:cs="Times New Roman"/>
          <w:sz w:val="24"/>
          <w:szCs w:val="24"/>
        </w:rPr>
        <w:t xml:space="preserve"> </w:t>
      </w:r>
      <w:r w:rsidR="00B75B0A">
        <w:rPr>
          <w:rFonts w:ascii="Book Antiqua" w:eastAsia="等线" w:hAnsi="Book Antiqua" w:cs="Times New Roman"/>
          <w:sz w:val="24"/>
          <w:szCs w:val="24"/>
        </w:rPr>
        <w:t xml:space="preserve">that </w:t>
      </w:r>
      <w:r w:rsidR="00FB1433" w:rsidRPr="004B30BA">
        <w:rPr>
          <w:rFonts w:ascii="Book Antiqua" w:eastAsia="等线" w:hAnsi="Book Antiqua" w:cs="Times New Roman"/>
          <w:sz w:val="24"/>
          <w:szCs w:val="24"/>
        </w:rPr>
        <w:t>a few</w:t>
      </w:r>
      <w:r w:rsidR="00B563E3" w:rsidRPr="004B30BA">
        <w:rPr>
          <w:rFonts w:ascii="Book Antiqua" w:eastAsia="等线" w:hAnsi="Book Antiqua" w:cs="Times New Roman"/>
          <w:sz w:val="24"/>
          <w:szCs w:val="24"/>
        </w:rPr>
        <w:t xml:space="preserve"> cases of </w:t>
      </w:r>
      <w:r w:rsidR="00B563E3" w:rsidRPr="004B30BA">
        <w:rPr>
          <w:rFonts w:ascii="Book Antiqua" w:hAnsi="Book Antiqua" w:cs="Times New Roman"/>
          <w:sz w:val="24"/>
          <w:szCs w:val="24"/>
        </w:rPr>
        <w:t xml:space="preserve">PIOSCC </w:t>
      </w:r>
      <w:r w:rsidRPr="004B30BA">
        <w:rPr>
          <w:rFonts w:ascii="Book Antiqua" w:hAnsi="Book Antiqua" w:cs="Times New Roman"/>
          <w:sz w:val="24"/>
          <w:szCs w:val="24"/>
        </w:rPr>
        <w:t xml:space="preserve">were </w:t>
      </w:r>
      <w:r w:rsidR="00B563E3" w:rsidRPr="004B30BA">
        <w:rPr>
          <w:rFonts w:ascii="Book Antiqua" w:hAnsi="Book Antiqua" w:cs="Times New Roman"/>
          <w:sz w:val="24"/>
          <w:szCs w:val="24"/>
        </w:rPr>
        <w:t xml:space="preserve">diagnosed </w:t>
      </w:r>
      <w:r w:rsidR="000942BA" w:rsidRPr="004B30BA">
        <w:rPr>
          <w:rFonts w:ascii="Book Antiqua" w:hAnsi="Book Antiqua" w:cs="Times New Roman"/>
          <w:i/>
          <w:iCs/>
          <w:sz w:val="24"/>
          <w:szCs w:val="24"/>
        </w:rPr>
        <w:t xml:space="preserve">via </w:t>
      </w:r>
      <w:r w:rsidR="00B563E3" w:rsidRPr="004B30BA">
        <w:rPr>
          <w:rFonts w:ascii="Book Antiqua" w:hAnsi="Book Antiqua" w:cs="Times New Roman"/>
          <w:sz w:val="24"/>
          <w:szCs w:val="24"/>
        </w:rPr>
        <w:t xml:space="preserve">surgical biopsy because of </w:t>
      </w:r>
      <w:bookmarkStart w:id="26" w:name="_Hlk38444547"/>
      <w:r w:rsidR="00B563E3" w:rsidRPr="004B30BA">
        <w:rPr>
          <w:rFonts w:ascii="Book Antiqua" w:hAnsi="Book Antiqua" w:cs="Times New Roman"/>
          <w:sz w:val="24"/>
          <w:szCs w:val="24"/>
        </w:rPr>
        <w:t>a prejudged possibility of a malignant tumor</w:t>
      </w:r>
      <w:bookmarkEnd w:id="26"/>
      <w:r w:rsidR="00DE0670" w:rsidRPr="004B30BA">
        <w:rPr>
          <w:rFonts w:ascii="Book Antiqua" w:hAnsi="Book Antiqua" w:cs="Times New Roman"/>
          <w:sz w:val="24"/>
          <w:szCs w:val="24"/>
        </w:rPr>
        <w:t xml:space="preserve">, </w:t>
      </w:r>
      <w:r w:rsidRPr="004B30BA">
        <w:rPr>
          <w:rFonts w:ascii="Book Antiqua" w:eastAsia="等线" w:hAnsi="Book Antiqua" w:cs="Times New Roman"/>
          <w:sz w:val="24"/>
          <w:szCs w:val="24"/>
        </w:rPr>
        <w:t>a few</w:t>
      </w:r>
      <w:r w:rsidR="00DE0670" w:rsidRPr="004B30BA">
        <w:rPr>
          <w:rFonts w:ascii="Book Antiqua" w:hAnsi="Book Antiqua"/>
          <w:sz w:val="24"/>
          <w:szCs w:val="24"/>
        </w:rPr>
        <w:t xml:space="preserve"> </w:t>
      </w:r>
      <w:r w:rsidR="00DE0670" w:rsidRPr="004B30BA">
        <w:rPr>
          <w:rFonts w:ascii="Book Antiqua" w:hAnsi="Book Antiqua" w:cs="Times New Roman"/>
          <w:sz w:val="24"/>
          <w:szCs w:val="24"/>
        </w:rPr>
        <w:t xml:space="preserve">cases </w:t>
      </w:r>
      <w:r w:rsidRPr="004B30BA">
        <w:rPr>
          <w:rFonts w:ascii="Book Antiqua" w:hAnsi="Book Antiqua" w:cs="Times New Roman"/>
          <w:sz w:val="24"/>
          <w:szCs w:val="24"/>
        </w:rPr>
        <w:t xml:space="preserve">were </w:t>
      </w:r>
      <w:r w:rsidR="0027368A" w:rsidRPr="004B30BA">
        <w:rPr>
          <w:rFonts w:ascii="Book Antiqua" w:hAnsi="Book Antiqua" w:cs="Times New Roman"/>
          <w:sz w:val="24"/>
          <w:szCs w:val="24"/>
        </w:rPr>
        <w:t xml:space="preserve">unsuspectedly </w:t>
      </w:r>
      <w:r w:rsidR="00DE0670" w:rsidRPr="004B30BA">
        <w:rPr>
          <w:rFonts w:ascii="Book Antiqua" w:hAnsi="Book Antiqua" w:cs="Times New Roman"/>
          <w:sz w:val="24"/>
          <w:szCs w:val="24"/>
        </w:rPr>
        <w:t>diagnosed by enucleation</w:t>
      </w:r>
      <w:r w:rsidRPr="004B30BA">
        <w:rPr>
          <w:rFonts w:ascii="Book Antiqua" w:hAnsi="Book Antiqua" w:cs="Times New Roman"/>
          <w:sz w:val="24"/>
          <w:szCs w:val="24"/>
        </w:rPr>
        <w:t>,</w:t>
      </w:r>
      <w:r w:rsidR="00DE0670" w:rsidRPr="004B30BA">
        <w:rPr>
          <w:rFonts w:ascii="Book Antiqua" w:hAnsi="Book Antiqua" w:cs="Times New Roman"/>
          <w:sz w:val="24"/>
          <w:szCs w:val="24"/>
        </w:rPr>
        <w:t xml:space="preserve"> and </w:t>
      </w:r>
      <w:r w:rsidRPr="004B30BA">
        <w:rPr>
          <w:rFonts w:ascii="Book Antiqua" w:hAnsi="Book Antiqua" w:cs="Times New Roman"/>
          <w:sz w:val="24"/>
          <w:szCs w:val="24"/>
        </w:rPr>
        <w:t>the remaining</w:t>
      </w:r>
      <w:r w:rsidR="00DE0670" w:rsidRPr="004B30BA">
        <w:rPr>
          <w:rFonts w:ascii="Book Antiqua" w:hAnsi="Book Antiqua" w:cs="Times New Roman"/>
          <w:sz w:val="24"/>
          <w:szCs w:val="24"/>
        </w:rPr>
        <w:t xml:space="preserve"> cases </w:t>
      </w:r>
      <w:r w:rsidRPr="004B30BA">
        <w:rPr>
          <w:rFonts w:ascii="Book Antiqua" w:hAnsi="Book Antiqua" w:cs="Times New Roman"/>
          <w:sz w:val="24"/>
          <w:szCs w:val="24"/>
        </w:rPr>
        <w:t xml:space="preserve">were </w:t>
      </w:r>
      <w:r w:rsidR="00DE0670" w:rsidRPr="004B30BA">
        <w:rPr>
          <w:rFonts w:ascii="Book Antiqua" w:hAnsi="Book Antiqua" w:cs="Times New Roman"/>
          <w:sz w:val="24"/>
          <w:szCs w:val="24"/>
        </w:rPr>
        <w:t xml:space="preserve">diagnosed by </w:t>
      </w:r>
      <w:r w:rsidRPr="004B30BA">
        <w:rPr>
          <w:rFonts w:ascii="Book Antiqua" w:hAnsi="Book Antiqua" w:cs="Times New Roman"/>
          <w:sz w:val="24"/>
          <w:szCs w:val="24"/>
        </w:rPr>
        <w:t>radical</w:t>
      </w:r>
      <w:r w:rsidR="00DE0670" w:rsidRPr="004B30BA">
        <w:rPr>
          <w:rFonts w:ascii="Book Antiqua" w:hAnsi="Book Antiqua" w:cs="Times New Roman"/>
          <w:sz w:val="24"/>
          <w:szCs w:val="24"/>
        </w:rPr>
        <w:t xml:space="preserve"> resection of lesions due to relapse and aggravation after conservative </w:t>
      </w:r>
      <w:proofErr w:type="gramStart"/>
      <w:r w:rsidR="00DE0670" w:rsidRPr="004B30BA">
        <w:rPr>
          <w:rFonts w:ascii="Book Antiqua" w:hAnsi="Book Antiqua" w:cs="Times New Roman"/>
          <w:sz w:val="24"/>
          <w:szCs w:val="24"/>
        </w:rPr>
        <w:t>treatment</w:t>
      </w:r>
      <w:bookmarkEnd w:id="24"/>
      <w:bookmarkEnd w:id="25"/>
      <w:r w:rsidR="000942BA" w:rsidRPr="004B30BA">
        <w:rPr>
          <w:rFonts w:ascii="Book Antiqua" w:hAnsi="Book Antiqua" w:cs="Times New Roman"/>
          <w:sz w:val="24"/>
          <w:szCs w:val="24"/>
          <w:vertAlign w:val="superscript"/>
        </w:rPr>
        <w:t>[</w:t>
      </w:r>
      <w:proofErr w:type="gramEnd"/>
      <w:r w:rsidR="000863F9" w:rsidRPr="004B30BA">
        <w:rPr>
          <w:rFonts w:ascii="Book Antiqua" w:hAnsi="Book Antiqua" w:cs="Times New Roman"/>
          <w:sz w:val="24"/>
          <w:szCs w:val="24"/>
          <w:vertAlign w:val="superscript"/>
        </w:rPr>
        <w:fldChar w:fldCharType="begin">
          <w:fldData xml:space="preserve">PEVuZE5vdGU+PENpdGU+PEF1dGhvcj5BYmRlbGthcmltPC9BdXRob3I+PFllYXI+MjAxOTwvWWVh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</w:fldData>
        </w:fldChar>
      </w:r>
      <w:r w:rsidR="0004572A" w:rsidRPr="004B30BA">
        <w:rPr>
          <w:rFonts w:ascii="Book Antiqua" w:hAnsi="Book Antiqua" w:cs="Times New Roman"/>
          <w:sz w:val="24"/>
          <w:szCs w:val="24"/>
          <w:vertAlign w:val="superscript"/>
        </w:rPr>
        <w:instrText xml:space="preserve"> ADDIN EN.CITE </w:instrText>
      </w:r>
      <w:r w:rsidR="0004572A" w:rsidRPr="004B30BA">
        <w:rPr>
          <w:rFonts w:ascii="Book Antiqua" w:hAnsi="Book Antiqua" w:cs="Times New Roman"/>
          <w:sz w:val="24"/>
          <w:szCs w:val="24"/>
          <w:vertAlign w:val="superscript"/>
        </w:rPr>
        <w:fldChar w:fldCharType="begin">
          <w:fldData xml:space="preserve">PEVuZE5vdGU+PENpdGU+PEF1dGhvcj5BYmRlbGthcmltPC9BdXRob3I+PFllYXI+MjAxOTwvWWVh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</w:fldData>
        </w:fldChar>
      </w:r>
      <w:r w:rsidR="0004572A" w:rsidRPr="004B30BA">
        <w:rPr>
          <w:rFonts w:ascii="Book Antiqua" w:hAnsi="Book Antiqua" w:cs="Times New Roman"/>
          <w:sz w:val="24"/>
          <w:szCs w:val="24"/>
          <w:vertAlign w:val="superscript"/>
        </w:rPr>
        <w:instrText xml:space="preserve"> ADDIN EN.CITE.DATA </w:instrText>
      </w:r>
      <w:r w:rsidR="0004572A" w:rsidRPr="004B30BA">
        <w:rPr>
          <w:rFonts w:ascii="Book Antiqua" w:hAnsi="Book Antiqua" w:cs="Times New Roman"/>
          <w:sz w:val="24"/>
          <w:szCs w:val="24"/>
          <w:vertAlign w:val="superscript"/>
        </w:rPr>
      </w:r>
      <w:r w:rsidR="0004572A" w:rsidRPr="004B30BA">
        <w:rPr>
          <w:rFonts w:ascii="Book Antiqua" w:hAnsi="Book Antiqua" w:cs="Times New Roman"/>
          <w:sz w:val="24"/>
          <w:szCs w:val="24"/>
          <w:vertAlign w:val="superscript"/>
        </w:rPr>
        <w:fldChar w:fldCharType="end"/>
      </w:r>
      <w:r w:rsidR="000863F9" w:rsidRPr="004B30BA">
        <w:rPr>
          <w:rFonts w:ascii="Book Antiqua" w:hAnsi="Book Antiqua" w:cs="Times New Roman"/>
          <w:sz w:val="24"/>
          <w:szCs w:val="24"/>
          <w:vertAlign w:val="superscript"/>
        </w:rPr>
      </w:r>
      <w:r w:rsidR="000863F9" w:rsidRPr="004B30BA">
        <w:rPr>
          <w:rFonts w:ascii="Book Antiqua" w:hAnsi="Book Antiqua" w:cs="Times New Roman"/>
          <w:sz w:val="24"/>
          <w:szCs w:val="24"/>
          <w:vertAlign w:val="superscript"/>
        </w:rPr>
        <w:fldChar w:fldCharType="separate"/>
      </w:r>
      <w:r w:rsidR="0004572A" w:rsidRPr="004B30BA">
        <w:rPr>
          <w:rFonts w:ascii="Book Antiqua" w:hAnsi="Book Antiqua" w:cs="Times New Roman"/>
          <w:noProof/>
          <w:sz w:val="24"/>
          <w:szCs w:val="24"/>
          <w:vertAlign w:val="superscript"/>
        </w:rPr>
        <w:t>13,14</w:t>
      </w:r>
      <w:r w:rsidR="000863F9" w:rsidRPr="004B30BA">
        <w:rPr>
          <w:rFonts w:ascii="Book Antiqua" w:hAnsi="Book Antiqua" w:cs="Times New Roman"/>
          <w:sz w:val="24"/>
          <w:szCs w:val="24"/>
          <w:vertAlign w:val="superscript"/>
        </w:rPr>
        <w:fldChar w:fldCharType="end"/>
      </w:r>
      <w:r w:rsidR="000942BA" w:rsidRPr="004B30BA">
        <w:rPr>
          <w:rFonts w:ascii="Book Antiqua" w:hAnsi="Book Antiqua" w:cs="Times New Roman"/>
          <w:sz w:val="24"/>
          <w:szCs w:val="24"/>
          <w:vertAlign w:val="superscript"/>
        </w:rPr>
        <w:t>]</w:t>
      </w:r>
      <w:r w:rsidR="00DE0670" w:rsidRPr="004B30BA">
        <w:rPr>
          <w:rFonts w:ascii="Book Antiqua" w:hAnsi="Book Antiqua" w:cs="Times New Roman"/>
          <w:sz w:val="24"/>
          <w:szCs w:val="24"/>
        </w:rPr>
        <w:t xml:space="preserve">. These </w:t>
      </w:r>
      <w:bookmarkStart w:id="27" w:name="OLE_LINK12"/>
      <w:r w:rsidR="00DE0670" w:rsidRPr="004B30BA">
        <w:rPr>
          <w:rFonts w:ascii="Book Antiqua" w:hAnsi="Book Antiqua" w:cs="Times New Roman"/>
          <w:sz w:val="24"/>
          <w:szCs w:val="24"/>
        </w:rPr>
        <w:t>prudent</w:t>
      </w:r>
      <w:bookmarkEnd w:id="27"/>
      <w:r w:rsidR="00DE0670" w:rsidRPr="004B30BA">
        <w:rPr>
          <w:rFonts w:ascii="Book Antiqua" w:hAnsi="Book Antiqua" w:cs="Times New Roman"/>
          <w:sz w:val="24"/>
          <w:szCs w:val="24"/>
        </w:rPr>
        <w:t xml:space="preserve"> studies and our report demonstrate cases with </w:t>
      </w:r>
      <w:bookmarkStart w:id="28" w:name="_Hlk38444712"/>
      <w:r w:rsidR="00B75B0A">
        <w:rPr>
          <w:rFonts w:ascii="Book Antiqua" w:hAnsi="Book Antiqua" w:cs="Times New Roman"/>
          <w:sz w:val="24"/>
          <w:szCs w:val="24"/>
        </w:rPr>
        <w:t xml:space="preserve">a </w:t>
      </w:r>
      <w:r w:rsidR="00DE0670" w:rsidRPr="004B30BA">
        <w:rPr>
          <w:rFonts w:ascii="Book Antiqua" w:hAnsi="Book Antiqua" w:cs="Times New Roman"/>
          <w:sz w:val="24"/>
          <w:szCs w:val="24"/>
        </w:rPr>
        <w:t>long medical history, persistent inflammation, huge mass, recent aggressive behavior, including numbness and lymph node enlargement</w:t>
      </w:r>
      <w:bookmarkEnd w:id="28"/>
      <w:r w:rsidR="00DE0670" w:rsidRPr="004B30BA">
        <w:rPr>
          <w:rFonts w:ascii="Book Antiqua" w:hAnsi="Book Antiqua" w:cs="Times New Roman"/>
          <w:sz w:val="24"/>
          <w:szCs w:val="24"/>
        </w:rPr>
        <w:t xml:space="preserve">. </w:t>
      </w:r>
      <w:bookmarkStart w:id="29" w:name="_Hlk38444767"/>
      <w:r w:rsidR="00DE0670" w:rsidRPr="004B30BA">
        <w:rPr>
          <w:rFonts w:ascii="Book Antiqua" w:hAnsi="Book Antiqua" w:cs="Times New Roman"/>
          <w:sz w:val="24"/>
          <w:szCs w:val="24"/>
        </w:rPr>
        <w:t xml:space="preserve">Several recurrences </w:t>
      </w:r>
      <w:r w:rsidR="00B47D5C" w:rsidRPr="004B30BA">
        <w:rPr>
          <w:rFonts w:ascii="Book Antiqua" w:hAnsi="Book Antiqua" w:cs="Times New Roman"/>
          <w:sz w:val="24"/>
          <w:szCs w:val="24"/>
        </w:rPr>
        <w:t>and continuous uncomfortableness</w:t>
      </w:r>
      <w:bookmarkEnd w:id="29"/>
      <w:r w:rsidR="00B47D5C" w:rsidRPr="004B30BA">
        <w:rPr>
          <w:rFonts w:ascii="Book Antiqua" w:hAnsi="Book Antiqua" w:cs="Times New Roman"/>
          <w:sz w:val="24"/>
          <w:szCs w:val="24"/>
        </w:rPr>
        <w:t xml:space="preserve"> </w:t>
      </w:r>
      <w:r w:rsidR="00DE0670" w:rsidRPr="004B30BA">
        <w:rPr>
          <w:rFonts w:ascii="Book Antiqua" w:hAnsi="Book Antiqua" w:cs="Times New Roman"/>
          <w:sz w:val="24"/>
          <w:szCs w:val="24"/>
        </w:rPr>
        <w:t xml:space="preserve">are commonly observed in cases with </w:t>
      </w:r>
      <w:bookmarkStart w:id="30" w:name="_Hlk38444646"/>
      <w:r w:rsidR="00DE0670" w:rsidRPr="004B30BA">
        <w:rPr>
          <w:rFonts w:ascii="Book Antiqua" w:hAnsi="Book Antiqua" w:cs="Times New Roman"/>
          <w:sz w:val="24"/>
          <w:szCs w:val="24"/>
        </w:rPr>
        <w:t>delayed diagnosis</w:t>
      </w:r>
      <w:bookmarkEnd w:id="30"/>
      <w:r w:rsidR="00DE0670" w:rsidRPr="004B30BA">
        <w:rPr>
          <w:rFonts w:ascii="Book Antiqua" w:hAnsi="Book Antiqua" w:cs="Times New Roman"/>
          <w:sz w:val="24"/>
          <w:szCs w:val="24"/>
        </w:rPr>
        <w:t xml:space="preserve">. </w:t>
      </w:r>
      <w:r w:rsidR="00FE3051" w:rsidRPr="004B30BA">
        <w:rPr>
          <w:rFonts w:ascii="Book Antiqua" w:hAnsi="Book Antiqua" w:cs="Times New Roman"/>
          <w:sz w:val="24"/>
          <w:szCs w:val="24"/>
        </w:rPr>
        <w:t xml:space="preserve">Although these symptoms are </w:t>
      </w:r>
      <w:bookmarkStart w:id="31" w:name="OLE_LINK16"/>
      <w:r w:rsidR="00FE3051" w:rsidRPr="004B30BA">
        <w:rPr>
          <w:rFonts w:ascii="Book Antiqua" w:hAnsi="Book Antiqua" w:cs="Times New Roman"/>
          <w:sz w:val="24"/>
          <w:szCs w:val="24"/>
        </w:rPr>
        <w:t>nonspecific</w:t>
      </w:r>
      <w:bookmarkEnd w:id="31"/>
      <w:r w:rsidR="00DE0670" w:rsidRPr="004B30BA">
        <w:rPr>
          <w:rFonts w:ascii="Book Antiqua" w:hAnsi="Book Antiqua" w:cs="Times New Roman"/>
          <w:sz w:val="24"/>
          <w:szCs w:val="24"/>
        </w:rPr>
        <w:t xml:space="preserve">, </w:t>
      </w:r>
      <w:bookmarkStart w:id="32" w:name="_Hlk38444796"/>
      <w:r w:rsidR="00DE0670" w:rsidRPr="004B30BA">
        <w:rPr>
          <w:rFonts w:ascii="Book Antiqua" w:hAnsi="Book Antiqua" w:cs="Times New Roman"/>
          <w:sz w:val="24"/>
          <w:szCs w:val="24"/>
        </w:rPr>
        <w:t xml:space="preserve">clinicians should be aware of the malignant transformation of OD </w:t>
      </w:r>
      <w:r w:rsidR="00A34623" w:rsidRPr="004B30BA">
        <w:rPr>
          <w:rFonts w:ascii="Book Antiqua" w:hAnsi="Book Antiqua" w:cs="Times New Roman"/>
          <w:sz w:val="24"/>
          <w:szCs w:val="24"/>
        </w:rPr>
        <w:t xml:space="preserve">and </w:t>
      </w:r>
      <w:r w:rsidR="00FB1433" w:rsidRPr="004B30BA">
        <w:rPr>
          <w:rFonts w:ascii="Book Antiqua" w:hAnsi="Book Antiqua" w:cs="Times New Roman"/>
          <w:sz w:val="24"/>
          <w:szCs w:val="24"/>
        </w:rPr>
        <w:t>synthetically</w:t>
      </w:r>
      <w:r w:rsidR="00A34623" w:rsidRPr="004B30BA">
        <w:rPr>
          <w:rFonts w:ascii="Book Antiqua" w:hAnsi="Book Antiqua" w:cs="Times New Roman"/>
          <w:sz w:val="24"/>
          <w:szCs w:val="24"/>
        </w:rPr>
        <w:t xml:space="preserve"> judg</w:t>
      </w:r>
      <w:r w:rsidR="00FB1433" w:rsidRPr="004B30BA">
        <w:rPr>
          <w:rFonts w:ascii="Book Antiqua" w:hAnsi="Book Antiqua" w:cs="Times New Roman"/>
          <w:sz w:val="24"/>
          <w:szCs w:val="24"/>
        </w:rPr>
        <w:t>e</w:t>
      </w:r>
      <w:r w:rsidR="00A34623" w:rsidRPr="004B30BA">
        <w:rPr>
          <w:rFonts w:ascii="Book Antiqua" w:hAnsi="Book Antiqua" w:cs="Times New Roman"/>
          <w:sz w:val="24"/>
          <w:szCs w:val="24"/>
        </w:rPr>
        <w:t xml:space="preserve"> patients’ history, clinical behavior, and CT/MRI</w:t>
      </w:r>
      <w:r w:rsidR="00B75B0A">
        <w:rPr>
          <w:rFonts w:ascii="Book Antiqua" w:hAnsi="Book Antiqua" w:cs="Times New Roman"/>
          <w:sz w:val="24"/>
          <w:szCs w:val="24"/>
        </w:rPr>
        <w:t xml:space="preserve"> </w:t>
      </w:r>
      <w:r w:rsidR="00A34623" w:rsidRPr="004B30BA">
        <w:rPr>
          <w:rFonts w:ascii="Book Antiqua" w:hAnsi="Book Antiqua" w:cs="Times New Roman"/>
          <w:sz w:val="24"/>
          <w:szCs w:val="24"/>
        </w:rPr>
        <w:t>results</w:t>
      </w:r>
      <w:r w:rsidR="00DE0670" w:rsidRPr="004B30BA">
        <w:rPr>
          <w:rFonts w:ascii="Book Antiqua" w:hAnsi="Book Antiqua" w:cs="Times New Roman"/>
          <w:sz w:val="24"/>
          <w:szCs w:val="24"/>
        </w:rPr>
        <w:t>.</w:t>
      </w:r>
      <w:r w:rsidR="0004572A" w:rsidRPr="004B30BA">
        <w:rPr>
          <w:rFonts w:ascii="Book Antiqua" w:hAnsi="Book Antiqua" w:cs="Times New Roman"/>
          <w:sz w:val="24"/>
          <w:szCs w:val="24"/>
        </w:rPr>
        <w:t xml:space="preserve"> For cases</w:t>
      </w:r>
      <w:r w:rsidR="00D376E0" w:rsidRPr="004B30BA">
        <w:rPr>
          <w:rFonts w:ascii="Book Antiqua" w:hAnsi="Book Antiqua" w:cs="Times New Roman"/>
          <w:sz w:val="24"/>
          <w:szCs w:val="24"/>
        </w:rPr>
        <w:t xml:space="preserve"> without these characteristics</w:t>
      </w:r>
      <w:r w:rsidR="0027368A" w:rsidRPr="004B30BA">
        <w:rPr>
          <w:rFonts w:ascii="Book Antiqua" w:hAnsi="Book Antiqua" w:cs="Times New Roman"/>
          <w:sz w:val="24"/>
          <w:szCs w:val="24"/>
        </w:rPr>
        <w:t xml:space="preserve">, </w:t>
      </w:r>
      <w:r w:rsidR="0027368A" w:rsidRPr="004B30BA">
        <w:rPr>
          <w:rFonts w:ascii="Book Antiqua" w:hAnsi="Book Antiqua" w:cs="Times New Roman"/>
          <w:sz w:val="24"/>
          <w:szCs w:val="24"/>
        </w:rPr>
        <w:lastRenderedPageBreak/>
        <w:t>enucleation</w:t>
      </w:r>
      <w:r w:rsidR="00C9360B" w:rsidRPr="004B30BA">
        <w:rPr>
          <w:rFonts w:ascii="Book Antiqua" w:hAnsi="Book Antiqua" w:cs="Times New Roman"/>
          <w:sz w:val="24"/>
          <w:szCs w:val="24"/>
        </w:rPr>
        <w:t xml:space="preserve"> </w:t>
      </w:r>
      <w:r w:rsidR="00D376E0" w:rsidRPr="004B30BA">
        <w:rPr>
          <w:rFonts w:ascii="Book Antiqua" w:hAnsi="Book Antiqua" w:cs="Times New Roman"/>
          <w:sz w:val="24"/>
          <w:szCs w:val="24"/>
        </w:rPr>
        <w:t>seem</w:t>
      </w:r>
      <w:r w:rsidR="00C9360B" w:rsidRPr="004B30BA">
        <w:rPr>
          <w:rFonts w:ascii="Book Antiqua" w:hAnsi="Book Antiqua" w:cs="Times New Roman"/>
          <w:sz w:val="24"/>
          <w:szCs w:val="24"/>
        </w:rPr>
        <w:t>s to</w:t>
      </w:r>
      <w:r w:rsidR="00D376E0" w:rsidRPr="004B30BA">
        <w:rPr>
          <w:rFonts w:ascii="Book Antiqua" w:hAnsi="Book Antiqua" w:cs="Times New Roman"/>
          <w:sz w:val="24"/>
          <w:szCs w:val="24"/>
        </w:rPr>
        <w:t xml:space="preserve"> the</w:t>
      </w:r>
      <w:r w:rsidR="00C9360B" w:rsidRPr="004B30BA">
        <w:rPr>
          <w:rFonts w:ascii="Book Antiqua" w:hAnsi="Book Antiqua" w:cs="Times New Roman"/>
          <w:sz w:val="24"/>
          <w:szCs w:val="24"/>
        </w:rPr>
        <w:t xml:space="preserve"> </w:t>
      </w:r>
      <w:r w:rsidR="00D376E0" w:rsidRPr="004B30BA">
        <w:rPr>
          <w:rFonts w:ascii="Book Antiqua" w:hAnsi="Book Antiqua" w:cs="Times New Roman"/>
          <w:sz w:val="24"/>
          <w:szCs w:val="24"/>
        </w:rPr>
        <w:t>safe way to exclude early stage PIOSCC.</w:t>
      </w:r>
      <w:bookmarkEnd w:id="32"/>
    </w:p>
    <w:p w14:paraId="48038A0A" w14:textId="77777777" w:rsidR="006F75E5" w:rsidRDefault="006F75E5" w:rsidP="00B10C63">
      <w:pPr>
        <w:autoSpaceDE w:val="0"/>
        <w:autoSpaceDN w:val="0"/>
        <w:adjustRightInd w:val="0"/>
        <w:snapToGrid w:val="0"/>
        <w:spacing w:line="360" w:lineRule="auto"/>
        <w:rPr>
          <w:rFonts w:ascii="Book Antiqua" w:eastAsia="Calibri" w:hAnsi="Book Antiqua" w:cstheme="minorHAnsi"/>
          <w:b/>
          <w:sz w:val="24"/>
          <w:szCs w:val="24"/>
          <w:u w:val="single"/>
        </w:rPr>
      </w:pPr>
    </w:p>
    <w:p w14:paraId="54F7759B" w14:textId="2433A32C" w:rsidR="000942BA" w:rsidRPr="004B30BA" w:rsidRDefault="000942BA" w:rsidP="00B10C63">
      <w:pPr>
        <w:autoSpaceDE w:val="0"/>
        <w:autoSpaceDN w:val="0"/>
        <w:adjustRightInd w:val="0"/>
        <w:snapToGrid w:val="0"/>
        <w:spacing w:line="360" w:lineRule="auto"/>
        <w:rPr>
          <w:rFonts w:ascii="Book Antiqua" w:eastAsia="Calibri" w:hAnsi="Book Antiqua" w:cstheme="minorHAnsi"/>
          <w:b/>
          <w:sz w:val="24"/>
          <w:szCs w:val="24"/>
          <w:u w:val="single"/>
        </w:rPr>
      </w:pPr>
      <w:r w:rsidRPr="004B30BA">
        <w:rPr>
          <w:rFonts w:ascii="Book Antiqua" w:eastAsia="Calibri" w:hAnsi="Book Antiqua" w:cstheme="minorHAnsi"/>
          <w:b/>
          <w:sz w:val="24"/>
          <w:szCs w:val="24"/>
          <w:u w:val="single"/>
        </w:rPr>
        <w:t>CONCLUSION</w:t>
      </w:r>
    </w:p>
    <w:p w14:paraId="498CCFE0" w14:textId="479475FD" w:rsidR="000942BA" w:rsidRPr="004B30BA" w:rsidRDefault="000942BA" w:rsidP="00B10C63">
      <w:pPr>
        <w:adjustRightInd w:val="0"/>
        <w:snapToGrid w:val="0"/>
        <w:spacing w:line="360" w:lineRule="auto"/>
        <w:rPr>
          <w:rFonts w:ascii="Book Antiqua" w:hAnsi="Book Antiqua" w:cs="Times New Roman"/>
          <w:sz w:val="24"/>
          <w:szCs w:val="24"/>
        </w:rPr>
      </w:pPr>
      <w:bookmarkStart w:id="33" w:name="_Hlk38442401"/>
      <w:bookmarkEnd w:id="17"/>
      <w:bookmarkEnd w:id="20"/>
      <w:bookmarkEnd w:id="21"/>
      <w:r w:rsidRPr="004B30BA">
        <w:rPr>
          <w:rFonts w:ascii="Book Antiqua" w:hAnsi="Book Antiqua" w:cs="Times New Roman"/>
          <w:sz w:val="24"/>
          <w:szCs w:val="24"/>
        </w:rPr>
        <w:t>T</w:t>
      </w:r>
      <w:r w:rsidR="0049498F" w:rsidRPr="004B30BA">
        <w:rPr>
          <w:rFonts w:ascii="Book Antiqua" w:hAnsi="Book Antiqua" w:cs="Times New Roman"/>
          <w:sz w:val="24"/>
          <w:szCs w:val="24"/>
        </w:rPr>
        <w:t xml:space="preserve">his article presents a case with reduced delay in the diagnosis of PIOSCC in the maxilla. Our case suggests </w:t>
      </w:r>
      <w:r w:rsidR="000B1588" w:rsidRPr="004B30BA">
        <w:rPr>
          <w:rFonts w:ascii="Book Antiqua" w:hAnsi="Book Antiqua" w:cs="Times New Roman"/>
          <w:sz w:val="24"/>
          <w:szCs w:val="24"/>
        </w:rPr>
        <w:t xml:space="preserve">that for the timely diagnosis and treatment of PIOSCC, </w:t>
      </w:r>
      <w:r w:rsidR="0049498F" w:rsidRPr="004B30BA">
        <w:rPr>
          <w:rFonts w:ascii="Book Antiqua" w:hAnsi="Book Antiqua" w:cs="Times New Roman"/>
          <w:sz w:val="24"/>
          <w:szCs w:val="24"/>
        </w:rPr>
        <w:t xml:space="preserve">clinicians should be aware of the malignant transformation of OD, especially when patients present </w:t>
      </w:r>
      <w:r w:rsidR="00BA4E99" w:rsidRPr="004B30BA">
        <w:rPr>
          <w:rFonts w:ascii="Book Antiqua" w:hAnsi="Book Antiqua" w:cs="Times New Roman"/>
          <w:sz w:val="24"/>
          <w:szCs w:val="24"/>
        </w:rPr>
        <w:t xml:space="preserve">a cystic lesion </w:t>
      </w:r>
      <w:r w:rsidR="0049498F" w:rsidRPr="004B30BA">
        <w:rPr>
          <w:rFonts w:ascii="Book Antiqua" w:hAnsi="Book Antiqua" w:cs="Times New Roman"/>
          <w:sz w:val="24"/>
          <w:szCs w:val="24"/>
        </w:rPr>
        <w:t xml:space="preserve">with a long history, chronic inflammation, </w:t>
      </w:r>
      <w:r w:rsidR="00BA4E99" w:rsidRPr="004B30BA">
        <w:rPr>
          <w:rFonts w:ascii="Book Antiqua" w:hAnsi="Book Antiqua" w:cs="Times New Roman"/>
          <w:sz w:val="24"/>
          <w:szCs w:val="24"/>
        </w:rPr>
        <w:t xml:space="preserve">recent </w:t>
      </w:r>
      <w:r w:rsidR="0049498F" w:rsidRPr="004B30BA">
        <w:rPr>
          <w:rFonts w:ascii="Book Antiqua" w:hAnsi="Book Antiqua" w:cs="Times New Roman"/>
          <w:sz w:val="24"/>
          <w:szCs w:val="24"/>
        </w:rPr>
        <w:t xml:space="preserve">aggravated </w:t>
      </w:r>
      <w:r w:rsidR="00BA4E99" w:rsidRPr="004B30BA">
        <w:rPr>
          <w:rFonts w:ascii="Book Antiqua" w:hAnsi="Book Antiqua" w:cs="Times New Roman"/>
          <w:sz w:val="24"/>
          <w:szCs w:val="24"/>
        </w:rPr>
        <w:t xml:space="preserve">behaviors including </w:t>
      </w:r>
      <w:r w:rsidR="0049498F" w:rsidRPr="004B30BA">
        <w:rPr>
          <w:rFonts w:ascii="Book Antiqua" w:hAnsi="Book Antiqua" w:cs="Times New Roman"/>
          <w:sz w:val="24"/>
          <w:szCs w:val="24"/>
        </w:rPr>
        <w:t>pain</w:t>
      </w:r>
      <w:r w:rsidR="00B75B0A">
        <w:rPr>
          <w:rFonts w:ascii="Book Antiqua" w:hAnsi="Book Antiqua" w:cs="Times New Roman"/>
          <w:sz w:val="24"/>
          <w:szCs w:val="24"/>
        </w:rPr>
        <w:t xml:space="preserve"> </w:t>
      </w:r>
      <w:r w:rsidR="007B6FC6" w:rsidRPr="004B30BA">
        <w:rPr>
          <w:rFonts w:ascii="Book Antiqua" w:hAnsi="Book Antiqua" w:cs="Times New Roman"/>
          <w:sz w:val="24"/>
          <w:szCs w:val="24"/>
        </w:rPr>
        <w:t>and lymph node enlargement</w:t>
      </w:r>
      <w:r w:rsidR="0049498F" w:rsidRPr="004B30BA">
        <w:rPr>
          <w:rFonts w:ascii="Book Antiqua" w:hAnsi="Book Antiqua" w:cs="Times New Roman"/>
          <w:sz w:val="24"/>
          <w:szCs w:val="24"/>
        </w:rPr>
        <w:t>.</w:t>
      </w:r>
      <w:bookmarkEnd w:id="33"/>
    </w:p>
    <w:p w14:paraId="27AAA8A5" w14:textId="77777777" w:rsidR="00440728" w:rsidRPr="004B30BA" w:rsidRDefault="00440728" w:rsidP="00B10C63">
      <w:pPr>
        <w:adjustRightInd w:val="0"/>
        <w:snapToGrid w:val="0"/>
        <w:spacing w:line="360" w:lineRule="auto"/>
        <w:rPr>
          <w:rFonts w:ascii="Book Antiqua" w:hAnsi="Book Antiqua" w:cs="Times New Roman"/>
          <w:sz w:val="24"/>
          <w:szCs w:val="24"/>
        </w:rPr>
      </w:pPr>
    </w:p>
    <w:p w14:paraId="43AB2F24" w14:textId="28174F60" w:rsidR="000B110E" w:rsidRPr="004B30BA" w:rsidRDefault="00440728" w:rsidP="00B10C63">
      <w:pPr>
        <w:adjustRightInd w:val="0"/>
        <w:snapToGrid w:val="0"/>
        <w:spacing w:line="360" w:lineRule="auto"/>
        <w:rPr>
          <w:rFonts w:ascii="Book Antiqua" w:hAnsi="Book Antiqua" w:cs="Times New Roman"/>
          <w:sz w:val="24"/>
          <w:szCs w:val="24"/>
        </w:rPr>
      </w:pPr>
      <w:r w:rsidRPr="004B30BA">
        <w:rPr>
          <w:rFonts w:ascii="Book Antiqua" w:eastAsiaTheme="majorEastAsia" w:hAnsi="Book Antiqua" w:cs="Times New Roman"/>
          <w:b/>
          <w:bCs/>
          <w:sz w:val="24"/>
          <w:szCs w:val="24"/>
        </w:rPr>
        <w:t>REFERENCES</w:t>
      </w:r>
    </w:p>
    <w:p w14:paraId="5E66AB6F"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 </w:t>
      </w:r>
      <w:r w:rsidRPr="009A126F">
        <w:rPr>
          <w:rFonts w:ascii="Book Antiqua" w:eastAsia="等线" w:hAnsi="Book Antiqua"/>
          <w:b/>
          <w:bCs/>
          <w:sz w:val="24"/>
          <w:szCs w:val="24"/>
        </w:rPr>
        <w:t>Thompson L</w:t>
      </w:r>
      <w:r w:rsidRPr="009A126F">
        <w:rPr>
          <w:rFonts w:ascii="Book Antiqua" w:eastAsia="等线" w:hAnsi="Book Antiqua"/>
          <w:sz w:val="24"/>
          <w:szCs w:val="24"/>
        </w:rPr>
        <w:t xml:space="preserve">. World Health Organization classification of </w:t>
      </w:r>
      <w:proofErr w:type="spellStart"/>
      <w:r w:rsidRPr="009A126F">
        <w:rPr>
          <w:rFonts w:ascii="Book Antiqua" w:eastAsia="等线" w:hAnsi="Book Antiqua"/>
          <w:sz w:val="24"/>
          <w:szCs w:val="24"/>
        </w:rPr>
        <w:t>tumours</w:t>
      </w:r>
      <w:proofErr w:type="spellEnd"/>
      <w:r w:rsidRPr="009A126F">
        <w:rPr>
          <w:rFonts w:ascii="Book Antiqua" w:eastAsia="等线" w:hAnsi="Book Antiqua"/>
          <w:sz w:val="24"/>
          <w:szCs w:val="24"/>
        </w:rPr>
        <w:t xml:space="preserve">: pathology and genetics of head and neck </w:t>
      </w:r>
      <w:proofErr w:type="spellStart"/>
      <w:r w:rsidRPr="009A126F">
        <w:rPr>
          <w:rFonts w:ascii="Book Antiqua" w:eastAsia="等线" w:hAnsi="Book Antiqua"/>
          <w:sz w:val="24"/>
          <w:szCs w:val="24"/>
        </w:rPr>
        <w:t>tumours</w:t>
      </w:r>
      <w:proofErr w:type="spellEnd"/>
      <w:r w:rsidRPr="009A126F">
        <w:rPr>
          <w:rFonts w:ascii="Book Antiqua" w:eastAsia="等线" w:hAnsi="Book Antiqua"/>
          <w:sz w:val="24"/>
          <w:szCs w:val="24"/>
        </w:rPr>
        <w:t xml:space="preserve">. </w:t>
      </w:r>
      <w:r w:rsidRPr="009A126F">
        <w:rPr>
          <w:rFonts w:ascii="Book Antiqua" w:eastAsia="等线" w:hAnsi="Book Antiqua"/>
          <w:i/>
          <w:iCs/>
          <w:sz w:val="24"/>
          <w:szCs w:val="24"/>
        </w:rPr>
        <w:t>Ear Nose Throat J</w:t>
      </w:r>
      <w:r w:rsidRPr="009A126F">
        <w:rPr>
          <w:rFonts w:ascii="Book Antiqua" w:eastAsia="等线" w:hAnsi="Book Antiqua"/>
          <w:sz w:val="24"/>
          <w:szCs w:val="24"/>
        </w:rPr>
        <w:t xml:space="preserve"> 2006; </w:t>
      </w:r>
      <w:r w:rsidRPr="009A126F">
        <w:rPr>
          <w:rFonts w:ascii="Book Antiqua" w:eastAsia="等线" w:hAnsi="Book Antiqua"/>
          <w:b/>
          <w:bCs/>
          <w:sz w:val="24"/>
          <w:szCs w:val="24"/>
        </w:rPr>
        <w:t>85</w:t>
      </w:r>
      <w:r w:rsidRPr="009A126F">
        <w:rPr>
          <w:rFonts w:ascii="Book Antiqua" w:eastAsia="等线" w:hAnsi="Book Antiqua"/>
          <w:sz w:val="24"/>
          <w:szCs w:val="24"/>
        </w:rPr>
        <w:t>: 74 [PMID: 16579185 DOI: 10.1177/014556130608500201]</w:t>
      </w:r>
    </w:p>
    <w:p w14:paraId="23CBBCF5"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2 </w:t>
      </w:r>
      <w:proofErr w:type="spellStart"/>
      <w:r w:rsidRPr="009A126F">
        <w:rPr>
          <w:rFonts w:ascii="Book Antiqua" w:eastAsia="等线" w:hAnsi="Book Antiqua"/>
          <w:b/>
          <w:bCs/>
          <w:sz w:val="24"/>
          <w:szCs w:val="24"/>
        </w:rPr>
        <w:t>Nokovitch</w:t>
      </w:r>
      <w:proofErr w:type="spellEnd"/>
      <w:r w:rsidRPr="009A126F">
        <w:rPr>
          <w:rFonts w:ascii="Book Antiqua" w:eastAsia="等线" w:hAnsi="Book Antiqua"/>
          <w:b/>
          <w:bCs/>
          <w:sz w:val="24"/>
          <w:szCs w:val="24"/>
        </w:rPr>
        <w:t xml:space="preserve"> L</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Bodard</w:t>
      </w:r>
      <w:proofErr w:type="spellEnd"/>
      <w:r w:rsidRPr="009A126F">
        <w:rPr>
          <w:rFonts w:ascii="Book Antiqua" w:eastAsia="等线" w:hAnsi="Book Antiqua"/>
          <w:sz w:val="24"/>
          <w:szCs w:val="24"/>
        </w:rPr>
        <w:t xml:space="preserve"> AG, </w:t>
      </w:r>
      <w:proofErr w:type="spellStart"/>
      <w:r w:rsidRPr="009A126F">
        <w:rPr>
          <w:rFonts w:ascii="Book Antiqua" w:eastAsia="等线" w:hAnsi="Book Antiqua"/>
          <w:sz w:val="24"/>
          <w:szCs w:val="24"/>
        </w:rPr>
        <w:t>Corradini</w:t>
      </w:r>
      <w:proofErr w:type="spellEnd"/>
      <w:r w:rsidRPr="009A126F">
        <w:rPr>
          <w:rFonts w:ascii="Book Antiqua" w:eastAsia="等线" w:hAnsi="Book Antiqua"/>
          <w:sz w:val="24"/>
          <w:szCs w:val="24"/>
        </w:rPr>
        <w:t xml:space="preserve"> N, </w:t>
      </w:r>
      <w:proofErr w:type="spellStart"/>
      <w:r w:rsidRPr="009A126F">
        <w:rPr>
          <w:rFonts w:ascii="Book Antiqua" w:eastAsia="等线" w:hAnsi="Book Antiqua"/>
          <w:sz w:val="24"/>
          <w:szCs w:val="24"/>
        </w:rPr>
        <w:t>Crozes</w:t>
      </w:r>
      <w:proofErr w:type="spellEnd"/>
      <w:r w:rsidRPr="009A126F">
        <w:rPr>
          <w:rFonts w:ascii="Book Antiqua" w:eastAsia="等线" w:hAnsi="Book Antiqua"/>
          <w:sz w:val="24"/>
          <w:szCs w:val="24"/>
        </w:rPr>
        <w:t xml:space="preserve"> C, </w:t>
      </w:r>
      <w:proofErr w:type="spellStart"/>
      <w:r w:rsidRPr="009A126F">
        <w:rPr>
          <w:rFonts w:ascii="Book Antiqua" w:eastAsia="等线" w:hAnsi="Book Antiqua"/>
          <w:sz w:val="24"/>
          <w:szCs w:val="24"/>
        </w:rPr>
        <w:t>Guyennon</w:t>
      </w:r>
      <w:proofErr w:type="spellEnd"/>
      <w:r w:rsidRPr="009A126F">
        <w:rPr>
          <w:rFonts w:ascii="Book Antiqua" w:eastAsia="等线" w:hAnsi="Book Antiqua"/>
          <w:sz w:val="24"/>
          <w:szCs w:val="24"/>
        </w:rPr>
        <w:t xml:space="preserve"> A, Deneuve S. Pediatric case of squamous cell carcinoma arising from a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 </w:t>
      </w:r>
      <w:proofErr w:type="spellStart"/>
      <w:r w:rsidRPr="009A126F">
        <w:rPr>
          <w:rFonts w:ascii="Book Antiqua" w:eastAsia="等线" w:hAnsi="Book Antiqua"/>
          <w:i/>
          <w:iCs/>
          <w:sz w:val="24"/>
          <w:szCs w:val="24"/>
        </w:rPr>
        <w:t>Int</w:t>
      </w:r>
      <w:proofErr w:type="spellEnd"/>
      <w:r w:rsidRPr="009A126F">
        <w:rPr>
          <w:rFonts w:ascii="Book Antiqua" w:eastAsia="等线" w:hAnsi="Book Antiqua"/>
          <w:i/>
          <w:iCs/>
          <w:sz w:val="24"/>
          <w:szCs w:val="24"/>
        </w:rPr>
        <w:t xml:space="preserve"> J </w:t>
      </w:r>
      <w:proofErr w:type="spellStart"/>
      <w:r w:rsidRPr="009A126F">
        <w:rPr>
          <w:rFonts w:ascii="Book Antiqua" w:eastAsia="等线" w:hAnsi="Book Antiqua"/>
          <w:i/>
          <w:iCs/>
          <w:sz w:val="24"/>
          <w:szCs w:val="24"/>
        </w:rPr>
        <w:t>Pediatr</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Otorhinolaryngol</w:t>
      </w:r>
      <w:proofErr w:type="spellEnd"/>
      <w:r w:rsidRPr="009A126F">
        <w:rPr>
          <w:rFonts w:ascii="Book Antiqua" w:eastAsia="等线" w:hAnsi="Book Antiqua"/>
          <w:sz w:val="24"/>
          <w:szCs w:val="24"/>
        </w:rPr>
        <w:t xml:space="preserve"> 2018; </w:t>
      </w:r>
      <w:r w:rsidRPr="009A126F">
        <w:rPr>
          <w:rFonts w:ascii="Book Antiqua" w:eastAsia="等线" w:hAnsi="Book Antiqua"/>
          <w:b/>
          <w:bCs/>
          <w:sz w:val="24"/>
          <w:szCs w:val="24"/>
        </w:rPr>
        <w:t>112</w:t>
      </w:r>
      <w:r w:rsidRPr="009A126F">
        <w:rPr>
          <w:rFonts w:ascii="Book Antiqua" w:eastAsia="等线" w:hAnsi="Book Antiqua"/>
          <w:sz w:val="24"/>
          <w:szCs w:val="24"/>
        </w:rPr>
        <w:t>: 121-125 [PMID: 30055720 DOI: 10.1016/j.ijporl.2018.06.042]</w:t>
      </w:r>
    </w:p>
    <w:p w14:paraId="5A1CD19A"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3 </w:t>
      </w:r>
      <w:r w:rsidRPr="009A126F">
        <w:rPr>
          <w:rFonts w:ascii="Book Antiqua" w:eastAsia="等线" w:hAnsi="Book Antiqua"/>
          <w:b/>
          <w:bCs/>
          <w:sz w:val="24"/>
          <w:szCs w:val="24"/>
        </w:rPr>
        <w:t>Adachi M</w:t>
      </w:r>
      <w:r w:rsidRPr="009A126F">
        <w:rPr>
          <w:rFonts w:ascii="Book Antiqua" w:eastAsia="等线" w:hAnsi="Book Antiqua"/>
          <w:sz w:val="24"/>
          <w:szCs w:val="24"/>
        </w:rPr>
        <w:t xml:space="preserve">, Inagaki T, </w:t>
      </w:r>
      <w:proofErr w:type="spellStart"/>
      <w:r w:rsidRPr="009A126F">
        <w:rPr>
          <w:rFonts w:ascii="Book Antiqua" w:eastAsia="等线" w:hAnsi="Book Antiqua"/>
          <w:sz w:val="24"/>
          <w:szCs w:val="24"/>
        </w:rPr>
        <w:t>Ehara</w:t>
      </w:r>
      <w:proofErr w:type="spellEnd"/>
      <w:r w:rsidRPr="009A126F">
        <w:rPr>
          <w:rFonts w:ascii="Book Antiqua" w:eastAsia="等线" w:hAnsi="Book Antiqua"/>
          <w:sz w:val="24"/>
          <w:szCs w:val="24"/>
        </w:rPr>
        <w:t xml:space="preserve"> Y, Azuma M, </w:t>
      </w:r>
      <w:proofErr w:type="spellStart"/>
      <w:r w:rsidRPr="009A126F">
        <w:rPr>
          <w:rFonts w:ascii="Book Antiqua" w:eastAsia="等线" w:hAnsi="Book Antiqua"/>
          <w:sz w:val="24"/>
          <w:szCs w:val="24"/>
        </w:rPr>
        <w:t>Kurenuma</w:t>
      </w:r>
      <w:proofErr w:type="spellEnd"/>
      <w:r w:rsidRPr="009A126F">
        <w:rPr>
          <w:rFonts w:ascii="Book Antiqua" w:eastAsia="等线" w:hAnsi="Book Antiqua"/>
          <w:sz w:val="24"/>
          <w:szCs w:val="24"/>
        </w:rPr>
        <w:t xml:space="preserve"> A, </w:t>
      </w:r>
      <w:proofErr w:type="spellStart"/>
      <w:r w:rsidRPr="009A126F">
        <w:rPr>
          <w:rFonts w:ascii="Book Antiqua" w:eastAsia="等线" w:hAnsi="Book Antiqua"/>
          <w:sz w:val="24"/>
          <w:szCs w:val="24"/>
        </w:rPr>
        <w:t>Motohashi</w:t>
      </w:r>
      <w:proofErr w:type="spellEnd"/>
      <w:r w:rsidRPr="009A126F">
        <w:rPr>
          <w:rFonts w:ascii="Book Antiqua" w:eastAsia="等线" w:hAnsi="Book Antiqua"/>
          <w:sz w:val="24"/>
          <w:szCs w:val="24"/>
        </w:rPr>
        <w:t xml:space="preserve"> M, </w:t>
      </w:r>
      <w:proofErr w:type="spellStart"/>
      <w:r w:rsidRPr="009A126F">
        <w:rPr>
          <w:rFonts w:ascii="Book Antiqua" w:eastAsia="等线" w:hAnsi="Book Antiqua"/>
          <w:sz w:val="24"/>
          <w:szCs w:val="24"/>
        </w:rPr>
        <w:t>Muramatsu</w:t>
      </w:r>
      <w:proofErr w:type="spellEnd"/>
      <w:r w:rsidRPr="009A126F">
        <w:rPr>
          <w:rFonts w:ascii="Book Antiqua" w:eastAsia="等线" w:hAnsi="Book Antiqua"/>
          <w:sz w:val="24"/>
          <w:szCs w:val="24"/>
        </w:rPr>
        <w:t xml:space="preserve"> Y. Primary intraosseous carcinoma arising from an odontogenic cyst: A case report. </w:t>
      </w:r>
      <w:proofErr w:type="spellStart"/>
      <w:r w:rsidRPr="009A126F">
        <w:rPr>
          <w:rFonts w:ascii="Book Antiqua" w:eastAsia="等线" w:hAnsi="Book Antiqua"/>
          <w:i/>
          <w:iCs/>
          <w:sz w:val="24"/>
          <w:szCs w:val="24"/>
        </w:rPr>
        <w:t>Oncol</w:t>
      </w:r>
      <w:proofErr w:type="spellEnd"/>
      <w:r w:rsidRPr="009A126F">
        <w:rPr>
          <w:rFonts w:ascii="Book Antiqua" w:eastAsia="等线" w:hAnsi="Book Antiqua"/>
          <w:i/>
          <w:iCs/>
          <w:sz w:val="24"/>
          <w:szCs w:val="24"/>
        </w:rPr>
        <w:t xml:space="preserve"> Lett</w:t>
      </w:r>
      <w:r w:rsidRPr="009A126F">
        <w:rPr>
          <w:rFonts w:ascii="Book Antiqua" w:eastAsia="等线" w:hAnsi="Book Antiqua"/>
          <w:sz w:val="24"/>
          <w:szCs w:val="24"/>
        </w:rPr>
        <w:t xml:space="preserve"> 2014; </w:t>
      </w:r>
      <w:r w:rsidRPr="009A126F">
        <w:rPr>
          <w:rFonts w:ascii="Book Antiqua" w:eastAsia="等线" w:hAnsi="Book Antiqua"/>
          <w:b/>
          <w:bCs/>
          <w:sz w:val="24"/>
          <w:szCs w:val="24"/>
        </w:rPr>
        <w:t>8</w:t>
      </w:r>
      <w:r w:rsidRPr="009A126F">
        <w:rPr>
          <w:rFonts w:ascii="Book Antiqua" w:eastAsia="等线" w:hAnsi="Book Antiqua"/>
          <w:sz w:val="24"/>
          <w:szCs w:val="24"/>
        </w:rPr>
        <w:t>: 1265-1268 [PMID: 25120703 DOI: 10.3892/ol.2014.2248]</w:t>
      </w:r>
    </w:p>
    <w:p w14:paraId="1EA1EF8B"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4 </w:t>
      </w:r>
      <w:proofErr w:type="spellStart"/>
      <w:r w:rsidRPr="009A126F">
        <w:rPr>
          <w:rFonts w:ascii="Book Antiqua" w:eastAsia="等线" w:hAnsi="Book Antiqua"/>
          <w:b/>
          <w:bCs/>
          <w:sz w:val="24"/>
          <w:szCs w:val="24"/>
        </w:rPr>
        <w:t>Bodner</w:t>
      </w:r>
      <w:proofErr w:type="spellEnd"/>
      <w:r w:rsidRPr="009A126F">
        <w:rPr>
          <w:rFonts w:ascii="Book Antiqua" w:eastAsia="等线" w:hAnsi="Book Antiqua"/>
          <w:b/>
          <w:bCs/>
          <w:sz w:val="24"/>
          <w:szCs w:val="24"/>
        </w:rPr>
        <w:t xml:space="preserve"> L</w:t>
      </w:r>
      <w:r w:rsidRPr="009A126F">
        <w:rPr>
          <w:rFonts w:ascii="Book Antiqua" w:eastAsia="等线" w:hAnsi="Book Antiqua"/>
          <w:sz w:val="24"/>
          <w:szCs w:val="24"/>
        </w:rPr>
        <w:t xml:space="preserve">, Manor E, </w:t>
      </w:r>
      <w:proofErr w:type="gramStart"/>
      <w:r w:rsidRPr="009A126F">
        <w:rPr>
          <w:rFonts w:ascii="Book Antiqua" w:eastAsia="等线" w:hAnsi="Book Antiqua"/>
          <w:sz w:val="24"/>
          <w:szCs w:val="24"/>
        </w:rPr>
        <w:t>Shear</w:t>
      </w:r>
      <w:proofErr w:type="gramEnd"/>
      <w:r w:rsidRPr="009A126F">
        <w:rPr>
          <w:rFonts w:ascii="Book Antiqua" w:eastAsia="等线" w:hAnsi="Book Antiqua"/>
          <w:sz w:val="24"/>
          <w:szCs w:val="24"/>
        </w:rPr>
        <w:t xml:space="preserve"> M, van der Waal I. Primary intraosseous squamous cell carcinoma arising in an odontogenic cyst: a </w:t>
      </w:r>
      <w:proofErr w:type="spellStart"/>
      <w:r w:rsidRPr="009A126F">
        <w:rPr>
          <w:rFonts w:ascii="Book Antiqua" w:eastAsia="等线" w:hAnsi="Book Antiqua"/>
          <w:sz w:val="24"/>
          <w:szCs w:val="24"/>
        </w:rPr>
        <w:t>clinicopathologic</w:t>
      </w:r>
      <w:proofErr w:type="spellEnd"/>
      <w:r w:rsidRPr="009A126F">
        <w:rPr>
          <w:rFonts w:ascii="Book Antiqua" w:eastAsia="等线" w:hAnsi="Book Antiqua"/>
          <w:sz w:val="24"/>
          <w:szCs w:val="24"/>
        </w:rPr>
        <w:t xml:space="preserve"> analysis of 116 reported cases. </w:t>
      </w:r>
      <w:r w:rsidRPr="009A126F">
        <w:rPr>
          <w:rFonts w:ascii="Book Antiqua" w:eastAsia="等线" w:hAnsi="Book Antiqua"/>
          <w:i/>
          <w:iCs/>
          <w:sz w:val="24"/>
          <w:szCs w:val="24"/>
        </w:rPr>
        <w:t xml:space="preserve">J Oral </w:t>
      </w:r>
      <w:proofErr w:type="spellStart"/>
      <w:r w:rsidRPr="009A126F">
        <w:rPr>
          <w:rFonts w:ascii="Book Antiqua" w:eastAsia="等线" w:hAnsi="Book Antiqua"/>
          <w:i/>
          <w:iCs/>
          <w:sz w:val="24"/>
          <w:szCs w:val="24"/>
        </w:rPr>
        <w:t>Pathol</w:t>
      </w:r>
      <w:proofErr w:type="spellEnd"/>
      <w:r w:rsidRPr="009A126F">
        <w:rPr>
          <w:rFonts w:ascii="Book Antiqua" w:eastAsia="等线" w:hAnsi="Book Antiqua"/>
          <w:i/>
          <w:iCs/>
          <w:sz w:val="24"/>
          <w:szCs w:val="24"/>
        </w:rPr>
        <w:t xml:space="preserve"> Med</w:t>
      </w:r>
      <w:r w:rsidRPr="009A126F">
        <w:rPr>
          <w:rFonts w:ascii="Book Antiqua" w:eastAsia="等线" w:hAnsi="Book Antiqua"/>
          <w:sz w:val="24"/>
          <w:szCs w:val="24"/>
        </w:rPr>
        <w:t xml:space="preserve"> 2011; </w:t>
      </w:r>
      <w:r w:rsidRPr="009A126F">
        <w:rPr>
          <w:rFonts w:ascii="Book Antiqua" w:eastAsia="等线" w:hAnsi="Book Antiqua"/>
          <w:b/>
          <w:bCs/>
          <w:sz w:val="24"/>
          <w:szCs w:val="24"/>
        </w:rPr>
        <w:t>40</w:t>
      </w:r>
      <w:r w:rsidRPr="009A126F">
        <w:rPr>
          <w:rFonts w:ascii="Book Antiqua" w:eastAsia="等线" w:hAnsi="Book Antiqua"/>
          <w:sz w:val="24"/>
          <w:szCs w:val="24"/>
        </w:rPr>
        <w:t>: 733-738 [PMID: 21689161 DOI: 10.1111/j.1600-0714.2011.01058.x]</w:t>
      </w:r>
    </w:p>
    <w:p w14:paraId="456F5EDE"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5 </w:t>
      </w:r>
      <w:r w:rsidRPr="009A126F">
        <w:rPr>
          <w:rFonts w:ascii="Book Antiqua" w:eastAsia="等线" w:hAnsi="Book Antiqua"/>
          <w:b/>
          <w:bCs/>
          <w:sz w:val="24"/>
          <w:szCs w:val="24"/>
        </w:rPr>
        <w:t>Tan B</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Tay</w:t>
      </w:r>
      <w:proofErr w:type="spellEnd"/>
      <w:r w:rsidRPr="009A126F">
        <w:rPr>
          <w:rFonts w:ascii="Book Antiqua" w:eastAsia="等线" w:hAnsi="Book Antiqua"/>
          <w:sz w:val="24"/>
          <w:szCs w:val="24"/>
        </w:rPr>
        <w:t xml:space="preserve"> SY, </w:t>
      </w:r>
      <w:proofErr w:type="spellStart"/>
      <w:r w:rsidRPr="009A126F">
        <w:rPr>
          <w:rFonts w:ascii="Book Antiqua" w:eastAsia="等线" w:hAnsi="Book Antiqua"/>
          <w:sz w:val="24"/>
          <w:szCs w:val="24"/>
        </w:rPr>
        <w:t>Shermin</w:t>
      </w:r>
      <w:proofErr w:type="spellEnd"/>
      <w:r w:rsidRPr="009A126F">
        <w:rPr>
          <w:rFonts w:ascii="Book Antiqua" w:eastAsia="等线" w:hAnsi="Book Antiqua"/>
          <w:sz w:val="24"/>
          <w:szCs w:val="24"/>
        </w:rPr>
        <w:t xml:space="preserve"> L, Teck KC, Yoke PC, Goh C, </w:t>
      </w:r>
      <w:proofErr w:type="spellStart"/>
      <w:r w:rsidRPr="009A126F">
        <w:rPr>
          <w:rFonts w:ascii="Book Antiqua" w:eastAsia="等线" w:hAnsi="Book Antiqua"/>
          <w:sz w:val="24"/>
          <w:szCs w:val="24"/>
        </w:rPr>
        <w:t>Balakrishnan</w:t>
      </w:r>
      <w:proofErr w:type="spellEnd"/>
      <w:r w:rsidRPr="009A126F">
        <w:rPr>
          <w:rFonts w:ascii="Book Antiqua" w:eastAsia="等线" w:hAnsi="Book Antiqua"/>
          <w:sz w:val="24"/>
          <w:szCs w:val="24"/>
        </w:rPr>
        <w:t xml:space="preserve"> A. Malignant transformation of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 two case reports. </w:t>
      </w:r>
      <w:r w:rsidRPr="009A126F">
        <w:rPr>
          <w:rFonts w:ascii="Book Antiqua" w:eastAsia="等线" w:hAnsi="Book Antiqua"/>
          <w:i/>
          <w:iCs/>
          <w:sz w:val="24"/>
          <w:szCs w:val="24"/>
        </w:rPr>
        <w:t xml:space="preserve">Am J </w:t>
      </w:r>
      <w:proofErr w:type="spellStart"/>
      <w:r w:rsidRPr="009A126F">
        <w:rPr>
          <w:rFonts w:ascii="Book Antiqua" w:eastAsia="等线" w:hAnsi="Book Antiqua"/>
          <w:i/>
          <w:iCs/>
          <w:sz w:val="24"/>
          <w:szCs w:val="24"/>
        </w:rPr>
        <w:t>Otolaryngol</w:t>
      </w:r>
      <w:proofErr w:type="spellEnd"/>
      <w:r w:rsidRPr="009A126F">
        <w:rPr>
          <w:rFonts w:ascii="Book Antiqua" w:eastAsia="等线" w:hAnsi="Book Antiqua"/>
          <w:sz w:val="24"/>
          <w:szCs w:val="24"/>
        </w:rPr>
        <w:t xml:space="preserve"> 2013; </w:t>
      </w:r>
      <w:r w:rsidRPr="009A126F">
        <w:rPr>
          <w:rFonts w:ascii="Book Antiqua" w:eastAsia="等线" w:hAnsi="Book Antiqua"/>
          <w:b/>
          <w:bCs/>
          <w:sz w:val="24"/>
          <w:szCs w:val="24"/>
        </w:rPr>
        <w:t>34</w:t>
      </w:r>
      <w:r w:rsidRPr="009A126F">
        <w:rPr>
          <w:rFonts w:ascii="Book Antiqua" w:eastAsia="等线" w:hAnsi="Book Antiqua"/>
          <w:sz w:val="24"/>
          <w:szCs w:val="24"/>
        </w:rPr>
        <w:t>: 357-361 [PMID: 23374486 DOI: 10.1016/j.amjoto.2013.01.002]</w:t>
      </w:r>
    </w:p>
    <w:p w14:paraId="5C974D67"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proofErr w:type="gramStart"/>
      <w:r w:rsidRPr="009A126F">
        <w:rPr>
          <w:rFonts w:ascii="Book Antiqua" w:eastAsia="等线" w:hAnsi="Book Antiqua"/>
          <w:sz w:val="24"/>
          <w:szCs w:val="24"/>
        </w:rPr>
        <w:lastRenderedPageBreak/>
        <w:t xml:space="preserve">6 </w:t>
      </w:r>
      <w:proofErr w:type="spellStart"/>
      <w:r w:rsidRPr="009A126F">
        <w:rPr>
          <w:rFonts w:ascii="Book Antiqua" w:eastAsia="等线" w:hAnsi="Book Antiqua"/>
          <w:b/>
          <w:bCs/>
          <w:sz w:val="24"/>
          <w:szCs w:val="24"/>
        </w:rPr>
        <w:t>Medawela</w:t>
      </w:r>
      <w:proofErr w:type="spellEnd"/>
      <w:r w:rsidRPr="009A126F">
        <w:rPr>
          <w:rFonts w:ascii="Book Antiqua" w:eastAsia="等线" w:hAnsi="Book Antiqua"/>
          <w:b/>
          <w:bCs/>
          <w:sz w:val="24"/>
          <w:szCs w:val="24"/>
        </w:rPr>
        <w:t xml:space="preserve"> RMSHB</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Jayasuriya</w:t>
      </w:r>
      <w:proofErr w:type="spellEnd"/>
      <w:r w:rsidRPr="009A126F">
        <w:rPr>
          <w:rFonts w:ascii="Book Antiqua" w:eastAsia="等线" w:hAnsi="Book Antiqua"/>
          <w:sz w:val="24"/>
          <w:szCs w:val="24"/>
        </w:rPr>
        <w:t xml:space="preserve"> NSS, </w:t>
      </w:r>
      <w:proofErr w:type="spellStart"/>
      <w:r w:rsidRPr="009A126F">
        <w:rPr>
          <w:rFonts w:ascii="Book Antiqua" w:eastAsia="等线" w:hAnsi="Book Antiqua"/>
          <w:sz w:val="24"/>
          <w:szCs w:val="24"/>
        </w:rPr>
        <w:t>Ratnayake</w:t>
      </w:r>
      <w:proofErr w:type="spellEnd"/>
      <w:r w:rsidRPr="009A126F">
        <w:rPr>
          <w:rFonts w:ascii="Book Antiqua" w:eastAsia="等线" w:hAnsi="Book Antiqua"/>
          <w:sz w:val="24"/>
          <w:szCs w:val="24"/>
        </w:rPr>
        <w:t xml:space="preserve"> DRDL, </w:t>
      </w:r>
      <w:proofErr w:type="spellStart"/>
      <w:r w:rsidRPr="009A126F">
        <w:rPr>
          <w:rFonts w:ascii="Book Antiqua" w:eastAsia="等线" w:hAnsi="Book Antiqua"/>
          <w:sz w:val="24"/>
          <w:szCs w:val="24"/>
        </w:rPr>
        <w:t>Attygalla</w:t>
      </w:r>
      <w:proofErr w:type="spellEnd"/>
      <w:r w:rsidRPr="009A126F">
        <w:rPr>
          <w:rFonts w:ascii="Book Antiqua" w:eastAsia="等线" w:hAnsi="Book Antiqua"/>
          <w:sz w:val="24"/>
          <w:szCs w:val="24"/>
        </w:rPr>
        <w:t xml:space="preserve"> AM, </w:t>
      </w:r>
      <w:proofErr w:type="spellStart"/>
      <w:r w:rsidRPr="009A126F">
        <w:rPr>
          <w:rFonts w:ascii="Book Antiqua" w:eastAsia="等线" w:hAnsi="Book Antiqua"/>
          <w:sz w:val="24"/>
          <w:szCs w:val="24"/>
        </w:rPr>
        <w:t>Siriwardena</w:t>
      </w:r>
      <w:proofErr w:type="spellEnd"/>
      <w:r w:rsidRPr="009A126F">
        <w:rPr>
          <w:rFonts w:ascii="Book Antiqua" w:eastAsia="等线" w:hAnsi="Book Antiqua"/>
          <w:sz w:val="24"/>
          <w:szCs w:val="24"/>
        </w:rPr>
        <w:t xml:space="preserve"> BSMS.</w:t>
      </w:r>
      <w:proofErr w:type="gramEnd"/>
      <w:r w:rsidRPr="009A126F">
        <w:rPr>
          <w:rFonts w:ascii="Book Antiqua" w:eastAsia="等线" w:hAnsi="Book Antiqua"/>
          <w:sz w:val="24"/>
          <w:szCs w:val="24"/>
        </w:rPr>
        <w:t xml:space="preserve"> Squamous cell carcinoma arising from a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 a case report. </w:t>
      </w:r>
      <w:r w:rsidRPr="009A126F">
        <w:rPr>
          <w:rFonts w:ascii="Book Antiqua" w:eastAsia="等线" w:hAnsi="Book Antiqua"/>
          <w:i/>
          <w:iCs/>
          <w:sz w:val="24"/>
          <w:szCs w:val="24"/>
        </w:rPr>
        <w:t>J Med Case Rep</w:t>
      </w:r>
      <w:r w:rsidRPr="009A126F">
        <w:rPr>
          <w:rFonts w:ascii="Book Antiqua" w:eastAsia="等线" w:hAnsi="Book Antiqua"/>
          <w:sz w:val="24"/>
          <w:szCs w:val="24"/>
        </w:rPr>
        <w:t xml:space="preserve"> 2017; </w:t>
      </w:r>
      <w:r w:rsidRPr="009A126F">
        <w:rPr>
          <w:rFonts w:ascii="Book Antiqua" w:eastAsia="等线" w:hAnsi="Book Antiqua"/>
          <w:b/>
          <w:bCs/>
          <w:sz w:val="24"/>
          <w:szCs w:val="24"/>
        </w:rPr>
        <w:t>11</w:t>
      </w:r>
      <w:r w:rsidRPr="009A126F">
        <w:rPr>
          <w:rFonts w:ascii="Book Antiqua" w:eastAsia="等线" w:hAnsi="Book Antiqua"/>
          <w:sz w:val="24"/>
          <w:szCs w:val="24"/>
        </w:rPr>
        <w:t>: 335 [PMID: 29191248 DOI: 10.1186/s13256-017-1486-x]</w:t>
      </w:r>
    </w:p>
    <w:p w14:paraId="338151B1"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proofErr w:type="gramStart"/>
      <w:r w:rsidRPr="009A126F">
        <w:rPr>
          <w:rFonts w:ascii="Book Antiqua" w:eastAsia="等线" w:hAnsi="Book Antiqua"/>
          <w:sz w:val="24"/>
          <w:szCs w:val="24"/>
        </w:rPr>
        <w:t xml:space="preserve">7 </w:t>
      </w:r>
      <w:proofErr w:type="spellStart"/>
      <w:r w:rsidRPr="009A126F">
        <w:rPr>
          <w:rFonts w:ascii="Book Antiqua" w:eastAsia="等线" w:hAnsi="Book Antiqua"/>
          <w:b/>
          <w:bCs/>
          <w:sz w:val="24"/>
          <w:szCs w:val="24"/>
        </w:rPr>
        <w:t>Kheur</w:t>
      </w:r>
      <w:proofErr w:type="spellEnd"/>
      <w:r w:rsidRPr="009A126F">
        <w:rPr>
          <w:rFonts w:ascii="Book Antiqua" w:eastAsia="等线" w:hAnsi="Book Antiqua"/>
          <w:b/>
          <w:bCs/>
          <w:sz w:val="24"/>
          <w:szCs w:val="24"/>
        </w:rPr>
        <w:t xml:space="preserve"> S</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Mamatha</w:t>
      </w:r>
      <w:proofErr w:type="spellEnd"/>
      <w:r w:rsidRPr="009A126F">
        <w:rPr>
          <w:rFonts w:ascii="Book Antiqua" w:eastAsia="等线" w:hAnsi="Book Antiqua"/>
          <w:sz w:val="24"/>
          <w:szCs w:val="24"/>
        </w:rPr>
        <w:t xml:space="preserve"> GS, </w:t>
      </w:r>
      <w:proofErr w:type="spellStart"/>
      <w:r w:rsidRPr="009A126F">
        <w:rPr>
          <w:rFonts w:ascii="Book Antiqua" w:eastAsia="等线" w:hAnsi="Book Antiqua"/>
          <w:sz w:val="24"/>
          <w:szCs w:val="24"/>
        </w:rPr>
        <w:t>Bagul</w:t>
      </w:r>
      <w:proofErr w:type="spellEnd"/>
      <w:r w:rsidRPr="009A126F">
        <w:rPr>
          <w:rFonts w:ascii="Book Antiqua" w:eastAsia="等线" w:hAnsi="Book Antiqua"/>
          <w:sz w:val="24"/>
          <w:szCs w:val="24"/>
        </w:rPr>
        <w:t xml:space="preserve"> N, </w:t>
      </w:r>
      <w:proofErr w:type="spellStart"/>
      <w:r w:rsidRPr="009A126F">
        <w:rPr>
          <w:rFonts w:ascii="Book Antiqua" w:eastAsia="等线" w:hAnsi="Book Antiqua"/>
          <w:sz w:val="24"/>
          <w:szCs w:val="24"/>
        </w:rPr>
        <w:t>Kshirsagar</w:t>
      </w:r>
      <w:proofErr w:type="spellEnd"/>
      <w:r w:rsidRPr="009A126F">
        <w:rPr>
          <w:rFonts w:ascii="Book Antiqua" w:eastAsia="等线" w:hAnsi="Book Antiqua"/>
          <w:sz w:val="24"/>
          <w:szCs w:val="24"/>
        </w:rPr>
        <w:t xml:space="preserve"> K. Squamous cell carcinoma arising from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w:t>
      </w:r>
      <w:proofErr w:type="gramEnd"/>
      <w:r w:rsidRPr="009A126F">
        <w:rPr>
          <w:rFonts w:ascii="Book Antiqua" w:eastAsia="等线" w:hAnsi="Book Antiqua"/>
          <w:sz w:val="24"/>
          <w:szCs w:val="24"/>
        </w:rPr>
        <w:t xml:space="preserve"> </w:t>
      </w:r>
      <w:r w:rsidRPr="009A126F">
        <w:rPr>
          <w:rFonts w:ascii="Book Antiqua" w:eastAsia="等线" w:hAnsi="Book Antiqua"/>
          <w:i/>
          <w:iCs/>
          <w:sz w:val="24"/>
          <w:szCs w:val="24"/>
        </w:rPr>
        <w:t xml:space="preserve">J Oral </w:t>
      </w:r>
      <w:proofErr w:type="spellStart"/>
      <w:r w:rsidRPr="009A126F">
        <w:rPr>
          <w:rFonts w:ascii="Book Antiqua" w:eastAsia="等线" w:hAnsi="Book Antiqua"/>
          <w:i/>
          <w:iCs/>
          <w:sz w:val="24"/>
          <w:szCs w:val="24"/>
        </w:rPr>
        <w:t>Maxillofac</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Pathol</w:t>
      </w:r>
      <w:proofErr w:type="spellEnd"/>
      <w:r w:rsidRPr="009A126F">
        <w:rPr>
          <w:rFonts w:ascii="Book Antiqua" w:eastAsia="等线" w:hAnsi="Book Antiqua"/>
          <w:sz w:val="24"/>
          <w:szCs w:val="24"/>
        </w:rPr>
        <w:t xml:space="preserve"> 2017; </w:t>
      </w:r>
      <w:r w:rsidRPr="009A126F">
        <w:rPr>
          <w:rFonts w:ascii="Book Antiqua" w:eastAsia="等线" w:hAnsi="Book Antiqua"/>
          <w:b/>
          <w:bCs/>
          <w:sz w:val="24"/>
          <w:szCs w:val="24"/>
        </w:rPr>
        <w:t>21</w:t>
      </w:r>
      <w:r w:rsidRPr="009A126F">
        <w:rPr>
          <w:rFonts w:ascii="Book Antiqua" w:eastAsia="等线" w:hAnsi="Book Antiqua"/>
          <w:sz w:val="24"/>
          <w:szCs w:val="24"/>
        </w:rPr>
        <w:t>: 168-170 [PMID: 28479710 DOI: 10.4103/jomfp.JOMFP_101_13]</w:t>
      </w:r>
    </w:p>
    <w:p w14:paraId="0327D503"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proofErr w:type="gramStart"/>
      <w:r w:rsidRPr="009A126F">
        <w:rPr>
          <w:rFonts w:ascii="Book Antiqua" w:eastAsia="等线" w:hAnsi="Book Antiqua"/>
          <w:sz w:val="24"/>
          <w:szCs w:val="24"/>
        </w:rPr>
        <w:t xml:space="preserve">8 </w:t>
      </w:r>
      <w:proofErr w:type="spellStart"/>
      <w:r w:rsidRPr="009A126F">
        <w:rPr>
          <w:rFonts w:ascii="Book Antiqua" w:eastAsia="等线" w:hAnsi="Book Antiqua"/>
          <w:b/>
          <w:bCs/>
          <w:sz w:val="24"/>
          <w:szCs w:val="24"/>
        </w:rPr>
        <w:t>Seethala</w:t>
      </w:r>
      <w:proofErr w:type="spellEnd"/>
      <w:r w:rsidRPr="009A126F">
        <w:rPr>
          <w:rFonts w:ascii="Book Antiqua" w:eastAsia="等线" w:hAnsi="Book Antiqua"/>
          <w:b/>
          <w:bCs/>
          <w:sz w:val="24"/>
          <w:szCs w:val="24"/>
        </w:rPr>
        <w:t xml:space="preserve"> RR</w:t>
      </w:r>
      <w:r w:rsidRPr="009A126F">
        <w:rPr>
          <w:rFonts w:ascii="Book Antiqua" w:eastAsia="等线" w:hAnsi="Book Antiqua"/>
          <w:sz w:val="24"/>
          <w:szCs w:val="24"/>
        </w:rPr>
        <w:t>.</w:t>
      </w:r>
      <w:proofErr w:type="gramEnd"/>
      <w:r w:rsidRPr="009A126F">
        <w:rPr>
          <w:rFonts w:ascii="Book Antiqua" w:eastAsia="等线" w:hAnsi="Book Antiqua"/>
          <w:sz w:val="24"/>
          <w:szCs w:val="24"/>
        </w:rPr>
        <w:t xml:space="preserve"> Update from the 4th Edition of the World Health Organization Classification of Head and Neck </w:t>
      </w:r>
      <w:proofErr w:type="spellStart"/>
      <w:r w:rsidRPr="009A126F">
        <w:rPr>
          <w:rFonts w:ascii="Book Antiqua" w:eastAsia="等线" w:hAnsi="Book Antiqua"/>
          <w:sz w:val="24"/>
          <w:szCs w:val="24"/>
        </w:rPr>
        <w:t>Tumours</w:t>
      </w:r>
      <w:proofErr w:type="spellEnd"/>
      <w:r w:rsidRPr="009A126F">
        <w:rPr>
          <w:rFonts w:ascii="Book Antiqua" w:eastAsia="等线" w:hAnsi="Book Antiqua"/>
          <w:sz w:val="24"/>
          <w:szCs w:val="24"/>
        </w:rPr>
        <w:t xml:space="preserve">: Preface. </w:t>
      </w:r>
      <w:r w:rsidRPr="009A126F">
        <w:rPr>
          <w:rFonts w:ascii="Book Antiqua" w:eastAsia="等线" w:hAnsi="Book Antiqua"/>
          <w:i/>
          <w:iCs/>
          <w:sz w:val="24"/>
          <w:szCs w:val="24"/>
        </w:rPr>
        <w:t xml:space="preserve">Head Neck </w:t>
      </w:r>
      <w:proofErr w:type="spellStart"/>
      <w:r w:rsidRPr="009A126F">
        <w:rPr>
          <w:rFonts w:ascii="Book Antiqua" w:eastAsia="等线" w:hAnsi="Book Antiqua"/>
          <w:i/>
          <w:iCs/>
          <w:sz w:val="24"/>
          <w:szCs w:val="24"/>
        </w:rPr>
        <w:t>Pathol</w:t>
      </w:r>
      <w:proofErr w:type="spellEnd"/>
      <w:r w:rsidRPr="009A126F">
        <w:rPr>
          <w:rFonts w:ascii="Book Antiqua" w:eastAsia="等线" w:hAnsi="Book Antiqua"/>
          <w:sz w:val="24"/>
          <w:szCs w:val="24"/>
        </w:rPr>
        <w:t xml:space="preserve"> 2017; </w:t>
      </w:r>
      <w:r w:rsidRPr="009A126F">
        <w:rPr>
          <w:rFonts w:ascii="Book Antiqua" w:eastAsia="等线" w:hAnsi="Book Antiqua"/>
          <w:b/>
          <w:bCs/>
          <w:sz w:val="24"/>
          <w:szCs w:val="24"/>
        </w:rPr>
        <w:t>11</w:t>
      </w:r>
      <w:r w:rsidRPr="009A126F">
        <w:rPr>
          <w:rFonts w:ascii="Book Antiqua" w:eastAsia="等线" w:hAnsi="Book Antiqua"/>
          <w:sz w:val="24"/>
          <w:szCs w:val="24"/>
        </w:rPr>
        <w:t>: 1-2 [PMID: 28247234 DOI: 10.1007/s12105-017-0785-2]</w:t>
      </w:r>
    </w:p>
    <w:p w14:paraId="2A23822C"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9 </w:t>
      </w:r>
      <w:proofErr w:type="spellStart"/>
      <w:r w:rsidRPr="009A126F">
        <w:rPr>
          <w:rFonts w:ascii="Book Antiqua" w:eastAsia="等线" w:hAnsi="Book Antiqua"/>
          <w:b/>
          <w:bCs/>
          <w:sz w:val="24"/>
          <w:szCs w:val="24"/>
        </w:rPr>
        <w:t>Sukegawa</w:t>
      </w:r>
      <w:proofErr w:type="spellEnd"/>
      <w:r w:rsidRPr="009A126F">
        <w:rPr>
          <w:rFonts w:ascii="Book Antiqua" w:eastAsia="等线" w:hAnsi="Book Antiqua"/>
          <w:b/>
          <w:bCs/>
          <w:sz w:val="24"/>
          <w:szCs w:val="24"/>
        </w:rPr>
        <w:t xml:space="preserve"> S</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Matsuzaki</w:t>
      </w:r>
      <w:proofErr w:type="spellEnd"/>
      <w:r w:rsidRPr="009A126F">
        <w:rPr>
          <w:rFonts w:ascii="Book Antiqua" w:eastAsia="等线" w:hAnsi="Book Antiqua"/>
          <w:sz w:val="24"/>
          <w:szCs w:val="24"/>
        </w:rPr>
        <w:t xml:space="preserve"> H, </w:t>
      </w:r>
      <w:proofErr w:type="spellStart"/>
      <w:r w:rsidRPr="009A126F">
        <w:rPr>
          <w:rFonts w:ascii="Book Antiqua" w:eastAsia="等线" w:hAnsi="Book Antiqua"/>
          <w:sz w:val="24"/>
          <w:szCs w:val="24"/>
        </w:rPr>
        <w:t>Katase</w:t>
      </w:r>
      <w:proofErr w:type="spellEnd"/>
      <w:r w:rsidRPr="009A126F">
        <w:rPr>
          <w:rFonts w:ascii="Book Antiqua" w:eastAsia="等线" w:hAnsi="Book Antiqua"/>
          <w:sz w:val="24"/>
          <w:szCs w:val="24"/>
        </w:rPr>
        <w:t xml:space="preserve"> N, </w:t>
      </w:r>
      <w:proofErr w:type="spellStart"/>
      <w:r w:rsidRPr="009A126F">
        <w:rPr>
          <w:rFonts w:ascii="Book Antiqua" w:eastAsia="等线" w:hAnsi="Book Antiqua"/>
          <w:sz w:val="24"/>
          <w:szCs w:val="24"/>
        </w:rPr>
        <w:t>Kanno</w:t>
      </w:r>
      <w:proofErr w:type="spellEnd"/>
      <w:r w:rsidRPr="009A126F">
        <w:rPr>
          <w:rFonts w:ascii="Book Antiqua" w:eastAsia="等线" w:hAnsi="Book Antiqua"/>
          <w:sz w:val="24"/>
          <w:szCs w:val="24"/>
        </w:rPr>
        <w:t xml:space="preserve"> T, </w:t>
      </w:r>
      <w:proofErr w:type="spellStart"/>
      <w:r w:rsidRPr="009A126F">
        <w:rPr>
          <w:rFonts w:ascii="Book Antiqua" w:eastAsia="等线" w:hAnsi="Book Antiqua"/>
          <w:sz w:val="24"/>
          <w:szCs w:val="24"/>
        </w:rPr>
        <w:t>Mandai</w:t>
      </w:r>
      <w:proofErr w:type="spellEnd"/>
      <w:r w:rsidRPr="009A126F">
        <w:rPr>
          <w:rFonts w:ascii="Book Antiqua" w:eastAsia="等线" w:hAnsi="Book Antiqua"/>
          <w:sz w:val="24"/>
          <w:szCs w:val="24"/>
        </w:rPr>
        <w:t xml:space="preserve"> T, Takahashi Y, </w:t>
      </w:r>
      <w:proofErr w:type="spellStart"/>
      <w:r w:rsidRPr="009A126F">
        <w:rPr>
          <w:rFonts w:ascii="Book Antiqua" w:eastAsia="等线" w:hAnsi="Book Antiqua"/>
          <w:sz w:val="24"/>
          <w:szCs w:val="24"/>
        </w:rPr>
        <w:t>Asaumi</w:t>
      </w:r>
      <w:proofErr w:type="spellEnd"/>
      <w:r w:rsidRPr="009A126F">
        <w:rPr>
          <w:rFonts w:ascii="Book Antiqua" w:eastAsia="等线" w:hAnsi="Book Antiqua"/>
          <w:sz w:val="24"/>
          <w:szCs w:val="24"/>
        </w:rPr>
        <w:t xml:space="preserve"> JI, </w:t>
      </w:r>
      <w:proofErr w:type="spellStart"/>
      <w:r w:rsidRPr="009A126F">
        <w:rPr>
          <w:rFonts w:ascii="Book Antiqua" w:eastAsia="等线" w:hAnsi="Book Antiqua"/>
          <w:sz w:val="24"/>
          <w:szCs w:val="24"/>
        </w:rPr>
        <w:t>Furuki</w:t>
      </w:r>
      <w:proofErr w:type="spellEnd"/>
      <w:r w:rsidRPr="009A126F">
        <w:rPr>
          <w:rFonts w:ascii="Book Antiqua" w:eastAsia="等线" w:hAnsi="Book Antiqua"/>
          <w:sz w:val="24"/>
          <w:szCs w:val="24"/>
        </w:rPr>
        <w:t xml:space="preserve"> Y. Primary intraosseous squamous cell carcinoma of the maxilla possibly arising from an infected residual cyst: A case report. </w:t>
      </w:r>
      <w:proofErr w:type="spellStart"/>
      <w:r w:rsidRPr="009A126F">
        <w:rPr>
          <w:rFonts w:ascii="Book Antiqua" w:eastAsia="等线" w:hAnsi="Book Antiqua"/>
          <w:i/>
          <w:iCs/>
          <w:sz w:val="24"/>
          <w:szCs w:val="24"/>
        </w:rPr>
        <w:t>Oncol</w:t>
      </w:r>
      <w:proofErr w:type="spellEnd"/>
      <w:r w:rsidRPr="009A126F">
        <w:rPr>
          <w:rFonts w:ascii="Book Antiqua" w:eastAsia="等线" w:hAnsi="Book Antiqua"/>
          <w:i/>
          <w:iCs/>
          <w:sz w:val="24"/>
          <w:szCs w:val="24"/>
        </w:rPr>
        <w:t xml:space="preserve"> Lett</w:t>
      </w:r>
      <w:r w:rsidRPr="009A126F">
        <w:rPr>
          <w:rFonts w:ascii="Book Antiqua" w:eastAsia="等线" w:hAnsi="Book Antiqua"/>
          <w:sz w:val="24"/>
          <w:szCs w:val="24"/>
        </w:rPr>
        <w:t xml:space="preserve"> 2015; </w:t>
      </w:r>
      <w:r w:rsidRPr="009A126F">
        <w:rPr>
          <w:rFonts w:ascii="Book Antiqua" w:eastAsia="等线" w:hAnsi="Book Antiqua"/>
          <w:b/>
          <w:bCs/>
          <w:sz w:val="24"/>
          <w:szCs w:val="24"/>
        </w:rPr>
        <w:t>9</w:t>
      </w:r>
      <w:r w:rsidRPr="009A126F">
        <w:rPr>
          <w:rFonts w:ascii="Book Antiqua" w:eastAsia="等线" w:hAnsi="Book Antiqua"/>
          <w:sz w:val="24"/>
          <w:szCs w:val="24"/>
        </w:rPr>
        <w:t>: 131-135 [PMID: 25435946 DOI: 10.3892/ol.2014.2644]</w:t>
      </w:r>
    </w:p>
    <w:p w14:paraId="2F45A0AA"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10 </w:t>
      </w:r>
      <w:r w:rsidRPr="009A126F">
        <w:rPr>
          <w:rFonts w:ascii="Book Antiqua" w:eastAsia="等线" w:hAnsi="Book Antiqua"/>
          <w:b/>
          <w:bCs/>
          <w:sz w:val="24"/>
          <w:szCs w:val="24"/>
        </w:rPr>
        <w:t>Bai MR</w:t>
      </w:r>
      <w:r w:rsidRPr="009A126F">
        <w:rPr>
          <w:rFonts w:ascii="Book Antiqua" w:eastAsia="等线" w:hAnsi="Book Antiqua"/>
          <w:sz w:val="24"/>
          <w:szCs w:val="24"/>
        </w:rPr>
        <w:t xml:space="preserve">, Shen T, </w:t>
      </w:r>
      <w:proofErr w:type="gramStart"/>
      <w:r w:rsidRPr="009A126F">
        <w:rPr>
          <w:rFonts w:ascii="Book Antiqua" w:eastAsia="等线" w:hAnsi="Book Antiqua"/>
          <w:sz w:val="24"/>
          <w:szCs w:val="24"/>
        </w:rPr>
        <w:t>Chen</w:t>
      </w:r>
      <w:proofErr w:type="gramEnd"/>
      <w:r w:rsidRPr="009A126F">
        <w:rPr>
          <w:rFonts w:ascii="Book Antiqua" w:eastAsia="等线" w:hAnsi="Book Antiqua"/>
          <w:sz w:val="24"/>
          <w:szCs w:val="24"/>
        </w:rPr>
        <w:t xml:space="preserve"> YU, </w:t>
      </w:r>
      <w:proofErr w:type="spellStart"/>
      <w:r w:rsidRPr="009A126F">
        <w:rPr>
          <w:rFonts w:ascii="Book Antiqua" w:eastAsia="等线" w:hAnsi="Book Antiqua"/>
          <w:sz w:val="24"/>
          <w:szCs w:val="24"/>
        </w:rPr>
        <w:t>Geng</w:t>
      </w:r>
      <w:proofErr w:type="spellEnd"/>
      <w:r w:rsidRPr="009A126F">
        <w:rPr>
          <w:rFonts w:ascii="Book Antiqua" w:eastAsia="等线" w:hAnsi="Book Antiqua"/>
          <w:sz w:val="24"/>
          <w:szCs w:val="24"/>
        </w:rPr>
        <w:t xml:space="preserve"> N. Primary intraosseous squamous cell carcinoma in pre-existing </w:t>
      </w:r>
      <w:proofErr w:type="spellStart"/>
      <w:r w:rsidRPr="009A126F">
        <w:rPr>
          <w:rFonts w:ascii="Book Antiqua" w:eastAsia="等线" w:hAnsi="Book Antiqua"/>
          <w:sz w:val="24"/>
          <w:szCs w:val="24"/>
        </w:rPr>
        <w:t>keratocystic</w:t>
      </w:r>
      <w:proofErr w:type="spellEnd"/>
      <w:r w:rsidRPr="009A126F">
        <w:rPr>
          <w:rFonts w:ascii="Book Antiqua" w:eastAsia="等线" w:hAnsi="Book Antiqua"/>
          <w:sz w:val="24"/>
          <w:szCs w:val="24"/>
        </w:rPr>
        <w:t xml:space="preserve"> odontogenic tumor: A case report and literature review. </w:t>
      </w:r>
      <w:proofErr w:type="spellStart"/>
      <w:r w:rsidRPr="009A126F">
        <w:rPr>
          <w:rFonts w:ascii="Book Antiqua" w:eastAsia="等线" w:hAnsi="Book Antiqua"/>
          <w:i/>
          <w:iCs/>
          <w:sz w:val="24"/>
          <w:szCs w:val="24"/>
        </w:rPr>
        <w:t>Mol</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Clin</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Oncol</w:t>
      </w:r>
      <w:proofErr w:type="spellEnd"/>
      <w:r w:rsidRPr="009A126F">
        <w:rPr>
          <w:rFonts w:ascii="Book Antiqua" w:eastAsia="等线" w:hAnsi="Book Antiqua"/>
          <w:sz w:val="24"/>
          <w:szCs w:val="24"/>
        </w:rPr>
        <w:t xml:space="preserve"> 2016; </w:t>
      </w:r>
      <w:r w:rsidRPr="009A126F">
        <w:rPr>
          <w:rFonts w:ascii="Book Antiqua" w:eastAsia="等线" w:hAnsi="Book Antiqua"/>
          <w:b/>
          <w:bCs/>
          <w:sz w:val="24"/>
          <w:szCs w:val="24"/>
        </w:rPr>
        <w:t>4</w:t>
      </w:r>
      <w:r w:rsidRPr="009A126F">
        <w:rPr>
          <w:rFonts w:ascii="Book Antiqua" w:eastAsia="等线" w:hAnsi="Book Antiqua"/>
          <w:sz w:val="24"/>
          <w:szCs w:val="24"/>
        </w:rPr>
        <w:t>: 187-190 [PMID: 26893858 DOI: 10.3892/mco.2015.678]</w:t>
      </w:r>
    </w:p>
    <w:p w14:paraId="1D315999"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11 </w:t>
      </w:r>
      <w:proofErr w:type="spellStart"/>
      <w:r w:rsidRPr="009A126F">
        <w:rPr>
          <w:rFonts w:ascii="Book Antiqua" w:eastAsia="等线" w:hAnsi="Book Antiqua"/>
          <w:b/>
          <w:bCs/>
          <w:sz w:val="24"/>
          <w:szCs w:val="24"/>
        </w:rPr>
        <w:t>Grisar</w:t>
      </w:r>
      <w:proofErr w:type="spellEnd"/>
      <w:r w:rsidRPr="009A126F">
        <w:rPr>
          <w:rFonts w:ascii="Book Antiqua" w:eastAsia="等线" w:hAnsi="Book Antiqua"/>
          <w:b/>
          <w:bCs/>
          <w:sz w:val="24"/>
          <w:szCs w:val="24"/>
        </w:rPr>
        <w:t xml:space="preserve"> K</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Schol</w:t>
      </w:r>
      <w:proofErr w:type="spellEnd"/>
      <w:r w:rsidRPr="009A126F">
        <w:rPr>
          <w:rFonts w:ascii="Book Antiqua" w:eastAsia="等线" w:hAnsi="Book Antiqua"/>
          <w:sz w:val="24"/>
          <w:szCs w:val="24"/>
        </w:rPr>
        <w:t xml:space="preserve"> M, </w:t>
      </w:r>
      <w:proofErr w:type="spellStart"/>
      <w:r w:rsidRPr="009A126F">
        <w:rPr>
          <w:rFonts w:ascii="Book Antiqua" w:eastAsia="等线" w:hAnsi="Book Antiqua"/>
          <w:sz w:val="24"/>
          <w:szCs w:val="24"/>
        </w:rPr>
        <w:t>Hauben</w:t>
      </w:r>
      <w:proofErr w:type="spellEnd"/>
      <w:r w:rsidRPr="009A126F">
        <w:rPr>
          <w:rFonts w:ascii="Book Antiqua" w:eastAsia="等线" w:hAnsi="Book Antiqua"/>
          <w:sz w:val="24"/>
          <w:szCs w:val="24"/>
        </w:rPr>
        <w:t xml:space="preserve"> E, </w:t>
      </w:r>
      <w:proofErr w:type="spellStart"/>
      <w:r w:rsidRPr="009A126F">
        <w:rPr>
          <w:rFonts w:ascii="Book Antiqua" w:eastAsia="等线" w:hAnsi="Book Antiqua"/>
          <w:sz w:val="24"/>
          <w:szCs w:val="24"/>
        </w:rPr>
        <w:t>Schoenaers</w:t>
      </w:r>
      <w:proofErr w:type="spellEnd"/>
      <w:r w:rsidRPr="009A126F">
        <w:rPr>
          <w:rFonts w:ascii="Book Antiqua" w:eastAsia="等线" w:hAnsi="Book Antiqua"/>
          <w:sz w:val="24"/>
          <w:szCs w:val="24"/>
        </w:rPr>
        <w:t xml:space="preserve"> J, </w:t>
      </w:r>
      <w:proofErr w:type="spellStart"/>
      <w:r w:rsidRPr="009A126F">
        <w:rPr>
          <w:rFonts w:ascii="Book Antiqua" w:eastAsia="等线" w:hAnsi="Book Antiqua"/>
          <w:sz w:val="24"/>
          <w:szCs w:val="24"/>
        </w:rPr>
        <w:t>Politis</w:t>
      </w:r>
      <w:proofErr w:type="spellEnd"/>
      <w:r w:rsidRPr="009A126F">
        <w:rPr>
          <w:rFonts w:ascii="Book Antiqua" w:eastAsia="等线" w:hAnsi="Book Antiqua"/>
          <w:sz w:val="24"/>
          <w:szCs w:val="24"/>
        </w:rPr>
        <w:t xml:space="preserve"> C. Primary intraosseous squamous cell carcinoma of the mandible arising from an infected odontogenic cyst: A case report and review of the literature. </w:t>
      </w:r>
      <w:proofErr w:type="spellStart"/>
      <w:r w:rsidRPr="009A126F">
        <w:rPr>
          <w:rFonts w:ascii="Book Antiqua" w:eastAsia="等线" w:hAnsi="Book Antiqua"/>
          <w:i/>
          <w:iCs/>
          <w:sz w:val="24"/>
          <w:szCs w:val="24"/>
        </w:rPr>
        <w:t>Oncol</w:t>
      </w:r>
      <w:proofErr w:type="spellEnd"/>
      <w:r w:rsidRPr="009A126F">
        <w:rPr>
          <w:rFonts w:ascii="Book Antiqua" w:eastAsia="等线" w:hAnsi="Book Antiqua"/>
          <w:i/>
          <w:iCs/>
          <w:sz w:val="24"/>
          <w:szCs w:val="24"/>
        </w:rPr>
        <w:t xml:space="preserve"> Lett</w:t>
      </w:r>
      <w:r w:rsidRPr="009A126F">
        <w:rPr>
          <w:rFonts w:ascii="Book Antiqua" w:eastAsia="等线" w:hAnsi="Book Antiqua"/>
          <w:sz w:val="24"/>
          <w:szCs w:val="24"/>
        </w:rPr>
        <w:t xml:space="preserve"> 2016; </w:t>
      </w:r>
      <w:r w:rsidRPr="009A126F">
        <w:rPr>
          <w:rFonts w:ascii="Book Antiqua" w:eastAsia="等线" w:hAnsi="Book Antiqua"/>
          <w:b/>
          <w:bCs/>
          <w:sz w:val="24"/>
          <w:szCs w:val="24"/>
        </w:rPr>
        <w:t>12</w:t>
      </w:r>
      <w:r w:rsidRPr="009A126F">
        <w:rPr>
          <w:rFonts w:ascii="Book Antiqua" w:eastAsia="等线" w:hAnsi="Book Antiqua"/>
          <w:sz w:val="24"/>
          <w:szCs w:val="24"/>
        </w:rPr>
        <w:t>: 5327-5331 [PMID: 28105241 DOI: 10.3892/ol.2016.5378]</w:t>
      </w:r>
    </w:p>
    <w:p w14:paraId="09471322" w14:textId="72F9FC83"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proofErr w:type="gramStart"/>
      <w:r w:rsidRPr="009A126F">
        <w:rPr>
          <w:rFonts w:ascii="Book Antiqua" w:eastAsia="等线" w:hAnsi="Book Antiqua"/>
          <w:sz w:val="24"/>
          <w:szCs w:val="24"/>
        </w:rPr>
        <w:t xml:space="preserve">12 </w:t>
      </w:r>
      <w:proofErr w:type="spellStart"/>
      <w:r w:rsidRPr="009A126F">
        <w:rPr>
          <w:rFonts w:ascii="Book Antiqua" w:eastAsia="等线" w:hAnsi="Book Antiqua"/>
          <w:b/>
          <w:bCs/>
          <w:sz w:val="24"/>
          <w:szCs w:val="24"/>
        </w:rPr>
        <w:t>Soluk-Tekkeşin</w:t>
      </w:r>
      <w:proofErr w:type="spellEnd"/>
      <w:r w:rsidRPr="009A126F">
        <w:rPr>
          <w:rFonts w:ascii="Book Antiqua" w:eastAsia="等线" w:hAnsi="Book Antiqua"/>
          <w:b/>
          <w:bCs/>
          <w:sz w:val="24"/>
          <w:szCs w:val="24"/>
        </w:rPr>
        <w:t xml:space="preserve"> M</w:t>
      </w:r>
      <w:proofErr w:type="gramEnd"/>
      <w:r w:rsidRPr="009A126F">
        <w:rPr>
          <w:rFonts w:ascii="Book Antiqua" w:eastAsia="等线" w:hAnsi="Book Antiqua"/>
          <w:sz w:val="24"/>
          <w:szCs w:val="24"/>
        </w:rPr>
        <w:t xml:space="preserve">, Wright JM. The World Health Organization Classification of Odontogenic Lesions: A Summary of the Changes of the 2017 (4th) Edition. </w:t>
      </w:r>
      <w:r w:rsidRPr="009A126F">
        <w:rPr>
          <w:rFonts w:ascii="Book Antiqua" w:eastAsia="等线" w:hAnsi="Book Antiqua"/>
          <w:i/>
          <w:iCs/>
          <w:sz w:val="24"/>
          <w:szCs w:val="24"/>
        </w:rPr>
        <w:t xml:space="preserve">Turk </w:t>
      </w:r>
      <w:proofErr w:type="spellStart"/>
      <w:r w:rsidRPr="009A126F">
        <w:rPr>
          <w:rFonts w:ascii="Book Antiqua" w:eastAsia="等线" w:hAnsi="Book Antiqua"/>
          <w:i/>
          <w:iCs/>
          <w:sz w:val="24"/>
          <w:szCs w:val="24"/>
        </w:rPr>
        <w:t>Patoloji</w:t>
      </w:r>
      <w:proofErr w:type="spellEnd"/>
      <w:r w:rsidRPr="009A126F">
        <w:rPr>
          <w:rFonts w:ascii="Book Antiqua" w:eastAsia="等线" w:hAnsi="Book Antiqua"/>
          <w:i/>
          <w:iCs/>
          <w:sz w:val="24"/>
          <w:szCs w:val="24"/>
        </w:rPr>
        <w:t xml:space="preserve"> </w:t>
      </w:r>
      <w:proofErr w:type="spellStart"/>
      <w:r w:rsidRPr="009A126F">
        <w:rPr>
          <w:rFonts w:ascii="Book Antiqua" w:eastAsia="等线" w:hAnsi="Book Antiqua"/>
          <w:i/>
          <w:iCs/>
          <w:sz w:val="24"/>
          <w:szCs w:val="24"/>
        </w:rPr>
        <w:t>Derg</w:t>
      </w:r>
      <w:proofErr w:type="spellEnd"/>
      <w:r w:rsidRPr="009A126F">
        <w:rPr>
          <w:rFonts w:ascii="Book Antiqua" w:eastAsia="等线" w:hAnsi="Book Antiqua"/>
          <w:sz w:val="24"/>
          <w:szCs w:val="24"/>
        </w:rPr>
        <w:t xml:space="preserve"> 2018;</w:t>
      </w:r>
      <w:r w:rsidRPr="004B30BA">
        <w:rPr>
          <w:rFonts w:ascii="Book Antiqua" w:eastAsia="等线" w:hAnsi="Book Antiqua"/>
          <w:sz w:val="24"/>
          <w:szCs w:val="24"/>
        </w:rPr>
        <w:t xml:space="preserve"> </w:t>
      </w:r>
      <w:r w:rsidRPr="009A126F">
        <w:rPr>
          <w:rFonts w:ascii="Book Antiqua" w:eastAsia="等线" w:hAnsi="Book Antiqua"/>
          <w:b/>
          <w:bCs/>
          <w:sz w:val="24"/>
          <w:szCs w:val="24"/>
        </w:rPr>
        <w:t>34</w:t>
      </w:r>
      <w:r w:rsidRPr="004B30BA">
        <w:rPr>
          <w:rFonts w:ascii="Book Antiqua" w:eastAsia="等线" w:hAnsi="Book Antiqua"/>
          <w:sz w:val="24"/>
          <w:szCs w:val="24"/>
        </w:rPr>
        <w:t xml:space="preserve"> [PMID: 28984343 DOI: 10.5146/tjpath.2017.01410]</w:t>
      </w:r>
    </w:p>
    <w:p w14:paraId="06B5BCF2"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13 </w:t>
      </w:r>
      <w:proofErr w:type="spellStart"/>
      <w:r w:rsidRPr="009A126F">
        <w:rPr>
          <w:rFonts w:ascii="Book Antiqua" w:eastAsia="等线" w:hAnsi="Book Antiqua"/>
          <w:b/>
          <w:bCs/>
          <w:sz w:val="24"/>
          <w:szCs w:val="24"/>
        </w:rPr>
        <w:t>Abdelkarim</w:t>
      </w:r>
      <w:proofErr w:type="spellEnd"/>
      <w:r w:rsidRPr="009A126F">
        <w:rPr>
          <w:rFonts w:ascii="Book Antiqua" w:eastAsia="等线" w:hAnsi="Book Antiqua"/>
          <w:b/>
          <w:bCs/>
          <w:sz w:val="24"/>
          <w:szCs w:val="24"/>
        </w:rPr>
        <w:t xml:space="preserve"> AZ</w:t>
      </w:r>
      <w:r w:rsidRPr="009A126F">
        <w:rPr>
          <w:rFonts w:ascii="Book Antiqua" w:eastAsia="等线" w:hAnsi="Book Antiqua"/>
          <w:sz w:val="24"/>
          <w:szCs w:val="24"/>
        </w:rPr>
        <w:t xml:space="preserve">, </w:t>
      </w:r>
      <w:proofErr w:type="spellStart"/>
      <w:r w:rsidRPr="009A126F">
        <w:rPr>
          <w:rFonts w:ascii="Book Antiqua" w:eastAsia="等线" w:hAnsi="Book Antiqua"/>
          <w:sz w:val="24"/>
          <w:szCs w:val="24"/>
        </w:rPr>
        <w:t>Elzayat</w:t>
      </w:r>
      <w:proofErr w:type="spellEnd"/>
      <w:r w:rsidRPr="009A126F">
        <w:rPr>
          <w:rFonts w:ascii="Book Antiqua" w:eastAsia="等线" w:hAnsi="Book Antiqua"/>
          <w:sz w:val="24"/>
          <w:szCs w:val="24"/>
        </w:rPr>
        <w:t xml:space="preserve"> AM, </w:t>
      </w:r>
      <w:proofErr w:type="gramStart"/>
      <w:r w:rsidRPr="009A126F">
        <w:rPr>
          <w:rFonts w:ascii="Book Antiqua" w:eastAsia="等线" w:hAnsi="Book Antiqua"/>
          <w:sz w:val="24"/>
          <w:szCs w:val="24"/>
        </w:rPr>
        <w:t>Syed</w:t>
      </w:r>
      <w:proofErr w:type="gramEnd"/>
      <w:r w:rsidRPr="009A126F">
        <w:rPr>
          <w:rFonts w:ascii="Book Antiqua" w:eastAsia="等线" w:hAnsi="Book Antiqua"/>
          <w:sz w:val="24"/>
          <w:szCs w:val="24"/>
        </w:rPr>
        <w:t xml:space="preserve"> AZ, </w:t>
      </w:r>
      <w:proofErr w:type="spellStart"/>
      <w:r w:rsidRPr="009A126F">
        <w:rPr>
          <w:rFonts w:ascii="Book Antiqua" w:eastAsia="等线" w:hAnsi="Book Antiqua"/>
          <w:sz w:val="24"/>
          <w:szCs w:val="24"/>
        </w:rPr>
        <w:t>Lozanoff</w:t>
      </w:r>
      <w:proofErr w:type="spellEnd"/>
      <w:r w:rsidRPr="009A126F">
        <w:rPr>
          <w:rFonts w:ascii="Book Antiqua" w:eastAsia="等线" w:hAnsi="Book Antiqua"/>
          <w:sz w:val="24"/>
          <w:szCs w:val="24"/>
        </w:rPr>
        <w:t xml:space="preserve"> S. Delayed diagnosis of a primary intraosseous squamous cell carcinoma: A case report. </w:t>
      </w:r>
      <w:r w:rsidRPr="009A126F">
        <w:rPr>
          <w:rFonts w:ascii="Book Antiqua" w:eastAsia="等线" w:hAnsi="Book Antiqua"/>
          <w:i/>
          <w:iCs/>
          <w:sz w:val="24"/>
          <w:szCs w:val="24"/>
        </w:rPr>
        <w:t xml:space="preserve">Imaging </w:t>
      </w:r>
      <w:proofErr w:type="spellStart"/>
      <w:r w:rsidRPr="009A126F">
        <w:rPr>
          <w:rFonts w:ascii="Book Antiqua" w:eastAsia="等线" w:hAnsi="Book Antiqua"/>
          <w:i/>
          <w:iCs/>
          <w:sz w:val="24"/>
          <w:szCs w:val="24"/>
        </w:rPr>
        <w:t>Sci</w:t>
      </w:r>
      <w:proofErr w:type="spellEnd"/>
      <w:r w:rsidRPr="009A126F">
        <w:rPr>
          <w:rFonts w:ascii="Book Antiqua" w:eastAsia="等线" w:hAnsi="Book Antiqua"/>
          <w:i/>
          <w:iCs/>
          <w:sz w:val="24"/>
          <w:szCs w:val="24"/>
        </w:rPr>
        <w:t xml:space="preserve"> Dent</w:t>
      </w:r>
      <w:r w:rsidRPr="009A126F">
        <w:rPr>
          <w:rFonts w:ascii="Book Antiqua" w:eastAsia="等线" w:hAnsi="Book Antiqua"/>
          <w:sz w:val="24"/>
          <w:szCs w:val="24"/>
        </w:rPr>
        <w:t xml:space="preserve"> 2019; </w:t>
      </w:r>
      <w:r w:rsidRPr="009A126F">
        <w:rPr>
          <w:rFonts w:ascii="Book Antiqua" w:eastAsia="等线" w:hAnsi="Book Antiqua"/>
          <w:b/>
          <w:bCs/>
          <w:sz w:val="24"/>
          <w:szCs w:val="24"/>
        </w:rPr>
        <w:t>49</w:t>
      </w:r>
      <w:r w:rsidRPr="009A126F">
        <w:rPr>
          <w:rFonts w:ascii="Book Antiqua" w:eastAsia="等线" w:hAnsi="Book Antiqua"/>
          <w:sz w:val="24"/>
          <w:szCs w:val="24"/>
        </w:rPr>
        <w:t>: 71-77 [PMID: 30941291 DOI: 10.5624/isd.2019.49.1.71]</w:t>
      </w:r>
    </w:p>
    <w:p w14:paraId="051E4F3B" w14:textId="77777777" w:rsidR="009A126F" w:rsidRPr="009A126F" w:rsidRDefault="009A126F"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9A126F">
        <w:rPr>
          <w:rFonts w:ascii="Book Antiqua" w:eastAsia="等线" w:hAnsi="Book Antiqua"/>
          <w:sz w:val="24"/>
          <w:szCs w:val="24"/>
        </w:rPr>
        <w:t xml:space="preserve">14 </w:t>
      </w:r>
      <w:r w:rsidRPr="009A126F">
        <w:rPr>
          <w:rFonts w:ascii="Book Antiqua" w:eastAsia="等线" w:hAnsi="Book Antiqua"/>
          <w:b/>
          <w:bCs/>
          <w:sz w:val="24"/>
          <w:szCs w:val="24"/>
        </w:rPr>
        <w:t>Kikuchi K</w:t>
      </w:r>
      <w:r w:rsidRPr="009A126F">
        <w:rPr>
          <w:rFonts w:ascii="Book Antiqua" w:eastAsia="等线" w:hAnsi="Book Antiqua"/>
          <w:sz w:val="24"/>
          <w:szCs w:val="24"/>
        </w:rPr>
        <w:t xml:space="preserve">, Ide F, Takizawa S, Suzuki S, </w:t>
      </w:r>
      <w:proofErr w:type="spellStart"/>
      <w:r w:rsidRPr="009A126F">
        <w:rPr>
          <w:rFonts w:ascii="Book Antiqua" w:eastAsia="等线" w:hAnsi="Book Antiqua"/>
          <w:sz w:val="24"/>
          <w:szCs w:val="24"/>
        </w:rPr>
        <w:t>Sakashita</w:t>
      </w:r>
      <w:proofErr w:type="spellEnd"/>
      <w:r w:rsidRPr="009A126F">
        <w:rPr>
          <w:rFonts w:ascii="Book Antiqua" w:eastAsia="等线" w:hAnsi="Book Antiqua"/>
          <w:sz w:val="24"/>
          <w:szCs w:val="24"/>
        </w:rPr>
        <w:t xml:space="preserve"> H, Li TJ, </w:t>
      </w:r>
      <w:proofErr w:type="spellStart"/>
      <w:r w:rsidRPr="009A126F">
        <w:rPr>
          <w:rFonts w:ascii="Book Antiqua" w:eastAsia="等线" w:hAnsi="Book Antiqua"/>
          <w:sz w:val="24"/>
          <w:szCs w:val="24"/>
        </w:rPr>
        <w:t>Kusama</w:t>
      </w:r>
      <w:proofErr w:type="spellEnd"/>
      <w:r w:rsidRPr="009A126F">
        <w:rPr>
          <w:rFonts w:ascii="Book Antiqua" w:eastAsia="等线" w:hAnsi="Book Antiqua"/>
          <w:sz w:val="24"/>
          <w:szCs w:val="24"/>
        </w:rPr>
        <w:t xml:space="preserve"> K. Initial-Stage Primary Intraosseous Squamous Cell Carcinoma Derived from </w:t>
      </w:r>
      <w:r w:rsidRPr="009A126F">
        <w:rPr>
          <w:rFonts w:ascii="Book Antiqua" w:eastAsia="等线" w:hAnsi="Book Antiqua"/>
          <w:sz w:val="24"/>
          <w:szCs w:val="24"/>
        </w:rPr>
        <w:lastRenderedPageBreak/>
        <w:t xml:space="preserve">Odontogenic </w:t>
      </w:r>
      <w:proofErr w:type="spellStart"/>
      <w:r w:rsidRPr="009A126F">
        <w:rPr>
          <w:rFonts w:ascii="Book Antiqua" w:eastAsia="等线" w:hAnsi="Book Antiqua"/>
          <w:sz w:val="24"/>
          <w:szCs w:val="24"/>
        </w:rPr>
        <w:t>Keratocyst</w:t>
      </w:r>
      <w:proofErr w:type="spellEnd"/>
      <w:r w:rsidRPr="009A126F">
        <w:rPr>
          <w:rFonts w:ascii="Book Antiqua" w:eastAsia="等线" w:hAnsi="Book Antiqua"/>
          <w:sz w:val="24"/>
          <w:szCs w:val="24"/>
        </w:rPr>
        <w:t xml:space="preserve"> with Unusual </w:t>
      </w:r>
      <w:proofErr w:type="spellStart"/>
      <w:r w:rsidRPr="009A126F">
        <w:rPr>
          <w:rFonts w:ascii="Book Antiqua" w:eastAsia="等线" w:hAnsi="Book Antiqua"/>
          <w:sz w:val="24"/>
          <w:szCs w:val="24"/>
        </w:rPr>
        <w:t>Keratoameloblastomatous</w:t>
      </w:r>
      <w:proofErr w:type="spellEnd"/>
      <w:r w:rsidRPr="009A126F">
        <w:rPr>
          <w:rFonts w:ascii="Book Antiqua" w:eastAsia="等线" w:hAnsi="Book Antiqua"/>
          <w:sz w:val="24"/>
          <w:szCs w:val="24"/>
        </w:rPr>
        <w:t xml:space="preserve"> Change of the Maxilla: A Case Report and Literature Discussion. </w:t>
      </w:r>
      <w:r w:rsidRPr="009A126F">
        <w:rPr>
          <w:rFonts w:ascii="Book Antiqua" w:eastAsia="等线" w:hAnsi="Book Antiqua"/>
          <w:i/>
          <w:iCs/>
          <w:sz w:val="24"/>
          <w:szCs w:val="24"/>
        </w:rPr>
        <w:t xml:space="preserve">Case Rep </w:t>
      </w:r>
      <w:proofErr w:type="spellStart"/>
      <w:r w:rsidRPr="009A126F">
        <w:rPr>
          <w:rFonts w:ascii="Book Antiqua" w:eastAsia="等线" w:hAnsi="Book Antiqua"/>
          <w:i/>
          <w:iCs/>
          <w:sz w:val="24"/>
          <w:szCs w:val="24"/>
        </w:rPr>
        <w:t>Otolaryngol</w:t>
      </w:r>
      <w:proofErr w:type="spellEnd"/>
      <w:r w:rsidRPr="009A126F">
        <w:rPr>
          <w:rFonts w:ascii="Book Antiqua" w:eastAsia="等线" w:hAnsi="Book Antiqua"/>
          <w:sz w:val="24"/>
          <w:szCs w:val="24"/>
        </w:rPr>
        <w:t xml:space="preserve"> 2018; </w:t>
      </w:r>
      <w:r w:rsidRPr="009A126F">
        <w:rPr>
          <w:rFonts w:ascii="Book Antiqua" w:eastAsia="等线" w:hAnsi="Book Antiqua"/>
          <w:b/>
          <w:bCs/>
          <w:sz w:val="24"/>
          <w:szCs w:val="24"/>
        </w:rPr>
        <w:t>2018</w:t>
      </w:r>
      <w:r w:rsidRPr="009A126F">
        <w:rPr>
          <w:rFonts w:ascii="Book Antiqua" w:eastAsia="等线" w:hAnsi="Book Antiqua"/>
          <w:sz w:val="24"/>
          <w:szCs w:val="24"/>
        </w:rPr>
        <w:t>: 7959230 [PMID: 29850338 DOI: 10.1155/2018/7959230]</w:t>
      </w:r>
    </w:p>
    <w:p w14:paraId="4BE8FF09" w14:textId="77777777" w:rsidR="00974ACE" w:rsidRPr="004B30BA" w:rsidRDefault="00A24947" w:rsidP="00B10C63">
      <w:pPr>
        <w:widowControl/>
        <w:shd w:val="clear" w:color="auto" w:fill="FFFFFF"/>
        <w:adjustRightInd w:val="0"/>
        <w:snapToGrid w:val="0"/>
        <w:spacing w:line="360" w:lineRule="auto"/>
        <w:textAlignment w:val="baseline"/>
        <w:rPr>
          <w:rFonts w:ascii="Book Antiqua" w:eastAsia="等线" w:hAnsi="Book Antiqua"/>
          <w:sz w:val="24"/>
          <w:szCs w:val="24"/>
        </w:rPr>
      </w:pPr>
      <w:r w:rsidRPr="004B30BA">
        <w:rPr>
          <w:rFonts w:ascii="Book Antiqua" w:eastAsia="等线" w:hAnsi="Book Antiqua"/>
          <w:sz w:val="24"/>
          <w:szCs w:val="24"/>
        </w:rPr>
        <w:br w:type="page"/>
      </w:r>
    </w:p>
    <w:p w14:paraId="6A12D64C" w14:textId="59875321" w:rsidR="00861933" w:rsidRPr="004B30BA" w:rsidRDefault="00861933" w:rsidP="00B10C63">
      <w:pPr>
        <w:widowControl/>
        <w:shd w:val="clear" w:color="auto" w:fill="FFFFFF"/>
        <w:adjustRightInd w:val="0"/>
        <w:snapToGrid w:val="0"/>
        <w:spacing w:line="360" w:lineRule="auto"/>
        <w:textAlignment w:val="baseline"/>
        <w:rPr>
          <w:rFonts w:ascii="Book Antiqua" w:hAnsi="Book Antiqua"/>
          <w:b/>
          <w:sz w:val="24"/>
          <w:szCs w:val="24"/>
        </w:rPr>
      </w:pPr>
      <w:r w:rsidRPr="004B30BA">
        <w:rPr>
          <w:rFonts w:ascii="Book Antiqua" w:hAnsi="Book Antiqua"/>
          <w:b/>
          <w:sz w:val="24"/>
          <w:szCs w:val="24"/>
        </w:rPr>
        <w:lastRenderedPageBreak/>
        <w:t>Footnotes</w:t>
      </w:r>
    </w:p>
    <w:p w14:paraId="378D0EED" w14:textId="0960551F" w:rsidR="00861933" w:rsidRPr="004B30BA" w:rsidRDefault="00917006" w:rsidP="00B10C63">
      <w:pPr>
        <w:widowControl/>
        <w:shd w:val="clear" w:color="auto" w:fill="FFFFFF"/>
        <w:adjustRightInd w:val="0"/>
        <w:snapToGrid w:val="0"/>
        <w:spacing w:line="360" w:lineRule="auto"/>
        <w:textAlignment w:val="baseline"/>
        <w:rPr>
          <w:rFonts w:ascii="Book Antiqua" w:hAnsi="Book Antiqua" w:cs="Tahoma"/>
          <w:bCs/>
          <w:sz w:val="24"/>
          <w:szCs w:val="24"/>
          <w:lang w:val="en-GB"/>
        </w:rPr>
      </w:pPr>
      <w:r w:rsidRPr="004B30BA">
        <w:rPr>
          <w:rFonts w:ascii="Book Antiqua" w:hAnsi="Book Antiqua" w:cs="Tahoma"/>
          <w:b/>
          <w:sz w:val="24"/>
          <w:szCs w:val="24"/>
          <w:lang w:val="en-GB"/>
        </w:rPr>
        <w:t xml:space="preserve">Informed consent statement: </w:t>
      </w:r>
      <w:r w:rsidRPr="004B30BA">
        <w:rPr>
          <w:rFonts w:ascii="Book Antiqua" w:hAnsi="Book Antiqua" w:cs="Tahoma"/>
          <w:bCs/>
          <w:sz w:val="24"/>
          <w:szCs w:val="24"/>
          <w:lang w:val="en-GB"/>
        </w:rPr>
        <w:t>Informed written consent was obtained from the patient.</w:t>
      </w:r>
    </w:p>
    <w:p w14:paraId="74D363A3" w14:textId="77777777" w:rsidR="00917006" w:rsidRPr="004B30BA" w:rsidRDefault="00917006" w:rsidP="00B10C63">
      <w:pPr>
        <w:widowControl/>
        <w:shd w:val="clear" w:color="auto" w:fill="FFFFFF"/>
        <w:adjustRightInd w:val="0"/>
        <w:snapToGrid w:val="0"/>
        <w:spacing w:line="360" w:lineRule="auto"/>
        <w:textAlignment w:val="baseline"/>
        <w:rPr>
          <w:rFonts w:ascii="Book Antiqua" w:eastAsiaTheme="majorEastAsia" w:hAnsi="Book Antiqua" w:cs="Times New Roman"/>
          <w:b/>
          <w:bCs/>
          <w:sz w:val="24"/>
          <w:szCs w:val="24"/>
        </w:rPr>
      </w:pPr>
    </w:p>
    <w:p w14:paraId="672C0A00" w14:textId="257F35D7" w:rsidR="002B0EF7" w:rsidRPr="004B30BA" w:rsidRDefault="00861933" w:rsidP="00B10C63">
      <w:pPr>
        <w:widowControl/>
        <w:shd w:val="clear" w:color="auto" w:fill="FFFFFF"/>
        <w:adjustRightInd w:val="0"/>
        <w:snapToGrid w:val="0"/>
        <w:spacing w:line="360" w:lineRule="auto"/>
        <w:textAlignment w:val="baseline"/>
        <w:rPr>
          <w:rFonts w:ascii="Book Antiqua" w:hAnsi="Book Antiqua" w:cs="Times New Roman"/>
          <w:sz w:val="24"/>
          <w:szCs w:val="24"/>
        </w:rPr>
      </w:pPr>
      <w:r w:rsidRPr="004B30BA">
        <w:rPr>
          <w:rFonts w:ascii="Book Antiqua" w:hAnsi="Book Antiqua" w:cs="Tahoma"/>
          <w:b/>
          <w:sz w:val="24"/>
          <w:szCs w:val="24"/>
          <w:lang w:val="en-GB"/>
        </w:rPr>
        <w:t xml:space="preserve">Conflict-of-interest statement: </w:t>
      </w:r>
      <w:r w:rsidR="002B0EF7" w:rsidRPr="004B30BA">
        <w:rPr>
          <w:rFonts w:ascii="Book Antiqua" w:hAnsi="Book Antiqua" w:cs="Times New Roman"/>
          <w:sz w:val="24"/>
          <w:szCs w:val="24"/>
        </w:rPr>
        <w:t>All authors declare no competing non-financial interests.</w:t>
      </w:r>
    </w:p>
    <w:p w14:paraId="18F39A59" w14:textId="1B0C4475" w:rsidR="00861933" w:rsidRPr="004B30BA" w:rsidRDefault="00861933" w:rsidP="00B10C63">
      <w:pPr>
        <w:widowControl/>
        <w:shd w:val="clear" w:color="auto" w:fill="FFFFFF"/>
        <w:adjustRightInd w:val="0"/>
        <w:snapToGrid w:val="0"/>
        <w:spacing w:line="360" w:lineRule="auto"/>
        <w:textAlignment w:val="baseline"/>
        <w:rPr>
          <w:rFonts w:ascii="Book Antiqua" w:eastAsia="等线" w:hAnsi="Book Antiqua" w:cs="Times New Roman"/>
          <w:sz w:val="24"/>
          <w:szCs w:val="24"/>
        </w:rPr>
      </w:pPr>
    </w:p>
    <w:p w14:paraId="7BCD5EEF" w14:textId="77777777" w:rsidR="00861933" w:rsidRPr="004B30BA" w:rsidRDefault="00861933" w:rsidP="00B10C63">
      <w:pPr>
        <w:autoSpaceDE w:val="0"/>
        <w:autoSpaceDN w:val="0"/>
        <w:adjustRightInd w:val="0"/>
        <w:snapToGrid w:val="0"/>
        <w:spacing w:line="360" w:lineRule="auto"/>
        <w:rPr>
          <w:rFonts w:ascii="Book Antiqua" w:eastAsia="宋体" w:hAnsi="Book Antiqua" w:cs="Times New Roman"/>
          <w:sz w:val="24"/>
          <w:szCs w:val="24"/>
        </w:rPr>
      </w:pPr>
      <w:r w:rsidRPr="004B30BA">
        <w:rPr>
          <w:rFonts w:ascii="Book Antiqua" w:hAnsi="Book Antiqua" w:cs="Tahoma"/>
          <w:b/>
          <w:sz w:val="24"/>
          <w:szCs w:val="24"/>
          <w:lang w:val="en-GB"/>
        </w:rPr>
        <w:t>CARE Checklist (2016) statement:</w:t>
      </w:r>
      <w:r w:rsidRPr="004B30BA">
        <w:rPr>
          <w:rFonts w:ascii="Book Antiqua" w:hAnsi="Book Antiqua" w:cs="Tahoma"/>
          <w:sz w:val="24"/>
          <w:szCs w:val="24"/>
          <w:lang w:val="en-GB"/>
        </w:rPr>
        <w:t xml:space="preserve"> </w:t>
      </w:r>
      <w:r w:rsidRPr="004B30BA">
        <w:rPr>
          <w:rFonts w:ascii="Book Antiqua" w:hAnsi="Book Antiqua" w:cs="TimesNewRomanPSMT"/>
          <w:sz w:val="24"/>
          <w:szCs w:val="24"/>
          <w:lang w:val="en-GB"/>
        </w:rPr>
        <w:t>The authors have read the CARE Checklist (2016), and the manuscript was prepared and revised according to the CARE Checklist (2016).</w:t>
      </w:r>
    </w:p>
    <w:p w14:paraId="40AB0436" w14:textId="49AD8A9A" w:rsidR="00861933" w:rsidRPr="004B30BA" w:rsidRDefault="00861933" w:rsidP="00B10C63">
      <w:pPr>
        <w:widowControl/>
        <w:shd w:val="clear" w:color="auto" w:fill="FFFFFF"/>
        <w:adjustRightInd w:val="0"/>
        <w:snapToGrid w:val="0"/>
        <w:spacing w:line="360" w:lineRule="auto"/>
        <w:textAlignment w:val="baseline"/>
        <w:rPr>
          <w:rFonts w:ascii="Book Antiqua" w:eastAsia="等线" w:hAnsi="Book Antiqua" w:cs="Times New Roman"/>
          <w:sz w:val="24"/>
          <w:szCs w:val="24"/>
        </w:rPr>
      </w:pPr>
    </w:p>
    <w:p w14:paraId="3C01F2C0" w14:textId="77777777" w:rsidR="00861933" w:rsidRPr="004B30BA" w:rsidRDefault="00861933" w:rsidP="00B10C63">
      <w:pPr>
        <w:adjustRightInd w:val="0"/>
        <w:snapToGrid w:val="0"/>
        <w:spacing w:line="360" w:lineRule="auto"/>
        <w:rPr>
          <w:rFonts w:ascii="Book Antiqua" w:hAnsi="Book Antiqua"/>
          <w:sz w:val="24"/>
          <w:szCs w:val="24"/>
          <w:lang w:val="en-GB"/>
        </w:rPr>
      </w:pPr>
      <w:r w:rsidRPr="004B30BA">
        <w:rPr>
          <w:rFonts w:ascii="Book Antiqua" w:hAnsi="Book Antiqua"/>
          <w:b/>
          <w:color w:val="000000"/>
          <w:sz w:val="24"/>
          <w:szCs w:val="24"/>
        </w:rPr>
        <w:t>Open-Access:</w:t>
      </w:r>
      <w:r w:rsidRPr="004B30BA">
        <w:rPr>
          <w:rFonts w:ascii="Book Antiqua" w:hAnsi="Book Antiqua"/>
          <w:color w:val="000000"/>
          <w:sz w:val="24"/>
          <w:szCs w:val="24"/>
        </w:rPr>
        <w:t xml:space="preserve"> This article is an open-access </w:t>
      </w:r>
      <w:r w:rsidRPr="004B30BA">
        <w:rPr>
          <w:rFonts w:ascii="Book Antiqua" w:hAnsi="Book Antiqua"/>
          <w:sz w:val="24"/>
          <w:szCs w:val="24"/>
        </w:rPr>
        <w:t xml:space="preserve">article that was selected </w:t>
      </w:r>
      <w:r w:rsidRPr="004B30B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4B30BA">
        <w:rPr>
          <w:rFonts w:ascii="Book Antiqua" w:hAnsi="Book Antiqua"/>
          <w:color w:val="000000"/>
          <w:sz w:val="24"/>
          <w:szCs w:val="24"/>
        </w:rPr>
        <w:t>NonCommercial</w:t>
      </w:r>
      <w:proofErr w:type="spellEnd"/>
      <w:r w:rsidRPr="004B30B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CA865E" w14:textId="77777777" w:rsidR="00861933" w:rsidRPr="004B30BA" w:rsidRDefault="00861933" w:rsidP="00B10C63">
      <w:pPr>
        <w:adjustRightInd w:val="0"/>
        <w:snapToGrid w:val="0"/>
        <w:spacing w:line="360" w:lineRule="auto"/>
        <w:rPr>
          <w:rFonts w:ascii="Book Antiqua" w:hAnsi="Book Antiqua" w:cstheme="minorHAnsi"/>
          <w:b/>
          <w:bCs/>
          <w:sz w:val="24"/>
          <w:szCs w:val="24"/>
          <w:lang w:val="en-GB"/>
        </w:rPr>
      </w:pPr>
    </w:p>
    <w:p w14:paraId="41919D17" w14:textId="78759C56" w:rsidR="00861933" w:rsidRPr="004B30BA" w:rsidRDefault="00861933" w:rsidP="00B10C63">
      <w:pPr>
        <w:adjustRightInd w:val="0"/>
        <w:snapToGrid w:val="0"/>
        <w:spacing w:line="360" w:lineRule="auto"/>
        <w:rPr>
          <w:rFonts w:ascii="Book Antiqua" w:eastAsia="宋体" w:hAnsi="Book Antiqua" w:cs="宋体"/>
          <w:sz w:val="24"/>
          <w:szCs w:val="24"/>
          <w:lang w:val="en-GB"/>
        </w:rPr>
      </w:pPr>
      <w:r w:rsidRPr="004B30BA">
        <w:rPr>
          <w:rFonts w:ascii="Book Antiqua" w:eastAsia="宋体" w:hAnsi="Book Antiqua" w:cs="宋体"/>
          <w:b/>
          <w:sz w:val="24"/>
          <w:szCs w:val="24"/>
          <w:lang w:val="en-GB"/>
        </w:rPr>
        <w:t>Manuscript source:</w:t>
      </w:r>
      <w:r w:rsidRPr="004B30BA">
        <w:rPr>
          <w:rFonts w:ascii="Book Antiqua" w:eastAsia="宋体" w:hAnsi="Book Antiqua" w:cs="宋体"/>
          <w:sz w:val="24"/>
          <w:szCs w:val="24"/>
          <w:lang w:val="en-GB"/>
        </w:rPr>
        <w:t xml:space="preserve"> Unsolicited manuscript</w:t>
      </w:r>
    </w:p>
    <w:p w14:paraId="21AB199A" w14:textId="1228B60E" w:rsidR="00861933" w:rsidRPr="004B30BA" w:rsidRDefault="00861933" w:rsidP="00B10C63">
      <w:pPr>
        <w:widowControl/>
        <w:shd w:val="clear" w:color="auto" w:fill="FFFFFF"/>
        <w:adjustRightInd w:val="0"/>
        <w:snapToGrid w:val="0"/>
        <w:spacing w:line="360" w:lineRule="auto"/>
        <w:textAlignment w:val="baseline"/>
        <w:rPr>
          <w:rFonts w:ascii="Book Antiqua" w:eastAsia="等线" w:hAnsi="Book Antiqua" w:cs="Times New Roman"/>
          <w:sz w:val="24"/>
          <w:szCs w:val="24"/>
          <w:lang w:val="en-GB"/>
        </w:rPr>
      </w:pPr>
    </w:p>
    <w:p w14:paraId="3F0AC65C" w14:textId="47F45FF8" w:rsidR="00E22A6F" w:rsidRPr="004B30BA" w:rsidRDefault="00E22A6F"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Peer-review started:</w:t>
      </w:r>
      <w:r w:rsidRPr="004B30BA">
        <w:rPr>
          <w:rFonts w:ascii="Book Antiqua" w:hAnsi="Book Antiqua"/>
          <w:sz w:val="24"/>
          <w:szCs w:val="24"/>
          <w:lang w:val="en-GB"/>
        </w:rPr>
        <w:t xml:space="preserve"> January 13, 2020</w:t>
      </w:r>
    </w:p>
    <w:p w14:paraId="1B689383" w14:textId="7CE482CF" w:rsidR="00E22A6F" w:rsidRPr="004B30BA" w:rsidRDefault="00E22A6F" w:rsidP="00B10C63">
      <w:pPr>
        <w:adjustRightInd w:val="0"/>
        <w:snapToGrid w:val="0"/>
        <w:spacing w:line="360" w:lineRule="auto"/>
        <w:rPr>
          <w:rFonts w:ascii="Book Antiqua" w:hAnsi="Book Antiqua"/>
          <w:b/>
          <w:sz w:val="24"/>
          <w:szCs w:val="24"/>
          <w:lang w:val="en-GB"/>
        </w:rPr>
      </w:pPr>
      <w:r w:rsidRPr="004B30BA">
        <w:rPr>
          <w:rFonts w:ascii="Book Antiqua" w:hAnsi="Book Antiqua"/>
          <w:b/>
          <w:sz w:val="24"/>
          <w:szCs w:val="24"/>
          <w:lang w:val="en-GB"/>
        </w:rPr>
        <w:t>First decision:</w:t>
      </w:r>
      <w:r w:rsidRPr="004B30BA">
        <w:rPr>
          <w:rFonts w:ascii="Book Antiqua" w:hAnsi="Book Antiqua"/>
          <w:sz w:val="24"/>
          <w:szCs w:val="24"/>
          <w:lang w:val="en-GB"/>
        </w:rPr>
        <w:t xml:space="preserve"> </w:t>
      </w:r>
      <w:r w:rsidR="00AC1B54" w:rsidRPr="004B30BA">
        <w:rPr>
          <w:rFonts w:ascii="Book Antiqua" w:hAnsi="Book Antiqua"/>
          <w:sz w:val="24"/>
          <w:szCs w:val="24"/>
          <w:lang w:val="en-GB"/>
        </w:rPr>
        <w:t>April</w:t>
      </w:r>
      <w:r w:rsidRPr="004B30BA">
        <w:rPr>
          <w:rFonts w:ascii="Book Antiqua" w:hAnsi="Book Antiqua"/>
          <w:sz w:val="24"/>
          <w:szCs w:val="24"/>
          <w:lang w:val="en-GB"/>
        </w:rPr>
        <w:t xml:space="preserve"> 2</w:t>
      </w:r>
      <w:r w:rsidR="00AC1B54" w:rsidRPr="004B30BA">
        <w:rPr>
          <w:rFonts w:ascii="Book Antiqua" w:hAnsi="Book Antiqua"/>
          <w:sz w:val="24"/>
          <w:szCs w:val="24"/>
          <w:lang w:val="en-GB"/>
        </w:rPr>
        <w:t>7</w:t>
      </w:r>
      <w:r w:rsidRPr="004B30BA">
        <w:rPr>
          <w:rFonts w:ascii="Book Antiqua" w:hAnsi="Book Antiqua"/>
          <w:sz w:val="24"/>
          <w:szCs w:val="24"/>
          <w:lang w:val="en-GB"/>
        </w:rPr>
        <w:t>, 20</w:t>
      </w:r>
      <w:r w:rsidR="00AC1B54" w:rsidRPr="004B30BA">
        <w:rPr>
          <w:rFonts w:ascii="Book Antiqua" w:hAnsi="Book Antiqua"/>
          <w:sz w:val="24"/>
          <w:szCs w:val="24"/>
          <w:lang w:val="en-GB"/>
        </w:rPr>
        <w:t>20</w:t>
      </w:r>
    </w:p>
    <w:p w14:paraId="15EFC523" w14:textId="77777777" w:rsidR="00E22A6F" w:rsidRPr="004B30BA" w:rsidRDefault="00E22A6F" w:rsidP="00B10C63">
      <w:pPr>
        <w:adjustRightInd w:val="0"/>
        <w:snapToGrid w:val="0"/>
        <w:spacing w:line="360" w:lineRule="auto"/>
        <w:rPr>
          <w:rFonts w:ascii="Book Antiqua" w:hAnsi="Book Antiqua"/>
          <w:sz w:val="24"/>
          <w:szCs w:val="24"/>
          <w:lang w:val="en-GB"/>
        </w:rPr>
      </w:pPr>
      <w:r w:rsidRPr="004B30BA">
        <w:rPr>
          <w:rFonts w:ascii="Book Antiqua" w:hAnsi="Book Antiqua"/>
          <w:b/>
          <w:sz w:val="24"/>
          <w:szCs w:val="24"/>
          <w:lang w:val="en-GB"/>
        </w:rPr>
        <w:t>Article in press:</w:t>
      </w:r>
      <w:r w:rsidRPr="004B30BA">
        <w:rPr>
          <w:rFonts w:ascii="Book Antiqua" w:hAnsi="Book Antiqua"/>
          <w:sz w:val="24"/>
          <w:szCs w:val="24"/>
          <w:lang w:val="en-GB"/>
        </w:rPr>
        <w:t xml:space="preserve"> </w:t>
      </w:r>
    </w:p>
    <w:p w14:paraId="2A6A7A33" w14:textId="77777777" w:rsidR="00E22A6F" w:rsidRPr="004B30BA" w:rsidRDefault="00E22A6F" w:rsidP="00B10C63">
      <w:pPr>
        <w:adjustRightInd w:val="0"/>
        <w:snapToGrid w:val="0"/>
        <w:spacing w:line="360" w:lineRule="auto"/>
        <w:rPr>
          <w:rFonts w:ascii="Book Antiqua" w:hAnsi="Book Antiqua"/>
          <w:sz w:val="24"/>
          <w:szCs w:val="24"/>
          <w:lang w:val="en-GB"/>
        </w:rPr>
      </w:pPr>
    </w:p>
    <w:p w14:paraId="51DECFFE" w14:textId="1B9B8673" w:rsidR="00E22A6F" w:rsidRPr="004B30BA" w:rsidRDefault="00E22A6F" w:rsidP="00B10C63">
      <w:pPr>
        <w:adjustRightInd w:val="0"/>
        <w:snapToGrid w:val="0"/>
        <w:spacing w:line="360" w:lineRule="auto"/>
        <w:rPr>
          <w:rFonts w:ascii="Book Antiqua" w:eastAsia="宋体" w:hAnsi="Book Antiqua" w:cs="Helvetica"/>
          <w:b/>
          <w:sz w:val="24"/>
          <w:szCs w:val="24"/>
        </w:rPr>
      </w:pPr>
      <w:r w:rsidRPr="004B30BA">
        <w:rPr>
          <w:rFonts w:ascii="Book Antiqua" w:eastAsia="宋体" w:hAnsi="Book Antiqua" w:cs="Helvetica"/>
          <w:b/>
          <w:sz w:val="24"/>
          <w:szCs w:val="24"/>
        </w:rPr>
        <w:t xml:space="preserve">Specialty type: </w:t>
      </w:r>
      <w:r w:rsidR="007D2843" w:rsidRPr="004B30BA">
        <w:rPr>
          <w:rFonts w:ascii="Book Antiqua" w:eastAsia="微软雅黑" w:hAnsi="Book Antiqua" w:cs="宋体"/>
          <w:sz w:val="24"/>
          <w:szCs w:val="24"/>
        </w:rPr>
        <w:t>Medicine, research and experimental</w:t>
      </w:r>
    </w:p>
    <w:p w14:paraId="6BDE1877" w14:textId="2982DDA8" w:rsidR="00E22A6F" w:rsidRPr="004B30BA" w:rsidRDefault="00E22A6F" w:rsidP="00B10C63">
      <w:pPr>
        <w:adjustRightInd w:val="0"/>
        <w:snapToGrid w:val="0"/>
        <w:spacing w:line="360" w:lineRule="auto"/>
        <w:rPr>
          <w:rFonts w:ascii="Book Antiqua" w:eastAsia="宋体" w:hAnsi="Book Antiqua" w:cs="Helvetica"/>
          <w:b/>
          <w:sz w:val="24"/>
          <w:szCs w:val="24"/>
        </w:rPr>
      </w:pPr>
      <w:r w:rsidRPr="004B30BA">
        <w:rPr>
          <w:rFonts w:ascii="Book Antiqua" w:hAnsi="Book Antiqua" w:cs="宋体"/>
          <w:b/>
          <w:sz w:val="24"/>
          <w:szCs w:val="24"/>
        </w:rPr>
        <w:t>Country/Territory </w:t>
      </w:r>
      <w:r w:rsidRPr="004B30BA">
        <w:rPr>
          <w:rFonts w:ascii="Book Antiqua" w:eastAsia="宋体" w:hAnsi="Book Antiqua" w:cs="Helvetica"/>
          <w:b/>
          <w:sz w:val="24"/>
          <w:szCs w:val="24"/>
        </w:rPr>
        <w:t xml:space="preserve">of origin: </w:t>
      </w:r>
      <w:r w:rsidR="007D2843" w:rsidRPr="004B30BA">
        <w:rPr>
          <w:rFonts w:ascii="Book Antiqua" w:eastAsia="宋体" w:hAnsi="Book Antiqua"/>
          <w:sz w:val="24"/>
          <w:szCs w:val="24"/>
        </w:rPr>
        <w:t>China</w:t>
      </w:r>
    </w:p>
    <w:p w14:paraId="425D7B3A" w14:textId="77777777" w:rsidR="00E22A6F" w:rsidRPr="004B30BA" w:rsidRDefault="00E22A6F" w:rsidP="00B10C63">
      <w:pPr>
        <w:adjustRightInd w:val="0"/>
        <w:snapToGrid w:val="0"/>
        <w:spacing w:line="360" w:lineRule="auto"/>
        <w:rPr>
          <w:rFonts w:ascii="Book Antiqua" w:hAnsi="Book Antiqua" w:cs="宋体"/>
          <w:b/>
          <w:sz w:val="24"/>
          <w:szCs w:val="24"/>
        </w:rPr>
      </w:pPr>
      <w:r w:rsidRPr="004B30BA">
        <w:rPr>
          <w:rFonts w:ascii="Book Antiqua" w:hAnsi="Book Antiqua" w:cs="宋体"/>
          <w:b/>
          <w:sz w:val="24"/>
          <w:szCs w:val="24"/>
        </w:rPr>
        <w:t>Peer-review report’s scientific quality classification</w:t>
      </w:r>
    </w:p>
    <w:p w14:paraId="174D2C6D" w14:textId="77777777" w:rsidR="00E22A6F" w:rsidRPr="004B30BA" w:rsidRDefault="00E22A6F" w:rsidP="00B10C63">
      <w:pPr>
        <w:adjustRightInd w:val="0"/>
        <w:snapToGrid w:val="0"/>
        <w:spacing w:line="360" w:lineRule="auto"/>
        <w:rPr>
          <w:rFonts w:ascii="Book Antiqua" w:eastAsia="宋体" w:hAnsi="Book Antiqua" w:cs="Helvetica"/>
          <w:sz w:val="24"/>
          <w:szCs w:val="24"/>
        </w:rPr>
      </w:pPr>
      <w:r w:rsidRPr="004B30BA">
        <w:rPr>
          <w:rFonts w:ascii="Book Antiqua" w:eastAsia="宋体" w:hAnsi="Book Antiqua" w:cs="Helvetica"/>
          <w:sz w:val="24"/>
          <w:szCs w:val="24"/>
        </w:rPr>
        <w:t xml:space="preserve">Grade </w:t>
      </w:r>
      <w:proofErr w:type="gramStart"/>
      <w:r w:rsidRPr="004B30BA">
        <w:rPr>
          <w:rFonts w:ascii="Book Antiqua" w:eastAsia="宋体" w:hAnsi="Book Antiqua" w:cs="Helvetica"/>
          <w:sz w:val="24"/>
          <w:szCs w:val="24"/>
        </w:rPr>
        <w:t>A</w:t>
      </w:r>
      <w:proofErr w:type="gramEnd"/>
      <w:r w:rsidRPr="004B30BA">
        <w:rPr>
          <w:rFonts w:ascii="Book Antiqua" w:eastAsia="宋体" w:hAnsi="Book Antiqua" w:cs="Helvetica"/>
          <w:sz w:val="24"/>
          <w:szCs w:val="24"/>
        </w:rPr>
        <w:t xml:space="preserve"> (Excellent): 0</w:t>
      </w:r>
    </w:p>
    <w:p w14:paraId="06AE0899" w14:textId="77777777" w:rsidR="00E22A6F" w:rsidRPr="004B30BA" w:rsidRDefault="00E22A6F" w:rsidP="00B10C63">
      <w:pPr>
        <w:adjustRightInd w:val="0"/>
        <w:snapToGrid w:val="0"/>
        <w:spacing w:line="360" w:lineRule="auto"/>
        <w:rPr>
          <w:rFonts w:ascii="Book Antiqua" w:eastAsia="宋体" w:hAnsi="Book Antiqua" w:cs="Helvetica"/>
          <w:sz w:val="24"/>
          <w:szCs w:val="24"/>
        </w:rPr>
      </w:pPr>
      <w:r w:rsidRPr="004B30BA">
        <w:rPr>
          <w:rFonts w:ascii="Book Antiqua" w:eastAsia="宋体" w:hAnsi="Book Antiqua" w:cs="Helvetica"/>
          <w:sz w:val="24"/>
          <w:szCs w:val="24"/>
        </w:rPr>
        <w:t>Grade B (Very good): B</w:t>
      </w:r>
    </w:p>
    <w:p w14:paraId="5D8C957F" w14:textId="77777777" w:rsidR="00E22A6F" w:rsidRPr="004B30BA" w:rsidRDefault="00E22A6F" w:rsidP="00B10C63">
      <w:pPr>
        <w:adjustRightInd w:val="0"/>
        <w:snapToGrid w:val="0"/>
        <w:spacing w:line="360" w:lineRule="auto"/>
        <w:rPr>
          <w:rFonts w:ascii="Book Antiqua" w:eastAsia="宋体" w:hAnsi="Book Antiqua" w:cs="Helvetica"/>
          <w:sz w:val="24"/>
          <w:szCs w:val="24"/>
        </w:rPr>
      </w:pPr>
      <w:r w:rsidRPr="004B30BA">
        <w:rPr>
          <w:rFonts w:ascii="Book Antiqua" w:eastAsia="宋体" w:hAnsi="Book Antiqua" w:cs="Helvetica"/>
          <w:sz w:val="24"/>
          <w:szCs w:val="24"/>
        </w:rPr>
        <w:t>Grade C (Good): C</w:t>
      </w:r>
    </w:p>
    <w:p w14:paraId="755000A6" w14:textId="77777777" w:rsidR="00E22A6F" w:rsidRPr="004B30BA" w:rsidRDefault="00E22A6F" w:rsidP="00B10C63">
      <w:pPr>
        <w:adjustRightInd w:val="0"/>
        <w:snapToGrid w:val="0"/>
        <w:spacing w:line="360" w:lineRule="auto"/>
        <w:rPr>
          <w:rFonts w:ascii="Book Antiqua" w:eastAsia="宋体" w:hAnsi="Book Antiqua" w:cs="Helvetica"/>
          <w:sz w:val="24"/>
          <w:szCs w:val="24"/>
        </w:rPr>
      </w:pPr>
      <w:r w:rsidRPr="004B30BA">
        <w:rPr>
          <w:rFonts w:ascii="Book Antiqua" w:eastAsia="宋体" w:hAnsi="Book Antiqua" w:cs="Helvetica"/>
          <w:sz w:val="24"/>
          <w:szCs w:val="24"/>
        </w:rPr>
        <w:lastRenderedPageBreak/>
        <w:t xml:space="preserve">Grade D (Fair): 0 </w:t>
      </w:r>
    </w:p>
    <w:p w14:paraId="1935E681" w14:textId="77777777" w:rsidR="00E22A6F" w:rsidRPr="004B30BA" w:rsidRDefault="00E22A6F" w:rsidP="00B10C63">
      <w:pPr>
        <w:adjustRightInd w:val="0"/>
        <w:snapToGrid w:val="0"/>
        <w:spacing w:line="360" w:lineRule="auto"/>
        <w:rPr>
          <w:rFonts w:ascii="Book Antiqua" w:hAnsi="Book Antiqua" w:cs="Calibri"/>
          <w:noProof/>
          <w:sz w:val="24"/>
          <w:szCs w:val="24"/>
        </w:rPr>
      </w:pPr>
      <w:r w:rsidRPr="004B30BA">
        <w:rPr>
          <w:rFonts w:ascii="Book Antiqua" w:eastAsia="宋体" w:hAnsi="Book Antiqua" w:cs="Helvetica"/>
          <w:sz w:val="24"/>
          <w:szCs w:val="24"/>
        </w:rPr>
        <w:t>Grade E (Poor): 0</w:t>
      </w:r>
    </w:p>
    <w:p w14:paraId="43D8A2A1" w14:textId="77777777" w:rsidR="00E22A6F" w:rsidRPr="004B30BA" w:rsidRDefault="00E22A6F" w:rsidP="00B10C63">
      <w:pPr>
        <w:pStyle w:val="a9"/>
        <w:adjustRightInd w:val="0"/>
        <w:snapToGrid w:val="0"/>
        <w:spacing w:line="360" w:lineRule="auto"/>
        <w:ind w:firstLineChars="0" w:firstLine="0"/>
        <w:rPr>
          <w:rFonts w:ascii="Book Antiqua" w:hAnsi="Book Antiqua" w:cs="Calibri"/>
          <w:noProof/>
          <w:sz w:val="24"/>
          <w:szCs w:val="24"/>
          <w:lang w:val="en-GB"/>
        </w:rPr>
      </w:pPr>
    </w:p>
    <w:p w14:paraId="3EDCFE0B" w14:textId="331C8247" w:rsidR="00E22A6F" w:rsidRPr="00A61666" w:rsidRDefault="00E22A6F" w:rsidP="00B10C63">
      <w:pPr>
        <w:pStyle w:val="ab"/>
        <w:adjustRightInd w:val="0"/>
        <w:snapToGrid w:val="0"/>
        <w:spacing w:line="360" w:lineRule="auto"/>
        <w:rPr>
          <w:rFonts w:ascii="Book Antiqua" w:hAnsi="Book Antiqua"/>
          <w:b/>
          <w:sz w:val="24"/>
          <w:szCs w:val="24"/>
        </w:rPr>
      </w:pPr>
      <w:r w:rsidRPr="004B30BA">
        <w:rPr>
          <w:rFonts w:ascii="Book Antiqua" w:hAnsi="Book Antiqua"/>
          <w:b/>
          <w:sz w:val="24"/>
          <w:szCs w:val="24"/>
        </w:rPr>
        <w:t xml:space="preserve">P-Reviewer: </w:t>
      </w:r>
      <w:proofErr w:type="spellStart"/>
      <w:r w:rsidR="007D2843" w:rsidRPr="004B30BA">
        <w:rPr>
          <w:rFonts w:ascii="Book Antiqua" w:hAnsi="Book Antiqua"/>
          <w:color w:val="000000"/>
          <w:sz w:val="24"/>
          <w:szCs w:val="24"/>
        </w:rPr>
        <w:t>Dereci</w:t>
      </w:r>
      <w:proofErr w:type="spellEnd"/>
      <w:r w:rsidR="007D2843" w:rsidRPr="004B30BA">
        <w:rPr>
          <w:rFonts w:ascii="Book Antiqua" w:hAnsi="Book Antiqua"/>
          <w:color w:val="000000"/>
          <w:sz w:val="24"/>
          <w:szCs w:val="24"/>
        </w:rPr>
        <w:t xml:space="preserve"> O, Wu BL</w:t>
      </w:r>
      <w:r w:rsidRPr="004B30BA">
        <w:rPr>
          <w:rFonts w:ascii="Book Antiqua" w:hAnsi="Book Antiqua"/>
          <w:color w:val="000000"/>
          <w:sz w:val="24"/>
          <w:szCs w:val="24"/>
        </w:rPr>
        <w:t xml:space="preserve"> </w:t>
      </w:r>
      <w:r w:rsidRPr="004B30BA">
        <w:rPr>
          <w:rFonts w:ascii="Book Antiqua" w:hAnsi="Book Antiqua"/>
          <w:b/>
          <w:sz w:val="24"/>
          <w:szCs w:val="24"/>
        </w:rPr>
        <w:t xml:space="preserve">S-Editor: </w:t>
      </w:r>
      <w:r w:rsidR="007D2843" w:rsidRPr="004B30BA">
        <w:rPr>
          <w:rFonts w:ascii="Book Antiqua" w:hAnsi="Book Antiqua"/>
          <w:sz w:val="24"/>
          <w:szCs w:val="24"/>
        </w:rPr>
        <w:t>Tang JZ</w:t>
      </w:r>
      <w:r w:rsidRPr="004B30BA">
        <w:rPr>
          <w:rFonts w:ascii="Book Antiqua" w:hAnsi="Book Antiqua"/>
          <w:b/>
          <w:sz w:val="24"/>
          <w:szCs w:val="24"/>
        </w:rPr>
        <w:t xml:space="preserve"> L-Editor: </w:t>
      </w:r>
      <w:r w:rsidR="00B75B0A" w:rsidRPr="00BE3746">
        <w:rPr>
          <w:rFonts w:ascii="Book Antiqua" w:hAnsi="Book Antiqua"/>
          <w:sz w:val="24"/>
          <w:szCs w:val="24"/>
        </w:rPr>
        <w:t>Wang TQ</w:t>
      </w:r>
      <w:r w:rsidR="00B75B0A">
        <w:rPr>
          <w:rFonts w:ascii="Book Antiqua" w:hAnsi="Book Antiqua"/>
          <w:b/>
          <w:sz w:val="24"/>
          <w:szCs w:val="24"/>
        </w:rPr>
        <w:t xml:space="preserve"> </w:t>
      </w:r>
      <w:r w:rsidRPr="004B30BA">
        <w:rPr>
          <w:rFonts w:ascii="Book Antiqua" w:hAnsi="Book Antiqua"/>
          <w:b/>
          <w:sz w:val="24"/>
          <w:szCs w:val="24"/>
        </w:rPr>
        <w:t xml:space="preserve">E-Editor: </w:t>
      </w:r>
    </w:p>
    <w:p w14:paraId="3E062959" w14:textId="1F888FEC" w:rsidR="002B0EF7" w:rsidRPr="004B30BA" w:rsidRDefault="002B0EF7" w:rsidP="00B10C63">
      <w:pPr>
        <w:widowControl/>
        <w:adjustRightInd w:val="0"/>
        <w:snapToGrid w:val="0"/>
        <w:spacing w:line="360" w:lineRule="auto"/>
        <w:rPr>
          <w:rFonts w:ascii="Book Antiqua" w:eastAsia="等线" w:hAnsi="Book Antiqua"/>
          <w:sz w:val="24"/>
          <w:szCs w:val="24"/>
        </w:rPr>
      </w:pPr>
      <w:r w:rsidRPr="004B30BA">
        <w:rPr>
          <w:rFonts w:ascii="Book Antiqua" w:eastAsia="等线" w:hAnsi="Book Antiqua"/>
          <w:sz w:val="24"/>
          <w:szCs w:val="24"/>
        </w:rPr>
        <w:br w:type="page"/>
      </w:r>
    </w:p>
    <w:p w14:paraId="3B72627E" w14:textId="4F9B1A55" w:rsidR="00A24947" w:rsidRPr="004B30BA" w:rsidRDefault="00EE5D57" w:rsidP="00B10C63">
      <w:pPr>
        <w:adjustRightInd w:val="0"/>
        <w:snapToGrid w:val="0"/>
        <w:spacing w:line="360" w:lineRule="auto"/>
        <w:rPr>
          <w:rFonts w:ascii="Book Antiqua" w:hAnsi="Book Antiqua"/>
          <w:b/>
          <w:sz w:val="24"/>
          <w:szCs w:val="24"/>
        </w:rPr>
      </w:pPr>
      <w:r w:rsidRPr="004B30BA">
        <w:rPr>
          <w:rFonts w:ascii="Book Antiqua" w:hAnsi="Book Antiqua"/>
          <w:b/>
          <w:sz w:val="24"/>
          <w:szCs w:val="24"/>
        </w:rPr>
        <w:lastRenderedPageBreak/>
        <w:t>Figure Legends</w:t>
      </w:r>
    </w:p>
    <w:p w14:paraId="0C4E1E00" w14:textId="493DCA56" w:rsidR="00767AC6" w:rsidRPr="004B30BA" w:rsidRDefault="002728DD" w:rsidP="00B10C63">
      <w:pPr>
        <w:adjustRightInd w:val="0"/>
        <w:snapToGrid w:val="0"/>
        <w:spacing w:line="360" w:lineRule="auto"/>
        <w:rPr>
          <w:rFonts w:ascii="Book Antiqua" w:eastAsia="等线" w:hAnsi="Book Antiqua"/>
          <w:b/>
          <w:sz w:val="24"/>
          <w:szCs w:val="24"/>
        </w:rPr>
      </w:pPr>
      <w:r>
        <w:rPr>
          <w:noProof/>
        </w:rPr>
        <w:drawing>
          <wp:inline distT="0" distB="0" distL="0" distR="0" wp14:anchorId="628817D0" wp14:editId="1A0666D9">
            <wp:extent cx="4572396" cy="4442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396" cy="4442845"/>
                    </a:xfrm>
                    <a:prstGeom prst="rect">
                      <a:avLst/>
                    </a:prstGeom>
                  </pic:spPr>
                </pic:pic>
              </a:graphicData>
            </a:graphic>
          </wp:inline>
        </w:drawing>
      </w:r>
    </w:p>
    <w:p w14:paraId="0D6D0849" w14:textId="0F06F763" w:rsidR="00A24947" w:rsidRPr="004B30BA" w:rsidRDefault="00A24947" w:rsidP="00B10C63">
      <w:pPr>
        <w:adjustRightInd w:val="0"/>
        <w:snapToGrid w:val="0"/>
        <w:spacing w:line="360" w:lineRule="auto"/>
        <w:rPr>
          <w:rFonts w:ascii="Book Antiqua" w:hAnsi="Book Antiqua" w:cs="Times New Roman"/>
          <w:sz w:val="24"/>
          <w:szCs w:val="24"/>
        </w:rPr>
      </w:pPr>
      <w:bookmarkStart w:id="34" w:name="_Hlk38443548"/>
      <w:r w:rsidRPr="004B30BA">
        <w:rPr>
          <w:rFonts w:ascii="Book Antiqua" w:hAnsi="Book Antiqua" w:cs="Times New Roman"/>
          <w:b/>
          <w:sz w:val="24"/>
          <w:szCs w:val="24"/>
        </w:rPr>
        <w:t>Fig</w:t>
      </w:r>
      <w:r w:rsidR="00EE5D57" w:rsidRPr="004B30BA">
        <w:rPr>
          <w:rFonts w:ascii="Book Antiqua" w:hAnsi="Book Antiqua" w:cs="Times New Roman"/>
          <w:b/>
          <w:sz w:val="24"/>
          <w:szCs w:val="24"/>
        </w:rPr>
        <w:t>ure</w:t>
      </w:r>
      <w:r w:rsidRPr="004B30BA">
        <w:rPr>
          <w:rFonts w:ascii="Book Antiqua" w:hAnsi="Book Antiqua" w:cs="Times New Roman"/>
          <w:b/>
          <w:sz w:val="24"/>
          <w:szCs w:val="24"/>
        </w:rPr>
        <w:t xml:space="preserve"> 1</w:t>
      </w:r>
      <w:r w:rsidRPr="004B30BA">
        <w:rPr>
          <w:rFonts w:ascii="Book Antiqua" w:hAnsi="Book Antiqua" w:cs="Times New Roman"/>
          <w:sz w:val="24"/>
          <w:szCs w:val="24"/>
        </w:rPr>
        <w:t xml:space="preserve"> </w:t>
      </w:r>
      <w:r w:rsidR="00EC524F" w:rsidRPr="004B30BA">
        <w:rPr>
          <w:rFonts w:ascii="Book Antiqua" w:hAnsi="Book Antiqua" w:cs="Times New Roman"/>
          <w:b/>
          <w:bCs/>
          <w:sz w:val="24"/>
          <w:szCs w:val="24"/>
        </w:rPr>
        <w:t>Images of cone beam computed tomography.</w:t>
      </w:r>
      <w:r w:rsidR="00EC524F" w:rsidRPr="004B30BA">
        <w:rPr>
          <w:rFonts w:ascii="Book Antiqua" w:eastAsia="等线" w:hAnsi="Book Antiqua" w:cs="Times New Roman"/>
          <w:sz w:val="24"/>
          <w:szCs w:val="24"/>
        </w:rPr>
        <w:t xml:space="preserve"> </w:t>
      </w:r>
      <w:r w:rsidRPr="004B30BA">
        <w:rPr>
          <w:rFonts w:ascii="Book Antiqua" w:hAnsi="Book Antiqua" w:cs="Times New Roman"/>
          <w:sz w:val="24"/>
          <w:szCs w:val="24"/>
        </w:rPr>
        <w:t xml:space="preserve">A: Panoramic radiograph </w:t>
      </w:r>
      <w:bookmarkStart w:id="35" w:name="OLE_LINK5"/>
      <w:bookmarkStart w:id="36" w:name="OLE_LINK6"/>
      <w:r w:rsidR="00B75B0A" w:rsidRPr="004B30BA">
        <w:rPr>
          <w:rFonts w:ascii="Book Antiqua" w:hAnsi="Book Antiqua" w:cs="Times New Roman"/>
          <w:sz w:val="24"/>
          <w:szCs w:val="24"/>
        </w:rPr>
        <w:t>reveal</w:t>
      </w:r>
      <w:r w:rsidR="00B75B0A">
        <w:rPr>
          <w:rFonts w:ascii="Book Antiqua" w:hAnsi="Book Antiqua" w:cs="Times New Roman"/>
          <w:sz w:val="24"/>
          <w:szCs w:val="24"/>
        </w:rPr>
        <w:t>ing</w:t>
      </w:r>
      <w:r w:rsidR="00B75B0A" w:rsidRPr="004B30BA">
        <w:rPr>
          <w:rFonts w:ascii="Book Antiqua" w:hAnsi="Book Antiqua" w:cs="Times New Roman"/>
          <w:sz w:val="24"/>
          <w:szCs w:val="24"/>
        </w:rPr>
        <w:t xml:space="preserve"> </w:t>
      </w:r>
      <w:r w:rsidRPr="004B30BA">
        <w:rPr>
          <w:rFonts w:ascii="Book Antiqua" w:hAnsi="Book Antiqua" w:cs="Times New Roman"/>
          <w:sz w:val="24"/>
          <w:szCs w:val="24"/>
        </w:rPr>
        <w:t>a cystic lesion</w:t>
      </w:r>
      <w:bookmarkEnd w:id="35"/>
      <w:bookmarkEnd w:id="36"/>
      <w:r w:rsidRPr="004B30BA">
        <w:rPr>
          <w:rFonts w:ascii="Book Antiqua" w:hAnsi="Book Antiqua" w:cs="Times New Roman"/>
          <w:sz w:val="24"/>
          <w:szCs w:val="24"/>
        </w:rPr>
        <w:t xml:space="preserve"> in the left maxilla and periapical radiolucency of inflammatory origin in the </w:t>
      </w:r>
      <w:r w:rsidRPr="004B30BA">
        <w:rPr>
          <w:rFonts w:ascii="Book Antiqua" w:hAnsi="Book Antiqua"/>
          <w:sz w:val="24"/>
          <w:szCs w:val="24"/>
        </w:rPr>
        <w:t>left first mandibular molar</w:t>
      </w:r>
      <w:r w:rsidRPr="004B30BA">
        <w:rPr>
          <w:rFonts w:ascii="Book Antiqua" w:hAnsi="Book Antiqua" w:cs="Times New Roman"/>
          <w:sz w:val="24"/>
          <w:szCs w:val="24"/>
        </w:rPr>
        <w:t>. The left maxillary lesion extended from the left maxillary central incisor to the left secondary maxillary premolar and showed no evident root resorption</w:t>
      </w:r>
      <w:r w:rsidR="00EE5D57" w:rsidRPr="004B30BA">
        <w:rPr>
          <w:rFonts w:ascii="Book Antiqua" w:hAnsi="Book Antiqua" w:cs="Times New Roman"/>
          <w:sz w:val="24"/>
          <w:szCs w:val="24"/>
        </w:rPr>
        <w:t>;</w:t>
      </w:r>
      <w:r w:rsidRPr="004B30BA">
        <w:rPr>
          <w:rFonts w:ascii="Book Antiqua" w:hAnsi="Book Antiqua" w:cs="Times New Roman"/>
          <w:sz w:val="24"/>
          <w:szCs w:val="24"/>
        </w:rPr>
        <w:t xml:space="preserve"> B</w:t>
      </w:r>
      <w:r w:rsidR="00EE5D57" w:rsidRPr="004B30BA">
        <w:rPr>
          <w:rFonts w:ascii="Book Antiqua" w:hAnsi="Book Antiqua" w:cs="Times New Roman"/>
          <w:sz w:val="24"/>
          <w:szCs w:val="24"/>
        </w:rPr>
        <w:t>-</w:t>
      </w:r>
      <w:r w:rsidRPr="004B30BA">
        <w:rPr>
          <w:rFonts w:ascii="Book Antiqua" w:hAnsi="Book Antiqua" w:cs="Times New Roman"/>
          <w:sz w:val="24"/>
          <w:szCs w:val="24"/>
        </w:rPr>
        <w:t>D: An axial scan revealed buccal and palatal swelling of the cystic lesion with a clear boundary and a palatal cortex defect</w:t>
      </w:r>
      <w:r w:rsidR="00EE5D57" w:rsidRPr="004B30BA">
        <w:rPr>
          <w:rFonts w:ascii="Book Antiqua" w:hAnsi="Book Antiqua" w:cs="Times New Roman"/>
          <w:sz w:val="24"/>
          <w:szCs w:val="24"/>
        </w:rPr>
        <w:t>;</w:t>
      </w:r>
      <w:r w:rsidRPr="004B30BA">
        <w:rPr>
          <w:rFonts w:ascii="Book Antiqua" w:hAnsi="Book Antiqua" w:cs="Times New Roman"/>
          <w:sz w:val="24"/>
          <w:szCs w:val="24"/>
        </w:rPr>
        <w:t xml:space="preserve"> E: Three-dimensional imaging revealed an intact </w:t>
      </w:r>
      <w:bookmarkStart w:id="37" w:name="OLE_LINK3"/>
      <w:r w:rsidRPr="004B30BA">
        <w:rPr>
          <w:rFonts w:ascii="Book Antiqua" w:hAnsi="Book Antiqua" w:cs="Times New Roman"/>
          <w:sz w:val="24"/>
          <w:szCs w:val="24"/>
        </w:rPr>
        <w:t>labial</w:t>
      </w:r>
      <w:bookmarkEnd w:id="37"/>
      <w:r w:rsidRPr="004B30BA">
        <w:rPr>
          <w:rFonts w:ascii="Book Antiqua" w:hAnsi="Book Antiqua" w:cs="Times New Roman"/>
          <w:sz w:val="24"/>
          <w:szCs w:val="24"/>
        </w:rPr>
        <w:t xml:space="preserve"> maxillary bone.</w:t>
      </w:r>
    </w:p>
    <w:p w14:paraId="5217EAD5" w14:textId="42C2CB7C" w:rsidR="00EE5D57" w:rsidRPr="004B30BA" w:rsidRDefault="00EE5D57" w:rsidP="00B10C63">
      <w:pPr>
        <w:widowControl/>
        <w:adjustRightInd w:val="0"/>
        <w:snapToGrid w:val="0"/>
        <w:spacing w:line="360" w:lineRule="auto"/>
        <w:rPr>
          <w:rFonts w:ascii="Book Antiqua" w:eastAsia="等线" w:hAnsi="Book Antiqua" w:cs="Times New Roman"/>
          <w:sz w:val="24"/>
          <w:szCs w:val="24"/>
        </w:rPr>
      </w:pPr>
      <w:r w:rsidRPr="004B30BA">
        <w:rPr>
          <w:rFonts w:ascii="Book Antiqua" w:eastAsia="等线" w:hAnsi="Book Antiqua" w:cs="Times New Roman"/>
          <w:sz w:val="24"/>
          <w:szCs w:val="24"/>
        </w:rPr>
        <w:br w:type="page"/>
      </w:r>
    </w:p>
    <w:p w14:paraId="59EB638F" w14:textId="3A2642FF" w:rsidR="00FA31C8" w:rsidRPr="004B30BA" w:rsidRDefault="002728DD" w:rsidP="00B10C63">
      <w:pPr>
        <w:adjustRightInd w:val="0"/>
        <w:snapToGrid w:val="0"/>
        <w:spacing w:line="360" w:lineRule="auto"/>
        <w:rPr>
          <w:rFonts w:ascii="Book Antiqua" w:eastAsia="等线" w:hAnsi="Book Antiqua"/>
          <w:b/>
          <w:sz w:val="24"/>
          <w:szCs w:val="24"/>
        </w:rPr>
      </w:pPr>
      <w:bookmarkStart w:id="38" w:name="_Hlk38443713"/>
      <w:bookmarkEnd w:id="34"/>
      <w:r>
        <w:rPr>
          <w:noProof/>
        </w:rPr>
        <w:lastRenderedPageBreak/>
        <w:drawing>
          <wp:inline distT="0" distB="0" distL="0" distR="0" wp14:anchorId="68E4FD83" wp14:editId="6D599D46">
            <wp:extent cx="5274310" cy="39947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994785"/>
                    </a:xfrm>
                    <a:prstGeom prst="rect">
                      <a:avLst/>
                    </a:prstGeom>
                  </pic:spPr>
                </pic:pic>
              </a:graphicData>
            </a:graphic>
          </wp:inline>
        </w:drawing>
      </w:r>
    </w:p>
    <w:p w14:paraId="1DD72296" w14:textId="38AEB79D" w:rsidR="00A24947" w:rsidRPr="004B30BA" w:rsidRDefault="00A24947" w:rsidP="00B10C63">
      <w:pPr>
        <w:adjustRightInd w:val="0"/>
        <w:snapToGrid w:val="0"/>
        <w:spacing w:line="360" w:lineRule="auto"/>
        <w:rPr>
          <w:rFonts w:ascii="Book Antiqua" w:hAnsi="Book Antiqua" w:cs="Times New Roman"/>
          <w:b/>
          <w:sz w:val="24"/>
          <w:szCs w:val="24"/>
        </w:rPr>
      </w:pPr>
      <w:r w:rsidRPr="004B30BA">
        <w:rPr>
          <w:rFonts w:ascii="Book Antiqua" w:hAnsi="Book Antiqua"/>
          <w:b/>
          <w:sz w:val="24"/>
          <w:szCs w:val="24"/>
        </w:rPr>
        <w:t>Fig</w:t>
      </w:r>
      <w:r w:rsidR="00EE5D57" w:rsidRPr="004B30BA">
        <w:rPr>
          <w:rFonts w:ascii="Book Antiqua" w:hAnsi="Book Antiqua"/>
          <w:b/>
          <w:sz w:val="24"/>
          <w:szCs w:val="24"/>
        </w:rPr>
        <w:t>ure</w:t>
      </w:r>
      <w:r w:rsidRPr="004B30BA">
        <w:rPr>
          <w:rFonts w:ascii="Book Antiqua" w:hAnsi="Book Antiqua"/>
          <w:b/>
          <w:sz w:val="24"/>
          <w:szCs w:val="24"/>
        </w:rPr>
        <w:t xml:space="preserve"> 2</w:t>
      </w:r>
      <w:r w:rsidR="00767AC6" w:rsidRPr="004B30BA">
        <w:rPr>
          <w:rFonts w:ascii="Book Antiqua" w:hAnsi="Book Antiqua"/>
          <w:b/>
          <w:sz w:val="24"/>
          <w:szCs w:val="24"/>
        </w:rPr>
        <w:t xml:space="preserve"> </w:t>
      </w:r>
      <w:r w:rsidRPr="004B30BA">
        <w:rPr>
          <w:rFonts w:ascii="Book Antiqua" w:hAnsi="Book Antiqua" w:cs="Times New Roman"/>
          <w:b/>
          <w:bCs/>
          <w:sz w:val="24"/>
          <w:szCs w:val="24"/>
        </w:rPr>
        <w:t xml:space="preserve">Malignant </w:t>
      </w:r>
      <w:proofErr w:type="gramStart"/>
      <w:r w:rsidRPr="004B30BA">
        <w:rPr>
          <w:rFonts w:ascii="Book Antiqua" w:hAnsi="Book Antiqua" w:cs="Times New Roman"/>
          <w:b/>
          <w:bCs/>
          <w:sz w:val="24"/>
          <w:szCs w:val="24"/>
        </w:rPr>
        <w:t>transformation</w:t>
      </w:r>
      <w:proofErr w:type="gramEnd"/>
      <w:r w:rsidRPr="004B30BA">
        <w:rPr>
          <w:rFonts w:ascii="Book Antiqua" w:hAnsi="Book Antiqua" w:cs="Times New Roman"/>
          <w:b/>
          <w:bCs/>
          <w:sz w:val="24"/>
          <w:szCs w:val="24"/>
        </w:rPr>
        <w:t xml:space="preserve"> of </w:t>
      </w:r>
      <w:r w:rsidR="00767AC6" w:rsidRPr="004B30BA">
        <w:rPr>
          <w:rFonts w:ascii="Book Antiqua" w:hAnsi="Book Antiqua" w:cs="Times New Roman"/>
          <w:b/>
          <w:bCs/>
          <w:sz w:val="24"/>
          <w:szCs w:val="24"/>
        </w:rPr>
        <w:t xml:space="preserve">odontogenic </w:t>
      </w:r>
      <w:proofErr w:type="spellStart"/>
      <w:r w:rsidR="00767AC6" w:rsidRPr="004B30BA">
        <w:rPr>
          <w:rFonts w:ascii="Book Antiqua" w:hAnsi="Book Antiqua" w:cs="Times New Roman"/>
          <w:b/>
          <w:bCs/>
          <w:sz w:val="24"/>
          <w:szCs w:val="24"/>
        </w:rPr>
        <w:t>keratocysts</w:t>
      </w:r>
      <w:proofErr w:type="spellEnd"/>
      <w:r w:rsidRPr="004B30BA">
        <w:rPr>
          <w:rFonts w:ascii="Book Antiqua" w:hAnsi="Book Antiqua" w:cs="Times New Roman"/>
          <w:b/>
          <w:bCs/>
          <w:sz w:val="24"/>
          <w:szCs w:val="24"/>
        </w:rPr>
        <w:t>.</w:t>
      </w:r>
      <w:r w:rsidRPr="004B30BA">
        <w:rPr>
          <w:rFonts w:ascii="Book Antiqua" w:hAnsi="Book Antiqua" w:cs="Times New Roman"/>
          <w:sz w:val="24"/>
          <w:szCs w:val="24"/>
        </w:rPr>
        <w:t xml:space="preserve"> </w:t>
      </w:r>
      <w:r w:rsidR="006F2E99" w:rsidRPr="004B30BA">
        <w:rPr>
          <w:rFonts w:ascii="Book Antiqua" w:hAnsi="Book Antiqua" w:cs="Times New Roman"/>
          <w:sz w:val="24"/>
          <w:szCs w:val="24"/>
        </w:rPr>
        <w:t xml:space="preserve">A: </w:t>
      </w:r>
      <w:r w:rsidRPr="004B30BA">
        <w:rPr>
          <w:rFonts w:ascii="Book Antiqua" w:hAnsi="Book Antiqua" w:cs="Times New Roman"/>
          <w:sz w:val="24"/>
          <w:szCs w:val="24"/>
        </w:rPr>
        <w:t>Histopathological examination revealed an intact structure of cyst lining (×</w:t>
      </w:r>
      <w:r w:rsidR="006F2E99"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40) </w:t>
      </w:r>
      <w:r w:rsidR="006F2E99" w:rsidRPr="004B30BA">
        <w:rPr>
          <w:rFonts w:ascii="Book Antiqua" w:hAnsi="Book Antiqua" w:cs="Times New Roman"/>
          <w:sz w:val="24"/>
          <w:szCs w:val="24"/>
        </w:rPr>
        <w:t>B: I</w:t>
      </w:r>
      <w:r w:rsidRPr="004B30BA">
        <w:rPr>
          <w:rFonts w:ascii="Book Antiqua" w:hAnsi="Book Antiqua" w:cs="Times New Roman"/>
          <w:sz w:val="24"/>
          <w:szCs w:val="24"/>
        </w:rPr>
        <w:t xml:space="preserve">nflammatory cell infiltration in </w:t>
      </w:r>
      <w:r w:rsidR="00B75B0A">
        <w:rPr>
          <w:rFonts w:ascii="Book Antiqua" w:hAnsi="Book Antiqua" w:cs="Times New Roman"/>
          <w:sz w:val="24"/>
          <w:szCs w:val="24"/>
        </w:rPr>
        <w:t xml:space="preserve">the </w:t>
      </w:r>
      <w:r w:rsidRPr="004B30BA">
        <w:rPr>
          <w:rFonts w:ascii="Book Antiqua" w:hAnsi="Book Antiqua" w:cs="Times New Roman"/>
          <w:sz w:val="24"/>
          <w:szCs w:val="24"/>
        </w:rPr>
        <w:t>submucosa (×</w:t>
      </w:r>
      <w:r w:rsidR="006F2E99"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100); C: </w:t>
      </w:r>
      <w:r w:rsidR="00B01336" w:rsidRPr="004B30BA">
        <w:rPr>
          <w:rFonts w:ascii="Book Antiqua" w:hAnsi="Book Antiqua" w:cs="Times New Roman"/>
          <w:sz w:val="24"/>
          <w:szCs w:val="24"/>
        </w:rPr>
        <w:t>D</w:t>
      </w:r>
      <w:r w:rsidRPr="004B30BA">
        <w:rPr>
          <w:rFonts w:ascii="Book Antiqua" w:hAnsi="Book Antiqua" w:cs="Times New Roman"/>
          <w:sz w:val="24"/>
          <w:szCs w:val="24"/>
        </w:rPr>
        <w:t>estruction of cyst lining and invasion of massive squamous cell carcinoma (×</w:t>
      </w:r>
      <w:r w:rsidR="006F2E99" w:rsidRPr="004B30BA">
        <w:rPr>
          <w:rFonts w:ascii="Book Antiqua" w:hAnsi="Book Antiqua" w:cs="Times New Roman"/>
          <w:sz w:val="24"/>
          <w:szCs w:val="24"/>
        </w:rPr>
        <w:t xml:space="preserve"> </w:t>
      </w:r>
      <w:r w:rsidRPr="004B30BA">
        <w:rPr>
          <w:rFonts w:ascii="Book Antiqua" w:hAnsi="Book Antiqua" w:cs="Times New Roman"/>
          <w:sz w:val="24"/>
          <w:szCs w:val="24"/>
        </w:rPr>
        <w:t xml:space="preserve">40); D: </w:t>
      </w:r>
      <w:r w:rsidR="00B01336" w:rsidRPr="004B30BA">
        <w:rPr>
          <w:rFonts w:ascii="Book Antiqua" w:hAnsi="Book Antiqua" w:cs="Times New Roman"/>
          <w:sz w:val="24"/>
          <w:szCs w:val="24"/>
        </w:rPr>
        <w:t>M</w:t>
      </w:r>
      <w:r w:rsidRPr="004B30BA">
        <w:rPr>
          <w:rFonts w:ascii="Book Antiqua" w:hAnsi="Book Antiqua" w:cs="Times New Roman"/>
          <w:sz w:val="24"/>
          <w:szCs w:val="24"/>
        </w:rPr>
        <w:t>oderately differentiated squamous cell carcinoma (distinct foci of squamous cell carcinoma, ×</w:t>
      </w:r>
      <w:r w:rsidR="00B01336" w:rsidRPr="004B30BA">
        <w:rPr>
          <w:rFonts w:ascii="Book Antiqua" w:hAnsi="Book Antiqua" w:cs="Times New Roman"/>
          <w:sz w:val="24"/>
          <w:szCs w:val="24"/>
        </w:rPr>
        <w:t xml:space="preserve"> </w:t>
      </w:r>
      <w:r w:rsidRPr="004B30BA">
        <w:rPr>
          <w:rFonts w:ascii="Book Antiqua" w:hAnsi="Book Antiqua" w:cs="Times New Roman"/>
          <w:sz w:val="24"/>
          <w:szCs w:val="24"/>
        </w:rPr>
        <w:t>100).</w:t>
      </w:r>
    </w:p>
    <w:bookmarkEnd w:id="38"/>
    <w:p w14:paraId="37FC8EE1" w14:textId="77777777" w:rsidR="002149DE" w:rsidRPr="004B30BA" w:rsidRDefault="0078252E" w:rsidP="00B10C63">
      <w:pPr>
        <w:adjustRightInd w:val="0"/>
        <w:snapToGrid w:val="0"/>
        <w:spacing w:line="360" w:lineRule="auto"/>
        <w:rPr>
          <w:rFonts w:ascii="Book Antiqua" w:eastAsia="等线" w:hAnsi="Book Antiqua"/>
          <w:sz w:val="24"/>
          <w:szCs w:val="24"/>
        </w:rPr>
      </w:pPr>
    </w:p>
    <w:sectPr w:rsidR="002149DE" w:rsidRPr="004B30BA" w:rsidSect="003A451E">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9AE9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AEC3F" w14:textId="77777777" w:rsidR="0078252E" w:rsidRDefault="0078252E" w:rsidP="006B221E">
      <w:r>
        <w:separator/>
      </w:r>
    </w:p>
  </w:endnote>
  <w:endnote w:type="continuationSeparator" w:id="0">
    <w:p w14:paraId="18E9BF0F" w14:textId="77777777" w:rsidR="0078252E" w:rsidRDefault="0078252E" w:rsidP="006B2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0"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Narrow-BoldItalic">
    <w:altName w:val="Segoe Print"/>
    <w:charset w:val="00"/>
    <w:family w:val="auto"/>
    <w:pitch w:val="default"/>
  </w:font>
  <w:font w:name="UniversLT-Bold">
    <w:altName w:val="Courier New"/>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20CF8" w14:textId="77777777" w:rsidR="0078252E" w:rsidRDefault="0078252E" w:rsidP="006B221E">
      <w:r>
        <w:separator/>
      </w:r>
    </w:p>
  </w:footnote>
  <w:footnote w:type="continuationSeparator" w:id="0">
    <w:p w14:paraId="341DD169" w14:textId="77777777" w:rsidR="0078252E" w:rsidRDefault="0078252E" w:rsidP="006B221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7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tdsr5dv5wda1e0vfjppv2tv05wfs2zvfa2&quot;&gt;My EndNote Library-Converted&lt;record-ids&gt;&lt;item&gt;275&lt;/item&gt;&lt;item&gt;279&lt;/item&gt;&lt;item&gt;287&lt;/item&gt;&lt;item&gt;288&lt;/item&gt;&lt;item&gt;289&lt;/item&gt;&lt;item&gt;290&lt;/item&gt;&lt;item&gt;291&lt;/item&gt;&lt;item&gt;292&lt;/item&gt;&lt;item&gt;293&lt;/item&gt;&lt;item&gt;378&lt;/item&gt;&lt;item&gt;379&lt;/item&gt;&lt;item&gt;380&lt;/item&gt;&lt;item&gt;381&lt;/item&gt;&lt;item&gt;383&lt;/item&gt;&lt;item&gt;384&lt;/item&gt;&lt;item&gt;385&lt;/item&gt;&lt;/record-ids&gt;&lt;/item&gt;&lt;/Libraries&gt;"/>
  </w:docVars>
  <w:rsids>
    <w:rsidRoot w:val="0049498F"/>
    <w:rsid w:val="00014E2B"/>
    <w:rsid w:val="000217A6"/>
    <w:rsid w:val="000241F0"/>
    <w:rsid w:val="0004572A"/>
    <w:rsid w:val="0006649C"/>
    <w:rsid w:val="000863F9"/>
    <w:rsid w:val="000942BA"/>
    <w:rsid w:val="000B110E"/>
    <w:rsid w:val="000B1588"/>
    <w:rsid w:val="000B29FB"/>
    <w:rsid w:val="000D70A9"/>
    <w:rsid w:val="000E548D"/>
    <w:rsid w:val="00110A21"/>
    <w:rsid w:val="001146D0"/>
    <w:rsid w:val="00133C94"/>
    <w:rsid w:val="00135D58"/>
    <w:rsid w:val="0014553F"/>
    <w:rsid w:val="0014699F"/>
    <w:rsid w:val="00154237"/>
    <w:rsid w:val="0017643D"/>
    <w:rsid w:val="001B3C4E"/>
    <w:rsid w:val="001B73B5"/>
    <w:rsid w:val="001C5667"/>
    <w:rsid w:val="001D06B6"/>
    <w:rsid w:val="001D7E75"/>
    <w:rsid w:val="002064E8"/>
    <w:rsid w:val="00213404"/>
    <w:rsid w:val="002179F9"/>
    <w:rsid w:val="002237F5"/>
    <w:rsid w:val="002728DD"/>
    <w:rsid w:val="0027368A"/>
    <w:rsid w:val="00286513"/>
    <w:rsid w:val="002932B3"/>
    <w:rsid w:val="002B0EF7"/>
    <w:rsid w:val="00307F9B"/>
    <w:rsid w:val="00340A4A"/>
    <w:rsid w:val="00366FC1"/>
    <w:rsid w:val="003750B1"/>
    <w:rsid w:val="00380F9D"/>
    <w:rsid w:val="00391D0D"/>
    <w:rsid w:val="003A40A1"/>
    <w:rsid w:val="003A451E"/>
    <w:rsid w:val="003E0967"/>
    <w:rsid w:val="00440728"/>
    <w:rsid w:val="00483836"/>
    <w:rsid w:val="0049498F"/>
    <w:rsid w:val="004A117F"/>
    <w:rsid w:val="004B30BA"/>
    <w:rsid w:val="004B4A0B"/>
    <w:rsid w:val="004B552A"/>
    <w:rsid w:val="004E78C5"/>
    <w:rsid w:val="004F6F73"/>
    <w:rsid w:val="005043D9"/>
    <w:rsid w:val="00520C2B"/>
    <w:rsid w:val="00532104"/>
    <w:rsid w:val="00544378"/>
    <w:rsid w:val="00586DE0"/>
    <w:rsid w:val="00594E57"/>
    <w:rsid w:val="005A6680"/>
    <w:rsid w:val="005C73D9"/>
    <w:rsid w:val="005E27F2"/>
    <w:rsid w:val="005F56CF"/>
    <w:rsid w:val="00601EBB"/>
    <w:rsid w:val="00605D92"/>
    <w:rsid w:val="00623D3F"/>
    <w:rsid w:val="00662921"/>
    <w:rsid w:val="006806DF"/>
    <w:rsid w:val="00693C89"/>
    <w:rsid w:val="006B221E"/>
    <w:rsid w:val="006B63D6"/>
    <w:rsid w:val="006D11B6"/>
    <w:rsid w:val="006D36FC"/>
    <w:rsid w:val="006F2E99"/>
    <w:rsid w:val="006F75E5"/>
    <w:rsid w:val="007131B4"/>
    <w:rsid w:val="007178E7"/>
    <w:rsid w:val="00721A03"/>
    <w:rsid w:val="00735970"/>
    <w:rsid w:val="00744D51"/>
    <w:rsid w:val="00745479"/>
    <w:rsid w:val="0075540C"/>
    <w:rsid w:val="00767AC6"/>
    <w:rsid w:val="0078252E"/>
    <w:rsid w:val="00785C49"/>
    <w:rsid w:val="00790C92"/>
    <w:rsid w:val="007B2AB8"/>
    <w:rsid w:val="007B6FC6"/>
    <w:rsid w:val="007C45C4"/>
    <w:rsid w:val="007D2843"/>
    <w:rsid w:val="00810F91"/>
    <w:rsid w:val="00835246"/>
    <w:rsid w:val="00851DFA"/>
    <w:rsid w:val="008572FB"/>
    <w:rsid w:val="00861933"/>
    <w:rsid w:val="00867561"/>
    <w:rsid w:val="00867841"/>
    <w:rsid w:val="0087017C"/>
    <w:rsid w:val="008737A5"/>
    <w:rsid w:val="00875FAB"/>
    <w:rsid w:val="00887378"/>
    <w:rsid w:val="00892B68"/>
    <w:rsid w:val="008A28C6"/>
    <w:rsid w:val="008A4A09"/>
    <w:rsid w:val="008E0D65"/>
    <w:rsid w:val="008F11D7"/>
    <w:rsid w:val="00907C77"/>
    <w:rsid w:val="00915A80"/>
    <w:rsid w:val="00917006"/>
    <w:rsid w:val="00931523"/>
    <w:rsid w:val="0093704F"/>
    <w:rsid w:val="00950542"/>
    <w:rsid w:val="0095054C"/>
    <w:rsid w:val="00950E04"/>
    <w:rsid w:val="00962A1C"/>
    <w:rsid w:val="00974ACE"/>
    <w:rsid w:val="009A126F"/>
    <w:rsid w:val="009A7377"/>
    <w:rsid w:val="00A03B19"/>
    <w:rsid w:val="00A24947"/>
    <w:rsid w:val="00A33AA6"/>
    <w:rsid w:val="00A34623"/>
    <w:rsid w:val="00A61666"/>
    <w:rsid w:val="00A628D9"/>
    <w:rsid w:val="00A66DD4"/>
    <w:rsid w:val="00A75F0E"/>
    <w:rsid w:val="00A971BE"/>
    <w:rsid w:val="00AA56D6"/>
    <w:rsid w:val="00AC1B54"/>
    <w:rsid w:val="00AC3309"/>
    <w:rsid w:val="00AD7DD6"/>
    <w:rsid w:val="00AE3508"/>
    <w:rsid w:val="00B01336"/>
    <w:rsid w:val="00B10C63"/>
    <w:rsid w:val="00B177B9"/>
    <w:rsid w:val="00B30717"/>
    <w:rsid w:val="00B30B95"/>
    <w:rsid w:val="00B35A87"/>
    <w:rsid w:val="00B448BC"/>
    <w:rsid w:val="00B47D5C"/>
    <w:rsid w:val="00B563E3"/>
    <w:rsid w:val="00B749F0"/>
    <w:rsid w:val="00B75B0A"/>
    <w:rsid w:val="00BA40E9"/>
    <w:rsid w:val="00BA4E99"/>
    <w:rsid w:val="00BC00BA"/>
    <w:rsid w:val="00BE3746"/>
    <w:rsid w:val="00C9360B"/>
    <w:rsid w:val="00CB7F68"/>
    <w:rsid w:val="00CC6138"/>
    <w:rsid w:val="00CD4E1B"/>
    <w:rsid w:val="00D376E0"/>
    <w:rsid w:val="00D62840"/>
    <w:rsid w:val="00D77626"/>
    <w:rsid w:val="00DB0265"/>
    <w:rsid w:val="00DB796F"/>
    <w:rsid w:val="00DC162F"/>
    <w:rsid w:val="00DC2FFB"/>
    <w:rsid w:val="00DC609D"/>
    <w:rsid w:val="00DE0670"/>
    <w:rsid w:val="00E22A6F"/>
    <w:rsid w:val="00E67832"/>
    <w:rsid w:val="00EC178B"/>
    <w:rsid w:val="00EC409A"/>
    <w:rsid w:val="00EC524F"/>
    <w:rsid w:val="00ED31EB"/>
    <w:rsid w:val="00ED54D4"/>
    <w:rsid w:val="00ED60E9"/>
    <w:rsid w:val="00EE5D57"/>
    <w:rsid w:val="00F05ACF"/>
    <w:rsid w:val="00F17344"/>
    <w:rsid w:val="00F305F2"/>
    <w:rsid w:val="00F53038"/>
    <w:rsid w:val="00F6610F"/>
    <w:rsid w:val="00F7590E"/>
    <w:rsid w:val="00F800A8"/>
    <w:rsid w:val="00F84515"/>
    <w:rsid w:val="00FA31C8"/>
    <w:rsid w:val="00FB1433"/>
    <w:rsid w:val="00FB4561"/>
    <w:rsid w:val="00FC4BAD"/>
    <w:rsid w:val="00FD00F4"/>
    <w:rsid w:val="00FD5E68"/>
    <w:rsid w:val="00FD6C95"/>
    <w:rsid w:val="00FE0E4A"/>
    <w:rsid w:val="00FE3051"/>
    <w:rsid w:val="00FE3D54"/>
    <w:rsid w:val="00FE7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69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98F"/>
    <w:pPr>
      <w:widowControl w:val="0"/>
      <w:spacing w:after="0" w:line="240" w:lineRule="auto"/>
      <w:jc w:val="both"/>
    </w:pPr>
    <w:rPr>
      <w:kern w:val="2"/>
      <w:sz w:val="21"/>
      <w:lang w:eastAsia="zh-CN"/>
    </w:rPr>
  </w:style>
  <w:style w:type="paragraph" w:styleId="2">
    <w:name w:val="heading 2"/>
    <w:basedOn w:val="a"/>
    <w:next w:val="a"/>
    <w:link w:val="2Char"/>
    <w:uiPriority w:val="9"/>
    <w:unhideWhenUsed/>
    <w:qFormat/>
    <w:rsid w:val="0049498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9498F"/>
    <w:rPr>
      <w:rFonts w:asciiTheme="majorHAnsi" w:eastAsiaTheme="majorEastAsia" w:hAnsiTheme="majorHAnsi" w:cstheme="majorBidi"/>
      <w:b/>
      <w:bCs/>
      <w:kern w:val="2"/>
      <w:sz w:val="32"/>
      <w:szCs w:val="32"/>
      <w:lang w:eastAsia="zh-CN"/>
    </w:rPr>
  </w:style>
  <w:style w:type="character" w:styleId="a3">
    <w:name w:val="annotation reference"/>
    <w:basedOn w:val="a0"/>
    <w:uiPriority w:val="99"/>
    <w:semiHidden/>
    <w:unhideWhenUsed/>
    <w:rsid w:val="0049498F"/>
    <w:rPr>
      <w:sz w:val="16"/>
      <w:szCs w:val="16"/>
    </w:rPr>
  </w:style>
  <w:style w:type="paragraph" w:styleId="a4">
    <w:name w:val="annotation text"/>
    <w:basedOn w:val="a"/>
    <w:link w:val="Char"/>
    <w:uiPriority w:val="99"/>
    <w:semiHidden/>
    <w:unhideWhenUsed/>
    <w:rsid w:val="0049498F"/>
    <w:rPr>
      <w:rFonts w:ascii="Calibri" w:hAnsi="Calibri"/>
      <w:sz w:val="20"/>
      <w:szCs w:val="20"/>
    </w:rPr>
  </w:style>
  <w:style w:type="character" w:customStyle="1" w:styleId="Char">
    <w:name w:val="批注文字 Char"/>
    <w:basedOn w:val="a0"/>
    <w:link w:val="a4"/>
    <w:uiPriority w:val="99"/>
    <w:semiHidden/>
    <w:rsid w:val="0049498F"/>
    <w:rPr>
      <w:rFonts w:ascii="Calibri" w:hAnsi="Calibri"/>
      <w:kern w:val="2"/>
      <w:sz w:val="20"/>
      <w:szCs w:val="20"/>
      <w:lang w:eastAsia="zh-CN"/>
    </w:rPr>
  </w:style>
  <w:style w:type="character" w:styleId="a5">
    <w:name w:val="Hyperlink"/>
    <w:basedOn w:val="a0"/>
    <w:uiPriority w:val="99"/>
    <w:unhideWhenUsed/>
    <w:rsid w:val="0049498F"/>
    <w:rPr>
      <w:color w:val="0000FF"/>
      <w:u w:val="single"/>
    </w:rPr>
  </w:style>
  <w:style w:type="paragraph" w:styleId="a6">
    <w:name w:val="Balloon Text"/>
    <w:basedOn w:val="a"/>
    <w:link w:val="Char0"/>
    <w:uiPriority w:val="99"/>
    <w:semiHidden/>
    <w:unhideWhenUsed/>
    <w:rsid w:val="000241F0"/>
    <w:rPr>
      <w:sz w:val="18"/>
      <w:szCs w:val="18"/>
    </w:rPr>
  </w:style>
  <w:style w:type="character" w:customStyle="1" w:styleId="Char0">
    <w:name w:val="批注框文本 Char"/>
    <w:basedOn w:val="a0"/>
    <w:link w:val="a6"/>
    <w:uiPriority w:val="99"/>
    <w:semiHidden/>
    <w:rsid w:val="000241F0"/>
    <w:rPr>
      <w:kern w:val="2"/>
      <w:sz w:val="18"/>
      <w:szCs w:val="18"/>
      <w:lang w:eastAsia="zh-CN"/>
    </w:rPr>
  </w:style>
  <w:style w:type="paragraph" w:styleId="a7">
    <w:name w:val="header"/>
    <w:basedOn w:val="a"/>
    <w:link w:val="Char1"/>
    <w:uiPriority w:val="99"/>
    <w:unhideWhenUsed/>
    <w:rsid w:val="006B22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B221E"/>
    <w:rPr>
      <w:kern w:val="2"/>
      <w:sz w:val="18"/>
      <w:szCs w:val="18"/>
      <w:lang w:eastAsia="zh-CN"/>
    </w:rPr>
  </w:style>
  <w:style w:type="paragraph" w:styleId="a8">
    <w:name w:val="footer"/>
    <w:basedOn w:val="a"/>
    <w:link w:val="Char2"/>
    <w:uiPriority w:val="99"/>
    <w:unhideWhenUsed/>
    <w:rsid w:val="006B221E"/>
    <w:pPr>
      <w:tabs>
        <w:tab w:val="center" w:pos="4153"/>
        <w:tab w:val="right" w:pos="8306"/>
      </w:tabs>
      <w:snapToGrid w:val="0"/>
      <w:jc w:val="left"/>
    </w:pPr>
    <w:rPr>
      <w:sz w:val="18"/>
      <w:szCs w:val="18"/>
    </w:rPr>
  </w:style>
  <w:style w:type="character" w:customStyle="1" w:styleId="Char2">
    <w:name w:val="页脚 Char"/>
    <w:basedOn w:val="a0"/>
    <w:link w:val="a8"/>
    <w:uiPriority w:val="99"/>
    <w:rsid w:val="006B221E"/>
    <w:rPr>
      <w:kern w:val="2"/>
      <w:sz w:val="18"/>
      <w:szCs w:val="18"/>
      <w:lang w:eastAsia="zh-CN"/>
    </w:rPr>
  </w:style>
  <w:style w:type="paragraph" w:customStyle="1" w:styleId="EndNoteBibliographyTitle">
    <w:name w:val="EndNote Bibliography Title"/>
    <w:basedOn w:val="a"/>
    <w:link w:val="EndNoteBibliographyTitle0"/>
    <w:rsid w:val="00962A1C"/>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962A1C"/>
    <w:rPr>
      <w:rFonts w:ascii="Calibri" w:hAnsi="Calibri" w:cs="Calibri"/>
      <w:noProof/>
      <w:kern w:val="2"/>
      <w:sz w:val="20"/>
      <w:lang w:eastAsia="zh-CN"/>
    </w:rPr>
  </w:style>
  <w:style w:type="paragraph" w:customStyle="1" w:styleId="EndNoteBibliography">
    <w:name w:val="EndNote Bibliography"/>
    <w:basedOn w:val="a"/>
    <w:link w:val="EndNoteBibliography0"/>
    <w:rsid w:val="00962A1C"/>
    <w:rPr>
      <w:rFonts w:ascii="Calibri" w:hAnsi="Calibri" w:cs="Calibri"/>
      <w:noProof/>
      <w:sz w:val="20"/>
    </w:rPr>
  </w:style>
  <w:style w:type="character" w:customStyle="1" w:styleId="EndNoteBibliography0">
    <w:name w:val="EndNote Bibliography 字符"/>
    <w:basedOn w:val="a0"/>
    <w:link w:val="EndNoteBibliography"/>
    <w:rsid w:val="00962A1C"/>
    <w:rPr>
      <w:rFonts w:ascii="Calibri" w:hAnsi="Calibri" w:cs="Calibri"/>
      <w:noProof/>
      <w:kern w:val="2"/>
      <w:sz w:val="20"/>
      <w:lang w:eastAsia="zh-CN"/>
    </w:rPr>
  </w:style>
  <w:style w:type="paragraph" w:styleId="a9">
    <w:name w:val="List Paragraph"/>
    <w:basedOn w:val="a"/>
    <w:uiPriority w:val="34"/>
    <w:qFormat/>
    <w:rsid w:val="00DB0265"/>
    <w:pPr>
      <w:ind w:firstLineChars="200" w:firstLine="420"/>
    </w:pPr>
  </w:style>
  <w:style w:type="character" w:styleId="aa">
    <w:name w:val="line number"/>
    <w:basedOn w:val="a0"/>
    <w:uiPriority w:val="99"/>
    <w:semiHidden/>
    <w:unhideWhenUsed/>
    <w:rsid w:val="00F84515"/>
  </w:style>
  <w:style w:type="character" w:customStyle="1" w:styleId="1">
    <w:name w:val="未处理的提及1"/>
    <w:basedOn w:val="a0"/>
    <w:uiPriority w:val="99"/>
    <w:semiHidden/>
    <w:unhideWhenUsed/>
    <w:rsid w:val="00014E2B"/>
    <w:rPr>
      <w:color w:val="605E5C"/>
      <w:shd w:val="clear" w:color="auto" w:fill="E1DFDD"/>
    </w:rPr>
  </w:style>
  <w:style w:type="paragraph" w:styleId="ab">
    <w:name w:val="Plain Text"/>
    <w:basedOn w:val="a"/>
    <w:link w:val="Char3"/>
    <w:rsid w:val="00E22A6F"/>
    <w:rPr>
      <w:rFonts w:ascii="宋体" w:eastAsia="宋体" w:hAnsi="Courier New" w:cs="Courier New"/>
      <w:szCs w:val="21"/>
    </w:rPr>
  </w:style>
  <w:style w:type="character" w:customStyle="1" w:styleId="Char3">
    <w:name w:val="纯文本 Char"/>
    <w:basedOn w:val="a0"/>
    <w:link w:val="ab"/>
    <w:rsid w:val="00E22A6F"/>
    <w:rPr>
      <w:rFonts w:ascii="宋体" w:eastAsia="宋体" w:hAnsi="Courier New" w:cs="Courier New"/>
      <w:kern w:val="2"/>
      <w:sz w:val="21"/>
      <w:szCs w:val="21"/>
      <w:lang w:eastAsia="zh-CN"/>
    </w:rPr>
  </w:style>
  <w:style w:type="paragraph" w:styleId="ac">
    <w:name w:val="annotation subject"/>
    <w:basedOn w:val="a4"/>
    <w:next w:val="a4"/>
    <w:link w:val="Char4"/>
    <w:uiPriority w:val="99"/>
    <w:semiHidden/>
    <w:unhideWhenUsed/>
    <w:rsid w:val="005C73D9"/>
    <w:pPr>
      <w:jc w:val="left"/>
    </w:pPr>
    <w:rPr>
      <w:rFonts w:asciiTheme="minorHAnsi" w:hAnsiTheme="minorHAnsi"/>
      <w:b/>
      <w:bCs/>
      <w:sz w:val="21"/>
      <w:szCs w:val="22"/>
    </w:rPr>
  </w:style>
  <w:style w:type="character" w:customStyle="1" w:styleId="Char4">
    <w:name w:val="批注主题 Char"/>
    <w:basedOn w:val="Char"/>
    <w:link w:val="ac"/>
    <w:uiPriority w:val="99"/>
    <w:semiHidden/>
    <w:rsid w:val="005C73D9"/>
    <w:rPr>
      <w:rFonts w:ascii="Calibri" w:hAnsi="Calibri"/>
      <w:b/>
      <w:bCs/>
      <w:kern w:val="2"/>
      <w:sz w:val="21"/>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98F"/>
    <w:pPr>
      <w:widowControl w:val="0"/>
      <w:spacing w:after="0" w:line="240" w:lineRule="auto"/>
      <w:jc w:val="both"/>
    </w:pPr>
    <w:rPr>
      <w:kern w:val="2"/>
      <w:sz w:val="21"/>
      <w:lang w:eastAsia="zh-CN"/>
    </w:rPr>
  </w:style>
  <w:style w:type="paragraph" w:styleId="2">
    <w:name w:val="heading 2"/>
    <w:basedOn w:val="a"/>
    <w:next w:val="a"/>
    <w:link w:val="2Char"/>
    <w:uiPriority w:val="9"/>
    <w:unhideWhenUsed/>
    <w:qFormat/>
    <w:rsid w:val="0049498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49498F"/>
    <w:rPr>
      <w:rFonts w:asciiTheme="majorHAnsi" w:eastAsiaTheme="majorEastAsia" w:hAnsiTheme="majorHAnsi" w:cstheme="majorBidi"/>
      <w:b/>
      <w:bCs/>
      <w:kern w:val="2"/>
      <w:sz w:val="32"/>
      <w:szCs w:val="32"/>
      <w:lang w:eastAsia="zh-CN"/>
    </w:rPr>
  </w:style>
  <w:style w:type="character" w:styleId="a3">
    <w:name w:val="annotation reference"/>
    <w:basedOn w:val="a0"/>
    <w:uiPriority w:val="99"/>
    <w:semiHidden/>
    <w:unhideWhenUsed/>
    <w:rsid w:val="0049498F"/>
    <w:rPr>
      <w:sz w:val="16"/>
      <w:szCs w:val="16"/>
    </w:rPr>
  </w:style>
  <w:style w:type="paragraph" w:styleId="a4">
    <w:name w:val="annotation text"/>
    <w:basedOn w:val="a"/>
    <w:link w:val="Char"/>
    <w:uiPriority w:val="99"/>
    <w:semiHidden/>
    <w:unhideWhenUsed/>
    <w:rsid w:val="0049498F"/>
    <w:rPr>
      <w:rFonts w:ascii="Calibri" w:hAnsi="Calibri"/>
      <w:sz w:val="20"/>
      <w:szCs w:val="20"/>
    </w:rPr>
  </w:style>
  <w:style w:type="character" w:customStyle="1" w:styleId="Char">
    <w:name w:val="批注文字 Char"/>
    <w:basedOn w:val="a0"/>
    <w:link w:val="a4"/>
    <w:uiPriority w:val="99"/>
    <w:semiHidden/>
    <w:rsid w:val="0049498F"/>
    <w:rPr>
      <w:rFonts w:ascii="Calibri" w:hAnsi="Calibri"/>
      <w:kern w:val="2"/>
      <w:sz w:val="20"/>
      <w:szCs w:val="20"/>
      <w:lang w:eastAsia="zh-CN"/>
    </w:rPr>
  </w:style>
  <w:style w:type="character" w:styleId="a5">
    <w:name w:val="Hyperlink"/>
    <w:basedOn w:val="a0"/>
    <w:uiPriority w:val="99"/>
    <w:unhideWhenUsed/>
    <w:rsid w:val="0049498F"/>
    <w:rPr>
      <w:color w:val="0000FF"/>
      <w:u w:val="single"/>
    </w:rPr>
  </w:style>
  <w:style w:type="paragraph" w:styleId="a6">
    <w:name w:val="Balloon Text"/>
    <w:basedOn w:val="a"/>
    <w:link w:val="Char0"/>
    <w:uiPriority w:val="99"/>
    <w:semiHidden/>
    <w:unhideWhenUsed/>
    <w:rsid w:val="000241F0"/>
    <w:rPr>
      <w:sz w:val="18"/>
      <w:szCs w:val="18"/>
    </w:rPr>
  </w:style>
  <w:style w:type="character" w:customStyle="1" w:styleId="Char0">
    <w:name w:val="批注框文本 Char"/>
    <w:basedOn w:val="a0"/>
    <w:link w:val="a6"/>
    <w:uiPriority w:val="99"/>
    <w:semiHidden/>
    <w:rsid w:val="000241F0"/>
    <w:rPr>
      <w:kern w:val="2"/>
      <w:sz w:val="18"/>
      <w:szCs w:val="18"/>
      <w:lang w:eastAsia="zh-CN"/>
    </w:rPr>
  </w:style>
  <w:style w:type="paragraph" w:styleId="a7">
    <w:name w:val="header"/>
    <w:basedOn w:val="a"/>
    <w:link w:val="Char1"/>
    <w:uiPriority w:val="99"/>
    <w:unhideWhenUsed/>
    <w:rsid w:val="006B221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B221E"/>
    <w:rPr>
      <w:kern w:val="2"/>
      <w:sz w:val="18"/>
      <w:szCs w:val="18"/>
      <w:lang w:eastAsia="zh-CN"/>
    </w:rPr>
  </w:style>
  <w:style w:type="paragraph" w:styleId="a8">
    <w:name w:val="footer"/>
    <w:basedOn w:val="a"/>
    <w:link w:val="Char2"/>
    <w:uiPriority w:val="99"/>
    <w:unhideWhenUsed/>
    <w:rsid w:val="006B221E"/>
    <w:pPr>
      <w:tabs>
        <w:tab w:val="center" w:pos="4153"/>
        <w:tab w:val="right" w:pos="8306"/>
      </w:tabs>
      <w:snapToGrid w:val="0"/>
      <w:jc w:val="left"/>
    </w:pPr>
    <w:rPr>
      <w:sz w:val="18"/>
      <w:szCs w:val="18"/>
    </w:rPr>
  </w:style>
  <w:style w:type="character" w:customStyle="1" w:styleId="Char2">
    <w:name w:val="页脚 Char"/>
    <w:basedOn w:val="a0"/>
    <w:link w:val="a8"/>
    <w:uiPriority w:val="99"/>
    <w:rsid w:val="006B221E"/>
    <w:rPr>
      <w:kern w:val="2"/>
      <w:sz w:val="18"/>
      <w:szCs w:val="18"/>
      <w:lang w:eastAsia="zh-CN"/>
    </w:rPr>
  </w:style>
  <w:style w:type="paragraph" w:customStyle="1" w:styleId="EndNoteBibliographyTitle">
    <w:name w:val="EndNote Bibliography Title"/>
    <w:basedOn w:val="a"/>
    <w:link w:val="EndNoteBibliographyTitle0"/>
    <w:rsid w:val="00962A1C"/>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962A1C"/>
    <w:rPr>
      <w:rFonts w:ascii="Calibri" w:hAnsi="Calibri" w:cs="Calibri"/>
      <w:noProof/>
      <w:kern w:val="2"/>
      <w:sz w:val="20"/>
      <w:lang w:eastAsia="zh-CN"/>
    </w:rPr>
  </w:style>
  <w:style w:type="paragraph" w:customStyle="1" w:styleId="EndNoteBibliography">
    <w:name w:val="EndNote Bibliography"/>
    <w:basedOn w:val="a"/>
    <w:link w:val="EndNoteBibliography0"/>
    <w:rsid w:val="00962A1C"/>
    <w:rPr>
      <w:rFonts w:ascii="Calibri" w:hAnsi="Calibri" w:cs="Calibri"/>
      <w:noProof/>
      <w:sz w:val="20"/>
    </w:rPr>
  </w:style>
  <w:style w:type="character" w:customStyle="1" w:styleId="EndNoteBibliography0">
    <w:name w:val="EndNote Bibliography 字符"/>
    <w:basedOn w:val="a0"/>
    <w:link w:val="EndNoteBibliography"/>
    <w:rsid w:val="00962A1C"/>
    <w:rPr>
      <w:rFonts w:ascii="Calibri" w:hAnsi="Calibri" w:cs="Calibri"/>
      <w:noProof/>
      <w:kern w:val="2"/>
      <w:sz w:val="20"/>
      <w:lang w:eastAsia="zh-CN"/>
    </w:rPr>
  </w:style>
  <w:style w:type="paragraph" w:styleId="a9">
    <w:name w:val="List Paragraph"/>
    <w:basedOn w:val="a"/>
    <w:uiPriority w:val="34"/>
    <w:qFormat/>
    <w:rsid w:val="00DB0265"/>
    <w:pPr>
      <w:ind w:firstLineChars="200" w:firstLine="420"/>
    </w:pPr>
  </w:style>
  <w:style w:type="character" w:styleId="aa">
    <w:name w:val="line number"/>
    <w:basedOn w:val="a0"/>
    <w:uiPriority w:val="99"/>
    <w:semiHidden/>
    <w:unhideWhenUsed/>
    <w:rsid w:val="00F84515"/>
  </w:style>
  <w:style w:type="character" w:customStyle="1" w:styleId="1">
    <w:name w:val="未处理的提及1"/>
    <w:basedOn w:val="a0"/>
    <w:uiPriority w:val="99"/>
    <w:semiHidden/>
    <w:unhideWhenUsed/>
    <w:rsid w:val="00014E2B"/>
    <w:rPr>
      <w:color w:val="605E5C"/>
      <w:shd w:val="clear" w:color="auto" w:fill="E1DFDD"/>
    </w:rPr>
  </w:style>
  <w:style w:type="paragraph" w:styleId="ab">
    <w:name w:val="Plain Text"/>
    <w:basedOn w:val="a"/>
    <w:link w:val="Char3"/>
    <w:rsid w:val="00E22A6F"/>
    <w:rPr>
      <w:rFonts w:ascii="宋体" w:eastAsia="宋体" w:hAnsi="Courier New" w:cs="Courier New"/>
      <w:szCs w:val="21"/>
    </w:rPr>
  </w:style>
  <w:style w:type="character" w:customStyle="1" w:styleId="Char3">
    <w:name w:val="纯文本 Char"/>
    <w:basedOn w:val="a0"/>
    <w:link w:val="ab"/>
    <w:rsid w:val="00E22A6F"/>
    <w:rPr>
      <w:rFonts w:ascii="宋体" w:eastAsia="宋体" w:hAnsi="Courier New" w:cs="Courier New"/>
      <w:kern w:val="2"/>
      <w:sz w:val="21"/>
      <w:szCs w:val="21"/>
      <w:lang w:eastAsia="zh-CN"/>
    </w:rPr>
  </w:style>
  <w:style w:type="paragraph" w:styleId="ac">
    <w:name w:val="annotation subject"/>
    <w:basedOn w:val="a4"/>
    <w:next w:val="a4"/>
    <w:link w:val="Char4"/>
    <w:uiPriority w:val="99"/>
    <w:semiHidden/>
    <w:unhideWhenUsed/>
    <w:rsid w:val="005C73D9"/>
    <w:pPr>
      <w:jc w:val="left"/>
    </w:pPr>
    <w:rPr>
      <w:rFonts w:asciiTheme="minorHAnsi" w:hAnsiTheme="minorHAnsi"/>
      <w:b/>
      <w:bCs/>
      <w:sz w:val="21"/>
      <w:szCs w:val="22"/>
    </w:rPr>
  </w:style>
  <w:style w:type="character" w:customStyle="1" w:styleId="Char4">
    <w:name w:val="批注主题 Char"/>
    <w:basedOn w:val="Char"/>
    <w:link w:val="ac"/>
    <w:uiPriority w:val="99"/>
    <w:semiHidden/>
    <w:rsid w:val="005C73D9"/>
    <w:rPr>
      <w:rFonts w:ascii="Calibri" w:hAnsi="Calibri"/>
      <w:b/>
      <w:bCs/>
      <w:kern w:val="2"/>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88427">
      <w:bodyDiv w:val="1"/>
      <w:marLeft w:val="0"/>
      <w:marRight w:val="0"/>
      <w:marTop w:val="0"/>
      <w:marBottom w:val="0"/>
      <w:divBdr>
        <w:top w:val="none" w:sz="0" w:space="0" w:color="auto"/>
        <w:left w:val="none" w:sz="0" w:space="0" w:color="auto"/>
        <w:bottom w:val="none" w:sz="0" w:space="0" w:color="auto"/>
        <w:right w:val="none" w:sz="0" w:space="0" w:color="auto"/>
      </w:divBdr>
      <w:divsChild>
        <w:div w:id="1621573520">
          <w:marLeft w:val="0"/>
          <w:marRight w:val="0"/>
          <w:marTop w:val="0"/>
          <w:marBottom w:val="0"/>
          <w:divBdr>
            <w:top w:val="none" w:sz="0" w:space="0" w:color="auto"/>
            <w:left w:val="none" w:sz="0" w:space="0" w:color="auto"/>
            <w:bottom w:val="none" w:sz="0" w:space="0" w:color="auto"/>
            <w:right w:val="none" w:sz="0" w:space="0" w:color="auto"/>
          </w:divBdr>
        </w:div>
      </w:divsChild>
    </w:div>
    <w:div w:id="315719547">
      <w:bodyDiv w:val="1"/>
      <w:marLeft w:val="0"/>
      <w:marRight w:val="0"/>
      <w:marTop w:val="0"/>
      <w:marBottom w:val="0"/>
      <w:divBdr>
        <w:top w:val="none" w:sz="0" w:space="0" w:color="auto"/>
        <w:left w:val="none" w:sz="0" w:space="0" w:color="auto"/>
        <w:bottom w:val="none" w:sz="0" w:space="0" w:color="auto"/>
        <w:right w:val="none" w:sz="0" w:space="0" w:color="auto"/>
      </w:divBdr>
    </w:div>
    <w:div w:id="405494388">
      <w:bodyDiv w:val="1"/>
      <w:marLeft w:val="0"/>
      <w:marRight w:val="0"/>
      <w:marTop w:val="0"/>
      <w:marBottom w:val="0"/>
      <w:divBdr>
        <w:top w:val="none" w:sz="0" w:space="0" w:color="auto"/>
        <w:left w:val="none" w:sz="0" w:space="0" w:color="auto"/>
        <w:bottom w:val="none" w:sz="0" w:space="0" w:color="auto"/>
        <w:right w:val="none" w:sz="0" w:space="0" w:color="auto"/>
      </w:divBdr>
    </w:div>
    <w:div w:id="59698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yinzikou@hotmail.com" TargetMode="External"/><Relationship Id="rId12"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15</Pages>
  <Words>3237</Words>
  <Characters>18452</Characters>
  <Application>Microsoft Office Word</Application>
  <DocSecurity>0</DocSecurity>
  <Lines>153</Lines>
  <Paragraphs>43</Paragraphs>
  <ScaleCrop>false</ScaleCrop>
  <Company/>
  <LinksUpToDate>false</LinksUpToDate>
  <CharactersWithSpaces>21646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1619</dc:creator>
  <cp:keywords/>
  <dc:description/>
  <cp:lastModifiedBy>Jin-Lei Wang</cp:lastModifiedBy>
  <cp:revision>5</cp:revision>
  <dcterms:created xsi:type="dcterms:W3CDTF">2020-04-30T10:11:00Z</dcterms:created>
  <dcterms:modified xsi:type="dcterms:W3CDTF">2020-05-07T08:50:00Z</dcterms:modified>
</cp:coreProperties>
</file>