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66" w:rsidRPr="007F72EC" w:rsidRDefault="00E21866" w:rsidP="00F15E75">
      <w:pPr>
        <w:snapToGrid w:val="0"/>
        <w:spacing w:line="360" w:lineRule="auto"/>
        <w:jc w:val="both"/>
        <w:rPr>
          <w:rFonts w:ascii="Book Antiqua" w:hAnsi="Book Antiqua" w:cs="Times New Roman"/>
          <w:b/>
          <w:color w:val="000000" w:themeColor="text1"/>
        </w:rPr>
      </w:pPr>
      <w:bookmarkStart w:id="0" w:name="_Hlk29741593"/>
      <w:bookmarkStart w:id="1" w:name="_GoBack"/>
      <w:r w:rsidRPr="007F72EC">
        <w:rPr>
          <w:rFonts w:ascii="Book Antiqua" w:hAnsi="Book Antiqua" w:cs="Times New Roman"/>
          <w:b/>
          <w:color w:val="000000" w:themeColor="text1"/>
        </w:rPr>
        <w:t xml:space="preserve">Name of Journal: </w:t>
      </w:r>
      <w:r w:rsidRPr="007F72EC">
        <w:rPr>
          <w:rFonts w:ascii="Book Antiqua" w:hAnsi="Book Antiqua" w:cs="Times New Roman"/>
          <w:i/>
          <w:color w:val="000000" w:themeColor="text1"/>
        </w:rPr>
        <w:t>World Journal of Diabetes</w:t>
      </w:r>
    </w:p>
    <w:p w:rsidR="00FB5AF9" w:rsidRDefault="00FB5AF9" w:rsidP="00F15E75">
      <w:pPr>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t xml:space="preserve">Manuscript </w:t>
      </w:r>
      <w:r>
        <w:rPr>
          <w:rFonts w:ascii="Book Antiqua" w:hAnsi="Book Antiqua" w:cs="Times New Roman"/>
          <w:b/>
          <w:color w:val="000000" w:themeColor="text1"/>
        </w:rPr>
        <w:t xml:space="preserve">NO: </w:t>
      </w:r>
      <w:r w:rsidRPr="00FB5AF9">
        <w:rPr>
          <w:rFonts w:ascii="Book Antiqua" w:hAnsi="Book Antiqua" w:cs="Times New Roman"/>
          <w:bCs/>
          <w:color w:val="000000" w:themeColor="text1"/>
        </w:rPr>
        <w:t>54160</w:t>
      </w: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Manuscript Type: </w:t>
      </w:r>
      <w:r w:rsidRPr="007F72EC">
        <w:rPr>
          <w:rFonts w:ascii="Book Antiqua" w:hAnsi="Book Antiqua" w:cs="Times New Roman"/>
          <w:color w:val="000000" w:themeColor="text1"/>
        </w:rPr>
        <w:t>MINIREVIEWS</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t xml:space="preserve">Diabetes and </w:t>
      </w:r>
      <w:r w:rsidR="00FE0A8F" w:rsidRPr="007F72EC">
        <w:rPr>
          <w:rFonts w:ascii="Book Antiqua" w:hAnsi="Book Antiqua" w:cs="Times New Roman"/>
          <w:b/>
          <w:color w:val="000000" w:themeColor="text1"/>
        </w:rPr>
        <w:t>cancer</w:t>
      </w:r>
      <w:r w:rsidRPr="007F72EC">
        <w:rPr>
          <w:rFonts w:ascii="Book Antiqua" w:hAnsi="Book Antiqua" w:cs="Times New Roman"/>
          <w:b/>
          <w:color w:val="000000" w:themeColor="text1"/>
        </w:rPr>
        <w:t xml:space="preserve">: Epidemiological and </w:t>
      </w:r>
      <w:r w:rsidR="00FE0A8F" w:rsidRPr="007F72EC">
        <w:rPr>
          <w:rFonts w:ascii="Book Antiqua" w:hAnsi="Book Antiqua" w:cs="Times New Roman"/>
          <w:b/>
          <w:color w:val="000000" w:themeColor="text1"/>
        </w:rPr>
        <w:t>biological links</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Wang M </w:t>
      </w:r>
      <w:r w:rsidRPr="007F72EC">
        <w:rPr>
          <w:rFonts w:ascii="Book Antiqua" w:hAnsi="Book Antiqua" w:cs="Times New Roman"/>
          <w:i/>
          <w:color w:val="000000" w:themeColor="text1"/>
        </w:rPr>
        <w:t>et al</w:t>
      </w:r>
      <w:r w:rsidRPr="007F72EC">
        <w:rPr>
          <w:rFonts w:ascii="Book Antiqua" w:hAnsi="Book Antiqua" w:cs="Times New Roman"/>
          <w:color w:val="000000" w:themeColor="text1"/>
        </w:rPr>
        <w:t>. Diabetes and</w:t>
      </w:r>
      <w:r w:rsidR="00FE0A8F" w:rsidRPr="007F72EC">
        <w:rPr>
          <w:rFonts w:ascii="Book Antiqua" w:hAnsi="Book Antiqua" w:cs="Times New Roman"/>
          <w:color w:val="000000" w:themeColor="text1"/>
        </w:rPr>
        <w:t xml:space="preserve"> cancer</w:t>
      </w:r>
    </w:p>
    <w:p w:rsidR="00FE0A8F" w:rsidRPr="007F72EC" w:rsidRDefault="00FE0A8F" w:rsidP="00F15E75">
      <w:pPr>
        <w:snapToGrid w:val="0"/>
        <w:spacing w:line="360" w:lineRule="auto"/>
        <w:jc w:val="both"/>
        <w:rPr>
          <w:rFonts w:ascii="Book Antiqua" w:hAnsi="Book Antiqua" w:cs="Times New Roman"/>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Mina Wang, </w:t>
      </w:r>
      <w:proofErr w:type="spellStart"/>
      <w:r w:rsidRPr="007F72EC">
        <w:rPr>
          <w:rFonts w:ascii="Book Antiqua" w:hAnsi="Book Antiqua" w:cs="Times New Roman"/>
          <w:color w:val="000000" w:themeColor="text1"/>
        </w:rPr>
        <w:t>Yingying</w:t>
      </w:r>
      <w:proofErr w:type="spellEnd"/>
      <w:r w:rsidRPr="007F72EC">
        <w:rPr>
          <w:rFonts w:ascii="Book Antiqua" w:hAnsi="Book Antiqua" w:cs="Times New Roman"/>
          <w:color w:val="000000" w:themeColor="text1"/>
        </w:rPr>
        <w:t xml:space="preserve"> Yang, </w:t>
      </w:r>
      <w:proofErr w:type="spellStart"/>
      <w:r w:rsidRPr="007F72EC">
        <w:rPr>
          <w:rFonts w:ascii="Book Antiqua" w:hAnsi="Book Antiqua" w:cs="Times New Roman"/>
          <w:color w:val="000000" w:themeColor="text1"/>
        </w:rPr>
        <w:t>Zehuan</w:t>
      </w:r>
      <w:proofErr w:type="spellEnd"/>
      <w:r w:rsidRPr="007F72EC">
        <w:rPr>
          <w:rFonts w:ascii="Book Antiqua" w:hAnsi="Book Antiqua" w:cs="Times New Roman"/>
          <w:color w:val="000000" w:themeColor="text1"/>
        </w:rPr>
        <w:t xml:space="preserve"> Liao</w:t>
      </w:r>
    </w:p>
    <w:p w:rsidR="00FE0A8F" w:rsidRPr="007F72EC" w:rsidRDefault="00FE0A8F" w:rsidP="00F15E75">
      <w:pPr>
        <w:snapToGrid w:val="0"/>
        <w:spacing w:line="360" w:lineRule="auto"/>
        <w:jc w:val="both"/>
        <w:rPr>
          <w:rFonts w:ascii="Book Antiqua" w:hAnsi="Book Antiqua" w:cs="Times New Roman"/>
          <w:color w:val="000000" w:themeColor="text1"/>
          <w:vertAlign w:val="superscript"/>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Mina Wang, </w:t>
      </w:r>
      <w:proofErr w:type="spellStart"/>
      <w:r w:rsidR="00FE0A8F" w:rsidRPr="007F72EC">
        <w:rPr>
          <w:rFonts w:ascii="Book Antiqua" w:hAnsi="Book Antiqua" w:cs="Times New Roman"/>
          <w:b/>
          <w:color w:val="000000" w:themeColor="text1"/>
        </w:rPr>
        <w:t>Zehuan</w:t>
      </w:r>
      <w:proofErr w:type="spellEnd"/>
      <w:r w:rsidR="00FE0A8F" w:rsidRPr="007F72EC">
        <w:rPr>
          <w:rFonts w:ascii="Book Antiqua" w:hAnsi="Book Antiqua" w:cs="Times New Roman"/>
          <w:b/>
          <w:color w:val="000000" w:themeColor="text1"/>
        </w:rPr>
        <w:t xml:space="preserve"> Liao,</w:t>
      </w:r>
      <w:r w:rsidR="00FE0A8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School of Biological Sciences, Nanyang Technological University, Singapore 637551</w:t>
      </w:r>
      <w:r w:rsidR="00FE0A8F" w:rsidRPr="007F72EC">
        <w:rPr>
          <w:rFonts w:ascii="Book Antiqua" w:hAnsi="Book Antiqua" w:cs="Times New Roman"/>
          <w:color w:val="000000" w:themeColor="text1"/>
        </w:rPr>
        <w:t>, Singapore</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Mina Wang, </w:t>
      </w:r>
      <w:r w:rsidRPr="007F72EC">
        <w:rPr>
          <w:rFonts w:ascii="Book Antiqua" w:hAnsi="Book Antiqua" w:cs="Times New Roman"/>
          <w:color w:val="000000" w:themeColor="text1"/>
        </w:rPr>
        <w:t xml:space="preserve">The Department of Acupuncture and </w:t>
      </w:r>
      <w:proofErr w:type="spellStart"/>
      <w:r w:rsidRPr="007F72EC">
        <w:rPr>
          <w:rFonts w:ascii="Book Antiqua" w:hAnsi="Book Antiqua" w:cs="Times New Roman"/>
          <w:color w:val="000000" w:themeColor="text1"/>
        </w:rPr>
        <w:t>Moxibustion</w:t>
      </w:r>
      <w:proofErr w:type="spellEnd"/>
      <w:r w:rsidRPr="007F72EC">
        <w:rPr>
          <w:rFonts w:ascii="Book Antiqua" w:hAnsi="Book Antiqua" w:cs="Times New Roman"/>
          <w:color w:val="000000" w:themeColor="text1"/>
        </w:rPr>
        <w:t>, Beijing Hospital of Traditional Chinese Medicine, Capital Medical University, Beijing Key Laboratory of Acupuncture Neuromodulation, Beijing 100010, China</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
          <w:color w:val="000000" w:themeColor="text1"/>
        </w:rPr>
        <w:t xml:space="preserve">Mina Wang, </w:t>
      </w:r>
      <w:r w:rsidRPr="007F72EC">
        <w:rPr>
          <w:rFonts w:ascii="Book Antiqua" w:hAnsi="Book Antiqua" w:cs="Times New Roman"/>
          <w:color w:val="000000" w:themeColor="text1"/>
        </w:rPr>
        <w:t>Graduate School, Beijing University of Chinese Medicine, Beijing</w:t>
      </w:r>
      <w:r w:rsidR="00FE0A8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100029, China</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b/>
          <w:color w:val="000000" w:themeColor="text1"/>
        </w:rPr>
        <w:t>Yingying</w:t>
      </w:r>
      <w:proofErr w:type="spellEnd"/>
      <w:r w:rsidRPr="007F72EC">
        <w:rPr>
          <w:rFonts w:ascii="Book Antiqua" w:hAnsi="Book Antiqua" w:cs="Times New Roman"/>
          <w:b/>
          <w:color w:val="000000" w:themeColor="text1"/>
        </w:rPr>
        <w:t xml:space="preserve"> Yang, </w:t>
      </w:r>
      <w:r w:rsidRPr="007F72EC">
        <w:rPr>
          <w:rFonts w:ascii="Book Antiqua" w:hAnsi="Book Antiqua" w:cs="Times New Roman"/>
          <w:color w:val="000000" w:themeColor="text1"/>
        </w:rPr>
        <w:t xml:space="preserve">Department of Medical Epidemiology and Biostatistics, </w:t>
      </w:r>
      <w:proofErr w:type="spellStart"/>
      <w:r w:rsidRPr="007F72EC">
        <w:rPr>
          <w:rFonts w:ascii="Book Antiqua" w:hAnsi="Book Antiqua" w:cs="Times New Roman"/>
          <w:color w:val="000000" w:themeColor="text1"/>
        </w:rPr>
        <w:t>Karolinska</w:t>
      </w:r>
      <w:proofErr w:type="spellEnd"/>
      <w:r w:rsidRPr="007F72EC">
        <w:rPr>
          <w:rFonts w:ascii="Book Antiqua" w:hAnsi="Book Antiqua" w:cs="Times New Roman"/>
          <w:color w:val="000000" w:themeColor="text1"/>
        </w:rPr>
        <w:t xml:space="preserve"> </w:t>
      </w:r>
      <w:proofErr w:type="spellStart"/>
      <w:r w:rsidRPr="007F72EC">
        <w:rPr>
          <w:rFonts w:ascii="Book Antiqua" w:hAnsi="Book Antiqua" w:cs="Times New Roman"/>
          <w:color w:val="000000" w:themeColor="text1"/>
        </w:rPr>
        <w:t>Institutet</w:t>
      </w:r>
      <w:proofErr w:type="spellEnd"/>
      <w:r w:rsidRPr="007F72EC">
        <w:rPr>
          <w:rFonts w:ascii="Book Antiqua" w:hAnsi="Book Antiqua" w:cs="Times New Roman"/>
          <w:color w:val="000000" w:themeColor="text1"/>
        </w:rPr>
        <w:t xml:space="preserve">, </w:t>
      </w:r>
      <w:proofErr w:type="spellStart"/>
      <w:r w:rsidRPr="007F72EC">
        <w:rPr>
          <w:rFonts w:ascii="Book Antiqua" w:hAnsi="Book Antiqua" w:cs="Times New Roman"/>
          <w:color w:val="000000" w:themeColor="text1"/>
        </w:rPr>
        <w:t>Solna</w:t>
      </w:r>
      <w:proofErr w:type="spellEnd"/>
      <w:r w:rsidR="00FE0A8F" w:rsidRPr="007F72EC">
        <w:rPr>
          <w:rFonts w:ascii="Book Antiqua" w:hAnsi="Book Antiqua" w:cs="Times New Roman"/>
          <w:color w:val="000000" w:themeColor="text1"/>
        </w:rPr>
        <w:t xml:space="preserve"> 17177</w:t>
      </w:r>
      <w:r w:rsidRPr="007F72EC">
        <w:rPr>
          <w:rFonts w:ascii="Book Antiqua" w:hAnsi="Book Antiqua" w:cs="Times New Roman"/>
          <w:color w:val="000000" w:themeColor="text1"/>
        </w:rPr>
        <w:t>, Sweden</w:t>
      </w:r>
    </w:p>
    <w:p w:rsidR="00FE0A8F" w:rsidRPr="007F72EC" w:rsidRDefault="00FE0A8F" w:rsidP="00F15E75">
      <w:pPr>
        <w:snapToGrid w:val="0"/>
        <w:spacing w:line="360" w:lineRule="auto"/>
        <w:jc w:val="both"/>
        <w:rPr>
          <w:rFonts w:ascii="Book Antiqua" w:hAnsi="Book Antiqua" w:cs="Times New Roman"/>
          <w:b/>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b/>
          <w:color w:val="000000" w:themeColor="text1"/>
        </w:rPr>
        <w:t>Yingying</w:t>
      </w:r>
      <w:proofErr w:type="spellEnd"/>
      <w:r w:rsidRPr="007F72EC">
        <w:rPr>
          <w:rFonts w:ascii="Book Antiqua" w:hAnsi="Book Antiqua" w:cs="Times New Roman"/>
          <w:b/>
          <w:color w:val="000000" w:themeColor="text1"/>
        </w:rPr>
        <w:t xml:space="preserve"> Yang, </w:t>
      </w:r>
      <w:r w:rsidRPr="007F72EC">
        <w:rPr>
          <w:rFonts w:ascii="Book Antiqua" w:hAnsi="Book Antiqua" w:cs="Times New Roman"/>
          <w:color w:val="000000" w:themeColor="text1"/>
        </w:rPr>
        <w:t xml:space="preserve">Shanghai First Maternity and Infant Hospital, </w:t>
      </w:r>
      <w:proofErr w:type="spellStart"/>
      <w:r w:rsidRPr="007F72EC">
        <w:rPr>
          <w:rFonts w:ascii="Book Antiqua" w:hAnsi="Book Antiqua" w:cs="Times New Roman"/>
          <w:color w:val="000000" w:themeColor="text1"/>
        </w:rPr>
        <w:t>Tongji</w:t>
      </w:r>
      <w:proofErr w:type="spellEnd"/>
      <w:r w:rsidRPr="007F72EC">
        <w:rPr>
          <w:rFonts w:ascii="Book Antiqua" w:hAnsi="Book Antiqua" w:cs="Times New Roman"/>
          <w:color w:val="000000" w:themeColor="text1"/>
        </w:rPr>
        <w:t xml:space="preserve"> University School of Medicine, Shanghai</w:t>
      </w:r>
      <w:r w:rsidR="00BE3167" w:rsidRPr="007F72EC">
        <w:rPr>
          <w:rFonts w:ascii="Book Antiqua" w:hAnsi="Book Antiqua" w:cs="Times New Roman"/>
          <w:color w:val="000000" w:themeColor="text1"/>
        </w:rPr>
        <w:t xml:space="preserve"> 200065</w:t>
      </w:r>
      <w:r w:rsidRPr="007F72EC">
        <w:rPr>
          <w:rFonts w:ascii="Book Antiqua" w:hAnsi="Book Antiqua" w:cs="Times New Roman"/>
          <w:color w:val="000000" w:themeColor="text1"/>
        </w:rPr>
        <w:t>, China</w:t>
      </w:r>
    </w:p>
    <w:p w:rsidR="00FE0A8F" w:rsidRPr="007F72EC" w:rsidRDefault="00FE0A8F" w:rsidP="00F15E75">
      <w:pPr>
        <w:snapToGrid w:val="0"/>
        <w:spacing w:line="360" w:lineRule="auto"/>
        <w:jc w:val="both"/>
        <w:rPr>
          <w:rFonts w:ascii="Book Antiqua" w:hAnsi="Book Antiqua" w:cs="Times New Roman"/>
          <w:color w:val="000000" w:themeColor="text1"/>
        </w:rPr>
      </w:pPr>
    </w:p>
    <w:p w:rsidR="00E21866" w:rsidRPr="007F72EC" w:rsidRDefault="00E21866"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b/>
          <w:color w:val="000000" w:themeColor="text1"/>
        </w:rPr>
        <w:t>Zehuan</w:t>
      </w:r>
      <w:proofErr w:type="spellEnd"/>
      <w:r w:rsidRPr="007F72EC">
        <w:rPr>
          <w:rFonts w:ascii="Book Antiqua" w:hAnsi="Book Antiqua" w:cs="Times New Roman"/>
          <w:b/>
          <w:color w:val="000000" w:themeColor="text1"/>
        </w:rPr>
        <w:t xml:space="preserve"> Liao,</w:t>
      </w:r>
      <w:r w:rsidRPr="007F72EC">
        <w:rPr>
          <w:rFonts w:ascii="Book Antiqua" w:hAnsi="Book Antiqua" w:cs="Times New Roman"/>
          <w:color w:val="000000" w:themeColor="text1"/>
        </w:rPr>
        <w:t xml:space="preserve"> Department of Microbiology, Tumor and Cell Biology (MTC), </w:t>
      </w:r>
      <w:proofErr w:type="spellStart"/>
      <w:r w:rsidRPr="007F72EC">
        <w:rPr>
          <w:rFonts w:ascii="Book Antiqua" w:hAnsi="Book Antiqua" w:cs="Times New Roman"/>
          <w:color w:val="000000" w:themeColor="text1"/>
        </w:rPr>
        <w:t>Karolinska</w:t>
      </w:r>
      <w:proofErr w:type="spellEnd"/>
      <w:r w:rsidRPr="007F72EC">
        <w:rPr>
          <w:rFonts w:ascii="Book Antiqua" w:hAnsi="Book Antiqua" w:cs="Times New Roman"/>
          <w:color w:val="000000" w:themeColor="text1"/>
        </w:rPr>
        <w:t xml:space="preserve"> </w:t>
      </w:r>
      <w:proofErr w:type="spellStart"/>
      <w:r w:rsidRPr="007F72EC">
        <w:rPr>
          <w:rFonts w:ascii="Book Antiqua" w:hAnsi="Book Antiqua" w:cs="Times New Roman"/>
          <w:color w:val="000000" w:themeColor="text1"/>
        </w:rPr>
        <w:t>Institutet</w:t>
      </w:r>
      <w:proofErr w:type="spellEnd"/>
      <w:r w:rsidRPr="007F72EC">
        <w:rPr>
          <w:rFonts w:ascii="Book Antiqua" w:hAnsi="Book Antiqua" w:cs="Times New Roman"/>
          <w:color w:val="000000" w:themeColor="text1"/>
        </w:rPr>
        <w:t xml:space="preserve">, </w:t>
      </w:r>
      <w:proofErr w:type="spellStart"/>
      <w:r w:rsidR="00BE3167" w:rsidRPr="007F72EC">
        <w:rPr>
          <w:rFonts w:ascii="Book Antiqua" w:hAnsi="Book Antiqua" w:cs="Times New Roman"/>
          <w:color w:val="000000" w:themeColor="text1"/>
        </w:rPr>
        <w:t>Solna</w:t>
      </w:r>
      <w:proofErr w:type="spellEnd"/>
      <w:r w:rsidR="00BE3167" w:rsidRPr="007F72EC">
        <w:rPr>
          <w:rFonts w:ascii="Book Antiqua" w:hAnsi="Book Antiqua" w:cs="Times New Roman"/>
          <w:color w:val="000000" w:themeColor="text1"/>
        </w:rPr>
        <w:t xml:space="preserve"> 17177, </w:t>
      </w:r>
      <w:r w:rsidRPr="007F72EC">
        <w:rPr>
          <w:rFonts w:ascii="Book Antiqua" w:hAnsi="Book Antiqua" w:cs="Times New Roman"/>
          <w:color w:val="000000" w:themeColor="text1"/>
        </w:rPr>
        <w:t>Sweden</w:t>
      </w:r>
    </w:p>
    <w:p w:rsidR="00E21866" w:rsidRPr="007F72EC" w:rsidRDefault="00E21866" w:rsidP="00F15E75">
      <w:pPr>
        <w:snapToGrid w:val="0"/>
        <w:spacing w:line="360" w:lineRule="auto"/>
        <w:jc w:val="both"/>
        <w:rPr>
          <w:rFonts w:ascii="Book Antiqua" w:hAnsi="Book Antiqua" w:cs="Times New Roman"/>
          <w:color w:val="000000" w:themeColor="text1"/>
        </w:rPr>
      </w:pPr>
    </w:p>
    <w:p w:rsidR="00E21866" w:rsidRPr="007F72EC" w:rsidRDefault="00C53755" w:rsidP="00F15E75">
      <w:pPr>
        <w:snapToGrid w:val="0"/>
        <w:spacing w:line="360" w:lineRule="auto"/>
        <w:jc w:val="both"/>
        <w:rPr>
          <w:rFonts w:ascii="Book Antiqua" w:hAnsi="Book Antiqua" w:cs="Times New Roman"/>
          <w:color w:val="000000" w:themeColor="text1"/>
        </w:rPr>
      </w:pPr>
      <w:r w:rsidRPr="00304893">
        <w:rPr>
          <w:rFonts w:ascii="Book Antiqua" w:hAnsi="Book Antiqua"/>
          <w:b/>
        </w:rPr>
        <w:t>Author contributions:</w:t>
      </w:r>
      <w:r>
        <w:rPr>
          <w:rFonts w:ascii="Book Antiqua" w:hAnsi="Book Antiqua"/>
          <w:b/>
        </w:rPr>
        <w:t xml:space="preserve"> </w:t>
      </w:r>
      <w:r w:rsidR="00E21866" w:rsidRPr="007F72EC">
        <w:rPr>
          <w:rFonts w:ascii="Book Antiqua" w:hAnsi="Book Antiqua" w:cs="Times New Roman"/>
          <w:color w:val="000000" w:themeColor="text1"/>
        </w:rPr>
        <w:t>Wang</w:t>
      </w:r>
      <w:r w:rsidR="00BE3167" w:rsidRPr="007F72EC">
        <w:rPr>
          <w:rFonts w:ascii="Book Antiqua" w:hAnsi="Book Antiqua" w:cs="Times New Roman"/>
          <w:color w:val="000000" w:themeColor="text1"/>
        </w:rPr>
        <w:t xml:space="preserve"> </w:t>
      </w:r>
      <w:r w:rsidR="00BE3167" w:rsidRPr="007F72EC">
        <w:rPr>
          <w:rFonts w:ascii="Book Antiqua" w:hAnsi="Book Antiqua" w:cs="Times New Roman" w:hint="eastAsia"/>
          <w:color w:val="000000" w:themeColor="text1"/>
        </w:rPr>
        <w:t>M</w:t>
      </w:r>
      <w:r w:rsidR="00E21866" w:rsidRPr="007F72EC">
        <w:rPr>
          <w:rFonts w:ascii="Book Antiqua" w:hAnsi="Book Antiqua" w:cs="Times New Roman"/>
          <w:color w:val="000000" w:themeColor="text1"/>
        </w:rPr>
        <w:t xml:space="preserve"> generated the table and wrote the manuscript; Yang</w:t>
      </w:r>
      <w:r w:rsidR="00BE3167" w:rsidRPr="007F72EC">
        <w:rPr>
          <w:rFonts w:ascii="Book Antiqua" w:hAnsi="Book Antiqua" w:cs="Times New Roman"/>
          <w:color w:val="000000" w:themeColor="text1"/>
        </w:rPr>
        <w:t xml:space="preserve"> Y</w:t>
      </w:r>
      <w:r w:rsidR="00E21866" w:rsidRPr="007F72EC">
        <w:rPr>
          <w:rFonts w:ascii="Book Antiqua" w:hAnsi="Book Antiqua" w:cs="Times New Roman"/>
          <w:color w:val="000000" w:themeColor="text1"/>
        </w:rPr>
        <w:t xml:space="preserve"> contributed to the writing and editing of the manuscript; Liao </w:t>
      </w:r>
      <w:r w:rsidR="00BE3167" w:rsidRPr="007F72EC">
        <w:rPr>
          <w:rFonts w:ascii="Book Antiqua" w:hAnsi="Book Antiqua" w:cs="Times New Roman"/>
          <w:color w:val="000000" w:themeColor="text1"/>
        </w:rPr>
        <w:t xml:space="preserve">Z </w:t>
      </w:r>
      <w:r w:rsidR="00E21866" w:rsidRPr="007F72EC">
        <w:rPr>
          <w:rFonts w:ascii="Book Antiqua" w:hAnsi="Book Antiqua" w:cs="Times New Roman"/>
          <w:color w:val="000000" w:themeColor="text1"/>
        </w:rPr>
        <w:t xml:space="preserve">accepted the </w:t>
      </w:r>
      <w:r w:rsidR="00E21866" w:rsidRPr="007F72EC">
        <w:rPr>
          <w:rFonts w:ascii="Book Antiqua" w:hAnsi="Book Antiqua" w:cs="Times New Roman"/>
          <w:color w:val="000000" w:themeColor="text1"/>
        </w:rPr>
        <w:lastRenderedPageBreak/>
        <w:t>editor invitation, conceptualized the topic, provided supervision, proofread</w:t>
      </w:r>
      <w:r w:rsidR="00B36C38">
        <w:rPr>
          <w:rFonts w:ascii="Book Antiqua" w:hAnsi="Book Antiqua" w:cs="Times New Roman"/>
          <w:color w:val="000000" w:themeColor="text1"/>
        </w:rPr>
        <w:t xml:space="preserve"> and</w:t>
      </w:r>
      <w:r w:rsidR="00B36C38" w:rsidRPr="007F72EC">
        <w:rPr>
          <w:rFonts w:ascii="Book Antiqua" w:hAnsi="Book Antiqua" w:cs="Times New Roman"/>
          <w:color w:val="000000" w:themeColor="text1"/>
        </w:rPr>
        <w:t xml:space="preserve"> </w:t>
      </w:r>
      <w:r w:rsidR="00E21866" w:rsidRPr="007F72EC">
        <w:rPr>
          <w:rFonts w:ascii="Book Antiqua" w:hAnsi="Book Antiqua" w:cs="Times New Roman"/>
          <w:color w:val="000000" w:themeColor="text1"/>
        </w:rPr>
        <w:t>edited the manuscript</w:t>
      </w:r>
      <w:r w:rsidR="00B36C38">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and approved the submission of this </w:t>
      </w:r>
      <w:proofErr w:type="spellStart"/>
      <w:r w:rsidR="00E21866" w:rsidRPr="007F72EC">
        <w:rPr>
          <w:rFonts w:ascii="Book Antiqua" w:hAnsi="Book Antiqua" w:cs="Times New Roman"/>
          <w:color w:val="000000" w:themeColor="text1"/>
        </w:rPr>
        <w:t>minireview</w:t>
      </w:r>
      <w:proofErr w:type="spellEnd"/>
      <w:r w:rsidR="00E21866" w:rsidRPr="007F72EC">
        <w:rPr>
          <w:rFonts w:ascii="Book Antiqua" w:hAnsi="Book Antiqua" w:cs="Times New Roman"/>
          <w:color w:val="000000" w:themeColor="text1"/>
        </w:rPr>
        <w:t>.</w:t>
      </w:r>
    </w:p>
    <w:p w:rsidR="00BE3167" w:rsidRPr="007F72EC" w:rsidRDefault="00BE3167" w:rsidP="00F15E75">
      <w:pPr>
        <w:snapToGrid w:val="0"/>
        <w:spacing w:line="360" w:lineRule="auto"/>
        <w:jc w:val="both"/>
        <w:rPr>
          <w:rFonts w:ascii="Book Antiqua" w:hAnsi="Book Antiqua" w:cs="Times New Roman"/>
          <w:color w:val="000000" w:themeColor="text1"/>
        </w:rPr>
      </w:pPr>
    </w:p>
    <w:p w:rsidR="00E21866" w:rsidRPr="00C53755" w:rsidRDefault="00C53755" w:rsidP="00F15E75">
      <w:pPr>
        <w:snapToGrid w:val="0"/>
        <w:spacing w:line="360" w:lineRule="auto"/>
        <w:jc w:val="both"/>
        <w:rPr>
          <w:rFonts w:ascii="Book Antiqua" w:hAnsi="Book Antiqua"/>
          <w:b/>
        </w:rPr>
      </w:pPr>
      <w:proofErr w:type="gramStart"/>
      <w:r w:rsidRPr="0078684A">
        <w:rPr>
          <w:rFonts w:ascii="Book Antiqua" w:hAnsi="Book Antiqua"/>
          <w:b/>
        </w:rPr>
        <w:t>Supported by</w:t>
      </w:r>
      <w:r>
        <w:rPr>
          <w:rFonts w:ascii="Book Antiqua" w:hAnsi="Book Antiqua" w:hint="eastAsia"/>
          <w:b/>
        </w:rPr>
        <w:t xml:space="preserve"> </w:t>
      </w:r>
      <w:r w:rsidR="00E21866" w:rsidRPr="007F72EC">
        <w:rPr>
          <w:rFonts w:ascii="Book Antiqua" w:hAnsi="Book Antiqua" w:cs="Times New Roman"/>
          <w:color w:val="000000" w:themeColor="text1"/>
        </w:rPr>
        <w:t>Nanyang Technological University</w:t>
      </w:r>
      <w:r w:rsidR="00A000E9">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Singapore</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w:t>
      </w:r>
      <w:r w:rsidR="00A000E9">
        <w:rPr>
          <w:rFonts w:ascii="Book Antiqua" w:hAnsi="Book Antiqua" w:cs="Times New Roman"/>
          <w:color w:val="000000" w:themeColor="text1"/>
        </w:rPr>
        <w:t>No.</w:t>
      </w:r>
      <w:proofErr w:type="gramEnd"/>
      <w:r w:rsidR="00A000E9">
        <w:rPr>
          <w:rFonts w:ascii="Book Antiqua" w:hAnsi="Book Antiqua" w:cs="Times New Roman"/>
          <w:color w:val="000000" w:themeColor="text1"/>
        </w:rPr>
        <w:t xml:space="preserve"> </w:t>
      </w:r>
      <w:r w:rsidR="00E21866" w:rsidRPr="007F72EC">
        <w:rPr>
          <w:rFonts w:ascii="Book Antiqua" w:hAnsi="Book Antiqua" w:cs="Times New Roman"/>
          <w:color w:val="000000" w:themeColor="text1"/>
        </w:rPr>
        <w:t>G1802358J.</w:t>
      </w:r>
    </w:p>
    <w:p w:rsidR="00BE3167" w:rsidRPr="007F72EC" w:rsidRDefault="00BE3167" w:rsidP="00F15E75">
      <w:pPr>
        <w:snapToGrid w:val="0"/>
        <w:spacing w:line="360" w:lineRule="auto"/>
        <w:jc w:val="both"/>
        <w:rPr>
          <w:rFonts w:ascii="Book Antiqua" w:hAnsi="Book Antiqua" w:cs="Times New Roman"/>
          <w:color w:val="000000" w:themeColor="text1"/>
        </w:rPr>
      </w:pPr>
    </w:p>
    <w:p w:rsidR="00E21866" w:rsidRPr="007F72EC" w:rsidRDefault="00C53755" w:rsidP="00F15E75">
      <w:pPr>
        <w:snapToGrid w:val="0"/>
        <w:spacing w:line="360" w:lineRule="auto"/>
        <w:jc w:val="both"/>
        <w:rPr>
          <w:rFonts w:ascii="Book Antiqua" w:hAnsi="Book Antiqua" w:cs="Times New Roman"/>
          <w:color w:val="000000" w:themeColor="text1"/>
        </w:rPr>
      </w:pPr>
      <w:r w:rsidRPr="005048D5">
        <w:rPr>
          <w:rFonts w:ascii="Book Antiqua" w:hAnsi="Book Antiqua"/>
          <w:b/>
        </w:rPr>
        <w:t>Corresponding author</w:t>
      </w:r>
      <w:r w:rsidRPr="00304893">
        <w:rPr>
          <w:rFonts w:ascii="Book Antiqua" w:hAnsi="Book Antiqua"/>
          <w:b/>
        </w:rPr>
        <w:t>:</w:t>
      </w:r>
      <w:r w:rsidRPr="00304893">
        <w:rPr>
          <w:rFonts w:ascii="Book Antiqua" w:hAnsi="Book Antiqua" w:cs="Arial"/>
          <w:b/>
          <w:bCs/>
        </w:rPr>
        <w:t xml:space="preserve"> </w:t>
      </w:r>
      <w:proofErr w:type="spellStart"/>
      <w:r w:rsidR="00E21866" w:rsidRPr="00C53755">
        <w:rPr>
          <w:rFonts w:ascii="Book Antiqua" w:hAnsi="Book Antiqua" w:cs="Times New Roman"/>
          <w:b/>
          <w:color w:val="000000" w:themeColor="text1"/>
        </w:rPr>
        <w:t>Zehuan</w:t>
      </w:r>
      <w:proofErr w:type="spellEnd"/>
      <w:r w:rsidR="00E21866" w:rsidRPr="00C53755">
        <w:rPr>
          <w:rFonts w:ascii="Book Antiqua" w:hAnsi="Book Antiqua" w:cs="Times New Roman"/>
          <w:b/>
          <w:color w:val="000000" w:themeColor="text1"/>
        </w:rPr>
        <w:t xml:space="preserve"> Liao, </w:t>
      </w:r>
      <w:r w:rsidR="00A000E9" w:rsidRPr="00A000E9">
        <w:rPr>
          <w:rFonts w:ascii="Book Antiqua" w:hAnsi="Book Antiqua" w:cs="Times New Roman"/>
          <w:b/>
          <w:color w:val="000000" w:themeColor="text1"/>
        </w:rPr>
        <w:t>BSc, Teaching Assistant,</w:t>
      </w:r>
      <w:r w:rsidR="00A000E9" w:rsidRPr="00210A5F">
        <w:rPr>
          <w:rFonts w:ascii="Book Antiqua" w:hAnsi="Book Antiqua" w:cs="Times New Roman"/>
          <w:color w:val="000000" w:themeColor="text1"/>
        </w:rPr>
        <w:t xml:space="preserve"> </w:t>
      </w:r>
      <w:proofErr w:type="spellStart"/>
      <w:r w:rsidR="00A000E9" w:rsidRPr="00210A5F">
        <w:rPr>
          <w:rFonts w:ascii="Book Antiqua" w:hAnsi="Book Antiqua" w:cs="Times New Roman"/>
          <w:color w:val="000000" w:themeColor="text1"/>
        </w:rPr>
        <w:t>Doctorand</w:t>
      </w:r>
      <w:proofErr w:type="spellEnd"/>
      <w:r w:rsidR="00A000E9" w:rsidRPr="00210A5F">
        <w:rPr>
          <w:rFonts w:ascii="Book Antiqua" w:hAnsi="Book Antiqua" w:cs="Times New Roman"/>
          <w:color w:val="000000" w:themeColor="text1"/>
        </w:rPr>
        <w:t>,</w:t>
      </w:r>
      <w:r w:rsidR="00E21866" w:rsidRPr="00210A5F">
        <w:rPr>
          <w:rFonts w:ascii="Book Antiqua" w:hAnsi="Book Antiqua" w:cs="Times New Roman"/>
          <w:bCs/>
          <w:color w:val="000000" w:themeColor="text1"/>
        </w:rPr>
        <w:t xml:space="preserve"> </w:t>
      </w:r>
      <w:r w:rsidR="00A000E9" w:rsidRPr="007F72EC">
        <w:rPr>
          <w:rFonts w:ascii="Book Antiqua" w:hAnsi="Book Antiqua" w:cs="Times New Roman"/>
          <w:color w:val="000000" w:themeColor="text1"/>
        </w:rPr>
        <w:t>School of Biological Sciences, Nanyang Technological University</w:t>
      </w:r>
      <w:r w:rsidR="00E21866" w:rsidRPr="007F72EC">
        <w:rPr>
          <w:rFonts w:ascii="Book Antiqua" w:hAnsi="Book Antiqua" w:cs="Times New Roman"/>
          <w:color w:val="000000" w:themeColor="text1"/>
        </w:rPr>
        <w:t>, 60 Nanyang Drive, Singapore 637551</w:t>
      </w:r>
      <w:r w:rsidR="00BE3167" w:rsidRPr="007F72EC">
        <w:rPr>
          <w:rFonts w:ascii="Book Antiqua" w:hAnsi="Book Antiqua" w:cs="Times New Roman"/>
          <w:color w:val="000000" w:themeColor="text1"/>
        </w:rPr>
        <w:t>, Singapore</w:t>
      </w:r>
      <w:r w:rsidR="00E21866" w:rsidRPr="007F72EC">
        <w:rPr>
          <w:rFonts w:ascii="Book Antiqua" w:hAnsi="Book Antiqua" w:cs="Times New Roman"/>
          <w:color w:val="000000" w:themeColor="text1"/>
        </w:rPr>
        <w:t xml:space="preserve">. </w:t>
      </w:r>
      <w:r w:rsidR="00E21866" w:rsidRPr="007F72EC">
        <w:rPr>
          <w:rFonts w:ascii="Book Antiqua" w:hAnsi="Book Antiqua" w:cs="Times New Roman"/>
          <w:color w:val="000000" w:themeColor="text1"/>
          <w:u w:val="single"/>
        </w:rPr>
        <w:t>liao0058@e.ntu.edu.sg</w:t>
      </w:r>
    </w:p>
    <w:p w:rsidR="00C53755" w:rsidRDefault="00C53755" w:rsidP="00F15E75">
      <w:pPr>
        <w:snapToGrid w:val="0"/>
        <w:spacing w:line="360" w:lineRule="auto"/>
        <w:jc w:val="both"/>
        <w:rPr>
          <w:rFonts w:ascii="Book Antiqua" w:hAnsi="Book Antiqua" w:cs="Times New Roman"/>
          <w:b/>
          <w:color w:val="000000" w:themeColor="text1"/>
        </w:rPr>
      </w:pP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Received: </w:t>
      </w:r>
      <w:r w:rsidRPr="00E813AF">
        <w:rPr>
          <w:rFonts w:ascii="Book Antiqua" w:hAnsi="Book Antiqua"/>
          <w:bCs/>
        </w:rPr>
        <w:t>January 1</w:t>
      </w:r>
      <w:r>
        <w:rPr>
          <w:rFonts w:ascii="Book Antiqua" w:hAnsi="Book Antiqua"/>
          <w:bCs/>
        </w:rPr>
        <w:t>2</w:t>
      </w:r>
      <w:r w:rsidRPr="00E813AF">
        <w:rPr>
          <w:rFonts w:ascii="Book Antiqua" w:hAnsi="Book Antiqua"/>
          <w:bCs/>
        </w:rPr>
        <w:t>, 2020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Revised: </w:t>
      </w:r>
      <w:r>
        <w:rPr>
          <w:rFonts w:ascii="Book Antiqua" w:hAnsi="Book Antiqua"/>
          <w:bCs/>
        </w:rPr>
        <w:t>April</w:t>
      </w:r>
      <w:r w:rsidRPr="00E813AF">
        <w:rPr>
          <w:rFonts w:ascii="Book Antiqua" w:hAnsi="Book Antiqua"/>
          <w:bCs/>
        </w:rPr>
        <w:t xml:space="preserve"> 2</w:t>
      </w:r>
      <w:r>
        <w:rPr>
          <w:rFonts w:ascii="Book Antiqua" w:hAnsi="Book Antiqua"/>
          <w:bCs/>
        </w:rPr>
        <w:t>4</w:t>
      </w:r>
      <w:r w:rsidRPr="00E813AF">
        <w:rPr>
          <w:rFonts w:ascii="Book Antiqua" w:hAnsi="Book Antiqua"/>
          <w:bCs/>
        </w:rPr>
        <w:t>, 2020</w:t>
      </w:r>
    </w:p>
    <w:p w:rsidR="00C53755" w:rsidRPr="00434DF6" w:rsidRDefault="00C53755" w:rsidP="00F15E75">
      <w:pPr>
        <w:snapToGrid w:val="0"/>
        <w:spacing w:line="360" w:lineRule="auto"/>
        <w:jc w:val="both"/>
        <w:rPr>
          <w:rFonts w:ascii="Book Antiqua" w:hAnsi="Book Antiqua"/>
          <w:color w:val="000000"/>
        </w:rPr>
      </w:pPr>
      <w:r w:rsidRPr="00304893">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114873">
        <w:rPr>
          <w:rFonts w:ascii="Book Antiqua" w:hAnsi="Book Antiqua"/>
          <w:color w:val="000000"/>
        </w:rPr>
        <w:t xml:space="preserve"> </w:t>
      </w:r>
      <w:bookmarkEnd w:id="2"/>
      <w:bookmarkEnd w:id="3"/>
      <w:bookmarkEnd w:id="4"/>
      <w:bookmarkEnd w:id="5"/>
      <w:bookmarkEnd w:id="6"/>
      <w:bookmarkEnd w:id="7"/>
      <w:bookmarkEnd w:id="8"/>
      <w:r w:rsidR="00210A5F">
        <w:rPr>
          <w:rFonts w:ascii="Book Antiqua" w:hAnsi="Book Antiqua"/>
          <w:color w:val="000000"/>
        </w:rPr>
        <w:t>May 5, 2020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Published online: </w:t>
      </w:r>
      <w:r w:rsidR="008032EA">
        <w:rPr>
          <w:rFonts w:ascii="Book Antiqua" w:hAnsi="Book Antiqua" w:cs="Times New Roman" w:hint="eastAsia"/>
          <w:lang w:val="en-GB"/>
        </w:rPr>
        <w:t>June</w:t>
      </w:r>
      <w:r w:rsidR="008032EA" w:rsidRPr="00137A0B">
        <w:rPr>
          <w:rFonts w:ascii="Book Antiqua" w:hAnsi="Book Antiqua" w:cs="Times New Roman" w:hint="eastAsia"/>
          <w:lang w:val="en-GB"/>
        </w:rPr>
        <w:t xml:space="preserve"> 15, 2020</w:t>
      </w:r>
    </w:p>
    <w:p w:rsidR="00E21866" w:rsidRPr="007F72EC" w:rsidRDefault="00E21866" w:rsidP="00F15E75">
      <w:pPr>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br w:type="page"/>
      </w:r>
    </w:p>
    <w:p w:rsidR="00C53755" w:rsidRDefault="00C53755" w:rsidP="00F15E75">
      <w:pPr>
        <w:snapToGrid w:val="0"/>
        <w:spacing w:line="360" w:lineRule="auto"/>
        <w:jc w:val="both"/>
        <w:rPr>
          <w:rFonts w:ascii="Book Antiqua" w:hAnsi="Book Antiqua" w:cs="Times New Roman"/>
          <w:color w:val="000000" w:themeColor="text1"/>
        </w:rPr>
      </w:pPr>
      <w:r w:rsidRPr="00304893">
        <w:rPr>
          <w:rFonts w:ascii="Book Antiqua" w:hAnsi="Book Antiqua"/>
          <w:b/>
          <w:bCs/>
          <w:lang w:val="es-ES" w:eastAsia="es-ES"/>
        </w:rPr>
        <w:lastRenderedPageBreak/>
        <w:t>Abstract</w:t>
      </w:r>
    </w:p>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The incidence of diabetes and cancer has</w:t>
      </w:r>
      <w:r w:rsidR="000740CE" w:rsidRPr="007F72EC">
        <w:rPr>
          <w:rFonts w:ascii="Book Antiqua" w:hAnsi="Book Antiqua" w:cs="Times New Roman"/>
          <w:color w:val="000000" w:themeColor="text1"/>
        </w:rPr>
        <w:t xml:space="preserve"> increased </w:t>
      </w:r>
      <w:r w:rsidRPr="007F72EC">
        <w:rPr>
          <w:rFonts w:ascii="Book Antiqua" w:hAnsi="Book Antiqua" w:cs="Times New Roman"/>
          <w:color w:val="000000" w:themeColor="text1"/>
        </w:rPr>
        <w:t>significant</w:t>
      </w:r>
      <w:r w:rsidR="000740CE" w:rsidRPr="007F72EC">
        <w:rPr>
          <w:rFonts w:ascii="Book Antiqua" w:hAnsi="Book Antiqua" w:cs="Times New Roman"/>
          <w:color w:val="000000" w:themeColor="text1"/>
        </w:rPr>
        <w:t>ly</w:t>
      </w:r>
      <w:r w:rsidRPr="007F72EC">
        <w:rPr>
          <w:rFonts w:ascii="Book Antiqua" w:hAnsi="Book Antiqua" w:cs="Times New Roman"/>
          <w:color w:val="000000" w:themeColor="text1"/>
        </w:rPr>
        <w:t xml:space="preserve"> in recent years. Furthermore, there are many common risk factors </w:t>
      </w:r>
      <w:r w:rsidR="000740CE" w:rsidRPr="007F72EC">
        <w:rPr>
          <w:rFonts w:ascii="Book Antiqua" w:hAnsi="Book Antiqua" w:cs="Times New Roman"/>
          <w:color w:val="000000" w:themeColor="text1"/>
        </w:rPr>
        <w:t>for</w:t>
      </w:r>
      <w:r w:rsidRPr="007F72EC">
        <w:rPr>
          <w:rFonts w:ascii="Book Antiqua" w:hAnsi="Book Antiqua" w:cs="Times New Roman"/>
          <w:color w:val="000000" w:themeColor="text1"/>
        </w:rPr>
        <w:t xml:space="preserve"> both diabetes and cancer, such as obesity, sedentary lifestyle, smoking</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ageing. </w:t>
      </w:r>
      <w:r w:rsidR="00565D0A">
        <w:rPr>
          <w:rFonts w:ascii="Book Antiqua" w:hAnsi="Book Antiqua" w:cs="Times New Roman"/>
          <w:color w:val="000000" w:themeColor="text1"/>
        </w:rPr>
        <w:t>A large body of</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epidemiological </w:t>
      </w:r>
      <w:r w:rsidR="00B36C38" w:rsidRPr="007F72EC">
        <w:rPr>
          <w:rFonts w:ascii="Book Antiqua" w:hAnsi="Book Antiqua" w:cs="Times New Roman"/>
          <w:color w:val="000000" w:themeColor="text1"/>
        </w:rPr>
        <w:t>evidence ha</w:t>
      </w:r>
      <w:r w:rsidR="00B36C38">
        <w:rPr>
          <w:rFonts w:ascii="Book Antiqua" w:hAnsi="Book Antiqua" w:cs="Times New Roman"/>
          <w:color w:val="000000" w:themeColor="text1"/>
        </w:rPr>
        <w:t>s</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indicated that diabetes is considered</w:t>
      </w:r>
      <w:r w:rsidR="000740CE" w:rsidRPr="007F72EC">
        <w:rPr>
          <w:rFonts w:ascii="Book Antiqua" w:hAnsi="Book Antiqua" w:cs="Times New Roman"/>
          <w:color w:val="000000" w:themeColor="text1"/>
        </w:rPr>
        <w:t xml:space="preserve"> as</w:t>
      </w:r>
      <w:r w:rsidRPr="007F72EC">
        <w:rPr>
          <w:rFonts w:ascii="Book Antiqua" w:hAnsi="Book Antiqua" w:cs="Times New Roman"/>
          <w:color w:val="000000" w:themeColor="text1"/>
        </w:rPr>
        <w:t xml:space="preserve"> an independent risk factor for increased rates of heterogeneous types of cancer occurrence and death. The incidence and mortality of various types of cancer, such as pancreas, liver, colorectal, breast, </w:t>
      </w:r>
      <w:r w:rsidR="00B36C38" w:rsidRPr="007F72EC">
        <w:rPr>
          <w:rFonts w:ascii="Book Antiqua" w:hAnsi="Book Antiqua" w:cs="Times New Roman"/>
          <w:color w:val="000000" w:themeColor="text1"/>
        </w:rPr>
        <w:t>endometri</w:t>
      </w:r>
      <w:r w:rsidR="00B36C38">
        <w:rPr>
          <w:rFonts w:ascii="Book Antiqua" w:hAnsi="Book Antiqua" w:cs="Times New Roman"/>
          <w:color w:val="000000" w:themeColor="text1"/>
        </w:rPr>
        <w:t>al,</w:t>
      </w:r>
      <w:r w:rsidR="00BA2605"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bladder </w:t>
      </w:r>
      <w:r w:rsidR="00B36C38">
        <w:rPr>
          <w:rFonts w:ascii="Book Antiqua" w:hAnsi="Book Antiqua" w:cs="Times New Roman"/>
          <w:color w:val="000000" w:themeColor="text1"/>
        </w:rPr>
        <w:t xml:space="preserve">cancers, </w:t>
      </w:r>
      <w:r w:rsidRPr="007F72EC">
        <w:rPr>
          <w:rFonts w:ascii="Book Antiqua" w:hAnsi="Book Antiqua" w:cs="Times New Roman"/>
          <w:color w:val="000000" w:themeColor="text1"/>
        </w:rPr>
        <w:t>have a modest growth in diabetics</w:t>
      </w:r>
      <w:r w:rsidR="000740CE"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0740CE" w:rsidRPr="007F72EC">
        <w:rPr>
          <w:rFonts w:ascii="Book Antiqua" w:hAnsi="Book Antiqua" w:cs="Times New Roman"/>
          <w:color w:val="000000" w:themeColor="text1"/>
        </w:rPr>
        <w:t>H</w:t>
      </w:r>
      <w:r w:rsidRPr="007F72EC">
        <w:rPr>
          <w:rFonts w:ascii="Book Antiqua" w:hAnsi="Book Antiqua" w:cs="Times New Roman"/>
          <w:color w:val="000000" w:themeColor="text1"/>
        </w:rPr>
        <w:t>owever, diabetes may work as a protective factor for prostate cancer. Although the underlying biological mechanisms have not been totally understood, studies have validated that insulin/</w:t>
      </w:r>
      <w:r w:rsidR="00BE3167" w:rsidRPr="007F72EC">
        <w:rPr>
          <w:rFonts w:ascii="Book Antiqua" w:hAnsi="Book Antiqua" w:cs="Times New Roman"/>
          <w:color w:val="000000" w:themeColor="text1"/>
        </w:rPr>
        <w:t>insulin-like growth factor (</w:t>
      </w:r>
      <w:r w:rsidRPr="007F72EC">
        <w:rPr>
          <w:rFonts w:ascii="Book Antiqua" w:hAnsi="Book Antiqua" w:cs="Times New Roman"/>
          <w:color w:val="000000" w:themeColor="text1"/>
        </w:rPr>
        <w:t>IGF</w:t>
      </w:r>
      <w:r w:rsidR="00BE3167"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axis (including insulin resistance, hyperinsulinemia, </w:t>
      </w:r>
      <w:r w:rsidR="00B36C38">
        <w:rPr>
          <w:rFonts w:ascii="Book Antiqua" w:hAnsi="Book Antiqua" w:cs="Times New Roman"/>
          <w:color w:val="000000" w:themeColor="text1"/>
        </w:rPr>
        <w:t xml:space="preserve">and </w:t>
      </w:r>
      <w:r w:rsidR="00BE3167" w:rsidRPr="007F72EC">
        <w:rPr>
          <w:rFonts w:ascii="Book Antiqua" w:hAnsi="Book Antiqua" w:cs="Times New Roman"/>
          <w:color w:val="000000" w:themeColor="text1"/>
        </w:rPr>
        <w:t>IGF</w:t>
      </w:r>
      <w:r w:rsidRPr="007F72EC">
        <w:rPr>
          <w:rFonts w:ascii="Book Antiqua" w:hAnsi="Book Antiqua" w:cs="Times New Roman"/>
          <w:color w:val="000000" w:themeColor="text1"/>
        </w:rPr>
        <w:t>), hyperglycemia</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inflammatory cytokines</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sex hormones provide good circumstance</w:t>
      </w:r>
      <w:r w:rsidR="00740DAE" w:rsidRPr="007F72EC">
        <w:rPr>
          <w:rFonts w:ascii="Book Antiqua" w:hAnsi="Book Antiqua" w:cs="Times New Roman"/>
          <w:color w:val="000000" w:themeColor="text1"/>
        </w:rPr>
        <w:t>s</w:t>
      </w:r>
      <w:r w:rsidRPr="007F72EC">
        <w:rPr>
          <w:rFonts w:ascii="Book Antiqua" w:hAnsi="Book Antiqua" w:cs="Times New Roman"/>
          <w:color w:val="000000" w:themeColor="text1"/>
        </w:rPr>
        <w:t xml:space="preserve"> for cancer cell proliferation and metastasis. Insulin/IGF axis activates several metabolic and </w:t>
      </w:r>
      <w:proofErr w:type="spellStart"/>
      <w:r w:rsidRPr="007F72EC">
        <w:rPr>
          <w:rFonts w:ascii="Book Antiqua" w:hAnsi="Book Antiqua" w:cs="Times New Roman"/>
          <w:color w:val="000000" w:themeColor="text1"/>
        </w:rPr>
        <w:t>mitogenic</w:t>
      </w:r>
      <w:proofErr w:type="spellEnd"/>
      <w:r w:rsidRPr="007F72EC">
        <w:rPr>
          <w:rFonts w:ascii="Book Antiqua" w:hAnsi="Book Antiqua" w:cs="Times New Roman"/>
          <w:color w:val="000000" w:themeColor="text1"/>
        </w:rPr>
        <w:t xml:space="preserve"> signaling pathways</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hyperglycemia provides energy for cancer cell growth</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inflammatory cytokines influence cancer cell apoptosis</w:t>
      </w:r>
      <w:r w:rsidR="004F7FE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4F7FE2" w:rsidRPr="007F72EC">
        <w:rPr>
          <w:rFonts w:ascii="Book Antiqua" w:hAnsi="Book Antiqua" w:cs="Times New Roman"/>
          <w:color w:val="000000" w:themeColor="text1"/>
        </w:rPr>
        <w:t>Thus,</w:t>
      </w:r>
      <w:r w:rsidRPr="007F72EC">
        <w:rPr>
          <w:rFonts w:ascii="Book Antiqua" w:hAnsi="Book Antiqua" w:cs="Times New Roman"/>
          <w:color w:val="000000" w:themeColor="text1"/>
        </w:rPr>
        <w:t xml:space="preserve"> these three factors affect all </w:t>
      </w:r>
      <w:r w:rsidR="00FB5221" w:rsidRPr="007F72EC">
        <w:rPr>
          <w:rFonts w:ascii="Book Antiqua" w:hAnsi="Book Antiqua" w:cs="Times New Roman"/>
          <w:color w:val="000000" w:themeColor="text1"/>
        </w:rPr>
        <w:t>types</w:t>
      </w:r>
      <w:r w:rsidRPr="007F72EC">
        <w:rPr>
          <w:rFonts w:ascii="Book Antiqua" w:hAnsi="Book Antiqua" w:cs="Times New Roman"/>
          <w:color w:val="000000" w:themeColor="text1"/>
        </w:rPr>
        <w:t xml:space="preserve"> of cancer, while sex hormones</w:t>
      </w:r>
      <w:r w:rsidR="004F7FE2" w:rsidRPr="007F72EC">
        <w:rPr>
          <w:rFonts w:ascii="Book Antiqua" w:hAnsi="Book Antiqua" w:cs="Times New Roman"/>
          <w:color w:val="000000" w:themeColor="text1"/>
        </w:rPr>
        <w:t xml:space="preserve"> only</w:t>
      </w:r>
      <w:r w:rsidRPr="007F72EC">
        <w:rPr>
          <w:rFonts w:ascii="Book Antiqua" w:hAnsi="Book Antiqua" w:cs="Times New Roman"/>
          <w:color w:val="000000" w:themeColor="text1"/>
        </w:rPr>
        <w:t xml:space="preserve"> play important role</w:t>
      </w:r>
      <w:r w:rsidR="004F7FE2" w:rsidRPr="007F72EC">
        <w:rPr>
          <w:rFonts w:ascii="Book Antiqua" w:hAnsi="Book Antiqua" w:cs="Times New Roman"/>
          <w:color w:val="000000" w:themeColor="text1"/>
        </w:rPr>
        <w:t>s</w:t>
      </w:r>
      <w:r w:rsidRPr="007F72EC">
        <w:rPr>
          <w:rFonts w:ascii="Book Antiqua" w:hAnsi="Book Antiqua" w:cs="Times New Roman"/>
          <w:color w:val="000000" w:themeColor="text1"/>
        </w:rPr>
        <w:t xml:space="preserve"> in breast cancer, endometrial cancer</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prostate cancer. </w:t>
      </w:r>
      <w:r w:rsidR="00EB746E" w:rsidRPr="007F72EC">
        <w:rPr>
          <w:rFonts w:ascii="Book Antiqua" w:hAnsi="Book Antiqua" w:cs="Times New Roman"/>
          <w:color w:val="000000" w:themeColor="text1"/>
        </w:rPr>
        <w:t xml:space="preserve">This </w:t>
      </w:r>
      <w:proofErr w:type="spellStart"/>
      <w:r w:rsidR="00EB746E" w:rsidRPr="007F72EC">
        <w:rPr>
          <w:rFonts w:ascii="Book Antiqua" w:hAnsi="Book Antiqua" w:cs="Times New Roman"/>
          <w:color w:val="000000" w:themeColor="text1"/>
        </w:rPr>
        <w:t>minireview</w:t>
      </w:r>
      <w:proofErr w:type="spellEnd"/>
      <w:r w:rsidR="00EB746E" w:rsidRPr="007F72EC">
        <w:rPr>
          <w:rFonts w:ascii="Book Antiqua" w:hAnsi="Book Antiqua" w:cs="Times New Roman"/>
          <w:color w:val="000000" w:themeColor="text1"/>
        </w:rPr>
        <w:t xml:space="preserve"> consolidates</w:t>
      </w:r>
      <w:r w:rsidR="004F7FE2" w:rsidRPr="007F72EC">
        <w:rPr>
          <w:rFonts w:ascii="Book Antiqua" w:hAnsi="Book Antiqua" w:cs="Times New Roman"/>
          <w:color w:val="000000" w:themeColor="text1"/>
        </w:rPr>
        <w:t xml:space="preserve"> and discusses</w:t>
      </w:r>
      <w:r w:rsidR="00EB746E" w:rsidRPr="007F72EC">
        <w:rPr>
          <w:rFonts w:ascii="Book Antiqua" w:hAnsi="Book Antiqua" w:cs="Times New Roman"/>
          <w:color w:val="000000" w:themeColor="text1"/>
        </w:rPr>
        <w:t xml:space="preserve"> the epidemiological and biological links between diabetes and various types of cancer.</w:t>
      </w:r>
    </w:p>
    <w:p w:rsidR="00BE3167" w:rsidRPr="007F72EC" w:rsidRDefault="00BE3167" w:rsidP="00F15E75">
      <w:pPr>
        <w:snapToGrid w:val="0"/>
        <w:spacing w:line="360" w:lineRule="auto"/>
        <w:jc w:val="both"/>
        <w:rPr>
          <w:rFonts w:ascii="Book Antiqua" w:hAnsi="Book Antiqua" w:cs="Times New Roman"/>
          <w:color w:val="000000" w:themeColor="text1"/>
        </w:rPr>
      </w:pPr>
    </w:p>
    <w:p w:rsidR="00E21866" w:rsidRPr="007F72EC" w:rsidRDefault="00C53755" w:rsidP="00F15E75">
      <w:pPr>
        <w:snapToGrid w:val="0"/>
        <w:spacing w:line="360" w:lineRule="auto"/>
        <w:jc w:val="both"/>
        <w:rPr>
          <w:rFonts w:ascii="Book Antiqua" w:hAnsi="Book Antiqua" w:cs="Times New Roman"/>
          <w:color w:val="000000" w:themeColor="text1"/>
        </w:rPr>
      </w:pPr>
      <w:r w:rsidRPr="00304893">
        <w:rPr>
          <w:rFonts w:ascii="Book Antiqua" w:hAnsi="Book Antiqua"/>
          <w:b/>
          <w:iCs/>
          <w:lang w:eastAsia="es-ES_tradnl"/>
        </w:rPr>
        <w:t>Key words:</w:t>
      </w:r>
      <w:r w:rsidRPr="00543A72">
        <w:rPr>
          <w:rFonts w:ascii="Book Antiqua" w:hAnsi="Book Antiqua" w:hint="eastAsia"/>
          <w:color w:val="0000FF"/>
          <w:lang w:val="en"/>
        </w:rPr>
        <w:t xml:space="preserve"> </w:t>
      </w:r>
      <w:r w:rsidR="00E21866" w:rsidRPr="007F72EC">
        <w:rPr>
          <w:rFonts w:ascii="Book Antiqua" w:hAnsi="Book Antiqua" w:cs="Times New Roman"/>
          <w:color w:val="000000" w:themeColor="text1"/>
        </w:rPr>
        <w:t>Diabetes</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Cancer</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Insulin/</w:t>
      </w:r>
      <w:r w:rsidR="00BE3167" w:rsidRPr="007F72EC">
        <w:rPr>
          <w:rFonts w:ascii="Book Antiqua" w:hAnsi="Book Antiqua" w:cs="Times New Roman"/>
          <w:color w:val="000000" w:themeColor="text1"/>
        </w:rPr>
        <w:t xml:space="preserve">Insulin-like growth factor </w:t>
      </w:r>
      <w:r w:rsidR="00E21866" w:rsidRPr="007F72EC">
        <w:rPr>
          <w:rFonts w:ascii="Book Antiqua" w:hAnsi="Book Antiqua" w:cs="Times New Roman"/>
          <w:color w:val="000000" w:themeColor="text1"/>
        </w:rPr>
        <w:t>axis</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Hyperglycemia</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Sex hormones</w:t>
      </w:r>
      <w:r w:rsidR="00BE3167" w:rsidRPr="007F72EC">
        <w:rPr>
          <w:rFonts w:ascii="Book Antiqua" w:hAnsi="Book Antiqua" w:cs="Times New Roman"/>
          <w:color w:val="000000" w:themeColor="text1"/>
        </w:rPr>
        <w:t>;</w:t>
      </w:r>
      <w:r w:rsidR="00E21866" w:rsidRPr="007F72EC">
        <w:rPr>
          <w:rFonts w:ascii="Book Antiqua" w:hAnsi="Book Antiqua" w:cs="Times New Roman"/>
          <w:color w:val="000000" w:themeColor="text1"/>
        </w:rPr>
        <w:t xml:space="preserve"> Biomarkers</w:t>
      </w:r>
    </w:p>
    <w:p w:rsidR="00BE3167" w:rsidRPr="007F72EC" w:rsidRDefault="00BE3167" w:rsidP="00F15E75">
      <w:pPr>
        <w:snapToGrid w:val="0"/>
        <w:spacing w:line="360" w:lineRule="auto"/>
        <w:jc w:val="both"/>
        <w:rPr>
          <w:rFonts w:ascii="Book Antiqua" w:hAnsi="Book Antiqua" w:cs="Times New Roman"/>
          <w:color w:val="000000" w:themeColor="text1"/>
        </w:rPr>
      </w:pPr>
    </w:p>
    <w:p w:rsidR="001274A7" w:rsidRDefault="00BE3167" w:rsidP="008032EA">
      <w:pPr>
        <w:snapToGrid w:val="0"/>
        <w:spacing w:line="360" w:lineRule="auto"/>
        <w:rPr>
          <w:rFonts w:ascii="Book Antiqua" w:hAnsi="Book Antiqua" w:cs="Times New Roman"/>
          <w:iCs/>
          <w:lang w:val="el-GR"/>
        </w:rPr>
      </w:pPr>
      <w:r w:rsidRPr="007F72EC">
        <w:rPr>
          <w:rFonts w:ascii="Book Antiqua" w:hAnsi="Book Antiqua" w:cs="Times New Roman"/>
          <w:color w:val="000000" w:themeColor="text1"/>
        </w:rPr>
        <w:t xml:space="preserve">Wang M, Yang Y, Liao Z. Diabetes and cancer: Epidemiological and biological links. </w:t>
      </w:r>
      <w:r w:rsidR="00C53755" w:rsidRPr="00304893">
        <w:rPr>
          <w:rFonts w:ascii="Book Antiqua" w:hAnsi="Book Antiqua"/>
          <w:i/>
          <w:iCs/>
        </w:rPr>
        <w:t xml:space="preserve">World J </w:t>
      </w:r>
      <w:r w:rsidR="00C53755" w:rsidRPr="007F72EC">
        <w:rPr>
          <w:rFonts w:ascii="Book Antiqua" w:hAnsi="Book Antiqua" w:cs="Times New Roman"/>
          <w:i/>
          <w:color w:val="000000" w:themeColor="text1"/>
        </w:rPr>
        <w:t>Diabetes</w:t>
      </w:r>
      <w:r w:rsidR="00C53755" w:rsidRPr="00304893">
        <w:rPr>
          <w:rFonts w:ascii="Book Antiqua" w:hAnsi="Book Antiqua"/>
          <w:iCs/>
        </w:rPr>
        <w:t xml:space="preserve"> </w:t>
      </w:r>
      <w:r w:rsidR="008032EA">
        <w:rPr>
          <w:rFonts w:ascii="Book Antiqua" w:hAnsi="Book Antiqua" w:cs="Times New Roman"/>
          <w:iCs/>
          <w:lang w:val="el-GR"/>
        </w:rPr>
        <w:t>2020; 11(</w:t>
      </w:r>
      <w:r w:rsidR="008032EA">
        <w:rPr>
          <w:rFonts w:ascii="Book Antiqua" w:hAnsi="Book Antiqua" w:cs="Times New Roman" w:hint="eastAsia"/>
          <w:iCs/>
          <w:lang w:val="el-GR"/>
        </w:rPr>
        <w:t>6</w:t>
      </w:r>
      <w:r w:rsidR="001274A7">
        <w:rPr>
          <w:rFonts w:ascii="Book Antiqua" w:hAnsi="Book Antiqua" w:cs="Times New Roman"/>
          <w:iCs/>
          <w:lang w:val="el-GR"/>
        </w:rPr>
        <w:t xml:space="preserve">): </w:t>
      </w:r>
      <w:r w:rsidR="0011780A">
        <w:rPr>
          <w:rFonts w:ascii="Book Antiqua" w:hAnsi="Book Antiqua" w:cs="Times New Roman"/>
          <w:iCs/>
          <w:lang w:val="el-GR"/>
        </w:rPr>
        <w:t>227</w:t>
      </w:r>
      <w:r w:rsidR="001274A7">
        <w:rPr>
          <w:rFonts w:ascii="Book Antiqua" w:hAnsi="Book Antiqua" w:cs="Times New Roman"/>
          <w:iCs/>
          <w:lang w:val="el-GR"/>
        </w:rPr>
        <w:t>-</w:t>
      </w:r>
      <w:r w:rsidR="0011780A">
        <w:rPr>
          <w:rFonts w:ascii="Book Antiqua" w:hAnsi="Book Antiqua" w:cs="Times New Roman"/>
          <w:iCs/>
          <w:lang w:val="el-GR"/>
        </w:rPr>
        <w:t>238</w:t>
      </w:r>
    </w:p>
    <w:p w:rsidR="001274A7" w:rsidRDefault="008032EA" w:rsidP="008032EA">
      <w:pPr>
        <w:snapToGrid w:val="0"/>
        <w:spacing w:line="360" w:lineRule="auto"/>
        <w:rPr>
          <w:rFonts w:ascii="Book Antiqua" w:hAnsi="Book Antiqua" w:cs="Times New Roman"/>
          <w:iCs/>
          <w:lang w:val="el-GR"/>
        </w:rPr>
      </w:pPr>
      <w:r w:rsidRPr="00137A0B">
        <w:rPr>
          <w:rFonts w:ascii="Book Antiqua" w:hAnsi="Book Antiqua" w:cs="Times New Roman"/>
          <w:iCs/>
          <w:lang w:val="el-GR"/>
        </w:rPr>
        <w:t xml:space="preserve">URL: </w:t>
      </w:r>
      <w:r w:rsidR="001274A7" w:rsidRPr="001274A7">
        <w:rPr>
          <w:rFonts w:ascii="Book Antiqua" w:hAnsi="Book Antiqua" w:cs="Times New Roman"/>
          <w:iCs/>
          <w:lang w:val="el-GR"/>
        </w:rPr>
        <w:t>https://www.wjgnet.com/1948-9358/full/v11/i</w:t>
      </w:r>
      <w:r w:rsidR="001274A7" w:rsidRPr="001274A7">
        <w:rPr>
          <w:rFonts w:ascii="Book Antiqua" w:hAnsi="Book Antiqua" w:cs="Times New Roman" w:hint="eastAsia"/>
          <w:iCs/>
          <w:lang w:val="el-GR"/>
        </w:rPr>
        <w:t>6</w:t>
      </w:r>
      <w:r w:rsidR="001274A7" w:rsidRPr="001274A7">
        <w:rPr>
          <w:rFonts w:ascii="Book Antiqua" w:hAnsi="Book Antiqua" w:cs="Times New Roman"/>
          <w:iCs/>
          <w:lang w:val="el-GR"/>
        </w:rPr>
        <w:t>/</w:t>
      </w:r>
      <w:r w:rsidR="0011780A">
        <w:rPr>
          <w:rFonts w:ascii="Book Antiqua" w:hAnsi="Book Antiqua" w:cs="Times New Roman"/>
          <w:iCs/>
          <w:lang w:val="el-GR"/>
        </w:rPr>
        <w:t>227</w:t>
      </w:r>
      <w:r w:rsidR="001274A7" w:rsidRPr="001274A7">
        <w:rPr>
          <w:rFonts w:ascii="Book Antiqua" w:hAnsi="Book Antiqua" w:cs="Times New Roman"/>
          <w:iCs/>
          <w:lang w:val="el-GR"/>
        </w:rPr>
        <w:t>.htm</w:t>
      </w:r>
    </w:p>
    <w:p w:rsidR="008032EA" w:rsidRPr="00137A0B" w:rsidRDefault="008032EA" w:rsidP="008032EA">
      <w:pPr>
        <w:snapToGrid w:val="0"/>
        <w:spacing w:line="360" w:lineRule="auto"/>
        <w:rPr>
          <w:rFonts w:ascii="Book Antiqua" w:hAnsi="Book Antiqua" w:cs="Times New Roman"/>
          <w:bCs/>
          <w:lang w:val="ro-RO"/>
        </w:rPr>
      </w:pPr>
      <w:r w:rsidRPr="00137A0B">
        <w:rPr>
          <w:rFonts w:ascii="Book Antiqua" w:hAnsi="Book Antiqua" w:cs="Times New Roman"/>
          <w:iCs/>
          <w:lang w:val="el-GR"/>
        </w:rPr>
        <w:t xml:space="preserve">DOI: </w:t>
      </w:r>
      <w:r w:rsidRPr="00137A0B">
        <w:rPr>
          <w:rFonts w:ascii="Book Antiqua" w:hAnsi="Book Antiqua" w:cs="Times New Roman"/>
          <w:iCs/>
          <w:color w:val="0563C1"/>
          <w:u w:val="single"/>
          <w:lang w:val="el-GR"/>
        </w:rPr>
        <w:t>https</w:t>
      </w:r>
      <w:r>
        <w:rPr>
          <w:rFonts w:ascii="Book Antiqua" w:hAnsi="Book Antiqua" w:cs="Times New Roman"/>
          <w:iCs/>
          <w:color w:val="0563C1"/>
          <w:u w:val="single"/>
          <w:lang w:val="el-GR"/>
        </w:rPr>
        <w:t>://dx.doi.org/10.4239/wjd.v11.i</w:t>
      </w:r>
      <w:r>
        <w:rPr>
          <w:rFonts w:ascii="Book Antiqua" w:hAnsi="Book Antiqua" w:cs="Times New Roman" w:hint="eastAsia"/>
          <w:iCs/>
          <w:color w:val="0563C1"/>
          <w:u w:val="single"/>
          <w:lang w:val="el-GR"/>
        </w:rPr>
        <w:t>6</w:t>
      </w:r>
      <w:r w:rsidRPr="00137A0B">
        <w:rPr>
          <w:rFonts w:ascii="Book Antiqua" w:hAnsi="Book Antiqua" w:cs="Times New Roman"/>
          <w:iCs/>
          <w:color w:val="0563C1"/>
          <w:u w:val="single"/>
          <w:lang w:val="el-GR"/>
        </w:rPr>
        <w:t>.</w:t>
      </w:r>
      <w:r w:rsidR="0011780A">
        <w:rPr>
          <w:rFonts w:ascii="Book Antiqua" w:hAnsi="Book Antiqua" w:cs="Times New Roman"/>
          <w:iCs/>
          <w:color w:val="0563C1"/>
          <w:u w:val="single"/>
          <w:lang w:val="el-GR"/>
        </w:rPr>
        <w:t>227</w:t>
      </w:r>
    </w:p>
    <w:p w:rsidR="00BE3167" w:rsidRPr="008032EA" w:rsidRDefault="00BE3167" w:rsidP="008032EA">
      <w:pPr>
        <w:adjustRightInd w:val="0"/>
        <w:snapToGrid w:val="0"/>
        <w:spacing w:line="360" w:lineRule="auto"/>
        <w:jc w:val="both"/>
        <w:rPr>
          <w:rFonts w:ascii="Book Antiqua" w:hAnsi="Book Antiqua" w:cs="Times New Roman"/>
          <w:color w:val="000000" w:themeColor="text1"/>
          <w:lang w:val="ro-RO"/>
        </w:rPr>
      </w:pPr>
    </w:p>
    <w:p w:rsidR="00E21866" w:rsidRPr="007F72EC" w:rsidRDefault="00C53755" w:rsidP="00F15E75">
      <w:pPr>
        <w:snapToGrid w:val="0"/>
        <w:spacing w:line="360" w:lineRule="auto"/>
        <w:jc w:val="both"/>
        <w:rPr>
          <w:rFonts w:ascii="Book Antiqua" w:hAnsi="Book Antiqua" w:cs="Times New Roman"/>
          <w:color w:val="000000" w:themeColor="text1"/>
        </w:rPr>
      </w:pPr>
      <w:r>
        <w:rPr>
          <w:rFonts w:ascii="Book Antiqua" w:hAnsi="Book Antiqua"/>
          <w:b/>
          <w:lang w:val="en-GB"/>
        </w:rPr>
        <w:t>Core tip:</w:t>
      </w:r>
      <w:r w:rsidRPr="00AF392C">
        <w:rPr>
          <w:rFonts w:ascii="Book Antiqua" w:hAnsi="Book Antiqua" w:hint="eastAsia"/>
          <w:b/>
          <w:lang w:val="en-GB"/>
        </w:rPr>
        <w:t xml:space="preserve"> </w:t>
      </w:r>
      <w:r w:rsidR="001304CA" w:rsidRPr="007F72EC">
        <w:rPr>
          <w:rFonts w:ascii="Book Antiqua" w:hAnsi="Book Antiqua" w:cs="Times New Roman"/>
          <w:color w:val="000000" w:themeColor="text1"/>
        </w:rPr>
        <w:t>The incidence of diabetes and cancer h</w:t>
      </w:r>
      <w:r w:rsidR="006F06CD" w:rsidRPr="007F72EC">
        <w:rPr>
          <w:rFonts w:ascii="Book Antiqua" w:hAnsi="Book Antiqua" w:cs="Times New Roman"/>
          <w:color w:val="000000" w:themeColor="text1"/>
        </w:rPr>
        <w:t>as</w:t>
      </w:r>
      <w:r w:rsidR="001304CA" w:rsidRPr="007F72EC">
        <w:rPr>
          <w:rFonts w:ascii="Book Antiqua" w:hAnsi="Book Antiqua" w:cs="Times New Roman"/>
          <w:color w:val="000000" w:themeColor="text1"/>
        </w:rPr>
        <w:t xml:space="preserve"> increase</w:t>
      </w:r>
      <w:r w:rsidR="006F06CD" w:rsidRPr="007F72EC">
        <w:rPr>
          <w:rFonts w:ascii="Book Antiqua" w:hAnsi="Book Antiqua" w:cs="Times New Roman"/>
          <w:color w:val="000000" w:themeColor="text1"/>
        </w:rPr>
        <w:t>d significantly</w:t>
      </w:r>
      <w:r w:rsidR="001304CA" w:rsidRPr="007F72EC">
        <w:rPr>
          <w:rFonts w:ascii="Book Antiqua" w:hAnsi="Book Antiqua" w:cs="Times New Roman"/>
          <w:color w:val="000000" w:themeColor="text1"/>
        </w:rPr>
        <w:t xml:space="preserve"> in recent years. The incidence and mortality of various types of cancer, such as pancreas, liver, colorectal, breast, </w:t>
      </w:r>
      <w:r w:rsidR="00B36C38" w:rsidRPr="007F72EC">
        <w:rPr>
          <w:rFonts w:ascii="Book Antiqua" w:hAnsi="Book Antiqua" w:cs="Times New Roman"/>
          <w:color w:val="000000" w:themeColor="text1"/>
        </w:rPr>
        <w:t>endometri</w:t>
      </w:r>
      <w:r w:rsidR="00B36C38">
        <w:rPr>
          <w:rFonts w:ascii="Book Antiqua" w:hAnsi="Book Antiqua" w:cs="Times New Roman"/>
          <w:color w:val="000000" w:themeColor="text1"/>
        </w:rPr>
        <w:t>al,</w:t>
      </w:r>
      <w:r w:rsidR="00B36C38" w:rsidRPr="007F72EC">
        <w:rPr>
          <w:rFonts w:ascii="Book Antiqua" w:hAnsi="Book Antiqua" w:cs="Times New Roman"/>
          <w:color w:val="000000" w:themeColor="text1"/>
        </w:rPr>
        <w:t xml:space="preserve"> </w:t>
      </w:r>
      <w:r w:rsidR="003478B9" w:rsidRPr="007F72EC">
        <w:rPr>
          <w:rFonts w:ascii="Book Antiqua" w:hAnsi="Book Antiqua" w:cs="Times New Roman"/>
          <w:color w:val="000000" w:themeColor="text1"/>
        </w:rPr>
        <w:t xml:space="preserve">and </w:t>
      </w:r>
      <w:r w:rsidR="001304CA" w:rsidRPr="007F72EC">
        <w:rPr>
          <w:rFonts w:ascii="Book Antiqua" w:hAnsi="Book Antiqua" w:cs="Times New Roman"/>
          <w:color w:val="000000" w:themeColor="text1"/>
        </w:rPr>
        <w:t xml:space="preserve">bladder </w:t>
      </w:r>
      <w:r w:rsidR="00B36C38">
        <w:rPr>
          <w:rFonts w:ascii="Book Antiqua" w:hAnsi="Book Antiqua" w:cs="Times New Roman"/>
          <w:color w:val="000000" w:themeColor="text1"/>
        </w:rPr>
        <w:t xml:space="preserve">cancers, </w:t>
      </w:r>
      <w:r w:rsidR="001304CA" w:rsidRPr="007F72EC">
        <w:rPr>
          <w:rFonts w:ascii="Book Antiqua" w:hAnsi="Book Antiqua" w:cs="Times New Roman"/>
          <w:color w:val="000000" w:themeColor="text1"/>
        </w:rPr>
        <w:t xml:space="preserve">have a modest growth in </w:t>
      </w:r>
      <w:r w:rsidR="001304CA" w:rsidRPr="007F72EC">
        <w:rPr>
          <w:rFonts w:ascii="Book Antiqua" w:hAnsi="Book Antiqua" w:cs="Times New Roman"/>
          <w:color w:val="000000" w:themeColor="text1"/>
        </w:rPr>
        <w:lastRenderedPageBreak/>
        <w:t>diabetics</w:t>
      </w:r>
      <w:r w:rsidR="006F06CD" w:rsidRPr="007F72EC">
        <w:rPr>
          <w:rFonts w:ascii="Book Antiqua" w:hAnsi="Book Antiqua" w:cs="Times New Roman"/>
          <w:color w:val="000000" w:themeColor="text1"/>
        </w:rPr>
        <w:t>.</w:t>
      </w:r>
      <w:r w:rsidR="001304CA" w:rsidRPr="007F72EC">
        <w:rPr>
          <w:rFonts w:ascii="Book Antiqua" w:hAnsi="Book Antiqua" w:cs="Times New Roman"/>
          <w:color w:val="000000" w:themeColor="text1"/>
        </w:rPr>
        <w:t xml:space="preserve"> </w:t>
      </w:r>
      <w:r w:rsidR="006F06CD" w:rsidRPr="007F72EC">
        <w:rPr>
          <w:rFonts w:ascii="Book Antiqua" w:hAnsi="Book Antiqua" w:cs="Times New Roman"/>
          <w:color w:val="000000" w:themeColor="text1"/>
        </w:rPr>
        <w:t>H</w:t>
      </w:r>
      <w:r w:rsidR="001304CA" w:rsidRPr="007F72EC">
        <w:rPr>
          <w:rFonts w:ascii="Book Antiqua" w:hAnsi="Book Antiqua" w:cs="Times New Roman"/>
          <w:color w:val="000000" w:themeColor="text1"/>
        </w:rPr>
        <w:t>owever, diabetes may work as a protective factor for prostate cancer.</w:t>
      </w:r>
      <w:r w:rsidR="00575E15" w:rsidRPr="007F72EC">
        <w:rPr>
          <w:rFonts w:ascii="Book Antiqua" w:hAnsi="Book Antiqua" w:cs="Times New Roman"/>
          <w:color w:val="000000" w:themeColor="text1"/>
        </w:rPr>
        <w:t xml:space="preserve"> This </w:t>
      </w:r>
      <w:proofErr w:type="spellStart"/>
      <w:r w:rsidR="00575E15" w:rsidRPr="007F72EC">
        <w:rPr>
          <w:rFonts w:ascii="Book Antiqua" w:hAnsi="Book Antiqua" w:cs="Times New Roman"/>
          <w:color w:val="000000" w:themeColor="text1"/>
        </w:rPr>
        <w:t>minireview</w:t>
      </w:r>
      <w:proofErr w:type="spellEnd"/>
      <w:r w:rsidR="00575E15" w:rsidRPr="007F72EC">
        <w:rPr>
          <w:rFonts w:ascii="Book Antiqua" w:hAnsi="Book Antiqua" w:cs="Times New Roman"/>
          <w:color w:val="000000" w:themeColor="text1"/>
        </w:rPr>
        <w:t xml:space="preserve"> consolidates</w:t>
      </w:r>
      <w:r w:rsidR="006F06CD" w:rsidRPr="007F72EC">
        <w:rPr>
          <w:rFonts w:ascii="Book Antiqua" w:hAnsi="Book Antiqua" w:cs="Times New Roman"/>
          <w:color w:val="000000" w:themeColor="text1"/>
        </w:rPr>
        <w:t xml:space="preserve"> and discusses</w:t>
      </w:r>
      <w:r w:rsidR="00575E15" w:rsidRPr="007F72EC">
        <w:rPr>
          <w:rFonts w:ascii="Book Antiqua" w:hAnsi="Book Antiqua" w:cs="Times New Roman"/>
          <w:color w:val="000000" w:themeColor="text1"/>
        </w:rPr>
        <w:t xml:space="preserve"> the epidemiological and biological links between diabetes and various types of cancer.</w:t>
      </w:r>
    </w:p>
    <w:bookmarkEnd w:id="0"/>
    <w:p w:rsidR="00E21866" w:rsidRPr="007F72EC" w:rsidRDefault="00E21866"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br w:type="page"/>
      </w:r>
    </w:p>
    <w:p w:rsidR="00EA5F95" w:rsidRPr="007F72EC" w:rsidRDefault="00EA5F95" w:rsidP="00F15E75">
      <w:pPr>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lastRenderedPageBreak/>
        <w:t>INTRODUCTION</w:t>
      </w:r>
    </w:p>
    <w:p w:rsidR="00AF5787"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Both diabetes and cancer are serious and prevalent diseases which are increasing rapidly worldwide. Diabetes is a </w:t>
      </w:r>
      <w:r w:rsidR="00543B4C" w:rsidRPr="007F72EC">
        <w:rPr>
          <w:rFonts w:ascii="Book Antiqua" w:hAnsi="Book Antiqua" w:cs="Times New Roman"/>
          <w:color w:val="000000" w:themeColor="text1"/>
        </w:rPr>
        <w:t>kind</w:t>
      </w:r>
      <w:r w:rsidRPr="007F72EC">
        <w:rPr>
          <w:rFonts w:ascii="Book Antiqua" w:hAnsi="Book Antiqua" w:cs="Times New Roman"/>
          <w:color w:val="000000" w:themeColor="text1"/>
        </w:rPr>
        <w:t xml:space="preserve"> of metabolic disease </w:t>
      </w:r>
      <w:r w:rsidR="007C601D" w:rsidRPr="007F72EC">
        <w:rPr>
          <w:rFonts w:ascii="Book Antiqua" w:hAnsi="Book Antiqua" w:cs="Times New Roman"/>
          <w:color w:val="000000" w:themeColor="text1"/>
        </w:rPr>
        <w:t>whereby</w:t>
      </w:r>
      <w:r w:rsidRPr="007F72EC">
        <w:rPr>
          <w:rFonts w:ascii="Book Antiqua" w:hAnsi="Book Antiqua" w:cs="Times New Roman"/>
          <w:color w:val="000000" w:themeColor="text1"/>
        </w:rPr>
        <w:t xml:space="preserve"> the patients have high levels of blood sugar. </w:t>
      </w:r>
      <w:r w:rsidR="00DA7231" w:rsidRPr="007F72EC">
        <w:rPr>
          <w:rFonts w:ascii="Book Antiqua" w:hAnsi="Book Antiqua" w:cs="Times New Roman"/>
          <w:color w:val="000000" w:themeColor="text1"/>
        </w:rPr>
        <w:t>Worldwide</w:t>
      </w:r>
      <w:r w:rsidR="00543B4C"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the number of people with diabetes was 422 million in 2014</w:t>
      </w:r>
      <w:r w:rsidR="00543B4C"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a new study has projected that the</w:t>
      </w:r>
      <w:r w:rsidR="007C601D" w:rsidRPr="007F72EC">
        <w:rPr>
          <w:rFonts w:ascii="Book Antiqua" w:hAnsi="Book Antiqua" w:cs="Times New Roman"/>
          <w:color w:val="000000" w:themeColor="text1"/>
        </w:rPr>
        <w:t xml:space="preserve"> number of</w:t>
      </w:r>
      <w:r w:rsidRPr="007F72EC">
        <w:rPr>
          <w:rFonts w:ascii="Book Antiqua" w:hAnsi="Book Antiqua" w:cs="Times New Roman"/>
          <w:color w:val="000000" w:themeColor="text1"/>
        </w:rPr>
        <w:t xml:space="preserve"> cases will increase to at least 592 million in 2035</w:t>
      </w:r>
      <w:r w:rsidR="00BE3167" w:rsidRPr="007F72EC">
        <w:rPr>
          <w:rFonts w:ascii="Book Antiqua" w:hAnsi="Book Antiqua" w:cs="Times New Roman"/>
          <w:color w:val="000000" w:themeColor="text1"/>
          <w:vertAlign w:val="superscript"/>
        </w:rPr>
        <w:t>[1]</w:t>
      </w:r>
      <w:r w:rsidRPr="007F72EC">
        <w:rPr>
          <w:rFonts w:ascii="Book Antiqua" w:hAnsi="Book Antiqua" w:cs="Times New Roman"/>
          <w:color w:val="000000" w:themeColor="text1"/>
        </w:rPr>
        <w:t xml:space="preserve">. Meanwhile, cancer has been considered as a metabolic disease by most medical researchers, </w:t>
      </w:r>
      <w:r w:rsidR="00B36C38">
        <w:rPr>
          <w:rFonts w:ascii="Book Antiqua" w:hAnsi="Book Antiqua" w:cs="Times New Roman"/>
          <w:color w:val="000000" w:themeColor="text1"/>
        </w:rPr>
        <w:t xml:space="preserve">and the </w:t>
      </w:r>
      <w:r w:rsidR="00BE3167" w:rsidRPr="007F72EC">
        <w:rPr>
          <w:rFonts w:ascii="Book Antiqua" w:hAnsi="Book Antiqua" w:cs="Times New Roman"/>
          <w:color w:val="000000" w:themeColor="text1"/>
        </w:rPr>
        <w:t>World Health Organization</w:t>
      </w:r>
      <w:r w:rsidRPr="007F72EC">
        <w:rPr>
          <w:rFonts w:ascii="Book Antiqua" w:hAnsi="Book Antiqua" w:cs="Times New Roman"/>
          <w:color w:val="000000" w:themeColor="text1"/>
        </w:rPr>
        <w:t xml:space="preserve"> estimated </w:t>
      </w:r>
      <w:r w:rsidR="004F6DF2" w:rsidRPr="007F72EC">
        <w:rPr>
          <w:rFonts w:ascii="Book Antiqua" w:hAnsi="Book Antiqua" w:cs="Times New Roman"/>
          <w:color w:val="000000" w:themeColor="text1"/>
        </w:rPr>
        <w:t xml:space="preserve">that </w:t>
      </w:r>
      <w:r w:rsidRPr="007F72EC">
        <w:rPr>
          <w:rFonts w:ascii="Book Antiqua" w:hAnsi="Book Antiqua" w:cs="Times New Roman"/>
          <w:color w:val="000000" w:themeColor="text1"/>
        </w:rPr>
        <w:t>the number of global cancer patients would increase from 14 million in 2012 to 22 million in 2032</w:t>
      </w:r>
      <w:r w:rsidR="00BE3167" w:rsidRPr="007F72EC">
        <w:rPr>
          <w:rFonts w:ascii="Book Antiqua" w:hAnsi="Book Antiqua" w:cs="Times New Roman"/>
          <w:color w:val="000000" w:themeColor="text1"/>
          <w:vertAlign w:val="superscript"/>
        </w:rPr>
        <w:t>[2]</w:t>
      </w:r>
      <w:r w:rsidRPr="007F72EC">
        <w:rPr>
          <w:rFonts w:ascii="Book Antiqua" w:hAnsi="Book Antiqua" w:cs="Times New Roman"/>
          <w:color w:val="000000" w:themeColor="text1"/>
        </w:rPr>
        <w:t>.</w:t>
      </w:r>
    </w:p>
    <w:p w:rsidR="00EA5F95" w:rsidRPr="007F72EC" w:rsidRDefault="00314DB8" w:rsidP="00F15E75">
      <w:pPr>
        <w:snapToGrid w:val="0"/>
        <w:spacing w:line="360" w:lineRule="auto"/>
        <w:ind w:firstLineChars="100" w:firstLine="240"/>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 most common types of diabetes are </w:t>
      </w:r>
      <w:bookmarkStart w:id="9" w:name="OLE_LINK17"/>
      <w:bookmarkStart w:id="10" w:name="OLE_LINK18"/>
      <w:r w:rsidRPr="007F72EC">
        <w:rPr>
          <w:rFonts w:ascii="Book Antiqua" w:hAnsi="Book Antiqua" w:cs="Times New Roman"/>
          <w:color w:val="000000" w:themeColor="text1"/>
        </w:rPr>
        <w:t>type</w:t>
      </w:r>
      <w:r w:rsidR="004F6DF2"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w:t>
      </w:r>
      <w:bookmarkEnd w:id="9"/>
      <w:bookmarkEnd w:id="10"/>
      <w:r w:rsidRPr="007F72EC">
        <w:rPr>
          <w:rFonts w:ascii="Book Antiqua" w:hAnsi="Book Antiqua" w:cs="Times New Roman"/>
          <w:color w:val="000000" w:themeColor="text1"/>
        </w:rPr>
        <w:t xml:space="preserve"> and type</w:t>
      </w:r>
      <w:r w:rsidR="004F6DF2"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2</w:t>
      </w:r>
      <w:r w:rsidR="004F6DF2"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4F6DF2" w:rsidRPr="007F72EC">
        <w:rPr>
          <w:rFonts w:ascii="Book Antiqua" w:hAnsi="Book Antiqua" w:cs="Times New Roman"/>
          <w:color w:val="000000" w:themeColor="text1"/>
        </w:rPr>
        <w:t xml:space="preserve">On </w:t>
      </w:r>
      <w:r w:rsidR="00B36C38">
        <w:rPr>
          <w:rFonts w:ascii="Book Antiqua" w:hAnsi="Book Antiqua" w:cs="Times New Roman"/>
          <w:color w:val="000000" w:themeColor="text1"/>
        </w:rPr>
        <w:t xml:space="preserve">the </w:t>
      </w:r>
      <w:r w:rsidR="004F6DF2" w:rsidRPr="007F72EC">
        <w:rPr>
          <w:rFonts w:ascii="Book Antiqua" w:hAnsi="Book Antiqua" w:cs="Times New Roman"/>
          <w:color w:val="000000" w:themeColor="text1"/>
        </w:rPr>
        <w:t>one hand, t</w:t>
      </w:r>
      <w:r w:rsidRPr="007F72EC">
        <w:rPr>
          <w:rFonts w:ascii="Book Antiqua" w:hAnsi="Book Antiqua" w:cs="Times New Roman"/>
          <w:color w:val="000000" w:themeColor="text1"/>
        </w:rPr>
        <w:t>he autoimmune impairment of insulin-producing beta cells, causing absolute insulin deficiency, leads to type</w:t>
      </w:r>
      <w:r w:rsidR="004F6DF2"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 diabetes</w:t>
      </w:r>
      <w:r w:rsidR="004F6DF2" w:rsidRPr="007F72EC">
        <w:rPr>
          <w:rFonts w:ascii="Book Antiqua" w:hAnsi="Book Antiqua" w:cs="Times New Roman"/>
          <w:color w:val="000000" w:themeColor="text1"/>
        </w:rPr>
        <w:t xml:space="preserve"> mellitus</w:t>
      </w:r>
      <w:r w:rsidR="00074017" w:rsidRPr="007F72EC">
        <w:rPr>
          <w:rFonts w:ascii="Book Antiqua" w:hAnsi="Book Antiqua" w:cs="Times New Roman"/>
          <w:color w:val="000000" w:themeColor="text1"/>
        </w:rPr>
        <w:t xml:space="preserve"> (T1DM)</w:t>
      </w:r>
      <w:r w:rsidR="004F6DF2" w:rsidRPr="007F72EC">
        <w:rPr>
          <w:rFonts w:ascii="Book Antiqua" w:hAnsi="Book Antiqua" w:cs="Times New Roman"/>
          <w:color w:val="000000" w:themeColor="text1"/>
        </w:rPr>
        <w:t xml:space="preserve"> a</w:t>
      </w:r>
      <w:r w:rsidRPr="007F72EC">
        <w:rPr>
          <w:rFonts w:ascii="Book Antiqua" w:hAnsi="Book Antiqua" w:cs="Times New Roman"/>
          <w:color w:val="000000" w:themeColor="text1"/>
        </w:rPr>
        <w:t xml:space="preserve">nd it accounts for about 5% to 10% </w:t>
      </w:r>
      <w:r w:rsidR="004F6DF2" w:rsidRPr="007F72EC">
        <w:rPr>
          <w:rFonts w:ascii="Book Antiqua" w:hAnsi="Book Antiqua" w:cs="Times New Roman"/>
          <w:color w:val="000000" w:themeColor="text1"/>
        </w:rPr>
        <w:t xml:space="preserve">of all </w:t>
      </w:r>
      <w:r w:rsidRPr="007F72EC">
        <w:rPr>
          <w:rFonts w:ascii="Book Antiqua" w:hAnsi="Book Antiqua" w:cs="Times New Roman"/>
          <w:color w:val="000000" w:themeColor="text1"/>
        </w:rPr>
        <w:t>diabetes</w:t>
      </w:r>
      <w:r w:rsidR="004F6DF2" w:rsidRPr="007F72EC">
        <w:rPr>
          <w:rFonts w:ascii="Book Antiqua" w:hAnsi="Book Antiqua" w:cs="Times New Roman"/>
          <w:color w:val="000000" w:themeColor="text1"/>
        </w:rPr>
        <w:t xml:space="preserve"> cases</w:t>
      </w:r>
      <w:r w:rsidRPr="007F72EC">
        <w:rPr>
          <w:rFonts w:ascii="Book Antiqua" w:hAnsi="Book Antiqua" w:cs="Times New Roman"/>
          <w:color w:val="000000" w:themeColor="text1"/>
        </w:rPr>
        <w:t xml:space="preserve">. </w:t>
      </w:r>
      <w:r w:rsidR="004F6DF2" w:rsidRPr="007F72EC">
        <w:rPr>
          <w:rFonts w:ascii="Book Antiqua" w:hAnsi="Book Antiqua" w:cs="Times New Roman"/>
          <w:color w:val="000000" w:themeColor="text1"/>
        </w:rPr>
        <w:t>On the other hand</w:t>
      </w:r>
      <w:r w:rsidRPr="007F72EC">
        <w:rPr>
          <w:rFonts w:ascii="Book Antiqua" w:hAnsi="Book Antiqua" w:cs="Times New Roman"/>
          <w:color w:val="000000" w:themeColor="text1"/>
        </w:rPr>
        <w:t xml:space="preserve">, </w:t>
      </w:r>
      <w:r w:rsidR="00074017" w:rsidRPr="007F72EC">
        <w:rPr>
          <w:rFonts w:ascii="Book Antiqua" w:hAnsi="Book Antiqua" w:cs="Times New Roman"/>
          <w:color w:val="000000" w:themeColor="text1"/>
        </w:rPr>
        <w:t>T2DM</w:t>
      </w:r>
      <w:r w:rsidRPr="007F72EC">
        <w:rPr>
          <w:rFonts w:ascii="Book Antiqua" w:hAnsi="Book Antiqua" w:cs="Times New Roman"/>
          <w:color w:val="000000" w:themeColor="text1"/>
        </w:rPr>
        <w:t xml:space="preserve"> is associated with metabolic disorders,</w:t>
      </w:r>
      <w:r w:rsidR="004F6DF2" w:rsidRPr="007F72EC">
        <w:rPr>
          <w:rFonts w:ascii="Book Antiqua" w:hAnsi="Book Antiqua" w:cs="Times New Roman"/>
          <w:color w:val="000000" w:themeColor="text1"/>
        </w:rPr>
        <w:t xml:space="preserve"> by</w:t>
      </w:r>
      <w:r w:rsidRPr="007F72EC">
        <w:rPr>
          <w:rFonts w:ascii="Book Antiqua" w:hAnsi="Book Antiqua" w:cs="Times New Roman"/>
          <w:color w:val="000000" w:themeColor="text1"/>
        </w:rPr>
        <w:t xml:space="preserve"> which</w:t>
      </w:r>
      <w:r w:rsidR="004F6DF2" w:rsidRPr="007F72EC">
        <w:rPr>
          <w:rFonts w:ascii="Book Antiqua" w:hAnsi="Book Antiqua" w:cs="Times New Roman"/>
          <w:color w:val="000000" w:themeColor="text1"/>
        </w:rPr>
        <w:t xml:space="preserve"> cells become insensitive to insulin and hence</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manifest relative</w:t>
      </w:r>
      <w:r w:rsidR="00074A5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insulin </w:t>
      </w:r>
      <w:proofErr w:type="gramStart"/>
      <w:r w:rsidRPr="007F72EC">
        <w:rPr>
          <w:rFonts w:ascii="Book Antiqua" w:hAnsi="Book Antiqua" w:cs="Times New Roman"/>
          <w:color w:val="000000" w:themeColor="text1"/>
        </w:rPr>
        <w:t>deficiency</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3,4]</w:t>
      </w:r>
      <w:r w:rsidRPr="007F72EC">
        <w:rPr>
          <w:rFonts w:ascii="Book Antiqua" w:hAnsi="Book Antiqua" w:cs="Times New Roman"/>
          <w:color w:val="000000" w:themeColor="text1"/>
        </w:rPr>
        <w:t>.</w:t>
      </w:r>
      <w:r w:rsidR="004F6DF2" w:rsidRPr="007F72EC">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 xml:space="preserve">Several studies have found that although </w:t>
      </w:r>
      <w:r w:rsidR="00DA7231" w:rsidRPr="007F72EC">
        <w:rPr>
          <w:rFonts w:ascii="Book Antiqua" w:hAnsi="Book Antiqua" w:cs="Times New Roman"/>
          <w:color w:val="000000" w:themeColor="text1"/>
        </w:rPr>
        <w:t>T1DM</w:t>
      </w:r>
      <w:r w:rsidR="00EA5F95" w:rsidRPr="007F72EC">
        <w:rPr>
          <w:rFonts w:ascii="Book Antiqua" w:hAnsi="Book Antiqua" w:cs="Times New Roman"/>
          <w:color w:val="000000" w:themeColor="text1"/>
        </w:rPr>
        <w:t xml:space="preserve"> and </w:t>
      </w:r>
      <w:r w:rsidR="00DA7231" w:rsidRPr="007F72EC">
        <w:rPr>
          <w:rFonts w:ascii="Book Antiqua" w:hAnsi="Book Antiqua" w:cs="Times New Roman"/>
          <w:color w:val="000000" w:themeColor="text1"/>
        </w:rPr>
        <w:t>T2DM</w:t>
      </w:r>
      <w:r w:rsidR="00EA5F95" w:rsidRPr="007F72EC">
        <w:rPr>
          <w:rFonts w:ascii="Book Antiqua" w:hAnsi="Book Antiqua" w:cs="Times New Roman"/>
          <w:color w:val="000000" w:themeColor="text1"/>
        </w:rPr>
        <w:t xml:space="preserve"> are associated with </w:t>
      </w:r>
      <w:r w:rsidR="00EA5F95" w:rsidRPr="007F72EC">
        <w:rPr>
          <w:rFonts w:ascii="Book Antiqua" w:hAnsi="Book Antiqua" w:cs="Times New Roman"/>
          <w:color w:val="000000" w:themeColor="text1"/>
          <w:shd w:val="clear" w:color="auto" w:fill="FFFFFF"/>
        </w:rPr>
        <w:t xml:space="preserve">increased risks for cancer, </w:t>
      </w:r>
      <w:r w:rsidR="00DA7231" w:rsidRPr="007F72EC">
        <w:rPr>
          <w:rFonts w:ascii="Book Antiqua" w:hAnsi="Book Antiqua" w:cs="Times New Roman"/>
          <w:color w:val="000000" w:themeColor="text1"/>
          <w:shd w:val="clear" w:color="auto" w:fill="FFFFFF"/>
        </w:rPr>
        <w:t>T2DM</w:t>
      </w:r>
      <w:r w:rsidR="00EA5F95" w:rsidRPr="007F72EC">
        <w:rPr>
          <w:rFonts w:ascii="Book Antiqua" w:hAnsi="Book Antiqua" w:cs="Times New Roman"/>
          <w:color w:val="000000" w:themeColor="text1"/>
          <w:shd w:val="clear" w:color="auto" w:fill="FFFFFF"/>
        </w:rPr>
        <w:t xml:space="preserve"> has a stronger link with cancer both epidemiologically and </w:t>
      </w:r>
      <w:proofErr w:type="gramStart"/>
      <w:r w:rsidR="00EA5F95" w:rsidRPr="007F72EC">
        <w:rPr>
          <w:rFonts w:ascii="Book Antiqua" w:hAnsi="Book Antiqua" w:cs="Times New Roman"/>
          <w:color w:val="000000" w:themeColor="text1"/>
          <w:shd w:val="clear" w:color="auto" w:fill="FFFFFF"/>
        </w:rPr>
        <w:t>biologically</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5]</w:t>
      </w:r>
      <w:r w:rsidR="00EA5F95" w:rsidRPr="007F72EC">
        <w:rPr>
          <w:rFonts w:ascii="Book Antiqua" w:hAnsi="Book Antiqua" w:cs="Times New Roman"/>
          <w:color w:val="000000" w:themeColor="text1"/>
          <w:shd w:val="clear" w:color="auto" w:fill="FFFFFF"/>
        </w:rPr>
        <w:t xml:space="preserve">. The potential explanation is that </w:t>
      </w:r>
      <w:r w:rsidR="00DA7231" w:rsidRPr="007F72EC">
        <w:rPr>
          <w:rFonts w:ascii="Book Antiqua" w:hAnsi="Book Antiqua" w:cs="Times New Roman"/>
          <w:color w:val="000000" w:themeColor="text1"/>
          <w:shd w:val="clear" w:color="auto" w:fill="FFFFFF"/>
        </w:rPr>
        <w:t>cancer and T2DM</w:t>
      </w:r>
      <w:r w:rsidR="00EA5F95" w:rsidRPr="007F72EC">
        <w:rPr>
          <w:rFonts w:ascii="Book Antiqua" w:hAnsi="Book Antiqua" w:cs="Times New Roman"/>
          <w:color w:val="000000" w:themeColor="text1"/>
          <w:shd w:val="clear" w:color="auto" w:fill="FFFFFF"/>
        </w:rPr>
        <w:t xml:space="preserve"> share risk factors, such as obesity, smoking</w:t>
      </w:r>
      <w:r w:rsidR="00B36C38">
        <w:rPr>
          <w:rFonts w:ascii="Book Antiqua" w:hAnsi="Book Antiqua" w:cs="Times New Roman"/>
          <w:color w:val="000000" w:themeColor="text1"/>
          <w:shd w:val="clear" w:color="auto" w:fill="FFFFFF"/>
        </w:rPr>
        <w:t>,</w:t>
      </w:r>
      <w:r w:rsidR="00EA5F95" w:rsidRPr="007F72EC">
        <w:rPr>
          <w:rFonts w:ascii="Book Antiqua" w:hAnsi="Book Antiqua" w:cs="Times New Roman"/>
          <w:color w:val="000000" w:themeColor="text1"/>
          <w:shd w:val="clear" w:color="auto" w:fill="FFFFFF"/>
        </w:rPr>
        <w:t xml:space="preserve"> and ageing. Therefore, diabetes (primarily type 2) has been closely linked to many forms of cancer, including cancers of</w:t>
      </w:r>
      <w:r w:rsidR="00DA7231" w:rsidRPr="007F72EC">
        <w:rPr>
          <w:rFonts w:ascii="Book Antiqua" w:hAnsi="Book Antiqua" w:cs="Times New Roman"/>
          <w:color w:val="000000" w:themeColor="text1"/>
          <w:shd w:val="clear" w:color="auto" w:fill="FFFFFF"/>
        </w:rPr>
        <w:t xml:space="preserve"> the</w:t>
      </w:r>
      <w:r w:rsidR="00EA5F95" w:rsidRPr="007F72EC">
        <w:rPr>
          <w:rFonts w:ascii="Book Antiqua" w:hAnsi="Book Antiqua" w:cs="Times New Roman"/>
          <w:color w:val="000000" w:themeColor="text1"/>
          <w:shd w:val="clear" w:color="auto" w:fill="FFFFFF"/>
        </w:rPr>
        <w:t xml:space="preserve"> pancreas, liver, colorectal, breast, </w:t>
      </w:r>
      <w:r w:rsidR="00EA5F95" w:rsidRPr="007F72EC">
        <w:rPr>
          <w:rFonts w:ascii="Book Antiqua" w:hAnsi="Book Antiqua" w:cs="Times New Roman"/>
          <w:color w:val="000000" w:themeColor="text1"/>
        </w:rPr>
        <w:t>endometrium, bladder</w:t>
      </w:r>
      <w:r w:rsidR="00B36C38">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and </w:t>
      </w:r>
      <w:proofErr w:type="gramStart"/>
      <w:r w:rsidR="00EA5F95" w:rsidRPr="007F72EC">
        <w:rPr>
          <w:rFonts w:ascii="Book Antiqua" w:hAnsi="Book Antiqua" w:cs="Times New Roman"/>
          <w:color w:val="000000" w:themeColor="text1"/>
          <w:shd w:val="clear" w:color="auto" w:fill="FFFFFF"/>
        </w:rPr>
        <w:t>prostate</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6]</w:t>
      </w:r>
      <w:r w:rsidR="00EA5F95" w:rsidRPr="007F72EC">
        <w:rPr>
          <w:rFonts w:ascii="Book Antiqua" w:hAnsi="Book Antiqua" w:cs="Times New Roman"/>
          <w:color w:val="000000" w:themeColor="text1"/>
          <w:shd w:val="clear" w:color="auto" w:fill="FFFFFF"/>
        </w:rPr>
        <w:t>.</w:t>
      </w:r>
      <w:r w:rsidR="00EA5F95" w:rsidRPr="007F72EC">
        <w:rPr>
          <w:rFonts w:ascii="Book Antiqua" w:hAnsi="Book Antiqua" w:cs="Times New Roman"/>
          <w:color w:val="000000" w:themeColor="text1"/>
        </w:rPr>
        <w:t xml:space="preserve"> The underlying mechanisms </w:t>
      </w:r>
      <w:r w:rsidR="00B36C38">
        <w:rPr>
          <w:rFonts w:ascii="Book Antiqua" w:hAnsi="Book Antiqua" w:cs="Times New Roman"/>
          <w:color w:val="000000" w:themeColor="text1"/>
        </w:rPr>
        <w:t xml:space="preserve">for the association </w:t>
      </w:r>
      <w:r w:rsidR="00EA5F95" w:rsidRPr="007F72EC">
        <w:rPr>
          <w:rFonts w:ascii="Book Antiqua" w:hAnsi="Book Antiqua" w:cs="Times New Roman"/>
          <w:color w:val="000000" w:themeColor="text1"/>
        </w:rPr>
        <w:t>of diabetes and the incidence of cancer</w:t>
      </w:r>
      <w:r w:rsidR="00F92EB7" w:rsidRPr="007F72EC">
        <w:rPr>
          <w:rFonts w:ascii="Book Antiqua" w:hAnsi="Book Antiqua" w:cs="Times New Roman"/>
          <w:color w:val="000000" w:themeColor="text1"/>
        </w:rPr>
        <w:t xml:space="preserve"> are</w:t>
      </w:r>
      <w:r w:rsidR="00EA5F95" w:rsidRPr="007F72EC">
        <w:rPr>
          <w:rFonts w:ascii="Book Antiqua" w:hAnsi="Book Antiqua" w:cs="Times New Roman"/>
          <w:color w:val="000000" w:themeColor="text1"/>
        </w:rPr>
        <w:t xml:space="preserve"> still unclear</w:t>
      </w:r>
      <w:r w:rsidR="00F92EB7" w:rsidRPr="007F72EC">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w:t>
      </w:r>
      <w:r w:rsidR="00F92EB7" w:rsidRPr="007F72EC">
        <w:rPr>
          <w:rFonts w:ascii="Book Antiqua" w:hAnsi="Book Antiqua" w:cs="Times New Roman"/>
          <w:color w:val="000000" w:themeColor="text1"/>
        </w:rPr>
        <w:t>H</w:t>
      </w:r>
      <w:r w:rsidR="00EA5F95" w:rsidRPr="007F72EC">
        <w:rPr>
          <w:rFonts w:ascii="Book Antiqua" w:hAnsi="Book Antiqua" w:cs="Times New Roman"/>
          <w:color w:val="000000" w:themeColor="text1"/>
        </w:rPr>
        <w:t xml:space="preserve">owever, several </w:t>
      </w:r>
      <w:r w:rsidR="00B36C38">
        <w:rPr>
          <w:rFonts w:ascii="Book Antiqua" w:hAnsi="Book Antiqua" w:cs="Times New Roman"/>
          <w:color w:val="000000" w:themeColor="text1"/>
        </w:rPr>
        <w:t xml:space="preserve">lines of </w:t>
      </w:r>
      <w:r w:rsidR="00EA5F95" w:rsidRPr="007F72EC">
        <w:rPr>
          <w:rFonts w:ascii="Book Antiqua" w:hAnsi="Book Antiqua" w:cs="Times New Roman"/>
          <w:color w:val="000000" w:themeColor="text1"/>
        </w:rPr>
        <w:t>evidence have indicated that insulin/</w:t>
      </w:r>
      <w:r w:rsidR="00BE3167" w:rsidRPr="007F72EC">
        <w:rPr>
          <w:rFonts w:ascii="Book Antiqua" w:hAnsi="Book Antiqua" w:cs="Times New Roman"/>
          <w:color w:val="000000" w:themeColor="text1"/>
        </w:rPr>
        <w:t xml:space="preserve">insulin-like growth factor (IGF) </w:t>
      </w:r>
      <w:r w:rsidR="00EA5F95" w:rsidRPr="007F72EC">
        <w:rPr>
          <w:rFonts w:ascii="Book Antiqua" w:hAnsi="Book Antiqua" w:cs="Times New Roman"/>
          <w:color w:val="000000" w:themeColor="text1"/>
        </w:rPr>
        <w:t>axis, hyperglycemia, inflammatory cytokines</w:t>
      </w:r>
      <w:r w:rsidR="00B36C38">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and sex hormones could be the possible </w:t>
      </w:r>
      <w:proofErr w:type="gramStart"/>
      <w:r w:rsidR="00EA5F95" w:rsidRPr="007F72EC">
        <w:rPr>
          <w:rFonts w:ascii="Book Antiqua" w:hAnsi="Book Antiqua" w:cs="Times New Roman"/>
          <w:color w:val="000000" w:themeColor="text1"/>
        </w:rPr>
        <w:t>reasons</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7,8]</w:t>
      </w:r>
      <w:r w:rsidR="00EA5F95" w:rsidRPr="007F72EC">
        <w:rPr>
          <w:rFonts w:ascii="Book Antiqua" w:hAnsi="Book Antiqua" w:cs="Times New Roman"/>
          <w:color w:val="000000" w:themeColor="text1"/>
        </w:rPr>
        <w:t xml:space="preserve">. </w:t>
      </w:r>
      <w:r w:rsidR="00F92EB7" w:rsidRPr="007F72EC">
        <w:rPr>
          <w:rFonts w:ascii="Book Antiqua" w:hAnsi="Book Antiqua" w:cs="Times New Roman"/>
          <w:color w:val="000000" w:themeColor="text1"/>
        </w:rPr>
        <w:t>Therefore</w:t>
      </w:r>
      <w:r w:rsidR="00EA5F95" w:rsidRPr="007F72EC">
        <w:rPr>
          <w:rFonts w:ascii="Book Antiqua" w:hAnsi="Book Antiqua" w:cs="Times New Roman"/>
          <w:color w:val="000000" w:themeColor="text1"/>
        </w:rPr>
        <w:t xml:space="preserve">, this </w:t>
      </w:r>
      <w:proofErr w:type="spellStart"/>
      <w:r w:rsidR="00B21D87" w:rsidRPr="007F72EC">
        <w:rPr>
          <w:rFonts w:ascii="Book Antiqua" w:hAnsi="Book Antiqua" w:cs="Times New Roman"/>
          <w:color w:val="000000" w:themeColor="text1"/>
        </w:rPr>
        <w:t>mini</w:t>
      </w:r>
      <w:r w:rsidR="00EA5F95" w:rsidRPr="007F72EC">
        <w:rPr>
          <w:rFonts w:ascii="Book Antiqua" w:hAnsi="Book Antiqua" w:cs="Times New Roman"/>
          <w:color w:val="000000" w:themeColor="text1"/>
        </w:rPr>
        <w:t>review</w:t>
      </w:r>
      <w:proofErr w:type="spellEnd"/>
      <w:r w:rsidR="00EA5F95" w:rsidRPr="007F72EC">
        <w:rPr>
          <w:rFonts w:ascii="Book Antiqua" w:hAnsi="Book Antiqua" w:cs="Times New Roman"/>
          <w:color w:val="000000" w:themeColor="text1"/>
        </w:rPr>
        <w:t xml:space="preserve"> aims to illustrate the correlations between diabetes and cancer</w:t>
      </w:r>
      <w:r w:rsidR="00B36C38" w:rsidRPr="00B36C38">
        <w:rPr>
          <w:rFonts w:ascii="Book Antiqua" w:hAnsi="Book Antiqua" w:cs="Times New Roman"/>
          <w:color w:val="000000" w:themeColor="text1"/>
        </w:rPr>
        <w:t xml:space="preserve"> </w:t>
      </w:r>
      <w:r w:rsidR="00B36C38">
        <w:rPr>
          <w:rFonts w:ascii="Book Antiqua" w:hAnsi="Book Antiqua" w:cs="Times New Roman"/>
          <w:color w:val="000000" w:themeColor="text1"/>
        </w:rPr>
        <w:t xml:space="preserve">and </w:t>
      </w:r>
      <w:r w:rsidR="00B36C38" w:rsidRPr="007F72EC">
        <w:rPr>
          <w:rFonts w:ascii="Book Antiqua" w:hAnsi="Book Antiqua" w:cs="Times New Roman"/>
          <w:color w:val="000000" w:themeColor="text1"/>
        </w:rPr>
        <w:t xml:space="preserve">the </w:t>
      </w:r>
      <w:r w:rsidR="00B36C38">
        <w:rPr>
          <w:rFonts w:ascii="Book Antiqua" w:hAnsi="Book Antiqua" w:cs="Times New Roman"/>
          <w:color w:val="000000" w:themeColor="text1"/>
        </w:rPr>
        <w:t xml:space="preserve">underlying </w:t>
      </w:r>
      <w:r w:rsidR="00B36C38" w:rsidRPr="007F72EC">
        <w:rPr>
          <w:rFonts w:ascii="Book Antiqua" w:hAnsi="Book Antiqua" w:cs="Times New Roman"/>
          <w:color w:val="000000" w:themeColor="text1"/>
        </w:rPr>
        <w:t>mechanisms</w:t>
      </w:r>
      <w:r w:rsidR="00EA5F95" w:rsidRPr="007F72EC">
        <w:rPr>
          <w:rFonts w:ascii="Book Antiqua" w:hAnsi="Book Antiqua" w:cs="Times New Roman"/>
          <w:color w:val="000000" w:themeColor="text1"/>
        </w:rPr>
        <w:t>.</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PANCREATIC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Pancreatic cancer (PC) is one of the deadliest malignant diseases, </w:t>
      </w:r>
      <w:r w:rsidR="00B36C38">
        <w:rPr>
          <w:rFonts w:ascii="Book Antiqua" w:hAnsi="Book Antiqua" w:cs="Times New Roman"/>
          <w:color w:val="000000" w:themeColor="text1"/>
        </w:rPr>
        <w:t>with a</w:t>
      </w:r>
      <w:r w:rsidRPr="007F72EC">
        <w:rPr>
          <w:rFonts w:ascii="Book Antiqua" w:hAnsi="Book Antiqua" w:cs="Times New Roman"/>
          <w:color w:val="000000" w:themeColor="text1"/>
        </w:rPr>
        <w:t xml:space="preserve"> </w:t>
      </w:r>
      <w:r w:rsidR="00B36C38">
        <w:rPr>
          <w:rFonts w:ascii="Book Antiqua" w:hAnsi="Book Antiqua" w:cs="Times New Roman"/>
          <w:color w:val="000000" w:themeColor="text1"/>
        </w:rPr>
        <w:t xml:space="preserve">5-year </w:t>
      </w:r>
      <w:r w:rsidRPr="007F72EC">
        <w:rPr>
          <w:rFonts w:ascii="Book Antiqua" w:hAnsi="Book Antiqua" w:cs="Times New Roman"/>
          <w:color w:val="000000" w:themeColor="text1"/>
        </w:rPr>
        <w:t xml:space="preserve">survival </w:t>
      </w:r>
      <w:r w:rsidR="00F92EB7" w:rsidRPr="007F72EC">
        <w:rPr>
          <w:rFonts w:ascii="Book Antiqua" w:hAnsi="Book Antiqua" w:cs="Times New Roman"/>
          <w:color w:val="000000" w:themeColor="text1"/>
        </w:rPr>
        <w:t xml:space="preserve">rate </w:t>
      </w:r>
      <w:r w:rsidRPr="007F72EC">
        <w:rPr>
          <w:rFonts w:ascii="Book Antiqua" w:hAnsi="Book Antiqua" w:cs="Times New Roman"/>
          <w:color w:val="000000" w:themeColor="text1"/>
        </w:rPr>
        <w:t>less than 10%. Currently</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PC is the tenth most common cancer and the fourth lethal cause in the United </w:t>
      </w:r>
      <w:proofErr w:type="gramStart"/>
      <w:r w:rsidRPr="007F72EC">
        <w:rPr>
          <w:rFonts w:ascii="Book Antiqua" w:hAnsi="Book Antiqua" w:cs="Times New Roman"/>
          <w:color w:val="000000" w:themeColor="text1"/>
        </w:rPr>
        <w:t>States</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9]</w:t>
      </w:r>
      <w:r w:rsidRPr="007F72EC">
        <w:rPr>
          <w:rFonts w:ascii="Book Antiqua" w:hAnsi="Book Antiqua" w:cs="Times New Roman"/>
          <w:color w:val="000000" w:themeColor="text1"/>
        </w:rPr>
        <w:t>. The positive relation</w:t>
      </w:r>
      <w:r w:rsidR="00DC001B" w:rsidRPr="007F72EC">
        <w:rPr>
          <w:rFonts w:ascii="Book Antiqua" w:hAnsi="Book Antiqua" w:cs="Times New Roman"/>
          <w:color w:val="000000" w:themeColor="text1"/>
        </w:rPr>
        <w:t>ship</w:t>
      </w:r>
      <w:r w:rsidRPr="007F72EC">
        <w:rPr>
          <w:rFonts w:ascii="Book Antiqua" w:hAnsi="Book Antiqua" w:cs="Times New Roman"/>
          <w:color w:val="000000" w:themeColor="text1"/>
        </w:rPr>
        <w:t xml:space="preserve"> of diabetes with </w:t>
      </w:r>
      <w:r w:rsidRPr="007F72EC">
        <w:rPr>
          <w:rFonts w:ascii="Book Antiqua" w:hAnsi="Book Antiqua" w:cs="Times New Roman"/>
          <w:color w:val="000000" w:themeColor="text1"/>
        </w:rPr>
        <w:lastRenderedPageBreak/>
        <w:t xml:space="preserve">PC has been noted for </w:t>
      </w:r>
      <w:r w:rsidR="00F92EB7" w:rsidRPr="007F72EC">
        <w:rPr>
          <w:rFonts w:ascii="Book Antiqua" w:hAnsi="Book Antiqua" w:cs="Times New Roman"/>
          <w:color w:val="000000" w:themeColor="text1"/>
        </w:rPr>
        <w:t>nearly</w:t>
      </w:r>
      <w:r w:rsidR="00A91BD6" w:rsidRPr="007F72EC">
        <w:rPr>
          <w:rFonts w:ascii="Book Antiqua" w:hAnsi="Book Antiqua" w:cs="Times New Roman"/>
          <w:color w:val="000000" w:themeColor="text1"/>
        </w:rPr>
        <w:t xml:space="preserve"> </w:t>
      </w:r>
      <w:r w:rsidR="00B36C38">
        <w:rPr>
          <w:rFonts w:ascii="Book Antiqua" w:hAnsi="Book Antiqua" w:cs="Times New Roman"/>
          <w:color w:val="000000" w:themeColor="text1"/>
        </w:rPr>
        <w:t>200</w:t>
      </w:r>
      <w:r w:rsidRPr="007F72EC">
        <w:rPr>
          <w:rFonts w:ascii="Book Antiqua" w:hAnsi="Book Antiqua" w:cs="Times New Roman"/>
          <w:color w:val="000000" w:themeColor="text1"/>
        </w:rPr>
        <w:t xml:space="preserve"> </w:t>
      </w:r>
      <w:proofErr w:type="gramStart"/>
      <w:r w:rsidRPr="007F72EC">
        <w:rPr>
          <w:rFonts w:ascii="Book Antiqua" w:hAnsi="Book Antiqua" w:cs="Times New Roman"/>
          <w:color w:val="000000" w:themeColor="text1"/>
        </w:rPr>
        <w:t>years</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10]</w:t>
      </w:r>
      <w:r w:rsidRPr="007F72EC">
        <w:rPr>
          <w:rFonts w:ascii="Book Antiqua" w:hAnsi="Book Antiqua" w:cs="Times New Roman"/>
          <w:color w:val="000000" w:themeColor="text1"/>
        </w:rPr>
        <w:t xml:space="preserve">, </w:t>
      </w:r>
      <w:r w:rsidR="00954B9E" w:rsidRPr="007F72EC">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recently, there are two hypotheses about the correlation of these two diseases. On the one hand, epidemiological studies have demonstrated that the incidence of PC </w:t>
      </w:r>
      <w:r w:rsidR="00954B9E" w:rsidRPr="007F72EC">
        <w:rPr>
          <w:rFonts w:ascii="Book Antiqua" w:hAnsi="Book Antiqua" w:cs="Times New Roman"/>
          <w:color w:val="000000" w:themeColor="text1"/>
        </w:rPr>
        <w:t>i</w:t>
      </w:r>
      <w:r w:rsidRPr="007F72EC">
        <w:rPr>
          <w:rFonts w:ascii="Book Antiqua" w:hAnsi="Book Antiqua" w:cs="Times New Roman"/>
          <w:color w:val="000000" w:themeColor="text1"/>
        </w:rPr>
        <w:t xml:space="preserve">n diabetics is significantly higher than </w:t>
      </w:r>
      <w:r w:rsidR="00B36C38">
        <w:rPr>
          <w:rFonts w:ascii="Book Antiqua" w:hAnsi="Book Antiqua" w:cs="Times New Roman"/>
          <w:color w:val="000000" w:themeColor="text1"/>
        </w:rPr>
        <w:t xml:space="preserve">that in </w:t>
      </w:r>
      <w:r w:rsidRPr="007F72EC">
        <w:rPr>
          <w:rFonts w:ascii="Book Antiqua" w:hAnsi="Book Antiqua" w:cs="Times New Roman"/>
          <w:color w:val="000000" w:themeColor="text1"/>
        </w:rPr>
        <w:t xml:space="preserve">non-diabetics, thus, diabetes is a risk factor </w:t>
      </w:r>
      <w:r w:rsidR="00B36C38">
        <w:rPr>
          <w:rFonts w:ascii="Book Antiqua" w:hAnsi="Book Antiqua" w:cs="Times New Roman"/>
          <w:color w:val="000000" w:themeColor="text1"/>
        </w:rPr>
        <w:t>for</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PC. On the other hand, many studies have also proved that</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new-onset diabetes is a sign of PC, which is caused by </w:t>
      </w:r>
      <w:proofErr w:type="gramStart"/>
      <w:r w:rsidRPr="007F72EC">
        <w:rPr>
          <w:rFonts w:ascii="Book Antiqua" w:hAnsi="Book Antiqua" w:cs="Times New Roman"/>
          <w:color w:val="000000" w:themeColor="text1"/>
        </w:rPr>
        <w:t>PC</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10-13]</w:t>
      </w:r>
      <w:r w:rsidRPr="007F72EC">
        <w:rPr>
          <w:rFonts w:ascii="Book Antiqua" w:hAnsi="Book Antiqua" w:cs="Times New Roman"/>
          <w:color w:val="000000" w:themeColor="text1"/>
        </w:rPr>
        <w:t>. A prospective study was conducted in China to find out the association between diabetes and PC. The study recruited 512000 people aged 30</w:t>
      </w:r>
      <w:r w:rsidR="00BE3167"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79 years from </w:t>
      </w:r>
      <w:r w:rsidR="00B36C38">
        <w:rPr>
          <w:rFonts w:ascii="Book Antiqua" w:hAnsi="Book Antiqua" w:cs="Times New Roman"/>
          <w:color w:val="000000" w:themeColor="text1"/>
        </w:rPr>
        <w:t>ten</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different regions of China between 2004 and 2008. After</w:t>
      </w:r>
      <w:r w:rsidR="00954B9E" w:rsidRPr="007F72EC">
        <w:rPr>
          <w:rFonts w:ascii="Book Antiqua" w:hAnsi="Book Antiqua" w:cs="Times New Roman"/>
          <w:color w:val="000000" w:themeColor="text1"/>
        </w:rPr>
        <w:t xml:space="preserve"> an</w:t>
      </w:r>
      <w:r w:rsidRPr="007F72EC">
        <w:rPr>
          <w:rFonts w:ascii="Book Antiqua" w:hAnsi="Book Antiqua" w:cs="Times New Roman"/>
          <w:color w:val="000000" w:themeColor="text1"/>
        </w:rPr>
        <w:t xml:space="preserve"> 8-year follow-up, 595 cases of PC were recorded. It has been shown that diabetes was associated with a 1.87-fold increase in the risk of PC (adjusted </w:t>
      </w:r>
      <w:r w:rsidR="00B36C38">
        <w:rPr>
          <w:rFonts w:ascii="Book Antiqua" w:hAnsi="Book Antiqua" w:cs="Times New Roman"/>
          <w:color w:val="000000" w:themeColor="text1"/>
        </w:rPr>
        <w:t>hazard ratio [</w:t>
      </w:r>
      <w:r w:rsidRPr="007F72EC">
        <w:rPr>
          <w:rFonts w:ascii="Book Antiqua" w:hAnsi="Book Antiqua" w:cs="Times New Roman"/>
          <w:color w:val="000000" w:themeColor="text1"/>
        </w:rPr>
        <w:t>HR</w:t>
      </w:r>
      <w:r w:rsidR="00B36C38">
        <w:rPr>
          <w:rFonts w:ascii="Book Antiqua" w:hAnsi="Book Antiqua" w:cs="Times New Roman"/>
          <w:color w:val="000000" w:themeColor="text1"/>
        </w:rPr>
        <w:t>]</w:t>
      </w:r>
      <w:r w:rsidR="00BE3167"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w:t>
      </w:r>
      <w:r w:rsidR="00BE3167"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1.87, 95%</w:t>
      </w:r>
      <w:r w:rsidR="00B36C38">
        <w:rPr>
          <w:rFonts w:ascii="Book Antiqua" w:hAnsi="Book Antiqua" w:cs="Times New Roman"/>
          <w:color w:val="000000" w:themeColor="text1"/>
        </w:rPr>
        <w:t xml:space="preserve"> confidence interval [</w:t>
      </w:r>
      <w:r w:rsidRPr="007F72EC">
        <w:rPr>
          <w:rFonts w:ascii="Book Antiqua" w:hAnsi="Book Antiqua" w:cs="Times New Roman"/>
          <w:color w:val="000000" w:themeColor="text1"/>
        </w:rPr>
        <w:t>CI</w:t>
      </w:r>
      <w:r w:rsidR="00B36C38">
        <w:rPr>
          <w:rFonts w:ascii="Book Antiqua" w:hAnsi="Book Antiqua" w:cs="Times New Roman"/>
          <w:color w:val="000000" w:themeColor="text1"/>
        </w:rPr>
        <w:t>]</w:t>
      </w:r>
      <w:r w:rsidR="00BE3167"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1.48</w:t>
      </w:r>
      <w:r w:rsidR="00BE3167"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2.37), proving </w:t>
      </w:r>
      <w:r w:rsidR="00B36C38">
        <w:rPr>
          <w:rFonts w:ascii="Book Antiqua" w:hAnsi="Book Antiqua" w:cs="Times New Roman"/>
          <w:color w:val="000000" w:themeColor="text1"/>
        </w:rPr>
        <w:t xml:space="preserve">that </w:t>
      </w:r>
      <w:r w:rsidRPr="007F72EC">
        <w:rPr>
          <w:rFonts w:ascii="Book Antiqua" w:hAnsi="Book Antiqua" w:cs="Times New Roman"/>
          <w:color w:val="000000" w:themeColor="text1"/>
        </w:rPr>
        <w:t xml:space="preserve">diabetes is a risk factor </w:t>
      </w:r>
      <w:r w:rsidR="00B36C38">
        <w:rPr>
          <w:rFonts w:ascii="Book Antiqua" w:hAnsi="Book Antiqua" w:cs="Times New Roman"/>
          <w:color w:val="000000" w:themeColor="text1"/>
        </w:rPr>
        <w:t>for</w:t>
      </w:r>
      <w:r w:rsidR="00B36C38" w:rsidRPr="007F72EC">
        <w:rPr>
          <w:rFonts w:ascii="Book Antiqua" w:hAnsi="Book Antiqua" w:cs="Times New Roman"/>
          <w:color w:val="000000" w:themeColor="text1"/>
        </w:rPr>
        <w:t xml:space="preserve"> </w:t>
      </w:r>
      <w:proofErr w:type="gramStart"/>
      <w:r w:rsidRPr="007F72EC">
        <w:rPr>
          <w:rFonts w:ascii="Book Antiqua" w:hAnsi="Book Antiqua" w:cs="Times New Roman"/>
          <w:color w:val="000000" w:themeColor="text1"/>
        </w:rPr>
        <w:t>PC</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14]</w:t>
      </w:r>
      <w:r w:rsidRPr="007F72EC">
        <w:rPr>
          <w:rFonts w:ascii="Book Antiqua" w:hAnsi="Book Antiqua" w:cs="Times New Roman"/>
          <w:color w:val="000000" w:themeColor="text1"/>
        </w:rPr>
        <w:t xml:space="preserve">. A multiethnic cohort </w:t>
      </w:r>
      <w:r w:rsidR="00B36C38">
        <w:rPr>
          <w:rFonts w:ascii="Book Antiqua" w:hAnsi="Book Antiqua" w:cs="Times New Roman"/>
          <w:color w:val="000000" w:themeColor="text1"/>
        </w:rPr>
        <w:t xml:space="preserve">study </w:t>
      </w:r>
      <w:r w:rsidRPr="007F72EC">
        <w:rPr>
          <w:rFonts w:ascii="Book Antiqua" w:hAnsi="Book Antiqua" w:cs="Times New Roman"/>
          <w:color w:val="000000" w:themeColor="text1"/>
        </w:rPr>
        <w:t>was carried out in African Americans and Latinos to reveal the correlation between new-onset diabetes and PC. It is illustrated that new-onset diabetes was associated with a 2.3-fold higher increase in the risk of PC than long-term diabetes, supporting th</w:t>
      </w:r>
      <w:r w:rsidR="00954B9E" w:rsidRPr="007F72EC">
        <w:rPr>
          <w:rFonts w:ascii="Book Antiqua" w:hAnsi="Book Antiqua" w:cs="Times New Roman"/>
          <w:color w:val="000000" w:themeColor="text1"/>
        </w:rPr>
        <w:t>at</w:t>
      </w:r>
      <w:r w:rsidRPr="007F72EC">
        <w:rPr>
          <w:rFonts w:ascii="Book Antiqua" w:hAnsi="Book Antiqua" w:cs="Times New Roman"/>
          <w:color w:val="000000" w:themeColor="text1"/>
        </w:rPr>
        <w:t xml:space="preserve"> new-onset diabetes is a sign of </w:t>
      </w:r>
      <w:proofErr w:type="gramStart"/>
      <w:r w:rsidRPr="007F72EC">
        <w:rPr>
          <w:rFonts w:ascii="Book Antiqua" w:hAnsi="Book Antiqua" w:cs="Times New Roman"/>
          <w:color w:val="000000" w:themeColor="text1"/>
        </w:rPr>
        <w:t>P</w:t>
      </w:r>
      <w:r w:rsidR="00994DD0" w:rsidRPr="007F72EC">
        <w:rPr>
          <w:rFonts w:ascii="Book Antiqua" w:hAnsi="Book Antiqua" w:cs="Times New Roman"/>
          <w:color w:val="000000" w:themeColor="text1"/>
        </w:rPr>
        <w:t>C</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15]</w:t>
      </w:r>
      <w:r w:rsidRPr="007F72EC">
        <w:rPr>
          <w:rFonts w:ascii="Book Antiqua" w:hAnsi="Book Antiqua" w:cs="Times New Roman"/>
          <w:color w:val="000000" w:themeColor="text1"/>
        </w:rPr>
        <w:t>. More studies have i</w:t>
      </w:r>
      <w:r w:rsidR="00954B9E" w:rsidRPr="007F72EC">
        <w:rPr>
          <w:rFonts w:ascii="Book Antiqua" w:hAnsi="Book Antiqua" w:cs="Times New Roman"/>
          <w:color w:val="000000" w:themeColor="text1"/>
        </w:rPr>
        <w:t>ndicated</w:t>
      </w:r>
      <w:r w:rsidRPr="007F72EC">
        <w:rPr>
          <w:rFonts w:ascii="Book Antiqua" w:hAnsi="Book Antiqua" w:cs="Times New Roman"/>
          <w:color w:val="000000" w:themeColor="text1"/>
        </w:rPr>
        <w:t xml:space="preserve"> that the </w:t>
      </w:r>
      <w:r w:rsidR="00B36C38" w:rsidRPr="007F72EC">
        <w:rPr>
          <w:rFonts w:ascii="Book Antiqua" w:hAnsi="Book Antiqua" w:cs="Times New Roman"/>
          <w:color w:val="000000" w:themeColor="text1"/>
        </w:rPr>
        <w:t>associat</w:t>
      </w:r>
      <w:r w:rsidR="00B36C38">
        <w:rPr>
          <w:rFonts w:ascii="Book Antiqua" w:hAnsi="Book Antiqua" w:cs="Times New Roman"/>
          <w:color w:val="000000" w:themeColor="text1"/>
        </w:rPr>
        <w:t>ion</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between diabetes and PC is bidirectional, and there is an inverse duration-dependent risk of diabetes and PC. In the first 2 years after diagnosis of diabetes, there </w:t>
      </w:r>
      <w:r w:rsidR="00B36C38">
        <w:rPr>
          <w:rFonts w:ascii="Book Antiqua" w:hAnsi="Book Antiqua" w:cs="Times New Roman"/>
          <w:color w:val="000000" w:themeColor="text1"/>
        </w:rPr>
        <w:t>is</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a </w:t>
      </w:r>
      <w:r w:rsidR="00B36C38" w:rsidRPr="007F72EC">
        <w:rPr>
          <w:rFonts w:ascii="Book Antiqua" w:hAnsi="Book Antiqua" w:cs="Times New Roman"/>
          <w:color w:val="000000" w:themeColor="text1"/>
        </w:rPr>
        <w:t>remarkabl</w:t>
      </w:r>
      <w:r w:rsidR="00B36C38">
        <w:rPr>
          <w:rFonts w:ascii="Book Antiqua" w:hAnsi="Book Antiqua" w:cs="Times New Roman"/>
          <w:color w:val="000000" w:themeColor="text1"/>
        </w:rPr>
        <w:t>e</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rate of PC occurrence, and the rate</w:t>
      </w:r>
      <w:r w:rsidR="00954B9E" w:rsidRPr="007F72EC">
        <w:rPr>
          <w:rFonts w:ascii="Book Antiqua" w:hAnsi="Book Antiqua" w:cs="Times New Roman"/>
          <w:color w:val="000000" w:themeColor="text1"/>
        </w:rPr>
        <w:t xml:space="preserve"> will</w:t>
      </w:r>
      <w:r w:rsidRPr="007F72EC">
        <w:rPr>
          <w:rFonts w:ascii="Book Antiqua" w:hAnsi="Book Antiqua" w:cs="Times New Roman"/>
          <w:color w:val="000000" w:themeColor="text1"/>
        </w:rPr>
        <w:t xml:space="preserve"> ha</w:t>
      </w:r>
      <w:r w:rsidR="00954B9E" w:rsidRPr="007F72EC">
        <w:rPr>
          <w:rFonts w:ascii="Book Antiqua" w:hAnsi="Book Antiqua" w:cs="Times New Roman"/>
          <w:color w:val="000000" w:themeColor="text1"/>
        </w:rPr>
        <w:t>ve</w:t>
      </w:r>
      <w:r w:rsidRPr="007F72EC">
        <w:rPr>
          <w:rFonts w:ascii="Book Antiqua" w:hAnsi="Book Antiqua" w:cs="Times New Roman"/>
          <w:color w:val="000000" w:themeColor="text1"/>
        </w:rPr>
        <w:t xml:space="preserve"> a modest decrease as time goes by.</w:t>
      </w:r>
      <w:r w:rsidR="007F72EC">
        <w:rPr>
          <w:rFonts w:ascii="Book Antiqua" w:hAnsi="Book Antiqua" w:cs="Times New Roman"/>
          <w:color w:val="000000" w:themeColor="text1"/>
        </w:rPr>
        <w:t xml:space="preserve"> </w:t>
      </w:r>
      <w:r w:rsidRPr="007F72EC">
        <w:rPr>
          <w:rFonts w:ascii="Book Antiqua" w:hAnsi="Book Antiqua" w:cs="Times New Roman"/>
          <w:color w:val="000000" w:themeColor="text1"/>
        </w:rPr>
        <w:t>For those who suffer diabetes</w:t>
      </w:r>
      <w:r w:rsidR="00954B9E" w:rsidRPr="007F72EC">
        <w:rPr>
          <w:rFonts w:ascii="Book Antiqua" w:hAnsi="Book Antiqua" w:cs="Times New Roman"/>
          <w:color w:val="000000" w:themeColor="text1"/>
        </w:rPr>
        <w:t xml:space="preserve"> for</w:t>
      </w:r>
      <w:r w:rsidRPr="007F72EC">
        <w:rPr>
          <w:rFonts w:ascii="Book Antiqua" w:hAnsi="Book Antiqua" w:cs="Times New Roman"/>
          <w:color w:val="000000" w:themeColor="text1"/>
        </w:rPr>
        <w:t xml:space="preserve"> more than 5 years, the risk of PC decreases </w:t>
      </w:r>
      <w:proofErr w:type="gramStart"/>
      <w:r w:rsidR="00954B9E" w:rsidRPr="007F72EC">
        <w:rPr>
          <w:rFonts w:ascii="Book Antiqua" w:hAnsi="Book Antiqua" w:cs="Times New Roman"/>
          <w:color w:val="000000" w:themeColor="text1"/>
        </w:rPr>
        <w:t>significant</w:t>
      </w:r>
      <w:r w:rsidRPr="007F72EC">
        <w:rPr>
          <w:rFonts w:ascii="Book Antiqua" w:hAnsi="Book Antiqua" w:cs="Times New Roman"/>
          <w:color w:val="000000" w:themeColor="text1"/>
        </w:rPr>
        <w:t>ly</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16,17]</w:t>
      </w:r>
      <w:r w:rsidRPr="007F72EC">
        <w:rPr>
          <w:rFonts w:ascii="Book Antiqua" w:hAnsi="Book Antiqua" w:cs="Times New Roman"/>
          <w:color w:val="000000" w:themeColor="text1"/>
        </w:rPr>
        <w:t xml:space="preserve">. Therefore, we can conclude that, long-term diabetes is a risk </w:t>
      </w:r>
      <w:r w:rsidR="00B36C38">
        <w:rPr>
          <w:rFonts w:ascii="Book Antiqua" w:hAnsi="Book Antiqua" w:cs="Times New Roman"/>
          <w:color w:val="000000" w:themeColor="text1"/>
        </w:rPr>
        <w:t xml:space="preserve">factor for </w:t>
      </w:r>
      <w:r w:rsidRPr="007F72EC">
        <w:rPr>
          <w:rFonts w:ascii="Book Antiqua" w:hAnsi="Book Antiqua" w:cs="Times New Roman"/>
          <w:color w:val="000000" w:themeColor="text1"/>
        </w:rPr>
        <w:t>PC, and new-onset diabetes is a sign of PC.</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LIVER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Primary liver cancer, also known as hepatocellular carcinoma (HCC)</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has emerged</w:t>
      </w:r>
      <w:r w:rsidR="00954B9E" w:rsidRPr="007F72EC">
        <w:rPr>
          <w:rFonts w:ascii="Book Antiqua" w:hAnsi="Book Antiqua" w:cs="Times New Roman"/>
          <w:color w:val="000000" w:themeColor="text1"/>
        </w:rPr>
        <w:t xml:space="preserve"> globally</w:t>
      </w:r>
      <w:r w:rsidRPr="007F72EC">
        <w:rPr>
          <w:rFonts w:ascii="Book Antiqua" w:hAnsi="Book Antiqua" w:cs="Times New Roman"/>
          <w:color w:val="000000" w:themeColor="text1"/>
        </w:rPr>
        <w:t xml:space="preserve"> as the fifth</w:t>
      </w:r>
      <w:r w:rsidR="00954B9E" w:rsidRPr="007F72EC">
        <w:rPr>
          <w:rFonts w:ascii="Book Antiqua" w:hAnsi="Book Antiqua" w:cs="Times New Roman"/>
          <w:color w:val="000000" w:themeColor="text1"/>
        </w:rPr>
        <w:t xml:space="preserve"> most</w:t>
      </w:r>
      <w:r w:rsidRPr="007F72EC">
        <w:rPr>
          <w:rFonts w:ascii="Book Antiqua" w:hAnsi="Book Antiqua" w:cs="Times New Roman"/>
          <w:color w:val="000000" w:themeColor="text1"/>
        </w:rPr>
        <w:t xml:space="preserve"> common </w:t>
      </w:r>
      <w:r w:rsidR="00B36C38" w:rsidRPr="007F72EC">
        <w:rPr>
          <w:rFonts w:ascii="Book Antiqua" w:hAnsi="Book Antiqua" w:cs="Times New Roman"/>
          <w:color w:val="000000" w:themeColor="text1"/>
        </w:rPr>
        <w:t>malignanc</w:t>
      </w:r>
      <w:r w:rsidR="00B36C38">
        <w:rPr>
          <w:rFonts w:ascii="Book Antiqua" w:hAnsi="Book Antiqua" w:cs="Times New Roman"/>
          <w:color w:val="000000" w:themeColor="text1"/>
        </w:rPr>
        <w:t>y</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in men a</w:t>
      </w:r>
      <w:r w:rsidR="00954B9E" w:rsidRPr="007F72EC">
        <w:rPr>
          <w:rFonts w:ascii="Book Antiqua" w:hAnsi="Book Antiqua" w:cs="Times New Roman"/>
          <w:color w:val="000000" w:themeColor="text1"/>
        </w:rPr>
        <w:t>s well as</w:t>
      </w:r>
      <w:r w:rsidRPr="007F72EC">
        <w:rPr>
          <w:rFonts w:ascii="Book Antiqua" w:hAnsi="Book Antiqua" w:cs="Times New Roman"/>
          <w:color w:val="000000" w:themeColor="text1"/>
        </w:rPr>
        <w:t xml:space="preserve"> the seventh one in women, and its incidence is especially high in oriental Asia and </w:t>
      </w:r>
      <w:proofErr w:type="gramStart"/>
      <w:r w:rsidRPr="007F72EC">
        <w:rPr>
          <w:rFonts w:ascii="Book Antiqua" w:hAnsi="Book Antiqua" w:cs="Times New Roman"/>
          <w:color w:val="000000" w:themeColor="text1"/>
        </w:rPr>
        <w:t>Africa</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18]</w:t>
      </w:r>
      <w:r w:rsidRPr="007F72EC">
        <w:rPr>
          <w:rFonts w:ascii="Book Antiqua" w:hAnsi="Book Antiqua" w:cs="Times New Roman"/>
          <w:color w:val="000000" w:themeColor="text1"/>
        </w:rPr>
        <w:t xml:space="preserve">. This neoplasm is also regarded as a highly fatal disease. Recent </w:t>
      </w:r>
      <w:r w:rsidR="00B36C38">
        <w:rPr>
          <w:rFonts w:ascii="Book Antiqua" w:hAnsi="Book Antiqua" w:cs="Times New Roman"/>
          <w:color w:val="000000" w:themeColor="text1"/>
        </w:rPr>
        <w:t>studi</w:t>
      </w:r>
      <w:r w:rsidR="00B36C38" w:rsidRPr="007F72EC">
        <w:rPr>
          <w:rFonts w:ascii="Book Antiqua" w:hAnsi="Book Antiqua" w:cs="Times New Roman"/>
          <w:color w:val="000000" w:themeColor="text1"/>
        </w:rPr>
        <w:t xml:space="preserve">es </w:t>
      </w:r>
      <w:r w:rsidRPr="007F72EC">
        <w:rPr>
          <w:rFonts w:ascii="Book Antiqua" w:hAnsi="Book Antiqua" w:cs="Times New Roman"/>
          <w:color w:val="000000" w:themeColor="text1"/>
        </w:rPr>
        <w:t xml:space="preserve">have suggested that diabetes is strongly associated with HCC, pointing out an independent risk factor for HCC. Before elucidating the relationship between diabetes and HCC, we </w:t>
      </w:r>
      <w:r w:rsidR="00954B9E" w:rsidRPr="007F72EC">
        <w:rPr>
          <w:rFonts w:ascii="Book Antiqua" w:hAnsi="Book Antiqua" w:cs="Times New Roman"/>
          <w:color w:val="000000" w:themeColor="text1"/>
        </w:rPr>
        <w:t>need</w:t>
      </w:r>
      <w:r w:rsidRPr="007F72EC">
        <w:rPr>
          <w:rFonts w:ascii="Book Antiqua" w:hAnsi="Book Antiqua" w:cs="Times New Roman"/>
          <w:color w:val="000000" w:themeColor="text1"/>
        </w:rPr>
        <w:t xml:space="preserve"> to take note that persistent infections by </w:t>
      </w:r>
      <w:r w:rsidR="00BE3167" w:rsidRPr="007F72EC">
        <w:rPr>
          <w:rFonts w:ascii="Book Antiqua" w:hAnsi="Book Antiqua" w:cs="Times New Roman"/>
          <w:color w:val="000000" w:themeColor="text1"/>
        </w:rPr>
        <w:t xml:space="preserve">hepatitis </w:t>
      </w:r>
      <w:r w:rsidRPr="007F72EC">
        <w:rPr>
          <w:rFonts w:ascii="Book Antiqua" w:hAnsi="Book Antiqua" w:cs="Times New Roman"/>
          <w:color w:val="000000" w:themeColor="text1"/>
        </w:rPr>
        <w:t xml:space="preserve">B </w:t>
      </w:r>
      <w:r w:rsidR="00BE3167" w:rsidRPr="007F72EC">
        <w:rPr>
          <w:rFonts w:ascii="Book Antiqua" w:hAnsi="Book Antiqua" w:cs="Times New Roman"/>
          <w:color w:val="000000" w:themeColor="text1"/>
        </w:rPr>
        <w:t>virus</w:t>
      </w:r>
      <w:r w:rsidRPr="007F72EC">
        <w:rPr>
          <w:rFonts w:ascii="Book Antiqua" w:hAnsi="Book Antiqua" w:cs="Times New Roman"/>
          <w:color w:val="000000" w:themeColor="text1"/>
        </w:rPr>
        <w:t xml:space="preserve"> and </w:t>
      </w:r>
      <w:r w:rsidR="00BE3167" w:rsidRPr="007F72EC">
        <w:rPr>
          <w:rFonts w:ascii="Book Antiqua" w:hAnsi="Book Antiqua" w:cs="Times New Roman"/>
          <w:color w:val="000000" w:themeColor="text1"/>
        </w:rPr>
        <w:t>hepatiti</w:t>
      </w:r>
      <w:r w:rsidRPr="007F72EC">
        <w:rPr>
          <w:rFonts w:ascii="Book Antiqua" w:hAnsi="Book Antiqua" w:cs="Times New Roman"/>
          <w:color w:val="000000" w:themeColor="text1"/>
        </w:rPr>
        <w:t xml:space="preserve">s C </w:t>
      </w:r>
      <w:r w:rsidR="00BE3167" w:rsidRPr="007F72EC">
        <w:rPr>
          <w:rFonts w:ascii="Book Antiqua" w:hAnsi="Book Antiqua" w:cs="Times New Roman"/>
          <w:color w:val="000000" w:themeColor="text1"/>
        </w:rPr>
        <w:t xml:space="preserve">virus </w:t>
      </w:r>
      <w:r w:rsidRPr="007F72EC">
        <w:rPr>
          <w:rFonts w:ascii="Book Antiqua" w:hAnsi="Book Antiqua" w:cs="Times New Roman"/>
          <w:color w:val="000000" w:themeColor="text1"/>
        </w:rPr>
        <w:lastRenderedPageBreak/>
        <w:t>(HCV), aflatoxin exposure</w:t>
      </w:r>
      <w:r w:rsidR="00B36C38">
        <w:rPr>
          <w:rFonts w:ascii="Book Antiqua" w:hAnsi="Book Antiqua" w:cs="Times New Roman"/>
          <w:color w:val="000000" w:themeColor="text1"/>
        </w:rPr>
        <w:t>,</w:t>
      </w:r>
      <w:r w:rsidRPr="007F72EC">
        <w:rPr>
          <w:rFonts w:ascii="Book Antiqua" w:hAnsi="Book Antiqua" w:cs="Times New Roman"/>
          <w:color w:val="000000" w:themeColor="text1"/>
        </w:rPr>
        <w:t xml:space="preserve"> and non-alcoholic fatty liver disease (NAFLD) are three important risk factors for the development of HCC. </w:t>
      </w:r>
      <w:r w:rsidR="004D46B8" w:rsidRPr="007F72EC">
        <w:rPr>
          <w:rFonts w:ascii="Book Antiqua" w:hAnsi="Book Antiqua" w:cs="Times New Roman"/>
          <w:color w:val="000000" w:themeColor="text1"/>
        </w:rPr>
        <w:t>Hence,</w:t>
      </w:r>
      <w:r w:rsidRPr="007F72EC">
        <w:rPr>
          <w:rFonts w:ascii="Book Antiqua" w:hAnsi="Book Antiqua" w:cs="Times New Roman"/>
          <w:color w:val="000000" w:themeColor="text1"/>
        </w:rPr>
        <w:t xml:space="preserve"> diabetes and HCC are closely linked because of their correlation with hepatitis virus</w:t>
      </w:r>
      <w:r w:rsidR="00B36C38">
        <w:rPr>
          <w:rFonts w:ascii="Book Antiqua" w:hAnsi="Book Antiqua" w:cs="Times New Roman"/>
          <w:color w:val="000000" w:themeColor="text1"/>
        </w:rPr>
        <w:t>es</w:t>
      </w:r>
      <w:r w:rsidRPr="007F72EC">
        <w:rPr>
          <w:rFonts w:ascii="Book Antiqua" w:hAnsi="Book Antiqua" w:cs="Times New Roman"/>
          <w:color w:val="000000" w:themeColor="text1"/>
        </w:rPr>
        <w:t xml:space="preserve"> and </w:t>
      </w:r>
      <w:proofErr w:type="gramStart"/>
      <w:r w:rsidRPr="007F72EC">
        <w:rPr>
          <w:rFonts w:ascii="Book Antiqua" w:hAnsi="Book Antiqua" w:cs="Times New Roman"/>
          <w:color w:val="000000" w:themeColor="text1"/>
        </w:rPr>
        <w:t>NAFLD</w:t>
      </w:r>
      <w:r w:rsidR="00BE3167" w:rsidRPr="007F72EC">
        <w:rPr>
          <w:rFonts w:ascii="Book Antiqua" w:hAnsi="Book Antiqua" w:cs="Times New Roman"/>
          <w:color w:val="000000" w:themeColor="text1"/>
          <w:vertAlign w:val="superscript"/>
        </w:rPr>
        <w:t>[</w:t>
      </w:r>
      <w:proofErr w:type="gramEnd"/>
      <w:r w:rsidR="00BE3167" w:rsidRPr="007F72EC">
        <w:rPr>
          <w:rFonts w:ascii="Book Antiqua" w:hAnsi="Book Antiqua" w:cs="Times New Roman"/>
          <w:color w:val="000000" w:themeColor="text1"/>
          <w:vertAlign w:val="superscript"/>
        </w:rPr>
        <w:t>18,19]</w:t>
      </w:r>
      <w:r w:rsidRPr="007F72EC">
        <w:rPr>
          <w:rFonts w:ascii="Book Antiqua" w:hAnsi="Book Antiqua" w:cs="Times New Roman"/>
          <w:color w:val="000000" w:themeColor="text1"/>
        </w:rPr>
        <w:t>. A perspective cohort study investigated the association of diabetes and HCC in Taiwan with a high prevalence of hepatitis virus infection</w:t>
      </w:r>
      <w:r w:rsidR="00B36C38">
        <w:rPr>
          <w:rFonts w:ascii="Book Antiqua" w:hAnsi="Book Antiqua" w:cs="Times New Roman"/>
          <w:color w:val="000000" w:themeColor="text1"/>
        </w:rPr>
        <w:t>s</w:t>
      </w:r>
      <w:r w:rsidRPr="007F72EC">
        <w:rPr>
          <w:rFonts w:ascii="Book Antiqua" w:hAnsi="Book Antiqua" w:cs="Times New Roman"/>
          <w:color w:val="000000" w:themeColor="text1"/>
        </w:rPr>
        <w:t xml:space="preserve">. </w:t>
      </w:r>
      <w:r w:rsidR="00A82A7B" w:rsidRPr="007F72EC">
        <w:rPr>
          <w:rFonts w:ascii="Book Antiqua" w:hAnsi="Book Antiqua" w:cs="Times New Roman"/>
          <w:color w:val="000000" w:themeColor="text1"/>
        </w:rPr>
        <w:t xml:space="preserve">Fifty-four thousand nine hundred </w:t>
      </w:r>
      <w:r w:rsidR="00C53755" w:rsidRPr="007F72EC">
        <w:rPr>
          <w:rFonts w:ascii="Book Antiqua" w:hAnsi="Book Antiqua" w:cs="Times New Roman"/>
          <w:color w:val="000000" w:themeColor="text1"/>
        </w:rPr>
        <w:t>seventy-nine</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subjects were screened, and 5732 subjects were diabetics who were followed until they were</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diagnosed with HCC. </w:t>
      </w:r>
      <w:r w:rsidR="00B36C38" w:rsidRPr="007F72EC">
        <w:rPr>
          <w:rFonts w:ascii="Book Antiqua" w:hAnsi="Book Antiqua" w:cs="Times New Roman"/>
          <w:color w:val="000000" w:themeColor="text1"/>
        </w:rPr>
        <w:t>Th</w:t>
      </w:r>
      <w:r w:rsidR="00B36C38">
        <w:rPr>
          <w:rFonts w:ascii="Book Antiqua" w:hAnsi="Book Antiqua" w:cs="Times New Roman"/>
          <w:color w:val="000000" w:themeColor="text1"/>
        </w:rPr>
        <w:t>at</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study</w:t>
      </w:r>
      <w:r w:rsidR="00B36C38">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found that the effect of diabetes </w:t>
      </w:r>
      <w:r w:rsidR="00B36C38">
        <w:rPr>
          <w:rFonts w:ascii="Book Antiqua" w:hAnsi="Book Antiqua" w:cs="Times New Roman"/>
          <w:color w:val="000000" w:themeColor="text1"/>
        </w:rPr>
        <w:t>i</w:t>
      </w:r>
      <w:r w:rsidR="00B36C38" w:rsidRPr="007F72EC">
        <w:rPr>
          <w:rFonts w:ascii="Book Antiqua" w:hAnsi="Book Antiqua" w:cs="Times New Roman"/>
          <w:color w:val="000000" w:themeColor="text1"/>
        </w:rPr>
        <w:t xml:space="preserve">n </w:t>
      </w:r>
      <w:r w:rsidRPr="007F72EC">
        <w:rPr>
          <w:rFonts w:ascii="Book Antiqua" w:hAnsi="Book Antiqua" w:cs="Times New Roman"/>
          <w:color w:val="000000" w:themeColor="text1"/>
        </w:rPr>
        <w:t xml:space="preserve">increasing the risk of HCC is more significant in patients who were HCV negative than </w:t>
      </w:r>
      <w:r w:rsidR="00B36C38">
        <w:rPr>
          <w:rFonts w:ascii="Book Antiqua" w:hAnsi="Book Antiqua" w:cs="Times New Roman"/>
          <w:color w:val="000000" w:themeColor="text1"/>
        </w:rPr>
        <w:t xml:space="preserve">in </w:t>
      </w:r>
      <w:r w:rsidRPr="007F72EC">
        <w:rPr>
          <w:rFonts w:ascii="Book Antiqua" w:hAnsi="Book Antiqua" w:cs="Times New Roman"/>
          <w:color w:val="000000" w:themeColor="text1"/>
        </w:rPr>
        <w:t xml:space="preserve">those </w:t>
      </w:r>
      <w:r w:rsidR="004D46B8" w:rsidRPr="007F72EC">
        <w:rPr>
          <w:rFonts w:ascii="Book Antiqua" w:hAnsi="Book Antiqua" w:cs="Times New Roman"/>
          <w:color w:val="000000" w:themeColor="text1"/>
        </w:rPr>
        <w:t>who were</w:t>
      </w:r>
      <w:r w:rsidRPr="007F72EC">
        <w:rPr>
          <w:rFonts w:ascii="Book Antiqua" w:hAnsi="Book Antiqua" w:cs="Times New Roman"/>
          <w:color w:val="000000" w:themeColor="text1"/>
        </w:rPr>
        <w:t xml:space="preserve"> HCV </w:t>
      </w:r>
      <w:proofErr w:type="gramStart"/>
      <w:r w:rsidRPr="007F72EC">
        <w:rPr>
          <w:rFonts w:ascii="Book Antiqua" w:hAnsi="Book Antiqua" w:cs="Times New Roman"/>
          <w:color w:val="000000" w:themeColor="text1"/>
        </w:rPr>
        <w:t>positive</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20]</w:t>
      </w:r>
      <w:r w:rsidRPr="007F72EC">
        <w:rPr>
          <w:rFonts w:ascii="Book Antiqua" w:hAnsi="Book Antiqua" w:cs="Times New Roman"/>
          <w:color w:val="000000" w:themeColor="text1"/>
        </w:rPr>
        <w:t xml:space="preserve">. NAFLD includes various progressive hepatic diseases, ranging from pure steatosis to steatohepatitis. Furthermore, more than 70% </w:t>
      </w:r>
      <w:r w:rsidR="00B36C38">
        <w:rPr>
          <w:rFonts w:ascii="Book Antiqua" w:hAnsi="Book Antiqua" w:cs="Times New Roman"/>
          <w:color w:val="000000" w:themeColor="text1"/>
        </w:rPr>
        <w:t xml:space="preserve">of </w:t>
      </w:r>
      <w:r w:rsidRPr="007F72EC">
        <w:rPr>
          <w:rFonts w:ascii="Book Antiqua" w:hAnsi="Book Antiqua" w:cs="Times New Roman"/>
          <w:color w:val="000000" w:themeColor="text1"/>
        </w:rPr>
        <w:t xml:space="preserve">diabetics </w:t>
      </w:r>
      <w:r w:rsidR="00B36C38" w:rsidRPr="007F72EC">
        <w:rPr>
          <w:rFonts w:ascii="Book Antiqua" w:hAnsi="Book Antiqua" w:cs="Times New Roman"/>
          <w:color w:val="000000" w:themeColor="text1"/>
        </w:rPr>
        <w:t>ha</w:t>
      </w:r>
      <w:r w:rsidR="00B36C38">
        <w:rPr>
          <w:rFonts w:ascii="Book Antiqua" w:hAnsi="Book Antiqua" w:cs="Times New Roman"/>
          <w:color w:val="000000" w:themeColor="text1"/>
        </w:rPr>
        <w:t>ve</w:t>
      </w:r>
      <w:r w:rsidR="00B36C38"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NAFLD due to insulin </w:t>
      </w:r>
      <w:proofErr w:type="gramStart"/>
      <w:r w:rsidRPr="007F72EC">
        <w:rPr>
          <w:rFonts w:ascii="Book Antiqua" w:hAnsi="Book Antiqua" w:cs="Times New Roman"/>
          <w:color w:val="000000" w:themeColor="text1"/>
        </w:rPr>
        <w:t>resistance</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20,21]</w:t>
      </w:r>
      <w:r w:rsidRPr="007F72EC">
        <w:rPr>
          <w:rFonts w:ascii="Book Antiqua" w:hAnsi="Book Antiqua" w:cs="Times New Roman"/>
          <w:color w:val="000000" w:themeColor="text1"/>
        </w:rPr>
        <w:t xml:space="preserve">, which means </w:t>
      </w:r>
      <w:r w:rsidR="00B36C38">
        <w:rPr>
          <w:rFonts w:ascii="Book Antiqua" w:hAnsi="Book Antiqua" w:cs="Times New Roman"/>
          <w:color w:val="000000" w:themeColor="text1"/>
        </w:rPr>
        <w:t xml:space="preserve">that </w:t>
      </w:r>
      <w:r w:rsidRPr="007F72EC">
        <w:rPr>
          <w:rFonts w:ascii="Book Antiqua" w:hAnsi="Book Antiqua" w:cs="Times New Roman"/>
          <w:color w:val="000000" w:themeColor="text1"/>
        </w:rPr>
        <w:t xml:space="preserve">people with diabetes are more susceptible to severe hepatic diseases, such as HCC. Several systematic reviews and meta-analyses also have indicated that NAFLD is a spotlight of the correlation of diabetes and </w:t>
      </w:r>
      <w:proofErr w:type="gramStart"/>
      <w:r w:rsidRPr="007F72EC">
        <w:rPr>
          <w:rFonts w:ascii="Book Antiqua" w:hAnsi="Book Antiqua" w:cs="Times New Roman"/>
          <w:color w:val="000000" w:themeColor="text1"/>
        </w:rPr>
        <w:t>HCC</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22,23]</w:t>
      </w:r>
      <w:r w:rsidRPr="007F72EC">
        <w:rPr>
          <w:rFonts w:ascii="Book Antiqua" w:hAnsi="Book Antiqua" w:cs="Times New Roman"/>
          <w:color w:val="000000" w:themeColor="text1"/>
        </w:rPr>
        <w:t xml:space="preserve">. As a result, diabetes </w:t>
      </w:r>
      <w:r w:rsidR="00ED07C2" w:rsidRPr="007F72EC">
        <w:rPr>
          <w:rFonts w:ascii="Book Antiqua" w:hAnsi="Book Antiqua" w:cs="Times New Roman"/>
          <w:color w:val="000000" w:themeColor="text1"/>
        </w:rPr>
        <w:t>i</w:t>
      </w:r>
      <w:r w:rsidRPr="007F72EC">
        <w:rPr>
          <w:rFonts w:ascii="Book Antiqua" w:hAnsi="Book Antiqua" w:cs="Times New Roman"/>
          <w:color w:val="000000" w:themeColor="text1"/>
        </w:rPr>
        <w:t>s a modifiable risk factor</w:t>
      </w:r>
      <w:r w:rsidR="00ED07C2"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its</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association </w:t>
      </w:r>
      <w:r w:rsidR="0036564A">
        <w:rPr>
          <w:rFonts w:ascii="Book Antiqua" w:hAnsi="Book Antiqua" w:cs="Times New Roman"/>
          <w:color w:val="000000" w:themeColor="text1"/>
        </w:rPr>
        <w:t>with an</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increased rate of HCC cannot be ignored.</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rPr>
      </w:pPr>
      <w:r w:rsidRPr="007F72EC">
        <w:rPr>
          <w:rFonts w:ascii="Book Antiqua" w:hAnsi="Book Antiqua" w:cs="Times New Roman"/>
          <w:b/>
          <w:color w:val="000000" w:themeColor="text1"/>
        </w:rPr>
        <w:t>ASSOCIATION BETWEEN DIABETES AND COLORECTAL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Colorectal cancer (CRC) is the fourth most common cancer and the second leading cause of death in the United States. Moreover, CRC-specific mortality rate is about 33% in the developed </w:t>
      </w:r>
      <w:proofErr w:type="gramStart"/>
      <w:r w:rsidRPr="007F72EC">
        <w:rPr>
          <w:rFonts w:ascii="Book Antiqua" w:hAnsi="Book Antiqua" w:cs="Times New Roman"/>
          <w:color w:val="000000" w:themeColor="text1"/>
        </w:rPr>
        <w:t>countries</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24]</w:t>
      </w:r>
      <w:r w:rsidRPr="007F72EC">
        <w:rPr>
          <w:rFonts w:ascii="Book Antiqua" w:hAnsi="Book Antiqua" w:cs="Times New Roman"/>
          <w:color w:val="000000" w:themeColor="text1"/>
        </w:rPr>
        <w:t xml:space="preserve">. The correlation of diabetes and an elevated risk of CRC </w:t>
      </w:r>
      <w:proofErr w:type="gramStart"/>
      <w:r w:rsidRPr="007F72EC">
        <w:rPr>
          <w:rFonts w:ascii="Book Antiqua" w:hAnsi="Book Antiqua" w:cs="Times New Roman"/>
          <w:color w:val="000000" w:themeColor="text1"/>
        </w:rPr>
        <w:t>has</w:t>
      </w:r>
      <w:proofErr w:type="gramEnd"/>
      <w:r w:rsidRPr="007F72EC">
        <w:rPr>
          <w:rFonts w:ascii="Book Antiqua" w:hAnsi="Book Antiqua" w:cs="Times New Roman"/>
          <w:color w:val="000000" w:themeColor="text1"/>
        </w:rPr>
        <w:t xml:space="preserve"> been verified in many </w:t>
      </w:r>
      <w:r w:rsidR="0036564A">
        <w:rPr>
          <w:rFonts w:ascii="Book Antiqua" w:hAnsi="Book Antiqua" w:cs="Times New Roman"/>
          <w:color w:val="000000" w:themeColor="text1"/>
        </w:rPr>
        <w:t>studies</w:t>
      </w:r>
      <w:r w:rsidR="0036564A"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that</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have displayed that there are many common risk factors between diabetes and CRC, such as age, obesity, sedentary lifestyle</w:t>
      </w:r>
      <w:r w:rsidR="0036564A">
        <w:rPr>
          <w:rFonts w:ascii="Book Antiqua" w:hAnsi="Book Antiqua" w:cs="Times New Roman"/>
          <w:color w:val="000000" w:themeColor="text1"/>
        </w:rPr>
        <w:t>,</w:t>
      </w:r>
      <w:r w:rsidRPr="007F72EC">
        <w:rPr>
          <w:rFonts w:ascii="Book Antiqua" w:hAnsi="Book Antiqua" w:cs="Times New Roman"/>
          <w:color w:val="000000" w:themeColor="text1"/>
        </w:rPr>
        <w:t xml:space="preserve"> and smoking</w:t>
      </w:r>
      <w:r w:rsidR="00E91059"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E91059" w:rsidRPr="007F72EC">
        <w:rPr>
          <w:rFonts w:ascii="Book Antiqua" w:hAnsi="Book Antiqua" w:cs="Times New Roman"/>
          <w:color w:val="000000" w:themeColor="text1"/>
        </w:rPr>
        <w:t>M</w:t>
      </w:r>
      <w:r w:rsidRPr="007F72EC">
        <w:rPr>
          <w:rFonts w:ascii="Book Antiqua" w:hAnsi="Book Antiqua" w:cs="Times New Roman"/>
          <w:color w:val="000000" w:themeColor="text1"/>
        </w:rPr>
        <w:t xml:space="preserve">eanwhile, diabetes serves as an independent risk factor for CRC. </w:t>
      </w:r>
      <w:r w:rsidR="00E91059" w:rsidRPr="007F72EC">
        <w:rPr>
          <w:rFonts w:ascii="Book Antiqua" w:hAnsi="Book Antiqua" w:cs="Times New Roman"/>
          <w:color w:val="000000" w:themeColor="text1"/>
        </w:rPr>
        <w:t>Furthermore</w:t>
      </w:r>
      <w:r w:rsidRPr="007F72EC">
        <w:rPr>
          <w:rFonts w:ascii="Book Antiqua" w:hAnsi="Book Antiqua" w:cs="Times New Roman"/>
          <w:color w:val="000000" w:themeColor="text1"/>
        </w:rPr>
        <w:t xml:space="preserve">, a higher mortality has been found in CRC patients with </w:t>
      </w:r>
      <w:proofErr w:type="gramStart"/>
      <w:r w:rsidRPr="007F72EC">
        <w:rPr>
          <w:rFonts w:ascii="Book Antiqua" w:hAnsi="Book Antiqua" w:cs="Times New Roman"/>
          <w:color w:val="000000" w:themeColor="text1"/>
        </w:rPr>
        <w:t>diabetes</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25]</w:t>
      </w:r>
      <w:r w:rsidRPr="007F72EC">
        <w:rPr>
          <w:rFonts w:ascii="Book Antiqua" w:hAnsi="Book Antiqua" w:cs="Times New Roman"/>
          <w:color w:val="000000" w:themeColor="text1"/>
        </w:rPr>
        <w:t xml:space="preserve">. Interestingly, sex differences have been strongly reported in many </w:t>
      </w:r>
      <w:r w:rsidR="0036564A">
        <w:rPr>
          <w:rFonts w:ascii="Book Antiqua" w:hAnsi="Book Antiqua" w:cs="Times New Roman"/>
          <w:color w:val="000000" w:themeColor="text1"/>
        </w:rPr>
        <w:t>studies</w:t>
      </w:r>
      <w:r w:rsidRPr="007F72EC">
        <w:rPr>
          <w:rFonts w:ascii="Book Antiqua" w:hAnsi="Book Antiqua" w:cs="Times New Roman"/>
          <w:color w:val="000000" w:themeColor="text1"/>
        </w:rPr>
        <w:t>, which have demonstrated</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only a small increased risk </w:t>
      </w:r>
      <w:r w:rsidR="0036564A">
        <w:rPr>
          <w:rFonts w:ascii="Book Antiqua" w:hAnsi="Book Antiqua" w:cs="Times New Roman"/>
          <w:color w:val="000000" w:themeColor="text1"/>
        </w:rPr>
        <w:t>in</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women with diabetes, while a significantly growing risk of diabetics among men</w:t>
      </w:r>
      <w:r w:rsidR="00A82A7B" w:rsidRPr="007F72EC">
        <w:rPr>
          <w:rFonts w:ascii="Book Antiqua" w:hAnsi="Book Antiqua" w:cs="Times New Roman"/>
          <w:color w:val="000000" w:themeColor="text1"/>
          <w:vertAlign w:val="superscript"/>
        </w:rPr>
        <w:t>[26]</w:t>
      </w:r>
      <w:r w:rsidRPr="007F72EC">
        <w:rPr>
          <w:rFonts w:ascii="Book Antiqua" w:hAnsi="Book Antiqua" w:cs="Times New Roman"/>
          <w:color w:val="000000" w:themeColor="text1"/>
        </w:rPr>
        <w:t xml:space="preserve">. In a cohort study, 73312 men and 81663 women were successfully followed, and 1567 men (227 with diabetes) and 1242 women (108 with diabetes) were diagnosed with </w:t>
      </w:r>
      <w:r w:rsidR="00A82A7B" w:rsidRPr="007F72EC">
        <w:rPr>
          <w:rFonts w:ascii="Book Antiqua" w:hAnsi="Book Antiqua" w:cs="Times New Roman"/>
          <w:color w:val="000000" w:themeColor="text1"/>
        </w:rPr>
        <w:t>CRC</w:t>
      </w:r>
      <w:r w:rsidRPr="007F72EC">
        <w:rPr>
          <w:rFonts w:ascii="Book Antiqua" w:hAnsi="Book Antiqua" w:cs="Times New Roman"/>
          <w:color w:val="000000" w:themeColor="text1"/>
        </w:rPr>
        <w:t>. There was a 1.24-fold increased risk of incident CRC in men with diabetes (RR</w:t>
      </w:r>
      <w:r w:rsidR="00A82A7B"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lastRenderedPageBreak/>
        <w:t xml:space="preserve">[relative risk] </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1.24; 95%CI: 1.08-1.44)</w:t>
      </w:r>
      <w:r w:rsidR="00E91059" w:rsidRPr="007F72EC">
        <w:rPr>
          <w:rFonts w:ascii="Book Antiqua" w:hAnsi="Book Antiqua" w:cs="Times New Roman"/>
          <w:color w:val="000000" w:themeColor="text1"/>
        </w:rPr>
        <w:t>. H</w:t>
      </w:r>
      <w:r w:rsidRPr="007F72EC">
        <w:rPr>
          <w:rFonts w:ascii="Book Antiqua" w:hAnsi="Book Antiqua" w:cs="Times New Roman"/>
          <w:color w:val="000000" w:themeColor="text1"/>
        </w:rPr>
        <w:t>owever, among women, there was no association with the risk of incident CRC (RR</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 1.22, 95%CI: 1.04-1.45</w:t>
      </w:r>
      <w:proofErr w:type="gramStart"/>
      <w:r w:rsidRPr="007F72EC">
        <w:rPr>
          <w:rFonts w:ascii="Book Antiqua" w:hAnsi="Book Antiqua" w:cs="Times New Roman"/>
          <w:color w:val="000000" w:themeColor="text1"/>
        </w:rPr>
        <w:t>)</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27]</w:t>
      </w:r>
      <w:r w:rsidRPr="007F72EC">
        <w:rPr>
          <w:rFonts w:ascii="Book Antiqua" w:hAnsi="Book Antiqua" w:cs="Times New Roman"/>
          <w:color w:val="000000" w:themeColor="text1"/>
        </w:rPr>
        <w:t xml:space="preserve">. And in another Swedish study, </w:t>
      </w:r>
      <w:r w:rsidR="0036564A" w:rsidRPr="007F72EC">
        <w:rPr>
          <w:rFonts w:ascii="Book Antiqua" w:hAnsi="Book Antiqua" w:cs="Times New Roman"/>
          <w:color w:val="000000" w:themeColor="text1"/>
        </w:rPr>
        <w:t>the</w:t>
      </w:r>
      <w:r w:rsidR="0036564A">
        <w:rPr>
          <w:rFonts w:ascii="Book Antiqua" w:hAnsi="Book Antiqua" w:cs="Times New Roman"/>
          <w:color w:val="000000" w:themeColor="text1"/>
        </w:rPr>
        <w:t xml:space="preserve"> authors </w:t>
      </w:r>
      <w:r w:rsidRPr="007F72EC">
        <w:rPr>
          <w:rFonts w:ascii="Book Antiqua" w:hAnsi="Book Antiqua" w:cs="Times New Roman"/>
          <w:color w:val="000000" w:themeColor="text1"/>
        </w:rPr>
        <w:t>show</w:t>
      </w:r>
      <w:r w:rsidR="0036564A">
        <w:rPr>
          <w:rFonts w:ascii="Book Antiqua" w:hAnsi="Book Antiqua" w:cs="Times New Roman"/>
          <w:color w:val="000000" w:themeColor="text1"/>
        </w:rPr>
        <w:t>ed</w:t>
      </w:r>
      <w:r w:rsidRPr="007F72EC">
        <w:rPr>
          <w:rFonts w:ascii="Book Antiqua" w:hAnsi="Book Antiqua" w:cs="Times New Roman"/>
          <w:color w:val="000000" w:themeColor="text1"/>
        </w:rPr>
        <w:t xml:space="preserve"> that men with diabetes had a 49% increased risk of </w:t>
      </w:r>
      <w:r w:rsidR="00A82A7B" w:rsidRPr="007F72EC">
        <w:rPr>
          <w:rFonts w:ascii="Book Antiqua" w:hAnsi="Book Antiqua" w:cs="Times New Roman"/>
          <w:color w:val="000000" w:themeColor="text1"/>
        </w:rPr>
        <w:t>CRC</w:t>
      </w:r>
      <w:r w:rsidRPr="007F72EC">
        <w:rPr>
          <w:rFonts w:ascii="Book Antiqua" w:hAnsi="Book Antiqua" w:cs="Times New Roman"/>
          <w:color w:val="000000" w:themeColor="text1"/>
        </w:rPr>
        <w:t xml:space="preserve"> with all subsites in the </w:t>
      </w:r>
      <w:proofErr w:type="spellStart"/>
      <w:proofErr w:type="gramStart"/>
      <w:r w:rsidRPr="007F72EC">
        <w:rPr>
          <w:rFonts w:ascii="Book Antiqua" w:hAnsi="Book Antiqua" w:cs="Times New Roman"/>
          <w:color w:val="000000" w:themeColor="text1"/>
        </w:rPr>
        <w:t>colorectum</w:t>
      </w:r>
      <w:proofErr w:type="spellEnd"/>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28]</w:t>
      </w:r>
      <w:r w:rsidRPr="007F72EC">
        <w:rPr>
          <w:rFonts w:ascii="Book Antiqua" w:hAnsi="Book Antiqua" w:cs="Times New Roman"/>
          <w:color w:val="000000" w:themeColor="text1"/>
        </w:rPr>
        <w:t xml:space="preserve">. Last but not least, diet is also an important factor in the incidence of diabetes and CRC, but research has revealed that only women </w:t>
      </w:r>
      <w:r w:rsidR="00E91059" w:rsidRPr="007F72EC">
        <w:rPr>
          <w:rFonts w:ascii="Book Antiqua" w:hAnsi="Book Antiqua" w:cs="Times New Roman"/>
          <w:color w:val="000000" w:themeColor="text1"/>
        </w:rPr>
        <w:t xml:space="preserve">but </w:t>
      </w:r>
      <w:r w:rsidRPr="007F72EC">
        <w:rPr>
          <w:rFonts w:ascii="Book Antiqua" w:hAnsi="Book Antiqua" w:cs="Times New Roman"/>
          <w:color w:val="000000" w:themeColor="text1"/>
        </w:rPr>
        <w:t xml:space="preserve">not men have the ability to lower the risk of CRC, even if both woman and men have a similarly healthy </w:t>
      </w:r>
      <w:proofErr w:type="gramStart"/>
      <w:r w:rsidRPr="007F72EC">
        <w:rPr>
          <w:rFonts w:ascii="Book Antiqua" w:hAnsi="Book Antiqua" w:cs="Times New Roman"/>
          <w:color w:val="000000" w:themeColor="text1"/>
        </w:rPr>
        <w:t>diet</w:t>
      </w:r>
      <w:r w:rsidR="00A82A7B" w:rsidRPr="007F72EC">
        <w:rPr>
          <w:rFonts w:ascii="Book Antiqua" w:hAnsi="Book Antiqua" w:cs="Times New Roman"/>
          <w:color w:val="000000" w:themeColor="text1"/>
          <w:vertAlign w:val="superscript"/>
        </w:rPr>
        <w:t>[</w:t>
      </w:r>
      <w:proofErr w:type="gramEnd"/>
      <w:r w:rsidR="00A82A7B" w:rsidRPr="007F72EC">
        <w:rPr>
          <w:rFonts w:ascii="Book Antiqua" w:hAnsi="Book Antiqua" w:cs="Times New Roman"/>
          <w:color w:val="000000" w:themeColor="text1"/>
          <w:vertAlign w:val="superscript"/>
        </w:rPr>
        <w:t>29]</w:t>
      </w:r>
      <w:r w:rsidRPr="007F72EC">
        <w:rPr>
          <w:rFonts w:ascii="Book Antiqua" w:hAnsi="Book Antiqua" w:cs="Times New Roman"/>
          <w:color w:val="000000" w:themeColor="text1"/>
        </w:rPr>
        <w:t xml:space="preserve">. </w:t>
      </w:r>
    </w:p>
    <w:p w:rsidR="00EA5F95" w:rsidRPr="007F72EC" w:rsidRDefault="00EA5F95"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BREAST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Breast cancer is the foremost carcinoma </w:t>
      </w:r>
      <w:r w:rsidR="0036564A">
        <w:rPr>
          <w:rFonts w:ascii="Book Antiqua" w:hAnsi="Book Antiqua" w:cs="Times New Roman"/>
          <w:color w:val="000000" w:themeColor="text1"/>
        </w:rPr>
        <w:t>in</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women in developed countries and with the popularity of </w:t>
      </w:r>
      <w:r w:rsidR="00C5713D">
        <w:rPr>
          <w:rFonts w:ascii="Book Antiqua" w:hAnsi="Book Antiqua" w:cs="Times New Roman"/>
          <w:color w:val="000000" w:themeColor="text1"/>
        </w:rPr>
        <w:t>W</w:t>
      </w:r>
      <w:r w:rsidR="00C5713D" w:rsidRPr="007F72EC">
        <w:rPr>
          <w:rFonts w:ascii="Book Antiqua" w:hAnsi="Book Antiqua" w:cs="Times New Roman"/>
          <w:color w:val="000000" w:themeColor="text1"/>
        </w:rPr>
        <w:t xml:space="preserve">estern </w:t>
      </w:r>
      <w:proofErr w:type="gramStart"/>
      <w:r w:rsidRPr="007F72EC">
        <w:rPr>
          <w:rFonts w:ascii="Book Antiqua" w:hAnsi="Book Antiqua" w:cs="Times New Roman"/>
          <w:color w:val="000000" w:themeColor="text1"/>
        </w:rPr>
        <w:t>lifestyle,</w:t>
      </w:r>
      <w:proofErr w:type="gramEnd"/>
      <w:r w:rsidRPr="007F72EC">
        <w:rPr>
          <w:rFonts w:ascii="Book Antiqua" w:hAnsi="Book Antiqua" w:cs="Times New Roman"/>
          <w:color w:val="000000" w:themeColor="text1"/>
        </w:rPr>
        <w:t xml:space="preserve"> its incidence is rapidly growing in developing countries as well. Diabetes</w:t>
      </w:r>
      <w:r w:rsidR="00F131FF"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as a metabolic disorder, is robustly associated with an increased risk of breast </w:t>
      </w:r>
      <w:proofErr w:type="gramStart"/>
      <w:r w:rsidRPr="007F72EC">
        <w:rPr>
          <w:rFonts w:ascii="Book Antiqua" w:hAnsi="Book Antiqua" w:cs="Times New Roman"/>
          <w:color w:val="000000" w:themeColor="text1"/>
        </w:rPr>
        <w:t>cancer</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30]</w:t>
      </w:r>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Large amounts of</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epidemiological evidence have indicated that diabetes contributes to</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higher incidence and mortality</w:t>
      </w:r>
      <w:r w:rsidR="00F131FF" w:rsidRPr="007F72EC">
        <w:rPr>
          <w:rFonts w:ascii="Book Antiqua" w:hAnsi="Book Antiqua" w:cs="Times New Roman"/>
          <w:color w:val="000000" w:themeColor="text1"/>
        </w:rPr>
        <w:t xml:space="preserve"> rate</w:t>
      </w:r>
      <w:r w:rsidR="0036564A">
        <w:rPr>
          <w:rFonts w:ascii="Book Antiqua" w:hAnsi="Book Antiqua" w:cs="Times New Roman"/>
          <w:color w:val="000000" w:themeColor="text1"/>
        </w:rPr>
        <w:t>s</w:t>
      </w:r>
      <w:r w:rsidRPr="007F72EC">
        <w:rPr>
          <w:rFonts w:ascii="Book Antiqua" w:hAnsi="Book Antiqua" w:cs="Times New Roman"/>
          <w:color w:val="000000" w:themeColor="text1"/>
        </w:rPr>
        <w:t xml:space="preserve"> of breast cancer. Additionally, a meta-analysis has suggested that the correlation between diabetes and breast cancer seems to be confined to post-menopausal </w:t>
      </w:r>
      <w:proofErr w:type="gramStart"/>
      <w:r w:rsidRPr="007F72EC">
        <w:rPr>
          <w:rFonts w:ascii="Book Antiqua" w:hAnsi="Book Antiqua" w:cs="Times New Roman"/>
          <w:color w:val="000000" w:themeColor="text1"/>
        </w:rPr>
        <w:t>women</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31]</w:t>
      </w:r>
      <w:r w:rsidRPr="007F72EC">
        <w:rPr>
          <w:rFonts w:ascii="Book Antiqua" w:hAnsi="Book Antiqua" w:cs="Times New Roman"/>
          <w:color w:val="000000" w:themeColor="text1"/>
        </w:rPr>
        <w:t>. However, this result is inconsistent with another study show</w:t>
      </w:r>
      <w:r w:rsidR="0036564A">
        <w:rPr>
          <w:rFonts w:ascii="Book Antiqua" w:hAnsi="Book Antiqua" w:cs="Times New Roman"/>
          <w:color w:val="000000" w:themeColor="text1"/>
        </w:rPr>
        <w:t>ing</w:t>
      </w:r>
      <w:r w:rsidRPr="007F72EC">
        <w:rPr>
          <w:rFonts w:ascii="Book Antiqua" w:hAnsi="Book Antiqua" w:cs="Times New Roman"/>
          <w:color w:val="000000" w:themeColor="text1"/>
        </w:rPr>
        <w:t xml:space="preserve"> that the increased risk of breast cancer in pre-menopausal women is attributed to </w:t>
      </w:r>
      <w:proofErr w:type="gramStart"/>
      <w:r w:rsidRPr="007F72EC">
        <w:rPr>
          <w:rFonts w:ascii="Book Antiqua" w:hAnsi="Book Antiqua" w:cs="Times New Roman"/>
          <w:color w:val="000000" w:themeColor="text1"/>
        </w:rPr>
        <w:t>diabetes</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32]</w:t>
      </w:r>
      <w:r w:rsidRPr="007F72EC">
        <w:rPr>
          <w:rFonts w:ascii="Book Antiqua" w:hAnsi="Book Antiqua" w:cs="Times New Roman"/>
          <w:color w:val="000000" w:themeColor="text1"/>
        </w:rPr>
        <w:t xml:space="preserve">. </w:t>
      </w:r>
      <w:r w:rsidR="00F131FF" w:rsidRPr="007F72EC">
        <w:rPr>
          <w:rFonts w:ascii="Book Antiqua" w:hAnsi="Book Antiqua" w:cs="Times New Roman"/>
          <w:color w:val="000000" w:themeColor="text1"/>
        </w:rPr>
        <w:t>M</w:t>
      </w:r>
      <w:r w:rsidRPr="007F72EC">
        <w:rPr>
          <w:rFonts w:ascii="Book Antiqua" w:hAnsi="Book Antiqua" w:cs="Times New Roman"/>
          <w:color w:val="000000" w:themeColor="text1"/>
        </w:rPr>
        <w:t>ore</w:t>
      </w:r>
      <w:r w:rsidR="00F131FF" w:rsidRPr="007F72EC">
        <w:rPr>
          <w:rFonts w:ascii="Book Antiqua" w:hAnsi="Book Antiqua" w:cs="Times New Roman"/>
          <w:color w:val="000000" w:themeColor="text1"/>
        </w:rPr>
        <w:t>over</w:t>
      </w:r>
      <w:r w:rsidRPr="007F72EC">
        <w:rPr>
          <w:rFonts w:ascii="Book Antiqua" w:hAnsi="Book Antiqua" w:cs="Times New Roman"/>
          <w:color w:val="000000" w:themeColor="text1"/>
        </w:rPr>
        <w:t xml:space="preserve">, </w:t>
      </w:r>
      <w:r w:rsidR="00BB0B2C" w:rsidRPr="007F72EC">
        <w:rPr>
          <w:rFonts w:ascii="Book Antiqua" w:hAnsi="Book Antiqua" w:cs="Times New Roman"/>
          <w:color w:val="000000" w:themeColor="text1"/>
        </w:rPr>
        <w:t xml:space="preserve">in </w:t>
      </w:r>
      <w:r w:rsidRPr="007F72EC">
        <w:rPr>
          <w:rFonts w:ascii="Book Antiqua" w:hAnsi="Book Antiqua" w:cs="Times New Roman"/>
          <w:color w:val="000000" w:themeColor="text1"/>
        </w:rPr>
        <w:t>a study investigat</w:t>
      </w:r>
      <w:r w:rsidR="00BB0B2C" w:rsidRPr="007F72EC">
        <w:rPr>
          <w:rFonts w:ascii="Book Antiqua" w:hAnsi="Book Antiqua" w:cs="Times New Roman"/>
          <w:color w:val="000000" w:themeColor="text1"/>
        </w:rPr>
        <w:t>ing</w:t>
      </w:r>
      <w:r w:rsidRPr="007F72EC">
        <w:rPr>
          <w:rFonts w:ascii="Book Antiqua" w:hAnsi="Book Antiqua" w:cs="Times New Roman"/>
          <w:color w:val="000000" w:themeColor="text1"/>
        </w:rPr>
        <w:t xml:space="preserve"> the relation of diabetes and breast cancer among Asian-American women, </w:t>
      </w:r>
      <w:r w:rsidR="0036564A" w:rsidRPr="007F72EC">
        <w:rPr>
          <w:rFonts w:ascii="Book Antiqua" w:hAnsi="Book Antiqua" w:cs="Times New Roman"/>
          <w:color w:val="000000" w:themeColor="text1"/>
        </w:rPr>
        <w:t>the</w:t>
      </w:r>
      <w:r w:rsidR="0036564A">
        <w:rPr>
          <w:rFonts w:ascii="Book Antiqua" w:hAnsi="Book Antiqua" w:cs="Times New Roman"/>
          <w:color w:val="000000" w:themeColor="text1"/>
        </w:rPr>
        <w:t xml:space="preserve"> authors</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found </w:t>
      </w:r>
      <w:r w:rsidR="00BB0B2C" w:rsidRPr="007F72EC">
        <w:rPr>
          <w:rFonts w:ascii="Book Antiqua" w:hAnsi="Book Antiqua" w:cs="Times New Roman"/>
          <w:color w:val="000000" w:themeColor="text1"/>
        </w:rPr>
        <w:t xml:space="preserve">that </w:t>
      </w:r>
      <w:r w:rsidRPr="007F72EC">
        <w:rPr>
          <w:rFonts w:ascii="Book Antiqua" w:hAnsi="Book Antiqua" w:cs="Times New Roman"/>
          <w:color w:val="000000" w:themeColor="text1"/>
        </w:rPr>
        <w:t xml:space="preserve">after adjusting body mass index and waist to hip ratio, </w:t>
      </w:r>
      <w:r w:rsidR="0036564A">
        <w:rPr>
          <w:rFonts w:ascii="Book Antiqua" w:hAnsi="Book Antiqua" w:cs="Times New Roman"/>
          <w:color w:val="000000" w:themeColor="text1"/>
        </w:rPr>
        <w:t xml:space="preserve">the </w:t>
      </w:r>
      <w:r w:rsidRPr="007F72EC">
        <w:rPr>
          <w:rFonts w:ascii="Book Antiqua" w:hAnsi="Book Antiqua" w:cs="Times New Roman"/>
          <w:color w:val="000000" w:themeColor="text1"/>
        </w:rPr>
        <w:t>incidence of breast cancer still increased</w:t>
      </w:r>
      <w:r w:rsidR="00BB0B2C" w:rsidRPr="007F72EC">
        <w:rPr>
          <w:rFonts w:ascii="Book Antiqua" w:hAnsi="Book Antiqua" w:cs="Times New Roman"/>
          <w:color w:val="000000" w:themeColor="text1"/>
        </w:rPr>
        <w:t>. This</w:t>
      </w:r>
      <w:r w:rsidRPr="007F72EC">
        <w:rPr>
          <w:rFonts w:ascii="Book Antiqua" w:hAnsi="Book Antiqua" w:cs="Times New Roman"/>
          <w:color w:val="000000" w:themeColor="text1"/>
        </w:rPr>
        <w:t xml:space="preserve"> indicated</w:t>
      </w:r>
      <w:r w:rsidR="00BB0B2C" w:rsidRPr="007F72EC">
        <w:rPr>
          <w:rFonts w:ascii="Book Antiqua" w:hAnsi="Book Antiqua" w:cs="Times New Roman"/>
          <w:color w:val="000000" w:themeColor="text1"/>
        </w:rPr>
        <w:t xml:space="preserve"> that</w:t>
      </w:r>
      <w:r w:rsidRPr="007F72EC">
        <w:rPr>
          <w:rFonts w:ascii="Book Antiqua" w:hAnsi="Book Antiqua" w:cs="Times New Roman"/>
          <w:color w:val="000000" w:themeColor="text1"/>
        </w:rPr>
        <w:t xml:space="preserve"> the history of diabetes has an intense relation with breast </w:t>
      </w:r>
      <w:proofErr w:type="gramStart"/>
      <w:r w:rsidRPr="007F72EC">
        <w:rPr>
          <w:rFonts w:ascii="Book Antiqua" w:hAnsi="Book Antiqua" w:cs="Times New Roman"/>
          <w:color w:val="000000" w:themeColor="text1"/>
        </w:rPr>
        <w:t>cancer</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33]</w:t>
      </w:r>
      <w:r w:rsidRPr="007F72EC">
        <w:rPr>
          <w:rFonts w:ascii="Book Antiqua" w:hAnsi="Book Antiqua" w:cs="Times New Roman"/>
          <w:color w:val="000000" w:themeColor="text1"/>
        </w:rPr>
        <w:t xml:space="preserve">. Besides, there are two </w:t>
      </w:r>
      <w:r w:rsidR="0036564A">
        <w:rPr>
          <w:rFonts w:ascii="Book Antiqua" w:hAnsi="Book Antiqua" w:cs="Times New Roman"/>
          <w:color w:val="000000" w:themeColor="text1"/>
        </w:rPr>
        <w:t>studies</w:t>
      </w:r>
      <w:r w:rsidR="0036564A"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that</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had similar conclusions, introducing that diabetes may interfere with focus to other health problems and cause a low rate of diagnosis of breast cancer. Moreover, diabetes may promote the growth of tumors. A retrospective cohort study assessed the impact of diabetes on stages of breast cancer, and among 38407 women with breast cancer, 6115</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(15.9%)</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were diabetics, who had more advanced breast cancer stages than their nondiabetics counterparts </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Stage II [adjusted odds ratio (</w:t>
      </w:r>
      <w:proofErr w:type="spellStart"/>
      <w:r w:rsidRPr="007F72EC">
        <w:rPr>
          <w:rFonts w:ascii="Book Antiqua" w:hAnsi="Book Antiqua" w:cs="Times New Roman"/>
          <w:color w:val="000000" w:themeColor="text1"/>
        </w:rPr>
        <w:t>aOR</w:t>
      </w:r>
      <w:proofErr w:type="spellEnd"/>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1.14, 95%CI</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1.07</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1.22], Stage III (</w:t>
      </w:r>
      <w:proofErr w:type="spellStart"/>
      <w:r w:rsidRPr="007F72EC">
        <w:rPr>
          <w:rFonts w:ascii="Book Antiqua" w:hAnsi="Book Antiqua" w:cs="Times New Roman"/>
          <w:color w:val="000000" w:themeColor="text1"/>
        </w:rPr>
        <w:t>aOR</w:t>
      </w:r>
      <w:proofErr w:type="spellEnd"/>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1.21, 95%CI</w:t>
      </w:r>
      <w:r w:rsidR="00A82A7B"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1.11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1.33), and Stage IV (</w:t>
      </w:r>
      <w:proofErr w:type="spellStart"/>
      <w:r w:rsidRPr="007F72EC">
        <w:rPr>
          <w:rFonts w:ascii="Book Antiqua" w:hAnsi="Book Antiqua" w:cs="Times New Roman"/>
          <w:color w:val="000000" w:themeColor="text1"/>
        </w:rPr>
        <w:t>aOR</w:t>
      </w:r>
      <w:proofErr w:type="spellEnd"/>
      <w:r w:rsidRPr="007F72EC">
        <w:rPr>
          <w:rFonts w:ascii="Book Antiqua" w:hAnsi="Book Antiqua" w:cs="Times New Roman"/>
          <w:color w:val="000000" w:themeColor="text1"/>
        </w:rPr>
        <w:t xml:space="preserve"> </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1.16, 95 % CI</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1.01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1.33) </w:t>
      </w:r>
      <w:r w:rsidRPr="007F72EC">
        <w:rPr>
          <w:rFonts w:ascii="Book Antiqua" w:hAnsi="Book Antiqua" w:cs="Times New Roman"/>
          <w:i/>
          <w:iCs/>
          <w:color w:val="000000" w:themeColor="text1"/>
        </w:rPr>
        <w:t>vs</w:t>
      </w:r>
      <w:r w:rsidRPr="007F72EC">
        <w:rPr>
          <w:rFonts w:ascii="Book Antiqua" w:hAnsi="Book Antiqua" w:cs="Times New Roman"/>
          <w:color w:val="000000" w:themeColor="text1"/>
        </w:rPr>
        <w:t xml:space="preserve"> Stage I breast cancer</w:t>
      </w:r>
      <w:r w:rsidR="00A82A7B" w:rsidRPr="007F72EC">
        <w:rPr>
          <w:rFonts w:ascii="Book Antiqua" w:hAnsi="Book Antiqua" w:cs="Times New Roman" w:hint="eastAsia"/>
          <w:color w:val="000000" w:themeColor="text1"/>
          <w:vertAlign w:val="superscript"/>
        </w:rPr>
        <w:t>[</w:t>
      </w:r>
      <w:r w:rsidR="00A82A7B" w:rsidRPr="007F72EC">
        <w:rPr>
          <w:rFonts w:ascii="Book Antiqua" w:hAnsi="Book Antiqua" w:cs="Times New Roman"/>
          <w:color w:val="000000" w:themeColor="text1"/>
          <w:vertAlign w:val="superscript"/>
        </w:rPr>
        <w:t>34]</w:t>
      </w:r>
      <w:r w:rsidRPr="007F72EC">
        <w:rPr>
          <w:rFonts w:ascii="Book Antiqua" w:hAnsi="Book Antiqua" w:cs="Times New Roman"/>
          <w:color w:val="000000" w:themeColor="text1"/>
        </w:rPr>
        <w:t>.</w:t>
      </w:r>
      <w:r w:rsid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In another study, the impact of pre-existing diabetes on breast cancer prognosis was </w:t>
      </w:r>
      <w:r w:rsidRPr="007F72EC">
        <w:rPr>
          <w:rFonts w:ascii="Book Antiqua" w:hAnsi="Book Antiqua" w:cs="Times New Roman"/>
          <w:color w:val="000000" w:themeColor="text1"/>
        </w:rPr>
        <w:lastRenderedPageBreak/>
        <w:t>examined. Compared to nondiabetic women, the overall mortality had a remarkabl</w:t>
      </w:r>
      <w:r w:rsidR="00CB2F0E" w:rsidRPr="007F72EC">
        <w:rPr>
          <w:rFonts w:ascii="Book Antiqua" w:hAnsi="Book Antiqua" w:cs="Times New Roman"/>
          <w:color w:val="000000" w:themeColor="text1"/>
        </w:rPr>
        <w:t>e</w:t>
      </w:r>
      <w:r w:rsidRPr="007F72EC">
        <w:rPr>
          <w:rFonts w:ascii="Book Antiqua" w:hAnsi="Book Antiqua" w:cs="Times New Roman"/>
          <w:color w:val="000000" w:themeColor="text1"/>
        </w:rPr>
        <w:t xml:space="preserve"> increase among women who suffered diabetes (HR =</w:t>
      </w:r>
      <w:r w:rsidR="00A82A7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1.57, 95%CI: 1.23</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2.01). </w:t>
      </w:r>
      <w:r w:rsidR="00CB2F0E" w:rsidRPr="007F72EC">
        <w:rPr>
          <w:rFonts w:ascii="Book Antiqua" w:hAnsi="Book Antiqua" w:cs="Times New Roman"/>
          <w:color w:val="000000" w:themeColor="text1"/>
        </w:rPr>
        <w:t>R</w:t>
      </w:r>
      <w:r w:rsidRPr="007F72EC">
        <w:rPr>
          <w:rFonts w:ascii="Book Antiqua" w:hAnsi="Book Antiqua" w:cs="Times New Roman"/>
          <w:color w:val="000000" w:themeColor="text1"/>
        </w:rPr>
        <w:t xml:space="preserve">adiation therapy was difficult to carry out on diabetic </w:t>
      </w:r>
      <w:proofErr w:type="gramStart"/>
      <w:r w:rsidRPr="007F72EC">
        <w:rPr>
          <w:rFonts w:ascii="Book Antiqua" w:hAnsi="Book Antiqua" w:cs="Times New Roman"/>
          <w:color w:val="000000" w:themeColor="text1"/>
        </w:rPr>
        <w:t>women</w:t>
      </w:r>
      <w:r w:rsidR="00A82A7B" w:rsidRPr="007F72EC">
        <w:rPr>
          <w:rFonts w:ascii="Book Antiqua" w:hAnsi="Book Antiqua" w:cs="Times New Roman" w:hint="eastAsia"/>
          <w:color w:val="000000" w:themeColor="text1"/>
          <w:vertAlign w:val="superscript"/>
        </w:rPr>
        <w:t>[</w:t>
      </w:r>
      <w:proofErr w:type="gramEnd"/>
      <w:r w:rsidR="00A82A7B" w:rsidRPr="007F72EC">
        <w:rPr>
          <w:rFonts w:ascii="Book Antiqua" w:hAnsi="Book Antiqua" w:cs="Times New Roman"/>
          <w:color w:val="000000" w:themeColor="text1"/>
          <w:vertAlign w:val="superscript"/>
        </w:rPr>
        <w:t>35]</w:t>
      </w:r>
      <w:r w:rsidRPr="007F72EC">
        <w:rPr>
          <w:rFonts w:ascii="Book Antiqua" w:hAnsi="Book Antiqua" w:cs="Times New Roman"/>
          <w:color w:val="000000" w:themeColor="text1"/>
        </w:rPr>
        <w:t>. Therefore, diabetes accounts for a delayed diagnosis and limited treatment choices, thus leading to a more aggressive breast cancer and a higher mortality.</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ENDOMETRIAL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Endometrial cancer (EC) is the fourth most common cancer in women in the United States and the most common type of gynecological cancer. Compared to other types of cancer, EC often has an earlier diagnosis and a better prognosis. However, the death rate of EC rose significantly during the past 20 years.</w:t>
      </w:r>
      <w:r w:rsidR="00D61037" w:rsidRPr="007F72EC">
        <w:rPr>
          <w:rFonts w:ascii="Book Antiqua" w:hAnsi="Book Antiqua" w:cs="Times New Roman"/>
          <w:color w:val="000000" w:themeColor="text1"/>
        </w:rPr>
        <w:t xml:space="preserve"> T</w:t>
      </w:r>
      <w:r w:rsidRPr="007F72EC">
        <w:rPr>
          <w:rFonts w:ascii="Book Antiqua" w:hAnsi="Book Antiqua" w:cs="Times New Roman"/>
          <w:color w:val="000000" w:themeColor="text1"/>
        </w:rPr>
        <w:t>his phenomenon could be explained by longer life expectancy and lifestyle changes</w:t>
      </w:r>
      <w:r w:rsidR="00D61037" w:rsidRPr="007F72EC">
        <w:rPr>
          <w:rFonts w:ascii="Book Antiqua" w:hAnsi="Book Antiqua" w:cs="Times New Roman"/>
          <w:color w:val="000000" w:themeColor="text1"/>
        </w:rPr>
        <w:t xml:space="preserve"> as</w:t>
      </w:r>
      <w:r w:rsidRPr="007F72EC">
        <w:rPr>
          <w:rFonts w:ascii="Book Antiqua" w:hAnsi="Book Antiqua" w:cs="Times New Roman"/>
          <w:color w:val="000000" w:themeColor="text1"/>
        </w:rPr>
        <w:t xml:space="preserve"> ageing and physical activities are linked to </w:t>
      </w:r>
      <w:proofErr w:type="gramStart"/>
      <w:r w:rsidRPr="007F72EC">
        <w:rPr>
          <w:rFonts w:ascii="Book Antiqua" w:hAnsi="Book Antiqua" w:cs="Times New Roman"/>
          <w:color w:val="000000" w:themeColor="text1"/>
        </w:rPr>
        <w:t>diabetes</w:t>
      </w:r>
      <w:r w:rsidR="00783A56" w:rsidRPr="007F72EC">
        <w:rPr>
          <w:rFonts w:ascii="Book Antiqua" w:hAnsi="Book Antiqua" w:cs="Times New Roman"/>
          <w:color w:val="000000" w:themeColor="text1"/>
          <w:vertAlign w:val="superscript"/>
        </w:rPr>
        <w:t>[</w:t>
      </w:r>
      <w:proofErr w:type="gramEnd"/>
      <w:r w:rsidR="00783A56" w:rsidRPr="007F72EC">
        <w:rPr>
          <w:rFonts w:ascii="Book Antiqua" w:hAnsi="Book Antiqua" w:cs="Times New Roman"/>
          <w:color w:val="000000" w:themeColor="text1"/>
          <w:vertAlign w:val="superscript"/>
        </w:rPr>
        <w:t>36,37]</w:t>
      </w:r>
      <w:r w:rsidRPr="007F72EC">
        <w:rPr>
          <w:rFonts w:ascii="Book Antiqua" w:hAnsi="Book Antiqua" w:cs="Times New Roman"/>
          <w:color w:val="000000" w:themeColor="text1"/>
        </w:rPr>
        <w:t xml:space="preserve">. Therefore, diabetes is associated with EC, which has been consistently supported </w:t>
      </w:r>
      <w:r w:rsidR="00D61037" w:rsidRPr="007F72EC">
        <w:rPr>
          <w:rFonts w:ascii="Book Antiqua" w:hAnsi="Book Antiqua" w:cs="Times New Roman"/>
          <w:color w:val="000000" w:themeColor="text1"/>
        </w:rPr>
        <w:t>by</w:t>
      </w:r>
      <w:r w:rsidRPr="007F72EC">
        <w:rPr>
          <w:rFonts w:ascii="Book Antiqua" w:hAnsi="Book Antiqua" w:cs="Times New Roman"/>
          <w:color w:val="000000" w:themeColor="text1"/>
        </w:rPr>
        <w:t xml:space="preserve"> cohort study, case-control study</w:t>
      </w:r>
      <w:r w:rsidR="0036564A">
        <w:rPr>
          <w:rFonts w:ascii="Book Antiqua" w:hAnsi="Book Antiqua" w:cs="Times New Roman"/>
          <w:color w:val="000000" w:themeColor="text1"/>
        </w:rPr>
        <w:t>,</w:t>
      </w:r>
      <w:r w:rsidRPr="007F72EC">
        <w:rPr>
          <w:rFonts w:ascii="Book Antiqua" w:hAnsi="Book Antiqua" w:cs="Times New Roman"/>
          <w:color w:val="000000" w:themeColor="text1"/>
        </w:rPr>
        <w:t xml:space="preserve"> and meta-analysis. These studies have demonstrated that diabetes leads to a higher mortality of EC as an independent risk factor.</w:t>
      </w:r>
      <w:r w:rsid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A cohort study, conducted in Sweden, assessed the incidence of EC among 80005 women with diabetes, </w:t>
      </w:r>
      <w:r w:rsidR="00D61037" w:rsidRPr="007F72EC">
        <w:rPr>
          <w:rFonts w:ascii="Book Antiqua" w:hAnsi="Book Antiqua" w:cs="Times New Roman"/>
          <w:color w:val="000000" w:themeColor="text1"/>
        </w:rPr>
        <w:t xml:space="preserve">with </w:t>
      </w:r>
      <w:r w:rsidRPr="007F72EC">
        <w:rPr>
          <w:rFonts w:ascii="Book Antiqua" w:hAnsi="Book Antiqua" w:cs="Times New Roman"/>
          <w:color w:val="000000" w:themeColor="text1"/>
        </w:rPr>
        <w:t>the standardized incidence ratios as 1.8</w:t>
      </w:r>
      <w:r w:rsidR="00D61037"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CI as</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1.6</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2.0, </w:t>
      </w:r>
      <w:r w:rsidR="00D61037" w:rsidRPr="007F72EC">
        <w:rPr>
          <w:rFonts w:ascii="Book Antiqua" w:hAnsi="Book Antiqua" w:cs="Times New Roman"/>
          <w:color w:val="000000" w:themeColor="text1"/>
        </w:rPr>
        <w:t xml:space="preserve">and </w:t>
      </w:r>
      <w:r w:rsidRPr="007F72EC">
        <w:rPr>
          <w:rFonts w:ascii="Book Antiqua" w:hAnsi="Book Antiqua" w:cs="Times New Roman"/>
          <w:color w:val="000000" w:themeColor="text1"/>
        </w:rPr>
        <w:t>the</w:t>
      </w:r>
      <w:r w:rsidR="0036564A">
        <w:rPr>
          <w:rFonts w:ascii="Book Antiqua" w:hAnsi="Book Antiqua" w:cs="Times New Roman"/>
          <w:color w:val="000000" w:themeColor="text1"/>
        </w:rPr>
        <w:t xml:space="preserve"> results </w:t>
      </w:r>
      <w:r w:rsidRPr="007F72EC">
        <w:rPr>
          <w:rFonts w:ascii="Book Antiqua" w:hAnsi="Book Antiqua" w:cs="Times New Roman"/>
          <w:color w:val="000000" w:themeColor="text1"/>
        </w:rPr>
        <w:t xml:space="preserve">indicated that diabetes elevates the incidence of </w:t>
      </w:r>
      <w:proofErr w:type="gramStart"/>
      <w:r w:rsidRPr="007F72EC">
        <w:rPr>
          <w:rFonts w:ascii="Book Antiqua" w:hAnsi="Book Antiqua" w:cs="Times New Roman"/>
          <w:color w:val="000000" w:themeColor="text1"/>
        </w:rPr>
        <w:t>EC</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38]</w:t>
      </w:r>
      <w:r w:rsidRPr="007F72EC">
        <w:rPr>
          <w:rFonts w:ascii="Book Antiqua" w:hAnsi="Book Antiqua" w:cs="Times New Roman"/>
          <w:color w:val="000000" w:themeColor="text1"/>
        </w:rPr>
        <w:t>. Besides, a case-control study in Washington</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illustrated that irrespective of other present risk factors, diabetes is strongly related to EC (OR =</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1.7, 95%CI: 1.2</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2.3), and</w:t>
      </w:r>
      <w:r w:rsidR="0036564A">
        <w:rPr>
          <w:rFonts w:ascii="Book Antiqua" w:hAnsi="Book Antiqua" w:cs="Times New Roman"/>
          <w:color w:val="000000" w:themeColor="text1"/>
        </w:rPr>
        <w:t xml:space="preserve"> </w:t>
      </w:r>
      <w:r w:rsidRPr="007F72EC">
        <w:rPr>
          <w:rFonts w:ascii="Book Antiqua" w:hAnsi="Book Antiqua" w:cs="Times New Roman"/>
          <w:color w:val="000000" w:themeColor="text1"/>
        </w:rPr>
        <w:t>new-onset diabetics (&lt;</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5 years) have a 2-fold </w:t>
      </w:r>
      <w:r w:rsidR="0036564A">
        <w:rPr>
          <w:rFonts w:ascii="Book Antiqua" w:hAnsi="Book Antiqua" w:cs="Times New Roman"/>
          <w:color w:val="000000" w:themeColor="text1"/>
        </w:rPr>
        <w:t>increased odds</w:t>
      </w:r>
      <w:r w:rsidR="0036564A"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of </w:t>
      </w:r>
      <w:r w:rsidR="0036564A">
        <w:rPr>
          <w:rFonts w:ascii="Book Antiqua" w:hAnsi="Book Antiqua" w:cs="Times New Roman"/>
          <w:color w:val="000000" w:themeColor="text1"/>
        </w:rPr>
        <w:t xml:space="preserve">EC compared with </w:t>
      </w:r>
      <w:r w:rsidRPr="007F72EC">
        <w:rPr>
          <w:rFonts w:ascii="Book Antiqua" w:hAnsi="Book Antiqua" w:cs="Times New Roman"/>
          <w:color w:val="000000" w:themeColor="text1"/>
        </w:rPr>
        <w:t>those with a more distant diagnosis (≥</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5 years)</w:t>
      </w:r>
      <w:r w:rsidR="00783A56" w:rsidRPr="007F72EC">
        <w:rPr>
          <w:rFonts w:ascii="Book Antiqua" w:hAnsi="Book Antiqua" w:cs="Times New Roman" w:hint="eastAsia"/>
          <w:color w:val="000000" w:themeColor="text1"/>
          <w:vertAlign w:val="superscript"/>
        </w:rPr>
        <w:t>[</w:t>
      </w:r>
      <w:r w:rsidR="00783A56" w:rsidRPr="007F72EC">
        <w:rPr>
          <w:rFonts w:ascii="Book Antiqua" w:hAnsi="Book Antiqua" w:cs="Times New Roman"/>
          <w:color w:val="000000" w:themeColor="text1"/>
          <w:vertAlign w:val="superscript"/>
        </w:rPr>
        <w:t>39]</w:t>
      </w:r>
      <w:r w:rsidRPr="007F72EC">
        <w:rPr>
          <w:rFonts w:ascii="Book Antiqua" w:hAnsi="Book Antiqua" w:cs="Times New Roman"/>
          <w:color w:val="000000" w:themeColor="text1"/>
        </w:rPr>
        <w:t>. Furthermore, a systematic review and meta-analysis of cohort studies summarized 29 cohort studies and</w:t>
      </w:r>
      <w:r w:rsidR="000B5C80">
        <w:rPr>
          <w:rFonts w:ascii="Book Antiqua" w:hAnsi="Book Antiqua" w:cs="Times New Roman"/>
          <w:color w:val="000000" w:themeColor="text1"/>
        </w:rPr>
        <w:t xml:space="preserve"> </w:t>
      </w:r>
      <w:r w:rsidRPr="007F72EC">
        <w:rPr>
          <w:rFonts w:ascii="Book Antiqua" w:hAnsi="Book Antiqua" w:cs="Times New Roman"/>
          <w:color w:val="000000" w:themeColor="text1"/>
        </w:rPr>
        <w:t>revealed</w:t>
      </w:r>
      <w:r w:rsidR="000B5C80">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morbidity of EC </w:t>
      </w:r>
      <w:r w:rsidR="000B5C80">
        <w:rPr>
          <w:rFonts w:ascii="Book Antiqua" w:hAnsi="Book Antiqua" w:cs="Times New Roman"/>
          <w:color w:val="000000" w:themeColor="text1"/>
        </w:rPr>
        <w:t>in</w:t>
      </w:r>
      <w:r w:rsidR="000B5C80"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women with </w:t>
      </w:r>
      <w:r w:rsidRPr="00AE2770">
        <w:rPr>
          <w:rFonts w:ascii="Book Antiqua" w:hAnsi="Book Antiqua" w:cs="Times New Roman"/>
          <w:i/>
          <w:color w:val="000000" w:themeColor="text1"/>
        </w:rPr>
        <w:t>vs</w:t>
      </w:r>
      <w:r w:rsidRPr="007F72EC">
        <w:rPr>
          <w:rFonts w:ascii="Book Antiqua" w:hAnsi="Book Antiqua" w:cs="Times New Roman"/>
          <w:color w:val="000000" w:themeColor="text1"/>
        </w:rPr>
        <w:t xml:space="preserve"> without diabetes</w:t>
      </w:r>
      <w:r w:rsidR="000B5C80">
        <w:rPr>
          <w:rFonts w:ascii="Book Antiqua" w:hAnsi="Book Antiqua" w:cs="Times New Roman"/>
          <w:color w:val="000000" w:themeColor="text1"/>
        </w:rPr>
        <w:t>.</w:t>
      </w:r>
      <w:r w:rsidR="000B5C80" w:rsidRPr="007F72EC">
        <w:rPr>
          <w:rFonts w:ascii="Book Antiqua" w:hAnsi="Book Antiqua" w:cs="Times New Roman"/>
          <w:color w:val="000000" w:themeColor="text1"/>
        </w:rPr>
        <w:t xml:space="preserve"> </w:t>
      </w:r>
      <w:r w:rsidR="000B5C80">
        <w:rPr>
          <w:rFonts w:ascii="Book Antiqua" w:hAnsi="Book Antiqua" w:cs="Times New Roman"/>
          <w:color w:val="000000" w:themeColor="text1"/>
        </w:rPr>
        <w:t>T</w:t>
      </w:r>
      <w:r w:rsidR="000B5C80" w:rsidRPr="007F72EC">
        <w:rPr>
          <w:rFonts w:ascii="Book Antiqua" w:hAnsi="Book Antiqua" w:cs="Times New Roman"/>
          <w:color w:val="000000" w:themeColor="text1"/>
        </w:rPr>
        <w:t xml:space="preserve">he </w:t>
      </w:r>
      <w:r w:rsidRPr="007F72EC">
        <w:rPr>
          <w:rFonts w:ascii="Book Antiqua" w:hAnsi="Book Antiqua" w:cs="Times New Roman"/>
          <w:color w:val="000000" w:themeColor="text1"/>
        </w:rPr>
        <w:t>summary RR was 1.89 (95%CI</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1.46</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2.45; </w:t>
      </w:r>
      <w:r w:rsidR="00783A56" w:rsidRPr="007F72EC">
        <w:rPr>
          <w:rFonts w:ascii="Book Antiqua" w:hAnsi="Book Antiqua" w:cs="Times New Roman"/>
          <w:i/>
          <w:iCs/>
          <w:color w:val="000000" w:themeColor="text1"/>
        </w:rPr>
        <w:t>P</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&lt;</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0.001) and the summary incidence rate</w:t>
      </w:r>
      <w:r w:rsidR="000B5C80">
        <w:rPr>
          <w:rFonts w:ascii="Book Antiqua" w:hAnsi="Book Antiqua" w:cs="Times New Roman"/>
          <w:color w:val="000000" w:themeColor="text1"/>
        </w:rPr>
        <w:t xml:space="preserve"> </w:t>
      </w:r>
      <w:r w:rsidRPr="007F72EC">
        <w:rPr>
          <w:rFonts w:ascii="Book Antiqua" w:hAnsi="Book Antiqua" w:cs="Times New Roman"/>
          <w:color w:val="000000" w:themeColor="text1"/>
        </w:rPr>
        <w:t>was 1.61 (95%CI</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1.51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1.71; </w:t>
      </w:r>
      <w:r w:rsidR="00783A56" w:rsidRPr="007F72EC">
        <w:rPr>
          <w:rFonts w:ascii="Book Antiqua" w:hAnsi="Book Antiqua" w:cs="Times New Roman"/>
          <w:i/>
          <w:iCs/>
          <w:color w:val="000000" w:themeColor="text1"/>
        </w:rPr>
        <w:t>P</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&lt;</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0.001), once again confirming that diabetes is an independent risk factor </w:t>
      </w:r>
      <w:r w:rsidR="000B5C80">
        <w:rPr>
          <w:rFonts w:ascii="Book Antiqua" w:hAnsi="Book Antiqua" w:cs="Times New Roman"/>
          <w:color w:val="000000" w:themeColor="text1"/>
        </w:rPr>
        <w:t>for</w:t>
      </w:r>
      <w:r w:rsidR="000B5C80"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increased EC incidence. However, the correlation of diabetes and EC-specific mortality remains to be validated </w:t>
      </w:r>
      <w:r w:rsidR="000B5C80">
        <w:rPr>
          <w:rFonts w:ascii="Book Antiqua" w:hAnsi="Book Antiqua" w:cs="Times New Roman"/>
          <w:color w:val="000000" w:themeColor="text1"/>
        </w:rPr>
        <w:t xml:space="preserve">by </w:t>
      </w:r>
      <w:r w:rsidRPr="007F72EC">
        <w:rPr>
          <w:rFonts w:ascii="Book Antiqua" w:hAnsi="Book Antiqua" w:cs="Times New Roman"/>
          <w:color w:val="000000" w:themeColor="text1"/>
        </w:rPr>
        <w:t xml:space="preserve">more </w:t>
      </w:r>
      <w:proofErr w:type="gramStart"/>
      <w:r w:rsidRPr="007F72EC">
        <w:rPr>
          <w:rFonts w:ascii="Book Antiqua" w:hAnsi="Book Antiqua" w:cs="Times New Roman"/>
          <w:color w:val="000000" w:themeColor="text1"/>
        </w:rPr>
        <w:t>studies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40]</w:t>
      </w:r>
      <w:r w:rsidRPr="007F72EC">
        <w:rPr>
          <w:rFonts w:ascii="Book Antiqua" w:hAnsi="Book Antiqua" w:cs="Times New Roman"/>
          <w:color w:val="000000" w:themeColor="text1"/>
        </w:rPr>
        <w:t>.</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BLADDER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lastRenderedPageBreak/>
        <w:t xml:space="preserve">Bladder cancer (BC) is one of the most prevalent malignancies in the world, </w:t>
      </w:r>
      <w:r w:rsidR="000B5C80">
        <w:rPr>
          <w:rFonts w:ascii="Book Antiqua" w:hAnsi="Book Antiqua" w:cs="Times New Roman"/>
          <w:color w:val="000000" w:themeColor="text1"/>
        </w:rPr>
        <w:t xml:space="preserve">and </w:t>
      </w:r>
      <w:r w:rsidRPr="007F72EC">
        <w:rPr>
          <w:rFonts w:ascii="Book Antiqua" w:hAnsi="Book Antiqua" w:cs="Times New Roman"/>
          <w:color w:val="000000" w:themeColor="text1"/>
        </w:rPr>
        <w:t>its morbidity and mortality are expected to be associated with age, smoking</w:t>
      </w:r>
      <w:r w:rsidR="000B5C80">
        <w:rPr>
          <w:rFonts w:ascii="Book Antiqua" w:hAnsi="Book Antiqua" w:cs="Times New Roman"/>
          <w:color w:val="000000" w:themeColor="text1"/>
        </w:rPr>
        <w:t>,</w:t>
      </w:r>
      <w:r w:rsidRPr="007F72EC">
        <w:rPr>
          <w:rFonts w:ascii="Book Antiqua" w:hAnsi="Book Antiqua" w:cs="Times New Roman"/>
          <w:color w:val="000000" w:themeColor="text1"/>
        </w:rPr>
        <w:t xml:space="preserve"> and occupational </w:t>
      </w:r>
      <w:proofErr w:type="gramStart"/>
      <w:r w:rsidRPr="007F72EC">
        <w:rPr>
          <w:rFonts w:ascii="Book Antiqua" w:hAnsi="Book Antiqua" w:cs="Times New Roman"/>
          <w:color w:val="000000" w:themeColor="text1"/>
        </w:rPr>
        <w:t>exposure</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41]</w:t>
      </w:r>
      <w:r w:rsidRPr="007F72EC">
        <w:rPr>
          <w:rFonts w:ascii="Book Antiqua" w:hAnsi="Book Antiqua" w:cs="Times New Roman"/>
          <w:color w:val="000000" w:themeColor="text1"/>
        </w:rPr>
        <w:t xml:space="preserve">. Recently, researchers have </w:t>
      </w:r>
      <w:r w:rsidR="000B5C80" w:rsidRPr="007F72EC">
        <w:rPr>
          <w:rFonts w:ascii="Book Antiqua" w:hAnsi="Book Antiqua" w:cs="Times New Roman"/>
          <w:color w:val="000000" w:themeColor="text1"/>
        </w:rPr>
        <w:t>pa</w:t>
      </w:r>
      <w:r w:rsidR="000B5C80">
        <w:rPr>
          <w:rFonts w:ascii="Book Antiqua" w:hAnsi="Book Antiqua" w:cs="Times New Roman"/>
          <w:color w:val="000000" w:themeColor="text1"/>
        </w:rPr>
        <w:t>i</w:t>
      </w:r>
      <w:r w:rsidR="000B5C80" w:rsidRPr="007F72EC">
        <w:rPr>
          <w:rFonts w:ascii="Book Antiqua" w:hAnsi="Book Antiqua" w:cs="Times New Roman"/>
          <w:color w:val="000000" w:themeColor="text1"/>
        </w:rPr>
        <w:t xml:space="preserve">d </w:t>
      </w:r>
      <w:r w:rsidRPr="007F72EC">
        <w:rPr>
          <w:rFonts w:ascii="Book Antiqua" w:hAnsi="Book Antiqua" w:cs="Times New Roman"/>
          <w:color w:val="000000" w:themeColor="text1"/>
        </w:rPr>
        <w:t xml:space="preserve">attention to </w:t>
      </w:r>
      <w:r w:rsidR="000B5C80" w:rsidRPr="007F72EC">
        <w:rPr>
          <w:rFonts w:ascii="Book Antiqua" w:hAnsi="Book Antiqua" w:cs="Times New Roman"/>
          <w:color w:val="000000" w:themeColor="text1"/>
        </w:rPr>
        <w:t>deduc</w:t>
      </w:r>
      <w:r w:rsidR="000B5C80">
        <w:rPr>
          <w:rFonts w:ascii="Book Antiqua" w:hAnsi="Book Antiqua" w:cs="Times New Roman"/>
          <w:color w:val="000000" w:themeColor="text1"/>
        </w:rPr>
        <w:t>ing</w:t>
      </w:r>
      <w:r w:rsidR="000B5C80"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effect of diabetes on BC. A meta-analysis of 36 observational studies has demonstrated that most studies were carried out in </w:t>
      </w:r>
      <w:r w:rsidR="00C5713D">
        <w:rPr>
          <w:rFonts w:ascii="Book Antiqua" w:hAnsi="Book Antiqua" w:cs="Times New Roman"/>
          <w:color w:val="000000" w:themeColor="text1"/>
        </w:rPr>
        <w:t>W</w:t>
      </w:r>
      <w:r w:rsidR="00C5713D" w:rsidRPr="007F72EC">
        <w:rPr>
          <w:rFonts w:ascii="Book Antiqua" w:hAnsi="Book Antiqua" w:cs="Times New Roman"/>
          <w:color w:val="000000" w:themeColor="text1"/>
        </w:rPr>
        <w:t xml:space="preserve">estern </w:t>
      </w:r>
      <w:r w:rsidRPr="007F72EC">
        <w:rPr>
          <w:rFonts w:ascii="Book Antiqua" w:hAnsi="Book Antiqua" w:cs="Times New Roman"/>
          <w:color w:val="000000" w:themeColor="text1"/>
        </w:rPr>
        <w:t xml:space="preserve">countries, and only one study was performed in </w:t>
      </w:r>
      <w:proofErr w:type="gramStart"/>
      <w:r w:rsidRPr="007F72EC">
        <w:rPr>
          <w:rFonts w:ascii="Book Antiqua" w:hAnsi="Book Antiqua" w:cs="Times New Roman"/>
          <w:color w:val="000000" w:themeColor="text1"/>
        </w:rPr>
        <w:t>Korea</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42]</w:t>
      </w:r>
      <w:r w:rsidRPr="007F72EC">
        <w:rPr>
          <w:rFonts w:ascii="Book Antiqua" w:hAnsi="Book Antiqua" w:cs="Times New Roman"/>
          <w:color w:val="000000" w:themeColor="text1"/>
        </w:rPr>
        <w:t>. Therefore, the current results cannot fully represent global correlation of diabetes and BC. Moreover, this meta-analysis</w:t>
      </w:r>
      <w:r w:rsidR="00C5713D">
        <w:rPr>
          <w:rFonts w:ascii="Book Antiqua" w:hAnsi="Book Antiqua" w:cs="Times New Roman"/>
          <w:color w:val="000000" w:themeColor="text1"/>
        </w:rPr>
        <w:t xml:space="preserve"> </w:t>
      </w:r>
      <w:r w:rsidR="00BB5B9F" w:rsidRPr="007F72EC">
        <w:rPr>
          <w:rFonts w:ascii="Book Antiqua" w:hAnsi="Book Antiqua" w:cs="Times New Roman"/>
          <w:color w:val="000000" w:themeColor="text1"/>
        </w:rPr>
        <w:t>also</w:t>
      </w:r>
      <w:r w:rsidRPr="007F72EC">
        <w:rPr>
          <w:rFonts w:ascii="Book Antiqua" w:hAnsi="Book Antiqua" w:cs="Times New Roman"/>
          <w:color w:val="000000" w:themeColor="text1"/>
        </w:rPr>
        <w:t xml:space="preserve"> pointed out that there is a negative relation of BC and diabetic duration, </w:t>
      </w:r>
      <w:r w:rsidR="00C5713D">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people with diabetes less than 5 years have a higher risk of </w:t>
      </w:r>
      <w:proofErr w:type="gramStart"/>
      <w:r w:rsidRPr="007F72EC">
        <w:rPr>
          <w:rFonts w:ascii="Book Antiqua" w:hAnsi="Book Antiqua" w:cs="Times New Roman"/>
          <w:color w:val="000000" w:themeColor="text1"/>
        </w:rPr>
        <w:t>BC</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42]</w:t>
      </w:r>
      <w:r w:rsidRPr="007F72EC">
        <w:rPr>
          <w:rFonts w:ascii="Book Antiqua" w:hAnsi="Book Antiqua" w:cs="Times New Roman"/>
          <w:color w:val="000000" w:themeColor="text1"/>
        </w:rPr>
        <w:t xml:space="preserve">. But a case-control study has a totally </w:t>
      </w:r>
      <w:r w:rsidR="00BB5B9F" w:rsidRPr="007F72EC">
        <w:rPr>
          <w:rFonts w:ascii="Book Antiqua" w:hAnsi="Book Antiqua" w:cs="Times New Roman"/>
          <w:color w:val="000000" w:themeColor="text1"/>
        </w:rPr>
        <w:t>different</w:t>
      </w:r>
      <w:r w:rsidRPr="007F72EC">
        <w:rPr>
          <w:rFonts w:ascii="Book Antiqua" w:hAnsi="Book Antiqua" w:cs="Times New Roman"/>
          <w:color w:val="000000" w:themeColor="text1"/>
        </w:rPr>
        <w:t xml:space="preserve"> result, which has suggested that the risk of BC increases with diabetic duration (OR </w:t>
      </w:r>
      <w:r w:rsidR="00C5713D">
        <w:rPr>
          <w:rFonts w:ascii="Book Antiqua" w:hAnsi="Book Antiqua" w:cs="Times New Roman"/>
          <w:color w:val="000000" w:themeColor="text1"/>
        </w:rPr>
        <w:t xml:space="preserve">= </w:t>
      </w:r>
      <w:r w:rsidRPr="007F72EC">
        <w:rPr>
          <w:rFonts w:ascii="Book Antiqua" w:hAnsi="Book Antiqua" w:cs="Times New Roman"/>
          <w:color w:val="000000" w:themeColor="text1"/>
        </w:rPr>
        <w:t>1.92 for 1</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5 years, 1.63 for 5</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10 years, 2.39 for 10</w:t>
      </w:r>
      <w:r w:rsidR="00783A56" w:rsidRPr="007F72EC">
        <w:rPr>
          <w:rFonts w:ascii="Book Antiqua" w:hAnsi="Book Antiqua" w:cs="Times New Roman"/>
          <w:color w:val="000000" w:themeColor="text1"/>
        </w:rPr>
        <w:t>-</w:t>
      </w:r>
      <w:r w:rsidRPr="007F72EC">
        <w:rPr>
          <w:rFonts w:ascii="Book Antiqua" w:hAnsi="Book Antiqua" w:cs="Times New Roman"/>
          <w:color w:val="000000" w:themeColor="text1"/>
        </w:rPr>
        <w:t>15 years, and 2.58 for ≥</w:t>
      </w:r>
      <w:r w:rsidR="00783A5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15 years)</w:t>
      </w:r>
      <w:r w:rsidR="00783A56" w:rsidRPr="007F72EC">
        <w:rPr>
          <w:rFonts w:ascii="Book Antiqua" w:hAnsi="Book Antiqua" w:cs="Times New Roman" w:hint="eastAsia"/>
          <w:color w:val="000000" w:themeColor="text1"/>
          <w:vertAlign w:val="superscript"/>
        </w:rPr>
        <w:t>[</w:t>
      </w:r>
      <w:r w:rsidR="00783A56" w:rsidRPr="007F72EC">
        <w:rPr>
          <w:rFonts w:ascii="Book Antiqua" w:hAnsi="Book Antiqua" w:cs="Times New Roman"/>
          <w:color w:val="000000" w:themeColor="text1"/>
          <w:vertAlign w:val="superscript"/>
        </w:rPr>
        <w:t>43]</w:t>
      </w:r>
      <w:r w:rsidRPr="007F72EC">
        <w:rPr>
          <w:rFonts w:ascii="Book Antiqua" w:hAnsi="Book Antiqua" w:cs="Times New Roman"/>
          <w:color w:val="000000" w:themeColor="text1"/>
        </w:rPr>
        <w:t xml:space="preserve">. </w:t>
      </w:r>
      <w:r w:rsidR="00BB5B9F" w:rsidRPr="007F72EC">
        <w:rPr>
          <w:rFonts w:ascii="Book Antiqua" w:hAnsi="Book Antiqua" w:cs="Times New Roman"/>
          <w:color w:val="000000" w:themeColor="text1"/>
        </w:rPr>
        <w:t>Further</w:t>
      </w:r>
      <w:r w:rsidRPr="007F72EC">
        <w:rPr>
          <w:rFonts w:ascii="Book Antiqua" w:hAnsi="Book Antiqua" w:cs="Times New Roman"/>
          <w:color w:val="000000" w:themeColor="text1"/>
        </w:rPr>
        <w:t xml:space="preserve">more, a cohort study has confirmed a positive association between diabetes and BC in </w:t>
      </w:r>
      <w:proofErr w:type="gramStart"/>
      <w:r w:rsidRPr="007F72EC">
        <w:rPr>
          <w:rFonts w:ascii="Book Antiqua" w:hAnsi="Book Antiqua" w:cs="Times New Roman"/>
          <w:color w:val="000000" w:themeColor="text1"/>
        </w:rPr>
        <w:t>women</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44]</w:t>
      </w:r>
      <w:r w:rsidR="00BB5B9F"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BB5B9F" w:rsidRPr="007F72EC">
        <w:rPr>
          <w:rFonts w:ascii="Book Antiqua" w:hAnsi="Book Antiqua" w:cs="Times New Roman"/>
          <w:color w:val="000000" w:themeColor="text1"/>
        </w:rPr>
        <w:t>H</w:t>
      </w:r>
      <w:r w:rsidRPr="007F72EC">
        <w:rPr>
          <w:rFonts w:ascii="Book Antiqua" w:hAnsi="Book Antiqua" w:cs="Times New Roman"/>
          <w:color w:val="000000" w:themeColor="text1"/>
        </w:rPr>
        <w:t>owever, a meta-analysis</w:t>
      </w:r>
      <w:r w:rsidR="00C5713D">
        <w:rPr>
          <w:rFonts w:ascii="Book Antiqua" w:hAnsi="Book Antiqua" w:cs="Times New Roman"/>
          <w:color w:val="000000" w:themeColor="text1"/>
        </w:rPr>
        <w:t xml:space="preserve"> </w:t>
      </w:r>
      <w:r w:rsidRPr="007F72EC">
        <w:rPr>
          <w:rFonts w:ascii="Book Antiqua" w:hAnsi="Book Antiqua" w:cs="Times New Roman"/>
          <w:color w:val="000000" w:themeColor="text1"/>
        </w:rPr>
        <w:t>indicated that the relation of diabetes and increased risk of BC</w:t>
      </w:r>
      <w:r w:rsidR="00BB5B9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or</w:t>
      </w:r>
      <w:r w:rsidR="00BB5B9F"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cancer mortality in women requires further </w:t>
      </w:r>
      <w:proofErr w:type="gramStart"/>
      <w:r w:rsidRPr="007F72EC">
        <w:rPr>
          <w:rFonts w:ascii="Book Antiqua" w:hAnsi="Book Antiqua" w:cs="Times New Roman"/>
          <w:color w:val="000000" w:themeColor="text1"/>
        </w:rPr>
        <w:t>explorations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45]</w:t>
      </w:r>
      <w:r w:rsidRPr="007F72EC">
        <w:rPr>
          <w:rFonts w:ascii="Book Antiqua" w:hAnsi="Book Antiqua" w:cs="Times New Roman"/>
          <w:color w:val="000000" w:themeColor="text1"/>
        </w:rPr>
        <w:t xml:space="preserve">. Findings from epidemiological </w:t>
      </w:r>
      <w:r w:rsidR="00C5713D">
        <w:rPr>
          <w:rFonts w:ascii="Book Antiqua" w:hAnsi="Book Antiqua" w:cs="Times New Roman"/>
          <w:color w:val="000000" w:themeColor="text1"/>
        </w:rPr>
        <w:t>studies</w:t>
      </w:r>
      <w:r w:rsidR="00C5713D"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are controversial, nevertheless</w:t>
      </w:r>
      <w:r w:rsidR="00BB5B9F"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most meta</w:t>
      </w:r>
      <w:r w:rsidR="00C5713D">
        <w:rPr>
          <w:rFonts w:ascii="Book Antiqua" w:hAnsi="Book Antiqua" w:cs="Times New Roman"/>
          <w:color w:val="000000" w:themeColor="text1"/>
        </w:rPr>
        <w:t>-</w:t>
      </w:r>
      <w:r w:rsidRPr="007F72EC">
        <w:rPr>
          <w:rFonts w:ascii="Book Antiqua" w:hAnsi="Book Antiqua" w:cs="Times New Roman"/>
          <w:color w:val="000000" w:themeColor="text1"/>
        </w:rPr>
        <w:t>analyses support that diabetes is a risk factor for BC, and both incidence and death rate</w:t>
      </w:r>
      <w:r w:rsidR="00C5713D">
        <w:rPr>
          <w:rFonts w:ascii="Book Antiqua" w:hAnsi="Book Antiqua" w:cs="Times New Roman"/>
          <w:color w:val="000000" w:themeColor="text1"/>
        </w:rPr>
        <w:t>s</w:t>
      </w:r>
      <w:r w:rsidRPr="007F72EC">
        <w:rPr>
          <w:rFonts w:ascii="Book Antiqua" w:hAnsi="Book Antiqua" w:cs="Times New Roman"/>
          <w:color w:val="000000" w:themeColor="text1"/>
        </w:rPr>
        <w:t xml:space="preserve"> of BC increase in </w:t>
      </w:r>
      <w:proofErr w:type="gramStart"/>
      <w:r w:rsidRPr="007F72EC">
        <w:rPr>
          <w:rFonts w:ascii="Book Antiqua" w:hAnsi="Book Antiqua" w:cs="Times New Roman"/>
          <w:color w:val="000000" w:themeColor="text1"/>
        </w:rPr>
        <w:t>diabetics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41,46-48]</w:t>
      </w:r>
      <w:r w:rsidRPr="007F72EC">
        <w:rPr>
          <w:rFonts w:ascii="Book Antiqua" w:hAnsi="Book Antiqua" w:cs="Times New Roman"/>
          <w:color w:val="000000" w:themeColor="text1"/>
        </w:rPr>
        <w:t>.</w:t>
      </w:r>
    </w:p>
    <w:p w:rsidR="00F3431D" w:rsidRPr="007F72EC" w:rsidRDefault="00F3431D" w:rsidP="00F15E75">
      <w:pPr>
        <w:autoSpaceDE w:val="0"/>
        <w:autoSpaceDN w:val="0"/>
        <w:adjustRightInd w:val="0"/>
        <w:snapToGrid w:val="0"/>
        <w:spacing w:line="360" w:lineRule="auto"/>
        <w:jc w:val="both"/>
        <w:rPr>
          <w:rFonts w:ascii="Book Antiqua" w:hAnsi="Book Antiqua" w:cs="Times New Roman"/>
          <w:b/>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ASSOCIATION BETWEEN DIABETES AND PROSTATE CANCER</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 latest study performed by the American Cancer Society has reported that the number of new prostate cancer cases is the highest in the United States, and prostate cancer is also the second leading cause of cancer death in American </w:t>
      </w:r>
      <w:proofErr w:type="gramStart"/>
      <w:r w:rsidRPr="007F72EC">
        <w:rPr>
          <w:rFonts w:ascii="Book Antiqua" w:hAnsi="Book Antiqua" w:cs="Times New Roman"/>
          <w:color w:val="000000" w:themeColor="text1"/>
        </w:rPr>
        <w:t>males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49]</w:t>
      </w:r>
      <w:r w:rsidRPr="007F72EC">
        <w:rPr>
          <w:rFonts w:ascii="Book Antiqua" w:hAnsi="Book Antiqua" w:cs="Times New Roman"/>
          <w:color w:val="000000" w:themeColor="text1"/>
        </w:rPr>
        <w:t>. Although diabetes appears to be a risk factor for many types of cancer,</w:t>
      </w:r>
      <w:r w:rsidR="009E1086"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studies have</w:t>
      </w:r>
      <w:r w:rsidR="009E1086" w:rsidRPr="007F72EC">
        <w:rPr>
          <w:rFonts w:ascii="Book Antiqua" w:hAnsi="Book Antiqua" w:cs="Times New Roman"/>
          <w:color w:val="000000" w:themeColor="text1"/>
        </w:rPr>
        <w:t>, however,</w:t>
      </w:r>
      <w:r w:rsidRPr="007F72EC">
        <w:rPr>
          <w:rFonts w:ascii="Book Antiqua" w:hAnsi="Book Antiqua" w:cs="Times New Roman"/>
          <w:color w:val="000000" w:themeColor="text1"/>
        </w:rPr>
        <w:t xml:space="preserve"> elucidated an inverse association between diabetes and prostate </w:t>
      </w:r>
      <w:proofErr w:type="gramStart"/>
      <w:r w:rsidRPr="007F72EC">
        <w:rPr>
          <w:rFonts w:ascii="Book Antiqua" w:hAnsi="Book Antiqua" w:cs="Times New Roman"/>
          <w:color w:val="000000" w:themeColor="text1"/>
        </w:rPr>
        <w:t>cancer</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50]</w:t>
      </w:r>
      <w:r w:rsidRPr="007F72EC">
        <w:rPr>
          <w:rFonts w:ascii="Book Antiqua" w:hAnsi="Book Antiqua" w:cs="Times New Roman"/>
          <w:color w:val="000000" w:themeColor="text1"/>
        </w:rPr>
        <w:t>. A meta-analysis</w:t>
      </w:r>
      <w:r w:rsidR="009E108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9E1086" w:rsidRPr="007F72EC">
        <w:rPr>
          <w:rFonts w:ascii="Book Antiqua" w:hAnsi="Book Antiqua" w:cs="Times New Roman"/>
          <w:color w:val="000000" w:themeColor="text1"/>
        </w:rPr>
        <w:t>including</w:t>
      </w:r>
      <w:r w:rsidRPr="007F72EC">
        <w:rPr>
          <w:rFonts w:ascii="Book Antiqua" w:hAnsi="Book Antiqua" w:cs="Times New Roman"/>
          <w:color w:val="000000" w:themeColor="text1"/>
        </w:rPr>
        <w:t xml:space="preserve"> 45 studies (29 cohort and 16 case–control studies) </w:t>
      </w:r>
      <w:r w:rsidR="009E1086" w:rsidRPr="007F72EC">
        <w:rPr>
          <w:rFonts w:ascii="Book Antiqua" w:hAnsi="Book Antiqua" w:cs="Times New Roman"/>
          <w:color w:val="000000" w:themeColor="text1"/>
        </w:rPr>
        <w:t xml:space="preserve">with </w:t>
      </w:r>
      <w:r w:rsidRPr="007F72EC">
        <w:rPr>
          <w:rFonts w:ascii="Book Antiqua" w:hAnsi="Book Antiqua" w:cs="Times New Roman"/>
          <w:color w:val="000000" w:themeColor="text1"/>
        </w:rPr>
        <w:t>8.1 million participants and 132331 prostate cancer cases</w:t>
      </w:r>
      <w:r w:rsidR="009E108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has provided</w:t>
      </w:r>
      <w:r w:rsidR="00C5713D">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strong evidence to verify the association of diabetes with a reduced risk of prostate </w:t>
      </w:r>
      <w:proofErr w:type="gramStart"/>
      <w:r w:rsidRPr="007F72EC">
        <w:rPr>
          <w:rFonts w:ascii="Book Antiqua" w:hAnsi="Book Antiqua" w:cs="Times New Roman"/>
          <w:color w:val="000000" w:themeColor="text1"/>
        </w:rPr>
        <w:t>cancer</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51]</w:t>
      </w:r>
      <w:r w:rsidRPr="007F72EC">
        <w:rPr>
          <w:rFonts w:ascii="Book Antiqua" w:hAnsi="Book Antiqua" w:cs="Times New Roman"/>
          <w:color w:val="000000" w:themeColor="text1"/>
        </w:rPr>
        <w:t xml:space="preserve">. Besides, two cohort studies have expressed the underlying reason </w:t>
      </w:r>
      <w:r w:rsidR="009E1086" w:rsidRPr="007F72EC">
        <w:rPr>
          <w:rFonts w:ascii="Book Antiqua" w:hAnsi="Book Antiqua" w:cs="Times New Roman"/>
          <w:color w:val="000000" w:themeColor="text1"/>
        </w:rPr>
        <w:t>for</w:t>
      </w:r>
      <w:r w:rsidRPr="007F72EC">
        <w:rPr>
          <w:rFonts w:ascii="Book Antiqua" w:hAnsi="Book Antiqua" w:cs="Times New Roman"/>
          <w:color w:val="000000" w:themeColor="text1"/>
        </w:rPr>
        <w:t xml:space="preserve"> the inverse relationship: </w:t>
      </w:r>
      <w:r w:rsidR="00C5713D">
        <w:rPr>
          <w:rFonts w:ascii="Book Antiqua" w:hAnsi="Book Antiqua" w:cs="Times New Roman"/>
          <w:color w:val="000000" w:themeColor="text1"/>
        </w:rPr>
        <w:t>T</w:t>
      </w:r>
      <w:r w:rsidR="00C5713D" w:rsidRPr="007F72EC">
        <w:rPr>
          <w:rFonts w:ascii="Book Antiqua" w:hAnsi="Book Antiqua" w:cs="Times New Roman"/>
          <w:color w:val="000000" w:themeColor="text1"/>
        </w:rPr>
        <w:t xml:space="preserve">he </w:t>
      </w:r>
      <w:r w:rsidRPr="007F72EC">
        <w:rPr>
          <w:rFonts w:ascii="Book Antiqua" w:hAnsi="Book Antiqua" w:cs="Times New Roman"/>
          <w:color w:val="000000" w:themeColor="text1"/>
        </w:rPr>
        <w:t>likelihood of receiving a prostate screening test increases with diabetes comorbidity, thus</w:t>
      </w:r>
      <w:r w:rsidR="009E1086"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the incidence of </w:t>
      </w:r>
      <w:r w:rsidR="00C5713D" w:rsidRPr="007F72EC">
        <w:rPr>
          <w:rFonts w:ascii="Book Antiqua" w:hAnsi="Book Antiqua" w:cs="Times New Roman"/>
          <w:color w:val="000000" w:themeColor="text1"/>
        </w:rPr>
        <w:t xml:space="preserve">early stage </w:t>
      </w:r>
      <w:r w:rsidRPr="007F72EC">
        <w:rPr>
          <w:rFonts w:ascii="Book Antiqua" w:hAnsi="Book Antiqua" w:cs="Times New Roman"/>
          <w:color w:val="000000" w:themeColor="text1"/>
        </w:rPr>
        <w:t xml:space="preserve">prostate cancer </w:t>
      </w:r>
      <w:r w:rsidR="00C5713D">
        <w:rPr>
          <w:rFonts w:ascii="Book Antiqua" w:hAnsi="Book Antiqua" w:cs="Times New Roman"/>
          <w:color w:val="000000" w:themeColor="text1"/>
        </w:rPr>
        <w:t>is</w:t>
      </w:r>
      <w:r w:rsidRPr="007F72EC">
        <w:rPr>
          <w:rFonts w:ascii="Book Antiqua" w:hAnsi="Book Antiqua" w:cs="Times New Roman"/>
          <w:color w:val="000000" w:themeColor="text1"/>
        </w:rPr>
        <w:t xml:space="preserve"> </w:t>
      </w:r>
      <w:r w:rsidR="00C5713D" w:rsidRPr="007F72EC">
        <w:rPr>
          <w:rFonts w:ascii="Book Antiqua" w:hAnsi="Book Antiqua" w:cs="Times New Roman"/>
          <w:color w:val="000000" w:themeColor="text1"/>
        </w:rPr>
        <w:t>reduce</w:t>
      </w:r>
      <w:r w:rsidR="00C5713D">
        <w:rPr>
          <w:rFonts w:ascii="Book Antiqua" w:hAnsi="Book Antiqua" w:cs="Times New Roman"/>
          <w:color w:val="000000" w:themeColor="text1"/>
        </w:rPr>
        <w:t>d</w:t>
      </w:r>
      <w:r w:rsidR="00783A56" w:rsidRPr="007F72EC">
        <w:rPr>
          <w:rFonts w:ascii="Book Antiqua" w:hAnsi="Book Antiqua" w:cs="Times New Roman" w:hint="eastAsia"/>
          <w:color w:val="000000" w:themeColor="text1"/>
          <w:vertAlign w:val="superscript"/>
        </w:rPr>
        <w:t>[</w:t>
      </w:r>
      <w:r w:rsidR="00783A56" w:rsidRPr="007F72EC">
        <w:rPr>
          <w:rFonts w:ascii="Book Antiqua" w:hAnsi="Book Antiqua" w:cs="Times New Roman"/>
          <w:color w:val="000000" w:themeColor="text1"/>
          <w:vertAlign w:val="superscript"/>
        </w:rPr>
        <w:t>52,53]</w:t>
      </w:r>
      <w:r w:rsidRPr="007F72EC">
        <w:rPr>
          <w:rFonts w:ascii="Book Antiqua" w:hAnsi="Book Antiqua" w:cs="Times New Roman"/>
          <w:color w:val="000000" w:themeColor="text1"/>
        </w:rPr>
        <w:t xml:space="preserve">. </w:t>
      </w:r>
      <w:r w:rsidR="009E1086" w:rsidRPr="007F72EC">
        <w:rPr>
          <w:rFonts w:ascii="Book Antiqua" w:hAnsi="Book Antiqua" w:cs="Times New Roman"/>
          <w:color w:val="000000" w:themeColor="text1"/>
        </w:rPr>
        <w:t>However,</w:t>
      </w:r>
      <w:r w:rsidRPr="007F72EC">
        <w:rPr>
          <w:rFonts w:ascii="Book Antiqua" w:hAnsi="Book Antiqua" w:cs="Times New Roman"/>
          <w:color w:val="000000" w:themeColor="text1"/>
        </w:rPr>
        <w:t xml:space="preserve"> the incidence of advanced stage is irrelevant with diagnosis </w:t>
      </w:r>
      <w:r w:rsidRPr="007F72EC">
        <w:rPr>
          <w:rFonts w:ascii="Book Antiqua" w:hAnsi="Book Antiqua" w:cs="Times New Roman"/>
          <w:color w:val="000000" w:themeColor="text1"/>
        </w:rPr>
        <w:lastRenderedPageBreak/>
        <w:t xml:space="preserve">of diabetes, which has been mentioned in several </w:t>
      </w:r>
      <w:proofErr w:type="gramStart"/>
      <w:r w:rsidRPr="007F72EC">
        <w:rPr>
          <w:rFonts w:ascii="Book Antiqua" w:hAnsi="Book Antiqua" w:cs="Times New Roman"/>
          <w:color w:val="000000" w:themeColor="text1"/>
        </w:rPr>
        <w:t>studies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52]</w:t>
      </w:r>
      <w:r w:rsidRPr="007F72EC">
        <w:rPr>
          <w:rFonts w:ascii="Book Antiqua" w:hAnsi="Book Antiqua" w:cs="Times New Roman"/>
          <w:color w:val="000000" w:themeColor="text1"/>
        </w:rPr>
        <w:t>. Furthermore, a mate-analysis has ill</w:t>
      </w:r>
      <w:r w:rsidR="009E1086" w:rsidRPr="007F72EC">
        <w:rPr>
          <w:rFonts w:ascii="Book Antiqua" w:hAnsi="Book Antiqua" w:cs="Times New Roman"/>
          <w:color w:val="000000" w:themeColor="text1"/>
        </w:rPr>
        <w:t>ustrated</w:t>
      </w:r>
      <w:r w:rsidRPr="007F72EC">
        <w:rPr>
          <w:rFonts w:ascii="Book Antiqua" w:hAnsi="Book Antiqua" w:cs="Times New Roman"/>
          <w:color w:val="000000" w:themeColor="text1"/>
        </w:rPr>
        <w:t xml:space="preserve"> that the inverse association between diabetes and prostate cancer is limited to incidence but not mortality,</w:t>
      </w:r>
      <w:r w:rsidR="00C5713D">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prostate cancer patients with diabetes have a worse </w:t>
      </w:r>
      <w:proofErr w:type="gramStart"/>
      <w:r w:rsidRPr="007F72EC">
        <w:rPr>
          <w:rFonts w:ascii="Book Antiqua" w:hAnsi="Book Antiqua" w:cs="Times New Roman"/>
          <w:color w:val="000000" w:themeColor="text1"/>
        </w:rPr>
        <w:t>prognosis</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54]</w:t>
      </w:r>
      <w:r w:rsidRPr="007F72EC">
        <w:rPr>
          <w:rFonts w:ascii="Book Antiqua" w:hAnsi="Book Antiqua" w:cs="Times New Roman"/>
          <w:color w:val="000000" w:themeColor="text1"/>
        </w:rPr>
        <w:t>. In spite of the negative consequence</w:t>
      </w:r>
      <w:r w:rsidR="009E1086" w:rsidRPr="007F72EC">
        <w:rPr>
          <w:rFonts w:ascii="Book Antiqua" w:hAnsi="Book Antiqua" w:cs="Times New Roman"/>
          <w:color w:val="000000" w:themeColor="text1"/>
        </w:rPr>
        <w:t>s</w:t>
      </w:r>
      <w:r w:rsidRPr="007F72EC">
        <w:rPr>
          <w:rFonts w:ascii="Book Antiqua" w:hAnsi="Book Antiqua" w:cs="Times New Roman"/>
          <w:color w:val="000000" w:themeColor="text1"/>
        </w:rPr>
        <w:t xml:space="preserve"> </w:t>
      </w:r>
      <w:r w:rsidR="009E1086" w:rsidRPr="007F72EC">
        <w:rPr>
          <w:rFonts w:ascii="Book Antiqua" w:hAnsi="Book Antiqua" w:cs="Times New Roman"/>
          <w:color w:val="000000" w:themeColor="text1"/>
        </w:rPr>
        <w:t>reported</w:t>
      </w:r>
      <w:r w:rsidRPr="007F72EC">
        <w:rPr>
          <w:rFonts w:ascii="Book Antiqua" w:hAnsi="Book Antiqua" w:cs="Times New Roman"/>
          <w:color w:val="000000" w:themeColor="text1"/>
        </w:rPr>
        <w:t xml:space="preserve"> in many studies, a different conclusion has</w:t>
      </w:r>
      <w:r w:rsidR="009E1086" w:rsidRPr="007F72EC">
        <w:rPr>
          <w:rFonts w:ascii="Book Antiqua" w:hAnsi="Book Antiqua" w:cs="Times New Roman"/>
          <w:color w:val="000000" w:themeColor="text1"/>
        </w:rPr>
        <w:t xml:space="preserve"> been</w:t>
      </w:r>
      <w:r w:rsidRPr="007F72EC">
        <w:rPr>
          <w:rFonts w:ascii="Book Antiqua" w:hAnsi="Book Antiqua" w:cs="Times New Roman"/>
          <w:color w:val="000000" w:themeColor="text1"/>
        </w:rPr>
        <w:t xml:space="preserve"> declared in a Swedish cohort study</w:t>
      </w:r>
      <w:r w:rsidR="00C5713D">
        <w:rPr>
          <w:rFonts w:ascii="Book Antiqua" w:hAnsi="Book Antiqua" w:cs="Times New Roman"/>
          <w:color w:val="000000" w:themeColor="text1"/>
        </w:rPr>
        <w:t xml:space="preserve"> showing</w:t>
      </w:r>
      <w:r w:rsidRPr="007F72EC">
        <w:rPr>
          <w:rFonts w:ascii="Book Antiqua" w:hAnsi="Book Antiqua" w:cs="Times New Roman"/>
          <w:color w:val="000000" w:themeColor="text1"/>
        </w:rPr>
        <w:t xml:space="preserve"> that after eliminating the confused risk factors, there is no association between diabetes and prostate </w:t>
      </w:r>
      <w:proofErr w:type="gramStart"/>
      <w:r w:rsidRPr="007F72EC">
        <w:rPr>
          <w:rFonts w:ascii="Book Antiqua" w:hAnsi="Book Antiqua" w:cs="Times New Roman"/>
          <w:color w:val="000000" w:themeColor="text1"/>
        </w:rPr>
        <w:t>cancer</w:t>
      </w:r>
      <w:r w:rsidR="00783A56" w:rsidRPr="007F72EC">
        <w:rPr>
          <w:rFonts w:ascii="Book Antiqua" w:hAnsi="Book Antiqua" w:cs="Times New Roman" w:hint="eastAsia"/>
          <w:color w:val="000000" w:themeColor="text1"/>
          <w:vertAlign w:val="superscript"/>
        </w:rPr>
        <w:t>[</w:t>
      </w:r>
      <w:proofErr w:type="gramEnd"/>
      <w:r w:rsidR="00783A56" w:rsidRPr="007F72EC">
        <w:rPr>
          <w:rFonts w:ascii="Book Antiqua" w:hAnsi="Book Antiqua" w:cs="Times New Roman"/>
          <w:color w:val="000000" w:themeColor="text1"/>
          <w:vertAlign w:val="superscript"/>
        </w:rPr>
        <w:t>55]</w:t>
      </w:r>
      <w:r w:rsidRPr="007F72EC">
        <w:rPr>
          <w:rFonts w:ascii="Book Antiqua" w:hAnsi="Book Antiqua" w:cs="Times New Roman"/>
          <w:color w:val="000000" w:themeColor="text1"/>
        </w:rPr>
        <w:t>. Therefore, further investigations need to be carried out to draw a consistent conclusion.</w:t>
      </w:r>
    </w:p>
    <w:p w:rsidR="004F4FDA" w:rsidRPr="007F72EC" w:rsidRDefault="00F3431D" w:rsidP="00F15E75">
      <w:pPr>
        <w:snapToGrid w:val="0"/>
        <w:spacing w:line="360" w:lineRule="auto"/>
        <w:ind w:firstLineChars="100" w:firstLine="240"/>
        <w:jc w:val="both"/>
        <w:rPr>
          <w:rFonts w:ascii="Book Antiqua" w:hAnsi="Book Antiqua" w:cs="Times New Roman"/>
          <w:color w:val="000000" w:themeColor="text1"/>
        </w:rPr>
      </w:pPr>
      <w:r w:rsidRPr="007F72EC">
        <w:rPr>
          <w:rFonts w:ascii="Book Antiqua" w:hAnsi="Book Antiqua" w:cs="Times New Roman"/>
          <w:color w:val="000000" w:themeColor="text1"/>
        </w:rPr>
        <w:t>In sh</w:t>
      </w:r>
      <w:r w:rsidR="0050748A" w:rsidRPr="007F72EC">
        <w:rPr>
          <w:rFonts w:ascii="Book Antiqua" w:hAnsi="Book Antiqua" w:cs="Times New Roman"/>
          <w:color w:val="000000" w:themeColor="text1"/>
        </w:rPr>
        <w:t>ort</w:t>
      </w:r>
      <w:r w:rsidRPr="007F72EC">
        <w:rPr>
          <w:rFonts w:ascii="Book Antiqua" w:hAnsi="Book Antiqua" w:cs="Times New Roman"/>
          <w:color w:val="000000" w:themeColor="text1"/>
        </w:rPr>
        <w:t>, the links between diabetes and various types of cancers are apparent. Table 1 provides a non-exhaustive list of association studies between diabetes and cancers</w:t>
      </w:r>
      <w:r w:rsidR="004F4FDA" w:rsidRPr="007F72EC">
        <w:rPr>
          <w:rFonts w:ascii="Book Antiqua" w:hAnsi="Book Antiqua" w:cs="Times New Roman"/>
          <w:color w:val="000000" w:themeColor="text1"/>
        </w:rPr>
        <w:t xml:space="preserve"> in the past 5 years</w:t>
      </w:r>
      <w:r w:rsidRPr="007F72EC">
        <w:rPr>
          <w:rFonts w:ascii="Book Antiqua" w:hAnsi="Book Antiqua" w:cs="Times New Roman"/>
          <w:color w:val="000000" w:themeColor="text1"/>
        </w:rPr>
        <w:t>.</w:t>
      </w:r>
    </w:p>
    <w:p w:rsidR="003B2549" w:rsidRPr="007F72EC" w:rsidRDefault="003B2549"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BIOLOGICAL LINKS BETWEEN DIABETES AND CANCER</w:t>
      </w:r>
    </w:p>
    <w:p w:rsidR="003403E8" w:rsidRPr="007F72EC" w:rsidRDefault="00EA5F95" w:rsidP="00F15E75">
      <w:pPr>
        <w:pStyle w:val="ad"/>
        <w:snapToGrid w:val="0"/>
        <w:spacing w:before="0" w:beforeAutospacing="0" w:after="0" w:afterAutospacing="0" w:line="360" w:lineRule="auto"/>
        <w:jc w:val="both"/>
        <w:rPr>
          <w:rFonts w:ascii="Book Antiqua" w:hAnsi="Book Antiqua" w:cs="Times New Roman"/>
          <w:i/>
          <w:iCs/>
          <w:color w:val="000000" w:themeColor="text1"/>
        </w:rPr>
      </w:pPr>
      <w:r w:rsidRPr="007F72EC">
        <w:rPr>
          <w:rFonts w:ascii="Book Antiqua" w:hAnsi="Book Antiqua" w:cs="Times New Roman"/>
          <w:b/>
          <w:i/>
          <w:iCs/>
          <w:color w:val="000000" w:themeColor="text1"/>
        </w:rPr>
        <w:t>Insulin/IGF axis</w:t>
      </w:r>
      <w:r w:rsidR="003403E8" w:rsidRPr="007F72EC">
        <w:rPr>
          <w:rFonts w:ascii="Book Antiqua" w:hAnsi="Book Antiqua" w:cs="Times New Roman"/>
          <w:i/>
          <w:iCs/>
          <w:color w:val="000000" w:themeColor="text1"/>
        </w:rPr>
        <w:t xml:space="preserve"> </w:t>
      </w:r>
    </w:p>
    <w:p w:rsidR="00EA5F95" w:rsidRPr="007F72EC" w:rsidRDefault="00EA5F95" w:rsidP="00F15E75">
      <w:pPr>
        <w:snapToGrid w:val="0"/>
        <w:spacing w:line="360" w:lineRule="auto"/>
        <w:jc w:val="both"/>
        <w:rPr>
          <w:rFonts w:ascii="Book Antiqua" w:hAnsi="Book Antiqua" w:cs="Times New Roman"/>
          <w:color w:val="000000" w:themeColor="text1"/>
          <w:vertAlign w:val="superscript"/>
        </w:rPr>
      </w:pPr>
      <w:r w:rsidRPr="007F72EC">
        <w:rPr>
          <w:rFonts w:ascii="Book Antiqua" w:hAnsi="Book Antiqua" w:cs="Times New Roman"/>
          <w:color w:val="000000" w:themeColor="text1"/>
        </w:rPr>
        <w:t xml:space="preserve">Insulin is a peptide hormone which can regulate carbohydrate and fat metabolism by improving glucose absorption. </w:t>
      </w:r>
      <w:r w:rsidR="00BC529B" w:rsidRPr="007F72EC">
        <w:rPr>
          <w:rFonts w:ascii="Book Antiqua" w:hAnsi="Book Antiqua" w:cs="Times New Roman"/>
          <w:color w:val="000000" w:themeColor="text1"/>
        </w:rPr>
        <w:t>However,</w:t>
      </w:r>
      <w:r w:rsidRPr="007F72EC">
        <w:rPr>
          <w:rFonts w:ascii="Book Antiqua" w:hAnsi="Book Antiqua" w:cs="Times New Roman"/>
          <w:color w:val="000000" w:themeColor="text1"/>
        </w:rPr>
        <w:t xml:space="preserve"> insulin loses the function to enhance cellular glucose uptake and utilization in diabetics, which is defined clinically as insulin resistance. Therefore, beta cells secret more insulin to compensate, resulting in </w:t>
      </w:r>
      <w:proofErr w:type="gramStart"/>
      <w:r w:rsidRPr="007F72EC">
        <w:rPr>
          <w:rFonts w:ascii="Book Antiqua" w:hAnsi="Book Antiqua" w:cs="Times New Roman"/>
          <w:color w:val="000000" w:themeColor="text1"/>
        </w:rPr>
        <w:t>hyperinsulinemia</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56]</w:t>
      </w:r>
      <w:r w:rsidRPr="007F72EC">
        <w:rPr>
          <w:rFonts w:ascii="Book Antiqua" w:hAnsi="Book Antiqua" w:cs="Times New Roman"/>
          <w:color w:val="000000" w:themeColor="text1"/>
        </w:rPr>
        <w:t>. A</w:t>
      </w:r>
      <w:r w:rsidR="00BC529B" w:rsidRPr="007F72EC">
        <w:rPr>
          <w:rFonts w:ascii="Book Antiqua" w:hAnsi="Book Antiqua" w:cs="Times New Roman"/>
          <w:color w:val="000000" w:themeColor="text1"/>
        </w:rPr>
        <w:t>lso,</w:t>
      </w:r>
      <w:r w:rsidRPr="007F72EC">
        <w:rPr>
          <w:rFonts w:ascii="Book Antiqua" w:hAnsi="Book Antiqua" w:cs="Times New Roman"/>
          <w:color w:val="000000" w:themeColor="text1"/>
        </w:rPr>
        <w:t xml:space="preserve"> the high level of insulin is a hallmark of hyperinsulinemia</w:t>
      </w:r>
      <w:r w:rsidR="0047372C">
        <w:rPr>
          <w:rFonts w:ascii="Book Antiqua" w:hAnsi="Book Antiqua" w:cs="Times New Roman"/>
          <w:color w:val="000000" w:themeColor="text1"/>
        </w:rPr>
        <w:t>,</w:t>
      </w:r>
      <w:r w:rsidRPr="007F72EC">
        <w:rPr>
          <w:rFonts w:ascii="Book Antiqua" w:hAnsi="Book Antiqua" w:cs="Times New Roman"/>
          <w:color w:val="000000" w:themeColor="text1"/>
        </w:rPr>
        <w:t xml:space="preserve"> which stimulates the liver cells to produce IGF-1 when insulin binds to the insulin receptor on the surface of target cells. IGF-1 binds to </w:t>
      </w:r>
      <w:r w:rsidR="00F425D9" w:rsidRPr="007F72EC">
        <w:rPr>
          <w:rFonts w:ascii="Book Antiqua" w:hAnsi="Book Antiqua" w:cs="Times New Roman"/>
          <w:color w:val="000000" w:themeColor="text1"/>
        </w:rPr>
        <w:t>IGF</w:t>
      </w:r>
      <w:r w:rsidRPr="007F72EC">
        <w:rPr>
          <w:rFonts w:ascii="Book Antiqua" w:hAnsi="Book Antiqua" w:cs="Times New Roman"/>
          <w:color w:val="000000" w:themeColor="text1"/>
        </w:rPr>
        <w:t xml:space="preserve"> 1 receptor (IGF-1R), a receptor tyrosine kinase, to activate several metabolic and </w:t>
      </w:r>
      <w:proofErr w:type="spellStart"/>
      <w:r w:rsidRPr="007F72EC">
        <w:rPr>
          <w:rFonts w:ascii="Book Antiqua" w:hAnsi="Book Antiqua" w:cs="Times New Roman"/>
          <w:color w:val="000000" w:themeColor="text1"/>
        </w:rPr>
        <w:t>mitogenic</w:t>
      </w:r>
      <w:proofErr w:type="spellEnd"/>
      <w:r w:rsidRPr="007F72EC">
        <w:rPr>
          <w:rFonts w:ascii="Book Antiqua" w:hAnsi="Book Antiqua" w:cs="Times New Roman"/>
          <w:color w:val="000000" w:themeColor="text1"/>
        </w:rPr>
        <w:t xml:space="preserve"> signaling pathways</w:t>
      </w:r>
      <w:r w:rsidR="0047372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to regulate cancer cell proliferation, differentiation, and </w:t>
      </w:r>
      <w:proofErr w:type="gramStart"/>
      <w:r w:rsidRPr="007F72EC">
        <w:rPr>
          <w:rFonts w:ascii="Book Antiqua" w:hAnsi="Book Antiqua" w:cs="Times New Roman"/>
          <w:color w:val="000000" w:themeColor="text1"/>
        </w:rPr>
        <w:t>apoptosis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w:t>
      </w:r>
      <w:r w:rsidR="00F425D9" w:rsidRPr="007F72EC">
        <w:rPr>
          <w:rFonts w:ascii="Book Antiqua" w:hAnsi="Book Antiqua" w:cs="Times New Roman" w:hint="eastAsia"/>
          <w:color w:val="000000" w:themeColor="text1"/>
          <w:vertAlign w:val="superscript"/>
        </w:rPr>
        <w:t>,5</w:t>
      </w:r>
      <w:r w:rsidR="00F425D9" w:rsidRPr="007F72EC">
        <w:rPr>
          <w:rFonts w:ascii="Book Antiqua" w:hAnsi="Book Antiqua" w:cs="Times New Roman"/>
          <w:color w:val="000000" w:themeColor="text1"/>
          <w:vertAlign w:val="superscript"/>
        </w:rPr>
        <w:t>7]</w:t>
      </w:r>
      <w:r w:rsidRPr="007F72EC">
        <w:rPr>
          <w:rFonts w:ascii="Book Antiqua" w:hAnsi="Book Antiqua" w:cs="Times New Roman"/>
          <w:color w:val="000000" w:themeColor="text1"/>
        </w:rPr>
        <w:t>. After numerous downstream targets, phosphoinositide-3-kinase-protein kinase B and rat sarcoma-mitogen-activated protein kinase/extracellular signal regulated kinase</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signaling pathways are activated</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58,59]</w:t>
      </w:r>
      <w:r w:rsidRPr="007F72EC">
        <w:rPr>
          <w:rFonts w:ascii="Book Antiqua" w:hAnsi="Book Antiqua" w:cs="Times New Roman"/>
          <w:color w:val="000000" w:themeColor="text1"/>
        </w:rPr>
        <w:t xml:space="preserve">. </w:t>
      </w:r>
      <w:r w:rsidR="00F425D9" w:rsidRPr="007F72EC">
        <w:rPr>
          <w:rFonts w:ascii="Book Antiqua" w:hAnsi="Book Antiqua" w:cs="Times New Roman"/>
          <w:color w:val="000000" w:themeColor="text1"/>
        </w:rPr>
        <w:t>Phosphoinositide-3-kinase-protein kinase B</w:t>
      </w:r>
      <w:r w:rsidRPr="007F72EC">
        <w:rPr>
          <w:rFonts w:ascii="Book Antiqua" w:hAnsi="Book Antiqua" w:cs="Times New Roman"/>
          <w:color w:val="000000" w:themeColor="text1"/>
        </w:rPr>
        <w:t xml:space="preserve"> signaling pathway leads to cancer cell survival and migration, whereas </w:t>
      </w:r>
      <w:r w:rsidR="00F425D9" w:rsidRPr="007F72EC">
        <w:rPr>
          <w:rFonts w:ascii="Book Antiqua" w:hAnsi="Book Antiqua" w:cs="Times New Roman"/>
          <w:color w:val="000000" w:themeColor="text1"/>
        </w:rPr>
        <w:t>rat sarcoma-mitogen-activated protein kinase/extracellular signal regulated kinase</w:t>
      </w:r>
      <w:r w:rsidRPr="007F72EC">
        <w:rPr>
          <w:rFonts w:ascii="Book Antiqua" w:hAnsi="Book Antiqua" w:cs="Times New Roman"/>
          <w:color w:val="000000" w:themeColor="text1"/>
        </w:rPr>
        <w:t xml:space="preserve"> signaling pathway governs cancer cell metabolism and </w:t>
      </w:r>
      <w:proofErr w:type="gramStart"/>
      <w:r w:rsidRPr="007F72EC">
        <w:rPr>
          <w:rFonts w:ascii="Book Antiqua" w:hAnsi="Book Antiqua" w:cs="Times New Roman"/>
          <w:color w:val="000000" w:themeColor="text1"/>
        </w:rPr>
        <w:t>proliferation</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60]</w:t>
      </w:r>
      <w:r w:rsidRPr="007F72EC">
        <w:rPr>
          <w:rFonts w:ascii="Book Antiqua" w:hAnsi="Book Antiqua" w:cs="Times New Roman"/>
          <w:color w:val="000000" w:themeColor="text1"/>
        </w:rPr>
        <w:t xml:space="preserve">. Therefore, patients with diabetes are associated </w:t>
      </w:r>
      <w:r w:rsidR="00BC529B" w:rsidRPr="007F72EC">
        <w:rPr>
          <w:rFonts w:ascii="Book Antiqua" w:hAnsi="Book Antiqua" w:cs="Times New Roman"/>
          <w:color w:val="000000" w:themeColor="text1"/>
        </w:rPr>
        <w:t>with</w:t>
      </w:r>
      <w:r w:rsidRPr="007F72EC">
        <w:rPr>
          <w:rFonts w:ascii="Book Antiqua" w:hAnsi="Book Antiqua" w:cs="Times New Roman"/>
          <w:color w:val="000000" w:themeColor="text1"/>
        </w:rPr>
        <w:t xml:space="preserve"> higher levels of IGF-1, which makes it more susceptible to</w:t>
      </w:r>
      <w:r w:rsidR="0047372C">
        <w:rPr>
          <w:rFonts w:ascii="Book Antiqua" w:hAnsi="Book Antiqua" w:cs="Times New Roman"/>
          <w:color w:val="000000" w:themeColor="text1"/>
        </w:rPr>
        <w:t xml:space="preserve"> an</w:t>
      </w:r>
      <w:r w:rsidRPr="007F72EC">
        <w:rPr>
          <w:rFonts w:ascii="Book Antiqua" w:hAnsi="Book Antiqua" w:cs="Times New Roman"/>
          <w:color w:val="000000" w:themeColor="text1"/>
        </w:rPr>
        <w:t xml:space="preserve"> increase</w:t>
      </w:r>
      <w:r w:rsidR="0047372C">
        <w:rPr>
          <w:rFonts w:ascii="Book Antiqua" w:hAnsi="Book Antiqua" w:cs="Times New Roman"/>
          <w:color w:val="000000" w:themeColor="text1"/>
        </w:rPr>
        <w:t>d</w:t>
      </w:r>
      <w:r w:rsidRPr="007F72EC">
        <w:rPr>
          <w:rFonts w:ascii="Book Antiqua" w:hAnsi="Book Antiqua" w:cs="Times New Roman"/>
          <w:color w:val="000000" w:themeColor="text1"/>
        </w:rPr>
        <w:t xml:space="preserve"> risk of developing many </w:t>
      </w:r>
      <w:r w:rsidRPr="007F72EC">
        <w:rPr>
          <w:rFonts w:ascii="Book Antiqua" w:hAnsi="Book Antiqua" w:cs="Times New Roman"/>
          <w:color w:val="000000" w:themeColor="text1"/>
        </w:rPr>
        <w:lastRenderedPageBreak/>
        <w:t>types of cancer such as colorectal, breast</w:t>
      </w:r>
      <w:r w:rsidR="0047372C">
        <w:rPr>
          <w:rFonts w:ascii="Book Antiqua" w:hAnsi="Book Antiqua" w:cs="Times New Roman"/>
          <w:color w:val="000000" w:themeColor="text1"/>
        </w:rPr>
        <w:t>,</w:t>
      </w:r>
      <w:r w:rsidRPr="007F72EC">
        <w:rPr>
          <w:rFonts w:ascii="Book Antiqua" w:hAnsi="Book Antiqua" w:cs="Times New Roman"/>
          <w:color w:val="000000" w:themeColor="text1"/>
        </w:rPr>
        <w:t xml:space="preserve"> and prostate</w:t>
      </w:r>
      <w:r w:rsidR="0047372C">
        <w:rPr>
          <w:rFonts w:ascii="Book Antiqua" w:hAnsi="Book Antiqua" w:cs="Times New Roman"/>
          <w:color w:val="000000" w:themeColor="text1"/>
        </w:rPr>
        <w:t xml:space="preserve"> cancers</w:t>
      </w:r>
      <w:r w:rsidRPr="007F72EC">
        <w:rPr>
          <w:rFonts w:ascii="Book Antiqua" w:hAnsi="Book Antiqua" w:cs="Times New Roman"/>
          <w:color w:val="000000" w:themeColor="text1"/>
        </w:rPr>
        <w:t xml:space="preserve">. Besides, many studies have revealed that IGF-1 is more frequently expressed in breast cancer cells than other </w:t>
      </w:r>
      <w:r w:rsidR="0047372C" w:rsidRPr="007F72EC">
        <w:rPr>
          <w:rFonts w:ascii="Book Antiqua" w:hAnsi="Book Antiqua" w:cs="Times New Roman"/>
          <w:color w:val="000000" w:themeColor="text1"/>
        </w:rPr>
        <w:t>cancer</w:t>
      </w:r>
      <w:r w:rsidR="0047372C">
        <w:rPr>
          <w:rFonts w:ascii="Book Antiqua" w:hAnsi="Book Antiqua" w:cs="Times New Roman"/>
          <w:color w:val="000000" w:themeColor="text1"/>
        </w:rPr>
        <w:t xml:space="preserve"> </w:t>
      </w:r>
      <w:proofErr w:type="gramStart"/>
      <w:r w:rsidR="0047372C">
        <w:rPr>
          <w:rFonts w:ascii="Book Antiqua" w:hAnsi="Book Antiqua" w:cs="Times New Roman"/>
          <w:color w:val="000000" w:themeColor="text1"/>
        </w:rPr>
        <w:t>types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61,62]</w:t>
      </w:r>
      <w:r w:rsidRPr="007F72EC">
        <w:rPr>
          <w:rFonts w:ascii="Book Antiqua" w:hAnsi="Book Antiqua" w:cs="Times New Roman"/>
          <w:color w:val="000000" w:themeColor="text1"/>
        </w:rPr>
        <w:t>,</w:t>
      </w:r>
      <w:r w:rsidR="00BC529B"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the reason is related to the </w:t>
      </w:r>
      <w:r w:rsidR="0047372C">
        <w:rPr>
          <w:rFonts w:ascii="Book Antiqua" w:hAnsi="Book Antiqua" w:cs="Times New Roman"/>
          <w:color w:val="000000" w:themeColor="text1"/>
        </w:rPr>
        <w:t>location</w:t>
      </w:r>
      <w:r w:rsidR="0047372C"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where IGF-1 </w:t>
      </w:r>
      <w:r w:rsidR="0047372C">
        <w:rPr>
          <w:rFonts w:ascii="Book Antiqua" w:hAnsi="Book Antiqua" w:cs="Times New Roman"/>
          <w:color w:val="000000" w:themeColor="text1"/>
        </w:rPr>
        <w:t xml:space="preserve">is </w:t>
      </w:r>
      <w:r w:rsidR="0047372C" w:rsidRPr="007F72EC">
        <w:rPr>
          <w:rFonts w:ascii="Book Antiqua" w:hAnsi="Book Antiqua" w:cs="Times New Roman"/>
          <w:color w:val="000000" w:themeColor="text1"/>
        </w:rPr>
        <w:t>expresse</w:t>
      </w:r>
      <w:r w:rsidR="0047372C">
        <w:rPr>
          <w:rFonts w:ascii="Book Antiqua" w:hAnsi="Book Antiqua" w:cs="Times New Roman"/>
          <w:color w:val="000000" w:themeColor="text1"/>
        </w:rPr>
        <w:t>d</w:t>
      </w:r>
      <w:r w:rsidRPr="007F72EC">
        <w:rPr>
          <w:rFonts w:ascii="Book Antiqua" w:hAnsi="Book Antiqua" w:cs="Times New Roman"/>
          <w:color w:val="000000" w:themeColor="text1"/>
        </w:rPr>
        <w:t xml:space="preserve">: </w:t>
      </w:r>
      <w:r w:rsidR="0047372C">
        <w:rPr>
          <w:rFonts w:ascii="Book Antiqua" w:hAnsi="Book Antiqua" w:cs="Times New Roman"/>
          <w:color w:val="000000" w:themeColor="text1"/>
        </w:rPr>
        <w:t>T</w:t>
      </w:r>
      <w:r w:rsidR="0047372C" w:rsidRPr="007F72EC">
        <w:rPr>
          <w:rFonts w:ascii="Book Antiqua" w:hAnsi="Book Antiqua" w:cs="Times New Roman"/>
          <w:color w:val="000000" w:themeColor="text1"/>
        </w:rPr>
        <w:t xml:space="preserve">he </w:t>
      </w:r>
      <w:r w:rsidRPr="007F72EC">
        <w:rPr>
          <w:rFonts w:ascii="Book Antiqua" w:hAnsi="Book Antiqua" w:cs="Times New Roman"/>
          <w:color w:val="000000" w:themeColor="text1"/>
        </w:rPr>
        <w:t xml:space="preserve">stromal cells beside normal epithelial cells of </w:t>
      </w:r>
      <w:r w:rsidR="0047372C">
        <w:rPr>
          <w:rFonts w:ascii="Book Antiqua" w:hAnsi="Book Antiqua" w:cs="Times New Roman"/>
          <w:color w:val="000000" w:themeColor="text1"/>
        </w:rPr>
        <w:t xml:space="preserve">the </w:t>
      </w:r>
      <w:r w:rsidRPr="007F72EC">
        <w:rPr>
          <w:rFonts w:ascii="Book Antiqua" w:hAnsi="Book Antiqua" w:cs="Times New Roman"/>
          <w:color w:val="000000" w:themeColor="text1"/>
        </w:rPr>
        <w:t xml:space="preserve">breast. An experiment used a mouse model of </w:t>
      </w:r>
      <w:r w:rsidR="0047372C" w:rsidRPr="007F72EC">
        <w:rPr>
          <w:rFonts w:ascii="Book Antiqua" w:hAnsi="Book Antiqua" w:cs="Times New Roman"/>
          <w:color w:val="000000" w:themeColor="text1"/>
        </w:rPr>
        <w:t>H</w:t>
      </w:r>
      <w:r w:rsidR="0047372C">
        <w:rPr>
          <w:rFonts w:ascii="Book Antiqua" w:hAnsi="Book Antiqua" w:cs="Times New Roman"/>
          <w:color w:val="000000" w:themeColor="text1"/>
        </w:rPr>
        <w:t>ER</w:t>
      </w:r>
      <w:r w:rsidR="0047372C" w:rsidRPr="007F72EC">
        <w:rPr>
          <w:rFonts w:ascii="Book Antiqua" w:hAnsi="Book Antiqua" w:cs="Times New Roman"/>
          <w:color w:val="000000" w:themeColor="text1"/>
        </w:rPr>
        <w:t>2</w:t>
      </w:r>
      <w:r w:rsidRPr="007F72EC">
        <w:rPr>
          <w:rFonts w:ascii="Book Antiqua" w:hAnsi="Book Antiqua" w:cs="Times New Roman"/>
          <w:color w:val="000000" w:themeColor="text1"/>
        </w:rPr>
        <w:t xml:space="preserve">-mediated breast cancer in a condition of hyperinsulinemia to investigate the effect of increased levels of insulin on </w:t>
      </w:r>
      <w:r w:rsidR="0047372C" w:rsidRPr="007F72EC">
        <w:rPr>
          <w:rFonts w:ascii="Book Antiqua" w:hAnsi="Book Antiqua" w:cs="Times New Roman"/>
          <w:color w:val="000000" w:themeColor="text1"/>
        </w:rPr>
        <w:t>H</w:t>
      </w:r>
      <w:r w:rsidR="0047372C">
        <w:rPr>
          <w:rFonts w:ascii="Book Antiqua" w:hAnsi="Book Antiqua" w:cs="Times New Roman"/>
          <w:color w:val="000000" w:themeColor="text1"/>
        </w:rPr>
        <w:t>ER</w:t>
      </w:r>
      <w:r w:rsidR="0047372C" w:rsidRPr="007F72EC">
        <w:rPr>
          <w:rFonts w:ascii="Book Antiqua" w:hAnsi="Book Antiqua" w:cs="Times New Roman"/>
          <w:color w:val="000000" w:themeColor="text1"/>
        </w:rPr>
        <w:t xml:space="preserve">2 </w:t>
      </w:r>
      <w:r w:rsidRPr="007F72EC">
        <w:rPr>
          <w:rFonts w:ascii="Book Antiqua" w:hAnsi="Book Antiqua" w:cs="Times New Roman"/>
          <w:color w:val="000000" w:themeColor="text1"/>
        </w:rPr>
        <w:t xml:space="preserve">mediated primary tumor growth and lung metastasis. </w:t>
      </w:r>
      <w:r w:rsidR="00BC529B" w:rsidRPr="007F72EC">
        <w:rPr>
          <w:rFonts w:ascii="Book Antiqua" w:hAnsi="Book Antiqua" w:cs="Times New Roman"/>
          <w:color w:val="000000" w:themeColor="text1"/>
        </w:rPr>
        <w:t>I</w:t>
      </w:r>
      <w:r w:rsidRPr="007F72EC">
        <w:rPr>
          <w:rFonts w:ascii="Book Antiqua" w:hAnsi="Book Antiqua" w:cs="Times New Roman"/>
          <w:color w:val="000000" w:themeColor="text1"/>
        </w:rPr>
        <w:t>t has revealed that tumor mass grew and IR and IGF-1R had</w:t>
      </w:r>
      <w:r w:rsidR="0047372C">
        <w:rPr>
          <w:rFonts w:ascii="Book Antiqua" w:hAnsi="Book Antiqua" w:cs="Times New Roman"/>
          <w:color w:val="000000" w:themeColor="text1"/>
        </w:rPr>
        <w:t xml:space="preserve"> </w:t>
      </w:r>
      <w:r w:rsidRPr="007F72EC">
        <w:rPr>
          <w:rFonts w:ascii="Book Antiqua" w:hAnsi="Book Antiqua" w:cs="Times New Roman"/>
          <w:color w:val="000000" w:themeColor="text1"/>
        </w:rPr>
        <w:t>higher phosphorylation</w:t>
      </w:r>
      <w:r w:rsidR="0047372C">
        <w:rPr>
          <w:rFonts w:ascii="Book Antiqua" w:hAnsi="Book Antiqua" w:cs="Times New Roman"/>
          <w:color w:val="000000" w:themeColor="text1"/>
        </w:rPr>
        <w:t xml:space="preserve"> levels</w:t>
      </w:r>
      <w:r w:rsidRPr="007F72EC">
        <w:rPr>
          <w:rFonts w:ascii="Book Antiqua" w:hAnsi="Book Antiqua" w:cs="Times New Roman"/>
          <w:color w:val="000000" w:themeColor="text1"/>
        </w:rPr>
        <w:t>, demonstrating</w:t>
      </w:r>
      <w:r w:rsidR="0047372C">
        <w:rPr>
          <w:rFonts w:ascii="Book Antiqua" w:hAnsi="Book Antiqua" w:cs="Times New Roman"/>
          <w:color w:val="000000" w:themeColor="text1"/>
        </w:rPr>
        <w:t xml:space="preserve"> that</w:t>
      </w:r>
      <w:r w:rsidRPr="007F72EC">
        <w:rPr>
          <w:rFonts w:ascii="Book Antiqua" w:hAnsi="Book Antiqua" w:cs="Times New Roman"/>
          <w:color w:val="000000" w:themeColor="text1"/>
        </w:rPr>
        <w:t xml:space="preserve"> hyperinsulinemia contributes to the elevated growth of mammary tumors through </w:t>
      </w:r>
      <w:r w:rsidR="0047372C">
        <w:rPr>
          <w:rFonts w:ascii="Book Antiqua" w:hAnsi="Book Antiqua" w:cs="Times New Roman"/>
          <w:color w:val="000000" w:themeColor="text1"/>
        </w:rPr>
        <w:t xml:space="preserve">the </w:t>
      </w:r>
      <w:r w:rsidRPr="007F72EC">
        <w:rPr>
          <w:rFonts w:ascii="Book Antiqua" w:hAnsi="Book Antiqua" w:cs="Times New Roman"/>
          <w:color w:val="000000" w:themeColor="text1"/>
        </w:rPr>
        <w:t xml:space="preserve">insulin/IGF </w:t>
      </w:r>
      <w:proofErr w:type="gramStart"/>
      <w:r w:rsidRPr="007F72EC">
        <w:rPr>
          <w:rFonts w:ascii="Book Antiqua" w:hAnsi="Book Antiqua" w:cs="Times New Roman"/>
          <w:color w:val="000000" w:themeColor="text1"/>
        </w:rPr>
        <w:t>axis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63]</w:t>
      </w:r>
      <w:r w:rsidRPr="007F72EC">
        <w:rPr>
          <w:rFonts w:ascii="Book Antiqua" w:hAnsi="Book Antiqua" w:cs="Times New Roman"/>
          <w:color w:val="000000" w:themeColor="text1"/>
        </w:rPr>
        <w:t xml:space="preserve">. Another epidemiological study assessed the correlation between hyperinsulinemia and increased cancer mortality in both obese and non-obese people. The study successfully followed 3060 obese participants (2303 with hyperinsulinemia) and 6718 non-obese participants (2057 with hyperinsulinemia). The overall cancer mortality was remarkably higher in those with hyperinsulinemia than </w:t>
      </w:r>
      <w:r w:rsidR="00480A1E">
        <w:rPr>
          <w:rFonts w:ascii="Book Antiqua" w:hAnsi="Book Antiqua" w:cs="Times New Roman"/>
          <w:color w:val="000000" w:themeColor="text1"/>
        </w:rPr>
        <w:t xml:space="preserve">in </w:t>
      </w:r>
      <w:r w:rsidRPr="007F72EC">
        <w:rPr>
          <w:rFonts w:ascii="Book Antiqua" w:hAnsi="Book Antiqua" w:cs="Times New Roman"/>
          <w:color w:val="000000" w:themeColor="text1"/>
        </w:rPr>
        <w:t>their counterparts (adjusted HR</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 2.04, 95%CI: 1.24</w:t>
      </w:r>
      <w:r w:rsidR="00F425D9"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3.34, </w:t>
      </w:r>
      <w:r w:rsidR="00F425D9" w:rsidRPr="007F72EC">
        <w:rPr>
          <w:rFonts w:ascii="Book Antiqua" w:hAnsi="Book Antiqua" w:cs="Times New Roman"/>
          <w:i/>
          <w:iCs/>
          <w:color w:val="000000" w:themeColor="text1"/>
        </w:rPr>
        <w:t>P</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w:t>
      </w:r>
      <w:r w:rsidR="00F425D9"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0.005</w:t>
      </w:r>
      <w:proofErr w:type="gramStart"/>
      <w:r w:rsidRPr="007F72EC">
        <w:rPr>
          <w:rFonts w:ascii="Book Antiqua" w:hAnsi="Book Antiqua" w:cs="Times New Roman"/>
          <w:color w:val="000000" w:themeColor="text1"/>
        </w:rPr>
        <w: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64]</w:t>
      </w:r>
      <w:r w:rsidRPr="007F72EC">
        <w:rPr>
          <w:rFonts w:ascii="Book Antiqua" w:hAnsi="Book Antiqua" w:cs="Times New Roman"/>
          <w:color w:val="000000" w:themeColor="text1"/>
        </w:rPr>
        <w:t>. There</w:t>
      </w:r>
      <w:r w:rsidR="00AB0335" w:rsidRPr="007F72EC">
        <w:rPr>
          <w:rFonts w:ascii="Book Antiqua" w:hAnsi="Book Antiqua" w:cs="Times New Roman"/>
          <w:color w:val="000000" w:themeColor="text1"/>
        </w:rPr>
        <w:t>fore</w:t>
      </w:r>
      <w:r w:rsidRPr="007F72EC">
        <w:rPr>
          <w:rFonts w:ascii="Book Antiqua" w:hAnsi="Book Antiqua" w:cs="Times New Roman"/>
          <w:color w:val="000000" w:themeColor="text1"/>
        </w:rPr>
        <w:t xml:space="preserve">, </w:t>
      </w:r>
      <w:r w:rsidR="00480A1E">
        <w:rPr>
          <w:rFonts w:ascii="Book Antiqua" w:hAnsi="Book Antiqua" w:cs="Times New Roman"/>
          <w:color w:val="000000" w:themeColor="text1"/>
        </w:rPr>
        <w:t xml:space="preserve">the </w:t>
      </w:r>
      <w:r w:rsidRPr="007F72EC">
        <w:rPr>
          <w:rFonts w:ascii="Book Antiqua" w:hAnsi="Book Antiqua" w:cs="Times New Roman"/>
          <w:color w:val="000000" w:themeColor="text1"/>
        </w:rPr>
        <w:t>insulin/IGF-1 axis (hyperinsulinemia, IR</w:t>
      </w:r>
      <w:r w:rsidR="00480A1E">
        <w:rPr>
          <w:rFonts w:ascii="Book Antiqua" w:hAnsi="Book Antiqua" w:cs="Times New Roman"/>
          <w:color w:val="000000" w:themeColor="text1"/>
        </w:rPr>
        <w:t>,</w:t>
      </w:r>
      <w:r w:rsidRPr="007F72EC">
        <w:rPr>
          <w:rFonts w:ascii="Book Antiqua" w:hAnsi="Book Antiqua" w:cs="Times New Roman"/>
          <w:color w:val="000000" w:themeColor="text1"/>
        </w:rPr>
        <w:t xml:space="preserve"> and IR signaling pathway) promotes cancer cell growth and metastasis.</w:t>
      </w:r>
    </w:p>
    <w:p w:rsidR="004F4FDA" w:rsidRPr="007B528C" w:rsidRDefault="004F4FDA" w:rsidP="00F15E75">
      <w:pPr>
        <w:snapToGrid w:val="0"/>
        <w:spacing w:line="360" w:lineRule="auto"/>
        <w:ind w:firstLineChars="200" w:firstLine="480"/>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i/>
          <w:iCs/>
          <w:color w:val="000000" w:themeColor="text1"/>
        </w:rPr>
      </w:pPr>
      <w:r w:rsidRPr="007F72EC">
        <w:rPr>
          <w:rFonts w:ascii="Book Antiqua" w:hAnsi="Book Antiqua" w:cs="Times New Roman"/>
          <w:b/>
          <w:i/>
          <w:iCs/>
          <w:color w:val="000000" w:themeColor="text1"/>
        </w:rPr>
        <w:t>Hyperglycemia</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It is necessary to provide energy for cell growth and proliferation. Generally, cells obtain energy through tricarboxylic acid cycle, whereas cancer cells shift to glycolysis, leading to an easier glucose uptake which is</w:t>
      </w:r>
      <w:r w:rsidR="007B528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known as </w:t>
      </w:r>
      <w:r w:rsidR="007B528C">
        <w:rPr>
          <w:rFonts w:ascii="Book Antiqua" w:hAnsi="Book Antiqua" w:cs="Times New Roman"/>
          <w:color w:val="000000" w:themeColor="text1"/>
        </w:rPr>
        <w:t xml:space="preserve">the </w:t>
      </w:r>
      <w:r w:rsidRPr="007F72EC">
        <w:rPr>
          <w:rFonts w:ascii="Book Antiqua" w:hAnsi="Book Antiqua" w:cs="Times New Roman"/>
          <w:color w:val="000000" w:themeColor="text1"/>
        </w:rPr>
        <w:t xml:space="preserve">Warburg </w:t>
      </w:r>
      <w:proofErr w:type="gramStart"/>
      <w:r w:rsidRPr="007F72EC">
        <w:rPr>
          <w:rFonts w:ascii="Book Antiqua" w:hAnsi="Book Antiqua" w:cs="Times New Roman"/>
          <w:color w:val="000000" w:themeColor="text1"/>
        </w:rPr>
        <w:t>Effect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65]</w:t>
      </w:r>
      <w:r w:rsidRPr="007F72EC">
        <w:rPr>
          <w:rFonts w:ascii="Book Antiqua" w:hAnsi="Book Antiqua" w:cs="Times New Roman"/>
          <w:color w:val="000000" w:themeColor="text1"/>
        </w:rPr>
        <w:t>. Thus, hyperglycemia of diabetics provides cancer cells great condition to survive and proliferate. Meanwhile, the synthesis of tumor protein and DNA is associated with glucose metabolism</w:t>
      </w:r>
      <w:r w:rsidR="00AD78A4" w:rsidRPr="007F72EC">
        <w:rPr>
          <w:rFonts w:ascii="Book Antiqua" w:hAnsi="Book Antiqua" w:cs="Times New Roman"/>
          <w:color w:val="000000" w:themeColor="text1"/>
        </w:rPr>
        <w:t>.</w:t>
      </w:r>
      <w:r w:rsidRPr="007F72EC">
        <w:rPr>
          <w:rFonts w:ascii="Book Antiqua" w:hAnsi="Book Antiqua" w:cs="Times New Roman"/>
          <w:color w:val="000000" w:themeColor="text1"/>
        </w:rPr>
        <w:t xml:space="preserve"> </w:t>
      </w:r>
      <w:r w:rsidR="00AD78A4" w:rsidRPr="007F72EC">
        <w:rPr>
          <w:rFonts w:ascii="Book Antiqua" w:hAnsi="Book Antiqua" w:cs="Times New Roman"/>
          <w:color w:val="000000" w:themeColor="text1"/>
        </w:rPr>
        <w:t>T</w:t>
      </w:r>
      <w:r w:rsidRPr="007F72EC">
        <w:rPr>
          <w:rFonts w:ascii="Book Antiqua" w:hAnsi="Book Antiqua" w:cs="Times New Roman"/>
          <w:color w:val="000000" w:themeColor="text1"/>
        </w:rPr>
        <w:t xml:space="preserve">herefore, a high level of blood glucose affects tumor growth and </w:t>
      </w:r>
      <w:proofErr w:type="gramStart"/>
      <w:r w:rsidRPr="007F72EC">
        <w:rPr>
          <w:rFonts w:ascii="Book Antiqua" w:hAnsi="Book Antiqua" w:cs="Times New Roman"/>
          <w:color w:val="000000" w:themeColor="text1"/>
        </w:rPr>
        <w:t>metastasis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66]</w:t>
      </w:r>
      <w:r w:rsidRPr="007F72EC">
        <w:rPr>
          <w:rFonts w:ascii="Book Antiqua" w:hAnsi="Book Antiqua" w:cs="Times New Roman"/>
          <w:color w:val="000000" w:themeColor="text1"/>
        </w:rPr>
        <w:t xml:space="preserve">. </w:t>
      </w:r>
      <w:r w:rsidR="009C2597" w:rsidRPr="007F72EC">
        <w:rPr>
          <w:rFonts w:ascii="Book Antiqua" w:hAnsi="Book Antiqua" w:cs="Times New Roman"/>
          <w:color w:val="000000" w:themeColor="text1"/>
        </w:rPr>
        <w:t xml:space="preserve">Studies have also </w:t>
      </w:r>
      <w:r w:rsidR="00AD78A4" w:rsidRPr="007F72EC">
        <w:rPr>
          <w:rFonts w:ascii="Book Antiqua" w:hAnsi="Book Antiqua" w:cs="Times New Roman"/>
          <w:color w:val="000000" w:themeColor="text1"/>
        </w:rPr>
        <w:t>indicat</w:t>
      </w:r>
      <w:r w:rsidR="009C2597" w:rsidRPr="007F72EC">
        <w:rPr>
          <w:rFonts w:ascii="Book Antiqua" w:hAnsi="Book Antiqua" w:cs="Times New Roman"/>
          <w:color w:val="000000" w:themeColor="text1"/>
        </w:rPr>
        <w:t>ed that hyperglycemia accelerate</w:t>
      </w:r>
      <w:r w:rsidR="007B528C">
        <w:rPr>
          <w:rFonts w:ascii="Book Antiqua" w:hAnsi="Book Antiqua" w:cs="Times New Roman"/>
          <w:color w:val="000000" w:themeColor="text1"/>
        </w:rPr>
        <w:t>s</w:t>
      </w:r>
      <w:r w:rsidR="009C2597" w:rsidRPr="007F72EC">
        <w:rPr>
          <w:rFonts w:ascii="Book Antiqua" w:hAnsi="Book Antiqua" w:cs="Times New Roman"/>
          <w:color w:val="000000" w:themeColor="text1"/>
        </w:rPr>
        <w:t xml:space="preserve"> mitochondrial dysfunction and </w:t>
      </w:r>
      <w:r w:rsidR="007B528C">
        <w:rPr>
          <w:rFonts w:ascii="Book Antiqua" w:hAnsi="Book Antiqua" w:cs="Times New Roman"/>
          <w:color w:val="000000" w:themeColor="text1"/>
        </w:rPr>
        <w:t xml:space="preserve">the generation of </w:t>
      </w:r>
      <w:r w:rsidR="009C2597" w:rsidRPr="007F72EC">
        <w:rPr>
          <w:rFonts w:ascii="Book Antiqua" w:hAnsi="Book Antiqua" w:cs="Times New Roman"/>
          <w:color w:val="000000" w:themeColor="text1"/>
        </w:rPr>
        <w:t xml:space="preserve">free radicals and other reactive molecules, such as reactive oxygen species (ROS), triggering the formation of advanced glycation end products (AGEs) and activating protein kinase C </w:t>
      </w:r>
      <w:proofErr w:type="gramStart"/>
      <w:r w:rsidR="009C2597" w:rsidRPr="007F72EC">
        <w:rPr>
          <w:rFonts w:ascii="Book Antiqua" w:hAnsi="Book Antiqua" w:cs="Times New Roman"/>
          <w:color w:val="000000" w:themeColor="text1"/>
        </w:rPr>
        <w:t>isomers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67]</w:t>
      </w:r>
      <w:r w:rsidR="009C2597" w:rsidRPr="007F72EC">
        <w:rPr>
          <w:rFonts w:ascii="Book Antiqua" w:hAnsi="Book Antiqua" w:cs="Times New Roman"/>
          <w:color w:val="000000" w:themeColor="text1"/>
        </w:rPr>
        <w:t xml:space="preserve">. ROS can not only directly damage DNA, inducing genetic mutation, but regulate mitogen activated protein kinases and p21 activated kinase, promoting </w:t>
      </w:r>
      <w:r w:rsidR="009C2597" w:rsidRPr="007F72EC">
        <w:rPr>
          <w:rFonts w:ascii="Book Antiqua" w:hAnsi="Book Antiqua" w:cs="Times New Roman"/>
          <w:color w:val="000000" w:themeColor="text1"/>
        </w:rPr>
        <w:lastRenderedPageBreak/>
        <w:t xml:space="preserve">tumor metastasis. Moreover, ROS </w:t>
      </w:r>
      <w:r w:rsidR="007B528C">
        <w:rPr>
          <w:rFonts w:ascii="Book Antiqua" w:hAnsi="Book Antiqua" w:cs="Times New Roman"/>
          <w:color w:val="000000" w:themeColor="text1"/>
        </w:rPr>
        <w:t>are</w:t>
      </w:r>
      <w:r w:rsidR="007B528C" w:rsidRPr="007F72EC">
        <w:rPr>
          <w:rFonts w:ascii="Book Antiqua" w:hAnsi="Book Antiqua" w:cs="Times New Roman"/>
          <w:color w:val="000000" w:themeColor="text1"/>
        </w:rPr>
        <w:t xml:space="preserve"> </w:t>
      </w:r>
      <w:r w:rsidR="009C2597" w:rsidRPr="007F72EC">
        <w:rPr>
          <w:rFonts w:ascii="Book Antiqua" w:hAnsi="Book Antiqua" w:cs="Times New Roman"/>
          <w:color w:val="000000" w:themeColor="text1"/>
        </w:rPr>
        <w:t xml:space="preserve">able to oxygenate </w:t>
      </w:r>
      <w:r w:rsidR="00F425D9" w:rsidRPr="007F72EC">
        <w:rPr>
          <w:rFonts w:ascii="Book Antiqua" w:hAnsi="Book Antiqua" w:cs="Times New Roman"/>
          <w:color w:val="000000" w:themeColor="text1"/>
        </w:rPr>
        <w:t xml:space="preserve">protein kinase C </w:t>
      </w:r>
      <w:r w:rsidR="009C2597" w:rsidRPr="007F72EC">
        <w:rPr>
          <w:rFonts w:ascii="Book Antiqua" w:hAnsi="Book Antiqua" w:cs="Times New Roman"/>
          <w:color w:val="000000" w:themeColor="text1"/>
        </w:rPr>
        <w:t>and protein tyrosine phosphatase</w:t>
      </w:r>
      <w:r w:rsidR="007B528C">
        <w:rPr>
          <w:rFonts w:ascii="Book Antiqua" w:hAnsi="Book Antiqua" w:cs="Times New Roman"/>
          <w:color w:val="000000" w:themeColor="text1"/>
        </w:rPr>
        <w:t>,</w:t>
      </w:r>
      <w:r w:rsidR="009C2597" w:rsidRPr="007F72EC">
        <w:rPr>
          <w:rFonts w:ascii="Book Antiqua" w:hAnsi="Book Antiqua" w:cs="Times New Roman"/>
          <w:color w:val="000000" w:themeColor="text1"/>
        </w:rPr>
        <w:t xml:space="preserve"> which are the key molecules </w:t>
      </w:r>
      <w:r w:rsidR="007B528C">
        <w:rPr>
          <w:rFonts w:ascii="Book Antiqua" w:hAnsi="Book Antiqua" w:cs="Times New Roman"/>
          <w:color w:val="000000" w:themeColor="text1"/>
        </w:rPr>
        <w:t xml:space="preserve">that are involved in the </w:t>
      </w:r>
      <w:r w:rsidR="007B528C" w:rsidRPr="007F72EC">
        <w:rPr>
          <w:rFonts w:ascii="Book Antiqua" w:hAnsi="Book Antiqua" w:cs="Times New Roman"/>
          <w:color w:val="000000" w:themeColor="text1"/>
        </w:rPr>
        <w:t>inva</w:t>
      </w:r>
      <w:r w:rsidR="007B528C">
        <w:rPr>
          <w:rFonts w:ascii="Book Antiqua" w:hAnsi="Book Antiqua" w:cs="Times New Roman"/>
          <w:color w:val="000000" w:themeColor="text1"/>
        </w:rPr>
        <w:t>sion</w:t>
      </w:r>
      <w:r w:rsidR="007B528C" w:rsidRPr="007F72EC">
        <w:rPr>
          <w:rFonts w:ascii="Book Antiqua" w:hAnsi="Book Antiqua" w:cs="Times New Roman"/>
          <w:color w:val="000000" w:themeColor="text1"/>
        </w:rPr>
        <w:t xml:space="preserve"> </w:t>
      </w:r>
      <w:r w:rsidR="007B528C">
        <w:rPr>
          <w:rFonts w:ascii="Book Antiqua" w:hAnsi="Book Antiqua" w:cs="Times New Roman"/>
          <w:color w:val="000000" w:themeColor="text1"/>
        </w:rPr>
        <w:t>of</w:t>
      </w:r>
      <w:r w:rsidR="007B528C" w:rsidRPr="007F72EC">
        <w:rPr>
          <w:rFonts w:ascii="Book Antiqua" w:hAnsi="Book Antiqua" w:cs="Times New Roman"/>
          <w:color w:val="000000" w:themeColor="text1"/>
        </w:rPr>
        <w:t xml:space="preserve"> </w:t>
      </w:r>
      <w:r w:rsidR="009C2597" w:rsidRPr="007F72EC">
        <w:rPr>
          <w:rFonts w:ascii="Book Antiqua" w:hAnsi="Book Antiqua" w:cs="Times New Roman"/>
          <w:color w:val="000000" w:themeColor="text1"/>
        </w:rPr>
        <w:t xml:space="preserve">cancer cells and help cancer cells to adapt the adverse </w:t>
      </w:r>
      <w:proofErr w:type="gramStart"/>
      <w:r w:rsidR="009C2597" w:rsidRPr="007F72EC">
        <w:rPr>
          <w:rFonts w:ascii="Book Antiqua" w:hAnsi="Book Antiqua" w:cs="Times New Roman"/>
          <w:color w:val="000000" w:themeColor="text1"/>
        </w:rPr>
        <w:t>environment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68]</w:t>
      </w:r>
      <w:r w:rsidR="009C2597" w:rsidRPr="007F72EC">
        <w:rPr>
          <w:rFonts w:ascii="Book Antiqua" w:hAnsi="Book Antiqua" w:cs="Times New Roman"/>
          <w:color w:val="000000" w:themeColor="text1"/>
        </w:rPr>
        <w:t>. A</w:t>
      </w:r>
      <w:r w:rsidR="007B528C">
        <w:rPr>
          <w:rFonts w:ascii="Book Antiqua" w:hAnsi="Book Antiqua" w:cs="Times New Roman"/>
          <w:color w:val="000000" w:themeColor="text1"/>
        </w:rPr>
        <w:t>GEs</w:t>
      </w:r>
      <w:r w:rsidR="009C2597" w:rsidRPr="007F72EC">
        <w:rPr>
          <w:rFonts w:ascii="Book Antiqua" w:hAnsi="Book Antiqua" w:cs="Times New Roman"/>
          <w:color w:val="000000" w:themeColor="text1"/>
        </w:rPr>
        <w:t xml:space="preserve"> receptor exists in many types of cancer cells, such as immune cells, neurons, osteoblasts</w:t>
      </w:r>
      <w:r w:rsidR="007B528C">
        <w:rPr>
          <w:rFonts w:ascii="Book Antiqua" w:hAnsi="Book Antiqua" w:cs="Times New Roman"/>
          <w:color w:val="000000" w:themeColor="text1"/>
        </w:rPr>
        <w:t>,</w:t>
      </w:r>
      <w:r w:rsidR="009C2597" w:rsidRPr="007F72EC">
        <w:rPr>
          <w:rFonts w:ascii="Book Antiqua" w:hAnsi="Book Antiqua" w:cs="Times New Roman"/>
          <w:color w:val="000000" w:themeColor="text1"/>
        </w:rPr>
        <w:t xml:space="preserve"> activated endothelial cells</w:t>
      </w:r>
      <w:r w:rsidR="007B528C">
        <w:rPr>
          <w:rFonts w:ascii="Book Antiqua" w:hAnsi="Book Antiqua" w:cs="Times New Roman"/>
          <w:color w:val="000000" w:themeColor="text1"/>
        </w:rPr>
        <w:t>,</w:t>
      </w:r>
      <w:r w:rsidR="009C2597" w:rsidRPr="007F72EC">
        <w:rPr>
          <w:rFonts w:ascii="Book Antiqua" w:hAnsi="Book Antiqua" w:cs="Times New Roman"/>
          <w:color w:val="000000" w:themeColor="text1"/>
        </w:rPr>
        <w:t xml:space="preserve"> and vascular smooth muscle cells. </w:t>
      </w:r>
      <w:r w:rsidR="00AD78A4" w:rsidRPr="007F72EC">
        <w:rPr>
          <w:rFonts w:ascii="Book Antiqua" w:hAnsi="Book Antiqua" w:cs="Times New Roman"/>
          <w:color w:val="000000" w:themeColor="text1"/>
        </w:rPr>
        <w:t>Furthermore,</w:t>
      </w:r>
      <w:r w:rsidR="009C2597" w:rsidRPr="007F72EC">
        <w:rPr>
          <w:rFonts w:ascii="Book Antiqua" w:hAnsi="Book Antiqua" w:cs="Times New Roman"/>
          <w:color w:val="000000" w:themeColor="text1"/>
        </w:rPr>
        <w:t xml:space="preserve"> it can be triggered by AGEs, leading to chronic inflammation which links </w:t>
      </w:r>
      <w:r w:rsidRPr="007F72EC">
        <w:rPr>
          <w:rFonts w:ascii="Book Antiqua" w:hAnsi="Book Antiqua" w:cs="Times New Roman"/>
          <w:color w:val="000000" w:themeColor="text1"/>
        </w:rPr>
        <w:t>to many cancer-r</w:t>
      </w:r>
      <w:r w:rsidR="009C2597" w:rsidRPr="007F72EC">
        <w:rPr>
          <w:rFonts w:ascii="Book Antiqua" w:hAnsi="Book Antiqua" w:cs="Times New Roman"/>
          <w:color w:val="000000" w:themeColor="text1"/>
        </w:rPr>
        <w:t>elated signaling pathways</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69]</w:t>
      </w:r>
      <w:r w:rsidR="009C2597" w:rsidRPr="007F72EC">
        <w:rPr>
          <w:rFonts w:ascii="Book Antiqua" w:hAnsi="Book Antiqua" w:cs="Times New Roman"/>
          <w:color w:val="000000" w:themeColor="text1"/>
        </w:rPr>
        <w:t xml:space="preserve">, eventually increasing </w:t>
      </w:r>
      <w:r w:rsidRPr="007F72EC">
        <w:rPr>
          <w:rFonts w:ascii="Book Antiqua" w:hAnsi="Book Antiqua" w:cs="Times New Roman"/>
          <w:color w:val="000000" w:themeColor="text1"/>
        </w:rPr>
        <w:t>cell genetic mutation and evolution</w:t>
      </w:r>
      <w:r w:rsidR="007B528C">
        <w:rPr>
          <w:rFonts w:ascii="Book Antiqua" w:hAnsi="Book Antiqua" w:cs="Times New Roman"/>
          <w:color w:val="000000" w:themeColor="text1"/>
        </w:rPr>
        <w:t xml:space="preserve"> and</w:t>
      </w:r>
      <w:r w:rsidR="007B528C"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resulting in advanced stages of cancer</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5,58,70]</w:t>
      </w:r>
      <w:r w:rsidRPr="007F72EC">
        <w:rPr>
          <w:rFonts w:ascii="Book Antiqua" w:hAnsi="Book Antiqua" w:cs="Times New Roman"/>
          <w:color w:val="000000" w:themeColor="text1"/>
        </w:rPr>
        <w:t>. However, since</w:t>
      </w:r>
      <w:r w:rsidR="007B528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hyperglycemia and hyperinsulinemia simultaneously exist </w:t>
      </w:r>
      <w:r w:rsidR="00AD78A4" w:rsidRPr="007F72EC">
        <w:rPr>
          <w:rFonts w:ascii="Book Antiqua" w:hAnsi="Book Antiqua" w:cs="Times New Roman"/>
          <w:color w:val="000000" w:themeColor="text1"/>
        </w:rPr>
        <w:t>i</w:t>
      </w:r>
      <w:r w:rsidRPr="007F72EC">
        <w:rPr>
          <w:rFonts w:ascii="Book Antiqua" w:hAnsi="Book Antiqua" w:cs="Times New Roman"/>
          <w:color w:val="000000" w:themeColor="text1"/>
        </w:rPr>
        <w:t>n most diabetic patients and it is difficult to distinguish the independent role of each abn</w:t>
      </w:r>
      <w:r w:rsidR="009C0574" w:rsidRPr="007F72EC">
        <w:rPr>
          <w:rFonts w:ascii="Book Antiqua" w:hAnsi="Book Antiqua" w:cs="Times New Roman"/>
          <w:color w:val="000000" w:themeColor="text1"/>
        </w:rPr>
        <w:t>ormality, there is no congruent</w:t>
      </w:r>
      <w:r w:rsidRPr="007F72EC">
        <w:rPr>
          <w:rFonts w:ascii="Book Antiqua" w:hAnsi="Book Antiqua" w:cs="Times New Roman"/>
          <w:color w:val="000000" w:themeColor="text1"/>
        </w:rPr>
        <w:t xml:space="preserve"> opinion </w:t>
      </w:r>
      <w:r w:rsidR="00D02E64">
        <w:rPr>
          <w:rFonts w:ascii="Book Antiqua" w:hAnsi="Book Antiqua" w:cs="Times New Roman"/>
          <w:color w:val="000000" w:themeColor="text1"/>
        </w:rPr>
        <w:t xml:space="preserve">on </w:t>
      </w:r>
      <w:r w:rsidRPr="007F72EC">
        <w:rPr>
          <w:rFonts w:ascii="Book Antiqua" w:hAnsi="Book Antiqua" w:cs="Times New Roman"/>
          <w:color w:val="000000" w:themeColor="text1"/>
        </w:rPr>
        <w:t>whether hyperglycemia is an independent factor to promote tumor growth and metastasis.</w:t>
      </w:r>
    </w:p>
    <w:p w:rsidR="004F4FDA" w:rsidRPr="007F72EC" w:rsidRDefault="004F4FDA" w:rsidP="00F15E75">
      <w:pPr>
        <w:snapToGrid w:val="0"/>
        <w:spacing w:line="360" w:lineRule="auto"/>
        <w:ind w:firstLineChars="200" w:firstLine="480"/>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i/>
          <w:iCs/>
          <w:color w:val="000000" w:themeColor="text1"/>
        </w:rPr>
      </w:pPr>
      <w:r w:rsidRPr="007F72EC">
        <w:rPr>
          <w:rFonts w:ascii="Book Antiqua" w:hAnsi="Book Antiqua" w:cs="Times New Roman"/>
          <w:b/>
          <w:i/>
          <w:iCs/>
          <w:color w:val="000000" w:themeColor="text1"/>
        </w:rPr>
        <w:t>Inflammatory cytokines</w:t>
      </w:r>
    </w:p>
    <w:p w:rsidR="009C0574"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Diabetes has a strong connection with obesity and both hyperinsulinemia and visceral adiposity can augment the production of inflammatory cytokines. </w:t>
      </w:r>
      <w:r w:rsidR="009C0574" w:rsidRPr="007F72EC">
        <w:rPr>
          <w:rFonts w:ascii="Book Antiqua" w:hAnsi="Book Antiqua" w:cs="Times New Roman"/>
          <w:color w:val="000000" w:themeColor="text1"/>
        </w:rPr>
        <w:t xml:space="preserve">With the </w:t>
      </w:r>
      <w:r w:rsidR="00D02E64" w:rsidRPr="007F72EC">
        <w:rPr>
          <w:rFonts w:ascii="Book Antiqua" w:hAnsi="Book Antiqua" w:cs="Times New Roman"/>
          <w:color w:val="000000" w:themeColor="text1"/>
        </w:rPr>
        <w:t xml:space="preserve">increase </w:t>
      </w:r>
      <w:r w:rsidR="00D02E64">
        <w:rPr>
          <w:rFonts w:ascii="Book Antiqua" w:hAnsi="Book Antiqua" w:cs="Times New Roman"/>
          <w:color w:val="000000" w:themeColor="text1"/>
        </w:rPr>
        <w:t xml:space="preserve">in the </w:t>
      </w:r>
      <w:r w:rsidR="009C0574" w:rsidRPr="007F72EC">
        <w:rPr>
          <w:rFonts w:ascii="Book Antiqua" w:hAnsi="Book Antiqua" w:cs="Times New Roman"/>
          <w:color w:val="000000" w:themeColor="text1"/>
        </w:rPr>
        <w:t xml:space="preserve">production of inflammatory cytokines, chemicals of acute phase such as C-reactive protein and plasminogen activator inhibitor-1 increase as well, promoting the formation of inflammatory network at the early stage of diabetes. </w:t>
      </w:r>
      <w:r w:rsidR="00FB3A46" w:rsidRPr="007F72EC">
        <w:rPr>
          <w:rFonts w:ascii="Book Antiqua" w:hAnsi="Book Antiqua" w:cs="Times New Roman"/>
          <w:color w:val="000000" w:themeColor="text1"/>
        </w:rPr>
        <w:t>W</w:t>
      </w:r>
      <w:r w:rsidR="009C0574" w:rsidRPr="007F72EC">
        <w:rPr>
          <w:rFonts w:ascii="Book Antiqua" w:hAnsi="Book Antiqua" w:cs="Times New Roman"/>
          <w:color w:val="000000" w:themeColor="text1"/>
        </w:rPr>
        <w:t xml:space="preserve">ith the development of diabetes, inflammatory network </w:t>
      </w:r>
      <w:proofErr w:type="gramStart"/>
      <w:r w:rsidR="009C0574" w:rsidRPr="007F72EC">
        <w:rPr>
          <w:rFonts w:ascii="Book Antiqua" w:hAnsi="Book Antiqua" w:cs="Times New Roman"/>
          <w:color w:val="000000" w:themeColor="text1"/>
        </w:rPr>
        <w:t>spreads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71]</w:t>
      </w:r>
      <w:r w:rsidR="009C057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Although a plenty of inflammatory cytokines are associated with the development of cancer, interleukin-6 (IL-6) and tumor necrosis factor α (TNFα</w:t>
      </w:r>
      <w:r w:rsidR="00D02E64" w:rsidRPr="007F72EC">
        <w:rPr>
          <w:rFonts w:ascii="Book Antiqua" w:hAnsi="Book Antiqua" w:cs="Times New Roman"/>
          <w:color w:val="000000" w:themeColor="text1"/>
        </w:rPr>
        <w:t>)</w:t>
      </w:r>
      <w:r w:rsidR="00D02E64">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secreted by adipose tissue have been verified as the major inflammatory cytokines </w:t>
      </w:r>
      <w:r w:rsidR="00D02E64" w:rsidRPr="007F72EC">
        <w:rPr>
          <w:rFonts w:ascii="Book Antiqua" w:hAnsi="Book Antiqua" w:cs="Times New Roman"/>
          <w:color w:val="000000" w:themeColor="text1"/>
        </w:rPr>
        <w:t>relat</w:t>
      </w:r>
      <w:r w:rsidR="00D02E64">
        <w:rPr>
          <w:rFonts w:ascii="Book Antiqua" w:hAnsi="Book Antiqua" w:cs="Times New Roman"/>
          <w:color w:val="000000" w:themeColor="text1"/>
        </w:rPr>
        <w:t>ed</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to diabetes and cancer at the same time</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70]</w:t>
      </w:r>
      <w:r w:rsidRPr="007F72EC">
        <w:rPr>
          <w:rFonts w:ascii="Book Antiqua" w:hAnsi="Book Antiqua" w:cs="Times New Roman"/>
          <w:color w:val="000000" w:themeColor="text1"/>
        </w:rPr>
        <w:t>. In breast cancer, IL-6 can activate nuclear factor-</w:t>
      </w:r>
      <w:proofErr w:type="spellStart"/>
      <w:r w:rsidR="00240D01" w:rsidRPr="007F72EC">
        <w:rPr>
          <w:rFonts w:ascii="Book Antiqua" w:hAnsi="Book Antiqua" w:cs="Times New Roman"/>
          <w:color w:val="000000" w:themeColor="text1"/>
        </w:rPr>
        <w:t>κ</w:t>
      </w:r>
      <w:r w:rsidRPr="007F72EC">
        <w:rPr>
          <w:rFonts w:ascii="Book Antiqua" w:hAnsi="Book Antiqua" w:cs="Times New Roman"/>
          <w:color w:val="000000" w:themeColor="text1"/>
        </w:rPr>
        <w:t>B</w:t>
      </w:r>
      <w:proofErr w:type="spellEnd"/>
      <w:r w:rsidRPr="007F72EC">
        <w:rPr>
          <w:rFonts w:ascii="Book Antiqua" w:hAnsi="Book Antiqua" w:cs="Times New Roman"/>
          <w:color w:val="000000" w:themeColor="text1"/>
        </w:rPr>
        <w:t xml:space="preserve"> and increase cyclin D1,</w:t>
      </w:r>
      <w:r w:rsidR="00FB3A46"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there</w:t>
      </w:r>
      <w:r w:rsidR="00FB3A46" w:rsidRPr="007F72EC">
        <w:rPr>
          <w:rFonts w:ascii="Book Antiqua" w:hAnsi="Book Antiqua" w:cs="Times New Roman"/>
          <w:color w:val="000000" w:themeColor="text1"/>
        </w:rPr>
        <w:t>fore</w:t>
      </w:r>
      <w:r w:rsidRPr="007F72EC">
        <w:rPr>
          <w:rFonts w:ascii="Book Antiqua" w:hAnsi="Book Antiqua" w:cs="Times New Roman"/>
          <w:color w:val="000000" w:themeColor="text1"/>
        </w:rPr>
        <w:t xml:space="preserve">, neoplastic transformation </w:t>
      </w:r>
      <w:r w:rsidR="00D02E64">
        <w:rPr>
          <w:rFonts w:ascii="Book Antiqua" w:hAnsi="Book Antiqua" w:cs="Times New Roman"/>
          <w:color w:val="000000" w:themeColor="text1"/>
        </w:rPr>
        <w:t>develops</w:t>
      </w:r>
      <w:r w:rsidRPr="007F72EC">
        <w:rPr>
          <w:rFonts w:ascii="Book Antiqua" w:hAnsi="Book Antiqua" w:cs="Times New Roman"/>
          <w:color w:val="000000" w:themeColor="text1"/>
        </w:rPr>
        <w:t>. Besides, IL-6 can cause cell</w:t>
      </w:r>
      <w:r w:rsidR="00D02E64">
        <w:rPr>
          <w:rFonts w:ascii="Book Antiqua" w:hAnsi="Book Antiqua" w:cs="Times New Roman"/>
          <w:color w:val="000000" w:themeColor="text1"/>
        </w:rPr>
        <w:t>s</w:t>
      </w:r>
      <w:r w:rsidRPr="007F72EC">
        <w:rPr>
          <w:rFonts w:ascii="Book Antiqua" w:hAnsi="Book Antiqua" w:cs="Times New Roman"/>
          <w:color w:val="000000" w:themeColor="text1"/>
        </w:rPr>
        <w:t xml:space="preserve"> to isolate from each other but remain alive by activating the process of epithelial-to-mesenchymal transition, which leads to cancer </w:t>
      </w:r>
      <w:proofErr w:type="gramStart"/>
      <w:r w:rsidRPr="007F72EC">
        <w:rPr>
          <w:rFonts w:ascii="Book Antiqua" w:hAnsi="Book Antiqua" w:cs="Times New Roman"/>
          <w:color w:val="000000" w:themeColor="text1"/>
        </w:rPr>
        <w:t>metastasis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72]</w:t>
      </w:r>
      <w:r w:rsidRPr="007F72EC">
        <w:rPr>
          <w:rFonts w:ascii="Book Antiqua" w:hAnsi="Book Antiqua" w:cs="Times New Roman"/>
          <w:color w:val="000000" w:themeColor="text1"/>
        </w:rPr>
        <w:t xml:space="preserve">. Normally, TNF-α is an important mediator of anti-tumor immune responses, but chronic exposure to TNF-α can activate a series of signaling pathways, such as </w:t>
      </w:r>
      <w:r w:rsidR="00240D01" w:rsidRPr="007F72EC">
        <w:rPr>
          <w:rFonts w:ascii="Book Antiqua" w:hAnsi="Book Antiqua" w:cs="Times New Roman"/>
          <w:color w:val="000000" w:themeColor="text1"/>
        </w:rPr>
        <w:t>nuclear factor-</w:t>
      </w:r>
      <w:proofErr w:type="spellStart"/>
      <w:r w:rsidR="00240D01" w:rsidRPr="007F72EC">
        <w:rPr>
          <w:rFonts w:ascii="Book Antiqua" w:hAnsi="Book Antiqua" w:cs="Times New Roman"/>
          <w:color w:val="000000" w:themeColor="text1"/>
        </w:rPr>
        <w:t>κ</w:t>
      </w:r>
      <w:r w:rsidRPr="007F72EC">
        <w:rPr>
          <w:rFonts w:ascii="Book Antiqua" w:hAnsi="Book Antiqua" w:cs="Times New Roman"/>
          <w:color w:val="000000" w:themeColor="text1"/>
        </w:rPr>
        <w:t>B</w:t>
      </w:r>
      <w:proofErr w:type="spellEnd"/>
      <w:r w:rsidRPr="007F72EC">
        <w:rPr>
          <w:rFonts w:ascii="Book Antiqua" w:hAnsi="Book Antiqua" w:cs="Times New Roman"/>
          <w:color w:val="000000" w:themeColor="text1"/>
        </w:rPr>
        <w:t xml:space="preserve">, </w:t>
      </w:r>
      <w:r w:rsidR="00F425D9" w:rsidRPr="007F72EC">
        <w:rPr>
          <w:rFonts w:ascii="Book Antiqua" w:hAnsi="Book Antiqua" w:cs="Times New Roman"/>
          <w:color w:val="000000" w:themeColor="text1"/>
        </w:rPr>
        <w:t>mitogen activated protein kinase</w:t>
      </w:r>
      <w:r w:rsidRPr="007F72EC">
        <w:rPr>
          <w:rFonts w:ascii="Book Antiqua" w:hAnsi="Book Antiqua" w:cs="Times New Roman"/>
          <w:color w:val="000000" w:themeColor="text1"/>
        </w:rPr>
        <w:t xml:space="preserve">, </w:t>
      </w:r>
      <w:r w:rsidR="00D02E64">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Jun </w:t>
      </w:r>
      <w:r w:rsidR="00D02E64">
        <w:rPr>
          <w:rFonts w:ascii="Book Antiqua" w:hAnsi="Book Antiqua" w:cs="Times New Roman"/>
          <w:color w:val="000000" w:themeColor="text1"/>
        </w:rPr>
        <w:t>k</w:t>
      </w:r>
      <w:r w:rsidR="00D02E64" w:rsidRPr="007F72EC">
        <w:rPr>
          <w:rFonts w:ascii="Book Antiqua" w:hAnsi="Book Antiqua" w:cs="Times New Roman"/>
          <w:color w:val="000000" w:themeColor="text1"/>
        </w:rPr>
        <w:t>inase</w:t>
      </w:r>
      <w:r w:rsidRPr="007F72EC">
        <w:rPr>
          <w:rFonts w:ascii="Book Antiqua" w:hAnsi="Book Antiqua" w:cs="Times New Roman"/>
          <w:color w:val="000000" w:themeColor="text1"/>
        </w:rPr>
        <w:t xml:space="preserve">, </w:t>
      </w:r>
      <w:r w:rsidR="00D02E64">
        <w:rPr>
          <w:rFonts w:ascii="Book Antiqua" w:hAnsi="Book Antiqua" w:cs="Times New Roman"/>
          <w:color w:val="000000" w:themeColor="text1"/>
        </w:rPr>
        <w:t>thus</w:t>
      </w:r>
      <w:r w:rsidR="00D02E64" w:rsidRPr="007F72EC">
        <w:rPr>
          <w:rFonts w:ascii="Book Antiqua" w:hAnsi="Book Antiqua" w:cs="Times New Roman"/>
          <w:color w:val="000000" w:themeColor="text1"/>
        </w:rPr>
        <w:t xml:space="preserve"> prevent</w:t>
      </w:r>
      <w:r w:rsidR="00D02E64">
        <w:rPr>
          <w:rFonts w:ascii="Book Antiqua" w:hAnsi="Book Antiqua" w:cs="Times New Roman"/>
          <w:color w:val="000000" w:themeColor="text1"/>
        </w:rPr>
        <w:t>ing</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cancer cell apoptosis and </w:t>
      </w:r>
      <w:r w:rsidR="00D02E64" w:rsidRPr="007F72EC">
        <w:rPr>
          <w:rFonts w:ascii="Book Antiqua" w:hAnsi="Book Antiqua" w:cs="Times New Roman"/>
          <w:color w:val="000000" w:themeColor="text1"/>
        </w:rPr>
        <w:t>accelerat</w:t>
      </w:r>
      <w:r w:rsidR="00D02E64">
        <w:rPr>
          <w:rFonts w:ascii="Book Antiqua" w:hAnsi="Book Antiqua" w:cs="Times New Roman"/>
          <w:color w:val="000000" w:themeColor="text1"/>
        </w:rPr>
        <w:t>ing</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cancer cell growth and metastasis</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73]</w:t>
      </w:r>
      <w:r w:rsidRPr="007F72EC">
        <w:rPr>
          <w:rFonts w:ascii="Book Antiqua" w:hAnsi="Book Antiqua" w:cs="Times New Roman"/>
          <w:color w:val="000000" w:themeColor="text1"/>
        </w:rPr>
        <w:t xml:space="preserve">. An </w:t>
      </w:r>
      <w:r w:rsidRPr="007F72EC">
        <w:rPr>
          <w:rFonts w:ascii="Book Antiqua" w:hAnsi="Book Antiqua" w:cs="Times New Roman"/>
          <w:color w:val="000000" w:themeColor="text1"/>
        </w:rPr>
        <w:lastRenderedPageBreak/>
        <w:t xml:space="preserve">animal experiment has demonstrated that the blockade of TNF-α prevents the expression of programmed cell death ligand 1 in cancer cells, </w:t>
      </w:r>
      <w:r w:rsidR="00D02E64">
        <w:rPr>
          <w:rFonts w:ascii="Book Antiqua" w:hAnsi="Book Antiqua" w:cs="Times New Roman"/>
          <w:color w:val="000000" w:themeColor="text1"/>
        </w:rPr>
        <w:t xml:space="preserve">thereby </w:t>
      </w:r>
      <w:r w:rsidRPr="007F72EC">
        <w:rPr>
          <w:rFonts w:ascii="Book Antiqua" w:hAnsi="Book Antiqua" w:cs="Times New Roman"/>
          <w:color w:val="000000" w:themeColor="text1"/>
        </w:rPr>
        <w:t xml:space="preserve">preventing tumor </w:t>
      </w:r>
      <w:proofErr w:type="gramStart"/>
      <w:r w:rsidRPr="007F72EC">
        <w:rPr>
          <w:rFonts w:ascii="Book Antiqua" w:hAnsi="Book Antiqua" w:cs="Times New Roman"/>
          <w:color w:val="000000" w:themeColor="text1"/>
        </w:rPr>
        <w:t>proliferation</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74]</w:t>
      </w:r>
      <w:r w:rsidRPr="007F72EC">
        <w:rPr>
          <w:rFonts w:ascii="Book Antiqua" w:hAnsi="Book Antiqua" w:cs="Times New Roman"/>
          <w:color w:val="000000" w:themeColor="text1"/>
        </w:rPr>
        <w:t>.</w:t>
      </w:r>
      <w:r w:rsidR="009C0574" w:rsidRPr="007F72EC">
        <w:rPr>
          <w:rFonts w:ascii="Book Antiqua" w:hAnsi="Book Antiqua" w:cs="Times New Roman"/>
          <w:color w:val="000000" w:themeColor="text1"/>
        </w:rPr>
        <w:t xml:space="preserve"> </w:t>
      </w:r>
      <w:r w:rsidR="00EA5A07" w:rsidRPr="007F72EC">
        <w:rPr>
          <w:rFonts w:ascii="Book Antiqua" w:hAnsi="Book Antiqua" w:cs="Times New Roman"/>
          <w:color w:val="000000" w:themeColor="text1"/>
        </w:rPr>
        <w:t>M</w:t>
      </w:r>
      <w:r w:rsidR="009C0574" w:rsidRPr="007F72EC">
        <w:rPr>
          <w:rFonts w:ascii="Book Antiqua" w:hAnsi="Book Antiqua" w:cs="Times New Roman"/>
          <w:color w:val="000000" w:themeColor="text1"/>
        </w:rPr>
        <w:t>ore</w:t>
      </w:r>
      <w:r w:rsidR="00EA5A07" w:rsidRPr="007F72EC">
        <w:rPr>
          <w:rFonts w:ascii="Book Antiqua" w:hAnsi="Book Antiqua" w:cs="Times New Roman"/>
          <w:color w:val="000000" w:themeColor="text1"/>
        </w:rPr>
        <w:t>over</w:t>
      </w:r>
      <w:r w:rsidR="009C0574" w:rsidRPr="007F72EC">
        <w:rPr>
          <w:rFonts w:ascii="Book Antiqua" w:hAnsi="Book Antiqua" w:cs="Times New Roman"/>
          <w:color w:val="000000" w:themeColor="text1"/>
        </w:rPr>
        <w:t>, researche</w:t>
      </w:r>
      <w:r w:rsidR="00911D8C" w:rsidRPr="007F72EC">
        <w:rPr>
          <w:rFonts w:ascii="Book Antiqua" w:hAnsi="Book Antiqua" w:cs="Times New Roman"/>
          <w:color w:val="000000" w:themeColor="text1"/>
        </w:rPr>
        <w:t>r</w:t>
      </w:r>
      <w:r w:rsidR="009C0574" w:rsidRPr="007F72EC">
        <w:rPr>
          <w:rFonts w:ascii="Book Antiqua" w:hAnsi="Book Antiqua" w:cs="Times New Roman"/>
          <w:color w:val="000000" w:themeColor="text1"/>
        </w:rPr>
        <w:t xml:space="preserve">s have found that </w:t>
      </w:r>
      <w:r w:rsidR="009F1CDB" w:rsidRPr="007F72EC">
        <w:rPr>
          <w:rFonts w:ascii="Book Antiqua" w:hAnsi="Book Antiqua" w:cs="Times New Roman"/>
          <w:color w:val="000000" w:themeColor="text1"/>
        </w:rPr>
        <w:t>despite</w:t>
      </w:r>
      <w:r w:rsidR="00D02E64">
        <w:rPr>
          <w:rFonts w:ascii="Book Antiqua" w:hAnsi="Book Antiqua" w:cs="Times New Roman"/>
          <w:color w:val="000000" w:themeColor="text1"/>
        </w:rPr>
        <w:t xml:space="preserve"> </w:t>
      </w:r>
      <w:r w:rsidR="009C0574" w:rsidRPr="007F72EC">
        <w:rPr>
          <w:rFonts w:ascii="Book Antiqua" w:hAnsi="Book Antiqua" w:cs="Times New Roman"/>
          <w:color w:val="000000" w:themeColor="text1"/>
        </w:rPr>
        <w:t>higher basic level</w:t>
      </w:r>
      <w:r w:rsidR="00D02E64">
        <w:rPr>
          <w:rFonts w:ascii="Book Antiqua" w:hAnsi="Book Antiqua" w:cs="Times New Roman"/>
          <w:color w:val="000000" w:themeColor="text1"/>
        </w:rPr>
        <w:t>s</w:t>
      </w:r>
      <w:r w:rsidR="009C0574" w:rsidRPr="007F72EC">
        <w:rPr>
          <w:rFonts w:ascii="Book Antiqua" w:hAnsi="Book Antiqua" w:cs="Times New Roman"/>
          <w:color w:val="000000" w:themeColor="text1"/>
        </w:rPr>
        <w:t xml:space="preserve"> of inflammatory cytokines </w:t>
      </w:r>
      <w:r w:rsidR="00D02E64">
        <w:rPr>
          <w:rFonts w:ascii="Book Antiqua" w:hAnsi="Book Antiqua" w:cs="Times New Roman"/>
          <w:color w:val="000000" w:themeColor="text1"/>
        </w:rPr>
        <w:t>in</w:t>
      </w:r>
      <w:r w:rsidR="00D02E64" w:rsidRPr="007F72EC">
        <w:rPr>
          <w:rFonts w:ascii="Book Antiqua" w:hAnsi="Book Antiqua" w:cs="Times New Roman"/>
          <w:color w:val="000000" w:themeColor="text1"/>
        </w:rPr>
        <w:t xml:space="preserve"> </w:t>
      </w:r>
      <w:r w:rsidR="009C0574" w:rsidRPr="007F72EC">
        <w:rPr>
          <w:rFonts w:ascii="Book Antiqua" w:hAnsi="Book Antiqua" w:cs="Times New Roman"/>
          <w:color w:val="000000" w:themeColor="text1"/>
        </w:rPr>
        <w:t>diabetics, the production of cytokines is impaired during immune defense. A</w:t>
      </w:r>
      <w:r w:rsidR="00EA5A07" w:rsidRPr="007F72EC">
        <w:rPr>
          <w:rFonts w:ascii="Book Antiqua" w:hAnsi="Book Antiqua" w:cs="Times New Roman"/>
          <w:color w:val="000000" w:themeColor="text1"/>
        </w:rPr>
        <w:t>lso,</w:t>
      </w:r>
      <w:r w:rsidR="009C0574" w:rsidRPr="007F72EC">
        <w:rPr>
          <w:rFonts w:ascii="Book Antiqua" w:hAnsi="Book Antiqua" w:cs="Times New Roman"/>
          <w:color w:val="000000" w:themeColor="text1"/>
        </w:rPr>
        <w:t xml:space="preserve"> complement dependent phagocytic activities and chemotactic phagocytosis of macrophage</w:t>
      </w:r>
      <w:r w:rsidR="00D02E64">
        <w:rPr>
          <w:rFonts w:ascii="Book Antiqua" w:hAnsi="Book Antiqua" w:cs="Times New Roman"/>
          <w:color w:val="000000" w:themeColor="text1"/>
        </w:rPr>
        <w:t>s</w:t>
      </w:r>
      <w:r w:rsidR="009C0574" w:rsidRPr="007F72EC">
        <w:rPr>
          <w:rFonts w:ascii="Book Antiqua" w:hAnsi="Book Antiqua" w:cs="Times New Roman"/>
          <w:color w:val="000000" w:themeColor="text1"/>
        </w:rPr>
        <w:t xml:space="preserve"> are inhibited, resulting in immune dysfunction, which cause</w:t>
      </w:r>
      <w:r w:rsidR="00D02E64">
        <w:rPr>
          <w:rFonts w:ascii="Book Antiqua" w:hAnsi="Book Antiqua" w:cs="Times New Roman"/>
          <w:color w:val="000000" w:themeColor="text1"/>
        </w:rPr>
        <w:t>s</w:t>
      </w:r>
      <w:r w:rsidR="009C0574" w:rsidRPr="007F72EC">
        <w:rPr>
          <w:rFonts w:ascii="Book Antiqua" w:hAnsi="Book Antiqua" w:cs="Times New Roman"/>
          <w:color w:val="000000" w:themeColor="text1"/>
        </w:rPr>
        <w:t xml:space="preserve"> easier infection and provide tumor a better place to </w:t>
      </w:r>
      <w:proofErr w:type="gramStart"/>
      <w:r w:rsidR="009C0574" w:rsidRPr="007F72EC">
        <w:rPr>
          <w:rFonts w:ascii="Book Antiqua" w:hAnsi="Book Antiqua" w:cs="Times New Roman"/>
          <w:color w:val="000000" w:themeColor="text1"/>
        </w:rPr>
        <w:t>survive</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75,76]</w:t>
      </w:r>
      <w:r w:rsidR="009C0574" w:rsidRPr="007F72EC">
        <w:rPr>
          <w:rFonts w:ascii="Book Antiqua" w:hAnsi="Book Antiqua" w:cs="Times New Roman"/>
          <w:color w:val="000000" w:themeColor="text1"/>
        </w:rPr>
        <w:t>.</w:t>
      </w:r>
      <w:r w:rsidR="004A0800" w:rsidRPr="007F72EC">
        <w:rPr>
          <w:rFonts w:ascii="Book Antiqua" w:hAnsi="Book Antiqua" w:cs="Times New Roman"/>
          <w:color w:val="000000" w:themeColor="text1"/>
        </w:rPr>
        <w:t xml:space="preserve"> Table 2 summarizes the three main biological links between diabetes and cancer</w:t>
      </w:r>
      <w:r w:rsidR="00DC001B" w:rsidRPr="007F72EC">
        <w:rPr>
          <w:rFonts w:ascii="Book Antiqua" w:hAnsi="Book Antiqua" w:cs="Times New Roman"/>
          <w:color w:val="000000" w:themeColor="text1"/>
        </w:rPr>
        <w:t xml:space="preserve"> as mentioned above</w:t>
      </w:r>
      <w:r w:rsidR="004A0800" w:rsidRPr="007F72EC">
        <w:rPr>
          <w:rFonts w:ascii="Book Antiqua" w:hAnsi="Book Antiqua" w:cs="Times New Roman"/>
          <w:color w:val="000000" w:themeColor="text1"/>
        </w:rPr>
        <w:t>.</w:t>
      </w:r>
    </w:p>
    <w:p w:rsidR="004F4FDA" w:rsidRPr="007F72EC" w:rsidRDefault="004F4FDA"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i/>
          <w:iCs/>
          <w:color w:val="000000" w:themeColor="text1"/>
        </w:rPr>
      </w:pPr>
      <w:r w:rsidRPr="007F72EC">
        <w:rPr>
          <w:rFonts w:ascii="Book Antiqua" w:hAnsi="Book Antiqua" w:cs="Times New Roman"/>
          <w:b/>
          <w:i/>
          <w:iCs/>
          <w:color w:val="000000" w:themeColor="text1"/>
        </w:rPr>
        <w:t>Sex hormones</w:t>
      </w:r>
    </w:p>
    <w:p w:rsidR="00EA5F95" w:rsidRPr="007F72EC" w:rsidRDefault="003E1B50"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Basically, sex hormone binding globulin (SHBG) </w:t>
      </w:r>
      <w:r w:rsidR="00416DF8" w:rsidRPr="007F72EC">
        <w:rPr>
          <w:rFonts w:ascii="Book Antiqua" w:hAnsi="Book Antiqua" w:cs="Times New Roman"/>
          <w:color w:val="000000" w:themeColor="text1"/>
        </w:rPr>
        <w:t>and albumin</w:t>
      </w:r>
      <w:r w:rsidR="0024662B" w:rsidRPr="007F72EC">
        <w:rPr>
          <w:rFonts w:ascii="Book Antiqua" w:hAnsi="Book Antiqua" w:cs="Times New Roman"/>
          <w:color w:val="000000" w:themeColor="text1"/>
        </w:rPr>
        <w:t xml:space="preserve"> </w:t>
      </w:r>
      <w:r w:rsidR="00416DF8" w:rsidRPr="007F72EC">
        <w:rPr>
          <w:rFonts w:ascii="Book Antiqua" w:hAnsi="Book Antiqua" w:cs="Times New Roman"/>
          <w:color w:val="000000" w:themeColor="text1"/>
        </w:rPr>
        <w:t>are</w:t>
      </w:r>
      <w:r w:rsidRPr="007F72EC">
        <w:rPr>
          <w:rFonts w:ascii="Book Antiqua" w:hAnsi="Book Antiqua" w:cs="Times New Roman"/>
          <w:color w:val="000000" w:themeColor="text1"/>
        </w:rPr>
        <w:t xml:space="preserve"> capable of binding to circulating sex hormones such as androgens and </w:t>
      </w:r>
      <w:r w:rsidR="00071FAA" w:rsidRPr="007F72EC">
        <w:rPr>
          <w:rFonts w:ascii="Book Antiqua" w:hAnsi="Book Antiqua" w:cs="Times New Roman"/>
          <w:color w:val="000000" w:themeColor="text1"/>
        </w:rPr>
        <w:t>estrogens</w:t>
      </w:r>
      <w:r w:rsidR="00D02E64">
        <w:rPr>
          <w:rFonts w:ascii="Book Antiqua" w:hAnsi="Book Antiqua" w:cs="Times New Roman"/>
          <w:color w:val="000000" w:themeColor="text1"/>
        </w:rPr>
        <w:t xml:space="preserve"> </w:t>
      </w:r>
      <w:r w:rsidR="00071FAA" w:rsidRPr="007F72EC">
        <w:rPr>
          <w:rFonts w:ascii="Book Antiqua" w:hAnsi="Book Antiqua" w:cs="Times New Roman"/>
          <w:color w:val="000000" w:themeColor="text1"/>
        </w:rPr>
        <w:t>to regulate</w:t>
      </w:r>
      <w:r w:rsidRPr="007F72EC">
        <w:rPr>
          <w:rFonts w:ascii="Book Antiqua" w:hAnsi="Book Antiqua" w:cs="Times New Roman"/>
          <w:color w:val="000000" w:themeColor="text1"/>
        </w:rPr>
        <w:t xml:space="preserve"> the levels of free sex hormones and</w:t>
      </w:r>
      <w:r w:rsidR="00DC001B" w:rsidRPr="007F72EC">
        <w:rPr>
          <w:rFonts w:ascii="Book Antiqua" w:hAnsi="Book Antiqua" w:cs="Times New Roman"/>
          <w:color w:val="000000" w:themeColor="text1"/>
        </w:rPr>
        <w:t xml:space="preserve"> their</w:t>
      </w:r>
      <w:r w:rsidRPr="007F72EC">
        <w:rPr>
          <w:rFonts w:ascii="Book Antiqua" w:hAnsi="Book Antiqua" w:cs="Times New Roman"/>
          <w:color w:val="000000" w:themeColor="text1"/>
        </w:rPr>
        <w:t xml:space="preserve"> bioavailability. </w:t>
      </w:r>
      <w:r w:rsidR="00416DF8" w:rsidRPr="007F72EC">
        <w:rPr>
          <w:rFonts w:ascii="Book Antiqua" w:hAnsi="Book Antiqua" w:cs="Times New Roman"/>
          <w:color w:val="000000" w:themeColor="text1"/>
        </w:rPr>
        <w:t xml:space="preserve">However, SHBG has a higher affinity to </w:t>
      </w:r>
      <w:r w:rsidR="0024662B" w:rsidRPr="007F72EC">
        <w:rPr>
          <w:rFonts w:ascii="Book Antiqua" w:hAnsi="Book Antiqua" w:cs="Times New Roman"/>
          <w:color w:val="000000" w:themeColor="text1"/>
        </w:rPr>
        <w:t xml:space="preserve">sex hormones than albumin, and the affinity to testosterone is twice that of estradiol and distinct between </w:t>
      </w:r>
      <w:proofErr w:type="gramStart"/>
      <w:r w:rsidR="0024662B" w:rsidRPr="007F72EC">
        <w:rPr>
          <w:rFonts w:ascii="Book Antiqua" w:hAnsi="Book Antiqua" w:cs="Times New Roman"/>
          <w:color w:val="000000" w:themeColor="text1"/>
        </w:rPr>
        <w:t>gender</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77]</w:t>
      </w:r>
      <w:r w:rsidR="0024662B" w:rsidRPr="007F72EC">
        <w:rPr>
          <w:rFonts w:ascii="Book Antiqua" w:hAnsi="Book Antiqua" w:cs="Times New Roman"/>
          <w:color w:val="000000" w:themeColor="text1"/>
        </w:rPr>
        <w:t>.</w:t>
      </w:r>
      <w:r w:rsidR="00DC001B"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Recently, more and more studies have indicated that high blood glucose and insulin are associated with low levels of circulating SHBG, which affects the maintenance of glucose </w:t>
      </w:r>
      <w:proofErr w:type="gramStart"/>
      <w:r w:rsidRPr="007F72EC">
        <w:rPr>
          <w:rFonts w:ascii="Book Antiqua" w:hAnsi="Book Antiqua" w:cs="Times New Roman"/>
          <w:color w:val="000000" w:themeColor="text1"/>
        </w:rPr>
        <w:t>homeostasis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78,79]</w:t>
      </w:r>
      <w:r w:rsidRPr="007F72EC">
        <w:rPr>
          <w:rFonts w:ascii="Book Antiqua" w:hAnsi="Book Antiqua" w:cs="Times New Roman"/>
          <w:color w:val="000000" w:themeColor="text1"/>
        </w:rPr>
        <w:t xml:space="preserve">. </w:t>
      </w:r>
      <w:r w:rsidR="00EA5A07" w:rsidRPr="007F72EC">
        <w:rPr>
          <w:rFonts w:ascii="Book Antiqua" w:hAnsi="Book Antiqua" w:cs="Times New Roman"/>
          <w:color w:val="000000" w:themeColor="text1"/>
        </w:rPr>
        <w:t>A</w:t>
      </w:r>
      <w:r w:rsidRPr="007F72EC">
        <w:rPr>
          <w:rFonts w:ascii="Book Antiqua" w:hAnsi="Book Antiqua" w:cs="Times New Roman"/>
          <w:color w:val="000000" w:themeColor="text1"/>
        </w:rPr>
        <w:t xml:space="preserve"> nested case-control study investigated the correlation between SHBG and the risk of diabetes on 718 postmenopausal women (359 with newly diagnosed type 2 diabetes and 359 controls)</w:t>
      </w:r>
      <w:r w:rsidR="00EA5A07" w:rsidRPr="007F72EC">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suggested that low circulating levels of SHBG are strongly associated with the risk of diabetes. Moreover, the same result was found in an independent cohort study of 340 men (170 with newly diagnosed type 2 diabetes and 170 controls</w:t>
      </w:r>
      <w:proofErr w:type="gramStart"/>
      <w:r w:rsidRPr="007F72EC">
        <w:rPr>
          <w:rFonts w:ascii="Book Antiqua" w:hAnsi="Book Antiqua" w:cs="Times New Roman"/>
          <w:color w:val="000000" w:themeColor="text1"/>
        </w:rPr>
        <w:t>)</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79]</w:t>
      </w:r>
      <w:r w:rsidRPr="007F72EC">
        <w:rPr>
          <w:rFonts w:ascii="Book Antiqua" w:hAnsi="Book Antiqua" w:cs="Times New Roman"/>
          <w:color w:val="000000" w:themeColor="text1"/>
        </w:rPr>
        <w:t>. Therefore, t</w:t>
      </w:r>
      <w:r w:rsidR="00EA5F95" w:rsidRPr="007F72EC">
        <w:rPr>
          <w:rFonts w:ascii="Book Antiqua" w:hAnsi="Book Antiqua" w:cs="Times New Roman"/>
          <w:color w:val="000000" w:themeColor="text1"/>
        </w:rPr>
        <w:t xml:space="preserve">he synthesis of </w:t>
      </w:r>
      <w:r w:rsidRPr="007F72EC">
        <w:rPr>
          <w:rFonts w:ascii="Book Antiqua" w:hAnsi="Book Antiqua" w:cs="Times New Roman"/>
          <w:color w:val="000000" w:themeColor="text1"/>
        </w:rPr>
        <w:t>SHBG</w:t>
      </w:r>
      <w:r w:rsidR="00EA5F95" w:rsidRPr="007F72EC">
        <w:rPr>
          <w:rFonts w:ascii="Book Antiqua" w:hAnsi="Book Antiqua" w:cs="Times New Roman"/>
          <w:color w:val="000000" w:themeColor="text1"/>
        </w:rPr>
        <w:t xml:space="preserve"> decreases indirectly with increased levels of blood glucose and serum insulin, which promotes free estrogen and testosterone synthesis. High levels of free estrogen and testosterone are associated with higher risks of many types of cancer, such as breast, endometrial</w:t>
      </w:r>
      <w:r w:rsidR="00D02E64">
        <w:rPr>
          <w:rFonts w:ascii="Book Antiqua" w:hAnsi="Book Antiqua" w:cs="Times New Roman"/>
          <w:color w:val="000000" w:themeColor="text1"/>
        </w:rPr>
        <w:t>,</w:t>
      </w:r>
      <w:r w:rsidR="00EA5F95" w:rsidRPr="007F72EC">
        <w:rPr>
          <w:rFonts w:ascii="Book Antiqua" w:hAnsi="Book Antiqua" w:cs="Times New Roman"/>
          <w:color w:val="000000" w:themeColor="text1"/>
        </w:rPr>
        <w:t xml:space="preserve"> and prostate</w:t>
      </w:r>
      <w:r w:rsidR="00D02E64">
        <w:rPr>
          <w:rFonts w:ascii="Book Antiqua" w:hAnsi="Book Antiqua" w:cs="Times New Roman"/>
          <w:color w:val="000000" w:themeColor="text1"/>
        </w:rPr>
        <w:t xml:space="preserve"> </w:t>
      </w:r>
      <w:proofErr w:type="gramStart"/>
      <w:r w:rsidR="00D02E64">
        <w:rPr>
          <w:rFonts w:ascii="Book Antiqua" w:hAnsi="Book Antiqua" w:cs="Times New Roman"/>
          <w:color w:val="000000" w:themeColor="text1"/>
        </w:rPr>
        <w:t>cancers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6,80]</w:t>
      </w:r>
      <w:r w:rsidR="00EA5F95" w:rsidRPr="007F72EC">
        <w:rPr>
          <w:rFonts w:ascii="Book Antiqua" w:hAnsi="Book Antiqua" w:cs="Times New Roman"/>
          <w:color w:val="000000" w:themeColor="text1"/>
        </w:rPr>
        <w:t>. Studies have found that both biologically available</w:t>
      </w:r>
      <w:r w:rsidR="00D02E64">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 xml:space="preserve">estrogen and testosterone are elevated in diabetic </w:t>
      </w:r>
      <w:proofErr w:type="gramStart"/>
      <w:r w:rsidR="00EA5F95" w:rsidRPr="007F72EC">
        <w:rPr>
          <w:rFonts w:ascii="Book Antiqua" w:hAnsi="Book Antiqua" w:cs="Times New Roman"/>
          <w:color w:val="000000" w:themeColor="text1"/>
        </w:rPr>
        <w:t>women</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81]</w:t>
      </w:r>
      <w:r w:rsidR="00D46684" w:rsidRPr="007F72EC">
        <w:rPr>
          <w:rFonts w:ascii="Book Antiqua" w:hAnsi="Book Antiqua" w:cs="Times New Roman"/>
          <w:color w:val="000000" w:themeColor="text1"/>
        </w:rPr>
        <w:t>,</w:t>
      </w:r>
      <w:r w:rsidR="00DC001B" w:rsidRPr="007F72EC">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 xml:space="preserve">while total testosterone concentrations are lower in diabetic men than </w:t>
      </w:r>
      <w:r w:rsidR="00D02E64">
        <w:rPr>
          <w:rFonts w:ascii="Book Antiqua" w:hAnsi="Book Antiqua" w:cs="Times New Roman"/>
          <w:color w:val="000000" w:themeColor="text1"/>
        </w:rPr>
        <w:t xml:space="preserve">in </w:t>
      </w:r>
      <w:r w:rsidR="00EA5F95" w:rsidRPr="007F72EC">
        <w:rPr>
          <w:rFonts w:ascii="Book Antiqua" w:hAnsi="Book Antiqua" w:cs="Times New Roman"/>
          <w:color w:val="000000" w:themeColor="text1"/>
        </w:rPr>
        <w:t>nondiabetic men</w:t>
      </w:r>
      <w:r w:rsidR="00F425D9" w:rsidRPr="007F72EC">
        <w:rPr>
          <w:rFonts w:ascii="Book Antiqua" w:hAnsi="Book Antiqua" w:cs="Times New Roman" w:hint="eastAsia"/>
          <w:color w:val="000000" w:themeColor="text1"/>
          <w:vertAlign w:val="superscript"/>
        </w:rPr>
        <w:t>[</w:t>
      </w:r>
      <w:r w:rsidR="00F425D9" w:rsidRPr="007F72EC">
        <w:rPr>
          <w:rFonts w:ascii="Book Antiqua" w:hAnsi="Book Antiqua" w:cs="Times New Roman"/>
          <w:color w:val="000000" w:themeColor="text1"/>
          <w:vertAlign w:val="superscript"/>
        </w:rPr>
        <w:t>82,83]</w:t>
      </w:r>
      <w:r w:rsidR="00D02E64">
        <w:rPr>
          <w:rFonts w:ascii="Book Antiqua" w:hAnsi="Book Antiqua" w:cs="Times New Roman"/>
          <w:color w:val="000000" w:themeColor="text1"/>
        </w:rPr>
        <w:t>. Although</w:t>
      </w:r>
      <w:r w:rsidR="00233B95" w:rsidRPr="007F72EC">
        <w:rPr>
          <w:rFonts w:ascii="Book Antiqua" w:hAnsi="Book Antiqua" w:cs="Times New Roman"/>
          <w:color w:val="000000" w:themeColor="text1"/>
        </w:rPr>
        <w:t xml:space="preserve"> the mechanism remains unclear, </w:t>
      </w:r>
      <w:r w:rsidR="00D02E64">
        <w:rPr>
          <w:rFonts w:ascii="Book Antiqua" w:hAnsi="Book Antiqua" w:cs="Times New Roman"/>
          <w:color w:val="000000" w:themeColor="text1"/>
        </w:rPr>
        <w:t>it</w:t>
      </w:r>
      <w:r w:rsidR="00D02E64" w:rsidRPr="007F72EC">
        <w:rPr>
          <w:rFonts w:ascii="Book Antiqua" w:hAnsi="Book Antiqua" w:cs="Times New Roman"/>
          <w:color w:val="000000" w:themeColor="text1"/>
        </w:rPr>
        <w:t xml:space="preserve"> </w:t>
      </w:r>
      <w:r w:rsidR="00D02E64">
        <w:rPr>
          <w:rFonts w:ascii="Book Antiqua" w:hAnsi="Book Antiqua" w:cs="Times New Roman"/>
          <w:color w:val="000000" w:themeColor="text1"/>
        </w:rPr>
        <w:t xml:space="preserve">is </w:t>
      </w:r>
      <w:r w:rsidR="007A4060" w:rsidRPr="007F72EC">
        <w:rPr>
          <w:rFonts w:ascii="Book Antiqua" w:hAnsi="Book Antiqua" w:cs="Times New Roman"/>
          <w:color w:val="000000" w:themeColor="text1"/>
        </w:rPr>
        <w:lastRenderedPageBreak/>
        <w:t xml:space="preserve">probably </w:t>
      </w:r>
      <w:r w:rsidR="00D02E64" w:rsidRPr="007F72EC">
        <w:rPr>
          <w:rFonts w:ascii="Book Antiqua" w:hAnsi="Book Antiqua" w:cs="Times New Roman"/>
          <w:color w:val="000000" w:themeColor="text1"/>
        </w:rPr>
        <w:t>attribute</w:t>
      </w:r>
      <w:r w:rsidR="00D02E64">
        <w:rPr>
          <w:rFonts w:ascii="Book Antiqua" w:hAnsi="Book Antiqua" w:cs="Times New Roman"/>
          <w:color w:val="000000" w:themeColor="text1"/>
        </w:rPr>
        <w:t>d</w:t>
      </w:r>
      <w:r w:rsidR="00D02E64" w:rsidRPr="007F72EC">
        <w:rPr>
          <w:rFonts w:ascii="Book Antiqua" w:hAnsi="Book Antiqua" w:cs="Times New Roman"/>
          <w:color w:val="000000" w:themeColor="text1"/>
        </w:rPr>
        <w:t xml:space="preserve"> </w:t>
      </w:r>
      <w:r w:rsidR="007A4060" w:rsidRPr="007F72EC">
        <w:rPr>
          <w:rFonts w:ascii="Book Antiqua" w:hAnsi="Book Antiqua" w:cs="Times New Roman"/>
          <w:color w:val="000000" w:themeColor="text1"/>
        </w:rPr>
        <w:t>to the different affinit</w:t>
      </w:r>
      <w:r w:rsidR="00416DF8" w:rsidRPr="007F72EC">
        <w:rPr>
          <w:rFonts w:ascii="Book Antiqua" w:hAnsi="Book Antiqua" w:cs="Times New Roman"/>
          <w:color w:val="000000" w:themeColor="text1"/>
        </w:rPr>
        <w:t>ies</w:t>
      </w:r>
      <w:r w:rsidR="007F72EC">
        <w:rPr>
          <w:rFonts w:ascii="Book Antiqua" w:hAnsi="Book Antiqua" w:cs="Times New Roman"/>
          <w:color w:val="000000" w:themeColor="text1"/>
        </w:rPr>
        <w:t xml:space="preserve"> </w:t>
      </w:r>
      <w:r w:rsidR="007A4060" w:rsidRPr="007F72EC">
        <w:rPr>
          <w:rFonts w:ascii="Book Antiqua" w:hAnsi="Book Antiqua" w:cs="Times New Roman"/>
          <w:color w:val="000000" w:themeColor="text1"/>
        </w:rPr>
        <w:t>to</w:t>
      </w:r>
      <w:r w:rsidR="00D46684" w:rsidRPr="007F72EC">
        <w:rPr>
          <w:rFonts w:ascii="Book Antiqua" w:hAnsi="Book Antiqua" w:cs="Times New Roman"/>
          <w:color w:val="000000" w:themeColor="text1"/>
        </w:rPr>
        <w:t xml:space="preserve"> </w:t>
      </w:r>
      <w:proofErr w:type="gramStart"/>
      <w:r w:rsidR="007A4060" w:rsidRPr="007F72EC">
        <w:rPr>
          <w:rFonts w:ascii="Book Antiqua" w:hAnsi="Book Antiqua" w:cs="Times New Roman"/>
          <w:color w:val="000000" w:themeColor="text1"/>
        </w:rPr>
        <w:t>SHBG</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77,84]</w:t>
      </w:r>
      <w:r w:rsidR="007A4060" w:rsidRPr="007F72EC">
        <w:rPr>
          <w:rFonts w:ascii="Book Antiqua" w:hAnsi="Book Antiqua" w:cs="Times New Roman"/>
          <w:color w:val="000000" w:themeColor="text1"/>
        </w:rPr>
        <w:t>.</w:t>
      </w:r>
      <w:r w:rsidR="00DC001B" w:rsidRPr="007F72EC">
        <w:rPr>
          <w:rFonts w:ascii="Book Antiqua" w:hAnsi="Book Antiqua" w:cs="Times New Roman"/>
          <w:color w:val="000000" w:themeColor="text1"/>
        </w:rPr>
        <w:t xml:space="preserve"> </w:t>
      </w:r>
      <w:r w:rsidR="00EA5F95" w:rsidRPr="007F72EC">
        <w:rPr>
          <w:rFonts w:ascii="Book Antiqua" w:hAnsi="Book Antiqua" w:cs="Times New Roman"/>
          <w:color w:val="000000" w:themeColor="text1"/>
        </w:rPr>
        <w:t>This is the main reason why diabetes</w:t>
      </w:r>
      <w:r w:rsidR="00753520" w:rsidRPr="007F72EC">
        <w:rPr>
          <w:rFonts w:ascii="Book Antiqua" w:hAnsi="Book Antiqua" w:cs="Times New Roman"/>
          <w:color w:val="000000" w:themeColor="text1"/>
        </w:rPr>
        <w:t xml:space="preserve"> may</w:t>
      </w:r>
      <w:r w:rsidR="00EA5F95" w:rsidRPr="007F72EC">
        <w:rPr>
          <w:rFonts w:ascii="Book Antiqua" w:hAnsi="Book Antiqua" w:cs="Times New Roman"/>
          <w:color w:val="000000" w:themeColor="text1"/>
        </w:rPr>
        <w:t xml:space="preserve"> play an important role in protecting</w:t>
      </w:r>
      <w:r w:rsidR="00753520" w:rsidRPr="007F72EC">
        <w:rPr>
          <w:rFonts w:ascii="Book Antiqua" w:hAnsi="Book Antiqua" w:cs="Times New Roman"/>
          <w:color w:val="000000" w:themeColor="text1"/>
        </w:rPr>
        <w:t xml:space="preserve"> patients from</w:t>
      </w:r>
      <w:r w:rsidR="00EA5F95" w:rsidRPr="007F72EC">
        <w:rPr>
          <w:rFonts w:ascii="Book Antiqua" w:hAnsi="Book Antiqua" w:cs="Times New Roman"/>
          <w:color w:val="000000" w:themeColor="text1"/>
        </w:rPr>
        <w:t xml:space="preserve"> prostate cancer.</w:t>
      </w:r>
    </w:p>
    <w:p w:rsidR="00DC001B" w:rsidRPr="007F72EC" w:rsidRDefault="00DC001B" w:rsidP="00F15E75">
      <w:pPr>
        <w:snapToGrid w:val="0"/>
        <w:spacing w:line="360" w:lineRule="auto"/>
        <w:jc w:val="both"/>
        <w:rPr>
          <w:rFonts w:ascii="Book Antiqua" w:hAnsi="Book Antiqua" w:cs="Times New Roman"/>
          <w:color w:val="000000" w:themeColor="text1"/>
        </w:rPr>
      </w:pPr>
    </w:p>
    <w:p w:rsidR="00D64E2B" w:rsidRPr="007F72EC" w:rsidRDefault="00D64E2B"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BIOMARKERS</w:t>
      </w:r>
    </w:p>
    <w:p w:rsidR="00D64E2B" w:rsidRPr="007F72EC" w:rsidRDefault="00D64E2B"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There are </w:t>
      </w:r>
      <w:r w:rsidR="00D02E64">
        <w:rPr>
          <w:rFonts w:ascii="Book Antiqua" w:hAnsi="Book Antiqua" w:cs="Times New Roman"/>
          <w:color w:val="000000" w:themeColor="text1"/>
        </w:rPr>
        <w:t>many</w:t>
      </w:r>
      <w:r w:rsidRPr="007F72EC">
        <w:rPr>
          <w:rFonts w:ascii="Book Antiqua" w:hAnsi="Book Antiqua" w:cs="Times New Roman"/>
          <w:color w:val="000000" w:themeColor="text1"/>
        </w:rPr>
        <w:t xml:space="preserve"> diabetes-related biomarkers, such as fasting glucose, glycated hemoglobin, glycated albumin, adiponectin, serum insulin</w:t>
      </w:r>
      <w:r w:rsidR="00D02E64">
        <w:rPr>
          <w:rFonts w:ascii="Book Antiqua" w:hAnsi="Book Antiqua" w:cs="Times New Roman"/>
          <w:color w:val="000000" w:themeColor="text1"/>
        </w:rPr>
        <w:t>,</w:t>
      </w:r>
      <w:r w:rsidRPr="007F72EC">
        <w:rPr>
          <w:rFonts w:ascii="Book Antiqua" w:hAnsi="Book Antiqua" w:cs="Times New Roman"/>
          <w:color w:val="000000" w:themeColor="text1"/>
        </w:rPr>
        <w:t xml:space="preserve"> and C-peptide, among which</w:t>
      </w:r>
      <w:r w:rsidR="00D02E64">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the increased levels of serum insulin and C-peptide are regarded as associated biomarkers of several types of cancer. However, further studies </w:t>
      </w:r>
      <w:r w:rsidR="00D02E64">
        <w:rPr>
          <w:rFonts w:ascii="Book Antiqua" w:hAnsi="Book Antiqua" w:cs="Times New Roman"/>
          <w:color w:val="000000" w:themeColor="text1"/>
        </w:rPr>
        <w:t>are still</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need</w:t>
      </w:r>
      <w:r w:rsidR="00D02E64">
        <w:rPr>
          <w:rFonts w:ascii="Book Antiqua" w:hAnsi="Book Antiqua" w:cs="Times New Roman"/>
          <w:color w:val="000000" w:themeColor="text1"/>
        </w:rPr>
        <w:t xml:space="preserve">ed </w:t>
      </w:r>
      <w:r w:rsidRPr="007F72EC">
        <w:rPr>
          <w:rFonts w:ascii="Book Antiqua" w:hAnsi="Book Antiqua" w:cs="Times New Roman"/>
          <w:color w:val="000000" w:themeColor="text1"/>
        </w:rPr>
        <w:t xml:space="preserve">to figure out the mutual biomarkers of diabetes and </w:t>
      </w:r>
      <w:proofErr w:type="gramStart"/>
      <w:r w:rsidRPr="007F72EC">
        <w:rPr>
          <w:rFonts w:ascii="Book Antiqua" w:hAnsi="Book Antiqua" w:cs="Times New Roman"/>
          <w:color w:val="000000" w:themeColor="text1"/>
        </w:rPr>
        <w:t>cancer</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62,85]</w:t>
      </w:r>
      <w:r w:rsidRPr="007F72EC">
        <w:rPr>
          <w:rFonts w:ascii="Book Antiqua" w:hAnsi="Book Antiqua" w:cs="Times New Roman"/>
          <w:color w:val="000000" w:themeColor="text1"/>
        </w:rPr>
        <w:t>.</w:t>
      </w:r>
    </w:p>
    <w:p w:rsidR="00D64E2B" w:rsidRPr="007F72EC" w:rsidRDefault="00D64E2B" w:rsidP="00F15E75">
      <w:pPr>
        <w:snapToGrid w:val="0"/>
        <w:spacing w:line="360" w:lineRule="auto"/>
        <w:jc w:val="both"/>
        <w:rPr>
          <w:rFonts w:ascii="Book Antiqua" w:hAnsi="Book Antiqua" w:cs="Times New Roman"/>
          <w:color w:val="000000" w:themeColor="text1"/>
        </w:rPr>
      </w:pPr>
    </w:p>
    <w:p w:rsidR="00EA5F95" w:rsidRPr="007F72EC" w:rsidRDefault="00EA5F95" w:rsidP="00F15E75">
      <w:pPr>
        <w:autoSpaceDE w:val="0"/>
        <w:autoSpaceDN w:val="0"/>
        <w:adjustRightInd w:val="0"/>
        <w:snapToGrid w:val="0"/>
        <w:spacing w:line="360" w:lineRule="auto"/>
        <w:jc w:val="both"/>
        <w:rPr>
          <w:rFonts w:ascii="Book Antiqua" w:hAnsi="Book Antiqua" w:cs="Times New Roman"/>
          <w:b/>
          <w:color w:val="000000" w:themeColor="text1"/>
          <w:u w:val="single"/>
        </w:rPr>
      </w:pPr>
      <w:r w:rsidRPr="007F72EC">
        <w:rPr>
          <w:rFonts w:ascii="Book Antiqua" w:hAnsi="Book Antiqua" w:cs="Times New Roman"/>
          <w:b/>
          <w:color w:val="000000" w:themeColor="text1"/>
          <w:u w:val="single"/>
        </w:rPr>
        <w:t>CONCLUSION</w:t>
      </w:r>
    </w:p>
    <w:p w:rsidR="00EA5F95" w:rsidRPr="007F72EC" w:rsidRDefault="00EA5F95"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Cancer can be a metabolic disease </w:t>
      </w:r>
      <w:r w:rsidR="00D02E64" w:rsidRPr="007F72EC">
        <w:rPr>
          <w:rFonts w:ascii="Book Antiqua" w:hAnsi="Book Antiqua" w:cs="Times New Roman"/>
          <w:color w:val="000000" w:themeColor="text1"/>
        </w:rPr>
        <w:t>result</w:t>
      </w:r>
      <w:r w:rsidR="00D02E64">
        <w:rPr>
          <w:rFonts w:ascii="Book Antiqua" w:hAnsi="Book Antiqua" w:cs="Times New Roman"/>
          <w:color w:val="000000" w:themeColor="text1"/>
        </w:rPr>
        <w:t>ing</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from both internal factors and external </w:t>
      </w:r>
      <w:proofErr w:type="gramStart"/>
      <w:r w:rsidRPr="007F72EC">
        <w:rPr>
          <w:rFonts w:ascii="Book Antiqua" w:hAnsi="Book Antiqua" w:cs="Times New Roman"/>
          <w:color w:val="000000" w:themeColor="text1"/>
        </w:rPr>
        <w:t>factors</w:t>
      </w:r>
      <w:r w:rsidR="00F425D9" w:rsidRPr="007F72EC">
        <w:rPr>
          <w:rFonts w:ascii="Book Antiqua" w:hAnsi="Book Antiqua" w:cs="Times New Roman" w:hint="eastAsia"/>
          <w:color w:val="000000" w:themeColor="text1"/>
          <w:vertAlign w:val="superscript"/>
        </w:rPr>
        <w:t>[</w:t>
      </w:r>
      <w:proofErr w:type="gramEnd"/>
      <w:r w:rsidR="00F425D9" w:rsidRPr="007F72EC">
        <w:rPr>
          <w:rFonts w:ascii="Book Antiqua" w:hAnsi="Book Antiqua" w:cs="Times New Roman"/>
          <w:color w:val="000000" w:themeColor="text1"/>
          <w:vertAlign w:val="superscript"/>
        </w:rPr>
        <w:t>86-88]</w:t>
      </w:r>
      <w:r w:rsidRPr="007F72EC">
        <w:rPr>
          <w:rFonts w:ascii="Book Antiqua" w:hAnsi="Book Antiqua" w:cs="Times New Roman"/>
          <w:color w:val="000000" w:themeColor="text1"/>
        </w:rPr>
        <w:t>. The association between diabetes and increased cancer incidence and mortality has been well demonstrated in many studies. A</w:t>
      </w:r>
      <w:r w:rsidR="00FC1AF1" w:rsidRPr="007F72EC">
        <w:rPr>
          <w:rFonts w:ascii="Book Antiqua" w:hAnsi="Book Antiqua" w:cs="Times New Roman"/>
          <w:color w:val="000000" w:themeColor="text1"/>
        </w:rPr>
        <w:t xml:space="preserve">lso, </w:t>
      </w:r>
      <w:r w:rsidR="00D02E64">
        <w:rPr>
          <w:rFonts w:ascii="Book Antiqua" w:hAnsi="Book Antiqua" w:cs="Times New Roman"/>
          <w:color w:val="000000" w:themeColor="text1"/>
        </w:rPr>
        <w:t xml:space="preserve">the incidence of </w:t>
      </w:r>
      <w:r w:rsidRPr="007F72EC">
        <w:rPr>
          <w:rFonts w:ascii="Book Antiqua" w:hAnsi="Book Antiqua" w:cs="Times New Roman"/>
          <w:color w:val="000000" w:themeColor="text1"/>
        </w:rPr>
        <w:t>both diabetes and cancer</w:t>
      </w:r>
      <w:r w:rsidR="00D02E64">
        <w:rPr>
          <w:rFonts w:ascii="Book Antiqua" w:hAnsi="Book Antiqua" w:cs="Times New Roman"/>
          <w:color w:val="000000" w:themeColor="text1"/>
        </w:rPr>
        <w:t xml:space="preserve"> </w:t>
      </w:r>
      <w:r w:rsidR="00D02E64" w:rsidRPr="007F72EC">
        <w:rPr>
          <w:rFonts w:ascii="Book Antiqua" w:hAnsi="Book Antiqua" w:cs="Times New Roman"/>
          <w:color w:val="000000" w:themeColor="text1"/>
        </w:rPr>
        <w:t>ha</w:t>
      </w:r>
      <w:r w:rsidR="00D02E64">
        <w:rPr>
          <w:rFonts w:ascii="Book Antiqua" w:hAnsi="Book Antiqua" w:cs="Times New Roman"/>
          <w:color w:val="000000" w:themeColor="text1"/>
        </w:rPr>
        <w:t>s</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a rapid growth</w:t>
      </w:r>
      <w:r w:rsidR="00D02E64">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worldwide because of lifestyle changes and longer life expectancy. Therefore, precautionary measures such as physical exercise and regular cancer screening are necessary to improve both diabetes and cancer outcomes. Moreover, diabetes and cancer are global problems, </w:t>
      </w:r>
      <w:r w:rsidR="00D02E64">
        <w:rPr>
          <w:rFonts w:ascii="Book Antiqua" w:hAnsi="Book Antiqua" w:cs="Times New Roman"/>
          <w:color w:val="000000" w:themeColor="text1"/>
        </w:rPr>
        <w:t xml:space="preserve">and </w:t>
      </w:r>
      <w:r w:rsidRPr="007F72EC">
        <w:rPr>
          <w:rFonts w:ascii="Book Antiqua" w:hAnsi="Book Antiqua" w:cs="Times New Roman"/>
          <w:color w:val="000000" w:themeColor="text1"/>
        </w:rPr>
        <w:t xml:space="preserve">international health experts or organizations should develop guidelines </w:t>
      </w:r>
      <w:r w:rsidR="00D02E64">
        <w:rPr>
          <w:rFonts w:ascii="Book Antiqua" w:hAnsi="Book Antiqua" w:cs="Times New Roman"/>
          <w:color w:val="000000" w:themeColor="text1"/>
        </w:rPr>
        <w:t>on the</w:t>
      </w:r>
      <w:r w:rsidR="00D02E6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prevention, diagnosis</w:t>
      </w:r>
      <w:r w:rsidR="00D02E64">
        <w:rPr>
          <w:rFonts w:ascii="Book Antiqua" w:hAnsi="Book Antiqua" w:cs="Times New Roman"/>
          <w:color w:val="000000" w:themeColor="text1"/>
        </w:rPr>
        <w:t>,</w:t>
      </w:r>
      <w:r w:rsidRPr="007F72EC">
        <w:rPr>
          <w:rFonts w:ascii="Book Antiqua" w:hAnsi="Book Antiqua" w:cs="Times New Roman"/>
          <w:color w:val="000000" w:themeColor="text1"/>
        </w:rPr>
        <w:t xml:space="preserve"> and treatment of diabetes and cancer to reduce the social burden. As the intrinsic heterogeneity of both diabetes and cancer makes studies difficult to conduct, there are still many unanswered questions: Do </w:t>
      </w:r>
      <w:r w:rsidR="00FC1AF1" w:rsidRPr="007F72EC">
        <w:rPr>
          <w:rFonts w:ascii="Book Antiqua" w:hAnsi="Book Antiqua" w:cs="Times New Roman"/>
          <w:color w:val="000000" w:themeColor="text1"/>
        </w:rPr>
        <w:t>T1DM</w:t>
      </w:r>
      <w:r w:rsidRPr="007F72EC">
        <w:rPr>
          <w:rFonts w:ascii="Book Antiqua" w:hAnsi="Book Antiqua" w:cs="Times New Roman"/>
          <w:color w:val="000000" w:themeColor="text1"/>
        </w:rPr>
        <w:t xml:space="preserve"> and </w:t>
      </w:r>
      <w:r w:rsidR="00FC1AF1" w:rsidRPr="007F72EC">
        <w:rPr>
          <w:rFonts w:ascii="Book Antiqua" w:hAnsi="Book Antiqua" w:cs="Times New Roman"/>
          <w:color w:val="000000" w:themeColor="text1"/>
        </w:rPr>
        <w:t>T2DM</w:t>
      </w:r>
      <w:r w:rsidRPr="007F72EC">
        <w:rPr>
          <w:rFonts w:ascii="Book Antiqua" w:hAnsi="Book Antiqua" w:cs="Times New Roman"/>
          <w:color w:val="000000" w:themeColor="text1"/>
        </w:rPr>
        <w:t xml:space="preserve"> affect cancer in a same way? How </w:t>
      </w:r>
      <w:r w:rsidR="008F00EC" w:rsidRPr="007F72EC">
        <w:rPr>
          <w:rFonts w:ascii="Book Antiqua" w:hAnsi="Book Antiqua" w:cs="Times New Roman"/>
          <w:color w:val="000000" w:themeColor="text1"/>
        </w:rPr>
        <w:t>should we</w:t>
      </w:r>
      <w:r w:rsidRPr="007F72EC">
        <w:rPr>
          <w:rFonts w:ascii="Book Antiqua" w:hAnsi="Book Antiqua" w:cs="Times New Roman"/>
          <w:color w:val="000000" w:themeColor="text1"/>
        </w:rPr>
        <w:t xml:space="preserve"> define the general and specific cancer risks in each individual? A</w:t>
      </w:r>
      <w:r w:rsidR="00FC1AF1" w:rsidRPr="007F72EC">
        <w:rPr>
          <w:rFonts w:ascii="Book Antiqua" w:hAnsi="Book Antiqua" w:cs="Times New Roman"/>
          <w:color w:val="000000" w:themeColor="text1"/>
        </w:rPr>
        <w:t xml:space="preserve">lso, </w:t>
      </w:r>
      <w:r w:rsidRPr="007F72EC">
        <w:rPr>
          <w:rFonts w:ascii="Book Antiqua" w:hAnsi="Book Antiqua" w:cs="Times New Roman"/>
          <w:color w:val="000000" w:themeColor="text1"/>
        </w:rPr>
        <w:t xml:space="preserve">how can we fully </w:t>
      </w:r>
      <w:r w:rsidR="00BA5EAF" w:rsidRPr="007F72EC">
        <w:rPr>
          <w:rFonts w:ascii="Book Antiqua" w:hAnsi="Book Antiqua" w:cs="Times New Roman"/>
          <w:color w:val="000000" w:themeColor="text1"/>
        </w:rPr>
        <w:t>understand</w:t>
      </w:r>
      <w:r w:rsidRPr="007F72EC">
        <w:rPr>
          <w:rFonts w:ascii="Book Antiqua" w:hAnsi="Book Antiqua" w:cs="Times New Roman"/>
          <w:color w:val="000000" w:themeColor="text1"/>
        </w:rPr>
        <w:t xml:space="preserve"> the underlying biological mechanisms? More studies should be carried out to answer these questions in order to provide more preventive and therapeutic choices for diabetes and cancer patients.</w:t>
      </w:r>
    </w:p>
    <w:p w:rsidR="00EA5F95" w:rsidRPr="007F72EC" w:rsidRDefault="00EA5F95" w:rsidP="00F15E75">
      <w:pPr>
        <w:snapToGrid w:val="0"/>
        <w:spacing w:line="360" w:lineRule="auto"/>
        <w:jc w:val="both"/>
        <w:rPr>
          <w:rFonts w:ascii="Book Antiqua" w:hAnsi="Book Antiqua" w:cs="Times New Roman"/>
          <w:color w:val="000000" w:themeColor="text1"/>
          <w:lang w:val="en-SG"/>
        </w:rPr>
      </w:pPr>
    </w:p>
    <w:p w:rsidR="00BA2605" w:rsidRPr="007F72EC" w:rsidRDefault="00BA2605" w:rsidP="00F15E75">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left="400" w:hanging="400"/>
        <w:jc w:val="both"/>
        <w:rPr>
          <w:rFonts w:ascii="Book Antiqua" w:hAnsi="Book Antiqua" w:cs="Times New Roman"/>
          <w:b/>
          <w:color w:val="000000" w:themeColor="text1"/>
        </w:rPr>
      </w:pPr>
      <w:r w:rsidRPr="007F72EC">
        <w:rPr>
          <w:rFonts w:ascii="Book Antiqua" w:hAnsi="Book Antiqua" w:cs="Times New Roman"/>
          <w:b/>
          <w:color w:val="000000" w:themeColor="text1"/>
        </w:rPr>
        <w:t>REFERENCES</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 </w:t>
      </w:r>
      <w:r w:rsidRPr="007F72EC">
        <w:rPr>
          <w:rFonts w:ascii="Book Antiqua" w:hAnsi="Book Antiqua"/>
          <w:b/>
          <w:color w:val="000000" w:themeColor="text1"/>
        </w:rPr>
        <w:t>Khan RMM</w:t>
      </w:r>
      <w:r w:rsidRPr="007F72EC">
        <w:rPr>
          <w:rFonts w:ascii="Book Antiqua" w:hAnsi="Book Antiqua"/>
          <w:color w:val="000000" w:themeColor="text1"/>
        </w:rPr>
        <w:t xml:space="preserve">, Chua ZJY, Tan JC, Yang Y, Liao Z, Zhao Y. From Pre-Diabetes to Diabetes: Diagnosis, Treatments and Translational Research. </w:t>
      </w:r>
      <w:proofErr w:type="spellStart"/>
      <w:r w:rsidRPr="007F72EC">
        <w:rPr>
          <w:rFonts w:ascii="Book Antiqua" w:hAnsi="Book Antiqua"/>
          <w:i/>
          <w:color w:val="000000" w:themeColor="text1"/>
        </w:rPr>
        <w:t>Medicina</w:t>
      </w:r>
      <w:proofErr w:type="spellEnd"/>
      <w:r w:rsidRPr="007F72EC">
        <w:rPr>
          <w:rFonts w:ascii="Book Antiqua" w:hAnsi="Book Antiqua"/>
          <w:i/>
          <w:color w:val="000000" w:themeColor="text1"/>
        </w:rPr>
        <w:t xml:space="preserve"> (Kaunas)</w:t>
      </w:r>
      <w:r w:rsidRPr="007F72EC">
        <w:rPr>
          <w:rFonts w:ascii="Book Antiqua" w:hAnsi="Book Antiqua"/>
          <w:color w:val="000000" w:themeColor="text1"/>
        </w:rPr>
        <w:t xml:space="preserve"> 2019; </w:t>
      </w:r>
      <w:r w:rsidRPr="007F72EC">
        <w:rPr>
          <w:rFonts w:ascii="Book Antiqua" w:hAnsi="Book Antiqua"/>
          <w:b/>
          <w:color w:val="000000" w:themeColor="text1"/>
        </w:rPr>
        <w:t>55</w:t>
      </w:r>
      <w:r w:rsidRPr="007F72EC">
        <w:rPr>
          <w:rFonts w:ascii="Book Antiqua" w:hAnsi="Book Antiqua"/>
          <w:color w:val="000000" w:themeColor="text1"/>
        </w:rPr>
        <w:t xml:space="preserve"> [PMID: 31470636 DOI: 10.3390/medicina55090546]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2 </w:t>
      </w:r>
      <w:r w:rsidRPr="007F72EC">
        <w:rPr>
          <w:rFonts w:ascii="Book Antiqua" w:hAnsi="Book Antiqua"/>
          <w:b/>
          <w:color w:val="000000" w:themeColor="text1"/>
        </w:rPr>
        <w:t>Shi Y</w:t>
      </w:r>
      <w:r w:rsidRPr="007F72EC">
        <w:rPr>
          <w:rFonts w:ascii="Book Antiqua" w:hAnsi="Book Antiqua"/>
          <w:color w:val="000000" w:themeColor="text1"/>
        </w:rPr>
        <w:t xml:space="preserve">, Hu FB. </w:t>
      </w:r>
      <w:proofErr w:type="gramStart"/>
      <w:r w:rsidRPr="007F72EC">
        <w:rPr>
          <w:rFonts w:ascii="Book Antiqua" w:hAnsi="Book Antiqua"/>
          <w:color w:val="000000" w:themeColor="text1"/>
        </w:rPr>
        <w:t>The global implications of diabetes and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Lancet</w:t>
      </w:r>
      <w:r w:rsidRPr="007F72EC">
        <w:rPr>
          <w:rFonts w:ascii="Book Antiqua" w:hAnsi="Book Antiqua"/>
          <w:color w:val="000000" w:themeColor="text1"/>
        </w:rPr>
        <w:t xml:space="preserve"> 2014; </w:t>
      </w:r>
      <w:r w:rsidRPr="007F72EC">
        <w:rPr>
          <w:rFonts w:ascii="Book Antiqua" w:hAnsi="Book Antiqua"/>
          <w:b/>
          <w:color w:val="000000" w:themeColor="text1"/>
        </w:rPr>
        <w:t>383</w:t>
      </w:r>
      <w:r w:rsidRPr="007F72EC">
        <w:rPr>
          <w:rFonts w:ascii="Book Antiqua" w:hAnsi="Book Antiqua"/>
          <w:color w:val="000000" w:themeColor="text1"/>
        </w:rPr>
        <w:t>: 1947-1948 [PMID: 24910221 DOI: 10.1016/S0140-6736(14)60886-2]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 </w:t>
      </w:r>
      <w:proofErr w:type="spellStart"/>
      <w:r w:rsidRPr="007F72EC">
        <w:rPr>
          <w:rFonts w:ascii="Book Antiqua" w:hAnsi="Book Antiqua"/>
          <w:b/>
          <w:color w:val="000000" w:themeColor="text1"/>
        </w:rPr>
        <w:t>Arneth</w:t>
      </w:r>
      <w:proofErr w:type="spellEnd"/>
      <w:r w:rsidRPr="007F72EC">
        <w:rPr>
          <w:rFonts w:ascii="Book Antiqua" w:hAnsi="Book Antiqua"/>
          <w:b/>
          <w:color w:val="000000" w:themeColor="text1"/>
        </w:rPr>
        <w:t xml:space="preserve"> B</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Arneth</w:t>
      </w:r>
      <w:proofErr w:type="spellEnd"/>
      <w:r w:rsidRPr="007F72EC">
        <w:rPr>
          <w:rFonts w:ascii="Book Antiqua" w:hAnsi="Book Antiqua"/>
          <w:color w:val="000000" w:themeColor="text1"/>
        </w:rPr>
        <w:t xml:space="preserve"> R, Shams M. Metabolomics of Type 1 and Type 2 Diabetes.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w:t>
      </w:r>
      <w:proofErr w:type="spellStart"/>
      <w:r w:rsidRPr="007F72EC">
        <w:rPr>
          <w:rFonts w:ascii="Book Antiqua" w:hAnsi="Book Antiqua"/>
          <w:i/>
          <w:color w:val="000000" w:themeColor="text1"/>
        </w:rPr>
        <w:t>Mol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Sci</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20</w:t>
      </w:r>
      <w:r w:rsidRPr="007F72EC">
        <w:rPr>
          <w:rFonts w:ascii="Book Antiqua" w:hAnsi="Book Antiqua"/>
          <w:color w:val="000000" w:themeColor="text1"/>
        </w:rPr>
        <w:t xml:space="preserve"> [PMID: 31109071 DOI: 10.3390/ijms20102467]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 </w:t>
      </w:r>
      <w:proofErr w:type="spellStart"/>
      <w:r w:rsidRPr="007F72EC">
        <w:rPr>
          <w:rFonts w:ascii="Book Antiqua" w:hAnsi="Book Antiqua"/>
          <w:b/>
          <w:color w:val="000000" w:themeColor="text1"/>
        </w:rPr>
        <w:t>Yaribeygi</w:t>
      </w:r>
      <w:proofErr w:type="spellEnd"/>
      <w:r w:rsidRPr="007F72EC">
        <w:rPr>
          <w:rFonts w:ascii="Book Antiqua" w:hAnsi="Book Antiqua"/>
          <w:b/>
          <w:color w:val="000000" w:themeColor="text1"/>
        </w:rPr>
        <w:t xml:space="preserve"> H</w:t>
      </w:r>
      <w:r w:rsidRPr="007F72EC">
        <w:rPr>
          <w:rFonts w:ascii="Book Antiqua" w:hAnsi="Book Antiqua"/>
          <w:color w:val="000000" w:themeColor="text1"/>
        </w:rPr>
        <w:t xml:space="preserve">, Bo S, </w:t>
      </w:r>
      <w:proofErr w:type="spellStart"/>
      <w:r w:rsidRPr="007F72EC">
        <w:rPr>
          <w:rFonts w:ascii="Book Antiqua" w:hAnsi="Book Antiqua"/>
          <w:color w:val="000000" w:themeColor="text1"/>
        </w:rPr>
        <w:t>Ruscica</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Sahebkar</w:t>
      </w:r>
      <w:proofErr w:type="spellEnd"/>
      <w:r w:rsidRPr="007F72EC">
        <w:rPr>
          <w:rFonts w:ascii="Book Antiqua" w:hAnsi="Book Antiqua"/>
          <w:color w:val="000000" w:themeColor="text1"/>
        </w:rPr>
        <w:t xml:space="preserve"> A. Ceramides and diabetes mellitus: an update on the potential molecular relationships. </w:t>
      </w:r>
      <w:proofErr w:type="spellStart"/>
      <w:r w:rsidRPr="007F72EC">
        <w:rPr>
          <w:rFonts w:ascii="Book Antiqua" w:hAnsi="Book Antiqua"/>
          <w:i/>
          <w:color w:val="000000" w:themeColor="text1"/>
        </w:rPr>
        <w:t>Diabet</w:t>
      </w:r>
      <w:proofErr w:type="spellEnd"/>
      <w:r w:rsidRPr="007F72EC">
        <w:rPr>
          <w:rFonts w:ascii="Book Antiqua" w:hAnsi="Book Antiqua"/>
          <w:i/>
          <w:color w:val="000000" w:themeColor="text1"/>
        </w:rPr>
        <w:t xml:space="preserve"> Med</w:t>
      </w:r>
      <w:r w:rsidRPr="007F72EC">
        <w:rPr>
          <w:rFonts w:ascii="Book Antiqua" w:hAnsi="Book Antiqua"/>
          <w:color w:val="000000" w:themeColor="text1"/>
        </w:rPr>
        <w:t xml:space="preserve"> 2020; </w:t>
      </w:r>
      <w:r w:rsidRPr="007F72EC">
        <w:rPr>
          <w:rFonts w:ascii="Book Antiqua" w:hAnsi="Book Antiqua"/>
          <w:b/>
          <w:color w:val="000000" w:themeColor="text1"/>
        </w:rPr>
        <w:t>37</w:t>
      </w:r>
      <w:r w:rsidRPr="007F72EC">
        <w:rPr>
          <w:rFonts w:ascii="Book Antiqua" w:hAnsi="Book Antiqua"/>
          <w:color w:val="000000" w:themeColor="text1"/>
        </w:rPr>
        <w:t>: 11-19 [PMID: 30803019 DOI: 10.1111/dme.13943]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 </w:t>
      </w:r>
      <w:proofErr w:type="spellStart"/>
      <w:r w:rsidRPr="007F72EC">
        <w:rPr>
          <w:rFonts w:ascii="Book Antiqua" w:hAnsi="Book Antiqua"/>
          <w:b/>
          <w:color w:val="000000" w:themeColor="text1"/>
        </w:rPr>
        <w:t>Vigneri</w:t>
      </w:r>
      <w:proofErr w:type="spellEnd"/>
      <w:r w:rsidRPr="007F72EC">
        <w:rPr>
          <w:rFonts w:ascii="Book Antiqua" w:hAnsi="Book Antiqua"/>
          <w:b/>
          <w:color w:val="000000" w:themeColor="text1"/>
        </w:rPr>
        <w:t xml:space="preserve">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Frasca</w:t>
      </w:r>
      <w:proofErr w:type="spellEnd"/>
      <w:r w:rsidRPr="007F72EC">
        <w:rPr>
          <w:rFonts w:ascii="Book Antiqua" w:hAnsi="Book Antiqua"/>
          <w:color w:val="000000" w:themeColor="text1"/>
        </w:rPr>
        <w:t xml:space="preserve"> F, Sciacca L, </w:t>
      </w:r>
      <w:proofErr w:type="spellStart"/>
      <w:r w:rsidRPr="007F72EC">
        <w:rPr>
          <w:rFonts w:ascii="Book Antiqua" w:hAnsi="Book Antiqua"/>
          <w:color w:val="000000" w:themeColor="text1"/>
        </w:rPr>
        <w:t>Pandini</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Vigneri</w:t>
      </w:r>
      <w:proofErr w:type="spellEnd"/>
      <w:r w:rsidRPr="007F72EC">
        <w:rPr>
          <w:rFonts w:ascii="Book Antiqua" w:hAnsi="Book Antiqua"/>
          <w:color w:val="000000" w:themeColor="text1"/>
        </w:rPr>
        <w:t xml:space="preserve"> R. Diabetes and cancer. </w:t>
      </w:r>
      <w:proofErr w:type="spellStart"/>
      <w:r w:rsidRPr="007F72EC">
        <w:rPr>
          <w:rFonts w:ascii="Book Antiqua" w:hAnsi="Book Antiqua"/>
          <w:i/>
          <w:color w:val="000000" w:themeColor="text1"/>
        </w:rPr>
        <w:t>Endocr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Relat</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2009; </w:t>
      </w:r>
      <w:r w:rsidRPr="007F72EC">
        <w:rPr>
          <w:rFonts w:ascii="Book Antiqua" w:hAnsi="Book Antiqua"/>
          <w:b/>
          <w:color w:val="000000" w:themeColor="text1"/>
        </w:rPr>
        <w:t>16</w:t>
      </w:r>
      <w:r w:rsidRPr="007F72EC">
        <w:rPr>
          <w:rFonts w:ascii="Book Antiqua" w:hAnsi="Book Antiqua"/>
          <w:color w:val="000000" w:themeColor="text1"/>
        </w:rPr>
        <w:t>: 1103-1123 [PMID: 19620249 DOI: 10.1677/ERC-09-0087]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 </w:t>
      </w:r>
      <w:proofErr w:type="spellStart"/>
      <w:r w:rsidRPr="007F72EC">
        <w:rPr>
          <w:rFonts w:ascii="Book Antiqua" w:hAnsi="Book Antiqua"/>
          <w:b/>
          <w:color w:val="000000" w:themeColor="text1"/>
        </w:rPr>
        <w:t>Giovannucci</w:t>
      </w:r>
      <w:proofErr w:type="spellEnd"/>
      <w:r w:rsidRPr="007F72EC">
        <w:rPr>
          <w:rFonts w:ascii="Book Antiqua" w:hAnsi="Book Antiqua"/>
          <w:b/>
          <w:color w:val="000000" w:themeColor="text1"/>
        </w:rPr>
        <w:t xml:space="preserve"> E</w:t>
      </w:r>
      <w:r w:rsidRPr="007F72EC">
        <w:rPr>
          <w:rFonts w:ascii="Book Antiqua" w:hAnsi="Book Antiqua"/>
          <w:color w:val="000000" w:themeColor="text1"/>
        </w:rPr>
        <w:t xml:space="preserve">, Harlan DM, Archer MC, </w:t>
      </w:r>
      <w:proofErr w:type="spellStart"/>
      <w:r w:rsidRPr="007F72EC">
        <w:rPr>
          <w:rFonts w:ascii="Book Antiqua" w:hAnsi="Book Antiqua"/>
          <w:color w:val="000000" w:themeColor="text1"/>
        </w:rPr>
        <w:t>Bergenstal</w:t>
      </w:r>
      <w:proofErr w:type="spellEnd"/>
      <w:r w:rsidRPr="007F72EC">
        <w:rPr>
          <w:rFonts w:ascii="Book Antiqua" w:hAnsi="Book Antiqua"/>
          <w:color w:val="000000" w:themeColor="text1"/>
        </w:rPr>
        <w:t xml:space="preserve"> RM, </w:t>
      </w:r>
      <w:proofErr w:type="spellStart"/>
      <w:r w:rsidRPr="007F72EC">
        <w:rPr>
          <w:rFonts w:ascii="Book Antiqua" w:hAnsi="Book Antiqua"/>
          <w:color w:val="000000" w:themeColor="text1"/>
        </w:rPr>
        <w:t>Gapstur</w:t>
      </w:r>
      <w:proofErr w:type="spellEnd"/>
      <w:r w:rsidRPr="007F72EC">
        <w:rPr>
          <w:rFonts w:ascii="Book Antiqua" w:hAnsi="Book Antiqua"/>
          <w:color w:val="000000" w:themeColor="text1"/>
        </w:rPr>
        <w:t xml:space="preserve"> SM, </w:t>
      </w:r>
      <w:proofErr w:type="spellStart"/>
      <w:r w:rsidRPr="007F72EC">
        <w:rPr>
          <w:rFonts w:ascii="Book Antiqua" w:hAnsi="Book Antiqua"/>
          <w:color w:val="000000" w:themeColor="text1"/>
        </w:rPr>
        <w:t>Habel</w:t>
      </w:r>
      <w:proofErr w:type="spellEnd"/>
      <w:r w:rsidRPr="007F72EC">
        <w:rPr>
          <w:rFonts w:ascii="Book Antiqua" w:hAnsi="Book Antiqua"/>
          <w:color w:val="000000" w:themeColor="text1"/>
        </w:rPr>
        <w:t xml:space="preserve"> LA, </w:t>
      </w:r>
      <w:proofErr w:type="spellStart"/>
      <w:r w:rsidRPr="007F72EC">
        <w:rPr>
          <w:rFonts w:ascii="Book Antiqua" w:hAnsi="Book Antiqua"/>
          <w:color w:val="000000" w:themeColor="text1"/>
        </w:rPr>
        <w:t>Pollak</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Regensteiner</w:t>
      </w:r>
      <w:proofErr w:type="spellEnd"/>
      <w:r w:rsidRPr="007F72EC">
        <w:rPr>
          <w:rFonts w:ascii="Book Antiqua" w:hAnsi="Book Antiqua"/>
          <w:color w:val="000000" w:themeColor="text1"/>
        </w:rPr>
        <w:t xml:space="preserve"> JG, Yee D. Diabetes and cancer: a consensus report. </w:t>
      </w:r>
      <w:r w:rsidRPr="007F72EC">
        <w:rPr>
          <w:rFonts w:ascii="Book Antiqua" w:hAnsi="Book Antiqua"/>
          <w:i/>
          <w:color w:val="000000" w:themeColor="text1"/>
        </w:rPr>
        <w:t>Diabetes Care</w:t>
      </w:r>
      <w:r w:rsidRPr="007F72EC">
        <w:rPr>
          <w:rFonts w:ascii="Book Antiqua" w:hAnsi="Book Antiqua"/>
          <w:color w:val="000000" w:themeColor="text1"/>
        </w:rPr>
        <w:t xml:space="preserve"> 2010; </w:t>
      </w:r>
      <w:r w:rsidRPr="007F72EC">
        <w:rPr>
          <w:rFonts w:ascii="Book Antiqua" w:hAnsi="Book Antiqua"/>
          <w:b/>
          <w:color w:val="000000" w:themeColor="text1"/>
        </w:rPr>
        <w:t>33</w:t>
      </w:r>
      <w:r w:rsidRPr="007F72EC">
        <w:rPr>
          <w:rFonts w:ascii="Book Antiqua" w:hAnsi="Book Antiqua"/>
          <w:color w:val="000000" w:themeColor="text1"/>
        </w:rPr>
        <w:t>: 1674-1685 [PMID: 20587728 DOI: 10.2337/dc10-0666]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 </w:t>
      </w:r>
      <w:proofErr w:type="spellStart"/>
      <w:r w:rsidRPr="007F72EC">
        <w:rPr>
          <w:rFonts w:ascii="Book Antiqua" w:hAnsi="Book Antiqua"/>
          <w:b/>
          <w:color w:val="000000" w:themeColor="text1"/>
        </w:rPr>
        <w:t>Buysschaert</w:t>
      </w:r>
      <w:proofErr w:type="spellEnd"/>
      <w:r w:rsidRPr="007F72EC">
        <w:rPr>
          <w:rFonts w:ascii="Book Antiqua" w:hAnsi="Book Antiqua"/>
          <w:b/>
          <w:color w:val="000000" w:themeColor="text1"/>
        </w:rPr>
        <w:t xml:space="preserve">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Sadikot</w:t>
      </w:r>
      <w:proofErr w:type="spellEnd"/>
      <w:r w:rsidRPr="007F72EC">
        <w:rPr>
          <w:rFonts w:ascii="Book Antiqua" w:hAnsi="Book Antiqua"/>
          <w:color w:val="000000" w:themeColor="text1"/>
        </w:rPr>
        <w:t xml:space="preserve"> S. Diabetes and cancer: a 2013 synopsis. </w:t>
      </w:r>
      <w:r w:rsidRPr="007F72EC">
        <w:rPr>
          <w:rFonts w:ascii="Book Antiqua" w:hAnsi="Book Antiqua"/>
          <w:i/>
          <w:color w:val="000000" w:themeColor="text1"/>
        </w:rPr>
        <w:t xml:space="preserve">Diabetes </w:t>
      </w:r>
      <w:proofErr w:type="spellStart"/>
      <w:r w:rsidRPr="007F72EC">
        <w:rPr>
          <w:rFonts w:ascii="Book Antiqua" w:hAnsi="Book Antiqua"/>
          <w:i/>
          <w:color w:val="000000" w:themeColor="text1"/>
        </w:rPr>
        <w:t>Metab</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Syndr</w:t>
      </w:r>
      <w:proofErr w:type="spellEnd"/>
      <w:r w:rsidRPr="007F72EC">
        <w:rPr>
          <w:rFonts w:ascii="Book Antiqua" w:hAnsi="Book Antiqua"/>
          <w:color w:val="000000" w:themeColor="text1"/>
        </w:rPr>
        <w:t xml:space="preserve"> 2013; </w:t>
      </w:r>
      <w:r w:rsidRPr="007F72EC">
        <w:rPr>
          <w:rFonts w:ascii="Book Antiqua" w:hAnsi="Book Antiqua"/>
          <w:b/>
          <w:color w:val="000000" w:themeColor="text1"/>
        </w:rPr>
        <w:t>7</w:t>
      </w:r>
      <w:r w:rsidRPr="007F72EC">
        <w:rPr>
          <w:rFonts w:ascii="Book Antiqua" w:hAnsi="Book Antiqua"/>
          <w:color w:val="000000" w:themeColor="text1"/>
        </w:rPr>
        <w:t>: 247-250 [PMID: 24290094 DOI: 10.1016/j.dsx.2013.08.001]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 </w:t>
      </w:r>
      <w:proofErr w:type="spellStart"/>
      <w:r w:rsidRPr="007F72EC">
        <w:rPr>
          <w:rFonts w:ascii="Book Antiqua" w:hAnsi="Book Antiqua"/>
          <w:b/>
          <w:color w:val="000000" w:themeColor="text1"/>
        </w:rPr>
        <w:t>Phua</w:t>
      </w:r>
      <w:proofErr w:type="spellEnd"/>
      <w:r w:rsidRPr="007F72EC">
        <w:rPr>
          <w:rFonts w:ascii="Book Antiqua" w:hAnsi="Book Antiqua"/>
          <w:b/>
          <w:color w:val="000000" w:themeColor="text1"/>
        </w:rPr>
        <w:t xml:space="preserve"> WWT</w:t>
      </w:r>
      <w:r w:rsidRPr="007F72EC">
        <w:rPr>
          <w:rFonts w:ascii="Book Antiqua" w:hAnsi="Book Antiqua"/>
          <w:color w:val="000000" w:themeColor="text1"/>
        </w:rPr>
        <w:t xml:space="preserve">, Wong MXY, Liao Z, Tan NS. An </w:t>
      </w:r>
      <w:proofErr w:type="spellStart"/>
      <w:r w:rsidRPr="007F72EC">
        <w:rPr>
          <w:rFonts w:ascii="Book Antiqua" w:hAnsi="Book Antiqua"/>
          <w:color w:val="000000" w:themeColor="text1"/>
        </w:rPr>
        <w:t>aPPARent</w:t>
      </w:r>
      <w:proofErr w:type="spellEnd"/>
      <w:r w:rsidRPr="007F72EC">
        <w:rPr>
          <w:rFonts w:ascii="Book Antiqua" w:hAnsi="Book Antiqua"/>
          <w:color w:val="000000" w:themeColor="text1"/>
        </w:rPr>
        <w:t xml:space="preserve"> Functional Consequence in Skeletal Muscle Physiology via Peroxisome Proliferator-Activated Receptors.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w:t>
      </w:r>
      <w:proofErr w:type="spellStart"/>
      <w:r w:rsidRPr="007F72EC">
        <w:rPr>
          <w:rFonts w:ascii="Book Antiqua" w:hAnsi="Book Antiqua"/>
          <w:i/>
          <w:color w:val="000000" w:themeColor="text1"/>
        </w:rPr>
        <w:t>Mol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Sci</w:t>
      </w:r>
      <w:proofErr w:type="spellEnd"/>
      <w:r w:rsidRPr="007F72EC">
        <w:rPr>
          <w:rFonts w:ascii="Book Antiqua" w:hAnsi="Book Antiqua"/>
          <w:color w:val="000000" w:themeColor="text1"/>
        </w:rPr>
        <w:t xml:space="preserve"> 2018; </w:t>
      </w:r>
      <w:r w:rsidRPr="007F72EC">
        <w:rPr>
          <w:rFonts w:ascii="Book Antiqua" w:hAnsi="Book Antiqua"/>
          <w:b/>
          <w:color w:val="000000" w:themeColor="text1"/>
        </w:rPr>
        <w:t>19</w:t>
      </w:r>
      <w:r w:rsidRPr="007F72EC">
        <w:rPr>
          <w:rFonts w:ascii="Book Antiqua" w:hAnsi="Book Antiqua"/>
          <w:color w:val="000000" w:themeColor="text1"/>
        </w:rPr>
        <w:t xml:space="preserve"> [PMID: 29747466 DOI: 10.3390/ijms19051425]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 </w:t>
      </w:r>
      <w:r w:rsidRPr="007F72EC">
        <w:rPr>
          <w:rFonts w:ascii="Book Antiqua" w:hAnsi="Book Antiqua"/>
          <w:b/>
          <w:color w:val="000000" w:themeColor="text1"/>
        </w:rPr>
        <w:t>Chaudhry ZW</w:t>
      </w:r>
      <w:r w:rsidRPr="007F72EC">
        <w:rPr>
          <w:rFonts w:ascii="Book Antiqua" w:hAnsi="Book Antiqua"/>
          <w:color w:val="000000" w:themeColor="text1"/>
        </w:rPr>
        <w:t xml:space="preserve">, Hall E, </w:t>
      </w:r>
      <w:proofErr w:type="spellStart"/>
      <w:r w:rsidRPr="007F72EC">
        <w:rPr>
          <w:rFonts w:ascii="Book Antiqua" w:hAnsi="Book Antiqua"/>
          <w:color w:val="000000" w:themeColor="text1"/>
        </w:rPr>
        <w:t>Kalyani</w:t>
      </w:r>
      <w:proofErr w:type="spellEnd"/>
      <w:r w:rsidRPr="007F72EC">
        <w:rPr>
          <w:rFonts w:ascii="Book Antiqua" w:hAnsi="Book Antiqua"/>
          <w:color w:val="000000" w:themeColor="text1"/>
        </w:rPr>
        <w:t xml:space="preserve"> RR, Cosgrove DP, </w:t>
      </w:r>
      <w:proofErr w:type="spellStart"/>
      <w:r w:rsidRPr="007F72EC">
        <w:rPr>
          <w:rFonts w:ascii="Book Antiqua" w:hAnsi="Book Antiqua"/>
          <w:color w:val="000000" w:themeColor="text1"/>
        </w:rPr>
        <w:t>Yeh</w:t>
      </w:r>
      <w:proofErr w:type="spellEnd"/>
      <w:r w:rsidRPr="007F72EC">
        <w:rPr>
          <w:rFonts w:ascii="Book Antiqua" w:hAnsi="Book Antiqua"/>
          <w:color w:val="000000" w:themeColor="text1"/>
        </w:rPr>
        <w:t xml:space="preserve"> HC. </w:t>
      </w:r>
      <w:proofErr w:type="gramStart"/>
      <w:r w:rsidRPr="007F72EC">
        <w:rPr>
          <w:rFonts w:ascii="Book Antiqua" w:hAnsi="Book Antiqua"/>
          <w:color w:val="000000" w:themeColor="text1"/>
        </w:rPr>
        <w:t>Diabetes and pancreatic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Curr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Probl</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2013; </w:t>
      </w:r>
      <w:r w:rsidRPr="007F72EC">
        <w:rPr>
          <w:rFonts w:ascii="Book Antiqua" w:hAnsi="Book Antiqua"/>
          <w:b/>
          <w:color w:val="000000" w:themeColor="text1"/>
        </w:rPr>
        <w:t>37</w:t>
      </w:r>
      <w:r w:rsidRPr="007F72EC">
        <w:rPr>
          <w:rFonts w:ascii="Book Antiqua" w:hAnsi="Book Antiqua"/>
          <w:color w:val="000000" w:themeColor="text1"/>
        </w:rPr>
        <w:t>: 287-292 [PMID: 24331184 DOI: 10.1016/j.currproblcancer.2013.10.006]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10 </w:t>
      </w:r>
      <w:proofErr w:type="spellStart"/>
      <w:r w:rsidRPr="007F72EC">
        <w:rPr>
          <w:rFonts w:ascii="Book Antiqua" w:hAnsi="Book Antiqua"/>
          <w:b/>
          <w:color w:val="000000" w:themeColor="text1"/>
        </w:rPr>
        <w:t>Magruder</w:t>
      </w:r>
      <w:proofErr w:type="spellEnd"/>
      <w:r w:rsidRPr="007F72EC">
        <w:rPr>
          <w:rFonts w:ascii="Book Antiqua" w:hAnsi="Book Antiqua"/>
          <w:b/>
          <w:color w:val="000000" w:themeColor="text1"/>
        </w:rPr>
        <w:t xml:space="preserve"> JT</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Elahi</w:t>
      </w:r>
      <w:proofErr w:type="spellEnd"/>
      <w:r w:rsidRPr="007F72EC">
        <w:rPr>
          <w:rFonts w:ascii="Book Antiqua" w:hAnsi="Book Antiqua"/>
          <w:color w:val="000000" w:themeColor="text1"/>
        </w:rPr>
        <w:t xml:space="preserve"> D, Andersen DK. Diabetes and pancreatic cancer: chicken or egg? </w:t>
      </w:r>
      <w:r w:rsidRPr="007F72EC">
        <w:rPr>
          <w:rFonts w:ascii="Book Antiqua" w:hAnsi="Book Antiqua"/>
          <w:i/>
          <w:color w:val="000000" w:themeColor="text1"/>
        </w:rPr>
        <w:t>Pancreas</w:t>
      </w:r>
      <w:r w:rsidRPr="007F72EC">
        <w:rPr>
          <w:rFonts w:ascii="Book Antiqua" w:hAnsi="Book Antiqua"/>
          <w:color w:val="000000" w:themeColor="text1"/>
        </w:rPr>
        <w:t xml:space="preserve"> 2011; </w:t>
      </w:r>
      <w:r w:rsidRPr="007F72EC">
        <w:rPr>
          <w:rFonts w:ascii="Book Antiqua" w:hAnsi="Book Antiqua"/>
          <w:b/>
          <w:color w:val="000000" w:themeColor="text1"/>
        </w:rPr>
        <w:t>40</w:t>
      </w:r>
      <w:r w:rsidRPr="007F72EC">
        <w:rPr>
          <w:rFonts w:ascii="Book Antiqua" w:hAnsi="Book Antiqua"/>
          <w:color w:val="000000" w:themeColor="text1"/>
        </w:rPr>
        <w:t>: 339-351 [PMID: 21412116 DOI: 10.1097/MPA.0b013e318209e05d]</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11 </w:t>
      </w:r>
      <w:r w:rsidRPr="007F72EC">
        <w:rPr>
          <w:rFonts w:ascii="Book Antiqua" w:hAnsi="Book Antiqua"/>
          <w:b/>
          <w:color w:val="000000" w:themeColor="text1"/>
        </w:rPr>
        <w:t>Li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Bian</w:t>
      </w:r>
      <w:proofErr w:type="spellEnd"/>
      <w:r w:rsidRPr="007F72EC">
        <w:rPr>
          <w:rFonts w:ascii="Book Antiqua" w:hAnsi="Book Antiqua"/>
          <w:color w:val="000000" w:themeColor="text1"/>
        </w:rPr>
        <w:t xml:space="preserve"> X, Wei S, He M, Yang Y. The relationship between pancreatic cancer and type 2 diabetes: cause and consequence. </w:t>
      </w:r>
      <w:r w:rsidRPr="007F72EC">
        <w:rPr>
          <w:rFonts w:ascii="Book Antiqua" w:hAnsi="Book Antiqua"/>
          <w:i/>
          <w:color w:val="000000" w:themeColor="text1"/>
        </w:rPr>
        <w:t xml:space="preserve">Cancer </w:t>
      </w:r>
      <w:proofErr w:type="spellStart"/>
      <w:r w:rsidRPr="007F72EC">
        <w:rPr>
          <w:rFonts w:ascii="Book Antiqua" w:hAnsi="Book Antiqua"/>
          <w:i/>
          <w:color w:val="000000" w:themeColor="text1"/>
        </w:rPr>
        <w:t>Manag</w:t>
      </w:r>
      <w:proofErr w:type="spellEnd"/>
      <w:r w:rsidRPr="007F72EC">
        <w:rPr>
          <w:rFonts w:ascii="Book Antiqua" w:hAnsi="Book Antiqua"/>
          <w:i/>
          <w:color w:val="000000" w:themeColor="text1"/>
        </w:rPr>
        <w:t xml:space="preserve"> Res</w:t>
      </w:r>
      <w:r w:rsidRPr="007F72EC">
        <w:rPr>
          <w:rFonts w:ascii="Book Antiqua" w:hAnsi="Book Antiqua"/>
          <w:color w:val="000000" w:themeColor="text1"/>
        </w:rPr>
        <w:t xml:space="preserve"> 2019; </w:t>
      </w:r>
      <w:r w:rsidRPr="007F72EC">
        <w:rPr>
          <w:rFonts w:ascii="Book Antiqua" w:hAnsi="Book Antiqua"/>
          <w:b/>
          <w:color w:val="000000" w:themeColor="text1"/>
        </w:rPr>
        <w:t>11</w:t>
      </w:r>
      <w:r w:rsidRPr="007F72EC">
        <w:rPr>
          <w:rFonts w:ascii="Book Antiqua" w:hAnsi="Book Antiqua"/>
          <w:color w:val="000000" w:themeColor="text1"/>
        </w:rPr>
        <w:t>: 8257-8268 [PMID: 31571983 DOI: 10.2147/CMAR.S211972]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12 </w:t>
      </w:r>
      <w:proofErr w:type="spellStart"/>
      <w:r w:rsidRPr="007F72EC">
        <w:rPr>
          <w:rFonts w:ascii="Book Antiqua" w:hAnsi="Book Antiqua"/>
          <w:b/>
          <w:color w:val="000000" w:themeColor="text1"/>
        </w:rPr>
        <w:t>Antwi</w:t>
      </w:r>
      <w:proofErr w:type="spellEnd"/>
      <w:r w:rsidRPr="007F72EC">
        <w:rPr>
          <w:rFonts w:ascii="Book Antiqua" w:hAnsi="Book Antiqua"/>
          <w:b/>
          <w:color w:val="000000" w:themeColor="text1"/>
        </w:rPr>
        <w:t xml:space="preserve"> SO</w:t>
      </w:r>
      <w:r w:rsidRPr="007F72EC">
        <w:rPr>
          <w:rFonts w:ascii="Book Antiqua" w:hAnsi="Book Antiqua"/>
          <w:color w:val="000000" w:themeColor="text1"/>
        </w:rPr>
        <w:t xml:space="preserve">, Oberg AL, </w:t>
      </w:r>
      <w:proofErr w:type="spellStart"/>
      <w:r w:rsidRPr="007F72EC">
        <w:rPr>
          <w:rFonts w:ascii="Book Antiqua" w:hAnsi="Book Antiqua"/>
          <w:color w:val="000000" w:themeColor="text1"/>
        </w:rPr>
        <w:t>Shivappa</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Bamlet</w:t>
      </w:r>
      <w:proofErr w:type="spellEnd"/>
      <w:r w:rsidRPr="007F72EC">
        <w:rPr>
          <w:rFonts w:ascii="Book Antiqua" w:hAnsi="Book Antiqua"/>
          <w:color w:val="000000" w:themeColor="text1"/>
        </w:rPr>
        <w:t xml:space="preserve"> WR, Chaffee KG, </w:t>
      </w:r>
      <w:proofErr w:type="spellStart"/>
      <w:r w:rsidRPr="007F72EC">
        <w:rPr>
          <w:rFonts w:ascii="Book Antiqua" w:hAnsi="Book Antiqua"/>
          <w:color w:val="000000" w:themeColor="text1"/>
        </w:rPr>
        <w:t>Steck</w:t>
      </w:r>
      <w:proofErr w:type="spellEnd"/>
      <w:r w:rsidRPr="007F72EC">
        <w:rPr>
          <w:rFonts w:ascii="Book Antiqua" w:hAnsi="Book Antiqua"/>
          <w:color w:val="000000" w:themeColor="text1"/>
        </w:rPr>
        <w:t xml:space="preserve"> SE, Hébert JR, Petersen GM. Pancreatic cancer: associations of inflammatory potential of diet, cigarette smoking and long-standing diabetes. </w:t>
      </w:r>
      <w:r w:rsidRPr="007F72EC">
        <w:rPr>
          <w:rFonts w:ascii="Book Antiqua" w:hAnsi="Book Antiqua"/>
          <w:i/>
          <w:color w:val="000000" w:themeColor="text1"/>
        </w:rPr>
        <w:t>Carcinogenesis</w:t>
      </w:r>
      <w:r w:rsidRPr="007F72EC">
        <w:rPr>
          <w:rFonts w:ascii="Book Antiqua" w:hAnsi="Book Antiqua"/>
          <w:color w:val="000000" w:themeColor="text1"/>
        </w:rPr>
        <w:t xml:space="preserve"> 2016; </w:t>
      </w:r>
      <w:r w:rsidRPr="007F72EC">
        <w:rPr>
          <w:rFonts w:ascii="Book Antiqua" w:hAnsi="Book Antiqua"/>
          <w:b/>
          <w:color w:val="000000" w:themeColor="text1"/>
        </w:rPr>
        <w:t>37</w:t>
      </w:r>
      <w:r w:rsidRPr="007F72EC">
        <w:rPr>
          <w:rFonts w:ascii="Book Antiqua" w:hAnsi="Book Antiqua"/>
          <w:color w:val="000000" w:themeColor="text1"/>
        </w:rPr>
        <w:t>: 481-490 [PMID: 26905587 DOI: 10.1093/</w:t>
      </w:r>
      <w:proofErr w:type="spellStart"/>
      <w:r w:rsidRPr="007F72EC">
        <w:rPr>
          <w:rFonts w:ascii="Book Antiqua" w:hAnsi="Book Antiqua"/>
          <w:color w:val="000000" w:themeColor="text1"/>
        </w:rPr>
        <w:t>carcin</w:t>
      </w:r>
      <w:proofErr w:type="spellEnd"/>
      <w:r w:rsidRPr="007F72EC">
        <w:rPr>
          <w:rFonts w:ascii="Book Antiqua" w:hAnsi="Book Antiqua"/>
          <w:color w:val="000000" w:themeColor="text1"/>
        </w:rPr>
        <w:t>/bgw022]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13 </w:t>
      </w:r>
      <w:proofErr w:type="spellStart"/>
      <w:r w:rsidRPr="007F72EC">
        <w:rPr>
          <w:rFonts w:ascii="Book Antiqua" w:hAnsi="Book Antiqua"/>
          <w:b/>
          <w:color w:val="000000" w:themeColor="text1"/>
        </w:rPr>
        <w:t>Munigala</w:t>
      </w:r>
      <w:proofErr w:type="spellEnd"/>
      <w:r w:rsidRPr="007F72EC">
        <w:rPr>
          <w:rFonts w:ascii="Book Antiqua" w:hAnsi="Book Antiqua"/>
          <w:b/>
          <w:color w:val="000000" w:themeColor="text1"/>
        </w:rPr>
        <w:t xml:space="preserve"> S</w:t>
      </w:r>
      <w:r w:rsidRPr="007F72EC">
        <w:rPr>
          <w:rFonts w:ascii="Book Antiqua" w:hAnsi="Book Antiqua"/>
          <w:color w:val="000000" w:themeColor="text1"/>
        </w:rPr>
        <w:t xml:space="preserve">, Singh A, </w:t>
      </w:r>
      <w:proofErr w:type="spellStart"/>
      <w:r w:rsidRPr="007F72EC">
        <w:rPr>
          <w:rFonts w:ascii="Book Antiqua" w:hAnsi="Book Antiqua"/>
          <w:color w:val="000000" w:themeColor="text1"/>
        </w:rPr>
        <w:t>Gelrud</w:t>
      </w:r>
      <w:proofErr w:type="spellEnd"/>
      <w:r w:rsidRPr="007F72EC">
        <w:rPr>
          <w:rFonts w:ascii="Book Antiqua" w:hAnsi="Book Antiqua"/>
          <w:color w:val="000000" w:themeColor="text1"/>
        </w:rPr>
        <w:t xml:space="preserve"> A, Agarwal B. Predictors for Pancreatic Cancer Diagnosis Following New-Onset Diabetes Mellitus.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Transl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6</w:t>
      </w:r>
      <w:r w:rsidRPr="007F72EC">
        <w:rPr>
          <w:rFonts w:ascii="Book Antiqua" w:hAnsi="Book Antiqua"/>
          <w:color w:val="000000" w:themeColor="text1"/>
        </w:rPr>
        <w:t>: e118 [PMID: 26492440 DOI: 10.1038/ctg.2015.44]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14 </w:t>
      </w:r>
      <w:r w:rsidRPr="007F72EC">
        <w:rPr>
          <w:rFonts w:ascii="Book Antiqua" w:hAnsi="Book Antiqua"/>
          <w:b/>
          <w:color w:val="000000" w:themeColor="text1"/>
        </w:rPr>
        <w:t>Pang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Kartsonaki</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Guo</w:t>
      </w:r>
      <w:proofErr w:type="spellEnd"/>
      <w:r w:rsidRPr="007F72EC">
        <w:rPr>
          <w:rFonts w:ascii="Book Antiqua" w:hAnsi="Book Antiqua"/>
          <w:color w:val="000000" w:themeColor="text1"/>
        </w:rPr>
        <w:t xml:space="preserve"> Y, Bragg F, Yang L, </w:t>
      </w:r>
      <w:proofErr w:type="spellStart"/>
      <w:r w:rsidRPr="007F72EC">
        <w:rPr>
          <w:rFonts w:ascii="Book Antiqua" w:hAnsi="Book Antiqua"/>
          <w:color w:val="000000" w:themeColor="text1"/>
        </w:rPr>
        <w:t>Bian</w:t>
      </w:r>
      <w:proofErr w:type="spellEnd"/>
      <w:r w:rsidRPr="007F72EC">
        <w:rPr>
          <w:rFonts w:ascii="Book Antiqua" w:hAnsi="Book Antiqua"/>
          <w:color w:val="000000" w:themeColor="text1"/>
        </w:rPr>
        <w:t xml:space="preserve"> Z, Chen Y, Iona A, Millwood IY, </w:t>
      </w:r>
      <w:proofErr w:type="spellStart"/>
      <w:r w:rsidRPr="007F72EC">
        <w:rPr>
          <w:rFonts w:ascii="Book Antiqua" w:hAnsi="Book Antiqua"/>
          <w:color w:val="000000" w:themeColor="text1"/>
        </w:rPr>
        <w:t>Lv</w:t>
      </w:r>
      <w:proofErr w:type="spellEnd"/>
      <w:r w:rsidRPr="007F72EC">
        <w:rPr>
          <w:rFonts w:ascii="Book Antiqua" w:hAnsi="Book Antiqua"/>
          <w:color w:val="000000" w:themeColor="text1"/>
        </w:rPr>
        <w:t xml:space="preserve"> J, Yu C, Chen J, Li L, Holmes MV, Chen Z. Diabetes, plasma glucose and incidence of pancreatic cancer: A prospective study of 0.5 million Chinese adults and a meta-analysis of 22 cohort studies.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2017; </w:t>
      </w:r>
      <w:r w:rsidRPr="007F72EC">
        <w:rPr>
          <w:rFonts w:ascii="Book Antiqua" w:hAnsi="Book Antiqua"/>
          <w:b/>
          <w:color w:val="000000" w:themeColor="text1"/>
        </w:rPr>
        <w:t>140</w:t>
      </w:r>
      <w:r w:rsidRPr="007F72EC">
        <w:rPr>
          <w:rFonts w:ascii="Book Antiqua" w:hAnsi="Book Antiqua"/>
          <w:color w:val="000000" w:themeColor="text1"/>
        </w:rPr>
        <w:t>: 1781-1788 [PMID: 28063165 DOI: 10.1002/ijc.30599]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15 </w:t>
      </w:r>
      <w:proofErr w:type="spellStart"/>
      <w:r w:rsidRPr="007F72EC">
        <w:rPr>
          <w:rFonts w:ascii="Book Antiqua" w:hAnsi="Book Antiqua"/>
          <w:b/>
          <w:color w:val="000000" w:themeColor="text1"/>
        </w:rPr>
        <w:t>Setiawan</w:t>
      </w:r>
      <w:proofErr w:type="spellEnd"/>
      <w:r w:rsidRPr="007F72EC">
        <w:rPr>
          <w:rFonts w:ascii="Book Antiqua" w:hAnsi="Book Antiqua"/>
          <w:b/>
          <w:color w:val="000000" w:themeColor="text1"/>
        </w:rPr>
        <w:t xml:space="preserve"> VW</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Stram</w:t>
      </w:r>
      <w:proofErr w:type="spellEnd"/>
      <w:r w:rsidRPr="007F72EC">
        <w:rPr>
          <w:rFonts w:ascii="Book Antiqua" w:hAnsi="Book Antiqua"/>
          <w:color w:val="000000" w:themeColor="text1"/>
        </w:rPr>
        <w:t xml:space="preserve"> DO, </w:t>
      </w:r>
      <w:proofErr w:type="spellStart"/>
      <w:r w:rsidRPr="007F72EC">
        <w:rPr>
          <w:rFonts w:ascii="Book Antiqua" w:hAnsi="Book Antiqua"/>
          <w:color w:val="000000" w:themeColor="text1"/>
        </w:rPr>
        <w:t>Porcel</w:t>
      </w:r>
      <w:proofErr w:type="spellEnd"/>
      <w:r w:rsidRPr="007F72EC">
        <w:rPr>
          <w:rFonts w:ascii="Book Antiqua" w:hAnsi="Book Antiqua"/>
          <w:color w:val="000000" w:themeColor="text1"/>
        </w:rPr>
        <w:t xml:space="preserve"> J, Chari ST, </w:t>
      </w:r>
      <w:proofErr w:type="spellStart"/>
      <w:r w:rsidRPr="007F72EC">
        <w:rPr>
          <w:rFonts w:ascii="Book Antiqua" w:hAnsi="Book Antiqua"/>
          <w:color w:val="000000" w:themeColor="text1"/>
        </w:rPr>
        <w:t>Maskarinec</w:t>
      </w:r>
      <w:proofErr w:type="spellEnd"/>
      <w:r w:rsidRPr="007F72EC">
        <w:rPr>
          <w:rFonts w:ascii="Book Antiqua" w:hAnsi="Book Antiqua"/>
          <w:color w:val="000000" w:themeColor="text1"/>
        </w:rPr>
        <w:t xml:space="preserve"> G, Le </w:t>
      </w:r>
      <w:proofErr w:type="spellStart"/>
      <w:r w:rsidRPr="007F72EC">
        <w:rPr>
          <w:rFonts w:ascii="Book Antiqua" w:hAnsi="Book Antiqua"/>
          <w:color w:val="000000" w:themeColor="text1"/>
        </w:rPr>
        <w:t>Marchand</w:t>
      </w:r>
      <w:proofErr w:type="spellEnd"/>
      <w:r w:rsidRPr="007F72EC">
        <w:rPr>
          <w:rFonts w:ascii="Book Antiqua" w:hAnsi="Book Antiqua"/>
          <w:color w:val="000000" w:themeColor="text1"/>
        </w:rPr>
        <w:t xml:space="preserve"> L, Wilkens LR, </w:t>
      </w:r>
      <w:proofErr w:type="spellStart"/>
      <w:r w:rsidRPr="007F72EC">
        <w:rPr>
          <w:rFonts w:ascii="Book Antiqua" w:hAnsi="Book Antiqua"/>
          <w:color w:val="000000" w:themeColor="text1"/>
        </w:rPr>
        <w:t>Haiman</w:t>
      </w:r>
      <w:proofErr w:type="spellEnd"/>
      <w:r w:rsidRPr="007F72EC">
        <w:rPr>
          <w:rFonts w:ascii="Book Antiqua" w:hAnsi="Book Antiqua"/>
          <w:color w:val="000000" w:themeColor="text1"/>
        </w:rPr>
        <w:t xml:space="preserve"> CA, </w:t>
      </w:r>
      <w:proofErr w:type="spellStart"/>
      <w:r w:rsidRPr="007F72EC">
        <w:rPr>
          <w:rFonts w:ascii="Book Antiqua" w:hAnsi="Book Antiqua"/>
          <w:color w:val="000000" w:themeColor="text1"/>
        </w:rPr>
        <w:t>Pandol</w:t>
      </w:r>
      <w:proofErr w:type="spellEnd"/>
      <w:r w:rsidRPr="007F72EC">
        <w:rPr>
          <w:rFonts w:ascii="Book Antiqua" w:hAnsi="Book Antiqua"/>
          <w:color w:val="000000" w:themeColor="text1"/>
        </w:rPr>
        <w:t xml:space="preserve"> SJ, Monroe KR. Pancreatic Cancer Following Incident Diabetes in African Americans and Latinos: The Multiethnic Cohort. </w:t>
      </w:r>
      <w:r w:rsidRPr="007F72EC">
        <w:rPr>
          <w:rFonts w:ascii="Book Antiqua" w:hAnsi="Book Antiqua"/>
          <w:i/>
          <w:color w:val="000000" w:themeColor="text1"/>
        </w:rPr>
        <w:t>J Natl Cancer Inst</w:t>
      </w:r>
      <w:r w:rsidRPr="007F72EC">
        <w:rPr>
          <w:rFonts w:ascii="Book Antiqua" w:hAnsi="Book Antiqua"/>
          <w:color w:val="000000" w:themeColor="text1"/>
        </w:rPr>
        <w:t xml:space="preserve"> 2019; </w:t>
      </w:r>
      <w:r w:rsidRPr="007F72EC">
        <w:rPr>
          <w:rFonts w:ascii="Book Antiqua" w:hAnsi="Book Antiqua"/>
          <w:b/>
          <w:color w:val="000000" w:themeColor="text1"/>
        </w:rPr>
        <w:t>111</w:t>
      </w:r>
      <w:r w:rsidRPr="007F72EC">
        <w:rPr>
          <w:rFonts w:ascii="Book Antiqua" w:hAnsi="Book Antiqua"/>
          <w:color w:val="000000" w:themeColor="text1"/>
        </w:rPr>
        <w:t>: 27-33 [PMID: 29917105 DOI: 10.1093/</w:t>
      </w:r>
      <w:proofErr w:type="spellStart"/>
      <w:r w:rsidRPr="007F72EC">
        <w:rPr>
          <w:rFonts w:ascii="Book Antiqua" w:hAnsi="Book Antiqua"/>
          <w:color w:val="000000" w:themeColor="text1"/>
        </w:rPr>
        <w:t>jnci</w:t>
      </w:r>
      <w:proofErr w:type="spellEnd"/>
      <w:r w:rsidRPr="007F72EC">
        <w:rPr>
          <w:rFonts w:ascii="Book Antiqua" w:hAnsi="Book Antiqua"/>
          <w:color w:val="000000" w:themeColor="text1"/>
        </w:rPr>
        <w:t>/djy090]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16 </w:t>
      </w:r>
      <w:r w:rsidRPr="007F72EC">
        <w:rPr>
          <w:rFonts w:ascii="Book Antiqua" w:hAnsi="Book Antiqua"/>
          <w:b/>
          <w:color w:val="000000" w:themeColor="text1"/>
        </w:rPr>
        <w:t>Gupta S</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Vittinghoff</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Bertenthal</w:t>
      </w:r>
      <w:proofErr w:type="spellEnd"/>
      <w:r w:rsidRPr="007F72EC">
        <w:rPr>
          <w:rFonts w:ascii="Book Antiqua" w:hAnsi="Book Antiqua"/>
          <w:color w:val="000000" w:themeColor="text1"/>
        </w:rPr>
        <w:t xml:space="preserve"> D, Corley D, Shen H, Walter LC, </w:t>
      </w:r>
      <w:proofErr w:type="spellStart"/>
      <w:r w:rsidRPr="007F72EC">
        <w:rPr>
          <w:rFonts w:ascii="Book Antiqua" w:hAnsi="Book Antiqua"/>
          <w:color w:val="000000" w:themeColor="text1"/>
        </w:rPr>
        <w:t>McQuaid</w:t>
      </w:r>
      <w:proofErr w:type="spellEnd"/>
      <w:r w:rsidRPr="007F72EC">
        <w:rPr>
          <w:rFonts w:ascii="Book Antiqua" w:hAnsi="Book Antiqua"/>
          <w:color w:val="000000" w:themeColor="text1"/>
        </w:rPr>
        <w:t xml:space="preserve"> K. New-onset diabetes and pancreatic cancer.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Hepatol</w:t>
      </w:r>
      <w:proofErr w:type="spellEnd"/>
      <w:r w:rsidRPr="007F72EC">
        <w:rPr>
          <w:rFonts w:ascii="Book Antiqua" w:hAnsi="Book Antiqua"/>
          <w:color w:val="000000" w:themeColor="text1"/>
        </w:rPr>
        <w:t xml:space="preserve"> 2006; </w:t>
      </w:r>
      <w:r w:rsidRPr="007F72EC">
        <w:rPr>
          <w:rFonts w:ascii="Book Antiqua" w:hAnsi="Book Antiqua"/>
          <w:b/>
          <w:color w:val="000000" w:themeColor="text1"/>
        </w:rPr>
        <w:t>4</w:t>
      </w:r>
      <w:r w:rsidRPr="007F72EC">
        <w:rPr>
          <w:rFonts w:ascii="Book Antiqua" w:hAnsi="Book Antiqua"/>
          <w:color w:val="000000" w:themeColor="text1"/>
        </w:rPr>
        <w:t>: 1366-</w:t>
      </w:r>
      <w:r w:rsidR="005C6EF6">
        <w:rPr>
          <w:rFonts w:ascii="Book Antiqua" w:hAnsi="Book Antiqua"/>
          <w:color w:val="000000" w:themeColor="text1"/>
        </w:rPr>
        <w:t>13</w:t>
      </w:r>
      <w:r w:rsidRPr="007F72EC">
        <w:rPr>
          <w:rFonts w:ascii="Book Antiqua" w:hAnsi="Book Antiqua"/>
          <w:color w:val="000000" w:themeColor="text1"/>
        </w:rPr>
        <w:t>72; quiz 1301 [PMID: 16945591 DOI: 10.1016/j.cgh.2006.06.024]</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17 </w:t>
      </w:r>
      <w:proofErr w:type="spellStart"/>
      <w:r w:rsidRPr="007F72EC">
        <w:rPr>
          <w:rFonts w:ascii="Book Antiqua" w:hAnsi="Book Antiqua"/>
          <w:b/>
          <w:color w:val="000000" w:themeColor="text1"/>
        </w:rPr>
        <w:t>Muniraj</w:t>
      </w:r>
      <w:proofErr w:type="spellEnd"/>
      <w:r w:rsidRPr="007F72EC">
        <w:rPr>
          <w:rFonts w:ascii="Book Antiqua" w:hAnsi="Book Antiqua"/>
          <w:b/>
          <w:color w:val="000000" w:themeColor="text1"/>
        </w:rPr>
        <w:t xml:space="preserve"> T</w:t>
      </w:r>
      <w:r w:rsidRPr="007F72EC">
        <w:rPr>
          <w:rFonts w:ascii="Book Antiqua" w:hAnsi="Book Antiqua"/>
          <w:color w:val="000000" w:themeColor="text1"/>
        </w:rPr>
        <w:t>, Chari ST. Diabetes and pancreatic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Minerva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Dietol</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58</w:t>
      </w:r>
      <w:r w:rsidRPr="007F72EC">
        <w:rPr>
          <w:rFonts w:ascii="Book Antiqua" w:hAnsi="Book Antiqua"/>
          <w:color w:val="000000" w:themeColor="text1"/>
        </w:rPr>
        <w:t>: 331-345 [PMID: 23207610 DOI: 10.6092/1590-8577/2286]</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18 </w:t>
      </w:r>
      <w:proofErr w:type="spellStart"/>
      <w:r w:rsidRPr="007F72EC">
        <w:rPr>
          <w:rFonts w:ascii="Book Antiqua" w:hAnsi="Book Antiqua"/>
          <w:b/>
          <w:color w:val="000000" w:themeColor="text1"/>
        </w:rPr>
        <w:t>Bosetti</w:t>
      </w:r>
      <w:proofErr w:type="spellEnd"/>
      <w:r w:rsidRPr="007F72EC">
        <w:rPr>
          <w:rFonts w:ascii="Book Antiqua" w:hAnsi="Book Antiqua"/>
          <w:b/>
          <w:color w:val="000000" w:themeColor="text1"/>
        </w:rPr>
        <w:t xml:space="preserve"> C</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Turati</w:t>
      </w:r>
      <w:proofErr w:type="spellEnd"/>
      <w:r w:rsidRPr="007F72EC">
        <w:rPr>
          <w:rFonts w:ascii="Book Antiqua" w:hAnsi="Book Antiqua"/>
          <w:color w:val="000000" w:themeColor="text1"/>
        </w:rPr>
        <w:t xml:space="preserve"> F, La </w:t>
      </w:r>
      <w:proofErr w:type="spellStart"/>
      <w:r w:rsidRPr="007F72EC">
        <w:rPr>
          <w:rFonts w:ascii="Book Antiqua" w:hAnsi="Book Antiqua"/>
          <w:color w:val="000000" w:themeColor="text1"/>
        </w:rPr>
        <w:t>Vecchia</w:t>
      </w:r>
      <w:proofErr w:type="spellEnd"/>
      <w:r w:rsidRPr="007F72EC">
        <w:rPr>
          <w:rFonts w:ascii="Book Antiqua" w:hAnsi="Book Antiqua"/>
          <w:color w:val="000000" w:themeColor="text1"/>
        </w:rPr>
        <w:t xml:space="preserve"> C. Hepatocellular carcinoma epidemiology.</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Best </w:t>
      </w:r>
      <w:proofErr w:type="spellStart"/>
      <w:r w:rsidRPr="007F72EC">
        <w:rPr>
          <w:rFonts w:ascii="Book Antiqua" w:hAnsi="Book Antiqua"/>
          <w:i/>
          <w:color w:val="000000" w:themeColor="text1"/>
        </w:rPr>
        <w:t>Pract</w:t>
      </w:r>
      <w:proofErr w:type="spellEnd"/>
      <w:r w:rsidRPr="007F72EC">
        <w:rPr>
          <w:rFonts w:ascii="Book Antiqua" w:hAnsi="Book Antiqua"/>
          <w:i/>
          <w:color w:val="000000" w:themeColor="text1"/>
        </w:rPr>
        <w:t xml:space="preserve"> Res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color w:val="000000" w:themeColor="text1"/>
        </w:rPr>
        <w:t xml:space="preserve"> 2014; </w:t>
      </w:r>
      <w:r w:rsidRPr="007F72EC">
        <w:rPr>
          <w:rFonts w:ascii="Book Antiqua" w:hAnsi="Book Antiqua"/>
          <w:b/>
          <w:color w:val="000000" w:themeColor="text1"/>
        </w:rPr>
        <w:t>28</w:t>
      </w:r>
      <w:r w:rsidRPr="007F72EC">
        <w:rPr>
          <w:rFonts w:ascii="Book Antiqua" w:hAnsi="Book Antiqua"/>
          <w:color w:val="000000" w:themeColor="text1"/>
        </w:rPr>
        <w:t>: 753-770 [PMID: 25260306 DOI: 10.1016/j.bpg.2014.08.007]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19 </w:t>
      </w:r>
      <w:r w:rsidRPr="007F72EC">
        <w:rPr>
          <w:rFonts w:ascii="Book Antiqua" w:hAnsi="Book Antiqua"/>
          <w:b/>
          <w:color w:val="000000" w:themeColor="text1"/>
        </w:rPr>
        <w:t>Wainwright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Scorletti</w:t>
      </w:r>
      <w:proofErr w:type="spellEnd"/>
      <w:r w:rsidRPr="007F72EC">
        <w:rPr>
          <w:rFonts w:ascii="Book Antiqua" w:hAnsi="Book Antiqua"/>
          <w:color w:val="000000" w:themeColor="text1"/>
        </w:rPr>
        <w:t xml:space="preserve"> E, Byrne CD. Type 2 Diabetes and Hepatocellular Carcinoma: Risk Factors and Pathogenesis. </w:t>
      </w:r>
      <w:proofErr w:type="spellStart"/>
      <w:r w:rsidRPr="007F72EC">
        <w:rPr>
          <w:rFonts w:ascii="Book Antiqua" w:hAnsi="Book Antiqua"/>
          <w:i/>
          <w:color w:val="000000" w:themeColor="text1"/>
        </w:rPr>
        <w:t>Curr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Diab</w:t>
      </w:r>
      <w:proofErr w:type="spellEnd"/>
      <w:r w:rsidRPr="007F72EC">
        <w:rPr>
          <w:rFonts w:ascii="Book Antiqua" w:hAnsi="Book Antiqua"/>
          <w:i/>
          <w:color w:val="000000" w:themeColor="text1"/>
        </w:rPr>
        <w:t xml:space="preserve"> Rep</w:t>
      </w:r>
      <w:r w:rsidRPr="007F72EC">
        <w:rPr>
          <w:rFonts w:ascii="Book Antiqua" w:hAnsi="Book Antiqua"/>
          <w:color w:val="000000" w:themeColor="text1"/>
        </w:rPr>
        <w:t xml:space="preserve"> 2017; </w:t>
      </w:r>
      <w:r w:rsidRPr="007F72EC">
        <w:rPr>
          <w:rFonts w:ascii="Book Antiqua" w:hAnsi="Book Antiqua"/>
          <w:b/>
          <w:color w:val="000000" w:themeColor="text1"/>
        </w:rPr>
        <w:t>17</w:t>
      </w:r>
      <w:r w:rsidRPr="007F72EC">
        <w:rPr>
          <w:rFonts w:ascii="Book Antiqua" w:hAnsi="Book Antiqua"/>
          <w:color w:val="000000" w:themeColor="text1"/>
        </w:rPr>
        <w:t>: 20 [PMID: 28290049 DOI: 10.1007/s11892-017-0851-x]</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20 </w:t>
      </w:r>
      <w:r w:rsidRPr="007F72EC">
        <w:rPr>
          <w:rFonts w:ascii="Book Antiqua" w:hAnsi="Book Antiqua"/>
          <w:b/>
          <w:color w:val="000000" w:themeColor="text1"/>
        </w:rPr>
        <w:t>Lai MS</w:t>
      </w:r>
      <w:r w:rsidRPr="007F72EC">
        <w:rPr>
          <w:rFonts w:ascii="Book Antiqua" w:hAnsi="Book Antiqua"/>
          <w:color w:val="000000" w:themeColor="text1"/>
        </w:rPr>
        <w:t>, Hsieh MS, Chiu YH, Chen TH.</w:t>
      </w:r>
      <w:proofErr w:type="gramEnd"/>
      <w:r w:rsidRPr="007F72EC">
        <w:rPr>
          <w:rFonts w:ascii="Book Antiqua" w:hAnsi="Book Antiqua"/>
          <w:color w:val="000000" w:themeColor="text1"/>
        </w:rPr>
        <w:t xml:space="preserve"> Type 2 diabetes and hepatocellular carcinoma: A cohort study in high prevalence area of hepatitis virus infection. </w:t>
      </w:r>
      <w:r w:rsidRPr="007F72EC">
        <w:rPr>
          <w:rFonts w:ascii="Book Antiqua" w:hAnsi="Book Antiqua"/>
          <w:i/>
          <w:color w:val="000000" w:themeColor="text1"/>
        </w:rPr>
        <w:t>Hepatology</w:t>
      </w:r>
      <w:r w:rsidRPr="007F72EC">
        <w:rPr>
          <w:rFonts w:ascii="Book Antiqua" w:hAnsi="Book Antiqua"/>
          <w:color w:val="000000" w:themeColor="text1"/>
        </w:rPr>
        <w:t xml:space="preserve"> 2006; </w:t>
      </w:r>
      <w:r w:rsidRPr="007F72EC">
        <w:rPr>
          <w:rFonts w:ascii="Book Antiqua" w:hAnsi="Book Antiqua"/>
          <w:b/>
          <w:color w:val="000000" w:themeColor="text1"/>
        </w:rPr>
        <w:t>43</w:t>
      </w:r>
      <w:r w:rsidRPr="007F72EC">
        <w:rPr>
          <w:rFonts w:ascii="Book Antiqua" w:hAnsi="Book Antiqua"/>
          <w:color w:val="000000" w:themeColor="text1"/>
        </w:rPr>
        <w:t>: 1295-1302 [PMID: 16729295 DOI: 10.1002/hep.21208]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21 </w:t>
      </w:r>
      <w:proofErr w:type="spellStart"/>
      <w:r w:rsidRPr="007F72EC">
        <w:rPr>
          <w:rFonts w:ascii="Book Antiqua" w:hAnsi="Book Antiqua"/>
          <w:b/>
          <w:color w:val="000000" w:themeColor="text1"/>
        </w:rPr>
        <w:t>Mantovani</w:t>
      </w:r>
      <w:proofErr w:type="spellEnd"/>
      <w:r w:rsidRPr="007F72EC">
        <w:rPr>
          <w:rFonts w:ascii="Book Antiqua" w:hAnsi="Book Antiqua"/>
          <w:b/>
          <w:color w:val="000000" w:themeColor="text1"/>
        </w:rPr>
        <w:t xml:space="preserve"> 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Targher</w:t>
      </w:r>
      <w:proofErr w:type="spellEnd"/>
      <w:r w:rsidRPr="007F72EC">
        <w:rPr>
          <w:rFonts w:ascii="Book Antiqua" w:hAnsi="Book Antiqua"/>
          <w:color w:val="000000" w:themeColor="text1"/>
        </w:rPr>
        <w:t xml:space="preserve"> G. Type 2 diabetes mellitus and risk of hepatocellular carcinoma: spotlight on nonalcoholic fatty liver disease. </w:t>
      </w:r>
      <w:r w:rsidRPr="007F72EC">
        <w:rPr>
          <w:rFonts w:ascii="Book Antiqua" w:hAnsi="Book Antiqua"/>
          <w:i/>
          <w:color w:val="000000" w:themeColor="text1"/>
        </w:rPr>
        <w:t xml:space="preserve">Ann </w:t>
      </w:r>
      <w:proofErr w:type="spellStart"/>
      <w:r w:rsidRPr="007F72EC">
        <w:rPr>
          <w:rFonts w:ascii="Book Antiqua" w:hAnsi="Book Antiqua"/>
          <w:i/>
          <w:color w:val="000000" w:themeColor="text1"/>
        </w:rPr>
        <w:t>Transl</w:t>
      </w:r>
      <w:proofErr w:type="spellEnd"/>
      <w:r w:rsidRPr="007F72EC">
        <w:rPr>
          <w:rFonts w:ascii="Book Antiqua" w:hAnsi="Book Antiqua"/>
          <w:i/>
          <w:color w:val="000000" w:themeColor="text1"/>
        </w:rPr>
        <w:t xml:space="preserve"> Med</w:t>
      </w:r>
      <w:r w:rsidRPr="007F72EC">
        <w:rPr>
          <w:rFonts w:ascii="Book Antiqua" w:hAnsi="Book Antiqua"/>
          <w:color w:val="000000" w:themeColor="text1"/>
        </w:rPr>
        <w:t xml:space="preserve"> 2017; </w:t>
      </w:r>
      <w:r w:rsidRPr="007F72EC">
        <w:rPr>
          <w:rFonts w:ascii="Book Antiqua" w:hAnsi="Book Antiqua"/>
          <w:b/>
          <w:color w:val="000000" w:themeColor="text1"/>
        </w:rPr>
        <w:t>5</w:t>
      </w:r>
      <w:r w:rsidRPr="007F72EC">
        <w:rPr>
          <w:rFonts w:ascii="Book Antiqua" w:hAnsi="Book Antiqua"/>
          <w:color w:val="000000" w:themeColor="text1"/>
        </w:rPr>
        <w:t>: 270 [PMID: 28758096 DOI: 10.21037/atm.2017.04.41]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22 </w:t>
      </w:r>
      <w:r w:rsidRPr="007F72EC">
        <w:rPr>
          <w:rFonts w:ascii="Book Antiqua" w:hAnsi="Book Antiqua"/>
          <w:b/>
          <w:color w:val="000000" w:themeColor="text1"/>
        </w:rPr>
        <w:t>Wang YG</w:t>
      </w:r>
      <w:r w:rsidRPr="007F72EC">
        <w:rPr>
          <w:rFonts w:ascii="Book Antiqua" w:hAnsi="Book Antiqua"/>
          <w:color w:val="000000" w:themeColor="text1"/>
        </w:rPr>
        <w:t xml:space="preserve">, Wang P, Wang B, Fu ZJ, Zhao WJ, Yan SL. Diabetes mellitus and poorer prognosis in hepatocellular carcinoma: a systematic review and meta-analysis.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2014; </w:t>
      </w:r>
      <w:r w:rsidRPr="007F72EC">
        <w:rPr>
          <w:rFonts w:ascii="Book Antiqua" w:hAnsi="Book Antiqua"/>
          <w:b/>
          <w:color w:val="000000" w:themeColor="text1"/>
        </w:rPr>
        <w:t>9</w:t>
      </w:r>
      <w:r w:rsidRPr="007F72EC">
        <w:rPr>
          <w:rFonts w:ascii="Book Antiqua" w:hAnsi="Book Antiqua"/>
          <w:color w:val="000000" w:themeColor="text1"/>
        </w:rPr>
        <w:t>: e95485 [PMID: 24830459 DOI: 10.1371/journal.pone.0095485]</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23 </w:t>
      </w:r>
      <w:r w:rsidRPr="007F72EC">
        <w:rPr>
          <w:rFonts w:ascii="Book Antiqua" w:hAnsi="Book Antiqua"/>
          <w:b/>
          <w:color w:val="000000" w:themeColor="text1"/>
        </w:rPr>
        <w:t>El-</w:t>
      </w:r>
      <w:proofErr w:type="spellStart"/>
      <w:r w:rsidRPr="007F72EC">
        <w:rPr>
          <w:rFonts w:ascii="Book Antiqua" w:hAnsi="Book Antiqua"/>
          <w:b/>
          <w:color w:val="000000" w:themeColor="text1"/>
        </w:rPr>
        <w:t>Serag</w:t>
      </w:r>
      <w:proofErr w:type="spellEnd"/>
      <w:r w:rsidRPr="007F72EC">
        <w:rPr>
          <w:rFonts w:ascii="Book Antiqua" w:hAnsi="Book Antiqua"/>
          <w:b/>
          <w:color w:val="000000" w:themeColor="text1"/>
        </w:rPr>
        <w:t xml:space="preserve"> HB</w:t>
      </w:r>
      <w:proofErr w:type="gramEnd"/>
      <w:r w:rsidRPr="007F72EC">
        <w:rPr>
          <w:rFonts w:ascii="Book Antiqua" w:hAnsi="Book Antiqua"/>
          <w:color w:val="000000" w:themeColor="text1"/>
        </w:rPr>
        <w:t xml:space="preserve">, </w:t>
      </w:r>
      <w:proofErr w:type="spellStart"/>
      <w:r w:rsidRPr="007F72EC">
        <w:rPr>
          <w:rFonts w:ascii="Book Antiqua" w:hAnsi="Book Antiqua"/>
          <w:color w:val="000000" w:themeColor="text1"/>
        </w:rPr>
        <w:t>Hampel</w:t>
      </w:r>
      <w:proofErr w:type="spellEnd"/>
      <w:r w:rsidRPr="007F72EC">
        <w:rPr>
          <w:rFonts w:ascii="Book Antiqua" w:hAnsi="Book Antiqua"/>
          <w:color w:val="000000" w:themeColor="text1"/>
        </w:rPr>
        <w:t xml:space="preserve"> H, </w:t>
      </w:r>
      <w:proofErr w:type="spellStart"/>
      <w:r w:rsidRPr="007F72EC">
        <w:rPr>
          <w:rFonts w:ascii="Book Antiqua" w:hAnsi="Book Antiqua"/>
          <w:color w:val="000000" w:themeColor="text1"/>
        </w:rPr>
        <w:t>Javadi</w:t>
      </w:r>
      <w:proofErr w:type="spellEnd"/>
      <w:r w:rsidRPr="007F72EC">
        <w:rPr>
          <w:rFonts w:ascii="Book Antiqua" w:hAnsi="Book Antiqua"/>
          <w:color w:val="000000" w:themeColor="text1"/>
        </w:rPr>
        <w:t xml:space="preserve"> F. The association between diabetes and hepatocellular carcinoma: a systematic review of epidemiologic evidence.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Hepatol</w:t>
      </w:r>
      <w:proofErr w:type="spellEnd"/>
      <w:r w:rsidRPr="007F72EC">
        <w:rPr>
          <w:rFonts w:ascii="Book Antiqua" w:hAnsi="Book Antiqua"/>
          <w:color w:val="000000" w:themeColor="text1"/>
        </w:rPr>
        <w:t xml:space="preserve"> 2006; </w:t>
      </w:r>
      <w:r w:rsidRPr="007F72EC">
        <w:rPr>
          <w:rFonts w:ascii="Book Antiqua" w:hAnsi="Book Antiqua"/>
          <w:b/>
          <w:color w:val="000000" w:themeColor="text1"/>
        </w:rPr>
        <w:t>4</w:t>
      </w:r>
      <w:r w:rsidRPr="007F72EC">
        <w:rPr>
          <w:rFonts w:ascii="Book Antiqua" w:hAnsi="Book Antiqua"/>
          <w:color w:val="000000" w:themeColor="text1"/>
        </w:rPr>
        <w:t>: 369-380 [PMID: 16527702 DOI: 10.1016/j.cgh.2005.12.007]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24 </w:t>
      </w:r>
      <w:r w:rsidRPr="007F72EC">
        <w:rPr>
          <w:rFonts w:ascii="Book Antiqua" w:hAnsi="Book Antiqua"/>
          <w:b/>
          <w:color w:val="000000" w:themeColor="text1"/>
        </w:rPr>
        <w:t>Cunningham D</w:t>
      </w:r>
      <w:r w:rsidRPr="007F72EC">
        <w:rPr>
          <w:rFonts w:ascii="Book Antiqua" w:hAnsi="Book Antiqua"/>
          <w:color w:val="000000" w:themeColor="text1"/>
        </w:rPr>
        <w:t xml:space="preserve">, Atkin W, Lenz HJ, Lynch HT, Minsky B, </w:t>
      </w:r>
      <w:proofErr w:type="spellStart"/>
      <w:r w:rsidRPr="007F72EC">
        <w:rPr>
          <w:rFonts w:ascii="Book Antiqua" w:hAnsi="Book Antiqua"/>
          <w:color w:val="000000" w:themeColor="text1"/>
        </w:rPr>
        <w:t>Nordlinger</w:t>
      </w:r>
      <w:proofErr w:type="spellEnd"/>
      <w:r w:rsidRPr="007F72EC">
        <w:rPr>
          <w:rFonts w:ascii="Book Antiqua" w:hAnsi="Book Antiqua"/>
          <w:color w:val="000000" w:themeColor="text1"/>
        </w:rPr>
        <w:t xml:space="preserve"> B, Starling N. Colorectal cancer. </w:t>
      </w:r>
      <w:r w:rsidRPr="007F72EC">
        <w:rPr>
          <w:rFonts w:ascii="Book Antiqua" w:hAnsi="Book Antiqua"/>
          <w:i/>
          <w:color w:val="000000" w:themeColor="text1"/>
        </w:rPr>
        <w:t>Lancet</w:t>
      </w:r>
      <w:r w:rsidRPr="007F72EC">
        <w:rPr>
          <w:rFonts w:ascii="Book Antiqua" w:hAnsi="Book Antiqua"/>
          <w:color w:val="000000" w:themeColor="text1"/>
        </w:rPr>
        <w:t xml:space="preserve"> 2010; </w:t>
      </w:r>
      <w:r w:rsidRPr="007F72EC">
        <w:rPr>
          <w:rFonts w:ascii="Book Antiqua" w:hAnsi="Book Antiqua"/>
          <w:b/>
          <w:color w:val="000000" w:themeColor="text1"/>
        </w:rPr>
        <w:t>375</w:t>
      </w:r>
      <w:r w:rsidRPr="007F72EC">
        <w:rPr>
          <w:rFonts w:ascii="Book Antiqua" w:hAnsi="Book Antiqua"/>
          <w:color w:val="000000" w:themeColor="text1"/>
        </w:rPr>
        <w:t>: 1030-1047 [PMID: 20304247 DOI: 10.1016/S0140-6736(10)60353-4]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25 </w:t>
      </w:r>
      <w:proofErr w:type="spellStart"/>
      <w:r w:rsidRPr="007F72EC">
        <w:rPr>
          <w:rFonts w:ascii="Book Antiqua" w:hAnsi="Book Antiqua"/>
          <w:b/>
          <w:color w:val="000000" w:themeColor="text1"/>
        </w:rPr>
        <w:t>Amshoff</w:t>
      </w:r>
      <w:proofErr w:type="spellEnd"/>
      <w:r w:rsidRPr="007F72EC">
        <w:rPr>
          <w:rFonts w:ascii="Book Antiqua" w:hAnsi="Book Antiqua"/>
          <w:b/>
          <w:color w:val="000000" w:themeColor="text1"/>
        </w:rPr>
        <w:t xml:space="preserve">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Maskarinec</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Shvetsov</w:t>
      </w:r>
      <w:proofErr w:type="spellEnd"/>
      <w:r w:rsidRPr="007F72EC">
        <w:rPr>
          <w:rFonts w:ascii="Book Antiqua" w:hAnsi="Book Antiqua"/>
          <w:color w:val="000000" w:themeColor="text1"/>
        </w:rPr>
        <w:t xml:space="preserve"> YB, </w:t>
      </w:r>
      <w:proofErr w:type="spellStart"/>
      <w:r w:rsidRPr="007F72EC">
        <w:rPr>
          <w:rFonts w:ascii="Book Antiqua" w:hAnsi="Book Antiqua"/>
          <w:color w:val="000000" w:themeColor="text1"/>
        </w:rPr>
        <w:t>Raquinio</w:t>
      </w:r>
      <w:proofErr w:type="spellEnd"/>
      <w:r w:rsidRPr="007F72EC">
        <w:rPr>
          <w:rFonts w:ascii="Book Antiqua" w:hAnsi="Book Antiqua"/>
          <w:color w:val="000000" w:themeColor="text1"/>
        </w:rPr>
        <w:t xml:space="preserve"> PH, </w:t>
      </w:r>
      <w:proofErr w:type="spellStart"/>
      <w:r w:rsidRPr="007F72EC">
        <w:rPr>
          <w:rFonts w:ascii="Book Antiqua" w:hAnsi="Book Antiqua"/>
          <w:color w:val="000000" w:themeColor="text1"/>
        </w:rPr>
        <w:t>Grandinetti</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Setiawan</w:t>
      </w:r>
      <w:proofErr w:type="spellEnd"/>
      <w:r w:rsidRPr="007F72EC">
        <w:rPr>
          <w:rFonts w:ascii="Book Antiqua" w:hAnsi="Book Antiqua"/>
          <w:color w:val="000000" w:themeColor="text1"/>
        </w:rPr>
        <w:t xml:space="preserve"> VW, </w:t>
      </w:r>
      <w:proofErr w:type="spellStart"/>
      <w:r w:rsidRPr="007F72EC">
        <w:rPr>
          <w:rFonts w:ascii="Book Antiqua" w:hAnsi="Book Antiqua"/>
          <w:color w:val="000000" w:themeColor="text1"/>
        </w:rPr>
        <w:t>Haiman</w:t>
      </w:r>
      <w:proofErr w:type="spellEnd"/>
      <w:r w:rsidRPr="007F72EC">
        <w:rPr>
          <w:rFonts w:ascii="Book Antiqua" w:hAnsi="Book Antiqua"/>
          <w:color w:val="000000" w:themeColor="text1"/>
        </w:rPr>
        <w:t xml:space="preserve"> CA, Le </w:t>
      </w:r>
      <w:proofErr w:type="spellStart"/>
      <w:r w:rsidRPr="007F72EC">
        <w:rPr>
          <w:rFonts w:ascii="Book Antiqua" w:hAnsi="Book Antiqua"/>
          <w:color w:val="000000" w:themeColor="text1"/>
        </w:rPr>
        <w:t>Marchand</w:t>
      </w:r>
      <w:proofErr w:type="spellEnd"/>
      <w:r w:rsidRPr="007F72EC">
        <w:rPr>
          <w:rFonts w:ascii="Book Antiqua" w:hAnsi="Book Antiqua"/>
          <w:color w:val="000000" w:themeColor="text1"/>
        </w:rPr>
        <w:t xml:space="preserve"> L. Type 2 diabetes and colorectal cancer survival: The multiethnic cohort.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2018; </w:t>
      </w:r>
      <w:r w:rsidRPr="007F72EC">
        <w:rPr>
          <w:rFonts w:ascii="Book Antiqua" w:hAnsi="Book Antiqua"/>
          <w:b/>
          <w:color w:val="000000" w:themeColor="text1"/>
        </w:rPr>
        <w:t>143</w:t>
      </w:r>
      <w:r w:rsidRPr="007F72EC">
        <w:rPr>
          <w:rFonts w:ascii="Book Antiqua" w:hAnsi="Book Antiqua"/>
          <w:color w:val="000000" w:themeColor="text1"/>
        </w:rPr>
        <w:t>: 263-268 [PMID: 29441528 DOI: 10.1002/ijc.31311]</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26 </w:t>
      </w:r>
      <w:proofErr w:type="spellStart"/>
      <w:r w:rsidRPr="007F72EC">
        <w:rPr>
          <w:rFonts w:ascii="Book Antiqua" w:hAnsi="Book Antiqua"/>
          <w:b/>
          <w:color w:val="000000" w:themeColor="text1"/>
        </w:rPr>
        <w:t>Erbach</w:t>
      </w:r>
      <w:proofErr w:type="spellEnd"/>
      <w:r w:rsidRPr="007F72EC">
        <w:rPr>
          <w:rFonts w:ascii="Book Antiqua" w:hAnsi="Book Antiqua"/>
          <w:b/>
          <w:color w:val="000000" w:themeColor="text1"/>
        </w:rPr>
        <w:t xml:space="preserve">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Mehnert</w:t>
      </w:r>
      <w:proofErr w:type="spellEnd"/>
      <w:r w:rsidRPr="007F72EC">
        <w:rPr>
          <w:rFonts w:ascii="Book Antiqua" w:hAnsi="Book Antiqua"/>
          <w:color w:val="000000" w:themeColor="text1"/>
        </w:rPr>
        <w:t xml:space="preserve"> H, Schnell O. Diabetes and the risk for colorectal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J Diabetes Complications</w:t>
      </w:r>
      <w:r w:rsidRPr="007F72EC">
        <w:rPr>
          <w:rFonts w:ascii="Book Antiqua" w:hAnsi="Book Antiqua"/>
          <w:color w:val="000000" w:themeColor="text1"/>
        </w:rPr>
        <w:t xml:space="preserve"> 2012; </w:t>
      </w:r>
      <w:r w:rsidRPr="007F72EC">
        <w:rPr>
          <w:rFonts w:ascii="Book Antiqua" w:hAnsi="Book Antiqua"/>
          <w:b/>
          <w:color w:val="000000" w:themeColor="text1"/>
        </w:rPr>
        <w:t>26</w:t>
      </w:r>
      <w:r w:rsidRPr="007F72EC">
        <w:rPr>
          <w:rFonts w:ascii="Book Antiqua" w:hAnsi="Book Antiqua"/>
          <w:color w:val="000000" w:themeColor="text1"/>
        </w:rPr>
        <w:t>: 50-55 [PMID: 22321219 DOI: 10.1016/j.jdiacomp.2011.11.003]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27 </w:t>
      </w:r>
      <w:r w:rsidRPr="007F72EC">
        <w:rPr>
          <w:rFonts w:ascii="Book Antiqua" w:hAnsi="Book Antiqua"/>
          <w:b/>
          <w:color w:val="000000" w:themeColor="text1"/>
        </w:rPr>
        <w:t>Campbell PT</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Deka</w:t>
      </w:r>
      <w:proofErr w:type="spellEnd"/>
      <w:r w:rsidRPr="007F72EC">
        <w:rPr>
          <w:rFonts w:ascii="Book Antiqua" w:hAnsi="Book Antiqua"/>
          <w:color w:val="000000" w:themeColor="text1"/>
        </w:rPr>
        <w:t xml:space="preserve"> A, Jacobs EJ, Newton CC, Hildebrand JS, McCullough ML, Limburg PJ, </w:t>
      </w:r>
      <w:proofErr w:type="spellStart"/>
      <w:r w:rsidRPr="007F72EC">
        <w:rPr>
          <w:rFonts w:ascii="Book Antiqua" w:hAnsi="Book Antiqua"/>
          <w:color w:val="000000" w:themeColor="text1"/>
        </w:rPr>
        <w:t>Gapstur</w:t>
      </w:r>
      <w:proofErr w:type="spellEnd"/>
      <w:r w:rsidRPr="007F72EC">
        <w:rPr>
          <w:rFonts w:ascii="Book Antiqua" w:hAnsi="Book Antiqua"/>
          <w:color w:val="000000" w:themeColor="text1"/>
        </w:rPr>
        <w:t xml:space="preserve"> SM. Prospective study reveals associations between colorectal cancer and type 2 diabetes mellitus or insulin use in men. </w:t>
      </w:r>
      <w:r w:rsidRPr="007F72EC">
        <w:rPr>
          <w:rFonts w:ascii="Book Antiqua" w:hAnsi="Book Antiqua"/>
          <w:i/>
          <w:color w:val="000000" w:themeColor="text1"/>
        </w:rPr>
        <w:t>Gastroenterology</w:t>
      </w:r>
      <w:r w:rsidRPr="007F72EC">
        <w:rPr>
          <w:rFonts w:ascii="Book Antiqua" w:hAnsi="Book Antiqua"/>
          <w:color w:val="000000" w:themeColor="text1"/>
        </w:rPr>
        <w:t xml:space="preserve"> 2010; </w:t>
      </w:r>
      <w:r w:rsidRPr="007F72EC">
        <w:rPr>
          <w:rFonts w:ascii="Book Antiqua" w:hAnsi="Book Antiqua"/>
          <w:b/>
          <w:color w:val="000000" w:themeColor="text1"/>
        </w:rPr>
        <w:t>139</w:t>
      </w:r>
      <w:r w:rsidRPr="007F72EC">
        <w:rPr>
          <w:rFonts w:ascii="Book Antiqua" w:hAnsi="Book Antiqua"/>
          <w:color w:val="000000" w:themeColor="text1"/>
        </w:rPr>
        <w:t>: 1138-1146 [PMID: 20633560 DOI: 10.1053/j.gastro.2010.06.072]</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28 </w:t>
      </w:r>
      <w:r w:rsidRPr="007F72EC">
        <w:rPr>
          <w:rFonts w:ascii="Book Antiqua" w:hAnsi="Book Antiqua"/>
          <w:b/>
          <w:color w:val="000000" w:themeColor="text1"/>
        </w:rPr>
        <w:t>Larsson SC</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Giovannucci</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Wolk</w:t>
      </w:r>
      <w:proofErr w:type="spellEnd"/>
      <w:r w:rsidRPr="007F72EC">
        <w:rPr>
          <w:rFonts w:ascii="Book Antiqua" w:hAnsi="Book Antiqua"/>
          <w:color w:val="000000" w:themeColor="text1"/>
        </w:rPr>
        <w:t xml:space="preserve"> A. Diabetes and colorectal cancer incidence in the cohort of Swedish men.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Diabetes Care</w:t>
      </w:r>
      <w:r w:rsidRPr="007F72EC">
        <w:rPr>
          <w:rFonts w:ascii="Book Antiqua" w:hAnsi="Book Antiqua"/>
          <w:color w:val="000000" w:themeColor="text1"/>
        </w:rPr>
        <w:t xml:space="preserve"> 2005; </w:t>
      </w:r>
      <w:r w:rsidRPr="007F72EC">
        <w:rPr>
          <w:rFonts w:ascii="Book Antiqua" w:hAnsi="Book Antiqua"/>
          <w:b/>
          <w:color w:val="000000" w:themeColor="text1"/>
        </w:rPr>
        <w:t>28</w:t>
      </w:r>
      <w:r w:rsidRPr="007F72EC">
        <w:rPr>
          <w:rFonts w:ascii="Book Antiqua" w:hAnsi="Book Antiqua"/>
          <w:color w:val="000000" w:themeColor="text1"/>
        </w:rPr>
        <w:t>: 1805-1807 [PMID: 15983343 DOI: 10.2337/diacare.28.7.1805]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29 </w:t>
      </w:r>
      <w:r w:rsidRPr="007F72EC">
        <w:rPr>
          <w:rFonts w:ascii="Book Antiqua" w:hAnsi="Book Antiqua"/>
          <w:b/>
          <w:color w:val="000000" w:themeColor="text1"/>
        </w:rPr>
        <w:t>Jacobs S</w:t>
      </w:r>
      <w:r w:rsidRPr="007F72EC">
        <w:rPr>
          <w:rFonts w:ascii="Book Antiqua" w:hAnsi="Book Antiqua"/>
          <w:color w:val="000000" w:themeColor="text1"/>
        </w:rPr>
        <w:t xml:space="preserve">, Harmon BE, </w:t>
      </w:r>
      <w:proofErr w:type="spellStart"/>
      <w:r w:rsidRPr="007F72EC">
        <w:rPr>
          <w:rFonts w:ascii="Book Antiqua" w:hAnsi="Book Antiqua"/>
          <w:color w:val="000000" w:themeColor="text1"/>
        </w:rPr>
        <w:t>Ollberding</w:t>
      </w:r>
      <w:proofErr w:type="spellEnd"/>
      <w:r w:rsidRPr="007F72EC">
        <w:rPr>
          <w:rFonts w:ascii="Book Antiqua" w:hAnsi="Book Antiqua"/>
          <w:color w:val="000000" w:themeColor="text1"/>
        </w:rPr>
        <w:t xml:space="preserve"> NJ, Wilkens LR, Monroe KR, </w:t>
      </w:r>
      <w:proofErr w:type="spellStart"/>
      <w:r w:rsidRPr="007F72EC">
        <w:rPr>
          <w:rFonts w:ascii="Book Antiqua" w:hAnsi="Book Antiqua"/>
          <w:color w:val="000000" w:themeColor="text1"/>
        </w:rPr>
        <w:t>Kolonel</w:t>
      </w:r>
      <w:proofErr w:type="spellEnd"/>
      <w:r w:rsidRPr="007F72EC">
        <w:rPr>
          <w:rFonts w:ascii="Book Antiqua" w:hAnsi="Book Antiqua"/>
          <w:color w:val="000000" w:themeColor="text1"/>
        </w:rPr>
        <w:t xml:space="preserve"> LN, Le </w:t>
      </w:r>
      <w:proofErr w:type="spellStart"/>
      <w:r w:rsidRPr="007F72EC">
        <w:rPr>
          <w:rFonts w:ascii="Book Antiqua" w:hAnsi="Book Antiqua"/>
          <w:color w:val="000000" w:themeColor="text1"/>
        </w:rPr>
        <w:t>Marchand</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Boushey</w:t>
      </w:r>
      <w:proofErr w:type="spellEnd"/>
      <w:r w:rsidRPr="007F72EC">
        <w:rPr>
          <w:rFonts w:ascii="Book Antiqua" w:hAnsi="Book Antiqua"/>
          <w:color w:val="000000" w:themeColor="text1"/>
        </w:rPr>
        <w:t xml:space="preserve"> CJ, </w:t>
      </w:r>
      <w:proofErr w:type="spellStart"/>
      <w:r w:rsidRPr="007F72EC">
        <w:rPr>
          <w:rFonts w:ascii="Book Antiqua" w:hAnsi="Book Antiqua"/>
          <w:color w:val="000000" w:themeColor="text1"/>
        </w:rPr>
        <w:t>Maskarinec</w:t>
      </w:r>
      <w:proofErr w:type="spellEnd"/>
      <w:r w:rsidRPr="007F72EC">
        <w:rPr>
          <w:rFonts w:ascii="Book Antiqua" w:hAnsi="Book Antiqua"/>
          <w:color w:val="000000" w:themeColor="text1"/>
        </w:rPr>
        <w:t xml:space="preserve"> G. Among 4 Diet Quality Indexes, Only the Alternate Mediterranean Diet Score Is Associated with Better Colorectal Cancer Survival and Only in African American Women in the Multiethnic Cohort. </w:t>
      </w:r>
      <w:r w:rsidRPr="007F72EC">
        <w:rPr>
          <w:rFonts w:ascii="Book Antiqua" w:hAnsi="Book Antiqua"/>
          <w:i/>
          <w:color w:val="000000" w:themeColor="text1"/>
        </w:rPr>
        <w:t xml:space="preserve">J </w:t>
      </w:r>
      <w:proofErr w:type="spellStart"/>
      <w:r w:rsidRPr="007F72EC">
        <w:rPr>
          <w:rFonts w:ascii="Book Antiqua" w:hAnsi="Book Antiqua"/>
          <w:i/>
          <w:color w:val="000000" w:themeColor="text1"/>
        </w:rPr>
        <w:t>Nutr</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146</w:t>
      </w:r>
      <w:r w:rsidRPr="007F72EC">
        <w:rPr>
          <w:rFonts w:ascii="Book Antiqua" w:hAnsi="Book Antiqua"/>
          <w:color w:val="000000" w:themeColor="text1"/>
        </w:rPr>
        <w:t>: 1746-1755 [PMID: 27511927 DOI: 10.3945/jn.116.234237]</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30 </w:t>
      </w:r>
      <w:proofErr w:type="spellStart"/>
      <w:r w:rsidRPr="007F72EC">
        <w:rPr>
          <w:rFonts w:ascii="Book Antiqua" w:hAnsi="Book Antiqua"/>
          <w:b/>
          <w:color w:val="000000" w:themeColor="text1"/>
        </w:rPr>
        <w:t>Vona</w:t>
      </w:r>
      <w:proofErr w:type="spellEnd"/>
      <w:r w:rsidRPr="007F72EC">
        <w:rPr>
          <w:rFonts w:ascii="Book Antiqua" w:hAnsi="Book Antiqua"/>
          <w:b/>
          <w:color w:val="000000" w:themeColor="text1"/>
        </w:rPr>
        <w:t>-Davis L</w:t>
      </w:r>
      <w:proofErr w:type="gramEnd"/>
      <w:r w:rsidRPr="007F72EC">
        <w:rPr>
          <w:rFonts w:ascii="Book Antiqua" w:hAnsi="Book Antiqua"/>
          <w:color w:val="000000" w:themeColor="text1"/>
        </w:rPr>
        <w:t>, Howard-</w:t>
      </w:r>
      <w:proofErr w:type="spellStart"/>
      <w:r w:rsidRPr="007F72EC">
        <w:rPr>
          <w:rFonts w:ascii="Book Antiqua" w:hAnsi="Book Antiqua"/>
          <w:color w:val="000000" w:themeColor="text1"/>
        </w:rPr>
        <w:t>McNatt</w:t>
      </w:r>
      <w:proofErr w:type="spellEnd"/>
      <w:r w:rsidRPr="007F72EC">
        <w:rPr>
          <w:rFonts w:ascii="Book Antiqua" w:hAnsi="Book Antiqua"/>
          <w:color w:val="000000" w:themeColor="text1"/>
        </w:rPr>
        <w:t xml:space="preserve"> M, Rose DP. </w:t>
      </w:r>
      <w:proofErr w:type="gramStart"/>
      <w:r w:rsidRPr="007F72EC">
        <w:rPr>
          <w:rFonts w:ascii="Book Antiqua" w:hAnsi="Book Antiqua"/>
          <w:color w:val="000000" w:themeColor="text1"/>
        </w:rPr>
        <w:t>Adiposity, type 2 diabetes and the metabolic syndrome in breast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Obes</w:t>
      </w:r>
      <w:proofErr w:type="spellEnd"/>
      <w:r w:rsidRPr="007F72EC">
        <w:rPr>
          <w:rFonts w:ascii="Book Antiqua" w:hAnsi="Book Antiqua"/>
          <w:i/>
          <w:color w:val="000000" w:themeColor="text1"/>
        </w:rPr>
        <w:t xml:space="preserve"> Rev</w:t>
      </w:r>
      <w:r w:rsidRPr="007F72EC">
        <w:rPr>
          <w:rFonts w:ascii="Book Antiqua" w:hAnsi="Book Antiqua"/>
          <w:color w:val="000000" w:themeColor="text1"/>
        </w:rPr>
        <w:t xml:space="preserve"> 2007; </w:t>
      </w:r>
      <w:r w:rsidRPr="007F72EC">
        <w:rPr>
          <w:rFonts w:ascii="Book Antiqua" w:hAnsi="Book Antiqua"/>
          <w:b/>
          <w:color w:val="000000" w:themeColor="text1"/>
        </w:rPr>
        <w:t>8</w:t>
      </w:r>
      <w:r w:rsidRPr="007F72EC">
        <w:rPr>
          <w:rFonts w:ascii="Book Antiqua" w:hAnsi="Book Antiqua"/>
          <w:color w:val="000000" w:themeColor="text1"/>
        </w:rPr>
        <w:t>: 395-408 [PMID: 17716297 DOI: 10.1111/j.1467-789X.2007.00396.x]</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31 </w:t>
      </w:r>
      <w:r w:rsidRPr="007F72EC">
        <w:rPr>
          <w:rFonts w:ascii="Book Antiqua" w:hAnsi="Book Antiqua"/>
          <w:b/>
          <w:color w:val="000000" w:themeColor="text1"/>
        </w:rPr>
        <w:t>Boyle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Boniol</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Koechlin</w:t>
      </w:r>
      <w:proofErr w:type="spellEnd"/>
      <w:r w:rsidRPr="007F72EC">
        <w:rPr>
          <w:rFonts w:ascii="Book Antiqua" w:hAnsi="Book Antiqua"/>
          <w:color w:val="000000" w:themeColor="text1"/>
        </w:rPr>
        <w:t xml:space="preserve"> A, Robertson C, </w:t>
      </w:r>
      <w:proofErr w:type="spellStart"/>
      <w:r w:rsidRPr="007F72EC">
        <w:rPr>
          <w:rFonts w:ascii="Book Antiqua" w:hAnsi="Book Antiqua"/>
          <w:color w:val="000000" w:themeColor="text1"/>
        </w:rPr>
        <w:t>Valentini</w:t>
      </w:r>
      <w:proofErr w:type="spellEnd"/>
      <w:r w:rsidRPr="007F72EC">
        <w:rPr>
          <w:rFonts w:ascii="Book Antiqua" w:hAnsi="Book Antiqua"/>
          <w:color w:val="000000" w:themeColor="text1"/>
        </w:rPr>
        <w:t xml:space="preserve"> F, Coppens K, Fairley LL, </w:t>
      </w:r>
      <w:proofErr w:type="spellStart"/>
      <w:r w:rsidRPr="007F72EC">
        <w:rPr>
          <w:rFonts w:ascii="Book Antiqua" w:hAnsi="Book Antiqua"/>
          <w:color w:val="000000" w:themeColor="text1"/>
        </w:rPr>
        <w:t>Boniol</w:t>
      </w:r>
      <w:proofErr w:type="spellEnd"/>
      <w:r w:rsidRPr="007F72EC">
        <w:rPr>
          <w:rFonts w:ascii="Book Antiqua" w:hAnsi="Book Antiqua"/>
          <w:color w:val="000000" w:themeColor="text1"/>
        </w:rPr>
        <w:t xml:space="preserve"> M, Zheng T, Zhang Y, </w:t>
      </w:r>
      <w:proofErr w:type="spellStart"/>
      <w:r w:rsidRPr="007F72EC">
        <w:rPr>
          <w:rFonts w:ascii="Book Antiqua" w:hAnsi="Book Antiqua"/>
          <w:color w:val="000000" w:themeColor="text1"/>
        </w:rPr>
        <w:t>Pasterk</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Smans</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Curado</w:t>
      </w:r>
      <w:proofErr w:type="spellEnd"/>
      <w:r w:rsidRPr="007F72EC">
        <w:rPr>
          <w:rFonts w:ascii="Book Antiqua" w:hAnsi="Book Antiqua"/>
          <w:color w:val="000000" w:themeColor="text1"/>
        </w:rPr>
        <w:t xml:space="preserve"> MP, </w:t>
      </w:r>
      <w:proofErr w:type="spellStart"/>
      <w:r w:rsidRPr="007F72EC">
        <w:rPr>
          <w:rFonts w:ascii="Book Antiqua" w:hAnsi="Book Antiqua"/>
          <w:color w:val="000000" w:themeColor="text1"/>
        </w:rPr>
        <w:t>Mullie</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Gandini</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Bota</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Bolli</w:t>
      </w:r>
      <w:proofErr w:type="spellEnd"/>
      <w:r w:rsidRPr="007F72EC">
        <w:rPr>
          <w:rFonts w:ascii="Book Antiqua" w:hAnsi="Book Antiqua"/>
          <w:color w:val="000000" w:themeColor="text1"/>
        </w:rPr>
        <w:t xml:space="preserve"> GB, </w:t>
      </w:r>
      <w:proofErr w:type="spellStart"/>
      <w:r w:rsidRPr="007F72EC">
        <w:rPr>
          <w:rFonts w:ascii="Book Antiqua" w:hAnsi="Book Antiqua"/>
          <w:color w:val="000000" w:themeColor="text1"/>
        </w:rPr>
        <w:t>Rosenstock</w:t>
      </w:r>
      <w:proofErr w:type="spellEnd"/>
      <w:r w:rsidRPr="007F72EC">
        <w:rPr>
          <w:rFonts w:ascii="Book Antiqua" w:hAnsi="Book Antiqua"/>
          <w:color w:val="000000" w:themeColor="text1"/>
        </w:rPr>
        <w:t xml:space="preserve"> J, </w:t>
      </w:r>
      <w:proofErr w:type="spellStart"/>
      <w:r w:rsidRPr="007F72EC">
        <w:rPr>
          <w:rFonts w:ascii="Book Antiqua" w:hAnsi="Book Antiqua"/>
          <w:color w:val="000000" w:themeColor="text1"/>
        </w:rPr>
        <w:t>Autier</w:t>
      </w:r>
      <w:proofErr w:type="spellEnd"/>
      <w:r w:rsidRPr="007F72EC">
        <w:rPr>
          <w:rFonts w:ascii="Book Antiqua" w:hAnsi="Book Antiqua"/>
          <w:color w:val="000000" w:themeColor="text1"/>
        </w:rPr>
        <w:t xml:space="preserve"> P. Diabetes and breast cancer risk: a meta-analysis. </w:t>
      </w:r>
      <w:r w:rsidRPr="007F72EC">
        <w:rPr>
          <w:rFonts w:ascii="Book Antiqua" w:hAnsi="Book Antiqua"/>
          <w:i/>
          <w:color w:val="000000" w:themeColor="text1"/>
        </w:rPr>
        <w:t>Br J Cancer</w:t>
      </w:r>
      <w:r w:rsidRPr="007F72EC">
        <w:rPr>
          <w:rFonts w:ascii="Book Antiqua" w:hAnsi="Book Antiqua"/>
          <w:color w:val="000000" w:themeColor="text1"/>
        </w:rPr>
        <w:t xml:space="preserve"> 2012; </w:t>
      </w:r>
      <w:r w:rsidRPr="007F72EC">
        <w:rPr>
          <w:rFonts w:ascii="Book Antiqua" w:hAnsi="Book Antiqua"/>
          <w:b/>
          <w:color w:val="000000" w:themeColor="text1"/>
        </w:rPr>
        <w:t>107</w:t>
      </w:r>
      <w:r w:rsidRPr="007F72EC">
        <w:rPr>
          <w:rFonts w:ascii="Book Antiqua" w:hAnsi="Book Antiqua"/>
          <w:color w:val="000000" w:themeColor="text1"/>
        </w:rPr>
        <w:t>: 1608-1617 [PMID: 22996614 DOI: 10.1038/bjc.2012.414]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32 </w:t>
      </w:r>
      <w:proofErr w:type="spellStart"/>
      <w:r w:rsidRPr="007F72EC">
        <w:rPr>
          <w:rFonts w:ascii="Book Antiqua" w:hAnsi="Book Antiqua"/>
          <w:b/>
          <w:color w:val="000000" w:themeColor="text1"/>
        </w:rPr>
        <w:t>Alokail</w:t>
      </w:r>
      <w:proofErr w:type="spellEnd"/>
      <w:r w:rsidRPr="007F72EC">
        <w:rPr>
          <w:rFonts w:ascii="Book Antiqua" w:hAnsi="Book Antiqua"/>
          <w:b/>
          <w:color w:val="000000" w:themeColor="text1"/>
        </w:rPr>
        <w:t xml:space="preserve"> MS</w:t>
      </w:r>
      <w:r w:rsidRPr="007F72EC">
        <w:rPr>
          <w:rFonts w:ascii="Book Antiqua" w:hAnsi="Book Antiqua"/>
          <w:color w:val="000000" w:themeColor="text1"/>
        </w:rPr>
        <w:t>, Al-</w:t>
      </w:r>
      <w:proofErr w:type="spellStart"/>
      <w:r w:rsidRPr="007F72EC">
        <w:rPr>
          <w:rFonts w:ascii="Book Antiqua" w:hAnsi="Book Antiqua"/>
          <w:color w:val="000000" w:themeColor="text1"/>
        </w:rPr>
        <w:t>Daghri</w:t>
      </w:r>
      <w:proofErr w:type="spellEnd"/>
      <w:r w:rsidRPr="007F72EC">
        <w:rPr>
          <w:rFonts w:ascii="Book Antiqua" w:hAnsi="Book Antiqua"/>
          <w:color w:val="000000" w:themeColor="text1"/>
        </w:rPr>
        <w:t xml:space="preserve"> NM, Al-</w:t>
      </w:r>
      <w:proofErr w:type="spellStart"/>
      <w:r w:rsidRPr="007F72EC">
        <w:rPr>
          <w:rFonts w:ascii="Book Antiqua" w:hAnsi="Book Antiqua"/>
          <w:color w:val="000000" w:themeColor="text1"/>
        </w:rPr>
        <w:t>Attas</w:t>
      </w:r>
      <w:proofErr w:type="spellEnd"/>
      <w:r w:rsidRPr="007F72EC">
        <w:rPr>
          <w:rFonts w:ascii="Book Antiqua" w:hAnsi="Book Antiqua"/>
          <w:color w:val="000000" w:themeColor="text1"/>
        </w:rPr>
        <w:t xml:space="preserve"> OS, Hussain T. Combined effects of obesity and type 2 diabetes contribute to increased breast cancer risk in premenopausal women. </w:t>
      </w:r>
      <w:proofErr w:type="spellStart"/>
      <w:r w:rsidRPr="007F72EC">
        <w:rPr>
          <w:rFonts w:ascii="Book Antiqua" w:hAnsi="Book Antiqua"/>
          <w:i/>
          <w:color w:val="000000" w:themeColor="text1"/>
        </w:rPr>
        <w:t>Cardiovasc</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Diabetol</w:t>
      </w:r>
      <w:proofErr w:type="spellEnd"/>
      <w:r w:rsidRPr="007F72EC">
        <w:rPr>
          <w:rFonts w:ascii="Book Antiqua" w:hAnsi="Book Antiqua"/>
          <w:color w:val="000000" w:themeColor="text1"/>
        </w:rPr>
        <w:t xml:space="preserve"> 2009; </w:t>
      </w:r>
      <w:r w:rsidRPr="007F72EC">
        <w:rPr>
          <w:rFonts w:ascii="Book Antiqua" w:hAnsi="Book Antiqua"/>
          <w:b/>
          <w:color w:val="000000" w:themeColor="text1"/>
        </w:rPr>
        <w:t>8</w:t>
      </w:r>
      <w:r w:rsidRPr="007F72EC">
        <w:rPr>
          <w:rFonts w:ascii="Book Antiqua" w:hAnsi="Book Antiqua"/>
          <w:color w:val="000000" w:themeColor="text1"/>
        </w:rPr>
        <w:t>: 33 [PMID: 19545451 DOI: 10.1186/1475-2840-8-33]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33 </w:t>
      </w:r>
      <w:r w:rsidRPr="007F72EC">
        <w:rPr>
          <w:rFonts w:ascii="Book Antiqua" w:hAnsi="Book Antiqua"/>
          <w:b/>
          <w:color w:val="000000" w:themeColor="text1"/>
        </w:rPr>
        <w:t>Wu AH</w:t>
      </w:r>
      <w:r w:rsidRPr="007F72EC">
        <w:rPr>
          <w:rFonts w:ascii="Book Antiqua" w:hAnsi="Book Antiqua"/>
          <w:color w:val="000000" w:themeColor="text1"/>
        </w:rPr>
        <w:t xml:space="preserve">, Yu MC, Tseng CC, Stanczyk FZ, Pike MC. Diabetes and risk of breast cancer in Asian-American women. </w:t>
      </w:r>
      <w:r w:rsidRPr="007F72EC">
        <w:rPr>
          <w:rFonts w:ascii="Book Antiqua" w:hAnsi="Book Antiqua"/>
          <w:i/>
          <w:color w:val="000000" w:themeColor="text1"/>
        </w:rPr>
        <w:t>Carcinogenesis</w:t>
      </w:r>
      <w:r w:rsidRPr="007F72EC">
        <w:rPr>
          <w:rFonts w:ascii="Book Antiqua" w:hAnsi="Book Antiqua"/>
          <w:color w:val="000000" w:themeColor="text1"/>
        </w:rPr>
        <w:t xml:space="preserve"> 2007; </w:t>
      </w:r>
      <w:r w:rsidRPr="007F72EC">
        <w:rPr>
          <w:rFonts w:ascii="Book Antiqua" w:hAnsi="Book Antiqua"/>
          <w:b/>
          <w:color w:val="000000" w:themeColor="text1"/>
        </w:rPr>
        <w:t>28</w:t>
      </w:r>
      <w:r w:rsidRPr="007F72EC">
        <w:rPr>
          <w:rFonts w:ascii="Book Antiqua" w:hAnsi="Book Antiqua"/>
          <w:color w:val="000000" w:themeColor="text1"/>
        </w:rPr>
        <w:t>: 1561-1566 [PMID: 17440036 DOI: 10.1093/</w:t>
      </w:r>
      <w:proofErr w:type="spellStart"/>
      <w:r w:rsidRPr="007F72EC">
        <w:rPr>
          <w:rFonts w:ascii="Book Antiqua" w:hAnsi="Book Antiqua"/>
          <w:color w:val="000000" w:themeColor="text1"/>
        </w:rPr>
        <w:t>carcin</w:t>
      </w:r>
      <w:proofErr w:type="spellEnd"/>
      <w:r w:rsidRPr="007F72EC">
        <w:rPr>
          <w:rFonts w:ascii="Book Antiqua" w:hAnsi="Book Antiqua"/>
          <w:color w:val="000000" w:themeColor="text1"/>
        </w:rPr>
        <w:t>/bgm081]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34 </w:t>
      </w:r>
      <w:proofErr w:type="spellStart"/>
      <w:r w:rsidRPr="007F72EC">
        <w:rPr>
          <w:rFonts w:ascii="Book Antiqua" w:hAnsi="Book Antiqua"/>
          <w:b/>
          <w:color w:val="000000" w:themeColor="text1"/>
        </w:rPr>
        <w:t>Lipscombe</w:t>
      </w:r>
      <w:proofErr w:type="spellEnd"/>
      <w:r w:rsidRPr="007F72EC">
        <w:rPr>
          <w:rFonts w:ascii="Book Antiqua" w:hAnsi="Book Antiqua"/>
          <w:b/>
          <w:color w:val="000000" w:themeColor="text1"/>
        </w:rPr>
        <w:t xml:space="preserve"> LL</w:t>
      </w:r>
      <w:r w:rsidRPr="007F72EC">
        <w:rPr>
          <w:rFonts w:ascii="Book Antiqua" w:hAnsi="Book Antiqua"/>
          <w:color w:val="000000" w:themeColor="text1"/>
        </w:rPr>
        <w:t xml:space="preserve">, Fischer HD, Austin PC, Fu L, </w:t>
      </w:r>
      <w:proofErr w:type="spellStart"/>
      <w:r w:rsidRPr="007F72EC">
        <w:rPr>
          <w:rFonts w:ascii="Book Antiqua" w:hAnsi="Book Antiqua"/>
          <w:color w:val="000000" w:themeColor="text1"/>
        </w:rPr>
        <w:t>Jaakkimainen</w:t>
      </w:r>
      <w:proofErr w:type="spellEnd"/>
      <w:r w:rsidRPr="007F72EC">
        <w:rPr>
          <w:rFonts w:ascii="Book Antiqua" w:hAnsi="Book Antiqua"/>
          <w:color w:val="000000" w:themeColor="text1"/>
        </w:rPr>
        <w:t xml:space="preserve"> RL, Ginsburg O, </w:t>
      </w:r>
      <w:proofErr w:type="spellStart"/>
      <w:r w:rsidRPr="007F72EC">
        <w:rPr>
          <w:rFonts w:ascii="Book Antiqua" w:hAnsi="Book Antiqua"/>
          <w:color w:val="000000" w:themeColor="text1"/>
        </w:rPr>
        <w:t>Rochon</w:t>
      </w:r>
      <w:proofErr w:type="spellEnd"/>
      <w:r w:rsidRPr="007F72EC">
        <w:rPr>
          <w:rFonts w:ascii="Book Antiqua" w:hAnsi="Book Antiqua"/>
          <w:color w:val="000000" w:themeColor="text1"/>
        </w:rPr>
        <w:t xml:space="preserve"> PA, </w:t>
      </w:r>
      <w:proofErr w:type="spellStart"/>
      <w:r w:rsidRPr="007F72EC">
        <w:rPr>
          <w:rFonts w:ascii="Book Antiqua" w:hAnsi="Book Antiqua"/>
          <w:color w:val="000000" w:themeColor="text1"/>
        </w:rPr>
        <w:t>Narod</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Paszat</w:t>
      </w:r>
      <w:proofErr w:type="spellEnd"/>
      <w:r w:rsidRPr="007F72EC">
        <w:rPr>
          <w:rFonts w:ascii="Book Antiqua" w:hAnsi="Book Antiqua"/>
          <w:color w:val="000000" w:themeColor="text1"/>
        </w:rPr>
        <w:t xml:space="preserve"> L. The association between diabetes and breast cancer stage at diagnosis: a population-based study. </w:t>
      </w:r>
      <w:r w:rsidRPr="007F72EC">
        <w:rPr>
          <w:rFonts w:ascii="Book Antiqua" w:hAnsi="Book Antiqua"/>
          <w:i/>
          <w:color w:val="000000" w:themeColor="text1"/>
        </w:rPr>
        <w:t>Breast Cancer Res Treat</w:t>
      </w:r>
      <w:r w:rsidRPr="007F72EC">
        <w:rPr>
          <w:rFonts w:ascii="Book Antiqua" w:hAnsi="Book Antiqua"/>
          <w:color w:val="000000" w:themeColor="text1"/>
        </w:rPr>
        <w:t xml:space="preserve"> 2015; </w:t>
      </w:r>
      <w:r w:rsidRPr="007F72EC">
        <w:rPr>
          <w:rFonts w:ascii="Book Antiqua" w:hAnsi="Book Antiqua"/>
          <w:b/>
          <w:color w:val="000000" w:themeColor="text1"/>
        </w:rPr>
        <w:t>150</w:t>
      </w:r>
      <w:r w:rsidRPr="007F72EC">
        <w:rPr>
          <w:rFonts w:ascii="Book Antiqua" w:hAnsi="Book Antiqua"/>
          <w:color w:val="000000" w:themeColor="text1"/>
        </w:rPr>
        <w:t>: 613-620 [PMID: 25779100 DOI: 10.1007/s10549-015-3323-5]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35 </w:t>
      </w:r>
      <w:r w:rsidRPr="007F72EC">
        <w:rPr>
          <w:rFonts w:ascii="Book Antiqua" w:hAnsi="Book Antiqua"/>
          <w:b/>
          <w:color w:val="000000" w:themeColor="text1"/>
        </w:rPr>
        <w:t>Luo J</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Hendryx</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Virnig</w:t>
      </w:r>
      <w:proofErr w:type="spellEnd"/>
      <w:r w:rsidRPr="007F72EC">
        <w:rPr>
          <w:rFonts w:ascii="Book Antiqua" w:hAnsi="Book Antiqua"/>
          <w:color w:val="000000" w:themeColor="text1"/>
        </w:rPr>
        <w:t xml:space="preserve"> B, Wen S, </w:t>
      </w:r>
      <w:proofErr w:type="spellStart"/>
      <w:r w:rsidRPr="007F72EC">
        <w:rPr>
          <w:rFonts w:ascii="Book Antiqua" w:hAnsi="Book Antiqua"/>
          <w:color w:val="000000" w:themeColor="text1"/>
        </w:rPr>
        <w:t>Chlebowski</w:t>
      </w:r>
      <w:proofErr w:type="spellEnd"/>
      <w:r w:rsidRPr="007F72EC">
        <w:rPr>
          <w:rFonts w:ascii="Book Antiqua" w:hAnsi="Book Antiqua"/>
          <w:color w:val="000000" w:themeColor="text1"/>
        </w:rPr>
        <w:t xml:space="preserve"> R, Chen C, Rohan T, Tinker L, </w:t>
      </w:r>
      <w:proofErr w:type="spellStart"/>
      <w:r w:rsidRPr="007F72EC">
        <w:rPr>
          <w:rFonts w:ascii="Book Antiqua" w:hAnsi="Book Antiqua"/>
          <w:color w:val="000000" w:themeColor="text1"/>
        </w:rPr>
        <w:t>Wactawski-Wende</w:t>
      </w:r>
      <w:proofErr w:type="spellEnd"/>
      <w:r w:rsidRPr="007F72EC">
        <w:rPr>
          <w:rFonts w:ascii="Book Antiqua" w:hAnsi="Book Antiqua"/>
          <w:color w:val="000000" w:themeColor="text1"/>
        </w:rPr>
        <w:t xml:space="preserve"> J, </w:t>
      </w:r>
      <w:proofErr w:type="spellStart"/>
      <w:r w:rsidRPr="007F72EC">
        <w:rPr>
          <w:rFonts w:ascii="Book Antiqua" w:hAnsi="Book Antiqua"/>
          <w:color w:val="000000" w:themeColor="text1"/>
        </w:rPr>
        <w:t>Lessin</w:t>
      </w:r>
      <w:proofErr w:type="spellEnd"/>
      <w:r w:rsidRPr="007F72EC">
        <w:rPr>
          <w:rFonts w:ascii="Book Antiqua" w:hAnsi="Book Antiqua"/>
          <w:color w:val="000000" w:themeColor="text1"/>
        </w:rPr>
        <w:t xml:space="preserve"> L, Margolis KL. </w:t>
      </w:r>
      <w:proofErr w:type="gramStart"/>
      <w:r w:rsidRPr="007F72EC">
        <w:rPr>
          <w:rFonts w:ascii="Book Antiqua" w:hAnsi="Book Antiqua"/>
          <w:color w:val="000000" w:themeColor="text1"/>
        </w:rPr>
        <w:t>Pre-existing diabetes and breast cancer prognosis among elderly women.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Br J Cancer</w:t>
      </w:r>
      <w:r w:rsidRPr="007F72EC">
        <w:rPr>
          <w:rFonts w:ascii="Book Antiqua" w:hAnsi="Book Antiqua"/>
          <w:color w:val="000000" w:themeColor="text1"/>
        </w:rPr>
        <w:t xml:space="preserve"> 2015; </w:t>
      </w:r>
      <w:r w:rsidRPr="007F72EC">
        <w:rPr>
          <w:rFonts w:ascii="Book Antiqua" w:hAnsi="Book Antiqua"/>
          <w:b/>
          <w:color w:val="000000" w:themeColor="text1"/>
        </w:rPr>
        <w:t>113</w:t>
      </w:r>
      <w:r w:rsidRPr="007F72EC">
        <w:rPr>
          <w:rFonts w:ascii="Book Antiqua" w:hAnsi="Book Antiqua"/>
          <w:color w:val="000000" w:themeColor="text1"/>
        </w:rPr>
        <w:t>: 827-832 [PMID: 26158425 DOI: 10.1038/bjc.2015.249]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36 </w:t>
      </w:r>
      <w:r w:rsidRPr="007F72EC">
        <w:rPr>
          <w:rFonts w:ascii="Book Antiqua" w:hAnsi="Book Antiqua"/>
          <w:b/>
          <w:color w:val="000000" w:themeColor="text1"/>
        </w:rPr>
        <w:t>Luo J</w:t>
      </w:r>
      <w:r w:rsidRPr="007F72EC">
        <w:rPr>
          <w:rFonts w:ascii="Book Antiqua" w:hAnsi="Book Antiqua"/>
          <w:color w:val="000000" w:themeColor="text1"/>
        </w:rPr>
        <w:t xml:space="preserve">, Beresford S, Chen C, </w:t>
      </w:r>
      <w:proofErr w:type="spellStart"/>
      <w:r w:rsidRPr="007F72EC">
        <w:rPr>
          <w:rFonts w:ascii="Book Antiqua" w:hAnsi="Book Antiqua"/>
          <w:color w:val="000000" w:themeColor="text1"/>
        </w:rPr>
        <w:t>Chlebowski</w:t>
      </w:r>
      <w:proofErr w:type="spellEnd"/>
      <w:r w:rsidRPr="007F72EC">
        <w:rPr>
          <w:rFonts w:ascii="Book Antiqua" w:hAnsi="Book Antiqua"/>
          <w:color w:val="000000" w:themeColor="text1"/>
        </w:rPr>
        <w:t xml:space="preserve"> R, Garcia L, </w:t>
      </w:r>
      <w:proofErr w:type="spellStart"/>
      <w:r w:rsidRPr="007F72EC">
        <w:rPr>
          <w:rFonts w:ascii="Book Antiqua" w:hAnsi="Book Antiqua"/>
          <w:color w:val="000000" w:themeColor="text1"/>
        </w:rPr>
        <w:t>Kuller</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Regier</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Wactawski-Wende</w:t>
      </w:r>
      <w:proofErr w:type="spellEnd"/>
      <w:r w:rsidRPr="007F72EC">
        <w:rPr>
          <w:rFonts w:ascii="Book Antiqua" w:hAnsi="Book Antiqua"/>
          <w:color w:val="000000" w:themeColor="text1"/>
        </w:rPr>
        <w:t xml:space="preserve"> J, Margolis KL. </w:t>
      </w:r>
      <w:proofErr w:type="gramStart"/>
      <w:r w:rsidRPr="007F72EC">
        <w:rPr>
          <w:rFonts w:ascii="Book Antiqua" w:hAnsi="Book Antiqua"/>
          <w:color w:val="000000" w:themeColor="text1"/>
        </w:rPr>
        <w:t>Association between diabetes, diabetes treatment and risk of developing endometrial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Br J Cancer</w:t>
      </w:r>
      <w:r w:rsidRPr="007F72EC">
        <w:rPr>
          <w:rFonts w:ascii="Book Antiqua" w:hAnsi="Book Antiqua"/>
          <w:color w:val="000000" w:themeColor="text1"/>
        </w:rPr>
        <w:t xml:space="preserve"> 2014; </w:t>
      </w:r>
      <w:r w:rsidRPr="007F72EC">
        <w:rPr>
          <w:rFonts w:ascii="Book Antiqua" w:hAnsi="Book Antiqua"/>
          <w:b/>
          <w:color w:val="000000" w:themeColor="text1"/>
        </w:rPr>
        <w:t>111</w:t>
      </w:r>
      <w:r w:rsidRPr="007F72EC">
        <w:rPr>
          <w:rFonts w:ascii="Book Antiqua" w:hAnsi="Book Antiqua"/>
          <w:color w:val="000000" w:themeColor="text1"/>
        </w:rPr>
        <w:t>: 1432-1439 [PMID: 25051408 DOI: 10.1038/bjc.2014.407]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37 </w:t>
      </w:r>
      <w:proofErr w:type="spellStart"/>
      <w:r w:rsidRPr="007F72EC">
        <w:rPr>
          <w:rFonts w:ascii="Book Antiqua" w:hAnsi="Book Antiqua"/>
          <w:b/>
          <w:color w:val="000000" w:themeColor="text1"/>
        </w:rPr>
        <w:t>Lindemann</w:t>
      </w:r>
      <w:proofErr w:type="spellEnd"/>
      <w:r w:rsidRPr="007F72EC">
        <w:rPr>
          <w:rFonts w:ascii="Book Antiqua" w:hAnsi="Book Antiqua"/>
          <w:b/>
          <w:color w:val="000000" w:themeColor="text1"/>
        </w:rPr>
        <w:t xml:space="preserve"> K</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Cvancarova</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Eskild</w:t>
      </w:r>
      <w:proofErr w:type="spellEnd"/>
      <w:r w:rsidRPr="007F72EC">
        <w:rPr>
          <w:rFonts w:ascii="Book Antiqua" w:hAnsi="Book Antiqua"/>
          <w:color w:val="000000" w:themeColor="text1"/>
        </w:rPr>
        <w:t xml:space="preserve"> A. Body mass index, diabetes and survival after diagnosis of endometrial cancer: A report from the HUNT-Survey. </w:t>
      </w:r>
      <w:proofErr w:type="spellStart"/>
      <w:r w:rsidRPr="007F72EC">
        <w:rPr>
          <w:rFonts w:ascii="Book Antiqua" w:hAnsi="Book Antiqua"/>
          <w:i/>
          <w:color w:val="000000" w:themeColor="text1"/>
        </w:rPr>
        <w:t>Gynecol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Oncol</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139</w:t>
      </w:r>
      <w:r w:rsidRPr="007F72EC">
        <w:rPr>
          <w:rFonts w:ascii="Book Antiqua" w:hAnsi="Book Antiqua"/>
          <w:color w:val="000000" w:themeColor="text1"/>
        </w:rPr>
        <w:t>: 476-480 [PMID: 26434365 DOI: 10.1016/j.ygyno.2015.09.088]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38 </w:t>
      </w:r>
      <w:proofErr w:type="spellStart"/>
      <w:r w:rsidRPr="007F72EC">
        <w:rPr>
          <w:rFonts w:ascii="Book Antiqua" w:hAnsi="Book Antiqua"/>
          <w:b/>
          <w:color w:val="000000" w:themeColor="text1"/>
        </w:rPr>
        <w:t>Weiderpass</w:t>
      </w:r>
      <w:proofErr w:type="spellEnd"/>
      <w:r w:rsidRPr="007F72EC">
        <w:rPr>
          <w:rFonts w:ascii="Book Antiqua" w:hAnsi="Book Antiqua"/>
          <w:b/>
          <w:color w:val="000000" w:themeColor="text1"/>
        </w:rPr>
        <w:t xml:space="preserve"> E</w:t>
      </w:r>
      <w:r w:rsidRPr="007F72EC">
        <w:rPr>
          <w:rFonts w:ascii="Book Antiqua" w:hAnsi="Book Antiqua"/>
          <w:color w:val="000000" w:themeColor="text1"/>
        </w:rPr>
        <w:t xml:space="preserve">, Gridley G, </w:t>
      </w:r>
      <w:proofErr w:type="spellStart"/>
      <w:r w:rsidRPr="007F72EC">
        <w:rPr>
          <w:rFonts w:ascii="Book Antiqua" w:hAnsi="Book Antiqua"/>
          <w:color w:val="000000" w:themeColor="text1"/>
        </w:rPr>
        <w:t>Persson</w:t>
      </w:r>
      <w:proofErr w:type="spellEnd"/>
      <w:r w:rsidRPr="007F72EC">
        <w:rPr>
          <w:rFonts w:ascii="Book Antiqua" w:hAnsi="Book Antiqua"/>
          <w:color w:val="000000" w:themeColor="text1"/>
        </w:rPr>
        <w:t xml:space="preserve"> I, </w:t>
      </w:r>
      <w:proofErr w:type="spellStart"/>
      <w:r w:rsidRPr="007F72EC">
        <w:rPr>
          <w:rFonts w:ascii="Book Antiqua" w:hAnsi="Book Antiqua"/>
          <w:color w:val="000000" w:themeColor="text1"/>
        </w:rPr>
        <w:t>Nyrén</w:t>
      </w:r>
      <w:proofErr w:type="spellEnd"/>
      <w:r w:rsidRPr="007F72EC">
        <w:rPr>
          <w:rFonts w:ascii="Book Antiqua" w:hAnsi="Book Antiqua"/>
          <w:color w:val="000000" w:themeColor="text1"/>
        </w:rPr>
        <w:t xml:space="preserve"> O, Ekbom A, </w:t>
      </w:r>
      <w:proofErr w:type="spellStart"/>
      <w:r w:rsidRPr="007F72EC">
        <w:rPr>
          <w:rFonts w:ascii="Book Antiqua" w:hAnsi="Book Antiqua"/>
          <w:color w:val="000000" w:themeColor="text1"/>
        </w:rPr>
        <w:t>Adami</w:t>
      </w:r>
      <w:proofErr w:type="spellEnd"/>
      <w:r w:rsidRPr="007F72EC">
        <w:rPr>
          <w:rFonts w:ascii="Book Antiqua" w:hAnsi="Book Antiqua"/>
          <w:color w:val="000000" w:themeColor="text1"/>
        </w:rPr>
        <w:t xml:space="preserve"> HO. Risk of endometrial and breast cancer in patients with diabetes mellitus.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1997; </w:t>
      </w:r>
      <w:r w:rsidRPr="007F72EC">
        <w:rPr>
          <w:rFonts w:ascii="Book Antiqua" w:hAnsi="Book Antiqua"/>
          <w:b/>
          <w:color w:val="000000" w:themeColor="text1"/>
        </w:rPr>
        <w:t>71</w:t>
      </w:r>
      <w:r w:rsidRPr="007F72EC">
        <w:rPr>
          <w:rFonts w:ascii="Book Antiqua" w:hAnsi="Book Antiqua"/>
          <w:color w:val="000000" w:themeColor="text1"/>
        </w:rPr>
        <w:t>: 360-363 [PMID: 9139868 DOI:</w:t>
      </w:r>
      <w:r w:rsidR="00026BC3">
        <w:rPr>
          <w:rFonts w:ascii="Book Antiqua" w:hAnsi="Book Antiqua"/>
          <w:color w:val="000000" w:themeColor="text1"/>
        </w:rPr>
        <w:t xml:space="preserve"> </w:t>
      </w:r>
      <w:r w:rsidRPr="007F72EC">
        <w:rPr>
          <w:rFonts w:ascii="Book Antiqua" w:hAnsi="Book Antiqua"/>
          <w:color w:val="000000" w:themeColor="text1"/>
        </w:rPr>
        <w:t>10.1002</w:t>
      </w:r>
      <w:proofErr w:type="gramStart"/>
      <w:r w:rsidRPr="007F72EC">
        <w:rPr>
          <w:rFonts w:ascii="Book Antiqua" w:hAnsi="Book Antiqua"/>
          <w:color w:val="000000" w:themeColor="text1"/>
        </w:rPr>
        <w:t>/(</w:t>
      </w:r>
      <w:proofErr w:type="spellStart"/>
      <w:proofErr w:type="gramEnd"/>
      <w:r w:rsidRPr="007F72EC">
        <w:rPr>
          <w:rFonts w:ascii="Book Antiqua" w:hAnsi="Book Antiqua"/>
          <w:color w:val="000000" w:themeColor="text1"/>
        </w:rPr>
        <w:t>sici</w:t>
      </w:r>
      <w:proofErr w:type="spellEnd"/>
      <w:r w:rsidRPr="007F72EC">
        <w:rPr>
          <w:rFonts w:ascii="Book Antiqua" w:hAnsi="Book Antiqua"/>
          <w:color w:val="000000" w:themeColor="text1"/>
        </w:rPr>
        <w:t>)1097-0215(19970502)71:3&lt;360::Aid-ijc9&gt;3.0.Co;2-w]</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39 </w:t>
      </w:r>
      <w:r w:rsidRPr="007F72EC">
        <w:rPr>
          <w:rFonts w:ascii="Book Antiqua" w:hAnsi="Book Antiqua"/>
          <w:b/>
          <w:color w:val="000000" w:themeColor="text1"/>
        </w:rPr>
        <w:t>Saltzman BS</w:t>
      </w:r>
      <w:r w:rsidRPr="007F72EC">
        <w:rPr>
          <w:rFonts w:ascii="Book Antiqua" w:hAnsi="Book Antiqua"/>
          <w:color w:val="000000" w:themeColor="text1"/>
        </w:rPr>
        <w:t xml:space="preserve">, Doherty JA, Hill DA, Beresford SA, Voigt LF, Chen C, Weiss NS. Diabetes and endometrial cancer: an evaluation of the modifying effects of other </w:t>
      </w:r>
      <w:r w:rsidRPr="007F72EC">
        <w:rPr>
          <w:rFonts w:ascii="Book Antiqua" w:hAnsi="Book Antiqua"/>
          <w:color w:val="000000" w:themeColor="text1"/>
        </w:rPr>
        <w:lastRenderedPageBreak/>
        <w:t xml:space="preserve">known risk factors. </w:t>
      </w:r>
      <w:r w:rsidRPr="007F72EC">
        <w:rPr>
          <w:rFonts w:ascii="Book Antiqua" w:hAnsi="Book Antiqua"/>
          <w:i/>
          <w:color w:val="000000" w:themeColor="text1"/>
        </w:rPr>
        <w:t xml:space="preserve">Am J </w:t>
      </w:r>
      <w:proofErr w:type="spellStart"/>
      <w:r w:rsidRPr="007F72EC">
        <w:rPr>
          <w:rFonts w:ascii="Book Antiqua" w:hAnsi="Book Antiqua"/>
          <w:i/>
          <w:color w:val="000000" w:themeColor="text1"/>
        </w:rPr>
        <w:t>Epidemiol</w:t>
      </w:r>
      <w:proofErr w:type="spellEnd"/>
      <w:r w:rsidRPr="007F72EC">
        <w:rPr>
          <w:rFonts w:ascii="Book Antiqua" w:hAnsi="Book Antiqua"/>
          <w:color w:val="000000" w:themeColor="text1"/>
        </w:rPr>
        <w:t xml:space="preserve"> 2008; </w:t>
      </w:r>
      <w:r w:rsidRPr="007F72EC">
        <w:rPr>
          <w:rFonts w:ascii="Book Antiqua" w:hAnsi="Book Antiqua"/>
          <w:b/>
          <w:color w:val="000000" w:themeColor="text1"/>
        </w:rPr>
        <w:t>167</w:t>
      </w:r>
      <w:r w:rsidRPr="007F72EC">
        <w:rPr>
          <w:rFonts w:ascii="Book Antiqua" w:hAnsi="Book Antiqua"/>
          <w:color w:val="000000" w:themeColor="text1"/>
        </w:rPr>
        <w:t>: 607-614 [PMID: 18071194 DOI: 10.1093/</w:t>
      </w:r>
      <w:proofErr w:type="spellStart"/>
      <w:r w:rsidRPr="007F72EC">
        <w:rPr>
          <w:rFonts w:ascii="Book Antiqua" w:hAnsi="Book Antiqua"/>
          <w:color w:val="000000" w:themeColor="text1"/>
        </w:rPr>
        <w:t>aje</w:t>
      </w:r>
      <w:proofErr w:type="spellEnd"/>
      <w:r w:rsidRPr="007F72EC">
        <w:rPr>
          <w:rFonts w:ascii="Book Antiqua" w:hAnsi="Book Antiqua"/>
          <w:color w:val="000000" w:themeColor="text1"/>
        </w:rPr>
        <w:t>/kwm333]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40 </w:t>
      </w:r>
      <w:r w:rsidRPr="007F72EC">
        <w:rPr>
          <w:rFonts w:ascii="Book Antiqua" w:hAnsi="Book Antiqua"/>
          <w:b/>
          <w:color w:val="000000" w:themeColor="text1"/>
        </w:rPr>
        <w:t>Liao C</w:t>
      </w:r>
      <w:r w:rsidRPr="007F72EC">
        <w:rPr>
          <w:rFonts w:ascii="Book Antiqua" w:hAnsi="Book Antiqua"/>
          <w:color w:val="000000" w:themeColor="text1"/>
        </w:rPr>
        <w:t xml:space="preserve">, Zhang D, Mungo C, Tompkins DA, </w:t>
      </w:r>
      <w:proofErr w:type="spellStart"/>
      <w:r w:rsidRPr="007F72EC">
        <w:rPr>
          <w:rFonts w:ascii="Book Antiqua" w:hAnsi="Book Antiqua"/>
          <w:color w:val="000000" w:themeColor="text1"/>
        </w:rPr>
        <w:t>Zeidan</w:t>
      </w:r>
      <w:proofErr w:type="spellEnd"/>
      <w:r w:rsidRPr="007F72EC">
        <w:rPr>
          <w:rFonts w:ascii="Book Antiqua" w:hAnsi="Book Antiqua"/>
          <w:color w:val="000000" w:themeColor="text1"/>
        </w:rPr>
        <w:t xml:space="preserve"> AM. Is diabetes mellitus associated with increased incidence and disease-specific mortality in endometrial cancer? </w:t>
      </w:r>
      <w:proofErr w:type="gramStart"/>
      <w:r w:rsidRPr="007F72EC">
        <w:rPr>
          <w:rFonts w:ascii="Book Antiqua" w:hAnsi="Book Antiqua"/>
          <w:color w:val="000000" w:themeColor="text1"/>
        </w:rPr>
        <w:t>A systematic review and meta-analysis of cohort studies.</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Gynecol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Oncol</w:t>
      </w:r>
      <w:proofErr w:type="spellEnd"/>
      <w:r w:rsidRPr="007F72EC">
        <w:rPr>
          <w:rFonts w:ascii="Book Antiqua" w:hAnsi="Book Antiqua"/>
          <w:color w:val="000000" w:themeColor="text1"/>
        </w:rPr>
        <w:t xml:space="preserve"> 2014; </w:t>
      </w:r>
      <w:r w:rsidRPr="007F72EC">
        <w:rPr>
          <w:rFonts w:ascii="Book Antiqua" w:hAnsi="Book Antiqua"/>
          <w:b/>
          <w:color w:val="000000" w:themeColor="text1"/>
        </w:rPr>
        <w:t>135</w:t>
      </w:r>
      <w:r w:rsidRPr="007F72EC">
        <w:rPr>
          <w:rFonts w:ascii="Book Antiqua" w:hAnsi="Book Antiqua"/>
          <w:color w:val="000000" w:themeColor="text1"/>
        </w:rPr>
        <w:t>: 163-171 [PMID: 25072931 DOI: 10.1016/j.ygyno.2014.07.095]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41 </w:t>
      </w:r>
      <w:r w:rsidRPr="007F72EC">
        <w:rPr>
          <w:rFonts w:ascii="Book Antiqua" w:hAnsi="Book Antiqua"/>
          <w:b/>
          <w:color w:val="000000" w:themeColor="text1"/>
        </w:rPr>
        <w:t>Xu X</w:t>
      </w:r>
      <w:r w:rsidRPr="007F72EC">
        <w:rPr>
          <w:rFonts w:ascii="Book Antiqua" w:hAnsi="Book Antiqua"/>
          <w:color w:val="000000" w:themeColor="text1"/>
        </w:rPr>
        <w:t xml:space="preserve">, Wu J, Mao Y, Zhu Y, Hu Z, Xu X, Lin Y, Chen H, Zheng X, Qin J, </w:t>
      </w:r>
      <w:proofErr w:type="spellStart"/>
      <w:r w:rsidRPr="007F72EC">
        <w:rPr>
          <w:rFonts w:ascii="Book Antiqua" w:hAnsi="Book Antiqua"/>
          <w:color w:val="000000" w:themeColor="text1"/>
        </w:rPr>
        <w:t>Xie</w:t>
      </w:r>
      <w:proofErr w:type="spellEnd"/>
      <w:r w:rsidRPr="007F72EC">
        <w:rPr>
          <w:rFonts w:ascii="Book Antiqua" w:hAnsi="Book Antiqua"/>
          <w:color w:val="000000" w:themeColor="text1"/>
        </w:rPr>
        <w:t xml:space="preserve"> L. Diabetes mellitus and risk of bladder cancer: a meta-analysis of cohort studies.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2013; </w:t>
      </w:r>
      <w:r w:rsidRPr="007F72EC">
        <w:rPr>
          <w:rFonts w:ascii="Book Antiqua" w:hAnsi="Book Antiqua"/>
          <w:b/>
          <w:color w:val="000000" w:themeColor="text1"/>
        </w:rPr>
        <w:t>8</w:t>
      </w:r>
      <w:r w:rsidRPr="007F72EC">
        <w:rPr>
          <w:rFonts w:ascii="Book Antiqua" w:hAnsi="Book Antiqua"/>
          <w:color w:val="000000" w:themeColor="text1"/>
        </w:rPr>
        <w:t>: e58079 [PMID: 23472134 DOI: 10.1371/journal.pone.0058079]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42 </w:t>
      </w:r>
      <w:r w:rsidRPr="007F72EC">
        <w:rPr>
          <w:rFonts w:ascii="Book Antiqua" w:hAnsi="Book Antiqua"/>
          <w:b/>
          <w:color w:val="000000" w:themeColor="text1"/>
        </w:rPr>
        <w:t>Zhu Z</w:t>
      </w:r>
      <w:r w:rsidRPr="007F72EC">
        <w:rPr>
          <w:rFonts w:ascii="Book Antiqua" w:hAnsi="Book Antiqua"/>
          <w:color w:val="000000" w:themeColor="text1"/>
        </w:rPr>
        <w:t xml:space="preserve">, Wang X, Shen Z, Lu Y, </w:t>
      </w:r>
      <w:proofErr w:type="spellStart"/>
      <w:r w:rsidRPr="007F72EC">
        <w:rPr>
          <w:rFonts w:ascii="Book Antiqua" w:hAnsi="Book Antiqua"/>
          <w:color w:val="000000" w:themeColor="text1"/>
        </w:rPr>
        <w:t>Zhong</w:t>
      </w:r>
      <w:proofErr w:type="spellEnd"/>
      <w:r w:rsidRPr="007F72EC">
        <w:rPr>
          <w:rFonts w:ascii="Book Antiqua" w:hAnsi="Book Antiqua"/>
          <w:color w:val="000000" w:themeColor="text1"/>
        </w:rPr>
        <w:t xml:space="preserve"> S, Xu C. Risk of bladder cancer in patients with diabetes mellitus: an updated meta-analysis of 36 observational studies. </w:t>
      </w:r>
      <w:r w:rsidRPr="007F72EC">
        <w:rPr>
          <w:rFonts w:ascii="Book Antiqua" w:hAnsi="Book Antiqua"/>
          <w:i/>
          <w:color w:val="000000" w:themeColor="text1"/>
        </w:rPr>
        <w:t>BMC Cancer</w:t>
      </w:r>
      <w:r w:rsidRPr="007F72EC">
        <w:rPr>
          <w:rFonts w:ascii="Book Antiqua" w:hAnsi="Book Antiqua"/>
          <w:color w:val="000000" w:themeColor="text1"/>
        </w:rPr>
        <w:t xml:space="preserve"> 2013; </w:t>
      </w:r>
      <w:r w:rsidRPr="007F72EC">
        <w:rPr>
          <w:rFonts w:ascii="Book Antiqua" w:hAnsi="Book Antiqua"/>
          <w:b/>
          <w:color w:val="000000" w:themeColor="text1"/>
        </w:rPr>
        <w:t>13</w:t>
      </w:r>
      <w:r w:rsidRPr="007F72EC">
        <w:rPr>
          <w:rFonts w:ascii="Book Antiqua" w:hAnsi="Book Antiqua"/>
          <w:color w:val="000000" w:themeColor="text1"/>
        </w:rPr>
        <w:t>: 310 [PMID: 23803148 DOI: 10.1186/1471-2407-13-310]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43 </w:t>
      </w:r>
      <w:proofErr w:type="spellStart"/>
      <w:r w:rsidRPr="007F72EC">
        <w:rPr>
          <w:rFonts w:ascii="Book Antiqua" w:hAnsi="Book Antiqua"/>
          <w:b/>
          <w:color w:val="000000" w:themeColor="text1"/>
        </w:rPr>
        <w:t>Turati</w:t>
      </w:r>
      <w:proofErr w:type="spellEnd"/>
      <w:r w:rsidRPr="007F72EC">
        <w:rPr>
          <w:rFonts w:ascii="Book Antiqua" w:hAnsi="Book Antiqua"/>
          <w:b/>
          <w:color w:val="000000" w:themeColor="text1"/>
        </w:rPr>
        <w:t xml:space="preserve"> F</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Polesel</w:t>
      </w:r>
      <w:proofErr w:type="spellEnd"/>
      <w:r w:rsidRPr="007F72EC">
        <w:rPr>
          <w:rFonts w:ascii="Book Antiqua" w:hAnsi="Book Antiqua"/>
          <w:color w:val="000000" w:themeColor="text1"/>
        </w:rPr>
        <w:t xml:space="preserve"> J, Di </w:t>
      </w:r>
      <w:proofErr w:type="spellStart"/>
      <w:r w:rsidRPr="007F72EC">
        <w:rPr>
          <w:rFonts w:ascii="Book Antiqua" w:hAnsi="Book Antiqua"/>
          <w:color w:val="000000" w:themeColor="text1"/>
        </w:rPr>
        <w:t>Maso</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Montella</w:t>
      </w:r>
      <w:proofErr w:type="spellEnd"/>
      <w:r w:rsidRPr="007F72EC">
        <w:rPr>
          <w:rFonts w:ascii="Book Antiqua" w:hAnsi="Book Antiqua"/>
          <w:color w:val="000000" w:themeColor="text1"/>
        </w:rPr>
        <w:t xml:space="preserve"> M, Libra M, </w:t>
      </w:r>
      <w:proofErr w:type="spellStart"/>
      <w:r w:rsidRPr="007F72EC">
        <w:rPr>
          <w:rFonts w:ascii="Book Antiqua" w:hAnsi="Book Antiqua"/>
          <w:color w:val="000000" w:themeColor="text1"/>
        </w:rPr>
        <w:t>Grimaldi</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Tavani</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Serraino</w:t>
      </w:r>
      <w:proofErr w:type="spellEnd"/>
      <w:r w:rsidRPr="007F72EC">
        <w:rPr>
          <w:rFonts w:ascii="Book Antiqua" w:hAnsi="Book Antiqua"/>
          <w:color w:val="000000" w:themeColor="text1"/>
        </w:rPr>
        <w:t xml:space="preserve"> D, La </w:t>
      </w:r>
      <w:proofErr w:type="spellStart"/>
      <w:r w:rsidRPr="007F72EC">
        <w:rPr>
          <w:rFonts w:ascii="Book Antiqua" w:hAnsi="Book Antiqua"/>
          <w:color w:val="000000" w:themeColor="text1"/>
        </w:rPr>
        <w:t>Vecchia</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Bosetti</w:t>
      </w:r>
      <w:proofErr w:type="spellEnd"/>
      <w:r w:rsidRPr="007F72EC">
        <w:rPr>
          <w:rFonts w:ascii="Book Antiqua" w:hAnsi="Book Antiqua"/>
          <w:color w:val="000000" w:themeColor="text1"/>
        </w:rPr>
        <w:t xml:space="preserve"> C. Diabetes mellitus and the risk of bladder cancer: an Italian case–control study. </w:t>
      </w:r>
      <w:r w:rsidRPr="007F72EC">
        <w:rPr>
          <w:rFonts w:ascii="Book Antiqua" w:hAnsi="Book Antiqua"/>
          <w:i/>
          <w:color w:val="000000" w:themeColor="text1"/>
        </w:rPr>
        <w:t>Br J Cancer</w:t>
      </w:r>
      <w:r w:rsidRPr="007F72EC">
        <w:rPr>
          <w:rFonts w:ascii="Book Antiqua" w:hAnsi="Book Antiqua"/>
          <w:color w:val="000000" w:themeColor="text1"/>
        </w:rPr>
        <w:t xml:space="preserve"> 2015; </w:t>
      </w:r>
      <w:r w:rsidRPr="007F72EC">
        <w:rPr>
          <w:rFonts w:ascii="Book Antiqua" w:hAnsi="Book Antiqua"/>
          <w:b/>
          <w:color w:val="000000" w:themeColor="text1"/>
        </w:rPr>
        <w:t>113</w:t>
      </w:r>
      <w:r w:rsidRPr="007F72EC">
        <w:rPr>
          <w:rFonts w:ascii="Book Antiqua" w:hAnsi="Book Antiqua"/>
          <w:color w:val="000000" w:themeColor="text1"/>
        </w:rPr>
        <w:t>: 127-130 [PMID: 25996204 DOI: 10.1038/bjc.2015.178]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44 </w:t>
      </w:r>
      <w:proofErr w:type="spellStart"/>
      <w:r w:rsidRPr="007F72EC">
        <w:rPr>
          <w:rFonts w:ascii="Book Antiqua" w:hAnsi="Book Antiqua"/>
          <w:b/>
          <w:color w:val="000000" w:themeColor="text1"/>
        </w:rPr>
        <w:t>Prizment</w:t>
      </w:r>
      <w:proofErr w:type="spellEnd"/>
      <w:r w:rsidRPr="007F72EC">
        <w:rPr>
          <w:rFonts w:ascii="Book Antiqua" w:hAnsi="Book Antiqua"/>
          <w:b/>
          <w:color w:val="000000" w:themeColor="text1"/>
        </w:rPr>
        <w:t xml:space="preserve"> AE</w:t>
      </w:r>
      <w:r w:rsidRPr="007F72EC">
        <w:rPr>
          <w:rFonts w:ascii="Book Antiqua" w:hAnsi="Book Antiqua"/>
          <w:color w:val="000000" w:themeColor="text1"/>
        </w:rPr>
        <w:t xml:space="preserve">, Anderson KE, Yuan JM, Folsom AR. Diabetes and risk of bladder cancer among postmenopausal women in the Iowa Women's Health Study. </w:t>
      </w:r>
      <w:r w:rsidRPr="007F72EC">
        <w:rPr>
          <w:rFonts w:ascii="Book Antiqua" w:hAnsi="Book Antiqua"/>
          <w:i/>
          <w:color w:val="000000" w:themeColor="text1"/>
        </w:rPr>
        <w:t>Cancer Causes Control</w:t>
      </w:r>
      <w:r w:rsidRPr="007F72EC">
        <w:rPr>
          <w:rFonts w:ascii="Book Antiqua" w:hAnsi="Book Antiqua"/>
          <w:color w:val="000000" w:themeColor="text1"/>
        </w:rPr>
        <w:t xml:space="preserve"> 2013; </w:t>
      </w:r>
      <w:r w:rsidRPr="007F72EC">
        <w:rPr>
          <w:rFonts w:ascii="Book Antiqua" w:hAnsi="Book Antiqua"/>
          <w:b/>
          <w:color w:val="000000" w:themeColor="text1"/>
        </w:rPr>
        <w:t>24</w:t>
      </w:r>
      <w:r w:rsidRPr="007F72EC">
        <w:rPr>
          <w:rFonts w:ascii="Book Antiqua" w:hAnsi="Book Antiqua"/>
          <w:color w:val="000000" w:themeColor="text1"/>
        </w:rPr>
        <w:t>: 603-608 [PMID: 23296458 DOI: 10.1007/s10552-012-0143-3]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45 </w:t>
      </w:r>
      <w:r w:rsidRPr="007F72EC">
        <w:rPr>
          <w:rFonts w:ascii="Book Antiqua" w:hAnsi="Book Antiqua"/>
          <w:b/>
          <w:color w:val="000000" w:themeColor="text1"/>
        </w:rPr>
        <w:t>Xu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Huo</w:t>
      </w:r>
      <w:proofErr w:type="spellEnd"/>
      <w:r w:rsidRPr="007F72EC">
        <w:rPr>
          <w:rFonts w:ascii="Book Antiqua" w:hAnsi="Book Antiqua"/>
          <w:color w:val="000000" w:themeColor="text1"/>
        </w:rPr>
        <w:t xml:space="preserve"> R, Chen X, Yu X. Diabetes mellitus and the risk of bladder cancer: A PRISMA-compliant meta-analysis of cohort studies. </w:t>
      </w:r>
      <w:r w:rsidRPr="007F72EC">
        <w:rPr>
          <w:rFonts w:ascii="Book Antiqua" w:hAnsi="Book Antiqua"/>
          <w:i/>
          <w:color w:val="000000" w:themeColor="text1"/>
        </w:rPr>
        <w:t>Medicine (Baltimore)</w:t>
      </w:r>
      <w:r w:rsidRPr="007F72EC">
        <w:rPr>
          <w:rFonts w:ascii="Book Antiqua" w:hAnsi="Book Antiqua"/>
          <w:color w:val="000000" w:themeColor="text1"/>
        </w:rPr>
        <w:t xml:space="preserve"> 2017; </w:t>
      </w:r>
      <w:r w:rsidRPr="007F72EC">
        <w:rPr>
          <w:rFonts w:ascii="Book Antiqua" w:hAnsi="Book Antiqua"/>
          <w:b/>
          <w:color w:val="000000" w:themeColor="text1"/>
        </w:rPr>
        <w:t>96</w:t>
      </w:r>
      <w:r w:rsidRPr="007F72EC">
        <w:rPr>
          <w:rFonts w:ascii="Book Antiqua" w:hAnsi="Book Antiqua"/>
          <w:color w:val="000000" w:themeColor="text1"/>
        </w:rPr>
        <w:t>: e8588 [PMID: 29145273 DOI: 10.1097/MD.0000000000008588]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46 </w:t>
      </w:r>
      <w:proofErr w:type="spellStart"/>
      <w:r w:rsidRPr="007F72EC">
        <w:rPr>
          <w:rFonts w:ascii="Book Antiqua" w:hAnsi="Book Antiqua"/>
          <w:b/>
          <w:color w:val="000000" w:themeColor="text1"/>
        </w:rPr>
        <w:t>Goossens</w:t>
      </w:r>
      <w:proofErr w:type="spellEnd"/>
      <w:r w:rsidRPr="007F72EC">
        <w:rPr>
          <w:rFonts w:ascii="Book Antiqua" w:hAnsi="Book Antiqua"/>
          <w:b/>
          <w:color w:val="000000" w:themeColor="text1"/>
        </w:rPr>
        <w:t xml:space="preserve"> ME</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Zeegers</w:t>
      </w:r>
      <w:proofErr w:type="spellEnd"/>
      <w:r w:rsidRPr="007F72EC">
        <w:rPr>
          <w:rFonts w:ascii="Book Antiqua" w:hAnsi="Book Antiqua"/>
          <w:color w:val="000000" w:themeColor="text1"/>
        </w:rPr>
        <w:t xml:space="preserve"> MP, </w:t>
      </w:r>
      <w:proofErr w:type="spellStart"/>
      <w:r w:rsidRPr="007F72EC">
        <w:rPr>
          <w:rFonts w:ascii="Book Antiqua" w:hAnsi="Book Antiqua"/>
          <w:color w:val="000000" w:themeColor="text1"/>
        </w:rPr>
        <w:t>Bazelier</w:t>
      </w:r>
      <w:proofErr w:type="spellEnd"/>
      <w:r w:rsidRPr="007F72EC">
        <w:rPr>
          <w:rFonts w:ascii="Book Antiqua" w:hAnsi="Book Antiqua"/>
          <w:color w:val="000000" w:themeColor="text1"/>
        </w:rPr>
        <w:t xml:space="preserve"> MT, De Bruin ML, </w:t>
      </w:r>
      <w:proofErr w:type="spellStart"/>
      <w:r w:rsidRPr="007F72EC">
        <w:rPr>
          <w:rFonts w:ascii="Book Antiqua" w:hAnsi="Book Antiqua"/>
          <w:color w:val="000000" w:themeColor="text1"/>
        </w:rPr>
        <w:t>Buntinx</w:t>
      </w:r>
      <w:proofErr w:type="spellEnd"/>
      <w:r w:rsidRPr="007F72EC">
        <w:rPr>
          <w:rFonts w:ascii="Book Antiqua" w:hAnsi="Book Antiqua"/>
          <w:color w:val="000000" w:themeColor="text1"/>
        </w:rPr>
        <w:t xml:space="preserve"> F, de </w:t>
      </w:r>
      <w:proofErr w:type="spellStart"/>
      <w:r w:rsidRPr="007F72EC">
        <w:rPr>
          <w:rFonts w:ascii="Book Antiqua" w:hAnsi="Book Antiqua"/>
          <w:color w:val="000000" w:themeColor="text1"/>
        </w:rPr>
        <w:t>Vries</w:t>
      </w:r>
      <w:proofErr w:type="spellEnd"/>
      <w:r w:rsidRPr="007F72EC">
        <w:rPr>
          <w:rFonts w:ascii="Book Antiqua" w:hAnsi="Book Antiqua"/>
          <w:color w:val="000000" w:themeColor="text1"/>
        </w:rPr>
        <w:t xml:space="preserve"> F. Risk of bladder cancer in patients with diabetes: a retrospective cohort study. </w:t>
      </w:r>
      <w:r w:rsidRPr="007F72EC">
        <w:rPr>
          <w:rFonts w:ascii="Book Antiqua" w:hAnsi="Book Antiqua"/>
          <w:i/>
          <w:color w:val="000000" w:themeColor="text1"/>
        </w:rPr>
        <w:t>BMJ Open</w:t>
      </w:r>
      <w:r w:rsidRPr="007F72EC">
        <w:rPr>
          <w:rFonts w:ascii="Book Antiqua" w:hAnsi="Book Antiqua"/>
          <w:color w:val="000000" w:themeColor="text1"/>
        </w:rPr>
        <w:t xml:space="preserve"> 2015; </w:t>
      </w:r>
      <w:r w:rsidRPr="007F72EC">
        <w:rPr>
          <w:rFonts w:ascii="Book Antiqua" w:hAnsi="Book Antiqua"/>
          <w:b/>
          <w:color w:val="000000" w:themeColor="text1"/>
        </w:rPr>
        <w:t>5</w:t>
      </w:r>
      <w:r w:rsidRPr="007F72EC">
        <w:rPr>
          <w:rFonts w:ascii="Book Antiqua" w:hAnsi="Book Antiqua"/>
          <w:color w:val="000000" w:themeColor="text1"/>
        </w:rPr>
        <w:t>: e007470 [PMID: 26033947 DOI: 10.1136/bmjopen-2014-007470]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47 </w:t>
      </w:r>
      <w:r w:rsidRPr="007F72EC">
        <w:rPr>
          <w:rFonts w:ascii="Book Antiqua" w:hAnsi="Book Antiqua"/>
          <w:b/>
          <w:color w:val="000000" w:themeColor="text1"/>
        </w:rPr>
        <w:t>Fang H</w:t>
      </w:r>
      <w:r w:rsidRPr="007F72EC">
        <w:rPr>
          <w:rFonts w:ascii="Book Antiqua" w:hAnsi="Book Antiqua"/>
          <w:color w:val="000000" w:themeColor="text1"/>
        </w:rPr>
        <w:t xml:space="preserve">, Yao B, Yan Y, Xu H, Liu Y, Tang H, Zhou J, Cao L, Wang W, Zhang J, Zhao L, Chen X, Zhang F, Zhao Y. Diabetes mellitus increases the risk of bladder cancer: an updated meta-analysis of observational studies. </w:t>
      </w:r>
      <w:r w:rsidRPr="007F72EC">
        <w:rPr>
          <w:rFonts w:ascii="Book Antiqua" w:hAnsi="Book Antiqua"/>
          <w:i/>
          <w:color w:val="000000" w:themeColor="text1"/>
        </w:rPr>
        <w:t xml:space="preserve">Diabetes </w:t>
      </w:r>
      <w:proofErr w:type="spellStart"/>
      <w:r w:rsidRPr="007F72EC">
        <w:rPr>
          <w:rFonts w:ascii="Book Antiqua" w:hAnsi="Book Antiqua"/>
          <w:i/>
          <w:color w:val="000000" w:themeColor="text1"/>
        </w:rPr>
        <w:t>Technol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Ther</w:t>
      </w:r>
      <w:proofErr w:type="spellEnd"/>
      <w:r w:rsidRPr="007F72EC">
        <w:rPr>
          <w:rFonts w:ascii="Book Antiqua" w:hAnsi="Book Antiqua"/>
          <w:color w:val="000000" w:themeColor="text1"/>
        </w:rPr>
        <w:t xml:space="preserve"> 2013; </w:t>
      </w:r>
      <w:r w:rsidRPr="007F72EC">
        <w:rPr>
          <w:rFonts w:ascii="Book Antiqua" w:hAnsi="Book Antiqua"/>
          <w:b/>
          <w:color w:val="000000" w:themeColor="text1"/>
        </w:rPr>
        <w:t>15</w:t>
      </w:r>
      <w:r w:rsidRPr="007F72EC">
        <w:rPr>
          <w:rFonts w:ascii="Book Antiqua" w:hAnsi="Book Antiqua"/>
          <w:color w:val="000000" w:themeColor="text1"/>
        </w:rPr>
        <w:t>: 914-922 [PMID: 24180357 DOI: 10.1089/dia.2013.0131]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48 </w:t>
      </w:r>
      <w:r w:rsidRPr="007F72EC">
        <w:rPr>
          <w:rFonts w:ascii="Book Antiqua" w:hAnsi="Book Antiqua"/>
          <w:b/>
          <w:color w:val="000000" w:themeColor="text1"/>
        </w:rPr>
        <w:t>Zhu Z</w:t>
      </w:r>
      <w:r w:rsidRPr="007F72EC">
        <w:rPr>
          <w:rFonts w:ascii="Book Antiqua" w:hAnsi="Book Antiqua"/>
          <w:color w:val="000000" w:themeColor="text1"/>
        </w:rPr>
        <w:t xml:space="preserve">, Zhang X, Shen Z, </w:t>
      </w:r>
      <w:proofErr w:type="spellStart"/>
      <w:r w:rsidRPr="007F72EC">
        <w:rPr>
          <w:rFonts w:ascii="Book Antiqua" w:hAnsi="Book Antiqua"/>
          <w:color w:val="000000" w:themeColor="text1"/>
        </w:rPr>
        <w:t>Zhong</w:t>
      </w:r>
      <w:proofErr w:type="spellEnd"/>
      <w:r w:rsidRPr="007F72EC">
        <w:rPr>
          <w:rFonts w:ascii="Book Antiqua" w:hAnsi="Book Antiqua"/>
          <w:color w:val="000000" w:themeColor="text1"/>
        </w:rPr>
        <w:t xml:space="preserve"> S, Wang X, Lu Y, Xu C. Diabetes mellitus and risk of bladder cancer: a meta-analysis of cohort studies.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2013; </w:t>
      </w:r>
      <w:r w:rsidRPr="007F72EC">
        <w:rPr>
          <w:rFonts w:ascii="Book Antiqua" w:hAnsi="Book Antiqua"/>
          <w:b/>
          <w:color w:val="000000" w:themeColor="text1"/>
        </w:rPr>
        <w:t>8</w:t>
      </w:r>
      <w:r w:rsidRPr="007F72EC">
        <w:rPr>
          <w:rFonts w:ascii="Book Antiqua" w:hAnsi="Book Antiqua"/>
          <w:color w:val="000000" w:themeColor="text1"/>
        </w:rPr>
        <w:t>: e56662 [PMID: 23437204 DOI: 10.1371/journal.pone.0056662]</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49 </w:t>
      </w:r>
      <w:r w:rsidRPr="007F72EC">
        <w:rPr>
          <w:rFonts w:ascii="Book Antiqua" w:hAnsi="Book Antiqua"/>
          <w:b/>
          <w:color w:val="000000" w:themeColor="text1"/>
        </w:rPr>
        <w:t>Siegel RL</w:t>
      </w:r>
      <w:r w:rsidRPr="007F72EC">
        <w:rPr>
          <w:rFonts w:ascii="Book Antiqua" w:hAnsi="Book Antiqua"/>
          <w:color w:val="000000" w:themeColor="text1"/>
        </w:rPr>
        <w:t xml:space="preserve">, Miller KD, </w:t>
      </w:r>
      <w:proofErr w:type="spellStart"/>
      <w:r w:rsidRPr="007F72EC">
        <w:rPr>
          <w:rFonts w:ascii="Book Antiqua" w:hAnsi="Book Antiqua"/>
          <w:color w:val="000000" w:themeColor="text1"/>
        </w:rPr>
        <w:t>Jemal</w:t>
      </w:r>
      <w:proofErr w:type="spellEnd"/>
      <w:r w:rsidRPr="007F72EC">
        <w:rPr>
          <w:rFonts w:ascii="Book Antiqua" w:hAnsi="Book Antiqua"/>
          <w:color w:val="000000" w:themeColor="text1"/>
        </w:rPr>
        <w:t xml:space="preserve"> A. Cancer statistics, 2019.</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CA Cancer J </w:t>
      </w:r>
      <w:proofErr w:type="spellStart"/>
      <w:r w:rsidRPr="007F72EC">
        <w:rPr>
          <w:rFonts w:ascii="Book Antiqua" w:hAnsi="Book Antiqua"/>
          <w:i/>
          <w:color w:val="000000" w:themeColor="text1"/>
        </w:rPr>
        <w:t>Clin</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69</w:t>
      </w:r>
      <w:r w:rsidRPr="007F72EC">
        <w:rPr>
          <w:rFonts w:ascii="Book Antiqua" w:hAnsi="Book Antiqua"/>
          <w:color w:val="000000" w:themeColor="text1"/>
        </w:rPr>
        <w:t>: 7-34 [PMID: 30620402 DOI: 10.3322/caac.21551]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50 </w:t>
      </w:r>
      <w:proofErr w:type="spellStart"/>
      <w:r w:rsidRPr="007F72EC">
        <w:rPr>
          <w:rFonts w:ascii="Book Antiqua" w:hAnsi="Book Antiqua"/>
          <w:b/>
          <w:color w:val="000000" w:themeColor="text1"/>
        </w:rPr>
        <w:t>Onitilo</w:t>
      </w:r>
      <w:proofErr w:type="spellEnd"/>
      <w:r w:rsidRPr="007F72EC">
        <w:rPr>
          <w:rFonts w:ascii="Book Antiqua" w:hAnsi="Book Antiqua"/>
          <w:b/>
          <w:color w:val="000000" w:themeColor="text1"/>
        </w:rPr>
        <w:t xml:space="preserve"> AA</w:t>
      </w:r>
      <w:r w:rsidRPr="007F72EC">
        <w:rPr>
          <w:rFonts w:ascii="Book Antiqua" w:hAnsi="Book Antiqua"/>
          <w:color w:val="000000" w:themeColor="text1"/>
        </w:rPr>
        <w:t xml:space="preserve">, Berg RL, Engel JM, </w:t>
      </w:r>
      <w:proofErr w:type="spellStart"/>
      <w:r w:rsidRPr="007F72EC">
        <w:rPr>
          <w:rFonts w:ascii="Book Antiqua" w:hAnsi="Book Antiqua"/>
          <w:color w:val="000000" w:themeColor="text1"/>
        </w:rPr>
        <w:t>Stankowski</w:t>
      </w:r>
      <w:proofErr w:type="spellEnd"/>
      <w:r w:rsidRPr="007F72EC">
        <w:rPr>
          <w:rFonts w:ascii="Book Antiqua" w:hAnsi="Book Antiqua"/>
          <w:color w:val="000000" w:themeColor="text1"/>
        </w:rPr>
        <w:t xml:space="preserve"> RV, </w:t>
      </w:r>
      <w:proofErr w:type="spellStart"/>
      <w:r w:rsidRPr="007F72EC">
        <w:rPr>
          <w:rFonts w:ascii="Book Antiqua" w:hAnsi="Book Antiqua"/>
          <w:color w:val="000000" w:themeColor="text1"/>
        </w:rPr>
        <w:t>Glurich</w:t>
      </w:r>
      <w:proofErr w:type="spellEnd"/>
      <w:r w:rsidRPr="007F72EC">
        <w:rPr>
          <w:rFonts w:ascii="Book Antiqua" w:hAnsi="Book Antiqua"/>
          <w:color w:val="000000" w:themeColor="text1"/>
        </w:rPr>
        <w:t xml:space="preserve"> I, Williams GM, </w:t>
      </w:r>
      <w:proofErr w:type="spellStart"/>
      <w:r w:rsidRPr="007F72EC">
        <w:rPr>
          <w:rFonts w:ascii="Book Antiqua" w:hAnsi="Book Antiqua"/>
          <w:color w:val="000000" w:themeColor="text1"/>
        </w:rPr>
        <w:t>Doi</w:t>
      </w:r>
      <w:proofErr w:type="spellEnd"/>
      <w:r w:rsidRPr="007F72EC">
        <w:rPr>
          <w:rFonts w:ascii="Book Antiqua" w:hAnsi="Book Antiqua"/>
          <w:color w:val="000000" w:themeColor="text1"/>
        </w:rPr>
        <w:t xml:space="preserve"> SA. Prostate cancer risk in pre-diabetic men: a matched cohort study.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Med Res</w:t>
      </w:r>
      <w:r w:rsidRPr="007F72EC">
        <w:rPr>
          <w:rFonts w:ascii="Book Antiqua" w:hAnsi="Book Antiqua"/>
          <w:color w:val="000000" w:themeColor="text1"/>
        </w:rPr>
        <w:t xml:space="preserve"> 2013; </w:t>
      </w:r>
      <w:r w:rsidRPr="007F72EC">
        <w:rPr>
          <w:rFonts w:ascii="Book Antiqua" w:hAnsi="Book Antiqua"/>
          <w:b/>
          <w:color w:val="000000" w:themeColor="text1"/>
        </w:rPr>
        <w:t>11</w:t>
      </w:r>
      <w:r w:rsidRPr="007F72EC">
        <w:rPr>
          <w:rFonts w:ascii="Book Antiqua" w:hAnsi="Book Antiqua"/>
          <w:color w:val="000000" w:themeColor="text1"/>
        </w:rPr>
        <w:t>: 201-209 [PMID: 23656798 DOI: 10.3121/cmr.2013.1160]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51 </w:t>
      </w:r>
      <w:r w:rsidRPr="007F72EC">
        <w:rPr>
          <w:rFonts w:ascii="Book Antiqua" w:hAnsi="Book Antiqua"/>
          <w:b/>
          <w:color w:val="000000" w:themeColor="text1"/>
        </w:rPr>
        <w:t>Bansal D</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Bhansali</w:t>
      </w:r>
      <w:proofErr w:type="spellEnd"/>
      <w:r w:rsidRPr="007F72EC">
        <w:rPr>
          <w:rFonts w:ascii="Book Antiqua" w:hAnsi="Book Antiqua"/>
          <w:color w:val="000000" w:themeColor="text1"/>
        </w:rPr>
        <w:t xml:space="preserve"> A, Kapil G, </w:t>
      </w:r>
      <w:proofErr w:type="spellStart"/>
      <w:r w:rsidRPr="007F72EC">
        <w:rPr>
          <w:rFonts w:ascii="Book Antiqua" w:hAnsi="Book Antiqua"/>
          <w:color w:val="000000" w:themeColor="text1"/>
        </w:rPr>
        <w:t>Undela</w:t>
      </w:r>
      <w:proofErr w:type="spellEnd"/>
      <w:r w:rsidRPr="007F72EC">
        <w:rPr>
          <w:rFonts w:ascii="Book Antiqua" w:hAnsi="Book Antiqua"/>
          <w:color w:val="000000" w:themeColor="text1"/>
        </w:rPr>
        <w:t xml:space="preserve"> K, Tiwari P. Type 2 diabetes and risk of prostate cancer: a meta-analysis of observational studies. </w:t>
      </w:r>
      <w:r w:rsidRPr="007F72EC">
        <w:rPr>
          <w:rFonts w:ascii="Book Antiqua" w:hAnsi="Book Antiqua"/>
          <w:i/>
          <w:color w:val="000000" w:themeColor="text1"/>
        </w:rPr>
        <w:t>Prostate Cancer Prostatic Dis</w:t>
      </w:r>
      <w:r w:rsidRPr="007F72EC">
        <w:rPr>
          <w:rFonts w:ascii="Book Antiqua" w:hAnsi="Book Antiqua"/>
          <w:color w:val="000000" w:themeColor="text1"/>
        </w:rPr>
        <w:t xml:space="preserve"> 2013; </w:t>
      </w:r>
      <w:r w:rsidRPr="007F72EC">
        <w:rPr>
          <w:rFonts w:ascii="Book Antiqua" w:hAnsi="Book Antiqua"/>
          <w:b/>
          <w:color w:val="000000" w:themeColor="text1"/>
        </w:rPr>
        <w:t>16</w:t>
      </w:r>
      <w:r w:rsidRPr="007F72EC">
        <w:rPr>
          <w:rFonts w:ascii="Book Antiqua" w:hAnsi="Book Antiqua"/>
          <w:color w:val="000000" w:themeColor="text1"/>
        </w:rPr>
        <w:t>: 151-158, S1 [PMID: 23032360 DOI: 10.1038/pcan.2012.40]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52 </w:t>
      </w:r>
      <w:proofErr w:type="spellStart"/>
      <w:r w:rsidRPr="007F72EC">
        <w:rPr>
          <w:rFonts w:ascii="Book Antiqua" w:hAnsi="Book Antiqua"/>
          <w:b/>
          <w:color w:val="000000" w:themeColor="text1"/>
        </w:rPr>
        <w:t>Dankner</w:t>
      </w:r>
      <w:proofErr w:type="spellEnd"/>
      <w:r w:rsidRPr="007F72EC">
        <w:rPr>
          <w:rFonts w:ascii="Book Antiqua" w:hAnsi="Book Antiqua"/>
          <w:b/>
          <w:color w:val="000000" w:themeColor="text1"/>
        </w:rPr>
        <w:t xml:space="preserve"> R</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Boffetta</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Keinan-Boker</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Balicer</w:t>
      </w:r>
      <w:proofErr w:type="spellEnd"/>
      <w:r w:rsidRPr="007F72EC">
        <w:rPr>
          <w:rFonts w:ascii="Book Antiqua" w:hAnsi="Book Antiqua"/>
          <w:color w:val="000000" w:themeColor="text1"/>
        </w:rPr>
        <w:t xml:space="preserve"> RD, Berlin A, </w:t>
      </w:r>
      <w:proofErr w:type="spellStart"/>
      <w:r w:rsidRPr="007F72EC">
        <w:rPr>
          <w:rFonts w:ascii="Book Antiqua" w:hAnsi="Book Antiqua"/>
          <w:color w:val="000000" w:themeColor="text1"/>
        </w:rPr>
        <w:t>Olmer</w:t>
      </w:r>
      <w:proofErr w:type="spellEnd"/>
      <w:r w:rsidRPr="007F72EC">
        <w:rPr>
          <w:rFonts w:ascii="Book Antiqua" w:hAnsi="Book Antiqua"/>
          <w:color w:val="000000" w:themeColor="text1"/>
        </w:rPr>
        <w:t xml:space="preserve"> L, Murad H, Silverman B, </w:t>
      </w:r>
      <w:proofErr w:type="spellStart"/>
      <w:r w:rsidRPr="007F72EC">
        <w:rPr>
          <w:rFonts w:ascii="Book Antiqua" w:hAnsi="Book Antiqua"/>
          <w:color w:val="000000" w:themeColor="text1"/>
        </w:rPr>
        <w:t>Hoshen</w:t>
      </w:r>
      <w:proofErr w:type="spellEnd"/>
      <w:r w:rsidRPr="007F72EC">
        <w:rPr>
          <w:rFonts w:ascii="Book Antiqua" w:hAnsi="Book Antiqua"/>
          <w:color w:val="000000" w:themeColor="text1"/>
        </w:rPr>
        <w:t xml:space="preserve"> M, Freedman LS. Diabetes, prostate cancer screening and risk of low- and high-grade prostate cancer: an 11 year historical population follow-up study of more than 1 million men. </w:t>
      </w:r>
      <w:proofErr w:type="spellStart"/>
      <w:r w:rsidRPr="007F72EC">
        <w:rPr>
          <w:rFonts w:ascii="Book Antiqua" w:hAnsi="Book Antiqua"/>
          <w:i/>
          <w:color w:val="000000" w:themeColor="text1"/>
        </w:rPr>
        <w:t>Diabetologia</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59</w:t>
      </w:r>
      <w:r w:rsidRPr="007F72EC">
        <w:rPr>
          <w:rFonts w:ascii="Book Antiqua" w:hAnsi="Book Antiqua"/>
          <w:color w:val="000000" w:themeColor="text1"/>
        </w:rPr>
        <w:t>: 1683-1691 [PMID: 27189066 DOI: 10.1007/s00125-016-3972-x]</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53 </w:t>
      </w:r>
      <w:r w:rsidRPr="007F72EC">
        <w:rPr>
          <w:rFonts w:ascii="Book Antiqua" w:hAnsi="Book Antiqua"/>
          <w:b/>
          <w:color w:val="000000" w:themeColor="text1"/>
        </w:rPr>
        <w:t>Sanderson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Fowke</w:t>
      </w:r>
      <w:proofErr w:type="spellEnd"/>
      <w:r w:rsidRPr="007F72EC">
        <w:rPr>
          <w:rFonts w:ascii="Book Antiqua" w:hAnsi="Book Antiqua"/>
          <w:color w:val="000000" w:themeColor="text1"/>
        </w:rPr>
        <w:t xml:space="preserve"> JH, </w:t>
      </w:r>
      <w:proofErr w:type="spellStart"/>
      <w:r w:rsidRPr="007F72EC">
        <w:rPr>
          <w:rFonts w:ascii="Book Antiqua" w:hAnsi="Book Antiqua"/>
          <w:color w:val="000000" w:themeColor="text1"/>
        </w:rPr>
        <w:t>Lipworth</w:t>
      </w:r>
      <w:proofErr w:type="spellEnd"/>
      <w:r w:rsidRPr="007F72EC">
        <w:rPr>
          <w:rFonts w:ascii="Book Antiqua" w:hAnsi="Book Antiqua"/>
          <w:color w:val="000000" w:themeColor="text1"/>
        </w:rPr>
        <w:t xml:space="preserve"> L, Han X, </w:t>
      </w:r>
      <w:proofErr w:type="spellStart"/>
      <w:r w:rsidRPr="007F72EC">
        <w:rPr>
          <w:rFonts w:ascii="Book Antiqua" w:hAnsi="Book Antiqua"/>
          <w:color w:val="000000" w:themeColor="text1"/>
        </w:rPr>
        <w:t>Ukoli</w:t>
      </w:r>
      <w:proofErr w:type="spellEnd"/>
      <w:r w:rsidRPr="007F72EC">
        <w:rPr>
          <w:rFonts w:ascii="Book Antiqua" w:hAnsi="Book Antiqua"/>
          <w:color w:val="000000" w:themeColor="text1"/>
        </w:rPr>
        <w:t xml:space="preserve"> F, Coker AL, Blot WJ, Hargreaves MK. Diabetes and prostate cancer screening in black and white men. </w:t>
      </w:r>
      <w:r w:rsidRPr="007F72EC">
        <w:rPr>
          <w:rFonts w:ascii="Book Antiqua" w:hAnsi="Book Antiqua"/>
          <w:i/>
          <w:color w:val="000000" w:themeColor="text1"/>
        </w:rPr>
        <w:t>Cancer Causes Control</w:t>
      </w:r>
      <w:r w:rsidRPr="007F72EC">
        <w:rPr>
          <w:rFonts w:ascii="Book Antiqua" w:hAnsi="Book Antiqua"/>
          <w:color w:val="000000" w:themeColor="text1"/>
        </w:rPr>
        <w:t xml:space="preserve"> 2013; </w:t>
      </w:r>
      <w:r w:rsidRPr="007F72EC">
        <w:rPr>
          <w:rFonts w:ascii="Book Antiqua" w:hAnsi="Book Antiqua"/>
          <w:b/>
          <w:color w:val="000000" w:themeColor="text1"/>
        </w:rPr>
        <w:t>24</w:t>
      </w:r>
      <w:r w:rsidRPr="007F72EC">
        <w:rPr>
          <w:rFonts w:ascii="Book Antiqua" w:hAnsi="Book Antiqua"/>
          <w:color w:val="000000" w:themeColor="text1"/>
        </w:rPr>
        <w:t>: 1893-1899 [PMID: 23860952 DOI: 10.1007/s10552-013-0257-2]</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54 </w:t>
      </w:r>
      <w:r w:rsidRPr="007F72EC">
        <w:rPr>
          <w:rFonts w:ascii="Book Antiqua" w:hAnsi="Book Antiqua"/>
          <w:b/>
          <w:color w:val="000000" w:themeColor="text1"/>
        </w:rPr>
        <w:t>Lee J</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Giovannucci</w:t>
      </w:r>
      <w:proofErr w:type="spellEnd"/>
      <w:r w:rsidRPr="007F72EC">
        <w:rPr>
          <w:rFonts w:ascii="Book Antiqua" w:hAnsi="Book Antiqua"/>
          <w:color w:val="000000" w:themeColor="text1"/>
        </w:rPr>
        <w:t xml:space="preserve"> E, Jeon JY.</w:t>
      </w:r>
      <w:proofErr w:type="gramEnd"/>
      <w:r w:rsidRPr="007F72EC">
        <w:rPr>
          <w:rFonts w:ascii="Book Antiqua" w:hAnsi="Book Antiqua"/>
          <w:color w:val="000000" w:themeColor="text1"/>
        </w:rPr>
        <w:t xml:space="preserve"> Diabetes and mortality in patients with prostate cancer: a meta-analysis. </w:t>
      </w:r>
      <w:proofErr w:type="spellStart"/>
      <w:r w:rsidRPr="007F72EC">
        <w:rPr>
          <w:rFonts w:ascii="Book Antiqua" w:hAnsi="Book Antiqua"/>
          <w:i/>
          <w:color w:val="000000" w:themeColor="text1"/>
        </w:rPr>
        <w:t>Springerplus</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5</w:t>
      </w:r>
      <w:r w:rsidRPr="007F72EC">
        <w:rPr>
          <w:rFonts w:ascii="Book Antiqua" w:hAnsi="Book Antiqua"/>
          <w:color w:val="000000" w:themeColor="text1"/>
        </w:rPr>
        <w:t>: 1548 [PMID: 27652121 DOI: 10.1186/s40064-016-3233-y]</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55 </w:t>
      </w:r>
      <w:proofErr w:type="spellStart"/>
      <w:r w:rsidRPr="007F72EC">
        <w:rPr>
          <w:rFonts w:ascii="Book Antiqua" w:hAnsi="Book Antiqua"/>
          <w:b/>
          <w:color w:val="000000" w:themeColor="text1"/>
        </w:rPr>
        <w:t>Häggström</w:t>
      </w:r>
      <w:proofErr w:type="spellEnd"/>
      <w:r w:rsidRPr="007F72EC">
        <w:rPr>
          <w:rFonts w:ascii="Book Antiqua" w:hAnsi="Book Antiqua"/>
          <w:b/>
          <w:color w:val="000000" w:themeColor="text1"/>
        </w:rPr>
        <w:t xml:space="preserve"> C</w:t>
      </w:r>
      <w:r w:rsidRPr="007F72EC">
        <w:rPr>
          <w:rFonts w:ascii="Book Antiqua" w:hAnsi="Book Antiqua"/>
          <w:color w:val="000000" w:themeColor="text1"/>
        </w:rPr>
        <w:t xml:space="preserve">, Van </w:t>
      </w:r>
      <w:proofErr w:type="spellStart"/>
      <w:r w:rsidRPr="007F72EC">
        <w:rPr>
          <w:rFonts w:ascii="Book Antiqua" w:hAnsi="Book Antiqua"/>
          <w:color w:val="000000" w:themeColor="text1"/>
        </w:rPr>
        <w:t>Hemelrijck</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Garmo</w:t>
      </w:r>
      <w:proofErr w:type="spellEnd"/>
      <w:r w:rsidRPr="007F72EC">
        <w:rPr>
          <w:rFonts w:ascii="Book Antiqua" w:hAnsi="Book Antiqua"/>
          <w:color w:val="000000" w:themeColor="text1"/>
        </w:rPr>
        <w:t xml:space="preserve"> H, Robinson D, </w:t>
      </w:r>
      <w:proofErr w:type="spellStart"/>
      <w:r w:rsidRPr="007F72EC">
        <w:rPr>
          <w:rFonts w:ascii="Book Antiqua" w:hAnsi="Book Antiqua"/>
          <w:color w:val="000000" w:themeColor="text1"/>
        </w:rPr>
        <w:t>Stattin</w:t>
      </w:r>
      <w:proofErr w:type="spellEnd"/>
      <w:r w:rsidRPr="007F72EC">
        <w:rPr>
          <w:rFonts w:ascii="Book Antiqua" w:hAnsi="Book Antiqua"/>
          <w:color w:val="000000" w:themeColor="text1"/>
        </w:rPr>
        <w:t xml:space="preserve"> P, Rowley M, </w:t>
      </w:r>
      <w:proofErr w:type="spellStart"/>
      <w:r w:rsidRPr="007F72EC">
        <w:rPr>
          <w:rFonts w:ascii="Book Antiqua" w:hAnsi="Book Antiqua"/>
          <w:color w:val="000000" w:themeColor="text1"/>
        </w:rPr>
        <w:t>Coolen</w:t>
      </w:r>
      <w:proofErr w:type="spellEnd"/>
      <w:r w:rsidRPr="007F72EC">
        <w:rPr>
          <w:rFonts w:ascii="Book Antiqua" w:hAnsi="Book Antiqua"/>
          <w:color w:val="000000" w:themeColor="text1"/>
        </w:rPr>
        <w:t xml:space="preserve"> ACC, Holmberg L. Heterogeneity in risk of prostate cancer: A Swedish population-based cohort study of competing risks and Type 2 diabetes mellitus.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2018; </w:t>
      </w:r>
      <w:r w:rsidRPr="007F72EC">
        <w:rPr>
          <w:rFonts w:ascii="Book Antiqua" w:hAnsi="Book Antiqua"/>
          <w:b/>
          <w:color w:val="000000" w:themeColor="text1"/>
        </w:rPr>
        <w:t>143</w:t>
      </w:r>
      <w:r w:rsidRPr="007F72EC">
        <w:rPr>
          <w:rFonts w:ascii="Book Antiqua" w:hAnsi="Book Antiqua"/>
          <w:color w:val="000000" w:themeColor="text1"/>
        </w:rPr>
        <w:t>: 1868-1875 [PMID: 29744858 DOI: 10.1002/ijc.31587]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56 </w:t>
      </w:r>
      <w:proofErr w:type="spellStart"/>
      <w:r w:rsidRPr="007F72EC">
        <w:rPr>
          <w:rFonts w:ascii="Book Antiqua" w:hAnsi="Book Antiqua"/>
          <w:b/>
          <w:color w:val="000000" w:themeColor="text1"/>
        </w:rPr>
        <w:t>Godsland</w:t>
      </w:r>
      <w:proofErr w:type="spellEnd"/>
      <w:r w:rsidRPr="007F72EC">
        <w:rPr>
          <w:rFonts w:ascii="Book Antiqua" w:hAnsi="Book Antiqua"/>
          <w:b/>
          <w:color w:val="000000" w:themeColor="text1"/>
        </w:rPr>
        <w:t xml:space="preserve"> IF</w:t>
      </w:r>
      <w:r w:rsidRPr="007F72EC">
        <w:rPr>
          <w:rFonts w:ascii="Book Antiqua" w:hAnsi="Book Antiqua"/>
          <w:color w:val="000000" w:themeColor="text1"/>
        </w:rPr>
        <w:t xml:space="preserve">. </w:t>
      </w:r>
      <w:proofErr w:type="gramStart"/>
      <w:r w:rsidRPr="007F72EC">
        <w:rPr>
          <w:rFonts w:ascii="Book Antiqua" w:hAnsi="Book Antiqua"/>
          <w:color w:val="000000" w:themeColor="text1"/>
        </w:rPr>
        <w:t xml:space="preserve">Insulin resistance and </w:t>
      </w:r>
      <w:proofErr w:type="spellStart"/>
      <w:r w:rsidRPr="007F72EC">
        <w:rPr>
          <w:rFonts w:ascii="Book Antiqua" w:hAnsi="Book Antiqua"/>
          <w:color w:val="000000" w:themeColor="text1"/>
        </w:rPr>
        <w:t>hyperinsulinaemia</w:t>
      </w:r>
      <w:proofErr w:type="spellEnd"/>
      <w:r w:rsidRPr="007F72EC">
        <w:rPr>
          <w:rFonts w:ascii="Book Antiqua" w:hAnsi="Book Antiqua"/>
          <w:color w:val="000000" w:themeColor="text1"/>
        </w:rPr>
        <w:t xml:space="preserve"> in the development and progression of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Sci</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Lond</w:t>
      </w:r>
      <w:proofErr w:type="spellEnd"/>
      <w:r w:rsidRPr="007F72EC">
        <w:rPr>
          <w:rFonts w:ascii="Book Antiqua" w:hAnsi="Book Antiqua"/>
          <w:i/>
          <w:color w:val="000000" w:themeColor="text1"/>
        </w:rPr>
        <w:t>)</w:t>
      </w:r>
      <w:r w:rsidRPr="007F72EC">
        <w:rPr>
          <w:rFonts w:ascii="Book Antiqua" w:hAnsi="Book Antiqua"/>
          <w:color w:val="000000" w:themeColor="text1"/>
        </w:rPr>
        <w:t xml:space="preserve"> 2009; </w:t>
      </w:r>
      <w:r w:rsidRPr="007F72EC">
        <w:rPr>
          <w:rFonts w:ascii="Book Antiqua" w:hAnsi="Book Antiqua"/>
          <w:b/>
          <w:color w:val="000000" w:themeColor="text1"/>
        </w:rPr>
        <w:t>118</w:t>
      </w:r>
      <w:r w:rsidRPr="007F72EC">
        <w:rPr>
          <w:rFonts w:ascii="Book Antiqua" w:hAnsi="Book Antiqua"/>
          <w:color w:val="000000" w:themeColor="text1"/>
        </w:rPr>
        <w:t>: 315-332 [PMID: 19922415 DOI: 10.1042/CS20090399]</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lastRenderedPageBreak/>
        <w:t xml:space="preserve">57 </w:t>
      </w:r>
      <w:r w:rsidRPr="007F72EC">
        <w:rPr>
          <w:rFonts w:ascii="Book Antiqua" w:hAnsi="Book Antiqua"/>
          <w:b/>
          <w:color w:val="000000" w:themeColor="text1"/>
        </w:rPr>
        <w:t>Liao Z</w:t>
      </w:r>
      <w:r w:rsidRPr="007F72EC">
        <w:rPr>
          <w:rFonts w:ascii="Book Antiqua" w:hAnsi="Book Antiqua"/>
          <w:color w:val="000000" w:themeColor="text1"/>
        </w:rPr>
        <w:t>, Tan ZW, Zhu P, Tan NS.</w:t>
      </w:r>
      <w:proofErr w:type="gramEnd"/>
      <w:r w:rsidRPr="007F72EC">
        <w:rPr>
          <w:rFonts w:ascii="Book Antiqua" w:hAnsi="Book Antiqua"/>
          <w:color w:val="000000" w:themeColor="text1"/>
        </w:rPr>
        <w:t xml:space="preserve"> </w:t>
      </w:r>
      <w:proofErr w:type="gramStart"/>
      <w:r w:rsidRPr="007F72EC">
        <w:rPr>
          <w:rFonts w:ascii="Book Antiqua" w:hAnsi="Book Antiqua"/>
          <w:color w:val="000000" w:themeColor="text1"/>
        </w:rPr>
        <w:t>Cancer-associated fibroblasts in tumor microenvironment - Accomplices in tumor malignancy.</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Cell </w:t>
      </w:r>
      <w:proofErr w:type="spellStart"/>
      <w:r w:rsidRPr="007F72EC">
        <w:rPr>
          <w:rFonts w:ascii="Book Antiqua" w:hAnsi="Book Antiqua"/>
          <w:i/>
          <w:color w:val="000000" w:themeColor="text1"/>
        </w:rPr>
        <w:t>Immunol</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343</w:t>
      </w:r>
      <w:r w:rsidRPr="007F72EC">
        <w:rPr>
          <w:rFonts w:ascii="Book Antiqua" w:hAnsi="Book Antiqua"/>
          <w:color w:val="000000" w:themeColor="text1"/>
        </w:rPr>
        <w:t>: 103729 [PMID: 29397066 DOI: 10.1016/j.cellimm.2017.12.003]</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58 </w:t>
      </w:r>
      <w:r w:rsidRPr="007F72EC">
        <w:rPr>
          <w:rFonts w:ascii="Book Antiqua" w:hAnsi="Book Antiqua"/>
          <w:b/>
          <w:color w:val="000000" w:themeColor="text1"/>
        </w:rPr>
        <w:t>Liao Z</w:t>
      </w:r>
      <w:r w:rsidRPr="007F72EC">
        <w:rPr>
          <w:rFonts w:ascii="Book Antiqua" w:hAnsi="Book Antiqua"/>
          <w:color w:val="000000" w:themeColor="text1"/>
        </w:rPr>
        <w:t>, Chua D, Tan NS.</w:t>
      </w:r>
      <w:proofErr w:type="gramEnd"/>
      <w:r w:rsidRPr="007F72EC">
        <w:rPr>
          <w:rFonts w:ascii="Book Antiqua" w:hAnsi="Book Antiqua"/>
          <w:color w:val="000000" w:themeColor="text1"/>
        </w:rPr>
        <w:t xml:space="preserve"> Reactive oxygen species: a volatile driver of field cancerization and metastasis. </w:t>
      </w:r>
      <w:proofErr w:type="spellStart"/>
      <w:r w:rsidRPr="007F72EC">
        <w:rPr>
          <w:rFonts w:ascii="Book Antiqua" w:hAnsi="Book Antiqua"/>
          <w:i/>
          <w:color w:val="000000" w:themeColor="text1"/>
        </w:rPr>
        <w:t>Mol</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2019; </w:t>
      </w:r>
      <w:r w:rsidRPr="007F72EC">
        <w:rPr>
          <w:rFonts w:ascii="Book Antiqua" w:hAnsi="Book Antiqua"/>
          <w:b/>
          <w:color w:val="000000" w:themeColor="text1"/>
        </w:rPr>
        <w:t>18</w:t>
      </w:r>
      <w:r w:rsidRPr="007F72EC">
        <w:rPr>
          <w:rFonts w:ascii="Book Antiqua" w:hAnsi="Book Antiqua"/>
          <w:color w:val="000000" w:themeColor="text1"/>
        </w:rPr>
        <w:t>: 65 [PMID: 30927919 DOI: 10.1186/s12943-019-0961-y]</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59 </w:t>
      </w:r>
      <w:r w:rsidRPr="007F72EC">
        <w:rPr>
          <w:rFonts w:ascii="Book Antiqua" w:hAnsi="Book Antiqua"/>
          <w:b/>
          <w:color w:val="000000" w:themeColor="text1"/>
        </w:rPr>
        <w:t>Dong R</w:t>
      </w:r>
      <w:r w:rsidRPr="007F72EC">
        <w:rPr>
          <w:rFonts w:ascii="Book Antiqua" w:hAnsi="Book Antiqua"/>
          <w:color w:val="000000" w:themeColor="text1"/>
        </w:rPr>
        <w:t xml:space="preserve">, Tan Y, Fan A, Liao Z, Liu H, Wei P. Molecular Dynamics of the Recruitment of </w:t>
      </w:r>
      <w:proofErr w:type="spellStart"/>
      <w:r w:rsidRPr="007F72EC">
        <w:rPr>
          <w:rFonts w:ascii="Book Antiqua" w:hAnsi="Book Antiqua"/>
          <w:color w:val="000000" w:themeColor="text1"/>
        </w:rPr>
        <w:t>Immunoreceptor</w:t>
      </w:r>
      <w:proofErr w:type="spellEnd"/>
      <w:r w:rsidRPr="007F72EC">
        <w:rPr>
          <w:rFonts w:ascii="Book Antiqua" w:hAnsi="Book Antiqua"/>
          <w:color w:val="000000" w:themeColor="text1"/>
        </w:rPr>
        <w:t xml:space="preserve"> Signaling Module DAP12 Homodimer to Lipid Raft Boundary Regulated by PIP2. </w:t>
      </w:r>
      <w:r w:rsidRPr="007F72EC">
        <w:rPr>
          <w:rFonts w:ascii="Book Antiqua" w:hAnsi="Book Antiqua"/>
          <w:i/>
          <w:color w:val="000000" w:themeColor="text1"/>
        </w:rPr>
        <w:t xml:space="preserve">J Phys </w:t>
      </w:r>
      <w:proofErr w:type="spellStart"/>
      <w:r w:rsidRPr="007F72EC">
        <w:rPr>
          <w:rFonts w:ascii="Book Antiqua" w:hAnsi="Book Antiqua"/>
          <w:i/>
          <w:color w:val="000000" w:themeColor="text1"/>
        </w:rPr>
        <w:t>Chem</w:t>
      </w:r>
      <w:proofErr w:type="spellEnd"/>
      <w:r w:rsidRPr="007F72EC">
        <w:rPr>
          <w:rFonts w:ascii="Book Antiqua" w:hAnsi="Book Antiqua"/>
          <w:i/>
          <w:color w:val="000000" w:themeColor="text1"/>
        </w:rPr>
        <w:t xml:space="preserve"> B</w:t>
      </w:r>
      <w:r w:rsidRPr="007F72EC">
        <w:rPr>
          <w:rFonts w:ascii="Book Antiqua" w:hAnsi="Book Antiqua"/>
          <w:color w:val="000000" w:themeColor="text1"/>
        </w:rPr>
        <w:t xml:space="preserve"> 2020; </w:t>
      </w:r>
      <w:r w:rsidRPr="007F72EC">
        <w:rPr>
          <w:rFonts w:ascii="Book Antiqua" w:hAnsi="Book Antiqua"/>
          <w:b/>
          <w:color w:val="000000" w:themeColor="text1"/>
        </w:rPr>
        <w:t>124</w:t>
      </w:r>
      <w:r w:rsidRPr="007F72EC">
        <w:rPr>
          <w:rFonts w:ascii="Book Antiqua" w:hAnsi="Book Antiqua"/>
          <w:color w:val="000000" w:themeColor="text1"/>
        </w:rPr>
        <w:t>: 504-510 [PMID: 31888335 DOI: 10.1021/acs.jpcb.9b11095]</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60 </w:t>
      </w:r>
      <w:proofErr w:type="spellStart"/>
      <w:r w:rsidRPr="007F72EC">
        <w:rPr>
          <w:rFonts w:ascii="Book Antiqua" w:hAnsi="Book Antiqua"/>
          <w:b/>
          <w:color w:val="000000" w:themeColor="text1"/>
        </w:rPr>
        <w:t>Poloz</w:t>
      </w:r>
      <w:proofErr w:type="spellEnd"/>
      <w:r w:rsidRPr="007F72EC">
        <w:rPr>
          <w:rFonts w:ascii="Book Antiqua" w:hAnsi="Book Antiqua"/>
          <w:b/>
          <w:color w:val="000000" w:themeColor="text1"/>
        </w:rPr>
        <w:t xml:space="preserve"> Y</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Stambolic</w:t>
      </w:r>
      <w:proofErr w:type="spellEnd"/>
      <w:r w:rsidRPr="007F72EC">
        <w:rPr>
          <w:rFonts w:ascii="Book Antiqua" w:hAnsi="Book Antiqua"/>
          <w:color w:val="000000" w:themeColor="text1"/>
        </w:rPr>
        <w:t xml:space="preserve"> V. Obesity and cancer, a case for insulin signaling.</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Cell Death Dis</w:t>
      </w:r>
      <w:r w:rsidRPr="007F72EC">
        <w:rPr>
          <w:rFonts w:ascii="Book Antiqua" w:hAnsi="Book Antiqua"/>
          <w:color w:val="000000" w:themeColor="text1"/>
        </w:rPr>
        <w:t xml:space="preserve"> 2015; </w:t>
      </w:r>
      <w:r w:rsidRPr="007F72EC">
        <w:rPr>
          <w:rFonts w:ascii="Book Antiqua" w:hAnsi="Book Antiqua"/>
          <w:b/>
          <w:color w:val="000000" w:themeColor="text1"/>
        </w:rPr>
        <w:t>6</w:t>
      </w:r>
      <w:r w:rsidRPr="007F72EC">
        <w:rPr>
          <w:rFonts w:ascii="Book Antiqua" w:hAnsi="Book Antiqua"/>
          <w:color w:val="000000" w:themeColor="text1"/>
        </w:rPr>
        <w:t>: e2037 [PMID: 26720346 DOI: 10.1038/cddis.2015.381]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61 </w:t>
      </w:r>
      <w:r w:rsidRPr="007F72EC">
        <w:rPr>
          <w:rFonts w:ascii="Book Antiqua" w:hAnsi="Book Antiqua"/>
          <w:b/>
          <w:color w:val="000000" w:themeColor="text1"/>
        </w:rPr>
        <w:t>Price AJ</w:t>
      </w:r>
      <w:r w:rsidRPr="007F72EC">
        <w:rPr>
          <w:rFonts w:ascii="Book Antiqua" w:hAnsi="Book Antiqua"/>
          <w:color w:val="000000" w:themeColor="text1"/>
        </w:rPr>
        <w:t xml:space="preserve">, Allen NE, Appleby PN, Crowe FL, Travis RC, Tipper SJ, </w:t>
      </w:r>
      <w:proofErr w:type="spellStart"/>
      <w:r w:rsidRPr="007F72EC">
        <w:rPr>
          <w:rFonts w:ascii="Book Antiqua" w:hAnsi="Book Antiqua"/>
          <w:color w:val="000000" w:themeColor="text1"/>
        </w:rPr>
        <w:t>Overvad</w:t>
      </w:r>
      <w:proofErr w:type="spellEnd"/>
      <w:r w:rsidRPr="007F72EC">
        <w:rPr>
          <w:rFonts w:ascii="Book Antiqua" w:hAnsi="Book Antiqua"/>
          <w:color w:val="000000" w:themeColor="text1"/>
        </w:rPr>
        <w:t xml:space="preserve"> K, </w:t>
      </w:r>
      <w:proofErr w:type="spellStart"/>
      <w:r w:rsidRPr="007F72EC">
        <w:rPr>
          <w:rFonts w:ascii="Book Antiqua" w:hAnsi="Book Antiqua"/>
          <w:color w:val="000000" w:themeColor="text1"/>
        </w:rPr>
        <w:t>Grønbæk</w:t>
      </w:r>
      <w:proofErr w:type="spellEnd"/>
      <w:r w:rsidRPr="007F72EC">
        <w:rPr>
          <w:rFonts w:ascii="Book Antiqua" w:hAnsi="Book Antiqua"/>
          <w:color w:val="000000" w:themeColor="text1"/>
        </w:rPr>
        <w:t xml:space="preserve"> H, </w:t>
      </w:r>
      <w:proofErr w:type="spellStart"/>
      <w:r w:rsidRPr="007F72EC">
        <w:rPr>
          <w:rFonts w:ascii="Book Antiqua" w:hAnsi="Book Antiqua"/>
          <w:color w:val="000000" w:themeColor="text1"/>
        </w:rPr>
        <w:t>Tjønneland</w:t>
      </w:r>
      <w:proofErr w:type="spellEnd"/>
      <w:r w:rsidRPr="007F72EC">
        <w:rPr>
          <w:rFonts w:ascii="Book Antiqua" w:hAnsi="Book Antiqua"/>
          <w:color w:val="000000" w:themeColor="text1"/>
        </w:rPr>
        <w:t xml:space="preserve"> A, Johnsen NF, Rinaldi S, </w:t>
      </w:r>
      <w:proofErr w:type="spellStart"/>
      <w:r w:rsidRPr="007F72EC">
        <w:rPr>
          <w:rFonts w:ascii="Book Antiqua" w:hAnsi="Book Antiqua"/>
          <w:color w:val="000000" w:themeColor="text1"/>
        </w:rPr>
        <w:t>Kaaks</w:t>
      </w:r>
      <w:proofErr w:type="spellEnd"/>
      <w:r w:rsidRPr="007F72EC">
        <w:rPr>
          <w:rFonts w:ascii="Book Antiqua" w:hAnsi="Book Antiqua"/>
          <w:color w:val="000000" w:themeColor="text1"/>
        </w:rPr>
        <w:t xml:space="preserve"> R, </w:t>
      </w:r>
      <w:proofErr w:type="spellStart"/>
      <w:r w:rsidRPr="007F72EC">
        <w:rPr>
          <w:rFonts w:ascii="Book Antiqua" w:hAnsi="Book Antiqua"/>
          <w:color w:val="000000" w:themeColor="text1"/>
        </w:rPr>
        <w:t>Lukanova</w:t>
      </w:r>
      <w:proofErr w:type="spellEnd"/>
      <w:r w:rsidRPr="007F72EC">
        <w:rPr>
          <w:rFonts w:ascii="Book Antiqua" w:hAnsi="Book Antiqua"/>
          <w:color w:val="000000" w:themeColor="text1"/>
        </w:rPr>
        <w:t xml:space="preserve"> A, Boeing H, </w:t>
      </w:r>
      <w:proofErr w:type="spellStart"/>
      <w:r w:rsidRPr="007F72EC">
        <w:rPr>
          <w:rFonts w:ascii="Book Antiqua" w:hAnsi="Book Antiqua"/>
          <w:color w:val="000000" w:themeColor="text1"/>
        </w:rPr>
        <w:t>Aleksandrova</w:t>
      </w:r>
      <w:proofErr w:type="spellEnd"/>
      <w:r w:rsidRPr="007F72EC">
        <w:rPr>
          <w:rFonts w:ascii="Book Antiqua" w:hAnsi="Book Antiqua"/>
          <w:color w:val="000000" w:themeColor="text1"/>
        </w:rPr>
        <w:t xml:space="preserve"> K, </w:t>
      </w:r>
      <w:proofErr w:type="spellStart"/>
      <w:r w:rsidRPr="007F72EC">
        <w:rPr>
          <w:rFonts w:ascii="Book Antiqua" w:hAnsi="Book Antiqua"/>
          <w:color w:val="000000" w:themeColor="text1"/>
        </w:rPr>
        <w:t>Trichopoulou</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Trichopoulos</w:t>
      </w:r>
      <w:proofErr w:type="spellEnd"/>
      <w:r w:rsidRPr="007F72EC">
        <w:rPr>
          <w:rFonts w:ascii="Book Antiqua" w:hAnsi="Book Antiqua"/>
          <w:color w:val="000000" w:themeColor="text1"/>
        </w:rPr>
        <w:t xml:space="preserve"> D, </w:t>
      </w:r>
      <w:proofErr w:type="spellStart"/>
      <w:r w:rsidRPr="007F72EC">
        <w:rPr>
          <w:rFonts w:ascii="Book Antiqua" w:hAnsi="Book Antiqua"/>
          <w:color w:val="000000" w:themeColor="text1"/>
        </w:rPr>
        <w:t>Andarakis</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Palli</w:t>
      </w:r>
      <w:proofErr w:type="spellEnd"/>
      <w:r w:rsidRPr="007F72EC">
        <w:rPr>
          <w:rFonts w:ascii="Book Antiqua" w:hAnsi="Book Antiqua"/>
          <w:color w:val="000000" w:themeColor="text1"/>
        </w:rPr>
        <w:t xml:space="preserve"> D, Krogh V, </w:t>
      </w:r>
      <w:proofErr w:type="spellStart"/>
      <w:r w:rsidRPr="007F72EC">
        <w:rPr>
          <w:rFonts w:ascii="Book Antiqua" w:hAnsi="Book Antiqua"/>
          <w:color w:val="000000" w:themeColor="text1"/>
        </w:rPr>
        <w:t>Tumino</w:t>
      </w:r>
      <w:proofErr w:type="spellEnd"/>
      <w:r w:rsidRPr="007F72EC">
        <w:rPr>
          <w:rFonts w:ascii="Book Antiqua" w:hAnsi="Book Antiqua"/>
          <w:color w:val="000000" w:themeColor="text1"/>
        </w:rPr>
        <w:t xml:space="preserve"> R, </w:t>
      </w:r>
      <w:proofErr w:type="spellStart"/>
      <w:r w:rsidRPr="007F72EC">
        <w:rPr>
          <w:rFonts w:ascii="Book Antiqua" w:hAnsi="Book Antiqua"/>
          <w:color w:val="000000" w:themeColor="text1"/>
        </w:rPr>
        <w:t>Sacerdote</w:t>
      </w:r>
      <w:proofErr w:type="spellEnd"/>
      <w:r w:rsidRPr="007F72EC">
        <w:rPr>
          <w:rFonts w:ascii="Book Antiqua" w:hAnsi="Book Antiqua"/>
          <w:color w:val="000000" w:themeColor="text1"/>
        </w:rPr>
        <w:t xml:space="preserve"> C, Bueno-de-</w:t>
      </w:r>
      <w:proofErr w:type="spellStart"/>
      <w:r w:rsidRPr="007F72EC">
        <w:rPr>
          <w:rFonts w:ascii="Book Antiqua" w:hAnsi="Book Antiqua"/>
          <w:color w:val="000000" w:themeColor="text1"/>
        </w:rPr>
        <w:t>Mesquita</w:t>
      </w:r>
      <w:proofErr w:type="spellEnd"/>
      <w:r w:rsidRPr="007F72EC">
        <w:rPr>
          <w:rFonts w:ascii="Book Antiqua" w:hAnsi="Book Antiqua"/>
          <w:color w:val="000000" w:themeColor="text1"/>
        </w:rPr>
        <w:t xml:space="preserve"> HB, Argüelles MV, Sánchez MJ, </w:t>
      </w:r>
      <w:proofErr w:type="spellStart"/>
      <w:r w:rsidRPr="007F72EC">
        <w:rPr>
          <w:rFonts w:ascii="Book Antiqua" w:hAnsi="Book Antiqua"/>
          <w:color w:val="000000" w:themeColor="text1"/>
        </w:rPr>
        <w:t>Chirlaque</w:t>
      </w:r>
      <w:proofErr w:type="spellEnd"/>
      <w:r w:rsidRPr="007F72EC">
        <w:rPr>
          <w:rFonts w:ascii="Book Antiqua" w:hAnsi="Book Antiqua"/>
          <w:color w:val="000000" w:themeColor="text1"/>
        </w:rPr>
        <w:t xml:space="preserve"> MD, </w:t>
      </w:r>
      <w:proofErr w:type="spellStart"/>
      <w:r w:rsidRPr="007F72EC">
        <w:rPr>
          <w:rFonts w:ascii="Book Antiqua" w:hAnsi="Book Antiqua"/>
          <w:color w:val="000000" w:themeColor="text1"/>
        </w:rPr>
        <w:t>Barricarte</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Larrañaga</w:t>
      </w:r>
      <w:proofErr w:type="spellEnd"/>
      <w:r w:rsidRPr="007F72EC">
        <w:rPr>
          <w:rFonts w:ascii="Book Antiqua" w:hAnsi="Book Antiqua"/>
          <w:color w:val="000000" w:themeColor="text1"/>
        </w:rPr>
        <w:t xml:space="preserve"> N, González CA, </w:t>
      </w:r>
      <w:proofErr w:type="spellStart"/>
      <w:r w:rsidRPr="007F72EC">
        <w:rPr>
          <w:rFonts w:ascii="Book Antiqua" w:hAnsi="Book Antiqua"/>
          <w:color w:val="000000" w:themeColor="text1"/>
        </w:rPr>
        <w:t>Stattin</w:t>
      </w:r>
      <w:proofErr w:type="spellEnd"/>
      <w:r w:rsidRPr="007F72EC">
        <w:rPr>
          <w:rFonts w:ascii="Book Antiqua" w:hAnsi="Book Antiqua"/>
          <w:color w:val="000000" w:themeColor="text1"/>
        </w:rPr>
        <w:t xml:space="preserve"> P, Johansson M, </w:t>
      </w:r>
      <w:proofErr w:type="spellStart"/>
      <w:r w:rsidRPr="007F72EC">
        <w:rPr>
          <w:rFonts w:ascii="Book Antiqua" w:hAnsi="Book Antiqua"/>
          <w:color w:val="000000" w:themeColor="text1"/>
        </w:rPr>
        <w:t>Khaw</w:t>
      </w:r>
      <w:proofErr w:type="spellEnd"/>
      <w:r w:rsidRPr="007F72EC">
        <w:rPr>
          <w:rFonts w:ascii="Book Antiqua" w:hAnsi="Book Antiqua"/>
          <w:color w:val="000000" w:themeColor="text1"/>
        </w:rPr>
        <w:t xml:space="preserve"> KT, Wareham N, Gunter M, </w:t>
      </w:r>
      <w:proofErr w:type="spellStart"/>
      <w:r w:rsidRPr="007F72EC">
        <w:rPr>
          <w:rFonts w:ascii="Book Antiqua" w:hAnsi="Book Antiqua"/>
          <w:color w:val="000000" w:themeColor="text1"/>
        </w:rPr>
        <w:t>Riboli</w:t>
      </w:r>
      <w:proofErr w:type="spellEnd"/>
      <w:r w:rsidRPr="007F72EC">
        <w:rPr>
          <w:rFonts w:ascii="Book Antiqua" w:hAnsi="Book Antiqua"/>
          <w:color w:val="000000" w:themeColor="text1"/>
        </w:rPr>
        <w:t xml:space="preserve"> E, Key T. Insulin-like growth factor-I concentration and risk of prostate cancer: results from the European Prospective Investigation into Cancer and Nutrition. </w:t>
      </w:r>
      <w:r w:rsidRPr="007F72EC">
        <w:rPr>
          <w:rFonts w:ascii="Book Antiqua" w:hAnsi="Book Antiqua"/>
          <w:i/>
          <w:color w:val="000000" w:themeColor="text1"/>
        </w:rPr>
        <w:t xml:space="preserve">Cancer </w:t>
      </w:r>
      <w:proofErr w:type="spellStart"/>
      <w:r w:rsidRPr="007F72EC">
        <w:rPr>
          <w:rFonts w:ascii="Book Antiqua" w:hAnsi="Book Antiqua"/>
          <w:i/>
          <w:color w:val="000000" w:themeColor="text1"/>
        </w:rPr>
        <w:t>Epidemiol</w:t>
      </w:r>
      <w:proofErr w:type="spellEnd"/>
      <w:r w:rsidRPr="007F72EC">
        <w:rPr>
          <w:rFonts w:ascii="Book Antiqua" w:hAnsi="Book Antiqua"/>
          <w:i/>
          <w:color w:val="000000" w:themeColor="text1"/>
        </w:rPr>
        <w:t xml:space="preserve"> Biomarkers </w:t>
      </w:r>
      <w:proofErr w:type="spellStart"/>
      <w:r w:rsidRPr="007F72EC">
        <w:rPr>
          <w:rFonts w:ascii="Book Antiqua" w:hAnsi="Book Antiqua"/>
          <w:i/>
          <w:color w:val="000000" w:themeColor="text1"/>
        </w:rPr>
        <w:t>Prev</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21</w:t>
      </w:r>
      <w:r w:rsidRPr="007F72EC">
        <w:rPr>
          <w:rFonts w:ascii="Book Antiqua" w:hAnsi="Book Antiqua"/>
          <w:color w:val="000000" w:themeColor="text1"/>
        </w:rPr>
        <w:t>: 1531-1541 [PMID: 22761305 DOI: 10.1158/1055-9965.EPI-12-0481-T]</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62 </w:t>
      </w:r>
      <w:r w:rsidRPr="007F72EC">
        <w:rPr>
          <w:rFonts w:ascii="Book Antiqua" w:hAnsi="Book Antiqua"/>
          <w:b/>
          <w:color w:val="000000" w:themeColor="text1"/>
        </w:rPr>
        <w:t>Collins KK</w:t>
      </w:r>
      <w:r w:rsidRPr="007F72EC">
        <w:rPr>
          <w:rFonts w:ascii="Book Antiqua" w:hAnsi="Book Antiqua"/>
          <w:color w:val="000000" w:themeColor="text1"/>
        </w:rPr>
        <w:t>.</w:t>
      </w:r>
      <w:proofErr w:type="gramEnd"/>
      <w:r w:rsidRPr="007F72EC">
        <w:rPr>
          <w:rFonts w:ascii="Book Antiqua" w:hAnsi="Book Antiqua"/>
          <w:color w:val="000000" w:themeColor="text1"/>
        </w:rPr>
        <w:t xml:space="preserve"> </w:t>
      </w:r>
      <w:proofErr w:type="gramStart"/>
      <w:r w:rsidRPr="007F72EC">
        <w:rPr>
          <w:rFonts w:ascii="Book Antiqua" w:hAnsi="Book Antiqua"/>
          <w:color w:val="000000" w:themeColor="text1"/>
        </w:rPr>
        <w:t>The diabetes-cancer link.</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Diabetes </w:t>
      </w:r>
      <w:proofErr w:type="spellStart"/>
      <w:r w:rsidRPr="007F72EC">
        <w:rPr>
          <w:rFonts w:ascii="Book Antiqua" w:hAnsi="Book Antiqua"/>
          <w:i/>
          <w:color w:val="000000" w:themeColor="text1"/>
        </w:rPr>
        <w:t>Spectr</w:t>
      </w:r>
      <w:proofErr w:type="spellEnd"/>
      <w:r w:rsidRPr="007F72EC">
        <w:rPr>
          <w:rFonts w:ascii="Book Antiqua" w:hAnsi="Book Antiqua"/>
          <w:color w:val="000000" w:themeColor="text1"/>
        </w:rPr>
        <w:t xml:space="preserve"> 2014; </w:t>
      </w:r>
      <w:r w:rsidRPr="007F72EC">
        <w:rPr>
          <w:rFonts w:ascii="Book Antiqua" w:hAnsi="Book Antiqua"/>
          <w:b/>
          <w:color w:val="000000" w:themeColor="text1"/>
        </w:rPr>
        <w:t>27</w:t>
      </w:r>
      <w:r w:rsidRPr="007F72EC">
        <w:rPr>
          <w:rFonts w:ascii="Book Antiqua" w:hAnsi="Book Antiqua"/>
          <w:color w:val="000000" w:themeColor="text1"/>
        </w:rPr>
        <w:t>: 276-280 [PMID: 25647050 DOI: 10.2337/diaspect.27.4.276]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63 </w:t>
      </w:r>
      <w:r w:rsidRPr="007F72EC">
        <w:rPr>
          <w:rFonts w:ascii="Book Antiqua" w:hAnsi="Book Antiqua"/>
          <w:b/>
          <w:color w:val="000000" w:themeColor="text1"/>
        </w:rPr>
        <w:t>Ferguson RD</w:t>
      </w:r>
      <w:r w:rsidRPr="007F72EC">
        <w:rPr>
          <w:rFonts w:ascii="Book Antiqua" w:hAnsi="Book Antiqua"/>
          <w:color w:val="000000" w:themeColor="text1"/>
        </w:rPr>
        <w:t xml:space="preserve">, Gallagher EJ, Cohen D, Tobin-Hess A, </w:t>
      </w:r>
      <w:proofErr w:type="spellStart"/>
      <w:r w:rsidRPr="007F72EC">
        <w:rPr>
          <w:rFonts w:ascii="Book Antiqua" w:hAnsi="Book Antiqua"/>
          <w:color w:val="000000" w:themeColor="text1"/>
        </w:rPr>
        <w:t>Alikhani</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Novosyadlyy</w:t>
      </w:r>
      <w:proofErr w:type="spellEnd"/>
      <w:r w:rsidRPr="007F72EC">
        <w:rPr>
          <w:rFonts w:ascii="Book Antiqua" w:hAnsi="Book Antiqua"/>
          <w:color w:val="000000" w:themeColor="text1"/>
        </w:rPr>
        <w:t xml:space="preserve"> R, Haddad N, </w:t>
      </w:r>
      <w:proofErr w:type="spellStart"/>
      <w:r w:rsidRPr="007F72EC">
        <w:rPr>
          <w:rFonts w:ascii="Book Antiqua" w:hAnsi="Book Antiqua"/>
          <w:color w:val="000000" w:themeColor="text1"/>
        </w:rPr>
        <w:t>Yakar</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LeRoith</w:t>
      </w:r>
      <w:proofErr w:type="spellEnd"/>
      <w:r w:rsidRPr="007F72EC">
        <w:rPr>
          <w:rFonts w:ascii="Book Antiqua" w:hAnsi="Book Antiqua"/>
          <w:color w:val="000000" w:themeColor="text1"/>
        </w:rPr>
        <w:t xml:space="preserve"> D. Hyperinsulinemia promotes metastasis to the lung in a mouse model of Her2-mediated breast cancer. </w:t>
      </w:r>
      <w:proofErr w:type="spellStart"/>
      <w:r w:rsidRPr="007F72EC">
        <w:rPr>
          <w:rFonts w:ascii="Book Antiqua" w:hAnsi="Book Antiqua"/>
          <w:i/>
          <w:color w:val="000000" w:themeColor="text1"/>
        </w:rPr>
        <w:t>Endocr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Relat</w:t>
      </w:r>
      <w:proofErr w:type="spellEnd"/>
      <w:r w:rsidRPr="007F72EC">
        <w:rPr>
          <w:rFonts w:ascii="Book Antiqua" w:hAnsi="Book Antiqua"/>
          <w:i/>
          <w:color w:val="000000" w:themeColor="text1"/>
        </w:rPr>
        <w:t xml:space="preserve"> Cancer</w:t>
      </w:r>
      <w:r w:rsidRPr="007F72EC">
        <w:rPr>
          <w:rFonts w:ascii="Book Antiqua" w:hAnsi="Book Antiqua"/>
          <w:color w:val="000000" w:themeColor="text1"/>
        </w:rPr>
        <w:t xml:space="preserve"> 2013; </w:t>
      </w:r>
      <w:r w:rsidRPr="007F72EC">
        <w:rPr>
          <w:rFonts w:ascii="Book Antiqua" w:hAnsi="Book Antiqua"/>
          <w:b/>
          <w:color w:val="000000" w:themeColor="text1"/>
        </w:rPr>
        <w:t>20</w:t>
      </w:r>
      <w:r w:rsidRPr="007F72EC">
        <w:rPr>
          <w:rFonts w:ascii="Book Antiqua" w:hAnsi="Book Antiqua"/>
          <w:color w:val="000000" w:themeColor="text1"/>
        </w:rPr>
        <w:t>: 391-401 [PMID: 23572162 DOI: 10.1530/ERC-12-0333]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64 </w:t>
      </w:r>
      <w:proofErr w:type="spellStart"/>
      <w:r w:rsidRPr="007F72EC">
        <w:rPr>
          <w:rFonts w:ascii="Book Antiqua" w:hAnsi="Book Antiqua"/>
          <w:b/>
          <w:color w:val="000000" w:themeColor="text1"/>
        </w:rPr>
        <w:t>Tsujimoto</w:t>
      </w:r>
      <w:proofErr w:type="spellEnd"/>
      <w:r w:rsidRPr="007F72EC">
        <w:rPr>
          <w:rFonts w:ascii="Book Antiqua" w:hAnsi="Book Antiqua"/>
          <w:b/>
          <w:color w:val="000000" w:themeColor="text1"/>
        </w:rPr>
        <w:t xml:space="preserve"> T</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Kajio</w:t>
      </w:r>
      <w:proofErr w:type="spellEnd"/>
      <w:r w:rsidRPr="007F72EC">
        <w:rPr>
          <w:rFonts w:ascii="Book Antiqua" w:hAnsi="Book Antiqua"/>
          <w:color w:val="000000" w:themeColor="text1"/>
        </w:rPr>
        <w:t xml:space="preserve"> H, Sugiyama T. Association between hyperinsulinemia and increased risk of cancer death in </w:t>
      </w:r>
      <w:proofErr w:type="spellStart"/>
      <w:r w:rsidRPr="007F72EC">
        <w:rPr>
          <w:rFonts w:ascii="Book Antiqua" w:hAnsi="Book Antiqua"/>
          <w:color w:val="000000" w:themeColor="text1"/>
        </w:rPr>
        <w:t>nonobese</w:t>
      </w:r>
      <w:proofErr w:type="spellEnd"/>
      <w:r w:rsidRPr="007F72EC">
        <w:rPr>
          <w:rFonts w:ascii="Book Antiqua" w:hAnsi="Book Antiqua"/>
          <w:color w:val="000000" w:themeColor="text1"/>
        </w:rPr>
        <w:t xml:space="preserve"> and obese people: A population-based observational study.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Cancer</w:t>
      </w:r>
      <w:r w:rsidRPr="007F72EC">
        <w:rPr>
          <w:rFonts w:ascii="Book Antiqua" w:hAnsi="Book Antiqua"/>
          <w:color w:val="000000" w:themeColor="text1"/>
        </w:rPr>
        <w:t xml:space="preserve"> 2017; </w:t>
      </w:r>
      <w:r w:rsidRPr="007F72EC">
        <w:rPr>
          <w:rFonts w:ascii="Book Antiqua" w:hAnsi="Book Antiqua"/>
          <w:b/>
          <w:color w:val="000000" w:themeColor="text1"/>
        </w:rPr>
        <w:t>141</w:t>
      </w:r>
      <w:r w:rsidRPr="007F72EC">
        <w:rPr>
          <w:rFonts w:ascii="Book Antiqua" w:hAnsi="Book Antiqua"/>
          <w:color w:val="000000" w:themeColor="text1"/>
        </w:rPr>
        <w:t>: 102-111 [PMID: 28390156 DOI: 10.1002/ijc.30729]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65 </w:t>
      </w:r>
      <w:r w:rsidRPr="007F72EC">
        <w:rPr>
          <w:rFonts w:ascii="Book Antiqua" w:hAnsi="Book Antiqua"/>
          <w:b/>
          <w:color w:val="000000" w:themeColor="text1"/>
        </w:rPr>
        <w:t xml:space="preserve">Vander </w:t>
      </w:r>
      <w:proofErr w:type="spellStart"/>
      <w:r w:rsidRPr="007F72EC">
        <w:rPr>
          <w:rFonts w:ascii="Book Antiqua" w:hAnsi="Book Antiqua"/>
          <w:b/>
          <w:color w:val="000000" w:themeColor="text1"/>
        </w:rPr>
        <w:t>Heiden</w:t>
      </w:r>
      <w:proofErr w:type="spellEnd"/>
      <w:r w:rsidRPr="007F72EC">
        <w:rPr>
          <w:rFonts w:ascii="Book Antiqua" w:hAnsi="Book Antiqua"/>
          <w:b/>
          <w:color w:val="000000" w:themeColor="text1"/>
        </w:rPr>
        <w:t xml:space="preserve"> MG</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Cantley</w:t>
      </w:r>
      <w:proofErr w:type="spellEnd"/>
      <w:r w:rsidRPr="007F72EC">
        <w:rPr>
          <w:rFonts w:ascii="Book Antiqua" w:hAnsi="Book Antiqua"/>
          <w:color w:val="000000" w:themeColor="text1"/>
        </w:rPr>
        <w:t xml:space="preserve"> LC, Thompson CB. </w:t>
      </w:r>
      <w:proofErr w:type="gramStart"/>
      <w:r w:rsidRPr="007F72EC">
        <w:rPr>
          <w:rFonts w:ascii="Book Antiqua" w:hAnsi="Book Antiqua"/>
          <w:color w:val="000000" w:themeColor="text1"/>
        </w:rPr>
        <w:t>Understanding the Warburg effect: the metabolic requirements of cell proliferation.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Science</w:t>
      </w:r>
      <w:r w:rsidRPr="007F72EC">
        <w:rPr>
          <w:rFonts w:ascii="Book Antiqua" w:hAnsi="Book Antiqua"/>
          <w:color w:val="000000" w:themeColor="text1"/>
        </w:rPr>
        <w:t xml:space="preserve"> 2009; </w:t>
      </w:r>
      <w:r w:rsidRPr="007F72EC">
        <w:rPr>
          <w:rFonts w:ascii="Book Antiqua" w:hAnsi="Book Antiqua"/>
          <w:b/>
          <w:color w:val="000000" w:themeColor="text1"/>
        </w:rPr>
        <w:t>324</w:t>
      </w:r>
      <w:r w:rsidRPr="007F72EC">
        <w:rPr>
          <w:rFonts w:ascii="Book Antiqua" w:hAnsi="Book Antiqua"/>
          <w:color w:val="000000" w:themeColor="text1"/>
        </w:rPr>
        <w:t>: 1029-1033 [PMID: 19460998 DOI: 10.1126/science.1160809]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66 </w:t>
      </w:r>
      <w:proofErr w:type="spellStart"/>
      <w:r w:rsidRPr="007F72EC">
        <w:rPr>
          <w:rFonts w:ascii="Book Antiqua" w:hAnsi="Book Antiqua"/>
          <w:b/>
          <w:color w:val="000000" w:themeColor="text1"/>
        </w:rPr>
        <w:t>Adekola</w:t>
      </w:r>
      <w:proofErr w:type="spellEnd"/>
      <w:r w:rsidRPr="007F72EC">
        <w:rPr>
          <w:rFonts w:ascii="Book Antiqua" w:hAnsi="Book Antiqua"/>
          <w:b/>
          <w:color w:val="000000" w:themeColor="text1"/>
        </w:rPr>
        <w:t xml:space="preserve"> K</w:t>
      </w:r>
      <w:r w:rsidRPr="007F72EC">
        <w:rPr>
          <w:rFonts w:ascii="Book Antiqua" w:hAnsi="Book Antiqua"/>
          <w:color w:val="000000" w:themeColor="text1"/>
        </w:rPr>
        <w:t xml:space="preserve">, Rosen ST, </w:t>
      </w:r>
      <w:proofErr w:type="spellStart"/>
      <w:r w:rsidRPr="007F72EC">
        <w:rPr>
          <w:rFonts w:ascii="Book Antiqua" w:hAnsi="Book Antiqua"/>
          <w:color w:val="000000" w:themeColor="text1"/>
        </w:rPr>
        <w:t>Shanmugam</w:t>
      </w:r>
      <w:proofErr w:type="spellEnd"/>
      <w:r w:rsidRPr="007F72EC">
        <w:rPr>
          <w:rFonts w:ascii="Book Antiqua" w:hAnsi="Book Antiqua"/>
          <w:color w:val="000000" w:themeColor="text1"/>
        </w:rPr>
        <w:t xml:space="preserve"> M. Glucose transporters in cancer metabolism. </w:t>
      </w:r>
      <w:proofErr w:type="spellStart"/>
      <w:r w:rsidRPr="007F72EC">
        <w:rPr>
          <w:rFonts w:ascii="Book Antiqua" w:hAnsi="Book Antiqua"/>
          <w:i/>
          <w:color w:val="000000" w:themeColor="text1"/>
        </w:rPr>
        <w:t>Curr</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Opin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Oncol</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24</w:t>
      </w:r>
      <w:r w:rsidRPr="007F72EC">
        <w:rPr>
          <w:rFonts w:ascii="Book Antiqua" w:hAnsi="Book Antiqua"/>
          <w:color w:val="000000" w:themeColor="text1"/>
        </w:rPr>
        <w:t>: 650-654 [PMID: 22913968 DOI: 10.1097/CCO.0b013e328356da72]</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67 </w:t>
      </w:r>
      <w:proofErr w:type="spellStart"/>
      <w:r w:rsidRPr="007F72EC">
        <w:rPr>
          <w:rFonts w:ascii="Book Antiqua" w:hAnsi="Book Antiqua"/>
          <w:b/>
          <w:color w:val="000000" w:themeColor="text1"/>
        </w:rPr>
        <w:t>Hanahan</w:t>
      </w:r>
      <w:proofErr w:type="spellEnd"/>
      <w:r w:rsidRPr="007F72EC">
        <w:rPr>
          <w:rFonts w:ascii="Book Antiqua" w:hAnsi="Book Antiqua"/>
          <w:b/>
          <w:color w:val="000000" w:themeColor="text1"/>
        </w:rPr>
        <w:t xml:space="preserve"> D</w:t>
      </w:r>
      <w:r w:rsidRPr="007F72EC">
        <w:rPr>
          <w:rFonts w:ascii="Book Antiqua" w:hAnsi="Book Antiqua"/>
          <w:color w:val="000000" w:themeColor="text1"/>
        </w:rPr>
        <w:t xml:space="preserve">, Weinberg RA. Hallmarks of cancer: the next generation. </w:t>
      </w:r>
      <w:r w:rsidRPr="007F72EC">
        <w:rPr>
          <w:rFonts w:ascii="Book Antiqua" w:hAnsi="Book Antiqua"/>
          <w:i/>
          <w:color w:val="000000" w:themeColor="text1"/>
        </w:rPr>
        <w:t>Cell</w:t>
      </w:r>
      <w:r w:rsidRPr="007F72EC">
        <w:rPr>
          <w:rFonts w:ascii="Book Antiqua" w:hAnsi="Book Antiqua"/>
          <w:color w:val="000000" w:themeColor="text1"/>
        </w:rPr>
        <w:t xml:space="preserve"> 2011; </w:t>
      </w:r>
      <w:r w:rsidRPr="007F72EC">
        <w:rPr>
          <w:rFonts w:ascii="Book Antiqua" w:hAnsi="Book Antiqua"/>
          <w:b/>
          <w:color w:val="000000" w:themeColor="text1"/>
        </w:rPr>
        <w:t>144</w:t>
      </w:r>
      <w:r w:rsidRPr="007F72EC">
        <w:rPr>
          <w:rFonts w:ascii="Book Antiqua" w:hAnsi="Book Antiqua"/>
          <w:color w:val="000000" w:themeColor="text1"/>
        </w:rPr>
        <w:t>: 646-674 [PMID: 21376230 DOI: 10.1016/j.cell.2011.02.013]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68 </w:t>
      </w:r>
      <w:r w:rsidRPr="007F72EC">
        <w:rPr>
          <w:rFonts w:ascii="Book Antiqua" w:hAnsi="Book Antiqua"/>
          <w:b/>
          <w:color w:val="000000" w:themeColor="text1"/>
        </w:rPr>
        <w:t>Li ZY</w:t>
      </w:r>
      <w:r w:rsidRPr="007F72EC">
        <w:rPr>
          <w:rFonts w:ascii="Book Antiqua" w:hAnsi="Book Antiqua"/>
          <w:color w:val="000000" w:themeColor="text1"/>
        </w:rPr>
        <w:t xml:space="preserve">, Yang Y, Ming M, Liu B. Mitochondrial ROS generation for regulation of </w:t>
      </w:r>
      <w:proofErr w:type="spellStart"/>
      <w:r w:rsidRPr="007F72EC">
        <w:rPr>
          <w:rFonts w:ascii="Book Antiqua" w:hAnsi="Book Antiqua"/>
          <w:color w:val="000000" w:themeColor="text1"/>
        </w:rPr>
        <w:t>autophagic</w:t>
      </w:r>
      <w:proofErr w:type="spellEnd"/>
      <w:r w:rsidRPr="007F72EC">
        <w:rPr>
          <w:rFonts w:ascii="Book Antiqua" w:hAnsi="Book Antiqua"/>
          <w:color w:val="000000" w:themeColor="text1"/>
        </w:rPr>
        <w:t xml:space="preserve"> pathways in cancer. </w:t>
      </w:r>
      <w:proofErr w:type="spellStart"/>
      <w:r w:rsidRPr="007F72EC">
        <w:rPr>
          <w:rFonts w:ascii="Book Antiqua" w:hAnsi="Book Antiqua"/>
          <w:i/>
          <w:color w:val="000000" w:themeColor="text1"/>
        </w:rPr>
        <w:t>Biochem</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Biophys</w:t>
      </w:r>
      <w:proofErr w:type="spellEnd"/>
      <w:r w:rsidRPr="007F72EC">
        <w:rPr>
          <w:rFonts w:ascii="Book Antiqua" w:hAnsi="Book Antiqua"/>
          <w:i/>
          <w:color w:val="000000" w:themeColor="text1"/>
        </w:rPr>
        <w:t xml:space="preserve"> Res </w:t>
      </w:r>
      <w:proofErr w:type="spellStart"/>
      <w:r w:rsidRPr="007F72EC">
        <w:rPr>
          <w:rFonts w:ascii="Book Antiqua" w:hAnsi="Book Antiqua"/>
          <w:i/>
          <w:color w:val="000000" w:themeColor="text1"/>
        </w:rPr>
        <w:t>Commun</w:t>
      </w:r>
      <w:proofErr w:type="spellEnd"/>
      <w:r w:rsidRPr="007F72EC">
        <w:rPr>
          <w:rFonts w:ascii="Book Antiqua" w:hAnsi="Book Antiqua"/>
          <w:color w:val="000000" w:themeColor="text1"/>
        </w:rPr>
        <w:t xml:space="preserve"> 2011; </w:t>
      </w:r>
      <w:r w:rsidRPr="007F72EC">
        <w:rPr>
          <w:rFonts w:ascii="Book Antiqua" w:hAnsi="Book Antiqua"/>
          <w:b/>
          <w:color w:val="000000" w:themeColor="text1"/>
        </w:rPr>
        <w:t>414</w:t>
      </w:r>
      <w:r w:rsidRPr="007F72EC">
        <w:rPr>
          <w:rFonts w:ascii="Book Antiqua" w:hAnsi="Book Antiqua"/>
          <w:color w:val="000000" w:themeColor="text1"/>
        </w:rPr>
        <w:t>: 5-8 [PMID: 21951851 DOI: 10.1016/j.bbrc.2011.09.046]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69 </w:t>
      </w:r>
      <w:r w:rsidRPr="007F72EC">
        <w:rPr>
          <w:rFonts w:ascii="Book Antiqua" w:hAnsi="Book Antiqua"/>
          <w:b/>
          <w:color w:val="000000" w:themeColor="text1"/>
        </w:rPr>
        <w:t>Rojas A</w:t>
      </w:r>
      <w:r w:rsidRPr="007F72EC">
        <w:rPr>
          <w:rFonts w:ascii="Book Antiqua" w:hAnsi="Book Antiqua"/>
          <w:color w:val="000000" w:themeColor="text1"/>
        </w:rPr>
        <w:t xml:space="preserve">, González I, Morales E, Pérez-Castro R, Romero J, Figueroa H. Diabetes and cancer: Looking at the </w:t>
      </w:r>
      <w:proofErr w:type="spellStart"/>
      <w:r w:rsidRPr="007F72EC">
        <w:rPr>
          <w:rFonts w:ascii="Book Antiqua" w:hAnsi="Book Antiqua"/>
          <w:color w:val="000000" w:themeColor="text1"/>
        </w:rPr>
        <w:t>multiligand</w:t>
      </w:r>
      <w:proofErr w:type="spellEnd"/>
      <w:r w:rsidRPr="007F72EC">
        <w:rPr>
          <w:rFonts w:ascii="Book Antiqua" w:hAnsi="Book Antiqua"/>
          <w:color w:val="000000" w:themeColor="text1"/>
        </w:rPr>
        <w:t xml:space="preserve">/RAGE axis. </w:t>
      </w:r>
      <w:r w:rsidRPr="007F72EC">
        <w:rPr>
          <w:rFonts w:ascii="Book Antiqua" w:hAnsi="Book Antiqua"/>
          <w:i/>
          <w:color w:val="000000" w:themeColor="text1"/>
        </w:rPr>
        <w:t>World J Diabetes</w:t>
      </w:r>
      <w:r w:rsidRPr="007F72EC">
        <w:rPr>
          <w:rFonts w:ascii="Book Antiqua" w:hAnsi="Book Antiqua"/>
          <w:color w:val="000000" w:themeColor="text1"/>
        </w:rPr>
        <w:t xml:space="preserve"> 2011; </w:t>
      </w:r>
      <w:r w:rsidRPr="007F72EC">
        <w:rPr>
          <w:rFonts w:ascii="Book Antiqua" w:hAnsi="Book Antiqua"/>
          <w:b/>
          <w:color w:val="000000" w:themeColor="text1"/>
        </w:rPr>
        <w:t>2</w:t>
      </w:r>
      <w:r w:rsidRPr="007F72EC">
        <w:rPr>
          <w:rFonts w:ascii="Book Antiqua" w:hAnsi="Book Antiqua"/>
          <w:color w:val="000000" w:themeColor="text1"/>
        </w:rPr>
        <w:t>: 108-113 [PMID: 21860695 DOI: 10.4239/wjd.v2.i7.108]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70 </w:t>
      </w:r>
      <w:proofErr w:type="spellStart"/>
      <w:r w:rsidRPr="007F72EC">
        <w:rPr>
          <w:rFonts w:ascii="Book Antiqua" w:hAnsi="Book Antiqua"/>
          <w:b/>
          <w:color w:val="000000" w:themeColor="text1"/>
        </w:rPr>
        <w:t>Zelenko</w:t>
      </w:r>
      <w:proofErr w:type="spellEnd"/>
      <w:r w:rsidRPr="007F72EC">
        <w:rPr>
          <w:rFonts w:ascii="Book Antiqua" w:hAnsi="Book Antiqua"/>
          <w:b/>
          <w:color w:val="000000" w:themeColor="text1"/>
        </w:rPr>
        <w:t xml:space="preserve"> Z</w:t>
      </w:r>
      <w:r w:rsidRPr="007F72EC">
        <w:rPr>
          <w:rFonts w:ascii="Book Antiqua" w:hAnsi="Book Antiqua"/>
          <w:color w:val="000000" w:themeColor="text1"/>
        </w:rPr>
        <w:t xml:space="preserve">, Gallagher EJ. </w:t>
      </w:r>
      <w:proofErr w:type="gramStart"/>
      <w:r w:rsidRPr="007F72EC">
        <w:rPr>
          <w:rFonts w:ascii="Book Antiqua" w:hAnsi="Book Antiqua"/>
          <w:color w:val="000000" w:themeColor="text1"/>
        </w:rPr>
        <w:t>Diabetes and cancer.</w:t>
      </w:r>
      <w:proofErr w:type="gramEnd"/>
      <w:r w:rsidRPr="007F72EC">
        <w:rPr>
          <w:rFonts w:ascii="Book Antiqua" w:hAnsi="Book Antiqua"/>
          <w:color w:val="000000" w:themeColor="text1"/>
        </w:rPr>
        <w:t xml:space="preserve"> </w:t>
      </w:r>
      <w:proofErr w:type="spellStart"/>
      <w:r w:rsidRPr="007F72EC">
        <w:rPr>
          <w:rFonts w:ascii="Book Antiqua" w:hAnsi="Book Antiqua"/>
          <w:i/>
          <w:color w:val="000000" w:themeColor="text1"/>
        </w:rPr>
        <w:t>Endocrinol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North Am</w:t>
      </w:r>
      <w:r w:rsidRPr="007F72EC">
        <w:rPr>
          <w:rFonts w:ascii="Book Antiqua" w:hAnsi="Book Antiqua"/>
          <w:color w:val="000000" w:themeColor="text1"/>
        </w:rPr>
        <w:t xml:space="preserve"> 2014; </w:t>
      </w:r>
      <w:r w:rsidRPr="007F72EC">
        <w:rPr>
          <w:rFonts w:ascii="Book Antiqua" w:hAnsi="Book Antiqua"/>
          <w:b/>
          <w:color w:val="000000" w:themeColor="text1"/>
        </w:rPr>
        <w:t>43</w:t>
      </w:r>
      <w:r w:rsidRPr="007F72EC">
        <w:rPr>
          <w:rFonts w:ascii="Book Antiqua" w:hAnsi="Book Antiqua"/>
          <w:color w:val="000000" w:themeColor="text1"/>
        </w:rPr>
        <w:t>: 167-185 [PMID: 24582097 DOI: 10.1016/j.ecl.2013.09.008]</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71 </w:t>
      </w:r>
      <w:r w:rsidRPr="007F72EC">
        <w:rPr>
          <w:rFonts w:ascii="Book Antiqua" w:hAnsi="Book Antiqua"/>
          <w:b/>
          <w:color w:val="000000" w:themeColor="text1"/>
        </w:rPr>
        <w:t>Goldberg RB</w:t>
      </w:r>
      <w:r w:rsidRPr="007F72EC">
        <w:rPr>
          <w:rFonts w:ascii="Book Antiqua" w:hAnsi="Book Antiqua"/>
          <w:color w:val="000000" w:themeColor="text1"/>
        </w:rPr>
        <w:t>.</w:t>
      </w:r>
      <w:proofErr w:type="gramEnd"/>
      <w:r w:rsidRPr="007F72EC">
        <w:rPr>
          <w:rFonts w:ascii="Book Antiqua" w:hAnsi="Book Antiqua"/>
          <w:color w:val="000000" w:themeColor="text1"/>
        </w:rPr>
        <w:t xml:space="preserve"> </w:t>
      </w:r>
      <w:proofErr w:type="gramStart"/>
      <w:r w:rsidRPr="007F72EC">
        <w:rPr>
          <w:rFonts w:ascii="Book Antiqua" w:hAnsi="Book Antiqua"/>
          <w:color w:val="000000" w:themeColor="text1"/>
        </w:rPr>
        <w:t>Cytokine and cytokine-like inflammation markers, endothelial dysfunction, and imbalanced coagulation in development of diabetes and its complications.</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J </w:t>
      </w:r>
      <w:proofErr w:type="spellStart"/>
      <w:r w:rsidRPr="007F72EC">
        <w:rPr>
          <w:rFonts w:ascii="Book Antiqua" w:hAnsi="Book Antiqua"/>
          <w:i/>
          <w:color w:val="000000" w:themeColor="text1"/>
        </w:rPr>
        <w:t>Clin</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Endocrinol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color w:val="000000" w:themeColor="text1"/>
        </w:rPr>
        <w:t xml:space="preserve"> 2009; </w:t>
      </w:r>
      <w:r w:rsidRPr="007F72EC">
        <w:rPr>
          <w:rFonts w:ascii="Book Antiqua" w:hAnsi="Book Antiqua"/>
          <w:b/>
          <w:color w:val="000000" w:themeColor="text1"/>
        </w:rPr>
        <w:t>94</w:t>
      </w:r>
      <w:r w:rsidRPr="007F72EC">
        <w:rPr>
          <w:rFonts w:ascii="Book Antiqua" w:hAnsi="Book Antiqua"/>
          <w:color w:val="000000" w:themeColor="text1"/>
        </w:rPr>
        <w:t>: 3171-3182 [PMID: 19509100 DOI: 10.1210/jc.2008-2534]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72 </w:t>
      </w:r>
      <w:r w:rsidRPr="007F72EC">
        <w:rPr>
          <w:rFonts w:ascii="Book Antiqua" w:hAnsi="Book Antiqua"/>
          <w:b/>
          <w:color w:val="000000" w:themeColor="text1"/>
        </w:rPr>
        <w:t>Esquivel-Velázquez M</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Ostoa-Saloma</w:t>
      </w:r>
      <w:proofErr w:type="spellEnd"/>
      <w:r w:rsidRPr="007F72EC">
        <w:rPr>
          <w:rFonts w:ascii="Book Antiqua" w:hAnsi="Book Antiqua"/>
          <w:color w:val="000000" w:themeColor="text1"/>
        </w:rPr>
        <w:t xml:space="preserve"> P, Palacios-Arreola MI, Nava-Castro KE, Castro JI, Morales-</w:t>
      </w:r>
      <w:proofErr w:type="spellStart"/>
      <w:r w:rsidRPr="007F72EC">
        <w:rPr>
          <w:rFonts w:ascii="Book Antiqua" w:hAnsi="Book Antiqua"/>
          <w:color w:val="000000" w:themeColor="text1"/>
        </w:rPr>
        <w:t>Montor</w:t>
      </w:r>
      <w:proofErr w:type="spellEnd"/>
      <w:r w:rsidRPr="007F72EC">
        <w:rPr>
          <w:rFonts w:ascii="Book Antiqua" w:hAnsi="Book Antiqua"/>
          <w:color w:val="000000" w:themeColor="text1"/>
        </w:rPr>
        <w:t xml:space="preserve"> J. </w:t>
      </w:r>
      <w:proofErr w:type="gramStart"/>
      <w:r w:rsidRPr="007F72EC">
        <w:rPr>
          <w:rFonts w:ascii="Book Antiqua" w:hAnsi="Book Antiqua"/>
          <w:color w:val="000000" w:themeColor="text1"/>
        </w:rPr>
        <w:t>The role of cytokines in breast cancer development and progression.</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J Interferon Cytokine Res</w:t>
      </w:r>
      <w:r w:rsidRPr="007F72EC">
        <w:rPr>
          <w:rFonts w:ascii="Book Antiqua" w:hAnsi="Book Antiqua"/>
          <w:color w:val="000000" w:themeColor="text1"/>
        </w:rPr>
        <w:t xml:space="preserve"> 2015; </w:t>
      </w:r>
      <w:r w:rsidRPr="007F72EC">
        <w:rPr>
          <w:rFonts w:ascii="Book Antiqua" w:hAnsi="Book Antiqua"/>
          <w:b/>
          <w:color w:val="000000" w:themeColor="text1"/>
        </w:rPr>
        <w:t>35</w:t>
      </w:r>
      <w:r w:rsidRPr="007F72EC">
        <w:rPr>
          <w:rFonts w:ascii="Book Antiqua" w:hAnsi="Book Antiqua"/>
          <w:color w:val="000000" w:themeColor="text1"/>
        </w:rPr>
        <w:t>: 1-16 [PMID: 25068787 DOI: 10.1089/jir.2014.0026]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73 </w:t>
      </w:r>
      <w:proofErr w:type="spellStart"/>
      <w:r w:rsidRPr="007F72EC">
        <w:rPr>
          <w:rFonts w:ascii="Book Antiqua" w:hAnsi="Book Antiqua"/>
          <w:b/>
          <w:color w:val="000000" w:themeColor="text1"/>
        </w:rPr>
        <w:t>Berraondo</w:t>
      </w:r>
      <w:proofErr w:type="spellEnd"/>
      <w:r w:rsidRPr="007F72EC">
        <w:rPr>
          <w:rFonts w:ascii="Book Antiqua" w:hAnsi="Book Antiqua"/>
          <w:b/>
          <w:color w:val="000000" w:themeColor="text1"/>
        </w:rPr>
        <w:t xml:space="preserve"> P</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Sanmamed</w:t>
      </w:r>
      <w:proofErr w:type="spellEnd"/>
      <w:r w:rsidRPr="007F72EC">
        <w:rPr>
          <w:rFonts w:ascii="Book Antiqua" w:hAnsi="Book Antiqua"/>
          <w:color w:val="000000" w:themeColor="text1"/>
        </w:rPr>
        <w:t xml:space="preserve"> MF, Ochoa MC, </w:t>
      </w:r>
      <w:proofErr w:type="spellStart"/>
      <w:r w:rsidRPr="007F72EC">
        <w:rPr>
          <w:rFonts w:ascii="Book Antiqua" w:hAnsi="Book Antiqua"/>
          <w:color w:val="000000" w:themeColor="text1"/>
        </w:rPr>
        <w:t>Etxeberria</w:t>
      </w:r>
      <w:proofErr w:type="spellEnd"/>
      <w:r w:rsidRPr="007F72EC">
        <w:rPr>
          <w:rFonts w:ascii="Book Antiqua" w:hAnsi="Book Antiqua"/>
          <w:color w:val="000000" w:themeColor="text1"/>
        </w:rPr>
        <w:t xml:space="preserve"> I, Aznar MA, Pérez-</w:t>
      </w:r>
      <w:proofErr w:type="spellStart"/>
      <w:r w:rsidRPr="007F72EC">
        <w:rPr>
          <w:rFonts w:ascii="Book Antiqua" w:hAnsi="Book Antiqua"/>
          <w:color w:val="000000" w:themeColor="text1"/>
        </w:rPr>
        <w:t>Gracia</w:t>
      </w:r>
      <w:proofErr w:type="spellEnd"/>
      <w:r w:rsidRPr="007F72EC">
        <w:rPr>
          <w:rFonts w:ascii="Book Antiqua" w:hAnsi="Book Antiqua"/>
          <w:color w:val="000000" w:themeColor="text1"/>
        </w:rPr>
        <w:t xml:space="preserve"> JL, Rodríguez-Ruiz ME, </w:t>
      </w:r>
      <w:proofErr w:type="spellStart"/>
      <w:r w:rsidRPr="007F72EC">
        <w:rPr>
          <w:rFonts w:ascii="Book Antiqua" w:hAnsi="Book Antiqua"/>
          <w:color w:val="000000" w:themeColor="text1"/>
        </w:rPr>
        <w:t>Ponz-Sarvise</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Castañón</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Melero</w:t>
      </w:r>
      <w:proofErr w:type="spellEnd"/>
      <w:r w:rsidRPr="007F72EC">
        <w:rPr>
          <w:rFonts w:ascii="Book Antiqua" w:hAnsi="Book Antiqua"/>
          <w:color w:val="000000" w:themeColor="text1"/>
        </w:rPr>
        <w:t xml:space="preserve"> I. Cytokines in clinical cancer immunotherapy. </w:t>
      </w:r>
      <w:r w:rsidRPr="007F72EC">
        <w:rPr>
          <w:rFonts w:ascii="Book Antiqua" w:hAnsi="Book Antiqua"/>
          <w:i/>
          <w:color w:val="000000" w:themeColor="text1"/>
        </w:rPr>
        <w:t>Br J Cancer</w:t>
      </w:r>
      <w:r w:rsidRPr="007F72EC">
        <w:rPr>
          <w:rFonts w:ascii="Book Antiqua" w:hAnsi="Book Antiqua"/>
          <w:color w:val="000000" w:themeColor="text1"/>
        </w:rPr>
        <w:t xml:space="preserve"> 2019; </w:t>
      </w:r>
      <w:r w:rsidRPr="007F72EC">
        <w:rPr>
          <w:rFonts w:ascii="Book Antiqua" w:hAnsi="Book Antiqua"/>
          <w:b/>
          <w:color w:val="000000" w:themeColor="text1"/>
        </w:rPr>
        <w:t>120</w:t>
      </w:r>
      <w:r w:rsidRPr="007F72EC">
        <w:rPr>
          <w:rFonts w:ascii="Book Antiqua" w:hAnsi="Book Antiqua"/>
          <w:color w:val="000000" w:themeColor="text1"/>
        </w:rPr>
        <w:t>: 6-15 [PMID: 30413827 DOI: 10.1038/s41416-018-0328-y]</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74 </w:t>
      </w:r>
      <w:r w:rsidRPr="007F72EC">
        <w:rPr>
          <w:rFonts w:ascii="Book Antiqua" w:hAnsi="Book Antiqua"/>
          <w:b/>
          <w:color w:val="000000" w:themeColor="text1"/>
        </w:rPr>
        <w:t>Bertrand F</w:t>
      </w:r>
      <w:r w:rsidRPr="007F72EC">
        <w:rPr>
          <w:rFonts w:ascii="Book Antiqua" w:hAnsi="Book Antiqua"/>
          <w:color w:val="000000" w:themeColor="text1"/>
        </w:rPr>
        <w:t xml:space="preserve">, Montfort A, </w:t>
      </w:r>
      <w:proofErr w:type="spellStart"/>
      <w:r w:rsidRPr="007F72EC">
        <w:rPr>
          <w:rFonts w:ascii="Book Antiqua" w:hAnsi="Book Antiqua"/>
          <w:color w:val="000000" w:themeColor="text1"/>
        </w:rPr>
        <w:t>Marcheteau</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Imbert</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Gilhodes</w:t>
      </w:r>
      <w:proofErr w:type="spellEnd"/>
      <w:r w:rsidRPr="007F72EC">
        <w:rPr>
          <w:rFonts w:ascii="Book Antiqua" w:hAnsi="Book Antiqua"/>
          <w:color w:val="000000" w:themeColor="text1"/>
        </w:rPr>
        <w:t xml:space="preserve"> J, </w:t>
      </w:r>
      <w:proofErr w:type="spellStart"/>
      <w:r w:rsidRPr="007F72EC">
        <w:rPr>
          <w:rFonts w:ascii="Book Antiqua" w:hAnsi="Book Antiqua"/>
          <w:color w:val="000000" w:themeColor="text1"/>
        </w:rPr>
        <w:t>Filleron</w:t>
      </w:r>
      <w:proofErr w:type="spellEnd"/>
      <w:r w:rsidRPr="007F72EC">
        <w:rPr>
          <w:rFonts w:ascii="Book Antiqua" w:hAnsi="Book Antiqua"/>
          <w:color w:val="000000" w:themeColor="text1"/>
        </w:rPr>
        <w:t xml:space="preserve"> T, </w:t>
      </w:r>
      <w:proofErr w:type="spellStart"/>
      <w:r w:rsidRPr="007F72EC">
        <w:rPr>
          <w:rFonts w:ascii="Book Antiqua" w:hAnsi="Book Antiqua"/>
          <w:color w:val="000000" w:themeColor="text1"/>
        </w:rPr>
        <w:t>Rochaix</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Andrieu-Abadie</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Levade</w:t>
      </w:r>
      <w:proofErr w:type="spellEnd"/>
      <w:r w:rsidRPr="007F72EC">
        <w:rPr>
          <w:rFonts w:ascii="Book Antiqua" w:hAnsi="Book Antiqua"/>
          <w:color w:val="000000" w:themeColor="text1"/>
        </w:rPr>
        <w:t xml:space="preserve"> T, Meyer N, </w:t>
      </w:r>
      <w:proofErr w:type="spellStart"/>
      <w:r w:rsidRPr="007F72EC">
        <w:rPr>
          <w:rFonts w:ascii="Book Antiqua" w:hAnsi="Book Antiqua"/>
          <w:color w:val="000000" w:themeColor="text1"/>
        </w:rPr>
        <w:t>Colacios</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Ségui</w:t>
      </w:r>
      <w:proofErr w:type="spellEnd"/>
      <w:r w:rsidRPr="007F72EC">
        <w:rPr>
          <w:rFonts w:ascii="Book Antiqua" w:hAnsi="Book Antiqua"/>
          <w:color w:val="000000" w:themeColor="text1"/>
        </w:rPr>
        <w:t xml:space="preserve"> B. TNFα blockade </w:t>
      </w:r>
      <w:r w:rsidRPr="007F72EC">
        <w:rPr>
          <w:rFonts w:ascii="Book Antiqua" w:hAnsi="Book Antiqua"/>
          <w:color w:val="000000" w:themeColor="text1"/>
        </w:rPr>
        <w:lastRenderedPageBreak/>
        <w:t xml:space="preserve">overcomes resistance to anti-PD-1 in experimental melanoma. </w:t>
      </w:r>
      <w:r w:rsidRPr="007F72EC">
        <w:rPr>
          <w:rFonts w:ascii="Book Antiqua" w:hAnsi="Book Antiqua"/>
          <w:i/>
          <w:color w:val="000000" w:themeColor="text1"/>
        </w:rPr>
        <w:t xml:space="preserve">Nat </w:t>
      </w:r>
      <w:proofErr w:type="spellStart"/>
      <w:r w:rsidRPr="007F72EC">
        <w:rPr>
          <w:rFonts w:ascii="Book Antiqua" w:hAnsi="Book Antiqua"/>
          <w:i/>
          <w:color w:val="000000" w:themeColor="text1"/>
        </w:rPr>
        <w:t>Commun</w:t>
      </w:r>
      <w:proofErr w:type="spellEnd"/>
      <w:r w:rsidRPr="007F72EC">
        <w:rPr>
          <w:rFonts w:ascii="Book Antiqua" w:hAnsi="Book Antiqua"/>
          <w:color w:val="000000" w:themeColor="text1"/>
        </w:rPr>
        <w:t xml:space="preserve"> 2017; </w:t>
      </w:r>
      <w:r w:rsidRPr="007F72EC">
        <w:rPr>
          <w:rFonts w:ascii="Book Antiqua" w:hAnsi="Book Antiqua"/>
          <w:b/>
          <w:color w:val="000000" w:themeColor="text1"/>
        </w:rPr>
        <w:t>8</w:t>
      </w:r>
      <w:r w:rsidRPr="007F72EC">
        <w:rPr>
          <w:rFonts w:ascii="Book Antiqua" w:hAnsi="Book Antiqua"/>
          <w:color w:val="000000" w:themeColor="text1"/>
        </w:rPr>
        <w:t>: 2256 [PMID: 29273790 DOI: 10.1038/s41467-017-02358-7]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75 </w:t>
      </w:r>
      <w:r w:rsidRPr="007F72EC">
        <w:rPr>
          <w:rFonts w:ascii="Book Antiqua" w:hAnsi="Book Antiqua"/>
          <w:b/>
          <w:color w:val="000000" w:themeColor="text1"/>
        </w:rPr>
        <w:t>Komura T</w:t>
      </w:r>
      <w:r w:rsidRPr="007F72EC">
        <w:rPr>
          <w:rFonts w:ascii="Book Antiqua" w:hAnsi="Book Antiqua"/>
          <w:color w:val="000000" w:themeColor="text1"/>
        </w:rPr>
        <w:t xml:space="preserve">, Sakai Y, Honda M, </w:t>
      </w:r>
      <w:proofErr w:type="spellStart"/>
      <w:r w:rsidRPr="007F72EC">
        <w:rPr>
          <w:rFonts w:ascii="Book Antiqua" w:hAnsi="Book Antiqua"/>
          <w:color w:val="000000" w:themeColor="text1"/>
        </w:rPr>
        <w:t>Takamura</w:t>
      </w:r>
      <w:proofErr w:type="spellEnd"/>
      <w:r w:rsidRPr="007F72EC">
        <w:rPr>
          <w:rFonts w:ascii="Book Antiqua" w:hAnsi="Book Antiqua"/>
          <w:color w:val="000000" w:themeColor="text1"/>
        </w:rPr>
        <w:t xml:space="preserve"> T, Matsushima K, Kaneko S. CD14+ monocytes are vulnerable and functionally impaired under endoplasmic reticulum stress in patients with type 2 diabetes. </w:t>
      </w:r>
      <w:r w:rsidRPr="007F72EC">
        <w:rPr>
          <w:rFonts w:ascii="Book Antiqua" w:hAnsi="Book Antiqua"/>
          <w:i/>
          <w:color w:val="000000" w:themeColor="text1"/>
        </w:rPr>
        <w:t>Diabetes</w:t>
      </w:r>
      <w:r w:rsidRPr="007F72EC">
        <w:rPr>
          <w:rFonts w:ascii="Book Antiqua" w:hAnsi="Book Antiqua"/>
          <w:color w:val="000000" w:themeColor="text1"/>
        </w:rPr>
        <w:t xml:space="preserve"> 2010; </w:t>
      </w:r>
      <w:r w:rsidRPr="007F72EC">
        <w:rPr>
          <w:rFonts w:ascii="Book Antiqua" w:hAnsi="Book Antiqua"/>
          <w:b/>
          <w:color w:val="000000" w:themeColor="text1"/>
        </w:rPr>
        <w:t>59</w:t>
      </w:r>
      <w:r w:rsidRPr="007F72EC">
        <w:rPr>
          <w:rFonts w:ascii="Book Antiqua" w:hAnsi="Book Antiqua"/>
          <w:color w:val="000000" w:themeColor="text1"/>
        </w:rPr>
        <w:t>: 634-643 [PMID: 19959758 DOI: 10.2337/db09-0659]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76 </w:t>
      </w:r>
      <w:proofErr w:type="spellStart"/>
      <w:r w:rsidRPr="007F72EC">
        <w:rPr>
          <w:rFonts w:ascii="Book Antiqua" w:hAnsi="Book Antiqua"/>
          <w:b/>
          <w:color w:val="000000" w:themeColor="text1"/>
        </w:rPr>
        <w:t>Lecube</w:t>
      </w:r>
      <w:proofErr w:type="spellEnd"/>
      <w:r w:rsidRPr="007F72EC">
        <w:rPr>
          <w:rFonts w:ascii="Book Antiqua" w:hAnsi="Book Antiqua"/>
          <w:b/>
          <w:color w:val="000000" w:themeColor="text1"/>
        </w:rPr>
        <w:t xml:space="preserve"> 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Pachón</w:t>
      </w:r>
      <w:proofErr w:type="spellEnd"/>
      <w:r w:rsidRPr="007F72EC">
        <w:rPr>
          <w:rFonts w:ascii="Book Antiqua" w:hAnsi="Book Antiqua"/>
          <w:color w:val="000000" w:themeColor="text1"/>
        </w:rPr>
        <w:t xml:space="preserve"> G, </w:t>
      </w:r>
      <w:proofErr w:type="spellStart"/>
      <w:r w:rsidRPr="007F72EC">
        <w:rPr>
          <w:rFonts w:ascii="Book Antiqua" w:hAnsi="Book Antiqua"/>
          <w:color w:val="000000" w:themeColor="text1"/>
        </w:rPr>
        <w:t>Petriz</w:t>
      </w:r>
      <w:proofErr w:type="spellEnd"/>
      <w:r w:rsidRPr="007F72EC">
        <w:rPr>
          <w:rFonts w:ascii="Book Antiqua" w:hAnsi="Book Antiqua"/>
          <w:color w:val="000000" w:themeColor="text1"/>
        </w:rPr>
        <w:t xml:space="preserve"> J, Hernández C, </w:t>
      </w:r>
      <w:proofErr w:type="spellStart"/>
      <w:r w:rsidRPr="007F72EC">
        <w:rPr>
          <w:rFonts w:ascii="Book Antiqua" w:hAnsi="Book Antiqua"/>
          <w:color w:val="000000" w:themeColor="text1"/>
        </w:rPr>
        <w:t>Simó</w:t>
      </w:r>
      <w:proofErr w:type="spellEnd"/>
      <w:r w:rsidRPr="007F72EC">
        <w:rPr>
          <w:rFonts w:ascii="Book Antiqua" w:hAnsi="Book Antiqua"/>
          <w:color w:val="000000" w:themeColor="text1"/>
        </w:rPr>
        <w:t xml:space="preserve"> R. Phagocytic activity is impaired in type 2 diabetes mellitus and increases after metabolic improvement.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2011; </w:t>
      </w:r>
      <w:r w:rsidRPr="007F72EC">
        <w:rPr>
          <w:rFonts w:ascii="Book Antiqua" w:hAnsi="Book Antiqua"/>
          <w:b/>
          <w:color w:val="000000" w:themeColor="text1"/>
        </w:rPr>
        <w:t>6</w:t>
      </w:r>
      <w:r w:rsidRPr="007F72EC">
        <w:rPr>
          <w:rFonts w:ascii="Book Antiqua" w:hAnsi="Book Antiqua"/>
          <w:color w:val="000000" w:themeColor="text1"/>
        </w:rPr>
        <w:t>: e23366 [PMID: 21876749 DOI: 10.1371/journal.pone.0023366]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77 </w:t>
      </w:r>
      <w:proofErr w:type="spellStart"/>
      <w:r w:rsidRPr="007F72EC">
        <w:rPr>
          <w:rFonts w:ascii="Book Antiqua" w:hAnsi="Book Antiqua"/>
          <w:b/>
          <w:color w:val="000000" w:themeColor="text1"/>
        </w:rPr>
        <w:t>Gambineri</w:t>
      </w:r>
      <w:proofErr w:type="spellEnd"/>
      <w:r w:rsidRPr="007F72EC">
        <w:rPr>
          <w:rFonts w:ascii="Book Antiqua" w:hAnsi="Book Antiqua"/>
          <w:b/>
          <w:color w:val="000000" w:themeColor="text1"/>
        </w:rPr>
        <w:t xml:space="preserve"> 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Pelusi</w:t>
      </w:r>
      <w:proofErr w:type="spellEnd"/>
      <w:r w:rsidRPr="007F72EC">
        <w:rPr>
          <w:rFonts w:ascii="Book Antiqua" w:hAnsi="Book Antiqua"/>
          <w:color w:val="000000" w:themeColor="text1"/>
        </w:rPr>
        <w:t xml:space="preserve"> C. Sex hormones, obesity and type 2 diabetes: is there a link? </w:t>
      </w:r>
      <w:proofErr w:type="spellStart"/>
      <w:r w:rsidRPr="007F72EC">
        <w:rPr>
          <w:rFonts w:ascii="Book Antiqua" w:hAnsi="Book Antiqua"/>
          <w:i/>
          <w:color w:val="000000" w:themeColor="text1"/>
        </w:rPr>
        <w:t>Endocr</w:t>
      </w:r>
      <w:proofErr w:type="spellEnd"/>
      <w:r w:rsidRPr="007F72EC">
        <w:rPr>
          <w:rFonts w:ascii="Book Antiqua" w:hAnsi="Book Antiqua"/>
          <w:i/>
          <w:color w:val="000000" w:themeColor="text1"/>
        </w:rPr>
        <w:t xml:space="preserve"> Connect</w:t>
      </w:r>
      <w:r w:rsidRPr="007F72EC">
        <w:rPr>
          <w:rFonts w:ascii="Book Antiqua" w:hAnsi="Book Antiqua"/>
          <w:color w:val="000000" w:themeColor="text1"/>
        </w:rPr>
        <w:t xml:space="preserve"> 2019; </w:t>
      </w:r>
      <w:r w:rsidRPr="007F72EC">
        <w:rPr>
          <w:rFonts w:ascii="Book Antiqua" w:hAnsi="Book Antiqua"/>
          <w:b/>
          <w:color w:val="000000" w:themeColor="text1"/>
        </w:rPr>
        <w:t>8</w:t>
      </w:r>
      <w:r w:rsidRPr="007F72EC">
        <w:rPr>
          <w:rFonts w:ascii="Book Antiqua" w:hAnsi="Book Antiqua"/>
          <w:color w:val="000000" w:themeColor="text1"/>
        </w:rPr>
        <w:t>: R1-R9 [PMID: 30533003 DOI: 10.1530/EC-18-0450]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78 </w:t>
      </w:r>
      <w:r w:rsidRPr="007F72EC">
        <w:rPr>
          <w:rFonts w:ascii="Book Antiqua" w:hAnsi="Book Antiqua"/>
          <w:b/>
          <w:color w:val="000000" w:themeColor="text1"/>
        </w:rPr>
        <w:t>Le TN</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Nestler</w:t>
      </w:r>
      <w:proofErr w:type="spellEnd"/>
      <w:r w:rsidRPr="007F72EC">
        <w:rPr>
          <w:rFonts w:ascii="Book Antiqua" w:hAnsi="Book Antiqua"/>
          <w:color w:val="000000" w:themeColor="text1"/>
        </w:rPr>
        <w:t xml:space="preserve"> JE, Strauss JF 3rd, Wickham EP 3rd. Sex hormone-binding globulin and type 2 diabetes mellitus. </w:t>
      </w:r>
      <w:r w:rsidRPr="007F72EC">
        <w:rPr>
          <w:rFonts w:ascii="Book Antiqua" w:hAnsi="Book Antiqua"/>
          <w:i/>
          <w:color w:val="000000" w:themeColor="text1"/>
        </w:rPr>
        <w:t xml:space="preserve">Trends </w:t>
      </w:r>
      <w:proofErr w:type="spellStart"/>
      <w:r w:rsidRPr="007F72EC">
        <w:rPr>
          <w:rFonts w:ascii="Book Antiqua" w:hAnsi="Book Antiqua"/>
          <w:i/>
          <w:color w:val="000000" w:themeColor="text1"/>
        </w:rPr>
        <w:t>Endocrinol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color w:val="000000" w:themeColor="text1"/>
        </w:rPr>
        <w:t xml:space="preserve"> 2012; </w:t>
      </w:r>
      <w:r w:rsidRPr="007F72EC">
        <w:rPr>
          <w:rFonts w:ascii="Book Antiqua" w:hAnsi="Book Antiqua"/>
          <w:b/>
          <w:color w:val="000000" w:themeColor="text1"/>
        </w:rPr>
        <w:t>23</w:t>
      </w:r>
      <w:r w:rsidRPr="007F72EC">
        <w:rPr>
          <w:rFonts w:ascii="Book Antiqua" w:hAnsi="Book Antiqua"/>
          <w:color w:val="000000" w:themeColor="text1"/>
        </w:rPr>
        <w:t>: 32-40 [PMID: 22047952 DOI: 10.1016/j.tem.2011.09.005]</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79 </w:t>
      </w:r>
      <w:r w:rsidRPr="007F72EC">
        <w:rPr>
          <w:rFonts w:ascii="Book Antiqua" w:hAnsi="Book Antiqua"/>
          <w:b/>
          <w:color w:val="000000" w:themeColor="text1"/>
        </w:rPr>
        <w:t>Ding EL</w:t>
      </w:r>
      <w:r w:rsidRPr="007F72EC">
        <w:rPr>
          <w:rFonts w:ascii="Book Antiqua" w:hAnsi="Book Antiqua"/>
          <w:color w:val="000000" w:themeColor="text1"/>
        </w:rPr>
        <w:t xml:space="preserve">, Song Y, Manson JE, Hunter DJ, Lee CC, </w:t>
      </w:r>
      <w:proofErr w:type="spellStart"/>
      <w:r w:rsidRPr="007F72EC">
        <w:rPr>
          <w:rFonts w:ascii="Book Antiqua" w:hAnsi="Book Antiqua"/>
          <w:color w:val="000000" w:themeColor="text1"/>
        </w:rPr>
        <w:t>Rifai</w:t>
      </w:r>
      <w:proofErr w:type="spellEnd"/>
      <w:r w:rsidRPr="007F72EC">
        <w:rPr>
          <w:rFonts w:ascii="Book Antiqua" w:hAnsi="Book Antiqua"/>
          <w:color w:val="000000" w:themeColor="text1"/>
        </w:rPr>
        <w:t xml:space="preserve"> N, </w:t>
      </w:r>
      <w:proofErr w:type="spellStart"/>
      <w:r w:rsidRPr="007F72EC">
        <w:rPr>
          <w:rFonts w:ascii="Book Antiqua" w:hAnsi="Book Antiqua"/>
          <w:color w:val="000000" w:themeColor="text1"/>
        </w:rPr>
        <w:t>Buring</w:t>
      </w:r>
      <w:proofErr w:type="spellEnd"/>
      <w:r w:rsidRPr="007F72EC">
        <w:rPr>
          <w:rFonts w:ascii="Book Antiqua" w:hAnsi="Book Antiqua"/>
          <w:color w:val="000000" w:themeColor="text1"/>
        </w:rPr>
        <w:t xml:space="preserve"> JE, </w:t>
      </w:r>
      <w:proofErr w:type="spellStart"/>
      <w:r w:rsidRPr="007F72EC">
        <w:rPr>
          <w:rFonts w:ascii="Book Antiqua" w:hAnsi="Book Antiqua"/>
          <w:color w:val="000000" w:themeColor="text1"/>
        </w:rPr>
        <w:t>Gaziano</w:t>
      </w:r>
      <w:proofErr w:type="spellEnd"/>
      <w:r w:rsidRPr="007F72EC">
        <w:rPr>
          <w:rFonts w:ascii="Book Antiqua" w:hAnsi="Book Antiqua"/>
          <w:color w:val="000000" w:themeColor="text1"/>
        </w:rPr>
        <w:t xml:space="preserve"> JM, Liu S. Sex hormone-binding globulin and risk of type 2 diabetes in women and men. </w:t>
      </w:r>
      <w:r w:rsidRPr="007F72EC">
        <w:rPr>
          <w:rFonts w:ascii="Book Antiqua" w:hAnsi="Book Antiqua"/>
          <w:i/>
          <w:color w:val="000000" w:themeColor="text1"/>
        </w:rPr>
        <w:t xml:space="preserve">N </w:t>
      </w:r>
      <w:proofErr w:type="spellStart"/>
      <w:r w:rsidRPr="007F72EC">
        <w:rPr>
          <w:rFonts w:ascii="Book Antiqua" w:hAnsi="Book Antiqua"/>
          <w:i/>
          <w:color w:val="000000" w:themeColor="text1"/>
        </w:rPr>
        <w:t>Engl</w:t>
      </w:r>
      <w:proofErr w:type="spellEnd"/>
      <w:r w:rsidRPr="007F72EC">
        <w:rPr>
          <w:rFonts w:ascii="Book Antiqua" w:hAnsi="Book Antiqua"/>
          <w:i/>
          <w:color w:val="000000" w:themeColor="text1"/>
        </w:rPr>
        <w:t xml:space="preserve"> J Med</w:t>
      </w:r>
      <w:r w:rsidRPr="007F72EC">
        <w:rPr>
          <w:rFonts w:ascii="Book Antiqua" w:hAnsi="Book Antiqua"/>
          <w:color w:val="000000" w:themeColor="text1"/>
        </w:rPr>
        <w:t xml:space="preserve"> 2009; </w:t>
      </w:r>
      <w:r w:rsidRPr="007F72EC">
        <w:rPr>
          <w:rFonts w:ascii="Book Antiqua" w:hAnsi="Book Antiqua"/>
          <w:b/>
          <w:color w:val="000000" w:themeColor="text1"/>
        </w:rPr>
        <w:t>361</w:t>
      </w:r>
      <w:r w:rsidRPr="007F72EC">
        <w:rPr>
          <w:rFonts w:ascii="Book Antiqua" w:hAnsi="Book Antiqua"/>
          <w:color w:val="000000" w:themeColor="text1"/>
        </w:rPr>
        <w:t>: 1152-1163 [PMID: 19657112 DOI: 10.1056/NEJMoa0804381]</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80 </w:t>
      </w:r>
      <w:r w:rsidRPr="007F72EC">
        <w:rPr>
          <w:rFonts w:ascii="Book Antiqua" w:hAnsi="Book Antiqua"/>
          <w:b/>
          <w:color w:val="000000" w:themeColor="text1"/>
        </w:rPr>
        <w:t>Felix AS</w:t>
      </w:r>
      <w:r w:rsidRPr="007F72EC">
        <w:rPr>
          <w:rFonts w:ascii="Book Antiqua" w:hAnsi="Book Antiqua"/>
          <w:color w:val="000000" w:themeColor="text1"/>
        </w:rPr>
        <w:t>, Yang HP, Bell DW, Sherman ME.</w:t>
      </w:r>
      <w:proofErr w:type="gramEnd"/>
      <w:r w:rsidRPr="007F72EC">
        <w:rPr>
          <w:rFonts w:ascii="Book Antiqua" w:hAnsi="Book Antiqua"/>
          <w:color w:val="000000" w:themeColor="text1"/>
        </w:rPr>
        <w:t xml:space="preserve"> Epidemiology of Endometrial Carcinoma: Etiologic Importance of Hormonal and Metabolic Influences. </w:t>
      </w:r>
      <w:proofErr w:type="spellStart"/>
      <w:r w:rsidRPr="007F72EC">
        <w:rPr>
          <w:rFonts w:ascii="Book Antiqua" w:hAnsi="Book Antiqua"/>
          <w:i/>
          <w:color w:val="000000" w:themeColor="text1"/>
        </w:rPr>
        <w:t>Adv</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Exp</w:t>
      </w:r>
      <w:proofErr w:type="spellEnd"/>
      <w:r w:rsidRPr="007F72EC">
        <w:rPr>
          <w:rFonts w:ascii="Book Antiqua" w:hAnsi="Book Antiqua"/>
          <w:i/>
          <w:color w:val="000000" w:themeColor="text1"/>
        </w:rPr>
        <w:t xml:space="preserve"> Med </w:t>
      </w:r>
      <w:proofErr w:type="spellStart"/>
      <w:r w:rsidRPr="007F72EC">
        <w:rPr>
          <w:rFonts w:ascii="Book Antiqua" w:hAnsi="Book Antiqua"/>
          <w:i/>
          <w:color w:val="000000" w:themeColor="text1"/>
        </w:rPr>
        <w:t>Biol</w:t>
      </w:r>
      <w:proofErr w:type="spellEnd"/>
      <w:r w:rsidRPr="007F72EC">
        <w:rPr>
          <w:rFonts w:ascii="Book Antiqua" w:hAnsi="Book Antiqua"/>
          <w:color w:val="000000" w:themeColor="text1"/>
        </w:rPr>
        <w:t xml:space="preserve"> 2017; </w:t>
      </w:r>
      <w:r w:rsidRPr="007F72EC">
        <w:rPr>
          <w:rFonts w:ascii="Book Antiqua" w:hAnsi="Book Antiqua"/>
          <w:b/>
          <w:color w:val="000000" w:themeColor="text1"/>
        </w:rPr>
        <w:t>943</w:t>
      </w:r>
      <w:r w:rsidRPr="007F72EC">
        <w:rPr>
          <w:rFonts w:ascii="Book Antiqua" w:hAnsi="Book Antiqua"/>
          <w:color w:val="000000" w:themeColor="text1"/>
        </w:rPr>
        <w:t>: 3-46 [PMID: 27910063 DOI: 10.1007/978-3-319-43139-0_1]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81 </w:t>
      </w:r>
      <w:proofErr w:type="spellStart"/>
      <w:r w:rsidRPr="007F72EC">
        <w:rPr>
          <w:rFonts w:ascii="Book Antiqua" w:hAnsi="Book Antiqua"/>
          <w:b/>
          <w:color w:val="000000" w:themeColor="text1"/>
        </w:rPr>
        <w:t>Muka</w:t>
      </w:r>
      <w:proofErr w:type="spellEnd"/>
      <w:r w:rsidRPr="007F72EC">
        <w:rPr>
          <w:rFonts w:ascii="Book Antiqua" w:hAnsi="Book Antiqua"/>
          <w:b/>
          <w:color w:val="000000" w:themeColor="text1"/>
        </w:rPr>
        <w:t xml:space="preserve"> T</w:t>
      </w:r>
      <w:r w:rsidRPr="007F72EC">
        <w:rPr>
          <w:rFonts w:ascii="Book Antiqua" w:hAnsi="Book Antiqua"/>
          <w:color w:val="000000" w:themeColor="text1"/>
        </w:rPr>
        <w:t xml:space="preserve">, Nano J, Jaspers L, </w:t>
      </w:r>
      <w:proofErr w:type="spellStart"/>
      <w:r w:rsidRPr="007F72EC">
        <w:rPr>
          <w:rFonts w:ascii="Book Antiqua" w:hAnsi="Book Antiqua"/>
          <w:color w:val="000000" w:themeColor="text1"/>
        </w:rPr>
        <w:t>Meun</w:t>
      </w:r>
      <w:proofErr w:type="spellEnd"/>
      <w:r w:rsidRPr="007F72EC">
        <w:rPr>
          <w:rFonts w:ascii="Book Antiqua" w:hAnsi="Book Antiqua"/>
          <w:color w:val="000000" w:themeColor="text1"/>
        </w:rPr>
        <w:t xml:space="preserve"> C, </w:t>
      </w:r>
      <w:proofErr w:type="spellStart"/>
      <w:r w:rsidRPr="007F72EC">
        <w:rPr>
          <w:rFonts w:ascii="Book Antiqua" w:hAnsi="Book Antiqua"/>
          <w:color w:val="000000" w:themeColor="text1"/>
        </w:rPr>
        <w:t>Bramer</w:t>
      </w:r>
      <w:proofErr w:type="spellEnd"/>
      <w:r w:rsidRPr="007F72EC">
        <w:rPr>
          <w:rFonts w:ascii="Book Antiqua" w:hAnsi="Book Antiqua"/>
          <w:color w:val="000000" w:themeColor="text1"/>
        </w:rPr>
        <w:t xml:space="preserve"> WM, </w:t>
      </w:r>
      <w:proofErr w:type="spellStart"/>
      <w:r w:rsidRPr="007F72EC">
        <w:rPr>
          <w:rFonts w:ascii="Book Antiqua" w:hAnsi="Book Antiqua"/>
          <w:color w:val="000000" w:themeColor="text1"/>
        </w:rPr>
        <w:t>Hofman</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Dehghan</w:t>
      </w:r>
      <w:proofErr w:type="spellEnd"/>
      <w:r w:rsidRPr="007F72EC">
        <w:rPr>
          <w:rFonts w:ascii="Book Antiqua" w:hAnsi="Book Antiqua"/>
          <w:color w:val="000000" w:themeColor="text1"/>
        </w:rPr>
        <w:t xml:space="preserve"> A, </w:t>
      </w:r>
      <w:proofErr w:type="spellStart"/>
      <w:r w:rsidRPr="007F72EC">
        <w:rPr>
          <w:rFonts w:ascii="Book Antiqua" w:hAnsi="Book Antiqua"/>
          <w:color w:val="000000" w:themeColor="text1"/>
        </w:rPr>
        <w:t>Kavousi</w:t>
      </w:r>
      <w:proofErr w:type="spellEnd"/>
      <w:r w:rsidRPr="007F72EC">
        <w:rPr>
          <w:rFonts w:ascii="Book Antiqua" w:hAnsi="Book Antiqua"/>
          <w:color w:val="000000" w:themeColor="text1"/>
        </w:rPr>
        <w:t xml:space="preserve"> M, </w:t>
      </w:r>
      <w:proofErr w:type="spellStart"/>
      <w:r w:rsidRPr="007F72EC">
        <w:rPr>
          <w:rFonts w:ascii="Book Antiqua" w:hAnsi="Book Antiqua"/>
          <w:color w:val="000000" w:themeColor="text1"/>
        </w:rPr>
        <w:t>Laven</w:t>
      </w:r>
      <w:proofErr w:type="spellEnd"/>
      <w:r w:rsidRPr="007F72EC">
        <w:rPr>
          <w:rFonts w:ascii="Book Antiqua" w:hAnsi="Book Antiqua"/>
          <w:color w:val="000000" w:themeColor="text1"/>
        </w:rPr>
        <w:t xml:space="preserve"> JS, Franco OH. Associations of Steroid Sex Hormones and Sex Hormone-Binding Globulin </w:t>
      </w:r>
      <w:proofErr w:type="gramStart"/>
      <w:r w:rsidRPr="007F72EC">
        <w:rPr>
          <w:rFonts w:ascii="Book Antiqua" w:hAnsi="Book Antiqua"/>
          <w:color w:val="000000" w:themeColor="text1"/>
        </w:rPr>
        <w:t>With</w:t>
      </w:r>
      <w:proofErr w:type="gramEnd"/>
      <w:r w:rsidRPr="007F72EC">
        <w:rPr>
          <w:rFonts w:ascii="Book Antiqua" w:hAnsi="Book Antiqua"/>
          <w:color w:val="000000" w:themeColor="text1"/>
        </w:rPr>
        <w:t xml:space="preserve"> the Risk of Type 2 Diabetes in Women: A Population-Based Cohort Study and Meta-analysis. </w:t>
      </w:r>
      <w:r w:rsidRPr="007F72EC">
        <w:rPr>
          <w:rFonts w:ascii="Book Antiqua" w:hAnsi="Book Antiqua"/>
          <w:i/>
          <w:color w:val="000000" w:themeColor="text1"/>
        </w:rPr>
        <w:t>Diabetes</w:t>
      </w:r>
      <w:r w:rsidRPr="007F72EC">
        <w:rPr>
          <w:rFonts w:ascii="Book Antiqua" w:hAnsi="Book Antiqua"/>
          <w:color w:val="000000" w:themeColor="text1"/>
        </w:rPr>
        <w:t xml:space="preserve"> 2017; </w:t>
      </w:r>
      <w:r w:rsidRPr="007F72EC">
        <w:rPr>
          <w:rFonts w:ascii="Book Antiqua" w:hAnsi="Book Antiqua"/>
          <w:b/>
          <w:color w:val="000000" w:themeColor="text1"/>
        </w:rPr>
        <w:t>66</w:t>
      </w:r>
      <w:r w:rsidRPr="007F72EC">
        <w:rPr>
          <w:rFonts w:ascii="Book Antiqua" w:hAnsi="Book Antiqua"/>
          <w:color w:val="000000" w:themeColor="text1"/>
        </w:rPr>
        <w:t>: 577-586 [PMID: 28223343 DOI: 10.2337/db16-0473]</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82 </w:t>
      </w:r>
      <w:r w:rsidRPr="007F72EC">
        <w:rPr>
          <w:rFonts w:ascii="Book Antiqua" w:hAnsi="Book Antiqua"/>
          <w:b/>
          <w:color w:val="000000" w:themeColor="text1"/>
        </w:rPr>
        <w:t>Ding EL</w:t>
      </w:r>
      <w:r w:rsidRPr="007F72EC">
        <w:rPr>
          <w:rFonts w:ascii="Book Antiqua" w:hAnsi="Book Antiqua"/>
          <w:color w:val="000000" w:themeColor="text1"/>
        </w:rPr>
        <w:t xml:space="preserve">, Song Y, Malik VS, Liu S. Sex differences of endogenous sex hormones and risk of type 2 diabetes: a systematic review and meta-analysis. </w:t>
      </w:r>
      <w:r w:rsidRPr="007F72EC">
        <w:rPr>
          <w:rFonts w:ascii="Book Antiqua" w:hAnsi="Book Antiqua"/>
          <w:i/>
          <w:color w:val="000000" w:themeColor="text1"/>
        </w:rPr>
        <w:t>JAMA</w:t>
      </w:r>
      <w:r w:rsidRPr="007F72EC">
        <w:rPr>
          <w:rFonts w:ascii="Book Antiqua" w:hAnsi="Book Antiqua"/>
          <w:color w:val="000000" w:themeColor="text1"/>
        </w:rPr>
        <w:t xml:space="preserve"> 2006; </w:t>
      </w:r>
      <w:r w:rsidRPr="007F72EC">
        <w:rPr>
          <w:rFonts w:ascii="Book Antiqua" w:hAnsi="Book Antiqua"/>
          <w:b/>
          <w:color w:val="000000" w:themeColor="text1"/>
        </w:rPr>
        <w:t>295</w:t>
      </w:r>
      <w:r w:rsidRPr="007F72EC">
        <w:rPr>
          <w:rFonts w:ascii="Book Antiqua" w:hAnsi="Book Antiqua"/>
          <w:color w:val="000000" w:themeColor="text1"/>
        </w:rPr>
        <w:t>: 1288-1299 [PMID: 16537739 DOI: 10.1001/jama.295.11.1288]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83 </w:t>
      </w:r>
      <w:proofErr w:type="spellStart"/>
      <w:r w:rsidRPr="007F72EC">
        <w:rPr>
          <w:rFonts w:ascii="Book Antiqua" w:hAnsi="Book Antiqua"/>
          <w:b/>
          <w:color w:val="000000" w:themeColor="text1"/>
        </w:rPr>
        <w:t>Haffner</w:t>
      </w:r>
      <w:proofErr w:type="spellEnd"/>
      <w:r w:rsidRPr="007F72EC">
        <w:rPr>
          <w:rFonts w:ascii="Book Antiqua" w:hAnsi="Book Antiqua"/>
          <w:b/>
          <w:color w:val="000000" w:themeColor="text1"/>
        </w:rPr>
        <w:t xml:space="preserve"> SM</w:t>
      </w:r>
      <w:r w:rsidRPr="007F72EC">
        <w:rPr>
          <w:rFonts w:ascii="Book Antiqua" w:hAnsi="Book Antiqua"/>
          <w:color w:val="000000" w:themeColor="text1"/>
        </w:rPr>
        <w:t xml:space="preserve">. Sex hormones, obesity, fat distribution, type 2 diabetes and insulin resistance: epidemiological and clinical correlation. </w:t>
      </w:r>
      <w:proofErr w:type="spellStart"/>
      <w:r w:rsidRPr="007F72EC">
        <w:rPr>
          <w:rFonts w:ascii="Book Antiqua" w:hAnsi="Book Antiqua"/>
          <w:i/>
          <w:color w:val="000000" w:themeColor="text1"/>
        </w:rPr>
        <w:t>Int</w:t>
      </w:r>
      <w:proofErr w:type="spellEnd"/>
      <w:r w:rsidRPr="007F72EC">
        <w:rPr>
          <w:rFonts w:ascii="Book Antiqua" w:hAnsi="Book Antiqua"/>
          <w:i/>
          <w:color w:val="000000" w:themeColor="text1"/>
        </w:rPr>
        <w:t xml:space="preserve"> J </w:t>
      </w:r>
      <w:proofErr w:type="spellStart"/>
      <w:r w:rsidRPr="007F72EC">
        <w:rPr>
          <w:rFonts w:ascii="Book Antiqua" w:hAnsi="Book Antiqua"/>
          <w:i/>
          <w:color w:val="000000" w:themeColor="text1"/>
        </w:rPr>
        <w:t>Obes</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Relat</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Metab</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Disord</w:t>
      </w:r>
      <w:proofErr w:type="spellEnd"/>
      <w:r w:rsidRPr="007F72EC">
        <w:rPr>
          <w:rFonts w:ascii="Book Antiqua" w:hAnsi="Book Antiqua"/>
          <w:color w:val="000000" w:themeColor="text1"/>
        </w:rPr>
        <w:t xml:space="preserve"> 2000; </w:t>
      </w:r>
      <w:r w:rsidRPr="007F72EC">
        <w:rPr>
          <w:rFonts w:ascii="Book Antiqua" w:hAnsi="Book Antiqua"/>
          <w:b/>
          <w:color w:val="000000" w:themeColor="text1"/>
        </w:rPr>
        <w:t xml:space="preserve">24 </w:t>
      </w:r>
      <w:proofErr w:type="spellStart"/>
      <w:r w:rsidRPr="007F72EC">
        <w:rPr>
          <w:rFonts w:ascii="Book Antiqua" w:hAnsi="Book Antiqua"/>
          <w:b/>
          <w:color w:val="000000" w:themeColor="text1"/>
        </w:rPr>
        <w:t>Suppl</w:t>
      </w:r>
      <w:proofErr w:type="spellEnd"/>
      <w:r w:rsidRPr="007F72EC">
        <w:rPr>
          <w:rFonts w:ascii="Book Antiqua" w:hAnsi="Book Antiqua"/>
          <w:b/>
          <w:color w:val="000000" w:themeColor="text1"/>
        </w:rPr>
        <w:t xml:space="preserve"> 2</w:t>
      </w:r>
      <w:r w:rsidRPr="007F72EC">
        <w:rPr>
          <w:rFonts w:ascii="Book Antiqua" w:hAnsi="Book Antiqua"/>
          <w:color w:val="000000" w:themeColor="text1"/>
        </w:rPr>
        <w:t>: S56-S58 [PMID: 10997610 DOI: 10.1038/sj.ijo.0801279]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84 </w:t>
      </w:r>
      <w:r w:rsidRPr="007F72EC">
        <w:rPr>
          <w:rFonts w:ascii="Book Antiqua" w:hAnsi="Book Antiqua"/>
          <w:b/>
          <w:color w:val="000000" w:themeColor="text1"/>
        </w:rPr>
        <w:t>Liu S</w:t>
      </w:r>
      <w:r w:rsidRPr="007F72EC">
        <w:rPr>
          <w:rFonts w:ascii="Book Antiqua" w:hAnsi="Book Antiqua"/>
          <w:color w:val="000000" w:themeColor="text1"/>
        </w:rPr>
        <w:t xml:space="preserve">, Sun Q. Sex differences, endogenous sex-hormone hormones, sex-hormone binding globulin, and exogenous disruptors in diabetes and related metabolic outcomes. </w:t>
      </w:r>
      <w:r w:rsidRPr="007F72EC">
        <w:rPr>
          <w:rFonts w:ascii="Book Antiqua" w:hAnsi="Book Antiqua"/>
          <w:i/>
          <w:color w:val="000000" w:themeColor="text1"/>
        </w:rPr>
        <w:t>J Diabetes</w:t>
      </w:r>
      <w:r w:rsidRPr="007F72EC">
        <w:rPr>
          <w:rFonts w:ascii="Book Antiqua" w:hAnsi="Book Antiqua"/>
          <w:color w:val="000000" w:themeColor="text1"/>
        </w:rPr>
        <w:t xml:space="preserve"> 2018; </w:t>
      </w:r>
      <w:r w:rsidRPr="007F72EC">
        <w:rPr>
          <w:rFonts w:ascii="Book Antiqua" w:hAnsi="Book Antiqua"/>
          <w:b/>
          <w:color w:val="000000" w:themeColor="text1"/>
        </w:rPr>
        <w:t>10</w:t>
      </w:r>
      <w:r w:rsidRPr="007F72EC">
        <w:rPr>
          <w:rFonts w:ascii="Book Antiqua" w:hAnsi="Book Antiqua"/>
          <w:color w:val="000000" w:themeColor="text1"/>
        </w:rPr>
        <w:t>: 428-441 [PMID: 27990781 DOI: 10.1111/1753-0407.12517]</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85 </w:t>
      </w:r>
      <w:r w:rsidRPr="007F72EC">
        <w:rPr>
          <w:rFonts w:ascii="Book Antiqua" w:hAnsi="Book Antiqua"/>
          <w:b/>
          <w:color w:val="000000" w:themeColor="text1"/>
        </w:rPr>
        <w:t>Kim TJ</w:t>
      </w:r>
      <w:r w:rsidRPr="007F72EC">
        <w:rPr>
          <w:rFonts w:ascii="Book Antiqua" w:hAnsi="Book Antiqua"/>
          <w:color w:val="000000" w:themeColor="text1"/>
        </w:rPr>
        <w:t xml:space="preserve">, Lee H, Min YW, Min BH, Lee JH, Son HJ, Rhee PL, </w:t>
      </w:r>
      <w:proofErr w:type="spellStart"/>
      <w:r w:rsidRPr="007F72EC">
        <w:rPr>
          <w:rFonts w:ascii="Book Antiqua" w:hAnsi="Book Antiqua"/>
          <w:color w:val="000000" w:themeColor="text1"/>
        </w:rPr>
        <w:t>Baek</w:t>
      </w:r>
      <w:proofErr w:type="spellEnd"/>
      <w:r w:rsidRPr="007F72EC">
        <w:rPr>
          <w:rFonts w:ascii="Book Antiqua" w:hAnsi="Book Antiqua"/>
          <w:color w:val="000000" w:themeColor="text1"/>
        </w:rPr>
        <w:t xml:space="preserve"> SY, Jung SH, Kim JJ. </w:t>
      </w:r>
      <w:proofErr w:type="gramStart"/>
      <w:r w:rsidRPr="007F72EC">
        <w:rPr>
          <w:rFonts w:ascii="Book Antiqua" w:hAnsi="Book Antiqua"/>
          <w:color w:val="000000" w:themeColor="text1"/>
        </w:rPr>
        <w:t>Diabetic biomarkers and the risk of proximal or distal gastric cancer.</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 xml:space="preserve">J </w:t>
      </w:r>
      <w:proofErr w:type="spellStart"/>
      <w:r w:rsidRPr="007F72EC">
        <w:rPr>
          <w:rFonts w:ascii="Book Antiqua" w:hAnsi="Book Antiqua"/>
          <w:i/>
          <w:color w:val="000000" w:themeColor="text1"/>
        </w:rPr>
        <w:t>Gastroenterol</w:t>
      </w:r>
      <w:proofErr w:type="spellEnd"/>
      <w:r w:rsidRPr="007F72EC">
        <w:rPr>
          <w:rFonts w:ascii="Book Antiqua" w:hAnsi="Book Antiqua"/>
          <w:i/>
          <w:color w:val="000000" w:themeColor="text1"/>
        </w:rPr>
        <w:t xml:space="preserve"> </w:t>
      </w:r>
      <w:proofErr w:type="spellStart"/>
      <w:r w:rsidRPr="007F72EC">
        <w:rPr>
          <w:rFonts w:ascii="Book Antiqua" w:hAnsi="Book Antiqua"/>
          <w:i/>
          <w:color w:val="000000" w:themeColor="text1"/>
        </w:rPr>
        <w:t>Hepatol</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31</w:t>
      </w:r>
      <w:r w:rsidRPr="007F72EC">
        <w:rPr>
          <w:rFonts w:ascii="Book Antiqua" w:hAnsi="Book Antiqua"/>
          <w:color w:val="000000" w:themeColor="text1"/>
        </w:rPr>
        <w:t>: 1705-1710 [PMID: 26936514 DOI: 10.1111/jgh.13329]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86 </w:t>
      </w:r>
      <w:r w:rsidRPr="007F72EC">
        <w:rPr>
          <w:rFonts w:ascii="Book Antiqua" w:hAnsi="Book Antiqua"/>
          <w:b/>
          <w:color w:val="000000" w:themeColor="text1"/>
        </w:rPr>
        <w:t>Gonzalez-Molina J</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Gramolelli</w:t>
      </w:r>
      <w:proofErr w:type="spellEnd"/>
      <w:r w:rsidRPr="007F72EC">
        <w:rPr>
          <w:rFonts w:ascii="Book Antiqua" w:hAnsi="Book Antiqua"/>
          <w:color w:val="000000" w:themeColor="text1"/>
        </w:rPr>
        <w:t xml:space="preserve"> S, Liao Z, Carlson JW, </w:t>
      </w:r>
      <w:proofErr w:type="spellStart"/>
      <w:r w:rsidRPr="007F72EC">
        <w:rPr>
          <w:rFonts w:ascii="Book Antiqua" w:hAnsi="Book Antiqua"/>
          <w:color w:val="000000" w:themeColor="text1"/>
        </w:rPr>
        <w:t>Ojala</w:t>
      </w:r>
      <w:proofErr w:type="spellEnd"/>
      <w:r w:rsidRPr="007F72EC">
        <w:rPr>
          <w:rFonts w:ascii="Book Antiqua" w:hAnsi="Book Antiqua"/>
          <w:color w:val="000000" w:themeColor="text1"/>
        </w:rPr>
        <w:t xml:space="preserve"> PM, </w:t>
      </w:r>
      <w:proofErr w:type="spellStart"/>
      <w:r w:rsidRPr="007F72EC">
        <w:rPr>
          <w:rFonts w:ascii="Book Antiqua" w:hAnsi="Book Antiqua"/>
          <w:color w:val="000000" w:themeColor="text1"/>
        </w:rPr>
        <w:t>Lehti</w:t>
      </w:r>
      <w:proofErr w:type="spellEnd"/>
      <w:r w:rsidRPr="007F72EC">
        <w:rPr>
          <w:rFonts w:ascii="Book Antiqua" w:hAnsi="Book Antiqua"/>
          <w:color w:val="000000" w:themeColor="text1"/>
        </w:rPr>
        <w:t xml:space="preserve"> K. MMP14 in Sarcoma: A Regulator of Tumor Microenvironment Communication in Connective Tissues. </w:t>
      </w:r>
      <w:r w:rsidRPr="007F72EC">
        <w:rPr>
          <w:rFonts w:ascii="Book Antiqua" w:hAnsi="Book Antiqua"/>
          <w:i/>
          <w:color w:val="000000" w:themeColor="text1"/>
        </w:rPr>
        <w:t>Cells</w:t>
      </w:r>
      <w:r w:rsidRPr="007F72EC">
        <w:rPr>
          <w:rFonts w:ascii="Book Antiqua" w:hAnsi="Book Antiqua"/>
          <w:color w:val="000000" w:themeColor="text1"/>
        </w:rPr>
        <w:t xml:space="preserve"> 2019; </w:t>
      </w:r>
      <w:r w:rsidRPr="007F72EC">
        <w:rPr>
          <w:rFonts w:ascii="Book Antiqua" w:hAnsi="Book Antiqua"/>
          <w:b/>
          <w:color w:val="000000" w:themeColor="text1"/>
        </w:rPr>
        <w:t>8</w:t>
      </w:r>
      <w:r w:rsidRPr="007F72EC">
        <w:rPr>
          <w:rFonts w:ascii="Book Antiqua" w:hAnsi="Book Antiqua"/>
          <w:color w:val="000000" w:themeColor="text1"/>
        </w:rPr>
        <w:t xml:space="preserve"> [PMID: 31466240 DOI: 10.3390/cells8090991]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87 </w:t>
      </w:r>
      <w:proofErr w:type="spellStart"/>
      <w:r w:rsidRPr="007F72EC">
        <w:rPr>
          <w:rFonts w:ascii="Book Antiqua" w:hAnsi="Book Antiqua"/>
          <w:b/>
          <w:color w:val="000000" w:themeColor="text1"/>
        </w:rPr>
        <w:t>Seyfried</w:t>
      </w:r>
      <w:proofErr w:type="spellEnd"/>
      <w:r w:rsidRPr="007F72EC">
        <w:rPr>
          <w:rFonts w:ascii="Book Antiqua" w:hAnsi="Book Antiqua"/>
          <w:b/>
          <w:color w:val="000000" w:themeColor="text1"/>
        </w:rPr>
        <w:t xml:space="preserve"> TN</w:t>
      </w:r>
      <w:r w:rsidRPr="007F72EC">
        <w:rPr>
          <w:rFonts w:ascii="Book Antiqua" w:hAnsi="Book Antiqua"/>
          <w:color w:val="000000" w:themeColor="text1"/>
        </w:rPr>
        <w:t xml:space="preserve">, Flores RE, </w:t>
      </w:r>
      <w:proofErr w:type="spellStart"/>
      <w:r w:rsidRPr="007F72EC">
        <w:rPr>
          <w:rFonts w:ascii="Book Antiqua" w:hAnsi="Book Antiqua"/>
          <w:color w:val="000000" w:themeColor="text1"/>
        </w:rPr>
        <w:t>Poff</w:t>
      </w:r>
      <w:proofErr w:type="spellEnd"/>
      <w:r w:rsidRPr="007F72EC">
        <w:rPr>
          <w:rFonts w:ascii="Book Antiqua" w:hAnsi="Book Antiqua"/>
          <w:color w:val="000000" w:themeColor="text1"/>
        </w:rPr>
        <w:t xml:space="preserve"> AM, </w:t>
      </w:r>
      <w:proofErr w:type="spellStart"/>
      <w:r w:rsidRPr="007F72EC">
        <w:rPr>
          <w:rFonts w:ascii="Book Antiqua" w:hAnsi="Book Antiqua"/>
          <w:color w:val="000000" w:themeColor="text1"/>
        </w:rPr>
        <w:t>D'Agostino</w:t>
      </w:r>
      <w:proofErr w:type="spellEnd"/>
      <w:r w:rsidRPr="007F72EC">
        <w:rPr>
          <w:rFonts w:ascii="Book Antiqua" w:hAnsi="Book Antiqua"/>
          <w:color w:val="000000" w:themeColor="text1"/>
        </w:rPr>
        <w:t xml:space="preserve"> DP. Cancer as a metabolic disease: implications for novel therapeutics. </w:t>
      </w:r>
      <w:r w:rsidRPr="007F72EC">
        <w:rPr>
          <w:rFonts w:ascii="Book Antiqua" w:hAnsi="Book Antiqua"/>
          <w:i/>
          <w:color w:val="000000" w:themeColor="text1"/>
        </w:rPr>
        <w:t>Carcinogenesis</w:t>
      </w:r>
      <w:r w:rsidRPr="007F72EC">
        <w:rPr>
          <w:rFonts w:ascii="Book Antiqua" w:hAnsi="Book Antiqua"/>
          <w:color w:val="000000" w:themeColor="text1"/>
        </w:rPr>
        <w:t xml:space="preserve"> 2014; </w:t>
      </w:r>
      <w:r w:rsidRPr="007F72EC">
        <w:rPr>
          <w:rFonts w:ascii="Book Antiqua" w:hAnsi="Book Antiqua"/>
          <w:b/>
          <w:color w:val="000000" w:themeColor="text1"/>
        </w:rPr>
        <w:t>35</w:t>
      </w:r>
      <w:r w:rsidRPr="007F72EC">
        <w:rPr>
          <w:rFonts w:ascii="Book Antiqua" w:hAnsi="Book Antiqua"/>
          <w:color w:val="000000" w:themeColor="text1"/>
        </w:rPr>
        <w:t>: 515-527 [PMID: 24343361 DOI: 10.1093/</w:t>
      </w:r>
      <w:proofErr w:type="spellStart"/>
      <w:r w:rsidRPr="007F72EC">
        <w:rPr>
          <w:rFonts w:ascii="Book Antiqua" w:hAnsi="Book Antiqua"/>
          <w:color w:val="000000" w:themeColor="text1"/>
        </w:rPr>
        <w:t>carcin</w:t>
      </w:r>
      <w:proofErr w:type="spellEnd"/>
      <w:r w:rsidRPr="007F72EC">
        <w:rPr>
          <w:rFonts w:ascii="Book Antiqua" w:hAnsi="Book Antiqua"/>
          <w:color w:val="000000" w:themeColor="text1"/>
        </w:rPr>
        <w:t>/bgt480]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88 </w:t>
      </w:r>
      <w:r w:rsidRPr="007F72EC">
        <w:rPr>
          <w:rFonts w:ascii="Book Antiqua" w:hAnsi="Book Antiqua"/>
          <w:b/>
          <w:color w:val="000000" w:themeColor="text1"/>
        </w:rPr>
        <w:t>Yang Y</w:t>
      </w:r>
      <w:r w:rsidRPr="007F72EC">
        <w:rPr>
          <w:rFonts w:ascii="Book Antiqua" w:hAnsi="Book Antiqua"/>
          <w:color w:val="000000" w:themeColor="text1"/>
        </w:rPr>
        <w:t xml:space="preserve">, Yang T, Liu S, Cao Z, Zhao Y, Su X, Liao Z, </w:t>
      </w:r>
      <w:proofErr w:type="spellStart"/>
      <w:r w:rsidRPr="007F72EC">
        <w:rPr>
          <w:rFonts w:ascii="Book Antiqua" w:hAnsi="Book Antiqua"/>
          <w:color w:val="000000" w:themeColor="text1"/>
        </w:rPr>
        <w:t>Teng</w:t>
      </w:r>
      <w:proofErr w:type="spellEnd"/>
      <w:r w:rsidRPr="007F72EC">
        <w:rPr>
          <w:rFonts w:ascii="Book Antiqua" w:hAnsi="Book Antiqua"/>
          <w:color w:val="000000" w:themeColor="text1"/>
        </w:rPr>
        <w:t xml:space="preserve"> X, Hua J. Concentrated ambient PM</w:t>
      </w:r>
      <w:r w:rsidRPr="007F72EC">
        <w:rPr>
          <w:rFonts w:ascii="Book Antiqua" w:hAnsi="Book Antiqua"/>
          <w:color w:val="000000" w:themeColor="text1"/>
          <w:vertAlign w:val="subscript"/>
        </w:rPr>
        <w:t>2.5</w:t>
      </w:r>
      <w:r w:rsidRPr="007F72EC">
        <w:rPr>
          <w:rFonts w:ascii="Book Antiqua" w:hAnsi="Book Antiqua"/>
          <w:color w:val="000000" w:themeColor="text1"/>
        </w:rPr>
        <w:t xml:space="preserve"> exposure affects mice sperm quality and testosterone biosynthesis. </w:t>
      </w:r>
      <w:proofErr w:type="spellStart"/>
      <w:r w:rsidRPr="007F72EC">
        <w:rPr>
          <w:rFonts w:ascii="Book Antiqua" w:hAnsi="Book Antiqua"/>
          <w:i/>
          <w:color w:val="000000" w:themeColor="text1"/>
        </w:rPr>
        <w:t>PeerJ</w:t>
      </w:r>
      <w:proofErr w:type="spellEnd"/>
      <w:r w:rsidRPr="007F72EC">
        <w:rPr>
          <w:rFonts w:ascii="Book Antiqua" w:hAnsi="Book Antiqua"/>
          <w:color w:val="000000" w:themeColor="text1"/>
        </w:rPr>
        <w:t xml:space="preserve"> 2019; </w:t>
      </w:r>
      <w:r w:rsidRPr="007F72EC">
        <w:rPr>
          <w:rFonts w:ascii="Book Antiqua" w:hAnsi="Book Antiqua"/>
          <w:b/>
          <w:color w:val="000000" w:themeColor="text1"/>
        </w:rPr>
        <w:t>7</w:t>
      </w:r>
      <w:r w:rsidRPr="007F72EC">
        <w:rPr>
          <w:rFonts w:ascii="Book Antiqua" w:hAnsi="Book Antiqua"/>
          <w:color w:val="000000" w:themeColor="text1"/>
        </w:rPr>
        <w:t>: e8109 [PMID: 31799077 DOI: 10.7717/peerj.8109]</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89 </w:t>
      </w:r>
      <w:r w:rsidRPr="007F72EC">
        <w:rPr>
          <w:rFonts w:ascii="Book Antiqua" w:hAnsi="Book Antiqua"/>
          <w:b/>
          <w:color w:val="000000" w:themeColor="text1"/>
        </w:rPr>
        <w:t>Chen Y</w:t>
      </w:r>
      <w:r w:rsidRPr="007F72EC">
        <w:rPr>
          <w:rFonts w:ascii="Book Antiqua" w:hAnsi="Book Antiqua"/>
          <w:color w:val="000000" w:themeColor="text1"/>
        </w:rPr>
        <w:t xml:space="preserve">, Wu F, Saito E, Lin Y, Song M, </w:t>
      </w:r>
      <w:proofErr w:type="spellStart"/>
      <w:r w:rsidRPr="007F72EC">
        <w:rPr>
          <w:rFonts w:ascii="Book Antiqua" w:hAnsi="Book Antiqua"/>
          <w:color w:val="000000" w:themeColor="text1"/>
        </w:rPr>
        <w:t>Luu</w:t>
      </w:r>
      <w:proofErr w:type="spellEnd"/>
      <w:r w:rsidRPr="007F72EC">
        <w:rPr>
          <w:rFonts w:ascii="Book Antiqua" w:hAnsi="Book Antiqua"/>
          <w:color w:val="000000" w:themeColor="text1"/>
        </w:rPr>
        <w:t xml:space="preserve"> HN, Gupta PC, Sawada N, </w:t>
      </w:r>
      <w:proofErr w:type="spellStart"/>
      <w:r w:rsidRPr="007F72EC">
        <w:rPr>
          <w:rFonts w:ascii="Book Antiqua" w:hAnsi="Book Antiqua"/>
          <w:color w:val="000000" w:themeColor="text1"/>
        </w:rPr>
        <w:t>Tamakoshi</w:t>
      </w:r>
      <w:proofErr w:type="spellEnd"/>
      <w:r w:rsidRPr="007F72EC">
        <w:rPr>
          <w:rFonts w:ascii="Book Antiqua" w:hAnsi="Book Antiqua"/>
          <w:color w:val="000000" w:themeColor="text1"/>
        </w:rPr>
        <w:t xml:space="preserve"> A, Shu XO, </w:t>
      </w:r>
      <w:proofErr w:type="spellStart"/>
      <w:r w:rsidRPr="007F72EC">
        <w:rPr>
          <w:rFonts w:ascii="Book Antiqua" w:hAnsi="Book Antiqua"/>
          <w:color w:val="000000" w:themeColor="text1"/>
        </w:rPr>
        <w:t>Koh</w:t>
      </w:r>
      <w:proofErr w:type="spellEnd"/>
      <w:r w:rsidRPr="007F72EC">
        <w:rPr>
          <w:rFonts w:ascii="Book Antiqua" w:hAnsi="Book Antiqua"/>
          <w:color w:val="000000" w:themeColor="text1"/>
        </w:rPr>
        <w:t xml:space="preserve"> WP, Xiang YB, </w:t>
      </w:r>
      <w:proofErr w:type="spellStart"/>
      <w:r w:rsidRPr="007F72EC">
        <w:rPr>
          <w:rFonts w:ascii="Book Antiqua" w:hAnsi="Book Antiqua"/>
          <w:color w:val="000000" w:themeColor="text1"/>
        </w:rPr>
        <w:t>Tomata</w:t>
      </w:r>
      <w:proofErr w:type="spellEnd"/>
      <w:r w:rsidRPr="007F72EC">
        <w:rPr>
          <w:rFonts w:ascii="Book Antiqua" w:hAnsi="Book Antiqua"/>
          <w:color w:val="000000" w:themeColor="text1"/>
        </w:rPr>
        <w:t xml:space="preserve"> Y, Sugiyama K, Park SK, Matsuo K, Nagata C, Sugawara Y, </w:t>
      </w:r>
      <w:proofErr w:type="spellStart"/>
      <w:r w:rsidRPr="007F72EC">
        <w:rPr>
          <w:rFonts w:ascii="Book Antiqua" w:hAnsi="Book Antiqua"/>
          <w:color w:val="000000" w:themeColor="text1"/>
        </w:rPr>
        <w:t>Qiao</w:t>
      </w:r>
      <w:proofErr w:type="spellEnd"/>
      <w:r w:rsidRPr="007F72EC">
        <w:rPr>
          <w:rFonts w:ascii="Book Antiqua" w:hAnsi="Book Antiqua"/>
          <w:color w:val="000000" w:themeColor="text1"/>
        </w:rPr>
        <w:t xml:space="preserve"> YL, You SL, Wang R, Shin MH, Pan WH, </w:t>
      </w:r>
      <w:proofErr w:type="spellStart"/>
      <w:r w:rsidRPr="007F72EC">
        <w:rPr>
          <w:rFonts w:ascii="Book Antiqua" w:hAnsi="Book Antiqua"/>
          <w:color w:val="000000" w:themeColor="text1"/>
        </w:rPr>
        <w:t>Pednekar</w:t>
      </w:r>
      <w:proofErr w:type="spellEnd"/>
      <w:r w:rsidRPr="007F72EC">
        <w:rPr>
          <w:rFonts w:ascii="Book Antiqua" w:hAnsi="Book Antiqua"/>
          <w:color w:val="000000" w:themeColor="text1"/>
        </w:rPr>
        <w:t xml:space="preserve"> MS, </w:t>
      </w:r>
      <w:proofErr w:type="spellStart"/>
      <w:r w:rsidRPr="007F72EC">
        <w:rPr>
          <w:rFonts w:ascii="Book Antiqua" w:hAnsi="Book Antiqua"/>
          <w:color w:val="000000" w:themeColor="text1"/>
        </w:rPr>
        <w:t>Tsugane</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Cai</w:t>
      </w:r>
      <w:proofErr w:type="spellEnd"/>
      <w:r w:rsidRPr="007F72EC">
        <w:rPr>
          <w:rFonts w:ascii="Book Antiqua" w:hAnsi="Book Antiqua"/>
          <w:color w:val="000000" w:themeColor="text1"/>
        </w:rPr>
        <w:t xml:space="preserve"> H, Yuan JM, Gao YT, Tsuji I, </w:t>
      </w:r>
      <w:proofErr w:type="spellStart"/>
      <w:r w:rsidRPr="007F72EC">
        <w:rPr>
          <w:rFonts w:ascii="Book Antiqua" w:hAnsi="Book Antiqua"/>
          <w:color w:val="000000" w:themeColor="text1"/>
        </w:rPr>
        <w:t>Kanemura</w:t>
      </w:r>
      <w:proofErr w:type="spellEnd"/>
      <w:r w:rsidRPr="007F72EC">
        <w:rPr>
          <w:rFonts w:ascii="Book Antiqua" w:hAnsi="Book Antiqua"/>
          <w:color w:val="000000" w:themeColor="text1"/>
        </w:rPr>
        <w:t xml:space="preserve"> S, Ito H, Wada K, </w:t>
      </w:r>
      <w:proofErr w:type="spellStart"/>
      <w:r w:rsidRPr="007F72EC">
        <w:rPr>
          <w:rFonts w:ascii="Book Antiqua" w:hAnsi="Book Antiqua"/>
          <w:color w:val="000000" w:themeColor="text1"/>
        </w:rPr>
        <w:t>Ahn</w:t>
      </w:r>
      <w:proofErr w:type="spellEnd"/>
      <w:r w:rsidRPr="007F72EC">
        <w:rPr>
          <w:rFonts w:ascii="Book Antiqua" w:hAnsi="Book Antiqua"/>
          <w:color w:val="000000" w:themeColor="text1"/>
        </w:rPr>
        <w:t xml:space="preserve"> YO, </w:t>
      </w:r>
      <w:proofErr w:type="spellStart"/>
      <w:r w:rsidRPr="007F72EC">
        <w:rPr>
          <w:rFonts w:ascii="Book Antiqua" w:hAnsi="Book Antiqua"/>
          <w:color w:val="000000" w:themeColor="text1"/>
        </w:rPr>
        <w:t>Yoo</w:t>
      </w:r>
      <w:proofErr w:type="spellEnd"/>
      <w:r w:rsidRPr="007F72EC">
        <w:rPr>
          <w:rFonts w:ascii="Book Antiqua" w:hAnsi="Book Antiqua"/>
          <w:color w:val="000000" w:themeColor="text1"/>
        </w:rPr>
        <w:t xml:space="preserve"> KY, Ahsan H, Chia KS, </w:t>
      </w:r>
      <w:proofErr w:type="spellStart"/>
      <w:r w:rsidRPr="007F72EC">
        <w:rPr>
          <w:rFonts w:ascii="Book Antiqua" w:hAnsi="Book Antiqua"/>
          <w:color w:val="000000" w:themeColor="text1"/>
        </w:rPr>
        <w:t>Boffetta</w:t>
      </w:r>
      <w:proofErr w:type="spellEnd"/>
      <w:r w:rsidRPr="007F72EC">
        <w:rPr>
          <w:rFonts w:ascii="Book Antiqua" w:hAnsi="Book Antiqua"/>
          <w:color w:val="000000" w:themeColor="text1"/>
        </w:rPr>
        <w:t xml:space="preserve"> P, Zheng W, Inoue M, Kang D, Potter JD. Association between type 2 diabetes and risk of cancer mortality: a pooled analysis of over 771,000 individuals in the Asia Cohort Consortium. </w:t>
      </w:r>
      <w:proofErr w:type="spellStart"/>
      <w:r w:rsidRPr="007F72EC">
        <w:rPr>
          <w:rFonts w:ascii="Book Antiqua" w:hAnsi="Book Antiqua"/>
          <w:i/>
          <w:color w:val="000000" w:themeColor="text1"/>
        </w:rPr>
        <w:t>Diabetologia</w:t>
      </w:r>
      <w:proofErr w:type="spellEnd"/>
      <w:r w:rsidRPr="007F72EC">
        <w:rPr>
          <w:rFonts w:ascii="Book Antiqua" w:hAnsi="Book Antiqua"/>
          <w:color w:val="000000" w:themeColor="text1"/>
        </w:rPr>
        <w:t xml:space="preserve"> 2017; </w:t>
      </w:r>
      <w:r w:rsidRPr="007F72EC">
        <w:rPr>
          <w:rFonts w:ascii="Book Antiqua" w:hAnsi="Book Antiqua"/>
          <w:b/>
          <w:color w:val="000000" w:themeColor="text1"/>
        </w:rPr>
        <w:t>60</w:t>
      </w:r>
      <w:r w:rsidRPr="007F72EC">
        <w:rPr>
          <w:rFonts w:ascii="Book Antiqua" w:hAnsi="Book Antiqua"/>
          <w:color w:val="000000" w:themeColor="text1"/>
        </w:rPr>
        <w:t>: 1022-1032 [PMID: 28265721 DOI: 10.1007/s00125-017-4229-z]</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90 </w:t>
      </w:r>
      <w:r w:rsidRPr="007F72EC">
        <w:rPr>
          <w:rFonts w:ascii="Book Antiqua" w:hAnsi="Book Antiqua"/>
          <w:b/>
          <w:color w:val="000000" w:themeColor="text1"/>
        </w:rPr>
        <w:t>Tan J</w:t>
      </w:r>
      <w:r w:rsidRPr="007F72EC">
        <w:rPr>
          <w:rFonts w:ascii="Book Antiqua" w:hAnsi="Book Antiqua"/>
          <w:color w:val="000000" w:themeColor="text1"/>
        </w:rPr>
        <w:t xml:space="preserve">, You Y, </w:t>
      </w:r>
      <w:proofErr w:type="spellStart"/>
      <w:r w:rsidRPr="007F72EC">
        <w:rPr>
          <w:rFonts w:ascii="Book Antiqua" w:hAnsi="Book Antiqua"/>
          <w:color w:val="000000" w:themeColor="text1"/>
        </w:rPr>
        <w:t>Guo</w:t>
      </w:r>
      <w:proofErr w:type="spellEnd"/>
      <w:r w:rsidRPr="007F72EC">
        <w:rPr>
          <w:rFonts w:ascii="Book Antiqua" w:hAnsi="Book Antiqua"/>
          <w:color w:val="000000" w:themeColor="text1"/>
        </w:rPr>
        <w:t xml:space="preserve"> F, Xu J, Dai H, </w:t>
      </w:r>
      <w:proofErr w:type="spellStart"/>
      <w:r w:rsidRPr="007F72EC">
        <w:rPr>
          <w:rFonts w:ascii="Book Antiqua" w:hAnsi="Book Antiqua"/>
          <w:color w:val="000000" w:themeColor="text1"/>
        </w:rPr>
        <w:t>Bie</w:t>
      </w:r>
      <w:proofErr w:type="spellEnd"/>
      <w:r w:rsidRPr="007F72EC">
        <w:rPr>
          <w:rFonts w:ascii="Book Antiqua" w:hAnsi="Book Antiqua"/>
          <w:color w:val="000000" w:themeColor="text1"/>
        </w:rPr>
        <w:t xml:space="preserve"> P. Association of elevated risk of pancreatic cancer in diabetic patients: A systematic review and meta-analysis. </w:t>
      </w:r>
      <w:proofErr w:type="spellStart"/>
      <w:r w:rsidRPr="007F72EC">
        <w:rPr>
          <w:rFonts w:ascii="Book Antiqua" w:hAnsi="Book Antiqua"/>
          <w:i/>
          <w:color w:val="000000" w:themeColor="text1"/>
        </w:rPr>
        <w:t>Oncol</w:t>
      </w:r>
      <w:proofErr w:type="spellEnd"/>
      <w:r w:rsidRPr="007F72EC">
        <w:rPr>
          <w:rFonts w:ascii="Book Antiqua" w:hAnsi="Book Antiqua"/>
          <w:i/>
          <w:color w:val="000000" w:themeColor="text1"/>
        </w:rPr>
        <w:t xml:space="preserve"> Lett</w:t>
      </w:r>
      <w:r w:rsidRPr="007F72EC">
        <w:rPr>
          <w:rFonts w:ascii="Book Antiqua" w:hAnsi="Book Antiqua"/>
          <w:color w:val="000000" w:themeColor="text1"/>
        </w:rPr>
        <w:t xml:space="preserve"> 2017; </w:t>
      </w:r>
      <w:r w:rsidRPr="007F72EC">
        <w:rPr>
          <w:rFonts w:ascii="Book Antiqua" w:hAnsi="Book Antiqua"/>
          <w:b/>
          <w:color w:val="000000" w:themeColor="text1"/>
        </w:rPr>
        <w:t>13</w:t>
      </w:r>
      <w:r w:rsidRPr="007F72EC">
        <w:rPr>
          <w:rFonts w:ascii="Book Antiqua" w:hAnsi="Book Antiqua"/>
          <w:color w:val="000000" w:themeColor="text1"/>
        </w:rPr>
        <w:t>: 1247-1255 [PMID: 28454242 DOI: 10.3892/ol.2017.5586]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91 </w:t>
      </w:r>
      <w:proofErr w:type="spellStart"/>
      <w:r w:rsidRPr="007F72EC">
        <w:rPr>
          <w:rFonts w:ascii="Book Antiqua" w:hAnsi="Book Antiqua"/>
          <w:b/>
          <w:color w:val="000000" w:themeColor="text1"/>
        </w:rPr>
        <w:t>Dankner</w:t>
      </w:r>
      <w:proofErr w:type="spellEnd"/>
      <w:r w:rsidRPr="007F72EC">
        <w:rPr>
          <w:rFonts w:ascii="Book Antiqua" w:hAnsi="Book Antiqua"/>
          <w:b/>
          <w:color w:val="000000" w:themeColor="text1"/>
        </w:rPr>
        <w:t xml:space="preserve"> R</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Boffetta</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Balicer</w:t>
      </w:r>
      <w:proofErr w:type="spellEnd"/>
      <w:r w:rsidRPr="007F72EC">
        <w:rPr>
          <w:rFonts w:ascii="Book Antiqua" w:hAnsi="Book Antiqua"/>
          <w:color w:val="000000" w:themeColor="text1"/>
        </w:rPr>
        <w:t xml:space="preserve"> RD, </w:t>
      </w:r>
      <w:proofErr w:type="spellStart"/>
      <w:r w:rsidRPr="007F72EC">
        <w:rPr>
          <w:rFonts w:ascii="Book Antiqua" w:hAnsi="Book Antiqua"/>
          <w:color w:val="000000" w:themeColor="text1"/>
        </w:rPr>
        <w:t>Boker</w:t>
      </w:r>
      <w:proofErr w:type="spellEnd"/>
      <w:r w:rsidRPr="007F72EC">
        <w:rPr>
          <w:rFonts w:ascii="Book Antiqua" w:hAnsi="Book Antiqua"/>
          <w:color w:val="000000" w:themeColor="text1"/>
        </w:rPr>
        <w:t xml:space="preserve"> LK, </w:t>
      </w:r>
      <w:proofErr w:type="spellStart"/>
      <w:r w:rsidRPr="007F72EC">
        <w:rPr>
          <w:rFonts w:ascii="Book Antiqua" w:hAnsi="Book Antiqua"/>
          <w:color w:val="000000" w:themeColor="text1"/>
        </w:rPr>
        <w:t>Sadeh</w:t>
      </w:r>
      <w:proofErr w:type="spellEnd"/>
      <w:r w:rsidRPr="007F72EC">
        <w:rPr>
          <w:rFonts w:ascii="Book Antiqua" w:hAnsi="Book Antiqua"/>
          <w:color w:val="000000" w:themeColor="text1"/>
        </w:rPr>
        <w:t xml:space="preserve"> M, Berlin A, </w:t>
      </w:r>
      <w:proofErr w:type="spellStart"/>
      <w:r w:rsidRPr="007F72EC">
        <w:rPr>
          <w:rFonts w:ascii="Book Antiqua" w:hAnsi="Book Antiqua"/>
          <w:color w:val="000000" w:themeColor="text1"/>
        </w:rPr>
        <w:t>Olmer</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Goldfracht</w:t>
      </w:r>
      <w:proofErr w:type="spellEnd"/>
      <w:r w:rsidRPr="007F72EC">
        <w:rPr>
          <w:rFonts w:ascii="Book Antiqua" w:hAnsi="Book Antiqua"/>
          <w:color w:val="000000" w:themeColor="text1"/>
        </w:rPr>
        <w:t xml:space="preserve"> M, Freedman LS. Time-Dependent Risk of Cancer </w:t>
      </w:r>
      <w:proofErr w:type="gramStart"/>
      <w:r w:rsidRPr="007F72EC">
        <w:rPr>
          <w:rFonts w:ascii="Book Antiqua" w:hAnsi="Book Antiqua"/>
          <w:color w:val="000000" w:themeColor="text1"/>
        </w:rPr>
        <w:t>After</w:t>
      </w:r>
      <w:proofErr w:type="gramEnd"/>
      <w:r w:rsidRPr="007F72EC">
        <w:rPr>
          <w:rFonts w:ascii="Book Antiqua" w:hAnsi="Book Antiqua"/>
          <w:color w:val="000000" w:themeColor="text1"/>
        </w:rPr>
        <w:t xml:space="preserve"> a Diabetes Diagnosis in a Cohort of 2.3 Million Adults. </w:t>
      </w:r>
      <w:r w:rsidRPr="007F72EC">
        <w:rPr>
          <w:rFonts w:ascii="Book Antiqua" w:hAnsi="Book Antiqua"/>
          <w:i/>
          <w:color w:val="000000" w:themeColor="text1"/>
        </w:rPr>
        <w:t xml:space="preserve">Am J </w:t>
      </w:r>
      <w:proofErr w:type="spellStart"/>
      <w:r w:rsidRPr="007F72EC">
        <w:rPr>
          <w:rFonts w:ascii="Book Antiqua" w:hAnsi="Book Antiqua"/>
          <w:i/>
          <w:color w:val="000000" w:themeColor="text1"/>
        </w:rPr>
        <w:t>Epidemiol</w:t>
      </w:r>
      <w:proofErr w:type="spellEnd"/>
      <w:r w:rsidRPr="007F72EC">
        <w:rPr>
          <w:rFonts w:ascii="Book Antiqua" w:hAnsi="Book Antiqua"/>
          <w:color w:val="000000" w:themeColor="text1"/>
        </w:rPr>
        <w:t xml:space="preserve"> 2016; </w:t>
      </w:r>
      <w:r w:rsidRPr="007F72EC">
        <w:rPr>
          <w:rFonts w:ascii="Book Antiqua" w:hAnsi="Book Antiqua"/>
          <w:b/>
          <w:color w:val="000000" w:themeColor="text1"/>
        </w:rPr>
        <w:t>183</w:t>
      </w:r>
      <w:r w:rsidRPr="007F72EC">
        <w:rPr>
          <w:rFonts w:ascii="Book Antiqua" w:hAnsi="Book Antiqua"/>
          <w:color w:val="000000" w:themeColor="text1"/>
        </w:rPr>
        <w:t>: 1098-1106 [PMID: 27257115 DOI: 10.1093/</w:t>
      </w:r>
      <w:proofErr w:type="spellStart"/>
      <w:r w:rsidRPr="007F72EC">
        <w:rPr>
          <w:rFonts w:ascii="Book Antiqua" w:hAnsi="Book Antiqua"/>
          <w:color w:val="000000" w:themeColor="text1"/>
        </w:rPr>
        <w:t>aje</w:t>
      </w:r>
      <w:proofErr w:type="spellEnd"/>
      <w:r w:rsidRPr="007F72EC">
        <w:rPr>
          <w:rFonts w:ascii="Book Antiqua" w:hAnsi="Book Antiqua"/>
          <w:color w:val="000000" w:themeColor="text1"/>
        </w:rPr>
        <w:t>/kwv290]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lastRenderedPageBreak/>
        <w:t xml:space="preserve">92 </w:t>
      </w:r>
      <w:r w:rsidRPr="007F72EC">
        <w:rPr>
          <w:rFonts w:ascii="Book Antiqua" w:hAnsi="Book Antiqua"/>
          <w:b/>
          <w:color w:val="000000" w:themeColor="text1"/>
        </w:rPr>
        <w:t>Song S</w:t>
      </w:r>
      <w:r w:rsidRPr="007F72EC">
        <w:rPr>
          <w:rFonts w:ascii="Book Antiqua" w:hAnsi="Book Antiqua"/>
          <w:color w:val="000000" w:themeColor="text1"/>
        </w:rPr>
        <w:t xml:space="preserve">, Wang B, Zhang X, </w:t>
      </w:r>
      <w:proofErr w:type="spellStart"/>
      <w:r w:rsidRPr="007F72EC">
        <w:rPr>
          <w:rFonts w:ascii="Book Antiqua" w:hAnsi="Book Antiqua"/>
          <w:color w:val="000000" w:themeColor="text1"/>
        </w:rPr>
        <w:t>Hao</w:t>
      </w:r>
      <w:proofErr w:type="spellEnd"/>
      <w:r w:rsidRPr="007F72EC">
        <w:rPr>
          <w:rFonts w:ascii="Book Antiqua" w:hAnsi="Book Antiqua"/>
          <w:color w:val="000000" w:themeColor="text1"/>
        </w:rPr>
        <w:t xml:space="preserve"> L, Hu X, Li Z, Sun S. Long-Term Diabetes Mellitus Is Associated with an Increased Risk of Pancreatic Cancer: A Meta-Analysis.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2015; </w:t>
      </w:r>
      <w:r w:rsidRPr="007F72EC">
        <w:rPr>
          <w:rFonts w:ascii="Book Antiqua" w:hAnsi="Book Antiqua"/>
          <w:b/>
          <w:color w:val="000000" w:themeColor="text1"/>
        </w:rPr>
        <w:t>10</w:t>
      </w:r>
      <w:r w:rsidRPr="007F72EC">
        <w:rPr>
          <w:rFonts w:ascii="Book Antiqua" w:hAnsi="Book Antiqua"/>
          <w:color w:val="000000" w:themeColor="text1"/>
        </w:rPr>
        <w:t>: e0134321 [PMID: 26222906 DOI: 10.1371/journal.pone.0134321]</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93 </w:t>
      </w:r>
      <w:proofErr w:type="spellStart"/>
      <w:r w:rsidRPr="007F72EC">
        <w:rPr>
          <w:rFonts w:ascii="Book Antiqua" w:hAnsi="Book Antiqua"/>
          <w:b/>
          <w:color w:val="000000" w:themeColor="text1"/>
        </w:rPr>
        <w:t>Ogunleye</w:t>
      </w:r>
      <w:proofErr w:type="spellEnd"/>
      <w:r w:rsidRPr="007F72EC">
        <w:rPr>
          <w:rFonts w:ascii="Book Antiqua" w:hAnsi="Book Antiqua"/>
          <w:b/>
          <w:color w:val="000000" w:themeColor="text1"/>
        </w:rPr>
        <w:t xml:space="preserve"> AA</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Ogston</w:t>
      </w:r>
      <w:proofErr w:type="spellEnd"/>
      <w:r w:rsidRPr="007F72EC">
        <w:rPr>
          <w:rFonts w:ascii="Book Antiqua" w:hAnsi="Book Antiqua"/>
          <w:color w:val="000000" w:themeColor="text1"/>
        </w:rPr>
        <w:t xml:space="preserve"> SA, Morris AD, Evans JM. A cohort study of the risk of cancer associated with type 2 diabetes. </w:t>
      </w:r>
      <w:r w:rsidRPr="007F72EC">
        <w:rPr>
          <w:rFonts w:ascii="Book Antiqua" w:hAnsi="Book Antiqua"/>
          <w:i/>
          <w:color w:val="000000" w:themeColor="text1"/>
        </w:rPr>
        <w:t>Br J Cancer</w:t>
      </w:r>
      <w:r w:rsidRPr="007F72EC">
        <w:rPr>
          <w:rFonts w:ascii="Book Antiqua" w:hAnsi="Book Antiqua"/>
          <w:color w:val="000000" w:themeColor="text1"/>
        </w:rPr>
        <w:t xml:space="preserve"> 2009; </w:t>
      </w:r>
      <w:r w:rsidRPr="007F72EC">
        <w:rPr>
          <w:rFonts w:ascii="Book Antiqua" w:hAnsi="Book Antiqua"/>
          <w:b/>
          <w:color w:val="000000" w:themeColor="text1"/>
        </w:rPr>
        <w:t>101</w:t>
      </w:r>
      <w:r w:rsidRPr="007F72EC">
        <w:rPr>
          <w:rFonts w:ascii="Book Antiqua" w:hAnsi="Book Antiqua"/>
          <w:color w:val="000000" w:themeColor="text1"/>
        </w:rPr>
        <w:t>: 1199-1201 [PMID: 19690547 DOI: 10.1038/sj.bjc.6605240]</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94 </w:t>
      </w:r>
      <w:r w:rsidRPr="007F72EC">
        <w:rPr>
          <w:rFonts w:ascii="Book Antiqua" w:hAnsi="Book Antiqua"/>
          <w:b/>
          <w:color w:val="000000" w:themeColor="text1"/>
        </w:rPr>
        <w:t>Li X</w:t>
      </w:r>
      <w:r w:rsidRPr="007F72EC">
        <w:rPr>
          <w:rFonts w:ascii="Book Antiqua" w:hAnsi="Book Antiqua"/>
          <w:color w:val="000000" w:themeColor="text1"/>
        </w:rPr>
        <w:t xml:space="preserve">, Xu H, Gao Y, Pan </w:t>
      </w:r>
      <w:proofErr w:type="spellStart"/>
      <w:r w:rsidRPr="007F72EC">
        <w:rPr>
          <w:rFonts w:ascii="Book Antiqua" w:hAnsi="Book Antiqua"/>
          <w:color w:val="000000" w:themeColor="text1"/>
        </w:rPr>
        <w:t>M</w:t>
      </w:r>
      <w:proofErr w:type="spellEnd"/>
      <w:r w:rsidRPr="007F72EC">
        <w:rPr>
          <w:rFonts w:ascii="Book Antiqua" w:hAnsi="Book Antiqua"/>
          <w:color w:val="000000" w:themeColor="text1"/>
        </w:rPr>
        <w:t xml:space="preserve">, Wang L, </w:t>
      </w:r>
      <w:proofErr w:type="gramStart"/>
      <w:r w:rsidRPr="007F72EC">
        <w:rPr>
          <w:rFonts w:ascii="Book Antiqua" w:hAnsi="Book Antiqua"/>
          <w:color w:val="000000" w:themeColor="text1"/>
        </w:rPr>
        <w:t>Gao P. Diabetes mellitus</w:t>
      </w:r>
      <w:proofErr w:type="gramEnd"/>
      <w:r w:rsidRPr="007F72EC">
        <w:rPr>
          <w:rFonts w:ascii="Book Antiqua" w:hAnsi="Book Antiqua"/>
          <w:color w:val="000000" w:themeColor="text1"/>
        </w:rPr>
        <w:t xml:space="preserve"> increases the risk of hepatocellular carcinoma in treatment-naïve chronic hepatitis C patients in China. </w:t>
      </w:r>
      <w:r w:rsidRPr="007F72EC">
        <w:rPr>
          <w:rFonts w:ascii="Book Antiqua" w:hAnsi="Book Antiqua"/>
          <w:i/>
          <w:color w:val="000000" w:themeColor="text1"/>
        </w:rPr>
        <w:t>Medicine (Baltimore)</w:t>
      </w:r>
      <w:r w:rsidRPr="007F72EC">
        <w:rPr>
          <w:rFonts w:ascii="Book Antiqua" w:hAnsi="Book Antiqua"/>
          <w:color w:val="000000" w:themeColor="text1"/>
        </w:rPr>
        <w:t xml:space="preserve"> 2017; </w:t>
      </w:r>
      <w:r w:rsidRPr="007F72EC">
        <w:rPr>
          <w:rFonts w:ascii="Book Antiqua" w:hAnsi="Book Antiqua"/>
          <w:b/>
          <w:color w:val="000000" w:themeColor="text1"/>
        </w:rPr>
        <w:t>96</w:t>
      </w:r>
      <w:r w:rsidRPr="007F72EC">
        <w:rPr>
          <w:rFonts w:ascii="Book Antiqua" w:hAnsi="Book Antiqua"/>
          <w:color w:val="000000" w:themeColor="text1"/>
        </w:rPr>
        <w:t>: e6508 [PMID: 28353605 DOI: 10.1097/MD.0000000000006508]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95 </w:t>
      </w:r>
      <w:r w:rsidRPr="007F72EC">
        <w:rPr>
          <w:rFonts w:ascii="Book Antiqua" w:hAnsi="Book Antiqua"/>
          <w:b/>
          <w:color w:val="000000" w:themeColor="text1"/>
        </w:rPr>
        <w:t>Wang L</w:t>
      </w:r>
      <w:r w:rsidRPr="007F72EC">
        <w:rPr>
          <w:rFonts w:ascii="Book Antiqua" w:hAnsi="Book Antiqua"/>
          <w:color w:val="000000" w:themeColor="text1"/>
        </w:rPr>
        <w:t xml:space="preserve">, Wang L, Zhang J, Wang B, Liu H. Association between diabetes mellitus and subsequent ovarian cancer in women: A systematic review and meta-analysis of cohort studies. </w:t>
      </w:r>
      <w:r w:rsidRPr="007F72EC">
        <w:rPr>
          <w:rFonts w:ascii="Book Antiqua" w:hAnsi="Book Antiqua"/>
          <w:i/>
          <w:color w:val="000000" w:themeColor="text1"/>
        </w:rPr>
        <w:t>Medicine (Baltimore)</w:t>
      </w:r>
      <w:r w:rsidRPr="007F72EC">
        <w:rPr>
          <w:rFonts w:ascii="Book Antiqua" w:hAnsi="Book Antiqua"/>
          <w:color w:val="000000" w:themeColor="text1"/>
        </w:rPr>
        <w:t xml:space="preserve"> 2017; </w:t>
      </w:r>
      <w:r w:rsidRPr="007F72EC">
        <w:rPr>
          <w:rFonts w:ascii="Book Antiqua" w:hAnsi="Book Antiqua"/>
          <w:b/>
          <w:color w:val="000000" w:themeColor="text1"/>
        </w:rPr>
        <w:t>96</w:t>
      </w:r>
      <w:r w:rsidRPr="007F72EC">
        <w:rPr>
          <w:rFonts w:ascii="Book Antiqua" w:hAnsi="Book Antiqua"/>
          <w:color w:val="000000" w:themeColor="text1"/>
        </w:rPr>
        <w:t>: e6396 [PMID: 28422831 DOI: 10.1097/MD.0000000000006396]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96 </w:t>
      </w:r>
      <w:r w:rsidRPr="007F72EC">
        <w:rPr>
          <w:rFonts w:ascii="Book Antiqua" w:hAnsi="Book Antiqua"/>
          <w:b/>
          <w:color w:val="000000" w:themeColor="text1"/>
        </w:rPr>
        <w:t>Chen J</w:t>
      </w:r>
      <w:r w:rsidRPr="007F72EC">
        <w:rPr>
          <w:rFonts w:ascii="Book Antiqua" w:hAnsi="Book Antiqua"/>
          <w:color w:val="000000" w:themeColor="text1"/>
        </w:rPr>
        <w:t xml:space="preserve">, Han Y, Xu C, Xiao T, Wang B. Effect of type 2 diabetes mellitus on the risk for hepatocellular carcinoma in chronic liver diseases: a meta-analysis of cohort studies. </w:t>
      </w:r>
      <w:proofErr w:type="spellStart"/>
      <w:r w:rsidRPr="007F72EC">
        <w:rPr>
          <w:rFonts w:ascii="Book Antiqua" w:hAnsi="Book Antiqua"/>
          <w:i/>
          <w:color w:val="000000" w:themeColor="text1"/>
        </w:rPr>
        <w:t>Eur</w:t>
      </w:r>
      <w:proofErr w:type="spellEnd"/>
      <w:r w:rsidRPr="007F72EC">
        <w:rPr>
          <w:rFonts w:ascii="Book Antiqua" w:hAnsi="Book Antiqua"/>
          <w:i/>
          <w:color w:val="000000" w:themeColor="text1"/>
        </w:rPr>
        <w:t xml:space="preserve"> J Cancer </w:t>
      </w:r>
      <w:proofErr w:type="spellStart"/>
      <w:r w:rsidRPr="007F72EC">
        <w:rPr>
          <w:rFonts w:ascii="Book Antiqua" w:hAnsi="Book Antiqua"/>
          <w:i/>
          <w:color w:val="000000" w:themeColor="text1"/>
        </w:rPr>
        <w:t>Prev</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24</w:t>
      </w:r>
      <w:r w:rsidRPr="007F72EC">
        <w:rPr>
          <w:rFonts w:ascii="Book Antiqua" w:hAnsi="Book Antiqua"/>
          <w:color w:val="000000" w:themeColor="text1"/>
        </w:rPr>
        <w:t>: 89-99 [PMID: 24809655 DOI: 10.1097/CEJ.0000000000000038]</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97 </w:t>
      </w:r>
      <w:r w:rsidRPr="007F72EC">
        <w:rPr>
          <w:rFonts w:ascii="Book Antiqua" w:hAnsi="Book Antiqua"/>
          <w:b/>
          <w:color w:val="000000" w:themeColor="text1"/>
        </w:rPr>
        <w:t>Zhu B</w:t>
      </w:r>
      <w:r w:rsidRPr="007F72EC">
        <w:rPr>
          <w:rFonts w:ascii="Book Antiqua" w:hAnsi="Book Antiqua"/>
          <w:color w:val="000000" w:themeColor="text1"/>
        </w:rPr>
        <w:t xml:space="preserve">, Wu X, Wu B, Pei D, Zhang L, Wei L. The relationship between diabetes and colorectal cancer prognosis: A meta-analysis based on the cohort studies. </w:t>
      </w:r>
      <w:proofErr w:type="spellStart"/>
      <w:r w:rsidRPr="007F72EC">
        <w:rPr>
          <w:rFonts w:ascii="Book Antiqua" w:hAnsi="Book Antiqua"/>
          <w:i/>
          <w:color w:val="000000" w:themeColor="text1"/>
        </w:rPr>
        <w:t>PLoS</w:t>
      </w:r>
      <w:proofErr w:type="spellEnd"/>
      <w:r w:rsidRPr="007F72EC">
        <w:rPr>
          <w:rFonts w:ascii="Book Antiqua" w:hAnsi="Book Antiqua"/>
          <w:i/>
          <w:color w:val="000000" w:themeColor="text1"/>
        </w:rPr>
        <w:t xml:space="preserve"> One</w:t>
      </w:r>
      <w:r w:rsidRPr="007F72EC">
        <w:rPr>
          <w:rFonts w:ascii="Book Antiqua" w:hAnsi="Book Antiqua"/>
          <w:color w:val="000000" w:themeColor="text1"/>
        </w:rPr>
        <w:t xml:space="preserve"> 2017; </w:t>
      </w:r>
      <w:r w:rsidRPr="007F72EC">
        <w:rPr>
          <w:rFonts w:ascii="Book Antiqua" w:hAnsi="Book Antiqua"/>
          <w:b/>
          <w:color w:val="000000" w:themeColor="text1"/>
        </w:rPr>
        <w:t>12</w:t>
      </w:r>
      <w:r w:rsidRPr="007F72EC">
        <w:rPr>
          <w:rFonts w:ascii="Book Antiqua" w:hAnsi="Book Antiqua"/>
          <w:color w:val="000000" w:themeColor="text1"/>
        </w:rPr>
        <w:t>: e0176068 [PMID: 28423026 DOI: 10.1371/journal.pone.0176068]</w:t>
      </w:r>
    </w:p>
    <w:p w:rsidR="003A5510" w:rsidRPr="007F72EC" w:rsidRDefault="003A5510" w:rsidP="00F15E75">
      <w:pPr>
        <w:snapToGrid w:val="0"/>
        <w:spacing w:line="360" w:lineRule="auto"/>
        <w:jc w:val="both"/>
        <w:rPr>
          <w:rFonts w:ascii="Book Antiqua" w:hAnsi="Book Antiqua"/>
          <w:color w:val="000000" w:themeColor="text1"/>
        </w:rPr>
      </w:pPr>
      <w:proofErr w:type="gramStart"/>
      <w:r w:rsidRPr="007F72EC">
        <w:rPr>
          <w:rFonts w:ascii="Book Antiqua" w:hAnsi="Book Antiqua"/>
          <w:color w:val="000000" w:themeColor="text1"/>
        </w:rPr>
        <w:t xml:space="preserve">98 </w:t>
      </w:r>
      <w:proofErr w:type="spellStart"/>
      <w:r w:rsidRPr="007F72EC">
        <w:rPr>
          <w:rFonts w:ascii="Book Antiqua" w:hAnsi="Book Antiqua"/>
          <w:b/>
          <w:color w:val="000000" w:themeColor="text1"/>
        </w:rPr>
        <w:t>Guraya</w:t>
      </w:r>
      <w:proofErr w:type="spellEnd"/>
      <w:r w:rsidRPr="007F72EC">
        <w:rPr>
          <w:rFonts w:ascii="Book Antiqua" w:hAnsi="Book Antiqua"/>
          <w:b/>
          <w:color w:val="000000" w:themeColor="text1"/>
        </w:rPr>
        <w:t xml:space="preserve"> SY</w:t>
      </w:r>
      <w:r w:rsidRPr="007F72EC">
        <w:rPr>
          <w:rFonts w:ascii="Book Antiqua" w:hAnsi="Book Antiqua"/>
          <w:color w:val="000000" w:themeColor="text1"/>
        </w:rPr>
        <w:t>.</w:t>
      </w:r>
      <w:proofErr w:type="gramEnd"/>
      <w:r w:rsidRPr="007F72EC">
        <w:rPr>
          <w:rFonts w:ascii="Book Antiqua" w:hAnsi="Book Antiqua"/>
          <w:color w:val="000000" w:themeColor="text1"/>
        </w:rPr>
        <w:t xml:space="preserve"> Association of type 2 diabetes mellitus and the risk of colorectal cancer: A meta-analysis and systematic review. </w:t>
      </w:r>
      <w:r w:rsidRPr="007F72EC">
        <w:rPr>
          <w:rFonts w:ascii="Book Antiqua" w:hAnsi="Book Antiqua"/>
          <w:i/>
          <w:color w:val="000000" w:themeColor="text1"/>
        </w:rPr>
        <w:t xml:space="preserve">World J </w:t>
      </w:r>
      <w:proofErr w:type="spellStart"/>
      <w:r w:rsidRPr="007F72EC">
        <w:rPr>
          <w:rFonts w:ascii="Book Antiqua" w:hAnsi="Book Antiqua"/>
          <w:i/>
          <w:color w:val="000000" w:themeColor="text1"/>
        </w:rPr>
        <w:t>Gastroenterol</w:t>
      </w:r>
      <w:proofErr w:type="spellEnd"/>
      <w:r w:rsidRPr="007F72EC">
        <w:rPr>
          <w:rFonts w:ascii="Book Antiqua" w:hAnsi="Book Antiqua"/>
          <w:color w:val="000000" w:themeColor="text1"/>
        </w:rPr>
        <w:t xml:space="preserve"> 2015; </w:t>
      </w:r>
      <w:r w:rsidRPr="007F72EC">
        <w:rPr>
          <w:rFonts w:ascii="Book Antiqua" w:hAnsi="Book Antiqua"/>
          <w:b/>
          <w:color w:val="000000" w:themeColor="text1"/>
        </w:rPr>
        <w:t>21</w:t>
      </w:r>
      <w:r w:rsidRPr="007F72EC">
        <w:rPr>
          <w:rFonts w:ascii="Book Antiqua" w:hAnsi="Book Antiqua"/>
          <w:color w:val="000000" w:themeColor="text1"/>
        </w:rPr>
        <w:t>: 6026-6031 [PMID: 26019469 DOI: 10.3748/wjg.v21.i19.6026]</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99 </w:t>
      </w:r>
      <w:proofErr w:type="spellStart"/>
      <w:r w:rsidRPr="007F72EC">
        <w:rPr>
          <w:rFonts w:ascii="Book Antiqua" w:hAnsi="Book Antiqua"/>
          <w:b/>
          <w:color w:val="000000" w:themeColor="text1"/>
        </w:rPr>
        <w:t>Saed</w:t>
      </w:r>
      <w:proofErr w:type="spellEnd"/>
      <w:r w:rsidRPr="007F72EC">
        <w:rPr>
          <w:rFonts w:ascii="Book Antiqua" w:hAnsi="Book Antiqua"/>
          <w:b/>
          <w:color w:val="000000" w:themeColor="text1"/>
        </w:rPr>
        <w:t xml:space="preserve"> L</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Varse</w:t>
      </w:r>
      <w:proofErr w:type="spellEnd"/>
      <w:r w:rsidRPr="007F72EC">
        <w:rPr>
          <w:rFonts w:ascii="Book Antiqua" w:hAnsi="Book Antiqua"/>
          <w:color w:val="000000" w:themeColor="text1"/>
        </w:rPr>
        <w:t xml:space="preserve"> F, </w:t>
      </w:r>
      <w:proofErr w:type="spellStart"/>
      <w:r w:rsidRPr="007F72EC">
        <w:rPr>
          <w:rFonts w:ascii="Book Antiqua" w:hAnsi="Book Antiqua"/>
          <w:color w:val="000000" w:themeColor="text1"/>
        </w:rPr>
        <w:t>Baradaran</w:t>
      </w:r>
      <w:proofErr w:type="spellEnd"/>
      <w:r w:rsidRPr="007F72EC">
        <w:rPr>
          <w:rFonts w:ascii="Book Antiqua" w:hAnsi="Book Antiqua"/>
          <w:color w:val="000000" w:themeColor="text1"/>
        </w:rPr>
        <w:t xml:space="preserve"> HR, </w:t>
      </w:r>
      <w:proofErr w:type="spellStart"/>
      <w:r w:rsidRPr="007F72EC">
        <w:rPr>
          <w:rFonts w:ascii="Book Antiqua" w:hAnsi="Book Antiqua"/>
          <w:color w:val="000000" w:themeColor="text1"/>
        </w:rPr>
        <w:t>Moradi</w:t>
      </w:r>
      <w:proofErr w:type="spellEnd"/>
      <w:r w:rsidRPr="007F72EC">
        <w:rPr>
          <w:rFonts w:ascii="Book Antiqua" w:hAnsi="Book Antiqua"/>
          <w:color w:val="000000" w:themeColor="text1"/>
        </w:rPr>
        <w:t xml:space="preserve"> Y, </w:t>
      </w:r>
      <w:proofErr w:type="spellStart"/>
      <w:r w:rsidRPr="007F72EC">
        <w:rPr>
          <w:rFonts w:ascii="Book Antiqua" w:hAnsi="Book Antiqua"/>
          <w:color w:val="000000" w:themeColor="text1"/>
        </w:rPr>
        <w:t>Khateri</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Friberg</w:t>
      </w:r>
      <w:proofErr w:type="spellEnd"/>
      <w:r w:rsidRPr="007F72EC">
        <w:rPr>
          <w:rFonts w:ascii="Book Antiqua" w:hAnsi="Book Antiqua"/>
          <w:color w:val="000000" w:themeColor="text1"/>
        </w:rPr>
        <w:t xml:space="preserve"> E, </w:t>
      </w:r>
      <w:proofErr w:type="spellStart"/>
      <w:r w:rsidRPr="007F72EC">
        <w:rPr>
          <w:rFonts w:ascii="Book Antiqua" w:hAnsi="Book Antiqua"/>
          <w:color w:val="000000" w:themeColor="text1"/>
        </w:rPr>
        <w:t>Khazaei</w:t>
      </w:r>
      <w:proofErr w:type="spellEnd"/>
      <w:r w:rsidRPr="007F72EC">
        <w:rPr>
          <w:rFonts w:ascii="Book Antiqua" w:hAnsi="Book Antiqua"/>
          <w:color w:val="000000" w:themeColor="text1"/>
        </w:rPr>
        <w:t xml:space="preserve"> Z, </w:t>
      </w:r>
      <w:proofErr w:type="spellStart"/>
      <w:r w:rsidRPr="007F72EC">
        <w:rPr>
          <w:rFonts w:ascii="Book Antiqua" w:hAnsi="Book Antiqua"/>
          <w:color w:val="000000" w:themeColor="text1"/>
        </w:rPr>
        <w:t>Gharahjeh</w:t>
      </w:r>
      <w:proofErr w:type="spellEnd"/>
      <w:r w:rsidRPr="007F72EC">
        <w:rPr>
          <w:rFonts w:ascii="Book Antiqua" w:hAnsi="Book Antiqua"/>
          <w:color w:val="000000" w:themeColor="text1"/>
        </w:rPr>
        <w:t xml:space="preserve"> S, Tehrani S, </w:t>
      </w:r>
      <w:proofErr w:type="spellStart"/>
      <w:r w:rsidRPr="007F72EC">
        <w:rPr>
          <w:rFonts w:ascii="Book Antiqua" w:hAnsi="Book Antiqua"/>
          <w:color w:val="000000" w:themeColor="text1"/>
        </w:rPr>
        <w:t>Sioofy-Khojine</w:t>
      </w:r>
      <w:proofErr w:type="spellEnd"/>
      <w:r w:rsidRPr="007F72EC">
        <w:rPr>
          <w:rFonts w:ascii="Book Antiqua" w:hAnsi="Book Antiqua"/>
          <w:color w:val="000000" w:themeColor="text1"/>
        </w:rPr>
        <w:t xml:space="preserve"> AB, </w:t>
      </w:r>
      <w:proofErr w:type="spellStart"/>
      <w:r w:rsidRPr="007F72EC">
        <w:rPr>
          <w:rFonts w:ascii="Book Antiqua" w:hAnsi="Book Antiqua"/>
          <w:color w:val="000000" w:themeColor="text1"/>
        </w:rPr>
        <w:t>Najmi</w:t>
      </w:r>
      <w:proofErr w:type="spellEnd"/>
      <w:r w:rsidRPr="007F72EC">
        <w:rPr>
          <w:rFonts w:ascii="Book Antiqua" w:hAnsi="Book Antiqua"/>
          <w:color w:val="000000" w:themeColor="text1"/>
        </w:rPr>
        <w:t xml:space="preserve"> Z. The effect of diabetes on the risk of endometrial Cancer: an updated a systematic review and meta-analysis. </w:t>
      </w:r>
      <w:r w:rsidRPr="007F72EC">
        <w:rPr>
          <w:rFonts w:ascii="Book Antiqua" w:hAnsi="Book Antiqua"/>
          <w:i/>
          <w:color w:val="000000" w:themeColor="text1"/>
        </w:rPr>
        <w:t>BMC Cancer</w:t>
      </w:r>
      <w:r w:rsidRPr="007F72EC">
        <w:rPr>
          <w:rFonts w:ascii="Book Antiqua" w:hAnsi="Book Antiqua"/>
          <w:color w:val="000000" w:themeColor="text1"/>
        </w:rPr>
        <w:t xml:space="preserve"> 2019; </w:t>
      </w:r>
      <w:r w:rsidRPr="007F72EC">
        <w:rPr>
          <w:rFonts w:ascii="Book Antiqua" w:hAnsi="Book Antiqua"/>
          <w:b/>
          <w:color w:val="000000" w:themeColor="text1"/>
        </w:rPr>
        <w:t>19</w:t>
      </w:r>
      <w:r w:rsidRPr="007F72EC">
        <w:rPr>
          <w:rFonts w:ascii="Book Antiqua" w:hAnsi="Book Antiqua"/>
          <w:color w:val="000000" w:themeColor="text1"/>
        </w:rPr>
        <w:t>: 527 [PMID: 31151429 DOI: 10.1186/s12885-019-5748-4]</w:t>
      </w:r>
    </w:p>
    <w:p w:rsidR="003A5510"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100 </w:t>
      </w:r>
      <w:r w:rsidRPr="007F72EC">
        <w:rPr>
          <w:rFonts w:ascii="Book Antiqua" w:hAnsi="Book Antiqua"/>
          <w:b/>
          <w:color w:val="000000" w:themeColor="text1"/>
        </w:rPr>
        <w:t>Khan S</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Cai</w:t>
      </w:r>
      <w:proofErr w:type="spellEnd"/>
      <w:r w:rsidRPr="007F72EC">
        <w:rPr>
          <w:rFonts w:ascii="Book Antiqua" w:hAnsi="Book Antiqua"/>
          <w:color w:val="000000" w:themeColor="text1"/>
        </w:rPr>
        <w:t xml:space="preserve"> J, Nielsen ME, </w:t>
      </w:r>
      <w:proofErr w:type="spellStart"/>
      <w:r w:rsidRPr="007F72EC">
        <w:rPr>
          <w:rFonts w:ascii="Book Antiqua" w:hAnsi="Book Antiqua"/>
          <w:color w:val="000000" w:themeColor="text1"/>
        </w:rPr>
        <w:t>Troester</w:t>
      </w:r>
      <w:proofErr w:type="spellEnd"/>
      <w:r w:rsidRPr="007F72EC">
        <w:rPr>
          <w:rFonts w:ascii="Book Antiqua" w:hAnsi="Book Antiqua"/>
          <w:color w:val="000000" w:themeColor="text1"/>
        </w:rPr>
        <w:t xml:space="preserve"> MA, </w:t>
      </w:r>
      <w:proofErr w:type="spellStart"/>
      <w:r w:rsidRPr="007F72EC">
        <w:rPr>
          <w:rFonts w:ascii="Book Antiqua" w:hAnsi="Book Antiqua"/>
          <w:color w:val="000000" w:themeColor="text1"/>
        </w:rPr>
        <w:t>Mohler</w:t>
      </w:r>
      <w:proofErr w:type="spellEnd"/>
      <w:r w:rsidRPr="007F72EC">
        <w:rPr>
          <w:rFonts w:ascii="Book Antiqua" w:hAnsi="Book Antiqua"/>
          <w:color w:val="000000" w:themeColor="text1"/>
        </w:rPr>
        <w:t xml:space="preserve"> JL, </w:t>
      </w:r>
      <w:proofErr w:type="spellStart"/>
      <w:r w:rsidRPr="007F72EC">
        <w:rPr>
          <w:rFonts w:ascii="Book Antiqua" w:hAnsi="Book Antiqua"/>
          <w:color w:val="000000" w:themeColor="text1"/>
        </w:rPr>
        <w:t>Fontham</w:t>
      </w:r>
      <w:proofErr w:type="spellEnd"/>
      <w:r w:rsidRPr="007F72EC">
        <w:rPr>
          <w:rFonts w:ascii="Book Antiqua" w:hAnsi="Book Antiqua"/>
          <w:color w:val="000000" w:themeColor="text1"/>
        </w:rPr>
        <w:t xml:space="preserve"> ET, Hendrix LH, </w:t>
      </w:r>
      <w:proofErr w:type="spellStart"/>
      <w:r w:rsidRPr="007F72EC">
        <w:rPr>
          <w:rFonts w:ascii="Book Antiqua" w:hAnsi="Book Antiqua"/>
          <w:color w:val="000000" w:themeColor="text1"/>
        </w:rPr>
        <w:t>Farnan</w:t>
      </w:r>
      <w:proofErr w:type="spellEnd"/>
      <w:r w:rsidRPr="007F72EC">
        <w:rPr>
          <w:rFonts w:ascii="Book Antiqua" w:hAnsi="Book Antiqua"/>
          <w:color w:val="000000" w:themeColor="text1"/>
        </w:rPr>
        <w:t xml:space="preserve"> L, </w:t>
      </w:r>
      <w:proofErr w:type="spellStart"/>
      <w:r w:rsidRPr="007F72EC">
        <w:rPr>
          <w:rFonts w:ascii="Book Antiqua" w:hAnsi="Book Antiqua"/>
          <w:color w:val="000000" w:themeColor="text1"/>
        </w:rPr>
        <w:t>Olshan</w:t>
      </w:r>
      <w:proofErr w:type="spellEnd"/>
      <w:r w:rsidRPr="007F72EC">
        <w:rPr>
          <w:rFonts w:ascii="Book Antiqua" w:hAnsi="Book Antiqua"/>
          <w:color w:val="000000" w:themeColor="text1"/>
        </w:rPr>
        <w:t xml:space="preserve"> AF, </w:t>
      </w:r>
      <w:proofErr w:type="spellStart"/>
      <w:r w:rsidRPr="007F72EC">
        <w:rPr>
          <w:rFonts w:ascii="Book Antiqua" w:hAnsi="Book Antiqua"/>
          <w:color w:val="000000" w:themeColor="text1"/>
        </w:rPr>
        <w:t>Bensen</w:t>
      </w:r>
      <w:proofErr w:type="spellEnd"/>
      <w:r w:rsidRPr="007F72EC">
        <w:rPr>
          <w:rFonts w:ascii="Book Antiqua" w:hAnsi="Book Antiqua"/>
          <w:color w:val="000000" w:themeColor="text1"/>
        </w:rPr>
        <w:t xml:space="preserve"> JT. </w:t>
      </w:r>
      <w:proofErr w:type="gramStart"/>
      <w:r w:rsidRPr="007F72EC">
        <w:rPr>
          <w:rFonts w:ascii="Book Antiqua" w:hAnsi="Book Antiqua"/>
          <w:color w:val="000000" w:themeColor="text1"/>
        </w:rPr>
        <w:t xml:space="preserve">The association of diabetes and obesity with prostate cancer aggressiveness among Black Americans and White Americans in a </w:t>
      </w:r>
      <w:r w:rsidRPr="007F72EC">
        <w:rPr>
          <w:rFonts w:ascii="Book Antiqua" w:hAnsi="Book Antiqua"/>
          <w:color w:val="000000" w:themeColor="text1"/>
        </w:rPr>
        <w:lastRenderedPageBreak/>
        <w:t>population-based study.</w:t>
      </w:r>
      <w:proofErr w:type="gramEnd"/>
      <w:r w:rsidRPr="007F72EC">
        <w:rPr>
          <w:rFonts w:ascii="Book Antiqua" w:hAnsi="Book Antiqua"/>
          <w:color w:val="000000" w:themeColor="text1"/>
        </w:rPr>
        <w:t xml:space="preserve"> </w:t>
      </w:r>
      <w:r w:rsidRPr="007F72EC">
        <w:rPr>
          <w:rFonts w:ascii="Book Antiqua" w:hAnsi="Book Antiqua"/>
          <w:i/>
          <w:color w:val="000000" w:themeColor="text1"/>
        </w:rPr>
        <w:t>Cancer Causes Control</w:t>
      </w:r>
      <w:r w:rsidRPr="007F72EC">
        <w:rPr>
          <w:rFonts w:ascii="Book Antiqua" w:hAnsi="Book Antiqua"/>
          <w:color w:val="000000" w:themeColor="text1"/>
        </w:rPr>
        <w:t xml:space="preserve"> 2016; </w:t>
      </w:r>
      <w:r w:rsidRPr="007F72EC">
        <w:rPr>
          <w:rFonts w:ascii="Book Antiqua" w:hAnsi="Book Antiqua"/>
          <w:b/>
          <w:color w:val="000000" w:themeColor="text1"/>
        </w:rPr>
        <w:t>27</w:t>
      </w:r>
      <w:r w:rsidRPr="007F72EC">
        <w:rPr>
          <w:rFonts w:ascii="Book Antiqua" w:hAnsi="Book Antiqua"/>
          <w:color w:val="000000" w:themeColor="text1"/>
        </w:rPr>
        <w:t>: 1475-1485 [PMID: 27830399 DOI: 10.1007/s10552-016-0828-0]</w:t>
      </w:r>
    </w:p>
    <w:p w:rsidR="006B14BB" w:rsidRPr="007F72EC" w:rsidRDefault="003A5510" w:rsidP="00F15E75">
      <w:pPr>
        <w:snapToGrid w:val="0"/>
        <w:spacing w:line="360" w:lineRule="auto"/>
        <w:jc w:val="both"/>
        <w:rPr>
          <w:rFonts w:ascii="Book Antiqua" w:hAnsi="Book Antiqua"/>
          <w:color w:val="000000" w:themeColor="text1"/>
        </w:rPr>
      </w:pPr>
      <w:r w:rsidRPr="007F72EC">
        <w:rPr>
          <w:rFonts w:ascii="Book Antiqua" w:hAnsi="Book Antiqua"/>
          <w:color w:val="000000" w:themeColor="text1"/>
        </w:rPr>
        <w:t xml:space="preserve">101 </w:t>
      </w:r>
      <w:r w:rsidRPr="007F72EC">
        <w:rPr>
          <w:rFonts w:ascii="Book Antiqua" w:hAnsi="Book Antiqua"/>
          <w:b/>
          <w:color w:val="000000" w:themeColor="text1"/>
        </w:rPr>
        <w:t>Fall K</w:t>
      </w:r>
      <w:r w:rsidRPr="007F72EC">
        <w:rPr>
          <w:rFonts w:ascii="Book Antiqua" w:hAnsi="Book Antiqua"/>
          <w:color w:val="000000" w:themeColor="text1"/>
        </w:rPr>
        <w:t xml:space="preserve">, </w:t>
      </w:r>
      <w:proofErr w:type="spellStart"/>
      <w:r w:rsidRPr="007F72EC">
        <w:rPr>
          <w:rFonts w:ascii="Book Antiqua" w:hAnsi="Book Antiqua"/>
          <w:color w:val="000000" w:themeColor="text1"/>
        </w:rPr>
        <w:t>Garmo</w:t>
      </w:r>
      <w:proofErr w:type="spellEnd"/>
      <w:r w:rsidRPr="007F72EC">
        <w:rPr>
          <w:rFonts w:ascii="Book Antiqua" w:hAnsi="Book Antiqua"/>
          <w:color w:val="000000" w:themeColor="text1"/>
        </w:rPr>
        <w:t xml:space="preserve"> H, </w:t>
      </w:r>
      <w:proofErr w:type="spellStart"/>
      <w:r w:rsidRPr="007F72EC">
        <w:rPr>
          <w:rFonts w:ascii="Book Antiqua" w:hAnsi="Book Antiqua"/>
          <w:color w:val="000000" w:themeColor="text1"/>
        </w:rPr>
        <w:t>Gudbjörnsdottir</w:t>
      </w:r>
      <w:proofErr w:type="spellEnd"/>
      <w:r w:rsidRPr="007F72EC">
        <w:rPr>
          <w:rFonts w:ascii="Book Antiqua" w:hAnsi="Book Antiqua"/>
          <w:color w:val="000000" w:themeColor="text1"/>
        </w:rPr>
        <w:t xml:space="preserve"> S, </w:t>
      </w:r>
      <w:proofErr w:type="spellStart"/>
      <w:r w:rsidRPr="007F72EC">
        <w:rPr>
          <w:rFonts w:ascii="Book Antiqua" w:hAnsi="Book Antiqua"/>
          <w:color w:val="000000" w:themeColor="text1"/>
        </w:rPr>
        <w:t>Stattin</w:t>
      </w:r>
      <w:proofErr w:type="spellEnd"/>
      <w:r w:rsidRPr="007F72EC">
        <w:rPr>
          <w:rFonts w:ascii="Book Antiqua" w:hAnsi="Book Antiqua"/>
          <w:color w:val="000000" w:themeColor="text1"/>
        </w:rPr>
        <w:t xml:space="preserve"> P, </w:t>
      </w:r>
      <w:proofErr w:type="spellStart"/>
      <w:r w:rsidRPr="007F72EC">
        <w:rPr>
          <w:rFonts w:ascii="Book Antiqua" w:hAnsi="Book Antiqua"/>
          <w:color w:val="000000" w:themeColor="text1"/>
        </w:rPr>
        <w:t>Zethelius</w:t>
      </w:r>
      <w:proofErr w:type="spellEnd"/>
      <w:r w:rsidRPr="007F72EC">
        <w:rPr>
          <w:rFonts w:ascii="Book Antiqua" w:hAnsi="Book Antiqua"/>
          <w:color w:val="000000" w:themeColor="text1"/>
        </w:rPr>
        <w:t xml:space="preserve"> B. Diabetes mellitus and prostate cancer risk; a nationwide case-control study within </w:t>
      </w:r>
      <w:proofErr w:type="spellStart"/>
      <w:r w:rsidRPr="007F72EC">
        <w:rPr>
          <w:rFonts w:ascii="Book Antiqua" w:hAnsi="Book Antiqua"/>
          <w:color w:val="000000" w:themeColor="text1"/>
        </w:rPr>
        <w:t>PCBaSe</w:t>
      </w:r>
      <w:proofErr w:type="spellEnd"/>
      <w:r w:rsidRPr="007F72EC">
        <w:rPr>
          <w:rFonts w:ascii="Book Antiqua" w:hAnsi="Book Antiqua"/>
          <w:color w:val="000000" w:themeColor="text1"/>
        </w:rPr>
        <w:t xml:space="preserve"> Sweden. </w:t>
      </w:r>
      <w:r w:rsidRPr="007F72EC">
        <w:rPr>
          <w:rFonts w:ascii="Book Antiqua" w:hAnsi="Book Antiqua"/>
          <w:i/>
          <w:color w:val="000000" w:themeColor="text1"/>
        </w:rPr>
        <w:t xml:space="preserve">Cancer </w:t>
      </w:r>
      <w:proofErr w:type="spellStart"/>
      <w:r w:rsidRPr="007F72EC">
        <w:rPr>
          <w:rFonts w:ascii="Book Antiqua" w:hAnsi="Book Antiqua"/>
          <w:i/>
          <w:color w:val="000000" w:themeColor="text1"/>
        </w:rPr>
        <w:t>Epidemiol</w:t>
      </w:r>
      <w:proofErr w:type="spellEnd"/>
      <w:r w:rsidRPr="007F72EC">
        <w:rPr>
          <w:rFonts w:ascii="Book Antiqua" w:hAnsi="Book Antiqua"/>
          <w:i/>
          <w:color w:val="000000" w:themeColor="text1"/>
        </w:rPr>
        <w:t xml:space="preserve"> Biomarkers </w:t>
      </w:r>
      <w:proofErr w:type="spellStart"/>
      <w:r w:rsidRPr="007F72EC">
        <w:rPr>
          <w:rFonts w:ascii="Book Antiqua" w:hAnsi="Book Antiqua"/>
          <w:i/>
          <w:color w:val="000000" w:themeColor="text1"/>
        </w:rPr>
        <w:t>Prev</w:t>
      </w:r>
      <w:proofErr w:type="spellEnd"/>
      <w:r w:rsidRPr="007F72EC">
        <w:rPr>
          <w:rFonts w:ascii="Book Antiqua" w:hAnsi="Book Antiqua"/>
          <w:color w:val="000000" w:themeColor="text1"/>
        </w:rPr>
        <w:t xml:space="preserve"> 2013; </w:t>
      </w:r>
      <w:r w:rsidRPr="007F72EC">
        <w:rPr>
          <w:rFonts w:ascii="Book Antiqua" w:hAnsi="Book Antiqua"/>
          <w:b/>
          <w:color w:val="000000" w:themeColor="text1"/>
        </w:rPr>
        <w:t>22</w:t>
      </w:r>
      <w:r w:rsidRPr="007F72EC">
        <w:rPr>
          <w:rFonts w:ascii="Book Antiqua" w:hAnsi="Book Antiqua"/>
          <w:color w:val="000000" w:themeColor="text1"/>
        </w:rPr>
        <w:t>: 1102-1109 [PMID: 23580698 DOI: 10.1158/1055-9965.EPI-12-1046]</w:t>
      </w:r>
    </w:p>
    <w:p w:rsidR="007F72EC" w:rsidRDefault="007F72EC" w:rsidP="00F15E75">
      <w:pPr>
        <w:snapToGrid w:val="0"/>
        <w:spacing w:line="360" w:lineRule="auto"/>
        <w:rPr>
          <w:rFonts w:ascii="Book Antiqua" w:hAnsi="Book Antiqua" w:cs="Times New Roman"/>
          <w:color w:val="000000" w:themeColor="text1"/>
        </w:rPr>
      </w:pPr>
      <w:r>
        <w:rPr>
          <w:rFonts w:ascii="Book Antiqua" w:hAnsi="Book Antiqua" w:cs="Times New Roman"/>
          <w:color w:val="000000" w:themeColor="text1"/>
        </w:rPr>
        <w:br w:type="page"/>
      </w:r>
    </w:p>
    <w:p w:rsidR="00C53755" w:rsidRPr="00002F66" w:rsidRDefault="00C53755" w:rsidP="00F15E75">
      <w:pPr>
        <w:adjustRightInd w:val="0"/>
        <w:snapToGrid w:val="0"/>
        <w:spacing w:line="360" w:lineRule="auto"/>
        <w:jc w:val="both"/>
        <w:rPr>
          <w:rFonts w:ascii="Book Antiqua" w:hAnsi="Book Antiqua"/>
          <w:b/>
        </w:rPr>
      </w:pPr>
      <w:r w:rsidRPr="00002F66">
        <w:rPr>
          <w:rFonts w:ascii="Book Antiqua" w:hAnsi="Book Antiqua"/>
          <w:b/>
        </w:rPr>
        <w:lastRenderedPageBreak/>
        <w:t>Footnotes</w:t>
      </w:r>
    </w:p>
    <w:p w:rsidR="00BE3167" w:rsidRPr="007F72EC" w:rsidRDefault="00C53755" w:rsidP="00F15E75">
      <w:pPr>
        <w:snapToGrid w:val="0"/>
        <w:spacing w:line="360" w:lineRule="auto"/>
        <w:jc w:val="both"/>
        <w:rPr>
          <w:rFonts w:ascii="Book Antiqua" w:hAnsi="Book Antiqua" w:cs="Times New Roman"/>
          <w:b/>
          <w:color w:val="000000" w:themeColor="text1"/>
        </w:rPr>
      </w:pPr>
      <w:r>
        <w:rPr>
          <w:rFonts w:ascii="Book Antiqua" w:hAnsi="Book Antiqua"/>
          <w:b/>
          <w:color w:val="000000"/>
        </w:rPr>
        <w:t>Conflict-of-interest statement</w:t>
      </w:r>
      <w:r w:rsidRPr="00304893">
        <w:rPr>
          <w:rFonts w:ascii="Book Antiqua" w:hAnsi="Book Antiqua"/>
          <w:b/>
        </w:rPr>
        <w:t>:</w:t>
      </w:r>
      <w:r w:rsidRPr="00304893">
        <w:rPr>
          <w:rFonts w:ascii="Book Antiqua" w:hAnsi="Book Antiqua" w:cs="TimesNewRomanPS-BoldItalicMT"/>
          <w:b/>
          <w:bCs/>
          <w:iCs/>
          <w:color w:val="000000"/>
        </w:rPr>
        <w:t xml:space="preserve"> </w:t>
      </w:r>
      <w:r w:rsidR="00BE3167" w:rsidRPr="007F72EC">
        <w:rPr>
          <w:rFonts w:ascii="Book Antiqua" w:hAnsi="Book Antiqua" w:cs="Times New Roman"/>
          <w:color w:val="000000" w:themeColor="text1"/>
        </w:rPr>
        <w:t>The authors declare no conflict</w:t>
      </w:r>
      <w:r w:rsidR="00D02E64">
        <w:rPr>
          <w:rFonts w:ascii="Book Antiqua" w:hAnsi="Book Antiqua" w:cs="Times New Roman"/>
          <w:color w:val="000000" w:themeColor="text1"/>
        </w:rPr>
        <w:t>s</w:t>
      </w:r>
      <w:r w:rsidR="00BE3167" w:rsidRPr="007F72EC">
        <w:rPr>
          <w:rFonts w:ascii="Book Antiqua" w:hAnsi="Book Antiqua" w:cs="Times New Roman"/>
          <w:color w:val="000000" w:themeColor="text1"/>
        </w:rPr>
        <w:t xml:space="preserve"> of interest.</w:t>
      </w:r>
    </w:p>
    <w:p w:rsidR="00C53755" w:rsidRDefault="00C53755" w:rsidP="00F15E75">
      <w:pPr>
        <w:snapToGrid w:val="0"/>
        <w:spacing w:line="360" w:lineRule="auto"/>
        <w:rPr>
          <w:rFonts w:ascii="Book Antiqua" w:hAnsi="Book Antiqua" w:cs="Times New Roman"/>
          <w:color w:val="000000" w:themeColor="text1"/>
        </w:rPr>
      </w:pPr>
    </w:p>
    <w:p w:rsidR="00C53755" w:rsidRPr="00304893" w:rsidRDefault="00C53755" w:rsidP="00F15E75">
      <w:pPr>
        <w:snapToGrid w:val="0"/>
        <w:spacing w:line="360" w:lineRule="auto"/>
        <w:jc w:val="both"/>
        <w:rPr>
          <w:rFonts w:ascii="Book Antiqua" w:hAnsi="Book Antiqua"/>
        </w:rPr>
      </w:pPr>
      <w:r w:rsidRPr="00C810E2">
        <w:rPr>
          <w:rFonts w:ascii="Book Antiqua" w:hAnsi="Book Antiqua"/>
          <w:b/>
          <w:color w:val="000000"/>
        </w:rPr>
        <w:t>Open-Access:</w:t>
      </w:r>
      <w:r w:rsidRPr="00C810E2">
        <w:rPr>
          <w:rFonts w:ascii="Book Antiqua" w:hAnsi="Book Antiqua"/>
          <w:color w:val="000000"/>
        </w:rPr>
        <w:t xml:space="preserve"> 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53755" w:rsidRPr="00304893" w:rsidRDefault="00C53755" w:rsidP="00F15E75">
      <w:pPr>
        <w:pStyle w:val="a7"/>
        <w:snapToGrid w:val="0"/>
        <w:spacing w:after="0" w:line="360" w:lineRule="auto"/>
        <w:jc w:val="both"/>
        <w:rPr>
          <w:rFonts w:ascii="Book Antiqua" w:eastAsia="宋体" w:hAnsi="Book Antiqua" w:cs="Times New Roman"/>
          <w:bCs/>
          <w:color w:val="000000"/>
          <w:sz w:val="24"/>
          <w:szCs w:val="24"/>
          <w:lang w:eastAsia="zh-CN"/>
        </w:rPr>
      </w:pPr>
    </w:p>
    <w:p w:rsidR="00C53755" w:rsidRDefault="00C53755" w:rsidP="00F15E75">
      <w:pPr>
        <w:adjustRightInd w:val="0"/>
        <w:snapToGrid w:val="0"/>
        <w:spacing w:line="360" w:lineRule="auto"/>
        <w:jc w:val="both"/>
        <w:rPr>
          <w:rFonts w:ascii="Book Antiqua" w:hAnsi="Book Antiqua"/>
          <w:bCs/>
          <w:color w:val="000000"/>
        </w:rPr>
      </w:pPr>
      <w:r w:rsidRPr="00002F66">
        <w:rPr>
          <w:rFonts w:ascii="Book Antiqua" w:hAnsi="Book Antiqua"/>
          <w:b/>
          <w:bCs/>
          <w:color w:val="000000"/>
          <w:lang w:eastAsia="pl-PL"/>
        </w:rPr>
        <w:t>Manuscript source:</w:t>
      </w:r>
      <w:r w:rsidRPr="00002F66">
        <w:rPr>
          <w:rFonts w:ascii="Book Antiqua" w:hAnsi="Book Antiqua"/>
          <w:b/>
          <w:bCs/>
          <w:color w:val="000000"/>
        </w:rPr>
        <w:t xml:space="preserve"> </w:t>
      </w:r>
      <w:r w:rsidRPr="00C53755">
        <w:rPr>
          <w:rFonts w:ascii="Book Antiqua" w:hAnsi="Book Antiqua"/>
          <w:bCs/>
          <w:color w:val="000000"/>
          <w:lang w:eastAsia="pl-PL"/>
        </w:rPr>
        <w:t>Invited</w:t>
      </w:r>
      <w:r>
        <w:rPr>
          <w:rFonts w:ascii="Book Antiqua" w:hAnsi="Book Antiqua"/>
          <w:bCs/>
          <w:color w:val="000000"/>
          <w:lang w:eastAsia="pl-PL"/>
        </w:rPr>
        <w:t xml:space="preserve"> </w:t>
      </w:r>
      <w:r w:rsidRPr="00002F66">
        <w:rPr>
          <w:rFonts w:ascii="Book Antiqua" w:hAnsi="Book Antiqua"/>
          <w:bCs/>
          <w:color w:val="000000"/>
          <w:lang w:eastAsia="pl-PL"/>
        </w:rPr>
        <w:t>manuscript</w:t>
      </w:r>
    </w:p>
    <w:p w:rsidR="00C53755" w:rsidRPr="00002F66" w:rsidRDefault="00C53755" w:rsidP="00F15E75">
      <w:pPr>
        <w:adjustRightInd w:val="0"/>
        <w:snapToGrid w:val="0"/>
        <w:spacing w:line="360" w:lineRule="auto"/>
        <w:jc w:val="both"/>
        <w:rPr>
          <w:rFonts w:ascii="Book Antiqua" w:hAnsi="Book Antiqua"/>
          <w:b/>
          <w:bCs/>
          <w:color w:val="000000"/>
        </w:rPr>
      </w:pPr>
    </w:p>
    <w:p w:rsidR="00C53755" w:rsidRDefault="00C53755" w:rsidP="00F15E75">
      <w:pPr>
        <w:widowControl w:val="0"/>
        <w:adjustRightInd w:val="0"/>
        <w:snapToGrid w:val="0"/>
        <w:spacing w:line="360" w:lineRule="auto"/>
        <w:jc w:val="both"/>
        <w:rPr>
          <w:rFonts w:ascii="Book Antiqua" w:eastAsia="等线" w:hAnsi="Book Antiqua"/>
          <w:b/>
          <w:bCs/>
          <w:color w:val="000000"/>
        </w:rPr>
      </w:pPr>
      <w:r>
        <w:rPr>
          <w:rFonts w:ascii="Book Antiqua" w:eastAsia="等线" w:hAnsi="Book Antiqua"/>
          <w:b/>
          <w:bCs/>
          <w:color w:val="000000"/>
        </w:rPr>
        <w:t>Corresponding Author's Membership in Professional Societies</w:t>
      </w:r>
      <w:r>
        <w:rPr>
          <w:rFonts w:ascii="Book Antiqua" w:eastAsia="等线" w:hAnsi="Book Antiqua" w:hint="eastAsia"/>
          <w:b/>
          <w:bCs/>
          <w:color w:val="000000"/>
        </w:rPr>
        <w:t>:</w:t>
      </w:r>
      <w:r w:rsidRPr="00C53755">
        <w:rPr>
          <w:rFonts w:ascii="Book Antiqua" w:eastAsia="等线" w:hAnsi="Book Antiqua"/>
          <w:color w:val="000000"/>
        </w:rPr>
        <w:t xml:space="preserve"> American Association for Cancer Research (1075629).</w:t>
      </w:r>
    </w:p>
    <w:p w:rsidR="00C53755" w:rsidRPr="00002F66" w:rsidRDefault="00C53755" w:rsidP="00F15E75">
      <w:pPr>
        <w:widowControl w:val="0"/>
        <w:adjustRightInd w:val="0"/>
        <w:snapToGrid w:val="0"/>
        <w:spacing w:line="360" w:lineRule="auto"/>
        <w:jc w:val="both"/>
        <w:rPr>
          <w:rFonts w:ascii="Book Antiqua" w:hAnsi="Book Antiqua"/>
          <w:b/>
          <w:kern w:val="2"/>
        </w:rPr>
      </w:pP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Peer-review started: </w:t>
      </w:r>
      <w:r>
        <w:rPr>
          <w:rFonts w:ascii="Book Antiqua" w:hAnsi="Book Antiqua"/>
        </w:rPr>
        <w:t>January</w:t>
      </w:r>
      <w:r w:rsidRPr="00304893">
        <w:rPr>
          <w:rFonts w:ascii="Book Antiqua" w:hAnsi="Book Antiqua"/>
        </w:rPr>
        <w:t xml:space="preserve"> </w:t>
      </w:r>
      <w:r>
        <w:rPr>
          <w:rFonts w:ascii="Book Antiqua" w:hAnsi="Book Antiqua"/>
        </w:rPr>
        <w:t>12</w:t>
      </w:r>
      <w:r w:rsidRPr="00304893">
        <w:rPr>
          <w:rFonts w:ascii="Book Antiqua" w:hAnsi="Book Antiqua"/>
        </w:rPr>
        <w:t>, 20</w:t>
      </w:r>
      <w:r>
        <w:rPr>
          <w:rFonts w:ascii="Book Antiqua" w:hAnsi="Book Antiqua"/>
        </w:rPr>
        <w:t>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 xml:space="preserve">First decision: </w:t>
      </w:r>
      <w:r>
        <w:rPr>
          <w:rFonts w:ascii="Book Antiqua" w:hAnsi="Book Antiqua"/>
        </w:rPr>
        <w:t>January</w:t>
      </w:r>
      <w:r w:rsidRPr="00304893">
        <w:rPr>
          <w:rFonts w:ascii="Book Antiqua" w:hAnsi="Book Antiqua"/>
        </w:rPr>
        <w:t xml:space="preserve"> </w:t>
      </w:r>
      <w:r>
        <w:rPr>
          <w:rFonts w:ascii="Book Antiqua" w:hAnsi="Book Antiqua"/>
        </w:rPr>
        <w:t>30</w:t>
      </w:r>
      <w:r w:rsidRPr="00304893">
        <w:rPr>
          <w:rFonts w:ascii="Book Antiqua" w:hAnsi="Book Antiqua"/>
        </w:rPr>
        <w:t>, 20</w:t>
      </w:r>
      <w:r>
        <w:rPr>
          <w:rFonts w:ascii="Book Antiqua" w:hAnsi="Book Antiqua"/>
        </w:rPr>
        <w:t>20</w:t>
      </w:r>
    </w:p>
    <w:p w:rsidR="00C53755" w:rsidRPr="00304893" w:rsidRDefault="00C53755" w:rsidP="00F15E75">
      <w:pPr>
        <w:snapToGrid w:val="0"/>
        <w:spacing w:line="360" w:lineRule="auto"/>
        <w:jc w:val="both"/>
        <w:rPr>
          <w:rFonts w:ascii="Book Antiqua" w:hAnsi="Book Antiqua"/>
          <w:b/>
        </w:rPr>
      </w:pPr>
      <w:r w:rsidRPr="00304893">
        <w:rPr>
          <w:rFonts w:ascii="Book Antiqua" w:hAnsi="Book Antiqua"/>
          <w:b/>
        </w:rPr>
        <w:t>Article in press:</w:t>
      </w:r>
      <w:r w:rsidR="00961C27">
        <w:rPr>
          <w:rFonts w:ascii="Book Antiqua" w:hAnsi="Book Antiqua" w:hint="eastAsia"/>
          <w:b/>
        </w:rPr>
        <w:t xml:space="preserve"> </w:t>
      </w:r>
      <w:r w:rsidR="00961C27">
        <w:rPr>
          <w:rFonts w:ascii="Book Antiqua" w:hAnsi="Book Antiqua"/>
          <w:color w:val="000000"/>
        </w:rPr>
        <w:t>May 5, 2020</w:t>
      </w:r>
    </w:p>
    <w:p w:rsidR="00C53755" w:rsidRPr="004372DB" w:rsidRDefault="00C53755" w:rsidP="00F15E75">
      <w:pPr>
        <w:snapToGrid w:val="0"/>
        <w:spacing w:line="360" w:lineRule="auto"/>
        <w:rPr>
          <w:rFonts w:ascii="Book Antiqua" w:hAnsi="Book Antiqua"/>
          <w:color w:val="000000"/>
        </w:rPr>
      </w:pPr>
    </w:p>
    <w:p w:rsidR="00C53755" w:rsidRPr="00002F66" w:rsidRDefault="00C53755" w:rsidP="00F15E75">
      <w:pPr>
        <w:widowControl w:val="0"/>
        <w:adjustRightInd w:val="0"/>
        <w:snapToGrid w:val="0"/>
        <w:spacing w:line="360" w:lineRule="auto"/>
        <w:jc w:val="both"/>
        <w:rPr>
          <w:rFonts w:ascii="Book Antiqua" w:eastAsia="微软雅黑" w:hAnsi="Book Antiqua"/>
        </w:rPr>
      </w:pPr>
      <w:r w:rsidRPr="00002F66">
        <w:rPr>
          <w:rFonts w:ascii="Book Antiqua" w:hAnsi="Book Antiqua"/>
          <w:b/>
        </w:rPr>
        <w:t xml:space="preserve">Specialty type: </w:t>
      </w:r>
      <w:r w:rsidRPr="00E700C2">
        <w:rPr>
          <w:rFonts w:ascii="Book Antiqua" w:eastAsia="微软雅黑" w:hAnsi="Book Antiqua"/>
        </w:rPr>
        <w:t>Endocrinology and metabolism</w:t>
      </w:r>
    </w:p>
    <w:p w:rsidR="00C53755" w:rsidRPr="00002F66" w:rsidRDefault="00C53755" w:rsidP="00F15E75">
      <w:pPr>
        <w:widowControl w:val="0"/>
        <w:adjustRightInd w:val="0"/>
        <w:snapToGrid w:val="0"/>
        <w:spacing w:line="360" w:lineRule="auto"/>
        <w:jc w:val="both"/>
        <w:rPr>
          <w:rFonts w:ascii="Book Antiqua" w:hAnsi="Book Antiqua"/>
        </w:rPr>
      </w:pPr>
      <w:r w:rsidRPr="00007BBA">
        <w:rPr>
          <w:rFonts w:ascii="Book Antiqua" w:hAnsi="Book Antiqua"/>
          <w:b/>
        </w:rPr>
        <w:t>Country/Territory</w:t>
      </w:r>
      <w:r w:rsidRPr="00002F66">
        <w:rPr>
          <w:rFonts w:ascii="Book Antiqua" w:hAnsi="Book Antiqua"/>
          <w:b/>
        </w:rPr>
        <w:t xml:space="preserve"> of origin: </w:t>
      </w:r>
      <w:r w:rsidRPr="00C53755">
        <w:rPr>
          <w:rFonts w:ascii="Book Antiqua" w:hAnsi="Book Antiqua"/>
          <w:lang w:eastAsia="es-ES_tradnl"/>
        </w:rPr>
        <w:t>Singapore</w:t>
      </w:r>
    </w:p>
    <w:p w:rsidR="00C53755" w:rsidRDefault="00C53755" w:rsidP="00F15E75">
      <w:pPr>
        <w:widowControl w:val="0"/>
        <w:adjustRightInd w:val="0"/>
        <w:snapToGrid w:val="0"/>
        <w:spacing w:line="360" w:lineRule="auto"/>
        <w:jc w:val="both"/>
        <w:rPr>
          <w:rFonts w:ascii="Book Antiqua" w:hAnsi="Book Antiqua"/>
          <w:b/>
        </w:rPr>
      </w:pPr>
      <w:r w:rsidRPr="00007BBA">
        <w:rPr>
          <w:rFonts w:ascii="Book Antiqua" w:hAnsi="Book Antiqua"/>
          <w:b/>
        </w:rPr>
        <w:t>Peer-review report’s scientific quality classification</w:t>
      </w:r>
    </w:p>
    <w:p w:rsidR="00C53755" w:rsidRPr="00002F66" w:rsidRDefault="00C53755" w:rsidP="00F15E75">
      <w:pPr>
        <w:widowControl w:val="0"/>
        <w:adjustRightInd w:val="0"/>
        <w:snapToGrid w:val="0"/>
        <w:spacing w:line="360" w:lineRule="auto"/>
        <w:jc w:val="both"/>
        <w:rPr>
          <w:rFonts w:ascii="Book Antiqua" w:hAnsi="Book Antiqua"/>
        </w:rPr>
      </w:pPr>
      <w:r w:rsidRPr="00002F66">
        <w:rPr>
          <w:rFonts w:ascii="Book Antiqua" w:hAnsi="Book Antiqua"/>
        </w:rPr>
        <w:t>Grade </w:t>
      </w:r>
      <w:proofErr w:type="gramStart"/>
      <w:r w:rsidRPr="00002F66">
        <w:rPr>
          <w:rFonts w:ascii="Book Antiqua" w:hAnsi="Book Antiqua"/>
        </w:rPr>
        <w:t>A</w:t>
      </w:r>
      <w:proofErr w:type="gramEnd"/>
      <w:r w:rsidRPr="00002F66">
        <w:rPr>
          <w:rFonts w:ascii="Book Antiqua" w:hAnsi="Book Antiqua"/>
        </w:rPr>
        <w:t xml:space="preserve"> (Excellent): </w:t>
      </w:r>
      <w:r>
        <w:rPr>
          <w:rFonts w:ascii="Book Antiqua" w:hAnsi="Book Antiqua"/>
        </w:rPr>
        <w:t>0</w:t>
      </w:r>
    </w:p>
    <w:p w:rsidR="00C53755" w:rsidRPr="004372DB" w:rsidRDefault="00C53755" w:rsidP="00F15E75">
      <w:pPr>
        <w:widowControl w:val="0"/>
        <w:adjustRightInd w:val="0"/>
        <w:snapToGrid w:val="0"/>
        <w:spacing w:line="360" w:lineRule="auto"/>
        <w:jc w:val="both"/>
        <w:rPr>
          <w:rFonts w:ascii="Book Antiqua" w:hAnsi="Book Antiqua"/>
        </w:rPr>
      </w:pPr>
      <w:r>
        <w:rPr>
          <w:rFonts w:ascii="Book Antiqua" w:hAnsi="Book Antiqua"/>
        </w:rPr>
        <w:t xml:space="preserve">Grade B (Very good): </w:t>
      </w:r>
      <w:r w:rsidRPr="004372DB">
        <w:rPr>
          <w:rFonts w:ascii="Book Antiqua" w:hAnsi="Book Antiqua" w:hint="eastAsia"/>
        </w:rPr>
        <w:t>B</w:t>
      </w:r>
    </w:p>
    <w:p w:rsidR="00C53755" w:rsidRPr="00002F66" w:rsidRDefault="00C53755" w:rsidP="00F15E75">
      <w:pPr>
        <w:widowControl w:val="0"/>
        <w:adjustRightInd w:val="0"/>
        <w:snapToGrid w:val="0"/>
        <w:spacing w:line="360" w:lineRule="auto"/>
        <w:jc w:val="both"/>
        <w:rPr>
          <w:rFonts w:ascii="Book Antiqua" w:hAnsi="Book Antiqua"/>
        </w:rPr>
      </w:pPr>
      <w:r w:rsidRPr="00002F66">
        <w:rPr>
          <w:rFonts w:ascii="Book Antiqua" w:hAnsi="Book Antiqua"/>
        </w:rPr>
        <w:t>Grade C (Good): C</w:t>
      </w:r>
    </w:p>
    <w:p w:rsidR="00C53755" w:rsidRPr="00002F66" w:rsidRDefault="00C53755" w:rsidP="00F15E75">
      <w:pPr>
        <w:widowControl w:val="0"/>
        <w:adjustRightInd w:val="0"/>
        <w:snapToGrid w:val="0"/>
        <w:spacing w:line="360" w:lineRule="auto"/>
        <w:jc w:val="both"/>
        <w:rPr>
          <w:rFonts w:ascii="Book Antiqua" w:hAnsi="Book Antiqua"/>
        </w:rPr>
      </w:pPr>
      <w:r w:rsidRPr="00002F66">
        <w:rPr>
          <w:rFonts w:ascii="Book Antiqua" w:hAnsi="Book Antiqua"/>
        </w:rPr>
        <w:t xml:space="preserve">Grade D (Fair): </w:t>
      </w:r>
      <w:r>
        <w:rPr>
          <w:rFonts w:ascii="Book Antiqua" w:hAnsi="Book Antiqua"/>
        </w:rPr>
        <w:t>D</w:t>
      </w:r>
    </w:p>
    <w:p w:rsidR="00C53755" w:rsidRPr="00002F66" w:rsidRDefault="00C53755" w:rsidP="00F15E75">
      <w:pPr>
        <w:widowControl w:val="0"/>
        <w:adjustRightInd w:val="0"/>
        <w:snapToGrid w:val="0"/>
        <w:spacing w:line="360" w:lineRule="auto"/>
        <w:jc w:val="both"/>
        <w:rPr>
          <w:rFonts w:ascii="Book Antiqua" w:eastAsia="等线" w:hAnsi="Book Antiqua"/>
          <w:kern w:val="2"/>
          <w:lang w:val="hu-HU"/>
        </w:rPr>
      </w:pPr>
      <w:r w:rsidRPr="00002F66">
        <w:rPr>
          <w:rFonts w:ascii="Book Antiqua" w:hAnsi="Book Antiqua"/>
        </w:rPr>
        <w:t>Grade E (Poor): 0</w:t>
      </w:r>
    </w:p>
    <w:p w:rsidR="00C53755" w:rsidRPr="004372DB" w:rsidRDefault="00C53755" w:rsidP="00F15E75">
      <w:pPr>
        <w:snapToGrid w:val="0"/>
        <w:spacing w:line="360" w:lineRule="auto"/>
        <w:rPr>
          <w:rFonts w:ascii="Book Antiqua" w:hAnsi="Book Antiqua"/>
          <w:b/>
          <w:lang w:val="hu-HU"/>
        </w:rPr>
      </w:pPr>
    </w:p>
    <w:p w:rsidR="00C53755" w:rsidRPr="00C53755" w:rsidRDefault="00C53755" w:rsidP="00F15E75">
      <w:pPr>
        <w:snapToGrid w:val="0"/>
        <w:spacing w:line="360" w:lineRule="auto"/>
      </w:pPr>
      <w:r w:rsidRPr="00304893">
        <w:rPr>
          <w:rFonts w:ascii="Book Antiqua" w:hAnsi="Book Antiqua"/>
          <w:b/>
        </w:rPr>
        <w:t>P- Reviewer</w:t>
      </w:r>
      <w:r w:rsidRPr="00026BC3">
        <w:rPr>
          <w:rFonts w:ascii="Book Antiqua" w:hAnsi="Book Antiqua"/>
          <w:b/>
        </w:rPr>
        <w:t xml:space="preserve">: </w:t>
      </w:r>
      <w:r w:rsidRPr="00026BC3">
        <w:rPr>
          <w:rFonts w:ascii="Book Antiqua" w:hAnsi="Book Antiqua"/>
          <w:color w:val="000000"/>
          <w:shd w:val="clear" w:color="auto" w:fill="FFFFFF"/>
        </w:rPr>
        <w:t>Ciccone</w:t>
      </w:r>
      <w:r w:rsidRPr="00026BC3">
        <w:rPr>
          <w:rFonts w:ascii="Book Antiqua" w:hAnsi="Book Antiqua"/>
        </w:rPr>
        <w:t xml:space="preserve"> MM, </w:t>
      </w:r>
      <w:r w:rsidRPr="00026BC3">
        <w:rPr>
          <w:rFonts w:ascii="Book Antiqua" w:hAnsi="Book Antiqua"/>
          <w:color w:val="000000"/>
          <w:shd w:val="clear" w:color="auto" w:fill="FFFFFF"/>
        </w:rPr>
        <w:t>El-</w:t>
      </w:r>
      <w:proofErr w:type="spellStart"/>
      <w:r w:rsidRPr="00026BC3">
        <w:rPr>
          <w:rFonts w:ascii="Book Antiqua" w:hAnsi="Book Antiqua"/>
          <w:color w:val="000000"/>
          <w:shd w:val="clear" w:color="auto" w:fill="FFFFFF"/>
        </w:rPr>
        <w:t>Razek</w:t>
      </w:r>
      <w:proofErr w:type="spellEnd"/>
      <w:r w:rsidRPr="00026BC3">
        <w:rPr>
          <w:rFonts w:ascii="Book Antiqua" w:hAnsi="Book Antiqua"/>
        </w:rPr>
        <w:t xml:space="preserve"> AA, </w:t>
      </w:r>
      <w:proofErr w:type="spellStart"/>
      <w:r w:rsidRPr="00026BC3">
        <w:rPr>
          <w:rFonts w:ascii="Book Antiqua" w:hAnsi="Book Antiqua"/>
          <w:color w:val="000000"/>
          <w:shd w:val="clear" w:color="auto" w:fill="FFFFFF"/>
        </w:rPr>
        <w:t>Saisho</w:t>
      </w:r>
      <w:proofErr w:type="spellEnd"/>
      <w:r w:rsidRPr="00026BC3">
        <w:rPr>
          <w:rFonts w:ascii="Book Antiqua" w:hAnsi="Book Antiqua"/>
        </w:rPr>
        <w:t xml:space="preserve"> Y</w:t>
      </w:r>
      <w:r w:rsidRPr="004372DB">
        <w:rPr>
          <w:rFonts w:ascii="Book Antiqua" w:hAnsi="Book Antiqua" w:hint="eastAsia"/>
          <w:color w:val="000000"/>
        </w:rPr>
        <w:t xml:space="preserve"> </w:t>
      </w:r>
      <w:r w:rsidRPr="00304893">
        <w:rPr>
          <w:rFonts w:ascii="Book Antiqua" w:hAnsi="Book Antiqua"/>
          <w:b/>
        </w:rPr>
        <w:t>S- Editor:</w:t>
      </w:r>
      <w:r w:rsidRPr="00304893">
        <w:rPr>
          <w:rFonts w:ascii="Book Antiqua" w:hAnsi="Book Antiqua"/>
        </w:rPr>
        <w:t xml:space="preserve"> </w:t>
      </w:r>
      <w:r>
        <w:rPr>
          <w:rFonts w:ascii="Book Antiqua" w:hAnsi="Book Antiqua"/>
        </w:rPr>
        <w:t>Dou Y</w:t>
      </w:r>
      <w:r w:rsidRPr="00304893">
        <w:rPr>
          <w:rFonts w:ascii="Book Antiqua" w:hAnsi="Book Antiqua"/>
          <w:b/>
        </w:rPr>
        <w:t xml:space="preserve"> L- Editor:</w:t>
      </w:r>
      <w:r w:rsidRPr="00304893">
        <w:rPr>
          <w:rFonts w:ascii="Book Antiqua" w:hAnsi="Book Antiqua"/>
        </w:rPr>
        <w:t xml:space="preserve"> </w:t>
      </w:r>
      <w:r w:rsidR="00D02E64">
        <w:rPr>
          <w:rFonts w:ascii="Book Antiqua" w:hAnsi="Book Antiqua"/>
        </w:rPr>
        <w:t xml:space="preserve">Wang TQ </w:t>
      </w:r>
      <w:r w:rsidRPr="00304893">
        <w:rPr>
          <w:rFonts w:ascii="Book Antiqua" w:hAnsi="Book Antiqua"/>
          <w:b/>
        </w:rPr>
        <w:t>E- Editor:</w:t>
      </w:r>
      <w:r w:rsidR="00961C27">
        <w:rPr>
          <w:rFonts w:ascii="Book Antiqua" w:hAnsi="Book Antiqua" w:hint="eastAsia"/>
          <w:b/>
        </w:rPr>
        <w:t xml:space="preserve"> </w:t>
      </w:r>
      <w:r w:rsidR="00961C27" w:rsidRPr="00961C27">
        <w:rPr>
          <w:rFonts w:ascii="Book Antiqua" w:hAnsi="Book Antiqua"/>
        </w:rPr>
        <w:t>Liu</w:t>
      </w:r>
      <w:r w:rsidR="00961C27" w:rsidRPr="00961C27">
        <w:rPr>
          <w:rFonts w:ascii="Book Antiqua" w:hAnsi="Book Antiqua" w:hint="eastAsia"/>
        </w:rPr>
        <w:t xml:space="preserve"> MY</w:t>
      </w:r>
    </w:p>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lastRenderedPageBreak/>
        <w:t xml:space="preserve">Table 1 </w:t>
      </w:r>
      <w:r w:rsidR="00D02E64">
        <w:rPr>
          <w:rFonts w:ascii="Book Antiqua" w:hAnsi="Book Antiqua" w:cs="Times New Roman"/>
          <w:b/>
          <w:bCs/>
          <w:color w:val="000000" w:themeColor="text1"/>
        </w:rPr>
        <w:t>N</w:t>
      </w:r>
      <w:r w:rsidRPr="007F72EC">
        <w:rPr>
          <w:rFonts w:ascii="Book Antiqua" w:hAnsi="Book Antiqua" w:cs="Times New Roman"/>
          <w:b/>
          <w:bCs/>
          <w:color w:val="000000" w:themeColor="text1"/>
        </w:rPr>
        <w:t>on-exhaustive summary of</w:t>
      </w:r>
      <w:r w:rsidR="002737D4">
        <w:rPr>
          <w:rFonts w:ascii="Book Antiqua" w:hAnsi="Book Antiqua" w:cs="Times New Roman"/>
          <w:b/>
          <w:bCs/>
          <w:color w:val="000000" w:themeColor="text1"/>
        </w:rPr>
        <w:t xml:space="preserve"> </w:t>
      </w:r>
      <w:r w:rsidRPr="007F72EC">
        <w:rPr>
          <w:rFonts w:ascii="Book Antiqua" w:hAnsi="Book Antiqua" w:cs="Times New Roman"/>
          <w:b/>
          <w:bCs/>
          <w:color w:val="000000" w:themeColor="text1"/>
        </w:rPr>
        <w:t>representative association studies between diabetes and various types of cancers in the past 5 years (2015-2019)</w:t>
      </w:r>
    </w:p>
    <w:tbl>
      <w:tblPr>
        <w:tblStyle w:val="a3"/>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806"/>
        <w:gridCol w:w="2341"/>
        <w:gridCol w:w="3380"/>
      </w:tblGrid>
      <w:tr w:rsidR="007F72EC" w:rsidRPr="007F72EC" w:rsidTr="00203BB9">
        <w:tc>
          <w:tcPr>
            <w:tcW w:w="1271"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Cancer</w:t>
            </w:r>
          </w:p>
        </w:tc>
        <w:tc>
          <w:tcPr>
            <w:tcW w:w="1843"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Ref.</w:t>
            </w:r>
          </w:p>
        </w:tc>
        <w:tc>
          <w:tcPr>
            <w:tcW w:w="2410"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Design</w:t>
            </w:r>
          </w:p>
        </w:tc>
        <w:tc>
          <w:tcPr>
            <w:tcW w:w="3543"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Findings</w:t>
            </w:r>
          </w:p>
        </w:tc>
      </w:tr>
      <w:tr w:rsidR="007F72EC" w:rsidRPr="007F72EC" w:rsidTr="00203BB9">
        <w:tc>
          <w:tcPr>
            <w:tcW w:w="1271" w:type="dxa"/>
            <w:vMerge w:val="restart"/>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Pancreatic Cancer </w:t>
            </w:r>
          </w:p>
        </w:tc>
        <w:tc>
          <w:tcPr>
            <w:tcW w:w="1843" w:type="dxa"/>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Setiawan</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[15]</w:t>
            </w:r>
            <w:r w:rsidRPr="007F72EC">
              <w:rPr>
                <w:rFonts w:ascii="Book Antiqua" w:hAnsi="Book Antiqua" w:cs="Times New Roman"/>
                <w:color w:val="000000" w:themeColor="text1"/>
              </w:rPr>
              <w:t>, 2019</w:t>
            </w:r>
          </w:p>
        </w:tc>
        <w:tc>
          <w:tcPr>
            <w:tcW w:w="2410" w:type="dxa"/>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val="restart"/>
            <w:tcBorders>
              <w:top w:val="single" w:sz="4" w:space="0" w:color="auto"/>
            </w:tcBorders>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Positive association between diabetes and pancreatic cancer</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Chen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[89]</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Pang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[14]</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22 cohort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Tan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[90]</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 and meta-analysis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Dankner</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[91]</w:t>
            </w:r>
            <w:r w:rsidRPr="007F72EC">
              <w:rPr>
                <w:rFonts w:ascii="Book Antiqua" w:hAnsi="Book Antiqua" w:cs="Times New Roman"/>
                <w:color w:val="000000" w:themeColor="text1"/>
              </w:rPr>
              <w:t>, 2016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Song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[92]</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rPr>
          <w:trHeight w:val="426"/>
        </w:trPr>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Ogunleye</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[93]</w:t>
            </w:r>
            <w:r w:rsidRPr="007F72EC">
              <w:rPr>
                <w:rFonts w:ascii="Book Antiqua" w:hAnsi="Book Antiqua" w:cs="Times New Roman"/>
                <w:color w:val="000000" w:themeColor="text1"/>
              </w:rPr>
              <w:t>, 2009</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Gupta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[16]</w:t>
            </w:r>
            <w:r w:rsidRPr="007F72EC">
              <w:rPr>
                <w:rFonts w:ascii="Book Antiqua" w:hAnsi="Book Antiqua" w:cs="Times New Roman"/>
                <w:color w:val="000000" w:themeColor="text1"/>
              </w:rPr>
              <w:t>, 2006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rPr>
          <w:trHeight w:val="465"/>
        </w:trPr>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Liver cancer </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Li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[94]</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Case-control study</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Increased risk of liver cancer in diabetes</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Wang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[95]</w:t>
            </w:r>
            <w:r w:rsidRPr="007F72EC">
              <w:rPr>
                <w:rFonts w:ascii="Book Antiqua" w:hAnsi="Book Antiqua" w:cs="Times New Roman"/>
                <w:color w:val="000000" w:themeColor="text1"/>
              </w:rPr>
              <w:t>, 2017</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w:t>
            </w:r>
            <w:r w:rsidRPr="007F72EC">
              <w:rPr>
                <w:rFonts w:ascii="Cambria Math" w:hAnsi="Cambria Math" w:cs="Cambria Math"/>
                <w:color w:val="000000" w:themeColor="text1"/>
              </w:rPr>
              <w:t>‐</w:t>
            </w:r>
            <w:r w:rsidRPr="007F72EC">
              <w:rPr>
                <w:rFonts w:ascii="Book Antiqua" w:hAnsi="Book Antiqua" w:cs="Times New Roman"/>
                <w:color w:val="000000" w:themeColor="text1"/>
              </w:rPr>
              <w:t xml:space="preserve">analysis </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Chen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[96]</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21 cohort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El-</w:t>
            </w:r>
            <w:proofErr w:type="spellStart"/>
            <w:r w:rsidRPr="007F72EC">
              <w:rPr>
                <w:rFonts w:ascii="Book Antiqua" w:hAnsi="Book Antiqua" w:cs="Times New Roman"/>
                <w:color w:val="000000" w:themeColor="text1"/>
              </w:rPr>
              <w:t>Serag</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[23]</w:t>
            </w:r>
            <w:r w:rsidRPr="007F72EC">
              <w:rPr>
                <w:rFonts w:ascii="Book Antiqua" w:hAnsi="Book Antiqua" w:cs="Times New Roman"/>
                <w:color w:val="000000" w:themeColor="text1"/>
              </w:rPr>
              <w:t>,</w:t>
            </w:r>
            <w:r w:rsidRPr="007F72EC">
              <w:rPr>
                <w:rFonts w:ascii="Book Antiqua" w:hAnsi="Book Antiqua" w:cs="Times New Roman" w:hint="eastAsia"/>
                <w:color w:val="000000" w:themeColor="text1"/>
              </w:rPr>
              <w:t xml:space="preserve"> </w:t>
            </w:r>
            <w:r w:rsidRPr="007F72EC">
              <w:rPr>
                <w:rFonts w:ascii="Book Antiqua" w:hAnsi="Book Antiqua" w:cs="Times New Roman"/>
                <w:color w:val="000000" w:themeColor="text1"/>
              </w:rPr>
              <w:t>2006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w:t>
            </w:r>
          </w:p>
        </w:tc>
        <w:tc>
          <w:tcPr>
            <w:tcW w:w="3543" w:type="dxa"/>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Wang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[22]</w:t>
            </w:r>
            <w:r w:rsidRPr="007F72EC">
              <w:rPr>
                <w:rFonts w:ascii="Book Antiqua" w:hAnsi="Book Antiqua" w:cs="Times New Roman"/>
                <w:color w:val="000000" w:themeColor="text1"/>
              </w:rPr>
              <w:t>, 2014</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 and meta-analysis</w:t>
            </w:r>
          </w:p>
        </w:tc>
        <w:tc>
          <w:tcPr>
            <w:tcW w:w="35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Diabetes is independently associated with a poorer survival in HCC patients</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Lai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[20]</w:t>
            </w:r>
            <w:r w:rsidRPr="007F72EC">
              <w:rPr>
                <w:rFonts w:ascii="Book Antiqua" w:hAnsi="Book Antiqua" w:cs="Times New Roman"/>
                <w:color w:val="000000" w:themeColor="text1"/>
              </w:rPr>
              <w:t>,</w:t>
            </w:r>
            <w:r w:rsidRPr="007F72EC">
              <w:rPr>
                <w:rFonts w:ascii="Book Antiqua" w:hAnsi="Book Antiqua" w:cs="Times New Roman" w:hint="eastAsia"/>
                <w:color w:val="000000" w:themeColor="text1"/>
              </w:rPr>
              <w:t xml:space="preserve"> </w:t>
            </w:r>
            <w:r w:rsidRPr="007F72EC">
              <w:rPr>
                <w:rFonts w:ascii="Book Antiqua" w:hAnsi="Book Antiqua" w:cs="Times New Roman"/>
                <w:color w:val="000000" w:themeColor="text1"/>
              </w:rPr>
              <w:t>2006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Diabetes </w:t>
            </w:r>
            <w:r w:rsidR="002737D4" w:rsidRPr="007F72EC">
              <w:rPr>
                <w:rFonts w:ascii="Book Antiqua" w:hAnsi="Book Antiqua" w:cs="Times New Roman"/>
                <w:color w:val="000000" w:themeColor="text1"/>
              </w:rPr>
              <w:t>increase</w:t>
            </w:r>
            <w:r w:rsidR="002737D4">
              <w:rPr>
                <w:rFonts w:ascii="Book Antiqua" w:hAnsi="Book Antiqua" w:cs="Times New Roman"/>
                <w:color w:val="000000" w:themeColor="text1"/>
              </w:rPr>
              <w:t>s</w:t>
            </w:r>
            <w:r w:rsidR="002737D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 xml:space="preserve">risk of HCC in HCV negative </w:t>
            </w:r>
            <w:r w:rsidRPr="007F72EC">
              <w:rPr>
                <w:rFonts w:ascii="Book Antiqua" w:hAnsi="Book Antiqua" w:cs="Times New Roman"/>
                <w:color w:val="000000" w:themeColor="text1"/>
              </w:rPr>
              <w:lastRenderedPageBreak/>
              <w:t>individuals</w:t>
            </w:r>
          </w:p>
        </w:tc>
      </w:tr>
      <w:tr w:rsidR="007F72EC" w:rsidRPr="007F72EC" w:rsidTr="00203BB9">
        <w:trPr>
          <w:trHeight w:val="659"/>
        </w:trPr>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lastRenderedPageBreak/>
              <w:t>Colorectal cancer</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Zhu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[97]</w:t>
            </w:r>
            <w:r w:rsidRPr="007F72EC">
              <w:rPr>
                <w:rFonts w:ascii="Book Antiqua" w:hAnsi="Book Antiqua" w:cs="Times New Roman"/>
                <w:color w:val="000000" w:themeColor="text1"/>
              </w:rPr>
              <w:t>, 2017</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w:t>
            </w:r>
          </w:p>
        </w:tc>
        <w:tc>
          <w:tcPr>
            <w:tcW w:w="3543" w:type="dxa"/>
            <w:vMerge w:val="restart"/>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Positive correlation of diabetes with colorectal cancer</w:t>
            </w:r>
          </w:p>
        </w:tc>
      </w:tr>
      <w:tr w:rsidR="007F72EC" w:rsidRPr="007F72EC" w:rsidTr="00203BB9">
        <w:trPr>
          <w:trHeight w:val="271"/>
        </w:trPr>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Guraya</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[98]</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8 cohort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rPr>
          <w:trHeight w:val="271"/>
        </w:trPr>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Larsson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[28]</w:t>
            </w:r>
            <w:r w:rsidRPr="007F72EC">
              <w:rPr>
                <w:rFonts w:ascii="Book Antiqua" w:hAnsi="Book Antiqua" w:cs="Times New Roman"/>
                <w:color w:val="000000" w:themeColor="text1"/>
              </w:rPr>
              <w:t>, 2005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bCs/>
                <w:color w:val="000000" w:themeColor="text1"/>
              </w:rPr>
              <w:t>Amshoff</w:t>
            </w:r>
            <w:proofErr w:type="spellEnd"/>
            <w:r w:rsidRPr="007F72EC">
              <w:rPr>
                <w:rFonts w:ascii="Book Antiqua" w:hAnsi="Book Antiqua" w:cs="Times New Roman"/>
                <w:bCs/>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[25]</w:t>
            </w:r>
            <w:r w:rsidRPr="007F72EC">
              <w:rPr>
                <w:rFonts w:ascii="Book Antiqua" w:hAnsi="Book Antiqua" w:cs="Times New Roman"/>
                <w:color w:val="000000" w:themeColor="text1"/>
              </w:rPr>
              <w:t xml:space="preserve">, </w:t>
            </w:r>
            <w:r w:rsidRPr="007F72EC">
              <w:rPr>
                <w:rFonts w:ascii="Book Antiqua" w:hAnsi="Book Antiqua" w:cs="Times New Roman"/>
                <w:bCs/>
                <w:color w:val="000000" w:themeColor="text1"/>
              </w:rPr>
              <w:t>2018</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Pre-existing T2DM </w:t>
            </w:r>
            <w:r w:rsidR="002737D4" w:rsidRPr="007F72EC">
              <w:rPr>
                <w:rFonts w:ascii="Book Antiqua" w:hAnsi="Book Antiqua" w:cs="Times New Roman"/>
                <w:color w:val="000000" w:themeColor="text1"/>
              </w:rPr>
              <w:t>ha</w:t>
            </w:r>
            <w:r w:rsidR="002737D4">
              <w:rPr>
                <w:rFonts w:ascii="Book Antiqua" w:hAnsi="Book Antiqua" w:cs="Times New Roman"/>
                <w:color w:val="000000" w:themeColor="text1"/>
              </w:rPr>
              <w:t>s</w:t>
            </w:r>
            <w:r w:rsidR="002737D4"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rPr>
              <w:t>no influence on disease-specific and all-cause survival among CRC patients</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Jacobs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[29]</w:t>
            </w:r>
            <w:r w:rsidRPr="007F72EC">
              <w:rPr>
                <w:rFonts w:ascii="Book Antiqua" w:hAnsi="Book Antiqua" w:cs="Times New Roman"/>
                <w:color w:val="000000" w:themeColor="text1"/>
              </w:rPr>
              <w:t>, 2016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The </w:t>
            </w:r>
            <w:proofErr w:type="spellStart"/>
            <w:r w:rsidRPr="007F72EC">
              <w:rPr>
                <w:rFonts w:ascii="Book Antiqua" w:hAnsi="Book Antiqua" w:cs="Times New Roman"/>
                <w:color w:val="000000" w:themeColor="text1"/>
              </w:rPr>
              <w:t>aMED</w:t>
            </w:r>
            <w:proofErr w:type="spellEnd"/>
            <w:r w:rsidRPr="007F72EC">
              <w:rPr>
                <w:rFonts w:ascii="Book Antiqua" w:hAnsi="Book Antiqua" w:cs="Times New Roman"/>
                <w:color w:val="000000" w:themeColor="text1"/>
              </w:rPr>
              <w:t xml:space="preserve"> score </w:t>
            </w:r>
            <w:r w:rsidR="002737D4">
              <w:rPr>
                <w:rFonts w:ascii="Book Antiqua" w:hAnsi="Book Antiqua" w:cs="Times New Roman"/>
                <w:color w:val="000000" w:themeColor="text1"/>
              </w:rPr>
              <w:t>i</w:t>
            </w:r>
            <w:r w:rsidR="002737D4" w:rsidRPr="007F72EC">
              <w:rPr>
                <w:rFonts w:ascii="Book Antiqua" w:hAnsi="Book Antiqua" w:cs="Times New Roman"/>
                <w:color w:val="000000" w:themeColor="text1"/>
              </w:rPr>
              <w:t xml:space="preserve">s </w:t>
            </w:r>
            <w:r w:rsidRPr="007F72EC">
              <w:rPr>
                <w:rFonts w:ascii="Book Antiqua" w:hAnsi="Book Antiqua" w:cs="Times New Roman"/>
                <w:color w:val="000000" w:themeColor="text1"/>
              </w:rPr>
              <w:t>related to lower mortality only in African-American women</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Campbell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[27]</w:t>
            </w:r>
            <w:r w:rsidRPr="007F72EC">
              <w:rPr>
                <w:rFonts w:ascii="Book Antiqua" w:hAnsi="Book Antiqua" w:cs="Times New Roman"/>
                <w:color w:val="000000" w:themeColor="text1"/>
              </w:rPr>
              <w:t>, 2010</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Modest association between T2DM and CRC among men, but not among women</w:t>
            </w:r>
          </w:p>
        </w:tc>
      </w:tr>
      <w:tr w:rsidR="007F72EC" w:rsidRPr="007F72EC" w:rsidTr="00203BB9">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Breast cancer</w:t>
            </w: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Luo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[35]</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Pre-existing diabetes increases the risk of total mortality among women with breast cancer</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bCs/>
                <w:color w:val="000000" w:themeColor="text1"/>
              </w:rPr>
              <w:t>Lipscombe</w:t>
            </w:r>
            <w:proofErr w:type="spellEnd"/>
            <w:r w:rsidRPr="007F72EC">
              <w:rPr>
                <w:rFonts w:ascii="Book Antiqua" w:hAnsi="Book Antiqua"/>
                <w:b/>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[34]</w:t>
            </w:r>
            <w:r w:rsidRPr="007F72EC">
              <w:rPr>
                <w:rFonts w:ascii="Book Antiqua" w:hAnsi="Book Antiqua" w:cs="Times New Roman"/>
                <w:color w:val="000000" w:themeColor="text1"/>
              </w:rPr>
              <w:t>, 2015</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Cross-sectional study</w:t>
            </w:r>
          </w:p>
        </w:tc>
        <w:tc>
          <w:tcPr>
            <w:tcW w:w="3543" w:type="dxa"/>
            <w:vMerge w:val="restart"/>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Diabetes may predispose to more aggressive breast cancer</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Alokail</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[32]</w:t>
            </w:r>
            <w:r w:rsidRPr="007F72EC">
              <w:rPr>
                <w:rFonts w:ascii="Book Antiqua" w:hAnsi="Book Antiqua" w:cs="Times New Roman"/>
                <w:color w:val="000000" w:themeColor="text1"/>
              </w:rPr>
              <w:t>, 2009</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Boyle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[31]</w:t>
            </w:r>
            <w:r w:rsidRPr="007F72EC">
              <w:rPr>
                <w:rFonts w:ascii="Book Antiqua" w:hAnsi="Book Antiqua" w:cs="Times New Roman"/>
                <w:color w:val="000000" w:themeColor="text1"/>
              </w:rPr>
              <w:t>, 2012</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w:t>
            </w:r>
          </w:p>
        </w:tc>
        <w:tc>
          <w:tcPr>
            <w:tcW w:w="35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Risk of breast cancer is increased by 27% in diabetic women</w:t>
            </w:r>
          </w:p>
        </w:tc>
      </w:tr>
      <w:tr w:rsidR="007F72EC" w:rsidRPr="007F72EC" w:rsidTr="00203BB9">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Endometrial cancer</w:t>
            </w: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shd w:val="clear" w:color="auto" w:fill="FFFFFF"/>
              </w:rPr>
              <w:t>Saed</w:t>
            </w:r>
            <w:proofErr w:type="spellEnd"/>
            <w:r w:rsidRPr="007F72EC">
              <w:rPr>
                <w:rFonts w:ascii="Book Antiqua" w:hAnsi="Book Antiqua" w:cs="Times New Roman"/>
                <w:color w:val="000000" w:themeColor="text1"/>
                <w:shd w:val="clear" w:color="auto" w:fill="FFFFFF"/>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[99]</w:t>
            </w:r>
            <w:r w:rsidRPr="007F72EC">
              <w:rPr>
                <w:rFonts w:ascii="Book Antiqua" w:hAnsi="Book Antiqua" w:cs="Times New Roman"/>
                <w:color w:val="000000" w:themeColor="text1"/>
              </w:rPr>
              <w:t xml:space="preserve">, </w:t>
            </w:r>
            <w:r w:rsidRPr="007F72EC">
              <w:rPr>
                <w:rFonts w:ascii="Book Antiqua" w:hAnsi="Book Antiqua" w:cs="Times New Roman"/>
                <w:color w:val="000000" w:themeColor="text1"/>
                <w:shd w:val="clear" w:color="auto" w:fill="FFFFFF"/>
              </w:rPr>
              <w:t>2019</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Systematic review and meta-analysis</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Style w:val="highlight"/>
                <w:rFonts w:ascii="Book Antiqua" w:hAnsi="Book Antiqua" w:cs="Times New Roman"/>
                <w:color w:val="000000" w:themeColor="text1"/>
              </w:rPr>
              <w:t xml:space="preserve">Diabetes </w:t>
            </w:r>
            <w:r w:rsidRPr="007F72EC">
              <w:rPr>
                <w:rFonts w:ascii="Book Antiqua" w:hAnsi="Book Antiqua" w:cs="Times New Roman"/>
                <w:color w:val="000000" w:themeColor="text1"/>
                <w:shd w:val="clear" w:color="auto" w:fill="FFFFFF"/>
              </w:rPr>
              <w:t xml:space="preserve">increases the risk of </w:t>
            </w:r>
            <w:r w:rsidRPr="007F72EC">
              <w:rPr>
                <w:rStyle w:val="highlight"/>
                <w:rFonts w:ascii="Book Antiqua" w:hAnsi="Book Antiqua" w:cs="Times New Roman"/>
                <w:color w:val="000000" w:themeColor="text1"/>
              </w:rPr>
              <w:t xml:space="preserve">endometrial cancer </w:t>
            </w:r>
            <w:r w:rsidRPr="007F72EC">
              <w:rPr>
                <w:rFonts w:ascii="Book Antiqua" w:hAnsi="Book Antiqua" w:cs="Times New Roman"/>
                <w:color w:val="000000" w:themeColor="text1"/>
                <w:shd w:val="clear" w:color="auto" w:fill="FFFFFF"/>
              </w:rPr>
              <w:t>in women</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shd w:val="clear" w:color="auto" w:fill="FFFFFF"/>
              </w:rPr>
            </w:pPr>
            <w:r w:rsidRPr="007F72EC">
              <w:rPr>
                <w:rFonts w:ascii="Book Antiqua" w:hAnsi="Book Antiqua" w:cs="Times New Roman"/>
                <w:color w:val="000000" w:themeColor="text1"/>
                <w:shd w:val="clear" w:color="auto" w:fill="FFFFFF"/>
              </w:rPr>
              <w:t xml:space="preserve">Saltzman </w:t>
            </w:r>
            <w:r w:rsidRPr="007F72EC">
              <w:rPr>
                <w:rFonts w:ascii="Book Antiqua" w:hAnsi="Book Antiqua" w:cs="Times New Roman"/>
                <w:i/>
                <w:iCs/>
                <w:color w:val="000000" w:themeColor="text1"/>
              </w:rPr>
              <w:t xml:space="preserve">et </w:t>
            </w:r>
            <w:r w:rsidRPr="007F72EC">
              <w:rPr>
                <w:rFonts w:ascii="Book Antiqua" w:hAnsi="Book Antiqua" w:cs="Times New Roman"/>
                <w:i/>
                <w:iCs/>
                <w:color w:val="000000" w:themeColor="text1"/>
              </w:rPr>
              <w:lastRenderedPageBreak/>
              <w:t>al</w:t>
            </w:r>
            <w:r w:rsidRPr="007F72EC">
              <w:rPr>
                <w:rFonts w:ascii="Book Antiqua" w:hAnsi="Book Antiqua" w:cs="Times New Roman"/>
                <w:color w:val="000000" w:themeColor="text1"/>
                <w:vertAlign w:val="superscript"/>
              </w:rPr>
              <w:t>[39]</w:t>
            </w:r>
            <w:r w:rsidRPr="007F72EC">
              <w:rPr>
                <w:rFonts w:ascii="Book Antiqua" w:hAnsi="Book Antiqua" w:cs="Times New Roman"/>
                <w:color w:val="000000" w:themeColor="text1"/>
              </w:rPr>
              <w:t>,</w:t>
            </w:r>
            <w:r w:rsidRPr="007F72EC">
              <w:rPr>
                <w:rFonts w:ascii="Book Antiqua" w:hAnsi="Book Antiqua" w:cs="Times New Roman"/>
                <w:color w:val="000000" w:themeColor="text1"/>
                <w:shd w:val="clear" w:color="auto" w:fill="FFFFFF"/>
              </w:rPr>
              <w:t xml:space="preserve"> 2008</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lastRenderedPageBreak/>
              <w:t xml:space="preserve">Systematic review </w:t>
            </w:r>
            <w:r w:rsidRPr="007F72EC">
              <w:rPr>
                <w:rFonts w:ascii="Book Antiqua" w:hAnsi="Book Antiqua" w:cs="Times New Roman"/>
                <w:color w:val="000000" w:themeColor="text1"/>
              </w:rPr>
              <w:lastRenderedPageBreak/>
              <w:t>of case-control study</w:t>
            </w:r>
          </w:p>
        </w:tc>
        <w:tc>
          <w:tcPr>
            <w:tcW w:w="3543" w:type="dxa"/>
            <w:vMerge/>
          </w:tcPr>
          <w:p w:rsidR="007F72EC" w:rsidRPr="007F72EC" w:rsidRDefault="007F72EC" w:rsidP="00F15E75">
            <w:pPr>
              <w:snapToGrid w:val="0"/>
              <w:spacing w:line="360" w:lineRule="auto"/>
              <w:jc w:val="both"/>
              <w:rPr>
                <w:rStyle w:val="highlight"/>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Lindemann</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[37]</w:t>
            </w:r>
            <w:r w:rsidRPr="007F72EC">
              <w:rPr>
                <w:rFonts w:ascii="Book Antiqua" w:hAnsi="Book Antiqua" w:cs="Times New Roman"/>
                <w:color w:val="000000" w:themeColor="text1"/>
              </w:rPr>
              <w:t>, 2015</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Diabetes, but not BMI, </w:t>
            </w:r>
            <w:r w:rsidR="002737D4">
              <w:rPr>
                <w:rFonts w:ascii="Book Antiqua" w:hAnsi="Book Antiqua" w:cs="Times New Roman"/>
                <w:color w:val="000000" w:themeColor="text1"/>
              </w:rPr>
              <w:t>i</w:t>
            </w:r>
            <w:r w:rsidR="002737D4" w:rsidRPr="007F72EC">
              <w:rPr>
                <w:rFonts w:ascii="Book Antiqua" w:hAnsi="Book Antiqua" w:cs="Times New Roman"/>
                <w:color w:val="000000" w:themeColor="text1"/>
              </w:rPr>
              <w:t xml:space="preserve">s </w:t>
            </w:r>
            <w:r w:rsidRPr="007F72EC">
              <w:rPr>
                <w:rFonts w:ascii="Book Antiqua" w:hAnsi="Book Antiqua" w:cs="Times New Roman"/>
                <w:color w:val="000000" w:themeColor="text1"/>
              </w:rPr>
              <w:t xml:space="preserve">associated with </w:t>
            </w:r>
            <w:r w:rsidR="002737D4">
              <w:rPr>
                <w:rFonts w:ascii="Book Antiqua" w:hAnsi="Book Antiqua" w:cs="Times New Roman"/>
                <w:color w:val="000000" w:themeColor="text1"/>
              </w:rPr>
              <w:t xml:space="preserve">an </w:t>
            </w:r>
            <w:r w:rsidRPr="007F72EC">
              <w:rPr>
                <w:rFonts w:ascii="Book Antiqua" w:hAnsi="Book Antiqua" w:cs="Times New Roman"/>
                <w:color w:val="000000" w:themeColor="text1"/>
              </w:rPr>
              <w:t>increased risk of all-cause death and death from EC</w:t>
            </w:r>
          </w:p>
        </w:tc>
      </w:tr>
      <w:tr w:rsidR="007F72EC" w:rsidRPr="007F72EC" w:rsidTr="00203BB9">
        <w:tc>
          <w:tcPr>
            <w:tcW w:w="1271"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Bladder cancer</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Xu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[45]</w:t>
            </w:r>
            <w:r w:rsidRPr="007F72EC">
              <w:rPr>
                <w:rFonts w:ascii="Book Antiqua" w:hAnsi="Book Antiqua" w:cs="Times New Roman"/>
                <w:color w:val="000000" w:themeColor="text1"/>
              </w:rPr>
              <w:t>, 2017</w:t>
            </w:r>
          </w:p>
        </w:tc>
        <w:tc>
          <w:tcPr>
            <w:tcW w:w="2410"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21 cohort studies</w:t>
            </w:r>
            <w:r w:rsidR="002737D4">
              <w:rPr>
                <w:rFonts w:ascii="Book Antiqua" w:hAnsi="Book Antiqua" w:cs="Times New Roman"/>
                <w:color w:val="000000" w:themeColor="text1"/>
              </w:rPr>
              <w:t xml:space="preserve"> and</w:t>
            </w:r>
            <w:r w:rsidRPr="007F72EC">
              <w:rPr>
                <w:rFonts w:ascii="Book Antiqua" w:hAnsi="Book Antiqua" w:cs="Times New Roman"/>
                <w:color w:val="000000" w:themeColor="text1"/>
              </w:rPr>
              <w:t xml:space="preserve"> case–control </w:t>
            </w:r>
            <w:r w:rsidR="002737D4" w:rsidRPr="007F72EC">
              <w:rPr>
                <w:rFonts w:ascii="Book Antiqua" w:hAnsi="Book Antiqua" w:cs="Times New Roman"/>
                <w:color w:val="000000" w:themeColor="text1"/>
              </w:rPr>
              <w:t>stud</w:t>
            </w:r>
            <w:r w:rsidR="002737D4">
              <w:rPr>
                <w:rFonts w:ascii="Book Antiqua" w:hAnsi="Book Antiqua" w:cs="Times New Roman"/>
                <w:color w:val="000000" w:themeColor="text1"/>
              </w:rPr>
              <w:t>ies</w:t>
            </w:r>
            <w:r w:rsidR="002737D4" w:rsidRPr="007F72EC">
              <w:rPr>
                <w:rFonts w:ascii="Book Antiqua" w:hAnsi="Book Antiqua" w:cs="Times New Roman"/>
                <w:color w:val="000000" w:themeColor="text1"/>
              </w:rPr>
              <w:t xml:space="preserve"> </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Style w:val="highlight"/>
                <w:rFonts w:ascii="Book Antiqua" w:hAnsi="Book Antiqua" w:cs="Times New Roman"/>
                <w:color w:val="000000" w:themeColor="text1"/>
              </w:rPr>
              <w:t xml:space="preserve">Diabetes </w:t>
            </w:r>
            <w:r w:rsidRPr="007F72EC">
              <w:rPr>
                <w:rFonts w:ascii="Book Antiqua" w:hAnsi="Book Antiqua" w:cs="Times New Roman"/>
                <w:color w:val="000000" w:themeColor="text1"/>
                <w:shd w:val="clear" w:color="auto" w:fill="FFFFFF"/>
              </w:rPr>
              <w:t xml:space="preserve">increases the risk of </w:t>
            </w:r>
            <w:r w:rsidRPr="007F72EC">
              <w:rPr>
                <w:rStyle w:val="apple-converted-space"/>
                <w:rFonts w:ascii="Book Antiqua" w:hAnsi="Book Antiqua" w:cs="Times New Roman"/>
                <w:color w:val="000000" w:themeColor="text1"/>
                <w:shd w:val="clear" w:color="auto" w:fill="FFFFFF"/>
              </w:rPr>
              <w:t>bladder cancer</w:t>
            </w: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Turati</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[43]</w:t>
            </w:r>
            <w:r w:rsidRPr="007F72EC">
              <w:rPr>
                <w:rFonts w:ascii="Book Antiqua" w:hAnsi="Book Antiqua" w:cs="Times New Roman"/>
                <w:color w:val="000000" w:themeColor="text1"/>
              </w:rPr>
              <w:t>, 2015</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Case–control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Zhu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[42]</w:t>
            </w:r>
            <w:r w:rsidRPr="007F72EC">
              <w:rPr>
                <w:rFonts w:ascii="Book Antiqua" w:hAnsi="Book Antiqua" w:cs="Times New Roman"/>
                <w:color w:val="000000" w:themeColor="text1"/>
              </w:rPr>
              <w:t>, 2013</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Meta-analysis of 36 observational studies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Prizment</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[44]</w:t>
            </w:r>
            <w:r w:rsidRPr="007F72EC">
              <w:rPr>
                <w:rFonts w:ascii="Book Antiqua" w:hAnsi="Book Antiqua" w:cs="Times New Roman"/>
                <w:color w:val="000000" w:themeColor="text1"/>
              </w:rPr>
              <w:t>, 2013</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Cohort study </w:t>
            </w:r>
          </w:p>
        </w:tc>
        <w:tc>
          <w:tcPr>
            <w:tcW w:w="3543" w:type="dxa"/>
          </w:tcPr>
          <w:p w:rsidR="007F72EC" w:rsidRPr="007F72EC" w:rsidRDefault="007F72EC">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Positive association between diabetes and bladder cancer risk among </w:t>
            </w:r>
            <w:r w:rsidR="002737D4">
              <w:rPr>
                <w:rFonts w:ascii="Book Antiqua" w:hAnsi="Book Antiqua" w:cs="Times New Roman"/>
                <w:color w:val="000000" w:themeColor="text1"/>
              </w:rPr>
              <w:t>W</w:t>
            </w:r>
            <w:r w:rsidR="002737D4" w:rsidRPr="007F72EC">
              <w:rPr>
                <w:rFonts w:ascii="Book Antiqua" w:hAnsi="Book Antiqua" w:cs="Times New Roman"/>
                <w:color w:val="000000" w:themeColor="text1"/>
              </w:rPr>
              <w:t xml:space="preserve">hite </w:t>
            </w:r>
            <w:r w:rsidRPr="007F72EC">
              <w:rPr>
                <w:rFonts w:ascii="Book Antiqua" w:hAnsi="Book Antiqua" w:cs="Times New Roman"/>
                <w:color w:val="000000" w:themeColor="text1"/>
              </w:rPr>
              <w:t>post-menopausal women</w:t>
            </w:r>
          </w:p>
        </w:tc>
      </w:tr>
      <w:tr w:rsidR="007F72EC" w:rsidRPr="007F72EC" w:rsidTr="00203BB9">
        <w:tc>
          <w:tcPr>
            <w:tcW w:w="1271" w:type="dxa"/>
            <w:vMerge w:val="restart"/>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Prostate cancer</w:t>
            </w: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bCs/>
                <w:color w:val="000000" w:themeColor="text1"/>
              </w:rPr>
              <w:t>Häggström</w:t>
            </w:r>
            <w:proofErr w:type="spellEnd"/>
            <w:r w:rsidRPr="007F72EC">
              <w:rPr>
                <w:rFonts w:ascii="Book Antiqua" w:hAnsi="Book Antiqua"/>
                <w:bCs/>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[55]</w:t>
            </w:r>
            <w:r w:rsidRPr="007F72EC">
              <w:rPr>
                <w:rFonts w:ascii="Book Antiqua" w:hAnsi="Book Antiqua" w:cs="Times New Roman"/>
                <w:color w:val="000000" w:themeColor="text1"/>
              </w:rPr>
              <w:t>, 2018</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Cohort study </w:t>
            </w:r>
          </w:p>
        </w:tc>
        <w:tc>
          <w:tcPr>
            <w:tcW w:w="3543"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An inverse association between diabetes and prostate cancer</w:t>
            </w:r>
          </w:p>
        </w:tc>
      </w:tr>
      <w:tr w:rsidR="007F72EC" w:rsidRPr="007F72EC" w:rsidTr="00203BB9">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Lee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[54]</w:t>
            </w:r>
            <w:r w:rsidRPr="007F72EC">
              <w:rPr>
                <w:rFonts w:ascii="Book Antiqua" w:hAnsi="Book Antiqua" w:cs="Times New Roman"/>
                <w:color w:val="000000" w:themeColor="text1"/>
              </w:rPr>
              <w:t>, 2016</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Meta</w:t>
            </w:r>
            <w:r w:rsidRPr="007F72EC">
              <w:rPr>
                <w:rFonts w:ascii="Cambria Math" w:hAnsi="Cambria Math" w:cs="Cambria Math"/>
                <w:color w:val="000000" w:themeColor="text1"/>
              </w:rPr>
              <w:t>‐</w:t>
            </w:r>
            <w:r w:rsidRPr="007F72EC">
              <w:rPr>
                <w:rFonts w:ascii="Book Antiqua" w:hAnsi="Book Antiqua" w:cs="Times New Roman"/>
                <w:color w:val="000000" w:themeColor="text1"/>
              </w:rPr>
              <w:t>analysis</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roofErr w:type="spellStart"/>
            <w:r w:rsidRPr="007F72EC">
              <w:rPr>
                <w:rFonts w:ascii="Book Antiqua" w:hAnsi="Book Antiqua" w:cs="Times New Roman"/>
                <w:color w:val="000000" w:themeColor="text1"/>
              </w:rPr>
              <w:t>Dankner</w:t>
            </w:r>
            <w:proofErr w:type="spellEnd"/>
            <w:r w:rsidRPr="007F72EC">
              <w:rPr>
                <w:rFonts w:ascii="Book Antiqua" w:hAnsi="Book Antiqua" w:cs="Times New Roman"/>
                <w:color w:val="000000" w:themeColor="text1"/>
              </w:rPr>
              <w:t xml:space="preserve">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[52]</w:t>
            </w:r>
            <w:r w:rsidRPr="007F72EC">
              <w:rPr>
                <w:rFonts w:ascii="Book Antiqua" w:hAnsi="Book Antiqua" w:cs="Times New Roman"/>
                <w:color w:val="000000" w:themeColor="text1"/>
              </w:rPr>
              <w:t>, 2016</w:t>
            </w:r>
          </w:p>
        </w:tc>
        <w:tc>
          <w:tcPr>
            <w:tcW w:w="2410"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Cohort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rPr>
          <w:trHeight w:val="708"/>
        </w:trPr>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bCs/>
                <w:color w:val="000000" w:themeColor="text1"/>
              </w:rPr>
              <w:t xml:space="preserve">Khan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[100]</w:t>
            </w:r>
            <w:r w:rsidRPr="007F72EC">
              <w:rPr>
                <w:rFonts w:ascii="Book Antiqua" w:hAnsi="Book Antiqua" w:cs="Times New Roman"/>
                <w:color w:val="000000" w:themeColor="text1"/>
              </w:rPr>
              <w:t xml:space="preserve">, </w:t>
            </w:r>
            <w:r w:rsidRPr="007F72EC">
              <w:rPr>
                <w:rFonts w:ascii="Book Antiqua" w:hAnsi="Book Antiqua" w:cs="Times New Roman"/>
                <w:bCs/>
                <w:color w:val="000000" w:themeColor="text1"/>
              </w:rPr>
              <w:t>2016</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Cross-sectional, case-only study </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r w:rsidR="007F72EC" w:rsidRPr="007F72EC" w:rsidTr="00203BB9">
        <w:trPr>
          <w:trHeight w:val="322"/>
        </w:trPr>
        <w:tc>
          <w:tcPr>
            <w:tcW w:w="1271" w:type="dxa"/>
            <w:vMerge/>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p>
        </w:tc>
        <w:tc>
          <w:tcPr>
            <w:tcW w:w="1843" w:type="dxa"/>
          </w:tcPr>
          <w:p w:rsidR="007F72EC" w:rsidRPr="007F72EC" w:rsidRDefault="007F72EC" w:rsidP="00F15E75">
            <w:pPr>
              <w:snapToGrid w:val="0"/>
              <w:spacing w:line="360" w:lineRule="auto"/>
              <w:jc w:val="both"/>
              <w:rPr>
                <w:rFonts w:ascii="Book Antiqua" w:hAnsi="Book Antiqua" w:cs="Times New Roman"/>
                <w:bCs/>
                <w:color w:val="000000" w:themeColor="text1"/>
              </w:rPr>
            </w:pPr>
            <w:r w:rsidRPr="007F72EC">
              <w:rPr>
                <w:rFonts w:ascii="Book Antiqua" w:hAnsi="Book Antiqua" w:cs="Times New Roman"/>
                <w:bCs/>
                <w:color w:val="000000" w:themeColor="text1"/>
              </w:rPr>
              <w:t xml:space="preserve">Fall </w:t>
            </w:r>
            <w:r w:rsidRPr="007F72EC">
              <w:rPr>
                <w:rFonts w:ascii="Book Antiqua" w:hAnsi="Book Antiqua" w:cs="Times New Roman"/>
                <w:i/>
                <w:iCs/>
                <w:color w:val="000000" w:themeColor="text1"/>
              </w:rPr>
              <w:t>et al</w:t>
            </w:r>
            <w:r w:rsidRPr="007F72EC">
              <w:rPr>
                <w:rFonts w:ascii="Book Antiqua" w:hAnsi="Book Antiqua" w:cs="Times New Roman"/>
                <w:color w:val="000000" w:themeColor="text1"/>
                <w:vertAlign w:val="superscript"/>
              </w:rPr>
              <w:t>[101]</w:t>
            </w:r>
            <w:r w:rsidRPr="007F72EC">
              <w:rPr>
                <w:rFonts w:ascii="Book Antiqua" w:hAnsi="Book Antiqua" w:cs="Times New Roman"/>
                <w:color w:val="000000" w:themeColor="text1"/>
              </w:rPr>
              <w:t xml:space="preserve">, </w:t>
            </w:r>
            <w:r w:rsidRPr="007F72EC">
              <w:rPr>
                <w:rFonts w:ascii="Book Antiqua" w:hAnsi="Book Antiqua" w:cs="Times New Roman"/>
                <w:bCs/>
                <w:color w:val="000000" w:themeColor="text1"/>
              </w:rPr>
              <w:t>2013</w:t>
            </w:r>
          </w:p>
        </w:tc>
        <w:tc>
          <w:tcPr>
            <w:tcW w:w="2410" w:type="dxa"/>
          </w:tcPr>
          <w:p w:rsidR="007F72EC" w:rsidRPr="007F72EC" w:rsidRDefault="007F72EC" w:rsidP="00F15E75">
            <w:pPr>
              <w:pStyle w:val="ad"/>
              <w:snapToGrid w:val="0"/>
              <w:spacing w:before="0" w:beforeAutospacing="0" w:after="0" w:afterAutospacing="0"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Case-control study</w:t>
            </w:r>
          </w:p>
        </w:tc>
        <w:tc>
          <w:tcPr>
            <w:tcW w:w="3543" w:type="dxa"/>
            <w:vMerge/>
          </w:tcPr>
          <w:p w:rsidR="007F72EC" w:rsidRPr="007F72EC" w:rsidRDefault="007F72EC" w:rsidP="00F15E75">
            <w:pPr>
              <w:snapToGrid w:val="0"/>
              <w:spacing w:line="360" w:lineRule="auto"/>
              <w:jc w:val="both"/>
              <w:rPr>
                <w:rFonts w:ascii="Book Antiqua" w:hAnsi="Book Antiqua" w:cs="Times New Roman"/>
                <w:color w:val="000000" w:themeColor="text1"/>
              </w:rPr>
            </w:pPr>
          </w:p>
        </w:tc>
      </w:tr>
    </w:tbl>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hint="eastAsia"/>
          <w:color w:val="000000" w:themeColor="text1"/>
        </w:rPr>
        <w:t>BMI</w:t>
      </w:r>
      <w:r w:rsidRPr="007F72EC">
        <w:rPr>
          <w:rFonts w:ascii="Book Antiqua" w:hAnsi="Book Antiqua" w:cs="Times New Roman"/>
          <w:color w:val="000000" w:themeColor="text1"/>
        </w:rPr>
        <w:t>: Body mass index; HCC: Hepatocellular carcinoma; HCV: Hepatitis C virus; T2DM: Type 2 diabetes mellitus; CRC: Colorectal cancer; EC: Endometrial cancer.</w:t>
      </w:r>
    </w:p>
    <w:p w:rsidR="007F72EC" w:rsidRPr="007F72EC" w:rsidRDefault="007F72EC" w:rsidP="00F15E75">
      <w:pPr>
        <w:snapToGrid w:val="0"/>
        <w:spacing w:line="360" w:lineRule="auto"/>
        <w:rPr>
          <w:rFonts w:ascii="Book Antiqua" w:hAnsi="Book Antiqua" w:cs="Times New Roman"/>
          <w:b/>
          <w:bCs/>
          <w:color w:val="000000" w:themeColor="text1"/>
        </w:rPr>
      </w:pPr>
      <w:r w:rsidRPr="007F72EC">
        <w:rPr>
          <w:rFonts w:ascii="Book Antiqua" w:hAnsi="Book Antiqua" w:cs="Times New Roman"/>
          <w:b/>
          <w:bCs/>
          <w:color w:val="000000" w:themeColor="text1"/>
        </w:rPr>
        <w:lastRenderedPageBreak/>
        <w:br w:type="page"/>
      </w:r>
    </w:p>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lastRenderedPageBreak/>
        <w:t>Table 2 Biological links between diabetes and cancer</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F72EC" w:rsidRPr="007F72EC" w:rsidTr="00203BB9">
        <w:tc>
          <w:tcPr>
            <w:tcW w:w="4508" w:type="dxa"/>
            <w:tcBorders>
              <w:top w:val="single" w:sz="4" w:space="0" w:color="auto"/>
              <w:bottom w:val="single" w:sz="4" w:space="0" w:color="auto"/>
            </w:tcBorders>
          </w:tcPr>
          <w:p w:rsidR="007F72EC" w:rsidRPr="007F72EC" w:rsidRDefault="007F72EC" w:rsidP="00F15E75">
            <w:pPr>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 xml:space="preserve">Characteristic of diabetes </w:t>
            </w:r>
          </w:p>
        </w:tc>
        <w:tc>
          <w:tcPr>
            <w:tcW w:w="4508" w:type="dxa"/>
            <w:tcBorders>
              <w:top w:val="single" w:sz="4" w:space="0" w:color="auto"/>
              <w:bottom w:val="single" w:sz="4" w:space="0" w:color="auto"/>
            </w:tcBorders>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b/>
                <w:bCs/>
                <w:color w:val="000000" w:themeColor="text1"/>
              </w:rPr>
              <w:t>Consequences which promote cancer</w:t>
            </w:r>
          </w:p>
        </w:tc>
      </w:tr>
      <w:tr w:rsidR="007F72EC" w:rsidRPr="007F72EC" w:rsidTr="00203BB9">
        <w:tc>
          <w:tcPr>
            <w:tcW w:w="4508" w:type="dxa"/>
            <w:vMerge w:val="restart"/>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High blood sugar level</w:t>
            </w:r>
          </w:p>
        </w:tc>
        <w:tc>
          <w:tcPr>
            <w:tcW w:w="4508" w:type="dxa"/>
            <w:tcBorders>
              <w:top w:val="single" w:sz="4" w:space="0" w:color="auto"/>
            </w:tcBorders>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DNA damage</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ROS production</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Chronic inflammation</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proliferation</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growth</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metastasis</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Provide alternative energy source for cancer cell survival</w:t>
            </w:r>
          </w:p>
        </w:tc>
      </w:tr>
      <w:tr w:rsidR="007F72EC" w:rsidRPr="007F72EC" w:rsidTr="00203BB9">
        <w:tc>
          <w:tcPr>
            <w:tcW w:w="4508" w:type="dxa"/>
            <w:vMerge w:val="restart"/>
          </w:tcPr>
          <w:p w:rsidR="007F72EC" w:rsidRPr="007F72EC" w:rsidRDefault="007F72EC" w:rsidP="00F15E75">
            <w:pPr>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High blood insulin level (as in T2DM)</w:t>
            </w: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Increase level of IGF-1</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proliferation</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differentiation</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survival</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migration</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growth</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metastasis</w:t>
            </w:r>
          </w:p>
        </w:tc>
      </w:tr>
      <w:tr w:rsidR="007F72EC" w:rsidRPr="007F72EC" w:rsidTr="00203BB9">
        <w:tc>
          <w:tcPr>
            <w:tcW w:w="4508" w:type="dxa"/>
            <w:vMerge w:val="restart"/>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Inflammation</w:t>
            </w: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proliferation</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Accelerate cancer cell growth</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Accelerate cancer cell metastasis</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EMT</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Promote cancer cell survival</w:t>
            </w:r>
          </w:p>
        </w:tc>
      </w:tr>
      <w:tr w:rsidR="007F72EC" w:rsidRPr="007F72EC" w:rsidTr="00203BB9">
        <w:tc>
          <w:tcPr>
            <w:tcW w:w="4508" w:type="dxa"/>
            <w:vMerge/>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p>
        </w:tc>
        <w:tc>
          <w:tcPr>
            <w:tcW w:w="4508" w:type="dxa"/>
          </w:tcPr>
          <w:p w:rsidR="007F72EC" w:rsidRPr="007F72EC" w:rsidRDefault="007F72EC" w:rsidP="00F15E75">
            <w:pPr>
              <w:autoSpaceDE w:val="0"/>
              <w:autoSpaceDN w:val="0"/>
              <w:adjustRightInd w:val="0"/>
              <w:snapToGrid w:val="0"/>
              <w:spacing w:line="360" w:lineRule="auto"/>
              <w:jc w:val="both"/>
              <w:rPr>
                <w:rFonts w:ascii="Book Antiqua" w:hAnsi="Book Antiqua" w:cs="Times New Roman"/>
                <w:b/>
                <w:bCs/>
                <w:color w:val="000000" w:themeColor="text1"/>
              </w:rPr>
            </w:pPr>
            <w:r w:rsidRPr="007F72EC">
              <w:rPr>
                <w:rFonts w:ascii="Book Antiqua" w:hAnsi="Book Antiqua" w:cs="Times New Roman"/>
                <w:color w:val="000000" w:themeColor="text1"/>
              </w:rPr>
              <w:t>Inhibit certain immune responses</w:t>
            </w:r>
          </w:p>
        </w:tc>
      </w:tr>
    </w:tbl>
    <w:p w:rsidR="00BE3167" w:rsidRPr="007F72EC" w:rsidRDefault="007F72EC" w:rsidP="00F15E75">
      <w:pPr>
        <w:autoSpaceDE w:val="0"/>
        <w:autoSpaceDN w:val="0"/>
        <w:adjustRightInd w:val="0"/>
        <w:snapToGrid w:val="0"/>
        <w:spacing w:line="360" w:lineRule="auto"/>
        <w:jc w:val="both"/>
        <w:rPr>
          <w:rFonts w:ascii="Book Antiqua" w:hAnsi="Book Antiqua" w:cs="Times New Roman"/>
          <w:color w:val="000000" w:themeColor="text1"/>
        </w:rPr>
      </w:pPr>
      <w:r w:rsidRPr="007F72EC">
        <w:rPr>
          <w:rFonts w:ascii="Book Antiqua" w:hAnsi="Book Antiqua" w:cs="Times New Roman"/>
          <w:color w:val="000000" w:themeColor="text1"/>
        </w:rPr>
        <w:t xml:space="preserve">ROS: Reactive oxygen species; T2DM: Type 2 diabetes mellitus; IGF-1: Insulin-like growth factor-1; </w:t>
      </w:r>
      <w:r w:rsidRPr="007F72EC">
        <w:rPr>
          <w:rFonts w:ascii="Book Antiqua" w:hAnsi="Book Antiqua" w:cs="Times New Roman" w:hint="eastAsia"/>
          <w:color w:val="000000" w:themeColor="text1"/>
        </w:rPr>
        <w:t>EMT:</w:t>
      </w:r>
      <w:r w:rsidRPr="007F72EC">
        <w:rPr>
          <w:rFonts w:ascii="Book Antiqua" w:hAnsi="Book Antiqua" w:cs="Times New Roman"/>
          <w:color w:val="000000" w:themeColor="text1"/>
        </w:rPr>
        <w:t xml:space="preserve"> Epithelial-to-mesenchymal transition.</w:t>
      </w:r>
      <w:bookmarkEnd w:id="1"/>
    </w:p>
    <w:sectPr w:rsidR="00BE3167" w:rsidRPr="007F72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E8" w:rsidRDefault="00630BE8" w:rsidP="00F15E75">
      <w:r>
        <w:separator/>
      </w:r>
    </w:p>
  </w:endnote>
  <w:endnote w:type="continuationSeparator" w:id="0">
    <w:p w:rsidR="00630BE8" w:rsidRDefault="00630BE8" w:rsidP="00F1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E8" w:rsidRDefault="00630BE8" w:rsidP="00F15E75">
      <w:r>
        <w:separator/>
      </w:r>
    </w:p>
  </w:footnote>
  <w:footnote w:type="continuationSeparator" w:id="0">
    <w:p w:rsidR="00630BE8" w:rsidRDefault="00630BE8" w:rsidP="00F15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58E0"/>
    <w:multiLevelType w:val="multilevel"/>
    <w:tmpl w:val="7FB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D5AB7"/>
    <w:multiLevelType w:val="multilevel"/>
    <w:tmpl w:val="A99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C6154"/>
    <w:multiLevelType w:val="hybridMultilevel"/>
    <w:tmpl w:val="BFBC04AE"/>
    <w:lvl w:ilvl="0" w:tplc="F66088C0">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0AB1083"/>
    <w:multiLevelType w:val="hybridMultilevel"/>
    <w:tmpl w:val="CBD6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5604B"/>
    <w:multiLevelType w:val="hybridMultilevel"/>
    <w:tmpl w:val="80F0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45ADC"/>
    <w:multiLevelType w:val="hybridMultilevel"/>
    <w:tmpl w:val="ACD4C7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ADE79CA"/>
    <w:multiLevelType w:val="multilevel"/>
    <w:tmpl w:val="FE5C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251D85"/>
    <w:multiLevelType w:val="hybridMultilevel"/>
    <w:tmpl w:val="2E6EA584"/>
    <w:lvl w:ilvl="0" w:tplc="AF8C2B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9781B9A"/>
    <w:multiLevelType w:val="hybridMultilevel"/>
    <w:tmpl w:val="7682B7B4"/>
    <w:lvl w:ilvl="0" w:tplc="DB2227FC">
      <w:start w:val="1"/>
      <w:numFmt w:val="decimal"/>
      <w:lvlText w:val="%1."/>
      <w:lvlJc w:val="left"/>
      <w:pPr>
        <w:ind w:left="720" w:hanging="360"/>
      </w:pPr>
      <w:rPr>
        <w:rFonts w:hint="default"/>
        <w:color w:val="1314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42D99"/>
    <w:multiLevelType w:val="hybridMultilevel"/>
    <w:tmpl w:val="463C0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37E8"/>
    <w:multiLevelType w:val="multilevel"/>
    <w:tmpl w:val="1B78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F844B3"/>
    <w:multiLevelType w:val="multilevel"/>
    <w:tmpl w:val="97D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52FDF"/>
    <w:multiLevelType w:val="hybridMultilevel"/>
    <w:tmpl w:val="9DB0D42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21B36FB"/>
    <w:multiLevelType w:val="hybridMultilevel"/>
    <w:tmpl w:val="13EC91C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E1557"/>
    <w:multiLevelType w:val="hybridMultilevel"/>
    <w:tmpl w:val="E392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E5693"/>
    <w:multiLevelType w:val="hybridMultilevel"/>
    <w:tmpl w:val="ADEE0EE4"/>
    <w:lvl w:ilvl="0" w:tplc="381E444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7012631"/>
    <w:multiLevelType w:val="multilevel"/>
    <w:tmpl w:val="B73A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B5CAF"/>
    <w:multiLevelType w:val="hybridMultilevel"/>
    <w:tmpl w:val="8ADA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0150C"/>
    <w:multiLevelType w:val="multilevel"/>
    <w:tmpl w:val="5184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4712D"/>
    <w:multiLevelType w:val="multilevel"/>
    <w:tmpl w:val="1716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31FD8"/>
    <w:multiLevelType w:val="hybridMultilevel"/>
    <w:tmpl w:val="491A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93B41"/>
    <w:multiLevelType w:val="hybridMultilevel"/>
    <w:tmpl w:val="EF0A0C8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6AFC1883"/>
    <w:multiLevelType w:val="multilevel"/>
    <w:tmpl w:val="0B6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5500F2"/>
    <w:multiLevelType w:val="multilevel"/>
    <w:tmpl w:val="C0A8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36509F"/>
    <w:multiLevelType w:val="hybridMultilevel"/>
    <w:tmpl w:val="747E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05918"/>
    <w:multiLevelType w:val="multilevel"/>
    <w:tmpl w:val="6DA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C361C"/>
    <w:multiLevelType w:val="hybridMultilevel"/>
    <w:tmpl w:val="4F409C3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24"/>
  </w:num>
  <w:num w:numId="5">
    <w:abstractNumId w:val="14"/>
  </w:num>
  <w:num w:numId="6">
    <w:abstractNumId w:val="17"/>
  </w:num>
  <w:num w:numId="7">
    <w:abstractNumId w:val="20"/>
  </w:num>
  <w:num w:numId="8">
    <w:abstractNumId w:val="4"/>
  </w:num>
  <w:num w:numId="9">
    <w:abstractNumId w:val="3"/>
  </w:num>
  <w:num w:numId="10">
    <w:abstractNumId w:val="2"/>
  </w:num>
  <w:num w:numId="11">
    <w:abstractNumId w:val="7"/>
  </w:num>
  <w:num w:numId="12">
    <w:abstractNumId w:val="15"/>
  </w:num>
  <w:num w:numId="13">
    <w:abstractNumId w:val="5"/>
  </w:num>
  <w:num w:numId="14">
    <w:abstractNumId w:val="0"/>
  </w:num>
  <w:num w:numId="15">
    <w:abstractNumId w:val="11"/>
  </w:num>
  <w:num w:numId="16">
    <w:abstractNumId w:val="19"/>
  </w:num>
  <w:num w:numId="17">
    <w:abstractNumId w:val="22"/>
  </w:num>
  <w:num w:numId="18">
    <w:abstractNumId w:val="1"/>
  </w:num>
  <w:num w:numId="19">
    <w:abstractNumId w:val="10"/>
  </w:num>
  <w:num w:numId="20">
    <w:abstractNumId w:val="23"/>
  </w:num>
  <w:num w:numId="21">
    <w:abstractNumId w:val="25"/>
  </w:num>
  <w:num w:numId="22">
    <w:abstractNumId w:val="18"/>
  </w:num>
  <w:num w:numId="23">
    <w:abstractNumId w:val="6"/>
  </w:num>
  <w:num w:numId="24">
    <w:abstractNumId w:val="26"/>
  </w:num>
  <w:num w:numId="25">
    <w:abstractNumId w:val="12"/>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f9xs2xtjtstxzezd2mpxz5urd9xspxsed20&quot;&gt;sarcopenic obesity&lt;record-ids&gt;&lt;item&gt;6&lt;/item&gt;&lt;item&gt;114&lt;/item&gt;&lt;item&gt;129&lt;/item&gt;&lt;item&gt;174&lt;/item&gt;&lt;/record-ids&gt;&lt;/item&gt;&lt;/Libraries&gt;"/>
  </w:docVars>
  <w:rsids>
    <w:rsidRoot w:val="006B14BB"/>
    <w:rsid w:val="00015465"/>
    <w:rsid w:val="00026BC3"/>
    <w:rsid w:val="0003277E"/>
    <w:rsid w:val="0006548E"/>
    <w:rsid w:val="00071FAA"/>
    <w:rsid w:val="00074017"/>
    <w:rsid w:val="000740CE"/>
    <w:rsid w:val="00074A58"/>
    <w:rsid w:val="0009052A"/>
    <w:rsid w:val="00097C27"/>
    <w:rsid w:val="000A359A"/>
    <w:rsid w:val="000A3F4B"/>
    <w:rsid w:val="000B5C80"/>
    <w:rsid w:val="000C73E0"/>
    <w:rsid w:val="000E7C2D"/>
    <w:rsid w:val="000F2DBD"/>
    <w:rsid w:val="001079E7"/>
    <w:rsid w:val="0011780A"/>
    <w:rsid w:val="00120E42"/>
    <w:rsid w:val="001274A7"/>
    <w:rsid w:val="00127507"/>
    <w:rsid w:val="001304CA"/>
    <w:rsid w:val="00144B5C"/>
    <w:rsid w:val="00163E70"/>
    <w:rsid w:val="00195B28"/>
    <w:rsid w:val="001C2147"/>
    <w:rsid w:val="001E5AE4"/>
    <w:rsid w:val="00201B3D"/>
    <w:rsid w:val="00203BB9"/>
    <w:rsid w:val="00210A5F"/>
    <w:rsid w:val="00232817"/>
    <w:rsid w:val="00233B95"/>
    <w:rsid w:val="00240D01"/>
    <w:rsid w:val="0024662B"/>
    <w:rsid w:val="00247537"/>
    <w:rsid w:val="002554AF"/>
    <w:rsid w:val="00256733"/>
    <w:rsid w:val="002737D4"/>
    <w:rsid w:val="00292A4C"/>
    <w:rsid w:val="00297326"/>
    <w:rsid w:val="002C7781"/>
    <w:rsid w:val="002D34C1"/>
    <w:rsid w:val="002E09FA"/>
    <w:rsid w:val="00314DB8"/>
    <w:rsid w:val="00323F21"/>
    <w:rsid w:val="00324997"/>
    <w:rsid w:val="003403E8"/>
    <w:rsid w:val="003478B9"/>
    <w:rsid w:val="0036564A"/>
    <w:rsid w:val="003848FB"/>
    <w:rsid w:val="003850BC"/>
    <w:rsid w:val="003A5510"/>
    <w:rsid w:val="003A7ED7"/>
    <w:rsid w:val="003B1697"/>
    <w:rsid w:val="003B2549"/>
    <w:rsid w:val="003E1B50"/>
    <w:rsid w:val="00416DF8"/>
    <w:rsid w:val="00436C04"/>
    <w:rsid w:val="0047372C"/>
    <w:rsid w:val="004749B6"/>
    <w:rsid w:val="00480A1E"/>
    <w:rsid w:val="00480E6B"/>
    <w:rsid w:val="0049021A"/>
    <w:rsid w:val="004A0800"/>
    <w:rsid w:val="004A767B"/>
    <w:rsid w:val="004D46B8"/>
    <w:rsid w:val="004E4DC2"/>
    <w:rsid w:val="004F49B1"/>
    <w:rsid w:val="004F4FDA"/>
    <w:rsid w:val="004F6DF2"/>
    <w:rsid w:val="004F7E54"/>
    <w:rsid w:val="004F7FE2"/>
    <w:rsid w:val="00500ABE"/>
    <w:rsid w:val="0050748A"/>
    <w:rsid w:val="0052577A"/>
    <w:rsid w:val="005413FF"/>
    <w:rsid w:val="00543B4C"/>
    <w:rsid w:val="005445DA"/>
    <w:rsid w:val="00545610"/>
    <w:rsid w:val="00565D0A"/>
    <w:rsid w:val="005721B6"/>
    <w:rsid w:val="0057312D"/>
    <w:rsid w:val="00575E15"/>
    <w:rsid w:val="00596697"/>
    <w:rsid w:val="005971A4"/>
    <w:rsid w:val="005A73E1"/>
    <w:rsid w:val="005C6EF6"/>
    <w:rsid w:val="005D306C"/>
    <w:rsid w:val="005E1EEA"/>
    <w:rsid w:val="00600E31"/>
    <w:rsid w:val="00612639"/>
    <w:rsid w:val="00630BE8"/>
    <w:rsid w:val="006626B9"/>
    <w:rsid w:val="006649BE"/>
    <w:rsid w:val="00670D29"/>
    <w:rsid w:val="0068302C"/>
    <w:rsid w:val="00685C37"/>
    <w:rsid w:val="0069122C"/>
    <w:rsid w:val="006A5B42"/>
    <w:rsid w:val="006B14BB"/>
    <w:rsid w:val="006E33E6"/>
    <w:rsid w:val="006F06CD"/>
    <w:rsid w:val="006F302D"/>
    <w:rsid w:val="006F55A1"/>
    <w:rsid w:val="00717FA1"/>
    <w:rsid w:val="00740DAE"/>
    <w:rsid w:val="0074494D"/>
    <w:rsid w:val="00752032"/>
    <w:rsid w:val="00753520"/>
    <w:rsid w:val="00763491"/>
    <w:rsid w:val="0076666D"/>
    <w:rsid w:val="007767E5"/>
    <w:rsid w:val="00783A56"/>
    <w:rsid w:val="007A4060"/>
    <w:rsid w:val="007B528C"/>
    <w:rsid w:val="007C601D"/>
    <w:rsid w:val="007C79A4"/>
    <w:rsid w:val="007F72EC"/>
    <w:rsid w:val="008032EA"/>
    <w:rsid w:val="0081213A"/>
    <w:rsid w:val="00830A7C"/>
    <w:rsid w:val="00835E40"/>
    <w:rsid w:val="008364D9"/>
    <w:rsid w:val="008541F5"/>
    <w:rsid w:val="00881E9B"/>
    <w:rsid w:val="00890912"/>
    <w:rsid w:val="008A77C2"/>
    <w:rsid w:val="008B7BEE"/>
    <w:rsid w:val="008C3BE9"/>
    <w:rsid w:val="008F00EC"/>
    <w:rsid w:val="00911D8C"/>
    <w:rsid w:val="009166D2"/>
    <w:rsid w:val="009460A4"/>
    <w:rsid w:val="00952D8F"/>
    <w:rsid w:val="00954B9E"/>
    <w:rsid w:val="00961C27"/>
    <w:rsid w:val="00994DD0"/>
    <w:rsid w:val="009C0574"/>
    <w:rsid w:val="009C2597"/>
    <w:rsid w:val="009C677E"/>
    <w:rsid w:val="009E1086"/>
    <w:rsid w:val="009F1CDB"/>
    <w:rsid w:val="00A000E9"/>
    <w:rsid w:val="00A202C3"/>
    <w:rsid w:val="00A35DB2"/>
    <w:rsid w:val="00A66820"/>
    <w:rsid w:val="00A82A7B"/>
    <w:rsid w:val="00A83496"/>
    <w:rsid w:val="00A91BD6"/>
    <w:rsid w:val="00AB0335"/>
    <w:rsid w:val="00AD78A4"/>
    <w:rsid w:val="00AE2770"/>
    <w:rsid w:val="00AE5A4E"/>
    <w:rsid w:val="00AF5787"/>
    <w:rsid w:val="00B05EBD"/>
    <w:rsid w:val="00B1572E"/>
    <w:rsid w:val="00B21D87"/>
    <w:rsid w:val="00B36C38"/>
    <w:rsid w:val="00B74899"/>
    <w:rsid w:val="00B84789"/>
    <w:rsid w:val="00B97916"/>
    <w:rsid w:val="00BA2605"/>
    <w:rsid w:val="00BA5EAF"/>
    <w:rsid w:val="00BB0B2C"/>
    <w:rsid w:val="00BB5B9F"/>
    <w:rsid w:val="00BC529B"/>
    <w:rsid w:val="00BE1A92"/>
    <w:rsid w:val="00BE3167"/>
    <w:rsid w:val="00BE3359"/>
    <w:rsid w:val="00C14DD2"/>
    <w:rsid w:val="00C159EB"/>
    <w:rsid w:val="00C53755"/>
    <w:rsid w:val="00C53761"/>
    <w:rsid w:val="00C53D18"/>
    <w:rsid w:val="00C5713D"/>
    <w:rsid w:val="00C72BD7"/>
    <w:rsid w:val="00C9659E"/>
    <w:rsid w:val="00CB2F0E"/>
    <w:rsid w:val="00CB5621"/>
    <w:rsid w:val="00CD5245"/>
    <w:rsid w:val="00CD7021"/>
    <w:rsid w:val="00CE2BA3"/>
    <w:rsid w:val="00CF2BD0"/>
    <w:rsid w:val="00CF3CB0"/>
    <w:rsid w:val="00CF470C"/>
    <w:rsid w:val="00D02E64"/>
    <w:rsid w:val="00D145B6"/>
    <w:rsid w:val="00D46684"/>
    <w:rsid w:val="00D572D0"/>
    <w:rsid w:val="00D61037"/>
    <w:rsid w:val="00D64E2B"/>
    <w:rsid w:val="00D669A8"/>
    <w:rsid w:val="00DA7231"/>
    <w:rsid w:val="00DB4B73"/>
    <w:rsid w:val="00DC001B"/>
    <w:rsid w:val="00DF0321"/>
    <w:rsid w:val="00DF1254"/>
    <w:rsid w:val="00E13AF4"/>
    <w:rsid w:val="00E21866"/>
    <w:rsid w:val="00E30AE8"/>
    <w:rsid w:val="00E37FC5"/>
    <w:rsid w:val="00E55611"/>
    <w:rsid w:val="00E615E6"/>
    <w:rsid w:val="00E6244B"/>
    <w:rsid w:val="00E91059"/>
    <w:rsid w:val="00EA3276"/>
    <w:rsid w:val="00EA5A07"/>
    <w:rsid w:val="00EA5B92"/>
    <w:rsid w:val="00EA5F95"/>
    <w:rsid w:val="00EA7CC7"/>
    <w:rsid w:val="00EB23C6"/>
    <w:rsid w:val="00EB359D"/>
    <w:rsid w:val="00EB746E"/>
    <w:rsid w:val="00EC5F8B"/>
    <w:rsid w:val="00ED07C2"/>
    <w:rsid w:val="00EF55C3"/>
    <w:rsid w:val="00F131FF"/>
    <w:rsid w:val="00F15E75"/>
    <w:rsid w:val="00F3431D"/>
    <w:rsid w:val="00F425D9"/>
    <w:rsid w:val="00F550B1"/>
    <w:rsid w:val="00F60301"/>
    <w:rsid w:val="00F74A34"/>
    <w:rsid w:val="00F90F21"/>
    <w:rsid w:val="00F92EB7"/>
    <w:rsid w:val="00F94195"/>
    <w:rsid w:val="00FA270C"/>
    <w:rsid w:val="00FB018D"/>
    <w:rsid w:val="00FB3A46"/>
    <w:rsid w:val="00FB5221"/>
    <w:rsid w:val="00FB5AF9"/>
    <w:rsid w:val="00FC1AF1"/>
    <w:rsid w:val="00FC42F1"/>
    <w:rsid w:val="00FD67FF"/>
    <w:rsid w:val="00FE0A8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17"/>
    <w:pPr>
      <w:spacing w:after="0" w:line="240" w:lineRule="auto"/>
    </w:pPr>
    <w:rPr>
      <w:rFonts w:ascii="宋体" w:eastAsia="宋体" w:hAnsi="宋体" w:cs="宋体"/>
      <w:sz w:val="24"/>
      <w:szCs w:val="24"/>
      <w:lang w:val="en-US" w:eastAsia="zh-CN"/>
    </w:rPr>
  </w:style>
  <w:style w:type="paragraph" w:styleId="2">
    <w:name w:val="heading 2"/>
    <w:basedOn w:val="a"/>
    <w:next w:val="a"/>
    <w:link w:val="2Char"/>
    <w:uiPriority w:val="9"/>
    <w:unhideWhenUsed/>
    <w:qFormat/>
    <w:rsid w:val="00763491"/>
    <w:pPr>
      <w:keepNext/>
      <w:keepLines/>
      <w:spacing w:before="260" w:after="260" w:line="416" w:lineRule="auto"/>
      <w:outlineLvl w:val="1"/>
    </w:pPr>
    <w:rPr>
      <w:rFonts w:asciiTheme="majorHAnsi" w:eastAsiaTheme="majorEastAsia" w:hAnsiTheme="majorHAnsi" w:cstheme="majorBidi"/>
      <w:b/>
      <w:bCs/>
      <w:sz w:val="32"/>
      <w:szCs w:val="32"/>
      <w:lang w:eastAsia="en-US"/>
    </w:rPr>
  </w:style>
  <w:style w:type="paragraph" w:styleId="3">
    <w:name w:val="heading 3"/>
    <w:basedOn w:val="a"/>
    <w:next w:val="a"/>
    <w:link w:val="3Char"/>
    <w:uiPriority w:val="9"/>
    <w:semiHidden/>
    <w:unhideWhenUsed/>
    <w:qFormat/>
    <w:rsid w:val="00763491"/>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Char"/>
    <w:uiPriority w:val="9"/>
    <w:semiHidden/>
    <w:unhideWhenUsed/>
    <w:qFormat/>
    <w:rsid w:val="007634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3491"/>
    <w:rPr>
      <w:rFonts w:asciiTheme="majorHAnsi" w:eastAsiaTheme="majorEastAsia" w:hAnsiTheme="majorHAnsi" w:cstheme="majorBidi"/>
      <w:b/>
      <w:bCs/>
      <w:sz w:val="32"/>
      <w:szCs w:val="32"/>
      <w:lang w:val="en-US"/>
    </w:rPr>
  </w:style>
  <w:style w:type="character" w:customStyle="1" w:styleId="apple-converted-space">
    <w:name w:val="apple-converted-space"/>
    <w:basedOn w:val="a0"/>
    <w:rsid w:val="00763491"/>
  </w:style>
  <w:style w:type="paragraph" w:styleId="HTML">
    <w:name w:val="HTML Preformatted"/>
    <w:basedOn w:val="a"/>
    <w:link w:val="HTMLChar"/>
    <w:uiPriority w:val="99"/>
    <w:semiHidden/>
    <w:unhideWhenUsed/>
    <w:rsid w:val="007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763491"/>
    <w:rPr>
      <w:rFonts w:ascii="Courier New" w:eastAsia="Times New Roman" w:hAnsi="Courier New" w:cs="Courier New"/>
      <w:sz w:val="20"/>
      <w:szCs w:val="20"/>
      <w:lang w:val="en-US"/>
    </w:rPr>
  </w:style>
  <w:style w:type="table" w:styleId="a3">
    <w:name w:val="Table Grid"/>
    <w:basedOn w:val="a1"/>
    <w:uiPriority w:val="39"/>
    <w:rsid w:val="00763491"/>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63491"/>
    <w:pPr>
      <w:spacing w:line="276" w:lineRule="auto"/>
      <w:jc w:val="center"/>
    </w:pPr>
    <w:rPr>
      <w:rFonts w:ascii="Calibri" w:eastAsiaTheme="minorEastAsia" w:hAnsi="Calibri" w:cs="Calibri"/>
      <w:noProof/>
      <w:sz w:val="22"/>
      <w:szCs w:val="22"/>
      <w:lang w:eastAsia="en-US"/>
    </w:rPr>
  </w:style>
  <w:style w:type="character" w:customStyle="1" w:styleId="EndNoteBibliographyTitleChar">
    <w:name w:val="EndNote Bibliography Title Char"/>
    <w:basedOn w:val="a0"/>
    <w:link w:val="EndNoteBibliographyTitle"/>
    <w:rsid w:val="00763491"/>
    <w:rPr>
      <w:rFonts w:ascii="Calibri" w:hAnsi="Calibri" w:cs="Calibri"/>
      <w:noProof/>
      <w:lang w:val="en-US"/>
    </w:rPr>
  </w:style>
  <w:style w:type="paragraph" w:customStyle="1" w:styleId="EndNoteBibliography">
    <w:name w:val="EndNote Bibliography"/>
    <w:basedOn w:val="a"/>
    <w:link w:val="EndNoteBibliographyChar"/>
    <w:rsid w:val="00763491"/>
    <w:pPr>
      <w:spacing w:after="200"/>
    </w:pPr>
    <w:rPr>
      <w:rFonts w:ascii="Calibri" w:eastAsiaTheme="minorEastAsia" w:hAnsi="Calibri" w:cs="Calibri"/>
      <w:noProof/>
      <w:sz w:val="22"/>
      <w:szCs w:val="22"/>
      <w:lang w:eastAsia="en-US"/>
    </w:rPr>
  </w:style>
  <w:style w:type="character" w:customStyle="1" w:styleId="EndNoteBibliographyChar">
    <w:name w:val="EndNote Bibliography Char"/>
    <w:basedOn w:val="a0"/>
    <w:link w:val="EndNoteBibliography"/>
    <w:rsid w:val="00763491"/>
    <w:rPr>
      <w:rFonts w:ascii="Calibri" w:hAnsi="Calibri" w:cs="Calibri"/>
      <w:noProof/>
      <w:lang w:val="en-US"/>
    </w:rPr>
  </w:style>
  <w:style w:type="paragraph" w:styleId="a4">
    <w:name w:val="header"/>
    <w:basedOn w:val="a"/>
    <w:link w:val="Char"/>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
    <w:name w:val="页眉 Char"/>
    <w:basedOn w:val="a0"/>
    <w:link w:val="a4"/>
    <w:uiPriority w:val="99"/>
    <w:rsid w:val="00763491"/>
    <w:rPr>
      <w:rFonts w:eastAsiaTheme="minorEastAsia"/>
      <w:lang w:val="en-US"/>
    </w:rPr>
  </w:style>
  <w:style w:type="paragraph" w:styleId="a5">
    <w:name w:val="footer"/>
    <w:basedOn w:val="a"/>
    <w:link w:val="Char0"/>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0">
    <w:name w:val="页脚 Char"/>
    <w:basedOn w:val="a0"/>
    <w:link w:val="a5"/>
    <w:uiPriority w:val="99"/>
    <w:rsid w:val="00763491"/>
    <w:rPr>
      <w:rFonts w:eastAsiaTheme="minorEastAsia"/>
      <w:lang w:val="en-US"/>
    </w:rPr>
  </w:style>
  <w:style w:type="character" w:styleId="a6">
    <w:name w:val="annotation reference"/>
    <w:basedOn w:val="a0"/>
    <w:uiPriority w:val="99"/>
    <w:semiHidden/>
    <w:unhideWhenUsed/>
    <w:rsid w:val="00763491"/>
    <w:rPr>
      <w:sz w:val="16"/>
      <w:szCs w:val="16"/>
    </w:rPr>
  </w:style>
  <w:style w:type="paragraph" w:styleId="a7">
    <w:name w:val="annotation text"/>
    <w:basedOn w:val="a"/>
    <w:link w:val="Char1"/>
    <w:semiHidden/>
    <w:unhideWhenUsed/>
    <w:rsid w:val="00763491"/>
    <w:pPr>
      <w:spacing w:after="200"/>
    </w:pPr>
    <w:rPr>
      <w:rFonts w:asciiTheme="minorHAnsi" w:eastAsiaTheme="minorEastAsia" w:hAnsiTheme="minorHAnsi" w:cstheme="minorBidi"/>
      <w:sz w:val="20"/>
      <w:szCs w:val="20"/>
      <w:lang w:eastAsia="en-US"/>
    </w:rPr>
  </w:style>
  <w:style w:type="character" w:customStyle="1" w:styleId="Char1">
    <w:name w:val="批注文字 Char1"/>
    <w:basedOn w:val="a0"/>
    <w:link w:val="a7"/>
    <w:uiPriority w:val="99"/>
    <w:semiHidden/>
    <w:rsid w:val="00763491"/>
    <w:rPr>
      <w:rFonts w:eastAsiaTheme="minorEastAsia"/>
      <w:sz w:val="20"/>
      <w:szCs w:val="20"/>
      <w:lang w:val="en-US"/>
    </w:rPr>
  </w:style>
  <w:style w:type="paragraph" w:styleId="a8">
    <w:name w:val="annotation subject"/>
    <w:basedOn w:val="a7"/>
    <w:next w:val="a7"/>
    <w:link w:val="Char2"/>
    <w:uiPriority w:val="99"/>
    <w:semiHidden/>
    <w:unhideWhenUsed/>
    <w:rsid w:val="00763491"/>
    <w:rPr>
      <w:b/>
      <w:bCs/>
    </w:rPr>
  </w:style>
  <w:style w:type="character" w:customStyle="1" w:styleId="Char2">
    <w:name w:val="批注主题 Char"/>
    <w:basedOn w:val="Char1"/>
    <w:link w:val="a8"/>
    <w:uiPriority w:val="99"/>
    <w:semiHidden/>
    <w:rsid w:val="00763491"/>
    <w:rPr>
      <w:rFonts w:eastAsiaTheme="minorEastAsia"/>
      <w:b/>
      <w:bCs/>
      <w:sz w:val="20"/>
      <w:szCs w:val="20"/>
      <w:lang w:val="en-US"/>
    </w:rPr>
  </w:style>
  <w:style w:type="paragraph" w:styleId="a9">
    <w:name w:val="Balloon Text"/>
    <w:basedOn w:val="a"/>
    <w:link w:val="Char3"/>
    <w:uiPriority w:val="99"/>
    <w:semiHidden/>
    <w:unhideWhenUsed/>
    <w:rsid w:val="00763491"/>
    <w:rPr>
      <w:rFonts w:ascii="Segoe UI" w:hAnsi="Segoe UI" w:cs="Segoe UI"/>
      <w:sz w:val="18"/>
      <w:szCs w:val="18"/>
    </w:rPr>
  </w:style>
  <w:style w:type="character" w:customStyle="1" w:styleId="Char3">
    <w:name w:val="批注框文本 Char"/>
    <w:basedOn w:val="a0"/>
    <w:link w:val="a9"/>
    <w:uiPriority w:val="99"/>
    <w:semiHidden/>
    <w:rsid w:val="00763491"/>
    <w:rPr>
      <w:rFonts w:ascii="Segoe UI" w:eastAsiaTheme="minorEastAsia" w:hAnsi="Segoe UI" w:cs="Segoe UI"/>
      <w:sz w:val="18"/>
      <w:szCs w:val="18"/>
      <w:lang w:val="en-US"/>
    </w:rPr>
  </w:style>
  <w:style w:type="paragraph" w:styleId="aa">
    <w:name w:val="List Paragraph"/>
    <w:basedOn w:val="a"/>
    <w:uiPriority w:val="34"/>
    <w:qFormat/>
    <w:rsid w:val="00763491"/>
    <w:pPr>
      <w:spacing w:after="200" w:line="276" w:lineRule="auto"/>
      <w:ind w:left="720"/>
      <w:contextualSpacing/>
    </w:pPr>
    <w:rPr>
      <w:rFonts w:asciiTheme="minorHAnsi" w:eastAsiaTheme="minorEastAsia" w:hAnsiTheme="minorHAnsi" w:cstheme="minorBidi"/>
      <w:sz w:val="22"/>
      <w:szCs w:val="22"/>
    </w:rPr>
  </w:style>
  <w:style w:type="character" w:styleId="ab">
    <w:name w:val="Hyperlink"/>
    <w:uiPriority w:val="99"/>
    <w:unhideWhenUsed/>
    <w:rsid w:val="00763491"/>
    <w:rPr>
      <w:color w:val="0000FF"/>
      <w:u w:val="single"/>
    </w:rPr>
  </w:style>
  <w:style w:type="character" w:customStyle="1" w:styleId="fm-citation-ids-label">
    <w:name w:val="fm-citation-ids-label"/>
    <w:basedOn w:val="a0"/>
    <w:rsid w:val="00763491"/>
  </w:style>
  <w:style w:type="character" w:styleId="ac">
    <w:name w:val="Emphasis"/>
    <w:basedOn w:val="a0"/>
    <w:uiPriority w:val="20"/>
    <w:qFormat/>
    <w:rsid w:val="00763491"/>
    <w:rPr>
      <w:i/>
      <w:iCs/>
    </w:rPr>
  </w:style>
  <w:style w:type="character" w:customStyle="1" w:styleId="ref-title">
    <w:name w:val="ref-title"/>
    <w:basedOn w:val="a0"/>
    <w:rsid w:val="00763491"/>
  </w:style>
  <w:style w:type="character" w:customStyle="1" w:styleId="ref-journal">
    <w:name w:val="ref-journal"/>
    <w:basedOn w:val="a0"/>
    <w:rsid w:val="00763491"/>
  </w:style>
  <w:style w:type="character" w:customStyle="1" w:styleId="ref-vol">
    <w:name w:val="ref-vol"/>
    <w:basedOn w:val="a0"/>
    <w:rsid w:val="00763491"/>
  </w:style>
  <w:style w:type="paragraph" w:styleId="ad">
    <w:name w:val="Normal (Web)"/>
    <w:basedOn w:val="a"/>
    <w:uiPriority w:val="99"/>
    <w:unhideWhenUsed/>
    <w:rsid w:val="00763491"/>
    <w:pPr>
      <w:spacing w:before="100" w:beforeAutospacing="1" w:after="100" w:afterAutospacing="1"/>
    </w:pPr>
  </w:style>
  <w:style w:type="character" w:customStyle="1" w:styleId="3Char">
    <w:name w:val="标题 3 Char"/>
    <w:basedOn w:val="a0"/>
    <w:link w:val="3"/>
    <w:uiPriority w:val="9"/>
    <w:semiHidden/>
    <w:rsid w:val="00763491"/>
    <w:rPr>
      <w:rFonts w:asciiTheme="majorHAnsi" w:eastAsiaTheme="majorEastAsia" w:hAnsiTheme="majorHAnsi" w:cstheme="majorBidi"/>
      <w:color w:val="1F3763" w:themeColor="accent1" w:themeShade="7F"/>
      <w:sz w:val="24"/>
      <w:szCs w:val="24"/>
      <w:lang w:val="en-US"/>
    </w:rPr>
  </w:style>
  <w:style w:type="character" w:customStyle="1" w:styleId="4Char">
    <w:name w:val="标题 4 Char"/>
    <w:basedOn w:val="a0"/>
    <w:link w:val="4"/>
    <w:uiPriority w:val="9"/>
    <w:semiHidden/>
    <w:rsid w:val="00763491"/>
    <w:rPr>
      <w:rFonts w:asciiTheme="majorHAnsi" w:eastAsiaTheme="majorEastAsia" w:hAnsiTheme="majorHAnsi" w:cstheme="majorBidi"/>
      <w:i/>
      <w:iCs/>
      <w:color w:val="2F5496" w:themeColor="accent1" w:themeShade="BF"/>
      <w:lang w:val="en-US"/>
    </w:rPr>
  </w:style>
  <w:style w:type="character" w:styleId="ae">
    <w:name w:val="Strong"/>
    <w:basedOn w:val="a0"/>
    <w:uiPriority w:val="22"/>
    <w:qFormat/>
    <w:rsid w:val="00763491"/>
    <w:rPr>
      <w:b/>
      <w:bCs/>
    </w:rPr>
  </w:style>
  <w:style w:type="character" w:customStyle="1" w:styleId="UnresolvedMention1">
    <w:name w:val="Unresolved Mention1"/>
    <w:basedOn w:val="a0"/>
    <w:uiPriority w:val="99"/>
    <w:semiHidden/>
    <w:unhideWhenUsed/>
    <w:rsid w:val="00EA3276"/>
    <w:rPr>
      <w:color w:val="605E5C"/>
      <w:shd w:val="clear" w:color="auto" w:fill="E1DFDD"/>
    </w:rPr>
  </w:style>
  <w:style w:type="character" w:customStyle="1" w:styleId="highlight">
    <w:name w:val="highlight"/>
    <w:basedOn w:val="a0"/>
    <w:rsid w:val="00232817"/>
  </w:style>
  <w:style w:type="character" w:customStyle="1" w:styleId="identifier">
    <w:name w:val="identifier"/>
    <w:basedOn w:val="a0"/>
    <w:rsid w:val="00D46684"/>
  </w:style>
  <w:style w:type="character" w:customStyle="1" w:styleId="id-label">
    <w:name w:val="id-label"/>
    <w:basedOn w:val="a0"/>
    <w:rsid w:val="00D46684"/>
  </w:style>
  <w:style w:type="character" w:customStyle="1" w:styleId="Char4">
    <w:name w:val="批注文字 Char"/>
    <w:semiHidden/>
    <w:rsid w:val="00C53755"/>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817"/>
    <w:pPr>
      <w:spacing w:after="0" w:line="240" w:lineRule="auto"/>
    </w:pPr>
    <w:rPr>
      <w:rFonts w:ascii="宋体" w:eastAsia="宋体" w:hAnsi="宋体" w:cs="宋体"/>
      <w:sz w:val="24"/>
      <w:szCs w:val="24"/>
      <w:lang w:val="en-US" w:eastAsia="zh-CN"/>
    </w:rPr>
  </w:style>
  <w:style w:type="paragraph" w:styleId="2">
    <w:name w:val="heading 2"/>
    <w:basedOn w:val="a"/>
    <w:next w:val="a"/>
    <w:link w:val="2Char"/>
    <w:uiPriority w:val="9"/>
    <w:unhideWhenUsed/>
    <w:qFormat/>
    <w:rsid w:val="00763491"/>
    <w:pPr>
      <w:keepNext/>
      <w:keepLines/>
      <w:spacing w:before="260" w:after="260" w:line="416" w:lineRule="auto"/>
      <w:outlineLvl w:val="1"/>
    </w:pPr>
    <w:rPr>
      <w:rFonts w:asciiTheme="majorHAnsi" w:eastAsiaTheme="majorEastAsia" w:hAnsiTheme="majorHAnsi" w:cstheme="majorBidi"/>
      <w:b/>
      <w:bCs/>
      <w:sz w:val="32"/>
      <w:szCs w:val="32"/>
      <w:lang w:eastAsia="en-US"/>
    </w:rPr>
  </w:style>
  <w:style w:type="paragraph" w:styleId="3">
    <w:name w:val="heading 3"/>
    <w:basedOn w:val="a"/>
    <w:next w:val="a"/>
    <w:link w:val="3Char"/>
    <w:uiPriority w:val="9"/>
    <w:semiHidden/>
    <w:unhideWhenUsed/>
    <w:qFormat/>
    <w:rsid w:val="00763491"/>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4">
    <w:name w:val="heading 4"/>
    <w:basedOn w:val="a"/>
    <w:next w:val="a"/>
    <w:link w:val="4Char"/>
    <w:uiPriority w:val="9"/>
    <w:semiHidden/>
    <w:unhideWhenUsed/>
    <w:qFormat/>
    <w:rsid w:val="007634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63491"/>
    <w:rPr>
      <w:rFonts w:asciiTheme="majorHAnsi" w:eastAsiaTheme="majorEastAsia" w:hAnsiTheme="majorHAnsi" w:cstheme="majorBidi"/>
      <w:b/>
      <w:bCs/>
      <w:sz w:val="32"/>
      <w:szCs w:val="32"/>
      <w:lang w:val="en-US"/>
    </w:rPr>
  </w:style>
  <w:style w:type="character" w:customStyle="1" w:styleId="apple-converted-space">
    <w:name w:val="apple-converted-space"/>
    <w:basedOn w:val="a0"/>
    <w:rsid w:val="00763491"/>
  </w:style>
  <w:style w:type="paragraph" w:styleId="HTML">
    <w:name w:val="HTML Preformatted"/>
    <w:basedOn w:val="a"/>
    <w:link w:val="HTMLChar"/>
    <w:uiPriority w:val="99"/>
    <w:semiHidden/>
    <w:unhideWhenUsed/>
    <w:rsid w:val="00763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763491"/>
    <w:rPr>
      <w:rFonts w:ascii="Courier New" w:eastAsia="Times New Roman" w:hAnsi="Courier New" w:cs="Courier New"/>
      <w:sz w:val="20"/>
      <w:szCs w:val="20"/>
      <w:lang w:val="en-US"/>
    </w:rPr>
  </w:style>
  <w:style w:type="table" w:styleId="a3">
    <w:name w:val="Table Grid"/>
    <w:basedOn w:val="a1"/>
    <w:uiPriority w:val="39"/>
    <w:rsid w:val="00763491"/>
    <w:pPr>
      <w:spacing w:after="0" w:line="240" w:lineRule="auto"/>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rsid w:val="00763491"/>
    <w:pPr>
      <w:spacing w:line="276" w:lineRule="auto"/>
      <w:jc w:val="center"/>
    </w:pPr>
    <w:rPr>
      <w:rFonts w:ascii="Calibri" w:eastAsiaTheme="minorEastAsia" w:hAnsi="Calibri" w:cs="Calibri"/>
      <w:noProof/>
      <w:sz w:val="22"/>
      <w:szCs w:val="22"/>
      <w:lang w:eastAsia="en-US"/>
    </w:rPr>
  </w:style>
  <w:style w:type="character" w:customStyle="1" w:styleId="EndNoteBibliographyTitleChar">
    <w:name w:val="EndNote Bibliography Title Char"/>
    <w:basedOn w:val="a0"/>
    <w:link w:val="EndNoteBibliographyTitle"/>
    <w:rsid w:val="00763491"/>
    <w:rPr>
      <w:rFonts w:ascii="Calibri" w:hAnsi="Calibri" w:cs="Calibri"/>
      <w:noProof/>
      <w:lang w:val="en-US"/>
    </w:rPr>
  </w:style>
  <w:style w:type="paragraph" w:customStyle="1" w:styleId="EndNoteBibliography">
    <w:name w:val="EndNote Bibliography"/>
    <w:basedOn w:val="a"/>
    <w:link w:val="EndNoteBibliographyChar"/>
    <w:rsid w:val="00763491"/>
    <w:pPr>
      <w:spacing w:after="200"/>
    </w:pPr>
    <w:rPr>
      <w:rFonts w:ascii="Calibri" w:eastAsiaTheme="minorEastAsia" w:hAnsi="Calibri" w:cs="Calibri"/>
      <w:noProof/>
      <w:sz w:val="22"/>
      <w:szCs w:val="22"/>
      <w:lang w:eastAsia="en-US"/>
    </w:rPr>
  </w:style>
  <w:style w:type="character" w:customStyle="1" w:styleId="EndNoteBibliographyChar">
    <w:name w:val="EndNote Bibliography Char"/>
    <w:basedOn w:val="a0"/>
    <w:link w:val="EndNoteBibliography"/>
    <w:rsid w:val="00763491"/>
    <w:rPr>
      <w:rFonts w:ascii="Calibri" w:hAnsi="Calibri" w:cs="Calibri"/>
      <w:noProof/>
      <w:lang w:val="en-US"/>
    </w:rPr>
  </w:style>
  <w:style w:type="paragraph" w:styleId="a4">
    <w:name w:val="header"/>
    <w:basedOn w:val="a"/>
    <w:link w:val="Char"/>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
    <w:name w:val="页眉 Char"/>
    <w:basedOn w:val="a0"/>
    <w:link w:val="a4"/>
    <w:uiPriority w:val="99"/>
    <w:rsid w:val="00763491"/>
    <w:rPr>
      <w:rFonts w:eastAsiaTheme="minorEastAsia"/>
      <w:lang w:val="en-US"/>
    </w:rPr>
  </w:style>
  <w:style w:type="paragraph" w:styleId="a5">
    <w:name w:val="footer"/>
    <w:basedOn w:val="a"/>
    <w:link w:val="Char0"/>
    <w:uiPriority w:val="99"/>
    <w:unhideWhenUsed/>
    <w:rsid w:val="00763491"/>
    <w:pPr>
      <w:tabs>
        <w:tab w:val="center" w:pos="4513"/>
        <w:tab w:val="right" w:pos="9026"/>
      </w:tabs>
    </w:pPr>
    <w:rPr>
      <w:rFonts w:asciiTheme="minorHAnsi" w:eastAsiaTheme="minorEastAsia" w:hAnsiTheme="minorHAnsi" w:cstheme="minorBidi"/>
      <w:sz w:val="22"/>
      <w:szCs w:val="22"/>
      <w:lang w:eastAsia="en-US"/>
    </w:rPr>
  </w:style>
  <w:style w:type="character" w:customStyle="1" w:styleId="Char0">
    <w:name w:val="页脚 Char"/>
    <w:basedOn w:val="a0"/>
    <w:link w:val="a5"/>
    <w:uiPriority w:val="99"/>
    <w:rsid w:val="00763491"/>
    <w:rPr>
      <w:rFonts w:eastAsiaTheme="minorEastAsia"/>
      <w:lang w:val="en-US"/>
    </w:rPr>
  </w:style>
  <w:style w:type="character" w:styleId="a6">
    <w:name w:val="annotation reference"/>
    <w:basedOn w:val="a0"/>
    <w:uiPriority w:val="99"/>
    <w:semiHidden/>
    <w:unhideWhenUsed/>
    <w:rsid w:val="00763491"/>
    <w:rPr>
      <w:sz w:val="16"/>
      <w:szCs w:val="16"/>
    </w:rPr>
  </w:style>
  <w:style w:type="paragraph" w:styleId="a7">
    <w:name w:val="annotation text"/>
    <w:basedOn w:val="a"/>
    <w:link w:val="Char1"/>
    <w:semiHidden/>
    <w:unhideWhenUsed/>
    <w:rsid w:val="00763491"/>
    <w:pPr>
      <w:spacing w:after="200"/>
    </w:pPr>
    <w:rPr>
      <w:rFonts w:asciiTheme="minorHAnsi" w:eastAsiaTheme="minorEastAsia" w:hAnsiTheme="minorHAnsi" w:cstheme="minorBidi"/>
      <w:sz w:val="20"/>
      <w:szCs w:val="20"/>
      <w:lang w:eastAsia="en-US"/>
    </w:rPr>
  </w:style>
  <w:style w:type="character" w:customStyle="1" w:styleId="Char1">
    <w:name w:val="批注文字 Char1"/>
    <w:basedOn w:val="a0"/>
    <w:link w:val="a7"/>
    <w:uiPriority w:val="99"/>
    <w:semiHidden/>
    <w:rsid w:val="00763491"/>
    <w:rPr>
      <w:rFonts w:eastAsiaTheme="minorEastAsia"/>
      <w:sz w:val="20"/>
      <w:szCs w:val="20"/>
      <w:lang w:val="en-US"/>
    </w:rPr>
  </w:style>
  <w:style w:type="paragraph" w:styleId="a8">
    <w:name w:val="annotation subject"/>
    <w:basedOn w:val="a7"/>
    <w:next w:val="a7"/>
    <w:link w:val="Char2"/>
    <w:uiPriority w:val="99"/>
    <w:semiHidden/>
    <w:unhideWhenUsed/>
    <w:rsid w:val="00763491"/>
    <w:rPr>
      <w:b/>
      <w:bCs/>
    </w:rPr>
  </w:style>
  <w:style w:type="character" w:customStyle="1" w:styleId="Char2">
    <w:name w:val="批注主题 Char"/>
    <w:basedOn w:val="Char1"/>
    <w:link w:val="a8"/>
    <w:uiPriority w:val="99"/>
    <w:semiHidden/>
    <w:rsid w:val="00763491"/>
    <w:rPr>
      <w:rFonts w:eastAsiaTheme="minorEastAsia"/>
      <w:b/>
      <w:bCs/>
      <w:sz w:val="20"/>
      <w:szCs w:val="20"/>
      <w:lang w:val="en-US"/>
    </w:rPr>
  </w:style>
  <w:style w:type="paragraph" w:styleId="a9">
    <w:name w:val="Balloon Text"/>
    <w:basedOn w:val="a"/>
    <w:link w:val="Char3"/>
    <w:uiPriority w:val="99"/>
    <w:semiHidden/>
    <w:unhideWhenUsed/>
    <w:rsid w:val="00763491"/>
    <w:rPr>
      <w:rFonts w:ascii="Segoe UI" w:hAnsi="Segoe UI" w:cs="Segoe UI"/>
      <w:sz w:val="18"/>
      <w:szCs w:val="18"/>
    </w:rPr>
  </w:style>
  <w:style w:type="character" w:customStyle="1" w:styleId="Char3">
    <w:name w:val="批注框文本 Char"/>
    <w:basedOn w:val="a0"/>
    <w:link w:val="a9"/>
    <w:uiPriority w:val="99"/>
    <w:semiHidden/>
    <w:rsid w:val="00763491"/>
    <w:rPr>
      <w:rFonts w:ascii="Segoe UI" w:eastAsiaTheme="minorEastAsia" w:hAnsi="Segoe UI" w:cs="Segoe UI"/>
      <w:sz w:val="18"/>
      <w:szCs w:val="18"/>
      <w:lang w:val="en-US"/>
    </w:rPr>
  </w:style>
  <w:style w:type="paragraph" w:styleId="aa">
    <w:name w:val="List Paragraph"/>
    <w:basedOn w:val="a"/>
    <w:uiPriority w:val="34"/>
    <w:qFormat/>
    <w:rsid w:val="00763491"/>
    <w:pPr>
      <w:spacing w:after="200" w:line="276" w:lineRule="auto"/>
      <w:ind w:left="720"/>
      <w:contextualSpacing/>
    </w:pPr>
    <w:rPr>
      <w:rFonts w:asciiTheme="minorHAnsi" w:eastAsiaTheme="minorEastAsia" w:hAnsiTheme="minorHAnsi" w:cstheme="minorBidi"/>
      <w:sz w:val="22"/>
      <w:szCs w:val="22"/>
    </w:rPr>
  </w:style>
  <w:style w:type="character" w:styleId="ab">
    <w:name w:val="Hyperlink"/>
    <w:uiPriority w:val="99"/>
    <w:unhideWhenUsed/>
    <w:rsid w:val="00763491"/>
    <w:rPr>
      <w:color w:val="0000FF"/>
      <w:u w:val="single"/>
    </w:rPr>
  </w:style>
  <w:style w:type="character" w:customStyle="1" w:styleId="fm-citation-ids-label">
    <w:name w:val="fm-citation-ids-label"/>
    <w:basedOn w:val="a0"/>
    <w:rsid w:val="00763491"/>
  </w:style>
  <w:style w:type="character" w:styleId="ac">
    <w:name w:val="Emphasis"/>
    <w:basedOn w:val="a0"/>
    <w:uiPriority w:val="20"/>
    <w:qFormat/>
    <w:rsid w:val="00763491"/>
    <w:rPr>
      <w:i/>
      <w:iCs/>
    </w:rPr>
  </w:style>
  <w:style w:type="character" w:customStyle="1" w:styleId="ref-title">
    <w:name w:val="ref-title"/>
    <w:basedOn w:val="a0"/>
    <w:rsid w:val="00763491"/>
  </w:style>
  <w:style w:type="character" w:customStyle="1" w:styleId="ref-journal">
    <w:name w:val="ref-journal"/>
    <w:basedOn w:val="a0"/>
    <w:rsid w:val="00763491"/>
  </w:style>
  <w:style w:type="character" w:customStyle="1" w:styleId="ref-vol">
    <w:name w:val="ref-vol"/>
    <w:basedOn w:val="a0"/>
    <w:rsid w:val="00763491"/>
  </w:style>
  <w:style w:type="paragraph" w:styleId="ad">
    <w:name w:val="Normal (Web)"/>
    <w:basedOn w:val="a"/>
    <w:uiPriority w:val="99"/>
    <w:unhideWhenUsed/>
    <w:rsid w:val="00763491"/>
    <w:pPr>
      <w:spacing w:before="100" w:beforeAutospacing="1" w:after="100" w:afterAutospacing="1"/>
    </w:pPr>
  </w:style>
  <w:style w:type="character" w:customStyle="1" w:styleId="3Char">
    <w:name w:val="标题 3 Char"/>
    <w:basedOn w:val="a0"/>
    <w:link w:val="3"/>
    <w:uiPriority w:val="9"/>
    <w:semiHidden/>
    <w:rsid w:val="00763491"/>
    <w:rPr>
      <w:rFonts w:asciiTheme="majorHAnsi" w:eastAsiaTheme="majorEastAsia" w:hAnsiTheme="majorHAnsi" w:cstheme="majorBidi"/>
      <w:color w:val="1F3763" w:themeColor="accent1" w:themeShade="7F"/>
      <w:sz w:val="24"/>
      <w:szCs w:val="24"/>
      <w:lang w:val="en-US"/>
    </w:rPr>
  </w:style>
  <w:style w:type="character" w:customStyle="1" w:styleId="4Char">
    <w:name w:val="标题 4 Char"/>
    <w:basedOn w:val="a0"/>
    <w:link w:val="4"/>
    <w:uiPriority w:val="9"/>
    <w:semiHidden/>
    <w:rsid w:val="00763491"/>
    <w:rPr>
      <w:rFonts w:asciiTheme="majorHAnsi" w:eastAsiaTheme="majorEastAsia" w:hAnsiTheme="majorHAnsi" w:cstheme="majorBidi"/>
      <w:i/>
      <w:iCs/>
      <w:color w:val="2F5496" w:themeColor="accent1" w:themeShade="BF"/>
      <w:lang w:val="en-US"/>
    </w:rPr>
  </w:style>
  <w:style w:type="character" w:styleId="ae">
    <w:name w:val="Strong"/>
    <w:basedOn w:val="a0"/>
    <w:uiPriority w:val="22"/>
    <w:qFormat/>
    <w:rsid w:val="00763491"/>
    <w:rPr>
      <w:b/>
      <w:bCs/>
    </w:rPr>
  </w:style>
  <w:style w:type="character" w:customStyle="1" w:styleId="UnresolvedMention1">
    <w:name w:val="Unresolved Mention1"/>
    <w:basedOn w:val="a0"/>
    <w:uiPriority w:val="99"/>
    <w:semiHidden/>
    <w:unhideWhenUsed/>
    <w:rsid w:val="00EA3276"/>
    <w:rPr>
      <w:color w:val="605E5C"/>
      <w:shd w:val="clear" w:color="auto" w:fill="E1DFDD"/>
    </w:rPr>
  </w:style>
  <w:style w:type="character" w:customStyle="1" w:styleId="highlight">
    <w:name w:val="highlight"/>
    <w:basedOn w:val="a0"/>
    <w:rsid w:val="00232817"/>
  </w:style>
  <w:style w:type="character" w:customStyle="1" w:styleId="identifier">
    <w:name w:val="identifier"/>
    <w:basedOn w:val="a0"/>
    <w:rsid w:val="00D46684"/>
  </w:style>
  <w:style w:type="character" w:customStyle="1" w:styleId="id-label">
    <w:name w:val="id-label"/>
    <w:basedOn w:val="a0"/>
    <w:rsid w:val="00D46684"/>
  </w:style>
  <w:style w:type="character" w:customStyle="1" w:styleId="Char4">
    <w:name w:val="批注文字 Char"/>
    <w:semiHidden/>
    <w:rsid w:val="00C53755"/>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799">
      <w:bodyDiv w:val="1"/>
      <w:marLeft w:val="0"/>
      <w:marRight w:val="0"/>
      <w:marTop w:val="0"/>
      <w:marBottom w:val="0"/>
      <w:divBdr>
        <w:top w:val="none" w:sz="0" w:space="0" w:color="auto"/>
        <w:left w:val="none" w:sz="0" w:space="0" w:color="auto"/>
        <w:bottom w:val="none" w:sz="0" w:space="0" w:color="auto"/>
        <w:right w:val="none" w:sz="0" w:space="0" w:color="auto"/>
      </w:divBdr>
    </w:div>
    <w:div w:id="24453038">
      <w:bodyDiv w:val="1"/>
      <w:marLeft w:val="0"/>
      <w:marRight w:val="0"/>
      <w:marTop w:val="0"/>
      <w:marBottom w:val="0"/>
      <w:divBdr>
        <w:top w:val="none" w:sz="0" w:space="0" w:color="auto"/>
        <w:left w:val="none" w:sz="0" w:space="0" w:color="auto"/>
        <w:bottom w:val="none" w:sz="0" w:space="0" w:color="auto"/>
        <w:right w:val="none" w:sz="0" w:space="0" w:color="auto"/>
      </w:divBdr>
    </w:div>
    <w:div w:id="27066461">
      <w:bodyDiv w:val="1"/>
      <w:marLeft w:val="0"/>
      <w:marRight w:val="0"/>
      <w:marTop w:val="0"/>
      <w:marBottom w:val="0"/>
      <w:divBdr>
        <w:top w:val="none" w:sz="0" w:space="0" w:color="auto"/>
        <w:left w:val="none" w:sz="0" w:space="0" w:color="auto"/>
        <w:bottom w:val="none" w:sz="0" w:space="0" w:color="auto"/>
        <w:right w:val="none" w:sz="0" w:space="0" w:color="auto"/>
      </w:divBdr>
      <w:divsChild>
        <w:div w:id="310251644">
          <w:marLeft w:val="0"/>
          <w:marRight w:val="0"/>
          <w:marTop w:val="0"/>
          <w:marBottom w:val="0"/>
          <w:divBdr>
            <w:top w:val="none" w:sz="0" w:space="0" w:color="auto"/>
            <w:left w:val="none" w:sz="0" w:space="0" w:color="auto"/>
            <w:bottom w:val="none" w:sz="0" w:space="0" w:color="auto"/>
            <w:right w:val="none" w:sz="0" w:space="0" w:color="auto"/>
          </w:divBdr>
          <w:divsChild>
            <w:div w:id="1690523328">
              <w:marLeft w:val="0"/>
              <w:marRight w:val="0"/>
              <w:marTop w:val="0"/>
              <w:marBottom w:val="0"/>
              <w:divBdr>
                <w:top w:val="none" w:sz="0" w:space="0" w:color="auto"/>
                <w:left w:val="none" w:sz="0" w:space="0" w:color="auto"/>
                <w:bottom w:val="none" w:sz="0" w:space="0" w:color="auto"/>
                <w:right w:val="none" w:sz="0" w:space="0" w:color="auto"/>
              </w:divBdr>
              <w:divsChild>
                <w:div w:id="5855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412">
      <w:bodyDiv w:val="1"/>
      <w:marLeft w:val="0"/>
      <w:marRight w:val="0"/>
      <w:marTop w:val="0"/>
      <w:marBottom w:val="0"/>
      <w:divBdr>
        <w:top w:val="none" w:sz="0" w:space="0" w:color="auto"/>
        <w:left w:val="none" w:sz="0" w:space="0" w:color="auto"/>
        <w:bottom w:val="none" w:sz="0" w:space="0" w:color="auto"/>
        <w:right w:val="none" w:sz="0" w:space="0" w:color="auto"/>
      </w:divBdr>
      <w:divsChild>
        <w:div w:id="1880239721">
          <w:marLeft w:val="0"/>
          <w:marRight w:val="0"/>
          <w:marTop w:val="0"/>
          <w:marBottom w:val="0"/>
          <w:divBdr>
            <w:top w:val="none" w:sz="0" w:space="0" w:color="auto"/>
            <w:left w:val="none" w:sz="0" w:space="0" w:color="auto"/>
            <w:bottom w:val="none" w:sz="0" w:space="0" w:color="auto"/>
            <w:right w:val="none" w:sz="0" w:space="0" w:color="auto"/>
          </w:divBdr>
          <w:divsChild>
            <w:div w:id="1366444724">
              <w:marLeft w:val="0"/>
              <w:marRight w:val="0"/>
              <w:marTop w:val="0"/>
              <w:marBottom w:val="0"/>
              <w:divBdr>
                <w:top w:val="none" w:sz="0" w:space="0" w:color="auto"/>
                <w:left w:val="none" w:sz="0" w:space="0" w:color="auto"/>
                <w:bottom w:val="none" w:sz="0" w:space="0" w:color="auto"/>
                <w:right w:val="none" w:sz="0" w:space="0" w:color="auto"/>
              </w:divBdr>
              <w:divsChild>
                <w:div w:id="1249927447">
                  <w:marLeft w:val="0"/>
                  <w:marRight w:val="0"/>
                  <w:marTop w:val="0"/>
                  <w:marBottom w:val="0"/>
                  <w:divBdr>
                    <w:top w:val="none" w:sz="0" w:space="0" w:color="auto"/>
                    <w:left w:val="none" w:sz="0" w:space="0" w:color="auto"/>
                    <w:bottom w:val="none" w:sz="0" w:space="0" w:color="auto"/>
                    <w:right w:val="none" w:sz="0" w:space="0" w:color="auto"/>
                  </w:divBdr>
                  <w:divsChild>
                    <w:div w:id="11890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2453">
      <w:bodyDiv w:val="1"/>
      <w:marLeft w:val="0"/>
      <w:marRight w:val="0"/>
      <w:marTop w:val="0"/>
      <w:marBottom w:val="0"/>
      <w:divBdr>
        <w:top w:val="none" w:sz="0" w:space="0" w:color="auto"/>
        <w:left w:val="none" w:sz="0" w:space="0" w:color="auto"/>
        <w:bottom w:val="none" w:sz="0" w:space="0" w:color="auto"/>
        <w:right w:val="none" w:sz="0" w:space="0" w:color="auto"/>
      </w:divBdr>
    </w:div>
    <w:div w:id="115294071">
      <w:bodyDiv w:val="1"/>
      <w:marLeft w:val="0"/>
      <w:marRight w:val="0"/>
      <w:marTop w:val="0"/>
      <w:marBottom w:val="0"/>
      <w:divBdr>
        <w:top w:val="none" w:sz="0" w:space="0" w:color="auto"/>
        <w:left w:val="none" w:sz="0" w:space="0" w:color="auto"/>
        <w:bottom w:val="none" w:sz="0" w:space="0" w:color="auto"/>
        <w:right w:val="none" w:sz="0" w:space="0" w:color="auto"/>
      </w:divBdr>
    </w:div>
    <w:div w:id="129444732">
      <w:bodyDiv w:val="1"/>
      <w:marLeft w:val="0"/>
      <w:marRight w:val="0"/>
      <w:marTop w:val="0"/>
      <w:marBottom w:val="0"/>
      <w:divBdr>
        <w:top w:val="none" w:sz="0" w:space="0" w:color="auto"/>
        <w:left w:val="none" w:sz="0" w:space="0" w:color="auto"/>
        <w:bottom w:val="none" w:sz="0" w:space="0" w:color="auto"/>
        <w:right w:val="none" w:sz="0" w:space="0" w:color="auto"/>
      </w:divBdr>
      <w:divsChild>
        <w:div w:id="448475436">
          <w:marLeft w:val="0"/>
          <w:marRight w:val="0"/>
          <w:marTop w:val="0"/>
          <w:marBottom w:val="0"/>
          <w:divBdr>
            <w:top w:val="none" w:sz="0" w:space="0" w:color="auto"/>
            <w:left w:val="none" w:sz="0" w:space="0" w:color="auto"/>
            <w:bottom w:val="none" w:sz="0" w:space="0" w:color="auto"/>
            <w:right w:val="none" w:sz="0" w:space="0" w:color="auto"/>
          </w:divBdr>
          <w:divsChild>
            <w:div w:id="1162349860">
              <w:marLeft w:val="0"/>
              <w:marRight w:val="0"/>
              <w:marTop w:val="0"/>
              <w:marBottom w:val="0"/>
              <w:divBdr>
                <w:top w:val="none" w:sz="0" w:space="0" w:color="auto"/>
                <w:left w:val="none" w:sz="0" w:space="0" w:color="auto"/>
                <w:bottom w:val="none" w:sz="0" w:space="0" w:color="auto"/>
                <w:right w:val="none" w:sz="0" w:space="0" w:color="auto"/>
              </w:divBdr>
              <w:divsChild>
                <w:div w:id="904486083">
                  <w:marLeft w:val="0"/>
                  <w:marRight w:val="0"/>
                  <w:marTop w:val="0"/>
                  <w:marBottom w:val="0"/>
                  <w:divBdr>
                    <w:top w:val="none" w:sz="0" w:space="0" w:color="auto"/>
                    <w:left w:val="none" w:sz="0" w:space="0" w:color="auto"/>
                    <w:bottom w:val="none" w:sz="0" w:space="0" w:color="auto"/>
                    <w:right w:val="none" w:sz="0" w:space="0" w:color="auto"/>
                  </w:divBdr>
                  <w:divsChild>
                    <w:div w:id="14725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8293">
      <w:bodyDiv w:val="1"/>
      <w:marLeft w:val="0"/>
      <w:marRight w:val="0"/>
      <w:marTop w:val="0"/>
      <w:marBottom w:val="0"/>
      <w:divBdr>
        <w:top w:val="none" w:sz="0" w:space="0" w:color="auto"/>
        <w:left w:val="none" w:sz="0" w:space="0" w:color="auto"/>
        <w:bottom w:val="none" w:sz="0" w:space="0" w:color="auto"/>
        <w:right w:val="none" w:sz="0" w:space="0" w:color="auto"/>
      </w:divBdr>
      <w:divsChild>
        <w:div w:id="615331407">
          <w:marLeft w:val="0"/>
          <w:marRight w:val="0"/>
          <w:marTop w:val="0"/>
          <w:marBottom w:val="0"/>
          <w:divBdr>
            <w:top w:val="none" w:sz="0" w:space="0" w:color="auto"/>
            <w:left w:val="none" w:sz="0" w:space="0" w:color="auto"/>
            <w:bottom w:val="none" w:sz="0" w:space="0" w:color="auto"/>
            <w:right w:val="none" w:sz="0" w:space="0" w:color="auto"/>
          </w:divBdr>
          <w:divsChild>
            <w:div w:id="687098362">
              <w:marLeft w:val="0"/>
              <w:marRight w:val="0"/>
              <w:marTop w:val="0"/>
              <w:marBottom w:val="0"/>
              <w:divBdr>
                <w:top w:val="none" w:sz="0" w:space="0" w:color="auto"/>
                <w:left w:val="none" w:sz="0" w:space="0" w:color="auto"/>
                <w:bottom w:val="none" w:sz="0" w:space="0" w:color="auto"/>
                <w:right w:val="none" w:sz="0" w:space="0" w:color="auto"/>
              </w:divBdr>
              <w:divsChild>
                <w:div w:id="15158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680">
      <w:bodyDiv w:val="1"/>
      <w:marLeft w:val="0"/>
      <w:marRight w:val="0"/>
      <w:marTop w:val="0"/>
      <w:marBottom w:val="0"/>
      <w:divBdr>
        <w:top w:val="none" w:sz="0" w:space="0" w:color="auto"/>
        <w:left w:val="none" w:sz="0" w:space="0" w:color="auto"/>
        <w:bottom w:val="none" w:sz="0" w:space="0" w:color="auto"/>
        <w:right w:val="none" w:sz="0" w:space="0" w:color="auto"/>
      </w:divBdr>
    </w:div>
    <w:div w:id="239488849">
      <w:bodyDiv w:val="1"/>
      <w:marLeft w:val="0"/>
      <w:marRight w:val="0"/>
      <w:marTop w:val="0"/>
      <w:marBottom w:val="0"/>
      <w:divBdr>
        <w:top w:val="none" w:sz="0" w:space="0" w:color="auto"/>
        <w:left w:val="none" w:sz="0" w:space="0" w:color="auto"/>
        <w:bottom w:val="none" w:sz="0" w:space="0" w:color="auto"/>
        <w:right w:val="none" w:sz="0" w:space="0" w:color="auto"/>
      </w:divBdr>
    </w:div>
    <w:div w:id="241566722">
      <w:bodyDiv w:val="1"/>
      <w:marLeft w:val="0"/>
      <w:marRight w:val="0"/>
      <w:marTop w:val="0"/>
      <w:marBottom w:val="0"/>
      <w:divBdr>
        <w:top w:val="none" w:sz="0" w:space="0" w:color="auto"/>
        <w:left w:val="none" w:sz="0" w:space="0" w:color="auto"/>
        <w:bottom w:val="none" w:sz="0" w:space="0" w:color="auto"/>
        <w:right w:val="none" w:sz="0" w:space="0" w:color="auto"/>
      </w:divBdr>
      <w:divsChild>
        <w:div w:id="818351726">
          <w:marLeft w:val="0"/>
          <w:marRight w:val="0"/>
          <w:marTop w:val="0"/>
          <w:marBottom w:val="0"/>
          <w:divBdr>
            <w:top w:val="none" w:sz="0" w:space="0" w:color="auto"/>
            <w:left w:val="none" w:sz="0" w:space="0" w:color="auto"/>
            <w:bottom w:val="none" w:sz="0" w:space="0" w:color="auto"/>
            <w:right w:val="none" w:sz="0" w:space="0" w:color="auto"/>
          </w:divBdr>
          <w:divsChild>
            <w:div w:id="1386757873">
              <w:marLeft w:val="0"/>
              <w:marRight w:val="0"/>
              <w:marTop w:val="0"/>
              <w:marBottom w:val="0"/>
              <w:divBdr>
                <w:top w:val="none" w:sz="0" w:space="0" w:color="auto"/>
                <w:left w:val="none" w:sz="0" w:space="0" w:color="auto"/>
                <w:bottom w:val="none" w:sz="0" w:space="0" w:color="auto"/>
                <w:right w:val="none" w:sz="0" w:space="0" w:color="auto"/>
              </w:divBdr>
              <w:divsChild>
                <w:div w:id="1157457209">
                  <w:marLeft w:val="0"/>
                  <w:marRight w:val="0"/>
                  <w:marTop w:val="0"/>
                  <w:marBottom w:val="0"/>
                  <w:divBdr>
                    <w:top w:val="none" w:sz="0" w:space="0" w:color="auto"/>
                    <w:left w:val="none" w:sz="0" w:space="0" w:color="auto"/>
                    <w:bottom w:val="none" w:sz="0" w:space="0" w:color="auto"/>
                    <w:right w:val="none" w:sz="0" w:space="0" w:color="auto"/>
                  </w:divBdr>
                  <w:divsChild>
                    <w:div w:id="9767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7585">
      <w:bodyDiv w:val="1"/>
      <w:marLeft w:val="0"/>
      <w:marRight w:val="0"/>
      <w:marTop w:val="0"/>
      <w:marBottom w:val="0"/>
      <w:divBdr>
        <w:top w:val="none" w:sz="0" w:space="0" w:color="auto"/>
        <w:left w:val="none" w:sz="0" w:space="0" w:color="auto"/>
        <w:bottom w:val="none" w:sz="0" w:space="0" w:color="auto"/>
        <w:right w:val="none" w:sz="0" w:space="0" w:color="auto"/>
      </w:divBdr>
      <w:divsChild>
        <w:div w:id="383410437">
          <w:marLeft w:val="0"/>
          <w:marRight w:val="0"/>
          <w:marTop w:val="0"/>
          <w:marBottom w:val="0"/>
          <w:divBdr>
            <w:top w:val="none" w:sz="0" w:space="0" w:color="auto"/>
            <w:left w:val="none" w:sz="0" w:space="0" w:color="auto"/>
            <w:bottom w:val="none" w:sz="0" w:space="0" w:color="auto"/>
            <w:right w:val="none" w:sz="0" w:space="0" w:color="auto"/>
          </w:divBdr>
          <w:divsChild>
            <w:div w:id="1617448232">
              <w:marLeft w:val="0"/>
              <w:marRight w:val="0"/>
              <w:marTop w:val="0"/>
              <w:marBottom w:val="0"/>
              <w:divBdr>
                <w:top w:val="none" w:sz="0" w:space="0" w:color="auto"/>
                <w:left w:val="none" w:sz="0" w:space="0" w:color="auto"/>
                <w:bottom w:val="none" w:sz="0" w:space="0" w:color="auto"/>
                <w:right w:val="none" w:sz="0" w:space="0" w:color="auto"/>
              </w:divBdr>
              <w:divsChild>
                <w:div w:id="1045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5652">
      <w:bodyDiv w:val="1"/>
      <w:marLeft w:val="0"/>
      <w:marRight w:val="0"/>
      <w:marTop w:val="0"/>
      <w:marBottom w:val="0"/>
      <w:divBdr>
        <w:top w:val="none" w:sz="0" w:space="0" w:color="auto"/>
        <w:left w:val="none" w:sz="0" w:space="0" w:color="auto"/>
        <w:bottom w:val="none" w:sz="0" w:space="0" w:color="auto"/>
        <w:right w:val="none" w:sz="0" w:space="0" w:color="auto"/>
      </w:divBdr>
      <w:divsChild>
        <w:div w:id="1117722422">
          <w:marLeft w:val="0"/>
          <w:marRight w:val="0"/>
          <w:marTop w:val="0"/>
          <w:marBottom w:val="0"/>
          <w:divBdr>
            <w:top w:val="none" w:sz="0" w:space="0" w:color="auto"/>
            <w:left w:val="none" w:sz="0" w:space="0" w:color="auto"/>
            <w:bottom w:val="none" w:sz="0" w:space="0" w:color="auto"/>
            <w:right w:val="none" w:sz="0" w:space="0" w:color="auto"/>
          </w:divBdr>
          <w:divsChild>
            <w:div w:id="1628051883">
              <w:marLeft w:val="0"/>
              <w:marRight w:val="0"/>
              <w:marTop w:val="0"/>
              <w:marBottom w:val="0"/>
              <w:divBdr>
                <w:top w:val="none" w:sz="0" w:space="0" w:color="auto"/>
                <w:left w:val="none" w:sz="0" w:space="0" w:color="auto"/>
                <w:bottom w:val="none" w:sz="0" w:space="0" w:color="auto"/>
                <w:right w:val="none" w:sz="0" w:space="0" w:color="auto"/>
              </w:divBdr>
              <w:divsChild>
                <w:div w:id="1707438217">
                  <w:marLeft w:val="0"/>
                  <w:marRight w:val="0"/>
                  <w:marTop w:val="0"/>
                  <w:marBottom w:val="0"/>
                  <w:divBdr>
                    <w:top w:val="none" w:sz="0" w:space="0" w:color="auto"/>
                    <w:left w:val="none" w:sz="0" w:space="0" w:color="auto"/>
                    <w:bottom w:val="none" w:sz="0" w:space="0" w:color="auto"/>
                    <w:right w:val="none" w:sz="0" w:space="0" w:color="auto"/>
                  </w:divBdr>
                  <w:divsChild>
                    <w:div w:id="11907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6897">
      <w:bodyDiv w:val="1"/>
      <w:marLeft w:val="0"/>
      <w:marRight w:val="0"/>
      <w:marTop w:val="0"/>
      <w:marBottom w:val="0"/>
      <w:divBdr>
        <w:top w:val="none" w:sz="0" w:space="0" w:color="auto"/>
        <w:left w:val="none" w:sz="0" w:space="0" w:color="auto"/>
        <w:bottom w:val="none" w:sz="0" w:space="0" w:color="auto"/>
        <w:right w:val="none" w:sz="0" w:space="0" w:color="auto"/>
      </w:divBdr>
      <w:divsChild>
        <w:div w:id="1409036328">
          <w:marLeft w:val="0"/>
          <w:marRight w:val="0"/>
          <w:marTop w:val="0"/>
          <w:marBottom w:val="0"/>
          <w:divBdr>
            <w:top w:val="none" w:sz="0" w:space="0" w:color="auto"/>
            <w:left w:val="none" w:sz="0" w:space="0" w:color="auto"/>
            <w:bottom w:val="none" w:sz="0" w:space="0" w:color="auto"/>
            <w:right w:val="none" w:sz="0" w:space="0" w:color="auto"/>
          </w:divBdr>
          <w:divsChild>
            <w:div w:id="1796437896">
              <w:marLeft w:val="0"/>
              <w:marRight w:val="0"/>
              <w:marTop w:val="0"/>
              <w:marBottom w:val="0"/>
              <w:divBdr>
                <w:top w:val="none" w:sz="0" w:space="0" w:color="auto"/>
                <w:left w:val="none" w:sz="0" w:space="0" w:color="auto"/>
                <w:bottom w:val="none" w:sz="0" w:space="0" w:color="auto"/>
                <w:right w:val="none" w:sz="0" w:space="0" w:color="auto"/>
              </w:divBdr>
              <w:divsChild>
                <w:div w:id="7577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2403">
      <w:bodyDiv w:val="1"/>
      <w:marLeft w:val="0"/>
      <w:marRight w:val="0"/>
      <w:marTop w:val="0"/>
      <w:marBottom w:val="0"/>
      <w:divBdr>
        <w:top w:val="none" w:sz="0" w:space="0" w:color="auto"/>
        <w:left w:val="none" w:sz="0" w:space="0" w:color="auto"/>
        <w:bottom w:val="none" w:sz="0" w:space="0" w:color="auto"/>
        <w:right w:val="none" w:sz="0" w:space="0" w:color="auto"/>
      </w:divBdr>
      <w:divsChild>
        <w:div w:id="1707635207">
          <w:marLeft w:val="0"/>
          <w:marRight w:val="0"/>
          <w:marTop w:val="0"/>
          <w:marBottom w:val="0"/>
          <w:divBdr>
            <w:top w:val="none" w:sz="0" w:space="0" w:color="auto"/>
            <w:left w:val="none" w:sz="0" w:space="0" w:color="auto"/>
            <w:bottom w:val="none" w:sz="0" w:space="0" w:color="auto"/>
            <w:right w:val="none" w:sz="0" w:space="0" w:color="auto"/>
          </w:divBdr>
          <w:divsChild>
            <w:div w:id="208418349">
              <w:marLeft w:val="0"/>
              <w:marRight w:val="0"/>
              <w:marTop w:val="0"/>
              <w:marBottom w:val="0"/>
              <w:divBdr>
                <w:top w:val="none" w:sz="0" w:space="0" w:color="auto"/>
                <w:left w:val="none" w:sz="0" w:space="0" w:color="auto"/>
                <w:bottom w:val="none" w:sz="0" w:space="0" w:color="auto"/>
                <w:right w:val="none" w:sz="0" w:space="0" w:color="auto"/>
              </w:divBdr>
              <w:divsChild>
                <w:div w:id="835994245">
                  <w:marLeft w:val="0"/>
                  <w:marRight w:val="0"/>
                  <w:marTop w:val="0"/>
                  <w:marBottom w:val="0"/>
                  <w:divBdr>
                    <w:top w:val="none" w:sz="0" w:space="0" w:color="auto"/>
                    <w:left w:val="none" w:sz="0" w:space="0" w:color="auto"/>
                    <w:bottom w:val="none" w:sz="0" w:space="0" w:color="auto"/>
                    <w:right w:val="none" w:sz="0" w:space="0" w:color="auto"/>
                  </w:divBdr>
                  <w:divsChild>
                    <w:div w:id="948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41687">
      <w:bodyDiv w:val="1"/>
      <w:marLeft w:val="0"/>
      <w:marRight w:val="0"/>
      <w:marTop w:val="0"/>
      <w:marBottom w:val="0"/>
      <w:divBdr>
        <w:top w:val="none" w:sz="0" w:space="0" w:color="auto"/>
        <w:left w:val="none" w:sz="0" w:space="0" w:color="auto"/>
        <w:bottom w:val="none" w:sz="0" w:space="0" w:color="auto"/>
        <w:right w:val="none" w:sz="0" w:space="0" w:color="auto"/>
      </w:divBdr>
      <w:divsChild>
        <w:div w:id="1272544105">
          <w:marLeft w:val="0"/>
          <w:marRight w:val="0"/>
          <w:marTop w:val="0"/>
          <w:marBottom w:val="0"/>
          <w:divBdr>
            <w:top w:val="none" w:sz="0" w:space="0" w:color="auto"/>
            <w:left w:val="none" w:sz="0" w:space="0" w:color="auto"/>
            <w:bottom w:val="none" w:sz="0" w:space="0" w:color="auto"/>
            <w:right w:val="none" w:sz="0" w:space="0" w:color="auto"/>
          </w:divBdr>
          <w:divsChild>
            <w:div w:id="1221331614">
              <w:marLeft w:val="0"/>
              <w:marRight w:val="0"/>
              <w:marTop w:val="0"/>
              <w:marBottom w:val="0"/>
              <w:divBdr>
                <w:top w:val="none" w:sz="0" w:space="0" w:color="auto"/>
                <w:left w:val="none" w:sz="0" w:space="0" w:color="auto"/>
                <w:bottom w:val="none" w:sz="0" w:space="0" w:color="auto"/>
                <w:right w:val="none" w:sz="0" w:space="0" w:color="auto"/>
              </w:divBdr>
              <w:divsChild>
                <w:div w:id="183597680">
                  <w:marLeft w:val="0"/>
                  <w:marRight w:val="0"/>
                  <w:marTop w:val="0"/>
                  <w:marBottom w:val="0"/>
                  <w:divBdr>
                    <w:top w:val="none" w:sz="0" w:space="0" w:color="auto"/>
                    <w:left w:val="none" w:sz="0" w:space="0" w:color="auto"/>
                    <w:bottom w:val="none" w:sz="0" w:space="0" w:color="auto"/>
                    <w:right w:val="none" w:sz="0" w:space="0" w:color="auto"/>
                  </w:divBdr>
                  <w:divsChild>
                    <w:div w:id="3748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336291">
      <w:bodyDiv w:val="1"/>
      <w:marLeft w:val="0"/>
      <w:marRight w:val="0"/>
      <w:marTop w:val="0"/>
      <w:marBottom w:val="0"/>
      <w:divBdr>
        <w:top w:val="none" w:sz="0" w:space="0" w:color="auto"/>
        <w:left w:val="none" w:sz="0" w:space="0" w:color="auto"/>
        <w:bottom w:val="none" w:sz="0" w:space="0" w:color="auto"/>
        <w:right w:val="none" w:sz="0" w:space="0" w:color="auto"/>
      </w:divBdr>
      <w:divsChild>
        <w:div w:id="580216513">
          <w:marLeft w:val="0"/>
          <w:marRight w:val="0"/>
          <w:marTop w:val="0"/>
          <w:marBottom w:val="0"/>
          <w:divBdr>
            <w:top w:val="none" w:sz="0" w:space="0" w:color="auto"/>
            <w:left w:val="none" w:sz="0" w:space="0" w:color="auto"/>
            <w:bottom w:val="none" w:sz="0" w:space="0" w:color="auto"/>
            <w:right w:val="none" w:sz="0" w:space="0" w:color="auto"/>
          </w:divBdr>
          <w:divsChild>
            <w:div w:id="1833328994">
              <w:marLeft w:val="0"/>
              <w:marRight w:val="0"/>
              <w:marTop w:val="0"/>
              <w:marBottom w:val="0"/>
              <w:divBdr>
                <w:top w:val="none" w:sz="0" w:space="0" w:color="auto"/>
                <w:left w:val="none" w:sz="0" w:space="0" w:color="auto"/>
                <w:bottom w:val="none" w:sz="0" w:space="0" w:color="auto"/>
                <w:right w:val="none" w:sz="0" w:space="0" w:color="auto"/>
              </w:divBdr>
              <w:divsChild>
                <w:div w:id="1581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2177">
      <w:bodyDiv w:val="1"/>
      <w:marLeft w:val="0"/>
      <w:marRight w:val="0"/>
      <w:marTop w:val="0"/>
      <w:marBottom w:val="0"/>
      <w:divBdr>
        <w:top w:val="none" w:sz="0" w:space="0" w:color="auto"/>
        <w:left w:val="none" w:sz="0" w:space="0" w:color="auto"/>
        <w:bottom w:val="none" w:sz="0" w:space="0" w:color="auto"/>
        <w:right w:val="none" w:sz="0" w:space="0" w:color="auto"/>
      </w:divBdr>
      <w:divsChild>
        <w:div w:id="1585527676">
          <w:marLeft w:val="0"/>
          <w:marRight w:val="0"/>
          <w:marTop w:val="0"/>
          <w:marBottom w:val="0"/>
          <w:divBdr>
            <w:top w:val="none" w:sz="0" w:space="0" w:color="auto"/>
            <w:left w:val="none" w:sz="0" w:space="0" w:color="auto"/>
            <w:bottom w:val="none" w:sz="0" w:space="0" w:color="auto"/>
            <w:right w:val="none" w:sz="0" w:space="0" w:color="auto"/>
          </w:divBdr>
          <w:divsChild>
            <w:div w:id="505487014">
              <w:marLeft w:val="0"/>
              <w:marRight w:val="0"/>
              <w:marTop w:val="0"/>
              <w:marBottom w:val="0"/>
              <w:divBdr>
                <w:top w:val="none" w:sz="0" w:space="0" w:color="auto"/>
                <w:left w:val="none" w:sz="0" w:space="0" w:color="auto"/>
                <w:bottom w:val="none" w:sz="0" w:space="0" w:color="auto"/>
                <w:right w:val="none" w:sz="0" w:space="0" w:color="auto"/>
              </w:divBdr>
              <w:divsChild>
                <w:div w:id="11561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0742">
      <w:bodyDiv w:val="1"/>
      <w:marLeft w:val="0"/>
      <w:marRight w:val="0"/>
      <w:marTop w:val="0"/>
      <w:marBottom w:val="0"/>
      <w:divBdr>
        <w:top w:val="none" w:sz="0" w:space="0" w:color="auto"/>
        <w:left w:val="none" w:sz="0" w:space="0" w:color="auto"/>
        <w:bottom w:val="none" w:sz="0" w:space="0" w:color="auto"/>
        <w:right w:val="none" w:sz="0" w:space="0" w:color="auto"/>
      </w:divBdr>
      <w:divsChild>
        <w:div w:id="1922642398">
          <w:marLeft w:val="300"/>
          <w:marRight w:val="0"/>
          <w:marTop w:val="0"/>
          <w:marBottom w:val="0"/>
          <w:divBdr>
            <w:top w:val="none" w:sz="0" w:space="0" w:color="auto"/>
            <w:left w:val="none" w:sz="0" w:space="0" w:color="auto"/>
            <w:bottom w:val="none" w:sz="0" w:space="0" w:color="auto"/>
            <w:right w:val="none" w:sz="0" w:space="0" w:color="auto"/>
          </w:divBdr>
          <w:divsChild>
            <w:div w:id="713890460">
              <w:marLeft w:val="300"/>
              <w:marRight w:val="0"/>
              <w:marTop w:val="0"/>
              <w:marBottom w:val="0"/>
              <w:divBdr>
                <w:top w:val="none" w:sz="0" w:space="0" w:color="auto"/>
                <w:left w:val="none" w:sz="0" w:space="0" w:color="auto"/>
                <w:bottom w:val="none" w:sz="0" w:space="0" w:color="auto"/>
                <w:right w:val="none" w:sz="0" w:space="0" w:color="auto"/>
              </w:divBdr>
              <w:divsChild>
                <w:div w:id="1476335232">
                  <w:marLeft w:val="300"/>
                  <w:marRight w:val="0"/>
                  <w:marTop w:val="0"/>
                  <w:marBottom w:val="0"/>
                  <w:divBdr>
                    <w:top w:val="none" w:sz="0" w:space="0" w:color="auto"/>
                    <w:left w:val="none" w:sz="0" w:space="0" w:color="auto"/>
                    <w:bottom w:val="none" w:sz="0" w:space="0" w:color="auto"/>
                    <w:right w:val="none" w:sz="0" w:space="0" w:color="auto"/>
                  </w:divBdr>
                  <w:divsChild>
                    <w:div w:id="20876527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75566">
      <w:bodyDiv w:val="1"/>
      <w:marLeft w:val="0"/>
      <w:marRight w:val="0"/>
      <w:marTop w:val="0"/>
      <w:marBottom w:val="0"/>
      <w:divBdr>
        <w:top w:val="none" w:sz="0" w:space="0" w:color="auto"/>
        <w:left w:val="none" w:sz="0" w:space="0" w:color="auto"/>
        <w:bottom w:val="none" w:sz="0" w:space="0" w:color="auto"/>
        <w:right w:val="none" w:sz="0" w:space="0" w:color="auto"/>
      </w:divBdr>
      <w:divsChild>
        <w:div w:id="661084547">
          <w:marLeft w:val="0"/>
          <w:marRight w:val="0"/>
          <w:marTop w:val="0"/>
          <w:marBottom w:val="0"/>
          <w:divBdr>
            <w:top w:val="none" w:sz="0" w:space="0" w:color="auto"/>
            <w:left w:val="none" w:sz="0" w:space="0" w:color="auto"/>
            <w:bottom w:val="none" w:sz="0" w:space="0" w:color="auto"/>
            <w:right w:val="none" w:sz="0" w:space="0" w:color="auto"/>
          </w:divBdr>
          <w:divsChild>
            <w:div w:id="2025284332">
              <w:marLeft w:val="0"/>
              <w:marRight w:val="0"/>
              <w:marTop w:val="0"/>
              <w:marBottom w:val="0"/>
              <w:divBdr>
                <w:top w:val="none" w:sz="0" w:space="0" w:color="auto"/>
                <w:left w:val="none" w:sz="0" w:space="0" w:color="auto"/>
                <w:bottom w:val="none" w:sz="0" w:space="0" w:color="auto"/>
                <w:right w:val="none" w:sz="0" w:space="0" w:color="auto"/>
              </w:divBdr>
              <w:divsChild>
                <w:div w:id="13488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3218">
      <w:bodyDiv w:val="1"/>
      <w:marLeft w:val="0"/>
      <w:marRight w:val="0"/>
      <w:marTop w:val="0"/>
      <w:marBottom w:val="0"/>
      <w:divBdr>
        <w:top w:val="none" w:sz="0" w:space="0" w:color="auto"/>
        <w:left w:val="none" w:sz="0" w:space="0" w:color="auto"/>
        <w:bottom w:val="none" w:sz="0" w:space="0" w:color="auto"/>
        <w:right w:val="none" w:sz="0" w:space="0" w:color="auto"/>
      </w:divBdr>
      <w:divsChild>
        <w:div w:id="1464421879">
          <w:marLeft w:val="0"/>
          <w:marRight w:val="0"/>
          <w:marTop w:val="0"/>
          <w:marBottom w:val="0"/>
          <w:divBdr>
            <w:top w:val="none" w:sz="0" w:space="0" w:color="auto"/>
            <w:left w:val="none" w:sz="0" w:space="0" w:color="auto"/>
            <w:bottom w:val="none" w:sz="0" w:space="0" w:color="auto"/>
            <w:right w:val="none" w:sz="0" w:space="0" w:color="auto"/>
          </w:divBdr>
          <w:divsChild>
            <w:div w:id="1895460630">
              <w:marLeft w:val="0"/>
              <w:marRight w:val="0"/>
              <w:marTop w:val="0"/>
              <w:marBottom w:val="0"/>
              <w:divBdr>
                <w:top w:val="none" w:sz="0" w:space="0" w:color="auto"/>
                <w:left w:val="none" w:sz="0" w:space="0" w:color="auto"/>
                <w:bottom w:val="none" w:sz="0" w:space="0" w:color="auto"/>
                <w:right w:val="none" w:sz="0" w:space="0" w:color="auto"/>
              </w:divBdr>
              <w:divsChild>
                <w:div w:id="20298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5691">
      <w:bodyDiv w:val="1"/>
      <w:marLeft w:val="0"/>
      <w:marRight w:val="0"/>
      <w:marTop w:val="0"/>
      <w:marBottom w:val="0"/>
      <w:divBdr>
        <w:top w:val="none" w:sz="0" w:space="0" w:color="auto"/>
        <w:left w:val="none" w:sz="0" w:space="0" w:color="auto"/>
        <w:bottom w:val="none" w:sz="0" w:space="0" w:color="auto"/>
        <w:right w:val="none" w:sz="0" w:space="0" w:color="auto"/>
      </w:divBdr>
    </w:div>
    <w:div w:id="458189465">
      <w:bodyDiv w:val="1"/>
      <w:marLeft w:val="0"/>
      <w:marRight w:val="0"/>
      <w:marTop w:val="0"/>
      <w:marBottom w:val="0"/>
      <w:divBdr>
        <w:top w:val="none" w:sz="0" w:space="0" w:color="auto"/>
        <w:left w:val="none" w:sz="0" w:space="0" w:color="auto"/>
        <w:bottom w:val="none" w:sz="0" w:space="0" w:color="auto"/>
        <w:right w:val="none" w:sz="0" w:space="0" w:color="auto"/>
      </w:divBdr>
      <w:divsChild>
        <w:div w:id="654795633">
          <w:marLeft w:val="0"/>
          <w:marRight w:val="0"/>
          <w:marTop w:val="0"/>
          <w:marBottom w:val="0"/>
          <w:divBdr>
            <w:top w:val="none" w:sz="0" w:space="0" w:color="auto"/>
            <w:left w:val="none" w:sz="0" w:space="0" w:color="auto"/>
            <w:bottom w:val="none" w:sz="0" w:space="0" w:color="auto"/>
            <w:right w:val="none" w:sz="0" w:space="0" w:color="auto"/>
          </w:divBdr>
          <w:divsChild>
            <w:div w:id="322508843">
              <w:marLeft w:val="0"/>
              <w:marRight w:val="0"/>
              <w:marTop w:val="0"/>
              <w:marBottom w:val="0"/>
              <w:divBdr>
                <w:top w:val="none" w:sz="0" w:space="0" w:color="auto"/>
                <w:left w:val="none" w:sz="0" w:space="0" w:color="auto"/>
                <w:bottom w:val="none" w:sz="0" w:space="0" w:color="auto"/>
                <w:right w:val="none" w:sz="0" w:space="0" w:color="auto"/>
              </w:divBdr>
              <w:divsChild>
                <w:div w:id="19597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0269">
      <w:bodyDiv w:val="1"/>
      <w:marLeft w:val="0"/>
      <w:marRight w:val="0"/>
      <w:marTop w:val="0"/>
      <w:marBottom w:val="0"/>
      <w:divBdr>
        <w:top w:val="none" w:sz="0" w:space="0" w:color="auto"/>
        <w:left w:val="none" w:sz="0" w:space="0" w:color="auto"/>
        <w:bottom w:val="none" w:sz="0" w:space="0" w:color="auto"/>
        <w:right w:val="none" w:sz="0" w:space="0" w:color="auto"/>
      </w:divBdr>
      <w:divsChild>
        <w:div w:id="1528642391">
          <w:marLeft w:val="0"/>
          <w:marRight w:val="0"/>
          <w:marTop w:val="0"/>
          <w:marBottom w:val="0"/>
          <w:divBdr>
            <w:top w:val="none" w:sz="0" w:space="0" w:color="auto"/>
            <w:left w:val="none" w:sz="0" w:space="0" w:color="auto"/>
            <w:bottom w:val="none" w:sz="0" w:space="0" w:color="auto"/>
            <w:right w:val="none" w:sz="0" w:space="0" w:color="auto"/>
          </w:divBdr>
          <w:divsChild>
            <w:div w:id="693506221">
              <w:marLeft w:val="0"/>
              <w:marRight w:val="0"/>
              <w:marTop w:val="0"/>
              <w:marBottom w:val="0"/>
              <w:divBdr>
                <w:top w:val="none" w:sz="0" w:space="0" w:color="auto"/>
                <w:left w:val="none" w:sz="0" w:space="0" w:color="auto"/>
                <w:bottom w:val="none" w:sz="0" w:space="0" w:color="auto"/>
                <w:right w:val="none" w:sz="0" w:space="0" w:color="auto"/>
              </w:divBdr>
              <w:divsChild>
                <w:div w:id="1922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30570">
      <w:bodyDiv w:val="1"/>
      <w:marLeft w:val="0"/>
      <w:marRight w:val="0"/>
      <w:marTop w:val="0"/>
      <w:marBottom w:val="0"/>
      <w:divBdr>
        <w:top w:val="none" w:sz="0" w:space="0" w:color="auto"/>
        <w:left w:val="none" w:sz="0" w:space="0" w:color="auto"/>
        <w:bottom w:val="none" w:sz="0" w:space="0" w:color="auto"/>
        <w:right w:val="none" w:sz="0" w:space="0" w:color="auto"/>
      </w:divBdr>
    </w:div>
    <w:div w:id="618530096">
      <w:bodyDiv w:val="1"/>
      <w:marLeft w:val="0"/>
      <w:marRight w:val="0"/>
      <w:marTop w:val="0"/>
      <w:marBottom w:val="0"/>
      <w:divBdr>
        <w:top w:val="none" w:sz="0" w:space="0" w:color="auto"/>
        <w:left w:val="none" w:sz="0" w:space="0" w:color="auto"/>
        <w:bottom w:val="none" w:sz="0" w:space="0" w:color="auto"/>
        <w:right w:val="none" w:sz="0" w:space="0" w:color="auto"/>
      </w:divBdr>
      <w:divsChild>
        <w:div w:id="1486702134">
          <w:marLeft w:val="0"/>
          <w:marRight w:val="0"/>
          <w:marTop w:val="0"/>
          <w:marBottom w:val="0"/>
          <w:divBdr>
            <w:top w:val="none" w:sz="0" w:space="0" w:color="auto"/>
            <w:left w:val="none" w:sz="0" w:space="0" w:color="auto"/>
            <w:bottom w:val="none" w:sz="0" w:space="0" w:color="auto"/>
            <w:right w:val="none" w:sz="0" w:space="0" w:color="auto"/>
          </w:divBdr>
          <w:divsChild>
            <w:div w:id="165948294">
              <w:marLeft w:val="0"/>
              <w:marRight w:val="0"/>
              <w:marTop w:val="0"/>
              <w:marBottom w:val="0"/>
              <w:divBdr>
                <w:top w:val="none" w:sz="0" w:space="0" w:color="auto"/>
                <w:left w:val="none" w:sz="0" w:space="0" w:color="auto"/>
                <w:bottom w:val="none" w:sz="0" w:space="0" w:color="auto"/>
                <w:right w:val="none" w:sz="0" w:space="0" w:color="auto"/>
              </w:divBdr>
              <w:divsChild>
                <w:div w:id="20384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52288">
      <w:bodyDiv w:val="1"/>
      <w:marLeft w:val="0"/>
      <w:marRight w:val="0"/>
      <w:marTop w:val="0"/>
      <w:marBottom w:val="0"/>
      <w:divBdr>
        <w:top w:val="none" w:sz="0" w:space="0" w:color="auto"/>
        <w:left w:val="none" w:sz="0" w:space="0" w:color="auto"/>
        <w:bottom w:val="none" w:sz="0" w:space="0" w:color="auto"/>
        <w:right w:val="none" w:sz="0" w:space="0" w:color="auto"/>
      </w:divBdr>
    </w:div>
    <w:div w:id="622612671">
      <w:bodyDiv w:val="1"/>
      <w:marLeft w:val="0"/>
      <w:marRight w:val="0"/>
      <w:marTop w:val="0"/>
      <w:marBottom w:val="0"/>
      <w:divBdr>
        <w:top w:val="none" w:sz="0" w:space="0" w:color="auto"/>
        <w:left w:val="none" w:sz="0" w:space="0" w:color="auto"/>
        <w:bottom w:val="none" w:sz="0" w:space="0" w:color="auto"/>
        <w:right w:val="none" w:sz="0" w:space="0" w:color="auto"/>
      </w:divBdr>
      <w:divsChild>
        <w:div w:id="1712412155">
          <w:marLeft w:val="0"/>
          <w:marRight w:val="0"/>
          <w:marTop w:val="0"/>
          <w:marBottom w:val="0"/>
          <w:divBdr>
            <w:top w:val="none" w:sz="0" w:space="0" w:color="auto"/>
            <w:left w:val="none" w:sz="0" w:space="0" w:color="auto"/>
            <w:bottom w:val="none" w:sz="0" w:space="0" w:color="auto"/>
            <w:right w:val="none" w:sz="0" w:space="0" w:color="auto"/>
          </w:divBdr>
          <w:divsChild>
            <w:div w:id="1301034431">
              <w:marLeft w:val="0"/>
              <w:marRight w:val="0"/>
              <w:marTop w:val="0"/>
              <w:marBottom w:val="0"/>
              <w:divBdr>
                <w:top w:val="none" w:sz="0" w:space="0" w:color="auto"/>
                <w:left w:val="none" w:sz="0" w:space="0" w:color="auto"/>
                <w:bottom w:val="none" w:sz="0" w:space="0" w:color="auto"/>
                <w:right w:val="none" w:sz="0" w:space="0" w:color="auto"/>
              </w:divBdr>
              <w:divsChild>
                <w:div w:id="1025252856">
                  <w:marLeft w:val="0"/>
                  <w:marRight w:val="0"/>
                  <w:marTop w:val="0"/>
                  <w:marBottom w:val="0"/>
                  <w:divBdr>
                    <w:top w:val="none" w:sz="0" w:space="0" w:color="auto"/>
                    <w:left w:val="none" w:sz="0" w:space="0" w:color="auto"/>
                    <w:bottom w:val="none" w:sz="0" w:space="0" w:color="auto"/>
                    <w:right w:val="none" w:sz="0" w:space="0" w:color="auto"/>
                  </w:divBdr>
                  <w:divsChild>
                    <w:div w:id="203326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5966">
      <w:bodyDiv w:val="1"/>
      <w:marLeft w:val="0"/>
      <w:marRight w:val="0"/>
      <w:marTop w:val="0"/>
      <w:marBottom w:val="0"/>
      <w:divBdr>
        <w:top w:val="none" w:sz="0" w:space="0" w:color="auto"/>
        <w:left w:val="none" w:sz="0" w:space="0" w:color="auto"/>
        <w:bottom w:val="none" w:sz="0" w:space="0" w:color="auto"/>
        <w:right w:val="none" w:sz="0" w:space="0" w:color="auto"/>
      </w:divBdr>
      <w:divsChild>
        <w:div w:id="177501116">
          <w:marLeft w:val="0"/>
          <w:marRight w:val="0"/>
          <w:marTop w:val="0"/>
          <w:marBottom w:val="0"/>
          <w:divBdr>
            <w:top w:val="none" w:sz="0" w:space="0" w:color="auto"/>
            <w:left w:val="none" w:sz="0" w:space="0" w:color="auto"/>
            <w:bottom w:val="none" w:sz="0" w:space="0" w:color="auto"/>
            <w:right w:val="none" w:sz="0" w:space="0" w:color="auto"/>
          </w:divBdr>
          <w:divsChild>
            <w:div w:id="1093429672">
              <w:marLeft w:val="0"/>
              <w:marRight w:val="0"/>
              <w:marTop w:val="0"/>
              <w:marBottom w:val="0"/>
              <w:divBdr>
                <w:top w:val="none" w:sz="0" w:space="0" w:color="auto"/>
                <w:left w:val="none" w:sz="0" w:space="0" w:color="auto"/>
                <w:bottom w:val="none" w:sz="0" w:space="0" w:color="auto"/>
                <w:right w:val="none" w:sz="0" w:space="0" w:color="auto"/>
              </w:divBdr>
              <w:divsChild>
                <w:div w:id="2359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6023">
      <w:bodyDiv w:val="1"/>
      <w:marLeft w:val="0"/>
      <w:marRight w:val="0"/>
      <w:marTop w:val="0"/>
      <w:marBottom w:val="0"/>
      <w:divBdr>
        <w:top w:val="none" w:sz="0" w:space="0" w:color="auto"/>
        <w:left w:val="none" w:sz="0" w:space="0" w:color="auto"/>
        <w:bottom w:val="none" w:sz="0" w:space="0" w:color="auto"/>
        <w:right w:val="none" w:sz="0" w:space="0" w:color="auto"/>
      </w:divBdr>
    </w:div>
    <w:div w:id="644700282">
      <w:bodyDiv w:val="1"/>
      <w:marLeft w:val="0"/>
      <w:marRight w:val="0"/>
      <w:marTop w:val="0"/>
      <w:marBottom w:val="0"/>
      <w:divBdr>
        <w:top w:val="none" w:sz="0" w:space="0" w:color="auto"/>
        <w:left w:val="none" w:sz="0" w:space="0" w:color="auto"/>
        <w:bottom w:val="none" w:sz="0" w:space="0" w:color="auto"/>
        <w:right w:val="none" w:sz="0" w:space="0" w:color="auto"/>
      </w:divBdr>
      <w:divsChild>
        <w:div w:id="927033866">
          <w:marLeft w:val="0"/>
          <w:marRight w:val="0"/>
          <w:marTop w:val="0"/>
          <w:marBottom w:val="0"/>
          <w:divBdr>
            <w:top w:val="none" w:sz="0" w:space="0" w:color="auto"/>
            <w:left w:val="none" w:sz="0" w:space="0" w:color="auto"/>
            <w:bottom w:val="none" w:sz="0" w:space="0" w:color="auto"/>
            <w:right w:val="none" w:sz="0" w:space="0" w:color="auto"/>
          </w:divBdr>
          <w:divsChild>
            <w:div w:id="998313322">
              <w:marLeft w:val="0"/>
              <w:marRight w:val="0"/>
              <w:marTop w:val="0"/>
              <w:marBottom w:val="0"/>
              <w:divBdr>
                <w:top w:val="none" w:sz="0" w:space="0" w:color="auto"/>
                <w:left w:val="none" w:sz="0" w:space="0" w:color="auto"/>
                <w:bottom w:val="none" w:sz="0" w:space="0" w:color="auto"/>
                <w:right w:val="none" w:sz="0" w:space="0" w:color="auto"/>
              </w:divBdr>
              <w:divsChild>
                <w:div w:id="16441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55670">
      <w:bodyDiv w:val="1"/>
      <w:marLeft w:val="0"/>
      <w:marRight w:val="0"/>
      <w:marTop w:val="0"/>
      <w:marBottom w:val="0"/>
      <w:divBdr>
        <w:top w:val="none" w:sz="0" w:space="0" w:color="auto"/>
        <w:left w:val="none" w:sz="0" w:space="0" w:color="auto"/>
        <w:bottom w:val="none" w:sz="0" w:space="0" w:color="auto"/>
        <w:right w:val="none" w:sz="0" w:space="0" w:color="auto"/>
      </w:divBdr>
      <w:divsChild>
        <w:div w:id="1356810132">
          <w:marLeft w:val="0"/>
          <w:marRight w:val="0"/>
          <w:marTop w:val="0"/>
          <w:marBottom w:val="0"/>
          <w:divBdr>
            <w:top w:val="none" w:sz="0" w:space="0" w:color="auto"/>
            <w:left w:val="none" w:sz="0" w:space="0" w:color="auto"/>
            <w:bottom w:val="none" w:sz="0" w:space="0" w:color="auto"/>
            <w:right w:val="none" w:sz="0" w:space="0" w:color="auto"/>
          </w:divBdr>
          <w:divsChild>
            <w:div w:id="1687559385">
              <w:marLeft w:val="0"/>
              <w:marRight w:val="0"/>
              <w:marTop w:val="0"/>
              <w:marBottom w:val="0"/>
              <w:divBdr>
                <w:top w:val="none" w:sz="0" w:space="0" w:color="auto"/>
                <w:left w:val="none" w:sz="0" w:space="0" w:color="auto"/>
                <w:bottom w:val="none" w:sz="0" w:space="0" w:color="auto"/>
                <w:right w:val="none" w:sz="0" w:space="0" w:color="auto"/>
              </w:divBdr>
              <w:divsChild>
                <w:div w:id="2080401628">
                  <w:marLeft w:val="0"/>
                  <w:marRight w:val="0"/>
                  <w:marTop w:val="0"/>
                  <w:marBottom w:val="0"/>
                  <w:divBdr>
                    <w:top w:val="none" w:sz="0" w:space="0" w:color="auto"/>
                    <w:left w:val="none" w:sz="0" w:space="0" w:color="auto"/>
                    <w:bottom w:val="none" w:sz="0" w:space="0" w:color="auto"/>
                    <w:right w:val="none" w:sz="0" w:space="0" w:color="auto"/>
                  </w:divBdr>
                  <w:divsChild>
                    <w:div w:id="563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60637">
      <w:bodyDiv w:val="1"/>
      <w:marLeft w:val="0"/>
      <w:marRight w:val="0"/>
      <w:marTop w:val="0"/>
      <w:marBottom w:val="0"/>
      <w:divBdr>
        <w:top w:val="none" w:sz="0" w:space="0" w:color="auto"/>
        <w:left w:val="none" w:sz="0" w:space="0" w:color="auto"/>
        <w:bottom w:val="none" w:sz="0" w:space="0" w:color="auto"/>
        <w:right w:val="none" w:sz="0" w:space="0" w:color="auto"/>
      </w:divBdr>
      <w:divsChild>
        <w:div w:id="1518226805">
          <w:marLeft w:val="0"/>
          <w:marRight w:val="0"/>
          <w:marTop w:val="0"/>
          <w:marBottom w:val="0"/>
          <w:divBdr>
            <w:top w:val="none" w:sz="0" w:space="0" w:color="auto"/>
            <w:left w:val="none" w:sz="0" w:space="0" w:color="auto"/>
            <w:bottom w:val="none" w:sz="0" w:space="0" w:color="auto"/>
            <w:right w:val="none" w:sz="0" w:space="0" w:color="auto"/>
          </w:divBdr>
          <w:divsChild>
            <w:div w:id="1148934763">
              <w:marLeft w:val="0"/>
              <w:marRight w:val="0"/>
              <w:marTop w:val="0"/>
              <w:marBottom w:val="0"/>
              <w:divBdr>
                <w:top w:val="none" w:sz="0" w:space="0" w:color="auto"/>
                <w:left w:val="none" w:sz="0" w:space="0" w:color="auto"/>
                <w:bottom w:val="none" w:sz="0" w:space="0" w:color="auto"/>
                <w:right w:val="none" w:sz="0" w:space="0" w:color="auto"/>
              </w:divBdr>
              <w:divsChild>
                <w:div w:id="1819691155">
                  <w:marLeft w:val="0"/>
                  <w:marRight w:val="0"/>
                  <w:marTop w:val="0"/>
                  <w:marBottom w:val="0"/>
                  <w:divBdr>
                    <w:top w:val="none" w:sz="0" w:space="0" w:color="auto"/>
                    <w:left w:val="none" w:sz="0" w:space="0" w:color="auto"/>
                    <w:bottom w:val="none" w:sz="0" w:space="0" w:color="auto"/>
                    <w:right w:val="none" w:sz="0" w:space="0" w:color="auto"/>
                  </w:divBdr>
                  <w:divsChild>
                    <w:div w:id="18983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3800">
      <w:bodyDiv w:val="1"/>
      <w:marLeft w:val="0"/>
      <w:marRight w:val="0"/>
      <w:marTop w:val="0"/>
      <w:marBottom w:val="0"/>
      <w:divBdr>
        <w:top w:val="none" w:sz="0" w:space="0" w:color="auto"/>
        <w:left w:val="none" w:sz="0" w:space="0" w:color="auto"/>
        <w:bottom w:val="none" w:sz="0" w:space="0" w:color="auto"/>
        <w:right w:val="none" w:sz="0" w:space="0" w:color="auto"/>
      </w:divBdr>
      <w:divsChild>
        <w:div w:id="470755876">
          <w:marLeft w:val="0"/>
          <w:marRight w:val="0"/>
          <w:marTop w:val="0"/>
          <w:marBottom w:val="0"/>
          <w:divBdr>
            <w:top w:val="none" w:sz="0" w:space="0" w:color="auto"/>
            <w:left w:val="none" w:sz="0" w:space="0" w:color="auto"/>
            <w:bottom w:val="none" w:sz="0" w:space="0" w:color="auto"/>
            <w:right w:val="none" w:sz="0" w:space="0" w:color="auto"/>
          </w:divBdr>
          <w:divsChild>
            <w:div w:id="38482658">
              <w:marLeft w:val="0"/>
              <w:marRight w:val="0"/>
              <w:marTop w:val="0"/>
              <w:marBottom w:val="0"/>
              <w:divBdr>
                <w:top w:val="none" w:sz="0" w:space="0" w:color="auto"/>
                <w:left w:val="none" w:sz="0" w:space="0" w:color="auto"/>
                <w:bottom w:val="none" w:sz="0" w:space="0" w:color="auto"/>
                <w:right w:val="none" w:sz="0" w:space="0" w:color="auto"/>
              </w:divBdr>
              <w:divsChild>
                <w:div w:id="14869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7720">
      <w:bodyDiv w:val="1"/>
      <w:marLeft w:val="0"/>
      <w:marRight w:val="0"/>
      <w:marTop w:val="0"/>
      <w:marBottom w:val="0"/>
      <w:divBdr>
        <w:top w:val="none" w:sz="0" w:space="0" w:color="auto"/>
        <w:left w:val="none" w:sz="0" w:space="0" w:color="auto"/>
        <w:bottom w:val="none" w:sz="0" w:space="0" w:color="auto"/>
        <w:right w:val="none" w:sz="0" w:space="0" w:color="auto"/>
      </w:divBdr>
      <w:divsChild>
        <w:div w:id="969240441">
          <w:marLeft w:val="0"/>
          <w:marRight w:val="0"/>
          <w:marTop w:val="0"/>
          <w:marBottom w:val="0"/>
          <w:divBdr>
            <w:top w:val="none" w:sz="0" w:space="0" w:color="auto"/>
            <w:left w:val="none" w:sz="0" w:space="0" w:color="auto"/>
            <w:bottom w:val="none" w:sz="0" w:space="0" w:color="auto"/>
            <w:right w:val="none" w:sz="0" w:space="0" w:color="auto"/>
          </w:divBdr>
          <w:divsChild>
            <w:div w:id="256408643">
              <w:marLeft w:val="0"/>
              <w:marRight w:val="0"/>
              <w:marTop w:val="0"/>
              <w:marBottom w:val="0"/>
              <w:divBdr>
                <w:top w:val="none" w:sz="0" w:space="0" w:color="auto"/>
                <w:left w:val="none" w:sz="0" w:space="0" w:color="auto"/>
                <w:bottom w:val="none" w:sz="0" w:space="0" w:color="auto"/>
                <w:right w:val="none" w:sz="0" w:space="0" w:color="auto"/>
              </w:divBdr>
              <w:divsChild>
                <w:div w:id="785662100">
                  <w:marLeft w:val="0"/>
                  <w:marRight w:val="0"/>
                  <w:marTop w:val="0"/>
                  <w:marBottom w:val="0"/>
                  <w:divBdr>
                    <w:top w:val="none" w:sz="0" w:space="0" w:color="auto"/>
                    <w:left w:val="none" w:sz="0" w:space="0" w:color="auto"/>
                    <w:bottom w:val="none" w:sz="0" w:space="0" w:color="auto"/>
                    <w:right w:val="none" w:sz="0" w:space="0" w:color="auto"/>
                  </w:divBdr>
                  <w:divsChild>
                    <w:div w:id="21219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3286">
      <w:bodyDiv w:val="1"/>
      <w:marLeft w:val="0"/>
      <w:marRight w:val="0"/>
      <w:marTop w:val="0"/>
      <w:marBottom w:val="0"/>
      <w:divBdr>
        <w:top w:val="none" w:sz="0" w:space="0" w:color="auto"/>
        <w:left w:val="none" w:sz="0" w:space="0" w:color="auto"/>
        <w:bottom w:val="none" w:sz="0" w:space="0" w:color="auto"/>
        <w:right w:val="none" w:sz="0" w:space="0" w:color="auto"/>
      </w:divBdr>
      <w:divsChild>
        <w:div w:id="1284002659">
          <w:marLeft w:val="0"/>
          <w:marRight w:val="0"/>
          <w:marTop w:val="0"/>
          <w:marBottom w:val="0"/>
          <w:divBdr>
            <w:top w:val="none" w:sz="0" w:space="0" w:color="auto"/>
            <w:left w:val="none" w:sz="0" w:space="0" w:color="auto"/>
            <w:bottom w:val="none" w:sz="0" w:space="0" w:color="auto"/>
            <w:right w:val="none" w:sz="0" w:space="0" w:color="auto"/>
          </w:divBdr>
          <w:divsChild>
            <w:div w:id="9259939">
              <w:marLeft w:val="0"/>
              <w:marRight w:val="0"/>
              <w:marTop w:val="0"/>
              <w:marBottom w:val="0"/>
              <w:divBdr>
                <w:top w:val="none" w:sz="0" w:space="0" w:color="auto"/>
                <w:left w:val="none" w:sz="0" w:space="0" w:color="auto"/>
                <w:bottom w:val="none" w:sz="0" w:space="0" w:color="auto"/>
                <w:right w:val="none" w:sz="0" w:space="0" w:color="auto"/>
              </w:divBdr>
              <w:divsChild>
                <w:div w:id="7350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89106">
      <w:bodyDiv w:val="1"/>
      <w:marLeft w:val="0"/>
      <w:marRight w:val="0"/>
      <w:marTop w:val="0"/>
      <w:marBottom w:val="0"/>
      <w:divBdr>
        <w:top w:val="none" w:sz="0" w:space="0" w:color="auto"/>
        <w:left w:val="none" w:sz="0" w:space="0" w:color="auto"/>
        <w:bottom w:val="none" w:sz="0" w:space="0" w:color="auto"/>
        <w:right w:val="none" w:sz="0" w:space="0" w:color="auto"/>
      </w:divBdr>
    </w:div>
    <w:div w:id="743375745">
      <w:bodyDiv w:val="1"/>
      <w:marLeft w:val="0"/>
      <w:marRight w:val="0"/>
      <w:marTop w:val="0"/>
      <w:marBottom w:val="0"/>
      <w:divBdr>
        <w:top w:val="none" w:sz="0" w:space="0" w:color="auto"/>
        <w:left w:val="none" w:sz="0" w:space="0" w:color="auto"/>
        <w:bottom w:val="none" w:sz="0" w:space="0" w:color="auto"/>
        <w:right w:val="none" w:sz="0" w:space="0" w:color="auto"/>
      </w:divBdr>
      <w:divsChild>
        <w:div w:id="680814770">
          <w:marLeft w:val="0"/>
          <w:marRight w:val="0"/>
          <w:marTop w:val="0"/>
          <w:marBottom w:val="0"/>
          <w:divBdr>
            <w:top w:val="none" w:sz="0" w:space="0" w:color="auto"/>
            <w:left w:val="none" w:sz="0" w:space="0" w:color="auto"/>
            <w:bottom w:val="none" w:sz="0" w:space="0" w:color="auto"/>
            <w:right w:val="none" w:sz="0" w:space="0" w:color="auto"/>
          </w:divBdr>
          <w:divsChild>
            <w:div w:id="1381512667">
              <w:marLeft w:val="0"/>
              <w:marRight w:val="0"/>
              <w:marTop w:val="0"/>
              <w:marBottom w:val="0"/>
              <w:divBdr>
                <w:top w:val="none" w:sz="0" w:space="0" w:color="auto"/>
                <w:left w:val="none" w:sz="0" w:space="0" w:color="auto"/>
                <w:bottom w:val="none" w:sz="0" w:space="0" w:color="auto"/>
                <w:right w:val="none" w:sz="0" w:space="0" w:color="auto"/>
              </w:divBdr>
              <w:divsChild>
                <w:div w:id="1068965322">
                  <w:marLeft w:val="0"/>
                  <w:marRight w:val="0"/>
                  <w:marTop w:val="0"/>
                  <w:marBottom w:val="0"/>
                  <w:divBdr>
                    <w:top w:val="none" w:sz="0" w:space="0" w:color="auto"/>
                    <w:left w:val="none" w:sz="0" w:space="0" w:color="auto"/>
                    <w:bottom w:val="none" w:sz="0" w:space="0" w:color="auto"/>
                    <w:right w:val="none" w:sz="0" w:space="0" w:color="auto"/>
                  </w:divBdr>
                  <w:divsChild>
                    <w:div w:id="17717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6352">
      <w:bodyDiv w:val="1"/>
      <w:marLeft w:val="0"/>
      <w:marRight w:val="0"/>
      <w:marTop w:val="0"/>
      <w:marBottom w:val="0"/>
      <w:divBdr>
        <w:top w:val="none" w:sz="0" w:space="0" w:color="auto"/>
        <w:left w:val="none" w:sz="0" w:space="0" w:color="auto"/>
        <w:bottom w:val="none" w:sz="0" w:space="0" w:color="auto"/>
        <w:right w:val="none" w:sz="0" w:space="0" w:color="auto"/>
      </w:divBdr>
      <w:divsChild>
        <w:div w:id="642925367">
          <w:marLeft w:val="0"/>
          <w:marRight w:val="0"/>
          <w:marTop w:val="0"/>
          <w:marBottom w:val="0"/>
          <w:divBdr>
            <w:top w:val="none" w:sz="0" w:space="0" w:color="auto"/>
            <w:left w:val="none" w:sz="0" w:space="0" w:color="auto"/>
            <w:bottom w:val="none" w:sz="0" w:space="0" w:color="auto"/>
            <w:right w:val="none" w:sz="0" w:space="0" w:color="auto"/>
          </w:divBdr>
          <w:divsChild>
            <w:div w:id="1771773405">
              <w:marLeft w:val="0"/>
              <w:marRight w:val="0"/>
              <w:marTop w:val="0"/>
              <w:marBottom w:val="0"/>
              <w:divBdr>
                <w:top w:val="none" w:sz="0" w:space="0" w:color="auto"/>
                <w:left w:val="none" w:sz="0" w:space="0" w:color="auto"/>
                <w:bottom w:val="none" w:sz="0" w:space="0" w:color="auto"/>
                <w:right w:val="none" w:sz="0" w:space="0" w:color="auto"/>
              </w:divBdr>
              <w:divsChild>
                <w:div w:id="496195366">
                  <w:marLeft w:val="0"/>
                  <w:marRight w:val="0"/>
                  <w:marTop w:val="0"/>
                  <w:marBottom w:val="0"/>
                  <w:divBdr>
                    <w:top w:val="none" w:sz="0" w:space="0" w:color="auto"/>
                    <w:left w:val="none" w:sz="0" w:space="0" w:color="auto"/>
                    <w:bottom w:val="none" w:sz="0" w:space="0" w:color="auto"/>
                    <w:right w:val="none" w:sz="0" w:space="0" w:color="auto"/>
                  </w:divBdr>
                  <w:divsChild>
                    <w:div w:id="18124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6469">
      <w:bodyDiv w:val="1"/>
      <w:marLeft w:val="0"/>
      <w:marRight w:val="0"/>
      <w:marTop w:val="0"/>
      <w:marBottom w:val="0"/>
      <w:divBdr>
        <w:top w:val="none" w:sz="0" w:space="0" w:color="auto"/>
        <w:left w:val="none" w:sz="0" w:space="0" w:color="auto"/>
        <w:bottom w:val="none" w:sz="0" w:space="0" w:color="auto"/>
        <w:right w:val="none" w:sz="0" w:space="0" w:color="auto"/>
      </w:divBdr>
      <w:divsChild>
        <w:div w:id="116073949">
          <w:marLeft w:val="0"/>
          <w:marRight w:val="0"/>
          <w:marTop w:val="0"/>
          <w:marBottom w:val="0"/>
          <w:divBdr>
            <w:top w:val="none" w:sz="0" w:space="0" w:color="auto"/>
            <w:left w:val="none" w:sz="0" w:space="0" w:color="auto"/>
            <w:bottom w:val="none" w:sz="0" w:space="0" w:color="auto"/>
            <w:right w:val="none" w:sz="0" w:space="0" w:color="auto"/>
          </w:divBdr>
          <w:divsChild>
            <w:div w:id="2001615653">
              <w:marLeft w:val="0"/>
              <w:marRight w:val="0"/>
              <w:marTop w:val="0"/>
              <w:marBottom w:val="0"/>
              <w:divBdr>
                <w:top w:val="none" w:sz="0" w:space="0" w:color="auto"/>
                <w:left w:val="none" w:sz="0" w:space="0" w:color="auto"/>
                <w:bottom w:val="none" w:sz="0" w:space="0" w:color="auto"/>
                <w:right w:val="none" w:sz="0" w:space="0" w:color="auto"/>
              </w:divBdr>
              <w:divsChild>
                <w:div w:id="9398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059">
      <w:bodyDiv w:val="1"/>
      <w:marLeft w:val="0"/>
      <w:marRight w:val="0"/>
      <w:marTop w:val="0"/>
      <w:marBottom w:val="0"/>
      <w:divBdr>
        <w:top w:val="none" w:sz="0" w:space="0" w:color="auto"/>
        <w:left w:val="none" w:sz="0" w:space="0" w:color="auto"/>
        <w:bottom w:val="none" w:sz="0" w:space="0" w:color="auto"/>
        <w:right w:val="none" w:sz="0" w:space="0" w:color="auto"/>
      </w:divBdr>
    </w:div>
    <w:div w:id="845628695">
      <w:bodyDiv w:val="1"/>
      <w:marLeft w:val="0"/>
      <w:marRight w:val="0"/>
      <w:marTop w:val="0"/>
      <w:marBottom w:val="0"/>
      <w:divBdr>
        <w:top w:val="none" w:sz="0" w:space="0" w:color="auto"/>
        <w:left w:val="none" w:sz="0" w:space="0" w:color="auto"/>
        <w:bottom w:val="none" w:sz="0" w:space="0" w:color="auto"/>
        <w:right w:val="none" w:sz="0" w:space="0" w:color="auto"/>
      </w:divBdr>
      <w:divsChild>
        <w:div w:id="1998025781">
          <w:marLeft w:val="0"/>
          <w:marRight w:val="0"/>
          <w:marTop w:val="0"/>
          <w:marBottom w:val="0"/>
          <w:divBdr>
            <w:top w:val="none" w:sz="0" w:space="0" w:color="auto"/>
            <w:left w:val="none" w:sz="0" w:space="0" w:color="auto"/>
            <w:bottom w:val="none" w:sz="0" w:space="0" w:color="auto"/>
            <w:right w:val="none" w:sz="0" w:space="0" w:color="auto"/>
          </w:divBdr>
          <w:divsChild>
            <w:div w:id="1674186579">
              <w:marLeft w:val="0"/>
              <w:marRight w:val="0"/>
              <w:marTop w:val="0"/>
              <w:marBottom w:val="0"/>
              <w:divBdr>
                <w:top w:val="none" w:sz="0" w:space="0" w:color="auto"/>
                <w:left w:val="none" w:sz="0" w:space="0" w:color="auto"/>
                <w:bottom w:val="none" w:sz="0" w:space="0" w:color="auto"/>
                <w:right w:val="none" w:sz="0" w:space="0" w:color="auto"/>
              </w:divBdr>
              <w:divsChild>
                <w:div w:id="552666412">
                  <w:marLeft w:val="0"/>
                  <w:marRight w:val="0"/>
                  <w:marTop w:val="0"/>
                  <w:marBottom w:val="0"/>
                  <w:divBdr>
                    <w:top w:val="none" w:sz="0" w:space="0" w:color="auto"/>
                    <w:left w:val="none" w:sz="0" w:space="0" w:color="auto"/>
                    <w:bottom w:val="none" w:sz="0" w:space="0" w:color="auto"/>
                    <w:right w:val="none" w:sz="0" w:space="0" w:color="auto"/>
                  </w:divBdr>
                  <w:divsChild>
                    <w:div w:id="162708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43062">
      <w:bodyDiv w:val="1"/>
      <w:marLeft w:val="0"/>
      <w:marRight w:val="0"/>
      <w:marTop w:val="0"/>
      <w:marBottom w:val="0"/>
      <w:divBdr>
        <w:top w:val="none" w:sz="0" w:space="0" w:color="auto"/>
        <w:left w:val="none" w:sz="0" w:space="0" w:color="auto"/>
        <w:bottom w:val="none" w:sz="0" w:space="0" w:color="auto"/>
        <w:right w:val="none" w:sz="0" w:space="0" w:color="auto"/>
      </w:divBdr>
      <w:divsChild>
        <w:div w:id="2021614113">
          <w:marLeft w:val="0"/>
          <w:marRight w:val="0"/>
          <w:marTop w:val="0"/>
          <w:marBottom w:val="0"/>
          <w:divBdr>
            <w:top w:val="none" w:sz="0" w:space="0" w:color="auto"/>
            <w:left w:val="none" w:sz="0" w:space="0" w:color="auto"/>
            <w:bottom w:val="none" w:sz="0" w:space="0" w:color="auto"/>
            <w:right w:val="none" w:sz="0" w:space="0" w:color="auto"/>
          </w:divBdr>
          <w:divsChild>
            <w:div w:id="928780082">
              <w:marLeft w:val="0"/>
              <w:marRight w:val="0"/>
              <w:marTop w:val="0"/>
              <w:marBottom w:val="0"/>
              <w:divBdr>
                <w:top w:val="none" w:sz="0" w:space="0" w:color="auto"/>
                <w:left w:val="none" w:sz="0" w:space="0" w:color="auto"/>
                <w:bottom w:val="none" w:sz="0" w:space="0" w:color="auto"/>
                <w:right w:val="none" w:sz="0" w:space="0" w:color="auto"/>
              </w:divBdr>
              <w:divsChild>
                <w:div w:id="2305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8648">
      <w:bodyDiv w:val="1"/>
      <w:marLeft w:val="0"/>
      <w:marRight w:val="0"/>
      <w:marTop w:val="0"/>
      <w:marBottom w:val="0"/>
      <w:divBdr>
        <w:top w:val="none" w:sz="0" w:space="0" w:color="auto"/>
        <w:left w:val="none" w:sz="0" w:space="0" w:color="auto"/>
        <w:bottom w:val="none" w:sz="0" w:space="0" w:color="auto"/>
        <w:right w:val="none" w:sz="0" w:space="0" w:color="auto"/>
      </w:divBdr>
    </w:div>
    <w:div w:id="865563393">
      <w:bodyDiv w:val="1"/>
      <w:marLeft w:val="0"/>
      <w:marRight w:val="0"/>
      <w:marTop w:val="0"/>
      <w:marBottom w:val="0"/>
      <w:divBdr>
        <w:top w:val="none" w:sz="0" w:space="0" w:color="auto"/>
        <w:left w:val="none" w:sz="0" w:space="0" w:color="auto"/>
        <w:bottom w:val="none" w:sz="0" w:space="0" w:color="auto"/>
        <w:right w:val="none" w:sz="0" w:space="0" w:color="auto"/>
      </w:divBdr>
      <w:divsChild>
        <w:div w:id="438374903">
          <w:marLeft w:val="0"/>
          <w:marRight w:val="0"/>
          <w:marTop w:val="0"/>
          <w:marBottom w:val="0"/>
          <w:divBdr>
            <w:top w:val="none" w:sz="0" w:space="0" w:color="auto"/>
            <w:left w:val="none" w:sz="0" w:space="0" w:color="auto"/>
            <w:bottom w:val="none" w:sz="0" w:space="0" w:color="auto"/>
            <w:right w:val="none" w:sz="0" w:space="0" w:color="auto"/>
          </w:divBdr>
          <w:divsChild>
            <w:div w:id="1554199293">
              <w:marLeft w:val="0"/>
              <w:marRight w:val="0"/>
              <w:marTop w:val="0"/>
              <w:marBottom w:val="0"/>
              <w:divBdr>
                <w:top w:val="none" w:sz="0" w:space="0" w:color="auto"/>
                <w:left w:val="none" w:sz="0" w:space="0" w:color="auto"/>
                <w:bottom w:val="none" w:sz="0" w:space="0" w:color="auto"/>
                <w:right w:val="none" w:sz="0" w:space="0" w:color="auto"/>
              </w:divBdr>
              <w:divsChild>
                <w:div w:id="1554192722">
                  <w:marLeft w:val="0"/>
                  <w:marRight w:val="0"/>
                  <w:marTop w:val="0"/>
                  <w:marBottom w:val="0"/>
                  <w:divBdr>
                    <w:top w:val="none" w:sz="0" w:space="0" w:color="auto"/>
                    <w:left w:val="none" w:sz="0" w:space="0" w:color="auto"/>
                    <w:bottom w:val="none" w:sz="0" w:space="0" w:color="auto"/>
                    <w:right w:val="none" w:sz="0" w:space="0" w:color="auto"/>
                  </w:divBdr>
                  <w:divsChild>
                    <w:div w:id="14895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2490">
      <w:bodyDiv w:val="1"/>
      <w:marLeft w:val="0"/>
      <w:marRight w:val="0"/>
      <w:marTop w:val="0"/>
      <w:marBottom w:val="0"/>
      <w:divBdr>
        <w:top w:val="none" w:sz="0" w:space="0" w:color="auto"/>
        <w:left w:val="none" w:sz="0" w:space="0" w:color="auto"/>
        <w:bottom w:val="none" w:sz="0" w:space="0" w:color="auto"/>
        <w:right w:val="none" w:sz="0" w:space="0" w:color="auto"/>
      </w:divBdr>
      <w:divsChild>
        <w:div w:id="1522625868">
          <w:marLeft w:val="0"/>
          <w:marRight w:val="0"/>
          <w:marTop w:val="0"/>
          <w:marBottom w:val="0"/>
          <w:divBdr>
            <w:top w:val="none" w:sz="0" w:space="0" w:color="auto"/>
            <w:left w:val="none" w:sz="0" w:space="0" w:color="auto"/>
            <w:bottom w:val="none" w:sz="0" w:space="0" w:color="auto"/>
            <w:right w:val="none" w:sz="0" w:space="0" w:color="auto"/>
          </w:divBdr>
          <w:divsChild>
            <w:div w:id="1085956769">
              <w:marLeft w:val="0"/>
              <w:marRight w:val="0"/>
              <w:marTop w:val="0"/>
              <w:marBottom w:val="0"/>
              <w:divBdr>
                <w:top w:val="none" w:sz="0" w:space="0" w:color="auto"/>
                <w:left w:val="none" w:sz="0" w:space="0" w:color="auto"/>
                <w:bottom w:val="none" w:sz="0" w:space="0" w:color="auto"/>
                <w:right w:val="none" w:sz="0" w:space="0" w:color="auto"/>
              </w:divBdr>
              <w:divsChild>
                <w:div w:id="17949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6299">
      <w:bodyDiv w:val="1"/>
      <w:marLeft w:val="0"/>
      <w:marRight w:val="0"/>
      <w:marTop w:val="0"/>
      <w:marBottom w:val="0"/>
      <w:divBdr>
        <w:top w:val="none" w:sz="0" w:space="0" w:color="auto"/>
        <w:left w:val="none" w:sz="0" w:space="0" w:color="auto"/>
        <w:bottom w:val="none" w:sz="0" w:space="0" w:color="auto"/>
        <w:right w:val="none" w:sz="0" w:space="0" w:color="auto"/>
      </w:divBdr>
      <w:divsChild>
        <w:div w:id="1174564606">
          <w:marLeft w:val="0"/>
          <w:marRight w:val="0"/>
          <w:marTop w:val="0"/>
          <w:marBottom w:val="0"/>
          <w:divBdr>
            <w:top w:val="none" w:sz="0" w:space="0" w:color="auto"/>
            <w:left w:val="none" w:sz="0" w:space="0" w:color="auto"/>
            <w:bottom w:val="none" w:sz="0" w:space="0" w:color="auto"/>
            <w:right w:val="none" w:sz="0" w:space="0" w:color="auto"/>
          </w:divBdr>
          <w:divsChild>
            <w:div w:id="1153135376">
              <w:marLeft w:val="0"/>
              <w:marRight w:val="0"/>
              <w:marTop w:val="0"/>
              <w:marBottom w:val="0"/>
              <w:divBdr>
                <w:top w:val="none" w:sz="0" w:space="0" w:color="auto"/>
                <w:left w:val="none" w:sz="0" w:space="0" w:color="auto"/>
                <w:bottom w:val="none" w:sz="0" w:space="0" w:color="auto"/>
                <w:right w:val="none" w:sz="0" w:space="0" w:color="auto"/>
              </w:divBdr>
              <w:divsChild>
                <w:div w:id="13954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639">
      <w:bodyDiv w:val="1"/>
      <w:marLeft w:val="0"/>
      <w:marRight w:val="0"/>
      <w:marTop w:val="0"/>
      <w:marBottom w:val="0"/>
      <w:divBdr>
        <w:top w:val="none" w:sz="0" w:space="0" w:color="auto"/>
        <w:left w:val="none" w:sz="0" w:space="0" w:color="auto"/>
        <w:bottom w:val="none" w:sz="0" w:space="0" w:color="auto"/>
        <w:right w:val="none" w:sz="0" w:space="0" w:color="auto"/>
      </w:divBdr>
      <w:divsChild>
        <w:div w:id="676267897">
          <w:marLeft w:val="0"/>
          <w:marRight w:val="0"/>
          <w:marTop w:val="0"/>
          <w:marBottom w:val="0"/>
          <w:divBdr>
            <w:top w:val="none" w:sz="0" w:space="0" w:color="auto"/>
            <w:left w:val="none" w:sz="0" w:space="0" w:color="auto"/>
            <w:bottom w:val="none" w:sz="0" w:space="0" w:color="auto"/>
            <w:right w:val="none" w:sz="0" w:space="0" w:color="auto"/>
          </w:divBdr>
          <w:divsChild>
            <w:div w:id="1877161789">
              <w:marLeft w:val="0"/>
              <w:marRight w:val="0"/>
              <w:marTop w:val="0"/>
              <w:marBottom w:val="0"/>
              <w:divBdr>
                <w:top w:val="none" w:sz="0" w:space="0" w:color="auto"/>
                <w:left w:val="none" w:sz="0" w:space="0" w:color="auto"/>
                <w:bottom w:val="none" w:sz="0" w:space="0" w:color="auto"/>
                <w:right w:val="none" w:sz="0" w:space="0" w:color="auto"/>
              </w:divBdr>
              <w:divsChild>
                <w:div w:id="1955474975">
                  <w:marLeft w:val="0"/>
                  <w:marRight w:val="0"/>
                  <w:marTop w:val="0"/>
                  <w:marBottom w:val="0"/>
                  <w:divBdr>
                    <w:top w:val="none" w:sz="0" w:space="0" w:color="auto"/>
                    <w:left w:val="none" w:sz="0" w:space="0" w:color="auto"/>
                    <w:bottom w:val="none" w:sz="0" w:space="0" w:color="auto"/>
                    <w:right w:val="none" w:sz="0" w:space="0" w:color="auto"/>
                  </w:divBdr>
                  <w:divsChild>
                    <w:div w:id="1019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6614">
      <w:bodyDiv w:val="1"/>
      <w:marLeft w:val="0"/>
      <w:marRight w:val="0"/>
      <w:marTop w:val="0"/>
      <w:marBottom w:val="0"/>
      <w:divBdr>
        <w:top w:val="none" w:sz="0" w:space="0" w:color="auto"/>
        <w:left w:val="none" w:sz="0" w:space="0" w:color="auto"/>
        <w:bottom w:val="none" w:sz="0" w:space="0" w:color="auto"/>
        <w:right w:val="none" w:sz="0" w:space="0" w:color="auto"/>
      </w:divBdr>
    </w:div>
    <w:div w:id="1089036523">
      <w:bodyDiv w:val="1"/>
      <w:marLeft w:val="0"/>
      <w:marRight w:val="0"/>
      <w:marTop w:val="0"/>
      <w:marBottom w:val="0"/>
      <w:divBdr>
        <w:top w:val="none" w:sz="0" w:space="0" w:color="auto"/>
        <w:left w:val="none" w:sz="0" w:space="0" w:color="auto"/>
        <w:bottom w:val="none" w:sz="0" w:space="0" w:color="auto"/>
        <w:right w:val="none" w:sz="0" w:space="0" w:color="auto"/>
      </w:divBdr>
    </w:div>
    <w:div w:id="1116873702">
      <w:bodyDiv w:val="1"/>
      <w:marLeft w:val="0"/>
      <w:marRight w:val="0"/>
      <w:marTop w:val="0"/>
      <w:marBottom w:val="0"/>
      <w:divBdr>
        <w:top w:val="none" w:sz="0" w:space="0" w:color="auto"/>
        <w:left w:val="none" w:sz="0" w:space="0" w:color="auto"/>
        <w:bottom w:val="none" w:sz="0" w:space="0" w:color="auto"/>
        <w:right w:val="none" w:sz="0" w:space="0" w:color="auto"/>
      </w:divBdr>
      <w:divsChild>
        <w:div w:id="1334725622">
          <w:marLeft w:val="0"/>
          <w:marRight w:val="0"/>
          <w:marTop w:val="0"/>
          <w:marBottom w:val="0"/>
          <w:divBdr>
            <w:top w:val="none" w:sz="0" w:space="0" w:color="auto"/>
            <w:left w:val="none" w:sz="0" w:space="0" w:color="auto"/>
            <w:bottom w:val="none" w:sz="0" w:space="0" w:color="auto"/>
            <w:right w:val="none" w:sz="0" w:space="0" w:color="auto"/>
          </w:divBdr>
          <w:divsChild>
            <w:div w:id="2108648738">
              <w:marLeft w:val="0"/>
              <w:marRight w:val="0"/>
              <w:marTop w:val="0"/>
              <w:marBottom w:val="0"/>
              <w:divBdr>
                <w:top w:val="none" w:sz="0" w:space="0" w:color="auto"/>
                <w:left w:val="none" w:sz="0" w:space="0" w:color="auto"/>
                <w:bottom w:val="none" w:sz="0" w:space="0" w:color="auto"/>
                <w:right w:val="none" w:sz="0" w:space="0" w:color="auto"/>
              </w:divBdr>
              <w:divsChild>
                <w:div w:id="3358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9644">
      <w:bodyDiv w:val="1"/>
      <w:marLeft w:val="0"/>
      <w:marRight w:val="0"/>
      <w:marTop w:val="0"/>
      <w:marBottom w:val="0"/>
      <w:divBdr>
        <w:top w:val="none" w:sz="0" w:space="0" w:color="auto"/>
        <w:left w:val="none" w:sz="0" w:space="0" w:color="auto"/>
        <w:bottom w:val="none" w:sz="0" w:space="0" w:color="auto"/>
        <w:right w:val="none" w:sz="0" w:space="0" w:color="auto"/>
      </w:divBdr>
    </w:div>
    <w:div w:id="1221794669">
      <w:bodyDiv w:val="1"/>
      <w:marLeft w:val="0"/>
      <w:marRight w:val="0"/>
      <w:marTop w:val="0"/>
      <w:marBottom w:val="0"/>
      <w:divBdr>
        <w:top w:val="none" w:sz="0" w:space="0" w:color="auto"/>
        <w:left w:val="none" w:sz="0" w:space="0" w:color="auto"/>
        <w:bottom w:val="none" w:sz="0" w:space="0" w:color="auto"/>
        <w:right w:val="none" w:sz="0" w:space="0" w:color="auto"/>
      </w:divBdr>
      <w:divsChild>
        <w:div w:id="403650069">
          <w:marLeft w:val="0"/>
          <w:marRight w:val="0"/>
          <w:marTop w:val="0"/>
          <w:marBottom w:val="0"/>
          <w:divBdr>
            <w:top w:val="none" w:sz="0" w:space="0" w:color="auto"/>
            <w:left w:val="none" w:sz="0" w:space="0" w:color="auto"/>
            <w:bottom w:val="none" w:sz="0" w:space="0" w:color="auto"/>
            <w:right w:val="none" w:sz="0" w:space="0" w:color="auto"/>
          </w:divBdr>
          <w:divsChild>
            <w:div w:id="1017731102">
              <w:marLeft w:val="0"/>
              <w:marRight w:val="0"/>
              <w:marTop w:val="0"/>
              <w:marBottom w:val="0"/>
              <w:divBdr>
                <w:top w:val="none" w:sz="0" w:space="0" w:color="auto"/>
                <w:left w:val="none" w:sz="0" w:space="0" w:color="auto"/>
                <w:bottom w:val="none" w:sz="0" w:space="0" w:color="auto"/>
                <w:right w:val="none" w:sz="0" w:space="0" w:color="auto"/>
              </w:divBdr>
              <w:divsChild>
                <w:div w:id="16806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5532">
      <w:bodyDiv w:val="1"/>
      <w:marLeft w:val="0"/>
      <w:marRight w:val="0"/>
      <w:marTop w:val="0"/>
      <w:marBottom w:val="0"/>
      <w:divBdr>
        <w:top w:val="none" w:sz="0" w:space="0" w:color="auto"/>
        <w:left w:val="none" w:sz="0" w:space="0" w:color="auto"/>
        <w:bottom w:val="none" w:sz="0" w:space="0" w:color="auto"/>
        <w:right w:val="none" w:sz="0" w:space="0" w:color="auto"/>
      </w:divBdr>
      <w:divsChild>
        <w:div w:id="1830630716">
          <w:marLeft w:val="0"/>
          <w:marRight w:val="0"/>
          <w:marTop w:val="0"/>
          <w:marBottom w:val="0"/>
          <w:divBdr>
            <w:top w:val="none" w:sz="0" w:space="0" w:color="auto"/>
            <w:left w:val="none" w:sz="0" w:space="0" w:color="auto"/>
            <w:bottom w:val="none" w:sz="0" w:space="0" w:color="auto"/>
            <w:right w:val="none" w:sz="0" w:space="0" w:color="auto"/>
          </w:divBdr>
          <w:divsChild>
            <w:div w:id="1319264572">
              <w:marLeft w:val="0"/>
              <w:marRight w:val="0"/>
              <w:marTop w:val="0"/>
              <w:marBottom w:val="0"/>
              <w:divBdr>
                <w:top w:val="none" w:sz="0" w:space="0" w:color="auto"/>
                <w:left w:val="none" w:sz="0" w:space="0" w:color="auto"/>
                <w:bottom w:val="none" w:sz="0" w:space="0" w:color="auto"/>
                <w:right w:val="none" w:sz="0" w:space="0" w:color="auto"/>
              </w:divBdr>
              <w:divsChild>
                <w:div w:id="1649168105">
                  <w:marLeft w:val="0"/>
                  <w:marRight w:val="0"/>
                  <w:marTop w:val="0"/>
                  <w:marBottom w:val="0"/>
                  <w:divBdr>
                    <w:top w:val="none" w:sz="0" w:space="0" w:color="auto"/>
                    <w:left w:val="none" w:sz="0" w:space="0" w:color="auto"/>
                    <w:bottom w:val="none" w:sz="0" w:space="0" w:color="auto"/>
                    <w:right w:val="none" w:sz="0" w:space="0" w:color="auto"/>
                  </w:divBdr>
                  <w:divsChild>
                    <w:div w:id="20728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7003">
      <w:bodyDiv w:val="1"/>
      <w:marLeft w:val="0"/>
      <w:marRight w:val="0"/>
      <w:marTop w:val="0"/>
      <w:marBottom w:val="0"/>
      <w:divBdr>
        <w:top w:val="none" w:sz="0" w:space="0" w:color="auto"/>
        <w:left w:val="none" w:sz="0" w:space="0" w:color="auto"/>
        <w:bottom w:val="none" w:sz="0" w:space="0" w:color="auto"/>
        <w:right w:val="none" w:sz="0" w:space="0" w:color="auto"/>
      </w:divBdr>
      <w:divsChild>
        <w:div w:id="1278828646">
          <w:marLeft w:val="0"/>
          <w:marRight w:val="0"/>
          <w:marTop w:val="0"/>
          <w:marBottom w:val="0"/>
          <w:divBdr>
            <w:top w:val="none" w:sz="0" w:space="0" w:color="auto"/>
            <w:left w:val="none" w:sz="0" w:space="0" w:color="auto"/>
            <w:bottom w:val="none" w:sz="0" w:space="0" w:color="auto"/>
            <w:right w:val="none" w:sz="0" w:space="0" w:color="auto"/>
          </w:divBdr>
          <w:divsChild>
            <w:div w:id="1713379355">
              <w:marLeft w:val="0"/>
              <w:marRight w:val="0"/>
              <w:marTop w:val="0"/>
              <w:marBottom w:val="0"/>
              <w:divBdr>
                <w:top w:val="none" w:sz="0" w:space="0" w:color="auto"/>
                <w:left w:val="none" w:sz="0" w:space="0" w:color="auto"/>
                <w:bottom w:val="none" w:sz="0" w:space="0" w:color="auto"/>
                <w:right w:val="none" w:sz="0" w:space="0" w:color="auto"/>
              </w:divBdr>
              <w:divsChild>
                <w:div w:id="10264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6788">
      <w:bodyDiv w:val="1"/>
      <w:marLeft w:val="0"/>
      <w:marRight w:val="0"/>
      <w:marTop w:val="0"/>
      <w:marBottom w:val="0"/>
      <w:divBdr>
        <w:top w:val="none" w:sz="0" w:space="0" w:color="auto"/>
        <w:left w:val="none" w:sz="0" w:space="0" w:color="auto"/>
        <w:bottom w:val="none" w:sz="0" w:space="0" w:color="auto"/>
        <w:right w:val="none" w:sz="0" w:space="0" w:color="auto"/>
      </w:divBdr>
      <w:divsChild>
        <w:div w:id="1739747051">
          <w:marLeft w:val="0"/>
          <w:marRight w:val="0"/>
          <w:marTop w:val="0"/>
          <w:marBottom w:val="0"/>
          <w:divBdr>
            <w:top w:val="none" w:sz="0" w:space="0" w:color="auto"/>
            <w:left w:val="none" w:sz="0" w:space="0" w:color="auto"/>
            <w:bottom w:val="none" w:sz="0" w:space="0" w:color="auto"/>
            <w:right w:val="none" w:sz="0" w:space="0" w:color="auto"/>
          </w:divBdr>
          <w:divsChild>
            <w:div w:id="1672872646">
              <w:marLeft w:val="0"/>
              <w:marRight w:val="0"/>
              <w:marTop w:val="0"/>
              <w:marBottom w:val="0"/>
              <w:divBdr>
                <w:top w:val="none" w:sz="0" w:space="0" w:color="auto"/>
                <w:left w:val="none" w:sz="0" w:space="0" w:color="auto"/>
                <w:bottom w:val="none" w:sz="0" w:space="0" w:color="auto"/>
                <w:right w:val="none" w:sz="0" w:space="0" w:color="auto"/>
              </w:divBdr>
              <w:divsChild>
                <w:div w:id="252474929">
                  <w:marLeft w:val="0"/>
                  <w:marRight w:val="0"/>
                  <w:marTop w:val="0"/>
                  <w:marBottom w:val="0"/>
                  <w:divBdr>
                    <w:top w:val="none" w:sz="0" w:space="0" w:color="auto"/>
                    <w:left w:val="none" w:sz="0" w:space="0" w:color="auto"/>
                    <w:bottom w:val="none" w:sz="0" w:space="0" w:color="auto"/>
                    <w:right w:val="none" w:sz="0" w:space="0" w:color="auto"/>
                  </w:divBdr>
                  <w:divsChild>
                    <w:div w:id="1920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949263">
      <w:bodyDiv w:val="1"/>
      <w:marLeft w:val="0"/>
      <w:marRight w:val="0"/>
      <w:marTop w:val="0"/>
      <w:marBottom w:val="0"/>
      <w:divBdr>
        <w:top w:val="none" w:sz="0" w:space="0" w:color="auto"/>
        <w:left w:val="none" w:sz="0" w:space="0" w:color="auto"/>
        <w:bottom w:val="none" w:sz="0" w:space="0" w:color="auto"/>
        <w:right w:val="none" w:sz="0" w:space="0" w:color="auto"/>
      </w:divBdr>
      <w:divsChild>
        <w:div w:id="346517540">
          <w:marLeft w:val="0"/>
          <w:marRight w:val="0"/>
          <w:marTop w:val="0"/>
          <w:marBottom w:val="0"/>
          <w:divBdr>
            <w:top w:val="none" w:sz="0" w:space="0" w:color="auto"/>
            <w:left w:val="none" w:sz="0" w:space="0" w:color="auto"/>
            <w:bottom w:val="none" w:sz="0" w:space="0" w:color="auto"/>
            <w:right w:val="none" w:sz="0" w:space="0" w:color="auto"/>
          </w:divBdr>
          <w:divsChild>
            <w:div w:id="1271206850">
              <w:marLeft w:val="0"/>
              <w:marRight w:val="0"/>
              <w:marTop w:val="0"/>
              <w:marBottom w:val="0"/>
              <w:divBdr>
                <w:top w:val="none" w:sz="0" w:space="0" w:color="auto"/>
                <w:left w:val="none" w:sz="0" w:space="0" w:color="auto"/>
                <w:bottom w:val="none" w:sz="0" w:space="0" w:color="auto"/>
                <w:right w:val="none" w:sz="0" w:space="0" w:color="auto"/>
              </w:divBdr>
              <w:divsChild>
                <w:div w:id="5437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6397">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1">
          <w:marLeft w:val="0"/>
          <w:marRight w:val="0"/>
          <w:marTop w:val="0"/>
          <w:marBottom w:val="0"/>
          <w:divBdr>
            <w:top w:val="none" w:sz="0" w:space="0" w:color="auto"/>
            <w:left w:val="none" w:sz="0" w:space="0" w:color="auto"/>
            <w:bottom w:val="none" w:sz="0" w:space="0" w:color="auto"/>
            <w:right w:val="none" w:sz="0" w:space="0" w:color="auto"/>
          </w:divBdr>
          <w:divsChild>
            <w:div w:id="1447699951">
              <w:marLeft w:val="0"/>
              <w:marRight w:val="0"/>
              <w:marTop w:val="0"/>
              <w:marBottom w:val="0"/>
              <w:divBdr>
                <w:top w:val="none" w:sz="0" w:space="0" w:color="auto"/>
                <w:left w:val="none" w:sz="0" w:space="0" w:color="auto"/>
                <w:bottom w:val="none" w:sz="0" w:space="0" w:color="auto"/>
                <w:right w:val="none" w:sz="0" w:space="0" w:color="auto"/>
              </w:divBdr>
              <w:divsChild>
                <w:div w:id="4285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8806">
      <w:bodyDiv w:val="1"/>
      <w:marLeft w:val="0"/>
      <w:marRight w:val="0"/>
      <w:marTop w:val="0"/>
      <w:marBottom w:val="0"/>
      <w:divBdr>
        <w:top w:val="none" w:sz="0" w:space="0" w:color="auto"/>
        <w:left w:val="none" w:sz="0" w:space="0" w:color="auto"/>
        <w:bottom w:val="none" w:sz="0" w:space="0" w:color="auto"/>
        <w:right w:val="none" w:sz="0" w:space="0" w:color="auto"/>
      </w:divBdr>
    </w:div>
    <w:div w:id="1350643371">
      <w:bodyDiv w:val="1"/>
      <w:marLeft w:val="0"/>
      <w:marRight w:val="0"/>
      <w:marTop w:val="0"/>
      <w:marBottom w:val="0"/>
      <w:divBdr>
        <w:top w:val="none" w:sz="0" w:space="0" w:color="auto"/>
        <w:left w:val="none" w:sz="0" w:space="0" w:color="auto"/>
        <w:bottom w:val="none" w:sz="0" w:space="0" w:color="auto"/>
        <w:right w:val="none" w:sz="0" w:space="0" w:color="auto"/>
      </w:divBdr>
      <w:divsChild>
        <w:div w:id="1690453442">
          <w:marLeft w:val="0"/>
          <w:marRight w:val="0"/>
          <w:marTop w:val="0"/>
          <w:marBottom w:val="0"/>
          <w:divBdr>
            <w:top w:val="none" w:sz="0" w:space="0" w:color="auto"/>
            <w:left w:val="none" w:sz="0" w:space="0" w:color="auto"/>
            <w:bottom w:val="none" w:sz="0" w:space="0" w:color="auto"/>
            <w:right w:val="none" w:sz="0" w:space="0" w:color="auto"/>
          </w:divBdr>
          <w:divsChild>
            <w:div w:id="1399403910">
              <w:marLeft w:val="0"/>
              <w:marRight w:val="0"/>
              <w:marTop w:val="0"/>
              <w:marBottom w:val="0"/>
              <w:divBdr>
                <w:top w:val="none" w:sz="0" w:space="0" w:color="auto"/>
                <w:left w:val="none" w:sz="0" w:space="0" w:color="auto"/>
                <w:bottom w:val="none" w:sz="0" w:space="0" w:color="auto"/>
                <w:right w:val="none" w:sz="0" w:space="0" w:color="auto"/>
              </w:divBdr>
              <w:divsChild>
                <w:div w:id="12578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2626">
      <w:bodyDiv w:val="1"/>
      <w:marLeft w:val="0"/>
      <w:marRight w:val="0"/>
      <w:marTop w:val="0"/>
      <w:marBottom w:val="0"/>
      <w:divBdr>
        <w:top w:val="none" w:sz="0" w:space="0" w:color="auto"/>
        <w:left w:val="none" w:sz="0" w:space="0" w:color="auto"/>
        <w:bottom w:val="none" w:sz="0" w:space="0" w:color="auto"/>
        <w:right w:val="none" w:sz="0" w:space="0" w:color="auto"/>
      </w:divBdr>
      <w:divsChild>
        <w:div w:id="72704776">
          <w:marLeft w:val="0"/>
          <w:marRight w:val="0"/>
          <w:marTop w:val="0"/>
          <w:marBottom w:val="0"/>
          <w:divBdr>
            <w:top w:val="none" w:sz="0" w:space="0" w:color="auto"/>
            <w:left w:val="none" w:sz="0" w:space="0" w:color="auto"/>
            <w:bottom w:val="none" w:sz="0" w:space="0" w:color="auto"/>
            <w:right w:val="none" w:sz="0" w:space="0" w:color="auto"/>
          </w:divBdr>
          <w:divsChild>
            <w:div w:id="404960313">
              <w:marLeft w:val="0"/>
              <w:marRight w:val="0"/>
              <w:marTop w:val="0"/>
              <w:marBottom w:val="0"/>
              <w:divBdr>
                <w:top w:val="none" w:sz="0" w:space="0" w:color="auto"/>
                <w:left w:val="none" w:sz="0" w:space="0" w:color="auto"/>
                <w:bottom w:val="none" w:sz="0" w:space="0" w:color="auto"/>
                <w:right w:val="none" w:sz="0" w:space="0" w:color="auto"/>
              </w:divBdr>
              <w:divsChild>
                <w:div w:id="952321223">
                  <w:marLeft w:val="0"/>
                  <w:marRight w:val="0"/>
                  <w:marTop w:val="0"/>
                  <w:marBottom w:val="0"/>
                  <w:divBdr>
                    <w:top w:val="none" w:sz="0" w:space="0" w:color="auto"/>
                    <w:left w:val="none" w:sz="0" w:space="0" w:color="auto"/>
                    <w:bottom w:val="none" w:sz="0" w:space="0" w:color="auto"/>
                    <w:right w:val="none" w:sz="0" w:space="0" w:color="auto"/>
                  </w:divBdr>
                  <w:divsChild>
                    <w:div w:id="72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20738">
      <w:bodyDiv w:val="1"/>
      <w:marLeft w:val="0"/>
      <w:marRight w:val="0"/>
      <w:marTop w:val="0"/>
      <w:marBottom w:val="0"/>
      <w:divBdr>
        <w:top w:val="none" w:sz="0" w:space="0" w:color="auto"/>
        <w:left w:val="none" w:sz="0" w:space="0" w:color="auto"/>
        <w:bottom w:val="none" w:sz="0" w:space="0" w:color="auto"/>
        <w:right w:val="none" w:sz="0" w:space="0" w:color="auto"/>
      </w:divBdr>
      <w:divsChild>
        <w:div w:id="598830010">
          <w:marLeft w:val="0"/>
          <w:marRight w:val="0"/>
          <w:marTop w:val="0"/>
          <w:marBottom w:val="0"/>
          <w:divBdr>
            <w:top w:val="none" w:sz="0" w:space="0" w:color="auto"/>
            <w:left w:val="none" w:sz="0" w:space="0" w:color="auto"/>
            <w:bottom w:val="none" w:sz="0" w:space="0" w:color="auto"/>
            <w:right w:val="none" w:sz="0" w:space="0" w:color="auto"/>
          </w:divBdr>
          <w:divsChild>
            <w:div w:id="262152452">
              <w:marLeft w:val="0"/>
              <w:marRight w:val="0"/>
              <w:marTop w:val="0"/>
              <w:marBottom w:val="0"/>
              <w:divBdr>
                <w:top w:val="none" w:sz="0" w:space="0" w:color="auto"/>
                <w:left w:val="none" w:sz="0" w:space="0" w:color="auto"/>
                <w:bottom w:val="none" w:sz="0" w:space="0" w:color="auto"/>
                <w:right w:val="none" w:sz="0" w:space="0" w:color="auto"/>
              </w:divBdr>
              <w:divsChild>
                <w:div w:id="3676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9444">
      <w:bodyDiv w:val="1"/>
      <w:marLeft w:val="0"/>
      <w:marRight w:val="0"/>
      <w:marTop w:val="0"/>
      <w:marBottom w:val="0"/>
      <w:divBdr>
        <w:top w:val="none" w:sz="0" w:space="0" w:color="auto"/>
        <w:left w:val="none" w:sz="0" w:space="0" w:color="auto"/>
        <w:bottom w:val="none" w:sz="0" w:space="0" w:color="auto"/>
        <w:right w:val="none" w:sz="0" w:space="0" w:color="auto"/>
      </w:divBdr>
    </w:div>
    <w:div w:id="1488327310">
      <w:bodyDiv w:val="1"/>
      <w:marLeft w:val="0"/>
      <w:marRight w:val="0"/>
      <w:marTop w:val="0"/>
      <w:marBottom w:val="0"/>
      <w:divBdr>
        <w:top w:val="none" w:sz="0" w:space="0" w:color="auto"/>
        <w:left w:val="none" w:sz="0" w:space="0" w:color="auto"/>
        <w:bottom w:val="none" w:sz="0" w:space="0" w:color="auto"/>
        <w:right w:val="none" w:sz="0" w:space="0" w:color="auto"/>
      </w:divBdr>
      <w:divsChild>
        <w:div w:id="1572889606">
          <w:marLeft w:val="0"/>
          <w:marRight w:val="0"/>
          <w:marTop w:val="0"/>
          <w:marBottom w:val="0"/>
          <w:divBdr>
            <w:top w:val="none" w:sz="0" w:space="0" w:color="auto"/>
            <w:left w:val="none" w:sz="0" w:space="0" w:color="auto"/>
            <w:bottom w:val="none" w:sz="0" w:space="0" w:color="auto"/>
            <w:right w:val="none" w:sz="0" w:space="0" w:color="auto"/>
          </w:divBdr>
          <w:divsChild>
            <w:div w:id="976567106">
              <w:marLeft w:val="0"/>
              <w:marRight w:val="0"/>
              <w:marTop w:val="0"/>
              <w:marBottom w:val="0"/>
              <w:divBdr>
                <w:top w:val="none" w:sz="0" w:space="0" w:color="auto"/>
                <w:left w:val="none" w:sz="0" w:space="0" w:color="auto"/>
                <w:bottom w:val="none" w:sz="0" w:space="0" w:color="auto"/>
                <w:right w:val="none" w:sz="0" w:space="0" w:color="auto"/>
              </w:divBdr>
              <w:divsChild>
                <w:div w:id="2460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sChild>
        <w:div w:id="774835313">
          <w:marLeft w:val="0"/>
          <w:marRight w:val="0"/>
          <w:marTop w:val="0"/>
          <w:marBottom w:val="0"/>
          <w:divBdr>
            <w:top w:val="none" w:sz="0" w:space="0" w:color="auto"/>
            <w:left w:val="none" w:sz="0" w:space="0" w:color="auto"/>
            <w:bottom w:val="none" w:sz="0" w:space="0" w:color="auto"/>
            <w:right w:val="none" w:sz="0" w:space="0" w:color="auto"/>
          </w:divBdr>
          <w:divsChild>
            <w:div w:id="916986429">
              <w:marLeft w:val="0"/>
              <w:marRight w:val="0"/>
              <w:marTop w:val="0"/>
              <w:marBottom w:val="0"/>
              <w:divBdr>
                <w:top w:val="none" w:sz="0" w:space="0" w:color="auto"/>
                <w:left w:val="none" w:sz="0" w:space="0" w:color="auto"/>
                <w:bottom w:val="none" w:sz="0" w:space="0" w:color="auto"/>
                <w:right w:val="none" w:sz="0" w:space="0" w:color="auto"/>
              </w:divBdr>
              <w:divsChild>
                <w:div w:id="792022463">
                  <w:marLeft w:val="0"/>
                  <w:marRight w:val="0"/>
                  <w:marTop w:val="0"/>
                  <w:marBottom w:val="0"/>
                  <w:divBdr>
                    <w:top w:val="none" w:sz="0" w:space="0" w:color="auto"/>
                    <w:left w:val="none" w:sz="0" w:space="0" w:color="auto"/>
                    <w:bottom w:val="none" w:sz="0" w:space="0" w:color="auto"/>
                    <w:right w:val="none" w:sz="0" w:space="0" w:color="auto"/>
                  </w:divBdr>
                  <w:divsChild>
                    <w:div w:id="4092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6217">
      <w:bodyDiv w:val="1"/>
      <w:marLeft w:val="0"/>
      <w:marRight w:val="0"/>
      <w:marTop w:val="0"/>
      <w:marBottom w:val="0"/>
      <w:divBdr>
        <w:top w:val="none" w:sz="0" w:space="0" w:color="auto"/>
        <w:left w:val="none" w:sz="0" w:space="0" w:color="auto"/>
        <w:bottom w:val="none" w:sz="0" w:space="0" w:color="auto"/>
        <w:right w:val="none" w:sz="0" w:space="0" w:color="auto"/>
      </w:divBdr>
      <w:divsChild>
        <w:div w:id="342123466">
          <w:marLeft w:val="0"/>
          <w:marRight w:val="0"/>
          <w:marTop w:val="0"/>
          <w:marBottom w:val="0"/>
          <w:divBdr>
            <w:top w:val="none" w:sz="0" w:space="0" w:color="auto"/>
            <w:left w:val="none" w:sz="0" w:space="0" w:color="auto"/>
            <w:bottom w:val="none" w:sz="0" w:space="0" w:color="auto"/>
            <w:right w:val="none" w:sz="0" w:space="0" w:color="auto"/>
          </w:divBdr>
          <w:divsChild>
            <w:div w:id="649483864">
              <w:marLeft w:val="0"/>
              <w:marRight w:val="0"/>
              <w:marTop w:val="0"/>
              <w:marBottom w:val="0"/>
              <w:divBdr>
                <w:top w:val="none" w:sz="0" w:space="0" w:color="auto"/>
                <w:left w:val="none" w:sz="0" w:space="0" w:color="auto"/>
                <w:bottom w:val="none" w:sz="0" w:space="0" w:color="auto"/>
                <w:right w:val="none" w:sz="0" w:space="0" w:color="auto"/>
              </w:divBdr>
              <w:divsChild>
                <w:div w:id="18153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4305">
      <w:bodyDiv w:val="1"/>
      <w:marLeft w:val="0"/>
      <w:marRight w:val="0"/>
      <w:marTop w:val="0"/>
      <w:marBottom w:val="0"/>
      <w:divBdr>
        <w:top w:val="none" w:sz="0" w:space="0" w:color="auto"/>
        <w:left w:val="none" w:sz="0" w:space="0" w:color="auto"/>
        <w:bottom w:val="none" w:sz="0" w:space="0" w:color="auto"/>
        <w:right w:val="none" w:sz="0" w:space="0" w:color="auto"/>
      </w:divBdr>
    </w:div>
    <w:div w:id="1737706408">
      <w:bodyDiv w:val="1"/>
      <w:marLeft w:val="0"/>
      <w:marRight w:val="0"/>
      <w:marTop w:val="0"/>
      <w:marBottom w:val="0"/>
      <w:divBdr>
        <w:top w:val="none" w:sz="0" w:space="0" w:color="auto"/>
        <w:left w:val="none" w:sz="0" w:space="0" w:color="auto"/>
        <w:bottom w:val="none" w:sz="0" w:space="0" w:color="auto"/>
        <w:right w:val="none" w:sz="0" w:space="0" w:color="auto"/>
      </w:divBdr>
    </w:div>
    <w:div w:id="1787456721">
      <w:bodyDiv w:val="1"/>
      <w:marLeft w:val="0"/>
      <w:marRight w:val="0"/>
      <w:marTop w:val="0"/>
      <w:marBottom w:val="0"/>
      <w:divBdr>
        <w:top w:val="none" w:sz="0" w:space="0" w:color="auto"/>
        <w:left w:val="none" w:sz="0" w:space="0" w:color="auto"/>
        <w:bottom w:val="none" w:sz="0" w:space="0" w:color="auto"/>
        <w:right w:val="none" w:sz="0" w:space="0" w:color="auto"/>
      </w:divBdr>
      <w:divsChild>
        <w:div w:id="706950317">
          <w:marLeft w:val="0"/>
          <w:marRight w:val="0"/>
          <w:marTop w:val="0"/>
          <w:marBottom w:val="0"/>
          <w:divBdr>
            <w:top w:val="none" w:sz="0" w:space="0" w:color="auto"/>
            <w:left w:val="none" w:sz="0" w:space="0" w:color="auto"/>
            <w:bottom w:val="none" w:sz="0" w:space="0" w:color="auto"/>
            <w:right w:val="none" w:sz="0" w:space="0" w:color="auto"/>
          </w:divBdr>
          <w:divsChild>
            <w:div w:id="1176266964">
              <w:marLeft w:val="0"/>
              <w:marRight w:val="0"/>
              <w:marTop w:val="0"/>
              <w:marBottom w:val="0"/>
              <w:divBdr>
                <w:top w:val="none" w:sz="0" w:space="0" w:color="auto"/>
                <w:left w:val="none" w:sz="0" w:space="0" w:color="auto"/>
                <w:bottom w:val="none" w:sz="0" w:space="0" w:color="auto"/>
                <w:right w:val="none" w:sz="0" w:space="0" w:color="auto"/>
              </w:divBdr>
              <w:divsChild>
                <w:div w:id="1730033016">
                  <w:marLeft w:val="0"/>
                  <w:marRight w:val="0"/>
                  <w:marTop w:val="0"/>
                  <w:marBottom w:val="0"/>
                  <w:divBdr>
                    <w:top w:val="none" w:sz="0" w:space="0" w:color="auto"/>
                    <w:left w:val="none" w:sz="0" w:space="0" w:color="auto"/>
                    <w:bottom w:val="none" w:sz="0" w:space="0" w:color="auto"/>
                    <w:right w:val="none" w:sz="0" w:space="0" w:color="auto"/>
                  </w:divBdr>
                  <w:divsChild>
                    <w:div w:id="10450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9077">
      <w:bodyDiv w:val="1"/>
      <w:marLeft w:val="0"/>
      <w:marRight w:val="0"/>
      <w:marTop w:val="0"/>
      <w:marBottom w:val="0"/>
      <w:divBdr>
        <w:top w:val="none" w:sz="0" w:space="0" w:color="auto"/>
        <w:left w:val="none" w:sz="0" w:space="0" w:color="auto"/>
        <w:bottom w:val="none" w:sz="0" w:space="0" w:color="auto"/>
        <w:right w:val="none" w:sz="0" w:space="0" w:color="auto"/>
      </w:divBdr>
    </w:div>
    <w:div w:id="1831017033">
      <w:bodyDiv w:val="1"/>
      <w:marLeft w:val="0"/>
      <w:marRight w:val="0"/>
      <w:marTop w:val="0"/>
      <w:marBottom w:val="0"/>
      <w:divBdr>
        <w:top w:val="none" w:sz="0" w:space="0" w:color="auto"/>
        <w:left w:val="none" w:sz="0" w:space="0" w:color="auto"/>
        <w:bottom w:val="none" w:sz="0" w:space="0" w:color="auto"/>
        <w:right w:val="none" w:sz="0" w:space="0" w:color="auto"/>
      </w:divBdr>
    </w:div>
    <w:div w:id="1996372487">
      <w:bodyDiv w:val="1"/>
      <w:marLeft w:val="0"/>
      <w:marRight w:val="0"/>
      <w:marTop w:val="0"/>
      <w:marBottom w:val="0"/>
      <w:divBdr>
        <w:top w:val="none" w:sz="0" w:space="0" w:color="auto"/>
        <w:left w:val="none" w:sz="0" w:space="0" w:color="auto"/>
        <w:bottom w:val="none" w:sz="0" w:space="0" w:color="auto"/>
        <w:right w:val="none" w:sz="0" w:space="0" w:color="auto"/>
      </w:divBdr>
    </w:div>
    <w:div w:id="2022850450">
      <w:bodyDiv w:val="1"/>
      <w:marLeft w:val="0"/>
      <w:marRight w:val="0"/>
      <w:marTop w:val="0"/>
      <w:marBottom w:val="0"/>
      <w:divBdr>
        <w:top w:val="none" w:sz="0" w:space="0" w:color="auto"/>
        <w:left w:val="none" w:sz="0" w:space="0" w:color="auto"/>
        <w:bottom w:val="none" w:sz="0" w:space="0" w:color="auto"/>
        <w:right w:val="none" w:sz="0" w:space="0" w:color="auto"/>
      </w:divBdr>
      <w:divsChild>
        <w:div w:id="1389836171">
          <w:marLeft w:val="0"/>
          <w:marRight w:val="0"/>
          <w:marTop w:val="0"/>
          <w:marBottom w:val="0"/>
          <w:divBdr>
            <w:top w:val="none" w:sz="0" w:space="0" w:color="auto"/>
            <w:left w:val="none" w:sz="0" w:space="0" w:color="auto"/>
            <w:bottom w:val="none" w:sz="0" w:space="0" w:color="auto"/>
            <w:right w:val="none" w:sz="0" w:space="0" w:color="auto"/>
          </w:divBdr>
          <w:divsChild>
            <w:div w:id="289360450">
              <w:marLeft w:val="0"/>
              <w:marRight w:val="0"/>
              <w:marTop w:val="0"/>
              <w:marBottom w:val="0"/>
              <w:divBdr>
                <w:top w:val="none" w:sz="0" w:space="0" w:color="auto"/>
                <w:left w:val="none" w:sz="0" w:space="0" w:color="auto"/>
                <w:bottom w:val="none" w:sz="0" w:space="0" w:color="auto"/>
                <w:right w:val="none" w:sz="0" w:space="0" w:color="auto"/>
              </w:divBdr>
              <w:divsChild>
                <w:div w:id="85618389">
                  <w:marLeft w:val="0"/>
                  <w:marRight w:val="0"/>
                  <w:marTop w:val="0"/>
                  <w:marBottom w:val="0"/>
                  <w:divBdr>
                    <w:top w:val="none" w:sz="0" w:space="0" w:color="auto"/>
                    <w:left w:val="none" w:sz="0" w:space="0" w:color="auto"/>
                    <w:bottom w:val="none" w:sz="0" w:space="0" w:color="auto"/>
                    <w:right w:val="none" w:sz="0" w:space="0" w:color="auto"/>
                  </w:divBdr>
                  <w:divsChild>
                    <w:div w:id="16773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29692">
      <w:bodyDiv w:val="1"/>
      <w:marLeft w:val="0"/>
      <w:marRight w:val="0"/>
      <w:marTop w:val="0"/>
      <w:marBottom w:val="0"/>
      <w:divBdr>
        <w:top w:val="none" w:sz="0" w:space="0" w:color="auto"/>
        <w:left w:val="none" w:sz="0" w:space="0" w:color="auto"/>
        <w:bottom w:val="none" w:sz="0" w:space="0" w:color="auto"/>
        <w:right w:val="none" w:sz="0" w:space="0" w:color="auto"/>
      </w:divBdr>
    </w:div>
    <w:div w:id="2069647311">
      <w:bodyDiv w:val="1"/>
      <w:marLeft w:val="0"/>
      <w:marRight w:val="0"/>
      <w:marTop w:val="0"/>
      <w:marBottom w:val="0"/>
      <w:divBdr>
        <w:top w:val="none" w:sz="0" w:space="0" w:color="auto"/>
        <w:left w:val="none" w:sz="0" w:space="0" w:color="auto"/>
        <w:bottom w:val="none" w:sz="0" w:space="0" w:color="auto"/>
        <w:right w:val="none" w:sz="0" w:space="0" w:color="auto"/>
      </w:divBdr>
      <w:divsChild>
        <w:div w:id="1167983676">
          <w:marLeft w:val="0"/>
          <w:marRight w:val="0"/>
          <w:marTop w:val="0"/>
          <w:marBottom w:val="0"/>
          <w:divBdr>
            <w:top w:val="none" w:sz="0" w:space="0" w:color="auto"/>
            <w:left w:val="none" w:sz="0" w:space="0" w:color="auto"/>
            <w:bottom w:val="none" w:sz="0" w:space="0" w:color="auto"/>
            <w:right w:val="none" w:sz="0" w:space="0" w:color="auto"/>
          </w:divBdr>
          <w:divsChild>
            <w:div w:id="414546521">
              <w:marLeft w:val="0"/>
              <w:marRight w:val="0"/>
              <w:marTop w:val="0"/>
              <w:marBottom w:val="0"/>
              <w:divBdr>
                <w:top w:val="none" w:sz="0" w:space="0" w:color="auto"/>
                <w:left w:val="none" w:sz="0" w:space="0" w:color="auto"/>
                <w:bottom w:val="none" w:sz="0" w:space="0" w:color="auto"/>
                <w:right w:val="none" w:sz="0" w:space="0" w:color="auto"/>
              </w:divBdr>
              <w:divsChild>
                <w:div w:id="8028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20741">
      <w:bodyDiv w:val="1"/>
      <w:marLeft w:val="0"/>
      <w:marRight w:val="0"/>
      <w:marTop w:val="0"/>
      <w:marBottom w:val="0"/>
      <w:divBdr>
        <w:top w:val="none" w:sz="0" w:space="0" w:color="auto"/>
        <w:left w:val="none" w:sz="0" w:space="0" w:color="auto"/>
        <w:bottom w:val="none" w:sz="0" w:space="0" w:color="auto"/>
        <w:right w:val="none" w:sz="0" w:space="0" w:color="auto"/>
      </w:divBdr>
      <w:divsChild>
        <w:div w:id="2112235382">
          <w:marLeft w:val="0"/>
          <w:marRight w:val="0"/>
          <w:marTop w:val="0"/>
          <w:marBottom w:val="0"/>
          <w:divBdr>
            <w:top w:val="none" w:sz="0" w:space="0" w:color="auto"/>
            <w:left w:val="none" w:sz="0" w:space="0" w:color="auto"/>
            <w:bottom w:val="none" w:sz="0" w:space="0" w:color="auto"/>
            <w:right w:val="none" w:sz="0" w:space="0" w:color="auto"/>
          </w:divBdr>
          <w:divsChild>
            <w:div w:id="1070230769">
              <w:marLeft w:val="0"/>
              <w:marRight w:val="0"/>
              <w:marTop w:val="0"/>
              <w:marBottom w:val="0"/>
              <w:divBdr>
                <w:top w:val="none" w:sz="0" w:space="0" w:color="auto"/>
                <w:left w:val="none" w:sz="0" w:space="0" w:color="auto"/>
                <w:bottom w:val="none" w:sz="0" w:space="0" w:color="auto"/>
                <w:right w:val="none" w:sz="0" w:space="0" w:color="auto"/>
              </w:divBdr>
              <w:divsChild>
                <w:div w:id="2543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7FF53-4F0B-4072-B98E-AA4AF1ED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8749</Words>
  <Characters>49870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#LIAO ZEHUAN#</dc:creator>
  <cp:keywords/>
  <dc:description/>
  <cp:lastModifiedBy>xiang li</cp:lastModifiedBy>
  <cp:revision>4</cp:revision>
  <dcterms:created xsi:type="dcterms:W3CDTF">2020-05-13T01:58:00Z</dcterms:created>
  <dcterms:modified xsi:type="dcterms:W3CDTF">2020-05-29T07:27:00Z</dcterms:modified>
</cp:coreProperties>
</file>